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B1" w:rsidRDefault="00920FB1" w:rsidP="00BC48BA">
      <w:pPr>
        <w:pStyle w:val="CommentText"/>
        <w:rPr>
          <w:rFonts w:cs="Arial"/>
        </w:rPr>
      </w:pPr>
      <w:r w:rsidRPr="001D43EE">
        <w:rPr>
          <w:rFonts w:ascii="Times New Roman" w:hAnsi="Times New Roman" w:cs="Times New Roman"/>
          <w:b/>
          <w:bCs/>
          <w:sz w:val="24"/>
          <w:szCs w:val="24"/>
        </w:rPr>
        <w:t>South African female headteachers</w:t>
      </w:r>
      <w:r>
        <w:rPr>
          <w:rFonts w:ascii="Times New Roman" w:hAnsi="Times New Roman" w:cs="Times New Roman"/>
          <w:b/>
          <w:bCs/>
          <w:sz w:val="24"/>
          <w:szCs w:val="24"/>
        </w:rPr>
        <w:t>: G</w:t>
      </w:r>
      <w:r w:rsidRPr="001D43EE">
        <w:rPr>
          <w:rFonts w:ascii="Times New Roman" w:hAnsi="Times New Roman" w:cs="Times New Roman"/>
          <w:sz w:val="24"/>
          <w:szCs w:val="24"/>
        </w:rPr>
        <w:t>ender and motherhood in relation to leading schools</w:t>
      </w:r>
    </w:p>
    <w:p w:rsidR="00920FB1" w:rsidRPr="001D43EE" w:rsidRDefault="00920FB1">
      <w:pPr>
        <w:autoSpaceDE w:val="0"/>
        <w:autoSpaceDN w:val="0"/>
        <w:adjustRightInd w:val="0"/>
        <w:spacing w:after="0" w:line="480" w:lineRule="auto"/>
        <w:rPr>
          <w:rFonts w:ascii="Times New Roman" w:hAnsi="Times New Roman" w:cs="Times New Roman"/>
          <w:b/>
          <w:bCs/>
          <w:sz w:val="24"/>
          <w:szCs w:val="24"/>
        </w:rPr>
      </w:pPr>
    </w:p>
    <w:p w:rsidR="00920FB1" w:rsidRPr="001D43EE" w:rsidRDefault="00920FB1">
      <w:pPr>
        <w:autoSpaceDE w:val="0"/>
        <w:autoSpaceDN w:val="0"/>
        <w:adjustRightInd w:val="0"/>
        <w:spacing w:after="0" w:line="480" w:lineRule="auto"/>
        <w:rPr>
          <w:rFonts w:ascii="Times New Roman" w:hAnsi="Times New Roman" w:cs="Times New Roman"/>
          <w:b/>
          <w:bCs/>
          <w:sz w:val="24"/>
          <w:szCs w:val="24"/>
          <w:lang w:val="en-US" w:eastAsia="en-US"/>
        </w:rPr>
      </w:pPr>
      <w:r w:rsidRPr="001D43EE">
        <w:rPr>
          <w:rFonts w:ascii="Times New Roman" w:hAnsi="Times New Roman" w:cs="Times New Roman"/>
          <w:b/>
          <w:bCs/>
          <w:sz w:val="24"/>
          <w:szCs w:val="24"/>
          <w:lang w:val="en-US" w:eastAsia="en-US"/>
        </w:rPr>
        <w:t>Jacky Lumby</w:t>
      </w:r>
      <w:r w:rsidRPr="001D43EE">
        <w:rPr>
          <w:rFonts w:ascii="Times New Roman" w:hAnsi="Times New Roman" w:cs="Times New Roman"/>
          <w:b/>
          <w:bCs/>
          <w:sz w:val="24"/>
          <w:szCs w:val="24"/>
          <w:vertAlign w:val="superscript"/>
          <w:lang w:val="en-US" w:eastAsia="en-US"/>
        </w:rPr>
        <w:t>1</w:t>
      </w:r>
      <w:r w:rsidRPr="001D43EE">
        <w:rPr>
          <w:rFonts w:ascii="Times New Roman" w:hAnsi="Times New Roman" w:cs="Times New Roman"/>
          <w:b/>
          <w:bCs/>
          <w:sz w:val="24"/>
          <w:szCs w:val="24"/>
          <w:lang w:val="en-US" w:eastAsia="en-US"/>
        </w:rPr>
        <w:t>, Cristina Azaola</w:t>
      </w:r>
      <w:r w:rsidRPr="001D43EE">
        <w:rPr>
          <w:rFonts w:ascii="Times New Roman" w:hAnsi="Times New Roman" w:cs="Times New Roman"/>
          <w:b/>
          <w:bCs/>
          <w:sz w:val="24"/>
          <w:szCs w:val="24"/>
          <w:vertAlign w:val="superscript"/>
          <w:lang w:val="en-US" w:eastAsia="en-US"/>
        </w:rPr>
        <w:t>1</w:t>
      </w:r>
      <w:r w:rsidRPr="001D43EE">
        <w:rPr>
          <w:rFonts w:ascii="Times New Roman" w:hAnsi="Times New Roman" w:cs="Times New Roman"/>
          <w:b/>
          <w:bCs/>
          <w:sz w:val="24"/>
          <w:szCs w:val="24"/>
          <w:lang w:val="en-US" w:eastAsia="en-US"/>
        </w:rPr>
        <w:t>, Hyacinth Skervin</w:t>
      </w:r>
      <w:r w:rsidRPr="001D43EE">
        <w:rPr>
          <w:rFonts w:ascii="Times New Roman" w:hAnsi="Times New Roman" w:cs="Times New Roman"/>
          <w:b/>
          <w:bCs/>
          <w:sz w:val="24"/>
          <w:szCs w:val="24"/>
          <w:vertAlign w:val="superscript"/>
          <w:lang w:val="en-US" w:eastAsia="en-US"/>
        </w:rPr>
        <w:t>2</w:t>
      </w:r>
      <w:r w:rsidRPr="001D43EE">
        <w:rPr>
          <w:rFonts w:ascii="Times New Roman" w:hAnsi="Times New Roman" w:cs="Times New Roman"/>
          <w:b/>
          <w:bCs/>
          <w:sz w:val="24"/>
          <w:szCs w:val="24"/>
          <w:lang w:val="en-US" w:eastAsia="en-US"/>
        </w:rPr>
        <w:t>, Alison Williamson</w:t>
      </w:r>
      <w:r w:rsidRPr="001D43EE">
        <w:rPr>
          <w:rFonts w:ascii="Times New Roman" w:hAnsi="Times New Roman" w:cs="Times New Roman"/>
          <w:b/>
          <w:bCs/>
          <w:sz w:val="24"/>
          <w:szCs w:val="24"/>
          <w:vertAlign w:val="superscript"/>
          <w:lang w:val="en-US" w:eastAsia="en-US"/>
        </w:rPr>
        <w:t>1</w:t>
      </w:r>
    </w:p>
    <w:p w:rsidR="00920FB1" w:rsidRPr="001D43EE" w:rsidRDefault="00920FB1">
      <w:pPr>
        <w:spacing w:after="0" w:line="480" w:lineRule="auto"/>
        <w:rPr>
          <w:rFonts w:ascii="Times New Roman" w:hAnsi="Times New Roman" w:cs="Times New Roman"/>
          <w:sz w:val="24"/>
          <w:szCs w:val="24"/>
        </w:rPr>
      </w:pPr>
      <w:r w:rsidRPr="001D43EE">
        <w:rPr>
          <w:rFonts w:ascii="Times New Roman" w:hAnsi="Times New Roman" w:cs="Times New Roman"/>
          <w:sz w:val="24"/>
          <w:szCs w:val="24"/>
          <w:vertAlign w:val="superscript"/>
        </w:rPr>
        <w:t>1</w:t>
      </w:r>
      <w:r w:rsidRPr="001D43EE">
        <w:rPr>
          <w:rFonts w:ascii="Times New Roman" w:hAnsi="Times New Roman" w:cs="Times New Roman"/>
          <w:sz w:val="24"/>
          <w:szCs w:val="24"/>
        </w:rPr>
        <w:t xml:space="preserve">University of Southampton, </w:t>
      </w:r>
      <w:smartTag w:uri="urn:schemas-microsoft-com:office:smarttags" w:element="place">
        <w:smartTag w:uri="urn:schemas-microsoft-com:office:smarttags" w:element="City">
          <w:r w:rsidRPr="001D43EE">
            <w:rPr>
              <w:rFonts w:ascii="Times New Roman" w:hAnsi="Times New Roman" w:cs="Times New Roman"/>
              <w:sz w:val="24"/>
              <w:szCs w:val="24"/>
            </w:rPr>
            <w:t>Southampton</w:t>
          </w:r>
        </w:smartTag>
        <w:r w:rsidRPr="001D43EE">
          <w:rPr>
            <w:rFonts w:ascii="Times New Roman" w:hAnsi="Times New Roman" w:cs="Times New Roman"/>
            <w:sz w:val="24"/>
            <w:szCs w:val="24"/>
          </w:rPr>
          <w:t xml:space="preserve">, </w:t>
        </w:r>
        <w:smartTag w:uri="urn:schemas-microsoft-com:office:smarttags" w:element="country-region">
          <w:r w:rsidRPr="001D43EE">
            <w:rPr>
              <w:rFonts w:ascii="Times New Roman" w:hAnsi="Times New Roman" w:cs="Times New Roman"/>
              <w:sz w:val="24"/>
              <w:szCs w:val="24"/>
            </w:rPr>
            <w:t>UK</w:t>
          </w:r>
        </w:smartTag>
      </w:smartTag>
      <w:r>
        <w:rPr>
          <w:rFonts w:ascii="Times New Roman" w:hAnsi="Times New Roman" w:cs="Times New Roman"/>
          <w:sz w:val="24"/>
          <w:szCs w:val="24"/>
        </w:rPr>
        <w:t>;</w:t>
      </w:r>
      <w:r w:rsidRPr="001D43EE">
        <w:rPr>
          <w:rFonts w:ascii="Times New Roman" w:hAnsi="Times New Roman" w:cs="Times New Roman"/>
          <w:sz w:val="24"/>
          <w:szCs w:val="24"/>
        </w:rPr>
        <w:t xml:space="preserve"> </w:t>
      </w:r>
      <w:r w:rsidRPr="001D43EE">
        <w:rPr>
          <w:rFonts w:ascii="Times New Roman" w:hAnsi="Times New Roman" w:cs="Times New Roman"/>
          <w:sz w:val="24"/>
          <w:szCs w:val="24"/>
          <w:vertAlign w:val="superscript"/>
        </w:rPr>
        <w:t>2</w:t>
      </w:r>
      <w:r w:rsidRPr="001D43EE">
        <w:rPr>
          <w:rFonts w:ascii="Times New Roman" w:hAnsi="Times New Roman" w:cs="Times New Roman"/>
          <w:sz w:val="24"/>
          <w:szCs w:val="24"/>
        </w:rPr>
        <w:t xml:space="preserve">North-West University, </w:t>
      </w:r>
      <w:smartTag w:uri="urn:schemas-microsoft-com:office:smarttags" w:element="place">
        <w:smartTag w:uri="urn:schemas-microsoft-com:office:smarttags" w:element="City">
          <w:r w:rsidRPr="001D43EE">
            <w:rPr>
              <w:rFonts w:ascii="Times New Roman" w:hAnsi="Times New Roman" w:cs="Times New Roman"/>
              <w:sz w:val="24"/>
              <w:szCs w:val="24"/>
            </w:rPr>
            <w:t>Mafik</w:t>
          </w:r>
          <w:r>
            <w:rPr>
              <w:rFonts w:ascii="Times New Roman" w:hAnsi="Times New Roman" w:cs="Times New Roman"/>
              <w:sz w:val="24"/>
              <w:szCs w:val="24"/>
            </w:rPr>
            <w:t>e</w:t>
          </w:r>
          <w:r w:rsidRPr="001D43EE">
            <w:rPr>
              <w:rFonts w:ascii="Times New Roman" w:hAnsi="Times New Roman" w:cs="Times New Roman"/>
              <w:sz w:val="24"/>
              <w:szCs w:val="24"/>
            </w:rPr>
            <w:t>ng</w:t>
          </w:r>
        </w:smartTag>
        <w:r w:rsidRPr="001D43EE">
          <w:rPr>
            <w:rFonts w:ascii="Times New Roman" w:hAnsi="Times New Roman" w:cs="Times New Roman"/>
            <w:sz w:val="24"/>
            <w:szCs w:val="24"/>
          </w:rPr>
          <w:t xml:space="preserve">, </w:t>
        </w:r>
        <w:smartTag w:uri="urn:schemas-microsoft-com:office:smarttags" w:element="country-region">
          <w:r w:rsidRPr="001D43EE">
            <w:rPr>
              <w:rFonts w:ascii="Times New Roman" w:hAnsi="Times New Roman" w:cs="Times New Roman"/>
              <w:sz w:val="24"/>
              <w:szCs w:val="24"/>
            </w:rPr>
            <w:t>South Africa</w:t>
          </w:r>
        </w:smartTag>
      </w:smartTag>
    </w:p>
    <w:p w:rsidR="00920FB1" w:rsidRPr="001D43EE" w:rsidRDefault="00920FB1">
      <w:pPr>
        <w:spacing w:after="0" w:line="480" w:lineRule="auto"/>
        <w:rPr>
          <w:rFonts w:ascii="Times New Roman" w:hAnsi="Times New Roman" w:cs="Times New Roman"/>
          <w:sz w:val="24"/>
          <w:szCs w:val="24"/>
        </w:rPr>
      </w:pPr>
    </w:p>
    <w:p w:rsidR="00920FB1" w:rsidRPr="001D43EE" w:rsidRDefault="00920FB1">
      <w:pPr>
        <w:spacing w:after="0" w:line="480" w:lineRule="auto"/>
        <w:rPr>
          <w:rFonts w:ascii="Times New Roman" w:hAnsi="Times New Roman" w:cs="Times New Roman"/>
          <w:b/>
          <w:bCs/>
          <w:sz w:val="24"/>
          <w:szCs w:val="24"/>
          <w:lang w:val="en-US" w:eastAsia="en-US"/>
        </w:rPr>
      </w:pPr>
      <w:r w:rsidRPr="001D43EE">
        <w:rPr>
          <w:rFonts w:ascii="Times New Roman" w:hAnsi="Times New Roman" w:cs="Times New Roman"/>
          <w:b/>
          <w:bCs/>
          <w:sz w:val="24"/>
          <w:szCs w:val="24"/>
        </w:rPr>
        <w:t>Paper presented to the BERA Annual Conference 2011, 6th – 8th September, Institute of Education, London</w:t>
      </w:r>
    </w:p>
    <w:p w:rsidR="00920FB1" w:rsidRPr="001D43EE" w:rsidRDefault="00920FB1">
      <w:pPr>
        <w:spacing w:after="0" w:line="480" w:lineRule="auto"/>
        <w:rPr>
          <w:rFonts w:ascii="Times New Roman" w:hAnsi="Times New Roman" w:cs="Times New Roman"/>
          <w:b/>
          <w:bCs/>
          <w:sz w:val="24"/>
          <w:szCs w:val="24"/>
          <w:lang w:val="en-US" w:eastAsia="en-US"/>
        </w:rPr>
      </w:pPr>
    </w:p>
    <w:p w:rsidR="00920FB1" w:rsidRPr="001D43EE" w:rsidRDefault="00920FB1">
      <w:pPr>
        <w:spacing w:after="0" w:line="480" w:lineRule="auto"/>
        <w:rPr>
          <w:rFonts w:ascii="Times New Roman" w:hAnsi="Times New Roman" w:cs="Times New Roman"/>
          <w:b/>
          <w:bCs/>
          <w:sz w:val="24"/>
          <w:szCs w:val="24"/>
          <w:lang w:val="en-US" w:eastAsia="en-US"/>
        </w:rPr>
      </w:pPr>
      <w:r w:rsidRPr="001D43EE">
        <w:rPr>
          <w:rFonts w:ascii="Times New Roman" w:hAnsi="Times New Roman" w:cs="Times New Roman"/>
          <w:b/>
          <w:bCs/>
          <w:sz w:val="24"/>
          <w:szCs w:val="24"/>
          <w:lang w:val="en-US" w:eastAsia="en-US"/>
        </w:rPr>
        <w:t>Abstract</w:t>
      </w:r>
    </w:p>
    <w:p w:rsidR="00920FB1" w:rsidRPr="001368B2" w:rsidRDefault="00920FB1" w:rsidP="00991139">
      <w:pPr>
        <w:jc w:val="both"/>
        <w:rPr>
          <w:rFonts w:ascii="Times New Roman" w:hAnsi="Times New Roman" w:cs="Times New Roman"/>
          <w:sz w:val="24"/>
          <w:szCs w:val="24"/>
        </w:rPr>
      </w:pPr>
      <w:r w:rsidRPr="001D43EE">
        <w:rPr>
          <w:rFonts w:ascii="Times New Roman" w:hAnsi="Times New Roman" w:cs="Times New Roman"/>
          <w:sz w:val="24"/>
          <w:szCs w:val="24"/>
        </w:rPr>
        <w:t>The Commonwealth Council for Educational Administration and Management (CCEAM), supported by the Commonwealth Foundation, the Matthew Goniwe School of Leadership and Governance, and the University of Southampton</w:t>
      </w:r>
      <w:r>
        <w:rPr>
          <w:rFonts w:ascii="Times New Roman" w:hAnsi="Times New Roman" w:cs="Times New Roman"/>
          <w:sz w:val="24"/>
          <w:szCs w:val="24"/>
        </w:rPr>
        <w:t>,</w:t>
      </w:r>
      <w:r w:rsidRPr="001D43EE">
        <w:rPr>
          <w:rFonts w:ascii="Times New Roman" w:hAnsi="Times New Roman" w:cs="Times New Roman"/>
          <w:sz w:val="24"/>
          <w:szCs w:val="24"/>
        </w:rPr>
        <w:t xml:space="preserve"> have established a long-term plan to map women’s representation in CCEAM affiliate members’ countries, to record their experience and to use the data to make recommendations on how women can be further supported and empowered to lead schools. This paper reports </w:t>
      </w:r>
      <w:r>
        <w:rPr>
          <w:rFonts w:ascii="Times New Roman" w:hAnsi="Times New Roman" w:cs="Times New Roman"/>
          <w:sz w:val="24"/>
          <w:szCs w:val="24"/>
        </w:rPr>
        <w:t xml:space="preserve">on </w:t>
      </w:r>
      <w:r w:rsidRPr="001D43EE">
        <w:rPr>
          <w:rFonts w:ascii="Times New Roman" w:hAnsi="Times New Roman" w:cs="Times New Roman"/>
          <w:sz w:val="24"/>
          <w:szCs w:val="24"/>
        </w:rPr>
        <w:t>the pilot project to establish in two provinces of South Africa, in relation to women head</w:t>
      </w:r>
      <w:r>
        <w:rPr>
          <w:rFonts w:ascii="Times New Roman" w:hAnsi="Times New Roman" w:cs="Times New Roman"/>
          <w:sz w:val="24"/>
          <w:szCs w:val="24"/>
        </w:rPr>
        <w:t xml:space="preserve"> </w:t>
      </w:r>
      <w:r w:rsidRPr="001D43EE">
        <w:rPr>
          <w:rFonts w:ascii="Times New Roman" w:hAnsi="Times New Roman" w:cs="Times New Roman"/>
          <w:sz w:val="24"/>
          <w:szCs w:val="24"/>
        </w:rPr>
        <w:t>teachers’ experience, the gender factors and other related factors (such as language, culture, religion or ethnicity) which impact on being appointed to a principal and on enacting the role. The paper draws on interviews with 54 female head</w:t>
      </w:r>
      <w:r>
        <w:rPr>
          <w:rFonts w:ascii="Times New Roman" w:hAnsi="Times New Roman" w:cs="Times New Roman"/>
          <w:sz w:val="24"/>
          <w:szCs w:val="24"/>
        </w:rPr>
        <w:t xml:space="preserve"> </w:t>
      </w:r>
      <w:r w:rsidRPr="001D43EE">
        <w:rPr>
          <w:rFonts w:ascii="Times New Roman" w:hAnsi="Times New Roman" w:cs="Times New Roman"/>
          <w:sz w:val="24"/>
          <w:szCs w:val="24"/>
        </w:rPr>
        <w:t xml:space="preserve">teachers in the </w:t>
      </w:r>
      <w:smartTag w:uri="urn:schemas-microsoft-com:office:smarttags" w:element="place">
        <w:smartTag w:uri="urn:schemas-microsoft-com:office:smarttags" w:element="State">
          <w:r w:rsidRPr="001D43EE">
            <w:rPr>
              <w:rFonts w:ascii="Times New Roman" w:hAnsi="Times New Roman" w:cs="Times New Roman"/>
              <w:sz w:val="24"/>
              <w:szCs w:val="24"/>
            </w:rPr>
            <w:t>Gauteng</w:t>
          </w:r>
        </w:smartTag>
      </w:smartTag>
      <w:r w:rsidRPr="001D43EE">
        <w:rPr>
          <w:rFonts w:ascii="Times New Roman" w:hAnsi="Times New Roman" w:cs="Times New Roman"/>
          <w:sz w:val="24"/>
          <w:szCs w:val="24"/>
        </w:rPr>
        <w:t xml:space="preserve"> and </w:t>
      </w:r>
      <w:smartTag w:uri="urn:schemas-microsoft-com:office:smarttags" w:element="place">
        <w:smartTag w:uri="urn:schemas-microsoft-com:office:smarttags" w:element="State">
          <w:r w:rsidRPr="001D43EE">
            <w:rPr>
              <w:rFonts w:ascii="Times New Roman" w:hAnsi="Times New Roman" w:cs="Times New Roman"/>
              <w:sz w:val="24"/>
              <w:szCs w:val="24"/>
            </w:rPr>
            <w:t>North W</w:t>
          </w:r>
          <w:r>
            <w:rPr>
              <w:rFonts w:ascii="Times New Roman" w:hAnsi="Times New Roman" w:cs="Times New Roman"/>
              <w:sz w:val="24"/>
              <w:szCs w:val="24"/>
            </w:rPr>
            <w:t>est</w:t>
          </w:r>
        </w:smartTag>
      </w:smartTag>
      <w:r>
        <w:rPr>
          <w:rFonts w:ascii="Times New Roman" w:hAnsi="Times New Roman" w:cs="Times New Roman"/>
          <w:sz w:val="24"/>
          <w:szCs w:val="24"/>
        </w:rPr>
        <w:t xml:space="preserve"> provinces of </w:t>
      </w:r>
      <w:smartTag w:uri="urn:schemas-microsoft-com:office:smarttags" w:element="place">
        <w:smartTag w:uri="urn:schemas-microsoft-com:office:smarttags" w:element="country-region">
          <w:r>
            <w:rPr>
              <w:rFonts w:ascii="Times New Roman" w:hAnsi="Times New Roman" w:cs="Times New Roman"/>
              <w:sz w:val="24"/>
              <w:szCs w:val="24"/>
            </w:rPr>
            <w:t>South Africa</w:t>
          </w:r>
        </w:smartTag>
      </w:smartTag>
      <w:r>
        <w:rPr>
          <w:rFonts w:ascii="Times New Roman" w:hAnsi="Times New Roman" w:cs="Times New Roman"/>
          <w:sz w:val="24"/>
          <w:szCs w:val="24"/>
        </w:rPr>
        <w:t xml:space="preserve">. </w:t>
      </w:r>
      <w:r w:rsidRPr="001D43EE">
        <w:rPr>
          <w:rFonts w:ascii="Times New Roman" w:hAnsi="Times New Roman" w:cs="Times New Roman"/>
          <w:sz w:val="24"/>
          <w:szCs w:val="24"/>
        </w:rPr>
        <w:t>Since a mothering style of leadership was self-reported by over half of the participants in our study</w:t>
      </w:r>
      <w:r>
        <w:rPr>
          <w:rFonts w:ascii="Times New Roman" w:hAnsi="Times New Roman" w:cs="Times New Roman"/>
          <w:sz w:val="24"/>
          <w:szCs w:val="24"/>
        </w:rPr>
        <w:t xml:space="preserve"> (29 in total)</w:t>
      </w:r>
      <w:r w:rsidRPr="001D43EE">
        <w:rPr>
          <w:rFonts w:ascii="Times New Roman" w:hAnsi="Times New Roman" w:cs="Times New Roman"/>
          <w:sz w:val="24"/>
          <w:szCs w:val="24"/>
        </w:rPr>
        <w:t>, this paper aims to explore the diverse ways in which motherhood was constructed and the outcomes of these constructions on women’s approach to leadership</w:t>
      </w:r>
      <w:r>
        <w:rPr>
          <w:rFonts w:ascii="Times New Roman" w:hAnsi="Times New Roman" w:cs="Times New Roman"/>
          <w:sz w:val="24"/>
          <w:szCs w:val="24"/>
        </w:rPr>
        <w:t xml:space="preserve">. Drawing on concepts such as gender </w:t>
      </w:r>
      <w:r w:rsidRPr="001368B2">
        <w:rPr>
          <w:rFonts w:ascii="Times New Roman" w:hAnsi="Times New Roman" w:cs="Times New Roman"/>
          <w:sz w:val="24"/>
          <w:szCs w:val="24"/>
        </w:rPr>
        <w:t>(West &amp; Zimmerman, 1987); (</w:t>
      </w:r>
      <w:r>
        <w:rPr>
          <w:rFonts w:ascii="Times New Roman" w:hAnsi="Times New Roman" w:cs="Times New Roman"/>
          <w:sz w:val="24"/>
          <w:szCs w:val="24"/>
        </w:rPr>
        <w:t>Corsun &amp; Corsten, 2001)</w:t>
      </w:r>
      <w:r w:rsidRPr="001368B2">
        <w:rPr>
          <w:rFonts w:ascii="Times New Roman" w:hAnsi="Times New Roman" w:cs="Times New Roman"/>
          <w:sz w:val="24"/>
          <w:szCs w:val="24"/>
        </w:rPr>
        <w:t xml:space="preserve"> and mothering </w:t>
      </w:r>
      <w:r w:rsidRPr="001D43EE">
        <w:rPr>
          <w:rFonts w:ascii="Times New Roman" w:hAnsi="Times New Roman" w:cs="Times New Roman"/>
          <w:sz w:val="24"/>
          <w:szCs w:val="24"/>
        </w:rPr>
        <w:t>(</w:t>
      </w:r>
      <w:hyperlink w:anchor="_ENREF_11" w:tooltip="Nakano, 1994 #11" w:history="1">
        <w:r w:rsidRPr="001D43EE">
          <w:rPr>
            <w:rFonts w:ascii="Times New Roman" w:hAnsi="Times New Roman" w:cs="Times New Roman"/>
            <w:sz w:val="24"/>
            <w:szCs w:val="24"/>
          </w:rPr>
          <w:t>Nakano, 1994</w:t>
        </w:r>
      </w:hyperlink>
      <w:r>
        <w:rPr>
          <w:rFonts w:ascii="Times New Roman" w:hAnsi="Times New Roman" w:cs="Times New Roman"/>
          <w:sz w:val="24"/>
          <w:szCs w:val="24"/>
        </w:rPr>
        <w:t>)</w:t>
      </w:r>
      <w:r w:rsidRPr="001368B2">
        <w:rPr>
          <w:rFonts w:ascii="Times New Roman" w:hAnsi="Times New Roman" w:cs="Times New Roman"/>
          <w:sz w:val="24"/>
          <w:szCs w:val="24"/>
        </w:rPr>
        <w:t>, the paper</w:t>
      </w:r>
      <w:r>
        <w:rPr>
          <w:rFonts w:ascii="Times New Roman" w:hAnsi="Times New Roman" w:cs="Times New Roman"/>
          <w:sz w:val="24"/>
          <w:szCs w:val="24"/>
        </w:rPr>
        <w:t xml:space="preserve"> </w:t>
      </w:r>
      <w:r w:rsidRPr="001D43EE">
        <w:rPr>
          <w:rFonts w:ascii="Times New Roman" w:hAnsi="Times New Roman" w:cs="Times New Roman"/>
          <w:sz w:val="24"/>
          <w:szCs w:val="24"/>
        </w:rPr>
        <w:t>focuses on how women position themselves as mothers at the workplace and how this shapes their relationship with students, parents and other members of staff.</w:t>
      </w:r>
      <w:r>
        <w:rPr>
          <w:rFonts w:ascii="Times New Roman" w:hAnsi="Times New Roman" w:cs="Times New Roman"/>
          <w:sz w:val="24"/>
          <w:szCs w:val="24"/>
        </w:rPr>
        <w:t xml:space="preserve"> It concludes by suggesting </w:t>
      </w:r>
      <w:r w:rsidRPr="001D43EE">
        <w:rPr>
          <w:rFonts w:ascii="Times New Roman" w:hAnsi="Times New Roman" w:cs="Times New Roman"/>
          <w:sz w:val="24"/>
          <w:szCs w:val="24"/>
        </w:rPr>
        <w:t>that in the ongoing struggle to achieve greater equality for women school leaders, homogenising western interpretations of doing and undoing gender are inappropriate</w:t>
      </w:r>
      <w:r>
        <w:rPr>
          <w:rFonts w:ascii="Times New Roman" w:hAnsi="Times New Roman" w:cs="Times New Roman"/>
          <w:sz w:val="24"/>
          <w:szCs w:val="24"/>
        </w:rPr>
        <w:t>.</w:t>
      </w:r>
    </w:p>
    <w:p w:rsidR="00920FB1" w:rsidRDefault="00920FB1">
      <w:pPr>
        <w:spacing w:line="240" w:lineRule="auto"/>
        <w:rPr>
          <w:rFonts w:ascii="Times New Roman" w:hAnsi="Times New Roman" w:cs="Times New Roman"/>
          <w:b/>
          <w:bCs/>
          <w:sz w:val="24"/>
          <w:szCs w:val="24"/>
        </w:rPr>
      </w:pPr>
    </w:p>
    <w:p w:rsidR="00920FB1" w:rsidRPr="001D43EE" w:rsidRDefault="00920FB1">
      <w:pPr>
        <w:spacing w:line="240" w:lineRule="auto"/>
        <w:rPr>
          <w:rFonts w:ascii="Times New Roman" w:hAnsi="Times New Roman" w:cs="Times New Roman"/>
          <w:b/>
          <w:bCs/>
          <w:sz w:val="24"/>
          <w:szCs w:val="24"/>
        </w:rPr>
      </w:pPr>
      <w:r w:rsidRPr="001D43EE">
        <w:rPr>
          <w:rFonts w:ascii="Times New Roman" w:hAnsi="Times New Roman" w:cs="Times New Roman"/>
          <w:b/>
          <w:bCs/>
          <w:sz w:val="24"/>
          <w:szCs w:val="24"/>
        </w:rPr>
        <w:t xml:space="preserve">The </w:t>
      </w:r>
      <w:r>
        <w:rPr>
          <w:rFonts w:ascii="Times New Roman" w:hAnsi="Times New Roman" w:cs="Times New Roman"/>
          <w:b/>
          <w:bCs/>
          <w:sz w:val="24"/>
          <w:szCs w:val="24"/>
        </w:rPr>
        <w:t>E</w:t>
      </w:r>
      <w:r w:rsidRPr="001D43EE">
        <w:rPr>
          <w:rFonts w:ascii="Times New Roman" w:hAnsi="Times New Roman" w:cs="Times New Roman"/>
          <w:b/>
          <w:bCs/>
          <w:sz w:val="24"/>
          <w:szCs w:val="24"/>
        </w:rPr>
        <w:t xml:space="preserve">xperience of </w:t>
      </w:r>
      <w:r>
        <w:rPr>
          <w:rFonts w:ascii="Times New Roman" w:hAnsi="Times New Roman" w:cs="Times New Roman"/>
          <w:b/>
          <w:bCs/>
          <w:sz w:val="24"/>
          <w:szCs w:val="24"/>
        </w:rPr>
        <w:t>W</w:t>
      </w:r>
      <w:r w:rsidRPr="001D43EE">
        <w:rPr>
          <w:rFonts w:ascii="Times New Roman" w:hAnsi="Times New Roman" w:cs="Times New Roman"/>
          <w:b/>
          <w:bCs/>
          <w:sz w:val="24"/>
          <w:szCs w:val="24"/>
        </w:rPr>
        <w:t xml:space="preserve">omen </w:t>
      </w:r>
      <w:r>
        <w:rPr>
          <w:rFonts w:ascii="Times New Roman" w:hAnsi="Times New Roman" w:cs="Times New Roman"/>
          <w:b/>
          <w:bCs/>
          <w:sz w:val="24"/>
          <w:szCs w:val="24"/>
        </w:rPr>
        <w:t>H</w:t>
      </w:r>
      <w:r w:rsidRPr="001D43EE">
        <w:rPr>
          <w:rFonts w:ascii="Times New Roman" w:hAnsi="Times New Roman" w:cs="Times New Roman"/>
          <w:b/>
          <w:bCs/>
          <w:sz w:val="24"/>
          <w:szCs w:val="24"/>
        </w:rPr>
        <w:t>eadteachers</w:t>
      </w:r>
    </w:p>
    <w:p w:rsidR="00920FB1" w:rsidRPr="001D43EE" w:rsidRDefault="00920FB1">
      <w:pPr>
        <w:spacing w:line="240" w:lineRule="auto"/>
        <w:rPr>
          <w:rFonts w:ascii="Times New Roman" w:hAnsi="Times New Roman" w:cs="Times New Roman"/>
          <w:sz w:val="24"/>
          <w:szCs w:val="24"/>
        </w:rPr>
      </w:pPr>
    </w:p>
    <w:p w:rsidR="00920FB1" w:rsidRPr="001D43EE" w:rsidRDefault="00920FB1" w:rsidP="00383327">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This paper focuses on the influence of gender on the career experiences of women leading schools in </w:t>
      </w:r>
      <w:smartTag w:uri="urn:schemas-microsoft-com:office:smarttags" w:element="place">
        <w:smartTag w:uri="urn:schemas-microsoft-com:office:smarttags" w:element="country-region">
          <w:r w:rsidRPr="001D43EE">
            <w:rPr>
              <w:rFonts w:ascii="Times New Roman" w:hAnsi="Times New Roman" w:cs="Times New Roman"/>
              <w:sz w:val="24"/>
              <w:szCs w:val="24"/>
            </w:rPr>
            <w:t>South Africa</w:t>
          </w:r>
        </w:smartTag>
      </w:smartTag>
      <w:r w:rsidRPr="001D43EE">
        <w:rPr>
          <w:rFonts w:ascii="Times New Roman" w:hAnsi="Times New Roman" w:cs="Times New Roman"/>
          <w:sz w:val="24"/>
          <w:szCs w:val="24"/>
        </w:rPr>
        <w:t xml:space="preserve">. The </w:t>
      </w:r>
      <w:r>
        <w:rPr>
          <w:rFonts w:ascii="Times New Roman" w:hAnsi="Times New Roman" w:cs="Times New Roman"/>
          <w:sz w:val="24"/>
          <w:szCs w:val="24"/>
        </w:rPr>
        <w:t>study, from a part of which this paper draws</w:t>
      </w:r>
      <w:r w:rsidRPr="001D43EE">
        <w:rPr>
          <w:rFonts w:ascii="Times New Roman" w:hAnsi="Times New Roman" w:cs="Times New Roman"/>
          <w:sz w:val="24"/>
          <w:szCs w:val="24"/>
        </w:rPr>
        <w:t xml:space="preserve"> sought to contribute to the third Millennium Goal of promoting gender equality and empowering women</w:t>
      </w:r>
      <w:r>
        <w:rPr>
          <w:rFonts w:ascii="Times New Roman" w:hAnsi="Times New Roman" w:cs="Times New Roman"/>
          <w:sz w:val="24"/>
          <w:szCs w:val="24"/>
        </w:rPr>
        <w:t xml:space="preserve"> (Lumby et al. 2010)</w:t>
      </w:r>
      <w:r w:rsidRPr="001D43EE">
        <w:rPr>
          <w:rFonts w:ascii="Times New Roman" w:hAnsi="Times New Roman" w:cs="Times New Roman"/>
          <w:sz w:val="24"/>
          <w:szCs w:val="24"/>
        </w:rPr>
        <w:t xml:space="preserve">. Consistent with international literature, we found that in </w:t>
      </w:r>
      <w:smartTag w:uri="urn:schemas-microsoft-com:office:smarttags" w:element="place">
        <w:smartTag w:uri="urn:schemas-microsoft-com:office:smarttags" w:element="country-region">
          <w:r w:rsidRPr="001D43EE">
            <w:rPr>
              <w:rFonts w:ascii="Times New Roman" w:hAnsi="Times New Roman" w:cs="Times New Roman"/>
              <w:sz w:val="24"/>
              <w:szCs w:val="24"/>
            </w:rPr>
            <w:t>South Africa</w:t>
          </w:r>
        </w:smartTag>
      </w:smartTag>
      <w:r w:rsidRPr="001D43EE">
        <w:rPr>
          <w:rFonts w:ascii="Times New Roman" w:hAnsi="Times New Roman" w:cs="Times New Roman"/>
          <w:sz w:val="24"/>
          <w:szCs w:val="24"/>
        </w:rPr>
        <w:t xml:space="preserve"> women remain under</w:t>
      </w:r>
      <w:r>
        <w:rPr>
          <w:rFonts w:ascii="Times New Roman" w:hAnsi="Times New Roman" w:cs="Times New Roman"/>
          <w:sz w:val="24"/>
          <w:szCs w:val="24"/>
        </w:rPr>
        <w:t>-</w:t>
      </w:r>
      <w:r w:rsidRPr="001D43EE">
        <w:rPr>
          <w:rFonts w:ascii="Times New Roman" w:hAnsi="Times New Roman" w:cs="Times New Roman"/>
          <w:sz w:val="24"/>
          <w:szCs w:val="24"/>
        </w:rPr>
        <w:t>represented in educational leadership roles, even in sectors where the majority of the workforce is female.</w:t>
      </w:r>
      <w:r>
        <w:rPr>
          <w:rFonts w:ascii="Times New Roman" w:hAnsi="Times New Roman" w:cs="Times New Roman"/>
          <w:sz w:val="24"/>
          <w:szCs w:val="24"/>
        </w:rPr>
        <w:t xml:space="preserve"> </w:t>
      </w:r>
      <w:r w:rsidRPr="001D43EE">
        <w:rPr>
          <w:rFonts w:ascii="Times New Roman" w:hAnsi="Times New Roman" w:cs="Times New Roman"/>
          <w:sz w:val="24"/>
          <w:szCs w:val="24"/>
        </w:rPr>
        <w:t>However, the paper moves beyond concern with equal representation to consider the impact of</w:t>
      </w:r>
      <w:r>
        <w:rPr>
          <w:rFonts w:ascii="Times New Roman" w:hAnsi="Times New Roman" w:cs="Times New Roman"/>
          <w:sz w:val="24"/>
          <w:szCs w:val="24"/>
        </w:rPr>
        <w:t xml:space="preserve"> </w:t>
      </w:r>
      <w:r w:rsidRPr="001D43EE">
        <w:rPr>
          <w:rFonts w:ascii="Times New Roman" w:hAnsi="Times New Roman" w:cs="Times New Roman"/>
          <w:sz w:val="24"/>
          <w:szCs w:val="24"/>
        </w:rPr>
        <w:t>gender as a socially constructed phenomenon affected by the individual’s history and choices, by the context of the workplace and by their immediate community (Lumby &amp; Azaola, 2011).</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Since a mothering style of leadership was self-reported by over half of the participants in our study, this paper aims to explore the diverse ways in which motherhood was constructed and the outcomes of these constructions on women’s approach to leadership and to addressing the discrimination they </w:t>
      </w:r>
      <w:r>
        <w:rPr>
          <w:rFonts w:ascii="Times New Roman" w:hAnsi="Times New Roman" w:cs="Times New Roman"/>
          <w:sz w:val="24"/>
          <w:szCs w:val="24"/>
        </w:rPr>
        <w:t xml:space="preserve">may </w:t>
      </w:r>
      <w:r w:rsidRPr="001D43EE">
        <w:rPr>
          <w:rFonts w:ascii="Times New Roman" w:hAnsi="Times New Roman" w:cs="Times New Roman"/>
          <w:sz w:val="24"/>
          <w:szCs w:val="24"/>
        </w:rPr>
        <w:t>experience. It focuses on how women position themselves as mothers at the workplace and how this shapes their relationship with students, parents and other members of staff. Our premise is that mothering, like gender, is a socially constructed phenomenon that is context contingent and full of emotional meaning.</w:t>
      </w:r>
    </w:p>
    <w:p w:rsidR="00920FB1" w:rsidRDefault="00920FB1" w:rsidP="00991139">
      <w:pPr>
        <w:spacing w:line="480" w:lineRule="auto"/>
        <w:rPr>
          <w:rFonts w:ascii="Times New Roman" w:hAnsi="Times New Roman" w:cs="Times New Roman"/>
          <w:b/>
          <w:bCs/>
          <w:sz w:val="24"/>
          <w:szCs w:val="24"/>
        </w:rPr>
      </w:pPr>
      <w:smartTag w:uri="urn:schemas-microsoft-com:office:smarttags" w:element="place">
        <w:smartTag w:uri="urn:schemas-microsoft-com:office:smarttags" w:element="country-region">
          <w:r w:rsidRPr="001D43EE">
            <w:rPr>
              <w:rFonts w:ascii="Times New Roman" w:hAnsi="Times New Roman" w:cs="Times New Roman"/>
              <w:sz w:val="24"/>
              <w:szCs w:val="24"/>
            </w:rPr>
            <w:t>South Africa</w:t>
          </w:r>
        </w:smartTag>
      </w:smartTag>
      <w:r w:rsidRPr="001D43EE">
        <w:rPr>
          <w:rFonts w:ascii="Times New Roman" w:hAnsi="Times New Roman" w:cs="Times New Roman"/>
          <w:sz w:val="24"/>
          <w:szCs w:val="24"/>
        </w:rPr>
        <w:t xml:space="preserve"> presents a distinctive environment in which to study the link of gender and motherhood in relation to lead</w:t>
      </w:r>
      <w:r>
        <w:rPr>
          <w:rFonts w:ascii="Times New Roman" w:hAnsi="Times New Roman" w:cs="Times New Roman"/>
          <w:sz w:val="24"/>
          <w:szCs w:val="24"/>
        </w:rPr>
        <w:t>ership of</w:t>
      </w:r>
      <w:r w:rsidRPr="001D43EE">
        <w:rPr>
          <w:rFonts w:ascii="Times New Roman" w:hAnsi="Times New Roman" w:cs="Times New Roman"/>
          <w:sz w:val="24"/>
          <w:szCs w:val="24"/>
        </w:rPr>
        <w:t xml:space="preserve"> schools. Apartheid left a legacy of poverty that is not only raciali</w:t>
      </w:r>
      <w:r>
        <w:rPr>
          <w:rFonts w:ascii="Times New Roman" w:hAnsi="Times New Roman" w:cs="Times New Roman"/>
          <w:sz w:val="24"/>
          <w:szCs w:val="24"/>
        </w:rPr>
        <w:t>s</w:t>
      </w:r>
      <w:r w:rsidRPr="001D43EE">
        <w:rPr>
          <w:rFonts w:ascii="Times New Roman" w:hAnsi="Times New Roman" w:cs="Times New Roman"/>
          <w:sz w:val="24"/>
          <w:szCs w:val="24"/>
        </w:rPr>
        <w:t>ed but also gendered (Hassim, 2003). Moorosi (2010) suggests that even if gender discrimination is not a direct result of Apartheid, it cannot be divorced from historically and culturally embedded racism. The new constitution</w:t>
      </w:r>
      <w:r>
        <w:rPr>
          <w:rFonts w:ascii="Times New Roman" w:hAnsi="Times New Roman" w:cs="Times New Roman"/>
          <w:sz w:val="24"/>
          <w:szCs w:val="24"/>
        </w:rPr>
        <w:t xml:space="preserve"> that</w:t>
      </w:r>
      <w:r w:rsidRPr="001D43EE">
        <w:rPr>
          <w:rFonts w:ascii="Times New Roman" w:hAnsi="Times New Roman" w:cs="Times New Roman"/>
          <w:sz w:val="24"/>
          <w:szCs w:val="24"/>
        </w:rPr>
        <w:t xml:space="preserve"> followed the demise of </w:t>
      </w:r>
      <w:r>
        <w:rPr>
          <w:rFonts w:ascii="Times New Roman" w:hAnsi="Times New Roman" w:cs="Times New Roman"/>
          <w:sz w:val="24"/>
          <w:szCs w:val="24"/>
        </w:rPr>
        <w:t>A</w:t>
      </w:r>
      <w:r w:rsidRPr="001D43EE">
        <w:rPr>
          <w:rFonts w:ascii="Times New Roman" w:hAnsi="Times New Roman" w:cs="Times New Roman"/>
          <w:sz w:val="24"/>
          <w:szCs w:val="24"/>
        </w:rPr>
        <w:t xml:space="preserve">partheid in 1994 embedded a strong commitment to racial and gender equality. Consequently, a national gender policy was developed and structures were established that were intended to tackle and advocate </w:t>
      </w:r>
      <w:r>
        <w:rPr>
          <w:rFonts w:ascii="Times New Roman" w:hAnsi="Times New Roman" w:cs="Times New Roman"/>
          <w:sz w:val="24"/>
          <w:szCs w:val="24"/>
        </w:rPr>
        <w:t>gender equality (Chisholm, 2004</w:t>
      </w:r>
      <w:bookmarkStart w:id="0" w:name="_GoBack"/>
      <w:bookmarkEnd w:id="0"/>
      <w:r w:rsidRPr="001D43EE">
        <w:rPr>
          <w:rFonts w:ascii="Times New Roman" w:hAnsi="Times New Roman" w:cs="Times New Roman"/>
          <w:sz w:val="24"/>
          <w:szCs w:val="24"/>
        </w:rPr>
        <w:t>). It is within this context, which holds in tension new commitments to equality with persistent discriminatory practice, that women head</w:t>
      </w:r>
      <w:r>
        <w:rPr>
          <w:rFonts w:ascii="Times New Roman" w:hAnsi="Times New Roman" w:cs="Times New Roman"/>
          <w:sz w:val="24"/>
          <w:szCs w:val="24"/>
        </w:rPr>
        <w:t xml:space="preserve"> </w:t>
      </w:r>
      <w:r w:rsidRPr="001D43EE">
        <w:rPr>
          <w:rFonts w:ascii="Times New Roman" w:hAnsi="Times New Roman" w:cs="Times New Roman"/>
          <w:sz w:val="24"/>
          <w:szCs w:val="24"/>
        </w:rPr>
        <w:t>teachers’ experience is explored.</w:t>
      </w:r>
      <w:r>
        <w:rPr>
          <w:rFonts w:ascii="Times New Roman" w:hAnsi="Times New Roman" w:cs="Times New Roman"/>
          <w:sz w:val="24"/>
          <w:szCs w:val="24"/>
        </w:rPr>
        <w:t xml:space="preserve"> The paper challenges assumptions related to ideologies of what it is to be a women, a mother and a female leader.</w:t>
      </w:r>
    </w:p>
    <w:p w:rsidR="00920FB1" w:rsidRPr="001D43EE" w:rsidRDefault="00920FB1">
      <w:pPr>
        <w:spacing w:line="480" w:lineRule="auto"/>
        <w:rPr>
          <w:rFonts w:ascii="Times New Roman" w:hAnsi="Times New Roman" w:cs="Times New Roman"/>
          <w:b/>
          <w:bCs/>
          <w:sz w:val="24"/>
          <w:szCs w:val="24"/>
        </w:rPr>
      </w:pPr>
      <w:r w:rsidRPr="001D43EE">
        <w:rPr>
          <w:rFonts w:ascii="Times New Roman" w:hAnsi="Times New Roman" w:cs="Times New Roman"/>
          <w:b/>
          <w:bCs/>
          <w:sz w:val="24"/>
          <w:szCs w:val="24"/>
        </w:rPr>
        <w:t xml:space="preserve">Conceptualising gender </w:t>
      </w:r>
    </w:p>
    <w:p w:rsidR="00920FB1" w:rsidRPr="001D43EE" w:rsidRDefault="00920FB1" w:rsidP="00E606D5">
      <w:pPr>
        <w:spacing w:line="480" w:lineRule="auto"/>
        <w:rPr>
          <w:rFonts w:ascii="Times New Roman" w:hAnsi="Times New Roman" w:cs="Times New Roman"/>
          <w:color w:val="000000"/>
          <w:sz w:val="24"/>
          <w:szCs w:val="24"/>
        </w:rPr>
      </w:pPr>
      <w:r w:rsidRPr="001D43EE">
        <w:rPr>
          <w:rFonts w:ascii="Times New Roman" w:hAnsi="Times New Roman" w:cs="Times New Roman"/>
          <w:sz w:val="24"/>
          <w:szCs w:val="24"/>
        </w:rPr>
        <w:t>When appointed as head</w:t>
      </w:r>
      <w:r>
        <w:rPr>
          <w:rFonts w:ascii="Times New Roman" w:hAnsi="Times New Roman" w:cs="Times New Roman"/>
          <w:sz w:val="24"/>
          <w:szCs w:val="24"/>
        </w:rPr>
        <w:t xml:space="preserve"> </w:t>
      </w:r>
      <w:r w:rsidRPr="001D43EE">
        <w:rPr>
          <w:rFonts w:ascii="Times New Roman" w:hAnsi="Times New Roman" w:cs="Times New Roman"/>
          <w:sz w:val="24"/>
          <w:szCs w:val="24"/>
        </w:rPr>
        <w:t>teachers, women’s experience of leading may differ from that of men and some argue that women bring different qualities to the role of head</w:t>
      </w:r>
      <w:r>
        <w:rPr>
          <w:rFonts w:ascii="Times New Roman" w:hAnsi="Times New Roman" w:cs="Times New Roman"/>
          <w:sz w:val="24"/>
          <w:szCs w:val="24"/>
        </w:rPr>
        <w:t xml:space="preserve"> </w:t>
      </w:r>
      <w:r w:rsidRPr="001D43EE">
        <w:rPr>
          <w:rFonts w:ascii="Times New Roman" w:hAnsi="Times New Roman" w:cs="Times New Roman"/>
          <w:sz w:val="24"/>
          <w:szCs w:val="24"/>
        </w:rPr>
        <w:t>teacher than do men (Brunner, 2002; Coleman, 2002</w:t>
      </w:r>
      <w:r w:rsidRPr="001D43EE">
        <w:rPr>
          <w:rFonts w:ascii="Times New Roman" w:hAnsi="Times New Roman" w:cs="Times New Roman"/>
          <w:noProof/>
          <w:sz w:val="24"/>
          <w:szCs w:val="24"/>
        </w:rPr>
        <w:t>)</w:t>
      </w:r>
      <w:r w:rsidRPr="001D43EE">
        <w:rPr>
          <w:rFonts w:ascii="Times New Roman" w:hAnsi="Times New Roman" w:cs="Times New Roman"/>
          <w:sz w:val="24"/>
          <w:szCs w:val="24"/>
        </w:rPr>
        <w:t>. Such findings and their implications in terms of social justice are contested. In particular</w:t>
      </w:r>
      <w:r>
        <w:rPr>
          <w:rFonts w:ascii="Times New Roman" w:hAnsi="Times New Roman" w:cs="Times New Roman"/>
          <w:sz w:val="24"/>
          <w:szCs w:val="24"/>
        </w:rPr>
        <w:t>,</w:t>
      </w:r>
      <w:r w:rsidRPr="001D43EE">
        <w:rPr>
          <w:rFonts w:ascii="Times New Roman" w:hAnsi="Times New Roman" w:cs="Times New Roman"/>
          <w:sz w:val="24"/>
          <w:szCs w:val="24"/>
        </w:rPr>
        <w:t xml:space="preserve"> what Nentwich (2006: 500) refers to as the ‘sameness–difference dualism’ has been at the centre of discussion of how to achieve equality, parity, fairness and other social goods at least since the inauguration of equality legislation in Europe in the 1960s (Peters, 1996). Should the goal be for men and women to be viewed as the same and treated the same, or should they be viewed as different</w:t>
      </w:r>
      <w:r>
        <w:rPr>
          <w:rFonts w:ascii="Times New Roman" w:hAnsi="Times New Roman" w:cs="Times New Roman"/>
          <w:sz w:val="24"/>
          <w:szCs w:val="24"/>
        </w:rPr>
        <w:t>,</w:t>
      </w:r>
      <w:r w:rsidRPr="001D43EE">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1D43EE">
        <w:rPr>
          <w:rFonts w:ascii="Times New Roman" w:hAnsi="Times New Roman" w:cs="Times New Roman"/>
          <w:sz w:val="24"/>
          <w:szCs w:val="24"/>
        </w:rPr>
        <w:t xml:space="preserve">difference celebrated and used positively to benefit individuals and society? Both approaches have </w:t>
      </w:r>
      <w:r>
        <w:rPr>
          <w:rFonts w:ascii="Times New Roman" w:hAnsi="Times New Roman" w:cs="Times New Roman"/>
          <w:sz w:val="24"/>
          <w:szCs w:val="24"/>
        </w:rPr>
        <w:t>attracted</w:t>
      </w:r>
      <w:r w:rsidRPr="001D43EE">
        <w:rPr>
          <w:rFonts w:ascii="Times New Roman" w:hAnsi="Times New Roman" w:cs="Times New Roman"/>
          <w:sz w:val="24"/>
          <w:szCs w:val="24"/>
        </w:rPr>
        <w:t xml:space="preserve"> passionate advocates and critics (Thomas &amp; Ely, 1996). Postructuralist analysis has questioned </w:t>
      </w:r>
      <w:r>
        <w:rPr>
          <w:rFonts w:ascii="Times New Roman" w:hAnsi="Times New Roman" w:cs="Times New Roman"/>
          <w:sz w:val="24"/>
          <w:szCs w:val="24"/>
        </w:rPr>
        <w:t>whether</w:t>
      </w:r>
      <w:r w:rsidRPr="001D43EE">
        <w:rPr>
          <w:rFonts w:ascii="Times New Roman" w:hAnsi="Times New Roman" w:cs="Times New Roman"/>
          <w:sz w:val="24"/>
          <w:szCs w:val="24"/>
        </w:rPr>
        <w:t xml:space="preserve"> there is a gender dichotomy at all and has argued that gender cannot be unequivocally assigned to two distinct sex categories. </w:t>
      </w:r>
      <w:r w:rsidRPr="001D43EE">
        <w:rPr>
          <w:rFonts w:ascii="Times New Roman" w:hAnsi="Times New Roman" w:cs="Times New Roman"/>
          <w:color w:val="000000"/>
          <w:sz w:val="24"/>
          <w:szCs w:val="24"/>
        </w:rPr>
        <w:t>Sameness and difference therefore appear to lose any significance in the absence of a sex</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related dichotomy</w:t>
      </w:r>
      <w:r w:rsidRPr="001D43EE">
        <w:rPr>
          <w:rFonts w:ascii="Times New Roman" w:hAnsi="Times New Roman" w:cs="Times New Roman"/>
          <w:b/>
          <w:bCs/>
          <w:color w:val="000000"/>
          <w:sz w:val="24"/>
          <w:szCs w:val="24"/>
        </w:rPr>
        <w:t xml:space="preserve">. </w:t>
      </w:r>
      <w:r w:rsidRPr="001D43EE">
        <w:rPr>
          <w:rFonts w:ascii="Times New Roman" w:hAnsi="Times New Roman" w:cs="Times New Roman"/>
          <w:sz w:val="24"/>
          <w:szCs w:val="24"/>
        </w:rPr>
        <w:t>A second conceptual challenge is the belief that gender itself is a persistently reshaped achievement, ‘</w:t>
      </w:r>
      <w:r w:rsidRPr="001D43EE">
        <w:rPr>
          <w:rFonts w:ascii="Times New Roman" w:hAnsi="Times New Roman" w:cs="Times New Roman"/>
          <w:color w:val="000000"/>
          <w:sz w:val="24"/>
          <w:szCs w:val="24"/>
        </w:rPr>
        <w:t>a routine, methodical, and recurring accomplishment’ (West &amp; Zimmerman, 1987: 126), rather than a phenomenon that can be understood as stable and depicted with any assurance. Nevertheless, there is some agreement that</w:t>
      </w:r>
      <w:r>
        <w:rPr>
          <w:rFonts w:ascii="Times New Roman" w:hAnsi="Times New Roman" w:cs="Times New Roman"/>
          <w:color w:val="000000"/>
          <w:sz w:val="24"/>
          <w:szCs w:val="24"/>
        </w:rPr>
        <w:t xml:space="preserve"> whilst</w:t>
      </w:r>
      <w:r w:rsidRPr="001D43EE">
        <w:rPr>
          <w:rFonts w:ascii="Times New Roman" w:hAnsi="Times New Roman" w:cs="Times New Roman"/>
          <w:color w:val="000000"/>
          <w:sz w:val="24"/>
          <w:szCs w:val="24"/>
        </w:rPr>
        <w:t xml:space="preserve"> definitive differences cannot be drawn between what is construed as accepted attitudes and behaviours for men and for women, the parameters within which each gender functions may be constructed in socially approved ways and appear to represent different ‘bandwi</w:t>
      </w:r>
      <w:r>
        <w:rPr>
          <w:rFonts w:ascii="Times New Roman" w:hAnsi="Times New Roman" w:cs="Times New Roman"/>
          <w:color w:val="000000"/>
          <w:sz w:val="24"/>
          <w:szCs w:val="24"/>
        </w:rPr>
        <w:t>d</w:t>
      </w:r>
      <w:r w:rsidRPr="001D43EE">
        <w:rPr>
          <w:rFonts w:ascii="Times New Roman" w:hAnsi="Times New Roman" w:cs="Times New Roman"/>
          <w:color w:val="000000"/>
          <w:sz w:val="24"/>
          <w:szCs w:val="24"/>
        </w:rPr>
        <w:t xml:space="preserve">ths’ (Nentwich, </w:t>
      </w:r>
      <w:r>
        <w:rPr>
          <w:rFonts w:ascii="Times New Roman" w:hAnsi="Times New Roman" w:cs="Times New Roman"/>
          <w:color w:val="000000"/>
          <w:sz w:val="24"/>
          <w:szCs w:val="24"/>
        </w:rPr>
        <w:t>2006</w:t>
      </w:r>
      <w:r w:rsidRPr="001D43EE">
        <w:rPr>
          <w:rFonts w:ascii="Times New Roman" w:hAnsi="Times New Roman" w:cs="Times New Roman"/>
          <w:color w:val="000000"/>
          <w:sz w:val="24"/>
          <w:szCs w:val="24"/>
        </w:rPr>
        <w:t>: 513)</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 xml:space="preserve"> with wider opportunities open to men than to women. </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color w:val="000000"/>
          <w:sz w:val="24"/>
          <w:szCs w:val="24"/>
        </w:rPr>
        <w:t xml:space="preserve">The gendering of family roles is an example of a social location where the expectations of what it is to be a mother or a father are generally different and have implications for the individual which reach far beyond the family milieu. For example, Kugelburg (2006: </w:t>
      </w:r>
      <w:r>
        <w:rPr>
          <w:rFonts w:ascii="Times New Roman" w:hAnsi="Times New Roman" w:cs="Times New Roman"/>
          <w:sz w:val="24"/>
          <w:szCs w:val="24"/>
        </w:rPr>
        <w:t>153) notes that</w:t>
      </w:r>
      <w:r w:rsidRPr="001D43EE">
        <w:rPr>
          <w:rFonts w:ascii="Times New Roman" w:hAnsi="Times New Roman" w:cs="Times New Roman"/>
          <w:sz w:val="24"/>
          <w:szCs w:val="24"/>
        </w:rPr>
        <w:t xml:space="preserve"> western countries</w:t>
      </w:r>
      <w:r>
        <w:rPr>
          <w:rFonts w:ascii="Times New Roman" w:hAnsi="Times New Roman" w:cs="Times New Roman"/>
          <w:sz w:val="24"/>
          <w:szCs w:val="24"/>
        </w:rPr>
        <w:t xml:space="preserve"> </w:t>
      </w:r>
      <w:r w:rsidRPr="001D43EE">
        <w:rPr>
          <w:rFonts w:ascii="Times New Roman" w:hAnsi="Times New Roman" w:cs="Times New Roman"/>
          <w:sz w:val="24"/>
          <w:szCs w:val="24"/>
        </w:rPr>
        <w:t xml:space="preserve">research: </w:t>
      </w:r>
    </w:p>
    <w:p w:rsidR="00920FB1" w:rsidRPr="001D43EE" w:rsidRDefault="00920FB1">
      <w:pPr>
        <w:spacing w:line="480" w:lineRule="auto"/>
        <w:ind w:left="720"/>
        <w:rPr>
          <w:rFonts w:ascii="Times New Roman" w:hAnsi="Times New Roman" w:cs="Times New Roman"/>
          <w:sz w:val="24"/>
          <w:szCs w:val="24"/>
        </w:rPr>
      </w:pPr>
      <w:r w:rsidRPr="001D43EE">
        <w:rPr>
          <w:rFonts w:ascii="Times New Roman" w:hAnsi="Times New Roman" w:cs="Times New Roman"/>
          <w:sz w:val="24"/>
          <w:szCs w:val="24"/>
        </w:rPr>
        <w:t>shows that the length of the working day defines the character of an employee. ….. This applies especially to leadership, which is characterized by long working hours and by giving priority to work before other commitments, such as the family.</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sz w:val="24"/>
          <w:szCs w:val="24"/>
        </w:rPr>
        <w:t>Parenting is more associated with mothers rather than fathers, and is assumed to prevent the long hours which indicate effort and loyalty. Therefore women, as actual or putative mothers, are less of a match to the prototype of an ideal employee and particularly to that of a leader. Women who wish to achieve and enact leadership roles must therefore contend with stepping outside the acceptable notion of what it is to be a woman in order to match the leadership prototype. In doing so, they draw down disapproval for transgressing the boundaries of being a woman. As Krefting (2003: 269) explains:</w:t>
      </w:r>
    </w:p>
    <w:p w:rsidR="00920FB1" w:rsidRPr="001D43EE" w:rsidRDefault="00920FB1">
      <w:pPr>
        <w:spacing w:line="480" w:lineRule="auto"/>
        <w:ind w:left="720"/>
        <w:rPr>
          <w:rFonts w:ascii="Times New Roman" w:hAnsi="Times New Roman" w:cs="Times New Roman"/>
          <w:sz w:val="24"/>
          <w:szCs w:val="24"/>
        </w:rPr>
      </w:pPr>
      <w:r w:rsidRPr="001D43EE">
        <w:rPr>
          <w:rFonts w:ascii="Times New Roman" w:hAnsi="Times New Roman" w:cs="Times New Roman"/>
          <w:sz w:val="24"/>
          <w:szCs w:val="24"/>
        </w:rPr>
        <w:t xml:space="preserve">Where groups are interdependent, stereotypes become prescriptive and do not change even with substantial contrary evidence. With the inherent interdependence of heterosexual men and women, gender stereotypes function prescriptively, serving an ideological function. All women </w:t>
      </w:r>
      <w:r w:rsidRPr="001D43EE">
        <w:rPr>
          <w:rFonts w:ascii="Times New Roman" w:hAnsi="Times New Roman" w:cs="Times New Roman"/>
          <w:i/>
          <w:iCs/>
          <w:sz w:val="24"/>
          <w:szCs w:val="24"/>
        </w:rPr>
        <w:t xml:space="preserve">should </w:t>
      </w:r>
      <w:r w:rsidRPr="001D43EE">
        <w:rPr>
          <w:rFonts w:ascii="Times New Roman" w:hAnsi="Times New Roman" w:cs="Times New Roman"/>
          <w:sz w:val="24"/>
          <w:szCs w:val="24"/>
        </w:rPr>
        <w:t xml:space="preserve">be like women in traditional private-sphere wife/mother roles: cooperative and likeable — empathetic, deferent, and nurturing — but not necessarily competent. </w:t>
      </w:r>
    </w:p>
    <w:p w:rsidR="00920FB1" w:rsidRPr="001D43EE" w:rsidRDefault="00920FB1">
      <w:pPr>
        <w:spacing w:line="480" w:lineRule="auto"/>
        <w:rPr>
          <w:rFonts w:ascii="Times New Roman" w:hAnsi="Times New Roman" w:cs="Times New Roman"/>
          <w:color w:val="000000"/>
          <w:sz w:val="24"/>
          <w:szCs w:val="24"/>
        </w:rPr>
      </w:pPr>
      <w:r w:rsidRPr="001D43EE">
        <w:rPr>
          <w:rFonts w:ascii="Times New Roman" w:hAnsi="Times New Roman" w:cs="Times New Roman"/>
          <w:sz w:val="24"/>
          <w:szCs w:val="24"/>
        </w:rPr>
        <w:t xml:space="preserve">Women taking up headship roles may therefore face persistent and prescriptive stereotypes </w:t>
      </w:r>
      <w:r>
        <w:rPr>
          <w:rFonts w:ascii="Times New Roman" w:hAnsi="Times New Roman" w:cs="Times New Roman"/>
          <w:sz w:val="24"/>
          <w:szCs w:val="24"/>
        </w:rPr>
        <w:t>that</w:t>
      </w:r>
      <w:r w:rsidRPr="001D43EE">
        <w:rPr>
          <w:rFonts w:ascii="Times New Roman" w:hAnsi="Times New Roman" w:cs="Times New Roman"/>
          <w:sz w:val="24"/>
          <w:szCs w:val="24"/>
        </w:rPr>
        <w:t xml:space="preserve"> mean that</w:t>
      </w:r>
      <w:r>
        <w:rPr>
          <w:rFonts w:ascii="Times New Roman" w:hAnsi="Times New Roman" w:cs="Times New Roman"/>
          <w:sz w:val="24"/>
          <w:szCs w:val="24"/>
        </w:rPr>
        <w:t>,</w:t>
      </w:r>
      <w:r w:rsidRPr="001D43EE">
        <w:rPr>
          <w:rFonts w:ascii="Times New Roman" w:hAnsi="Times New Roman" w:cs="Times New Roman"/>
          <w:sz w:val="24"/>
          <w:szCs w:val="24"/>
        </w:rPr>
        <w:t xml:space="preserve"> whether competent or not, nurturing or not, they may meet negative responses, leading Swann </w:t>
      </w:r>
      <w:r w:rsidRPr="001D43EE">
        <w:rPr>
          <w:rFonts w:ascii="Times New Roman" w:hAnsi="Times New Roman" w:cs="Times New Roman"/>
          <w:i/>
          <w:iCs/>
          <w:sz w:val="24"/>
          <w:szCs w:val="24"/>
        </w:rPr>
        <w:t>et al</w:t>
      </w:r>
      <w:r w:rsidRPr="001D43EE">
        <w:rPr>
          <w:rFonts w:ascii="Times New Roman" w:hAnsi="Times New Roman" w:cs="Times New Roman"/>
          <w:sz w:val="24"/>
          <w:szCs w:val="24"/>
        </w:rPr>
        <w:t>. (1999</w:t>
      </w:r>
      <w:r>
        <w:rPr>
          <w:rFonts w:ascii="Times New Roman" w:hAnsi="Times New Roman" w:cs="Times New Roman"/>
          <w:sz w:val="24"/>
          <w:szCs w:val="24"/>
        </w:rPr>
        <w:t>:</w:t>
      </w:r>
      <w:r w:rsidRPr="001D43EE">
        <w:rPr>
          <w:rFonts w:ascii="Times New Roman" w:hAnsi="Times New Roman" w:cs="Times New Roman"/>
          <w:sz w:val="24"/>
          <w:szCs w:val="24"/>
        </w:rPr>
        <w:t xml:space="preserve"> 6) to conclude that ‘ambivalent attitudes toward women</w:t>
      </w:r>
      <w:r>
        <w:rPr>
          <w:rFonts w:ascii="Times New Roman" w:hAnsi="Times New Roman" w:cs="Times New Roman"/>
          <w:sz w:val="24"/>
          <w:szCs w:val="24"/>
        </w:rPr>
        <w:t>…</w:t>
      </w:r>
      <w:r w:rsidRPr="001D43EE">
        <w:rPr>
          <w:rFonts w:ascii="Times New Roman" w:hAnsi="Times New Roman" w:cs="Times New Roman"/>
          <w:sz w:val="24"/>
          <w:szCs w:val="24"/>
        </w:rPr>
        <w:t xml:space="preserve"> may be largely intractab</w:t>
      </w:r>
      <w:r>
        <w:rPr>
          <w:rFonts w:ascii="Times New Roman" w:hAnsi="Times New Roman" w:cs="Times New Roman"/>
          <w:sz w:val="24"/>
          <w:szCs w:val="24"/>
        </w:rPr>
        <w:t>le’. Corsun and Costen</w:t>
      </w:r>
      <w:r w:rsidRPr="001D43EE">
        <w:rPr>
          <w:rFonts w:ascii="Times New Roman" w:hAnsi="Times New Roman" w:cs="Times New Roman"/>
          <w:sz w:val="24"/>
          <w:szCs w:val="24"/>
        </w:rPr>
        <w:t xml:space="preserve"> (2001</w:t>
      </w:r>
      <w:r>
        <w:rPr>
          <w:rFonts w:ascii="Times New Roman" w:hAnsi="Times New Roman" w:cs="Times New Roman"/>
          <w:sz w:val="24"/>
          <w:szCs w:val="24"/>
        </w:rPr>
        <w:t>)</w:t>
      </w:r>
      <w:r w:rsidRPr="001D43EE">
        <w:rPr>
          <w:rFonts w:ascii="Times New Roman" w:hAnsi="Times New Roman" w:cs="Times New Roman"/>
          <w:sz w:val="24"/>
          <w:szCs w:val="24"/>
        </w:rPr>
        <w:t xml:space="preserve"> suggest that th</w:t>
      </w:r>
      <w:r>
        <w:rPr>
          <w:rFonts w:ascii="Times New Roman" w:hAnsi="Times New Roman" w:cs="Times New Roman"/>
          <w:sz w:val="24"/>
          <w:szCs w:val="24"/>
        </w:rPr>
        <w:t>os</w:t>
      </w:r>
      <w:r w:rsidRPr="001D43EE">
        <w:rPr>
          <w:rFonts w:ascii="Times New Roman" w:hAnsi="Times New Roman" w:cs="Times New Roman"/>
          <w:sz w:val="24"/>
          <w:szCs w:val="24"/>
        </w:rPr>
        <w:t>e</w:t>
      </w:r>
      <w:r>
        <w:rPr>
          <w:rFonts w:ascii="Times New Roman" w:hAnsi="Times New Roman" w:cs="Times New Roman"/>
          <w:sz w:val="24"/>
          <w:szCs w:val="24"/>
        </w:rPr>
        <w:t xml:space="preserve"> who are</w:t>
      </w:r>
      <w:r w:rsidRPr="001D43EE">
        <w:rPr>
          <w:rFonts w:ascii="Times New Roman" w:hAnsi="Times New Roman" w:cs="Times New Roman"/>
          <w:sz w:val="24"/>
          <w:szCs w:val="24"/>
        </w:rPr>
        <w:t xml:space="preserve"> dominant attempt to control the boundaries of the field on which power is played and that women do not have the power to change the </w:t>
      </w:r>
      <w:r>
        <w:rPr>
          <w:rFonts w:ascii="Times New Roman" w:hAnsi="Times New Roman" w:cs="Times New Roman"/>
          <w:sz w:val="24"/>
          <w:szCs w:val="24"/>
        </w:rPr>
        <w:t xml:space="preserve">game </w:t>
      </w:r>
      <w:r w:rsidRPr="001D43EE">
        <w:rPr>
          <w:rFonts w:ascii="Times New Roman" w:hAnsi="Times New Roman" w:cs="Times New Roman"/>
          <w:sz w:val="24"/>
          <w:szCs w:val="24"/>
        </w:rPr>
        <w:t>rules or boundaries.</w:t>
      </w:r>
      <w:r>
        <w:rPr>
          <w:rFonts w:ascii="Times New Roman" w:hAnsi="Times New Roman" w:cs="Times New Roman"/>
          <w:sz w:val="24"/>
          <w:szCs w:val="24"/>
        </w:rPr>
        <w:t xml:space="preserve"> </w:t>
      </w:r>
      <w:r w:rsidRPr="001D43EE">
        <w:rPr>
          <w:rFonts w:ascii="Times New Roman" w:hAnsi="Times New Roman" w:cs="Times New Roman"/>
          <w:sz w:val="24"/>
          <w:szCs w:val="24"/>
        </w:rPr>
        <w:t xml:space="preserve">Nevertheless, that is what they are forced to attempt if they </w:t>
      </w:r>
      <w:r>
        <w:rPr>
          <w:rFonts w:ascii="Times New Roman" w:hAnsi="Times New Roman" w:cs="Times New Roman"/>
          <w:sz w:val="24"/>
          <w:szCs w:val="24"/>
        </w:rPr>
        <w:t>do not wish</w:t>
      </w:r>
      <w:r w:rsidRPr="001D43EE">
        <w:rPr>
          <w:rFonts w:ascii="Times New Roman" w:hAnsi="Times New Roman" w:cs="Times New Roman"/>
          <w:sz w:val="24"/>
          <w:szCs w:val="24"/>
        </w:rPr>
        <w:t xml:space="preserve"> to accept discriminatory practices without protest. Consequently, Khelan (2010: 190) suggests that ‘</w:t>
      </w:r>
      <w:r w:rsidRPr="001D43EE">
        <w:rPr>
          <w:rFonts w:ascii="Times New Roman" w:hAnsi="Times New Roman" w:cs="Times New Roman"/>
          <w:color w:val="000000"/>
          <w:sz w:val="24"/>
          <w:szCs w:val="24"/>
        </w:rPr>
        <w:t xml:space="preserve">the idea would be to create gender trouble and to displace gender. This would mean enacting gender in a way that goes beyond conventional parameters’. It is accepted by some that women </w:t>
      </w:r>
      <w:r>
        <w:rPr>
          <w:rFonts w:ascii="Times New Roman" w:hAnsi="Times New Roman" w:cs="Times New Roman"/>
          <w:color w:val="000000"/>
          <w:sz w:val="24"/>
          <w:szCs w:val="24"/>
        </w:rPr>
        <w:t xml:space="preserve">do </w:t>
      </w:r>
      <w:r w:rsidRPr="001D43EE">
        <w:rPr>
          <w:rFonts w:ascii="Times New Roman" w:hAnsi="Times New Roman" w:cs="Times New Roman"/>
          <w:color w:val="000000"/>
          <w:sz w:val="24"/>
          <w:szCs w:val="24"/>
        </w:rPr>
        <w:t xml:space="preserve">hold </w:t>
      </w:r>
      <w:r>
        <w:rPr>
          <w:rFonts w:ascii="Times New Roman" w:hAnsi="Times New Roman" w:cs="Times New Roman"/>
          <w:color w:val="000000"/>
          <w:sz w:val="24"/>
          <w:szCs w:val="24"/>
        </w:rPr>
        <w:t xml:space="preserve">certain </w:t>
      </w:r>
      <w:r w:rsidRPr="001D43EE">
        <w:rPr>
          <w:rFonts w:ascii="Times New Roman" w:hAnsi="Times New Roman" w:cs="Times New Roman"/>
          <w:color w:val="000000"/>
          <w:sz w:val="24"/>
          <w:szCs w:val="24"/>
        </w:rPr>
        <w:t>power, or social capital, for example erotic power which uses sexual allure as a trade for rewards</w:t>
      </w:r>
      <w:r>
        <w:rPr>
          <w:rFonts w:ascii="Times New Roman" w:hAnsi="Times New Roman" w:cs="Times New Roman"/>
          <w:color w:val="000000"/>
          <w:sz w:val="24"/>
          <w:szCs w:val="24"/>
        </w:rPr>
        <w:t xml:space="preserve"> (Hakim, 2011)</w:t>
      </w:r>
      <w:r w:rsidRPr="001D43EE">
        <w:rPr>
          <w:rFonts w:ascii="Times New Roman" w:hAnsi="Times New Roman" w:cs="Times New Roman"/>
          <w:color w:val="000000"/>
          <w:sz w:val="24"/>
          <w:szCs w:val="24"/>
        </w:rPr>
        <w:t xml:space="preserve">. As motherhood is a fundamental role which creates gender boundaries, a key question is if it can be converted to social capital in the same way as </w:t>
      </w:r>
      <w:r>
        <w:rPr>
          <w:rFonts w:ascii="Times New Roman" w:hAnsi="Times New Roman" w:cs="Times New Roman"/>
          <w:color w:val="000000"/>
          <w:sz w:val="24"/>
          <w:szCs w:val="24"/>
        </w:rPr>
        <w:t xml:space="preserve">beauty coverts to </w:t>
      </w:r>
      <w:r w:rsidRPr="001D43EE">
        <w:rPr>
          <w:rFonts w:ascii="Times New Roman" w:hAnsi="Times New Roman" w:cs="Times New Roman"/>
          <w:color w:val="000000"/>
          <w:sz w:val="24"/>
          <w:szCs w:val="24"/>
        </w:rPr>
        <w:t xml:space="preserve">erotic power, within the context of a leadership role. </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A self-assessed mothering style to leadership was found in </w:t>
      </w:r>
      <w:r>
        <w:rPr>
          <w:rFonts w:ascii="Times New Roman" w:hAnsi="Times New Roman" w:cs="Times New Roman"/>
          <w:sz w:val="24"/>
          <w:szCs w:val="24"/>
        </w:rPr>
        <w:t>29</w:t>
      </w:r>
      <w:r w:rsidRPr="001D43EE">
        <w:rPr>
          <w:rFonts w:ascii="Times New Roman" w:hAnsi="Times New Roman" w:cs="Times New Roman"/>
          <w:sz w:val="24"/>
          <w:szCs w:val="24"/>
        </w:rPr>
        <w:t xml:space="preserve"> cases out of </w:t>
      </w:r>
      <w:r>
        <w:rPr>
          <w:rFonts w:ascii="Times New Roman" w:hAnsi="Times New Roman" w:cs="Times New Roman"/>
          <w:sz w:val="24"/>
          <w:szCs w:val="24"/>
        </w:rPr>
        <w:t>54</w:t>
      </w:r>
      <w:r w:rsidRPr="001D43EE">
        <w:rPr>
          <w:rFonts w:ascii="Times New Roman" w:hAnsi="Times New Roman" w:cs="Times New Roman"/>
          <w:sz w:val="24"/>
          <w:szCs w:val="24"/>
        </w:rPr>
        <w:t xml:space="preserve"> of the participants interviewed in our study. This paper explores the diverse ways in which motherhood was constructed and the motives underpinning participants’ adoption of a mothering style to leadership. It does not focus on participants’ mothering experiences at home</w:t>
      </w:r>
      <w:r>
        <w:rPr>
          <w:rFonts w:ascii="Times New Roman" w:hAnsi="Times New Roman" w:cs="Times New Roman"/>
          <w:sz w:val="24"/>
          <w:szCs w:val="24"/>
        </w:rPr>
        <w:t>,</w:t>
      </w:r>
      <w:r w:rsidRPr="001D43EE">
        <w:rPr>
          <w:rFonts w:ascii="Times New Roman" w:hAnsi="Times New Roman" w:cs="Times New Roman"/>
          <w:sz w:val="24"/>
          <w:szCs w:val="24"/>
        </w:rPr>
        <w:t xml:space="preserve"> but </w:t>
      </w:r>
      <w:r>
        <w:rPr>
          <w:rFonts w:ascii="Times New Roman" w:hAnsi="Times New Roman" w:cs="Times New Roman"/>
          <w:sz w:val="24"/>
          <w:szCs w:val="24"/>
        </w:rPr>
        <w:t xml:space="preserve">how </w:t>
      </w:r>
      <w:r w:rsidRPr="001D43EE">
        <w:rPr>
          <w:rFonts w:ascii="Times New Roman" w:hAnsi="Times New Roman" w:cs="Times New Roman"/>
          <w:sz w:val="24"/>
          <w:szCs w:val="24"/>
        </w:rPr>
        <w:t xml:space="preserve">women positioned their mothering skills at the workplace. Our premise is that mothering, as gender, is a socially constructed phenomenon, an identity </w:t>
      </w:r>
      <w:r>
        <w:rPr>
          <w:rFonts w:ascii="Times New Roman" w:hAnsi="Times New Roman" w:cs="Times New Roman"/>
          <w:sz w:val="24"/>
          <w:szCs w:val="24"/>
        </w:rPr>
        <w:t>that</w:t>
      </w:r>
      <w:r w:rsidRPr="001D43EE">
        <w:rPr>
          <w:rFonts w:ascii="Times New Roman" w:hAnsi="Times New Roman" w:cs="Times New Roman"/>
          <w:sz w:val="24"/>
          <w:szCs w:val="24"/>
        </w:rPr>
        <w:t xml:space="preserve">, in common with all identities, is intended to position the individual socially to their benefit. </w:t>
      </w:r>
    </w:p>
    <w:p w:rsidR="00920FB1" w:rsidRPr="001D43EE" w:rsidRDefault="00920FB1">
      <w:pPr>
        <w:spacing w:line="480" w:lineRule="auto"/>
        <w:rPr>
          <w:rFonts w:ascii="Times New Roman" w:hAnsi="Times New Roman" w:cs="Times New Roman"/>
          <w:b/>
          <w:bCs/>
          <w:sz w:val="24"/>
          <w:szCs w:val="24"/>
        </w:rPr>
      </w:pPr>
      <w:r w:rsidRPr="001D43EE">
        <w:rPr>
          <w:rFonts w:ascii="Times New Roman" w:hAnsi="Times New Roman" w:cs="Times New Roman"/>
          <w:b/>
          <w:bCs/>
          <w:color w:val="000000"/>
          <w:sz w:val="24"/>
          <w:szCs w:val="24"/>
        </w:rPr>
        <w:t>The concepts of mother and mothering</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sz w:val="24"/>
          <w:szCs w:val="24"/>
        </w:rPr>
        <w:t>Mothering and gender are closely intertwined (Nakano, 1994). The discourse of motherhood is bound up with ideas about womanhood and female gender identity (Walker, 1995). As Goldner suggests, gender identities are constantly shifting (Goldner, 2002), thus individuals’ understanding of gender and motherhood is socially and emotionally constructed in a dynamic and fluid way. Chodorow (2002) suggests that each person’s gender identity is an inextricable intertwining of personal and cultural meaning composed by language, culture and discourse.</w:t>
      </w:r>
      <w:r>
        <w:rPr>
          <w:rFonts w:ascii="Times New Roman" w:hAnsi="Times New Roman" w:cs="Times New Roman"/>
          <w:sz w:val="24"/>
          <w:szCs w:val="24"/>
        </w:rPr>
        <w:t xml:space="preserve"> </w:t>
      </w:r>
      <w:r w:rsidRPr="001D43EE">
        <w:rPr>
          <w:rFonts w:ascii="Times New Roman" w:hAnsi="Times New Roman" w:cs="Times New Roman"/>
          <w:sz w:val="24"/>
          <w:szCs w:val="24"/>
        </w:rPr>
        <w:t>Feminist theory has succeeded in problematising gender and also motherhood (Walker, 1995) but</w:t>
      </w:r>
      <w:r>
        <w:rPr>
          <w:rFonts w:ascii="Times New Roman" w:hAnsi="Times New Roman" w:cs="Times New Roman"/>
          <w:sz w:val="24"/>
          <w:szCs w:val="24"/>
        </w:rPr>
        <w:t>,</w:t>
      </w:r>
      <w:r w:rsidRPr="001D43EE">
        <w:rPr>
          <w:rFonts w:ascii="Times New Roman" w:hAnsi="Times New Roman" w:cs="Times New Roman"/>
          <w:sz w:val="24"/>
          <w:szCs w:val="24"/>
        </w:rPr>
        <w:t xml:space="preserve"> as Chodorow </w:t>
      </w:r>
      <w:r>
        <w:rPr>
          <w:rFonts w:ascii="Times New Roman" w:hAnsi="Times New Roman" w:cs="Times New Roman"/>
          <w:sz w:val="24"/>
          <w:szCs w:val="24"/>
        </w:rPr>
        <w:t>assert</w:t>
      </w:r>
      <w:r w:rsidRPr="001D43EE">
        <w:rPr>
          <w:rFonts w:ascii="Times New Roman" w:hAnsi="Times New Roman" w:cs="Times New Roman"/>
          <w:sz w:val="24"/>
          <w:szCs w:val="24"/>
        </w:rPr>
        <w:t>s, it has done so politically rather than individually</w:t>
      </w:r>
      <w:r>
        <w:rPr>
          <w:rFonts w:ascii="Times New Roman" w:hAnsi="Times New Roman" w:cs="Times New Roman"/>
          <w:sz w:val="24"/>
          <w:szCs w:val="24"/>
        </w:rPr>
        <w:t>,</w:t>
      </w:r>
      <w:r w:rsidRPr="001D43EE">
        <w:rPr>
          <w:rFonts w:ascii="Times New Roman" w:hAnsi="Times New Roman" w:cs="Times New Roman"/>
          <w:sz w:val="24"/>
          <w:szCs w:val="24"/>
        </w:rPr>
        <w:t xml:space="preserve"> subordinating the realm of personal emotional meaning to language and power. She suggests that gender meanings are (re)shaped by an emotional self, forming and reforming the sense of gender throughout the life cycle.</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Mothering has often been discussed within a dominant ideology </w:t>
      </w:r>
      <w:r>
        <w:rPr>
          <w:rFonts w:ascii="Times New Roman" w:hAnsi="Times New Roman" w:cs="Times New Roman"/>
          <w:sz w:val="24"/>
          <w:szCs w:val="24"/>
        </w:rPr>
        <w:t>that</w:t>
      </w:r>
      <w:r w:rsidRPr="001D43EE">
        <w:rPr>
          <w:rFonts w:ascii="Times New Roman" w:hAnsi="Times New Roman" w:cs="Times New Roman"/>
          <w:sz w:val="24"/>
          <w:szCs w:val="24"/>
        </w:rPr>
        <w:t xml:space="preserve"> focuses on the nurture and protective practices of mothers. Scholars have labelled this dominant ideology in varied ways: unitary model </w:t>
      </w:r>
      <w:r w:rsidRPr="001D43EE">
        <w:rPr>
          <w:rFonts w:ascii="Times New Roman" w:hAnsi="Times New Roman" w:cs="Times New Roman"/>
          <w:noProof/>
          <w:sz w:val="24"/>
          <w:szCs w:val="24"/>
        </w:rPr>
        <w:t>(Arendell, 2000)</w:t>
      </w:r>
      <w:r w:rsidRPr="001D43EE">
        <w:rPr>
          <w:rFonts w:ascii="Times New Roman" w:hAnsi="Times New Roman" w:cs="Times New Roman"/>
          <w:sz w:val="24"/>
          <w:szCs w:val="24"/>
        </w:rPr>
        <w:t xml:space="preserve">; intensive mothering </w:t>
      </w:r>
      <w:r w:rsidRPr="001D43EE">
        <w:rPr>
          <w:rFonts w:ascii="Times New Roman" w:hAnsi="Times New Roman" w:cs="Times New Roman"/>
          <w:noProof/>
          <w:sz w:val="24"/>
          <w:szCs w:val="24"/>
        </w:rPr>
        <w:t>(Maher &amp; Saugeres, 2007)</w:t>
      </w:r>
      <w:r w:rsidRPr="001D43E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D43EE">
        <w:rPr>
          <w:rFonts w:ascii="Times New Roman" w:hAnsi="Times New Roman" w:cs="Times New Roman"/>
          <w:sz w:val="24"/>
          <w:szCs w:val="24"/>
        </w:rPr>
        <w:t xml:space="preserve">idealised model </w:t>
      </w:r>
      <w:r w:rsidRPr="001D43EE">
        <w:rPr>
          <w:rFonts w:ascii="Times New Roman" w:hAnsi="Times New Roman" w:cs="Times New Roman"/>
          <w:noProof/>
          <w:sz w:val="24"/>
          <w:szCs w:val="24"/>
        </w:rPr>
        <w:t>(Nakano, 1994)</w:t>
      </w:r>
      <w:r w:rsidRPr="001D43EE">
        <w:rPr>
          <w:rFonts w:ascii="Times New Roman" w:hAnsi="Times New Roman" w:cs="Times New Roman"/>
          <w:sz w:val="24"/>
          <w:szCs w:val="24"/>
        </w:rPr>
        <w:t>. As Hollway (2001) explains, what this ideology depicts is a totalising vision of what women are for</w:t>
      </w:r>
      <w:r>
        <w:rPr>
          <w:rFonts w:ascii="Times New Roman" w:hAnsi="Times New Roman" w:cs="Times New Roman"/>
          <w:sz w:val="24"/>
          <w:szCs w:val="24"/>
        </w:rPr>
        <w:t>, including</w:t>
      </w:r>
      <w:r w:rsidRPr="001D43EE">
        <w:rPr>
          <w:rFonts w:ascii="Times New Roman" w:hAnsi="Times New Roman" w:cs="Times New Roman"/>
          <w:sz w:val="24"/>
          <w:szCs w:val="24"/>
        </w:rPr>
        <w:t xml:space="preserve"> their exclusive responsibility for children. It usually portrays and normalises the experiences and possibilities of idealised white, married and middle-class women </w:t>
      </w:r>
      <w:r w:rsidRPr="001D43EE">
        <w:rPr>
          <w:rFonts w:ascii="Times New Roman" w:hAnsi="Times New Roman" w:cs="Times New Roman"/>
          <w:noProof/>
          <w:sz w:val="24"/>
          <w:szCs w:val="24"/>
        </w:rPr>
        <w:t>(Vincent, Ball &amp; Braun, 2010)</w:t>
      </w:r>
      <w:r w:rsidRPr="001D43EE">
        <w:rPr>
          <w:rFonts w:ascii="Times New Roman" w:hAnsi="Times New Roman" w:cs="Times New Roman"/>
          <w:sz w:val="24"/>
          <w:szCs w:val="24"/>
        </w:rPr>
        <w:t>. As Nakano (1994) argues, it also prevents mothers from developing woman-centred desires and goals and denies them interests and activities outside the family.</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The concepts of agency and emotional capital are central to the meaning of motherhood. Emotional capital refers to the emotional resources passed on from mother to child through processes of parental involvement (Reay, 2000). This type of capital is invested in others rather than the self (Reay, 2004). On the other hand, agency is constructed through individuals’ actions (Nakano, 1994). Barlow and Chapin understand mothers as actors who build meaning and try out different strategies in their interactions with children </w:t>
      </w:r>
      <w:r w:rsidRPr="001D43EE">
        <w:rPr>
          <w:rFonts w:ascii="Times New Roman" w:hAnsi="Times New Roman" w:cs="Times New Roman"/>
          <w:noProof/>
          <w:sz w:val="24"/>
          <w:szCs w:val="24"/>
        </w:rPr>
        <w:t>(Barlow &amp; Chapin, 2010)</w:t>
      </w:r>
      <w:r w:rsidRPr="001D43EE">
        <w:rPr>
          <w:rFonts w:ascii="Times New Roman" w:hAnsi="Times New Roman" w:cs="Times New Roman"/>
          <w:sz w:val="24"/>
          <w:szCs w:val="24"/>
        </w:rPr>
        <w:t xml:space="preserve">. Women’s actions, emotions and experiences are shaped by external factors, thus agency and emotional capital are context and resource restrained. The project of mothering is responsive to surrounding cultural, social, economic, and political context </w:t>
      </w:r>
      <w:r w:rsidRPr="001D43EE">
        <w:rPr>
          <w:rFonts w:ascii="Times New Roman" w:hAnsi="Times New Roman" w:cs="Times New Roman"/>
          <w:noProof/>
          <w:sz w:val="24"/>
          <w:szCs w:val="24"/>
        </w:rPr>
        <w:t>(Barlow &amp; Chapin, 2010)</w:t>
      </w:r>
      <w:r w:rsidRPr="001D43EE">
        <w:rPr>
          <w:rFonts w:ascii="Times New Roman" w:hAnsi="Times New Roman" w:cs="Times New Roman"/>
          <w:sz w:val="24"/>
          <w:szCs w:val="24"/>
        </w:rPr>
        <w:t xml:space="preserve">; women’s race also affects their agency and the choices they make </w:t>
      </w:r>
      <w:r w:rsidRPr="001D43EE">
        <w:rPr>
          <w:rFonts w:ascii="Times New Roman" w:hAnsi="Times New Roman" w:cs="Times New Roman"/>
          <w:noProof/>
          <w:sz w:val="24"/>
          <w:szCs w:val="24"/>
        </w:rPr>
        <w:t>(Miller, 2007)</w:t>
      </w:r>
      <w:r w:rsidRPr="001D43EE">
        <w:rPr>
          <w:rFonts w:ascii="Times New Roman" w:hAnsi="Times New Roman" w:cs="Times New Roman"/>
          <w:sz w:val="24"/>
          <w:szCs w:val="24"/>
        </w:rPr>
        <w:t xml:space="preserve">. Consequently, motherhood cannot be analysed in isolation from its context </w:t>
      </w:r>
      <w:r w:rsidRPr="001D43EE">
        <w:rPr>
          <w:rFonts w:ascii="Times New Roman" w:hAnsi="Times New Roman" w:cs="Times New Roman"/>
          <w:noProof/>
          <w:sz w:val="24"/>
          <w:szCs w:val="24"/>
        </w:rPr>
        <w:t>(Collins, 1994)</w:t>
      </w:r>
      <w:r w:rsidRPr="001D43EE">
        <w:rPr>
          <w:rFonts w:ascii="Times New Roman" w:hAnsi="Times New Roman" w:cs="Times New Roman"/>
          <w:sz w:val="24"/>
          <w:szCs w:val="24"/>
        </w:rPr>
        <w:t>.</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sz w:val="24"/>
          <w:szCs w:val="24"/>
          <w:lang w:eastAsia="zh-TW"/>
        </w:rPr>
        <w:t xml:space="preserve">The boundaries of domestic cooperation may be more expansive than </w:t>
      </w:r>
      <w:r>
        <w:rPr>
          <w:rFonts w:ascii="Times New Roman" w:hAnsi="Times New Roman" w:cs="Times New Roman"/>
          <w:sz w:val="24"/>
          <w:szCs w:val="24"/>
          <w:lang w:eastAsia="zh-TW"/>
        </w:rPr>
        <w:t>is assumed by</w:t>
      </w:r>
      <w:r w:rsidRPr="001D43EE">
        <w:rPr>
          <w:rFonts w:ascii="Times New Roman" w:hAnsi="Times New Roman" w:cs="Times New Roman"/>
          <w:sz w:val="24"/>
          <w:szCs w:val="24"/>
          <w:lang w:eastAsia="zh-TW"/>
        </w:rPr>
        <w:t xml:space="preserve"> the dominant ideology of mothering </w:t>
      </w:r>
      <w:r w:rsidRPr="001D43EE">
        <w:rPr>
          <w:rFonts w:ascii="Times New Roman" w:hAnsi="Times New Roman" w:cs="Times New Roman"/>
          <w:noProof/>
          <w:sz w:val="24"/>
          <w:szCs w:val="24"/>
          <w:lang w:eastAsia="zh-TW"/>
        </w:rPr>
        <w:t>(Nakano, 1994)</w:t>
      </w:r>
      <w:r w:rsidRPr="001D43EE">
        <w:rPr>
          <w:rFonts w:ascii="Times New Roman" w:hAnsi="Times New Roman" w:cs="Times New Roman"/>
          <w:sz w:val="24"/>
          <w:szCs w:val="24"/>
        </w:rPr>
        <w:t xml:space="preserve">. </w:t>
      </w:r>
      <w:r w:rsidRPr="001D43EE">
        <w:rPr>
          <w:rFonts w:ascii="Times New Roman" w:hAnsi="Times New Roman" w:cs="Times New Roman"/>
          <w:sz w:val="24"/>
          <w:szCs w:val="24"/>
          <w:lang w:eastAsia="zh-TW"/>
        </w:rPr>
        <w:t>I</w:t>
      </w:r>
      <w:r w:rsidRPr="001D43EE">
        <w:rPr>
          <w:rFonts w:ascii="Times New Roman" w:hAnsi="Times New Roman" w:cs="Times New Roman"/>
          <w:sz w:val="24"/>
          <w:szCs w:val="24"/>
        </w:rPr>
        <w:t xml:space="preserve">n opposition to the dominant ideology </w:t>
      </w:r>
      <w:r>
        <w:rPr>
          <w:rFonts w:ascii="Times New Roman" w:hAnsi="Times New Roman" w:cs="Times New Roman"/>
          <w:sz w:val="24"/>
          <w:szCs w:val="24"/>
        </w:rPr>
        <w:t>that</w:t>
      </w:r>
      <w:r w:rsidRPr="001D43EE">
        <w:rPr>
          <w:rFonts w:ascii="Times New Roman" w:hAnsi="Times New Roman" w:cs="Times New Roman"/>
          <w:sz w:val="24"/>
          <w:szCs w:val="24"/>
        </w:rPr>
        <w:t xml:space="preserve"> advocates </w:t>
      </w:r>
      <w:r>
        <w:rPr>
          <w:rFonts w:ascii="Times New Roman" w:hAnsi="Times New Roman" w:cs="Times New Roman"/>
          <w:sz w:val="24"/>
          <w:szCs w:val="24"/>
        </w:rPr>
        <w:t>an</w:t>
      </w:r>
      <w:r w:rsidRPr="001D43EE">
        <w:rPr>
          <w:rFonts w:ascii="Times New Roman" w:hAnsi="Times New Roman" w:cs="Times New Roman"/>
          <w:sz w:val="24"/>
          <w:szCs w:val="24"/>
        </w:rPr>
        <w:t xml:space="preserve"> intensive mothering approach where women are required to be unconditionally available </w:t>
      </w:r>
      <w:r w:rsidRPr="001D43EE">
        <w:rPr>
          <w:rFonts w:ascii="Times New Roman" w:hAnsi="Times New Roman" w:cs="Times New Roman"/>
          <w:noProof/>
          <w:sz w:val="24"/>
          <w:szCs w:val="24"/>
        </w:rPr>
        <w:t>(Maher &amp; Saugeres, 2007)</w:t>
      </w:r>
      <w:r w:rsidRPr="001D43EE">
        <w:rPr>
          <w:rFonts w:ascii="Times New Roman" w:hAnsi="Times New Roman" w:cs="Times New Roman"/>
          <w:sz w:val="24"/>
          <w:szCs w:val="24"/>
        </w:rPr>
        <w:t xml:space="preserve">, in non-western societies maternal work is often conducted not only on behalf of individual children but on behalf of the larger social group in which they are situated </w:t>
      </w:r>
      <w:r w:rsidRPr="001D43EE">
        <w:rPr>
          <w:rFonts w:ascii="Times New Roman" w:hAnsi="Times New Roman" w:cs="Times New Roman"/>
          <w:noProof/>
          <w:sz w:val="24"/>
          <w:szCs w:val="24"/>
        </w:rPr>
        <w:t>(Arendell, 2000)</w:t>
      </w:r>
      <w:r w:rsidRPr="001D43EE">
        <w:rPr>
          <w:rFonts w:ascii="Times New Roman" w:hAnsi="Times New Roman" w:cs="Times New Roman"/>
          <w:sz w:val="24"/>
          <w:szCs w:val="24"/>
        </w:rPr>
        <w:t xml:space="preserve">. For example, in parts of rural Africa women share the aspects of mothering that qualify as maternal work and everyday care </w:t>
      </w:r>
      <w:r w:rsidRPr="001D43EE">
        <w:rPr>
          <w:rFonts w:ascii="Times New Roman" w:hAnsi="Times New Roman" w:cs="Times New Roman"/>
          <w:noProof/>
          <w:sz w:val="24"/>
          <w:szCs w:val="24"/>
        </w:rPr>
        <w:t>(Hollway, 2001)</w:t>
      </w:r>
      <w:r w:rsidRPr="001D43EE">
        <w:rPr>
          <w:rFonts w:ascii="Times New Roman" w:hAnsi="Times New Roman" w:cs="Times New Roman"/>
          <w:sz w:val="24"/>
          <w:szCs w:val="24"/>
        </w:rPr>
        <w:t>. I</w:t>
      </w:r>
      <w:r w:rsidRPr="001D43EE">
        <w:rPr>
          <w:rFonts w:ascii="Times New Roman" w:hAnsi="Times New Roman" w:cs="Times New Roman"/>
          <w:sz w:val="24"/>
          <w:szCs w:val="24"/>
          <w:lang w:eastAsia="zh-TW"/>
        </w:rPr>
        <w:t xml:space="preserve">n the particular case of South Africa, Walker </w:t>
      </w:r>
      <w:r>
        <w:rPr>
          <w:rFonts w:ascii="Times New Roman" w:hAnsi="Times New Roman" w:cs="Times New Roman"/>
          <w:sz w:val="24"/>
          <w:szCs w:val="24"/>
          <w:lang w:eastAsia="zh-TW"/>
        </w:rPr>
        <w:t>(</w:t>
      </w:r>
      <w:r w:rsidRPr="001D43EE">
        <w:rPr>
          <w:rFonts w:ascii="Times New Roman" w:hAnsi="Times New Roman" w:cs="Times New Roman"/>
          <w:noProof/>
          <w:sz w:val="24"/>
          <w:szCs w:val="24"/>
          <w:lang w:eastAsia="zh-TW"/>
        </w:rPr>
        <w:t>1995)</w:t>
      </w:r>
      <w:r w:rsidRPr="001D43EE">
        <w:rPr>
          <w:rFonts w:ascii="Times New Roman" w:hAnsi="Times New Roman" w:cs="Times New Roman"/>
          <w:sz w:val="24"/>
          <w:szCs w:val="24"/>
        </w:rPr>
        <w:t xml:space="preserve">. </w:t>
      </w:r>
      <w:r w:rsidRPr="001D43EE">
        <w:rPr>
          <w:rFonts w:ascii="Times New Roman" w:hAnsi="Times New Roman" w:cs="Times New Roman"/>
          <w:sz w:val="24"/>
          <w:szCs w:val="24"/>
          <w:lang w:eastAsia="zh-TW"/>
        </w:rPr>
        <w:t>explains that physical care of the children is often de</w:t>
      </w:r>
      <w:r>
        <w:rPr>
          <w:rFonts w:ascii="Times New Roman" w:hAnsi="Times New Roman" w:cs="Times New Roman"/>
          <w:sz w:val="24"/>
          <w:szCs w:val="24"/>
          <w:lang w:eastAsia="zh-TW"/>
        </w:rPr>
        <w:t>legated to other family members.</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sz w:val="24"/>
          <w:szCs w:val="24"/>
        </w:rPr>
        <w:t>In this study, women’s own interpretation of their identity as leaders and mothers is that</w:t>
      </w:r>
      <w:r>
        <w:rPr>
          <w:rFonts w:ascii="Times New Roman" w:hAnsi="Times New Roman" w:cs="Times New Roman"/>
          <w:sz w:val="24"/>
          <w:szCs w:val="24"/>
        </w:rPr>
        <w:t>,</w:t>
      </w:r>
      <w:r w:rsidRPr="001D43EE">
        <w:rPr>
          <w:rFonts w:ascii="Times New Roman" w:hAnsi="Times New Roman" w:cs="Times New Roman"/>
          <w:sz w:val="24"/>
          <w:szCs w:val="24"/>
        </w:rPr>
        <w:t xml:space="preserve"> as school principals</w:t>
      </w:r>
      <w:r>
        <w:rPr>
          <w:rFonts w:ascii="Times New Roman" w:hAnsi="Times New Roman" w:cs="Times New Roman"/>
          <w:sz w:val="24"/>
          <w:szCs w:val="24"/>
        </w:rPr>
        <w:t>,</w:t>
      </w:r>
      <w:r w:rsidRPr="001D43EE">
        <w:rPr>
          <w:rFonts w:ascii="Times New Roman" w:hAnsi="Times New Roman" w:cs="Times New Roman"/>
          <w:sz w:val="24"/>
          <w:szCs w:val="24"/>
        </w:rPr>
        <w:t xml:space="preserve"> they provide maternal work not only to their own children and other dependants at home but to their students through their mothering style to leadership. </w:t>
      </w:r>
    </w:p>
    <w:p w:rsidR="00920FB1" w:rsidRPr="001D43EE" w:rsidRDefault="00920FB1">
      <w:pPr>
        <w:spacing w:line="480" w:lineRule="auto"/>
        <w:rPr>
          <w:rFonts w:ascii="Times New Roman" w:hAnsi="Times New Roman" w:cs="Times New Roman"/>
          <w:sz w:val="24"/>
          <w:szCs w:val="24"/>
        </w:rPr>
      </w:pPr>
      <w:r w:rsidRPr="001D43EE">
        <w:rPr>
          <w:rFonts w:ascii="Times New Roman" w:hAnsi="Times New Roman" w:cs="Times New Roman"/>
          <w:sz w:val="24"/>
          <w:szCs w:val="24"/>
        </w:rPr>
        <w:t>Assumptions of nurture and care are culturally and historically bound to the notion of mothering. According to Nakano, more than other aspect</w:t>
      </w:r>
      <w:r>
        <w:rPr>
          <w:rFonts w:ascii="Times New Roman" w:hAnsi="Times New Roman" w:cs="Times New Roman"/>
          <w:sz w:val="24"/>
          <w:szCs w:val="24"/>
        </w:rPr>
        <w:t>s</w:t>
      </w:r>
      <w:r w:rsidRPr="001D43EE">
        <w:rPr>
          <w:rFonts w:ascii="Times New Roman" w:hAnsi="Times New Roman" w:cs="Times New Roman"/>
          <w:sz w:val="24"/>
          <w:szCs w:val="24"/>
        </w:rPr>
        <w:t xml:space="preserve"> of gender</w:t>
      </w:r>
      <w:r>
        <w:rPr>
          <w:rFonts w:ascii="Times New Roman" w:hAnsi="Times New Roman" w:cs="Times New Roman"/>
          <w:sz w:val="24"/>
          <w:szCs w:val="24"/>
        </w:rPr>
        <w:t>,</w:t>
      </w:r>
      <w:r w:rsidRPr="001D43EE">
        <w:rPr>
          <w:rFonts w:ascii="Times New Roman" w:hAnsi="Times New Roman" w:cs="Times New Roman"/>
          <w:sz w:val="24"/>
          <w:szCs w:val="24"/>
        </w:rPr>
        <w:t xml:space="preserve"> mothering has been regarded as natural and unchanging (Nakano, 1994). However, she asserts that differences among women are as important as commonalities and urges attention to the variation rather than searching for the universal characteristics of mothering. We adopt the view that theorising about motherhood needs to be shifted from the centre to the borders </w:t>
      </w:r>
      <w:r w:rsidRPr="001D43EE">
        <w:rPr>
          <w:rFonts w:ascii="Times New Roman" w:hAnsi="Times New Roman" w:cs="Times New Roman"/>
          <w:noProof/>
          <w:sz w:val="24"/>
          <w:szCs w:val="24"/>
        </w:rPr>
        <w:t>(Collins, 1994)</w:t>
      </w:r>
      <w:r w:rsidRPr="001D43EE">
        <w:rPr>
          <w:rFonts w:ascii="Times New Roman" w:hAnsi="Times New Roman" w:cs="Times New Roman"/>
          <w:sz w:val="24"/>
          <w:szCs w:val="24"/>
        </w:rPr>
        <w:t xml:space="preserve"> in order to look at the experiences and challenges that motherhood can elicit in different contexts. As Collins argues, ‘we must distinguish between what has been said about subordinated groups in the dominant discourse, and what such groups might say about themselves if given the opportunity’ (Collins, 1994: 48). Hence, by analysing how mothering influences women in leadership roles in a variety of schools in South Africa, this paper aims to shed light on the experiences </w:t>
      </w:r>
      <w:r>
        <w:rPr>
          <w:rFonts w:ascii="Times New Roman" w:hAnsi="Times New Roman" w:cs="Times New Roman"/>
          <w:sz w:val="24"/>
          <w:szCs w:val="24"/>
        </w:rPr>
        <w:t>in</w:t>
      </w:r>
      <w:r w:rsidRPr="001D43EE">
        <w:rPr>
          <w:rFonts w:ascii="Times New Roman" w:hAnsi="Times New Roman" w:cs="Times New Roman"/>
          <w:sz w:val="24"/>
          <w:szCs w:val="24"/>
        </w:rPr>
        <w:t xml:space="preserve"> the workplace of individuals who come from a historically divided society </w:t>
      </w:r>
      <w:r w:rsidRPr="001D43EE">
        <w:rPr>
          <w:rFonts w:ascii="Times New Roman" w:hAnsi="Times New Roman" w:cs="Times New Roman"/>
          <w:noProof/>
          <w:sz w:val="24"/>
          <w:szCs w:val="24"/>
        </w:rPr>
        <w:t>(Walker, 1995)</w:t>
      </w:r>
      <w:r w:rsidRPr="001D43EE">
        <w:rPr>
          <w:rFonts w:ascii="Times New Roman" w:hAnsi="Times New Roman" w:cs="Times New Roman"/>
          <w:sz w:val="24"/>
          <w:szCs w:val="24"/>
        </w:rPr>
        <w:t xml:space="preserve"> and who do not conform </w:t>
      </w:r>
      <w:r>
        <w:rPr>
          <w:rFonts w:ascii="Times New Roman" w:hAnsi="Times New Roman" w:cs="Times New Roman"/>
          <w:sz w:val="24"/>
          <w:szCs w:val="24"/>
        </w:rPr>
        <w:t>to</w:t>
      </w:r>
      <w:r w:rsidRPr="001D43EE">
        <w:rPr>
          <w:rFonts w:ascii="Times New Roman" w:hAnsi="Times New Roman" w:cs="Times New Roman"/>
          <w:sz w:val="24"/>
          <w:szCs w:val="24"/>
        </w:rPr>
        <w:t xml:space="preserve"> the dominant ideology of mothering. The participants in our study challenged three assumptions usually linked to the dominant ideologies</w:t>
      </w:r>
      <w:r>
        <w:rPr>
          <w:rFonts w:ascii="Times New Roman" w:hAnsi="Times New Roman" w:cs="Times New Roman"/>
          <w:sz w:val="24"/>
          <w:szCs w:val="24"/>
        </w:rPr>
        <w:t>,</w:t>
      </w:r>
      <w:r w:rsidRPr="001D43EE">
        <w:rPr>
          <w:rFonts w:ascii="Times New Roman" w:hAnsi="Times New Roman" w:cs="Times New Roman"/>
          <w:sz w:val="24"/>
          <w:szCs w:val="24"/>
        </w:rPr>
        <w:t xml:space="preserve"> both on mothering and leadership: a) that women only mother their own children; b) that through motherhood women may gain status but not power; c) that women in positions of power necessarily adopt masculine ways of leadership.</w:t>
      </w:r>
    </w:p>
    <w:p w:rsidR="00920FB1" w:rsidRPr="001D43EE" w:rsidRDefault="00920FB1">
      <w:pPr>
        <w:spacing w:line="480" w:lineRule="auto"/>
        <w:rPr>
          <w:rFonts w:ascii="Times New Roman" w:hAnsi="Times New Roman" w:cs="Times New Roman"/>
          <w:b/>
          <w:bCs/>
          <w:sz w:val="24"/>
          <w:szCs w:val="24"/>
          <w:lang w:eastAsia="zh-TW"/>
        </w:rPr>
      </w:pPr>
      <w:r w:rsidRPr="001D43EE">
        <w:rPr>
          <w:rFonts w:ascii="Times New Roman" w:hAnsi="Times New Roman" w:cs="Times New Roman"/>
          <w:b/>
          <w:bCs/>
          <w:sz w:val="24"/>
          <w:szCs w:val="24"/>
          <w:lang w:eastAsia="zh-TW"/>
        </w:rPr>
        <w:t>Methodology</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This paper draws on qualitative data from a mixed-method pilot study that analysed women’s experience as head</w:t>
      </w:r>
      <w:r>
        <w:rPr>
          <w:rFonts w:ascii="Times New Roman" w:hAnsi="Times New Roman" w:cs="Times New Roman"/>
          <w:sz w:val="24"/>
          <w:szCs w:val="24"/>
        </w:rPr>
        <w:t xml:space="preserve"> </w:t>
      </w:r>
      <w:r w:rsidRPr="001D43EE">
        <w:rPr>
          <w:rFonts w:ascii="Times New Roman" w:hAnsi="Times New Roman" w:cs="Times New Roman"/>
          <w:sz w:val="24"/>
          <w:szCs w:val="24"/>
        </w:rPr>
        <w:t>teachers in South Africa. The study explored how gender and other related factors such as language, culture, religion and ethnicity positively or negatively influenced women’s access to the head</w:t>
      </w:r>
      <w:r>
        <w:rPr>
          <w:rFonts w:ascii="Times New Roman" w:hAnsi="Times New Roman" w:cs="Times New Roman"/>
          <w:sz w:val="24"/>
          <w:szCs w:val="24"/>
        </w:rPr>
        <w:t xml:space="preserve"> </w:t>
      </w:r>
      <w:r w:rsidRPr="001D43EE">
        <w:rPr>
          <w:rFonts w:ascii="Times New Roman" w:hAnsi="Times New Roman" w:cs="Times New Roman"/>
          <w:sz w:val="24"/>
          <w:szCs w:val="24"/>
        </w:rPr>
        <w:t>teacher role and their leadership experiences. The research was carried out in the Gauteng and North West provinces. Gauteng is the smallest, most densely populated and highly urbani</w:t>
      </w:r>
      <w:r>
        <w:rPr>
          <w:rFonts w:ascii="Times New Roman" w:hAnsi="Times New Roman" w:cs="Times New Roman"/>
          <w:sz w:val="24"/>
          <w:szCs w:val="24"/>
        </w:rPr>
        <w:t>s</w:t>
      </w:r>
      <w:r w:rsidRPr="001D43EE">
        <w:rPr>
          <w:rFonts w:ascii="Times New Roman" w:hAnsi="Times New Roman" w:cs="Times New Roman"/>
          <w:sz w:val="24"/>
          <w:szCs w:val="24"/>
        </w:rPr>
        <w:t xml:space="preserve">ed province of South Africa. The North West province is a larger, rural and relatively sparsely populated province with higher levels of deprivation and unemployment. The project was funded by the Commonwealth Council for Educational Administration and Management (CCEAM), the Matthew Goniwe School of Leadership and Governance (MGSLG) in South Africa and the University of Southampton. </w:t>
      </w:r>
    </w:p>
    <w:p w:rsidR="00920FB1" w:rsidRPr="001D43EE" w:rsidRDefault="00920FB1" w:rsidP="003120B0">
      <w:pPr>
        <w:autoSpaceDE w:val="0"/>
        <w:autoSpaceDN w:val="0"/>
        <w:adjustRightInd w:val="0"/>
        <w:spacing w:after="120" w:line="480" w:lineRule="auto"/>
        <w:rPr>
          <w:rFonts w:ascii="Times New Roman" w:hAnsi="Times New Roman" w:cs="Times New Roman"/>
          <w:sz w:val="24"/>
          <w:szCs w:val="24"/>
        </w:rPr>
      </w:pPr>
      <w:r w:rsidRPr="001D43EE">
        <w:rPr>
          <w:rFonts w:ascii="Times New Roman" w:hAnsi="Times New Roman" w:cs="Times New Roman"/>
          <w:sz w:val="24"/>
          <w:szCs w:val="24"/>
        </w:rPr>
        <w:t>Ethical approval for the project was obtained in November 2009. A protocol of risks associated with fieldwork was distributed amongst researchers. Protocols for data security and transcription were also developed in order to address issues of data protection arising during the transcribing process. Overall, anonymity of places and participants was preserved and pseudonyms are used to protect identity. Data were collected from January to April 2010 by two local researchers.</w:t>
      </w:r>
    </w:p>
    <w:p w:rsidR="00920FB1" w:rsidRPr="001D43EE" w:rsidRDefault="00920FB1" w:rsidP="003120B0">
      <w:pPr>
        <w:autoSpaceDE w:val="0"/>
        <w:autoSpaceDN w:val="0"/>
        <w:adjustRightInd w:val="0"/>
        <w:spacing w:after="120" w:line="480" w:lineRule="auto"/>
        <w:rPr>
          <w:rFonts w:ascii="Times New Roman" w:hAnsi="Times New Roman" w:cs="Times New Roman"/>
          <w:sz w:val="24"/>
          <w:szCs w:val="24"/>
        </w:rPr>
      </w:pPr>
      <w:r w:rsidRPr="001D43EE">
        <w:rPr>
          <w:rFonts w:ascii="Times New Roman" w:hAnsi="Times New Roman" w:cs="Times New Roman"/>
          <w:sz w:val="24"/>
          <w:szCs w:val="24"/>
        </w:rPr>
        <w:t>Different challenges were encountered along the data collection process. Negotiating access</w:t>
      </w:r>
      <w:r>
        <w:rPr>
          <w:rFonts w:ascii="Times New Roman" w:hAnsi="Times New Roman" w:cs="Times New Roman"/>
          <w:sz w:val="24"/>
          <w:szCs w:val="24"/>
        </w:rPr>
        <w:t>,</w:t>
      </w:r>
      <w:r w:rsidRPr="001D43EE">
        <w:rPr>
          <w:rFonts w:ascii="Times New Roman" w:hAnsi="Times New Roman" w:cs="Times New Roman"/>
          <w:sz w:val="24"/>
          <w:szCs w:val="24"/>
        </w:rPr>
        <w:t xml:space="preserve"> particularly in the North West province</w:t>
      </w:r>
      <w:r>
        <w:rPr>
          <w:rFonts w:ascii="Times New Roman" w:hAnsi="Times New Roman" w:cs="Times New Roman"/>
          <w:sz w:val="24"/>
          <w:szCs w:val="24"/>
        </w:rPr>
        <w:t>,</w:t>
      </w:r>
      <w:r w:rsidRPr="001D43EE">
        <w:rPr>
          <w:rFonts w:ascii="Times New Roman" w:hAnsi="Times New Roman" w:cs="Times New Roman"/>
          <w:sz w:val="24"/>
          <w:szCs w:val="24"/>
        </w:rPr>
        <w:t xml:space="preserve"> was not easy</w:t>
      </w:r>
      <w:r>
        <w:rPr>
          <w:rFonts w:ascii="Times New Roman" w:hAnsi="Times New Roman" w:cs="Times New Roman"/>
          <w:sz w:val="24"/>
          <w:szCs w:val="24"/>
        </w:rPr>
        <w:t xml:space="preserve"> and in </w:t>
      </w:r>
      <w:r w:rsidRPr="001D43EE">
        <w:rPr>
          <w:rFonts w:ascii="Times New Roman" w:hAnsi="Times New Roman" w:cs="Times New Roman"/>
          <w:sz w:val="24"/>
          <w:szCs w:val="24"/>
        </w:rPr>
        <w:t xml:space="preserve">both provinces the supplied data </w:t>
      </w:r>
      <w:r>
        <w:rPr>
          <w:rFonts w:ascii="Times New Roman" w:hAnsi="Times New Roman" w:cs="Times New Roman"/>
          <w:sz w:val="24"/>
          <w:szCs w:val="24"/>
        </w:rPr>
        <w:t>of</w:t>
      </w:r>
      <w:r w:rsidRPr="001D43EE">
        <w:rPr>
          <w:rFonts w:ascii="Times New Roman" w:hAnsi="Times New Roman" w:cs="Times New Roman"/>
          <w:sz w:val="24"/>
          <w:szCs w:val="24"/>
        </w:rPr>
        <w:t xml:space="preserve"> school details and principals by gender </w:t>
      </w:r>
      <w:r>
        <w:rPr>
          <w:rFonts w:ascii="Times New Roman" w:hAnsi="Times New Roman" w:cs="Times New Roman"/>
          <w:sz w:val="24"/>
          <w:szCs w:val="24"/>
        </w:rPr>
        <w:t>contained</w:t>
      </w:r>
      <w:r w:rsidRPr="001D43EE">
        <w:rPr>
          <w:rFonts w:ascii="Times New Roman" w:hAnsi="Times New Roman" w:cs="Times New Roman"/>
          <w:sz w:val="24"/>
          <w:szCs w:val="24"/>
        </w:rPr>
        <w:t xml:space="preserve"> many inaccuracies. The transcription of interviews demanded highly skilled transcribers with knowledge of South African languages. Despite the difficulties, the project collected rich and valuable data.</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The interviews were undertaken in both urban and rural settings and in a full range of school types within the South African education system. Data from the Education Department of each province were used in order to construct a sampling matrix of schools led by female principals. The socioeconomic background of each school was also taken into account since South Africa categorises schools by level of socioeconomic disadvantage into five quintiles, quintile 1 being the most disadvantaged and quintile 5 the least disadvantaged. Four pilot interviews in each province were carried out, followed by 27 semi-structured interviews in each province (54 in total). Interviews were recorded in .mp3 format and</w:t>
      </w:r>
      <w:r>
        <w:rPr>
          <w:rFonts w:ascii="Times New Roman" w:hAnsi="Times New Roman" w:cs="Times New Roman"/>
          <w:sz w:val="24"/>
          <w:szCs w:val="24"/>
        </w:rPr>
        <w:t>,</w:t>
      </w:r>
      <w:r w:rsidRPr="001D43EE">
        <w:rPr>
          <w:rFonts w:ascii="Times New Roman" w:hAnsi="Times New Roman" w:cs="Times New Roman"/>
          <w:sz w:val="24"/>
          <w:szCs w:val="24"/>
        </w:rPr>
        <w:t xml:space="preserve"> in addition to the interviews</w:t>
      </w:r>
      <w:r>
        <w:rPr>
          <w:rFonts w:ascii="Times New Roman" w:hAnsi="Times New Roman" w:cs="Times New Roman"/>
          <w:sz w:val="24"/>
          <w:szCs w:val="24"/>
        </w:rPr>
        <w:t>,</w:t>
      </w:r>
      <w:r w:rsidRPr="001D43EE">
        <w:rPr>
          <w:rFonts w:ascii="Times New Roman" w:hAnsi="Times New Roman" w:cs="Times New Roman"/>
          <w:sz w:val="24"/>
          <w:szCs w:val="24"/>
        </w:rPr>
        <w:t xml:space="preserve"> demographic information was collected</w:t>
      </w:r>
      <w:r>
        <w:rPr>
          <w:rFonts w:ascii="Times New Roman" w:hAnsi="Times New Roman" w:cs="Times New Roman"/>
          <w:sz w:val="24"/>
          <w:szCs w:val="24"/>
        </w:rPr>
        <w:t>, for instance</w:t>
      </w:r>
      <w:r w:rsidRPr="001D43EE">
        <w:rPr>
          <w:rFonts w:ascii="Times New Roman" w:hAnsi="Times New Roman" w:cs="Times New Roman"/>
          <w:sz w:val="24"/>
          <w:szCs w:val="24"/>
        </w:rPr>
        <w:t xml:space="preserve"> type of school, size and geographic location, participants’ age, highest qualification, number of years in post, number of children and whether they had other dependents.</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Interviews were analysed through a list of alphanumeric codes that covered a variety of issues such as participants’ career trajectory, domestic responsibilities, confidence and esteem, their approach to leadership, training and mentoring experiences, their causes of success, succession planning, whether they saw gender as an advantage or disadvantage to their career, and issues about sexism at the workplace. The codes were based on international literature on women’s participation in educational leadership and allowed the identification of recurrent factors and themes within data. </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The data on which this paper draws are a subset of the interview data, </w:t>
      </w:r>
      <w:r w:rsidRPr="001D43EE">
        <w:rPr>
          <w:rFonts w:ascii="Times New Roman" w:hAnsi="Times New Roman" w:cs="Times New Roman"/>
          <w:color w:val="000000"/>
          <w:sz w:val="24"/>
          <w:szCs w:val="24"/>
        </w:rPr>
        <w:t>identifying all those instances where a wom</w:t>
      </w:r>
      <w:r>
        <w:rPr>
          <w:rFonts w:ascii="Times New Roman" w:hAnsi="Times New Roman" w:cs="Times New Roman"/>
          <w:color w:val="000000"/>
          <w:sz w:val="24"/>
          <w:szCs w:val="24"/>
        </w:rPr>
        <w:t>a</w:t>
      </w:r>
      <w:r w:rsidRPr="001D43EE">
        <w:rPr>
          <w:rFonts w:ascii="Times New Roman" w:hAnsi="Times New Roman" w:cs="Times New Roman"/>
          <w:color w:val="000000"/>
          <w:sz w:val="24"/>
          <w:szCs w:val="24"/>
        </w:rPr>
        <w:t xml:space="preserve">n principal mentioned using a </w:t>
      </w:r>
      <w:r w:rsidRPr="001D43EE">
        <w:rPr>
          <w:rFonts w:ascii="Times New Roman" w:hAnsi="Times New Roman" w:cs="Times New Roman"/>
          <w:sz w:val="24"/>
          <w:szCs w:val="24"/>
        </w:rPr>
        <w:t>mothering style in their approach to leadership (</w:t>
      </w:r>
      <w:r>
        <w:rPr>
          <w:rFonts w:ascii="Times New Roman" w:hAnsi="Times New Roman" w:cs="Times New Roman"/>
          <w:sz w:val="24"/>
          <w:szCs w:val="24"/>
        </w:rPr>
        <w:t>29</w:t>
      </w:r>
      <w:r w:rsidRPr="001D43EE">
        <w:rPr>
          <w:rFonts w:ascii="Times New Roman" w:hAnsi="Times New Roman" w:cs="Times New Roman"/>
          <w:sz w:val="24"/>
          <w:szCs w:val="24"/>
        </w:rPr>
        <w:t xml:space="preserve"> cases out of </w:t>
      </w:r>
      <w:r>
        <w:rPr>
          <w:rFonts w:ascii="Times New Roman" w:hAnsi="Times New Roman" w:cs="Times New Roman"/>
          <w:sz w:val="24"/>
          <w:szCs w:val="24"/>
        </w:rPr>
        <w:t>54</w:t>
      </w:r>
      <w:r w:rsidRPr="001D43EE">
        <w:rPr>
          <w:rFonts w:ascii="Times New Roman" w:hAnsi="Times New Roman" w:cs="Times New Roman"/>
          <w:sz w:val="24"/>
          <w:szCs w:val="24"/>
        </w:rPr>
        <w:t xml:space="preserve">). It is important to note that </w:t>
      </w:r>
      <w:r>
        <w:rPr>
          <w:rFonts w:ascii="Times New Roman" w:hAnsi="Times New Roman" w:cs="Times New Roman"/>
          <w:sz w:val="24"/>
          <w:szCs w:val="24"/>
        </w:rPr>
        <w:t xml:space="preserve">in the other cases </w:t>
      </w:r>
      <w:r w:rsidRPr="001D43EE">
        <w:rPr>
          <w:rFonts w:ascii="Times New Roman" w:hAnsi="Times New Roman" w:cs="Times New Roman"/>
          <w:sz w:val="24"/>
          <w:szCs w:val="24"/>
        </w:rPr>
        <w:t>we could find instances where female principals claimed that gender had no impact on their career or considered gender irrelevant to them and their careers. For the purposes of this paper</w:t>
      </w:r>
      <w:r>
        <w:rPr>
          <w:rFonts w:ascii="Times New Roman" w:hAnsi="Times New Roman" w:cs="Times New Roman"/>
          <w:sz w:val="24"/>
          <w:szCs w:val="24"/>
        </w:rPr>
        <w:t>,</w:t>
      </w:r>
      <w:r w:rsidRPr="001D43EE">
        <w:rPr>
          <w:rFonts w:ascii="Times New Roman" w:hAnsi="Times New Roman" w:cs="Times New Roman"/>
          <w:sz w:val="24"/>
          <w:szCs w:val="24"/>
        </w:rPr>
        <w:t xml:space="preserve"> we focus </w:t>
      </w:r>
      <w:r>
        <w:rPr>
          <w:rFonts w:ascii="Times New Roman" w:hAnsi="Times New Roman" w:cs="Times New Roman"/>
          <w:sz w:val="24"/>
          <w:szCs w:val="24"/>
        </w:rPr>
        <w:t>here</w:t>
      </w:r>
      <w:r w:rsidRPr="001D43EE">
        <w:rPr>
          <w:rFonts w:ascii="Times New Roman" w:hAnsi="Times New Roman" w:cs="Times New Roman"/>
          <w:sz w:val="24"/>
          <w:szCs w:val="24"/>
        </w:rPr>
        <w:t xml:space="preserve"> on those cases where gender </w:t>
      </w:r>
      <w:r>
        <w:rPr>
          <w:rFonts w:ascii="Times New Roman" w:hAnsi="Times New Roman" w:cs="Times New Roman"/>
          <w:sz w:val="24"/>
          <w:szCs w:val="24"/>
        </w:rPr>
        <w:t xml:space="preserve">and motherhood </w:t>
      </w:r>
      <w:r w:rsidRPr="001D43EE">
        <w:rPr>
          <w:rFonts w:ascii="Times New Roman" w:hAnsi="Times New Roman" w:cs="Times New Roman"/>
          <w:sz w:val="24"/>
          <w:szCs w:val="24"/>
        </w:rPr>
        <w:t>played a part in participants’ accounts.</w:t>
      </w:r>
    </w:p>
    <w:p w:rsidR="00920FB1" w:rsidRPr="001D43EE" w:rsidRDefault="00920FB1">
      <w:pPr>
        <w:spacing w:line="480" w:lineRule="auto"/>
        <w:rPr>
          <w:rFonts w:ascii="Times New Roman" w:hAnsi="Times New Roman" w:cs="Times New Roman"/>
          <w:b/>
          <w:bCs/>
          <w:sz w:val="24"/>
          <w:szCs w:val="24"/>
        </w:rPr>
      </w:pPr>
      <w:r w:rsidRPr="001D43EE">
        <w:rPr>
          <w:rFonts w:ascii="Times New Roman" w:hAnsi="Times New Roman" w:cs="Times New Roman"/>
          <w:b/>
          <w:bCs/>
          <w:sz w:val="24"/>
          <w:szCs w:val="24"/>
        </w:rPr>
        <w:t>Data Analysis</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Starting from the premise that mothering and gender are closely intertwined (Nakano, 1994), we focus on the </w:t>
      </w:r>
      <w:r>
        <w:rPr>
          <w:rFonts w:ascii="Times New Roman" w:hAnsi="Times New Roman" w:cs="Times New Roman"/>
          <w:sz w:val="24"/>
          <w:szCs w:val="24"/>
        </w:rPr>
        <w:t>29</w:t>
      </w:r>
      <w:r w:rsidRPr="001D43EE">
        <w:rPr>
          <w:rFonts w:ascii="Times New Roman" w:hAnsi="Times New Roman" w:cs="Times New Roman"/>
          <w:sz w:val="24"/>
          <w:szCs w:val="24"/>
        </w:rPr>
        <w:t xml:space="preserve"> cases that reported using a mothering style to lead. Analysis identified three orientations to the relevance of mothering to the individual and/or to their leadership role: a) female principals reflecting upon their motherhood skills as a means of self-improvement; b) female principals utilising their motherhood skills in order to try to overcome social problems; and c) female principals utilising their</w:t>
      </w:r>
      <w:r>
        <w:rPr>
          <w:rFonts w:ascii="Times New Roman" w:hAnsi="Times New Roman" w:cs="Times New Roman"/>
          <w:sz w:val="24"/>
          <w:szCs w:val="24"/>
        </w:rPr>
        <w:t xml:space="preserve"> </w:t>
      </w:r>
      <w:r w:rsidRPr="001D43EE">
        <w:rPr>
          <w:rFonts w:ascii="Times New Roman" w:hAnsi="Times New Roman" w:cs="Times New Roman"/>
          <w:sz w:val="24"/>
          <w:szCs w:val="24"/>
        </w:rPr>
        <w:t>motherhood skills to ‘do gender’, gaining capital from employing their motherhood skills at the workplace. The three orientations are not necessarily displayed by discrete groups, in that some women may have demonstrated more than one orientation.</w:t>
      </w:r>
    </w:p>
    <w:p w:rsidR="00920FB1" w:rsidRPr="001D43EE" w:rsidRDefault="00920FB1" w:rsidP="003120B0">
      <w:pPr>
        <w:spacing w:line="480" w:lineRule="auto"/>
        <w:rPr>
          <w:rFonts w:ascii="Times New Roman" w:hAnsi="Times New Roman" w:cs="Times New Roman"/>
          <w:i/>
          <w:iCs/>
          <w:sz w:val="24"/>
          <w:szCs w:val="24"/>
        </w:rPr>
      </w:pPr>
      <w:r w:rsidRPr="001D43EE">
        <w:rPr>
          <w:rFonts w:ascii="Times New Roman" w:hAnsi="Times New Roman" w:cs="Times New Roman"/>
          <w:i/>
          <w:iCs/>
          <w:sz w:val="24"/>
          <w:szCs w:val="24"/>
        </w:rPr>
        <w:t xml:space="preserve">Reflecting on </w:t>
      </w:r>
      <w:r>
        <w:rPr>
          <w:rFonts w:ascii="Times New Roman" w:hAnsi="Times New Roman" w:cs="Times New Roman"/>
          <w:i/>
          <w:iCs/>
          <w:sz w:val="24"/>
          <w:szCs w:val="24"/>
        </w:rPr>
        <w:t>M</w:t>
      </w:r>
      <w:r w:rsidRPr="001D43EE">
        <w:rPr>
          <w:rFonts w:ascii="Times New Roman" w:hAnsi="Times New Roman" w:cs="Times New Roman"/>
          <w:i/>
          <w:iCs/>
          <w:sz w:val="24"/>
          <w:szCs w:val="24"/>
        </w:rPr>
        <w:t xml:space="preserve">otherhood </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The first orientation is when female principals reflect upon their gender identity as personal development. Their accounts reflect their belief that being a mother has enabled them to develop their affective skills as relevant to leading. </w:t>
      </w:r>
    </w:p>
    <w:p w:rsidR="00920FB1" w:rsidRPr="001D43EE" w:rsidRDefault="00920FB1" w:rsidP="003120B0">
      <w:pPr>
        <w:spacing w:line="240" w:lineRule="auto"/>
        <w:ind w:left="851"/>
        <w:rPr>
          <w:rFonts w:ascii="Times New Roman" w:hAnsi="Times New Roman" w:cs="Times New Roman"/>
          <w:sz w:val="24"/>
          <w:szCs w:val="24"/>
        </w:rPr>
      </w:pPr>
      <w:r w:rsidRPr="001D43EE">
        <w:rPr>
          <w:rFonts w:ascii="Times New Roman" w:hAnsi="Times New Roman" w:cs="Times New Roman"/>
          <w:sz w:val="24"/>
          <w:szCs w:val="24"/>
        </w:rPr>
        <w:t>A person that is a mother is just... you are softer, you are... you can see that the child also has a point and um... has a right to express themselves, has a... because you experienced sometimes that your own children were disadvantaged by a certain teacher or being treated unfairly [Principal from North West]</w:t>
      </w:r>
    </w:p>
    <w:p w:rsidR="00920FB1" w:rsidRPr="001D43EE" w:rsidRDefault="00920FB1" w:rsidP="003120B0">
      <w:pPr>
        <w:spacing w:line="240" w:lineRule="auto"/>
        <w:ind w:left="851"/>
        <w:rPr>
          <w:rFonts w:ascii="Times New Roman" w:hAnsi="Times New Roman" w:cs="Times New Roman"/>
          <w:sz w:val="24"/>
          <w:szCs w:val="24"/>
        </w:rPr>
      </w:pPr>
      <w:r w:rsidRPr="001D43EE">
        <w:rPr>
          <w:rFonts w:ascii="Times New Roman" w:hAnsi="Times New Roman" w:cs="Times New Roman"/>
          <w:sz w:val="24"/>
          <w:szCs w:val="24"/>
        </w:rPr>
        <w:t>After my first baby I get... I got to understand more about raising a child and then being more compassionate towards other children. I think being more compassionate helps; more, more caring about other children… and seeing them as mine… wanting the best for them [Principal from Gauteng]</w:t>
      </w:r>
    </w:p>
    <w:p w:rsidR="00920FB1" w:rsidRPr="001D43EE" w:rsidRDefault="00920FB1" w:rsidP="003120B0">
      <w:pPr>
        <w:spacing w:line="240" w:lineRule="auto"/>
        <w:ind w:left="851"/>
        <w:rPr>
          <w:rFonts w:ascii="Times New Roman" w:hAnsi="Times New Roman" w:cs="Times New Roman"/>
          <w:sz w:val="24"/>
          <w:szCs w:val="24"/>
        </w:rPr>
      </w:pPr>
      <w:r w:rsidRPr="001D43EE">
        <w:rPr>
          <w:rFonts w:ascii="Times New Roman" w:hAnsi="Times New Roman" w:cs="Times New Roman"/>
          <w:sz w:val="24"/>
          <w:szCs w:val="24"/>
        </w:rPr>
        <w:t>Having her really really made me more receptive and I don't know how to put it now, more understanding towards the ways of children, their ways and means of accepting things and I would say I was rather, I was not flexible, then after I had my daughter I really became I think a bit more understanding and a softer approach [Principal from North West]</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Above all, these participants value the cultural and historical assumptions of nurture and care bounded to the notion of mothering. Hence, their mothering gender identity at work is a mix of emotional and cultural meaning (Chodorow, 2002). They centre their reflection on how motherhood has changed their vision of the world and how becoming a mother themselves has helped them not only to understand pupils at school better</w:t>
      </w:r>
      <w:r>
        <w:rPr>
          <w:rFonts w:ascii="Times New Roman" w:hAnsi="Times New Roman" w:cs="Times New Roman"/>
          <w:sz w:val="24"/>
          <w:szCs w:val="24"/>
        </w:rPr>
        <w:t>,</w:t>
      </w:r>
      <w:r w:rsidRPr="001D43EE">
        <w:rPr>
          <w:rFonts w:ascii="Times New Roman" w:hAnsi="Times New Roman" w:cs="Times New Roman"/>
          <w:sz w:val="24"/>
          <w:szCs w:val="24"/>
        </w:rPr>
        <w:t xml:space="preserve"> but </w:t>
      </w:r>
      <w:r>
        <w:rPr>
          <w:rFonts w:ascii="Times New Roman" w:hAnsi="Times New Roman" w:cs="Times New Roman"/>
          <w:sz w:val="24"/>
          <w:szCs w:val="24"/>
        </w:rPr>
        <w:t xml:space="preserve">acted </w:t>
      </w:r>
      <w:r w:rsidRPr="001D43EE">
        <w:rPr>
          <w:rFonts w:ascii="Times New Roman" w:hAnsi="Times New Roman" w:cs="Times New Roman"/>
          <w:sz w:val="24"/>
          <w:szCs w:val="24"/>
        </w:rPr>
        <w:t>as a mean</w:t>
      </w:r>
      <w:r>
        <w:rPr>
          <w:rFonts w:ascii="Times New Roman" w:hAnsi="Times New Roman" w:cs="Times New Roman"/>
          <w:sz w:val="24"/>
          <w:szCs w:val="24"/>
        </w:rPr>
        <w:t>s</w:t>
      </w:r>
      <w:r w:rsidRPr="001D43EE">
        <w:rPr>
          <w:rFonts w:ascii="Times New Roman" w:hAnsi="Times New Roman" w:cs="Times New Roman"/>
          <w:sz w:val="24"/>
          <w:szCs w:val="24"/>
        </w:rPr>
        <w:t xml:space="preserve"> of self-development.</w:t>
      </w:r>
    </w:p>
    <w:p w:rsidR="00920FB1" w:rsidRPr="001D43EE" w:rsidRDefault="00920FB1" w:rsidP="003120B0">
      <w:pPr>
        <w:spacing w:line="480" w:lineRule="auto"/>
        <w:rPr>
          <w:rFonts w:ascii="Times New Roman" w:hAnsi="Times New Roman" w:cs="Times New Roman"/>
          <w:i/>
          <w:iCs/>
          <w:sz w:val="24"/>
          <w:szCs w:val="24"/>
        </w:rPr>
      </w:pPr>
      <w:r w:rsidRPr="001D43EE">
        <w:rPr>
          <w:rFonts w:ascii="Times New Roman" w:hAnsi="Times New Roman" w:cs="Times New Roman"/>
          <w:i/>
          <w:iCs/>
          <w:sz w:val="24"/>
          <w:szCs w:val="24"/>
        </w:rPr>
        <w:t>Utilising motherhood to overcome social problems</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The second orientation consists of female principals who, being aware of the affective and practical skills acquired though motherhood, use them in order to try to cope with the difficulties of their particular local context including poverty, auto immune deficiency syndrome (AIDS) and parental absence through death or work demands.</w:t>
      </w:r>
    </w:p>
    <w:p w:rsidR="00920FB1" w:rsidRPr="001D43EE"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Yeah, as a female Principal, I have young children here; the children that do not have parents, children that are sick... there are children that are sick in here that have these virus and as a female Principal, I have... I have that love for children because I am a mother, I have children.</w:t>
      </w:r>
      <w:r>
        <w:rPr>
          <w:rFonts w:ascii="Times New Roman" w:hAnsi="Times New Roman" w:cs="Times New Roman"/>
          <w:sz w:val="24"/>
          <w:szCs w:val="24"/>
        </w:rPr>
        <w:t xml:space="preserve"> </w:t>
      </w:r>
      <w:r w:rsidRPr="001D43EE">
        <w:rPr>
          <w:rFonts w:ascii="Times New Roman" w:hAnsi="Times New Roman" w:cs="Times New Roman"/>
          <w:sz w:val="24"/>
          <w:szCs w:val="24"/>
        </w:rPr>
        <w:t>So I always assist them in so many things in many ways. [Principal from Gauteng]</w:t>
      </w:r>
    </w:p>
    <w:p w:rsidR="00920FB1" w:rsidRPr="001D43EE"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The majority of our children are from single parents or from homes and um... their parents, if it’s mothers, they are out of work just trying to put food on the table and I am very much a mother figure and very much um... very warm towards the children and they respond to me.</w:t>
      </w:r>
      <w:r>
        <w:rPr>
          <w:rFonts w:ascii="Times New Roman" w:hAnsi="Times New Roman" w:cs="Times New Roman"/>
          <w:sz w:val="24"/>
          <w:szCs w:val="24"/>
        </w:rPr>
        <w:t xml:space="preserve"> </w:t>
      </w:r>
      <w:r w:rsidRPr="001D43EE">
        <w:rPr>
          <w:rFonts w:ascii="Times New Roman" w:hAnsi="Times New Roman" w:cs="Times New Roman"/>
          <w:sz w:val="24"/>
          <w:szCs w:val="24"/>
        </w:rPr>
        <w:t>So I think that that’s an advantage in a way, they need love and they need softness because their lives are harsh and I think that that’s a great advantage to them. [Principal from Gauteng]</w:t>
      </w:r>
    </w:p>
    <w:p w:rsidR="00920FB1"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These boys regard us as their mothers.</w:t>
      </w:r>
      <w:r>
        <w:rPr>
          <w:rFonts w:ascii="Times New Roman" w:hAnsi="Times New Roman" w:cs="Times New Roman"/>
          <w:sz w:val="24"/>
          <w:szCs w:val="24"/>
        </w:rPr>
        <w:t xml:space="preserve"> </w:t>
      </w:r>
      <w:r w:rsidRPr="001D43EE">
        <w:rPr>
          <w:rFonts w:ascii="Times New Roman" w:hAnsi="Times New Roman" w:cs="Times New Roman"/>
          <w:sz w:val="24"/>
          <w:szCs w:val="24"/>
        </w:rPr>
        <w:t>As their mothers, that is how they treat us.</w:t>
      </w:r>
      <w:r>
        <w:rPr>
          <w:rFonts w:ascii="Times New Roman" w:hAnsi="Times New Roman" w:cs="Times New Roman"/>
          <w:sz w:val="24"/>
          <w:szCs w:val="24"/>
        </w:rPr>
        <w:t xml:space="preserve"> </w:t>
      </w:r>
      <w:r w:rsidRPr="001D43EE">
        <w:rPr>
          <w:rFonts w:ascii="Times New Roman" w:hAnsi="Times New Roman" w:cs="Times New Roman"/>
          <w:sz w:val="24"/>
          <w:szCs w:val="24"/>
        </w:rPr>
        <w:t>And then even when they are, when they are running short of, let me say, running short of something, let me say at home, they are not afraid to come to us and tell us that, look ma’am I don’t have something to eat at home, how can we help us.</w:t>
      </w:r>
      <w:r>
        <w:rPr>
          <w:rFonts w:ascii="Times New Roman" w:hAnsi="Times New Roman" w:cs="Times New Roman"/>
          <w:sz w:val="24"/>
          <w:szCs w:val="24"/>
        </w:rPr>
        <w:t xml:space="preserve"> </w:t>
      </w:r>
      <w:r w:rsidRPr="001D43EE">
        <w:rPr>
          <w:rFonts w:ascii="Times New Roman" w:hAnsi="Times New Roman" w:cs="Times New Roman"/>
          <w:sz w:val="24"/>
          <w:szCs w:val="24"/>
        </w:rPr>
        <w:t>So we, we help them.</w:t>
      </w:r>
      <w:r>
        <w:rPr>
          <w:rFonts w:ascii="Times New Roman" w:hAnsi="Times New Roman" w:cs="Times New Roman"/>
          <w:sz w:val="24"/>
          <w:szCs w:val="24"/>
        </w:rPr>
        <w:t xml:space="preserve"> </w:t>
      </w:r>
      <w:r w:rsidRPr="001D43EE">
        <w:rPr>
          <w:rFonts w:ascii="Times New Roman" w:hAnsi="Times New Roman" w:cs="Times New Roman"/>
          <w:sz w:val="24"/>
          <w:szCs w:val="24"/>
        </w:rPr>
        <w:t>[Principal from North West]</w:t>
      </w:r>
    </w:p>
    <w:p w:rsidR="00920FB1" w:rsidRPr="001D43EE" w:rsidRDefault="00920FB1" w:rsidP="003120B0">
      <w:pPr>
        <w:spacing w:line="240" w:lineRule="auto"/>
        <w:ind w:left="993"/>
        <w:rPr>
          <w:rFonts w:ascii="Times New Roman" w:hAnsi="Times New Roman" w:cs="Times New Roman"/>
          <w:sz w:val="24"/>
          <w:szCs w:val="24"/>
        </w:rPr>
      </w:pP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These female principals claim that</w:t>
      </w:r>
      <w:r>
        <w:rPr>
          <w:rFonts w:ascii="Times New Roman" w:hAnsi="Times New Roman" w:cs="Times New Roman"/>
          <w:sz w:val="24"/>
          <w:szCs w:val="24"/>
        </w:rPr>
        <w:t>,</w:t>
      </w:r>
      <w:r w:rsidRPr="001D43EE">
        <w:rPr>
          <w:rFonts w:ascii="Times New Roman" w:hAnsi="Times New Roman" w:cs="Times New Roman"/>
          <w:sz w:val="24"/>
          <w:szCs w:val="24"/>
        </w:rPr>
        <w:t xml:space="preserve"> because they are mothers themselves</w:t>
      </w:r>
      <w:r>
        <w:rPr>
          <w:rFonts w:ascii="Times New Roman" w:hAnsi="Times New Roman" w:cs="Times New Roman"/>
          <w:sz w:val="24"/>
          <w:szCs w:val="24"/>
        </w:rPr>
        <w:t>,</w:t>
      </w:r>
      <w:r w:rsidRPr="001D43EE">
        <w:rPr>
          <w:rFonts w:ascii="Times New Roman" w:hAnsi="Times New Roman" w:cs="Times New Roman"/>
          <w:sz w:val="24"/>
          <w:szCs w:val="24"/>
        </w:rPr>
        <w:t xml:space="preserve"> they are better equipped to deal with the difficult social problems they face at work. They emphasise the nurturing and caring aspects of their role as school principals and feel proud of being able to provide leadership </w:t>
      </w:r>
      <w:r>
        <w:rPr>
          <w:rFonts w:ascii="Times New Roman" w:hAnsi="Times New Roman" w:cs="Times New Roman"/>
          <w:sz w:val="24"/>
          <w:szCs w:val="24"/>
        </w:rPr>
        <w:t>that</w:t>
      </w:r>
      <w:r w:rsidRPr="001D43EE">
        <w:rPr>
          <w:rFonts w:ascii="Times New Roman" w:hAnsi="Times New Roman" w:cs="Times New Roman"/>
          <w:sz w:val="24"/>
          <w:szCs w:val="24"/>
        </w:rPr>
        <w:t xml:space="preserve"> includes love and care to those students who need it. Through their emotional involvement they do not intend to </w:t>
      </w:r>
      <w:r>
        <w:rPr>
          <w:rFonts w:ascii="Times New Roman" w:hAnsi="Times New Roman" w:cs="Times New Roman"/>
          <w:sz w:val="24"/>
          <w:szCs w:val="24"/>
        </w:rPr>
        <w:t xml:space="preserve">act as a </w:t>
      </w:r>
      <w:r w:rsidRPr="001D43EE">
        <w:rPr>
          <w:rFonts w:ascii="Times New Roman" w:hAnsi="Times New Roman" w:cs="Times New Roman"/>
          <w:sz w:val="24"/>
          <w:szCs w:val="24"/>
        </w:rPr>
        <w:t>substitute for their students’ mothers, if they have mothers at home, but to complement what cannot be provided at home</w:t>
      </w:r>
      <w:r>
        <w:rPr>
          <w:rFonts w:ascii="Times New Roman" w:hAnsi="Times New Roman" w:cs="Times New Roman"/>
          <w:sz w:val="24"/>
          <w:szCs w:val="24"/>
        </w:rPr>
        <w:t>:</w:t>
      </w:r>
      <w:r w:rsidRPr="001D43EE">
        <w:rPr>
          <w:rFonts w:ascii="Times New Roman" w:hAnsi="Times New Roman" w:cs="Times New Roman"/>
          <w:sz w:val="24"/>
          <w:szCs w:val="24"/>
        </w:rPr>
        <w:t xml:space="preserve"> sometimes care, other times clothes or food or medical attention. Mothering therefore becomes a community rather than a family effort.</w:t>
      </w:r>
    </w:p>
    <w:p w:rsidR="00920FB1" w:rsidRPr="001D43EE" w:rsidRDefault="00920FB1" w:rsidP="003120B0">
      <w:pPr>
        <w:spacing w:line="480" w:lineRule="auto"/>
        <w:rPr>
          <w:rFonts w:ascii="Times New Roman" w:hAnsi="Times New Roman" w:cs="Times New Roman"/>
          <w:i/>
          <w:iCs/>
          <w:sz w:val="24"/>
          <w:szCs w:val="24"/>
        </w:rPr>
      </w:pPr>
      <w:r w:rsidRPr="001D43EE">
        <w:rPr>
          <w:rFonts w:ascii="Times New Roman" w:hAnsi="Times New Roman" w:cs="Times New Roman"/>
          <w:i/>
          <w:iCs/>
          <w:sz w:val="24"/>
          <w:szCs w:val="24"/>
        </w:rPr>
        <w:t>Utilising motherhood to ‘do gender’</w:t>
      </w:r>
    </w:p>
    <w:p w:rsidR="00920FB1" w:rsidRPr="001D43EE" w:rsidRDefault="00920FB1" w:rsidP="003120B0">
      <w:pPr>
        <w:spacing w:line="480" w:lineRule="auto"/>
        <w:rPr>
          <w:rFonts w:ascii="Times New Roman" w:hAnsi="Times New Roman" w:cs="Times New Roman"/>
          <w:sz w:val="24"/>
          <w:szCs w:val="24"/>
          <w:lang w:val="en-US"/>
        </w:rPr>
      </w:pPr>
      <w:r w:rsidRPr="001D43EE">
        <w:rPr>
          <w:rFonts w:ascii="Times New Roman" w:hAnsi="Times New Roman" w:cs="Times New Roman"/>
          <w:sz w:val="24"/>
          <w:szCs w:val="24"/>
        </w:rPr>
        <w:t>The final orientation consists of female principals ‘doing gender’ and creating differences in the workplace. They aim to distinguish female and male approaches to leadership, portraying the latter as less appropriate and less effective.</w:t>
      </w:r>
      <w:r>
        <w:rPr>
          <w:rFonts w:ascii="Times New Roman" w:hAnsi="Times New Roman" w:cs="Times New Roman"/>
          <w:sz w:val="24"/>
          <w:szCs w:val="24"/>
        </w:rPr>
        <w:t xml:space="preserve"> </w:t>
      </w:r>
      <w:r w:rsidRPr="001D43EE">
        <w:rPr>
          <w:rFonts w:ascii="Times New Roman" w:hAnsi="Times New Roman" w:cs="Times New Roman"/>
          <w:sz w:val="24"/>
          <w:szCs w:val="24"/>
        </w:rPr>
        <w:t>They depict the ‘other’, their male counterparts, as lacking mothering experience and</w:t>
      </w:r>
      <w:r>
        <w:rPr>
          <w:rFonts w:ascii="Times New Roman" w:hAnsi="Times New Roman" w:cs="Times New Roman"/>
          <w:sz w:val="24"/>
          <w:szCs w:val="24"/>
        </w:rPr>
        <w:t>,</w:t>
      </w:r>
      <w:r w:rsidRPr="001D43EE">
        <w:rPr>
          <w:rFonts w:ascii="Times New Roman" w:hAnsi="Times New Roman" w:cs="Times New Roman"/>
          <w:sz w:val="24"/>
          <w:szCs w:val="24"/>
        </w:rPr>
        <w:t xml:space="preserve"> as </w:t>
      </w:r>
      <w:r>
        <w:rPr>
          <w:rFonts w:ascii="Times New Roman" w:hAnsi="Times New Roman" w:cs="Times New Roman"/>
          <w:sz w:val="24"/>
          <w:szCs w:val="24"/>
        </w:rPr>
        <w:t xml:space="preserve">a </w:t>
      </w:r>
      <w:r w:rsidRPr="001D43EE">
        <w:rPr>
          <w:rFonts w:ascii="Times New Roman" w:hAnsi="Times New Roman" w:cs="Times New Roman"/>
          <w:sz w:val="24"/>
          <w:szCs w:val="24"/>
        </w:rPr>
        <w:t>result, lacking knowledge and skills relevant to leading a school.</w:t>
      </w:r>
    </w:p>
    <w:p w:rsidR="00920FB1" w:rsidRPr="001D43EE"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For males things like dirty water is not a big deal.</w:t>
      </w:r>
      <w:r>
        <w:rPr>
          <w:rFonts w:ascii="Times New Roman" w:hAnsi="Times New Roman" w:cs="Times New Roman"/>
          <w:sz w:val="24"/>
          <w:szCs w:val="24"/>
        </w:rPr>
        <w:t xml:space="preserve"> </w:t>
      </w:r>
      <w:r w:rsidRPr="001D43EE">
        <w:rPr>
          <w:rFonts w:ascii="Times New Roman" w:hAnsi="Times New Roman" w:cs="Times New Roman"/>
          <w:sz w:val="24"/>
          <w:szCs w:val="24"/>
        </w:rPr>
        <w:t>Things like a child who is hungry coming to school hungry, it is not a big deal; there, there are points that they don’t touch to the child; unlike you as a mother... at home you always transfer</w:t>
      </w:r>
      <w:r>
        <w:rPr>
          <w:rFonts w:ascii="Times New Roman" w:hAnsi="Times New Roman" w:cs="Times New Roman"/>
          <w:sz w:val="24"/>
          <w:szCs w:val="24"/>
        </w:rPr>
        <w:t xml:space="preserve"> </w:t>
      </w:r>
      <w:r w:rsidRPr="001D43EE">
        <w:rPr>
          <w:rFonts w:ascii="Times New Roman" w:hAnsi="Times New Roman" w:cs="Times New Roman"/>
          <w:sz w:val="24"/>
          <w:szCs w:val="24"/>
        </w:rPr>
        <w:t>that motherliness to the school environment. I do things that a male principal wouldn’t be, wouldn’t have time for. I stay, I’m a present principal, I’m here [Principal from Gauteng]</w:t>
      </w:r>
    </w:p>
    <w:p w:rsidR="00920FB1" w:rsidRPr="001D43EE"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I mean that is... that is how a female... can try to assist as compared to a male because we reared children, we know the problems of different families... and we can always assist. We are thinking for them [children] also we are not here to work only, we are here to take care of them also: socially, intellectually and other ways.</w:t>
      </w:r>
      <w:r>
        <w:rPr>
          <w:rFonts w:ascii="Times New Roman" w:hAnsi="Times New Roman" w:cs="Times New Roman"/>
          <w:sz w:val="24"/>
          <w:szCs w:val="24"/>
        </w:rPr>
        <w:t xml:space="preserve"> </w:t>
      </w:r>
      <w:r w:rsidRPr="001D43EE">
        <w:rPr>
          <w:rFonts w:ascii="Times New Roman" w:hAnsi="Times New Roman" w:cs="Times New Roman"/>
          <w:sz w:val="24"/>
          <w:szCs w:val="24"/>
        </w:rPr>
        <w:t>We are not only concentrating on teaching them [Principal from Gauteng]</w:t>
      </w:r>
    </w:p>
    <w:p w:rsidR="00920FB1"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Men run schools and they leave their heart somewhere in the forest. My success, I want to be honest with you, my, all my success from my attitude, I’m assertive, I’m objective, and I have my heart here, right here. And when I say here I’m not talking the school only the school and it’s community teachers, the learners, that’s where your success is. You cannot be successful if you can’t reach out to people [Principal from North West]</w:t>
      </w:r>
    </w:p>
    <w:p w:rsidR="00920FB1" w:rsidRPr="001D43EE" w:rsidRDefault="00920FB1" w:rsidP="003120B0">
      <w:pPr>
        <w:spacing w:line="240" w:lineRule="auto"/>
        <w:ind w:left="993"/>
        <w:rPr>
          <w:rFonts w:ascii="Times New Roman" w:hAnsi="Times New Roman" w:cs="Times New Roman"/>
          <w:sz w:val="24"/>
          <w:szCs w:val="24"/>
        </w:rPr>
      </w:pPr>
    </w:p>
    <w:p w:rsidR="00920FB1" w:rsidRPr="001D43EE" w:rsidRDefault="00920FB1" w:rsidP="003120B0">
      <w:pPr>
        <w:spacing w:line="480" w:lineRule="auto"/>
        <w:rPr>
          <w:rFonts w:ascii="Times New Roman" w:hAnsi="Times New Roman" w:cs="Times New Roman"/>
          <w:sz w:val="24"/>
          <w:szCs w:val="24"/>
        </w:rPr>
      </w:pPr>
      <w:r>
        <w:rPr>
          <w:rFonts w:ascii="Times New Roman" w:hAnsi="Times New Roman" w:cs="Times New Roman"/>
          <w:sz w:val="24"/>
          <w:szCs w:val="24"/>
        </w:rPr>
        <w:t>I</w:t>
      </w:r>
      <w:r w:rsidRPr="001D43EE">
        <w:rPr>
          <w:rFonts w:ascii="Times New Roman" w:hAnsi="Times New Roman" w:cs="Times New Roman"/>
          <w:sz w:val="24"/>
          <w:szCs w:val="24"/>
        </w:rPr>
        <w:t xml:space="preserve">n general </w:t>
      </w:r>
      <w:r>
        <w:rPr>
          <w:rFonts w:ascii="Times New Roman" w:hAnsi="Times New Roman" w:cs="Times New Roman"/>
          <w:sz w:val="24"/>
          <w:szCs w:val="24"/>
        </w:rPr>
        <w:t>p</w:t>
      </w:r>
      <w:r w:rsidRPr="001D43EE">
        <w:rPr>
          <w:rFonts w:ascii="Times New Roman" w:hAnsi="Times New Roman" w:cs="Times New Roman"/>
          <w:sz w:val="24"/>
          <w:szCs w:val="24"/>
        </w:rPr>
        <w:t>articipants claimed in particular that it is most effective to be a biological mother; being only a woman was not sufficient. Childless colleagues of either gender were seen as deficient:</w:t>
      </w:r>
    </w:p>
    <w:p w:rsidR="00920FB1" w:rsidRPr="001D43EE"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lang w:val="en-US"/>
        </w:rPr>
        <w:t>I understand children better. If I was single person I don’t think I, would not, when I say single person, a single person without children, or even if you don’t have children, it’s very difficult to have the empathy and the understanding of what parents go through…</w:t>
      </w:r>
      <w:r>
        <w:rPr>
          <w:rFonts w:ascii="Times New Roman" w:hAnsi="Times New Roman" w:cs="Times New Roman"/>
          <w:sz w:val="24"/>
          <w:szCs w:val="24"/>
          <w:lang w:val="en-US"/>
        </w:rPr>
        <w:t>.</w:t>
      </w:r>
      <w:r w:rsidRPr="001D43EE">
        <w:rPr>
          <w:rFonts w:ascii="Times New Roman" w:hAnsi="Times New Roman" w:cs="Times New Roman"/>
          <w:sz w:val="24"/>
          <w:szCs w:val="24"/>
          <w:lang w:val="en-US"/>
        </w:rPr>
        <w:t xml:space="preserve"> I think having had my own children it’s made a, it is a tremendous advantage </w:t>
      </w:r>
      <w:r w:rsidRPr="001D43EE">
        <w:rPr>
          <w:rFonts w:ascii="Times New Roman" w:hAnsi="Times New Roman" w:cs="Times New Roman"/>
          <w:sz w:val="24"/>
          <w:szCs w:val="24"/>
        </w:rPr>
        <w:t>[Principal from North West]</w:t>
      </w:r>
    </w:p>
    <w:p w:rsidR="00920FB1" w:rsidRPr="001D43EE"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I can see it on my own staff as well. The teachers who don’t have children, does have another approach towards learners; they are so strict, they are just seeing the straight and the narrow line, there is no deviations. Teachers and people with children do have deviations in the sense of you are more understanding [Principal from Gauteng]</w:t>
      </w:r>
    </w:p>
    <w:p w:rsidR="00920FB1"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In my specific career having children I think makes you a better educator; people are maybe going to be angry for saying that but I honestly believe that.</w:t>
      </w:r>
      <w:r>
        <w:rPr>
          <w:rFonts w:ascii="Times New Roman" w:hAnsi="Times New Roman" w:cs="Times New Roman"/>
          <w:sz w:val="24"/>
          <w:szCs w:val="24"/>
        </w:rPr>
        <w:t xml:space="preserve"> </w:t>
      </w:r>
      <w:r w:rsidRPr="001D43EE">
        <w:rPr>
          <w:rFonts w:ascii="Times New Roman" w:hAnsi="Times New Roman" w:cs="Times New Roman"/>
          <w:sz w:val="24"/>
          <w:szCs w:val="24"/>
        </w:rPr>
        <w:t>Um... if you are a mother yourself you see children differently; [Principal from North West]</w:t>
      </w:r>
    </w:p>
    <w:p w:rsidR="00920FB1" w:rsidRPr="001D43EE" w:rsidRDefault="00920FB1" w:rsidP="003120B0">
      <w:pPr>
        <w:spacing w:line="240" w:lineRule="auto"/>
        <w:ind w:left="993"/>
        <w:rPr>
          <w:rFonts w:ascii="Times New Roman" w:hAnsi="Times New Roman" w:cs="Times New Roman"/>
          <w:sz w:val="24"/>
          <w:szCs w:val="24"/>
        </w:rPr>
      </w:pP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For some</w:t>
      </w:r>
      <w:r>
        <w:rPr>
          <w:rFonts w:ascii="Times New Roman" w:hAnsi="Times New Roman" w:cs="Times New Roman"/>
          <w:sz w:val="24"/>
          <w:szCs w:val="24"/>
        </w:rPr>
        <w:t>,</w:t>
      </w:r>
      <w:r w:rsidRPr="001D43EE">
        <w:rPr>
          <w:rFonts w:ascii="Times New Roman" w:hAnsi="Times New Roman" w:cs="Times New Roman"/>
          <w:sz w:val="24"/>
          <w:szCs w:val="24"/>
        </w:rPr>
        <w:t xml:space="preserve"> being a mother, that is</w:t>
      </w:r>
      <w:r>
        <w:rPr>
          <w:rFonts w:ascii="Times New Roman" w:hAnsi="Times New Roman" w:cs="Times New Roman"/>
          <w:sz w:val="24"/>
          <w:szCs w:val="24"/>
        </w:rPr>
        <w:t>,</w:t>
      </w:r>
      <w:r w:rsidRPr="001D43EE">
        <w:rPr>
          <w:rFonts w:ascii="Times New Roman" w:hAnsi="Times New Roman" w:cs="Times New Roman"/>
          <w:sz w:val="24"/>
          <w:szCs w:val="24"/>
        </w:rPr>
        <w:t xml:space="preserve"> having one’s own children, provided an advantage to the individual as a leader. For others, being a woman, even without children, invested them with the skills and attitudes of motherhood. For example, a childless female principal claimed to use a mothering style to leadership and believed that she was a </w:t>
      </w:r>
      <w:r>
        <w:rPr>
          <w:rFonts w:ascii="Times New Roman" w:hAnsi="Times New Roman" w:cs="Times New Roman"/>
          <w:sz w:val="24"/>
          <w:szCs w:val="24"/>
        </w:rPr>
        <w:t>‘</w:t>
      </w:r>
      <w:r w:rsidRPr="001D43EE">
        <w:rPr>
          <w:rFonts w:ascii="Times New Roman" w:hAnsi="Times New Roman" w:cs="Times New Roman"/>
          <w:sz w:val="24"/>
          <w:szCs w:val="24"/>
        </w:rPr>
        <w:t>natural</w:t>
      </w:r>
      <w:r>
        <w:rPr>
          <w:rFonts w:ascii="Times New Roman" w:hAnsi="Times New Roman" w:cs="Times New Roman"/>
          <w:sz w:val="24"/>
          <w:szCs w:val="24"/>
        </w:rPr>
        <w:t>’</w:t>
      </w:r>
      <w:r w:rsidRPr="001D43EE">
        <w:rPr>
          <w:rFonts w:ascii="Times New Roman" w:hAnsi="Times New Roman" w:cs="Times New Roman"/>
          <w:sz w:val="24"/>
          <w:szCs w:val="24"/>
        </w:rPr>
        <w:t xml:space="preserve"> mother:</w:t>
      </w:r>
    </w:p>
    <w:p w:rsidR="00920FB1" w:rsidRDefault="00920FB1" w:rsidP="003120B0">
      <w:pPr>
        <w:spacing w:line="240" w:lineRule="auto"/>
        <w:ind w:left="993"/>
        <w:rPr>
          <w:rFonts w:ascii="Times New Roman" w:hAnsi="Times New Roman" w:cs="Times New Roman"/>
          <w:sz w:val="24"/>
          <w:szCs w:val="24"/>
        </w:rPr>
      </w:pPr>
      <w:r w:rsidRPr="001D43EE">
        <w:rPr>
          <w:rFonts w:ascii="Times New Roman" w:hAnsi="Times New Roman" w:cs="Times New Roman"/>
          <w:sz w:val="24"/>
          <w:szCs w:val="24"/>
        </w:rPr>
        <w:t>I love these little boys, I love the development in them and the impetus that they have and I watch the little girls growing from little girls into these emerging teenagers and you know watching their development…</w:t>
      </w:r>
      <w:r>
        <w:rPr>
          <w:rFonts w:ascii="Times New Roman" w:hAnsi="Times New Roman" w:cs="Times New Roman"/>
          <w:sz w:val="24"/>
          <w:szCs w:val="24"/>
        </w:rPr>
        <w:t>.</w:t>
      </w:r>
      <w:r w:rsidRPr="001D43EE">
        <w:rPr>
          <w:rFonts w:ascii="Times New Roman" w:hAnsi="Times New Roman" w:cs="Times New Roman"/>
          <w:sz w:val="24"/>
          <w:szCs w:val="24"/>
        </w:rPr>
        <w:t xml:space="preserve"> The interesting factor is that some of the younger members of staff, call me ‘mum’... it’s naturally me you know, I care about every single member of staff…</w:t>
      </w:r>
      <w:r>
        <w:rPr>
          <w:rFonts w:ascii="Times New Roman" w:hAnsi="Times New Roman" w:cs="Times New Roman"/>
          <w:sz w:val="24"/>
          <w:szCs w:val="24"/>
        </w:rPr>
        <w:t>.</w:t>
      </w:r>
      <w:r w:rsidRPr="001D43EE">
        <w:rPr>
          <w:rFonts w:ascii="Times New Roman" w:hAnsi="Times New Roman" w:cs="Times New Roman"/>
          <w:sz w:val="24"/>
          <w:szCs w:val="24"/>
        </w:rPr>
        <w:t xml:space="preserve"> Not having given birth to any children doesn’t mean I haven’t had children in my life [Principal from Gauteng]</w:t>
      </w:r>
    </w:p>
    <w:p w:rsidR="00920FB1" w:rsidRPr="001D43EE" w:rsidRDefault="00920FB1" w:rsidP="003120B0">
      <w:pPr>
        <w:spacing w:line="240" w:lineRule="auto"/>
        <w:ind w:left="993"/>
        <w:rPr>
          <w:rFonts w:ascii="Times New Roman" w:hAnsi="Times New Roman" w:cs="Times New Roman"/>
          <w:sz w:val="24"/>
          <w:szCs w:val="24"/>
        </w:rPr>
      </w:pP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 xml:space="preserve">Equally, though most claimed that their mothering skills and attitudes were acquired </w:t>
      </w:r>
      <w:r>
        <w:rPr>
          <w:rFonts w:ascii="Times New Roman" w:hAnsi="Times New Roman" w:cs="Times New Roman"/>
          <w:sz w:val="24"/>
          <w:szCs w:val="24"/>
        </w:rPr>
        <w:t>from</w:t>
      </w:r>
      <w:r w:rsidRPr="001D43EE">
        <w:rPr>
          <w:rFonts w:ascii="Times New Roman" w:hAnsi="Times New Roman" w:cs="Times New Roman"/>
          <w:sz w:val="24"/>
          <w:szCs w:val="24"/>
        </w:rPr>
        <w:t xml:space="preserve"> being used with their own children, some used mothering skills at school while not exercising them as much at home:</w:t>
      </w:r>
    </w:p>
    <w:p w:rsidR="00920FB1" w:rsidRPr="001D43EE" w:rsidRDefault="00920FB1">
      <w:pPr>
        <w:spacing w:after="0" w:line="240" w:lineRule="auto"/>
        <w:ind w:left="720"/>
        <w:rPr>
          <w:rFonts w:ascii="Times New Roman" w:hAnsi="Times New Roman" w:cs="Times New Roman"/>
          <w:sz w:val="24"/>
          <w:szCs w:val="24"/>
          <w:lang w:eastAsia="en-US"/>
        </w:rPr>
      </w:pPr>
      <w:r w:rsidRPr="001D43EE">
        <w:rPr>
          <w:rFonts w:ascii="Times New Roman" w:hAnsi="Times New Roman" w:cs="Times New Roman"/>
          <w:sz w:val="24"/>
          <w:szCs w:val="24"/>
          <w:lang w:eastAsia="en-US"/>
        </w:rPr>
        <w:t>I love my children but I’m not good with kids so I wouldn’t want to stay home and do stuff with the kids. Somebody has got to do it.</w:t>
      </w:r>
      <w:r>
        <w:rPr>
          <w:rFonts w:ascii="Times New Roman" w:hAnsi="Times New Roman" w:cs="Times New Roman"/>
          <w:sz w:val="24"/>
          <w:szCs w:val="24"/>
          <w:lang w:eastAsia="en-US"/>
        </w:rPr>
        <w:t xml:space="preserve"> [</w:t>
      </w:r>
      <w:r w:rsidRPr="001D43EE">
        <w:rPr>
          <w:rFonts w:ascii="Times New Roman" w:hAnsi="Times New Roman" w:cs="Times New Roman"/>
          <w:sz w:val="24"/>
          <w:szCs w:val="24"/>
          <w:lang w:eastAsia="en-US"/>
        </w:rPr>
        <w:t>Principal from North West</w:t>
      </w:r>
      <w:r>
        <w:rPr>
          <w:rFonts w:ascii="Times New Roman" w:hAnsi="Times New Roman" w:cs="Times New Roman"/>
          <w:sz w:val="24"/>
          <w:szCs w:val="24"/>
          <w:lang w:eastAsia="en-US"/>
        </w:rPr>
        <w:t>]</w:t>
      </w:r>
      <w:r w:rsidRPr="001D43EE">
        <w:rPr>
          <w:rFonts w:ascii="Times New Roman" w:hAnsi="Times New Roman" w:cs="Times New Roman"/>
          <w:sz w:val="24"/>
          <w:szCs w:val="24"/>
          <w:lang w:eastAsia="en-US"/>
        </w:rPr>
        <w:t xml:space="preserve"> </w:t>
      </w:r>
    </w:p>
    <w:p w:rsidR="00920FB1" w:rsidRPr="001D43EE" w:rsidRDefault="00920FB1">
      <w:pPr>
        <w:spacing w:after="0" w:line="480" w:lineRule="auto"/>
        <w:rPr>
          <w:rFonts w:ascii="Times New Roman" w:hAnsi="Times New Roman" w:cs="Times New Roman"/>
          <w:sz w:val="24"/>
          <w:szCs w:val="24"/>
          <w:lang w:eastAsia="en-US"/>
        </w:rPr>
      </w:pPr>
    </w:p>
    <w:p w:rsidR="00920FB1" w:rsidRPr="001D43EE" w:rsidRDefault="00920FB1">
      <w:pPr>
        <w:spacing w:after="0" w:line="480" w:lineRule="auto"/>
        <w:rPr>
          <w:rFonts w:ascii="Times New Roman" w:hAnsi="Times New Roman" w:cs="Times New Roman"/>
          <w:sz w:val="24"/>
          <w:szCs w:val="24"/>
          <w:lang w:eastAsia="en-US"/>
        </w:rPr>
      </w:pPr>
      <w:r w:rsidRPr="001D43EE">
        <w:rPr>
          <w:rFonts w:ascii="Times New Roman" w:hAnsi="Times New Roman" w:cs="Times New Roman"/>
          <w:sz w:val="24"/>
          <w:szCs w:val="24"/>
          <w:lang w:eastAsia="en-US"/>
        </w:rPr>
        <w:t>This principal prioritised caring for her pupils and delegated care of her own to others. She applied mothering skills in the workplace</w:t>
      </w:r>
      <w:r>
        <w:rPr>
          <w:rFonts w:ascii="Times New Roman" w:hAnsi="Times New Roman" w:cs="Times New Roman"/>
          <w:sz w:val="24"/>
          <w:szCs w:val="24"/>
          <w:lang w:eastAsia="en-US"/>
        </w:rPr>
        <w:t>,</w:t>
      </w:r>
      <w:r w:rsidRPr="001D43EE">
        <w:rPr>
          <w:rFonts w:ascii="Times New Roman" w:hAnsi="Times New Roman" w:cs="Times New Roman"/>
          <w:sz w:val="24"/>
          <w:szCs w:val="24"/>
          <w:lang w:eastAsia="en-US"/>
        </w:rPr>
        <w:t xml:space="preserve"> but set aside the stereotypical mothering role in the home.</w:t>
      </w:r>
    </w:p>
    <w:p w:rsidR="00920FB1" w:rsidRPr="001D43EE" w:rsidRDefault="00920FB1">
      <w:pPr>
        <w:spacing w:after="0" w:line="480" w:lineRule="auto"/>
        <w:rPr>
          <w:rFonts w:ascii="Times New Roman" w:hAnsi="Times New Roman" w:cs="Times New Roman"/>
          <w:b/>
          <w:bCs/>
          <w:sz w:val="24"/>
          <w:szCs w:val="24"/>
        </w:rPr>
      </w:pPr>
    </w:p>
    <w:p w:rsidR="00920FB1" w:rsidRPr="001D43EE" w:rsidRDefault="00920FB1">
      <w:pPr>
        <w:spacing w:after="0" w:line="480" w:lineRule="auto"/>
        <w:rPr>
          <w:rFonts w:ascii="Times New Roman" w:hAnsi="Times New Roman" w:cs="Times New Roman"/>
          <w:b/>
          <w:bCs/>
          <w:sz w:val="24"/>
          <w:szCs w:val="24"/>
        </w:rPr>
      </w:pPr>
      <w:r w:rsidRPr="001D43EE">
        <w:rPr>
          <w:rFonts w:ascii="Times New Roman" w:hAnsi="Times New Roman" w:cs="Times New Roman"/>
          <w:sz w:val="24"/>
          <w:szCs w:val="24"/>
        </w:rPr>
        <w:t xml:space="preserve">Stated beliefs of the relationship between mothering and leadership varied. Some principals expressed mothering as an integrated and essential element of leadership. Others saw </w:t>
      </w:r>
      <w:r>
        <w:rPr>
          <w:rFonts w:ascii="Times New Roman" w:hAnsi="Times New Roman" w:cs="Times New Roman"/>
          <w:sz w:val="24"/>
          <w:szCs w:val="24"/>
        </w:rPr>
        <w:t>it</w:t>
      </w:r>
      <w:r w:rsidRPr="001D43EE">
        <w:rPr>
          <w:rFonts w:ascii="Times New Roman" w:hAnsi="Times New Roman" w:cs="Times New Roman"/>
          <w:sz w:val="24"/>
          <w:szCs w:val="24"/>
        </w:rPr>
        <w:t xml:space="preserve"> as a separate and complementary skill to ‘management’: ‘Women, how do I put it, we have got so many things in one, I can be a mother, I can alternate my roles, I can be a mother. I can be a manager’</w:t>
      </w:r>
      <w:r>
        <w:rPr>
          <w:rFonts w:ascii="Times New Roman" w:hAnsi="Times New Roman" w:cs="Times New Roman"/>
          <w:sz w:val="24"/>
          <w:szCs w:val="24"/>
        </w:rPr>
        <w:t>.</w:t>
      </w:r>
      <w:r w:rsidRPr="001D43EE">
        <w:rPr>
          <w:rFonts w:ascii="Times New Roman" w:hAnsi="Times New Roman" w:cs="Times New Roman"/>
          <w:sz w:val="24"/>
          <w:szCs w:val="24"/>
        </w:rPr>
        <w:t xml:space="preserve"> [Principal from North West]</w:t>
      </w:r>
    </w:p>
    <w:p w:rsidR="00920FB1" w:rsidRPr="001D43EE" w:rsidRDefault="00920FB1" w:rsidP="003120B0">
      <w:pPr>
        <w:spacing w:line="480" w:lineRule="auto"/>
        <w:rPr>
          <w:rFonts w:ascii="Times New Roman" w:hAnsi="Times New Roman" w:cs="Times New Roman"/>
          <w:b/>
          <w:bCs/>
          <w:sz w:val="24"/>
          <w:szCs w:val="24"/>
        </w:rPr>
      </w:pPr>
    </w:p>
    <w:p w:rsidR="00920FB1" w:rsidRPr="001D43EE" w:rsidRDefault="00920FB1" w:rsidP="003120B0">
      <w:pPr>
        <w:spacing w:line="480" w:lineRule="auto"/>
        <w:rPr>
          <w:rFonts w:ascii="Times New Roman" w:hAnsi="Times New Roman" w:cs="Times New Roman"/>
          <w:b/>
          <w:bCs/>
          <w:sz w:val="24"/>
          <w:szCs w:val="24"/>
        </w:rPr>
      </w:pPr>
      <w:r w:rsidRPr="001D43EE">
        <w:rPr>
          <w:rFonts w:ascii="Times New Roman" w:hAnsi="Times New Roman" w:cs="Times New Roman"/>
          <w:b/>
          <w:bCs/>
          <w:sz w:val="24"/>
          <w:szCs w:val="24"/>
        </w:rPr>
        <w:t>Doing and undoing gender</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Interpreting the significance of this data depends in part on the researcher’s stance to the voice of the respondents. Some argue that women are so socialised by a discriminatory society that their views cannot but be distorted by th</w:t>
      </w:r>
      <w:r>
        <w:rPr>
          <w:rFonts w:ascii="Times New Roman" w:hAnsi="Times New Roman" w:cs="Times New Roman"/>
          <w:sz w:val="24"/>
          <w:szCs w:val="24"/>
        </w:rPr>
        <w:t>eir</w:t>
      </w:r>
      <w:r w:rsidRPr="001D43EE">
        <w:rPr>
          <w:rFonts w:ascii="Times New Roman" w:hAnsi="Times New Roman" w:cs="Times New Roman"/>
          <w:sz w:val="24"/>
          <w:szCs w:val="24"/>
        </w:rPr>
        <w:t xml:space="preserve"> experience (Robeyns, 2003). Nussbaum (2003: 34) claims that women display ‘</w:t>
      </w:r>
      <w:r w:rsidRPr="001D43EE">
        <w:rPr>
          <w:rFonts w:ascii="Times New Roman" w:eastAsia="AdvP83FD" w:hAnsi="Times New Roman" w:cs="Times New Roman"/>
          <w:color w:val="231F20"/>
          <w:sz w:val="24"/>
          <w:szCs w:val="24"/>
        </w:rPr>
        <w:t>preferences that have adjusted to their second-class status’. Others counter that feminists are equally socialised into western, culturally-shaped preferences and that their response to women’s views is constrained by western feminist predilections.</w:t>
      </w:r>
      <w:r>
        <w:rPr>
          <w:rFonts w:ascii="Times New Roman" w:eastAsia="AdvP83FD" w:hAnsi="Times New Roman" w:cs="Times New Roman"/>
          <w:color w:val="231F20"/>
          <w:sz w:val="24"/>
          <w:szCs w:val="24"/>
        </w:rPr>
        <w:t xml:space="preserve"> </w:t>
      </w:r>
      <w:r w:rsidRPr="001D43EE">
        <w:rPr>
          <w:rFonts w:ascii="Times New Roman" w:hAnsi="Times New Roman" w:cs="Times New Roman"/>
          <w:sz w:val="24"/>
          <w:szCs w:val="24"/>
        </w:rPr>
        <w:t xml:space="preserve">Our analysis is consequently cautious and ambivalent, raising questions about potential interpretation in a way </w:t>
      </w:r>
      <w:r>
        <w:rPr>
          <w:rFonts w:ascii="Times New Roman" w:hAnsi="Times New Roman" w:cs="Times New Roman"/>
          <w:sz w:val="24"/>
          <w:szCs w:val="24"/>
        </w:rPr>
        <w:t>that</w:t>
      </w:r>
      <w:r w:rsidRPr="001D43EE">
        <w:rPr>
          <w:rFonts w:ascii="Times New Roman" w:hAnsi="Times New Roman" w:cs="Times New Roman"/>
          <w:sz w:val="24"/>
          <w:szCs w:val="24"/>
        </w:rPr>
        <w:t xml:space="preserve"> we intend to be thought provoking for those who read th</w:t>
      </w:r>
      <w:r>
        <w:rPr>
          <w:rFonts w:ascii="Times New Roman" w:hAnsi="Times New Roman" w:cs="Times New Roman"/>
          <w:sz w:val="24"/>
          <w:szCs w:val="24"/>
        </w:rPr>
        <w:t>is</w:t>
      </w:r>
      <w:r w:rsidRPr="001D43EE">
        <w:rPr>
          <w:rFonts w:ascii="Times New Roman" w:hAnsi="Times New Roman" w:cs="Times New Roman"/>
          <w:sz w:val="24"/>
          <w:szCs w:val="24"/>
        </w:rPr>
        <w:t xml:space="preserve"> paper, whatever </w:t>
      </w:r>
      <w:r>
        <w:rPr>
          <w:rFonts w:ascii="Times New Roman" w:hAnsi="Times New Roman" w:cs="Times New Roman"/>
          <w:sz w:val="24"/>
          <w:szCs w:val="24"/>
        </w:rPr>
        <w:t xml:space="preserve">their </w:t>
      </w:r>
      <w:r w:rsidRPr="001D43EE">
        <w:rPr>
          <w:rFonts w:ascii="Times New Roman" w:hAnsi="Times New Roman" w:cs="Times New Roman"/>
          <w:sz w:val="24"/>
          <w:szCs w:val="24"/>
        </w:rPr>
        <w:t>historical, cultural or religious influences.</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The women in this study make claims for themselves as women and mothers that</w:t>
      </w:r>
      <w:r>
        <w:rPr>
          <w:rFonts w:ascii="Times New Roman" w:hAnsi="Times New Roman" w:cs="Times New Roman"/>
          <w:sz w:val="24"/>
          <w:szCs w:val="24"/>
        </w:rPr>
        <w:t>,</w:t>
      </w:r>
      <w:r w:rsidRPr="001D43EE">
        <w:rPr>
          <w:rFonts w:ascii="Times New Roman" w:hAnsi="Times New Roman" w:cs="Times New Roman"/>
          <w:sz w:val="24"/>
          <w:szCs w:val="24"/>
        </w:rPr>
        <w:t xml:space="preserve"> inherently or through acquired experience</w:t>
      </w:r>
      <w:r>
        <w:rPr>
          <w:rFonts w:ascii="Times New Roman" w:hAnsi="Times New Roman" w:cs="Times New Roman"/>
          <w:sz w:val="24"/>
          <w:szCs w:val="24"/>
        </w:rPr>
        <w:t>,</w:t>
      </w:r>
      <w:r w:rsidRPr="001D43EE">
        <w:rPr>
          <w:rFonts w:ascii="Times New Roman" w:hAnsi="Times New Roman" w:cs="Times New Roman"/>
          <w:sz w:val="24"/>
          <w:szCs w:val="24"/>
        </w:rPr>
        <w:t xml:space="preserve"> they have affective and practical skills that advantage them as leaders and</w:t>
      </w:r>
      <w:r>
        <w:rPr>
          <w:rFonts w:ascii="Times New Roman" w:hAnsi="Times New Roman" w:cs="Times New Roman"/>
          <w:sz w:val="24"/>
          <w:szCs w:val="24"/>
        </w:rPr>
        <w:t>,</w:t>
      </w:r>
      <w:r w:rsidRPr="001D43EE">
        <w:rPr>
          <w:rFonts w:ascii="Times New Roman" w:hAnsi="Times New Roman" w:cs="Times New Roman"/>
          <w:sz w:val="24"/>
          <w:szCs w:val="24"/>
        </w:rPr>
        <w:t xml:space="preserve"> in some cases</w:t>
      </w:r>
      <w:r>
        <w:rPr>
          <w:rFonts w:ascii="Times New Roman" w:hAnsi="Times New Roman" w:cs="Times New Roman"/>
          <w:sz w:val="24"/>
          <w:szCs w:val="24"/>
        </w:rPr>
        <w:t>,</w:t>
      </w:r>
      <w:r w:rsidRPr="001D43EE">
        <w:rPr>
          <w:rFonts w:ascii="Times New Roman" w:hAnsi="Times New Roman" w:cs="Times New Roman"/>
          <w:sz w:val="24"/>
          <w:szCs w:val="24"/>
        </w:rPr>
        <w:t xml:space="preserve"> advantage them over men as school leaders.</w:t>
      </w:r>
      <w:r>
        <w:rPr>
          <w:rFonts w:ascii="Times New Roman" w:hAnsi="Times New Roman" w:cs="Times New Roman"/>
          <w:sz w:val="24"/>
          <w:szCs w:val="24"/>
        </w:rPr>
        <w:t xml:space="preserve"> </w:t>
      </w:r>
      <w:r w:rsidRPr="001D43EE">
        <w:rPr>
          <w:rFonts w:ascii="Times New Roman" w:hAnsi="Times New Roman" w:cs="Times New Roman"/>
          <w:sz w:val="24"/>
          <w:szCs w:val="24"/>
        </w:rPr>
        <w:t>Hence</w:t>
      </w:r>
      <w:r>
        <w:rPr>
          <w:rFonts w:ascii="Times New Roman" w:hAnsi="Times New Roman" w:cs="Times New Roman"/>
          <w:sz w:val="24"/>
          <w:szCs w:val="24"/>
        </w:rPr>
        <w:t>,</w:t>
      </w:r>
      <w:r w:rsidRPr="001D43EE">
        <w:rPr>
          <w:rFonts w:ascii="Times New Roman" w:hAnsi="Times New Roman" w:cs="Times New Roman"/>
          <w:sz w:val="24"/>
          <w:szCs w:val="24"/>
        </w:rPr>
        <w:t xml:space="preserve"> our participants ‘do gender’ but not in conformance with gendered norms where women are perceived as subordinate and where motherhood is deemed to be deviant from the prototype of leadership competence. Over half of the participants of this study emphasise their nurturing and rearing responsibilities whilst at the same time claiming assertiveness and determination. They do not conceal their femininity but use it to attempt to undermine the ability of male principals or, in a minority of cases, childless colleagues. They do not comply with the dominant ideology of mothering as focused strongly on one’s own family; they have interests and activities outside their family and some leave the everyday care of their own children to professionals or other family members. They ‘do gender’ at the workplace</w:t>
      </w:r>
      <w:r>
        <w:rPr>
          <w:rFonts w:ascii="Times New Roman" w:hAnsi="Times New Roman" w:cs="Times New Roman"/>
          <w:sz w:val="24"/>
          <w:szCs w:val="24"/>
        </w:rPr>
        <w:t>,</w:t>
      </w:r>
      <w:r w:rsidRPr="001D43EE">
        <w:rPr>
          <w:rFonts w:ascii="Times New Roman" w:hAnsi="Times New Roman" w:cs="Times New Roman"/>
          <w:sz w:val="24"/>
          <w:szCs w:val="24"/>
        </w:rPr>
        <w:t xml:space="preserve"> in Corsun and Corsten’s (2001) terms, by attempting to change</w:t>
      </w:r>
      <w:r>
        <w:rPr>
          <w:rFonts w:ascii="Times New Roman" w:hAnsi="Times New Roman" w:cs="Times New Roman"/>
          <w:sz w:val="24"/>
          <w:szCs w:val="24"/>
        </w:rPr>
        <w:t xml:space="preserve"> the </w:t>
      </w:r>
      <w:r w:rsidRPr="001D43EE">
        <w:rPr>
          <w:rFonts w:ascii="Times New Roman" w:hAnsi="Times New Roman" w:cs="Times New Roman"/>
          <w:sz w:val="24"/>
          <w:szCs w:val="24"/>
        </w:rPr>
        <w:t xml:space="preserve">boundaries and rules of the game. Instead of motherhood as a factor of gender </w:t>
      </w:r>
      <w:r>
        <w:rPr>
          <w:rFonts w:ascii="Times New Roman" w:hAnsi="Times New Roman" w:cs="Times New Roman"/>
          <w:sz w:val="24"/>
          <w:szCs w:val="24"/>
        </w:rPr>
        <w:t>deemed</w:t>
      </w:r>
      <w:r w:rsidRPr="001D43EE">
        <w:rPr>
          <w:rFonts w:ascii="Times New Roman" w:hAnsi="Times New Roman" w:cs="Times New Roman"/>
          <w:sz w:val="24"/>
          <w:szCs w:val="24"/>
        </w:rPr>
        <w:t xml:space="preserve"> detriment</w:t>
      </w:r>
      <w:r>
        <w:rPr>
          <w:rFonts w:ascii="Times New Roman" w:hAnsi="Times New Roman" w:cs="Times New Roman"/>
          <w:sz w:val="24"/>
          <w:szCs w:val="24"/>
        </w:rPr>
        <w:t>al</w:t>
      </w:r>
      <w:r w:rsidRPr="001D43EE">
        <w:rPr>
          <w:rFonts w:ascii="Times New Roman" w:hAnsi="Times New Roman" w:cs="Times New Roman"/>
          <w:sz w:val="24"/>
          <w:szCs w:val="24"/>
        </w:rPr>
        <w:t xml:space="preserve"> to leading an organisation, they depict it as an essential factor. The </w:t>
      </w:r>
      <w:r>
        <w:rPr>
          <w:rFonts w:ascii="Times New Roman" w:hAnsi="Times New Roman" w:cs="Times New Roman"/>
          <w:sz w:val="24"/>
          <w:szCs w:val="24"/>
        </w:rPr>
        <w:t>29</w:t>
      </w:r>
      <w:r w:rsidRPr="001D43EE">
        <w:rPr>
          <w:rFonts w:ascii="Times New Roman" w:hAnsi="Times New Roman" w:cs="Times New Roman"/>
          <w:sz w:val="24"/>
          <w:szCs w:val="24"/>
        </w:rPr>
        <w:t xml:space="preserve"> principals in our sample have chosen a </w:t>
      </w:r>
      <w:r>
        <w:rPr>
          <w:rFonts w:ascii="Times New Roman" w:hAnsi="Times New Roman" w:cs="Times New Roman"/>
          <w:sz w:val="24"/>
          <w:szCs w:val="24"/>
        </w:rPr>
        <w:t>strategy</w:t>
      </w:r>
      <w:r w:rsidRPr="001D43EE">
        <w:rPr>
          <w:rFonts w:ascii="Times New Roman" w:hAnsi="Times New Roman" w:cs="Times New Roman"/>
          <w:sz w:val="24"/>
          <w:szCs w:val="24"/>
        </w:rPr>
        <w:t xml:space="preserve"> to undo gender in a specific way:</w:t>
      </w:r>
    </w:p>
    <w:p w:rsidR="00920FB1" w:rsidRPr="001D43EE" w:rsidRDefault="00920FB1">
      <w:pPr>
        <w:autoSpaceDE w:val="0"/>
        <w:autoSpaceDN w:val="0"/>
        <w:adjustRightInd w:val="0"/>
        <w:spacing w:after="0" w:line="480" w:lineRule="auto"/>
        <w:ind w:left="720"/>
        <w:rPr>
          <w:rFonts w:ascii="Times New Roman" w:hAnsi="Times New Roman" w:cs="Times New Roman"/>
          <w:color w:val="000000"/>
          <w:sz w:val="24"/>
          <w:szCs w:val="24"/>
        </w:rPr>
      </w:pPr>
      <w:r w:rsidRPr="001D43EE">
        <w:rPr>
          <w:rFonts w:ascii="Times New Roman" w:hAnsi="Times New Roman" w:cs="Times New Roman"/>
          <w:color w:val="000000"/>
          <w:sz w:val="24"/>
          <w:szCs w:val="24"/>
        </w:rPr>
        <w:t>Women identified more with being professional than with being a woman, and they presented themselves as gender-neutral…</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 xml:space="preserve"> Another way of undoing gender is to introduce multiplicity in relation to gender, broadening the parameters of how gender is enacted. (Khelan, 2010: 189</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190)</w:t>
      </w:r>
    </w:p>
    <w:p w:rsidR="00920FB1" w:rsidRPr="001D43EE" w:rsidRDefault="00920FB1" w:rsidP="003120B0">
      <w:pPr>
        <w:spacing w:after="0" w:line="480" w:lineRule="auto"/>
        <w:rPr>
          <w:rFonts w:ascii="Times New Roman" w:hAnsi="Times New Roman" w:cs="Times New Roman"/>
          <w:sz w:val="24"/>
          <w:szCs w:val="24"/>
        </w:rPr>
      </w:pPr>
    </w:p>
    <w:p w:rsidR="00920FB1" w:rsidRPr="001D43EE" w:rsidRDefault="00920FB1" w:rsidP="003120B0">
      <w:pPr>
        <w:spacing w:before="240" w:after="0" w:line="480" w:lineRule="auto"/>
        <w:rPr>
          <w:rFonts w:ascii="Times New Roman" w:hAnsi="Times New Roman" w:cs="Times New Roman"/>
          <w:sz w:val="24"/>
          <w:szCs w:val="24"/>
        </w:rPr>
      </w:pPr>
      <w:r>
        <w:rPr>
          <w:rFonts w:ascii="Times New Roman" w:hAnsi="Times New Roman" w:cs="Times New Roman"/>
          <w:sz w:val="24"/>
          <w:szCs w:val="24"/>
        </w:rPr>
        <w:t>Part of o</w:t>
      </w:r>
      <w:r w:rsidRPr="001D43EE">
        <w:rPr>
          <w:rFonts w:ascii="Times New Roman" w:hAnsi="Times New Roman" w:cs="Times New Roman"/>
          <w:sz w:val="24"/>
          <w:szCs w:val="24"/>
        </w:rPr>
        <w:t xml:space="preserve">ur data provide examples of </w:t>
      </w:r>
      <w:r>
        <w:rPr>
          <w:rFonts w:ascii="Times New Roman" w:hAnsi="Times New Roman" w:cs="Times New Roman"/>
          <w:sz w:val="24"/>
          <w:szCs w:val="24"/>
        </w:rPr>
        <w:t xml:space="preserve">Khelan’s first strategy; </w:t>
      </w:r>
      <w:r w:rsidRPr="001D43EE">
        <w:rPr>
          <w:rFonts w:ascii="Times New Roman" w:hAnsi="Times New Roman" w:cs="Times New Roman"/>
          <w:sz w:val="24"/>
          <w:szCs w:val="24"/>
        </w:rPr>
        <w:t xml:space="preserve">women who insist that gender is not relevant to their role as leaders and has had no influence on their access to or enactment of the role. They are attempting, consciously or otherwise, to subvert their gender by decategorising as women and recategorising in the professional role as headteacher (Gurin &amp; Nagda, 2006), so avoiding its potential negative impact. </w:t>
      </w:r>
      <w:r>
        <w:rPr>
          <w:rFonts w:ascii="Times New Roman" w:hAnsi="Times New Roman" w:cs="Times New Roman"/>
          <w:sz w:val="24"/>
          <w:szCs w:val="24"/>
        </w:rPr>
        <w:t>They are not the focus of this paper which is</w:t>
      </w:r>
      <w:r w:rsidRPr="001D43EE">
        <w:rPr>
          <w:rFonts w:ascii="Times New Roman" w:hAnsi="Times New Roman" w:cs="Times New Roman"/>
          <w:sz w:val="24"/>
          <w:szCs w:val="24"/>
        </w:rPr>
        <w:t xml:space="preserve"> the </w:t>
      </w:r>
      <w:r>
        <w:rPr>
          <w:rFonts w:ascii="Times New Roman" w:hAnsi="Times New Roman" w:cs="Times New Roman"/>
          <w:sz w:val="24"/>
          <w:szCs w:val="24"/>
        </w:rPr>
        <w:t>29</w:t>
      </w:r>
      <w:r w:rsidRPr="001D43EE">
        <w:rPr>
          <w:rFonts w:ascii="Times New Roman" w:hAnsi="Times New Roman" w:cs="Times New Roman"/>
          <w:sz w:val="24"/>
          <w:szCs w:val="24"/>
        </w:rPr>
        <w:t xml:space="preserve"> cases </w:t>
      </w:r>
      <w:r>
        <w:rPr>
          <w:rFonts w:ascii="Times New Roman" w:hAnsi="Times New Roman" w:cs="Times New Roman"/>
          <w:sz w:val="24"/>
          <w:szCs w:val="24"/>
        </w:rPr>
        <w:t xml:space="preserve">that </w:t>
      </w:r>
      <w:r w:rsidRPr="001D43EE">
        <w:rPr>
          <w:rFonts w:ascii="Times New Roman" w:hAnsi="Times New Roman" w:cs="Times New Roman"/>
          <w:sz w:val="24"/>
          <w:szCs w:val="24"/>
        </w:rPr>
        <w:t xml:space="preserve">adopt a different strategy, in Khelan’s terms stretching the understanding of the nature, relevance and thereby the social capital of motherhood. Khelan (2010) goes on to argue that this may have the unintended effect of embedding further the belief that women’s approach to leadership is limited by their propensity to adopt a nurturing rather than a more aggressive or strategic approach to leadership. The assessment of the impact of the strategy depends on the rules played by those who interpret their action. As Corsun and Corsten (2001) suggest, it is the </w:t>
      </w:r>
      <w:r>
        <w:rPr>
          <w:rFonts w:ascii="Times New Roman" w:hAnsi="Times New Roman" w:cs="Times New Roman"/>
          <w:sz w:val="24"/>
          <w:szCs w:val="24"/>
        </w:rPr>
        <w:t>control of the</w:t>
      </w:r>
      <w:r w:rsidRPr="001D43EE">
        <w:rPr>
          <w:rFonts w:ascii="Times New Roman" w:hAnsi="Times New Roman" w:cs="Times New Roman"/>
          <w:sz w:val="24"/>
          <w:szCs w:val="24"/>
        </w:rPr>
        <w:t xml:space="preserve"> rules </w:t>
      </w:r>
      <w:r>
        <w:rPr>
          <w:rFonts w:ascii="Times New Roman" w:hAnsi="Times New Roman" w:cs="Times New Roman"/>
          <w:sz w:val="24"/>
          <w:szCs w:val="24"/>
        </w:rPr>
        <w:t>that</w:t>
      </w:r>
      <w:r w:rsidRPr="001D43EE">
        <w:rPr>
          <w:rFonts w:ascii="Times New Roman" w:hAnsi="Times New Roman" w:cs="Times New Roman"/>
          <w:sz w:val="24"/>
          <w:szCs w:val="24"/>
        </w:rPr>
        <w:t xml:space="preserve"> is the power house of dominance. Who is deciding that motherhood is limiting or otherwise? This exemplifies how gender identities shift, as suggested by Goldner (2002), to accommodate different discourses: nurturing towards children and assertive and aggressive towards colleagues. Therefore, the participants </w:t>
      </w:r>
      <w:r>
        <w:rPr>
          <w:rFonts w:ascii="Times New Roman" w:hAnsi="Times New Roman" w:cs="Times New Roman"/>
          <w:sz w:val="24"/>
          <w:szCs w:val="24"/>
        </w:rPr>
        <w:t xml:space="preserve">in their own view </w:t>
      </w:r>
      <w:r w:rsidRPr="001D43EE">
        <w:rPr>
          <w:rFonts w:ascii="Times New Roman" w:hAnsi="Times New Roman" w:cs="Times New Roman"/>
          <w:sz w:val="24"/>
          <w:szCs w:val="24"/>
        </w:rPr>
        <w:t xml:space="preserve">use their motherhood to gain power and deploy their agency (Barlow </w:t>
      </w:r>
      <w:r>
        <w:rPr>
          <w:rFonts w:ascii="Times New Roman" w:hAnsi="Times New Roman" w:cs="Times New Roman"/>
          <w:sz w:val="24"/>
          <w:szCs w:val="24"/>
        </w:rPr>
        <w:t>&amp;</w:t>
      </w:r>
      <w:r w:rsidRPr="001D43EE">
        <w:rPr>
          <w:rFonts w:ascii="Times New Roman" w:hAnsi="Times New Roman" w:cs="Times New Roman"/>
          <w:sz w:val="24"/>
          <w:szCs w:val="24"/>
        </w:rPr>
        <w:t xml:space="preserve"> Chapin, 2010) to construct different meanings of motherhood using different and sometimes contradictory strategies with children and adults. </w:t>
      </w:r>
    </w:p>
    <w:p w:rsidR="00920FB1" w:rsidRPr="001D43EE" w:rsidRDefault="00920FB1" w:rsidP="003120B0">
      <w:pPr>
        <w:spacing w:before="240" w:line="480" w:lineRule="auto"/>
        <w:rPr>
          <w:rFonts w:ascii="Times New Roman" w:hAnsi="Times New Roman" w:cs="Times New Roman"/>
          <w:sz w:val="24"/>
          <w:szCs w:val="24"/>
        </w:rPr>
      </w:pPr>
      <w:r w:rsidRPr="001D43EE">
        <w:rPr>
          <w:rFonts w:ascii="Times New Roman" w:hAnsi="Times New Roman" w:cs="Times New Roman"/>
          <w:sz w:val="24"/>
          <w:szCs w:val="24"/>
        </w:rPr>
        <w:t>The paragraphs above suggest one interpretation of the data</w:t>
      </w:r>
      <w:r>
        <w:rPr>
          <w:rFonts w:ascii="Times New Roman" w:hAnsi="Times New Roman" w:cs="Times New Roman"/>
          <w:sz w:val="24"/>
          <w:szCs w:val="24"/>
        </w:rPr>
        <w:t>; o</w:t>
      </w:r>
      <w:r w:rsidRPr="001D43EE">
        <w:rPr>
          <w:rFonts w:ascii="Times New Roman" w:hAnsi="Times New Roman" w:cs="Times New Roman"/>
          <w:sz w:val="24"/>
          <w:szCs w:val="24"/>
        </w:rPr>
        <w:t>thers are possible. The analysis relate</w:t>
      </w:r>
      <w:r>
        <w:rPr>
          <w:rFonts w:ascii="Times New Roman" w:hAnsi="Times New Roman" w:cs="Times New Roman"/>
          <w:sz w:val="24"/>
          <w:szCs w:val="24"/>
        </w:rPr>
        <w:t>s</w:t>
      </w:r>
      <w:r w:rsidRPr="001D43EE">
        <w:rPr>
          <w:rFonts w:ascii="Times New Roman" w:hAnsi="Times New Roman" w:cs="Times New Roman"/>
          <w:sz w:val="24"/>
          <w:szCs w:val="24"/>
        </w:rPr>
        <w:t xml:space="preserve"> to </w:t>
      </w:r>
      <w:r>
        <w:rPr>
          <w:rFonts w:ascii="Times New Roman" w:hAnsi="Times New Roman" w:cs="Times New Roman"/>
          <w:sz w:val="24"/>
          <w:szCs w:val="24"/>
        </w:rPr>
        <w:t xml:space="preserve">a </w:t>
      </w:r>
      <w:r w:rsidRPr="001D43EE">
        <w:rPr>
          <w:rFonts w:ascii="Times New Roman" w:hAnsi="Times New Roman" w:cs="Times New Roman"/>
          <w:sz w:val="24"/>
          <w:szCs w:val="24"/>
        </w:rPr>
        <w:t>western interpretation of motherhood. African parenting practices differ f</w:t>
      </w:r>
      <w:r>
        <w:rPr>
          <w:rFonts w:ascii="Times New Roman" w:hAnsi="Times New Roman" w:cs="Times New Roman"/>
          <w:sz w:val="24"/>
          <w:szCs w:val="24"/>
        </w:rPr>
        <w:t>rom</w:t>
      </w:r>
      <w:r w:rsidRPr="001D43EE">
        <w:rPr>
          <w:rFonts w:ascii="Times New Roman" w:hAnsi="Times New Roman" w:cs="Times New Roman"/>
          <w:sz w:val="24"/>
          <w:szCs w:val="24"/>
        </w:rPr>
        <w:t xml:space="preserve"> those in the west </w:t>
      </w:r>
      <w:r>
        <w:rPr>
          <w:rFonts w:ascii="Times New Roman" w:hAnsi="Times New Roman" w:cs="Times New Roman"/>
          <w:sz w:val="24"/>
          <w:szCs w:val="24"/>
        </w:rPr>
        <w:t>and</w:t>
      </w:r>
      <w:r w:rsidRPr="001D43EE">
        <w:rPr>
          <w:rFonts w:ascii="Times New Roman" w:hAnsi="Times New Roman" w:cs="Times New Roman"/>
          <w:sz w:val="24"/>
          <w:szCs w:val="24"/>
        </w:rPr>
        <w:t xml:space="preserve"> may distribute the mothering role amongst many blood relations </w:t>
      </w:r>
      <w:r>
        <w:rPr>
          <w:rFonts w:ascii="Times New Roman" w:hAnsi="Times New Roman" w:cs="Times New Roman"/>
          <w:sz w:val="24"/>
          <w:szCs w:val="24"/>
        </w:rPr>
        <w:t xml:space="preserve">and community members </w:t>
      </w:r>
      <w:r w:rsidRPr="001D43EE">
        <w:rPr>
          <w:rFonts w:ascii="Times New Roman" w:hAnsi="Times New Roman" w:cs="Times New Roman"/>
          <w:sz w:val="24"/>
          <w:szCs w:val="24"/>
        </w:rPr>
        <w:t xml:space="preserve">(Collins, 1994). Consequently, </w:t>
      </w:r>
      <w:r>
        <w:rPr>
          <w:rFonts w:ascii="Times New Roman" w:hAnsi="Times New Roman" w:cs="Times New Roman"/>
          <w:sz w:val="24"/>
          <w:szCs w:val="24"/>
        </w:rPr>
        <w:t>a</w:t>
      </w:r>
      <w:r w:rsidRPr="001D43EE">
        <w:rPr>
          <w:rFonts w:ascii="Times New Roman" w:hAnsi="Times New Roman" w:cs="Times New Roman"/>
          <w:sz w:val="24"/>
          <w:szCs w:val="24"/>
        </w:rPr>
        <w:t xml:space="preserve"> head</w:t>
      </w:r>
      <w:r>
        <w:rPr>
          <w:rFonts w:ascii="Times New Roman" w:hAnsi="Times New Roman" w:cs="Times New Roman"/>
          <w:sz w:val="24"/>
          <w:szCs w:val="24"/>
        </w:rPr>
        <w:t xml:space="preserve"> </w:t>
      </w:r>
      <w:r w:rsidRPr="001D43EE">
        <w:rPr>
          <w:rFonts w:ascii="Times New Roman" w:hAnsi="Times New Roman" w:cs="Times New Roman"/>
          <w:sz w:val="24"/>
          <w:szCs w:val="24"/>
        </w:rPr>
        <w:t xml:space="preserve">teacher may be viewed literally as mother within </w:t>
      </w:r>
      <w:r>
        <w:rPr>
          <w:rFonts w:ascii="Times New Roman" w:hAnsi="Times New Roman" w:cs="Times New Roman"/>
          <w:sz w:val="24"/>
          <w:szCs w:val="24"/>
        </w:rPr>
        <w:t>a</w:t>
      </w:r>
      <w:r w:rsidRPr="001D43EE">
        <w:rPr>
          <w:rFonts w:ascii="Times New Roman" w:hAnsi="Times New Roman" w:cs="Times New Roman"/>
          <w:sz w:val="24"/>
          <w:szCs w:val="24"/>
        </w:rPr>
        <w:t xml:space="preserve"> mothering network, and not just a surrogate </w:t>
      </w:r>
      <w:r>
        <w:rPr>
          <w:rFonts w:ascii="Times New Roman" w:hAnsi="Times New Roman" w:cs="Times New Roman"/>
          <w:sz w:val="24"/>
          <w:szCs w:val="24"/>
        </w:rPr>
        <w:t xml:space="preserve">or quasi-mother </w:t>
      </w:r>
      <w:r w:rsidRPr="001D43EE">
        <w:rPr>
          <w:rFonts w:ascii="Times New Roman" w:hAnsi="Times New Roman" w:cs="Times New Roman"/>
          <w:sz w:val="24"/>
          <w:szCs w:val="24"/>
        </w:rPr>
        <w:t xml:space="preserve">to the pupils in the school. This </w:t>
      </w:r>
      <w:r>
        <w:rPr>
          <w:rFonts w:ascii="Times New Roman" w:hAnsi="Times New Roman" w:cs="Times New Roman"/>
          <w:sz w:val="24"/>
          <w:szCs w:val="24"/>
        </w:rPr>
        <w:t>communal approach to parenting</w:t>
      </w:r>
      <w:r w:rsidRPr="001D43EE">
        <w:rPr>
          <w:rFonts w:ascii="Times New Roman" w:hAnsi="Times New Roman" w:cs="Times New Roman"/>
          <w:sz w:val="24"/>
          <w:szCs w:val="24"/>
        </w:rPr>
        <w:t xml:space="preserve"> has received impetus not only </w:t>
      </w:r>
      <w:r>
        <w:rPr>
          <w:rFonts w:ascii="Times New Roman" w:hAnsi="Times New Roman" w:cs="Times New Roman"/>
          <w:sz w:val="24"/>
          <w:szCs w:val="24"/>
        </w:rPr>
        <w:t>from</w:t>
      </w:r>
      <w:r w:rsidRPr="001D43EE">
        <w:rPr>
          <w:rFonts w:ascii="Times New Roman" w:hAnsi="Times New Roman" w:cs="Times New Roman"/>
          <w:sz w:val="24"/>
          <w:szCs w:val="24"/>
        </w:rPr>
        <w:t xml:space="preserve"> the absence of many biological parents who have no economic option to work</w:t>
      </w:r>
      <w:r>
        <w:rPr>
          <w:rFonts w:ascii="Times New Roman" w:hAnsi="Times New Roman" w:cs="Times New Roman"/>
          <w:sz w:val="24"/>
          <w:szCs w:val="24"/>
        </w:rPr>
        <w:t>ing</w:t>
      </w:r>
      <w:r w:rsidRPr="001D43EE">
        <w:rPr>
          <w:rFonts w:ascii="Times New Roman" w:hAnsi="Times New Roman" w:cs="Times New Roman"/>
          <w:sz w:val="24"/>
          <w:szCs w:val="24"/>
        </w:rPr>
        <w:t xml:space="preserve"> at a distance from home, </w:t>
      </w:r>
      <w:r>
        <w:rPr>
          <w:rFonts w:ascii="Times New Roman" w:hAnsi="Times New Roman" w:cs="Times New Roman"/>
          <w:sz w:val="24"/>
          <w:szCs w:val="24"/>
        </w:rPr>
        <w:t>but</w:t>
      </w:r>
      <w:r w:rsidRPr="001D43EE">
        <w:rPr>
          <w:rFonts w:ascii="Times New Roman" w:hAnsi="Times New Roman" w:cs="Times New Roman"/>
          <w:sz w:val="24"/>
          <w:szCs w:val="24"/>
        </w:rPr>
        <w:t xml:space="preserve"> </w:t>
      </w:r>
      <w:r>
        <w:rPr>
          <w:rFonts w:ascii="Times New Roman" w:hAnsi="Times New Roman" w:cs="Times New Roman"/>
          <w:sz w:val="24"/>
          <w:szCs w:val="24"/>
        </w:rPr>
        <w:t>from</w:t>
      </w:r>
      <w:r w:rsidRPr="001D43EE">
        <w:rPr>
          <w:rFonts w:ascii="Times New Roman" w:hAnsi="Times New Roman" w:cs="Times New Roman"/>
          <w:sz w:val="24"/>
          <w:szCs w:val="24"/>
        </w:rPr>
        <w:t xml:space="preserve"> the considerable rise in the number of </w:t>
      </w:r>
      <w:r>
        <w:rPr>
          <w:rFonts w:ascii="Times New Roman" w:hAnsi="Times New Roman" w:cs="Times New Roman"/>
          <w:sz w:val="24"/>
          <w:szCs w:val="24"/>
        </w:rPr>
        <w:t xml:space="preserve">those </w:t>
      </w:r>
      <w:r w:rsidRPr="001D43EE">
        <w:rPr>
          <w:rFonts w:ascii="Times New Roman" w:hAnsi="Times New Roman" w:cs="Times New Roman"/>
          <w:sz w:val="24"/>
          <w:szCs w:val="24"/>
        </w:rPr>
        <w:t>orphan</w:t>
      </w:r>
      <w:r>
        <w:rPr>
          <w:rFonts w:ascii="Times New Roman" w:hAnsi="Times New Roman" w:cs="Times New Roman"/>
          <w:sz w:val="24"/>
          <w:szCs w:val="24"/>
        </w:rPr>
        <w:t>ed by</w:t>
      </w:r>
      <w:r w:rsidRPr="001D43EE">
        <w:rPr>
          <w:rFonts w:ascii="Times New Roman" w:hAnsi="Times New Roman" w:cs="Times New Roman"/>
          <w:sz w:val="24"/>
          <w:szCs w:val="24"/>
        </w:rPr>
        <w:t xml:space="preserve"> the AIDS epidemic in South Africa (CSA, 2005). If this interpretation is accepted, then gender is still being done </w:t>
      </w:r>
      <w:r>
        <w:rPr>
          <w:rFonts w:ascii="Times New Roman" w:hAnsi="Times New Roman" w:cs="Times New Roman"/>
          <w:sz w:val="24"/>
          <w:szCs w:val="24"/>
        </w:rPr>
        <w:t>and</w:t>
      </w:r>
      <w:r w:rsidRPr="001D43EE">
        <w:rPr>
          <w:rFonts w:ascii="Times New Roman" w:hAnsi="Times New Roman" w:cs="Times New Roman"/>
          <w:sz w:val="24"/>
          <w:szCs w:val="24"/>
        </w:rPr>
        <w:t xml:space="preserve"> undone, but the context makes a significant difference to understanding the processes at play. The mothering approach to leadership may be in part conformance to the expected community parenting role, or may be compelled by the poverty of learners, where water, food, clothing, medical care and some protection f</w:t>
      </w:r>
      <w:r>
        <w:rPr>
          <w:rFonts w:ascii="Times New Roman" w:hAnsi="Times New Roman" w:cs="Times New Roman"/>
          <w:sz w:val="24"/>
          <w:szCs w:val="24"/>
        </w:rPr>
        <w:t>rom</w:t>
      </w:r>
      <w:r w:rsidRPr="001D43EE">
        <w:rPr>
          <w:rFonts w:ascii="Times New Roman" w:hAnsi="Times New Roman" w:cs="Times New Roman"/>
          <w:sz w:val="24"/>
          <w:szCs w:val="24"/>
        </w:rPr>
        <w:t xml:space="preserve"> violence and rape are demanded before any learning can take place. Viewed f</w:t>
      </w:r>
      <w:r>
        <w:rPr>
          <w:rFonts w:ascii="Times New Roman" w:hAnsi="Times New Roman" w:cs="Times New Roman"/>
          <w:sz w:val="24"/>
          <w:szCs w:val="24"/>
        </w:rPr>
        <w:t xml:space="preserve">rom </w:t>
      </w:r>
      <w:r w:rsidRPr="001D43EE">
        <w:rPr>
          <w:rFonts w:ascii="Times New Roman" w:hAnsi="Times New Roman" w:cs="Times New Roman"/>
          <w:sz w:val="24"/>
          <w:szCs w:val="24"/>
        </w:rPr>
        <w:t>this perspective, mothering is indeed a vital attribute of leadership,</w:t>
      </w:r>
      <w:r>
        <w:rPr>
          <w:rFonts w:ascii="Times New Roman" w:hAnsi="Times New Roman" w:cs="Times New Roman"/>
          <w:sz w:val="24"/>
          <w:szCs w:val="24"/>
        </w:rPr>
        <w:t xml:space="preserve"> but in qui</w:t>
      </w:r>
      <w:r w:rsidRPr="001D43EE">
        <w:rPr>
          <w:rFonts w:ascii="Times New Roman" w:hAnsi="Times New Roman" w:cs="Times New Roman"/>
          <w:sz w:val="24"/>
          <w:szCs w:val="24"/>
        </w:rPr>
        <w:t>te a different way f</w:t>
      </w:r>
      <w:r>
        <w:rPr>
          <w:rFonts w:ascii="Times New Roman" w:hAnsi="Times New Roman" w:cs="Times New Roman"/>
          <w:sz w:val="24"/>
          <w:szCs w:val="24"/>
        </w:rPr>
        <w:t>rom</w:t>
      </w:r>
      <w:r w:rsidRPr="001D43EE">
        <w:rPr>
          <w:rFonts w:ascii="Times New Roman" w:hAnsi="Times New Roman" w:cs="Times New Roman"/>
          <w:sz w:val="24"/>
          <w:szCs w:val="24"/>
        </w:rPr>
        <w:t xml:space="preserve"> that understood in the west. </w:t>
      </w:r>
    </w:p>
    <w:p w:rsidR="00920FB1" w:rsidRPr="001D43EE" w:rsidRDefault="00920FB1" w:rsidP="003120B0">
      <w:pPr>
        <w:spacing w:line="480" w:lineRule="auto"/>
        <w:rPr>
          <w:rFonts w:ascii="Times New Roman" w:hAnsi="Times New Roman" w:cs="Times New Roman"/>
          <w:b/>
          <w:bCs/>
          <w:sz w:val="24"/>
          <w:szCs w:val="24"/>
        </w:rPr>
      </w:pPr>
      <w:r w:rsidRPr="001D43EE">
        <w:rPr>
          <w:rFonts w:ascii="Times New Roman" w:hAnsi="Times New Roman" w:cs="Times New Roman"/>
          <w:b/>
          <w:bCs/>
          <w:sz w:val="24"/>
          <w:szCs w:val="24"/>
        </w:rPr>
        <w:t>Moving forward</w:t>
      </w:r>
    </w:p>
    <w:p w:rsidR="00920FB1" w:rsidRPr="001D43EE" w:rsidRDefault="00920FB1" w:rsidP="003120B0">
      <w:pPr>
        <w:spacing w:line="480" w:lineRule="auto"/>
        <w:rPr>
          <w:rFonts w:ascii="Times New Roman" w:hAnsi="Times New Roman" w:cs="Times New Roman"/>
          <w:sz w:val="24"/>
          <w:szCs w:val="24"/>
        </w:rPr>
      </w:pPr>
      <w:r w:rsidRPr="001D43EE">
        <w:rPr>
          <w:rFonts w:ascii="Times New Roman" w:hAnsi="Times New Roman" w:cs="Times New Roman"/>
          <w:sz w:val="24"/>
          <w:szCs w:val="24"/>
        </w:rPr>
        <w:t>This paper has done no more than select from a rich dataset and tentatively explore one theme that emerged from respondents’ views on their school leadership experiences. It suggests that</w:t>
      </w:r>
      <w:r>
        <w:rPr>
          <w:rFonts w:ascii="Times New Roman" w:hAnsi="Times New Roman" w:cs="Times New Roman"/>
          <w:sz w:val="24"/>
          <w:szCs w:val="24"/>
        </w:rPr>
        <w:t>,</w:t>
      </w:r>
      <w:r w:rsidRPr="001D43EE">
        <w:rPr>
          <w:rFonts w:ascii="Times New Roman" w:hAnsi="Times New Roman" w:cs="Times New Roman"/>
          <w:sz w:val="24"/>
          <w:szCs w:val="24"/>
        </w:rPr>
        <w:t xml:space="preserve"> in the ongoing struggle to achieve greater equality for women school leaders, </w:t>
      </w:r>
      <w:r>
        <w:rPr>
          <w:rFonts w:ascii="Times New Roman" w:hAnsi="Times New Roman" w:cs="Times New Roman"/>
          <w:sz w:val="24"/>
          <w:szCs w:val="24"/>
        </w:rPr>
        <w:t xml:space="preserve">it is </w:t>
      </w:r>
      <w:r w:rsidRPr="001D43EE">
        <w:rPr>
          <w:rFonts w:ascii="Times New Roman" w:hAnsi="Times New Roman" w:cs="Times New Roman"/>
          <w:sz w:val="24"/>
          <w:szCs w:val="24"/>
        </w:rPr>
        <w:t>inappropriate</w:t>
      </w:r>
      <w:r>
        <w:rPr>
          <w:rFonts w:ascii="Times New Roman" w:hAnsi="Times New Roman" w:cs="Times New Roman"/>
          <w:sz w:val="24"/>
          <w:szCs w:val="24"/>
        </w:rPr>
        <w:t xml:space="preserve"> to </w:t>
      </w:r>
      <w:r w:rsidRPr="001D43EE">
        <w:rPr>
          <w:rFonts w:ascii="Times New Roman" w:hAnsi="Times New Roman" w:cs="Times New Roman"/>
          <w:sz w:val="24"/>
          <w:szCs w:val="24"/>
        </w:rPr>
        <w:t>homogenis</w:t>
      </w:r>
      <w:r>
        <w:rPr>
          <w:rFonts w:ascii="Times New Roman" w:hAnsi="Times New Roman" w:cs="Times New Roman"/>
          <w:sz w:val="24"/>
          <w:szCs w:val="24"/>
        </w:rPr>
        <w:t>e</w:t>
      </w:r>
      <w:r w:rsidRPr="001D43EE">
        <w:rPr>
          <w:rFonts w:ascii="Times New Roman" w:hAnsi="Times New Roman" w:cs="Times New Roman"/>
          <w:sz w:val="24"/>
          <w:szCs w:val="24"/>
        </w:rPr>
        <w:t xml:space="preserve"> western interpretations of doing and undoing gender. The paper further suggests that the interpretation of data in relation to gender may be coloured not just by the value base of the interpreter</w:t>
      </w:r>
      <w:r>
        <w:rPr>
          <w:rFonts w:ascii="Times New Roman" w:hAnsi="Times New Roman" w:cs="Times New Roman"/>
          <w:sz w:val="24"/>
          <w:szCs w:val="24"/>
        </w:rPr>
        <w:t xml:space="preserve"> –</w:t>
      </w:r>
      <w:r w:rsidRPr="001D43EE">
        <w:rPr>
          <w:rFonts w:ascii="Times New Roman" w:hAnsi="Times New Roman" w:cs="Times New Roman"/>
          <w:sz w:val="24"/>
          <w:szCs w:val="24"/>
        </w:rPr>
        <w:t xml:space="preserve"> so much is commonly asserted in relation to particularly qualitative research</w:t>
      </w:r>
      <w:r>
        <w:rPr>
          <w:rFonts w:ascii="Times New Roman" w:hAnsi="Times New Roman" w:cs="Times New Roman"/>
          <w:sz w:val="24"/>
          <w:szCs w:val="24"/>
        </w:rPr>
        <w:t xml:space="preserve"> –</w:t>
      </w:r>
      <w:r w:rsidRPr="001D43EE">
        <w:rPr>
          <w:rFonts w:ascii="Times New Roman" w:hAnsi="Times New Roman" w:cs="Times New Roman"/>
          <w:sz w:val="24"/>
          <w:szCs w:val="24"/>
        </w:rPr>
        <w:t xml:space="preserve"> but by the status of </w:t>
      </w:r>
      <w:r>
        <w:rPr>
          <w:rFonts w:ascii="Times New Roman" w:hAnsi="Times New Roman" w:cs="Times New Roman"/>
          <w:sz w:val="24"/>
          <w:szCs w:val="24"/>
        </w:rPr>
        <w:t xml:space="preserve">the interpreter, whether </w:t>
      </w:r>
      <w:r w:rsidRPr="001D43EE">
        <w:rPr>
          <w:rFonts w:ascii="Times New Roman" w:hAnsi="Times New Roman" w:cs="Times New Roman"/>
          <w:sz w:val="24"/>
          <w:szCs w:val="24"/>
        </w:rPr>
        <w:t>dominan</w:t>
      </w:r>
      <w:r>
        <w:rPr>
          <w:rFonts w:ascii="Times New Roman" w:hAnsi="Times New Roman" w:cs="Times New Roman"/>
          <w:sz w:val="24"/>
          <w:szCs w:val="24"/>
        </w:rPr>
        <w:t>t</w:t>
      </w:r>
      <w:r w:rsidRPr="001D43EE">
        <w:rPr>
          <w:rFonts w:ascii="Times New Roman" w:hAnsi="Times New Roman" w:cs="Times New Roman"/>
          <w:sz w:val="24"/>
          <w:szCs w:val="24"/>
        </w:rPr>
        <w:t xml:space="preserve"> or otherwise. It might be argued that the women’s actions described in th</w:t>
      </w:r>
      <w:r>
        <w:rPr>
          <w:rFonts w:ascii="Times New Roman" w:hAnsi="Times New Roman" w:cs="Times New Roman"/>
          <w:sz w:val="24"/>
          <w:szCs w:val="24"/>
        </w:rPr>
        <w:t>is</w:t>
      </w:r>
      <w:r w:rsidRPr="001D43EE">
        <w:rPr>
          <w:rFonts w:ascii="Times New Roman" w:hAnsi="Times New Roman" w:cs="Times New Roman"/>
          <w:sz w:val="24"/>
          <w:szCs w:val="24"/>
        </w:rPr>
        <w:t xml:space="preserve"> paper potentially attempt simultaneously to do gender, to undo gender, and to increase gender role bandwi</w:t>
      </w:r>
      <w:r>
        <w:rPr>
          <w:rFonts w:ascii="Times New Roman" w:hAnsi="Times New Roman" w:cs="Times New Roman"/>
          <w:sz w:val="24"/>
          <w:szCs w:val="24"/>
        </w:rPr>
        <w:t>d</w:t>
      </w:r>
      <w:r w:rsidRPr="001D43EE">
        <w:rPr>
          <w:rFonts w:ascii="Times New Roman" w:hAnsi="Times New Roman" w:cs="Times New Roman"/>
          <w:sz w:val="24"/>
          <w:szCs w:val="24"/>
        </w:rPr>
        <w:t xml:space="preserve">th simultaneously. </w:t>
      </w:r>
      <w:r>
        <w:rPr>
          <w:rFonts w:ascii="Times New Roman" w:hAnsi="Times New Roman" w:cs="Times New Roman"/>
          <w:sz w:val="24"/>
          <w:szCs w:val="24"/>
        </w:rPr>
        <w:t>To</w:t>
      </w:r>
      <w:r w:rsidRPr="001D43EE">
        <w:rPr>
          <w:rFonts w:ascii="Times New Roman" w:hAnsi="Times New Roman" w:cs="Times New Roman"/>
          <w:sz w:val="24"/>
          <w:szCs w:val="24"/>
        </w:rPr>
        <w:t xml:space="preserve"> escap</w:t>
      </w:r>
      <w:r>
        <w:rPr>
          <w:rFonts w:ascii="Times New Roman" w:hAnsi="Times New Roman" w:cs="Times New Roman"/>
          <w:sz w:val="24"/>
          <w:szCs w:val="24"/>
        </w:rPr>
        <w:t>e</w:t>
      </w:r>
      <w:r w:rsidRPr="001D43EE">
        <w:rPr>
          <w:rFonts w:ascii="Times New Roman" w:hAnsi="Times New Roman" w:cs="Times New Roman"/>
          <w:sz w:val="24"/>
          <w:szCs w:val="24"/>
        </w:rPr>
        <w:t xml:space="preserve"> the ambivalence of interpretation</w:t>
      </w:r>
      <w:r>
        <w:rPr>
          <w:rFonts w:ascii="Times New Roman" w:hAnsi="Times New Roman" w:cs="Times New Roman"/>
          <w:sz w:val="24"/>
          <w:szCs w:val="24"/>
        </w:rPr>
        <w:t xml:space="preserve"> one must either</w:t>
      </w:r>
      <w:r w:rsidRPr="001D43EE">
        <w:rPr>
          <w:rFonts w:ascii="Times New Roman" w:hAnsi="Times New Roman" w:cs="Times New Roman"/>
          <w:sz w:val="24"/>
          <w:szCs w:val="24"/>
        </w:rPr>
        <w:t xml:space="preserve"> accept</w:t>
      </w:r>
      <w:r>
        <w:rPr>
          <w:rFonts w:ascii="Times New Roman" w:hAnsi="Times New Roman" w:cs="Times New Roman"/>
          <w:sz w:val="24"/>
          <w:szCs w:val="24"/>
        </w:rPr>
        <w:t xml:space="preserve"> </w:t>
      </w:r>
      <w:r w:rsidRPr="001D43EE">
        <w:rPr>
          <w:rFonts w:ascii="Times New Roman" w:hAnsi="Times New Roman" w:cs="Times New Roman"/>
          <w:sz w:val="24"/>
          <w:szCs w:val="24"/>
        </w:rPr>
        <w:t>the self-professed empowerment that adopting a mothering role appeared to give the principals, or reject such as self-delusion.</w:t>
      </w:r>
      <w:r>
        <w:rPr>
          <w:rFonts w:ascii="Times New Roman" w:hAnsi="Times New Roman" w:cs="Times New Roman"/>
          <w:sz w:val="24"/>
          <w:szCs w:val="24"/>
        </w:rPr>
        <w:t xml:space="preserve"> On what value basis is such a choice to be made? Perhaps the most significant challenge in gender studies currently is not the collection of data related to gender, but struggling to resolve ambivalence in the ontological and axiological position of the researcher.</w:t>
      </w:r>
    </w:p>
    <w:p w:rsidR="00920FB1" w:rsidRPr="003120B0" w:rsidRDefault="00920FB1" w:rsidP="003120B0">
      <w:pPr>
        <w:ind w:left="720" w:hanging="720"/>
        <w:rPr>
          <w:rFonts w:ascii="Times New Roman" w:hAnsi="Times New Roman" w:cs="Times New Roman"/>
          <w:b/>
          <w:bCs/>
          <w:sz w:val="24"/>
          <w:szCs w:val="24"/>
          <w:lang w:eastAsia="zh-TW"/>
        </w:rPr>
      </w:pPr>
      <w:r w:rsidRPr="003120B0">
        <w:rPr>
          <w:rFonts w:ascii="Times New Roman" w:hAnsi="Times New Roman" w:cs="Times New Roman"/>
          <w:b/>
          <w:bCs/>
          <w:sz w:val="24"/>
          <w:szCs w:val="24"/>
          <w:lang w:eastAsia="zh-TW"/>
        </w:rPr>
        <w:t>References</w:t>
      </w:r>
    </w:p>
    <w:p w:rsidR="00920FB1" w:rsidRDefault="00920FB1" w:rsidP="003120B0">
      <w:pPr>
        <w:spacing w:line="480" w:lineRule="auto"/>
        <w:ind w:left="720" w:hanging="720"/>
        <w:rPr>
          <w:rFonts w:ascii="Times New Roman" w:hAnsi="Times New Roman" w:cs="Times New Roman"/>
          <w:noProof/>
          <w:sz w:val="24"/>
          <w:szCs w:val="24"/>
          <w:lang w:eastAsia="zh-TW"/>
        </w:rPr>
      </w:pPr>
      <w:bookmarkStart w:id="1" w:name="_ENREF_1"/>
    </w:p>
    <w:p w:rsidR="00920FB1" w:rsidRPr="001D43EE" w:rsidRDefault="00920FB1" w:rsidP="003120B0">
      <w:pPr>
        <w:spacing w:line="480" w:lineRule="auto"/>
        <w:ind w:left="720" w:hanging="720"/>
        <w:rPr>
          <w:rFonts w:ascii="Times New Roman" w:hAnsi="Times New Roman" w:cs="Times New Roman"/>
          <w:noProof/>
          <w:sz w:val="24"/>
          <w:szCs w:val="24"/>
          <w:lang w:eastAsia="zh-TW"/>
        </w:rPr>
      </w:pPr>
      <w:r w:rsidRPr="001D43EE">
        <w:rPr>
          <w:rFonts w:ascii="Times New Roman" w:hAnsi="Times New Roman" w:cs="Times New Roman"/>
          <w:noProof/>
          <w:sz w:val="24"/>
          <w:szCs w:val="24"/>
          <w:lang w:eastAsia="zh-TW"/>
        </w:rPr>
        <w:t>Arendell, T. (2000). Conceiving and Investigating Motherhood: The Decade's Scholarship</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Journal of Marriage and Family, 62</w:t>
      </w:r>
      <w:r w:rsidRPr="001D43EE">
        <w:rPr>
          <w:rFonts w:ascii="Times New Roman" w:hAnsi="Times New Roman" w:cs="Times New Roman"/>
          <w:noProof/>
          <w:sz w:val="24"/>
          <w:szCs w:val="24"/>
          <w:lang w:eastAsia="zh-TW"/>
        </w:rPr>
        <w:t>(4), 1192</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1207.</w:t>
      </w:r>
      <w:bookmarkEnd w:id="1"/>
    </w:p>
    <w:p w:rsidR="00920FB1" w:rsidRPr="001D43EE" w:rsidRDefault="00920FB1" w:rsidP="003120B0">
      <w:pPr>
        <w:spacing w:line="480" w:lineRule="auto"/>
        <w:ind w:left="720" w:hanging="720"/>
        <w:rPr>
          <w:rFonts w:ascii="Times New Roman" w:hAnsi="Times New Roman" w:cs="Times New Roman"/>
          <w:noProof/>
          <w:sz w:val="24"/>
          <w:szCs w:val="24"/>
          <w:lang w:eastAsia="zh-TW"/>
        </w:rPr>
      </w:pPr>
      <w:bookmarkStart w:id="2" w:name="_ENREF_2"/>
      <w:r w:rsidRPr="001D43EE">
        <w:rPr>
          <w:rFonts w:ascii="Times New Roman" w:hAnsi="Times New Roman" w:cs="Times New Roman"/>
          <w:noProof/>
          <w:sz w:val="24"/>
          <w:szCs w:val="24"/>
          <w:lang w:eastAsia="zh-TW"/>
        </w:rPr>
        <w:t>Barlow, K.</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&amp; Chapin, B.L. (2010). The Practice of Mothering: An Introduction</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Ethos, 38</w:t>
      </w:r>
      <w:r w:rsidRPr="001D43EE">
        <w:rPr>
          <w:rFonts w:ascii="Times New Roman" w:hAnsi="Times New Roman" w:cs="Times New Roman"/>
          <w:noProof/>
          <w:sz w:val="24"/>
          <w:szCs w:val="24"/>
          <w:lang w:eastAsia="zh-TW"/>
        </w:rPr>
        <w:t>(4), 324</w:t>
      </w:r>
      <w:r w:rsidRPr="001D43EE">
        <w:rPr>
          <w:rFonts w:ascii="Times New Roman" w:hAnsi="Times New Roman" w:cs="Times New Roman"/>
          <w:sz w:val="24"/>
          <w:szCs w:val="24"/>
        </w:rPr>
        <w:t>–</w:t>
      </w:r>
      <w:r w:rsidRPr="001D43EE">
        <w:rPr>
          <w:rFonts w:ascii="Times New Roman" w:hAnsi="Times New Roman" w:cs="Times New Roman"/>
          <w:noProof/>
          <w:sz w:val="24"/>
          <w:szCs w:val="24"/>
          <w:lang w:eastAsia="zh-TW"/>
        </w:rPr>
        <w:t>338.</w:t>
      </w:r>
      <w:bookmarkEnd w:id="2"/>
    </w:p>
    <w:p w:rsidR="00920FB1" w:rsidRPr="001D43EE" w:rsidRDefault="00920FB1" w:rsidP="003120B0">
      <w:pPr>
        <w:spacing w:line="480" w:lineRule="auto"/>
        <w:ind w:left="720" w:hanging="720"/>
        <w:rPr>
          <w:rFonts w:ascii="Times New Roman" w:hAnsi="Times New Roman" w:cs="Times New Roman"/>
          <w:sz w:val="24"/>
          <w:szCs w:val="24"/>
        </w:rPr>
      </w:pPr>
      <w:bookmarkStart w:id="3" w:name="_ENREF_3"/>
      <w:r w:rsidRPr="001D43EE">
        <w:rPr>
          <w:rFonts w:ascii="Times New Roman" w:hAnsi="Times New Roman" w:cs="Times New Roman"/>
          <w:sz w:val="24"/>
          <w:szCs w:val="24"/>
        </w:rPr>
        <w:t xml:space="preserve">Brunner C. (2002) Professing Educational </w:t>
      </w:r>
      <w:r>
        <w:rPr>
          <w:rFonts w:ascii="Times New Roman" w:hAnsi="Times New Roman" w:cs="Times New Roman"/>
          <w:sz w:val="24"/>
          <w:szCs w:val="24"/>
        </w:rPr>
        <w:t>L</w:t>
      </w:r>
      <w:r w:rsidRPr="001D43EE">
        <w:rPr>
          <w:rFonts w:ascii="Times New Roman" w:hAnsi="Times New Roman" w:cs="Times New Roman"/>
          <w:sz w:val="24"/>
          <w:szCs w:val="24"/>
        </w:rPr>
        <w:t xml:space="preserve">eadership: Conceptions of Power, </w:t>
      </w:r>
      <w:r w:rsidRPr="001D43EE">
        <w:rPr>
          <w:rFonts w:ascii="Times New Roman" w:hAnsi="Times New Roman" w:cs="Times New Roman"/>
          <w:i/>
          <w:iCs/>
          <w:sz w:val="24"/>
          <w:szCs w:val="24"/>
        </w:rPr>
        <w:t>Journal of School Leadership</w:t>
      </w:r>
      <w:r w:rsidRPr="001D43EE">
        <w:rPr>
          <w:rFonts w:ascii="Times New Roman" w:hAnsi="Times New Roman" w:cs="Times New Roman"/>
          <w:sz w:val="24"/>
          <w:szCs w:val="24"/>
        </w:rPr>
        <w:t xml:space="preserve">, </w:t>
      </w:r>
      <w:r w:rsidRPr="003120B0">
        <w:rPr>
          <w:rFonts w:ascii="Times New Roman" w:hAnsi="Times New Roman" w:cs="Times New Roman"/>
          <w:i/>
          <w:iCs/>
          <w:sz w:val="24"/>
          <w:szCs w:val="24"/>
        </w:rPr>
        <w:t>12</w:t>
      </w:r>
      <w:r>
        <w:rPr>
          <w:rFonts w:ascii="Times New Roman" w:hAnsi="Times New Roman" w:cs="Times New Roman"/>
          <w:sz w:val="24"/>
          <w:szCs w:val="24"/>
        </w:rPr>
        <w:t>(</w:t>
      </w:r>
      <w:r w:rsidRPr="001D43EE">
        <w:rPr>
          <w:rFonts w:ascii="Times New Roman" w:hAnsi="Times New Roman" w:cs="Times New Roman"/>
          <w:sz w:val="24"/>
          <w:szCs w:val="24"/>
        </w:rPr>
        <w:t xml:space="preserve"> 2</w:t>
      </w:r>
      <w:r>
        <w:rPr>
          <w:rFonts w:ascii="Times New Roman" w:hAnsi="Times New Roman" w:cs="Times New Roman"/>
          <w:sz w:val="24"/>
          <w:szCs w:val="24"/>
        </w:rPr>
        <w:t>)</w:t>
      </w:r>
      <w:r w:rsidRPr="001D43EE">
        <w:rPr>
          <w:rFonts w:ascii="Times New Roman" w:hAnsi="Times New Roman" w:cs="Times New Roman"/>
          <w:sz w:val="24"/>
          <w:szCs w:val="24"/>
        </w:rPr>
        <w:t>, 693–720.</w:t>
      </w:r>
    </w:p>
    <w:p w:rsidR="00920FB1" w:rsidRPr="001D43EE" w:rsidRDefault="00920FB1" w:rsidP="003120B0">
      <w:pPr>
        <w:spacing w:line="480" w:lineRule="auto"/>
        <w:ind w:left="720" w:hanging="720"/>
        <w:rPr>
          <w:rFonts w:ascii="Times New Roman" w:hAnsi="Times New Roman" w:cs="Times New Roman"/>
          <w:sz w:val="24"/>
          <w:szCs w:val="24"/>
        </w:rPr>
      </w:pPr>
      <w:r w:rsidRPr="001D43EE">
        <w:rPr>
          <w:rFonts w:ascii="Times New Roman" w:hAnsi="Times New Roman" w:cs="Times New Roman"/>
          <w:sz w:val="24"/>
          <w:szCs w:val="24"/>
        </w:rPr>
        <w:t xml:space="preserve">Chisholm, L. (2004) South Africa’s </w:t>
      </w:r>
      <w:r>
        <w:rPr>
          <w:rFonts w:ascii="Times New Roman" w:hAnsi="Times New Roman" w:cs="Times New Roman"/>
          <w:sz w:val="24"/>
          <w:szCs w:val="24"/>
        </w:rPr>
        <w:t>N</w:t>
      </w:r>
      <w:r w:rsidRPr="001D43EE">
        <w:rPr>
          <w:rFonts w:ascii="Times New Roman" w:hAnsi="Times New Roman" w:cs="Times New Roman"/>
          <w:sz w:val="24"/>
          <w:szCs w:val="24"/>
        </w:rPr>
        <w:t xml:space="preserve">ew </w:t>
      </w:r>
      <w:r>
        <w:rPr>
          <w:rFonts w:ascii="Times New Roman" w:hAnsi="Times New Roman" w:cs="Times New Roman"/>
          <w:sz w:val="24"/>
          <w:szCs w:val="24"/>
        </w:rPr>
        <w:t>E</w:t>
      </w:r>
      <w:r w:rsidRPr="001D43EE">
        <w:rPr>
          <w:rFonts w:ascii="Times New Roman" w:hAnsi="Times New Roman" w:cs="Times New Roman"/>
          <w:sz w:val="24"/>
          <w:szCs w:val="24"/>
        </w:rPr>
        <w:t xml:space="preserve">ducation </w:t>
      </w:r>
      <w:r>
        <w:rPr>
          <w:rFonts w:ascii="Times New Roman" w:hAnsi="Times New Roman" w:cs="Times New Roman"/>
          <w:sz w:val="24"/>
          <w:szCs w:val="24"/>
        </w:rPr>
        <w:t>S</w:t>
      </w:r>
      <w:r w:rsidRPr="001D43EE">
        <w:rPr>
          <w:rFonts w:ascii="Times New Roman" w:hAnsi="Times New Roman" w:cs="Times New Roman"/>
          <w:sz w:val="24"/>
          <w:szCs w:val="24"/>
        </w:rPr>
        <w:t>ystem: Great Intentions – Harsh Real</w:t>
      </w:r>
      <w:r>
        <w:rPr>
          <w:rFonts w:ascii="Times New Roman" w:hAnsi="Times New Roman" w:cs="Times New Roman"/>
          <w:sz w:val="24"/>
          <w:szCs w:val="24"/>
        </w:rPr>
        <w:t>i</w:t>
      </w:r>
      <w:r w:rsidRPr="001D43EE">
        <w:rPr>
          <w:rFonts w:ascii="Times New Roman" w:hAnsi="Times New Roman" w:cs="Times New Roman"/>
          <w:sz w:val="24"/>
          <w:szCs w:val="24"/>
        </w:rPr>
        <w:t xml:space="preserve">ties. In M. Nkomo, C. McKinney and C. Chisholm (Eds.), </w:t>
      </w:r>
      <w:r w:rsidRPr="001D43EE">
        <w:rPr>
          <w:rFonts w:ascii="Times New Roman" w:hAnsi="Times New Roman" w:cs="Times New Roman"/>
          <w:i/>
          <w:iCs/>
          <w:sz w:val="24"/>
          <w:szCs w:val="24"/>
        </w:rPr>
        <w:t>Reflections on School Integration: Colloquium Proceedings</w:t>
      </w:r>
      <w:r w:rsidRPr="001D43EE">
        <w:rPr>
          <w:rFonts w:ascii="Times New Roman" w:hAnsi="Times New Roman" w:cs="Times New Roman"/>
          <w:sz w:val="24"/>
          <w:szCs w:val="24"/>
        </w:rPr>
        <w:t xml:space="preserve">, pp. 143-151. Cape Town, HSRC. </w:t>
      </w:r>
    </w:p>
    <w:p w:rsidR="00920FB1" w:rsidRPr="001D43EE" w:rsidRDefault="00920FB1" w:rsidP="003120B0">
      <w:pPr>
        <w:spacing w:line="480" w:lineRule="auto"/>
        <w:ind w:left="720" w:hanging="720"/>
        <w:rPr>
          <w:rFonts w:ascii="Times New Roman" w:hAnsi="Times New Roman" w:cs="Times New Roman"/>
          <w:noProof/>
          <w:sz w:val="24"/>
          <w:szCs w:val="24"/>
          <w:lang w:eastAsia="zh-TW"/>
        </w:rPr>
      </w:pPr>
      <w:r w:rsidRPr="001D43EE">
        <w:rPr>
          <w:rFonts w:ascii="Times New Roman" w:hAnsi="Times New Roman" w:cs="Times New Roman"/>
          <w:noProof/>
          <w:sz w:val="24"/>
          <w:szCs w:val="24"/>
          <w:lang w:eastAsia="zh-TW"/>
        </w:rPr>
        <w:t xml:space="preserve">Chodorow, N. (2002). Gender as a </w:t>
      </w:r>
      <w:r>
        <w:rPr>
          <w:rFonts w:ascii="Times New Roman" w:hAnsi="Times New Roman" w:cs="Times New Roman"/>
          <w:noProof/>
          <w:sz w:val="24"/>
          <w:szCs w:val="24"/>
          <w:lang w:eastAsia="zh-TW"/>
        </w:rPr>
        <w:t>P</w:t>
      </w:r>
      <w:r w:rsidRPr="001D43EE">
        <w:rPr>
          <w:rFonts w:ascii="Times New Roman" w:hAnsi="Times New Roman" w:cs="Times New Roman"/>
          <w:noProof/>
          <w:sz w:val="24"/>
          <w:szCs w:val="24"/>
          <w:lang w:eastAsia="zh-TW"/>
        </w:rPr>
        <w:t xml:space="preserve">ersonal and Cultural Construction. </w:t>
      </w:r>
      <w:r w:rsidRPr="001D43EE">
        <w:rPr>
          <w:rFonts w:ascii="Times New Roman" w:hAnsi="Times New Roman" w:cs="Times New Roman"/>
          <w:noProof/>
          <w:sz w:val="24"/>
          <w:szCs w:val="24"/>
          <w:lang w:val="de-DE" w:eastAsia="zh-TW"/>
        </w:rPr>
        <w:t xml:space="preserve">In M. Dimen &amp; V. Goldner (Eds.), </w:t>
      </w:r>
      <w:r w:rsidRPr="001D43EE">
        <w:rPr>
          <w:rFonts w:ascii="Times New Roman" w:hAnsi="Times New Roman" w:cs="Times New Roman"/>
          <w:i/>
          <w:iCs/>
          <w:noProof/>
          <w:sz w:val="24"/>
          <w:szCs w:val="24"/>
          <w:lang w:val="de-DE" w:eastAsia="zh-TW"/>
        </w:rPr>
        <w:t xml:space="preserve">Gender in Psychoanalytic Space. </w:t>
      </w:r>
      <w:r w:rsidRPr="001D43EE">
        <w:rPr>
          <w:rFonts w:ascii="Times New Roman" w:hAnsi="Times New Roman" w:cs="Times New Roman"/>
          <w:i/>
          <w:iCs/>
          <w:noProof/>
          <w:sz w:val="24"/>
          <w:szCs w:val="24"/>
          <w:lang w:eastAsia="zh-TW"/>
        </w:rPr>
        <w:t>Between Clinic and Culture</w:t>
      </w:r>
      <w:r w:rsidRPr="001D43EE">
        <w:rPr>
          <w:rFonts w:ascii="Times New Roman" w:hAnsi="Times New Roman" w:cs="Times New Roman"/>
          <w:noProof/>
          <w:sz w:val="24"/>
          <w:szCs w:val="24"/>
          <w:lang w:eastAsia="zh-TW"/>
        </w:rPr>
        <w:t xml:space="preserve"> (pp. 237</w:t>
      </w:r>
      <w:r w:rsidRPr="001D43EE">
        <w:rPr>
          <w:rFonts w:ascii="Times New Roman" w:hAnsi="Times New Roman" w:cs="Times New Roman"/>
          <w:sz w:val="24"/>
          <w:szCs w:val="24"/>
        </w:rPr>
        <w:t>–</w:t>
      </w:r>
      <w:r w:rsidRPr="001D43EE">
        <w:rPr>
          <w:rFonts w:ascii="Times New Roman" w:hAnsi="Times New Roman" w:cs="Times New Roman"/>
          <w:noProof/>
          <w:sz w:val="24"/>
          <w:szCs w:val="24"/>
          <w:lang w:eastAsia="zh-TW"/>
        </w:rPr>
        <w:t xml:space="preserve">261). New York: Other </w:t>
      </w:r>
      <w:r>
        <w:rPr>
          <w:rFonts w:ascii="Times New Roman" w:hAnsi="Times New Roman" w:cs="Times New Roman"/>
          <w:noProof/>
          <w:sz w:val="24"/>
          <w:szCs w:val="24"/>
          <w:lang w:eastAsia="zh-TW"/>
        </w:rPr>
        <w:t>P</w:t>
      </w:r>
      <w:r w:rsidRPr="001D43EE">
        <w:rPr>
          <w:rFonts w:ascii="Times New Roman" w:hAnsi="Times New Roman" w:cs="Times New Roman"/>
          <w:noProof/>
          <w:sz w:val="24"/>
          <w:szCs w:val="24"/>
          <w:lang w:eastAsia="zh-TW"/>
        </w:rPr>
        <w:t>ress.</w:t>
      </w:r>
      <w:bookmarkEnd w:id="3"/>
    </w:p>
    <w:p w:rsidR="00920FB1" w:rsidRDefault="00920FB1" w:rsidP="003120B0">
      <w:pPr>
        <w:pStyle w:val="Footer"/>
        <w:spacing w:after="200" w:line="480" w:lineRule="auto"/>
        <w:ind w:left="720" w:hanging="720"/>
        <w:rPr>
          <w:rFonts w:ascii="Times New Roman" w:hAnsi="Times New Roman" w:cs="Times New Roman"/>
          <w:sz w:val="24"/>
          <w:szCs w:val="24"/>
        </w:rPr>
      </w:pPr>
      <w:bookmarkStart w:id="4" w:name="_ENREF_4"/>
      <w:r w:rsidRPr="008D50A8">
        <w:rPr>
          <w:rFonts w:ascii="Times New Roman" w:hAnsi="Times New Roman" w:cs="Times New Roman"/>
          <w:sz w:val="24"/>
          <w:szCs w:val="24"/>
        </w:rPr>
        <w:t xml:space="preserve">Coleman, M. (2002) </w:t>
      </w:r>
      <w:r w:rsidRPr="008D50A8">
        <w:rPr>
          <w:rFonts w:ascii="Times New Roman" w:hAnsi="Times New Roman" w:cs="Times New Roman"/>
          <w:i/>
          <w:iCs/>
          <w:sz w:val="24"/>
          <w:szCs w:val="24"/>
        </w:rPr>
        <w:t xml:space="preserve">Women as Head Teachers: Striking </w:t>
      </w:r>
      <w:r>
        <w:rPr>
          <w:rFonts w:ascii="Times New Roman" w:hAnsi="Times New Roman" w:cs="Times New Roman"/>
          <w:i/>
          <w:iCs/>
          <w:sz w:val="24"/>
          <w:szCs w:val="24"/>
        </w:rPr>
        <w:t>t</w:t>
      </w:r>
      <w:r w:rsidRPr="008D50A8">
        <w:rPr>
          <w:rFonts w:ascii="Times New Roman" w:hAnsi="Times New Roman" w:cs="Times New Roman"/>
          <w:i/>
          <w:iCs/>
          <w:sz w:val="24"/>
          <w:szCs w:val="24"/>
        </w:rPr>
        <w:t>he Balance</w:t>
      </w:r>
      <w:r>
        <w:rPr>
          <w:rFonts w:ascii="Times New Roman" w:hAnsi="Times New Roman" w:cs="Times New Roman"/>
          <w:sz w:val="24"/>
          <w:szCs w:val="24"/>
        </w:rPr>
        <w:t>.</w:t>
      </w:r>
      <w:r w:rsidRPr="008D50A8">
        <w:rPr>
          <w:rFonts w:ascii="Times New Roman" w:hAnsi="Times New Roman" w:cs="Times New Roman"/>
          <w:sz w:val="24"/>
          <w:szCs w:val="24"/>
        </w:rPr>
        <w:t xml:space="preserve"> Stoke on Trent, Trentham.</w:t>
      </w:r>
    </w:p>
    <w:p w:rsidR="00920FB1" w:rsidRPr="008D50A8" w:rsidRDefault="00920FB1" w:rsidP="003120B0">
      <w:pPr>
        <w:pStyle w:val="Footer"/>
        <w:spacing w:after="200" w:line="480" w:lineRule="auto"/>
        <w:ind w:left="720" w:hanging="720"/>
        <w:rPr>
          <w:rFonts w:ascii="Times New Roman" w:hAnsi="Times New Roman" w:cs="Times New Roman"/>
          <w:sz w:val="24"/>
          <w:szCs w:val="24"/>
        </w:rPr>
      </w:pPr>
      <w:r w:rsidRPr="008D50A8">
        <w:rPr>
          <w:rFonts w:ascii="Times New Roman" w:hAnsi="Times New Roman" w:cs="Times New Roman"/>
          <w:noProof/>
          <w:sz w:val="24"/>
          <w:szCs w:val="24"/>
          <w:lang w:eastAsia="zh-TW"/>
        </w:rPr>
        <w:t xml:space="preserve">Collins, P.H. (1994). Shifting the </w:t>
      </w:r>
      <w:r>
        <w:rPr>
          <w:rFonts w:ascii="Times New Roman" w:hAnsi="Times New Roman" w:cs="Times New Roman"/>
          <w:noProof/>
          <w:sz w:val="24"/>
          <w:szCs w:val="24"/>
          <w:lang w:eastAsia="zh-TW"/>
        </w:rPr>
        <w:t>C</w:t>
      </w:r>
      <w:r w:rsidRPr="008D50A8">
        <w:rPr>
          <w:rFonts w:ascii="Times New Roman" w:hAnsi="Times New Roman" w:cs="Times New Roman"/>
          <w:noProof/>
          <w:sz w:val="24"/>
          <w:szCs w:val="24"/>
          <w:lang w:eastAsia="zh-TW"/>
        </w:rPr>
        <w:t xml:space="preserve">enter: </w:t>
      </w:r>
      <w:r>
        <w:rPr>
          <w:rFonts w:ascii="Times New Roman" w:hAnsi="Times New Roman" w:cs="Times New Roman"/>
          <w:noProof/>
          <w:sz w:val="24"/>
          <w:szCs w:val="24"/>
          <w:lang w:eastAsia="zh-TW"/>
        </w:rPr>
        <w:t>R</w:t>
      </w:r>
      <w:r w:rsidRPr="008D50A8">
        <w:rPr>
          <w:rFonts w:ascii="Times New Roman" w:hAnsi="Times New Roman" w:cs="Times New Roman"/>
          <w:noProof/>
          <w:sz w:val="24"/>
          <w:szCs w:val="24"/>
          <w:lang w:eastAsia="zh-TW"/>
        </w:rPr>
        <w:t xml:space="preserve">ace, </w:t>
      </w:r>
      <w:r>
        <w:rPr>
          <w:rFonts w:ascii="Times New Roman" w:hAnsi="Times New Roman" w:cs="Times New Roman"/>
          <w:noProof/>
          <w:sz w:val="24"/>
          <w:szCs w:val="24"/>
          <w:lang w:eastAsia="zh-TW"/>
        </w:rPr>
        <w:t>C</w:t>
      </w:r>
      <w:r w:rsidRPr="008D50A8">
        <w:rPr>
          <w:rFonts w:ascii="Times New Roman" w:hAnsi="Times New Roman" w:cs="Times New Roman"/>
          <w:noProof/>
          <w:sz w:val="24"/>
          <w:szCs w:val="24"/>
          <w:lang w:eastAsia="zh-TW"/>
        </w:rPr>
        <w:t xml:space="preserve">lass, and </w:t>
      </w:r>
      <w:r>
        <w:rPr>
          <w:rFonts w:ascii="Times New Roman" w:hAnsi="Times New Roman" w:cs="Times New Roman"/>
          <w:noProof/>
          <w:sz w:val="24"/>
          <w:szCs w:val="24"/>
          <w:lang w:eastAsia="zh-TW"/>
        </w:rPr>
        <w:t>F</w:t>
      </w:r>
      <w:r w:rsidRPr="008D50A8">
        <w:rPr>
          <w:rFonts w:ascii="Times New Roman" w:hAnsi="Times New Roman" w:cs="Times New Roman"/>
          <w:noProof/>
          <w:sz w:val="24"/>
          <w:szCs w:val="24"/>
          <w:lang w:eastAsia="zh-TW"/>
        </w:rPr>
        <w:t xml:space="preserve">eminist </w:t>
      </w:r>
      <w:r>
        <w:rPr>
          <w:rFonts w:ascii="Times New Roman" w:hAnsi="Times New Roman" w:cs="Times New Roman"/>
          <w:noProof/>
          <w:sz w:val="24"/>
          <w:szCs w:val="24"/>
          <w:lang w:eastAsia="zh-TW"/>
        </w:rPr>
        <w:t>T</w:t>
      </w:r>
      <w:r w:rsidRPr="008D50A8">
        <w:rPr>
          <w:rFonts w:ascii="Times New Roman" w:hAnsi="Times New Roman" w:cs="Times New Roman"/>
          <w:noProof/>
          <w:sz w:val="24"/>
          <w:szCs w:val="24"/>
          <w:lang w:eastAsia="zh-TW"/>
        </w:rPr>
        <w:t xml:space="preserve">heorizing about </w:t>
      </w:r>
      <w:r>
        <w:rPr>
          <w:rFonts w:ascii="Times New Roman" w:hAnsi="Times New Roman" w:cs="Times New Roman"/>
          <w:noProof/>
          <w:sz w:val="24"/>
          <w:szCs w:val="24"/>
          <w:lang w:eastAsia="zh-TW"/>
        </w:rPr>
        <w:t>M</w:t>
      </w:r>
      <w:r w:rsidRPr="008D50A8">
        <w:rPr>
          <w:rFonts w:ascii="Times New Roman" w:hAnsi="Times New Roman" w:cs="Times New Roman"/>
          <w:noProof/>
          <w:sz w:val="24"/>
          <w:szCs w:val="24"/>
          <w:lang w:eastAsia="zh-TW"/>
        </w:rPr>
        <w:t xml:space="preserve">otherhood. In E. Nakano, G. Chang &amp; L. Forcey (Eds.), </w:t>
      </w:r>
      <w:r w:rsidRPr="008D50A8">
        <w:rPr>
          <w:rFonts w:ascii="Times New Roman" w:hAnsi="Times New Roman" w:cs="Times New Roman"/>
          <w:i/>
          <w:iCs/>
          <w:noProof/>
          <w:sz w:val="24"/>
          <w:szCs w:val="24"/>
          <w:lang w:eastAsia="zh-TW"/>
        </w:rPr>
        <w:t xml:space="preserve">Mothering </w:t>
      </w:r>
      <w:r>
        <w:rPr>
          <w:rFonts w:ascii="Times New Roman" w:hAnsi="Times New Roman" w:cs="Times New Roman"/>
          <w:i/>
          <w:iCs/>
          <w:noProof/>
          <w:sz w:val="24"/>
          <w:szCs w:val="24"/>
          <w:lang w:eastAsia="zh-TW"/>
        </w:rPr>
        <w:t>I</w:t>
      </w:r>
      <w:r w:rsidRPr="008D50A8">
        <w:rPr>
          <w:rFonts w:ascii="Times New Roman" w:hAnsi="Times New Roman" w:cs="Times New Roman"/>
          <w:i/>
          <w:iCs/>
          <w:noProof/>
          <w:sz w:val="24"/>
          <w:szCs w:val="24"/>
          <w:lang w:eastAsia="zh-TW"/>
        </w:rPr>
        <w:t xml:space="preserve">deology, </w:t>
      </w:r>
      <w:r>
        <w:rPr>
          <w:rFonts w:ascii="Times New Roman" w:hAnsi="Times New Roman" w:cs="Times New Roman"/>
          <w:i/>
          <w:iCs/>
          <w:noProof/>
          <w:sz w:val="24"/>
          <w:szCs w:val="24"/>
          <w:lang w:eastAsia="zh-TW"/>
        </w:rPr>
        <w:t>E</w:t>
      </w:r>
      <w:r w:rsidRPr="008D50A8">
        <w:rPr>
          <w:rFonts w:ascii="Times New Roman" w:hAnsi="Times New Roman" w:cs="Times New Roman"/>
          <w:i/>
          <w:iCs/>
          <w:noProof/>
          <w:sz w:val="24"/>
          <w:szCs w:val="24"/>
          <w:lang w:eastAsia="zh-TW"/>
        </w:rPr>
        <w:t xml:space="preserve">xperience and </w:t>
      </w:r>
      <w:r>
        <w:rPr>
          <w:rFonts w:ascii="Times New Roman" w:hAnsi="Times New Roman" w:cs="Times New Roman"/>
          <w:i/>
          <w:iCs/>
          <w:noProof/>
          <w:sz w:val="24"/>
          <w:szCs w:val="24"/>
          <w:lang w:eastAsia="zh-TW"/>
        </w:rPr>
        <w:t>A</w:t>
      </w:r>
      <w:r w:rsidRPr="008D50A8">
        <w:rPr>
          <w:rFonts w:ascii="Times New Roman" w:hAnsi="Times New Roman" w:cs="Times New Roman"/>
          <w:i/>
          <w:iCs/>
          <w:noProof/>
          <w:sz w:val="24"/>
          <w:szCs w:val="24"/>
          <w:lang w:eastAsia="zh-TW"/>
        </w:rPr>
        <w:t>gency</w:t>
      </w:r>
      <w:r w:rsidRPr="008D50A8">
        <w:rPr>
          <w:rFonts w:ascii="Times New Roman" w:hAnsi="Times New Roman" w:cs="Times New Roman"/>
          <w:noProof/>
          <w:sz w:val="24"/>
          <w:szCs w:val="24"/>
          <w:lang w:eastAsia="zh-TW"/>
        </w:rPr>
        <w:t xml:space="preserve"> (pp. 45</w:t>
      </w:r>
      <w:r w:rsidRPr="001D43EE">
        <w:rPr>
          <w:rFonts w:ascii="Times New Roman" w:hAnsi="Times New Roman" w:cs="Times New Roman"/>
          <w:sz w:val="24"/>
          <w:szCs w:val="24"/>
        </w:rPr>
        <w:t>–</w:t>
      </w:r>
      <w:r w:rsidRPr="008D50A8">
        <w:rPr>
          <w:rFonts w:ascii="Times New Roman" w:hAnsi="Times New Roman" w:cs="Times New Roman"/>
          <w:noProof/>
          <w:sz w:val="24"/>
          <w:szCs w:val="24"/>
          <w:lang w:eastAsia="zh-TW"/>
        </w:rPr>
        <w:t>65). London: Routledge.</w:t>
      </w:r>
      <w:bookmarkEnd w:id="4"/>
    </w:p>
    <w:p w:rsidR="00920FB1" w:rsidRPr="001D43EE" w:rsidRDefault="00920FB1" w:rsidP="003120B0">
      <w:pPr>
        <w:autoSpaceDE w:val="0"/>
        <w:autoSpaceDN w:val="0"/>
        <w:adjustRightInd w:val="0"/>
        <w:spacing w:line="480" w:lineRule="auto"/>
        <w:ind w:left="720" w:hanging="720"/>
        <w:rPr>
          <w:rFonts w:ascii="Times New Roman" w:hAnsi="Times New Roman" w:cs="Times New Roman"/>
          <w:color w:val="000000"/>
          <w:sz w:val="24"/>
          <w:szCs w:val="24"/>
        </w:rPr>
      </w:pPr>
      <w:bookmarkStart w:id="5" w:name="_ENREF_5"/>
      <w:r w:rsidRPr="001D43EE">
        <w:rPr>
          <w:rFonts w:ascii="Times New Roman" w:hAnsi="Times New Roman" w:cs="Times New Roman"/>
          <w:color w:val="000000"/>
          <w:sz w:val="24"/>
          <w:szCs w:val="24"/>
        </w:rPr>
        <w:t>Corsun, D.</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w:t>
      </w:r>
      <w:r w:rsidRPr="001D43EE">
        <w:rPr>
          <w:rFonts w:ascii="Times New Roman" w:hAnsi="Times New Roman" w:cs="Times New Roman"/>
          <w:color w:val="000000"/>
          <w:sz w:val="24"/>
          <w:szCs w:val="24"/>
        </w:rPr>
        <w:t xml:space="preserve"> Costen,</w:t>
      </w:r>
      <w:r>
        <w:rPr>
          <w:rFonts w:ascii="Times New Roman" w:hAnsi="Times New Roman" w:cs="Times New Roman"/>
          <w:color w:val="000000"/>
          <w:sz w:val="24"/>
          <w:szCs w:val="24"/>
        </w:rPr>
        <w:t xml:space="preserve"> </w:t>
      </w:r>
      <w:r w:rsidRPr="001D43EE">
        <w:rPr>
          <w:rFonts w:ascii="Times New Roman" w:hAnsi="Times New Roman" w:cs="Times New Roman"/>
          <w:color w:val="000000"/>
          <w:sz w:val="24"/>
          <w:szCs w:val="24"/>
        </w:rPr>
        <w:t xml:space="preserve">W. (2001) Is the </w:t>
      </w:r>
      <w:r>
        <w:rPr>
          <w:rFonts w:ascii="Times New Roman" w:hAnsi="Times New Roman" w:cs="Times New Roman"/>
          <w:color w:val="000000"/>
          <w:sz w:val="24"/>
          <w:szCs w:val="24"/>
        </w:rPr>
        <w:t>G</w:t>
      </w:r>
      <w:r w:rsidRPr="001D43EE">
        <w:rPr>
          <w:rFonts w:ascii="Times New Roman" w:hAnsi="Times New Roman" w:cs="Times New Roman"/>
          <w:color w:val="000000"/>
          <w:sz w:val="24"/>
          <w:szCs w:val="24"/>
        </w:rPr>
        <w:t xml:space="preserve">lass </w:t>
      </w:r>
      <w:r>
        <w:rPr>
          <w:rFonts w:ascii="Times New Roman" w:hAnsi="Times New Roman" w:cs="Times New Roman"/>
          <w:color w:val="000000"/>
          <w:sz w:val="24"/>
          <w:szCs w:val="24"/>
        </w:rPr>
        <w:t>C</w:t>
      </w:r>
      <w:r w:rsidRPr="001D43EE">
        <w:rPr>
          <w:rFonts w:ascii="Times New Roman" w:hAnsi="Times New Roman" w:cs="Times New Roman"/>
          <w:color w:val="000000"/>
          <w:sz w:val="24"/>
          <w:szCs w:val="24"/>
        </w:rPr>
        <w:t xml:space="preserve">eiling </w:t>
      </w:r>
      <w:r>
        <w:rPr>
          <w:rFonts w:ascii="Times New Roman" w:hAnsi="Times New Roman" w:cs="Times New Roman"/>
          <w:color w:val="000000"/>
          <w:sz w:val="24"/>
          <w:szCs w:val="24"/>
        </w:rPr>
        <w:t>U</w:t>
      </w:r>
      <w:r w:rsidRPr="001D43EE">
        <w:rPr>
          <w:rFonts w:ascii="Times New Roman" w:hAnsi="Times New Roman" w:cs="Times New Roman"/>
          <w:color w:val="000000"/>
          <w:sz w:val="24"/>
          <w:szCs w:val="24"/>
        </w:rPr>
        <w:t xml:space="preserve">nbreakable? Habitus, </w:t>
      </w:r>
      <w:r>
        <w:rPr>
          <w:rFonts w:ascii="Times New Roman" w:hAnsi="Times New Roman" w:cs="Times New Roman"/>
          <w:color w:val="000000"/>
          <w:sz w:val="24"/>
          <w:szCs w:val="24"/>
        </w:rPr>
        <w:t>F</w:t>
      </w:r>
      <w:r w:rsidRPr="001D43EE">
        <w:rPr>
          <w:rFonts w:ascii="Times New Roman" w:hAnsi="Times New Roman" w:cs="Times New Roman"/>
          <w:color w:val="000000"/>
          <w:sz w:val="24"/>
          <w:szCs w:val="24"/>
        </w:rPr>
        <w:t xml:space="preserve">ields, and the </w:t>
      </w:r>
      <w:r>
        <w:rPr>
          <w:rFonts w:ascii="Times New Roman" w:hAnsi="Times New Roman" w:cs="Times New Roman"/>
          <w:color w:val="000000"/>
          <w:sz w:val="24"/>
          <w:szCs w:val="24"/>
        </w:rPr>
        <w:t>S</w:t>
      </w:r>
      <w:r w:rsidRPr="001D43EE">
        <w:rPr>
          <w:rFonts w:ascii="Times New Roman" w:hAnsi="Times New Roman" w:cs="Times New Roman"/>
          <w:color w:val="000000"/>
          <w:sz w:val="24"/>
          <w:szCs w:val="24"/>
        </w:rPr>
        <w:t xml:space="preserve">talling of </w:t>
      </w:r>
      <w:r>
        <w:rPr>
          <w:rFonts w:ascii="Times New Roman" w:hAnsi="Times New Roman" w:cs="Times New Roman"/>
          <w:color w:val="000000"/>
          <w:sz w:val="24"/>
          <w:szCs w:val="24"/>
        </w:rPr>
        <w:t>W</w:t>
      </w:r>
      <w:r w:rsidRPr="001D43EE">
        <w:rPr>
          <w:rFonts w:ascii="Times New Roman" w:hAnsi="Times New Roman" w:cs="Times New Roman"/>
          <w:color w:val="000000"/>
          <w:sz w:val="24"/>
          <w:szCs w:val="24"/>
        </w:rPr>
        <w:t xml:space="preserve">omen and </w:t>
      </w:r>
      <w:r>
        <w:rPr>
          <w:rFonts w:ascii="Times New Roman" w:hAnsi="Times New Roman" w:cs="Times New Roman"/>
          <w:color w:val="000000"/>
          <w:sz w:val="24"/>
          <w:szCs w:val="24"/>
        </w:rPr>
        <w:t>M</w:t>
      </w:r>
      <w:r w:rsidRPr="001D43EE">
        <w:rPr>
          <w:rFonts w:ascii="Times New Roman" w:hAnsi="Times New Roman" w:cs="Times New Roman"/>
          <w:color w:val="000000"/>
          <w:sz w:val="24"/>
          <w:szCs w:val="24"/>
        </w:rPr>
        <w:t xml:space="preserve">inorities in </w:t>
      </w:r>
      <w:r>
        <w:rPr>
          <w:rFonts w:ascii="Times New Roman" w:hAnsi="Times New Roman" w:cs="Times New Roman"/>
          <w:color w:val="000000"/>
          <w:sz w:val="24"/>
          <w:szCs w:val="24"/>
        </w:rPr>
        <w:t>M</w:t>
      </w:r>
      <w:r w:rsidRPr="001D43EE">
        <w:rPr>
          <w:rFonts w:ascii="Times New Roman" w:hAnsi="Times New Roman" w:cs="Times New Roman"/>
          <w:color w:val="000000"/>
          <w:sz w:val="24"/>
          <w:szCs w:val="24"/>
        </w:rPr>
        <w:t>anagement</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 xml:space="preserve"> </w:t>
      </w:r>
      <w:r w:rsidRPr="001D43EE">
        <w:rPr>
          <w:rFonts w:ascii="Times New Roman" w:hAnsi="Times New Roman" w:cs="Times New Roman"/>
          <w:i/>
          <w:iCs/>
          <w:color w:val="000000"/>
          <w:sz w:val="24"/>
          <w:szCs w:val="24"/>
        </w:rPr>
        <w:t>Journal of Management</w:t>
      </w:r>
      <w:r>
        <w:rPr>
          <w:rFonts w:ascii="Times New Roman" w:hAnsi="Times New Roman" w:cs="Times New Roman"/>
          <w:i/>
          <w:iCs/>
          <w:color w:val="000000"/>
          <w:sz w:val="24"/>
          <w:szCs w:val="24"/>
        </w:rPr>
        <w:t xml:space="preserve"> </w:t>
      </w:r>
      <w:r w:rsidRPr="001D43EE">
        <w:rPr>
          <w:rFonts w:ascii="Times New Roman" w:hAnsi="Times New Roman" w:cs="Times New Roman"/>
          <w:i/>
          <w:iCs/>
          <w:color w:val="000000"/>
          <w:sz w:val="24"/>
          <w:szCs w:val="24"/>
        </w:rPr>
        <w:t>Inquiry</w:t>
      </w:r>
      <w:r w:rsidRPr="001D43EE">
        <w:rPr>
          <w:rFonts w:ascii="Times New Roman" w:hAnsi="Times New Roman" w:cs="Times New Roman"/>
          <w:color w:val="000000"/>
          <w:sz w:val="24"/>
          <w:szCs w:val="24"/>
        </w:rPr>
        <w:t xml:space="preserve">, </w:t>
      </w:r>
      <w:r w:rsidRPr="003120B0">
        <w:rPr>
          <w:rFonts w:ascii="Times New Roman" w:hAnsi="Times New Roman" w:cs="Times New Roman"/>
          <w:i/>
          <w:iCs/>
          <w:color w:val="000000"/>
          <w:sz w:val="24"/>
          <w:szCs w:val="24"/>
        </w:rPr>
        <w:t>10</w:t>
      </w:r>
      <w:r w:rsidRPr="001D43EE">
        <w:rPr>
          <w:rFonts w:ascii="Times New Roman" w:hAnsi="Times New Roman" w:cs="Times New Roman"/>
          <w:color w:val="000000"/>
          <w:sz w:val="24"/>
          <w:szCs w:val="24"/>
        </w:rPr>
        <w:t>(1), 16–25.</w:t>
      </w:r>
    </w:p>
    <w:p w:rsidR="00920FB1" w:rsidRPr="001D43EE" w:rsidRDefault="00920FB1" w:rsidP="003120B0">
      <w:pPr>
        <w:spacing w:line="480" w:lineRule="auto"/>
        <w:ind w:left="720" w:hanging="720"/>
        <w:rPr>
          <w:rFonts w:ascii="Times New Roman" w:hAnsi="Times New Roman" w:cs="Times New Roman"/>
          <w:color w:val="000000"/>
          <w:sz w:val="24"/>
          <w:szCs w:val="24"/>
        </w:rPr>
      </w:pPr>
      <w:r w:rsidRPr="001D43EE">
        <w:rPr>
          <w:rFonts w:ascii="Times New Roman" w:hAnsi="Times New Roman" w:cs="Times New Roman"/>
          <w:color w:val="000000"/>
          <w:sz w:val="24"/>
          <w:szCs w:val="24"/>
        </w:rPr>
        <w:t>CSA (2005) Young, Rural Teachers Most At Risk.</w:t>
      </w:r>
      <w:r w:rsidRPr="001D43EE">
        <w:rPr>
          <w:rFonts w:ascii="Times New Roman" w:hAnsi="Times New Roman" w:cs="Times New Roman"/>
          <w:i/>
          <w:iCs/>
          <w:color w:val="000000"/>
          <w:sz w:val="24"/>
          <w:szCs w:val="24"/>
        </w:rPr>
        <w:t xml:space="preserve"> </w:t>
      </w:r>
      <w:r w:rsidRPr="001D43EE">
        <w:rPr>
          <w:rFonts w:ascii="Times New Roman" w:hAnsi="Times New Roman" w:cs="Times New Roman"/>
          <w:color w:val="000000"/>
          <w:sz w:val="24"/>
          <w:szCs w:val="24"/>
        </w:rPr>
        <w:t xml:space="preserve">Report of the Centre for the Study of Aids (South Africa), </w:t>
      </w:r>
      <w:r w:rsidRPr="003120B0">
        <w:rPr>
          <w:rFonts w:ascii="Times New Roman" w:hAnsi="Times New Roman" w:cs="Times New Roman"/>
        </w:rPr>
        <w:t>http://www.csa.za.org/article/view/346/1/1</w:t>
      </w:r>
      <w:r w:rsidRPr="001D43EE">
        <w:rPr>
          <w:rFonts w:ascii="Times New Roman" w:hAnsi="Times New Roman" w:cs="Times New Roman"/>
          <w:color w:val="000000"/>
          <w:sz w:val="24"/>
          <w:szCs w:val="24"/>
        </w:rPr>
        <w:t xml:space="preserve"> </w:t>
      </w:r>
    </w:p>
    <w:p w:rsidR="00920FB1" w:rsidRPr="001D43EE" w:rsidRDefault="00920FB1" w:rsidP="003120B0">
      <w:pPr>
        <w:spacing w:line="480" w:lineRule="auto"/>
        <w:ind w:left="720" w:hanging="720"/>
        <w:rPr>
          <w:rFonts w:ascii="Times New Roman" w:hAnsi="Times New Roman" w:cs="Times New Roman"/>
          <w:noProof/>
          <w:sz w:val="24"/>
          <w:szCs w:val="24"/>
          <w:lang w:eastAsia="zh-TW"/>
        </w:rPr>
      </w:pPr>
      <w:r w:rsidRPr="001D43EE">
        <w:rPr>
          <w:rFonts w:ascii="Times New Roman" w:hAnsi="Times New Roman" w:cs="Times New Roman"/>
          <w:noProof/>
          <w:sz w:val="24"/>
          <w:szCs w:val="24"/>
          <w:lang w:eastAsia="zh-TW"/>
        </w:rPr>
        <w:t xml:space="preserve">Goldner, V. (2002). Toward a Critical Relational Theory </w:t>
      </w:r>
      <w:r>
        <w:rPr>
          <w:rFonts w:ascii="Times New Roman" w:hAnsi="Times New Roman" w:cs="Times New Roman"/>
          <w:noProof/>
          <w:sz w:val="24"/>
          <w:szCs w:val="24"/>
          <w:lang w:eastAsia="zh-TW"/>
        </w:rPr>
        <w:t>o</w:t>
      </w:r>
      <w:r w:rsidRPr="001D43EE">
        <w:rPr>
          <w:rFonts w:ascii="Times New Roman" w:hAnsi="Times New Roman" w:cs="Times New Roman"/>
          <w:noProof/>
          <w:sz w:val="24"/>
          <w:szCs w:val="24"/>
          <w:lang w:eastAsia="zh-TW"/>
        </w:rPr>
        <w:t xml:space="preserve">f Gender. </w:t>
      </w:r>
      <w:r w:rsidRPr="000033AD">
        <w:rPr>
          <w:rFonts w:ascii="Times New Roman" w:hAnsi="Times New Roman" w:cs="Times New Roman"/>
          <w:noProof/>
          <w:sz w:val="24"/>
          <w:szCs w:val="24"/>
          <w:lang w:val="de-DE" w:eastAsia="zh-TW"/>
        </w:rPr>
        <w:t xml:space="preserve">In M. Dimen &amp; V. Goldner (Eds.), </w:t>
      </w:r>
      <w:r w:rsidRPr="000033AD">
        <w:rPr>
          <w:rFonts w:ascii="Times New Roman" w:hAnsi="Times New Roman" w:cs="Times New Roman"/>
          <w:i/>
          <w:iCs/>
          <w:noProof/>
          <w:sz w:val="24"/>
          <w:szCs w:val="24"/>
          <w:lang w:val="de-DE" w:eastAsia="zh-TW"/>
        </w:rPr>
        <w:t xml:space="preserve">Gender in </w:t>
      </w:r>
      <w:r w:rsidRPr="003120B0">
        <w:rPr>
          <w:rFonts w:ascii="Times New Roman" w:hAnsi="Times New Roman" w:cs="Times New Roman"/>
          <w:i/>
          <w:iCs/>
          <w:noProof/>
          <w:sz w:val="24"/>
          <w:szCs w:val="24"/>
          <w:lang w:val="de-DE" w:eastAsia="zh-TW"/>
        </w:rPr>
        <w:t xml:space="preserve">Psychoanalytic Space. </w:t>
      </w:r>
      <w:r w:rsidRPr="001D43EE">
        <w:rPr>
          <w:rFonts w:ascii="Times New Roman" w:hAnsi="Times New Roman" w:cs="Times New Roman"/>
          <w:i/>
          <w:iCs/>
          <w:noProof/>
          <w:sz w:val="24"/>
          <w:szCs w:val="24"/>
          <w:lang w:eastAsia="zh-TW"/>
        </w:rPr>
        <w:t xml:space="preserve">Between Clinic </w:t>
      </w:r>
      <w:r>
        <w:rPr>
          <w:rFonts w:ascii="Times New Roman" w:hAnsi="Times New Roman" w:cs="Times New Roman"/>
          <w:i/>
          <w:iCs/>
          <w:noProof/>
          <w:sz w:val="24"/>
          <w:szCs w:val="24"/>
          <w:lang w:eastAsia="zh-TW"/>
        </w:rPr>
        <w:t>a</w:t>
      </w:r>
      <w:r w:rsidRPr="001D43EE">
        <w:rPr>
          <w:rFonts w:ascii="Times New Roman" w:hAnsi="Times New Roman" w:cs="Times New Roman"/>
          <w:i/>
          <w:iCs/>
          <w:noProof/>
          <w:sz w:val="24"/>
          <w:szCs w:val="24"/>
          <w:lang w:eastAsia="zh-TW"/>
        </w:rPr>
        <w:t>nd Culture</w:t>
      </w:r>
      <w:r w:rsidRPr="001D43EE">
        <w:rPr>
          <w:rFonts w:ascii="Times New Roman" w:hAnsi="Times New Roman" w:cs="Times New Roman"/>
          <w:noProof/>
          <w:sz w:val="24"/>
          <w:szCs w:val="24"/>
          <w:lang w:eastAsia="zh-TW"/>
        </w:rPr>
        <w:t xml:space="preserve"> (pp. 63</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90). New York: Other </w:t>
      </w:r>
      <w:r>
        <w:rPr>
          <w:rFonts w:ascii="Times New Roman" w:hAnsi="Times New Roman" w:cs="Times New Roman"/>
          <w:noProof/>
          <w:sz w:val="24"/>
          <w:szCs w:val="24"/>
          <w:lang w:eastAsia="zh-TW"/>
        </w:rPr>
        <w:t>P</w:t>
      </w:r>
      <w:r w:rsidRPr="001D43EE">
        <w:rPr>
          <w:rFonts w:ascii="Times New Roman" w:hAnsi="Times New Roman" w:cs="Times New Roman"/>
          <w:noProof/>
          <w:sz w:val="24"/>
          <w:szCs w:val="24"/>
          <w:lang w:eastAsia="zh-TW"/>
        </w:rPr>
        <w:t>ress.</w:t>
      </w:r>
      <w:bookmarkEnd w:id="5"/>
    </w:p>
    <w:p w:rsidR="00920FB1" w:rsidRPr="001D43EE" w:rsidRDefault="00920FB1" w:rsidP="003120B0">
      <w:pPr>
        <w:spacing w:line="480" w:lineRule="auto"/>
        <w:ind w:left="720" w:hanging="720"/>
        <w:rPr>
          <w:rFonts w:ascii="Times New Roman" w:hAnsi="Times New Roman" w:cs="Times New Roman"/>
          <w:sz w:val="24"/>
          <w:szCs w:val="24"/>
        </w:rPr>
      </w:pPr>
      <w:bookmarkStart w:id="6" w:name="_ENREF_6"/>
      <w:r w:rsidRPr="001D43EE">
        <w:rPr>
          <w:rFonts w:ascii="Times New Roman" w:hAnsi="Times New Roman" w:cs="Times New Roman"/>
          <w:sz w:val="24"/>
          <w:szCs w:val="24"/>
        </w:rPr>
        <w:t>Gurin, P.</w:t>
      </w:r>
      <w:r>
        <w:rPr>
          <w:rFonts w:ascii="Times New Roman" w:hAnsi="Times New Roman" w:cs="Times New Roman"/>
          <w:sz w:val="24"/>
          <w:szCs w:val="24"/>
        </w:rPr>
        <w:t>,</w:t>
      </w:r>
      <w:r w:rsidRPr="001D43EE">
        <w:rPr>
          <w:rFonts w:ascii="Times New Roman" w:hAnsi="Times New Roman" w:cs="Times New Roman"/>
          <w:sz w:val="24"/>
          <w:szCs w:val="24"/>
        </w:rPr>
        <w:t xml:space="preserve"> &amp; Nagda, B.R.A. (2006) Getting to the What, How and Why of Diversity on Campus, </w:t>
      </w:r>
      <w:r w:rsidRPr="001D43EE">
        <w:rPr>
          <w:rFonts w:ascii="Times New Roman" w:hAnsi="Times New Roman" w:cs="Times New Roman"/>
          <w:i/>
          <w:iCs/>
          <w:sz w:val="24"/>
          <w:szCs w:val="24"/>
        </w:rPr>
        <w:t>Educational Researcher</w:t>
      </w:r>
      <w:r w:rsidRPr="001D43EE">
        <w:rPr>
          <w:rFonts w:ascii="Times New Roman" w:hAnsi="Times New Roman" w:cs="Times New Roman"/>
          <w:sz w:val="24"/>
          <w:szCs w:val="24"/>
        </w:rPr>
        <w:t xml:space="preserve">, </w:t>
      </w:r>
      <w:r w:rsidRPr="003120B0">
        <w:rPr>
          <w:rFonts w:ascii="Times New Roman" w:hAnsi="Times New Roman" w:cs="Times New Roman"/>
          <w:i/>
          <w:iCs/>
          <w:sz w:val="24"/>
          <w:szCs w:val="24"/>
        </w:rPr>
        <w:t>35</w:t>
      </w:r>
      <w:r w:rsidRPr="001D43EE">
        <w:rPr>
          <w:rFonts w:ascii="Times New Roman" w:hAnsi="Times New Roman" w:cs="Times New Roman"/>
          <w:sz w:val="24"/>
          <w:szCs w:val="24"/>
        </w:rPr>
        <w:t>(1), 20–24.</w:t>
      </w:r>
    </w:p>
    <w:p w:rsidR="00920FB1" w:rsidRDefault="00920FB1" w:rsidP="003120B0">
      <w:pPr>
        <w:spacing w:line="480" w:lineRule="auto"/>
        <w:ind w:left="720" w:hanging="720"/>
        <w:rPr>
          <w:rFonts w:ascii="Times New Roman" w:hAnsi="Times New Roman" w:cs="Times New Roman"/>
          <w:noProof/>
          <w:sz w:val="24"/>
          <w:szCs w:val="24"/>
          <w:lang w:eastAsia="zh-TW"/>
        </w:rPr>
      </w:pPr>
      <w:r>
        <w:rPr>
          <w:rFonts w:ascii="Times New Roman" w:hAnsi="Times New Roman" w:cs="Times New Roman"/>
          <w:noProof/>
          <w:sz w:val="24"/>
          <w:szCs w:val="24"/>
          <w:lang w:eastAsia="zh-TW"/>
        </w:rPr>
        <w:t xml:space="preserve">Hakim, C. ( 2011) </w:t>
      </w:r>
      <w:r w:rsidRPr="008D50A8">
        <w:rPr>
          <w:rFonts w:ascii="Times New Roman" w:hAnsi="Times New Roman" w:cs="Times New Roman"/>
          <w:i/>
          <w:iCs/>
          <w:noProof/>
          <w:sz w:val="24"/>
          <w:szCs w:val="24"/>
          <w:lang w:eastAsia="zh-TW"/>
        </w:rPr>
        <w:t xml:space="preserve">Honey Money: The Power of Erotic </w:t>
      </w:r>
      <w:r>
        <w:rPr>
          <w:rFonts w:ascii="Times New Roman" w:hAnsi="Times New Roman" w:cs="Times New Roman"/>
          <w:i/>
          <w:iCs/>
          <w:noProof/>
          <w:sz w:val="24"/>
          <w:szCs w:val="24"/>
          <w:lang w:eastAsia="zh-TW"/>
        </w:rPr>
        <w:t>C</w:t>
      </w:r>
      <w:r w:rsidRPr="008D50A8">
        <w:rPr>
          <w:rFonts w:ascii="Times New Roman" w:hAnsi="Times New Roman" w:cs="Times New Roman"/>
          <w:i/>
          <w:iCs/>
          <w:noProof/>
          <w:sz w:val="24"/>
          <w:szCs w:val="24"/>
          <w:lang w:eastAsia="zh-TW"/>
        </w:rPr>
        <w:t>apital</w:t>
      </w:r>
      <w:r>
        <w:rPr>
          <w:rFonts w:ascii="Times New Roman" w:hAnsi="Times New Roman" w:cs="Times New Roman"/>
          <w:noProof/>
          <w:sz w:val="24"/>
          <w:szCs w:val="24"/>
          <w:lang w:eastAsia="zh-TW"/>
        </w:rPr>
        <w:t>. London, Allen Lane.</w:t>
      </w:r>
    </w:p>
    <w:p w:rsidR="00920FB1" w:rsidRPr="005A0A98" w:rsidRDefault="00920FB1" w:rsidP="005A0A98">
      <w:pPr>
        <w:spacing w:before="100" w:beforeAutospacing="1" w:after="100" w:afterAutospacing="1" w:line="480" w:lineRule="auto"/>
        <w:ind w:left="720" w:hanging="720"/>
        <w:rPr>
          <w:rFonts w:ascii="Times New Roman" w:hAnsi="Times New Roman" w:cs="Times New Roman"/>
          <w:sz w:val="24"/>
          <w:szCs w:val="24"/>
          <w:lang/>
        </w:rPr>
      </w:pPr>
      <w:r w:rsidRPr="005A0A98">
        <w:rPr>
          <w:rFonts w:ascii="Times New Roman" w:hAnsi="Times New Roman" w:cs="Times New Roman"/>
          <w:noProof/>
          <w:sz w:val="24"/>
          <w:szCs w:val="24"/>
          <w:lang w:eastAsia="zh-TW"/>
        </w:rPr>
        <w:t xml:space="preserve">Hassim, S. (2003) </w:t>
      </w:r>
      <w:r w:rsidRPr="005A0A98">
        <w:rPr>
          <w:rFonts w:ascii="Times New Roman" w:hAnsi="Times New Roman" w:cs="Times New Roman"/>
          <w:sz w:val="24"/>
          <w:szCs w:val="24"/>
          <w:lang/>
        </w:rPr>
        <w:t xml:space="preserve">The Gender Pact and Democratic Consolidation: Institutionalizing Gender Equality in the South African </w:t>
      </w:r>
      <w:r w:rsidRPr="005A0A98">
        <w:rPr>
          <w:rFonts w:ascii="Times New Roman" w:hAnsi="Times New Roman" w:cs="Times New Roman"/>
          <w:color w:val="000000"/>
          <w:sz w:val="24"/>
          <w:szCs w:val="24"/>
          <w:lang/>
        </w:rPr>
        <w:t xml:space="preserve">State </w:t>
      </w:r>
      <w:hyperlink r:id="rId7" w:history="1">
        <w:r w:rsidRPr="005A0A98">
          <w:rPr>
            <w:rStyle w:val="Hyperlink"/>
            <w:rFonts w:ascii="Times New Roman" w:hAnsi="Times New Roman" w:cs="Times New Roman"/>
            <w:color w:val="000000"/>
            <w:sz w:val="24"/>
            <w:szCs w:val="24"/>
            <w:u w:val="none"/>
            <w:lang/>
          </w:rPr>
          <w:t>The Gender Pact and Democratic Consolidation: Institutionalizing Gender Equality in the South African State</w:t>
        </w:r>
      </w:hyperlink>
      <w:r>
        <w:rPr>
          <w:color w:val="000000"/>
          <w:lang/>
        </w:rPr>
        <w:t xml:space="preserve">.  </w:t>
      </w:r>
      <w:r w:rsidRPr="005A0A98">
        <w:rPr>
          <w:rFonts w:ascii="Times New Roman" w:hAnsi="Times New Roman" w:cs="Times New Roman"/>
          <w:i/>
          <w:iCs/>
          <w:sz w:val="24"/>
          <w:szCs w:val="24"/>
          <w:lang/>
        </w:rPr>
        <w:t>Feminist Studies</w:t>
      </w:r>
      <w:r w:rsidRPr="005A0A98">
        <w:rPr>
          <w:rFonts w:ascii="Times New Roman" w:hAnsi="Times New Roman" w:cs="Times New Roman"/>
          <w:sz w:val="24"/>
          <w:szCs w:val="24"/>
          <w:lang/>
        </w:rPr>
        <w:t xml:space="preserve">, </w:t>
      </w:r>
      <w:r>
        <w:rPr>
          <w:rFonts w:ascii="Times New Roman" w:hAnsi="Times New Roman" w:cs="Times New Roman"/>
          <w:sz w:val="24"/>
          <w:szCs w:val="24"/>
          <w:lang/>
        </w:rPr>
        <w:t>29(3)</w:t>
      </w:r>
      <w:r w:rsidRPr="005A0A98">
        <w:rPr>
          <w:rFonts w:ascii="Times New Roman" w:hAnsi="Times New Roman" w:cs="Times New Roman"/>
          <w:sz w:val="24"/>
          <w:szCs w:val="24"/>
          <w:lang/>
        </w:rPr>
        <w:t>, Women in Democratic South Africa, 504-528</w:t>
      </w:r>
    </w:p>
    <w:p w:rsidR="00920FB1" w:rsidRPr="001D43EE" w:rsidRDefault="00920FB1" w:rsidP="003120B0">
      <w:pPr>
        <w:spacing w:line="480" w:lineRule="auto"/>
        <w:ind w:left="720" w:hanging="720"/>
        <w:rPr>
          <w:rFonts w:ascii="Times New Roman" w:hAnsi="Times New Roman" w:cs="Times New Roman"/>
          <w:noProof/>
          <w:sz w:val="24"/>
          <w:szCs w:val="24"/>
          <w:lang w:eastAsia="zh-TW"/>
        </w:rPr>
      </w:pPr>
      <w:r w:rsidRPr="001D43EE">
        <w:rPr>
          <w:rFonts w:ascii="Times New Roman" w:hAnsi="Times New Roman" w:cs="Times New Roman"/>
          <w:noProof/>
          <w:sz w:val="24"/>
          <w:szCs w:val="24"/>
          <w:lang w:eastAsia="zh-TW"/>
        </w:rPr>
        <w:t xml:space="preserve">Hollway, W. (2001). From </w:t>
      </w:r>
      <w:r>
        <w:rPr>
          <w:rFonts w:ascii="Times New Roman" w:hAnsi="Times New Roman" w:cs="Times New Roman"/>
          <w:noProof/>
          <w:sz w:val="24"/>
          <w:szCs w:val="24"/>
          <w:lang w:eastAsia="zh-TW"/>
        </w:rPr>
        <w:t>M</w:t>
      </w:r>
      <w:r w:rsidRPr="001D43EE">
        <w:rPr>
          <w:rFonts w:ascii="Times New Roman" w:hAnsi="Times New Roman" w:cs="Times New Roman"/>
          <w:noProof/>
          <w:sz w:val="24"/>
          <w:szCs w:val="24"/>
          <w:lang w:eastAsia="zh-TW"/>
        </w:rPr>
        <w:t xml:space="preserve">otherhood to </w:t>
      </w:r>
      <w:r>
        <w:rPr>
          <w:rFonts w:ascii="Times New Roman" w:hAnsi="Times New Roman" w:cs="Times New Roman"/>
          <w:noProof/>
          <w:sz w:val="24"/>
          <w:szCs w:val="24"/>
          <w:lang w:eastAsia="zh-TW"/>
        </w:rPr>
        <w:t>M</w:t>
      </w:r>
      <w:r w:rsidRPr="001D43EE">
        <w:rPr>
          <w:rFonts w:ascii="Times New Roman" w:hAnsi="Times New Roman" w:cs="Times New Roman"/>
          <w:noProof/>
          <w:sz w:val="24"/>
          <w:szCs w:val="24"/>
          <w:lang w:eastAsia="zh-TW"/>
        </w:rPr>
        <w:t xml:space="preserve">aternal </w:t>
      </w:r>
      <w:r>
        <w:rPr>
          <w:rFonts w:ascii="Times New Roman" w:hAnsi="Times New Roman" w:cs="Times New Roman"/>
          <w:noProof/>
          <w:sz w:val="24"/>
          <w:szCs w:val="24"/>
          <w:lang w:eastAsia="zh-TW"/>
        </w:rPr>
        <w:t>S</w:t>
      </w:r>
      <w:r w:rsidRPr="001D43EE">
        <w:rPr>
          <w:rFonts w:ascii="Times New Roman" w:hAnsi="Times New Roman" w:cs="Times New Roman"/>
          <w:noProof/>
          <w:sz w:val="24"/>
          <w:szCs w:val="24"/>
          <w:lang w:eastAsia="zh-TW"/>
        </w:rPr>
        <w:t>ubjectivity</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International Journal of Critical Psychology, 2</w:t>
      </w:r>
      <w:r w:rsidRPr="001D43EE">
        <w:rPr>
          <w:rFonts w:ascii="Times New Roman" w:hAnsi="Times New Roman" w:cs="Times New Roman"/>
          <w:noProof/>
          <w:sz w:val="24"/>
          <w:szCs w:val="24"/>
          <w:lang w:eastAsia="zh-TW"/>
        </w:rPr>
        <w:t>, 13</w:t>
      </w:r>
      <w:r w:rsidRPr="001D43EE">
        <w:rPr>
          <w:rFonts w:ascii="Times New Roman" w:hAnsi="Times New Roman" w:cs="Times New Roman"/>
          <w:sz w:val="24"/>
          <w:szCs w:val="24"/>
        </w:rPr>
        <w:t>–</w:t>
      </w:r>
      <w:r w:rsidRPr="001D43EE">
        <w:rPr>
          <w:rFonts w:ascii="Times New Roman" w:hAnsi="Times New Roman" w:cs="Times New Roman"/>
          <w:noProof/>
          <w:sz w:val="24"/>
          <w:szCs w:val="24"/>
          <w:lang w:eastAsia="zh-TW"/>
        </w:rPr>
        <w:t>38.</w:t>
      </w:r>
      <w:bookmarkEnd w:id="6"/>
    </w:p>
    <w:p w:rsidR="00920FB1" w:rsidRPr="001D43EE" w:rsidRDefault="00920FB1" w:rsidP="003120B0">
      <w:pPr>
        <w:autoSpaceDE w:val="0"/>
        <w:autoSpaceDN w:val="0"/>
        <w:adjustRightInd w:val="0"/>
        <w:spacing w:line="480" w:lineRule="auto"/>
        <w:ind w:left="720" w:hanging="720"/>
        <w:rPr>
          <w:rFonts w:ascii="Times New Roman" w:hAnsi="Times New Roman" w:cs="Times New Roman"/>
          <w:color w:val="000000"/>
          <w:sz w:val="24"/>
          <w:szCs w:val="24"/>
        </w:rPr>
      </w:pPr>
      <w:bookmarkStart w:id="7" w:name="_ENREF_7"/>
      <w:r w:rsidRPr="001D43EE">
        <w:rPr>
          <w:rFonts w:ascii="Times New Roman" w:hAnsi="Times New Roman" w:cs="Times New Roman"/>
          <w:color w:val="000000"/>
          <w:sz w:val="24"/>
          <w:szCs w:val="24"/>
        </w:rPr>
        <w:t xml:space="preserve">Khelan, E. K. (2010) Gender </w:t>
      </w:r>
      <w:r>
        <w:rPr>
          <w:rFonts w:ascii="Times New Roman" w:hAnsi="Times New Roman" w:cs="Times New Roman"/>
          <w:color w:val="000000"/>
          <w:sz w:val="24"/>
          <w:szCs w:val="24"/>
        </w:rPr>
        <w:t>L</w:t>
      </w:r>
      <w:r w:rsidRPr="001D43EE">
        <w:rPr>
          <w:rFonts w:ascii="Times New Roman" w:hAnsi="Times New Roman" w:cs="Times New Roman"/>
          <w:color w:val="000000"/>
          <w:sz w:val="24"/>
          <w:szCs w:val="24"/>
        </w:rPr>
        <w:t>ogic and (</w:t>
      </w:r>
      <w:r>
        <w:rPr>
          <w:rFonts w:ascii="Times New Roman" w:hAnsi="Times New Roman" w:cs="Times New Roman"/>
          <w:color w:val="000000"/>
          <w:sz w:val="24"/>
          <w:szCs w:val="24"/>
        </w:rPr>
        <w:t>U</w:t>
      </w:r>
      <w:r w:rsidRPr="001D43EE">
        <w:rPr>
          <w:rFonts w:ascii="Times New Roman" w:hAnsi="Times New Roman" w:cs="Times New Roman"/>
          <w:color w:val="000000"/>
          <w:sz w:val="24"/>
          <w:szCs w:val="24"/>
        </w:rPr>
        <w:t>n)</w:t>
      </w:r>
      <w:r>
        <w:rPr>
          <w:rFonts w:ascii="Times New Roman" w:hAnsi="Times New Roman" w:cs="Times New Roman"/>
          <w:color w:val="000000"/>
          <w:sz w:val="24"/>
          <w:szCs w:val="24"/>
        </w:rPr>
        <w:t>D</w:t>
      </w:r>
      <w:r w:rsidRPr="001D43EE">
        <w:rPr>
          <w:rFonts w:ascii="Times New Roman" w:hAnsi="Times New Roman" w:cs="Times New Roman"/>
          <w:color w:val="000000"/>
          <w:sz w:val="24"/>
          <w:szCs w:val="24"/>
        </w:rPr>
        <w:t xml:space="preserve">oing </w:t>
      </w:r>
      <w:r>
        <w:rPr>
          <w:rFonts w:ascii="Times New Roman" w:hAnsi="Times New Roman" w:cs="Times New Roman"/>
          <w:color w:val="000000"/>
          <w:sz w:val="24"/>
          <w:szCs w:val="24"/>
        </w:rPr>
        <w:t>G</w:t>
      </w:r>
      <w:r w:rsidRPr="001D43EE">
        <w:rPr>
          <w:rFonts w:ascii="Times New Roman" w:hAnsi="Times New Roman" w:cs="Times New Roman"/>
          <w:color w:val="000000"/>
          <w:sz w:val="24"/>
          <w:szCs w:val="24"/>
        </w:rPr>
        <w:t xml:space="preserve">ender at </w:t>
      </w:r>
      <w:r>
        <w:rPr>
          <w:rFonts w:ascii="Times New Roman" w:hAnsi="Times New Roman" w:cs="Times New Roman"/>
          <w:color w:val="000000"/>
          <w:sz w:val="24"/>
          <w:szCs w:val="24"/>
        </w:rPr>
        <w:t>W</w:t>
      </w:r>
      <w:r w:rsidRPr="001D43EE">
        <w:rPr>
          <w:rFonts w:ascii="Times New Roman" w:hAnsi="Times New Roman" w:cs="Times New Roman"/>
          <w:color w:val="000000"/>
          <w:sz w:val="24"/>
          <w:szCs w:val="24"/>
        </w:rPr>
        <w:t>ork</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 xml:space="preserve"> </w:t>
      </w:r>
      <w:r w:rsidRPr="001D43EE">
        <w:rPr>
          <w:rFonts w:ascii="Times New Roman" w:hAnsi="Times New Roman" w:cs="Times New Roman"/>
          <w:i/>
          <w:iCs/>
          <w:color w:val="000000"/>
          <w:sz w:val="24"/>
          <w:szCs w:val="24"/>
        </w:rPr>
        <w:t>Gender, Work and Organization</w:t>
      </w:r>
      <w:r>
        <w:rPr>
          <w:rFonts w:ascii="Times New Roman" w:hAnsi="Times New Roman" w:cs="Times New Roman"/>
          <w:i/>
          <w:iCs/>
          <w:color w:val="000000"/>
          <w:sz w:val="24"/>
          <w:szCs w:val="24"/>
        </w:rPr>
        <w:t xml:space="preserve">, </w:t>
      </w:r>
      <w:r w:rsidRPr="003120B0">
        <w:rPr>
          <w:rFonts w:ascii="Times New Roman" w:hAnsi="Times New Roman" w:cs="Times New Roman"/>
          <w:i/>
          <w:iCs/>
          <w:color w:val="000000"/>
          <w:sz w:val="24"/>
          <w:szCs w:val="24"/>
        </w:rPr>
        <w:t>17</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 xml:space="preserve"> 174</w:t>
      </w:r>
      <w:r w:rsidRPr="001D43EE">
        <w:rPr>
          <w:rFonts w:ascii="Times New Roman" w:hAnsi="Times New Roman" w:cs="Times New Roman"/>
          <w:sz w:val="24"/>
          <w:szCs w:val="24"/>
        </w:rPr>
        <w:t>–</w:t>
      </w:r>
      <w:r w:rsidRPr="001D43EE">
        <w:rPr>
          <w:rFonts w:ascii="Times New Roman" w:hAnsi="Times New Roman" w:cs="Times New Roman"/>
          <w:color w:val="000000"/>
          <w:sz w:val="24"/>
          <w:szCs w:val="24"/>
        </w:rPr>
        <w:t>194.</w:t>
      </w:r>
    </w:p>
    <w:p w:rsidR="00920FB1" w:rsidRPr="001D43EE" w:rsidRDefault="00920FB1" w:rsidP="003120B0">
      <w:pPr>
        <w:spacing w:line="480" w:lineRule="auto"/>
        <w:ind w:left="720" w:hanging="720"/>
        <w:rPr>
          <w:rFonts w:ascii="Times New Roman" w:hAnsi="Times New Roman" w:cs="Times New Roman"/>
          <w:color w:val="000000"/>
          <w:sz w:val="24"/>
          <w:szCs w:val="24"/>
        </w:rPr>
      </w:pPr>
      <w:r w:rsidRPr="001D43EE">
        <w:rPr>
          <w:rFonts w:ascii="Times New Roman" w:hAnsi="Times New Roman" w:cs="Times New Roman"/>
          <w:sz w:val="24"/>
          <w:szCs w:val="24"/>
        </w:rPr>
        <w:t>Kugelburg, C. (</w:t>
      </w:r>
      <w:r w:rsidRPr="001D43EE">
        <w:rPr>
          <w:rFonts w:ascii="Times New Roman" w:hAnsi="Times New Roman" w:cs="Times New Roman"/>
          <w:color w:val="000000"/>
          <w:sz w:val="24"/>
          <w:szCs w:val="24"/>
        </w:rPr>
        <w:t xml:space="preserve">2006) </w:t>
      </w:r>
      <w:r w:rsidRPr="001D43EE">
        <w:rPr>
          <w:rFonts w:ascii="Times New Roman" w:hAnsi="Times New Roman" w:cs="Times New Roman"/>
          <w:sz w:val="24"/>
          <w:szCs w:val="24"/>
        </w:rPr>
        <w:t>Constructing the Deviant Other: Mothering and Fathering at the Workplace.</w:t>
      </w:r>
      <w:r w:rsidRPr="001D43EE">
        <w:rPr>
          <w:rFonts w:ascii="Times New Roman" w:hAnsi="Times New Roman" w:cs="Times New Roman"/>
          <w:color w:val="000000"/>
          <w:sz w:val="24"/>
          <w:szCs w:val="24"/>
        </w:rPr>
        <w:t xml:space="preserve"> </w:t>
      </w:r>
      <w:r w:rsidRPr="001D43EE">
        <w:rPr>
          <w:rFonts w:ascii="Times New Roman" w:hAnsi="Times New Roman" w:cs="Times New Roman"/>
          <w:i/>
          <w:iCs/>
          <w:color w:val="000000"/>
          <w:sz w:val="24"/>
          <w:szCs w:val="24"/>
        </w:rPr>
        <w:t>Gender, Work and Organization</w:t>
      </w:r>
      <w:r>
        <w:rPr>
          <w:rFonts w:ascii="Times New Roman" w:hAnsi="Times New Roman" w:cs="Times New Roman"/>
          <w:color w:val="000000"/>
          <w:sz w:val="24"/>
          <w:szCs w:val="24"/>
        </w:rPr>
        <w:t xml:space="preserve">, </w:t>
      </w:r>
      <w:r w:rsidRPr="001D43EE">
        <w:rPr>
          <w:rFonts w:ascii="Times New Roman" w:hAnsi="Times New Roman" w:cs="Times New Roman"/>
          <w:color w:val="000000"/>
          <w:sz w:val="24"/>
          <w:szCs w:val="24"/>
        </w:rPr>
        <w:t xml:space="preserve"> </w:t>
      </w:r>
      <w:r w:rsidRPr="003120B0">
        <w:rPr>
          <w:rFonts w:ascii="Times New Roman" w:hAnsi="Times New Roman" w:cs="Times New Roman"/>
          <w:i/>
          <w:iCs/>
          <w:color w:val="000000"/>
          <w:sz w:val="24"/>
          <w:szCs w:val="24"/>
        </w:rPr>
        <w:t>13</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 xml:space="preserve"> 2</w:t>
      </w:r>
      <w:r>
        <w:rPr>
          <w:rFonts w:ascii="Times New Roman" w:hAnsi="Times New Roman" w:cs="Times New Roman"/>
          <w:color w:val="000000"/>
          <w:sz w:val="24"/>
          <w:szCs w:val="24"/>
        </w:rPr>
        <w:t>),</w:t>
      </w:r>
      <w:r w:rsidRPr="001D43EE">
        <w:rPr>
          <w:rFonts w:ascii="Times New Roman" w:hAnsi="Times New Roman" w:cs="Times New Roman"/>
          <w:color w:val="000000"/>
          <w:sz w:val="24"/>
          <w:szCs w:val="24"/>
        </w:rPr>
        <w:t xml:space="preserve"> 152</w:t>
      </w:r>
      <w:r w:rsidRPr="001D43EE">
        <w:rPr>
          <w:rFonts w:ascii="Times New Roman" w:hAnsi="Times New Roman" w:cs="Times New Roman"/>
          <w:sz w:val="24"/>
          <w:szCs w:val="24"/>
        </w:rPr>
        <w:t>–</w:t>
      </w:r>
      <w:r w:rsidRPr="001D43EE">
        <w:rPr>
          <w:rFonts w:ascii="Times New Roman" w:hAnsi="Times New Roman" w:cs="Times New Roman"/>
          <w:color w:val="000000"/>
          <w:sz w:val="24"/>
          <w:szCs w:val="24"/>
        </w:rPr>
        <w:t>173</w:t>
      </w:r>
      <w:r>
        <w:rPr>
          <w:rFonts w:ascii="Times New Roman" w:hAnsi="Times New Roman" w:cs="Times New Roman"/>
          <w:color w:val="000000"/>
          <w:sz w:val="24"/>
          <w:szCs w:val="24"/>
        </w:rPr>
        <w:t>.</w:t>
      </w:r>
    </w:p>
    <w:p w:rsidR="00920FB1" w:rsidRPr="001D43EE" w:rsidRDefault="00920FB1" w:rsidP="003120B0">
      <w:pPr>
        <w:spacing w:line="480" w:lineRule="auto"/>
        <w:ind w:left="720" w:hanging="720"/>
        <w:rPr>
          <w:rFonts w:ascii="Times New Roman" w:hAnsi="Times New Roman" w:cs="Times New Roman"/>
          <w:b/>
          <w:bCs/>
          <w:sz w:val="24"/>
          <w:szCs w:val="24"/>
        </w:rPr>
      </w:pPr>
      <w:r w:rsidRPr="001D43EE">
        <w:rPr>
          <w:rFonts w:ascii="Times New Roman" w:hAnsi="Times New Roman" w:cs="Times New Roman"/>
          <w:sz w:val="24"/>
          <w:szCs w:val="24"/>
        </w:rPr>
        <w:t>Krefting, L.A. (2003) Intertwined Discourses of Merit and Gender: Evidence from Academic Employment in the USA</w:t>
      </w:r>
      <w:r w:rsidRPr="001D43EE">
        <w:rPr>
          <w:rFonts w:ascii="Times New Roman" w:hAnsi="Times New Roman" w:cs="Times New Roman"/>
          <w:b/>
          <w:bCs/>
          <w:sz w:val="24"/>
          <w:szCs w:val="24"/>
        </w:rPr>
        <w:t xml:space="preserve">. </w:t>
      </w:r>
      <w:r w:rsidRPr="001D43EE">
        <w:rPr>
          <w:rFonts w:ascii="Times New Roman" w:hAnsi="Times New Roman" w:cs="Times New Roman"/>
          <w:i/>
          <w:iCs/>
          <w:sz w:val="24"/>
          <w:szCs w:val="24"/>
        </w:rPr>
        <w:t>Gender, Work and Organization</w:t>
      </w:r>
      <w:r>
        <w:rPr>
          <w:rFonts w:ascii="Times New Roman" w:hAnsi="Times New Roman" w:cs="Times New Roman"/>
          <w:i/>
          <w:iCs/>
          <w:sz w:val="24"/>
          <w:szCs w:val="24"/>
        </w:rPr>
        <w:t>,</w:t>
      </w:r>
      <w:r w:rsidRPr="001D43EE">
        <w:rPr>
          <w:rFonts w:ascii="Times New Roman" w:hAnsi="Times New Roman" w:cs="Times New Roman"/>
          <w:sz w:val="24"/>
          <w:szCs w:val="24"/>
        </w:rPr>
        <w:t xml:space="preserve"> </w:t>
      </w:r>
      <w:r w:rsidRPr="003120B0">
        <w:rPr>
          <w:rFonts w:ascii="Times New Roman" w:hAnsi="Times New Roman" w:cs="Times New Roman"/>
          <w:i/>
          <w:iCs/>
          <w:sz w:val="24"/>
          <w:szCs w:val="24"/>
        </w:rPr>
        <w:t>10</w:t>
      </w:r>
      <w:r>
        <w:rPr>
          <w:rFonts w:ascii="Times New Roman" w:hAnsi="Times New Roman" w:cs="Times New Roman"/>
          <w:sz w:val="24"/>
          <w:szCs w:val="24"/>
        </w:rPr>
        <w:t>(</w:t>
      </w:r>
      <w:r w:rsidRPr="001D43EE">
        <w:rPr>
          <w:rFonts w:ascii="Times New Roman" w:hAnsi="Times New Roman" w:cs="Times New Roman"/>
          <w:sz w:val="24"/>
          <w:szCs w:val="24"/>
        </w:rPr>
        <w:t xml:space="preserve"> 2</w:t>
      </w:r>
      <w:r>
        <w:rPr>
          <w:rFonts w:ascii="Times New Roman" w:hAnsi="Times New Roman" w:cs="Times New Roman"/>
          <w:sz w:val="24"/>
          <w:szCs w:val="24"/>
        </w:rPr>
        <w:t>),</w:t>
      </w:r>
      <w:r w:rsidRPr="001D43EE">
        <w:rPr>
          <w:rFonts w:ascii="Times New Roman" w:hAnsi="Times New Roman" w:cs="Times New Roman"/>
          <w:sz w:val="24"/>
          <w:szCs w:val="24"/>
        </w:rPr>
        <w:t xml:space="preserve"> 260–278.</w:t>
      </w:r>
    </w:p>
    <w:p w:rsidR="00920FB1" w:rsidRPr="001D43EE" w:rsidRDefault="00920FB1" w:rsidP="003120B0">
      <w:pPr>
        <w:spacing w:line="480" w:lineRule="auto"/>
        <w:ind w:left="720" w:hanging="720"/>
        <w:rPr>
          <w:rFonts w:ascii="Times New Roman" w:hAnsi="Times New Roman" w:cs="Times New Roman"/>
          <w:noProof/>
          <w:sz w:val="24"/>
          <w:szCs w:val="24"/>
          <w:lang w:eastAsia="zh-TW"/>
        </w:rPr>
      </w:pPr>
      <w:r w:rsidRPr="001D43EE">
        <w:rPr>
          <w:rFonts w:ascii="Times New Roman" w:hAnsi="Times New Roman" w:cs="Times New Roman"/>
          <w:noProof/>
          <w:sz w:val="24"/>
          <w:szCs w:val="24"/>
          <w:lang w:eastAsia="zh-TW"/>
        </w:rPr>
        <w:t xml:space="preserve">Lumby, J., &amp; Azaola, C. (2011). Women </w:t>
      </w:r>
      <w:r>
        <w:rPr>
          <w:rFonts w:ascii="Times New Roman" w:hAnsi="Times New Roman" w:cs="Times New Roman"/>
          <w:noProof/>
          <w:sz w:val="24"/>
          <w:szCs w:val="24"/>
          <w:lang w:eastAsia="zh-TW"/>
        </w:rPr>
        <w:t>P</w:t>
      </w:r>
      <w:r w:rsidRPr="001D43EE">
        <w:rPr>
          <w:rFonts w:ascii="Times New Roman" w:hAnsi="Times New Roman" w:cs="Times New Roman"/>
          <w:noProof/>
          <w:sz w:val="24"/>
          <w:szCs w:val="24"/>
          <w:lang w:eastAsia="zh-TW"/>
        </w:rPr>
        <w:t xml:space="preserve">rincipals in </w:t>
      </w:r>
      <w:r>
        <w:rPr>
          <w:rFonts w:ascii="Times New Roman" w:hAnsi="Times New Roman" w:cs="Times New Roman"/>
          <w:noProof/>
          <w:sz w:val="24"/>
          <w:szCs w:val="24"/>
          <w:lang w:eastAsia="zh-TW"/>
        </w:rPr>
        <w:t>S</w:t>
      </w:r>
      <w:r w:rsidRPr="001D43EE">
        <w:rPr>
          <w:rFonts w:ascii="Times New Roman" w:hAnsi="Times New Roman" w:cs="Times New Roman"/>
          <w:noProof/>
          <w:sz w:val="24"/>
          <w:szCs w:val="24"/>
          <w:lang w:eastAsia="zh-TW"/>
        </w:rPr>
        <w:t xml:space="preserve">mall </w:t>
      </w:r>
      <w:r>
        <w:rPr>
          <w:rFonts w:ascii="Times New Roman" w:hAnsi="Times New Roman" w:cs="Times New Roman"/>
          <w:noProof/>
          <w:sz w:val="24"/>
          <w:szCs w:val="24"/>
          <w:lang w:eastAsia="zh-TW"/>
        </w:rPr>
        <w:t>S</w:t>
      </w:r>
      <w:r w:rsidRPr="001D43EE">
        <w:rPr>
          <w:rFonts w:ascii="Times New Roman" w:hAnsi="Times New Roman" w:cs="Times New Roman"/>
          <w:noProof/>
          <w:sz w:val="24"/>
          <w:szCs w:val="24"/>
          <w:lang w:eastAsia="zh-TW"/>
        </w:rPr>
        <w:t>chools in South Africa</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Australian Journal of Education, 55</w:t>
      </w:r>
      <w:r w:rsidRPr="001D43EE">
        <w:rPr>
          <w:rFonts w:ascii="Times New Roman" w:hAnsi="Times New Roman" w:cs="Times New Roman"/>
          <w:noProof/>
          <w:sz w:val="24"/>
          <w:szCs w:val="24"/>
          <w:lang w:eastAsia="zh-TW"/>
        </w:rPr>
        <w:t>(1), 73</w:t>
      </w:r>
      <w:r w:rsidRPr="001D43EE">
        <w:rPr>
          <w:rFonts w:ascii="Times New Roman" w:hAnsi="Times New Roman" w:cs="Times New Roman"/>
          <w:sz w:val="24"/>
          <w:szCs w:val="24"/>
        </w:rPr>
        <w:t>–</w:t>
      </w:r>
      <w:r w:rsidRPr="001D43EE">
        <w:rPr>
          <w:rFonts w:ascii="Times New Roman" w:hAnsi="Times New Roman" w:cs="Times New Roman"/>
          <w:noProof/>
          <w:sz w:val="24"/>
          <w:szCs w:val="24"/>
          <w:lang w:eastAsia="zh-TW"/>
        </w:rPr>
        <w:t>85.</w:t>
      </w:r>
      <w:bookmarkEnd w:id="7"/>
    </w:p>
    <w:p w:rsidR="00920FB1" w:rsidRPr="001D43EE" w:rsidRDefault="00920FB1" w:rsidP="003120B0">
      <w:pPr>
        <w:spacing w:line="480" w:lineRule="auto"/>
        <w:ind w:left="720" w:hanging="720"/>
        <w:rPr>
          <w:rFonts w:ascii="Times New Roman" w:hAnsi="Times New Roman" w:cs="Times New Roman"/>
          <w:noProof/>
          <w:sz w:val="24"/>
          <w:szCs w:val="24"/>
          <w:lang w:eastAsia="zh-TW"/>
        </w:rPr>
      </w:pPr>
      <w:bookmarkStart w:id="8" w:name="_ENREF_8"/>
      <w:r w:rsidRPr="001D43EE">
        <w:rPr>
          <w:rFonts w:ascii="Times New Roman" w:hAnsi="Times New Roman" w:cs="Times New Roman"/>
          <w:noProof/>
          <w:sz w:val="24"/>
          <w:szCs w:val="24"/>
          <w:lang w:eastAsia="zh-TW"/>
        </w:rPr>
        <w:t>Lumby, J., Azaola, M., de Wet, A., Skervin, H., Walsh, A., &amp; Williamson, A. (2010).</w:t>
      </w:r>
      <w:r w:rsidRPr="001D43EE">
        <w:rPr>
          <w:rFonts w:ascii="Times New Roman" w:hAnsi="Times New Roman" w:cs="Times New Roman"/>
          <w:i/>
          <w:iCs/>
          <w:noProof/>
          <w:sz w:val="24"/>
          <w:szCs w:val="24"/>
          <w:lang w:eastAsia="zh-TW"/>
        </w:rPr>
        <w:t xml:space="preserve"> Women School Principals in South Africa: Leading the Way. Report for the Commonwealth Council for Educational Administration and Management and the Matthew Goniwe School of Leadership and Governance.</w:t>
      </w:r>
      <w:r w:rsidRPr="001D43EE">
        <w:rPr>
          <w:rFonts w:ascii="Times New Roman" w:hAnsi="Times New Roman" w:cs="Times New Roman"/>
          <w:noProof/>
          <w:sz w:val="24"/>
          <w:szCs w:val="24"/>
          <w:lang w:eastAsia="zh-TW"/>
        </w:rPr>
        <w:t>Unpublished manuscript, University of Southampton. 1</w:t>
      </w:r>
      <w:r w:rsidRPr="001D43EE">
        <w:rPr>
          <w:rFonts w:ascii="Times New Roman" w:hAnsi="Times New Roman" w:cs="Times New Roman"/>
          <w:sz w:val="24"/>
          <w:szCs w:val="24"/>
        </w:rPr>
        <w:t>–</w:t>
      </w:r>
      <w:r w:rsidRPr="001D43EE">
        <w:rPr>
          <w:rFonts w:ascii="Times New Roman" w:hAnsi="Times New Roman" w:cs="Times New Roman"/>
          <w:noProof/>
          <w:sz w:val="24"/>
          <w:szCs w:val="24"/>
          <w:lang w:eastAsia="zh-TW"/>
        </w:rPr>
        <w:t>56.</w:t>
      </w:r>
      <w:bookmarkEnd w:id="8"/>
    </w:p>
    <w:p w:rsidR="00920FB1" w:rsidRPr="001D43EE" w:rsidRDefault="00920FB1" w:rsidP="003120B0">
      <w:pPr>
        <w:spacing w:line="480" w:lineRule="auto"/>
        <w:ind w:left="720" w:hanging="720"/>
        <w:rPr>
          <w:rFonts w:ascii="Times New Roman" w:hAnsi="Times New Roman" w:cs="Times New Roman"/>
          <w:noProof/>
          <w:sz w:val="24"/>
          <w:szCs w:val="24"/>
          <w:lang w:eastAsia="zh-TW"/>
        </w:rPr>
      </w:pPr>
      <w:bookmarkStart w:id="9" w:name="_ENREF_9"/>
      <w:r w:rsidRPr="001D43EE">
        <w:rPr>
          <w:rFonts w:ascii="Times New Roman" w:hAnsi="Times New Roman" w:cs="Times New Roman"/>
          <w:noProof/>
          <w:sz w:val="24"/>
          <w:szCs w:val="24"/>
          <w:lang w:eastAsia="zh-TW"/>
        </w:rPr>
        <w:t xml:space="preserve">Maher, J., &amp; Saugeres, L. (2007). To </w:t>
      </w:r>
      <w:r>
        <w:rPr>
          <w:rFonts w:ascii="Times New Roman" w:hAnsi="Times New Roman" w:cs="Times New Roman"/>
          <w:noProof/>
          <w:sz w:val="24"/>
          <w:szCs w:val="24"/>
          <w:lang w:eastAsia="zh-TW"/>
        </w:rPr>
        <w:t>B</w:t>
      </w:r>
      <w:r w:rsidRPr="001D43EE">
        <w:rPr>
          <w:rFonts w:ascii="Times New Roman" w:hAnsi="Times New Roman" w:cs="Times New Roman"/>
          <w:noProof/>
          <w:sz w:val="24"/>
          <w:szCs w:val="24"/>
          <w:lang w:eastAsia="zh-TW"/>
        </w:rPr>
        <w:t xml:space="preserve">e or </w:t>
      </w:r>
      <w:r>
        <w:rPr>
          <w:rFonts w:ascii="Times New Roman" w:hAnsi="Times New Roman" w:cs="Times New Roman"/>
          <w:noProof/>
          <w:sz w:val="24"/>
          <w:szCs w:val="24"/>
          <w:lang w:eastAsia="zh-TW"/>
        </w:rPr>
        <w:t>N</w:t>
      </w:r>
      <w:r w:rsidRPr="001D43EE">
        <w:rPr>
          <w:rFonts w:ascii="Times New Roman" w:hAnsi="Times New Roman" w:cs="Times New Roman"/>
          <w:noProof/>
          <w:sz w:val="24"/>
          <w:szCs w:val="24"/>
          <w:lang w:eastAsia="zh-TW"/>
        </w:rPr>
        <w:t xml:space="preserve">ot To Be a </w:t>
      </w:r>
      <w:r>
        <w:rPr>
          <w:rFonts w:ascii="Times New Roman" w:hAnsi="Times New Roman" w:cs="Times New Roman"/>
          <w:noProof/>
          <w:sz w:val="24"/>
          <w:szCs w:val="24"/>
          <w:lang w:eastAsia="zh-TW"/>
        </w:rPr>
        <w:t>M</w:t>
      </w:r>
      <w:r w:rsidRPr="001D43EE">
        <w:rPr>
          <w:rFonts w:ascii="Times New Roman" w:hAnsi="Times New Roman" w:cs="Times New Roman"/>
          <w:noProof/>
          <w:sz w:val="24"/>
          <w:szCs w:val="24"/>
          <w:lang w:eastAsia="zh-TW"/>
        </w:rPr>
        <w:t>other?</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Journal of Sociology, 43</w:t>
      </w:r>
      <w:r w:rsidRPr="001D43EE">
        <w:rPr>
          <w:rFonts w:ascii="Times New Roman" w:hAnsi="Times New Roman" w:cs="Times New Roman"/>
          <w:noProof/>
          <w:sz w:val="24"/>
          <w:szCs w:val="24"/>
          <w:lang w:eastAsia="zh-TW"/>
        </w:rPr>
        <w:t>(1), 5-21.</w:t>
      </w:r>
      <w:bookmarkEnd w:id="9"/>
    </w:p>
    <w:p w:rsidR="00920FB1" w:rsidRDefault="00920FB1" w:rsidP="003120B0">
      <w:pPr>
        <w:spacing w:line="480" w:lineRule="auto"/>
        <w:ind w:left="720" w:hanging="720"/>
        <w:rPr>
          <w:rFonts w:ascii="Times New Roman" w:hAnsi="Times New Roman" w:cs="Times New Roman"/>
          <w:noProof/>
          <w:sz w:val="24"/>
          <w:szCs w:val="24"/>
          <w:lang w:eastAsia="zh-TW"/>
        </w:rPr>
      </w:pPr>
      <w:bookmarkStart w:id="10" w:name="_ENREF_10"/>
      <w:r w:rsidRPr="001D43EE">
        <w:rPr>
          <w:rFonts w:ascii="Times New Roman" w:hAnsi="Times New Roman" w:cs="Times New Roman"/>
          <w:noProof/>
          <w:sz w:val="24"/>
          <w:szCs w:val="24"/>
          <w:lang w:eastAsia="zh-TW"/>
        </w:rPr>
        <w:t xml:space="preserve">Miller, T. (2007). </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Is This What Motherhood Is All About?</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Weaving Experiences and Discourse through Transition to First-Time</w:t>
      </w:r>
      <w:r>
        <w:rPr>
          <w:rFonts w:ascii="Times New Roman" w:hAnsi="Times New Roman" w:cs="Times New Roman"/>
          <w:noProof/>
          <w:sz w:val="24"/>
          <w:szCs w:val="24"/>
          <w:lang w:eastAsia="zh-TW"/>
        </w:rPr>
        <w:t xml:space="preserve"> </w:t>
      </w:r>
      <w:r w:rsidRPr="001D43EE">
        <w:rPr>
          <w:rFonts w:ascii="Times New Roman" w:hAnsi="Times New Roman" w:cs="Times New Roman"/>
          <w:noProof/>
          <w:sz w:val="24"/>
          <w:szCs w:val="24"/>
          <w:lang w:eastAsia="zh-TW"/>
        </w:rPr>
        <w:t>Motherhood</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Gender and Society, 21</w:t>
      </w:r>
      <w:r w:rsidRPr="001D43EE">
        <w:rPr>
          <w:rFonts w:ascii="Times New Roman" w:hAnsi="Times New Roman" w:cs="Times New Roman"/>
          <w:noProof/>
          <w:sz w:val="24"/>
          <w:szCs w:val="24"/>
          <w:lang w:eastAsia="zh-TW"/>
        </w:rPr>
        <w:t>(3), 337</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358.</w:t>
      </w:r>
      <w:bookmarkEnd w:id="10"/>
    </w:p>
    <w:p w:rsidR="00920FB1" w:rsidRPr="00991139" w:rsidRDefault="00920FB1" w:rsidP="00896062">
      <w:pPr>
        <w:spacing w:line="480" w:lineRule="auto"/>
        <w:ind w:left="720" w:hanging="720"/>
        <w:rPr>
          <w:rFonts w:ascii="Times New Roman" w:hAnsi="Times New Roman" w:cs="Times New Roman"/>
          <w:noProof/>
          <w:sz w:val="24"/>
          <w:szCs w:val="24"/>
          <w:lang w:eastAsia="zh-TW"/>
        </w:rPr>
      </w:pPr>
      <w:r w:rsidRPr="00991139">
        <w:rPr>
          <w:rStyle w:val="cit-first-element3"/>
          <w:rFonts w:ascii="Times New Roman" w:hAnsi="Times New Roman" w:cs="Times New Roman"/>
          <w:color w:val="403838"/>
          <w:sz w:val="24"/>
          <w:szCs w:val="24"/>
          <w:lang/>
        </w:rPr>
        <w:t xml:space="preserve">Moorosi, P. (2010) South African Female Principals’ Career Paths: Understanding the Gender Gap in Secondary School Management. </w:t>
      </w:r>
      <w:r w:rsidRPr="00991139">
        <w:rPr>
          <w:rStyle w:val="site-title"/>
          <w:rFonts w:ascii="Times New Roman" w:hAnsi="Times New Roman" w:cs="Times New Roman"/>
          <w:i/>
          <w:iCs/>
          <w:color w:val="403838"/>
          <w:sz w:val="24"/>
          <w:szCs w:val="24"/>
          <w:lang/>
        </w:rPr>
        <w:t>Educational Management Administration &amp; Leadership</w:t>
      </w:r>
      <w:r w:rsidRPr="00991139">
        <w:rPr>
          <w:rStyle w:val="cit-sep3"/>
          <w:rFonts w:ascii="Times New Roman" w:hAnsi="Times New Roman" w:cs="Times New Roman"/>
          <w:i/>
          <w:iCs/>
          <w:color w:val="403838"/>
          <w:sz w:val="24"/>
          <w:szCs w:val="24"/>
          <w:lang/>
        </w:rPr>
        <w:t>, 38(5):</w:t>
      </w:r>
      <w:r w:rsidRPr="00991139">
        <w:rPr>
          <w:rStyle w:val="cit-issue"/>
          <w:rFonts w:ascii="Times New Roman" w:hAnsi="Times New Roman" w:cs="Times New Roman"/>
          <w:i/>
          <w:iCs/>
          <w:color w:val="403838"/>
          <w:sz w:val="24"/>
          <w:szCs w:val="24"/>
          <w:lang/>
        </w:rPr>
        <w:t xml:space="preserve"> </w:t>
      </w:r>
      <w:r w:rsidRPr="00991139">
        <w:rPr>
          <w:rStyle w:val="cit-first-page"/>
          <w:rFonts w:ascii="Times New Roman" w:hAnsi="Times New Roman" w:cs="Times New Roman"/>
          <w:i/>
          <w:iCs/>
          <w:color w:val="403838"/>
          <w:sz w:val="24"/>
          <w:szCs w:val="24"/>
          <w:lang/>
        </w:rPr>
        <w:t>547</w:t>
      </w:r>
      <w:r w:rsidRPr="00991139">
        <w:rPr>
          <w:rStyle w:val="cit-sep3"/>
          <w:rFonts w:ascii="Times New Roman" w:hAnsi="Times New Roman" w:cs="Times New Roman"/>
          <w:i/>
          <w:iCs/>
          <w:color w:val="403838"/>
          <w:sz w:val="24"/>
          <w:szCs w:val="24"/>
          <w:lang/>
        </w:rPr>
        <w:t>-</w:t>
      </w:r>
      <w:r w:rsidRPr="00991139">
        <w:rPr>
          <w:rStyle w:val="cit-last-page2"/>
          <w:rFonts w:ascii="Times New Roman" w:hAnsi="Times New Roman" w:cs="Times New Roman"/>
          <w:i/>
          <w:iCs/>
          <w:color w:val="403838"/>
          <w:sz w:val="24"/>
          <w:szCs w:val="24"/>
          <w:lang/>
        </w:rPr>
        <w:t>562</w:t>
      </w:r>
      <w:r w:rsidRPr="00991139">
        <w:rPr>
          <w:rStyle w:val="cit-sep3"/>
          <w:rFonts w:ascii="Times New Roman" w:hAnsi="Times New Roman" w:cs="Times New Roman"/>
          <w:i/>
          <w:iCs/>
          <w:color w:val="403838"/>
          <w:sz w:val="24"/>
          <w:szCs w:val="24"/>
          <w:lang/>
        </w:rPr>
        <w:t>.</w:t>
      </w:r>
    </w:p>
    <w:p w:rsidR="00920FB1" w:rsidRPr="001D43EE" w:rsidRDefault="00920FB1" w:rsidP="003120B0">
      <w:pPr>
        <w:spacing w:line="480" w:lineRule="auto"/>
        <w:ind w:left="720" w:hanging="720"/>
        <w:rPr>
          <w:rFonts w:ascii="Times New Roman" w:hAnsi="Times New Roman" w:cs="Times New Roman"/>
          <w:noProof/>
          <w:sz w:val="24"/>
          <w:szCs w:val="24"/>
          <w:lang w:eastAsia="zh-TW"/>
        </w:rPr>
      </w:pPr>
      <w:bookmarkStart w:id="11" w:name="_ENREF_11"/>
      <w:r w:rsidRPr="001D43EE">
        <w:rPr>
          <w:rFonts w:ascii="Times New Roman" w:hAnsi="Times New Roman" w:cs="Times New Roman"/>
          <w:noProof/>
          <w:sz w:val="24"/>
          <w:szCs w:val="24"/>
          <w:lang w:eastAsia="zh-TW"/>
        </w:rPr>
        <w:t xml:space="preserve">Nakano, E. (1994). Social </w:t>
      </w:r>
      <w:r>
        <w:rPr>
          <w:rFonts w:ascii="Times New Roman" w:hAnsi="Times New Roman" w:cs="Times New Roman"/>
          <w:noProof/>
          <w:sz w:val="24"/>
          <w:szCs w:val="24"/>
          <w:lang w:eastAsia="zh-TW"/>
        </w:rPr>
        <w:t>C</w:t>
      </w:r>
      <w:r w:rsidRPr="001D43EE">
        <w:rPr>
          <w:rFonts w:ascii="Times New Roman" w:hAnsi="Times New Roman" w:cs="Times New Roman"/>
          <w:noProof/>
          <w:sz w:val="24"/>
          <w:szCs w:val="24"/>
          <w:lang w:eastAsia="zh-TW"/>
        </w:rPr>
        <w:t xml:space="preserve">onstructions of </w:t>
      </w:r>
      <w:r>
        <w:rPr>
          <w:rFonts w:ascii="Times New Roman" w:hAnsi="Times New Roman" w:cs="Times New Roman"/>
          <w:noProof/>
          <w:sz w:val="24"/>
          <w:szCs w:val="24"/>
          <w:lang w:eastAsia="zh-TW"/>
        </w:rPr>
        <w:t>M</w:t>
      </w:r>
      <w:r w:rsidRPr="001D43EE">
        <w:rPr>
          <w:rFonts w:ascii="Times New Roman" w:hAnsi="Times New Roman" w:cs="Times New Roman"/>
          <w:noProof/>
          <w:sz w:val="24"/>
          <w:szCs w:val="24"/>
          <w:lang w:eastAsia="zh-TW"/>
        </w:rPr>
        <w:t xml:space="preserve">othering: </w:t>
      </w:r>
      <w:r>
        <w:rPr>
          <w:rFonts w:ascii="Times New Roman" w:hAnsi="Times New Roman" w:cs="Times New Roman"/>
          <w:noProof/>
          <w:sz w:val="24"/>
          <w:szCs w:val="24"/>
          <w:lang w:eastAsia="zh-TW"/>
        </w:rPr>
        <w:t>A</w:t>
      </w:r>
      <w:r w:rsidRPr="001D43EE">
        <w:rPr>
          <w:rFonts w:ascii="Times New Roman" w:hAnsi="Times New Roman" w:cs="Times New Roman"/>
          <w:noProof/>
          <w:sz w:val="24"/>
          <w:szCs w:val="24"/>
          <w:lang w:eastAsia="zh-TW"/>
        </w:rPr>
        <w:t xml:space="preserve"> </w:t>
      </w:r>
      <w:r>
        <w:rPr>
          <w:rFonts w:ascii="Times New Roman" w:hAnsi="Times New Roman" w:cs="Times New Roman"/>
          <w:noProof/>
          <w:sz w:val="24"/>
          <w:szCs w:val="24"/>
          <w:lang w:eastAsia="zh-TW"/>
        </w:rPr>
        <w:t>T</w:t>
      </w:r>
      <w:r w:rsidRPr="001D43EE">
        <w:rPr>
          <w:rFonts w:ascii="Times New Roman" w:hAnsi="Times New Roman" w:cs="Times New Roman"/>
          <w:noProof/>
          <w:sz w:val="24"/>
          <w:szCs w:val="24"/>
          <w:lang w:eastAsia="zh-TW"/>
        </w:rPr>
        <w:t xml:space="preserve">hematic </w:t>
      </w:r>
      <w:r>
        <w:rPr>
          <w:rFonts w:ascii="Times New Roman" w:hAnsi="Times New Roman" w:cs="Times New Roman"/>
          <w:noProof/>
          <w:sz w:val="24"/>
          <w:szCs w:val="24"/>
          <w:lang w:eastAsia="zh-TW"/>
        </w:rPr>
        <w:t>O</w:t>
      </w:r>
      <w:r w:rsidRPr="001D43EE">
        <w:rPr>
          <w:rFonts w:ascii="Times New Roman" w:hAnsi="Times New Roman" w:cs="Times New Roman"/>
          <w:noProof/>
          <w:sz w:val="24"/>
          <w:szCs w:val="24"/>
          <w:lang w:eastAsia="zh-TW"/>
        </w:rPr>
        <w:t xml:space="preserve">verview. In E. Nakano, G. Chang &amp; L. Forcey (Eds.), </w:t>
      </w:r>
      <w:r w:rsidRPr="001D43EE">
        <w:rPr>
          <w:rFonts w:ascii="Times New Roman" w:hAnsi="Times New Roman" w:cs="Times New Roman"/>
          <w:i/>
          <w:iCs/>
          <w:noProof/>
          <w:sz w:val="24"/>
          <w:szCs w:val="24"/>
          <w:lang w:eastAsia="zh-TW"/>
        </w:rPr>
        <w:t xml:space="preserve">Mothering </w:t>
      </w:r>
      <w:r>
        <w:rPr>
          <w:rFonts w:ascii="Times New Roman" w:hAnsi="Times New Roman" w:cs="Times New Roman"/>
          <w:i/>
          <w:iCs/>
          <w:noProof/>
          <w:sz w:val="24"/>
          <w:szCs w:val="24"/>
          <w:lang w:eastAsia="zh-TW"/>
        </w:rPr>
        <w:t>I</w:t>
      </w:r>
      <w:r w:rsidRPr="001D43EE">
        <w:rPr>
          <w:rFonts w:ascii="Times New Roman" w:hAnsi="Times New Roman" w:cs="Times New Roman"/>
          <w:i/>
          <w:iCs/>
          <w:noProof/>
          <w:sz w:val="24"/>
          <w:szCs w:val="24"/>
          <w:lang w:eastAsia="zh-TW"/>
        </w:rPr>
        <w:t xml:space="preserve">deology, </w:t>
      </w:r>
      <w:r>
        <w:rPr>
          <w:rFonts w:ascii="Times New Roman" w:hAnsi="Times New Roman" w:cs="Times New Roman"/>
          <w:i/>
          <w:iCs/>
          <w:noProof/>
          <w:sz w:val="24"/>
          <w:szCs w:val="24"/>
          <w:lang w:eastAsia="zh-TW"/>
        </w:rPr>
        <w:t>E</w:t>
      </w:r>
      <w:r w:rsidRPr="001D43EE">
        <w:rPr>
          <w:rFonts w:ascii="Times New Roman" w:hAnsi="Times New Roman" w:cs="Times New Roman"/>
          <w:i/>
          <w:iCs/>
          <w:noProof/>
          <w:sz w:val="24"/>
          <w:szCs w:val="24"/>
          <w:lang w:eastAsia="zh-TW"/>
        </w:rPr>
        <w:t xml:space="preserve">xperience and </w:t>
      </w:r>
      <w:r>
        <w:rPr>
          <w:rFonts w:ascii="Times New Roman" w:hAnsi="Times New Roman" w:cs="Times New Roman"/>
          <w:i/>
          <w:iCs/>
          <w:noProof/>
          <w:sz w:val="24"/>
          <w:szCs w:val="24"/>
          <w:lang w:eastAsia="zh-TW"/>
        </w:rPr>
        <w:t>A</w:t>
      </w:r>
      <w:r w:rsidRPr="001D43EE">
        <w:rPr>
          <w:rFonts w:ascii="Times New Roman" w:hAnsi="Times New Roman" w:cs="Times New Roman"/>
          <w:i/>
          <w:iCs/>
          <w:noProof/>
          <w:sz w:val="24"/>
          <w:szCs w:val="24"/>
          <w:lang w:eastAsia="zh-TW"/>
        </w:rPr>
        <w:t>gency</w:t>
      </w:r>
      <w:r w:rsidRPr="001D43EE">
        <w:rPr>
          <w:rFonts w:ascii="Times New Roman" w:hAnsi="Times New Roman" w:cs="Times New Roman"/>
          <w:noProof/>
          <w:sz w:val="24"/>
          <w:szCs w:val="24"/>
          <w:lang w:eastAsia="zh-TW"/>
        </w:rPr>
        <w:t xml:space="preserve"> (pp. 1</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29). London: Routledge.</w:t>
      </w:r>
      <w:bookmarkEnd w:id="11"/>
    </w:p>
    <w:p w:rsidR="00920FB1" w:rsidRPr="001D43EE" w:rsidRDefault="00920FB1" w:rsidP="003120B0">
      <w:pPr>
        <w:spacing w:line="480" w:lineRule="auto"/>
        <w:ind w:left="720" w:hanging="720"/>
        <w:rPr>
          <w:rFonts w:ascii="Times New Roman" w:hAnsi="Times New Roman" w:cs="Times New Roman"/>
          <w:sz w:val="24"/>
          <w:szCs w:val="24"/>
        </w:rPr>
      </w:pPr>
      <w:bookmarkStart w:id="12" w:name="_ENREF_12"/>
      <w:r w:rsidRPr="001D43EE">
        <w:rPr>
          <w:rFonts w:ascii="Times New Roman" w:hAnsi="Times New Roman" w:cs="Times New Roman"/>
          <w:sz w:val="24"/>
          <w:szCs w:val="24"/>
        </w:rPr>
        <w:t>Nentwich, J.C. (2006) Changing Gender: The Discursive Construction of Equal Opportunities</w:t>
      </w:r>
      <w:r>
        <w:rPr>
          <w:rFonts w:ascii="Times New Roman" w:hAnsi="Times New Roman" w:cs="Times New Roman"/>
          <w:sz w:val="24"/>
          <w:szCs w:val="24"/>
        </w:rPr>
        <w:t>,</w:t>
      </w:r>
      <w:r w:rsidRPr="001D43EE">
        <w:rPr>
          <w:rFonts w:ascii="Times New Roman" w:hAnsi="Times New Roman" w:cs="Times New Roman"/>
          <w:sz w:val="24"/>
          <w:szCs w:val="24"/>
        </w:rPr>
        <w:t xml:space="preserve"> </w:t>
      </w:r>
      <w:r w:rsidRPr="001D43EE">
        <w:rPr>
          <w:rFonts w:ascii="Times New Roman" w:hAnsi="Times New Roman" w:cs="Times New Roman"/>
          <w:i/>
          <w:iCs/>
          <w:sz w:val="24"/>
          <w:szCs w:val="24"/>
        </w:rPr>
        <w:t>Gender, Work and Organization</w:t>
      </w:r>
      <w:r>
        <w:rPr>
          <w:rFonts w:ascii="Times New Roman" w:hAnsi="Times New Roman" w:cs="Times New Roman"/>
          <w:i/>
          <w:iCs/>
          <w:sz w:val="24"/>
          <w:szCs w:val="24"/>
        </w:rPr>
        <w:t>,</w:t>
      </w:r>
      <w:r w:rsidRPr="001D43EE">
        <w:rPr>
          <w:rFonts w:ascii="Times New Roman" w:hAnsi="Times New Roman" w:cs="Times New Roman"/>
          <w:sz w:val="24"/>
          <w:szCs w:val="24"/>
        </w:rPr>
        <w:t xml:space="preserve"> </w:t>
      </w:r>
      <w:r w:rsidRPr="003120B0">
        <w:rPr>
          <w:rFonts w:ascii="Times New Roman" w:hAnsi="Times New Roman" w:cs="Times New Roman"/>
          <w:i/>
          <w:iCs/>
          <w:sz w:val="24"/>
          <w:szCs w:val="24"/>
        </w:rPr>
        <w:t>13</w:t>
      </w:r>
      <w:r>
        <w:rPr>
          <w:rFonts w:ascii="Times New Roman" w:hAnsi="Times New Roman" w:cs="Times New Roman"/>
          <w:sz w:val="24"/>
          <w:szCs w:val="24"/>
        </w:rPr>
        <w:t>(</w:t>
      </w:r>
      <w:r w:rsidRPr="001D43EE">
        <w:rPr>
          <w:rFonts w:ascii="Times New Roman" w:hAnsi="Times New Roman" w:cs="Times New Roman"/>
          <w:sz w:val="24"/>
          <w:szCs w:val="24"/>
        </w:rPr>
        <w:t>6</w:t>
      </w:r>
      <w:r>
        <w:rPr>
          <w:rFonts w:ascii="Times New Roman" w:hAnsi="Times New Roman" w:cs="Times New Roman"/>
          <w:sz w:val="24"/>
          <w:szCs w:val="24"/>
        </w:rPr>
        <w:t>),</w:t>
      </w:r>
      <w:r w:rsidRPr="001D43EE">
        <w:rPr>
          <w:rFonts w:ascii="Times New Roman" w:hAnsi="Times New Roman" w:cs="Times New Roman"/>
          <w:sz w:val="24"/>
          <w:szCs w:val="24"/>
        </w:rPr>
        <w:t>499–521.</w:t>
      </w:r>
    </w:p>
    <w:p w:rsidR="00920FB1" w:rsidRPr="001D43EE" w:rsidRDefault="00920FB1" w:rsidP="003120B0">
      <w:pPr>
        <w:autoSpaceDE w:val="0"/>
        <w:autoSpaceDN w:val="0"/>
        <w:adjustRightInd w:val="0"/>
        <w:spacing w:line="480" w:lineRule="auto"/>
        <w:ind w:left="720" w:hanging="720"/>
        <w:rPr>
          <w:rFonts w:ascii="Times New Roman" w:eastAsia="AdvP83FD" w:hAnsi="Times New Roman" w:cs="Times New Roman"/>
          <w:color w:val="231F20"/>
          <w:sz w:val="24"/>
          <w:szCs w:val="24"/>
        </w:rPr>
      </w:pPr>
      <w:r w:rsidRPr="001D43EE">
        <w:rPr>
          <w:rFonts w:ascii="Times New Roman" w:eastAsia="AdvP83FA" w:hAnsi="Times New Roman" w:cs="Times New Roman"/>
          <w:color w:val="231F20"/>
          <w:sz w:val="24"/>
          <w:szCs w:val="24"/>
        </w:rPr>
        <w:t xml:space="preserve">Nussbaum, M.C. (2003) </w:t>
      </w:r>
      <w:r w:rsidRPr="001D43EE">
        <w:rPr>
          <w:rFonts w:ascii="Times New Roman" w:eastAsia="AdvP83FD" w:hAnsi="Times New Roman" w:cs="Times New Roman"/>
          <w:color w:val="231F20"/>
          <w:sz w:val="24"/>
          <w:szCs w:val="24"/>
        </w:rPr>
        <w:t>Capabilities as Fundamental Entitlements: Sen and Social Justice</w:t>
      </w:r>
      <w:r>
        <w:rPr>
          <w:rFonts w:ascii="Times New Roman" w:eastAsia="AdvP83FD" w:hAnsi="Times New Roman" w:cs="Times New Roman"/>
          <w:color w:val="231F20"/>
          <w:sz w:val="24"/>
          <w:szCs w:val="24"/>
        </w:rPr>
        <w:t>,</w:t>
      </w:r>
      <w:r w:rsidRPr="001D43EE">
        <w:rPr>
          <w:rFonts w:ascii="Times New Roman" w:eastAsia="AdvP83FD" w:hAnsi="Times New Roman" w:cs="Times New Roman"/>
          <w:color w:val="231F20"/>
          <w:sz w:val="24"/>
          <w:szCs w:val="24"/>
        </w:rPr>
        <w:t xml:space="preserve"> </w:t>
      </w:r>
      <w:r w:rsidRPr="001D43EE">
        <w:rPr>
          <w:rFonts w:ascii="Times New Roman" w:eastAsia="AdvP83FA" w:hAnsi="Times New Roman" w:cs="Times New Roman"/>
          <w:i/>
          <w:iCs/>
          <w:color w:val="231F20"/>
          <w:sz w:val="24"/>
          <w:szCs w:val="24"/>
        </w:rPr>
        <w:t>Feminist Economics,</w:t>
      </w:r>
      <w:r w:rsidRPr="001D43EE">
        <w:rPr>
          <w:rFonts w:ascii="Times New Roman" w:eastAsia="AdvP83FA" w:hAnsi="Times New Roman" w:cs="Times New Roman"/>
          <w:color w:val="231F20"/>
          <w:sz w:val="24"/>
          <w:szCs w:val="24"/>
        </w:rPr>
        <w:t xml:space="preserve"> </w:t>
      </w:r>
      <w:r w:rsidRPr="003120B0">
        <w:rPr>
          <w:rFonts w:ascii="Times New Roman" w:eastAsia="AdvP83FA" w:hAnsi="Times New Roman" w:cs="Times New Roman"/>
          <w:i/>
          <w:iCs/>
          <w:color w:val="231F20"/>
          <w:sz w:val="24"/>
          <w:szCs w:val="24"/>
        </w:rPr>
        <w:t>9</w:t>
      </w:r>
      <w:r w:rsidRPr="001D43EE">
        <w:rPr>
          <w:rFonts w:ascii="Times New Roman" w:eastAsia="AdvP83FA" w:hAnsi="Times New Roman" w:cs="Times New Roman"/>
          <w:color w:val="231F20"/>
          <w:sz w:val="24"/>
          <w:szCs w:val="24"/>
        </w:rPr>
        <w:t>(2</w:t>
      </w:r>
      <w:r w:rsidRPr="001D43EE">
        <w:rPr>
          <w:rFonts w:ascii="Times New Roman" w:hAnsi="Times New Roman" w:cs="Times New Roman"/>
          <w:sz w:val="24"/>
          <w:szCs w:val="24"/>
        </w:rPr>
        <w:t>–</w:t>
      </w:r>
      <w:r w:rsidRPr="001D43EE">
        <w:rPr>
          <w:rFonts w:ascii="Times New Roman" w:eastAsia="AdvP83FA" w:hAnsi="Times New Roman" w:cs="Times New Roman"/>
          <w:color w:val="231F20"/>
          <w:sz w:val="24"/>
          <w:szCs w:val="24"/>
        </w:rPr>
        <w:t>3)</w:t>
      </w:r>
      <w:r w:rsidRPr="001D43EE">
        <w:rPr>
          <w:rFonts w:ascii="Times New Roman" w:eastAsia="AdvP83FD" w:hAnsi="Times New Roman" w:cs="Times New Roman"/>
          <w:color w:val="231F20"/>
          <w:sz w:val="24"/>
          <w:szCs w:val="24"/>
        </w:rPr>
        <w:t>, 33–59.</w:t>
      </w:r>
    </w:p>
    <w:p w:rsidR="00920FB1" w:rsidRPr="001D43EE" w:rsidRDefault="00920FB1" w:rsidP="003120B0">
      <w:pPr>
        <w:spacing w:line="480" w:lineRule="auto"/>
        <w:ind w:left="720" w:hanging="720"/>
        <w:rPr>
          <w:rFonts w:ascii="Times New Roman" w:hAnsi="Times New Roman" w:cs="Times New Roman"/>
          <w:sz w:val="24"/>
          <w:szCs w:val="24"/>
        </w:rPr>
      </w:pPr>
      <w:r w:rsidRPr="001D43EE">
        <w:rPr>
          <w:rFonts w:ascii="Times New Roman" w:hAnsi="Times New Roman" w:cs="Times New Roman"/>
          <w:sz w:val="24"/>
          <w:szCs w:val="24"/>
        </w:rPr>
        <w:t xml:space="preserve">Peters, A. (1996) The Many Meanings of Equality and Positive Action in Favour of Women under European Community Law – A Conceptual Analysis, </w:t>
      </w:r>
      <w:r w:rsidRPr="001D43EE">
        <w:rPr>
          <w:rFonts w:ascii="Times New Roman" w:hAnsi="Times New Roman" w:cs="Times New Roman"/>
          <w:i/>
          <w:iCs/>
          <w:sz w:val="24"/>
          <w:szCs w:val="24"/>
        </w:rPr>
        <w:t>European Law Journal</w:t>
      </w:r>
      <w:r w:rsidRPr="001D43EE">
        <w:rPr>
          <w:rFonts w:ascii="Times New Roman" w:hAnsi="Times New Roman" w:cs="Times New Roman"/>
          <w:sz w:val="24"/>
          <w:szCs w:val="24"/>
        </w:rPr>
        <w:t xml:space="preserve">, </w:t>
      </w:r>
      <w:r w:rsidRPr="003120B0">
        <w:rPr>
          <w:rFonts w:ascii="Times New Roman" w:hAnsi="Times New Roman" w:cs="Times New Roman"/>
          <w:i/>
          <w:iCs/>
          <w:sz w:val="24"/>
          <w:szCs w:val="24"/>
        </w:rPr>
        <w:t>2</w:t>
      </w:r>
      <w:r>
        <w:rPr>
          <w:rFonts w:ascii="Times New Roman" w:hAnsi="Times New Roman" w:cs="Times New Roman"/>
          <w:sz w:val="24"/>
          <w:szCs w:val="24"/>
        </w:rPr>
        <w:t>(</w:t>
      </w:r>
      <w:r w:rsidRPr="001D43EE">
        <w:rPr>
          <w:rFonts w:ascii="Times New Roman" w:hAnsi="Times New Roman" w:cs="Times New Roman"/>
          <w:sz w:val="24"/>
          <w:szCs w:val="24"/>
        </w:rPr>
        <w:t>2</w:t>
      </w:r>
      <w:r>
        <w:rPr>
          <w:rFonts w:ascii="Times New Roman" w:hAnsi="Times New Roman" w:cs="Times New Roman"/>
          <w:sz w:val="24"/>
          <w:szCs w:val="24"/>
        </w:rPr>
        <w:t>),</w:t>
      </w:r>
      <w:r w:rsidRPr="001D43EE">
        <w:rPr>
          <w:rFonts w:ascii="Times New Roman" w:hAnsi="Times New Roman" w:cs="Times New Roman"/>
          <w:sz w:val="24"/>
          <w:szCs w:val="24"/>
        </w:rPr>
        <w:t xml:space="preserve"> 177–196.</w:t>
      </w:r>
    </w:p>
    <w:p w:rsidR="00920FB1" w:rsidRPr="001D43EE" w:rsidRDefault="00920FB1" w:rsidP="003120B0">
      <w:pPr>
        <w:spacing w:line="480" w:lineRule="auto"/>
        <w:ind w:left="720" w:hanging="720"/>
        <w:rPr>
          <w:rFonts w:ascii="Times New Roman" w:hAnsi="Times New Roman" w:cs="Times New Roman"/>
          <w:noProof/>
          <w:sz w:val="24"/>
          <w:szCs w:val="24"/>
          <w:lang w:eastAsia="zh-TW"/>
        </w:rPr>
      </w:pPr>
      <w:r w:rsidRPr="001D43EE">
        <w:rPr>
          <w:rFonts w:ascii="Times New Roman" w:hAnsi="Times New Roman" w:cs="Times New Roman"/>
          <w:noProof/>
          <w:sz w:val="24"/>
          <w:szCs w:val="24"/>
          <w:lang w:eastAsia="zh-TW"/>
        </w:rPr>
        <w:t xml:space="preserve">Reay, D. (2000) A Useful Extension of Bourdieu's Conceptual Framework?: </w:t>
      </w:r>
      <w:r>
        <w:rPr>
          <w:rFonts w:ascii="Times New Roman" w:hAnsi="Times New Roman" w:cs="Times New Roman"/>
          <w:noProof/>
          <w:sz w:val="24"/>
          <w:szCs w:val="24"/>
          <w:lang w:eastAsia="zh-TW"/>
        </w:rPr>
        <w:t>E</w:t>
      </w:r>
      <w:r w:rsidRPr="001D43EE">
        <w:rPr>
          <w:rFonts w:ascii="Times New Roman" w:hAnsi="Times New Roman" w:cs="Times New Roman"/>
          <w:noProof/>
          <w:sz w:val="24"/>
          <w:szCs w:val="24"/>
          <w:lang w:eastAsia="zh-TW"/>
        </w:rPr>
        <w:t xml:space="preserve">motional Capital as a </w:t>
      </w:r>
      <w:r>
        <w:rPr>
          <w:rFonts w:ascii="Times New Roman" w:hAnsi="Times New Roman" w:cs="Times New Roman"/>
          <w:noProof/>
          <w:sz w:val="24"/>
          <w:szCs w:val="24"/>
          <w:lang w:eastAsia="zh-TW"/>
        </w:rPr>
        <w:t>W</w:t>
      </w:r>
      <w:r w:rsidRPr="001D43EE">
        <w:rPr>
          <w:rFonts w:ascii="Times New Roman" w:hAnsi="Times New Roman" w:cs="Times New Roman"/>
          <w:noProof/>
          <w:sz w:val="24"/>
          <w:szCs w:val="24"/>
          <w:lang w:eastAsia="zh-TW"/>
        </w:rPr>
        <w:t xml:space="preserve">ay </w:t>
      </w:r>
      <w:r>
        <w:rPr>
          <w:rFonts w:ascii="Times New Roman" w:hAnsi="Times New Roman" w:cs="Times New Roman"/>
          <w:noProof/>
          <w:sz w:val="24"/>
          <w:szCs w:val="24"/>
          <w:lang w:eastAsia="zh-TW"/>
        </w:rPr>
        <w:t>o</w:t>
      </w:r>
      <w:r w:rsidRPr="001D43EE">
        <w:rPr>
          <w:rFonts w:ascii="Times New Roman" w:hAnsi="Times New Roman" w:cs="Times New Roman"/>
          <w:noProof/>
          <w:sz w:val="24"/>
          <w:szCs w:val="24"/>
          <w:lang w:eastAsia="zh-TW"/>
        </w:rPr>
        <w:t>f Understanding Mothers' Involvement in their Children's Education?</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The Sociological Review, 48</w:t>
      </w:r>
      <w:r w:rsidRPr="001D43EE">
        <w:rPr>
          <w:rFonts w:ascii="Times New Roman" w:hAnsi="Times New Roman" w:cs="Times New Roman"/>
          <w:noProof/>
          <w:sz w:val="24"/>
          <w:szCs w:val="24"/>
          <w:lang w:eastAsia="zh-TW"/>
        </w:rPr>
        <w:t>(4), 568</w:t>
      </w:r>
      <w:r w:rsidRPr="001D43EE">
        <w:rPr>
          <w:rFonts w:ascii="Times New Roman" w:hAnsi="Times New Roman" w:cs="Times New Roman"/>
          <w:sz w:val="24"/>
          <w:szCs w:val="24"/>
        </w:rPr>
        <w:t>–</w:t>
      </w:r>
      <w:r w:rsidRPr="001D43EE">
        <w:rPr>
          <w:rFonts w:ascii="Times New Roman" w:hAnsi="Times New Roman" w:cs="Times New Roman"/>
          <w:noProof/>
          <w:sz w:val="24"/>
          <w:szCs w:val="24"/>
          <w:lang w:eastAsia="zh-TW"/>
        </w:rPr>
        <w:t>585.</w:t>
      </w:r>
      <w:bookmarkEnd w:id="12"/>
    </w:p>
    <w:p w:rsidR="00920FB1" w:rsidRPr="001D43EE" w:rsidRDefault="00920FB1" w:rsidP="003120B0">
      <w:pPr>
        <w:spacing w:line="480" w:lineRule="auto"/>
        <w:ind w:left="720" w:hanging="720"/>
        <w:rPr>
          <w:rFonts w:ascii="Times New Roman" w:hAnsi="Times New Roman" w:cs="Times New Roman"/>
          <w:noProof/>
          <w:sz w:val="24"/>
          <w:szCs w:val="24"/>
          <w:lang w:eastAsia="zh-TW"/>
        </w:rPr>
      </w:pPr>
      <w:bookmarkStart w:id="13" w:name="_ENREF_13"/>
      <w:r w:rsidRPr="001D43EE">
        <w:rPr>
          <w:rFonts w:ascii="Times New Roman" w:hAnsi="Times New Roman" w:cs="Times New Roman"/>
          <w:noProof/>
          <w:sz w:val="24"/>
          <w:szCs w:val="24"/>
          <w:lang w:eastAsia="zh-TW"/>
        </w:rPr>
        <w:t xml:space="preserve">Reay, D. (2004) Gendering Bourdieu's </w:t>
      </w:r>
      <w:r>
        <w:rPr>
          <w:rFonts w:ascii="Times New Roman" w:hAnsi="Times New Roman" w:cs="Times New Roman"/>
          <w:noProof/>
          <w:sz w:val="24"/>
          <w:szCs w:val="24"/>
          <w:lang w:eastAsia="zh-TW"/>
        </w:rPr>
        <w:t>C</w:t>
      </w:r>
      <w:r w:rsidRPr="001D43EE">
        <w:rPr>
          <w:rFonts w:ascii="Times New Roman" w:hAnsi="Times New Roman" w:cs="Times New Roman"/>
          <w:noProof/>
          <w:sz w:val="24"/>
          <w:szCs w:val="24"/>
          <w:lang w:eastAsia="zh-TW"/>
        </w:rPr>
        <w:t xml:space="preserve">oncepts of </w:t>
      </w:r>
      <w:r>
        <w:rPr>
          <w:rFonts w:ascii="Times New Roman" w:hAnsi="Times New Roman" w:cs="Times New Roman"/>
          <w:noProof/>
          <w:sz w:val="24"/>
          <w:szCs w:val="24"/>
          <w:lang w:eastAsia="zh-TW"/>
        </w:rPr>
        <w:t>C</w:t>
      </w:r>
      <w:r w:rsidRPr="001D43EE">
        <w:rPr>
          <w:rFonts w:ascii="Times New Roman" w:hAnsi="Times New Roman" w:cs="Times New Roman"/>
          <w:noProof/>
          <w:sz w:val="24"/>
          <w:szCs w:val="24"/>
          <w:lang w:eastAsia="zh-TW"/>
        </w:rPr>
        <w:t xml:space="preserve">apitals? Emotional Capital, Women and Social Class. In L. Adkins &amp; B. Skeggs (Eds.), </w:t>
      </w:r>
      <w:r w:rsidRPr="001D43EE">
        <w:rPr>
          <w:rFonts w:ascii="Times New Roman" w:hAnsi="Times New Roman" w:cs="Times New Roman"/>
          <w:i/>
          <w:iCs/>
          <w:noProof/>
          <w:sz w:val="24"/>
          <w:szCs w:val="24"/>
          <w:lang w:eastAsia="zh-TW"/>
        </w:rPr>
        <w:t>Feminism after Bourdieu</w:t>
      </w:r>
      <w:r w:rsidRPr="001D43EE">
        <w:rPr>
          <w:rFonts w:ascii="Times New Roman" w:hAnsi="Times New Roman" w:cs="Times New Roman"/>
          <w:noProof/>
          <w:sz w:val="24"/>
          <w:szCs w:val="24"/>
          <w:lang w:eastAsia="zh-TW"/>
        </w:rPr>
        <w:t>. Oxford: Blac</w:t>
      </w:r>
      <w:r>
        <w:rPr>
          <w:rFonts w:ascii="Times New Roman" w:hAnsi="Times New Roman" w:cs="Times New Roman"/>
          <w:noProof/>
          <w:sz w:val="24"/>
          <w:szCs w:val="24"/>
          <w:lang w:eastAsia="zh-TW"/>
        </w:rPr>
        <w:t>k</w:t>
      </w:r>
      <w:r w:rsidRPr="001D43EE">
        <w:rPr>
          <w:rFonts w:ascii="Times New Roman" w:hAnsi="Times New Roman" w:cs="Times New Roman"/>
          <w:noProof/>
          <w:sz w:val="24"/>
          <w:szCs w:val="24"/>
          <w:lang w:eastAsia="zh-TW"/>
        </w:rPr>
        <w:t>well.</w:t>
      </w:r>
      <w:bookmarkEnd w:id="13"/>
    </w:p>
    <w:p w:rsidR="00920FB1" w:rsidRPr="001D43EE" w:rsidRDefault="00920FB1" w:rsidP="003120B0">
      <w:pPr>
        <w:spacing w:line="480" w:lineRule="auto"/>
        <w:ind w:left="720" w:hanging="720"/>
        <w:rPr>
          <w:rFonts w:ascii="Times New Roman" w:hAnsi="Times New Roman" w:cs="Times New Roman"/>
          <w:sz w:val="24"/>
          <w:szCs w:val="24"/>
        </w:rPr>
      </w:pPr>
      <w:bookmarkStart w:id="14" w:name="_ENREF_14"/>
      <w:r w:rsidRPr="001D43EE">
        <w:rPr>
          <w:rFonts w:ascii="Times New Roman" w:eastAsia="AdvP83FA" w:hAnsi="Times New Roman" w:cs="Times New Roman"/>
          <w:color w:val="231F20"/>
          <w:sz w:val="24"/>
          <w:szCs w:val="24"/>
        </w:rPr>
        <w:t>Robeyns</w:t>
      </w:r>
      <w:r w:rsidRPr="001D43EE">
        <w:rPr>
          <w:rFonts w:ascii="Times New Roman" w:hAnsi="Times New Roman" w:cs="Times New Roman"/>
          <w:sz w:val="24"/>
          <w:szCs w:val="24"/>
        </w:rPr>
        <w:t>, I. (</w:t>
      </w:r>
      <w:r w:rsidRPr="001D43EE">
        <w:rPr>
          <w:rFonts w:ascii="Times New Roman" w:eastAsia="AdvP83FD" w:hAnsi="Times New Roman" w:cs="Times New Roman"/>
          <w:color w:val="231F20"/>
          <w:sz w:val="24"/>
          <w:szCs w:val="24"/>
        </w:rPr>
        <w:t xml:space="preserve">2003) </w:t>
      </w:r>
      <w:r w:rsidRPr="001D43EE">
        <w:rPr>
          <w:rFonts w:ascii="Times New Roman" w:eastAsia="AdvP83FD" w:hAnsi="Times New Roman" w:cs="Times New Roman"/>
          <w:sz w:val="24"/>
          <w:szCs w:val="24"/>
        </w:rPr>
        <w:t>Sen’s Capability Approach and Gender</w:t>
      </w:r>
      <w:r w:rsidRPr="001D43EE">
        <w:rPr>
          <w:rFonts w:ascii="Times New Roman" w:hAnsi="Times New Roman" w:cs="Times New Roman"/>
          <w:sz w:val="24"/>
          <w:szCs w:val="24"/>
        </w:rPr>
        <w:t xml:space="preserve"> </w:t>
      </w:r>
      <w:r w:rsidRPr="001D43EE">
        <w:rPr>
          <w:rFonts w:ascii="Times New Roman" w:eastAsia="AdvP83FD" w:hAnsi="Times New Roman" w:cs="Times New Roman"/>
          <w:sz w:val="24"/>
          <w:szCs w:val="24"/>
        </w:rPr>
        <w:t xml:space="preserve">Inequality: Selecting </w:t>
      </w:r>
      <w:r>
        <w:rPr>
          <w:rFonts w:ascii="Times New Roman" w:eastAsia="AdvP83FD" w:hAnsi="Times New Roman" w:cs="Times New Roman"/>
          <w:sz w:val="24"/>
          <w:szCs w:val="24"/>
        </w:rPr>
        <w:t>R</w:t>
      </w:r>
      <w:r w:rsidRPr="001D43EE">
        <w:rPr>
          <w:rFonts w:ascii="Times New Roman" w:eastAsia="AdvP83FD" w:hAnsi="Times New Roman" w:cs="Times New Roman"/>
          <w:sz w:val="24"/>
          <w:szCs w:val="24"/>
        </w:rPr>
        <w:t xml:space="preserve">elevant </w:t>
      </w:r>
      <w:r>
        <w:rPr>
          <w:rFonts w:ascii="Times New Roman" w:eastAsia="AdvP83FD" w:hAnsi="Times New Roman" w:cs="Times New Roman"/>
          <w:sz w:val="24"/>
          <w:szCs w:val="24"/>
        </w:rPr>
        <w:t>C</w:t>
      </w:r>
      <w:r w:rsidRPr="001D43EE">
        <w:rPr>
          <w:rFonts w:ascii="Times New Roman" w:eastAsia="AdvP83FD" w:hAnsi="Times New Roman" w:cs="Times New Roman"/>
          <w:sz w:val="24"/>
          <w:szCs w:val="24"/>
        </w:rPr>
        <w:t>apabilities</w:t>
      </w:r>
      <w:r>
        <w:rPr>
          <w:rFonts w:ascii="Times New Roman" w:eastAsia="AdvP83FD" w:hAnsi="Times New Roman" w:cs="Times New Roman"/>
          <w:sz w:val="24"/>
          <w:szCs w:val="24"/>
        </w:rPr>
        <w:t>,</w:t>
      </w:r>
      <w:r w:rsidRPr="001D43EE">
        <w:rPr>
          <w:rFonts w:ascii="Times New Roman" w:eastAsia="AdvP83FD" w:hAnsi="Times New Roman" w:cs="Times New Roman"/>
          <w:sz w:val="24"/>
          <w:szCs w:val="24"/>
        </w:rPr>
        <w:t xml:space="preserve"> </w:t>
      </w:r>
      <w:r w:rsidRPr="001D43EE">
        <w:rPr>
          <w:rFonts w:ascii="Times New Roman" w:eastAsia="AdvP83FA" w:hAnsi="Times New Roman" w:cs="Times New Roman"/>
          <w:i/>
          <w:iCs/>
          <w:color w:val="231F20"/>
          <w:sz w:val="24"/>
          <w:szCs w:val="24"/>
        </w:rPr>
        <w:t>Feminist Economics</w:t>
      </w:r>
      <w:r w:rsidRPr="001D43EE">
        <w:rPr>
          <w:rFonts w:ascii="Times New Roman" w:eastAsia="AdvP83FA" w:hAnsi="Times New Roman" w:cs="Times New Roman"/>
          <w:color w:val="231F20"/>
          <w:sz w:val="24"/>
          <w:szCs w:val="24"/>
        </w:rPr>
        <w:t xml:space="preserve">, </w:t>
      </w:r>
      <w:r w:rsidRPr="003120B0">
        <w:rPr>
          <w:rFonts w:ascii="Times New Roman" w:eastAsia="AdvP83FA" w:hAnsi="Times New Roman" w:cs="Times New Roman"/>
          <w:i/>
          <w:iCs/>
          <w:color w:val="231F20"/>
          <w:sz w:val="24"/>
          <w:szCs w:val="24"/>
        </w:rPr>
        <w:t>9</w:t>
      </w:r>
      <w:r w:rsidRPr="001D43EE">
        <w:rPr>
          <w:rFonts w:ascii="Times New Roman" w:eastAsia="AdvP83FA" w:hAnsi="Times New Roman" w:cs="Times New Roman"/>
          <w:color w:val="231F20"/>
          <w:sz w:val="24"/>
          <w:szCs w:val="24"/>
        </w:rPr>
        <w:t>(2</w:t>
      </w:r>
      <w:r w:rsidRPr="001D43EE">
        <w:rPr>
          <w:rFonts w:ascii="Times New Roman" w:hAnsi="Times New Roman" w:cs="Times New Roman"/>
          <w:sz w:val="24"/>
          <w:szCs w:val="24"/>
        </w:rPr>
        <w:t>–</w:t>
      </w:r>
      <w:r w:rsidRPr="001D43EE">
        <w:rPr>
          <w:rFonts w:ascii="Times New Roman" w:eastAsia="AdvP83FA" w:hAnsi="Times New Roman" w:cs="Times New Roman"/>
          <w:color w:val="231F20"/>
          <w:sz w:val="24"/>
          <w:szCs w:val="24"/>
        </w:rPr>
        <w:t>3)</w:t>
      </w:r>
      <w:r w:rsidRPr="001D43EE">
        <w:rPr>
          <w:rFonts w:ascii="Times New Roman" w:eastAsia="AdvP83FD" w:hAnsi="Times New Roman" w:cs="Times New Roman"/>
          <w:color w:val="231F20"/>
          <w:sz w:val="24"/>
          <w:szCs w:val="24"/>
        </w:rPr>
        <w:t>, 61</w:t>
      </w:r>
      <w:r w:rsidRPr="001D43EE">
        <w:rPr>
          <w:rFonts w:ascii="Times New Roman" w:hAnsi="Times New Roman" w:cs="Times New Roman"/>
          <w:sz w:val="24"/>
          <w:szCs w:val="24"/>
        </w:rPr>
        <w:t>–</w:t>
      </w:r>
      <w:r w:rsidRPr="001D43EE">
        <w:rPr>
          <w:rFonts w:ascii="Times New Roman" w:eastAsia="AdvP83FD" w:hAnsi="Times New Roman" w:cs="Times New Roman"/>
          <w:color w:val="231F20"/>
          <w:sz w:val="24"/>
          <w:szCs w:val="24"/>
        </w:rPr>
        <w:t>92.</w:t>
      </w:r>
    </w:p>
    <w:p w:rsidR="00920FB1" w:rsidRDefault="00920FB1" w:rsidP="003120B0">
      <w:pPr>
        <w:spacing w:line="480" w:lineRule="auto"/>
        <w:ind w:left="720" w:hanging="720"/>
        <w:rPr>
          <w:rFonts w:ascii="Times New Roman" w:hAnsi="Times New Roman" w:cs="Times New Roman"/>
          <w:sz w:val="24"/>
          <w:szCs w:val="24"/>
          <w:lang w:val="en-US" w:eastAsia="en-US"/>
        </w:rPr>
      </w:pPr>
      <w:r w:rsidRPr="003120B0">
        <w:rPr>
          <w:rFonts w:ascii="Times New Roman" w:hAnsi="Times New Roman" w:cs="Times New Roman"/>
          <w:sz w:val="24"/>
          <w:szCs w:val="24"/>
          <w:lang w:eastAsia="en-US"/>
        </w:rPr>
        <w:t xml:space="preserve">Swann, W.B., Jun., Langlois, J.H., &amp; Gilbert, L.A. (1999) Introduction. </w:t>
      </w:r>
      <w:r w:rsidRPr="001D43EE">
        <w:rPr>
          <w:rFonts w:ascii="Times New Roman" w:hAnsi="Times New Roman" w:cs="Times New Roman"/>
          <w:sz w:val="24"/>
          <w:szCs w:val="24"/>
          <w:lang w:val="en-US" w:eastAsia="en-US"/>
        </w:rPr>
        <w:t xml:space="preserve">In W.B., Swann, </w:t>
      </w:r>
      <w:r>
        <w:rPr>
          <w:rFonts w:ascii="Times New Roman" w:hAnsi="Times New Roman" w:cs="Times New Roman"/>
          <w:sz w:val="24"/>
          <w:szCs w:val="24"/>
          <w:lang w:val="en-US" w:eastAsia="en-US"/>
        </w:rPr>
        <w:t>J</w:t>
      </w:r>
      <w:r w:rsidRPr="001D43EE">
        <w:rPr>
          <w:rFonts w:ascii="Times New Roman" w:hAnsi="Times New Roman" w:cs="Times New Roman"/>
          <w:sz w:val="24"/>
          <w:szCs w:val="24"/>
          <w:lang w:val="en-US" w:eastAsia="en-US"/>
        </w:rPr>
        <w:t xml:space="preserve">un., J.H Langlois </w:t>
      </w:r>
      <w:r>
        <w:rPr>
          <w:rFonts w:ascii="Times New Roman" w:hAnsi="Times New Roman" w:cs="Times New Roman"/>
          <w:sz w:val="24"/>
          <w:szCs w:val="24"/>
          <w:lang w:val="en-US" w:eastAsia="en-US"/>
        </w:rPr>
        <w:t>&amp;</w:t>
      </w:r>
      <w:r w:rsidRPr="001D43EE">
        <w:rPr>
          <w:rFonts w:ascii="Times New Roman" w:hAnsi="Times New Roman" w:cs="Times New Roman"/>
          <w:sz w:val="24"/>
          <w:szCs w:val="24"/>
          <w:lang w:val="en-US" w:eastAsia="en-US"/>
        </w:rPr>
        <w:t xml:space="preserve"> L.A Gilbert (</w:t>
      </w:r>
      <w:r>
        <w:rPr>
          <w:rFonts w:ascii="Times New Roman" w:hAnsi="Times New Roman" w:cs="Times New Roman"/>
          <w:sz w:val="24"/>
          <w:szCs w:val="24"/>
          <w:lang w:val="en-US" w:eastAsia="en-US"/>
        </w:rPr>
        <w:t>E</w:t>
      </w:r>
      <w:r w:rsidRPr="001D43EE">
        <w:rPr>
          <w:rFonts w:ascii="Times New Roman" w:hAnsi="Times New Roman" w:cs="Times New Roman"/>
          <w:sz w:val="24"/>
          <w:szCs w:val="24"/>
          <w:lang w:val="en-US" w:eastAsia="en-US"/>
        </w:rPr>
        <w:t>ds</w:t>
      </w:r>
      <w:r>
        <w:rPr>
          <w:rFonts w:ascii="Times New Roman" w:hAnsi="Times New Roman" w:cs="Times New Roman"/>
          <w:sz w:val="24"/>
          <w:szCs w:val="24"/>
          <w:lang w:val="en-US" w:eastAsia="en-US"/>
        </w:rPr>
        <w:t>.</w:t>
      </w:r>
      <w:r w:rsidRPr="001D43EE">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t>,</w:t>
      </w:r>
      <w:r w:rsidRPr="001D43EE">
        <w:rPr>
          <w:rFonts w:ascii="Times New Roman" w:hAnsi="Times New Roman" w:cs="Times New Roman"/>
          <w:sz w:val="24"/>
          <w:szCs w:val="24"/>
          <w:lang w:val="en-US" w:eastAsia="en-US"/>
        </w:rPr>
        <w:t xml:space="preserve"> </w:t>
      </w:r>
      <w:r w:rsidRPr="001D43EE">
        <w:rPr>
          <w:rFonts w:ascii="Times New Roman" w:hAnsi="Times New Roman" w:cs="Times New Roman"/>
          <w:i/>
          <w:iCs/>
          <w:sz w:val="24"/>
          <w:szCs w:val="24"/>
          <w:lang w:val="en-US" w:eastAsia="en-US"/>
        </w:rPr>
        <w:t>Sexism and Stereotypes in Modern Society:</w:t>
      </w:r>
      <w:r w:rsidRPr="001D43EE">
        <w:rPr>
          <w:rFonts w:ascii="Times New Roman" w:hAnsi="Times New Roman" w:cs="Times New Roman"/>
          <w:sz w:val="24"/>
          <w:szCs w:val="24"/>
          <w:lang w:val="en-US" w:eastAsia="en-US"/>
        </w:rPr>
        <w:t xml:space="preserve"> </w:t>
      </w:r>
      <w:r w:rsidRPr="001D43EE">
        <w:rPr>
          <w:rFonts w:ascii="Times New Roman" w:hAnsi="Times New Roman" w:cs="Times New Roman"/>
          <w:i/>
          <w:iCs/>
          <w:sz w:val="24"/>
          <w:szCs w:val="24"/>
          <w:lang w:val="en-US" w:eastAsia="en-US"/>
        </w:rPr>
        <w:t>The Gender Science of Janet Taylor Spence</w:t>
      </w:r>
      <w:r w:rsidRPr="001D43EE">
        <w:rPr>
          <w:rFonts w:ascii="Times New Roman" w:hAnsi="Times New Roman" w:cs="Times New Roman"/>
          <w:sz w:val="24"/>
          <w:szCs w:val="24"/>
          <w:lang w:val="en-US" w:eastAsia="en-US"/>
        </w:rPr>
        <w:t>. Washington, DC: APA.</w:t>
      </w:r>
    </w:p>
    <w:p w:rsidR="00920FB1" w:rsidRPr="001D43EE" w:rsidRDefault="00920FB1" w:rsidP="003120B0">
      <w:pPr>
        <w:spacing w:line="480" w:lineRule="auto"/>
        <w:ind w:left="720" w:hanging="720"/>
        <w:rPr>
          <w:rFonts w:ascii="Times New Roman" w:hAnsi="Times New Roman" w:cs="Times New Roman"/>
          <w:sz w:val="24"/>
          <w:szCs w:val="24"/>
          <w:lang w:val="en-US" w:eastAsia="en-US"/>
        </w:rPr>
      </w:pPr>
      <w:r w:rsidRPr="001D43EE">
        <w:rPr>
          <w:rFonts w:ascii="Times New Roman" w:hAnsi="Times New Roman" w:cs="Times New Roman"/>
          <w:noProof/>
          <w:sz w:val="24"/>
          <w:szCs w:val="24"/>
          <w:lang w:eastAsia="zh-TW"/>
        </w:rPr>
        <w:t xml:space="preserve">Vincent, C., Ball, S. J., &amp; Braun, A. (2010) Between the </w:t>
      </w:r>
      <w:r>
        <w:rPr>
          <w:rFonts w:ascii="Times New Roman" w:hAnsi="Times New Roman" w:cs="Times New Roman"/>
          <w:noProof/>
          <w:sz w:val="24"/>
          <w:szCs w:val="24"/>
          <w:lang w:eastAsia="zh-TW"/>
        </w:rPr>
        <w:t>E</w:t>
      </w:r>
      <w:r w:rsidRPr="001D43EE">
        <w:rPr>
          <w:rFonts w:ascii="Times New Roman" w:hAnsi="Times New Roman" w:cs="Times New Roman"/>
          <w:noProof/>
          <w:sz w:val="24"/>
          <w:szCs w:val="24"/>
          <w:lang w:eastAsia="zh-TW"/>
        </w:rPr>
        <w:t xml:space="preserve">state and the </w:t>
      </w:r>
      <w:r>
        <w:rPr>
          <w:rFonts w:ascii="Times New Roman" w:hAnsi="Times New Roman" w:cs="Times New Roman"/>
          <w:noProof/>
          <w:sz w:val="24"/>
          <w:szCs w:val="24"/>
          <w:lang w:eastAsia="zh-TW"/>
        </w:rPr>
        <w:t>S</w:t>
      </w:r>
      <w:r w:rsidRPr="001D43EE">
        <w:rPr>
          <w:rFonts w:ascii="Times New Roman" w:hAnsi="Times New Roman" w:cs="Times New Roman"/>
          <w:noProof/>
          <w:sz w:val="24"/>
          <w:szCs w:val="24"/>
          <w:lang w:eastAsia="zh-TW"/>
        </w:rPr>
        <w:t xml:space="preserve">tate: </w:t>
      </w:r>
      <w:r>
        <w:rPr>
          <w:rFonts w:ascii="Times New Roman" w:hAnsi="Times New Roman" w:cs="Times New Roman"/>
          <w:noProof/>
          <w:sz w:val="24"/>
          <w:szCs w:val="24"/>
          <w:lang w:eastAsia="zh-TW"/>
        </w:rPr>
        <w:t>S</w:t>
      </w:r>
      <w:r w:rsidRPr="001D43EE">
        <w:rPr>
          <w:rFonts w:ascii="Times New Roman" w:hAnsi="Times New Roman" w:cs="Times New Roman"/>
          <w:noProof/>
          <w:sz w:val="24"/>
          <w:szCs w:val="24"/>
          <w:lang w:eastAsia="zh-TW"/>
        </w:rPr>
        <w:t>truggling to be a ‘</w:t>
      </w:r>
      <w:r>
        <w:rPr>
          <w:rFonts w:ascii="Times New Roman" w:hAnsi="Times New Roman" w:cs="Times New Roman"/>
          <w:noProof/>
          <w:sz w:val="24"/>
          <w:szCs w:val="24"/>
          <w:lang w:eastAsia="zh-TW"/>
        </w:rPr>
        <w:t>G</w:t>
      </w:r>
      <w:r w:rsidRPr="001D43EE">
        <w:rPr>
          <w:rFonts w:ascii="Times New Roman" w:hAnsi="Times New Roman" w:cs="Times New Roman"/>
          <w:noProof/>
          <w:sz w:val="24"/>
          <w:szCs w:val="24"/>
          <w:lang w:eastAsia="zh-TW"/>
        </w:rPr>
        <w:t xml:space="preserve">ood’ </w:t>
      </w:r>
      <w:r>
        <w:rPr>
          <w:rFonts w:ascii="Times New Roman" w:hAnsi="Times New Roman" w:cs="Times New Roman"/>
          <w:noProof/>
          <w:sz w:val="24"/>
          <w:szCs w:val="24"/>
          <w:lang w:eastAsia="zh-TW"/>
        </w:rPr>
        <w:t>M</w:t>
      </w:r>
      <w:r w:rsidRPr="001D43EE">
        <w:rPr>
          <w:rFonts w:ascii="Times New Roman" w:hAnsi="Times New Roman" w:cs="Times New Roman"/>
          <w:noProof/>
          <w:sz w:val="24"/>
          <w:szCs w:val="24"/>
          <w:lang w:eastAsia="zh-TW"/>
        </w:rPr>
        <w:t>other</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British Journal of Sociology of Education, 31</w:t>
      </w:r>
      <w:r w:rsidRPr="001D43EE">
        <w:rPr>
          <w:rFonts w:ascii="Times New Roman" w:hAnsi="Times New Roman" w:cs="Times New Roman"/>
          <w:noProof/>
          <w:sz w:val="24"/>
          <w:szCs w:val="24"/>
          <w:lang w:eastAsia="zh-TW"/>
        </w:rPr>
        <w:t>(2), 123-138.</w:t>
      </w:r>
      <w:bookmarkEnd w:id="14"/>
    </w:p>
    <w:p w:rsidR="00920FB1" w:rsidRPr="001D43EE" w:rsidRDefault="00920FB1" w:rsidP="003120B0">
      <w:pPr>
        <w:spacing w:line="480" w:lineRule="auto"/>
        <w:ind w:left="720" w:hanging="720"/>
        <w:rPr>
          <w:rFonts w:ascii="Times New Roman" w:hAnsi="Times New Roman" w:cs="Times New Roman"/>
          <w:sz w:val="24"/>
          <w:szCs w:val="24"/>
        </w:rPr>
      </w:pPr>
      <w:bookmarkStart w:id="15" w:name="_ENREF_15"/>
      <w:r w:rsidRPr="001D43EE">
        <w:rPr>
          <w:rFonts w:ascii="Times New Roman" w:hAnsi="Times New Roman" w:cs="Times New Roman"/>
          <w:sz w:val="24"/>
          <w:szCs w:val="24"/>
        </w:rPr>
        <w:t>Thomas, D.</w:t>
      </w:r>
      <w:r>
        <w:rPr>
          <w:rFonts w:ascii="Times New Roman" w:hAnsi="Times New Roman" w:cs="Times New Roman"/>
          <w:sz w:val="24"/>
          <w:szCs w:val="24"/>
        </w:rPr>
        <w:t>,</w:t>
      </w:r>
      <w:r w:rsidRPr="001D43EE">
        <w:rPr>
          <w:rFonts w:ascii="Times New Roman" w:hAnsi="Times New Roman" w:cs="Times New Roman"/>
          <w:sz w:val="24"/>
          <w:szCs w:val="24"/>
        </w:rPr>
        <w:t xml:space="preserve"> &amp; Ely, R. (1996) Making Differences </w:t>
      </w:r>
      <w:r>
        <w:rPr>
          <w:rFonts w:ascii="Times New Roman" w:hAnsi="Times New Roman" w:cs="Times New Roman"/>
          <w:sz w:val="24"/>
          <w:szCs w:val="24"/>
        </w:rPr>
        <w:t>M</w:t>
      </w:r>
      <w:r w:rsidRPr="001D43EE">
        <w:rPr>
          <w:rFonts w:ascii="Times New Roman" w:hAnsi="Times New Roman" w:cs="Times New Roman"/>
          <w:sz w:val="24"/>
          <w:szCs w:val="24"/>
        </w:rPr>
        <w:t xml:space="preserve">atter: A New Paradigm for Managing Diversity, </w:t>
      </w:r>
      <w:r w:rsidRPr="003120B0">
        <w:rPr>
          <w:rFonts w:ascii="Times New Roman" w:hAnsi="Times New Roman" w:cs="Times New Roman"/>
          <w:i/>
          <w:iCs/>
          <w:sz w:val="24"/>
          <w:szCs w:val="24"/>
        </w:rPr>
        <w:t>Harvard Business Review</w:t>
      </w:r>
      <w:r w:rsidRPr="001D43EE">
        <w:rPr>
          <w:rFonts w:ascii="Times New Roman" w:hAnsi="Times New Roman" w:cs="Times New Roman"/>
          <w:sz w:val="24"/>
          <w:szCs w:val="24"/>
        </w:rPr>
        <w:t xml:space="preserve">, </w:t>
      </w:r>
      <w:r w:rsidRPr="003120B0">
        <w:rPr>
          <w:rFonts w:ascii="Times New Roman" w:hAnsi="Times New Roman" w:cs="Times New Roman"/>
          <w:i/>
          <w:iCs/>
          <w:sz w:val="24"/>
          <w:szCs w:val="24"/>
        </w:rPr>
        <w:t>74</w:t>
      </w:r>
      <w:r w:rsidRPr="001D43EE">
        <w:rPr>
          <w:rFonts w:ascii="Times New Roman" w:hAnsi="Times New Roman" w:cs="Times New Roman"/>
          <w:sz w:val="24"/>
          <w:szCs w:val="24"/>
        </w:rPr>
        <w:t>(5), 79</w:t>
      </w:r>
      <w:r>
        <w:rPr>
          <w:rFonts w:ascii="Times New Roman" w:hAnsi="Times New Roman" w:cs="Times New Roman"/>
          <w:sz w:val="24"/>
          <w:szCs w:val="24"/>
        </w:rPr>
        <w:t>–</w:t>
      </w:r>
      <w:r w:rsidRPr="001D43EE">
        <w:rPr>
          <w:rFonts w:ascii="Times New Roman" w:hAnsi="Times New Roman" w:cs="Times New Roman"/>
          <w:sz w:val="24"/>
          <w:szCs w:val="24"/>
        </w:rPr>
        <w:t>90.</w:t>
      </w:r>
    </w:p>
    <w:p w:rsidR="00920FB1" w:rsidRPr="001D43EE" w:rsidRDefault="00920FB1" w:rsidP="003120B0">
      <w:pPr>
        <w:spacing w:line="480" w:lineRule="auto"/>
        <w:ind w:left="720" w:hanging="720"/>
        <w:rPr>
          <w:rFonts w:ascii="Times New Roman" w:hAnsi="Times New Roman" w:cs="Times New Roman"/>
          <w:noProof/>
          <w:sz w:val="24"/>
          <w:szCs w:val="24"/>
          <w:lang w:eastAsia="zh-TW"/>
        </w:rPr>
      </w:pPr>
      <w:r w:rsidRPr="001D43EE">
        <w:rPr>
          <w:rFonts w:ascii="Times New Roman" w:hAnsi="Times New Roman" w:cs="Times New Roman"/>
          <w:noProof/>
          <w:sz w:val="24"/>
          <w:szCs w:val="24"/>
          <w:lang w:eastAsia="zh-TW"/>
        </w:rPr>
        <w:t>Walker, C. (1995) Conceptualising Motherhood in Twentieth Century South Africa</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 xml:space="preserve"> </w:t>
      </w:r>
      <w:r w:rsidRPr="001D43EE">
        <w:rPr>
          <w:rFonts w:ascii="Times New Roman" w:hAnsi="Times New Roman" w:cs="Times New Roman"/>
          <w:i/>
          <w:iCs/>
          <w:noProof/>
          <w:sz w:val="24"/>
          <w:szCs w:val="24"/>
          <w:lang w:eastAsia="zh-TW"/>
        </w:rPr>
        <w:t>Journal of Southern African Studies, 21</w:t>
      </w:r>
      <w:r w:rsidRPr="001D43EE">
        <w:rPr>
          <w:rFonts w:ascii="Times New Roman" w:hAnsi="Times New Roman" w:cs="Times New Roman"/>
          <w:noProof/>
          <w:sz w:val="24"/>
          <w:szCs w:val="24"/>
          <w:lang w:eastAsia="zh-TW"/>
        </w:rPr>
        <w:t>(3), 417</w:t>
      </w:r>
      <w:r>
        <w:rPr>
          <w:rFonts w:ascii="Times New Roman" w:hAnsi="Times New Roman" w:cs="Times New Roman"/>
          <w:noProof/>
          <w:sz w:val="24"/>
          <w:szCs w:val="24"/>
          <w:lang w:eastAsia="zh-TW"/>
        </w:rPr>
        <w:t>–</w:t>
      </w:r>
      <w:r w:rsidRPr="001D43EE">
        <w:rPr>
          <w:rFonts w:ascii="Times New Roman" w:hAnsi="Times New Roman" w:cs="Times New Roman"/>
          <w:noProof/>
          <w:sz w:val="24"/>
          <w:szCs w:val="24"/>
          <w:lang w:eastAsia="zh-TW"/>
        </w:rPr>
        <w:t>437.</w:t>
      </w:r>
      <w:bookmarkEnd w:id="15"/>
    </w:p>
    <w:p w:rsidR="00920FB1" w:rsidRPr="001D43EE" w:rsidRDefault="00920FB1" w:rsidP="003120B0">
      <w:pPr>
        <w:spacing w:line="480" w:lineRule="auto"/>
        <w:ind w:left="720" w:hanging="720"/>
        <w:rPr>
          <w:rFonts w:ascii="Times New Roman" w:hAnsi="Times New Roman" w:cs="Times New Roman"/>
          <w:b/>
          <w:bCs/>
          <w:sz w:val="24"/>
          <w:szCs w:val="24"/>
          <w:lang w:val="en-US" w:eastAsia="en-US"/>
        </w:rPr>
      </w:pPr>
      <w:r w:rsidRPr="001D43EE">
        <w:rPr>
          <w:rFonts w:ascii="Times New Roman" w:hAnsi="Times New Roman" w:cs="Times New Roman"/>
          <w:sz w:val="24"/>
          <w:szCs w:val="24"/>
          <w:lang w:val="en-US" w:eastAsia="en-US"/>
        </w:rPr>
        <w:t>West, C.</w:t>
      </w:r>
      <w:r>
        <w:rPr>
          <w:rFonts w:ascii="Times New Roman" w:hAnsi="Times New Roman" w:cs="Times New Roman"/>
          <w:sz w:val="24"/>
          <w:szCs w:val="24"/>
          <w:lang w:val="en-US" w:eastAsia="en-US"/>
        </w:rPr>
        <w:t>,</w:t>
      </w:r>
      <w:r w:rsidRPr="001D43EE">
        <w:rPr>
          <w:rFonts w:ascii="Times New Roman" w:hAnsi="Times New Roman" w:cs="Times New Roman"/>
          <w:sz w:val="24"/>
          <w:szCs w:val="24"/>
          <w:lang w:val="en-US" w:eastAsia="en-US"/>
        </w:rPr>
        <w:t xml:space="preserve"> &amp; Zimmerman, D.H. (1987) Doing Gender</w:t>
      </w:r>
      <w:r w:rsidRPr="001D43EE">
        <w:rPr>
          <w:rFonts w:ascii="Times New Roman" w:hAnsi="Times New Roman" w:cs="Times New Roman"/>
          <w:b/>
          <w:bCs/>
          <w:sz w:val="24"/>
          <w:szCs w:val="24"/>
          <w:lang w:val="en-US" w:eastAsia="en-US"/>
        </w:rPr>
        <w:t xml:space="preserve">, </w:t>
      </w:r>
      <w:r w:rsidRPr="001D43EE">
        <w:rPr>
          <w:rFonts w:ascii="Times New Roman" w:hAnsi="Times New Roman" w:cs="Times New Roman"/>
          <w:i/>
          <w:iCs/>
          <w:sz w:val="24"/>
          <w:szCs w:val="24"/>
          <w:lang w:val="en-US" w:eastAsia="en-US"/>
        </w:rPr>
        <w:t>Gender and Society</w:t>
      </w:r>
      <w:r w:rsidRPr="001D43EE">
        <w:rPr>
          <w:rFonts w:ascii="Times New Roman" w:hAnsi="Times New Roman" w:cs="Times New Roman"/>
          <w:sz w:val="24"/>
          <w:szCs w:val="24"/>
          <w:lang w:val="en-US" w:eastAsia="en-US"/>
        </w:rPr>
        <w:t xml:space="preserve">, </w:t>
      </w:r>
      <w:r w:rsidRPr="003120B0">
        <w:rPr>
          <w:rFonts w:ascii="Times New Roman" w:hAnsi="Times New Roman" w:cs="Times New Roman"/>
          <w:i/>
          <w:iCs/>
          <w:sz w:val="24"/>
          <w:szCs w:val="24"/>
          <w:lang w:val="en-US" w:eastAsia="en-US"/>
        </w:rPr>
        <w:t>1</w:t>
      </w:r>
      <w:r w:rsidRPr="001D43EE">
        <w:rPr>
          <w:rFonts w:ascii="Times New Roman" w:hAnsi="Times New Roman" w:cs="Times New Roman"/>
          <w:sz w:val="24"/>
          <w:szCs w:val="24"/>
          <w:lang w:val="en-US" w:eastAsia="en-US"/>
        </w:rPr>
        <w:t>(2), 125</w:t>
      </w:r>
      <w:r>
        <w:rPr>
          <w:rFonts w:ascii="Times New Roman" w:hAnsi="Times New Roman" w:cs="Times New Roman"/>
          <w:sz w:val="24"/>
          <w:szCs w:val="24"/>
          <w:lang w:val="en-US" w:eastAsia="en-US"/>
        </w:rPr>
        <w:t>–</w:t>
      </w:r>
      <w:r w:rsidRPr="001D43EE">
        <w:rPr>
          <w:rFonts w:ascii="Times New Roman" w:hAnsi="Times New Roman" w:cs="Times New Roman"/>
          <w:sz w:val="24"/>
          <w:szCs w:val="24"/>
          <w:lang w:val="en-US" w:eastAsia="en-US"/>
        </w:rPr>
        <w:t>151.</w:t>
      </w:r>
    </w:p>
    <w:p w:rsidR="00920FB1" w:rsidRPr="001D43EE" w:rsidRDefault="00920FB1" w:rsidP="003120B0">
      <w:pPr>
        <w:spacing w:line="240" w:lineRule="auto"/>
        <w:ind w:left="720" w:hanging="720"/>
        <w:rPr>
          <w:rFonts w:ascii="Times New Roman" w:hAnsi="Times New Roman" w:cs="Times New Roman"/>
          <w:sz w:val="24"/>
          <w:szCs w:val="24"/>
        </w:rPr>
      </w:pPr>
    </w:p>
    <w:sectPr w:rsidR="00920FB1" w:rsidRPr="001D43EE" w:rsidSect="00F704EE">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FB1" w:rsidRDefault="00920FB1" w:rsidP="00A139E1">
      <w:pPr>
        <w:spacing w:after="0" w:line="240" w:lineRule="auto"/>
        <w:rPr>
          <w:rFonts w:cs="Arial"/>
        </w:rPr>
      </w:pPr>
      <w:r>
        <w:rPr>
          <w:rFonts w:cs="Arial"/>
        </w:rPr>
        <w:separator/>
      </w:r>
    </w:p>
  </w:endnote>
  <w:endnote w:type="continuationSeparator" w:id="0">
    <w:p w:rsidR="00920FB1" w:rsidRDefault="00920FB1" w:rsidP="00A139E1">
      <w:pPr>
        <w:spacing w:after="0" w:line="240" w:lineRule="auto"/>
        <w:rPr>
          <w:rFonts w:cs="Arial"/>
        </w:rPr>
      </w:pPr>
      <w:r>
        <w:rPr>
          <w:rFonts w:cs="Arial"/>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dvP83FD">
    <w:altName w:val="Arial Unicode MS"/>
    <w:panose1 w:val="00000000000000000000"/>
    <w:charset w:val="81"/>
    <w:family w:val="auto"/>
    <w:notTrueType/>
    <w:pitch w:val="default"/>
    <w:sig w:usb0="00000001" w:usb1="09060000" w:usb2="00000010" w:usb3="00000000" w:csb0="00080000" w:csb1="00000000"/>
  </w:font>
  <w:font w:name="AdvP83F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B1" w:rsidRDefault="00920FB1" w:rsidP="00887949">
    <w:pPr>
      <w:pStyle w:val="Footer"/>
      <w:framePr w:wrap="around" w:vAnchor="text" w:hAnchor="margin" w:xAlign="center" w:y="1"/>
      <w:rPr>
        <w:rStyle w:val="PageNumber"/>
        <w:rFonts w:cs="Arial"/>
      </w:rPr>
    </w:pPr>
    <w:r>
      <w:rPr>
        <w:rStyle w:val="PageNumber"/>
      </w:rPr>
      <w:fldChar w:fldCharType="begin"/>
    </w:r>
    <w:r>
      <w:rPr>
        <w:rStyle w:val="PageNumber"/>
      </w:rPr>
      <w:instrText xml:space="preserve">PAGE  </w:instrText>
    </w:r>
    <w:r>
      <w:rPr>
        <w:rStyle w:val="PageNumber"/>
      </w:rPr>
      <w:fldChar w:fldCharType="end"/>
    </w:r>
  </w:p>
  <w:p w:rsidR="00920FB1" w:rsidRDefault="00920FB1">
    <w:pPr>
      <w:pStyle w:val="Footer"/>
      <w:rPr>
        <w:rFonts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B1" w:rsidRDefault="00920FB1" w:rsidP="00887949">
    <w:pPr>
      <w:pStyle w:val="Footer"/>
      <w:framePr w:wrap="around" w:vAnchor="text" w:hAnchor="margin" w:xAlign="center" w:y="1"/>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920FB1" w:rsidRDefault="00920FB1">
    <w:pPr>
      <w:pStyle w:val="Footer"/>
      <w:jc w:val="center"/>
      <w:rPr>
        <w:rFonts w:cs="Arial"/>
      </w:rPr>
    </w:pPr>
  </w:p>
  <w:p w:rsidR="00920FB1" w:rsidRDefault="00920FB1">
    <w:pPr>
      <w:pStyle w:val="Foo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FB1" w:rsidRDefault="00920FB1" w:rsidP="00A139E1">
      <w:pPr>
        <w:spacing w:after="0" w:line="240" w:lineRule="auto"/>
        <w:rPr>
          <w:rFonts w:cs="Arial"/>
        </w:rPr>
      </w:pPr>
      <w:r>
        <w:rPr>
          <w:rFonts w:cs="Arial"/>
        </w:rPr>
        <w:separator/>
      </w:r>
    </w:p>
  </w:footnote>
  <w:footnote w:type="continuationSeparator" w:id="0">
    <w:p w:rsidR="00920FB1" w:rsidRDefault="00920FB1" w:rsidP="00A139E1">
      <w:pPr>
        <w:spacing w:after="0" w:line="240" w:lineRule="auto"/>
        <w:rPr>
          <w:rFonts w:cs="Arial"/>
        </w:rPr>
      </w:pPr>
      <w:r>
        <w:rPr>
          <w:rFonts w:cs="Arial"/>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259EA"/>
    <w:multiLevelType w:val="multilevel"/>
    <w:tmpl w:val="7148675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5BC74D0"/>
    <w:multiLevelType w:val="multilevel"/>
    <w:tmpl w:val="65E8040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rw900d7fzz91evt2hx09s69a09seet2dtw&quot;&gt;SocCap PhD&lt;record-ids&gt;&lt;item&gt;29&lt;/item&gt;&lt;item&gt;30&lt;/item&gt;&lt;/record-ids&gt;&lt;/item&gt;&lt;/Libraries&gt;"/>
  </w:docVars>
  <w:rsids>
    <w:rsidRoot w:val="000C5E30"/>
    <w:rsid w:val="000028FC"/>
    <w:rsid w:val="000033AD"/>
    <w:rsid w:val="00004C42"/>
    <w:rsid w:val="00036A68"/>
    <w:rsid w:val="000451C6"/>
    <w:rsid w:val="00053DB6"/>
    <w:rsid w:val="0005641C"/>
    <w:rsid w:val="000726FE"/>
    <w:rsid w:val="000B2C43"/>
    <w:rsid w:val="000B7C4D"/>
    <w:rsid w:val="000C510D"/>
    <w:rsid w:val="000C5E30"/>
    <w:rsid w:val="000D2B76"/>
    <w:rsid w:val="000D72C1"/>
    <w:rsid w:val="000F2EDC"/>
    <w:rsid w:val="000F3C15"/>
    <w:rsid w:val="00121219"/>
    <w:rsid w:val="00124A40"/>
    <w:rsid w:val="001277FD"/>
    <w:rsid w:val="001350CD"/>
    <w:rsid w:val="001368B2"/>
    <w:rsid w:val="00157A87"/>
    <w:rsid w:val="00173819"/>
    <w:rsid w:val="001A1565"/>
    <w:rsid w:val="001B00ED"/>
    <w:rsid w:val="001B1EEA"/>
    <w:rsid w:val="001C3414"/>
    <w:rsid w:val="001D43EE"/>
    <w:rsid w:val="001E5374"/>
    <w:rsid w:val="001F0A13"/>
    <w:rsid w:val="001F2A9B"/>
    <w:rsid w:val="001F7A38"/>
    <w:rsid w:val="00213BD3"/>
    <w:rsid w:val="00227185"/>
    <w:rsid w:val="00243F40"/>
    <w:rsid w:val="00244DFC"/>
    <w:rsid w:val="0025233F"/>
    <w:rsid w:val="00270089"/>
    <w:rsid w:val="00274838"/>
    <w:rsid w:val="00274931"/>
    <w:rsid w:val="002D4906"/>
    <w:rsid w:val="003120B0"/>
    <w:rsid w:val="003135B9"/>
    <w:rsid w:val="003203FC"/>
    <w:rsid w:val="00324744"/>
    <w:rsid w:val="00333BF2"/>
    <w:rsid w:val="003460EE"/>
    <w:rsid w:val="00357D6B"/>
    <w:rsid w:val="0038144C"/>
    <w:rsid w:val="00383327"/>
    <w:rsid w:val="0038443D"/>
    <w:rsid w:val="003A1F98"/>
    <w:rsid w:val="003B17DA"/>
    <w:rsid w:val="003C0FB8"/>
    <w:rsid w:val="003C133E"/>
    <w:rsid w:val="003C2B13"/>
    <w:rsid w:val="003C7780"/>
    <w:rsid w:val="003F59B8"/>
    <w:rsid w:val="00443090"/>
    <w:rsid w:val="0044429B"/>
    <w:rsid w:val="004549EA"/>
    <w:rsid w:val="00477D84"/>
    <w:rsid w:val="004B35D9"/>
    <w:rsid w:val="004B4E36"/>
    <w:rsid w:val="004D2369"/>
    <w:rsid w:val="004D6890"/>
    <w:rsid w:val="00503F3B"/>
    <w:rsid w:val="00504C4A"/>
    <w:rsid w:val="00507B40"/>
    <w:rsid w:val="00515965"/>
    <w:rsid w:val="005215A6"/>
    <w:rsid w:val="00526880"/>
    <w:rsid w:val="005319F9"/>
    <w:rsid w:val="00533BE3"/>
    <w:rsid w:val="00547309"/>
    <w:rsid w:val="00566442"/>
    <w:rsid w:val="00574B91"/>
    <w:rsid w:val="00575CCC"/>
    <w:rsid w:val="005A0A98"/>
    <w:rsid w:val="005A5FF6"/>
    <w:rsid w:val="005D4F77"/>
    <w:rsid w:val="005E017A"/>
    <w:rsid w:val="005E0C69"/>
    <w:rsid w:val="005E1A26"/>
    <w:rsid w:val="005E7D7D"/>
    <w:rsid w:val="005F1837"/>
    <w:rsid w:val="005F77D1"/>
    <w:rsid w:val="006015B7"/>
    <w:rsid w:val="00614567"/>
    <w:rsid w:val="0063265B"/>
    <w:rsid w:val="0067439A"/>
    <w:rsid w:val="0068634A"/>
    <w:rsid w:val="006877EB"/>
    <w:rsid w:val="006B1F76"/>
    <w:rsid w:val="006C330A"/>
    <w:rsid w:val="006D34BD"/>
    <w:rsid w:val="006F122E"/>
    <w:rsid w:val="007047ED"/>
    <w:rsid w:val="00710DEA"/>
    <w:rsid w:val="00720934"/>
    <w:rsid w:val="00726512"/>
    <w:rsid w:val="007374A6"/>
    <w:rsid w:val="0075282E"/>
    <w:rsid w:val="00754A84"/>
    <w:rsid w:val="007566A3"/>
    <w:rsid w:val="00760451"/>
    <w:rsid w:val="00770E53"/>
    <w:rsid w:val="007732D6"/>
    <w:rsid w:val="0078124B"/>
    <w:rsid w:val="007D59B9"/>
    <w:rsid w:val="008076AC"/>
    <w:rsid w:val="00830915"/>
    <w:rsid w:val="00834503"/>
    <w:rsid w:val="00836DC5"/>
    <w:rsid w:val="00845715"/>
    <w:rsid w:val="00845DE6"/>
    <w:rsid w:val="00846214"/>
    <w:rsid w:val="00887949"/>
    <w:rsid w:val="00896062"/>
    <w:rsid w:val="00896932"/>
    <w:rsid w:val="008A034D"/>
    <w:rsid w:val="008A0995"/>
    <w:rsid w:val="008A0F81"/>
    <w:rsid w:val="008A6F56"/>
    <w:rsid w:val="008C2C69"/>
    <w:rsid w:val="008C4F6F"/>
    <w:rsid w:val="008D50A8"/>
    <w:rsid w:val="008E05C2"/>
    <w:rsid w:val="008E496F"/>
    <w:rsid w:val="00903A36"/>
    <w:rsid w:val="00903B05"/>
    <w:rsid w:val="00920FB1"/>
    <w:rsid w:val="0092761F"/>
    <w:rsid w:val="0093128B"/>
    <w:rsid w:val="00946D3E"/>
    <w:rsid w:val="00951E76"/>
    <w:rsid w:val="009549F1"/>
    <w:rsid w:val="00963666"/>
    <w:rsid w:val="009675ED"/>
    <w:rsid w:val="00972A6A"/>
    <w:rsid w:val="00983DCA"/>
    <w:rsid w:val="00991139"/>
    <w:rsid w:val="009D64C5"/>
    <w:rsid w:val="009E142E"/>
    <w:rsid w:val="009F1435"/>
    <w:rsid w:val="009F3AF5"/>
    <w:rsid w:val="00A053D9"/>
    <w:rsid w:val="00A139E1"/>
    <w:rsid w:val="00A15CCD"/>
    <w:rsid w:val="00A171DF"/>
    <w:rsid w:val="00A40F87"/>
    <w:rsid w:val="00A51C22"/>
    <w:rsid w:val="00A871F8"/>
    <w:rsid w:val="00A90B3F"/>
    <w:rsid w:val="00AA0676"/>
    <w:rsid w:val="00AA1504"/>
    <w:rsid w:val="00AB0CD5"/>
    <w:rsid w:val="00AB6948"/>
    <w:rsid w:val="00AC524F"/>
    <w:rsid w:val="00AC61BE"/>
    <w:rsid w:val="00AD5C16"/>
    <w:rsid w:val="00AE13C0"/>
    <w:rsid w:val="00AF40A9"/>
    <w:rsid w:val="00B2000B"/>
    <w:rsid w:val="00B328E5"/>
    <w:rsid w:val="00B5060E"/>
    <w:rsid w:val="00B561EE"/>
    <w:rsid w:val="00B61747"/>
    <w:rsid w:val="00B81BC2"/>
    <w:rsid w:val="00B93F71"/>
    <w:rsid w:val="00BB612E"/>
    <w:rsid w:val="00BB734F"/>
    <w:rsid w:val="00BC48BA"/>
    <w:rsid w:val="00BC504D"/>
    <w:rsid w:val="00BC750C"/>
    <w:rsid w:val="00BE25FB"/>
    <w:rsid w:val="00BE56B1"/>
    <w:rsid w:val="00BF6DB8"/>
    <w:rsid w:val="00C000B6"/>
    <w:rsid w:val="00C1071D"/>
    <w:rsid w:val="00C15AD4"/>
    <w:rsid w:val="00C1600C"/>
    <w:rsid w:val="00C17DAF"/>
    <w:rsid w:val="00C26365"/>
    <w:rsid w:val="00C2686F"/>
    <w:rsid w:val="00C638F7"/>
    <w:rsid w:val="00C63EDD"/>
    <w:rsid w:val="00C86EDA"/>
    <w:rsid w:val="00C94DD5"/>
    <w:rsid w:val="00CA2BCA"/>
    <w:rsid w:val="00CC2AC4"/>
    <w:rsid w:val="00CD0902"/>
    <w:rsid w:val="00CD6152"/>
    <w:rsid w:val="00CE06BA"/>
    <w:rsid w:val="00CE429C"/>
    <w:rsid w:val="00CE4E7E"/>
    <w:rsid w:val="00CF2EE8"/>
    <w:rsid w:val="00D04E2B"/>
    <w:rsid w:val="00D1126B"/>
    <w:rsid w:val="00D16FF1"/>
    <w:rsid w:val="00D17DA8"/>
    <w:rsid w:val="00D24B5F"/>
    <w:rsid w:val="00D34575"/>
    <w:rsid w:val="00D52C1F"/>
    <w:rsid w:val="00D5306F"/>
    <w:rsid w:val="00D55706"/>
    <w:rsid w:val="00D60BC4"/>
    <w:rsid w:val="00D7656F"/>
    <w:rsid w:val="00D81696"/>
    <w:rsid w:val="00D83784"/>
    <w:rsid w:val="00D8461C"/>
    <w:rsid w:val="00D877D2"/>
    <w:rsid w:val="00D945BA"/>
    <w:rsid w:val="00DA001C"/>
    <w:rsid w:val="00DA42BF"/>
    <w:rsid w:val="00DB5E35"/>
    <w:rsid w:val="00DB6BF3"/>
    <w:rsid w:val="00DC358D"/>
    <w:rsid w:val="00DD2581"/>
    <w:rsid w:val="00DE2E60"/>
    <w:rsid w:val="00DE7930"/>
    <w:rsid w:val="00DF3AA5"/>
    <w:rsid w:val="00E008D4"/>
    <w:rsid w:val="00E31CDF"/>
    <w:rsid w:val="00E337F0"/>
    <w:rsid w:val="00E351A0"/>
    <w:rsid w:val="00E606D5"/>
    <w:rsid w:val="00E738D4"/>
    <w:rsid w:val="00E84EA9"/>
    <w:rsid w:val="00E915E4"/>
    <w:rsid w:val="00EB12FA"/>
    <w:rsid w:val="00EB2F7F"/>
    <w:rsid w:val="00EC49E6"/>
    <w:rsid w:val="00EC4EFC"/>
    <w:rsid w:val="00EC66AA"/>
    <w:rsid w:val="00F21013"/>
    <w:rsid w:val="00F30705"/>
    <w:rsid w:val="00F62E83"/>
    <w:rsid w:val="00F704EE"/>
    <w:rsid w:val="00F75239"/>
    <w:rsid w:val="00F96959"/>
    <w:rsid w:val="00FC0F5B"/>
    <w:rsid w:val="00FE16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EE"/>
    <w:pPr>
      <w:spacing w:after="200" w:line="276" w:lineRule="auto"/>
    </w:pPr>
    <w:rPr>
      <w:rFonts w:cs="Calibri"/>
      <w:lang w:val="en-GB" w:eastAsia="zh-CN"/>
    </w:rPr>
  </w:style>
  <w:style w:type="paragraph" w:styleId="Heading2">
    <w:name w:val="heading 2"/>
    <w:basedOn w:val="Normal"/>
    <w:next w:val="Normal"/>
    <w:link w:val="Heading2Char"/>
    <w:uiPriority w:val="99"/>
    <w:qFormat/>
    <w:rsid w:val="003135B9"/>
    <w:pPr>
      <w:keepNext/>
      <w:keepLines/>
      <w:spacing w:before="200" w:after="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135B9"/>
    <w:rPr>
      <w:rFonts w:ascii="Cambria" w:eastAsia="SimSun" w:hAnsi="Cambria" w:cs="Cambria"/>
      <w:b/>
      <w:bCs/>
      <w:color w:val="4F81BD"/>
      <w:sz w:val="26"/>
      <w:szCs w:val="26"/>
      <w:lang w:val="en-GB" w:eastAsia="zh-CN"/>
    </w:rPr>
  </w:style>
  <w:style w:type="character" w:styleId="Hyperlink">
    <w:name w:val="Hyperlink"/>
    <w:basedOn w:val="DefaultParagraphFont"/>
    <w:uiPriority w:val="99"/>
    <w:rsid w:val="00443090"/>
    <w:rPr>
      <w:color w:val="0000FF"/>
      <w:u w:val="single"/>
    </w:rPr>
  </w:style>
  <w:style w:type="paragraph" w:styleId="Header">
    <w:name w:val="header"/>
    <w:basedOn w:val="Normal"/>
    <w:link w:val="HeaderChar"/>
    <w:uiPriority w:val="99"/>
    <w:rsid w:val="00A13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9E1"/>
  </w:style>
  <w:style w:type="paragraph" w:styleId="Footer">
    <w:name w:val="footer"/>
    <w:basedOn w:val="Normal"/>
    <w:link w:val="FooterChar"/>
    <w:uiPriority w:val="99"/>
    <w:rsid w:val="00A13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9E1"/>
  </w:style>
  <w:style w:type="paragraph" w:styleId="NormalWeb">
    <w:name w:val="Normal (Web)"/>
    <w:basedOn w:val="Normal"/>
    <w:uiPriority w:val="99"/>
    <w:rsid w:val="00C638F7"/>
    <w:pPr>
      <w:spacing w:before="100" w:beforeAutospacing="1" w:after="100" w:afterAutospacing="1" w:line="240" w:lineRule="auto"/>
    </w:pPr>
    <w:rPr>
      <w:sz w:val="24"/>
      <w:szCs w:val="24"/>
      <w:lang w:val="en-US" w:eastAsia="en-US"/>
    </w:rPr>
  </w:style>
  <w:style w:type="character" w:styleId="PageNumber">
    <w:name w:val="page number"/>
    <w:basedOn w:val="DefaultParagraphFont"/>
    <w:uiPriority w:val="99"/>
    <w:rsid w:val="005E0C69"/>
  </w:style>
  <w:style w:type="paragraph" w:styleId="BalloonText">
    <w:name w:val="Balloon Text"/>
    <w:basedOn w:val="Normal"/>
    <w:link w:val="BalloonTextChar"/>
    <w:uiPriority w:val="99"/>
    <w:semiHidden/>
    <w:rsid w:val="00DF3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AA5"/>
    <w:rPr>
      <w:rFonts w:ascii="Tahoma" w:hAnsi="Tahoma" w:cs="Tahoma"/>
      <w:sz w:val="16"/>
      <w:szCs w:val="16"/>
      <w:lang w:val="en-GB" w:eastAsia="zh-CN"/>
    </w:rPr>
  </w:style>
  <w:style w:type="character" w:styleId="CommentReference">
    <w:name w:val="annotation reference"/>
    <w:basedOn w:val="DefaultParagraphFont"/>
    <w:uiPriority w:val="99"/>
    <w:semiHidden/>
    <w:rsid w:val="00770E53"/>
    <w:rPr>
      <w:sz w:val="16"/>
      <w:szCs w:val="16"/>
    </w:rPr>
  </w:style>
  <w:style w:type="paragraph" w:styleId="CommentText">
    <w:name w:val="annotation text"/>
    <w:basedOn w:val="Normal"/>
    <w:link w:val="CommentTextChar"/>
    <w:uiPriority w:val="99"/>
    <w:semiHidden/>
    <w:rsid w:val="00770E53"/>
    <w:pPr>
      <w:spacing w:line="240" w:lineRule="auto"/>
    </w:pPr>
    <w:rPr>
      <w:sz w:val="20"/>
      <w:szCs w:val="20"/>
    </w:rPr>
  </w:style>
  <w:style w:type="character" w:customStyle="1" w:styleId="CommentTextChar">
    <w:name w:val="Comment Text Char"/>
    <w:basedOn w:val="DefaultParagraphFont"/>
    <w:link w:val="CommentText"/>
    <w:uiPriority w:val="99"/>
    <w:semiHidden/>
    <w:rsid w:val="00770E53"/>
    <w:rPr>
      <w:sz w:val="20"/>
      <w:szCs w:val="20"/>
      <w:lang w:val="en-GB" w:eastAsia="zh-CN"/>
    </w:rPr>
  </w:style>
  <w:style w:type="paragraph" w:styleId="CommentSubject">
    <w:name w:val="annotation subject"/>
    <w:basedOn w:val="CommentText"/>
    <w:next w:val="CommentText"/>
    <w:link w:val="CommentSubjectChar"/>
    <w:uiPriority w:val="99"/>
    <w:semiHidden/>
    <w:rsid w:val="00770E53"/>
    <w:rPr>
      <w:b/>
      <w:bCs/>
    </w:rPr>
  </w:style>
  <w:style w:type="character" w:customStyle="1" w:styleId="CommentSubjectChar">
    <w:name w:val="Comment Subject Char"/>
    <w:basedOn w:val="CommentTextChar"/>
    <w:link w:val="CommentSubject"/>
    <w:uiPriority w:val="99"/>
    <w:semiHidden/>
    <w:rsid w:val="00770E53"/>
    <w:rPr>
      <w:b/>
      <w:bCs/>
    </w:rPr>
  </w:style>
  <w:style w:type="paragraph" w:styleId="Revision">
    <w:name w:val="Revision"/>
    <w:hidden/>
    <w:uiPriority w:val="99"/>
    <w:semiHidden/>
    <w:rsid w:val="00C86EDA"/>
    <w:rPr>
      <w:rFonts w:cs="Calibri"/>
      <w:lang w:val="en-GB" w:eastAsia="zh-CN"/>
    </w:rPr>
  </w:style>
  <w:style w:type="character" w:styleId="HTMLCite">
    <w:name w:val="HTML Cite"/>
    <w:basedOn w:val="DefaultParagraphFont"/>
    <w:uiPriority w:val="99"/>
    <w:semiHidden/>
    <w:rsid w:val="005A0A98"/>
    <w:rPr>
      <w:i/>
      <w:iCs/>
    </w:rPr>
  </w:style>
  <w:style w:type="character" w:customStyle="1" w:styleId="cit-first-element3">
    <w:name w:val="cit-first-element3"/>
    <w:basedOn w:val="DefaultParagraphFont"/>
    <w:uiPriority w:val="99"/>
    <w:rsid w:val="00896062"/>
  </w:style>
  <w:style w:type="character" w:customStyle="1" w:styleId="site-title">
    <w:name w:val="site-title"/>
    <w:basedOn w:val="DefaultParagraphFont"/>
    <w:uiPriority w:val="99"/>
    <w:rsid w:val="00896062"/>
  </w:style>
  <w:style w:type="character" w:customStyle="1" w:styleId="cit-sep3">
    <w:name w:val="cit-sep3"/>
    <w:basedOn w:val="DefaultParagraphFont"/>
    <w:uiPriority w:val="99"/>
    <w:rsid w:val="00896062"/>
  </w:style>
  <w:style w:type="character" w:customStyle="1" w:styleId="cit-print-date">
    <w:name w:val="cit-print-date"/>
    <w:basedOn w:val="DefaultParagraphFont"/>
    <w:uiPriority w:val="99"/>
    <w:rsid w:val="00896062"/>
  </w:style>
  <w:style w:type="character" w:customStyle="1" w:styleId="cit-vol">
    <w:name w:val="cit-vol"/>
    <w:basedOn w:val="DefaultParagraphFont"/>
    <w:uiPriority w:val="99"/>
    <w:rsid w:val="00896062"/>
  </w:style>
  <w:style w:type="character" w:customStyle="1" w:styleId="cit-issue">
    <w:name w:val="cit-issue"/>
    <w:basedOn w:val="DefaultParagraphFont"/>
    <w:uiPriority w:val="99"/>
    <w:rsid w:val="00896062"/>
  </w:style>
  <w:style w:type="character" w:customStyle="1" w:styleId="cit-first-page">
    <w:name w:val="cit-first-page"/>
    <w:basedOn w:val="DefaultParagraphFont"/>
    <w:uiPriority w:val="99"/>
    <w:rsid w:val="00896062"/>
  </w:style>
  <w:style w:type="character" w:customStyle="1" w:styleId="cit-last-page2">
    <w:name w:val="cit-last-page2"/>
    <w:basedOn w:val="DefaultParagraphFont"/>
    <w:uiPriority w:val="99"/>
    <w:rsid w:val="00896062"/>
  </w:style>
</w:styles>
</file>

<file path=word/webSettings.xml><?xml version="1.0" encoding="utf-8"?>
<w:webSettings xmlns:r="http://schemas.openxmlformats.org/officeDocument/2006/relationships" xmlns:w="http://schemas.openxmlformats.org/wordprocessingml/2006/main">
  <w:divs>
    <w:div w:id="1500583345">
      <w:marLeft w:val="0"/>
      <w:marRight w:val="0"/>
      <w:marTop w:val="0"/>
      <w:marBottom w:val="0"/>
      <w:divBdr>
        <w:top w:val="none" w:sz="0" w:space="0" w:color="auto"/>
        <w:left w:val="none" w:sz="0" w:space="0" w:color="auto"/>
        <w:bottom w:val="none" w:sz="0" w:space="0" w:color="auto"/>
        <w:right w:val="none" w:sz="0" w:space="0" w:color="auto"/>
      </w:divBdr>
      <w:divsChild>
        <w:div w:id="1500583362">
          <w:marLeft w:val="0"/>
          <w:marRight w:val="0"/>
          <w:marTop w:val="0"/>
          <w:marBottom w:val="0"/>
          <w:divBdr>
            <w:top w:val="none" w:sz="0" w:space="0" w:color="auto"/>
            <w:left w:val="none" w:sz="0" w:space="0" w:color="auto"/>
            <w:bottom w:val="none" w:sz="0" w:space="0" w:color="auto"/>
            <w:right w:val="none" w:sz="0" w:space="0" w:color="auto"/>
          </w:divBdr>
          <w:divsChild>
            <w:div w:id="1500583350">
              <w:marLeft w:val="0"/>
              <w:marRight w:val="0"/>
              <w:marTop w:val="0"/>
              <w:marBottom w:val="0"/>
              <w:divBdr>
                <w:top w:val="none" w:sz="0" w:space="0" w:color="auto"/>
                <w:left w:val="none" w:sz="0" w:space="0" w:color="auto"/>
                <w:bottom w:val="none" w:sz="0" w:space="0" w:color="auto"/>
                <w:right w:val="none" w:sz="0" w:space="0" w:color="auto"/>
              </w:divBdr>
              <w:divsChild>
                <w:div w:id="1500583369">
                  <w:marLeft w:val="0"/>
                  <w:marRight w:val="0"/>
                  <w:marTop w:val="0"/>
                  <w:marBottom w:val="0"/>
                  <w:divBdr>
                    <w:top w:val="none" w:sz="0" w:space="0" w:color="auto"/>
                    <w:left w:val="none" w:sz="0" w:space="0" w:color="auto"/>
                    <w:bottom w:val="none" w:sz="0" w:space="0" w:color="auto"/>
                    <w:right w:val="none" w:sz="0" w:space="0" w:color="auto"/>
                  </w:divBdr>
                  <w:divsChild>
                    <w:div w:id="1500583374">
                      <w:marLeft w:val="0"/>
                      <w:marRight w:val="0"/>
                      <w:marTop w:val="0"/>
                      <w:marBottom w:val="0"/>
                      <w:divBdr>
                        <w:top w:val="none" w:sz="0" w:space="0" w:color="auto"/>
                        <w:left w:val="none" w:sz="0" w:space="0" w:color="auto"/>
                        <w:bottom w:val="none" w:sz="0" w:space="0" w:color="auto"/>
                        <w:right w:val="none" w:sz="0" w:space="0" w:color="auto"/>
                      </w:divBdr>
                      <w:divsChild>
                        <w:div w:id="1500583370">
                          <w:marLeft w:val="0"/>
                          <w:marRight w:val="0"/>
                          <w:marTop w:val="0"/>
                          <w:marBottom w:val="0"/>
                          <w:divBdr>
                            <w:top w:val="none" w:sz="0" w:space="0" w:color="auto"/>
                            <w:left w:val="none" w:sz="0" w:space="0" w:color="auto"/>
                            <w:bottom w:val="none" w:sz="0" w:space="0" w:color="auto"/>
                            <w:right w:val="none" w:sz="0" w:space="0" w:color="auto"/>
                          </w:divBdr>
                          <w:divsChild>
                            <w:div w:id="1500583354">
                              <w:marLeft w:val="0"/>
                              <w:marRight w:val="0"/>
                              <w:marTop w:val="0"/>
                              <w:marBottom w:val="0"/>
                              <w:divBdr>
                                <w:top w:val="none" w:sz="0" w:space="0" w:color="auto"/>
                                <w:left w:val="none" w:sz="0" w:space="0" w:color="auto"/>
                                <w:bottom w:val="none" w:sz="0" w:space="0" w:color="auto"/>
                                <w:right w:val="none" w:sz="0" w:space="0" w:color="auto"/>
                              </w:divBdr>
                              <w:divsChild>
                                <w:div w:id="1500583373">
                                  <w:marLeft w:val="0"/>
                                  <w:marRight w:val="0"/>
                                  <w:marTop w:val="0"/>
                                  <w:marBottom w:val="0"/>
                                  <w:divBdr>
                                    <w:top w:val="none" w:sz="0" w:space="0" w:color="auto"/>
                                    <w:left w:val="none" w:sz="0" w:space="0" w:color="auto"/>
                                    <w:bottom w:val="none" w:sz="0" w:space="0" w:color="auto"/>
                                    <w:right w:val="none" w:sz="0" w:space="0" w:color="auto"/>
                                  </w:divBdr>
                                  <w:divsChild>
                                    <w:div w:id="1500583346">
                                      <w:marLeft w:val="0"/>
                                      <w:marRight w:val="0"/>
                                      <w:marTop w:val="0"/>
                                      <w:marBottom w:val="0"/>
                                      <w:divBdr>
                                        <w:top w:val="none" w:sz="0" w:space="0" w:color="auto"/>
                                        <w:left w:val="none" w:sz="0" w:space="0" w:color="auto"/>
                                        <w:bottom w:val="none" w:sz="0" w:space="0" w:color="auto"/>
                                        <w:right w:val="none" w:sz="0" w:space="0" w:color="auto"/>
                                      </w:divBdr>
                                      <w:divsChild>
                                        <w:div w:id="1500583366">
                                          <w:marLeft w:val="0"/>
                                          <w:marRight w:val="0"/>
                                          <w:marTop w:val="0"/>
                                          <w:marBottom w:val="0"/>
                                          <w:divBdr>
                                            <w:top w:val="none" w:sz="0" w:space="0" w:color="auto"/>
                                            <w:left w:val="none" w:sz="0" w:space="0" w:color="auto"/>
                                            <w:bottom w:val="none" w:sz="0" w:space="0" w:color="auto"/>
                                            <w:right w:val="none" w:sz="0" w:space="0" w:color="auto"/>
                                          </w:divBdr>
                                          <w:divsChild>
                                            <w:div w:id="1500583344">
                                              <w:marLeft w:val="0"/>
                                              <w:marRight w:val="0"/>
                                              <w:marTop w:val="0"/>
                                              <w:marBottom w:val="0"/>
                                              <w:divBdr>
                                                <w:top w:val="none" w:sz="0" w:space="0" w:color="auto"/>
                                                <w:left w:val="none" w:sz="0" w:space="0" w:color="auto"/>
                                                <w:bottom w:val="none" w:sz="0" w:space="0" w:color="auto"/>
                                                <w:right w:val="none" w:sz="0" w:space="0" w:color="auto"/>
                                              </w:divBdr>
                                              <w:divsChild>
                                                <w:div w:id="1500583365">
                                                  <w:marLeft w:val="0"/>
                                                  <w:marRight w:val="0"/>
                                                  <w:marTop w:val="0"/>
                                                  <w:marBottom w:val="0"/>
                                                  <w:divBdr>
                                                    <w:top w:val="none" w:sz="0" w:space="0" w:color="auto"/>
                                                    <w:left w:val="none" w:sz="0" w:space="0" w:color="auto"/>
                                                    <w:bottom w:val="none" w:sz="0" w:space="0" w:color="auto"/>
                                                    <w:right w:val="none" w:sz="0" w:space="0" w:color="auto"/>
                                                  </w:divBdr>
                                                  <w:divsChild>
                                                    <w:div w:id="1500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583353">
      <w:marLeft w:val="0"/>
      <w:marRight w:val="0"/>
      <w:marTop w:val="0"/>
      <w:marBottom w:val="0"/>
      <w:divBdr>
        <w:top w:val="none" w:sz="0" w:space="0" w:color="auto"/>
        <w:left w:val="none" w:sz="0" w:space="0" w:color="auto"/>
        <w:bottom w:val="none" w:sz="0" w:space="0" w:color="auto"/>
        <w:right w:val="none" w:sz="0" w:space="0" w:color="auto"/>
      </w:divBdr>
      <w:divsChild>
        <w:div w:id="1500583363">
          <w:marLeft w:val="0"/>
          <w:marRight w:val="0"/>
          <w:marTop w:val="0"/>
          <w:marBottom w:val="0"/>
          <w:divBdr>
            <w:top w:val="none" w:sz="0" w:space="0" w:color="auto"/>
            <w:left w:val="none" w:sz="0" w:space="0" w:color="auto"/>
            <w:bottom w:val="none" w:sz="0" w:space="0" w:color="auto"/>
            <w:right w:val="none" w:sz="0" w:space="0" w:color="auto"/>
          </w:divBdr>
          <w:divsChild>
            <w:div w:id="1500583349">
              <w:marLeft w:val="0"/>
              <w:marRight w:val="0"/>
              <w:marTop w:val="0"/>
              <w:marBottom w:val="0"/>
              <w:divBdr>
                <w:top w:val="none" w:sz="0" w:space="0" w:color="auto"/>
                <w:left w:val="none" w:sz="0" w:space="0" w:color="auto"/>
                <w:bottom w:val="none" w:sz="0" w:space="0" w:color="auto"/>
                <w:right w:val="none" w:sz="0" w:space="0" w:color="auto"/>
              </w:divBdr>
              <w:divsChild>
                <w:div w:id="1500583368">
                  <w:marLeft w:val="0"/>
                  <w:marRight w:val="0"/>
                  <w:marTop w:val="0"/>
                  <w:marBottom w:val="0"/>
                  <w:divBdr>
                    <w:top w:val="none" w:sz="0" w:space="0" w:color="auto"/>
                    <w:left w:val="none" w:sz="0" w:space="0" w:color="auto"/>
                    <w:bottom w:val="none" w:sz="0" w:space="0" w:color="auto"/>
                    <w:right w:val="none" w:sz="0" w:space="0" w:color="auto"/>
                  </w:divBdr>
                  <w:divsChild>
                    <w:div w:id="1500583371">
                      <w:marLeft w:val="0"/>
                      <w:marRight w:val="0"/>
                      <w:marTop w:val="0"/>
                      <w:marBottom w:val="0"/>
                      <w:divBdr>
                        <w:top w:val="none" w:sz="0" w:space="0" w:color="auto"/>
                        <w:left w:val="none" w:sz="0" w:space="0" w:color="auto"/>
                        <w:bottom w:val="none" w:sz="0" w:space="0" w:color="auto"/>
                        <w:right w:val="none" w:sz="0" w:space="0" w:color="auto"/>
                      </w:divBdr>
                      <w:divsChild>
                        <w:div w:id="1500583355">
                          <w:marLeft w:val="0"/>
                          <w:marRight w:val="0"/>
                          <w:marTop w:val="0"/>
                          <w:marBottom w:val="0"/>
                          <w:divBdr>
                            <w:top w:val="none" w:sz="0" w:space="0" w:color="auto"/>
                            <w:left w:val="none" w:sz="0" w:space="0" w:color="auto"/>
                            <w:bottom w:val="none" w:sz="0" w:space="0" w:color="auto"/>
                            <w:right w:val="none" w:sz="0" w:space="0" w:color="auto"/>
                          </w:divBdr>
                          <w:divsChild>
                            <w:div w:id="1500583372">
                              <w:marLeft w:val="0"/>
                              <w:marRight w:val="0"/>
                              <w:marTop w:val="0"/>
                              <w:marBottom w:val="0"/>
                              <w:divBdr>
                                <w:top w:val="none" w:sz="0" w:space="0" w:color="auto"/>
                                <w:left w:val="none" w:sz="0" w:space="0" w:color="auto"/>
                                <w:bottom w:val="none" w:sz="0" w:space="0" w:color="auto"/>
                                <w:right w:val="none" w:sz="0" w:space="0" w:color="auto"/>
                              </w:divBdr>
                              <w:divsChild>
                                <w:div w:id="1500583351">
                                  <w:marLeft w:val="0"/>
                                  <w:marRight w:val="0"/>
                                  <w:marTop w:val="0"/>
                                  <w:marBottom w:val="0"/>
                                  <w:divBdr>
                                    <w:top w:val="none" w:sz="0" w:space="0" w:color="auto"/>
                                    <w:left w:val="none" w:sz="0" w:space="0" w:color="auto"/>
                                    <w:bottom w:val="none" w:sz="0" w:space="0" w:color="auto"/>
                                    <w:right w:val="none" w:sz="0" w:space="0" w:color="auto"/>
                                  </w:divBdr>
                                  <w:divsChild>
                                    <w:div w:id="1500583348">
                                      <w:marLeft w:val="0"/>
                                      <w:marRight w:val="0"/>
                                      <w:marTop w:val="0"/>
                                      <w:marBottom w:val="0"/>
                                      <w:divBdr>
                                        <w:top w:val="none" w:sz="0" w:space="0" w:color="auto"/>
                                        <w:left w:val="none" w:sz="0" w:space="0" w:color="auto"/>
                                        <w:bottom w:val="none" w:sz="0" w:space="0" w:color="auto"/>
                                        <w:right w:val="none" w:sz="0" w:space="0" w:color="auto"/>
                                      </w:divBdr>
                                      <w:divsChild>
                                        <w:div w:id="1500583347">
                                          <w:marLeft w:val="0"/>
                                          <w:marRight w:val="0"/>
                                          <w:marTop w:val="0"/>
                                          <w:marBottom w:val="0"/>
                                          <w:divBdr>
                                            <w:top w:val="none" w:sz="0" w:space="0" w:color="auto"/>
                                            <w:left w:val="none" w:sz="0" w:space="0" w:color="auto"/>
                                            <w:bottom w:val="none" w:sz="0" w:space="0" w:color="auto"/>
                                            <w:right w:val="none" w:sz="0" w:space="0" w:color="auto"/>
                                          </w:divBdr>
                                          <w:divsChild>
                                            <w:div w:id="1500583364">
                                              <w:marLeft w:val="0"/>
                                              <w:marRight w:val="0"/>
                                              <w:marTop w:val="0"/>
                                              <w:marBottom w:val="0"/>
                                              <w:divBdr>
                                                <w:top w:val="none" w:sz="0" w:space="0" w:color="auto"/>
                                                <w:left w:val="none" w:sz="0" w:space="0" w:color="auto"/>
                                                <w:bottom w:val="none" w:sz="0" w:space="0" w:color="auto"/>
                                                <w:right w:val="none" w:sz="0" w:space="0" w:color="auto"/>
                                              </w:divBdr>
                                              <w:divsChild>
                                                <w:div w:id="1500583367">
                                                  <w:marLeft w:val="0"/>
                                                  <w:marRight w:val="0"/>
                                                  <w:marTop w:val="0"/>
                                                  <w:marBottom w:val="0"/>
                                                  <w:divBdr>
                                                    <w:top w:val="none" w:sz="0" w:space="0" w:color="auto"/>
                                                    <w:left w:val="none" w:sz="0" w:space="0" w:color="auto"/>
                                                    <w:bottom w:val="none" w:sz="0" w:space="0" w:color="auto"/>
                                                    <w:right w:val="none" w:sz="0" w:space="0" w:color="auto"/>
                                                  </w:divBdr>
                                                  <w:divsChild>
                                                    <w:div w:id="15005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583357">
      <w:marLeft w:val="0"/>
      <w:marRight w:val="0"/>
      <w:marTop w:val="0"/>
      <w:marBottom w:val="0"/>
      <w:divBdr>
        <w:top w:val="none" w:sz="0" w:space="0" w:color="auto"/>
        <w:left w:val="none" w:sz="0" w:space="0" w:color="auto"/>
        <w:bottom w:val="none" w:sz="0" w:space="0" w:color="auto"/>
        <w:right w:val="none" w:sz="0" w:space="0" w:color="auto"/>
      </w:divBdr>
    </w:div>
    <w:div w:id="1500583358">
      <w:marLeft w:val="0"/>
      <w:marRight w:val="0"/>
      <w:marTop w:val="0"/>
      <w:marBottom w:val="0"/>
      <w:divBdr>
        <w:top w:val="none" w:sz="0" w:space="0" w:color="auto"/>
        <w:left w:val="none" w:sz="0" w:space="0" w:color="auto"/>
        <w:bottom w:val="none" w:sz="0" w:space="0" w:color="auto"/>
        <w:right w:val="none" w:sz="0" w:space="0" w:color="auto"/>
      </w:divBdr>
      <w:divsChild>
        <w:div w:id="1500583361">
          <w:marLeft w:val="0"/>
          <w:marRight w:val="0"/>
          <w:marTop w:val="0"/>
          <w:marBottom w:val="0"/>
          <w:divBdr>
            <w:top w:val="none" w:sz="0" w:space="0" w:color="auto"/>
            <w:left w:val="none" w:sz="0" w:space="0" w:color="auto"/>
            <w:bottom w:val="none" w:sz="0" w:space="0" w:color="auto"/>
            <w:right w:val="none" w:sz="0" w:space="0" w:color="auto"/>
          </w:divBdr>
          <w:divsChild>
            <w:div w:id="1500583359">
              <w:marLeft w:val="0"/>
              <w:marRight w:val="0"/>
              <w:marTop w:val="0"/>
              <w:marBottom w:val="0"/>
              <w:divBdr>
                <w:top w:val="none" w:sz="0" w:space="0" w:color="auto"/>
                <w:left w:val="none" w:sz="0" w:space="0" w:color="auto"/>
                <w:bottom w:val="none" w:sz="0" w:space="0" w:color="auto"/>
                <w:right w:val="none" w:sz="0" w:space="0" w:color="auto"/>
              </w:divBdr>
              <w:divsChild>
                <w:div w:id="15005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stor.org/stable/3178714?&amp;Search=yes&amp;searchText=2003&amp;searchText=hassim&amp;list=hide&amp;searchUri=%2Faction%2FdoBasicSearch%3FQuery%3Dhassim%2Band%2B2003%26gw%3Djtx%26acc%3Don%26prq%3D%2528hassim%2529%2BAND%2Bjid%253A%2528j100509%2529%26Search%3DSearch%26hp%3D25%26wc%3Don&amp;prevSearch=&amp;item=1&amp;ttl=68&amp;returnArticleService=show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21</Pages>
  <Words>6120</Words>
  <Characters>-32766</Characters>
  <Application>Microsoft Office Outlook</Application>
  <DocSecurity>0</DocSecurity>
  <Lines>0</Lines>
  <Paragraphs>0</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as subject and object; South African female headteachers</dc:title>
  <dc:subject/>
  <dc:creator>Azaola M.C.</dc:creator>
  <cp:keywords/>
  <dc:description/>
  <cp:lastModifiedBy>Jacky Lumby</cp:lastModifiedBy>
  <cp:revision>5</cp:revision>
  <cp:lastPrinted>2011-09-05T11:46:00Z</cp:lastPrinted>
  <dcterms:created xsi:type="dcterms:W3CDTF">2011-09-06T12:23:00Z</dcterms:created>
  <dcterms:modified xsi:type="dcterms:W3CDTF">2011-09-08T16:48:00Z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