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6C2" w:rsidRDefault="00DE66C2" w:rsidP="00DE66C2">
      <w:pPr>
        <w:pStyle w:val="Heading3"/>
        <w:rPr>
          <w:rFonts w:eastAsia="Times New Roman" w:cs="Times New Roman"/>
        </w:rPr>
      </w:pPr>
      <w:r>
        <w:rPr>
          <w:rFonts w:eastAsia="Times New Roman" w:cs="Times New Roman"/>
        </w:rPr>
        <w:t>Making tea: A human-</w:t>
      </w:r>
      <w:proofErr w:type="spellStart"/>
      <w:r>
        <w:rPr>
          <w:rFonts w:eastAsia="Times New Roman" w:cs="Times New Roman"/>
        </w:rPr>
        <w:t>centered</w:t>
      </w:r>
      <w:proofErr w:type="spellEnd"/>
      <w:r>
        <w:rPr>
          <w:rFonts w:eastAsia="Times New Roman" w:cs="Times New Roman"/>
        </w:rPr>
        <w:t xml:space="preserve"> approach to designing a pervasive lab book</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390"/>
      </w:tblGrid>
      <w:tr w:rsidR="00DE66C2" w:rsidTr="00DE66C2">
        <w:trPr>
          <w:tblCellSpacing w:w="15" w:type="dxa"/>
          <w:jc w:val="center"/>
        </w:trPr>
        <w:tc>
          <w:tcPr>
            <w:tcW w:w="0" w:type="auto"/>
            <w:vAlign w:val="center"/>
            <w:hideMark/>
          </w:tcPr>
          <w:p w:rsidR="00DE66C2" w:rsidRDefault="00DE66C2">
            <w:pPr>
              <w:pStyle w:val="Heading2"/>
              <w:rPr>
                <w:rFonts w:eastAsia="Times New Roman" w:cs="Times New Roman"/>
              </w:rPr>
            </w:pPr>
            <w:r>
              <w:rPr>
                <w:rFonts w:eastAsia="Times New Roman" w:cs="Times New Roman"/>
              </w:rPr>
              <w:t>CINF 74</w:t>
            </w:r>
          </w:p>
        </w:tc>
      </w:tr>
      <w:tr w:rsidR="00DE66C2" w:rsidTr="00DE66C2">
        <w:trPr>
          <w:tblCellSpacing w:w="15" w:type="dxa"/>
          <w:jc w:val="center"/>
        </w:trPr>
        <w:tc>
          <w:tcPr>
            <w:tcW w:w="0" w:type="auto"/>
            <w:vAlign w:val="center"/>
            <w:hideMark/>
          </w:tcPr>
          <w:p w:rsidR="00DE66C2" w:rsidRDefault="00DE66C2">
            <w:pPr>
              <w:rPr>
                <w:rFonts w:ascii="Times" w:eastAsia="Times New Roman" w:hAnsi="Times" w:cs="Times New Roman"/>
              </w:rPr>
            </w:pPr>
            <w:r>
              <w:rPr>
                <w:rFonts w:eastAsia="Times New Roman" w:cs="Times New Roman"/>
                <w:b/>
                <w:bCs/>
              </w:rPr>
              <w:t>Jeremy G. Frey</w:t>
            </w:r>
            <w:r>
              <w:rPr>
                <w:rFonts w:eastAsia="Times New Roman" w:cs="Times New Roman"/>
                <w:vertAlign w:val="superscript"/>
              </w:rPr>
              <w:t>1</w:t>
            </w:r>
            <w:r>
              <w:rPr>
                <w:rFonts w:eastAsia="Times New Roman" w:cs="Times New Roman"/>
              </w:rPr>
              <w:t>, Gareth V. Hughes</w:t>
            </w:r>
            <w:r>
              <w:rPr>
                <w:rFonts w:eastAsia="Times New Roman" w:cs="Times New Roman"/>
                <w:vertAlign w:val="superscript"/>
              </w:rPr>
              <w:t>2</w:t>
            </w:r>
            <w:r>
              <w:rPr>
                <w:rFonts w:eastAsia="Times New Roman" w:cs="Times New Roman"/>
              </w:rPr>
              <w:t>, Hugo R. Mills</w:t>
            </w:r>
            <w:r>
              <w:rPr>
                <w:rFonts w:eastAsia="Times New Roman" w:cs="Times New Roman"/>
                <w:vertAlign w:val="superscript"/>
              </w:rPr>
              <w:t>2</w:t>
            </w:r>
            <w:r>
              <w:rPr>
                <w:rFonts w:eastAsia="Times New Roman" w:cs="Times New Roman"/>
              </w:rPr>
              <w:t>, Terry R. Payne</w:t>
            </w:r>
            <w:r>
              <w:rPr>
                <w:rFonts w:eastAsia="Times New Roman" w:cs="Times New Roman"/>
                <w:vertAlign w:val="superscript"/>
              </w:rPr>
              <w:t>2</w:t>
            </w:r>
            <w:r>
              <w:rPr>
                <w:rFonts w:eastAsia="Times New Roman" w:cs="Times New Roman"/>
              </w:rPr>
              <w:t xml:space="preserve">, Monica </w:t>
            </w:r>
            <w:proofErr w:type="spellStart"/>
            <w:r>
              <w:rPr>
                <w:rFonts w:eastAsia="Times New Roman" w:cs="Times New Roman"/>
              </w:rPr>
              <w:t>m.c.</w:t>
            </w:r>
            <w:proofErr w:type="spellEnd"/>
            <w:r>
              <w:rPr>
                <w:rFonts w:eastAsia="Times New Roman" w:cs="Times New Roman"/>
              </w:rPr>
              <w:t xml:space="preserve"> Schraefel</w:t>
            </w:r>
            <w:r>
              <w:rPr>
                <w:rFonts w:eastAsia="Times New Roman" w:cs="Times New Roman"/>
                <w:vertAlign w:val="superscript"/>
              </w:rPr>
              <w:t>2</w:t>
            </w:r>
            <w:r>
              <w:rPr>
                <w:rFonts w:eastAsia="Times New Roman" w:cs="Times New Roman"/>
              </w:rPr>
              <w:t>, and Graham M. Smith</w:t>
            </w:r>
            <w:r>
              <w:rPr>
                <w:rFonts w:eastAsia="Times New Roman" w:cs="Times New Roman"/>
                <w:vertAlign w:val="superscript"/>
              </w:rPr>
              <w:t>2</w:t>
            </w:r>
            <w:r>
              <w:rPr>
                <w:rFonts w:eastAsia="Times New Roman" w:cs="Times New Roman"/>
              </w:rPr>
              <w:t xml:space="preserve">. (1) Chemistry, University of Southampton, Department of Chemistry, </w:t>
            </w:r>
            <w:proofErr w:type="spellStart"/>
            <w:r>
              <w:rPr>
                <w:rFonts w:eastAsia="Times New Roman" w:cs="Times New Roman"/>
              </w:rPr>
              <w:t>Highfield</w:t>
            </w:r>
            <w:proofErr w:type="spellEnd"/>
            <w:r>
              <w:rPr>
                <w:rFonts w:eastAsia="Times New Roman" w:cs="Times New Roman"/>
              </w:rPr>
              <w:t>, Southampton SO17 1BJ, United Kingdom, (2) Electronics and Computer Science, University of Southampton, Southampton, SO17 1BJ, United Kingdom</w:t>
            </w:r>
          </w:p>
        </w:tc>
      </w:tr>
      <w:tr w:rsidR="00DE66C2" w:rsidTr="00DE66C2">
        <w:trPr>
          <w:tblCellSpacing w:w="15" w:type="dxa"/>
          <w:jc w:val="center"/>
        </w:trPr>
        <w:tc>
          <w:tcPr>
            <w:tcW w:w="0" w:type="auto"/>
            <w:vAlign w:val="center"/>
            <w:hideMark/>
          </w:tcPr>
          <w:p w:rsidR="00DE66C2" w:rsidRDefault="00DE66C2">
            <w:pPr>
              <w:rPr>
                <w:rFonts w:ascii="Times" w:eastAsia="Times New Roman" w:hAnsi="Times" w:cs="Times New Roman"/>
              </w:rPr>
            </w:pPr>
            <w:r>
              <w:rPr>
                <w:rFonts w:eastAsia="Times New Roman" w:cs="Times New Roman"/>
              </w:rPr>
              <w:t>The eScience community in the UK seeks to provide access to experimental data, annotations and provenance information, as this information is captured. Currently, most of that data is recorded manually into a paper-based lab book. Previous efforts, both commercial and research based to translate the lab book into digital form have struggled for widespread acceptance. We present both an overview of the elicitation/design process and the resulting model and services we developed to create a useable lab book replacement for a pervasive chemistry lab. We present the approach we developed, the prototype we designed based on our technique, and we present the results of a formative study of the artefact in real use. We show that our design elicitation method strongly contributed to the success of our prototype’s take up. The positive results take us one step closer to the eScience goal of "Publish at Source".</w:t>
            </w:r>
          </w:p>
        </w:tc>
      </w:tr>
    </w:tbl>
    <w:p w:rsidR="002853F0" w:rsidRDefault="002853F0">
      <w:bookmarkStart w:id="0" w:name="_GoBack"/>
      <w:bookmarkEnd w:id="0"/>
    </w:p>
    <w:sectPr w:rsidR="002853F0" w:rsidSect="002853F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C2"/>
    <w:rsid w:val="002853F0"/>
    <w:rsid w:val="00BF08EC"/>
    <w:rsid w:val="00DE66C2"/>
    <w:rsid w:val="00E24B5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2">
    <w:name w:val="heading 2"/>
    <w:basedOn w:val="Normal"/>
    <w:link w:val="Heading2Char"/>
    <w:uiPriority w:val="9"/>
    <w:qFormat/>
    <w:rsid w:val="00DE66C2"/>
    <w:pPr>
      <w:spacing w:before="100" w:beforeAutospacing="1" w:after="100" w:afterAutospacing="1"/>
      <w:outlineLvl w:val="1"/>
    </w:pPr>
    <w:rPr>
      <w:rFonts w:ascii="Times" w:hAnsi="Times"/>
      <w:b/>
      <w:bCs/>
      <w:sz w:val="36"/>
      <w:szCs w:val="36"/>
      <w:lang w:eastAsia="en-US"/>
    </w:rPr>
  </w:style>
  <w:style w:type="paragraph" w:styleId="Heading3">
    <w:name w:val="heading 3"/>
    <w:basedOn w:val="Normal"/>
    <w:link w:val="Heading3Char"/>
    <w:uiPriority w:val="9"/>
    <w:qFormat/>
    <w:rsid w:val="00DE66C2"/>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66C2"/>
    <w:rPr>
      <w:rFonts w:ascii="Times" w:hAnsi="Times"/>
      <w:b/>
      <w:bCs/>
      <w:sz w:val="36"/>
      <w:szCs w:val="36"/>
      <w:lang w:val="en-GB" w:eastAsia="en-US"/>
    </w:rPr>
  </w:style>
  <w:style w:type="character" w:customStyle="1" w:styleId="Heading3Char">
    <w:name w:val="Heading 3 Char"/>
    <w:basedOn w:val="DefaultParagraphFont"/>
    <w:link w:val="Heading3"/>
    <w:uiPriority w:val="9"/>
    <w:rsid w:val="00DE66C2"/>
    <w:rPr>
      <w:rFonts w:ascii="Times" w:hAnsi="Times"/>
      <w:b/>
      <w:bCs/>
      <w:sz w:val="27"/>
      <w:szCs w:val="27"/>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Heading2">
    <w:name w:val="heading 2"/>
    <w:basedOn w:val="Normal"/>
    <w:link w:val="Heading2Char"/>
    <w:uiPriority w:val="9"/>
    <w:qFormat/>
    <w:rsid w:val="00DE66C2"/>
    <w:pPr>
      <w:spacing w:before="100" w:beforeAutospacing="1" w:after="100" w:afterAutospacing="1"/>
      <w:outlineLvl w:val="1"/>
    </w:pPr>
    <w:rPr>
      <w:rFonts w:ascii="Times" w:hAnsi="Times"/>
      <w:b/>
      <w:bCs/>
      <w:sz w:val="36"/>
      <w:szCs w:val="36"/>
      <w:lang w:eastAsia="en-US"/>
    </w:rPr>
  </w:style>
  <w:style w:type="paragraph" w:styleId="Heading3">
    <w:name w:val="heading 3"/>
    <w:basedOn w:val="Normal"/>
    <w:link w:val="Heading3Char"/>
    <w:uiPriority w:val="9"/>
    <w:qFormat/>
    <w:rsid w:val="00DE66C2"/>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66C2"/>
    <w:rPr>
      <w:rFonts w:ascii="Times" w:hAnsi="Times"/>
      <w:b/>
      <w:bCs/>
      <w:sz w:val="36"/>
      <w:szCs w:val="36"/>
      <w:lang w:val="en-GB" w:eastAsia="en-US"/>
    </w:rPr>
  </w:style>
  <w:style w:type="character" w:customStyle="1" w:styleId="Heading3Char">
    <w:name w:val="Heading 3 Char"/>
    <w:basedOn w:val="DefaultParagraphFont"/>
    <w:link w:val="Heading3"/>
    <w:uiPriority w:val="9"/>
    <w:rsid w:val="00DE66C2"/>
    <w:rPr>
      <w:rFonts w:ascii="Times" w:hAnsi="Times"/>
      <w:b/>
      <w:bCs/>
      <w:sz w:val="27"/>
      <w:szCs w:val="27"/>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599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Macintosh Word</Application>
  <DocSecurity>0</DocSecurity>
  <Lines>9</Lines>
  <Paragraphs>2</Paragraphs>
  <ScaleCrop>false</ScaleCrop>
  <Company>University of Southampton</Company>
  <LinksUpToDate>false</LinksUpToDate>
  <CharactersWithSpaces>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Frey</dc:creator>
  <cp:keywords/>
  <dc:description/>
  <cp:lastModifiedBy>Jeremy Frey</cp:lastModifiedBy>
  <cp:revision>1</cp:revision>
  <dcterms:created xsi:type="dcterms:W3CDTF">2011-12-18T19:04:00Z</dcterms:created>
  <dcterms:modified xsi:type="dcterms:W3CDTF">2011-12-18T19:04:00Z</dcterms:modified>
</cp:coreProperties>
</file>