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8D" w:rsidRPr="00C95845" w:rsidRDefault="00E10A8D" w:rsidP="00CB6961">
      <w:pPr>
        <w:rPr>
          <w:rFonts w:asciiTheme="majorHAnsi" w:hAnsiTheme="majorHAnsi"/>
        </w:rPr>
      </w:pPr>
      <w:r w:rsidRPr="00C95845">
        <w:rPr>
          <w:rFonts w:asciiTheme="majorHAnsi" w:hAnsiTheme="majorHAnsi" w:cs="Segoe UI"/>
          <w:i/>
          <w:iCs/>
          <w:lang w:val="fr-FR"/>
        </w:rPr>
        <w:t>Synergies Royaume-Uni et Irlande,</w:t>
      </w:r>
    </w:p>
    <w:p w:rsidR="00756AD8" w:rsidRPr="00C95845" w:rsidRDefault="00E857DE" w:rsidP="00CB6961">
      <w:pPr>
        <w:rPr>
          <w:rFonts w:asciiTheme="majorHAnsi" w:hAnsiTheme="majorHAnsi"/>
        </w:rPr>
      </w:pPr>
      <w:r>
        <w:rPr>
          <w:rFonts w:asciiTheme="majorHAnsi" w:hAnsiTheme="majorHAnsi"/>
        </w:rPr>
        <w:t>‘</w:t>
      </w:r>
      <w:r w:rsidR="00011DBF" w:rsidRPr="00C95845">
        <w:rPr>
          <w:rFonts w:asciiTheme="majorHAnsi" w:hAnsiTheme="majorHAnsi"/>
        </w:rPr>
        <w:t xml:space="preserve">The </w:t>
      </w:r>
      <w:proofErr w:type="spellStart"/>
      <w:r w:rsidR="00011DBF" w:rsidRPr="00C95845">
        <w:rPr>
          <w:rFonts w:asciiTheme="majorHAnsi" w:hAnsiTheme="majorHAnsi"/>
        </w:rPr>
        <w:t>rendez-vous</w:t>
      </w:r>
      <w:proofErr w:type="spellEnd"/>
      <w:r w:rsidR="00011DBF" w:rsidRPr="00C95845">
        <w:rPr>
          <w:rFonts w:asciiTheme="majorHAnsi" w:hAnsiTheme="majorHAnsi"/>
        </w:rPr>
        <w:t xml:space="preserve"> </w:t>
      </w:r>
      <w:proofErr w:type="spellStart"/>
      <w:r w:rsidR="00011DBF" w:rsidRPr="00C95845">
        <w:rPr>
          <w:rFonts w:asciiTheme="majorHAnsi" w:hAnsiTheme="majorHAnsi"/>
        </w:rPr>
        <w:t>manqué</w:t>
      </w:r>
      <w:r w:rsidR="003B4070" w:rsidRPr="00C95845">
        <w:rPr>
          <w:rFonts w:asciiTheme="majorHAnsi" w:hAnsiTheme="majorHAnsi"/>
        </w:rPr>
        <w:t>s</w:t>
      </w:r>
      <w:proofErr w:type="spellEnd"/>
      <w:r w:rsidR="00011DBF" w:rsidRPr="00C95845">
        <w:rPr>
          <w:rFonts w:asciiTheme="majorHAnsi" w:hAnsiTheme="majorHAnsi"/>
        </w:rPr>
        <w:t xml:space="preserve"> of Francophone and Anglophone Disability Studies: the case of autism</w:t>
      </w:r>
      <w:r w:rsidR="00212CE6" w:rsidRPr="00C95845">
        <w:rPr>
          <w:rFonts w:asciiTheme="majorHAnsi" w:hAnsiTheme="majorHAnsi"/>
        </w:rPr>
        <w:t xml:space="preserve"> in cross-cultural context</w:t>
      </w:r>
      <w:r>
        <w:rPr>
          <w:rFonts w:asciiTheme="majorHAnsi" w:hAnsiTheme="majorHAnsi"/>
        </w:rPr>
        <w:t>’</w:t>
      </w:r>
    </w:p>
    <w:p w:rsidR="00847EEA" w:rsidRDefault="00756AD8" w:rsidP="00CB6961">
      <w:pPr>
        <w:rPr>
          <w:rFonts w:ascii="Cambria" w:hAnsi="Cambria"/>
          <w:bCs/>
        </w:rPr>
      </w:pPr>
      <w:r w:rsidRPr="00C95845">
        <w:rPr>
          <w:rFonts w:ascii="Cambria" w:hAnsi="Cambria"/>
          <w:bCs/>
        </w:rPr>
        <w:t>ABSTRACT</w:t>
      </w:r>
      <w:r w:rsidR="00E857DE">
        <w:rPr>
          <w:rFonts w:ascii="Cambria" w:hAnsi="Cambria"/>
          <w:bCs/>
        </w:rPr>
        <w:t xml:space="preserve">  </w:t>
      </w:r>
    </w:p>
    <w:p w:rsidR="00E857DE" w:rsidRPr="00C95845" w:rsidRDefault="00E857DE" w:rsidP="00CB6961">
      <w:pPr>
        <w:rPr>
          <w:rFonts w:ascii="Cambria" w:hAnsi="Cambria"/>
          <w:bCs/>
        </w:rPr>
      </w:pPr>
      <w:r>
        <w:rPr>
          <w:rFonts w:ascii="Cambria" w:hAnsi="Cambria"/>
          <w:bCs/>
        </w:rPr>
        <w:t xml:space="preserve">Autism has been the subject of enormous interest across a wide range of disciplines, across science, social science and cultural study in the last two decades. Metaphors of autism have increasingly circulated in popular cultural forms, from mainstream film and bestseller fiction, to memoir and journalism.  But this has been an Anglophone phenomenon first and foremost.  This article examines the nature of this interest and the frames, both cultural and clinical, through which autisms plural have been constructed since the mid-twentieth century.  </w:t>
      </w:r>
      <w:r w:rsidR="00847EEA">
        <w:rPr>
          <w:rFonts w:ascii="Cambria" w:hAnsi="Cambria"/>
          <w:bCs/>
        </w:rPr>
        <w:t xml:space="preserve"> The context in France is </w:t>
      </w:r>
      <w:r w:rsidR="003D1686">
        <w:rPr>
          <w:rFonts w:ascii="Cambria" w:hAnsi="Cambria"/>
          <w:bCs/>
        </w:rPr>
        <w:t>strikingly</w:t>
      </w:r>
      <w:r w:rsidR="00DD2069">
        <w:rPr>
          <w:rFonts w:ascii="Cambria" w:hAnsi="Cambria"/>
          <w:bCs/>
        </w:rPr>
        <w:t xml:space="preserve"> different. Disability S</w:t>
      </w:r>
      <w:r w:rsidR="00847EEA">
        <w:rPr>
          <w:rFonts w:ascii="Cambria" w:hAnsi="Cambria"/>
          <w:bCs/>
        </w:rPr>
        <w:t xml:space="preserve">tudies is a strong, multidisciplinary formation in the UK but not in France, despite important work being conducted in the Francophone context. </w:t>
      </w:r>
      <w:r w:rsidR="003D1686">
        <w:rPr>
          <w:rFonts w:ascii="Cambria" w:hAnsi="Cambria"/>
          <w:bCs/>
        </w:rPr>
        <w:t>At the same time, psychiatry has been dominated by psychoanalysis with particular consequences for autism.</w:t>
      </w:r>
      <w:r w:rsidR="00847EEA">
        <w:rPr>
          <w:rFonts w:ascii="Cambria" w:hAnsi="Cambria"/>
          <w:bCs/>
        </w:rPr>
        <w:t xml:space="preserve"> The current battle and crisis </w:t>
      </w:r>
      <w:r w:rsidR="00DD2069">
        <w:rPr>
          <w:rFonts w:ascii="Cambria" w:hAnsi="Cambria"/>
          <w:bCs/>
        </w:rPr>
        <w:t xml:space="preserve">in France </w:t>
      </w:r>
      <w:r w:rsidR="00847EEA">
        <w:rPr>
          <w:rFonts w:ascii="Cambria" w:hAnsi="Cambria"/>
          <w:bCs/>
        </w:rPr>
        <w:t>over autism services, for both children and adults, requires much greater international attention.  The need for cross-cultural exchange</w:t>
      </w:r>
      <w:r w:rsidR="003D1686">
        <w:rPr>
          <w:rFonts w:ascii="Cambria" w:hAnsi="Cambria"/>
          <w:bCs/>
        </w:rPr>
        <w:t xml:space="preserve"> between France and Britain in particular</w:t>
      </w:r>
      <w:r w:rsidR="00847EEA">
        <w:rPr>
          <w:rFonts w:ascii="Cambria" w:hAnsi="Cambria"/>
          <w:bCs/>
        </w:rPr>
        <w:t xml:space="preserve"> and </w:t>
      </w:r>
      <w:r w:rsidR="003D1686">
        <w:rPr>
          <w:rFonts w:ascii="Cambria" w:hAnsi="Cambria"/>
          <w:bCs/>
        </w:rPr>
        <w:t xml:space="preserve">interdisciplinary </w:t>
      </w:r>
      <w:r w:rsidR="00847EEA">
        <w:rPr>
          <w:rFonts w:ascii="Cambria" w:hAnsi="Cambria"/>
          <w:bCs/>
        </w:rPr>
        <w:t xml:space="preserve">research in disability scholarship is crucial to this.  </w:t>
      </w:r>
    </w:p>
    <w:p w:rsidR="00E77974" w:rsidRDefault="00E77974" w:rsidP="00CB6961">
      <w:pPr>
        <w:rPr>
          <w:rFonts w:ascii="Cambria" w:hAnsi="Cambria"/>
          <w:bCs/>
        </w:rPr>
      </w:pPr>
      <w:proofErr w:type="gramStart"/>
      <w:r w:rsidRPr="00C95845">
        <w:rPr>
          <w:rFonts w:ascii="Cambria" w:hAnsi="Cambria"/>
          <w:bCs/>
        </w:rPr>
        <w:t>KEYWORDS</w:t>
      </w:r>
      <w:r w:rsidR="002028E6">
        <w:rPr>
          <w:rFonts w:ascii="Cambria" w:hAnsi="Cambria"/>
          <w:bCs/>
        </w:rPr>
        <w:t xml:space="preserve"> .</w:t>
      </w:r>
      <w:proofErr w:type="gramEnd"/>
      <w:r w:rsidR="002028E6">
        <w:rPr>
          <w:rFonts w:ascii="Cambria" w:hAnsi="Cambria"/>
          <w:bCs/>
        </w:rPr>
        <w:t xml:space="preserve">  </w:t>
      </w:r>
      <w:proofErr w:type="gramStart"/>
      <w:r w:rsidR="002028E6">
        <w:rPr>
          <w:rFonts w:ascii="Cambria" w:hAnsi="Cambria"/>
          <w:bCs/>
        </w:rPr>
        <w:t>Disability Studies.</w:t>
      </w:r>
      <w:proofErr w:type="gramEnd"/>
      <w:r w:rsidR="002028E6">
        <w:rPr>
          <w:rFonts w:ascii="Cambria" w:hAnsi="Cambria"/>
          <w:bCs/>
        </w:rPr>
        <w:t xml:space="preserve">  </w:t>
      </w:r>
      <w:proofErr w:type="gramStart"/>
      <w:r w:rsidR="002028E6">
        <w:rPr>
          <w:rFonts w:ascii="Cambria" w:hAnsi="Cambria"/>
          <w:bCs/>
        </w:rPr>
        <w:t>Autism.</w:t>
      </w:r>
      <w:proofErr w:type="gramEnd"/>
      <w:r w:rsidR="002028E6">
        <w:rPr>
          <w:rFonts w:ascii="Cambria" w:hAnsi="Cambria"/>
          <w:bCs/>
        </w:rPr>
        <w:t xml:space="preserve">  </w:t>
      </w:r>
      <w:proofErr w:type="spellStart"/>
      <w:proofErr w:type="gramStart"/>
      <w:r w:rsidR="002028E6">
        <w:rPr>
          <w:rFonts w:ascii="Cambria" w:hAnsi="Cambria"/>
          <w:bCs/>
        </w:rPr>
        <w:t>Intellectul</w:t>
      </w:r>
      <w:proofErr w:type="spellEnd"/>
      <w:r w:rsidR="002028E6">
        <w:rPr>
          <w:rFonts w:ascii="Cambria" w:hAnsi="Cambria"/>
          <w:bCs/>
        </w:rPr>
        <w:t xml:space="preserve"> Disability.</w:t>
      </w:r>
      <w:proofErr w:type="gramEnd"/>
      <w:r w:rsidR="002028E6">
        <w:rPr>
          <w:rFonts w:ascii="Cambria" w:hAnsi="Cambria"/>
          <w:bCs/>
        </w:rPr>
        <w:t xml:space="preserve">  </w:t>
      </w:r>
      <w:proofErr w:type="gramStart"/>
      <w:r w:rsidR="002028E6">
        <w:rPr>
          <w:rFonts w:ascii="Cambria" w:hAnsi="Cambria"/>
          <w:bCs/>
        </w:rPr>
        <w:t>Psychoanalysis.</w:t>
      </w:r>
      <w:proofErr w:type="gramEnd"/>
      <w:r w:rsidR="002028E6">
        <w:rPr>
          <w:rFonts w:ascii="Cambria" w:hAnsi="Cambria"/>
          <w:bCs/>
        </w:rPr>
        <w:t xml:space="preserve"> </w:t>
      </w:r>
      <w:r w:rsidR="002028E6" w:rsidRPr="002028E6">
        <w:rPr>
          <w:rFonts w:ascii="Cambria" w:hAnsi="Cambria"/>
          <w:bCs/>
          <w:i/>
        </w:rPr>
        <w:t>Le Mur</w:t>
      </w:r>
      <w:r w:rsidR="002028E6">
        <w:rPr>
          <w:rFonts w:ascii="Cambria" w:hAnsi="Cambria"/>
          <w:bCs/>
        </w:rPr>
        <w:t xml:space="preserve">.  </w:t>
      </w:r>
      <w:proofErr w:type="gramStart"/>
      <w:r w:rsidR="002028E6">
        <w:rPr>
          <w:rFonts w:ascii="Cambria" w:hAnsi="Cambria"/>
          <w:bCs/>
        </w:rPr>
        <w:t>Cross-cultural research.</w:t>
      </w:r>
      <w:proofErr w:type="gramEnd"/>
      <w:r w:rsidR="002028E6">
        <w:rPr>
          <w:rFonts w:ascii="Cambria" w:hAnsi="Cambria"/>
          <w:bCs/>
        </w:rPr>
        <w:t xml:space="preserve">  </w:t>
      </w:r>
      <w:proofErr w:type="gramStart"/>
      <w:r w:rsidR="002028E6">
        <w:rPr>
          <w:rFonts w:ascii="Cambria" w:hAnsi="Cambria"/>
          <w:bCs/>
        </w:rPr>
        <w:t>Cultur</w:t>
      </w:r>
      <w:r w:rsidR="00C60431">
        <w:rPr>
          <w:rFonts w:ascii="Cambria" w:hAnsi="Cambria"/>
          <w:bCs/>
        </w:rPr>
        <w:t>al representations of autism</w:t>
      </w:r>
      <w:r w:rsidR="002028E6">
        <w:rPr>
          <w:rFonts w:ascii="Cambria" w:hAnsi="Cambria"/>
          <w:bCs/>
        </w:rPr>
        <w:t>.</w:t>
      </w:r>
      <w:proofErr w:type="gramEnd"/>
    </w:p>
    <w:p w:rsidR="00A270F0" w:rsidRPr="00C95845" w:rsidRDefault="00A270F0" w:rsidP="00CB6961">
      <w:pPr>
        <w:rPr>
          <w:rFonts w:ascii="Cambria" w:hAnsi="Cambria"/>
          <w:bCs/>
        </w:rPr>
      </w:pPr>
    </w:p>
    <w:p w:rsidR="00E27E20" w:rsidRPr="00F30B0B" w:rsidRDefault="00F30B0B" w:rsidP="00F30B0B">
      <w:pPr>
        <w:rPr>
          <w:rFonts w:ascii="Cambria" w:hAnsi="Cambria"/>
          <w:bCs/>
        </w:rPr>
      </w:pPr>
      <w:r>
        <w:rPr>
          <w:rFonts w:ascii="Cambria" w:hAnsi="Cambria"/>
          <w:bCs/>
        </w:rPr>
        <w:t xml:space="preserve">1. </w:t>
      </w:r>
      <w:r w:rsidR="00224AE4" w:rsidRPr="00F30B0B">
        <w:rPr>
          <w:rFonts w:ascii="Cambria" w:hAnsi="Cambria"/>
          <w:bCs/>
        </w:rPr>
        <w:t>Introduction</w:t>
      </w:r>
    </w:p>
    <w:p w:rsidR="00C61658" w:rsidRPr="00C95845" w:rsidRDefault="00D02491" w:rsidP="00CB6961">
      <w:pPr>
        <w:rPr>
          <w:rFonts w:asciiTheme="majorHAnsi" w:hAnsiTheme="majorHAnsi"/>
          <w:bCs/>
        </w:rPr>
      </w:pPr>
      <w:r w:rsidRPr="00C95845">
        <w:rPr>
          <w:rFonts w:asciiTheme="majorHAnsi" w:hAnsiTheme="majorHAnsi"/>
          <w:bCs/>
        </w:rPr>
        <w:t xml:space="preserve">Autism has been subject to an explosion of interest, of both cultural and scientific kinds, for a little while now in the </w:t>
      </w:r>
      <w:proofErr w:type="spellStart"/>
      <w:r w:rsidRPr="00C95845">
        <w:rPr>
          <w:rFonts w:asciiTheme="majorHAnsi" w:hAnsiTheme="majorHAnsi"/>
          <w:bCs/>
        </w:rPr>
        <w:t>Anglosphere</w:t>
      </w:r>
      <w:proofErr w:type="spellEnd"/>
      <w:r w:rsidRPr="00C95845">
        <w:rPr>
          <w:rFonts w:asciiTheme="majorHAnsi" w:hAnsiTheme="majorHAnsi"/>
          <w:bCs/>
        </w:rPr>
        <w:t xml:space="preserve">.  The kinds of interest to which it has been party are both culturally indicative and strongly constitutive at a discursive level and take various distinctive guises.  </w:t>
      </w:r>
      <w:r w:rsidR="004C3C32" w:rsidRPr="00C95845">
        <w:rPr>
          <w:rFonts w:asciiTheme="majorHAnsi" w:hAnsiTheme="majorHAnsi"/>
          <w:bCs/>
        </w:rPr>
        <w:t>Still lacking, though, in this picture, is research of a more cross-cultural nature, a project which some have called for and started to map initially (</w:t>
      </w:r>
      <w:proofErr w:type="spellStart"/>
      <w:r w:rsidR="004C3C32" w:rsidRPr="00C95845">
        <w:rPr>
          <w:rFonts w:asciiTheme="majorHAnsi" w:hAnsiTheme="majorHAnsi"/>
          <w:bCs/>
        </w:rPr>
        <w:t>Grinker</w:t>
      </w:r>
      <w:proofErr w:type="spellEnd"/>
      <w:r w:rsidR="005A71A6" w:rsidRPr="00C95845">
        <w:rPr>
          <w:rFonts w:asciiTheme="majorHAnsi" w:hAnsiTheme="majorHAnsi"/>
          <w:bCs/>
        </w:rPr>
        <w:t>, 2007, 2009</w:t>
      </w:r>
      <w:r w:rsidR="004C3C32" w:rsidRPr="00C95845">
        <w:rPr>
          <w:rFonts w:asciiTheme="majorHAnsi" w:hAnsiTheme="majorHAnsi"/>
          <w:bCs/>
        </w:rPr>
        <w:t xml:space="preserve">).  The cultural context I will focus on here is that of the ongoing dramatic political and institutional struggle taking place currently in France around autism.  Autism remains in a highly unusual position in France, caught up in a ‘delay’ which has ensued from an entirely different diagnostic approach to its causes and to clinical intervention.  </w:t>
      </w:r>
      <w:r w:rsidR="00C210FE" w:rsidRPr="00C95845">
        <w:rPr>
          <w:rFonts w:asciiTheme="majorHAnsi" w:hAnsiTheme="majorHAnsi"/>
          <w:bCs/>
        </w:rPr>
        <w:t>Disability Studies internationally has emer</w:t>
      </w:r>
      <w:r w:rsidR="00A703D8" w:rsidRPr="00C95845">
        <w:rPr>
          <w:rFonts w:asciiTheme="majorHAnsi" w:hAnsiTheme="majorHAnsi"/>
          <w:bCs/>
        </w:rPr>
        <w:t>ged strongly in the last two decades</w:t>
      </w:r>
      <w:r w:rsidR="00C210FE" w:rsidRPr="00C95845">
        <w:rPr>
          <w:rFonts w:asciiTheme="majorHAnsi" w:hAnsiTheme="majorHAnsi"/>
          <w:bCs/>
        </w:rPr>
        <w:t>, challenging the so-called ‘medical model’ of disability and arguing for a ‘social model’, in which disability is thought about in terms of the social stigma and problems caused by lack of understanding and/or provision of appropriate services, rather than</w:t>
      </w:r>
      <w:r w:rsidR="00B83039" w:rsidRPr="00C95845">
        <w:rPr>
          <w:rFonts w:asciiTheme="majorHAnsi" w:hAnsiTheme="majorHAnsi"/>
          <w:bCs/>
        </w:rPr>
        <w:t xml:space="preserve"> as, simply, a problem at the level of the individual concerned</w:t>
      </w:r>
      <w:r w:rsidR="00C210FE" w:rsidRPr="00C95845">
        <w:rPr>
          <w:rFonts w:asciiTheme="majorHAnsi" w:hAnsiTheme="majorHAnsi"/>
          <w:bCs/>
        </w:rPr>
        <w:t xml:space="preserve"> </w:t>
      </w:r>
      <w:r w:rsidR="00C411D0" w:rsidRPr="00C95845">
        <w:rPr>
          <w:rFonts w:asciiTheme="majorHAnsi" w:hAnsiTheme="majorHAnsi"/>
          <w:bCs/>
        </w:rPr>
        <w:t>(</w:t>
      </w:r>
      <w:r w:rsidR="000710C5" w:rsidRPr="00C95845">
        <w:rPr>
          <w:rFonts w:asciiTheme="majorHAnsi" w:hAnsiTheme="majorHAnsi"/>
          <w:bCs/>
        </w:rPr>
        <w:t xml:space="preserve">French and Swain, 1993; </w:t>
      </w:r>
      <w:r w:rsidR="00B70113" w:rsidRPr="00C95845">
        <w:rPr>
          <w:rFonts w:asciiTheme="majorHAnsi" w:hAnsiTheme="majorHAnsi"/>
          <w:bCs/>
        </w:rPr>
        <w:t xml:space="preserve">Oliver, 1996; </w:t>
      </w:r>
      <w:r w:rsidR="006E3B03" w:rsidRPr="00C95845">
        <w:rPr>
          <w:rFonts w:asciiTheme="majorHAnsi" w:hAnsiTheme="majorHAnsi"/>
          <w:bCs/>
        </w:rPr>
        <w:t xml:space="preserve">Linton, 1998; </w:t>
      </w:r>
      <w:r w:rsidR="00C411D0" w:rsidRPr="00C95845">
        <w:rPr>
          <w:rFonts w:asciiTheme="majorHAnsi" w:hAnsiTheme="majorHAnsi"/>
          <w:bCs/>
        </w:rPr>
        <w:t>Corker and French, 1999</w:t>
      </w:r>
      <w:r w:rsidR="004E6371" w:rsidRPr="00C95845">
        <w:rPr>
          <w:rFonts w:asciiTheme="majorHAnsi" w:hAnsiTheme="majorHAnsi"/>
          <w:bCs/>
        </w:rPr>
        <w:t>; Corker and Shakespeare, 2002</w:t>
      </w:r>
      <w:r w:rsidR="00DD0213" w:rsidRPr="00C95845">
        <w:rPr>
          <w:rFonts w:asciiTheme="majorHAnsi" w:hAnsiTheme="majorHAnsi"/>
          <w:bCs/>
        </w:rPr>
        <w:t>; Davis, 2002</w:t>
      </w:r>
      <w:r w:rsidR="004E6371" w:rsidRPr="00C95845">
        <w:rPr>
          <w:rFonts w:asciiTheme="majorHAnsi" w:hAnsiTheme="majorHAnsi"/>
          <w:bCs/>
        </w:rPr>
        <w:t xml:space="preserve">).  </w:t>
      </w:r>
    </w:p>
    <w:p w:rsidR="006E0E35" w:rsidRPr="00C95845" w:rsidRDefault="004E6371" w:rsidP="00CB6961">
      <w:pPr>
        <w:rPr>
          <w:rFonts w:asciiTheme="majorHAnsi" w:hAnsiTheme="majorHAnsi"/>
          <w:bCs/>
        </w:rPr>
      </w:pPr>
      <w:r w:rsidRPr="00C95845">
        <w:rPr>
          <w:rFonts w:asciiTheme="majorHAnsi" w:hAnsiTheme="majorHAnsi"/>
          <w:bCs/>
        </w:rPr>
        <w:t>This powerful movement has taken hold both within and outside the ac</w:t>
      </w:r>
      <w:r w:rsidR="0060456B">
        <w:rPr>
          <w:rFonts w:asciiTheme="majorHAnsi" w:hAnsiTheme="majorHAnsi"/>
          <w:bCs/>
        </w:rPr>
        <w:t>ademy, part interrogation</w:t>
      </w:r>
      <w:r w:rsidR="008B7540" w:rsidRPr="00C95845">
        <w:rPr>
          <w:rFonts w:asciiTheme="majorHAnsi" w:hAnsiTheme="majorHAnsi"/>
          <w:bCs/>
        </w:rPr>
        <w:t xml:space="preserve"> </w:t>
      </w:r>
      <w:r w:rsidR="0060456B" w:rsidRPr="00C95845">
        <w:rPr>
          <w:rFonts w:asciiTheme="majorHAnsi" w:hAnsiTheme="majorHAnsi"/>
          <w:bCs/>
        </w:rPr>
        <w:t>and part</w:t>
      </w:r>
      <w:r w:rsidR="008B7540" w:rsidRPr="00C95845">
        <w:rPr>
          <w:rFonts w:asciiTheme="majorHAnsi" w:hAnsiTheme="majorHAnsi"/>
          <w:bCs/>
        </w:rPr>
        <w:t xml:space="preserve"> </w:t>
      </w:r>
      <w:r w:rsidRPr="00C95845">
        <w:rPr>
          <w:rFonts w:asciiTheme="majorHAnsi" w:hAnsiTheme="majorHAnsi"/>
          <w:bCs/>
        </w:rPr>
        <w:t>activism</w:t>
      </w:r>
      <w:r w:rsidR="00F37DB4" w:rsidRPr="00C95845">
        <w:rPr>
          <w:rFonts w:asciiTheme="majorHAnsi" w:hAnsiTheme="majorHAnsi"/>
          <w:bCs/>
        </w:rPr>
        <w:t xml:space="preserve">, lodged primarily within the critical social sciences.  More recently, cultural studies and humanities </w:t>
      </w:r>
      <w:r w:rsidR="009A1E64" w:rsidRPr="00C95845">
        <w:rPr>
          <w:rFonts w:asciiTheme="majorHAnsi" w:hAnsiTheme="majorHAnsi"/>
          <w:bCs/>
        </w:rPr>
        <w:t xml:space="preserve">scholars </w:t>
      </w:r>
      <w:r w:rsidR="00F37DB4" w:rsidRPr="00C95845">
        <w:rPr>
          <w:rFonts w:asciiTheme="majorHAnsi" w:hAnsiTheme="majorHAnsi"/>
          <w:bCs/>
        </w:rPr>
        <w:t xml:space="preserve">have begun the work of examining cultural representations of disability and have started to bring about a series of shifts analogous to earlier transformations of teaching canons and bodies of theory with regard to race, gender and sexual orientation.  </w:t>
      </w:r>
      <w:r w:rsidR="001E4964" w:rsidRPr="00C95845">
        <w:rPr>
          <w:rFonts w:asciiTheme="majorHAnsi" w:hAnsiTheme="majorHAnsi"/>
          <w:bCs/>
        </w:rPr>
        <w:t>But intercultural dialogue</w:t>
      </w:r>
      <w:r w:rsidR="00E3754C">
        <w:rPr>
          <w:rFonts w:asciiTheme="majorHAnsi" w:hAnsiTheme="majorHAnsi"/>
          <w:bCs/>
        </w:rPr>
        <w:t xml:space="preserve"> crossing language areas</w:t>
      </w:r>
      <w:r w:rsidR="001E4964" w:rsidRPr="00C95845">
        <w:rPr>
          <w:rFonts w:asciiTheme="majorHAnsi" w:hAnsiTheme="majorHAnsi"/>
          <w:bCs/>
        </w:rPr>
        <w:t xml:space="preserve"> has so far been notably </w:t>
      </w:r>
      <w:r w:rsidR="001E4964" w:rsidRPr="00C95845">
        <w:rPr>
          <w:rFonts w:asciiTheme="majorHAnsi" w:hAnsiTheme="majorHAnsi"/>
          <w:bCs/>
        </w:rPr>
        <w:lastRenderedPageBreak/>
        <w:t>limited, particularly between France and the UK.  Disability Studies is not a recognisable formation in the French academic context</w:t>
      </w:r>
      <w:r w:rsidR="00255781" w:rsidRPr="00C95845">
        <w:rPr>
          <w:rFonts w:asciiTheme="majorHAnsi" w:hAnsiTheme="majorHAnsi"/>
          <w:bCs/>
        </w:rPr>
        <w:t xml:space="preserve"> (</w:t>
      </w:r>
      <w:proofErr w:type="spellStart"/>
      <w:r w:rsidR="00255781" w:rsidRPr="00C95845">
        <w:rPr>
          <w:rFonts w:asciiTheme="majorHAnsi" w:hAnsiTheme="majorHAnsi"/>
          <w:bCs/>
        </w:rPr>
        <w:t>Chamak</w:t>
      </w:r>
      <w:proofErr w:type="spellEnd"/>
      <w:r w:rsidR="00255781" w:rsidRPr="00C95845">
        <w:rPr>
          <w:rFonts w:asciiTheme="majorHAnsi" w:hAnsiTheme="majorHAnsi"/>
          <w:bCs/>
        </w:rPr>
        <w:t>, 2008, 78)</w:t>
      </w:r>
      <w:r w:rsidR="004A71EA" w:rsidRPr="00C95845">
        <w:rPr>
          <w:rFonts w:asciiTheme="majorHAnsi" w:hAnsiTheme="majorHAnsi"/>
          <w:bCs/>
        </w:rPr>
        <w:t xml:space="preserve">.  </w:t>
      </w:r>
      <w:r w:rsidR="0038032D" w:rsidRPr="00C95845">
        <w:rPr>
          <w:rFonts w:asciiTheme="majorHAnsi" w:hAnsiTheme="majorHAnsi"/>
          <w:bCs/>
        </w:rPr>
        <w:t>Furthermore, the policy context has been marked by difficulties in formulating anti-discrimination legislation on a par with other European countries, due to the Republican egalitarian model</w:t>
      </w:r>
      <w:r w:rsidR="006C6A7B" w:rsidRPr="00C95845">
        <w:rPr>
          <w:rFonts w:asciiTheme="majorHAnsi" w:hAnsiTheme="majorHAnsi"/>
          <w:bCs/>
        </w:rPr>
        <w:t xml:space="preserve"> of rights-based citizenship</w:t>
      </w:r>
      <w:r w:rsidR="0038032D" w:rsidRPr="00C95845">
        <w:rPr>
          <w:rFonts w:asciiTheme="majorHAnsi" w:hAnsiTheme="majorHAnsi"/>
          <w:bCs/>
        </w:rPr>
        <w:t>. Arguments around ‘</w:t>
      </w:r>
      <w:proofErr w:type="spellStart"/>
      <w:r w:rsidR="0038032D" w:rsidRPr="00C95845">
        <w:rPr>
          <w:rFonts w:asciiTheme="majorHAnsi" w:hAnsiTheme="majorHAnsi"/>
          <w:bCs/>
        </w:rPr>
        <w:t>differentialist</w:t>
      </w:r>
      <w:proofErr w:type="spellEnd"/>
      <w:r w:rsidR="0038032D" w:rsidRPr="00C95845">
        <w:rPr>
          <w:rFonts w:asciiTheme="majorHAnsi" w:hAnsiTheme="majorHAnsi"/>
          <w:bCs/>
        </w:rPr>
        <w:t xml:space="preserve">’ versus </w:t>
      </w:r>
      <w:proofErr w:type="gramStart"/>
      <w:r w:rsidR="0038032D" w:rsidRPr="00C95845">
        <w:rPr>
          <w:rFonts w:asciiTheme="majorHAnsi" w:hAnsiTheme="majorHAnsi"/>
          <w:bCs/>
        </w:rPr>
        <w:t>universalist</w:t>
      </w:r>
      <w:proofErr w:type="gramEnd"/>
      <w:r w:rsidR="0038032D" w:rsidRPr="00C95845">
        <w:rPr>
          <w:rFonts w:asciiTheme="majorHAnsi" w:hAnsiTheme="majorHAnsi"/>
          <w:bCs/>
        </w:rPr>
        <w:t xml:space="preserve"> models are familiar with regard to </w:t>
      </w:r>
      <w:r w:rsidR="006642DC">
        <w:rPr>
          <w:rFonts w:asciiTheme="majorHAnsi" w:hAnsiTheme="majorHAnsi"/>
          <w:bCs/>
        </w:rPr>
        <w:t xml:space="preserve">multiculturalism, </w:t>
      </w:r>
      <w:r w:rsidR="0038032D" w:rsidRPr="00C95845">
        <w:rPr>
          <w:rFonts w:asciiTheme="majorHAnsi" w:hAnsiTheme="majorHAnsi"/>
          <w:bCs/>
        </w:rPr>
        <w:t>ethnicity and gender in the French context</w:t>
      </w:r>
      <w:r w:rsidR="00E6647C" w:rsidRPr="00C95845">
        <w:rPr>
          <w:rFonts w:asciiTheme="majorHAnsi" w:hAnsiTheme="majorHAnsi"/>
          <w:bCs/>
        </w:rPr>
        <w:t xml:space="preserve"> </w:t>
      </w:r>
      <w:r w:rsidR="00FC722A">
        <w:rPr>
          <w:rFonts w:asciiTheme="majorHAnsi" w:hAnsiTheme="majorHAnsi"/>
          <w:bCs/>
        </w:rPr>
        <w:t xml:space="preserve">but are also pertinent here </w:t>
      </w:r>
      <w:r w:rsidR="00E6647C" w:rsidRPr="00C95845">
        <w:rPr>
          <w:rFonts w:asciiTheme="majorHAnsi" w:hAnsiTheme="majorHAnsi"/>
          <w:bCs/>
        </w:rPr>
        <w:t>(</w:t>
      </w:r>
      <w:proofErr w:type="spellStart"/>
      <w:r w:rsidR="00E6647C" w:rsidRPr="00C95845">
        <w:rPr>
          <w:rFonts w:asciiTheme="majorHAnsi" w:hAnsiTheme="majorHAnsi"/>
          <w:bCs/>
        </w:rPr>
        <w:t>Wieviorka</w:t>
      </w:r>
      <w:proofErr w:type="spellEnd"/>
      <w:r w:rsidR="00E6647C" w:rsidRPr="00C95845">
        <w:rPr>
          <w:rFonts w:asciiTheme="majorHAnsi" w:hAnsiTheme="majorHAnsi"/>
          <w:bCs/>
        </w:rPr>
        <w:t xml:space="preserve">, </w:t>
      </w:r>
      <w:r w:rsidR="000579DE" w:rsidRPr="00C95845">
        <w:rPr>
          <w:rFonts w:asciiTheme="majorHAnsi" w:hAnsiTheme="majorHAnsi"/>
          <w:bCs/>
        </w:rPr>
        <w:t>2001)</w:t>
      </w:r>
      <w:r w:rsidR="0038032D" w:rsidRPr="00C95845">
        <w:rPr>
          <w:rFonts w:asciiTheme="majorHAnsi" w:hAnsiTheme="majorHAnsi"/>
          <w:bCs/>
        </w:rPr>
        <w:t xml:space="preserve">.  In a recent special issue of the </w:t>
      </w:r>
      <w:r w:rsidR="0038032D" w:rsidRPr="00C95845">
        <w:rPr>
          <w:rFonts w:asciiTheme="majorHAnsi" w:hAnsiTheme="majorHAnsi"/>
          <w:bCs/>
          <w:i/>
        </w:rPr>
        <w:t>Scandinavian Journal of Disability Research</w:t>
      </w:r>
      <w:r w:rsidR="00D2407A" w:rsidRPr="00C95845">
        <w:rPr>
          <w:rFonts w:asciiTheme="majorHAnsi" w:hAnsiTheme="majorHAnsi"/>
          <w:bCs/>
        </w:rPr>
        <w:t xml:space="preserve"> on French Disability Studies, the </w:t>
      </w:r>
      <w:r w:rsidR="000F3448" w:rsidRPr="00C95845">
        <w:rPr>
          <w:rFonts w:asciiTheme="majorHAnsi" w:hAnsiTheme="majorHAnsi"/>
          <w:bCs/>
        </w:rPr>
        <w:t xml:space="preserve">journal </w:t>
      </w:r>
      <w:r w:rsidR="00D2407A" w:rsidRPr="00C95845">
        <w:rPr>
          <w:rFonts w:asciiTheme="majorHAnsi" w:hAnsiTheme="majorHAnsi"/>
          <w:bCs/>
        </w:rPr>
        <w:t>editors note the degree to which work in French is unknown to Anglophone researchers and set out the need for ‘a richer exchange’ (</w:t>
      </w:r>
      <w:proofErr w:type="spellStart"/>
      <w:r w:rsidR="00D2407A" w:rsidRPr="00C95845">
        <w:rPr>
          <w:rFonts w:asciiTheme="majorHAnsi" w:hAnsiTheme="majorHAnsi"/>
          <w:bCs/>
        </w:rPr>
        <w:t>Gustavvson</w:t>
      </w:r>
      <w:proofErr w:type="spellEnd"/>
      <w:r w:rsidR="00D2407A" w:rsidRPr="00C95845">
        <w:rPr>
          <w:rFonts w:asciiTheme="majorHAnsi" w:hAnsiTheme="majorHAnsi"/>
          <w:bCs/>
        </w:rPr>
        <w:t xml:space="preserve"> and </w:t>
      </w:r>
      <w:r w:rsidR="00EF1F34" w:rsidRPr="00C95845">
        <w:rPr>
          <w:rFonts w:asciiTheme="majorHAnsi" w:hAnsiTheme="majorHAnsi"/>
          <w:bCs/>
        </w:rPr>
        <w:t xml:space="preserve">Barron, 2007, 137).  </w:t>
      </w:r>
      <w:r w:rsidR="000F3448" w:rsidRPr="00C95845">
        <w:rPr>
          <w:rFonts w:asciiTheme="majorHAnsi" w:hAnsiTheme="majorHAnsi"/>
          <w:bCs/>
        </w:rPr>
        <w:t xml:space="preserve">Isabelle Ville and Jean-François </w:t>
      </w:r>
      <w:proofErr w:type="spellStart"/>
      <w:r w:rsidR="000F3448" w:rsidRPr="00C95845">
        <w:rPr>
          <w:rFonts w:asciiTheme="majorHAnsi" w:hAnsiTheme="majorHAnsi"/>
          <w:bCs/>
        </w:rPr>
        <w:t>Ravaud</w:t>
      </w:r>
      <w:proofErr w:type="spellEnd"/>
      <w:r w:rsidR="000F3448" w:rsidRPr="00C95845">
        <w:rPr>
          <w:rFonts w:asciiTheme="majorHAnsi" w:hAnsiTheme="majorHAnsi"/>
          <w:bCs/>
        </w:rPr>
        <w:t xml:space="preserve">, </w:t>
      </w:r>
      <w:r w:rsidR="000836EB">
        <w:rPr>
          <w:rFonts w:asciiTheme="majorHAnsi" w:hAnsiTheme="majorHAnsi"/>
          <w:bCs/>
        </w:rPr>
        <w:t xml:space="preserve">the </w:t>
      </w:r>
      <w:r w:rsidR="000F3448" w:rsidRPr="00C95845">
        <w:rPr>
          <w:rFonts w:asciiTheme="majorHAnsi" w:hAnsiTheme="majorHAnsi"/>
          <w:bCs/>
        </w:rPr>
        <w:t xml:space="preserve">guest editors for the issue, provide an overview in their article ‘French Disability Studies: Differences and Similarities’ (2007), of the development of disability research in France, which does not ‘constitute a specific disciplinary field’, as in ‘Anglo-Saxon’ and Scandinavian countries (138).  </w:t>
      </w:r>
      <w:r w:rsidR="00FD6970" w:rsidRPr="00C95845">
        <w:rPr>
          <w:rFonts w:asciiTheme="majorHAnsi" w:hAnsiTheme="majorHAnsi"/>
          <w:bCs/>
        </w:rPr>
        <w:t>They argue that the specificity of the French case needs to be understood in relation to three aspects: the historical emergence of disability as a social category, the political concept of equality and how academic research is organised in France (138).  Their historical overview deals only with physical impairments</w:t>
      </w:r>
      <w:r w:rsidR="00F82762">
        <w:rPr>
          <w:rFonts w:asciiTheme="majorHAnsi" w:hAnsiTheme="majorHAnsi"/>
          <w:bCs/>
        </w:rPr>
        <w:t>, and the category of invalidity which came out of</w:t>
      </w:r>
      <w:r w:rsidR="00FD6970" w:rsidRPr="00C95845">
        <w:rPr>
          <w:rFonts w:asciiTheme="majorHAnsi" w:hAnsiTheme="majorHAnsi"/>
          <w:bCs/>
        </w:rPr>
        <w:t xml:space="preserve"> war-time injury or industrial accidents.  They do not broach the psychiatric context of the same period </w:t>
      </w:r>
      <w:r w:rsidR="00F069DD">
        <w:rPr>
          <w:rFonts w:asciiTheme="majorHAnsi" w:hAnsiTheme="majorHAnsi"/>
          <w:bCs/>
        </w:rPr>
        <w:t xml:space="preserve">of the </w:t>
      </w:r>
      <w:r w:rsidR="00FD6970" w:rsidRPr="00C95845">
        <w:rPr>
          <w:rFonts w:asciiTheme="majorHAnsi" w:hAnsiTheme="majorHAnsi"/>
          <w:bCs/>
        </w:rPr>
        <w:t>late ni</w:t>
      </w:r>
      <w:r w:rsidR="00F069DD">
        <w:rPr>
          <w:rFonts w:asciiTheme="majorHAnsi" w:hAnsiTheme="majorHAnsi"/>
          <w:bCs/>
        </w:rPr>
        <w:t xml:space="preserve">neteenth to twentieth </w:t>
      </w:r>
      <w:proofErr w:type="spellStart"/>
      <w:r w:rsidR="00F069DD">
        <w:rPr>
          <w:rFonts w:asciiTheme="majorHAnsi" w:hAnsiTheme="majorHAnsi"/>
          <w:bCs/>
        </w:rPr>
        <w:t>centuries</w:t>
      </w:r>
      <w:proofErr w:type="spellEnd"/>
      <w:r w:rsidR="00F069DD">
        <w:rPr>
          <w:rFonts w:asciiTheme="majorHAnsi" w:hAnsiTheme="majorHAnsi"/>
          <w:bCs/>
        </w:rPr>
        <w:t xml:space="preserve">, which is usefully surveyed completely separately in Coffin (2005), </w:t>
      </w:r>
      <w:r w:rsidR="00F069DD" w:rsidRPr="00C95845">
        <w:rPr>
          <w:rFonts w:asciiTheme="majorHAnsi" w:hAnsiTheme="majorHAnsi"/>
          <w:bCs/>
        </w:rPr>
        <w:t>in a chapter examining mental impairment to the exclusion of physical ones.</w:t>
      </w:r>
      <w:r w:rsidR="00641F5B">
        <w:rPr>
          <w:rFonts w:asciiTheme="majorHAnsi" w:hAnsiTheme="majorHAnsi"/>
          <w:bCs/>
        </w:rPr>
        <w:t xml:space="preserve"> This</w:t>
      </w:r>
      <w:r w:rsidR="0067083D">
        <w:rPr>
          <w:rFonts w:asciiTheme="majorHAnsi" w:hAnsiTheme="majorHAnsi"/>
          <w:bCs/>
        </w:rPr>
        <w:t xml:space="preserve"> </w:t>
      </w:r>
      <w:r w:rsidR="000E0334">
        <w:rPr>
          <w:rFonts w:asciiTheme="majorHAnsi" w:hAnsiTheme="majorHAnsi"/>
          <w:bCs/>
        </w:rPr>
        <w:t xml:space="preserve">mind-body </w:t>
      </w:r>
      <w:r w:rsidR="00E8450F">
        <w:rPr>
          <w:rFonts w:asciiTheme="majorHAnsi" w:hAnsiTheme="majorHAnsi"/>
          <w:bCs/>
        </w:rPr>
        <w:t>split</w:t>
      </w:r>
      <w:r w:rsidR="00641F5B">
        <w:rPr>
          <w:rFonts w:asciiTheme="majorHAnsi" w:hAnsiTheme="majorHAnsi"/>
          <w:bCs/>
        </w:rPr>
        <w:t>,</w:t>
      </w:r>
      <w:r w:rsidR="0067083D">
        <w:rPr>
          <w:rFonts w:asciiTheme="majorHAnsi" w:hAnsiTheme="majorHAnsi"/>
          <w:bCs/>
        </w:rPr>
        <w:t xml:space="preserve"> where physical and mental </w:t>
      </w:r>
      <w:proofErr w:type="gramStart"/>
      <w:r w:rsidR="0067083D">
        <w:rPr>
          <w:rFonts w:asciiTheme="majorHAnsi" w:hAnsiTheme="majorHAnsi"/>
          <w:bCs/>
        </w:rPr>
        <w:t>disability</w:t>
      </w:r>
      <w:r w:rsidR="00641F5B">
        <w:rPr>
          <w:rFonts w:asciiTheme="majorHAnsi" w:hAnsiTheme="majorHAnsi"/>
          <w:bCs/>
        </w:rPr>
        <w:t xml:space="preserve"> </w:t>
      </w:r>
      <w:r w:rsidR="0067083D">
        <w:rPr>
          <w:rFonts w:asciiTheme="majorHAnsi" w:hAnsiTheme="majorHAnsi"/>
          <w:bCs/>
        </w:rPr>
        <w:t>are</w:t>
      </w:r>
      <w:proofErr w:type="gramEnd"/>
      <w:r w:rsidR="0067083D">
        <w:rPr>
          <w:rFonts w:asciiTheme="majorHAnsi" w:hAnsiTheme="majorHAnsi"/>
          <w:bCs/>
        </w:rPr>
        <w:t xml:space="preserve"> treated separately</w:t>
      </w:r>
      <w:r w:rsidR="00641F5B">
        <w:rPr>
          <w:rFonts w:asciiTheme="majorHAnsi" w:hAnsiTheme="majorHAnsi"/>
          <w:bCs/>
        </w:rPr>
        <w:t>,</w:t>
      </w:r>
      <w:r w:rsidR="00E8450F">
        <w:rPr>
          <w:rFonts w:asciiTheme="majorHAnsi" w:hAnsiTheme="majorHAnsi"/>
          <w:bCs/>
        </w:rPr>
        <w:t xml:space="preserve"> has been a troubling aspect of disability awareness and study </w:t>
      </w:r>
      <w:r w:rsidR="000D2F8E">
        <w:rPr>
          <w:rFonts w:asciiTheme="majorHAnsi" w:hAnsiTheme="majorHAnsi"/>
          <w:bCs/>
        </w:rPr>
        <w:t>as will be seen</w:t>
      </w:r>
      <w:r w:rsidR="00FD6970" w:rsidRPr="00C95845">
        <w:rPr>
          <w:rFonts w:asciiTheme="majorHAnsi" w:hAnsiTheme="majorHAnsi"/>
          <w:bCs/>
        </w:rPr>
        <w:t xml:space="preserve"> below.  </w:t>
      </w:r>
    </w:p>
    <w:p w:rsidR="00224AE4" w:rsidRPr="00C95845" w:rsidRDefault="00986C40" w:rsidP="00CB6961">
      <w:pPr>
        <w:rPr>
          <w:rFonts w:asciiTheme="majorHAnsi" w:hAnsiTheme="majorHAnsi"/>
          <w:bCs/>
        </w:rPr>
      </w:pPr>
      <w:r w:rsidRPr="00C95845">
        <w:rPr>
          <w:rFonts w:asciiTheme="majorHAnsi" w:hAnsiTheme="majorHAnsi"/>
          <w:bCs/>
        </w:rPr>
        <w:t xml:space="preserve"> </w:t>
      </w:r>
      <w:r w:rsidR="00185E71" w:rsidRPr="00C95845">
        <w:rPr>
          <w:rFonts w:asciiTheme="majorHAnsi" w:hAnsiTheme="majorHAnsi"/>
          <w:bCs/>
        </w:rPr>
        <w:t>To these remarks on the striking absence of ‘</w:t>
      </w:r>
      <w:proofErr w:type="spellStart"/>
      <w:r w:rsidR="00185E71" w:rsidRPr="00C95845">
        <w:rPr>
          <w:rFonts w:asciiTheme="majorHAnsi" w:hAnsiTheme="majorHAnsi"/>
          <w:bCs/>
        </w:rPr>
        <w:t>diability</w:t>
      </w:r>
      <w:proofErr w:type="spellEnd"/>
      <w:r w:rsidR="00185E71" w:rsidRPr="00C95845">
        <w:rPr>
          <w:rFonts w:asciiTheme="majorHAnsi" w:hAnsiTheme="majorHAnsi"/>
          <w:bCs/>
        </w:rPr>
        <w:t xml:space="preserve"> studies’ as a distinctive formation in the </w:t>
      </w:r>
      <w:r w:rsidR="00A87D3E">
        <w:rPr>
          <w:rFonts w:asciiTheme="majorHAnsi" w:hAnsiTheme="majorHAnsi"/>
          <w:bCs/>
        </w:rPr>
        <w:t xml:space="preserve">French </w:t>
      </w:r>
      <w:r w:rsidR="00185E71" w:rsidRPr="00C95845">
        <w:rPr>
          <w:rFonts w:asciiTheme="majorHAnsi" w:hAnsiTheme="majorHAnsi"/>
          <w:bCs/>
        </w:rPr>
        <w:t xml:space="preserve">academy, either in terms of institutional organisation [where research is scattered] or in terms of publishing initiatives [notably absent, in comparison with British and American established series], should be added those of Henri-Jacques </w:t>
      </w:r>
      <w:proofErr w:type="spellStart"/>
      <w:r w:rsidR="00185E71" w:rsidRPr="00C95845">
        <w:rPr>
          <w:rFonts w:asciiTheme="majorHAnsi" w:hAnsiTheme="majorHAnsi"/>
          <w:bCs/>
        </w:rPr>
        <w:t>Stiker</w:t>
      </w:r>
      <w:proofErr w:type="spellEnd"/>
      <w:r w:rsidR="00185E71" w:rsidRPr="00C95845">
        <w:rPr>
          <w:rFonts w:asciiTheme="majorHAnsi" w:hAnsiTheme="majorHAnsi"/>
          <w:bCs/>
        </w:rPr>
        <w:t xml:space="preserve">, himself a highly significant figure.  </w:t>
      </w:r>
      <w:proofErr w:type="spellStart"/>
      <w:r w:rsidR="00185E71" w:rsidRPr="00C95845">
        <w:rPr>
          <w:rFonts w:asciiTheme="majorHAnsi" w:hAnsiTheme="majorHAnsi"/>
          <w:bCs/>
        </w:rPr>
        <w:t>Stiker’s</w:t>
      </w:r>
      <w:proofErr w:type="spellEnd"/>
      <w:r w:rsidR="00185E71" w:rsidRPr="00C95845">
        <w:rPr>
          <w:rFonts w:asciiTheme="majorHAnsi" w:hAnsiTheme="majorHAnsi"/>
          <w:bCs/>
        </w:rPr>
        <w:t xml:space="preserve"> first major work</w:t>
      </w:r>
      <w:r w:rsidR="00393839" w:rsidRPr="00C95845">
        <w:rPr>
          <w:rFonts w:asciiTheme="majorHAnsi" w:hAnsiTheme="majorHAnsi"/>
          <w:bCs/>
        </w:rPr>
        <w:t xml:space="preserve"> i</w:t>
      </w:r>
      <w:r w:rsidR="00185E71" w:rsidRPr="00C95845">
        <w:rPr>
          <w:rFonts w:asciiTheme="majorHAnsi" w:hAnsiTheme="majorHAnsi"/>
          <w:bCs/>
        </w:rPr>
        <w:t>n the area</w:t>
      </w:r>
      <w:r w:rsidR="00393839" w:rsidRPr="00C95845">
        <w:rPr>
          <w:rFonts w:asciiTheme="majorHAnsi" w:hAnsiTheme="majorHAnsi"/>
          <w:bCs/>
        </w:rPr>
        <w:t xml:space="preserve">, </w:t>
      </w:r>
      <w:r w:rsidR="00393839" w:rsidRPr="00C95845">
        <w:rPr>
          <w:rFonts w:asciiTheme="majorHAnsi" w:eastAsia="MinionPro-It-Identity-H" w:hAnsiTheme="majorHAnsi"/>
          <w:i/>
          <w:iCs/>
          <w:lang w:val="fr-FR" w:eastAsia="en-GB"/>
        </w:rPr>
        <w:t xml:space="preserve">Corps infirmes </w:t>
      </w:r>
      <w:proofErr w:type="gramStart"/>
      <w:r w:rsidR="00393839" w:rsidRPr="00C95845">
        <w:rPr>
          <w:rFonts w:asciiTheme="majorHAnsi" w:eastAsia="MinionPro-It-Identity-H" w:hAnsiTheme="majorHAnsi"/>
          <w:i/>
          <w:iCs/>
          <w:lang w:val="fr-FR" w:eastAsia="en-GB"/>
        </w:rPr>
        <w:t>et</w:t>
      </w:r>
      <w:proofErr w:type="gramEnd"/>
      <w:r w:rsidR="00393839" w:rsidRPr="00C95845">
        <w:rPr>
          <w:rFonts w:asciiTheme="majorHAnsi" w:eastAsia="MinionPro-It-Identity-H" w:hAnsiTheme="majorHAnsi"/>
          <w:i/>
          <w:iCs/>
          <w:lang w:val="fr-FR" w:eastAsia="en-GB"/>
        </w:rPr>
        <w:t xml:space="preserve"> sociétés: essais d’anthropologie historique,</w:t>
      </w:r>
      <w:r w:rsidR="00185E71" w:rsidRPr="00C95845">
        <w:rPr>
          <w:rFonts w:asciiTheme="majorHAnsi" w:hAnsiTheme="majorHAnsi"/>
          <w:bCs/>
        </w:rPr>
        <w:t xml:space="preserve"> dates back to </w:t>
      </w:r>
      <w:r w:rsidR="00393839" w:rsidRPr="00C95845">
        <w:rPr>
          <w:rFonts w:asciiTheme="majorHAnsi" w:hAnsiTheme="majorHAnsi"/>
          <w:bCs/>
        </w:rPr>
        <w:t>1982.  This was not translated in to English until 1999, whe</w:t>
      </w:r>
      <w:r w:rsidR="007A287E">
        <w:rPr>
          <w:rFonts w:asciiTheme="majorHAnsi" w:hAnsiTheme="majorHAnsi"/>
          <w:bCs/>
        </w:rPr>
        <w:t xml:space="preserve">n it came out in the book </w:t>
      </w:r>
      <w:r w:rsidR="00393839" w:rsidRPr="00C95845">
        <w:rPr>
          <w:rFonts w:asciiTheme="majorHAnsi" w:hAnsiTheme="majorHAnsi"/>
          <w:bCs/>
        </w:rPr>
        <w:t>series ‘</w:t>
      </w:r>
      <w:proofErr w:type="spellStart"/>
      <w:r w:rsidR="00393839" w:rsidRPr="00C95845">
        <w:rPr>
          <w:rFonts w:asciiTheme="majorHAnsi" w:hAnsiTheme="majorHAnsi"/>
          <w:bCs/>
        </w:rPr>
        <w:t>Corporealities</w:t>
      </w:r>
      <w:proofErr w:type="spellEnd"/>
      <w:r w:rsidR="00393839" w:rsidRPr="00C95845">
        <w:rPr>
          <w:rFonts w:asciiTheme="majorHAnsi" w:hAnsiTheme="majorHAnsi"/>
          <w:bCs/>
        </w:rPr>
        <w:t xml:space="preserve">: Discourses of Disability’, edited by the well-known scholars of disability and cultural representations, David T. Mitchell and Sharon L. Snyder </w:t>
      </w:r>
      <w:r w:rsidR="007A287E">
        <w:rPr>
          <w:rFonts w:asciiTheme="majorHAnsi" w:hAnsiTheme="majorHAnsi"/>
          <w:bCs/>
        </w:rPr>
        <w:t>,</w:t>
      </w:r>
      <w:r w:rsidR="00393839" w:rsidRPr="00C95845">
        <w:rPr>
          <w:rFonts w:asciiTheme="majorHAnsi" w:hAnsiTheme="majorHAnsi"/>
          <w:bCs/>
        </w:rPr>
        <w:t>for the University of Michigan Press, with a foreword by Mitchell (Mitchell, 1999)</w:t>
      </w:r>
      <w:r w:rsidR="00B90B80">
        <w:rPr>
          <w:rFonts w:asciiTheme="majorHAnsi" w:hAnsiTheme="majorHAnsi"/>
          <w:bCs/>
        </w:rPr>
        <w:t>.  E</w:t>
      </w:r>
      <w:r w:rsidR="002B39EF" w:rsidRPr="00C95845">
        <w:rPr>
          <w:rFonts w:asciiTheme="majorHAnsi" w:hAnsiTheme="majorHAnsi"/>
          <w:bCs/>
        </w:rPr>
        <w:t>ven then</w:t>
      </w:r>
      <w:proofErr w:type="gramStart"/>
      <w:r w:rsidR="002B39EF" w:rsidRPr="00C95845">
        <w:rPr>
          <w:rFonts w:asciiTheme="majorHAnsi" w:hAnsiTheme="majorHAnsi"/>
          <w:bCs/>
        </w:rPr>
        <w:t xml:space="preserve">, </w:t>
      </w:r>
      <w:r w:rsidR="00B90B80">
        <w:rPr>
          <w:rFonts w:asciiTheme="majorHAnsi" w:hAnsiTheme="majorHAnsi"/>
          <w:bCs/>
        </w:rPr>
        <w:t xml:space="preserve"> it</w:t>
      </w:r>
      <w:proofErr w:type="gramEnd"/>
      <w:r w:rsidR="00B90B80">
        <w:rPr>
          <w:rFonts w:asciiTheme="majorHAnsi" w:hAnsiTheme="majorHAnsi"/>
          <w:bCs/>
        </w:rPr>
        <w:t xml:space="preserve"> did</w:t>
      </w:r>
      <w:r w:rsidR="002B39EF" w:rsidRPr="00C95845">
        <w:rPr>
          <w:rFonts w:asciiTheme="majorHAnsi" w:hAnsiTheme="majorHAnsi"/>
          <w:bCs/>
        </w:rPr>
        <w:t xml:space="preserve"> not notic</w:t>
      </w:r>
      <w:r w:rsidR="00B90B80">
        <w:rPr>
          <w:rFonts w:asciiTheme="majorHAnsi" w:hAnsiTheme="majorHAnsi"/>
          <w:bCs/>
        </w:rPr>
        <w:t>eably impact</w:t>
      </w:r>
      <w:r w:rsidR="002B39EF" w:rsidRPr="00C95845">
        <w:rPr>
          <w:rFonts w:asciiTheme="majorHAnsi" w:hAnsiTheme="majorHAnsi"/>
          <w:bCs/>
        </w:rPr>
        <w:t xml:space="preserve"> on Anglophone disability studies</w:t>
      </w:r>
      <w:r w:rsidR="00393839" w:rsidRPr="00C95845">
        <w:rPr>
          <w:rFonts w:asciiTheme="majorHAnsi" w:hAnsiTheme="majorHAnsi"/>
          <w:bCs/>
        </w:rPr>
        <w:t xml:space="preserve">.  </w:t>
      </w:r>
      <w:proofErr w:type="spellStart"/>
      <w:r w:rsidR="0097338B" w:rsidRPr="00C95845">
        <w:rPr>
          <w:rFonts w:asciiTheme="majorHAnsi" w:hAnsiTheme="majorHAnsi"/>
          <w:bCs/>
        </w:rPr>
        <w:t>Stiker</w:t>
      </w:r>
      <w:proofErr w:type="spellEnd"/>
      <w:r w:rsidR="0097338B" w:rsidRPr="00C95845">
        <w:rPr>
          <w:rFonts w:asciiTheme="majorHAnsi" w:hAnsiTheme="majorHAnsi"/>
          <w:bCs/>
        </w:rPr>
        <w:t xml:space="preserve"> works as an historical anthropologist, based at the University of Paris VII, rather than at the CNRS or at the INSERM, as do many of those engaged in work in this area (Ville and </w:t>
      </w:r>
      <w:proofErr w:type="spellStart"/>
      <w:r w:rsidR="0097338B" w:rsidRPr="00C95845">
        <w:rPr>
          <w:rFonts w:asciiTheme="majorHAnsi" w:hAnsiTheme="majorHAnsi"/>
          <w:bCs/>
        </w:rPr>
        <w:t>Ravaud</w:t>
      </w:r>
      <w:proofErr w:type="spellEnd"/>
      <w:r w:rsidR="0097338B" w:rsidRPr="00C95845">
        <w:rPr>
          <w:rFonts w:asciiTheme="majorHAnsi" w:hAnsiTheme="majorHAnsi"/>
          <w:bCs/>
        </w:rPr>
        <w:t xml:space="preserve">, 2007, 141).  </w:t>
      </w:r>
      <w:r w:rsidR="00145CF2" w:rsidRPr="00C95845">
        <w:rPr>
          <w:rFonts w:asciiTheme="majorHAnsi" w:hAnsiTheme="majorHAnsi"/>
          <w:bCs/>
        </w:rPr>
        <w:t xml:space="preserve">Writing in 2001, alongside </w:t>
      </w:r>
      <w:proofErr w:type="spellStart"/>
      <w:r w:rsidR="00145CF2" w:rsidRPr="00C95845">
        <w:rPr>
          <w:rFonts w:asciiTheme="majorHAnsi" w:hAnsiTheme="majorHAnsi"/>
          <w:bCs/>
        </w:rPr>
        <w:t>Ravaud</w:t>
      </w:r>
      <w:proofErr w:type="spellEnd"/>
      <w:r w:rsidR="00145CF2" w:rsidRPr="00C95845">
        <w:rPr>
          <w:rFonts w:asciiTheme="majorHAnsi" w:hAnsiTheme="majorHAnsi"/>
          <w:bCs/>
        </w:rPr>
        <w:t xml:space="preserve"> and Gary Albrecht, the American sociologist of disability (Al</w:t>
      </w:r>
      <w:r w:rsidR="00B61045">
        <w:rPr>
          <w:rFonts w:asciiTheme="majorHAnsi" w:hAnsiTheme="majorHAnsi"/>
          <w:bCs/>
        </w:rPr>
        <w:t xml:space="preserve">brecht, </w:t>
      </w:r>
      <w:proofErr w:type="spellStart"/>
      <w:r w:rsidR="00B61045">
        <w:rPr>
          <w:rFonts w:asciiTheme="majorHAnsi" w:hAnsiTheme="majorHAnsi"/>
          <w:bCs/>
        </w:rPr>
        <w:t>Ravaud</w:t>
      </w:r>
      <w:proofErr w:type="spellEnd"/>
      <w:r w:rsidR="00B61045">
        <w:rPr>
          <w:rFonts w:asciiTheme="majorHAnsi" w:hAnsiTheme="majorHAnsi"/>
          <w:bCs/>
        </w:rPr>
        <w:t xml:space="preserve">, </w:t>
      </w:r>
      <w:proofErr w:type="spellStart"/>
      <w:r w:rsidR="00B61045">
        <w:rPr>
          <w:rFonts w:asciiTheme="majorHAnsi" w:hAnsiTheme="majorHAnsi"/>
          <w:bCs/>
        </w:rPr>
        <w:t>Stiker</w:t>
      </w:r>
      <w:proofErr w:type="spellEnd"/>
      <w:r w:rsidR="00B61045">
        <w:rPr>
          <w:rFonts w:asciiTheme="majorHAnsi" w:hAnsiTheme="majorHAnsi"/>
          <w:bCs/>
        </w:rPr>
        <w:t>, 2001</w:t>
      </w:r>
      <w:r w:rsidR="00145CF2" w:rsidRPr="00C95845">
        <w:rPr>
          <w:rFonts w:asciiTheme="majorHAnsi" w:hAnsiTheme="majorHAnsi"/>
          <w:bCs/>
        </w:rPr>
        <w:t xml:space="preserve">), </w:t>
      </w:r>
      <w:proofErr w:type="spellStart"/>
      <w:r w:rsidR="00145CF2" w:rsidRPr="00C95845">
        <w:rPr>
          <w:rFonts w:asciiTheme="majorHAnsi" w:hAnsiTheme="majorHAnsi"/>
          <w:bCs/>
        </w:rPr>
        <w:t>Stiker</w:t>
      </w:r>
      <w:proofErr w:type="spellEnd"/>
      <w:r w:rsidR="00145CF2" w:rsidRPr="00C95845">
        <w:rPr>
          <w:rFonts w:asciiTheme="majorHAnsi" w:hAnsiTheme="majorHAnsi"/>
          <w:bCs/>
        </w:rPr>
        <w:t xml:space="preserve"> notes the same clear parallel with women</w:t>
      </w:r>
      <w:r w:rsidR="0048253C">
        <w:rPr>
          <w:rFonts w:asciiTheme="majorHAnsi" w:hAnsiTheme="majorHAnsi"/>
          <w:bCs/>
        </w:rPr>
        <w:t>’s</w:t>
      </w:r>
      <w:r w:rsidR="00145CF2" w:rsidRPr="00C95845">
        <w:rPr>
          <w:rFonts w:asciiTheme="majorHAnsi" w:hAnsiTheme="majorHAnsi"/>
          <w:bCs/>
        </w:rPr>
        <w:t xml:space="preserve"> studies and ethnicity studies mentioned already, in that disability studies has emerged in the UK , and also the US and Canada, anchored within a social movement</w:t>
      </w:r>
      <w:r w:rsidR="0048253C">
        <w:rPr>
          <w:rFonts w:asciiTheme="majorHAnsi" w:hAnsiTheme="majorHAnsi"/>
          <w:bCs/>
        </w:rPr>
        <w:t>.  Like them too</w:t>
      </w:r>
      <w:proofErr w:type="gramStart"/>
      <w:r w:rsidR="0048253C">
        <w:rPr>
          <w:rFonts w:asciiTheme="majorHAnsi" w:hAnsiTheme="majorHAnsi"/>
          <w:bCs/>
        </w:rPr>
        <w:t xml:space="preserve">, </w:t>
      </w:r>
      <w:r w:rsidR="00145CF2" w:rsidRPr="00C95845">
        <w:rPr>
          <w:rFonts w:asciiTheme="majorHAnsi" w:hAnsiTheme="majorHAnsi"/>
          <w:bCs/>
        </w:rPr>
        <w:t xml:space="preserve"> </w:t>
      </w:r>
      <w:r w:rsidR="003F4A89" w:rsidRPr="00C95845">
        <w:rPr>
          <w:rFonts w:asciiTheme="majorHAnsi" w:hAnsiTheme="majorHAnsi"/>
          <w:bCs/>
        </w:rPr>
        <w:t>its</w:t>
      </w:r>
      <w:proofErr w:type="gramEnd"/>
      <w:r w:rsidR="003F4A89" w:rsidRPr="00C95845">
        <w:rPr>
          <w:rFonts w:asciiTheme="majorHAnsi" w:hAnsiTheme="majorHAnsi"/>
          <w:bCs/>
        </w:rPr>
        <w:t xml:space="preserve"> emergence</w:t>
      </w:r>
    </w:p>
    <w:p w:rsidR="00145CF2" w:rsidRPr="00C95845" w:rsidRDefault="00145CF2" w:rsidP="00CB6961">
      <w:pPr>
        <w:autoSpaceDE w:val="0"/>
        <w:autoSpaceDN w:val="0"/>
        <w:adjustRightInd w:val="0"/>
        <w:spacing w:after="0" w:line="240" w:lineRule="auto"/>
        <w:ind w:left="720"/>
        <w:rPr>
          <w:rFonts w:asciiTheme="majorHAnsi" w:hAnsiTheme="majorHAnsi" w:cs="Code2000"/>
        </w:rPr>
      </w:pPr>
      <w:proofErr w:type="spellStart"/>
      <w:r w:rsidRPr="00C95845">
        <w:rPr>
          <w:rFonts w:asciiTheme="majorHAnsi" w:hAnsiTheme="majorHAnsi" w:cs="Code2000"/>
        </w:rPr>
        <w:t>interpelle</w:t>
      </w:r>
      <w:proofErr w:type="spellEnd"/>
      <w:r w:rsidRPr="00C95845">
        <w:rPr>
          <w:rFonts w:asciiTheme="majorHAnsi" w:hAnsiTheme="majorHAnsi" w:cs="Code2000"/>
        </w:rPr>
        <w:t xml:space="preserve"> le milieu </w:t>
      </w:r>
      <w:proofErr w:type="spellStart"/>
      <w:r w:rsidRPr="00C95845">
        <w:rPr>
          <w:rFonts w:asciiTheme="majorHAnsi" w:hAnsiTheme="majorHAnsi" w:cs="Code2000"/>
        </w:rPr>
        <w:t>scientifique</w:t>
      </w:r>
      <w:proofErr w:type="spellEnd"/>
      <w:r w:rsidRPr="00C95845">
        <w:rPr>
          <w:rFonts w:asciiTheme="majorHAnsi" w:hAnsiTheme="majorHAnsi" w:cs="Code2000"/>
        </w:rPr>
        <w:t xml:space="preserve"> et </w:t>
      </w:r>
      <w:proofErr w:type="spellStart"/>
      <w:r w:rsidRPr="00C95845">
        <w:rPr>
          <w:rFonts w:asciiTheme="majorHAnsi" w:hAnsiTheme="majorHAnsi" w:cs="Code2000"/>
        </w:rPr>
        <w:t>justifie</w:t>
      </w:r>
      <w:proofErr w:type="spellEnd"/>
      <w:r w:rsidRPr="00C95845">
        <w:rPr>
          <w:rFonts w:asciiTheme="majorHAnsi" w:hAnsiTheme="majorHAnsi" w:cs="Code2000"/>
        </w:rPr>
        <w:t xml:space="preserve"> de </w:t>
      </w:r>
      <w:proofErr w:type="spellStart"/>
      <w:r w:rsidRPr="00C95845">
        <w:rPr>
          <w:rFonts w:asciiTheme="majorHAnsi" w:hAnsiTheme="majorHAnsi" w:cs="Code2000"/>
        </w:rPr>
        <w:t>s'interroger</w:t>
      </w:r>
      <w:proofErr w:type="spellEnd"/>
      <w:r w:rsidRPr="00C95845">
        <w:rPr>
          <w:rFonts w:asciiTheme="majorHAnsi" w:hAnsiTheme="majorHAnsi" w:cs="Code2000"/>
        </w:rPr>
        <w:t xml:space="preserve"> </w:t>
      </w:r>
      <w:proofErr w:type="spellStart"/>
      <w:r w:rsidRPr="00C95845">
        <w:rPr>
          <w:rFonts w:asciiTheme="majorHAnsi" w:hAnsiTheme="majorHAnsi" w:cs="Code2000"/>
        </w:rPr>
        <w:t>sur</w:t>
      </w:r>
      <w:proofErr w:type="spellEnd"/>
      <w:r w:rsidRPr="00C95845">
        <w:rPr>
          <w:rFonts w:asciiTheme="majorHAnsi" w:hAnsiTheme="majorHAnsi" w:cs="Code2000"/>
        </w:rPr>
        <w:t xml:space="preserve"> </w:t>
      </w:r>
      <w:proofErr w:type="spellStart"/>
      <w:r w:rsidR="002B39EF" w:rsidRPr="00C95845">
        <w:rPr>
          <w:rFonts w:asciiTheme="majorHAnsi" w:hAnsiTheme="majorHAnsi" w:cs="Code2000"/>
        </w:rPr>
        <w:t>l</w:t>
      </w:r>
      <w:r w:rsidRPr="00C95845">
        <w:rPr>
          <w:rFonts w:asciiTheme="majorHAnsi" w:hAnsiTheme="majorHAnsi" w:cs="Code2000"/>
        </w:rPr>
        <w:t>'incapacité</w:t>
      </w:r>
      <w:proofErr w:type="spellEnd"/>
      <w:r w:rsidRPr="00C95845">
        <w:rPr>
          <w:rFonts w:asciiTheme="majorHAnsi" w:hAnsiTheme="majorHAnsi" w:cs="Code2000"/>
        </w:rPr>
        <w:t xml:space="preserve"> </w:t>
      </w:r>
      <w:proofErr w:type="spellStart"/>
      <w:r w:rsidRPr="00C95845">
        <w:rPr>
          <w:rFonts w:asciiTheme="majorHAnsi" w:hAnsiTheme="majorHAnsi" w:cs="Code2000"/>
        </w:rPr>
        <w:t>qu'ont</w:t>
      </w:r>
      <w:proofErr w:type="spellEnd"/>
      <w:r w:rsidRPr="00C95845">
        <w:rPr>
          <w:rFonts w:asciiTheme="majorHAnsi" w:hAnsiTheme="majorHAnsi" w:cs="Code2000"/>
        </w:rPr>
        <w:t xml:space="preserve"> </w:t>
      </w:r>
      <w:proofErr w:type="spellStart"/>
      <w:r w:rsidRPr="00C95845">
        <w:rPr>
          <w:rFonts w:asciiTheme="majorHAnsi" w:hAnsiTheme="majorHAnsi" w:cs="Code2000"/>
        </w:rPr>
        <w:t>eue</w:t>
      </w:r>
      <w:proofErr w:type="spellEnd"/>
      <w:r w:rsidRPr="00C95845">
        <w:rPr>
          <w:rFonts w:asciiTheme="majorHAnsi" w:hAnsiTheme="majorHAnsi" w:cs="Code2000"/>
        </w:rPr>
        <w:t xml:space="preserve"> les disciplines </w:t>
      </w:r>
      <w:proofErr w:type="spellStart"/>
      <w:r w:rsidRPr="00C95845">
        <w:rPr>
          <w:rFonts w:asciiTheme="majorHAnsi" w:hAnsiTheme="majorHAnsi" w:cs="Code2000"/>
        </w:rPr>
        <w:t>traditionnelles</w:t>
      </w:r>
      <w:proofErr w:type="spellEnd"/>
      <w:r w:rsidRPr="00C95845">
        <w:rPr>
          <w:rFonts w:asciiTheme="majorHAnsi" w:hAnsiTheme="majorHAnsi" w:cs="Code2000"/>
        </w:rPr>
        <w:t xml:space="preserve"> à </w:t>
      </w:r>
      <w:proofErr w:type="spellStart"/>
      <w:r w:rsidRPr="00C95845">
        <w:rPr>
          <w:rFonts w:asciiTheme="majorHAnsi" w:hAnsiTheme="majorHAnsi" w:cs="Code2000"/>
        </w:rPr>
        <w:t>prendre</w:t>
      </w:r>
      <w:proofErr w:type="spellEnd"/>
      <w:r w:rsidRPr="00C95845">
        <w:rPr>
          <w:rFonts w:asciiTheme="majorHAnsi" w:hAnsiTheme="majorHAnsi" w:cs="Code2000"/>
        </w:rPr>
        <w:t xml:space="preserve"> en </w:t>
      </w:r>
      <w:proofErr w:type="spellStart"/>
      <w:r w:rsidRPr="00C95845">
        <w:rPr>
          <w:rFonts w:asciiTheme="majorHAnsi" w:hAnsiTheme="majorHAnsi" w:cs="Code2000"/>
        </w:rPr>
        <w:t>compte</w:t>
      </w:r>
      <w:proofErr w:type="spellEnd"/>
      <w:r w:rsidRPr="00C95845">
        <w:rPr>
          <w:rFonts w:asciiTheme="majorHAnsi" w:hAnsiTheme="majorHAnsi" w:cs="Code2000"/>
        </w:rPr>
        <w:t xml:space="preserve"> la question du handicap </w:t>
      </w:r>
      <w:proofErr w:type="spellStart"/>
      <w:r w:rsidRPr="00C95845">
        <w:rPr>
          <w:rFonts w:asciiTheme="majorHAnsi" w:hAnsiTheme="majorHAnsi" w:cs="Code2000"/>
        </w:rPr>
        <w:t>au</w:t>
      </w:r>
      <w:proofErr w:type="spellEnd"/>
      <w:r w:rsidRPr="00C95845">
        <w:rPr>
          <w:rFonts w:asciiTheme="majorHAnsi" w:hAnsiTheme="majorHAnsi" w:cs="Code2000"/>
        </w:rPr>
        <w:t xml:space="preserve"> point </w:t>
      </w:r>
      <w:proofErr w:type="spellStart"/>
      <w:r w:rsidRPr="00C95845">
        <w:rPr>
          <w:rFonts w:asciiTheme="majorHAnsi" w:hAnsiTheme="majorHAnsi" w:cs="Code2000"/>
        </w:rPr>
        <w:t>que</w:t>
      </w:r>
      <w:proofErr w:type="spellEnd"/>
      <w:r w:rsidRPr="00C95845">
        <w:rPr>
          <w:rFonts w:asciiTheme="majorHAnsi" w:hAnsiTheme="majorHAnsi" w:cs="Code2000"/>
        </w:rPr>
        <w:t xml:space="preserve"> les disability studies </w:t>
      </w:r>
      <w:proofErr w:type="spellStart"/>
      <w:r w:rsidRPr="00C95845">
        <w:rPr>
          <w:rFonts w:asciiTheme="majorHAnsi" w:hAnsiTheme="majorHAnsi" w:cs="Code2000"/>
        </w:rPr>
        <w:t>ont</w:t>
      </w:r>
      <w:proofErr w:type="spellEnd"/>
      <w:r w:rsidRPr="00C95845">
        <w:rPr>
          <w:rFonts w:asciiTheme="majorHAnsi" w:hAnsiTheme="majorHAnsi" w:cs="Code2000"/>
        </w:rPr>
        <w:t xml:space="preserve"> </w:t>
      </w:r>
      <w:proofErr w:type="spellStart"/>
      <w:r w:rsidRPr="00C95845">
        <w:rPr>
          <w:rFonts w:asciiTheme="majorHAnsi" w:hAnsiTheme="majorHAnsi" w:cs="Code2000"/>
        </w:rPr>
        <w:t>dû</w:t>
      </w:r>
      <w:proofErr w:type="spellEnd"/>
      <w:r w:rsidRPr="00C95845">
        <w:rPr>
          <w:rFonts w:asciiTheme="majorHAnsi" w:hAnsiTheme="majorHAnsi" w:cs="Code2000"/>
        </w:rPr>
        <w:t xml:space="preserve"> s' </w:t>
      </w:r>
      <w:proofErr w:type="spellStart"/>
      <w:r w:rsidRPr="00C95845">
        <w:rPr>
          <w:rFonts w:asciiTheme="majorHAnsi" w:hAnsiTheme="majorHAnsi" w:cs="Code2000"/>
        </w:rPr>
        <w:t>autonomiser</w:t>
      </w:r>
      <w:proofErr w:type="spellEnd"/>
      <w:r w:rsidRPr="00C95845">
        <w:rPr>
          <w:rFonts w:asciiTheme="majorHAnsi" w:hAnsiTheme="majorHAnsi" w:cs="Code2000"/>
        </w:rPr>
        <w:t xml:space="preserve"> pour </w:t>
      </w:r>
      <w:proofErr w:type="spellStart"/>
      <w:r w:rsidRPr="00C95845">
        <w:rPr>
          <w:rFonts w:asciiTheme="majorHAnsi" w:hAnsiTheme="majorHAnsi" w:cs="Code2000"/>
        </w:rPr>
        <w:t>prendre</w:t>
      </w:r>
      <w:proofErr w:type="spellEnd"/>
      <w:r w:rsidRPr="00C95845">
        <w:rPr>
          <w:rFonts w:asciiTheme="majorHAnsi" w:hAnsiTheme="majorHAnsi" w:cs="Code2000"/>
        </w:rPr>
        <w:t xml:space="preserve"> </w:t>
      </w:r>
      <w:proofErr w:type="spellStart"/>
      <w:r w:rsidRPr="00C95845">
        <w:rPr>
          <w:rFonts w:asciiTheme="majorHAnsi" w:hAnsiTheme="majorHAnsi" w:cs="Code2000"/>
        </w:rPr>
        <w:t>leur</w:t>
      </w:r>
      <w:proofErr w:type="spellEnd"/>
      <w:r w:rsidRPr="00C95845">
        <w:rPr>
          <w:rFonts w:asciiTheme="majorHAnsi" w:hAnsiTheme="majorHAnsi" w:cs="Code2000"/>
        </w:rPr>
        <w:t xml:space="preserve"> </w:t>
      </w:r>
      <w:proofErr w:type="spellStart"/>
      <w:r w:rsidRPr="00C95845">
        <w:rPr>
          <w:rFonts w:asciiTheme="majorHAnsi" w:hAnsiTheme="majorHAnsi" w:cs="Code2000"/>
        </w:rPr>
        <w:t>véritable</w:t>
      </w:r>
      <w:proofErr w:type="spellEnd"/>
      <w:r w:rsidRPr="00C95845">
        <w:rPr>
          <w:rFonts w:asciiTheme="majorHAnsi" w:hAnsiTheme="majorHAnsi" w:cs="Code2000"/>
        </w:rPr>
        <w:t xml:space="preserve"> </w:t>
      </w:r>
      <w:proofErr w:type="spellStart"/>
      <w:r w:rsidRPr="00C95845">
        <w:rPr>
          <w:rFonts w:asciiTheme="majorHAnsi" w:hAnsiTheme="majorHAnsi" w:cs="Code2000"/>
        </w:rPr>
        <w:t>essor</w:t>
      </w:r>
      <w:proofErr w:type="spellEnd"/>
      <w:r w:rsidR="001118BC">
        <w:rPr>
          <w:rFonts w:asciiTheme="majorHAnsi" w:hAnsiTheme="majorHAnsi" w:cs="Code2000"/>
        </w:rPr>
        <w:t xml:space="preserve"> (44)</w:t>
      </w:r>
      <w:r w:rsidRPr="00C95845">
        <w:rPr>
          <w:rFonts w:asciiTheme="majorHAnsi" w:hAnsiTheme="majorHAnsi" w:cs="Code2000"/>
        </w:rPr>
        <w:t>.</w:t>
      </w:r>
    </w:p>
    <w:p w:rsidR="00416AE5" w:rsidRPr="00C95845" w:rsidRDefault="00416AE5" w:rsidP="00CB6961">
      <w:pPr>
        <w:autoSpaceDE w:val="0"/>
        <w:autoSpaceDN w:val="0"/>
        <w:adjustRightInd w:val="0"/>
        <w:spacing w:after="0" w:line="240" w:lineRule="auto"/>
        <w:ind w:left="720"/>
        <w:rPr>
          <w:rFonts w:asciiTheme="majorHAnsi" w:hAnsiTheme="majorHAnsi" w:cs="Code2000"/>
        </w:rPr>
      </w:pPr>
    </w:p>
    <w:p w:rsidR="00BD6134" w:rsidRDefault="00701ED4" w:rsidP="00CB6961">
      <w:pPr>
        <w:rPr>
          <w:rFonts w:asciiTheme="majorHAnsi" w:hAnsiTheme="majorHAnsi" w:cs="Code2000"/>
        </w:rPr>
      </w:pPr>
      <w:r w:rsidRPr="00C95845">
        <w:rPr>
          <w:rFonts w:asciiTheme="majorHAnsi" w:hAnsiTheme="majorHAnsi" w:cs="Code2000"/>
        </w:rPr>
        <w:t>Disability Studies thus represen</w:t>
      </w:r>
      <w:r w:rsidR="00364E21">
        <w:rPr>
          <w:rFonts w:asciiTheme="majorHAnsi" w:hAnsiTheme="majorHAnsi" w:cs="Code2000"/>
        </w:rPr>
        <w:t xml:space="preserve">ts a critical counter-formation to existing modes of study, in particular </w:t>
      </w:r>
      <w:r w:rsidRPr="00C95845">
        <w:rPr>
          <w:rFonts w:asciiTheme="majorHAnsi" w:hAnsiTheme="majorHAnsi" w:cs="Code2000"/>
        </w:rPr>
        <w:t xml:space="preserve">in opposition to groupings in medical and rehabilitation sciences and their understanding of disability. </w:t>
      </w:r>
    </w:p>
    <w:p w:rsidR="0055741C" w:rsidRPr="00C95845" w:rsidRDefault="002B39EF" w:rsidP="00CB6961">
      <w:pPr>
        <w:rPr>
          <w:rFonts w:asciiTheme="majorHAnsi" w:hAnsiTheme="majorHAnsi"/>
          <w:bCs/>
        </w:rPr>
      </w:pPr>
      <w:r w:rsidRPr="00C95845">
        <w:rPr>
          <w:rFonts w:asciiTheme="majorHAnsi" w:hAnsiTheme="majorHAnsi" w:cs="Code2000"/>
        </w:rPr>
        <w:lastRenderedPageBreak/>
        <w:t>The use of the term ‘handicap’ in France presents another potential stumbling block</w:t>
      </w:r>
      <w:r w:rsidR="006A4E48">
        <w:rPr>
          <w:rFonts w:asciiTheme="majorHAnsi" w:hAnsiTheme="majorHAnsi" w:cs="Code2000"/>
        </w:rPr>
        <w:t xml:space="preserve"> to Anglo-French dialogue</w:t>
      </w:r>
      <w:r w:rsidRPr="00C95845">
        <w:rPr>
          <w:rFonts w:asciiTheme="majorHAnsi" w:hAnsiTheme="majorHAnsi" w:cs="Code2000"/>
        </w:rPr>
        <w:t xml:space="preserve">.  Ville and </w:t>
      </w:r>
      <w:proofErr w:type="spellStart"/>
      <w:r w:rsidRPr="00C95845">
        <w:rPr>
          <w:rFonts w:asciiTheme="majorHAnsi" w:hAnsiTheme="majorHAnsi" w:cs="Code2000"/>
        </w:rPr>
        <w:t>Ravaud</w:t>
      </w:r>
      <w:proofErr w:type="spellEnd"/>
      <w:r w:rsidRPr="00C95845">
        <w:rPr>
          <w:rFonts w:asciiTheme="majorHAnsi" w:hAnsiTheme="majorHAnsi" w:cs="Code2000"/>
        </w:rPr>
        <w:t xml:space="preserve"> present this as a linguistic obstacle primarily</w:t>
      </w:r>
      <w:r w:rsidR="00701ED4" w:rsidRPr="00C95845">
        <w:rPr>
          <w:rFonts w:asciiTheme="majorHAnsi" w:hAnsiTheme="majorHAnsi" w:cs="Code2000"/>
        </w:rPr>
        <w:t xml:space="preserve"> </w:t>
      </w:r>
      <w:proofErr w:type="spellStart"/>
      <w:r w:rsidR="00701ED4" w:rsidRPr="00C95845">
        <w:rPr>
          <w:rFonts w:asciiTheme="majorHAnsi" w:hAnsiTheme="majorHAnsi" w:cs="Code2000"/>
        </w:rPr>
        <w:t>i.e</w:t>
      </w:r>
      <w:proofErr w:type="spellEnd"/>
      <w:r w:rsidR="00701ED4" w:rsidRPr="00C95845">
        <w:rPr>
          <w:rFonts w:asciiTheme="majorHAnsi" w:hAnsiTheme="majorHAnsi" w:cs="Code2000"/>
        </w:rPr>
        <w:t xml:space="preserve"> that it covers ‘impairment’ and ‘disability’ and is not derogatory</w:t>
      </w:r>
      <w:r w:rsidRPr="00C95845">
        <w:rPr>
          <w:rFonts w:asciiTheme="majorHAnsi" w:hAnsiTheme="majorHAnsi" w:cs="Code2000"/>
        </w:rPr>
        <w:t>. According to them, it remains the primary term in the French political and policy context, as well as academically, unlike in English, where it has been superseded by ‘disability’, and where it is seen as unacceptably tainted by</w:t>
      </w:r>
      <w:r w:rsidR="00945736">
        <w:rPr>
          <w:rFonts w:asciiTheme="majorHAnsi" w:hAnsiTheme="majorHAnsi" w:cs="Code2000"/>
        </w:rPr>
        <w:t xml:space="preserve"> an ‘</w:t>
      </w:r>
      <w:proofErr w:type="spellStart"/>
      <w:r w:rsidR="00945736">
        <w:rPr>
          <w:rFonts w:asciiTheme="majorHAnsi" w:hAnsiTheme="majorHAnsi" w:cs="Code2000"/>
        </w:rPr>
        <w:t>ableist</w:t>
      </w:r>
      <w:proofErr w:type="spellEnd"/>
      <w:r w:rsidR="00945736">
        <w:rPr>
          <w:rFonts w:asciiTheme="majorHAnsi" w:hAnsiTheme="majorHAnsi" w:cs="Code2000"/>
        </w:rPr>
        <w:t xml:space="preserve">’ </w:t>
      </w:r>
      <w:proofErr w:type="spellStart"/>
      <w:r w:rsidR="00945736">
        <w:rPr>
          <w:rFonts w:asciiTheme="majorHAnsi" w:hAnsiTheme="majorHAnsi" w:cs="Code2000"/>
        </w:rPr>
        <w:t>normativity</w:t>
      </w:r>
      <w:proofErr w:type="spellEnd"/>
      <w:r w:rsidR="00945736">
        <w:rPr>
          <w:rFonts w:asciiTheme="majorHAnsi" w:hAnsiTheme="majorHAnsi" w:cs="Code2000"/>
        </w:rPr>
        <w:t xml:space="preserve">.  The view that is marks a language difference only and can be set aside </w:t>
      </w:r>
      <w:r w:rsidR="00701ED4" w:rsidRPr="00C95845">
        <w:rPr>
          <w:rFonts w:asciiTheme="majorHAnsi" w:hAnsiTheme="majorHAnsi" w:cs="Code2000"/>
        </w:rPr>
        <w:t>seems not entirely convincing</w:t>
      </w:r>
      <w:proofErr w:type="gramStart"/>
      <w:r w:rsidR="00945736">
        <w:rPr>
          <w:rFonts w:asciiTheme="majorHAnsi" w:hAnsiTheme="majorHAnsi" w:cs="Code2000"/>
        </w:rPr>
        <w:t>,.</w:t>
      </w:r>
      <w:proofErr w:type="gramEnd"/>
      <w:r w:rsidR="00945736">
        <w:rPr>
          <w:rFonts w:asciiTheme="majorHAnsi" w:hAnsiTheme="majorHAnsi" w:cs="Code2000"/>
        </w:rPr>
        <w:t xml:space="preserve">  I</w:t>
      </w:r>
      <w:r w:rsidRPr="00C95845">
        <w:rPr>
          <w:rFonts w:asciiTheme="majorHAnsi" w:hAnsiTheme="majorHAnsi" w:cs="Code2000"/>
        </w:rPr>
        <w:t xml:space="preserve">n the light of some of the lags and deficiencies of French disability policy of recent years, it is regrettable that Julia </w:t>
      </w:r>
      <w:proofErr w:type="spellStart"/>
      <w:r w:rsidRPr="00C95845">
        <w:rPr>
          <w:rFonts w:asciiTheme="majorHAnsi" w:hAnsiTheme="majorHAnsi" w:cs="Code2000"/>
        </w:rPr>
        <w:t>Kristeva</w:t>
      </w:r>
      <w:proofErr w:type="spellEnd"/>
      <w:r w:rsidRPr="00C95845">
        <w:rPr>
          <w:rFonts w:asciiTheme="majorHAnsi" w:hAnsiTheme="majorHAnsi" w:cs="Code2000"/>
        </w:rPr>
        <w:t xml:space="preserve">, </w:t>
      </w:r>
      <w:r w:rsidR="006A33A4" w:rsidRPr="00C95845">
        <w:rPr>
          <w:rFonts w:asciiTheme="majorHAnsi" w:hAnsiTheme="majorHAnsi" w:cs="Code2000"/>
        </w:rPr>
        <w:t xml:space="preserve">appointed to head a </w:t>
      </w:r>
      <w:proofErr w:type="spellStart"/>
      <w:r w:rsidR="006A33A4" w:rsidRPr="00C95845">
        <w:rPr>
          <w:rFonts w:asciiTheme="majorHAnsi" w:hAnsiTheme="majorHAnsi" w:cs="Code2000"/>
          <w:i/>
        </w:rPr>
        <w:t>Conseil</w:t>
      </w:r>
      <w:proofErr w:type="spellEnd"/>
      <w:r w:rsidR="006A33A4" w:rsidRPr="00C95845">
        <w:rPr>
          <w:rFonts w:asciiTheme="majorHAnsi" w:hAnsiTheme="majorHAnsi" w:cs="Code2000"/>
          <w:i/>
        </w:rPr>
        <w:t xml:space="preserve"> national handicap</w:t>
      </w:r>
      <w:r w:rsidR="006A33A4" w:rsidRPr="00C95845">
        <w:rPr>
          <w:rFonts w:asciiTheme="majorHAnsi" w:hAnsiTheme="majorHAnsi" w:cs="Code2000"/>
        </w:rPr>
        <w:t xml:space="preserve"> by</w:t>
      </w:r>
      <w:r w:rsidRPr="00C95845">
        <w:rPr>
          <w:rFonts w:asciiTheme="majorHAnsi" w:hAnsiTheme="majorHAnsi" w:cs="Code2000"/>
        </w:rPr>
        <w:t xml:space="preserve"> </w:t>
      </w:r>
      <w:r w:rsidR="006A33A4" w:rsidRPr="00C95845">
        <w:rPr>
          <w:rFonts w:asciiTheme="majorHAnsi" w:hAnsiTheme="majorHAnsi" w:cs="Code2000"/>
        </w:rPr>
        <w:t>Jacques Chirac in 2002, before the European</w:t>
      </w:r>
      <w:r w:rsidR="00945736">
        <w:rPr>
          <w:rFonts w:asciiTheme="majorHAnsi" w:hAnsiTheme="majorHAnsi" w:cs="Code2000"/>
        </w:rPr>
        <w:t xml:space="preserve"> Year of Disability in 2003 </w:t>
      </w:r>
      <w:r w:rsidR="006A33A4" w:rsidRPr="00C95845">
        <w:rPr>
          <w:rFonts w:asciiTheme="majorHAnsi" w:hAnsiTheme="majorHAnsi" w:cs="Code2000"/>
        </w:rPr>
        <w:t xml:space="preserve"> </w:t>
      </w:r>
      <w:proofErr w:type="spellStart"/>
      <w:r w:rsidR="006A33A4" w:rsidRPr="00C95845">
        <w:rPr>
          <w:rFonts w:asciiTheme="majorHAnsi" w:hAnsiTheme="majorHAnsi" w:cs="Code2000"/>
        </w:rPr>
        <w:t>Haigh</w:t>
      </w:r>
      <w:proofErr w:type="spellEnd"/>
      <w:r w:rsidR="00336619" w:rsidRPr="00C95845">
        <w:rPr>
          <w:rFonts w:asciiTheme="majorHAnsi" w:hAnsiTheme="majorHAnsi" w:cs="Code2000"/>
        </w:rPr>
        <w:t xml:space="preserve"> 2006, 2010)</w:t>
      </w:r>
      <w:r w:rsidR="006A33A4" w:rsidRPr="00C95845">
        <w:rPr>
          <w:rFonts w:asciiTheme="majorHAnsi" w:hAnsiTheme="majorHAnsi" w:cs="Code2000"/>
        </w:rPr>
        <w:t xml:space="preserve">, has continued to employ the term </w:t>
      </w:r>
      <w:proofErr w:type="spellStart"/>
      <w:r w:rsidR="006A33A4" w:rsidRPr="00C95845">
        <w:rPr>
          <w:rFonts w:asciiTheme="majorHAnsi" w:hAnsiTheme="majorHAnsi" w:cs="Code2000"/>
        </w:rPr>
        <w:t>unproblematically</w:t>
      </w:r>
      <w:proofErr w:type="spellEnd"/>
      <w:r w:rsidR="00336619" w:rsidRPr="00C95845">
        <w:rPr>
          <w:rFonts w:asciiTheme="majorHAnsi" w:hAnsiTheme="majorHAnsi" w:cs="Code2000"/>
        </w:rPr>
        <w:t xml:space="preserve"> (</w:t>
      </w:r>
      <w:proofErr w:type="spellStart"/>
      <w:r w:rsidR="00336619" w:rsidRPr="00C95845">
        <w:rPr>
          <w:rFonts w:asciiTheme="majorHAnsi" w:hAnsiTheme="majorHAnsi" w:cs="Code2000"/>
        </w:rPr>
        <w:t>Kristeva</w:t>
      </w:r>
      <w:proofErr w:type="spellEnd"/>
      <w:r w:rsidR="00336619" w:rsidRPr="00C95845">
        <w:rPr>
          <w:rFonts w:asciiTheme="majorHAnsi" w:hAnsiTheme="majorHAnsi" w:cs="Code2000"/>
        </w:rPr>
        <w:t>, 2006</w:t>
      </w:r>
      <w:r w:rsidR="001F4C76">
        <w:rPr>
          <w:rFonts w:asciiTheme="majorHAnsi" w:hAnsiTheme="majorHAnsi" w:cs="Code2000"/>
        </w:rPr>
        <w:t>;</w:t>
      </w:r>
      <w:r w:rsidR="00C43ED0" w:rsidRPr="00C95845">
        <w:rPr>
          <w:rFonts w:asciiTheme="majorHAnsi" w:hAnsiTheme="majorHAnsi" w:cs="Code2000"/>
        </w:rPr>
        <w:t xml:space="preserve"> </w:t>
      </w:r>
      <w:proofErr w:type="spellStart"/>
      <w:r w:rsidR="00C43ED0" w:rsidRPr="00C95845">
        <w:rPr>
          <w:rFonts w:asciiTheme="majorHAnsi" w:hAnsiTheme="majorHAnsi" w:cs="Code2000"/>
        </w:rPr>
        <w:t>Calvez</w:t>
      </w:r>
      <w:proofErr w:type="spellEnd"/>
      <w:r w:rsidR="00C43ED0" w:rsidRPr="00C95845">
        <w:rPr>
          <w:rFonts w:asciiTheme="majorHAnsi" w:hAnsiTheme="majorHAnsi" w:cs="Code2000"/>
        </w:rPr>
        <w:t>, 2007</w:t>
      </w:r>
      <w:r w:rsidR="00336619" w:rsidRPr="00C95845">
        <w:rPr>
          <w:rFonts w:asciiTheme="majorHAnsi" w:hAnsiTheme="majorHAnsi" w:cs="Code2000"/>
        </w:rPr>
        <w:t xml:space="preserve">).  </w:t>
      </w:r>
      <w:proofErr w:type="spellStart"/>
      <w:r w:rsidR="00045D15" w:rsidRPr="00C95845">
        <w:rPr>
          <w:rFonts w:asciiTheme="majorHAnsi" w:hAnsiTheme="majorHAnsi" w:cs="Code2000"/>
        </w:rPr>
        <w:t>Stiker</w:t>
      </w:r>
      <w:proofErr w:type="spellEnd"/>
      <w:r w:rsidR="00045D15" w:rsidRPr="00C95845">
        <w:rPr>
          <w:rFonts w:asciiTheme="majorHAnsi" w:hAnsiTheme="majorHAnsi" w:cs="Code2000"/>
        </w:rPr>
        <w:t xml:space="preserve"> sketches a useful series of key moments in British disability studies (2001) and, in a subsequent article, traces some of the conceptual orientations underlying his own work and that of others working in France on disability, including most notably the work of Foucault but also Castel, </w:t>
      </w:r>
      <w:proofErr w:type="spellStart"/>
      <w:r w:rsidR="00045D15" w:rsidRPr="00C95845">
        <w:rPr>
          <w:rFonts w:asciiTheme="majorHAnsi" w:hAnsiTheme="majorHAnsi" w:cs="Code2000"/>
        </w:rPr>
        <w:t>Gauchet</w:t>
      </w:r>
      <w:proofErr w:type="spellEnd"/>
      <w:r w:rsidR="00045D15" w:rsidRPr="00C95845">
        <w:rPr>
          <w:rFonts w:asciiTheme="majorHAnsi" w:hAnsiTheme="majorHAnsi" w:cs="Code2000"/>
        </w:rPr>
        <w:t xml:space="preserve">, </w:t>
      </w:r>
      <w:proofErr w:type="spellStart"/>
      <w:r w:rsidR="00045D15" w:rsidRPr="00C95845">
        <w:rPr>
          <w:rFonts w:asciiTheme="majorHAnsi" w:hAnsiTheme="majorHAnsi" w:cs="Code2000"/>
        </w:rPr>
        <w:t>Canguilhem</w:t>
      </w:r>
      <w:proofErr w:type="spellEnd"/>
      <w:r w:rsidR="00045D15" w:rsidRPr="00C95845">
        <w:rPr>
          <w:rFonts w:asciiTheme="majorHAnsi" w:hAnsiTheme="majorHAnsi" w:cs="Code2000"/>
        </w:rPr>
        <w:t xml:space="preserve"> (</w:t>
      </w:r>
      <w:proofErr w:type="spellStart"/>
      <w:r w:rsidR="00045D15" w:rsidRPr="00C95845">
        <w:rPr>
          <w:rFonts w:asciiTheme="majorHAnsi" w:hAnsiTheme="majorHAnsi" w:cs="Code2000"/>
        </w:rPr>
        <w:t>Stiker</w:t>
      </w:r>
      <w:proofErr w:type="spellEnd"/>
      <w:r w:rsidR="00045D15" w:rsidRPr="00C95845">
        <w:rPr>
          <w:rFonts w:asciiTheme="majorHAnsi" w:hAnsiTheme="majorHAnsi" w:cs="Code2000"/>
        </w:rPr>
        <w:t xml:space="preserve">, 2007).  </w:t>
      </w:r>
      <w:r w:rsidR="0055741C" w:rsidRPr="00C95845">
        <w:rPr>
          <w:rFonts w:asciiTheme="majorHAnsi" w:hAnsiTheme="majorHAnsi" w:cs="Code2000"/>
        </w:rPr>
        <w:t xml:space="preserve">As he wryly points out, </w:t>
      </w:r>
      <w:r w:rsidR="0055741C" w:rsidRPr="00C95845">
        <w:rPr>
          <w:rFonts w:asciiTheme="majorHAnsi" w:hAnsiTheme="majorHAnsi"/>
          <w:bCs/>
        </w:rPr>
        <w:t>French intellectual life is rarely interdisciplinary</w:t>
      </w:r>
      <w:r w:rsidR="00964E77" w:rsidRPr="00C95845">
        <w:rPr>
          <w:rFonts w:asciiTheme="majorHAnsi" w:hAnsiTheme="majorHAnsi"/>
          <w:bCs/>
        </w:rPr>
        <w:t xml:space="preserve"> (148)</w:t>
      </w:r>
      <w:r w:rsidR="0055741C" w:rsidRPr="00C95845">
        <w:rPr>
          <w:rFonts w:asciiTheme="majorHAnsi" w:hAnsiTheme="majorHAnsi"/>
          <w:bCs/>
        </w:rPr>
        <w:t>, despite the longstanding reception and reworking of Fren</w:t>
      </w:r>
      <w:r w:rsidR="00902C42">
        <w:rPr>
          <w:rFonts w:asciiTheme="majorHAnsi" w:hAnsiTheme="majorHAnsi"/>
          <w:bCs/>
        </w:rPr>
        <w:t xml:space="preserve">ch philosophy and social theory, including the work of some of those he foregrounds, </w:t>
      </w:r>
      <w:r w:rsidR="0055741C" w:rsidRPr="00C95845">
        <w:rPr>
          <w:rFonts w:asciiTheme="majorHAnsi" w:hAnsiTheme="majorHAnsi"/>
          <w:bCs/>
        </w:rPr>
        <w:t>in the UK and US in to highly interdisciplinary work within both humanities and social sciences</w:t>
      </w:r>
      <w:r w:rsidR="009C5613">
        <w:rPr>
          <w:rFonts w:asciiTheme="majorHAnsi" w:hAnsiTheme="majorHAnsi"/>
          <w:bCs/>
        </w:rPr>
        <w:t xml:space="preserve"> and the attendant misapprehension regarding the interdisciplinary nature of this work in its context of production</w:t>
      </w:r>
      <w:r w:rsidR="0055741C" w:rsidRPr="00C95845">
        <w:rPr>
          <w:rFonts w:asciiTheme="majorHAnsi" w:hAnsiTheme="majorHAnsi"/>
          <w:bCs/>
        </w:rPr>
        <w:t xml:space="preserve">.  </w:t>
      </w:r>
    </w:p>
    <w:p w:rsidR="0009249A" w:rsidRPr="00C95845" w:rsidRDefault="0009249A" w:rsidP="00CB6961">
      <w:pPr>
        <w:rPr>
          <w:rFonts w:asciiTheme="majorHAnsi" w:hAnsiTheme="majorHAnsi"/>
          <w:bCs/>
        </w:rPr>
      </w:pPr>
      <w:r w:rsidRPr="00C95845">
        <w:rPr>
          <w:rFonts w:asciiTheme="majorHAnsi" w:hAnsiTheme="majorHAnsi"/>
          <w:bCs/>
        </w:rPr>
        <w:t>Disability Studies in the UK is now presented as</w:t>
      </w:r>
      <w:r w:rsidR="002B5F65" w:rsidRPr="00C95845">
        <w:rPr>
          <w:rFonts w:asciiTheme="majorHAnsi" w:hAnsiTheme="majorHAnsi"/>
          <w:bCs/>
        </w:rPr>
        <w:t xml:space="preserve"> </w:t>
      </w:r>
      <w:r w:rsidRPr="00C95845">
        <w:rPr>
          <w:rFonts w:asciiTheme="majorHAnsi" w:hAnsiTheme="majorHAnsi"/>
          <w:bCs/>
        </w:rPr>
        <w:t xml:space="preserve">in its second </w:t>
      </w:r>
      <w:r w:rsidR="002B5F65" w:rsidRPr="00C95845">
        <w:rPr>
          <w:rFonts w:asciiTheme="majorHAnsi" w:hAnsiTheme="majorHAnsi"/>
          <w:bCs/>
        </w:rPr>
        <w:t>phase (</w:t>
      </w:r>
      <w:proofErr w:type="spellStart"/>
      <w:r w:rsidR="002B5F65" w:rsidRPr="00C95845">
        <w:rPr>
          <w:rFonts w:asciiTheme="majorHAnsi" w:hAnsiTheme="majorHAnsi"/>
          <w:bCs/>
        </w:rPr>
        <w:t>Longmore</w:t>
      </w:r>
      <w:proofErr w:type="spellEnd"/>
      <w:r w:rsidR="002B5F65" w:rsidRPr="00C95845">
        <w:rPr>
          <w:rFonts w:asciiTheme="majorHAnsi" w:hAnsiTheme="majorHAnsi"/>
          <w:bCs/>
        </w:rPr>
        <w:t xml:space="preserve">, </w:t>
      </w:r>
      <w:r w:rsidR="00497460" w:rsidRPr="00C95845">
        <w:rPr>
          <w:rFonts w:asciiTheme="majorHAnsi" w:hAnsiTheme="majorHAnsi"/>
          <w:bCs/>
        </w:rPr>
        <w:t>2003)</w:t>
      </w:r>
      <w:r w:rsidRPr="00C95845">
        <w:rPr>
          <w:rFonts w:asciiTheme="majorHAnsi" w:hAnsiTheme="majorHAnsi"/>
          <w:bCs/>
        </w:rPr>
        <w:t>, moving on from the initial stage of self-definition to self-questioning, including of its own foundational models</w:t>
      </w:r>
      <w:r w:rsidR="002B5F65" w:rsidRPr="00C95845">
        <w:rPr>
          <w:rFonts w:asciiTheme="majorHAnsi" w:hAnsiTheme="majorHAnsi"/>
          <w:bCs/>
        </w:rPr>
        <w:t xml:space="preserve">, </w:t>
      </w:r>
      <w:r w:rsidR="002B5F65" w:rsidRPr="00C95845">
        <w:rPr>
          <w:rFonts w:asciiTheme="majorHAnsi" w:hAnsiTheme="majorHAnsi"/>
        </w:rPr>
        <w:t>in which ‘attention moves in a complementary and reciprocal way from rights and access to culture and community’</w:t>
      </w:r>
      <w:r w:rsidRPr="00C95845">
        <w:rPr>
          <w:rFonts w:asciiTheme="majorHAnsi" w:hAnsiTheme="majorHAnsi"/>
          <w:bCs/>
        </w:rPr>
        <w:t xml:space="preserve"> (Walters, </w:t>
      </w:r>
      <w:r w:rsidR="00B92EC0" w:rsidRPr="00C95845">
        <w:rPr>
          <w:rFonts w:asciiTheme="majorHAnsi" w:hAnsiTheme="majorHAnsi"/>
          <w:bCs/>
        </w:rPr>
        <w:t>2011</w:t>
      </w:r>
      <w:r w:rsidR="001E1E86">
        <w:rPr>
          <w:rFonts w:asciiTheme="majorHAnsi" w:hAnsiTheme="majorHAnsi"/>
          <w:bCs/>
        </w:rPr>
        <w:t xml:space="preserve">; </w:t>
      </w:r>
      <w:proofErr w:type="spellStart"/>
      <w:r w:rsidR="001E1E86">
        <w:rPr>
          <w:rFonts w:asciiTheme="majorHAnsi" w:hAnsiTheme="majorHAnsi"/>
          <w:bCs/>
        </w:rPr>
        <w:t>Goodley</w:t>
      </w:r>
      <w:proofErr w:type="spellEnd"/>
      <w:r w:rsidR="001E1E86">
        <w:rPr>
          <w:rFonts w:asciiTheme="majorHAnsi" w:hAnsiTheme="majorHAnsi"/>
          <w:bCs/>
        </w:rPr>
        <w:t>, 2011</w:t>
      </w:r>
      <w:r w:rsidR="00B92EC0" w:rsidRPr="00C95845">
        <w:rPr>
          <w:rFonts w:asciiTheme="majorHAnsi" w:hAnsiTheme="majorHAnsi"/>
          <w:bCs/>
        </w:rPr>
        <w:t xml:space="preserve">).  Tom Shakespeare, </w:t>
      </w:r>
      <w:r w:rsidR="003C3FD9" w:rsidRPr="00C95845">
        <w:rPr>
          <w:rFonts w:asciiTheme="majorHAnsi" w:hAnsiTheme="majorHAnsi"/>
          <w:bCs/>
        </w:rPr>
        <w:t xml:space="preserve">one of the best-known British disability scholars, </w:t>
      </w:r>
      <w:r w:rsidR="00B92EC0" w:rsidRPr="00C95845">
        <w:rPr>
          <w:rFonts w:asciiTheme="majorHAnsi" w:hAnsiTheme="majorHAnsi"/>
          <w:bCs/>
        </w:rPr>
        <w:t xml:space="preserve">now positions himself as a ‘critical friend’ to the social model </w:t>
      </w:r>
      <w:r w:rsidR="003B5DD1" w:rsidRPr="00C95845">
        <w:rPr>
          <w:rFonts w:asciiTheme="majorHAnsi" w:hAnsiTheme="majorHAnsi"/>
          <w:bCs/>
        </w:rPr>
        <w:t>(Shakespeare, 2006</w:t>
      </w:r>
      <w:r w:rsidR="001A5383" w:rsidRPr="00C95845">
        <w:rPr>
          <w:rFonts w:asciiTheme="majorHAnsi" w:hAnsiTheme="majorHAnsi"/>
          <w:bCs/>
        </w:rPr>
        <w:t>;</w:t>
      </w:r>
      <w:r w:rsidR="003B5DD1" w:rsidRPr="00C95845">
        <w:rPr>
          <w:rFonts w:asciiTheme="majorHAnsi" w:hAnsiTheme="majorHAnsi"/>
          <w:bCs/>
        </w:rPr>
        <w:t xml:space="preserve"> see </w:t>
      </w:r>
      <w:r w:rsidR="001A5383" w:rsidRPr="00C95845">
        <w:rPr>
          <w:rFonts w:asciiTheme="majorHAnsi" w:hAnsiTheme="majorHAnsi"/>
          <w:bCs/>
        </w:rPr>
        <w:t>Kristiansen and Kermit</w:t>
      </w:r>
      <w:r w:rsidR="00F7286C" w:rsidRPr="00C95845">
        <w:rPr>
          <w:rFonts w:asciiTheme="majorHAnsi" w:hAnsiTheme="majorHAnsi"/>
          <w:bCs/>
        </w:rPr>
        <w:t>, 2007</w:t>
      </w:r>
      <w:r w:rsidR="001A5383" w:rsidRPr="00C95845">
        <w:rPr>
          <w:rFonts w:asciiTheme="majorHAnsi" w:hAnsiTheme="majorHAnsi"/>
          <w:bCs/>
        </w:rPr>
        <w:t xml:space="preserve">; </w:t>
      </w:r>
      <w:r w:rsidR="00222E3F" w:rsidRPr="00C95845">
        <w:rPr>
          <w:rFonts w:asciiTheme="majorHAnsi" w:hAnsiTheme="majorHAnsi"/>
          <w:bCs/>
        </w:rPr>
        <w:t>Sheldon et al, 2007</w:t>
      </w:r>
      <w:r w:rsidR="00F7286C" w:rsidRPr="00C95845">
        <w:rPr>
          <w:rFonts w:asciiTheme="majorHAnsi" w:hAnsiTheme="majorHAnsi"/>
          <w:bCs/>
        </w:rPr>
        <w:t>), rejecting the false dichotomies it entails</w:t>
      </w:r>
      <w:r w:rsidR="00CA56D1" w:rsidRPr="00C95845">
        <w:rPr>
          <w:rFonts w:asciiTheme="majorHAnsi" w:hAnsiTheme="majorHAnsi"/>
          <w:bCs/>
        </w:rPr>
        <w:t xml:space="preserve"> between biological and social constructionist perspectives</w:t>
      </w:r>
      <w:r w:rsidR="00F7286C" w:rsidRPr="00C95845">
        <w:rPr>
          <w:rFonts w:asciiTheme="majorHAnsi" w:hAnsiTheme="majorHAnsi"/>
          <w:bCs/>
        </w:rPr>
        <w:t xml:space="preserve"> and demanding a more complex </w:t>
      </w:r>
      <w:proofErr w:type="spellStart"/>
      <w:r w:rsidR="00F7286C" w:rsidRPr="00C95845">
        <w:rPr>
          <w:rFonts w:asciiTheme="majorHAnsi" w:hAnsiTheme="majorHAnsi"/>
          <w:bCs/>
        </w:rPr>
        <w:t>interactionist</w:t>
      </w:r>
      <w:proofErr w:type="spellEnd"/>
      <w:r w:rsidR="00F7286C" w:rsidRPr="00C95845">
        <w:rPr>
          <w:rFonts w:asciiTheme="majorHAnsi" w:hAnsiTheme="majorHAnsi"/>
          <w:bCs/>
        </w:rPr>
        <w:t xml:space="preserve"> approach, even whilst acknowledging the value of </w:t>
      </w:r>
      <w:r w:rsidR="008A5660">
        <w:rPr>
          <w:rFonts w:asciiTheme="majorHAnsi" w:hAnsiTheme="majorHAnsi"/>
          <w:bCs/>
        </w:rPr>
        <w:t xml:space="preserve">a targeted </w:t>
      </w:r>
      <w:r w:rsidR="00F7286C" w:rsidRPr="00C95845">
        <w:rPr>
          <w:rFonts w:asciiTheme="majorHAnsi" w:hAnsiTheme="majorHAnsi"/>
          <w:bCs/>
        </w:rPr>
        <w:t>simplicity in an unaccommodating political climate in which policy is formulated.</w:t>
      </w:r>
      <w:r w:rsidR="00CA56D1" w:rsidRPr="00C95845">
        <w:rPr>
          <w:rFonts w:asciiTheme="majorHAnsi" w:hAnsiTheme="majorHAnsi"/>
          <w:bCs/>
        </w:rPr>
        <w:t xml:space="preserve">  </w:t>
      </w:r>
      <w:r w:rsidR="00F71E54" w:rsidRPr="00C95845">
        <w:rPr>
          <w:rFonts w:asciiTheme="majorHAnsi" w:hAnsiTheme="majorHAnsi"/>
          <w:bCs/>
        </w:rPr>
        <w:t xml:space="preserve"> The case of autism is particularly testing here as it does not, and never has, clear</w:t>
      </w:r>
      <w:r w:rsidR="008A5660">
        <w:rPr>
          <w:rFonts w:asciiTheme="majorHAnsi" w:hAnsiTheme="majorHAnsi"/>
          <w:bCs/>
        </w:rPr>
        <w:t>ly fitted in to either approach, even before the opposition came in to question.</w:t>
      </w:r>
      <w:r w:rsidR="00F71E54" w:rsidRPr="00C95845">
        <w:rPr>
          <w:rFonts w:asciiTheme="majorHAnsi" w:hAnsiTheme="majorHAnsi"/>
          <w:bCs/>
        </w:rPr>
        <w:t xml:space="preserve">  As such, how it has been framed and the historical evolution of this</w:t>
      </w:r>
      <w:r w:rsidR="00A25065">
        <w:rPr>
          <w:rFonts w:asciiTheme="majorHAnsi" w:hAnsiTheme="majorHAnsi"/>
          <w:bCs/>
        </w:rPr>
        <w:t xml:space="preserve"> are</w:t>
      </w:r>
      <w:r w:rsidR="00F71E54" w:rsidRPr="00C95845">
        <w:rPr>
          <w:rFonts w:asciiTheme="majorHAnsi" w:hAnsiTheme="majorHAnsi"/>
          <w:bCs/>
        </w:rPr>
        <w:t xml:space="preserve"> important to</w:t>
      </w:r>
      <w:r w:rsidR="00BF41D3" w:rsidRPr="00C95845">
        <w:rPr>
          <w:rFonts w:asciiTheme="majorHAnsi" w:hAnsiTheme="majorHAnsi"/>
          <w:bCs/>
        </w:rPr>
        <w:t xml:space="preserve"> understanding the kinds of attention, </w:t>
      </w:r>
      <w:r w:rsidR="00F71E54" w:rsidRPr="00C95845">
        <w:rPr>
          <w:rFonts w:asciiTheme="majorHAnsi" w:hAnsiTheme="majorHAnsi"/>
          <w:bCs/>
        </w:rPr>
        <w:t xml:space="preserve">both lay and clinical, that it has attracted. Having noted the very different state of play in France and Anglophone research areas with regard to disability studies (what would once have been </w:t>
      </w:r>
      <w:proofErr w:type="spellStart"/>
      <w:r w:rsidR="00F71E54" w:rsidRPr="00C95845">
        <w:rPr>
          <w:rFonts w:asciiTheme="majorHAnsi" w:hAnsiTheme="majorHAnsi"/>
          <w:bCs/>
        </w:rPr>
        <w:t>unproblematically</w:t>
      </w:r>
      <w:proofErr w:type="spellEnd"/>
      <w:r w:rsidR="00F71E54" w:rsidRPr="00C95845">
        <w:rPr>
          <w:rFonts w:asciiTheme="majorHAnsi" w:hAnsiTheme="majorHAnsi"/>
          <w:bCs/>
        </w:rPr>
        <w:t xml:space="preserve"> encapsulated as a ‘dialogue of the deaf’), I will now turn to autism in particular.  </w:t>
      </w:r>
    </w:p>
    <w:p w:rsidR="00035BEC" w:rsidRPr="00C95845" w:rsidRDefault="00035BEC" w:rsidP="00CB6961">
      <w:pPr>
        <w:autoSpaceDE w:val="0"/>
        <w:autoSpaceDN w:val="0"/>
        <w:adjustRightInd w:val="0"/>
        <w:spacing w:after="0" w:line="240" w:lineRule="auto"/>
        <w:rPr>
          <w:rFonts w:asciiTheme="majorHAnsi" w:hAnsiTheme="majorHAnsi" w:cs="Code2000"/>
        </w:rPr>
      </w:pPr>
    </w:p>
    <w:p w:rsidR="004E330B" w:rsidRPr="00D323C8" w:rsidRDefault="00D323C8" w:rsidP="00D323C8">
      <w:pPr>
        <w:rPr>
          <w:rFonts w:asciiTheme="majorHAnsi" w:hAnsiTheme="majorHAnsi"/>
        </w:rPr>
      </w:pPr>
      <w:r>
        <w:rPr>
          <w:rFonts w:asciiTheme="majorHAnsi" w:hAnsiTheme="majorHAnsi"/>
        </w:rPr>
        <w:t xml:space="preserve">2. </w:t>
      </w:r>
      <w:r w:rsidR="00425A75" w:rsidRPr="00D323C8">
        <w:rPr>
          <w:rFonts w:asciiTheme="majorHAnsi" w:hAnsiTheme="majorHAnsi"/>
        </w:rPr>
        <w:t xml:space="preserve">Autism and cultural </w:t>
      </w:r>
      <w:r w:rsidR="00331AAC" w:rsidRPr="00D323C8">
        <w:rPr>
          <w:rFonts w:asciiTheme="majorHAnsi" w:hAnsiTheme="majorHAnsi"/>
        </w:rPr>
        <w:t>‘</w:t>
      </w:r>
      <w:r w:rsidR="00425A75" w:rsidRPr="00D323C8">
        <w:rPr>
          <w:rFonts w:asciiTheme="majorHAnsi" w:hAnsiTheme="majorHAnsi"/>
        </w:rPr>
        <w:t>fascination</w:t>
      </w:r>
      <w:r w:rsidR="00331AAC" w:rsidRPr="00D323C8">
        <w:rPr>
          <w:rFonts w:asciiTheme="majorHAnsi" w:hAnsiTheme="majorHAnsi"/>
        </w:rPr>
        <w:t>’</w:t>
      </w:r>
    </w:p>
    <w:p w:rsidR="004E6C5E" w:rsidRPr="00C95845" w:rsidRDefault="004E6C5E" w:rsidP="00CB6961">
      <w:pPr>
        <w:rPr>
          <w:rFonts w:asciiTheme="majorHAnsi" w:hAnsiTheme="majorHAnsi"/>
        </w:rPr>
      </w:pPr>
      <w:r w:rsidRPr="00C95845">
        <w:rPr>
          <w:rFonts w:asciiTheme="majorHAnsi" w:hAnsiTheme="majorHAnsi"/>
        </w:rPr>
        <w:t xml:space="preserve">Disability Studies in the UK and in North </w:t>
      </w:r>
      <w:r w:rsidR="000A0727" w:rsidRPr="00C95845">
        <w:rPr>
          <w:rFonts w:asciiTheme="majorHAnsi" w:hAnsiTheme="majorHAnsi"/>
        </w:rPr>
        <w:t>America has</w:t>
      </w:r>
      <w:r w:rsidR="00801B99" w:rsidRPr="00C95845">
        <w:rPr>
          <w:rFonts w:asciiTheme="majorHAnsi" w:hAnsiTheme="majorHAnsi"/>
        </w:rPr>
        <w:t>, then, produced work of enormous political and cultural significance, moving across the range of social science and cultural studies disciplines.  But, as the American litera</w:t>
      </w:r>
      <w:r w:rsidR="00670BC5" w:rsidRPr="00C95845">
        <w:rPr>
          <w:rFonts w:asciiTheme="majorHAnsi" w:hAnsiTheme="majorHAnsi"/>
        </w:rPr>
        <w:t>r</w:t>
      </w:r>
      <w:r w:rsidR="00801B99" w:rsidRPr="00C95845">
        <w:rPr>
          <w:rFonts w:asciiTheme="majorHAnsi" w:hAnsiTheme="majorHAnsi"/>
        </w:rPr>
        <w:t xml:space="preserve">y critic, Mark Osteen, argues in his </w:t>
      </w:r>
      <w:r w:rsidR="00BF29A4" w:rsidRPr="00C95845">
        <w:rPr>
          <w:rFonts w:asciiTheme="majorHAnsi" w:hAnsiTheme="majorHAnsi"/>
        </w:rPr>
        <w:t xml:space="preserve">introduction to his edited collection,  </w:t>
      </w:r>
      <w:r w:rsidR="00BF29A4" w:rsidRPr="00C95845">
        <w:rPr>
          <w:rFonts w:asciiTheme="majorHAnsi" w:hAnsiTheme="majorHAnsi"/>
          <w:i/>
        </w:rPr>
        <w:t>Autism and Representation</w:t>
      </w:r>
      <w:r w:rsidR="00BF29A4" w:rsidRPr="00C95845">
        <w:rPr>
          <w:rFonts w:asciiTheme="majorHAnsi" w:hAnsiTheme="majorHAnsi"/>
        </w:rPr>
        <w:t xml:space="preserve"> (2007), </w:t>
      </w:r>
      <w:r w:rsidR="00670BC5" w:rsidRPr="00C95845">
        <w:rPr>
          <w:rFonts w:asciiTheme="majorHAnsi" w:hAnsiTheme="majorHAnsi"/>
        </w:rPr>
        <w:t>in its emphasis on construction and necessary engagement in political confrontation,  it has been slow to ‘theorise the body itself,</w:t>
      </w:r>
      <w:r w:rsidR="00FA1898">
        <w:rPr>
          <w:rFonts w:asciiTheme="majorHAnsi" w:hAnsiTheme="majorHAnsi"/>
        </w:rPr>
        <w:t>’ including pain and suffering,.  P</w:t>
      </w:r>
      <w:r w:rsidR="00670BC5" w:rsidRPr="00C95845">
        <w:rPr>
          <w:rFonts w:asciiTheme="majorHAnsi" w:hAnsiTheme="majorHAnsi"/>
        </w:rPr>
        <w:t>erhaps</w:t>
      </w:r>
      <w:r w:rsidR="00FA1898">
        <w:rPr>
          <w:rFonts w:asciiTheme="majorHAnsi" w:hAnsiTheme="majorHAnsi"/>
        </w:rPr>
        <w:t xml:space="preserve">, he suggests, this is </w:t>
      </w:r>
      <w:r w:rsidR="007D311D" w:rsidRPr="00C95845">
        <w:rPr>
          <w:rFonts w:asciiTheme="majorHAnsi" w:hAnsiTheme="majorHAnsi"/>
        </w:rPr>
        <w:t>‘</w:t>
      </w:r>
      <w:r w:rsidR="00670BC5" w:rsidRPr="00C95845">
        <w:rPr>
          <w:rFonts w:asciiTheme="majorHAnsi" w:hAnsiTheme="majorHAnsi"/>
        </w:rPr>
        <w:t>because doing so would seem to yield the floor to medicine’ (</w:t>
      </w:r>
      <w:r w:rsidR="007D311D" w:rsidRPr="00C95845">
        <w:rPr>
          <w:rFonts w:asciiTheme="majorHAnsi" w:hAnsiTheme="majorHAnsi"/>
        </w:rPr>
        <w:t xml:space="preserve">3).  Too many </w:t>
      </w:r>
      <w:r w:rsidR="003038D1">
        <w:rPr>
          <w:rFonts w:asciiTheme="majorHAnsi" w:hAnsiTheme="majorHAnsi"/>
        </w:rPr>
        <w:t xml:space="preserve">distinct </w:t>
      </w:r>
      <w:r w:rsidR="007D311D" w:rsidRPr="00C95845">
        <w:rPr>
          <w:rFonts w:asciiTheme="majorHAnsi" w:hAnsiTheme="majorHAnsi"/>
        </w:rPr>
        <w:t>conditions have been ‘swept together’ and crucially, cognitive, intellectual and neurological disabilities have been left</w:t>
      </w:r>
      <w:r w:rsidR="003038D1">
        <w:rPr>
          <w:rFonts w:asciiTheme="majorHAnsi" w:hAnsiTheme="majorHAnsi"/>
        </w:rPr>
        <w:t xml:space="preserve"> out, an omission which itself </w:t>
      </w:r>
      <w:r w:rsidR="007D311D" w:rsidRPr="00C95845">
        <w:rPr>
          <w:rFonts w:asciiTheme="majorHAnsi" w:hAnsiTheme="majorHAnsi"/>
        </w:rPr>
        <w:t xml:space="preserve">‘disables’ disability scholarship (4).  </w:t>
      </w:r>
      <w:r w:rsidR="00DF3A0E">
        <w:rPr>
          <w:rFonts w:asciiTheme="majorHAnsi" w:hAnsiTheme="majorHAnsi"/>
        </w:rPr>
        <w:t xml:space="preserve">Henri-Jacques </w:t>
      </w:r>
      <w:proofErr w:type="spellStart"/>
      <w:r w:rsidR="00DF3A0E">
        <w:rPr>
          <w:rFonts w:asciiTheme="majorHAnsi" w:hAnsiTheme="majorHAnsi"/>
        </w:rPr>
        <w:t>Stiker</w:t>
      </w:r>
      <w:proofErr w:type="spellEnd"/>
      <w:r w:rsidR="00DF3A0E">
        <w:rPr>
          <w:rFonts w:asciiTheme="majorHAnsi" w:hAnsiTheme="majorHAnsi"/>
        </w:rPr>
        <w:t xml:space="preserve"> also criticises</w:t>
      </w:r>
      <w:r w:rsidR="00913C1D" w:rsidRPr="00C95845">
        <w:rPr>
          <w:rFonts w:asciiTheme="majorHAnsi" w:hAnsiTheme="majorHAnsi"/>
        </w:rPr>
        <w:t xml:space="preserve"> the </w:t>
      </w:r>
      <w:r w:rsidR="00913C1D" w:rsidRPr="00C95845">
        <w:rPr>
          <w:rFonts w:asciiTheme="majorHAnsi" w:hAnsiTheme="majorHAnsi"/>
        </w:rPr>
        <w:lastRenderedPageBreak/>
        <w:t>omission of the non-physical from UK and American disability studies (</w:t>
      </w:r>
      <w:proofErr w:type="spellStart"/>
      <w:r w:rsidR="00913C1D" w:rsidRPr="00C95845">
        <w:rPr>
          <w:rFonts w:asciiTheme="majorHAnsi" w:hAnsiTheme="majorHAnsi"/>
        </w:rPr>
        <w:t>Stiker</w:t>
      </w:r>
      <w:proofErr w:type="spellEnd"/>
      <w:r w:rsidR="00913C1D" w:rsidRPr="00C95845">
        <w:rPr>
          <w:rFonts w:asciiTheme="majorHAnsi" w:hAnsiTheme="majorHAnsi"/>
        </w:rPr>
        <w:t xml:space="preserve">, 2007, </w:t>
      </w:r>
      <w:r w:rsidR="00240F35" w:rsidRPr="00C95845">
        <w:rPr>
          <w:rFonts w:asciiTheme="majorHAnsi" w:hAnsiTheme="majorHAnsi"/>
        </w:rPr>
        <w:t>147).</w:t>
      </w:r>
      <w:r w:rsidR="00376449" w:rsidRPr="00C95845">
        <w:rPr>
          <w:rFonts w:asciiTheme="majorHAnsi" w:hAnsiTheme="majorHAnsi"/>
        </w:rPr>
        <w:t xml:space="preserve">  This has been particularly the case in the work of humanities scholars who have pursued projects in the wake of social science disability research.  The pioneering work</w:t>
      </w:r>
      <w:proofErr w:type="gramStart"/>
      <w:r w:rsidR="00C67C10">
        <w:rPr>
          <w:rFonts w:asciiTheme="majorHAnsi" w:hAnsiTheme="majorHAnsi"/>
        </w:rPr>
        <w:t xml:space="preserve">, </w:t>
      </w:r>
      <w:r w:rsidR="00376449" w:rsidRPr="00C95845">
        <w:rPr>
          <w:rFonts w:asciiTheme="majorHAnsi" w:hAnsiTheme="majorHAnsi"/>
        </w:rPr>
        <w:t xml:space="preserve"> </w:t>
      </w:r>
      <w:r w:rsidR="00376449" w:rsidRPr="00C95845">
        <w:rPr>
          <w:rFonts w:asciiTheme="majorHAnsi" w:hAnsiTheme="majorHAnsi"/>
          <w:i/>
          <w:lang w:eastAsia="en-GB"/>
        </w:rPr>
        <w:t>Narrative</w:t>
      </w:r>
      <w:proofErr w:type="gramEnd"/>
      <w:r w:rsidR="00376449" w:rsidRPr="00C95845">
        <w:rPr>
          <w:rFonts w:asciiTheme="majorHAnsi" w:hAnsiTheme="majorHAnsi"/>
          <w:i/>
          <w:lang w:eastAsia="en-GB"/>
        </w:rPr>
        <w:t xml:space="preserve"> Prosthesis.  Disability and the Dependencies of Discourse</w:t>
      </w:r>
      <w:r w:rsidR="00376449" w:rsidRPr="00C95845">
        <w:rPr>
          <w:rFonts w:asciiTheme="majorHAnsi" w:hAnsiTheme="majorHAnsi"/>
          <w:lang w:eastAsia="en-GB"/>
        </w:rPr>
        <w:t xml:space="preserve"> by </w:t>
      </w:r>
      <w:r w:rsidR="00C67C10">
        <w:rPr>
          <w:rFonts w:asciiTheme="majorHAnsi" w:hAnsiTheme="majorHAnsi"/>
          <w:lang w:eastAsia="en-GB"/>
        </w:rPr>
        <w:t xml:space="preserve">David T Mitchell and Sharon </w:t>
      </w:r>
      <w:r w:rsidR="008C12D1" w:rsidRPr="00C95845">
        <w:rPr>
          <w:rFonts w:asciiTheme="majorHAnsi" w:hAnsiTheme="majorHAnsi"/>
          <w:lang w:eastAsia="en-GB"/>
        </w:rPr>
        <w:t>L Snyder (2000)</w:t>
      </w:r>
      <w:r w:rsidR="00DC7B16" w:rsidRPr="00C95845">
        <w:rPr>
          <w:rFonts w:asciiTheme="majorHAnsi" w:hAnsiTheme="majorHAnsi"/>
          <w:lang w:eastAsia="en-GB"/>
        </w:rPr>
        <w:t xml:space="preserve"> </w:t>
      </w:r>
      <w:r w:rsidR="00A77615" w:rsidRPr="00C95845">
        <w:rPr>
          <w:rFonts w:asciiTheme="majorHAnsi" w:hAnsiTheme="majorHAnsi"/>
          <w:lang w:eastAsia="en-GB"/>
        </w:rPr>
        <w:t xml:space="preserve">in </w:t>
      </w:r>
      <w:r w:rsidR="00DC7B16" w:rsidRPr="00C95845">
        <w:rPr>
          <w:rFonts w:asciiTheme="majorHAnsi" w:hAnsiTheme="majorHAnsi"/>
          <w:lang w:eastAsia="en-GB"/>
        </w:rPr>
        <w:t>set</w:t>
      </w:r>
      <w:r w:rsidR="00A77615" w:rsidRPr="00C95845">
        <w:rPr>
          <w:rFonts w:asciiTheme="majorHAnsi" w:hAnsiTheme="majorHAnsi"/>
          <w:lang w:eastAsia="en-GB"/>
        </w:rPr>
        <w:t>ting</w:t>
      </w:r>
      <w:r w:rsidR="00DC7B16" w:rsidRPr="00C95845">
        <w:rPr>
          <w:rFonts w:asciiTheme="majorHAnsi" w:hAnsiTheme="majorHAnsi"/>
          <w:lang w:eastAsia="en-GB"/>
        </w:rPr>
        <w:t xml:space="preserve"> out its exploration in literary texts of</w:t>
      </w:r>
      <w:r w:rsidR="00A063AD">
        <w:rPr>
          <w:rFonts w:asciiTheme="majorHAnsi" w:hAnsiTheme="majorHAnsi"/>
          <w:lang w:eastAsia="en-GB"/>
        </w:rPr>
        <w:t xml:space="preserve"> ‘marked bodies’, that is to say</w:t>
      </w:r>
      <w:r w:rsidR="00076900" w:rsidRPr="00C95845">
        <w:rPr>
          <w:rFonts w:asciiTheme="majorHAnsi" w:hAnsiTheme="majorHAnsi"/>
          <w:lang w:eastAsia="en-GB"/>
        </w:rPr>
        <w:t xml:space="preserve"> </w:t>
      </w:r>
      <w:r w:rsidR="00DC7B16" w:rsidRPr="00C95845">
        <w:rPr>
          <w:rFonts w:asciiTheme="majorHAnsi" w:hAnsiTheme="majorHAnsi"/>
          <w:lang w:eastAsia="en-GB"/>
        </w:rPr>
        <w:t xml:space="preserve">the </w:t>
      </w:r>
      <w:r w:rsidR="00076900" w:rsidRPr="00C95845">
        <w:rPr>
          <w:rFonts w:asciiTheme="majorHAnsi" w:hAnsiTheme="majorHAnsi"/>
          <w:lang w:eastAsia="en-GB"/>
        </w:rPr>
        <w:t xml:space="preserve">array of identities that ‘marked’ human bodies as </w:t>
      </w:r>
      <w:proofErr w:type="gramStart"/>
      <w:r w:rsidR="00076900" w:rsidRPr="00C95845">
        <w:rPr>
          <w:rFonts w:asciiTheme="majorHAnsi" w:hAnsiTheme="majorHAnsi"/>
          <w:lang w:eastAsia="en-GB"/>
        </w:rPr>
        <w:t>Other</w:t>
      </w:r>
      <w:proofErr w:type="gramEnd"/>
      <w:r w:rsidR="00DC7B16" w:rsidRPr="00C95845">
        <w:rPr>
          <w:rFonts w:asciiTheme="majorHAnsi" w:hAnsiTheme="majorHAnsi"/>
          <w:lang w:eastAsia="en-GB"/>
        </w:rPr>
        <w:t>’</w:t>
      </w:r>
      <w:r w:rsidR="00076900" w:rsidRPr="00C95845">
        <w:rPr>
          <w:rFonts w:asciiTheme="majorHAnsi" w:hAnsiTheme="majorHAnsi"/>
          <w:lang w:eastAsia="en-GB"/>
        </w:rPr>
        <w:t xml:space="preserve"> (vii)</w:t>
      </w:r>
      <w:r w:rsidR="00A77615" w:rsidRPr="00C95845">
        <w:rPr>
          <w:rFonts w:asciiTheme="majorHAnsi" w:hAnsiTheme="majorHAnsi"/>
          <w:lang w:eastAsia="en-GB"/>
        </w:rPr>
        <w:t xml:space="preserve">, is </w:t>
      </w:r>
      <w:r w:rsidR="002D11FD">
        <w:rPr>
          <w:rFonts w:asciiTheme="majorHAnsi" w:hAnsiTheme="majorHAnsi"/>
          <w:lang w:eastAsia="en-GB"/>
        </w:rPr>
        <w:t xml:space="preserve">both </w:t>
      </w:r>
      <w:r w:rsidR="00A77615" w:rsidRPr="00C95845">
        <w:rPr>
          <w:rFonts w:asciiTheme="majorHAnsi" w:hAnsiTheme="majorHAnsi"/>
          <w:lang w:eastAsia="en-GB"/>
        </w:rPr>
        <w:t xml:space="preserve">typical and significant, given its </w:t>
      </w:r>
      <w:r w:rsidR="00C67C10">
        <w:rPr>
          <w:rFonts w:asciiTheme="majorHAnsi" w:hAnsiTheme="majorHAnsi"/>
          <w:lang w:eastAsia="en-GB"/>
        </w:rPr>
        <w:t xml:space="preserve">deservedly </w:t>
      </w:r>
      <w:r w:rsidR="00A77615" w:rsidRPr="00C95845">
        <w:rPr>
          <w:rFonts w:asciiTheme="majorHAnsi" w:hAnsiTheme="majorHAnsi"/>
          <w:lang w:eastAsia="en-GB"/>
        </w:rPr>
        <w:t>core text status in the field</w:t>
      </w:r>
      <w:r w:rsidR="00887E24">
        <w:rPr>
          <w:rFonts w:asciiTheme="majorHAnsi" w:hAnsiTheme="majorHAnsi"/>
          <w:lang w:eastAsia="en-GB"/>
        </w:rPr>
        <w:t xml:space="preserve"> (Murray, 2008)</w:t>
      </w:r>
      <w:r w:rsidR="00A77615" w:rsidRPr="00C95845">
        <w:rPr>
          <w:rFonts w:asciiTheme="majorHAnsi" w:hAnsiTheme="majorHAnsi"/>
          <w:lang w:eastAsia="en-GB"/>
        </w:rPr>
        <w:t xml:space="preserve">.  </w:t>
      </w:r>
      <w:r w:rsidR="00C05615" w:rsidRPr="00C95845">
        <w:rPr>
          <w:rFonts w:asciiTheme="majorHAnsi" w:hAnsiTheme="majorHAnsi"/>
          <w:lang w:eastAsia="en-GB"/>
        </w:rPr>
        <w:t>Even as the field failed to ‘produce a systematic theory of the body’, as Osteen states (5), it has focused very strongly</w:t>
      </w:r>
      <w:r w:rsidR="002D11FD">
        <w:rPr>
          <w:rFonts w:asciiTheme="majorHAnsi" w:hAnsiTheme="majorHAnsi"/>
          <w:lang w:eastAsia="en-GB"/>
        </w:rPr>
        <w:t xml:space="preserve"> in its readings</w:t>
      </w:r>
      <w:r w:rsidR="00C05615" w:rsidRPr="00C95845">
        <w:rPr>
          <w:rFonts w:asciiTheme="majorHAnsi" w:hAnsiTheme="majorHAnsi"/>
          <w:lang w:eastAsia="en-GB"/>
        </w:rPr>
        <w:t xml:space="preserve"> on the visible body.  Intellectual </w:t>
      </w:r>
      <w:r w:rsidR="008A4575">
        <w:rPr>
          <w:rFonts w:asciiTheme="majorHAnsi" w:hAnsiTheme="majorHAnsi"/>
          <w:lang w:eastAsia="en-GB"/>
        </w:rPr>
        <w:t>disabilities (</w:t>
      </w:r>
      <w:r w:rsidR="00C05615" w:rsidRPr="00C95845">
        <w:rPr>
          <w:rFonts w:asciiTheme="majorHAnsi" w:hAnsiTheme="majorHAnsi"/>
          <w:lang w:eastAsia="en-GB"/>
        </w:rPr>
        <w:t>including in an unwieldy shorthand cogni</w:t>
      </w:r>
      <w:r w:rsidR="008A4575">
        <w:rPr>
          <w:rFonts w:asciiTheme="majorHAnsi" w:hAnsiTheme="majorHAnsi"/>
          <w:lang w:eastAsia="en-GB"/>
        </w:rPr>
        <w:t>tive and neurological ones also)</w:t>
      </w:r>
      <w:r w:rsidR="00C05615" w:rsidRPr="00C95845">
        <w:rPr>
          <w:rFonts w:asciiTheme="majorHAnsi" w:hAnsiTheme="majorHAnsi"/>
          <w:lang w:eastAsia="en-GB"/>
        </w:rPr>
        <w:t>, lie ‘at the bottom of the disability hierarchy’, in the academy as in society at large (</w:t>
      </w:r>
      <w:proofErr w:type="spellStart"/>
      <w:r w:rsidR="00C05615" w:rsidRPr="00C95845">
        <w:rPr>
          <w:rFonts w:asciiTheme="majorHAnsi" w:hAnsiTheme="majorHAnsi"/>
          <w:lang w:eastAsia="en-GB"/>
        </w:rPr>
        <w:t>Krentz</w:t>
      </w:r>
      <w:proofErr w:type="spellEnd"/>
      <w:r w:rsidR="00C05615" w:rsidRPr="00C95845">
        <w:rPr>
          <w:rFonts w:asciiTheme="majorHAnsi" w:hAnsiTheme="majorHAnsi"/>
          <w:lang w:eastAsia="en-GB"/>
        </w:rPr>
        <w:t xml:space="preserve">, </w:t>
      </w:r>
      <w:r w:rsidR="00150E71" w:rsidRPr="00C95845">
        <w:rPr>
          <w:rFonts w:asciiTheme="majorHAnsi" w:hAnsiTheme="majorHAnsi"/>
          <w:lang w:eastAsia="en-GB"/>
        </w:rPr>
        <w:t xml:space="preserve">2005, </w:t>
      </w:r>
      <w:r w:rsidR="00844106" w:rsidRPr="00C95845">
        <w:rPr>
          <w:rFonts w:asciiTheme="majorHAnsi" w:hAnsiTheme="majorHAnsi"/>
          <w:lang w:eastAsia="en-GB"/>
        </w:rPr>
        <w:t xml:space="preserve">555, </w:t>
      </w:r>
      <w:r w:rsidR="00D77505" w:rsidRPr="00C95845">
        <w:rPr>
          <w:rFonts w:asciiTheme="majorHAnsi" w:hAnsiTheme="majorHAnsi"/>
          <w:lang w:eastAsia="en-GB"/>
        </w:rPr>
        <w:t xml:space="preserve">cit. Osteen, 2005, </w:t>
      </w:r>
      <w:r w:rsidR="000923C7" w:rsidRPr="00C95845">
        <w:rPr>
          <w:rFonts w:asciiTheme="majorHAnsi" w:hAnsiTheme="majorHAnsi"/>
          <w:lang w:eastAsia="en-GB"/>
        </w:rPr>
        <w:t xml:space="preserve">6).  </w:t>
      </w:r>
      <w:r w:rsidR="00C57C1B" w:rsidRPr="00C95845">
        <w:rPr>
          <w:rFonts w:asciiTheme="majorHAnsi" w:hAnsiTheme="majorHAnsi"/>
          <w:lang w:eastAsia="en-GB"/>
        </w:rPr>
        <w:t>‘U</w:t>
      </w:r>
      <w:r w:rsidR="00C57C1B" w:rsidRPr="00C95845">
        <w:rPr>
          <w:rFonts w:asciiTheme="majorHAnsi" w:hAnsiTheme="majorHAnsi"/>
        </w:rPr>
        <w:t>nusual bodies are one thing; unusual minds, it seems</w:t>
      </w:r>
      <w:r w:rsidR="002D11FD">
        <w:rPr>
          <w:rFonts w:asciiTheme="majorHAnsi" w:hAnsiTheme="majorHAnsi"/>
        </w:rPr>
        <w:t xml:space="preserve">, are quite something else’, Osteen </w:t>
      </w:r>
      <w:r w:rsidR="00C57C1B" w:rsidRPr="00C95845">
        <w:rPr>
          <w:rFonts w:asciiTheme="majorHAnsi" w:hAnsiTheme="majorHAnsi"/>
        </w:rPr>
        <w:t xml:space="preserve">comments (5).  </w:t>
      </w:r>
      <w:r w:rsidR="000623E3" w:rsidRPr="00C95845">
        <w:rPr>
          <w:rFonts w:asciiTheme="majorHAnsi" w:hAnsiTheme="majorHAnsi"/>
        </w:rPr>
        <w:t xml:space="preserve">Autism clearly challenges the mind-body dualism implicit here and is </w:t>
      </w:r>
      <w:r w:rsidR="00206698" w:rsidRPr="00C95845">
        <w:rPr>
          <w:rFonts w:asciiTheme="majorHAnsi" w:hAnsiTheme="majorHAnsi"/>
        </w:rPr>
        <w:t xml:space="preserve">finally </w:t>
      </w:r>
      <w:r w:rsidR="000623E3" w:rsidRPr="00C95845">
        <w:rPr>
          <w:rFonts w:asciiTheme="majorHAnsi" w:hAnsiTheme="majorHAnsi"/>
        </w:rPr>
        <w:t xml:space="preserve">beginning to garner significant interest in the UK context in terms of cultural representation, notably in the work of the literary scholar, Stuart Murray (Murray, 2008, 2010, 2012).  </w:t>
      </w:r>
      <w:r w:rsidR="00206698" w:rsidRPr="00C95845">
        <w:rPr>
          <w:rFonts w:asciiTheme="majorHAnsi" w:hAnsiTheme="majorHAnsi"/>
        </w:rPr>
        <w:t>One of Murray’s starting-points is the wider cultural fascinati</w:t>
      </w:r>
      <w:r w:rsidR="00EB5EE6">
        <w:rPr>
          <w:rFonts w:asciiTheme="majorHAnsi" w:hAnsiTheme="majorHAnsi"/>
        </w:rPr>
        <w:t>on with ‘autism’ (Murray, 2008).  The term has become all-pervasive in non-academic contexts,</w:t>
      </w:r>
      <w:r w:rsidR="00206698" w:rsidRPr="00C95845">
        <w:rPr>
          <w:rFonts w:asciiTheme="majorHAnsi" w:hAnsiTheme="majorHAnsi"/>
        </w:rPr>
        <w:t xml:space="preserve"> us</w:t>
      </w:r>
      <w:r w:rsidR="00EB5EE6">
        <w:rPr>
          <w:rFonts w:asciiTheme="majorHAnsi" w:hAnsiTheme="majorHAnsi"/>
        </w:rPr>
        <w:t xml:space="preserve">ed loosely and </w:t>
      </w:r>
      <w:proofErr w:type="spellStart"/>
      <w:r w:rsidR="00EB5EE6">
        <w:rPr>
          <w:rFonts w:asciiTheme="majorHAnsi" w:hAnsiTheme="majorHAnsi"/>
        </w:rPr>
        <w:t>unr</w:t>
      </w:r>
      <w:r w:rsidR="00073BFC">
        <w:rPr>
          <w:rFonts w:asciiTheme="majorHAnsi" w:hAnsiTheme="majorHAnsi"/>
        </w:rPr>
        <w:t>igorously</w:t>
      </w:r>
      <w:proofErr w:type="spellEnd"/>
      <w:r w:rsidR="00073BFC">
        <w:rPr>
          <w:rFonts w:asciiTheme="majorHAnsi" w:hAnsiTheme="majorHAnsi"/>
        </w:rPr>
        <w:t>, most starkly, as a</w:t>
      </w:r>
      <w:r w:rsidR="00EB5EE6">
        <w:rPr>
          <w:rFonts w:asciiTheme="majorHAnsi" w:hAnsiTheme="majorHAnsi"/>
        </w:rPr>
        <w:t xml:space="preserve"> marker for </w:t>
      </w:r>
      <w:r w:rsidR="00206698" w:rsidRPr="00C95845">
        <w:rPr>
          <w:rFonts w:asciiTheme="majorHAnsi" w:hAnsiTheme="majorHAnsi"/>
        </w:rPr>
        <w:t xml:space="preserve">social subsets, on the one hand loner social misfit criminals, on the other, loner social misfit geniuses.  The latter journalistic habit has given rise to a well-established parlour </w:t>
      </w:r>
      <w:r w:rsidR="007E2AC3">
        <w:rPr>
          <w:rFonts w:asciiTheme="majorHAnsi" w:hAnsiTheme="majorHAnsi"/>
        </w:rPr>
        <w:t xml:space="preserve">game, Great </w:t>
      </w:r>
      <w:proofErr w:type="spellStart"/>
      <w:r w:rsidR="007E2AC3">
        <w:rPr>
          <w:rFonts w:asciiTheme="majorHAnsi" w:hAnsiTheme="majorHAnsi"/>
        </w:rPr>
        <w:t>Autists</w:t>
      </w:r>
      <w:proofErr w:type="spellEnd"/>
      <w:r w:rsidR="007E2AC3">
        <w:rPr>
          <w:rFonts w:asciiTheme="majorHAnsi" w:hAnsiTheme="majorHAnsi"/>
        </w:rPr>
        <w:t xml:space="preserve"> of the Past</w:t>
      </w:r>
      <w:r w:rsidR="00206698" w:rsidRPr="00C95845">
        <w:rPr>
          <w:rFonts w:asciiTheme="majorHAnsi" w:hAnsiTheme="majorHAnsi"/>
        </w:rPr>
        <w:t>, in which figures such as Wittgenstein, Newton, and Einstein</w:t>
      </w:r>
      <w:r w:rsidR="00486369" w:rsidRPr="00C95845">
        <w:rPr>
          <w:rFonts w:asciiTheme="majorHAnsi" w:hAnsiTheme="majorHAnsi"/>
        </w:rPr>
        <w:t xml:space="preserve"> or artists and musicians  from Van Gogh to </w:t>
      </w:r>
      <w:r w:rsidR="00EB5EE6">
        <w:rPr>
          <w:rFonts w:asciiTheme="majorHAnsi" w:hAnsiTheme="majorHAnsi"/>
        </w:rPr>
        <w:t xml:space="preserve">Warhol to </w:t>
      </w:r>
      <w:r w:rsidR="00486369" w:rsidRPr="00C95845">
        <w:rPr>
          <w:rFonts w:asciiTheme="majorHAnsi" w:hAnsiTheme="majorHAnsi"/>
        </w:rPr>
        <w:t>Glenn Gould</w:t>
      </w:r>
      <w:r w:rsidR="00206698" w:rsidRPr="00C95845">
        <w:rPr>
          <w:rFonts w:asciiTheme="majorHAnsi" w:hAnsiTheme="majorHAnsi"/>
        </w:rPr>
        <w:t xml:space="preserve"> are posthumou</w:t>
      </w:r>
      <w:r w:rsidR="00E67C35">
        <w:rPr>
          <w:rFonts w:asciiTheme="majorHAnsi" w:hAnsiTheme="majorHAnsi"/>
        </w:rPr>
        <w:t>sly labelled as autistic, a pastime</w:t>
      </w:r>
      <w:r w:rsidR="00206698" w:rsidRPr="00C95845">
        <w:rPr>
          <w:rFonts w:asciiTheme="majorHAnsi" w:hAnsiTheme="majorHAnsi"/>
        </w:rPr>
        <w:t xml:space="preserve"> which is not without its academic proponents (Fitzgerald, </w:t>
      </w:r>
      <w:r w:rsidR="00B639C8" w:rsidRPr="00C95845">
        <w:rPr>
          <w:rFonts w:asciiTheme="majorHAnsi" w:hAnsiTheme="majorHAnsi"/>
        </w:rPr>
        <w:t xml:space="preserve">2003).  </w:t>
      </w:r>
      <w:r w:rsidR="005451D1" w:rsidRPr="00C95845">
        <w:rPr>
          <w:rFonts w:asciiTheme="majorHAnsi" w:hAnsiTheme="majorHAnsi"/>
        </w:rPr>
        <w:t>The presence of autism as journalistic shor</w:t>
      </w:r>
      <w:r w:rsidR="005D662B">
        <w:rPr>
          <w:rFonts w:asciiTheme="majorHAnsi" w:hAnsiTheme="majorHAnsi"/>
        </w:rPr>
        <w:t xml:space="preserve">thand, or as a plot device which hinges </w:t>
      </w:r>
      <w:r w:rsidR="005451D1" w:rsidRPr="00C95845">
        <w:rPr>
          <w:rFonts w:asciiTheme="majorHAnsi" w:hAnsiTheme="majorHAnsi"/>
        </w:rPr>
        <w:t>on significant gifts or traits in popular cultural production</w:t>
      </w:r>
      <w:r w:rsidR="005D662B">
        <w:rPr>
          <w:rFonts w:asciiTheme="majorHAnsi" w:hAnsiTheme="majorHAnsi"/>
        </w:rPr>
        <w:t>,</w:t>
      </w:r>
      <w:r w:rsidR="005451D1" w:rsidRPr="00C95845">
        <w:rPr>
          <w:rFonts w:asciiTheme="majorHAnsi" w:hAnsiTheme="majorHAnsi"/>
        </w:rPr>
        <w:t xml:space="preserve"> is a recent phenomenon in Britain and North America, dating back twenty years</w:t>
      </w:r>
      <w:r w:rsidR="007B7356">
        <w:rPr>
          <w:rFonts w:asciiTheme="majorHAnsi" w:hAnsiTheme="majorHAnsi"/>
        </w:rPr>
        <w:t>, but particularly striking in the last ten</w:t>
      </w:r>
      <w:r w:rsidR="00260DFA">
        <w:rPr>
          <w:rFonts w:asciiTheme="majorHAnsi" w:hAnsiTheme="majorHAnsi"/>
        </w:rPr>
        <w:t>.  The phenomenon of popular Hollywood films with characters with autism has begun to be examined</w:t>
      </w:r>
      <w:r w:rsidR="00E63908" w:rsidRPr="00C95845">
        <w:rPr>
          <w:rFonts w:asciiTheme="majorHAnsi" w:hAnsiTheme="majorHAnsi"/>
        </w:rPr>
        <w:t xml:space="preserve"> (Conn and </w:t>
      </w:r>
      <w:proofErr w:type="spellStart"/>
      <w:r w:rsidR="00E63908" w:rsidRPr="00C95845">
        <w:rPr>
          <w:rFonts w:asciiTheme="majorHAnsi" w:hAnsiTheme="majorHAnsi"/>
        </w:rPr>
        <w:t>Bhugra</w:t>
      </w:r>
      <w:proofErr w:type="spellEnd"/>
      <w:r w:rsidR="00E63908" w:rsidRPr="00C95845">
        <w:rPr>
          <w:rFonts w:asciiTheme="majorHAnsi" w:hAnsiTheme="majorHAnsi"/>
        </w:rPr>
        <w:t>, 2012)</w:t>
      </w:r>
      <w:r w:rsidR="005451D1" w:rsidRPr="00C95845">
        <w:rPr>
          <w:rFonts w:asciiTheme="majorHAnsi" w:hAnsiTheme="majorHAnsi"/>
        </w:rPr>
        <w:t xml:space="preserve">.  There is little equivalent to this in the Francophone sphere as yet, in terms of popular, frequently instructively erroneous usages.  </w:t>
      </w:r>
      <w:r w:rsidR="002C154C" w:rsidRPr="00C95845">
        <w:rPr>
          <w:rFonts w:asciiTheme="majorHAnsi" w:hAnsiTheme="majorHAnsi"/>
        </w:rPr>
        <w:t xml:space="preserve">Autism has </w:t>
      </w:r>
      <w:r w:rsidR="008D719E">
        <w:rPr>
          <w:rFonts w:asciiTheme="majorHAnsi" w:hAnsiTheme="majorHAnsi"/>
        </w:rPr>
        <w:t xml:space="preserve">also </w:t>
      </w:r>
      <w:r w:rsidR="002C154C" w:rsidRPr="00C95845">
        <w:rPr>
          <w:rFonts w:asciiTheme="majorHAnsi" w:hAnsiTheme="majorHAnsi"/>
        </w:rPr>
        <w:t>been readily exploitable by the mid-market British press as a feeder of parental anxiety about developmental milestones</w:t>
      </w:r>
      <w:r w:rsidR="00845109">
        <w:rPr>
          <w:rFonts w:asciiTheme="majorHAnsi" w:hAnsiTheme="majorHAnsi"/>
        </w:rPr>
        <w:t xml:space="preserve"> in early childhood</w:t>
      </w:r>
      <w:r w:rsidR="002C154C" w:rsidRPr="00C95845">
        <w:rPr>
          <w:rFonts w:asciiTheme="majorHAnsi" w:hAnsiTheme="majorHAnsi"/>
        </w:rPr>
        <w:t xml:space="preserve"> and subsequent educational profiling</w:t>
      </w:r>
      <w:r w:rsidR="00845109">
        <w:rPr>
          <w:rFonts w:asciiTheme="majorHAnsi" w:hAnsiTheme="majorHAnsi"/>
        </w:rPr>
        <w:t xml:space="preserve"> of a range of abilities, cognitive and social</w:t>
      </w:r>
      <w:r w:rsidR="002C154C" w:rsidRPr="00C95845">
        <w:rPr>
          <w:rFonts w:asciiTheme="majorHAnsi" w:hAnsiTheme="majorHAnsi"/>
        </w:rPr>
        <w:t xml:space="preserve">.  The exponentially increasing diagnostic rate amongst children has itself become a media phenomenon, with ‘epidemic’ scares and pseudo-scientific vaccination furores.  </w:t>
      </w:r>
      <w:r w:rsidR="00284816" w:rsidRPr="00C95845">
        <w:rPr>
          <w:rFonts w:asciiTheme="majorHAnsi" w:hAnsiTheme="majorHAnsi"/>
        </w:rPr>
        <w:t xml:space="preserve">More </w:t>
      </w:r>
      <w:r w:rsidR="005C1649">
        <w:rPr>
          <w:rFonts w:asciiTheme="majorHAnsi" w:hAnsiTheme="majorHAnsi"/>
        </w:rPr>
        <w:t>informed</w:t>
      </w:r>
      <w:r w:rsidR="00284816" w:rsidRPr="00C95845">
        <w:rPr>
          <w:rFonts w:asciiTheme="majorHAnsi" w:hAnsiTheme="majorHAnsi"/>
        </w:rPr>
        <w:t xml:space="preserve"> coverage and the phenomenon of autistic blogging have enabled some better insight</w:t>
      </w:r>
      <w:r w:rsidR="008D719E">
        <w:rPr>
          <w:rFonts w:asciiTheme="majorHAnsi" w:hAnsiTheme="majorHAnsi"/>
        </w:rPr>
        <w:t>, the latter a significant issue in itself</w:t>
      </w:r>
      <w:r w:rsidR="00351A22">
        <w:rPr>
          <w:rFonts w:asciiTheme="majorHAnsi" w:hAnsiTheme="majorHAnsi"/>
        </w:rPr>
        <w:t xml:space="preserve"> </w:t>
      </w:r>
      <w:r w:rsidR="001C5DC4" w:rsidRPr="00C95845">
        <w:rPr>
          <w:rFonts w:asciiTheme="majorHAnsi" w:hAnsiTheme="majorHAnsi"/>
        </w:rPr>
        <w:t xml:space="preserve">(Hacking, </w:t>
      </w:r>
      <w:r w:rsidR="00244817" w:rsidRPr="00C95845">
        <w:rPr>
          <w:rFonts w:asciiTheme="majorHAnsi" w:hAnsiTheme="majorHAnsi"/>
        </w:rPr>
        <w:t>2009)</w:t>
      </w:r>
      <w:r w:rsidR="00284816" w:rsidRPr="00C95845">
        <w:rPr>
          <w:rFonts w:asciiTheme="majorHAnsi" w:hAnsiTheme="majorHAnsi"/>
        </w:rPr>
        <w:t xml:space="preserve">.  </w:t>
      </w:r>
      <w:r w:rsidR="0022726E">
        <w:rPr>
          <w:rFonts w:asciiTheme="majorHAnsi" w:hAnsiTheme="majorHAnsi"/>
        </w:rPr>
        <w:t>Over this period, a</w:t>
      </w:r>
      <w:r w:rsidR="00284816" w:rsidRPr="00C95845">
        <w:rPr>
          <w:rFonts w:asciiTheme="majorHAnsi" w:hAnsiTheme="majorHAnsi"/>
        </w:rPr>
        <w:t xml:space="preserve">utism </w:t>
      </w:r>
      <w:r w:rsidR="0022726E">
        <w:rPr>
          <w:rFonts w:asciiTheme="majorHAnsi" w:hAnsiTheme="majorHAnsi"/>
        </w:rPr>
        <w:t xml:space="preserve">across a range of production and registers </w:t>
      </w:r>
      <w:r w:rsidR="00284816" w:rsidRPr="00C95845">
        <w:rPr>
          <w:rFonts w:asciiTheme="majorHAnsi" w:hAnsiTheme="majorHAnsi"/>
        </w:rPr>
        <w:t>has become a seemingly inescapable reference-point outside of the academy in the UK</w:t>
      </w:r>
      <w:r w:rsidR="00931F9E">
        <w:rPr>
          <w:rFonts w:asciiTheme="majorHAnsi" w:hAnsiTheme="majorHAnsi"/>
        </w:rPr>
        <w:t>, a ‘cultural obsession’ in the US</w:t>
      </w:r>
      <w:r w:rsidR="00B0197D">
        <w:rPr>
          <w:rFonts w:asciiTheme="majorHAnsi" w:hAnsiTheme="majorHAnsi"/>
        </w:rPr>
        <w:t>,</w:t>
      </w:r>
      <w:r w:rsidR="00931F9E">
        <w:rPr>
          <w:rFonts w:asciiTheme="majorHAnsi" w:hAnsiTheme="majorHAnsi"/>
        </w:rPr>
        <w:t xml:space="preserve"> according to Broderick and </w:t>
      </w:r>
      <w:proofErr w:type="spellStart"/>
      <w:r w:rsidR="00931F9E">
        <w:rPr>
          <w:rFonts w:asciiTheme="majorHAnsi" w:hAnsiTheme="majorHAnsi"/>
        </w:rPr>
        <w:t>Ne’eman</w:t>
      </w:r>
      <w:proofErr w:type="spellEnd"/>
      <w:r w:rsidR="00931F9E">
        <w:rPr>
          <w:rFonts w:asciiTheme="majorHAnsi" w:hAnsiTheme="majorHAnsi"/>
        </w:rPr>
        <w:t xml:space="preserve"> (2008)</w:t>
      </w:r>
      <w:r w:rsidR="0022726E">
        <w:rPr>
          <w:rFonts w:asciiTheme="majorHAnsi" w:hAnsiTheme="majorHAnsi"/>
        </w:rPr>
        <w:t xml:space="preserve">.  </w:t>
      </w:r>
    </w:p>
    <w:p w:rsidR="003E69CE" w:rsidRDefault="005C1649" w:rsidP="005C1649">
      <w:pPr>
        <w:rPr>
          <w:rFonts w:asciiTheme="majorHAnsi" w:hAnsiTheme="majorHAnsi"/>
          <w:lang w:eastAsia="en-GB"/>
        </w:rPr>
      </w:pPr>
      <w:r>
        <w:rPr>
          <w:rFonts w:asciiTheme="majorHAnsi" w:hAnsiTheme="majorHAnsi"/>
          <w:lang w:eastAsia="en-GB"/>
        </w:rPr>
        <w:t>As Chloe Silverman</w:t>
      </w:r>
      <w:r w:rsidR="001A5059">
        <w:rPr>
          <w:rFonts w:asciiTheme="majorHAnsi" w:hAnsiTheme="majorHAnsi"/>
          <w:lang w:eastAsia="en-GB"/>
        </w:rPr>
        <w:t>, in her important recent study</w:t>
      </w:r>
      <w:proofErr w:type="gramStart"/>
      <w:r w:rsidR="001A5059">
        <w:rPr>
          <w:rFonts w:asciiTheme="majorHAnsi" w:hAnsiTheme="majorHAnsi"/>
          <w:lang w:eastAsia="en-GB"/>
        </w:rPr>
        <w:t xml:space="preserve">, </w:t>
      </w:r>
      <w:r>
        <w:rPr>
          <w:rFonts w:asciiTheme="majorHAnsi" w:hAnsiTheme="majorHAnsi"/>
          <w:lang w:eastAsia="en-GB"/>
        </w:rPr>
        <w:t xml:space="preserve"> </w:t>
      </w:r>
      <w:r>
        <w:rPr>
          <w:rFonts w:asciiTheme="majorHAnsi" w:hAnsiTheme="majorHAnsi"/>
          <w:i/>
          <w:lang w:eastAsia="en-GB"/>
        </w:rPr>
        <w:t>Understanding</w:t>
      </w:r>
      <w:proofErr w:type="gramEnd"/>
      <w:r>
        <w:rPr>
          <w:rFonts w:asciiTheme="majorHAnsi" w:hAnsiTheme="majorHAnsi"/>
          <w:i/>
          <w:lang w:eastAsia="en-GB"/>
        </w:rPr>
        <w:t xml:space="preserve"> Autism.  Parents, Doctors and the History of a Disorder </w:t>
      </w:r>
      <w:r>
        <w:rPr>
          <w:rFonts w:asciiTheme="majorHAnsi" w:hAnsiTheme="majorHAnsi"/>
          <w:lang w:eastAsia="en-GB"/>
        </w:rPr>
        <w:t xml:space="preserve"> </w:t>
      </w:r>
      <w:r w:rsidRPr="005C1649">
        <w:rPr>
          <w:rFonts w:asciiTheme="majorHAnsi" w:hAnsiTheme="majorHAnsi"/>
          <w:lang w:eastAsia="en-GB"/>
        </w:rPr>
        <w:t>(2012)</w:t>
      </w:r>
      <w:r w:rsidR="00041222">
        <w:rPr>
          <w:rFonts w:asciiTheme="majorHAnsi" w:hAnsiTheme="majorHAnsi"/>
          <w:lang w:eastAsia="en-GB"/>
        </w:rPr>
        <w:t xml:space="preserve">, </w:t>
      </w:r>
      <w:r w:rsidR="003D667E">
        <w:rPr>
          <w:rFonts w:asciiTheme="majorHAnsi" w:hAnsiTheme="majorHAnsi"/>
          <w:lang w:eastAsia="en-GB"/>
        </w:rPr>
        <w:t xml:space="preserve">points out, </w:t>
      </w:r>
      <w:r w:rsidR="00423BEC" w:rsidRPr="00C95845">
        <w:rPr>
          <w:rFonts w:asciiTheme="majorHAnsi" w:hAnsiTheme="majorHAnsi"/>
          <w:lang w:eastAsia="en-GB"/>
        </w:rPr>
        <w:t>aut</w:t>
      </w:r>
      <w:r w:rsidR="00041222">
        <w:rPr>
          <w:rFonts w:asciiTheme="majorHAnsi" w:hAnsiTheme="majorHAnsi"/>
          <w:lang w:eastAsia="en-GB"/>
        </w:rPr>
        <w:t>ism has been</w:t>
      </w:r>
      <w:r w:rsidR="00423BEC" w:rsidRPr="00C95845">
        <w:rPr>
          <w:rFonts w:asciiTheme="majorHAnsi" w:hAnsiTheme="majorHAnsi"/>
          <w:lang w:eastAsia="en-GB"/>
        </w:rPr>
        <w:t xml:space="preserve"> treated </w:t>
      </w:r>
      <w:r w:rsidR="00041222">
        <w:rPr>
          <w:rFonts w:asciiTheme="majorHAnsi" w:hAnsiTheme="majorHAnsi"/>
          <w:lang w:eastAsia="en-GB"/>
        </w:rPr>
        <w:t xml:space="preserve">in the Anglo-American clinical context, </w:t>
      </w:r>
      <w:r w:rsidR="00423BEC" w:rsidRPr="00C95845">
        <w:rPr>
          <w:rFonts w:asciiTheme="majorHAnsi" w:hAnsiTheme="majorHAnsi"/>
          <w:lang w:eastAsia="en-GB"/>
        </w:rPr>
        <w:t xml:space="preserve">as </w:t>
      </w:r>
      <w:r w:rsidR="003D667E">
        <w:rPr>
          <w:rFonts w:asciiTheme="majorHAnsi" w:hAnsiTheme="majorHAnsi"/>
          <w:lang w:eastAsia="en-GB"/>
        </w:rPr>
        <w:t xml:space="preserve">a </w:t>
      </w:r>
      <w:r w:rsidR="00423BEC" w:rsidRPr="00C95845">
        <w:rPr>
          <w:rFonts w:asciiTheme="majorHAnsi" w:hAnsiTheme="majorHAnsi"/>
          <w:lang w:eastAsia="en-GB"/>
        </w:rPr>
        <w:t>psych</w:t>
      </w:r>
      <w:r w:rsidR="00041222">
        <w:rPr>
          <w:rFonts w:asciiTheme="majorHAnsi" w:hAnsiTheme="majorHAnsi"/>
          <w:lang w:eastAsia="en-GB"/>
        </w:rPr>
        <w:t>ological</w:t>
      </w:r>
      <w:r w:rsidR="00423BEC" w:rsidRPr="00C95845">
        <w:rPr>
          <w:rFonts w:asciiTheme="majorHAnsi" w:hAnsiTheme="majorHAnsi"/>
          <w:lang w:eastAsia="en-GB"/>
        </w:rPr>
        <w:t>, neuro</w:t>
      </w:r>
      <w:r w:rsidR="00041222">
        <w:rPr>
          <w:rFonts w:asciiTheme="majorHAnsi" w:hAnsiTheme="majorHAnsi"/>
          <w:lang w:eastAsia="en-GB"/>
        </w:rPr>
        <w:t>logical, behavioural</w:t>
      </w:r>
      <w:r w:rsidR="00423BEC" w:rsidRPr="00C95845">
        <w:rPr>
          <w:rFonts w:asciiTheme="majorHAnsi" w:hAnsiTheme="majorHAnsi"/>
          <w:lang w:eastAsia="en-GB"/>
        </w:rPr>
        <w:t xml:space="preserve">, </w:t>
      </w:r>
      <w:r w:rsidR="00041222">
        <w:rPr>
          <w:rFonts w:asciiTheme="majorHAnsi" w:hAnsiTheme="majorHAnsi"/>
          <w:lang w:eastAsia="en-GB"/>
        </w:rPr>
        <w:t xml:space="preserve">and </w:t>
      </w:r>
      <w:r w:rsidR="00423BEC" w:rsidRPr="00C95845">
        <w:rPr>
          <w:rFonts w:asciiTheme="majorHAnsi" w:hAnsiTheme="majorHAnsi"/>
          <w:lang w:eastAsia="en-GB"/>
        </w:rPr>
        <w:t xml:space="preserve">genetic </w:t>
      </w:r>
      <w:r w:rsidR="003D667E">
        <w:rPr>
          <w:rFonts w:asciiTheme="majorHAnsi" w:hAnsiTheme="majorHAnsi"/>
          <w:lang w:eastAsia="en-GB"/>
        </w:rPr>
        <w:t>disorder at different points</w:t>
      </w:r>
      <w:r w:rsidR="004E1DA2">
        <w:rPr>
          <w:rFonts w:asciiTheme="majorHAnsi" w:hAnsiTheme="majorHAnsi"/>
          <w:lang w:eastAsia="en-GB"/>
        </w:rPr>
        <w:t>,</w:t>
      </w:r>
      <w:r w:rsidR="003D667E">
        <w:rPr>
          <w:rFonts w:asciiTheme="majorHAnsi" w:hAnsiTheme="majorHAnsi"/>
          <w:lang w:eastAsia="en-GB"/>
        </w:rPr>
        <w:t xml:space="preserve"> and sometimes at the same time, in </w:t>
      </w:r>
      <w:r w:rsidR="00FA6FF4">
        <w:rPr>
          <w:rFonts w:asciiTheme="majorHAnsi" w:hAnsiTheme="majorHAnsi"/>
          <w:lang w:eastAsia="en-GB"/>
        </w:rPr>
        <w:t>step</w:t>
      </w:r>
      <w:r w:rsidR="003D667E">
        <w:rPr>
          <w:rFonts w:asciiTheme="majorHAnsi" w:hAnsiTheme="majorHAnsi"/>
          <w:lang w:eastAsia="en-GB"/>
        </w:rPr>
        <w:t xml:space="preserve"> with </w:t>
      </w:r>
      <w:r w:rsidR="00FA6FF4">
        <w:rPr>
          <w:rFonts w:asciiTheme="majorHAnsi" w:hAnsiTheme="majorHAnsi"/>
          <w:lang w:eastAsia="en-GB"/>
        </w:rPr>
        <w:t>current directions</w:t>
      </w:r>
      <w:r w:rsidR="00423BEC" w:rsidRPr="00C95845">
        <w:rPr>
          <w:rFonts w:asciiTheme="majorHAnsi" w:hAnsiTheme="majorHAnsi"/>
          <w:lang w:eastAsia="en-GB"/>
        </w:rPr>
        <w:t xml:space="preserve"> in med</w:t>
      </w:r>
      <w:r w:rsidR="003D667E">
        <w:rPr>
          <w:rFonts w:asciiTheme="majorHAnsi" w:hAnsiTheme="majorHAnsi"/>
          <w:lang w:eastAsia="en-GB"/>
        </w:rPr>
        <w:t>ical</w:t>
      </w:r>
      <w:r w:rsidR="00423BEC" w:rsidRPr="00C95845">
        <w:rPr>
          <w:rFonts w:asciiTheme="majorHAnsi" w:hAnsiTheme="majorHAnsi"/>
          <w:lang w:eastAsia="en-GB"/>
        </w:rPr>
        <w:t xml:space="preserve"> res</w:t>
      </w:r>
      <w:r w:rsidR="003D667E">
        <w:rPr>
          <w:rFonts w:asciiTheme="majorHAnsi" w:hAnsiTheme="majorHAnsi"/>
          <w:lang w:eastAsia="en-GB"/>
        </w:rPr>
        <w:t>earch and popular interest (</w:t>
      </w:r>
      <w:r w:rsidR="00FA6FF4">
        <w:rPr>
          <w:rFonts w:asciiTheme="majorHAnsi" w:hAnsiTheme="majorHAnsi"/>
          <w:lang w:eastAsia="en-GB"/>
        </w:rPr>
        <w:t>32</w:t>
      </w:r>
      <w:r w:rsidR="003D667E">
        <w:rPr>
          <w:rFonts w:asciiTheme="majorHAnsi" w:hAnsiTheme="majorHAnsi"/>
          <w:lang w:eastAsia="en-GB"/>
        </w:rPr>
        <w:t xml:space="preserve">).  </w:t>
      </w:r>
      <w:r w:rsidR="00FA6FF4">
        <w:rPr>
          <w:rFonts w:asciiTheme="majorHAnsi" w:hAnsiTheme="majorHAnsi"/>
          <w:lang w:eastAsia="en-GB"/>
        </w:rPr>
        <w:t>The first description of autism only appeared</w:t>
      </w:r>
      <w:r w:rsidR="004E1DA2">
        <w:rPr>
          <w:rFonts w:asciiTheme="majorHAnsi" w:hAnsiTheme="majorHAnsi"/>
          <w:lang w:eastAsia="en-GB"/>
        </w:rPr>
        <w:t xml:space="preserve"> in English</w:t>
      </w:r>
      <w:r w:rsidR="00FA6FF4">
        <w:rPr>
          <w:rFonts w:asciiTheme="majorHAnsi" w:hAnsiTheme="majorHAnsi"/>
          <w:lang w:eastAsia="en-GB"/>
        </w:rPr>
        <w:t xml:space="preserve"> in 1943, in the American journal </w:t>
      </w:r>
      <w:r w:rsidR="003C131A" w:rsidRPr="003C131A">
        <w:rPr>
          <w:rFonts w:asciiTheme="majorHAnsi" w:hAnsiTheme="majorHAnsi"/>
          <w:i/>
          <w:lang w:eastAsia="en-GB"/>
        </w:rPr>
        <w:t xml:space="preserve">The </w:t>
      </w:r>
      <w:r w:rsidR="00FA6FF4">
        <w:rPr>
          <w:rFonts w:asciiTheme="majorHAnsi" w:hAnsiTheme="majorHAnsi"/>
          <w:i/>
          <w:lang w:eastAsia="en-GB"/>
        </w:rPr>
        <w:t>Nervous Child</w:t>
      </w:r>
      <w:r w:rsidR="00FA6FF4">
        <w:rPr>
          <w:rFonts w:asciiTheme="majorHAnsi" w:hAnsiTheme="majorHAnsi"/>
          <w:lang w:eastAsia="en-GB"/>
        </w:rPr>
        <w:t xml:space="preserve">, by Leo </w:t>
      </w:r>
      <w:proofErr w:type="spellStart"/>
      <w:r w:rsidR="00FA6FF4">
        <w:rPr>
          <w:rFonts w:asciiTheme="majorHAnsi" w:hAnsiTheme="majorHAnsi"/>
          <w:lang w:eastAsia="en-GB"/>
        </w:rPr>
        <w:t>Kanner</w:t>
      </w:r>
      <w:proofErr w:type="spellEnd"/>
      <w:r w:rsidR="00FA6FF4">
        <w:rPr>
          <w:rFonts w:asciiTheme="majorHAnsi" w:hAnsiTheme="majorHAnsi"/>
          <w:lang w:eastAsia="en-GB"/>
        </w:rPr>
        <w:t xml:space="preserve"> who came to Baltimore from Berlin and before that the Austro-Hungarian area now part of Ukraine</w:t>
      </w:r>
      <w:r w:rsidR="00197D16">
        <w:rPr>
          <w:rFonts w:asciiTheme="majorHAnsi" w:hAnsiTheme="majorHAnsi"/>
          <w:lang w:eastAsia="en-GB"/>
        </w:rPr>
        <w:t>,</w:t>
      </w:r>
      <w:r w:rsidR="00FA6FF4">
        <w:rPr>
          <w:rFonts w:asciiTheme="majorHAnsi" w:hAnsiTheme="majorHAnsi"/>
          <w:lang w:eastAsia="en-GB"/>
        </w:rPr>
        <w:t xml:space="preserve"> in the early 1920s.  His paper, ‘Autistic Disturbances of Affective Contact</w:t>
      </w:r>
      <w:r w:rsidR="003C131A">
        <w:rPr>
          <w:rFonts w:asciiTheme="majorHAnsi" w:hAnsiTheme="majorHAnsi"/>
          <w:lang w:eastAsia="en-GB"/>
        </w:rPr>
        <w:t>’</w:t>
      </w:r>
      <w:r w:rsidR="00FA6FF4">
        <w:rPr>
          <w:rFonts w:asciiTheme="majorHAnsi" w:hAnsiTheme="majorHAnsi"/>
          <w:lang w:eastAsia="en-GB"/>
        </w:rPr>
        <w:t xml:space="preserve"> (</w:t>
      </w:r>
      <w:proofErr w:type="spellStart"/>
      <w:r w:rsidR="00FA6FF4">
        <w:rPr>
          <w:rFonts w:asciiTheme="majorHAnsi" w:hAnsiTheme="majorHAnsi"/>
          <w:lang w:eastAsia="en-GB"/>
        </w:rPr>
        <w:t>Kanner</w:t>
      </w:r>
      <w:proofErr w:type="spellEnd"/>
      <w:r w:rsidR="00FA6FF4">
        <w:rPr>
          <w:rFonts w:asciiTheme="majorHAnsi" w:hAnsiTheme="majorHAnsi"/>
          <w:lang w:eastAsia="en-GB"/>
        </w:rPr>
        <w:t>, 1943), began the modern</w:t>
      </w:r>
      <w:r w:rsidR="00197D16">
        <w:rPr>
          <w:rFonts w:asciiTheme="majorHAnsi" w:hAnsiTheme="majorHAnsi"/>
          <w:lang w:eastAsia="en-GB"/>
        </w:rPr>
        <w:t xml:space="preserve"> clinical</w:t>
      </w:r>
      <w:r w:rsidR="00FA6FF4">
        <w:rPr>
          <w:rFonts w:asciiTheme="majorHAnsi" w:hAnsiTheme="majorHAnsi"/>
          <w:lang w:eastAsia="en-GB"/>
        </w:rPr>
        <w:t xml:space="preserve"> study and construction of autism.  </w:t>
      </w:r>
      <w:proofErr w:type="spellStart"/>
      <w:r w:rsidR="00FA6FF4">
        <w:rPr>
          <w:rFonts w:asciiTheme="majorHAnsi" w:hAnsiTheme="majorHAnsi"/>
          <w:lang w:eastAsia="en-GB"/>
        </w:rPr>
        <w:t>Kanner</w:t>
      </w:r>
      <w:proofErr w:type="spellEnd"/>
      <w:r w:rsidR="00FA6FF4">
        <w:rPr>
          <w:rFonts w:asciiTheme="majorHAnsi" w:hAnsiTheme="majorHAnsi"/>
          <w:lang w:eastAsia="en-GB"/>
        </w:rPr>
        <w:t xml:space="preserve"> borrowed the term from the Swiss psychoanalyst, </w:t>
      </w:r>
      <w:proofErr w:type="spellStart"/>
      <w:r w:rsidR="00FA6FF4">
        <w:rPr>
          <w:rFonts w:asciiTheme="majorHAnsi" w:hAnsiTheme="majorHAnsi"/>
          <w:lang w:eastAsia="en-GB"/>
        </w:rPr>
        <w:t>Eugen</w:t>
      </w:r>
      <w:proofErr w:type="spellEnd"/>
      <w:r w:rsidR="00FA6FF4">
        <w:rPr>
          <w:rFonts w:asciiTheme="majorHAnsi" w:hAnsiTheme="majorHAnsi"/>
          <w:lang w:eastAsia="en-GB"/>
        </w:rPr>
        <w:t xml:space="preserve"> </w:t>
      </w:r>
      <w:proofErr w:type="spellStart"/>
      <w:r w:rsidR="00FA6FF4">
        <w:rPr>
          <w:rFonts w:asciiTheme="majorHAnsi" w:hAnsiTheme="majorHAnsi"/>
          <w:lang w:eastAsia="en-GB"/>
        </w:rPr>
        <w:t>Bleuler</w:t>
      </w:r>
      <w:proofErr w:type="spellEnd"/>
      <w:r w:rsidR="00FA6FF4">
        <w:rPr>
          <w:rFonts w:asciiTheme="majorHAnsi" w:hAnsiTheme="majorHAnsi"/>
          <w:lang w:eastAsia="en-GB"/>
        </w:rPr>
        <w:t>, an origin still much insisted upon by the French psychoanalytic-</w:t>
      </w:r>
      <w:proofErr w:type="spellStart"/>
      <w:r w:rsidR="00FA6FF4">
        <w:rPr>
          <w:rFonts w:asciiTheme="majorHAnsi" w:hAnsiTheme="majorHAnsi"/>
          <w:lang w:eastAsia="en-GB"/>
        </w:rPr>
        <w:t>pscyhiatric</w:t>
      </w:r>
      <w:proofErr w:type="spellEnd"/>
      <w:r w:rsidR="00FA6FF4">
        <w:rPr>
          <w:rFonts w:asciiTheme="majorHAnsi" w:hAnsiTheme="majorHAnsi"/>
          <w:lang w:eastAsia="en-GB"/>
        </w:rPr>
        <w:t xml:space="preserve"> </w:t>
      </w:r>
      <w:r w:rsidR="00FA6FF4">
        <w:rPr>
          <w:rFonts w:asciiTheme="majorHAnsi" w:hAnsiTheme="majorHAnsi"/>
          <w:lang w:eastAsia="en-GB"/>
        </w:rPr>
        <w:lastRenderedPageBreak/>
        <w:t xml:space="preserve">establishment as we will see in due course.  But </w:t>
      </w:r>
      <w:proofErr w:type="spellStart"/>
      <w:r w:rsidR="00FA6FF4">
        <w:rPr>
          <w:rFonts w:asciiTheme="majorHAnsi" w:hAnsiTheme="majorHAnsi"/>
          <w:lang w:eastAsia="en-GB"/>
        </w:rPr>
        <w:t>Bleuler</w:t>
      </w:r>
      <w:proofErr w:type="spellEnd"/>
      <w:r w:rsidR="00FA6FF4">
        <w:rPr>
          <w:rFonts w:asciiTheme="majorHAnsi" w:hAnsiTheme="majorHAnsi"/>
          <w:lang w:eastAsia="en-GB"/>
        </w:rPr>
        <w:t xml:space="preserve"> was using the term in relation to an exploration of childhood schizophrenia.  </w:t>
      </w:r>
      <w:r w:rsidR="003651CB">
        <w:rPr>
          <w:rFonts w:asciiTheme="majorHAnsi" w:hAnsiTheme="majorHAnsi"/>
          <w:lang w:eastAsia="en-GB"/>
        </w:rPr>
        <w:t xml:space="preserve"> At the same time</w:t>
      </w:r>
      <w:r w:rsidR="00C2601F">
        <w:rPr>
          <w:rFonts w:asciiTheme="majorHAnsi" w:hAnsiTheme="majorHAnsi"/>
          <w:lang w:eastAsia="en-GB"/>
        </w:rPr>
        <w:t>,</w:t>
      </w:r>
      <w:r w:rsidR="003651CB">
        <w:rPr>
          <w:rFonts w:asciiTheme="majorHAnsi" w:hAnsiTheme="majorHAnsi"/>
          <w:lang w:eastAsia="en-GB"/>
        </w:rPr>
        <w:t xml:space="preserve"> in </w:t>
      </w:r>
      <w:r w:rsidR="00C2601F">
        <w:rPr>
          <w:rFonts w:asciiTheme="majorHAnsi" w:hAnsiTheme="majorHAnsi"/>
          <w:lang w:eastAsia="en-GB"/>
        </w:rPr>
        <w:t xml:space="preserve">late </w:t>
      </w:r>
      <w:r w:rsidR="003651CB">
        <w:rPr>
          <w:rFonts w:asciiTheme="majorHAnsi" w:hAnsiTheme="majorHAnsi"/>
          <w:lang w:eastAsia="en-GB"/>
        </w:rPr>
        <w:t xml:space="preserve">1930s Vienna, Hans </w:t>
      </w:r>
      <w:proofErr w:type="spellStart"/>
      <w:r w:rsidR="003651CB">
        <w:rPr>
          <w:rFonts w:asciiTheme="majorHAnsi" w:hAnsiTheme="majorHAnsi"/>
          <w:lang w:eastAsia="en-GB"/>
        </w:rPr>
        <w:t>Asperger</w:t>
      </w:r>
      <w:proofErr w:type="spellEnd"/>
      <w:r w:rsidR="003651CB">
        <w:rPr>
          <w:rFonts w:asciiTheme="majorHAnsi" w:hAnsiTheme="majorHAnsi"/>
          <w:lang w:eastAsia="en-GB"/>
        </w:rPr>
        <w:t xml:space="preserve"> made use of the same term, though it remains disputed whether or not </w:t>
      </w:r>
      <w:proofErr w:type="spellStart"/>
      <w:r w:rsidR="003651CB">
        <w:rPr>
          <w:rFonts w:asciiTheme="majorHAnsi" w:hAnsiTheme="majorHAnsi"/>
          <w:lang w:eastAsia="en-GB"/>
        </w:rPr>
        <w:t>Kanner</w:t>
      </w:r>
      <w:proofErr w:type="spellEnd"/>
      <w:r w:rsidR="003651CB">
        <w:rPr>
          <w:rFonts w:asciiTheme="majorHAnsi" w:hAnsiTheme="majorHAnsi"/>
          <w:lang w:eastAsia="en-GB"/>
        </w:rPr>
        <w:t xml:space="preserve"> could have not known this</w:t>
      </w:r>
      <w:r w:rsidR="00990FED">
        <w:rPr>
          <w:rFonts w:asciiTheme="majorHAnsi" w:hAnsiTheme="majorHAnsi"/>
          <w:lang w:eastAsia="en-GB"/>
        </w:rPr>
        <w:t>, as a German speaker</w:t>
      </w:r>
      <w:r w:rsidR="00C2601F">
        <w:rPr>
          <w:rFonts w:asciiTheme="majorHAnsi" w:hAnsiTheme="majorHAnsi"/>
          <w:lang w:eastAsia="en-GB"/>
        </w:rPr>
        <w:t xml:space="preserve">, and why he made no reference to </w:t>
      </w:r>
      <w:proofErr w:type="spellStart"/>
      <w:r w:rsidR="00C2601F">
        <w:rPr>
          <w:rFonts w:asciiTheme="majorHAnsi" w:hAnsiTheme="majorHAnsi"/>
          <w:lang w:eastAsia="en-GB"/>
        </w:rPr>
        <w:t>Asperger’s</w:t>
      </w:r>
      <w:proofErr w:type="spellEnd"/>
      <w:r w:rsidR="00C2601F">
        <w:rPr>
          <w:rFonts w:asciiTheme="majorHAnsi" w:hAnsiTheme="majorHAnsi"/>
          <w:lang w:eastAsia="en-GB"/>
        </w:rPr>
        <w:t xml:space="preserve"> work</w:t>
      </w:r>
      <w:r w:rsidR="003651CB">
        <w:rPr>
          <w:rFonts w:asciiTheme="majorHAnsi" w:hAnsiTheme="majorHAnsi"/>
          <w:lang w:eastAsia="en-GB"/>
        </w:rPr>
        <w:t xml:space="preserve"> (Feinstein, 2010, </w:t>
      </w:r>
      <w:r w:rsidR="003C131A">
        <w:rPr>
          <w:rFonts w:asciiTheme="majorHAnsi" w:hAnsiTheme="majorHAnsi"/>
          <w:lang w:eastAsia="en-GB"/>
        </w:rPr>
        <w:t xml:space="preserve">9-11).  </w:t>
      </w:r>
      <w:r w:rsidR="00025184">
        <w:rPr>
          <w:rFonts w:asciiTheme="majorHAnsi" w:hAnsiTheme="majorHAnsi"/>
          <w:lang w:eastAsia="en-GB"/>
        </w:rPr>
        <w:t xml:space="preserve">  </w:t>
      </w:r>
      <w:proofErr w:type="spellStart"/>
      <w:r w:rsidR="00025184">
        <w:rPr>
          <w:rFonts w:asciiTheme="majorHAnsi" w:hAnsiTheme="majorHAnsi"/>
          <w:lang w:eastAsia="en-GB"/>
        </w:rPr>
        <w:t>Asperger</w:t>
      </w:r>
      <w:proofErr w:type="spellEnd"/>
      <w:r w:rsidR="00990FED">
        <w:rPr>
          <w:rFonts w:asciiTheme="majorHAnsi" w:hAnsiTheme="majorHAnsi"/>
          <w:lang w:eastAsia="en-GB"/>
        </w:rPr>
        <w:t xml:space="preserve"> remained unknown in Anglophone study</w:t>
      </w:r>
      <w:r w:rsidR="00025184">
        <w:rPr>
          <w:rFonts w:asciiTheme="majorHAnsi" w:hAnsiTheme="majorHAnsi"/>
          <w:lang w:eastAsia="en-GB"/>
        </w:rPr>
        <w:t xml:space="preserve"> for a long time </w:t>
      </w:r>
      <w:r w:rsidR="00990FED">
        <w:rPr>
          <w:rFonts w:asciiTheme="majorHAnsi" w:hAnsiTheme="majorHAnsi"/>
          <w:lang w:eastAsia="en-GB"/>
        </w:rPr>
        <w:t xml:space="preserve">and the circulation of the term </w:t>
      </w:r>
      <w:proofErr w:type="spellStart"/>
      <w:r w:rsidR="00990FED">
        <w:rPr>
          <w:rFonts w:asciiTheme="majorHAnsi" w:hAnsiTheme="majorHAnsi"/>
          <w:lang w:eastAsia="en-GB"/>
        </w:rPr>
        <w:t>Asperger’s</w:t>
      </w:r>
      <w:proofErr w:type="spellEnd"/>
      <w:r w:rsidR="00990FED">
        <w:rPr>
          <w:rFonts w:asciiTheme="majorHAnsi" w:hAnsiTheme="majorHAnsi"/>
          <w:lang w:eastAsia="en-GB"/>
        </w:rPr>
        <w:t xml:space="preserve"> </w:t>
      </w:r>
      <w:r w:rsidR="00F83882">
        <w:rPr>
          <w:rFonts w:asciiTheme="majorHAnsi" w:hAnsiTheme="majorHAnsi"/>
          <w:lang w:eastAsia="en-GB"/>
        </w:rPr>
        <w:t>syndrome,</w:t>
      </w:r>
      <w:r w:rsidR="003317B1">
        <w:rPr>
          <w:rFonts w:asciiTheme="majorHAnsi" w:hAnsiTheme="majorHAnsi"/>
          <w:lang w:eastAsia="en-GB"/>
        </w:rPr>
        <w:t xml:space="preserve"> to designate a specific range or group of individuals with autism, only took place in the UK from the late 1980s onwards, thanks to the translation </w:t>
      </w:r>
      <w:r w:rsidR="00EA2052">
        <w:rPr>
          <w:rFonts w:asciiTheme="majorHAnsi" w:hAnsiTheme="majorHAnsi"/>
          <w:lang w:eastAsia="en-GB"/>
        </w:rPr>
        <w:t xml:space="preserve">work of </w:t>
      </w:r>
      <w:proofErr w:type="spellStart"/>
      <w:r w:rsidR="00EA2052">
        <w:rPr>
          <w:rFonts w:asciiTheme="majorHAnsi" w:hAnsiTheme="majorHAnsi"/>
          <w:lang w:eastAsia="en-GB"/>
        </w:rPr>
        <w:t>Uta</w:t>
      </w:r>
      <w:proofErr w:type="spellEnd"/>
      <w:r w:rsidR="00EA2052">
        <w:rPr>
          <w:rFonts w:asciiTheme="majorHAnsi" w:hAnsiTheme="majorHAnsi"/>
          <w:lang w:eastAsia="en-GB"/>
        </w:rPr>
        <w:t xml:space="preserve"> Frith (Frith, 1989; Wing, 1993; </w:t>
      </w:r>
      <w:r w:rsidR="00001A0E">
        <w:rPr>
          <w:rFonts w:asciiTheme="majorHAnsi" w:hAnsiTheme="majorHAnsi"/>
          <w:lang w:eastAsia="en-GB"/>
        </w:rPr>
        <w:t xml:space="preserve">Wolff, 2004; </w:t>
      </w:r>
      <w:r w:rsidR="003317B1">
        <w:rPr>
          <w:rFonts w:asciiTheme="majorHAnsi" w:hAnsiTheme="majorHAnsi"/>
          <w:lang w:eastAsia="en-GB"/>
        </w:rPr>
        <w:t>Sil</w:t>
      </w:r>
      <w:r w:rsidR="00717D5E">
        <w:rPr>
          <w:rFonts w:asciiTheme="majorHAnsi" w:hAnsiTheme="majorHAnsi"/>
          <w:lang w:eastAsia="en-GB"/>
        </w:rPr>
        <w:t>verman, 2012</w:t>
      </w:r>
      <w:r w:rsidR="003317B1">
        <w:rPr>
          <w:rFonts w:asciiTheme="majorHAnsi" w:hAnsiTheme="majorHAnsi"/>
          <w:lang w:eastAsia="en-GB"/>
        </w:rPr>
        <w:t>)</w:t>
      </w:r>
      <w:r w:rsidR="005F4E13">
        <w:rPr>
          <w:rFonts w:asciiTheme="majorHAnsi" w:hAnsiTheme="majorHAnsi"/>
          <w:lang w:eastAsia="en-GB"/>
        </w:rPr>
        <w:t xml:space="preserve">.  </w:t>
      </w:r>
      <w:r w:rsidR="00A14182">
        <w:rPr>
          <w:rFonts w:asciiTheme="majorHAnsi" w:hAnsiTheme="majorHAnsi"/>
          <w:lang w:eastAsia="en-GB"/>
        </w:rPr>
        <w:t>The third German-speaking psych</w:t>
      </w:r>
      <w:r w:rsidR="001F26C5">
        <w:rPr>
          <w:rFonts w:asciiTheme="majorHAnsi" w:hAnsiTheme="majorHAnsi"/>
          <w:lang w:eastAsia="en-GB"/>
        </w:rPr>
        <w:t xml:space="preserve">ologist who would shape the understanding and treatment of autism in America and Europe was Bruno Bettelheim, who came to Chicago from Austria in 1939. </w:t>
      </w:r>
      <w:r w:rsidR="00000859">
        <w:rPr>
          <w:rFonts w:asciiTheme="majorHAnsi" w:hAnsiTheme="majorHAnsi"/>
          <w:lang w:eastAsia="en-GB"/>
        </w:rPr>
        <w:t>Bettelheim’s work found favour in the States in the 1950s and 1960s when psychoanalysis was both fashionable and used as an institutional career strategy by clinicians (</w:t>
      </w:r>
      <w:proofErr w:type="spellStart"/>
      <w:r w:rsidR="00000859">
        <w:rPr>
          <w:rFonts w:asciiTheme="majorHAnsi" w:hAnsiTheme="majorHAnsi"/>
          <w:lang w:eastAsia="en-GB"/>
        </w:rPr>
        <w:t>Nadesan</w:t>
      </w:r>
      <w:proofErr w:type="spellEnd"/>
      <w:r w:rsidR="00000859">
        <w:rPr>
          <w:rFonts w:asciiTheme="majorHAnsi" w:hAnsiTheme="majorHAnsi"/>
          <w:lang w:eastAsia="en-GB"/>
        </w:rPr>
        <w:t xml:space="preserve">, 2005, </w:t>
      </w:r>
      <w:r w:rsidR="00A54392">
        <w:rPr>
          <w:rFonts w:asciiTheme="majorHAnsi" w:hAnsiTheme="majorHAnsi"/>
          <w:lang w:eastAsia="en-GB"/>
        </w:rPr>
        <w:t xml:space="preserve">82-7; </w:t>
      </w:r>
      <w:proofErr w:type="spellStart"/>
      <w:r w:rsidR="00A54392">
        <w:rPr>
          <w:rFonts w:asciiTheme="majorHAnsi" w:hAnsiTheme="majorHAnsi"/>
          <w:lang w:eastAsia="en-GB"/>
        </w:rPr>
        <w:t>Eyal</w:t>
      </w:r>
      <w:proofErr w:type="spellEnd"/>
      <w:r w:rsidR="00A54392">
        <w:rPr>
          <w:rFonts w:asciiTheme="majorHAnsi" w:hAnsiTheme="majorHAnsi"/>
          <w:lang w:eastAsia="en-GB"/>
        </w:rPr>
        <w:t xml:space="preserve"> et al, 2012)).  </w:t>
      </w:r>
      <w:r w:rsidR="004A6A0E">
        <w:rPr>
          <w:rFonts w:asciiTheme="majorHAnsi" w:hAnsiTheme="majorHAnsi"/>
          <w:lang w:eastAsia="en-GB"/>
        </w:rPr>
        <w:t>Child psychoanalysis was p</w:t>
      </w:r>
      <w:r w:rsidR="00AB0351">
        <w:rPr>
          <w:rFonts w:asciiTheme="majorHAnsi" w:hAnsiTheme="majorHAnsi"/>
          <w:lang w:eastAsia="en-GB"/>
        </w:rPr>
        <w:t>opularised by childcare manuals and packaged as endless ‘advice’ to mothers who must view themselves as responsible for developing ‘normal personalities’ and must heed the advice of the new childcare ‘experts’ (</w:t>
      </w:r>
      <w:proofErr w:type="spellStart"/>
      <w:r w:rsidR="00AB0351">
        <w:rPr>
          <w:rFonts w:asciiTheme="majorHAnsi" w:hAnsiTheme="majorHAnsi"/>
          <w:lang w:eastAsia="en-GB"/>
        </w:rPr>
        <w:t>Nadesan</w:t>
      </w:r>
      <w:proofErr w:type="spellEnd"/>
      <w:r w:rsidR="00AB0351">
        <w:rPr>
          <w:rFonts w:asciiTheme="majorHAnsi" w:hAnsiTheme="majorHAnsi"/>
          <w:lang w:eastAsia="en-GB"/>
        </w:rPr>
        <w:t xml:space="preserve">, 2005, 83).  The mother-infant relation came under intense scrutiny as a </w:t>
      </w:r>
      <w:r w:rsidR="000A6942">
        <w:rPr>
          <w:rFonts w:asciiTheme="majorHAnsi" w:hAnsiTheme="majorHAnsi"/>
          <w:lang w:eastAsia="en-GB"/>
        </w:rPr>
        <w:t>result of this and Bettelheim’s</w:t>
      </w:r>
      <w:r w:rsidR="00AB0351">
        <w:rPr>
          <w:rFonts w:asciiTheme="majorHAnsi" w:hAnsiTheme="majorHAnsi"/>
          <w:lang w:eastAsia="en-GB"/>
        </w:rPr>
        <w:t xml:space="preserve"> use of the term ‘refrigerator-mother’ took off from remarks by </w:t>
      </w:r>
      <w:proofErr w:type="spellStart"/>
      <w:r w:rsidR="00AB0351">
        <w:rPr>
          <w:rFonts w:asciiTheme="majorHAnsi" w:hAnsiTheme="majorHAnsi"/>
          <w:lang w:eastAsia="en-GB"/>
        </w:rPr>
        <w:t>Kanner</w:t>
      </w:r>
      <w:proofErr w:type="spellEnd"/>
      <w:r w:rsidR="00AB0351">
        <w:rPr>
          <w:rFonts w:asciiTheme="majorHAnsi" w:hAnsiTheme="majorHAnsi"/>
          <w:lang w:eastAsia="en-GB"/>
        </w:rPr>
        <w:t xml:space="preserve"> which the latter subsequently regretted, implying that the </w:t>
      </w:r>
      <w:proofErr w:type="gramStart"/>
      <w:r w:rsidR="008A669A">
        <w:rPr>
          <w:rFonts w:asciiTheme="majorHAnsi" w:hAnsiTheme="majorHAnsi"/>
          <w:lang w:eastAsia="en-GB"/>
        </w:rPr>
        <w:t>families</w:t>
      </w:r>
      <w:r w:rsidR="00AB0351">
        <w:rPr>
          <w:rFonts w:asciiTheme="majorHAnsi" w:hAnsiTheme="majorHAnsi"/>
          <w:lang w:eastAsia="en-GB"/>
        </w:rPr>
        <w:t xml:space="preserve"> </w:t>
      </w:r>
      <w:r w:rsidR="002652BC">
        <w:rPr>
          <w:rFonts w:asciiTheme="majorHAnsi" w:hAnsiTheme="majorHAnsi"/>
          <w:lang w:eastAsia="en-GB"/>
        </w:rPr>
        <w:t>,</w:t>
      </w:r>
      <w:proofErr w:type="gramEnd"/>
      <w:r w:rsidR="002652BC">
        <w:rPr>
          <w:rFonts w:asciiTheme="majorHAnsi" w:hAnsiTheme="majorHAnsi"/>
          <w:lang w:eastAsia="en-GB"/>
        </w:rPr>
        <w:t xml:space="preserve"> </w:t>
      </w:r>
      <w:r w:rsidR="00AB0351">
        <w:rPr>
          <w:rFonts w:asciiTheme="majorHAnsi" w:hAnsiTheme="majorHAnsi"/>
          <w:lang w:eastAsia="en-GB"/>
        </w:rPr>
        <w:t>and mothers in particular, might be causally responsible for child autism</w:t>
      </w:r>
      <w:r w:rsidR="008A669A">
        <w:rPr>
          <w:rFonts w:asciiTheme="majorHAnsi" w:hAnsiTheme="majorHAnsi"/>
          <w:lang w:eastAsia="en-GB"/>
        </w:rPr>
        <w:t xml:space="preserve"> through their own dysfunctional remoteness and failure to bond with their babies</w:t>
      </w:r>
      <w:r w:rsidR="00A864BB">
        <w:rPr>
          <w:rFonts w:asciiTheme="majorHAnsi" w:hAnsiTheme="majorHAnsi"/>
          <w:lang w:eastAsia="en-GB"/>
        </w:rPr>
        <w:t xml:space="preserve"> (</w:t>
      </w:r>
      <w:proofErr w:type="spellStart"/>
      <w:r w:rsidR="00A864BB">
        <w:rPr>
          <w:rFonts w:asciiTheme="majorHAnsi" w:hAnsiTheme="majorHAnsi"/>
          <w:lang w:eastAsia="en-GB"/>
        </w:rPr>
        <w:t>Nadesan</w:t>
      </w:r>
      <w:proofErr w:type="spellEnd"/>
      <w:r w:rsidR="00A864BB">
        <w:rPr>
          <w:rFonts w:asciiTheme="majorHAnsi" w:hAnsiTheme="majorHAnsi"/>
          <w:lang w:eastAsia="en-GB"/>
        </w:rPr>
        <w:t xml:space="preserve">, 2005;Silverman, 2008; </w:t>
      </w:r>
      <w:proofErr w:type="spellStart"/>
      <w:r w:rsidR="00A864BB">
        <w:rPr>
          <w:rFonts w:asciiTheme="majorHAnsi" w:hAnsiTheme="majorHAnsi"/>
          <w:lang w:eastAsia="en-GB"/>
        </w:rPr>
        <w:t>Eyal</w:t>
      </w:r>
      <w:proofErr w:type="spellEnd"/>
      <w:r w:rsidR="00A864BB">
        <w:rPr>
          <w:rFonts w:asciiTheme="majorHAnsi" w:hAnsiTheme="majorHAnsi"/>
          <w:lang w:eastAsia="en-GB"/>
        </w:rPr>
        <w:t xml:space="preserve"> et al, 2012)</w:t>
      </w:r>
      <w:r w:rsidR="00AB0351">
        <w:rPr>
          <w:rFonts w:asciiTheme="majorHAnsi" w:hAnsiTheme="majorHAnsi"/>
          <w:lang w:eastAsia="en-GB"/>
        </w:rPr>
        <w:t xml:space="preserve">. </w:t>
      </w:r>
    </w:p>
    <w:p w:rsidR="006768F3" w:rsidRDefault="0025758C" w:rsidP="005C1649">
      <w:pPr>
        <w:rPr>
          <w:rFonts w:asciiTheme="majorHAnsi" w:hAnsiTheme="majorHAnsi"/>
          <w:lang w:eastAsia="en-GB"/>
        </w:rPr>
      </w:pPr>
      <w:r>
        <w:rPr>
          <w:rFonts w:asciiTheme="majorHAnsi" w:hAnsiTheme="majorHAnsi"/>
          <w:lang w:eastAsia="en-GB"/>
        </w:rPr>
        <w:t xml:space="preserve">Both </w:t>
      </w:r>
      <w:proofErr w:type="spellStart"/>
      <w:r>
        <w:rPr>
          <w:rFonts w:asciiTheme="majorHAnsi" w:hAnsiTheme="majorHAnsi"/>
          <w:lang w:eastAsia="en-GB"/>
        </w:rPr>
        <w:t>Kanner</w:t>
      </w:r>
      <w:proofErr w:type="spellEnd"/>
      <w:r>
        <w:rPr>
          <w:rFonts w:asciiTheme="majorHAnsi" w:hAnsiTheme="majorHAnsi"/>
          <w:lang w:eastAsia="en-GB"/>
        </w:rPr>
        <w:t xml:space="preserve"> and </w:t>
      </w:r>
      <w:proofErr w:type="spellStart"/>
      <w:r>
        <w:rPr>
          <w:rFonts w:asciiTheme="majorHAnsi" w:hAnsiTheme="majorHAnsi"/>
          <w:lang w:eastAsia="en-GB"/>
        </w:rPr>
        <w:t>Asperger</w:t>
      </w:r>
      <w:proofErr w:type="spellEnd"/>
      <w:r>
        <w:rPr>
          <w:rFonts w:asciiTheme="majorHAnsi" w:hAnsiTheme="majorHAnsi"/>
          <w:lang w:eastAsia="en-GB"/>
        </w:rPr>
        <w:t xml:space="preserve"> offered work which was </w:t>
      </w:r>
      <w:r w:rsidR="003E69CE">
        <w:rPr>
          <w:rFonts w:asciiTheme="majorHAnsi" w:hAnsiTheme="majorHAnsi"/>
          <w:lang w:eastAsia="en-GB"/>
        </w:rPr>
        <w:t xml:space="preserve">cautiously </w:t>
      </w:r>
      <w:r>
        <w:rPr>
          <w:rFonts w:asciiTheme="majorHAnsi" w:hAnsiTheme="majorHAnsi"/>
          <w:lang w:eastAsia="en-GB"/>
        </w:rPr>
        <w:t xml:space="preserve">descriptive in character, not attempting to posit causes </w:t>
      </w:r>
      <w:proofErr w:type="spellStart"/>
      <w:r>
        <w:rPr>
          <w:rFonts w:asciiTheme="majorHAnsi" w:hAnsiTheme="majorHAnsi"/>
          <w:lang w:eastAsia="en-GB"/>
        </w:rPr>
        <w:t>definitvely</w:t>
      </w:r>
      <w:proofErr w:type="spellEnd"/>
      <w:r>
        <w:rPr>
          <w:rFonts w:asciiTheme="majorHAnsi" w:hAnsiTheme="majorHAnsi"/>
          <w:lang w:eastAsia="en-GB"/>
        </w:rPr>
        <w:t xml:space="preserve"> and leaving much open to interpretation.  </w:t>
      </w:r>
      <w:proofErr w:type="spellStart"/>
      <w:r>
        <w:rPr>
          <w:rFonts w:asciiTheme="majorHAnsi" w:hAnsiTheme="majorHAnsi"/>
          <w:lang w:eastAsia="en-GB"/>
        </w:rPr>
        <w:t>Kanner’s</w:t>
      </w:r>
      <w:proofErr w:type="spellEnd"/>
      <w:r>
        <w:rPr>
          <w:rFonts w:asciiTheme="majorHAnsi" w:hAnsiTheme="majorHAnsi"/>
          <w:lang w:eastAsia="en-GB"/>
        </w:rPr>
        <w:t xml:space="preserve"> work was responsible for the dominant understanding which took hold thenceforth of autism as a kind of ‘aloneness’ (</w:t>
      </w:r>
      <w:proofErr w:type="spellStart"/>
      <w:r>
        <w:rPr>
          <w:rFonts w:asciiTheme="majorHAnsi" w:hAnsiTheme="majorHAnsi"/>
          <w:lang w:eastAsia="en-GB"/>
        </w:rPr>
        <w:t>Kanner</w:t>
      </w:r>
      <w:proofErr w:type="spellEnd"/>
      <w:r>
        <w:rPr>
          <w:rFonts w:asciiTheme="majorHAnsi" w:hAnsiTheme="majorHAnsi"/>
          <w:lang w:eastAsia="en-GB"/>
        </w:rPr>
        <w:t xml:space="preserve">, 1943; Murray, 2008; Feinstein, 2010; </w:t>
      </w:r>
      <w:r w:rsidR="00EC4338">
        <w:rPr>
          <w:rFonts w:asciiTheme="majorHAnsi" w:hAnsiTheme="majorHAnsi"/>
          <w:lang w:eastAsia="en-GB"/>
        </w:rPr>
        <w:t xml:space="preserve">Duffy and </w:t>
      </w:r>
      <w:proofErr w:type="spellStart"/>
      <w:r w:rsidR="00EC4338">
        <w:rPr>
          <w:rFonts w:asciiTheme="majorHAnsi" w:hAnsiTheme="majorHAnsi"/>
          <w:lang w:eastAsia="en-GB"/>
        </w:rPr>
        <w:t>Dorner</w:t>
      </w:r>
      <w:proofErr w:type="spellEnd"/>
      <w:r w:rsidR="00EC4338">
        <w:rPr>
          <w:rFonts w:asciiTheme="majorHAnsi" w:hAnsiTheme="majorHAnsi"/>
          <w:lang w:eastAsia="en-GB"/>
        </w:rPr>
        <w:t xml:space="preserve">, 2011; </w:t>
      </w:r>
      <w:r>
        <w:rPr>
          <w:rFonts w:asciiTheme="majorHAnsi" w:hAnsiTheme="majorHAnsi"/>
          <w:lang w:eastAsia="en-GB"/>
        </w:rPr>
        <w:t xml:space="preserve">Silverman, 2012).  </w:t>
      </w:r>
      <w:r w:rsidR="00686F06">
        <w:rPr>
          <w:rFonts w:asciiTheme="majorHAnsi" w:hAnsiTheme="majorHAnsi"/>
          <w:lang w:eastAsia="en-GB"/>
        </w:rPr>
        <w:t xml:space="preserve">This apparent </w:t>
      </w:r>
      <w:r w:rsidR="00686F06" w:rsidRPr="00DD2ED7">
        <w:rPr>
          <w:rFonts w:asciiTheme="majorHAnsi" w:hAnsiTheme="majorHAnsi"/>
          <w:i/>
          <w:lang w:eastAsia="en-GB"/>
        </w:rPr>
        <w:t xml:space="preserve">refusal </w:t>
      </w:r>
      <w:r w:rsidR="00686F06">
        <w:rPr>
          <w:rFonts w:asciiTheme="majorHAnsi" w:hAnsiTheme="majorHAnsi"/>
          <w:lang w:eastAsia="en-GB"/>
        </w:rPr>
        <w:t>of social exchange – as it was first widely understood by then psychoanalytically oriented psychiatry in the US – or inability to cope with social relations, in a later, distinct but overlapping version, is key to the cultural ‘fascination’ with autism (Murray, 2008, 2010).  As Alicia Broderick</w:t>
      </w:r>
      <w:r w:rsidR="00A14182">
        <w:rPr>
          <w:rFonts w:asciiTheme="majorHAnsi" w:hAnsiTheme="majorHAnsi"/>
          <w:lang w:eastAsia="en-GB"/>
        </w:rPr>
        <w:t>, an American education academic,</w:t>
      </w:r>
      <w:r w:rsidR="00686F06">
        <w:rPr>
          <w:rFonts w:asciiTheme="majorHAnsi" w:hAnsiTheme="majorHAnsi"/>
          <w:lang w:eastAsia="en-GB"/>
        </w:rPr>
        <w:t xml:space="preserve"> and Ari </w:t>
      </w:r>
      <w:proofErr w:type="spellStart"/>
      <w:r w:rsidR="00686F06">
        <w:rPr>
          <w:rFonts w:asciiTheme="majorHAnsi" w:hAnsiTheme="majorHAnsi"/>
          <w:lang w:eastAsia="en-GB"/>
        </w:rPr>
        <w:t>Ne’eman</w:t>
      </w:r>
      <w:proofErr w:type="spellEnd"/>
      <w:r w:rsidR="00A14182">
        <w:rPr>
          <w:rFonts w:asciiTheme="majorHAnsi" w:hAnsiTheme="majorHAnsi"/>
          <w:lang w:eastAsia="en-GB"/>
        </w:rPr>
        <w:t xml:space="preserve">, who writes as a person with autism, have argued in their article ‘Autism as metaphor: narrative and counter-narrative’ (2008), </w:t>
      </w:r>
      <w:r w:rsidR="001F26C5">
        <w:rPr>
          <w:rFonts w:asciiTheme="majorHAnsi" w:hAnsiTheme="majorHAnsi"/>
          <w:lang w:eastAsia="en-GB"/>
        </w:rPr>
        <w:t xml:space="preserve">the key metaphors most culturally available for autism </w:t>
      </w:r>
      <w:r w:rsidR="00CF5D63">
        <w:rPr>
          <w:rFonts w:asciiTheme="majorHAnsi" w:hAnsiTheme="majorHAnsi"/>
          <w:lang w:eastAsia="en-GB"/>
        </w:rPr>
        <w:t xml:space="preserve">in the last twenty years </w:t>
      </w:r>
      <w:r w:rsidR="001F26C5">
        <w:rPr>
          <w:rFonts w:asciiTheme="majorHAnsi" w:hAnsiTheme="majorHAnsi"/>
          <w:lang w:eastAsia="en-GB"/>
        </w:rPr>
        <w:t>are thos</w:t>
      </w:r>
      <w:r w:rsidR="00CF5D63">
        <w:rPr>
          <w:rFonts w:asciiTheme="majorHAnsi" w:hAnsiTheme="majorHAnsi"/>
          <w:lang w:eastAsia="en-GB"/>
        </w:rPr>
        <w:t xml:space="preserve">e of the ‘alien’, of withdrawal,  </w:t>
      </w:r>
      <w:r w:rsidR="001F26C5">
        <w:rPr>
          <w:rFonts w:asciiTheme="majorHAnsi" w:hAnsiTheme="majorHAnsi"/>
          <w:lang w:eastAsia="en-GB"/>
        </w:rPr>
        <w:t xml:space="preserve">of being shut off from others, within a ‘fortress’ [a term popularised by Bettelheim], </w:t>
      </w:r>
      <w:r w:rsidR="00CF5D63">
        <w:rPr>
          <w:rFonts w:asciiTheme="majorHAnsi" w:hAnsiTheme="majorHAnsi"/>
          <w:lang w:eastAsia="en-GB"/>
        </w:rPr>
        <w:t xml:space="preserve">a child within </w:t>
      </w:r>
      <w:r w:rsidR="001F26C5">
        <w:rPr>
          <w:rFonts w:asciiTheme="majorHAnsi" w:hAnsiTheme="majorHAnsi"/>
          <w:lang w:eastAsia="en-GB"/>
        </w:rPr>
        <w:t>a ‘shell’</w:t>
      </w:r>
      <w:r w:rsidR="005032CD">
        <w:rPr>
          <w:rFonts w:asciiTheme="majorHAnsi" w:hAnsiTheme="majorHAnsi"/>
          <w:lang w:eastAsia="en-GB"/>
        </w:rPr>
        <w:t xml:space="preserve"> (</w:t>
      </w:r>
      <w:r w:rsidR="006E56B9">
        <w:rPr>
          <w:rFonts w:asciiTheme="majorHAnsi" w:hAnsiTheme="majorHAnsi"/>
          <w:lang w:eastAsia="en-GB"/>
        </w:rPr>
        <w:t xml:space="preserve">Broderick and </w:t>
      </w:r>
      <w:proofErr w:type="spellStart"/>
      <w:r w:rsidR="006E56B9">
        <w:rPr>
          <w:rFonts w:asciiTheme="majorHAnsi" w:hAnsiTheme="majorHAnsi"/>
          <w:lang w:eastAsia="en-GB"/>
        </w:rPr>
        <w:t>Ne’eman</w:t>
      </w:r>
      <w:proofErr w:type="spellEnd"/>
      <w:r w:rsidR="006E56B9">
        <w:rPr>
          <w:rFonts w:asciiTheme="majorHAnsi" w:hAnsiTheme="majorHAnsi"/>
          <w:lang w:eastAsia="en-GB"/>
        </w:rPr>
        <w:t xml:space="preserve">, 2008, </w:t>
      </w:r>
      <w:r w:rsidR="005032CD">
        <w:rPr>
          <w:rFonts w:asciiTheme="majorHAnsi" w:hAnsiTheme="majorHAnsi"/>
          <w:lang w:eastAsia="en-GB"/>
        </w:rPr>
        <w:t xml:space="preserve">463-4).  </w:t>
      </w:r>
      <w:r w:rsidR="00286F95">
        <w:rPr>
          <w:rFonts w:asciiTheme="majorHAnsi" w:hAnsiTheme="majorHAnsi"/>
          <w:lang w:eastAsia="en-GB"/>
        </w:rPr>
        <w:t>The sense of radical difference</w:t>
      </w:r>
      <w:r w:rsidR="00721F99">
        <w:rPr>
          <w:rFonts w:asciiTheme="majorHAnsi" w:hAnsiTheme="majorHAnsi"/>
          <w:lang w:eastAsia="en-GB"/>
        </w:rPr>
        <w:t xml:space="preserve"> and separateness</w:t>
      </w:r>
      <w:r w:rsidR="00286F95">
        <w:rPr>
          <w:rFonts w:asciiTheme="majorHAnsi" w:hAnsiTheme="majorHAnsi"/>
          <w:lang w:eastAsia="en-GB"/>
        </w:rPr>
        <w:t xml:space="preserve"> has led to an idea of </w:t>
      </w:r>
      <w:r w:rsidR="00FF79E5">
        <w:rPr>
          <w:rFonts w:asciiTheme="majorHAnsi" w:hAnsiTheme="majorHAnsi"/>
          <w:lang w:eastAsia="en-GB"/>
        </w:rPr>
        <w:t xml:space="preserve">the autistic character offering a counterpoint sense of what is around </w:t>
      </w:r>
      <w:r w:rsidR="00280356">
        <w:rPr>
          <w:rFonts w:asciiTheme="majorHAnsi" w:hAnsiTheme="majorHAnsi"/>
          <w:lang w:eastAsia="en-GB"/>
        </w:rPr>
        <w:t xml:space="preserve">(usually) </w:t>
      </w:r>
      <w:r w:rsidR="00FF79E5">
        <w:rPr>
          <w:rFonts w:asciiTheme="majorHAnsi" w:hAnsiTheme="majorHAnsi"/>
          <w:lang w:eastAsia="en-GB"/>
        </w:rPr>
        <w:t xml:space="preserve">him, </w:t>
      </w:r>
      <w:r w:rsidR="00286F95">
        <w:rPr>
          <w:rFonts w:asciiTheme="majorHAnsi" w:hAnsiTheme="majorHAnsi"/>
          <w:lang w:eastAsia="en-GB"/>
        </w:rPr>
        <w:t>a</w:t>
      </w:r>
      <w:r w:rsidR="00280356">
        <w:rPr>
          <w:rFonts w:asciiTheme="majorHAnsi" w:hAnsiTheme="majorHAnsi"/>
          <w:lang w:eastAsia="en-GB"/>
        </w:rPr>
        <w:t xml:space="preserve"> kind of </w:t>
      </w:r>
      <w:proofErr w:type="spellStart"/>
      <w:proofErr w:type="gramStart"/>
      <w:r w:rsidR="00280356">
        <w:rPr>
          <w:rFonts w:asciiTheme="majorHAnsi" w:hAnsiTheme="majorHAnsi"/>
          <w:lang w:eastAsia="en-GB"/>
        </w:rPr>
        <w:t>defamiliarising</w:t>
      </w:r>
      <w:proofErr w:type="spellEnd"/>
      <w:r w:rsidR="00280356">
        <w:rPr>
          <w:rFonts w:asciiTheme="majorHAnsi" w:hAnsiTheme="majorHAnsi"/>
          <w:lang w:eastAsia="en-GB"/>
        </w:rPr>
        <w:t xml:space="preserve"> </w:t>
      </w:r>
      <w:r w:rsidR="00286F95">
        <w:rPr>
          <w:rFonts w:asciiTheme="majorHAnsi" w:hAnsiTheme="majorHAnsi"/>
          <w:lang w:eastAsia="en-GB"/>
        </w:rPr>
        <w:t xml:space="preserve"> ‘M</w:t>
      </w:r>
      <w:r w:rsidR="00FF79E5">
        <w:rPr>
          <w:rFonts w:asciiTheme="majorHAnsi" w:hAnsiTheme="majorHAnsi"/>
          <w:lang w:eastAsia="en-GB"/>
        </w:rPr>
        <w:t>artian’</w:t>
      </w:r>
      <w:proofErr w:type="gramEnd"/>
      <w:r w:rsidR="00FF79E5">
        <w:rPr>
          <w:rFonts w:asciiTheme="majorHAnsi" w:hAnsiTheme="majorHAnsi"/>
          <w:lang w:eastAsia="en-GB"/>
        </w:rPr>
        <w:t xml:space="preserve"> critique of our society.  This </w:t>
      </w:r>
      <w:r w:rsidR="00797460">
        <w:rPr>
          <w:rFonts w:asciiTheme="majorHAnsi" w:hAnsiTheme="majorHAnsi"/>
          <w:lang w:eastAsia="en-GB"/>
        </w:rPr>
        <w:t>was initiated most powerfully by</w:t>
      </w:r>
      <w:r w:rsidR="00286F95">
        <w:rPr>
          <w:rFonts w:asciiTheme="majorHAnsi" w:hAnsiTheme="majorHAnsi"/>
          <w:lang w:eastAsia="en-GB"/>
        </w:rPr>
        <w:t xml:space="preserve"> the hugely influential Hollywood film </w:t>
      </w:r>
      <w:r w:rsidR="00286F95">
        <w:rPr>
          <w:rFonts w:asciiTheme="majorHAnsi" w:hAnsiTheme="majorHAnsi"/>
          <w:i/>
          <w:lang w:eastAsia="en-GB"/>
        </w:rPr>
        <w:t>Rain Man</w:t>
      </w:r>
      <w:r w:rsidR="00797460">
        <w:rPr>
          <w:rFonts w:asciiTheme="majorHAnsi" w:hAnsiTheme="majorHAnsi"/>
          <w:lang w:eastAsia="en-GB"/>
        </w:rPr>
        <w:t>, starring Dustin Hoffmann, in</w:t>
      </w:r>
      <w:r w:rsidR="00286F95">
        <w:rPr>
          <w:rFonts w:asciiTheme="majorHAnsi" w:hAnsiTheme="majorHAnsi"/>
          <w:lang w:eastAsia="en-GB"/>
        </w:rPr>
        <w:t xml:space="preserve"> 198</w:t>
      </w:r>
      <w:r w:rsidR="003B26C0">
        <w:rPr>
          <w:rFonts w:asciiTheme="majorHAnsi" w:hAnsiTheme="majorHAnsi"/>
          <w:lang w:eastAsia="en-GB"/>
        </w:rPr>
        <w:t>8</w:t>
      </w:r>
      <w:r w:rsidR="00286F95">
        <w:rPr>
          <w:rFonts w:asciiTheme="majorHAnsi" w:hAnsiTheme="majorHAnsi"/>
          <w:lang w:eastAsia="en-GB"/>
        </w:rPr>
        <w:t xml:space="preserve">.  </w:t>
      </w:r>
      <w:r w:rsidR="001B116C">
        <w:rPr>
          <w:rFonts w:asciiTheme="majorHAnsi" w:hAnsiTheme="majorHAnsi"/>
          <w:lang w:eastAsia="en-GB"/>
        </w:rPr>
        <w:t xml:space="preserve">The idea that the autistic person can offer a different reading of the inhumanity or alienation of Western consumer society is implicit in the film.  The ‘alien’ </w:t>
      </w:r>
      <w:proofErr w:type="spellStart"/>
      <w:r w:rsidR="001B116C">
        <w:rPr>
          <w:rFonts w:asciiTheme="majorHAnsi" w:hAnsiTheme="majorHAnsi"/>
          <w:lang w:eastAsia="en-GB"/>
        </w:rPr>
        <w:t>defamiliarises</w:t>
      </w:r>
      <w:proofErr w:type="spellEnd"/>
      <w:r w:rsidR="001B116C">
        <w:rPr>
          <w:rFonts w:asciiTheme="majorHAnsi" w:hAnsiTheme="majorHAnsi"/>
          <w:lang w:eastAsia="en-GB"/>
        </w:rPr>
        <w:t xml:space="preserve"> the social configuration, delivering the potential for critique.  The sense of</w:t>
      </w:r>
      <w:r w:rsidR="001B116C" w:rsidRPr="001E2222">
        <w:rPr>
          <w:rFonts w:asciiTheme="majorHAnsi" w:hAnsiTheme="majorHAnsi"/>
          <w:i/>
          <w:lang w:eastAsia="en-GB"/>
        </w:rPr>
        <w:t xml:space="preserve"> intentional</w:t>
      </w:r>
      <w:r w:rsidR="001B116C">
        <w:rPr>
          <w:rFonts w:asciiTheme="majorHAnsi" w:hAnsiTheme="majorHAnsi"/>
          <w:lang w:eastAsia="en-GB"/>
        </w:rPr>
        <w:t xml:space="preserve"> withdrawal</w:t>
      </w:r>
      <w:r w:rsidR="001E2222">
        <w:rPr>
          <w:rFonts w:asciiTheme="majorHAnsi" w:hAnsiTheme="majorHAnsi"/>
          <w:lang w:eastAsia="en-GB"/>
        </w:rPr>
        <w:t>, i.e. not innate,</w:t>
      </w:r>
      <w:r w:rsidR="001B116C">
        <w:rPr>
          <w:rFonts w:asciiTheme="majorHAnsi" w:hAnsiTheme="majorHAnsi"/>
          <w:lang w:eastAsia="en-GB"/>
        </w:rPr>
        <w:t xml:space="preserve"> is particularly useful to this kind of presentation of a person with autism, as the British psychoanalyst and</w:t>
      </w:r>
      <w:r w:rsidR="001E2222">
        <w:rPr>
          <w:rFonts w:asciiTheme="majorHAnsi" w:hAnsiTheme="majorHAnsi"/>
          <w:lang w:eastAsia="en-GB"/>
        </w:rPr>
        <w:t xml:space="preserve"> writer, Adam Phillips suggests </w:t>
      </w:r>
      <w:r w:rsidR="001B116C">
        <w:rPr>
          <w:rFonts w:asciiTheme="majorHAnsi" w:hAnsiTheme="majorHAnsi"/>
          <w:lang w:eastAsia="en-GB"/>
        </w:rPr>
        <w:t xml:space="preserve">(Phillips, 2012).  </w:t>
      </w:r>
      <w:r w:rsidR="00684C28">
        <w:rPr>
          <w:rFonts w:asciiTheme="majorHAnsi" w:hAnsiTheme="majorHAnsi"/>
          <w:lang w:eastAsia="en-GB"/>
        </w:rPr>
        <w:t xml:space="preserve">  The fantasy of a cure for autism is less common</w:t>
      </w:r>
      <w:r w:rsidR="00927BD5">
        <w:rPr>
          <w:rFonts w:asciiTheme="majorHAnsi" w:hAnsiTheme="majorHAnsi"/>
          <w:lang w:eastAsia="en-GB"/>
        </w:rPr>
        <w:t xml:space="preserve"> now</w:t>
      </w:r>
      <w:r w:rsidR="00684C28">
        <w:rPr>
          <w:rFonts w:asciiTheme="majorHAnsi" w:hAnsiTheme="majorHAnsi"/>
          <w:lang w:eastAsia="en-GB"/>
        </w:rPr>
        <w:t xml:space="preserve"> in mainstream films, genre fiction and novels which deploy characters with autism as a device. </w:t>
      </w:r>
      <w:r w:rsidR="006E5467">
        <w:rPr>
          <w:rFonts w:asciiTheme="majorHAnsi" w:hAnsiTheme="majorHAnsi"/>
          <w:lang w:eastAsia="en-GB"/>
        </w:rPr>
        <w:t xml:space="preserve">The huge success of Mark Haddon’s novel, </w:t>
      </w:r>
      <w:r w:rsidR="006E5467" w:rsidRPr="00E026A5">
        <w:rPr>
          <w:rFonts w:asciiTheme="majorHAnsi" w:hAnsiTheme="majorHAnsi"/>
          <w:i/>
          <w:lang w:eastAsia="en-GB"/>
        </w:rPr>
        <w:t xml:space="preserve">The Curious Incident of the Dog in the Night-time </w:t>
      </w:r>
      <w:r w:rsidR="006E5467">
        <w:rPr>
          <w:rFonts w:asciiTheme="majorHAnsi" w:hAnsiTheme="majorHAnsi"/>
          <w:lang w:eastAsia="en-GB"/>
        </w:rPr>
        <w:t xml:space="preserve">(2003), now a sell-out West End play in London and with set text status for both children and trainee teachers, has contributed very strikingly to </w:t>
      </w:r>
      <w:r w:rsidR="006E5467">
        <w:rPr>
          <w:rFonts w:asciiTheme="majorHAnsi" w:hAnsiTheme="majorHAnsi"/>
          <w:lang w:eastAsia="en-GB"/>
        </w:rPr>
        <w:lastRenderedPageBreak/>
        <w:t>awareness of the term in Britain</w:t>
      </w:r>
      <w:r w:rsidR="000608E1">
        <w:rPr>
          <w:rFonts w:asciiTheme="majorHAnsi" w:hAnsiTheme="majorHAnsi"/>
          <w:lang w:eastAsia="en-GB"/>
        </w:rPr>
        <w:t xml:space="preserve"> and represents a much more valid attempt to give a sense to readers both with and without autism of what it is like to inhabit this neurological difference</w:t>
      </w:r>
      <w:r w:rsidR="006E5467">
        <w:rPr>
          <w:rFonts w:asciiTheme="majorHAnsi" w:hAnsiTheme="majorHAnsi"/>
          <w:lang w:eastAsia="en-GB"/>
        </w:rPr>
        <w:t xml:space="preserve">.  </w:t>
      </w:r>
    </w:p>
    <w:p w:rsidR="00867CE0" w:rsidRDefault="007B531C" w:rsidP="005C1649">
      <w:pPr>
        <w:rPr>
          <w:rFonts w:asciiTheme="majorHAnsi" w:hAnsiTheme="majorHAnsi"/>
          <w:bCs/>
        </w:rPr>
      </w:pPr>
      <w:r>
        <w:rPr>
          <w:rFonts w:asciiTheme="majorHAnsi" w:hAnsiTheme="majorHAnsi"/>
          <w:lang w:eastAsia="en-GB"/>
        </w:rPr>
        <w:t xml:space="preserve">Clinical fascination with autism has also been both various, controversy-driven and, at times, tendentious.  </w:t>
      </w:r>
      <w:r w:rsidR="00867CE0">
        <w:rPr>
          <w:rFonts w:asciiTheme="majorHAnsi" w:hAnsiTheme="majorHAnsi"/>
          <w:lang w:eastAsia="en-GB"/>
        </w:rPr>
        <w:t>The ever-increasing profile of autism here is due in part to its increased</w:t>
      </w:r>
      <w:r w:rsidR="00B76B1B">
        <w:rPr>
          <w:rFonts w:asciiTheme="majorHAnsi" w:hAnsiTheme="majorHAnsi"/>
          <w:lang w:eastAsia="en-GB"/>
        </w:rPr>
        <w:t xml:space="preserve"> proportions</w:t>
      </w:r>
      <w:r w:rsidR="00867CE0">
        <w:rPr>
          <w:rFonts w:asciiTheme="majorHAnsi" w:hAnsiTheme="majorHAnsi"/>
          <w:lang w:eastAsia="en-GB"/>
        </w:rPr>
        <w:t>, from being seen as a rare childhood disorder classified as a psychosis</w:t>
      </w:r>
      <w:r w:rsidR="008D4713">
        <w:rPr>
          <w:rFonts w:asciiTheme="majorHAnsi" w:hAnsiTheme="majorHAnsi"/>
          <w:lang w:eastAsia="en-GB"/>
        </w:rPr>
        <w:t>, linked to schizophrenia in childhood</w:t>
      </w:r>
      <w:r w:rsidR="00955A60">
        <w:rPr>
          <w:rFonts w:asciiTheme="majorHAnsi" w:hAnsiTheme="majorHAnsi"/>
          <w:lang w:eastAsia="en-GB"/>
        </w:rPr>
        <w:t xml:space="preserve"> </w:t>
      </w:r>
      <w:r w:rsidR="00771A43">
        <w:rPr>
          <w:rFonts w:asciiTheme="majorHAnsi" w:hAnsiTheme="majorHAnsi"/>
          <w:lang w:eastAsia="en-GB"/>
        </w:rPr>
        <w:t xml:space="preserve">and </w:t>
      </w:r>
      <w:r w:rsidR="00955A60">
        <w:rPr>
          <w:rFonts w:asciiTheme="majorHAnsi" w:hAnsiTheme="majorHAnsi"/>
          <w:lang w:eastAsia="en-GB"/>
        </w:rPr>
        <w:t>treated as a mental illness</w:t>
      </w:r>
      <w:r w:rsidR="00867CE0">
        <w:rPr>
          <w:rFonts w:asciiTheme="majorHAnsi" w:hAnsiTheme="majorHAnsi"/>
          <w:lang w:eastAsia="en-GB"/>
        </w:rPr>
        <w:t xml:space="preserve"> (</w:t>
      </w:r>
      <w:proofErr w:type="spellStart"/>
      <w:r w:rsidR="00867CE0">
        <w:rPr>
          <w:rFonts w:asciiTheme="majorHAnsi" w:hAnsiTheme="majorHAnsi"/>
          <w:lang w:eastAsia="en-GB"/>
        </w:rPr>
        <w:t>Chamak</w:t>
      </w:r>
      <w:proofErr w:type="spellEnd"/>
      <w:r w:rsidR="00867CE0">
        <w:rPr>
          <w:rFonts w:asciiTheme="majorHAnsi" w:hAnsiTheme="majorHAnsi"/>
          <w:lang w:eastAsia="en-GB"/>
        </w:rPr>
        <w:t>, 2008, 79)</w:t>
      </w:r>
      <w:r w:rsidR="00F612EF">
        <w:rPr>
          <w:rFonts w:asciiTheme="majorHAnsi" w:hAnsiTheme="majorHAnsi"/>
          <w:lang w:eastAsia="en-GB"/>
        </w:rPr>
        <w:t>,</w:t>
      </w:r>
      <w:r w:rsidR="00867CE0">
        <w:rPr>
          <w:rFonts w:asciiTheme="majorHAnsi" w:hAnsiTheme="majorHAnsi"/>
          <w:lang w:eastAsia="en-GB"/>
        </w:rPr>
        <w:t xml:space="preserve"> to being treated as a</w:t>
      </w:r>
      <w:r w:rsidR="002B2C66">
        <w:rPr>
          <w:rFonts w:asciiTheme="majorHAnsi" w:hAnsiTheme="majorHAnsi"/>
          <w:lang w:eastAsia="en-GB"/>
        </w:rPr>
        <w:t xml:space="preserve"> </w:t>
      </w:r>
      <w:proofErr w:type="spellStart"/>
      <w:r w:rsidR="002B2C66">
        <w:rPr>
          <w:rFonts w:asciiTheme="majorHAnsi" w:hAnsiTheme="majorHAnsi"/>
          <w:lang w:eastAsia="en-GB"/>
        </w:rPr>
        <w:t>neurodevelopmental</w:t>
      </w:r>
      <w:proofErr w:type="spellEnd"/>
      <w:r w:rsidR="002B2C66">
        <w:rPr>
          <w:rFonts w:asciiTheme="majorHAnsi" w:hAnsiTheme="majorHAnsi"/>
          <w:lang w:eastAsia="en-GB"/>
        </w:rPr>
        <w:t xml:space="preserve"> disorder of </w:t>
      </w:r>
      <w:r w:rsidR="00867CE0">
        <w:rPr>
          <w:rFonts w:asciiTheme="majorHAnsi" w:hAnsiTheme="majorHAnsi"/>
          <w:lang w:eastAsia="en-GB"/>
        </w:rPr>
        <w:t>‘epidemic’</w:t>
      </w:r>
      <w:r w:rsidR="002B2C66">
        <w:rPr>
          <w:rFonts w:asciiTheme="majorHAnsi" w:hAnsiTheme="majorHAnsi"/>
          <w:lang w:eastAsia="en-GB"/>
        </w:rPr>
        <w:t xml:space="preserve"> scale</w:t>
      </w:r>
      <w:r w:rsidR="00867CE0">
        <w:rPr>
          <w:rFonts w:asciiTheme="majorHAnsi" w:hAnsiTheme="majorHAnsi"/>
          <w:lang w:eastAsia="en-GB"/>
        </w:rPr>
        <w:t xml:space="preserve"> .  </w:t>
      </w:r>
      <w:r w:rsidR="00DF5635">
        <w:rPr>
          <w:rFonts w:asciiTheme="majorHAnsi" w:hAnsiTheme="majorHAnsi"/>
          <w:lang w:eastAsia="en-GB"/>
        </w:rPr>
        <w:t xml:space="preserve"> The rise in diagnosis in America, as mapped in the recent sociological history, </w:t>
      </w:r>
      <w:r w:rsidR="00DF5635" w:rsidRPr="00C95845">
        <w:rPr>
          <w:rFonts w:asciiTheme="majorHAnsi" w:hAnsiTheme="majorHAnsi"/>
          <w:bCs/>
          <w:i/>
        </w:rPr>
        <w:t>The Autism Matrix. The Social Origins of the Autism Epidemic</w:t>
      </w:r>
      <w:r w:rsidR="00DF5635" w:rsidRPr="00DF5635">
        <w:rPr>
          <w:rFonts w:asciiTheme="majorHAnsi" w:hAnsiTheme="majorHAnsi"/>
          <w:bCs/>
        </w:rPr>
        <w:t xml:space="preserve"> (</w:t>
      </w:r>
      <w:proofErr w:type="spellStart"/>
      <w:r w:rsidR="00DF5635" w:rsidRPr="00DF5635">
        <w:rPr>
          <w:rFonts w:asciiTheme="majorHAnsi" w:hAnsiTheme="majorHAnsi"/>
          <w:bCs/>
        </w:rPr>
        <w:t>Eyal</w:t>
      </w:r>
      <w:proofErr w:type="spellEnd"/>
      <w:r w:rsidR="00DF5635" w:rsidRPr="00DF5635">
        <w:rPr>
          <w:rFonts w:asciiTheme="majorHAnsi" w:hAnsiTheme="majorHAnsi"/>
          <w:bCs/>
        </w:rPr>
        <w:t xml:space="preserve"> et al, 2010)</w:t>
      </w:r>
      <w:r w:rsidR="00DF5635">
        <w:rPr>
          <w:rFonts w:asciiTheme="majorHAnsi" w:hAnsiTheme="majorHAnsi"/>
          <w:bCs/>
        </w:rPr>
        <w:t>, is a result of</w:t>
      </w:r>
      <w:r w:rsidR="00771A43">
        <w:rPr>
          <w:rFonts w:asciiTheme="majorHAnsi" w:hAnsiTheme="majorHAnsi"/>
          <w:bCs/>
        </w:rPr>
        <w:t xml:space="preserve"> the</w:t>
      </w:r>
      <w:r w:rsidR="00DF5635">
        <w:rPr>
          <w:rFonts w:asciiTheme="majorHAnsi" w:hAnsiTheme="majorHAnsi"/>
          <w:bCs/>
        </w:rPr>
        <w:t xml:space="preserve"> deinstitutionalisation of children. </w:t>
      </w:r>
      <w:r w:rsidR="002B12C5">
        <w:rPr>
          <w:rFonts w:asciiTheme="majorHAnsi" w:hAnsiTheme="majorHAnsi"/>
          <w:bCs/>
        </w:rPr>
        <w:t xml:space="preserve"> The </w:t>
      </w:r>
      <w:r w:rsidR="00DF5635">
        <w:rPr>
          <w:rFonts w:asciiTheme="majorHAnsi" w:hAnsiTheme="majorHAnsi"/>
          <w:bCs/>
        </w:rPr>
        <w:t>relative absence</w:t>
      </w:r>
      <w:r w:rsidR="002B12C5">
        <w:rPr>
          <w:rFonts w:asciiTheme="majorHAnsi" w:hAnsiTheme="majorHAnsi"/>
          <w:bCs/>
        </w:rPr>
        <w:t xml:space="preserve"> of autism</w:t>
      </w:r>
      <w:r w:rsidR="00DF5635">
        <w:rPr>
          <w:rFonts w:asciiTheme="majorHAnsi" w:hAnsiTheme="majorHAnsi"/>
          <w:bCs/>
        </w:rPr>
        <w:t xml:space="preserve"> formerly was due to </w:t>
      </w:r>
      <w:r w:rsidR="00DF5635" w:rsidRPr="00DF5635">
        <w:rPr>
          <w:rFonts w:asciiTheme="majorHAnsi" w:hAnsiTheme="majorHAnsi"/>
          <w:bCs/>
        </w:rPr>
        <w:t>‘the insensitivity of the custodial sieve’ (25)</w:t>
      </w:r>
      <w:r w:rsidR="00F45462">
        <w:rPr>
          <w:rFonts w:asciiTheme="majorHAnsi" w:hAnsiTheme="majorHAnsi"/>
          <w:bCs/>
        </w:rPr>
        <w:t>, which failed to differentiate adequately between t</w:t>
      </w:r>
      <w:r w:rsidR="002B12C5">
        <w:rPr>
          <w:rFonts w:asciiTheme="majorHAnsi" w:hAnsiTheme="majorHAnsi"/>
          <w:bCs/>
        </w:rPr>
        <w:t>ypes of impairment and disorder.  Strikingly though and</w:t>
      </w:r>
      <w:r w:rsidR="00F45462">
        <w:rPr>
          <w:rFonts w:asciiTheme="majorHAnsi" w:hAnsiTheme="majorHAnsi"/>
          <w:bCs/>
        </w:rPr>
        <w:t xml:space="preserve"> </w:t>
      </w:r>
      <w:r w:rsidR="00771A43">
        <w:rPr>
          <w:rFonts w:asciiTheme="majorHAnsi" w:hAnsiTheme="majorHAnsi"/>
          <w:bCs/>
        </w:rPr>
        <w:t xml:space="preserve">unlike intellectual disability more generally, </w:t>
      </w:r>
      <w:r w:rsidR="00F45462">
        <w:rPr>
          <w:rFonts w:asciiTheme="majorHAnsi" w:hAnsiTheme="majorHAnsi"/>
          <w:bCs/>
        </w:rPr>
        <w:t>autism w</w:t>
      </w:r>
      <w:r w:rsidR="00F45462" w:rsidRPr="00F45462">
        <w:rPr>
          <w:rFonts w:asciiTheme="majorHAnsi" w:hAnsiTheme="majorHAnsi"/>
          <w:bCs/>
        </w:rPr>
        <w:t xml:space="preserve">as </w:t>
      </w:r>
      <w:r w:rsidR="00F45462">
        <w:rPr>
          <w:rFonts w:asciiTheme="majorHAnsi" w:hAnsiTheme="majorHAnsi"/>
          <w:bCs/>
        </w:rPr>
        <w:t>always</w:t>
      </w:r>
      <w:r w:rsidR="002B12C5">
        <w:rPr>
          <w:rFonts w:asciiTheme="majorHAnsi" w:hAnsiTheme="majorHAnsi"/>
          <w:bCs/>
        </w:rPr>
        <w:t xml:space="preserve"> viewed as</w:t>
      </w:r>
      <w:r w:rsidR="00F45462">
        <w:rPr>
          <w:rFonts w:asciiTheme="majorHAnsi" w:hAnsiTheme="majorHAnsi"/>
          <w:bCs/>
        </w:rPr>
        <w:t xml:space="preserve"> exciting for the clinician: </w:t>
      </w:r>
      <w:proofErr w:type="gramStart"/>
      <w:r w:rsidR="00F45462">
        <w:rPr>
          <w:rFonts w:asciiTheme="majorHAnsi" w:hAnsiTheme="majorHAnsi"/>
          <w:bCs/>
        </w:rPr>
        <w:t>‘</w:t>
      </w:r>
      <w:r w:rsidR="00F45462" w:rsidRPr="00F45462">
        <w:rPr>
          <w:rFonts w:asciiTheme="majorHAnsi" w:hAnsiTheme="majorHAnsi"/>
          <w:bCs/>
        </w:rPr>
        <w:t xml:space="preserve"> a</w:t>
      </w:r>
      <w:proofErr w:type="gramEnd"/>
      <w:r w:rsidR="00F45462" w:rsidRPr="00F45462">
        <w:rPr>
          <w:rFonts w:asciiTheme="majorHAnsi" w:hAnsiTheme="majorHAnsi"/>
          <w:bCs/>
        </w:rPr>
        <w:t xml:space="preserve"> mysterious disorder thro</w:t>
      </w:r>
      <w:r w:rsidR="00F45462">
        <w:rPr>
          <w:rFonts w:asciiTheme="majorHAnsi" w:hAnsiTheme="majorHAnsi"/>
          <w:bCs/>
        </w:rPr>
        <w:t>ugh</w:t>
      </w:r>
      <w:r w:rsidR="00F45462" w:rsidRPr="00F45462">
        <w:rPr>
          <w:rFonts w:asciiTheme="majorHAnsi" w:hAnsiTheme="majorHAnsi"/>
          <w:bCs/>
        </w:rPr>
        <w:t xml:space="preserve"> which</w:t>
      </w:r>
      <w:r w:rsidR="00F45462">
        <w:rPr>
          <w:rFonts w:asciiTheme="majorHAnsi" w:hAnsiTheme="majorHAnsi"/>
          <w:bCs/>
        </w:rPr>
        <w:t xml:space="preserve"> he</w:t>
      </w:r>
      <w:r w:rsidR="00F45462" w:rsidRPr="00F45462">
        <w:rPr>
          <w:rFonts w:asciiTheme="majorHAnsi" w:hAnsiTheme="majorHAnsi"/>
          <w:bCs/>
        </w:rPr>
        <w:t xml:space="preserve"> hoped to catch a glimpse of how the normal mind/brain works</w:t>
      </w:r>
      <w:r w:rsidR="00771A43">
        <w:rPr>
          <w:rFonts w:asciiTheme="majorHAnsi" w:hAnsiTheme="majorHAnsi"/>
          <w:bCs/>
        </w:rPr>
        <w:t>’</w:t>
      </w:r>
      <w:r w:rsidR="00F45462">
        <w:rPr>
          <w:rFonts w:asciiTheme="majorHAnsi" w:hAnsiTheme="majorHAnsi"/>
          <w:bCs/>
        </w:rPr>
        <w:t xml:space="preserve"> (5).  </w:t>
      </w:r>
      <w:r w:rsidR="005E4899">
        <w:rPr>
          <w:rFonts w:asciiTheme="majorHAnsi" w:hAnsiTheme="majorHAnsi"/>
          <w:bCs/>
        </w:rPr>
        <w:t xml:space="preserve">The </w:t>
      </w:r>
      <w:r w:rsidR="005E4899">
        <w:rPr>
          <w:rFonts w:asciiTheme="majorHAnsi" w:hAnsiTheme="majorHAnsi"/>
          <w:lang w:eastAsia="en-GB"/>
        </w:rPr>
        <w:t xml:space="preserve">expansion of diagnostic criteria </w:t>
      </w:r>
      <w:r w:rsidR="005E4899">
        <w:rPr>
          <w:rFonts w:asciiTheme="majorHAnsi" w:hAnsiTheme="majorHAnsi" w:cs="TimesNRMT"/>
        </w:rPr>
        <w:t xml:space="preserve">has brought in the notion of a ‘spectrum disorder’, itself subject to criticism as implying a linear scale (Hacking, </w:t>
      </w:r>
      <w:r w:rsidR="00954EE4">
        <w:rPr>
          <w:rFonts w:asciiTheme="majorHAnsi" w:hAnsiTheme="majorHAnsi" w:cs="TimesNRMT"/>
        </w:rPr>
        <w:t>2008).  The mapping of the disorder to include those with profound communication disabilities, on the one hand, and those with more subtle</w:t>
      </w:r>
      <w:r w:rsidR="005E4899" w:rsidRPr="00C95845">
        <w:rPr>
          <w:rFonts w:asciiTheme="majorHAnsi" w:hAnsiTheme="majorHAnsi" w:cs="TimesNRMT"/>
        </w:rPr>
        <w:t xml:space="preserve"> social interaction</w:t>
      </w:r>
      <w:r w:rsidR="005E4899">
        <w:rPr>
          <w:rFonts w:asciiTheme="majorHAnsi" w:hAnsiTheme="majorHAnsi" w:cs="TimesNRMT"/>
        </w:rPr>
        <w:t xml:space="preserve"> </w:t>
      </w:r>
      <w:r w:rsidR="00954EE4">
        <w:rPr>
          <w:rFonts w:asciiTheme="majorHAnsi" w:hAnsiTheme="majorHAnsi" w:cs="TimesNRMT"/>
        </w:rPr>
        <w:t xml:space="preserve">impairments, </w:t>
      </w:r>
      <w:r w:rsidR="001A7D05">
        <w:rPr>
          <w:rFonts w:asciiTheme="majorHAnsi" w:hAnsiTheme="majorHAnsi" w:cs="TimesNRMT"/>
        </w:rPr>
        <w:t xml:space="preserve">deemed to have </w:t>
      </w:r>
      <w:proofErr w:type="spellStart"/>
      <w:r w:rsidR="001A7D05">
        <w:rPr>
          <w:rFonts w:asciiTheme="majorHAnsi" w:hAnsiTheme="majorHAnsi" w:cs="TimesNRMT"/>
        </w:rPr>
        <w:t>Asperger</w:t>
      </w:r>
      <w:proofErr w:type="spellEnd"/>
      <w:r w:rsidR="001A7D05">
        <w:rPr>
          <w:rFonts w:asciiTheme="majorHAnsi" w:hAnsiTheme="majorHAnsi" w:cs="TimesNRMT"/>
        </w:rPr>
        <w:t xml:space="preserve"> syndrome, </w:t>
      </w:r>
      <w:r w:rsidR="00954EE4">
        <w:rPr>
          <w:rFonts w:asciiTheme="majorHAnsi" w:hAnsiTheme="majorHAnsi" w:cs="TimesNRMT"/>
        </w:rPr>
        <w:t>on the other, is currently at the heart of controversy in the States over the most recent DSM-V diagnostic criteria and remains without scientific consensus.</w:t>
      </w:r>
    </w:p>
    <w:p w:rsidR="00F45462" w:rsidRDefault="00F45462" w:rsidP="005C1649">
      <w:pPr>
        <w:rPr>
          <w:rFonts w:asciiTheme="majorHAnsi" w:hAnsiTheme="majorHAnsi"/>
          <w:lang w:eastAsia="en-GB"/>
        </w:rPr>
      </w:pPr>
      <w:r>
        <w:rPr>
          <w:rFonts w:asciiTheme="majorHAnsi" w:hAnsiTheme="majorHAnsi"/>
          <w:bCs/>
        </w:rPr>
        <w:t>This use of autism as crucial in illuminating the ‘normal’ in new ways is fundamental to the best-known clinical work in the UK at present, that of the Cambridge p</w:t>
      </w:r>
      <w:r w:rsidR="00213875">
        <w:rPr>
          <w:rFonts w:asciiTheme="majorHAnsi" w:hAnsiTheme="majorHAnsi"/>
          <w:bCs/>
        </w:rPr>
        <w:t>sychologist, Simon Baron-Cohen.</w:t>
      </w:r>
      <w:r w:rsidR="00954EE4">
        <w:rPr>
          <w:rFonts w:asciiTheme="majorHAnsi" w:hAnsiTheme="majorHAnsi"/>
          <w:bCs/>
        </w:rPr>
        <w:t xml:space="preserve">  </w:t>
      </w:r>
      <w:r w:rsidR="00A81503">
        <w:rPr>
          <w:rFonts w:asciiTheme="majorHAnsi" w:hAnsiTheme="majorHAnsi"/>
          <w:bCs/>
        </w:rPr>
        <w:t xml:space="preserve">Baron-Cohen has taken as his starting-point Hans </w:t>
      </w:r>
      <w:proofErr w:type="spellStart"/>
      <w:r w:rsidR="00A81503">
        <w:rPr>
          <w:rFonts w:asciiTheme="majorHAnsi" w:hAnsiTheme="majorHAnsi"/>
          <w:bCs/>
        </w:rPr>
        <w:t>Asperger’s</w:t>
      </w:r>
      <w:proofErr w:type="spellEnd"/>
      <w:r w:rsidR="00A81503">
        <w:rPr>
          <w:rFonts w:asciiTheme="majorHAnsi" w:hAnsiTheme="majorHAnsi"/>
          <w:bCs/>
        </w:rPr>
        <w:t xml:space="preserve"> view that AS is predominantly a male disor</w:t>
      </w:r>
      <w:r w:rsidR="00392842">
        <w:rPr>
          <w:rFonts w:asciiTheme="majorHAnsi" w:hAnsiTheme="majorHAnsi"/>
          <w:bCs/>
        </w:rPr>
        <w:t xml:space="preserve">der and developed from </w:t>
      </w:r>
      <w:proofErr w:type="spellStart"/>
      <w:r w:rsidR="00392842">
        <w:rPr>
          <w:rFonts w:asciiTheme="majorHAnsi" w:hAnsiTheme="majorHAnsi"/>
          <w:bCs/>
        </w:rPr>
        <w:t>thisthe</w:t>
      </w:r>
      <w:proofErr w:type="spellEnd"/>
      <w:r w:rsidR="00392842">
        <w:rPr>
          <w:rFonts w:asciiTheme="majorHAnsi" w:hAnsiTheme="majorHAnsi"/>
          <w:bCs/>
        </w:rPr>
        <w:t xml:space="preserve"> </w:t>
      </w:r>
      <w:r w:rsidR="00A81503">
        <w:rPr>
          <w:rFonts w:asciiTheme="majorHAnsi" w:hAnsiTheme="majorHAnsi"/>
          <w:bCs/>
        </w:rPr>
        <w:t>idea of the ‘extreme male brain’</w:t>
      </w:r>
      <w:r w:rsidR="00D74338">
        <w:rPr>
          <w:rFonts w:asciiTheme="majorHAnsi" w:hAnsiTheme="majorHAnsi"/>
          <w:bCs/>
        </w:rPr>
        <w:t xml:space="preserve"> (Baron-Cohen, 2004, </w:t>
      </w:r>
      <w:r w:rsidR="00662788">
        <w:rPr>
          <w:rFonts w:asciiTheme="majorHAnsi" w:hAnsiTheme="majorHAnsi"/>
          <w:bCs/>
        </w:rPr>
        <w:t xml:space="preserve">2008).  This fits very much with, and </w:t>
      </w:r>
      <w:r w:rsidR="00D74338">
        <w:rPr>
          <w:rFonts w:asciiTheme="majorHAnsi" w:hAnsiTheme="majorHAnsi"/>
          <w:bCs/>
        </w:rPr>
        <w:t xml:space="preserve">indeed </w:t>
      </w:r>
      <w:proofErr w:type="spellStart"/>
      <w:r w:rsidR="00D74338">
        <w:rPr>
          <w:rFonts w:asciiTheme="majorHAnsi" w:hAnsiTheme="majorHAnsi"/>
          <w:bCs/>
        </w:rPr>
        <w:t>explicity</w:t>
      </w:r>
      <w:proofErr w:type="spellEnd"/>
      <w:r w:rsidR="00D74338">
        <w:rPr>
          <w:rFonts w:asciiTheme="majorHAnsi" w:hAnsiTheme="majorHAnsi"/>
          <w:bCs/>
        </w:rPr>
        <w:t xml:space="preserve"> employs</w:t>
      </w:r>
      <w:r w:rsidR="00662788">
        <w:rPr>
          <w:rFonts w:asciiTheme="majorHAnsi" w:hAnsiTheme="majorHAnsi"/>
          <w:bCs/>
        </w:rPr>
        <w:t xml:space="preserve">, </w:t>
      </w:r>
      <w:r w:rsidR="00D74338">
        <w:rPr>
          <w:rFonts w:asciiTheme="majorHAnsi" w:hAnsiTheme="majorHAnsi"/>
          <w:bCs/>
        </w:rPr>
        <w:t xml:space="preserve"> the popular idea of ‘super geek syndrome’</w:t>
      </w:r>
      <w:r w:rsidR="00176BB4">
        <w:rPr>
          <w:rFonts w:asciiTheme="majorHAnsi" w:hAnsiTheme="majorHAnsi"/>
          <w:bCs/>
        </w:rPr>
        <w:t>, of a certain kind of technically-skilled boy or man with autism, socially awkward but unusually able in ‘male’ areas.  The gender determinism here is highly suspect and it is unarguable that autism is being ‘constructed’ here</w:t>
      </w:r>
      <w:r w:rsidR="00163E15">
        <w:rPr>
          <w:rFonts w:asciiTheme="majorHAnsi" w:hAnsiTheme="majorHAnsi"/>
          <w:bCs/>
        </w:rPr>
        <w:t>, based on a restricted set of very leading case studies and examples (</w:t>
      </w:r>
      <w:proofErr w:type="spellStart"/>
      <w:r w:rsidR="00163E15">
        <w:rPr>
          <w:rFonts w:asciiTheme="majorHAnsi" w:hAnsiTheme="majorHAnsi"/>
          <w:bCs/>
        </w:rPr>
        <w:t>Nadesan</w:t>
      </w:r>
      <w:proofErr w:type="spellEnd"/>
      <w:r w:rsidR="00163E15">
        <w:rPr>
          <w:rFonts w:asciiTheme="majorHAnsi" w:hAnsiTheme="majorHAnsi"/>
          <w:bCs/>
        </w:rPr>
        <w:t xml:space="preserve">, 2005, 199; Murray, 2008, 156-7).  </w:t>
      </w:r>
      <w:r w:rsidR="00BD54C4">
        <w:rPr>
          <w:rFonts w:asciiTheme="majorHAnsi" w:hAnsiTheme="majorHAnsi"/>
          <w:bCs/>
        </w:rPr>
        <w:t>This hyper-</w:t>
      </w:r>
      <w:proofErr w:type="spellStart"/>
      <w:r w:rsidR="00BD54C4">
        <w:rPr>
          <w:rFonts w:asciiTheme="majorHAnsi" w:hAnsiTheme="majorHAnsi"/>
          <w:bCs/>
        </w:rPr>
        <w:t>essentialised</w:t>
      </w:r>
      <w:proofErr w:type="spellEnd"/>
      <w:r w:rsidR="00BD54C4">
        <w:rPr>
          <w:rFonts w:asciiTheme="majorHAnsi" w:hAnsiTheme="majorHAnsi"/>
          <w:bCs/>
        </w:rPr>
        <w:t xml:space="preserve"> view of gender is made respectable by evolutionary biology and a theory of ‘the autistic mind’.  </w:t>
      </w:r>
      <w:r w:rsidR="00163E15">
        <w:rPr>
          <w:rFonts w:asciiTheme="majorHAnsi" w:hAnsiTheme="majorHAnsi"/>
          <w:bCs/>
        </w:rPr>
        <w:t xml:space="preserve">The ‘autistic brain’ is reduced in to one type as </w:t>
      </w:r>
      <w:r w:rsidR="00163E15" w:rsidRPr="00D17D13">
        <w:rPr>
          <w:rFonts w:asciiTheme="majorHAnsi" w:hAnsiTheme="majorHAnsi"/>
          <w:bCs/>
          <w:i/>
        </w:rPr>
        <w:t>the</w:t>
      </w:r>
      <w:r w:rsidR="00163E15">
        <w:rPr>
          <w:rFonts w:asciiTheme="majorHAnsi" w:hAnsiTheme="majorHAnsi"/>
          <w:bCs/>
        </w:rPr>
        <w:t xml:space="preserve"> dominant type, and savant skills are coupled with a deficit in social relations skills.  As Victoria </w:t>
      </w:r>
      <w:proofErr w:type="spellStart"/>
      <w:r w:rsidR="00163E15">
        <w:rPr>
          <w:rFonts w:asciiTheme="majorHAnsi" w:hAnsiTheme="majorHAnsi"/>
          <w:bCs/>
        </w:rPr>
        <w:t>McGeer</w:t>
      </w:r>
      <w:proofErr w:type="spellEnd"/>
      <w:r w:rsidR="00163E15">
        <w:rPr>
          <w:rFonts w:asciiTheme="majorHAnsi" w:hAnsiTheme="majorHAnsi"/>
          <w:bCs/>
        </w:rPr>
        <w:t xml:space="preserve"> has argued, it seems much more plausible </w:t>
      </w:r>
      <w:r w:rsidR="00DC5DD0">
        <w:rPr>
          <w:rFonts w:asciiTheme="majorHAnsi" w:hAnsiTheme="majorHAnsi"/>
          <w:bCs/>
        </w:rPr>
        <w:t>that ‘</w:t>
      </w:r>
      <w:proofErr w:type="spellStart"/>
      <w:r w:rsidR="00DC5DD0" w:rsidRPr="0053211B">
        <w:rPr>
          <w:rFonts w:ascii="Cambria" w:hAnsi="Cambria"/>
        </w:rPr>
        <w:t>neurotypical</w:t>
      </w:r>
      <w:proofErr w:type="spellEnd"/>
      <w:r w:rsidR="00DC5DD0" w:rsidRPr="0053211B">
        <w:rPr>
          <w:rFonts w:ascii="Cambria" w:hAnsi="Cambria"/>
        </w:rPr>
        <w:t xml:space="preserve"> minds </w:t>
      </w:r>
      <w:r w:rsidR="00DC5DD0">
        <w:rPr>
          <w:rFonts w:ascii="Cambria" w:hAnsi="Cambria"/>
        </w:rPr>
        <w:t xml:space="preserve">constitute a species of mind, whilst </w:t>
      </w:r>
      <w:r w:rsidR="00DC5DD0" w:rsidRPr="0053211B">
        <w:rPr>
          <w:rFonts w:ascii="Cambria" w:hAnsi="Cambria"/>
        </w:rPr>
        <w:t>aut</w:t>
      </w:r>
      <w:r w:rsidR="00DC5DD0">
        <w:rPr>
          <w:rFonts w:ascii="Cambria" w:hAnsi="Cambria"/>
        </w:rPr>
        <w:t>istic</w:t>
      </w:r>
      <w:r w:rsidR="00DC5DD0" w:rsidRPr="0053211B">
        <w:rPr>
          <w:rFonts w:ascii="Cambria" w:hAnsi="Cambria"/>
        </w:rPr>
        <w:t xml:space="preserve"> minds remain exceptionally multiple and idiosyncratic</w:t>
      </w:r>
      <w:r w:rsidR="00DC5DD0">
        <w:rPr>
          <w:rFonts w:ascii="Cambria" w:hAnsi="Cambria"/>
        </w:rPr>
        <w:t>’</w:t>
      </w:r>
      <w:r w:rsidR="00F344BE">
        <w:rPr>
          <w:rFonts w:ascii="Cambria" w:hAnsi="Cambria"/>
        </w:rPr>
        <w:t>,</w:t>
      </w:r>
      <w:r w:rsidR="00DC5DD0">
        <w:rPr>
          <w:rFonts w:ascii="Cambria" w:hAnsi="Cambria"/>
        </w:rPr>
        <w:t xml:space="preserve"> than the reverse (</w:t>
      </w:r>
      <w:proofErr w:type="spellStart"/>
      <w:r w:rsidR="00DC5DD0">
        <w:rPr>
          <w:rFonts w:ascii="Cambria" w:hAnsi="Cambria"/>
        </w:rPr>
        <w:t>McGeer</w:t>
      </w:r>
      <w:proofErr w:type="spellEnd"/>
      <w:r w:rsidR="00DC5DD0">
        <w:rPr>
          <w:rFonts w:ascii="Cambria" w:hAnsi="Cambria"/>
        </w:rPr>
        <w:t xml:space="preserve">, 2010, 291).  </w:t>
      </w:r>
      <w:r w:rsidR="00F344BE">
        <w:rPr>
          <w:rFonts w:ascii="Cambria" w:hAnsi="Cambria"/>
        </w:rPr>
        <w:t xml:space="preserve">But in </w:t>
      </w:r>
      <w:r w:rsidR="00DC5DD0">
        <w:rPr>
          <w:rFonts w:ascii="Cambria" w:hAnsi="Cambria"/>
        </w:rPr>
        <w:t>Baron-Cohen’s</w:t>
      </w:r>
      <w:r w:rsidR="00F344BE">
        <w:rPr>
          <w:rFonts w:ascii="Cambria" w:hAnsi="Cambria"/>
        </w:rPr>
        <w:t xml:space="preserve"> unitary</w:t>
      </w:r>
      <w:r w:rsidR="00DC5DD0">
        <w:rPr>
          <w:rFonts w:ascii="Cambria" w:hAnsi="Cambria"/>
        </w:rPr>
        <w:t xml:space="preserve"> ‘Theory of Mind’ hypothesis</w:t>
      </w:r>
      <w:r w:rsidR="00A21AF4">
        <w:rPr>
          <w:rFonts w:ascii="Cambria" w:hAnsi="Cambria"/>
        </w:rPr>
        <w:t>, the model</w:t>
      </w:r>
      <w:r w:rsidR="00DC5DD0">
        <w:rPr>
          <w:rFonts w:ascii="Cambria" w:hAnsi="Cambria"/>
        </w:rPr>
        <w:t xml:space="preserve"> is one of deficit</w:t>
      </w:r>
      <w:r w:rsidR="00A21AF4">
        <w:rPr>
          <w:rFonts w:ascii="Cambria" w:hAnsi="Cambria"/>
        </w:rPr>
        <w:t>.  T</w:t>
      </w:r>
      <w:r w:rsidR="00AA48B2">
        <w:rPr>
          <w:rFonts w:ascii="Cambria" w:hAnsi="Cambria"/>
        </w:rPr>
        <w:t xml:space="preserve">here is one core difference between </w:t>
      </w:r>
      <w:proofErr w:type="spellStart"/>
      <w:r w:rsidR="00AA48B2">
        <w:rPr>
          <w:rFonts w:ascii="Cambria" w:hAnsi="Cambria"/>
        </w:rPr>
        <w:t>neurotypical</w:t>
      </w:r>
      <w:proofErr w:type="spellEnd"/>
      <w:r w:rsidR="00AA48B2">
        <w:rPr>
          <w:rFonts w:ascii="Cambria" w:hAnsi="Cambria"/>
        </w:rPr>
        <w:t xml:space="preserve"> and autistic minds: the inability of the latter to </w:t>
      </w:r>
      <w:r w:rsidR="00585021">
        <w:rPr>
          <w:rFonts w:ascii="Cambria" w:hAnsi="Cambria"/>
        </w:rPr>
        <w:t>‘</w:t>
      </w:r>
      <w:r w:rsidR="00AA48B2">
        <w:rPr>
          <w:rFonts w:ascii="Cambria" w:hAnsi="Cambria"/>
        </w:rPr>
        <w:t>r</w:t>
      </w:r>
      <w:r w:rsidR="00585021">
        <w:rPr>
          <w:rFonts w:ascii="Cambria" w:hAnsi="Cambria"/>
        </w:rPr>
        <w:t>ecognise</w:t>
      </w:r>
      <w:r w:rsidR="00AA48B2">
        <w:rPr>
          <w:rFonts w:ascii="Cambria" w:hAnsi="Cambria"/>
        </w:rPr>
        <w:t xml:space="preserve"> intentional states in others</w:t>
      </w:r>
      <w:r w:rsidR="00585021">
        <w:rPr>
          <w:rFonts w:ascii="Cambria" w:hAnsi="Cambria"/>
        </w:rPr>
        <w:t>’</w:t>
      </w:r>
      <w:r w:rsidR="00C71F57">
        <w:rPr>
          <w:rFonts w:ascii="Cambria" w:hAnsi="Cambria"/>
        </w:rPr>
        <w:t xml:space="preserve"> (</w:t>
      </w:r>
      <w:proofErr w:type="spellStart"/>
      <w:r w:rsidR="00C71F57">
        <w:rPr>
          <w:rFonts w:ascii="Cambria" w:hAnsi="Cambria"/>
        </w:rPr>
        <w:t>Barnbaum</w:t>
      </w:r>
      <w:proofErr w:type="spellEnd"/>
      <w:r w:rsidR="00C71F57">
        <w:rPr>
          <w:rFonts w:ascii="Cambria" w:hAnsi="Cambria"/>
        </w:rPr>
        <w:t>, 2008, 5)</w:t>
      </w:r>
      <w:r w:rsidR="00AA48B2">
        <w:rPr>
          <w:rFonts w:ascii="Cambria" w:hAnsi="Cambria"/>
        </w:rPr>
        <w:t xml:space="preserve">, </w:t>
      </w:r>
      <w:r w:rsidR="00A21AF4">
        <w:rPr>
          <w:rFonts w:ascii="Cambria" w:hAnsi="Cambria"/>
        </w:rPr>
        <w:t xml:space="preserve">that is to say, </w:t>
      </w:r>
      <w:r w:rsidR="00AA48B2">
        <w:rPr>
          <w:rFonts w:ascii="Cambria" w:hAnsi="Cambria"/>
        </w:rPr>
        <w:t xml:space="preserve">to have ‘a theory of mind’.  </w:t>
      </w:r>
      <w:r w:rsidR="00FF2BA4">
        <w:rPr>
          <w:rFonts w:ascii="Cambria" w:hAnsi="Cambria"/>
        </w:rPr>
        <w:t>This ‘mind-type’</w:t>
      </w:r>
      <w:r w:rsidR="00FB1028">
        <w:rPr>
          <w:rFonts w:ascii="Cambria" w:hAnsi="Cambria"/>
        </w:rPr>
        <w:t xml:space="preserve">, in Baron-Cohen’s </w:t>
      </w:r>
      <w:proofErr w:type="gramStart"/>
      <w:r w:rsidR="00FB1028">
        <w:rPr>
          <w:rFonts w:ascii="Cambria" w:hAnsi="Cambria"/>
        </w:rPr>
        <w:t>theorisation,</w:t>
      </w:r>
      <w:proofErr w:type="gramEnd"/>
      <w:r w:rsidR="00FF2BA4">
        <w:rPr>
          <w:rFonts w:ascii="Cambria" w:hAnsi="Cambria"/>
        </w:rPr>
        <w:t xml:space="preserve"> is</w:t>
      </w:r>
      <w:r w:rsidR="00FB1028">
        <w:rPr>
          <w:rFonts w:ascii="Cambria" w:hAnsi="Cambria"/>
        </w:rPr>
        <w:t xml:space="preserve"> ‘an </w:t>
      </w:r>
      <w:r w:rsidR="00FB1028" w:rsidRPr="00C95845">
        <w:rPr>
          <w:rFonts w:asciiTheme="majorHAnsi" w:hAnsiTheme="majorHAnsi"/>
        </w:rPr>
        <w:t>extreme version of the male brain that tends to systematize information at the expense of empathizing with others</w:t>
      </w:r>
      <w:r w:rsidR="00FB1028">
        <w:rPr>
          <w:rFonts w:asciiTheme="majorHAnsi" w:hAnsiTheme="majorHAnsi"/>
        </w:rPr>
        <w:t>’</w:t>
      </w:r>
      <w:r w:rsidR="00FB1028" w:rsidRPr="00C95845">
        <w:rPr>
          <w:rFonts w:asciiTheme="majorHAnsi" w:hAnsiTheme="majorHAnsi"/>
        </w:rPr>
        <w:t xml:space="preserve"> (</w:t>
      </w:r>
      <w:r w:rsidR="00FB1028">
        <w:rPr>
          <w:rFonts w:asciiTheme="majorHAnsi" w:hAnsiTheme="majorHAnsi"/>
        </w:rPr>
        <w:t xml:space="preserve">Solomon, 2010, </w:t>
      </w:r>
      <w:r w:rsidR="009B3E89">
        <w:rPr>
          <w:rFonts w:asciiTheme="majorHAnsi" w:hAnsiTheme="majorHAnsi"/>
        </w:rPr>
        <w:t xml:space="preserve">242).  </w:t>
      </w:r>
      <w:proofErr w:type="gramStart"/>
      <w:r w:rsidR="00FF339D">
        <w:rPr>
          <w:rFonts w:asciiTheme="majorHAnsi" w:hAnsiTheme="majorHAnsi"/>
        </w:rPr>
        <w:t xml:space="preserve">John Duffy and Rebecca </w:t>
      </w:r>
      <w:proofErr w:type="spellStart"/>
      <w:r w:rsidR="00FF339D">
        <w:rPr>
          <w:rFonts w:asciiTheme="majorHAnsi" w:hAnsiTheme="majorHAnsi"/>
        </w:rPr>
        <w:t>Dorner</w:t>
      </w:r>
      <w:proofErr w:type="spellEnd"/>
      <w:r w:rsidR="00FF339D">
        <w:rPr>
          <w:rFonts w:asciiTheme="majorHAnsi" w:hAnsiTheme="majorHAnsi"/>
        </w:rPr>
        <w:t>, i</w:t>
      </w:r>
      <w:r w:rsidR="00C03E33">
        <w:rPr>
          <w:rFonts w:asciiTheme="majorHAnsi" w:hAnsiTheme="majorHAnsi"/>
        </w:rPr>
        <w:t>n their recent account of this,</w:t>
      </w:r>
      <w:r w:rsidR="00FF339D" w:rsidRPr="00C95845">
        <w:rPr>
          <w:rFonts w:asciiTheme="majorHAnsi" w:hAnsiTheme="majorHAnsi"/>
        </w:rPr>
        <w:t xml:space="preserve"> ‘The Pathos of “</w:t>
      </w:r>
      <w:proofErr w:type="spellStart"/>
      <w:r w:rsidR="00FF339D" w:rsidRPr="00C95845">
        <w:rPr>
          <w:rFonts w:asciiTheme="majorHAnsi" w:hAnsiTheme="majorHAnsi"/>
        </w:rPr>
        <w:t>Mindblindness</w:t>
      </w:r>
      <w:proofErr w:type="spellEnd"/>
      <w:r w:rsidR="00FF339D" w:rsidRPr="00C95845">
        <w:rPr>
          <w:rFonts w:asciiTheme="majorHAnsi" w:hAnsiTheme="majorHAnsi"/>
        </w:rPr>
        <w:t>”.</w:t>
      </w:r>
      <w:proofErr w:type="gramEnd"/>
      <w:r w:rsidR="00FF339D" w:rsidRPr="00C95845">
        <w:rPr>
          <w:rFonts w:asciiTheme="majorHAnsi" w:hAnsiTheme="majorHAnsi"/>
        </w:rPr>
        <w:t xml:space="preserve">  Autism, Science and Sadness </w:t>
      </w:r>
      <w:r w:rsidR="00FF339D">
        <w:rPr>
          <w:rFonts w:asciiTheme="majorHAnsi" w:hAnsiTheme="majorHAnsi"/>
        </w:rPr>
        <w:t xml:space="preserve">in “Theory of Mind” Narratives’ (2011), have shown how, despite the macho rhetoric of ‘hard science’ deployed by cognitive psychology, this is a ‘discourse of affect and values, or </w:t>
      </w:r>
      <w:proofErr w:type="gramStart"/>
      <w:r w:rsidR="00FF339D">
        <w:rPr>
          <w:rFonts w:asciiTheme="majorHAnsi" w:hAnsiTheme="majorHAnsi"/>
        </w:rPr>
        <w:t>a rhetoric</w:t>
      </w:r>
      <w:proofErr w:type="gramEnd"/>
      <w:r w:rsidR="00FF339D">
        <w:rPr>
          <w:rFonts w:asciiTheme="majorHAnsi" w:hAnsiTheme="majorHAnsi"/>
        </w:rPr>
        <w:t xml:space="preserve"> of scientific sadness’ (202).  As they point out, like </w:t>
      </w:r>
      <w:proofErr w:type="spellStart"/>
      <w:r w:rsidR="00FF339D">
        <w:rPr>
          <w:rFonts w:asciiTheme="majorHAnsi" w:hAnsiTheme="majorHAnsi"/>
        </w:rPr>
        <w:t>Kanner</w:t>
      </w:r>
      <w:proofErr w:type="spellEnd"/>
      <w:r w:rsidR="00FF339D">
        <w:rPr>
          <w:rFonts w:asciiTheme="majorHAnsi" w:hAnsiTheme="majorHAnsi"/>
        </w:rPr>
        <w:t xml:space="preserve"> and </w:t>
      </w:r>
      <w:proofErr w:type="spellStart"/>
      <w:r w:rsidR="00FF339D">
        <w:rPr>
          <w:rFonts w:asciiTheme="majorHAnsi" w:hAnsiTheme="majorHAnsi"/>
        </w:rPr>
        <w:t>Asperger</w:t>
      </w:r>
      <w:proofErr w:type="spellEnd"/>
      <w:r w:rsidR="00FF339D">
        <w:rPr>
          <w:rFonts w:asciiTheme="majorHAnsi" w:hAnsiTheme="majorHAnsi"/>
        </w:rPr>
        <w:t>, psychologists such as Baron-Cohen still have no ‘biological marker’ for autism and their practice remains one of description based on diagnosis ‘</w:t>
      </w:r>
      <w:r w:rsidR="00FF339D" w:rsidRPr="00C95845">
        <w:rPr>
          <w:rFonts w:asciiTheme="majorHAnsi" w:hAnsiTheme="majorHAnsi"/>
        </w:rPr>
        <w:t>through the subjective observ</w:t>
      </w:r>
      <w:r w:rsidR="00FF339D">
        <w:rPr>
          <w:rFonts w:asciiTheme="majorHAnsi" w:hAnsiTheme="majorHAnsi"/>
        </w:rPr>
        <w:t xml:space="preserve">ations of behaviour and affect’ (201).  While </w:t>
      </w:r>
      <w:proofErr w:type="spellStart"/>
      <w:r w:rsidR="00FF339D">
        <w:rPr>
          <w:rFonts w:asciiTheme="majorHAnsi" w:hAnsiTheme="majorHAnsi"/>
        </w:rPr>
        <w:t>Kanner</w:t>
      </w:r>
      <w:proofErr w:type="spellEnd"/>
      <w:r w:rsidR="00FF339D">
        <w:rPr>
          <w:rFonts w:asciiTheme="majorHAnsi" w:hAnsiTheme="majorHAnsi"/>
        </w:rPr>
        <w:t xml:space="preserve"> remained cautious and </w:t>
      </w:r>
      <w:r w:rsidR="00FF339D">
        <w:rPr>
          <w:rFonts w:asciiTheme="majorHAnsi" w:hAnsiTheme="majorHAnsi"/>
        </w:rPr>
        <w:lastRenderedPageBreak/>
        <w:t xml:space="preserve">refrained from categorical aetiological assertions, contemporary cognitive psychology and psychiatry are more likely to make strong causal assertions, based on the observation of ‘symptoms’ or behaviours.  </w:t>
      </w:r>
      <w:r w:rsidR="006503DF">
        <w:rPr>
          <w:rFonts w:asciiTheme="majorHAnsi" w:hAnsiTheme="majorHAnsi"/>
        </w:rPr>
        <w:t xml:space="preserve">Autistic aloneness is narrated, </w:t>
      </w:r>
      <w:r w:rsidR="00AA238C">
        <w:rPr>
          <w:rFonts w:asciiTheme="majorHAnsi" w:hAnsiTheme="majorHAnsi"/>
        </w:rPr>
        <w:t xml:space="preserve">Duffy and </w:t>
      </w:r>
      <w:proofErr w:type="spellStart"/>
      <w:r w:rsidR="00AA238C">
        <w:rPr>
          <w:rFonts w:asciiTheme="majorHAnsi" w:hAnsiTheme="majorHAnsi"/>
        </w:rPr>
        <w:t>Dorner</w:t>
      </w:r>
      <w:proofErr w:type="spellEnd"/>
      <w:r w:rsidR="006503DF">
        <w:rPr>
          <w:rFonts w:asciiTheme="majorHAnsi" w:hAnsiTheme="majorHAnsi"/>
        </w:rPr>
        <w:t xml:space="preserve"> argue, as the ‘inability to relate to the self’ (202) as well as to </w:t>
      </w:r>
      <w:proofErr w:type="spellStart"/>
      <w:r w:rsidR="006503DF">
        <w:rPr>
          <w:rFonts w:asciiTheme="majorHAnsi" w:hAnsiTheme="majorHAnsi"/>
        </w:rPr>
        <w:t>to</w:t>
      </w:r>
      <w:proofErr w:type="spellEnd"/>
      <w:r w:rsidR="00862B51">
        <w:rPr>
          <w:rFonts w:asciiTheme="majorHAnsi" w:hAnsiTheme="majorHAnsi"/>
        </w:rPr>
        <w:t xml:space="preserve"> ot</w:t>
      </w:r>
      <w:r w:rsidR="006503DF">
        <w:rPr>
          <w:rFonts w:asciiTheme="majorHAnsi" w:hAnsiTheme="majorHAnsi"/>
        </w:rPr>
        <w:t xml:space="preserve">hers, and the ‘doubled pathos’ of the metaphor of </w:t>
      </w:r>
      <w:proofErr w:type="spellStart"/>
      <w:r w:rsidR="006503DF">
        <w:rPr>
          <w:rFonts w:asciiTheme="majorHAnsi" w:hAnsiTheme="majorHAnsi"/>
        </w:rPr>
        <w:t>mindblindenss</w:t>
      </w:r>
      <w:proofErr w:type="spellEnd"/>
      <w:r w:rsidR="006503DF">
        <w:rPr>
          <w:rFonts w:asciiTheme="majorHAnsi" w:hAnsiTheme="majorHAnsi"/>
        </w:rPr>
        <w:t xml:space="preserve"> positions people with autism as tragic, poetically sad figures, who are ‘</w:t>
      </w:r>
      <w:r w:rsidR="006503DF" w:rsidRPr="00C95845">
        <w:rPr>
          <w:rFonts w:asciiTheme="majorHAnsi" w:hAnsiTheme="majorHAnsi"/>
        </w:rPr>
        <w:t>mourned even as they are ostensibly explained</w:t>
      </w:r>
      <w:r w:rsidR="006503DF">
        <w:rPr>
          <w:rFonts w:asciiTheme="majorHAnsi" w:hAnsiTheme="majorHAnsi"/>
        </w:rPr>
        <w:t xml:space="preserve">’ (203).  </w:t>
      </w:r>
      <w:r w:rsidR="00290D4F">
        <w:rPr>
          <w:rFonts w:asciiTheme="majorHAnsi" w:hAnsiTheme="majorHAnsi"/>
        </w:rPr>
        <w:t>The external behaviourist description of cases</w:t>
      </w:r>
      <w:r w:rsidR="00215956">
        <w:rPr>
          <w:rFonts w:asciiTheme="majorHAnsi" w:hAnsiTheme="majorHAnsi"/>
        </w:rPr>
        <w:t xml:space="preserve"> by clinicians</w:t>
      </w:r>
      <w:r w:rsidR="00290D4F">
        <w:rPr>
          <w:rFonts w:asciiTheme="majorHAnsi" w:hAnsiTheme="majorHAnsi"/>
        </w:rPr>
        <w:t xml:space="preserve"> is meticulous and aggregative – as they say, crucially, ‘almost ethnographic’ (203).  The troubling ethical questions this poses will be explored in future work</w:t>
      </w:r>
      <w:r w:rsidR="00215956">
        <w:rPr>
          <w:rFonts w:asciiTheme="majorHAnsi" w:hAnsiTheme="majorHAnsi"/>
        </w:rPr>
        <w:t>.  Worth noting here is the</w:t>
      </w:r>
      <w:r w:rsidR="00EC0E7E">
        <w:rPr>
          <w:rFonts w:asciiTheme="majorHAnsi" w:hAnsiTheme="majorHAnsi"/>
        </w:rPr>
        <w:t xml:space="preserve"> terse re</w:t>
      </w:r>
      <w:r w:rsidR="00215956">
        <w:rPr>
          <w:rFonts w:asciiTheme="majorHAnsi" w:hAnsiTheme="majorHAnsi"/>
        </w:rPr>
        <w:t xml:space="preserve">joinder </w:t>
      </w:r>
      <w:r w:rsidR="003B561F">
        <w:rPr>
          <w:rFonts w:asciiTheme="majorHAnsi" w:hAnsiTheme="majorHAnsi"/>
        </w:rPr>
        <w:t xml:space="preserve"> from Jim Sinclair</w:t>
      </w:r>
      <w:r w:rsidR="00EC0E7E">
        <w:rPr>
          <w:rFonts w:asciiTheme="majorHAnsi" w:hAnsiTheme="majorHAnsi"/>
        </w:rPr>
        <w:t xml:space="preserve"> of the American Autism Self-Advocacy Network, who warns that </w:t>
      </w:r>
      <w:r w:rsidR="00215956">
        <w:rPr>
          <w:rFonts w:asciiTheme="majorHAnsi" w:hAnsiTheme="majorHAnsi"/>
        </w:rPr>
        <w:t>‘</w:t>
      </w:r>
      <w:r w:rsidR="00EC0E7E">
        <w:rPr>
          <w:rFonts w:asciiTheme="majorHAnsi" w:hAnsiTheme="majorHAnsi"/>
        </w:rPr>
        <w:t>mourning for us</w:t>
      </w:r>
      <w:r w:rsidR="00215956">
        <w:rPr>
          <w:rFonts w:asciiTheme="majorHAnsi" w:hAnsiTheme="majorHAnsi"/>
        </w:rPr>
        <w:t>’</w:t>
      </w:r>
      <w:r w:rsidR="00EC0E7E">
        <w:rPr>
          <w:rFonts w:asciiTheme="majorHAnsi" w:hAnsiTheme="majorHAnsi"/>
        </w:rPr>
        <w:t xml:space="preserve"> is on a par with praying for a cure for the ‘normal child’ locked in a fortress, trapped in a shell and does not embrace autism as a way of being (Sinclair</w:t>
      </w:r>
      <w:r w:rsidR="00587640">
        <w:rPr>
          <w:rFonts w:asciiTheme="majorHAnsi" w:hAnsiTheme="majorHAnsi"/>
        </w:rPr>
        <w:t xml:space="preserve"> 1993, 2005).  </w:t>
      </w:r>
    </w:p>
    <w:p w:rsidR="00DF61A5" w:rsidRDefault="00953F9C" w:rsidP="00CB6961">
      <w:pPr>
        <w:rPr>
          <w:rFonts w:asciiTheme="majorHAnsi" w:eastAsia="MinionPro-Regular-Identity-H" w:hAnsiTheme="majorHAnsi"/>
          <w:lang w:eastAsia="en-GB"/>
        </w:rPr>
      </w:pPr>
      <w:r w:rsidRPr="00C95845">
        <w:rPr>
          <w:rFonts w:asciiTheme="majorHAnsi" w:hAnsiTheme="majorHAnsi"/>
          <w:bCs/>
        </w:rPr>
        <w:t xml:space="preserve">At </w:t>
      </w:r>
      <w:r w:rsidR="00C258B6">
        <w:rPr>
          <w:rFonts w:asciiTheme="majorHAnsi" w:hAnsiTheme="majorHAnsi"/>
          <w:bCs/>
        </w:rPr>
        <w:t xml:space="preserve">the </w:t>
      </w:r>
      <w:r w:rsidRPr="00C95845">
        <w:rPr>
          <w:rFonts w:asciiTheme="majorHAnsi" w:hAnsiTheme="majorHAnsi"/>
          <w:bCs/>
        </w:rPr>
        <w:t xml:space="preserve">same </w:t>
      </w:r>
      <w:r w:rsidR="00C258B6">
        <w:rPr>
          <w:rFonts w:asciiTheme="majorHAnsi" w:hAnsiTheme="majorHAnsi"/>
          <w:bCs/>
        </w:rPr>
        <w:t xml:space="preserve">time as the Theory of Mind approach has come to the fore in the UK, </w:t>
      </w:r>
      <w:r w:rsidRPr="00C95845">
        <w:rPr>
          <w:rFonts w:asciiTheme="majorHAnsi" w:hAnsiTheme="majorHAnsi"/>
          <w:bCs/>
        </w:rPr>
        <w:t xml:space="preserve">empathy itself </w:t>
      </w:r>
      <w:r w:rsidR="00396812">
        <w:rPr>
          <w:rFonts w:asciiTheme="majorHAnsi" w:hAnsiTheme="majorHAnsi"/>
          <w:bCs/>
        </w:rPr>
        <w:t xml:space="preserve">has </w:t>
      </w:r>
      <w:r w:rsidRPr="00C95845">
        <w:rPr>
          <w:rFonts w:asciiTheme="majorHAnsi" w:hAnsiTheme="majorHAnsi"/>
          <w:bCs/>
        </w:rPr>
        <w:t xml:space="preserve">gained currency in particular in </w:t>
      </w:r>
      <w:r w:rsidR="00C258B6">
        <w:rPr>
          <w:rFonts w:asciiTheme="majorHAnsi" w:hAnsiTheme="majorHAnsi"/>
          <w:bCs/>
        </w:rPr>
        <w:t xml:space="preserve">the emerging formation of the </w:t>
      </w:r>
      <w:r w:rsidRPr="00C95845">
        <w:rPr>
          <w:rFonts w:asciiTheme="majorHAnsi" w:hAnsiTheme="majorHAnsi"/>
          <w:bCs/>
        </w:rPr>
        <w:t>medical humanities, as</w:t>
      </w:r>
      <w:r w:rsidR="00C258B6">
        <w:rPr>
          <w:rFonts w:asciiTheme="majorHAnsi" w:hAnsiTheme="majorHAnsi"/>
          <w:bCs/>
        </w:rPr>
        <w:t xml:space="preserve"> a category for dealing with,</w:t>
      </w:r>
      <w:r w:rsidR="001B2871">
        <w:rPr>
          <w:rFonts w:asciiTheme="majorHAnsi" w:hAnsiTheme="majorHAnsi"/>
          <w:bCs/>
        </w:rPr>
        <w:t xml:space="preserve"> </w:t>
      </w:r>
      <w:r w:rsidR="00C258B6">
        <w:rPr>
          <w:rFonts w:asciiTheme="majorHAnsi" w:hAnsiTheme="majorHAnsi"/>
          <w:bCs/>
        </w:rPr>
        <w:t xml:space="preserve">describing, reporting on and </w:t>
      </w:r>
      <w:r w:rsidRPr="00C95845">
        <w:rPr>
          <w:rFonts w:asciiTheme="majorHAnsi" w:hAnsiTheme="majorHAnsi"/>
          <w:bCs/>
        </w:rPr>
        <w:t>feeding in to di</w:t>
      </w:r>
      <w:r w:rsidR="00C258B6">
        <w:rPr>
          <w:rFonts w:asciiTheme="majorHAnsi" w:hAnsiTheme="majorHAnsi"/>
          <w:bCs/>
        </w:rPr>
        <w:t>agnosis and or interventions (</w:t>
      </w:r>
      <w:proofErr w:type="spellStart"/>
      <w:r w:rsidR="00396812">
        <w:rPr>
          <w:rFonts w:asciiTheme="majorHAnsi" w:hAnsiTheme="majorHAnsi"/>
          <w:bCs/>
        </w:rPr>
        <w:t>Jurecic</w:t>
      </w:r>
      <w:proofErr w:type="spellEnd"/>
      <w:r w:rsidR="00396812">
        <w:rPr>
          <w:rFonts w:asciiTheme="majorHAnsi" w:hAnsiTheme="majorHAnsi"/>
          <w:bCs/>
        </w:rPr>
        <w:t xml:space="preserve">, 2006; </w:t>
      </w:r>
      <w:proofErr w:type="spellStart"/>
      <w:r w:rsidR="008606F8" w:rsidRPr="00C95845">
        <w:rPr>
          <w:rFonts w:asciiTheme="majorHAnsi" w:hAnsiTheme="majorHAnsi"/>
          <w:bCs/>
        </w:rPr>
        <w:t>Ba</w:t>
      </w:r>
      <w:r w:rsidRPr="00C95845">
        <w:rPr>
          <w:rFonts w:asciiTheme="majorHAnsi" w:hAnsiTheme="majorHAnsi"/>
          <w:bCs/>
        </w:rPr>
        <w:t>rnbaum</w:t>
      </w:r>
      <w:proofErr w:type="spellEnd"/>
      <w:r w:rsidR="007A7BD2">
        <w:rPr>
          <w:rFonts w:asciiTheme="majorHAnsi" w:hAnsiTheme="majorHAnsi"/>
          <w:bCs/>
        </w:rPr>
        <w:t xml:space="preserve">, 2008).  </w:t>
      </w:r>
      <w:r w:rsidR="003B561F">
        <w:rPr>
          <w:rFonts w:asciiTheme="majorHAnsi" w:hAnsiTheme="majorHAnsi"/>
          <w:bCs/>
        </w:rPr>
        <w:t xml:space="preserve">The question raised by the autism self-advocacy movement, of </w:t>
      </w:r>
      <w:r w:rsidR="00F43288">
        <w:rPr>
          <w:rFonts w:asciiTheme="majorHAnsi" w:hAnsiTheme="majorHAnsi"/>
          <w:bCs/>
        </w:rPr>
        <w:t>w</w:t>
      </w:r>
      <w:r w:rsidR="003B561F">
        <w:rPr>
          <w:rFonts w:asciiTheme="majorHAnsi" w:hAnsiTheme="majorHAnsi"/>
          <w:bCs/>
        </w:rPr>
        <w:t xml:space="preserve">ho should speak for autism is particularly complex.  As Osteen argues (2007, </w:t>
      </w:r>
      <w:r w:rsidR="00340727">
        <w:rPr>
          <w:rFonts w:asciiTheme="majorHAnsi" w:hAnsiTheme="majorHAnsi"/>
          <w:bCs/>
        </w:rPr>
        <w:t>7), the nondisabled need to speak also</w:t>
      </w:r>
      <w:r w:rsidR="005017B1">
        <w:rPr>
          <w:rFonts w:asciiTheme="majorHAnsi" w:hAnsiTheme="majorHAnsi"/>
          <w:bCs/>
        </w:rPr>
        <w:t xml:space="preserve">.  But even more significantly, </w:t>
      </w:r>
      <w:r w:rsidR="00340727">
        <w:rPr>
          <w:rFonts w:asciiTheme="majorHAnsi" w:hAnsiTheme="majorHAnsi"/>
          <w:bCs/>
        </w:rPr>
        <w:t xml:space="preserve">in the case of the complex groupings </w:t>
      </w:r>
      <w:r w:rsidR="005017B1">
        <w:rPr>
          <w:rFonts w:asciiTheme="majorHAnsi" w:hAnsiTheme="majorHAnsi"/>
          <w:bCs/>
        </w:rPr>
        <w:t>of impairments which are brought</w:t>
      </w:r>
      <w:r w:rsidR="00340727">
        <w:rPr>
          <w:rFonts w:asciiTheme="majorHAnsi" w:hAnsiTheme="majorHAnsi"/>
          <w:bCs/>
        </w:rPr>
        <w:t xml:space="preserve"> together as autism spectrum disorders or ASDs, </w:t>
      </w:r>
      <w:r w:rsidR="005017B1">
        <w:rPr>
          <w:rFonts w:asciiTheme="majorHAnsi" w:hAnsiTheme="majorHAnsi"/>
          <w:bCs/>
        </w:rPr>
        <w:t>to insist</w:t>
      </w:r>
      <w:r w:rsidR="00340727">
        <w:rPr>
          <w:rFonts w:asciiTheme="majorHAnsi" w:hAnsiTheme="majorHAnsi"/>
          <w:bCs/>
        </w:rPr>
        <w:t xml:space="preserve"> on the primacy </w:t>
      </w:r>
      <w:r w:rsidR="005017B1">
        <w:rPr>
          <w:rFonts w:asciiTheme="majorHAnsi" w:hAnsiTheme="majorHAnsi"/>
          <w:bCs/>
        </w:rPr>
        <w:t xml:space="preserve">of the voices </w:t>
      </w:r>
      <w:r w:rsidR="00340727">
        <w:rPr>
          <w:rFonts w:asciiTheme="majorHAnsi" w:hAnsiTheme="majorHAnsi"/>
          <w:bCs/>
        </w:rPr>
        <w:t xml:space="preserve">of those with autism leaves ‘the more severely disabled – who constitute a significant portion of autistic people – doubly disenfranchised: first, by their disorder, and second, by the very community that should welcome them’ (7).  </w:t>
      </w:r>
      <w:r w:rsidR="00555E0E">
        <w:rPr>
          <w:rFonts w:asciiTheme="majorHAnsi" w:hAnsiTheme="majorHAnsi"/>
          <w:bCs/>
        </w:rPr>
        <w:t>Historically, the working definition of ‘idiocy’ was that of o</w:t>
      </w:r>
      <w:r w:rsidR="00555E0E" w:rsidRPr="00C95845">
        <w:rPr>
          <w:rFonts w:asciiTheme="majorHAnsi" w:hAnsiTheme="majorHAnsi"/>
        </w:rPr>
        <w:t xml:space="preserve">ne deemed unfit to speak for </w:t>
      </w:r>
      <w:r w:rsidR="00555E0E">
        <w:rPr>
          <w:rFonts w:asciiTheme="majorHAnsi" w:hAnsiTheme="majorHAnsi"/>
        </w:rPr>
        <w:t xml:space="preserve">him or </w:t>
      </w:r>
      <w:proofErr w:type="spellStart"/>
      <w:r w:rsidR="00555E0E">
        <w:rPr>
          <w:rFonts w:asciiTheme="majorHAnsi" w:hAnsiTheme="majorHAnsi"/>
        </w:rPr>
        <w:t xml:space="preserve">her </w:t>
      </w:r>
      <w:r w:rsidR="00555E0E" w:rsidRPr="00C95845">
        <w:rPr>
          <w:rFonts w:asciiTheme="majorHAnsi" w:hAnsiTheme="majorHAnsi"/>
        </w:rPr>
        <w:t>self</w:t>
      </w:r>
      <w:proofErr w:type="spellEnd"/>
      <w:r w:rsidR="00555E0E">
        <w:rPr>
          <w:rFonts w:asciiTheme="majorHAnsi" w:hAnsiTheme="majorHAnsi"/>
        </w:rPr>
        <w:t xml:space="preserve"> (</w:t>
      </w:r>
      <w:proofErr w:type="spellStart"/>
      <w:r w:rsidR="00555E0E">
        <w:rPr>
          <w:rFonts w:asciiTheme="majorHAnsi" w:hAnsiTheme="majorHAnsi"/>
        </w:rPr>
        <w:t>McDonagh</w:t>
      </w:r>
      <w:proofErr w:type="spellEnd"/>
      <w:r w:rsidR="00555E0E">
        <w:rPr>
          <w:rFonts w:asciiTheme="majorHAnsi" w:hAnsiTheme="majorHAnsi"/>
        </w:rPr>
        <w:t>, 2008).  Even now, i</w:t>
      </w:r>
      <w:r w:rsidR="007501BD">
        <w:rPr>
          <w:rFonts w:asciiTheme="majorHAnsi" w:hAnsiTheme="majorHAnsi"/>
          <w:bCs/>
        </w:rPr>
        <w:t xml:space="preserve">ntellectual disabilities of these kinds are still only rarely the subject of work in disability studies.  Some American philosophers have recently started to take on the challenge of ID (intellectual disability) to philosophy itself - as that which is outlawed by the foundational self-understanding of philosophy.  Those unable to speak for themselves are deemed to be unable to bear rights.  As </w:t>
      </w:r>
      <w:proofErr w:type="spellStart"/>
      <w:r w:rsidR="007501BD">
        <w:rPr>
          <w:rFonts w:asciiTheme="majorHAnsi" w:hAnsiTheme="majorHAnsi"/>
          <w:bCs/>
        </w:rPr>
        <w:t>Licia</w:t>
      </w:r>
      <w:proofErr w:type="spellEnd"/>
      <w:r w:rsidR="007501BD">
        <w:rPr>
          <w:rFonts w:asciiTheme="majorHAnsi" w:hAnsiTheme="majorHAnsi"/>
          <w:bCs/>
        </w:rPr>
        <w:t xml:space="preserve"> Carlson has argued in her </w:t>
      </w:r>
      <w:r w:rsidR="006E5D4F">
        <w:rPr>
          <w:rFonts w:asciiTheme="majorHAnsi" w:hAnsiTheme="majorHAnsi"/>
          <w:bCs/>
        </w:rPr>
        <w:t xml:space="preserve">2010 book </w:t>
      </w:r>
      <w:r w:rsidR="006E5D4F" w:rsidRPr="006E5D4F">
        <w:rPr>
          <w:rFonts w:asciiTheme="majorHAnsi" w:hAnsiTheme="majorHAnsi"/>
          <w:bCs/>
          <w:i/>
        </w:rPr>
        <w:t>The Faces of Intellectual Disability: Philosophical Reflections</w:t>
      </w:r>
      <w:r w:rsidR="006E5D4F">
        <w:rPr>
          <w:rFonts w:asciiTheme="majorHAnsi" w:hAnsiTheme="majorHAnsi"/>
          <w:bCs/>
        </w:rPr>
        <w:t xml:space="preserve">, and in the important collection edited with the feminist philosopher, Eva </w:t>
      </w:r>
      <w:proofErr w:type="spellStart"/>
      <w:r w:rsidR="006E5D4F">
        <w:rPr>
          <w:rFonts w:asciiTheme="majorHAnsi" w:hAnsiTheme="majorHAnsi"/>
          <w:bCs/>
        </w:rPr>
        <w:t>Feder</w:t>
      </w:r>
      <w:proofErr w:type="spellEnd"/>
      <w:r w:rsidR="006E5D4F">
        <w:rPr>
          <w:rFonts w:asciiTheme="majorHAnsi" w:hAnsiTheme="majorHAnsi"/>
          <w:bCs/>
        </w:rPr>
        <w:t xml:space="preserve"> </w:t>
      </w:r>
      <w:proofErr w:type="spellStart"/>
      <w:r w:rsidR="006E5D4F">
        <w:rPr>
          <w:rFonts w:asciiTheme="majorHAnsi" w:hAnsiTheme="majorHAnsi"/>
          <w:bCs/>
        </w:rPr>
        <w:t>Kittay</w:t>
      </w:r>
      <w:proofErr w:type="spellEnd"/>
      <w:r w:rsidR="006E5D4F">
        <w:rPr>
          <w:rFonts w:asciiTheme="majorHAnsi" w:hAnsiTheme="majorHAnsi"/>
          <w:bCs/>
        </w:rPr>
        <w:t xml:space="preserve">, </w:t>
      </w:r>
      <w:r w:rsidR="006E5D4F" w:rsidRPr="006E5D4F">
        <w:rPr>
          <w:rFonts w:asciiTheme="majorHAnsi" w:hAnsiTheme="majorHAnsi"/>
          <w:bCs/>
          <w:i/>
        </w:rPr>
        <w:t xml:space="preserve">Cognitive Disability and its Challenge to Moral Philosophy </w:t>
      </w:r>
      <w:r w:rsidR="006E5D4F">
        <w:rPr>
          <w:rFonts w:asciiTheme="majorHAnsi" w:hAnsiTheme="majorHAnsi"/>
          <w:bCs/>
        </w:rPr>
        <w:t xml:space="preserve">(2010), they are seen as ‘the </w:t>
      </w:r>
      <w:r w:rsidR="006E5D4F" w:rsidRPr="00277A75">
        <w:rPr>
          <w:rFonts w:asciiTheme="majorHAnsi" w:hAnsiTheme="majorHAnsi"/>
        </w:rPr>
        <w:t>most marginal of mar</w:t>
      </w:r>
      <w:r w:rsidR="006E5D4F" w:rsidRPr="006E5D4F">
        <w:rPr>
          <w:rFonts w:asciiTheme="majorHAnsi" w:hAnsiTheme="majorHAnsi"/>
        </w:rPr>
        <w:t xml:space="preserve">ginal cases’, philosophical pets </w:t>
      </w:r>
      <w:r w:rsidR="006E5D4F">
        <w:rPr>
          <w:rFonts w:asciiTheme="majorHAnsi" w:hAnsiTheme="majorHAnsi"/>
        </w:rPr>
        <w:t xml:space="preserve">who, as Michael </w:t>
      </w:r>
      <w:proofErr w:type="spellStart"/>
      <w:r w:rsidR="006E5D4F">
        <w:rPr>
          <w:rFonts w:asciiTheme="majorHAnsi" w:hAnsiTheme="majorHAnsi"/>
          <w:bCs/>
        </w:rPr>
        <w:t>Bérubé</w:t>
      </w:r>
      <w:proofErr w:type="spellEnd"/>
      <w:r w:rsidR="006E5D4F" w:rsidRPr="006E5D4F">
        <w:rPr>
          <w:rFonts w:asciiTheme="majorHAnsi" w:hAnsiTheme="majorHAnsi"/>
        </w:rPr>
        <w:t xml:space="preserve"> </w:t>
      </w:r>
      <w:r w:rsidR="006E5D4F">
        <w:rPr>
          <w:rFonts w:asciiTheme="majorHAnsi" w:hAnsiTheme="majorHAnsi"/>
        </w:rPr>
        <w:t xml:space="preserve"> comments in his contribution to the collection, </w:t>
      </w:r>
      <w:r w:rsidR="006E5D4F" w:rsidRPr="006E5D4F">
        <w:rPr>
          <w:rFonts w:asciiTheme="majorHAnsi" w:hAnsiTheme="majorHAnsi"/>
        </w:rPr>
        <w:t xml:space="preserve">do not </w:t>
      </w:r>
      <w:r w:rsidR="006E5D4F">
        <w:rPr>
          <w:rFonts w:asciiTheme="majorHAnsi" w:hAnsiTheme="majorHAnsi"/>
        </w:rPr>
        <w:t xml:space="preserve">‘meet the </w:t>
      </w:r>
      <w:r w:rsidR="006E5D4F" w:rsidRPr="006E5D4F">
        <w:rPr>
          <w:rFonts w:asciiTheme="majorHAnsi" w:hAnsiTheme="majorHAnsi"/>
          <w:bCs/>
        </w:rPr>
        <w:t>performance criterion for being human</w:t>
      </w:r>
      <w:r w:rsidR="006E5D4F">
        <w:rPr>
          <w:rFonts w:asciiTheme="majorHAnsi" w:hAnsiTheme="majorHAnsi"/>
          <w:bCs/>
        </w:rPr>
        <w:t>’ (</w:t>
      </w:r>
      <w:proofErr w:type="spellStart"/>
      <w:r w:rsidR="006E5D4F">
        <w:rPr>
          <w:rFonts w:asciiTheme="majorHAnsi" w:hAnsiTheme="majorHAnsi"/>
          <w:bCs/>
        </w:rPr>
        <w:t>Bérubé</w:t>
      </w:r>
      <w:proofErr w:type="spellEnd"/>
      <w:r w:rsidR="006E5D4F">
        <w:rPr>
          <w:rFonts w:asciiTheme="majorHAnsi" w:hAnsiTheme="majorHAnsi"/>
          <w:bCs/>
        </w:rPr>
        <w:t>, 2010</w:t>
      </w:r>
      <w:r w:rsidR="000B4099">
        <w:rPr>
          <w:rFonts w:asciiTheme="majorHAnsi" w:hAnsiTheme="majorHAnsi"/>
          <w:bCs/>
        </w:rPr>
        <w:t xml:space="preserve">; </w:t>
      </w:r>
      <w:r w:rsidR="005B63E3">
        <w:rPr>
          <w:rFonts w:asciiTheme="majorHAnsi" w:hAnsiTheme="majorHAnsi"/>
          <w:bCs/>
        </w:rPr>
        <w:t xml:space="preserve">see also </w:t>
      </w:r>
      <w:r w:rsidR="000B4099">
        <w:rPr>
          <w:rFonts w:asciiTheme="majorHAnsi" w:hAnsiTheme="majorHAnsi"/>
          <w:bCs/>
        </w:rPr>
        <w:t xml:space="preserve">M. </w:t>
      </w:r>
      <w:proofErr w:type="spellStart"/>
      <w:r w:rsidR="000B4099">
        <w:rPr>
          <w:rFonts w:asciiTheme="majorHAnsi" w:hAnsiTheme="majorHAnsi"/>
          <w:bCs/>
        </w:rPr>
        <w:t>Rapley</w:t>
      </w:r>
      <w:proofErr w:type="spellEnd"/>
      <w:r w:rsidR="000B4099">
        <w:rPr>
          <w:rFonts w:asciiTheme="majorHAnsi" w:hAnsiTheme="majorHAnsi"/>
          <w:bCs/>
        </w:rPr>
        <w:t>, 2004</w:t>
      </w:r>
      <w:r w:rsidR="005B63E3">
        <w:rPr>
          <w:rFonts w:asciiTheme="majorHAnsi" w:hAnsiTheme="majorHAnsi"/>
          <w:bCs/>
        </w:rPr>
        <w:t xml:space="preserve">; M. Nussbaum, </w:t>
      </w:r>
      <w:r w:rsidR="0007296F">
        <w:rPr>
          <w:rFonts w:asciiTheme="majorHAnsi" w:hAnsiTheme="majorHAnsi"/>
          <w:bCs/>
        </w:rPr>
        <w:t>2006, 2010</w:t>
      </w:r>
      <w:r w:rsidR="006E5D4F">
        <w:rPr>
          <w:rFonts w:asciiTheme="majorHAnsi" w:hAnsiTheme="majorHAnsi"/>
          <w:bCs/>
        </w:rPr>
        <w:t>)</w:t>
      </w:r>
      <w:r w:rsidR="006E5D4F" w:rsidRPr="006E5D4F">
        <w:rPr>
          <w:rFonts w:asciiTheme="majorHAnsi" w:hAnsiTheme="majorHAnsi"/>
          <w:bCs/>
        </w:rPr>
        <w:t>.</w:t>
      </w:r>
      <w:r w:rsidR="005C0B1C">
        <w:rPr>
          <w:rFonts w:asciiTheme="majorHAnsi" w:hAnsiTheme="majorHAnsi"/>
          <w:bCs/>
        </w:rPr>
        <w:t xml:space="preserve">  </w:t>
      </w:r>
      <w:r w:rsidR="002153A2">
        <w:rPr>
          <w:rFonts w:asciiTheme="majorHAnsi" w:hAnsiTheme="majorHAnsi"/>
          <w:bCs/>
        </w:rPr>
        <w:t xml:space="preserve">Osteen proposes the term ‘empathetic scholarship’ to encapsulate the aim of combining the norms of scholarship with ‘experiential knowledge gained as family members and friends of autistic persons’ (8).  </w:t>
      </w:r>
      <w:r w:rsidR="00E95217">
        <w:rPr>
          <w:rFonts w:asciiTheme="majorHAnsi" w:hAnsiTheme="majorHAnsi"/>
          <w:bCs/>
        </w:rPr>
        <w:t xml:space="preserve">The lack of empathy which Baron-Cohen proposes as </w:t>
      </w:r>
      <w:r w:rsidR="00E95217" w:rsidRPr="004F6895">
        <w:rPr>
          <w:rFonts w:asciiTheme="majorHAnsi" w:hAnsiTheme="majorHAnsi"/>
          <w:bCs/>
          <w:i/>
        </w:rPr>
        <w:t>the</w:t>
      </w:r>
      <w:r w:rsidR="00E95217">
        <w:rPr>
          <w:rFonts w:asciiTheme="majorHAnsi" w:hAnsiTheme="majorHAnsi"/>
          <w:bCs/>
        </w:rPr>
        <w:t xml:space="preserve"> marker of autism in all its variants (Baron-Cohen, 2012) is turned in to the founding principle</w:t>
      </w:r>
      <w:r w:rsidR="004F6895">
        <w:rPr>
          <w:rFonts w:asciiTheme="majorHAnsi" w:hAnsiTheme="majorHAnsi"/>
          <w:bCs/>
        </w:rPr>
        <w:t xml:space="preserve"> of investigation</w:t>
      </w:r>
      <w:r w:rsidR="00E95217">
        <w:rPr>
          <w:rFonts w:asciiTheme="majorHAnsi" w:hAnsiTheme="majorHAnsi"/>
          <w:bCs/>
        </w:rPr>
        <w:t xml:space="preserve"> of the sub-field</w:t>
      </w:r>
      <w:r w:rsidR="004F6895">
        <w:rPr>
          <w:rFonts w:asciiTheme="majorHAnsi" w:hAnsiTheme="majorHAnsi"/>
          <w:bCs/>
        </w:rPr>
        <w:t xml:space="preserve"> of a</w:t>
      </w:r>
      <w:r w:rsidR="000704E1">
        <w:rPr>
          <w:rFonts w:asciiTheme="majorHAnsi" w:hAnsiTheme="majorHAnsi"/>
          <w:bCs/>
        </w:rPr>
        <w:t>utism within disability studies</w:t>
      </w:r>
      <w:r w:rsidR="00E95217">
        <w:rPr>
          <w:rFonts w:asciiTheme="majorHAnsi" w:hAnsiTheme="majorHAnsi"/>
          <w:bCs/>
        </w:rPr>
        <w:t xml:space="preserve">.  Family members, Osteen argues, </w:t>
      </w:r>
      <w:r w:rsidR="003433BC">
        <w:rPr>
          <w:rFonts w:asciiTheme="majorHAnsi" w:hAnsiTheme="majorHAnsi"/>
          <w:bCs/>
        </w:rPr>
        <w:t xml:space="preserve">who writes </w:t>
      </w:r>
      <w:r w:rsidR="00E95217">
        <w:rPr>
          <w:rFonts w:asciiTheme="majorHAnsi" w:hAnsiTheme="majorHAnsi"/>
          <w:bCs/>
        </w:rPr>
        <w:t xml:space="preserve"> like many scholars</w:t>
      </w:r>
      <w:r w:rsidR="009315F3">
        <w:rPr>
          <w:rFonts w:asciiTheme="majorHAnsi" w:hAnsiTheme="majorHAnsi"/>
          <w:bCs/>
        </w:rPr>
        <w:t xml:space="preserve"> in the area such as </w:t>
      </w:r>
      <w:proofErr w:type="spellStart"/>
      <w:r w:rsidR="009315F3">
        <w:rPr>
          <w:rFonts w:asciiTheme="majorHAnsi" w:hAnsiTheme="majorHAnsi"/>
          <w:bCs/>
        </w:rPr>
        <w:t>Kittay</w:t>
      </w:r>
      <w:proofErr w:type="spellEnd"/>
      <w:r w:rsidR="009315F3">
        <w:rPr>
          <w:rFonts w:asciiTheme="majorHAnsi" w:hAnsiTheme="majorHAnsi"/>
          <w:bCs/>
        </w:rPr>
        <w:t xml:space="preserve"> and </w:t>
      </w:r>
      <w:proofErr w:type="spellStart"/>
      <w:r w:rsidR="009315F3">
        <w:rPr>
          <w:rFonts w:asciiTheme="majorHAnsi" w:hAnsiTheme="majorHAnsi"/>
          <w:bCs/>
        </w:rPr>
        <w:t>Bérubé</w:t>
      </w:r>
      <w:proofErr w:type="spellEnd"/>
      <w:r w:rsidR="009315F3">
        <w:rPr>
          <w:rFonts w:asciiTheme="majorHAnsi" w:hAnsiTheme="majorHAnsi"/>
          <w:bCs/>
        </w:rPr>
        <w:t>,</w:t>
      </w:r>
      <w:r w:rsidR="00E95217">
        <w:rPr>
          <w:rFonts w:asciiTheme="majorHAnsi" w:hAnsiTheme="majorHAnsi"/>
          <w:bCs/>
        </w:rPr>
        <w:t xml:space="preserve"> as a parent</w:t>
      </w:r>
      <w:r w:rsidR="003623DA">
        <w:rPr>
          <w:rFonts w:asciiTheme="majorHAnsi" w:hAnsiTheme="majorHAnsi"/>
          <w:bCs/>
        </w:rPr>
        <w:t xml:space="preserve"> of a child with autism and as an a</w:t>
      </w:r>
      <w:r w:rsidR="00E95217">
        <w:rPr>
          <w:rFonts w:asciiTheme="majorHAnsi" w:hAnsiTheme="majorHAnsi"/>
          <w:bCs/>
        </w:rPr>
        <w:t>cademic, lea</w:t>
      </w:r>
      <w:r w:rsidR="000704E1">
        <w:rPr>
          <w:rFonts w:asciiTheme="majorHAnsi" w:hAnsiTheme="majorHAnsi"/>
          <w:bCs/>
        </w:rPr>
        <w:t xml:space="preserve">rn empathy by their experience, </w:t>
      </w:r>
      <w:r w:rsidR="00E95217">
        <w:rPr>
          <w:rFonts w:asciiTheme="majorHAnsi" w:hAnsiTheme="majorHAnsi"/>
          <w:bCs/>
        </w:rPr>
        <w:t xml:space="preserve">by ‘ “‘becoming autistic”, […] perceiving </w:t>
      </w:r>
      <w:r w:rsidR="00E95217" w:rsidRPr="00C95845">
        <w:rPr>
          <w:rFonts w:asciiTheme="majorHAnsi" w:eastAsia="MinionPro-Regular-Identity-H" w:hAnsiTheme="majorHAnsi"/>
          <w:lang w:eastAsia="en-GB"/>
        </w:rPr>
        <w:t>the world as another sees</w:t>
      </w:r>
      <w:r w:rsidR="00E95217">
        <w:rPr>
          <w:rFonts w:asciiTheme="majorHAnsi" w:eastAsia="MinionPro-Regular-Identity-H" w:hAnsiTheme="majorHAnsi"/>
          <w:lang w:eastAsia="en-GB"/>
        </w:rPr>
        <w:t xml:space="preserve">’ (25).  </w:t>
      </w:r>
      <w:r w:rsidR="000D33D9">
        <w:rPr>
          <w:rFonts w:asciiTheme="majorHAnsi" w:eastAsia="MinionPro-Regular-Identity-H" w:hAnsiTheme="majorHAnsi"/>
          <w:lang w:eastAsia="en-GB"/>
        </w:rPr>
        <w:t>This does not simply confer moral improvement upon them, but gives validity to their knowledge, an important claim which Chloe Silverman develops at length in her study of the disorder (2012).</w:t>
      </w:r>
      <w:r w:rsidR="00F63B7E">
        <w:rPr>
          <w:rFonts w:asciiTheme="majorHAnsi" w:eastAsia="MinionPro-Regular-Identity-H" w:hAnsiTheme="majorHAnsi"/>
          <w:lang w:eastAsia="en-GB"/>
        </w:rPr>
        <w:t xml:space="preserve">  As Adam Phillips comments, ‘</w:t>
      </w:r>
      <w:r w:rsidR="00F63B7E" w:rsidRPr="00C95845">
        <w:rPr>
          <w:rFonts w:asciiTheme="majorHAnsi" w:hAnsiTheme="majorHAnsi" w:cs="Georgia"/>
          <w:lang w:eastAsia="en-GB"/>
        </w:rPr>
        <w:t>scientific expertise needs the experience and the knowledge of those who love these children as well as those who are just interested in them. Without this, scientific accounts of autism may be misleading, since no one, not even</w:t>
      </w:r>
      <w:r w:rsidR="00F63B7E">
        <w:rPr>
          <w:rFonts w:asciiTheme="majorHAnsi" w:hAnsiTheme="majorHAnsi" w:cs="Georgia"/>
          <w:lang w:eastAsia="en-GB"/>
        </w:rPr>
        <w:t xml:space="preserve"> </w:t>
      </w:r>
      <w:r w:rsidR="00F63B7E" w:rsidRPr="00C95845">
        <w:rPr>
          <w:rFonts w:asciiTheme="majorHAnsi" w:hAnsiTheme="majorHAnsi" w:cs="Georgia"/>
          <w:lang w:eastAsia="en-GB"/>
        </w:rPr>
        <w:t>neuroscientists, knows their children better than parents do</w:t>
      </w:r>
      <w:r w:rsidR="00F63B7E">
        <w:rPr>
          <w:rFonts w:asciiTheme="majorHAnsi" w:hAnsiTheme="majorHAnsi" w:cs="Georgia"/>
          <w:lang w:eastAsia="en-GB"/>
        </w:rPr>
        <w:t>’ (Phillips, 2012)</w:t>
      </w:r>
      <w:r w:rsidR="00F63B7E" w:rsidRPr="00C95845">
        <w:rPr>
          <w:rFonts w:asciiTheme="majorHAnsi" w:hAnsiTheme="majorHAnsi" w:cs="Georgia"/>
          <w:lang w:eastAsia="en-GB"/>
        </w:rPr>
        <w:t>.</w:t>
      </w:r>
      <w:r w:rsidR="00F63B7E">
        <w:rPr>
          <w:rFonts w:asciiTheme="majorHAnsi" w:hAnsiTheme="majorHAnsi" w:cs="Georgia"/>
          <w:lang w:eastAsia="en-GB"/>
        </w:rPr>
        <w:t xml:space="preserve">  </w:t>
      </w:r>
      <w:r w:rsidR="006A5192">
        <w:rPr>
          <w:rFonts w:asciiTheme="majorHAnsi" w:eastAsia="MinionPro-Regular-Identity-H" w:hAnsiTheme="majorHAnsi"/>
          <w:lang w:eastAsia="en-GB"/>
        </w:rPr>
        <w:lastRenderedPageBreak/>
        <w:t xml:space="preserve">Conversely, </w:t>
      </w:r>
      <w:proofErr w:type="spellStart"/>
      <w:r w:rsidR="006A5192">
        <w:rPr>
          <w:rFonts w:asciiTheme="majorHAnsi" w:eastAsia="MinionPro-Regular-Identity-H" w:hAnsiTheme="majorHAnsi"/>
          <w:lang w:eastAsia="en-GB"/>
        </w:rPr>
        <w:t>relationality</w:t>
      </w:r>
      <w:proofErr w:type="spellEnd"/>
      <w:r w:rsidR="006A5192">
        <w:rPr>
          <w:rFonts w:asciiTheme="majorHAnsi" w:eastAsia="MinionPro-Regular-Identity-H" w:hAnsiTheme="majorHAnsi"/>
          <w:lang w:eastAsia="en-GB"/>
        </w:rPr>
        <w:t>, the being in</w:t>
      </w:r>
      <w:r w:rsidR="00613C74">
        <w:rPr>
          <w:rFonts w:asciiTheme="majorHAnsi" w:eastAsia="MinionPro-Regular-Identity-H" w:hAnsiTheme="majorHAnsi"/>
          <w:lang w:eastAsia="en-GB"/>
        </w:rPr>
        <w:t xml:space="preserve"> relation to another, typically, </w:t>
      </w:r>
      <w:r w:rsidR="006A5192">
        <w:rPr>
          <w:rFonts w:asciiTheme="majorHAnsi" w:eastAsia="MinionPro-Regular-Identity-H" w:hAnsiTheme="majorHAnsi"/>
          <w:lang w:eastAsia="en-GB"/>
        </w:rPr>
        <w:t>family member, is viewed as giving philosophical validity and human value to the ID person (</w:t>
      </w:r>
      <w:proofErr w:type="spellStart"/>
      <w:r w:rsidR="006A5192">
        <w:rPr>
          <w:rFonts w:asciiTheme="majorHAnsi" w:eastAsia="MinionPro-Regular-Identity-H" w:hAnsiTheme="majorHAnsi"/>
          <w:lang w:eastAsia="en-GB"/>
        </w:rPr>
        <w:t>Kittay</w:t>
      </w:r>
      <w:proofErr w:type="spellEnd"/>
      <w:r w:rsidR="006A5192">
        <w:rPr>
          <w:rFonts w:asciiTheme="majorHAnsi" w:eastAsia="MinionPro-Regular-Identity-H" w:hAnsiTheme="majorHAnsi"/>
          <w:lang w:eastAsia="en-GB"/>
        </w:rPr>
        <w:t xml:space="preserve">, 2010).   </w:t>
      </w:r>
      <w:r w:rsidR="00F953C2">
        <w:rPr>
          <w:rFonts w:asciiTheme="majorHAnsi" w:eastAsia="MinionPro-Regular-Identity-H" w:hAnsiTheme="majorHAnsi"/>
          <w:lang w:eastAsia="en-GB"/>
        </w:rPr>
        <w:t>Silverman’s attempt</w:t>
      </w:r>
      <w:r w:rsidR="006A5192">
        <w:rPr>
          <w:rFonts w:asciiTheme="majorHAnsi" w:eastAsia="MinionPro-Regular-Identity-H" w:hAnsiTheme="majorHAnsi"/>
          <w:lang w:eastAsia="en-GB"/>
        </w:rPr>
        <w:t xml:space="preserve"> to revalidate the experiential work of families and their accounts is a crucial area in need of further examination.  </w:t>
      </w:r>
      <w:r w:rsidR="000D33D9">
        <w:rPr>
          <w:rFonts w:asciiTheme="majorHAnsi" w:eastAsia="MinionPro-Regular-Identity-H" w:hAnsiTheme="majorHAnsi"/>
          <w:lang w:eastAsia="en-GB"/>
        </w:rPr>
        <w:t>The activist work of parent groups and their positioning in the field is no less significant</w:t>
      </w:r>
      <w:r w:rsidR="00613C74">
        <w:rPr>
          <w:rFonts w:asciiTheme="majorHAnsi" w:eastAsia="MinionPro-Regular-Identity-H" w:hAnsiTheme="majorHAnsi"/>
          <w:lang w:eastAsia="en-GB"/>
        </w:rPr>
        <w:t xml:space="preserve">.  This is now very strongly the case in the French context, particularly in the last ten years.  </w:t>
      </w:r>
    </w:p>
    <w:p w:rsidR="00294372" w:rsidRDefault="00E32E53">
      <w:pPr>
        <w:rPr>
          <w:rStyle w:val="googqs-tidbit-0"/>
          <w:rFonts w:ascii="Cambria" w:hAnsi="Cambria"/>
          <w:color w:val="333333"/>
        </w:rPr>
      </w:pPr>
      <w:r>
        <w:rPr>
          <w:rFonts w:asciiTheme="majorHAnsi" w:hAnsiTheme="majorHAnsi"/>
        </w:rPr>
        <w:t xml:space="preserve">The work of the Canadian philosopher of science, Ian Hacking, has been </w:t>
      </w:r>
      <w:r w:rsidR="00BA26EF">
        <w:rPr>
          <w:rFonts w:asciiTheme="majorHAnsi" w:hAnsiTheme="majorHAnsi"/>
        </w:rPr>
        <w:t xml:space="preserve">immensely important to disability scholars in the Anglophone world interested in autism.  Hacking held a </w:t>
      </w:r>
      <w:r w:rsidR="009504CE">
        <w:rPr>
          <w:rFonts w:asciiTheme="majorHAnsi" w:hAnsiTheme="majorHAnsi"/>
        </w:rPr>
        <w:t xml:space="preserve">chair in the Philosophy and History of Scientific Concepts at the </w:t>
      </w:r>
      <w:proofErr w:type="spellStart"/>
      <w:r w:rsidR="009504CE">
        <w:rPr>
          <w:rFonts w:asciiTheme="majorHAnsi" w:hAnsiTheme="majorHAnsi"/>
        </w:rPr>
        <w:t>Collège</w:t>
      </w:r>
      <w:proofErr w:type="spellEnd"/>
      <w:r w:rsidR="009504CE">
        <w:rPr>
          <w:rFonts w:asciiTheme="majorHAnsi" w:hAnsiTheme="majorHAnsi"/>
        </w:rPr>
        <w:t xml:space="preserve"> de France from 2000 until his retirement in 2006, the first English speaking academic to do so.  </w:t>
      </w:r>
      <w:r w:rsidR="000911D6">
        <w:rPr>
          <w:rFonts w:asciiTheme="majorHAnsi" w:hAnsiTheme="majorHAnsi"/>
        </w:rPr>
        <w:t xml:space="preserve">Despite his longstanding engagement with the work of Foucault and period at the </w:t>
      </w:r>
      <w:proofErr w:type="spellStart"/>
      <w:r w:rsidR="000911D6">
        <w:rPr>
          <w:rFonts w:asciiTheme="majorHAnsi" w:hAnsiTheme="majorHAnsi"/>
        </w:rPr>
        <w:t>Collège</w:t>
      </w:r>
      <w:proofErr w:type="spellEnd"/>
      <w:r w:rsidR="000911D6">
        <w:rPr>
          <w:rFonts w:asciiTheme="majorHAnsi" w:hAnsiTheme="majorHAnsi"/>
        </w:rPr>
        <w:t xml:space="preserve">, this work has not attracted much attention in the same field in France, however.  </w:t>
      </w:r>
      <w:r w:rsidR="009201AD">
        <w:rPr>
          <w:rFonts w:asciiTheme="majorHAnsi" w:hAnsiTheme="majorHAnsi"/>
        </w:rPr>
        <w:t xml:space="preserve">Hacking is a self-styled historical epistemologist (Saar, 2003).  </w:t>
      </w:r>
      <w:r w:rsidR="00C614E8">
        <w:rPr>
          <w:rFonts w:asciiTheme="majorHAnsi" w:hAnsiTheme="majorHAnsi"/>
        </w:rPr>
        <w:t>As a philosopher of science, he has a critical relationship to naïve social constructionist accounts of disability of the first wave, although in sympathy with th</w:t>
      </w:r>
      <w:r w:rsidR="00CF61ED">
        <w:rPr>
          <w:rFonts w:asciiTheme="majorHAnsi" w:hAnsiTheme="majorHAnsi"/>
        </w:rPr>
        <w:t xml:space="preserve">eir </w:t>
      </w:r>
      <w:r w:rsidR="00C614E8">
        <w:rPr>
          <w:rFonts w:asciiTheme="majorHAnsi" w:hAnsiTheme="majorHAnsi"/>
        </w:rPr>
        <w:t>political</w:t>
      </w:r>
      <w:r w:rsidR="00CF61ED">
        <w:rPr>
          <w:rFonts w:asciiTheme="majorHAnsi" w:hAnsiTheme="majorHAnsi"/>
        </w:rPr>
        <w:t xml:space="preserve"> objectives</w:t>
      </w:r>
      <w:r w:rsidR="00C614E8">
        <w:rPr>
          <w:rFonts w:asciiTheme="majorHAnsi" w:hAnsiTheme="majorHAnsi"/>
        </w:rPr>
        <w:t xml:space="preserve"> (Hacking, 1999).  </w:t>
      </w:r>
      <w:r w:rsidR="005D31A0">
        <w:rPr>
          <w:rFonts w:asciiTheme="majorHAnsi" w:hAnsiTheme="majorHAnsi"/>
        </w:rPr>
        <w:t>Hacking’s interest, as stated in his 2006 article</w:t>
      </w:r>
      <w:r w:rsidR="00871DC8">
        <w:rPr>
          <w:rFonts w:asciiTheme="majorHAnsi" w:hAnsiTheme="majorHAnsi"/>
        </w:rPr>
        <w:t xml:space="preserve">, ‘Making Up People’, is in a kind of ‘dynamic </w:t>
      </w:r>
      <w:proofErr w:type="spellStart"/>
      <w:r w:rsidR="00871DC8">
        <w:rPr>
          <w:rFonts w:asciiTheme="majorHAnsi" w:hAnsiTheme="majorHAnsi"/>
        </w:rPr>
        <w:t>nominalism</w:t>
      </w:r>
      <w:proofErr w:type="spellEnd"/>
      <w:r w:rsidR="00871DC8">
        <w:rPr>
          <w:rFonts w:asciiTheme="majorHAnsi" w:hAnsiTheme="majorHAnsi"/>
        </w:rPr>
        <w:t xml:space="preserve">’ in the human sciences, broadly understood to encompass social science, psychiatry and some life sciences, where certain kinds of people are </w:t>
      </w:r>
      <w:r w:rsidR="00871DC8" w:rsidRPr="00EE3D9A">
        <w:rPr>
          <w:rFonts w:ascii="Cambria" w:hAnsi="Cambria"/>
        </w:rPr>
        <w:t xml:space="preserve">classified as part of the process of scientific enquiry </w:t>
      </w:r>
      <w:r w:rsidR="00EE3D9A" w:rsidRPr="00EE3D9A">
        <w:rPr>
          <w:rFonts w:ascii="Cambria" w:hAnsi="Cambria"/>
        </w:rPr>
        <w:t xml:space="preserve"> (23).  In what he terms the </w:t>
      </w:r>
      <w:r w:rsidR="00951858">
        <w:rPr>
          <w:rStyle w:val="googqs-tidbit-0"/>
          <w:rFonts w:ascii="Cambria" w:hAnsi="Cambria"/>
          <w:color w:val="333333"/>
        </w:rPr>
        <w:t xml:space="preserve">‘looping effect of </w:t>
      </w:r>
      <w:r w:rsidR="00EE3D9A" w:rsidRPr="00EE3D9A">
        <w:rPr>
          <w:rStyle w:val="googqs-tidbit-0"/>
          <w:rFonts w:ascii="Cambria" w:hAnsi="Cambria"/>
          <w:color w:val="333333"/>
        </w:rPr>
        <w:t xml:space="preserve">human kinds’, the people thus grouped are </w:t>
      </w:r>
    </w:p>
    <w:p w:rsidR="00294372" w:rsidRPr="00294372" w:rsidRDefault="00EE3D9A" w:rsidP="00294372">
      <w:pPr>
        <w:ind w:left="720"/>
        <w:rPr>
          <w:rFonts w:ascii="Cambria" w:hAnsi="Cambria"/>
          <w:color w:val="333333"/>
        </w:rPr>
      </w:pPr>
      <w:r w:rsidRPr="00EE3D9A">
        <w:rPr>
          <w:rStyle w:val="googqs-tidbit-0"/>
          <w:rFonts w:ascii="Cambria" w:hAnsi="Cambria"/>
          <w:color w:val="333333"/>
        </w:rPr>
        <w:t>‘</w:t>
      </w:r>
      <w:proofErr w:type="gramStart"/>
      <w:r w:rsidRPr="00EE3D9A">
        <w:rPr>
          <w:rFonts w:ascii="Cambria" w:hAnsi="Cambria"/>
          <w:color w:val="333333"/>
        </w:rPr>
        <w:t>moving</w:t>
      </w:r>
      <w:proofErr w:type="gramEnd"/>
      <w:r w:rsidRPr="00EE3D9A">
        <w:rPr>
          <w:rFonts w:ascii="Cambria" w:hAnsi="Cambria"/>
          <w:color w:val="333333"/>
        </w:rPr>
        <w:t xml:space="preserve"> targets because our investigations interact with them, and change them. And </w:t>
      </w:r>
      <w:r w:rsidR="00294372">
        <w:rPr>
          <w:rFonts w:ascii="Cambria" w:hAnsi="Cambria"/>
          <w:color w:val="333333"/>
        </w:rPr>
        <w:t>s</w:t>
      </w:r>
      <w:r w:rsidRPr="00EE3D9A">
        <w:rPr>
          <w:rFonts w:ascii="Cambria" w:hAnsi="Cambria"/>
          <w:color w:val="333333"/>
        </w:rPr>
        <w:t xml:space="preserve">ince they are changed, they are not quite the same kind of people as before. The target has moved.’ </w:t>
      </w:r>
      <w:proofErr w:type="gramStart"/>
      <w:r w:rsidRPr="00EE3D9A">
        <w:rPr>
          <w:rFonts w:ascii="Cambria" w:hAnsi="Cambria"/>
          <w:color w:val="333333"/>
        </w:rPr>
        <w:t>(</w:t>
      </w:r>
      <w:r w:rsidR="001B23B5">
        <w:rPr>
          <w:rFonts w:ascii="Cambria" w:hAnsi="Cambria"/>
          <w:color w:val="333333"/>
        </w:rPr>
        <w:t xml:space="preserve">Hacking, 2006, </w:t>
      </w:r>
      <w:r w:rsidRPr="00EE3D9A">
        <w:rPr>
          <w:rFonts w:ascii="Cambria" w:hAnsi="Cambria"/>
          <w:color w:val="333333"/>
        </w:rPr>
        <w:t>23).</w:t>
      </w:r>
      <w:proofErr w:type="gramEnd"/>
      <w:r>
        <w:rPr>
          <w:rFonts w:ascii="Georgia" w:hAnsi="Georgia"/>
          <w:color w:val="333333"/>
          <w:sz w:val="19"/>
          <w:szCs w:val="19"/>
        </w:rPr>
        <w:t xml:space="preserve"> </w:t>
      </w:r>
    </w:p>
    <w:p w:rsidR="002A203B" w:rsidRDefault="00177F38" w:rsidP="00294372">
      <w:pPr>
        <w:rPr>
          <w:rFonts w:asciiTheme="majorHAnsi" w:hAnsiTheme="majorHAnsi"/>
        </w:rPr>
      </w:pPr>
      <w:r>
        <w:rPr>
          <w:rFonts w:ascii="Georgia" w:hAnsi="Georgia"/>
          <w:color w:val="333333"/>
          <w:sz w:val="19"/>
          <w:szCs w:val="19"/>
        </w:rPr>
        <w:t>So, on the one hand, ‘</w:t>
      </w:r>
      <w:r w:rsidRPr="00C95845">
        <w:rPr>
          <w:rFonts w:asciiTheme="majorHAnsi" w:hAnsiTheme="majorHAnsi"/>
        </w:rPr>
        <w:t>classifying someone with a learning disability involves a way of being a person</w:t>
      </w:r>
      <w:r>
        <w:rPr>
          <w:rFonts w:asciiTheme="majorHAnsi" w:hAnsiTheme="majorHAnsi"/>
        </w:rPr>
        <w:t>’ and from there, ‘</w:t>
      </w:r>
      <w:r w:rsidRPr="00C95845">
        <w:rPr>
          <w:rFonts w:asciiTheme="majorHAnsi" w:hAnsiTheme="majorHAnsi"/>
        </w:rPr>
        <w:t>those classified interact with th</w:t>
      </w:r>
      <w:r w:rsidR="00F233A7">
        <w:rPr>
          <w:rFonts w:asciiTheme="majorHAnsi" w:hAnsiTheme="majorHAnsi"/>
        </w:rPr>
        <w:t>e classifying process’</w:t>
      </w:r>
      <w:r>
        <w:rPr>
          <w:rFonts w:asciiTheme="majorHAnsi" w:hAnsiTheme="majorHAnsi"/>
        </w:rPr>
        <w:t xml:space="preserve"> (Davis, 2008, 442).  </w:t>
      </w:r>
      <w:r w:rsidR="00400E0F">
        <w:rPr>
          <w:rFonts w:asciiTheme="majorHAnsi" w:hAnsiTheme="majorHAnsi"/>
        </w:rPr>
        <w:t xml:space="preserve">As has been indicated already, the history of autism in the one hundred years since </w:t>
      </w:r>
      <w:proofErr w:type="spellStart"/>
      <w:r w:rsidR="00400E0F">
        <w:rPr>
          <w:rFonts w:asciiTheme="majorHAnsi" w:hAnsiTheme="majorHAnsi"/>
        </w:rPr>
        <w:t>Bleuler</w:t>
      </w:r>
      <w:proofErr w:type="spellEnd"/>
      <w:r w:rsidR="00400E0F">
        <w:rPr>
          <w:rFonts w:asciiTheme="majorHAnsi" w:hAnsiTheme="majorHAnsi"/>
        </w:rPr>
        <w:t xml:space="preserve"> coined the term in 1911 is</w:t>
      </w:r>
      <w:r w:rsidR="00F9579B">
        <w:rPr>
          <w:rFonts w:asciiTheme="majorHAnsi" w:hAnsiTheme="majorHAnsi"/>
        </w:rPr>
        <w:t>, quite simply,</w:t>
      </w:r>
      <w:r w:rsidR="00400E0F">
        <w:rPr>
          <w:rFonts w:asciiTheme="majorHAnsi" w:hAnsiTheme="majorHAnsi"/>
        </w:rPr>
        <w:t xml:space="preserve"> the history of child psychiatry across a range of countries, disciplines in the process of emerging across the period and national traditions within them, with </w:t>
      </w:r>
      <w:r w:rsidR="00797630">
        <w:rPr>
          <w:rFonts w:asciiTheme="majorHAnsi" w:hAnsiTheme="majorHAnsi"/>
        </w:rPr>
        <w:t xml:space="preserve">the </w:t>
      </w:r>
      <w:r w:rsidR="00400E0F">
        <w:rPr>
          <w:rFonts w:asciiTheme="majorHAnsi" w:hAnsiTheme="majorHAnsi"/>
        </w:rPr>
        <w:t>various effects of delay, exchange and non-exchange, particularly across linguistic divides</w:t>
      </w:r>
      <w:r w:rsidR="00797630">
        <w:rPr>
          <w:rFonts w:asciiTheme="majorHAnsi" w:hAnsiTheme="majorHAnsi"/>
        </w:rPr>
        <w:t>, which create radical differences so profound there is only antagonistic avoidance of dialogue left (</w:t>
      </w:r>
      <w:proofErr w:type="spellStart"/>
      <w:r w:rsidR="00797630">
        <w:rPr>
          <w:rFonts w:asciiTheme="majorHAnsi" w:hAnsiTheme="majorHAnsi"/>
        </w:rPr>
        <w:t>Bourdieu</w:t>
      </w:r>
      <w:proofErr w:type="spellEnd"/>
      <w:r w:rsidR="00797630">
        <w:rPr>
          <w:rFonts w:asciiTheme="majorHAnsi" w:hAnsiTheme="majorHAnsi"/>
        </w:rPr>
        <w:t>, 1990)</w:t>
      </w:r>
      <w:r w:rsidR="00400E0F">
        <w:rPr>
          <w:rFonts w:asciiTheme="majorHAnsi" w:hAnsiTheme="majorHAnsi"/>
        </w:rPr>
        <w:t xml:space="preserve">.  </w:t>
      </w:r>
      <w:r w:rsidR="00E01283">
        <w:rPr>
          <w:rFonts w:asciiTheme="majorHAnsi" w:hAnsiTheme="majorHAnsi"/>
        </w:rPr>
        <w:t xml:space="preserve">How these formations have posited causes and advocated treatment has varied, therefore.   The crucial divide, however, has been between approaches grounded in psychoanalytically oriented psychology and </w:t>
      </w:r>
      <w:proofErr w:type="spellStart"/>
      <w:r w:rsidR="00E01283">
        <w:rPr>
          <w:rFonts w:asciiTheme="majorHAnsi" w:hAnsiTheme="majorHAnsi"/>
        </w:rPr>
        <w:t>pscychiatry</w:t>
      </w:r>
      <w:proofErr w:type="spellEnd"/>
      <w:r w:rsidR="00E01283">
        <w:rPr>
          <w:rFonts w:asciiTheme="majorHAnsi" w:hAnsiTheme="majorHAnsi"/>
        </w:rPr>
        <w:t xml:space="preserve"> and approaches favouring behaviourist pedagogic therapies which posit </w:t>
      </w:r>
      <w:proofErr w:type="spellStart"/>
      <w:r w:rsidR="00E01283">
        <w:rPr>
          <w:rFonts w:asciiTheme="majorHAnsi" w:hAnsiTheme="majorHAnsi"/>
        </w:rPr>
        <w:t>neurodevelopmental</w:t>
      </w:r>
      <w:proofErr w:type="spellEnd"/>
      <w:r w:rsidR="00E01283">
        <w:rPr>
          <w:rFonts w:asciiTheme="majorHAnsi" w:hAnsiTheme="majorHAnsi"/>
        </w:rPr>
        <w:t xml:space="preserve"> disorders</w:t>
      </w:r>
      <w:r w:rsidR="00797630">
        <w:rPr>
          <w:rFonts w:asciiTheme="majorHAnsi" w:hAnsiTheme="majorHAnsi"/>
        </w:rPr>
        <w:t xml:space="preserve">.   </w:t>
      </w:r>
      <w:r w:rsidR="00977735">
        <w:rPr>
          <w:rFonts w:asciiTheme="majorHAnsi" w:hAnsiTheme="majorHAnsi"/>
        </w:rPr>
        <w:t xml:space="preserve">How these have classified those with autism and where this has left their families is a crucial part of this.  Again, we are dealing with different constructions of autism, but as Hacking has made clear, ones which have the most fundamental possible impact, determining not simply clinical outcomes and therapeutic possibilities, but ‘ways of being’ themselves.  </w:t>
      </w:r>
      <w:r w:rsidR="00797630">
        <w:rPr>
          <w:rFonts w:asciiTheme="majorHAnsi" w:hAnsiTheme="majorHAnsi"/>
        </w:rPr>
        <w:t xml:space="preserve">This is the battleground for autism in France today in terms of policy and legislation and, in terms of the dominant intellectual understandings of the disorder which diverge fundamentally from counterpart North European and American </w:t>
      </w:r>
      <w:r w:rsidR="00EA398A">
        <w:rPr>
          <w:rFonts w:asciiTheme="majorHAnsi" w:hAnsiTheme="majorHAnsi"/>
        </w:rPr>
        <w:t>frameworks.</w:t>
      </w:r>
      <w:r w:rsidR="00797630">
        <w:rPr>
          <w:rFonts w:asciiTheme="majorHAnsi" w:hAnsiTheme="majorHAnsi"/>
        </w:rPr>
        <w:t xml:space="preserve">  </w:t>
      </w:r>
    </w:p>
    <w:p w:rsidR="00EA398A" w:rsidRDefault="00EA398A" w:rsidP="00294372">
      <w:pPr>
        <w:rPr>
          <w:rFonts w:asciiTheme="majorHAnsi" w:hAnsiTheme="majorHAnsi"/>
        </w:rPr>
      </w:pPr>
    </w:p>
    <w:p w:rsidR="00EA398A" w:rsidRDefault="00EA398A" w:rsidP="00294372">
      <w:pPr>
        <w:rPr>
          <w:rFonts w:asciiTheme="majorHAnsi" w:hAnsiTheme="majorHAnsi"/>
        </w:rPr>
      </w:pPr>
    </w:p>
    <w:p w:rsidR="00BB0129" w:rsidRPr="00FF06AC" w:rsidRDefault="00BB0129" w:rsidP="00FF06AC">
      <w:pPr>
        <w:spacing w:after="0" w:line="240" w:lineRule="auto"/>
        <w:rPr>
          <w:rFonts w:asciiTheme="majorHAnsi" w:hAnsiTheme="majorHAnsi"/>
        </w:rPr>
      </w:pPr>
    </w:p>
    <w:p w:rsidR="00271784" w:rsidRPr="00776981" w:rsidRDefault="00871C8D" w:rsidP="00CB6961">
      <w:pPr>
        <w:rPr>
          <w:rFonts w:asciiTheme="majorHAnsi" w:hAnsiTheme="majorHAnsi"/>
        </w:rPr>
      </w:pPr>
      <w:r w:rsidRPr="00776981">
        <w:rPr>
          <w:rFonts w:asciiTheme="majorHAnsi" w:hAnsiTheme="majorHAnsi"/>
        </w:rPr>
        <w:lastRenderedPageBreak/>
        <w:t xml:space="preserve">3. </w:t>
      </w:r>
      <w:r w:rsidR="009444D1" w:rsidRPr="00776981">
        <w:rPr>
          <w:rFonts w:asciiTheme="majorHAnsi" w:hAnsiTheme="majorHAnsi"/>
        </w:rPr>
        <w:t>Les ‘sans-</w:t>
      </w:r>
      <w:proofErr w:type="spellStart"/>
      <w:r w:rsidR="009444D1" w:rsidRPr="00776981">
        <w:rPr>
          <w:rFonts w:asciiTheme="majorHAnsi" w:hAnsiTheme="majorHAnsi"/>
        </w:rPr>
        <w:t>droits</w:t>
      </w:r>
      <w:proofErr w:type="spellEnd"/>
      <w:r w:rsidR="009444D1" w:rsidRPr="00776981">
        <w:rPr>
          <w:rFonts w:asciiTheme="majorHAnsi" w:hAnsiTheme="majorHAnsi"/>
        </w:rPr>
        <w:t xml:space="preserve">’ de la </w:t>
      </w:r>
      <w:proofErr w:type="spellStart"/>
      <w:r w:rsidR="009444D1" w:rsidRPr="00776981">
        <w:rPr>
          <w:rFonts w:asciiTheme="majorHAnsi" w:hAnsiTheme="majorHAnsi"/>
        </w:rPr>
        <w:t>République</w:t>
      </w:r>
      <w:proofErr w:type="spellEnd"/>
    </w:p>
    <w:p w:rsidR="00784996" w:rsidRDefault="007C4AF1" w:rsidP="007B7DF4">
      <w:pPr>
        <w:rPr>
          <w:rFonts w:asciiTheme="majorHAnsi" w:hAnsiTheme="majorHAnsi"/>
          <w:bCs/>
        </w:rPr>
      </w:pPr>
      <w:r>
        <w:rPr>
          <w:rFonts w:asciiTheme="majorHAnsi" w:hAnsiTheme="majorHAnsi"/>
          <w:bCs/>
        </w:rPr>
        <w:t xml:space="preserve">The American German studies scholar, Carol </w:t>
      </w:r>
      <w:proofErr w:type="spellStart"/>
      <w:r>
        <w:rPr>
          <w:rFonts w:asciiTheme="majorHAnsi" w:hAnsiTheme="majorHAnsi"/>
          <w:bCs/>
        </w:rPr>
        <w:t>Poore</w:t>
      </w:r>
      <w:proofErr w:type="spellEnd"/>
      <w:r>
        <w:rPr>
          <w:rFonts w:asciiTheme="majorHAnsi" w:hAnsiTheme="majorHAnsi"/>
          <w:bCs/>
        </w:rPr>
        <w:t xml:space="preserve">, author of the groundbreaking study </w:t>
      </w:r>
      <w:proofErr w:type="spellStart"/>
      <w:r w:rsidRPr="00075745">
        <w:rPr>
          <w:rFonts w:asciiTheme="majorHAnsi" w:hAnsiTheme="majorHAnsi"/>
          <w:bCs/>
          <w:i/>
        </w:rPr>
        <w:t>Disablity</w:t>
      </w:r>
      <w:proofErr w:type="spellEnd"/>
      <w:r w:rsidRPr="00075745">
        <w:rPr>
          <w:rFonts w:asciiTheme="majorHAnsi" w:hAnsiTheme="majorHAnsi"/>
          <w:bCs/>
          <w:i/>
        </w:rPr>
        <w:t xml:space="preserve"> in Twentieth Century German Culture</w:t>
      </w:r>
      <w:r>
        <w:rPr>
          <w:rFonts w:asciiTheme="majorHAnsi" w:hAnsiTheme="majorHAnsi"/>
          <w:bCs/>
        </w:rPr>
        <w:t xml:space="preserve"> (2007), wrote in </w:t>
      </w:r>
      <w:r w:rsidR="002956FB">
        <w:rPr>
          <w:rFonts w:asciiTheme="majorHAnsi" w:hAnsiTheme="majorHAnsi"/>
          <w:bCs/>
        </w:rPr>
        <w:t>2003,</w:t>
      </w:r>
      <w:r>
        <w:rPr>
          <w:rFonts w:asciiTheme="majorHAnsi" w:hAnsiTheme="majorHAnsi"/>
          <w:bCs/>
        </w:rPr>
        <w:t xml:space="preserve"> that ‘c</w:t>
      </w:r>
      <w:r w:rsidR="007D4E0F" w:rsidRPr="007B7DF4">
        <w:rPr>
          <w:rFonts w:asciiTheme="majorHAnsi" w:hAnsiTheme="majorHAnsi"/>
          <w:bCs/>
        </w:rPr>
        <w:t>omp</w:t>
      </w:r>
      <w:r>
        <w:rPr>
          <w:rFonts w:asciiTheme="majorHAnsi" w:hAnsiTheme="majorHAnsi"/>
          <w:bCs/>
        </w:rPr>
        <w:t>arative</w:t>
      </w:r>
      <w:r w:rsidR="007D4E0F" w:rsidRPr="007B7DF4">
        <w:rPr>
          <w:rFonts w:asciiTheme="majorHAnsi" w:hAnsiTheme="majorHAnsi"/>
          <w:bCs/>
        </w:rPr>
        <w:t xml:space="preserve"> perspectives on dis</w:t>
      </w:r>
      <w:r>
        <w:rPr>
          <w:rFonts w:asciiTheme="majorHAnsi" w:hAnsiTheme="majorHAnsi"/>
          <w:bCs/>
        </w:rPr>
        <w:t>ability</w:t>
      </w:r>
      <w:r w:rsidR="007D4E0F" w:rsidRPr="007B7DF4">
        <w:rPr>
          <w:rFonts w:asciiTheme="majorHAnsi" w:hAnsiTheme="majorHAnsi"/>
          <w:bCs/>
        </w:rPr>
        <w:t xml:space="preserve"> across cultures and hist</w:t>
      </w:r>
      <w:r>
        <w:rPr>
          <w:rFonts w:asciiTheme="majorHAnsi" w:hAnsiTheme="majorHAnsi"/>
          <w:bCs/>
        </w:rPr>
        <w:t>orical</w:t>
      </w:r>
      <w:r w:rsidR="007D4E0F" w:rsidRPr="007B7DF4">
        <w:rPr>
          <w:rFonts w:asciiTheme="majorHAnsi" w:hAnsiTheme="majorHAnsi"/>
          <w:bCs/>
        </w:rPr>
        <w:t xml:space="preserve"> time periods can help us und</w:t>
      </w:r>
      <w:r>
        <w:rPr>
          <w:rFonts w:asciiTheme="majorHAnsi" w:hAnsiTheme="majorHAnsi"/>
          <w:bCs/>
        </w:rPr>
        <w:t>erstand</w:t>
      </w:r>
      <w:r w:rsidR="007D4E0F" w:rsidRPr="007B7DF4">
        <w:rPr>
          <w:rFonts w:asciiTheme="majorHAnsi" w:hAnsiTheme="majorHAnsi"/>
          <w:bCs/>
        </w:rPr>
        <w:t xml:space="preserve"> ways in which dis</w:t>
      </w:r>
      <w:r>
        <w:rPr>
          <w:rFonts w:asciiTheme="majorHAnsi" w:hAnsiTheme="majorHAnsi"/>
          <w:bCs/>
        </w:rPr>
        <w:t>ability</w:t>
      </w:r>
      <w:r w:rsidR="007D4E0F" w:rsidRPr="007B7DF4">
        <w:rPr>
          <w:rFonts w:asciiTheme="majorHAnsi" w:hAnsiTheme="majorHAnsi"/>
          <w:bCs/>
        </w:rPr>
        <w:t xml:space="preserve"> is a constructe</w:t>
      </w:r>
      <w:r>
        <w:rPr>
          <w:rFonts w:asciiTheme="majorHAnsi" w:hAnsiTheme="majorHAnsi"/>
          <w:bCs/>
        </w:rPr>
        <w:t xml:space="preserve">d category, thus </w:t>
      </w:r>
      <w:r w:rsidR="00EA398A">
        <w:rPr>
          <w:rFonts w:asciiTheme="majorHAnsi" w:hAnsiTheme="majorHAnsi"/>
          <w:bCs/>
        </w:rPr>
        <w:t xml:space="preserve">demystifying </w:t>
      </w:r>
      <w:r w:rsidR="00EA398A" w:rsidRPr="007B7DF4">
        <w:rPr>
          <w:rFonts w:asciiTheme="majorHAnsi" w:hAnsiTheme="majorHAnsi"/>
          <w:bCs/>
        </w:rPr>
        <w:t>a</w:t>
      </w:r>
      <w:r w:rsidR="007D4E0F" w:rsidRPr="007B7DF4">
        <w:rPr>
          <w:rFonts w:asciiTheme="majorHAnsi" w:hAnsiTheme="majorHAnsi"/>
          <w:bCs/>
        </w:rPr>
        <w:t xml:space="preserve"> phenomenon that is often held to be natural and not in need of interpretation</w:t>
      </w:r>
      <w:r>
        <w:rPr>
          <w:rFonts w:asciiTheme="majorHAnsi" w:hAnsiTheme="majorHAnsi"/>
          <w:bCs/>
        </w:rPr>
        <w:t>’ (</w:t>
      </w:r>
      <w:proofErr w:type="spellStart"/>
      <w:r>
        <w:rPr>
          <w:rFonts w:asciiTheme="majorHAnsi" w:hAnsiTheme="majorHAnsi"/>
          <w:bCs/>
        </w:rPr>
        <w:t>Poore</w:t>
      </w:r>
      <w:proofErr w:type="spellEnd"/>
      <w:r>
        <w:rPr>
          <w:rFonts w:asciiTheme="majorHAnsi" w:hAnsiTheme="majorHAnsi"/>
          <w:bCs/>
        </w:rPr>
        <w:t xml:space="preserve">, 2003, 21).  Her own starting point </w:t>
      </w:r>
      <w:r w:rsidR="002956FB">
        <w:rPr>
          <w:rFonts w:asciiTheme="majorHAnsi" w:hAnsiTheme="majorHAnsi"/>
          <w:bCs/>
        </w:rPr>
        <w:t xml:space="preserve">for her book </w:t>
      </w:r>
      <w:r>
        <w:rPr>
          <w:rFonts w:asciiTheme="majorHAnsi" w:hAnsiTheme="majorHAnsi"/>
          <w:bCs/>
        </w:rPr>
        <w:t>was a reflection on the presence of visible physical disabilities in German language film</w:t>
      </w:r>
      <w:r w:rsidR="002956FB">
        <w:rPr>
          <w:rFonts w:asciiTheme="majorHAnsi" w:hAnsiTheme="majorHAnsi"/>
          <w:bCs/>
        </w:rPr>
        <w:t xml:space="preserve"> of the early to mid twentieth century.  Where Martin </w:t>
      </w:r>
      <w:proofErr w:type="spellStart"/>
      <w:r w:rsidR="002956FB">
        <w:rPr>
          <w:rFonts w:asciiTheme="majorHAnsi" w:hAnsiTheme="majorHAnsi"/>
          <w:bCs/>
        </w:rPr>
        <w:t>Halliwell</w:t>
      </w:r>
      <w:proofErr w:type="spellEnd"/>
      <w:r w:rsidR="002956FB">
        <w:rPr>
          <w:rFonts w:asciiTheme="majorHAnsi" w:hAnsiTheme="majorHAnsi"/>
          <w:bCs/>
        </w:rPr>
        <w:t>, in his 2004</w:t>
      </w:r>
      <w:r w:rsidR="007D4E0F" w:rsidRPr="007B7DF4">
        <w:rPr>
          <w:rFonts w:asciiTheme="majorHAnsi" w:hAnsiTheme="majorHAnsi"/>
          <w:bCs/>
        </w:rPr>
        <w:t xml:space="preserve"> </w:t>
      </w:r>
      <w:r w:rsidR="002956FB">
        <w:rPr>
          <w:rFonts w:asciiTheme="majorHAnsi" w:hAnsiTheme="majorHAnsi"/>
          <w:bCs/>
        </w:rPr>
        <w:t xml:space="preserve">study </w:t>
      </w:r>
      <w:r w:rsidR="002956FB">
        <w:rPr>
          <w:rFonts w:asciiTheme="majorHAnsi" w:hAnsiTheme="majorHAnsi"/>
          <w:bCs/>
          <w:i/>
        </w:rPr>
        <w:t>I</w:t>
      </w:r>
      <w:r w:rsidR="002956FB" w:rsidRPr="00C95845">
        <w:rPr>
          <w:rFonts w:asciiTheme="majorHAnsi" w:hAnsiTheme="majorHAnsi"/>
          <w:bCs/>
          <w:i/>
        </w:rPr>
        <w:t xml:space="preserve">mages of idiocy.  The idiot figure in mod </w:t>
      </w:r>
      <w:proofErr w:type="spellStart"/>
      <w:r w:rsidR="002956FB">
        <w:rPr>
          <w:rFonts w:asciiTheme="majorHAnsi" w:hAnsiTheme="majorHAnsi"/>
          <w:bCs/>
          <w:i/>
        </w:rPr>
        <w:t>ern</w:t>
      </w:r>
      <w:proofErr w:type="spellEnd"/>
      <w:r w:rsidR="002956FB">
        <w:rPr>
          <w:rFonts w:asciiTheme="majorHAnsi" w:hAnsiTheme="majorHAnsi"/>
          <w:bCs/>
          <w:i/>
        </w:rPr>
        <w:t xml:space="preserve"> </w:t>
      </w:r>
      <w:r w:rsidR="002956FB" w:rsidRPr="00C95845">
        <w:rPr>
          <w:rFonts w:asciiTheme="majorHAnsi" w:hAnsiTheme="majorHAnsi"/>
          <w:bCs/>
          <w:i/>
        </w:rPr>
        <w:t>fiction and film</w:t>
      </w:r>
      <w:r w:rsidR="002956FB" w:rsidRPr="002956FB">
        <w:rPr>
          <w:rFonts w:asciiTheme="majorHAnsi" w:hAnsiTheme="majorHAnsi"/>
          <w:bCs/>
        </w:rPr>
        <w:t>,</w:t>
      </w:r>
      <w:r w:rsidR="002956FB">
        <w:rPr>
          <w:rFonts w:asciiTheme="majorHAnsi" w:hAnsiTheme="majorHAnsi"/>
          <w:bCs/>
        </w:rPr>
        <w:t xml:space="preserve"> listed five hundred American films, she found only a very few over the same</w:t>
      </w:r>
      <w:r w:rsidR="009A3547">
        <w:rPr>
          <w:rFonts w:asciiTheme="majorHAnsi" w:hAnsiTheme="majorHAnsi"/>
          <w:bCs/>
        </w:rPr>
        <w:t xml:space="preserve"> period</w:t>
      </w:r>
      <w:r w:rsidR="004C06C4">
        <w:rPr>
          <w:rFonts w:asciiTheme="majorHAnsi" w:hAnsiTheme="majorHAnsi"/>
          <w:bCs/>
        </w:rPr>
        <w:t xml:space="preserve"> in German</w:t>
      </w:r>
      <w:r w:rsidR="00CE63A3">
        <w:rPr>
          <w:rFonts w:asciiTheme="majorHAnsi" w:hAnsiTheme="majorHAnsi"/>
          <w:bCs/>
        </w:rPr>
        <w:t>.</w:t>
      </w:r>
      <w:r w:rsidR="009A3547">
        <w:rPr>
          <w:rFonts w:asciiTheme="majorHAnsi" w:hAnsiTheme="majorHAnsi"/>
          <w:bCs/>
        </w:rPr>
        <w:t xml:space="preserve">  </w:t>
      </w:r>
      <w:r w:rsidR="00CE63A3">
        <w:rPr>
          <w:rFonts w:asciiTheme="majorHAnsi" w:hAnsiTheme="majorHAnsi"/>
          <w:bCs/>
        </w:rPr>
        <w:t>This led her on to an exploration of</w:t>
      </w:r>
      <w:r w:rsidR="009806C7">
        <w:rPr>
          <w:rFonts w:asciiTheme="majorHAnsi" w:hAnsiTheme="majorHAnsi"/>
          <w:bCs/>
        </w:rPr>
        <w:t xml:space="preserve"> the place of disability in German</w:t>
      </w:r>
      <w:r w:rsidR="00CE63A3">
        <w:rPr>
          <w:rFonts w:asciiTheme="majorHAnsi" w:hAnsiTheme="majorHAnsi"/>
          <w:bCs/>
        </w:rPr>
        <w:t xml:space="preserve"> society over that time.  The relative absence of characters with autism, plots involving autism and autism as a journalistic shorthand indicating background scientific trends such as cognitive </w:t>
      </w:r>
      <w:proofErr w:type="spellStart"/>
      <w:r w:rsidR="00CE63A3">
        <w:rPr>
          <w:rFonts w:asciiTheme="majorHAnsi" w:hAnsiTheme="majorHAnsi"/>
          <w:bCs/>
        </w:rPr>
        <w:t>psychologoy</w:t>
      </w:r>
      <w:proofErr w:type="spellEnd"/>
      <w:r w:rsidR="00CE63A3">
        <w:rPr>
          <w:rFonts w:asciiTheme="majorHAnsi" w:hAnsiTheme="majorHAnsi"/>
          <w:bCs/>
        </w:rPr>
        <w:t xml:space="preserve"> and evolutionary biology with regard to gender, social relations and child development, is no less striking in France in comparison to the areas highlighted above in the UK and North America and is worthy of further study in itself.  </w:t>
      </w:r>
      <w:r w:rsidR="00ED0A9F">
        <w:rPr>
          <w:rFonts w:asciiTheme="majorHAnsi" w:hAnsiTheme="majorHAnsi"/>
          <w:bCs/>
        </w:rPr>
        <w:t>C</w:t>
      </w:r>
      <w:r w:rsidR="00CE63A3">
        <w:rPr>
          <w:rFonts w:asciiTheme="majorHAnsi" w:hAnsiTheme="majorHAnsi"/>
          <w:bCs/>
        </w:rPr>
        <w:t>ross-cultural research on cultural representation</w:t>
      </w:r>
      <w:r w:rsidR="00ED0A9F">
        <w:rPr>
          <w:rFonts w:asciiTheme="majorHAnsi" w:hAnsiTheme="majorHAnsi"/>
          <w:bCs/>
        </w:rPr>
        <w:t xml:space="preserve"> needs to be developed</w:t>
      </w:r>
      <w:r w:rsidR="00CE63A3">
        <w:rPr>
          <w:rFonts w:asciiTheme="majorHAnsi" w:hAnsiTheme="majorHAnsi"/>
          <w:bCs/>
        </w:rPr>
        <w:t>, but also</w:t>
      </w:r>
      <w:r w:rsidR="00AC2134">
        <w:rPr>
          <w:rFonts w:asciiTheme="majorHAnsi" w:hAnsiTheme="majorHAnsi"/>
          <w:bCs/>
        </w:rPr>
        <w:t xml:space="preserve"> comparative work</w:t>
      </w:r>
      <w:r w:rsidR="00CE63A3">
        <w:rPr>
          <w:rFonts w:asciiTheme="majorHAnsi" w:hAnsiTheme="majorHAnsi"/>
          <w:bCs/>
        </w:rPr>
        <w:t xml:space="preserve"> on national cultural clinical traditions and on the cultural history of autism in the context of mid-twentieth century Europe and America.  </w:t>
      </w:r>
      <w:r w:rsidR="00D83285">
        <w:rPr>
          <w:rFonts w:asciiTheme="majorHAnsi" w:hAnsiTheme="majorHAnsi"/>
          <w:bCs/>
        </w:rPr>
        <w:t xml:space="preserve"> As the American medical anthropologist, Roy </w:t>
      </w:r>
      <w:proofErr w:type="spellStart"/>
      <w:r w:rsidR="00D83285">
        <w:rPr>
          <w:rFonts w:asciiTheme="majorHAnsi" w:hAnsiTheme="majorHAnsi"/>
          <w:bCs/>
        </w:rPr>
        <w:t>Grinker</w:t>
      </w:r>
      <w:proofErr w:type="spellEnd"/>
      <w:r w:rsidR="00D83285">
        <w:rPr>
          <w:rFonts w:asciiTheme="majorHAnsi" w:hAnsiTheme="majorHAnsi"/>
          <w:bCs/>
        </w:rPr>
        <w:t>, writes, there is little room for complacency in such research with regard to autism.  The only ‘evidence’ is still behaviour an there is ‘</w:t>
      </w:r>
      <w:r w:rsidR="00D83285" w:rsidRPr="00C95845">
        <w:rPr>
          <w:rFonts w:asciiTheme="majorHAnsi" w:hAnsiTheme="majorHAnsi"/>
        </w:rPr>
        <w:t>little agreement even within a single culture, about exactly what it is or how to treat it</w:t>
      </w:r>
      <w:r w:rsidR="00F12900">
        <w:rPr>
          <w:rFonts w:asciiTheme="majorHAnsi" w:hAnsiTheme="majorHAnsi"/>
        </w:rPr>
        <w:t>’ (</w:t>
      </w:r>
      <w:proofErr w:type="spellStart"/>
      <w:r w:rsidR="00F12900">
        <w:rPr>
          <w:rFonts w:asciiTheme="majorHAnsi" w:hAnsiTheme="majorHAnsi"/>
        </w:rPr>
        <w:t>Grinker</w:t>
      </w:r>
      <w:proofErr w:type="spellEnd"/>
      <w:r w:rsidR="00F12900">
        <w:rPr>
          <w:rFonts w:asciiTheme="majorHAnsi" w:hAnsiTheme="majorHAnsi"/>
        </w:rPr>
        <w:t>, 2008, 2). Scientific research is embryonic and conflicted still and t</w:t>
      </w:r>
      <w:r w:rsidR="00D83285">
        <w:rPr>
          <w:rFonts w:asciiTheme="majorHAnsi" w:hAnsiTheme="majorHAnsi"/>
        </w:rPr>
        <w:t xml:space="preserve">he situation is not, </w:t>
      </w:r>
      <w:r w:rsidR="00F12900">
        <w:rPr>
          <w:rFonts w:asciiTheme="majorHAnsi" w:hAnsiTheme="majorHAnsi"/>
        </w:rPr>
        <w:t>one of resolution or clear</w:t>
      </w:r>
      <w:r w:rsidR="00D83285">
        <w:rPr>
          <w:rFonts w:asciiTheme="majorHAnsi" w:hAnsiTheme="majorHAnsi"/>
        </w:rPr>
        <w:t xml:space="preserve"> outc</w:t>
      </w:r>
      <w:r w:rsidR="00F12900">
        <w:rPr>
          <w:rFonts w:asciiTheme="majorHAnsi" w:hAnsiTheme="majorHAnsi"/>
        </w:rPr>
        <w:t xml:space="preserve">omes, in the Anglophone context, </w:t>
      </w:r>
      <w:r w:rsidR="00D83285">
        <w:rPr>
          <w:rFonts w:asciiTheme="majorHAnsi" w:hAnsiTheme="majorHAnsi"/>
        </w:rPr>
        <w:t>where scientific controversies</w:t>
      </w:r>
      <w:r w:rsidR="00F64179">
        <w:rPr>
          <w:rFonts w:asciiTheme="majorHAnsi" w:hAnsiTheme="majorHAnsi"/>
        </w:rPr>
        <w:t>, policy disagreements</w:t>
      </w:r>
      <w:r w:rsidR="00D83285">
        <w:rPr>
          <w:rFonts w:asciiTheme="majorHAnsi" w:hAnsiTheme="majorHAnsi"/>
        </w:rPr>
        <w:t xml:space="preserve"> and the fight for resources continue increasingly bitterly.  The situation in France is, at first glance, not structurally dissimilar to this.  But the lack of an organised disability studies academic formation with activist moorings masks the specific problems and institutional situation to the casual observer.  </w:t>
      </w:r>
    </w:p>
    <w:p w:rsidR="00D01D77" w:rsidRDefault="00756856" w:rsidP="00CB6961">
      <w:pPr>
        <w:rPr>
          <w:rFonts w:asciiTheme="majorHAnsi" w:hAnsiTheme="majorHAnsi"/>
          <w:bCs/>
        </w:rPr>
      </w:pPr>
      <w:r w:rsidRPr="00C95845">
        <w:rPr>
          <w:rFonts w:asciiTheme="majorHAnsi" w:hAnsiTheme="majorHAnsi"/>
          <w:bCs/>
        </w:rPr>
        <w:t xml:space="preserve">At the end of 2011, a documentary was made by a young </w:t>
      </w:r>
      <w:r w:rsidR="00B06F9C">
        <w:rPr>
          <w:rFonts w:asciiTheme="majorHAnsi" w:hAnsiTheme="majorHAnsi"/>
          <w:bCs/>
        </w:rPr>
        <w:t xml:space="preserve">French </w:t>
      </w:r>
      <w:r w:rsidRPr="00C95845">
        <w:rPr>
          <w:rFonts w:asciiTheme="majorHAnsi" w:hAnsiTheme="majorHAnsi"/>
          <w:bCs/>
        </w:rPr>
        <w:t>anthropologist, Sophie Robert, which set out to understand the work of psychiatrists in the arena of autism diagnosis and care.  Robert was sympathetic to, and interested in exploring further, the work of psychoanalysis</w:t>
      </w:r>
      <w:r w:rsidR="00B80367">
        <w:rPr>
          <w:rFonts w:asciiTheme="majorHAnsi" w:hAnsiTheme="majorHAnsi"/>
          <w:bCs/>
        </w:rPr>
        <w:t xml:space="preserve"> in this clinical context.  </w:t>
      </w:r>
      <w:r w:rsidRPr="00C95845">
        <w:rPr>
          <w:rFonts w:asciiTheme="majorHAnsi" w:hAnsiTheme="majorHAnsi"/>
          <w:bCs/>
        </w:rPr>
        <w:t>As Robert worked on her film</w:t>
      </w:r>
      <w:r w:rsidR="00AA52E4">
        <w:rPr>
          <w:rFonts w:asciiTheme="majorHAnsi" w:hAnsiTheme="majorHAnsi"/>
          <w:bCs/>
        </w:rPr>
        <w:t xml:space="preserve"> over four years</w:t>
      </w:r>
      <w:r w:rsidRPr="00C95845">
        <w:rPr>
          <w:rFonts w:asciiTheme="majorHAnsi" w:hAnsiTheme="majorHAnsi"/>
          <w:bCs/>
        </w:rPr>
        <w:t>, her sense of her subject changed and her focus shifted radically.  The final documentary, produced in conjunction with</w:t>
      </w:r>
      <w:r w:rsidR="00250F46">
        <w:rPr>
          <w:rFonts w:asciiTheme="majorHAnsi" w:hAnsiTheme="majorHAnsi"/>
          <w:bCs/>
        </w:rPr>
        <w:t xml:space="preserve"> the parent activist group</w:t>
      </w:r>
      <w:r w:rsidRPr="00C95845">
        <w:rPr>
          <w:rFonts w:asciiTheme="majorHAnsi" w:hAnsiTheme="majorHAnsi"/>
          <w:bCs/>
        </w:rPr>
        <w:t xml:space="preserve"> </w:t>
      </w:r>
      <w:proofErr w:type="spellStart"/>
      <w:r w:rsidRPr="00AA52E4">
        <w:rPr>
          <w:rFonts w:asciiTheme="majorHAnsi" w:hAnsiTheme="majorHAnsi"/>
          <w:bCs/>
          <w:i/>
        </w:rPr>
        <w:t>Autistes</w:t>
      </w:r>
      <w:proofErr w:type="spellEnd"/>
      <w:r w:rsidRPr="00AA52E4">
        <w:rPr>
          <w:rFonts w:asciiTheme="majorHAnsi" w:hAnsiTheme="majorHAnsi"/>
          <w:bCs/>
          <w:i/>
        </w:rPr>
        <w:t xml:space="preserve"> Sans </w:t>
      </w:r>
      <w:proofErr w:type="spellStart"/>
      <w:r w:rsidRPr="00AA52E4">
        <w:rPr>
          <w:rFonts w:asciiTheme="majorHAnsi" w:hAnsiTheme="majorHAnsi"/>
          <w:bCs/>
          <w:i/>
        </w:rPr>
        <w:t>Frontières</w:t>
      </w:r>
      <w:proofErr w:type="spellEnd"/>
      <w:r w:rsidRPr="00C95845">
        <w:rPr>
          <w:rFonts w:asciiTheme="majorHAnsi" w:hAnsiTheme="majorHAnsi"/>
          <w:bCs/>
        </w:rPr>
        <w:t>, became a staged indictment of the role of psychoanalysis in the diagnosis and treatme</w:t>
      </w:r>
      <w:r w:rsidR="003D3087">
        <w:rPr>
          <w:rFonts w:asciiTheme="majorHAnsi" w:hAnsiTheme="majorHAnsi"/>
          <w:bCs/>
        </w:rPr>
        <w:t>nt of autistic people in France.  The documentary consists</w:t>
      </w:r>
      <w:r w:rsidRPr="00C95845">
        <w:rPr>
          <w:rFonts w:asciiTheme="majorHAnsi" w:hAnsiTheme="majorHAnsi"/>
          <w:bCs/>
        </w:rPr>
        <w:t xml:space="preserve"> of a series of interviews with various senior psychiatrists, all of</w:t>
      </w:r>
      <w:r w:rsidR="0063197A">
        <w:rPr>
          <w:rFonts w:asciiTheme="majorHAnsi" w:hAnsiTheme="majorHAnsi"/>
          <w:bCs/>
        </w:rPr>
        <w:t xml:space="preserve"> whom defend and speak from a psychoanalytic approach interspersed with </w:t>
      </w:r>
      <w:r w:rsidR="0063197A" w:rsidRPr="00C95845">
        <w:rPr>
          <w:rFonts w:asciiTheme="majorHAnsi" w:hAnsiTheme="majorHAnsi"/>
          <w:bCs/>
        </w:rPr>
        <w:t>clips</w:t>
      </w:r>
      <w:r w:rsidRPr="00C95845">
        <w:rPr>
          <w:rFonts w:asciiTheme="majorHAnsi" w:hAnsiTheme="majorHAnsi"/>
          <w:bCs/>
        </w:rPr>
        <w:t xml:space="preserve"> of the home life of several families with autistic children, with parents explaining their experience of the psychiatric institution in France.  This film was banned on 26.1.12 at a hearing in Lille, as a result of action taken by three psychiatrists interviewed, </w:t>
      </w:r>
      <w:proofErr w:type="spellStart"/>
      <w:r w:rsidR="00B036FF" w:rsidRPr="00C95845">
        <w:rPr>
          <w:rFonts w:asciiTheme="majorHAnsi" w:hAnsiTheme="majorHAnsi"/>
          <w:bCs/>
        </w:rPr>
        <w:t>Esthela</w:t>
      </w:r>
      <w:proofErr w:type="spellEnd"/>
      <w:r w:rsidR="00B036FF" w:rsidRPr="00C95845">
        <w:rPr>
          <w:rFonts w:asciiTheme="majorHAnsi" w:hAnsiTheme="majorHAnsi"/>
          <w:bCs/>
        </w:rPr>
        <w:t xml:space="preserve"> Solana-Suarez, Eric Laurent, </w:t>
      </w:r>
      <w:r w:rsidR="003E0222">
        <w:rPr>
          <w:rFonts w:asciiTheme="majorHAnsi" w:hAnsiTheme="majorHAnsi"/>
          <w:bCs/>
        </w:rPr>
        <w:t xml:space="preserve">and </w:t>
      </w:r>
      <w:proofErr w:type="spellStart"/>
      <w:r w:rsidR="00B036FF" w:rsidRPr="00C95845">
        <w:rPr>
          <w:rFonts w:asciiTheme="majorHAnsi" w:hAnsiTheme="majorHAnsi"/>
          <w:bCs/>
        </w:rPr>
        <w:t>Alexandre</w:t>
      </w:r>
      <w:proofErr w:type="spellEnd"/>
      <w:r w:rsidR="00B036FF" w:rsidRPr="00C95845">
        <w:rPr>
          <w:rFonts w:asciiTheme="majorHAnsi" w:hAnsiTheme="majorHAnsi"/>
          <w:bCs/>
        </w:rPr>
        <w:t xml:space="preserve"> Stevens</w:t>
      </w:r>
      <w:r w:rsidR="00B036FF">
        <w:rPr>
          <w:rFonts w:asciiTheme="majorHAnsi" w:hAnsiTheme="majorHAnsi"/>
          <w:bCs/>
        </w:rPr>
        <w:t xml:space="preserve">.  </w:t>
      </w:r>
      <w:r w:rsidR="00220ED2">
        <w:rPr>
          <w:rFonts w:asciiTheme="majorHAnsi" w:hAnsiTheme="majorHAnsi"/>
          <w:bCs/>
        </w:rPr>
        <w:t>C</w:t>
      </w:r>
      <w:r w:rsidRPr="00C95845">
        <w:rPr>
          <w:rFonts w:asciiTheme="majorHAnsi" w:hAnsiTheme="majorHAnsi"/>
          <w:bCs/>
        </w:rPr>
        <w:t>ertain parts were excised due to legal action by some of the interviewees and a campaign, ‘Support the Wall’, has been mounted internationally</w:t>
      </w:r>
      <w:r w:rsidR="00686E4B">
        <w:rPr>
          <w:rFonts w:asciiTheme="majorHAnsi" w:hAnsiTheme="majorHAnsi"/>
          <w:bCs/>
        </w:rPr>
        <w:t xml:space="preserve"> in protest</w:t>
      </w:r>
      <w:r w:rsidRPr="00C95845">
        <w:rPr>
          <w:rFonts w:asciiTheme="majorHAnsi" w:hAnsiTheme="majorHAnsi"/>
          <w:bCs/>
        </w:rPr>
        <w:t xml:space="preserve">.  The film cannot now be shown, although it is still available on the </w:t>
      </w:r>
      <w:r w:rsidRPr="00220ED2">
        <w:rPr>
          <w:rFonts w:asciiTheme="majorHAnsi" w:hAnsiTheme="majorHAnsi"/>
          <w:bCs/>
          <w:i/>
        </w:rPr>
        <w:t>Autism Rights Watch</w:t>
      </w:r>
      <w:r w:rsidR="00090606">
        <w:rPr>
          <w:rFonts w:asciiTheme="majorHAnsi" w:hAnsiTheme="majorHAnsi"/>
          <w:bCs/>
        </w:rPr>
        <w:t xml:space="preserve"> site and on the site of </w:t>
      </w:r>
      <w:proofErr w:type="spellStart"/>
      <w:r w:rsidR="00090606" w:rsidRPr="00090606">
        <w:rPr>
          <w:rFonts w:asciiTheme="majorHAnsi" w:hAnsiTheme="majorHAnsi"/>
          <w:bCs/>
          <w:i/>
        </w:rPr>
        <w:t>Autistes</w:t>
      </w:r>
      <w:proofErr w:type="spellEnd"/>
      <w:r w:rsidR="00090606" w:rsidRPr="00090606">
        <w:rPr>
          <w:rFonts w:asciiTheme="majorHAnsi" w:hAnsiTheme="majorHAnsi"/>
          <w:bCs/>
          <w:i/>
        </w:rPr>
        <w:t xml:space="preserve"> sans </w:t>
      </w:r>
      <w:proofErr w:type="spellStart"/>
      <w:r w:rsidR="00090606" w:rsidRPr="00090606">
        <w:rPr>
          <w:rFonts w:asciiTheme="majorHAnsi" w:hAnsiTheme="majorHAnsi"/>
          <w:bCs/>
          <w:i/>
        </w:rPr>
        <w:t>frontières</w:t>
      </w:r>
      <w:proofErr w:type="spellEnd"/>
      <w:r w:rsidR="00090606">
        <w:rPr>
          <w:rFonts w:asciiTheme="majorHAnsi" w:hAnsiTheme="majorHAnsi"/>
          <w:bCs/>
        </w:rPr>
        <w:t xml:space="preserve"> which established the campaign and which enabled its presentation at the major international autism conference in Philadelphia in February 2012.</w:t>
      </w:r>
      <w:r w:rsidR="00115724">
        <w:rPr>
          <w:rFonts w:asciiTheme="majorHAnsi" w:hAnsiTheme="majorHAnsi"/>
          <w:bCs/>
        </w:rPr>
        <w:t xml:space="preserve">  </w:t>
      </w:r>
    </w:p>
    <w:p w:rsidR="001E61CF" w:rsidRPr="00C95845" w:rsidRDefault="00115724" w:rsidP="00CB6961">
      <w:pPr>
        <w:rPr>
          <w:rFonts w:asciiTheme="majorHAnsi" w:hAnsiTheme="majorHAnsi"/>
          <w:bCs/>
        </w:rPr>
      </w:pPr>
      <w:r>
        <w:rPr>
          <w:rFonts w:asciiTheme="majorHAnsi" w:hAnsiTheme="majorHAnsi"/>
          <w:bCs/>
        </w:rPr>
        <w:t xml:space="preserve">Psychoanalysis is still part of the training of psychiatrists in France and their careers are promoted by posts in hospitals which in turn dictate the kinds of treatment and care which they </w:t>
      </w:r>
      <w:r>
        <w:rPr>
          <w:rFonts w:asciiTheme="majorHAnsi" w:hAnsiTheme="majorHAnsi"/>
          <w:bCs/>
        </w:rPr>
        <w:lastRenderedPageBreak/>
        <w:t xml:space="preserve">advocate primarily for autism.  One major consequence of this is that </w:t>
      </w:r>
      <w:r w:rsidR="00EA5665">
        <w:rPr>
          <w:rFonts w:asciiTheme="majorHAnsi" w:hAnsiTheme="majorHAnsi"/>
          <w:bCs/>
        </w:rPr>
        <w:t xml:space="preserve">an estimated 80% of </w:t>
      </w:r>
      <w:r>
        <w:rPr>
          <w:rFonts w:asciiTheme="majorHAnsi" w:hAnsiTheme="majorHAnsi"/>
          <w:bCs/>
        </w:rPr>
        <w:t xml:space="preserve">children with autism </w:t>
      </w:r>
      <w:r w:rsidR="00003B28">
        <w:rPr>
          <w:rFonts w:asciiTheme="majorHAnsi" w:hAnsiTheme="majorHAnsi"/>
          <w:bCs/>
        </w:rPr>
        <w:t xml:space="preserve">have </w:t>
      </w:r>
      <w:r>
        <w:rPr>
          <w:rFonts w:asciiTheme="majorHAnsi" w:hAnsiTheme="majorHAnsi"/>
          <w:bCs/>
        </w:rPr>
        <w:t xml:space="preserve">not </w:t>
      </w:r>
      <w:r w:rsidR="00003B28">
        <w:rPr>
          <w:rFonts w:asciiTheme="majorHAnsi" w:hAnsiTheme="majorHAnsi"/>
          <w:bCs/>
        </w:rPr>
        <w:t xml:space="preserve">been </w:t>
      </w:r>
      <w:r>
        <w:rPr>
          <w:rFonts w:asciiTheme="majorHAnsi" w:hAnsiTheme="majorHAnsi"/>
          <w:bCs/>
        </w:rPr>
        <w:t>in school</w:t>
      </w:r>
      <w:r w:rsidR="00EA5665">
        <w:rPr>
          <w:rFonts w:asciiTheme="majorHAnsi" w:hAnsiTheme="majorHAnsi"/>
          <w:bCs/>
        </w:rPr>
        <w:t xml:space="preserve">, </w:t>
      </w:r>
      <w:r>
        <w:rPr>
          <w:rFonts w:asciiTheme="majorHAnsi" w:hAnsiTheme="majorHAnsi"/>
          <w:bCs/>
        </w:rPr>
        <w:t>at all</w:t>
      </w:r>
      <w:r w:rsidR="001F2CEE">
        <w:rPr>
          <w:rFonts w:asciiTheme="majorHAnsi" w:hAnsiTheme="majorHAnsi"/>
          <w:bCs/>
        </w:rPr>
        <w:t xml:space="preserve"> </w:t>
      </w:r>
      <w:r w:rsidR="00003B28">
        <w:rPr>
          <w:rFonts w:asciiTheme="majorHAnsi" w:hAnsiTheme="majorHAnsi"/>
          <w:bCs/>
        </w:rPr>
        <w:t xml:space="preserve">over the last thirty years in France, and 75% of them are </w:t>
      </w:r>
      <w:proofErr w:type="spellStart"/>
      <w:r w:rsidR="00003B28" w:rsidRPr="00C95845">
        <w:rPr>
          <w:rFonts w:asciiTheme="majorHAnsi" w:hAnsiTheme="majorHAnsi"/>
          <w:lang w:val="fr-FR"/>
        </w:rPr>
        <w:t>cared</w:t>
      </w:r>
      <w:proofErr w:type="spellEnd"/>
      <w:r w:rsidR="00003B28" w:rsidRPr="00C95845">
        <w:rPr>
          <w:rFonts w:asciiTheme="majorHAnsi" w:hAnsiTheme="majorHAnsi"/>
          <w:lang w:val="fr-FR"/>
        </w:rPr>
        <w:t xml:space="preserve"> for in </w:t>
      </w:r>
      <w:proofErr w:type="spellStart"/>
      <w:r w:rsidR="00003B28" w:rsidRPr="00C95845">
        <w:rPr>
          <w:rFonts w:asciiTheme="majorHAnsi" w:hAnsiTheme="majorHAnsi"/>
          <w:lang w:val="fr-FR"/>
        </w:rPr>
        <w:t>psychiatric</w:t>
      </w:r>
      <w:proofErr w:type="spellEnd"/>
      <w:r w:rsidR="00003B28" w:rsidRPr="00C95845">
        <w:rPr>
          <w:rFonts w:asciiTheme="majorHAnsi" w:hAnsiTheme="majorHAnsi"/>
          <w:lang w:val="fr-FR"/>
        </w:rPr>
        <w:t xml:space="preserve"> </w:t>
      </w:r>
      <w:proofErr w:type="spellStart"/>
      <w:r w:rsidR="00003B28" w:rsidRPr="00C95845">
        <w:rPr>
          <w:rFonts w:asciiTheme="majorHAnsi" w:hAnsiTheme="majorHAnsi"/>
          <w:lang w:val="fr-FR"/>
        </w:rPr>
        <w:t>hospitals</w:t>
      </w:r>
      <w:proofErr w:type="spellEnd"/>
      <w:r w:rsidR="00003B28">
        <w:rPr>
          <w:rFonts w:asciiTheme="majorHAnsi" w:hAnsiTheme="majorHAnsi"/>
          <w:bCs/>
        </w:rPr>
        <w:t xml:space="preserve"> </w:t>
      </w:r>
      <w:r w:rsidR="001F2CEE">
        <w:rPr>
          <w:rFonts w:asciiTheme="majorHAnsi" w:hAnsiTheme="majorHAnsi"/>
          <w:bCs/>
        </w:rPr>
        <w:t>(</w:t>
      </w:r>
      <w:r w:rsidR="00003B28">
        <w:rPr>
          <w:rFonts w:asciiTheme="majorHAnsi" w:hAnsiTheme="majorHAnsi"/>
          <w:bCs/>
        </w:rPr>
        <w:t xml:space="preserve">Feinstein, 2010; </w:t>
      </w:r>
      <w:r w:rsidR="001F2CEE">
        <w:rPr>
          <w:rFonts w:asciiTheme="majorHAnsi" w:hAnsiTheme="majorHAnsi"/>
          <w:bCs/>
        </w:rPr>
        <w:t xml:space="preserve">Philip, </w:t>
      </w:r>
      <w:r w:rsidR="00003B28">
        <w:rPr>
          <w:rFonts w:asciiTheme="majorHAnsi" w:hAnsiTheme="majorHAnsi"/>
          <w:bCs/>
        </w:rPr>
        <w:t>2012)</w:t>
      </w:r>
      <w:r w:rsidR="00520315">
        <w:rPr>
          <w:rFonts w:asciiTheme="majorHAnsi" w:hAnsiTheme="majorHAnsi"/>
          <w:bCs/>
        </w:rPr>
        <w:t>.  A further short documentary</w:t>
      </w:r>
      <w:r w:rsidR="0042417C">
        <w:rPr>
          <w:rFonts w:asciiTheme="majorHAnsi" w:hAnsiTheme="majorHAnsi"/>
          <w:bCs/>
        </w:rPr>
        <w:t xml:space="preserve">, </w:t>
      </w:r>
      <w:r w:rsidR="0042417C" w:rsidRPr="0042417C">
        <w:rPr>
          <w:rFonts w:asciiTheme="majorHAnsi" w:hAnsiTheme="majorHAnsi"/>
          <w:bCs/>
          <w:i/>
        </w:rPr>
        <w:t>Shamefu</w:t>
      </w:r>
      <w:r w:rsidR="0042417C">
        <w:rPr>
          <w:rFonts w:asciiTheme="majorHAnsi" w:hAnsiTheme="majorHAnsi"/>
          <w:bCs/>
          <w:i/>
        </w:rPr>
        <w:t>l</w:t>
      </w:r>
      <w:r w:rsidR="0042417C" w:rsidRPr="0042417C">
        <w:rPr>
          <w:rFonts w:asciiTheme="majorHAnsi" w:hAnsiTheme="majorHAnsi"/>
          <w:bCs/>
          <w:i/>
        </w:rPr>
        <w:t xml:space="preserve">, </w:t>
      </w:r>
      <w:r w:rsidR="00520315">
        <w:rPr>
          <w:rFonts w:asciiTheme="majorHAnsi" w:hAnsiTheme="majorHAnsi"/>
          <w:bCs/>
        </w:rPr>
        <w:t>has been made by two American filmmakers</w:t>
      </w:r>
      <w:r w:rsidR="00520315" w:rsidRPr="0042417C">
        <w:rPr>
          <w:rFonts w:asciiTheme="majorHAnsi" w:hAnsiTheme="majorHAnsi"/>
          <w:bCs/>
        </w:rPr>
        <w:t xml:space="preserve">, </w:t>
      </w:r>
      <w:r w:rsidR="0042417C" w:rsidRPr="0042417C">
        <w:rPr>
          <w:rFonts w:ascii="Cambria" w:eastAsia="MinionPro-Regular-Identity-H" w:hAnsi="Cambria"/>
          <w:lang w:eastAsia="en-GB"/>
        </w:rPr>
        <w:t>Alex Plank and Noah Trevino</w:t>
      </w:r>
      <w:r w:rsidR="004B67F9">
        <w:rPr>
          <w:rFonts w:ascii="Cambria" w:eastAsia="MinionPro-Regular-Identity-H" w:hAnsi="Cambria"/>
          <w:lang w:eastAsia="en-GB"/>
        </w:rPr>
        <w:t xml:space="preserve">, posted on YouTube </w:t>
      </w:r>
      <w:r w:rsidR="0042417C">
        <w:rPr>
          <w:rFonts w:ascii="Cambria" w:eastAsia="MinionPro-Regular-Identity-H" w:hAnsi="Cambria"/>
          <w:lang w:eastAsia="en-GB"/>
        </w:rPr>
        <w:t xml:space="preserve">in late 2012, on the educational aspect in particular.  </w:t>
      </w:r>
      <w:r w:rsidR="00EA5665">
        <w:rPr>
          <w:rFonts w:ascii="Cambria" w:eastAsia="MinionPro-Regular-Identity-H" w:hAnsi="Cambria"/>
          <w:lang w:eastAsia="en-GB"/>
        </w:rPr>
        <w:t>S</w:t>
      </w:r>
      <w:r w:rsidR="00EA5665" w:rsidRPr="00C95845">
        <w:rPr>
          <w:rFonts w:asciiTheme="majorHAnsi" w:hAnsiTheme="majorHAnsi"/>
        </w:rPr>
        <w:t xml:space="preserve">ome </w:t>
      </w:r>
      <w:r w:rsidR="00D01D77">
        <w:rPr>
          <w:rFonts w:asciiTheme="majorHAnsi" w:hAnsiTheme="majorHAnsi"/>
        </w:rPr>
        <w:t xml:space="preserve">French </w:t>
      </w:r>
      <w:r w:rsidR="00EA5665" w:rsidRPr="00C95845">
        <w:rPr>
          <w:rFonts w:asciiTheme="majorHAnsi" w:hAnsiTheme="majorHAnsi"/>
        </w:rPr>
        <w:t xml:space="preserve">parents </w:t>
      </w:r>
      <w:r w:rsidR="00EA5665">
        <w:rPr>
          <w:rFonts w:asciiTheme="majorHAnsi" w:hAnsiTheme="majorHAnsi"/>
        </w:rPr>
        <w:t>have relocated</w:t>
      </w:r>
      <w:r w:rsidR="00EA5665" w:rsidRPr="00C95845">
        <w:rPr>
          <w:rFonts w:asciiTheme="majorHAnsi" w:hAnsiTheme="majorHAnsi"/>
        </w:rPr>
        <w:t xml:space="preserve"> to the north of France so that their </w:t>
      </w:r>
      <w:proofErr w:type="spellStart"/>
      <w:r w:rsidR="00EA5665" w:rsidRPr="00C95845">
        <w:rPr>
          <w:rFonts w:asciiTheme="majorHAnsi" w:hAnsiTheme="majorHAnsi"/>
        </w:rPr>
        <w:t>childen</w:t>
      </w:r>
      <w:proofErr w:type="spellEnd"/>
      <w:r w:rsidR="00EA5665" w:rsidRPr="00C95845">
        <w:rPr>
          <w:rFonts w:asciiTheme="majorHAnsi" w:hAnsiTheme="majorHAnsi"/>
        </w:rPr>
        <w:t xml:space="preserve"> can attend schools in Belgium</w:t>
      </w:r>
      <w:r w:rsidR="002D6725">
        <w:rPr>
          <w:rFonts w:asciiTheme="majorHAnsi" w:hAnsiTheme="majorHAnsi"/>
        </w:rPr>
        <w:t>, rather than remain out of school in France</w:t>
      </w:r>
      <w:r w:rsidR="00EA5665" w:rsidRPr="00C95845">
        <w:rPr>
          <w:rFonts w:asciiTheme="majorHAnsi" w:hAnsiTheme="majorHAnsi"/>
        </w:rPr>
        <w:t xml:space="preserve">.  Adults often reside long-term in psychiatric hospitals. The response to </w:t>
      </w:r>
      <w:r w:rsidR="002D6725" w:rsidRPr="002D6725">
        <w:rPr>
          <w:rFonts w:asciiTheme="majorHAnsi" w:hAnsiTheme="majorHAnsi"/>
          <w:i/>
        </w:rPr>
        <w:t>Le Mur</w:t>
      </w:r>
      <w:r w:rsidR="002D6725">
        <w:rPr>
          <w:rFonts w:asciiTheme="majorHAnsi" w:hAnsiTheme="majorHAnsi"/>
        </w:rPr>
        <w:t xml:space="preserve"> </w:t>
      </w:r>
      <w:r w:rsidR="00EA5665" w:rsidRPr="00C95845">
        <w:rPr>
          <w:rFonts w:asciiTheme="majorHAnsi" w:hAnsiTheme="majorHAnsi"/>
        </w:rPr>
        <w:t xml:space="preserve">and to ensuing political debates has been intransigent from psychoanalytic and above all </w:t>
      </w:r>
      <w:proofErr w:type="spellStart"/>
      <w:r w:rsidR="00EA5665" w:rsidRPr="00C95845">
        <w:rPr>
          <w:rFonts w:asciiTheme="majorHAnsi" w:hAnsiTheme="majorHAnsi"/>
        </w:rPr>
        <w:t>Lacanian</w:t>
      </w:r>
      <w:proofErr w:type="spellEnd"/>
      <w:r w:rsidR="00EA5665" w:rsidRPr="00C95845">
        <w:rPr>
          <w:rFonts w:asciiTheme="majorHAnsi" w:hAnsiTheme="majorHAnsi"/>
        </w:rPr>
        <w:t xml:space="preserve"> quarters. </w:t>
      </w:r>
    </w:p>
    <w:p w:rsidR="001E61CF" w:rsidRDefault="00756856" w:rsidP="00CB6961">
      <w:pPr>
        <w:rPr>
          <w:rFonts w:asciiTheme="majorHAnsi" w:hAnsiTheme="majorHAnsi"/>
        </w:rPr>
      </w:pPr>
      <w:r w:rsidRPr="00C95845">
        <w:rPr>
          <w:rFonts w:asciiTheme="majorHAnsi" w:hAnsiTheme="majorHAnsi"/>
          <w:bCs/>
        </w:rPr>
        <w:t xml:space="preserve"> Prior to this legal decision and at the same time as a review of autism care policy was drawing up a very unsatisfactory balance-sheet of objectives reached for the 2008-10 </w:t>
      </w:r>
      <w:r w:rsidRPr="00282DB4">
        <w:rPr>
          <w:rFonts w:asciiTheme="majorHAnsi" w:hAnsiTheme="majorHAnsi"/>
          <w:bCs/>
          <w:i/>
        </w:rPr>
        <w:t>Plan</w:t>
      </w:r>
      <w:r w:rsidR="00282DB4" w:rsidRPr="00282DB4">
        <w:rPr>
          <w:rFonts w:asciiTheme="majorHAnsi" w:hAnsiTheme="majorHAnsi"/>
          <w:bCs/>
          <w:i/>
        </w:rPr>
        <w:t xml:space="preserve"> </w:t>
      </w:r>
      <w:proofErr w:type="spellStart"/>
      <w:r w:rsidR="00282DB4" w:rsidRPr="00282DB4">
        <w:rPr>
          <w:rFonts w:asciiTheme="majorHAnsi" w:hAnsiTheme="majorHAnsi"/>
          <w:bCs/>
          <w:i/>
        </w:rPr>
        <w:t>d’Autisme</w:t>
      </w:r>
      <w:proofErr w:type="spellEnd"/>
      <w:r w:rsidRPr="00C95845">
        <w:rPr>
          <w:rFonts w:asciiTheme="majorHAnsi" w:hAnsiTheme="majorHAnsi"/>
          <w:bCs/>
        </w:rPr>
        <w:t xml:space="preserve">, the then Prime Minister, François </w:t>
      </w:r>
      <w:proofErr w:type="spellStart"/>
      <w:r w:rsidRPr="00C95845">
        <w:rPr>
          <w:rFonts w:asciiTheme="majorHAnsi" w:hAnsiTheme="majorHAnsi"/>
          <w:bCs/>
        </w:rPr>
        <w:t>Fillon</w:t>
      </w:r>
      <w:proofErr w:type="spellEnd"/>
      <w:r w:rsidRPr="00C95845">
        <w:rPr>
          <w:rFonts w:asciiTheme="majorHAnsi" w:hAnsiTheme="majorHAnsi"/>
          <w:bCs/>
        </w:rPr>
        <w:t xml:space="preserve">, of the right-wing UMP party, nominated autism as ‘Grande cause </w:t>
      </w:r>
      <w:proofErr w:type="spellStart"/>
      <w:r w:rsidRPr="00C95845">
        <w:rPr>
          <w:rFonts w:asciiTheme="majorHAnsi" w:hAnsiTheme="majorHAnsi"/>
          <w:bCs/>
        </w:rPr>
        <w:t>nationale</w:t>
      </w:r>
      <w:proofErr w:type="spellEnd"/>
      <w:r w:rsidRPr="00C95845">
        <w:rPr>
          <w:rFonts w:asciiTheme="majorHAnsi" w:hAnsiTheme="majorHAnsi"/>
          <w:bCs/>
        </w:rPr>
        <w:t xml:space="preserve"> 2012’.  This label is given to a cause selected by the PM, to grant free media slots to particular not-for-profit organisations in a given period.  Following on from this attempted PR calming measure, another UMP politician, Daniel </w:t>
      </w:r>
      <w:proofErr w:type="spellStart"/>
      <w:r w:rsidRPr="00C95845">
        <w:rPr>
          <w:rFonts w:asciiTheme="majorHAnsi" w:hAnsiTheme="majorHAnsi"/>
          <w:bCs/>
        </w:rPr>
        <w:t>Fasquelle</w:t>
      </w:r>
      <w:proofErr w:type="spellEnd"/>
      <w:r w:rsidRPr="00C95845">
        <w:rPr>
          <w:rFonts w:asciiTheme="majorHAnsi" w:hAnsiTheme="majorHAnsi"/>
          <w:bCs/>
        </w:rPr>
        <w:t xml:space="preserve">, MP in the Pas-de-Calais region, demanded nothing short of a new law banning the involvement of psychoanalysis in autism care in France.  In March, the </w:t>
      </w:r>
      <w:r w:rsidRPr="00C95845">
        <w:rPr>
          <w:rFonts w:asciiTheme="majorHAnsi" w:hAnsiTheme="majorHAnsi"/>
          <w:bCs/>
          <w:i/>
        </w:rPr>
        <w:t xml:space="preserve">Haute </w:t>
      </w:r>
      <w:proofErr w:type="spellStart"/>
      <w:r w:rsidRPr="00C95845">
        <w:rPr>
          <w:rFonts w:asciiTheme="majorHAnsi" w:hAnsiTheme="majorHAnsi"/>
          <w:bCs/>
          <w:i/>
        </w:rPr>
        <w:t>autorité</w:t>
      </w:r>
      <w:proofErr w:type="spellEnd"/>
      <w:r w:rsidRPr="00C95845">
        <w:rPr>
          <w:rFonts w:asciiTheme="majorHAnsi" w:hAnsiTheme="majorHAnsi"/>
          <w:bCs/>
          <w:i/>
        </w:rPr>
        <w:t xml:space="preserve"> de santé</w:t>
      </w:r>
      <w:r w:rsidRPr="00C95845">
        <w:rPr>
          <w:rFonts w:asciiTheme="majorHAnsi" w:hAnsiTheme="majorHAnsi"/>
          <w:bCs/>
        </w:rPr>
        <w:t xml:space="preserve">, the chief health authority [HAS] together with the evaluation and quality agency for social and medical-social services [ANESM, the </w:t>
      </w:r>
      <w:proofErr w:type="spellStart"/>
      <w:r w:rsidRPr="00C95845">
        <w:rPr>
          <w:rFonts w:asciiTheme="majorHAnsi" w:hAnsiTheme="majorHAnsi"/>
          <w:i/>
        </w:rPr>
        <w:t>Agence</w:t>
      </w:r>
      <w:proofErr w:type="spellEnd"/>
      <w:r w:rsidRPr="00C95845">
        <w:rPr>
          <w:rFonts w:asciiTheme="majorHAnsi" w:hAnsiTheme="majorHAnsi"/>
          <w:i/>
        </w:rPr>
        <w:t xml:space="preserve"> </w:t>
      </w:r>
      <w:proofErr w:type="spellStart"/>
      <w:r w:rsidRPr="00C95845">
        <w:rPr>
          <w:rFonts w:asciiTheme="majorHAnsi" w:hAnsiTheme="majorHAnsi"/>
          <w:i/>
        </w:rPr>
        <w:t>nationale</w:t>
      </w:r>
      <w:proofErr w:type="spellEnd"/>
      <w:r w:rsidRPr="00C95845">
        <w:rPr>
          <w:rFonts w:asciiTheme="majorHAnsi" w:hAnsiTheme="majorHAnsi"/>
          <w:i/>
        </w:rPr>
        <w:t xml:space="preserve"> de </w:t>
      </w:r>
      <w:proofErr w:type="spellStart"/>
      <w:r w:rsidRPr="00C95845">
        <w:rPr>
          <w:rFonts w:asciiTheme="majorHAnsi" w:hAnsiTheme="majorHAnsi"/>
          <w:i/>
        </w:rPr>
        <w:t>l'évaluation</w:t>
      </w:r>
      <w:proofErr w:type="spellEnd"/>
      <w:r w:rsidRPr="00C95845">
        <w:rPr>
          <w:rFonts w:asciiTheme="majorHAnsi" w:hAnsiTheme="majorHAnsi"/>
          <w:i/>
        </w:rPr>
        <w:t xml:space="preserve"> et de la </w:t>
      </w:r>
      <w:proofErr w:type="spellStart"/>
      <w:r w:rsidRPr="00C95845">
        <w:rPr>
          <w:rFonts w:asciiTheme="majorHAnsi" w:hAnsiTheme="majorHAnsi"/>
          <w:i/>
        </w:rPr>
        <w:t>qualité</w:t>
      </w:r>
      <w:proofErr w:type="spellEnd"/>
      <w:r w:rsidRPr="00C95845">
        <w:rPr>
          <w:rFonts w:asciiTheme="majorHAnsi" w:hAnsiTheme="majorHAnsi"/>
          <w:i/>
        </w:rPr>
        <w:t xml:space="preserve"> des </w:t>
      </w:r>
      <w:proofErr w:type="spellStart"/>
      <w:r w:rsidRPr="00C95845">
        <w:rPr>
          <w:rFonts w:asciiTheme="majorHAnsi" w:hAnsiTheme="majorHAnsi"/>
          <w:i/>
        </w:rPr>
        <w:t>établissements</w:t>
      </w:r>
      <w:proofErr w:type="spellEnd"/>
      <w:r w:rsidRPr="00C95845">
        <w:rPr>
          <w:rFonts w:asciiTheme="majorHAnsi" w:hAnsiTheme="majorHAnsi"/>
          <w:i/>
        </w:rPr>
        <w:t xml:space="preserve"> et </w:t>
      </w:r>
      <w:hyperlink r:id="rId7" w:history="1">
        <w:r w:rsidRPr="00C95845">
          <w:rPr>
            <w:rStyle w:val="Hyperlink"/>
            <w:rFonts w:asciiTheme="majorHAnsi" w:hAnsiTheme="majorHAnsi"/>
            <w:i/>
            <w:color w:val="auto"/>
          </w:rPr>
          <w:t>services</w:t>
        </w:r>
      </w:hyperlink>
      <w:r w:rsidRPr="00C95845">
        <w:rPr>
          <w:rFonts w:asciiTheme="majorHAnsi" w:hAnsiTheme="majorHAnsi"/>
          <w:i/>
        </w:rPr>
        <w:t xml:space="preserve"> </w:t>
      </w:r>
      <w:proofErr w:type="spellStart"/>
      <w:r w:rsidRPr="00C95845">
        <w:rPr>
          <w:rFonts w:asciiTheme="majorHAnsi" w:hAnsiTheme="majorHAnsi"/>
          <w:i/>
        </w:rPr>
        <w:t>sociaux</w:t>
      </w:r>
      <w:proofErr w:type="spellEnd"/>
      <w:r w:rsidRPr="00C95845">
        <w:rPr>
          <w:rFonts w:asciiTheme="majorHAnsi" w:hAnsiTheme="majorHAnsi"/>
          <w:i/>
        </w:rPr>
        <w:t xml:space="preserve"> et </w:t>
      </w:r>
      <w:proofErr w:type="spellStart"/>
      <w:r w:rsidRPr="00C95845">
        <w:rPr>
          <w:rFonts w:asciiTheme="majorHAnsi" w:hAnsiTheme="majorHAnsi"/>
          <w:i/>
        </w:rPr>
        <w:t>médico-sociaux</w:t>
      </w:r>
      <w:proofErr w:type="spellEnd"/>
      <w:r w:rsidRPr="00C95845">
        <w:rPr>
          <w:rFonts w:asciiTheme="majorHAnsi" w:hAnsiTheme="majorHAnsi"/>
        </w:rPr>
        <w:t xml:space="preserve">], published a report criticising the use of psychoanalytic techniques in this area and recommending the use of behavioural and educational methods for autistic children.  </w:t>
      </w:r>
      <w:r w:rsidR="00C54653" w:rsidRPr="00C95845">
        <w:rPr>
          <w:rFonts w:asciiTheme="majorHAnsi" w:hAnsiTheme="majorHAnsi"/>
        </w:rPr>
        <w:t xml:space="preserve">And in response to the controversy generated by </w:t>
      </w:r>
      <w:r w:rsidR="00C54653" w:rsidRPr="00C95845">
        <w:rPr>
          <w:rFonts w:asciiTheme="majorHAnsi" w:hAnsiTheme="majorHAnsi"/>
          <w:i/>
        </w:rPr>
        <w:t>Le Mur</w:t>
      </w:r>
      <w:r w:rsidR="00C54653" w:rsidRPr="00C95845">
        <w:rPr>
          <w:rFonts w:asciiTheme="majorHAnsi" w:hAnsiTheme="majorHAnsi"/>
        </w:rPr>
        <w:t>, the incoming Socialist PM, J</w:t>
      </w:r>
      <w:r w:rsidR="00640104">
        <w:rPr>
          <w:rFonts w:asciiTheme="majorHAnsi" w:hAnsiTheme="majorHAnsi"/>
        </w:rPr>
        <w:t xml:space="preserve">ean Marc </w:t>
      </w:r>
      <w:proofErr w:type="spellStart"/>
      <w:r w:rsidR="00640104">
        <w:rPr>
          <w:rFonts w:asciiTheme="majorHAnsi" w:hAnsiTheme="majorHAnsi"/>
        </w:rPr>
        <w:t>Ayrault</w:t>
      </w:r>
      <w:proofErr w:type="spellEnd"/>
      <w:r w:rsidR="00640104">
        <w:rPr>
          <w:rFonts w:asciiTheme="majorHAnsi" w:hAnsiTheme="majorHAnsi"/>
        </w:rPr>
        <w:t xml:space="preserve"> was</w:t>
      </w:r>
      <w:r w:rsidR="00C54653" w:rsidRPr="00C95845">
        <w:rPr>
          <w:rFonts w:asciiTheme="majorHAnsi" w:hAnsiTheme="majorHAnsi"/>
        </w:rPr>
        <w:t xml:space="preserve"> far more reluctant to offer support to </w:t>
      </w:r>
      <w:proofErr w:type="spellStart"/>
      <w:r w:rsidR="00C54653" w:rsidRPr="00C95845">
        <w:rPr>
          <w:rFonts w:asciiTheme="majorHAnsi" w:hAnsiTheme="majorHAnsi"/>
        </w:rPr>
        <w:t>Fasquelle</w:t>
      </w:r>
      <w:proofErr w:type="spellEnd"/>
      <w:r w:rsidR="00C54653" w:rsidRPr="00C95845">
        <w:rPr>
          <w:rFonts w:asciiTheme="majorHAnsi" w:hAnsiTheme="majorHAnsi"/>
        </w:rPr>
        <w:t xml:space="preserve"> and to parent associations and autism activist organisations.  </w:t>
      </w:r>
      <w:proofErr w:type="spellStart"/>
      <w:r w:rsidR="00C54653" w:rsidRPr="00640104">
        <w:rPr>
          <w:rFonts w:asciiTheme="majorHAnsi" w:hAnsiTheme="majorHAnsi"/>
          <w:i/>
        </w:rPr>
        <w:t>Autismrightswatch</w:t>
      </w:r>
      <w:proofErr w:type="spellEnd"/>
      <w:r w:rsidR="00640104">
        <w:rPr>
          <w:rFonts w:asciiTheme="majorHAnsi" w:hAnsiTheme="majorHAnsi"/>
        </w:rPr>
        <w:t xml:space="preserve"> </w:t>
      </w:r>
      <w:r w:rsidR="00C54653" w:rsidRPr="00C95845">
        <w:rPr>
          <w:rFonts w:asciiTheme="majorHAnsi" w:hAnsiTheme="majorHAnsi"/>
        </w:rPr>
        <w:t>published a letter written in May</w:t>
      </w:r>
      <w:r w:rsidR="00640104">
        <w:rPr>
          <w:rFonts w:asciiTheme="majorHAnsi" w:hAnsiTheme="majorHAnsi"/>
        </w:rPr>
        <w:t xml:space="preserve"> 2012</w:t>
      </w:r>
      <w:r w:rsidR="00C54653" w:rsidRPr="00C95845">
        <w:rPr>
          <w:rFonts w:asciiTheme="majorHAnsi" w:hAnsiTheme="majorHAnsi"/>
        </w:rPr>
        <w:t xml:space="preserve"> by </w:t>
      </w:r>
      <w:proofErr w:type="spellStart"/>
      <w:r w:rsidR="00C54653" w:rsidRPr="00C95845">
        <w:rPr>
          <w:rFonts w:asciiTheme="majorHAnsi" w:hAnsiTheme="majorHAnsi"/>
        </w:rPr>
        <w:t>Ayrault</w:t>
      </w:r>
      <w:proofErr w:type="spellEnd"/>
      <w:r w:rsidR="00C54653" w:rsidRPr="00C95845">
        <w:rPr>
          <w:rFonts w:asciiTheme="majorHAnsi" w:hAnsiTheme="majorHAnsi"/>
        </w:rPr>
        <w:t xml:space="preserve"> to a </w:t>
      </w:r>
      <w:proofErr w:type="spellStart"/>
      <w:r w:rsidR="00C54653" w:rsidRPr="00C95845">
        <w:rPr>
          <w:rFonts w:asciiTheme="majorHAnsi" w:hAnsiTheme="majorHAnsi"/>
        </w:rPr>
        <w:t>Lacanian</w:t>
      </w:r>
      <w:proofErr w:type="spellEnd"/>
      <w:r w:rsidR="00C54653" w:rsidRPr="00C95845">
        <w:rPr>
          <w:rFonts w:asciiTheme="majorHAnsi" w:hAnsiTheme="majorHAnsi"/>
        </w:rPr>
        <w:t xml:space="preserve"> group, the </w:t>
      </w:r>
      <w:r w:rsidR="00C54653" w:rsidRPr="00C95845">
        <w:rPr>
          <w:rFonts w:asciiTheme="majorHAnsi" w:hAnsiTheme="majorHAnsi"/>
          <w:i/>
        </w:rPr>
        <w:t xml:space="preserve">Union pour la Formation continue en Clinique </w:t>
      </w:r>
      <w:proofErr w:type="spellStart"/>
      <w:r w:rsidR="00C54653" w:rsidRPr="00C95845">
        <w:rPr>
          <w:rFonts w:asciiTheme="majorHAnsi" w:hAnsiTheme="majorHAnsi"/>
          <w:i/>
        </w:rPr>
        <w:t>analytique</w:t>
      </w:r>
      <w:proofErr w:type="spellEnd"/>
      <w:r w:rsidR="00C54653" w:rsidRPr="00C95845">
        <w:rPr>
          <w:rFonts w:asciiTheme="majorHAnsi" w:hAnsiTheme="majorHAnsi"/>
        </w:rPr>
        <w:t xml:space="preserve"> based at the University of Paris VIII under the direction of the celebrated </w:t>
      </w:r>
      <w:proofErr w:type="spellStart"/>
      <w:r w:rsidR="00C54653" w:rsidRPr="00C95845">
        <w:rPr>
          <w:rFonts w:asciiTheme="majorHAnsi" w:hAnsiTheme="majorHAnsi"/>
        </w:rPr>
        <w:t>Lacanian</w:t>
      </w:r>
      <w:proofErr w:type="spellEnd"/>
      <w:r w:rsidR="00C54653" w:rsidRPr="00C95845">
        <w:rPr>
          <w:rFonts w:asciiTheme="majorHAnsi" w:hAnsiTheme="majorHAnsi"/>
        </w:rPr>
        <w:t xml:space="preserve"> analyst, Jacques-Alain Miller [</w:t>
      </w:r>
      <w:proofErr w:type="spellStart"/>
      <w:r w:rsidR="00C54653" w:rsidRPr="00C95845">
        <w:rPr>
          <w:rFonts w:asciiTheme="majorHAnsi" w:hAnsiTheme="majorHAnsi"/>
          <w:i/>
        </w:rPr>
        <w:t>Uforca</w:t>
      </w:r>
      <w:proofErr w:type="spellEnd"/>
      <w:r w:rsidR="00C54653" w:rsidRPr="00C95845">
        <w:rPr>
          <w:rFonts w:asciiTheme="majorHAnsi" w:hAnsiTheme="majorHAnsi"/>
          <w:i/>
        </w:rPr>
        <w:t xml:space="preserve"> pour </w:t>
      </w:r>
      <w:proofErr w:type="spellStart"/>
      <w:r w:rsidR="00C54653" w:rsidRPr="00C95845">
        <w:rPr>
          <w:rFonts w:asciiTheme="majorHAnsi" w:hAnsiTheme="majorHAnsi"/>
          <w:i/>
        </w:rPr>
        <w:t>l’Université</w:t>
      </w:r>
      <w:proofErr w:type="spellEnd"/>
      <w:r w:rsidR="00C54653" w:rsidRPr="00C95845">
        <w:rPr>
          <w:rFonts w:asciiTheme="majorHAnsi" w:hAnsiTheme="majorHAnsi"/>
          <w:i/>
        </w:rPr>
        <w:t xml:space="preserve"> </w:t>
      </w:r>
      <w:proofErr w:type="spellStart"/>
      <w:r w:rsidR="00C54653" w:rsidRPr="00C95845">
        <w:rPr>
          <w:rFonts w:asciiTheme="majorHAnsi" w:hAnsiTheme="majorHAnsi"/>
          <w:i/>
        </w:rPr>
        <w:t>Populaire</w:t>
      </w:r>
      <w:proofErr w:type="spellEnd"/>
      <w:r w:rsidR="00C54653" w:rsidRPr="00C95845">
        <w:rPr>
          <w:rFonts w:asciiTheme="majorHAnsi" w:hAnsiTheme="majorHAnsi"/>
          <w:i/>
        </w:rPr>
        <w:t xml:space="preserve"> Jacques </w:t>
      </w:r>
      <w:proofErr w:type="spellStart"/>
      <w:r w:rsidR="00C54653" w:rsidRPr="00C95845">
        <w:rPr>
          <w:rFonts w:asciiTheme="majorHAnsi" w:hAnsiTheme="majorHAnsi"/>
          <w:i/>
        </w:rPr>
        <w:t>Lacan</w:t>
      </w:r>
      <w:proofErr w:type="spellEnd"/>
      <w:r w:rsidR="00C54653" w:rsidRPr="00C95845">
        <w:rPr>
          <w:rFonts w:asciiTheme="majorHAnsi" w:hAnsiTheme="majorHAnsi"/>
        </w:rPr>
        <w:t xml:space="preserve">], in which </w:t>
      </w:r>
      <w:proofErr w:type="spellStart"/>
      <w:r w:rsidR="00C54653" w:rsidRPr="00C95845">
        <w:rPr>
          <w:rFonts w:asciiTheme="majorHAnsi" w:hAnsiTheme="majorHAnsi"/>
        </w:rPr>
        <w:t>Ayrault</w:t>
      </w:r>
      <w:proofErr w:type="spellEnd"/>
      <w:r w:rsidR="00C54653" w:rsidRPr="00C95845">
        <w:rPr>
          <w:rFonts w:asciiTheme="majorHAnsi" w:hAnsiTheme="majorHAnsi"/>
        </w:rPr>
        <w:t xml:space="preserve"> describes autism as, crucially, an illness and not a disability, amenable to ‘therapeutics’ rather than behavioural and/or intensive educational approaches.  </w:t>
      </w:r>
      <w:r w:rsidR="00640902">
        <w:rPr>
          <w:rFonts w:asciiTheme="majorHAnsi" w:hAnsiTheme="majorHAnsi"/>
        </w:rPr>
        <w:t xml:space="preserve">In other words, this endorsed the </w:t>
      </w:r>
      <w:proofErr w:type="spellStart"/>
      <w:r w:rsidR="00640902">
        <w:rPr>
          <w:rFonts w:asciiTheme="majorHAnsi" w:hAnsiTheme="majorHAnsi"/>
        </w:rPr>
        <w:t>terminolical</w:t>
      </w:r>
      <w:proofErr w:type="spellEnd"/>
      <w:r w:rsidR="00640902">
        <w:rPr>
          <w:rFonts w:asciiTheme="majorHAnsi" w:hAnsiTheme="majorHAnsi"/>
        </w:rPr>
        <w:t xml:space="preserve"> and clinical parameters of the psychoanalytic led psychiatric </w:t>
      </w:r>
      <w:proofErr w:type="spellStart"/>
      <w:r w:rsidR="00640902">
        <w:rPr>
          <w:rFonts w:asciiTheme="majorHAnsi" w:hAnsiTheme="majorHAnsi"/>
        </w:rPr>
        <w:t>instition</w:t>
      </w:r>
      <w:proofErr w:type="spellEnd"/>
      <w:r w:rsidR="00640902">
        <w:rPr>
          <w:rFonts w:asciiTheme="majorHAnsi" w:hAnsiTheme="majorHAnsi"/>
        </w:rPr>
        <w:t>.</w:t>
      </w:r>
    </w:p>
    <w:p w:rsidR="00773B68" w:rsidRDefault="00756856" w:rsidP="00E8670D">
      <w:pPr>
        <w:rPr>
          <w:rFonts w:ascii="Cambria" w:hAnsi="Cambria" w:cs="Arial"/>
          <w:lang w:val="fr-FR"/>
        </w:rPr>
      </w:pPr>
      <w:r w:rsidRPr="00C95845">
        <w:rPr>
          <w:rFonts w:asciiTheme="majorHAnsi" w:hAnsiTheme="majorHAnsi"/>
        </w:rPr>
        <w:t>The crisis is complex</w:t>
      </w:r>
      <w:r w:rsidR="00AD5696">
        <w:rPr>
          <w:rFonts w:asciiTheme="majorHAnsi" w:hAnsiTheme="majorHAnsi"/>
        </w:rPr>
        <w:t xml:space="preserve"> and the result of years of struggle by parent groups</w:t>
      </w:r>
      <w:r w:rsidRPr="00C95845">
        <w:rPr>
          <w:rFonts w:asciiTheme="majorHAnsi" w:hAnsiTheme="majorHAnsi"/>
        </w:rPr>
        <w:t xml:space="preserve">.  France was censured by the Committee of Ministers of the Council of Europe, which upheld the charge of failing to fulfil educational obligations to persons with autism under the European Social Charter. This complaint was brought against the French government by </w:t>
      </w:r>
      <w:r w:rsidRPr="001F747E">
        <w:rPr>
          <w:rFonts w:asciiTheme="majorHAnsi" w:hAnsiTheme="majorHAnsi"/>
          <w:i/>
        </w:rPr>
        <w:t>Autism Europe</w:t>
      </w:r>
      <w:r w:rsidR="001F747E">
        <w:rPr>
          <w:rFonts w:asciiTheme="majorHAnsi" w:hAnsiTheme="majorHAnsi"/>
        </w:rPr>
        <w:t xml:space="preserve"> and upheld in November</w:t>
      </w:r>
      <w:r w:rsidRPr="00C95845">
        <w:rPr>
          <w:rFonts w:asciiTheme="majorHAnsi" w:hAnsiTheme="majorHAnsi"/>
        </w:rPr>
        <w:t xml:space="preserve"> 2003,</w:t>
      </w:r>
      <w:r w:rsidR="00256063">
        <w:rPr>
          <w:rFonts w:asciiTheme="majorHAnsi" w:hAnsiTheme="majorHAnsi"/>
        </w:rPr>
        <w:t xml:space="preserve"> a decision made public in 2004.</w:t>
      </w:r>
      <w:r w:rsidRPr="00C95845">
        <w:rPr>
          <w:rFonts w:asciiTheme="majorHAnsi" w:hAnsiTheme="majorHAnsi"/>
        </w:rPr>
        <w:t xml:space="preserve">  But this had little effect.  </w:t>
      </w:r>
      <w:r w:rsidR="001F747E">
        <w:rPr>
          <w:rFonts w:asciiTheme="majorHAnsi" w:hAnsiTheme="majorHAnsi"/>
        </w:rPr>
        <w:t>T</w:t>
      </w:r>
      <w:r w:rsidR="0065793A" w:rsidRPr="00C95845">
        <w:rPr>
          <w:rFonts w:asciiTheme="majorHAnsi" w:hAnsiTheme="majorHAnsi" w:cs="TimesNRMT"/>
        </w:rPr>
        <w:t>he European Committee</w:t>
      </w:r>
      <w:r w:rsidR="001F747E">
        <w:rPr>
          <w:rFonts w:asciiTheme="majorHAnsi" w:hAnsiTheme="majorHAnsi" w:cs="TimesNRMT"/>
        </w:rPr>
        <w:t xml:space="preserve"> </w:t>
      </w:r>
      <w:r w:rsidR="0065793A" w:rsidRPr="00C95845">
        <w:rPr>
          <w:rFonts w:asciiTheme="majorHAnsi" w:hAnsiTheme="majorHAnsi" w:cs="TimesNRMT"/>
        </w:rPr>
        <w:t xml:space="preserve">on Social Rights backed the </w:t>
      </w:r>
      <w:r w:rsidR="001F747E">
        <w:rPr>
          <w:rFonts w:asciiTheme="majorHAnsi" w:hAnsiTheme="majorHAnsi" w:cs="TimesNRMT"/>
        </w:rPr>
        <w:t xml:space="preserve">parent </w:t>
      </w:r>
      <w:r w:rsidR="0065793A" w:rsidRPr="00C95845">
        <w:rPr>
          <w:rFonts w:asciiTheme="majorHAnsi" w:hAnsiTheme="majorHAnsi" w:cs="TimesNRMT"/>
        </w:rPr>
        <w:t xml:space="preserve">associations by concluding that France had </w:t>
      </w:r>
      <w:r w:rsidR="001F747E">
        <w:rPr>
          <w:rFonts w:asciiTheme="majorHAnsi" w:hAnsiTheme="majorHAnsi" w:cs="TimesNRMT"/>
        </w:rPr>
        <w:t>neglected its educational obligations</w:t>
      </w:r>
      <w:r w:rsidR="0065793A" w:rsidRPr="00C95845">
        <w:rPr>
          <w:rFonts w:asciiTheme="majorHAnsi" w:hAnsiTheme="majorHAnsi" w:cs="TimesNRMT"/>
        </w:rPr>
        <w:t xml:space="preserve"> concerning autistic children and had violated three articles of the</w:t>
      </w:r>
      <w:r w:rsidR="001F747E">
        <w:rPr>
          <w:rFonts w:asciiTheme="majorHAnsi" w:hAnsiTheme="majorHAnsi" w:cs="TimesNRMT"/>
        </w:rPr>
        <w:t xml:space="preserve"> </w:t>
      </w:r>
      <w:r w:rsidR="0065793A" w:rsidRPr="00C95845">
        <w:rPr>
          <w:rFonts w:asciiTheme="majorHAnsi" w:hAnsiTheme="majorHAnsi" w:cs="TimesNRMT"/>
        </w:rPr>
        <w:t>Autism and social movements</w:t>
      </w:r>
      <w:r w:rsidR="001F747E">
        <w:rPr>
          <w:rFonts w:asciiTheme="majorHAnsi" w:hAnsiTheme="majorHAnsi" w:cs="TimesNRMT"/>
        </w:rPr>
        <w:t xml:space="preserve"> </w:t>
      </w:r>
      <w:r w:rsidR="0065793A" w:rsidRPr="00C95845">
        <w:rPr>
          <w:rFonts w:asciiTheme="majorHAnsi" w:hAnsiTheme="majorHAnsi" w:cs="TimesNRMT"/>
        </w:rPr>
        <w:t>Social European Charter</w:t>
      </w:r>
      <w:r w:rsidR="001F747E">
        <w:rPr>
          <w:rFonts w:asciiTheme="majorHAnsi" w:hAnsiTheme="majorHAnsi" w:cs="TimesNRMT"/>
        </w:rPr>
        <w:t xml:space="preserve"> (</w:t>
      </w:r>
      <w:proofErr w:type="spellStart"/>
      <w:r w:rsidR="001F747E">
        <w:rPr>
          <w:rFonts w:asciiTheme="majorHAnsi" w:hAnsiTheme="majorHAnsi" w:cs="TimesNRMT"/>
        </w:rPr>
        <w:t>Chamak</w:t>
      </w:r>
      <w:proofErr w:type="spellEnd"/>
      <w:r w:rsidR="001F747E">
        <w:rPr>
          <w:rFonts w:asciiTheme="majorHAnsi" w:hAnsiTheme="majorHAnsi" w:cs="TimesNRMT"/>
        </w:rPr>
        <w:t>, 2008, 85)</w:t>
      </w:r>
      <w:r w:rsidR="0065793A" w:rsidRPr="00C95845">
        <w:rPr>
          <w:rFonts w:asciiTheme="majorHAnsi" w:hAnsiTheme="majorHAnsi" w:cs="TimesNRMT"/>
        </w:rPr>
        <w:t xml:space="preserve">. </w:t>
      </w:r>
      <w:r w:rsidR="001F747E">
        <w:rPr>
          <w:rFonts w:asciiTheme="majorHAnsi" w:hAnsiTheme="majorHAnsi" w:cs="TimesNRMT"/>
        </w:rPr>
        <w:t>The reasons given were ‘</w:t>
      </w:r>
      <w:r w:rsidR="0065793A" w:rsidRPr="00C95845">
        <w:rPr>
          <w:rFonts w:asciiTheme="majorHAnsi" w:hAnsiTheme="majorHAnsi" w:cs="TimesNRMT"/>
        </w:rPr>
        <w:t>a restrictive definition of autism compared to the international classification, the</w:t>
      </w:r>
      <w:r w:rsidR="001F747E">
        <w:rPr>
          <w:rFonts w:asciiTheme="majorHAnsi" w:hAnsiTheme="majorHAnsi" w:cs="TimesNRMT"/>
        </w:rPr>
        <w:t xml:space="preserve"> </w:t>
      </w:r>
      <w:r w:rsidR="0065793A" w:rsidRPr="00C95845">
        <w:rPr>
          <w:rFonts w:asciiTheme="majorHAnsi" w:hAnsiTheme="majorHAnsi" w:cs="TimesNRMT"/>
        </w:rPr>
        <w:t>non-enrolment of autistic children in school and the chronic shortage of facilities for</w:t>
      </w:r>
      <w:r w:rsidR="001F747E">
        <w:rPr>
          <w:rFonts w:asciiTheme="majorHAnsi" w:hAnsiTheme="majorHAnsi" w:cs="TimesNRMT"/>
        </w:rPr>
        <w:t xml:space="preserve"> </w:t>
      </w:r>
      <w:r w:rsidR="0065793A" w:rsidRPr="00C95845">
        <w:rPr>
          <w:rFonts w:asciiTheme="majorHAnsi" w:hAnsiTheme="majorHAnsi" w:cs="TimesNRMT"/>
        </w:rPr>
        <w:t>adults.</w:t>
      </w:r>
      <w:r w:rsidR="001F747E">
        <w:rPr>
          <w:rFonts w:asciiTheme="majorHAnsi" w:hAnsiTheme="majorHAnsi" w:cs="TimesNRMT"/>
        </w:rPr>
        <w:t>’ (</w:t>
      </w:r>
      <w:proofErr w:type="spellStart"/>
      <w:r w:rsidR="001F747E">
        <w:rPr>
          <w:rFonts w:asciiTheme="majorHAnsi" w:hAnsiTheme="majorHAnsi" w:cs="TimesNRMT"/>
        </w:rPr>
        <w:t>Chamak</w:t>
      </w:r>
      <w:proofErr w:type="spellEnd"/>
      <w:r w:rsidR="001F747E">
        <w:rPr>
          <w:rFonts w:asciiTheme="majorHAnsi" w:hAnsiTheme="majorHAnsi" w:cs="TimesNRMT"/>
        </w:rPr>
        <w:t xml:space="preserve">, 2008, 65-6).  </w:t>
      </w:r>
      <w:r w:rsidR="00CB2CD1">
        <w:rPr>
          <w:rFonts w:asciiTheme="majorHAnsi" w:hAnsiTheme="majorHAnsi" w:cs="TimesNRMT"/>
        </w:rPr>
        <w:t>France was censured again in</w:t>
      </w:r>
      <w:r w:rsidR="00D2057A">
        <w:rPr>
          <w:rFonts w:asciiTheme="majorHAnsi" w:hAnsiTheme="majorHAnsi"/>
        </w:rPr>
        <w:t xml:space="preserve"> 200</w:t>
      </w:r>
      <w:r w:rsidR="00D2057A" w:rsidRPr="00C95845">
        <w:rPr>
          <w:rFonts w:asciiTheme="majorHAnsi" w:hAnsiTheme="majorHAnsi"/>
        </w:rPr>
        <w:t>7,</w:t>
      </w:r>
      <w:r w:rsidR="00CB2CD1">
        <w:rPr>
          <w:rFonts w:asciiTheme="majorHAnsi" w:hAnsiTheme="majorHAnsi"/>
        </w:rPr>
        <w:t xml:space="preserve"> 200</w:t>
      </w:r>
      <w:r w:rsidR="00D2057A" w:rsidRPr="00C95845">
        <w:rPr>
          <w:rFonts w:asciiTheme="majorHAnsi" w:hAnsiTheme="majorHAnsi"/>
        </w:rPr>
        <w:t xml:space="preserve">8, </w:t>
      </w:r>
      <w:r w:rsidR="00CB2CD1">
        <w:rPr>
          <w:rFonts w:asciiTheme="majorHAnsi" w:hAnsiTheme="majorHAnsi"/>
        </w:rPr>
        <w:t>and 20</w:t>
      </w:r>
      <w:r w:rsidR="00D2057A" w:rsidRPr="00C95845">
        <w:rPr>
          <w:rFonts w:asciiTheme="majorHAnsi" w:hAnsiTheme="majorHAnsi"/>
        </w:rPr>
        <w:t>12</w:t>
      </w:r>
      <w:r w:rsidR="00CB2CD1">
        <w:rPr>
          <w:rFonts w:asciiTheme="majorHAnsi" w:hAnsiTheme="majorHAnsi"/>
        </w:rPr>
        <w:t xml:space="preserve">, as outlined by </w:t>
      </w:r>
      <w:proofErr w:type="spellStart"/>
      <w:r w:rsidR="00CB2CD1">
        <w:rPr>
          <w:rFonts w:asciiTheme="majorHAnsi" w:hAnsiTheme="majorHAnsi"/>
        </w:rPr>
        <w:t>Danièle</w:t>
      </w:r>
      <w:proofErr w:type="spellEnd"/>
      <w:r w:rsidR="00CB2CD1">
        <w:rPr>
          <w:rFonts w:asciiTheme="majorHAnsi" w:hAnsiTheme="majorHAnsi"/>
        </w:rPr>
        <w:t xml:space="preserve"> </w:t>
      </w:r>
      <w:proofErr w:type="spellStart"/>
      <w:r w:rsidR="00CB2CD1">
        <w:rPr>
          <w:rFonts w:asciiTheme="majorHAnsi" w:hAnsiTheme="majorHAnsi"/>
        </w:rPr>
        <w:t>Langloys</w:t>
      </w:r>
      <w:proofErr w:type="spellEnd"/>
      <w:r w:rsidR="003F5A68">
        <w:rPr>
          <w:rFonts w:asciiTheme="majorHAnsi" w:hAnsiTheme="majorHAnsi"/>
        </w:rPr>
        <w:t xml:space="preserve"> (2012), president of the parent-group </w:t>
      </w:r>
      <w:proofErr w:type="spellStart"/>
      <w:r w:rsidR="003F5A68" w:rsidRPr="003F5A68">
        <w:rPr>
          <w:rFonts w:asciiTheme="majorHAnsi" w:hAnsiTheme="majorHAnsi"/>
          <w:i/>
        </w:rPr>
        <w:t>Autisme</w:t>
      </w:r>
      <w:proofErr w:type="spellEnd"/>
      <w:r w:rsidR="003F5A68" w:rsidRPr="003F5A68">
        <w:rPr>
          <w:rFonts w:asciiTheme="majorHAnsi" w:hAnsiTheme="majorHAnsi"/>
          <w:i/>
        </w:rPr>
        <w:t xml:space="preserve"> France</w:t>
      </w:r>
      <w:r w:rsidR="003F5A68">
        <w:rPr>
          <w:rFonts w:asciiTheme="majorHAnsi" w:hAnsiTheme="majorHAnsi"/>
        </w:rPr>
        <w:t xml:space="preserve">  (AF)and representative to the HAS of service-users.  AF sought, she states, to ‘</w:t>
      </w:r>
      <w:r w:rsidR="003F5A68" w:rsidRPr="003F5A68">
        <w:rPr>
          <w:rFonts w:asciiTheme="majorHAnsi" w:hAnsiTheme="majorHAnsi" w:cs="Times-BoldItalic"/>
          <w:bCs/>
          <w:iCs/>
        </w:rPr>
        <w:t xml:space="preserve">se </w:t>
      </w:r>
      <w:proofErr w:type="spellStart"/>
      <w:r w:rsidR="003F5A68" w:rsidRPr="003F5A68">
        <w:rPr>
          <w:rFonts w:asciiTheme="majorHAnsi" w:hAnsiTheme="majorHAnsi" w:cs="Times-BoldItalic"/>
          <w:bCs/>
          <w:iCs/>
        </w:rPr>
        <w:t>mettre</w:t>
      </w:r>
      <w:proofErr w:type="spellEnd"/>
      <w:r w:rsidR="003F5A68" w:rsidRPr="003F5A68">
        <w:rPr>
          <w:rFonts w:asciiTheme="majorHAnsi" w:hAnsiTheme="majorHAnsi" w:cs="Times-BoldItalic"/>
          <w:bCs/>
          <w:iCs/>
        </w:rPr>
        <w:t xml:space="preserve"> aux norms </w:t>
      </w:r>
      <w:proofErr w:type="spellStart"/>
      <w:r w:rsidR="003F5A68" w:rsidRPr="003F5A68">
        <w:rPr>
          <w:rFonts w:asciiTheme="majorHAnsi" w:hAnsiTheme="majorHAnsi" w:cs="Times-BoldItalic"/>
          <w:bCs/>
          <w:iCs/>
        </w:rPr>
        <w:t>occidentales</w:t>
      </w:r>
      <w:proofErr w:type="spellEnd"/>
      <w:r w:rsidR="003F5A68" w:rsidRPr="003F5A68">
        <w:rPr>
          <w:rFonts w:asciiTheme="majorHAnsi" w:hAnsiTheme="majorHAnsi" w:cs="Times-BoldItalic"/>
          <w:bCs/>
          <w:iCs/>
        </w:rPr>
        <w:t xml:space="preserve"> en </w:t>
      </w:r>
      <w:proofErr w:type="spellStart"/>
      <w:r w:rsidR="003F5A68" w:rsidRPr="003F5A68">
        <w:rPr>
          <w:rFonts w:asciiTheme="majorHAnsi" w:hAnsiTheme="majorHAnsi" w:cs="Times-BoldItalic"/>
          <w:bCs/>
          <w:iCs/>
        </w:rPr>
        <w:t>matière</w:t>
      </w:r>
      <w:proofErr w:type="spellEnd"/>
      <w:r w:rsidR="003F5A68" w:rsidRPr="003F5A68">
        <w:rPr>
          <w:rFonts w:asciiTheme="majorHAnsi" w:hAnsiTheme="majorHAnsi" w:cs="Times-BoldItalic"/>
          <w:bCs/>
          <w:iCs/>
        </w:rPr>
        <w:t xml:space="preserve"> </w:t>
      </w:r>
      <w:proofErr w:type="spellStart"/>
      <w:r w:rsidR="003F5A68" w:rsidRPr="003F5A68">
        <w:rPr>
          <w:rFonts w:asciiTheme="majorHAnsi" w:hAnsiTheme="majorHAnsi" w:cs="Times-BoldItalic"/>
          <w:bCs/>
          <w:iCs/>
        </w:rPr>
        <w:t>d’autisme</w:t>
      </w:r>
      <w:proofErr w:type="spellEnd"/>
      <w:r w:rsidR="003F5A68" w:rsidRPr="003F5A68">
        <w:rPr>
          <w:rFonts w:asciiTheme="majorHAnsi" w:hAnsiTheme="majorHAnsi" w:cs="Times-BoldItalic"/>
          <w:bCs/>
          <w:iCs/>
        </w:rPr>
        <w:t>’</w:t>
      </w:r>
      <w:r w:rsidR="003F5A68">
        <w:rPr>
          <w:rFonts w:asciiTheme="majorHAnsi" w:hAnsiTheme="majorHAnsi" w:cs="Times-BoldItalic"/>
          <w:bCs/>
          <w:iCs/>
        </w:rPr>
        <w:t xml:space="preserve"> and to extricate autism services from ‘</w:t>
      </w:r>
      <w:proofErr w:type="gramStart"/>
      <w:r w:rsidR="003F5A68" w:rsidRPr="00C95845">
        <w:rPr>
          <w:rFonts w:asciiTheme="majorHAnsi" w:hAnsiTheme="majorHAnsi" w:cs="Times-Roman"/>
        </w:rPr>
        <w:t>un</w:t>
      </w:r>
      <w:proofErr w:type="gramEnd"/>
      <w:r w:rsidR="003F5A68" w:rsidRPr="00C95845">
        <w:rPr>
          <w:rFonts w:asciiTheme="majorHAnsi" w:hAnsiTheme="majorHAnsi" w:cs="Times-Roman"/>
        </w:rPr>
        <w:t xml:space="preserve"> </w:t>
      </w:r>
      <w:proofErr w:type="spellStart"/>
      <w:r w:rsidR="003F5A68" w:rsidRPr="00C95845">
        <w:rPr>
          <w:rFonts w:asciiTheme="majorHAnsi" w:hAnsiTheme="majorHAnsi" w:cs="Times-Roman"/>
        </w:rPr>
        <w:t>scandale</w:t>
      </w:r>
      <w:proofErr w:type="spellEnd"/>
      <w:r w:rsidR="003F5A68" w:rsidRPr="00C95845">
        <w:rPr>
          <w:rFonts w:asciiTheme="majorHAnsi" w:hAnsiTheme="majorHAnsi" w:cs="Times-Roman"/>
        </w:rPr>
        <w:t xml:space="preserve"> </w:t>
      </w:r>
      <w:proofErr w:type="spellStart"/>
      <w:r w:rsidR="003F5A68" w:rsidRPr="00C95845">
        <w:rPr>
          <w:rFonts w:asciiTheme="majorHAnsi" w:hAnsiTheme="majorHAnsi" w:cs="Times-Roman"/>
        </w:rPr>
        <w:t>typiquement</w:t>
      </w:r>
      <w:proofErr w:type="spellEnd"/>
      <w:r w:rsidR="003F5A68" w:rsidRPr="00C95845">
        <w:rPr>
          <w:rFonts w:asciiTheme="majorHAnsi" w:hAnsiTheme="majorHAnsi" w:cs="Times-Roman"/>
        </w:rPr>
        <w:t xml:space="preserve"> </w:t>
      </w:r>
      <w:proofErr w:type="spellStart"/>
      <w:r w:rsidR="003F5A68" w:rsidRPr="00C95845">
        <w:rPr>
          <w:rFonts w:asciiTheme="majorHAnsi" w:hAnsiTheme="majorHAnsi" w:cs="Times-Roman"/>
        </w:rPr>
        <w:t>français</w:t>
      </w:r>
      <w:proofErr w:type="spellEnd"/>
      <w:r w:rsidR="003F5A68">
        <w:rPr>
          <w:rFonts w:asciiTheme="majorHAnsi" w:hAnsiTheme="majorHAnsi" w:cs="Times-Roman"/>
        </w:rPr>
        <w:t>’, that is to say’ les ravages d</w:t>
      </w:r>
      <w:r w:rsidR="003F5A68" w:rsidRPr="00C95845">
        <w:rPr>
          <w:rFonts w:asciiTheme="majorHAnsi" w:hAnsiTheme="majorHAnsi" w:cs="Times-Roman"/>
        </w:rPr>
        <w:t xml:space="preserve">es </w:t>
      </w:r>
      <w:proofErr w:type="spellStart"/>
      <w:r w:rsidR="003F5A68" w:rsidRPr="00C95845">
        <w:rPr>
          <w:rFonts w:asciiTheme="majorHAnsi" w:hAnsiTheme="majorHAnsi" w:cs="Times-Roman"/>
        </w:rPr>
        <w:t>théories</w:t>
      </w:r>
      <w:proofErr w:type="spellEnd"/>
      <w:r w:rsidR="003F5A68" w:rsidRPr="00C95845">
        <w:rPr>
          <w:rFonts w:asciiTheme="majorHAnsi" w:hAnsiTheme="majorHAnsi" w:cs="Times-Roman"/>
        </w:rPr>
        <w:t xml:space="preserve"> </w:t>
      </w:r>
      <w:proofErr w:type="spellStart"/>
      <w:r w:rsidR="003F5A68">
        <w:rPr>
          <w:rFonts w:asciiTheme="majorHAnsi" w:hAnsiTheme="majorHAnsi" w:cs="Times-Roman"/>
        </w:rPr>
        <w:t>psychanalytiques</w:t>
      </w:r>
      <w:proofErr w:type="spellEnd"/>
      <w:r w:rsidR="003F5A68">
        <w:rPr>
          <w:rFonts w:asciiTheme="majorHAnsi" w:hAnsiTheme="majorHAnsi" w:cs="Times-Roman"/>
        </w:rPr>
        <w:t xml:space="preserve"> de </w:t>
      </w:r>
      <w:proofErr w:type="spellStart"/>
      <w:r w:rsidR="003F5A68">
        <w:rPr>
          <w:rFonts w:asciiTheme="majorHAnsi" w:hAnsiTheme="majorHAnsi" w:cs="Times-Roman"/>
        </w:rPr>
        <w:t>l’autisme</w:t>
      </w:r>
      <w:proofErr w:type="spellEnd"/>
      <w:r w:rsidR="003F5A68">
        <w:rPr>
          <w:rFonts w:asciiTheme="majorHAnsi" w:hAnsiTheme="majorHAnsi" w:cs="Times-Roman"/>
        </w:rPr>
        <w:t>’ (</w:t>
      </w:r>
      <w:proofErr w:type="spellStart"/>
      <w:r w:rsidR="003F5A68">
        <w:rPr>
          <w:rFonts w:asciiTheme="majorHAnsi" w:hAnsiTheme="majorHAnsi" w:cs="Times-Roman"/>
        </w:rPr>
        <w:t>Langloys</w:t>
      </w:r>
      <w:proofErr w:type="spellEnd"/>
      <w:r w:rsidR="003F5A68">
        <w:rPr>
          <w:rFonts w:asciiTheme="majorHAnsi" w:hAnsiTheme="majorHAnsi" w:cs="Times-Roman"/>
        </w:rPr>
        <w:t xml:space="preserve">, 2008).  </w:t>
      </w:r>
      <w:r w:rsidR="00A94ABE">
        <w:rPr>
          <w:rFonts w:asciiTheme="majorHAnsi" w:hAnsiTheme="majorHAnsi" w:cs="Times-Roman"/>
        </w:rPr>
        <w:t xml:space="preserve">Those </w:t>
      </w:r>
      <w:r w:rsidR="00A94ABE">
        <w:rPr>
          <w:rFonts w:asciiTheme="majorHAnsi" w:hAnsiTheme="majorHAnsi" w:cs="Times-Roman"/>
        </w:rPr>
        <w:lastRenderedPageBreak/>
        <w:t>with autism remain, in</w:t>
      </w:r>
      <w:r w:rsidR="00256063">
        <w:rPr>
          <w:rFonts w:asciiTheme="majorHAnsi" w:hAnsiTheme="majorHAnsi" w:cs="Times-Roman"/>
        </w:rPr>
        <w:t xml:space="preserve"> </w:t>
      </w:r>
      <w:proofErr w:type="spellStart"/>
      <w:r w:rsidR="00256063">
        <w:rPr>
          <w:rFonts w:asciiTheme="majorHAnsi" w:hAnsiTheme="majorHAnsi" w:cs="Times-Roman"/>
        </w:rPr>
        <w:t>Langloys</w:t>
      </w:r>
      <w:proofErr w:type="spellEnd"/>
      <w:r w:rsidR="00256063">
        <w:rPr>
          <w:rFonts w:asciiTheme="majorHAnsi" w:hAnsiTheme="majorHAnsi" w:cs="Times-Roman"/>
        </w:rPr>
        <w:t>’ designation, ‘les sans-</w:t>
      </w:r>
      <w:proofErr w:type="spellStart"/>
      <w:r w:rsidR="00256063">
        <w:rPr>
          <w:rFonts w:asciiTheme="majorHAnsi" w:hAnsiTheme="majorHAnsi" w:cs="Times-Roman"/>
        </w:rPr>
        <w:t>droits</w:t>
      </w:r>
      <w:proofErr w:type="spellEnd"/>
      <w:r w:rsidR="00256063">
        <w:rPr>
          <w:rFonts w:asciiTheme="majorHAnsi" w:hAnsiTheme="majorHAnsi" w:cs="Times-Roman"/>
        </w:rPr>
        <w:t xml:space="preserve"> de la </w:t>
      </w:r>
      <w:proofErr w:type="spellStart"/>
      <w:r w:rsidR="00256063">
        <w:rPr>
          <w:rFonts w:asciiTheme="majorHAnsi" w:hAnsiTheme="majorHAnsi" w:cs="Times-Roman"/>
        </w:rPr>
        <w:t>République</w:t>
      </w:r>
      <w:proofErr w:type="spellEnd"/>
      <w:r w:rsidR="00256063">
        <w:rPr>
          <w:rFonts w:asciiTheme="majorHAnsi" w:hAnsiTheme="majorHAnsi" w:cs="Times-Roman"/>
        </w:rPr>
        <w:t xml:space="preserve">’, excluded from the </w:t>
      </w:r>
      <w:r w:rsidR="006278FA">
        <w:rPr>
          <w:rFonts w:asciiTheme="majorHAnsi" w:hAnsiTheme="majorHAnsi" w:cs="Times-Roman"/>
        </w:rPr>
        <w:t>cornerstone</w:t>
      </w:r>
      <w:r w:rsidR="00256063">
        <w:rPr>
          <w:rFonts w:asciiTheme="majorHAnsi" w:hAnsiTheme="majorHAnsi" w:cs="Times-Roman"/>
        </w:rPr>
        <w:t xml:space="preserve"> Republican institution of </w:t>
      </w:r>
      <w:r w:rsidR="006278FA">
        <w:rPr>
          <w:rFonts w:asciiTheme="majorHAnsi" w:hAnsiTheme="majorHAnsi" w:cs="Times-Roman"/>
        </w:rPr>
        <w:t xml:space="preserve">the </w:t>
      </w:r>
      <w:r w:rsidR="00256063">
        <w:rPr>
          <w:rFonts w:asciiTheme="majorHAnsi" w:hAnsiTheme="majorHAnsi" w:cs="Times-Roman"/>
        </w:rPr>
        <w:t>school (Philip, 2012).</w:t>
      </w:r>
      <w:r w:rsidR="008F073D">
        <w:rPr>
          <w:rFonts w:asciiTheme="majorHAnsi" w:hAnsiTheme="majorHAnsi" w:cs="Times-Roman"/>
        </w:rPr>
        <w:t xml:space="preserve">  </w:t>
      </w:r>
      <w:r w:rsidR="00C54653">
        <w:rPr>
          <w:rFonts w:asciiTheme="majorHAnsi" w:hAnsiTheme="majorHAnsi" w:cs="Times-Roman"/>
        </w:rPr>
        <w:t xml:space="preserve">The HAS </w:t>
      </w:r>
      <w:r w:rsidR="00E8670D" w:rsidRPr="00C95845">
        <w:rPr>
          <w:rFonts w:asciiTheme="majorHAnsi" w:hAnsiTheme="majorHAnsi"/>
        </w:rPr>
        <w:t xml:space="preserve">report </w:t>
      </w:r>
      <w:r w:rsidR="00C54653">
        <w:rPr>
          <w:rFonts w:asciiTheme="majorHAnsi" w:hAnsiTheme="majorHAnsi"/>
        </w:rPr>
        <w:t xml:space="preserve">was </w:t>
      </w:r>
      <w:r w:rsidR="00E8670D" w:rsidRPr="00C95845">
        <w:rPr>
          <w:rFonts w:asciiTheme="majorHAnsi" w:hAnsiTheme="majorHAnsi"/>
        </w:rPr>
        <w:t xml:space="preserve">hailed as </w:t>
      </w:r>
      <w:r w:rsidR="006278FA">
        <w:rPr>
          <w:rFonts w:asciiTheme="majorHAnsi" w:hAnsiTheme="majorHAnsi"/>
        </w:rPr>
        <w:t xml:space="preserve">a </w:t>
      </w:r>
      <w:r w:rsidR="00E8670D" w:rsidRPr="00C95845">
        <w:rPr>
          <w:rFonts w:asciiTheme="majorHAnsi" w:hAnsiTheme="majorHAnsi"/>
        </w:rPr>
        <w:t>death sentence for p</w:t>
      </w:r>
      <w:r w:rsidR="00C54653">
        <w:rPr>
          <w:rFonts w:asciiTheme="majorHAnsi" w:hAnsiTheme="majorHAnsi"/>
        </w:rPr>
        <w:t>sycho</w:t>
      </w:r>
      <w:r w:rsidR="00E8670D" w:rsidRPr="00C95845">
        <w:rPr>
          <w:rFonts w:asciiTheme="majorHAnsi" w:hAnsiTheme="majorHAnsi"/>
        </w:rPr>
        <w:t>a</w:t>
      </w:r>
      <w:r w:rsidR="00C54653">
        <w:rPr>
          <w:rFonts w:asciiTheme="majorHAnsi" w:hAnsiTheme="majorHAnsi"/>
        </w:rPr>
        <w:t>nalysis</w:t>
      </w:r>
      <w:r w:rsidR="00E8670D" w:rsidRPr="00C95845">
        <w:rPr>
          <w:rFonts w:asciiTheme="majorHAnsi" w:hAnsiTheme="majorHAnsi"/>
        </w:rPr>
        <w:t xml:space="preserve"> by </w:t>
      </w:r>
      <w:r w:rsidR="00E8670D" w:rsidRPr="00C54653">
        <w:rPr>
          <w:rFonts w:asciiTheme="majorHAnsi" w:hAnsiTheme="majorHAnsi"/>
          <w:i/>
        </w:rPr>
        <w:t xml:space="preserve">Le </w:t>
      </w:r>
      <w:proofErr w:type="spellStart"/>
      <w:r w:rsidR="00E8670D" w:rsidRPr="00C54653">
        <w:rPr>
          <w:rFonts w:asciiTheme="majorHAnsi" w:hAnsiTheme="majorHAnsi"/>
          <w:i/>
        </w:rPr>
        <w:t>M</w:t>
      </w:r>
      <w:r w:rsidR="00C54653" w:rsidRPr="00C54653">
        <w:rPr>
          <w:rFonts w:asciiTheme="majorHAnsi" w:hAnsiTheme="majorHAnsi"/>
          <w:i/>
        </w:rPr>
        <w:t>onde</w:t>
      </w:r>
      <w:proofErr w:type="spellEnd"/>
      <w:r w:rsidR="00E8670D" w:rsidRPr="00C95845">
        <w:rPr>
          <w:rFonts w:asciiTheme="majorHAnsi" w:hAnsiTheme="majorHAnsi"/>
        </w:rPr>
        <w:t>, a reprieve by</w:t>
      </w:r>
      <w:r w:rsidR="00E8670D" w:rsidRPr="00C54653">
        <w:rPr>
          <w:rFonts w:asciiTheme="majorHAnsi" w:hAnsiTheme="majorHAnsi"/>
          <w:i/>
        </w:rPr>
        <w:t xml:space="preserve"> Le Figaro</w:t>
      </w:r>
      <w:r w:rsidR="00C54653">
        <w:rPr>
          <w:rFonts w:asciiTheme="majorHAnsi" w:hAnsiTheme="majorHAnsi"/>
        </w:rPr>
        <w:t>, and an entirely ineffective contribution in</w:t>
      </w:r>
      <w:r w:rsidR="00C54653" w:rsidRPr="00411781">
        <w:rPr>
          <w:rFonts w:ascii="Cambria" w:hAnsi="Cambria"/>
        </w:rPr>
        <w:t xml:space="preserve"> </w:t>
      </w:r>
      <w:r w:rsidR="00C54653" w:rsidRPr="00773B68">
        <w:rPr>
          <w:rFonts w:ascii="Cambria" w:hAnsi="Cambria"/>
          <w:i/>
        </w:rPr>
        <w:t>Rue 89</w:t>
      </w:r>
      <w:r w:rsidR="00C54653" w:rsidRPr="00411781">
        <w:rPr>
          <w:rFonts w:ascii="Cambria" w:hAnsi="Cambria"/>
        </w:rPr>
        <w:t>, ‘</w:t>
      </w:r>
      <w:r w:rsidR="00E8670D" w:rsidRPr="00411781">
        <w:rPr>
          <w:rFonts w:ascii="Cambria" w:hAnsi="Cambria" w:cs="Arial"/>
          <w:lang w:val="fr-FR"/>
        </w:rPr>
        <w:t xml:space="preserve">Autisme : entre psys et </w:t>
      </w:r>
      <w:proofErr w:type="spellStart"/>
      <w:r w:rsidR="00E8670D" w:rsidRPr="00411781">
        <w:rPr>
          <w:rFonts w:ascii="Cambria" w:hAnsi="Cambria" w:cs="Arial"/>
          <w:lang w:val="fr-FR"/>
        </w:rPr>
        <w:t>antipsys</w:t>
      </w:r>
      <w:proofErr w:type="spellEnd"/>
      <w:r w:rsidR="00E8670D" w:rsidRPr="00411781">
        <w:rPr>
          <w:rFonts w:ascii="Cambria" w:hAnsi="Cambria" w:cs="Arial"/>
          <w:lang w:val="fr-FR"/>
        </w:rPr>
        <w:t>, un rapport qui ne tranche rien</w:t>
      </w:r>
      <w:r w:rsidR="00C54653" w:rsidRPr="00411781">
        <w:rPr>
          <w:rFonts w:ascii="Cambria" w:hAnsi="Cambria" w:cs="Arial"/>
          <w:lang w:val="fr-FR"/>
        </w:rPr>
        <w:t xml:space="preserve">’. </w:t>
      </w:r>
    </w:p>
    <w:p w:rsidR="009C48B7" w:rsidRPr="00411781" w:rsidRDefault="00773B68" w:rsidP="008B60E1">
      <w:pPr>
        <w:rPr>
          <w:rFonts w:ascii="Cambria" w:hAnsi="Cambria" w:cs="TimesNRMT"/>
        </w:rPr>
      </w:pPr>
      <w:r>
        <w:rPr>
          <w:rFonts w:ascii="Cambria" w:hAnsi="Cambria" w:cs="Arial"/>
          <w:lang w:val="fr-FR"/>
        </w:rPr>
        <w:t xml:space="preserve">The </w:t>
      </w:r>
      <w:proofErr w:type="spellStart"/>
      <w:r>
        <w:rPr>
          <w:rFonts w:ascii="Cambria" w:hAnsi="Cambria" w:cs="Arial"/>
          <w:lang w:val="fr-FR"/>
        </w:rPr>
        <w:t>educational</w:t>
      </w:r>
      <w:proofErr w:type="spellEnd"/>
      <w:r>
        <w:rPr>
          <w:rFonts w:ascii="Cambria" w:hAnsi="Cambria" w:cs="Arial"/>
          <w:lang w:val="fr-FR"/>
        </w:rPr>
        <w:t xml:space="preserve"> situation </w:t>
      </w:r>
      <w:proofErr w:type="spellStart"/>
      <w:r>
        <w:rPr>
          <w:rFonts w:ascii="Cambria" w:hAnsi="Cambria" w:cs="Arial"/>
          <w:lang w:val="fr-FR"/>
        </w:rPr>
        <w:t>seems</w:t>
      </w:r>
      <w:proofErr w:type="spellEnd"/>
      <w:r>
        <w:rPr>
          <w:rFonts w:ascii="Cambria" w:hAnsi="Cambria" w:cs="Arial"/>
          <w:lang w:val="fr-FR"/>
        </w:rPr>
        <w:t xml:space="preserve"> </w:t>
      </w:r>
      <w:proofErr w:type="spellStart"/>
      <w:r>
        <w:rPr>
          <w:rFonts w:ascii="Cambria" w:hAnsi="Cambria" w:cs="Arial"/>
          <w:lang w:val="fr-FR"/>
        </w:rPr>
        <w:t>barely</w:t>
      </w:r>
      <w:proofErr w:type="spellEnd"/>
      <w:r>
        <w:rPr>
          <w:rFonts w:ascii="Cambria" w:hAnsi="Cambria" w:cs="Arial"/>
          <w:lang w:val="fr-FR"/>
        </w:rPr>
        <w:t xml:space="preserve"> </w:t>
      </w:r>
      <w:proofErr w:type="spellStart"/>
      <w:r>
        <w:rPr>
          <w:rFonts w:ascii="Cambria" w:hAnsi="Cambria" w:cs="Arial"/>
          <w:lang w:val="fr-FR"/>
        </w:rPr>
        <w:t>credible</w:t>
      </w:r>
      <w:proofErr w:type="spellEnd"/>
      <w:r>
        <w:rPr>
          <w:rFonts w:ascii="Cambria" w:hAnsi="Cambria" w:cs="Arial"/>
          <w:lang w:val="fr-FR"/>
        </w:rPr>
        <w:t xml:space="preserve"> to outsiders.  </w:t>
      </w:r>
      <w:r w:rsidR="008F073D" w:rsidRPr="00411781">
        <w:rPr>
          <w:rFonts w:ascii="Cambria" w:hAnsi="Cambria" w:cs="Arial"/>
          <w:lang w:val="fr-FR"/>
        </w:rPr>
        <w:t xml:space="preserve">As Christine Philip points out, in </w:t>
      </w:r>
      <w:proofErr w:type="spellStart"/>
      <w:r w:rsidR="008F073D" w:rsidRPr="00411781">
        <w:rPr>
          <w:rFonts w:ascii="Cambria" w:hAnsi="Cambria" w:cs="Arial"/>
          <w:lang w:val="fr-FR"/>
        </w:rPr>
        <w:t>her</w:t>
      </w:r>
      <w:proofErr w:type="spellEnd"/>
      <w:r w:rsidR="008F073D" w:rsidRPr="00411781">
        <w:rPr>
          <w:rFonts w:ascii="Cambria" w:hAnsi="Cambria" w:cs="Arial"/>
          <w:lang w:val="fr-FR"/>
        </w:rPr>
        <w:t xml:space="preserve"> </w:t>
      </w:r>
      <w:proofErr w:type="spellStart"/>
      <w:r w:rsidR="008F073D" w:rsidRPr="00411781">
        <w:rPr>
          <w:rFonts w:ascii="Cambria" w:hAnsi="Cambria" w:cs="Arial"/>
          <w:lang w:val="fr-FR"/>
        </w:rPr>
        <w:t>overview</w:t>
      </w:r>
      <w:proofErr w:type="spellEnd"/>
      <w:r w:rsidR="008F073D" w:rsidRPr="00411781">
        <w:rPr>
          <w:rFonts w:ascii="Cambria" w:hAnsi="Cambria" w:cs="Arial"/>
          <w:lang w:val="fr-FR"/>
        </w:rPr>
        <w:t xml:space="preserve"> of </w:t>
      </w:r>
      <w:proofErr w:type="spellStart"/>
      <w:r w:rsidR="008F073D" w:rsidRPr="00411781">
        <w:rPr>
          <w:rFonts w:ascii="Cambria" w:hAnsi="Cambria" w:cs="Arial"/>
          <w:lang w:val="fr-FR"/>
        </w:rPr>
        <w:t>education</w:t>
      </w:r>
      <w:proofErr w:type="spellEnd"/>
      <w:r w:rsidR="008F073D" w:rsidRPr="00411781">
        <w:rPr>
          <w:rFonts w:ascii="Cambria" w:hAnsi="Cambria" w:cs="Arial"/>
          <w:lang w:val="fr-FR"/>
        </w:rPr>
        <w:t xml:space="preserve"> and </w:t>
      </w:r>
      <w:proofErr w:type="spellStart"/>
      <w:r w:rsidR="008F073D" w:rsidRPr="00411781">
        <w:rPr>
          <w:rFonts w:ascii="Cambria" w:hAnsi="Cambria" w:cs="Arial"/>
          <w:lang w:val="fr-FR"/>
        </w:rPr>
        <w:t>autism</w:t>
      </w:r>
      <w:proofErr w:type="spellEnd"/>
      <w:r w:rsidR="008F073D" w:rsidRPr="00411781">
        <w:rPr>
          <w:rFonts w:ascii="Cambria" w:hAnsi="Cambria" w:cs="Arial"/>
          <w:lang w:val="fr-FR"/>
        </w:rPr>
        <w:t xml:space="preserve"> in Fran</w:t>
      </w:r>
      <w:r>
        <w:rPr>
          <w:rFonts w:ascii="Cambria" w:hAnsi="Cambria" w:cs="Arial"/>
          <w:lang w:val="fr-FR"/>
        </w:rPr>
        <w:t xml:space="preserve">ce in </w:t>
      </w:r>
      <w:proofErr w:type="spellStart"/>
      <w:r>
        <w:rPr>
          <w:rFonts w:ascii="Cambria" w:hAnsi="Cambria" w:cs="Arial"/>
          <w:lang w:val="fr-FR"/>
        </w:rPr>
        <w:t>recent</w:t>
      </w:r>
      <w:proofErr w:type="spellEnd"/>
      <w:r>
        <w:rPr>
          <w:rFonts w:ascii="Cambria" w:hAnsi="Cambria" w:cs="Arial"/>
          <w:lang w:val="fr-FR"/>
        </w:rPr>
        <w:t xml:space="preserve"> </w:t>
      </w:r>
      <w:proofErr w:type="spellStart"/>
      <w:r>
        <w:rPr>
          <w:rFonts w:ascii="Cambria" w:hAnsi="Cambria" w:cs="Arial"/>
          <w:lang w:val="fr-FR"/>
        </w:rPr>
        <w:t>years</w:t>
      </w:r>
      <w:proofErr w:type="spellEnd"/>
      <w:r>
        <w:rPr>
          <w:rFonts w:ascii="Cambria" w:hAnsi="Cambria" w:cs="Arial"/>
          <w:lang w:val="fr-FR"/>
        </w:rPr>
        <w:t xml:space="preserve"> (2012), </w:t>
      </w:r>
      <w:proofErr w:type="spellStart"/>
      <w:r>
        <w:rPr>
          <w:rFonts w:ascii="Cambria" w:hAnsi="Cambria" w:cs="Arial"/>
          <w:lang w:val="fr-FR"/>
        </w:rPr>
        <w:t>it</w:t>
      </w:r>
      <w:proofErr w:type="spellEnd"/>
      <w:r>
        <w:rPr>
          <w:rFonts w:ascii="Cambria" w:hAnsi="Cambria" w:cs="Arial"/>
          <w:lang w:val="fr-FR"/>
        </w:rPr>
        <w:t xml:space="preserve"> has </w:t>
      </w:r>
      <w:proofErr w:type="spellStart"/>
      <w:r>
        <w:rPr>
          <w:rFonts w:ascii="Cambria" w:hAnsi="Cambria" w:cs="Arial"/>
          <w:lang w:val="fr-FR"/>
        </w:rPr>
        <w:t>arisen</w:t>
      </w:r>
      <w:proofErr w:type="spellEnd"/>
      <w:r>
        <w:rPr>
          <w:rFonts w:ascii="Cambria" w:hAnsi="Cambria" w:cs="Arial"/>
          <w:lang w:val="fr-FR"/>
        </w:rPr>
        <w:t xml:space="preserve"> as a </w:t>
      </w:r>
      <w:proofErr w:type="spellStart"/>
      <w:r>
        <w:rPr>
          <w:rFonts w:ascii="Cambria" w:hAnsi="Cambria" w:cs="Arial"/>
          <w:lang w:val="fr-FR"/>
        </w:rPr>
        <w:t>result</w:t>
      </w:r>
      <w:proofErr w:type="spellEnd"/>
      <w:r>
        <w:rPr>
          <w:rFonts w:ascii="Cambria" w:hAnsi="Cambria" w:cs="Arial"/>
          <w:lang w:val="fr-FR"/>
        </w:rPr>
        <w:t xml:space="preserve"> of</w:t>
      </w:r>
      <w:r w:rsidR="008F073D" w:rsidRPr="00411781">
        <w:rPr>
          <w:rFonts w:ascii="Cambria" w:hAnsi="Cambria" w:cs="Arial"/>
          <w:lang w:val="fr-FR"/>
        </w:rPr>
        <w:t xml:space="preserve"> an </w:t>
      </w:r>
      <w:proofErr w:type="spellStart"/>
      <w:r w:rsidR="008F073D" w:rsidRPr="00411781">
        <w:rPr>
          <w:rFonts w:ascii="Cambria" w:hAnsi="Cambria" w:cs="Arial"/>
          <w:lang w:val="fr-FR"/>
        </w:rPr>
        <w:t>institutional</w:t>
      </w:r>
      <w:proofErr w:type="spellEnd"/>
      <w:r w:rsidR="008F073D" w:rsidRPr="00411781">
        <w:rPr>
          <w:rFonts w:ascii="Cambria" w:hAnsi="Cambria" w:cs="Arial"/>
          <w:lang w:val="fr-FR"/>
        </w:rPr>
        <w:t xml:space="preserve"> and </w:t>
      </w:r>
      <w:proofErr w:type="spellStart"/>
      <w:r w:rsidR="008F073D" w:rsidRPr="00411781">
        <w:rPr>
          <w:rFonts w:ascii="Cambria" w:hAnsi="Cambria" w:cs="Arial"/>
          <w:lang w:val="fr-FR"/>
        </w:rPr>
        <w:t>policy</w:t>
      </w:r>
      <w:proofErr w:type="spellEnd"/>
      <w:r w:rsidR="008F073D" w:rsidRPr="00411781">
        <w:rPr>
          <w:rFonts w:ascii="Cambria" w:hAnsi="Cambria" w:cs="Arial"/>
          <w:lang w:val="fr-FR"/>
        </w:rPr>
        <w:t xml:space="preserve"> split </w:t>
      </w:r>
      <w:proofErr w:type="spellStart"/>
      <w:r w:rsidR="008F073D" w:rsidRPr="00411781">
        <w:rPr>
          <w:rFonts w:ascii="Cambria" w:hAnsi="Cambria" w:cs="Arial"/>
          <w:lang w:val="fr-FR"/>
        </w:rPr>
        <w:t>between</w:t>
      </w:r>
      <w:proofErr w:type="spellEnd"/>
      <w:r w:rsidR="008F073D" w:rsidRPr="00411781">
        <w:rPr>
          <w:rFonts w:ascii="Cambria" w:hAnsi="Cambria" w:cs="Arial"/>
          <w:lang w:val="fr-FR"/>
        </w:rPr>
        <w:t xml:space="preserve"> </w:t>
      </w:r>
      <w:r w:rsidR="008F073D" w:rsidRPr="00411781">
        <w:rPr>
          <w:rFonts w:ascii="Cambria" w:hAnsi="Cambria"/>
          <w:lang w:val="fr-FR"/>
        </w:rPr>
        <w:t>‘soin’ and ‘é</w:t>
      </w:r>
      <w:r>
        <w:rPr>
          <w:rFonts w:ascii="Cambria" w:hAnsi="Cambria"/>
          <w:lang w:val="fr-FR"/>
        </w:rPr>
        <w:t xml:space="preserve">ducation’.  </w:t>
      </w:r>
      <w:proofErr w:type="spellStart"/>
      <w:r>
        <w:rPr>
          <w:rFonts w:ascii="Cambria" w:hAnsi="Cambria"/>
          <w:lang w:val="fr-FR"/>
        </w:rPr>
        <w:t>Where</w:t>
      </w:r>
      <w:proofErr w:type="spellEnd"/>
      <w:r>
        <w:rPr>
          <w:rFonts w:ascii="Cambria" w:hAnsi="Cambria"/>
          <w:lang w:val="fr-FR"/>
        </w:rPr>
        <w:t xml:space="preserve"> ‘soin’ </w:t>
      </w:r>
      <w:proofErr w:type="spellStart"/>
      <w:r>
        <w:rPr>
          <w:rFonts w:ascii="Cambria" w:hAnsi="Cambria"/>
          <w:lang w:val="fr-FR"/>
        </w:rPr>
        <w:t>is</w:t>
      </w:r>
      <w:proofErr w:type="spellEnd"/>
      <w:r>
        <w:rPr>
          <w:rFonts w:ascii="Cambria" w:hAnsi="Cambria"/>
          <w:lang w:val="fr-FR"/>
        </w:rPr>
        <w:t xml:space="preserve"> the </w:t>
      </w:r>
      <w:proofErr w:type="spellStart"/>
      <w:r>
        <w:rPr>
          <w:rFonts w:ascii="Cambria" w:hAnsi="Cambria"/>
          <w:lang w:val="fr-FR"/>
        </w:rPr>
        <w:t>domain</w:t>
      </w:r>
      <w:proofErr w:type="spellEnd"/>
      <w:r>
        <w:rPr>
          <w:rFonts w:ascii="Cambria" w:hAnsi="Cambria"/>
          <w:lang w:val="fr-FR"/>
        </w:rPr>
        <w:t xml:space="preserve"> of </w:t>
      </w:r>
      <w:proofErr w:type="spellStart"/>
      <w:r>
        <w:rPr>
          <w:rFonts w:ascii="Cambria" w:hAnsi="Cambria"/>
          <w:lang w:val="fr-FR"/>
        </w:rPr>
        <w:t>hospital</w:t>
      </w:r>
      <w:proofErr w:type="spellEnd"/>
      <w:r>
        <w:rPr>
          <w:rFonts w:ascii="Cambria" w:hAnsi="Cambria"/>
          <w:lang w:val="fr-FR"/>
        </w:rPr>
        <w:t xml:space="preserve"> </w:t>
      </w:r>
      <w:proofErr w:type="spellStart"/>
      <w:r>
        <w:rPr>
          <w:rFonts w:ascii="Cambria" w:hAnsi="Cambria"/>
          <w:lang w:val="fr-FR"/>
        </w:rPr>
        <w:t>based</w:t>
      </w:r>
      <w:proofErr w:type="spellEnd"/>
      <w:r>
        <w:rPr>
          <w:rFonts w:ascii="Cambria" w:hAnsi="Cambria"/>
          <w:lang w:val="fr-FR"/>
        </w:rPr>
        <w:t xml:space="preserve"> </w:t>
      </w:r>
      <w:proofErr w:type="spellStart"/>
      <w:r>
        <w:rPr>
          <w:rFonts w:ascii="Cambria" w:hAnsi="Cambria"/>
          <w:lang w:val="fr-FR"/>
        </w:rPr>
        <w:t>psychiatry</w:t>
      </w:r>
      <w:proofErr w:type="spellEnd"/>
      <w:r>
        <w:rPr>
          <w:rFonts w:ascii="Cambria" w:hAnsi="Cambria"/>
          <w:lang w:val="fr-FR"/>
        </w:rPr>
        <w:t xml:space="preserve">, ‘éducation’ </w:t>
      </w:r>
      <w:proofErr w:type="spellStart"/>
      <w:r>
        <w:rPr>
          <w:rFonts w:ascii="Cambria" w:hAnsi="Cambria"/>
          <w:lang w:val="fr-FR"/>
        </w:rPr>
        <w:t>is</w:t>
      </w:r>
      <w:proofErr w:type="spellEnd"/>
      <w:r>
        <w:rPr>
          <w:rFonts w:ascii="Cambria" w:hAnsi="Cambria"/>
          <w:lang w:val="fr-FR"/>
        </w:rPr>
        <w:t xml:space="preserve"> not and the </w:t>
      </w:r>
      <w:proofErr w:type="spellStart"/>
      <w:r>
        <w:rPr>
          <w:rFonts w:ascii="Cambria" w:hAnsi="Cambria"/>
          <w:lang w:val="fr-FR"/>
        </w:rPr>
        <w:t>demarcation</w:t>
      </w:r>
      <w:proofErr w:type="spellEnd"/>
      <w:r>
        <w:rPr>
          <w:rFonts w:ascii="Cambria" w:hAnsi="Cambria"/>
          <w:lang w:val="fr-FR"/>
        </w:rPr>
        <w:t xml:space="preserve"> </w:t>
      </w:r>
      <w:proofErr w:type="spellStart"/>
      <w:r>
        <w:rPr>
          <w:rFonts w:ascii="Cambria" w:hAnsi="Cambria"/>
          <w:lang w:val="fr-FR"/>
        </w:rPr>
        <w:t>is</w:t>
      </w:r>
      <w:proofErr w:type="spellEnd"/>
      <w:r>
        <w:rPr>
          <w:rFonts w:ascii="Cambria" w:hAnsi="Cambria"/>
          <w:lang w:val="fr-FR"/>
        </w:rPr>
        <w:t xml:space="preserve"> </w:t>
      </w:r>
      <w:proofErr w:type="spellStart"/>
      <w:r>
        <w:rPr>
          <w:rFonts w:ascii="Cambria" w:hAnsi="Cambria"/>
          <w:lang w:val="fr-FR"/>
        </w:rPr>
        <w:t>rigidly</w:t>
      </w:r>
      <w:proofErr w:type="spellEnd"/>
      <w:r>
        <w:rPr>
          <w:rFonts w:ascii="Cambria" w:hAnsi="Cambria"/>
          <w:lang w:val="fr-FR"/>
        </w:rPr>
        <w:t xml:space="preserve"> </w:t>
      </w:r>
      <w:proofErr w:type="spellStart"/>
      <w:r>
        <w:rPr>
          <w:rFonts w:ascii="Cambria" w:hAnsi="Cambria"/>
          <w:lang w:val="fr-FR"/>
        </w:rPr>
        <w:t>policed</w:t>
      </w:r>
      <w:proofErr w:type="spellEnd"/>
      <w:r>
        <w:rPr>
          <w:rFonts w:ascii="Cambria" w:hAnsi="Cambria"/>
          <w:lang w:val="fr-FR"/>
        </w:rPr>
        <w:t xml:space="preserve"> by the former</w:t>
      </w:r>
      <w:r w:rsidR="008F073D" w:rsidRPr="00411781">
        <w:rPr>
          <w:rFonts w:ascii="Cambria" w:hAnsi="Cambria"/>
          <w:lang w:val="fr-FR"/>
        </w:rPr>
        <w:t>.</w:t>
      </w:r>
      <w:r w:rsidR="00330A4D" w:rsidRPr="00411781">
        <w:rPr>
          <w:rFonts w:ascii="Cambria" w:hAnsi="Cambria"/>
          <w:lang w:val="fr-FR"/>
        </w:rPr>
        <w:t xml:space="preserve">  A </w:t>
      </w:r>
      <w:proofErr w:type="spellStart"/>
      <w:r w:rsidR="00330A4D" w:rsidRPr="00411781">
        <w:rPr>
          <w:rFonts w:ascii="Cambria" w:hAnsi="Cambria"/>
          <w:lang w:val="fr-FR"/>
        </w:rPr>
        <w:t>clear</w:t>
      </w:r>
      <w:proofErr w:type="spellEnd"/>
      <w:r w:rsidR="00330A4D" w:rsidRPr="00411781">
        <w:rPr>
          <w:rFonts w:ascii="Cambria" w:hAnsi="Cambria"/>
          <w:lang w:val="fr-FR"/>
        </w:rPr>
        <w:t xml:space="preserve"> </w:t>
      </w:r>
      <w:proofErr w:type="spellStart"/>
      <w:r w:rsidR="00330A4D" w:rsidRPr="00411781">
        <w:rPr>
          <w:rFonts w:ascii="Cambria" w:hAnsi="Cambria"/>
          <w:lang w:val="fr-FR"/>
        </w:rPr>
        <w:t>sense</w:t>
      </w:r>
      <w:proofErr w:type="spellEnd"/>
      <w:r w:rsidR="00330A4D" w:rsidRPr="00411781">
        <w:rPr>
          <w:rFonts w:ascii="Cambria" w:hAnsi="Cambria"/>
          <w:lang w:val="fr-FR"/>
        </w:rPr>
        <w:t xml:space="preserve"> of </w:t>
      </w:r>
      <w:proofErr w:type="spellStart"/>
      <w:r w:rsidR="00330A4D" w:rsidRPr="00411781">
        <w:rPr>
          <w:rFonts w:ascii="Cambria" w:hAnsi="Cambria"/>
          <w:lang w:val="fr-FR"/>
        </w:rPr>
        <w:t>this</w:t>
      </w:r>
      <w:proofErr w:type="spellEnd"/>
      <w:r w:rsidR="00330A4D" w:rsidRPr="00411781">
        <w:rPr>
          <w:rFonts w:ascii="Cambria" w:hAnsi="Cambria"/>
          <w:lang w:val="fr-FR"/>
        </w:rPr>
        <w:t xml:space="preserve"> </w:t>
      </w:r>
      <w:proofErr w:type="spellStart"/>
      <w:r w:rsidR="00330A4D" w:rsidRPr="00411781">
        <w:rPr>
          <w:rFonts w:ascii="Cambria" w:hAnsi="Cambria"/>
          <w:lang w:val="fr-FR"/>
        </w:rPr>
        <w:t>is</w:t>
      </w:r>
      <w:proofErr w:type="spellEnd"/>
      <w:r w:rsidR="00330A4D" w:rsidRPr="00411781">
        <w:rPr>
          <w:rFonts w:ascii="Cambria" w:hAnsi="Cambria"/>
          <w:lang w:val="fr-FR"/>
        </w:rPr>
        <w:t xml:space="preserve"> </w:t>
      </w:r>
      <w:proofErr w:type="spellStart"/>
      <w:r w:rsidR="00330A4D" w:rsidRPr="00411781">
        <w:rPr>
          <w:rFonts w:ascii="Cambria" w:hAnsi="Cambria"/>
          <w:lang w:val="fr-FR"/>
        </w:rPr>
        <w:t>given</w:t>
      </w:r>
      <w:proofErr w:type="spellEnd"/>
      <w:r w:rsidR="00330A4D" w:rsidRPr="00411781">
        <w:rPr>
          <w:rFonts w:ascii="Cambria" w:hAnsi="Cambria"/>
          <w:lang w:val="fr-FR"/>
        </w:rPr>
        <w:t xml:space="preserve"> in Jacques </w:t>
      </w:r>
      <w:proofErr w:type="spellStart"/>
      <w:r w:rsidR="00330A4D" w:rsidRPr="00411781">
        <w:rPr>
          <w:rFonts w:ascii="Cambria" w:hAnsi="Cambria"/>
          <w:lang w:val="fr-FR"/>
        </w:rPr>
        <w:t>Hochmann’s</w:t>
      </w:r>
      <w:proofErr w:type="spellEnd"/>
      <w:r w:rsidR="00330A4D" w:rsidRPr="00411781">
        <w:rPr>
          <w:rFonts w:ascii="Cambria" w:hAnsi="Cambria"/>
          <w:lang w:val="fr-FR"/>
        </w:rPr>
        <w:t xml:space="preserve"> </w:t>
      </w:r>
      <w:proofErr w:type="spellStart"/>
      <w:r w:rsidR="00330A4D" w:rsidRPr="00411781">
        <w:rPr>
          <w:rFonts w:ascii="Cambria" w:hAnsi="Cambria"/>
          <w:lang w:val="fr-FR"/>
        </w:rPr>
        <w:t>account</w:t>
      </w:r>
      <w:proofErr w:type="spellEnd"/>
      <w:r w:rsidR="00330A4D" w:rsidRPr="00411781">
        <w:rPr>
          <w:rFonts w:ascii="Cambria" w:hAnsi="Cambria"/>
          <w:lang w:val="fr-FR"/>
        </w:rPr>
        <w:t xml:space="preserve"> of the </w:t>
      </w:r>
      <w:proofErr w:type="spellStart"/>
      <w:r w:rsidR="00330A4D" w:rsidRPr="00411781">
        <w:rPr>
          <w:rFonts w:ascii="Cambria" w:hAnsi="Cambria"/>
          <w:lang w:val="fr-FR"/>
        </w:rPr>
        <w:t>history</w:t>
      </w:r>
      <w:proofErr w:type="spellEnd"/>
      <w:r w:rsidR="00330A4D" w:rsidRPr="00411781">
        <w:rPr>
          <w:rFonts w:ascii="Cambria" w:hAnsi="Cambria"/>
          <w:lang w:val="fr-FR"/>
        </w:rPr>
        <w:t xml:space="preserve"> of </w:t>
      </w:r>
      <w:proofErr w:type="spellStart"/>
      <w:r w:rsidR="00330A4D" w:rsidRPr="00411781">
        <w:rPr>
          <w:rFonts w:ascii="Cambria" w:hAnsi="Cambria"/>
          <w:lang w:val="fr-FR"/>
        </w:rPr>
        <w:t>autism</w:t>
      </w:r>
      <w:proofErr w:type="spellEnd"/>
      <w:r w:rsidR="00697F0E" w:rsidRPr="00411781">
        <w:rPr>
          <w:rFonts w:ascii="Cambria" w:hAnsi="Cambria"/>
          <w:lang w:val="fr-FR"/>
        </w:rPr>
        <w:t xml:space="preserve"> (</w:t>
      </w:r>
      <w:proofErr w:type="spellStart"/>
      <w:r w:rsidR="00697F0E" w:rsidRPr="00411781">
        <w:rPr>
          <w:rFonts w:ascii="Cambria" w:hAnsi="Cambria"/>
          <w:lang w:val="fr-FR"/>
        </w:rPr>
        <w:t>Hochmann</w:t>
      </w:r>
      <w:proofErr w:type="spellEnd"/>
      <w:r w:rsidR="00697F0E" w:rsidRPr="00411781">
        <w:rPr>
          <w:rFonts w:ascii="Cambria" w:hAnsi="Cambria"/>
          <w:lang w:val="fr-FR"/>
        </w:rPr>
        <w:t>, 2009, 2012).</w:t>
      </w:r>
      <w:r w:rsidR="002E2FBF">
        <w:rPr>
          <w:rFonts w:ascii="Cambria" w:hAnsi="Cambria"/>
          <w:lang w:val="fr-FR"/>
        </w:rPr>
        <w:t xml:space="preserve">  </w:t>
      </w:r>
      <w:proofErr w:type="spellStart"/>
      <w:r w:rsidR="002E2FBF">
        <w:rPr>
          <w:rFonts w:ascii="Cambria" w:hAnsi="Cambria"/>
          <w:lang w:val="fr-FR"/>
        </w:rPr>
        <w:t>Hochmann</w:t>
      </w:r>
      <w:proofErr w:type="spellEnd"/>
      <w:r w:rsidR="002E2FBF">
        <w:rPr>
          <w:rFonts w:ascii="Cambria" w:hAnsi="Cambria"/>
          <w:lang w:val="fr-FR"/>
        </w:rPr>
        <w:t xml:space="preserve">, </w:t>
      </w:r>
      <w:proofErr w:type="spellStart"/>
      <w:r w:rsidR="002E2FBF">
        <w:rPr>
          <w:rFonts w:ascii="Cambria" w:hAnsi="Cambria"/>
          <w:lang w:val="fr-FR"/>
        </w:rPr>
        <w:t>who</w:t>
      </w:r>
      <w:proofErr w:type="spellEnd"/>
      <w:r w:rsidR="002E2FBF">
        <w:rPr>
          <w:rFonts w:ascii="Cambria" w:hAnsi="Cambria"/>
          <w:lang w:val="fr-FR"/>
        </w:rPr>
        <w:t xml:space="preserve"> </w:t>
      </w:r>
      <w:proofErr w:type="spellStart"/>
      <w:r w:rsidR="002E2FBF">
        <w:rPr>
          <w:rFonts w:ascii="Cambria" w:hAnsi="Cambria"/>
          <w:lang w:val="fr-FR"/>
        </w:rPr>
        <w:t>is</w:t>
      </w:r>
      <w:proofErr w:type="spellEnd"/>
      <w:r w:rsidR="002E2FBF">
        <w:rPr>
          <w:rFonts w:ascii="Cambria" w:hAnsi="Cambria"/>
          <w:lang w:val="fr-FR"/>
        </w:rPr>
        <w:t xml:space="preserve"> a </w:t>
      </w:r>
      <w:proofErr w:type="spellStart"/>
      <w:r w:rsidR="002E2FBF">
        <w:rPr>
          <w:rFonts w:ascii="Cambria" w:hAnsi="Cambria"/>
          <w:lang w:val="fr-FR"/>
        </w:rPr>
        <w:t>strong</w:t>
      </w:r>
      <w:proofErr w:type="spellEnd"/>
      <w:r w:rsidR="002E2FBF">
        <w:rPr>
          <w:rFonts w:ascii="Cambria" w:hAnsi="Cambria"/>
          <w:lang w:val="fr-FR"/>
        </w:rPr>
        <w:t xml:space="preserve"> </w:t>
      </w:r>
      <w:proofErr w:type="spellStart"/>
      <w:r w:rsidR="008F40B9" w:rsidRPr="00411781">
        <w:rPr>
          <w:rFonts w:ascii="Cambria" w:hAnsi="Cambria"/>
          <w:lang w:val="fr-FR"/>
        </w:rPr>
        <w:t>advocate</w:t>
      </w:r>
      <w:proofErr w:type="spellEnd"/>
      <w:r w:rsidR="008F40B9" w:rsidRPr="00411781">
        <w:rPr>
          <w:rFonts w:ascii="Cambria" w:hAnsi="Cambria"/>
          <w:lang w:val="fr-FR"/>
        </w:rPr>
        <w:t xml:space="preserve"> of </w:t>
      </w:r>
      <w:proofErr w:type="spellStart"/>
      <w:r w:rsidR="008F40B9" w:rsidRPr="00411781">
        <w:rPr>
          <w:rFonts w:ascii="Cambria" w:hAnsi="Cambria"/>
          <w:lang w:val="fr-FR"/>
        </w:rPr>
        <w:t>current</w:t>
      </w:r>
      <w:proofErr w:type="spellEnd"/>
      <w:r w:rsidR="008F40B9" w:rsidRPr="00411781">
        <w:rPr>
          <w:rFonts w:ascii="Cambria" w:hAnsi="Cambria"/>
          <w:lang w:val="fr-FR"/>
        </w:rPr>
        <w:t xml:space="preserve"> French </w:t>
      </w:r>
      <w:proofErr w:type="spellStart"/>
      <w:r w:rsidR="008F40B9" w:rsidRPr="00411781">
        <w:rPr>
          <w:rFonts w:ascii="Cambria" w:hAnsi="Cambria"/>
          <w:lang w:val="fr-FR"/>
        </w:rPr>
        <w:t>psychiatry</w:t>
      </w:r>
      <w:proofErr w:type="spellEnd"/>
      <w:r w:rsidR="002E2FBF">
        <w:rPr>
          <w:rFonts w:ascii="Cambria" w:hAnsi="Cambria"/>
          <w:lang w:val="fr-FR"/>
        </w:rPr>
        <w:t xml:space="preserve"> </w:t>
      </w:r>
      <w:proofErr w:type="spellStart"/>
      <w:r w:rsidR="002E2FBF">
        <w:rPr>
          <w:rFonts w:ascii="Cambria" w:hAnsi="Cambria"/>
          <w:lang w:val="fr-FR"/>
        </w:rPr>
        <w:t>with</w:t>
      </w:r>
      <w:proofErr w:type="spellEnd"/>
      <w:r w:rsidR="002E2FBF">
        <w:rPr>
          <w:rFonts w:ascii="Cambria" w:hAnsi="Cambria"/>
          <w:lang w:val="fr-FR"/>
        </w:rPr>
        <w:t xml:space="preserve"> regard to </w:t>
      </w:r>
      <w:proofErr w:type="spellStart"/>
      <w:r w:rsidR="002E2FBF">
        <w:rPr>
          <w:rFonts w:ascii="Cambria" w:hAnsi="Cambria"/>
          <w:lang w:val="fr-FR"/>
        </w:rPr>
        <w:t>autism</w:t>
      </w:r>
      <w:proofErr w:type="spellEnd"/>
      <w:r w:rsidR="008F40B9" w:rsidRPr="00411781">
        <w:rPr>
          <w:rFonts w:ascii="Cambria" w:hAnsi="Cambria"/>
          <w:lang w:val="fr-FR"/>
        </w:rPr>
        <w:t xml:space="preserve">, </w:t>
      </w:r>
      <w:proofErr w:type="spellStart"/>
      <w:r w:rsidR="008F40B9" w:rsidRPr="00411781">
        <w:rPr>
          <w:rFonts w:ascii="Cambria" w:hAnsi="Cambria"/>
          <w:lang w:val="fr-FR"/>
        </w:rPr>
        <w:t>produces</w:t>
      </w:r>
      <w:proofErr w:type="spellEnd"/>
      <w:r w:rsidR="008F40B9" w:rsidRPr="00411781">
        <w:rPr>
          <w:rFonts w:ascii="Cambria" w:hAnsi="Cambria"/>
          <w:lang w:val="fr-FR"/>
        </w:rPr>
        <w:t xml:space="preserve"> a national </w:t>
      </w:r>
      <w:proofErr w:type="spellStart"/>
      <w:r w:rsidR="008F40B9" w:rsidRPr="00411781">
        <w:rPr>
          <w:rFonts w:ascii="Cambria" w:hAnsi="Cambria"/>
          <w:lang w:val="fr-FR"/>
        </w:rPr>
        <w:t>psychoanalytically</w:t>
      </w:r>
      <w:proofErr w:type="spellEnd"/>
      <w:r w:rsidR="008F40B9" w:rsidRPr="00411781">
        <w:rPr>
          <w:rFonts w:ascii="Cambria" w:hAnsi="Cambria"/>
          <w:lang w:val="fr-FR"/>
        </w:rPr>
        <w:t xml:space="preserve"> </w:t>
      </w:r>
      <w:proofErr w:type="spellStart"/>
      <w:r w:rsidR="008F40B9" w:rsidRPr="00411781">
        <w:rPr>
          <w:rFonts w:ascii="Cambria" w:hAnsi="Cambria"/>
          <w:lang w:val="fr-FR"/>
        </w:rPr>
        <w:t>oriented</w:t>
      </w:r>
      <w:proofErr w:type="spellEnd"/>
      <w:r w:rsidR="008F40B9" w:rsidRPr="00411781">
        <w:rPr>
          <w:rFonts w:ascii="Cambria" w:hAnsi="Cambria"/>
          <w:lang w:val="fr-FR"/>
        </w:rPr>
        <w:t xml:space="preserve"> </w:t>
      </w:r>
      <w:proofErr w:type="spellStart"/>
      <w:r w:rsidR="008F40B9" w:rsidRPr="00411781">
        <w:rPr>
          <w:rFonts w:ascii="Cambria" w:hAnsi="Cambria"/>
          <w:lang w:val="fr-FR"/>
        </w:rPr>
        <w:t>history</w:t>
      </w:r>
      <w:proofErr w:type="spellEnd"/>
      <w:r w:rsidR="008F40B9" w:rsidRPr="00411781">
        <w:rPr>
          <w:rFonts w:ascii="Cambria" w:hAnsi="Cambria"/>
          <w:lang w:val="fr-FR"/>
        </w:rPr>
        <w:t xml:space="preserve"> of </w:t>
      </w:r>
      <w:proofErr w:type="spellStart"/>
      <w:r w:rsidR="008F40B9" w:rsidRPr="00411781">
        <w:rPr>
          <w:rFonts w:ascii="Cambria" w:hAnsi="Cambria"/>
          <w:lang w:val="fr-FR"/>
        </w:rPr>
        <w:t>autism</w:t>
      </w:r>
      <w:proofErr w:type="spellEnd"/>
      <w:r w:rsidR="008F40B9" w:rsidRPr="00411781">
        <w:rPr>
          <w:rFonts w:ascii="Cambria" w:hAnsi="Cambria"/>
          <w:lang w:val="fr-FR"/>
        </w:rPr>
        <w:t xml:space="preserve">, </w:t>
      </w:r>
      <w:proofErr w:type="spellStart"/>
      <w:r w:rsidR="008F40B9" w:rsidRPr="00411781">
        <w:rPr>
          <w:rFonts w:ascii="Cambria" w:hAnsi="Cambria"/>
          <w:lang w:val="fr-FR"/>
        </w:rPr>
        <w:t>from</w:t>
      </w:r>
      <w:proofErr w:type="spellEnd"/>
      <w:r w:rsidR="008F40B9" w:rsidRPr="00411781">
        <w:rPr>
          <w:rFonts w:ascii="Cambria" w:hAnsi="Cambria"/>
          <w:lang w:val="fr-FR"/>
        </w:rPr>
        <w:t xml:space="preserve"> the ‘sauvage d’Aveyron’ </w:t>
      </w:r>
      <w:proofErr w:type="spellStart"/>
      <w:r w:rsidR="008F40B9" w:rsidRPr="00411781">
        <w:rPr>
          <w:rFonts w:ascii="Cambria" w:hAnsi="Cambria"/>
          <w:lang w:val="fr-FR"/>
        </w:rPr>
        <w:t>lost</w:t>
      </w:r>
      <w:proofErr w:type="spellEnd"/>
      <w:r w:rsidR="008F40B9" w:rsidRPr="00411781">
        <w:rPr>
          <w:rFonts w:ascii="Cambria" w:hAnsi="Cambria"/>
          <w:lang w:val="fr-FR"/>
        </w:rPr>
        <w:t xml:space="preserve"> </w:t>
      </w:r>
      <w:proofErr w:type="spellStart"/>
      <w:r w:rsidR="008F40B9" w:rsidRPr="00411781">
        <w:rPr>
          <w:rFonts w:ascii="Cambria" w:hAnsi="Cambria"/>
          <w:lang w:val="fr-FR"/>
        </w:rPr>
        <w:t>child</w:t>
      </w:r>
      <w:proofErr w:type="spellEnd"/>
      <w:r w:rsidR="008F40B9" w:rsidRPr="00411781">
        <w:rPr>
          <w:rFonts w:ascii="Cambria" w:hAnsi="Cambria"/>
          <w:lang w:val="fr-FR"/>
        </w:rPr>
        <w:t xml:space="preserve"> of the </w:t>
      </w:r>
      <w:proofErr w:type="spellStart"/>
      <w:r w:rsidR="008F40B9" w:rsidRPr="00411781">
        <w:rPr>
          <w:rFonts w:ascii="Cambria" w:hAnsi="Cambria"/>
          <w:lang w:val="fr-FR"/>
        </w:rPr>
        <w:t>late</w:t>
      </w:r>
      <w:proofErr w:type="spellEnd"/>
      <w:r w:rsidR="008F40B9" w:rsidRPr="00411781">
        <w:rPr>
          <w:rFonts w:ascii="Cambria" w:hAnsi="Cambria"/>
          <w:lang w:val="fr-FR"/>
        </w:rPr>
        <w:t xml:space="preserve"> 18th </w:t>
      </w:r>
      <w:proofErr w:type="spellStart"/>
      <w:r w:rsidR="008F40B9" w:rsidRPr="00411781">
        <w:rPr>
          <w:rFonts w:ascii="Cambria" w:hAnsi="Cambria"/>
          <w:lang w:val="fr-FR"/>
        </w:rPr>
        <w:t>century</w:t>
      </w:r>
      <w:proofErr w:type="spellEnd"/>
      <w:r w:rsidR="008F40B9" w:rsidRPr="00411781">
        <w:rPr>
          <w:rFonts w:ascii="Cambria" w:hAnsi="Cambria"/>
          <w:lang w:val="fr-FR"/>
        </w:rPr>
        <w:t xml:space="preserve">, </w:t>
      </w:r>
      <w:proofErr w:type="spellStart"/>
      <w:r w:rsidR="008F40B9" w:rsidRPr="00411781">
        <w:rPr>
          <w:rFonts w:ascii="Cambria" w:hAnsi="Cambria"/>
          <w:lang w:val="fr-FR"/>
        </w:rPr>
        <w:t>through</w:t>
      </w:r>
      <w:proofErr w:type="spellEnd"/>
      <w:r w:rsidR="008F40B9" w:rsidRPr="00411781">
        <w:rPr>
          <w:rFonts w:ascii="Cambria" w:hAnsi="Cambria"/>
          <w:lang w:val="fr-FR"/>
        </w:rPr>
        <w:t xml:space="preserve"> to Ble</w:t>
      </w:r>
      <w:r w:rsidR="002E2FBF">
        <w:rPr>
          <w:rFonts w:ascii="Cambria" w:hAnsi="Cambria"/>
          <w:lang w:val="fr-FR"/>
        </w:rPr>
        <w:t xml:space="preserve">uler, </w:t>
      </w:r>
      <w:proofErr w:type="spellStart"/>
      <w:r w:rsidR="002E2FBF">
        <w:rPr>
          <w:rFonts w:ascii="Cambria" w:hAnsi="Cambria"/>
          <w:lang w:val="fr-FR"/>
        </w:rPr>
        <w:t>whose</w:t>
      </w:r>
      <w:proofErr w:type="spellEnd"/>
      <w:r w:rsidR="002E2FBF">
        <w:rPr>
          <w:rFonts w:ascii="Cambria" w:hAnsi="Cambria"/>
          <w:lang w:val="fr-FR"/>
        </w:rPr>
        <w:t xml:space="preserve"> </w:t>
      </w:r>
      <w:proofErr w:type="spellStart"/>
      <w:r w:rsidR="002E2FBF">
        <w:rPr>
          <w:rFonts w:ascii="Cambria" w:hAnsi="Cambria"/>
          <w:lang w:val="fr-FR"/>
        </w:rPr>
        <w:t>coinage</w:t>
      </w:r>
      <w:proofErr w:type="spellEnd"/>
      <w:r w:rsidR="002E2FBF">
        <w:rPr>
          <w:rFonts w:ascii="Cambria" w:hAnsi="Cambria"/>
          <w:lang w:val="fr-FR"/>
        </w:rPr>
        <w:t xml:space="preserve"> of the </w:t>
      </w:r>
      <w:proofErr w:type="spellStart"/>
      <w:r w:rsidR="002E2FBF">
        <w:rPr>
          <w:rFonts w:ascii="Cambria" w:hAnsi="Cambria"/>
          <w:lang w:val="fr-FR"/>
        </w:rPr>
        <w:t>term</w:t>
      </w:r>
      <w:proofErr w:type="spellEnd"/>
      <w:r w:rsidR="008F40B9" w:rsidRPr="00411781">
        <w:rPr>
          <w:rFonts w:ascii="Cambria" w:hAnsi="Cambria"/>
          <w:lang w:val="fr-FR"/>
        </w:rPr>
        <w:t xml:space="preserve"> </w:t>
      </w:r>
      <w:proofErr w:type="spellStart"/>
      <w:r w:rsidR="002E2FBF">
        <w:rPr>
          <w:rFonts w:ascii="Cambria" w:hAnsi="Cambria"/>
          <w:lang w:val="fr-FR"/>
        </w:rPr>
        <w:t>e</w:t>
      </w:r>
      <w:r w:rsidR="008F40B9" w:rsidRPr="00411781">
        <w:rPr>
          <w:rFonts w:ascii="Cambria" w:hAnsi="Cambria"/>
          <w:lang w:val="fr-FR"/>
        </w:rPr>
        <w:t>nables</w:t>
      </w:r>
      <w:proofErr w:type="spellEnd"/>
      <w:r w:rsidR="008F40B9" w:rsidRPr="00411781">
        <w:rPr>
          <w:rFonts w:ascii="Cambria" w:hAnsi="Cambria"/>
          <w:lang w:val="fr-FR"/>
        </w:rPr>
        <w:t xml:space="preserve"> </w:t>
      </w:r>
      <w:r w:rsidR="002E2FBF">
        <w:rPr>
          <w:rFonts w:ascii="Cambria" w:hAnsi="Cambria"/>
          <w:lang w:val="fr-FR"/>
        </w:rPr>
        <w:t xml:space="preserve">a </w:t>
      </w:r>
      <w:proofErr w:type="spellStart"/>
      <w:r w:rsidR="002E2FBF">
        <w:rPr>
          <w:rFonts w:ascii="Cambria" w:hAnsi="Cambria"/>
          <w:lang w:val="fr-FR"/>
        </w:rPr>
        <w:t>kind</w:t>
      </w:r>
      <w:proofErr w:type="spellEnd"/>
      <w:r w:rsidR="002E2FBF">
        <w:rPr>
          <w:rFonts w:ascii="Cambria" w:hAnsi="Cambria"/>
          <w:lang w:val="fr-FR"/>
        </w:rPr>
        <w:t xml:space="preserve"> of </w:t>
      </w:r>
      <w:proofErr w:type="spellStart"/>
      <w:r w:rsidR="008F40B9" w:rsidRPr="00411781">
        <w:rPr>
          <w:rFonts w:ascii="Cambria" w:hAnsi="Cambria"/>
          <w:lang w:val="fr-FR"/>
        </w:rPr>
        <w:t>psychoanalytic</w:t>
      </w:r>
      <w:proofErr w:type="spellEnd"/>
      <w:r w:rsidR="008F40B9" w:rsidRPr="00411781">
        <w:rPr>
          <w:rFonts w:ascii="Cambria" w:hAnsi="Cambria"/>
          <w:lang w:val="fr-FR"/>
        </w:rPr>
        <w:t xml:space="preserve"> </w:t>
      </w:r>
      <w:proofErr w:type="spellStart"/>
      <w:r w:rsidR="008F40B9" w:rsidRPr="00411781">
        <w:rPr>
          <w:rFonts w:ascii="Cambria" w:hAnsi="Cambria"/>
          <w:lang w:val="fr-FR"/>
        </w:rPr>
        <w:t>ownership</w:t>
      </w:r>
      <w:proofErr w:type="spellEnd"/>
      <w:r w:rsidR="008F40B9" w:rsidRPr="00411781">
        <w:rPr>
          <w:rFonts w:ascii="Cambria" w:hAnsi="Cambria"/>
          <w:lang w:val="fr-FR"/>
        </w:rPr>
        <w:t xml:space="preserve"> of the concept</w:t>
      </w:r>
      <w:r w:rsidR="00BD3FBD">
        <w:rPr>
          <w:rFonts w:ascii="Cambria" w:hAnsi="Cambria"/>
          <w:lang w:val="fr-FR"/>
        </w:rPr>
        <w:t xml:space="preserve">, and on to </w:t>
      </w:r>
      <w:proofErr w:type="spellStart"/>
      <w:r w:rsidR="00BD3FBD">
        <w:rPr>
          <w:rFonts w:ascii="Cambria" w:hAnsi="Cambria"/>
          <w:lang w:val="fr-FR"/>
        </w:rPr>
        <w:t>child</w:t>
      </w:r>
      <w:proofErr w:type="spellEnd"/>
      <w:r w:rsidR="00BD3FBD">
        <w:rPr>
          <w:rFonts w:ascii="Cambria" w:hAnsi="Cambria"/>
          <w:lang w:val="fr-FR"/>
        </w:rPr>
        <w:t xml:space="preserve"> </w:t>
      </w:r>
      <w:proofErr w:type="spellStart"/>
      <w:r w:rsidR="00BD3FBD">
        <w:rPr>
          <w:rFonts w:ascii="Cambria" w:hAnsi="Cambria"/>
          <w:lang w:val="fr-FR"/>
        </w:rPr>
        <w:t>psychiatry</w:t>
      </w:r>
      <w:proofErr w:type="spellEnd"/>
      <w:r w:rsidR="00BD3FBD">
        <w:rPr>
          <w:rFonts w:ascii="Cambria" w:hAnsi="Cambria"/>
          <w:lang w:val="fr-FR"/>
        </w:rPr>
        <w:t xml:space="preserve"> in the 20th </w:t>
      </w:r>
      <w:proofErr w:type="spellStart"/>
      <w:r w:rsidR="00BD3FBD">
        <w:rPr>
          <w:rFonts w:ascii="Cambria" w:hAnsi="Cambria"/>
          <w:lang w:val="fr-FR"/>
        </w:rPr>
        <w:t>century</w:t>
      </w:r>
      <w:proofErr w:type="spellEnd"/>
      <w:r w:rsidR="008F40B9" w:rsidRPr="00411781">
        <w:rPr>
          <w:rFonts w:ascii="Cambria" w:hAnsi="Cambria"/>
          <w:lang w:val="fr-FR"/>
        </w:rPr>
        <w:t xml:space="preserve">.  </w:t>
      </w:r>
      <w:r w:rsidR="00711A3F" w:rsidRPr="00411781">
        <w:rPr>
          <w:rFonts w:ascii="Cambria" w:hAnsi="Cambria" w:cs="TimesNRMT"/>
        </w:rPr>
        <w:t xml:space="preserve">  </w:t>
      </w:r>
      <w:r w:rsidR="00711A3F">
        <w:rPr>
          <w:rFonts w:ascii="Cambria" w:hAnsi="Cambria" w:cs="TimesNRMT"/>
        </w:rPr>
        <w:t xml:space="preserve">A </w:t>
      </w:r>
      <w:r w:rsidR="00711A3F" w:rsidRPr="00411781">
        <w:rPr>
          <w:rFonts w:ascii="Cambria" w:hAnsi="Cambria" w:cs="TimesNRMT"/>
        </w:rPr>
        <w:t xml:space="preserve">kind of mock surprise that psychoanalysis can be ‘attacked’ when, after all, autism specifically ‘belongs’ to it is present repeatedly in the heated responses to the controversy engendered by Sophie Robert’s film (Miller, 2012; </w:t>
      </w:r>
      <w:proofErr w:type="spellStart"/>
      <w:r w:rsidR="00711A3F" w:rsidRPr="00411781">
        <w:rPr>
          <w:rFonts w:ascii="Cambria" w:hAnsi="Cambria" w:cs="TimesNRMT"/>
        </w:rPr>
        <w:t>Aflalo</w:t>
      </w:r>
      <w:proofErr w:type="spellEnd"/>
      <w:r w:rsidR="00711A3F" w:rsidRPr="00411781">
        <w:rPr>
          <w:rFonts w:ascii="Cambria" w:hAnsi="Cambria" w:cs="TimesNRMT"/>
        </w:rPr>
        <w:t xml:space="preserve">, 2012; </w:t>
      </w:r>
      <w:proofErr w:type="spellStart"/>
      <w:r w:rsidR="00711A3F" w:rsidRPr="00711A3F">
        <w:rPr>
          <w:rFonts w:ascii="Cambria" w:hAnsi="Cambria" w:cs="TimesNRMT"/>
          <w:i/>
        </w:rPr>
        <w:t>L’Ecole</w:t>
      </w:r>
      <w:proofErr w:type="spellEnd"/>
      <w:r w:rsidR="00711A3F" w:rsidRPr="00711A3F">
        <w:rPr>
          <w:rFonts w:ascii="Cambria" w:hAnsi="Cambria" w:cs="TimesNRMT"/>
          <w:i/>
        </w:rPr>
        <w:t xml:space="preserve"> de la Cause </w:t>
      </w:r>
      <w:proofErr w:type="spellStart"/>
      <w:r w:rsidR="00711A3F" w:rsidRPr="00711A3F">
        <w:rPr>
          <w:rFonts w:ascii="Cambria" w:hAnsi="Cambria" w:cs="TimesNRMT"/>
          <w:i/>
        </w:rPr>
        <w:t>freudienne</w:t>
      </w:r>
      <w:proofErr w:type="spellEnd"/>
      <w:r w:rsidR="00711A3F" w:rsidRPr="00411781">
        <w:rPr>
          <w:rFonts w:ascii="Cambria" w:hAnsi="Cambria" w:cs="TimesNRMT"/>
        </w:rPr>
        <w:t xml:space="preserve">, 2012; </w:t>
      </w:r>
      <w:proofErr w:type="spellStart"/>
      <w:r w:rsidR="00711A3F" w:rsidRPr="00711A3F">
        <w:rPr>
          <w:rFonts w:ascii="Cambria" w:hAnsi="Cambria"/>
          <w:bCs/>
          <w:i/>
        </w:rPr>
        <w:t>Universite</w:t>
      </w:r>
      <w:proofErr w:type="spellEnd"/>
      <w:r w:rsidR="00711A3F" w:rsidRPr="00711A3F">
        <w:rPr>
          <w:rFonts w:ascii="Cambria" w:hAnsi="Cambria"/>
          <w:bCs/>
          <w:i/>
        </w:rPr>
        <w:t xml:space="preserve"> </w:t>
      </w:r>
      <w:proofErr w:type="spellStart"/>
      <w:r w:rsidR="00711A3F" w:rsidRPr="00711A3F">
        <w:rPr>
          <w:rFonts w:ascii="Cambria" w:hAnsi="Cambria"/>
          <w:bCs/>
          <w:i/>
        </w:rPr>
        <w:t>populaire</w:t>
      </w:r>
      <w:proofErr w:type="spellEnd"/>
      <w:r w:rsidR="00711A3F" w:rsidRPr="00711A3F">
        <w:rPr>
          <w:rFonts w:ascii="Cambria" w:hAnsi="Cambria"/>
          <w:bCs/>
          <w:i/>
        </w:rPr>
        <w:t xml:space="preserve"> Jacques </w:t>
      </w:r>
      <w:proofErr w:type="spellStart"/>
      <w:r w:rsidR="00711A3F" w:rsidRPr="00711A3F">
        <w:rPr>
          <w:rFonts w:ascii="Cambria" w:hAnsi="Cambria"/>
          <w:bCs/>
          <w:i/>
        </w:rPr>
        <w:t>Lacan</w:t>
      </w:r>
      <w:proofErr w:type="spellEnd"/>
      <w:r w:rsidR="00711A3F">
        <w:rPr>
          <w:rFonts w:ascii="Cambria" w:hAnsi="Cambria"/>
          <w:bCs/>
          <w:i/>
        </w:rPr>
        <w:t xml:space="preserve"> -</w:t>
      </w:r>
      <w:r w:rsidR="00711A3F" w:rsidRPr="00711A3F">
        <w:rPr>
          <w:rFonts w:ascii="Cambria" w:hAnsi="Cambria"/>
          <w:bCs/>
          <w:i/>
        </w:rPr>
        <w:t xml:space="preserve"> </w:t>
      </w:r>
      <w:proofErr w:type="spellStart"/>
      <w:r w:rsidR="00711A3F" w:rsidRPr="00711A3F">
        <w:rPr>
          <w:rFonts w:ascii="Cambria" w:hAnsi="Cambria"/>
          <w:bCs/>
          <w:i/>
        </w:rPr>
        <w:t>Institut</w:t>
      </w:r>
      <w:proofErr w:type="spellEnd"/>
      <w:r w:rsidR="00711A3F" w:rsidRPr="00711A3F">
        <w:rPr>
          <w:rFonts w:ascii="Cambria" w:hAnsi="Cambria"/>
          <w:bCs/>
          <w:i/>
        </w:rPr>
        <w:t xml:space="preserve"> de </w:t>
      </w:r>
      <w:proofErr w:type="spellStart"/>
      <w:r w:rsidR="00711A3F" w:rsidRPr="00711A3F">
        <w:rPr>
          <w:rFonts w:ascii="Cambria" w:hAnsi="Cambria"/>
          <w:bCs/>
          <w:i/>
        </w:rPr>
        <w:t>l’Enfant</w:t>
      </w:r>
      <w:proofErr w:type="spellEnd"/>
      <w:r w:rsidR="00711A3F" w:rsidRPr="00711A3F">
        <w:rPr>
          <w:rFonts w:ascii="Cambria" w:hAnsi="Cambria"/>
          <w:bCs/>
          <w:i/>
        </w:rPr>
        <w:t xml:space="preserve"> </w:t>
      </w:r>
      <w:r w:rsidR="00711A3F" w:rsidRPr="00411781">
        <w:rPr>
          <w:rFonts w:ascii="Cambria" w:hAnsi="Cambria"/>
          <w:bCs/>
        </w:rPr>
        <w:t xml:space="preserve">4.3.12 press conference in response to HAS and to </w:t>
      </w:r>
      <w:proofErr w:type="spellStart"/>
      <w:r w:rsidR="00711A3F" w:rsidRPr="00411781">
        <w:rPr>
          <w:rFonts w:ascii="Cambria" w:hAnsi="Cambria"/>
          <w:bCs/>
        </w:rPr>
        <w:t>Fasquelle</w:t>
      </w:r>
      <w:proofErr w:type="spellEnd"/>
      <w:r w:rsidR="00711A3F" w:rsidRPr="00411781">
        <w:rPr>
          <w:rFonts w:ascii="Cambria" w:hAnsi="Cambria"/>
          <w:bCs/>
        </w:rPr>
        <w:t xml:space="preserve">, 2012; </w:t>
      </w:r>
      <w:r w:rsidR="00711A3F" w:rsidRPr="00711A3F">
        <w:rPr>
          <w:rFonts w:ascii="Cambria" w:hAnsi="Cambria"/>
          <w:i/>
          <w:lang w:val="fr-FR"/>
        </w:rPr>
        <w:t>Centre interdisciplinaire de formation à la psychothérapie relationnelle</w:t>
      </w:r>
      <w:r w:rsidR="00711A3F" w:rsidRPr="00411781">
        <w:rPr>
          <w:rFonts w:ascii="Cambria" w:hAnsi="Cambria"/>
          <w:lang w:val="fr-FR"/>
        </w:rPr>
        <w:t xml:space="preserve"> dossier, 2012</w:t>
      </w:r>
      <w:r w:rsidR="00711A3F" w:rsidRPr="00411781">
        <w:rPr>
          <w:rFonts w:ascii="Cambria" w:hAnsi="Cambria" w:cs="TimesNRMT"/>
        </w:rPr>
        <w:t xml:space="preserve">).  </w:t>
      </w:r>
      <w:proofErr w:type="spellStart"/>
      <w:r w:rsidR="00230B19">
        <w:rPr>
          <w:rFonts w:ascii="Cambria" w:hAnsi="Cambria"/>
          <w:lang w:val="fr-FR"/>
        </w:rPr>
        <w:t>A</w:t>
      </w:r>
      <w:r w:rsidR="008F40B9" w:rsidRPr="00411781">
        <w:rPr>
          <w:rFonts w:ascii="Cambria" w:hAnsi="Cambria"/>
          <w:lang w:val="fr-FR"/>
        </w:rPr>
        <w:t>utism</w:t>
      </w:r>
      <w:proofErr w:type="spellEnd"/>
      <w:r w:rsidR="008F40B9" w:rsidRPr="00411781">
        <w:rPr>
          <w:rFonts w:ascii="Cambria" w:hAnsi="Cambria"/>
          <w:lang w:val="fr-FR"/>
        </w:rPr>
        <w:t xml:space="preserve"> </w:t>
      </w:r>
      <w:proofErr w:type="spellStart"/>
      <w:r w:rsidR="008F40B9" w:rsidRPr="00411781">
        <w:rPr>
          <w:rFonts w:ascii="Cambria" w:hAnsi="Cambria"/>
          <w:lang w:val="fr-FR"/>
        </w:rPr>
        <w:t>is</w:t>
      </w:r>
      <w:proofErr w:type="spellEnd"/>
      <w:r w:rsidR="008F40B9" w:rsidRPr="00411781">
        <w:rPr>
          <w:rFonts w:ascii="Cambria" w:hAnsi="Cambria"/>
          <w:lang w:val="fr-FR"/>
        </w:rPr>
        <w:t xml:space="preserve"> </w:t>
      </w:r>
      <w:proofErr w:type="spellStart"/>
      <w:r w:rsidR="008F40B9" w:rsidRPr="00411781">
        <w:rPr>
          <w:rFonts w:ascii="Cambria" w:hAnsi="Cambria"/>
          <w:lang w:val="fr-FR"/>
        </w:rPr>
        <w:t>classified</w:t>
      </w:r>
      <w:proofErr w:type="spellEnd"/>
      <w:r w:rsidR="008F40B9" w:rsidRPr="00411781">
        <w:rPr>
          <w:rFonts w:ascii="Cambria" w:hAnsi="Cambria"/>
          <w:lang w:val="fr-FR"/>
        </w:rPr>
        <w:t xml:space="preserve"> as a mental </w:t>
      </w:r>
      <w:proofErr w:type="spellStart"/>
      <w:r w:rsidR="008F40B9" w:rsidRPr="00411781">
        <w:rPr>
          <w:rFonts w:ascii="Cambria" w:hAnsi="Cambria"/>
          <w:lang w:val="fr-FR"/>
        </w:rPr>
        <w:t>illness</w:t>
      </w:r>
      <w:proofErr w:type="spellEnd"/>
      <w:r w:rsidR="008F40B9" w:rsidRPr="00411781">
        <w:rPr>
          <w:rFonts w:ascii="Cambria" w:hAnsi="Cambria"/>
          <w:lang w:val="fr-FR"/>
        </w:rPr>
        <w:t xml:space="preserve"> </w:t>
      </w:r>
      <w:r w:rsidR="008F40B9" w:rsidRPr="00230B19">
        <w:rPr>
          <w:rFonts w:ascii="Cambria" w:hAnsi="Cambria"/>
          <w:lang w:val="fr-FR"/>
        </w:rPr>
        <w:t>not</w:t>
      </w:r>
      <w:r w:rsidR="008F40B9" w:rsidRPr="00411781">
        <w:rPr>
          <w:rFonts w:ascii="Cambria" w:hAnsi="Cambria"/>
          <w:lang w:val="fr-FR"/>
        </w:rPr>
        <w:t xml:space="preserve"> a </w:t>
      </w:r>
      <w:proofErr w:type="spellStart"/>
      <w:r w:rsidR="008F40B9" w:rsidRPr="00411781">
        <w:rPr>
          <w:rFonts w:ascii="Cambria" w:hAnsi="Cambria"/>
          <w:lang w:val="fr-FR"/>
        </w:rPr>
        <w:t>disability</w:t>
      </w:r>
      <w:proofErr w:type="spellEnd"/>
      <w:r w:rsidR="008F40B9" w:rsidRPr="00411781">
        <w:rPr>
          <w:rFonts w:ascii="Cambria" w:hAnsi="Cambria"/>
          <w:lang w:val="fr-FR"/>
        </w:rPr>
        <w:t xml:space="preserve"> </w:t>
      </w:r>
      <w:proofErr w:type="spellStart"/>
      <w:r w:rsidR="008F40B9" w:rsidRPr="00411781">
        <w:rPr>
          <w:rFonts w:ascii="Cambria" w:hAnsi="Cambria"/>
          <w:lang w:val="fr-FR"/>
        </w:rPr>
        <w:t>nor</w:t>
      </w:r>
      <w:proofErr w:type="spellEnd"/>
      <w:r w:rsidR="008F40B9" w:rsidRPr="00411781">
        <w:rPr>
          <w:rFonts w:ascii="Cambria" w:hAnsi="Cambria"/>
          <w:lang w:val="fr-FR"/>
        </w:rPr>
        <w:t xml:space="preserve"> a </w:t>
      </w:r>
      <w:proofErr w:type="spellStart"/>
      <w:r w:rsidR="008F40B9" w:rsidRPr="00411781">
        <w:rPr>
          <w:rFonts w:ascii="Cambria" w:hAnsi="Cambria"/>
          <w:lang w:val="fr-FR"/>
        </w:rPr>
        <w:t>developmental</w:t>
      </w:r>
      <w:proofErr w:type="spellEnd"/>
      <w:r w:rsidR="008F40B9" w:rsidRPr="00411781">
        <w:rPr>
          <w:rFonts w:ascii="Cambria" w:hAnsi="Cambria"/>
          <w:lang w:val="fr-FR"/>
        </w:rPr>
        <w:t xml:space="preserve"> </w:t>
      </w:r>
      <w:proofErr w:type="spellStart"/>
      <w:r w:rsidR="008F40B9" w:rsidRPr="00411781">
        <w:rPr>
          <w:rFonts w:ascii="Cambria" w:hAnsi="Cambria"/>
          <w:lang w:val="fr-FR"/>
        </w:rPr>
        <w:t>disorder</w:t>
      </w:r>
      <w:proofErr w:type="spellEnd"/>
      <w:r w:rsidR="008F40B9" w:rsidRPr="00411781">
        <w:rPr>
          <w:rFonts w:ascii="Cambria" w:hAnsi="Cambria"/>
          <w:lang w:val="fr-FR"/>
        </w:rPr>
        <w:t xml:space="preserve"> and as a </w:t>
      </w:r>
      <w:proofErr w:type="spellStart"/>
      <w:r w:rsidR="008F40B9" w:rsidRPr="00411781">
        <w:rPr>
          <w:rFonts w:ascii="Cambria" w:hAnsi="Cambria"/>
          <w:lang w:val="fr-FR"/>
        </w:rPr>
        <w:t>psychosis</w:t>
      </w:r>
      <w:proofErr w:type="spellEnd"/>
      <w:r w:rsidR="008F40B9" w:rsidRPr="00411781">
        <w:rPr>
          <w:rFonts w:ascii="Cambria" w:hAnsi="Cambria"/>
          <w:lang w:val="fr-FR"/>
        </w:rPr>
        <w:t xml:space="preserve"> </w:t>
      </w:r>
      <w:proofErr w:type="spellStart"/>
      <w:r w:rsidR="008F40B9" w:rsidRPr="00411781">
        <w:rPr>
          <w:rFonts w:ascii="Cambria" w:hAnsi="Cambria"/>
          <w:lang w:val="fr-FR"/>
        </w:rPr>
        <w:t>originating</w:t>
      </w:r>
      <w:proofErr w:type="spellEnd"/>
      <w:r w:rsidR="008F40B9" w:rsidRPr="00411781">
        <w:rPr>
          <w:rFonts w:ascii="Cambria" w:hAnsi="Cambria"/>
          <w:lang w:val="fr-FR"/>
        </w:rPr>
        <w:t xml:space="preserve"> in </w:t>
      </w:r>
      <w:proofErr w:type="spellStart"/>
      <w:r w:rsidR="008F40B9" w:rsidRPr="00411781">
        <w:rPr>
          <w:rFonts w:ascii="Cambria" w:hAnsi="Cambria"/>
          <w:lang w:val="fr-FR"/>
        </w:rPr>
        <w:t>childhood</w:t>
      </w:r>
      <w:proofErr w:type="spellEnd"/>
      <w:r w:rsidR="008F40B9" w:rsidRPr="00411781">
        <w:rPr>
          <w:rFonts w:ascii="Cambria" w:hAnsi="Cambria"/>
          <w:lang w:val="fr-FR"/>
        </w:rPr>
        <w:t xml:space="preserve">.  </w:t>
      </w:r>
      <w:r w:rsidR="00D15EBA" w:rsidRPr="00411781">
        <w:rPr>
          <w:rFonts w:ascii="Cambria" w:hAnsi="Cambria"/>
          <w:lang w:val="fr-FR"/>
        </w:rPr>
        <w:t xml:space="preserve">French </w:t>
      </w:r>
      <w:proofErr w:type="spellStart"/>
      <w:r w:rsidR="00D15EBA" w:rsidRPr="00411781">
        <w:rPr>
          <w:rFonts w:ascii="Cambria" w:hAnsi="Cambria"/>
          <w:lang w:val="fr-FR"/>
        </w:rPr>
        <w:t>psychoanalysts</w:t>
      </w:r>
      <w:proofErr w:type="spellEnd"/>
      <w:r w:rsidR="00D15EBA" w:rsidRPr="00411781">
        <w:rPr>
          <w:rFonts w:ascii="Cambria" w:hAnsi="Cambria"/>
          <w:lang w:val="fr-FR"/>
        </w:rPr>
        <w:t xml:space="preserve">, as </w:t>
      </w:r>
      <w:proofErr w:type="spellStart"/>
      <w:r w:rsidR="00D15EBA" w:rsidRPr="00411781">
        <w:rPr>
          <w:rFonts w:ascii="Cambria" w:hAnsi="Cambria"/>
          <w:lang w:val="fr-FR"/>
        </w:rPr>
        <w:t>evidenced</w:t>
      </w:r>
      <w:proofErr w:type="spellEnd"/>
      <w:r w:rsidR="00D15EBA" w:rsidRPr="00411781">
        <w:rPr>
          <w:rFonts w:ascii="Cambria" w:hAnsi="Cambria"/>
          <w:lang w:val="fr-FR"/>
        </w:rPr>
        <w:t xml:space="preserve"> by </w:t>
      </w:r>
      <w:r w:rsidR="00D15EBA" w:rsidRPr="002A2129">
        <w:rPr>
          <w:rFonts w:ascii="Cambria" w:hAnsi="Cambria"/>
          <w:i/>
          <w:lang w:val="fr-FR"/>
        </w:rPr>
        <w:t>Le Mur</w:t>
      </w:r>
      <w:r w:rsidR="00D15EBA" w:rsidRPr="00411781">
        <w:rPr>
          <w:rFonts w:ascii="Cambria" w:hAnsi="Cambria"/>
          <w:lang w:val="fr-FR"/>
        </w:rPr>
        <w:t xml:space="preserve"> </w:t>
      </w:r>
      <w:proofErr w:type="spellStart"/>
      <w:r w:rsidR="00D15EBA" w:rsidRPr="00411781">
        <w:rPr>
          <w:rFonts w:ascii="Cambria" w:hAnsi="Cambria"/>
          <w:lang w:val="fr-FR"/>
        </w:rPr>
        <w:t>amongst</w:t>
      </w:r>
      <w:proofErr w:type="spellEnd"/>
      <w:r w:rsidR="00D15EBA" w:rsidRPr="00411781">
        <w:rPr>
          <w:rFonts w:ascii="Cambria" w:hAnsi="Cambria"/>
          <w:lang w:val="fr-FR"/>
        </w:rPr>
        <w:t xml:space="preserve"> </w:t>
      </w:r>
      <w:proofErr w:type="spellStart"/>
      <w:r w:rsidR="002A2129">
        <w:rPr>
          <w:rFonts w:ascii="Cambria" w:hAnsi="Cambria"/>
          <w:lang w:val="fr-FR"/>
        </w:rPr>
        <w:t>other</w:t>
      </w:r>
      <w:proofErr w:type="spellEnd"/>
      <w:r w:rsidR="002A2129">
        <w:rPr>
          <w:rFonts w:ascii="Cambria" w:hAnsi="Cambria"/>
          <w:lang w:val="fr-FR"/>
        </w:rPr>
        <w:t xml:space="preserve"> </w:t>
      </w:r>
      <w:proofErr w:type="spellStart"/>
      <w:r w:rsidR="002A2129">
        <w:rPr>
          <w:rFonts w:ascii="Cambria" w:hAnsi="Cambria"/>
          <w:lang w:val="fr-FR"/>
        </w:rPr>
        <w:t>defences</w:t>
      </w:r>
      <w:proofErr w:type="spellEnd"/>
      <w:r w:rsidR="002A2129">
        <w:rPr>
          <w:rFonts w:ascii="Cambria" w:hAnsi="Cambria"/>
          <w:lang w:val="fr-FR"/>
        </w:rPr>
        <w:t xml:space="preserve">, position </w:t>
      </w:r>
      <w:proofErr w:type="spellStart"/>
      <w:r w:rsidR="002A2129">
        <w:rPr>
          <w:rFonts w:ascii="Cambria" w:hAnsi="Cambria"/>
          <w:lang w:val="fr-FR"/>
        </w:rPr>
        <w:t>themselves</w:t>
      </w:r>
      <w:proofErr w:type="spellEnd"/>
      <w:r w:rsidR="00D15EBA" w:rsidRPr="00411781">
        <w:rPr>
          <w:rFonts w:ascii="Cambria" w:hAnsi="Cambria"/>
          <w:lang w:val="fr-FR"/>
        </w:rPr>
        <w:t xml:space="preserve"> </w:t>
      </w:r>
      <w:proofErr w:type="spellStart"/>
      <w:r w:rsidR="00D15EBA" w:rsidRPr="00411781">
        <w:rPr>
          <w:rFonts w:ascii="Cambria" w:hAnsi="Cambria"/>
          <w:lang w:val="fr-FR"/>
        </w:rPr>
        <w:t>against</w:t>
      </w:r>
      <w:proofErr w:type="spellEnd"/>
      <w:r w:rsidR="00D15EBA" w:rsidRPr="00411781">
        <w:rPr>
          <w:rFonts w:ascii="Cambria" w:hAnsi="Cambria"/>
          <w:lang w:val="fr-FR"/>
        </w:rPr>
        <w:t xml:space="preserve"> an </w:t>
      </w:r>
      <w:proofErr w:type="spellStart"/>
      <w:r w:rsidR="00D15EBA" w:rsidRPr="00411781">
        <w:rPr>
          <w:rFonts w:ascii="Cambria" w:hAnsi="Cambria"/>
          <w:lang w:val="fr-FR"/>
        </w:rPr>
        <w:t>invading</w:t>
      </w:r>
      <w:proofErr w:type="spellEnd"/>
      <w:r w:rsidR="002A2129">
        <w:rPr>
          <w:rFonts w:ascii="Cambria" w:hAnsi="Cambria"/>
          <w:lang w:val="fr-FR"/>
        </w:rPr>
        <w:t>, all-</w:t>
      </w:r>
      <w:proofErr w:type="spellStart"/>
      <w:r w:rsidR="002A2129">
        <w:rPr>
          <w:rFonts w:ascii="Cambria" w:hAnsi="Cambria"/>
          <w:lang w:val="fr-FR"/>
        </w:rPr>
        <w:t>conquering</w:t>
      </w:r>
      <w:proofErr w:type="spellEnd"/>
      <w:r w:rsidR="00D15EBA" w:rsidRPr="00411781">
        <w:rPr>
          <w:rFonts w:ascii="Cambria" w:hAnsi="Cambria"/>
          <w:lang w:val="fr-FR"/>
        </w:rPr>
        <w:t xml:space="preserve"> </w:t>
      </w:r>
      <w:r w:rsidR="00827518" w:rsidRPr="00411781">
        <w:rPr>
          <w:rFonts w:ascii="Cambria" w:hAnsi="Cambria" w:cs="TimesNRMT"/>
        </w:rPr>
        <w:t>cognitive-</w:t>
      </w:r>
      <w:r w:rsidR="00827518" w:rsidRPr="00411781">
        <w:rPr>
          <w:rFonts w:ascii="Cambria" w:hAnsi="Cambria"/>
          <w:lang w:val="fr-FR"/>
        </w:rPr>
        <w:t xml:space="preserve"> </w:t>
      </w:r>
      <w:proofErr w:type="spellStart"/>
      <w:r w:rsidR="00827518">
        <w:rPr>
          <w:rFonts w:ascii="Cambria" w:hAnsi="Cambria"/>
          <w:lang w:val="fr-FR"/>
        </w:rPr>
        <w:t>behavioural</w:t>
      </w:r>
      <w:proofErr w:type="spellEnd"/>
      <w:r w:rsidR="00827518">
        <w:rPr>
          <w:rFonts w:ascii="Cambria" w:hAnsi="Cambria"/>
          <w:lang w:val="fr-FR"/>
        </w:rPr>
        <w:t xml:space="preserve"> </w:t>
      </w:r>
      <w:r w:rsidR="00D15EBA" w:rsidRPr="00411781">
        <w:rPr>
          <w:rFonts w:ascii="Cambria" w:hAnsi="Cambria"/>
          <w:lang w:val="fr-FR"/>
        </w:rPr>
        <w:t>‘American model’</w:t>
      </w:r>
      <w:r w:rsidR="00827518">
        <w:rPr>
          <w:rFonts w:ascii="Cambria" w:hAnsi="Cambria"/>
          <w:lang w:val="fr-FR"/>
        </w:rPr>
        <w:t xml:space="preserve">, </w:t>
      </w:r>
      <w:proofErr w:type="spellStart"/>
      <w:r w:rsidR="00827518">
        <w:rPr>
          <w:rFonts w:ascii="Cambria" w:hAnsi="Cambria"/>
          <w:lang w:val="fr-FR"/>
        </w:rPr>
        <w:t>which</w:t>
      </w:r>
      <w:proofErr w:type="spellEnd"/>
      <w:r w:rsidR="00827518">
        <w:rPr>
          <w:rFonts w:ascii="Cambria" w:hAnsi="Cambria"/>
          <w:lang w:val="fr-FR"/>
        </w:rPr>
        <w:t xml:space="preserve"> must </w:t>
      </w:r>
      <w:proofErr w:type="spellStart"/>
      <w:r w:rsidR="00827518">
        <w:rPr>
          <w:rFonts w:ascii="Cambria" w:hAnsi="Cambria"/>
          <w:lang w:val="fr-FR"/>
        </w:rPr>
        <w:t>be</w:t>
      </w:r>
      <w:proofErr w:type="spellEnd"/>
      <w:r w:rsidR="00827518">
        <w:rPr>
          <w:rFonts w:ascii="Cambria" w:hAnsi="Cambria"/>
          <w:lang w:val="fr-FR"/>
        </w:rPr>
        <w:t xml:space="preserve"> ‘</w:t>
      </w:r>
      <w:proofErr w:type="spellStart"/>
      <w:r w:rsidR="00827518">
        <w:rPr>
          <w:rFonts w:ascii="Cambria" w:hAnsi="Cambria"/>
          <w:lang w:val="fr-FR"/>
        </w:rPr>
        <w:t>seen</w:t>
      </w:r>
      <w:proofErr w:type="spellEnd"/>
      <w:r w:rsidR="00827518">
        <w:rPr>
          <w:rFonts w:ascii="Cambria" w:hAnsi="Cambria"/>
          <w:lang w:val="fr-FR"/>
        </w:rPr>
        <w:t xml:space="preserve"> off’.   The</w:t>
      </w:r>
      <w:r w:rsidR="00D15EBA" w:rsidRPr="00411781">
        <w:rPr>
          <w:rFonts w:ascii="Cambria" w:hAnsi="Cambria"/>
          <w:lang w:val="fr-FR"/>
        </w:rPr>
        <w:t xml:space="preserve"> </w:t>
      </w:r>
      <w:proofErr w:type="spellStart"/>
      <w:r w:rsidR="00D15EBA" w:rsidRPr="00411781">
        <w:rPr>
          <w:rFonts w:ascii="Cambria" w:hAnsi="Cambria"/>
          <w:lang w:val="fr-FR"/>
        </w:rPr>
        <w:t>behaviourist</w:t>
      </w:r>
      <w:proofErr w:type="spellEnd"/>
      <w:r w:rsidR="00D15EBA" w:rsidRPr="00411781">
        <w:rPr>
          <w:rFonts w:ascii="Cambria" w:hAnsi="Cambria"/>
          <w:lang w:val="fr-FR"/>
        </w:rPr>
        <w:t xml:space="preserve"> </w:t>
      </w:r>
      <w:r w:rsidR="00827518">
        <w:rPr>
          <w:rFonts w:ascii="Cambria" w:hAnsi="Cambria"/>
          <w:lang w:val="fr-FR"/>
        </w:rPr>
        <w:t xml:space="preserve">techniques in question are </w:t>
      </w:r>
      <w:proofErr w:type="spellStart"/>
      <w:r w:rsidR="00827518">
        <w:rPr>
          <w:rFonts w:ascii="Cambria" w:hAnsi="Cambria"/>
          <w:lang w:val="fr-FR"/>
        </w:rPr>
        <w:t>those</w:t>
      </w:r>
      <w:proofErr w:type="spellEnd"/>
      <w:r w:rsidR="00827518">
        <w:rPr>
          <w:rFonts w:ascii="Cambria" w:hAnsi="Cambria"/>
          <w:lang w:val="fr-FR"/>
        </w:rPr>
        <w:t xml:space="preserve"> of </w:t>
      </w:r>
      <w:r w:rsidR="00D15EBA" w:rsidRPr="00411781">
        <w:rPr>
          <w:rFonts w:ascii="Cambria" w:hAnsi="Cambria"/>
          <w:lang w:val="fr-FR"/>
        </w:rPr>
        <w:t xml:space="preserve">the </w:t>
      </w:r>
      <w:proofErr w:type="spellStart"/>
      <w:r w:rsidR="00D15EBA" w:rsidRPr="00411781">
        <w:rPr>
          <w:rFonts w:ascii="Cambria" w:hAnsi="Cambria"/>
          <w:lang w:val="fr-FR"/>
        </w:rPr>
        <w:t>operant</w:t>
      </w:r>
      <w:proofErr w:type="spellEnd"/>
      <w:r w:rsidR="00D15EBA" w:rsidRPr="00411781">
        <w:rPr>
          <w:rFonts w:ascii="Cambria" w:hAnsi="Cambria"/>
          <w:lang w:val="fr-FR"/>
        </w:rPr>
        <w:t xml:space="preserve"> </w:t>
      </w:r>
      <w:proofErr w:type="spellStart"/>
      <w:r w:rsidR="00D15EBA" w:rsidRPr="00411781">
        <w:rPr>
          <w:rFonts w:ascii="Cambria" w:hAnsi="Cambria"/>
          <w:lang w:val="fr-FR"/>
        </w:rPr>
        <w:t>conditioning</w:t>
      </w:r>
      <w:proofErr w:type="spellEnd"/>
      <w:r w:rsidR="00D15EBA" w:rsidRPr="00411781">
        <w:rPr>
          <w:rFonts w:ascii="Cambria" w:hAnsi="Cambria"/>
          <w:lang w:val="fr-FR"/>
        </w:rPr>
        <w:t xml:space="preserve"> </w:t>
      </w:r>
      <w:proofErr w:type="spellStart"/>
      <w:r w:rsidR="00D15EBA" w:rsidRPr="00411781">
        <w:rPr>
          <w:rFonts w:ascii="Cambria" w:hAnsi="Cambria"/>
          <w:lang w:val="fr-FR"/>
        </w:rPr>
        <w:t>methods</w:t>
      </w:r>
      <w:proofErr w:type="spellEnd"/>
      <w:r w:rsidR="00D15EBA" w:rsidRPr="00411781">
        <w:rPr>
          <w:rFonts w:ascii="Cambria" w:hAnsi="Cambria"/>
          <w:lang w:val="fr-FR"/>
        </w:rPr>
        <w:t xml:space="preserve"> of </w:t>
      </w:r>
      <w:proofErr w:type="spellStart"/>
      <w:r w:rsidR="00D15EBA" w:rsidRPr="00411781">
        <w:rPr>
          <w:rFonts w:ascii="Cambria" w:hAnsi="Cambria"/>
          <w:lang w:val="fr-FR"/>
        </w:rPr>
        <w:t>Lovaas</w:t>
      </w:r>
      <w:proofErr w:type="spellEnd"/>
      <w:r w:rsidR="00D15EBA" w:rsidRPr="00411781">
        <w:rPr>
          <w:rFonts w:ascii="Cambria" w:hAnsi="Cambria"/>
          <w:lang w:val="fr-FR"/>
        </w:rPr>
        <w:t xml:space="preserve">’ ABA </w:t>
      </w:r>
      <w:r w:rsidR="00827518">
        <w:rPr>
          <w:rFonts w:ascii="Cambria" w:hAnsi="Cambria"/>
          <w:lang w:val="fr-FR"/>
        </w:rPr>
        <w:t xml:space="preserve">programme </w:t>
      </w:r>
      <w:r w:rsidR="00D15EBA" w:rsidRPr="00411781">
        <w:rPr>
          <w:rFonts w:ascii="Cambria" w:hAnsi="Cambria"/>
          <w:lang w:val="fr-FR"/>
        </w:rPr>
        <w:t>and the intense int</w:t>
      </w:r>
      <w:r w:rsidR="00827518">
        <w:rPr>
          <w:rFonts w:ascii="Cambria" w:hAnsi="Cambria"/>
          <w:lang w:val="fr-FR"/>
        </w:rPr>
        <w:t xml:space="preserve">ervention of </w:t>
      </w:r>
      <w:proofErr w:type="spellStart"/>
      <w:r w:rsidR="00827518">
        <w:rPr>
          <w:rFonts w:ascii="Cambria" w:hAnsi="Cambria"/>
          <w:lang w:val="fr-FR"/>
        </w:rPr>
        <w:t>Schopler’s</w:t>
      </w:r>
      <w:proofErr w:type="spellEnd"/>
      <w:r w:rsidR="00827518">
        <w:rPr>
          <w:rFonts w:ascii="Cambria" w:hAnsi="Cambria"/>
          <w:lang w:val="fr-FR"/>
        </w:rPr>
        <w:t xml:space="preserve"> TEACCH, </w:t>
      </w:r>
      <w:proofErr w:type="spellStart"/>
      <w:r w:rsidR="00827518">
        <w:rPr>
          <w:rFonts w:ascii="Cambria" w:hAnsi="Cambria"/>
          <w:lang w:val="fr-FR"/>
        </w:rPr>
        <w:t>examined</w:t>
      </w:r>
      <w:proofErr w:type="spellEnd"/>
      <w:r w:rsidR="00827518">
        <w:rPr>
          <w:rFonts w:ascii="Cambria" w:hAnsi="Cambria"/>
          <w:lang w:val="fr-FR"/>
        </w:rPr>
        <w:t xml:space="preserve"> </w:t>
      </w:r>
      <w:proofErr w:type="spellStart"/>
      <w:r w:rsidR="00827518">
        <w:rPr>
          <w:rFonts w:ascii="Cambria" w:hAnsi="Cambria"/>
          <w:lang w:val="fr-FR"/>
        </w:rPr>
        <w:t>historically</w:t>
      </w:r>
      <w:proofErr w:type="spellEnd"/>
      <w:r w:rsidR="00827518">
        <w:rPr>
          <w:rFonts w:ascii="Cambria" w:hAnsi="Cambria"/>
          <w:lang w:val="fr-FR"/>
        </w:rPr>
        <w:t xml:space="preserve"> by Laura </w:t>
      </w:r>
      <w:proofErr w:type="spellStart"/>
      <w:r w:rsidR="00827518">
        <w:rPr>
          <w:rFonts w:ascii="Cambria" w:hAnsi="Cambria"/>
          <w:lang w:val="fr-FR"/>
        </w:rPr>
        <w:t>Schreibman</w:t>
      </w:r>
      <w:proofErr w:type="spellEnd"/>
      <w:r w:rsidR="00827518">
        <w:rPr>
          <w:rFonts w:ascii="Cambria" w:hAnsi="Cambria"/>
          <w:lang w:val="fr-FR"/>
        </w:rPr>
        <w:t xml:space="preserve"> (</w:t>
      </w:r>
      <w:r w:rsidR="00D15EBA" w:rsidRPr="00411781">
        <w:rPr>
          <w:rFonts w:ascii="Cambria" w:hAnsi="Cambria"/>
          <w:lang w:val="fr-FR"/>
        </w:rPr>
        <w:t xml:space="preserve">2005).  </w:t>
      </w:r>
      <w:proofErr w:type="spellStart"/>
      <w:r w:rsidR="00D15EBA" w:rsidRPr="00411781">
        <w:rPr>
          <w:rFonts w:ascii="Cambria" w:hAnsi="Cambria"/>
          <w:lang w:val="fr-FR"/>
        </w:rPr>
        <w:t>Instead</w:t>
      </w:r>
      <w:proofErr w:type="spellEnd"/>
      <w:r w:rsidR="00D15EBA" w:rsidRPr="00411781">
        <w:rPr>
          <w:rFonts w:ascii="Cambria" w:hAnsi="Cambria"/>
          <w:lang w:val="fr-FR"/>
        </w:rPr>
        <w:t xml:space="preserve">, </w:t>
      </w:r>
      <w:proofErr w:type="spellStart"/>
      <w:r w:rsidR="00D15EBA" w:rsidRPr="00411781">
        <w:rPr>
          <w:rFonts w:ascii="Cambria" w:hAnsi="Cambria"/>
          <w:lang w:val="fr-FR"/>
        </w:rPr>
        <w:t>they</w:t>
      </w:r>
      <w:proofErr w:type="spellEnd"/>
      <w:r w:rsidR="00D15EBA" w:rsidRPr="00411781">
        <w:rPr>
          <w:rFonts w:ascii="Cambria" w:hAnsi="Cambria"/>
          <w:lang w:val="fr-FR"/>
        </w:rPr>
        <w:t xml:space="preserve"> </w:t>
      </w:r>
      <w:proofErr w:type="spellStart"/>
      <w:r w:rsidR="00D15EBA" w:rsidRPr="00411781">
        <w:rPr>
          <w:rFonts w:ascii="Cambria" w:hAnsi="Cambria"/>
          <w:lang w:val="fr-FR"/>
        </w:rPr>
        <w:t>advocate</w:t>
      </w:r>
      <w:proofErr w:type="spellEnd"/>
      <w:r w:rsidR="00D15EBA" w:rsidRPr="00411781">
        <w:rPr>
          <w:rFonts w:ascii="Cambria" w:hAnsi="Cambria"/>
          <w:lang w:val="fr-FR"/>
        </w:rPr>
        <w:t xml:space="preserve"> a ‘</w:t>
      </w:r>
      <w:r w:rsidR="00D15EBA" w:rsidRPr="00411781">
        <w:rPr>
          <w:rFonts w:ascii="Cambria" w:hAnsi="Cambria" w:cs="TimesNRMT"/>
        </w:rPr>
        <w:t>psychodynamic approach founded on psychoanalysis and group</w:t>
      </w:r>
      <w:r w:rsidR="005D0D8B">
        <w:rPr>
          <w:rFonts w:ascii="Cambria" w:hAnsi="Cambria" w:cs="TimesNRMT"/>
        </w:rPr>
        <w:t xml:space="preserve"> psychology</w:t>
      </w:r>
      <w:r w:rsidR="00D15EBA" w:rsidRPr="00411781">
        <w:rPr>
          <w:rFonts w:ascii="Cambria" w:hAnsi="Cambria" w:cs="TimesNRMT"/>
        </w:rPr>
        <w:t>’ (</w:t>
      </w:r>
      <w:proofErr w:type="spellStart"/>
      <w:r w:rsidR="00D15EBA" w:rsidRPr="00411781">
        <w:rPr>
          <w:rFonts w:ascii="Cambria" w:hAnsi="Cambria" w:cs="TimesNRMT"/>
        </w:rPr>
        <w:t>Chamak</w:t>
      </w:r>
      <w:proofErr w:type="spellEnd"/>
      <w:r w:rsidR="00D15EBA" w:rsidRPr="00411781">
        <w:rPr>
          <w:rFonts w:ascii="Cambria" w:hAnsi="Cambria" w:cs="TimesNRMT"/>
        </w:rPr>
        <w:t xml:space="preserve">, 2008, 78).  </w:t>
      </w:r>
      <w:r w:rsidR="006014B8" w:rsidRPr="00411781">
        <w:rPr>
          <w:rFonts w:ascii="Cambria" w:hAnsi="Cambria" w:cs="TimesNRMT"/>
        </w:rPr>
        <w:t>Applied behaviourism can</w:t>
      </w:r>
      <w:r w:rsidR="005D0D8B">
        <w:rPr>
          <w:rFonts w:ascii="Cambria" w:hAnsi="Cambria" w:cs="TimesNRMT"/>
        </w:rPr>
        <w:t xml:space="preserve"> only ‘produce robot attitudes’, they warn, </w:t>
      </w:r>
      <w:r w:rsidR="006014B8" w:rsidRPr="00411781">
        <w:rPr>
          <w:rFonts w:ascii="Cambria" w:hAnsi="Cambria" w:cs="TimesNRMT"/>
        </w:rPr>
        <w:t>(77)</w:t>
      </w:r>
      <w:r w:rsidR="00790FED">
        <w:rPr>
          <w:rFonts w:ascii="Cambria" w:hAnsi="Cambria" w:cs="TimesNRMT"/>
        </w:rPr>
        <w:t>,</w:t>
      </w:r>
      <w:r w:rsidR="006014B8" w:rsidRPr="00411781">
        <w:rPr>
          <w:rFonts w:ascii="Cambria" w:hAnsi="Cambria" w:cs="TimesNRMT"/>
        </w:rPr>
        <w:t xml:space="preserve"> or, even more sinisterly, lend itself to the adoption of pharmaceutical solutions.  The programmes favoured in the UK and the US with young children diagnosed with autism come on the side of ‘education’ rather than ‘</w:t>
      </w:r>
      <w:proofErr w:type="spellStart"/>
      <w:r w:rsidR="006014B8" w:rsidRPr="00411781">
        <w:rPr>
          <w:rFonts w:ascii="Cambria" w:hAnsi="Cambria" w:cs="TimesNRMT"/>
        </w:rPr>
        <w:t>soin</w:t>
      </w:r>
      <w:proofErr w:type="spellEnd"/>
      <w:r w:rsidR="006014B8" w:rsidRPr="00411781">
        <w:rPr>
          <w:rFonts w:ascii="Cambria" w:hAnsi="Cambria" w:cs="TimesNRMT"/>
        </w:rPr>
        <w:t xml:space="preserve">’, as Philip points out (2012) and </w:t>
      </w:r>
      <w:proofErr w:type="gramStart"/>
      <w:r w:rsidR="006014B8" w:rsidRPr="00411781">
        <w:rPr>
          <w:rFonts w:ascii="Cambria" w:hAnsi="Cambria" w:cs="TimesNRMT"/>
        </w:rPr>
        <w:t>are</w:t>
      </w:r>
      <w:proofErr w:type="gramEnd"/>
      <w:r w:rsidR="005D0D8B">
        <w:rPr>
          <w:rFonts w:ascii="Cambria" w:hAnsi="Cambria" w:cs="TimesNRMT"/>
        </w:rPr>
        <w:t xml:space="preserve"> therefore</w:t>
      </w:r>
      <w:r w:rsidR="006014B8" w:rsidRPr="00411781">
        <w:rPr>
          <w:rFonts w:ascii="Cambria" w:hAnsi="Cambria" w:cs="TimesNRMT"/>
        </w:rPr>
        <w:t xml:space="preserve"> disallowed.</w:t>
      </w:r>
      <w:r w:rsidR="00E631BB" w:rsidRPr="00411781">
        <w:rPr>
          <w:rFonts w:ascii="Cambria" w:hAnsi="Cambria" w:cs="TimesNRMT"/>
        </w:rPr>
        <w:t xml:space="preserve"> </w:t>
      </w:r>
      <w:r w:rsidR="00827518">
        <w:rPr>
          <w:rFonts w:ascii="Cambria" w:hAnsi="Cambria" w:cs="TimesNRMT"/>
        </w:rPr>
        <w:t xml:space="preserve"> This is, they proclaim, a ‘witch-hunt’ against psychoanalysis (Miller, 2012).  </w:t>
      </w:r>
    </w:p>
    <w:p w:rsidR="00060717" w:rsidRDefault="003D4121" w:rsidP="00CB6961">
      <w:pPr>
        <w:rPr>
          <w:rFonts w:asciiTheme="majorHAnsi" w:hAnsiTheme="majorHAnsi"/>
          <w:bCs/>
        </w:rPr>
      </w:pPr>
      <w:r w:rsidRPr="00411781">
        <w:rPr>
          <w:rFonts w:ascii="Cambria" w:hAnsi="Cambria" w:cs="TimesNRMT"/>
        </w:rPr>
        <w:t>In the meantime, parent-associations have become increasingly, and understandably, incensed by the institutional hegemony of psychoanalysis and its consequences for their children (</w:t>
      </w:r>
      <w:proofErr w:type="spellStart"/>
      <w:r w:rsidRPr="00411781">
        <w:rPr>
          <w:rFonts w:ascii="Cambria" w:hAnsi="Cambria" w:cs="TimesNRMT"/>
        </w:rPr>
        <w:t>Chamak</w:t>
      </w:r>
      <w:proofErr w:type="spellEnd"/>
      <w:r w:rsidRPr="00411781">
        <w:rPr>
          <w:rFonts w:ascii="Cambria" w:hAnsi="Cambria" w:cs="TimesNRMT"/>
        </w:rPr>
        <w:t xml:space="preserve">, 2008).  </w:t>
      </w:r>
      <w:r w:rsidR="00CF5ACD" w:rsidRPr="00411781">
        <w:rPr>
          <w:rFonts w:ascii="Cambria" w:hAnsi="Cambria" w:cs="TimesNRMT"/>
        </w:rPr>
        <w:t xml:space="preserve">A further series of protests have been launched against the practice of ‘packing’, or wrapping a child in wet sheets </w:t>
      </w:r>
      <w:r w:rsidR="00CF5ACD">
        <w:rPr>
          <w:rFonts w:asciiTheme="majorHAnsi" w:hAnsiTheme="majorHAnsi" w:cs="TimesNRMT"/>
        </w:rPr>
        <w:t>for several hours</w:t>
      </w:r>
      <w:r w:rsidR="004F370E">
        <w:rPr>
          <w:rFonts w:asciiTheme="majorHAnsi" w:hAnsiTheme="majorHAnsi" w:cs="TimesNRMT"/>
        </w:rPr>
        <w:t xml:space="preserve"> – ‘la camisole </w:t>
      </w:r>
      <w:proofErr w:type="spellStart"/>
      <w:r w:rsidR="004F370E">
        <w:rPr>
          <w:rFonts w:asciiTheme="majorHAnsi" w:hAnsiTheme="majorHAnsi" w:cs="TimesNRMT"/>
        </w:rPr>
        <w:t>glacée</w:t>
      </w:r>
      <w:proofErr w:type="spellEnd"/>
      <w:r w:rsidR="004F370E">
        <w:rPr>
          <w:rFonts w:asciiTheme="majorHAnsi" w:hAnsiTheme="majorHAnsi" w:cs="TimesNRMT"/>
        </w:rPr>
        <w:t xml:space="preserve">’ - </w:t>
      </w:r>
      <w:r w:rsidR="00CF5ACD">
        <w:rPr>
          <w:rFonts w:asciiTheme="majorHAnsi" w:hAnsiTheme="majorHAnsi" w:cs="TimesNRMT"/>
        </w:rPr>
        <w:t>as a psychiatric intervention for children with autism</w:t>
      </w:r>
      <w:r w:rsidR="00991261">
        <w:rPr>
          <w:rFonts w:asciiTheme="majorHAnsi" w:hAnsiTheme="majorHAnsi" w:cs="TimesNRMT"/>
        </w:rPr>
        <w:t xml:space="preserve"> (Feinstein, 2010, 105)</w:t>
      </w:r>
      <w:r w:rsidR="00CF5ACD">
        <w:rPr>
          <w:rFonts w:asciiTheme="majorHAnsi" w:hAnsiTheme="majorHAnsi" w:cs="TimesNRMT"/>
        </w:rPr>
        <w:t xml:space="preserve">.  </w:t>
      </w:r>
      <w:r w:rsidR="004F370E">
        <w:rPr>
          <w:rFonts w:asciiTheme="majorHAnsi" w:hAnsiTheme="majorHAnsi" w:cs="TimesNRMT"/>
        </w:rPr>
        <w:t xml:space="preserve">The sense of powerlessness of the parents is tangible, but the rage and despair evident in the associations web dossiers and in </w:t>
      </w:r>
      <w:r w:rsidR="004F370E" w:rsidRPr="00C14A17">
        <w:rPr>
          <w:rFonts w:asciiTheme="majorHAnsi" w:hAnsiTheme="majorHAnsi" w:cs="TimesNRMT"/>
          <w:i/>
        </w:rPr>
        <w:t>Le Mur</w:t>
      </w:r>
      <w:r w:rsidR="004F370E">
        <w:rPr>
          <w:rFonts w:asciiTheme="majorHAnsi" w:hAnsiTheme="majorHAnsi" w:cs="TimesNRMT"/>
        </w:rPr>
        <w:t xml:space="preserve">, comes from the perceived culture of parent-blaming which is seen as fundamental to French clinical practice.  </w:t>
      </w:r>
      <w:r w:rsidR="00652987">
        <w:rPr>
          <w:rFonts w:asciiTheme="majorHAnsi" w:hAnsiTheme="majorHAnsi" w:cs="TimesNRMT"/>
        </w:rPr>
        <w:t xml:space="preserve">The child’s ‘withdrawal’ into aloneness described by </w:t>
      </w:r>
      <w:proofErr w:type="spellStart"/>
      <w:r w:rsidR="00652987">
        <w:rPr>
          <w:rFonts w:asciiTheme="majorHAnsi" w:hAnsiTheme="majorHAnsi" w:cs="TimesNRMT"/>
        </w:rPr>
        <w:t>Kanner</w:t>
      </w:r>
      <w:proofErr w:type="spellEnd"/>
      <w:r w:rsidR="00652987">
        <w:rPr>
          <w:rFonts w:asciiTheme="majorHAnsi" w:hAnsiTheme="majorHAnsi" w:cs="TimesNRMT"/>
        </w:rPr>
        <w:t xml:space="preserve"> and </w:t>
      </w:r>
      <w:proofErr w:type="spellStart"/>
      <w:r w:rsidR="00652987">
        <w:rPr>
          <w:rFonts w:asciiTheme="majorHAnsi" w:hAnsiTheme="majorHAnsi" w:cs="TimesNRMT"/>
        </w:rPr>
        <w:t>Asperger</w:t>
      </w:r>
      <w:proofErr w:type="spellEnd"/>
      <w:r w:rsidR="00652987">
        <w:rPr>
          <w:rFonts w:asciiTheme="majorHAnsi" w:hAnsiTheme="majorHAnsi" w:cs="TimesNRMT"/>
        </w:rPr>
        <w:t xml:space="preserve"> in the late 1930s and early 1940s is treated as ‘acquired’ as a result of ‘relational emptiness’ due to maternal depression (</w:t>
      </w:r>
      <w:proofErr w:type="spellStart"/>
      <w:r w:rsidR="00652987">
        <w:rPr>
          <w:rFonts w:asciiTheme="majorHAnsi" w:hAnsiTheme="majorHAnsi" w:cs="TimesNRMT"/>
        </w:rPr>
        <w:t>Widlocker</w:t>
      </w:r>
      <w:proofErr w:type="spellEnd"/>
      <w:r w:rsidR="00652987">
        <w:rPr>
          <w:rFonts w:asciiTheme="majorHAnsi" w:hAnsiTheme="majorHAnsi" w:cs="TimesNRMT"/>
        </w:rPr>
        <w:t xml:space="preserve"> in </w:t>
      </w:r>
      <w:r w:rsidR="00652987" w:rsidRPr="00652987">
        <w:rPr>
          <w:rFonts w:asciiTheme="majorHAnsi" w:hAnsiTheme="majorHAnsi" w:cs="TimesNRMT"/>
          <w:i/>
        </w:rPr>
        <w:t>Le Mur</w:t>
      </w:r>
      <w:r w:rsidR="00F073E2" w:rsidRPr="00F073E2">
        <w:rPr>
          <w:rFonts w:asciiTheme="majorHAnsi" w:hAnsiTheme="majorHAnsi" w:cs="TimesNRMT"/>
        </w:rPr>
        <w:t>; Rey-</w:t>
      </w:r>
      <w:proofErr w:type="spellStart"/>
      <w:r w:rsidR="00F073E2" w:rsidRPr="00F073E2">
        <w:rPr>
          <w:rFonts w:asciiTheme="majorHAnsi" w:hAnsiTheme="majorHAnsi" w:cs="TimesNRMT"/>
        </w:rPr>
        <w:t>Flaud</w:t>
      </w:r>
      <w:proofErr w:type="spellEnd"/>
      <w:r w:rsidR="00F073E2" w:rsidRPr="00F073E2">
        <w:rPr>
          <w:rFonts w:asciiTheme="majorHAnsi" w:hAnsiTheme="majorHAnsi" w:cs="TimesNRMT"/>
        </w:rPr>
        <w:t xml:space="preserve">, 2008; </w:t>
      </w:r>
      <w:proofErr w:type="spellStart"/>
      <w:r w:rsidR="00F073E2" w:rsidRPr="00F073E2">
        <w:rPr>
          <w:rFonts w:asciiTheme="majorHAnsi" w:hAnsiTheme="majorHAnsi" w:cs="TimesNRMT"/>
        </w:rPr>
        <w:t>Roudinesco</w:t>
      </w:r>
      <w:proofErr w:type="spellEnd"/>
      <w:r w:rsidR="00F073E2" w:rsidRPr="00F073E2">
        <w:rPr>
          <w:rFonts w:asciiTheme="majorHAnsi" w:hAnsiTheme="majorHAnsi" w:cs="TimesNRMT"/>
        </w:rPr>
        <w:t>, 2008</w:t>
      </w:r>
      <w:r w:rsidR="00652987" w:rsidRPr="00F073E2">
        <w:rPr>
          <w:rFonts w:asciiTheme="majorHAnsi" w:hAnsiTheme="majorHAnsi" w:cs="TimesNRMT"/>
        </w:rPr>
        <w:t xml:space="preserve">).  </w:t>
      </w:r>
      <w:r w:rsidR="00651D61">
        <w:rPr>
          <w:rFonts w:asciiTheme="majorHAnsi" w:hAnsiTheme="majorHAnsi" w:cs="TimesNRMT"/>
        </w:rPr>
        <w:t xml:space="preserve">In place of the ‘refrigerator-mother’ we have the ‘crocodile-mother’, as the </w:t>
      </w:r>
      <w:proofErr w:type="spellStart"/>
      <w:r w:rsidR="00651D61">
        <w:rPr>
          <w:rFonts w:asciiTheme="majorHAnsi" w:hAnsiTheme="majorHAnsi" w:cs="TimesNRMT"/>
        </w:rPr>
        <w:t>Lacanian</w:t>
      </w:r>
      <w:proofErr w:type="spellEnd"/>
      <w:r w:rsidR="00651D61">
        <w:rPr>
          <w:rFonts w:asciiTheme="majorHAnsi" w:hAnsiTheme="majorHAnsi" w:cs="TimesNRMT"/>
        </w:rPr>
        <w:t xml:space="preserve"> analyst, </w:t>
      </w:r>
      <w:proofErr w:type="spellStart"/>
      <w:r w:rsidR="00651D61">
        <w:rPr>
          <w:rFonts w:asciiTheme="majorHAnsi" w:hAnsiTheme="majorHAnsi" w:cs="TimesNRMT"/>
        </w:rPr>
        <w:t>Geneviève</w:t>
      </w:r>
      <w:proofErr w:type="spellEnd"/>
      <w:r w:rsidR="00651D61">
        <w:rPr>
          <w:rFonts w:asciiTheme="majorHAnsi" w:hAnsiTheme="majorHAnsi" w:cs="TimesNRMT"/>
        </w:rPr>
        <w:t xml:space="preserve"> </w:t>
      </w:r>
      <w:proofErr w:type="spellStart"/>
      <w:r w:rsidR="00651D61">
        <w:rPr>
          <w:rFonts w:asciiTheme="majorHAnsi" w:hAnsiTheme="majorHAnsi" w:cs="TimesNRMT"/>
        </w:rPr>
        <w:t>Loison</w:t>
      </w:r>
      <w:proofErr w:type="spellEnd"/>
      <w:r w:rsidR="00651D61">
        <w:rPr>
          <w:rFonts w:asciiTheme="majorHAnsi" w:hAnsiTheme="majorHAnsi" w:cs="TimesNRMT"/>
        </w:rPr>
        <w:t xml:space="preserve"> discusses in her interviews in </w:t>
      </w:r>
      <w:r w:rsidR="00651D61" w:rsidRPr="00651D61">
        <w:rPr>
          <w:rFonts w:asciiTheme="majorHAnsi" w:hAnsiTheme="majorHAnsi" w:cs="TimesNRMT"/>
          <w:i/>
        </w:rPr>
        <w:t>Le Mur</w:t>
      </w:r>
      <w:r w:rsidR="00651D61">
        <w:rPr>
          <w:rFonts w:asciiTheme="majorHAnsi" w:hAnsiTheme="majorHAnsi" w:cs="TimesNRMT"/>
        </w:rPr>
        <w:t xml:space="preserve">.  </w:t>
      </w:r>
      <w:r w:rsidR="00F073E2">
        <w:rPr>
          <w:rFonts w:asciiTheme="majorHAnsi" w:hAnsiTheme="majorHAnsi" w:cs="TimesNRMT"/>
        </w:rPr>
        <w:t xml:space="preserve">Maternal ‘toxicity’ is causal and hence </w:t>
      </w:r>
      <w:r w:rsidR="005C071F">
        <w:rPr>
          <w:rFonts w:asciiTheme="majorHAnsi" w:hAnsiTheme="majorHAnsi" w:cs="TimesNRMT"/>
        </w:rPr>
        <w:t xml:space="preserve">autistic </w:t>
      </w:r>
      <w:r w:rsidR="00F073E2">
        <w:rPr>
          <w:rFonts w:asciiTheme="majorHAnsi" w:hAnsiTheme="majorHAnsi" w:cs="TimesNRMT"/>
        </w:rPr>
        <w:t>children ‘d</w:t>
      </w:r>
      <w:r w:rsidR="005C071F">
        <w:rPr>
          <w:rFonts w:asciiTheme="majorHAnsi" w:hAnsiTheme="majorHAnsi" w:cs="TimesNRMT"/>
        </w:rPr>
        <w:t>efend themselves from language’, she explains.</w:t>
      </w:r>
      <w:r w:rsidR="00F073E2">
        <w:rPr>
          <w:rFonts w:asciiTheme="majorHAnsi" w:hAnsiTheme="majorHAnsi" w:cs="TimesNRMT"/>
        </w:rPr>
        <w:t xml:space="preserve">  As Robert </w:t>
      </w:r>
      <w:r w:rsidR="00F073E2">
        <w:rPr>
          <w:rFonts w:asciiTheme="majorHAnsi" w:hAnsiTheme="majorHAnsi" w:cs="TimesNRMT"/>
        </w:rPr>
        <w:lastRenderedPageBreak/>
        <w:t xml:space="preserve">comments, blaming mothers is an open door, even before aetiological claims about child psychosis are at issue. </w:t>
      </w:r>
      <w:r w:rsidR="009C48B7">
        <w:rPr>
          <w:rFonts w:asciiTheme="majorHAnsi" w:hAnsiTheme="majorHAnsi" w:cs="TimesNRMT"/>
        </w:rPr>
        <w:t>In this version of autism it is still seen as a rare, severe psychosis, hence the demands for extended diagnostic criteria</w:t>
      </w:r>
      <w:r w:rsidR="008638F2">
        <w:rPr>
          <w:rFonts w:asciiTheme="majorHAnsi" w:hAnsiTheme="majorHAnsi" w:cs="TimesNRMT"/>
        </w:rPr>
        <w:t>, a more ‘unrestricted concept’ of autism (</w:t>
      </w:r>
      <w:proofErr w:type="spellStart"/>
      <w:r w:rsidR="008638F2">
        <w:rPr>
          <w:rFonts w:asciiTheme="majorHAnsi" w:hAnsiTheme="majorHAnsi" w:cs="TimesNRMT"/>
        </w:rPr>
        <w:t>Chamak</w:t>
      </w:r>
      <w:proofErr w:type="spellEnd"/>
      <w:r w:rsidR="008638F2">
        <w:rPr>
          <w:rFonts w:asciiTheme="majorHAnsi" w:hAnsiTheme="majorHAnsi" w:cs="TimesNRMT"/>
        </w:rPr>
        <w:t>, 2008)</w:t>
      </w:r>
      <w:r w:rsidR="00C25D56">
        <w:rPr>
          <w:rFonts w:asciiTheme="majorHAnsi" w:hAnsiTheme="majorHAnsi" w:cs="TimesNRMT"/>
        </w:rPr>
        <w:t xml:space="preserve"> </w:t>
      </w:r>
      <w:r w:rsidR="009C48B7">
        <w:rPr>
          <w:rFonts w:asciiTheme="majorHAnsi" w:hAnsiTheme="majorHAnsi" w:cs="TimesNRMT"/>
        </w:rPr>
        <w:t xml:space="preserve"> and acceptance of its level of incidence on a par with elsewhere.  </w:t>
      </w:r>
      <w:r w:rsidR="00F073E2">
        <w:rPr>
          <w:rFonts w:asciiTheme="majorHAnsi" w:hAnsiTheme="majorHAnsi" w:cs="TimesNRMT"/>
        </w:rPr>
        <w:t xml:space="preserve"> </w:t>
      </w:r>
      <w:r w:rsidR="005E7F0D">
        <w:rPr>
          <w:rFonts w:asciiTheme="majorHAnsi" w:hAnsiTheme="majorHAnsi" w:cs="TimesNRMT"/>
        </w:rPr>
        <w:t>French p</w:t>
      </w:r>
      <w:r w:rsidR="009C48B7">
        <w:rPr>
          <w:rFonts w:asciiTheme="majorHAnsi" w:hAnsiTheme="majorHAnsi" w:cs="TimesNRMT"/>
        </w:rPr>
        <w:t>arent groups</w:t>
      </w:r>
      <w:r w:rsidR="005E7F0D">
        <w:rPr>
          <w:rFonts w:asciiTheme="majorHAnsi" w:hAnsiTheme="majorHAnsi" w:cs="TimesNRMT"/>
        </w:rPr>
        <w:t>,</w:t>
      </w:r>
      <w:r w:rsidR="00A7591C">
        <w:rPr>
          <w:rFonts w:asciiTheme="majorHAnsi" w:hAnsiTheme="majorHAnsi" w:cs="TimesNRMT"/>
        </w:rPr>
        <w:t xml:space="preserve"> as well as the self-advocacy group, </w:t>
      </w:r>
      <w:proofErr w:type="spellStart"/>
      <w:r w:rsidR="00A7591C">
        <w:rPr>
          <w:rFonts w:asciiTheme="majorHAnsi" w:hAnsiTheme="majorHAnsi" w:cs="TimesNRMT"/>
        </w:rPr>
        <w:t>SAtedI</w:t>
      </w:r>
      <w:proofErr w:type="spellEnd"/>
      <w:r w:rsidR="00A7591C">
        <w:rPr>
          <w:rFonts w:asciiTheme="majorHAnsi" w:hAnsiTheme="majorHAnsi" w:cs="TimesNRMT"/>
        </w:rPr>
        <w:t xml:space="preserve">, </w:t>
      </w:r>
      <w:r w:rsidR="009C48B7">
        <w:rPr>
          <w:rFonts w:asciiTheme="majorHAnsi" w:hAnsiTheme="majorHAnsi" w:cs="TimesNRMT"/>
        </w:rPr>
        <w:t>have reacted to psychoanalytic intransigence with an uncritical espousal of ‘American’ behavioural techniques</w:t>
      </w:r>
      <w:r w:rsidR="005E7F0D">
        <w:rPr>
          <w:rFonts w:asciiTheme="majorHAnsi" w:hAnsiTheme="majorHAnsi" w:cs="TimesNRMT"/>
        </w:rPr>
        <w:t>.  S</w:t>
      </w:r>
      <w:r w:rsidR="00543164">
        <w:rPr>
          <w:rFonts w:asciiTheme="majorHAnsi" w:hAnsiTheme="majorHAnsi" w:cs="TimesNRMT"/>
        </w:rPr>
        <w:t xml:space="preserve">o far, </w:t>
      </w:r>
      <w:r w:rsidR="005E7F0D">
        <w:rPr>
          <w:rFonts w:asciiTheme="majorHAnsi" w:hAnsiTheme="majorHAnsi" w:cs="TimesNRMT"/>
        </w:rPr>
        <w:t xml:space="preserve">however, they </w:t>
      </w:r>
      <w:r w:rsidR="00543164">
        <w:rPr>
          <w:rFonts w:asciiTheme="majorHAnsi" w:hAnsiTheme="majorHAnsi" w:cs="TimesNRMT"/>
        </w:rPr>
        <w:t>have not succeeded in countering these positions.</w:t>
      </w:r>
      <w:r w:rsidR="009C48B7">
        <w:rPr>
          <w:rFonts w:asciiTheme="majorHAnsi" w:hAnsiTheme="majorHAnsi" w:cs="TimesNRMT"/>
        </w:rPr>
        <w:t xml:space="preserve"> </w:t>
      </w:r>
      <w:r w:rsidR="00543164">
        <w:rPr>
          <w:rFonts w:asciiTheme="majorHAnsi" w:hAnsiTheme="majorHAnsi" w:cs="TimesNRMT"/>
        </w:rPr>
        <w:t>This hyperpolarisation</w:t>
      </w:r>
      <w:r w:rsidR="005E7F0D">
        <w:rPr>
          <w:rFonts w:asciiTheme="majorHAnsi" w:hAnsiTheme="majorHAnsi" w:cs="TimesNRMT"/>
        </w:rPr>
        <w:t xml:space="preserve"> of the one true ‘good model’ versus the pernicious, evil </w:t>
      </w:r>
      <w:proofErr w:type="gramStart"/>
      <w:r w:rsidR="005E7F0D">
        <w:rPr>
          <w:rFonts w:asciiTheme="majorHAnsi" w:hAnsiTheme="majorHAnsi" w:cs="TimesNRMT"/>
        </w:rPr>
        <w:t>model,</w:t>
      </w:r>
      <w:proofErr w:type="gramEnd"/>
      <w:r w:rsidR="00543164">
        <w:rPr>
          <w:rFonts w:asciiTheme="majorHAnsi" w:hAnsiTheme="majorHAnsi" w:cs="TimesNRMT"/>
        </w:rPr>
        <w:t xml:space="preserve"> is inevitable, giv</w:t>
      </w:r>
      <w:r w:rsidR="005E7F0D">
        <w:rPr>
          <w:rFonts w:asciiTheme="majorHAnsi" w:hAnsiTheme="majorHAnsi" w:cs="TimesNRMT"/>
        </w:rPr>
        <w:t xml:space="preserve">en the policy crisis </w:t>
      </w:r>
      <w:r w:rsidR="00543164">
        <w:rPr>
          <w:rFonts w:asciiTheme="majorHAnsi" w:hAnsiTheme="majorHAnsi" w:cs="TimesNRMT"/>
        </w:rPr>
        <w:t xml:space="preserve">at stake.  </w:t>
      </w:r>
      <w:r w:rsidR="005E7F0D">
        <w:rPr>
          <w:rFonts w:asciiTheme="majorHAnsi" w:hAnsiTheme="majorHAnsi" w:cs="TimesNRMT"/>
        </w:rPr>
        <w:t xml:space="preserve">But it </w:t>
      </w:r>
      <w:proofErr w:type="spellStart"/>
      <w:r w:rsidR="005E7F0D">
        <w:rPr>
          <w:rFonts w:asciiTheme="majorHAnsi" w:hAnsiTheme="majorHAnsi" w:cs="TimesNRMT"/>
        </w:rPr>
        <w:t>it</w:t>
      </w:r>
      <w:proofErr w:type="spellEnd"/>
      <w:r w:rsidR="005E7F0D">
        <w:rPr>
          <w:rFonts w:asciiTheme="majorHAnsi" w:hAnsiTheme="majorHAnsi" w:cs="TimesNRMT"/>
        </w:rPr>
        <w:t xml:space="preserve"> worth noting that, f</w:t>
      </w:r>
      <w:r w:rsidR="00543164">
        <w:rPr>
          <w:rFonts w:asciiTheme="majorHAnsi" w:hAnsiTheme="majorHAnsi" w:cs="TimesNRMT"/>
        </w:rPr>
        <w:t xml:space="preserve">rom an intellectual perspective, the accounts given </w:t>
      </w:r>
      <w:proofErr w:type="gramStart"/>
      <w:r w:rsidR="00543164">
        <w:rPr>
          <w:rFonts w:asciiTheme="majorHAnsi" w:hAnsiTheme="majorHAnsi" w:cs="TimesNRMT"/>
        </w:rPr>
        <w:t>are</w:t>
      </w:r>
      <w:proofErr w:type="gramEnd"/>
      <w:r w:rsidR="00543164">
        <w:rPr>
          <w:rFonts w:asciiTheme="majorHAnsi" w:hAnsiTheme="majorHAnsi" w:cs="TimesNRMT"/>
        </w:rPr>
        <w:t xml:space="preserve"> unsatisfactory.  </w:t>
      </w:r>
      <w:r w:rsidR="005E7F0D">
        <w:rPr>
          <w:rFonts w:asciiTheme="majorHAnsi" w:hAnsiTheme="majorHAnsi" w:cs="TimesNRMT"/>
        </w:rPr>
        <w:t>British p</w:t>
      </w:r>
      <w:r w:rsidR="00543164">
        <w:rPr>
          <w:rFonts w:asciiTheme="majorHAnsi" w:hAnsiTheme="majorHAnsi" w:cs="TimesNRMT"/>
        </w:rPr>
        <w:t>sychoanalysts in the UK such as Tustin, Meltzer and also Adam Phillips</w:t>
      </w:r>
      <w:r w:rsidR="005E7F0D">
        <w:rPr>
          <w:rFonts w:asciiTheme="majorHAnsi" w:hAnsiTheme="majorHAnsi" w:cs="TimesNRMT"/>
        </w:rPr>
        <w:t>,</w:t>
      </w:r>
      <w:r w:rsidR="00543164">
        <w:rPr>
          <w:rFonts w:asciiTheme="majorHAnsi" w:hAnsiTheme="majorHAnsi" w:cs="TimesNRMT"/>
        </w:rPr>
        <w:t xml:space="preserve"> have produced interesting </w:t>
      </w:r>
      <w:r w:rsidR="006F3DA0">
        <w:rPr>
          <w:rFonts w:asciiTheme="majorHAnsi" w:hAnsiTheme="majorHAnsi" w:cs="TimesNRMT"/>
        </w:rPr>
        <w:t>reflections on</w:t>
      </w:r>
      <w:r w:rsidR="00543164">
        <w:rPr>
          <w:rFonts w:asciiTheme="majorHAnsi" w:hAnsiTheme="majorHAnsi" w:cs="TimesNRMT"/>
        </w:rPr>
        <w:t xml:space="preserve"> autism and Chloe Silverman’s sympathetically nuanced account of Bettelheim (2012) enables a more subtle awareness of </w:t>
      </w:r>
      <w:r w:rsidR="005E7F0D">
        <w:rPr>
          <w:rFonts w:asciiTheme="majorHAnsi" w:hAnsiTheme="majorHAnsi" w:cs="TimesNRMT"/>
        </w:rPr>
        <w:t xml:space="preserve">even </w:t>
      </w:r>
      <w:r w:rsidR="00543164">
        <w:rPr>
          <w:rFonts w:asciiTheme="majorHAnsi" w:hAnsiTheme="majorHAnsi" w:cs="TimesNRMT"/>
        </w:rPr>
        <w:t>his approach and its foundations</w:t>
      </w:r>
      <w:r w:rsidR="005E7F0D">
        <w:rPr>
          <w:rFonts w:asciiTheme="majorHAnsi" w:hAnsiTheme="majorHAnsi" w:cs="TimesNRMT"/>
        </w:rPr>
        <w:t>, despite its anathematisation by French parent groups</w:t>
      </w:r>
      <w:r w:rsidR="00543164">
        <w:rPr>
          <w:rFonts w:asciiTheme="majorHAnsi" w:hAnsiTheme="majorHAnsi" w:cs="TimesNRMT"/>
        </w:rPr>
        <w:t xml:space="preserve">.  </w:t>
      </w:r>
      <w:r w:rsidR="00BC1036">
        <w:rPr>
          <w:rFonts w:asciiTheme="majorHAnsi" w:hAnsiTheme="majorHAnsi" w:cs="TimesNRMT"/>
        </w:rPr>
        <w:t>But of course, in the UK there has been no psychiatric monopoly in the same way</w:t>
      </w:r>
      <w:r w:rsidR="005E7F0D">
        <w:rPr>
          <w:rFonts w:asciiTheme="majorHAnsi" w:hAnsiTheme="majorHAnsi" w:cs="TimesNRMT"/>
        </w:rPr>
        <w:t xml:space="preserve"> and the power over disabled children and their families is not on this scale</w:t>
      </w:r>
      <w:r w:rsidR="00BC1036">
        <w:rPr>
          <w:rFonts w:asciiTheme="majorHAnsi" w:hAnsiTheme="majorHAnsi" w:cs="TimesNRMT"/>
        </w:rPr>
        <w:t xml:space="preserve">.  </w:t>
      </w:r>
      <w:r w:rsidR="00C90304">
        <w:rPr>
          <w:rFonts w:asciiTheme="majorHAnsi" w:hAnsiTheme="majorHAnsi" w:cs="TimesNRMT"/>
        </w:rPr>
        <w:t xml:space="preserve">Interestingly, as </w:t>
      </w:r>
      <w:proofErr w:type="spellStart"/>
      <w:r w:rsidR="00C90304">
        <w:rPr>
          <w:rFonts w:asciiTheme="majorHAnsi" w:hAnsiTheme="majorHAnsi" w:cs="TimesNRMT"/>
        </w:rPr>
        <w:t>Chamak</w:t>
      </w:r>
      <w:proofErr w:type="spellEnd"/>
      <w:r w:rsidR="00C90304">
        <w:rPr>
          <w:rFonts w:asciiTheme="majorHAnsi" w:hAnsiTheme="majorHAnsi" w:cs="TimesNRMT"/>
        </w:rPr>
        <w:t xml:space="preserve"> points out</w:t>
      </w:r>
      <w:r w:rsidR="00B557F6">
        <w:rPr>
          <w:rFonts w:asciiTheme="majorHAnsi" w:hAnsiTheme="majorHAnsi" w:cs="TimesNRMT"/>
        </w:rPr>
        <w:t xml:space="preserve">, parent groups in France have increasingly empowered themselves as lay activists by using scientific research to reinforce their demands, refusing to let others have a simple monopoly of ‘expertise’.  </w:t>
      </w:r>
      <w:r w:rsidR="00C90304">
        <w:rPr>
          <w:rFonts w:asciiTheme="majorHAnsi" w:hAnsiTheme="majorHAnsi" w:cs="TimesNRMT"/>
        </w:rPr>
        <w:t xml:space="preserve">But this has, of necessity, been done to reinforce a very stark opposition between models.  </w:t>
      </w:r>
      <w:r w:rsidR="00B6036C">
        <w:rPr>
          <w:rFonts w:asciiTheme="majorHAnsi" w:hAnsiTheme="majorHAnsi" w:cs="TimesNRMT"/>
        </w:rPr>
        <w:t xml:space="preserve">Henri-Jacques </w:t>
      </w:r>
      <w:proofErr w:type="spellStart"/>
      <w:r w:rsidR="00B6036C">
        <w:rPr>
          <w:rFonts w:asciiTheme="majorHAnsi" w:hAnsiTheme="majorHAnsi" w:cs="TimesNRMT"/>
        </w:rPr>
        <w:t>Stiker</w:t>
      </w:r>
      <w:proofErr w:type="spellEnd"/>
      <w:r w:rsidR="00B6036C">
        <w:rPr>
          <w:rFonts w:asciiTheme="majorHAnsi" w:hAnsiTheme="majorHAnsi" w:cs="TimesNRMT"/>
        </w:rPr>
        <w:t>, who remains intellectually open to the work of psychoanalysis, suggest that i</w:t>
      </w:r>
      <w:r w:rsidR="00B6036C" w:rsidRPr="00C95845">
        <w:rPr>
          <w:rFonts w:asciiTheme="majorHAnsi" w:hAnsiTheme="majorHAnsi"/>
          <w:bCs/>
        </w:rPr>
        <w:t>t is ‘especially French to see violent opposition between analytica</w:t>
      </w:r>
      <w:r w:rsidR="00B6036C">
        <w:rPr>
          <w:rFonts w:asciiTheme="majorHAnsi" w:hAnsiTheme="majorHAnsi"/>
          <w:bCs/>
        </w:rPr>
        <w:t xml:space="preserve">l and </w:t>
      </w:r>
      <w:proofErr w:type="spellStart"/>
      <w:r w:rsidR="00B6036C">
        <w:rPr>
          <w:rFonts w:asciiTheme="majorHAnsi" w:hAnsiTheme="majorHAnsi"/>
          <w:bCs/>
        </w:rPr>
        <w:t>cognitivist</w:t>
      </w:r>
      <w:proofErr w:type="spellEnd"/>
      <w:r w:rsidR="00B6036C">
        <w:rPr>
          <w:rFonts w:asciiTheme="majorHAnsi" w:hAnsiTheme="majorHAnsi"/>
          <w:bCs/>
        </w:rPr>
        <w:t xml:space="preserve"> perspectives’ (</w:t>
      </w:r>
      <w:proofErr w:type="spellStart"/>
      <w:r w:rsidR="00B6036C">
        <w:rPr>
          <w:rFonts w:asciiTheme="majorHAnsi" w:hAnsiTheme="majorHAnsi"/>
          <w:bCs/>
        </w:rPr>
        <w:t>Stiker</w:t>
      </w:r>
      <w:proofErr w:type="spellEnd"/>
      <w:r w:rsidR="00B6036C">
        <w:rPr>
          <w:rFonts w:asciiTheme="majorHAnsi" w:hAnsiTheme="majorHAnsi"/>
          <w:bCs/>
        </w:rPr>
        <w:t>, 2007, 148) and that there is ‘</w:t>
      </w:r>
      <w:r w:rsidR="00B6036C" w:rsidRPr="00C95845">
        <w:rPr>
          <w:rFonts w:asciiTheme="majorHAnsi" w:hAnsiTheme="majorHAnsi"/>
          <w:bCs/>
        </w:rPr>
        <w:t>a legitimate conflict of interpretations</w:t>
      </w:r>
      <w:r w:rsidR="00B6036C">
        <w:rPr>
          <w:rFonts w:asciiTheme="majorHAnsi" w:hAnsiTheme="majorHAnsi"/>
          <w:bCs/>
        </w:rPr>
        <w:t xml:space="preserve">’ at stake.  </w:t>
      </w:r>
      <w:r w:rsidR="000E7352">
        <w:rPr>
          <w:rFonts w:asciiTheme="majorHAnsi" w:hAnsiTheme="majorHAnsi"/>
          <w:bCs/>
        </w:rPr>
        <w:t xml:space="preserve">But on the ground, the lack of concrete impact of the parent groups and of the controversies caused by European censure of France and Robert’s film, mean that this is a battle which has to be won, before the complex intellectual work of questioning models and pursuing intellectual genealogies of the construction of autisms plural can be meaningfully engaged with by those same associations.  Their own ‘lay-expertise’, of the kind </w:t>
      </w:r>
      <w:proofErr w:type="spellStart"/>
      <w:r w:rsidR="000E7352">
        <w:rPr>
          <w:rFonts w:asciiTheme="majorHAnsi" w:hAnsiTheme="majorHAnsi"/>
          <w:bCs/>
        </w:rPr>
        <w:t>foregrounded</w:t>
      </w:r>
      <w:proofErr w:type="spellEnd"/>
      <w:r w:rsidR="000E7352">
        <w:rPr>
          <w:rFonts w:asciiTheme="majorHAnsi" w:hAnsiTheme="majorHAnsi"/>
          <w:bCs/>
        </w:rPr>
        <w:t xml:space="preserve"> by Osteen and Silverman, remains channelled in to the most acute fight for inclusion and empowerment.  </w:t>
      </w:r>
    </w:p>
    <w:p w:rsidR="00124F59" w:rsidRPr="000E7352" w:rsidRDefault="001A69DB" w:rsidP="003359CF">
      <w:pPr>
        <w:pStyle w:val="ListParagraph"/>
        <w:numPr>
          <w:ilvl w:val="0"/>
          <w:numId w:val="23"/>
        </w:numPr>
        <w:ind w:left="360"/>
        <w:rPr>
          <w:rFonts w:asciiTheme="majorHAnsi" w:hAnsiTheme="majorHAnsi"/>
          <w:bCs/>
        </w:rPr>
      </w:pPr>
      <w:r w:rsidRPr="00124F59">
        <w:rPr>
          <w:rFonts w:asciiTheme="majorHAnsi" w:hAnsiTheme="majorHAnsi"/>
        </w:rPr>
        <w:t>Conclusions</w:t>
      </w:r>
    </w:p>
    <w:p w:rsidR="00691F87" w:rsidRPr="009C41B7" w:rsidRDefault="004E2F55" w:rsidP="00691F87">
      <w:pPr>
        <w:autoSpaceDE w:val="0"/>
        <w:autoSpaceDN w:val="0"/>
        <w:adjustRightInd w:val="0"/>
        <w:rPr>
          <w:rFonts w:asciiTheme="majorHAnsi" w:hAnsiTheme="majorHAnsi"/>
          <w:sz w:val="20"/>
          <w:szCs w:val="20"/>
        </w:rPr>
      </w:pPr>
      <w:r>
        <w:rPr>
          <w:rFonts w:asciiTheme="majorHAnsi" w:hAnsiTheme="majorHAnsi"/>
          <w:bCs/>
        </w:rPr>
        <w:t xml:space="preserve">The dire position of both children and adults with autism in France needs much wider international recognition and campaigning: </w:t>
      </w:r>
      <w:r w:rsidRPr="00B16061">
        <w:rPr>
          <w:rFonts w:asciiTheme="majorHAnsi" w:hAnsiTheme="majorHAnsi"/>
          <w:bCs/>
          <w:i/>
        </w:rPr>
        <w:t>Le Mur</w:t>
      </w:r>
      <w:r>
        <w:rPr>
          <w:rFonts w:asciiTheme="majorHAnsi" w:hAnsiTheme="majorHAnsi"/>
          <w:bCs/>
        </w:rPr>
        <w:t xml:space="preserve"> and </w:t>
      </w:r>
      <w:r w:rsidRPr="00B16061">
        <w:rPr>
          <w:rFonts w:asciiTheme="majorHAnsi" w:hAnsiTheme="majorHAnsi"/>
          <w:bCs/>
          <w:i/>
        </w:rPr>
        <w:t>Shameful</w:t>
      </w:r>
      <w:r>
        <w:rPr>
          <w:rFonts w:asciiTheme="majorHAnsi" w:hAnsiTheme="majorHAnsi"/>
          <w:bCs/>
        </w:rPr>
        <w:t xml:space="preserve"> are merely the beginning of </w:t>
      </w:r>
      <w:r w:rsidR="00B16061">
        <w:rPr>
          <w:rFonts w:asciiTheme="majorHAnsi" w:hAnsiTheme="majorHAnsi"/>
          <w:bCs/>
        </w:rPr>
        <w:t>what has to become a major international demand for change</w:t>
      </w:r>
      <w:r>
        <w:rPr>
          <w:rFonts w:asciiTheme="majorHAnsi" w:hAnsiTheme="majorHAnsi"/>
          <w:bCs/>
        </w:rPr>
        <w:t xml:space="preserve">.  </w:t>
      </w:r>
      <w:r w:rsidR="00E15354">
        <w:rPr>
          <w:rFonts w:asciiTheme="majorHAnsi" w:hAnsiTheme="majorHAnsi"/>
          <w:bCs/>
        </w:rPr>
        <w:t>The lack of an institutionally defined disability studies in France means that the very interesting work produced remains ineffectually scattered, little-known outside France and without political impact</w:t>
      </w:r>
      <w:r w:rsidR="00536EF1">
        <w:rPr>
          <w:rFonts w:asciiTheme="majorHAnsi" w:hAnsiTheme="majorHAnsi"/>
          <w:bCs/>
        </w:rPr>
        <w:t>.  This lack has contributed to the absence of successful activism and profile-raising of this issue</w:t>
      </w:r>
      <w:r w:rsidR="00E15354">
        <w:rPr>
          <w:rFonts w:asciiTheme="majorHAnsi" w:hAnsiTheme="majorHAnsi"/>
          <w:bCs/>
        </w:rPr>
        <w:t>.  The ‘</w:t>
      </w:r>
      <w:proofErr w:type="spellStart"/>
      <w:r w:rsidR="00E15354">
        <w:rPr>
          <w:rFonts w:asciiTheme="majorHAnsi" w:hAnsiTheme="majorHAnsi"/>
          <w:bCs/>
        </w:rPr>
        <w:t>rendez-vous</w:t>
      </w:r>
      <w:proofErr w:type="spellEnd"/>
      <w:r w:rsidR="00E15354">
        <w:rPr>
          <w:rFonts w:asciiTheme="majorHAnsi" w:hAnsiTheme="majorHAnsi"/>
          <w:bCs/>
        </w:rPr>
        <w:t xml:space="preserve"> manqué’ between British and French disability studies is potentially </w:t>
      </w:r>
      <w:proofErr w:type="gramStart"/>
      <w:r w:rsidR="00E15354">
        <w:rPr>
          <w:rFonts w:asciiTheme="majorHAnsi" w:hAnsiTheme="majorHAnsi"/>
          <w:bCs/>
        </w:rPr>
        <w:t>key</w:t>
      </w:r>
      <w:proofErr w:type="gramEnd"/>
      <w:r w:rsidR="00E15354">
        <w:rPr>
          <w:rFonts w:asciiTheme="majorHAnsi" w:hAnsiTheme="majorHAnsi"/>
          <w:bCs/>
        </w:rPr>
        <w:t xml:space="preserve"> to this.  Greater awareness will foster international activism and, at the same time, lead to the possibility of better intellectual exchange.  Disability Studies in the UK is itself waking up to the need for a ‘global turn’.  The American cultural studies scholar, Benjamin Fraser, in his book-length study of Disability Studies and Spanish cultural production, </w:t>
      </w:r>
      <w:r w:rsidR="00E15354" w:rsidRPr="00E15354">
        <w:rPr>
          <w:rFonts w:asciiTheme="majorHAnsi" w:hAnsiTheme="majorHAnsi"/>
          <w:bCs/>
          <w:i/>
        </w:rPr>
        <w:t>Disability Studies and Spanish Culture.  Films, Novels, the Comic and the Public Exhibition</w:t>
      </w:r>
      <w:r w:rsidR="00E15354">
        <w:rPr>
          <w:rFonts w:asciiTheme="majorHAnsi" w:hAnsiTheme="majorHAnsi"/>
          <w:bCs/>
        </w:rPr>
        <w:t xml:space="preserve"> (2013), has argued that this ‘new, international phase’ is already here, evidenced in, for example, the special issues of the British </w:t>
      </w:r>
      <w:r w:rsidR="00E15354" w:rsidRPr="00E15354">
        <w:rPr>
          <w:rFonts w:asciiTheme="majorHAnsi" w:hAnsiTheme="majorHAnsi"/>
          <w:bCs/>
          <w:i/>
        </w:rPr>
        <w:t>Journal of Literary and Cultural Disability Studies</w:t>
      </w:r>
      <w:r w:rsidR="00E15354">
        <w:rPr>
          <w:rFonts w:asciiTheme="majorHAnsi" w:hAnsiTheme="majorHAnsi"/>
          <w:bCs/>
        </w:rPr>
        <w:t xml:space="preserve"> </w:t>
      </w:r>
      <w:r w:rsidR="00240729">
        <w:rPr>
          <w:rFonts w:asciiTheme="majorHAnsi" w:hAnsiTheme="majorHAnsi"/>
          <w:bCs/>
        </w:rPr>
        <w:t xml:space="preserve">, or in the recent work on disability in the Spanish American work of Susan </w:t>
      </w:r>
      <w:proofErr w:type="spellStart"/>
      <w:r w:rsidR="00240729">
        <w:rPr>
          <w:rFonts w:asciiTheme="majorHAnsi" w:hAnsiTheme="majorHAnsi"/>
          <w:bCs/>
        </w:rPr>
        <w:t>Antebi</w:t>
      </w:r>
      <w:proofErr w:type="spellEnd"/>
      <w:r w:rsidR="00240729">
        <w:rPr>
          <w:rFonts w:asciiTheme="majorHAnsi" w:hAnsiTheme="majorHAnsi"/>
          <w:bCs/>
        </w:rPr>
        <w:t xml:space="preserve"> </w:t>
      </w:r>
      <w:r w:rsidR="00E15354">
        <w:rPr>
          <w:rFonts w:asciiTheme="majorHAnsi" w:hAnsiTheme="majorHAnsi"/>
          <w:bCs/>
        </w:rPr>
        <w:t>(</w:t>
      </w:r>
      <w:proofErr w:type="spellStart"/>
      <w:r w:rsidR="00240729">
        <w:rPr>
          <w:rFonts w:asciiTheme="majorHAnsi" w:hAnsiTheme="majorHAnsi"/>
          <w:bCs/>
        </w:rPr>
        <w:t>Antebi</w:t>
      </w:r>
      <w:proofErr w:type="spellEnd"/>
      <w:r w:rsidR="00240729">
        <w:rPr>
          <w:rFonts w:asciiTheme="majorHAnsi" w:hAnsiTheme="majorHAnsi"/>
          <w:bCs/>
        </w:rPr>
        <w:t xml:space="preserve">, </w:t>
      </w:r>
      <w:r w:rsidR="00EF53E9">
        <w:rPr>
          <w:rFonts w:asciiTheme="majorHAnsi" w:hAnsiTheme="majorHAnsi"/>
          <w:bCs/>
        </w:rPr>
        <w:t xml:space="preserve">2009; </w:t>
      </w:r>
      <w:r w:rsidR="00E15354">
        <w:rPr>
          <w:rFonts w:asciiTheme="majorHAnsi" w:hAnsiTheme="majorHAnsi"/>
          <w:bCs/>
        </w:rPr>
        <w:t>Fraser, 2013, xv).  This</w:t>
      </w:r>
      <w:r w:rsidR="00536EF1">
        <w:rPr>
          <w:rFonts w:asciiTheme="majorHAnsi" w:hAnsiTheme="majorHAnsi"/>
          <w:bCs/>
        </w:rPr>
        <w:t xml:space="preserve"> is welcome but marks merely the very </w:t>
      </w:r>
      <w:r w:rsidR="00E15354">
        <w:rPr>
          <w:rFonts w:asciiTheme="majorHAnsi" w:hAnsiTheme="majorHAnsi"/>
          <w:bCs/>
        </w:rPr>
        <w:t>beginning of much larger-scale cross-cultural research projects with regard to disability, to cultural representation and to autism in particular.  The bilin</w:t>
      </w:r>
      <w:r w:rsidR="00E15354" w:rsidRPr="009C41B7">
        <w:rPr>
          <w:rFonts w:asciiTheme="majorHAnsi" w:hAnsiTheme="majorHAnsi"/>
          <w:bCs/>
        </w:rPr>
        <w:t xml:space="preserve">gual journal </w:t>
      </w:r>
      <w:r w:rsidR="00691F87" w:rsidRPr="009C41B7">
        <w:rPr>
          <w:rFonts w:asciiTheme="majorHAnsi" w:hAnsiTheme="majorHAnsi"/>
          <w:i/>
        </w:rPr>
        <w:t xml:space="preserve">ALTER  </w:t>
      </w:r>
      <w:r w:rsidR="00691F87" w:rsidRPr="009C41B7">
        <w:rPr>
          <w:rFonts w:asciiTheme="majorHAnsi" w:hAnsiTheme="majorHAnsi"/>
          <w:i/>
        </w:rPr>
        <w:lastRenderedPageBreak/>
        <w:t xml:space="preserve">European Journal of Disability Research Journal </w:t>
      </w:r>
      <w:proofErr w:type="spellStart"/>
      <w:r w:rsidR="00691F87" w:rsidRPr="009C41B7">
        <w:rPr>
          <w:rFonts w:asciiTheme="majorHAnsi" w:hAnsiTheme="majorHAnsi"/>
          <w:i/>
        </w:rPr>
        <w:t>européen</w:t>
      </w:r>
      <w:proofErr w:type="spellEnd"/>
      <w:r w:rsidR="00691F87" w:rsidRPr="009C41B7">
        <w:rPr>
          <w:rFonts w:asciiTheme="majorHAnsi" w:hAnsiTheme="majorHAnsi"/>
          <w:i/>
        </w:rPr>
        <w:t xml:space="preserve"> de recherché </w:t>
      </w:r>
      <w:proofErr w:type="spellStart"/>
      <w:r w:rsidR="00691F87" w:rsidRPr="009C41B7">
        <w:rPr>
          <w:rFonts w:asciiTheme="majorHAnsi" w:hAnsiTheme="majorHAnsi"/>
          <w:i/>
        </w:rPr>
        <w:t>sur</w:t>
      </w:r>
      <w:proofErr w:type="spellEnd"/>
      <w:r w:rsidR="00691F87" w:rsidRPr="009C41B7">
        <w:rPr>
          <w:rFonts w:asciiTheme="majorHAnsi" w:hAnsiTheme="majorHAnsi"/>
          <w:i/>
        </w:rPr>
        <w:t xml:space="preserve"> le handicap</w:t>
      </w:r>
      <w:r w:rsidR="009C41B7">
        <w:rPr>
          <w:rFonts w:asciiTheme="majorHAnsi" w:hAnsiTheme="majorHAnsi"/>
        </w:rPr>
        <w:t xml:space="preserve">, launched by </w:t>
      </w:r>
      <w:proofErr w:type="spellStart"/>
      <w:r w:rsidR="009C41B7">
        <w:rPr>
          <w:rFonts w:asciiTheme="majorHAnsi" w:hAnsiTheme="majorHAnsi"/>
        </w:rPr>
        <w:t>Stiker</w:t>
      </w:r>
      <w:proofErr w:type="spellEnd"/>
      <w:r w:rsidR="009C41B7">
        <w:rPr>
          <w:rFonts w:asciiTheme="majorHAnsi" w:hAnsiTheme="majorHAnsi"/>
        </w:rPr>
        <w:t xml:space="preserve">, </w:t>
      </w:r>
      <w:proofErr w:type="spellStart"/>
      <w:r w:rsidR="009C41B7">
        <w:rPr>
          <w:rFonts w:asciiTheme="majorHAnsi" w:hAnsiTheme="majorHAnsi"/>
        </w:rPr>
        <w:t>Ravaud</w:t>
      </w:r>
      <w:proofErr w:type="spellEnd"/>
      <w:r w:rsidR="009C41B7">
        <w:rPr>
          <w:rFonts w:asciiTheme="majorHAnsi" w:hAnsiTheme="majorHAnsi"/>
        </w:rPr>
        <w:t xml:space="preserve"> and others is an important development and one which might successfully break down linguistic divides and closed national disciplinary circuits.  </w:t>
      </w:r>
      <w:r w:rsidR="00536EF1">
        <w:rPr>
          <w:rFonts w:asciiTheme="majorHAnsi" w:hAnsiTheme="majorHAnsi"/>
        </w:rPr>
        <w:t>Future</w:t>
      </w:r>
      <w:r w:rsidR="005A6B22">
        <w:rPr>
          <w:rFonts w:asciiTheme="majorHAnsi" w:hAnsiTheme="majorHAnsi"/>
        </w:rPr>
        <w:t xml:space="preserve"> research needs to be highly multi- and interdisciplinary </w:t>
      </w:r>
      <w:r w:rsidR="0096175E">
        <w:rPr>
          <w:rFonts w:asciiTheme="majorHAnsi" w:hAnsiTheme="majorHAnsi"/>
        </w:rPr>
        <w:t xml:space="preserve">across humanities and social sciences, </w:t>
      </w:r>
      <w:r w:rsidR="005A6B22">
        <w:rPr>
          <w:rFonts w:asciiTheme="majorHAnsi" w:hAnsiTheme="majorHAnsi"/>
        </w:rPr>
        <w:t>as well as cross-cultural and comparative</w:t>
      </w:r>
      <w:r w:rsidR="00702A7E">
        <w:rPr>
          <w:rFonts w:asciiTheme="majorHAnsi" w:hAnsiTheme="majorHAnsi"/>
        </w:rPr>
        <w:t xml:space="preserve">.  The cultural, philosophical and aesthetic investigation of autism and cultural representation has started to be explored by Anglophone scholars: in addition to Stuart Murray and Benjamin Fraser, already mentioned, the </w:t>
      </w:r>
      <w:r w:rsidR="00AC7722">
        <w:rPr>
          <w:rFonts w:asciiTheme="majorHAnsi" w:hAnsiTheme="majorHAnsi"/>
        </w:rPr>
        <w:t xml:space="preserve">work of </w:t>
      </w:r>
      <w:proofErr w:type="spellStart"/>
      <w:r w:rsidR="00AC7722">
        <w:rPr>
          <w:rFonts w:asciiTheme="majorHAnsi" w:hAnsiTheme="majorHAnsi"/>
        </w:rPr>
        <w:t>Ato</w:t>
      </w:r>
      <w:proofErr w:type="spellEnd"/>
      <w:r w:rsidR="00AC7722">
        <w:rPr>
          <w:rFonts w:asciiTheme="majorHAnsi" w:hAnsiTheme="majorHAnsi"/>
        </w:rPr>
        <w:t xml:space="preserve"> </w:t>
      </w:r>
      <w:proofErr w:type="spellStart"/>
      <w:r w:rsidR="00AC7722">
        <w:rPr>
          <w:rFonts w:asciiTheme="majorHAnsi" w:hAnsiTheme="majorHAnsi"/>
        </w:rPr>
        <w:t>Quayson</w:t>
      </w:r>
      <w:proofErr w:type="spellEnd"/>
      <w:r w:rsidR="00AC7722">
        <w:rPr>
          <w:rFonts w:asciiTheme="majorHAnsi" w:hAnsiTheme="majorHAnsi"/>
        </w:rPr>
        <w:t xml:space="preserve"> and</w:t>
      </w:r>
      <w:r w:rsidR="00702A7E">
        <w:rPr>
          <w:rFonts w:asciiTheme="majorHAnsi" w:hAnsiTheme="majorHAnsi"/>
        </w:rPr>
        <w:t xml:space="preserve"> Michael Davidson is relevant here (</w:t>
      </w:r>
      <w:proofErr w:type="spellStart"/>
      <w:r w:rsidR="00702A7E">
        <w:rPr>
          <w:rFonts w:asciiTheme="majorHAnsi" w:hAnsiTheme="majorHAnsi"/>
        </w:rPr>
        <w:t>Quayson</w:t>
      </w:r>
      <w:proofErr w:type="spellEnd"/>
      <w:r w:rsidR="00702A7E">
        <w:rPr>
          <w:rFonts w:asciiTheme="majorHAnsi" w:hAnsiTheme="majorHAnsi"/>
        </w:rPr>
        <w:t xml:space="preserve">, 2007, 2010; Davidson, 2007). </w:t>
      </w:r>
      <w:r w:rsidR="00B169EF">
        <w:rPr>
          <w:rFonts w:asciiTheme="majorHAnsi" w:hAnsiTheme="majorHAnsi"/>
        </w:rPr>
        <w:t>This work now needs to be taken further.</w:t>
      </w:r>
      <w:r w:rsidR="00702A7E">
        <w:rPr>
          <w:rFonts w:asciiTheme="majorHAnsi" w:hAnsiTheme="majorHAnsi"/>
        </w:rPr>
        <w:t xml:space="preserve"> </w:t>
      </w:r>
      <w:r w:rsidR="00536EF1">
        <w:rPr>
          <w:rFonts w:asciiTheme="majorHAnsi" w:hAnsiTheme="majorHAnsi"/>
        </w:rPr>
        <w:t>Transnational film study</w:t>
      </w:r>
      <w:r w:rsidR="001865AE">
        <w:rPr>
          <w:rFonts w:asciiTheme="majorHAnsi" w:hAnsiTheme="majorHAnsi"/>
        </w:rPr>
        <w:t xml:space="preserve"> of autism</w:t>
      </w:r>
      <w:r w:rsidR="00536EF1">
        <w:rPr>
          <w:rFonts w:asciiTheme="majorHAnsi" w:hAnsiTheme="majorHAnsi"/>
        </w:rPr>
        <w:t>, the study of autism blogging internationally, the exploration of comparative psychiatric contexts and, not least, the revalidation of ‘experiential knowledge’ will all add to the productiveness of the emerging field</w:t>
      </w:r>
      <w:r w:rsidR="008A1ABD">
        <w:rPr>
          <w:rFonts w:asciiTheme="majorHAnsi" w:hAnsiTheme="majorHAnsi"/>
        </w:rPr>
        <w:t>,</w:t>
      </w:r>
      <w:r w:rsidR="004E5BFB">
        <w:rPr>
          <w:rFonts w:asciiTheme="majorHAnsi" w:hAnsiTheme="majorHAnsi"/>
        </w:rPr>
        <w:t xml:space="preserve"> and the impact must be</w:t>
      </w:r>
      <w:r w:rsidR="008A1ABD">
        <w:rPr>
          <w:rFonts w:asciiTheme="majorHAnsi" w:hAnsiTheme="majorHAnsi"/>
        </w:rPr>
        <w:t xml:space="preserve"> both intellectual and political.  </w:t>
      </w:r>
      <w:r w:rsidR="00E16DE4">
        <w:rPr>
          <w:rFonts w:asciiTheme="majorHAnsi" w:hAnsiTheme="majorHAnsi"/>
        </w:rPr>
        <w:t xml:space="preserve">In this way, </w:t>
      </w:r>
      <w:r w:rsidR="001A4C54">
        <w:rPr>
          <w:rFonts w:asciiTheme="majorHAnsi" w:hAnsiTheme="majorHAnsi"/>
        </w:rPr>
        <w:t>cross-</w:t>
      </w:r>
      <w:r w:rsidR="00E16DE4">
        <w:rPr>
          <w:rFonts w:asciiTheme="majorHAnsi" w:hAnsiTheme="majorHAnsi"/>
        </w:rPr>
        <w:t xml:space="preserve">cultural research on autism will be able to make a strong contribution to the reworking of the place of cognitive, intellectual and neurological disabilities in the wider area of Disability Studies in Anglophone and Francophone spheres, and beyond.  </w:t>
      </w:r>
    </w:p>
    <w:p w:rsidR="00935F52" w:rsidRDefault="00935F52" w:rsidP="00CB6961">
      <w:pPr>
        <w:rPr>
          <w:rFonts w:asciiTheme="majorHAnsi" w:hAnsiTheme="majorHAnsi"/>
        </w:rPr>
      </w:pPr>
    </w:p>
    <w:p w:rsidR="0060439E" w:rsidRPr="00C95845" w:rsidRDefault="0060439E" w:rsidP="00CB6961">
      <w:pPr>
        <w:rPr>
          <w:rFonts w:asciiTheme="majorHAnsi" w:hAnsiTheme="majorHAnsi"/>
        </w:rPr>
      </w:pPr>
      <w:r w:rsidRPr="00C95845">
        <w:rPr>
          <w:rFonts w:asciiTheme="majorHAnsi" w:hAnsiTheme="majorHAnsi"/>
        </w:rPr>
        <w:t>BIBLIOGRAPHY</w:t>
      </w:r>
    </w:p>
    <w:p w:rsidR="002C4C54" w:rsidRPr="00A3553B" w:rsidRDefault="002C4C54" w:rsidP="00CB6961">
      <w:pPr>
        <w:autoSpaceDE w:val="0"/>
        <w:autoSpaceDN w:val="0"/>
        <w:adjustRightInd w:val="0"/>
        <w:rPr>
          <w:rFonts w:asciiTheme="majorHAnsi" w:hAnsiTheme="majorHAnsi"/>
          <w:sz w:val="20"/>
          <w:szCs w:val="20"/>
        </w:rPr>
      </w:pPr>
      <w:proofErr w:type="spellStart"/>
      <w:r w:rsidRPr="00A3553B">
        <w:rPr>
          <w:rFonts w:asciiTheme="majorHAnsi" w:hAnsiTheme="majorHAnsi"/>
          <w:sz w:val="20"/>
          <w:szCs w:val="20"/>
        </w:rPr>
        <w:t>Aflalo</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Agnès</w:t>
      </w:r>
      <w:proofErr w:type="spellEnd"/>
      <w:r w:rsidRPr="00A3553B">
        <w:rPr>
          <w:rFonts w:asciiTheme="majorHAnsi" w:hAnsiTheme="majorHAnsi"/>
          <w:sz w:val="20"/>
          <w:szCs w:val="20"/>
        </w:rPr>
        <w:t xml:space="preserve">, 2012.  </w:t>
      </w:r>
      <w:proofErr w:type="spellStart"/>
      <w:proofErr w:type="gramStart"/>
      <w:r w:rsidRPr="00A3553B">
        <w:rPr>
          <w:rFonts w:asciiTheme="majorHAnsi" w:hAnsiTheme="majorHAnsi"/>
          <w:i/>
          <w:sz w:val="20"/>
          <w:szCs w:val="20"/>
        </w:rPr>
        <w:t>Autisme</w:t>
      </w:r>
      <w:proofErr w:type="spellEnd"/>
      <w:r w:rsidRPr="00A3553B">
        <w:rPr>
          <w:rFonts w:asciiTheme="majorHAnsi" w:hAnsiTheme="majorHAnsi"/>
          <w:i/>
          <w:sz w:val="20"/>
          <w:szCs w:val="20"/>
        </w:rPr>
        <w:t>.</w:t>
      </w:r>
      <w:proofErr w:type="gramEnd"/>
      <w:r w:rsidRPr="00A3553B">
        <w:rPr>
          <w:rFonts w:asciiTheme="majorHAnsi" w:hAnsiTheme="majorHAnsi"/>
          <w:i/>
          <w:sz w:val="20"/>
          <w:szCs w:val="20"/>
        </w:rPr>
        <w:t xml:space="preserve">  Nouveaux spectres, nouveaux marches.  </w:t>
      </w:r>
      <w:r w:rsidRPr="00A3553B">
        <w:rPr>
          <w:rFonts w:asciiTheme="majorHAnsi" w:hAnsiTheme="majorHAnsi"/>
          <w:sz w:val="20"/>
          <w:szCs w:val="20"/>
        </w:rPr>
        <w:t xml:space="preserve">Paris: </w:t>
      </w:r>
      <w:proofErr w:type="spellStart"/>
      <w:r w:rsidRPr="00A3553B">
        <w:rPr>
          <w:rFonts w:asciiTheme="majorHAnsi" w:hAnsiTheme="majorHAnsi"/>
          <w:sz w:val="20"/>
          <w:szCs w:val="20"/>
        </w:rPr>
        <w:t>Navarin</w:t>
      </w:r>
      <w:proofErr w:type="spellEnd"/>
      <w:r w:rsidRPr="00A3553B">
        <w:rPr>
          <w:rFonts w:asciiTheme="majorHAnsi" w:hAnsiTheme="majorHAnsi"/>
          <w:sz w:val="20"/>
          <w:szCs w:val="20"/>
        </w:rPr>
        <w:t xml:space="preserve">.  </w:t>
      </w:r>
    </w:p>
    <w:p w:rsidR="00DD4C91" w:rsidRPr="00A3553B" w:rsidRDefault="00DD4C91" w:rsidP="00CB6961">
      <w:pPr>
        <w:autoSpaceDE w:val="0"/>
        <w:autoSpaceDN w:val="0"/>
        <w:adjustRightInd w:val="0"/>
        <w:rPr>
          <w:rFonts w:asciiTheme="majorHAnsi" w:hAnsiTheme="majorHAnsi"/>
          <w:sz w:val="20"/>
          <w:szCs w:val="20"/>
        </w:rPr>
      </w:pPr>
      <w:proofErr w:type="gramStart"/>
      <w:r w:rsidRPr="00A3553B">
        <w:rPr>
          <w:rFonts w:asciiTheme="majorHAnsi" w:hAnsiTheme="majorHAnsi"/>
          <w:sz w:val="20"/>
          <w:szCs w:val="20"/>
        </w:rPr>
        <w:t>Albrec</w:t>
      </w:r>
      <w:r w:rsidR="005667C8" w:rsidRPr="00A3553B">
        <w:rPr>
          <w:rFonts w:asciiTheme="majorHAnsi" w:hAnsiTheme="majorHAnsi"/>
          <w:sz w:val="20"/>
          <w:szCs w:val="20"/>
        </w:rPr>
        <w:t>h</w:t>
      </w:r>
      <w:r w:rsidRPr="00A3553B">
        <w:rPr>
          <w:rFonts w:asciiTheme="majorHAnsi" w:hAnsiTheme="majorHAnsi"/>
          <w:sz w:val="20"/>
          <w:szCs w:val="20"/>
        </w:rPr>
        <w:t xml:space="preserve">t, </w:t>
      </w:r>
      <w:r w:rsidR="00E52897">
        <w:rPr>
          <w:rFonts w:asciiTheme="majorHAnsi" w:hAnsiTheme="majorHAnsi" w:cs="Arial"/>
          <w:sz w:val="20"/>
          <w:szCs w:val="20"/>
        </w:rPr>
        <w:t xml:space="preserve">Gary L., Jean.-François </w:t>
      </w:r>
      <w:proofErr w:type="spellStart"/>
      <w:r w:rsidRPr="00A3553B">
        <w:rPr>
          <w:rFonts w:asciiTheme="majorHAnsi" w:hAnsiTheme="majorHAnsi" w:cs="Arial"/>
          <w:sz w:val="20"/>
          <w:szCs w:val="20"/>
        </w:rPr>
        <w:t>Ravaud</w:t>
      </w:r>
      <w:proofErr w:type="spellEnd"/>
      <w:r w:rsidRPr="00A3553B">
        <w:rPr>
          <w:rFonts w:asciiTheme="majorHAnsi" w:hAnsiTheme="majorHAnsi" w:cs="Arial"/>
          <w:sz w:val="20"/>
          <w:szCs w:val="20"/>
        </w:rPr>
        <w:t xml:space="preserve"> and Henri-Jacques </w:t>
      </w:r>
      <w:proofErr w:type="spellStart"/>
      <w:r w:rsidRPr="00A3553B">
        <w:rPr>
          <w:rFonts w:asciiTheme="majorHAnsi" w:hAnsiTheme="majorHAnsi" w:cs="Arial"/>
          <w:sz w:val="20"/>
          <w:szCs w:val="20"/>
        </w:rPr>
        <w:t>Stiker</w:t>
      </w:r>
      <w:proofErr w:type="spellEnd"/>
      <w:r w:rsidRPr="00A3553B">
        <w:rPr>
          <w:rFonts w:asciiTheme="majorHAnsi" w:hAnsiTheme="majorHAnsi" w:cs="Arial"/>
          <w:sz w:val="20"/>
          <w:szCs w:val="20"/>
        </w:rPr>
        <w:t>, 2001.</w:t>
      </w:r>
      <w:proofErr w:type="gramEnd"/>
      <w:r w:rsidRPr="00A3553B">
        <w:rPr>
          <w:rFonts w:asciiTheme="majorHAnsi" w:hAnsiTheme="majorHAnsi" w:cs="Arial"/>
          <w:sz w:val="20"/>
          <w:szCs w:val="20"/>
        </w:rPr>
        <w:t xml:space="preserve">  ‘</w:t>
      </w:r>
      <w:proofErr w:type="spellStart"/>
      <w:r w:rsidRPr="00A3553B">
        <w:rPr>
          <w:rFonts w:asciiTheme="majorHAnsi" w:hAnsiTheme="majorHAnsi" w:cs="ArialMT"/>
          <w:sz w:val="20"/>
          <w:szCs w:val="20"/>
        </w:rPr>
        <w:t>L'émergence</w:t>
      </w:r>
      <w:proofErr w:type="spellEnd"/>
      <w:r w:rsidRPr="00A3553B">
        <w:rPr>
          <w:rFonts w:asciiTheme="majorHAnsi" w:hAnsiTheme="majorHAnsi" w:cs="ArialMT"/>
          <w:sz w:val="20"/>
          <w:szCs w:val="20"/>
        </w:rPr>
        <w:t xml:space="preserve"> des disability </w:t>
      </w:r>
      <w:proofErr w:type="gramStart"/>
      <w:r w:rsidRPr="00A3553B">
        <w:rPr>
          <w:rFonts w:asciiTheme="majorHAnsi" w:hAnsiTheme="majorHAnsi" w:cs="ArialMT"/>
          <w:sz w:val="20"/>
          <w:szCs w:val="20"/>
        </w:rPr>
        <w:t>studies :</w:t>
      </w:r>
      <w:proofErr w:type="gramEnd"/>
      <w:r w:rsidRPr="00A3553B">
        <w:rPr>
          <w:rFonts w:asciiTheme="majorHAnsi" w:hAnsiTheme="majorHAnsi" w:cs="ArialMT"/>
          <w:sz w:val="20"/>
          <w:szCs w:val="20"/>
        </w:rPr>
        <w:t xml:space="preserve"> </w:t>
      </w:r>
      <w:proofErr w:type="spellStart"/>
      <w:r w:rsidRPr="00A3553B">
        <w:rPr>
          <w:rFonts w:asciiTheme="majorHAnsi" w:hAnsiTheme="majorHAnsi" w:cs="ArialMT"/>
          <w:sz w:val="20"/>
          <w:szCs w:val="20"/>
        </w:rPr>
        <w:t>état</w:t>
      </w:r>
      <w:proofErr w:type="spellEnd"/>
      <w:r w:rsidRPr="00A3553B">
        <w:rPr>
          <w:rFonts w:asciiTheme="majorHAnsi" w:hAnsiTheme="majorHAnsi" w:cs="ArialMT"/>
          <w:sz w:val="20"/>
          <w:szCs w:val="20"/>
        </w:rPr>
        <w:t xml:space="preserve"> des </w:t>
      </w:r>
      <w:proofErr w:type="spellStart"/>
      <w:r w:rsidRPr="00A3553B">
        <w:rPr>
          <w:rFonts w:asciiTheme="majorHAnsi" w:hAnsiTheme="majorHAnsi" w:cs="ArialMT"/>
          <w:sz w:val="20"/>
          <w:szCs w:val="20"/>
        </w:rPr>
        <w:t>lieux</w:t>
      </w:r>
      <w:proofErr w:type="spellEnd"/>
      <w:r w:rsidRPr="00A3553B">
        <w:rPr>
          <w:rFonts w:asciiTheme="majorHAnsi" w:hAnsiTheme="majorHAnsi" w:cs="ArialMT"/>
          <w:sz w:val="20"/>
          <w:szCs w:val="20"/>
        </w:rPr>
        <w:t xml:space="preserve"> et perspectives’.  </w:t>
      </w:r>
      <w:r w:rsidRPr="00A3553B">
        <w:rPr>
          <w:rFonts w:asciiTheme="majorHAnsi" w:hAnsiTheme="majorHAnsi" w:cs="ArialMT"/>
          <w:i/>
          <w:sz w:val="20"/>
          <w:szCs w:val="20"/>
        </w:rPr>
        <w:t xml:space="preserve">Sciences </w:t>
      </w:r>
      <w:proofErr w:type="spellStart"/>
      <w:r w:rsidRPr="00A3553B">
        <w:rPr>
          <w:rFonts w:asciiTheme="majorHAnsi" w:hAnsiTheme="majorHAnsi" w:cs="ArialMT"/>
          <w:i/>
          <w:sz w:val="20"/>
          <w:szCs w:val="20"/>
        </w:rPr>
        <w:t>sociales</w:t>
      </w:r>
      <w:proofErr w:type="spellEnd"/>
      <w:r w:rsidRPr="00A3553B">
        <w:rPr>
          <w:rFonts w:asciiTheme="majorHAnsi" w:hAnsiTheme="majorHAnsi" w:cs="ArialMT"/>
          <w:i/>
          <w:sz w:val="20"/>
          <w:szCs w:val="20"/>
        </w:rPr>
        <w:t xml:space="preserve"> et santé</w:t>
      </w:r>
      <w:proofErr w:type="gramStart"/>
      <w:r w:rsidRPr="00A3553B">
        <w:rPr>
          <w:rFonts w:asciiTheme="majorHAnsi" w:hAnsiTheme="majorHAnsi" w:cs="ArialMT"/>
          <w:sz w:val="20"/>
          <w:szCs w:val="20"/>
        </w:rPr>
        <w:t>,  19.4</w:t>
      </w:r>
      <w:proofErr w:type="gramEnd"/>
      <w:r w:rsidRPr="00A3553B">
        <w:rPr>
          <w:rFonts w:asciiTheme="majorHAnsi" w:hAnsiTheme="majorHAnsi" w:cs="ArialMT"/>
          <w:sz w:val="20"/>
          <w:szCs w:val="20"/>
        </w:rPr>
        <w:t>,  pp. 43-73.</w:t>
      </w:r>
    </w:p>
    <w:p w:rsidR="0060439E" w:rsidRPr="00A3553B" w:rsidRDefault="00CF0FF9" w:rsidP="00CB6961">
      <w:pPr>
        <w:autoSpaceDE w:val="0"/>
        <w:autoSpaceDN w:val="0"/>
        <w:adjustRightInd w:val="0"/>
        <w:rPr>
          <w:rFonts w:asciiTheme="majorHAnsi" w:hAnsiTheme="majorHAnsi"/>
          <w:i/>
          <w:sz w:val="20"/>
          <w:szCs w:val="20"/>
        </w:rPr>
      </w:pPr>
      <w:proofErr w:type="gramStart"/>
      <w:r w:rsidRPr="00A3553B">
        <w:rPr>
          <w:rFonts w:asciiTheme="majorHAnsi" w:hAnsiTheme="majorHAnsi"/>
          <w:i/>
          <w:sz w:val="20"/>
          <w:szCs w:val="20"/>
        </w:rPr>
        <w:t>ALTER  European</w:t>
      </w:r>
      <w:proofErr w:type="gramEnd"/>
      <w:r w:rsidRPr="00A3553B">
        <w:rPr>
          <w:rFonts w:asciiTheme="majorHAnsi" w:hAnsiTheme="majorHAnsi"/>
          <w:i/>
          <w:sz w:val="20"/>
          <w:szCs w:val="20"/>
        </w:rPr>
        <w:t xml:space="preserve"> Journal of Disability Research Journal </w:t>
      </w:r>
      <w:proofErr w:type="spellStart"/>
      <w:r w:rsidRPr="00A3553B">
        <w:rPr>
          <w:rFonts w:asciiTheme="majorHAnsi" w:hAnsiTheme="majorHAnsi"/>
          <w:i/>
          <w:sz w:val="20"/>
          <w:szCs w:val="20"/>
        </w:rPr>
        <w:t>européen</w:t>
      </w:r>
      <w:proofErr w:type="spellEnd"/>
      <w:r w:rsidRPr="00A3553B">
        <w:rPr>
          <w:rFonts w:asciiTheme="majorHAnsi" w:hAnsiTheme="majorHAnsi"/>
          <w:i/>
          <w:sz w:val="20"/>
          <w:szCs w:val="20"/>
        </w:rPr>
        <w:t xml:space="preserve"> de recherché </w:t>
      </w:r>
      <w:proofErr w:type="spellStart"/>
      <w:r w:rsidRPr="00A3553B">
        <w:rPr>
          <w:rFonts w:asciiTheme="majorHAnsi" w:hAnsiTheme="majorHAnsi"/>
          <w:i/>
          <w:sz w:val="20"/>
          <w:szCs w:val="20"/>
        </w:rPr>
        <w:t>sur</w:t>
      </w:r>
      <w:proofErr w:type="spellEnd"/>
      <w:r w:rsidRPr="00A3553B">
        <w:rPr>
          <w:rFonts w:asciiTheme="majorHAnsi" w:hAnsiTheme="majorHAnsi"/>
          <w:i/>
          <w:sz w:val="20"/>
          <w:szCs w:val="20"/>
        </w:rPr>
        <w:t xml:space="preserve"> le handicap</w:t>
      </w:r>
    </w:p>
    <w:p w:rsidR="00F52401" w:rsidRPr="00A3553B" w:rsidRDefault="00F52401" w:rsidP="00CB6961">
      <w:pPr>
        <w:autoSpaceDE w:val="0"/>
        <w:autoSpaceDN w:val="0"/>
        <w:adjustRightInd w:val="0"/>
        <w:rPr>
          <w:rFonts w:asciiTheme="majorHAnsi" w:hAnsiTheme="majorHAnsi"/>
          <w:sz w:val="20"/>
          <w:szCs w:val="20"/>
        </w:rPr>
      </w:pPr>
      <w:proofErr w:type="spellStart"/>
      <w:r w:rsidRPr="00A3553B">
        <w:rPr>
          <w:rFonts w:asciiTheme="majorHAnsi" w:hAnsiTheme="majorHAnsi"/>
          <w:sz w:val="20"/>
          <w:szCs w:val="20"/>
        </w:rPr>
        <w:t>Antebi</w:t>
      </w:r>
      <w:proofErr w:type="spellEnd"/>
      <w:r w:rsidRPr="00A3553B">
        <w:rPr>
          <w:rFonts w:asciiTheme="majorHAnsi" w:hAnsiTheme="majorHAnsi"/>
          <w:sz w:val="20"/>
          <w:szCs w:val="20"/>
        </w:rPr>
        <w:t>, Susan, 20</w:t>
      </w:r>
      <w:r w:rsidR="002400BD" w:rsidRPr="00A3553B">
        <w:rPr>
          <w:rFonts w:asciiTheme="majorHAnsi" w:hAnsiTheme="majorHAnsi"/>
          <w:sz w:val="20"/>
          <w:szCs w:val="20"/>
        </w:rPr>
        <w:t>09</w:t>
      </w:r>
      <w:r w:rsidRPr="00A3553B">
        <w:rPr>
          <w:rFonts w:asciiTheme="majorHAnsi" w:hAnsiTheme="majorHAnsi"/>
          <w:sz w:val="20"/>
          <w:szCs w:val="20"/>
        </w:rPr>
        <w:t xml:space="preserve">.  </w:t>
      </w:r>
      <w:r w:rsidRPr="00A3553B">
        <w:rPr>
          <w:rFonts w:asciiTheme="majorHAnsi" w:hAnsiTheme="majorHAnsi"/>
          <w:i/>
          <w:sz w:val="20"/>
          <w:szCs w:val="20"/>
        </w:rPr>
        <w:t>Carnal Inscriptions: Spanish American Narratives of Corporeal Difference and Disability</w:t>
      </w:r>
      <w:r w:rsidRPr="00A3553B">
        <w:rPr>
          <w:rFonts w:asciiTheme="majorHAnsi" w:hAnsiTheme="majorHAnsi"/>
          <w:sz w:val="20"/>
          <w:szCs w:val="20"/>
        </w:rPr>
        <w:t xml:space="preserve">.  </w:t>
      </w:r>
      <w:r w:rsidR="002400BD" w:rsidRPr="00A3553B">
        <w:rPr>
          <w:rFonts w:asciiTheme="majorHAnsi" w:hAnsiTheme="majorHAnsi"/>
          <w:sz w:val="20"/>
          <w:szCs w:val="20"/>
        </w:rPr>
        <w:t>Basingstoke: Palgrave Macmillan.</w:t>
      </w:r>
    </w:p>
    <w:p w:rsidR="0049233E" w:rsidRPr="00A3553B" w:rsidRDefault="0049233E" w:rsidP="00CB6961">
      <w:pPr>
        <w:autoSpaceDE w:val="0"/>
        <w:autoSpaceDN w:val="0"/>
        <w:adjustRightInd w:val="0"/>
        <w:spacing w:after="0" w:line="240" w:lineRule="auto"/>
        <w:rPr>
          <w:rFonts w:asciiTheme="majorHAnsi" w:hAnsiTheme="majorHAnsi" w:cs="Times-BoldItalic"/>
          <w:bCs/>
          <w:iCs/>
          <w:sz w:val="20"/>
          <w:szCs w:val="20"/>
        </w:rPr>
      </w:pPr>
      <w:proofErr w:type="spellStart"/>
      <w:proofErr w:type="gramStart"/>
      <w:r w:rsidRPr="00A3553B">
        <w:rPr>
          <w:rFonts w:asciiTheme="majorHAnsi" w:hAnsiTheme="majorHAnsi"/>
          <w:i/>
          <w:sz w:val="20"/>
          <w:szCs w:val="20"/>
        </w:rPr>
        <w:t>Autisme</w:t>
      </w:r>
      <w:proofErr w:type="spellEnd"/>
      <w:r w:rsidRPr="00A3553B">
        <w:rPr>
          <w:rFonts w:asciiTheme="majorHAnsi" w:hAnsiTheme="majorHAnsi"/>
          <w:i/>
          <w:sz w:val="20"/>
          <w:szCs w:val="20"/>
        </w:rPr>
        <w:t xml:space="preserve"> France</w:t>
      </w:r>
      <w:r w:rsidRPr="00A3553B">
        <w:rPr>
          <w:rFonts w:asciiTheme="majorHAnsi" w:hAnsiTheme="majorHAnsi"/>
          <w:sz w:val="20"/>
          <w:szCs w:val="20"/>
        </w:rPr>
        <w:t>.</w:t>
      </w:r>
      <w:proofErr w:type="gramEnd"/>
      <w:r w:rsidRPr="00A3553B">
        <w:rPr>
          <w:rFonts w:asciiTheme="majorHAnsi" w:hAnsiTheme="majorHAnsi"/>
          <w:sz w:val="20"/>
          <w:szCs w:val="20"/>
        </w:rPr>
        <w:t xml:space="preserve"> </w:t>
      </w:r>
      <w:r w:rsidR="00B96851">
        <w:rPr>
          <w:rFonts w:asciiTheme="majorHAnsi" w:hAnsiTheme="majorHAnsi"/>
          <w:sz w:val="20"/>
          <w:szCs w:val="20"/>
        </w:rPr>
        <w:t xml:space="preserve">2008. </w:t>
      </w:r>
      <w:r w:rsidRPr="00A3553B">
        <w:rPr>
          <w:rFonts w:asciiTheme="majorHAnsi" w:hAnsiTheme="majorHAnsi"/>
          <w:sz w:val="20"/>
          <w:szCs w:val="20"/>
        </w:rPr>
        <w:t xml:space="preserve"> ‘</w:t>
      </w:r>
      <w:r w:rsidRPr="00A3553B">
        <w:rPr>
          <w:rFonts w:asciiTheme="majorHAnsi" w:hAnsiTheme="majorHAnsi" w:cs="Times-BoldItalic"/>
          <w:bCs/>
          <w:iCs/>
          <w:sz w:val="20"/>
          <w:szCs w:val="20"/>
        </w:rPr>
        <w:t xml:space="preserve">Dix </w:t>
      </w:r>
      <w:proofErr w:type="spellStart"/>
      <w:r w:rsidRPr="00A3553B">
        <w:rPr>
          <w:rFonts w:asciiTheme="majorHAnsi" w:hAnsiTheme="majorHAnsi" w:cs="Times-BoldItalic"/>
          <w:bCs/>
          <w:iCs/>
          <w:sz w:val="20"/>
          <w:szCs w:val="20"/>
        </w:rPr>
        <w:t>ans</w:t>
      </w:r>
      <w:proofErr w:type="spellEnd"/>
      <w:r w:rsidRPr="00A3553B">
        <w:rPr>
          <w:rFonts w:asciiTheme="majorHAnsi" w:hAnsiTheme="majorHAnsi" w:cs="Times-BoldItalic"/>
          <w:bCs/>
          <w:iCs/>
          <w:sz w:val="20"/>
          <w:szCs w:val="20"/>
        </w:rPr>
        <w:t xml:space="preserve"> </w:t>
      </w:r>
      <w:proofErr w:type="spellStart"/>
      <w:r w:rsidRPr="00A3553B">
        <w:rPr>
          <w:rFonts w:asciiTheme="majorHAnsi" w:hAnsiTheme="majorHAnsi" w:cs="Times-BoldItalic"/>
          <w:bCs/>
          <w:iCs/>
          <w:sz w:val="20"/>
          <w:szCs w:val="20"/>
        </w:rPr>
        <w:t>d’autisme</w:t>
      </w:r>
      <w:proofErr w:type="spellEnd"/>
      <w:r w:rsidRPr="00A3553B">
        <w:rPr>
          <w:rFonts w:asciiTheme="majorHAnsi" w:hAnsiTheme="majorHAnsi" w:cs="Times-BoldItalic"/>
          <w:bCs/>
          <w:iCs/>
          <w:sz w:val="20"/>
          <w:szCs w:val="20"/>
        </w:rPr>
        <w:t xml:space="preserve"> en </w:t>
      </w:r>
      <w:proofErr w:type="spellStart"/>
      <w:r w:rsidRPr="00A3553B">
        <w:rPr>
          <w:rFonts w:asciiTheme="majorHAnsi" w:hAnsiTheme="majorHAnsi" w:cs="Times-BoldItalic"/>
          <w:bCs/>
          <w:iCs/>
          <w:sz w:val="20"/>
          <w:szCs w:val="20"/>
        </w:rPr>
        <w:t>suivant</w:t>
      </w:r>
      <w:proofErr w:type="spellEnd"/>
      <w:r w:rsidRPr="00A3553B">
        <w:rPr>
          <w:rFonts w:asciiTheme="majorHAnsi" w:hAnsiTheme="majorHAnsi" w:cs="Times-BoldItalic"/>
          <w:bCs/>
          <w:iCs/>
          <w:sz w:val="20"/>
          <w:szCs w:val="20"/>
        </w:rPr>
        <w:t xml:space="preserve"> </w:t>
      </w:r>
      <w:proofErr w:type="spellStart"/>
      <w:r w:rsidRPr="00A3553B">
        <w:rPr>
          <w:rFonts w:asciiTheme="majorHAnsi" w:hAnsiTheme="majorHAnsi" w:cs="Times-BoldItalic"/>
          <w:bCs/>
          <w:i/>
          <w:iCs/>
          <w:sz w:val="20"/>
          <w:szCs w:val="20"/>
        </w:rPr>
        <w:t>Autisme</w:t>
      </w:r>
      <w:proofErr w:type="spellEnd"/>
      <w:r w:rsidRPr="00A3553B">
        <w:rPr>
          <w:rFonts w:asciiTheme="majorHAnsi" w:hAnsiTheme="majorHAnsi" w:cs="Times-BoldItalic"/>
          <w:bCs/>
          <w:i/>
          <w:iCs/>
          <w:sz w:val="20"/>
          <w:szCs w:val="20"/>
        </w:rPr>
        <w:t xml:space="preserve"> </w:t>
      </w:r>
      <w:proofErr w:type="gramStart"/>
      <w:r w:rsidRPr="00A3553B">
        <w:rPr>
          <w:rFonts w:asciiTheme="majorHAnsi" w:hAnsiTheme="majorHAnsi" w:cs="Times-BoldItalic"/>
          <w:bCs/>
          <w:i/>
          <w:iCs/>
          <w:sz w:val="20"/>
          <w:szCs w:val="20"/>
        </w:rPr>
        <w:t>France</w:t>
      </w:r>
      <w:r w:rsidRPr="00A3553B">
        <w:rPr>
          <w:rFonts w:asciiTheme="majorHAnsi" w:hAnsiTheme="majorHAnsi" w:cs="Times-BoldItalic"/>
          <w:bCs/>
          <w:iCs/>
          <w:sz w:val="20"/>
          <w:szCs w:val="20"/>
        </w:rPr>
        <w:t xml:space="preserve"> :</w:t>
      </w:r>
      <w:proofErr w:type="gramEnd"/>
      <w:r w:rsidRPr="00A3553B">
        <w:rPr>
          <w:rFonts w:asciiTheme="majorHAnsi" w:hAnsiTheme="majorHAnsi" w:cs="Times-BoldItalic"/>
          <w:bCs/>
          <w:iCs/>
          <w:sz w:val="20"/>
          <w:szCs w:val="20"/>
        </w:rPr>
        <w:t xml:space="preserve"> de </w:t>
      </w:r>
      <w:proofErr w:type="spellStart"/>
      <w:r w:rsidRPr="00A3553B">
        <w:rPr>
          <w:rFonts w:asciiTheme="majorHAnsi" w:hAnsiTheme="majorHAnsi" w:cs="Times-BoldItalic"/>
          <w:bCs/>
          <w:iCs/>
          <w:sz w:val="20"/>
          <w:szCs w:val="20"/>
        </w:rPr>
        <w:t>l’avis</w:t>
      </w:r>
      <w:proofErr w:type="spellEnd"/>
      <w:r w:rsidRPr="00A3553B">
        <w:rPr>
          <w:rFonts w:asciiTheme="majorHAnsi" w:hAnsiTheme="majorHAnsi" w:cs="Times-BoldItalic"/>
          <w:bCs/>
          <w:iCs/>
          <w:sz w:val="20"/>
          <w:szCs w:val="20"/>
        </w:rPr>
        <w:t xml:space="preserve"> 47 à </w:t>
      </w:r>
      <w:proofErr w:type="spellStart"/>
      <w:r w:rsidRPr="00A3553B">
        <w:rPr>
          <w:rFonts w:asciiTheme="majorHAnsi" w:hAnsiTheme="majorHAnsi" w:cs="Times-BoldItalic"/>
          <w:bCs/>
          <w:iCs/>
          <w:sz w:val="20"/>
          <w:szCs w:val="20"/>
        </w:rPr>
        <w:t>l’avis</w:t>
      </w:r>
      <w:proofErr w:type="spellEnd"/>
      <w:r w:rsidRPr="00A3553B">
        <w:rPr>
          <w:rFonts w:asciiTheme="majorHAnsi" w:hAnsiTheme="majorHAnsi" w:cs="Times-BoldItalic"/>
          <w:bCs/>
          <w:iCs/>
          <w:sz w:val="20"/>
          <w:szCs w:val="20"/>
        </w:rPr>
        <w:t xml:space="preserve"> 102 du </w:t>
      </w:r>
      <w:proofErr w:type="spellStart"/>
      <w:r w:rsidR="005C78DC" w:rsidRPr="00A3553B">
        <w:rPr>
          <w:rFonts w:asciiTheme="majorHAnsi" w:hAnsiTheme="majorHAnsi" w:cs="Times-BoldItalic"/>
          <w:bCs/>
          <w:iCs/>
          <w:sz w:val="20"/>
          <w:szCs w:val="20"/>
        </w:rPr>
        <w:t>C</w:t>
      </w:r>
      <w:r w:rsidRPr="00A3553B">
        <w:rPr>
          <w:rFonts w:asciiTheme="majorHAnsi" w:hAnsiTheme="majorHAnsi" w:cs="Times-BoldItalic"/>
          <w:bCs/>
          <w:iCs/>
          <w:sz w:val="20"/>
          <w:szCs w:val="20"/>
        </w:rPr>
        <w:t>omité</w:t>
      </w:r>
      <w:proofErr w:type="spellEnd"/>
      <w:r w:rsidRPr="00A3553B">
        <w:rPr>
          <w:rFonts w:asciiTheme="majorHAnsi" w:hAnsiTheme="majorHAnsi" w:cs="Times-BoldItalic"/>
          <w:bCs/>
          <w:iCs/>
          <w:sz w:val="20"/>
          <w:szCs w:val="20"/>
        </w:rPr>
        <w:t xml:space="preserve"> National </w:t>
      </w:r>
      <w:proofErr w:type="spellStart"/>
      <w:r w:rsidRPr="00A3553B">
        <w:rPr>
          <w:rFonts w:asciiTheme="majorHAnsi" w:hAnsiTheme="majorHAnsi" w:cs="Times-BoldItalic"/>
          <w:bCs/>
          <w:iCs/>
          <w:sz w:val="20"/>
          <w:szCs w:val="20"/>
        </w:rPr>
        <w:t>d’Ethique</w:t>
      </w:r>
      <w:proofErr w:type="spellEnd"/>
      <w:r w:rsidRPr="00A3553B">
        <w:rPr>
          <w:rFonts w:asciiTheme="majorHAnsi" w:hAnsiTheme="majorHAnsi" w:cs="Times-BoldItalic"/>
          <w:bCs/>
          <w:iCs/>
          <w:sz w:val="20"/>
          <w:szCs w:val="20"/>
        </w:rPr>
        <w:t>’</w:t>
      </w:r>
      <w:r w:rsidR="00935A96" w:rsidRPr="00A3553B">
        <w:rPr>
          <w:rFonts w:asciiTheme="majorHAnsi" w:hAnsiTheme="majorHAnsi" w:cs="Times-BoldItalic"/>
          <w:bCs/>
          <w:iCs/>
          <w:sz w:val="20"/>
          <w:szCs w:val="20"/>
        </w:rPr>
        <w:t xml:space="preserve">. </w:t>
      </w:r>
      <w:proofErr w:type="gramStart"/>
      <w:r w:rsidR="00935A96" w:rsidRPr="00A3553B">
        <w:rPr>
          <w:rFonts w:asciiTheme="majorHAnsi" w:hAnsiTheme="majorHAnsi" w:cs="Times-BoldItalic"/>
          <w:bCs/>
          <w:iCs/>
          <w:sz w:val="20"/>
          <w:szCs w:val="20"/>
        </w:rPr>
        <w:t>Web.</w:t>
      </w:r>
      <w:proofErr w:type="gramEnd"/>
    </w:p>
    <w:p w:rsidR="004D2851" w:rsidRPr="00A3553B" w:rsidRDefault="004D2851" w:rsidP="00CB6961">
      <w:pPr>
        <w:autoSpaceDE w:val="0"/>
        <w:autoSpaceDN w:val="0"/>
        <w:adjustRightInd w:val="0"/>
        <w:spacing w:after="0" w:line="240" w:lineRule="auto"/>
        <w:rPr>
          <w:rFonts w:asciiTheme="majorHAnsi" w:hAnsiTheme="majorHAnsi" w:cs="Times-BoldItalic"/>
          <w:bCs/>
          <w:iCs/>
          <w:sz w:val="20"/>
          <w:szCs w:val="20"/>
        </w:rPr>
      </w:pPr>
    </w:p>
    <w:p w:rsidR="006D0513" w:rsidRPr="00A3553B" w:rsidRDefault="004D2851" w:rsidP="00CB6961">
      <w:pPr>
        <w:rPr>
          <w:rFonts w:asciiTheme="majorHAnsi" w:hAnsiTheme="majorHAnsi"/>
          <w:sz w:val="20"/>
          <w:szCs w:val="20"/>
        </w:rPr>
      </w:pPr>
      <w:proofErr w:type="spellStart"/>
      <w:proofErr w:type="gramStart"/>
      <w:r w:rsidRPr="00A3553B">
        <w:rPr>
          <w:rFonts w:asciiTheme="majorHAnsi" w:hAnsiTheme="majorHAnsi" w:cs="Times-BoldItalic"/>
          <w:bCs/>
          <w:i/>
          <w:iCs/>
          <w:sz w:val="20"/>
          <w:szCs w:val="20"/>
        </w:rPr>
        <w:t>Autistes</w:t>
      </w:r>
      <w:proofErr w:type="spellEnd"/>
      <w:r w:rsidRPr="00A3553B">
        <w:rPr>
          <w:rFonts w:asciiTheme="majorHAnsi" w:hAnsiTheme="majorHAnsi" w:cs="Times-BoldItalic"/>
          <w:bCs/>
          <w:i/>
          <w:iCs/>
          <w:sz w:val="20"/>
          <w:szCs w:val="20"/>
        </w:rPr>
        <w:t xml:space="preserve"> sans </w:t>
      </w:r>
      <w:proofErr w:type="spellStart"/>
      <w:r w:rsidRPr="00A3553B">
        <w:rPr>
          <w:rFonts w:asciiTheme="majorHAnsi" w:hAnsiTheme="majorHAnsi" w:cs="Times-BoldItalic"/>
          <w:bCs/>
          <w:i/>
          <w:iCs/>
          <w:sz w:val="20"/>
          <w:szCs w:val="20"/>
        </w:rPr>
        <w:t>frontières</w:t>
      </w:r>
      <w:proofErr w:type="spellEnd"/>
      <w:r w:rsidRPr="00A3553B">
        <w:rPr>
          <w:rFonts w:asciiTheme="majorHAnsi" w:hAnsiTheme="majorHAnsi" w:cs="Times-BoldItalic"/>
          <w:bCs/>
          <w:iCs/>
          <w:sz w:val="20"/>
          <w:szCs w:val="20"/>
        </w:rPr>
        <w:t>.</w:t>
      </w:r>
      <w:proofErr w:type="gramEnd"/>
      <w:r w:rsidRPr="00A3553B">
        <w:rPr>
          <w:rFonts w:asciiTheme="majorHAnsi" w:hAnsiTheme="majorHAnsi" w:cs="Times-BoldItalic"/>
          <w:bCs/>
          <w:iCs/>
          <w:sz w:val="20"/>
          <w:szCs w:val="20"/>
        </w:rPr>
        <w:t xml:space="preserve">  </w:t>
      </w:r>
      <w:hyperlink r:id="rId8" w:history="1">
        <w:r w:rsidRPr="00A3553B">
          <w:rPr>
            <w:rStyle w:val="Hyperlink"/>
            <w:rFonts w:asciiTheme="majorHAnsi" w:hAnsiTheme="majorHAnsi"/>
            <w:bCs/>
            <w:color w:val="auto"/>
            <w:sz w:val="20"/>
            <w:szCs w:val="20"/>
          </w:rPr>
          <w:t>http://www.autistessansfrontieres.com/lemur-site-officiel.php</w:t>
        </w:r>
      </w:hyperlink>
    </w:p>
    <w:p w:rsidR="0060439E" w:rsidRPr="00A3553B" w:rsidRDefault="0060439E" w:rsidP="00CB6961">
      <w:pPr>
        <w:rPr>
          <w:rFonts w:asciiTheme="majorHAnsi" w:hAnsiTheme="majorHAnsi"/>
          <w:sz w:val="20"/>
          <w:szCs w:val="20"/>
        </w:rPr>
      </w:pPr>
      <w:proofErr w:type="spellStart"/>
      <w:r w:rsidRPr="00A3553B">
        <w:rPr>
          <w:rFonts w:asciiTheme="majorHAnsi" w:hAnsiTheme="majorHAnsi"/>
          <w:sz w:val="20"/>
          <w:szCs w:val="20"/>
        </w:rPr>
        <w:t>Barnbaum</w:t>
      </w:r>
      <w:proofErr w:type="spellEnd"/>
      <w:r w:rsidRPr="00A3553B">
        <w:rPr>
          <w:rFonts w:asciiTheme="majorHAnsi" w:hAnsiTheme="majorHAnsi"/>
          <w:sz w:val="20"/>
          <w:szCs w:val="20"/>
        </w:rPr>
        <w:t xml:space="preserve">, Deborah R., </w:t>
      </w:r>
      <w:r w:rsidR="006542E6" w:rsidRPr="00A3553B">
        <w:rPr>
          <w:rFonts w:asciiTheme="majorHAnsi" w:hAnsiTheme="majorHAnsi"/>
          <w:sz w:val="20"/>
          <w:szCs w:val="20"/>
        </w:rPr>
        <w:t xml:space="preserve">2008.  </w:t>
      </w:r>
      <w:proofErr w:type="gramStart"/>
      <w:r w:rsidRPr="00A3553B">
        <w:rPr>
          <w:rFonts w:asciiTheme="majorHAnsi" w:hAnsiTheme="majorHAnsi"/>
          <w:i/>
          <w:sz w:val="20"/>
          <w:szCs w:val="20"/>
        </w:rPr>
        <w:t>The Ethics of Autism.</w:t>
      </w:r>
      <w:proofErr w:type="gramEnd"/>
      <w:r w:rsidRPr="00A3553B">
        <w:rPr>
          <w:rFonts w:asciiTheme="majorHAnsi" w:hAnsiTheme="majorHAnsi"/>
          <w:i/>
          <w:sz w:val="20"/>
          <w:szCs w:val="20"/>
        </w:rPr>
        <w:t xml:space="preserve">  </w:t>
      </w:r>
      <w:proofErr w:type="gramStart"/>
      <w:r w:rsidRPr="00A3553B">
        <w:rPr>
          <w:rFonts w:asciiTheme="majorHAnsi" w:hAnsiTheme="majorHAnsi"/>
          <w:i/>
          <w:sz w:val="20"/>
          <w:szCs w:val="20"/>
        </w:rPr>
        <w:t>Among Them, but Not of Them</w:t>
      </w:r>
      <w:r w:rsidR="006542E6" w:rsidRPr="00A3553B">
        <w:rPr>
          <w:rFonts w:asciiTheme="majorHAnsi" w:hAnsiTheme="majorHAnsi"/>
          <w:sz w:val="20"/>
          <w:szCs w:val="20"/>
        </w:rPr>
        <w:t>.</w:t>
      </w:r>
      <w:proofErr w:type="gramEnd"/>
      <w:r w:rsidR="006542E6" w:rsidRPr="00A3553B">
        <w:rPr>
          <w:rFonts w:asciiTheme="majorHAnsi" w:hAnsiTheme="majorHAnsi"/>
          <w:sz w:val="20"/>
          <w:szCs w:val="20"/>
        </w:rPr>
        <w:t xml:space="preserve">  </w:t>
      </w:r>
      <w:r w:rsidRPr="00A3553B">
        <w:rPr>
          <w:rFonts w:asciiTheme="majorHAnsi" w:hAnsiTheme="majorHAnsi"/>
          <w:sz w:val="20"/>
          <w:szCs w:val="20"/>
        </w:rPr>
        <w:t>Bloomington and Indianapolis</w:t>
      </w:r>
      <w:r w:rsidR="006542E6" w:rsidRPr="00A3553B">
        <w:rPr>
          <w:rFonts w:asciiTheme="majorHAnsi" w:hAnsiTheme="majorHAnsi"/>
          <w:sz w:val="20"/>
          <w:szCs w:val="20"/>
        </w:rPr>
        <w:t>: Indiana University Press.</w:t>
      </w:r>
      <w:r w:rsidRPr="00A3553B">
        <w:rPr>
          <w:rFonts w:asciiTheme="majorHAnsi" w:hAnsiTheme="majorHAnsi"/>
          <w:sz w:val="20"/>
          <w:szCs w:val="20"/>
        </w:rPr>
        <w:t xml:space="preserve"> </w:t>
      </w:r>
    </w:p>
    <w:p w:rsidR="0060439E" w:rsidRPr="00A3553B" w:rsidRDefault="0060439E" w:rsidP="00CB6961">
      <w:pPr>
        <w:rPr>
          <w:rFonts w:asciiTheme="majorHAnsi" w:hAnsiTheme="majorHAnsi"/>
          <w:sz w:val="20"/>
          <w:szCs w:val="20"/>
        </w:rPr>
      </w:pPr>
      <w:proofErr w:type="gramStart"/>
      <w:r w:rsidRPr="00A3553B">
        <w:rPr>
          <w:rFonts w:asciiTheme="majorHAnsi" w:hAnsiTheme="majorHAnsi"/>
          <w:sz w:val="20"/>
          <w:szCs w:val="20"/>
        </w:rPr>
        <w:t xml:space="preserve">Baron-Cohen, Simon, </w:t>
      </w:r>
      <w:r w:rsidR="00DA50C0" w:rsidRPr="00A3553B">
        <w:rPr>
          <w:rFonts w:asciiTheme="majorHAnsi" w:hAnsiTheme="majorHAnsi"/>
          <w:sz w:val="20"/>
          <w:szCs w:val="20"/>
        </w:rPr>
        <w:t>1997.</w:t>
      </w:r>
      <w:proofErr w:type="gramEnd"/>
      <w:r w:rsidR="00DA50C0" w:rsidRPr="00A3553B">
        <w:rPr>
          <w:rFonts w:asciiTheme="majorHAnsi" w:hAnsiTheme="majorHAnsi"/>
          <w:sz w:val="20"/>
          <w:szCs w:val="20"/>
        </w:rPr>
        <w:t xml:space="preserve">  </w:t>
      </w:r>
      <w:proofErr w:type="spellStart"/>
      <w:r w:rsidRPr="00A3553B">
        <w:rPr>
          <w:rFonts w:asciiTheme="majorHAnsi" w:hAnsiTheme="majorHAnsi"/>
          <w:i/>
          <w:sz w:val="20"/>
          <w:szCs w:val="20"/>
        </w:rPr>
        <w:t>Mindblindness</w:t>
      </w:r>
      <w:proofErr w:type="spellEnd"/>
      <w:r w:rsidRPr="00A3553B">
        <w:rPr>
          <w:rFonts w:asciiTheme="majorHAnsi" w:hAnsiTheme="majorHAnsi"/>
          <w:i/>
          <w:sz w:val="20"/>
          <w:szCs w:val="20"/>
        </w:rPr>
        <w:t>: An Essay on Autism and Theory of Mind</w:t>
      </w:r>
      <w:r w:rsidRPr="00A3553B">
        <w:rPr>
          <w:rFonts w:asciiTheme="majorHAnsi" w:hAnsiTheme="majorHAnsi"/>
          <w:sz w:val="20"/>
          <w:szCs w:val="20"/>
        </w:rPr>
        <w:t xml:space="preserve">, </w:t>
      </w:r>
      <w:r w:rsidR="00DA50C0" w:rsidRPr="00A3553B">
        <w:rPr>
          <w:rFonts w:asciiTheme="majorHAnsi" w:hAnsiTheme="majorHAnsi"/>
          <w:sz w:val="20"/>
          <w:szCs w:val="20"/>
        </w:rPr>
        <w:t>Cambridge MA: MIT Press.</w:t>
      </w:r>
    </w:p>
    <w:p w:rsidR="005B02DD" w:rsidRPr="00A3553B" w:rsidRDefault="005B02DD" w:rsidP="00CB6961">
      <w:pPr>
        <w:rPr>
          <w:rFonts w:asciiTheme="majorHAnsi" w:hAnsiTheme="majorHAnsi"/>
          <w:sz w:val="20"/>
          <w:szCs w:val="20"/>
        </w:rPr>
      </w:pPr>
      <w:proofErr w:type="gramStart"/>
      <w:r w:rsidRPr="00A3553B">
        <w:rPr>
          <w:rFonts w:asciiTheme="majorHAnsi" w:hAnsiTheme="majorHAnsi"/>
          <w:sz w:val="20"/>
          <w:szCs w:val="20"/>
        </w:rPr>
        <w:t xml:space="preserve">Baron-Cohen, Simon, </w:t>
      </w:r>
      <w:r w:rsidR="007A1903" w:rsidRPr="00A3553B">
        <w:rPr>
          <w:rFonts w:asciiTheme="majorHAnsi" w:hAnsiTheme="majorHAnsi"/>
          <w:sz w:val="20"/>
          <w:szCs w:val="20"/>
        </w:rPr>
        <w:t>2004.</w:t>
      </w:r>
      <w:proofErr w:type="gramEnd"/>
      <w:r w:rsidRPr="00A3553B">
        <w:rPr>
          <w:rFonts w:asciiTheme="majorHAnsi" w:hAnsiTheme="majorHAnsi"/>
          <w:sz w:val="20"/>
          <w:szCs w:val="20"/>
        </w:rPr>
        <w:t xml:space="preserve"> </w:t>
      </w:r>
      <w:r w:rsidRPr="00A3553B">
        <w:rPr>
          <w:rFonts w:asciiTheme="majorHAnsi" w:hAnsiTheme="majorHAnsi"/>
          <w:i/>
          <w:sz w:val="20"/>
          <w:szCs w:val="20"/>
        </w:rPr>
        <w:t>The Essential Difference</w:t>
      </w:r>
      <w:r w:rsidR="007A1903" w:rsidRPr="00A3553B">
        <w:rPr>
          <w:rFonts w:asciiTheme="majorHAnsi" w:hAnsiTheme="majorHAnsi"/>
          <w:i/>
          <w:sz w:val="20"/>
          <w:szCs w:val="20"/>
        </w:rPr>
        <w:t>: male and female brains and the truth about autism</w:t>
      </w:r>
      <w:r w:rsidR="007A1903" w:rsidRPr="00A3553B">
        <w:rPr>
          <w:rFonts w:asciiTheme="majorHAnsi" w:hAnsiTheme="majorHAnsi"/>
          <w:sz w:val="20"/>
          <w:szCs w:val="20"/>
        </w:rPr>
        <w:t>.  New York: Basic Books/</w:t>
      </w:r>
      <w:proofErr w:type="spellStart"/>
      <w:r w:rsidR="007A1903" w:rsidRPr="00A3553B">
        <w:rPr>
          <w:rFonts w:asciiTheme="majorHAnsi" w:hAnsiTheme="majorHAnsi"/>
          <w:sz w:val="20"/>
          <w:szCs w:val="20"/>
        </w:rPr>
        <w:t>Perseus</w:t>
      </w:r>
      <w:proofErr w:type="spellEnd"/>
      <w:r w:rsidR="007A1903" w:rsidRPr="00A3553B">
        <w:rPr>
          <w:rFonts w:asciiTheme="majorHAnsi" w:hAnsiTheme="majorHAnsi"/>
          <w:sz w:val="20"/>
          <w:szCs w:val="20"/>
        </w:rPr>
        <w:t>.</w:t>
      </w:r>
    </w:p>
    <w:p w:rsidR="004A2A69" w:rsidRPr="00A3553B" w:rsidRDefault="004A2A69" w:rsidP="00CB6961">
      <w:pPr>
        <w:rPr>
          <w:rFonts w:asciiTheme="majorHAnsi" w:hAnsiTheme="majorHAnsi"/>
          <w:sz w:val="20"/>
          <w:szCs w:val="20"/>
        </w:rPr>
      </w:pPr>
      <w:proofErr w:type="gramStart"/>
      <w:r w:rsidRPr="00A3553B">
        <w:rPr>
          <w:rFonts w:asciiTheme="majorHAnsi" w:hAnsiTheme="majorHAnsi"/>
          <w:sz w:val="20"/>
          <w:szCs w:val="20"/>
        </w:rPr>
        <w:t>Baron-Cohen, Simon, 2008.</w:t>
      </w:r>
      <w:proofErr w:type="gramEnd"/>
      <w:r w:rsidRPr="00A3553B">
        <w:rPr>
          <w:rFonts w:asciiTheme="majorHAnsi" w:hAnsiTheme="majorHAnsi"/>
          <w:sz w:val="20"/>
          <w:szCs w:val="20"/>
        </w:rPr>
        <w:t xml:space="preserve">  </w:t>
      </w:r>
      <w:proofErr w:type="gramStart"/>
      <w:r w:rsidRPr="00A3553B">
        <w:rPr>
          <w:rFonts w:asciiTheme="majorHAnsi" w:hAnsiTheme="majorHAnsi"/>
          <w:i/>
          <w:sz w:val="20"/>
          <w:szCs w:val="20"/>
        </w:rPr>
        <w:t xml:space="preserve">Autism and </w:t>
      </w:r>
      <w:proofErr w:type="spellStart"/>
      <w:r w:rsidRPr="00A3553B">
        <w:rPr>
          <w:rFonts w:asciiTheme="majorHAnsi" w:hAnsiTheme="majorHAnsi"/>
          <w:i/>
          <w:sz w:val="20"/>
          <w:szCs w:val="20"/>
        </w:rPr>
        <w:t>Asperger</w:t>
      </w:r>
      <w:proofErr w:type="spellEnd"/>
      <w:r w:rsidRPr="00A3553B">
        <w:rPr>
          <w:rFonts w:asciiTheme="majorHAnsi" w:hAnsiTheme="majorHAnsi"/>
          <w:i/>
          <w:sz w:val="20"/>
          <w:szCs w:val="20"/>
        </w:rPr>
        <w:t xml:space="preserve"> Syndrome</w:t>
      </w:r>
      <w:r w:rsidRPr="00A3553B">
        <w:rPr>
          <w:rFonts w:asciiTheme="majorHAnsi" w:hAnsiTheme="majorHAnsi"/>
          <w:sz w:val="20"/>
          <w:szCs w:val="20"/>
        </w:rPr>
        <w:t>.</w:t>
      </w:r>
      <w:proofErr w:type="gramEnd"/>
      <w:r w:rsidRPr="00A3553B">
        <w:rPr>
          <w:rFonts w:asciiTheme="majorHAnsi" w:hAnsiTheme="majorHAnsi"/>
          <w:sz w:val="20"/>
          <w:szCs w:val="20"/>
        </w:rPr>
        <w:t xml:space="preserve">  Oxford: Oxford University Press.</w:t>
      </w:r>
    </w:p>
    <w:p w:rsidR="00B85505" w:rsidRPr="00A3553B" w:rsidRDefault="00B85505" w:rsidP="00CB6961">
      <w:pPr>
        <w:rPr>
          <w:rFonts w:asciiTheme="majorHAnsi" w:hAnsiTheme="majorHAnsi"/>
          <w:bCs/>
          <w:sz w:val="20"/>
          <w:szCs w:val="20"/>
        </w:rPr>
      </w:pPr>
      <w:proofErr w:type="gramStart"/>
      <w:r w:rsidRPr="00A3553B">
        <w:rPr>
          <w:rFonts w:asciiTheme="majorHAnsi" w:hAnsiTheme="majorHAnsi"/>
          <w:bCs/>
          <w:sz w:val="20"/>
          <w:szCs w:val="20"/>
        </w:rPr>
        <w:t>Baron-Cohen,</w:t>
      </w:r>
      <w:r w:rsidRPr="00A3553B">
        <w:rPr>
          <w:rFonts w:asciiTheme="majorHAnsi" w:hAnsiTheme="majorHAnsi"/>
          <w:bCs/>
          <w:i/>
          <w:sz w:val="20"/>
          <w:szCs w:val="20"/>
        </w:rPr>
        <w:t xml:space="preserve"> </w:t>
      </w:r>
      <w:r w:rsidRPr="00A3553B">
        <w:rPr>
          <w:rFonts w:asciiTheme="majorHAnsi" w:hAnsiTheme="majorHAnsi"/>
          <w:bCs/>
          <w:sz w:val="20"/>
          <w:szCs w:val="20"/>
        </w:rPr>
        <w:t>Simon, 2012.</w:t>
      </w:r>
      <w:proofErr w:type="gramEnd"/>
      <w:r w:rsidRPr="00A3553B">
        <w:rPr>
          <w:rFonts w:asciiTheme="majorHAnsi" w:hAnsiTheme="majorHAnsi"/>
          <w:bCs/>
          <w:sz w:val="20"/>
          <w:szCs w:val="20"/>
        </w:rPr>
        <w:t xml:space="preserve"> </w:t>
      </w:r>
      <w:r w:rsidRPr="00A3553B">
        <w:rPr>
          <w:rFonts w:asciiTheme="majorHAnsi" w:hAnsiTheme="majorHAnsi"/>
          <w:bCs/>
          <w:i/>
          <w:sz w:val="20"/>
          <w:szCs w:val="20"/>
        </w:rPr>
        <w:t xml:space="preserve">Zero degrees of empathy: a new theory of human cruelty and </w:t>
      </w:r>
      <w:r w:rsidRPr="008C5861">
        <w:rPr>
          <w:rFonts w:asciiTheme="majorHAnsi" w:hAnsiTheme="majorHAnsi"/>
          <w:bCs/>
          <w:i/>
          <w:sz w:val="20"/>
          <w:szCs w:val="20"/>
        </w:rPr>
        <w:t>kindness.</w:t>
      </w:r>
      <w:r w:rsidRPr="00A3553B">
        <w:rPr>
          <w:rFonts w:asciiTheme="majorHAnsi" w:hAnsiTheme="majorHAnsi"/>
          <w:bCs/>
          <w:sz w:val="20"/>
          <w:szCs w:val="20"/>
        </w:rPr>
        <w:t xml:space="preserve"> </w:t>
      </w:r>
      <w:r w:rsidR="003041BD" w:rsidRPr="00A3553B">
        <w:rPr>
          <w:rFonts w:asciiTheme="majorHAnsi" w:hAnsiTheme="majorHAnsi"/>
          <w:bCs/>
          <w:sz w:val="20"/>
          <w:szCs w:val="20"/>
        </w:rPr>
        <w:t xml:space="preserve">  </w:t>
      </w:r>
      <w:proofErr w:type="gramStart"/>
      <w:r w:rsidR="003041BD" w:rsidRPr="00A3553B">
        <w:rPr>
          <w:rFonts w:asciiTheme="majorHAnsi" w:hAnsiTheme="majorHAnsi"/>
          <w:bCs/>
          <w:sz w:val="20"/>
          <w:szCs w:val="20"/>
        </w:rPr>
        <w:t>London</w:t>
      </w:r>
      <w:r w:rsidRPr="00A3553B">
        <w:rPr>
          <w:rFonts w:asciiTheme="majorHAnsi" w:hAnsiTheme="majorHAnsi"/>
          <w:bCs/>
          <w:sz w:val="20"/>
          <w:szCs w:val="20"/>
        </w:rPr>
        <w:t xml:space="preserve"> </w:t>
      </w:r>
      <w:r w:rsidR="005B02DD" w:rsidRPr="00A3553B">
        <w:rPr>
          <w:rFonts w:asciiTheme="majorHAnsi" w:hAnsiTheme="majorHAnsi"/>
          <w:bCs/>
          <w:sz w:val="20"/>
          <w:szCs w:val="20"/>
        </w:rPr>
        <w:t>:</w:t>
      </w:r>
      <w:proofErr w:type="gramEnd"/>
      <w:r w:rsidR="003041BD" w:rsidRPr="00A3553B">
        <w:rPr>
          <w:rFonts w:asciiTheme="majorHAnsi" w:hAnsiTheme="majorHAnsi"/>
          <w:bCs/>
          <w:sz w:val="20"/>
          <w:szCs w:val="20"/>
        </w:rPr>
        <w:t xml:space="preserve"> </w:t>
      </w:r>
      <w:r w:rsidRPr="00A3553B">
        <w:rPr>
          <w:rFonts w:asciiTheme="majorHAnsi" w:hAnsiTheme="majorHAnsi"/>
          <w:bCs/>
          <w:sz w:val="20"/>
          <w:szCs w:val="20"/>
        </w:rPr>
        <w:t>Penguin</w:t>
      </w:r>
      <w:r w:rsidR="005B02DD" w:rsidRPr="00A3553B">
        <w:rPr>
          <w:rFonts w:asciiTheme="majorHAnsi" w:hAnsiTheme="majorHAnsi"/>
          <w:bCs/>
          <w:sz w:val="20"/>
          <w:szCs w:val="20"/>
        </w:rPr>
        <w:t>.</w:t>
      </w:r>
    </w:p>
    <w:p w:rsidR="00901EF5" w:rsidRDefault="00901EF5" w:rsidP="00CB6961">
      <w:pPr>
        <w:rPr>
          <w:rFonts w:asciiTheme="majorHAnsi" w:hAnsiTheme="majorHAnsi"/>
          <w:sz w:val="20"/>
          <w:szCs w:val="20"/>
        </w:rPr>
      </w:pPr>
      <w:proofErr w:type="spellStart"/>
      <w:proofErr w:type="gramStart"/>
      <w:r w:rsidRPr="00A3553B">
        <w:rPr>
          <w:rFonts w:asciiTheme="majorHAnsi" w:hAnsiTheme="majorHAnsi"/>
          <w:sz w:val="20"/>
          <w:szCs w:val="20"/>
        </w:rPr>
        <w:t>Bérubé</w:t>
      </w:r>
      <w:proofErr w:type="spellEnd"/>
      <w:r w:rsidRPr="00A3553B">
        <w:rPr>
          <w:rFonts w:asciiTheme="majorHAnsi" w:hAnsiTheme="majorHAnsi"/>
          <w:sz w:val="20"/>
          <w:szCs w:val="20"/>
        </w:rPr>
        <w:t>, Michael ‘Disability and Narrative’, 2005.</w:t>
      </w:r>
      <w:proofErr w:type="gramEnd"/>
      <w:r w:rsidRPr="00A3553B">
        <w:rPr>
          <w:rFonts w:asciiTheme="majorHAnsi" w:hAnsiTheme="majorHAnsi"/>
          <w:sz w:val="20"/>
          <w:szCs w:val="20"/>
        </w:rPr>
        <w:t xml:space="preserve">  </w:t>
      </w:r>
      <w:r w:rsidRPr="00A3553B">
        <w:rPr>
          <w:rFonts w:asciiTheme="majorHAnsi" w:hAnsiTheme="majorHAnsi"/>
          <w:i/>
          <w:sz w:val="20"/>
          <w:szCs w:val="20"/>
        </w:rPr>
        <w:t>PMLA</w:t>
      </w:r>
      <w:r w:rsidRPr="00A3553B">
        <w:rPr>
          <w:rFonts w:asciiTheme="majorHAnsi" w:hAnsiTheme="majorHAnsi"/>
          <w:sz w:val="20"/>
          <w:szCs w:val="20"/>
        </w:rPr>
        <w:t xml:space="preserve">, 120, </w:t>
      </w:r>
      <w:r w:rsidR="0089691F">
        <w:rPr>
          <w:rFonts w:asciiTheme="majorHAnsi" w:hAnsiTheme="majorHAnsi"/>
          <w:sz w:val="20"/>
          <w:szCs w:val="20"/>
        </w:rPr>
        <w:t xml:space="preserve">pp. </w:t>
      </w:r>
      <w:r w:rsidRPr="00A3553B">
        <w:rPr>
          <w:rFonts w:asciiTheme="majorHAnsi" w:hAnsiTheme="majorHAnsi"/>
          <w:sz w:val="20"/>
          <w:szCs w:val="20"/>
        </w:rPr>
        <w:t>568-76.</w:t>
      </w:r>
    </w:p>
    <w:p w:rsidR="008442FD" w:rsidRPr="00A3553B" w:rsidRDefault="008442FD" w:rsidP="008442FD">
      <w:pPr>
        <w:rPr>
          <w:rFonts w:asciiTheme="majorHAnsi" w:hAnsiTheme="majorHAnsi" w:cs="TimesNRMT"/>
          <w:sz w:val="20"/>
          <w:szCs w:val="20"/>
        </w:rPr>
      </w:pPr>
      <w:proofErr w:type="spellStart"/>
      <w:r w:rsidRPr="00A3553B">
        <w:rPr>
          <w:rFonts w:asciiTheme="majorHAnsi" w:hAnsiTheme="majorHAnsi"/>
          <w:sz w:val="20"/>
          <w:szCs w:val="20"/>
        </w:rPr>
        <w:t>Bérubé</w:t>
      </w:r>
      <w:proofErr w:type="spellEnd"/>
      <w:r w:rsidRPr="00A3553B">
        <w:rPr>
          <w:rFonts w:asciiTheme="majorHAnsi" w:hAnsiTheme="majorHAnsi"/>
          <w:sz w:val="20"/>
          <w:szCs w:val="20"/>
        </w:rPr>
        <w:t xml:space="preserve">, Michael, 2010.  ‘Equality, Freedom </w:t>
      </w:r>
      <w:proofErr w:type="spellStart"/>
      <w:proofErr w:type="gramStart"/>
      <w:r w:rsidRPr="00A3553B">
        <w:rPr>
          <w:rFonts w:asciiTheme="majorHAnsi" w:hAnsiTheme="majorHAnsi"/>
          <w:sz w:val="20"/>
          <w:szCs w:val="20"/>
        </w:rPr>
        <w:t>And/Or</w:t>
      </w:r>
      <w:proofErr w:type="spellEnd"/>
      <w:proofErr w:type="gramEnd"/>
      <w:r w:rsidRPr="00A3553B">
        <w:rPr>
          <w:rFonts w:asciiTheme="majorHAnsi" w:hAnsiTheme="majorHAnsi"/>
          <w:sz w:val="20"/>
          <w:szCs w:val="20"/>
        </w:rPr>
        <w:t xml:space="preserve"> Justice For All.  </w:t>
      </w:r>
      <w:proofErr w:type="gramStart"/>
      <w:r w:rsidRPr="00A3553B">
        <w:rPr>
          <w:rFonts w:asciiTheme="majorHAnsi" w:hAnsiTheme="majorHAnsi"/>
          <w:sz w:val="20"/>
          <w:szCs w:val="20"/>
        </w:rPr>
        <w:t>A Reply to Martha Nussbaum’.</w:t>
      </w:r>
      <w:proofErr w:type="gramEnd"/>
      <w:r w:rsidRPr="00A3553B">
        <w:rPr>
          <w:rFonts w:asciiTheme="majorHAnsi" w:hAnsiTheme="majorHAnsi"/>
          <w:sz w:val="20"/>
          <w:szCs w:val="20"/>
        </w:rPr>
        <w:t xml:space="preserve">  In </w:t>
      </w:r>
      <w:proofErr w:type="spellStart"/>
      <w:r w:rsidRPr="00A3553B">
        <w:rPr>
          <w:rFonts w:asciiTheme="majorHAnsi" w:hAnsiTheme="majorHAnsi"/>
          <w:sz w:val="20"/>
          <w:szCs w:val="20"/>
        </w:rPr>
        <w:t>Kittay</w:t>
      </w:r>
      <w:proofErr w:type="spellEnd"/>
      <w:r w:rsidRPr="00A3553B">
        <w:rPr>
          <w:rFonts w:asciiTheme="majorHAnsi" w:hAnsiTheme="majorHAnsi"/>
          <w:sz w:val="20"/>
          <w:szCs w:val="20"/>
        </w:rPr>
        <w:t xml:space="preserve">, Eva </w:t>
      </w:r>
      <w:proofErr w:type="spellStart"/>
      <w:r w:rsidRPr="00A3553B">
        <w:rPr>
          <w:rFonts w:asciiTheme="majorHAnsi" w:hAnsiTheme="majorHAnsi"/>
          <w:sz w:val="20"/>
          <w:szCs w:val="20"/>
        </w:rPr>
        <w:t>Feder</w:t>
      </w:r>
      <w:proofErr w:type="spellEnd"/>
      <w:r w:rsidRPr="00A3553B">
        <w:rPr>
          <w:rFonts w:asciiTheme="majorHAnsi" w:hAnsiTheme="majorHAnsi"/>
          <w:sz w:val="20"/>
          <w:szCs w:val="20"/>
        </w:rPr>
        <w:t xml:space="preserve"> and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xml:space="preserve"> Carlson (</w:t>
      </w:r>
      <w:proofErr w:type="spellStart"/>
      <w:proofErr w:type="gramStart"/>
      <w:r w:rsidRPr="00A3553B">
        <w:rPr>
          <w:rFonts w:asciiTheme="majorHAnsi" w:hAnsiTheme="majorHAnsi"/>
          <w:sz w:val="20"/>
          <w:szCs w:val="20"/>
        </w:rPr>
        <w:t>eds</w:t>
      </w:r>
      <w:proofErr w:type="spellEnd"/>
      <w:proofErr w:type="gramEnd"/>
      <w:r w:rsidRPr="00A3553B">
        <w:rPr>
          <w:rFonts w:asciiTheme="majorHAnsi" w:hAnsiTheme="majorHAnsi"/>
          <w:sz w:val="20"/>
          <w:szCs w:val="20"/>
        </w:rPr>
        <w:t xml:space="preserve">) </w:t>
      </w:r>
      <w:r w:rsidRPr="00A3553B">
        <w:rPr>
          <w:rFonts w:asciiTheme="majorHAnsi" w:hAnsiTheme="majorHAnsi"/>
          <w:i/>
          <w:sz w:val="20"/>
          <w:szCs w:val="20"/>
        </w:rPr>
        <w:t>Cognitive Disability and its Challenge to Moral Philosophy</w:t>
      </w:r>
      <w:r w:rsidRPr="00A3553B">
        <w:rPr>
          <w:rFonts w:asciiTheme="majorHAnsi" w:hAnsiTheme="majorHAnsi"/>
          <w:sz w:val="20"/>
          <w:szCs w:val="20"/>
        </w:rPr>
        <w:t>, Malden MA and Oxford: Wiley Blackwell, pp. 97-110.</w:t>
      </w:r>
    </w:p>
    <w:p w:rsidR="00D80523" w:rsidRDefault="00686247" w:rsidP="006C5BDE">
      <w:pPr>
        <w:autoSpaceDE w:val="0"/>
        <w:autoSpaceDN w:val="0"/>
        <w:adjustRightInd w:val="0"/>
        <w:spacing w:after="0" w:line="240" w:lineRule="auto"/>
        <w:rPr>
          <w:rFonts w:asciiTheme="majorHAnsi" w:hAnsiTheme="majorHAnsi" w:cs="TimesNRMT"/>
          <w:sz w:val="20"/>
          <w:szCs w:val="20"/>
        </w:rPr>
      </w:pPr>
      <w:r w:rsidRPr="00A3553B">
        <w:rPr>
          <w:rFonts w:asciiTheme="majorHAnsi" w:hAnsiTheme="majorHAnsi" w:cs="TimesNRMT"/>
          <w:sz w:val="20"/>
          <w:szCs w:val="20"/>
        </w:rPr>
        <w:lastRenderedPageBreak/>
        <w:t>Bett</w:t>
      </w:r>
      <w:r w:rsidR="007A6F47">
        <w:rPr>
          <w:rFonts w:asciiTheme="majorHAnsi" w:hAnsiTheme="majorHAnsi" w:cs="TimesNRMT"/>
          <w:sz w:val="20"/>
          <w:szCs w:val="20"/>
        </w:rPr>
        <w:t>elheim, B.</w:t>
      </w:r>
      <w:r w:rsidR="007768C2" w:rsidRPr="00A3553B">
        <w:rPr>
          <w:rFonts w:asciiTheme="majorHAnsi" w:hAnsiTheme="majorHAnsi" w:cs="TimesNRMT"/>
          <w:sz w:val="20"/>
          <w:szCs w:val="20"/>
        </w:rPr>
        <w:t>,</w:t>
      </w:r>
      <w:r w:rsidR="007A6F47">
        <w:rPr>
          <w:rFonts w:asciiTheme="majorHAnsi" w:hAnsiTheme="majorHAnsi" w:cs="TimesNRMT"/>
          <w:sz w:val="20"/>
          <w:szCs w:val="20"/>
        </w:rPr>
        <w:t xml:space="preserve"> </w:t>
      </w:r>
      <w:r w:rsidR="007768C2" w:rsidRPr="00A3553B">
        <w:rPr>
          <w:rFonts w:asciiTheme="majorHAnsi" w:hAnsiTheme="majorHAnsi" w:cs="TimesNRMT"/>
          <w:sz w:val="20"/>
          <w:szCs w:val="20"/>
        </w:rPr>
        <w:t>1967.</w:t>
      </w:r>
      <w:r w:rsidRPr="00A3553B">
        <w:rPr>
          <w:rFonts w:asciiTheme="majorHAnsi" w:hAnsiTheme="majorHAnsi" w:cs="TimesNRMT"/>
          <w:sz w:val="20"/>
          <w:szCs w:val="20"/>
        </w:rPr>
        <w:t xml:space="preserve"> </w:t>
      </w:r>
      <w:r w:rsidRPr="00A3553B">
        <w:rPr>
          <w:rFonts w:asciiTheme="majorHAnsi" w:hAnsiTheme="majorHAnsi" w:cs="TimesNRMT-Italic"/>
          <w:i/>
          <w:iCs/>
          <w:sz w:val="20"/>
          <w:szCs w:val="20"/>
        </w:rPr>
        <w:t>The Empty Fortress: Infantile Autism and the Birth of Self</w:t>
      </w:r>
      <w:r w:rsidR="007768C2" w:rsidRPr="00A3553B">
        <w:rPr>
          <w:rFonts w:asciiTheme="majorHAnsi" w:hAnsiTheme="majorHAnsi" w:cs="TimesNRMT"/>
          <w:sz w:val="20"/>
          <w:szCs w:val="20"/>
        </w:rPr>
        <w:t>.</w:t>
      </w:r>
      <w:r w:rsidR="00052EF7">
        <w:rPr>
          <w:rFonts w:asciiTheme="majorHAnsi" w:hAnsiTheme="majorHAnsi" w:cs="TimesNRMT"/>
          <w:sz w:val="20"/>
          <w:szCs w:val="20"/>
        </w:rPr>
        <w:t xml:space="preserve"> </w:t>
      </w:r>
      <w:r w:rsidRPr="00A3553B">
        <w:rPr>
          <w:rFonts w:asciiTheme="majorHAnsi" w:hAnsiTheme="majorHAnsi" w:cs="TimesNRMT"/>
          <w:sz w:val="20"/>
          <w:szCs w:val="20"/>
        </w:rPr>
        <w:t xml:space="preserve"> New York: Free Press.</w:t>
      </w:r>
    </w:p>
    <w:p w:rsidR="00034C34" w:rsidRDefault="00034C34" w:rsidP="006C5BDE">
      <w:pPr>
        <w:autoSpaceDE w:val="0"/>
        <w:autoSpaceDN w:val="0"/>
        <w:adjustRightInd w:val="0"/>
        <w:spacing w:after="0" w:line="240" w:lineRule="auto"/>
        <w:rPr>
          <w:rFonts w:asciiTheme="majorHAnsi" w:hAnsiTheme="majorHAnsi" w:cs="TimesNRMT"/>
          <w:sz w:val="20"/>
          <w:szCs w:val="20"/>
        </w:rPr>
      </w:pPr>
    </w:p>
    <w:p w:rsidR="00034C34" w:rsidRPr="00A3553B" w:rsidRDefault="00034C34" w:rsidP="006C5BDE">
      <w:pPr>
        <w:autoSpaceDE w:val="0"/>
        <w:autoSpaceDN w:val="0"/>
        <w:adjustRightInd w:val="0"/>
        <w:spacing w:after="0" w:line="240" w:lineRule="auto"/>
        <w:rPr>
          <w:rFonts w:asciiTheme="majorHAnsi" w:hAnsiTheme="majorHAnsi" w:cs="TimesNRMT"/>
          <w:sz w:val="20"/>
          <w:szCs w:val="20"/>
        </w:rPr>
      </w:pPr>
      <w:proofErr w:type="spellStart"/>
      <w:r>
        <w:rPr>
          <w:rFonts w:asciiTheme="majorHAnsi" w:hAnsiTheme="majorHAnsi" w:cs="TimesNRMT"/>
          <w:sz w:val="20"/>
          <w:szCs w:val="20"/>
        </w:rPr>
        <w:t>Bourdieu</w:t>
      </w:r>
      <w:proofErr w:type="spellEnd"/>
      <w:r>
        <w:rPr>
          <w:rFonts w:asciiTheme="majorHAnsi" w:hAnsiTheme="majorHAnsi" w:cs="TimesNRMT"/>
          <w:sz w:val="20"/>
          <w:szCs w:val="20"/>
        </w:rPr>
        <w:t xml:space="preserve">, P, 1990.  ‘Les conditions </w:t>
      </w:r>
      <w:proofErr w:type="spellStart"/>
      <w:r>
        <w:rPr>
          <w:rFonts w:asciiTheme="majorHAnsi" w:hAnsiTheme="majorHAnsi" w:cs="TimesNRMT"/>
          <w:sz w:val="20"/>
          <w:szCs w:val="20"/>
        </w:rPr>
        <w:t>social</w:t>
      </w:r>
      <w:r w:rsidR="00282B45">
        <w:rPr>
          <w:rFonts w:asciiTheme="majorHAnsi" w:hAnsiTheme="majorHAnsi" w:cs="TimesNRMT"/>
          <w:sz w:val="20"/>
          <w:szCs w:val="20"/>
        </w:rPr>
        <w:t>e</w:t>
      </w:r>
      <w:r>
        <w:rPr>
          <w:rFonts w:asciiTheme="majorHAnsi" w:hAnsiTheme="majorHAnsi" w:cs="TimesNRMT"/>
          <w:sz w:val="20"/>
          <w:szCs w:val="20"/>
        </w:rPr>
        <w:t>s</w:t>
      </w:r>
      <w:proofErr w:type="spellEnd"/>
      <w:r>
        <w:rPr>
          <w:rFonts w:asciiTheme="majorHAnsi" w:hAnsiTheme="majorHAnsi" w:cs="TimesNRMT"/>
          <w:sz w:val="20"/>
          <w:szCs w:val="20"/>
        </w:rPr>
        <w:t xml:space="preserve"> de la circulation international des </w:t>
      </w:r>
      <w:proofErr w:type="spellStart"/>
      <w:r>
        <w:rPr>
          <w:rFonts w:asciiTheme="majorHAnsi" w:hAnsiTheme="majorHAnsi" w:cs="TimesNRMT"/>
          <w:sz w:val="20"/>
          <w:szCs w:val="20"/>
        </w:rPr>
        <w:t>idées</w:t>
      </w:r>
      <w:proofErr w:type="spellEnd"/>
      <w:r>
        <w:rPr>
          <w:rFonts w:asciiTheme="majorHAnsi" w:hAnsiTheme="majorHAnsi" w:cs="TimesNRMT"/>
          <w:sz w:val="20"/>
          <w:szCs w:val="20"/>
        </w:rPr>
        <w:t xml:space="preserve">’.  </w:t>
      </w:r>
      <w:r w:rsidRPr="00034C34">
        <w:rPr>
          <w:rFonts w:asciiTheme="majorHAnsi" w:hAnsiTheme="majorHAnsi" w:cs="TimesNRMT"/>
          <w:i/>
          <w:sz w:val="20"/>
          <w:szCs w:val="20"/>
        </w:rPr>
        <w:t xml:space="preserve">Cahiers de </w:t>
      </w:r>
      <w:proofErr w:type="spellStart"/>
      <w:r w:rsidRPr="00034C34">
        <w:rPr>
          <w:rFonts w:asciiTheme="majorHAnsi" w:hAnsiTheme="majorHAnsi" w:cs="TimesNRMT"/>
          <w:i/>
          <w:sz w:val="20"/>
          <w:szCs w:val="20"/>
        </w:rPr>
        <w:t>l’histoire</w:t>
      </w:r>
      <w:proofErr w:type="spellEnd"/>
      <w:r w:rsidRPr="00034C34">
        <w:rPr>
          <w:rFonts w:asciiTheme="majorHAnsi" w:hAnsiTheme="majorHAnsi" w:cs="TimesNRMT"/>
          <w:i/>
          <w:sz w:val="20"/>
          <w:szCs w:val="20"/>
        </w:rPr>
        <w:t xml:space="preserve"> des literatures </w:t>
      </w:r>
      <w:proofErr w:type="spellStart"/>
      <w:r w:rsidRPr="00034C34">
        <w:rPr>
          <w:rFonts w:asciiTheme="majorHAnsi" w:hAnsiTheme="majorHAnsi" w:cs="TimesNRMT"/>
          <w:i/>
          <w:sz w:val="20"/>
          <w:szCs w:val="20"/>
        </w:rPr>
        <w:t>romanes</w:t>
      </w:r>
      <w:proofErr w:type="spellEnd"/>
      <w:r>
        <w:rPr>
          <w:rFonts w:asciiTheme="majorHAnsi" w:hAnsiTheme="majorHAnsi" w:cs="TimesNRMT"/>
          <w:sz w:val="20"/>
          <w:szCs w:val="20"/>
        </w:rPr>
        <w:t xml:space="preserve">, 14, pp. 1-10.  </w:t>
      </w:r>
    </w:p>
    <w:p w:rsidR="006C5BDE" w:rsidRPr="00A3553B" w:rsidRDefault="006C5BDE" w:rsidP="006C5BDE">
      <w:pPr>
        <w:autoSpaceDE w:val="0"/>
        <w:autoSpaceDN w:val="0"/>
        <w:adjustRightInd w:val="0"/>
        <w:spacing w:after="0" w:line="240" w:lineRule="auto"/>
        <w:rPr>
          <w:rFonts w:asciiTheme="majorHAnsi" w:hAnsiTheme="majorHAnsi" w:cs="TimesNRMT"/>
          <w:sz w:val="20"/>
          <w:szCs w:val="20"/>
        </w:rPr>
      </w:pPr>
    </w:p>
    <w:p w:rsidR="000F2D6D" w:rsidRPr="00A3553B" w:rsidRDefault="000F2D6D" w:rsidP="00CB6961">
      <w:pPr>
        <w:rPr>
          <w:rFonts w:asciiTheme="majorHAnsi" w:hAnsiTheme="majorHAnsi"/>
          <w:sz w:val="20"/>
          <w:szCs w:val="20"/>
        </w:rPr>
      </w:pPr>
      <w:proofErr w:type="spellStart"/>
      <w:r w:rsidRPr="00A3553B">
        <w:rPr>
          <w:rFonts w:asciiTheme="majorHAnsi" w:hAnsiTheme="majorHAnsi"/>
          <w:sz w:val="20"/>
          <w:szCs w:val="20"/>
        </w:rPr>
        <w:t>Bracher</w:t>
      </w:r>
      <w:proofErr w:type="spellEnd"/>
      <w:r w:rsidRPr="00A3553B">
        <w:rPr>
          <w:rFonts w:asciiTheme="majorHAnsi" w:hAnsiTheme="majorHAnsi"/>
          <w:sz w:val="20"/>
          <w:szCs w:val="20"/>
        </w:rPr>
        <w:t xml:space="preserve">, Mike, 2012.  ‘Investigating Autism: History, Culture and Embodied Difference’.  </w:t>
      </w:r>
      <w:proofErr w:type="gramStart"/>
      <w:r w:rsidRPr="00A3553B">
        <w:rPr>
          <w:rFonts w:asciiTheme="majorHAnsi" w:hAnsiTheme="majorHAnsi"/>
          <w:i/>
          <w:sz w:val="20"/>
          <w:szCs w:val="20"/>
        </w:rPr>
        <w:t>Sociology</w:t>
      </w:r>
      <w:r w:rsidRPr="00A3553B">
        <w:rPr>
          <w:rFonts w:asciiTheme="majorHAnsi" w:hAnsiTheme="majorHAnsi"/>
          <w:sz w:val="20"/>
          <w:szCs w:val="20"/>
        </w:rPr>
        <w:t>, 46.4, 759-66.</w:t>
      </w:r>
      <w:proofErr w:type="gramEnd"/>
    </w:p>
    <w:p w:rsidR="0060439E" w:rsidRPr="00A3553B" w:rsidRDefault="0060439E" w:rsidP="00CB6961">
      <w:pPr>
        <w:autoSpaceDE w:val="0"/>
        <w:autoSpaceDN w:val="0"/>
        <w:adjustRightInd w:val="0"/>
        <w:rPr>
          <w:rFonts w:asciiTheme="majorHAnsi" w:hAnsiTheme="majorHAnsi"/>
          <w:sz w:val="20"/>
          <w:szCs w:val="20"/>
          <w:lang w:eastAsia="en-GB"/>
        </w:rPr>
      </w:pPr>
      <w:proofErr w:type="gramStart"/>
      <w:r w:rsidRPr="00A3553B">
        <w:rPr>
          <w:rFonts w:asciiTheme="majorHAnsi" w:hAnsiTheme="majorHAnsi"/>
          <w:sz w:val="20"/>
          <w:szCs w:val="20"/>
          <w:lang w:eastAsia="en-GB"/>
        </w:rPr>
        <w:t xml:space="preserve">Broderick, Alicia A. &amp; Ari </w:t>
      </w:r>
      <w:proofErr w:type="spellStart"/>
      <w:r w:rsidRPr="00A3553B">
        <w:rPr>
          <w:rFonts w:asciiTheme="majorHAnsi" w:hAnsiTheme="majorHAnsi"/>
          <w:sz w:val="20"/>
          <w:szCs w:val="20"/>
          <w:lang w:eastAsia="en-GB"/>
        </w:rPr>
        <w:t>Ne’eman</w:t>
      </w:r>
      <w:proofErr w:type="spellEnd"/>
      <w:r w:rsidR="00901EF5" w:rsidRPr="00A3553B">
        <w:rPr>
          <w:rFonts w:asciiTheme="majorHAnsi" w:hAnsiTheme="majorHAnsi"/>
          <w:sz w:val="20"/>
          <w:szCs w:val="20"/>
          <w:lang w:eastAsia="en-GB"/>
        </w:rPr>
        <w:t>, 2008.</w:t>
      </w:r>
      <w:proofErr w:type="gramEnd"/>
      <w:r w:rsidR="00901EF5" w:rsidRPr="00A3553B">
        <w:rPr>
          <w:rFonts w:asciiTheme="majorHAnsi" w:hAnsiTheme="majorHAnsi"/>
          <w:sz w:val="20"/>
          <w:szCs w:val="20"/>
          <w:lang w:eastAsia="en-GB"/>
        </w:rPr>
        <w:t xml:space="preserve">  ‘</w:t>
      </w:r>
      <w:r w:rsidRPr="00A3553B">
        <w:rPr>
          <w:rFonts w:asciiTheme="majorHAnsi" w:hAnsiTheme="majorHAnsi"/>
          <w:sz w:val="20"/>
          <w:szCs w:val="20"/>
          <w:lang w:eastAsia="en-GB"/>
        </w:rPr>
        <w:t>Autism as metaphor: narrative and</w:t>
      </w:r>
      <w:r w:rsidR="007971DA" w:rsidRPr="00A3553B">
        <w:rPr>
          <w:rFonts w:asciiTheme="majorHAnsi" w:hAnsiTheme="majorHAnsi"/>
          <w:sz w:val="20"/>
          <w:szCs w:val="20"/>
          <w:lang w:eastAsia="en-GB"/>
        </w:rPr>
        <w:t xml:space="preserve"> counter-</w:t>
      </w:r>
      <w:r w:rsidR="00901EF5" w:rsidRPr="00A3553B">
        <w:rPr>
          <w:rFonts w:asciiTheme="majorHAnsi" w:hAnsiTheme="majorHAnsi"/>
          <w:sz w:val="20"/>
          <w:szCs w:val="20"/>
          <w:lang w:eastAsia="en-GB"/>
        </w:rPr>
        <w:t>n</w:t>
      </w:r>
      <w:r w:rsidR="007971DA" w:rsidRPr="00A3553B">
        <w:rPr>
          <w:rFonts w:asciiTheme="majorHAnsi" w:hAnsiTheme="majorHAnsi"/>
          <w:sz w:val="20"/>
          <w:szCs w:val="20"/>
          <w:lang w:eastAsia="en-GB"/>
        </w:rPr>
        <w:t xml:space="preserve">arrative’.  </w:t>
      </w:r>
      <w:r w:rsidR="007971DA" w:rsidRPr="00A3553B">
        <w:rPr>
          <w:rFonts w:asciiTheme="majorHAnsi" w:hAnsiTheme="majorHAnsi"/>
          <w:i/>
          <w:sz w:val="20"/>
          <w:szCs w:val="20"/>
          <w:lang w:eastAsia="en-GB"/>
        </w:rPr>
        <w:t>International Journal of Inclusive Education</w:t>
      </w:r>
      <w:r w:rsidR="007971DA" w:rsidRPr="00A3553B">
        <w:rPr>
          <w:rFonts w:asciiTheme="majorHAnsi" w:hAnsiTheme="majorHAnsi"/>
          <w:sz w:val="20"/>
          <w:szCs w:val="20"/>
          <w:lang w:eastAsia="en-GB"/>
        </w:rPr>
        <w:t>, 12.5-6, pp. 459-76.</w:t>
      </w:r>
    </w:p>
    <w:p w:rsidR="002F3FA7" w:rsidRPr="00A3553B" w:rsidRDefault="002F3FA7" w:rsidP="00CB6961">
      <w:pPr>
        <w:rPr>
          <w:rFonts w:asciiTheme="majorHAnsi" w:hAnsiTheme="majorHAnsi"/>
          <w:sz w:val="20"/>
          <w:szCs w:val="20"/>
        </w:rPr>
      </w:pPr>
      <w:proofErr w:type="spellStart"/>
      <w:r w:rsidRPr="00A3553B">
        <w:rPr>
          <w:rFonts w:asciiTheme="majorHAnsi" w:hAnsiTheme="majorHAnsi"/>
          <w:sz w:val="20"/>
          <w:szCs w:val="20"/>
        </w:rPr>
        <w:t>Calvez</w:t>
      </w:r>
      <w:proofErr w:type="spellEnd"/>
      <w:r w:rsidR="00876BBF" w:rsidRPr="00A3553B">
        <w:rPr>
          <w:rFonts w:asciiTheme="majorHAnsi" w:hAnsiTheme="majorHAnsi"/>
          <w:sz w:val="20"/>
          <w:szCs w:val="20"/>
        </w:rPr>
        <w:t xml:space="preserve">, Marcel, 2007.  ‘The Mentally Handicapped and the Neighbourhood: A Cultural Analysis of Handicap as a Representation’, </w:t>
      </w:r>
      <w:r w:rsidR="007D608C" w:rsidRPr="00A3553B">
        <w:rPr>
          <w:rFonts w:asciiTheme="majorHAnsi" w:hAnsiTheme="majorHAnsi"/>
          <w:i/>
          <w:sz w:val="20"/>
          <w:szCs w:val="20"/>
        </w:rPr>
        <w:t>Scandinavian Journal of Disability Research</w:t>
      </w:r>
      <w:r w:rsidR="007D608C" w:rsidRPr="00A3553B">
        <w:rPr>
          <w:rFonts w:asciiTheme="majorHAnsi" w:hAnsiTheme="majorHAnsi"/>
          <w:sz w:val="20"/>
          <w:szCs w:val="20"/>
        </w:rPr>
        <w:t xml:space="preserve">, </w:t>
      </w:r>
      <w:r w:rsidR="00D865A0">
        <w:rPr>
          <w:rFonts w:asciiTheme="majorHAnsi" w:hAnsiTheme="majorHAnsi"/>
          <w:sz w:val="20"/>
          <w:szCs w:val="20"/>
        </w:rPr>
        <w:t xml:space="preserve">9.3-4, </w:t>
      </w:r>
      <w:r w:rsidR="007D608C" w:rsidRPr="00A3553B">
        <w:rPr>
          <w:rFonts w:asciiTheme="majorHAnsi" w:hAnsiTheme="majorHAnsi"/>
          <w:sz w:val="20"/>
          <w:szCs w:val="20"/>
        </w:rPr>
        <w:t>pp. 182-98.</w:t>
      </w:r>
    </w:p>
    <w:p w:rsidR="007741AD" w:rsidRPr="00A3553B" w:rsidRDefault="007741AD" w:rsidP="00CB6961">
      <w:pPr>
        <w:rPr>
          <w:rFonts w:asciiTheme="majorHAnsi" w:hAnsiTheme="majorHAnsi"/>
          <w:sz w:val="20"/>
          <w:szCs w:val="20"/>
        </w:rPr>
      </w:pPr>
      <w:r w:rsidRPr="00A3553B">
        <w:rPr>
          <w:rFonts w:asciiTheme="majorHAnsi" w:hAnsiTheme="majorHAnsi"/>
          <w:sz w:val="20"/>
          <w:szCs w:val="20"/>
        </w:rPr>
        <w:t xml:space="preserve">Carlson,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2010</w:t>
      </w:r>
      <w:r w:rsidR="005C41C1" w:rsidRPr="00A3553B">
        <w:rPr>
          <w:rFonts w:asciiTheme="majorHAnsi" w:hAnsiTheme="majorHAnsi"/>
          <w:sz w:val="20"/>
          <w:szCs w:val="20"/>
        </w:rPr>
        <w:t>a</w:t>
      </w:r>
      <w:r w:rsidRPr="00A3553B">
        <w:rPr>
          <w:rFonts w:asciiTheme="majorHAnsi" w:hAnsiTheme="majorHAnsi"/>
          <w:sz w:val="20"/>
          <w:szCs w:val="20"/>
        </w:rPr>
        <w:t xml:space="preserve">. ‘Philosophies of Intellectual Disability: </w:t>
      </w:r>
      <w:proofErr w:type="gramStart"/>
      <w:r w:rsidRPr="00A3553B">
        <w:rPr>
          <w:rFonts w:asciiTheme="majorHAnsi" w:hAnsiTheme="majorHAnsi"/>
          <w:sz w:val="20"/>
          <w:szCs w:val="20"/>
        </w:rPr>
        <w:t>A Taxonomy’</w:t>
      </w:r>
      <w:proofErr w:type="gramEnd"/>
      <w:r w:rsidRPr="00A3553B">
        <w:rPr>
          <w:rFonts w:asciiTheme="majorHAnsi" w:hAnsiTheme="majorHAnsi"/>
          <w:sz w:val="20"/>
          <w:szCs w:val="20"/>
        </w:rPr>
        <w:t xml:space="preserve">, </w:t>
      </w:r>
      <w:proofErr w:type="spellStart"/>
      <w:r w:rsidRPr="00A3553B">
        <w:rPr>
          <w:rFonts w:asciiTheme="majorHAnsi" w:hAnsiTheme="majorHAnsi"/>
          <w:sz w:val="20"/>
          <w:szCs w:val="20"/>
        </w:rPr>
        <w:t>Kittay</w:t>
      </w:r>
      <w:proofErr w:type="spellEnd"/>
      <w:r w:rsidRPr="00A3553B">
        <w:rPr>
          <w:rFonts w:asciiTheme="majorHAnsi" w:hAnsiTheme="majorHAnsi"/>
          <w:sz w:val="20"/>
          <w:szCs w:val="20"/>
        </w:rPr>
        <w:t xml:space="preserve">, Eva </w:t>
      </w:r>
      <w:proofErr w:type="spellStart"/>
      <w:r w:rsidRPr="00A3553B">
        <w:rPr>
          <w:rFonts w:asciiTheme="majorHAnsi" w:hAnsiTheme="majorHAnsi"/>
          <w:sz w:val="20"/>
          <w:szCs w:val="20"/>
        </w:rPr>
        <w:t>Feder</w:t>
      </w:r>
      <w:proofErr w:type="spellEnd"/>
      <w:r w:rsidRPr="00A3553B">
        <w:rPr>
          <w:rFonts w:asciiTheme="majorHAnsi" w:hAnsiTheme="majorHAnsi"/>
          <w:sz w:val="20"/>
          <w:szCs w:val="20"/>
        </w:rPr>
        <w:t xml:space="preserve"> and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xml:space="preserve"> Carlson, </w:t>
      </w:r>
      <w:proofErr w:type="spellStart"/>
      <w:r w:rsidRPr="00A3553B">
        <w:rPr>
          <w:rFonts w:asciiTheme="majorHAnsi" w:hAnsiTheme="majorHAnsi"/>
          <w:sz w:val="20"/>
          <w:szCs w:val="20"/>
        </w:rPr>
        <w:t>eds</w:t>
      </w:r>
      <w:proofErr w:type="spellEnd"/>
      <w:r w:rsidRPr="00A3553B">
        <w:rPr>
          <w:rFonts w:asciiTheme="majorHAnsi" w:hAnsiTheme="majorHAnsi"/>
          <w:sz w:val="20"/>
          <w:szCs w:val="20"/>
        </w:rPr>
        <w:t xml:space="preserve">, </w:t>
      </w:r>
      <w:r w:rsidRPr="00A3553B">
        <w:rPr>
          <w:rFonts w:asciiTheme="majorHAnsi" w:hAnsiTheme="majorHAnsi"/>
          <w:i/>
          <w:sz w:val="20"/>
          <w:szCs w:val="20"/>
        </w:rPr>
        <w:t>Cognitive Disability and its Challenge to Moral Philosophy,</w:t>
      </w:r>
      <w:r w:rsidRPr="00A3553B">
        <w:rPr>
          <w:rFonts w:asciiTheme="majorHAnsi" w:hAnsiTheme="majorHAnsi"/>
          <w:sz w:val="20"/>
          <w:szCs w:val="20"/>
        </w:rPr>
        <w:t xml:space="preserve"> Wiley Blackwell: Malden MA and Oxford, pp. 315-330</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 xml:space="preserve">Carlson,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xml:space="preserve">, </w:t>
      </w:r>
      <w:r w:rsidR="00F20765" w:rsidRPr="00A3553B">
        <w:rPr>
          <w:rFonts w:asciiTheme="majorHAnsi" w:hAnsiTheme="majorHAnsi"/>
          <w:sz w:val="20"/>
          <w:szCs w:val="20"/>
        </w:rPr>
        <w:t>2010</w:t>
      </w:r>
      <w:r w:rsidR="005C41C1" w:rsidRPr="00A3553B">
        <w:rPr>
          <w:rFonts w:asciiTheme="majorHAnsi" w:hAnsiTheme="majorHAnsi"/>
          <w:sz w:val="20"/>
          <w:szCs w:val="20"/>
        </w:rPr>
        <w:t>b</w:t>
      </w:r>
      <w:r w:rsidR="00F20765" w:rsidRPr="00A3553B">
        <w:rPr>
          <w:rFonts w:asciiTheme="majorHAnsi" w:hAnsiTheme="majorHAnsi"/>
          <w:sz w:val="20"/>
          <w:szCs w:val="20"/>
        </w:rPr>
        <w:t xml:space="preserve">.  </w:t>
      </w:r>
      <w:r w:rsidRPr="00A3553B">
        <w:rPr>
          <w:rFonts w:asciiTheme="majorHAnsi" w:hAnsiTheme="majorHAnsi"/>
          <w:i/>
          <w:sz w:val="20"/>
          <w:szCs w:val="20"/>
        </w:rPr>
        <w:t>The Faces of Intellectual Disability: Philosophical Reflections</w:t>
      </w:r>
      <w:r w:rsidR="00A43D2D" w:rsidRPr="00A3553B">
        <w:rPr>
          <w:rFonts w:asciiTheme="majorHAnsi" w:hAnsiTheme="majorHAnsi"/>
          <w:sz w:val="20"/>
          <w:szCs w:val="20"/>
        </w:rPr>
        <w:t>.  Bloomington and Indianapolis: Indiana University Press.</w:t>
      </w:r>
    </w:p>
    <w:p w:rsidR="0060439E" w:rsidRPr="00A3553B" w:rsidRDefault="00C17892" w:rsidP="00CB6961">
      <w:pPr>
        <w:rPr>
          <w:rFonts w:asciiTheme="majorHAnsi" w:hAnsiTheme="majorHAnsi"/>
          <w:bCs/>
          <w:sz w:val="20"/>
          <w:szCs w:val="20"/>
        </w:rPr>
      </w:pPr>
      <w:proofErr w:type="spellStart"/>
      <w:r w:rsidRPr="00A3553B">
        <w:rPr>
          <w:rFonts w:asciiTheme="majorHAnsi" w:hAnsiTheme="majorHAnsi"/>
          <w:bCs/>
          <w:sz w:val="20"/>
          <w:szCs w:val="20"/>
        </w:rPr>
        <w:t>Chamak</w:t>
      </w:r>
      <w:proofErr w:type="spellEnd"/>
      <w:r w:rsidRPr="00A3553B">
        <w:rPr>
          <w:rFonts w:asciiTheme="majorHAnsi" w:hAnsiTheme="majorHAnsi"/>
          <w:bCs/>
          <w:sz w:val="20"/>
          <w:szCs w:val="20"/>
        </w:rPr>
        <w:t xml:space="preserve">, Brigitte, 2008. ‘Autism and Social Movements: French Parents’ Associations and International Autistic Individuals’ Organisations’. </w:t>
      </w:r>
      <w:r w:rsidRPr="00A3553B">
        <w:rPr>
          <w:rFonts w:asciiTheme="majorHAnsi" w:hAnsiTheme="majorHAnsi"/>
          <w:bCs/>
          <w:i/>
          <w:sz w:val="20"/>
          <w:szCs w:val="20"/>
        </w:rPr>
        <w:t>Sociology of Health and Illness</w:t>
      </w:r>
      <w:r w:rsidRPr="00A3553B">
        <w:rPr>
          <w:rFonts w:asciiTheme="majorHAnsi" w:hAnsiTheme="majorHAnsi"/>
          <w:bCs/>
          <w:sz w:val="20"/>
          <w:szCs w:val="20"/>
        </w:rPr>
        <w:t>, 30.1, 76-96</w:t>
      </w:r>
    </w:p>
    <w:p w:rsidR="009076A8" w:rsidRPr="00A3553B" w:rsidRDefault="009076A8" w:rsidP="00CB6961">
      <w:pPr>
        <w:spacing w:line="360" w:lineRule="auto"/>
        <w:rPr>
          <w:rFonts w:asciiTheme="majorHAnsi" w:hAnsiTheme="majorHAnsi"/>
          <w:bCs/>
          <w:sz w:val="20"/>
          <w:szCs w:val="20"/>
        </w:rPr>
      </w:pPr>
      <w:r w:rsidRPr="00A3553B">
        <w:rPr>
          <w:rFonts w:asciiTheme="majorHAnsi" w:hAnsiTheme="majorHAnsi"/>
          <w:sz w:val="20"/>
          <w:szCs w:val="20"/>
          <w:lang w:val="fr-FR"/>
        </w:rPr>
        <w:t xml:space="preserve">CIFPR  </w:t>
      </w:r>
      <w:r w:rsidRPr="00A3553B">
        <w:rPr>
          <w:rFonts w:asciiTheme="majorHAnsi" w:hAnsiTheme="majorHAnsi"/>
          <w:i/>
          <w:sz w:val="20"/>
          <w:szCs w:val="20"/>
          <w:lang w:val="fr-FR"/>
        </w:rPr>
        <w:t>Centre interdisciplinaire de formation à la psychothérapie relationnelle</w:t>
      </w:r>
      <w:r w:rsidRPr="00A3553B">
        <w:rPr>
          <w:rFonts w:asciiTheme="majorHAnsi" w:hAnsiTheme="majorHAnsi"/>
          <w:sz w:val="20"/>
          <w:szCs w:val="20"/>
          <w:lang w:val="fr-FR"/>
        </w:rPr>
        <w:t xml:space="preserve"> </w:t>
      </w:r>
    </w:p>
    <w:p w:rsidR="005D608C" w:rsidRPr="00A3553B" w:rsidRDefault="001A3EDA" w:rsidP="00CB6961">
      <w:pPr>
        <w:autoSpaceDE w:val="0"/>
        <w:autoSpaceDN w:val="0"/>
        <w:adjustRightInd w:val="0"/>
        <w:spacing w:after="0" w:line="360" w:lineRule="auto"/>
        <w:rPr>
          <w:rFonts w:asciiTheme="majorHAnsi" w:hAnsiTheme="majorHAnsi"/>
          <w:sz w:val="20"/>
          <w:szCs w:val="20"/>
        </w:rPr>
      </w:pPr>
      <w:proofErr w:type="gramStart"/>
      <w:r w:rsidRPr="00A3553B">
        <w:rPr>
          <w:rFonts w:asciiTheme="majorHAnsi" w:hAnsiTheme="majorHAnsi"/>
          <w:sz w:val="20"/>
          <w:szCs w:val="20"/>
        </w:rPr>
        <w:t>Coffin, Jean-Christophe, 2005.</w:t>
      </w:r>
      <w:proofErr w:type="gramEnd"/>
      <w:r w:rsidRPr="00A3553B">
        <w:rPr>
          <w:rFonts w:asciiTheme="majorHAnsi" w:hAnsiTheme="majorHAnsi"/>
          <w:sz w:val="20"/>
          <w:szCs w:val="20"/>
        </w:rPr>
        <w:t xml:space="preserve">  ‘”Misery” and “Revolution”: The Organisation of French Psychiatry, 1900-1980’, in </w:t>
      </w:r>
      <w:proofErr w:type="spellStart"/>
      <w:r w:rsidRPr="00A3553B">
        <w:rPr>
          <w:rFonts w:asciiTheme="majorHAnsi" w:hAnsiTheme="majorHAnsi"/>
          <w:sz w:val="20"/>
          <w:szCs w:val="20"/>
        </w:rPr>
        <w:t>Gijswijt-Hofstra</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Marijke</w:t>
      </w:r>
      <w:proofErr w:type="spellEnd"/>
      <w:r w:rsidRPr="00A3553B">
        <w:rPr>
          <w:rFonts w:asciiTheme="majorHAnsi" w:hAnsiTheme="majorHAnsi"/>
          <w:sz w:val="20"/>
          <w:szCs w:val="20"/>
        </w:rPr>
        <w:t xml:space="preserve">, Harry </w:t>
      </w:r>
      <w:proofErr w:type="spellStart"/>
      <w:r w:rsidRPr="00A3553B">
        <w:rPr>
          <w:rFonts w:asciiTheme="majorHAnsi" w:hAnsiTheme="majorHAnsi"/>
          <w:sz w:val="20"/>
          <w:szCs w:val="20"/>
        </w:rPr>
        <w:t>Oosterhuis</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Joost</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Vijselaar</w:t>
      </w:r>
      <w:proofErr w:type="spellEnd"/>
      <w:r w:rsidRPr="00A3553B">
        <w:rPr>
          <w:rFonts w:asciiTheme="majorHAnsi" w:hAnsiTheme="majorHAnsi"/>
          <w:sz w:val="20"/>
          <w:szCs w:val="20"/>
        </w:rPr>
        <w:t xml:space="preserve"> and Hugh Freeman (</w:t>
      </w:r>
      <w:proofErr w:type="spellStart"/>
      <w:proofErr w:type="gramStart"/>
      <w:r w:rsidRPr="00A3553B">
        <w:rPr>
          <w:rFonts w:asciiTheme="majorHAnsi" w:hAnsiTheme="majorHAnsi"/>
          <w:sz w:val="20"/>
          <w:szCs w:val="20"/>
        </w:rPr>
        <w:t>eds</w:t>
      </w:r>
      <w:proofErr w:type="spellEnd"/>
      <w:proofErr w:type="gramEnd"/>
      <w:r w:rsidRPr="00A3553B">
        <w:rPr>
          <w:rFonts w:asciiTheme="majorHAnsi" w:hAnsiTheme="majorHAnsi"/>
          <w:sz w:val="20"/>
          <w:szCs w:val="20"/>
        </w:rPr>
        <w:t xml:space="preserve">), 2005.  </w:t>
      </w:r>
      <w:r w:rsidRPr="00A3553B">
        <w:rPr>
          <w:rFonts w:asciiTheme="majorHAnsi" w:hAnsiTheme="majorHAnsi"/>
          <w:i/>
          <w:sz w:val="20"/>
          <w:szCs w:val="20"/>
        </w:rPr>
        <w:t>Psychiatric Cultures Compared.  Psychiatry and Mental Health Care in the Twentieth Century: Comparisons and Approaches</w:t>
      </w:r>
      <w:r w:rsidRPr="00A3553B">
        <w:rPr>
          <w:rFonts w:asciiTheme="majorHAnsi" w:hAnsiTheme="majorHAnsi"/>
          <w:sz w:val="20"/>
          <w:szCs w:val="20"/>
        </w:rPr>
        <w:t>.  Amsterdam: Amsterdam University Press.</w:t>
      </w:r>
    </w:p>
    <w:p w:rsidR="00CA620E" w:rsidRDefault="00F05F59" w:rsidP="00CB6961">
      <w:pPr>
        <w:autoSpaceDE w:val="0"/>
        <w:autoSpaceDN w:val="0"/>
        <w:adjustRightInd w:val="0"/>
        <w:spacing w:after="0" w:line="360" w:lineRule="auto"/>
        <w:rPr>
          <w:rFonts w:ascii="Cambria" w:hAnsi="Cambria"/>
          <w:sz w:val="20"/>
          <w:szCs w:val="20"/>
        </w:rPr>
      </w:pPr>
      <w:proofErr w:type="gramStart"/>
      <w:r w:rsidRPr="00A3553B">
        <w:rPr>
          <w:rFonts w:ascii="Cambria" w:hAnsi="Cambria"/>
          <w:sz w:val="20"/>
          <w:szCs w:val="20"/>
        </w:rPr>
        <w:t xml:space="preserve">Conn, Rory and </w:t>
      </w:r>
      <w:proofErr w:type="spellStart"/>
      <w:r w:rsidRPr="00A3553B">
        <w:rPr>
          <w:rFonts w:ascii="Cambria" w:hAnsi="Cambria"/>
          <w:sz w:val="20"/>
          <w:szCs w:val="20"/>
        </w:rPr>
        <w:t>Dinesh</w:t>
      </w:r>
      <w:proofErr w:type="spellEnd"/>
      <w:r w:rsidRPr="00A3553B">
        <w:rPr>
          <w:rFonts w:ascii="Cambria" w:hAnsi="Cambria"/>
          <w:sz w:val="20"/>
          <w:szCs w:val="20"/>
        </w:rPr>
        <w:t xml:space="preserve"> </w:t>
      </w:r>
      <w:proofErr w:type="spellStart"/>
      <w:r w:rsidRPr="00A3553B">
        <w:rPr>
          <w:rFonts w:ascii="Cambria" w:hAnsi="Cambria"/>
          <w:sz w:val="20"/>
          <w:szCs w:val="20"/>
        </w:rPr>
        <w:t>Bhugra</w:t>
      </w:r>
      <w:proofErr w:type="spellEnd"/>
      <w:r w:rsidRPr="00A3553B">
        <w:rPr>
          <w:rFonts w:ascii="Cambria" w:hAnsi="Cambria"/>
          <w:sz w:val="20"/>
          <w:szCs w:val="20"/>
        </w:rPr>
        <w:t>, 2012.</w:t>
      </w:r>
      <w:proofErr w:type="gramEnd"/>
      <w:r w:rsidRPr="00A3553B">
        <w:rPr>
          <w:rFonts w:ascii="Cambria" w:hAnsi="Cambria"/>
          <w:sz w:val="20"/>
          <w:szCs w:val="20"/>
        </w:rPr>
        <w:t xml:space="preserve">  </w:t>
      </w:r>
      <w:proofErr w:type="gramStart"/>
      <w:r w:rsidRPr="00A3553B">
        <w:rPr>
          <w:rFonts w:ascii="Cambria" w:hAnsi="Cambria"/>
          <w:sz w:val="20"/>
          <w:szCs w:val="20"/>
        </w:rPr>
        <w:t>‘</w:t>
      </w:r>
      <w:r w:rsidR="00BF41D3" w:rsidRPr="00A3553B">
        <w:rPr>
          <w:rFonts w:ascii="Cambria" w:hAnsi="Cambria"/>
          <w:sz w:val="20"/>
          <w:szCs w:val="20"/>
        </w:rPr>
        <w:t>The portrayal of autism in Hollywood films’.</w:t>
      </w:r>
      <w:proofErr w:type="gramEnd"/>
      <w:r w:rsidR="00BF41D3" w:rsidRPr="00A3553B">
        <w:rPr>
          <w:rFonts w:ascii="Cambria" w:hAnsi="Cambria"/>
          <w:sz w:val="20"/>
          <w:szCs w:val="20"/>
        </w:rPr>
        <w:t xml:space="preserve">  </w:t>
      </w:r>
      <w:r w:rsidR="00BF41D3" w:rsidRPr="00A3553B">
        <w:rPr>
          <w:rFonts w:ascii="Cambria" w:hAnsi="Cambria"/>
          <w:i/>
          <w:sz w:val="20"/>
          <w:szCs w:val="20"/>
        </w:rPr>
        <w:t>International</w:t>
      </w:r>
      <w:r w:rsidR="00BF41D3" w:rsidRPr="00A3553B">
        <w:rPr>
          <w:rFonts w:ascii="Cambria" w:hAnsi="Cambria"/>
          <w:sz w:val="20"/>
          <w:szCs w:val="20"/>
        </w:rPr>
        <w:t xml:space="preserve"> Journal of Culture and Mental Health, 5.1, pp. 54-62.</w:t>
      </w:r>
    </w:p>
    <w:p w:rsidR="001822D2" w:rsidRDefault="0060439E" w:rsidP="00F070CE">
      <w:pPr>
        <w:spacing w:line="360" w:lineRule="auto"/>
        <w:rPr>
          <w:rFonts w:asciiTheme="majorHAnsi" w:hAnsiTheme="majorHAnsi"/>
          <w:sz w:val="20"/>
          <w:szCs w:val="20"/>
        </w:rPr>
      </w:pPr>
      <w:proofErr w:type="gramStart"/>
      <w:r w:rsidRPr="00A3553B">
        <w:rPr>
          <w:rFonts w:asciiTheme="majorHAnsi" w:hAnsiTheme="majorHAnsi"/>
          <w:sz w:val="20"/>
          <w:szCs w:val="20"/>
        </w:rPr>
        <w:t>C</w:t>
      </w:r>
      <w:r w:rsidR="003D7133">
        <w:rPr>
          <w:rFonts w:asciiTheme="majorHAnsi" w:hAnsiTheme="majorHAnsi"/>
          <w:sz w:val="20"/>
          <w:szCs w:val="20"/>
        </w:rPr>
        <w:t xml:space="preserve">orker, </w:t>
      </w:r>
      <w:proofErr w:type="spellStart"/>
      <w:r w:rsidR="003D7133">
        <w:rPr>
          <w:rFonts w:asciiTheme="majorHAnsi" w:hAnsiTheme="majorHAnsi"/>
          <w:sz w:val="20"/>
          <w:szCs w:val="20"/>
        </w:rPr>
        <w:t>Mairian</w:t>
      </w:r>
      <w:proofErr w:type="spellEnd"/>
      <w:r w:rsidR="003D7133">
        <w:rPr>
          <w:rFonts w:asciiTheme="majorHAnsi" w:hAnsiTheme="majorHAnsi"/>
          <w:sz w:val="20"/>
          <w:szCs w:val="20"/>
        </w:rPr>
        <w:t xml:space="preserve"> and Sally French, </w:t>
      </w:r>
      <w:r w:rsidR="001822D2">
        <w:rPr>
          <w:rFonts w:asciiTheme="majorHAnsi" w:hAnsiTheme="majorHAnsi"/>
          <w:sz w:val="20"/>
          <w:szCs w:val="20"/>
        </w:rPr>
        <w:t>1999.</w:t>
      </w:r>
      <w:proofErr w:type="gramEnd"/>
      <w:r w:rsidR="001822D2">
        <w:rPr>
          <w:rFonts w:asciiTheme="majorHAnsi" w:hAnsiTheme="majorHAnsi"/>
          <w:sz w:val="20"/>
          <w:szCs w:val="20"/>
        </w:rPr>
        <w:t xml:space="preserve">  </w:t>
      </w:r>
      <w:proofErr w:type="gramStart"/>
      <w:r w:rsidR="001822D2">
        <w:rPr>
          <w:rFonts w:asciiTheme="majorHAnsi" w:hAnsiTheme="majorHAnsi"/>
          <w:sz w:val="20"/>
          <w:szCs w:val="20"/>
        </w:rPr>
        <w:t>‘</w:t>
      </w:r>
      <w:r w:rsidR="003D7133" w:rsidRPr="00A3553B">
        <w:rPr>
          <w:rFonts w:asciiTheme="majorHAnsi" w:hAnsiTheme="majorHAnsi"/>
          <w:sz w:val="20"/>
          <w:szCs w:val="20"/>
        </w:rPr>
        <w:t>Reclaiming Discourse in Disability Studies’</w:t>
      </w:r>
      <w:r w:rsidR="001822D2">
        <w:rPr>
          <w:rFonts w:asciiTheme="majorHAnsi" w:hAnsiTheme="majorHAnsi"/>
          <w:sz w:val="20"/>
          <w:szCs w:val="20"/>
        </w:rPr>
        <w:t>.</w:t>
      </w:r>
      <w:proofErr w:type="gramEnd"/>
      <w:r w:rsidR="001822D2">
        <w:rPr>
          <w:rFonts w:asciiTheme="majorHAnsi" w:hAnsiTheme="majorHAnsi"/>
          <w:sz w:val="20"/>
          <w:szCs w:val="20"/>
        </w:rPr>
        <w:t xml:space="preserve">  </w:t>
      </w:r>
      <w:r w:rsidR="003D7133">
        <w:rPr>
          <w:rFonts w:asciiTheme="majorHAnsi" w:hAnsiTheme="majorHAnsi"/>
          <w:sz w:val="20"/>
          <w:szCs w:val="20"/>
        </w:rPr>
        <w:t xml:space="preserve">In </w:t>
      </w:r>
      <w:r w:rsidR="003D7133" w:rsidRPr="00A3553B">
        <w:rPr>
          <w:rFonts w:asciiTheme="majorHAnsi" w:hAnsiTheme="majorHAnsi"/>
          <w:sz w:val="20"/>
          <w:szCs w:val="20"/>
        </w:rPr>
        <w:t>C</w:t>
      </w:r>
      <w:r w:rsidR="003D7133">
        <w:rPr>
          <w:rFonts w:asciiTheme="majorHAnsi" w:hAnsiTheme="majorHAnsi"/>
          <w:sz w:val="20"/>
          <w:szCs w:val="20"/>
        </w:rPr>
        <w:t xml:space="preserve">orker, </w:t>
      </w:r>
      <w:proofErr w:type="spellStart"/>
      <w:r w:rsidR="003D7133">
        <w:rPr>
          <w:rFonts w:asciiTheme="majorHAnsi" w:hAnsiTheme="majorHAnsi"/>
          <w:sz w:val="20"/>
          <w:szCs w:val="20"/>
        </w:rPr>
        <w:t>Mairian</w:t>
      </w:r>
      <w:proofErr w:type="spellEnd"/>
      <w:r w:rsidR="003D7133">
        <w:rPr>
          <w:rFonts w:asciiTheme="majorHAnsi" w:hAnsiTheme="majorHAnsi"/>
          <w:sz w:val="20"/>
          <w:szCs w:val="20"/>
        </w:rPr>
        <w:t xml:space="preserve"> and Sally </w:t>
      </w:r>
      <w:proofErr w:type="gramStart"/>
      <w:r w:rsidR="003D7133">
        <w:rPr>
          <w:rFonts w:asciiTheme="majorHAnsi" w:hAnsiTheme="majorHAnsi"/>
          <w:sz w:val="20"/>
          <w:szCs w:val="20"/>
        </w:rPr>
        <w:t>French(</w:t>
      </w:r>
      <w:proofErr w:type="spellStart"/>
      <w:proofErr w:type="gramEnd"/>
      <w:r w:rsidR="003D7133">
        <w:rPr>
          <w:rFonts w:asciiTheme="majorHAnsi" w:hAnsiTheme="majorHAnsi"/>
          <w:sz w:val="20"/>
          <w:szCs w:val="20"/>
        </w:rPr>
        <w:t>eds</w:t>
      </w:r>
      <w:proofErr w:type="spellEnd"/>
      <w:r w:rsidR="003D7133">
        <w:rPr>
          <w:rFonts w:asciiTheme="majorHAnsi" w:hAnsiTheme="majorHAnsi"/>
          <w:sz w:val="20"/>
          <w:szCs w:val="20"/>
        </w:rPr>
        <w:t xml:space="preserve">).  </w:t>
      </w:r>
      <w:proofErr w:type="gramStart"/>
      <w:r w:rsidRPr="00A3553B">
        <w:rPr>
          <w:rFonts w:asciiTheme="majorHAnsi" w:hAnsiTheme="majorHAnsi"/>
          <w:i/>
          <w:sz w:val="20"/>
          <w:szCs w:val="20"/>
        </w:rPr>
        <w:t>Disability Discourse</w:t>
      </w:r>
      <w:r w:rsidR="003D7133">
        <w:rPr>
          <w:rFonts w:asciiTheme="majorHAnsi" w:hAnsiTheme="majorHAnsi"/>
          <w:sz w:val="20"/>
          <w:szCs w:val="20"/>
        </w:rPr>
        <w:t>.</w:t>
      </w:r>
      <w:proofErr w:type="gramEnd"/>
      <w:r w:rsidR="003D7133">
        <w:rPr>
          <w:rFonts w:asciiTheme="majorHAnsi" w:hAnsiTheme="majorHAnsi"/>
          <w:sz w:val="20"/>
          <w:szCs w:val="20"/>
        </w:rPr>
        <w:t xml:space="preserve">  </w:t>
      </w:r>
      <w:r w:rsidRPr="00A3553B">
        <w:rPr>
          <w:rFonts w:asciiTheme="majorHAnsi" w:hAnsiTheme="majorHAnsi"/>
          <w:sz w:val="20"/>
          <w:szCs w:val="20"/>
        </w:rPr>
        <w:t>Buck</w:t>
      </w:r>
      <w:r w:rsidR="003D7133">
        <w:rPr>
          <w:rFonts w:asciiTheme="majorHAnsi" w:hAnsiTheme="majorHAnsi"/>
          <w:sz w:val="20"/>
          <w:szCs w:val="20"/>
        </w:rPr>
        <w:t>ingham</w:t>
      </w:r>
      <w:r w:rsidRPr="00A3553B">
        <w:rPr>
          <w:rFonts w:asciiTheme="majorHAnsi" w:hAnsiTheme="majorHAnsi"/>
          <w:sz w:val="20"/>
          <w:szCs w:val="20"/>
        </w:rPr>
        <w:t xml:space="preserve"> and Phil</w:t>
      </w:r>
      <w:r w:rsidR="003D7133">
        <w:rPr>
          <w:rFonts w:asciiTheme="majorHAnsi" w:hAnsiTheme="majorHAnsi"/>
          <w:sz w:val="20"/>
          <w:szCs w:val="20"/>
        </w:rPr>
        <w:t>adelphi</w:t>
      </w:r>
      <w:r w:rsidR="001822D2">
        <w:rPr>
          <w:rFonts w:asciiTheme="majorHAnsi" w:hAnsiTheme="majorHAnsi"/>
          <w:sz w:val="20"/>
          <w:szCs w:val="20"/>
        </w:rPr>
        <w:t xml:space="preserve">a: Open University Press, pp.  </w:t>
      </w:r>
      <w:proofErr w:type="gramStart"/>
      <w:r w:rsidR="001822D2">
        <w:rPr>
          <w:rFonts w:asciiTheme="majorHAnsi" w:hAnsiTheme="majorHAnsi"/>
          <w:sz w:val="20"/>
          <w:szCs w:val="20"/>
        </w:rPr>
        <w:t>1-11.</w:t>
      </w:r>
      <w:proofErr w:type="gramEnd"/>
      <w:r w:rsidR="001822D2">
        <w:rPr>
          <w:rFonts w:asciiTheme="majorHAnsi" w:hAnsiTheme="majorHAnsi"/>
          <w:sz w:val="20"/>
          <w:szCs w:val="20"/>
        </w:rPr>
        <w:t xml:space="preserve"> </w:t>
      </w:r>
    </w:p>
    <w:p w:rsidR="0060439E" w:rsidRPr="00A3553B" w:rsidRDefault="0060439E" w:rsidP="00F070CE">
      <w:pPr>
        <w:spacing w:line="360" w:lineRule="auto"/>
        <w:rPr>
          <w:rFonts w:asciiTheme="majorHAnsi" w:hAnsiTheme="majorHAnsi"/>
          <w:sz w:val="20"/>
          <w:szCs w:val="20"/>
        </w:rPr>
      </w:pPr>
      <w:r w:rsidRPr="00A3553B">
        <w:rPr>
          <w:rFonts w:asciiTheme="majorHAnsi" w:eastAsia="MinionPro-Regular-Identity-H" w:hAnsiTheme="majorHAnsi"/>
          <w:sz w:val="20"/>
          <w:szCs w:val="20"/>
          <w:lang w:eastAsia="en-GB"/>
        </w:rPr>
        <w:t>Davidson, Michael,</w:t>
      </w:r>
      <w:r w:rsidR="00605FD8" w:rsidRPr="00A3553B">
        <w:rPr>
          <w:rFonts w:asciiTheme="majorHAnsi" w:eastAsia="MinionPro-Regular-Identity-H" w:hAnsiTheme="majorHAnsi"/>
          <w:sz w:val="20"/>
          <w:szCs w:val="20"/>
          <w:lang w:eastAsia="en-GB"/>
        </w:rPr>
        <w:t xml:space="preserve"> 2007.</w:t>
      </w:r>
      <w:r w:rsidRPr="00A3553B">
        <w:rPr>
          <w:rFonts w:asciiTheme="majorHAnsi" w:eastAsia="MinionPro-Regular-Identity-H" w:hAnsiTheme="majorHAnsi"/>
          <w:sz w:val="20"/>
          <w:szCs w:val="20"/>
          <w:lang w:eastAsia="en-GB"/>
        </w:rPr>
        <w:t xml:space="preserve"> </w:t>
      </w:r>
      <w:proofErr w:type="gramStart"/>
      <w:r w:rsidRPr="00A3553B">
        <w:rPr>
          <w:rFonts w:asciiTheme="majorHAnsi" w:hAnsiTheme="majorHAnsi"/>
          <w:sz w:val="20"/>
          <w:szCs w:val="20"/>
        </w:rPr>
        <w:t xml:space="preserve">‘Beckett and disability and dependence’, </w:t>
      </w:r>
      <w:r w:rsidRPr="00A3553B">
        <w:rPr>
          <w:rFonts w:asciiTheme="majorHAnsi" w:hAnsiTheme="majorHAnsi"/>
          <w:i/>
          <w:sz w:val="20"/>
          <w:szCs w:val="20"/>
        </w:rPr>
        <w:t>Journal of Literary and Cultural Disability Studies</w:t>
      </w:r>
      <w:r w:rsidR="00605FD8" w:rsidRPr="00A3553B">
        <w:rPr>
          <w:rFonts w:asciiTheme="majorHAnsi" w:hAnsiTheme="majorHAnsi"/>
          <w:sz w:val="20"/>
          <w:szCs w:val="20"/>
        </w:rPr>
        <w:t>, 1.2, pp. 55-68.</w:t>
      </w:r>
      <w:proofErr w:type="gramEnd"/>
      <w:r w:rsidRPr="00A3553B">
        <w:rPr>
          <w:rFonts w:asciiTheme="majorHAnsi" w:hAnsiTheme="majorHAnsi"/>
          <w:sz w:val="20"/>
          <w:szCs w:val="20"/>
        </w:rPr>
        <w:t xml:space="preserve"> </w:t>
      </w:r>
    </w:p>
    <w:p w:rsidR="004454C1" w:rsidRPr="00A3553B" w:rsidRDefault="004454C1" w:rsidP="00CB6961">
      <w:pPr>
        <w:rPr>
          <w:rFonts w:asciiTheme="majorHAnsi" w:hAnsiTheme="majorHAnsi"/>
          <w:sz w:val="20"/>
          <w:szCs w:val="20"/>
        </w:rPr>
      </w:pPr>
      <w:r w:rsidRPr="00A3553B">
        <w:rPr>
          <w:rFonts w:asciiTheme="majorHAnsi" w:hAnsiTheme="majorHAnsi"/>
          <w:sz w:val="20"/>
          <w:szCs w:val="20"/>
        </w:rPr>
        <w:t xml:space="preserve">Davis, Andrew, 2008.  </w:t>
      </w:r>
      <w:proofErr w:type="gramStart"/>
      <w:r w:rsidRPr="00A3553B">
        <w:rPr>
          <w:rFonts w:asciiTheme="majorHAnsi" w:hAnsiTheme="majorHAnsi"/>
          <w:sz w:val="20"/>
          <w:szCs w:val="20"/>
        </w:rPr>
        <w:t>‘Ian Hacking, Learner Categories and Human Taxonomies’.</w:t>
      </w:r>
      <w:proofErr w:type="gramEnd"/>
      <w:r w:rsidRPr="00A3553B">
        <w:rPr>
          <w:rFonts w:asciiTheme="majorHAnsi" w:hAnsiTheme="majorHAnsi"/>
          <w:sz w:val="20"/>
          <w:szCs w:val="20"/>
        </w:rPr>
        <w:t xml:space="preserve">  </w:t>
      </w:r>
      <w:r w:rsidR="00377B7C" w:rsidRPr="00A3553B">
        <w:rPr>
          <w:rFonts w:asciiTheme="majorHAnsi" w:hAnsiTheme="majorHAnsi"/>
          <w:i/>
          <w:sz w:val="20"/>
          <w:szCs w:val="20"/>
        </w:rPr>
        <w:t>Journal of Philosophy of Education</w:t>
      </w:r>
      <w:r w:rsidR="00377B7C" w:rsidRPr="00A3553B">
        <w:rPr>
          <w:rFonts w:asciiTheme="majorHAnsi" w:hAnsiTheme="majorHAnsi"/>
          <w:sz w:val="20"/>
          <w:szCs w:val="20"/>
        </w:rPr>
        <w:t>, 42.3-4, pp. 441-55.</w:t>
      </w:r>
    </w:p>
    <w:p w:rsidR="00AD1141" w:rsidRPr="00A3553B" w:rsidRDefault="00AD1141" w:rsidP="00CB6961">
      <w:pPr>
        <w:autoSpaceDE w:val="0"/>
        <w:autoSpaceDN w:val="0"/>
        <w:adjustRightInd w:val="0"/>
        <w:rPr>
          <w:rFonts w:asciiTheme="majorHAnsi" w:hAnsiTheme="majorHAnsi"/>
          <w:sz w:val="20"/>
          <w:szCs w:val="20"/>
        </w:rPr>
      </w:pPr>
      <w:r w:rsidRPr="00A3553B">
        <w:rPr>
          <w:rFonts w:asciiTheme="majorHAnsi" w:eastAsia="MinionPro-Regular-Identity-H" w:hAnsiTheme="majorHAnsi"/>
          <w:sz w:val="20"/>
          <w:szCs w:val="20"/>
          <w:lang w:eastAsia="en-GB"/>
        </w:rPr>
        <w:t xml:space="preserve">Davis, </w:t>
      </w:r>
      <w:proofErr w:type="spellStart"/>
      <w:r w:rsidRPr="00A3553B">
        <w:rPr>
          <w:rFonts w:asciiTheme="majorHAnsi" w:eastAsia="MinionPro-Regular-Identity-H" w:hAnsiTheme="majorHAnsi"/>
          <w:sz w:val="20"/>
          <w:szCs w:val="20"/>
          <w:lang w:eastAsia="en-GB"/>
        </w:rPr>
        <w:t>Lennard</w:t>
      </w:r>
      <w:proofErr w:type="spellEnd"/>
      <w:r w:rsidRPr="00A3553B">
        <w:rPr>
          <w:rFonts w:asciiTheme="majorHAnsi" w:eastAsia="MinionPro-Regular-Identity-H" w:hAnsiTheme="majorHAnsi"/>
          <w:sz w:val="20"/>
          <w:szCs w:val="20"/>
          <w:lang w:eastAsia="en-GB"/>
        </w:rPr>
        <w:t xml:space="preserve"> J, 2001. </w:t>
      </w:r>
      <w:proofErr w:type="gramStart"/>
      <w:r w:rsidRPr="00A3553B">
        <w:rPr>
          <w:rFonts w:asciiTheme="majorHAnsi" w:eastAsia="MinionPro-It-Identity-H" w:hAnsiTheme="majorHAnsi"/>
          <w:i/>
          <w:iCs/>
          <w:sz w:val="20"/>
          <w:szCs w:val="20"/>
          <w:lang w:eastAsia="en-GB"/>
        </w:rPr>
        <w:t xml:space="preserve">Bending over Backwards: Disability, </w:t>
      </w:r>
      <w:proofErr w:type="spellStart"/>
      <w:r w:rsidRPr="00A3553B">
        <w:rPr>
          <w:rFonts w:asciiTheme="majorHAnsi" w:eastAsia="MinionPro-It-Identity-H" w:hAnsiTheme="majorHAnsi"/>
          <w:i/>
          <w:iCs/>
          <w:sz w:val="20"/>
          <w:szCs w:val="20"/>
          <w:lang w:eastAsia="en-GB"/>
        </w:rPr>
        <w:t>Dismodernism</w:t>
      </w:r>
      <w:proofErr w:type="spellEnd"/>
      <w:r w:rsidRPr="00A3553B">
        <w:rPr>
          <w:rFonts w:asciiTheme="majorHAnsi" w:eastAsia="MinionPro-It-Identity-H" w:hAnsiTheme="majorHAnsi"/>
          <w:i/>
          <w:iCs/>
          <w:sz w:val="20"/>
          <w:szCs w:val="20"/>
          <w:lang w:eastAsia="en-GB"/>
        </w:rPr>
        <w:t xml:space="preserve"> and Other Difficult </w:t>
      </w:r>
      <w:r w:rsidRPr="00A3553B">
        <w:rPr>
          <w:rFonts w:asciiTheme="majorHAnsi" w:eastAsia="MinionPro-It-Identity-H" w:hAnsiTheme="majorHAnsi"/>
          <w:iCs/>
          <w:sz w:val="20"/>
          <w:szCs w:val="20"/>
          <w:lang w:eastAsia="en-GB"/>
        </w:rPr>
        <w:t>Positions.</w:t>
      </w:r>
      <w:proofErr w:type="gramEnd"/>
      <w:r w:rsidRPr="00A3553B">
        <w:rPr>
          <w:rFonts w:asciiTheme="majorHAnsi" w:eastAsia="MinionPro-It-Identity-H" w:hAnsiTheme="majorHAnsi"/>
          <w:iCs/>
          <w:sz w:val="20"/>
          <w:szCs w:val="20"/>
          <w:lang w:eastAsia="en-GB"/>
        </w:rPr>
        <w:t xml:space="preserve">   </w:t>
      </w:r>
      <w:r w:rsidRPr="00A3553B">
        <w:rPr>
          <w:rFonts w:asciiTheme="majorHAnsi" w:eastAsia="MinionPro-Regular-Identity-H" w:hAnsiTheme="majorHAnsi"/>
          <w:sz w:val="20"/>
          <w:szCs w:val="20"/>
          <w:lang w:eastAsia="en-GB"/>
        </w:rPr>
        <w:t>New York: New York University Press.</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 xml:space="preserve">Davis, </w:t>
      </w:r>
      <w:proofErr w:type="spellStart"/>
      <w:r w:rsidRPr="00A3553B">
        <w:rPr>
          <w:rFonts w:asciiTheme="majorHAnsi" w:hAnsiTheme="majorHAnsi"/>
          <w:sz w:val="20"/>
          <w:szCs w:val="20"/>
        </w:rPr>
        <w:t>Lennard</w:t>
      </w:r>
      <w:proofErr w:type="spellEnd"/>
      <w:r w:rsidRPr="00A3553B">
        <w:rPr>
          <w:rFonts w:asciiTheme="majorHAnsi" w:hAnsiTheme="majorHAnsi"/>
          <w:sz w:val="20"/>
          <w:szCs w:val="20"/>
        </w:rPr>
        <w:t xml:space="preserve"> J, ‘The End of Identity Politics and the Beginning of </w:t>
      </w:r>
      <w:proofErr w:type="spellStart"/>
      <w:r w:rsidRPr="00A3553B">
        <w:rPr>
          <w:rFonts w:asciiTheme="majorHAnsi" w:hAnsiTheme="majorHAnsi"/>
          <w:sz w:val="20"/>
          <w:szCs w:val="20"/>
        </w:rPr>
        <w:t>Dismodernism</w:t>
      </w:r>
      <w:proofErr w:type="spellEnd"/>
      <w:r w:rsidRPr="00A3553B">
        <w:rPr>
          <w:rFonts w:asciiTheme="majorHAnsi" w:hAnsiTheme="majorHAnsi"/>
          <w:sz w:val="20"/>
          <w:szCs w:val="20"/>
        </w:rPr>
        <w:t xml:space="preserve">: On Disability as an Unstable Category’, in </w:t>
      </w:r>
      <w:proofErr w:type="spellStart"/>
      <w:r w:rsidRPr="00A3553B">
        <w:rPr>
          <w:rFonts w:asciiTheme="majorHAnsi" w:hAnsiTheme="majorHAnsi"/>
          <w:sz w:val="20"/>
          <w:szCs w:val="20"/>
        </w:rPr>
        <w:t>Lennard</w:t>
      </w:r>
      <w:proofErr w:type="spellEnd"/>
      <w:r w:rsidRPr="00A3553B">
        <w:rPr>
          <w:rFonts w:asciiTheme="majorHAnsi" w:hAnsiTheme="majorHAnsi"/>
          <w:sz w:val="20"/>
          <w:szCs w:val="20"/>
        </w:rPr>
        <w:t xml:space="preserve"> J Davis (</w:t>
      </w:r>
      <w:proofErr w:type="spellStart"/>
      <w:proofErr w:type="gramStart"/>
      <w:r w:rsidRPr="00A3553B">
        <w:rPr>
          <w:rFonts w:asciiTheme="majorHAnsi" w:hAnsiTheme="majorHAnsi"/>
          <w:sz w:val="20"/>
          <w:szCs w:val="20"/>
        </w:rPr>
        <w:t>ed</w:t>
      </w:r>
      <w:proofErr w:type="spellEnd"/>
      <w:proofErr w:type="gramEnd"/>
      <w:r w:rsidRPr="00A3553B">
        <w:rPr>
          <w:rFonts w:asciiTheme="majorHAnsi" w:hAnsiTheme="majorHAnsi"/>
          <w:sz w:val="20"/>
          <w:szCs w:val="20"/>
        </w:rPr>
        <w:t>),</w:t>
      </w:r>
      <w:r w:rsidRPr="00A3553B">
        <w:rPr>
          <w:rFonts w:asciiTheme="majorHAnsi" w:hAnsiTheme="majorHAnsi"/>
          <w:i/>
          <w:sz w:val="20"/>
          <w:szCs w:val="20"/>
        </w:rPr>
        <w:t xml:space="preserve"> The disability studies reader</w:t>
      </w:r>
      <w:r w:rsidRPr="00A3553B">
        <w:rPr>
          <w:rFonts w:asciiTheme="majorHAnsi" w:hAnsiTheme="majorHAnsi"/>
          <w:sz w:val="20"/>
          <w:szCs w:val="20"/>
        </w:rPr>
        <w:t>, 2010, 2</w:t>
      </w:r>
      <w:r w:rsidRPr="00A3553B">
        <w:rPr>
          <w:rFonts w:asciiTheme="majorHAnsi" w:hAnsiTheme="majorHAnsi"/>
          <w:sz w:val="20"/>
          <w:szCs w:val="20"/>
          <w:vertAlign w:val="superscript"/>
        </w:rPr>
        <w:t>nd</w:t>
      </w:r>
      <w:r w:rsidRPr="00A3553B">
        <w:rPr>
          <w:rFonts w:asciiTheme="majorHAnsi" w:hAnsiTheme="majorHAnsi"/>
          <w:sz w:val="20"/>
          <w:szCs w:val="20"/>
        </w:rPr>
        <w:t xml:space="preserve"> edition, NY and London, </w:t>
      </w:r>
      <w:proofErr w:type="spellStart"/>
      <w:r w:rsidRPr="00A3553B">
        <w:rPr>
          <w:rFonts w:asciiTheme="majorHAnsi" w:hAnsiTheme="majorHAnsi"/>
          <w:sz w:val="20"/>
          <w:szCs w:val="20"/>
        </w:rPr>
        <w:t>Routledge</w:t>
      </w:r>
      <w:proofErr w:type="spellEnd"/>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 xml:space="preserve">Duffy, John and Rebecca </w:t>
      </w:r>
      <w:proofErr w:type="spellStart"/>
      <w:r w:rsidRPr="00A3553B">
        <w:rPr>
          <w:rFonts w:asciiTheme="majorHAnsi" w:hAnsiTheme="majorHAnsi"/>
          <w:sz w:val="20"/>
          <w:szCs w:val="20"/>
        </w:rPr>
        <w:t>Dorner</w:t>
      </w:r>
      <w:proofErr w:type="spellEnd"/>
      <w:r w:rsidRPr="00A3553B">
        <w:rPr>
          <w:rFonts w:asciiTheme="majorHAnsi" w:hAnsiTheme="majorHAnsi"/>
          <w:sz w:val="20"/>
          <w:szCs w:val="20"/>
        </w:rPr>
        <w:t>, ‘The Pathos of “</w:t>
      </w:r>
      <w:proofErr w:type="spellStart"/>
      <w:r w:rsidRPr="00A3553B">
        <w:rPr>
          <w:rFonts w:asciiTheme="majorHAnsi" w:hAnsiTheme="majorHAnsi"/>
          <w:sz w:val="20"/>
          <w:szCs w:val="20"/>
        </w:rPr>
        <w:t>Mindblindness</w:t>
      </w:r>
      <w:proofErr w:type="spellEnd"/>
      <w:r w:rsidRPr="00A3553B">
        <w:rPr>
          <w:rFonts w:asciiTheme="majorHAnsi" w:hAnsiTheme="majorHAnsi"/>
          <w:sz w:val="20"/>
          <w:szCs w:val="20"/>
        </w:rPr>
        <w:t>”.  Autism, Science and Sadness in “Theory of Mind” Narratives’,</w:t>
      </w:r>
      <w:r w:rsidRPr="00A3553B">
        <w:rPr>
          <w:rFonts w:asciiTheme="majorHAnsi" w:hAnsiTheme="majorHAnsi"/>
          <w:i/>
          <w:iCs/>
          <w:sz w:val="20"/>
          <w:szCs w:val="20"/>
        </w:rPr>
        <w:t xml:space="preserve"> Journal of Literary and Cultural Disability Studies</w:t>
      </w:r>
      <w:r w:rsidRPr="00A3553B">
        <w:rPr>
          <w:rFonts w:asciiTheme="majorHAnsi" w:hAnsiTheme="majorHAnsi"/>
          <w:sz w:val="20"/>
          <w:szCs w:val="20"/>
        </w:rPr>
        <w:t>, 5.2, 2011, 201-16</w:t>
      </w:r>
    </w:p>
    <w:p w:rsidR="00A71038" w:rsidRDefault="00A71038" w:rsidP="00CB6961">
      <w:pPr>
        <w:rPr>
          <w:rFonts w:asciiTheme="majorHAnsi" w:hAnsiTheme="majorHAnsi"/>
          <w:bCs/>
          <w:sz w:val="20"/>
          <w:szCs w:val="20"/>
        </w:rPr>
      </w:pPr>
      <w:proofErr w:type="spellStart"/>
      <w:proofErr w:type="gramStart"/>
      <w:r w:rsidRPr="00A3553B">
        <w:rPr>
          <w:rFonts w:asciiTheme="majorHAnsi" w:hAnsiTheme="majorHAnsi"/>
          <w:bCs/>
          <w:sz w:val="20"/>
          <w:szCs w:val="20"/>
        </w:rPr>
        <w:lastRenderedPageBreak/>
        <w:t>Eyal</w:t>
      </w:r>
      <w:proofErr w:type="spellEnd"/>
      <w:r w:rsidRPr="00A3553B">
        <w:rPr>
          <w:rFonts w:asciiTheme="majorHAnsi" w:hAnsiTheme="majorHAnsi"/>
          <w:bCs/>
          <w:sz w:val="20"/>
          <w:szCs w:val="20"/>
        </w:rPr>
        <w:t xml:space="preserve">, Gil, Brendan Hart, </w:t>
      </w:r>
      <w:proofErr w:type="spellStart"/>
      <w:r w:rsidRPr="00A3553B">
        <w:rPr>
          <w:rFonts w:asciiTheme="majorHAnsi" w:hAnsiTheme="majorHAnsi"/>
          <w:bCs/>
          <w:sz w:val="20"/>
          <w:szCs w:val="20"/>
        </w:rPr>
        <w:t>Emine</w:t>
      </w:r>
      <w:proofErr w:type="spellEnd"/>
      <w:r w:rsidRPr="00A3553B">
        <w:rPr>
          <w:rFonts w:asciiTheme="majorHAnsi" w:hAnsiTheme="majorHAnsi"/>
          <w:bCs/>
          <w:sz w:val="20"/>
          <w:szCs w:val="20"/>
        </w:rPr>
        <w:t xml:space="preserve"> </w:t>
      </w:r>
      <w:proofErr w:type="spellStart"/>
      <w:r w:rsidRPr="00A3553B">
        <w:rPr>
          <w:rFonts w:asciiTheme="majorHAnsi" w:hAnsiTheme="majorHAnsi"/>
          <w:bCs/>
          <w:sz w:val="20"/>
          <w:szCs w:val="20"/>
        </w:rPr>
        <w:t>Onculer</w:t>
      </w:r>
      <w:proofErr w:type="spellEnd"/>
      <w:r w:rsidRPr="00A3553B">
        <w:rPr>
          <w:rFonts w:asciiTheme="majorHAnsi" w:hAnsiTheme="majorHAnsi"/>
          <w:bCs/>
          <w:sz w:val="20"/>
          <w:szCs w:val="20"/>
        </w:rPr>
        <w:t xml:space="preserve">, </w:t>
      </w:r>
      <w:proofErr w:type="spellStart"/>
      <w:r w:rsidRPr="00A3553B">
        <w:rPr>
          <w:rFonts w:asciiTheme="majorHAnsi" w:hAnsiTheme="majorHAnsi"/>
          <w:bCs/>
          <w:sz w:val="20"/>
          <w:szCs w:val="20"/>
        </w:rPr>
        <w:t>Neta</w:t>
      </w:r>
      <w:proofErr w:type="spellEnd"/>
      <w:r w:rsidRPr="00A3553B">
        <w:rPr>
          <w:rFonts w:asciiTheme="majorHAnsi" w:hAnsiTheme="majorHAnsi"/>
          <w:bCs/>
          <w:sz w:val="20"/>
          <w:szCs w:val="20"/>
        </w:rPr>
        <w:t xml:space="preserve"> Oren and Natasha Rossi, 2010.</w:t>
      </w:r>
      <w:proofErr w:type="gramEnd"/>
      <w:r w:rsidRPr="00A3553B">
        <w:rPr>
          <w:rFonts w:asciiTheme="majorHAnsi" w:hAnsiTheme="majorHAnsi"/>
          <w:bCs/>
          <w:sz w:val="20"/>
          <w:szCs w:val="20"/>
        </w:rPr>
        <w:t xml:space="preserve">  </w:t>
      </w:r>
      <w:r w:rsidRPr="00A3553B">
        <w:rPr>
          <w:rFonts w:asciiTheme="majorHAnsi" w:hAnsiTheme="majorHAnsi"/>
          <w:bCs/>
          <w:i/>
          <w:sz w:val="20"/>
          <w:szCs w:val="20"/>
        </w:rPr>
        <w:t xml:space="preserve"> </w:t>
      </w:r>
      <w:proofErr w:type="gramStart"/>
      <w:r w:rsidRPr="00A3553B">
        <w:rPr>
          <w:rFonts w:asciiTheme="majorHAnsi" w:hAnsiTheme="majorHAnsi"/>
          <w:bCs/>
          <w:i/>
          <w:sz w:val="20"/>
          <w:szCs w:val="20"/>
        </w:rPr>
        <w:t>The Autism Matrix.</w:t>
      </w:r>
      <w:proofErr w:type="gramEnd"/>
      <w:r w:rsidRPr="00A3553B">
        <w:rPr>
          <w:rFonts w:asciiTheme="majorHAnsi" w:hAnsiTheme="majorHAnsi"/>
          <w:bCs/>
          <w:i/>
          <w:sz w:val="20"/>
          <w:szCs w:val="20"/>
        </w:rPr>
        <w:t xml:space="preserve"> </w:t>
      </w:r>
      <w:proofErr w:type="gramStart"/>
      <w:r w:rsidRPr="00A3553B">
        <w:rPr>
          <w:rFonts w:asciiTheme="majorHAnsi" w:hAnsiTheme="majorHAnsi"/>
          <w:bCs/>
          <w:i/>
          <w:sz w:val="20"/>
          <w:szCs w:val="20"/>
        </w:rPr>
        <w:t>The Social Origins of the Autism Epidemic.</w:t>
      </w:r>
      <w:proofErr w:type="gramEnd"/>
      <w:r w:rsidRPr="00A3553B">
        <w:rPr>
          <w:rFonts w:asciiTheme="majorHAnsi" w:hAnsiTheme="majorHAnsi"/>
          <w:bCs/>
          <w:i/>
          <w:sz w:val="20"/>
          <w:szCs w:val="20"/>
        </w:rPr>
        <w:t xml:space="preserve">   </w:t>
      </w:r>
      <w:r w:rsidRPr="00A3553B">
        <w:rPr>
          <w:rFonts w:asciiTheme="majorHAnsi" w:hAnsiTheme="majorHAnsi"/>
          <w:bCs/>
          <w:sz w:val="20"/>
          <w:szCs w:val="20"/>
        </w:rPr>
        <w:t xml:space="preserve">Cambridge UK and Malden MA: Polity. </w:t>
      </w:r>
    </w:p>
    <w:p w:rsidR="009A050F" w:rsidRPr="00F40E23" w:rsidRDefault="009A050F" w:rsidP="00CB6961">
      <w:pPr>
        <w:rPr>
          <w:rFonts w:asciiTheme="majorHAnsi" w:hAnsiTheme="majorHAnsi"/>
          <w:bCs/>
          <w:sz w:val="20"/>
          <w:szCs w:val="20"/>
        </w:rPr>
      </w:pPr>
      <w:r w:rsidRPr="00F40E23">
        <w:rPr>
          <w:rFonts w:asciiTheme="majorHAnsi" w:hAnsiTheme="majorHAnsi"/>
          <w:bCs/>
          <w:sz w:val="20"/>
          <w:szCs w:val="20"/>
        </w:rPr>
        <w:t xml:space="preserve">Feinstein, </w:t>
      </w:r>
      <w:r w:rsidR="00B53AE2" w:rsidRPr="00F40E23">
        <w:rPr>
          <w:rFonts w:asciiTheme="majorHAnsi" w:hAnsiTheme="majorHAnsi"/>
          <w:bCs/>
          <w:sz w:val="20"/>
          <w:szCs w:val="20"/>
        </w:rPr>
        <w:t xml:space="preserve">Adam, 2010.  </w:t>
      </w:r>
      <w:proofErr w:type="gramStart"/>
      <w:r w:rsidR="00B53AE2" w:rsidRPr="00F40E23">
        <w:rPr>
          <w:rFonts w:asciiTheme="majorHAnsi" w:hAnsiTheme="majorHAnsi"/>
          <w:bCs/>
          <w:i/>
          <w:sz w:val="20"/>
          <w:szCs w:val="20"/>
        </w:rPr>
        <w:t>A History of Autism.</w:t>
      </w:r>
      <w:proofErr w:type="gramEnd"/>
      <w:r w:rsidR="00B53AE2" w:rsidRPr="00F40E23">
        <w:rPr>
          <w:rFonts w:asciiTheme="majorHAnsi" w:hAnsiTheme="majorHAnsi"/>
          <w:bCs/>
          <w:i/>
          <w:sz w:val="20"/>
          <w:szCs w:val="20"/>
        </w:rPr>
        <w:t xml:space="preserve">  </w:t>
      </w:r>
      <w:proofErr w:type="gramStart"/>
      <w:r w:rsidR="00B53AE2" w:rsidRPr="00F40E23">
        <w:rPr>
          <w:rFonts w:asciiTheme="majorHAnsi" w:hAnsiTheme="majorHAnsi"/>
          <w:bCs/>
          <w:i/>
          <w:sz w:val="20"/>
          <w:szCs w:val="20"/>
        </w:rPr>
        <w:t>Conversations with the Pioneers</w:t>
      </w:r>
      <w:r w:rsidR="00B53AE2" w:rsidRPr="00F40E23">
        <w:rPr>
          <w:rFonts w:asciiTheme="majorHAnsi" w:hAnsiTheme="majorHAnsi"/>
          <w:bCs/>
          <w:sz w:val="20"/>
          <w:szCs w:val="20"/>
        </w:rPr>
        <w:t>.</w:t>
      </w:r>
      <w:proofErr w:type="gramEnd"/>
      <w:r w:rsidR="00B53AE2" w:rsidRPr="00F40E23">
        <w:rPr>
          <w:rFonts w:asciiTheme="majorHAnsi" w:hAnsiTheme="majorHAnsi"/>
          <w:bCs/>
          <w:sz w:val="20"/>
          <w:szCs w:val="20"/>
        </w:rPr>
        <w:t xml:space="preserve">  </w:t>
      </w:r>
      <w:r w:rsidR="00F40E23" w:rsidRPr="00F40E23">
        <w:rPr>
          <w:rFonts w:asciiTheme="majorHAnsi" w:hAnsiTheme="majorHAnsi"/>
          <w:bCs/>
          <w:sz w:val="20"/>
          <w:szCs w:val="20"/>
        </w:rPr>
        <w:t xml:space="preserve">Chichester and New Malden, MA: </w:t>
      </w:r>
      <w:r w:rsidR="00B53AE2" w:rsidRPr="00F40E23">
        <w:rPr>
          <w:rFonts w:asciiTheme="majorHAnsi" w:hAnsiTheme="majorHAnsi"/>
          <w:bCs/>
          <w:sz w:val="20"/>
          <w:szCs w:val="20"/>
        </w:rPr>
        <w:t xml:space="preserve">Wiley Blackwell. </w:t>
      </w:r>
    </w:p>
    <w:p w:rsidR="00131745" w:rsidRPr="00A3553B" w:rsidRDefault="00131745" w:rsidP="00CB6961">
      <w:pPr>
        <w:rPr>
          <w:rFonts w:asciiTheme="majorHAnsi" w:hAnsiTheme="majorHAnsi"/>
          <w:bCs/>
          <w:sz w:val="20"/>
          <w:szCs w:val="20"/>
        </w:rPr>
      </w:pPr>
      <w:r w:rsidRPr="00A3553B">
        <w:rPr>
          <w:rFonts w:asciiTheme="majorHAnsi" w:hAnsiTheme="majorHAnsi"/>
          <w:bCs/>
          <w:sz w:val="20"/>
          <w:szCs w:val="20"/>
        </w:rPr>
        <w:t>Fitzgerald, Mi</w:t>
      </w:r>
      <w:r w:rsidR="00C37B28" w:rsidRPr="00A3553B">
        <w:rPr>
          <w:rFonts w:asciiTheme="majorHAnsi" w:hAnsiTheme="majorHAnsi"/>
          <w:bCs/>
          <w:sz w:val="20"/>
          <w:szCs w:val="20"/>
        </w:rPr>
        <w:t>chael</w:t>
      </w:r>
      <w:r w:rsidRPr="00A3553B">
        <w:rPr>
          <w:rFonts w:asciiTheme="majorHAnsi" w:hAnsiTheme="majorHAnsi"/>
          <w:bCs/>
          <w:sz w:val="20"/>
          <w:szCs w:val="20"/>
        </w:rPr>
        <w:t xml:space="preserve">, 2003.  </w:t>
      </w:r>
      <w:r w:rsidRPr="00A3553B">
        <w:rPr>
          <w:rStyle w:val="googqs-tidbit"/>
          <w:rFonts w:asciiTheme="majorHAnsi" w:hAnsiTheme="majorHAnsi"/>
          <w:i/>
          <w:iCs/>
          <w:sz w:val="20"/>
          <w:szCs w:val="20"/>
        </w:rPr>
        <w:t xml:space="preserve">Autism and Creativity: Is There a Link Between Autism in Men and Exceptional Ability?  </w:t>
      </w:r>
      <w:r w:rsidR="00C37B28" w:rsidRPr="00A3553B">
        <w:rPr>
          <w:rStyle w:val="googqs-tidbit"/>
          <w:rFonts w:asciiTheme="majorHAnsi" w:hAnsiTheme="majorHAnsi"/>
          <w:iCs/>
          <w:sz w:val="20"/>
          <w:szCs w:val="20"/>
        </w:rPr>
        <w:t xml:space="preserve">Philadelphia, PA and Hove: </w:t>
      </w:r>
      <w:r w:rsidRPr="00A3553B">
        <w:rPr>
          <w:rStyle w:val="googqs-tidbit"/>
          <w:rFonts w:asciiTheme="majorHAnsi" w:hAnsiTheme="majorHAnsi"/>
          <w:iCs/>
          <w:sz w:val="20"/>
          <w:szCs w:val="20"/>
        </w:rPr>
        <w:t>Brunner-</w:t>
      </w:r>
      <w:proofErr w:type="spellStart"/>
      <w:r w:rsidRPr="00A3553B">
        <w:rPr>
          <w:rStyle w:val="googqs-tidbit"/>
          <w:rFonts w:asciiTheme="majorHAnsi" w:hAnsiTheme="majorHAnsi"/>
          <w:iCs/>
          <w:sz w:val="20"/>
          <w:szCs w:val="20"/>
        </w:rPr>
        <w:t>Routledge</w:t>
      </w:r>
      <w:proofErr w:type="spellEnd"/>
      <w:r w:rsidR="00C37B28" w:rsidRPr="00A3553B">
        <w:rPr>
          <w:rStyle w:val="googqs-tidbit"/>
          <w:rFonts w:asciiTheme="majorHAnsi" w:hAnsiTheme="majorHAnsi"/>
          <w:iCs/>
          <w:sz w:val="20"/>
          <w:szCs w:val="20"/>
        </w:rPr>
        <w:t>.</w:t>
      </w:r>
    </w:p>
    <w:p w:rsidR="006F2CB4" w:rsidRPr="00A3553B" w:rsidRDefault="006F2CB4" w:rsidP="00CB6961">
      <w:pPr>
        <w:rPr>
          <w:rFonts w:asciiTheme="majorHAnsi" w:hAnsiTheme="majorHAnsi"/>
          <w:sz w:val="20"/>
          <w:szCs w:val="20"/>
        </w:rPr>
      </w:pPr>
      <w:r w:rsidRPr="00A3553B">
        <w:rPr>
          <w:rFonts w:asciiTheme="majorHAnsi" w:hAnsiTheme="majorHAnsi"/>
          <w:bCs/>
          <w:sz w:val="20"/>
          <w:szCs w:val="20"/>
        </w:rPr>
        <w:t xml:space="preserve">Fraser, Benjamin, 2013.  </w:t>
      </w:r>
      <w:proofErr w:type="gramStart"/>
      <w:r w:rsidRPr="00A3553B">
        <w:rPr>
          <w:rFonts w:asciiTheme="majorHAnsi" w:hAnsiTheme="majorHAnsi"/>
          <w:bCs/>
          <w:i/>
          <w:sz w:val="20"/>
          <w:szCs w:val="20"/>
        </w:rPr>
        <w:t>Disability Studies and Spanish Culture.</w:t>
      </w:r>
      <w:proofErr w:type="gramEnd"/>
      <w:r w:rsidRPr="00A3553B">
        <w:rPr>
          <w:rFonts w:asciiTheme="majorHAnsi" w:hAnsiTheme="majorHAnsi"/>
          <w:bCs/>
          <w:i/>
          <w:sz w:val="20"/>
          <w:szCs w:val="20"/>
        </w:rPr>
        <w:t xml:space="preserve">  </w:t>
      </w:r>
      <w:proofErr w:type="gramStart"/>
      <w:r w:rsidRPr="00A3553B">
        <w:rPr>
          <w:rFonts w:asciiTheme="majorHAnsi" w:hAnsiTheme="majorHAnsi"/>
          <w:bCs/>
          <w:i/>
          <w:sz w:val="20"/>
          <w:szCs w:val="20"/>
        </w:rPr>
        <w:t>Films, Novels, the Comic and the Public Exhibition.</w:t>
      </w:r>
      <w:proofErr w:type="gramEnd"/>
      <w:r w:rsidRPr="00A3553B">
        <w:rPr>
          <w:rFonts w:asciiTheme="majorHAnsi" w:hAnsiTheme="majorHAnsi"/>
          <w:bCs/>
          <w:i/>
          <w:sz w:val="20"/>
          <w:szCs w:val="20"/>
        </w:rPr>
        <w:t xml:space="preserve">  </w:t>
      </w:r>
      <w:r w:rsidRPr="00A3553B">
        <w:rPr>
          <w:rFonts w:asciiTheme="majorHAnsi" w:hAnsiTheme="majorHAnsi"/>
          <w:bCs/>
          <w:sz w:val="20"/>
          <w:szCs w:val="20"/>
        </w:rPr>
        <w:t>Liverpool: Liverpool University Press.</w:t>
      </w:r>
    </w:p>
    <w:p w:rsidR="00BF16A6" w:rsidRPr="00A3553B" w:rsidRDefault="00BF16A6" w:rsidP="00CB6961">
      <w:pPr>
        <w:rPr>
          <w:rFonts w:asciiTheme="majorHAnsi" w:hAnsiTheme="majorHAnsi"/>
          <w:sz w:val="20"/>
          <w:szCs w:val="20"/>
        </w:rPr>
      </w:pPr>
      <w:proofErr w:type="gramStart"/>
      <w:r w:rsidRPr="00A3553B">
        <w:rPr>
          <w:rFonts w:asciiTheme="majorHAnsi" w:hAnsiTheme="majorHAnsi"/>
          <w:sz w:val="20"/>
          <w:szCs w:val="20"/>
        </w:rPr>
        <w:t xml:space="preserve">French, Sally and John Swain, </w:t>
      </w:r>
      <w:r w:rsidR="009925BA" w:rsidRPr="00A3553B">
        <w:rPr>
          <w:rFonts w:asciiTheme="majorHAnsi" w:hAnsiTheme="majorHAnsi"/>
          <w:sz w:val="20"/>
          <w:szCs w:val="20"/>
        </w:rPr>
        <w:t>1993</w:t>
      </w:r>
      <w:r w:rsidRPr="00A3553B">
        <w:rPr>
          <w:rFonts w:asciiTheme="majorHAnsi" w:hAnsiTheme="majorHAnsi"/>
          <w:sz w:val="20"/>
          <w:szCs w:val="20"/>
        </w:rPr>
        <w:t>.</w:t>
      </w:r>
      <w:proofErr w:type="gramEnd"/>
      <w:r w:rsidRPr="00A3553B">
        <w:rPr>
          <w:rFonts w:asciiTheme="majorHAnsi" w:hAnsiTheme="majorHAnsi"/>
          <w:sz w:val="20"/>
          <w:szCs w:val="20"/>
        </w:rPr>
        <w:t xml:space="preserve">  ‘Whose Tragedy: Towards a personal non-tragedy view of disability’, in Swain J., French S., Barnes and Thomas (</w:t>
      </w:r>
      <w:proofErr w:type="spellStart"/>
      <w:proofErr w:type="gramStart"/>
      <w:r w:rsidRPr="00A3553B">
        <w:rPr>
          <w:rFonts w:asciiTheme="majorHAnsi" w:hAnsiTheme="majorHAnsi"/>
          <w:sz w:val="20"/>
          <w:szCs w:val="20"/>
        </w:rPr>
        <w:t>eds</w:t>
      </w:r>
      <w:proofErr w:type="spellEnd"/>
      <w:proofErr w:type="gramEnd"/>
      <w:r w:rsidRPr="00A3553B">
        <w:rPr>
          <w:rFonts w:asciiTheme="majorHAnsi" w:hAnsiTheme="majorHAnsi"/>
          <w:sz w:val="20"/>
          <w:szCs w:val="20"/>
        </w:rPr>
        <w:t xml:space="preserve">).  </w:t>
      </w:r>
      <w:r w:rsidRPr="00A3553B">
        <w:rPr>
          <w:rFonts w:asciiTheme="majorHAnsi" w:hAnsiTheme="majorHAnsi"/>
          <w:i/>
          <w:sz w:val="20"/>
          <w:szCs w:val="20"/>
        </w:rPr>
        <w:t>Disabling Barriers – Enabling Environments.</w:t>
      </w:r>
      <w:r w:rsidRPr="00A3553B">
        <w:rPr>
          <w:rFonts w:asciiTheme="majorHAnsi" w:hAnsiTheme="majorHAnsi"/>
          <w:sz w:val="20"/>
          <w:szCs w:val="20"/>
        </w:rPr>
        <w:t xml:space="preserve">  London: Sage</w:t>
      </w:r>
      <w:proofErr w:type="gramStart"/>
      <w:r w:rsidR="009925BA" w:rsidRPr="00A3553B">
        <w:rPr>
          <w:rFonts w:asciiTheme="majorHAnsi" w:hAnsiTheme="majorHAnsi"/>
          <w:sz w:val="20"/>
          <w:szCs w:val="20"/>
        </w:rPr>
        <w:t>,  pp</w:t>
      </w:r>
      <w:proofErr w:type="gramEnd"/>
      <w:r w:rsidR="009925BA" w:rsidRPr="00A3553B">
        <w:rPr>
          <w:rFonts w:asciiTheme="majorHAnsi" w:hAnsiTheme="majorHAnsi"/>
          <w:sz w:val="20"/>
          <w:szCs w:val="20"/>
        </w:rPr>
        <w:t xml:space="preserve">. 34-41.  </w:t>
      </w:r>
    </w:p>
    <w:p w:rsidR="005B58AF" w:rsidRPr="00A3553B" w:rsidRDefault="005B58AF" w:rsidP="00F96BDB">
      <w:pPr>
        <w:spacing w:line="360" w:lineRule="auto"/>
        <w:rPr>
          <w:rFonts w:asciiTheme="majorHAnsi" w:hAnsiTheme="majorHAnsi"/>
          <w:sz w:val="20"/>
          <w:szCs w:val="20"/>
        </w:rPr>
      </w:pPr>
      <w:r w:rsidRPr="00A3553B">
        <w:rPr>
          <w:rFonts w:asciiTheme="majorHAnsi" w:hAnsiTheme="majorHAnsi"/>
          <w:sz w:val="20"/>
          <w:szCs w:val="20"/>
        </w:rPr>
        <w:t xml:space="preserve">Frith, </w:t>
      </w:r>
      <w:proofErr w:type="spellStart"/>
      <w:r w:rsidRPr="00A3553B">
        <w:rPr>
          <w:rFonts w:asciiTheme="majorHAnsi" w:hAnsiTheme="majorHAnsi"/>
          <w:sz w:val="20"/>
          <w:szCs w:val="20"/>
        </w:rPr>
        <w:t>Uta</w:t>
      </w:r>
      <w:proofErr w:type="spellEnd"/>
      <w:r w:rsidRPr="00A3553B">
        <w:rPr>
          <w:rFonts w:asciiTheme="majorHAnsi" w:hAnsiTheme="majorHAnsi"/>
          <w:sz w:val="20"/>
          <w:szCs w:val="20"/>
        </w:rPr>
        <w:t xml:space="preserve">, 1989/2003.  </w:t>
      </w:r>
      <w:r w:rsidRPr="00A3553B">
        <w:rPr>
          <w:rFonts w:asciiTheme="majorHAnsi" w:hAnsiTheme="majorHAnsi"/>
          <w:i/>
          <w:sz w:val="20"/>
          <w:szCs w:val="20"/>
        </w:rPr>
        <w:t>Autism: Explaining the Enigma</w:t>
      </w:r>
      <w:r w:rsidRPr="00A3553B">
        <w:rPr>
          <w:rFonts w:asciiTheme="majorHAnsi" w:hAnsiTheme="majorHAnsi"/>
          <w:sz w:val="20"/>
          <w:szCs w:val="20"/>
        </w:rPr>
        <w:t>.  Malden, MA: Blackwell.</w:t>
      </w:r>
    </w:p>
    <w:p w:rsidR="00675EB4" w:rsidRPr="00A3553B" w:rsidRDefault="00C15419" w:rsidP="00F96BDB">
      <w:pPr>
        <w:autoSpaceDE w:val="0"/>
        <w:autoSpaceDN w:val="0"/>
        <w:adjustRightInd w:val="0"/>
        <w:spacing w:after="0" w:line="360" w:lineRule="auto"/>
        <w:rPr>
          <w:rFonts w:asciiTheme="majorHAnsi" w:hAnsiTheme="majorHAnsi"/>
          <w:sz w:val="20"/>
          <w:szCs w:val="20"/>
        </w:rPr>
      </w:pPr>
      <w:proofErr w:type="spellStart"/>
      <w:proofErr w:type="gramStart"/>
      <w:r w:rsidRPr="00A3553B">
        <w:rPr>
          <w:rFonts w:asciiTheme="majorHAnsi" w:hAnsiTheme="majorHAnsi" w:cs="Trebuchet MS"/>
          <w:sz w:val="20"/>
          <w:szCs w:val="20"/>
        </w:rPr>
        <w:t>Giami</w:t>
      </w:r>
      <w:proofErr w:type="spellEnd"/>
      <w:r w:rsidRPr="00A3553B">
        <w:rPr>
          <w:rFonts w:asciiTheme="majorHAnsi" w:hAnsiTheme="majorHAnsi" w:cs="Trebuchet MS"/>
          <w:sz w:val="20"/>
          <w:szCs w:val="20"/>
        </w:rPr>
        <w:t>, Alain,</w:t>
      </w:r>
      <w:r w:rsidR="00675EB4" w:rsidRPr="00A3553B">
        <w:rPr>
          <w:rFonts w:asciiTheme="majorHAnsi" w:hAnsiTheme="majorHAnsi" w:cs="Trebuchet MS"/>
          <w:sz w:val="20"/>
          <w:szCs w:val="20"/>
        </w:rPr>
        <w:t xml:space="preserve"> Jean-Louis </w:t>
      </w:r>
      <w:proofErr w:type="spellStart"/>
      <w:r w:rsidR="00675EB4" w:rsidRPr="00A3553B">
        <w:rPr>
          <w:rFonts w:asciiTheme="majorHAnsi" w:hAnsiTheme="majorHAnsi" w:cs="Trebuchet MS"/>
          <w:sz w:val="20"/>
          <w:szCs w:val="20"/>
        </w:rPr>
        <w:t>Korpès</w:t>
      </w:r>
      <w:proofErr w:type="spellEnd"/>
      <w:r w:rsidR="00675EB4" w:rsidRPr="00A3553B">
        <w:rPr>
          <w:rFonts w:asciiTheme="majorHAnsi" w:hAnsiTheme="majorHAnsi" w:cs="Trebuchet MS"/>
          <w:sz w:val="20"/>
          <w:szCs w:val="20"/>
        </w:rPr>
        <w:t xml:space="preserve"> and Chantal </w:t>
      </w:r>
      <w:proofErr w:type="spellStart"/>
      <w:r w:rsidR="00675EB4" w:rsidRPr="00A3553B">
        <w:rPr>
          <w:rFonts w:asciiTheme="majorHAnsi" w:hAnsiTheme="majorHAnsi" w:cs="Trebuchet MS"/>
          <w:sz w:val="20"/>
          <w:szCs w:val="20"/>
        </w:rPr>
        <w:t>Lavigne</w:t>
      </w:r>
      <w:proofErr w:type="spellEnd"/>
      <w:r w:rsidR="00675EB4" w:rsidRPr="00A3553B">
        <w:rPr>
          <w:rFonts w:asciiTheme="majorHAnsi" w:hAnsiTheme="majorHAnsi" w:cs="Trebuchet MS"/>
          <w:sz w:val="20"/>
          <w:szCs w:val="20"/>
        </w:rPr>
        <w:t>, 2007.</w:t>
      </w:r>
      <w:proofErr w:type="gramEnd"/>
      <w:r w:rsidR="00675EB4" w:rsidRPr="00A3553B">
        <w:rPr>
          <w:rFonts w:asciiTheme="majorHAnsi" w:hAnsiTheme="majorHAnsi" w:cs="Trebuchet MS"/>
          <w:sz w:val="20"/>
          <w:szCs w:val="20"/>
        </w:rPr>
        <w:t xml:space="preserve">  </w:t>
      </w:r>
      <w:proofErr w:type="gramStart"/>
      <w:r w:rsidR="00675EB4" w:rsidRPr="00A3553B">
        <w:rPr>
          <w:rFonts w:asciiTheme="majorHAnsi" w:hAnsiTheme="majorHAnsi" w:cs="Trebuchet MS"/>
          <w:sz w:val="20"/>
          <w:szCs w:val="20"/>
        </w:rPr>
        <w:t>‘</w:t>
      </w:r>
      <w:r w:rsidR="00675EB4" w:rsidRPr="00A3553B">
        <w:rPr>
          <w:rFonts w:asciiTheme="majorHAnsi" w:hAnsiTheme="majorHAnsi" w:cs="Trebuchet MS"/>
          <w:bCs/>
          <w:sz w:val="20"/>
          <w:szCs w:val="20"/>
        </w:rPr>
        <w:t>Representations, Metaphors and Meanings of the Term “Handicap” in France’.</w:t>
      </w:r>
      <w:proofErr w:type="gramEnd"/>
      <w:r w:rsidR="00675EB4" w:rsidRPr="00A3553B">
        <w:rPr>
          <w:rFonts w:asciiTheme="majorHAnsi" w:hAnsiTheme="majorHAnsi" w:cs="Trebuchet MS"/>
          <w:bCs/>
          <w:sz w:val="20"/>
          <w:szCs w:val="20"/>
        </w:rPr>
        <w:t xml:space="preserve"> </w:t>
      </w:r>
      <w:r w:rsidR="00675EB4" w:rsidRPr="00A3553B">
        <w:rPr>
          <w:rFonts w:asciiTheme="majorHAnsi" w:hAnsiTheme="majorHAnsi"/>
          <w:i/>
          <w:sz w:val="20"/>
          <w:szCs w:val="20"/>
        </w:rPr>
        <w:t>Scandinavian Journal of Disability Research</w:t>
      </w:r>
      <w:r w:rsidRPr="00A3553B">
        <w:rPr>
          <w:rFonts w:asciiTheme="majorHAnsi" w:hAnsiTheme="majorHAnsi"/>
          <w:sz w:val="20"/>
          <w:szCs w:val="20"/>
        </w:rPr>
        <w:t xml:space="preserve">, </w:t>
      </w:r>
      <w:r w:rsidR="00D865A0">
        <w:rPr>
          <w:rFonts w:asciiTheme="majorHAnsi" w:hAnsiTheme="majorHAnsi"/>
          <w:sz w:val="20"/>
          <w:szCs w:val="20"/>
        </w:rPr>
        <w:t>9.3-4,</w:t>
      </w:r>
      <w:r w:rsidR="00EB41EB">
        <w:rPr>
          <w:rFonts w:asciiTheme="majorHAnsi" w:hAnsiTheme="majorHAnsi"/>
          <w:sz w:val="20"/>
          <w:szCs w:val="20"/>
        </w:rPr>
        <w:t xml:space="preserve"> </w:t>
      </w:r>
      <w:r w:rsidR="00675EB4" w:rsidRPr="00A3553B">
        <w:rPr>
          <w:rFonts w:asciiTheme="majorHAnsi" w:hAnsiTheme="majorHAnsi"/>
          <w:sz w:val="20"/>
          <w:szCs w:val="20"/>
        </w:rPr>
        <w:t xml:space="preserve">pp. </w:t>
      </w:r>
      <w:r w:rsidR="00307DC5" w:rsidRPr="00A3553B">
        <w:rPr>
          <w:rFonts w:asciiTheme="majorHAnsi" w:hAnsiTheme="majorHAnsi"/>
          <w:sz w:val="20"/>
          <w:szCs w:val="20"/>
        </w:rPr>
        <w:t>199-213.</w:t>
      </w:r>
    </w:p>
    <w:p w:rsidR="00A33AA8" w:rsidRPr="00A3553B" w:rsidRDefault="00A33AA8" w:rsidP="00F96BDB">
      <w:pPr>
        <w:autoSpaceDE w:val="0"/>
        <w:autoSpaceDN w:val="0"/>
        <w:adjustRightInd w:val="0"/>
        <w:spacing w:after="0" w:line="360" w:lineRule="auto"/>
        <w:rPr>
          <w:rFonts w:asciiTheme="majorHAnsi" w:hAnsiTheme="majorHAnsi"/>
          <w:sz w:val="20"/>
          <w:szCs w:val="20"/>
        </w:rPr>
      </w:pPr>
    </w:p>
    <w:p w:rsidR="00A33AA8" w:rsidRPr="00A3553B" w:rsidRDefault="00A33AA8" w:rsidP="00F96BDB">
      <w:pPr>
        <w:autoSpaceDE w:val="0"/>
        <w:autoSpaceDN w:val="0"/>
        <w:adjustRightInd w:val="0"/>
        <w:spacing w:after="0" w:line="360" w:lineRule="auto"/>
        <w:rPr>
          <w:rFonts w:asciiTheme="majorHAnsi" w:hAnsiTheme="majorHAnsi"/>
          <w:sz w:val="20"/>
          <w:szCs w:val="20"/>
        </w:rPr>
      </w:pPr>
      <w:proofErr w:type="spellStart"/>
      <w:r w:rsidRPr="00A3553B">
        <w:rPr>
          <w:rFonts w:asciiTheme="majorHAnsi" w:hAnsiTheme="majorHAnsi"/>
          <w:sz w:val="20"/>
          <w:szCs w:val="20"/>
        </w:rPr>
        <w:t>Gijswijt-Hofstra</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Marijke</w:t>
      </w:r>
      <w:proofErr w:type="spellEnd"/>
      <w:r w:rsidRPr="00A3553B">
        <w:rPr>
          <w:rFonts w:asciiTheme="majorHAnsi" w:hAnsiTheme="majorHAnsi"/>
          <w:sz w:val="20"/>
          <w:szCs w:val="20"/>
        </w:rPr>
        <w:t xml:space="preserve">, Harry </w:t>
      </w:r>
      <w:proofErr w:type="spellStart"/>
      <w:r w:rsidRPr="00A3553B">
        <w:rPr>
          <w:rFonts w:asciiTheme="majorHAnsi" w:hAnsiTheme="majorHAnsi"/>
          <w:sz w:val="20"/>
          <w:szCs w:val="20"/>
        </w:rPr>
        <w:t>Oosterhuis</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Joost</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Vijselaar</w:t>
      </w:r>
      <w:proofErr w:type="spellEnd"/>
      <w:r w:rsidRPr="00A3553B">
        <w:rPr>
          <w:rFonts w:asciiTheme="majorHAnsi" w:hAnsiTheme="majorHAnsi"/>
          <w:sz w:val="20"/>
          <w:szCs w:val="20"/>
        </w:rPr>
        <w:t xml:space="preserve"> and Hugh Freeman (</w:t>
      </w:r>
      <w:proofErr w:type="spellStart"/>
      <w:proofErr w:type="gramStart"/>
      <w:r w:rsidRPr="00A3553B">
        <w:rPr>
          <w:rFonts w:asciiTheme="majorHAnsi" w:hAnsiTheme="majorHAnsi"/>
          <w:sz w:val="20"/>
          <w:szCs w:val="20"/>
        </w:rPr>
        <w:t>eds</w:t>
      </w:r>
      <w:proofErr w:type="spellEnd"/>
      <w:proofErr w:type="gramEnd"/>
      <w:r w:rsidRPr="00A3553B">
        <w:rPr>
          <w:rFonts w:asciiTheme="majorHAnsi" w:hAnsiTheme="majorHAnsi"/>
          <w:sz w:val="20"/>
          <w:szCs w:val="20"/>
        </w:rPr>
        <w:t xml:space="preserve">), 2005.  </w:t>
      </w:r>
      <w:r w:rsidRPr="00A3553B">
        <w:rPr>
          <w:rFonts w:asciiTheme="majorHAnsi" w:hAnsiTheme="majorHAnsi"/>
          <w:i/>
          <w:sz w:val="20"/>
          <w:szCs w:val="20"/>
        </w:rPr>
        <w:t>Psychiatric Cultures Compared.  Psychiatry and Mental Health Care in the Twentieth Century: Comparisons and Approaches</w:t>
      </w:r>
      <w:r w:rsidRPr="00A3553B">
        <w:rPr>
          <w:rFonts w:asciiTheme="majorHAnsi" w:hAnsiTheme="majorHAnsi"/>
          <w:sz w:val="20"/>
          <w:szCs w:val="20"/>
        </w:rPr>
        <w:t>.  Amsterdam: Amsterdam University Press.</w:t>
      </w:r>
    </w:p>
    <w:p w:rsidR="00307DC5" w:rsidRPr="00A3553B" w:rsidRDefault="00307DC5" w:rsidP="00CB6961">
      <w:pPr>
        <w:autoSpaceDE w:val="0"/>
        <w:autoSpaceDN w:val="0"/>
        <w:adjustRightInd w:val="0"/>
        <w:spacing w:after="0" w:line="240" w:lineRule="auto"/>
        <w:rPr>
          <w:rFonts w:asciiTheme="majorHAnsi" w:hAnsiTheme="majorHAnsi"/>
          <w:sz w:val="20"/>
          <w:szCs w:val="20"/>
        </w:rPr>
      </w:pPr>
    </w:p>
    <w:p w:rsidR="0060439E" w:rsidRPr="00A3553B" w:rsidRDefault="0060439E" w:rsidP="00CB6961">
      <w:pPr>
        <w:rPr>
          <w:rFonts w:asciiTheme="majorHAnsi" w:hAnsiTheme="majorHAnsi"/>
          <w:sz w:val="20"/>
          <w:szCs w:val="20"/>
        </w:rPr>
      </w:pPr>
      <w:proofErr w:type="spellStart"/>
      <w:r w:rsidRPr="00A3553B">
        <w:rPr>
          <w:rFonts w:asciiTheme="majorHAnsi" w:hAnsiTheme="majorHAnsi"/>
          <w:sz w:val="20"/>
          <w:szCs w:val="20"/>
        </w:rPr>
        <w:t>Goodley</w:t>
      </w:r>
      <w:proofErr w:type="spellEnd"/>
      <w:r w:rsidRPr="00A3553B">
        <w:rPr>
          <w:rFonts w:asciiTheme="majorHAnsi" w:hAnsiTheme="majorHAnsi"/>
          <w:sz w:val="20"/>
          <w:szCs w:val="20"/>
        </w:rPr>
        <w:t xml:space="preserve">, Dan. </w:t>
      </w:r>
      <w:r w:rsidRPr="00A3553B">
        <w:rPr>
          <w:rStyle w:val="Emphasis"/>
          <w:rFonts w:asciiTheme="majorHAnsi" w:hAnsiTheme="majorHAnsi"/>
          <w:sz w:val="20"/>
          <w:szCs w:val="20"/>
        </w:rPr>
        <w:t>Disability Studies: An Interdisciplinary Introduction</w:t>
      </w:r>
      <w:r w:rsidRPr="00A3553B">
        <w:rPr>
          <w:rFonts w:asciiTheme="majorHAnsi" w:hAnsiTheme="majorHAnsi"/>
          <w:sz w:val="20"/>
          <w:szCs w:val="20"/>
        </w:rPr>
        <w:t>. London: SAGE, 2011</w:t>
      </w:r>
    </w:p>
    <w:p w:rsidR="00BB17B1" w:rsidRPr="00A3553B" w:rsidRDefault="00BB17B1" w:rsidP="00CB6961">
      <w:pPr>
        <w:rPr>
          <w:rFonts w:asciiTheme="majorHAnsi" w:hAnsiTheme="majorHAnsi"/>
          <w:sz w:val="20"/>
          <w:szCs w:val="20"/>
        </w:rPr>
      </w:pPr>
      <w:proofErr w:type="spellStart"/>
      <w:r w:rsidRPr="00A3553B">
        <w:rPr>
          <w:rFonts w:asciiTheme="majorHAnsi" w:hAnsiTheme="majorHAnsi"/>
          <w:sz w:val="20"/>
          <w:szCs w:val="20"/>
        </w:rPr>
        <w:t>Grinker</w:t>
      </w:r>
      <w:proofErr w:type="spellEnd"/>
      <w:r w:rsidRPr="00A3553B">
        <w:rPr>
          <w:rFonts w:asciiTheme="majorHAnsi" w:hAnsiTheme="majorHAnsi"/>
          <w:sz w:val="20"/>
          <w:szCs w:val="20"/>
        </w:rPr>
        <w:t xml:space="preserve">, Richard Roy, 2008.  </w:t>
      </w:r>
      <w:proofErr w:type="spellStart"/>
      <w:r w:rsidRPr="00A3553B">
        <w:rPr>
          <w:rFonts w:asciiTheme="majorHAnsi" w:hAnsiTheme="majorHAnsi"/>
          <w:i/>
          <w:sz w:val="20"/>
          <w:szCs w:val="20"/>
        </w:rPr>
        <w:t>Unstrange</w:t>
      </w:r>
      <w:proofErr w:type="spellEnd"/>
      <w:r w:rsidRPr="00A3553B">
        <w:rPr>
          <w:rFonts w:asciiTheme="majorHAnsi" w:hAnsiTheme="majorHAnsi"/>
          <w:i/>
          <w:sz w:val="20"/>
          <w:szCs w:val="20"/>
        </w:rPr>
        <w:t xml:space="preserve"> Minds: A Father Remaps the World of Autism</w:t>
      </w:r>
      <w:r w:rsidRPr="00A3553B">
        <w:rPr>
          <w:rFonts w:asciiTheme="majorHAnsi" w:hAnsiTheme="majorHAnsi"/>
          <w:sz w:val="20"/>
          <w:szCs w:val="20"/>
        </w:rPr>
        <w:t xml:space="preserve">.  </w:t>
      </w:r>
      <w:proofErr w:type="spellStart"/>
      <w:r w:rsidRPr="00A3553B">
        <w:rPr>
          <w:rFonts w:asciiTheme="majorHAnsi" w:hAnsiTheme="majorHAnsi"/>
          <w:sz w:val="20"/>
          <w:szCs w:val="20"/>
        </w:rPr>
        <w:t>Thriplow</w:t>
      </w:r>
      <w:proofErr w:type="spellEnd"/>
      <w:r w:rsidRPr="00A3553B">
        <w:rPr>
          <w:rFonts w:asciiTheme="majorHAnsi" w:hAnsiTheme="majorHAnsi"/>
          <w:sz w:val="20"/>
          <w:szCs w:val="20"/>
        </w:rPr>
        <w:t>: Icon.</w:t>
      </w:r>
    </w:p>
    <w:p w:rsidR="00E90A17" w:rsidRPr="00A3553B" w:rsidRDefault="00E90A17" w:rsidP="00CB6961">
      <w:pPr>
        <w:rPr>
          <w:rFonts w:asciiTheme="majorHAnsi" w:hAnsiTheme="majorHAnsi"/>
          <w:sz w:val="20"/>
          <w:szCs w:val="20"/>
        </w:rPr>
      </w:pPr>
      <w:proofErr w:type="spellStart"/>
      <w:r w:rsidRPr="00A3553B">
        <w:rPr>
          <w:rFonts w:asciiTheme="majorHAnsi" w:hAnsiTheme="majorHAnsi"/>
          <w:sz w:val="20"/>
          <w:szCs w:val="20"/>
        </w:rPr>
        <w:t>Grinker</w:t>
      </w:r>
      <w:proofErr w:type="spellEnd"/>
      <w:r w:rsidRPr="00A3553B">
        <w:rPr>
          <w:rFonts w:asciiTheme="majorHAnsi" w:hAnsiTheme="majorHAnsi"/>
          <w:sz w:val="20"/>
          <w:szCs w:val="20"/>
        </w:rPr>
        <w:t xml:space="preserve">, Richard Roy, 2009.  </w:t>
      </w:r>
      <w:r w:rsidRPr="00A3553B">
        <w:rPr>
          <w:rFonts w:asciiTheme="majorHAnsi" w:hAnsiTheme="majorHAnsi"/>
          <w:i/>
          <w:sz w:val="20"/>
          <w:szCs w:val="20"/>
        </w:rPr>
        <w:t>Isabel’s World: Autism and the Making of a Modern Epidemic.</w:t>
      </w:r>
      <w:r w:rsidRPr="00A3553B">
        <w:rPr>
          <w:rFonts w:asciiTheme="majorHAnsi" w:hAnsiTheme="majorHAnsi"/>
          <w:sz w:val="20"/>
          <w:szCs w:val="20"/>
        </w:rPr>
        <w:t xml:space="preserve">  </w:t>
      </w:r>
      <w:proofErr w:type="spellStart"/>
      <w:r w:rsidRPr="00A3553B">
        <w:rPr>
          <w:rFonts w:asciiTheme="majorHAnsi" w:hAnsiTheme="majorHAnsi"/>
          <w:sz w:val="20"/>
          <w:szCs w:val="20"/>
        </w:rPr>
        <w:t>Thriplow</w:t>
      </w:r>
      <w:proofErr w:type="spellEnd"/>
      <w:r w:rsidRPr="00A3553B">
        <w:rPr>
          <w:rFonts w:asciiTheme="majorHAnsi" w:hAnsiTheme="majorHAnsi"/>
          <w:sz w:val="20"/>
          <w:szCs w:val="20"/>
        </w:rPr>
        <w:t>: Icon.</w:t>
      </w:r>
    </w:p>
    <w:p w:rsidR="00373FB3" w:rsidRPr="00A3553B" w:rsidRDefault="00373FB3" w:rsidP="00CB6961">
      <w:pPr>
        <w:rPr>
          <w:rFonts w:asciiTheme="majorHAnsi" w:hAnsiTheme="majorHAnsi"/>
          <w:sz w:val="20"/>
          <w:szCs w:val="20"/>
        </w:rPr>
      </w:pPr>
      <w:proofErr w:type="spellStart"/>
      <w:proofErr w:type="gramStart"/>
      <w:r w:rsidRPr="00A3553B">
        <w:rPr>
          <w:rFonts w:asciiTheme="majorHAnsi" w:hAnsiTheme="majorHAnsi"/>
          <w:sz w:val="20"/>
          <w:szCs w:val="20"/>
        </w:rPr>
        <w:t>Gustavvson</w:t>
      </w:r>
      <w:proofErr w:type="spellEnd"/>
      <w:r w:rsidRPr="00A3553B">
        <w:rPr>
          <w:rFonts w:asciiTheme="majorHAnsi" w:hAnsiTheme="majorHAnsi"/>
          <w:sz w:val="20"/>
          <w:szCs w:val="20"/>
        </w:rPr>
        <w:t xml:space="preserve">, </w:t>
      </w:r>
      <w:r w:rsidR="00E35293" w:rsidRPr="00A3553B">
        <w:rPr>
          <w:rFonts w:asciiTheme="majorHAnsi" w:hAnsiTheme="majorHAnsi"/>
          <w:sz w:val="20"/>
          <w:szCs w:val="20"/>
        </w:rPr>
        <w:t>Anders</w:t>
      </w:r>
      <w:r w:rsidR="000E0896" w:rsidRPr="00A3553B">
        <w:rPr>
          <w:rFonts w:asciiTheme="majorHAnsi" w:hAnsiTheme="majorHAnsi"/>
          <w:sz w:val="20"/>
          <w:szCs w:val="20"/>
        </w:rPr>
        <w:t xml:space="preserve"> and Karin Barron, 2007.</w:t>
      </w:r>
      <w:proofErr w:type="gramEnd"/>
      <w:r w:rsidR="000E0896" w:rsidRPr="00A3553B">
        <w:rPr>
          <w:rFonts w:asciiTheme="majorHAnsi" w:hAnsiTheme="majorHAnsi"/>
          <w:sz w:val="20"/>
          <w:szCs w:val="20"/>
        </w:rPr>
        <w:t xml:space="preserve">  </w:t>
      </w:r>
      <w:proofErr w:type="gramStart"/>
      <w:r w:rsidR="00E35293" w:rsidRPr="00A3553B">
        <w:rPr>
          <w:rFonts w:asciiTheme="majorHAnsi" w:hAnsiTheme="majorHAnsi"/>
          <w:sz w:val="20"/>
          <w:szCs w:val="20"/>
        </w:rPr>
        <w:t>‘Editorial’.</w:t>
      </w:r>
      <w:proofErr w:type="gramEnd"/>
      <w:r w:rsidR="00E35293" w:rsidRPr="00A3553B">
        <w:rPr>
          <w:rFonts w:asciiTheme="majorHAnsi" w:hAnsiTheme="majorHAnsi"/>
          <w:sz w:val="20"/>
          <w:szCs w:val="20"/>
        </w:rPr>
        <w:t xml:space="preserve">  </w:t>
      </w:r>
      <w:r w:rsidR="000E0896" w:rsidRPr="00A3553B">
        <w:rPr>
          <w:rFonts w:asciiTheme="majorHAnsi" w:hAnsiTheme="majorHAnsi"/>
          <w:i/>
          <w:sz w:val="20"/>
          <w:szCs w:val="20"/>
        </w:rPr>
        <w:t>Scandinavian Journal of Disability Research</w:t>
      </w:r>
      <w:r w:rsidR="000E0896" w:rsidRPr="00A3553B">
        <w:rPr>
          <w:rFonts w:asciiTheme="majorHAnsi" w:hAnsiTheme="majorHAnsi"/>
          <w:sz w:val="20"/>
          <w:szCs w:val="20"/>
        </w:rPr>
        <w:t xml:space="preserve">, </w:t>
      </w:r>
      <w:r w:rsidR="00D865A0">
        <w:rPr>
          <w:rFonts w:asciiTheme="majorHAnsi" w:hAnsiTheme="majorHAnsi"/>
          <w:sz w:val="20"/>
          <w:szCs w:val="20"/>
        </w:rPr>
        <w:t>9.3-4</w:t>
      </w:r>
      <w:proofErr w:type="gramStart"/>
      <w:r w:rsidR="00D865A0">
        <w:rPr>
          <w:rFonts w:asciiTheme="majorHAnsi" w:hAnsiTheme="majorHAnsi"/>
          <w:sz w:val="20"/>
          <w:szCs w:val="20"/>
        </w:rPr>
        <w:t>,</w:t>
      </w:r>
      <w:r w:rsidR="00EB41EB">
        <w:rPr>
          <w:rFonts w:asciiTheme="majorHAnsi" w:hAnsiTheme="majorHAnsi"/>
          <w:sz w:val="20"/>
          <w:szCs w:val="20"/>
        </w:rPr>
        <w:t>,</w:t>
      </w:r>
      <w:proofErr w:type="gramEnd"/>
      <w:r w:rsidR="00EB41EB">
        <w:rPr>
          <w:rFonts w:asciiTheme="majorHAnsi" w:hAnsiTheme="majorHAnsi"/>
          <w:sz w:val="20"/>
          <w:szCs w:val="20"/>
        </w:rPr>
        <w:t xml:space="preserve"> </w:t>
      </w:r>
      <w:r w:rsidR="000E0896" w:rsidRPr="00A3553B">
        <w:rPr>
          <w:rFonts w:asciiTheme="majorHAnsi" w:hAnsiTheme="majorHAnsi"/>
          <w:sz w:val="20"/>
          <w:szCs w:val="20"/>
        </w:rPr>
        <w:t>p</w:t>
      </w:r>
      <w:r w:rsidR="00E35293" w:rsidRPr="00A3553B">
        <w:rPr>
          <w:rFonts w:asciiTheme="majorHAnsi" w:hAnsiTheme="majorHAnsi"/>
          <w:sz w:val="20"/>
          <w:szCs w:val="20"/>
        </w:rPr>
        <w:t>. 137.</w:t>
      </w:r>
    </w:p>
    <w:p w:rsidR="00033094" w:rsidRDefault="00033094" w:rsidP="00CB6961">
      <w:pPr>
        <w:rPr>
          <w:rFonts w:asciiTheme="majorHAnsi" w:hAnsiTheme="majorHAnsi"/>
          <w:sz w:val="20"/>
          <w:szCs w:val="20"/>
        </w:rPr>
      </w:pPr>
      <w:proofErr w:type="gramStart"/>
      <w:r w:rsidRPr="00A3553B">
        <w:rPr>
          <w:rFonts w:asciiTheme="majorHAnsi" w:hAnsiTheme="majorHAnsi"/>
          <w:sz w:val="20"/>
          <w:szCs w:val="20"/>
        </w:rPr>
        <w:t xml:space="preserve">Hacking, Ian, </w:t>
      </w:r>
      <w:r w:rsidR="00F62967">
        <w:rPr>
          <w:rFonts w:asciiTheme="majorHAnsi" w:hAnsiTheme="majorHAnsi"/>
          <w:sz w:val="20"/>
          <w:szCs w:val="20"/>
        </w:rPr>
        <w:t>1999.</w:t>
      </w:r>
      <w:proofErr w:type="gramEnd"/>
      <w:r w:rsidR="00F62967">
        <w:rPr>
          <w:rFonts w:asciiTheme="majorHAnsi" w:hAnsiTheme="majorHAnsi"/>
          <w:sz w:val="20"/>
          <w:szCs w:val="20"/>
        </w:rPr>
        <w:t xml:space="preserve"> </w:t>
      </w:r>
      <w:proofErr w:type="gramStart"/>
      <w:r w:rsidRPr="00A3553B">
        <w:rPr>
          <w:rFonts w:asciiTheme="majorHAnsi" w:hAnsiTheme="majorHAnsi"/>
          <w:i/>
          <w:sz w:val="20"/>
          <w:szCs w:val="20"/>
        </w:rPr>
        <w:t>The Social Construction of What?</w:t>
      </w:r>
      <w:proofErr w:type="gramEnd"/>
      <w:r w:rsidR="00F62967">
        <w:rPr>
          <w:rFonts w:asciiTheme="majorHAnsi" w:hAnsiTheme="majorHAnsi"/>
          <w:i/>
          <w:sz w:val="20"/>
          <w:szCs w:val="20"/>
        </w:rPr>
        <w:t xml:space="preserve"> </w:t>
      </w:r>
      <w:r w:rsidRPr="00A3553B">
        <w:rPr>
          <w:rFonts w:asciiTheme="majorHAnsi" w:hAnsiTheme="majorHAnsi"/>
          <w:sz w:val="20"/>
          <w:szCs w:val="20"/>
        </w:rPr>
        <w:t>(Cambridge MA and London: Harvard Univer</w:t>
      </w:r>
      <w:r w:rsidR="00F62967">
        <w:rPr>
          <w:rFonts w:asciiTheme="majorHAnsi" w:hAnsiTheme="majorHAnsi"/>
          <w:sz w:val="20"/>
          <w:szCs w:val="20"/>
        </w:rPr>
        <w:t>sity Press.</w:t>
      </w:r>
    </w:p>
    <w:p w:rsidR="00556FFC" w:rsidRPr="00A3553B" w:rsidRDefault="0076471D" w:rsidP="00CB6961">
      <w:pPr>
        <w:rPr>
          <w:rFonts w:asciiTheme="majorHAnsi" w:hAnsiTheme="majorHAnsi"/>
          <w:sz w:val="20"/>
          <w:szCs w:val="20"/>
          <w:lang w:val="en-US"/>
        </w:rPr>
      </w:pPr>
      <w:proofErr w:type="gramStart"/>
      <w:r>
        <w:rPr>
          <w:rFonts w:asciiTheme="majorHAnsi" w:hAnsiTheme="majorHAnsi"/>
          <w:sz w:val="20"/>
          <w:szCs w:val="20"/>
        </w:rPr>
        <w:t>Hacking, Ian, 2006.</w:t>
      </w:r>
      <w:proofErr w:type="gramEnd"/>
      <w:r w:rsidR="00556FFC">
        <w:rPr>
          <w:rFonts w:asciiTheme="majorHAnsi" w:hAnsiTheme="majorHAnsi"/>
          <w:sz w:val="20"/>
          <w:szCs w:val="20"/>
        </w:rPr>
        <w:t xml:space="preserve">  </w:t>
      </w:r>
      <w:proofErr w:type="gramStart"/>
      <w:r w:rsidR="00556FFC">
        <w:rPr>
          <w:rFonts w:asciiTheme="majorHAnsi" w:hAnsiTheme="majorHAnsi"/>
          <w:sz w:val="20"/>
          <w:szCs w:val="20"/>
        </w:rPr>
        <w:t>‘Making Up People’.</w:t>
      </w:r>
      <w:proofErr w:type="gramEnd"/>
      <w:r w:rsidR="00556FFC">
        <w:rPr>
          <w:rFonts w:asciiTheme="majorHAnsi" w:hAnsiTheme="majorHAnsi"/>
          <w:sz w:val="20"/>
          <w:szCs w:val="20"/>
        </w:rPr>
        <w:t xml:space="preserve">  </w:t>
      </w:r>
      <w:r w:rsidR="00556FFC" w:rsidRPr="00556FFC">
        <w:rPr>
          <w:rFonts w:asciiTheme="majorHAnsi" w:hAnsiTheme="majorHAnsi"/>
          <w:i/>
          <w:sz w:val="20"/>
          <w:szCs w:val="20"/>
        </w:rPr>
        <w:t>London Review of Books</w:t>
      </w:r>
      <w:r w:rsidR="00556FFC">
        <w:rPr>
          <w:rFonts w:asciiTheme="majorHAnsi" w:hAnsiTheme="majorHAnsi"/>
          <w:sz w:val="20"/>
          <w:szCs w:val="20"/>
        </w:rPr>
        <w:t>, 17.8.06, pp. 23-6.</w:t>
      </w:r>
    </w:p>
    <w:p w:rsidR="0060439E" w:rsidRPr="00A3553B" w:rsidRDefault="0060439E" w:rsidP="00CB6961">
      <w:pPr>
        <w:rPr>
          <w:rFonts w:asciiTheme="majorHAnsi" w:hAnsiTheme="majorHAnsi"/>
          <w:sz w:val="20"/>
          <w:szCs w:val="20"/>
        </w:rPr>
      </w:pPr>
      <w:proofErr w:type="gramStart"/>
      <w:r w:rsidRPr="00A3553B">
        <w:rPr>
          <w:rFonts w:asciiTheme="majorHAnsi" w:hAnsiTheme="majorHAnsi"/>
          <w:sz w:val="20"/>
          <w:szCs w:val="20"/>
        </w:rPr>
        <w:t xml:space="preserve">Hacking, Ian, </w:t>
      </w:r>
      <w:r w:rsidR="0053597A" w:rsidRPr="00A3553B">
        <w:rPr>
          <w:rFonts w:asciiTheme="majorHAnsi" w:hAnsiTheme="majorHAnsi"/>
          <w:sz w:val="20"/>
          <w:szCs w:val="20"/>
        </w:rPr>
        <w:t>2009</w:t>
      </w:r>
      <w:r w:rsidR="0076471D">
        <w:rPr>
          <w:rFonts w:asciiTheme="majorHAnsi" w:hAnsiTheme="majorHAnsi"/>
          <w:sz w:val="20"/>
          <w:szCs w:val="20"/>
        </w:rPr>
        <w:t>.</w:t>
      </w:r>
      <w:proofErr w:type="gramEnd"/>
      <w:r w:rsidR="0053597A" w:rsidRPr="00A3553B">
        <w:rPr>
          <w:rFonts w:asciiTheme="majorHAnsi" w:hAnsiTheme="majorHAnsi"/>
          <w:sz w:val="20"/>
          <w:szCs w:val="20"/>
        </w:rPr>
        <w:t xml:space="preserve">  </w:t>
      </w:r>
      <w:proofErr w:type="gramStart"/>
      <w:r w:rsidRPr="00A3553B">
        <w:rPr>
          <w:rFonts w:asciiTheme="majorHAnsi" w:hAnsiTheme="majorHAnsi"/>
          <w:sz w:val="20"/>
          <w:szCs w:val="20"/>
        </w:rPr>
        <w:t>‘Autistic Autobiography’</w:t>
      </w:r>
      <w:r w:rsidR="0053597A" w:rsidRPr="00A3553B">
        <w:rPr>
          <w:rFonts w:asciiTheme="majorHAnsi" w:hAnsiTheme="majorHAnsi"/>
          <w:sz w:val="20"/>
          <w:szCs w:val="20"/>
        </w:rPr>
        <w:t>.</w:t>
      </w:r>
      <w:proofErr w:type="gramEnd"/>
      <w:r w:rsidRPr="00A3553B">
        <w:rPr>
          <w:rFonts w:asciiTheme="majorHAnsi" w:hAnsiTheme="majorHAnsi"/>
          <w:i/>
          <w:sz w:val="20"/>
          <w:szCs w:val="20"/>
        </w:rPr>
        <w:t xml:space="preserve"> Philosophical Transactions of the Royal Society, Biological Sciences</w:t>
      </w:r>
      <w:r w:rsidRPr="00A3553B">
        <w:rPr>
          <w:rFonts w:asciiTheme="majorHAnsi" w:hAnsiTheme="majorHAnsi"/>
          <w:sz w:val="20"/>
          <w:szCs w:val="20"/>
        </w:rPr>
        <w:t xml:space="preserve">, 364, </w:t>
      </w:r>
      <w:r w:rsidR="0053597A" w:rsidRPr="00A3553B">
        <w:rPr>
          <w:rFonts w:asciiTheme="majorHAnsi" w:hAnsiTheme="majorHAnsi"/>
          <w:sz w:val="20"/>
          <w:szCs w:val="20"/>
        </w:rPr>
        <w:t>pp.</w:t>
      </w:r>
      <w:r w:rsidRPr="00A3553B">
        <w:rPr>
          <w:rFonts w:asciiTheme="majorHAnsi" w:hAnsiTheme="majorHAnsi"/>
          <w:sz w:val="20"/>
          <w:szCs w:val="20"/>
        </w:rPr>
        <w:t xml:space="preserve"> 1467-1473</w:t>
      </w:r>
      <w:r w:rsidR="0053597A" w:rsidRPr="00A3553B">
        <w:rPr>
          <w:rFonts w:asciiTheme="majorHAnsi" w:hAnsiTheme="majorHAnsi"/>
          <w:sz w:val="20"/>
          <w:szCs w:val="20"/>
        </w:rPr>
        <w:t>.</w:t>
      </w:r>
    </w:p>
    <w:p w:rsidR="0060439E" w:rsidRPr="00A3553B" w:rsidRDefault="0060439E" w:rsidP="00CB6961">
      <w:pPr>
        <w:rPr>
          <w:rFonts w:asciiTheme="majorHAnsi" w:hAnsiTheme="majorHAnsi"/>
          <w:sz w:val="20"/>
          <w:szCs w:val="20"/>
        </w:rPr>
      </w:pPr>
      <w:proofErr w:type="gramStart"/>
      <w:r w:rsidRPr="00A3553B">
        <w:rPr>
          <w:rFonts w:asciiTheme="majorHAnsi" w:hAnsiTheme="majorHAnsi"/>
          <w:sz w:val="20"/>
          <w:szCs w:val="20"/>
        </w:rPr>
        <w:t xml:space="preserve">Hacking, Ian, </w:t>
      </w:r>
      <w:r w:rsidR="00FF4E90" w:rsidRPr="00A3553B">
        <w:rPr>
          <w:rFonts w:asciiTheme="majorHAnsi" w:hAnsiTheme="majorHAnsi"/>
          <w:sz w:val="20"/>
          <w:szCs w:val="20"/>
        </w:rPr>
        <w:t>2010</w:t>
      </w:r>
      <w:r w:rsidR="005B3D1C" w:rsidRPr="00A3553B">
        <w:rPr>
          <w:rFonts w:asciiTheme="majorHAnsi" w:hAnsiTheme="majorHAnsi"/>
          <w:sz w:val="20"/>
          <w:szCs w:val="20"/>
        </w:rPr>
        <w:t>a</w:t>
      </w:r>
      <w:r w:rsidR="00FF4E90" w:rsidRPr="00A3553B">
        <w:rPr>
          <w:rFonts w:asciiTheme="majorHAnsi" w:hAnsiTheme="majorHAnsi"/>
          <w:sz w:val="20"/>
          <w:szCs w:val="20"/>
        </w:rPr>
        <w:t>.</w:t>
      </w:r>
      <w:proofErr w:type="gramEnd"/>
      <w:r w:rsidR="00FF4E90" w:rsidRPr="00A3553B">
        <w:rPr>
          <w:rFonts w:asciiTheme="majorHAnsi" w:hAnsiTheme="majorHAnsi"/>
          <w:sz w:val="20"/>
          <w:szCs w:val="20"/>
        </w:rPr>
        <w:t xml:space="preserve">  </w:t>
      </w:r>
      <w:r w:rsidRPr="00A3553B">
        <w:rPr>
          <w:rFonts w:asciiTheme="majorHAnsi" w:hAnsiTheme="majorHAnsi"/>
          <w:sz w:val="20"/>
          <w:szCs w:val="20"/>
        </w:rPr>
        <w:t xml:space="preserve">‘How We Have Been Learning to Talk About Autism: A Role for Stories’, in </w:t>
      </w:r>
      <w:proofErr w:type="spellStart"/>
      <w:r w:rsidRPr="00A3553B">
        <w:rPr>
          <w:rFonts w:asciiTheme="majorHAnsi" w:hAnsiTheme="majorHAnsi"/>
          <w:sz w:val="20"/>
          <w:szCs w:val="20"/>
        </w:rPr>
        <w:t>Kitt</w:t>
      </w:r>
      <w:r w:rsidR="00FF4E90" w:rsidRPr="00A3553B">
        <w:rPr>
          <w:rFonts w:asciiTheme="majorHAnsi" w:hAnsiTheme="majorHAnsi"/>
          <w:sz w:val="20"/>
          <w:szCs w:val="20"/>
        </w:rPr>
        <w:t>ay</w:t>
      </w:r>
      <w:proofErr w:type="spellEnd"/>
      <w:r w:rsidR="00FF4E90" w:rsidRPr="00A3553B">
        <w:rPr>
          <w:rFonts w:asciiTheme="majorHAnsi" w:hAnsiTheme="majorHAnsi"/>
          <w:sz w:val="20"/>
          <w:szCs w:val="20"/>
        </w:rPr>
        <w:t xml:space="preserve">, Eva </w:t>
      </w:r>
      <w:proofErr w:type="spellStart"/>
      <w:r w:rsidR="00FF4E90" w:rsidRPr="00A3553B">
        <w:rPr>
          <w:rFonts w:asciiTheme="majorHAnsi" w:hAnsiTheme="majorHAnsi"/>
          <w:sz w:val="20"/>
          <w:szCs w:val="20"/>
        </w:rPr>
        <w:t>Feder</w:t>
      </w:r>
      <w:proofErr w:type="spellEnd"/>
      <w:r w:rsidR="00FF4E90" w:rsidRPr="00A3553B">
        <w:rPr>
          <w:rFonts w:asciiTheme="majorHAnsi" w:hAnsiTheme="majorHAnsi"/>
          <w:sz w:val="20"/>
          <w:szCs w:val="20"/>
        </w:rPr>
        <w:t xml:space="preserve"> and </w:t>
      </w:r>
      <w:proofErr w:type="spellStart"/>
      <w:r w:rsidR="00FF4E90" w:rsidRPr="00A3553B">
        <w:rPr>
          <w:rFonts w:asciiTheme="majorHAnsi" w:hAnsiTheme="majorHAnsi"/>
          <w:sz w:val="20"/>
          <w:szCs w:val="20"/>
        </w:rPr>
        <w:t>Licia</w:t>
      </w:r>
      <w:proofErr w:type="spellEnd"/>
      <w:r w:rsidR="00FF4E90" w:rsidRPr="00A3553B">
        <w:rPr>
          <w:rFonts w:asciiTheme="majorHAnsi" w:hAnsiTheme="majorHAnsi"/>
          <w:sz w:val="20"/>
          <w:szCs w:val="20"/>
        </w:rPr>
        <w:t xml:space="preserve"> Carlson (</w:t>
      </w:r>
      <w:proofErr w:type="spellStart"/>
      <w:r w:rsidRPr="00A3553B">
        <w:rPr>
          <w:rFonts w:asciiTheme="majorHAnsi" w:hAnsiTheme="majorHAnsi"/>
          <w:sz w:val="20"/>
          <w:szCs w:val="20"/>
        </w:rPr>
        <w:t>eds</w:t>
      </w:r>
      <w:proofErr w:type="spellEnd"/>
      <w:r w:rsidR="00FF4E90" w:rsidRPr="00A3553B">
        <w:rPr>
          <w:rFonts w:asciiTheme="majorHAnsi" w:hAnsiTheme="majorHAnsi"/>
          <w:sz w:val="20"/>
          <w:szCs w:val="20"/>
        </w:rPr>
        <w:t>)</w:t>
      </w:r>
      <w:r w:rsidRPr="00A3553B">
        <w:rPr>
          <w:rFonts w:asciiTheme="majorHAnsi" w:hAnsiTheme="majorHAnsi"/>
          <w:sz w:val="20"/>
          <w:szCs w:val="20"/>
        </w:rPr>
        <w:t xml:space="preserve"> </w:t>
      </w:r>
      <w:r w:rsidRPr="00A3553B">
        <w:rPr>
          <w:rFonts w:asciiTheme="majorHAnsi" w:hAnsiTheme="majorHAnsi"/>
          <w:i/>
          <w:sz w:val="20"/>
          <w:szCs w:val="20"/>
        </w:rPr>
        <w:t>Cognitive Disability and its Challenge to Moral Philosophy</w:t>
      </w:r>
      <w:r w:rsidRPr="00A3553B">
        <w:rPr>
          <w:rFonts w:asciiTheme="majorHAnsi" w:hAnsiTheme="majorHAnsi"/>
          <w:sz w:val="20"/>
          <w:szCs w:val="20"/>
        </w:rPr>
        <w:t xml:space="preserve">, </w:t>
      </w:r>
      <w:r w:rsidR="00FF4E90" w:rsidRPr="00A3553B">
        <w:rPr>
          <w:rFonts w:asciiTheme="majorHAnsi" w:hAnsiTheme="majorHAnsi"/>
          <w:sz w:val="20"/>
          <w:szCs w:val="20"/>
        </w:rPr>
        <w:t>Malden MA and Oxford: Wiley Black</w:t>
      </w:r>
      <w:r w:rsidR="00A5233D" w:rsidRPr="00A3553B">
        <w:rPr>
          <w:rFonts w:asciiTheme="majorHAnsi" w:hAnsiTheme="majorHAnsi"/>
          <w:sz w:val="20"/>
          <w:szCs w:val="20"/>
        </w:rPr>
        <w:t>well, p</w:t>
      </w:r>
      <w:r w:rsidR="00FF4E90" w:rsidRPr="00A3553B">
        <w:rPr>
          <w:rFonts w:asciiTheme="majorHAnsi" w:hAnsiTheme="majorHAnsi"/>
          <w:sz w:val="20"/>
          <w:szCs w:val="20"/>
        </w:rPr>
        <w:t>p. 261-78.</w:t>
      </w:r>
    </w:p>
    <w:p w:rsidR="005B3D1C" w:rsidRPr="00A3553B" w:rsidRDefault="005B3D1C" w:rsidP="00CB6961">
      <w:pPr>
        <w:autoSpaceDE w:val="0"/>
        <w:autoSpaceDN w:val="0"/>
        <w:adjustRightInd w:val="0"/>
        <w:rPr>
          <w:rFonts w:asciiTheme="majorHAnsi" w:hAnsiTheme="majorHAnsi"/>
          <w:sz w:val="20"/>
          <w:szCs w:val="20"/>
          <w:lang w:val="en-US"/>
        </w:rPr>
      </w:pPr>
      <w:proofErr w:type="gramStart"/>
      <w:r w:rsidRPr="00A3553B">
        <w:rPr>
          <w:rFonts w:asciiTheme="majorHAnsi" w:hAnsiTheme="majorHAnsi"/>
          <w:sz w:val="20"/>
          <w:szCs w:val="20"/>
        </w:rPr>
        <w:t>Hacking, Ian, 2010b.</w:t>
      </w:r>
      <w:proofErr w:type="gramEnd"/>
      <w:r w:rsidRPr="00A3553B">
        <w:rPr>
          <w:rFonts w:asciiTheme="majorHAnsi" w:hAnsiTheme="majorHAnsi"/>
          <w:sz w:val="20"/>
          <w:szCs w:val="20"/>
        </w:rPr>
        <w:t xml:space="preserve"> ‘Autism Fiction: A Mirror of an Internet Decade?</w:t>
      </w:r>
      <w:proofErr w:type="gramStart"/>
      <w:r w:rsidRPr="00A3553B">
        <w:rPr>
          <w:rFonts w:asciiTheme="majorHAnsi" w:hAnsiTheme="majorHAnsi"/>
          <w:sz w:val="20"/>
          <w:szCs w:val="20"/>
        </w:rPr>
        <w:t>’.</w:t>
      </w:r>
      <w:proofErr w:type="gramEnd"/>
      <w:r w:rsidRPr="00A3553B">
        <w:rPr>
          <w:rFonts w:asciiTheme="majorHAnsi" w:hAnsiTheme="majorHAnsi"/>
          <w:sz w:val="20"/>
          <w:szCs w:val="20"/>
        </w:rPr>
        <w:t xml:space="preserve"> </w:t>
      </w:r>
      <w:r w:rsidRPr="00A3553B">
        <w:rPr>
          <w:rFonts w:asciiTheme="majorHAnsi" w:hAnsiTheme="majorHAnsi"/>
          <w:i/>
          <w:iCs/>
          <w:sz w:val="20"/>
          <w:szCs w:val="20"/>
        </w:rPr>
        <w:t>University of Toronto Quarterly</w:t>
      </w:r>
      <w:r w:rsidRPr="00A3553B">
        <w:rPr>
          <w:rFonts w:asciiTheme="majorHAnsi" w:hAnsiTheme="majorHAnsi"/>
          <w:sz w:val="20"/>
          <w:szCs w:val="20"/>
        </w:rPr>
        <w:t>, 79.2, pp. 632-55.</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 xml:space="preserve">Haddon Mark, </w:t>
      </w:r>
      <w:proofErr w:type="gramStart"/>
      <w:r w:rsidRPr="00A3553B">
        <w:rPr>
          <w:rFonts w:asciiTheme="majorHAnsi" w:hAnsiTheme="majorHAnsi"/>
          <w:i/>
          <w:sz w:val="20"/>
          <w:szCs w:val="20"/>
        </w:rPr>
        <w:t>The</w:t>
      </w:r>
      <w:proofErr w:type="gramEnd"/>
      <w:r w:rsidRPr="00A3553B">
        <w:rPr>
          <w:rFonts w:asciiTheme="majorHAnsi" w:hAnsiTheme="majorHAnsi"/>
          <w:i/>
          <w:sz w:val="20"/>
          <w:szCs w:val="20"/>
        </w:rPr>
        <w:t xml:space="preserve"> Curious Incident of the Dog in the Night-Time</w:t>
      </w:r>
      <w:r w:rsidR="00A9455B" w:rsidRPr="00A3553B">
        <w:rPr>
          <w:rFonts w:asciiTheme="majorHAnsi" w:hAnsiTheme="majorHAnsi"/>
          <w:sz w:val="20"/>
          <w:szCs w:val="20"/>
        </w:rPr>
        <w:t>, 2003.  London: Jonathan Cape.</w:t>
      </w:r>
    </w:p>
    <w:p w:rsidR="001854D4" w:rsidRPr="00A3553B" w:rsidRDefault="008C6D14" w:rsidP="00CB6961">
      <w:pPr>
        <w:autoSpaceDE w:val="0"/>
        <w:autoSpaceDN w:val="0"/>
        <w:adjustRightInd w:val="0"/>
        <w:spacing w:after="0" w:line="360" w:lineRule="auto"/>
        <w:rPr>
          <w:rFonts w:asciiTheme="majorHAnsi" w:hAnsiTheme="majorHAnsi" w:cs="AdvPS94BA"/>
          <w:sz w:val="20"/>
          <w:szCs w:val="20"/>
        </w:rPr>
      </w:pPr>
      <w:proofErr w:type="spellStart"/>
      <w:r w:rsidRPr="00A3553B">
        <w:rPr>
          <w:rFonts w:asciiTheme="majorHAnsi" w:hAnsiTheme="majorHAnsi" w:cs="AdvPS94BA"/>
          <w:sz w:val="20"/>
          <w:szCs w:val="20"/>
        </w:rPr>
        <w:t>Haigh</w:t>
      </w:r>
      <w:proofErr w:type="spellEnd"/>
      <w:r w:rsidRPr="00A3553B">
        <w:rPr>
          <w:rFonts w:asciiTheme="majorHAnsi" w:hAnsiTheme="majorHAnsi" w:cs="AdvPS94BA"/>
          <w:sz w:val="20"/>
          <w:szCs w:val="20"/>
        </w:rPr>
        <w:t xml:space="preserve">, Sam, 2006. </w:t>
      </w:r>
      <w:r w:rsidR="001854D4" w:rsidRPr="00A3553B">
        <w:rPr>
          <w:rFonts w:asciiTheme="majorHAnsi" w:hAnsiTheme="majorHAnsi" w:cs="AdvPS94BA"/>
          <w:sz w:val="20"/>
          <w:szCs w:val="20"/>
        </w:rPr>
        <w:t xml:space="preserve"> </w:t>
      </w:r>
      <w:proofErr w:type="gramStart"/>
      <w:r w:rsidR="001854D4" w:rsidRPr="00A3553B">
        <w:rPr>
          <w:rFonts w:asciiTheme="majorHAnsi" w:hAnsiTheme="majorHAnsi" w:cs="AdvPS94BA"/>
          <w:sz w:val="20"/>
          <w:szCs w:val="20"/>
        </w:rPr>
        <w:t xml:space="preserve">‘Migration and melancholia: from </w:t>
      </w:r>
      <w:proofErr w:type="spellStart"/>
      <w:r w:rsidR="001854D4" w:rsidRPr="00A3553B">
        <w:rPr>
          <w:rFonts w:asciiTheme="majorHAnsi" w:hAnsiTheme="majorHAnsi" w:cs="AdvPS94BA"/>
          <w:sz w:val="20"/>
          <w:szCs w:val="20"/>
        </w:rPr>
        <w:t>Kristeva’s</w:t>
      </w:r>
      <w:proofErr w:type="spellEnd"/>
      <w:r w:rsidR="001854D4" w:rsidRPr="00A3553B">
        <w:rPr>
          <w:rFonts w:asciiTheme="majorHAnsi" w:hAnsiTheme="majorHAnsi" w:cs="AdvPS94BA"/>
          <w:sz w:val="20"/>
          <w:szCs w:val="20"/>
        </w:rPr>
        <w:t xml:space="preserve"> “</w:t>
      </w:r>
      <w:proofErr w:type="spellStart"/>
      <w:r w:rsidRPr="00A3553B">
        <w:rPr>
          <w:rFonts w:asciiTheme="majorHAnsi" w:hAnsiTheme="majorHAnsi" w:cs="AdvPS94BA"/>
          <w:sz w:val="20"/>
          <w:szCs w:val="20"/>
        </w:rPr>
        <w:t>d</w:t>
      </w:r>
      <w:r w:rsidRPr="00A3553B">
        <w:rPr>
          <w:rFonts w:asciiTheme="majorHAnsi" w:hAnsiTheme="majorHAnsi" w:cs="Times New Roman"/>
          <w:sz w:val="20"/>
          <w:szCs w:val="20"/>
        </w:rPr>
        <w:t>é</w:t>
      </w:r>
      <w:r w:rsidR="001854D4" w:rsidRPr="00A3553B">
        <w:rPr>
          <w:rFonts w:asciiTheme="majorHAnsi" w:hAnsiTheme="majorHAnsi" w:cs="AdvPS94BA"/>
          <w:sz w:val="20"/>
          <w:szCs w:val="20"/>
        </w:rPr>
        <w:t>pression</w:t>
      </w:r>
      <w:proofErr w:type="spellEnd"/>
      <w:r w:rsidR="001854D4" w:rsidRPr="00A3553B">
        <w:rPr>
          <w:rFonts w:asciiTheme="majorHAnsi" w:hAnsiTheme="majorHAnsi" w:cs="AdvPS94BA"/>
          <w:sz w:val="20"/>
          <w:szCs w:val="20"/>
        </w:rPr>
        <w:t xml:space="preserve"> </w:t>
      </w:r>
      <w:proofErr w:type="spellStart"/>
      <w:r w:rsidR="001854D4" w:rsidRPr="00A3553B">
        <w:rPr>
          <w:rFonts w:asciiTheme="majorHAnsi" w:hAnsiTheme="majorHAnsi" w:cs="AdvPS94BA"/>
          <w:sz w:val="20"/>
          <w:szCs w:val="20"/>
        </w:rPr>
        <w:t>nationale</w:t>
      </w:r>
      <w:proofErr w:type="spellEnd"/>
      <w:r w:rsidR="001854D4" w:rsidRPr="00A3553B">
        <w:rPr>
          <w:rFonts w:asciiTheme="majorHAnsi" w:hAnsiTheme="majorHAnsi" w:cs="AdvPS94BA"/>
          <w:sz w:val="20"/>
          <w:szCs w:val="20"/>
        </w:rPr>
        <w:t xml:space="preserve">” to </w:t>
      </w:r>
      <w:proofErr w:type="spellStart"/>
      <w:r w:rsidR="001854D4" w:rsidRPr="00A3553B">
        <w:rPr>
          <w:rFonts w:asciiTheme="majorHAnsi" w:hAnsiTheme="majorHAnsi" w:cs="AdvPS94BA"/>
          <w:sz w:val="20"/>
          <w:szCs w:val="20"/>
        </w:rPr>
        <w:t>Pineau’s</w:t>
      </w:r>
      <w:proofErr w:type="spellEnd"/>
      <w:r w:rsidR="001854D4" w:rsidRPr="00A3553B">
        <w:rPr>
          <w:rFonts w:asciiTheme="majorHAnsi" w:hAnsiTheme="majorHAnsi" w:cs="AdvPS94BA"/>
          <w:sz w:val="20"/>
          <w:szCs w:val="20"/>
        </w:rPr>
        <w:t xml:space="preserve"> “</w:t>
      </w:r>
      <w:proofErr w:type="spellStart"/>
      <w:r w:rsidR="001854D4" w:rsidRPr="00A3553B">
        <w:rPr>
          <w:rFonts w:asciiTheme="majorHAnsi" w:hAnsiTheme="majorHAnsi" w:cs="AdvPS94BA"/>
          <w:sz w:val="20"/>
          <w:szCs w:val="20"/>
        </w:rPr>
        <w:t>maladie</w:t>
      </w:r>
      <w:proofErr w:type="spellEnd"/>
      <w:r w:rsidR="001854D4" w:rsidRPr="00A3553B">
        <w:rPr>
          <w:rFonts w:asciiTheme="majorHAnsi" w:hAnsiTheme="majorHAnsi" w:cs="AdvPS94BA"/>
          <w:sz w:val="20"/>
          <w:szCs w:val="20"/>
        </w:rPr>
        <w:t xml:space="preserve"> de </w:t>
      </w:r>
      <w:proofErr w:type="spellStart"/>
      <w:r w:rsidR="001854D4" w:rsidRPr="00A3553B">
        <w:rPr>
          <w:rFonts w:asciiTheme="majorHAnsi" w:hAnsiTheme="majorHAnsi" w:cs="AdvPS94BA"/>
          <w:sz w:val="20"/>
          <w:szCs w:val="20"/>
        </w:rPr>
        <w:t>l’exil</w:t>
      </w:r>
      <w:proofErr w:type="spellEnd"/>
      <w:r w:rsidR="001854D4" w:rsidRPr="00A3553B">
        <w:rPr>
          <w:rFonts w:asciiTheme="majorHAnsi" w:hAnsiTheme="majorHAnsi" w:cs="AdvPS94BA"/>
          <w:sz w:val="20"/>
          <w:szCs w:val="20"/>
        </w:rPr>
        <w:t>”’</w:t>
      </w:r>
      <w:r w:rsidR="00057E3D" w:rsidRPr="00A3553B">
        <w:rPr>
          <w:rFonts w:asciiTheme="majorHAnsi" w:hAnsiTheme="majorHAnsi" w:cs="AdvPS94BA"/>
          <w:sz w:val="20"/>
          <w:szCs w:val="20"/>
        </w:rPr>
        <w:t>.</w:t>
      </w:r>
      <w:proofErr w:type="gramEnd"/>
      <w:r w:rsidR="001854D4" w:rsidRPr="00A3553B">
        <w:rPr>
          <w:rFonts w:asciiTheme="majorHAnsi" w:hAnsiTheme="majorHAnsi" w:cs="AdvPS94BA"/>
          <w:sz w:val="20"/>
          <w:szCs w:val="20"/>
        </w:rPr>
        <w:t xml:space="preserve"> </w:t>
      </w:r>
      <w:r w:rsidR="001854D4" w:rsidRPr="00A3553B">
        <w:rPr>
          <w:rFonts w:asciiTheme="majorHAnsi" w:hAnsiTheme="majorHAnsi" w:cs="AdvPS94B2"/>
          <w:i/>
          <w:sz w:val="20"/>
          <w:szCs w:val="20"/>
        </w:rPr>
        <w:t>French Studies</w:t>
      </w:r>
      <w:r w:rsidR="001854D4" w:rsidRPr="00A3553B">
        <w:rPr>
          <w:rFonts w:asciiTheme="majorHAnsi" w:hAnsiTheme="majorHAnsi" w:cs="AdvPS94BA"/>
          <w:sz w:val="20"/>
          <w:szCs w:val="20"/>
        </w:rPr>
        <w:t xml:space="preserve">, </w:t>
      </w:r>
      <w:r w:rsidRPr="00A3553B">
        <w:rPr>
          <w:rFonts w:asciiTheme="majorHAnsi" w:hAnsiTheme="majorHAnsi" w:cs="AdvPS94BA"/>
          <w:sz w:val="20"/>
          <w:szCs w:val="20"/>
        </w:rPr>
        <w:t>LX.</w:t>
      </w:r>
      <w:r w:rsidR="001854D4" w:rsidRPr="00A3553B">
        <w:rPr>
          <w:rFonts w:asciiTheme="majorHAnsi" w:hAnsiTheme="majorHAnsi" w:cs="AdvPS94BA"/>
          <w:sz w:val="20"/>
          <w:szCs w:val="20"/>
        </w:rPr>
        <w:t>2, pp. 232–250.</w:t>
      </w:r>
    </w:p>
    <w:p w:rsidR="001854D4" w:rsidRPr="00A3553B" w:rsidRDefault="008C6D14" w:rsidP="00CB6961">
      <w:pPr>
        <w:autoSpaceDE w:val="0"/>
        <w:autoSpaceDN w:val="0"/>
        <w:adjustRightInd w:val="0"/>
        <w:spacing w:after="0" w:line="360" w:lineRule="auto"/>
        <w:rPr>
          <w:rFonts w:asciiTheme="majorHAnsi" w:hAnsiTheme="majorHAnsi" w:cs="AdvPS94BA"/>
          <w:sz w:val="20"/>
          <w:szCs w:val="20"/>
        </w:rPr>
      </w:pPr>
      <w:proofErr w:type="spellStart"/>
      <w:r w:rsidRPr="00A3553B">
        <w:rPr>
          <w:rFonts w:asciiTheme="majorHAnsi" w:hAnsiTheme="majorHAnsi" w:cs="AdvPS94BA"/>
          <w:sz w:val="20"/>
          <w:szCs w:val="20"/>
        </w:rPr>
        <w:lastRenderedPageBreak/>
        <w:t>Haigh</w:t>
      </w:r>
      <w:proofErr w:type="spellEnd"/>
      <w:r w:rsidRPr="00A3553B">
        <w:rPr>
          <w:rFonts w:asciiTheme="majorHAnsi" w:hAnsiTheme="majorHAnsi" w:cs="AdvPS94BA"/>
          <w:sz w:val="20"/>
          <w:szCs w:val="20"/>
        </w:rPr>
        <w:t xml:space="preserve">, Sam, </w:t>
      </w:r>
      <w:r w:rsidR="001854D4" w:rsidRPr="00A3553B">
        <w:rPr>
          <w:rFonts w:asciiTheme="majorHAnsi" w:hAnsiTheme="majorHAnsi" w:cs="AdvPS94BA"/>
          <w:sz w:val="20"/>
          <w:szCs w:val="20"/>
        </w:rPr>
        <w:t>2010</w:t>
      </w:r>
      <w:r w:rsidRPr="00A3553B">
        <w:rPr>
          <w:rFonts w:asciiTheme="majorHAnsi" w:hAnsiTheme="majorHAnsi" w:cs="AdvPS94BA"/>
          <w:sz w:val="20"/>
          <w:szCs w:val="20"/>
        </w:rPr>
        <w:t xml:space="preserve">. </w:t>
      </w:r>
      <w:r w:rsidR="001854D4" w:rsidRPr="00A3553B">
        <w:rPr>
          <w:rFonts w:asciiTheme="majorHAnsi" w:hAnsiTheme="majorHAnsi" w:cs="AdvPS94BA"/>
          <w:sz w:val="20"/>
          <w:szCs w:val="20"/>
        </w:rPr>
        <w:t xml:space="preserve"> </w:t>
      </w:r>
      <w:proofErr w:type="gramStart"/>
      <w:r w:rsidR="001854D4" w:rsidRPr="00A3553B">
        <w:rPr>
          <w:rFonts w:asciiTheme="majorHAnsi" w:hAnsiTheme="majorHAnsi" w:cs="AdvPS94BA"/>
          <w:sz w:val="20"/>
          <w:szCs w:val="20"/>
        </w:rPr>
        <w:t>‘Integration or interaction?</w:t>
      </w:r>
      <w:proofErr w:type="gramEnd"/>
      <w:r w:rsidR="001854D4" w:rsidRPr="00A3553B">
        <w:rPr>
          <w:rFonts w:asciiTheme="majorHAnsi" w:hAnsiTheme="majorHAnsi" w:cs="AdvPS94BA"/>
          <w:sz w:val="20"/>
          <w:szCs w:val="20"/>
        </w:rPr>
        <w:t xml:space="preserve"> </w:t>
      </w:r>
      <w:proofErr w:type="gramStart"/>
      <w:r w:rsidR="001854D4" w:rsidRPr="00A3553B">
        <w:rPr>
          <w:rFonts w:asciiTheme="majorHAnsi" w:hAnsiTheme="majorHAnsi" w:cs="AdvPS94BA"/>
          <w:sz w:val="20"/>
          <w:szCs w:val="20"/>
        </w:rPr>
        <w:t>Disability in France today’</w:t>
      </w:r>
      <w:r w:rsidRPr="00A3553B">
        <w:rPr>
          <w:rFonts w:asciiTheme="majorHAnsi" w:hAnsiTheme="majorHAnsi" w:cs="AdvPS94BA"/>
          <w:sz w:val="20"/>
          <w:szCs w:val="20"/>
        </w:rPr>
        <w:t>.</w:t>
      </w:r>
      <w:proofErr w:type="gramEnd"/>
      <w:r w:rsidRPr="00A3553B">
        <w:rPr>
          <w:rFonts w:asciiTheme="majorHAnsi" w:hAnsiTheme="majorHAnsi" w:cs="AdvPS94BA"/>
          <w:sz w:val="20"/>
          <w:szCs w:val="20"/>
        </w:rPr>
        <w:t xml:space="preserve"> I</w:t>
      </w:r>
      <w:r w:rsidR="001854D4" w:rsidRPr="00A3553B">
        <w:rPr>
          <w:rFonts w:asciiTheme="majorHAnsi" w:hAnsiTheme="majorHAnsi" w:cs="AdvPS94BA"/>
          <w:sz w:val="20"/>
          <w:szCs w:val="20"/>
        </w:rPr>
        <w:t>n</w:t>
      </w:r>
      <w:r w:rsidR="001854D4" w:rsidRPr="00A3553B">
        <w:rPr>
          <w:rFonts w:asciiTheme="majorHAnsi" w:hAnsiTheme="majorHAnsi" w:cs="AdvPS94BA"/>
          <w:i/>
          <w:sz w:val="20"/>
          <w:szCs w:val="20"/>
        </w:rPr>
        <w:t xml:space="preserve"> </w:t>
      </w:r>
      <w:r w:rsidR="001854D4" w:rsidRPr="00A3553B">
        <w:rPr>
          <w:rFonts w:asciiTheme="majorHAnsi" w:hAnsiTheme="majorHAnsi" w:cs="AdvPS94B2"/>
          <w:i/>
          <w:sz w:val="20"/>
          <w:szCs w:val="20"/>
        </w:rPr>
        <w:t>Hexagonal Variations: Plurality and Cultural Change in Modern France</w:t>
      </w:r>
      <w:r w:rsidR="001854D4" w:rsidRPr="00A3553B">
        <w:rPr>
          <w:rFonts w:asciiTheme="majorHAnsi" w:hAnsiTheme="majorHAnsi" w:cs="AdvPS94BA"/>
          <w:sz w:val="20"/>
          <w:szCs w:val="20"/>
        </w:rPr>
        <w:t>, Jo McCormack, Alistair Rolls &amp; Murray Pratt</w:t>
      </w:r>
      <w:r w:rsidRPr="00A3553B">
        <w:rPr>
          <w:rFonts w:asciiTheme="majorHAnsi" w:hAnsiTheme="majorHAnsi" w:cs="AdvPS94BA"/>
          <w:sz w:val="20"/>
          <w:szCs w:val="20"/>
        </w:rPr>
        <w:t xml:space="preserve"> (</w:t>
      </w:r>
      <w:proofErr w:type="spellStart"/>
      <w:proofErr w:type="gramStart"/>
      <w:r w:rsidRPr="00A3553B">
        <w:rPr>
          <w:rFonts w:asciiTheme="majorHAnsi" w:hAnsiTheme="majorHAnsi" w:cs="AdvPS94BA"/>
          <w:sz w:val="20"/>
          <w:szCs w:val="20"/>
        </w:rPr>
        <w:t>eds</w:t>
      </w:r>
      <w:proofErr w:type="spellEnd"/>
      <w:proofErr w:type="gramEnd"/>
      <w:r w:rsidRPr="00A3553B">
        <w:rPr>
          <w:rFonts w:asciiTheme="majorHAnsi" w:hAnsiTheme="majorHAnsi" w:cs="AdvPS94BA"/>
          <w:sz w:val="20"/>
          <w:szCs w:val="20"/>
        </w:rPr>
        <w:t>).</w:t>
      </w:r>
      <w:r w:rsidR="001854D4" w:rsidRPr="00A3553B">
        <w:rPr>
          <w:rFonts w:asciiTheme="majorHAnsi" w:hAnsiTheme="majorHAnsi" w:cs="AdvPS94BA"/>
          <w:sz w:val="20"/>
          <w:szCs w:val="20"/>
        </w:rPr>
        <w:t xml:space="preserve"> </w:t>
      </w:r>
      <w:r w:rsidRPr="00A3553B">
        <w:rPr>
          <w:rFonts w:asciiTheme="majorHAnsi" w:hAnsiTheme="majorHAnsi" w:cs="AdvPS94BA"/>
          <w:sz w:val="20"/>
          <w:szCs w:val="20"/>
        </w:rPr>
        <w:t xml:space="preserve"> Amsterdam: </w:t>
      </w:r>
      <w:proofErr w:type="spellStart"/>
      <w:r w:rsidRPr="00A3553B">
        <w:rPr>
          <w:rFonts w:asciiTheme="majorHAnsi" w:hAnsiTheme="majorHAnsi" w:cs="AdvPS94BA"/>
          <w:sz w:val="20"/>
          <w:szCs w:val="20"/>
        </w:rPr>
        <w:t>Rodopi</w:t>
      </w:r>
      <w:proofErr w:type="spellEnd"/>
      <w:proofErr w:type="gramStart"/>
      <w:r w:rsidRPr="00A3553B">
        <w:rPr>
          <w:rFonts w:asciiTheme="majorHAnsi" w:hAnsiTheme="majorHAnsi" w:cs="AdvPS94BA"/>
          <w:sz w:val="20"/>
          <w:szCs w:val="20"/>
        </w:rPr>
        <w:t>,</w:t>
      </w:r>
      <w:r w:rsidR="001854D4" w:rsidRPr="00A3553B">
        <w:rPr>
          <w:rFonts w:asciiTheme="majorHAnsi" w:hAnsiTheme="majorHAnsi" w:cs="AdvPS94BA"/>
          <w:sz w:val="20"/>
          <w:szCs w:val="20"/>
        </w:rPr>
        <w:t>,</w:t>
      </w:r>
      <w:proofErr w:type="gramEnd"/>
      <w:r w:rsidR="001854D4" w:rsidRPr="00A3553B">
        <w:rPr>
          <w:rFonts w:asciiTheme="majorHAnsi" w:hAnsiTheme="majorHAnsi" w:cs="AdvPS94BA"/>
          <w:sz w:val="20"/>
          <w:szCs w:val="20"/>
        </w:rPr>
        <w:t xml:space="preserve"> pp. 117–138.</w:t>
      </w:r>
    </w:p>
    <w:p w:rsidR="000069C6" w:rsidRPr="00A3553B" w:rsidRDefault="000069C6" w:rsidP="00CB6961">
      <w:pPr>
        <w:autoSpaceDE w:val="0"/>
        <w:autoSpaceDN w:val="0"/>
        <w:adjustRightInd w:val="0"/>
        <w:spacing w:after="0" w:line="360" w:lineRule="auto"/>
        <w:rPr>
          <w:rFonts w:asciiTheme="majorHAnsi" w:hAnsiTheme="majorHAnsi" w:cs="MyriadPro-Regular"/>
          <w:sz w:val="20"/>
          <w:szCs w:val="20"/>
        </w:rPr>
      </w:pPr>
      <w:proofErr w:type="spellStart"/>
      <w:r w:rsidRPr="00A3553B">
        <w:rPr>
          <w:rFonts w:asciiTheme="majorHAnsi" w:hAnsiTheme="majorHAnsi" w:cs="AdvPS94BA"/>
          <w:sz w:val="20"/>
          <w:szCs w:val="20"/>
        </w:rPr>
        <w:t>Haigh</w:t>
      </w:r>
      <w:proofErr w:type="spellEnd"/>
      <w:r w:rsidRPr="00A3553B">
        <w:rPr>
          <w:rFonts w:asciiTheme="majorHAnsi" w:hAnsiTheme="majorHAnsi" w:cs="AdvPS94BA"/>
          <w:sz w:val="20"/>
          <w:szCs w:val="20"/>
        </w:rPr>
        <w:t xml:space="preserve">, Sam, 2012.  </w:t>
      </w:r>
      <w:proofErr w:type="gramStart"/>
      <w:r w:rsidR="00424037" w:rsidRPr="00A3553B">
        <w:rPr>
          <w:rFonts w:asciiTheme="majorHAnsi" w:hAnsiTheme="majorHAnsi" w:cs="AdvPS94BA"/>
          <w:sz w:val="20"/>
          <w:szCs w:val="20"/>
        </w:rPr>
        <w:t>‘</w:t>
      </w:r>
      <w:r w:rsidR="00424037" w:rsidRPr="00A3553B">
        <w:rPr>
          <w:rFonts w:asciiTheme="majorHAnsi" w:hAnsiTheme="majorHAnsi" w:cs="MyriadPro-Semibold"/>
          <w:sz w:val="20"/>
          <w:szCs w:val="20"/>
        </w:rPr>
        <w:t>Personal or Political?</w:t>
      </w:r>
      <w:proofErr w:type="gramEnd"/>
      <w:r w:rsidR="00424037" w:rsidRPr="00A3553B">
        <w:rPr>
          <w:rFonts w:asciiTheme="majorHAnsi" w:hAnsiTheme="majorHAnsi" w:cs="MyriadPro-Semibold"/>
          <w:sz w:val="20"/>
          <w:szCs w:val="20"/>
        </w:rPr>
        <w:t xml:space="preserve"> </w:t>
      </w:r>
      <w:proofErr w:type="gramStart"/>
      <w:r w:rsidR="00424037" w:rsidRPr="00A3553B">
        <w:rPr>
          <w:rFonts w:asciiTheme="majorHAnsi" w:hAnsiTheme="majorHAnsi" w:cs="MyriadPro-Semibold"/>
          <w:sz w:val="20"/>
          <w:szCs w:val="20"/>
        </w:rPr>
        <w:t>Representations of Disability in Contemporary French Fiction</w:t>
      </w:r>
      <w:r w:rsidR="00FA701C" w:rsidRPr="00A3553B">
        <w:rPr>
          <w:rFonts w:asciiTheme="majorHAnsi" w:hAnsiTheme="majorHAnsi" w:cs="MyriadPro-Semibold"/>
          <w:sz w:val="20"/>
          <w:szCs w:val="20"/>
        </w:rPr>
        <w:t>’.</w:t>
      </w:r>
      <w:proofErr w:type="gramEnd"/>
      <w:r w:rsidR="00FA701C" w:rsidRPr="00A3553B">
        <w:rPr>
          <w:rFonts w:asciiTheme="majorHAnsi" w:hAnsiTheme="majorHAnsi" w:cs="MyriadPro-Semibold"/>
          <w:sz w:val="20"/>
          <w:szCs w:val="20"/>
        </w:rPr>
        <w:t xml:space="preserve">  </w:t>
      </w:r>
      <w:r w:rsidRPr="00A3553B">
        <w:rPr>
          <w:rFonts w:asciiTheme="majorHAnsi" w:hAnsiTheme="majorHAnsi" w:cs="MyriadPro-It"/>
          <w:i/>
          <w:iCs/>
          <w:sz w:val="20"/>
          <w:szCs w:val="20"/>
        </w:rPr>
        <w:t xml:space="preserve">Journal of Literary &amp; Cultural Disability Studies </w:t>
      </w:r>
      <w:proofErr w:type="gramStart"/>
      <w:r w:rsidR="00FA701C" w:rsidRPr="00A3553B">
        <w:rPr>
          <w:rFonts w:asciiTheme="majorHAnsi" w:hAnsiTheme="majorHAnsi" w:cs="MyriadPro-Regular"/>
          <w:sz w:val="20"/>
          <w:szCs w:val="20"/>
        </w:rPr>
        <w:t>6.,</w:t>
      </w:r>
      <w:proofErr w:type="gramEnd"/>
      <w:r w:rsidR="00FA701C" w:rsidRPr="00A3553B">
        <w:rPr>
          <w:rFonts w:asciiTheme="majorHAnsi" w:hAnsiTheme="majorHAnsi" w:cs="MyriadPro-Regular"/>
          <w:sz w:val="20"/>
          <w:szCs w:val="20"/>
        </w:rPr>
        <w:t xml:space="preserve"> pp. </w:t>
      </w:r>
      <w:r w:rsidRPr="00A3553B">
        <w:rPr>
          <w:rFonts w:asciiTheme="majorHAnsi" w:hAnsiTheme="majorHAnsi" w:cs="MyriadPro-Regular"/>
          <w:sz w:val="20"/>
          <w:szCs w:val="20"/>
        </w:rPr>
        <w:t>307–25</w:t>
      </w:r>
    </w:p>
    <w:p w:rsidR="009033A9" w:rsidRPr="00A3553B" w:rsidRDefault="009033A9" w:rsidP="00640BE4">
      <w:pPr>
        <w:rPr>
          <w:rFonts w:asciiTheme="majorHAnsi" w:hAnsiTheme="majorHAnsi" w:cs="MyriadPro-Regular"/>
          <w:sz w:val="20"/>
          <w:szCs w:val="20"/>
        </w:rPr>
      </w:pPr>
      <w:r w:rsidRPr="00A3553B">
        <w:rPr>
          <w:rFonts w:asciiTheme="majorHAnsi" w:hAnsiTheme="majorHAnsi" w:cs="MyriadPro-Regular"/>
          <w:sz w:val="20"/>
          <w:szCs w:val="20"/>
        </w:rPr>
        <w:t xml:space="preserve">HAS </w:t>
      </w:r>
      <w:proofErr w:type="gramStart"/>
      <w:r w:rsidRPr="00A3553B">
        <w:rPr>
          <w:rFonts w:asciiTheme="majorHAnsi" w:hAnsiTheme="majorHAnsi" w:cs="MyriadPro-Regular"/>
          <w:sz w:val="20"/>
          <w:szCs w:val="20"/>
        </w:rPr>
        <w:t>Haute</w:t>
      </w:r>
      <w:proofErr w:type="gramEnd"/>
      <w:r w:rsidRPr="00A3553B">
        <w:rPr>
          <w:rFonts w:asciiTheme="majorHAnsi" w:hAnsiTheme="majorHAnsi" w:cs="MyriadPro-Regular"/>
          <w:sz w:val="20"/>
          <w:szCs w:val="20"/>
        </w:rPr>
        <w:t xml:space="preserve"> </w:t>
      </w:r>
      <w:proofErr w:type="spellStart"/>
      <w:r w:rsidRPr="00A3553B">
        <w:rPr>
          <w:rFonts w:asciiTheme="majorHAnsi" w:hAnsiTheme="majorHAnsi" w:cs="MyriadPro-Regular"/>
          <w:sz w:val="20"/>
          <w:szCs w:val="20"/>
        </w:rPr>
        <w:t>autorité</w:t>
      </w:r>
      <w:proofErr w:type="spellEnd"/>
      <w:r w:rsidRPr="00A3553B">
        <w:rPr>
          <w:rFonts w:asciiTheme="majorHAnsi" w:hAnsiTheme="majorHAnsi" w:cs="MyriadPro-Regular"/>
          <w:sz w:val="20"/>
          <w:szCs w:val="20"/>
        </w:rPr>
        <w:t xml:space="preserve"> de santé report.  </w:t>
      </w:r>
      <w:hyperlink r:id="rId9" w:history="1">
        <w:r w:rsidR="00BB4E70" w:rsidRPr="00AB055E">
          <w:rPr>
            <w:rStyle w:val="Hyperlink"/>
            <w:rFonts w:asciiTheme="majorHAnsi" w:hAnsiTheme="majorHAnsi"/>
            <w:sz w:val="20"/>
            <w:szCs w:val="20"/>
            <w:lang w:val="fr-FR"/>
          </w:rPr>
          <w:t>http://www.has-sante.fr/portail/upload/docs/application/pdf/2012-03/recommandations_autisme_ted_enfant_adolescent_interventions.pdf</w:t>
        </w:r>
      </w:hyperlink>
    </w:p>
    <w:p w:rsidR="00052983" w:rsidRPr="00A3553B" w:rsidRDefault="00052983" w:rsidP="00CB6961">
      <w:pPr>
        <w:autoSpaceDE w:val="0"/>
        <w:autoSpaceDN w:val="0"/>
        <w:adjustRightInd w:val="0"/>
        <w:spacing w:after="0" w:line="360" w:lineRule="auto"/>
        <w:rPr>
          <w:rFonts w:asciiTheme="majorHAnsi" w:hAnsiTheme="majorHAnsi" w:cs="TimesNRMT"/>
          <w:sz w:val="20"/>
          <w:szCs w:val="20"/>
        </w:rPr>
      </w:pPr>
      <w:proofErr w:type="spellStart"/>
      <w:r w:rsidRPr="00A3553B">
        <w:rPr>
          <w:rFonts w:asciiTheme="majorHAnsi" w:hAnsiTheme="majorHAnsi" w:cs="TimesNRMT"/>
          <w:sz w:val="20"/>
          <w:szCs w:val="20"/>
        </w:rPr>
        <w:t>Hochmann</w:t>
      </w:r>
      <w:proofErr w:type="spellEnd"/>
      <w:r w:rsidRPr="00A3553B">
        <w:rPr>
          <w:rFonts w:asciiTheme="majorHAnsi" w:hAnsiTheme="majorHAnsi" w:cs="TimesNRMT"/>
          <w:sz w:val="20"/>
          <w:szCs w:val="20"/>
        </w:rPr>
        <w:t>, J</w:t>
      </w:r>
      <w:r w:rsidR="00AC1521" w:rsidRPr="00A3553B">
        <w:rPr>
          <w:rFonts w:asciiTheme="majorHAnsi" w:hAnsiTheme="majorHAnsi" w:cs="TimesNRMT"/>
          <w:sz w:val="20"/>
          <w:szCs w:val="20"/>
        </w:rPr>
        <w:t>acques</w:t>
      </w:r>
      <w:r w:rsidRPr="00A3553B">
        <w:rPr>
          <w:rFonts w:asciiTheme="majorHAnsi" w:hAnsiTheme="majorHAnsi" w:cs="TimesNRMT"/>
          <w:sz w:val="20"/>
          <w:szCs w:val="20"/>
        </w:rPr>
        <w:t xml:space="preserve">. , 2006. </w:t>
      </w:r>
      <w:proofErr w:type="gramStart"/>
      <w:r w:rsidRPr="00A3553B">
        <w:rPr>
          <w:rFonts w:asciiTheme="majorHAnsi" w:hAnsiTheme="majorHAnsi" w:cs="TimesNRMT"/>
          <w:sz w:val="20"/>
          <w:szCs w:val="20"/>
        </w:rPr>
        <w:t>‘</w:t>
      </w:r>
      <w:proofErr w:type="spellStart"/>
      <w:r w:rsidRPr="00A3553B">
        <w:rPr>
          <w:rFonts w:asciiTheme="majorHAnsi" w:hAnsiTheme="majorHAnsi" w:cs="TimesNRMT"/>
          <w:sz w:val="20"/>
          <w:szCs w:val="20"/>
        </w:rPr>
        <w:t>Soigner</w:t>
      </w:r>
      <w:proofErr w:type="spell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éduquer</w:t>
      </w:r>
      <w:proofErr w:type="spell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instituer</w:t>
      </w:r>
      <w:proofErr w:type="spell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raconter</w:t>
      </w:r>
      <w:proofErr w:type="spellEnd"/>
      <w:r w:rsidRPr="00A3553B">
        <w:rPr>
          <w:rFonts w:asciiTheme="majorHAnsi" w:hAnsiTheme="majorHAnsi" w:cs="TimesNRMT"/>
          <w:sz w:val="20"/>
          <w:szCs w:val="20"/>
        </w:rPr>
        <w:t>.</w:t>
      </w:r>
      <w:proofErr w:type="gramEnd"/>
      <w:r w:rsidRPr="00A3553B">
        <w:rPr>
          <w:rFonts w:asciiTheme="majorHAnsi" w:hAnsiTheme="majorHAnsi" w:cs="TimesNRMT"/>
          <w:sz w:val="20"/>
          <w:szCs w:val="20"/>
        </w:rPr>
        <w:t xml:space="preserve"> Histoire </w:t>
      </w:r>
      <w:proofErr w:type="gramStart"/>
      <w:r w:rsidRPr="00A3553B">
        <w:rPr>
          <w:rFonts w:asciiTheme="majorHAnsi" w:hAnsiTheme="majorHAnsi" w:cs="TimesNRMT"/>
          <w:sz w:val="20"/>
          <w:szCs w:val="20"/>
        </w:rPr>
        <w:t>et</w:t>
      </w:r>
      <w:proofErr w:type="gram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actualités</w:t>
      </w:r>
      <w:proofErr w:type="spellEnd"/>
      <w:r w:rsidRPr="00A3553B">
        <w:rPr>
          <w:rFonts w:asciiTheme="majorHAnsi" w:hAnsiTheme="majorHAnsi" w:cs="TimesNRMT"/>
          <w:sz w:val="20"/>
          <w:szCs w:val="20"/>
        </w:rPr>
        <w:t xml:space="preserve"> des </w:t>
      </w:r>
      <w:proofErr w:type="spellStart"/>
      <w:r w:rsidRPr="00A3553B">
        <w:rPr>
          <w:rFonts w:asciiTheme="majorHAnsi" w:hAnsiTheme="majorHAnsi" w:cs="TimesNRMT"/>
          <w:sz w:val="20"/>
          <w:szCs w:val="20"/>
        </w:rPr>
        <w:t>traitements</w:t>
      </w:r>
      <w:proofErr w:type="spellEnd"/>
    </w:p>
    <w:p w:rsidR="00BB4E70" w:rsidRPr="00A3553B" w:rsidRDefault="00052983" w:rsidP="00640BE4">
      <w:pPr>
        <w:autoSpaceDE w:val="0"/>
        <w:autoSpaceDN w:val="0"/>
        <w:adjustRightInd w:val="0"/>
        <w:spacing w:after="0" w:line="360" w:lineRule="auto"/>
        <w:rPr>
          <w:rFonts w:asciiTheme="majorHAnsi" w:hAnsiTheme="majorHAnsi"/>
          <w:sz w:val="20"/>
          <w:szCs w:val="20"/>
          <w:lang w:val="fr-FR"/>
        </w:rPr>
      </w:pPr>
      <w:proofErr w:type="spellStart"/>
      <w:proofErr w:type="gramStart"/>
      <w:r w:rsidRPr="00A3553B">
        <w:rPr>
          <w:rFonts w:asciiTheme="majorHAnsi" w:hAnsiTheme="majorHAnsi" w:cs="TimesNRMT"/>
          <w:sz w:val="20"/>
          <w:szCs w:val="20"/>
        </w:rPr>
        <w:t>institutionnels</w:t>
      </w:r>
      <w:proofErr w:type="spellEnd"/>
      <w:proofErr w:type="gramEnd"/>
      <w:r w:rsidRPr="00A3553B">
        <w:rPr>
          <w:rFonts w:asciiTheme="majorHAnsi" w:hAnsiTheme="majorHAnsi" w:cs="TimesNRMT"/>
          <w:sz w:val="20"/>
          <w:szCs w:val="20"/>
        </w:rPr>
        <w:t xml:space="preserve"> des </w:t>
      </w:r>
      <w:proofErr w:type="spellStart"/>
      <w:r w:rsidRPr="00A3553B">
        <w:rPr>
          <w:rFonts w:asciiTheme="majorHAnsi" w:hAnsiTheme="majorHAnsi" w:cs="TimesNRMT"/>
          <w:sz w:val="20"/>
          <w:szCs w:val="20"/>
        </w:rPr>
        <w:t>enfants</w:t>
      </w:r>
      <w:proofErr w:type="spell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psychiquement</w:t>
      </w:r>
      <w:proofErr w:type="spellEnd"/>
      <w:r w:rsidRPr="00A3553B">
        <w:rPr>
          <w:rFonts w:asciiTheme="majorHAnsi" w:hAnsiTheme="majorHAnsi" w:cs="TimesNRMT"/>
          <w:sz w:val="20"/>
          <w:szCs w:val="20"/>
        </w:rPr>
        <w:t xml:space="preserve"> </w:t>
      </w:r>
      <w:proofErr w:type="spellStart"/>
      <w:r w:rsidRPr="00A3553B">
        <w:rPr>
          <w:rFonts w:asciiTheme="majorHAnsi" w:hAnsiTheme="majorHAnsi" w:cs="TimesNRMT"/>
          <w:sz w:val="20"/>
          <w:szCs w:val="20"/>
        </w:rPr>
        <w:t>troublés</w:t>
      </w:r>
      <w:proofErr w:type="spellEnd"/>
      <w:r w:rsidRPr="00A3553B">
        <w:rPr>
          <w:rFonts w:asciiTheme="majorHAnsi" w:hAnsiTheme="majorHAnsi" w:cs="TimesNRMT"/>
          <w:sz w:val="20"/>
          <w:szCs w:val="20"/>
        </w:rPr>
        <w:t xml:space="preserve">’, </w:t>
      </w:r>
      <w:r w:rsidRPr="00A3553B">
        <w:rPr>
          <w:rFonts w:asciiTheme="majorHAnsi" w:hAnsiTheme="majorHAnsi" w:cs="TimesNRMT-Italic"/>
          <w:i/>
          <w:iCs/>
          <w:sz w:val="20"/>
          <w:szCs w:val="20"/>
        </w:rPr>
        <w:t xml:space="preserve">Revue </w:t>
      </w:r>
      <w:proofErr w:type="spellStart"/>
      <w:r w:rsidRPr="00A3553B">
        <w:rPr>
          <w:rFonts w:asciiTheme="majorHAnsi" w:hAnsiTheme="majorHAnsi" w:cs="TimesNRMT-Italic"/>
          <w:i/>
          <w:iCs/>
          <w:sz w:val="20"/>
          <w:szCs w:val="20"/>
        </w:rPr>
        <w:t>Française</w:t>
      </w:r>
      <w:proofErr w:type="spellEnd"/>
      <w:r w:rsidRPr="00A3553B">
        <w:rPr>
          <w:rFonts w:asciiTheme="majorHAnsi" w:hAnsiTheme="majorHAnsi" w:cs="TimesNRMT-Italic"/>
          <w:i/>
          <w:iCs/>
          <w:sz w:val="20"/>
          <w:szCs w:val="20"/>
        </w:rPr>
        <w:t xml:space="preserve"> de </w:t>
      </w:r>
      <w:proofErr w:type="spellStart"/>
      <w:r w:rsidRPr="00A3553B">
        <w:rPr>
          <w:rFonts w:asciiTheme="majorHAnsi" w:hAnsiTheme="majorHAnsi" w:cs="TimesNRMT-Italic"/>
          <w:i/>
          <w:iCs/>
          <w:sz w:val="20"/>
          <w:szCs w:val="20"/>
        </w:rPr>
        <w:t>Psychanalyse</w:t>
      </w:r>
      <w:proofErr w:type="spellEnd"/>
      <w:r w:rsidRPr="00A3553B">
        <w:rPr>
          <w:rFonts w:asciiTheme="majorHAnsi" w:hAnsiTheme="majorHAnsi" w:cs="TimesNRMT"/>
          <w:sz w:val="20"/>
          <w:szCs w:val="20"/>
        </w:rPr>
        <w:t>, 70, 4, pp. 1043–64.</w:t>
      </w:r>
    </w:p>
    <w:p w:rsidR="00213A25" w:rsidRDefault="00DD1F9A" w:rsidP="00CB6961">
      <w:pPr>
        <w:spacing w:line="360" w:lineRule="auto"/>
        <w:rPr>
          <w:rFonts w:asciiTheme="majorHAnsi" w:hAnsiTheme="majorHAnsi"/>
          <w:sz w:val="20"/>
          <w:szCs w:val="20"/>
          <w:lang w:val="fr-FR"/>
        </w:rPr>
      </w:pPr>
      <w:proofErr w:type="spellStart"/>
      <w:r w:rsidRPr="00A3553B">
        <w:rPr>
          <w:rFonts w:asciiTheme="majorHAnsi" w:hAnsiTheme="majorHAnsi"/>
          <w:sz w:val="20"/>
          <w:szCs w:val="20"/>
          <w:lang w:val="fr-FR"/>
        </w:rPr>
        <w:t>Hochmann</w:t>
      </w:r>
      <w:proofErr w:type="spellEnd"/>
      <w:r w:rsidRPr="00A3553B">
        <w:rPr>
          <w:rFonts w:asciiTheme="majorHAnsi" w:hAnsiTheme="majorHAnsi"/>
          <w:sz w:val="20"/>
          <w:szCs w:val="20"/>
          <w:lang w:val="fr-FR"/>
        </w:rPr>
        <w:t xml:space="preserve">, Jacques, 2009.  </w:t>
      </w:r>
      <w:r w:rsidRPr="00A3553B">
        <w:rPr>
          <w:rFonts w:asciiTheme="majorHAnsi" w:hAnsiTheme="majorHAnsi"/>
          <w:i/>
          <w:sz w:val="20"/>
          <w:szCs w:val="20"/>
          <w:lang w:val="fr-FR"/>
        </w:rPr>
        <w:t>Histoire de l’autisme.</w:t>
      </w:r>
      <w:r w:rsidRPr="00A3553B">
        <w:rPr>
          <w:rFonts w:asciiTheme="majorHAnsi" w:hAnsiTheme="majorHAnsi"/>
          <w:sz w:val="20"/>
          <w:szCs w:val="20"/>
          <w:lang w:val="fr-FR"/>
        </w:rPr>
        <w:t xml:space="preserve">  Paris : Odile Jacob.</w:t>
      </w:r>
    </w:p>
    <w:p w:rsidR="00F26A3E" w:rsidRPr="00A3553B" w:rsidRDefault="00F26A3E" w:rsidP="00CB6961">
      <w:pPr>
        <w:spacing w:line="360" w:lineRule="auto"/>
        <w:rPr>
          <w:rFonts w:asciiTheme="majorHAnsi" w:hAnsiTheme="majorHAnsi"/>
          <w:sz w:val="20"/>
          <w:szCs w:val="20"/>
          <w:lang w:val="fr-FR"/>
        </w:rPr>
      </w:pPr>
      <w:proofErr w:type="spellStart"/>
      <w:r w:rsidRPr="00A3553B">
        <w:rPr>
          <w:rFonts w:asciiTheme="majorHAnsi" w:hAnsiTheme="majorHAnsi"/>
          <w:sz w:val="20"/>
          <w:szCs w:val="20"/>
          <w:lang w:val="fr-FR"/>
        </w:rPr>
        <w:t>Hochmann</w:t>
      </w:r>
      <w:proofErr w:type="spellEnd"/>
      <w:r w:rsidRPr="00A3553B">
        <w:rPr>
          <w:rFonts w:asciiTheme="majorHAnsi" w:hAnsiTheme="majorHAnsi"/>
          <w:sz w:val="20"/>
          <w:szCs w:val="20"/>
          <w:lang w:val="fr-FR"/>
        </w:rPr>
        <w:t xml:space="preserve">, Jacques, </w:t>
      </w:r>
      <w:r w:rsidR="00484BA9" w:rsidRPr="00A3553B">
        <w:rPr>
          <w:rFonts w:asciiTheme="majorHAnsi" w:hAnsiTheme="majorHAnsi"/>
          <w:sz w:val="20"/>
          <w:szCs w:val="20"/>
          <w:lang w:val="fr-FR"/>
        </w:rPr>
        <w:t>2012.  ‘</w:t>
      </w:r>
      <w:r w:rsidR="00484BA9" w:rsidRPr="00A3553B">
        <w:rPr>
          <w:rFonts w:asciiTheme="majorHAnsi" w:eastAsia="Arial Unicode MS" w:hAnsiTheme="majorHAnsi" w:cs="Arial Unicode MS"/>
          <w:bCs/>
          <w:kern w:val="36"/>
          <w:sz w:val="20"/>
          <w:szCs w:val="20"/>
        </w:rPr>
        <w:t xml:space="preserve">Le </w:t>
      </w:r>
      <w:proofErr w:type="spellStart"/>
      <w:r w:rsidR="00484BA9" w:rsidRPr="00A3553B">
        <w:rPr>
          <w:rFonts w:asciiTheme="majorHAnsi" w:eastAsia="Arial Unicode MS" w:hAnsiTheme="majorHAnsi" w:cs="Arial Unicode MS"/>
          <w:bCs/>
          <w:kern w:val="36"/>
          <w:sz w:val="20"/>
          <w:szCs w:val="20"/>
        </w:rPr>
        <w:t>devenir</w:t>
      </w:r>
      <w:proofErr w:type="spellEnd"/>
      <w:r w:rsidR="00484BA9" w:rsidRPr="00A3553B">
        <w:rPr>
          <w:rFonts w:asciiTheme="majorHAnsi" w:eastAsia="Arial Unicode MS" w:hAnsiTheme="majorHAnsi" w:cs="Arial Unicode MS"/>
          <w:bCs/>
          <w:kern w:val="36"/>
          <w:sz w:val="20"/>
          <w:szCs w:val="20"/>
        </w:rPr>
        <w:t xml:space="preserve"> des </w:t>
      </w:r>
      <w:proofErr w:type="spellStart"/>
      <w:r w:rsidR="00484BA9" w:rsidRPr="00A3553B">
        <w:rPr>
          <w:rFonts w:asciiTheme="majorHAnsi" w:eastAsia="Arial Unicode MS" w:hAnsiTheme="majorHAnsi" w:cs="Arial Unicode MS"/>
          <w:bCs/>
          <w:kern w:val="36"/>
          <w:sz w:val="20"/>
          <w:szCs w:val="20"/>
        </w:rPr>
        <w:t>idées</w:t>
      </w:r>
      <w:proofErr w:type="spellEnd"/>
      <w:r w:rsidR="00484BA9" w:rsidRPr="00A3553B">
        <w:rPr>
          <w:rFonts w:asciiTheme="majorHAnsi" w:eastAsia="Arial Unicode MS" w:hAnsiTheme="majorHAnsi" w:cs="Arial Unicode MS"/>
          <w:bCs/>
          <w:kern w:val="36"/>
          <w:sz w:val="20"/>
          <w:szCs w:val="20"/>
        </w:rPr>
        <w:t xml:space="preserve"> en </w:t>
      </w:r>
      <w:proofErr w:type="spellStart"/>
      <w:r w:rsidR="00484BA9" w:rsidRPr="00A3553B">
        <w:rPr>
          <w:rFonts w:asciiTheme="majorHAnsi" w:eastAsia="Arial Unicode MS" w:hAnsiTheme="majorHAnsi" w:cs="Arial Unicode MS"/>
          <w:bCs/>
          <w:kern w:val="36"/>
          <w:sz w:val="20"/>
          <w:szCs w:val="20"/>
        </w:rPr>
        <w:t>pédopsychiatrie</w:t>
      </w:r>
      <w:proofErr w:type="spellEnd"/>
      <w:r w:rsidR="00484BA9" w:rsidRPr="00A3553B">
        <w:rPr>
          <w:rFonts w:asciiTheme="majorHAnsi" w:eastAsia="Arial Unicode MS" w:hAnsiTheme="majorHAnsi" w:cs="Arial Unicode MS"/>
          <w:bCs/>
          <w:kern w:val="36"/>
          <w:sz w:val="20"/>
          <w:szCs w:val="20"/>
        </w:rPr>
        <w:t xml:space="preserve">, à </w:t>
      </w:r>
      <w:proofErr w:type="spellStart"/>
      <w:r w:rsidR="00484BA9" w:rsidRPr="00A3553B">
        <w:rPr>
          <w:rFonts w:asciiTheme="majorHAnsi" w:eastAsia="Arial Unicode MS" w:hAnsiTheme="majorHAnsi" w:cs="Arial Unicode MS"/>
          <w:bCs/>
          <w:kern w:val="36"/>
          <w:sz w:val="20"/>
          <w:szCs w:val="20"/>
        </w:rPr>
        <w:t>travers</w:t>
      </w:r>
      <w:proofErr w:type="spellEnd"/>
      <w:r w:rsidR="00484BA9" w:rsidRPr="00A3553B">
        <w:rPr>
          <w:rFonts w:asciiTheme="majorHAnsi" w:eastAsia="Arial Unicode MS" w:hAnsiTheme="majorHAnsi" w:cs="Arial Unicode MS"/>
          <w:bCs/>
          <w:kern w:val="36"/>
          <w:sz w:val="20"/>
          <w:szCs w:val="20"/>
        </w:rPr>
        <w:t xml:space="preserve"> </w:t>
      </w:r>
      <w:proofErr w:type="spellStart"/>
      <w:r w:rsidR="00484BA9" w:rsidRPr="00A3553B">
        <w:rPr>
          <w:rFonts w:asciiTheme="majorHAnsi" w:eastAsia="Arial Unicode MS" w:hAnsiTheme="majorHAnsi" w:cs="Arial Unicode MS"/>
          <w:bCs/>
          <w:kern w:val="36"/>
          <w:sz w:val="20"/>
          <w:szCs w:val="20"/>
        </w:rPr>
        <w:t>l’histoire</w:t>
      </w:r>
      <w:proofErr w:type="spellEnd"/>
      <w:r w:rsidR="00484BA9" w:rsidRPr="00A3553B">
        <w:rPr>
          <w:rFonts w:asciiTheme="majorHAnsi" w:eastAsia="Arial Unicode MS" w:hAnsiTheme="majorHAnsi" w:cs="Arial Unicode MS"/>
          <w:bCs/>
          <w:kern w:val="36"/>
          <w:sz w:val="20"/>
          <w:szCs w:val="20"/>
        </w:rPr>
        <w:t xml:space="preserve"> de </w:t>
      </w:r>
      <w:proofErr w:type="spellStart"/>
      <w:r w:rsidR="00484BA9" w:rsidRPr="00A3553B">
        <w:rPr>
          <w:rFonts w:asciiTheme="majorHAnsi" w:eastAsia="Arial Unicode MS" w:hAnsiTheme="majorHAnsi" w:cs="Arial Unicode MS"/>
          <w:bCs/>
          <w:kern w:val="36"/>
          <w:sz w:val="20"/>
          <w:szCs w:val="20"/>
        </w:rPr>
        <w:t>l’autisme</w:t>
      </w:r>
      <w:proofErr w:type="spellEnd"/>
      <w:r w:rsidR="00484BA9" w:rsidRPr="00A3553B">
        <w:rPr>
          <w:rFonts w:asciiTheme="majorHAnsi" w:eastAsia="Arial Unicode MS" w:hAnsiTheme="majorHAnsi" w:cs="Arial Unicode MS"/>
          <w:bCs/>
          <w:kern w:val="36"/>
          <w:sz w:val="20"/>
          <w:szCs w:val="20"/>
        </w:rPr>
        <w:t xml:space="preserve">’.  </w:t>
      </w:r>
      <w:r w:rsidRPr="00A3553B">
        <w:rPr>
          <w:rFonts w:asciiTheme="majorHAnsi" w:hAnsiTheme="majorHAnsi"/>
          <w:sz w:val="20"/>
          <w:szCs w:val="20"/>
          <w:lang w:val="fr-FR"/>
        </w:rPr>
        <w:t xml:space="preserve"> </w:t>
      </w:r>
      <w:proofErr w:type="spellStart"/>
      <w:r w:rsidRPr="00A3553B">
        <w:rPr>
          <w:rFonts w:asciiTheme="majorHAnsi" w:hAnsiTheme="majorHAnsi"/>
          <w:i/>
          <w:sz w:val="20"/>
          <w:szCs w:val="20"/>
        </w:rPr>
        <w:t>Neuropsychiatrie</w:t>
      </w:r>
      <w:proofErr w:type="spellEnd"/>
      <w:r w:rsidRPr="00A3553B">
        <w:rPr>
          <w:rFonts w:asciiTheme="majorHAnsi" w:hAnsiTheme="majorHAnsi"/>
          <w:i/>
          <w:sz w:val="20"/>
          <w:szCs w:val="20"/>
        </w:rPr>
        <w:t xml:space="preserve"> de </w:t>
      </w:r>
      <w:proofErr w:type="spellStart"/>
      <w:r w:rsidRPr="00A3553B">
        <w:rPr>
          <w:rFonts w:asciiTheme="majorHAnsi" w:hAnsiTheme="majorHAnsi"/>
          <w:i/>
          <w:sz w:val="20"/>
          <w:szCs w:val="20"/>
        </w:rPr>
        <w:t>l'Enfa</w:t>
      </w:r>
      <w:r w:rsidR="00484BA9" w:rsidRPr="00A3553B">
        <w:rPr>
          <w:rFonts w:asciiTheme="majorHAnsi" w:hAnsiTheme="majorHAnsi"/>
          <w:i/>
          <w:sz w:val="20"/>
          <w:szCs w:val="20"/>
        </w:rPr>
        <w:t>nce</w:t>
      </w:r>
      <w:proofErr w:type="spellEnd"/>
      <w:r w:rsidR="00484BA9" w:rsidRPr="00A3553B">
        <w:rPr>
          <w:rFonts w:asciiTheme="majorHAnsi" w:hAnsiTheme="majorHAnsi"/>
          <w:i/>
          <w:sz w:val="20"/>
          <w:szCs w:val="20"/>
        </w:rPr>
        <w:t xml:space="preserve"> </w:t>
      </w:r>
      <w:proofErr w:type="gramStart"/>
      <w:r w:rsidR="00484BA9" w:rsidRPr="00A3553B">
        <w:rPr>
          <w:rFonts w:asciiTheme="majorHAnsi" w:hAnsiTheme="majorHAnsi"/>
          <w:i/>
          <w:sz w:val="20"/>
          <w:szCs w:val="20"/>
        </w:rPr>
        <w:t>et</w:t>
      </w:r>
      <w:proofErr w:type="gramEnd"/>
      <w:r w:rsidR="00484BA9" w:rsidRPr="00A3553B">
        <w:rPr>
          <w:rFonts w:asciiTheme="majorHAnsi" w:hAnsiTheme="majorHAnsi"/>
          <w:i/>
          <w:sz w:val="20"/>
          <w:szCs w:val="20"/>
        </w:rPr>
        <w:t xml:space="preserve"> de </w:t>
      </w:r>
      <w:proofErr w:type="spellStart"/>
      <w:r w:rsidR="00484BA9" w:rsidRPr="00A3553B">
        <w:rPr>
          <w:rFonts w:asciiTheme="majorHAnsi" w:hAnsiTheme="majorHAnsi"/>
          <w:i/>
          <w:sz w:val="20"/>
          <w:szCs w:val="20"/>
        </w:rPr>
        <w:t>l'Adolescence</w:t>
      </w:r>
      <w:proofErr w:type="spellEnd"/>
      <w:r w:rsidR="00484BA9" w:rsidRPr="00A3553B">
        <w:rPr>
          <w:rFonts w:asciiTheme="majorHAnsi" w:hAnsiTheme="majorHAnsi"/>
          <w:sz w:val="20"/>
          <w:szCs w:val="20"/>
        </w:rPr>
        <w:t xml:space="preserve">, 60.3, pp. </w:t>
      </w:r>
      <w:r w:rsidRPr="00A3553B">
        <w:rPr>
          <w:rFonts w:asciiTheme="majorHAnsi" w:hAnsiTheme="majorHAnsi"/>
          <w:sz w:val="20"/>
          <w:szCs w:val="20"/>
        </w:rPr>
        <w:t>207-15</w:t>
      </w:r>
      <w:r w:rsidR="00484BA9" w:rsidRPr="00A3553B">
        <w:rPr>
          <w:rFonts w:asciiTheme="majorHAnsi" w:hAnsiTheme="majorHAnsi"/>
          <w:sz w:val="20"/>
          <w:szCs w:val="20"/>
        </w:rPr>
        <w:t>.</w:t>
      </w:r>
    </w:p>
    <w:p w:rsidR="0060439E" w:rsidRPr="00A3553B" w:rsidRDefault="0060439E" w:rsidP="00CB6961">
      <w:pPr>
        <w:autoSpaceDE w:val="0"/>
        <w:autoSpaceDN w:val="0"/>
        <w:adjustRightInd w:val="0"/>
        <w:rPr>
          <w:rFonts w:asciiTheme="majorHAnsi" w:hAnsiTheme="majorHAnsi"/>
          <w:sz w:val="20"/>
          <w:szCs w:val="20"/>
          <w:lang w:eastAsia="en-GB"/>
        </w:rPr>
      </w:pPr>
      <w:proofErr w:type="spellStart"/>
      <w:r w:rsidRPr="00A3553B">
        <w:rPr>
          <w:rFonts w:asciiTheme="majorHAnsi" w:hAnsiTheme="majorHAnsi"/>
          <w:sz w:val="20"/>
          <w:szCs w:val="20"/>
          <w:lang w:eastAsia="en-GB"/>
        </w:rPr>
        <w:t>Jurecic</w:t>
      </w:r>
      <w:proofErr w:type="spellEnd"/>
      <w:r w:rsidRPr="00A3553B">
        <w:rPr>
          <w:rFonts w:asciiTheme="majorHAnsi" w:hAnsiTheme="majorHAnsi"/>
          <w:sz w:val="20"/>
          <w:szCs w:val="20"/>
          <w:lang w:eastAsia="en-GB"/>
        </w:rPr>
        <w:t xml:space="preserve">, Ann, </w:t>
      </w:r>
      <w:r w:rsidR="00CE2652" w:rsidRPr="00A3553B">
        <w:rPr>
          <w:rFonts w:asciiTheme="majorHAnsi" w:hAnsiTheme="majorHAnsi"/>
          <w:sz w:val="20"/>
          <w:szCs w:val="20"/>
          <w:lang w:eastAsia="en-GB"/>
        </w:rPr>
        <w:t xml:space="preserve">2006.  </w:t>
      </w:r>
      <w:proofErr w:type="gramStart"/>
      <w:r w:rsidRPr="00A3553B">
        <w:rPr>
          <w:rFonts w:asciiTheme="majorHAnsi" w:hAnsiTheme="majorHAnsi"/>
          <w:sz w:val="20"/>
          <w:szCs w:val="20"/>
          <w:lang w:eastAsia="en-GB"/>
        </w:rPr>
        <w:t>‘</w:t>
      </w:r>
      <w:proofErr w:type="spellStart"/>
      <w:r w:rsidRPr="00A3553B">
        <w:rPr>
          <w:rFonts w:asciiTheme="majorHAnsi" w:hAnsiTheme="majorHAnsi"/>
          <w:bCs/>
          <w:sz w:val="20"/>
          <w:szCs w:val="20"/>
          <w:lang w:eastAsia="en-GB"/>
        </w:rPr>
        <w:t>Mindblindness</w:t>
      </w:r>
      <w:proofErr w:type="spellEnd"/>
      <w:r w:rsidRPr="00A3553B">
        <w:rPr>
          <w:rFonts w:asciiTheme="majorHAnsi" w:hAnsiTheme="majorHAnsi"/>
          <w:bCs/>
          <w:sz w:val="20"/>
          <w:szCs w:val="20"/>
          <w:lang w:eastAsia="en-GB"/>
        </w:rPr>
        <w:t xml:space="preserve">: Autism, Writing, and the Problem of Empathy’, </w:t>
      </w:r>
      <w:r w:rsidR="00CE2652" w:rsidRPr="00A3553B">
        <w:rPr>
          <w:rFonts w:asciiTheme="majorHAnsi" w:hAnsiTheme="majorHAnsi"/>
          <w:bCs/>
          <w:sz w:val="20"/>
          <w:szCs w:val="20"/>
          <w:lang w:eastAsia="en-GB"/>
        </w:rPr>
        <w:t xml:space="preserve">  </w:t>
      </w:r>
      <w:r w:rsidR="00CE2652" w:rsidRPr="00A3553B">
        <w:rPr>
          <w:rFonts w:asciiTheme="majorHAnsi" w:hAnsiTheme="majorHAnsi"/>
          <w:bCs/>
          <w:i/>
          <w:sz w:val="20"/>
          <w:szCs w:val="20"/>
          <w:lang w:eastAsia="en-GB"/>
        </w:rPr>
        <w:t>Literature and Medicine</w:t>
      </w:r>
      <w:r w:rsidR="00CE2652" w:rsidRPr="00A3553B">
        <w:rPr>
          <w:rFonts w:asciiTheme="majorHAnsi" w:hAnsiTheme="majorHAnsi"/>
          <w:bCs/>
          <w:sz w:val="20"/>
          <w:szCs w:val="20"/>
          <w:lang w:eastAsia="en-GB"/>
        </w:rPr>
        <w:t>.</w:t>
      </w:r>
      <w:proofErr w:type="gramEnd"/>
      <w:r w:rsidR="00CE2652" w:rsidRPr="00A3553B">
        <w:rPr>
          <w:rFonts w:asciiTheme="majorHAnsi" w:hAnsiTheme="majorHAnsi"/>
          <w:bCs/>
          <w:sz w:val="20"/>
          <w:szCs w:val="20"/>
          <w:lang w:eastAsia="en-GB"/>
        </w:rPr>
        <w:t xml:space="preserve">  25.1, pp. 1-23.</w:t>
      </w:r>
    </w:p>
    <w:p w:rsidR="0060439E" w:rsidRPr="00A3553B" w:rsidRDefault="00F2335A" w:rsidP="00CB6961">
      <w:pPr>
        <w:rPr>
          <w:rFonts w:asciiTheme="majorHAnsi" w:hAnsiTheme="majorHAnsi"/>
          <w:sz w:val="20"/>
          <w:szCs w:val="20"/>
        </w:rPr>
      </w:pPr>
      <w:proofErr w:type="spellStart"/>
      <w:r w:rsidRPr="00A3553B">
        <w:rPr>
          <w:rFonts w:asciiTheme="majorHAnsi" w:hAnsiTheme="majorHAnsi"/>
          <w:sz w:val="20"/>
          <w:szCs w:val="20"/>
        </w:rPr>
        <w:t>Kanner</w:t>
      </w:r>
      <w:proofErr w:type="spellEnd"/>
      <w:r w:rsidRPr="00A3553B">
        <w:rPr>
          <w:rFonts w:asciiTheme="majorHAnsi" w:hAnsiTheme="majorHAnsi"/>
          <w:sz w:val="20"/>
          <w:szCs w:val="20"/>
        </w:rPr>
        <w:t xml:space="preserve"> Leo,</w:t>
      </w:r>
      <w:r w:rsidR="0060439E" w:rsidRPr="00A3553B">
        <w:rPr>
          <w:rFonts w:asciiTheme="majorHAnsi" w:hAnsiTheme="majorHAnsi"/>
          <w:sz w:val="20"/>
          <w:szCs w:val="20"/>
        </w:rPr>
        <w:t xml:space="preserve"> 1943. </w:t>
      </w:r>
      <w:r w:rsidR="007D7AC5" w:rsidRPr="00A3553B">
        <w:rPr>
          <w:rFonts w:asciiTheme="majorHAnsi" w:hAnsiTheme="majorHAnsi"/>
          <w:sz w:val="20"/>
          <w:szCs w:val="20"/>
        </w:rPr>
        <w:t>‘</w:t>
      </w:r>
      <w:r w:rsidR="0060439E" w:rsidRPr="00A3553B">
        <w:rPr>
          <w:rFonts w:asciiTheme="majorHAnsi" w:hAnsiTheme="majorHAnsi"/>
          <w:sz w:val="20"/>
          <w:szCs w:val="20"/>
        </w:rPr>
        <w:t xml:space="preserve">Autistic disturbances of affective </w:t>
      </w:r>
      <w:proofErr w:type="gramStart"/>
      <w:r w:rsidR="0060439E" w:rsidRPr="00A3553B">
        <w:rPr>
          <w:rFonts w:asciiTheme="majorHAnsi" w:hAnsiTheme="majorHAnsi"/>
          <w:sz w:val="20"/>
          <w:szCs w:val="20"/>
        </w:rPr>
        <w:t>contact.</w:t>
      </w:r>
      <w:r w:rsidR="007D7AC5" w:rsidRPr="00A3553B">
        <w:rPr>
          <w:rFonts w:asciiTheme="majorHAnsi" w:hAnsiTheme="majorHAnsi"/>
          <w:sz w:val="20"/>
          <w:szCs w:val="20"/>
        </w:rPr>
        <w:t>’.</w:t>
      </w:r>
      <w:proofErr w:type="gramEnd"/>
      <w:r w:rsidR="007D7AC5" w:rsidRPr="00A3553B">
        <w:rPr>
          <w:rFonts w:asciiTheme="majorHAnsi" w:hAnsiTheme="majorHAnsi"/>
          <w:sz w:val="20"/>
          <w:szCs w:val="20"/>
        </w:rPr>
        <w:t xml:space="preserve">  </w:t>
      </w:r>
      <w:r w:rsidR="007D7AC5" w:rsidRPr="00A3553B">
        <w:rPr>
          <w:rFonts w:asciiTheme="majorHAnsi" w:hAnsiTheme="majorHAnsi"/>
          <w:i/>
          <w:iCs/>
          <w:sz w:val="20"/>
          <w:szCs w:val="20"/>
        </w:rPr>
        <w:t>Nervous</w:t>
      </w:r>
      <w:r w:rsidR="0060439E" w:rsidRPr="00A3553B">
        <w:rPr>
          <w:rFonts w:asciiTheme="majorHAnsi" w:hAnsiTheme="majorHAnsi"/>
          <w:i/>
          <w:iCs/>
          <w:sz w:val="20"/>
          <w:szCs w:val="20"/>
        </w:rPr>
        <w:t xml:space="preserve"> </w:t>
      </w:r>
      <w:proofErr w:type="gramStart"/>
      <w:r w:rsidR="0060439E" w:rsidRPr="00A3553B">
        <w:rPr>
          <w:rFonts w:asciiTheme="majorHAnsi" w:hAnsiTheme="majorHAnsi"/>
          <w:i/>
          <w:iCs/>
          <w:sz w:val="20"/>
          <w:szCs w:val="20"/>
        </w:rPr>
        <w:t xml:space="preserve">Child </w:t>
      </w:r>
      <w:r w:rsidR="007D7AC5" w:rsidRPr="00A3553B">
        <w:rPr>
          <w:rFonts w:asciiTheme="majorHAnsi" w:hAnsiTheme="majorHAnsi"/>
          <w:iCs/>
          <w:sz w:val="20"/>
          <w:szCs w:val="20"/>
        </w:rPr>
        <w:t>,</w:t>
      </w:r>
      <w:proofErr w:type="gramEnd"/>
      <w:r w:rsidR="007D7AC5" w:rsidRPr="00A3553B">
        <w:rPr>
          <w:rFonts w:asciiTheme="majorHAnsi" w:hAnsiTheme="majorHAnsi"/>
          <w:iCs/>
          <w:sz w:val="20"/>
          <w:szCs w:val="20"/>
        </w:rPr>
        <w:t xml:space="preserve"> </w:t>
      </w:r>
      <w:r w:rsidR="007D7AC5" w:rsidRPr="00A3553B">
        <w:rPr>
          <w:rFonts w:asciiTheme="majorHAnsi" w:hAnsiTheme="majorHAnsi"/>
          <w:sz w:val="20"/>
          <w:szCs w:val="20"/>
        </w:rPr>
        <w:t xml:space="preserve">2, pp. </w:t>
      </w:r>
      <w:r w:rsidR="0060439E" w:rsidRPr="00A3553B">
        <w:rPr>
          <w:rFonts w:asciiTheme="majorHAnsi" w:hAnsiTheme="majorHAnsi"/>
          <w:sz w:val="20"/>
          <w:szCs w:val="20"/>
        </w:rPr>
        <w:t>217–50</w:t>
      </w:r>
      <w:r w:rsidR="007D7AC5" w:rsidRPr="00A3553B">
        <w:rPr>
          <w:rFonts w:asciiTheme="majorHAnsi" w:hAnsiTheme="majorHAnsi"/>
          <w:sz w:val="20"/>
          <w:szCs w:val="20"/>
        </w:rPr>
        <w:t>.</w:t>
      </w:r>
    </w:p>
    <w:p w:rsidR="00F2335A" w:rsidRPr="00A3553B" w:rsidRDefault="00F2335A" w:rsidP="00CB6961">
      <w:pPr>
        <w:rPr>
          <w:rFonts w:asciiTheme="majorHAnsi" w:hAnsiTheme="majorHAnsi"/>
          <w:sz w:val="20"/>
          <w:szCs w:val="20"/>
        </w:rPr>
      </w:pPr>
      <w:proofErr w:type="spellStart"/>
      <w:r w:rsidRPr="00A3553B">
        <w:rPr>
          <w:rFonts w:asciiTheme="majorHAnsi" w:hAnsiTheme="majorHAnsi"/>
          <w:sz w:val="20"/>
          <w:szCs w:val="20"/>
        </w:rPr>
        <w:t>Kittay</w:t>
      </w:r>
      <w:proofErr w:type="spellEnd"/>
      <w:r w:rsidRPr="00A3553B">
        <w:rPr>
          <w:rFonts w:asciiTheme="majorHAnsi" w:hAnsiTheme="majorHAnsi"/>
          <w:sz w:val="20"/>
          <w:szCs w:val="20"/>
        </w:rPr>
        <w:t xml:space="preserve">, Eva </w:t>
      </w:r>
      <w:proofErr w:type="spellStart"/>
      <w:r w:rsidRPr="00A3553B">
        <w:rPr>
          <w:rFonts w:asciiTheme="majorHAnsi" w:hAnsiTheme="majorHAnsi"/>
          <w:sz w:val="20"/>
          <w:szCs w:val="20"/>
        </w:rPr>
        <w:t>Feder</w:t>
      </w:r>
      <w:proofErr w:type="spellEnd"/>
      <w:r w:rsidRPr="00A3553B">
        <w:rPr>
          <w:rFonts w:asciiTheme="majorHAnsi" w:hAnsiTheme="majorHAnsi"/>
          <w:sz w:val="20"/>
          <w:szCs w:val="20"/>
        </w:rPr>
        <w:t xml:space="preserve"> and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xml:space="preserve"> Carlson (</w:t>
      </w:r>
      <w:proofErr w:type="spellStart"/>
      <w:proofErr w:type="gramStart"/>
      <w:r w:rsidRPr="00A3553B">
        <w:rPr>
          <w:rFonts w:asciiTheme="majorHAnsi" w:hAnsiTheme="majorHAnsi"/>
          <w:sz w:val="20"/>
          <w:szCs w:val="20"/>
        </w:rPr>
        <w:t>eds</w:t>
      </w:r>
      <w:proofErr w:type="spellEnd"/>
      <w:proofErr w:type="gramEnd"/>
      <w:r w:rsidRPr="00A3553B">
        <w:rPr>
          <w:rFonts w:asciiTheme="majorHAnsi" w:hAnsiTheme="majorHAnsi"/>
          <w:sz w:val="20"/>
          <w:szCs w:val="20"/>
        </w:rPr>
        <w:t xml:space="preserve">), 2010.  </w:t>
      </w:r>
      <w:r w:rsidRPr="00A3553B">
        <w:rPr>
          <w:rFonts w:asciiTheme="majorHAnsi" w:hAnsiTheme="majorHAnsi"/>
          <w:i/>
          <w:sz w:val="20"/>
          <w:szCs w:val="20"/>
        </w:rPr>
        <w:t>Cognitive Disability and its Challenge to Moral Philosophy</w:t>
      </w:r>
      <w:proofErr w:type="gramStart"/>
      <w:r w:rsidRPr="00A3553B">
        <w:rPr>
          <w:rFonts w:asciiTheme="majorHAnsi" w:hAnsiTheme="majorHAnsi"/>
          <w:sz w:val="20"/>
          <w:szCs w:val="20"/>
        </w:rPr>
        <w:t>,.</w:t>
      </w:r>
      <w:proofErr w:type="gramEnd"/>
      <w:r w:rsidRPr="00A3553B">
        <w:rPr>
          <w:rFonts w:asciiTheme="majorHAnsi" w:hAnsiTheme="majorHAnsi"/>
          <w:sz w:val="20"/>
          <w:szCs w:val="20"/>
        </w:rPr>
        <w:t xml:space="preserve">  Malden MA and </w:t>
      </w:r>
      <w:proofErr w:type="gramStart"/>
      <w:r w:rsidRPr="00A3553B">
        <w:rPr>
          <w:rFonts w:asciiTheme="majorHAnsi" w:hAnsiTheme="majorHAnsi"/>
          <w:sz w:val="20"/>
          <w:szCs w:val="20"/>
        </w:rPr>
        <w:t>Oxford :</w:t>
      </w:r>
      <w:proofErr w:type="gramEnd"/>
      <w:r w:rsidRPr="00A3553B">
        <w:rPr>
          <w:rFonts w:asciiTheme="majorHAnsi" w:hAnsiTheme="majorHAnsi"/>
          <w:sz w:val="20"/>
          <w:szCs w:val="20"/>
        </w:rPr>
        <w:t xml:space="preserve"> Wiley Blackwell.</w:t>
      </w:r>
    </w:p>
    <w:p w:rsidR="00D77505" w:rsidRPr="00A3553B" w:rsidRDefault="00195585" w:rsidP="00CB6961">
      <w:pPr>
        <w:rPr>
          <w:rFonts w:ascii="Cambria" w:hAnsi="Cambria"/>
          <w:sz w:val="20"/>
          <w:szCs w:val="20"/>
          <w:lang w:val="en-US"/>
        </w:rPr>
      </w:pPr>
      <w:proofErr w:type="spellStart"/>
      <w:r>
        <w:rPr>
          <w:rStyle w:val="googqs-tidbit"/>
          <w:rFonts w:ascii="Cambria" w:hAnsi="Cambria"/>
          <w:sz w:val="20"/>
          <w:szCs w:val="20"/>
          <w:lang w:val="en-US"/>
        </w:rPr>
        <w:t>Krentz</w:t>
      </w:r>
      <w:proofErr w:type="spellEnd"/>
      <w:r>
        <w:rPr>
          <w:rStyle w:val="googqs-tidbit"/>
          <w:rFonts w:ascii="Cambria" w:hAnsi="Cambria"/>
          <w:sz w:val="20"/>
          <w:szCs w:val="20"/>
          <w:lang w:val="en-US"/>
        </w:rPr>
        <w:t>, Christopher, 2005.</w:t>
      </w:r>
      <w:r w:rsidR="00D77505" w:rsidRPr="00A3553B">
        <w:rPr>
          <w:rStyle w:val="googqs-tidbit"/>
          <w:rFonts w:ascii="Cambria" w:hAnsi="Cambria"/>
          <w:sz w:val="20"/>
          <w:szCs w:val="20"/>
          <w:lang w:val="en-US"/>
        </w:rPr>
        <w:t xml:space="preserve"> </w:t>
      </w:r>
      <w:proofErr w:type="gramStart"/>
      <w:r w:rsidR="00D77505" w:rsidRPr="00A3553B">
        <w:rPr>
          <w:rStyle w:val="googqs-tidbit"/>
          <w:rFonts w:ascii="Cambria" w:hAnsi="Cambria"/>
          <w:sz w:val="20"/>
          <w:szCs w:val="20"/>
          <w:lang w:val="en-US"/>
        </w:rPr>
        <w:t>“A ‘Vacant Receptacle’?</w:t>
      </w:r>
      <w:proofErr w:type="gramEnd"/>
      <w:r w:rsidR="00D77505" w:rsidRPr="00A3553B">
        <w:rPr>
          <w:rStyle w:val="googqs-tidbit"/>
          <w:rFonts w:ascii="Cambria" w:hAnsi="Cambria"/>
          <w:sz w:val="20"/>
          <w:szCs w:val="20"/>
          <w:lang w:val="en-US"/>
        </w:rPr>
        <w:t xml:space="preserve"> </w:t>
      </w:r>
      <w:proofErr w:type="gramStart"/>
      <w:r w:rsidR="00D77505" w:rsidRPr="00A3553B">
        <w:rPr>
          <w:rStyle w:val="googqs-tidbit"/>
          <w:rFonts w:ascii="Cambria" w:hAnsi="Cambria"/>
          <w:sz w:val="20"/>
          <w:szCs w:val="20"/>
          <w:lang w:val="en-US"/>
        </w:rPr>
        <w:t>Blind Tom, Cognitive Difference, and Pedagogy.”</w:t>
      </w:r>
      <w:proofErr w:type="gramEnd"/>
      <w:r w:rsidR="00D77505" w:rsidRPr="00A3553B">
        <w:rPr>
          <w:rStyle w:val="googqs-tidbit"/>
          <w:rFonts w:ascii="Cambria" w:hAnsi="Cambria"/>
          <w:sz w:val="20"/>
          <w:szCs w:val="20"/>
          <w:lang w:val="en-US"/>
        </w:rPr>
        <w:t xml:space="preserve"> </w:t>
      </w:r>
      <w:r w:rsidR="00D77505" w:rsidRPr="00A3553B">
        <w:rPr>
          <w:rStyle w:val="googqs-tidbit"/>
          <w:rFonts w:ascii="Cambria" w:hAnsi="Cambria"/>
          <w:i/>
          <w:iCs/>
          <w:sz w:val="20"/>
          <w:szCs w:val="20"/>
          <w:lang w:val="en-US"/>
        </w:rPr>
        <w:t>PMLA</w:t>
      </w:r>
      <w:r w:rsidR="00D77505" w:rsidRPr="00A3553B">
        <w:rPr>
          <w:rStyle w:val="googqs-tidbit"/>
          <w:rFonts w:ascii="Cambria" w:hAnsi="Cambria"/>
          <w:sz w:val="20"/>
          <w:szCs w:val="20"/>
          <w:lang w:val="en-US"/>
        </w:rPr>
        <w:t xml:space="preserve"> 120, no.</w:t>
      </w:r>
      <w:r>
        <w:rPr>
          <w:rFonts w:ascii="Cambria" w:hAnsi="Cambria"/>
          <w:sz w:val="20"/>
          <w:szCs w:val="20"/>
          <w:lang w:val="en-US"/>
        </w:rPr>
        <w:t xml:space="preserve"> 2, pp. </w:t>
      </w:r>
      <w:r w:rsidR="00D77505" w:rsidRPr="00A3553B">
        <w:rPr>
          <w:rFonts w:ascii="Cambria" w:hAnsi="Cambria"/>
          <w:sz w:val="20"/>
          <w:szCs w:val="20"/>
          <w:lang w:val="en-US"/>
        </w:rPr>
        <w:t>552–557.</w:t>
      </w:r>
    </w:p>
    <w:p w:rsidR="0022224E" w:rsidRPr="00A3553B" w:rsidRDefault="00E054E9" w:rsidP="00CB6961">
      <w:pPr>
        <w:rPr>
          <w:rFonts w:asciiTheme="majorHAnsi" w:hAnsiTheme="majorHAnsi" w:cs="AdvPS94BA"/>
          <w:sz w:val="20"/>
          <w:szCs w:val="20"/>
        </w:rPr>
      </w:pPr>
      <w:proofErr w:type="spellStart"/>
      <w:proofErr w:type="gramStart"/>
      <w:r w:rsidRPr="00A3553B">
        <w:rPr>
          <w:rFonts w:asciiTheme="majorHAnsi" w:hAnsiTheme="majorHAnsi" w:cs="AdvPS94BA"/>
          <w:sz w:val="20"/>
          <w:szCs w:val="20"/>
        </w:rPr>
        <w:t>Kristeva</w:t>
      </w:r>
      <w:proofErr w:type="spellEnd"/>
      <w:r w:rsidRPr="00A3553B">
        <w:rPr>
          <w:rFonts w:asciiTheme="majorHAnsi" w:hAnsiTheme="majorHAnsi" w:cs="AdvPS94BA"/>
          <w:sz w:val="20"/>
          <w:szCs w:val="20"/>
        </w:rPr>
        <w:t>, Julia and</w:t>
      </w:r>
      <w:r w:rsidR="0022224E" w:rsidRPr="00A3553B">
        <w:rPr>
          <w:rFonts w:asciiTheme="majorHAnsi" w:hAnsiTheme="majorHAnsi" w:cs="AdvPS94BA"/>
          <w:sz w:val="20"/>
          <w:szCs w:val="20"/>
        </w:rPr>
        <w:t xml:space="preserve"> </w:t>
      </w:r>
      <w:proofErr w:type="spellStart"/>
      <w:r w:rsidR="0022224E" w:rsidRPr="00A3553B">
        <w:rPr>
          <w:rFonts w:asciiTheme="majorHAnsi" w:hAnsiTheme="majorHAnsi" w:cs="AdvPS94BA"/>
          <w:sz w:val="20"/>
          <w:szCs w:val="20"/>
        </w:rPr>
        <w:t>Gardou</w:t>
      </w:r>
      <w:proofErr w:type="spellEnd"/>
      <w:r w:rsidR="0022224E" w:rsidRPr="00A3553B">
        <w:rPr>
          <w:rFonts w:asciiTheme="majorHAnsi" w:hAnsiTheme="majorHAnsi" w:cs="AdvPS94BA"/>
          <w:sz w:val="20"/>
          <w:szCs w:val="20"/>
        </w:rPr>
        <w:t>, Charles</w:t>
      </w:r>
      <w:r w:rsidR="00C42BF1">
        <w:rPr>
          <w:rFonts w:asciiTheme="majorHAnsi" w:hAnsiTheme="majorHAnsi" w:cs="AdvPS94BA"/>
          <w:sz w:val="20"/>
          <w:szCs w:val="20"/>
        </w:rPr>
        <w:t>, 2006</w:t>
      </w:r>
      <w:r w:rsidR="009F6FF1" w:rsidRPr="00A3553B">
        <w:rPr>
          <w:rFonts w:asciiTheme="majorHAnsi" w:hAnsiTheme="majorHAnsi" w:cs="AdvPS94BA"/>
          <w:sz w:val="20"/>
          <w:szCs w:val="20"/>
        </w:rPr>
        <w:t>.</w:t>
      </w:r>
      <w:proofErr w:type="gramEnd"/>
      <w:r w:rsidR="0022224E" w:rsidRPr="00A3553B">
        <w:rPr>
          <w:rFonts w:asciiTheme="majorHAnsi" w:hAnsiTheme="majorHAnsi" w:cs="AdvPS94BA"/>
          <w:sz w:val="20"/>
          <w:szCs w:val="20"/>
        </w:rPr>
        <w:t xml:space="preserve"> </w:t>
      </w:r>
      <w:r w:rsidR="0022224E" w:rsidRPr="00A3553B">
        <w:rPr>
          <w:rFonts w:asciiTheme="majorHAnsi" w:hAnsiTheme="majorHAnsi" w:cs="AdvPS94B2"/>
          <w:i/>
          <w:sz w:val="20"/>
          <w:szCs w:val="20"/>
        </w:rPr>
        <w:t>Handicap: Le Temps des engagements</w:t>
      </w:r>
      <w:r w:rsidR="009F6FF1" w:rsidRPr="00A3553B">
        <w:rPr>
          <w:rFonts w:asciiTheme="majorHAnsi" w:hAnsiTheme="majorHAnsi" w:cs="AdvPS94BA"/>
          <w:sz w:val="20"/>
          <w:szCs w:val="20"/>
        </w:rPr>
        <w:t>. Paris: PUF.</w:t>
      </w:r>
    </w:p>
    <w:p w:rsidR="00900BB0" w:rsidRPr="00A3553B" w:rsidRDefault="00900BB0" w:rsidP="00CB6961">
      <w:pPr>
        <w:rPr>
          <w:rFonts w:asciiTheme="majorHAnsi" w:hAnsiTheme="majorHAnsi" w:cs="AdvPS94BA"/>
          <w:sz w:val="20"/>
          <w:szCs w:val="20"/>
        </w:rPr>
      </w:pPr>
      <w:proofErr w:type="gramStart"/>
      <w:r w:rsidRPr="00A3553B">
        <w:rPr>
          <w:rFonts w:ascii="AdvTI" w:hAnsi="AdvTI" w:cs="AdvTI"/>
          <w:sz w:val="20"/>
          <w:szCs w:val="20"/>
        </w:rPr>
        <w:t xml:space="preserve">Kristiansen, </w:t>
      </w:r>
      <w:proofErr w:type="spellStart"/>
      <w:r w:rsidRPr="00A3553B">
        <w:rPr>
          <w:rFonts w:ascii="AdvTI" w:hAnsi="AdvTI" w:cs="AdvTI"/>
          <w:sz w:val="20"/>
          <w:szCs w:val="20"/>
        </w:rPr>
        <w:t>Kristjana</w:t>
      </w:r>
      <w:proofErr w:type="spellEnd"/>
      <w:r w:rsidRPr="00A3553B">
        <w:rPr>
          <w:rFonts w:ascii="AdvTI" w:hAnsi="AdvTI" w:cs="AdvTI"/>
          <w:sz w:val="20"/>
          <w:szCs w:val="20"/>
        </w:rPr>
        <w:t xml:space="preserve"> and Patrick Kermit, 2007.</w:t>
      </w:r>
      <w:proofErr w:type="gramEnd"/>
      <w:r w:rsidRPr="00A3553B">
        <w:rPr>
          <w:rFonts w:ascii="AdvTI" w:hAnsi="AdvTI" w:cs="AdvTI"/>
          <w:sz w:val="20"/>
          <w:szCs w:val="20"/>
        </w:rPr>
        <w:t xml:space="preserve">  </w:t>
      </w:r>
      <w:proofErr w:type="gramStart"/>
      <w:r w:rsidR="009C02C6" w:rsidRPr="00A3553B">
        <w:rPr>
          <w:rFonts w:ascii="AdvTI" w:hAnsi="AdvTI" w:cs="AdvTI"/>
          <w:sz w:val="20"/>
          <w:szCs w:val="20"/>
        </w:rPr>
        <w:t>‘</w:t>
      </w:r>
      <w:r w:rsidRPr="00A3553B">
        <w:rPr>
          <w:rFonts w:ascii="AdvTI" w:hAnsi="AdvTI" w:cs="AdvTI"/>
          <w:sz w:val="20"/>
          <w:szCs w:val="20"/>
        </w:rPr>
        <w:t>Review of T. Shakespeare, Disability Rights and Wrongs</w:t>
      </w:r>
      <w:r w:rsidR="009C02C6" w:rsidRPr="00A3553B">
        <w:rPr>
          <w:rFonts w:ascii="AdvTI" w:hAnsi="AdvTI" w:cs="AdvTI"/>
          <w:sz w:val="20"/>
          <w:szCs w:val="20"/>
        </w:rPr>
        <w:t>’</w:t>
      </w:r>
      <w:r w:rsidRPr="00A3553B">
        <w:rPr>
          <w:rFonts w:ascii="AdvTI" w:hAnsi="AdvTI" w:cs="AdvTI"/>
          <w:sz w:val="20"/>
          <w:szCs w:val="20"/>
        </w:rPr>
        <w:t>.</w:t>
      </w:r>
      <w:proofErr w:type="gramEnd"/>
      <w:r w:rsidRPr="00A3553B">
        <w:rPr>
          <w:rFonts w:ascii="AdvTI" w:hAnsi="AdvTI" w:cs="AdvTI"/>
          <w:sz w:val="20"/>
          <w:szCs w:val="20"/>
        </w:rPr>
        <w:t xml:space="preserve">  </w:t>
      </w:r>
      <w:r w:rsidR="009C02C6" w:rsidRPr="00A3553B">
        <w:rPr>
          <w:rFonts w:asciiTheme="majorHAnsi" w:hAnsiTheme="majorHAnsi"/>
          <w:i/>
          <w:sz w:val="20"/>
          <w:szCs w:val="20"/>
        </w:rPr>
        <w:t>Scandinavian Journal of Disability Research</w:t>
      </w:r>
      <w:r w:rsidR="009C02C6" w:rsidRPr="00A3553B">
        <w:rPr>
          <w:rFonts w:asciiTheme="majorHAnsi" w:hAnsiTheme="majorHAnsi"/>
          <w:sz w:val="20"/>
          <w:szCs w:val="20"/>
        </w:rPr>
        <w:t xml:space="preserve">, </w:t>
      </w:r>
      <w:r w:rsidR="007044DA">
        <w:rPr>
          <w:rFonts w:asciiTheme="majorHAnsi" w:hAnsiTheme="majorHAnsi"/>
          <w:sz w:val="20"/>
          <w:szCs w:val="20"/>
        </w:rPr>
        <w:t xml:space="preserve">9.3-4, </w:t>
      </w:r>
      <w:r w:rsidR="009C02C6" w:rsidRPr="00A3553B">
        <w:rPr>
          <w:rFonts w:asciiTheme="majorHAnsi" w:hAnsiTheme="majorHAnsi"/>
          <w:sz w:val="20"/>
          <w:szCs w:val="20"/>
        </w:rPr>
        <w:t>pp. 278-81</w:t>
      </w:r>
      <w:r w:rsidR="00E83AEC" w:rsidRPr="00A3553B">
        <w:rPr>
          <w:rFonts w:asciiTheme="majorHAnsi" w:hAnsiTheme="majorHAnsi"/>
          <w:sz w:val="20"/>
          <w:szCs w:val="20"/>
        </w:rPr>
        <w:t>.</w:t>
      </w:r>
    </w:p>
    <w:p w:rsidR="00F87074" w:rsidRDefault="00F87074" w:rsidP="00CB6961">
      <w:pPr>
        <w:rPr>
          <w:rFonts w:asciiTheme="majorHAnsi" w:hAnsiTheme="majorHAnsi" w:cs="Arial"/>
          <w:sz w:val="20"/>
          <w:szCs w:val="20"/>
          <w:lang w:val="fr-FR"/>
        </w:rPr>
      </w:pPr>
      <w:proofErr w:type="spellStart"/>
      <w:r w:rsidRPr="00A3553B">
        <w:rPr>
          <w:rFonts w:asciiTheme="majorHAnsi" w:hAnsiTheme="majorHAnsi" w:cs="Arial"/>
          <w:sz w:val="20"/>
          <w:szCs w:val="20"/>
          <w:lang w:val="fr-FR"/>
        </w:rPr>
        <w:t>Langloys</w:t>
      </w:r>
      <w:proofErr w:type="spellEnd"/>
      <w:r w:rsidRPr="00A3553B">
        <w:rPr>
          <w:rFonts w:asciiTheme="majorHAnsi" w:hAnsiTheme="majorHAnsi" w:cs="Arial"/>
          <w:sz w:val="20"/>
          <w:szCs w:val="20"/>
          <w:lang w:val="fr-FR"/>
        </w:rPr>
        <w:t>, Danièle, 14/6/13.  ‘Autisme : nous en avons assez des polémiqu</w:t>
      </w:r>
      <w:r w:rsidR="00F13589" w:rsidRPr="00A3553B">
        <w:rPr>
          <w:rFonts w:asciiTheme="majorHAnsi" w:hAnsiTheme="majorHAnsi" w:cs="Arial"/>
          <w:sz w:val="20"/>
          <w:szCs w:val="20"/>
          <w:lang w:val="fr-FR"/>
        </w:rPr>
        <w:t>es</w:t>
      </w:r>
      <w:r w:rsidRPr="00A3553B">
        <w:rPr>
          <w:rFonts w:asciiTheme="majorHAnsi" w:hAnsiTheme="majorHAnsi" w:cs="Arial"/>
          <w:sz w:val="20"/>
          <w:szCs w:val="20"/>
          <w:lang w:val="fr-FR"/>
        </w:rPr>
        <w:t xml:space="preserve">!’  </w:t>
      </w:r>
      <w:hyperlink r:id="rId10" w:anchor="A9gVtfoTh5R2UuBI.99" w:history="1">
        <w:r w:rsidRPr="00A3553B">
          <w:rPr>
            <w:rStyle w:val="Hyperlink"/>
            <w:rFonts w:asciiTheme="majorHAnsi" w:hAnsiTheme="majorHAnsi" w:cs="Arial"/>
            <w:color w:val="auto"/>
            <w:sz w:val="20"/>
            <w:szCs w:val="20"/>
            <w:lang w:val="fr-FR"/>
          </w:rPr>
          <w:t>http://www.lexpress.fr/actualite/autisme-nous-en-avons-assez-des-polemiques-par-daniele-langloys-presidente-d-autisme-france_1257667.html#A9gVtfoTh5R2UuBI.99</w:t>
        </w:r>
      </w:hyperlink>
      <w:r w:rsidRPr="00A3553B">
        <w:rPr>
          <w:rFonts w:asciiTheme="majorHAnsi" w:hAnsiTheme="majorHAnsi" w:cs="Arial"/>
          <w:sz w:val="20"/>
          <w:szCs w:val="20"/>
          <w:lang w:val="fr-FR"/>
        </w:rPr>
        <w:t xml:space="preserve"> </w:t>
      </w:r>
    </w:p>
    <w:p w:rsidR="00E92FAA" w:rsidRPr="00A3553B" w:rsidRDefault="00E92FAA" w:rsidP="00CB6961">
      <w:pPr>
        <w:rPr>
          <w:rFonts w:asciiTheme="majorHAnsi" w:hAnsiTheme="majorHAnsi" w:cs="Arial"/>
          <w:sz w:val="20"/>
          <w:szCs w:val="20"/>
          <w:lang w:val="fr-FR"/>
        </w:rPr>
      </w:pPr>
      <w:r w:rsidRPr="00B1324D">
        <w:rPr>
          <w:rFonts w:asciiTheme="majorHAnsi" w:hAnsiTheme="majorHAnsi"/>
          <w:bCs/>
          <w:i/>
          <w:sz w:val="20"/>
          <w:szCs w:val="20"/>
          <w:lang w:val="fr-FR"/>
        </w:rPr>
        <w:t>Le Monde</w:t>
      </w:r>
      <w:r w:rsidRPr="00B1324D">
        <w:rPr>
          <w:rFonts w:asciiTheme="majorHAnsi" w:hAnsiTheme="majorHAnsi"/>
          <w:bCs/>
          <w:sz w:val="20"/>
          <w:szCs w:val="20"/>
          <w:lang w:val="fr-FR"/>
        </w:rPr>
        <w:t xml:space="preserve"> 8.3.12.  </w:t>
      </w:r>
      <w:r w:rsidR="00E43EC2">
        <w:rPr>
          <w:rFonts w:asciiTheme="majorHAnsi" w:hAnsiTheme="majorHAnsi"/>
          <w:bCs/>
          <w:sz w:val="20"/>
          <w:szCs w:val="20"/>
          <w:lang w:val="fr-FR"/>
        </w:rPr>
        <w:t>‘</w:t>
      </w:r>
      <w:r w:rsidRPr="00B1324D">
        <w:rPr>
          <w:rFonts w:asciiTheme="majorHAnsi" w:hAnsiTheme="majorHAnsi"/>
          <w:sz w:val="20"/>
          <w:szCs w:val="20"/>
          <w:lang w:val="fr-FR"/>
        </w:rPr>
        <w:t>Entre inquiétudes et félicitations : réactions après le rapport sur l'autisme de la Haute autorité de santé</w:t>
      </w:r>
      <w:r w:rsidR="00E43EC2">
        <w:rPr>
          <w:rFonts w:asciiTheme="majorHAnsi" w:hAnsiTheme="majorHAnsi"/>
          <w:sz w:val="20"/>
          <w:szCs w:val="20"/>
          <w:lang w:val="fr-FR"/>
        </w:rPr>
        <w:t>’</w:t>
      </w:r>
      <w:r w:rsidR="00B1324D">
        <w:rPr>
          <w:rFonts w:asciiTheme="majorHAnsi" w:hAnsiTheme="majorHAnsi"/>
          <w:sz w:val="20"/>
          <w:szCs w:val="20"/>
          <w:lang w:val="fr-FR"/>
        </w:rPr>
        <w:t>. Web.</w:t>
      </w:r>
    </w:p>
    <w:p w:rsidR="00E9570B" w:rsidRPr="00A3553B" w:rsidRDefault="00E9570B" w:rsidP="00CB6961">
      <w:pPr>
        <w:rPr>
          <w:rFonts w:asciiTheme="majorHAnsi" w:hAnsiTheme="majorHAnsi"/>
          <w:bCs/>
          <w:sz w:val="20"/>
          <w:szCs w:val="20"/>
        </w:rPr>
      </w:pPr>
      <w:r w:rsidRPr="00A3553B">
        <w:rPr>
          <w:rFonts w:asciiTheme="majorHAnsi" w:hAnsiTheme="majorHAnsi" w:cs="Arial"/>
          <w:i/>
          <w:sz w:val="20"/>
          <w:szCs w:val="20"/>
          <w:lang w:val="fr-FR"/>
        </w:rPr>
        <w:t>Le Mur</w:t>
      </w:r>
      <w:r w:rsidR="005E525C" w:rsidRPr="00A3553B">
        <w:rPr>
          <w:rFonts w:asciiTheme="majorHAnsi" w:hAnsiTheme="majorHAnsi" w:cs="Arial"/>
          <w:sz w:val="20"/>
          <w:szCs w:val="20"/>
          <w:lang w:val="fr-FR"/>
        </w:rPr>
        <w:t>, 2011.</w:t>
      </w:r>
      <w:r w:rsidRPr="00A3553B">
        <w:rPr>
          <w:rFonts w:asciiTheme="majorHAnsi" w:hAnsiTheme="majorHAnsi" w:cs="Arial"/>
          <w:i/>
          <w:sz w:val="20"/>
          <w:szCs w:val="20"/>
          <w:lang w:val="fr-FR"/>
        </w:rPr>
        <w:t xml:space="preserve">  </w:t>
      </w:r>
      <w:proofErr w:type="spellStart"/>
      <w:r w:rsidRPr="00A3553B">
        <w:rPr>
          <w:rFonts w:asciiTheme="majorHAnsi" w:hAnsiTheme="majorHAnsi" w:cs="Arial"/>
          <w:sz w:val="20"/>
          <w:szCs w:val="20"/>
          <w:lang w:val="fr-FR"/>
        </w:rPr>
        <w:t>Directed</w:t>
      </w:r>
      <w:proofErr w:type="spellEnd"/>
      <w:r w:rsidRPr="00A3553B">
        <w:rPr>
          <w:rFonts w:asciiTheme="majorHAnsi" w:hAnsiTheme="majorHAnsi" w:cs="Arial"/>
          <w:sz w:val="20"/>
          <w:szCs w:val="20"/>
          <w:lang w:val="fr-FR"/>
        </w:rPr>
        <w:t xml:space="preserve"> by Sophie Robert.  </w:t>
      </w:r>
      <w:proofErr w:type="gramStart"/>
      <w:r w:rsidR="005E525C" w:rsidRPr="00A3553B">
        <w:rPr>
          <w:rFonts w:asciiTheme="majorHAnsi" w:hAnsiTheme="majorHAnsi"/>
          <w:bCs/>
          <w:sz w:val="20"/>
          <w:szCs w:val="20"/>
        </w:rPr>
        <w:t>Ocean Invisible Productions.</w:t>
      </w:r>
      <w:proofErr w:type="gramEnd"/>
    </w:p>
    <w:p w:rsidR="000418A2" w:rsidRPr="00A3553B" w:rsidRDefault="00AF60E9" w:rsidP="00CB6961">
      <w:pPr>
        <w:rPr>
          <w:rFonts w:asciiTheme="majorHAnsi" w:hAnsiTheme="majorHAnsi"/>
          <w:i/>
          <w:sz w:val="20"/>
          <w:szCs w:val="20"/>
        </w:rPr>
      </w:pPr>
      <w:proofErr w:type="spellStart"/>
      <w:r>
        <w:rPr>
          <w:rFonts w:asciiTheme="majorHAnsi" w:hAnsiTheme="majorHAnsi" w:cs="TimesNRMT"/>
          <w:sz w:val="20"/>
          <w:szCs w:val="20"/>
        </w:rPr>
        <w:t>Lé</w:t>
      </w:r>
      <w:r w:rsidR="000418A2" w:rsidRPr="00A3553B">
        <w:rPr>
          <w:rFonts w:asciiTheme="majorHAnsi" w:hAnsiTheme="majorHAnsi" w:cs="TimesNRMT"/>
          <w:sz w:val="20"/>
          <w:szCs w:val="20"/>
        </w:rPr>
        <w:t>a</w:t>
      </w:r>
      <w:proofErr w:type="spellEnd"/>
      <w:r w:rsidR="000418A2" w:rsidRPr="00A3553B">
        <w:rPr>
          <w:rFonts w:asciiTheme="majorHAnsi" w:hAnsiTheme="majorHAnsi" w:cs="TimesNRMT"/>
          <w:sz w:val="20"/>
          <w:szCs w:val="20"/>
        </w:rPr>
        <w:t xml:space="preserve"> pour </w:t>
      </w:r>
      <w:proofErr w:type="spellStart"/>
      <w:r w:rsidR="000418A2" w:rsidRPr="00A3553B">
        <w:rPr>
          <w:rFonts w:asciiTheme="majorHAnsi" w:hAnsiTheme="majorHAnsi" w:cs="TimesNRMT"/>
          <w:sz w:val="20"/>
          <w:szCs w:val="20"/>
        </w:rPr>
        <w:t>Samy</w:t>
      </w:r>
      <w:proofErr w:type="spellEnd"/>
      <w:r w:rsidR="000418A2" w:rsidRPr="00A3553B">
        <w:rPr>
          <w:rFonts w:asciiTheme="majorHAnsi" w:hAnsiTheme="majorHAnsi" w:cs="TimesNRMT"/>
          <w:sz w:val="20"/>
          <w:szCs w:val="20"/>
        </w:rPr>
        <w:t xml:space="preserve">. http://www.leapoursamy.com. </w:t>
      </w:r>
    </w:p>
    <w:p w:rsidR="000A0A56" w:rsidRPr="00A3553B" w:rsidRDefault="000A0A56" w:rsidP="00CB6961">
      <w:pPr>
        <w:rPr>
          <w:rFonts w:asciiTheme="majorHAnsi" w:hAnsiTheme="majorHAnsi"/>
          <w:sz w:val="20"/>
          <w:szCs w:val="20"/>
          <w:lang w:val="en-US"/>
        </w:rPr>
      </w:pPr>
      <w:r w:rsidRPr="00A3553B">
        <w:rPr>
          <w:rFonts w:asciiTheme="majorHAnsi" w:hAnsiTheme="majorHAnsi"/>
          <w:sz w:val="20"/>
          <w:szCs w:val="20"/>
        </w:rPr>
        <w:t xml:space="preserve">Linton, S, 1998.  </w:t>
      </w:r>
      <w:proofErr w:type="gramStart"/>
      <w:r w:rsidRPr="00A3553B">
        <w:rPr>
          <w:rFonts w:asciiTheme="majorHAnsi" w:hAnsiTheme="majorHAnsi"/>
          <w:sz w:val="20"/>
          <w:szCs w:val="20"/>
        </w:rPr>
        <w:t>‘Disability studies/not disability studies’.</w:t>
      </w:r>
      <w:proofErr w:type="gramEnd"/>
      <w:r w:rsidRPr="00A3553B">
        <w:rPr>
          <w:rFonts w:asciiTheme="majorHAnsi" w:hAnsiTheme="majorHAnsi"/>
          <w:sz w:val="20"/>
          <w:szCs w:val="20"/>
        </w:rPr>
        <w:t xml:space="preserve"> </w:t>
      </w:r>
      <w:r w:rsidRPr="00A3553B">
        <w:rPr>
          <w:rFonts w:asciiTheme="majorHAnsi" w:hAnsiTheme="majorHAnsi"/>
          <w:i/>
          <w:sz w:val="20"/>
          <w:szCs w:val="20"/>
        </w:rPr>
        <w:t>Disability &amp; Society</w:t>
      </w:r>
      <w:r w:rsidRPr="00A3553B">
        <w:rPr>
          <w:rFonts w:asciiTheme="majorHAnsi" w:hAnsiTheme="majorHAnsi"/>
          <w:sz w:val="20"/>
          <w:szCs w:val="20"/>
        </w:rPr>
        <w:t>, 13, pp. 525-40.</w:t>
      </w:r>
    </w:p>
    <w:p w:rsidR="0060439E" w:rsidRPr="00A3553B" w:rsidRDefault="00A93ED8" w:rsidP="00CB6961">
      <w:pPr>
        <w:rPr>
          <w:rFonts w:asciiTheme="majorHAnsi" w:hAnsiTheme="majorHAnsi"/>
          <w:sz w:val="20"/>
          <w:szCs w:val="20"/>
        </w:rPr>
      </w:pPr>
      <w:proofErr w:type="spellStart"/>
      <w:r w:rsidRPr="00A3553B">
        <w:rPr>
          <w:rFonts w:asciiTheme="majorHAnsi" w:hAnsiTheme="majorHAnsi"/>
          <w:sz w:val="20"/>
          <w:szCs w:val="20"/>
        </w:rPr>
        <w:t>Longmore</w:t>
      </w:r>
      <w:proofErr w:type="spellEnd"/>
      <w:r w:rsidRPr="00A3553B">
        <w:rPr>
          <w:rFonts w:asciiTheme="majorHAnsi" w:hAnsiTheme="majorHAnsi"/>
          <w:sz w:val="20"/>
          <w:szCs w:val="20"/>
        </w:rPr>
        <w:t xml:space="preserve">, Paul, 2003. </w:t>
      </w:r>
      <w:proofErr w:type="gramStart"/>
      <w:r w:rsidRPr="00A3553B">
        <w:rPr>
          <w:rFonts w:asciiTheme="majorHAnsi" w:hAnsiTheme="majorHAnsi"/>
          <w:sz w:val="20"/>
          <w:szCs w:val="20"/>
        </w:rPr>
        <w:t>‘</w:t>
      </w:r>
      <w:r w:rsidR="0060439E" w:rsidRPr="00A3553B">
        <w:rPr>
          <w:rFonts w:asciiTheme="majorHAnsi" w:hAnsiTheme="majorHAnsi"/>
          <w:sz w:val="20"/>
          <w:szCs w:val="20"/>
        </w:rPr>
        <w:t xml:space="preserve">The Second Phase: From Disability Rights to </w:t>
      </w:r>
      <w:r w:rsidRPr="00A3553B">
        <w:rPr>
          <w:rFonts w:asciiTheme="majorHAnsi" w:hAnsiTheme="majorHAnsi"/>
          <w:sz w:val="20"/>
          <w:szCs w:val="20"/>
        </w:rPr>
        <w:t>Disability Culture’.</w:t>
      </w:r>
      <w:proofErr w:type="gramEnd"/>
      <w:r w:rsidRPr="00A3553B">
        <w:rPr>
          <w:rFonts w:asciiTheme="majorHAnsi" w:hAnsiTheme="majorHAnsi"/>
          <w:sz w:val="20"/>
          <w:szCs w:val="20"/>
        </w:rPr>
        <w:t xml:space="preserve"> </w:t>
      </w:r>
      <w:proofErr w:type="gramStart"/>
      <w:r w:rsidRPr="00A3553B">
        <w:rPr>
          <w:rFonts w:asciiTheme="majorHAnsi" w:hAnsiTheme="majorHAnsi"/>
          <w:sz w:val="20"/>
          <w:szCs w:val="20"/>
        </w:rPr>
        <w:t xml:space="preserve">In </w:t>
      </w:r>
      <w:r w:rsidR="0060439E" w:rsidRPr="00A3553B">
        <w:rPr>
          <w:rStyle w:val="Emphasis"/>
          <w:rFonts w:asciiTheme="majorHAnsi" w:hAnsiTheme="majorHAnsi"/>
          <w:sz w:val="20"/>
          <w:szCs w:val="20"/>
        </w:rPr>
        <w:t>Why I Burned My Book and Other Essays on Disability</w:t>
      </w:r>
      <w:r w:rsidR="0060439E" w:rsidRPr="00A3553B">
        <w:rPr>
          <w:rFonts w:asciiTheme="majorHAnsi" w:hAnsiTheme="majorHAnsi"/>
          <w:sz w:val="20"/>
          <w:szCs w:val="20"/>
        </w:rPr>
        <w:t>.</w:t>
      </w:r>
      <w:proofErr w:type="gramEnd"/>
      <w:r w:rsidR="0060439E" w:rsidRPr="00A3553B">
        <w:rPr>
          <w:rFonts w:asciiTheme="majorHAnsi" w:hAnsiTheme="majorHAnsi"/>
          <w:sz w:val="20"/>
          <w:szCs w:val="20"/>
        </w:rPr>
        <w:t xml:space="preserve"> Philadelphia</w:t>
      </w:r>
      <w:r w:rsidRPr="00A3553B">
        <w:rPr>
          <w:rFonts w:asciiTheme="majorHAnsi" w:hAnsiTheme="majorHAnsi"/>
          <w:sz w:val="20"/>
          <w:szCs w:val="20"/>
        </w:rPr>
        <w:t xml:space="preserve">: Temple University Press, pp. </w:t>
      </w:r>
      <w:r w:rsidR="0060439E" w:rsidRPr="00A3553B">
        <w:rPr>
          <w:rFonts w:asciiTheme="majorHAnsi" w:hAnsiTheme="majorHAnsi"/>
          <w:sz w:val="20"/>
          <w:szCs w:val="20"/>
        </w:rPr>
        <w:t xml:space="preserve"> </w:t>
      </w:r>
      <w:proofErr w:type="gramStart"/>
      <w:r w:rsidR="0060439E" w:rsidRPr="00A3553B">
        <w:rPr>
          <w:rFonts w:asciiTheme="majorHAnsi" w:hAnsiTheme="majorHAnsi"/>
          <w:sz w:val="20"/>
          <w:szCs w:val="20"/>
        </w:rPr>
        <w:t>215-224.</w:t>
      </w:r>
      <w:proofErr w:type="gramEnd"/>
      <w:r w:rsidR="0060439E" w:rsidRPr="00A3553B">
        <w:rPr>
          <w:rFonts w:asciiTheme="majorHAnsi" w:hAnsiTheme="majorHAnsi"/>
          <w:sz w:val="20"/>
          <w:szCs w:val="20"/>
        </w:rPr>
        <w:t xml:space="preserve"> </w:t>
      </w:r>
    </w:p>
    <w:p w:rsidR="0060439E" w:rsidRPr="00A3553B" w:rsidRDefault="000D5500" w:rsidP="00CB6961">
      <w:pPr>
        <w:rPr>
          <w:rFonts w:asciiTheme="majorHAnsi" w:hAnsiTheme="majorHAnsi"/>
          <w:sz w:val="20"/>
          <w:szCs w:val="20"/>
        </w:rPr>
      </w:pPr>
      <w:proofErr w:type="spellStart"/>
      <w:r w:rsidRPr="00A3553B">
        <w:rPr>
          <w:rFonts w:asciiTheme="majorHAnsi" w:hAnsiTheme="majorHAnsi"/>
          <w:sz w:val="20"/>
          <w:szCs w:val="20"/>
        </w:rPr>
        <w:t>McD</w:t>
      </w:r>
      <w:r w:rsidR="0060439E" w:rsidRPr="00A3553B">
        <w:rPr>
          <w:rFonts w:asciiTheme="majorHAnsi" w:hAnsiTheme="majorHAnsi"/>
          <w:sz w:val="20"/>
          <w:szCs w:val="20"/>
        </w:rPr>
        <w:t>onagh</w:t>
      </w:r>
      <w:proofErr w:type="spellEnd"/>
      <w:r w:rsidR="0060439E" w:rsidRPr="00A3553B">
        <w:rPr>
          <w:rFonts w:asciiTheme="majorHAnsi" w:hAnsiTheme="majorHAnsi"/>
          <w:sz w:val="20"/>
          <w:szCs w:val="20"/>
        </w:rPr>
        <w:t xml:space="preserve">, Patrick, </w:t>
      </w:r>
      <w:r w:rsidR="00FB68DF" w:rsidRPr="00A3553B">
        <w:rPr>
          <w:rFonts w:asciiTheme="majorHAnsi" w:hAnsiTheme="majorHAnsi"/>
          <w:sz w:val="20"/>
          <w:szCs w:val="20"/>
        </w:rPr>
        <w:t xml:space="preserve">2008.  </w:t>
      </w:r>
      <w:proofErr w:type="gramStart"/>
      <w:r w:rsidR="00FB68DF" w:rsidRPr="00A3553B">
        <w:rPr>
          <w:rFonts w:asciiTheme="majorHAnsi" w:hAnsiTheme="majorHAnsi"/>
          <w:i/>
          <w:sz w:val="20"/>
          <w:szCs w:val="20"/>
        </w:rPr>
        <w:t>Idiocy.</w:t>
      </w:r>
      <w:proofErr w:type="gramEnd"/>
      <w:r w:rsidR="00FB68DF" w:rsidRPr="00A3553B">
        <w:rPr>
          <w:rFonts w:asciiTheme="majorHAnsi" w:hAnsiTheme="majorHAnsi"/>
          <w:i/>
          <w:sz w:val="20"/>
          <w:szCs w:val="20"/>
        </w:rPr>
        <w:t xml:space="preserve"> </w:t>
      </w:r>
      <w:r w:rsidR="0060439E" w:rsidRPr="00A3553B">
        <w:rPr>
          <w:rFonts w:asciiTheme="majorHAnsi" w:hAnsiTheme="majorHAnsi"/>
          <w:i/>
          <w:sz w:val="20"/>
          <w:szCs w:val="20"/>
        </w:rPr>
        <w:t xml:space="preserve"> </w:t>
      </w:r>
      <w:proofErr w:type="gramStart"/>
      <w:r w:rsidR="0060439E" w:rsidRPr="00A3553B">
        <w:rPr>
          <w:rFonts w:asciiTheme="majorHAnsi" w:hAnsiTheme="majorHAnsi"/>
          <w:i/>
          <w:sz w:val="20"/>
          <w:szCs w:val="20"/>
        </w:rPr>
        <w:t>A Cultural History</w:t>
      </w:r>
      <w:r w:rsidR="00FB68DF" w:rsidRPr="00A3553B">
        <w:rPr>
          <w:rFonts w:asciiTheme="majorHAnsi" w:hAnsiTheme="majorHAnsi"/>
          <w:sz w:val="20"/>
          <w:szCs w:val="20"/>
        </w:rPr>
        <w:t>.</w:t>
      </w:r>
      <w:proofErr w:type="gramEnd"/>
      <w:r w:rsidR="00FB68DF" w:rsidRPr="00A3553B">
        <w:rPr>
          <w:rFonts w:asciiTheme="majorHAnsi" w:hAnsiTheme="majorHAnsi"/>
          <w:sz w:val="20"/>
          <w:szCs w:val="20"/>
        </w:rPr>
        <w:t xml:space="preserve">  Liverpool: Liverpool University Press.</w:t>
      </w:r>
    </w:p>
    <w:p w:rsidR="0060439E" w:rsidRPr="00A3553B" w:rsidRDefault="0060439E" w:rsidP="00CB6961">
      <w:pPr>
        <w:rPr>
          <w:rFonts w:asciiTheme="majorHAnsi" w:hAnsiTheme="majorHAnsi"/>
          <w:sz w:val="20"/>
          <w:szCs w:val="20"/>
        </w:rPr>
      </w:pPr>
      <w:proofErr w:type="spellStart"/>
      <w:r w:rsidRPr="00A3553B">
        <w:rPr>
          <w:rFonts w:asciiTheme="majorHAnsi" w:hAnsiTheme="majorHAnsi"/>
          <w:sz w:val="20"/>
          <w:szCs w:val="20"/>
        </w:rPr>
        <w:t>McGeer</w:t>
      </w:r>
      <w:proofErr w:type="spellEnd"/>
      <w:r w:rsidRPr="00A3553B">
        <w:rPr>
          <w:rFonts w:asciiTheme="majorHAnsi" w:hAnsiTheme="majorHAnsi"/>
          <w:sz w:val="20"/>
          <w:szCs w:val="20"/>
        </w:rPr>
        <w:t>, Victoria,</w:t>
      </w:r>
      <w:r w:rsidR="00747F5A" w:rsidRPr="00A3553B">
        <w:rPr>
          <w:rFonts w:asciiTheme="majorHAnsi" w:hAnsiTheme="majorHAnsi"/>
          <w:sz w:val="20"/>
          <w:szCs w:val="20"/>
        </w:rPr>
        <w:t xml:space="preserve"> 2010.</w:t>
      </w:r>
      <w:r w:rsidRPr="00A3553B">
        <w:rPr>
          <w:rFonts w:asciiTheme="majorHAnsi" w:hAnsiTheme="majorHAnsi"/>
          <w:sz w:val="20"/>
          <w:szCs w:val="20"/>
        </w:rPr>
        <w:t xml:space="preserve"> ‘The Thought and Talk of Individuals with Autism: Reflections on Ian Hacking’</w:t>
      </w:r>
      <w:r w:rsidR="00747F5A" w:rsidRPr="00A3553B">
        <w:rPr>
          <w:rFonts w:asciiTheme="majorHAnsi" w:hAnsiTheme="majorHAnsi"/>
          <w:sz w:val="20"/>
          <w:szCs w:val="20"/>
        </w:rPr>
        <w:t>.</w:t>
      </w:r>
      <w:r w:rsidRPr="00A3553B">
        <w:rPr>
          <w:rFonts w:asciiTheme="majorHAnsi" w:hAnsiTheme="majorHAnsi"/>
          <w:sz w:val="20"/>
          <w:szCs w:val="20"/>
        </w:rPr>
        <w:t xml:space="preserve"> </w:t>
      </w:r>
      <w:r w:rsidR="00747F5A" w:rsidRPr="00A3553B">
        <w:rPr>
          <w:rFonts w:asciiTheme="majorHAnsi" w:hAnsiTheme="majorHAnsi"/>
          <w:sz w:val="20"/>
          <w:szCs w:val="20"/>
        </w:rPr>
        <w:t xml:space="preserve">In </w:t>
      </w:r>
      <w:proofErr w:type="spellStart"/>
      <w:r w:rsidR="00747F5A" w:rsidRPr="00A3553B">
        <w:rPr>
          <w:rFonts w:asciiTheme="majorHAnsi" w:hAnsiTheme="majorHAnsi"/>
          <w:sz w:val="20"/>
          <w:szCs w:val="20"/>
        </w:rPr>
        <w:t>Kittay</w:t>
      </w:r>
      <w:proofErr w:type="spellEnd"/>
      <w:r w:rsidR="00747F5A" w:rsidRPr="00A3553B">
        <w:rPr>
          <w:rFonts w:asciiTheme="majorHAnsi" w:hAnsiTheme="majorHAnsi"/>
          <w:sz w:val="20"/>
          <w:szCs w:val="20"/>
        </w:rPr>
        <w:t xml:space="preserve">, Eva </w:t>
      </w:r>
      <w:proofErr w:type="spellStart"/>
      <w:r w:rsidR="00747F5A" w:rsidRPr="00A3553B">
        <w:rPr>
          <w:rFonts w:asciiTheme="majorHAnsi" w:hAnsiTheme="majorHAnsi"/>
          <w:sz w:val="20"/>
          <w:szCs w:val="20"/>
        </w:rPr>
        <w:t>Feder</w:t>
      </w:r>
      <w:proofErr w:type="spellEnd"/>
      <w:r w:rsidR="00747F5A" w:rsidRPr="00A3553B">
        <w:rPr>
          <w:rFonts w:asciiTheme="majorHAnsi" w:hAnsiTheme="majorHAnsi"/>
          <w:sz w:val="20"/>
          <w:szCs w:val="20"/>
        </w:rPr>
        <w:t xml:space="preserve"> and </w:t>
      </w:r>
      <w:proofErr w:type="spellStart"/>
      <w:r w:rsidR="00747F5A" w:rsidRPr="00A3553B">
        <w:rPr>
          <w:rFonts w:asciiTheme="majorHAnsi" w:hAnsiTheme="majorHAnsi"/>
          <w:sz w:val="20"/>
          <w:szCs w:val="20"/>
        </w:rPr>
        <w:t>Licia</w:t>
      </w:r>
      <w:proofErr w:type="spellEnd"/>
      <w:r w:rsidR="00747F5A" w:rsidRPr="00A3553B">
        <w:rPr>
          <w:rFonts w:asciiTheme="majorHAnsi" w:hAnsiTheme="majorHAnsi"/>
          <w:sz w:val="20"/>
          <w:szCs w:val="20"/>
        </w:rPr>
        <w:t xml:space="preserve"> Carlson (</w:t>
      </w:r>
      <w:proofErr w:type="spellStart"/>
      <w:proofErr w:type="gramStart"/>
      <w:r w:rsidR="00747F5A" w:rsidRPr="00A3553B">
        <w:rPr>
          <w:rFonts w:asciiTheme="majorHAnsi" w:hAnsiTheme="majorHAnsi"/>
          <w:sz w:val="20"/>
          <w:szCs w:val="20"/>
        </w:rPr>
        <w:t>eds</w:t>
      </w:r>
      <w:proofErr w:type="spellEnd"/>
      <w:proofErr w:type="gramEnd"/>
      <w:r w:rsidR="00747F5A" w:rsidRPr="00A3553B">
        <w:rPr>
          <w:rFonts w:asciiTheme="majorHAnsi" w:hAnsiTheme="majorHAnsi"/>
          <w:sz w:val="20"/>
          <w:szCs w:val="20"/>
        </w:rPr>
        <w:t xml:space="preserve">), 2010.  </w:t>
      </w:r>
      <w:r w:rsidR="00747F5A" w:rsidRPr="00A3553B">
        <w:rPr>
          <w:rFonts w:asciiTheme="majorHAnsi" w:hAnsiTheme="majorHAnsi"/>
          <w:i/>
          <w:sz w:val="20"/>
          <w:szCs w:val="20"/>
        </w:rPr>
        <w:t>Cognitive Disability and its Challenge to Moral Philosophy</w:t>
      </w:r>
      <w:proofErr w:type="gramStart"/>
      <w:r w:rsidR="00747F5A" w:rsidRPr="00A3553B">
        <w:rPr>
          <w:rFonts w:asciiTheme="majorHAnsi" w:hAnsiTheme="majorHAnsi"/>
          <w:sz w:val="20"/>
          <w:szCs w:val="20"/>
        </w:rPr>
        <w:t>,.</w:t>
      </w:r>
      <w:proofErr w:type="gramEnd"/>
      <w:r w:rsidR="00747F5A" w:rsidRPr="00A3553B">
        <w:rPr>
          <w:rFonts w:asciiTheme="majorHAnsi" w:hAnsiTheme="majorHAnsi"/>
          <w:sz w:val="20"/>
          <w:szCs w:val="20"/>
        </w:rPr>
        <w:t xml:space="preserve">  Malden MA and </w:t>
      </w:r>
      <w:proofErr w:type="gramStart"/>
      <w:r w:rsidR="00747F5A" w:rsidRPr="00A3553B">
        <w:rPr>
          <w:rFonts w:asciiTheme="majorHAnsi" w:hAnsiTheme="majorHAnsi"/>
          <w:sz w:val="20"/>
          <w:szCs w:val="20"/>
        </w:rPr>
        <w:t>Oxford :</w:t>
      </w:r>
      <w:proofErr w:type="gramEnd"/>
      <w:r w:rsidR="00747F5A" w:rsidRPr="00A3553B">
        <w:rPr>
          <w:rFonts w:asciiTheme="majorHAnsi" w:hAnsiTheme="majorHAnsi"/>
          <w:sz w:val="20"/>
          <w:szCs w:val="20"/>
        </w:rPr>
        <w:t xml:space="preserve"> Wiley Blackwell, pp. </w:t>
      </w:r>
      <w:r w:rsidRPr="00A3553B">
        <w:rPr>
          <w:rFonts w:asciiTheme="majorHAnsi" w:hAnsiTheme="majorHAnsi"/>
          <w:sz w:val="20"/>
          <w:szCs w:val="20"/>
        </w:rPr>
        <w:t>279-92</w:t>
      </w:r>
    </w:p>
    <w:p w:rsidR="00C166EF" w:rsidRPr="00A3553B" w:rsidRDefault="00C166EF" w:rsidP="00CB6961">
      <w:pPr>
        <w:rPr>
          <w:rFonts w:asciiTheme="majorHAnsi" w:hAnsiTheme="majorHAnsi"/>
          <w:sz w:val="20"/>
          <w:szCs w:val="20"/>
        </w:rPr>
      </w:pPr>
      <w:proofErr w:type="gramStart"/>
      <w:r w:rsidRPr="00A3553B">
        <w:rPr>
          <w:rFonts w:asciiTheme="majorHAnsi" w:hAnsiTheme="majorHAnsi"/>
          <w:sz w:val="20"/>
          <w:szCs w:val="20"/>
        </w:rPr>
        <w:lastRenderedPageBreak/>
        <w:t>Miller, Jacques-Alain, 2012.</w:t>
      </w:r>
      <w:proofErr w:type="gramEnd"/>
      <w:r w:rsidRPr="00A3553B">
        <w:rPr>
          <w:rFonts w:asciiTheme="majorHAnsi" w:hAnsiTheme="majorHAnsi"/>
          <w:sz w:val="20"/>
          <w:szCs w:val="20"/>
        </w:rPr>
        <w:t xml:space="preserve">  </w:t>
      </w:r>
      <w:proofErr w:type="gramStart"/>
      <w:r w:rsidR="00A03175" w:rsidRPr="00A3553B">
        <w:rPr>
          <w:rFonts w:asciiTheme="majorHAnsi" w:hAnsiTheme="majorHAnsi"/>
          <w:sz w:val="20"/>
          <w:szCs w:val="20"/>
        </w:rPr>
        <w:t>‘</w:t>
      </w:r>
      <w:proofErr w:type="spellStart"/>
      <w:r w:rsidR="00A03175" w:rsidRPr="00A3553B">
        <w:rPr>
          <w:rFonts w:asciiTheme="majorHAnsi" w:hAnsiTheme="majorHAnsi"/>
          <w:sz w:val="20"/>
          <w:szCs w:val="20"/>
        </w:rPr>
        <w:t>Autisme</w:t>
      </w:r>
      <w:proofErr w:type="spellEnd"/>
      <w:r w:rsidR="00A03175" w:rsidRPr="00A3553B">
        <w:rPr>
          <w:rFonts w:asciiTheme="majorHAnsi" w:hAnsiTheme="majorHAnsi"/>
          <w:sz w:val="20"/>
          <w:szCs w:val="20"/>
        </w:rPr>
        <w:t xml:space="preserve"> et </w:t>
      </w:r>
      <w:proofErr w:type="spellStart"/>
      <w:r w:rsidR="00A03175" w:rsidRPr="00A3553B">
        <w:rPr>
          <w:rFonts w:asciiTheme="majorHAnsi" w:hAnsiTheme="majorHAnsi"/>
          <w:sz w:val="20"/>
          <w:szCs w:val="20"/>
        </w:rPr>
        <w:t>psychanalyse</w:t>
      </w:r>
      <w:proofErr w:type="spellEnd"/>
      <w:r w:rsidR="00A03175" w:rsidRPr="00A3553B">
        <w:rPr>
          <w:rFonts w:asciiTheme="majorHAnsi" w:hAnsiTheme="majorHAnsi"/>
          <w:sz w:val="20"/>
          <w:szCs w:val="20"/>
        </w:rPr>
        <w:t>’.</w:t>
      </w:r>
      <w:proofErr w:type="gramEnd"/>
      <w:r w:rsidR="00A03175" w:rsidRPr="00A3553B">
        <w:rPr>
          <w:rFonts w:asciiTheme="majorHAnsi" w:hAnsiTheme="majorHAnsi"/>
          <w:sz w:val="20"/>
          <w:szCs w:val="20"/>
        </w:rPr>
        <w:t xml:space="preserve">  </w:t>
      </w:r>
      <w:r w:rsidR="00A03175" w:rsidRPr="00A3553B">
        <w:rPr>
          <w:rFonts w:asciiTheme="majorHAnsi" w:hAnsiTheme="majorHAnsi"/>
          <w:i/>
          <w:sz w:val="20"/>
          <w:szCs w:val="20"/>
        </w:rPr>
        <w:t xml:space="preserve">La </w:t>
      </w:r>
      <w:proofErr w:type="spellStart"/>
      <w:r w:rsidR="00A03175" w:rsidRPr="00A3553B">
        <w:rPr>
          <w:rFonts w:asciiTheme="majorHAnsi" w:hAnsiTheme="majorHAnsi"/>
          <w:i/>
          <w:sz w:val="20"/>
          <w:szCs w:val="20"/>
        </w:rPr>
        <w:t>Régle</w:t>
      </w:r>
      <w:proofErr w:type="spellEnd"/>
      <w:r w:rsidR="00A03175" w:rsidRPr="00A3553B">
        <w:rPr>
          <w:rFonts w:asciiTheme="majorHAnsi" w:hAnsiTheme="majorHAnsi"/>
          <w:i/>
          <w:sz w:val="20"/>
          <w:szCs w:val="20"/>
        </w:rPr>
        <w:t xml:space="preserve"> du </w:t>
      </w:r>
      <w:proofErr w:type="spellStart"/>
      <w:r w:rsidR="00A03175" w:rsidRPr="00A3553B">
        <w:rPr>
          <w:rFonts w:asciiTheme="majorHAnsi" w:hAnsiTheme="majorHAnsi"/>
          <w:i/>
          <w:sz w:val="20"/>
          <w:szCs w:val="20"/>
        </w:rPr>
        <w:t>Jeu</w:t>
      </w:r>
      <w:proofErr w:type="spellEnd"/>
      <w:r w:rsidR="00A03175" w:rsidRPr="00A3553B">
        <w:rPr>
          <w:rFonts w:asciiTheme="majorHAnsi" w:hAnsiTheme="majorHAnsi"/>
          <w:sz w:val="20"/>
          <w:szCs w:val="20"/>
        </w:rPr>
        <w:t>.</w:t>
      </w:r>
      <w:r w:rsidR="000A1BB1" w:rsidRPr="00A3553B">
        <w:rPr>
          <w:rFonts w:asciiTheme="majorHAnsi" w:hAnsiTheme="majorHAnsi"/>
          <w:sz w:val="20"/>
          <w:szCs w:val="20"/>
        </w:rPr>
        <w:t xml:space="preserve"> </w:t>
      </w:r>
      <w:proofErr w:type="gramStart"/>
      <w:r w:rsidR="000A1BB1" w:rsidRPr="00A3553B">
        <w:rPr>
          <w:rFonts w:asciiTheme="majorHAnsi" w:hAnsiTheme="majorHAnsi"/>
          <w:sz w:val="20"/>
          <w:szCs w:val="20"/>
        </w:rPr>
        <w:t>Web.</w:t>
      </w:r>
      <w:proofErr w:type="gramEnd"/>
    </w:p>
    <w:p w:rsidR="006F76AE" w:rsidRPr="00A3553B" w:rsidRDefault="0060439E" w:rsidP="00CB6961">
      <w:pPr>
        <w:rPr>
          <w:rFonts w:asciiTheme="majorHAnsi" w:eastAsia="MinionPro-Regular-Identity-H" w:hAnsiTheme="majorHAnsi"/>
          <w:sz w:val="20"/>
          <w:szCs w:val="20"/>
          <w:lang w:eastAsia="en-GB"/>
        </w:rPr>
      </w:pPr>
      <w:r w:rsidRPr="00A3553B">
        <w:rPr>
          <w:rFonts w:asciiTheme="majorHAnsi" w:eastAsia="MinionPro-Regular-Identity-H" w:hAnsiTheme="majorHAnsi"/>
          <w:sz w:val="20"/>
          <w:szCs w:val="20"/>
          <w:lang w:eastAsia="en-GB"/>
        </w:rPr>
        <w:t>Mitchell</w:t>
      </w:r>
      <w:r w:rsidR="006F76AE" w:rsidRPr="00A3553B">
        <w:rPr>
          <w:rFonts w:asciiTheme="majorHAnsi" w:eastAsia="MinionPro-Regular-Identity-H" w:hAnsiTheme="majorHAnsi"/>
          <w:sz w:val="20"/>
          <w:szCs w:val="20"/>
          <w:lang w:eastAsia="en-GB"/>
        </w:rPr>
        <w:t xml:space="preserve">, David T. 1997.  ‘Foreword’, </w:t>
      </w:r>
      <w:proofErr w:type="spellStart"/>
      <w:r w:rsidR="006F76AE" w:rsidRPr="00A3553B">
        <w:rPr>
          <w:rFonts w:asciiTheme="majorHAnsi" w:hAnsiTheme="majorHAnsi"/>
          <w:sz w:val="20"/>
          <w:szCs w:val="20"/>
          <w:lang w:val="fr-FR"/>
        </w:rPr>
        <w:t>Stiker</w:t>
      </w:r>
      <w:proofErr w:type="spellEnd"/>
      <w:r w:rsidR="006F76AE" w:rsidRPr="00A3553B">
        <w:rPr>
          <w:rFonts w:asciiTheme="majorHAnsi" w:hAnsiTheme="majorHAnsi"/>
          <w:sz w:val="20"/>
          <w:szCs w:val="20"/>
          <w:lang w:val="fr-FR"/>
        </w:rPr>
        <w:t>, Henri-Jacques</w:t>
      </w:r>
      <w:proofErr w:type="gramStart"/>
      <w:r w:rsidR="006F76AE" w:rsidRPr="00A3553B">
        <w:rPr>
          <w:rFonts w:asciiTheme="majorHAnsi" w:hAnsiTheme="majorHAnsi"/>
          <w:sz w:val="20"/>
          <w:szCs w:val="20"/>
          <w:lang w:val="fr-FR"/>
        </w:rPr>
        <w:t xml:space="preserve">,  </w:t>
      </w:r>
      <w:r w:rsidR="006F76AE" w:rsidRPr="00A3553B">
        <w:rPr>
          <w:rFonts w:asciiTheme="majorHAnsi" w:hAnsiTheme="majorHAnsi"/>
          <w:i/>
          <w:sz w:val="20"/>
          <w:szCs w:val="20"/>
          <w:lang w:val="fr-FR"/>
        </w:rPr>
        <w:t>A</w:t>
      </w:r>
      <w:proofErr w:type="gramEnd"/>
      <w:r w:rsidR="006F76AE" w:rsidRPr="00A3553B">
        <w:rPr>
          <w:rFonts w:asciiTheme="majorHAnsi" w:hAnsiTheme="majorHAnsi"/>
          <w:i/>
          <w:sz w:val="20"/>
          <w:szCs w:val="20"/>
          <w:lang w:val="fr-FR"/>
        </w:rPr>
        <w:t xml:space="preserve"> </w:t>
      </w:r>
      <w:proofErr w:type="spellStart"/>
      <w:r w:rsidR="006F76AE" w:rsidRPr="00A3553B">
        <w:rPr>
          <w:rFonts w:asciiTheme="majorHAnsi" w:hAnsiTheme="majorHAnsi"/>
          <w:i/>
          <w:sz w:val="20"/>
          <w:szCs w:val="20"/>
          <w:lang w:val="fr-FR"/>
        </w:rPr>
        <w:t>History</w:t>
      </w:r>
      <w:proofErr w:type="spellEnd"/>
      <w:r w:rsidR="006F76AE" w:rsidRPr="00A3553B">
        <w:rPr>
          <w:rFonts w:asciiTheme="majorHAnsi" w:hAnsiTheme="majorHAnsi"/>
          <w:i/>
          <w:sz w:val="20"/>
          <w:szCs w:val="20"/>
          <w:lang w:val="fr-FR"/>
        </w:rPr>
        <w:t xml:space="preserve"> of </w:t>
      </w:r>
      <w:proofErr w:type="spellStart"/>
      <w:r w:rsidR="006F76AE" w:rsidRPr="00A3553B">
        <w:rPr>
          <w:rFonts w:asciiTheme="majorHAnsi" w:hAnsiTheme="majorHAnsi"/>
          <w:i/>
          <w:sz w:val="20"/>
          <w:szCs w:val="20"/>
          <w:lang w:val="fr-FR"/>
        </w:rPr>
        <w:t>Disability</w:t>
      </w:r>
      <w:proofErr w:type="spellEnd"/>
      <w:r w:rsidR="006F76AE" w:rsidRPr="00A3553B">
        <w:rPr>
          <w:rFonts w:asciiTheme="majorHAnsi" w:hAnsiTheme="majorHAnsi"/>
          <w:sz w:val="20"/>
          <w:szCs w:val="20"/>
          <w:lang w:val="fr-FR"/>
        </w:rPr>
        <w:t xml:space="preserve">, </w:t>
      </w:r>
      <w:proofErr w:type="spellStart"/>
      <w:r w:rsidR="006F76AE" w:rsidRPr="00A3553B">
        <w:rPr>
          <w:rFonts w:asciiTheme="majorHAnsi" w:hAnsiTheme="majorHAnsi"/>
          <w:sz w:val="20"/>
          <w:szCs w:val="20"/>
          <w:lang w:val="fr-FR"/>
        </w:rPr>
        <w:t>translated</w:t>
      </w:r>
      <w:proofErr w:type="spellEnd"/>
      <w:r w:rsidR="006F76AE" w:rsidRPr="00A3553B">
        <w:rPr>
          <w:rFonts w:asciiTheme="majorHAnsi" w:hAnsiTheme="majorHAnsi"/>
          <w:sz w:val="20"/>
          <w:szCs w:val="20"/>
          <w:lang w:val="fr-FR"/>
        </w:rPr>
        <w:t xml:space="preserve"> by William </w:t>
      </w:r>
      <w:proofErr w:type="spellStart"/>
      <w:r w:rsidR="006F76AE" w:rsidRPr="00A3553B">
        <w:rPr>
          <w:rFonts w:asciiTheme="majorHAnsi" w:hAnsiTheme="majorHAnsi"/>
          <w:sz w:val="20"/>
          <w:szCs w:val="20"/>
          <w:lang w:val="fr-FR"/>
        </w:rPr>
        <w:t>Sayers</w:t>
      </w:r>
      <w:proofErr w:type="spellEnd"/>
      <w:r w:rsidR="006F76AE" w:rsidRPr="00A3553B">
        <w:rPr>
          <w:rFonts w:asciiTheme="majorHAnsi" w:hAnsiTheme="majorHAnsi"/>
          <w:sz w:val="20"/>
          <w:szCs w:val="20"/>
          <w:lang w:val="fr-FR"/>
        </w:rPr>
        <w:t xml:space="preserve">, 1999.  Ann Arbor : </w:t>
      </w:r>
      <w:proofErr w:type="spellStart"/>
      <w:r w:rsidR="006F76AE" w:rsidRPr="00A3553B">
        <w:rPr>
          <w:rFonts w:asciiTheme="majorHAnsi" w:hAnsiTheme="majorHAnsi"/>
          <w:sz w:val="20"/>
          <w:szCs w:val="20"/>
          <w:lang w:val="fr-FR"/>
        </w:rPr>
        <w:t>University</w:t>
      </w:r>
      <w:proofErr w:type="spellEnd"/>
      <w:r w:rsidR="006F76AE" w:rsidRPr="00A3553B">
        <w:rPr>
          <w:rFonts w:asciiTheme="majorHAnsi" w:hAnsiTheme="majorHAnsi"/>
          <w:sz w:val="20"/>
          <w:szCs w:val="20"/>
          <w:lang w:val="fr-FR"/>
        </w:rPr>
        <w:t xml:space="preserve"> of Michigan </w:t>
      </w:r>
      <w:proofErr w:type="spellStart"/>
      <w:r w:rsidR="006F76AE" w:rsidRPr="00A3553B">
        <w:rPr>
          <w:rFonts w:asciiTheme="majorHAnsi" w:hAnsiTheme="majorHAnsi"/>
          <w:sz w:val="20"/>
          <w:szCs w:val="20"/>
          <w:lang w:val="fr-FR"/>
        </w:rPr>
        <w:t>Press</w:t>
      </w:r>
      <w:proofErr w:type="spellEnd"/>
      <w:r w:rsidR="006F76AE" w:rsidRPr="00A3553B">
        <w:rPr>
          <w:rFonts w:asciiTheme="majorHAnsi" w:hAnsiTheme="majorHAnsi"/>
          <w:sz w:val="20"/>
          <w:szCs w:val="20"/>
          <w:lang w:val="fr-FR"/>
        </w:rPr>
        <w:t xml:space="preserve">, pp. vii-xiv.  </w:t>
      </w:r>
    </w:p>
    <w:p w:rsidR="0060439E" w:rsidRPr="00A3553B" w:rsidRDefault="0060439E" w:rsidP="00CB6961">
      <w:pPr>
        <w:autoSpaceDE w:val="0"/>
        <w:autoSpaceDN w:val="0"/>
        <w:adjustRightInd w:val="0"/>
        <w:rPr>
          <w:rFonts w:asciiTheme="majorHAnsi" w:eastAsia="MinionPro-Regular-Identity-H" w:hAnsiTheme="majorHAnsi"/>
          <w:sz w:val="20"/>
          <w:szCs w:val="20"/>
          <w:lang w:eastAsia="en-GB"/>
        </w:rPr>
      </w:pPr>
      <w:proofErr w:type="gramStart"/>
      <w:r w:rsidRPr="00A3553B">
        <w:rPr>
          <w:rFonts w:asciiTheme="majorHAnsi" w:eastAsia="MinionPro-Regular-Identity-H" w:hAnsiTheme="majorHAnsi"/>
          <w:sz w:val="20"/>
          <w:szCs w:val="20"/>
          <w:lang w:eastAsia="en-GB"/>
        </w:rPr>
        <w:t>Mitche</w:t>
      </w:r>
      <w:r w:rsidR="00277781" w:rsidRPr="00A3553B">
        <w:rPr>
          <w:rFonts w:asciiTheme="majorHAnsi" w:eastAsia="MinionPro-Regular-Identity-H" w:hAnsiTheme="majorHAnsi"/>
          <w:sz w:val="20"/>
          <w:szCs w:val="20"/>
          <w:lang w:eastAsia="en-GB"/>
        </w:rPr>
        <w:t xml:space="preserve">ll, David T. </w:t>
      </w:r>
      <w:r w:rsidR="005A6861" w:rsidRPr="00A3553B">
        <w:rPr>
          <w:rFonts w:asciiTheme="majorHAnsi" w:eastAsia="MinionPro-Regular-Identity-H" w:hAnsiTheme="majorHAnsi"/>
          <w:sz w:val="20"/>
          <w:szCs w:val="20"/>
          <w:lang w:eastAsia="en-GB"/>
        </w:rPr>
        <w:t>and Sharon Snyder, 2000.</w:t>
      </w:r>
      <w:proofErr w:type="gramEnd"/>
      <w:r w:rsidRPr="00A3553B">
        <w:rPr>
          <w:rFonts w:asciiTheme="majorHAnsi" w:eastAsia="MinionPro-Regular-Identity-H" w:hAnsiTheme="majorHAnsi"/>
          <w:sz w:val="20"/>
          <w:szCs w:val="20"/>
          <w:lang w:eastAsia="en-GB"/>
        </w:rPr>
        <w:t xml:space="preserve"> </w:t>
      </w:r>
      <w:r w:rsidRPr="00A3553B">
        <w:rPr>
          <w:rFonts w:asciiTheme="majorHAnsi" w:eastAsia="MinionPro-It-Identity-H" w:hAnsiTheme="majorHAnsi"/>
          <w:i/>
          <w:iCs/>
          <w:sz w:val="20"/>
          <w:szCs w:val="20"/>
          <w:lang w:eastAsia="en-GB"/>
        </w:rPr>
        <w:t>Narrative Prosthesis: Disability and the Dependencies of Discourse</w:t>
      </w:r>
      <w:r w:rsidR="005A6861" w:rsidRPr="00A3553B">
        <w:rPr>
          <w:rFonts w:asciiTheme="majorHAnsi" w:eastAsia="MinionPro-It-Identity-H" w:hAnsiTheme="majorHAnsi"/>
          <w:i/>
          <w:iCs/>
          <w:sz w:val="20"/>
          <w:szCs w:val="20"/>
          <w:lang w:eastAsia="en-GB"/>
        </w:rPr>
        <w:t xml:space="preserve">.   </w:t>
      </w:r>
      <w:r w:rsidRPr="00A3553B">
        <w:rPr>
          <w:rFonts w:asciiTheme="majorHAnsi" w:eastAsia="MinionPro-Regular-Identity-H" w:hAnsiTheme="majorHAnsi"/>
          <w:sz w:val="20"/>
          <w:szCs w:val="20"/>
          <w:lang w:eastAsia="en-GB"/>
        </w:rPr>
        <w:t xml:space="preserve">Ann </w:t>
      </w:r>
      <w:proofErr w:type="spellStart"/>
      <w:r w:rsidRPr="00A3553B">
        <w:rPr>
          <w:rFonts w:asciiTheme="majorHAnsi" w:eastAsia="MinionPro-Regular-Identity-H" w:hAnsiTheme="majorHAnsi"/>
          <w:sz w:val="20"/>
          <w:szCs w:val="20"/>
          <w:lang w:eastAsia="en-GB"/>
        </w:rPr>
        <w:t>Arbor</w:t>
      </w:r>
      <w:proofErr w:type="spellEnd"/>
      <w:r w:rsidRPr="00A3553B">
        <w:rPr>
          <w:rFonts w:asciiTheme="majorHAnsi" w:eastAsia="MinionPro-Regular-Identity-H" w:hAnsiTheme="majorHAnsi"/>
          <w:sz w:val="20"/>
          <w:szCs w:val="20"/>
          <w:lang w:eastAsia="en-GB"/>
        </w:rPr>
        <w:t>: Univ</w:t>
      </w:r>
      <w:r w:rsidR="005A6861" w:rsidRPr="00A3553B">
        <w:rPr>
          <w:rFonts w:asciiTheme="majorHAnsi" w:eastAsia="MinionPro-Regular-Identity-H" w:hAnsiTheme="majorHAnsi"/>
          <w:sz w:val="20"/>
          <w:szCs w:val="20"/>
          <w:lang w:eastAsia="en-GB"/>
        </w:rPr>
        <w:t>ersity of Michigan Press.</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Murray, Stuart,</w:t>
      </w:r>
      <w:r w:rsidR="001D466E" w:rsidRPr="00A3553B">
        <w:rPr>
          <w:rFonts w:asciiTheme="majorHAnsi" w:hAnsiTheme="majorHAnsi"/>
          <w:sz w:val="20"/>
          <w:szCs w:val="20"/>
        </w:rPr>
        <w:t xml:space="preserve"> 2008.</w:t>
      </w:r>
      <w:r w:rsidRPr="00A3553B">
        <w:rPr>
          <w:rFonts w:asciiTheme="majorHAnsi" w:hAnsiTheme="majorHAnsi"/>
          <w:sz w:val="20"/>
          <w:szCs w:val="20"/>
        </w:rPr>
        <w:t xml:space="preserve"> </w:t>
      </w:r>
      <w:proofErr w:type="gramStart"/>
      <w:r w:rsidRPr="00A3553B">
        <w:rPr>
          <w:rFonts w:asciiTheme="majorHAnsi" w:hAnsiTheme="majorHAnsi"/>
          <w:i/>
          <w:sz w:val="20"/>
          <w:szCs w:val="20"/>
        </w:rPr>
        <w:t>Representing Autism.</w:t>
      </w:r>
      <w:proofErr w:type="gramEnd"/>
      <w:r w:rsidRPr="00A3553B">
        <w:rPr>
          <w:rFonts w:asciiTheme="majorHAnsi" w:hAnsiTheme="majorHAnsi"/>
          <w:i/>
          <w:sz w:val="20"/>
          <w:szCs w:val="20"/>
        </w:rPr>
        <w:t xml:space="preserve">  </w:t>
      </w:r>
      <w:proofErr w:type="gramStart"/>
      <w:r w:rsidRPr="00A3553B">
        <w:rPr>
          <w:rFonts w:asciiTheme="majorHAnsi" w:hAnsiTheme="majorHAnsi"/>
          <w:i/>
          <w:sz w:val="20"/>
          <w:szCs w:val="20"/>
        </w:rPr>
        <w:t>Culture, Narrative, Fascination</w:t>
      </w:r>
      <w:r w:rsidR="001D466E" w:rsidRPr="00A3553B">
        <w:rPr>
          <w:rFonts w:asciiTheme="majorHAnsi" w:hAnsiTheme="majorHAnsi"/>
          <w:sz w:val="20"/>
          <w:szCs w:val="20"/>
        </w:rPr>
        <w:t>.</w:t>
      </w:r>
      <w:proofErr w:type="gramEnd"/>
      <w:r w:rsidR="001D466E" w:rsidRPr="00A3553B">
        <w:rPr>
          <w:rFonts w:asciiTheme="majorHAnsi" w:hAnsiTheme="majorHAnsi"/>
          <w:sz w:val="20"/>
          <w:szCs w:val="20"/>
        </w:rPr>
        <w:t xml:space="preserve">  </w:t>
      </w:r>
      <w:r w:rsidRPr="00A3553B">
        <w:rPr>
          <w:rFonts w:asciiTheme="majorHAnsi" w:hAnsiTheme="majorHAnsi"/>
          <w:sz w:val="20"/>
          <w:szCs w:val="20"/>
        </w:rPr>
        <w:t>Liverpool: Li</w:t>
      </w:r>
      <w:r w:rsidR="001D466E" w:rsidRPr="00A3553B">
        <w:rPr>
          <w:rFonts w:asciiTheme="majorHAnsi" w:hAnsiTheme="majorHAnsi"/>
          <w:sz w:val="20"/>
          <w:szCs w:val="20"/>
        </w:rPr>
        <w:t xml:space="preserve">verpool </w:t>
      </w:r>
      <w:proofErr w:type="spellStart"/>
      <w:r w:rsidR="001D466E" w:rsidRPr="00A3553B">
        <w:rPr>
          <w:rFonts w:asciiTheme="majorHAnsi" w:hAnsiTheme="majorHAnsi"/>
          <w:sz w:val="20"/>
          <w:szCs w:val="20"/>
        </w:rPr>
        <w:t>Universitiy</w:t>
      </w:r>
      <w:proofErr w:type="spellEnd"/>
      <w:r w:rsidR="001D466E" w:rsidRPr="00A3553B">
        <w:rPr>
          <w:rFonts w:asciiTheme="majorHAnsi" w:hAnsiTheme="majorHAnsi"/>
          <w:sz w:val="20"/>
          <w:szCs w:val="20"/>
        </w:rPr>
        <w:t xml:space="preserve"> Press.  </w:t>
      </w:r>
    </w:p>
    <w:p w:rsidR="0060439E" w:rsidRPr="00A3553B" w:rsidRDefault="0060439E" w:rsidP="00CB6961">
      <w:pPr>
        <w:rPr>
          <w:rStyle w:val="articletitle"/>
          <w:rFonts w:asciiTheme="majorHAnsi" w:hAnsiTheme="majorHAnsi"/>
          <w:sz w:val="20"/>
          <w:szCs w:val="20"/>
        </w:rPr>
      </w:pPr>
      <w:r w:rsidRPr="00A3553B">
        <w:rPr>
          <w:rFonts w:asciiTheme="majorHAnsi" w:hAnsiTheme="majorHAnsi"/>
          <w:sz w:val="20"/>
          <w:szCs w:val="20"/>
        </w:rPr>
        <w:t>Murray, Stuart,</w:t>
      </w:r>
      <w:r w:rsidR="00DA166D" w:rsidRPr="00A3553B">
        <w:rPr>
          <w:rFonts w:asciiTheme="majorHAnsi" w:hAnsiTheme="majorHAnsi"/>
          <w:sz w:val="20"/>
          <w:szCs w:val="20"/>
        </w:rPr>
        <w:t xml:space="preserve"> </w:t>
      </w:r>
      <w:r w:rsidR="001D466E" w:rsidRPr="00A3553B">
        <w:rPr>
          <w:rFonts w:asciiTheme="majorHAnsi" w:hAnsiTheme="majorHAnsi"/>
          <w:sz w:val="20"/>
          <w:szCs w:val="20"/>
        </w:rPr>
        <w:t xml:space="preserve">2010.  </w:t>
      </w:r>
      <w:r w:rsidRPr="00A3553B">
        <w:rPr>
          <w:rFonts w:asciiTheme="majorHAnsi" w:hAnsiTheme="majorHAnsi"/>
          <w:sz w:val="20"/>
          <w:szCs w:val="20"/>
        </w:rPr>
        <w:t xml:space="preserve"> </w:t>
      </w:r>
      <w:r w:rsidR="001D466E" w:rsidRPr="00A3553B">
        <w:rPr>
          <w:rFonts w:asciiTheme="majorHAnsi" w:hAnsiTheme="majorHAnsi"/>
          <w:sz w:val="20"/>
          <w:szCs w:val="20"/>
        </w:rPr>
        <w:t>‘</w:t>
      </w:r>
      <w:r w:rsidRPr="00A3553B">
        <w:rPr>
          <w:rStyle w:val="articletitle"/>
          <w:rFonts w:asciiTheme="majorHAnsi" w:hAnsiTheme="majorHAnsi"/>
          <w:sz w:val="20"/>
          <w:szCs w:val="20"/>
        </w:rPr>
        <w:t>Autism Functions/</w:t>
      </w:r>
      <w:proofErr w:type="gramStart"/>
      <w:r w:rsidRPr="00A3553B">
        <w:rPr>
          <w:rStyle w:val="articletitle"/>
          <w:rFonts w:asciiTheme="majorHAnsi" w:hAnsiTheme="majorHAnsi"/>
          <w:sz w:val="20"/>
          <w:szCs w:val="20"/>
        </w:rPr>
        <w:t>The</w:t>
      </w:r>
      <w:proofErr w:type="gramEnd"/>
      <w:r w:rsidRPr="00A3553B">
        <w:rPr>
          <w:rStyle w:val="articletitle"/>
          <w:rFonts w:asciiTheme="majorHAnsi" w:hAnsiTheme="majorHAnsi"/>
          <w:sz w:val="20"/>
          <w:szCs w:val="20"/>
        </w:rPr>
        <w:t xml:space="preserve"> Function of Autism</w:t>
      </w:r>
      <w:r w:rsidR="001D466E" w:rsidRPr="00A3553B">
        <w:rPr>
          <w:rStyle w:val="articletitle"/>
          <w:rFonts w:asciiTheme="majorHAnsi" w:hAnsiTheme="majorHAnsi"/>
          <w:sz w:val="20"/>
          <w:szCs w:val="20"/>
        </w:rPr>
        <w:t xml:space="preserve">’’. </w:t>
      </w:r>
      <w:r w:rsidRPr="00A3553B">
        <w:rPr>
          <w:rStyle w:val="articletitle"/>
          <w:rFonts w:asciiTheme="majorHAnsi" w:hAnsiTheme="majorHAnsi"/>
          <w:sz w:val="20"/>
          <w:szCs w:val="20"/>
        </w:rPr>
        <w:t xml:space="preserve"> </w:t>
      </w:r>
      <w:r w:rsidRPr="00A3553B">
        <w:rPr>
          <w:rStyle w:val="articletitle"/>
          <w:rFonts w:asciiTheme="majorHAnsi" w:hAnsiTheme="majorHAnsi"/>
          <w:i/>
          <w:sz w:val="20"/>
          <w:szCs w:val="20"/>
        </w:rPr>
        <w:t>Dis</w:t>
      </w:r>
      <w:r w:rsidR="001D466E" w:rsidRPr="00A3553B">
        <w:rPr>
          <w:rStyle w:val="articletitle"/>
          <w:rFonts w:asciiTheme="majorHAnsi" w:hAnsiTheme="majorHAnsi"/>
          <w:i/>
          <w:sz w:val="20"/>
          <w:szCs w:val="20"/>
        </w:rPr>
        <w:t>ability</w:t>
      </w:r>
      <w:r w:rsidRPr="00A3553B">
        <w:rPr>
          <w:rStyle w:val="articletitle"/>
          <w:rFonts w:asciiTheme="majorHAnsi" w:hAnsiTheme="majorHAnsi"/>
          <w:i/>
          <w:sz w:val="20"/>
          <w:szCs w:val="20"/>
        </w:rPr>
        <w:t xml:space="preserve"> St</w:t>
      </w:r>
      <w:r w:rsidR="001D466E" w:rsidRPr="00A3553B">
        <w:rPr>
          <w:rStyle w:val="articletitle"/>
          <w:rFonts w:asciiTheme="majorHAnsi" w:hAnsiTheme="majorHAnsi"/>
          <w:i/>
          <w:sz w:val="20"/>
          <w:szCs w:val="20"/>
        </w:rPr>
        <w:t>udies</w:t>
      </w:r>
      <w:r w:rsidRPr="00A3553B">
        <w:rPr>
          <w:rStyle w:val="articletitle"/>
          <w:rFonts w:asciiTheme="majorHAnsi" w:hAnsiTheme="majorHAnsi"/>
          <w:i/>
          <w:sz w:val="20"/>
          <w:szCs w:val="20"/>
        </w:rPr>
        <w:t xml:space="preserve"> Q</w:t>
      </w:r>
      <w:r w:rsidR="001D466E" w:rsidRPr="00A3553B">
        <w:rPr>
          <w:rStyle w:val="articletitle"/>
          <w:rFonts w:asciiTheme="majorHAnsi" w:hAnsiTheme="majorHAnsi"/>
          <w:i/>
          <w:sz w:val="20"/>
          <w:szCs w:val="20"/>
        </w:rPr>
        <w:t>uarter</w:t>
      </w:r>
      <w:r w:rsidRPr="00A3553B">
        <w:rPr>
          <w:rStyle w:val="articletitle"/>
          <w:rFonts w:asciiTheme="majorHAnsi" w:hAnsiTheme="majorHAnsi"/>
          <w:i/>
          <w:sz w:val="20"/>
          <w:szCs w:val="20"/>
        </w:rPr>
        <w:t>ly</w:t>
      </w:r>
      <w:r w:rsidR="001D466E" w:rsidRPr="00A3553B">
        <w:rPr>
          <w:rStyle w:val="articletitle"/>
          <w:rFonts w:asciiTheme="majorHAnsi" w:hAnsiTheme="majorHAnsi"/>
          <w:sz w:val="20"/>
          <w:szCs w:val="20"/>
        </w:rPr>
        <w:t>, 30.1 [web]</w:t>
      </w:r>
    </w:p>
    <w:p w:rsidR="00A76397" w:rsidRPr="00A3553B" w:rsidRDefault="00A76397" w:rsidP="00CB6961">
      <w:pPr>
        <w:rPr>
          <w:rFonts w:asciiTheme="majorHAnsi" w:hAnsiTheme="majorHAnsi"/>
          <w:sz w:val="20"/>
          <w:szCs w:val="20"/>
        </w:rPr>
      </w:pPr>
      <w:r w:rsidRPr="00A3553B">
        <w:rPr>
          <w:rFonts w:asciiTheme="majorHAnsi" w:hAnsiTheme="majorHAnsi"/>
          <w:sz w:val="20"/>
          <w:szCs w:val="20"/>
        </w:rPr>
        <w:t xml:space="preserve">Murray, Stuart, 2012.   </w:t>
      </w:r>
      <w:proofErr w:type="gramStart"/>
      <w:r w:rsidRPr="00A3553B">
        <w:rPr>
          <w:rFonts w:asciiTheme="majorHAnsi" w:hAnsiTheme="majorHAnsi"/>
          <w:i/>
          <w:sz w:val="20"/>
          <w:szCs w:val="20"/>
        </w:rPr>
        <w:t>Autism</w:t>
      </w:r>
      <w:r w:rsidRPr="00A3553B">
        <w:rPr>
          <w:rFonts w:asciiTheme="majorHAnsi" w:hAnsiTheme="majorHAnsi"/>
          <w:sz w:val="20"/>
          <w:szCs w:val="20"/>
        </w:rPr>
        <w:t>.</w:t>
      </w:r>
      <w:proofErr w:type="gramEnd"/>
      <w:r w:rsidRPr="00A3553B">
        <w:rPr>
          <w:rFonts w:asciiTheme="majorHAnsi" w:hAnsiTheme="majorHAnsi"/>
          <w:sz w:val="20"/>
          <w:szCs w:val="20"/>
        </w:rPr>
        <w:t xml:space="preserve">  New York and Abingdon: </w:t>
      </w:r>
      <w:proofErr w:type="spellStart"/>
      <w:r w:rsidRPr="00A3553B">
        <w:rPr>
          <w:rFonts w:asciiTheme="majorHAnsi" w:hAnsiTheme="majorHAnsi"/>
          <w:sz w:val="20"/>
          <w:szCs w:val="20"/>
        </w:rPr>
        <w:t>Routledge</w:t>
      </w:r>
      <w:proofErr w:type="spellEnd"/>
      <w:r w:rsidRPr="00A3553B">
        <w:rPr>
          <w:rFonts w:asciiTheme="majorHAnsi" w:hAnsiTheme="majorHAnsi"/>
          <w:sz w:val="20"/>
          <w:szCs w:val="20"/>
        </w:rPr>
        <w:t>.</w:t>
      </w:r>
    </w:p>
    <w:p w:rsidR="005E240C" w:rsidRPr="00A3553B" w:rsidRDefault="005E240C" w:rsidP="00CB6961">
      <w:pPr>
        <w:rPr>
          <w:rFonts w:asciiTheme="majorHAnsi" w:hAnsiTheme="majorHAnsi"/>
          <w:sz w:val="20"/>
          <w:szCs w:val="20"/>
          <w:lang w:val="en-US"/>
        </w:rPr>
      </w:pPr>
      <w:proofErr w:type="spellStart"/>
      <w:r w:rsidRPr="00A3553B">
        <w:rPr>
          <w:rFonts w:asciiTheme="majorHAnsi" w:hAnsiTheme="majorHAnsi"/>
          <w:sz w:val="20"/>
          <w:szCs w:val="20"/>
        </w:rPr>
        <w:t>Nadesan</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Majia</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Holmer</w:t>
      </w:r>
      <w:proofErr w:type="spellEnd"/>
      <w:r w:rsidRPr="00A3553B">
        <w:rPr>
          <w:rFonts w:asciiTheme="majorHAnsi" w:hAnsiTheme="majorHAnsi"/>
          <w:sz w:val="20"/>
          <w:szCs w:val="20"/>
        </w:rPr>
        <w:t xml:space="preserve">, 2005.  </w:t>
      </w:r>
      <w:r w:rsidRPr="00A3553B">
        <w:rPr>
          <w:rFonts w:asciiTheme="majorHAnsi" w:hAnsiTheme="majorHAnsi"/>
          <w:i/>
          <w:sz w:val="20"/>
          <w:szCs w:val="20"/>
        </w:rPr>
        <w:t>Constructing Autism: Unravelling the “Truth” and Understanding the Social</w:t>
      </w:r>
      <w:r w:rsidRPr="00A3553B">
        <w:rPr>
          <w:rFonts w:asciiTheme="majorHAnsi" w:hAnsiTheme="majorHAnsi"/>
          <w:sz w:val="20"/>
          <w:szCs w:val="20"/>
        </w:rPr>
        <w:t xml:space="preserve">.  London:  </w:t>
      </w:r>
      <w:proofErr w:type="spellStart"/>
      <w:r w:rsidRPr="00A3553B">
        <w:rPr>
          <w:rFonts w:asciiTheme="majorHAnsi" w:hAnsiTheme="majorHAnsi"/>
          <w:sz w:val="20"/>
          <w:szCs w:val="20"/>
        </w:rPr>
        <w:t>Routledge</w:t>
      </w:r>
      <w:proofErr w:type="spellEnd"/>
      <w:r w:rsidRPr="00A3553B">
        <w:rPr>
          <w:rFonts w:asciiTheme="majorHAnsi" w:hAnsiTheme="majorHAnsi"/>
          <w:sz w:val="20"/>
          <w:szCs w:val="20"/>
        </w:rPr>
        <w:t>.</w:t>
      </w:r>
    </w:p>
    <w:p w:rsidR="0060439E" w:rsidRPr="00A3553B" w:rsidRDefault="0060439E" w:rsidP="00CB6961">
      <w:pPr>
        <w:rPr>
          <w:rFonts w:asciiTheme="majorHAnsi" w:hAnsiTheme="majorHAnsi"/>
          <w:sz w:val="20"/>
          <w:szCs w:val="20"/>
        </w:rPr>
      </w:pPr>
      <w:proofErr w:type="spellStart"/>
      <w:r w:rsidRPr="00A3553B">
        <w:rPr>
          <w:rFonts w:asciiTheme="majorHAnsi" w:hAnsiTheme="majorHAnsi"/>
          <w:sz w:val="20"/>
          <w:szCs w:val="20"/>
        </w:rPr>
        <w:t>Norden</w:t>
      </w:r>
      <w:proofErr w:type="spellEnd"/>
      <w:r w:rsidRPr="00A3553B">
        <w:rPr>
          <w:rFonts w:asciiTheme="majorHAnsi" w:hAnsiTheme="majorHAnsi"/>
          <w:sz w:val="20"/>
          <w:szCs w:val="20"/>
        </w:rPr>
        <w:t>, Martin F.,</w:t>
      </w:r>
      <w:r w:rsidR="007447ED" w:rsidRPr="00A3553B">
        <w:rPr>
          <w:rFonts w:asciiTheme="majorHAnsi" w:hAnsiTheme="majorHAnsi"/>
          <w:sz w:val="20"/>
          <w:szCs w:val="20"/>
        </w:rPr>
        <w:t xml:space="preserve"> 1994.  </w:t>
      </w:r>
      <w:r w:rsidRPr="00A3553B">
        <w:rPr>
          <w:rFonts w:asciiTheme="majorHAnsi" w:hAnsiTheme="majorHAnsi"/>
          <w:sz w:val="20"/>
          <w:szCs w:val="20"/>
        </w:rPr>
        <w:t xml:space="preserve"> </w:t>
      </w:r>
      <w:r w:rsidRPr="00A3553B">
        <w:rPr>
          <w:rFonts w:asciiTheme="majorHAnsi" w:hAnsiTheme="majorHAnsi"/>
          <w:i/>
          <w:sz w:val="20"/>
          <w:szCs w:val="20"/>
        </w:rPr>
        <w:t>The Cinema of Isolation:  A History of Physical Disability in the Movies</w:t>
      </w:r>
      <w:r w:rsidR="007447ED" w:rsidRPr="00A3553B">
        <w:rPr>
          <w:rFonts w:asciiTheme="majorHAnsi" w:hAnsiTheme="majorHAnsi"/>
          <w:sz w:val="20"/>
          <w:szCs w:val="20"/>
        </w:rPr>
        <w:t xml:space="preserve">, </w:t>
      </w:r>
      <w:r w:rsidR="0029138E" w:rsidRPr="00A3553B">
        <w:rPr>
          <w:rFonts w:asciiTheme="majorHAnsi" w:hAnsiTheme="majorHAnsi"/>
          <w:sz w:val="20"/>
          <w:szCs w:val="20"/>
        </w:rPr>
        <w:t xml:space="preserve">New Brunswick, N. J.: </w:t>
      </w:r>
      <w:r w:rsidR="007447ED" w:rsidRPr="00A3553B">
        <w:rPr>
          <w:rFonts w:asciiTheme="majorHAnsi" w:hAnsiTheme="majorHAnsi"/>
          <w:sz w:val="20"/>
          <w:szCs w:val="20"/>
        </w:rPr>
        <w:t xml:space="preserve">Rutgers </w:t>
      </w:r>
      <w:proofErr w:type="spellStart"/>
      <w:r w:rsidR="007447ED" w:rsidRPr="00A3553B">
        <w:rPr>
          <w:rFonts w:asciiTheme="majorHAnsi" w:hAnsiTheme="majorHAnsi"/>
          <w:sz w:val="20"/>
          <w:szCs w:val="20"/>
        </w:rPr>
        <w:t>Univerity</w:t>
      </w:r>
      <w:proofErr w:type="spellEnd"/>
      <w:r w:rsidR="007447ED" w:rsidRPr="00A3553B">
        <w:rPr>
          <w:rFonts w:asciiTheme="majorHAnsi" w:hAnsiTheme="majorHAnsi"/>
          <w:sz w:val="20"/>
          <w:szCs w:val="20"/>
        </w:rPr>
        <w:t xml:space="preserve"> Press. </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Nussbaum, Martha</w:t>
      </w:r>
      <w:r w:rsidR="00E21729" w:rsidRPr="00A3553B">
        <w:rPr>
          <w:rFonts w:asciiTheme="majorHAnsi" w:hAnsiTheme="majorHAnsi"/>
          <w:sz w:val="20"/>
          <w:szCs w:val="20"/>
        </w:rPr>
        <w:t>, 2006.</w:t>
      </w:r>
      <w:r w:rsidRPr="00A3553B">
        <w:rPr>
          <w:rFonts w:asciiTheme="majorHAnsi" w:hAnsiTheme="majorHAnsi"/>
          <w:sz w:val="20"/>
          <w:szCs w:val="20"/>
        </w:rPr>
        <w:t xml:space="preserve"> </w:t>
      </w:r>
      <w:r w:rsidRPr="00A3553B">
        <w:rPr>
          <w:rFonts w:asciiTheme="majorHAnsi" w:hAnsiTheme="majorHAnsi"/>
          <w:i/>
          <w:sz w:val="20"/>
          <w:szCs w:val="20"/>
        </w:rPr>
        <w:t>Frontiers of Justice: Disability, Nationality, Species Membership</w:t>
      </w:r>
      <w:r w:rsidR="00E21729" w:rsidRPr="00A3553B">
        <w:rPr>
          <w:rFonts w:asciiTheme="majorHAnsi" w:hAnsiTheme="majorHAnsi"/>
          <w:sz w:val="20"/>
          <w:szCs w:val="20"/>
        </w:rPr>
        <w:t xml:space="preserve">.  </w:t>
      </w:r>
      <w:r w:rsidRPr="00A3553B">
        <w:rPr>
          <w:rFonts w:asciiTheme="majorHAnsi" w:hAnsiTheme="majorHAnsi"/>
          <w:sz w:val="20"/>
          <w:szCs w:val="20"/>
        </w:rPr>
        <w:t>Cambridge MA:</w:t>
      </w:r>
      <w:r w:rsidR="00E21729" w:rsidRPr="00A3553B">
        <w:rPr>
          <w:rFonts w:asciiTheme="majorHAnsi" w:hAnsiTheme="majorHAnsi"/>
          <w:sz w:val="20"/>
          <w:szCs w:val="20"/>
        </w:rPr>
        <w:t xml:space="preserve"> Harvard University Press.</w:t>
      </w:r>
    </w:p>
    <w:p w:rsidR="007417D5" w:rsidRPr="00A3553B" w:rsidRDefault="007417D5" w:rsidP="00CB6961">
      <w:pPr>
        <w:rPr>
          <w:rFonts w:asciiTheme="majorHAnsi" w:hAnsiTheme="majorHAnsi"/>
          <w:sz w:val="20"/>
          <w:szCs w:val="20"/>
        </w:rPr>
      </w:pPr>
      <w:r w:rsidRPr="00A3553B">
        <w:rPr>
          <w:rFonts w:asciiTheme="majorHAnsi" w:hAnsiTheme="majorHAnsi"/>
          <w:sz w:val="20"/>
          <w:szCs w:val="20"/>
        </w:rPr>
        <w:t xml:space="preserve">Nussbaum, Martha, 2010.  </w:t>
      </w:r>
      <w:proofErr w:type="gramStart"/>
      <w:r w:rsidRPr="00A3553B">
        <w:rPr>
          <w:rFonts w:asciiTheme="majorHAnsi" w:hAnsiTheme="majorHAnsi"/>
          <w:sz w:val="20"/>
          <w:szCs w:val="20"/>
        </w:rPr>
        <w:t>‘The Capabilities of People with Cognitive Disabilities’.</w:t>
      </w:r>
      <w:proofErr w:type="gramEnd"/>
      <w:r w:rsidRPr="00A3553B">
        <w:rPr>
          <w:rFonts w:asciiTheme="majorHAnsi" w:hAnsiTheme="majorHAnsi"/>
          <w:sz w:val="20"/>
          <w:szCs w:val="20"/>
        </w:rPr>
        <w:t xml:space="preserve">  </w:t>
      </w:r>
      <w:proofErr w:type="gramStart"/>
      <w:r w:rsidRPr="00A3553B">
        <w:rPr>
          <w:rFonts w:asciiTheme="majorHAnsi" w:hAnsiTheme="majorHAnsi"/>
          <w:sz w:val="20"/>
          <w:szCs w:val="20"/>
        </w:rPr>
        <w:t xml:space="preserve">In  </w:t>
      </w:r>
      <w:proofErr w:type="spellStart"/>
      <w:r w:rsidRPr="00A3553B">
        <w:rPr>
          <w:rFonts w:asciiTheme="majorHAnsi" w:hAnsiTheme="majorHAnsi"/>
          <w:sz w:val="20"/>
          <w:szCs w:val="20"/>
        </w:rPr>
        <w:t>Kittay</w:t>
      </w:r>
      <w:proofErr w:type="spellEnd"/>
      <w:proofErr w:type="gramEnd"/>
      <w:r w:rsidRPr="00A3553B">
        <w:rPr>
          <w:rFonts w:asciiTheme="majorHAnsi" w:hAnsiTheme="majorHAnsi"/>
          <w:sz w:val="20"/>
          <w:szCs w:val="20"/>
        </w:rPr>
        <w:t xml:space="preserve">, Eva </w:t>
      </w:r>
      <w:proofErr w:type="spellStart"/>
      <w:r w:rsidRPr="00A3553B">
        <w:rPr>
          <w:rFonts w:asciiTheme="majorHAnsi" w:hAnsiTheme="majorHAnsi"/>
          <w:sz w:val="20"/>
          <w:szCs w:val="20"/>
        </w:rPr>
        <w:t>Feder</w:t>
      </w:r>
      <w:proofErr w:type="spellEnd"/>
      <w:r w:rsidRPr="00A3553B">
        <w:rPr>
          <w:rFonts w:asciiTheme="majorHAnsi" w:hAnsiTheme="majorHAnsi"/>
          <w:sz w:val="20"/>
          <w:szCs w:val="20"/>
        </w:rPr>
        <w:t xml:space="preserve"> and </w:t>
      </w:r>
      <w:proofErr w:type="spellStart"/>
      <w:r w:rsidRPr="00A3553B">
        <w:rPr>
          <w:rFonts w:asciiTheme="majorHAnsi" w:hAnsiTheme="majorHAnsi"/>
          <w:sz w:val="20"/>
          <w:szCs w:val="20"/>
        </w:rPr>
        <w:t>Licia</w:t>
      </w:r>
      <w:proofErr w:type="spellEnd"/>
      <w:r w:rsidRPr="00A3553B">
        <w:rPr>
          <w:rFonts w:asciiTheme="majorHAnsi" w:hAnsiTheme="majorHAnsi"/>
          <w:sz w:val="20"/>
          <w:szCs w:val="20"/>
        </w:rPr>
        <w:t xml:space="preserve"> Carlson (</w:t>
      </w:r>
      <w:proofErr w:type="spellStart"/>
      <w:r w:rsidRPr="00A3553B">
        <w:rPr>
          <w:rFonts w:asciiTheme="majorHAnsi" w:hAnsiTheme="majorHAnsi"/>
          <w:sz w:val="20"/>
          <w:szCs w:val="20"/>
        </w:rPr>
        <w:t>eds</w:t>
      </w:r>
      <w:proofErr w:type="spellEnd"/>
      <w:r w:rsidRPr="00A3553B">
        <w:rPr>
          <w:rFonts w:asciiTheme="majorHAnsi" w:hAnsiTheme="majorHAnsi"/>
          <w:sz w:val="20"/>
          <w:szCs w:val="20"/>
        </w:rPr>
        <w:t xml:space="preserve">).  </w:t>
      </w:r>
      <w:proofErr w:type="gramStart"/>
      <w:r w:rsidRPr="00A3553B">
        <w:rPr>
          <w:rFonts w:asciiTheme="majorHAnsi" w:hAnsiTheme="majorHAnsi"/>
          <w:i/>
          <w:sz w:val="20"/>
          <w:szCs w:val="20"/>
        </w:rPr>
        <w:t>Cognitive Disability and its Challenge to Moral Philosophy</w:t>
      </w:r>
      <w:r w:rsidRPr="00A3553B">
        <w:rPr>
          <w:rFonts w:asciiTheme="majorHAnsi" w:hAnsiTheme="majorHAnsi"/>
          <w:sz w:val="20"/>
          <w:szCs w:val="20"/>
        </w:rPr>
        <w:t>.</w:t>
      </w:r>
      <w:proofErr w:type="gramEnd"/>
      <w:r w:rsidRPr="00A3553B">
        <w:rPr>
          <w:rFonts w:asciiTheme="majorHAnsi" w:hAnsiTheme="majorHAnsi"/>
          <w:sz w:val="20"/>
          <w:szCs w:val="20"/>
        </w:rPr>
        <w:t xml:space="preserve">   Malden MA and </w:t>
      </w:r>
      <w:proofErr w:type="gramStart"/>
      <w:r w:rsidRPr="00A3553B">
        <w:rPr>
          <w:rFonts w:asciiTheme="majorHAnsi" w:hAnsiTheme="majorHAnsi"/>
          <w:sz w:val="20"/>
          <w:szCs w:val="20"/>
        </w:rPr>
        <w:t>Oxford :</w:t>
      </w:r>
      <w:proofErr w:type="gramEnd"/>
      <w:r w:rsidRPr="00A3553B">
        <w:rPr>
          <w:rFonts w:asciiTheme="majorHAnsi" w:hAnsiTheme="majorHAnsi"/>
          <w:sz w:val="20"/>
          <w:szCs w:val="20"/>
        </w:rPr>
        <w:t xml:space="preserve"> Wiley Blackwell, pp. </w:t>
      </w:r>
      <w:r w:rsidR="005274FA" w:rsidRPr="00A3553B">
        <w:rPr>
          <w:rFonts w:asciiTheme="majorHAnsi" w:hAnsiTheme="majorHAnsi"/>
          <w:sz w:val="20"/>
          <w:szCs w:val="20"/>
        </w:rPr>
        <w:t>75-96.</w:t>
      </w:r>
    </w:p>
    <w:p w:rsidR="00873B3F" w:rsidRPr="00A3553B" w:rsidRDefault="00873B3F" w:rsidP="00CB6961">
      <w:pPr>
        <w:rPr>
          <w:rFonts w:asciiTheme="majorHAnsi" w:hAnsiTheme="majorHAnsi"/>
          <w:sz w:val="20"/>
          <w:szCs w:val="20"/>
        </w:rPr>
      </w:pPr>
      <w:r w:rsidRPr="00A3553B">
        <w:rPr>
          <w:rFonts w:asciiTheme="majorHAnsi" w:hAnsiTheme="majorHAnsi"/>
          <w:sz w:val="20"/>
          <w:szCs w:val="20"/>
        </w:rPr>
        <w:t xml:space="preserve">Oliver, Michael, 1996. </w:t>
      </w:r>
      <w:proofErr w:type="gramStart"/>
      <w:r w:rsidRPr="00A3553B">
        <w:rPr>
          <w:rFonts w:asciiTheme="majorHAnsi" w:hAnsiTheme="majorHAnsi"/>
          <w:i/>
          <w:sz w:val="20"/>
          <w:szCs w:val="20"/>
        </w:rPr>
        <w:t>Understanding Disability.</w:t>
      </w:r>
      <w:proofErr w:type="gramEnd"/>
      <w:r w:rsidRPr="00A3553B">
        <w:rPr>
          <w:rFonts w:asciiTheme="majorHAnsi" w:hAnsiTheme="majorHAnsi"/>
          <w:i/>
          <w:sz w:val="20"/>
          <w:szCs w:val="20"/>
        </w:rPr>
        <w:t xml:space="preserve">  </w:t>
      </w:r>
      <w:proofErr w:type="gramStart"/>
      <w:r w:rsidRPr="00A3553B">
        <w:rPr>
          <w:rFonts w:asciiTheme="majorHAnsi" w:hAnsiTheme="majorHAnsi"/>
          <w:i/>
          <w:sz w:val="20"/>
          <w:szCs w:val="20"/>
        </w:rPr>
        <w:t>From Theory to Practice</w:t>
      </w:r>
      <w:r w:rsidRPr="00A3553B">
        <w:rPr>
          <w:rFonts w:asciiTheme="majorHAnsi" w:hAnsiTheme="majorHAnsi"/>
          <w:sz w:val="20"/>
          <w:szCs w:val="20"/>
        </w:rPr>
        <w:t>.</w:t>
      </w:r>
      <w:proofErr w:type="gramEnd"/>
      <w:r w:rsidRPr="00A3553B">
        <w:rPr>
          <w:rFonts w:asciiTheme="majorHAnsi" w:hAnsiTheme="majorHAnsi"/>
          <w:sz w:val="20"/>
          <w:szCs w:val="20"/>
        </w:rPr>
        <w:t xml:space="preserve">  London: </w:t>
      </w:r>
      <w:proofErr w:type="spellStart"/>
      <w:r w:rsidRPr="00A3553B">
        <w:rPr>
          <w:rFonts w:asciiTheme="majorHAnsi" w:hAnsiTheme="majorHAnsi"/>
          <w:sz w:val="20"/>
          <w:szCs w:val="20"/>
        </w:rPr>
        <w:t>Macmilan</w:t>
      </w:r>
      <w:proofErr w:type="spellEnd"/>
      <w:r w:rsidRPr="00A3553B">
        <w:rPr>
          <w:rFonts w:asciiTheme="majorHAnsi" w:hAnsiTheme="majorHAnsi"/>
          <w:sz w:val="20"/>
          <w:szCs w:val="20"/>
        </w:rPr>
        <w:t xml:space="preserve"> Press.</w:t>
      </w:r>
    </w:p>
    <w:p w:rsidR="004A0F47" w:rsidRPr="00A3553B" w:rsidRDefault="004A0F47" w:rsidP="00CB6961">
      <w:pPr>
        <w:rPr>
          <w:rFonts w:asciiTheme="majorHAnsi" w:hAnsiTheme="majorHAnsi"/>
          <w:sz w:val="20"/>
          <w:szCs w:val="20"/>
        </w:rPr>
      </w:pPr>
      <w:r w:rsidRPr="00A3553B">
        <w:rPr>
          <w:rFonts w:asciiTheme="majorHAnsi" w:hAnsiTheme="majorHAnsi"/>
          <w:sz w:val="20"/>
          <w:szCs w:val="20"/>
        </w:rPr>
        <w:t>Osteen, Mark,</w:t>
      </w:r>
      <w:r w:rsidR="00F32130">
        <w:rPr>
          <w:rFonts w:asciiTheme="majorHAnsi" w:hAnsiTheme="majorHAnsi"/>
          <w:sz w:val="20"/>
          <w:szCs w:val="20"/>
        </w:rPr>
        <w:t xml:space="preserve"> 2007.</w:t>
      </w:r>
      <w:r w:rsidRPr="00A3553B">
        <w:rPr>
          <w:rFonts w:asciiTheme="majorHAnsi" w:hAnsiTheme="majorHAnsi"/>
          <w:sz w:val="20"/>
          <w:szCs w:val="20"/>
        </w:rPr>
        <w:t xml:space="preserve"> ‘Autism and Representation: A Comprehensive Introduction’.  In Osteen, Mark (</w:t>
      </w:r>
      <w:proofErr w:type="spellStart"/>
      <w:proofErr w:type="gramStart"/>
      <w:r w:rsidRPr="00A3553B">
        <w:rPr>
          <w:rFonts w:asciiTheme="majorHAnsi" w:hAnsiTheme="majorHAnsi"/>
          <w:sz w:val="20"/>
          <w:szCs w:val="20"/>
        </w:rPr>
        <w:t>ed</w:t>
      </w:r>
      <w:proofErr w:type="spellEnd"/>
      <w:proofErr w:type="gramEnd"/>
      <w:r w:rsidRPr="00A3553B">
        <w:rPr>
          <w:rFonts w:asciiTheme="majorHAnsi" w:hAnsiTheme="majorHAnsi"/>
          <w:sz w:val="20"/>
          <w:szCs w:val="20"/>
        </w:rPr>
        <w:t xml:space="preserve">), 2007.  </w:t>
      </w:r>
      <w:proofErr w:type="gramStart"/>
      <w:r w:rsidRPr="00A3553B">
        <w:rPr>
          <w:rFonts w:asciiTheme="majorHAnsi" w:hAnsiTheme="majorHAnsi"/>
          <w:i/>
          <w:sz w:val="20"/>
          <w:szCs w:val="20"/>
        </w:rPr>
        <w:t>Autism and Representation</w:t>
      </w:r>
      <w:r w:rsidRPr="00A3553B">
        <w:rPr>
          <w:rFonts w:asciiTheme="majorHAnsi" w:hAnsiTheme="majorHAnsi"/>
          <w:sz w:val="20"/>
          <w:szCs w:val="20"/>
        </w:rPr>
        <w:t>.</w:t>
      </w:r>
      <w:proofErr w:type="gramEnd"/>
      <w:r w:rsidRPr="00A3553B">
        <w:rPr>
          <w:rFonts w:asciiTheme="majorHAnsi" w:hAnsiTheme="majorHAnsi"/>
          <w:sz w:val="20"/>
          <w:szCs w:val="20"/>
        </w:rPr>
        <w:t xml:space="preserve">  </w:t>
      </w:r>
      <w:r w:rsidR="00F32130">
        <w:rPr>
          <w:rFonts w:asciiTheme="majorHAnsi" w:hAnsiTheme="majorHAnsi"/>
          <w:sz w:val="20"/>
          <w:szCs w:val="20"/>
        </w:rPr>
        <w:t xml:space="preserve">London and New York, </w:t>
      </w:r>
      <w:proofErr w:type="spellStart"/>
      <w:r w:rsidR="00F32130">
        <w:rPr>
          <w:rFonts w:asciiTheme="majorHAnsi" w:hAnsiTheme="majorHAnsi"/>
          <w:sz w:val="20"/>
          <w:szCs w:val="20"/>
        </w:rPr>
        <w:t>Routledge</w:t>
      </w:r>
      <w:proofErr w:type="spellEnd"/>
      <w:r w:rsidR="00F32130">
        <w:rPr>
          <w:rFonts w:asciiTheme="majorHAnsi" w:hAnsiTheme="majorHAnsi"/>
          <w:sz w:val="20"/>
          <w:szCs w:val="20"/>
        </w:rPr>
        <w:t xml:space="preserve">, pp. </w:t>
      </w:r>
      <w:r w:rsidR="00356812">
        <w:rPr>
          <w:rFonts w:asciiTheme="majorHAnsi" w:hAnsiTheme="majorHAnsi"/>
          <w:sz w:val="20"/>
          <w:szCs w:val="20"/>
        </w:rPr>
        <w:t>1-46.</w:t>
      </w:r>
    </w:p>
    <w:p w:rsidR="0060439E" w:rsidRPr="00A3553B" w:rsidRDefault="0060439E" w:rsidP="00CB6961">
      <w:pPr>
        <w:rPr>
          <w:rFonts w:asciiTheme="majorHAnsi" w:hAnsiTheme="majorHAnsi"/>
          <w:sz w:val="20"/>
          <w:szCs w:val="20"/>
        </w:rPr>
      </w:pPr>
      <w:r w:rsidRPr="00A3553B">
        <w:rPr>
          <w:rFonts w:asciiTheme="majorHAnsi" w:hAnsiTheme="majorHAnsi"/>
          <w:sz w:val="20"/>
          <w:szCs w:val="20"/>
        </w:rPr>
        <w:t>Osteen, Mark (</w:t>
      </w:r>
      <w:proofErr w:type="spellStart"/>
      <w:proofErr w:type="gramStart"/>
      <w:r w:rsidRPr="00A3553B">
        <w:rPr>
          <w:rFonts w:asciiTheme="majorHAnsi" w:hAnsiTheme="majorHAnsi"/>
          <w:sz w:val="20"/>
          <w:szCs w:val="20"/>
        </w:rPr>
        <w:t>ed</w:t>
      </w:r>
      <w:proofErr w:type="spellEnd"/>
      <w:proofErr w:type="gramEnd"/>
      <w:r w:rsidRPr="00A3553B">
        <w:rPr>
          <w:rFonts w:asciiTheme="majorHAnsi" w:hAnsiTheme="majorHAnsi"/>
          <w:sz w:val="20"/>
          <w:szCs w:val="20"/>
        </w:rPr>
        <w:t xml:space="preserve">), </w:t>
      </w:r>
      <w:r w:rsidR="007F1641" w:rsidRPr="00A3553B">
        <w:rPr>
          <w:rFonts w:asciiTheme="majorHAnsi" w:hAnsiTheme="majorHAnsi"/>
          <w:sz w:val="20"/>
          <w:szCs w:val="20"/>
        </w:rPr>
        <w:t xml:space="preserve">2007.  </w:t>
      </w:r>
      <w:proofErr w:type="gramStart"/>
      <w:r w:rsidRPr="00A3553B">
        <w:rPr>
          <w:rFonts w:asciiTheme="majorHAnsi" w:hAnsiTheme="majorHAnsi"/>
          <w:i/>
          <w:sz w:val="20"/>
          <w:szCs w:val="20"/>
        </w:rPr>
        <w:t>Autism and Representation</w:t>
      </w:r>
      <w:r w:rsidR="007F1641" w:rsidRPr="00A3553B">
        <w:rPr>
          <w:rFonts w:asciiTheme="majorHAnsi" w:hAnsiTheme="majorHAnsi"/>
          <w:sz w:val="20"/>
          <w:szCs w:val="20"/>
        </w:rPr>
        <w:t>.</w:t>
      </w:r>
      <w:proofErr w:type="gramEnd"/>
      <w:r w:rsidR="007F1641" w:rsidRPr="00A3553B">
        <w:rPr>
          <w:rFonts w:asciiTheme="majorHAnsi" w:hAnsiTheme="majorHAnsi"/>
          <w:sz w:val="20"/>
          <w:szCs w:val="20"/>
        </w:rPr>
        <w:t xml:space="preserve">  </w:t>
      </w:r>
      <w:r w:rsidRPr="00A3553B">
        <w:rPr>
          <w:rFonts w:asciiTheme="majorHAnsi" w:hAnsiTheme="majorHAnsi"/>
          <w:sz w:val="20"/>
          <w:szCs w:val="20"/>
        </w:rPr>
        <w:t>Londo</w:t>
      </w:r>
      <w:r w:rsidR="007F1641" w:rsidRPr="00A3553B">
        <w:rPr>
          <w:rFonts w:asciiTheme="majorHAnsi" w:hAnsiTheme="majorHAnsi"/>
          <w:sz w:val="20"/>
          <w:szCs w:val="20"/>
        </w:rPr>
        <w:t xml:space="preserve">n and New York, </w:t>
      </w:r>
      <w:proofErr w:type="spellStart"/>
      <w:r w:rsidR="007F1641" w:rsidRPr="00A3553B">
        <w:rPr>
          <w:rFonts w:asciiTheme="majorHAnsi" w:hAnsiTheme="majorHAnsi"/>
          <w:sz w:val="20"/>
          <w:szCs w:val="20"/>
        </w:rPr>
        <w:t>Routledge</w:t>
      </w:r>
      <w:proofErr w:type="spellEnd"/>
      <w:r w:rsidR="007F1641" w:rsidRPr="00A3553B">
        <w:rPr>
          <w:rFonts w:asciiTheme="majorHAnsi" w:hAnsiTheme="majorHAnsi"/>
          <w:sz w:val="20"/>
          <w:szCs w:val="20"/>
        </w:rPr>
        <w:t>, 2007.</w:t>
      </w:r>
    </w:p>
    <w:p w:rsidR="000D6B6A" w:rsidRPr="00A3553B" w:rsidRDefault="000D6B6A" w:rsidP="00CB6961">
      <w:pPr>
        <w:rPr>
          <w:rFonts w:asciiTheme="majorHAnsi" w:hAnsiTheme="majorHAnsi"/>
          <w:sz w:val="20"/>
          <w:szCs w:val="20"/>
        </w:rPr>
      </w:pPr>
      <w:r w:rsidRPr="00A3553B">
        <w:rPr>
          <w:rFonts w:asciiTheme="majorHAnsi" w:hAnsiTheme="majorHAnsi"/>
          <w:sz w:val="20"/>
          <w:szCs w:val="20"/>
        </w:rPr>
        <w:t>Philip, Christine, 2012.  ‘</w:t>
      </w:r>
      <w:proofErr w:type="spellStart"/>
      <w:r w:rsidRPr="00A3553B">
        <w:rPr>
          <w:rFonts w:asciiTheme="majorHAnsi" w:hAnsiTheme="majorHAnsi"/>
          <w:sz w:val="20"/>
          <w:szCs w:val="20"/>
        </w:rPr>
        <w:t>Scolarisation</w:t>
      </w:r>
      <w:proofErr w:type="spellEnd"/>
      <w:r w:rsidRPr="00A3553B">
        <w:rPr>
          <w:rFonts w:asciiTheme="majorHAnsi" w:hAnsiTheme="majorHAnsi"/>
          <w:sz w:val="20"/>
          <w:szCs w:val="20"/>
        </w:rPr>
        <w:t xml:space="preserve"> des </w:t>
      </w:r>
      <w:proofErr w:type="spellStart"/>
      <w:r w:rsidRPr="00A3553B">
        <w:rPr>
          <w:rFonts w:asciiTheme="majorHAnsi" w:hAnsiTheme="majorHAnsi"/>
          <w:sz w:val="20"/>
          <w:szCs w:val="20"/>
        </w:rPr>
        <w:t>élèves</w:t>
      </w:r>
      <w:proofErr w:type="spellEnd"/>
      <w:r w:rsidRPr="00A3553B">
        <w:rPr>
          <w:rFonts w:asciiTheme="majorHAnsi" w:hAnsiTheme="majorHAnsi"/>
          <w:sz w:val="20"/>
          <w:szCs w:val="20"/>
        </w:rPr>
        <w:t xml:space="preserve"> avec autism en France: </w:t>
      </w:r>
      <w:proofErr w:type="spellStart"/>
      <w:r w:rsidRPr="00A3553B">
        <w:rPr>
          <w:rFonts w:asciiTheme="majorHAnsi" w:hAnsiTheme="majorHAnsi"/>
          <w:sz w:val="20"/>
          <w:szCs w:val="20"/>
        </w:rPr>
        <w:t>trente</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ans</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d’hi</w:t>
      </w:r>
      <w:r w:rsidR="00576391" w:rsidRPr="00A3553B">
        <w:rPr>
          <w:rFonts w:asciiTheme="majorHAnsi" w:hAnsiTheme="majorHAnsi"/>
          <w:sz w:val="20"/>
          <w:szCs w:val="20"/>
        </w:rPr>
        <w:t>stoire</w:t>
      </w:r>
      <w:proofErr w:type="spellEnd"/>
      <w:r w:rsidR="00576391" w:rsidRPr="00A3553B">
        <w:rPr>
          <w:rFonts w:asciiTheme="majorHAnsi" w:hAnsiTheme="majorHAnsi"/>
          <w:sz w:val="20"/>
          <w:szCs w:val="20"/>
        </w:rPr>
        <w:t>…</w:t>
      </w:r>
      <w:proofErr w:type="gramStart"/>
      <w:r w:rsidR="00576391" w:rsidRPr="00A3553B">
        <w:rPr>
          <w:rFonts w:asciiTheme="majorHAnsi" w:hAnsiTheme="majorHAnsi"/>
          <w:sz w:val="20"/>
          <w:szCs w:val="20"/>
        </w:rPr>
        <w:t>’.</w:t>
      </w:r>
      <w:proofErr w:type="gramEnd"/>
      <w:r w:rsidRPr="00A3553B">
        <w:rPr>
          <w:rFonts w:asciiTheme="majorHAnsi" w:hAnsiTheme="majorHAnsi"/>
          <w:sz w:val="20"/>
          <w:szCs w:val="20"/>
        </w:rPr>
        <w:t xml:space="preserve">  </w:t>
      </w:r>
      <w:r w:rsidRPr="00A3553B">
        <w:rPr>
          <w:rFonts w:asciiTheme="majorHAnsi" w:hAnsiTheme="majorHAnsi"/>
          <w:i/>
          <w:sz w:val="20"/>
          <w:szCs w:val="20"/>
        </w:rPr>
        <w:t xml:space="preserve">La nouvelle revue de </w:t>
      </w:r>
      <w:proofErr w:type="spellStart"/>
      <w:r w:rsidRPr="00A3553B">
        <w:rPr>
          <w:rFonts w:asciiTheme="majorHAnsi" w:hAnsiTheme="majorHAnsi"/>
          <w:i/>
          <w:sz w:val="20"/>
          <w:szCs w:val="20"/>
        </w:rPr>
        <w:t>l’adaptation</w:t>
      </w:r>
      <w:proofErr w:type="spellEnd"/>
      <w:r w:rsidRPr="00A3553B">
        <w:rPr>
          <w:rFonts w:asciiTheme="majorHAnsi" w:hAnsiTheme="majorHAnsi"/>
          <w:i/>
          <w:sz w:val="20"/>
          <w:szCs w:val="20"/>
        </w:rPr>
        <w:t xml:space="preserve"> </w:t>
      </w:r>
      <w:proofErr w:type="gramStart"/>
      <w:r w:rsidRPr="00A3553B">
        <w:rPr>
          <w:rFonts w:asciiTheme="majorHAnsi" w:hAnsiTheme="majorHAnsi"/>
          <w:i/>
          <w:sz w:val="20"/>
          <w:szCs w:val="20"/>
        </w:rPr>
        <w:t>et</w:t>
      </w:r>
      <w:proofErr w:type="gramEnd"/>
      <w:r w:rsidRPr="00A3553B">
        <w:rPr>
          <w:rFonts w:asciiTheme="majorHAnsi" w:hAnsiTheme="majorHAnsi"/>
          <w:i/>
          <w:sz w:val="20"/>
          <w:szCs w:val="20"/>
        </w:rPr>
        <w:t xml:space="preserve"> de la </w:t>
      </w:r>
      <w:proofErr w:type="spellStart"/>
      <w:r w:rsidRPr="00A3553B">
        <w:rPr>
          <w:rFonts w:asciiTheme="majorHAnsi" w:hAnsiTheme="majorHAnsi"/>
          <w:i/>
          <w:sz w:val="20"/>
          <w:szCs w:val="20"/>
        </w:rPr>
        <w:t>scolarisation</w:t>
      </w:r>
      <w:proofErr w:type="spellEnd"/>
      <w:r w:rsidRPr="00A3553B">
        <w:rPr>
          <w:rFonts w:asciiTheme="majorHAnsi" w:hAnsiTheme="majorHAnsi"/>
          <w:sz w:val="20"/>
          <w:szCs w:val="20"/>
        </w:rPr>
        <w:t xml:space="preserve">, 60, pp. 45-58.  </w:t>
      </w:r>
    </w:p>
    <w:p w:rsidR="0060439E" w:rsidRPr="00A3553B" w:rsidRDefault="0060439E" w:rsidP="00CB6961">
      <w:pPr>
        <w:rPr>
          <w:rStyle w:val="articleauthor"/>
          <w:rFonts w:asciiTheme="majorHAnsi" w:hAnsiTheme="majorHAnsi"/>
          <w:sz w:val="20"/>
          <w:szCs w:val="20"/>
        </w:rPr>
      </w:pPr>
      <w:r w:rsidRPr="00A3553B">
        <w:rPr>
          <w:rStyle w:val="articleauthor"/>
          <w:rFonts w:asciiTheme="majorHAnsi" w:hAnsiTheme="majorHAnsi"/>
          <w:sz w:val="20"/>
          <w:szCs w:val="20"/>
        </w:rPr>
        <w:t>Phillips, Adam</w:t>
      </w:r>
      <w:r w:rsidR="00FA69E3" w:rsidRPr="00A3553B">
        <w:rPr>
          <w:rStyle w:val="articleauthor"/>
          <w:rFonts w:asciiTheme="majorHAnsi" w:hAnsiTheme="majorHAnsi"/>
          <w:sz w:val="20"/>
          <w:szCs w:val="20"/>
        </w:rPr>
        <w:t xml:space="preserve">, </w:t>
      </w:r>
      <w:r w:rsidR="00892FBD" w:rsidRPr="00A3553B">
        <w:rPr>
          <w:rStyle w:val="articleauthor"/>
          <w:rFonts w:asciiTheme="majorHAnsi" w:hAnsiTheme="majorHAnsi"/>
          <w:sz w:val="20"/>
          <w:szCs w:val="20"/>
        </w:rPr>
        <w:t>23.2.</w:t>
      </w:r>
      <w:r w:rsidR="00FA69E3" w:rsidRPr="00A3553B">
        <w:rPr>
          <w:rStyle w:val="articleauthor"/>
          <w:rFonts w:asciiTheme="majorHAnsi" w:hAnsiTheme="majorHAnsi"/>
          <w:sz w:val="20"/>
          <w:szCs w:val="20"/>
        </w:rPr>
        <w:t xml:space="preserve">2012.  </w:t>
      </w:r>
      <w:proofErr w:type="gramStart"/>
      <w:r w:rsidR="00FE5256" w:rsidRPr="00A3553B">
        <w:rPr>
          <w:rStyle w:val="articleauthor"/>
          <w:rFonts w:asciiTheme="majorHAnsi" w:hAnsiTheme="majorHAnsi"/>
          <w:sz w:val="20"/>
          <w:szCs w:val="20"/>
        </w:rPr>
        <w:t>‘Shaky Ground.</w:t>
      </w:r>
      <w:proofErr w:type="gramEnd"/>
      <w:r w:rsidR="00FE5256" w:rsidRPr="00A3553B">
        <w:rPr>
          <w:rStyle w:val="articleauthor"/>
          <w:rFonts w:asciiTheme="majorHAnsi" w:hAnsiTheme="majorHAnsi"/>
          <w:sz w:val="20"/>
          <w:szCs w:val="20"/>
        </w:rPr>
        <w:t xml:space="preserve">  </w:t>
      </w:r>
      <w:r w:rsidR="00FA69E3" w:rsidRPr="00A3553B">
        <w:rPr>
          <w:rStyle w:val="articleauthor"/>
          <w:rFonts w:asciiTheme="majorHAnsi" w:hAnsiTheme="majorHAnsi"/>
          <w:sz w:val="20"/>
          <w:szCs w:val="20"/>
        </w:rPr>
        <w:t xml:space="preserve">Review of </w:t>
      </w:r>
      <w:r w:rsidRPr="00A3553B">
        <w:rPr>
          <w:rStyle w:val="articleauthor"/>
          <w:rFonts w:asciiTheme="majorHAnsi" w:hAnsiTheme="majorHAnsi"/>
          <w:sz w:val="20"/>
          <w:szCs w:val="20"/>
        </w:rPr>
        <w:t>Chloe Silverman</w:t>
      </w:r>
      <w:r w:rsidR="00892FBD" w:rsidRPr="00A3553B">
        <w:rPr>
          <w:rStyle w:val="articleauthor"/>
          <w:rFonts w:asciiTheme="majorHAnsi" w:hAnsiTheme="majorHAnsi"/>
          <w:sz w:val="20"/>
          <w:szCs w:val="20"/>
        </w:rPr>
        <w:t xml:space="preserve">, </w:t>
      </w:r>
      <w:r w:rsidR="00892FBD" w:rsidRPr="00A3553B">
        <w:rPr>
          <w:rFonts w:asciiTheme="majorHAnsi" w:eastAsia="MinionPro-Regular-Identity-H" w:hAnsiTheme="majorHAnsi"/>
          <w:i/>
          <w:sz w:val="20"/>
          <w:szCs w:val="20"/>
          <w:lang w:eastAsia="en-GB"/>
        </w:rPr>
        <w:t>Understanding Autism: Parents, Doctors and the History of a Disorder</w:t>
      </w:r>
      <w:r w:rsidR="00FE5256" w:rsidRPr="00A3553B">
        <w:rPr>
          <w:rFonts w:asciiTheme="majorHAnsi" w:eastAsia="MinionPro-Regular-Identity-H" w:hAnsiTheme="majorHAnsi"/>
          <w:i/>
          <w:sz w:val="20"/>
          <w:szCs w:val="20"/>
          <w:lang w:eastAsia="en-GB"/>
        </w:rPr>
        <w:t>’</w:t>
      </w:r>
      <w:r w:rsidR="00892FBD" w:rsidRPr="00A3553B">
        <w:rPr>
          <w:rFonts w:asciiTheme="majorHAnsi" w:eastAsia="MinionPro-Regular-Identity-H" w:hAnsiTheme="majorHAnsi"/>
          <w:i/>
          <w:sz w:val="20"/>
          <w:szCs w:val="20"/>
          <w:lang w:eastAsia="en-GB"/>
        </w:rPr>
        <w:t xml:space="preserve">.  </w:t>
      </w:r>
      <w:r w:rsidRPr="00A3553B">
        <w:rPr>
          <w:rStyle w:val="articleauthor"/>
          <w:rFonts w:asciiTheme="majorHAnsi" w:hAnsiTheme="majorHAnsi"/>
          <w:i/>
          <w:sz w:val="20"/>
          <w:szCs w:val="20"/>
        </w:rPr>
        <w:t>L</w:t>
      </w:r>
      <w:r w:rsidR="00892FBD" w:rsidRPr="00A3553B">
        <w:rPr>
          <w:rStyle w:val="articleauthor"/>
          <w:rFonts w:asciiTheme="majorHAnsi" w:hAnsiTheme="majorHAnsi"/>
          <w:i/>
          <w:sz w:val="20"/>
          <w:szCs w:val="20"/>
        </w:rPr>
        <w:t xml:space="preserve">ondon </w:t>
      </w:r>
      <w:r w:rsidRPr="00A3553B">
        <w:rPr>
          <w:rStyle w:val="articleauthor"/>
          <w:rFonts w:asciiTheme="majorHAnsi" w:hAnsiTheme="majorHAnsi"/>
          <w:i/>
          <w:sz w:val="20"/>
          <w:szCs w:val="20"/>
        </w:rPr>
        <w:t>R</w:t>
      </w:r>
      <w:r w:rsidR="00892FBD" w:rsidRPr="00A3553B">
        <w:rPr>
          <w:rStyle w:val="articleauthor"/>
          <w:rFonts w:asciiTheme="majorHAnsi" w:hAnsiTheme="majorHAnsi"/>
          <w:i/>
          <w:sz w:val="20"/>
          <w:szCs w:val="20"/>
        </w:rPr>
        <w:t xml:space="preserve">eview of </w:t>
      </w:r>
      <w:r w:rsidRPr="00A3553B">
        <w:rPr>
          <w:rStyle w:val="articleauthor"/>
          <w:rFonts w:asciiTheme="majorHAnsi" w:hAnsiTheme="majorHAnsi"/>
          <w:i/>
          <w:sz w:val="20"/>
          <w:szCs w:val="20"/>
        </w:rPr>
        <w:t>B</w:t>
      </w:r>
      <w:r w:rsidR="00892FBD" w:rsidRPr="00A3553B">
        <w:rPr>
          <w:rStyle w:val="articleauthor"/>
          <w:rFonts w:asciiTheme="majorHAnsi" w:hAnsiTheme="majorHAnsi"/>
          <w:i/>
          <w:sz w:val="20"/>
          <w:szCs w:val="20"/>
        </w:rPr>
        <w:t>ooks</w:t>
      </w:r>
      <w:r w:rsidR="00892FBD" w:rsidRPr="00A3553B">
        <w:rPr>
          <w:rStyle w:val="articleauthor"/>
          <w:rFonts w:asciiTheme="majorHAnsi" w:hAnsiTheme="majorHAnsi"/>
          <w:sz w:val="20"/>
          <w:szCs w:val="20"/>
        </w:rPr>
        <w:t xml:space="preserve">, </w:t>
      </w:r>
      <w:r w:rsidR="00FE5256" w:rsidRPr="00A3553B">
        <w:rPr>
          <w:rStyle w:val="articleauthor"/>
          <w:rFonts w:asciiTheme="majorHAnsi" w:hAnsiTheme="majorHAnsi"/>
          <w:sz w:val="20"/>
          <w:szCs w:val="20"/>
        </w:rPr>
        <w:t xml:space="preserve">web.  </w:t>
      </w:r>
    </w:p>
    <w:p w:rsidR="008955A1" w:rsidRPr="00A3553B" w:rsidRDefault="008955A1" w:rsidP="00CB6961">
      <w:pPr>
        <w:autoSpaceDE w:val="0"/>
        <w:autoSpaceDN w:val="0"/>
        <w:adjustRightInd w:val="0"/>
        <w:spacing w:after="0" w:line="360" w:lineRule="auto"/>
        <w:rPr>
          <w:rStyle w:val="articleauthor"/>
          <w:rFonts w:asciiTheme="majorHAnsi" w:hAnsiTheme="majorHAnsi"/>
          <w:sz w:val="20"/>
          <w:szCs w:val="20"/>
          <w:lang w:val="en-US"/>
        </w:rPr>
      </w:pPr>
      <w:proofErr w:type="spellStart"/>
      <w:r w:rsidRPr="00A3553B">
        <w:rPr>
          <w:rFonts w:asciiTheme="majorHAnsi" w:hAnsiTheme="majorHAnsi" w:cs="Times-Roman"/>
          <w:sz w:val="20"/>
          <w:szCs w:val="20"/>
        </w:rPr>
        <w:t>Poore</w:t>
      </w:r>
      <w:proofErr w:type="spellEnd"/>
      <w:r w:rsidRPr="00A3553B">
        <w:rPr>
          <w:rFonts w:asciiTheme="majorHAnsi" w:hAnsiTheme="majorHAnsi" w:cs="Times-Roman"/>
          <w:sz w:val="20"/>
          <w:szCs w:val="20"/>
        </w:rPr>
        <w:t xml:space="preserve">, Carol, 2003.  ‘Who Belongs? </w:t>
      </w:r>
      <w:proofErr w:type="gramStart"/>
      <w:r w:rsidRPr="00A3553B">
        <w:rPr>
          <w:rFonts w:asciiTheme="majorHAnsi" w:hAnsiTheme="majorHAnsi" w:cs="Times-Roman"/>
          <w:sz w:val="20"/>
          <w:szCs w:val="20"/>
        </w:rPr>
        <w:t xml:space="preserve">Disability and the German Nation in </w:t>
      </w:r>
      <w:proofErr w:type="spellStart"/>
      <w:r w:rsidRPr="00A3553B">
        <w:rPr>
          <w:rFonts w:asciiTheme="majorHAnsi" w:hAnsiTheme="majorHAnsi" w:cs="Times-Roman"/>
          <w:sz w:val="20"/>
          <w:szCs w:val="20"/>
        </w:rPr>
        <w:t>Postwar</w:t>
      </w:r>
      <w:proofErr w:type="spellEnd"/>
      <w:r w:rsidRPr="00A3553B">
        <w:rPr>
          <w:rFonts w:asciiTheme="majorHAnsi" w:hAnsiTheme="majorHAnsi" w:cs="Times-Roman"/>
          <w:sz w:val="20"/>
          <w:szCs w:val="20"/>
        </w:rPr>
        <w:t xml:space="preserve"> Literature and Film’.</w:t>
      </w:r>
      <w:proofErr w:type="gramEnd"/>
      <w:r w:rsidRPr="00A3553B">
        <w:rPr>
          <w:rFonts w:asciiTheme="majorHAnsi" w:hAnsiTheme="majorHAnsi" w:cs="Times-Roman"/>
          <w:sz w:val="20"/>
          <w:szCs w:val="20"/>
        </w:rPr>
        <w:t xml:space="preserve">  </w:t>
      </w:r>
      <w:r w:rsidRPr="00A3553B">
        <w:rPr>
          <w:rFonts w:asciiTheme="majorHAnsi" w:hAnsiTheme="majorHAnsi" w:cs="Times-Italic"/>
          <w:i/>
          <w:iCs/>
          <w:sz w:val="20"/>
          <w:szCs w:val="20"/>
        </w:rPr>
        <w:t>German Studies Review</w:t>
      </w:r>
      <w:r w:rsidRPr="00A3553B">
        <w:rPr>
          <w:rFonts w:asciiTheme="majorHAnsi" w:hAnsiTheme="majorHAnsi" w:cs="Times-Roman"/>
          <w:sz w:val="20"/>
          <w:szCs w:val="20"/>
        </w:rPr>
        <w:t>, 26.1., pp. 23-42.</w:t>
      </w:r>
    </w:p>
    <w:p w:rsidR="00975AC4" w:rsidRPr="00A3553B" w:rsidRDefault="0060439E" w:rsidP="00CB6961">
      <w:pPr>
        <w:spacing w:line="360" w:lineRule="auto"/>
        <w:rPr>
          <w:rFonts w:asciiTheme="majorHAnsi" w:hAnsiTheme="majorHAnsi"/>
          <w:sz w:val="20"/>
          <w:szCs w:val="20"/>
        </w:rPr>
      </w:pPr>
      <w:proofErr w:type="spellStart"/>
      <w:r w:rsidRPr="00A3553B">
        <w:rPr>
          <w:rFonts w:asciiTheme="majorHAnsi" w:hAnsiTheme="majorHAnsi"/>
          <w:sz w:val="20"/>
          <w:szCs w:val="20"/>
        </w:rPr>
        <w:t>Poore</w:t>
      </w:r>
      <w:proofErr w:type="spellEnd"/>
      <w:r w:rsidRPr="00A3553B">
        <w:rPr>
          <w:rFonts w:asciiTheme="majorHAnsi" w:hAnsiTheme="majorHAnsi"/>
          <w:sz w:val="20"/>
          <w:szCs w:val="20"/>
        </w:rPr>
        <w:t xml:space="preserve">, </w:t>
      </w:r>
      <w:proofErr w:type="gramStart"/>
      <w:r w:rsidRPr="00A3553B">
        <w:rPr>
          <w:rFonts w:asciiTheme="majorHAnsi" w:hAnsiTheme="majorHAnsi"/>
          <w:sz w:val="20"/>
          <w:szCs w:val="20"/>
        </w:rPr>
        <w:t>Carol ,</w:t>
      </w:r>
      <w:proofErr w:type="gramEnd"/>
      <w:r w:rsidRPr="00A3553B">
        <w:rPr>
          <w:rFonts w:asciiTheme="majorHAnsi" w:hAnsiTheme="majorHAnsi"/>
          <w:sz w:val="20"/>
          <w:szCs w:val="20"/>
        </w:rPr>
        <w:t xml:space="preserve"> </w:t>
      </w:r>
      <w:r w:rsidR="00B7639F" w:rsidRPr="00A3553B">
        <w:rPr>
          <w:rFonts w:asciiTheme="majorHAnsi" w:hAnsiTheme="majorHAnsi"/>
          <w:sz w:val="20"/>
          <w:szCs w:val="20"/>
        </w:rPr>
        <w:t>200</w:t>
      </w:r>
      <w:r w:rsidR="000827F6" w:rsidRPr="00A3553B">
        <w:rPr>
          <w:rFonts w:asciiTheme="majorHAnsi" w:hAnsiTheme="majorHAnsi"/>
          <w:sz w:val="20"/>
          <w:szCs w:val="20"/>
        </w:rPr>
        <w:t>7</w:t>
      </w:r>
      <w:r w:rsidR="00B7639F" w:rsidRPr="00A3553B">
        <w:rPr>
          <w:rFonts w:asciiTheme="majorHAnsi" w:hAnsiTheme="majorHAnsi"/>
          <w:sz w:val="20"/>
          <w:szCs w:val="20"/>
        </w:rPr>
        <w:t xml:space="preserve">.  </w:t>
      </w:r>
      <w:proofErr w:type="gramStart"/>
      <w:r w:rsidRPr="00A3553B">
        <w:rPr>
          <w:rFonts w:asciiTheme="majorHAnsi" w:hAnsiTheme="majorHAnsi"/>
          <w:i/>
          <w:sz w:val="20"/>
          <w:szCs w:val="20"/>
        </w:rPr>
        <w:t>Disability in Twentieth Century German Culture</w:t>
      </w:r>
      <w:r w:rsidR="00B7639F" w:rsidRPr="00A3553B">
        <w:rPr>
          <w:rFonts w:asciiTheme="majorHAnsi" w:hAnsiTheme="majorHAnsi"/>
          <w:i/>
          <w:sz w:val="20"/>
          <w:szCs w:val="20"/>
        </w:rPr>
        <w:t>.</w:t>
      </w:r>
      <w:proofErr w:type="gramEnd"/>
      <w:r w:rsidR="00B7639F" w:rsidRPr="00A3553B">
        <w:rPr>
          <w:rFonts w:asciiTheme="majorHAnsi" w:hAnsiTheme="majorHAnsi"/>
          <w:i/>
          <w:sz w:val="20"/>
          <w:szCs w:val="20"/>
        </w:rPr>
        <w:t xml:space="preserve">  </w:t>
      </w:r>
      <w:r w:rsidR="00B7639F" w:rsidRPr="00A3553B">
        <w:rPr>
          <w:rFonts w:asciiTheme="majorHAnsi" w:hAnsiTheme="majorHAnsi"/>
          <w:sz w:val="20"/>
          <w:szCs w:val="20"/>
        </w:rPr>
        <w:t xml:space="preserve"> Ann </w:t>
      </w:r>
      <w:proofErr w:type="spellStart"/>
      <w:r w:rsidR="00B7639F" w:rsidRPr="00A3553B">
        <w:rPr>
          <w:rFonts w:asciiTheme="majorHAnsi" w:hAnsiTheme="majorHAnsi"/>
          <w:sz w:val="20"/>
          <w:szCs w:val="20"/>
        </w:rPr>
        <w:t>Arbor</w:t>
      </w:r>
      <w:proofErr w:type="spellEnd"/>
      <w:r w:rsidR="00B7639F" w:rsidRPr="00A3553B">
        <w:rPr>
          <w:rFonts w:asciiTheme="majorHAnsi" w:hAnsiTheme="majorHAnsi"/>
          <w:sz w:val="20"/>
          <w:szCs w:val="20"/>
        </w:rPr>
        <w:t>:</w:t>
      </w:r>
      <w:r w:rsidRPr="00A3553B">
        <w:rPr>
          <w:rFonts w:asciiTheme="majorHAnsi" w:hAnsiTheme="majorHAnsi"/>
          <w:sz w:val="20"/>
          <w:szCs w:val="20"/>
        </w:rPr>
        <w:t xml:space="preserve"> U</w:t>
      </w:r>
      <w:r w:rsidR="00B7639F" w:rsidRPr="00A3553B">
        <w:rPr>
          <w:rFonts w:asciiTheme="majorHAnsi" w:hAnsiTheme="majorHAnsi"/>
          <w:sz w:val="20"/>
          <w:szCs w:val="20"/>
        </w:rPr>
        <w:t>niversity of</w:t>
      </w:r>
      <w:r w:rsidRPr="00A3553B">
        <w:rPr>
          <w:rFonts w:asciiTheme="majorHAnsi" w:hAnsiTheme="majorHAnsi"/>
          <w:sz w:val="20"/>
          <w:szCs w:val="20"/>
        </w:rPr>
        <w:t xml:space="preserve"> Michigan Press</w:t>
      </w:r>
      <w:r w:rsidR="00B7639F" w:rsidRPr="00A3553B">
        <w:rPr>
          <w:rFonts w:asciiTheme="majorHAnsi" w:hAnsiTheme="majorHAnsi"/>
          <w:sz w:val="20"/>
          <w:szCs w:val="20"/>
        </w:rPr>
        <w:t>.</w:t>
      </w:r>
    </w:p>
    <w:p w:rsidR="0060439E" w:rsidRPr="00A3553B" w:rsidRDefault="0060439E" w:rsidP="00CB6961">
      <w:pPr>
        <w:spacing w:line="360" w:lineRule="auto"/>
        <w:rPr>
          <w:rFonts w:asciiTheme="majorHAnsi" w:hAnsiTheme="majorHAnsi"/>
          <w:sz w:val="20"/>
          <w:szCs w:val="20"/>
        </w:rPr>
      </w:pPr>
      <w:proofErr w:type="spellStart"/>
      <w:r w:rsidRPr="00A3553B">
        <w:rPr>
          <w:rFonts w:asciiTheme="majorHAnsi" w:hAnsiTheme="majorHAnsi"/>
          <w:sz w:val="20"/>
          <w:szCs w:val="20"/>
        </w:rPr>
        <w:t>Quayson</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Ato</w:t>
      </w:r>
      <w:proofErr w:type="spellEnd"/>
      <w:r w:rsidRPr="00A3553B">
        <w:rPr>
          <w:rFonts w:asciiTheme="majorHAnsi" w:hAnsiTheme="majorHAnsi"/>
          <w:sz w:val="20"/>
          <w:szCs w:val="20"/>
        </w:rPr>
        <w:t>,</w:t>
      </w:r>
      <w:r w:rsidR="000D576E" w:rsidRPr="00A3553B">
        <w:rPr>
          <w:rFonts w:asciiTheme="majorHAnsi" w:hAnsiTheme="majorHAnsi"/>
          <w:sz w:val="20"/>
          <w:szCs w:val="20"/>
        </w:rPr>
        <w:t xml:space="preserve"> 2007. </w:t>
      </w:r>
      <w:r w:rsidRPr="00A3553B">
        <w:rPr>
          <w:rFonts w:asciiTheme="majorHAnsi" w:hAnsiTheme="majorHAnsi"/>
          <w:sz w:val="20"/>
          <w:szCs w:val="20"/>
        </w:rPr>
        <w:t xml:space="preserve"> </w:t>
      </w:r>
      <w:r w:rsidRPr="00A3553B">
        <w:rPr>
          <w:rFonts w:asciiTheme="majorHAnsi" w:hAnsiTheme="majorHAnsi"/>
          <w:i/>
          <w:iCs/>
          <w:sz w:val="20"/>
          <w:szCs w:val="20"/>
        </w:rPr>
        <w:t>Aesthetic Nervousness</w:t>
      </w:r>
      <w:r w:rsidR="000D576E" w:rsidRPr="00A3553B">
        <w:rPr>
          <w:rFonts w:asciiTheme="majorHAnsi" w:hAnsiTheme="majorHAnsi"/>
          <w:i/>
          <w:iCs/>
          <w:sz w:val="20"/>
          <w:szCs w:val="20"/>
        </w:rPr>
        <w:t>: disability and the crisis of representation</w:t>
      </w:r>
      <w:r w:rsidR="000D576E" w:rsidRPr="00A3553B">
        <w:rPr>
          <w:rFonts w:asciiTheme="majorHAnsi" w:hAnsiTheme="majorHAnsi"/>
          <w:sz w:val="20"/>
          <w:szCs w:val="20"/>
        </w:rPr>
        <w:t xml:space="preserve">.  </w:t>
      </w:r>
      <w:r w:rsidR="00B25B37" w:rsidRPr="00A3553B">
        <w:rPr>
          <w:rFonts w:asciiTheme="majorHAnsi" w:hAnsiTheme="majorHAnsi"/>
          <w:sz w:val="20"/>
          <w:szCs w:val="20"/>
        </w:rPr>
        <w:t>New York and Chichester: Columbia University Press.</w:t>
      </w:r>
    </w:p>
    <w:p w:rsidR="00BF10A0" w:rsidRPr="00A3553B" w:rsidRDefault="00BF10A0" w:rsidP="00CB6961">
      <w:pPr>
        <w:autoSpaceDE w:val="0"/>
        <w:autoSpaceDN w:val="0"/>
        <w:adjustRightInd w:val="0"/>
        <w:rPr>
          <w:rFonts w:asciiTheme="majorHAnsi" w:hAnsiTheme="majorHAnsi"/>
          <w:sz w:val="20"/>
          <w:szCs w:val="20"/>
        </w:rPr>
      </w:pPr>
      <w:proofErr w:type="spellStart"/>
      <w:r w:rsidRPr="00A3553B">
        <w:rPr>
          <w:rFonts w:asciiTheme="majorHAnsi" w:hAnsiTheme="majorHAnsi"/>
          <w:sz w:val="20"/>
          <w:szCs w:val="20"/>
        </w:rPr>
        <w:t>Quayson</w:t>
      </w:r>
      <w:proofErr w:type="spellEnd"/>
      <w:r w:rsidRPr="00A3553B">
        <w:rPr>
          <w:rFonts w:asciiTheme="majorHAnsi" w:hAnsiTheme="majorHAnsi"/>
          <w:sz w:val="20"/>
          <w:szCs w:val="20"/>
        </w:rPr>
        <w:t xml:space="preserve">, </w:t>
      </w:r>
      <w:proofErr w:type="spellStart"/>
      <w:r w:rsidRPr="00A3553B">
        <w:rPr>
          <w:rFonts w:asciiTheme="majorHAnsi" w:hAnsiTheme="majorHAnsi"/>
          <w:sz w:val="20"/>
          <w:szCs w:val="20"/>
        </w:rPr>
        <w:t>Ato</w:t>
      </w:r>
      <w:proofErr w:type="spellEnd"/>
      <w:r w:rsidRPr="00A3553B">
        <w:rPr>
          <w:rFonts w:asciiTheme="majorHAnsi" w:hAnsiTheme="majorHAnsi"/>
          <w:sz w:val="20"/>
          <w:szCs w:val="20"/>
        </w:rPr>
        <w:t xml:space="preserve">, 2010.  ‘Autism, Narrative, and Emotions: On Samuel Beckett’s Murphy’.  </w:t>
      </w:r>
      <w:r w:rsidRPr="00A3553B">
        <w:rPr>
          <w:rFonts w:asciiTheme="majorHAnsi" w:hAnsiTheme="majorHAnsi"/>
          <w:i/>
          <w:iCs/>
          <w:sz w:val="20"/>
          <w:szCs w:val="20"/>
        </w:rPr>
        <w:t>University of Toronto Quarterly</w:t>
      </w:r>
      <w:r w:rsidRPr="00A3553B">
        <w:rPr>
          <w:rFonts w:asciiTheme="majorHAnsi" w:hAnsiTheme="majorHAnsi"/>
          <w:sz w:val="20"/>
          <w:szCs w:val="20"/>
        </w:rPr>
        <w:t>, 79.2, pp. 839-64.</w:t>
      </w:r>
    </w:p>
    <w:p w:rsidR="0048273D" w:rsidRPr="00A3553B" w:rsidRDefault="0048273D" w:rsidP="00CB6961">
      <w:pPr>
        <w:autoSpaceDE w:val="0"/>
        <w:autoSpaceDN w:val="0"/>
        <w:adjustRightInd w:val="0"/>
        <w:rPr>
          <w:rFonts w:asciiTheme="majorHAnsi" w:hAnsiTheme="majorHAnsi"/>
          <w:sz w:val="20"/>
          <w:szCs w:val="20"/>
        </w:rPr>
      </w:pPr>
      <w:r w:rsidRPr="00A3553B">
        <w:rPr>
          <w:rFonts w:asciiTheme="majorHAnsi" w:hAnsiTheme="majorHAnsi"/>
          <w:i/>
          <w:sz w:val="20"/>
          <w:szCs w:val="20"/>
        </w:rPr>
        <w:t>Rain Man</w:t>
      </w:r>
      <w:r w:rsidRPr="00A3553B">
        <w:rPr>
          <w:rFonts w:asciiTheme="majorHAnsi" w:hAnsiTheme="majorHAnsi"/>
          <w:sz w:val="20"/>
          <w:szCs w:val="20"/>
        </w:rPr>
        <w:t xml:space="preserve">.  1988. Directed by Barry Levinson. </w:t>
      </w:r>
      <w:proofErr w:type="gramStart"/>
      <w:r w:rsidRPr="00A3553B">
        <w:rPr>
          <w:rFonts w:asciiTheme="majorHAnsi" w:hAnsiTheme="majorHAnsi"/>
          <w:sz w:val="20"/>
          <w:szCs w:val="20"/>
        </w:rPr>
        <w:t>MGM.</w:t>
      </w:r>
      <w:proofErr w:type="gramEnd"/>
    </w:p>
    <w:p w:rsidR="006A51CD" w:rsidRPr="00A3553B" w:rsidRDefault="0060439E" w:rsidP="00CB6961">
      <w:pPr>
        <w:spacing w:line="360" w:lineRule="auto"/>
        <w:rPr>
          <w:rFonts w:asciiTheme="majorHAnsi" w:hAnsiTheme="majorHAnsi"/>
          <w:sz w:val="20"/>
          <w:szCs w:val="20"/>
        </w:rPr>
      </w:pPr>
      <w:proofErr w:type="spellStart"/>
      <w:r w:rsidRPr="00A3553B">
        <w:rPr>
          <w:rFonts w:asciiTheme="majorHAnsi" w:hAnsiTheme="majorHAnsi"/>
          <w:sz w:val="20"/>
          <w:szCs w:val="20"/>
        </w:rPr>
        <w:lastRenderedPageBreak/>
        <w:t>Rapley</w:t>
      </w:r>
      <w:proofErr w:type="spellEnd"/>
      <w:r w:rsidRPr="00A3553B">
        <w:rPr>
          <w:rFonts w:asciiTheme="majorHAnsi" w:hAnsiTheme="majorHAnsi"/>
          <w:sz w:val="20"/>
          <w:szCs w:val="20"/>
        </w:rPr>
        <w:t>, Mark,</w:t>
      </w:r>
      <w:r w:rsidR="0067102C" w:rsidRPr="00A3553B">
        <w:rPr>
          <w:rFonts w:asciiTheme="majorHAnsi" w:hAnsiTheme="majorHAnsi"/>
          <w:sz w:val="20"/>
          <w:szCs w:val="20"/>
        </w:rPr>
        <w:t xml:space="preserve"> 2004. </w:t>
      </w:r>
      <w:r w:rsidRPr="00A3553B">
        <w:rPr>
          <w:rFonts w:asciiTheme="majorHAnsi" w:hAnsiTheme="majorHAnsi"/>
          <w:sz w:val="20"/>
          <w:szCs w:val="20"/>
        </w:rPr>
        <w:t xml:space="preserve"> </w:t>
      </w:r>
      <w:proofErr w:type="gramStart"/>
      <w:r w:rsidRPr="00A3553B">
        <w:rPr>
          <w:rFonts w:asciiTheme="majorHAnsi" w:hAnsiTheme="majorHAnsi"/>
          <w:i/>
          <w:sz w:val="20"/>
          <w:szCs w:val="20"/>
        </w:rPr>
        <w:t>The Social Construction of Intellectual Disability</w:t>
      </w:r>
      <w:r w:rsidR="0067102C" w:rsidRPr="00A3553B">
        <w:rPr>
          <w:rFonts w:asciiTheme="majorHAnsi" w:hAnsiTheme="majorHAnsi"/>
          <w:sz w:val="20"/>
          <w:szCs w:val="20"/>
        </w:rPr>
        <w:t>.</w:t>
      </w:r>
      <w:proofErr w:type="gramEnd"/>
      <w:r w:rsidR="0067102C" w:rsidRPr="00A3553B">
        <w:rPr>
          <w:rFonts w:asciiTheme="majorHAnsi" w:hAnsiTheme="majorHAnsi"/>
          <w:sz w:val="20"/>
          <w:szCs w:val="20"/>
        </w:rPr>
        <w:t xml:space="preserve">  Cambridge: </w:t>
      </w:r>
      <w:r w:rsidRPr="00A3553B">
        <w:rPr>
          <w:rFonts w:asciiTheme="majorHAnsi" w:hAnsiTheme="majorHAnsi"/>
          <w:sz w:val="20"/>
          <w:szCs w:val="20"/>
        </w:rPr>
        <w:t xml:space="preserve"> C</w:t>
      </w:r>
      <w:r w:rsidR="0067102C" w:rsidRPr="00A3553B">
        <w:rPr>
          <w:rFonts w:asciiTheme="majorHAnsi" w:hAnsiTheme="majorHAnsi"/>
          <w:sz w:val="20"/>
          <w:szCs w:val="20"/>
        </w:rPr>
        <w:t xml:space="preserve">ambridge </w:t>
      </w:r>
      <w:r w:rsidRPr="00A3553B">
        <w:rPr>
          <w:rFonts w:asciiTheme="majorHAnsi" w:hAnsiTheme="majorHAnsi"/>
          <w:sz w:val="20"/>
          <w:szCs w:val="20"/>
        </w:rPr>
        <w:t>U</w:t>
      </w:r>
      <w:r w:rsidR="0067102C" w:rsidRPr="00A3553B">
        <w:rPr>
          <w:rFonts w:asciiTheme="majorHAnsi" w:hAnsiTheme="majorHAnsi"/>
          <w:sz w:val="20"/>
          <w:szCs w:val="20"/>
        </w:rPr>
        <w:t xml:space="preserve">niversity </w:t>
      </w:r>
      <w:r w:rsidRPr="00A3553B">
        <w:rPr>
          <w:rFonts w:asciiTheme="majorHAnsi" w:hAnsiTheme="majorHAnsi"/>
          <w:sz w:val="20"/>
          <w:szCs w:val="20"/>
        </w:rPr>
        <w:t>P</w:t>
      </w:r>
      <w:r w:rsidR="0067102C" w:rsidRPr="00A3553B">
        <w:rPr>
          <w:rFonts w:asciiTheme="majorHAnsi" w:hAnsiTheme="majorHAnsi"/>
          <w:sz w:val="20"/>
          <w:szCs w:val="20"/>
        </w:rPr>
        <w:t>ress.</w:t>
      </w:r>
    </w:p>
    <w:p w:rsidR="008C16CA" w:rsidRPr="00A3553B" w:rsidRDefault="007A152D" w:rsidP="00CB6961">
      <w:pPr>
        <w:spacing w:line="360" w:lineRule="auto"/>
        <w:rPr>
          <w:rFonts w:asciiTheme="majorHAnsi" w:hAnsiTheme="majorHAnsi" w:cs="Times New Roman"/>
          <w:sz w:val="20"/>
          <w:szCs w:val="20"/>
        </w:rPr>
      </w:pPr>
      <w:proofErr w:type="spellStart"/>
      <w:r w:rsidRPr="00A3553B">
        <w:rPr>
          <w:rFonts w:asciiTheme="majorHAnsi" w:hAnsiTheme="majorHAnsi" w:cs="AdvTR"/>
          <w:sz w:val="20"/>
          <w:szCs w:val="20"/>
        </w:rPr>
        <w:t>Ravaud</w:t>
      </w:r>
      <w:proofErr w:type="spellEnd"/>
      <w:r w:rsidRPr="00A3553B">
        <w:rPr>
          <w:rFonts w:asciiTheme="majorHAnsi" w:hAnsiTheme="majorHAnsi" w:cs="AdvTR"/>
          <w:sz w:val="20"/>
          <w:szCs w:val="20"/>
        </w:rPr>
        <w:t>, Jean-François and Henri-</w:t>
      </w:r>
      <w:proofErr w:type="gramStart"/>
      <w:r w:rsidRPr="00A3553B">
        <w:rPr>
          <w:rFonts w:asciiTheme="majorHAnsi" w:hAnsiTheme="majorHAnsi" w:cs="AdvTR"/>
          <w:sz w:val="20"/>
          <w:szCs w:val="20"/>
        </w:rPr>
        <w:t xml:space="preserve">Jacques  </w:t>
      </w:r>
      <w:proofErr w:type="spellStart"/>
      <w:r w:rsidRPr="00A3553B">
        <w:rPr>
          <w:rFonts w:asciiTheme="majorHAnsi" w:hAnsiTheme="majorHAnsi" w:cs="AdvTR"/>
          <w:sz w:val="20"/>
          <w:szCs w:val="20"/>
        </w:rPr>
        <w:t>Stiker</w:t>
      </w:r>
      <w:proofErr w:type="spellEnd"/>
      <w:proofErr w:type="gramEnd"/>
      <w:r w:rsidRPr="00A3553B">
        <w:rPr>
          <w:rFonts w:asciiTheme="majorHAnsi" w:hAnsiTheme="majorHAnsi" w:cs="AdvTR"/>
          <w:sz w:val="20"/>
          <w:szCs w:val="20"/>
        </w:rPr>
        <w:t xml:space="preserve">, 2001. </w:t>
      </w:r>
      <w:proofErr w:type="gramStart"/>
      <w:r w:rsidRPr="00A3553B">
        <w:rPr>
          <w:rFonts w:asciiTheme="majorHAnsi" w:hAnsiTheme="majorHAnsi" w:cs="AdvTR"/>
          <w:sz w:val="20"/>
          <w:szCs w:val="20"/>
        </w:rPr>
        <w:t>‘ Inclusion</w:t>
      </w:r>
      <w:proofErr w:type="gramEnd"/>
      <w:r w:rsidRPr="00A3553B">
        <w:rPr>
          <w:rFonts w:asciiTheme="majorHAnsi" w:hAnsiTheme="majorHAnsi" w:cs="AdvTR"/>
          <w:sz w:val="20"/>
          <w:szCs w:val="20"/>
        </w:rPr>
        <w:t xml:space="preserve">/Exclusion: An analysis of historical and cultural meanings’.  In:  G. Albrecht, K. </w:t>
      </w:r>
      <w:proofErr w:type="spellStart"/>
      <w:r w:rsidRPr="00A3553B">
        <w:rPr>
          <w:rFonts w:asciiTheme="majorHAnsi" w:hAnsiTheme="majorHAnsi" w:cs="AdvTR"/>
          <w:sz w:val="20"/>
          <w:szCs w:val="20"/>
        </w:rPr>
        <w:t>Seelman</w:t>
      </w:r>
      <w:proofErr w:type="spellEnd"/>
      <w:r w:rsidRPr="00A3553B">
        <w:rPr>
          <w:rFonts w:asciiTheme="majorHAnsi" w:hAnsiTheme="majorHAnsi" w:cs="AdvTR"/>
          <w:sz w:val="20"/>
          <w:szCs w:val="20"/>
        </w:rPr>
        <w:t xml:space="preserve"> &amp; M. Bury (</w:t>
      </w:r>
      <w:proofErr w:type="spellStart"/>
      <w:proofErr w:type="gramStart"/>
      <w:r w:rsidRPr="00A3553B">
        <w:rPr>
          <w:rFonts w:asciiTheme="majorHAnsi" w:hAnsiTheme="majorHAnsi" w:cs="AdvTR"/>
          <w:sz w:val="20"/>
          <w:szCs w:val="20"/>
        </w:rPr>
        <w:t>eds</w:t>
      </w:r>
      <w:proofErr w:type="spellEnd"/>
      <w:proofErr w:type="gramEnd"/>
      <w:r w:rsidRPr="00A3553B">
        <w:rPr>
          <w:rFonts w:asciiTheme="majorHAnsi" w:hAnsiTheme="majorHAnsi" w:cs="AdvTR"/>
          <w:sz w:val="20"/>
          <w:szCs w:val="20"/>
        </w:rPr>
        <w:t xml:space="preserve">).  </w:t>
      </w:r>
      <w:r w:rsidRPr="00A3553B">
        <w:rPr>
          <w:rFonts w:asciiTheme="majorHAnsi" w:hAnsiTheme="majorHAnsi" w:cs="AdvTI"/>
          <w:i/>
          <w:sz w:val="20"/>
          <w:szCs w:val="20"/>
        </w:rPr>
        <w:t>Handbook of Disability Studies</w:t>
      </w:r>
      <w:proofErr w:type="gramStart"/>
      <w:r w:rsidRPr="00A3553B">
        <w:rPr>
          <w:rFonts w:asciiTheme="majorHAnsi" w:hAnsiTheme="majorHAnsi" w:cs="AdvTR"/>
          <w:sz w:val="20"/>
          <w:szCs w:val="20"/>
        </w:rPr>
        <w:t>,.</w:t>
      </w:r>
      <w:proofErr w:type="gramEnd"/>
      <w:r w:rsidRPr="00A3553B">
        <w:rPr>
          <w:rFonts w:asciiTheme="majorHAnsi" w:hAnsiTheme="majorHAnsi" w:cs="AdvTR"/>
          <w:sz w:val="20"/>
          <w:szCs w:val="20"/>
        </w:rPr>
        <w:t xml:space="preserve"> Thousand Oaks &amp; London: Sage </w:t>
      </w:r>
      <w:proofErr w:type="gramStart"/>
      <w:r w:rsidRPr="00A3553B">
        <w:rPr>
          <w:rFonts w:asciiTheme="majorHAnsi" w:hAnsiTheme="majorHAnsi" w:cs="AdvTR"/>
          <w:sz w:val="20"/>
          <w:szCs w:val="20"/>
        </w:rPr>
        <w:t>Publications ,</w:t>
      </w:r>
      <w:proofErr w:type="gramEnd"/>
      <w:r w:rsidRPr="00A3553B">
        <w:rPr>
          <w:rFonts w:asciiTheme="majorHAnsi" w:hAnsiTheme="majorHAnsi" w:cs="AdvTR"/>
          <w:sz w:val="20"/>
          <w:szCs w:val="20"/>
        </w:rPr>
        <w:t xml:space="preserve"> pp. 490</w:t>
      </w:r>
      <w:r w:rsidR="008C16CA" w:rsidRPr="00A3553B">
        <w:rPr>
          <w:rFonts w:asciiTheme="majorHAnsi" w:hAnsiTheme="majorHAnsi" w:cs="AdvBMa1"/>
          <w:sz w:val="20"/>
          <w:szCs w:val="20"/>
        </w:rPr>
        <w:t>-</w:t>
      </w:r>
      <w:r w:rsidRPr="00A3553B">
        <w:rPr>
          <w:rFonts w:asciiTheme="majorHAnsi" w:hAnsiTheme="majorHAnsi" w:cs="AdvTR"/>
          <w:sz w:val="20"/>
          <w:szCs w:val="20"/>
        </w:rPr>
        <w:t>512.</w:t>
      </w:r>
    </w:p>
    <w:p w:rsidR="00AD2B52" w:rsidRPr="00A3553B" w:rsidRDefault="00AD2B52" w:rsidP="00CB6961">
      <w:pPr>
        <w:spacing w:line="360" w:lineRule="auto"/>
        <w:rPr>
          <w:rFonts w:asciiTheme="majorHAnsi" w:hAnsiTheme="majorHAnsi"/>
          <w:sz w:val="20"/>
          <w:szCs w:val="20"/>
        </w:rPr>
      </w:pPr>
      <w:r w:rsidRPr="00A3553B">
        <w:rPr>
          <w:rFonts w:asciiTheme="majorHAnsi" w:hAnsiTheme="majorHAnsi"/>
          <w:sz w:val="20"/>
          <w:szCs w:val="20"/>
          <w:lang w:val="fr-FR"/>
        </w:rPr>
        <w:t>Rey-</w:t>
      </w:r>
      <w:proofErr w:type="spellStart"/>
      <w:r w:rsidRPr="00A3553B">
        <w:rPr>
          <w:rFonts w:asciiTheme="majorHAnsi" w:hAnsiTheme="majorHAnsi"/>
          <w:sz w:val="20"/>
          <w:szCs w:val="20"/>
          <w:lang w:val="fr-FR"/>
        </w:rPr>
        <w:t>Flaud</w:t>
      </w:r>
      <w:proofErr w:type="spellEnd"/>
      <w:r w:rsidRPr="00A3553B">
        <w:rPr>
          <w:rFonts w:asciiTheme="majorHAnsi" w:hAnsiTheme="majorHAnsi"/>
          <w:sz w:val="20"/>
          <w:szCs w:val="20"/>
          <w:lang w:val="fr-FR"/>
        </w:rPr>
        <w:t xml:space="preserve">, Henri, 2008.  </w:t>
      </w:r>
      <w:r w:rsidRPr="00A3553B">
        <w:rPr>
          <w:rFonts w:asciiTheme="majorHAnsi" w:hAnsiTheme="majorHAnsi"/>
          <w:iCs/>
          <w:sz w:val="20"/>
          <w:szCs w:val="20"/>
          <w:lang w:val="fr-FR"/>
        </w:rPr>
        <w:t xml:space="preserve"> </w:t>
      </w:r>
      <w:r w:rsidRPr="00A3553B">
        <w:rPr>
          <w:rFonts w:asciiTheme="majorHAnsi" w:hAnsiTheme="majorHAnsi"/>
          <w:i/>
          <w:iCs/>
          <w:sz w:val="20"/>
          <w:szCs w:val="20"/>
          <w:lang w:val="fr-FR"/>
        </w:rPr>
        <w:t>L’enfant qui s’est arrêté au seuil du langage. Comprendre l’autisme</w:t>
      </w:r>
      <w:r w:rsidRPr="00A3553B">
        <w:rPr>
          <w:rFonts w:asciiTheme="majorHAnsi" w:hAnsiTheme="majorHAnsi"/>
          <w:sz w:val="20"/>
          <w:szCs w:val="20"/>
          <w:lang w:val="fr-FR"/>
        </w:rPr>
        <w:t>, Paris : Aubier.</w:t>
      </w:r>
    </w:p>
    <w:p w:rsidR="008F484E" w:rsidRPr="00A3553B" w:rsidRDefault="008F484E" w:rsidP="00CB6961">
      <w:pPr>
        <w:spacing w:line="360" w:lineRule="auto"/>
        <w:rPr>
          <w:rFonts w:asciiTheme="majorHAnsi" w:hAnsiTheme="majorHAnsi"/>
          <w:sz w:val="20"/>
          <w:szCs w:val="20"/>
          <w:lang w:val="fr-FR"/>
        </w:rPr>
      </w:pPr>
      <w:proofErr w:type="spellStart"/>
      <w:r w:rsidRPr="00A3553B">
        <w:rPr>
          <w:rFonts w:asciiTheme="majorHAnsi" w:hAnsiTheme="majorHAnsi"/>
          <w:sz w:val="20"/>
          <w:szCs w:val="20"/>
        </w:rPr>
        <w:t>Roudinesco</w:t>
      </w:r>
      <w:proofErr w:type="spellEnd"/>
      <w:r w:rsidRPr="00A3553B">
        <w:rPr>
          <w:rFonts w:asciiTheme="majorHAnsi" w:hAnsiTheme="majorHAnsi"/>
          <w:sz w:val="20"/>
          <w:szCs w:val="20"/>
        </w:rPr>
        <w:t>, Elisabeth, 2008.  ‘</w:t>
      </w:r>
      <w:r w:rsidRPr="00A3553B">
        <w:rPr>
          <w:rFonts w:asciiTheme="majorHAnsi" w:hAnsiTheme="majorHAnsi"/>
          <w:sz w:val="20"/>
          <w:szCs w:val="20"/>
          <w:lang w:val="fr-FR"/>
        </w:rPr>
        <w:t>Henri Rey-</w:t>
      </w:r>
      <w:proofErr w:type="spellStart"/>
      <w:r w:rsidRPr="00A3553B">
        <w:rPr>
          <w:rFonts w:asciiTheme="majorHAnsi" w:hAnsiTheme="majorHAnsi"/>
          <w:sz w:val="20"/>
          <w:szCs w:val="20"/>
          <w:lang w:val="fr-FR"/>
        </w:rPr>
        <w:t>Flaud</w:t>
      </w:r>
      <w:proofErr w:type="spellEnd"/>
      <w:r w:rsidRPr="00A3553B">
        <w:rPr>
          <w:rFonts w:asciiTheme="majorHAnsi" w:hAnsiTheme="majorHAnsi"/>
          <w:sz w:val="20"/>
          <w:szCs w:val="20"/>
          <w:lang w:val="fr-FR"/>
        </w:rPr>
        <w:t xml:space="preserve"> expose avec clarté les théories, approches </w:t>
      </w:r>
      <w:proofErr w:type="gramStart"/>
      <w:r w:rsidRPr="00A3553B">
        <w:rPr>
          <w:rFonts w:asciiTheme="majorHAnsi" w:hAnsiTheme="majorHAnsi"/>
          <w:sz w:val="20"/>
          <w:szCs w:val="20"/>
          <w:lang w:val="fr-FR"/>
        </w:rPr>
        <w:t>et</w:t>
      </w:r>
      <w:proofErr w:type="gramEnd"/>
      <w:r w:rsidRPr="00A3553B">
        <w:rPr>
          <w:rFonts w:asciiTheme="majorHAnsi" w:hAnsiTheme="majorHAnsi"/>
          <w:sz w:val="20"/>
          <w:szCs w:val="20"/>
          <w:lang w:val="fr-FR"/>
        </w:rPr>
        <w:t xml:space="preserve"> hypothèses sur l’énigme de l’autisme’.  </w:t>
      </w:r>
      <w:r w:rsidRPr="00A3553B">
        <w:rPr>
          <w:rFonts w:asciiTheme="majorHAnsi" w:hAnsiTheme="majorHAnsi"/>
          <w:i/>
          <w:sz w:val="20"/>
          <w:szCs w:val="20"/>
          <w:lang w:val="fr-FR"/>
        </w:rPr>
        <w:t>Le Monde des livres</w:t>
      </w:r>
      <w:r w:rsidRPr="00A3553B">
        <w:rPr>
          <w:rFonts w:asciiTheme="majorHAnsi" w:hAnsiTheme="majorHAnsi"/>
          <w:sz w:val="20"/>
          <w:szCs w:val="20"/>
          <w:lang w:val="fr-FR"/>
        </w:rPr>
        <w:t>. Web.</w:t>
      </w:r>
    </w:p>
    <w:p w:rsidR="00F70787" w:rsidRPr="00A3553B" w:rsidRDefault="00F70787" w:rsidP="00CB6961">
      <w:pPr>
        <w:rPr>
          <w:rFonts w:asciiTheme="majorHAnsi" w:hAnsiTheme="majorHAnsi"/>
          <w:sz w:val="20"/>
          <w:szCs w:val="20"/>
          <w:lang w:val="en-US"/>
        </w:rPr>
      </w:pPr>
      <w:r w:rsidRPr="00A3553B">
        <w:rPr>
          <w:rFonts w:asciiTheme="majorHAnsi" w:hAnsiTheme="majorHAnsi"/>
          <w:i/>
          <w:sz w:val="20"/>
          <w:szCs w:val="20"/>
          <w:lang w:val="fr-FR"/>
        </w:rPr>
        <w:t>Rue 89</w:t>
      </w:r>
      <w:r w:rsidRPr="00A3553B">
        <w:rPr>
          <w:rFonts w:asciiTheme="majorHAnsi" w:hAnsiTheme="majorHAnsi"/>
          <w:sz w:val="20"/>
          <w:szCs w:val="20"/>
          <w:lang w:val="fr-FR"/>
        </w:rPr>
        <w:t xml:space="preserve">. </w:t>
      </w:r>
      <w:r w:rsidR="0093796D" w:rsidRPr="00A3553B">
        <w:rPr>
          <w:rFonts w:asciiTheme="majorHAnsi" w:hAnsiTheme="majorHAnsi"/>
          <w:sz w:val="20"/>
          <w:szCs w:val="20"/>
          <w:lang w:val="fr-FR"/>
        </w:rPr>
        <w:t>‘</w:t>
      </w:r>
      <w:r w:rsidR="005D06BC" w:rsidRPr="00A3553B">
        <w:rPr>
          <w:rFonts w:asciiTheme="majorHAnsi" w:hAnsiTheme="majorHAnsi" w:cs="Arial"/>
          <w:sz w:val="20"/>
          <w:szCs w:val="20"/>
          <w:lang w:val="fr-FR"/>
        </w:rPr>
        <w:t xml:space="preserve">Autisme : entre psy et </w:t>
      </w:r>
      <w:proofErr w:type="spellStart"/>
      <w:r w:rsidR="005D06BC" w:rsidRPr="00A3553B">
        <w:rPr>
          <w:rFonts w:asciiTheme="majorHAnsi" w:hAnsiTheme="majorHAnsi" w:cs="Arial"/>
          <w:sz w:val="20"/>
          <w:szCs w:val="20"/>
          <w:lang w:val="fr-FR"/>
        </w:rPr>
        <w:t>antipsy</w:t>
      </w:r>
      <w:proofErr w:type="spellEnd"/>
      <w:r w:rsidR="0093796D" w:rsidRPr="00A3553B">
        <w:rPr>
          <w:rFonts w:asciiTheme="majorHAnsi" w:hAnsiTheme="majorHAnsi" w:cs="Arial"/>
          <w:sz w:val="20"/>
          <w:szCs w:val="20"/>
          <w:lang w:val="fr-FR"/>
        </w:rPr>
        <w:t>, un rapport qui ne tranche rien</w:t>
      </w:r>
      <w:r w:rsidR="005F2368" w:rsidRPr="00A3553B">
        <w:rPr>
          <w:rFonts w:asciiTheme="majorHAnsi" w:hAnsiTheme="majorHAnsi"/>
          <w:sz w:val="20"/>
          <w:szCs w:val="20"/>
          <w:lang w:val="fr-FR"/>
        </w:rPr>
        <w:t xml:space="preserve">.’  </w:t>
      </w:r>
      <w:hyperlink r:id="rId11" w:history="1">
        <w:r w:rsidRPr="00A3553B">
          <w:rPr>
            <w:rStyle w:val="Hyperlink"/>
            <w:rFonts w:asciiTheme="majorHAnsi" w:hAnsiTheme="majorHAnsi"/>
            <w:bCs/>
            <w:color w:val="auto"/>
            <w:sz w:val="20"/>
            <w:szCs w:val="20"/>
          </w:rPr>
          <w:t>http://www.rue89.com/2012/03/08/autisme-les-autorites-incapables-de-trancher-le-debat-sur-la-psychanalyse-230027</w:t>
        </w:r>
      </w:hyperlink>
    </w:p>
    <w:p w:rsidR="00796A6D" w:rsidRPr="00A3553B" w:rsidRDefault="00796A6D" w:rsidP="00CB6961">
      <w:pPr>
        <w:spacing w:line="360" w:lineRule="auto"/>
        <w:rPr>
          <w:rFonts w:asciiTheme="majorHAnsi" w:hAnsiTheme="majorHAnsi"/>
          <w:sz w:val="20"/>
          <w:szCs w:val="20"/>
        </w:rPr>
      </w:pPr>
      <w:r w:rsidRPr="00A3553B">
        <w:rPr>
          <w:rFonts w:asciiTheme="majorHAnsi" w:hAnsiTheme="majorHAnsi"/>
          <w:sz w:val="20"/>
          <w:szCs w:val="20"/>
        </w:rPr>
        <w:t xml:space="preserve">Saar, Martin, 2003.  </w:t>
      </w:r>
      <w:proofErr w:type="gramStart"/>
      <w:r w:rsidR="00103E1E" w:rsidRPr="00A3553B">
        <w:rPr>
          <w:rFonts w:asciiTheme="majorHAnsi" w:hAnsiTheme="majorHAnsi"/>
          <w:sz w:val="20"/>
          <w:szCs w:val="20"/>
        </w:rPr>
        <w:t xml:space="preserve">‘Review of Ian Hacking, </w:t>
      </w:r>
      <w:r w:rsidR="00103E1E" w:rsidRPr="00A3553B">
        <w:rPr>
          <w:rFonts w:asciiTheme="majorHAnsi" w:hAnsiTheme="majorHAnsi"/>
          <w:i/>
          <w:sz w:val="20"/>
          <w:szCs w:val="20"/>
        </w:rPr>
        <w:t>Historical Ontology’</w:t>
      </w:r>
      <w:r w:rsidR="00103E1E" w:rsidRPr="00A3553B">
        <w:rPr>
          <w:rFonts w:asciiTheme="majorHAnsi" w:hAnsiTheme="majorHAnsi"/>
          <w:sz w:val="20"/>
          <w:szCs w:val="20"/>
        </w:rPr>
        <w:t>.</w:t>
      </w:r>
      <w:proofErr w:type="gramEnd"/>
      <w:r w:rsidR="00103E1E" w:rsidRPr="00A3553B">
        <w:rPr>
          <w:rFonts w:asciiTheme="majorHAnsi" w:hAnsiTheme="majorHAnsi"/>
          <w:sz w:val="20"/>
          <w:szCs w:val="20"/>
        </w:rPr>
        <w:t xml:space="preserve"> </w:t>
      </w:r>
      <w:r w:rsidR="00103E1E" w:rsidRPr="00A3553B">
        <w:rPr>
          <w:rFonts w:asciiTheme="majorHAnsi" w:hAnsiTheme="majorHAnsi"/>
          <w:i/>
          <w:sz w:val="20"/>
          <w:szCs w:val="20"/>
        </w:rPr>
        <w:t xml:space="preserve">European Journal of </w:t>
      </w:r>
      <w:proofErr w:type="gramStart"/>
      <w:r w:rsidR="00103E1E" w:rsidRPr="00A3553B">
        <w:rPr>
          <w:rFonts w:asciiTheme="majorHAnsi" w:hAnsiTheme="majorHAnsi"/>
          <w:i/>
          <w:sz w:val="20"/>
          <w:szCs w:val="20"/>
        </w:rPr>
        <w:t>Philosophy</w:t>
      </w:r>
      <w:r w:rsidR="00103E1E" w:rsidRPr="00A3553B">
        <w:rPr>
          <w:rFonts w:asciiTheme="majorHAnsi" w:hAnsiTheme="majorHAnsi"/>
          <w:sz w:val="20"/>
          <w:szCs w:val="20"/>
        </w:rPr>
        <w:t xml:space="preserve"> ,</w:t>
      </w:r>
      <w:proofErr w:type="gramEnd"/>
      <w:r w:rsidR="00103E1E" w:rsidRPr="00A3553B">
        <w:rPr>
          <w:rFonts w:asciiTheme="majorHAnsi" w:hAnsiTheme="majorHAnsi"/>
          <w:sz w:val="20"/>
          <w:szCs w:val="20"/>
        </w:rPr>
        <w:t xml:space="preserve"> </w:t>
      </w:r>
      <w:r w:rsidR="007F6F46" w:rsidRPr="00A3553B">
        <w:rPr>
          <w:rFonts w:asciiTheme="majorHAnsi" w:hAnsiTheme="majorHAnsi"/>
          <w:sz w:val="20"/>
          <w:szCs w:val="20"/>
        </w:rPr>
        <w:t xml:space="preserve"> 11.1, </w:t>
      </w:r>
      <w:r w:rsidR="00103E1E" w:rsidRPr="00A3553B">
        <w:rPr>
          <w:rFonts w:asciiTheme="majorHAnsi" w:hAnsiTheme="majorHAnsi"/>
          <w:sz w:val="20"/>
          <w:szCs w:val="20"/>
        </w:rPr>
        <w:t xml:space="preserve">pp. 117-21. </w:t>
      </w:r>
    </w:p>
    <w:p w:rsidR="00A74997" w:rsidRPr="00A3553B" w:rsidRDefault="00EA0685" w:rsidP="00CB6961">
      <w:pPr>
        <w:rPr>
          <w:rFonts w:asciiTheme="majorHAnsi" w:hAnsiTheme="majorHAnsi"/>
          <w:sz w:val="20"/>
          <w:szCs w:val="20"/>
        </w:rPr>
      </w:pPr>
      <w:proofErr w:type="spellStart"/>
      <w:proofErr w:type="gramStart"/>
      <w:r w:rsidRPr="00A3553B">
        <w:rPr>
          <w:rFonts w:asciiTheme="majorHAnsi" w:hAnsiTheme="majorHAnsi" w:cs="TimesNRMT"/>
          <w:sz w:val="20"/>
          <w:szCs w:val="20"/>
        </w:rPr>
        <w:t>SAtedI</w:t>
      </w:r>
      <w:proofErr w:type="spellEnd"/>
      <w:r w:rsidRPr="00A3553B">
        <w:rPr>
          <w:rFonts w:asciiTheme="majorHAnsi" w:hAnsiTheme="majorHAnsi" w:cs="TimesNRMT"/>
          <w:sz w:val="20"/>
          <w:szCs w:val="20"/>
        </w:rPr>
        <w:t xml:space="preserve"> .</w:t>
      </w:r>
      <w:proofErr w:type="gramEnd"/>
      <w:r w:rsidRPr="00A3553B">
        <w:rPr>
          <w:rFonts w:asciiTheme="majorHAnsi" w:hAnsiTheme="majorHAnsi" w:cs="TimesNRMT"/>
          <w:sz w:val="20"/>
          <w:szCs w:val="20"/>
        </w:rPr>
        <w:t xml:space="preserve"> </w:t>
      </w:r>
      <w:hyperlink r:id="rId12" w:history="1">
        <w:r w:rsidR="00A74997" w:rsidRPr="00A3553B">
          <w:rPr>
            <w:rStyle w:val="Hyperlink"/>
            <w:rFonts w:asciiTheme="majorHAnsi" w:hAnsiTheme="majorHAnsi" w:cs="TimesNRMT"/>
            <w:color w:val="auto"/>
            <w:sz w:val="20"/>
            <w:szCs w:val="20"/>
          </w:rPr>
          <w:t>www.satedi.org</w:t>
        </w:r>
      </w:hyperlink>
    </w:p>
    <w:p w:rsidR="005606C0" w:rsidRPr="00A3553B" w:rsidRDefault="005606C0" w:rsidP="00CB6961">
      <w:pPr>
        <w:spacing w:line="360" w:lineRule="auto"/>
        <w:rPr>
          <w:rFonts w:asciiTheme="majorHAnsi" w:hAnsiTheme="majorHAnsi"/>
          <w:sz w:val="20"/>
          <w:szCs w:val="20"/>
        </w:rPr>
      </w:pPr>
      <w:proofErr w:type="spellStart"/>
      <w:r w:rsidRPr="00A3553B">
        <w:rPr>
          <w:rFonts w:asciiTheme="majorHAnsi" w:hAnsiTheme="majorHAnsi"/>
          <w:sz w:val="20"/>
          <w:szCs w:val="20"/>
        </w:rPr>
        <w:t>Schreibman</w:t>
      </w:r>
      <w:proofErr w:type="spellEnd"/>
      <w:r w:rsidRPr="00A3553B">
        <w:rPr>
          <w:rFonts w:asciiTheme="majorHAnsi" w:hAnsiTheme="majorHAnsi"/>
          <w:sz w:val="20"/>
          <w:szCs w:val="20"/>
        </w:rPr>
        <w:t xml:space="preserve">, Laura, 2005.  </w:t>
      </w:r>
      <w:proofErr w:type="gramStart"/>
      <w:r w:rsidRPr="00A3553B">
        <w:rPr>
          <w:rFonts w:asciiTheme="majorHAnsi" w:hAnsiTheme="majorHAnsi"/>
          <w:i/>
          <w:sz w:val="20"/>
          <w:szCs w:val="20"/>
        </w:rPr>
        <w:t>The Science and Fiction of Autism</w:t>
      </w:r>
      <w:r w:rsidRPr="00A3553B">
        <w:rPr>
          <w:rFonts w:asciiTheme="majorHAnsi" w:hAnsiTheme="majorHAnsi"/>
          <w:sz w:val="20"/>
          <w:szCs w:val="20"/>
        </w:rPr>
        <w:t>.</w:t>
      </w:r>
      <w:proofErr w:type="gramEnd"/>
      <w:r w:rsidRPr="00A3553B">
        <w:rPr>
          <w:rFonts w:asciiTheme="majorHAnsi" w:hAnsiTheme="majorHAnsi"/>
          <w:sz w:val="20"/>
          <w:szCs w:val="20"/>
        </w:rPr>
        <w:t xml:space="preserve">  Cambridge, MA: Harvard University Press.</w:t>
      </w:r>
    </w:p>
    <w:p w:rsidR="00EF06F8" w:rsidRPr="00A3553B" w:rsidRDefault="00EF06F8" w:rsidP="00CB6961">
      <w:pPr>
        <w:spacing w:line="360" w:lineRule="auto"/>
        <w:rPr>
          <w:rFonts w:asciiTheme="majorHAnsi" w:eastAsia="MinionPro-Regular-Identity-H" w:hAnsiTheme="majorHAnsi"/>
          <w:sz w:val="20"/>
          <w:szCs w:val="20"/>
          <w:lang w:eastAsia="en-GB"/>
        </w:rPr>
      </w:pPr>
      <w:r w:rsidRPr="00A3553B">
        <w:rPr>
          <w:rFonts w:asciiTheme="majorHAnsi" w:eastAsia="MinionPro-Regular-Identity-H" w:hAnsiTheme="majorHAnsi"/>
          <w:sz w:val="20"/>
          <w:szCs w:val="20"/>
          <w:lang w:eastAsia="en-GB"/>
        </w:rPr>
        <w:t xml:space="preserve">Shakespeare, Tom, 2006.  </w:t>
      </w:r>
      <w:proofErr w:type="gramStart"/>
      <w:r w:rsidRPr="00A3553B">
        <w:rPr>
          <w:rFonts w:asciiTheme="majorHAnsi" w:eastAsia="MinionPro-Regular-Identity-H" w:hAnsiTheme="majorHAnsi"/>
          <w:sz w:val="20"/>
          <w:szCs w:val="20"/>
          <w:lang w:eastAsia="en-GB"/>
        </w:rPr>
        <w:t>‘The social model of disability’.</w:t>
      </w:r>
      <w:proofErr w:type="gramEnd"/>
      <w:r w:rsidRPr="00A3553B">
        <w:rPr>
          <w:rFonts w:asciiTheme="majorHAnsi" w:eastAsia="MinionPro-Regular-Identity-H" w:hAnsiTheme="majorHAnsi"/>
          <w:sz w:val="20"/>
          <w:szCs w:val="20"/>
          <w:lang w:eastAsia="en-GB"/>
        </w:rPr>
        <w:t xml:space="preserve">  In </w:t>
      </w:r>
      <w:proofErr w:type="spellStart"/>
      <w:r w:rsidRPr="00A3553B">
        <w:rPr>
          <w:rFonts w:asciiTheme="majorHAnsi" w:eastAsia="MinionPro-Regular-Identity-H" w:hAnsiTheme="majorHAnsi"/>
          <w:sz w:val="20"/>
          <w:szCs w:val="20"/>
          <w:lang w:eastAsia="en-GB"/>
        </w:rPr>
        <w:t>Lennard</w:t>
      </w:r>
      <w:proofErr w:type="spellEnd"/>
      <w:r w:rsidRPr="00A3553B">
        <w:rPr>
          <w:rFonts w:asciiTheme="majorHAnsi" w:eastAsia="MinionPro-Regular-Identity-H" w:hAnsiTheme="majorHAnsi"/>
          <w:sz w:val="20"/>
          <w:szCs w:val="20"/>
          <w:lang w:eastAsia="en-GB"/>
        </w:rPr>
        <w:t xml:space="preserve"> Davis (</w:t>
      </w:r>
      <w:proofErr w:type="spellStart"/>
      <w:proofErr w:type="gramStart"/>
      <w:r w:rsidRPr="00A3553B">
        <w:rPr>
          <w:rFonts w:asciiTheme="majorHAnsi" w:eastAsia="MinionPro-Regular-Identity-H" w:hAnsiTheme="majorHAnsi"/>
          <w:sz w:val="20"/>
          <w:szCs w:val="20"/>
          <w:lang w:eastAsia="en-GB"/>
        </w:rPr>
        <w:t>ed</w:t>
      </w:r>
      <w:proofErr w:type="spellEnd"/>
      <w:proofErr w:type="gramEnd"/>
      <w:r w:rsidRPr="00A3553B">
        <w:rPr>
          <w:rFonts w:asciiTheme="majorHAnsi" w:eastAsia="MinionPro-Regular-Identity-H" w:hAnsiTheme="majorHAnsi"/>
          <w:sz w:val="20"/>
          <w:szCs w:val="20"/>
          <w:lang w:eastAsia="en-GB"/>
        </w:rPr>
        <w:t xml:space="preserve">), </w:t>
      </w:r>
      <w:r w:rsidRPr="00A3553B">
        <w:rPr>
          <w:rFonts w:asciiTheme="majorHAnsi" w:eastAsia="MinionPro-Regular-Identity-H" w:hAnsiTheme="majorHAnsi"/>
          <w:i/>
          <w:sz w:val="20"/>
          <w:szCs w:val="20"/>
          <w:lang w:eastAsia="en-GB"/>
        </w:rPr>
        <w:t>The Disability Studies Reader</w:t>
      </w:r>
      <w:r w:rsidRPr="00A3553B">
        <w:rPr>
          <w:rFonts w:asciiTheme="majorHAnsi" w:eastAsia="MinionPro-Regular-Identity-H" w:hAnsiTheme="majorHAnsi"/>
          <w:sz w:val="20"/>
          <w:szCs w:val="20"/>
          <w:lang w:eastAsia="en-GB"/>
        </w:rPr>
        <w:t xml:space="preserve">, second edition.  New York: </w:t>
      </w:r>
      <w:proofErr w:type="spellStart"/>
      <w:r w:rsidRPr="00A3553B">
        <w:rPr>
          <w:rFonts w:asciiTheme="majorHAnsi" w:eastAsia="MinionPro-Regular-Identity-H" w:hAnsiTheme="majorHAnsi"/>
          <w:sz w:val="20"/>
          <w:szCs w:val="20"/>
          <w:lang w:eastAsia="en-GB"/>
        </w:rPr>
        <w:t>Routledge</w:t>
      </w:r>
      <w:proofErr w:type="spellEnd"/>
      <w:r w:rsidRPr="00A3553B">
        <w:rPr>
          <w:rFonts w:asciiTheme="majorHAnsi" w:eastAsia="MinionPro-Regular-Identity-H" w:hAnsiTheme="majorHAnsi"/>
          <w:sz w:val="20"/>
          <w:szCs w:val="20"/>
          <w:lang w:eastAsia="en-GB"/>
        </w:rPr>
        <w:t xml:space="preserve">, pp. 197-204.  </w:t>
      </w:r>
    </w:p>
    <w:p w:rsidR="00DE347A" w:rsidRPr="00A3553B" w:rsidRDefault="00DE347A" w:rsidP="00CB6961">
      <w:pPr>
        <w:spacing w:line="360" w:lineRule="auto"/>
        <w:rPr>
          <w:rFonts w:ascii="Cambria" w:eastAsia="MinionPro-Regular-Identity-H" w:hAnsi="Cambria"/>
          <w:sz w:val="20"/>
          <w:szCs w:val="20"/>
          <w:lang w:eastAsia="en-GB"/>
        </w:rPr>
      </w:pPr>
      <w:r w:rsidRPr="00A3553B">
        <w:rPr>
          <w:rFonts w:ascii="Cambria" w:eastAsia="MinionPro-Regular-Identity-H" w:hAnsi="Cambria"/>
          <w:sz w:val="20"/>
          <w:szCs w:val="20"/>
          <w:lang w:eastAsia="en-GB"/>
        </w:rPr>
        <w:t xml:space="preserve">Shakespeare, Tom, 2006.  </w:t>
      </w:r>
      <w:proofErr w:type="gramStart"/>
      <w:r w:rsidRPr="00A3553B">
        <w:rPr>
          <w:rFonts w:ascii="Cambria" w:eastAsia="MinionPro-Regular-Identity-H" w:hAnsi="Cambria"/>
          <w:i/>
          <w:sz w:val="20"/>
          <w:szCs w:val="20"/>
          <w:lang w:eastAsia="en-GB"/>
        </w:rPr>
        <w:t>Disability Rights and Wrongs</w:t>
      </w:r>
      <w:r w:rsidRPr="00A3553B">
        <w:rPr>
          <w:rFonts w:ascii="Cambria" w:eastAsia="MinionPro-Regular-Identity-H" w:hAnsi="Cambria"/>
          <w:sz w:val="20"/>
          <w:szCs w:val="20"/>
          <w:lang w:eastAsia="en-GB"/>
        </w:rPr>
        <w:t>.</w:t>
      </w:r>
      <w:proofErr w:type="gramEnd"/>
      <w:r w:rsidRPr="00A3553B">
        <w:rPr>
          <w:rFonts w:ascii="Cambria" w:eastAsia="MinionPro-Regular-Identity-H" w:hAnsi="Cambria"/>
          <w:sz w:val="20"/>
          <w:szCs w:val="20"/>
          <w:lang w:eastAsia="en-GB"/>
        </w:rPr>
        <w:t xml:space="preserve">  London: </w:t>
      </w:r>
      <w:proofErr w:type="spellStart"/>
      <w:r w:rsidRPr="00A3553B">
        <w:rPr>
          <w:rFonts w:ascii="Cambria" w:eastAsia="MinionPro-Regular-Identity-H" w:hAnsi="Cambria"/>
          <w:sz w:val="20"/>
          <w:szCs w:val="20"/>
          <w:lang w:eastAsia="en-GB"/>
        </w:rPr>
        <w:t>Routledge</w:t>
      </w:r>
      <w:proofErr w:type="spellEnd"/>
      <w:r w:rsidRPr="00A3553B">
        <w:rPr>
          <w:rFonts w:ascii="Cambria" w:eastAsia="MinionPro-Regular-Identity-H" w:hAnsi="Cambria"/>
          <w:sz w:val="20"/>
          <w:szCs w:val="20"/>
          <w:lang w:eastAsia="en-GB"/>
        </w:rPr>
        <w:t>.</w:t>
      </w:r>
    </w:p>
    <w:p w:rsidR="009F6235" w:rsidRPr="00A3553B" w:rsidRDefault="009F6235" w:rsidP="00D60113">
      <w:pPr>
        <w:rPr>
          <w:rFonts w:ascii="Cambria" w:eastAsia="MinionPro-Regular-Identity-H" w:hAnsi="Cambria"/>
          <w:sz w:val="20"/>
          <w:szCs w:val="20"/>
          <w:lang w:eastAsia="en-GB"/>
        </w:rPr>
      </w:pPr>
      <w:proofErr w:type="gramStart"/>
      <w:r w:rsidRPr="00A3553B">
        <w:rPr>
          <w:rFonts w:ascii="Cambria" w:eastAsia="MinionPro-Regular-Identity-H" w:hAnsi="Cambria"/>
          <w:i/>
          <w:sz w:val="20"/>
          <w:szCs w:val="20"/>
          <w:lang w:eastAsia="en-GB"/>
        </w:rPr>
        <w:t>Shameful</w:t>
      </w:r>
      <w:r w:rsidRPr="00A3553B">
        <w:rPr>
          <w:rFonts w:ascii="Cambria" w:eastAsia="MinionPro-Regular-Identity-H" w:hAnsi="Cambria"/>
          <w:sz w:val="20"/>
          <w:szCs w:val="20"/>
          <w:lang w:eastAsia="en-GB"/>
        </w:rPr>
        <w:t>.</w:t>
      </w:r>
      <w:proofErr w:type="gramEnd"/>
      <w:r w:rsidRPr="00A3553B">
        <w:rPr>
          <w:rFonts w:ascii="Cambria" w:eastAsia="MinionPro-Regular-Identity-H" w:hAnsi="Cambria"/>
          <w:sz w:val="20"/>
          <w:szCs w:val="20"/>
          <w:lang w:eastAsia="en-GB"/>
        </w:rPr>
        <w:t xml:space="preserve"> </w:t>
      </w:r>
      <w:r w:rsidR="00112000" w:rsidRPr="00A3553B">
        <w:rPr>
          <w:rFonts w:ascii="Cambria" w:eastAsia="MinionPro-Regular-Identity-H" w:hAnsi="Cambria"/>
          <w:sz w:val="20"/>
          <w:szCs w:val="20"/>
          <w:lang w:eastAsia="en-GB"/>
        </w:rPr>
        <w:t xml:space="preserve"> </w:t>
      </w:r>
      <w:r w:rsidR="005743DE">
        <w:rPr>
          <w:rFonts w:ascii="Cambria" w:eastAsia="MinionPro-Regular-Identity-H" w:hAnsi="Cambria"/>
          <w:sz w:val="20"/>
          <w:szCs w:val="20"/>
          <w:lang w:eastAsia="en-GB"/>
        </w:rPr>
        <w:t xml:space="preserve">2012.  </w:t>
      </w:r>
      <w:r w:rsidR="00225C4B" w:rsidRPr="00A3553B">
        <w:rPr>
          <w:rFonts w:ascii="Cambria" w:eastAsia="MinionPro-Regular-Identity-H" w:hAnsi="Cambria"/>
          <w:sz w:val="20"/>
          <w:szCs w:val="20"/>
          <w:lang w:eastAsia="en-GB"/>
        </w:rPr>
        <w:t>Directed by Alex Plank and Noah Trevino.</w:t>
      </w:r>
      <w:r w:rsidRPr="00A3553B">
        <w:rPr>
          <w:rFonts w:ascii="Cambria" w:eastAsia="MinionPro-Regular-Identity-H" w:hAnsi="Cambria"/>
          <w:sz w:val="20"/>
          <w:szCs w:val="20"/>
          <w:lang w:eastAsia="en-GB"/>
        </w:rPr>
        <w:t xml:space="preserve"> </w:t>
      </w:r>
      <w:r w:rsidR="00CB6961" w:rsidRPr="00A3553B">
        <w:rPr>
          <w:rFonts w:ascii="Cambria" w:eastAsia="MinionPro-Regular-Identity-H" w:hAnsi="Cambria"/>
          <w:sz w:val="20"/>
          <w:szCs w:val="20"/>
          <w:lang w:eastAsia="en-GB"/>
        </w:rPr>
        <w:t xml:space="preserve"> </w:t>
      </w:r>
      <w:hyperlink r:id="rId13" w:history="1">
        <w:r w:rsidR="00C95845" w:rsidRPr="00A3553B">
          <w:rPr>
            <w:rStyle w:val="Hyperlink"/>
            <w:rFonts w:asciiTheme="majorHAnsi" w:hAnsiTheme="majorHAnsi"/>
            <w:bCs/>
            <w:color w:val="auto"/>
            <w:sz w:val="20"/>
            <w:szCs w:val="20"/>
          </w:rPr>
          <w:t>http://www.thinkingautismguide.com/2012/11/shameful-film-about-autism-in-france.html</w:t>
        </w:r>
      </w:hyperlink>
      <w:r w:rsidR="00225C4B" w:rsidRPr="00A3553B">
        <w:rPr>
          <w:sz w:val="20"/>
          <w:szCs w:val="20"/>
        </w:rPr>
        <w:t xml:space="preserve">. </w:t>
      </w:r>
      <w:proofErr w:type="gramStart"/>
      <w:r w:rsidR="00225C4B" w:rsidRPr="00A3553B">
        <w:rPr>
          <w:sz w:val="20"/>
          <w:szCs w:val="20"/>
        </w:rPr>
        <w:t>available</w:t>
      </w:r>
      <w:proofErr w:type="gramEnd"/>
      <w:r w:rsidR="00225C4B" w:rsidRPr="00A3553B">
        <w:rPr>
          <w:sz w:val="20"/>
          <w:szCs w:val="20"/>
        </w:rPr>
        <w:t xml:space="preserve"> to watch on </w:t>
      </w:r>
      <w:proofErr w:type="spellStart"/>
      <w:r w:rsidR="00225C4B" w:rsidRPr="00A3553B">
        <w:rPr>
          <w:sz w:val="20"/>
          <w:szCs w:val="20"/>
        </w:rPr>
        <w:t>youtube</w:t>
      </w:r>
      <w:proofErr w:type="spellEnd"/>
      <w:r w:rsidR="00225C4B" w:rsidRPr="00A3553B">
        <w:rPr>
          <w:sz w:val="20"/>
          <w:szCs w:val="20"/>
        </w:rPr>
        <w:t>.</w:t>
      </w:r>
    </w:p>
    <w:p w:rsidR="00CD0349" w:rsidRPr="00A3553B" w:rsidRDefault="00CD0349" w:rsidP="00CB6961">
      <w:pPr>
        <w:autoSpaceDE w:val="0"/>
        <w:autoSpaceDN w:val="0"/>
        <w:adjustRightInd w:val="0"/>
        <w:spacing w:after="0" w:line="360" w:lineRule="auto"/>
        <w:rPr>
          <w:rFonts w:ascii="Cambria" w:eastAsia="MinionPro-Regular-Identity-H" w:hAnsi="Cambria"/>
          <w:sz w:val="20"/>
          <w:szCs w:val="20"/>
          <w:lang w:eastAsia="en-GB"/>
        </w:rPr>
      </w:pPr>
      <w:r w:rsidRPr="00A3553B">
        <w:rPr>
          <w:rFonts w:ascii="Cambria" w:hAnsi="Cambria" w:cs="AdvTR"/>
          <w:sz w:val="20"/>
          <w:szCs w:val="20"/>
        </w:rPr>
        <w:t xml:space="preserve">Sheldon, A., </w:t>
      </w:r>
      <w:proofErr w:type="spellStart"/>
      <w:r w:rsidRPr="00A3553B">
        <w:rPr>
          <w:rFonts w:ascii="Cambria" w:hAnsi="Cambria" w:cs="AdvTR"/>
          <w:sz w:val="20"/>
          <w:szCs w:val="20"/>
        </w:rPr>
        <w:t>Traustadottir</w:t>
      </w:r>
      <w:proofErr w:type="spellEnd"/>
      <w:r w:rsidRPr="00A3553B">
        <w:rPr>
          <w:rFonts w:ascii="Cambria" w:hAnsi="Cambria" w:cs="AdvTR"/>
          <w:sz w:val="20"/>
          <w:szCs w:val="20"/>
        </w:rPr>
        <w:t xml:space="preserve">, R., Beresford, P., </w:t>
      </w:r>
      <w:proofErr w:type="spellStart"/>
      <w:r w:rsidRPr="00A3553B">
        <w:rPr>
          <w:rFonts w:ascii="Cambria" w:hAnsi="Cambria" w:cs="AdvTR"/>
          <w:sz w:val="20"/>
          <w:szCs w:val="20"/>
        </w:rPr>
        <w:t>Boxall</w:t>
      </w:r>
      <w:proofErr w:type="spellEnd"/>
      <w:r w:rsidRPr="00A3553B">
        <w:rPr>
          <w:rFonts w:ascii="Cambria" w:hAnsi="Cambria" w:cs="AdvTR"/>
          <w:sz w:val="20"/>
          <w:szCs w:val="20"/>
        </w:rPr>
        <w:t xml:space="preserve">, K. &amp; Oliver, </w:t>
      </w:r>
      <w:proofErr w:type="gramStart"/>
      <w:r w:rsidRPr="00A3553B">
        <w:rPr>
          <w:rFonts w:ascii="Cambria" w:hAnsi="Cambria" w:cs="AdvTR"/>
          <w:sz w:val="20"/>
          <w:szCs w:val="20"/>
        </w:rPr>
        <w:t>M. ,2007</w:t>
      </w:r>
      <w:proofErr w:type="gramEnd"/>
      <w:r w:rsidRPr="00A3553B">
        <w:rPr>
          <w:rFonts w:ascii="Cambria" w:hAnsi="Cambria" w:cs="AdvTR"/>
          <w:sz w:val="20"/>
          <w:szCs w:val="20"/>
        </w:rPr>
        <w:t xml:space="preserve">. </w:t>
      </w:r>
      <w:proofErr w:type="gramStart"/>
      <w:r w:rsidRPr="00A3553B">
        <w:rPr>
          <w:rFonts w:ascii="Cambria" w:hAnsi="Cambria" w:cs="AdvTR"/>
          <w:sz w:val="20"/>
          <w:szCs w:val="20"/>
        </w:rPr>
        <w:t>‘ Review</w:t>
      </w:r>
      <w:proofErr w:type="gramEnd"/>
      <w:r w:rsidRPr="00A3553B">
        <w:rPr>
          <w:rFonts w:ascii="Cambria" w:hAnsi="Cambria" w:cs="AdvTR"/>
          <w:sz w:val="20"/>
          <w:szCs w:val="20"/>
        </w:rPr>
        <w:t xml:space="preserve"> symposium: Disability rights and wrongs?’.   </w:t>
      </w:r>
      <w:proofErr w:type="gramStart"/>
      <w:r w:rsidRPr="00A3553B">
        <w:rPr>
          <w:rFonts w:ascii="Cambria" w:hAnsi="Cambria" w:cs="AdvTI"/>
          <w:i/>
          <w:sz w:val="20"/>
          <w:szCs w:val="20"/>
        </w:rPr>
        <w:t>Disability &amp; Society</w:t>
      </w:r>
      <w:r w:rsidRPr="00A3553B">
        <w:rPr>
          <w:rFonts w:ascii="Cambria" w:hAnsi="Cambria" w:cs="AdvTR"/>
          <w:sz w:val="20"/>
          <w:szCs w:val="20"/>
        </w:rPr>
        <w:t>, 22, pp. 209</w:t>
      </w:r>
      <w:r w:rsidRPr="00A3553B">
        <w:rPr>
          <w:rFonts w:ascii="Cambria" w:hAnsi="Cambria" w:cs="AdvBMa1"/>
          <w:sz w:val="20"/>
          <w:szCs w:val="20"/>
        </w:rPr>
        <w:t>_</w:t>
      </w:r>
      <w:r w:rsidRPr="00A3553B">
        <w:rPr>
          <w:rFonts w:ascii="Cambria" w:hAnsi="Cambria" w:cs="AdvTR"/>
          <w:sz w:val="20"/>
          <w:szCs w:val="20"/>
        </w:rPr>
        <w:t>234.</w:t>
      </w:r>
      <w:proofErr w:type="gramEnd"/>
    </w:p>
    <w:p w:rsidR="0071089D" w:rsidRPr="00A3553B" w:rsidRDefault="0060439E" w:rsidP="0071089D">
      <w:pPr>
        <w:spacing w:line="360" w:lineRule="auto"/>
        <w:rPr>
          <w:rFonts w:asciiTheme="majorHAnsi" w:eastAsia="MinionPro-Regular-Identity-H" w:hAnsiTheme="majorHAnsi"/>
          <w:sz w:val="20"/>
          <w:szCs w:val="20"/>
          <w:lang w:eastAsia="en-GB"/>
        </w:rPr>
      </w:pPr>
      <w:r w:rsidRPr="00A3553B">
        <w:rPr>
          <w:rFonts w:asciiTheme="majorHAnsi" w:eastAsia="MinionPro-Regular-Identity-H" w:hAnsiTheme="majorHAnsi"/>
          <w:sz w:val="20"/>
          <w:szCs w:val="20"/>
          <w:lang w:eastAsia="en-GB"/>
        </w:rPr>
        <w:t xml:space="preserve">Silverman, Chloe, </w:t>
      </w:r>
      <w:r w:rsidR="00DA1ECA" w:rsidRPr="00A3553B">
        <w:rPr>
          <w:rFonts w:asciiTheme="majorHAnsi" w:eastAsia="MinionPro-Regular-Identity-H" w:hAnsiTheme="majorHAnsi"/>
          <w:sz w:val="20"/>
          <w:szCs w:val="20"/>
          <w:lang w:eastAsia="en-GB"/>
        </w:rPr>
        <w:t xml:space="preserve">2011. </w:t>
      </w:r>
      <w:proofErr w:type="gramStart"/>
      <w:r w:rsidRPr="00A3553B">
        <w:rPr>
          <w:rFonts w:asciiTheme="majorHAnsi" w:eastAsia="MinionPro-Regular-Identity-H" w:hAnsiTheme="majorHAnsi"/>
          <w:i/>
          <w:sz w:val="20"/>
          <w:szCs w:val="20"/>
          <w:lang w:eastAsia="en-GB"/>
        </w:rPr>
        <w:t>Understanding Autism: Parents, Doctors and the History of a Disorder</w:t>
      </w:r>
      <w:r w:rsidR="00DA1ECA" w:rsidRPr="00A3553B">
        <w:rPr>
          <w:rFonts w:asciiTheme="majorHAnsi" w:eastAsia="MinionPro-Regular-Identity-H" w:hAnsiTheme="majorHAnsi"/>
          <w:sz w:val="20"/>
          <w:szCs w:val="20"/>
          <w:lang w:eastAsia="en-GB"/>
        </w:rPr>
        <w:t>.</w:t>
      </w:r>
      <w:proofErr w:type="gramEnd"/>
      <w:r w:rsidR="00DA1ECA" w:rsidRPr="00A3553B">
        <w:rPr>
          <w:rFonts w:asciiTheme="majorHAnsi" w:eastAsia="MinionPro-Regular-Identity-H" w:hAnsiTheme="majorHAnsi"/>
          <w:sz w:val="20"/>
          <w:szCs w:val="20"/>
          <w:lang w:eastAsia="en-GB"/>
        </w:rPr>
        <w:t xml:space="preserve">   </w:t>
      </w:r>
      <w:r w:rsidRPr="00A3553B">
        <w:rPr>
          <w:rFonts w:asciiTheme="majorHAnsi" w:eastAsia="MinionPro-Regular-Identity-H" w:hAnsiTheme="majorHAnsi"/>
          <w:sz w:val="20"/>
          <w:szCs w:val="20"/>
          <w:lang w:eastAsia="en-GB"/>
        </w:rPr>
        <w:t>Princeton, NJ: P</w:t>
      </w:r>
      <w:r w:rsidR="00DA1ECA" w:rsidRPr="00A3553B">
        <w:rPr>
          <w:rFonts w:asciiTheme="majorHAnsi" w:eastAsia="MinionPro-Regular-Identity-H" w:hAnsiTheme="majorHAnsi"/>
          <w:sz w:val="20"/>
          <w:szCs w:val="20"/>
          <w:lang w:eastAsia="en-GB"/>
        </w:rPr>
        <w:t>rinceton University Press.</w:t>
      </w:r>
    </w:p>
    <w:p w:rsidR="006A4A3F" w:rsidRPr="00A3553B" w:rsidRDefault="006A4A3F" w:rsidP="0054483D">
      <w:pPr>
        <w:spacing w:line="360" w:lineRule="auto"/>
        <w:rPr>
          <w:rFonts w:asciiTheme="majorHAnsi" w:hAnsiTheme="majorHAnsi" w:cs="TimesNRMT"/>
          <w:sz w:val="20"/>
          <w:szCs w:val="20"/>
        </w:rPr>
      </w:pPr>
      <w:r w:rsidRPr="00A3553B">
        <w:rPr>
          <w:rFonts w:asciiTheme="majorHAnsi" w:hAnsiTheme="majorHAnsi" w:cs="TimesNRMT"/>
          <w:sz w:val="20"/>
          <w:szCs w:val="20"/>
        </w:rPr>
        <w:t xml:space="preserve">Sinclair, J, 1993. ‘Don’t mourn for us’.  </w:t>
      </w:r>
      <w:r w:rsidRPr="00A3553B">
        <w:rPr>
          <w:rFonts w:asciiTheme="majorHAnsi" w:hAnsiTheme="majorHAnsi" w:cs="TimesNRMT-Italic"/>
          <w:i/>
          <w:iCs/>
          <w:sz w:val="20"/>
          <w:szCs w:val="20"/>
        </w:rPr>
        <w:t>Our Voice</w:t>
      </w:r>
      <w:r w:rsidRPr="00A3553B">
        <w:rPr>
          <w:rFonts w:asciiTheme="majorHAnsi" w:hAnsiTheme="majorHAnsi" w:cs="TimesNRMT"/>
          <w:sz w:val="20"/>
          <w:szCs w:val="20"/>
        </w:rPr>
        <w:t>, the newsletter of Autism Network International</w:t>
      </w:r>
      <w:proofErr w:type="gramStart"/>
      <w:r w:rsidRPr="00A3553B">
        <w:rPr>
          <w:rFonts w:asciiTheme="majorHAnsi" w:hAnsiTheme="majorHAnsi" w:cs="TimesNRMT"/>
          <w:sz w:val="20"/>
          <w:szCs w:val="20"/>
        </w:rPr>
        <w:t>,1</w:t>
      </w:r>
      <w:proofErr w:type="gramEnd"/>
      <w:r w:rsidRPr="00A3553B">
        <w:rPr>
          <w:rFonts w:asciiTheme="majorHAnsi" w:hAnsiTheme="majorHAnsi" w:cs="TimesNRMT"/>
          <w:sz w:val="20"/>
          <w:szCs w:val="20"/>
        </w:rPr>
        <w:t>, 3. www.jimsinclair.org/dontmourn.htm.</w:t>
      </w:r>
    </w:p>
    <w:p w:rsidR="006A4A3F" w:rsidRPr="00A3553B" w:rsidRDefault="006A4A3F" w:rsidP="00CB6961">
      <w:pPr>
        <w:autoSpaceDE w:val="0"/>
        <w:autoSpaceDN w:val="0"/>
        <w:adjustRightInd w:val="0"/>
        <w:spacing w:after="0" w:line="360" w:lineRule="auto"/>
        <w:rPr>
          <w:rFonts w:asciiTheme="majorHAnsi" w:eastAsia="Times New Roman" w:hAnsiTheme="majorHAnsi"/>
          <w:sz w:val="20"/>
          <w:szCs w:val="20"/>
          <w:lang w:val="en-US"/>
        </w:rPr>
      </w:pPr>
      <w:r w:rsidRPr="00A3553B">
        <w:rPr>
          <w:rFonts w:asciiTheme="majorHAnsi" w:hAnsiTheme="majorHAnsi" w:cs="TimesNRMT"/>
          <w:sz w:val="20"/>
          <w:szCs w:val="20"/>
        </w:rPr>
        <w:t xml:space="preserve">Sinclair, </w:t>
      </w:r>
      <w:proofErr w:type="gramStart"/>
      <w:r w:rsidRPr="00A3553B">
        <w:rPr>
          <w:rFonts w:asciiTheme="majorHAnsi" w:hAnsiTheme="majorHAnsi" w:cs="TimesNRMT"/>
          <w:sz w:val="20"/>
          <w:szCs w:val="20"/>
        </w:rPr>
        <w:t>J. ,2005</w:t>
      </w:r>
      <w:proofErr w:type="gramEnd"/>
      <w:r w:rsidRPr="00A3553B">
        <w:rPr>
          <w:rFonts w:asciiTheme="majorHAnsi" w:hAnsiTheme="majorHAnsi" w:cs="TimesNRMT"/>
          <w:sz w:val="20"/>
          <w:szCs w:val="20"/>
        </w:rPr>
        <w:t>.  Autism network international: the development of a community and its culture.  http://web.syr.edu/~jisincla/History_of_ANI.html</w:t>
      </w:r>
    </w:p>
    <w:p w:rsidR="00C13278" w:rsidRPr="00A3553B" w:rsidRDefault="0060439E" w:rsidP="00CB6961">
      <w:pPr>
        <w:spacing w:after="0" w:line="360" w:lineRule="auto"/>
        <w:rPr>
          <w:rFonts w:asciiTheme="majorHAnsi" w:hAnsiTheme="majorHAnsi"/>
          <w:sz w:val="20"/>
          <w:szCs w:val="20"/>
        </w:rPr>
      </w:pPr>
      <w:r w:rsidRPr="00A3553B">
        <w:rPr>
          <w:rFonts w:asciiTheme="majorHAnsi" w:hAnsiTheme="majorHAnsi"/>
          <w:sz w:val="20"/>
          <w:szCs w:val="20"/>
        </w:rPr>
        <w:t>Solomon, Olga</w:t>
      </w:r>
      <w:r w:rsidR="001C17BC" w:rsidRPr="00A3553B">
        <w:rPr>
          <w:rFonts w:asciiTheme="majorHAnsi" w:hAnsiTheme="majorHAnsi"/>
          <w:sz w:val="20"/>
          <w:szCs w:val="20"/>
        </w:rPr>
        <w:t xml:space="preserve">, </w:t>
      </w:r>
      <w:r w:rsidR="007D7AC5" w:rsidRPr="00A3553B">
        <w:rPr>
          <w:rFonts w:asciiTheme="majorHAnsi" w:hAnsiTheme="majorHAnsi"/>
          <w:sz w:val="20"/>
          <w:szCs w:val="20"/>
        </w:rPr>
        <w:t xml:space="preserve">2010. </w:t>
      </w:r>
      <w:r w:rsidR="001C17BC" w:rsidRPr="00A3553B">
        <w:rPr>
          <w:rFonts w:asciiTheme="majorHAnsi" w:hAnsiTheme="majorHAnsi"/>
          <w:sz w:val="20"/>
          <w:szCs w:val="20"/>
        </w:rPr>
        <w:t>‘</w:t>
      </w:r>
      <w:hyperlink r:id="rId14" w:history="1">
        <w:r w:rsidR="007D7AC5" w:rsidRPr="00A3553B">
          <w:rPr>
            <w:rStyle w:val="Hyperlink"/>
            <w:rFonts w:asciiTheme="majorHAnsi" w:hAnsiTheme="majorHAnsi"/>
            <w:color w:val="auto"/>
            <w:sz w:val="20"/>
            <w:szCs w:val="20"/>
          </w:rPr>
          <w:t>Sense and the Senses: Anthropology and the Study of Autism</w:t>
        </w:r>
      </w:hyperlink>
      <w:r w:rsidR="001C17BC" w:rsidRPr="00A3553B">
        <w:rPr>
          <w:rFonts w:asciiTheme="majorHAnsi" w:hAnsiTheme="majorHAnsi"/>
          <w:sz w:val="20"/>
          <w:szCs w:val="20"/>
        </w:rPr>
        <w:t xml:space="preserve">’. </w:t>
      </w:r>
      <w:r w:rsidR="007D7AC5" w:rsidRPr="00A3553B">
        <w:rPr>
          <w:rFonts w:asciiTheme="majorHAnsi" w:hAnsiTheme="majorHAnsi"/>
          <w:i/>
          <w:sz w:val="20"/>
          <w:szCs w:val="20"/>
        </w:rPr>
        <w:t xml:space="preserve"> An</w:t>
      </w:r>
      <w:r w:rsidR="001C17BC" w:rsidRPr="00A3553B">
        <w:rPr>
          <w:rFonts w:asciiTheme="majorHAnsi" w:hAnsiTheme="majorHAnsi"/>
          <w:i/>
          <w:sz w:val="20"/>
          <w:szCs w:val="20"/>
        </w:rPr>
        <w:t>nual Review of Anthropology</w:t>
      </w:r>
      <w:r w:rsidR="005363E4" w:rsidRPr="00A3553B">
        <w:rPr>
          <w:rFonts w:asciiTheme="majorHAnsi" w:hAnsiTheme="majorHAnsi"/>
          <w:sz w:val="20"/>
          <w:szCs w:val="20"/>
        </w:rPr>
        <w:t>,</w:t>
      </w:r>
      <w:r w:rsidR="007D7AC5" w:rsidRPr="00A3553B">
        <w:rPr>
          <w:rFonts w:asciiTheme="majorHAnsi" w:hAnsiTheme="majorHAnsi"/>
          <w:sz w:val="20"/>
          <w:szCs w:val="20"/>
        </w:rPr>
        <w:t xml:space="preserve"> 39.2</w:t>
      </w:r>
      <w:r w:rsidR="001C17BC" w:rsidRPr="00A3553B">
        <w:rPr>
          <w:rFonts w:asciiTheme="majorHAnsi" w:hAnsiTheme="majorHAnsi"/>
          <w:sz w:val="20"/>
          <w:szCs w:val="20"/>
        </w:rPr>
        <w:t xml:space="preserve">, </w:t>
      </w:r>
      <w:r w:rsidR="003936A7" w:rsidRPr="00A3553B">
        <w:rPr>
          <w:rFonts w:asciiTheme="majorHAnsi" w:hAnsiTheme="majorHAnsi"/>
          <w:sz w:val="20"/>
          <w:szCs w:val="20"/>
        </w:rPr>
        <w:t xml:space="preserve">pp. </w:t>
      </w:r>
      <w:r w:rsidR="00DF24AF" w:rsidRPr="00A3553B">
        <w:rPr>
          <w:rFonts w:asciiTheme="majorHAnsi" w:hAnsiTheme="majorHAnsi"/>
          <w:sz w:val="20"/>
          <w:szCs w:val="20"/>
        </w:rPr>
        <w:t>241-59.</w:t>
      </w:r>
    </w:p>
    <w:p w:rsidR="0060439E" w:rsidRPr="00A3553B" w:rsidRDefault="0060439E" w:rsidP="00CB6961">
      <w:pPr>
        <w:spacing w:line="360" w:lineRule="auto"/>
        <w:rPr>
          <w:rFonts w:asciiTheme="majorHAnsi" w:eastAsia="MinionPro-Regular-Identity-H" w:hAnsiTheme="majorHAnsi"/>
          <w:sz w:val="20"/>
          <w:szCs w:val="20"/>
          <w:lang w:eastAsia="en-GB"/>
        </w:rPr>
      </w:pPr>
      <w:proofErr w:type="spellStart"/>
      <w:r w:rsidRPr="00A3553B">
        <w:rPr>
          <w:rFonts w:asciiTheme="majorHAnsi" w:hAnsiTheme="majorHAnsi"/>
          <w:sz w:val="20"/>
          <w:szCs w:val="20"/>
          <w:lang w:val="fr-FR"/>
        </w:rPr>
        <w:t>Stiker</w:t>
      </w:r>
      <w:proofErr w:type="spellEnd"/>
      <w:r w:rsidRPr="00A3553B">
        <w:rPr>
          <w:rFonts w:asciiTheme="majorHAnsi" w:hAnsiTheme="majorHAnsi"/>
          <w:sz w:val="20"/>
          <w:szCs w:val="20"/>
          <w:lang w:val="fr-FR"/>
        </w:rPr>
        <w:t>, Henri-Jacques,</w:t>
      </w:r>
      <w:r w:rsidR="001029AC" w:rsidRPr="00A3553B">
        <w:rPr>
          <w:rFonts w:asciiTheme="majorHAnsi" w:hAnsiTheme="majorHAnsi"/>
          <w:sz w:val="20"/>
          <w:szCs w:val="20"/>
          <w:lang w:val="fr-FR"/>
        </w:rPr>
        <w:t xml:space="preserve"> 1982. </w:t>
      </w:r>
      <w:r w:rsidRPr="00A3553B">
        <w:rPr>
          <w:rFonts w:asciiTheme="majorHAnsi" w:hAnsiTheme="majorHAnsi"/>
          <w:sz w:val="20"/>
          <w:szCs w:val="20"/>
          <w:lang w:val="fr-FR"/>
        </w:rPr>
        <w:t xml:space="preserve"> </w:t>
      </w:r>
      <w:r w:rsidRPr="00A3553B">
        <w:rPr>
          <w:rFonts w:asciiTheme="majorHAnsi" w:eastAsia="MinionPro-It-Identity-H" w:hAnsiTheme="majorHAnsi"/>
          <w:i/>
          <w:iCs/>
          <w:sz w:val="20"/>
          <w:szCs w:val="20"/>
          <w:lang w:val="fr-FR" w:eastAsia="en-GB"/>
        </w:rPr>
        <w:t>Corps infirmes et sociétés: essais d’anthropologie historique</w:t>
      </w:r>
      <w:r w:rsidR="001029AC" w:rsidRPr="00A3553B">
        <w:rPr>
          <w:rFonts w:asciiTheme="majorHAnsi" w:eastAsia="MinionPro-Regular-Identity-H" w:hAnsiTheme="majorHAnsi"/>
          <w:sz w:val="20"/>
          <w:szCs w:val="20"/>
          <w:lang w:val="fr-FR" w:eastAsia="en-GB"/>
        </w:rPr>
        <w:t xml:space="preserve">.  Paris : </w:t>
      </w:r>
      <w:proofErr w:type="spellStart"/>
      <w:r w:rsidRPr="00A3553B">
        <w:rPr>
          <w:rFonts w:asciiTheme="majorHAnsi" w:eastAsia="MinionPro-Regular-Identity-H" w:hAnsiTheme="majorHAnsi"/>
          <w:sz w:val="20"/>
          <w:szCs w:val="20"/>
          <w:lang w:eastAsia="en-GB"/>
        </w:rPr>
        <w:t>Aubier</w:t>
      </w:r>
      <w:proofErr w:type="spellEnd"/>
      <w:r w:rsidRPr="00A3553B">
        <w:rPr>
          <w:rFonts w:asciiTheme="majorHAnsi" w:eastAsia="MinionPro-Regular-Identity-H" w:hAnsiTheme="majorHAnsi"/>
          <w:sz w:val="20"/>
          <w:szCs w:val="20"/>
          <w:lang w:eastAsia="en-GB"/>
        </w:rPr>
        <w:t xml:space="preserve"> Montaigne</w:t>
      </w:r>
      <w:r w:rsidR="001029AC" w:rsidRPr="00A3553B">
        <w:rPr>
          <w:rFonts w:asciiTheme="majorHAnsi" w:eastAsia="MinionPro-Regular-Identity-H" w:hAnsiTheme="majorHAnsi"/>
          <w:sz w:val="20"/>
          <w:szCs w:val="20"/>
          <w:lang w:eastAsia="en-GB"/>
        </w:rPr>
        <w:t>.</w:t>
      </w:r>
    </w:p>
    <w:p w:rsidR="00C527D6" w:rsidRPr="00A3553B" w:rsidRDefault="00C527D6" w:rsidP="00CB6961">
      <w:pPr>
        <w:spacing w:line="360" w:lineRule="auto"/>
        <w:rPr>
          <w:rFonts w:asciiTheme="majorHAnsi" w:eastAsia="MinionPro-Regular-Identity-H" w:hAnsiTheme="majorHAnsi"/>
          <w:sz w:val="20"/>
          <w:szCs w:val="20"/>
          <w:lang w:eastAsia="en-GB"/>
        </w:rPr>
      </w:pPr>
      <w:proofErr w:type="spellStart"/>
      <w:r w:rsidRPr="00A3553B">
        <w:rPr>
          <w:rFonts w:asciiTheme="majorHAnsi" w:hAnsiTheme="majorHAnsi"/>
          <w:sz w:val="20"/>
          <w:szCs w:val="20"/>
          <w:lang w:val="fr-FR"/>
        </w:rPr>
        <w:lastRenderedPageBreak/>
        <w:t>Stiker</w:t>
      </w:r>
      <w:proofErr w:type="spellEnd"/>
      <w:r w:rsidRPr="00A3553B">
        <w:rPr>
          <w:rFonts w:asciiTheme="majorHAnsi" w:hAnsiTheme="majorHAnsi"/>
          <w:sz w:val="20"/>
          <w:szCs w:val="20"/>
          <w:lang w:val="fr-FR"/>
        </w:rPr>
        <w:t xml:space="preserve">, Henri-Jacques,  </w:t>
      </w:r>
      <w:r w:rsidRPr="00A3553B">
        <w:rPr>
          <w:rFonts w:asciiTheme="majorHAnsi" w:hAnsiTheme="majorHAnsi"/>
          <w:i/>
          <w:sz w:val="20"/>
          <w:szCs w:val="20"/>
          <w:lang w:val="fr-FR"/>
        </w:rPr>
        <w:t xml:space="preserve">A </w:t>
      </w:r>
      <w:proofErr w:type="spellStart"/>
      <w:r w:rsidRPr="00A3553B">
        <w:rPr>
          <w:rFonts w:asciiTheme="majorHAnsi" w:hAnsiTheme="majorHAnsi"/>
          <w:i/>
          <w:sz w:val="20"/>
          <w:szCs w:val="20"/>
          <w:lang w:val="fr-FR"/>
        </w:rPr>
        <w:t>History</w:t>
      </w:r>
      <w:proofErr w:type="spellEnd"/>
      <w:r w:rsidRPr="00A3553B">
        <w:rPr>
          <w:rFonts w:asciiTheme="majorHAnsi" w:hAnsiTheme="majorHAnsi"/>
          <w:i/>
          <w:sz w:val="20"/>
          <w:szCs w:val="20"/>
          <w:lang w:val="fr-FR"/>
        </w:rPr>
        <w:t xml:space="preserve"> of </w:t>
      </w:r>
      <w:proofErr w:type="spellStart"/>
      <w:r w:rsidRPr="00A3553B">
        <w:rPr>
          <w:rFonts w:asciiTheme="majorHAnsi" w:hAnsiTheme="majorHAnsi"/>
          <w:i/>
          <w:sz w:val="20"/>
          <w:szCs w:val="20"/>
          <w:lang w:val="fr-FR"/>
        </w:rPr>
        <w:t>Disability</w:t>
      </w:r>
      <w:proofErr w:type="spellEnd"/>
      <w:r w:rsidRPr="00A3553B">
        <w:rPr>
          <w:rFonts w:asciiTheme="majorHAnsi" w:hAnsiTheme="majorHAnsi"/>
          <w:sz w:val="20"/>
          <w:szCs w:val="20"/>
          <w:lang w:val="fr-FR"/>
        </w:rPr>
        <w:t xml:space="preserve">, </w:t>
      </w:r>
      <w:proofErr w:type="spellStart"/>
      <w:r w:rsidRPr="00A3553B">
        <w:rPr>
          <w:rFonts w:asciiTheme="majorHAnsi" w:hAnsiTheme="majorHAnsi"/>
          <w:sz w:val="20"/>
          <w:szCs w:val="20"/>
          <w:lang w:val="fr-FR"/>
        </w:rPr>
        <w:t>translated</w:t>
      </w:r>
      <w:proofErr w:type="spellEnd"/>
      <w:r w:rsidRPr="00A3553B">
        <w:rPr>
          <w:rFonts w:asciiTheme="majorHAnsi" w:hAnsiTheme="majorHAnsi"/>
          <w:sz w:val="20"/>
          <w:szCs w:val="20"/>
          <w:lang w:val="fr-FR"/>
        </w:rPr>
        <w:t xml:space="preserve"> by William </w:t>
      </w:r>
      <w:proofErr w:type="spellStart"/>
      <w:r w:rsidRPr="00A3553B">
        <w:rPr>
          <w:rFonts w:asciiTheme="majorHAnsi" w:hAnsiTheme="majorHAnsi"/>
          <w:sz w:val="20"/>
          <w:szCs w:val="20"/>
          <w:lang w:val="fr-FR"/>
        </w:rPr>
        <w:t>Sayers</w:t>
      </w:r>
      <w:proofErr w:type="spellEnd"/>
      <w:r w:rsidRPr="00A3553B">
        <w:rPr>
          <w:rFonts w:asciiTheme="majorHAnsi" w:hAnsiTheme="majorHAnsi"/>
          <w:sz w:val="20"/>
          <w:szCs w:val="20"/>
          <w:lang w:val="fr-FR"/>
        </w:rPr>
        <w:t xml:space="preserve">, 1999.  Ann Arbor : </w:t>
      </w:r>
      <w:proofErr w:type="spellStart"/>
      <w:r w:rsidRPr="00A3553B">
        <w:rPr>
          <w:rFonts w:asciiTheme="majorHAnsi" w:hAnsiTheme="majorHAnsi"/>
          <w:sz w:val="20"/>
          <w:szCs w:val="20"/>
          <w:lang w:val="fr-FR"/>
        </w:rPr>
        <w:t>University</w:t>
      </w:r>
      <w:proofErr w:type="spellEnd"/>
      <w:r w:rsidRPr="00A3553B">
        <w:rPr>
          <w:rFonts w:asciiTheme="majorHAnsi" w:hAnsiTheme="majorHAnsi"/>
          <w:sz w:val="20"/>
          <w:szCs w:val="20"/>
          <w:lang w:val="fr-FR"/>
        </w:rPr>
        <w:t xml:space="preserve"> of Michigan </w:t>
      </w:r>
      <w:proofErr w:type="spellStart"/>
      <w:r w:rsidRPr="00A3553B">
        <w:rPr>
          <w:rFonts w:asciiTheme="majorHAnsi" w:hAnsiTheme="majorHAnsi"/>
          <w:sz w:val="20"/>
          <w:szCs w:val="20"/>
          <w:lang w:val="fr-FR"/>
        </w:rPr>
        <w:t>Press</w:t>
      </w:r>
      <w:proofErr w:type="spellEnd"/>
      <w:r w:rsidRPr="00A3553B">
        <w:rPr>
          <w:rFonts w:asciiTheme="majorHAnsi" w:hAnsiTheme="majorHAnsi"/>
          <w:sz w:val="20"/>
          <w:szCs w:val="20"/>
          <w:lang w:val="fr-FR"/>
        </w:rPr>
        <w:t>.</w:t>
      </w:r>
    </w:p>
    <w:p w:rsidR="00B21695" w:rsidRPr="00A3553B" w:rsidRDefault="00B21695" w:rsidP="00CB6961">
      <w:pPr>
        <w:spacing w:line="360" w:lineRule="auto"/>
        <w:rPr>
          <w:rFonts w:asciiTheme="majorHAnsi" w:hAnsiTheme="majorHAnsi"/>
          <w:sz w:val="20"/>
          <w:szCs w:val="20"/>
        </w:rPr>
      </w:pPr>
      <w:proofErr w:type="spellStart"/>
      <w:r w:rsidRPr="00A3553B">
        <w:rPr>
          <w:rFonts w:asciiTheme="majorHAnsi" w:hAnsiTheme="majorHAnsi"/>
          <w:sz w:val="20"/>
          <w:szCs w:val="20"/>
          <w:lang w:val="fr-FR"/>
        </w:rPr>
        <w:t>Stiker</w:t>
      </w:r>
      <w:proofErr w:type="spellEnd"/>
      <w:r w:rsidRPr="00A3553B">
        <w:rPr>
          <w:rFonts w:asciiTheme="majorHAnsi" w:hAnsiTheme="majorHAnsi"/>
          <w:sz w:val="20"/>
          <w:szCs w:val="20"/>
          <w:lang w:val="fr-FR"/>
        </w:rPr>
        <w:t xml:space="preserve">, Henri-Jacques. 2007. ‘The Contribution of </w:t>
      </w:r>
      <w:proofErr w:type="spellStart"/>
      <w:r w:rsidRPr="00A3553B">
        <w:rPr>
          <w:rFonts w:asciiTheme="majorHAnsi" w:hAnsiTheme="majorHAnsi"/>
          <w:sz w:val="20"/>
          <w:szCs w:val="20"/>
          <w:lang w:val="fr-FR"/>
        </w:rPr>
        <w:t>Human</w:t>
      </w:r>
      <w:proofErr w:type="spellEnd"/>
      <w:r w:rsidRPr="00A3553B">
        <w:rPr>
          <w:rFonts w:asciiTheme="majorHAnsi" w:hAnsiTheme="majorHAnsi"/>
          <w:sz w:val="20"/>
          <w:szCs w:val="20"/>
          <w:lang w:val="fr-FR"/>
        </w:rPr>
        <w:t xml:space="preserve"> Sciences to the Field of </w:t>
      </w:r>
      <w:proofErr w:type="spellStart"/>
      <w:r w:rsidRPr="00A3553B">
        <w:rPr>
          <w:rFonts w:asciiTheme="majorHAnsi" w:hAnsiTheme="majorHAnsi"/>
          <w:sz w:val="20"/>
          <w:szCs w:val="20"/>
          <w:lang w:val="fr-FR"/>
        </w:rPr>
        <w:t>Disability</w:t>
      </w:r>
      <w:proofErr w:type="spellEnd"/>
      <w:r w:rsidRPr="00A3553B">
        <w:rPr>
          <w:rFonts w:asciiTheme="majorHAnsi" w:hAnsiTheme="majorHAnsi"/>
          <w:sz w:val="20"/>
          <w:szCs w:val="20"/>
          <w:lang w:val="fr-FR"/>
        </w:rPr>
        <w:t xml:space="preserve"> in France over </w:t>
      </w:r>
      <w:proofErr w:type="spellStart"/>
      <w:r w:rsidRPr="00A3553B">
        <w:rPr>
          <w:rFonts w:asciiTheme="majorHAnsi" w:hAnsiTheme="majorHAnsi"/>
          <w:sz w:val="20"/>
          <w:szCs w:val="20"/>
          <w:lang w:val="fr-FR"/>
        </w:rPr>
        <w:t>Recent</w:t>
      </w:r>
      <w:proofErr w:type="spellEnd"/>
      <w:r w:rsidRPr="00A3553B">
        <w:rPr>
          <w:rFonts w:asciiTheme="majorHAnsi" w:hAnsiTheme="majorHAnsi"/>
          <w:sz w:val="20"/>
          <w:szCs w:val="20"/>
          <w:lang w:val="fr-FR"/>
        </w:rPr>
        <w:t xml:space="preserve"> </w:t>
      </w:r>
      <w:proofErr w:type="spellStart"/>
      <w:r w:rsidRPr="00A3553B">
        <w:rPr>
          <w:rFonts w:asciiTheme="majorHAnsi" w:hAnsiTheme="majorHAnsi"/>
          <w:sz w:val="20"/>
          <w:szCs w:val="20"/>
          <w:lang w:val="fr-FR"/>
        </w:rPr>
        <w:t>Decades</w:t>
      </w:r>
      <w:proofErr w:type="spellEnd"/>
      <w:r w:rsidRPr="00A3553B">
        <w:rPr>
          <w:rFonts w:asciiTheme="majorHAnsi" w:hAnsiTheme="majorHAnsi"/>
          <w:sz w:val="20"/>
          <w:szCs w:val="20"/>
          <w:lang w:val="fr-FR"/>
        </w:rPr>
        <w:t xml:space="preserve">’.  </w:t>
      </w:r>
      <w:r w:rsidRPr="00A3553B">
        <w:rPr>
          <w:rFonts w:asciiTheme="majorHAnsi" w:hAnsiTheme="majorHAnsi"/>
          <w:i/>
          <w:sz w:val="20"/>
          <w:szCs w:val="20"/>
        </w:rPr>
        <w:t>Scandinavian Journal of Disability Research</w:t>
      </w:r>
      <w:r w:rsidRPr="00A3553B">
        <w:rPr>
          <w:rFonts w:asciiTheme="majorHAnsi" w:hAnsiTheme="majorHAnsi"/>
          <w:sz w:val="20"/>
          <w:szCs w:val="20"/>
        </w:rPr>
        <w:t xml:space="preserve">, </w:t>
      </w:r>
      <w:r w:rsidR="007044DA">
        <w:rPr>
          <w:rFonts w:asciiTheme="majorHAnsi" w:hAnsiTheme="majorHAnsi"/>
          <w:sz w:val="20"/>
          <w:szCs w:val="20"/>
        </w:rPr>
        <w:t>9.3-4,</w:t>
      </w:r>
      <w:r w:rsidR="001E2D3D">
        <w:rPr>
          <w:rFonts w:asciiTheme="majorHAnsi" w:hAnsiTheme="majorHAnsi"/>
          <w:sz w:val="20"/>
          <w:szCs w:val="20"/>
        </w:rPr>
        <w:t xml:space="preserve"> </w:t>
      </w:r>
      <w:r w:rsidRPr="00A3553B">
        <w:rPr>
          <w:rFonts w:asciiTheme="majorHAnsi" w:hAnsiTheme="majorHAnsi"/>
          <w:sz w:val="20"/>
          <w:szCs w:val="20"/>
        </w:rPr>
        <w:t>pp. 146-59.</w:t>
      </w:r>
    </w:p>
    <w:p w:rsidR="00FB3AFC" w:rsidRPr="00A3553B" w:rsidRDefault="00FB3AFC" w:rsidP="00CB6961">
      <w:pPr>
        <w:rPr>
          <w:rFonts w:asciiTheme="majorHAnsi" w:eastAsia="MinionPro-Regular-Identity-H" w:hAnsiTheme="majorHAnsi"/>
          <w:sz w:val="20"/>
          <w:szCs w:val="20"/>
          <w:lang w:eastAsia="en-GB"/>
        </w:rPr>
      </w:pPr>
      <w:r w:rsidRPr="00A3553B">
        <w:rPr>
          <w:rFonts w:asciiTheme="majorHAnsi" w:hAnsiTheme="majorHAnsi"/>
          <w:sz w:val="20"/>
          <w:szCs w:val="20"/>
        </w:rPr>
        <w:t xml:space="preserve">‘Support The Wall’.  2011. </w:t>
      </w:r>
      <w:hyperlink r:id="rId15" w:history="1">
        <w:r w:rsidRPr="00A3553B">
          <w:rPr>
            <w:rStyle w:val="Hyperlink"/>
            <w:rFonts w:asciiTheme="majorHAnsi" w:hAnsiTheme="majorHAnsi"/>
            <w:bCs/>
            <w:color w:val="auto"/>
            <w:sz w:val="20"/>
            <w:szCs w:val="20"/>
          </w:rPr>
          <w:t>http://www.supportthewall.org/2011/12/watch-the-wall-le-mur-by-sophie-robert/</w:t>
        </w:r>
      </w:hyperlink>
    </w:p>
    <w:p w:rsidR="00924544" w:rsidRPr="00A3553B" w:rsidRDefault="00924544" w:rsidP="00CB6961">
      <w:pPr>
        <w:spacing w:after="150" w:line="360" w:lineRule="auto"/>
        <w:outlineLvl w:val="2"/>
        <w:rPr>
          <w:rFonts w:asciiTheme="majorHAnsi" w:hAnsiTheme="majorHAnsi"/>
          <w:sz w:val="20"/>
          <w:szCs w:val="20"/>
        </w:rPr>
      </w:pPr>
      <w:proofErr w:type="gramStart"/>
      <w:r w:rsidRPr="00A3553B">
        <w:rPr>
          <w:rFonts w:asciiTheme="majorHAnsi" w:hAnsiTheme="majorHAnsi"/>
          <w:sz w:val="20"/>
          <w:szCs w:val="20"/>
        </w:rPr>
        <w:t xml:space="preserve">Ville, Isabelle and Jean-François </w:t>
      </w:r>
      <w:proofErr w:type="spellStart"/>
      <w:r w:rsidRPr="00A3553B">
        <w:rPr>
          <w:rFonts w:asciiTheme="majorHAnsi" w:hAnsiTheme="majorHAnsi"/>
          <w:sz w:val="20"/>
          <w:szCs w:val="20"/>
        </w:rPr>
        <w:t>Ravaud</w:t>
      </w:r>
      <w:proofErr w:type="spellEnd"/>
      <w:r w:rsidRPr="00A3553B">
        <w:rPr>
          <w:rFonts w:asciiTheme="majorHAnsi" w:hAnsiTheme="majorHAnsi"/>
          <w:sz w:val="20"/>
          <w:szCs w:val="20"/>
        </w:rPr>
        <w:t>, 2007.</w:t>
      </w:r>
      <w:proofErr w:type="gramEnd"/>
      <w:r w:rsidRPr="00A3553B">
        <w:rPr>
          <w:rFonts w:asciiTheme="majorHAnsi" w:hAnsiTheme="majorHAnsi"/>
          <w:sz w:val="20"/>
          <w:szCs w:val="20"/>
        </w:rPr>
        <w:t xml:space="preserve">  ‘French Disability Studies: Differences and Similarities’</w:t>
      </w:r>
      <w:r w:rsidR="00B21695" w:rsidRPr="00A3553B">
        <w:rPr>
          <w:rFonts w:asciiTheme="majorHAnsi" w:hAnsiTheme="majorHAnsi"/>
          <w:sz w:val="20"/>
          <w:szCs w:val="20"/>
        </w:rPr>
        <w:t>.</w:t>
      </w:r>
      <w:r w:rsidRPr="00A3553B">
        <w:rPr>
          <w:rFonts w:asciiTheme="majorHAnsi" w:hAnsiTheme="majorHAnsi"/>
          <w:sz w:val="20"/>
          <w:szCs w:val="20"/>
        </w:rPr>
        <w:t xml:space="preserve"> </w:t>
      </w:r>
      <w:r w:rsidRPr="00A3553B">
        <w:rPr>
          <w:rFonts w:asciiTheme="majorHAnsi" w:hAnsiTheme="majorHAnsi"/>
          <w:i/>
          <w:sz w:val="20"/>
          <w:szCs w:val="20"/>
        </w:rPr>
        <w:t>Scandinavian Journal of Disability Research</w:t>
      </w:r>
      <w:r w:rsidRPr="00A3553B">
        <w:rPr>
          <w:rFonts w:asciiTheme="majorHAnsi" w:hAnsiTheme="majorHAnsi"/>
          <w:sz w:val="20"/>
          <w:szCs w:val="20"/>
        </w:rPr>
        <w:t xml:space="preserve">, </w:t>
      </w:r>
      <w:r w:rsidR="007044DA">
        <w:rPr>
          <w:rFonts w:asciiTheme="majorHAnsi" w:hAnsiTheme="majorHAnsi"/>
          <w:sz w:val="20"/>
          <w:szCs w:val="20"/>
        </w:rPr>
        <w:t>9.3-4</w:t>
      </w:r>
      <w:proofErr w:type="gramStart"/>
      <w:r w:rsidR="007044DA">
        <w:rPr>
          <w:rFonts w:asciiTheme="majorHAnsi" w:hAnsiTheme="majorHAnsi"/>
          <w:sz w:val="20"/>
          <w:szCs w:val="20"/>
        </w:rPr>
        <w:t>,</w:t>
      </w:r>
      <w:r w:rsidRPr="00A3553B">
        <w:rPr>
          <w:rFonts w:asciiTheme="majorHAnsi" w:hAnsiTheme="majorHAnsi"/>
          <w:sz w:val="20"/>
          <w:szCs w:val="20"/>
        </w:rPr>
        <w:t>pp</w:t>
      </w:r>
      <w:proofErr w:type="gramEnd"/>
      <w:r w:rsidRPr="00A3553B">
        <w:rPr>
          <w:rFonts w:asciiTheme="majorHAnsi" w:hAnsiTheme="majorHAnsi"/>
          <w:sz w:val="20"/>
          <w:szCs w:val="20"/>
        </w:rPr>
        <w:t>. 138-45.</w:t>
      </w:r>
    </w:p>
    <w:p w:rsidR="0060439E" w:rsidRPr="00A3553B" w:rsidRDefault="0060439E" w:rsidP="00CB6961">
      <w:pPr>
        <w:spacing w:after="150" w:line="360" w:lineRule="auto"/>
        <w:outlineLvl w:val="2"/>
        <w:rPr>
          <w:rFonts w:asciiTheme="majorHAnsi" w:hAnsiTheme="majorHAnsi"/>
          <w:sz w:val="20"/>
          <w:szCs w:val="20"/>
          <w:lang w:val="en-US"/>
        </w:rPr>
      </w:pPr>
      <w:r w:rsidRPr="00A3553B">
        <w:rPr>
          <w:rFonts w:asciiTheme="majorHAnsi" w:hAnsiTheme="majorHAnsi"/>
          <w:sz w:val="20"/>
          <w:szCs w:val="20"/>
        </w:rPr>
        <w:t xml:space="preserve">Walters, Shannon, </w:t>
      </w:r>
      <w:r w:rsidR="008E6A14" w:rsidRPr="00A3553B">
        <w:rPr>
          <w:rFonts w:asciiTheme="majorHAnsi" w:hAnsiTheme="majorHAnsi"/>
          <w:sz w:val="20"/>
          <w:szCs w:val="20"/>
        </w:rPr>
        <w:t>2011.  ‘Review of Dan</w:t>
      </w:r>
      <w:r w:rsidRPr="00A3553B">
        <w:rPr>
          <w:rFonts w:asciiTheme="majorHAnsi" w:hAnsiTheme="majorHAnsi"/>
          <w:sz w:val="20"/>
          <w:szCs w:val="20"/>
        </w:rPr>
        <w:t xml:space="preserve"> </w:t>
      </w:r>
      <w:proofErr w:type="spellStart"/>
      <w:r w:rsidRPr="00A3553B">
        <w:rPr>
          <w:rFonts w:asciiTheme="majorHAnsi" w:hAnsiTheme="majorHAnsi"/>
          <w:sz w:val="20"/>
          <w:szCs w:val="20"/>
        </w:rPr>
        <w:t>Goodley</w:t>
      </w:r>
      <w:proofErr w:type="spellEnd"/>
      <w:r w:rsidR="008E6A14" w:rsidRPr="00A3553B">
        <w:rPr>
          <w:rFonts w:asciiTheme="majorHAnsi" w:hAnsiTheme="majorHAnsi"/>
          <w:sz w:val="20"/>
          <w:szCs w:val="20"/>
        </w:rPr>
        <w:t xml:space="preserve">, </w:t>
      </w:r>
      <w:r w:rsidR="0095594A" w:rsidRPr="00A3553B">
        <w:rPr>
          <w:rStyle w:val="Emphasis"/>
          <w:rFonts w:asciiTheme="majorHAnsi" w:hAnsiTheme="majorHAnsi"/>
          <w:bCs/>
          <w:sz w:val="20"/>
          <w:szCs w:val="20"/>
        </w:rPr>
        <w:t>Disability Studies: An Interdisciplinary Introduction</w:t>
      </w:r>
      <w:r w:rsidR="0095594A" w:rsidRPr="00A3553B">
        <w:rPr>
          <w:rFonts w:asciiTheme="majorHAnsi" w:hAnsiTheme="majorHAnsi"/>
          <w:bCs/>
          <w:sz w:val="20"/>
          <w:szCs w:val="20"/>
        </w:rPr>
        <w:t xml:space="preserve">’.  Disability Studies </w:t>
      </w:r>
      <w:proofErr w:type="spellStart"/>
      <w:r w:rsidR="0095594A" w:rsidRPr="00A3553B">
        <w:rPr>
          <w:rFonts w:asciiTheme="majorHAnsi" w:hAnsiTheme="majorHAnsi"/>
          <w:bCs/>
          <w:sz w:val="20"/>
          <w:szCs w:val="20"/>
        </w:rPr>
        <w:t>Quartlerly</w:t>
      </w:r>
      <w:proofErr w:type="spellEnd"/>
      <w:r w:rsidR="0095594A" w:rsidRPr="00A3553B">
        <w:rPr>
          <w:rFonts w:asciiTheme="majorHAnsi" w:hAnsiTheme="majorHAnsi"/>
          <w:bCs/>
          <w:sz w:val="20"/>
          <w:szCs w:val="20"/>
        </w:rPr>
        <w:t xml:space="preserve">, </w:t>
      </w:r>
      <w:r w:rsidR="00780EA7" w:rsidRPr="00A3553B">
        <w:rPr>
          <w:rFonts w:asciiTheme="majorHAnsi" w:hAnsiTheme="majorHAnsi"/>
          <w:bCs/>
          <w:sz w:val="20"/>
          <w:szCs w:val="20"/>
        </w:rPr>
        <w:t xml:space="preserve">31.4, web.  </w:t>
      </w:r>
    </w:p>
    <w:p w:rsidR="007A152D" w:rsidRPr="00A3553B" w:rsidRDefault="007A152D" w:rsidP="00CB6961">
      <w:pPr>
        <w:autoSpaceDE w:val="0"/>
        <w:autoSpaceDN w:val="0"/>
        <w:adjustRightInd w:val="0"/>
        <w:spacing w:after="0" w:line="360" w:lineRule="auto"/>
        <w:rPr>
          <w:rFonts w:asciiTheme="majorHAnsi" w:hAnsiTheme="majorHAnsi" w:cs="AdvTR"/>
          <w:sz w:val="20"/>
          <w:szCs w:val="20"/>
        </w:rPr>
      </w:pPr>
      <w:proofErr w:type="spellStart"/>
      <w:r w:rsidRPr="00A3553B">
        <w:rPr>
          <w:rFonts w:asciiTheme="majorHAnsi" w:hAnsiTheme="majorHAnsi" w:cs="AdvTR"/>
          <w:sz w:val="20"/>
          <w:szCs w:val="20"/>
        </w:rPr>
        <w:t>Wieviorka</w:t>
      </w:r>
      <w:proofErr w:type="spellEnd"/>
      <w:r w:rsidRPr="00A3553B">
        <w:rPr>
          <w:rFonts w:asciiTheme="majorHAnsi" w:hAnsiTheme="majorHAnsi" w:cs="AdvTR"/>
          <w:sz w:val="20"/>
          <w:szCs w:val="20"/>
        </w:rPr>
        <w:t xml:space="preserve"> Michel, 2001.  </w:t>
      </w:r>
      <w:r w:rsidRPr="00A3553B">
        <w:rPr>
          <w:rFonts w:asciiTheme="majorHAnsi" w:hAnsiTheme="majorHAnsi" w:cs="AdvTI"/>
          <w:i/>
          <w:sz w:val="20"/>
          <w:szCs w:val="20"/>
        </w:rPr>
        <w:t xml:space="preserve">La </w:t>
      </w:r>
      <w:proofErr w:type="spellStart"/>
      <w:r w:rsidRPr="00A3553B">
        <w:rPr>
          <w:rFonts w:asciiTheme="majorHAnsi" w:hAnsiTheme="majorHAnsi" w:cs="AdvTI"/>
          <w:i/>
          <w:sz w:val="20"/>
          <w:szCs w:val="20"/>
        </w:rPr>
        <w:t>Différence</w:t>
      </w:r>
      <w:proofErr w:type="spellEnd"/>
      <w:r w:rsidRPr="00A3553B">
        <w:rPr>
          <w:rFonts w:asciiTheme="majorHAnsi" w:hAnsiTheme="majorHAnsi" w:cs="AdvTI"/>
          <w:i/>
          <w:sz w:val="20"/>
          <w:szCs w:val="20"/>
        </w:rPr>
        <w:t xml:space="preserve">: </w:t>
      </w:r>
      <w:proofErr w:type="spellStart"/>
      <w:r w:rsidRPr="00A3553B">
        <w:rPr>
          <w:rFonts w:asciiTheme="majorHAnsi" w:hAnsiTheme="majorHAnsi" w:cs="AdvTI"/>
          <w:i/>
          <w:sz w:val="20"/>
          <w:szCs w:val="20"/>
        </w:rPr>
        <w:t>Identités</w:t>
      </w:r>
      <w:proofErr w:type="spellEnd"/>
      <w:r w:rsidRPr="00A3553B">
        <w:rPr>
          <w:rFonts w:asciiTheme="majorHAnsi" w:hAnsiTheme="majorHAnsi" w:cs="AdvTI"/>
          <w:i/>
          <w:sz w:val="20"/>
          <w:szCs w:val="20"/>
        </w:rPr>
        <w:t xml:space="preserve"> </w:t>
      </w:r>
      <w:proofErr w:type="spellStart"/>
      <w:r w:rsidRPr="00A3553B">
        <w:rPr>
          <w:rFonts w:asciiTheme="majorHAnsi" w:hAnsiTheme="majorHAnsi" w:cs="AdvTI"/>
          <w:i/>
          <w:sz w:val="20"/>
          <w:szCs w:val="20"/>
        </w:rPr>
        <w:t>Culturelles</w:t>
      </w:r>
      <w:proofErr w:type="spellEnd"/>
      <w:r w:rsidRPr="00A3553B">
        <w:rPr>
          <w:rFonts w:asciiTheme="majorHAnsi" w:hAnsiTheme="majorHAnsi" w:cs="AdvTI"/>
          <w:i/>
          <w:sz w:val="20"/>
          <w:szCs w:val="20"/>
        </w:rPr>
        <w:t xml:space="preserve">: </w:t>
      </w:r>
      <w:proofErr w:type="spellStart"/>
      <w:r w:rsidRPr="00A3553B">
        <w:rPr>
          <w:rFonts w:asciiTheme="majorHAnsi" w:hAnsiTheme="majorHAnsi" w:cs="AdvTI"/>
          <w:i/>
          <w:sz w:val="20"/>
          <w:szCs w:val="20"/>
        </w:rPr>
        <w:t>Enjeux</w:t>
      </w:r>
      <w:proofErr w:type="spellEnd"/>
      <w:r w:rsidRPr="00A3553B">
        <w:rPr>
          <w:rFonts w:asciiTheme="majorHAnsi" w:hAnsiTheme="majorHAnsi" w:cs="AdvTI"/>
          <w:i/>
          <w:sz w:val="20"/>
          <w:szCs w:val="20"/>
        </w:rPr>
        <w:t xml:space="preserve">, </w:t>
      </w:r>
      <w:proofErr w:type="spellStart"/>
      <w:r w:rsidRPr="00A3553B">
        <w:rPr>
          <w:rFonts w:asciiTheme="majorHAnsi" w:hAnsiTheme="majorHAnsi" w:cs="AdvTI"/>
          <w:i/>
          <w:sz w:val="20"/>
          <w:szCs w:val="20"/>
        </w:rPr>
        <w:t>Débats</w:t>
      </w:r>
      <w:proofErr w:type="spellEnd"/>
      <w:r w:rsidRPr="00A3553B">
        <w:rPr>
          <w:rFonts w:asciiTheme="majorHAnsi" w:hAnsiTheme="majorHAnsi" w:cs="AdvTI"/>
          <w:i/>
          <w:sz w:val="20"/>
          <w:szCs w:val="20"/>
        </w:rPr>
        <w:t xml:space="preserve"> et </w:t>
      </w:r>
      <w:proofErr w:type="spellStart"/>
      <w:proofErr w:type="gramStart"/>
      <w:r w:rsidRPr="00A3553B">
        <w:rPr>
          <w:rFonts w:asciiTheme="majorHAnsi" w:hAnsiTheme="majorHAnsi" w:cs="AdvTI"/>
          <w:i/>
          <w:sz w:val="20"/>
          <w:szCs w:val="20"/>
        </w:rPr>
        <w:t>Politiques</w:t>
      </w:r>
      <w:proofErr w:type="spellEnd"/>
      <w:r w:rsidRPr="00A3553B">
        <w:rPr>
          <w:rFonts w:asciiTheme="majorHAnsi" w:hAnsiTheme="majorHAnsi" w:cs="AdvTI"/>
          <w:sz w:val="20"/>
          <w:szCs w:val="20"/>
        </w:rPr>
        <w:t xml:space="preserve"> .</w:t>
      </w:r>
      <w:proofErr w:type="gramEnd"/>
    </w:p>
    <w:p w:rsidR="00DA1ECA" w:rsidRPr="00A3553B" w:rsidRDefault="007A152D" w:rsidP="00CB6961">
      <w:pPr>
        <w:autoSpaceDE w:val="0"/>
        <w:autoSpaceDN w:val="0"/>
        <w:adjustRightInd w:val="0"/>
        <w:spacing w:after="0" w:line="360" w:lineRule="auto"/>
        <w:rPr>
          <w:rFonts w:asciiTheme="majorHAnsi" w:hAnsiTheme="majorHAnsi"/>
          <w:sz w:val="20"/>
          <w:szCs w:val="20"/>
        </w:rPr>
      </w:pPr>
      <w:r w:rsidRPr="00A3553B">
        <w:rPr>
          <w:rFonts w:asciiTheme="majorHAnsi" w:hAnsiTheme="majorHAnsi" w:cs="AdvTR"/>
          <w:sz w:val="20"/>
          <w:szCs w:val="20"/>
        </w:rPr>
        <w:t xml:space="preserve">Paris: </w:t>
      </w:r>
      <w:proofErr w:type="spellStart"/>
      <w:r w:rsidRPr="00A3553B">
        <w:rPr>
          <w:rFonts w:asciiTheme="majorHAnsi" w:hAnsiTheme="majorHAnsi" w:cs="AdvTR"/>
          <w:sz w:val="20"/>
          <w:szCs w:val="20"/>
        </w:rPr>
        <w:t>Balland</w:t>
      </w:r>
      <w:proofErr w:type="spellEnd"/>
      <w:r w:rsidRPr="00A3553B">
        <w:rPr>
          <w:rFonts w:asciiTheme="majorHAnsi" w:hAnsiTheme="majorHAnsi" w:cs="AdvTR"/>
          <w:sz w:val="20"/>
          <w:szCs w:val="20"/>
        </w:rPr>
        <w:t>.</w:t>
      </w:r>
    </w:p>
    <w:p w:rsidR="007F6D06" w:rsidRDefault="007F6D06" w:rsidP="00CB6961">
      <w:pPr>
        <w:spacing w:line="360" w:lineRule="auto"/>
        <w:rPr>
          <w:rFonts w:asciiTheme="majorHAnsi" w:hAnsiTheme="majorHAnsi"/>
          <w:sz w:val="20"/>
          <w:szCs w:val="20"/>
        </w:rPr>
      </w:pPr>
      <w:proofErr w:type="spellStart"/>
      <w:r w:rsidRPr="00A3553B">
        <w:rPr>
          <w:rFonts w:asciiTheme="majorHAnsi" w:hAnsiTheme="majorHAnsi"/>
          <w:sz w:val="20"/>
          <w:szCs w:val="20"/>
        </w:rPr>
        <w:t>Winance</w:t>
      </w:r>
      <w:proofErr w:type="spellEnd"/>
      <w:r w:rsidRPr="00A3553B">
        <w:rPr>
          <w:rFonts w:asciiTheme="majorHAnsi" w:hAnsiTheme="majorHAnsi"/>
          <w:sz w:val="20"/>
          <w:szCs w:val="20"/>
        </w:rPr>
        <w:t xml:space="preserve">, Miriam, Isabelle Ville and Jean-François </w:t>
      </w:r>
      <w:proofErr w:type="spellStart"/>
      <w:r w:rsidRPr="00A3553B">
        <w:rPr>
          <w:rFonts w:asciiTheme="majorHAnsi" w:hAnsiTheme="majorHAnsi"/>
          <w:sz w:val="20"/>
          <w:szCs w:val="20"/>
        </w:rPr>
        <w:t>Ravaud</w:t>
      </w:r>
      <w:proofErr w:type="spellEnd"/>
      <w:r w:rsidRPr="00A3553B">
        <w:rPr>
          <w:rFonts w:asciiTheme="majorHAnsi" w:hAnsiTheme="majorHAnsi"/>
          <w:sz w:val="20"/>
          <w:szCs w:val="20"/>
        </w:rPr>
        <w:t xml:space="preserve">, ‘Disability Policies in France: Changes and Tensions between the Category-based, Universalist and Personalised Approaches’, </w:t>
      </w:r>
      <w:r w:rsidRPr="00A3553B">
        <w:rPr>
          <w:rFonts w:asciiTheme="majorHAnsi" w:hAnsiTheme="majorHAnsi"/>
          <w:i/>
          <w:sz w:val="20"/>
          <w:szCs w:val="20"/>
        </w:rPr>
        <w:t>Scandinavian Journal of Disability Research</w:t>
      </w:r>
      <w:r w:rsidRPr="00A3553B">
        <w:rPr>
          <w:rFonts w:asciiTheme="majorHAnsi" w:hAnsiTheme="majorHAnsi"/>
          <w:sz w:val="20"/>
          <w:szCs w:val="20"/>
        </w:rPr>
        <w:t xml:space="preserve">, </w:t>
      </w:r>
      <w:r w:rsidR="007044DA">
        <w:rPr>
          <w:rFonts w:asciiTheme="majorHAnsi" w:hAnsiTheme="majorHAnsi"/>
          <w:sz w:val="20"/>
          <w:szCs w:val="20"/>
        </w:rPr>
        <w:t>9.3-4,</w:t>
      </w:r>
      <w:r w:rsidRPr="00A3553B">
        <w:rPr>
          <w:rFonts w:asciiTheme="majorHAnsi" w:hAnsiTheme="majorHAnsi"/>
          <w:sz w:val="20"/>
          <w:szCs w:val="20"/>
        </w:rPr>
        <w:t>pp. 160-81.</w:t>
      </w:r>
    </w:p>
    <w:p w:rsidR="00DB6D55" w:rsidRPr="00B01486" w:rsidRDefault="00DB6D55" w:rsidP="00CB6961">
      <w:pPr>
        <w:spacing w:line="360" w:lineRule="auto"/>
        <w:rPr>
          <w:rFonts w:asciiTheme="majorHAnsi" w:hAnsiTheme="majorHAnsi"/>
          <w:sz w:val="20"/>
          <w:szCs w:val="20"/>
        </w:rPr>
      </w:pPr>
      <w:proofErr w:type="gramStart"/>
      <w:r>
        <w:rPr>
          <w:rFonts w:asciiTheme="majorHAnsi" w:hAnsiTheme="majorHAnsi"/>
          <w:sz w:val="20"/>
          <w:szCs w:val="20"/>
        </w:rPr>
        <w:t>Wing, Lorna, 1993.</w:t>
      </w:r>
      <w:proofErr w:type="gramEnd"/>
      <w:r>
        <w:rPr>
          <w:rFonts w:asciiTheme="majorHAnsi" w:hAnsiTheme="majorHAnsi"/>
          <w:sz w:val="20"/>
          <w:szCs w:val="20"/>
        </w:rPr>
        <w:t xml:space="preserve">  ‘</w:t>
      </w:r>
      <w:r w:rsidR="00B01486">
        <w:rPr>
          <w:rFonts w:asciiTheme="majorHAnsi" w:hAnsiTheme="majorHAnsi"/>
          <w:sz w:val="20"/>
          <w:szCs w:val="20"/>
        </w:rPr>
        <w:t xml:space="preserve">The Definition and Prevalence of Autism: A Review’.  </w:t>
      </w:r>
      <w:proofErr w:type="gramStart"/>
      <w:r w:rsidR="00B01486" w:rsidRPr="00A3553B">
        <w:rPr>
          <w:rFonts w:asciiTheme="majorHAnsi" w:hAnsiTheme="majorHAnsi"/>
          <w:i/>
          <w:sz w:val="20"/>
          <w:szCs w:val="20"/>
        </w:rPr>
        <w:t>European Journal of Child and Adolescent Psychiatr</w:t>
      </w:r>
      <w:r w:rsidR="00B01486">
        <w:rPr>
          <w:rFonts w:asciiTheme="majorHAnsi" w:hAnsiTheme="majorHAnsi"/>
          <w:i/>
          <w:sz w:val="20"/>
          <w:szCs w:val="20"/>
        </w:rPr>
        <w:t>y</w:t>
      </w:r>
      <w:r w:rsidR="00B01486">
        <w:rPr>
          <w:rFonts w:asciiTheme="majorHAnsi" w:hAnsiTheme="majorHAnsi"/>
          <w:sz w:val="20"/>
          <w:szCs w:val="20"/>
        </w:rPr>
        <w:t>.</w:t>
      </w:r>
      <w:proofErr w:type="gramEnd"/>
      <w:r w:rsidR="00B01486">
        <w:rPr>
          <w:rFonts w:asciiTheme="majorHAnsi" w:hAnsiTheme="majorHAnsi"/>
          <w:sz w:val="20"/>
          <w:szCs w:val="20"/>
        </w:rPr>
        <w:t xml:space="preserve">  2.2, pp. 61-74.</w:t>
      </w:r>
    </w:p>
    <w:p w:rsidR="00E36B21" w:rsidRPr="00A3553B" w:rsidRDefault="00E36B21" w:rsidP="00CB6961">
      <w:pPr>
        <w:spacing w:line="360" w:lineRule="auto"/>
        <w:rPr>
          <w:rFonts w:asciiTheme="majorHAnsi" w:hAnsiTheme="majorHAnsi"/>
          <w:sz w:val="20"/>
          <w:szCs w:val="20"/>
        </w:rPr>
      </w:pPr>
      <w:r w:rsidRPr="00A3553B">
        <w:rPr>
          <w:rFonts w:asciiTheme="majorHAnsi" w:hAnsiTheme="majorHAnsi"/>
          <w:sz w:val="20"/>
          <w:szCs w:val="20"/>
        </w:rPr>
        <w:t xml:space="preserve">Wolff, </w:t>
      </w:r>
      <w:proofErr w:type="spellStart"/>
      <w:r w:rsidRPr="00A3553B">
        <w:rPr>
          <w:rFonts w:asciiTheme="majorHAnsi" w:hAnsiTheme="majorHAnsi"/>
          <w:sz w:val="20"/>
          <w:szCs w:val="20"/>
        </w:rPr>
        <w:t>Sula</w:t>
      </w:r>
      <w:proofErr w:type="spellEnd"/>
      <w:r w:rsidRPr="00A3553B">
        <w:rPr>
          <w:rFonts w:asciiTheme="majorHAnsi" w:hAnsiTheme="majorHAnsi"/>
          <w:sz w:val="20"/>
          <w:szCs w:val="20"/>
        </w:rPr>
        <w:t xml:space="preserve">, 2004.  </w:t>
      </w:r>
      <w:proofErr w:type="gramStart"/>
      <w:r w:rsidRPr="00A3553B">
        <w:rPr>
          <w:rFonts w:asciiTheme="majorHAnsi" w:hAnsiTheme="majorHAnsi"/>
          <w:sz w:val="20"/>
          <w:szCs w:val="20"/>
        </w:rPr>
        <w:t>‘The history of autism’.</w:t>
      </w:r>
      <w:proofErr w:type="gramEnd"/>
      <w:r w:rsidRPr="00A3553B">
        <w:rPr>
          <w:rFonts w:asciiTheme="majorHAnsi" w:hAnsiTheme="majorHAnsi"/>
          <w:sz w:val="20"/>
          <w:szCs w:val="20"/>
        </w:rPr>
        <w:t xml:space="preserve">  </w:t>
      </w:r>
      <w:r w:rsidRPr="00A3553B">
        <w:rPr>
          <w:rFonts w:asciiTheme="majorHAnsi" w:hAnsiTheme="majorHAnsi"/>
          <w:i/>
          <w:sz w:val="20"/>
          <w:szCs w:val="20"/>
        </w:rPr>
        <w:t xml:space="preserve">European </w:t>
      </w:r>
      <w:r w:rsidR="004F7689" w:rsidRPr="00A3553B">
        <w:rPr>
          <w:rFonts w:asciiTheme="majorHAnsi" w:hAnsiTheme="majorHAnsi"/>
          <w:i/>
          <w:sz w:val="20"/>
          <w:szCs w:val="20"/>
        </w:rPr>
        <w:t xml:space="preserve">Journal of </w:t>
      </w:r>
      <w:r w:rsidRPr="00A3553B">
        <w:rPr>
          <w:rFonts w:asciiTheme="majorHAnsi" w:hAnsiTheme="majorHAnsi"/>
          <w:i/>
          <w:sz w:val="20"/>
          <w:szCs w:val="20"/>
        </w:rPr>
        <w:t>Child</w:t>
      </w:r>
      <w:r w:rsidR="004F7689" w:rsidRPr="00A3553B">
        <w:rPr>
          <w:rFonts w:asciiTheme="majorHAnsi" w:hAnsiTheme="majorHAnsi"/>
          <w:i/>
          <w:sz w:val="20"/>
          <w:szCs w:val="20"/>
        </w:rPr>
        <w:t xml:space="preserve"> and</w:t>
      </w:r>
      <w:r w:rsidRPr="00A3553B">
        <w:rPr>
          <w:rFonts w:asciiTheme="majorHAnsi" w:hAnsiTheme="majorHAnsi"/>
          <w:i/>
          <w:sz w:val="20"/>
          <w:szCs w:val="20"/>
        </w:rPr>
        <w:t xml:space="preserve"> Adolescent Psychiatry</w:t>
      </w:r>
      <w:r w:rsidRPr="00A3553B">
        <w:rPr>
          <w:rFonts w:asciiTheme="majorHAnsi" w:hAnsiTheme="majorHAnsi"/>
          <w:sz w:val="20"/>
          <w:szCs w:val="20"/>
        </w:rPr>
        <w:t>, 13.4, pp. 201-8.</w:t>
      </w:r>
    </w:p>
    <w:p w:rsidR="007E1B13" w:rsidRPr="00C95845" w:rsidRDefault="007E1B13" w:rsidP="00CB6961">
      <w:pPr>
        <w:spacing w:line="360" w:lineRule="auto"/>
        <w:rPr>
          <w:rFonts w:asciiTheme="majorHAnsi" w:hAnsiTheme="majorHAnsi"/>
        </w:rPr>
      </w:pPr>
    </w:p>
    <w:p w:rsidR="007E1B13" w:rsidRPr="00C95845" w:rsidRDefault="007E1B13" w:rsidP="00CB6961">
      <w:pPr>
        <w:spacing w:line="360" w:lineRule="auto"/>
        <w:rPr>
          <w:rFonts w:asciiTheme="majorHAnsi" w:hAnsiTheme="majorHAnsi"/>
        </w:rPr>
      </w:pPr>
    </w:p>
    <w:p w:rsidR="007E1B13" w:rsidRPr="00C95845" w:rsidRDefault="007E1B13" w:rsidP="00CB6961">
      <w:pPr>
        <w:spacing w:line="360" w:lineRule="auto"/>
        <w:rPr>
          <w:rFonts w:asciiTheme="majorHAnsi" w:hAnsiTheme="majorHAnsi"/>
        </w:rPr>
      </w:pPr>
    </w:p>
    <w:sectPr w:rsidR="007E1B13" w:rsidRPr="00C95845" w:rsidSect="00574C4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86" w:rsidRDefault="003D1686" w:rsidP="00C0080B">
      <w:pPr>
        <w:spacing w:after="0" w:line="240" w:lineRule="auto"/>
      </w:pPr>
      <w:r>
        <w:separator/>
      </w:r>
    </w:p>
  </w:endnote>
  <w:endnote w:type="continuationSeparator" w:id="0">
    <w:p w:rsidR="003D1686" w:rsidRDefault="003D1686" w:rsidP="00C0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dvPS87B9">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MT-Identity-H">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MinionPro-It-Identity-H">
    <w:altName w:val="MS Mincho"/>
    <w:panose1 w:val="00000000000000000000"/>
    <w:charset w:val="80"/>
    <w:family w:val="auto"/>
    <w:notTrueType/>
    <w:pitch w:val="default"/>
    <w:sig w:usb0="00000001" w:usb1="08070000" w:usb2="00000010" w:usb3="00000000" w:csb0="00020000" w:csb1="00000000"/>
  </w:font>
  <w:font w:name="Code2000">
    <w:panose1 w:val="00000000000000000000"/>
    <w:charset w:val="00"/>
    <w:family w:val="auto"/>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MinionPro-Regular-Identity-H">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NRMT-Ital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dvPS94BA">
    <w:panose1 w:val="00000000000000000000"/>
    <w:charset w:val="00"/>
    <w:family w:val="roman"/>
    <w:notTrueType/>
    <w:pitch w:val="default"/>
    <w:sig w:usb0="00000003" w:usb1="00000000" w:usb2="00000000" w:usb3="00000000" w:csb0="00000001" w:csb1="00000000"/>
  </w:font>
  <w:font w:name="AdvPS94B2">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AdvTI">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AdvTR">
    <w:panose1 w:val="00000000000000000000"/>
    <w:charset w:val="00"/>
    <w:family w:val="roman"/>
    <w:notTrueType/>
    <w:pitch w:val="default"/>
    <w:sig w:usb0="00000003" w:usb1="00000000" w:usb2="00000000" w:usb3="00000000" w:csb0="00000001" w:csb1="00000000"/>
  </w:font>
  <w:font w:name="AdvBMa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6" w:rsidRDefault="003D1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6" w:rsidRDefault="003D16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6" w:rsidRDefault="003D1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86" w:rsidRDefault="003D1686" w:rsidP="00C0080B">
      <w:pPr>
        <w:spacing w:after="0" w:line="240" w:lineRule="auto"/>
      </w:pPr>
      <w:r>
        <w:separator/>
      </w:r>
    </w:p>
  </w:footnote>
  <w:footnote w:type="continuationSeparator" w:id="0">
    <w:p w:rsidR="003D1686" w:rsidRDefault="003D1686" w:rsidP="00C0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6" w:rsidRDefault="003D16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6101"/>
      <w:docPartObj>
        <w:docPartGallery w:val="Page Numbers (Top of Page)"/>
        <w:docPartUnique/>
      </w:docPartObj>
    </w:sdtPr>
    <w:sdtContent>
      <w:p w:rsidR="003D1686" w:rsidRDefault="00E37FF3">
        <w:pPr>
          <w:pStyle w:val="Header"/>
          <w:jc w:val="center"/>
        </w:pPr>
        <w:fldSimple w:instr=" PAGE   \* MERGEFORMAT ">
          <w:r w:rsidR="009915C9">
            <w:rPr>
              <w:noProof/>
            </w:rPr>
            <w:t>19</w:t>
          </w:r>
        </w:fldSimple>
      </w:p>
    </w:sdtContent>
  </w:sdt>
  <w:p w:rsidR="003D1686" w:rsidRDefault="003D16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6" w:rsidRDefault="003D16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E8D"/>
    <w:multiLevelType w:val="hybridMultilevel"/>
    <w:tmpl w:val="DDD005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E77EBA"/>
    <w:multiLevelType w:val="hybridMultilevel"/>
    <w:tmpl w:val="C532BC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A40533"/>
    <w:multiLevelType w:val="hybridMultilevel"/>
    <w:tmpl w:val="3D38E5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70302C0"/>
    <w:multiLevelType w:val="hybridMultilevel"/>
    <w:tmpl w:val="37C6F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1B6DFE"/>
    <w:multiLevelType w:val="hybridMultilevel"/>
    <w:tmpl w:val="C980ECB6"/>
    <w:lvl w:ilvl="0" w:tplc="501234AA">
      <w:start w:val="2006"/>
      <w:numFmt w:val="bullet"/>
      <w:lvlText w:val="-"/>
      <w:lvlJc w:val="left"/>
      <w:pPr>
        <w:tabs>
          <w:tab w:val="num" w:pos="720"/>
        </w:tabs>
        <w:ind w:left="720" w:hanging="360"/>
      </w:pPr>
      <w:rPr>
        <w:rFonts w:ascii="Cambria" w:eastAsia="Times New Roman" w:hAnsi="Cambr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774E33"/>
    <w:multiLevelType w:val="hybridMultilevel"/>
    <w:tmpl w:val="B5C4C700"/>
    <w:lvl w:ilvl="0" w:tplc="04628444">
      <w:start w:val="5"/>
      <w:numFmt w:val="bullet"/>
      <w:lvlText w:val="-"/>
      <w:lvlJc w:val="left"/>
      <w:pPr>
        <w:tabs>
          <w:tab w:val="num" w:pos="720"/>
        </w:tabs>
        <w:ind w:left="720" w:hanging="360"/>
      </w:pPr>
      <w:rPr>
        <w:rFonts w:ascii="Cambria" w:eastAsia="Times New Roman" w:hAnsi="Cambria" w:cs="AdvPS87B9"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FE46948"/>
    <w:multiLevelType w:val="hybridMultilevel"/>
    <w:tmpl w:val="9E3272A2"/>
    <w:lvl w:ilvl="0" w:tplc="C9A8EA92">
      <w:start w:val="1"/>
      <w:numFmt w:val="bullet"/>
      <w:lvlText w:val="-"/>
      <w:lvlJc w:val="left"/>
      <w:pPr>
        <w:ind w:left="1800" w:hanging="360"/>
      </w:pPr>
      <w:rPr>
        <w:rFonts w:ascii="Calibri" w:eastAsia="Calibri"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F920BC5"/>
    <w:multiLevelType w:val="hybridMultilevel"/>
    <w:tmpl w:val="60B6866E"/>
    <w:lvl w:ilvl="0" w:tplc="04628444">
      <w:start w:val="5"/>
      <w:numFmt w:val="bullet"/>
      <w:lvlText w:val="-"/>
      <w:lvlJc w:val="left"/>
      <w:pPr>
        <w:ind w:left="720" w:hanging="360"/>
      </w:pPr>
      <w:rPr>
        <w:rFonts w:ascii="Cambria" w:eastAsia="Times New Roman" w:hAnsi="Cambria" w:cs="AdvPS87B9"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992076"/>
    <w:multiLevelType w:val="hybridMultilevel"/>
    <w:tmpl w:val="221606AA"/>
    <w:lvl w:ilvl="0" w:tplc="E6F60D2E">
      <w:start w:val="5"/>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D53304E"/>
    <w:multiLevelType w:val="hybridMultilevel"/>
    <w:tmpl w:val="B786290E"/>
    <w:lvl w:ilvl="0" w:tplc="04628444">
      <w:start w:val="5"/>
      <w:numFmt w:val="bullet"/>
      <w:lvlText w:val="-"/>
      <w:lvlJc w:val="left"/>
      <w:pPr>
        <w:ind w:left="720" w:hanging="360"/>
      </w:pPr>
      <w:rPr>
        <w:rFonts w:ascii="Cambria" w:eastAsia="Times New Roman" w:hAnsi="Cambria" w:cs="AdvPS87B9"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3F58E3"/>
    <w:multiLevelType w:val="hybridMultilevel"/>
    <w:tmpl w:val="A5D095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D71E0B"/>
    <w:multiLevelType w:val="hybridMultilevel"/>
    <w:tmpl w:val="02E2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45175C"/>
    <w:multiLevelType w:val="hybridMultilevel"/>
    <w:tmpl w:val="37C6F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AF3F74"/>
    <w:multiLevelType w:val="hybridMultilevel"/>
    <w:tmpl w:val="246C9036"/>
    <w:lvl w:ilvl="0" w:tplc="E536C4BE">
      <w:start w:val="5"/>
      <w:numFmt w:val="bullet"/>
      <w:lvlText w:val="-"/>
      <w:lvlJc w:val="left"/>
      <w:pPr>
        <w:tabs>
          <w:tab w:val="num" w:pos="720"/>
        </w:tabs>
        <w:ind w:left="720" w:hanging="360"/>
      </w:pPr>
      <w:rPr>
        <w:rFonts w:ascii="Cambria" w:eastAsia="Times New Roman" w:hAnsi="Cambria" w:cs="TimesNewRomanPSMT-Identity-H"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814167F"/>
    <w:multiLevelType w:val="hybridMultilevel"/>
    <w:tmpl w:val="6D3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5E5A45"/>
    <w:multiLevelType w:val="hybridMultilevel"/>
    <w:tmpl w:val="E01405C0"/>
    <w:lvl w:ilvl="0" w:tplc="5414E26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A0747D"/>
    <w:multiLevelType w:val="hybridMultilevel"/>
    <w:tmpl w:val="EDD6B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B3454D"/>
    <w:multiLevelType w:val="hybridMultilevel"/>
    <w:tmpl w:val="5A9EDBE4"/>
    <w:lvl w:ilvl="0" w:tplc="8CF07C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8">
    <w:nsid w:val="7C326329"/>
    <w:multiLevelType w:val="hybridMultilevel"/>
    <w:tmpl w:val="AC049F26"/>
    <w:lvl w:ilvl="0" w:tplc="A1106504">
      <w:start w:val="29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9A4005"/>
    <w:multiLevelType w:val="hybridMultilevel"/>
    <w:tmpl w:val="37C6F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1"/>
  </w:num>
  <w:num w:numId="5">
    <w:abstractNumId w:val="2"/>
  </w:num>
  <w:num w:numId="6">
    <w:abstractNumId w:val="1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16"/>
  </w:num>
  <w:num w:numId="21">
    <w:abstractNumId w:val="14"/>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useFELayout/>
  </w:compat>
  <w:rsids>
    <w:rsidRoot w:val="008A1F15"/>
    <w:rsid w:val="00000859"/>
    <w:rsid w:val="00001A0E"/>
    <w:rsid w:val="00003B28"/>
    <w:rsid w:val="00005F1A"/>
    <w:rsid w:val="000069C6"/>
    <w:rsid w:val="00007C39"/>
    <w:rsid w:val="00010DBD"/>
    <w:rsid w:val="00011DBF"/>
    <w:rsid w:val="00025184"/>
    <w:rsid w:val="0002678D"/>
    <w:rsid w:val="000301B6"/>
    <w:rsid w:val="00030DB8"/>
    <w:rsid w:val="00030E62"/>
    <w:rsid w:val="00033094"/>
    <w:rsid w:val="00034C34"/>
    <w:rsid w:val="00035BEC"/>
    <w:rsid w:val="0003665A"/>
    <w:rsid w:val="00037FDD"/>
    <w:rsid w:val="000408E9"/>
    <w:rsid w:val="00041222"/>
    <w:rsid w:val="000418A2"/>
    <w:rsid w:val="00041CD5"/>
    <w:rsid w:val="00041E39"/>
    <w:rsid w:val="00045D15"/>
    <w:rsid w:val="000472D9"/>
    <w:rsid w:val="00047391"/>
    <w:rsid w:val="00051AD2"/>
    <w:rsid w:val="00052983"/>
    <w:rsid w:val="00052EF7"/>
    <w:rsid w:val="0005678D"/>
    <w:rsid w:val="000579DE"/>
    <w:rsid w:val="00057E3D"/>
    <w:rsid w:val="0006066D"/>
    <w:rsid w:val="00060717"/>
    <w:rsid w:val="000608E1"/>
    <w:rsid w:val="00061F67"/>
    <w:rsid w:val="000623E3"/>
    <w:rsid w:val="00066441"/>
    <w:rsid w:val="000704E1"/>
    <w:rsid w:val="000710C5"/>
    <w:rsid w:val="0007296F"/>
    <w:rsid w:val="00072AD9"/>
    <w:rsid w:val="00073BFC"/>
    <w:rsid w:val="00075745"/>
    <w:rsid w:val="00076900"/>
    <w:rsid w:val="0008145E"/>
    <w:rsid w:val="00081FFE"/>
    <w:rsid w:val="000827F6"/>
    <w:rsid w:val="000836EB"/>
    <w:rsid w:val="00090606"/>
    <w:rsid w:val="000911D6"/>
    <w:rsid w:val="000923C7"/>
    <w:rsid w:val="0009249A"/>
    <w:rsid w:val="000A0727"/>
    <w:rsid w:val="000A0A56"/>
    <w:rsid w:val="000A0D94"/>
    <w:rsid w:val="000A1BB1"/>
    <w:rsid w:val="000A3772"/>
    <w:rsid w:val="000A3DFE"/>
    <w:rsid w:val="000A6942"/>
    <w:rsid w:val="000B1D5E"/>
    <w:rsid w:val="000B24E6"/>
    <w:rsid w:val="000B4099"/>
    <w:rsid w:val="000B5170"/>
    <w:rsid w:val="000B51FD"/>
    <w:rsid w:val="000C35D7"/>
    <w:rsid w:val="000C5017"/>
    <w:rsid w:val="000C5674"/>
    <w:rsid w:val="000C583A"/>
    <w:rsid w:val="000D17AC"/>
    <w:rsid w:val="000D255F"/>
    <w:rsid w:val="000D2F8E"/>
    <w:rsid w:val="000D33D9"/>
    <w:rsid w:val="000D3A92"/>
    <w:rsid w:val="000D5500"/>
    <w:rsid w:val="000D576E"/>
    <w:rsid w:val="000D6B6A"/>
    <w:rsid w:val="000E0334"/>
    <w:rsid w:val="000E0896"/>
    <w:rsid w:val="000E253E"/>
    <w:rsid w:val="000E2ABD"/>
    <w:rsid w:val="000E46B9"/>
    <w:rsid w:val="000E7352"/>
    <w:rsid w:val="000E74B0"/>
    <w:rsid w:val="000F2D6D"/>
    <w:rsid w:val="000F3448"/>
    <w:rsid w:val="000F4CDD"/>
    <w:rsid w:val="00100264"/>
    <w:rsid w:val="00102679"/>
    <w:rsid w:val="001029AC"/>
    <w:rsid w:val="00103E1E"/>
    <w:rsid w:val="0010532E"/>
    <w:rsid w:val="00105497"/>
    <w:rsid w:val="001118BC"/>
    <w:rsid w:val="00112000"/>
    <w:rsid w:val="00115724"/>
    <w:rsid w:val="001230E2"/>
    <w:rsid w:val="00124F59"/>
    <w:rsid w:val="00127905"/>
    <w:rsid w:val="00131745"/>
    <w:rsid w:val="00132E3A"/>
    <w:rsid w:val="00135903"/>
    <w:rsid w:val="00136696"/>
    <w:rsid w:val="00143D0F"/>
    <w:rsid w:val="00145CF2"/>
    <w:rsid w:val="00150E71"/>
    <w:rsid w:val="001571F3"/>
    <w:rsid w:val="00163E15"/>
    <w:rsid w:val="0016765A"/>
    <w:rsid w:val="00172333"/>
    <w:rsid w:val="00173FC4"/>
    <w:rsid w:val="00175A48"/>
    <w:rsid w:val="00176BB4"/>
    <w:rsid w:val="00177F38"/>
    <w:rsid w:val="001822D2"/>
    <w:rsid w:val="001854D4"/>
    <w:rsid w:val="00185E71"/>
    <w:rsid w:val="00186209"/>
    <w:rsid w:val="001865AE"/>
    <w:rsid w:val="00193DB0"/>
    <w:rsid w:val="00195585"/>
    <w:rsid w:val="00197D16"/>
    <w:rsid w:val="001A100C"/>
    <w:rsid w:val="001A27E4"/>
    <w:rsid w:val="001A33E9"/>
    <w:rsid w:val="001A3EDA"/>
    <w:rsid w:val="001A4C54"/>
    <w:rsid w:val="001A5059"/>
    <w:rsid w:val="001A5383"/>
    <w:rsid w:val="001A63E4"/>
    <w:rsid w:val="001A69DB"/>
    <w:rsid w:val="001A7D05"/>
    <w:rsid w:val="001B0027"/>
    <w:rsid w:val="001B0218"/>
    <w:rsid w:val="001B116C"/>
    <w:rsid w:val="001B1778"/>
    <w:rsid w:val="001B23B5"/>
    <w:rsid w:val="001B2871"/>
    <w:rsid w:val="001B7806"/>
    <w:rsid w:val="001C17BC"/>
    <w:rsid w:val="001C3E3A"/>
    <w:rsid w:val="001C435B"/>
    <w:rsid w:val="001C503C"/>
    <w:rsid w:val="001C5DC4"/>
    <w:rsid w:val="001C6E3A"/>
    <w:rsid w:val="001C7B00"/>
    <w:rsid w:val="001D466E"/>
    <w:rsid w:val="001E1E86"/>
    <w:rsid w:val="001E2222"/>
    <w:rsid w:val="001E2D3D"/>
    <w:rsid w:val="001E3090"/>
    <w:rsid w:val="001E34F7"/>
    <w:rsid w:val="001E376B"/>
    <w:rsid w:val="001E4964"/>
    <w:rsid w:val="001E4DA9"/>
    <w:rsid w:val="001E61CF"/>
    <w:rsid w:val="001F26C5"/>
    <w:rsid w:val="001F2CEE"/>
    <w:rsid w:val="001F4C76"/>
    <w:rsid w:val="001F6882"/>
    <w:rsid w:val="001F747E"/>
    <w:rsid w:val="002016A6"/>
    <w:rsid w:val="002028E6"/>
    <w:rsid w:val="002044B0"/>
    <w:rsid w:val="00205B56"/>
    <w:rsid w:val="00206698"/>
    <w:rsid w:val="00207BC3"/>
    <w:rsid w:val="002111E6"/>
    <w:rsid w:val="00212CE6"/>
    <w:rsid w:val="00213875"/>
    <w:rsid w:val="00213A25"/>
    <w:rsid w:val="002151CA"/>
    <w:rsid w:val="002153A2"/>
    <w:rsid w:val="00215956"/>
    <w:rsid w:val="00220B68"/>
    <w:rsid w:val="00220ED2"/>
    <w:rsid w:val="0022224E"/>
    <w:rsid w:val="00222E3F"/>
    <w:rsid w:val="00224AE4"/>
    <w:rsid w:val="00225C4B"/>
    <w:rsid w:val="0022726E"/>
    <w:rsid w:val="00227F4C"/>
    <w:rsid w:val="00230B19"/>
    <w:rsid w:val="0023228F"/>
    <w:rsid w:val="00237351"/>
    <w:rsid w:val="002400BD"/>
    <w:rsid w:val="00240729"/>
    <w:rsid w:val="00240F35"/>
    <w:rsid w:val="00242139"/>
    <w:rsid w:val="00244817"/>
    <w:rsid w:val="002457C3"/>
    <w:rsid w:val="00246A42"/>
    <w:rsid w:val="00250F46"/>
    <w:rsid w:val="00251C82"/>
    <w:rsid w:val="00255781"/>
    <w:rsid w:val="0025592F"/>
    <w:rsid w:val="00256063"/>
    <w:rsid w:val="0025758C"/>
    <w:rsid w:val="00260DFA"/>
    <w:rsid w:val="00262760"/>
    <w:rsid w:val="002652BC"/>
    <w:rsid w:val="00265910"/>
    <w:rsid w:val="00271784"/>
    <w:rsid w:val="0027219C"/>
    <w:rsid w:val="00275415"/>
    <w:rsid w:val="00276030"/>
    <w:rsid w:val="00277781"/>
    <w:rsid w:val="00277A75"/>
    <w:rsid w:val="00280356"/>
    <w:rsid w:val="002805F6"/>
    <w:rsid w:val="00281AB6"/>
    <w:rsid w:val="00282B45"/>
    <w:rsid w:val="00282DB4"/>
    <w:rsid w:val="00284816"/>
    <w:rsid w:val="00286F95"/>
    <w:rsid w:val="00290D4F"/>
    <w:rsid w:val="00291024"/>
    <w:rsid w:val="0029138E"/>
    <w:rsid w:val="00291A39"/>
    <w:rsid w:val="00294372"/>
    <w:rsid w:val="002956FB"/>
    <w:rsid w:val="00295B50"/>
    <w:rsid w:val="002A0B23"/>
    <w:rsid w:val="002A0DD7"/>
    <w:rsid w:val="002A203B"/>
    <w:rsid w:val="002A2129"/>
    <w:rsid w:val="002A49B6"/>
    <w:rsid w:val="002A6AA8"/>
    <w:rsid w:val="002B12C5"/>
    <w:rsid w:val="002B2C66"/>
    <w:rsid w:val="002B39EF"/>
    <w:rsid w:val="002B5F65"/>
    <w:rsid w:val="002B6592"/>
    <w:rsid w:val="002C154C"/>
    <w:rsid w:val="002C2A62"/>
    <w:rsid w:val="002C3851"/>
    <w:rsid w:val="002C4C54"/>
    <w:rsid w:val="002C5BCF"/>
    <w:rsid w:val="002D078E"/>
    <w:rsid w:val="002D11FD"/>
    <w:rsid w:val="002D6725"/>
    <w:rsid w:val="002E1CCD"/>
    <w:rsid w:val="002E2FBF"/>
    <w:rsid w:val="002E32FA"/>
    <w:rsid w:val="002E6D4B"/>
    <w:rsid w:val="002F261C"/>
    <w:rsid w:val="002F3B31"/>
    <w:rsid w:val="002F3FA7"/>
    <w:rsid w:val="002F69CD"/>
    <w:rsid w:val="0030062E"/>
    <w:rsid w:val="00302DA8"/>
    <w:rsid w:val="003038D1"/>
    <w:rsid w:val="003041BD"/>
    <w:rsid w:val="00307DC5"/>
    <w:rsid w:val="00316231"/>
    <w:rsid w:val="00326541"/>
    <w:rsid w:val="00327919"/>
    <w:rsid w:val="00330A4D"/>
    <w:rsid w:val="003317B1"/>
    <w:rsid w:val="00331AAC"/>
    <w:rsid w:val="003334D1"/>
    <w:rsid w:val="0033412E"/>
    <w:rsid w:val="003359CF"/>
    <w:rsid w:val="00336619"/>
    <w:rsid w:val="00336CFA"/>
    <w:rsid w:val="00340727"/>
    <w:rsid w:val="003415C2"/>
    <w:rsid w:val="00342CD5"/>
    <w:rsid w:val="003433BC"/>
    <w:rsid w:val="0034607E"/>
    <w:rsid w:val="003465DF"/>
    <w:rsid w:val="00346C67"/>
    <w:rsid w:val="003478AC"/>
    <w:rsid w:val="00351A22"/>
    <w:rsid w:val="003530F4"/>
    <w:rsid w:val="00355151"/>
    <w:rsid w:val="003558B3"/>
    <w:rsid w:val="00356812"/>
    <w:rsid w:val="003603B2"/>
    <w:rsid w:val="00360C9F"/>
    <w:rsid w:val="003623DA"/>
    <w:rsid w:val="00364E21"/>
    <w:rsid w:val="003651CB"/>
    <w:rsid w:val="00365A54"/>
    <w:rsid w:val="0036669E"/>
    <w:rsid w:val="0037290F"/>
    <w:rsid w:val="003733D3"/>
    <w:rsid w:val="00373FB3"/>
    <w:rsid w:val="00376449"/>
    <w:rsid w:val="00377B7C"/>
    <w:rsid w:val="0038032D"/>
    <w:rsid w:val="00381254"/>
    <w:rsid w:val="00382CF1"/>
    <w:rsid w:val="003853F2"/>
    <w:rsid w:val="003917FD"/>
    <w:rsid w:val="00391A52"/>
    <w:rsid w:val="003923C9"/>
    <w:rsid w:val="003927ED"/>
    <w:rsid w:val="00392842"/>
    <w:rsid w:val="003936A7"/>
    <w:rsid w:val="00393731"/>
    <w:rsid w:val="00393839"/>
    <w:rsid w:val="003961F1"/>
    <w:rsid w:val="00396812"/>
    <w:rsid w:val="003A0A73"/>
    <w:rsid w:val="003A25A6"/>
    <w:rsid w:val="003B26C0"/>
    <w:rsid w:val="003B2CC0"/>
    <w:rsid w:val="003B2FC9"/>
    <w:rsid w:val="003B3F69"/>
    <w:rsid w:val="003B4070"/>
    <w:rsid w:val="003B561F"/>
    <w:rsid w:val="003B5DD1"/>
    <w:rsid w:val="003B75A1"/>
    <w:rsid w:val="003C0EB8"/>
    <w:rsid w:val="003C131A"/>
    <w:rsid w:val="003C3494"/>
    <w:rsid w:val="003C3FD9"/>
    <w:rsid w:val="003C7271"/>
    <w:rsid w:val="003D1686"/>
    <w:rsid w:val="003D3087"/>
    <w:rsid w:val="003D3B13"/>
    <w:rsid w:val="003D4121"/>
    <w:rsid w:val="003D667E"/>
    <w:rsid w:val="003D7133"/>
    <w:rsid w:val="003E0222"/>
    <w:rsid w:val="003E417E"/>
    <w:rsid w:val="003E5EE6"/>
    <w:rsid w:val="003E69CE"/>
    <w:rsid w:val="003F0C18"/>
    <w:rsid w:val="003F4A89"/>
    <w:rsid w:val="003F5A68"/>
    <w:rsid w:val="004006F8"/>
    <w:rsid w:val="00400E0F"/>
    <w:rsid w:val="00410200"/>
    <w:rsid w:val="00411781"/>
    <w:rsid w:val="00413928"/>
    <w:rsid w:val="00416AE5"/>
    <w:rsid w:val="004211C0"/>
    <w:rsid w:val="00422A17"/>
    <w:rsid w:val="00423BEC"/>
    <w:rsid w:val="00424037"/>
    <w:rsid w:val="0042417C"/>
    <w:rsid w:val="00424A8A"/>
    <w:rsid w:val="00425A75"/>
    <w:rsid w:val="00430E5C"/>
    <w:rsid w:val="004310FD"/>
    <w:rsid w:val="0043702E"/>
    <w:rsid w:val="0044132B"/>
    <w:rsid w:val="00442C40"/>
    <w:rsid w:val="004454C1"/>
    <w:rsid w:val="00455FE8"/>
    <w:rsid w:val="00456C08"/>
    <w:rsid w:val="004710EA"/>
    <w:rsid w:val="00471441"/>
    <w:rsid w:val="004757F9"/>
    <w:rsid w:val="0048253C"/>
    <w:rsid w:val="0048273D"/>
    <w:rsid w:val="00484951"/>
    <w:rsid w:val="00484BA9"/>
    <w:rsid w:val="00486369"/>
    <w:rsid w:val="0049233E"/>
    <w:rsid w:val="00492A93"/>
    <w:rsid w:val="0049681A"/>
    <w:rsid w:val="004968F3"/>
    <w:rsid w:val="00497460"/>
    <w:rsid w:val="004A0F47"/>
    <w:rsid w:val="004A2A69"/>
    <w:rsid w:val="004A42E6"/>
    <w:rsid w:val="004A6A0E"/>
    <w:rsid w:val="004A71EA"/>
    <w:rsid w:val="004B1C37"/>
    <w:rsid w:val="004B1C3E"/>
    <w:rsid w:val="004B67F9"/>
    <w:rsid w:val="004B7E3B"/>
    <w:rsid w:val="004C06C4"/>
    <w:rsid w:val="004C3C32"/>
    <w:rsid w:val="004C5B5F"/>
    <w:rsid w:val="004D2851"/>
    <w:rsid w:val="004D2D71"/>
    <w:rsid w:val="004D5D46"/>
    <w:rsid w:val="004E1DA2"/>
    <w:rsid w:val="004E2F55"/>
    <w:rsid w:val="004E330B"/>
    <w:rsid w:val="004E5BFB"/>
    <w:rsid w:val="004E6371"/>
    <w:rsid w:val="004E6C5E"/>
    <w:rsid w:val="004E6CBA"/>
    <w:rsid w:val="004F1CCE"/>
    <w:rsid w:val="004F1D56"/>
    <w:rsid w:val="004F370E"/>
    <w:rsid w:val="004F3BDE"/>
    <w:rsid w:val="004F5C64"/>
    <w:rsid w:val="004F6895"/>
    <w:rsid w:val="004F7689"/>
    <w:rsid w:val="005017B1"/>
    <w:rsid w:val="005032CD"/>
    <w:rsid w:val="00503308"/>
    <w:rsid w:val="00503FEA"/>
    <w:rsid w:val="00505408"/>
    <w:rsid w:val="005163B3"/>
    <w:rsid w:val="00520315"/>
    <w:rsid w:val="005232A1"/>
    <w:rsid w:val="00523C13"/>
    <w:rsid w:val="005274FA"/>
    <w:rsid w:val="0053597A"/>
    <w:rsid w:val="005363E4"/>
    <w:rsid w:val="00536EF1"/>
    <w:rsid w:val="00543164"/>
    <w:rsid w:val="0054483D"/>
    <w:rsid w:val="005451D1"/>
    <w:rsid w:val="00555E0E"/>
    <w:rsid w:val="00556FFC"/>
    <w:rsid w:val="0055741C"/>
    <w:rsid w:val="005606C0"/>
    <w:rsid w:val="00560FF0"/>
    <w:rsid w:val="00565EEB"/>
    <w:rsid w:val="00566075"/>
    <w:rsid w:val="005667C8"/>
    <w:rsid w:val="0057313D"/>
    <w:rsid w:val="005743DE"/>
    <w:rsid w:val="00574C45"/>
    <w:rsid w:val="00576391"/>
    <w:rsid w:val="00580D99"/>
    <w:rsid w:val="005829C5"/>
    <w:rsid w:val="00585021"/>
    <w:rsid w:val="00587640"/>
    <w:rsid w:val="00594656"/>
    <w:rsid w:val="00595F4D"/>
    <w:rsid w:val="00596637"/>
    <w:rsid w:val="005A03B5"/>
    <w:rsid w:val="005A2B98"/>
    <w:rsid w:val="005A6861"/>
    <w:rsid w:val="005A6B22"/>
    <w:rsid w:val="005A71A6"/>
    <w:rsid w:val="005A7668"/>
    <w:rsid w:val="005B02DD"/>
    <w:rsid w:val="005B1484"/>
    <w:rsid w:val="005B3D1C"/>
    <w:rsid w:val="005B58AF"/>
    <w:rsid w:val="005B63E3"/>
    <w:rsid w:val="005B6573"/>
    <w:rsid w:val="005C071F"/>
    <w:rsid w:val="005C0B1C"/>
    <w:rsid w:val="005C1649"/>
    <w:rsid w:val="005C41C1"/>
    <w:rsid w:val="005C760F"/>
    <w:rsid w:val="005C78DC"/>
    <w:rsid w:val="005D06BC"/>
    <w:rsid w:val="005D0BCB"/>
    <w:rsid w:val="005D0D8B"/>
    <w:rsid w:val="005D1303"/>
    <w:rsid w:val="005D31A0"/>
    <w:rsid w:val="005D5405"/>
    <w:rsid w:val="005D608C"/>
    <w:rsid w:val="005D662B"/>
    <w:rsid w:val="005D6CAB"/>
    <w:rsid w:val="005E178C"/>
    <w:rsid w:val="005E1F88"/>
    <w:rsid w:val="005E240C"/>
    <w:rsid w:val="005E4899"/>
    <w:rsid w:val="005E525C"/>
    <w:rsid w:val="005E7F0D"/>
    <w:rsid w:val="005F2368"/>
    <w:rsid w:val="005F4E13"/>
    <w:rsid w:val="005F6D16"/>
    <w:rsid w:val="006014B8"/>
    <w:rsid w:val="0060346D"/>
    <w:rsid w:val="006037CB"/>
    <w:rsid w:val="0060439E"/>
    <w:rsid w:val="006043BE"/>
    <w:rsid w:val="0060456B"/>
    <w:rsid w:val="006051E9"/>
    <w:rsid w:val="00605FD8"/>
    <w:rsid w:val="00611901"/>
    <w:rsid w:val="00611F27"/>
    <w:rsid w:val="00613C74"/>
    <w:rsid w:val="00614F57"/>
    <w:rsid w:val="00614F5E"/>
    <w:rsid w:val="006150B3"/>
    <w:rsid w:val="00623493"/>
    <w:rsid w:val="00627603"/>
    <w:rsid w:val="006278FA"/>
    <w:rsid w:val="0063197A"/>
    <w:rsid w:val="00634B5A"/>
    <w:rsid w:val="00640104"/>
    <w:rsid w:val="00640902"/>
    <w:rsid w:val="00640BE4"/>
    <w:rsid w:val="00641F5B"/>
    <w:rsid w:val="006430B1"/>
    <w:rsid w:val="006503DF"/>
    <w:rsid w:val="00651D61"/>
    <w:rsid w:val="00651F4E"/>
    <w:rsid w:val="00652987"/>
    <w:rsid w:val="006542E6"/>
    <w:rsid w:val="0065564F"/>
    <w:rsid w:val="0065793A"/>
    <w:rsid w:val="00662788"/>
    <w:rsid w:val="006642DC"/>
    <w:rsid w:val="006643E6"/>
    <w:rsid w:val="00666E39"/>
    <w:rsid w:val="0067083D"/>
    <w:rsid w:val="00670BC5"/>
    <w:rsid w:val="0067102C"/>
    <w:rsid w:val="00672D8B"/>
    <w:rsid w:val="006746C0"/>
    <w:rsid w:val="006759DD"/>
    <w:rsid w:val="00675A75"/>
    <w:rsid w:val="00675EB4"/>
    <w:rsid w:val="006764CB"/>
    <w:rsid w:val="006768F3"/>
    <w:rsid w:val="00676D65"/>
    <w:rsid w:val="00681655"/>
    <w:rsid w:val="00683C27"/>
    <w:rsid w:val="006847AD"/>
    <w:rsid w:val="00684C28"/>
    <w:rsid w:val="006851B7"/>
    <w:rsid w:val="006852AF"/>
    <w:rsid w:val="00685413"/>
    <w:rsid w:val="00686247"/>
    <w:rsid w:val="00686E4B"/>
    <w:rsid w:val="00686F06"/>
    <w:rsid w:val="00691F87"/>
    <w:rsid w:val="00693544"/>
    <w:rsid w:val="00696E5F"/>
    <w:rsid w:val="00697F0E"/>
    <w:rsid w:val="006A33A4"/>
    <w:rsid w:val="006A4A3F"/>
    <w:rsid w:val="006A4E48"/>
    <w:rsid w:val="006A5192"/>
    <w:rsid w:val="006A51CD"/>
    <w:rsid w:val="006C26C5"/>
    <w:rsid w:val="006C338A"/>
    <w:rsid w:val="006C3FBB"/>
    <w:rsid w:val="006C5BDE"/>
    <w:rsid w:val="006C5DDD"/>
    <w:rsid w:val="006C6A7B"/>
    <w:rsid w:val="006C749E"/>
    <w:rsid w:val="006D0513"/>
    <w:rsid w:val="006D179E"/>
    <w:rsid w:val="006D617D"/>
    <w:rsid w:val="006E0E35"/>
    <w:rsid w:val="006E3B03"/>
    <w:rsid w:val="006E5467"/>
    <w:rsid w:val="006E56B9"/>
    <w:rsid w:val="006E5D4F"/>
    <w:rsid w:val="006E74A3"/>
    <w:rsid w:val="006F1A8C"/>
    <w:rsid w:val="006F2CB4"/>
    <w:rsid w:val="006F3DA0"/>
    <w:rsid w:val="006F76AE"/>
    <w:rsid w:val="00701ED4"/>
    <w:rsid w:val="00702A7E"/>
    <w:rsid w:val="007044DA"/>
    <w:rsid w:val="007054A6"/>
    <w:rsid w:val="0070657A"/>
    <w:rsid w:val="0071089D"/>
    <w:rsid w:val="00711A3F"/>
    <w:rsid w:val="00713620"/>
    <w:rsid w:val="007165D2"/>
    <w:rsid w:val="007177DF"/>
    <w:rsid w:val="00717BA1"/>
    <w:rsid w:val="00717D5E"/>
    <w:rsid w:val="00721F92"/>
    <w:rsid w:val="00721F99"/>
    <w:rsid w:val="00725C80"/>
    <w:rsid w:val="0072716E"/>
    <w:rsid w:val="00737727"/>
    <w:rsid w:val="007417D5"/>
    <w:rsid w:val="007447ED"/>
    <w:rsid w:val="00744C3E"/>
    <w:rsid w:val="00745B98"/>
    <w:rsid w:val="00747F5A"/>
    <w:rsid w:val="007501BD"/>
    <w:rsid w:val="0075126A"/>
    <w:rsid w:val="007560C6"/>
    <w:rsid w:val="00756856"/>
    <w:rsid w:val="00756AD8"/>
    <w:rsid w:val="00763987"/>
    <w:rsid w:val="0076471D"/>
    <w:rsid w:val="00765846"/>
    <w:rsid w:val="00765BC9"/>
    <w:rsid w:val="00765DA9"/>
    <w:rsid w:val="00771A43"/>
    <w:rsid w:val="00771ECF"/>
    <w:rsid w:val="00773B68"/>
    <w:rsid w:val="00773F94"/>
    <w:rsid w:val="007741AD"/>
    <w:rsid w:val="007768C2"/>
    <w:rsid w:val="00776981"/>
    <w:rsid w:val="00780EA7"/>
    <w:rsid w:val="0078131E"/>
    <w:rsid w:val="00783A4B"/>
    <w:rsid w:val="00784333"/>
    <w:rsid w:val="00784996"/>
    <w:rsid w:val="00790533"/>
    <w:rsid w:val="00790FED"/>
    <w:rsid w:val="00792BD0"/>
    <w:rsid w:val="00796A6D"/>
    <w:rsid w:val="007971DA"/>
    <w:rsid w:val="00797460"/>
    <w:rsid w:val="00797630"/>
    <w:rsid w:val="007978F5"/>
    <w:rsid w:val="007A152D"/>
    <w:rsid w:val="007A1903"/>
    <w:rsid w:val="007A25C8"/>
    <w:rsid w:val="007A287E"/>
    <w:rsid w:val="007A5BFA"/>
    <w:rsid w:val="007A61F2"/>
    <w:rsid w:val="007A6738"/>
    <w:rsid w:val="007A6F47"/>
    <w:rsid w:val="007A7BD2"/>
    <w:rsid w:val="007B081F"/>
    <w:rsid w:val="007B4792"/>
    <w:rsid w:val="007B531C"/>
    <w:rsid w:val="007B5350"/>
    <w:rsid w:val="007B5442"/>
    <w:rsid w:val="007B7356"/>
    <w:rsid w:val="007B7DF4"/>
    <w:rsid w:val="007C4AF1"/>
    <w:rsid w:val="007C5F67"/>
    <w:rsid w:val="007D0D4F"/>
    <w:rsid w:val="007D2256"/>
    <w:rsid w:val="007D290C"/>
    <w:rsid w:val="007D311D"/>
    <w:rsid w:val="007D328D"/>
    <w:rsid w:val="007D4E0F"/>
    <w:rsid w:val="007D608C"/>
    <w:rsid w:val="007D6244"/>
    <w:rsid w:val="007D7AC5"/>
    <w:rsid w:val="007E1B13"/>
    <w:rsid w:val="007E2AC3"/>
    <w:rsid w:val="007E59F5"/>
    <w:rsid w:val="007F107B"/>
    <w:rsid w:val="007F1641"/>
    <w:rsid w:val="007F1ECD"/>
    <w:rsid w:val="007F6D06"/>
    <w:rsid w:val="007F6F46"/>
    <w:rsid w:val="00801B99"/>
    <w:rsid w:val="0081031B"/>
    <w:rsid w:val="00814A80"/>
    <w:rsid w:val="0082188E"/>
    <w:rsid w:val="00823357"/>
    <w:rsid w:val="00825794"/>
    <w:rsid w:val="0082678E"/>
    <w:rsid w:val="00826989"/>
    <w:rsid w:val="00827518"/>
    <w:rsid w:val="00832330"/>
    <w:rsid w:val="00837F86"/>
    <w:rsid w:val="00844106"/>
    <w:rsid w:val="008442FD"/>
    <w:rsid w:val="00845109"/>
    <w:rsid w:val="00847EEA"/>
    <w:rsid w:val="00850B8A"/>
    <w:rsid w:val="008531D4"/>
    <w:rsid w:val="008606F8"/>
    <w:rsid w:val="00862B51"/>
    <w:rsid w:val="008638F2"/>
    <w:rsid w:val="00867CE0"/>
    <w:rsid w:val="00871C8D"/>
    <w:rsid w:val="00871DC8"/>
    <w:rsid w:val="00873358"/>
    <w:rsid w:val="00873B3F"/>
    <w:rsid w:val="008746BC"/>
    <w:rsid w:val="00876BBF"/>
    <w:rsid w:val="00876BEC"/>
    <w:rsid w:val="00877063"/>
    <w:rsid w:val="00880563"/>
    <w:rsid w:val="008866A4"/>
    <w:rsid w:val="00886A8C"/>
    <w:rsid w:val="00887E24"/>
    <w:rsid w:val="00891C60"/>
    <w:rsid w:val="00892FBD"/>
    <w:rsid w:val="00894944"/>
    <w:rsid w:val="008955A1"/>
    <w:rsid w:val="008955DF"/>
    <w:rsid w:val="00895B5C"/>
    <w:rsid w:val="0089691F"/>
    <w:rsid w:val="008A1ABD"/>
    <w:rsid w:val="008A1F15"/>
    <w:rsid w:val="008A23DF"/>
    <w:rsid w:val="008A42C9"/>
    <w:rsid w:val="008A4575"/>
    <w:rsid w:val="008A5660"/>
    <w:rsid w:val="008A5957"/>
    <w:rsid w:val="008A669A"/>
    <w:rsid w:val="008B346D"/>
    <w:rsid w:val="008B5D65"/>
    <w:rsid w:val="008B60E1"/>
    <w:rsid w:val="008B7540"/>
    <w:rsid w:val="008C0C96"/>
    <w:rsid w:val="008C108D"/>
    <w:rsid w:val="008C12D1"/>
    <w:rsid w:val="008C16CA"/>
    <w:rsid w:val="008C3BC6"/>
    <w:rsid w:val="008C3CA1"/>
    <w:rsid w:val="008C5861"/>
    <w:rsid w:val="008C6D14"/>
    <w:rsid w:val="008D0781"/>
    <w:rsid w:val="008D4713"/>
    <w:rsid w:val="008D6633"/>
    <w:rsid w:val="008D719E"/>
    <w:rsid w:val="008D772C"/>
    <w:rsid w:val="008E1DF9"/>
    <w:rsid w:val="008E2BF8"/>
    <w:rsid w:val="008E4A29"/>
    <w:rsid w:val="008E6306"/>
    <w:rsid w:val="008E6A14"/>
    <w:rsid w:val="008F073D"/>
    <w:rsid w:val="008F40B9"/>
    <w:rsid w:val="008F484E"/>
    <w:rsid w:val="008F6007"/>
    <w:rsid w:val="00900BB0"/>
    <w:rsid w:val="00901EF5"/>
    <w:rsid w:val="00902C42"/>
    <w:rsid w:val="009033A9"/>
    <w:rsid w:val="0090650D"/>
    <w:rsid w:val="00906EC4"/>
    <w:rsid w:val="009076A8"/>
    <w:rsid w:val="00910838"/>
    <w:rsid w:val="00912BD5"/>
    <w:rsid w:val="00913C1D"/>
    <w:rsid w:val="00917D5C"/>
    <w:rsid w:val="009201AD"/>
    <w:rsid w:val="00920AC4"/>
    <w:rsid w:val="00924544"/>
    <w:rsid w:val="00927BD5"/>
    <w:rsid w:val="009315F3"/>
    <w:rsid w:val="00931F9E"/>
    <w:rsid w:val="00934945"/>
    <w:rsid w:val="00935A96"/>
    <w:rsid w:val="00935F52"/>
    <w:rsid w:val="0093796D"/>
    <w:rsid w:val="00941022"/>
    <w:rsid w:val="009444D1"/>
    <w:rsid w:val="00944A00"/>
    <w:rsid w:val="00945736"/>
    <w:rsid w:val="009504CE"/>
    <w:rsid w:val="009508E5"/>
    <w:rsid w:val="00951858"/>
    <w:rsid w:val="00953A73"/>
    <w:rsid w:val="00953CD3"/>
    <w:rsid w:val="00953F9C"/>
    <w:rsid w:val="00954EE4"/>
    <w:rsid w:val="0095594A"/>
    <w:rsid w:val="00955A60"/>
    <w:rsid w:val="009563A9"/>
    <w:rsid w:val="0096175E"/>
    <w:rsid w:val="00964E77"/>
    <w:rsid w:val="0096531A"/>
    <w:rsid w:val="00970626"/>
    <w:rsid w:val="00971705"/>
    <w:rsid w:val="0097338B"/>
    <w:rsid w:val="00973D03"/>
    <w:rsid w:val="00975AC4"/>
    <w:rsid w:val="00976A03"/>
    <w:rsid w:val="00977735"/>
    <w:rsid w:val="009806C7"/>
    <w:rsid w:val="009815E7"/>
    <w:rsid w:val="00982825"/>
    <w:rsid w:val="0098356D"/>
    <w:rsid w:val="00983911"/>
    <w:rsid w:val="00986082"/>
    <w:rsid w:val="00986C40"/>
    <w:rsid w:val="009877CA"/>
    <w:rsid w:val="009909FF"/>
    <w:rsid w:val="00990FED"/>
    <w:rsid w:val="00991261"/>
    <w:rsid w:val="009915C9"/>
    <w:rsid w:val="00991964"/>
    <w:rsid w:val="00991E93"/>
    <w:rsid w:val="009925BA"/>
    <w:rsid w:val="00992B7A"/>
    <w:rsid w:val="00994489"/>
    <w:rsid w:val="009A050F"/>
    <w:rsid w:val="009A1E64"/>
    <w:rsid w:val="009A3547"/>
    <w:rsid w:val="009A3602"/>
    <w:rsid w:val="009A42D2"/>
    <w:rsid w:val="009A4464"/>
    <w:rsid w:val="009A4C01"/>
    <w:rsid w:val="009A636E"/>
    <w:rsid w:val="009A7514"/>
    <w:rsid w:val="009B29BC"/>
    <w:rsid w:val="009B3A94"/>
    <w:rsid w:val="009B3E89"/>
    <w:rsid w:val="009B59C9"/>
    <w:rsid w:val="009B759F"/>
    <w:rsid w:val="009C02C6"/>
    <w:rsid w:val="009C1735"/>
    <w:rsid w:val="009C41B7"/>
    <w:rsid w:val="009C48B7"/>
    <w:rsid w:val="009C5613"/>
    <w:rsid w:val="009C592C"/>
    <w:rsid w:val="009D0C55"/>
    <w:rsid w:val="009D10DF"/>
    <w:rsid w:val="009D31D2"/>
    <w:rsid w:val="009E2030"/>
    <w:rsid w:val="009E33B1"/>
    <w:rsid w:val="009F0049"/>
    <w:rsid w:val="009F553C"/>
    <w:rsid w:val="009F5669"/>
    <w:rsid w:val="009F6235"/>
    <w:rsid w:val="009F627E"/>
    <w:rsid w:val="009F6FF1"/>
    <w:rsid w:val="00A03175"/>
    <w:rsid w:val="00A04805"/>
    <w:rsid w:val="00A063AD"/>
    <w:rsid w:val="00A14182"/>
    <w:rsid w:val="00A1461A"/>
    <w:rsid w:val="00A21AF4"/>
    <w:rsid w:val="00A223DA"/>
    <w:rsid w:val="00A24041"/>
    <w:rsid w:val="00A25065"/>
    <w:rsid w:val="00A270F0"/>
    <w:rsid w:val="00A325E5"/>
    <w:rsid w:val="00A33AA8"/>
    <w:rsid w:val="00A3553B"/>
    <w:rsid w:val="00A3788A"/>
    <w:rsid w:val="00A43032"/>
    <w:rsid w:val="00A43D2D"/>
    <w:rsid w:val="00A479D3"/>
    <w:rsid w:val="00A5233D"/>
    <w:rsid w:val="00A54392"/>
    <w:rsid w:val="00A611DE"/>
    <w:rsid w:val="00A62ACD"/>
    <w:rsid w:val="00A64467"/>
    <w:rsid w:val="00A703D8"/>
    <w:rsid w:val="00A71038"/>
    <w:rsid w:val="00A724AF"/>
    <w:rsid w:val="00A74997"/>
    <w:rsid w:val="00A7591C"/>
    <w:rsid w:val="00A76397"/>
    <w:rsid w:val="00A77615"/>
    <w:rsid w:val="00A80B49"/>
    <w:rsid w:val="00A81503"/>
    <w:rsid w:val="00A864BB"/>
    <w:rsid w:val="00A87D3E"/>
    <w:rsid w:val="00A9026E"/>
    <w:rsid w:val="00A93BB4"/>
    <w:rsid w:val="00A93ED8"/>
    <w:rsid w:val="00A9455B"/>
    <w:rsid w:val="00A94ABE"/>
    <w:rsid w:val="00A95051"/>
    <w:rsid w:val="00A96033"/>
    <w:rsid w:val="00AA1DC3"/>
    <w:rsid w:val="00AA238C"/>
    <w:rsid w:val="00AA4861"/>
    <w:rsid w:val="00AA48B2"/>
    <w:rsid w:val="00AA52E4"/>
    <w:rsid w:val="00AA64AB"/>
    <w:rsid w:val="00AB0351"/>
    <w:rsid w:val="00AB0E61"/>
    <w:rsid w:val="00AB6F6C"/>
    <w:rsid w:val="00AC1521"/>
    <w:rsid w:val="00AC1EDC"/>
    <w:rsid w:val="00AC2134"/>
    <w:rsid w:val="00AC2383"/>
    <w:rsid w:val="00AC643E"/>
    <w:rsid w:val="00AC6710"/>
    <w:rsid w:val="00AC7722"/>
    <w:rsid w:val="00AD1141"/>
    <w:rsid w:val="00AD2B52"/>
    <w:rsid w:val="00AD5696"/>
    <w:rsid w:val="00AE21AE"/>
    <w:rsid w:val="00AE26DB"/>
    <w:rsid w:val="00AE34A5"/>
    <w:rsid w:val="00AE394E"/>
    <w:rsid w:val="00AE5C39"/>
    <w:rsid w:val="00AF60E9"/>
    <w:rsid w:val="00AF6E3A"/>
    <w:rsid w:val="00B01486"/>
    <w:rsid w:val="00B0197D"/>
    <w:rsid w:val="00B036FF"/>
    <w:rsid w:val="00B06F9C"/>
    <w:rsid w:val="00B06FF6"/>
    <w:rsid w:val="00B0736E"/>
    <w:rsid w:val="00B1324D"/>
    <w:rsid w:val="00B16061"/>
    <w:rsid w:val="00B169EF"/>
    <w:rsid w:val="00B21695"/>
    <w:rsid w:val="00B25B37"/>
    <w:rsid w:val="00B25EB1"/>
    <w:rsid w:val="00B31A9D"/>
    <w:rsid w:val="00B31E52"/>
    <w:rsid w:val="00B322C5"/>
    <w:rsid w:val="00B3267F"/>
    <w:rsid w:val="00B4039E"/>
    <w:rsid w:val="00B40ECD"/>
    <w:rsid w:val="00B527EB"/>
    <w:rsid w:val="00B53AE2"/>
    <w:rsid w:val="00B53E80"/>
    <w:rsid w:val="00B557F6"/>
    <w:rsid w:val="00B57821"/>
    <w:rsid w:val="00B6036C"/>
    <w:rsid w:val="00B61045"/>
    <w:rsid w:val="00B639C8"/>
    <w:rsid w:val="00B64CF5"/>
    <w:rsid w:val="00B665DA"/>
    <w:rsid w:val="00B66A06"/>
    <w:rsid w:val="00B70113"/>
    <w:rsid w:val="00B74737"/>
    <w:rsid w:val="00B74B9B"/>
    <w:rsid w:val="00B75046"/>
    <w:rsid w:val="00B757D3"/>
    <w:rsid w:val="00B7639F"/>
    <w:rsid w:val="00B76655"/>
    <w:rsid w:val="00B76B1B"/>
    <w:rsid w:val="00B77012"/>
    <w:rsid w:val="00B77316"/>
    <w:rsid w:val="00B80367"/>
    <w:rsid w:val="00B83039"/>
    <w:rsid w:val="00B8494B"/>
    <w:rsid w:val="00B85505"/>
    <w:rsid w:val="00B87654"/>
    <w:rsid w:val="00B90897"/>
    <w:rsid w:val="00B90B80"/>
    <w:rsid w:val="00B92EC0"/>
    <w:rsid w:val="00B96851"/>
    <w:rsid w:val="00BA058E"/>
    <w:rsid w:val="00BA2541"/>
    <w:rsid w:val="00BA26EF"/>
    <w:rsid w:val="00BA441D"/>
    <w:rsid w:val="00BB0129"/>
    <w:rsid w:val="00BB08BD"/>
    <w:rsid w:val="00BB17B1"/>
    <w:rsid w:val="00BB4E70"/>
    <w:rsid w:val="00BB504D"/>
    <w:rsid w:val="00BB59C1"/>
    <w:rsid w:val="00BC1036"/>
    <w:rsid w:val="00BC70D0"/>
    <w:rsid w:val="00BC72E8"/>
    <w:rsid w:val="00BD1334"/>
    <w:rsid w:val="00BD3FBD"/>
    <w:rsid w:val="00BD54C4"/>
    <w:rsid w:val="00BD6134"/>
    <w:rsid w:val="00BD75C2"/>
    <w:rsid w:val="00BE0BBD"/>
    <w:rsid w:val="00BE42C1"/>
    <w:rsid w:val="00BF10A0"/>
    <w:rsid w:val="00BF16A6"/>
    <w:rsid w:val="00BF29A4"/>
    <w:rsid w:val="00BF41D3"/>
    <w:rsid w:val="00BF6121"/>
    <w:rsid w:val="00C0080B"/>
    <w:rsid w:val="00C03C78"/>
    <w:rsid w:val="00C03E33"/>
    <w:rsid w:val="00C04679"/>
    <w:rsid w:val="00C048C4"/>
    <w:rsid w:val="00C05615"/>
    <w:rsid w:val="00C07C2C"/>
    <w:rsid w:val="00C10460"/>
    <w:rsid w:val="00C13278"/>
    <w:rsid w:val="00C14A17"/>
    <w:rsid w:val="00C15419"/>
    <w:rsid w:val="00C166EF"/>
    <w:rsid w:val="00C17892"/>
    <w:rsid w:val="00C210FE"/>
    <w:rsid w:val="00C258B6"/>
    <w:rsid w:val="00C25A6D"/>
    <w:rsid w:val="00C25B5B"/>
    <w:rsid w:val="00C25D56"/>
    <w:rsid w:val="00C2601F"/>
    <w:rsid w:val="00C31AFB"/>
    <w:rsid w:val="00C31FEC"/>
    <w:rsid w:val="00C32892"/>
    <w:rsid w:val="00C34FD9"/>
    <w:rsid w:val="00C362F5"/>
    <w:rsid w:val="00C37B28"/>
    <w:rsid w:val="00C411D0"/>
    <w:rsid w:val="00C42BF1"/>
    <w:rsid w:val="00C43ED0"/>
    <w:rsid w:val="00C47B88"/>
    <w:rsid w:val="00C527D6"/>
    <w:rsid w:val="00C52AA3"/>
    <w:rsid w:val="00C54653"/>
    <w:rsid w:val="00C57C1B"/>
    <w:rsid w:val="00C60431"/>
    <w:rsid w:val="00C614E8"/>
    <w:rsid w:val="00C61658"/>
    <w:rsid w:val="00C63976"/>
    <w:rsid w:val="00C67C10"/>
    <w:rsid w:val="00C70C51"/>
    <w:rsid w:val="00C71F57"/>
    <w:rsid w:val="00C8074D"/>
    <w:rsid w:val="00C82F9B"/>
    <w:rsid w:val="00C85D80"/>
    <w:rsid w:val="00C86589"/>
    <w:rsid w:val="00C90304"/>
    <w:rsid w:val="00C919F7"/>
    <w:rsid w:val="00C91B90"/>
    <w:rsid w:val="00C95845"/>
    <w:rsid w:val="00C96212"/>
    <w:rsid w:val="00CA4FC4"/>
    <w:rsid w:val="00CA56D1"/>
    <w:rsid w:val="00CA620E"/>
    <w:rsid w:val="00CA7DA6"/>
    <w:rsid w:val="00CB2CD1"/>
    <w:rsid w:val="00CB6961"/>
    <w:rsid w:val="00CB736B"/>
    <w:rsid w:val="00CC37EF"/>
    <w:rsid w:val="00CC7C47"/>
    <w:rsid w:val="00CD0349"/>
    <w:rsid w:val="00CE2652"/>
    <w:rsid w:val="00CE598E"/>
    <w:rsid w:val="00CE63A3"/>
    <w:rsid w:val="00CF0FF9"/>
    <w:rsid w:val="00CF2F9E"/>
    <w:rsid w:val="00CF5ACD"/>
    <w:rsid w:val="00CF5D63"/>
    <w:rsid w:val="00CF61ED"/>
    <w:rsid w:val="00CF7A92"/>
    <w:rsid w:val="00D01D77"/>
    <w:rsid w:val="00D02491"/>
    <w:rsid w:val="00D05F97"/>
    <w:rsid w:val="00D10E35"/>
    <w:rsid w:val="00D1214E"/>
    <w:rsid w:val="00D1436F"/>
    <w:rsid w:val="00D15EBA"/>
    <w:rsid w:val="00D17D13"/>
    <w:rsid w:val="00D2057A"/>
    <w:rsid w:val="00D2407A"/>
    <w:rsid w:val="00D26BB1"/>
    <w:rsid w:val="00D323C8"/>
    <w:rsid w:val="00D36DD6"/>
    <w:rsid w:val="00D37EBD"/>
    <w:rsid w:val="00D45560"/>
    <w:rsid w:val="00D50BB5"/>
    <w:rsid w:val="00D55C69"/>
    <w:rsid w:val="00D60113"/>
    <w:rsid w:val="00D62B8A"/>
    <w:rsid w:val="00D66570"/>
    <w:rsid w:val="00D66AFC"/>
    <w:rsid w:val="00D7037E"/>
    <w:rsid w:val="00D74338"/>
    <w:rsid w:val="00D756AF"/>
    <w:rsid w:val="00D772C9"/>
    <w:rsid w:val="00D77505"/>
    <w:rsid w:val="00D80523"/>
    <w:rsid w:val="00D83285"/>
    <w:rsid w:val="00D865A0"/>
    <w:rsid w:val="00D87ACB"/>
    <w:rsid w:val="00D94D7C"/>
    <w:rsid w:val="00DA166D"/>
    <w:rsid w:val="00DA1ECA"/>
    <w:rsid w:val="00DA50C0"/>
    <w:rsid w:val="00DA677F"/>
    <w:rsid w:val="00DA6F41"/>
    <w:rsid w:val="00DB206F"/>
    <w:rsid w:val="00DB624E"/>
    <w:rsid w:val="00DB6D55"/>
    <w:rsid w:val="00DC0320"/>
    <w:rsid w:val="00DC1B2B"/>
    <w:rsid w:val="00DC2CD4"/>
    <w:rsid w:val="00DC2E85"/>
    <w:rsid w:val="00DC5DD0"/>
    <w:rsid w:val="00DC7B16"/>
    <w:rsid w:val="00DD0213"/>
    <w:rsid w:val="00DD08B9"/>
    <w:rsid w:val="00DD1F9A"/>
    <w:rsid w:val="00DD2069"/>
    <w:rsid w:val="00DD2BE8"/>
    <w:rsid w:val="00DD2ED7"/>
    <w:rsid w:val="00DD4C91"/>
    <w:rsid w:val="00DE0554"/>
    <w:rsid w:val="00DE32AD"/>
    <w:rsid w:val="00DE347A"/>
    <w:rsid w:val="00DF24AF"/>
    <w:rsid w:val="00DF26A5"/>
    <w:rsid w:val="00DF3A0E"/>
    <w:rsid w:val="00DF5635"/>
    <w:rsid w:val="00DF61A5"/>
    <w:rsid w:val="00E0004C"/>
    <w:rsid w:val="00E01283"/>
    <w:rsid w:val="00E026A5"/>
    <w:rsid w:val="00E03E96"/>
    <w:rsid w:val="00E04BEC"/>
    <w:rsid w:val="00E054E9"/>
    <w:rsid w:val="00E10A8D"/>
    <w:rsid w:val="00E15354"/>
    <w:rsid w:val="00E160BA"/>
    <w:rsid w:val="00E16DE4"/>
    <w:rsid w:val="00E16EC1"/>
    <w:rsid w:val="00E17800"/>
    <w:rsid w:val="00E21729"/>
    <w:rsid w:val="00E21B55"/>
    <w:rsid w:val="00E22612"/>
    <w:rsid w:val="00E23213"/>
    <w:rsid w:val="00E2466B"/>
    <w:rsid w:val="00E27E20"/>
    <w:rsid w:val="00E32E53"/>
    <w:rsid w:val="00E340F9"/>
    <w:rsid w:val="00E347FD"/>
    <w:rsid w:val="00E34DAD"/>
    <w:rsid w:val="00E35293"/>
    <w:rsid w:val="00E36B21"/>
    <w:rsid w:val="00E3754C"/>
    <w:rsid w:val="00E37FF3"/>
    <w:rsid w:val="00E43EC2"/>
    <w:rsid w:val="00E462E3"/>
    <w:rsid w:val="00E505F9"/>
    <w:rsid w:val="00E51CCD"/>
    <w:rsid w:val="00E51F77"/>
    <w:rsid w:val="00E52897"/>
    <w:rsid w:val="00E57B05"/>
    <w:rsid w:val="00E62236"/>
    <w:rsid w:val="00E622B3"/>
    <w:rsid w:val="00E631BB"/>
    <w:rsid w:val="00E63908"/>
    <w:rsid w:val="00E6647C"/>
    <w:rsid w:val="00E67C35"/>
    <w:rsid w:val="00E67F62"/>
    <w:rsid w:val="00E7103C"/>
    <w:rsid w:val="00E72BC8"/>
    <w:rsid w:val="00E76C91"/>
    <w:rsid w:val="00E77974"/>
    <w:rsid w:val="00E8139A"/>
    <w:rsid w:val="00E83AEC"/>
    <w:rsid w:val="00E8450F"/>
    <w:rsid w:val="00E84CA5"/>
    <w:rsid w:val="00E857DE"/>
    <w:rsid w:val="00E8670D"/>
    <w:rsid w:val="00E8754A"/>
    <w:rsid w:val="00E90A17"/>
    <w:rsid w:val="00E92FAA"/>
    <w:rsid w:val="00E93210"/>
    <w:rsid w:val="00E95217"/>
    <w:rsid w:val="00E9570B"/>
    <w:rsid w:val="00EA0685"/>
    <w:rsid w:val="00EA1B2F"/>
    <w:rsid w:val="00EA2052"/>
    <w:rsid w:val="00EA398A"/>
    <w:rsid w:val="00EA46A4"/>
    <w:rsid w:val="00EA5665"/>
    <w:rsid w:val="00EB41EB"/>
    <w:rsid w:val="00EB52BD"/>
    <w:rsid w:val="00EB5EE6"/>
    <w:rsid w:val="00EC0E7E"/>
    <w:rsid w:val="00EC1AB4"/>
    <w:rsid w:val="00EC4338"/>
    <w:rsid w:val="00ED0A9F"/>
    <w:rsid w:val="00ED0D92"/>
    <w:rsid w:val="00ED7E9E"/>
    <w:rsid w:val="00EE267C"/>
    <w:rsid w:val="00EE3D9A"/>
    <w:rsid w:val="00EE425E"/>
    <w:rsid w:val="00EE75E1"/>
    <w:rsid w:val="00EF007E"/>
    <w:rsid w:val="00EF06F8"/>
    <w:rsid w:val="00EF1F34"/>
    <w:rsid w:val="00EF2776"/>
    <w:rsid w:val="00EF34A9"/>
    <w:rsid w:val="00EF53E9"/>
    <w:rsid w:val="00F02F76"/>
    <w:rsid w:val="00F03F8B"/>
    <w:rsid w:val="00F05F59"/>
    <w:rsid w:val="00F069DD"/>
    <w:rsid w:val="00F07085"/>
    <w:rsid w:val="00F070CE"/>
    <w:rsid w:val="00F073E2"/>
    <w:rsid w:val="00F11ED9"/>
    <w:rsid w:val="00F12900"/>
    <w:rsid w:val="00F13589"/>
    <w:rsid w:val="00F20765"/>
    <w:rsid w:val="00F2146C"/>
    <w:rsid w:val="00F220AA"/>
    <w:rsid w:val="00F2335A"/>
    <w:rsid w:val="00F233A7"/>
    <w:rsid w:val="00F26A3E"/>
    <w:rsid w:val="00F30B0B"/>
    <w:rsid w:val="00F316C3"/>
    <w:rsid w:val="00F32130"/>
    <w:rsid w:val="00F344BE"/>
    <w:rsid w:val="00F34D87"/>
    <w:rsid w:val="00F35D48"/>
    <w:rsid w:val="00F37DB4"/>
    <w:rsid w:val="00F40678"/>
    <w:rsid w:val="00F4087D"/>
    <w:rsid w:val="00F40E23"/>
    <w:rsid w:val="00F4301B"/>
    <w:rsid w:val="00F43288"/>
    <w:rsid w:val="00F45462"/>
    <w:rsid w:val="00F45FE1"/>
    <w:rsid w:val="00F47FEC"/>
    <w:rsid w:val="00F52401"/>
    <w:rsid w:val="00F54723"/>
    <w:rsid w:val="00F612EF"/>
    <w:rsid w:val="00F61955"/>
    <w:rsid w:val="00F61ABB"/>
    <w:rsid w:val="00F62967"/>
    <w:rsid w:val="00F63B7E"/>
    <w:rsid w:val="00F64179"/>
    <w:rsid w:val="00F70787"/>
    <w:rsid w:val="00F71E54"/>
    <w:rsid w:val="00F7286C"/>
    <w:rsid w:val="00F7431E"/>
    <w:rsid w:val="00F82762"/>
    <w:rsid w:val="00F83882"/>
    <w:rsid w:val="00F84886"/>
    <w:rsid w:val="00F87074"/>
    <w:rsid w:val="00F91A56"/>
    <w:rsid w:val="00F9488F"/>
    <w:rsid w:val="00F953C2"/>
    <w:rsid w:val="00F9579B"/>
    <w:rsid w:val="00F96BDB"/>
    <w:rsid w:val="00FA0FF1"/>
    <w:rsid w:val="00FA1898"/>
    <w:rsid w:val="00FA6926"/>
    <w:rsid w:val="00FA69E3"/>
    <w:rsid w:val="00FA6FF4"/>
    <w:rsid w:val="00FA701C"/>
    <w:rsid w:val="00FB1028"/>
    <w:rsid w:val="00FB26E5"/>
    <w:rsid w:val="00FB3AFC"/>
    <w:rsid w:val="00FB5D8F"/>
    <w:rsid w:val="00FB68DF"/>
    <w:rsid w:val="00FB7744"/>
    <w:rsid w:val="00FC4FC7"/>
    <w:rsid w:val="00FC722A"/>
    <w:rsid w:val="00FC75FB"/>
    <w:rsid w:val="00FD0888"/>
    <w:rsid w:val="00FD10A3"/>
    <w:rsid w:val="00FD4A36"/>
    <w:rsid w:val="00FD645E"/>
    <w:rsid w:val="00FD6970"/>
    <w:rsid w:val="00FE0C98"/>
    <w:rsid w:val="00FE5256"/>
    <w:rsid w:val="00FF06AC"/>
    <w:rsid w:val="00FF2BA4"/>
    <w:rsid w:val="00FF2C4F"/>
    <w:rsid w:val="00FF339D"/>
    <w:rsid w:val="00FF4E90"/>
    <w:rsid w:val="00FF79E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45"/>
  </w:style>
  <w:style w:type="paragraph" w:styleId="Heading1">
    <w:name w:val="heading 1"/>
    <w:basedOn w:val="Normal"/>
    <w:link w:val="Heading1Char"/>
    <w:uiPriority w:val="9"/>
    <w:qFormat/>
    <w:rsid w:val="00445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C8"/>
    <w:pPr>
      <w:ind w:left="720"/>
      <w:contextualSpacing/>
    </w:pPr>
  </w:style>
  <w:style w:type="character" w:styleId="Hyperlink">
    <w:name w:val="Hyperlink"/>
    <w:uiPriority w:val="99"/>
    <w:unhideWhenUsed/>
    <w:rsid w:val="00756856"/>
    <w:rPr>
      <w:strike w:val="0"/>
      <w:dstrike w:val="0"/>
      <w:color w:val="003394"/>
      <w:u w:val="none"/>
      <w:effect w:val="none"/>
    </w:rPr>
  </w:style>
  <w:style w:type="paragraph" w:customStyle="1" w:styleId="Body1">
    <w:name w:val="Body 1"/>
    <w:rsid w:val="000408E9"/>
    <w:pPr>
      <w:spacing w:after="0" w:line="240" w:lineRule="auto"/>
    </w:pPr>
    <w:rPr>
      <w:rFonts w:ascii="Helvetica" w:eastAsia="Arial Unicode MS" w:hAnsi="Helvetica" w:cs="Times New Roman"/>
      <w:color w:val="000000"/>
      <w:sz w:val="24"/>
      <w:szCs w:val="20"/>
      <w:lang w:eastAsia="en-GB"/>
    </w:rPr>
  </w:style>
  <w:style w:type="character" w:styleId="Emphasis">
    <w:name w:val="Emphasis"/>
    <w:uiPriority w:val="20"/>
    <w:qFormat/>
    <w:rsid w:val="00C07C2C"/>
    <w:rPr>
      <w:i/>
      <w:iCs/>
    </w:rPr>
  </w:style>
  <w:style w:type="character" w:customStyle="1" w:styleId="articleauthor">
    <w:name w:val="articleauthor"/>
    <w:basedOn w:val="DefaultParagraphFont"/>
    <w:rsid w:val="00100264"/>
  </w:style>
  <w:style w:type="paragraph" w:styleId="Header">
    <w:name w:val="header"/>
    <w:basedOn w:val="Normal"/>
    <w:link w:val="HeaderChar"/>
    <w:uiPriority w:val="99"/>
    <w:unhideWhenUsed/>
    <w:rsid w:val="00C0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80B"/>
  </w:style>
  <w:style w:type="paragraph" w:styleId="Footer">
    <w:name w:val="footer"/>
    <w:basedOn w:val="Normal"/>
    <w:link w:val="FooterChar"/>
    <w:uiPriority w:val="99"/>
    <w:semiHidden/>
    <w:unhideWhenUsed/>
    <w:rsid w:val="00C008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080B"/>
  </w:style>
  <w:style w:type="character" w:customStyle="1" w:styleId="articletitle">
    <w:name w:val="articletitle"/>
    <w:basedOn w:val="DefaultParagraphFont"/>
    <w:rsid w:val="0060439E"/>
  </w:style>
  <w:style w:type="character" w:customStyle="1" w:styleId="Heading1Char">
    <w:name w:val="Heading 1 Char"/>
    <w:basedOn w:val="DefaultParagraphFont"/>
    <w:link w:val="Heading1"/>
    <w:uiPriority w:val="9"/>
    <w:rsid w:val="004454C1"/>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4454C1"/>
  </w:style>
  <w:style w:type="character" w:styleId="HTMLCite">
    <w:name w:val="HTML Cite"/>
    <w:basedOn w:val="DefaultParagraphFont"/>
    <w:uiPriority w:val="99"/>
    <w:semiHidden/>
    <w:unhideWhenUsed/>
    <w:rsid w:val="008746BC"/>
    <w:rPr>
      <w:i/>
      <w:iCs/>
    </w:rPr>
  </w:style>
  <w:style w:type="paragraph" w:customStyle="1" w:styleId="Default">
    <w:name w:val="Default"/>
    <w:rsid w:val="008746BC"/>
    <w:pPr>
      <w:autoSpaceDE w:val="0"/>
      <w:autoSpaceDN w:val="0"/>
      <w:adjustRightInd w:val="0"/>
      <w:spacing w:after="0" w:line="240" w:lineRule="auto"/>
    </w:pPr>
    <w:rPr>
      <w:rFonts w:ascii="Calibri" w:hAnsi="Calibri" w:cs="Calibri"/>
      <w:color w:val="000000"/>
      <w:sz w:val="24"/>
      <w:szCs w:val="24"/>
    </w:rPr>
  </w:style>
  <w:style w:type="character" w:customStyle="1" w:styleId="googqs-tidbit">
    <w:name w:val="goog_qs-tidbit"/>
    <w:basedOn w:val="DefaultParagraphFont"/>
    <w:rsid w:val="00D77505"/>
  </w:style>
  <w:style w:type="character" w:customStyle="1" w:styleId="googqs-tidbit-0">
    <w:name w:val="goog_qs-tidbit-0"/>
    <w:basedOn w:val="DefaultParagraphFont"/>
    <w:rsid w:val="00EE3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C8"/>
    <w:pPr>
      <w:ind w:left="720"/>
      <w:contextualSpacing/>
    </w:pPr>
  </w:style>
</w:styles>
</file>

<file path=word/webSettings.xml><?xml version="1.0" encoding="utf-8"?>
<w:webSettings xmlns:r="http://schemas.openxmlformats.org/officeDocument/2006/relationships" xmlns:w="http://schemas.openxmlformats.org/wordprocessingml/2006/main">
  <w:divs>
    <w:div w:id="1716848719">
      <w:bodyDiv w:val="1"/>
      <w:marLeft w:val="0"/>
      <w:marRight w:val="0"/>
      <w:marTop w:val="0"/>
      <w:marBottom w:val="0"/>
      <w:divBdr>
        <w:top w:val="none" w:sz="0" w:space="0" w:color="auto"/>
        <w:left w:val="none" w:sz="0" w:space="0" w:color="auto"/>
        <w:bottom w:val="none" w:sz="0" w:space="0" w:color="auto"/>
        <w:right w:val="none" w:sz="0" w:space="0" w:color="auto"/>
      </w:divBdr>
      <w:divsChild>
        <w:div w:id="844713992">
          <w:marLeft w:val="0"/>
          <w:marRight w:val="0"/>
          <w:marTop w:val="0"/>
          <w:marBottom w:val="0"/>
          <w:divBdr>
            <w:top w:val="none" w:sz="0" w:space="0" w:color="auto"/>
            <w:left w:val="none" w:sz="0" w:space="0" w:color="auto"/>
            <w:bottom w:val="none" w:sz="0" w:space="0" w:color="auto"/>
            <w:right w:val="none" w:sz="0" w:space="0" w:color="auto"/>
          </w:divBdr>
          <w:divsChild>
            <w:div w:id="354695950">
              <w:marLeft w:val="0"/>
              <w:marRight w:val="0"/>
              <w:marTop w:val="0"/>
              <w:marBottom w:val="0"/>
              <w:divBdr>
                <w:top w:val="none" w:sz="0" w:space="0" w:color="auto"/>
                <w:left w:val="none" w:sz="0" w:space="0" w:color="auto"/>
                <w:bottom w:val="none" w:sz="0" w:space="0" w:color="auto"/>
                <w:right w:val="none" w:sz="0" w:space="0" w:color="auto"/>
              </w:divBdr>
              <w:divsChild>
                <w:div w:id="1769692857">
                  <w:marLeft w:val="0"/>
                  <w:marRight w:val="0"/>
                  <w:marTop w:val="0"/>
                  <w:marBottom w:val="0"/>
                  <w:divBdr>
                    <w:top w:val="none" w:sz="0" w:space="0" w:color="auto"/>
                    <w:left w:val="none" w:sz="0" w:space="0" w:color="auto"/>
                    <w:bottom w:val="none" w:sz="0" w:space="0" w:color="auto"/>
                    <w:right w:val="none" w:sz="0" w:space="0" w:color="auto"/>
                  </w:divBdr>
                  <w:divsChild>
                    <w:div w:id="1941177407">
                      <w:marLeft w:val="0"/>
                      <w:marRight w:val="0"/>
                      <w:marTop w:val="0"/>
                      <w:marBottom w:val="0"/>
                      <w:divBdr>
                        <w:top w:val="none" w:sz="0" w:space="0" w:color="auto"/>
                        <w:left w:val="none" w:sz="0" w:space="0" w:color="auto"/>
                        <w:bottom w:val="none" w:sz="0" w:space="0" w:color="auto"/>
                        <w:right w:val="none" w:sz="0" w:space="0" w:color="auto"/>
                      </w:divBdr>
                      <w:divsChild>
                        <w:div w:id="304547506">
                          <w:marLeft w:val="0"/>
                          <w:marRight w:val="0"/>
                          <w:marTop w:val="0"/>
                          <w:marBottom w:val="0"/>
                          <w:divBdr>
                            <w:top w:val="none" w:sz="0" w:space="0" w:color="auto"/>
                            <w:left w:val="none" w:sz="0" w:space="0" w:color="auto"/>
                            <w:bottom w:val="none" w:sz="0" w:space="0" w:color="auto"/>
                            <w:right w:val="none" w:sz="0" w:space="0" w:color="auto"/>
                          </w:divBdr>
                          <w:divsChild>
                            <w:div w:id="1335768782">
                              <w:marLeft w:val="0"/>
                              <w:marRight w:val="0"/>
                              <w:marTop w:val="0"/>
                              <w:marBottom w:val="0"/>
                              <w:divBdr>
                                <w:top w:val="none" w:sz="0" w:space="0" w:color="auto"/>
                                <w:left w:val="none" w:sz="0" w:space="0" w:color="auto"/>
                                <w:bottom w:val="none" w:sz="0" w:space="0" w:color="auto"/>
                                <w:right w:val="none" w:sz="0" w:space="0" w:color="auto"/>
                              </w:divBdr>
                              <w:divsChild>
                                <w:div w:id="17100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istessansfrontieres.com/lemur-site-officiel.php" TargetMode="External"/><Relationship Id="rId13" Type="http://schemas.openxmlformats.org/officeDocument/2006/relationships/hyperlink" Target="http://www.thinkingautismguide.com/2012/11/shameful-film-about-autism-in-france.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lemonde.fr/services/" TargetMode="External"/><Relationship Id="rId12" Type="http://schemas.openxmlformats.org/officeDocument/2006/relationships/hyperlink" Target="http://www.satedi.org" TargetMode="External"/><Relationship Id="rId17"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e89.com/2012/03/08/autisme-les-autorites-incapables-de-trancher-le-debat-sur-la-psychanalyse-230027" TargetMode="External"/><Relationship Id="rId5" Type="http://schemas.openxmlformats.org/officeDocument/2006/relationships/footnotes" Target="footnotes.xml"/><Relationship Id="rId15" Type="http://schemas.openxmlformats.org/officeDocument/2006/relationships/hyperlink" Target="http://www.supportthewall.org/2011/12/watch-the-wall-le-mur-by-sophie-robert/" TargetMode="External"/><Relationship Id="rId23" Type="http://schemas.openxmlformats.org/officeDocument/2006/relationships/theme" Target="theme/theme1.xml"/><Relationship Id="rId10" Type="http://schemas.openxmlformats.org/officeDocument/2006/relationships/hyperlink" Target="http://www.lexpress.fr/actualite/autisme-nous-en-avons-assez-des-polemiques-par-daniele-langloys-presidente-d-autisme-france_1257667.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has-sante.fr/portail/upload/docs/application/pdf/2012-03/recommandations_autisme_ted_enfant_adolescent_interventions.pdf" TargetMode="External"/><Relationship Id="rId14" Type="http://schemas.openxmlformats.org/officeDocument/2006/relationships/hyperlink" Target="http://arjournals.annualreviews.org/doi/abs/10.1146/annurev.anthro.012809.1050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2548</TotalTime>
  <Pages>19</Pages>
  <Words>10066</Words>
  <Characters>57379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Orchard V.</dc:creator>
  <cp:keywords/>
  <dc:description/>
  <cp:lastModifiedBy>Vivienne</cp:lastModifiedBy>
  <cp:revision>1217</cp:revision>
  <cp:lastPrinted>2013-07-04T14:20:00Z</cp:lastPrinted>
  <dcterms:created xsi:type="dcterms:W3CDTF">2013-06-25T13:49:00Z</dcterms:created>
  <dcterms:modified xsi:type="dcterms:W3CDTF">2013-07-08T10:29:00Z</dcterms:modified>
</cp:coreProperties>
</file>