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17DDD" w14:textId="77777777" w:rsidR="00395C1E" w:rsidRDefault="00395C1E">
      <w:pPr>
        <w:spacing w:after="200" w:line="276" w:lineRule="auto"/>
        <w:rPr>
          <w:b/>
        </w:rPr>
      </w:pPr>
      <w:r>
        <w:rPr>
          <w:b/>
        </w:rPr>
        <w:t>Written emotional disclosure for women with ovarian cancer and their partners:</w:t>
      </w:r>
      <w:r w:rsidRPr="00950109">
        <w:rPr>
          <w:b/>
        </w:rPr>
        <w:t xml:space="preserve"> </w:t>
      </w:r>
      <w:r>
        <w:rPr>
          <w:b/>
        </w:rPr>
        <w:t xml:space="preserve">Randomized controlled trial </w:t>
      </w:r>
    </w:p>
    <w:p w14:paraId="3A766060" w14:textId="13B7E377" w:rsidR="00395C1E" w:rsidRPr="00D00952" w:rsidRDefault="00395C1E">
      <w:pPr>
        <w:spacing w:after="200" w:line="276" w:lineRule="auto"/>
        <w:rPr>
          <w:b/>
        </w:rPr>
      </w:pPr>
      <w:r>
        <w:t>Emily Arden-Close</w:t>
      </w:r>
      <w:r>
        <w:rPr>
          <w:vertAlign w:val="superscript"/>
        </w:rPr>
        <w:t>1</w:t>
      </w:r>
      <w:r>
        <w:t>, Yori Gidron</w:t>
      </w:r>
      <w:r>
        <w:rPr>
          <w:vertAlign w:val="superscript"/>
        </w:rPr>
        <w:t>2</w:t>
      </w:r>
      <w:r>
        <w:t>, Louise Bayne</w:t>
      </w:r>
      <w:r>
        <w:rPr>
          <w:vertAlign w:val="superscript"/>
        </w:rPr>
        <w:t>3</w:t>
      </w:r>
      <w:r>
        <w:t>, and</w:t>
      </w:r>
      <w:r w:rsidRPr="002E3B89">
        <w:t xml:space="preserve"> </w:t>
      </w:r>
      <w:r>
        <w:t>Rona Moss-Morris</w:t>
      </w:r>
      <w:r w:rsidR="00DF2E91">
        <w:rPr>
          <w:vertAlign w:val="superscript"/>
        </w:rPr>
        <w:t>4</w:t>
      </w:r>
    </w:p>
    <w:p w14:paraId="6A5C1B96" w14:textId="77777777" w:rsidR="00395C1E" w:rsidRDefault="00395C1E">
      <w:pPr>
        <w:spacing w:after="200" w:line="276" w:lineRule="auto"/>
      </w:pPr>
      <w:r>
        <w:rPr>
          <w:vertAlign w:val="superscript"/>
        </w:rPr>
        <w:t>1</w:t>
      </w:r>
      <w:r w:rsidRPr="00AD4577">
        <w:t xml:space="preserve"> </w:t>
      </w:r>
      <w:r>
        <w:t>Centre for Clinical Applications of Health Psychology, University of Southampton, UK</w:t>
      </w:r>
    </w:p>
    <w:p w14:paraId="6A9B4C17" w14:textId="2633EE57" w:rsidR="00395C1E" w:rsidRPr="00803C6A" w:rsidRDefault="00395C1E">
      <w:pPr>
        <w:spacing w:after="200" w:line="276" w:lineRule="auto"/>
        <w:rPr>
          <w:lang w:val="en-US"/>
        </w:rPr>
      </w:pPr>
      <w:r w:rsidRPr="00803C6A">
        <w:rPr>
          <w:vertAlign w:val="superscript"/>
          <w:lang w:val="en-US"/>
        </w:rPr>
        <w:t>2</w:t>
      </w:r>
      <w:r w:rsidRPr="00803C6A">
        <w:rPr>
          <w:lang w:val="en-US"/>
        </w:rPr>
        <w:t xml:space="preserve"> Faculty of Medicine &amp; Pharmacy, Vrije </w:t>
      </w:r>
      <w:r w:rsidR="00DF2E91">
        <w:rPr>
          <w:lang w:val="en-US"/>
        </w:rPr>
        <w:t>U</w:t>
      </w:r>
      <w:r w:rsidRPr="00803C6A">
        <w:rPr>
          <w:lang w:val="en-US"/>
        </w:rPr>
        <w:t xml:space="preserve">niversiteit Brussel, Brussels, Belgium. </w:t>
      </w:r>
    </w:p>
    <w:p w14:paraId="62C2FF32" w14:textId="77777777" w:rsidR="00395C1E" w:rsidRDefault="00395C1E">
      <w:pPr>
        <w:spacing w:after="200" w:line="276" w:lineRule="auto"/>
      </w:pPr>
      <w:r>
        <w:rPr>
          <w:vertAlign w:val="superscript"/>
        </w:rPr>
        <w:t>3</w:t>
      </w:r>
      <w:r>
        <w:t>Ovacome, the UK ovarian cancer charity</w:t>
      </w:r>
    </w:p>
    <w:p w14:paraId="109E100B" w14:textId="5DB95394" w:rsidR="00DF2E91" w:rsidRPr="00DF2E91" w:rsidRDefault="00DF2E91">
      <w:pPr>
        <w:spacing w:after="200" w:line="276" w:lineRule="auto"/>
      </w:pPr>
      <w:r>
        <w:rPr>
          <w:vertAlign w:val="superscript"/>
        </w:rPr>
        <w:t>4</w:t>
      </w:r>
      <w:r>
        <w:t>Psychology Department, Institute of Psychiatry, KCL</w:t>
      </w:r>
    </w:p>
    <w:p w14:paraId="6DC51021" w14:textId="77777777" w:rsidR="00395C1E" w:rsidRDefault="00395C1E">
      <w:pPr>
        <w:spacing w:after="200" w:line="276" w:lineRule="auto"/>
        <w:rPr>
          <w:b/>
        </w:rPr>
      </w:pPr>
      <w:r>
        <w:rPr>
          <w:b/>
        </w:rPr>
        <w:br w:type="page"/>
      </w:r>
    </w:p>
    <w:p w14:paraId="3C08C291" w14:textId="77777777" w:rsidR="00395C1E" w:rsidRDefault="00395C1E" w:rsidP="00B47079">
      <w:pPr>
        <w:spacing w:after="200" w:line="276" w:lineRule="auto"/>
        <w:jc w:val="center"/>
        <w:rPr>
          <w:b/>
        </w:rPr>
      </w:pPr>
      <w:r>
        <w:rPr>
          <w:b/>
        </w:rPr>
        <w:lastRenderedPageBreak/>
        <w:t>Abstract</w:t>
      </w:r>
    </w:p>
    <w:p w14:paraId="371D02D4" w14:textId="373F7684" w:rsidR="00395C1E" w:rsidRDefault="00395C1E" w:rsidP="00940044">
      <w:pPr>
        <w:spacing w:line="480" w:lineRule="auto"/>
      </w:pPr>
      <w:r>
        <w:t>Objective: Written emotional disclosure for 15</w:t>
      </w:r>
      <w:r w:rsidR="00CF4153">
        <w:t>-</w:t>
      </w:r>
      <w:r w:rsidR="00CF4153" w:rsidRPr="00741544">
        <w:t>20</w:t>
      </w:r>
      <w:r>
        <w:t xml:space="preserve"> minutes a day over </w:t>
      </w:r>
      <w:r w:rsidR="00C66B99" w:rsidRPr="00741544">
        <w:t>3-4</w:t>
      </w:r>
      <w:r>
        <w:t xml:space="preserve"> days improves physical and psychological health, and may benefit cancer patients.  However, </w:t>
      </w:r>
      <w:r w:rsidR="00CF4153" w:rsidRPr="00741544">
        <w:t>no</w:t>
      </w:r>
      <w:r>
        <w:t xml:space="preserve"> studies have tested the effectiveness of guided writing in cancer patients and their partners. A randomized controlled trial </w:t>
      </w:r>
      <w:r w:rsidR="00752B62">
        <w:t>tested</w:t>
      </w:r>
      <w:r>
        <w:t xml:space="preserve"> whether writing about the patient’s diagnosis and treatment of ovarian cancer using the Guided Disclosure Protocol (GDP) is effective in reducing perceived stress and improving quality of life (QoL) in </w:t>
      </w:r>
      <w:r w:rsidR="00752B62">
        <w:t>ovarian cancer couples</w:t>
      </w:r>
      <w:r>
        <w:t xml:space="preserve">. The study also tested two theories that may account for beneficial effects of written emotional disclosure, the cognitive processing hypothesis and the social interaction hypothesis.  </w:t>
      </w:r>
    </w:p>
    <w:p w14:paraId="6F0243CC" w14:textId="3EBF8BA2" w:rsidR="00395C1E" w:rsidRDefault="00395C1E" w:rsidP="00CF4153">
      <w:pPr>
        <w:spacing w:line="480" w:lineRule="auto"/>
      </w:pPr>
      <w:r>
        <w:t xml:space="preserve">Methods: </w:t>
      </w:r>
      <w:r w:rsidR="00CF4153">
        <w:t xml:space="preserve"> Patients and their partners (N=</w:t>
      </w:r>
      <w:r>
        <w:t xml:space="preserve">102 couples) were randomised to write </w:t>
      </w:r>
      <w:r w:rsidR="00590613" w:rsidRPr="00AD4C13">
        <w:t>at home</w:t>
      </w:r>
      <w:r w:rsidR="00590613">
        <w:rPr>
          <w:b/>
          <w:bCs/>
        </w:rPr>
        <w:t xml:space="preserve"> </w:t>
      </w:r>
      <w:r>
        <w:t>for 15 minutes a day over three days about the pat</w:t>
      </w:r>
      <w:r w:rsidR="00CF4153">
        <w:t xml:space="preserve">ient’s diagnosis and treatment </w:t>
      </w:r>
      <w:r w:rsidR="00CF4153" w:rsidRPr="00741544">
        <w:t>using the</w:t>
      </w:r>
      <w:r w:rsidR="00CF4153">
        <w:t xml:space="preserve"> GDP</w:t>
      </w:r>
      <w:r>
        <w:t xml:space="preserve"> or what the patient did the previous day (control). Co</w:t>
      </w:r>
      <w:r w:rsidR="00CF4153">
        <w:t xml:space="preserve">uples were assessed at baseline, </w:t>
      </w:r>
      <w:r>
        <w:t xml:space="preserve">three and six month follow-ups on </w:t>
      </w:r>
      <w:r w:rsidR="00CF4153" w:rsidRPr="00741544">
        <w:t>the primary outcomes of</w:t>
      </w:r>
      <w:r w:rsidR="00CF4153">
        <w:rPr>
          <w:b/>
          <w:bCs/>
        </w:rPr>
        <w:t xml:space="preserve"> </w:t>
      </w:r>
      <w:r w:rsidR="00EA7855">
        <w:t>perceived stress and</w:t>
      </w:r>
      <w:r>
        <w:t xml:space="preserve"> Qo</w:t>
      </w:r>
      <w:r w:rsidR="00EA7855">
        <w:t>L</w:t>
      </w:r>
      <w:r>
        <w:t xml:space="preserve">, </w:t>
      </w:r>
      <w:r w:rsidR="00CF4153" w:rsidRPr="00EA7855">
        <w:rPr>
          <w:bCs/>
        </w:rPr>
        <w:t>and</w:t>
      </w:r>
      <w:r w:rsidR="00940044" w:rsidRPr="00EA7855">
        <w:rPr>
          <w:bCs/>
        </w:rPr>
        <w:t xml:space="preserve"> </w:t>
      </w:r>
      <w:r w:rsidR="00CF4153" w:rsidRPr="00741544">
        <w:t>secondary outcomes of</w:t>
      </w:r>
      <w:r w:rsidR="00CF4153">
        <w:rPr>
          <w:b/>
          <w:bCs/>
        </w:rPr>
        <w:t xml:space="preserve"> </w:t>
      </w:r>
      <w:r>
        <w:t xml:space="preserve">intrusive thoughts (testing the cognitive processing hypothesis), and illness-related couple communication (testing the social interaction hypothesis).  </w:t>
      </w:r>
    </w:p>
    <w:p w14:paraId="44EFDF92" w14:textId="555C9413" w:rsidR="00395C1E" w:rsidRDefault="00395C1E" w:rsidP="00CF4153">
      <w:pPr>
        <w:spacing w:line="480" w:lineRule="auto"/>
      </w:pPr>
      <w:r>
        <w:t xml:space="preserve">Results: There were no main effects for </w:t>
      </w:r>
      <w:r w:rsidR="00CF4153" w:rsidRPr="00741544">
        <w:t>any</w:t>
      </w:r>
      <w:r>
        <w:t xml:space="preserve"> outcomes.  However, in patients, the GDP improved QoL if illness-related couple communication improved, and buffered the effect of intrusive thoughts on perceived stress.</w:t>
      </w:r>
    </w:p>
    <w:p w14:paraId="4160C49F" w14:textId="79AF9F1C" w:rsidR="00395C1E" w:rsidRDefault="00395C1E" w:rsidP="00CF4153">
      <w:pPr>
        <w:spacing w:line="480" w:lineRule="auto"/>
      </w:pPr>
      <w:r>
        <w:t xml:space="preserve">Conclusions: The GDP </w:t>
      </w:r>
      <w:r w:rsidR="00CF4153" w:rsidRPr="00741544">
        <w:t>might</w:t>
      </w:r>
      <w:r>
        <w:t xml:space="preserve"> benefit patients in certain circumstances, through changes </w:t>
      </w:r>
      <w:r w:rsidRPr="00E0722A">
        <w:t xml:space="preserve">in </w:t>
      </w:r>
      <w:r>
        <w:t>communication (in line with the social interaction hypothesis).  Further research is needed to determine whether patients benefit from interventions to improve illness-related couple communication, and under which conditions.</w:t>
      </w:r>
    </w:p>
    <w:p w14:paraId="6B98F9B1" w14:textId="38C130AE" w:rsidR="00395C1E" w:rsidRDefault="00395C1E" w:rsidP="00E64318">
      <w:pPr>
        <w:spacing w:line="480" w:lineRule="auto"/>
        <w:rPr>
          <w:rFonts w:cs="Arial"/>
          <w:b/>
          <w:bCs/>
          <w:szCs w:val="26"/>
          <w:lang w:val="en-US"/>
        </w:rPr>
      </w:pPr>
      <w:r w:rsidRPr="00E64318">
        <w:rPr>
          <w:b/>
          <w:bCs/>
        </w:rPr>
        <w:t>Keywords</w:t>
      </w:r>
      <w:r>
        <w:t>: written emotional disclosure, ovarian cancer, randomized controlled trial</w:t>
      </w:r>
      <w:r w:rsidR="00D54873">
        <w:t>; partners</w:t>
      </w:r>
      <w:r>
        <w:br w:type="page"/>
      </w:r>
    </w:p>
    <w:p w14:paraId="66AFEB3E" w14:textId="107991B1" w:rsidR="00395C1E" w:rsidRDefault="00395C1E" w:rsidP="00AF3717">
      <w:pPr>
        <w:spacing w:line="480" w:lineRule="auto"/>
        <w:ind w:firstLine="720"/>
      </w:pPr>
      <w:r>
        <w:rPr>
          <w:lang w:val="en-US"/>
        </w:rPr>
        <w:lastRenderedPageBreak/>
        <w:t xml:space="preserve">Ovarian cancer is the leading cause of death from gynaecological malignancies.  </w:t>
      </w:r>
      <w:r w:rsidR="00865619">
        <w:t>F</w:t>
      </w:r>
      <w:r w:rsidR="00AE12BC">
        <w:t>ive-</w:t>
      </w:r>
      <w:r>
        <w:t xml:space="preserve">year survival in the UK </w:t>
      </w:r>
      <w:r w:rsidR="00CC0151">
        <w:t xml:space="preserve">is 41% </w:t>
      </w:r>
      <w:r w:rsidR="00F45883">
        <w:t>[1]</w:t>
      </w:r>
      <w:r w:rsidR="00CC0151">
        <w:t>.  It</w:t>
      </w:r>
      <w:r>
        <w:rPr>
          <w:lang w:val="en-US"/>
        </w:rPr>
        <w:t xml:space="preserve"> is often diagnosed at an advanced stage due to </w:t>
      </w:r>
      <w:r w:rsidR="00535AF4">
        <w:rPr>
          <w:lang w:val="en-US"/>
        </w:rPr>
        <w:t xml:space="preserve">lack of or </w:t>
      </w:r>
      <w:r>
        <w:rPr>
          <w:lang w:val="en-US"/>
        </w:rPr>
        <w:t>non-specific symptoms</w:t>
      </w:r>
      <w:r w:rsidR="0044182C">
        <w:rPr>
          <w:lang w:val="en-US"/>
        </w:rPr>
        <w:t xml:space="preserve"> </w:t>
      </w:r>
      <w:r w:rsidR="00F45883">
        <w:rPr>
          <w:lang w:val="en-US"/>
        </w:rPr>
        <w:t>[2]</w:t>
      </w:r>
      <w:r>
        <w:rPr>
          <w:lang w:val="en-US"/>
        </w:rPr>
        <w:t xml:space="preserve">.  Consequently, </w:t>
      </w:r>
      <w:r w:rsidR="00350172">
        <w:rPr>
          <w:lang w:val="en-US"/>
        </w:rPr>
        <w:t>despite</w:t>
      </w:r>
      <w:r>
        <w:rPr>
          <w:lang w:val="en-US"/>
        </w:rPr>
        <w:t xml:space="preserve"> aggressive treatment, most patients relapse within two years.  </w:t>
      </w:r>
      <w:r w:rsidR="00CC0151">
        <w:rPr>
          <w:lang w:val="en-US"/>
        </w:rPr>
        <w:t>P</w:t>
      </w:r>
      <w:r>
        <w:rPr>
          <w:lang w:val="en-US"/>
        </w:rPr>
        <w:t>atients often experience elevated levels of distress</w:t>
      </w:r>
      <w:r w:rsidR="009E5723">
        <w:rPr>
          <w:lang w:val="en-US"/>
        </w:rPr>
        <w:t xml:space="preserve"> [3]</w:t>
      </w:r>
      <w:r>
        <w:t xml:space="preserve"> </w:t>
      </w:r>
      <w:r w:rsidR="00384C32">
        <w:t>and</w:t>
      </w:r>
      <w:r>
        <w:t xml:space="preserve"> poor quality of life (QoL</w:t>
      </w:r>
      <w:r w:rsidR="009E5723">
        <w:t>) [4-5]</w:t>
      </w:r>
      <w:r w:rsidR="00AF3717">
        <w:t>,</w:t>
      </w:r>
      <w:r w:rsidR="009E7A18">
        <w:t xml:space="preserve"> </w:t>
      </w:r>
      <w:r w:rsidR="00AF3717">
        <w:t>suggesting that</w:t>
      </w:r>
      <w:r w:rsidR="009E7A18">
        <w:t xml:space="preserve"> p</w:t>
      </w:r>
      <w:r>
        <w:t xml:space="preserve">sychological </w:t>
      </w:r>
      <w:r w:rsidRPr="000503F6">
        <w:t xml:space="preserve">interventions </w:t>
      </w:r>
      <w:r w:rsidR="00AF3717">
        <w:t>should</w:t>
      </w:r>
      <w:r>
        <w:t xml:space="preserve"> </w:t>
      </w:r>
      <w:r w:rsidRPr="000503F6">
        <w:t xml:space="preserve">be </w:t>
      </w:r>
      <w:r w:rsidR="00AE12BC">
        <w:t xml:space="preserve">well </w:t>
      </w:r>
      <w:r>
        <w:t>received</w:t>
      </w:r>
      <w:r w:rsidR="00F7691B">
        <w:t>.</w:t>
      </w:r>
      <w:r>
        <w:t xml:space="preserve"> </w:t>
      </w:r>
      <w:r w:rsidR="003761D8">
        <w:t xml:space="preserve"> </w:t>
      </w:r>
      <w:r>
        <w:t xml:space="preserve">However, </w:t>
      </w:r>
      <w:r w:rsidR="00E733B2">
        <w:t xml:space="preserve">in </w:t>
      </w:r>
      <w:r>
        <w:t>a systematic review of 18 interventions for patie</w:t>
      </w:r>
      <w:r w:rsidR="00E733B2">
        <w:t xml:space="preserve">nts with gynaecological cancers, </w:t>
      </w:r>
      <w:r>
        <w:t xml:space="preserve">only one reduced distress, and there were no effects on physical symptoms or functioning </w:t>
      </w:r>
      <w:r w:rsidR="00D7754A">
        <w:t>[</w:t>
      </w:r>
      <w:r w:rsidR="00DF2E91">
        <w:t>6</w:t>
      </w:r>
      <w:r w:rsidR="00D7754A">
        <w:t xml:space="preserve">]. </w:t>
      </w:r>
      <w:r>
        <w:t xml:space="preserve">Furthermore, </w:t>
      </w:r>
      <w:r w:rsidR="00535AF4">
        <w:t xml:space="preserve">due to multiple methodological </w:t>
      </w:r>
      <w:r>
        <w:t xml:space="preserve">limitations </w:t>
      </w:r>
      <w:r w:rsidR="008F4EB9" w:rsidRPr="00741544">
        <w:t>including small sample size</w:t>
      </w:r>
      <w:r w:rsidR="00032707" w:rsidRPr="00741544">
        <w:t>s</w:t>
      </w:r>
      <w:r w:rsidR="008F4EB9" w:rsidRPr="00741544">
        <w:t>, low consent rates, floor effects and high loss to follow-up</w:t>
      </w:r>
      <w:r w:rsidR="006351BB">
        <w:t>, generaliz</w:t>
      </w:r>
      <w:r w:rsidR="00E733B2">
        <w:t xml:space="preserve">ability </w:t>
      </w:r>
      <w:r w:rsidR="00F11F94">
        <w:t xml:space="preserve">of these studies </w:t>
      </w:r>
      <w:r>
        <w:t xml:space="preserve">to the clinic is questionable.  </w:t>
      </w:r>
      <w:r w:rsidR="00535AF4">
        <w:t xml:space="preserve">Finally, </w:t>
      </w:r>
      <w:r>
        <w:t>such interventions are costly and time-consuming.</w:t>
      </w:r>
    </w:p>
    <w:p w14:paraId="05E091C1" w14:textId="4E56FAD8" w:rsidR="00395C1E" w:rsidRDefault="00395C1E" w:rsidP="00AF3717">
      <w:pPr>
        <w:spacing w:line="480" w:lineRule="auto"/>
        <w:ind w:firstLine="720"/>
      </w:pPr>
      <w:r>
        <w:t xml:space="preserve">An inexpensive, adjunct alternative may be written emotional disclosure of traumatic events for </w:t>
      </w:r>
      <w:r w:rsidR="00AF3717">
        <w:t xml:space="preserve">as little as </w:t>
      </w:r>
      <w:r>
        <w:t xml:space="preserve">15 minutes a day over three days, which has </w:t>
      </w:r>
      <w:r w:rsidR="00405262">
        <w:t>led</w:t>
      </w:r>
      <w:r>
        <w:t xml:space="preserve"> to </w:t>
      </w:r>
      <w:r w:rsidRPr="008D238C">
        <w:t>improve</w:t>
      </w:r>
      <w:r w:rsidR="00405262">
        <w:t>d</w:t>
      </w:r>
      <w:r>
        <w:t xml:space="preserve"> mental and physical health across 146 studies </w:t>
      </w:r>
      <w:r w:rsidR="006A66D4">
        <w:t>[</w:t>
      </w:r>
      <w:r w:rsidR="00DF2E91">
        <w:t>7</w:t>
      </w:r>
      <w:r w:rsidR="006A66D4">
        <w:t>]</w:t>
      </w:r>
      <w:r>
        <w:t xml:space="preserve">, and physical health in clinical populations </w:t>
      </w:r>
      <w:r w:rsidR="006A66D4">
        <w:t>[</w:t>
      </w:r>
      <w:r w:rsidR="00DF2E91">
        <w:t>8</w:t>
      </w:r>
      <w:r w:rsidR="006A66D4">
        <w:t>]</w:t>
      </w:r>
      <w:r>
        <w:t xml:space="preserve">. </w:t>
      </w:r>
      <w:r w:rsidR="00CB6643" w:rsidRPr="00AD4C13">
        <w:t>Fourteen</w:t>
      </w:r>
      <w:r w:rsidRPr="00AD4C13">
        <w:t xml:space="preserve"> studies have tested written disclosure in cancer patients </w:t>
      </w:r>
      <w:r w:rsidR="000829B8" w:rsidRPr="00AD4C13">
        <w:t>[</w:t>
      </w:r>
      <w:r w:rsidR="002D0DBA" w:rsidRPr="00AD4C13">
        <w:t>9-</w:t>
      </w:r>
      <w:r w:rsidR="00CB6643" w:rsidRPr="00AD4C13">
        <w:t>22</w:t>
      </w:r>
      <w:r w:rsidR="000829B8" w:rsidRPr="00AD4C13">
        <w:t xml:space="preserve">]. </w:t>
      </w:r>
      <w:r w:rsidR="00CB6643" w:rsidRPr="00AD4C13">
        <w:t xml:space="preserve">Although </w:t>
      </w:r>
      <w:r w:rsidR="00702F0F" w:rsidRPr="00AD4C13">
        <w:t xml:space="preserve">some small, possibly underpowered studies [9-11, 14, 16] </w:t>
      </w:r>
      <w:r w:rsidR="002F18F4">
        <w:t>demonstrated</w:t>
      </w:r>
      <w:r w:rsidR="00702F0F" w:rsidRPr="00AD4C13">
        <w:t xml:space="preserve"> negative findings, improvements have</w:t>
      </w:r>
      <w:r w:rsidR="00BF564B" w:rsidRPr="00AD4C13">
        <w:t xml:space="preserve"> </w:t>
      </w:r>
      <w:r w:rsidR="00702F0F" w:rsidRPr="00AD4C13">
        <w:t>been demonstrated in</w:t>
      </w:r>
      <w:r w:rsidR="00CA02DC" w:rsidRPr="00AD4C13">
        <w:t xml:space="preserve"> physical symptoms [12</w:t>
      </w:r>
      <w:r w:rsidR="00AF3717">
        <w:t>, 18, 22</w:t>
      </w:r>
      <w:r w:rsidR="00CA02DC" w:rsidRPr="00AD4C13">
        <w:t>],</w:t>
      </w:r>
      <w:r w:rsidR="00702F0F" w:rsidRPr="00AD4C13">
        <w:t xml:space="preserve"> </w:t>
      </w:r>
      <w:r w:rsidR="007F7A30">
        <w:t xml:space="preserve">psychological distress </w:t>
      </w:r>
      <w:r w:rsidR="00CA02DC" w:rsidRPr="00AD4C13">
        <w:t xml:space="preserve">[18], </w:t>
      </w:r>
      <w:r w:rsidR="00702F0F" w:rsidRPr="00AD4C13">
        <w:t xml:space="preserve">and </w:t>
      </w:r>
      <w:r w:rsidR="00AE12BC">
        <w:t>QoL</w:t>
      </w:r>
      <w:r w:rsidR="00702F0F" w:rsidRPr="00AD4C13">
        <w:t xml:space="preserve"> [22]</w:t>
      </w:r>
      <w:r w:rsidR="00CA02DC" w:rsidRPr="00AD4C13">
        <w:t xml:space="preserve"> in breast cancer</w:t>
      </w:r>
      <w:r w:rsidR="000A43B7">
        <w:t xml:space="preserve">, </w:t>
      </w:r>
      <w:r w:rsidR="000A43B7" w:rsidRPr="00741544">
        <w:t>particularly when participants are required to write about their cancer [12, 18, 22]</w:t>
      </w:r>
      <w:r w:rsidR="00702F0F" w:rsidRPr="00741544">
        <w:t xml:space="preserve">.  </w:t>
      </w:r>
      <w:r w:rsidR="00A46723" w:rsidRPr="00741544">
        <w:t>One</w:t>
      </w:r>
      <w:r w:rsidR="000A43B7" w:rsidRPr="00741544">
        <w:t xml:space="preserve"> large study with </w:t>
      </w:r>
      <w:r w:rsidR="00A46723" w:rsidRPr="00741544">
        <w:t>negative findings [20]</w:t>
      </w:r>
      <w:r w:rsidR="000A43B7" w:rsidRPr="00741544">
        <w:t xml:space="preserve"> demonstrated reductions in depressive symptoms in women who wrote about their cancer.</w:t>
      </w:r>
      <w:r w:rsidR="000A43B7">
        <w:t xml:space="preserve">  </w:t>
      </w:r>
      <w:r w:rsidR="002F74B8">
        <w:t>W</w:t>
      </w:r>
      <w:r>
        <w:t xml:space="preserve">ritten disclosure has </w:t>
      </w:r>
      <w:r w:rsidR="002F74B8">
        <w:t xml:space="preserve">also </w:t>
      </w:r>
      <w:r w:rsidR="002F18F4">
        <w:t>improved</w:t>
      </w:r>
      <w:r>
        <w:t xml:space="preserve"> couple-related outcomes in other populations </w:t>
      </w:r>
      <w:r w:rsidR="004F497D">
        <w:t>[</w:t>
      </w:r>
      <w:r w:rsidR="0068430A">
        <w:t>23-25</w:t>
      </w:r>
      <w:r w:rsidR="004F497D">
        <w:t>]</w:t>
      </w:r>
      <w:r>
        <w:t xml:space="preserve">.  </w:t>
      </w:r>
      <w:r w:rsidR="00284F89">
        <w:t xml:space="preserve">By inducing self-reflection, </w:t>
      </w:r>
      <w:r>
        <w:t xml:space="preserve">couple-related </w:t>
      </w:r>
      <w:r w:rsidR="00284F89">
        <w:t xml:space="preserve">writing </w:t>
      </w:r>
      <w:r>
        <w:t xml:space="preserve">may </w:t>
      </w:r>
      <w:r w:rsidR="00E91DFA">
        <w:t xml:space="preserve">act as a springboard for </w:t>
      </w:r>
      <w:r w:rsidR="000E557A">
        <w:t>discussing the</w:t>
      </w:r>
      <w:r w:rsidR="00E91DFA">
        <w:t xml:space="preserve"> illness, </w:t>
      </w:r>
      <w:r w:rsidR="002F18F4">
        <w:t>and thus</w:t>
      </w:r>
      <w:r w:rsidR="002F74B8">
        <w:t xml:space="preserve"> </w:t>
      </w:r>
      <w:r w:rsidR="002F18F4">
        <w:t>reduce</w:t>
      </w:r>
      <w:r w:rsidR="00DC5F64">
        <w:t xml:space="preserve"> distress and improve</w:t>
      </w:r>
      <w:r>
        <w:t xml:space="preserve"> QoL in both partners</w:t>
      </w:r>
      <w:r w:rsidR="00803C6A">
        <w:t>.</w:t>
      </w:r>
    </w:p>
    <w:p w14:paraId="33E5117C" w14:textId="6E64D95F" w:rsidR="00F11F94" w:rsidRDefault="007040E8" w:rsidP="00AF3717">
      <w:pPr>
        <w:spacing w:line="480" w:lineRule="auto"/>
        <w:ind w:firstLine="720"/>
      </w:pPr>
      <w:r>
        <w:t xml:space="preserve">Several theories may explain the effectiveness of written disclosure. </w:t>
      </w:r>
      <w:r w:rsidR="00F11F94">
        <w:t>T</w:t>
      </w:r>
      <w:r w:rsidR="00395C1E">
        <w:t>he cognitive processing hypothesis holds that</w:t>
      </w:r>
      <w:r w:rsidR="00395C1E" w:rsidRPr="00640635">
        <w:t xml:space="preserve"> </w:t>
      </w:r>
      <w:r w:rsidR="009E7A18">
        <w:t>written disclosure</w:t>
      </w:r>
      <w:r w:rsidR="00395C1E">
        <w:t xml:space="preserve"> may enable coherent restructuring</w:t>
      </w:r>
      <w:r w:rsidR="00395C1E" w:rsidRPr="008D238C">
        <w:t xml:space="preserve"> of </w:t>
      </w:r>
      <w:r w:rsidR="00F03AB0">
        <w:lastRenderedPageBreak/>
        <w:t xml:space="preserve">traumatic </w:t>
      </w:r>
      <w:r w:rsidR="00395C1E" w:rsidRPr="008D238C">
        <w:t xml:space="preserve">memories </w:t>
      </w:r>
      <w:r w:rsidR="00F03AB0">
        <w:t xml:space="preserve">into existing schemas </w:t>
      </w:r>
      <w:r w:rsidR="00791D8B">
        <w:t>[</w:t>
      </w:r>
      <w:r w:rsidR="0068430A">
        <w:t>26-27</w:t>
      </w:r>
      <w:r w:rsidR="00791D8B">
        <w:t>]</w:t>
      </w:r>
      <w:r w:rsidR="00395C1E">
        <w:t>, leading to resolution of the trauma and</w:t>
      </w:r>
      <w:r w:rsidR="00395C1E" w:rsidRPr="008D238C">
        <w:t xml:space="preserve"> improved physical health</w:t>
      </w:r>
      <w:r w:rsidR="00696362">
        <w:t xml:space="preserve"> [</w:t>
      </w:r>
      <w:r w:rsidR="00165D82">
        <w:t>28</w:t>
      </w:r>
      <w:r w:rsidR="00696362">
        <w:t>]</w:t>
      </w:r>
      <w:r w:rsidR="00395C1E">
        <w:t xml:space="preserve">.   Based on this theory, </w:t>
      </w:r>
      <w:r w:rsidR="004D6270">
        <w:t>improved mood</w:t>
      </w:r>
      <w:r w:rsidR="00F03AB0">
        <w:t xml:space="preserve"> </w:t>
      </w:r>
      <w:r w:rsidR="00395C1E">
        <w:t xml:space="preserve">following </w:t>
      </w:r>
      <w:r w:rsidR="00405262">
        <w:t>writing</w:t>
      </w:r>
      <w:r w:rsidR="00395C1E">
        <w:t xml:space="preserve"> should be mediated through reductions in intrusive thoughts, reflecting more cognitive control over traumatic information.</w:t>
      </w:r>
      <w:r w:rsidR="00930CBC">
        <w:t xml:space="preserve"> </w:t>
      </w:r>
      <w:r w:rsidR="00F11F94">
        <w:t>Also, structured</w:t>
      </w:r>
      <w:r w:rsidR="004D6270">
        <w:t xml:space="preserve"> writing</w:t>
      </w:r>
      <w:r w:rsidR="00F11F94">
        <w:t xml:space="preserve"> should facilitate cognitive restructuring of traumatic memories. Duncan and Gidron [</w:t>
      </w:r>
      <w:r w:rsidR="003761D8">
        <w:t>29</w:t>
      </w:r>
      <w:r w:rsidR="00F11F94">
        <w:t xml:space="preserve">] therefore </w:t>
      </w:r>
      <w:r w:rsidR="00F11F94" w:rsidRPr="008D238C">
        <w:t xml:space="preserve">developed the </w:t>
      </w:r>
      <w:r w:rsidR="00F11F94">
        <w:t>Guided Disclosure Protocol (GDP).  I</w:t>
      </w:r>
      <w:r w:rsidR="00F11F94" w:rsidRPr="00AD4C13">
        <w:t>n addition to describing their thoughts and feelings at the time of the event</w:t>
      </w:r>
      <w:r w:rsidR="00F11F94">
        <w:t xml:space="preserve"> (Day 2)</w:t>
      </w:r>
      <w:r w:rsidR="00F11F94" w:rsidRPr="00AD4C13">
        <w:t xml:space="preserve">, participants </w:t>
      </w:r>
      <w:r w:rsidR="00F11F94" w:rsidRPr="008D238C">
        <w:t>describe the event chronological</w:t>
      </w:r>
      <w:r w:rsidR="00F11F94">
        <w:t xml:space="preserve">ly, with </w:t>
      </w:r>
      <w:r w:rsidR="00F11F94" w:rsidRPr="008D238C">
        <w:t xml:space="preserve">causal links between </w:t>
      </w:r>
      <w:r w:rsidR="00F11F94">
        <w:t xml:space="preserve">the event’s segments </w:t>
      </w:r>
      <w:r w:rsidR="00F11F94" w:rsidRPr="00AD4C13">
        <w:t>(Day 1)</w:t>
      </w:r>
      <w:r w:rsidR="00F11F94">
        <w:t xml:space="preserve">, reflect on how </w:t>
      </w:r>
      <w:r w:rsidR="00F11F94" w:rsidRPr="008D238C">
        <w:t>the event affected their life</w:t>
      </w:r>
      <w:r w:rsidR="00375974">
        <w:t xml:space="preserve"> </w:t>
      </w:r>
      <w:r w:rsidR="00F11F94" w:rsidRPr="00AD4C13">
        <w:t>(Day 2)</w:t>
      </w:r>
      <w:r w:rsidR="00F11F94">
        <w:t xml:space="preserve"> and</w:t>
      </w:r>
      <w:r w:rsidR="00F11F94" w:rsidRPr="008D238C">
        <w:t xml:space="preserve"> write how they currently think and feel about the event, and reflect on </w:t>
      </w:r>
      <w:r w:rsidR="00F11F94">
        <w:t xml:space="preserve">future coping with </w:t>
      </w:r>
      <w:r w:rsidR="00F11F94" w:rsidRPr="008D238C">
        <w:t>a similar event</w:t>
      </w:r>
      <w:r w:rsidR="00F11F94">
        <w:t xml:space="preserve"> </w:t>
      </w:r>
      <w:r w:rsidR="00F11F94" w:rsidRPr="00AD4C13">
        <w:t>(Day 3)</w:t>
      </w:r>
      <w:r w:rsidR="00F11F94">
        <w:t xml:space="preserve"> (see </w:t>
      </w:r>
      <w:r w:rsidR="00F11F94" w:rsidRPr="00AD4C13">
        <w:t>[</w:t>
      </w:r>
      <w:r w:rsidR="00CA0AD8">
        <w:t>29-30</w:t>
      </w:r>
      <w:r w:rsidR="00F11F94" w:rsidRPr="00AD4C13">
        <w:t>]</w:t>
      </w:r>
      <w:r w:rsidR="00F11F94">
        <w:t>)</w:t>
      </w:r>
      <w:r w:rsidR="00F11F94" w:rsidRPr="00AD4C13">
        <w:t>.</w:t>
      </w:r>
      <w:r w:rsidR="00F11F94">
        <w:rPr>
          <w:b/>
          <w:bCs/>
        </w:rPr>
        <w:t xml:space="preserve"> </w:t>
      </w:r>
      <w:r w:rsidR="00F11F94">
        <w:t xml:space="preserve">The GDP has </w:t>
      </w:r>
      <w:r w:rsidR="00F11F94" w:rsidRPr="008D238C">
        <w:t xml:space="preserve">reduced visits to </w:t>
      </w:r>
      <w:r w:rsidR="00F11F94">
        <w:t xml:space="preserve">general practitioners </w:t>
      </w:r>
      <w:r w:rsidR="00F11F94" w:rsidRPr="008D238C">
        <w:t>in frequent attendees</w:t>
      </w:r>
      <w:r w:rsidR="00F11F94">
        <w:t xml:space="preserve"> [</w:t>
      </w:r>
      <w:r w:rsidR="00CA0AD8">
        <w:t>30</w:t>
      </w:r>
      <w:r w:rsidR="00F11F94">
        <w:t>], and reduced PTSD symptoms in parents of children with cancer [</w:t>
      </w:r>
      <w:r w:rsidR="00CA0AD8">
        <w:t>31</w:t>
      </w:r>
      <w:r w:rsidR="00F11F94">
        <w:t xml:space="preserve">].  Also, </w:t>
      </w:r>
      <w:r w:rsidR="00AF3717">
        <w:t xml:space="preserve">similar </w:t>
      </w:r>
      <w:r w:rsidR="00F11F94" w:rsidRPr="00AD4C13">
        <w:t xml:space="preserve">structured writing has </w:t>
      </w:r>
      <w:r w:rsidR="00F11F94">
        <w:t xml:space="preserve">reduced </w:t>
      </w:r>
      <w:r w:rsidR="00F11F94" w:rsidRPr="00AD4C13">
        <w:t>disease activity in rheumatoid arthritis [</w:t>
      </w:r>
      <w:r w:rsidR="00CA0AD8">
        <w:t>32</w:t>
      </w:r>
      <w:r w:rsidR="00F11F94" w:rsidRPr="00AD4C13">
        <w:t xml:space="preserve">] </w:t>
      </w:r>
      <w:r w:rsidR="00592B0D">
        <w:t>and improved psychological well</w:t>
      </w:r>
      <w:r w:rsidR="00F11F94" w:rsidRPr="00AD4C13">
        <w:t xml:space="preserve">being in fibromyalgia </w:t>
      </w:r>
      <w:r w:rsidR="00F11F94">
        <w:t>[</w:t>
      </w:r>
      <w:r w:rsidR="00CA0AD8">
        <w:t>33</w:t>
      </w:r>
      <w:r w:rsidR="00F11F94">
        <w:t>].  However</w:t>
      </w:r>
      <w:r w:rsidR="00F11F94" w:rsidRPr="008D238C">
        <w:t xml:space="preserve">, </w:t>
      </w:r>
      <w:r w:rsidR="00F11F94" w:rsidRPr="00AD4C13">
        <w:t>the GDP</w:t>
      </w:r>
      <w:r w:rsidR="00F11F94">
        <w:rPr>
          <w:b/>
          <w:bCs/>
        </w:rPr>
        <w:t xml:space="preserve"> </w:t>
      </w:r>
      <w:r w:rsidR="00F11F94">
        <w:t xml:space="preserve">has not been tested in </w:t>
      </w:r>
      <w:r w:rsidR="00900A93">
        <w:t>cancer.</w:t>
      </w:r>
    </w:p>
    <w:p w14:paraId="13443FA1" w14:textId="328FF872" w:rsidR="00395C1E" w:rsidRDefault="00F11F94" w:rsidP="00CA0AD8">
      <w:pPr>
        <w:spacing w:line="480" w:lineRule="auto"/>
        <w:ind w:firstLine="324"/>
      </w:pPr>
      <w:r>
        <w:t>The</w:t>
      </w:r>
      <w:r w:rsidR="00930CBC">
        <w:t xml:space="preserve"> social interaction hypothesis [</w:t>
      </w:r>
      <w:r w:rsidR="00CA0AD8">
        <w:t>34</w:t>
      </w:r>
      <w:r w:rsidR="00930CBC">
        <w:t xml:space="preserve">] holds that people may be able to interact with others </w:t>
      </w:r>
      <w:r>
        <w:t>more positively</w:t>
      </w:r>
      <w:r w:rsidR="00930CBC">
        <w:t xml:space="preserve"> following written disclosure, due to reduced distress </w:t>
      </w:r>
      <w:r w:rsidR="00930CBC" w:rsidRPr="00792BC7">
        <w:t>and greater self-control</w:t>
      </w:r>
      <w:r w:rsidR="00930CBC">
        <w:t>.  Subsequent increased social sharing</w:t>
      </w:r>
      <w:r w:rsidR="00B01969">
        <w:t xml:space="preserve"> </w:t>
      </w:r>
      <w:r>
        <w:t>following written disclosure (see [</w:t>
      </w:r>
      <w:r w:rsidR="00CA0AD8">
        <w:t>35-36</w:t>
      </w:r>
      <w:r>
        <w:t>]</w:t>
      </w:r>
      <w:r w:rsidR="00B01969">
        <w:t>)</w:t>
      </w:r>
      <w:r w:rsidR="00930CBC">
        <w:t xml:space="preserve"> alerts</w:t>
      </w:r>
      <w:r w:rsidR="00930CBC" w:rsidRPr="008D238C">
        <w:t xml:space="preserve"> others to the person’s psy</w:t>
      </w:r>
      <w:r w:rsidR="00930CBC">
        <w:t>chological state</w:t>
      </w:r>
      <w:r w:rsidR="00441AD6">
        <w:t xml:space="preserve">, and may increase social support and problem-solving, </w:t>
      </w:r>
      <w:r w:rsidR="00EA7855">
        <w:t>leading</w:t>
      </w:r>
      <w:r w:rsidR="00441AD6">
        <w:t xml:space="preserve"> to </w:t>
      </w:r>
      <w:r w:rsidR="00EA7855">
        <w:t>improved</w:t>
      </w:r>
      <w:r w:rsidR="00441AD6">
        <w:t xml:space="preserve"> psychological well-being</w:t>
      </w:r>
      <w:r w:rsidR="00930CBC">
        <w:t xml:space="preserve">  </w:t>
      </w:r>
    </w:p>
    <w:p w14:paraId="0C3B7F79" w14:textId="2A62FB99" w:rsidR="00395C1E" w:rsidRDefault="00DC5F64" w:rsidP="00F56D7C">
      <w:pPr>
        <w:spacing w:line="480" w:lineRule="auto"/>
        <w:ind w:firstLine="324"/>
      </w:pPr>
      <w:r>
        <w:t xml:space="preserve">This study </w:t>
      </w:r>
      <w:r w:rsidR="000E557A">
        <w:t>tested</w:t>
      </w:r>
      <w:r w:rsidR="00395C1E">
        <w:t xml:space="preserve"> the effectiveness of writing about the patient’s diagnosis and treatment</w:t>
      </w:r>
      <w:r w:rsidR="002730FF">
        <w:t xml:space="preserve"> for 15 minutes a day over 3 days</w:t>
      </w:r>
      <w:r w:rsidR="00395C1E">
        <w:t xml:space="preserve">, using the GDP, on reducing </w:t>
      </w:r>
      <w:r w:rsidR="00F223D6" w:rsidRPr="00741544">
        <w:t>perceived stress</w:t>
      </w:r>
      <w:r w:rsidR="00395C1E">
        <w:t xml:space="preserve"> and improving </w:t>
      </w:r>
      <w:r w:rsidR="002F18F4">
        <w:t>QoL</w:t>
      </w:r>
      <w:r w:rsidR="00395C1E">
        <w:t xml:space="preserve"> in </w:t>
      </w:r>
      <w:r w:rsidR="002F18F4">
        <w:t>ovarian cancer couples</w:t>
      </w:r>
      <w:r w:rsidR="00395C1E">
        <w:t xml:space="preserve">, relative to </w:t>
      </w:r>
      <w:r w:rsidR="00F223D6">
        <w:t xml:space="preserve">writing </w:t>
      </w:r>
      <w:r w:rsidR="00395C1E">
        <w:t xml:space="preserve">about what </w:t>
      </w:r>
      <w:r w:rsidR="007403A5">
        <w:t>the patient</w:t>
      </w:r>
      <w:r w:rsidR="00395C1E">
        <w:t xml:space="preserve"> did the previous day.  </w:t>
      </w:r>
      <w:r w:rsidR="00F1050C">
        <w:t>GDP participants</w:t>
      </w:r>
      <w:r w:rsidR="002730FF">
        <w:t xml:space="preserve"> </w:t>
      </w:r>
      <w:r w:rsidR="00F56D7C">
        <w:t>were expected to</w:t>
      </w:r>
      <w:r w:rsidR="00395C1E">
        <w:t xml:space="preserve"> demonstrate significantly greater improvements in QoL and reductions in </w:t>
      </w:r>
      <w:r w:rsidR="00F223D6" w:rsidRPr="00741544">
        <w:t>perceived stress</w:t>
      </w:r>
      <w:r>
        <w:t xml:space="preserve"> </w:t>
      </w:r>
      <w:r w:rsidR="00F11F94">
        <w:t>three</w:t>
      </w:r>
      <w:r>
        <w:t xml:space="preserve"> month</w:t>
      </w:r>
      <w:r w:rsidR="00012FC6">
        <w:t>s</w:t>
      </w:r>
      <w:r>
        <w:t xml:space="preserve"> </w:t>
      </w:r>
      <w:r w:rsidR="00012FC6">
        <w:t>post intervention</w:t>
      </w:r>
      <w:r w:rsidR="00F56D7C">
        <w:t>,</w:t>
      </w:r>
      <w:r w:rsidR="00395C1E">
        <w:t xml:space="preserve"> maintained at six months.  A secondary aim was to test whether </w:t>
      </w:r>
      <w:r w:rsidR="007403A5">
        <w:t xml:space="preserve">improvements were mediated through </w:t>
      </w:r>
      <w:r w:rsidR="00395C1E">
        <w:lastRenderedPageBreak/>
        <w:t>reductions in intrusive thoughts</w:t>
      </w:r>
      <w:r w:rsidR="007403A5">
        <w:t xml:space="preserve">, based on the </w:t>
      </w:r>
      <w:r w:rsidR="00395C1E">
        <w:t>cognitive processing hypothesis</w:t>
      </w:r>
      <w:r w:rsidR="007403A5">
        <w:t xml:space="preserve">, or </w:t>
      </w:r>
      <w:r w:rsidR="001E0FEF">
        <w:t xml:space="preserve">via </w:t>
      </w:r>
      <w:r w:rsidR="000E557A">
        <w:t>improved</w:t>
      </w:r>
      <w:r w:rsidR="00395C1E">
        <w:t xml:space="preserve"> illness-related couple communication</w:t>
      </w:r>
      <w:r w:rsidR="007403A5">
        <w:t>, based on the</w:t>
      </w:r>
      <w:r w:rsidR="00395C1E">
        <w:t xml:space="preserve"> social interaction hypothesis.  </w:t>
      </w:r>
    </w:p>
    <w:p w14:paraId="61960C36" w14:textId="4ADD5687" w:rsidR="00395C1E" w:rsidRPr="007650DE" w:rsidRDefault="00395C1E" w:rsidP="007650DE">
      <w:pPr>
        <w:pStyle w:val="Heading3"/>
      </w:pPr>
      <w:r>
        <w:t>Method</w:t>
      </w:r>
    </w:p>
    <w:p w14:paraId="545F69DA" w14:textId="6571F7E8" w:rsidR="00395C1E" w:rsidRDefault="00395C1E" w:rsidP="003761D8">
      <w:pPr>
        <w:spacing w:line="480" w:lineRule="auto"/>
        <w:ind w:firstLine="720"/>
        <w:rPr>
          <w:lang w:val="en-US"/>
        </w:rPr>
      </w:pPr>
      <w:r>
        <w:rPr>
          <w:lang w:val="en-US"/>
        </w:rPr>
        <w:t xml:space="preserve">The </w:t>
      </w:r>
      <w:r w:rsidR="00012FC6">
        <w:rPr>
          <w:lang w:val="en-US"/>
        </w:rPr>
        <w:t>GDP</w:t>
      </w:r>
      <w:r>
        <w:rPr>
          <w:lang w:val="en-US"/>
        </w:rPr>
        <w:t xml:space="preserve"> </w:t>
      </w:r>
      <w:r w:rsidR="00113BA7">
        <w:rPr>
          <w:lang w:val="en-US"/>
        </w:rPr>
        <w:t xml:space="preserve">[25] </w:t>
      </w:r>
      <w:r>
        <w:rPr>
          <w:lang w:val="en-US"/>
        </w:rPr>
        <w:t xml:space="preserve">for written emotional disclosure was compared to control writing in a randomized controlled trial (RCT).  The study was approved by the </w:t>
      </w:r>
      <w:r w:rsidR="004D6270">
        <w:rPr>
          <w:lang w:val="en-US"/>
        </w:rPr>
        <w:t>relevant departmental</w:t>
      </w:r>
      <w:r w:rsidR="00F223D6">
        <w:rPr>
          <w:lang w:val="en-US"/>
        </w:rPr>
        <w:t xml:space="preserve"> ethics committee</w:t>
      </w:r>
      <w:r>
        <w:rPr>
          <w:lang w:val="en-US"/>
        </w:rPr>
        <w:t xml:space="preserve">.  It followed CONSORT guidelines for designing and reporting </w:t>
      </w:r>
      <w:r w:rsidR="00012FC6">
        <w:rPr>
          <w:lang w:val="en-US"/>
        </w:rPr>
        <w:t xml:space="preserve">RCTs </w:t>
      </w:r>
      <w:r w:rsidR="00696362">
        <w:rPr>
          <w:lang w:val="en-US"/>
        </w:rPr>
        <w:t>[</w:t>
      </w:r>
      <w:r w:rsidR="003761D8">
        <w:rPr>
          <w:lang w:val="en-US"/>
        </w:rPr>
        <w:t>37</w:t>
      </w:r>
      <w:r w:rsidR="00696362">
        <w:rPr>
          <w:lang w:val="en-US"/>
        </w:rPr>
        <w:t>].</w:t>
      </w:r>
    </w:p>
    <w:p w14:paraId="6B6CC229" w14:textId="77777777" w:rsidR="00395C1E" w:rsidRPr="00184EBA" w:rsidRDefault="00395C1E" w:rsidP="00184EBA">
      <w:pPr>
        <w:rPr>
          <w:lang w:val="en-US"/>
        </w:rPr>
      </w:pPr>
    </w:p>
    <w:p w14:paraId="4661834C" w14:textId="77777777" w:rsidR="00395C1E" w:rsidRPr="007650DE" w:rsidRDefault="00395C1E" w:rsidP="007650DE">
      <w:pPr>
        <w:spacing w:line="360" w:lineRule="auto"/>
        <w:jc w:val="center"/>
        <w:rPr>
          <w:i/>
          <w:lang w:val="en-US"/>
        </w:rPr>
      </w:pPr>
      <w:r w:rsidRPr="007650DE">
        <w:rPr>
          <w:i/>
          <w:lang w:val="en-US"/>
        </w:rPr>
        <w:t>Participants</w:t>
      </w:r>
    </w:p>
    <w:p w14:paraId="0B8D4CC0" w14:textId="680651A0" w:rsidR="00012FC6" w:rsidRDefault="00395C1E" w:rsidP="00AF3717">
      <w:pPr>
        <w:spacing w:line="480" w:lineRule="auto"/>
        <w:rPr>
          <w:lang w:val="en-US"/>
        </w:rPr>
      </w:pPr>
      <w:r>
        <w:rPr>
          <w:b/>
          <w:lang w:val="en-US"/>
        </w:rPr>
        <w:tab/>
      </w:r>
      <w:r>
        <w:rPr>
          <w:lang w:val="en-US"/>
        </w:rPr>
        <w:t xml:space="preserve">Participants were members of a UK charity for patients with ovarian cancer who had </w:t>
      </w:r>
      <w:r w:rsidR="00E91DFA">
        <w:rPr>
          <w:lang w:val="en-US"/>
        </w:rPr>
        <w:t>consented</w:t>
      </w:r>
      <w:r>
        <w:rPr>
          <w:lang w:val="en-US"/>
        </w:rPr>
        <w:t xml:space="preserve"> to be contacted by third parties, and their spouses/partners. </w:t>
      </w:r>
      <w:r w:rsidR="00456B24">
        <w:rPr>
          <w:lang w:val="en-US"/>
        </w:rPr>
        <w:t xml:space="preserve"> </w:t>
      </w:r>
      <w:r w:rsidR="008705DC">
        <w:rPr>
          <w:lang w:val="en-US"/>
        </w:rPr>
        <w:t>I</w:t>
      </w:r>
      <w:r>
        <w:rPr>
          <w:lang w:val="en-US"/>
        </w:rPr>
        <w:t xml:space="preserve">nvitation letters were sent out to 530 patients with the title ‘Mrs’ </w:t>
      </w:r>
      <w:r w:rsidR="00E91DFA">
        <w:rPr>
          <w:lang w:val="en-US"/>
        </w:rPr>
        <w:t>(</w:t>
      </w:r>
      <w:r>
        <w:rPr>
          <w:lang w:val="en-US"/>
        </w:rPr>
        <w:t>to maximize recruitment of couples</w:t>
      </w:r>
      <w:r w:rsidR="00E91DFA">
        <w:rPr>
          <w:lang w:val="en-US"/>
        </w:rPr>
        <w:t>)</w:t>
      </w:r>
      <w:r>
        <w:rPr>
          <w:lang w:val="en-US"/>
        </w:rPr>
        <w:t xml:space="preserve">, at four time points </w:t>
      </w:r>
      <w:r w:rsidR="003B5536">
        <w:rPr>
          <w:lang w:val="en-US"/>
        </w:rPr>
        <w:t>over 13 months</w:t>
      </w:r>
      <w:r>
        <w:rPr>
          <w:lang w:val="en-US"/>
        </w:rPr>
        <w:t xml:space="preserve">.  Interested individuals returned their details in a stamped addressed envelope, and were screened </w:t>
      </w:r>
      <w:r w:rsidR="00012FC6">
        <w:rPr>
          <w:lang w:val="en-US"/>
        </w:rPr>
        <w:t>by</w:t>
      </w:r>
      <w:r>
        <w:rPr>
          <w:lang w:val="en-US"/>
        </w:rPr>
        <w:t xml:space="preserve"> telephone to determine eligibility and stratify accurately.  Uninterested individuals were requested to fill in a slip indicating why from ‘I am not interested’, ‘I am too busy,’ ‘I am not feeling well’ or ‘Other</w:t>
      </w:r>
      <w:r w:rsidR="00AF3717">
        <w:rPr>
          <w:lang w:val="en-US"/>
        </w:rPr>
        <w:t>’</w:t>
      </w:r>
      <w:r>
        <w:rPr>
          <w:lang w:val="en-US"/>
        </w:rPr>
        <w:t xml:space="preserve">.  </w:t>
      </w:r>
      <w:r w:rsidR="00AD688F">
        <w:rPr>
          <w:lang w:val="en-US"/>
        </w:rPr>
        <w:t>Eligible participants had been diagnosed with</w:t>
      </w:r>
      <w:r>
        <w:rPr>
          <w:lang w:val="en-US"/>
        </w:rPr>
        <w:t xml:space="preserve"> ovarian cancer, </w:t>
      </w:r>
      <w:r w:rsidR="00AD688F">
        <w:rPr>
          <w:lang w:val="en-US"/>
        </w:rPr>
        <w:t>were</w:t>
      </w:r>
      <w:r>
        <w:rPr>
          <w:lang w:val="en-US"/>
        </w:rPr>
        <w:t xml:space="preserve"> no more than five years post-treatment, </w:t>
      </w:r>
      <w:r w:rsidR="00AD688F">
        <w:rPr>
          <w:lang w:val="en-US"/>
        </w:rPr>
        <w:t>able</w:t>
      </w:r>
      <w:r>
        <w:rPr>
          <w:lang w:val="en-US"/>
        </w:rPr>
        <w:t xml:space="preserve"> to read and write in English, and age 18 years or </w:t>
      </w:r>
      <w:r w:rsidR="00900A93">
        <w:rPr>
          <w:lang w:val="en-US"/>
        </w:rPr>
        <w:t>above. S</w:t>
      </w:r>
      <w:r>
        <w:rPr>
          <w:lang w:val="en-US"/>
        </w:rPr>
        <w:t xml:space="preserve">pouses </w:t>
      </w:r>
      <w:r w:rsidR="00AF3717">
        <w:rPr>
          <w:lang w:val="en-US"/>
        </w:rPr>
        <w:t>lived</w:t>
      </w:r>
      <w:r>
        <w:rPr>
          <w:lang w:val="en-US"/>
        </w:rPr>
        <w:t xml:space="preserve"> with a partner with </w:t>
      </w:r>
      <w:r w:rsidRPr="00366F25">
        <w:rPr>
          <w:lang w:val="en-US"/>
        </w:rPr>
        <w:t>ovarian cancer.</w:t>
      </w:r>
    </w:p>
    <w:p w14:paraId="0063A3DE" w14:textId="3DF02127" w:rsidR="00395C1E" w:rsidRDefault="00395C1E" w:rsidP="0091622F">
      <w:pPr>
        <w:spacing w:line="480" w:lineRule="auto"/>
        <w:ind w:firstLine="720"/>
        <w:rPr>
          <w:lang w:val="en-US"/>
        </w:rPr>
      </w:pPr>
      <w:r>
        <w:rPr>
          <w:lang w:val="en-US"/>
        </w:rPr>
        <w:t>Of 336 respondents who returned a slip or contacted the researcher indicating receipt of the letter</w:t>
      </w:r>
      <w:r>
        <w:rPr>
          <w:rStyle w:val="FootnoteReference"/>
          <w:lang w:val="en-US"/>
        </w:rPr>
        <w:footnoteReference w:id="1"/>
      </w:r>
      <w:r>
        <w:rPr>
          <w:lang w:val="en-US"/>
        </w:rPr>
        <w:t>, 203 (60%) expressed interest in the study, and 141 couples were eligible</w:t>
      </w:r>
      <w:r w:rsidRPr="00AD4C13">
        <w:rPr>
          <w:lang w:val="en-US"/>
        </w:rPr>
        <w:t xml:space="preserve">.  </w:t>
      </w:r>
      <w:r w:rsidR="00BF7C35" w:rsidRPr="00AD4C13">
        <w:rPr>
          <w:lang w:val="en-US"/>
        </w:rPr>
        <w:t xml:space="preserve">The other 133 were not interested </w:t>
      </w:r>
      <w:r w:rsidR="00F11F94">
        <w:rPr>
          <w:lang w:val="en-US"/>
        </w:rPr>
        <w:t>(</w:t>
      </w:r>
      <w:r w:rsidR="00F56D7C">
        <w:rPr>
          <w:lang w:val="en-US"/>
        </w:rPr>
        <w:t xml:space="preserve">felt </w:t>
      </w:r>
      <w:r w:rsidR="007C4A11" w:rsidRPr="00AD4C13">
        <w:rPr>
          <w:lang w:val="en-US"/>
        </w:rPr>
        <w:t xml:space="preserve">too ill, too busy, </w:t>
      </w:r>
      <w:r w:rsidR="00BF7C35" w:rsidRPr="00AD4C13">
        <w:rPr>
          <w:lang w:val="en-US"/>
        </w:rPr>
        <w:t>or</w:t>
      </w:r>
      <w:r w:rsidR="007C4A11" w:rsidRPr="00AD4C13">
        <w:rPr>
          <w:lang w:val="en-US"/>
        </w:rPr>
        <w:t xml:space="preserve"> </w:t>
      </w:r>
      <w:r w:rsidR="00F56D7C">
        <w:rPr>
          <w:lang w:val="en-US"/>
        </w:rPr>
        <w:t>thought</w:t>
      </w:r>
      <w:r w:rsidR="007C4A11" w:rsidRPr="00AD4C13">
        <w:rPr>
          <w:lang w:val="en-US"/>
        </w:rPr>
        <w:t xml:space="preserve"> the study was not relevant</w:t>
      </w:r>
      <w:r w:rsidR="00012FC6">
        <w:rPr>
          <w:lang w:val="en-US"/>
        </w:rPr>
        <w:t xml:space="preserve">, </w:t>
      </w:r>
      <w:r w:rsidR="007C4A11" w:rsidRPr="00AD4C13">
        <w:rPr>
          <w:lang w:val="en-US"/>
        </w:rPr>
        <w:t xml:space="preserve">often due to length of time since </w:t>
      </w:r>
      <w:r w:rsidR="00F223D6">
        <w:rPr>
          <w:lang w:val="en-US"/>
        </w:rPr>
        <w:t xml:space="preserve">their </w:t>
      </w:r>
      <w:r w:rsidR="007C4A11" w:rsidRPr="00AD4C13">
        <w:rPr>
          <w:lang w:val="en-US"/>
        </w:rPr>
        <w:t>last treatment).</w:t>
      </w:r>
      <w:r w:rsidR="007C4A11">
        <w:rPr>
          <w:b/>
          <w:bCs/>
          <w:lang w:val="en-US"/>
        </w:rPr>
        <w:t xml:space="preserve"> </w:t>
      </w:r>
      <w:r>
        <w:rPr>
          <w:lang w:val="en-US"/>
        </w:rPr>
        <w:t>Reasons for ineligibility included being single (</w:t>
      </w:r>
      <w:r w:rsidR="0091622F">
        <w:rPr>
          <w:lang w:val="en-US"/>
        </w:rPr>
        <w:t>n=</w:t>
      </w:r>
      <w:r>
        <w:rPr>
          <w:lang w:val="en-US"/>
        </w:rPr>
        <w:t>28), and more than five years since their last treatment (</w:t>
      </w:r>
      <w:r w:rsidR="0091622F">
        <w:rPr>
          <w:lang w:val="en-US"/>
        </w:rPr>
        <w:t>n=34</w:t>
      </w:r>
      <w:r>
        <w:rPr>
          <w:lang w:val="en-US"/>
        </w:rPr>
        <w:t>).  Of these 141 couples, 102</w:t>
      </w:r>
      <w:r w:rsidR="00AD4C13">
        <w:rPr>
          <w:lang w:val="en-US"/>
        </w:rPr>
        <w:t xml:space="preserve"> </w:t>
      </w:r>
      <w:r>
        <w:rPr>
          <w:lang w:val="en-US"/>
        </w:rPr>
        <w:t>completed baseline measures and</w:t>
      </w:r>
      <w:r w:rsidR="0091622F">
        <w:rPr>
          <w:lang w:val="en-US"/>
        </w:rPr>
        <w:t xml:space="preserve"> were randomized.</w:t>
      </w:r>
    </w:p>
    <w:p w14:paraId="7C2C338E" w14:textId="02F9E1EA" w:rsidR="00395C1E" w:rsidRDefault="00395C1E" w:rsidP="00590613">
      <w:pPr>
        <w:spacing w:line="360" w:lineRule="auto"/>
        <w:rPr>
          <w:i/>
          <w:lang w:val="en-US"/>
        </w:rPr>
      </w:pPr>
    </w:p>
    <w:p w14:paraId="46C2CB0B" w14:textId="6F6B6A21" w:rsidR="00395C1E" w:rsidRPr="00257CCB" w:rsidRDefault="00395C1E" w:rsidP="00257CCB">
      <w:pPr>
        <w:spacing w:line="360" w:lineRule="auto"/>
        <w:jc w:val="center"/>
        <w:rPr>
          <w:i/>
          <w:lang w:val="en-US"/>
        </w:rPr>
      </w:pPr>
      <w:r w:rsidRPr="00257CCB">
        <w:rPr>
          <w:i/>
          <w:lang w:val="en-US"/>
        </w:rPr>
        <w:lastRenderedPageBreak/>
        <w:t>Procedure</w:t>
      </w:r>
    </w:p>
    <w:p w14:paraId="39F43399" w14:textId="6326A020" w:rsidR="00395C1E" w:rsidRDefault="00395C1E" w:rsidP="00786453">
      <w:pPr>
        <w:spacing w:line="480" w:lineRule="auto"/>
        <w:ind w:firstLine="720"/>
        <w:rPr>
          <w:lang w:val="en-US"/>
        </w:rPr>
      </w:pPr>
      <w:r>
        <w:rPr>
          <w:lang w:val="en-US"/>
        </w:rPr>
        <w:t xml:space="preserve">As </w:t>
      </w:r>
      <w:r w:rsidR="00F03AB0">
        <w:rPr>
          <w:lang w:val="en-US"/>
        </w:rPr>
        <w:t>participants</w:t>
      </w:r>
      <w:r>
        <w:rPr>
          <w:lang w:val="en-US"/>
        </w:rPr>
        <w:t xml:space="preserve"> </w:t>
      </w:r>
      <w:r w:rsidR="00AD4188">
        <w:rPr>
          <w:lang w:val="en-US"/>
        </w:rPr>
        <w:t xml:space="preserve">lived </w:t>
      </w:r>
      <w:r>
        <w:rPr>
          <w:lang w:val="en-US"/>
        </w:rPr>
        <w:t>all over the UK, assessments and experimental procedures were carried out by mail and telephone</w:t>
      </w:r>
      <w:r w:rsidR="00590613" w:rsidRPr="00DC5F64">
        <w:rPr>
          <w:lang w:val="en-US"/>
        </w:rPr>
        <w:t>,</w:t>
      </w:r>
      <w:r w:rsidR="00590613">
        <w:rPr>
          <w:b/>
          <w:bCs/>
          <w:lang w:val="en-US"/>
        </w:rPr>
        <w:t xml:space="preserve"> </w:t>
      </w:r>
      <w:r w:rsidR="00590613" w:rsidRPr="00DC5F64">
        <w:rPr>
          <w:lang w:val="en-US"/>
        </w:rPr>
        <w:t>and the writing completed at home</w:t>
      </w:r>
      <w:r w:rsidRPr="00DC5F64">
        <w:rPr>
          <w:lang w:val="en-US"/>
        </w:rPr>
        <w:t>.</w:t>
      </w:r>
      <w:r>
        <w:rPr>
          <w:lang w:val="en-US"/>
        </w:rPr>
        <w:t xml:space="preserve">  </w:t>
      </w:r>
      <w:r w:rsidR="00786453">
        <w:rPr>
          <w:lang w:val="en-US"/>
        </w:rPr>
        <w:t xml:space="preserve">Eligible </w:t>
      </w:r>
      <w:r>
        <w:rPr>
          <w:lang w:val="en-US"/>
        </w:rPr>
        <w:t xml:space="preserve">participants were </w:t>
      </w:r>
      <w:r w:rsidRPr="0062236D">
        <w:rPr>
          <w:lang w:val="en-US"/>
        </w:rPr>
        <w:t>sent the initial questionnaire</w:t>
      </w:r>
      <w:r>
        <w:rPr>
          <w:lang w:val="en-US"/>
        </w:rPr>
        <w:t xml:space="preserve"> (including all measures described </w:t>
      </w:r>
      <w:r w:rsidR="00296D97">
        <w:rPr>
          <w:lang w:val="en-US"/>
        </w:rPr>
        <w:t>below</w:t>
      </w:r>
      <w:r>
        <w:rPr>
          <w:lang w:val="en-US"/>
        </w:rPr>
        <w:t>)</w:t>
      </w:r>
      <w:r w:rsidRPr="0062236D">
        <w:rPr>
          <w:lang w:val="en-US"/>
        </w:rPr>
        <w:t xml:space="preserve"> and</w:t>
      </w:r>
      <w:r w:rsidRPr="00366F25">
        <w:rPr>
          <w:lang w:val="en-US"/>
        </w:rPr>
        <w:t xml:space="preserve"> a consent </w:t>
      </w:r>
      <w:r>
        <w:rPr>
          <w:lang w:val="en-US"/>
        </w:rPr>
        <w:t xml:space="preserve">form.  </w:t>
      </w:r>
      <w:r w:rsidR="00AD4188">
        <w:rPr>
          <w:lang w:val="en-US"/>
        </w:rPr>
        <w:t xml:space="preserve">Following consent, </w:t>
      </w:r>
      <w:r>
        <w:rPr>
          <w:lang w:val="en-US"/>
        </w:rPr>
        <w:t xml:space="preserve">the writing booklet </w:t>
      </w:r>
      <w:r w:rsidR="00214B1F">
        <w:rPr>
          <w:lang w:val="en-US"/>
        </w:rPr>
        <w:t>was sent out</w:t>
      </w:r>
      <w:r w:rsidR="007F100A">
        <w:rPr>
          <w:lang w:val="en-US"/>
        </w:rPr>
        <w:t>, and</w:t>
      </w:r>
      <w:r w:rsidR="00214B1F">
        <w:rPr>
          <w:lang w:val="en-US"/>
        </w:rPr>
        <w:t xml:space="preserve"> </w:t>
      </w:r>
      <w:r>
        <w:rPr>
          <w:lang w:val="en-US"/>
        </w:rPr>
        <w:t xml:space="preserve">the writing scheduled for three days within the same week </w:t>
      </w:r>
      <w:r w:rsidR="00214B1F">
        <w:rPr>
          <w:lang w:val="en-US"/>
        </w:rPr>
        <w:t>(ideally consecutive)</w:t>
      </w:r>
      <w:r>
        <w:rPr>
          <w:lang w:val="en-US"/>
        </w:rPr>
        <w:t xml:space="preserve">.  </w:t>
      </w:r>
      <w:r w:rsidR="007F100A">
        <w:rPr>
          <w:lang w:val="en-US"/>
        </w:rPr>
        <w:t xml:space="preserve">Patients and their partners could </w:t>
      </w:r>
      <w:r>
        <w:rPr>
          <w:lang w:val="en-US"/>
        </w:rPr>
        <w:t>choose to write at the same time or different time</w:t>
      </w:r>
      <w:r w:rsidR="007F100A">
        <w:rPr>
          <w:lang w:val="en-US"/>
        </w:rPr>
        <w:t>s</w:t>
      </w:r>
      <w:r>
        <w:rPr>
          <w:lang w:val="en-US"/>
        </w:rPr>
        <w:t>.</w:t>
      </w:r>
    </w:p>
    <w:p w14:paraId="686C3CD0" w14:textId="3058829C" w:rsidR="00395C1E" w:rsidRDefault="00012FC6" w:rsidP="00EA331E">
      <w:pPr>
        <w:spacing w:line="480" w:lineRule="auto"/>
        <w:ind w:firstLine="720"/>
        <w:rPr>
          <w:lang w:val="en-US"/>
        </w:rPr>
      </w:pPr>
      <w:r>
        <w:rPr>
          <w:lang w:val="en-US"/>
        </w:rPr>
        <w:t>Each</w:t>
      </w:r>
      <w:r w:rsidR="00395C1E">
        <w:rPr>
          <w:lang w:val="en-US"/>
        </w:rPr>
        <w:t xml:space="preserve"> day, the participant was telephoned at a designated time, and asked to go to a quiet place, and write continuously for 15 minutes, after which the researcher telephone</w:t>
      </w:r>
      <w:r w:rsidR="00F56D7C">
        <w:rPr>
          <w:lang w:val="en-US"/>
        </w:rPr>
        <w:t>d</w:t>
      </w:r>
      <w:r w:rsidR="00395C1E">
        <w:rPr>
          <w:lang w:val="en-US"/>
        </w:rPr>
        <w:t xml:space="preserve"> again, to tell them to stop.  After the last session, participants returned the writing by post, </w:t>
      </w:r>
      <w:r>
        <w:rPr>
          <w:lang w:val="en-US"/>
        </w:rPr>
        <w:t>to be typed up and content analyzed</w:t>
      </w:r>
      <w:r w:rsidR="00395C1E">
        <w:rPr>
          <w:lang w:val="en-US"/>
        </w:rPr>
        <w:t xml:space="preserve">.  At three and six months, follow-up questionnaires were mailed out. </w:t>
      </w:r>
      <w:r w:rsidR="007F3F2E">
        <w:rPr>
          <w:lang w:val="en-US"/>
        </w:rPr>
        <w:t xml:space="preserve"> M</w:t>
      </w:r>
      <w:r w:rsidR="00395C1E">
        <w:rPr>
          <w:lang w:val="en-US"/>
        </w:rPr>
        <w:t xml:space="preserve">ail was returned to a researcher who had no contact with </w:t>
      </w:r>
      <w:r w:rsidR="003815F9">
        <w:rPr>
          <w:lang w:val="en-US"/>
        </w:rPr>
        <w:t xml:space="preserve">the </w:t>
      </w:r>
      <w:r w:rsidR="00395C1E">
        <w:rPr>
          <w:lang w:val="en-US"/>
        </w:rPr>
        <w:t xml:space="preserve">participants. </w:t>
      </w:r>
      <w:r w:rsidR="00551B32">
        <w:rPr>
          <w:lang w:val="en-US"/>
        </w:rPr>
        <w:t xml:space="preserve"> </w:t>
      </w:r>
      <w:r w:rsidR="00395C1E">
        <w:rPr>
          <w:lang w:val="en-US"/>
        </w:rPr>
        <w:t xml:space="preserve">Recruitment took place over 13 months. </w:t>
      </w:r>
      <w:r w:rsidR="00DF2E91">
        <w:rPr>
          <w:lang w:val="en-US"/>
        </w:rPr>
        <w:t>F</w:t>
      </w:r>
      <w:r w:rsidR="00395C1E">
        <w:rPr>
          <w:lang w:val="en-US"/>
        </w:rPr>
        <w:t xml:space="preserve">low </w:t>
      </w:r>
      <w:r>
        <w:rPr>
          <w:lang w:val="en-US"/>
        </w:rPr>
        <w:t xml:space="preserve">of participants </w:t>
      </w:r>
      <w:r w:rsidR="00395C1E">
        <w:rPr>
          <w:lang w:val="en-US"/>
        </w:rPr>
        <w:t>through the trial and follow-up rates at each time point are reported in Figure 1.</w:t>
      </w:r>
    </w:p>
    <w:p w14:paraId="3AE22240" w14:textId="77777777" w:rsidR="00405262" w:rsidRDefault="00405262" w:rsidP="00405262">
      <w:pPr>
        <w:spacing w:line="360" w:lineRule="auto"/>
        <w:rPr>
          <w:i/>
          <w:lang w:val="en-US"/>
        </w:rPr>
      </w:pPr>
    </w:p>
    <w:p w14:paraId="2CB4A75E" w14:textId="5A85AA52" w:rsidR="00395C1E" w:rsidRPr="00257CCB" w:rsidRDefault="00395C1E" w:rsidP="00257CCB">
      <w:pPr>
        <w:spacing w:line="360" w:lineRule="auto"/>
        <w:jc w:val="center"/>
        <w:rPr>
          <w:i/>
          <w:lang w:val="en-US"/>
        </w:rPr>
      </w:pPr>
      <w:r w:rsidRPr="00257CCB">
        <w:rPr>
          <w:i/>
          <w:lang w:val="en-US"/>
        </w:rPr>
        <w:t>Design</w:t>
      </w:r>
    </w:p>
    <w:p w14:paraId="29858410" w14:textId="4A0EA48B" w:rsidR="00395C1E" w:rsidRDefault="00E3461A" w:rsidP="003761D8">
      <w:pPr>
        <w:spacing w:line="480" w:lineRule="auto"/>
        <w:ind w:firstLine="720"/>
        <w:rPr>
          <w:lang w:val="en-US"/>
        </w:rPr>
      </w:pPr>
      <w:r>
        <w:rPr>
          <w:lang w:val="en-US"/>
        </w:rPr>
        <w:t>In a</w:t>
      </w:r>
      <w:r w:rsidR="002F18F4">
        <w:rPr>
          <w:lang w:val="en-US"/>
        </w:rPr>
        <w:t>n</w:t>
      </w:r>
      <w:r>
        <w:rPr>
          <w:lang w:val="en-US"/>
        </w:rPr>
        <w:t xml:space="preserve"> RCT, c</w:t>
      </w:r>
      <w:r w:rsidR="002F18F4">
        <w:rPr>
          <w:lang w:val="en-US"/>
        </w:rPr>
        <w:t xml:space="preserve">ouples </w:t>
      </w:r>
      <w:r w:rsidR="00395C1E">
        <w:rPr>
          <w:lang w:val="en-US"/>
        </w:rPr>
        <w:t xml:space="preserve">were randomly assigned to written emotional disclosure about the patient’s diagnosis and treatment </w:t>
      </w:r>
      <w:r w:rsidR="003407C6">
        <w:rPr>
          <w:lang w:val="en-US"/>
        </w:rPr>
        <w:t>(</w:t>
      </w:r>
      <w:r w:rsidR="00395C1E">
        <w:rPr>
          <w:lang w:val="en-US"/>
        </w:rPr>
        <w:t>GDP</w:t>
      </w:r>
      <w:r w:rsidR="003407C6">
        <w:rPr>
          <w:lang w:val="en-US"/>
        </w:rPr>
        <w:t xml:space="preserve">; </w:t>
      </w:r>
      <w:r w:rsidR="00395C1E">
        <w:rPr>
          <w:lang w:val="en-US"/>
        </w:rPr>
        <w:t>n=53) or writing about what the patient did the previous day</w:t>
      </w:r>
      <w:r w:rsidR="00F70080">
        <w:rPr>
          <w:lang w:val="en-US"/>
        </w:rPr>
        <w:t xml:space="preserve">, </w:t>
      </w:r>
      <w:r w:rsidR="00395C1E">
        <w:rPr>
          <w:lang w:val="en-US"/>
        </w:rPr>
        <w:t>(control</w:t>
      </w:r>
      <w:r w:rsidR="003407C6">
        <w:rPr>
          <w:lang w:val="en-US"/>
        </w:rPr>
        <w:t xml:space="preserve">; </w:t>
      </w:r>
      <w:r w:rsidR="00395C1E">
        <w:rPr>
          <w:lang w:val="en-US"/>
        </w:rPr>
        <w:t>n=4</w:t>
      </w:r>
      <w:r w:rsidR="00375974">
        <w:rPr>
          <w:lang w:val="en-US"/>
        </w:rPr>
        <w:t>9</w:t>
      </w:r>
      <w:r w:rsidR="00395C1E">
        <w:rPr>
          <w:lang w:val="en-US"/>
        </w:rPr>
        <w:t>)</w:t>
      </w:r>
      <w:r w:rsidR="00F70080">
        <w:rPr>
          <w:lang w:val="en-US"/>
        </w:rPr>
        <w:t xml:space="preserve">, </w:t>
      </w:r>
      <w:r w:rsidR="00F70080" w:rsidRPr="00AD4C13">
        <w:rPr>
          <w:bCs/>
          <w:lang w:val="en-US"/>
        </w:rPr>
        <w:t>for 15 minutes a day over three days.  This controlled for experimenter contact (</w:t>
      </w:r>
      <w:r>
        <w:rPr>
          <w:bCs/>
          <w:lang w:val="en-US"/>
        </w:rPr>
        <w:t xml:space="preserve">participants </w:t>
      </w:r>
      <w:r w:rsidR="00F70080" w:rsidRPr="00AD4C13">
        <w:rPr>
          <w:bCs/>
          <w:lang w:val="en-US"/>
        </w:rPr>
        <w:t xml:space="preserve">were telephoned before and after writing), and the partner thinking about the patient (partners </w:t>
      </w:r>
      <w:r w:rsidR="00AD4C13">
        <w:rPr>
          <w:bCs/>
          <w:lang w:val="en-US"/>
        </w:rPr>
        <w:t>wrote</w:t>
      </w:r>
      <w:r w:rsidR="00F70080" w:rsidRPr="00AD4C13">
        <w:rPr>
          <w:bCs/>
          <w:lang w:val="en-US"/>
        </w:rPr>
        <w:t xml:space="preserve"> about </w:t>
      </w:r>
      <w:r w:rsidR="00102582">
        <w:rPr>
          <w:bCs/>
          <w:lang w:val="en-US"/>
        </w:rPr>
        <w:t>the patient</w:t>
      </w:r>
      <w:r w:rsidR="003110AC">
        <w:rPr>
          <w:bCs/>
          <w:lang w:val="en-US"/>
        </w:rPr>
        <w:t>’s activities</w:t>
      </w:r>
      <w:r w:rsidR="00F70080" w:rsidRPr="00AD4C13">
        <w:rPr>
          <w:bCs/>
          <w:lang w:val="en-US"/>
        </w:rPr>
        <w:t>) [</w:t>
      </w:r>
      <w:r w:rsidR="003761D8">
        <w:rPr>
          <w:bCs/>
          <w:lang w:val="en-US"/>
        </w:rPr>
        <w:t>33</w:t>
      </w:r>
      <w:r w:rsidR="00F70080" w:rsidRPr="00AD4C13">
        <w:rPr>
          <w:bCs/>
          <w:lang w:val="en-US"/>
        </w:rPr>
        <w:t>]</w:t>
      </w:r>
      <w:r w:rsidR="00395C1E" w:rsidRPr="00AD4C13">
        <w:rPr>
          <w:bCs/>
          <w:lang w:val="en-US"/>
        </w:rPr>
        <w:t>.</w:t>
      </w:r>
      <w:r w:rsidR="00395C1E">
        <w:rPr>
          <w:lang w:val="en-US"/>
        </w:rPr>
        <w:t xml:space="preserve"> Randomization was conducted </w:t>
      </w:r>
      <w:r w:rsidR="000A5135">
        <w:rPr>
          <w:lang w:val="en-US"/>
        </w:rPr>
        <w:t>before</w:t>
      </w:r>
      <w:r w:rsidR="00395C1E">
        <w:rPr>
          <w:lang w:val="en-US"/>
        </w:rPr>
        <w:t xml:space="preserve"> study commencement, in blocks of </w:t>
      </w:r>
      <w:r w:rsidR="00A75365">
        <w:rPr>
          <w:lang w:val="en-US"/>
        </w:rPr>
        <w:t>10</w:t>
      </w:r>
      <w:r w:rsidR="00395C1E">
        <w:rPr>
          <w:lang w:val="en-US"/>
        </w:rPr>
        <w:t>, using</w:t>
      </w:r>
      <w:r w:rsidR="00A75365">
        <w:rPr>
          <w:lang w:val="en-US"/>
        </w:rPr>
        <w:t xml:space="preserve"> </w:t>
      </w:r>
      <w:hyperlink r:id="rId9" w:history="1">
        <w:r w:rsidR="00395C1E" w:rsidRPr="004720FA">
          <w:rPr>
            <w:rStyle w:val="Hyperlink"/>
          </w:rPr>
          <w:t>www.randomization.com</w:t>
        </w:r>
      </w:hyperlink>
      <w:r w:rsidR="00395C1E">
        <w:t>,</w:t>
      </w:r>
      <w:r w:rsidR="00395C1E">
        <w:rPr>
          <w:lang w:val="en-US"/>
        </w:rPr>
        <w:t xml:space="preserve"> </w:t>
      </w:r>
      <w:r w:rsidR="003407C6">
        <w:rPr>
          <w:lang w:val="en-US"/>
        </w:rPr>
        <w:t xml:space="preserve">matching </w:t>
      </w:r>
      <w:r w:rsidR="00395C1E">
        <w:rPr>
          <w:lang w:val="en-US"/>
        </w:rPr>
        <w:t xml:space="preserve">for recurrence since initial diagnosis, to increase the probability of obtaining equivalent groups </w:t>
      </w:r>
      <w:r w:rsidR="00551B32">
        <w:rPr>
          <w:lang w:val="en-US"/>
        </w:rPr>
        <w:t>regarding</w:t>
      </w:r>
      <w:r w:rsidR="00395C1E">
        <w:rPr>
          <w:lang w:val="en-US"/>
        </w:rPr>
        <w:t xml:space="preserve"> prognosis.  </w:t>
      </w:r>
      <w:r w:rsidR="000A5135">
        <w:rPr>
          <w:lang w:val="en-US"/>
        </w:rPr>
        <w:t>O</w:t>
      </w:r>
      <w:r w:rsidR="00395C1E">
        <w:rPr>
          <w:lang w:val="en-US"/>
        </w:rPr>
        <w:t>paque envelopes were numbered and the appropriate condition written inside each envelope according to the randomization table</w:t>
      </w:r>
      <w:r w:rsidR="00406DC4">
        <w:rPr>
          <w:lang w:val="en-US"/>
        </w:rPr>
        <w:t xml:space="preserve">, which was </w:t>
      </w:r>
      <w:r w:rsidR="00395C1E">
        <w:rPr>
          <w:lang w:val="en-US"/>
        </w:rPr>
        <w:t>then destroyed</w:t>
      </w:r>
      <w:r w:rsidR="00406DC4">
        <w:rPr>
          <w:lang w:val="en-US"/>
        </w:rPr>
        <w:t>.</w:t>
      </w:r>
      <w:r w:rsidR="00395C1E">
        <w:rPr>
          <w:lang w:val="en-US"/>
        </w:rPr>
        <w:t xml:space="preserve"> </w:t>
      </w:r>
      <w:r w:rsidR="00406DC4">
        <w:rPr>
          <w:lang w:val="en-US"/>
        </w:rPr>
        <w:t>T</w:t>
      </w:r>
      <w:r w:rsidR="00395C1E">
        <w:rPr>
          <w:lang w:val="en-US"/>
        </w:rPr>
        <w:t xml:space="preserve">he envelopes </w:t>
      </w:r>
      <w:r w:rsidR="00406DC4">
        <w:rPr>
          <w:lang w:val="en-US"/>
        </w:rPr>
        <w:t xml:space="preserve">were </w:t>
      </w:r>
      <w:r w:rsidR="00351F22">
        <w:rPr>
          <w:lang w:val="en-US"/>
        </w:rPr>
        <w:t xml:space="preserve">locked in a </w:t>
      </w:r>
      <w:r w:rsidR="00395C1E">
        <w:rPr>
          <w:lang w:val="en-US"/>
        </w:rPr>
        <w:t xml:space="preserve">cabinet </w:t>
      </w:r>
      <w:r w:rsidR="00406DC4">
        <w:rPr>
          <w:lang w:val="en-US"/>
        </w:rPr>
        <w:t xml:space="preserve">and </w:t>
      </w:r>
      <w:r w:rsidR="00395C1E">
        <w:rPr>
          <w:lang w:val="en-US"/>
        </w:rPr>
        <w:t xml:space="preserve">inaccessible to </w:t>
      </w:r>
      <w:r w:rsidR="00405262">
        <w:rPr>
          <w:lang w:val="en-US"/>
        </w:rPr>
        <w:t>anyone</w:t>
      </w:r>
      <w:r w:rsidR="00395C1E">
        <w:rPr>
          <w:lang w:val="en-US"/>
        </w:rPr>
        <w:t xml:space="preserve"> </w:t>
      </w:r>
      <w:r w:rsidR="00395C1E">
        <w:rPr>
          <w:lang w:val="en-US"/>
        </w:rPr>
        <w:lastRenderedPageBreak/>
        <w:t xml:space="preserve">involved in the project. </w:t>
      </w:r>
      <w:r w:rsidR="00406DC4">
        <w:rPr>
          <w:lang w:val="en-US"/>
        </w:rPr>
        <w:t xml:space="preserve"> Each </w:t>
      </w:r>
      <w:r w:rsidR="00395C1E">
        <w:rPr>
          <w:lang w:val="en-US"/>
        </w:rPr>
        <w:t>participant was allocated a number based on the order in which they entered</w:t>
      </w:r>
      <w:r w:rsidR="00406DC4">
        <w:rPr>
          <w:lang w:val="en-US"/>
        </w:rPr>
        <w:t xml:space="preserve"> the trial</w:t>
      </w:r>
      <w:r w:rsidR="00395C1E">
        <w:rPr>
          <w:lang w:val="en-US"/>
        </w:rPr>
        <w:t>, which corresponded with a numbered envelope.  An independent administrator opened the cabinet and appropriate envelope, and informed the first author of group assignment, after which the appropriate task was posted out.</w:t>
      </w:r>
    </w:p>
    <w:p w14:paraId="2B54D052" w14:textId="227B1AD6" w:rsidR="00BF21D5" w:rsidRDefault="00395C1E" w:rsidP="00054429">
      <w:pPr>
        <w:spacing w:line="480" w:lineRule="auto"/>
        <w:ind w:firstLine="720"/>
        <w:rPr>
          <w:bCs/>
          <w:lang w:val="en-US"/>
        </w:rPr>
      </w:pPr>
      <w:r>
        <w:rPr>
          <w:lang w:val="en-US"/>
        </w:rPr>
        <w:t xml:space="preserve">As </w:t>
      </w:r>
      <w:r w:rsidR="000A5135">
        <w:rPr>
          <w:lang w:val="en-US"/>
        </w:rPr>
        <w:t xml:space="preserve">a single researcher carried out </w:t>
      </w:r>
      <w:r>
        <w:rPr>
          <w:lang w:val="en-US"/>
        </w:rPr>
        <w:t xml:space="preserve">this study, </w:t>
      </w:r>
      <w:r w:rsidR="00456B24">
        <w:rPr>
          <w:lang w:val="en-US"/>
        </w:rPr>
        <w:t xml:space="preserve">double </w:t>
      </w:r>
      <w:r>
        <w:rPr>
          <w:lang w:val="en-US"/>
        </w:rPr>
        <w:t>blinding was not possible</w:t>
      </w:r>
      <w:r w:rsidR="007377C6">
        <w:rPr>
          <w:lang w:val="en-US"/>
        </w:rPr>
        <w:t>.</w:t>
      </w:r>
      <w:r>
        <w:rPr>
          <w:lang w:val="en-US"/>
        </w:rPr>
        <w:t xml:space="preserve"> </w:t>
      </w:r>
      <w:r w:rsidR="000A5135">
        <w:rPr>
          <w:lang w:val="en-US"/>
        </w:rPr>
        <w:t>T</w:t>
      </w:r>
      <w:r>
        <w:rPr>
          <w:lang w:val="en-US"/>
        </w:rPr>
        <w:t xml:space="preserve">o reduce risk of measurement bias, questionnaires were returned to a researcher who had no contact with the participants and was unaware of group allocation.  Also, all outcomes were assessed by self-report questionnaires, which </w:t>
      </w:r>
      <w:r w:rsidR="000A5135">
        <w:rPr>
          <w:lang w:val="en-US"/>
        </w:rPr>
        <w:t xml:space="preserve">participants </w:t>
      </w:r>
      <w:r>
        <w:rPr>
          <w:lang w:val="en-US"/>
        </w:rPr>
        <w:t>filled in at home</w:t>
      </w:r>
      <w:r w:rsidR="00456B24">
        <w:rPr>
          <w:lang w:val="en-US"/>
        </w:rPr>
        <w:t>.</w:t>
      </w:r>
      <w:r>
        <w:rPr>
          <w:lang w:val="en-US"/>
        </w:rPr>
        <w:t xml:space="preserve"> </w:t>
      </w:r>
      <w:r w:rsidR="00405262">
        <w:rPr>
          <w:lang w:val="en-US"/>
        </w:rPr>
        <w:t xml:space="preserve">To reduce </w:t>
      </w:r>
      <w:r w:rsidR="00AE12BC">
        <w:rPr>
          <w:lang w:val="en-US"/>
        </w:rPr>
        <w:t xml:space="preserve">risk of </w:t>
      </w:r>
      <w:r>
        <w:rPr>
          <w:lang w:val="en-US"/>
        </w:rPr>
        <w:t>performance variability</w:t>
      </w:r>
      <w:r w:rsidR="00AE12BC">
        <w:rPr>
          <w:lang w:val="en-US"/>
        </w:rPr>
        <w:t>,</w:t>
      </w:r>
      <w:r>
        <w:rPr>
          <w:lang w:val="en-US"/>
        </w:rPr>
        <w:t xml:space="preserve"> the writing instructions </w:t>
      </w:r>
      <w:r w:rsidR="00405262">
        <w:rPr>
          <w:lang w:val="en-US"/>
        </w:rPr>
        <w:t xml:space="preserve">were stated </w:t>
      </w:r>
      <w:r>
        <w:rPr>
          <w:lang w:val="en-US"/>
        </w:rPr>
        <w:t>clearly on the booklet, and the writing tasks</w:t>
      </w:r>
      <w:r w:rsidR="00405262">
        <w:rPr>
          <w:lang w:val="en-US"/>
        </w:rPr>
        <w:t xml:space="preserve"> timed</w:t>
      </w:r>
      <w:r>
        <w:rPr>
          <w:lang w:val="en-US"/>
        </w:rPr>
        <w:t xml:space="preserve">.  </w:t>
      </w:r>
      <w:r w:rsidR="00054429">
        <w:rPr>
          <w:lang w:val="en-US"/>
        </w:rPr>
        <w:t>P</w:t>
      </w:r>
      <w:r>
        <w:rPr>
          <w:lang w:val="en-US"/>
        </w:rPr>
        <w:t>articipants were informed that writing had improved health across a variety of illnesses, and they would be asked to write about events in either an emotional or a non-emotional way</w:t>
      </w:r>
      <w:r w:rsidR="00F70080">
        <w:rPr>
          <w:lang w:val="en-US"/>
        </w:rPr>
        <w:t xml:space="preserve">, </w:t>
      </w:r>
      <w:r w:rsidR="00F70080" w:rsidRPr="00AD4C13">
        <w:rPr>
          <w:bCs/>
          <w:lang w:val="en-US"/>
        </w:rPr>
        <w:t xml:space="preserve">to ensure expectations did not differ </w:t>
      </w:r>
      <w:r w:rsidR="00AD4C13">
        <w:rPr>
          <w:bCs/>
          <w:lang w:val="en-US"/>
        </w:rPr>
        <w:t>by</w:t>
      </w:r>
      <w:r w:rsidR="00F70080" w:rsidRPr="00AD4C13">
        <w:rPr>
          <w:bCs/>
          <w:lang w:val="en-US"/>
        </w:rPr>
        <w:t xml:space="preserve"> group</w:t>
      </w:r>
      <w:r w:rsidRPr="00AD4C13">
        <w:rPr>
          <w:bCs/>
          <w:lang w:val="en-US"/>
        </w:rPr>
        <w:t>.</w:t>
      </w:r>
    </w:p>
    <w:p w14:paraId="62CF8B64" w14:textId="77777777" w:rsidR="002F18F4" w:rsidRPr="00AD4C13" w:rsidRDefault="002F18F4" w:rsidP="00375974">
      <w:pPr>
        <w:spacing w:line="480" w:lineRule="auto"/>
        <w:ind w:firstLine="720"/>
        <w:rPr>
          <w:bCs/>
          <w:lang w:val="en-US"/>
        </w:rPr>
      </w:pPr>
    </w:p>
    <w:p w14:paraId="71A24A56" w14:textId="557662E8" w:rsidR="00395C1E" w:rsidRPr="00257CCB" w:rsidRDefault="00395C1E" w:rsidP="00AF3717">
      <w:pPr>
        <w:spacing w:line="480" w:lineRule="auto"/>
        <w:ind w:firstLine="720"/>
        <w:rPr>
          <w:i/>
          <w:lang w:val="en-US"/>
        </w:rPr>
      </w:pPr>
      <w:r w:rsidRPr="00257CCB">
        <w:rPr>
          <w:i/>
          <w:lang w:val="en-US"/>
        </w:rPr>
        <w:t xml:space="preserve">Written emotional disclosure </w:t>
      </w:r>
    </w:p>
    <w:p w14:paraId="0864BB04" w14:textId="77777777" w:rsidR="00214B1F" w:rsidRDefault="00395C1E" w:rsidP="003D1617">
      <w:pPr>
        <w:spacing w:line="480" w:lineRule="auto"/>
        <w:ind w:firstLine="720"/>
        <w:rPr>
          <w:lang w:val="en-US"/>
        </w:rPr>
      </w:pPr>
      <w:r>
        <w:rPr>
          <w:lang w:val="en-US"/>
        </w:rPr>
        <w:t xml:space="preserve">The GDP protocol was as follows:  </w:t>
      </w:r>
    </w:p>
    <w:p w14:paraId="308A40D7" w14:textId="77613231" w:rsidR="00214B1F" w:rsidRDefault="00395C1E" w:rsidP="002F18F4">
      <w:pPr>
        <w:spacing w:line="480" w:lineRule="auto"/>
        <w:rPr>
          <w:lang w:val="en-US"/>
        </w:rPr>
      </w:pPr>
      <w:r w:rsidRPr="00214B1F">
        <w:rPr>
          <w:i/>
          <w:lang w:val="en-US"/>
        </w:rPr>
        <w:t>Day 1</w:t>
      </w:r>
      <w:r w:rsidR="00214B1F">
        <w:rPr>
          <w:lang w:val="en-US"/>
        </w:rPr>
        <w:t>:</w:t>
      </w:r>
      <w:r>
        <w:rPr>
          <w:lang w:val="en-US"/>
        </w:rPr>
        <w:t xml:space="preserve"> </w:t>
      </w:r>
      <w:r w:rsidR="00214B1F">
        <w:rPr>
          <w:lang w:val="en-US"/>
        </w:rPr>
        <w:t>D</w:t>
      </w:r>
      <w:r>
        <w:rPr>
          <w:lang w:val="en-US"/>
        </w:rPr>
        <w:t xml:space="preserve">escribe the diagnosis and treatment chronologically, and what led to what, without mentioning emotions.  </w:t>
      </w:r>
    </w:p>
    <w:p w14:paraId="3435F8FA" w14:textId="77CE5B3C" w:rsidR="00214B1F" w:rsidRDefault="00395C1E" w:rsidP="002F18F4">
      <w:pPr>
        <w:spacing w:line="480" w:lineRule="auto"/>
        <w:rPr>
          <w:lang w:val="en-US"/>
        </w:rPr>
      </w:pPr>
      <w:r w:rsidRPr="00214B1F">
        <w:rPr>
          <w:i/>
          <w:lang w:val="en-US"/>
        </w:rPr>
        <w:t>Day 2</w:t>
      </w:r>
      <w:r w:rsidR="00214B1F">
        <w:rPr>
          <w:i/>
          <w:lang w:val="en-US"/>
        </w:rPr>
        <w:t>:</w:t>
      </w:r>
      <w:r>
        <w:rPr>
          <w:lang w:val="en-US"/>
        </w:rPr>
        <w:t xml:space="preserve"> </w:t>
      </w:r>
      <w:r w:rsidR="00214B1F">
        <w:rPr>
          <w:lang w:val="en-US"/>
        </w:rPr>
        <w:t>Part 1: D</w:t>
      </w:r>
      <w:r>
        <w:rPr>
          <w:lang w:val="en-US"/>
        </w:rPr>
        <w:t xml:space="preserve">escribe how </w:t>
      </w:r>
      <w:r w:rsidR="00214B1F">
        <w:rPr>
          <w:lang w:val="en-US"/>
        </w:rPr>
        <w:t xml:space="preserve">you </w:t>
      </w:r>
      <w:r>
        <w:rPr>
          <w:lang w:val="en-US"/>
        </w:rPr>
        <w:t xml:space="preserve">felt and what </w:t>
      </w:r>
      <w:r w:rsidR="00E44E78">
        <w:rPr>
          <w:lang w:val="en-US"/>
        </w:rPr>
        <w:t xml:space="preserve">you </w:t>
      </w:r>
      <w:r>
        <w:rPr>
          <w:lang w:val="en-US"/>
        </w:rPr>
        <w:t>thought at the time of the diagnosis</w:t>
      </w:r>
      <w:r w:rsidR="00214B1F">
        <w:rPr>
          <w:lang w:val="en-US"/>
        </w:rPr>
        <w:t xml:space="preserve">; Part 2: </w:t>
      </w:r>
      <w:r>
        <w:rPr>
          <w:lang w:val="en-US"/>
        </w:rPr>
        <w:t xml:space="preserve"> </w:t>
      </w:r>
      <w:r w:rsidR="00214B1F">
        <w:rPr>
          <w:lang w:val="en-US"/>
        </w:rPr>
        <w:t>What</w:t>
      </w:r>
      <w:r>
        <w:rPr>
          <w:lang w:val="en-US"/>
        </w:rPr>
        <w:t xml:space="preserve"> impact </w:t>
      </w:r>
      <w:r w:rsidR="00214B1F">
        <w:rPr>
          <w:lang w:val="en-US"/>
        </w:rPr>
        <w:t xml:space="preserve">has your </w:t>
      </w:r>
      <w:r>
        <w:rPr>
          <w:lang w:val="en-US"/>
        </w:rPr>
        <w:t xml:space="preserve">diagnosis and treatment had on </w:t>
      </w:r>
      <w:r w:rsidR="00214B1F">
        <w:rPr>
          <w:lang w:val="en-US"/>
        </w:rPr>
        <w:t xml:space="preserve">your </w:t>
      </w:r>
      <w:r w:rsidR="000C3DC7">
        <w:rPr>
          <w:lang w:val="en-US"/>
        </w:rPr>
        <w:t>life</w:t>
      </w:r>
      <w:r>
        <w:rPr>
          <w:lang w:val="en-US"/>
        </w:rPr>
        <w:t xml:space="preserve">, and </w:t>
      </w:r>
      <w:r w:rsidR="00214B1F">
        <w:rPr>
          <w:lang w:val="en-US"/>
        </w:rPr>
        <w:t>has it</w:t>
      </w:r>
      <w:r>
        <w:rPr>
          <w:lang w:val="en-US"/>
        </w:rPr>
        <w:t xml:space="preserve"> caused </w:t>
      </w:r>
      <w:r w:rsidR="00214B1F">
        <w:rPr>
          <w:lang w:val="en-US"/>
        </w:rPr>
        <w:t xml:space="preserve">you </w:t>
      </w:r>
      <w:r w:rsidR="002F18F4">
        <w:rPr>
          <w:lang w:val="en-US"/>
        </w:rPr>
        <w:t>to change priorities?</w:t>
      </w:r>
      <w:r>
        <w:rPr>
          <w:lang w:val="en-US"/>
        </w:rPr>
        <w:t xml:space="preserve"> </w:t>
      </w:r>
    </w:p>
    <w:p w14:paraId="4233077A" w14:textId="01F9418C" w:rsidR="00E44E78" w:rsidRDefault="00395C1E" w:rsidP="00786453">
      <w:pPr>
        <w:spacing w:line="480" w:lineRule="auto"/>
        <w:rPr>
          <w:lang w:val="en-US"/>
        </w:rPr>
      </w:pPr>
      <w:r w:rsidRPr="00214B1F">
        <w:rPr>
          <w:i/>
          <w:lang w:val="en-US"/>
        </w:rPr>
        <w:t>Day 3</w:t>
      </w:r>
      <w:r w:rsidR="00214B1F">
        <w:rPr>
          <w:i/>
          <w:lang w:val="en-US"/>
        </w:rPr>
        <w:t>:</w:t>
      </w:r>
      <w:r>
        <w:rPr>
          <w:lang w:val="en-US"/>
        </w:rPr>
        <w:t xml:space="preserve"> </w:t>
      </w:r>
      <w:r w:rsidR="00214B1F">
        <w:rPr>
          <w:lang w:val="en-US"/>
        </w:rPr>
        <w:t>How do you</w:t>
      </w:r>
      <w:r>
        <w:rPr>
          <w:lang w:val="en-US"/>
        </w:rPr>
        <w:t xml:space="preserve"> currently </w:t>
      </w:r>
      <w:r w:rsidR="00214B1F">
        <w:rPr>
          <w:lang w:val="en-US"/>
        </w:rPr>
        <w:t xml:space="preserve">feel and think </w:t>
      </w:r>
      <w:r>
        <w:rPr>
          <w:lang w:val="en-US"/>
        </w:rPr>
        <w:t>about the diagnosis and treatment</w:t>
      </w:r>
      <w:r w:rsidR="00E754BB">
        <w:rPr>
          <w:lang w:val="en-US"/>
        </w:rPr>
        <w:t xml:space="preserve">. </w:t>
      </w:r>
      <w:r w:rsidR="00214B1F">
        <w:rPr>
          <w:lang w:val="en-US"/>
        </w:rPr>
        <w:t xml:space="preserve"> </w:t>
      </w:r>
      <w:r w:rsidR="00E754BB">
        <w:rPr>
          <w:lang w:val="en-US"/>
        </w:rPr>
        <w:t>A</w:t>
      </w:r>
      <w:r w:rsidR="00214B1F">
        <w:rPr>
          <w:lang w:val="en-US"/>
        </w:rPr>
        <w:t xml:space="preserve">re your </w:t>
      </w:r>
      <w:r>
        <w:rPr>
          <w:lang w:val="en-US"/>
        </w:rPr>
        <w:t>current thoughts and feelings the same as at diagnosis</w:t>
      </w:r>
      <w:r w:rsidR="00786453">
        <w:rPr>
          <w:lang w:val="en-US"/>
        </w:rPr>
        <w:t>?  W</w:t>
      </w:r>
      <w:r>
        <w:rPr>
          <w:lang w:val="en-US"/>
        </w:rPr>
        <w:t xml:space="preserve">ould </w:t>
      </w:r>
      <w:r w:rsidR="00214B1F">
        <w:rPr>
          <w:lang w:val="en-US"/>
        </w:rPr>
        <w:t xml:space="preserve">you </w:t>
      </w:r>
      <w:r>
        <w:rPr>
          <w:lang w:val="en-US"/>
        </w:rPr>
        <w:t xml:space="preserve">be able to cope with similar situations better because </w:t>
      </w:r>
      <w:r w:rsidR="00214B1F">
        <w:rPr>
          <w:lang w:val="en-US"/>
        </w:rPr>
        <w:t xml:space="preserve">you have </w:t>
      </w:r>
      <w:r>
        <w:rPr>
          <w:lang w:val="en-US"/>
        </w:rPr>
        <w:t xml:space="preserve">experienced it.  </w:t>
      </w:r>
    </w:p>
    <w:p w14:paraId="7A0ABC26" w14:textId="59FD4CF1" w:rsidR="00395C1E" w:rsidRDefault="00395C1E" w:rsidP="00786453">
      <w:pPr>
        <w:spacing w:line="480" w:lineRule="auto"/>
        <w:ind w:firstLine="720"/>
        <w:rPr>
          <w:lang w:val="en-US"/>
        </w:rPr>
      </w:pPr>
      <w:r>
        <w:rPr>
          <w:lang w:val="en-US"/>
        </w:rPr>
        <w:t>Spouse</w:t>
      </w:r>
      <w:r w:rsidR="00551B32">
        <w:rPr>
          <w:lang w:val="en-US"/>
        </w:rPr>
        <w:t>s received similar instructions</w:t>
      </w:r>
      <w:r>
        <w:rPr>
          <w:lang w:val="en-US"/>
        </w:rPr>
        <w:t xml:space="preserve"> </w:t>
      </w:r>
      <w:r w:rsidR="00786453">
        <w:rPr>
          <w:lang w:val="en-US"/>
        </w:rPr>
        <w:t>regarding</w:t>
      </w:r>
      <w:r>
        <w:rPr>
          <w:lang w:val="en-US"/>
        </w:rPr>
        <w:t xml:space="preserve"> their partner’s cancer and their own responses/reflections.  </w:t>
      </w:r>
    </w:p>
    <w:p w14:paraId="08E10833" w14:textId="39BD3AD2" w:rsidR="00395C1E" w:rsidRPr="00257CCB" w:rsidRDefault="00395C1E" w:rsidP="00AF3717">
      <w:pPr>
        <w:spacing w:line="360" w:lineRule="auto"/>
        <w:ind w:firstLine="720"/>
        <w:rPr>
          <w:i/>
          <w:lang w:val="en-US"/>
        </w:rPr>
      </w:pPr>
      <w:r w:rsidRPr="00257CCB">
        <w:rPr>
          <w:i/>
          <w:lang w:val="en-US"/>
        </w:rPr>
        <w:lastRenderedPageBreak/>
        <w:t xml:space="preserve">Neutral writing </w:t>
      </w:r>
    </w:p>
    <w:p w14:paraId="3C0452E3" w14:textId="028DD646" w:rsidR="00395C1E" w:rsidRDefault="00594F90" w:rsidP="00594F90">
      <w:pPr>
        <w:spacing w:line="480" w:lineRule="auto"/>
        <w:ind w:firstLine="720"/>
        <w:rPr>
          <w:lang w:val="en-US"/>
        </w:rPr>
      </w:pPr>
      <w:r>
        <w:rPr>
          <w:lang w:val="en-US"/>
        </w:rPr>
        <w:t xml:space="preserve">Both </w:t>
      </w:r>
      <w:r w:rsidR="002F18F4">
        <w:rPr>
          <w:lang w:val="en-US"/>
        </w:rPr>
        <w:t>members of the couple</w:t>
      </w:r>
      <w:r>
        <w:rPr>
          <w:lang w:val="en-US"/>
        </w:rPr>
        <w:t xml:space="preserve"> wrote about what the patient </w:t>
      </w:r>
      <w:r w:rsidR="002F18F4">
        <w:rPr>
          <w:lang w:val="en-US"/>
        </w:rPr>
        <w:t>did</w:t>
      </w:r>
      <w:r w:rsidR="00395C1E">
        <w:rPr>
          <w:lang w:val="en-US"/>
        </w:rPr>
        <w:t xml:space="preserve"> the previous day.</w:t>
      </w:r>
    </w:p>
    <w:p w14:paraId="2875506E" w14:textId="77777777" w:rsidR="00900A93" w:rsidRDefault="00900A93" w:rsidP="00594F90">
      <w:pPr>
        <w:spacing w:line="480" w:lineRule="auto"/>
        <w:ind w:firstLine="720"/>
        <w:rPr>
          <w:lang w:val="en-US"/>
        </w:rPr>
      </w:pPr>
    </w:p>
    <w:p w14:paraId="038AC1DD" w14:textId="4E99D84F" w:rsidR="00590613" w:rsidRDefault="00102582" w:rsidP="00102582">
      <w:pPr>
        <w:spacing w:line="360" w:lineRule="auto"/>
        <w:jc w:val="center"/>
        <w:rPr>
          <w:i/>
          <w:lang w:val="en-US"/>
        </w:rPr>
      </w:pPr>
      <w:r>
        <w:rPr>
          <w:i/>
          <w:lang w:val="en-US"/>
        </w:rPr>
        <w:t>Measures</w:t>
      </w:r>
    </w:p>
    <w:p w14:paraId="7D3BF966" w14:textId="77777777" w:rsidR="00590613" w:rsidRDefault="00590613" w:rsidP="00590613">
      <w:pPr>
        <w:spacing w:line="360" w:lineRule="auto"/>
        <w:rPr>
          <w:i/>
          <w:lang w:val="en-US"/>
        </w:rPr>
      </w:pPr>
      <w:r>
        <w:rPr>
          <w:i/>
          <w:lang w:val="en-US"/>
        </w:rPr>
        <w:t>Demographic and medical information</w:t>
      </w:r>
    </w:p>
    <w:p w14:paraId="06B4B775" w14:textId="59DC6447" w:rsidR="00590613" w:rsidRPr="00BB3EF4" w:rsidRDefault="00590613" w:rsidP="00AF3717">
      <w:pPr>
        <w:spacing w:line="480" w:lineRule="auto"/>
        <w:ind w:firstLine="720"/>
        <w:rPr>
          <w:b/>
          <w:bCs/>
          <w:lang w:val="en-US"/>
        </w:rPr>
      </w:pPr>
      <w:r>
        <w:rPr>
          <w:lang w:val="en-US"/>
        </w:rPr>
        <w:t>This included age, occupation, educational level, marital status and time married.  For patients, medical information about disease stage, time since diagnosis, time since last treatment, treatment (surgery, chemotherapy and radiotherapy), number of courses of chemotherapy, whether currently undergoing treatment</w:t>
      </w:r>
      <w:r w:rsidR="00102582">
        <w:rPr>
          <w:lang w:val="en-US"/>
        </w:rPr>
        <w:t xml:space="preserve"> (</w:t>
      </w:r>
      <w:r w:rsidR="00FD5361">
        <w:rPr>
          <w:lang w:val="en-US"/>
        </w:rPr>
        <w:t xml:space="preserve">question </w:t>
      </w:r>
      <w:r w:rsidR="00102582">
        <w:rPr>
          <w:lang w:val="en-US"/>
        </w:rPr>
        <w:t>repeated at each follow-up)</w:t>
      </w:r>
      <w:r>
        <w:rPr>
          <w:lang w:val="en-US"/>
        </w:rPr>
        <w:t>, and CA 125 level (a tumour marker with high prognostic value in ovarian cancer) were self-report</w:t>
      </w:r>
      <w:r w:rsidR="00AF3717">
        <w:rPr>
          <w:lang w:val="en-US"/>
        </w:rPr>
        <w:t>ed</w:t>
      </w:r>
      <w:r>
        <w:rPr>
          <w:lang w:val="en-US"/>
        </w:rPr>
        <w:t xml:space="preserve">.  </w:t>
      </w:r>
      <w:r w:rsidR="007803C5" w:rsidRPr="00AD4C13">
        <w:rPr>
          <w:lang w:val="en-US"/>
        </w:rPr>
        <w:t>Thirty one</w:t>
      </w:r>
      <w:r w:rsidR="007803C5">
        <w:rPr>
          <w:b/>
          <w:bCs/>
          <w:lang w:val="en-US"/>
        </w:rPr>
        <w:t xml:space="preserve"> </w:t>
      </w:r>
      <w:r>
        <w:rPr>
          <w:lang w:val="en-US"/>
        </w:rPr>
        <w:t xml:space="preserve">of the CA 125 results were later checked with the patients’ oncologists, with patient consent (correlation </w:t>
      </w:r>
      <w:r>
        <w:t>r=.99</w:t>
      </w:r>
      <w:r>
        <w:rPr>
          <w:lang w:val="en-US"/>
        </w:rPr>
        <w:t xml:space="preserve">). </w:t>
      </w:r>
      <w:r w:rsidR="00BB3EF4" w:rsidRPr="00AD4C13">
        <w:rPr>
          <w:lang w:val="en-US"/>
        </w:rPr>
        <w:t xml:space="preserve">CA 125 scores were then categorized </w:t>
      </w:r>
      <w:r w:rsidR="008B424A">
        <w:rPr>
          <w:lang w:val="en-US"/>
        </w:rPr>
        <w:t>as</w:t>
      </w:r>
      <w:r w:rsidR="00BB3EF4" w:rsidRPr="00AD4C13">
        <w:rPr>
          <w:lang w:val="en-US"/>
        </w:rPr>
        <w:t xml:space="preserve"> </w:t>
      </w:r>
      <w:r w:rsidR="00EA331E">
        <w:rPr>
          <w:lang w:val="en-US"/>
        </w:rPr>
        <w:t>above</w:t>
      </w:r>
      <w:r w:rsidR="00BB3EF4" w:rsidRPr="00AD4C13">
        <w:rPr>
          <w:lang w:val="en-US"/>
        </w:rPr>
        <w:t xml:space="preserve"> or below 35 U/ml </w:t>
      </w:r>
      <w:r w:rsidR="003761D8">
        <w:rPr>
          <w:lang w:val="en-US"/>
        </w:rPr>
        <w:t>[38]</w:t>
      </w:r>
      <w:r w:rsidR="00BB3EF4" w:rsidRPr="00AD4C13">
        <w:rPr>
          <w:lang w:val="en-US"/>
        </w:rPr>
        <w:t>, and i</w:t>
      </w:r>
      <w:r w:rsidR="00BB3EF4" w:rsidRPr="00AD4C13">
        <w:t>nter</w:t>
      </w:r>
      <w:r w:rsidR="00403F8A">
        <w:t>-</w:t>
      </w:r>
      <w:r w:rsidR="008B424A">
        <w:t>rater reliability was Kappa=</w:t>
      </w:r>
      <w:r w:rsidR="00F223D6" w:rsidRPr="00F223D6">
        <w:rPr>
          <w:b/>
          <w:bCs/>
        </w:rPr>
        <w:t>.</w:t>
      </w:r>
      <w:r w:rsidR="00F223D6" w:rsidRPr="00741544">
        <w:t>995</w:t>
      </w:r>
      <w:r w:rsidR="00BB3EF4" w:rsidRPr="00AD4C13">
        <w:t xml:space="preserve"> (p &lt;.0.001).</w:t>
      </w:r>
      <w:r w:rsidR="00BB3EF4" w:rsidRPr="00BB3EF4">
        <w:rPr>
          <w:b/>
          <w:bCs/>
        </w:rPr>
        <w:t xml:space="preserve"> </w:t>
      </w:r>
      <w:r w:rsidR="00BB3EF4" w:rsidRPr="00BB3EF4">
        <w:rPr>
          <w:b/>
          <w:bCs/>
          <w:lang w:val="en-US"/>
        </w:rPr>
        <w:t xml:space="preserve"> </w:t>
      </w:r>
    </w:p>
    <w:p w14:paraId="1B69EE0C" w14:textId="77777777" w:rsidR="00405262" w:rsidRDefault="00405262" w:rsidP="00590613">
      <w:pPr>
        <w:rPr>
          <w:i/>
          <w:lang w:val="en-US"/>
        </w:rPr>
      </w:pPr>
    </w:p>
    <w:p w14:paraId="49DE0D24" w14:textId="77777777" w:rsidR="00405262" w:rsidRDefault="00405262" w:rsidP="00590613">
      <w:pPr>
        <w:rPr>
          <w:i/>
          <w:lang w:val="en-US"/>
        </w:rPr>
      </w:pPr>
    </w:p>
    <w:p w14:paraId="2A6A32CC" w14:textId="666C95E0" w:rsidR="00590613" w:rsidRPr="00770DD9" w:rsidRDefault="00590613" w:rsidP="00590613">
      <w:pPr>
        <w:rPr>
          <w:i/>
          <w:lang w:val="en-US"/>
        </w:rPr>
      </w:pPr>
      <w:r>
        <w:rPr>
          <w:i/>
          <w:lang w:val="en-US"/>
        </w:rPr>
        <w:t>Primary Outcomes</w:t>
      </w:r>
    </w:p>
    <w:p w14:paraId="472B8C6F" w14:textId="77777777" w:rsidR="00590613" w:rsidRPr="007650DE" w:rsidRDefault="00590613" w:rsidP="00590613">
      <w:pPr>
        <w:spacing w:line="360" w:lineRule="auto"/>
        <w:ind w:firstLine="720"/>
        <w:rPr>
          <w:i/>
          <w:lang w:val="en-US"/>
        </w:rPr>
      </w:pPr>
      <w:r w:rsidRPr="007650DE">
        <w:rPr>
          <w:i/>
          <w:lang w:val="en-US"/>
        </w:rPr>
        <w:t>Quality of Life (QoL)</w:t>
      </w:r>
    </w:p>
    <w:p w14:paraId="6CB74D5F" w14:textId="1043F594" w:rsidR="00590613" w:rsidRDefault="00590613" w:rsidP="00786453">
      <w:pPr>
        <w:spacing w:line="480" w:lineRule="auto"/>
        <w:ind w:firstLine="720"/>
        <w:rPr>
          <w:lang w:val="en-US"/>
        </w:rPr>
      </w:pPr>
      <w:r>
        <w:t xml:space="preserve">The Functional Assessment of Cancer Therapy- </w:t>
      </w:r>
      <w:r w:rsidR="00786453">
        <w:t>General</w:t>
      </w:r>
      <w:r>
        <w:t xml:space="preserve"> (FACT-</w:t>
      </w:r>
      <w:r w:rsidR="00786453">
        <w:t>G</w:t>
      </w:r>
      <w:r>
        <w:t>; [</w:t>
      </w:r>
      <w:r w:rsidR="001104CC">
        <w:t>39</w:t>
      </w:r>
      <w:r>
        <w:t xml:space="preserve">]) </w:t>
      </w:r>
      <w:r w:rsidR="00E3461A">
        <w:t>assesses</w:t>
      </w:r>
      <w:r>
        <w:t xml:space="preserve"> QoL in patients with cancer.  Patients completed the physical (7 items), social/family (6 items</w:t>
      </w:r>
      <w:r w:rsidR="00515264">
        <w:t>), and functional well</w:t>
      </w:r>
      <w:r>
        <w:t>being (7 items) subscales</w:t>
      </w:r>
      <w:r>
        <w:rPr>
          <w:rStyle w:val="FootnoteReference"/>
        </w:rPr>
        <w:footnoteReference w:id="2"/>
      </w:r>
      <w:r>
        <w:t xml:space="preserve">. Cronbach’s Alpha ranged from .88 to .91, indicating </w:t>
      </w:r>
      <w:r w:rsidR="00102582">
        <w:t>good</w:t>
      </w:r>
      <w:r>
        <w:t xml:space="preserve"> reliability.  </w:t>
      </w:r>
      <w:r>
        <w:rPr>
          <w:lang w:val="en-US"/>
        </w:rPr>
        <w:t>Partners completed the physical (6 items), social/family (5 items</w:t>
      </w:r>
      <w:r w:rsidR="00515264">
        <w:rPr>
          <w:lang w:val="en-US"/>
        </w:rPr>
        <w:t>), and functional well</w:t>
      </w:r>
      <w:r>
        <w:rPr>
          <w:lang w:val="en-US"/>
        </w:rPr>
        <w:t>being (6 items) subscales of the FACT-GP [</w:t>
      </w:r>
      <w:r w:rsidR="001104CC">
        <w:rPr>
          <w:lang w:val="en-US"/>
        </w:rPr>
        <w:t>40</w:t>
      </w:r>
      <w:r>
        <w:rPr>
          <w:lang w:val="en-US"/>
        </w:rPr>
        <w:t xml:space="preserve">], an equivalent scale for assessing QoL in the general population. </w:t>
      </w:r>
      <w:r w:rsidR="00515264">
        <w:rPr>
          <w:lang w:val="en-US"/>
        </w:rPr>
        <w:t xml:space="preserve">Cronbach’s alpha ranged from .81 to .84. </w:t>
      </w:r>
      <w:r>
        <w:rPr>
          <w:lang w:val="en-US"/>
        </w:rPr>
        <w:t xml:space="preserve">In both scales, higher scores indicate better QoL. </w:t>
      </w:r>
    </w:p>
    <w:p w14:paraId="4F20278D" w14:textId="5C1BBE0C" w:rsidR="00590613" w:rsidRPr="009B1384" w:rsidRDefault="009B1384" w:rsidP="00590613">
      <w:pPr>
        <w:spacing w:line="360" w:lineRule="auto"/>
        <w:ind w:left="720"/>
        <w:rPr>
          <w:i/>
          <w:lang w:val="en-US"/>
        </w:rPr>
      </w:pPr>
      <w:r w:rsidRPr="009B1384">
        <w:rPr>
          <w:i/>
          <w:lang w:val="en-US"/>
        </w:rPr>
        <w:t>Perceived Stress</w:t>
      </w:r>
    </w:p>
    <w:p w14:paraId="1A358052" w14:textId="62B1E56F" w:rsidR="00551B32" w:rsidRPr="00AD4C13" w:rsidRDefault="00590613" w:rsidP="000A6B15">
      <w:pPr>
        <w:spacing w:line="480" w:lineRule="auto"/>
        <w:ind w:firstLine="720"/>
        <w:rPr>
          <w:lang w:val="en-US"/>
        </w:rPr>
      </w:pPr>
      <w:r>
        <w:rPr>
          <w:lang w:val="en-US"/>
        </w:rPr>
        <w:t>The Perceived Stress Scale (PSS; [</w:t>
      </w:r>
      <w:r w:rsidR="00DE2E99">
        <w:rPr>
          <w:lang w:val="en-US"/>
        </w:rPr>
        <w:t>41</w:t>
      </w:r>
      <w:r>
        <w:rPr>
          <w:lang w:val="en-US"/>
        </w:rPr>
        <w:t xml:space="preserve">]) </w:t>
      </w:r>
      <w:r>
        <w:t xml:space="preserve">is a 10-item scale measuring the extent to which individuals </w:t>
      </w:r>
      <w:r w:rsidR="00A42DBE" w:rsidRPr="00741544">
        <w:t>perceived</w:t>
      </w:r>
      <w:r w:rsidR="00A42DBE">
        <w:rPr>
          <w:b/>
          <w:bCs/>
        </w:rPr>
        <w:t xml:space="preserve"> </w:t>
      </w:r>
      <w:r w:rsidR="000A6B15">
        <w:t>they</w:t>
      </w:r>
      <w:r>
        <w:t xml:space="preserve"> were unable to cope with stress during the past month.  </w:t>
      </w:r>
      <w:r w:rsidR="000A6B15">
        <w:lastRenderedPageBreak/>
        <w:t>H</w:t>
      </w:r>
      <w:r>
        <w:t xml:space="preserve">igher scores indicate higher levels of perceived stress. </w:t>
      </w:r>
      <w:r>
        <w:rPr>
          <w:lang w:val="en-US"/>
        </w:rPr>
        <w:t>Cronbach’s alpha ranged from .90 to .91 for patients, and from .87 to .89 for partners, indica</w:t>
      </w:r>
      <w:r w:rsidR="00AD4C13">
        <w:rPr>
          <w:lang w:val="en-US"/>
        </w:rPr>
        <w:t xml:space="preserve">ting </w:t>
      </w:r>
      <w:r w:rsidR="00102582">
        <w:rPr>
          <w:lang w:val="en-US"/>
        </w:rPr>
        <w:t>excellent</w:t>
      </w:r>
      <w:r w:rsidR="00AD4C13">
        <w:rPr>
          <w:lang w:val="en-US"/>
        </w:rPr>
        <w:t xml:space="preserve"> reliability.</w:t>
      </w:r>
    </w:p>
    <w:p w14:paraId="764309D9" w14:textId="35DF5044" w:rsidR="00590613" w:rsidRPr="003819A2" w:rsidRDefault="00590613" w:rsidP="00590613">
      <w:pPr>
        <w:spacing w:line="360" w:lineRule="auto"/>
      </w:pPr>
      <w:r>
        <w:rPr>
          <w:i/>
        </w:rPr>
        <w:t>Secondary Outcomes</w:t>
      </w:r>
    </w:p>
    <w:p w14:paraId="04DDC970" w14:textId="77777777" w:rsidR="00590613" w:rsidRPr="007650DE" w:rsidRDefault="00590613" w:rsidP="00590613">
      <w:pPr>
        <w:spacing w:line="360" w:lineRule="auto"/>
        <w:ind w:left="720"/>
        <w:rPr>
          <w:i/>
        </w:rPr>
      </w:pPr>
      <w:r w:rsidRPr="007650DE">
        <w:rPr>
          <w:i/>
        </w:rPr>
        <w:t>Intrusive thoughts</w:t>
      </w:r>
    </w:p>
    <w:p w14:paraId="4B858E0D" w14:textId="506ADC58" w:rsidR="00590613" w:rsidRDefault="00590613" w:rsidP="00786453">
      <w:pPr>
        <w:spacing w:line="480" w:lineRule="auto"/>
        <w:ind w:firstLine="720"/>
        <w:rPr>
          <w:lang w:val="en-US"/>
        </w:rPr>
      </w:pPr>
      <w:r>
        <w:t xml:space="preserve">The </w:t>
      </w:r>
      <w:r w:rsidR="00786453">
        <w:t xml:space="preserve">intrusions subscale (8 items, higher scores indicate higher levels of intrusive thoughts) of the </w:t>
      </w:r>
      <w:r>
        <w:t>Impact of Event Scale-Revised (IES-R; [</w:t>
      </w:r>
      <w:r w:rsidR="00DE2E99">
        <w:t>42</w:t>
      </w:r>
      <w:r>
        <w:t>]) assesses i</w:t>
      </w:r>
      <w:r w:rsidR="00786453">
        <w:t xml:space="preserve">ntensity of intrusive thoughts </w:t>
      </w:r>
      <w:r w:rsidR="009B1384">
        <w:t>‘during the past seven days’</w:t>
      </w:r>
      <w:r>
        <w:t xml:space="preserve">. </w:t>
      </w:r>
      <w:r w:rsidR="00786453">
        <w:t xml:space="preserve">It </w:t>
      </w:r>
      <w:r>
        <w:t xml:space="preserve">was completed with regard to the patient’s cancer. </w:t>
      </w:r>
      <w:r>
        <w:rPr>
          <w:lang w:val="en-US"/>
        </w:rPr>
        <w:t>Cronbach’s alpha ranged from .91 to .92 for patients, and from .90 to .92 for partners, indicating excellent reliability.</w:t>
      </w:r>
    </w:p>
    <w:p w14:paraId="5DA763AF" w14:textId="55729879" w:rsidR="00590613" w:rsidRPr="00257CCB" w:rsidRDefault="00590613" w:rsidP="00590613">
      <w:pPr>
        <w:spacing w:line="360" w:lineRule="auto"/>
        <w:ind w:firstLine="720"/>
        <w:rPr>
          <w:i/>
        </w:rPr>
      </w:pPr>
      <w:r w:rsidRPr="00257CCB">
        <w:rPr>
          <w:i/>
          <w:lang w:val="en-US"/>
        </w:rPr>
        <w:t>Couple communication</w:t>
      </w:r>
    </w:p>
    <w:p w14:paraId="79A81E0B" w14:textId="2474836D" w:rsidR="00590613" w:rsidRDefault="00590613" w:rsidP="002E36A6">
      <w:pPr>
        <w:spacing w:line="480" w:lineRule="auto"/>
        <w:ind w:firstLine="720"/>
        <w:rPr>
          <w:lang w:val="en-US"/>
        </w:rPr>
      </w:pPr>
      <w:r>
        <w:rPr>
          <w:lang w:val="en-US"/>
        </w:rPr>
        <w:t>The Couples’ Illness Communication Scale (CICS) is a 4 item scale assessing illness-related couple communication [</w:t>
      </w:r>
      <w:r w:rsidR="00DE2E99">
        <w:rPr>
          <w:lang w:val="en-US"/>
        </w:rPr>
        <w:t>43</w:t>
      </w:r>
      <w:r>
        <w:rPr>
          <w:lang w:val="en-US"/>
        </w:rPr>
        <w:t xml:space="preserve">].  </w:t>
      </w:r>
      <w:r w:rsidR="009B1384">
        <w:rPr>
          <w:lang w:val="en-US"/>
        </w:rPr>
        <w:t>H</w:t>
      </w:r>
      <w:r>
        <w:rPr>
          <w:lang w:val="en-US"/>
        </w:rPr>
        <w:t xml:space="preserve">igher scores indicate better communication.  </w:t>
      </w:r>
      <w:r>
        <w:t>Items cover the individual’s ability to discuss the illness with their partner and their impression of their partner</w:t>
      </w:r>
      <w:r w:rsidR="002E36A6">
        <w:t>’s willingness</w:t>
      </w:r>
      <w:r>
        <w:t xml:space="preserve"> to discuss the illness with them.  </w:t>
      </w:r>
      <w:r>
        <w:rPr>
          <w:lang w:val="en-US"/>
        </w:rPr>
        <w:t xml:space="preserve">Cronbach’s alpha ranged from .80 to .85 for patients, and from .72 to .80 for partners, indicating good reliability.  </w:t>
      </w:r>
    </w:p>
    <w:p w14:paraId="4195744C" w14:textId="77777777" w:rsidR="00590613" w:rsidRDefault="00590613" w:rsidP="00590613">
      <w:pPr>
        <w:spacing w:line="360" w:lineRule="auto"/>
        <w:rPr>
          <w:i/>
          <w:lang w:val="en-US"/>
        </w:rPr>
      </w:pPr>
    </w:p>
    <w:p w14:paraId="1D9B5B75" w14:textId="23911A38" w:rsidR="00590613" w:rsidRPr="00257CCB" w:rsidRDefault="00590613" w:rsidP="00590613">
      <w:pPr>
        <w:spacing w:line="360" w:lineRule="auto"/>
        <w:rPr>
          <w:i/>
          <w:lang w:val="en-US"/>
        </w:rPr>
      </w:pPr>
      <w:r w:rsidRPr="00257CCB">
        <w:rPr>
          <w:i/>
          <w:lang w:val="en-US"/>
        </w:rPr>
        <w:t xml:space="preserve">Word counts and Manipulation Checks </w:t>
      </w:r>
    </w:p>
    <w:p w14:paraId="6C1054CB" w14:textId="5CCF3847" w:rsidR="00590613" w:rsidRDefault="00590613" w:rsidP="00403F8A">
      <w:pPr>
        <w:spacing w:line="480" w:lineRule="auto"/>
        <w:ind w:firstLine="720"/>
        <w:rPr>
          <w:lang w:val="en-US"/>
        </w:rPr>
      </w:pPr>
      <w:r>
        <w:t xml:space="preserve">Percentages of positive emotion, negative emotion, and insight (e.g., understood, realised) words were computed for each </w:t>
      </w:r>
      <w:r w:rsidR="00403F8A">
        <w:t>writing day</w:t>
      </w:r>
      <w:r>
        <w:t>, using the programme Linguistic Inquiry and Word Count (LIWC; [</w:t>
      </w:r>
      <w:r w:rsidR="00DE2E99">
        <w:t>44</w:t>
      </w:r>
      <w:r>
        <w:t xml:space="preserve">]).  </w:t>
      </w:r>
      <w:r w:rsidR="00403F8A">
        <w:rPr>
          <w:iCs/>
          <w:lang w:val="en-US"/>
        </w:rPr>
        <w:t>Also</w:t>
      </w:r>
      <w:r>
        <w:rPr>
          <w:iCs/>
          <w:lang w:val="en-US"/>
        </w:rPr>
        <w:t xml:space="preserve">, </w:t>
      </w:r>
      <w:r>
        <w:rPr>
          <w:lang w:val="en-US"/>
        </w:rPr>
        <w:t xml:space="preserve">after each writing session, participants </w:t>
      </w:r>
      <w:r w:rsidR="00E3461A">
        <w:rPr>
          <w:lang w:val="en-US"/>
        </w:rPr>
        <w:t>rated</w:t>
      </w:r>
      <w:r>
        <w:rPr>
          <w:lang w:val="en-US"/>
        </w:rPr>
        <w:t xml:space="preserve"> how personal and revealing of emotions they felt their essays were </w:t>
      </w:r>
      <w:r>
        <w:rPr>
          <w:lang w:val="en-US"/>
        </w:rPr>
        <w:fldChar w:fldCharType="begin"/>
      </w:r>
      <w:r>
        <w:rPr>
          <w:lang w:val="en-US"/>
        </w:rPr>
        <w:instrText xml:space="preserve"> ADDIN REFMGR.CITE &lt;Refman&gt;&lt;Cite&gt;&lt;Author&gt;Pennebaker&lt;/Author&gt;&lt;Year&gt;1994&lt;/Year&gt;&lt;RecNum&gt;232&lt;/RecNum&gt;&lt;IDText&gt;Hints on running a writing experiment&lt;/IDText&gt;&lt;MDL Ref_Type="Book, Whole"&gt;&lt;Ref_Type&gt;Book, Whole&lt;/Ref_Type&gt;&lt;Ref_ID&gt;232&lt;/Ref_ID&gt;&lt;Title_Primary&gt;Hints on running a writing experiment&lt;/Title_Primary&gt;&lt;Authors_Primary&gt;Pennebaker,J.W.&lt;/Authors_Primary&gt;&lt;Date_Primary&gt;1994&lt;/Date_Primary&gt;&lt;Reprint&gt;Not in File&lt;/Reprint&gt;&lt;Pub_Place&gt;Unpublished manuscript&lt;/Pub_Place&gt;&lt;ZZ_WorkformID&gt;2&lt;/ZZ_WorkformID&gt;&lt;/MDL&gt;&lt;/Cite&gt;&lt;/Refman&gt;</w:instrText>
      </w:r>
      <w:r>
        <w:rPr>
          <w:lang w:val="en-US"/>
        </w:rPr>
        <w:fldChar w:fldCharType="separate"/>
      </w:r>
      <w:r>
        <w:rPr>
          <w:lang w:val="en-US"/>
        </w:rPr>
        <w:t>(Pennebaker, 1994, unpublished manuscript)</w:t>
      </w:r>
      <w:r>
        <w:rPr>
          <w:lang w:val="en-US"/>
        </w:rPr>
        <w:fldChar w:fldCharType="end"/>
      </w:r>
      <w:r>
        <w:rPr>
          <w:lang w:val="en-US"/>
        </w:rPr>
        <w:t xml:space="preserve">.  </w:t>
      </w:r>
    </w:p>
    <w:p w14:paraId="4E9C6503" w14:textId="77777777" w:rsidR="00054429" w:rsidRDefault="00054429" w:rsidP="00054429">
      <w:pPr>
        <w:spacing w:line="480" w:lineRule="auto"/>
        <w:rPr>
          <w:lang w:val="en-US"/>
        </w:rPr>
      </w:pPr>
    </w:p>
    <w:p w14:paraId="5E319D30" w14:textId="7D8F8943" w:rsidR="001743EB" w:rsidRPr="00F95CAA" w:rsidRDefault="001743EB" w:rsidP="00054429">
      <w:pPr>
        <w:spacing w:line="480" w:lineRule="auto"/>
        <w:rPr>
          <w:i/>
          <w:iCs/>
          <w:lang w:val="en-US"/>
        </w:rPr>
      </w:pPr>
      <w:r w:rsidRPr="00F95CAA">
        <w:rPr>
          <w:i/>
          <w:iCs/>
          <w:lang w:val="en-US"/>
        </w:rPr>
        <w:t>Sample size calculation</w:t>
      </w:r>
    </w:p>
    <w:p w14:paraId="22A55EE7" w14:textId="724D6945" w:rsidR="00F7691B" w:rsidRPr="00F95CAA" w:rsidRDefault="00E3461A" w:rsidP="00054429">
      <w:pPr>
        <w:spacing w:line="480" w:lineRule="auto"/>
        <w:ind w:firstLine="720"/>
        <w:rPr>
          <w:lang w:val="en-US"/>
        </w:rPr>
      </w:pPr>
      <w:r>
        <w:rPr>
          <w:lang w:val="en-US"/>
        </w:rPr>
        <w:t>This</w:t>
      </w:r>
      <w:r w:rsidR="001743EB" w:rsidRPr="00F95CAA">
        <w:rPr>
          <w:lang w:val="en-US"/>
        </w:rPr>
        <w:t xml:space="preserve"> was based on the results for the PSS (one of the primary outcomes) from an unpublished pilot study on written emotional disclosure and telephone-based stress management in </w:t>
      </w:r>
      <w:r w:rsidR="008F4EB9" w:rsidRPr="00741544">
        <w:rPr>
          <w:lang w:val="en-US"/>
        </w:rPr>
        <w:t>27 women with</w:t>
      </w:r>
      <w:r w:rsidR="008F4EB9">
        <w:rPr>
          <w:lang w:val="en-US"/>
        </w:rPr>
        <w:t xml:space="preserve"> </w:t>
      </w:r>
      <w:r w:rsidR="001743EB" w:rsidRPr="00F95CAA">
        <w:rPr>
          <w:lang w:val="en-US"/>
        </w:rPr>
        <w:t xml:space="preserve">ovarian cancer.  A calculation based on the difference </w:t>
      </w:r>
      <w:r w:rsidR="001743EB" w:rsidRPr="00F95CAA">
        <w:rPr>
          <w:lang w:val="en-US"/>
        </w:rPr>
        <w:lastRenderedPageBreak/>
        <w:t xml:space="preserve">between the means at first baseline and </w:t>
      </w:r>
      <w:r w:rsidR="008F4EB9" w:rsidRPr="00741544">
        <w:rPr>
          <w:lang w:val="en-US"/>
        </w:rPr>
        <w:t>one month</w:t>
      </w:r>
      <w:r w:rsidR="008F4EB9">
        <w:rPr>
          <w:lang w:val="en-US"/>
        </w:rPr>
        <w:t xml:space="preserve"> </w:t>
      </w:r>
      <w:r w:rsidR="001743EB" w:rsidRPr="00F95CAA">
        <w:rPr>
          <w:lang w:val="en-US"/>
        </w:rPr>
        <w:t xml:space="preserve">following written disclosure revealed an effect size of 0.70.  With 80% power and p &lt; .05 </w:t>
      </w:r>
      <w:r w:rsidR="004107FD">
        <w:rPr>
          <w:lang w:val="en-US"/>
        </w:rPr>
        <w:t xml:space="preserve">statistical </w:t>
      </w:r>
      <w:r w:rsidR="001743EB" w:rsidRPr="00F95CAA">
        <w:rPr>
          <w:lang w:val="en-US"/>
        </w:rPr>
        <w:t xml:space="preserve">significance, using two-tailed tests, 32 participants per group </w:t>
      </w:r>
      <w:r w:rsidR="00403F8A">
        <w:rPr>
          <w:lang w:val="en-US"/>
        </w:rPr>
        <w:t xml:space="preserve">were required </w:t>
      </w:r>
      <w:r w:rsidR="001743EB" w:rsidRPr="00F95CAA">
        <w:rPr>
          <w:lang w:val="en-US"/>
        </w:rPr>
        <w:t xml:space="preserve">to obtain </w:t>
      </w:r>
      <w:r w:rsidR="00091E35">
        <w:rPr>
          <w:lang w:val="en-US"/>
        </w:rPr>
        <w:t>statistical sign</w:t>
      </w:r>
      <w:r w:rsidR="00405262">
        <w:rPr>
          <w:lang w:val="en-US"/>
        </w:rPr>
        <w:t>i</w:t>
      </w:r>
      <w:r w:rsidR="00091E35">
        <w:rPr>
          <w:lang w:val="en-US"/>
        </w:rPr>
        <w:t>ficance</w:t>
      </w:r>
      <w:r w:rsidR="001743EB" w:rsidRPr="00F95CAA">
        <w:rPr>
          <w:lang w:val="en-US"/>
        </w:rPr>
        <w:t xml:space="preserve">.  However, as it included two primary outcomes and a longer follow-up period, we aimed to recruit 50 </w:t>
      </w:r>
      <w:r w:rsidR="00054429">
        <w:rPr>
          <w:lang w:val="en-US"/>
        </w:rPr>
        <w:t xml:space="preserve">participants </w:t>
      </w:r>
      <w:r w:rsidR="001743EB" w:rsidRPr="00F95CAA">
        <w:rPr>
          <w:lang w:val="en-US"/>
        </w:rPr>
        <w:t xml:space="preserve">per group. </w:t>
      </w:r>
    </w:p>
    <w:p w14:paraId="19B89BEB" w14:textId="77777777" w:rsidR="001743EB" w:rsidRPr="001743EB" w:rsidRDefault="001743EB" w:rsidP="001743EB">
      <w:pPr>
        <w:spacing w:line="480" w:lineRule="auto"/>
        <w:ind w:firstLine="720"/>
        <w:rPr>
          <w:b/>
          <w:bCs/>
          <w:lang w:val="en-US"/>
        </w:rPr>
      </w:pPr>
    </w:p>
    <w:p w14:paraId="0CEC9773" w14:textId="2B054D1D" w:rsidR="00395C1E" w:rsidRPr="009B7999" w:rsidRDefault="00395C1E" w:rsidP="00456B24">
      <w:pPr>
        <w:spacing w:line="480" w:lineRule="auto"/>
        <w:rPr>
          <w:i/>
          <w:lang w:val="en-US"/>
        </w:rPr>
      </w:pPr>
      <w:r w:rsidRPr="009B7999">
        <w:rPr>
          <w:i/>
          <w:lang w:val="en-US"/>
        </w:rPr>
        <w:t xml:space="preserve">Statistical analysis </w:t>
      </w:r>
    </w:p>
    <w:p w14:paraId="5B3C2D95" w14:textId="76FFD381" w:rsidR="00900A93" w:rsidRPr="00AF3717" w:rsidRDefault="00395C1E" w:rsidP="00AF3717">
      <w:pPr>
        <w:spacing w:line="480" w:lineRule="auto"/>
        <w:ind w:firstLine="720"/>
      </w:pPr>
      <w:r>
        <w:t xml:space="preserve">To determine </w:t>
      </w:r>
      <w:r w:rsidR="00403F8A">
        <w:t>equivalence between groups</w:t>
      </w:r>
      <w:r>
        <w:t xml:space="preserve"> on demographic and biomedical characteristics, independent samples T-tests were used for continuous data, and chi-square analysis for categorical data. To test the research questions, </w:t>
      </w:r>
      <w:r w:rsidR="00BD36BE">
        <w:t xml:space="preserve">2 x 3 </w:t>
      </w:r>
      <w:r>
        <w:t>mixed-desi</w:t>
      </w:r>
      <w:r w:rsidR="007377C6">
        <w:t>gn</w:t>
      </w:r>
      <w:r>
        <w:t xml:space="preserve"> repeated measures analyses of covariance</w:t>
      </w:r>
      <w:r w:rsidR="00BD36BE">
        <w:t>s</w:t>
      </w:r>
      <w:r>
        <w:t xml:space="preserve"> (ANCOVA) were performed, </w:t>
      </w:r>
      <w:r w:rsidR="00E3461A">
        <w:t>with</w:t>
      </w:r>
      <w:r>
        <w:t xml:space="preserve"> group (GDP, control) </w:t>
      </w:r>
      <w:r w:rsidR="00E3461A">
        <w:t>as</w:t>
      </w:r>
      <w:r>
        <w:t xml:space="preserve"> the between-subjects factor, and time (baseline, 3 and 6 months </w:t>
      </w:r>
      <w:r w:rsidR="00F56D7C">
        <w:t>follow-up</w:t>
      </w:r>
      <w:r>
        <w:t xml:space="preserve">) </w:t>
      </w:r>
      <w:r w:rsidR="00E3461A">
        <w:t>as</w:t>
      </w:r>
      <w:r>
        <w:t xml:space="preserve"> the within-subjects factor. The main test was a time x group interaction, followed by tests to determine the source of any observed interaction. </w:t>
      </w:r>
      <w:r w:rsidR="00403F8A">
        <w:t>E</w:t>
      </w:r>
      <w:r w:rsidR="001743EB" w:rsidRPr="00F95CAA">
        <w:t>ffect size</w:t>
      </w:r>
      <w:r w:rsidR="00403F8A">
        <w:t>s</w:t>
      </w:r>
      <w:r w:rsidR="001743EB" w:rsidRPr="00F95CAA">
        <w:t xml:space="preserve"> (</w:t>
      </w:r>
      <w:r w:rsidR="00FA49B4">
        <w:t xml:space="preserve">Cohen’s d) were calculated from </w:t>
      </w:r>
      <w:r w:rsidR="00F01127" w:rsidRPr="00F01127">
        <w:t>η</w:t>
      </w:r>
      <w:r w:rsidR="00F01127" w:rsidRPr="00F01127">
        <w:rPr>
          <w:vertAlign w:val="superscript"/>
        </w:rPr>
        <w:t>2</w:t>
      </w:r>
      <w:r w:rsidR="001743EB" w:rsidRPr="00F95CAA">
        <w:t>.</w:t>
      </w:r>
      <w:r w:rsidR="001743EB">
        <w:rPr>
          <w:b/>
          <w:bCs/>
        </w:rPr>
        <w:t xml:space="preserve"> </w:t>
      </w:r>
      <w:r>
        <w:t xml:space="preserve">Analyses controlled for baseline demographic and illness differences between groups and were intention-to-treat, by carrying the last observation forward </w:t>
      </w:r>
      <w:r w:rsidR="007377C6">
        <w:t>[</w:t>
      </w:r>
      <w:r w:rsidR="00DE2E99">
        <w:t>45</w:t>
      </w:r>
      <w:r w:rsidR="007377C6">
        <w:t xml:space="preserve">]. </w:t>
      </w:r>
    </w:p>
    <w:p w14:paraId="4F237948" w14:textId="77777777" w:rsidR="002F18F4" w:rsidRDefault="002F18F4" w:rsidP="00CC431F">
      <w:pPr>
        <w:spacing w:line="360" w:lineRule="auto"/>
        <w:ind w:firstLine="720"/>
        <w:jc w:val="center"/>
        <w:rPr>
          <w:lang w:val="en-US"/>
        </w:rPr>
      </w:pPr>
    </w:p>
    <w:p w14:paraId="7480F780" w14:textId="7AB933D4" w:rsidR="00395C1E" w:rsidRPr="00257CCB" w:rsidRDefault="00395C1E" w:rsidP="00CC431F">
      <w:pPr>
        <w:spacing w:line="360" w:lineRule="auto"/>
        <w:ind w:firstLine="720"/>
        <w:jc w:val="center"/>
        <w:rPr>
          <w:lang w:val="en-US"/>
        </w:rPr>
      </w:pPr>
      <w:r w:rsidRPr="00257CCB">
        <w:rPr>
          <w:lang w:val="en-US"/>
        </w:rPr>
        <w:t>Results</w:t>
      </w:r>
    </w:p>
    <w:p w14:paraId="7A5D6B33" w14:textId="5583963C" w:rsidR="008F2216" w:rsidRDefault="00395C1E" w:rsidP="004D6270">
      <w:pPr>
        <w:spacing w:line="480" w:lineRule="auto"/>
        <w:ind w:firstLine="720"/>
      </w:pPr>
      <w:r>
        <w:t xml:space="preserve">Baseline demographic and disease-related characteristics of patients and partners </w:t>
      </w:r>
      <w:r w:rsidR="00E3461A">
        <w:t xml:space="preserve">by group </w:t>
      </w:r>
      <w:r>
        <w:t xml:space="preserve">are reported in Table 1. </w:t>
      </w:r>
      <w:r w:rsidR="00E3461A">
        <w:t>GDP participants</w:t>
      </w:r>
      <w:r>
        <w:t xml:space="preserve"> were significantly younger than </w:t>
      </w:r>
      <w:r w:rsidR="00DC5F64">
        <w:t>controls</w:t>
      </w:r>
      <w:r>
        <w:t xml:space="preserve">, and more time had passed since their diagnosis.  Therefore, patient age and time since diagnosis were added as covariates.  Also, having treatment at retest was included as a covariate, to partly rule out effects of disease progression </w:t>
      </w:r>
      <w:r w:rsidR="00D2202A">
        <w:t xml:space="preserve">and new treatments </w:t>
      </w:r>
      <w:r>
        <w:t xml:space="preserve">on outcomes. </w:t>
      </w:r>
    </w:p>
    <w:p w14:paraId="1A30F1D4" w14:textId="77777777" w:rsidR="00786453" w:rsidRDefault="00786453" w:rsidP="004D6270">
      <w:pPr>
        <w:spacing w:line="480" w:lineRule="auto"/>
        <w:ind w:firstLine="720"/>
        <w:rPr>
          <w:i/>
        </w:rPr>
      </w:pPr>
    </w:p>
    <w:p w14:paraId="62BA1B4B" w14:textId="77777777" w:rsidR="00786453" w:rsidRDefault="00786453" w:rsidP="00786453">
      <w:pPr>
        <w:spacing w:line="360" w:lineRule="auto"/>
        <w:rPr>
          <w:i/>
        </w:rPr>
      </w:pPr>
    </w:p>
    <w:p w14:paraId="18B5FED0" w14:textId="77777777" w:rsidR="00786453" w:rsidRDefault="00786453" w:rsidP="00786453">
      <w:pPr>
        <w:spacing w:line="360" w:lineRule="auto"/>
        <w:rPr>
          <w:i/>
        </w:rPr>
      </w:pPr>
    </w:p>
    <w:p w14:paraId="7A688F71" w14:textId="77777777" w:rsidR="00786453" w:rsidRDefault="00395C1E" w:rsidP="00786453">
      <w:pPr>
        <w:spacing w:line="360" w:lineRule="auto"/>
        <w:rPr>
          <w:i/>
        </w:rPr>
      </w:pPr>
      <w:r w:rsidRPr="00257CCB">
        <w:rPr>
          <w:i/>
        </w:rPr>
        <w:lastRenderedPageBreak/>
        <w:t>Manipulation checks</w:t>
      </w:r>
    </w:p>
    <w:p w14:paraId="7A0FE5E2" w14:textId="1853DEE2" w:rsidR="00395C1E" w:rsidRPr="00786453" w:rsidRDefault="00E3461A" w:rsidP="00786453">
      <w:pPr>
        <w:spacing w:line="360" w:lineRule="auto"/>
        <w:ind w:firstLine="720"/>
        <w:rPr>
          <w:i/>
        </w:rPr>
      </w:pPr>
      <w:r>
        <w:t xml:space="preserve">GDP participants used more </w:t>
      </w:r>
      <w:r w:rsidR="00395C1E">
        <w:t>positive and negative emotion</w:t>
      </w:r>
      <w:r w:rsidR="00BF21D5">
        <w:t xml:space="preserve"> and</w:t>
      </w:r>
      <w:r w:rsidR="00395C1E">
        <w:t xml:space="preserve"> insight words on days 2 and 3 </w:t>
      </w:r>
      <w:r w:rsidR="00DC5F64">
        <w:t>than controls</w:t>
      </w:r>
      <w:r w:rsidR="00395C1E">
        <w:t xml:space="preserve">.  </w:t>
      </w:r>
      <w:r>
        <w:t>They also</w:t>
      </w:r>
      <w:r w:rsidR="00395C1E">
        <w:t xml:space="preserve"> rated their essays as more personal and revealing of emotions across all three days (all </w:t>
      </w:r>
      <w:r w:rsidR="00395C1E" w:rsidRPr="003B4C68">
        <w:rPr>
          <w:i/>
        </w:rPr>
        <w:t>p</w:t>
      </w:r>
      <w:r w:rsidR="00395C1E">
        <w:t xml:space="preserve"> values &lt;.01).  </w:t>
      </w:r>
    </w:p>
    <w:p w14:paraId="4EF3155F" w14:textId="77777777" w:rsidR="00395C1E" w:rsidRDefault="00395C1E" w:rsidP="00993A5C">
      <w:pPr>
        <w:spacing w:line="360" w:lineRule="auto"/>
        <w:rPr>
          <w:b/>
        </w:rPr>
      </w:pPr>
    </w:p>
    <w:p w14:paraId="5E87CA88" w14:textId="3CB34A09" w:rsidR="00395C1E" w:rsidRPr="00257CCB" w:rsidRDefault="00395C1E" w:rsidP="00F7691B">
      <w:pPr>
        <w:spacing w:line="360" w:lineRule="auto"/>
        <w:jc w:val="center"/>
        <w:rPr>
          <w:i/>
        </w:rPr>
      </w:pPr>
      <w:r w:rsidRPr="00257CCB">
        <w:rPr>
          <w:i/>
        </w:rPr>
        <w:t>Primary Outcomes: Effects of Written Emotional Disclosure on Perceived Stress and Quality of Life (QoL)</w:t>
      </w:r>
    </w:p>
    <w:p w14:paraId="1550D88D" w14:textId="3D04D287" w:rsidR="00395C1E" w:rsidRDefault="00395C1E" w:rsidP="00547C28">
      <w:pPr>
        <w:spacing w:line="480" w:lineRule="auto"/>
        <w:ind w:firstLine="720"/>
      </w:pPr>
      <w:r>
        <w:t>The general linear models showed that for perceived stress, there was no group by time interaction for patients (</w:t>
      </w:r>
      <w:r>
        <w:rPr>
          <w:i/>
        </w:rPr>
        <w:t>F</w:t>
      </w:r>
      <w:r>
        <w:t xml:space="preserve"> (2, 168) = .30, p=.74; </w:t>
      </w:r>
      <w:r w:rsidR="00FA49B4" w:rsidRPr="00741544">
        <w:t>Cohen’s d</w:t>
      </w:r>
      <w:r w:rsidR="00403F8A" w:rsidRPr="00741544">
        <w:t xml:space="preserve"> </w:t>
      </w:r>
      <w:r w:rsidR="000C069D" w:rsidRPr="00741544">
        <w:t xml:space="preserve">= </w:t>
      </w:r>
      <w:r w:rsidRPr="00741544">
        <w:t>0.</w:t>
      </w:r>
      <w:r w:rsidR="00FA49B4" w:rsidRPr="00741544">
        <w:t>11</w:t>
      </w:r>
      <w:r>
        <w:t>) or partners (</w:t>
      </w:r>
      <w:r>
        <w:rPr>
          <w:i/>
        </w:rPr>
        <w:t>F</w:t>
      </w:r>
      <w:r>
        <w:t xml:space="preserve"> (2, 168) = 2.18, p=.12;</w:t>
      </w:r>
      <w:r w:rsidR="000C069D">
        <w:t xml:space="preserve"> </w:t>
      </w:r>
      <w:r w:rsidR="00FA49B4" w:rsidRPr="00741544">
        <w:t>Cohen’s d = 0.35</w:t>
      </w:r>
      <w:r>
        <w:t>).  Similarly, for QoL, there was no group by time interaction for patients (</w:t>
      </w:r>
      <w:r>
        <w:rPr>
          <w:i/>
        </w:rPr>
        <w:t>F</w:t>
      </w:r>
      <w:r>
        <w:t xml:space="preserve"> (2, 168) = 2.56, p=.08; </w:t>
      </w:r>
      <w:r w:rsidR="00FA49B4" w:rsidRPr="00741544">
        <w:t>Cohen’s d = 0.35</w:t>
      </w:r>
      <w:r>
        <w:t>) or</w:t>
      </w:r>
      <w:r w:rsidR="009B7999">
        <w:t xml:space="preserve"> </w:t>
      </w:r>
      <w:r>
        <w:t>partners (</w:t>
      </w:r>
      <w:r>
        <w:rPr>
          <w:i/>
        </w:rPr>
        <w:t xml:space="preserve">F </w:t>
      </w:r>
      <w:r>
        <w:t xml:space="preserve">(1.75, 145.45) = 1.30, p = .28; </w:t>
      </w:r>
      <w:r w:rsidR="00FA49B4" w:rsidRPr="00741544">
        <w:t>Cohen’s d = 0.29</w:t>
      </w:r>
      <w:r w:rsidR="00765D8E">
        <w:t>)</w:t>
      </w:r>
      <w:r w:rsidR="009B7999">
        <w:t>.</w:t>
      </w:r>
      <w:r w:rsidR="00BD36BE">
        <w:t xml:space="preserve"> The descriptive data </w:t>
      </w:r>
      <w:r w:rsidR="00547C28">
        <w:t xml:space="preserve">are </w:t>
      </w:r>
      <w:r w:rsidR="00BD36BE">
        <w:t>presented in Table 2.</w:t>
      </w:r>
    </w:p>
    <w:p w14:paraId="32787CFE" w14:textId="77777777" w:rsidR="00765D8E" w:rsidRDefault="00765D8E" w:rsidP="000A5135">
      <w:pPr>
        <w:spacing w:line="360" w:lineRule="auto"/>
        <w:rPr>
          <w:i/>
        </w:rPr>
      </w:pPr>
    </w:p>
    <w:p w14:paraId="10FD93A4" w14:textId="72EEF659" w:rsidR="00395C1E" w:rsidRPr="00257CCB" w:rsidRDefault="00395C1E" w:rsidP="00091E35">
      <w:pPr>
        <w:spacing w:line="360" w:lineRule="auto"/>
        <w:rPr>
          <w:i/>
        </w:rPr>
      </w:pPr>
      <w:r w:rsidRPr="00257CCB">
        <w:rPr>
          <w:i/>
        </w:rPr>
        <w:t>Secondary Outcomes: Cognitive processing hypothesis and social interaction hypothesis</w:t>
      </w:r>
    </w:p>
    <w:p w14:paraId="3A8F3794" w14:textId="32C7BCCE" w:rsidR="00395C1E" w:rsidRDefault="00395C1E" w:rsidP="003F04E3">
      <w:pPr>
        <w:spacing w:line="480" w:lineRule="auto"/>
        <w:ind w:firstLine="720"/>
      </w:pPr>
      <w:r>
        <w:t>There was no group by time interaction for intrusive thoughts in patients</w:t>
      </w:r>
      <w:r w:rsidR="00791E90">
        <w:t xml:space="preserve"> (</w:t>
      </w:r>
      <w:r w:rsidR="00791E90">
        <w:rPr>
          <w:i/>
        </w:rPr>
        <w:t xml:space="preserve">F </w:t>
      </w:r>
      <w:r w:rsidR="00791E90">
        <w:t>(2, 168) = 0.46, p=.63</w:t>
      </w:r>
      <w:r>
        <w:t>;</w:t>
      </w:r>
      <w:r w:rsidR="00791E90">
        <w:t xml:space="preserve"> </w:t>
      </w:r>
      <w:r w:rsidR="003F04E3" w:rsidRPr="00741544">
        <w:t>Cohen’s d = 0.14</w:t>
      </w:r>
      <w:r>
        <w:t>), but a significant interaction for partners (</w:t>
      </w:r>
      <w:r w:rsidR="005212F2">
        <w:rPr>
          <w:i/>
        </w:rPr>
        <w:t xml:space="preserve">F </w:t>
      </w:r>
      <w:r w:rsidR="005212F2">
        <w:t>(2, 168) = 3.76, p=.03</w:t>
      </w:r>
      <w:r>
        <w:t xml:space="preserve">; </w:t>
      </w:r>
      <w:r w:rsidR="003F04E3" w:rsidRPr="00741544">
        <w:t>Cohen’s d = 0.4</w:t>
      </w:r>
      <w:r>
        <w:t xml:space="preserve">).  Planned contrasts revealed the </w:t>
      </w:r>
      <w:r w:rsidR="00765D8E">
        <w:t xml:space="preserve">change </w:t>
      </w:r>
      <w:r>
        <w:t xml:space="preserve">occurred between baseline and three months </w:t>
      </w:r>
      <w:r w:rsidR="005212F2">
        <w:t>(</w:t>
      </w:r>
      <w:r w:rsidR="005212F2">
        <w:rPr>
          <w:i/>
        </w:rPr>
        <w:t xml:space="preserve">F </w:t>
      </w:r>
      <w:r w:rsidR="005212F2">
        <w:t>(1, 8</w:t>
      </w:r>
      <w:r w:rsidR="006F0A89">
        <w:t>3</w:t>
      </w:r>
      <w:r w:rsidR="005212F2">
        <w:t xml:space="preserve">) = </w:t>
      </w:r>
      <w:r w:rsidR="008A4069">
        <w:t>6.87</w:t>
      </w:r>
      <w:r w:rsidR="00A75365">
        <w:t>, p=.</w:t>
      </w:r>
      <w:r w:rsidR="006F0A89">
        <w:t>0</w:t>
      </w:r>
      <w:r w:rsidR="00A75365">
        <w:t>1</w:t>
      </w:r>
      <w:r w:rsidR="005212F2">
        <w:t xml:space="preserve">) </w:t>
      </w:r>
      <w:r>
        <w:t>but not between three and six months (</w:t>
      </w:r>
      <w:r>
        <w:rPr>
          <w:i/>
        </w:rPr>
        <w:t xml:space="preserve">F </w:t>
      </w:r>
      <w:r w:rsidR="005212F2">
        <w:t xml:space="preserve">(1, </w:t>
      </w:r>
      <w:r w:rsidR="008A4069">
        <w:t>78</w:t>
      </w:r>
      <w:r w:rsidR="006F0A89">
        <w:t xml:space="preserve">) = </w:t>
      </w:r>
      <w:r w:rsidR="008A4069">
        <w:t>0.007</w:t>
      </w:r>
      <w:r w:rsidR="005212F2">
        <w:t>, p=.</w:t>
      </w:r>
      <w:r w:rsidR="008A4069">
        <w:t>94</w:t>
      </w:r>
      <w:r w:rsidR="005212F2">
        <w:t>)</w:t>
      </w:r>
      <w:r>
        <w:t xml:space="preserve">.  </w:t>
      </w:r>
      <w:r w:rsidR="008A4069">
        <w:t>The effect was linear, indicating this was due to an increase in intrusive thoughts from baseline to</w:t>
      </w:r>
      <w:r w:rsidR="002500C5">
        <w:t xml:space="preserve"> three months in the GDP group only</w:t>
      </w:r>
      <w:r w:rsidR="008A4069">
        <w:t xml:space="preserve">.  </w:t>
      </w:r>
      <w:r>
        <w:t>There was no group by time interaction for illness-related couple communication in patients (</w:t>
      </w:r>
      <w:r w:rsidR="00EB113A">
        <w:rPr>
          <w:i/>
        </w:rPr>
        <w:t>F</w:t>
      </w:r>
      <w:r w:rsidR="00EB113A">
        <w:t xml:space="preserve"> (1.72, 144.53) = .77, p=.45;</w:t>
      </w:r>
      <w:r>
        <w:t xml:space="preserve"> </w:t>
      </w:r>
      <w:r w:rsidR="003F04E3" w:rsidRPr="00741544">
        <w:t>Cohen’s d = 0.19</w:t>
      </w:r>
      <w:r>
        <w:t>) or partners (</w:t>
      </w:r>
      <w:r w:rsidR="00EB113A">
        <w:rPr>
          <w:i/>
        </w:rPr>
        <w:t xml:space="preserve">F </w:t>
      </w:r>
      <w:r w:rsidR="00EB113A">
        <w:t>(2, 168) = 2.44, p=.09</w:t>
      </w:r>
      <w:r>
        <w:t>;</w:t>
      </w:r>
      <w:r w:rsidR="00791E90">
        <w:t xml:space="preserve"> </w:t>
      </w:r>
      <w:r w:rsidR="003F04E3" w:rsidRPr="00741544">
        <w:t>Cohen’s d = 0.35</w:t>
      </w:r>
      <w:r w:rsidR="002A30AA">
        <w:t>)</w:t>
      </w:r>
      <w:r>
        <w:t xml:space="preserve">.  </w:t>
      </w:r>
    </w:p>
    <w:p w14:paraId="756E98A5" w14:textId="77777777" w:rsidR="00096921" w:rsidRDefault="00096921" w:rsidP="00F7691B">
      <w:pPr>
        <w:spacing w:line="360" w:lineRule="auto"/>
        <w:rPr>
          <w:i/>
        </w:rPr>
      </w:pPr>
    </w:p>
    <w:p w14:paraId="654BB024" w14:textId="3F8B709D" w:rsidR="00395C1E" w:rsidRPr="00257CCB" w:rsidRDefault="00395C1E" w:rsidP="00257CCB">
      <w:pPr>
        <w:spacing w:line="360" w:lineRule="auto"/>
        <w:jc w:val="center"/>
        <w:rPr>
          <w:i/>
        </w:rPr>
      </w:pPr>
      <w:r w:rsidRPr="00257CCB">
        <w:rPr>
          <w:i/>
        </w:rPr>
        <w:t>Mediators and Moderators</w:t>
      </w:r>
    </w:p>
    <w:p w14:paraId="23B12F38" w14:textId="53439675" w:rsidR="00395C1E" w:rsidRPr="00AD4C13" w:rsidRDefault="00E754BB" w:rsidP="0094095C">
      <w:pPr>
        <w:spacing w:line="480" w:lineRule="auto"/>
        <w:ind w:firstLine="720"/>
      </w:pPr>
      <w:r>
        <w:t>A</w:t>
      </w:r>
      <w:r w:rsidR="00395C1E">
        <w:t xml:space="preserve">s there was no effect of the </w:t>
      </w:r>
      <w:r>
        <w:t xml:space="preserve">GDP </w:t>
      </w:r>
      <w:r w:rsidR="00395C1E">
        <w:t xml:space="preserve">on the primary outcomes, no tests for mediators were carried out.  Nevertheless, the intervention </w:t>
      </w:r>
      <w:r w:rsidR="00E64318">
        <w:t xml:space="preserve">was hypothesised to </w:t>
      </w:r>
      <w:r w:rsidR="00395C1E">
        <w:t xml:space="preserve">have benefited </w:t>
      </w:r>
      <w:r w:rsidR="007468C1">
        <w:t>participants</w:t>
      </w:r>
      <w:r w:rsidR="00395C1E">
        <w:t xml:space="preserve"> who improved on the secondary </w:t>
      </w:r>
      <w:r w:rsidR="00592B0D">
        <w:t xml:space="preserve">outcomes </w:t>
      </w:r>
      <w:r w:rsidR="008516C9">
        <w:t>(</w:t>
      </w:r>
      <w:r w:rsidR="00592B0D">
        <w:t xml:space="preserve">intrusive thoughts </w:t>
      </w:r>
      <w:r w:rsidR="00395C1E">
        <w:t>and illness-related communication</w:t>
      </w:r>
      <w:r w:rsidR="008516C9">
        <w:t>)</w:t>
      </w:r>
      <w:r w:rsidR="00395C1E">
        <w:t xml:space="preserve">.  To test this, </w:t>
      </w:r>
      <w:r w:rsidR="000A6B15">
        <w:t xml:space="preserve">change in intrusive thoughts and change in illness-related </w:t>
      </w:r>
      <w:r w:rsidR="000A6B15">
        <w:lastRenderedPageBreak/>
        <w:t xml:space="preserve">communication </w:t>
      </w:r>
      <w:r w:rsidR="0052675E" w:rsidRPr="00F95CAA">
        <w:t>were hypothesised to be</w:t>
      </w:r>
      <w:r w:rsidR="0052675E">
        <w:t xml:space="preserve"> </w:t>
      </w:r>
      <w:r w:rsidR="00395C1E">
        <w:t>moderated mediators (moderator variables whose values influence the process by which treatment leads to the outcome</w:t>
      </w:r>
      <w:r w:rsidR="005D349B">
        <w:t>:</w:t>
      </w:r>
      <w:r w:rsidR="00395C1E">
        <w:t xml:space="preserve"> </w:t>
      </w:r>
      <w:r w:rsidR="00BD36BE">
        <w:t>[</w:t>
      </w:r>
      <w:r w:rsidR="00DE2E99">
        <w:t>46</w:t>
      </w:r>
      <w:r w:rsidR="00BD36BE">
        <w:t>]</w:t>
      </w:r>
      <w:r w:rsidR="005D349B">
        <w:t>)</w:t>
      </w:r>
      <w:r w:rsidR="00BD36BE">
        <w:t xml:space="preserve"> </w:t>
      </w:r>
      <w:r w:rsidR="00395C1E">
        <w:t>of the relation between group and the primary outcomes</w:t>
      </w:r>
      <w:r w:rsidR="00395C1E" w:rsidRPr="00F95CAA">
        <w:t xml:space="preserve">.  </w:t>
      </w:r>
      <w:r w:rsidR="0052675E" w:rsidRPr="00F95CAA">
        <w:t>These change scores were centred to reduce multicollinearity.</w:t>
      </w:r>
      <w:r w:rsidR="0052675E">
        <w:rPr>
          <w:b/>
          <w:bCs/>
        </w:rPr>
        <w:t xml:space="preserve"> </w:t>
      </w:r>
      <w:r w:rsidR="0094095C">
        <w:t>Analyses covered only the period</w:t>
      </w:r>
      <w:r w:rsidR="00395C1E">
        <w:t xml:space="preserve"> from baseline to three months, </w:t>
      </w:r>
      <w:r w:rsidR="00AA4740">
        <w:t xml:space="preserve">when most change was expected to take place, </w:t>
      </w:r>
      <w:r w:rsidR="00395C1E">
        <w:t>to reduce chance of type-</w:t>
      </w:r>
      <w:r w:rsidR="00592B0D">
        <w:t>I</w:t>
      </w:r>
      <w:r w:rsidR="00395C1E">
        <w:t xml:space="preserve"> errors</w:t>
      </w:r>
      <w:r w:rsidR="00A00B37">
        <w:t>.</w:t>
      </w:r>
    </w:p>
    <w:p w14:paraId="5F6D3E86" w14:textId="5B068E8E" w:rsidR="00395C1E" w:rsidRDefault="00395C1E" w:rsidP="00A00B37">
      <w:pPr>
        <w:spacing w:line="480" w:lineRule="auto"/>
        <w:ind w:firstLine="720"/>
      </w:pPr>
      <w:r>
        <w:t>As both hypothesized moderated mediators were continuous variables, hierarchical multiple linear regressions</w:t>
      </w:r>
      <w:r w:rsidR="008516C9">
        <w:t xml:space="preserve"> were </w:t>
      </w:r>
      <w:r w:rsidR="002500C5">
        <w:t>utilised</w:t>
      </w:r>
      <w:r>
        <w:t>.  The primary outcome at three months (i.e., QoL) was entered as the DV</w:t>
      </w:r>
      <w:r w:rsidR="003F04E3">
        <w:t xml:space="preserve">. </w:t>
      </w:r>
      <w:r>
        <w:t xml:space="preserve"> </w:t>
      </w:r>
      <w:r w:rsidR="002500C5">
        <w:t>The</w:t>
      </w:r>
      <w:r>
        <w:t xml:space="preserve"> primary outcome at baseline </w:t>
      </w:r>
      <w:r w:rsidR="003F04E3">
        <w:t xml:space="preserve">was </w:t>
      </w:r>
      <w:r>
        <w:t xml:space="preserve">entered as a predictor </w:t>
      </w:r>
      <w:r w:rsidR="00EA7855">
        <w:t>o</w:t>
      </w:r>
      <w:r>
        <w:t xml:space="preserve">n the first step, followed by group, the z-score of the moderated mediator and the interaction term of group by the z-score of the moderated mediator on the second step.  </w:t>
      </w:r>
    </w:p>
    <w:p w14:paraId="0F800678" w14:textId="5546835F" w:rsidR="008705DC" w:rsidRDefault="00395C1E" w:rsidP="00A82C01">
      <w:pPr>
        <w:spacing w:line="480" w:lineRule="auto"/>
        <w:ind w:firstLine="720"/>
      </w:pPr>
      <w:r>
        <w:t xml:space="preserve">Change in illness-related communication moderated the effect of group on QoL in patients.  The interaction explained 2.3% of the variance in QoL at three month follow-up: (B = 1.17, SE = .52, β = .20; </w:t>
      </w:r>
      <w:r>
        <w:rPr>
          <w:i/>
        </w:rPr>
        <w:t xml:space="preserve">F </w:t>
      </w:r>
      <w:r>
        <w:t>(1, 85) = 5.16, p=.03</w:t>
      </w:r>
      <w:r w:rsidR="003C0002">
        <w:t>)</w:t>
      </w:r>
      <w:r>
        <w:t xml:space="preserve">.  Plotting QoL against change in illness-related communication for each group following </w:t>
      </w:r>
      <w:r w:rsidR="005D349B">
        <w:t>[</w:t>
      </w:r>
      <w:r w:rsidR="00DE2E99">
        <w:t>47</w:t>
      </w:r>
      <w:r w:rsidR="005D349B">
        <w:t>]</w:t>
      </w:r>
      <w:r>
        <w:t xml:space="preserve"> (see Figure </w:t>
      </w:r>
      <w:r w:rsidR="0094095C">
        <w:rPr>
          <w:b/>
          <w:bCs/>
        </w:rPr>
        <w:t>2</w:t>
      </w:r>
      <w:r>
        <w:t xml:space="preserve">) showed that for the control group, QoL was high regardless of change in illness-related communication, whereas for the GDP group, QoL was better if illness-related communication improved, and worse if it worsened.  Change in intrusive thoughts moderated the effect of group on perceived stress in patients.  This interaction explained 3% of the variance in perceived stress at three month follow-up (B = -.43, SE = .16, β = -2.66; </w:t>
      </w:r>
      <w:r>
        <w:rPr>
          <w:i/>
        </w:rPr>
        <w:t xml:space="preserve">F </w:t>
      </w:r>
      <w:r>
        <w:t>(1, 84) = 7.07, p=.009</w:t>
      </w:r>
      <w:r w:rsidR="003C0002">
        <w:t>)</w:t>
      </w:r>
      <w:r>
        <w:t>.  Plotting perceived stress against change in intrusive thoughts for each group (see Figure</w:t>
      </w:r>
      <w:r w:rsidR="00D55711">
        <w:t xml:space="preserve"> </w:t>
      </w:r>
      <w:r w:rsidR="0094095C">
        <w:rPr>
          <w:b/>
          <w:bCs/>
        </w:rPr>
        <w:t>3</w:t>
      </w:r>
      <w:r>
        <w:t xml:space="preserve">) showed that for the control group, an increase in intrusive thoughts was associated with </w:t>
      </w:r>
      <w:r w:rsidR="00F01127">
        <w:t>more</w:t>
      </w:r>
      <w:r>
        <w:t xml:space="preserve"> perceived stress at </w:t>
      </w:r>
      <w:r w:rsidR="007F100A">
        <w:t xml:space="preserve">three </w:t>
      </w:r>
      <w:r>
        <w:t>month</w:t>
      </w:r>
      <w:r w:rsidR="002500C5">
        <w:t>s</w:t>
      </w:r>
      <w:r>
        <w:t xml:space="preserve">, whereas for the GDP group, </w:t>
      </w:r>
      <w:r w:rsidR="00555542">
        <w:t xml:space="preserve">change in intrusive thoughts did not </w:t>
      </w:r>
      <w:r w:rsidR="003F04E3">
        <w:t>influence</w:t>
      </w:r>
      <w:r w:rsidR="00555542">
        <w:t xml:space="preserve"> </w:t>
      </w:r>
      <w:r>
        <w:t>perceived stress</w:t>
      </w:r>
      <w:r w:rsidR="00555542">
        <w:t xml:space="preserve">. </w:t>
      </w:r>
      <w:r w:rsidR="004E3EF7">
        <w:t>N</w:t>
      </w:r>
      <w:r>
        <w:t>o moderated mediators were identified for partner</w:t>
      </w:r>
      <w:r w:rsidR="000A6B15">
        <w:t>s</w:t>
      </w:r>
      <w:r>
        <w:t>.</w:t>
      </w:r>
    </w:p>
    <w:p w14:paraId="7FCD633C" w14:textId="7CA64BB7" w:rsidR="001D2177" w:rsidRDefault="001D2177" w:rsidP="00E64318">
      <w:pPr>
        <w:spacing w:line="360" w:lineRule="auto"/>
      </w:pPr>
    </w:p>
    <w:p w14:paraId="5254524D" w14:textId="77777777" w:rsidR="00786453" w:rsidRDefault="00786453" w:rsidP="00257CCB">
      <w:pPr>
        <w:spacing w:line="360" w:lineRule="auto"/>
        <w:jc w:val="center"/>
      </w:pPr>
    </w:p>
    <w:p w14:paraId="07E647E5" w14:textId="77777777" w:rsidR="00786453" w:rsidRDefault="00786453" w:rsidP="00257CCB">
      <w:pPr>
        <w:spacing w:line="360" w:lineRule="auto"/>
        <w:jc w:val="center"/>
      </w:pPr>
    </w:p>
    <w:p w14:paraId="19B22C80" w14:textId="0C51A385" w:rsidR="00395C1E" w:rsidRPr="00257CCB" w:rsidRDefault="00395C1E" w:rsidP="00257CCB">
      <w:pPr>
        <w:spacing w:line="360" w:lineRule="auto"/>
        <w:jc w:val="center"/>
      </w:pPr>
      <w:r w:rsidRPr="00257CCB">
        <w:lastRenderedPageBreak/>
        <w:t>Discussion</w:t>
      </w:r>
    </w:p>
    <w:p w14:paraId="6361E7DD" w14:textId="2860C03C" w:rsidR="00395C1E" w:rsidRDefault="00091E35" w:rsidP="00786453">
      <w:pPr>
        <w:spacing w:line="480" w:lineRule="auto"/>
        <w:ind w:firstLine="720"/>
      </w:pPr>
      <w:r>
        <w:t xml:space="preserve">This study aimed to determine the effect of the GDP on perceived stress and QoL in ovarian cancer </w:t>
      </w:r>
      <w:r w:rsidR="002F18F4">
        <w:t>couples</w:t>
      </w:r>
      <w:r>
        <w:t xml:space="preserve">. </w:t>
      </w:r>
      <w:r w:rsidR="002500C5">
        <w:t xml:space="preserve"> </w:t>
      </w:r>
      <w:r>
        <w:t xml:space="preserve">However, contrary to expectations, despite </w:t>
      </w:r>
      <w:r w:rsidR="002F18F4">
        <w:t>including partners</w:t>
      </w:r>
      <w:r>
        <w:t xml:space="preserve">, there was no effect of the GDP on the primary outcomes. </w:t>
      </w:r>
      <w:r w:rsidR="00A75365">
        <w:t>A</w:t>
      </w:r>
      <w:r>
        <w:t xml:space="preserve">pproximately half the participants experienced a recurrence during the study.  Written disclosure may be ineffective for dealing with recurrent stressors, as it does not teach strategies for dealing with possible recurrences.  </w:t>
      </w:r>
      <w:r w:rsidR="00E733B2">
        <w:t xml:space="preserve">Studies with positive effects of writing on outcomes [12, 18, 22] have been carried out in patients with breast cancer, which has a much better prognosis than ovarian cancer, and have </w:t>
      </w:r>
      <w:r w:rsidR="009B7999">
        <w:t>used standard non</w:t>
      </w:r>
      <w:r w:rsidR="000108AE">
        <w:t>-guided writing, which may account for the differences in outcome.</w:t>
      </w:r>
      <w:r w:rsidR="00003B9C">
        <w:t xml:space="preserve">  </w:t>
      </w:r>
    </w:p>
    <w:p w14:paraId="3E09006C" w14:textId="63D0BDE5" w:rsidR="00395C1E" w:rsidRDefault="00395C1E" w:rsidP="004D6270">
      <w:pPr>
        <w:spacing w:line="480" w:lineRule="auto"/>
        <w:ind w:firstLine="720"/>
      </w:pPr>
      <w:r>
        <w:t xml:space="preserve">Similarly, the cognitive processing hypothesis was not supported.  </w:t>
      </w:r>
      <w:r w:rsidR="004D6270">
        <w:t>Intrusive thoughts</w:t>
      </w:r>
      <w:r>
        <w:t xml:space="preserve"> even increased in partners in the GDP </w:t>
      </w:r>
      <w:r w:rsidR="00A75365">
        <w:t>group</w:t>
      </w:r>
      <w:r>
        <w:t xml:space="preserve">.  Many patients may have already </w:t>
      </w:r>
      <w:r w:rsidR="002500C5">
        <w:t xml:space="preserve">come to </w:t>
      </w:r>
      <w:r>
        <w:t>terms with the event (</w:t>
      </w:r>
      <w:r w:rsidR="002500C5">
        <w:t>few reported high levels of intrusive thoughts</w:t>
      </w:r>
      <w:r>
        <w:t xml:space="preserve">).  </w:t>
      </w:r>
      <w:r w:rsidR="008F2216">
        <w:t>Alternatively</w:t>
      </w:r>
      <w:r>
        <w:t xml:space="preserve">, </w:t>
      </w:r>
      <w:r w:rsidR="008F2216">
        <w:t xml:space="preserve">reductions in intrusive thoughts </w:t>
      </w:r>
      <w:r w:rsidR="00A475C5">
        <w:t xml:space="preserve">after writing </w:t>
      </w:r>
      <w:r w:rsidR="008F2216">
        <w:t xml:space="preserve">have not been demonstrated </w:t>
      </w:r>
      <w:r>
        <w:t xml:space="preserve">in patients with chronic illness </w:t>
      </w:r>
      <w:r w:rsidR="006A66D4">
        <w:t>[</w:t>
      </w:r>
      <w:r w:rsidR="00895367">
        <w:t>8</w:t>
      </w:r>
      <w:r w:rsidR="006A66D4">
        <w:t>]</w:t>
      </w:r>
      <w:r>
        <w:t xml:space="preserve">, which may be considered </w:t>
      </w:r>
      <w:r w:rsidR="004D6270">
        <w:t>a</w:t>
      </w:r>
      <w:r>
        <w:t xml:space="preserve"> concurrent stressor.  </w:t>
      </w:r>
      <w:r w:rsidR="00A75365">
        <w:t>Although it can be methodologically difficult to capture changes in cognitive processing, this finding means</w:t>
      </w:r>
      <w:r>
        <w:t xml:space="preserve"> the GDP cannot be recommended for partners of patients with cancer.  </w:t>
      </w:r>
    </w:p>
    <w:p w14:paraId="7A6201BA" w14:textId="44B316FD" w:rsidR="00395C1E" w:rsidRDefault="00395C1E" w:rsidP="006E7E10">
      <w:pPr>
        <w:spacing w:line="480" w:lineRule="auto"/>
        <w:ind w:firstLine="720"/>
      </w:pPr>
      <w:r>
        <w:t xml:space="preserve">Similarly, the social interaction hypothesis was not supported.  There was no effect of the GDP on communication.  </w:t>
      </w:r>
      <w:r w:rsidR="00091E35">
        <w:t>D</w:t>
      </w:r>
      <w:r>
        <w:t xml:space="preserve">istressed couples are less likely to agree to participate in such studies </w:t>
      </w:r>
      <w:r w:rsidR="005D349B">
        <w:t>[</w:t>
      </w:r>
      <w:r w:rsidR="00DE2E99">
        <w:t>48</w:t>
      </w:r>
      <w:r w:rsidR="005D349B">
        <w:t>]</w:t>
      </w:r>
      <w:r>
        <w:t xml:space="preserve">, and CICS scores </w:t>
      </w:r>
      <w:r w:rsidR="002500C5">
        <w:t xml:space="preserve">at baseline </w:t>
      </w:r>
      <w:r>
        <w:t xml:space="preserve">were high, suggesting communication </w:t>
      </w:r>
      <w:r w:rsidR="00C2534F">
        <w:t>was</w:t>
      </w:r>
      <w:r>
        <w:t xml:space="preserve"> close to ceiling level.  The GDP may be </w:t>
      </w:r>
      <w:r w:rsidR="000108AE">
        <w:t xml:space="preserve">more </w:t>
      </w:r>
      <w:r>
        <w:t xml:space="preserve">effective in improving communication in couples experiencing communication problems.  Alternatively, for illness-related communication to improve, couples may require training in communication skills.  </w:t>
      </w:r>
    </w:p>
    <w:p w14:paraId="1CE93C40" w14:textId="3EED5E27" w:rsidR="00395C1E" w:rsidRPr="00007C0C" w:rsidRDefault="00395C1E" w:rsidP="003815F9">
      <w:pPr>
        <w:spacing w:line="480" w:lineRule="auto"/>
        <w:ind w:firstLine="720"/>
        <w:rPr>
          <w:b/>
        </w:rPr>
      </w:pPr>
      <w:r>
        <w:t>In patients, enhanced illness-related communication was associated with better QoL in the GDP group</w:t>
      </w:r>
      <w:r w:rsidR="00091E35">
        <w:t xml:space="preserve"> only</w:t>
      </w:r>
      <w:r>
        <w:t xml:space="preserve">.  </w:t>
      </w:r>
      <w:r w:rsidR="00F95CAA">
        <w:rPr>
          <w:bCs/>
        </w:rPr>
        <w:t>W</w:t>
      </w:r>
      <w:r w:rsidR="0038079E" w:rsidRPr="00F95CAA">
        <w:rPr>
          <w:bCs/>
        </w:rPr>
        <w:t xml:space="preserve">riting about emotional aspects of the cancer </w:t>
      </w:r>
      <w:r w:rsidR="00F95CAA">
        <w:rPr>
          <w:bCs/>
        </w:rPr>
        <w:t xml:space="preserve">may have </w:t>
      </w:r>
      <w:r w:rsidR="0038079E" w:rsidRPr="00F95CAA">
        <w:rPr>
          <w:bCs/>
        </w:rPr>
        <w:t xml:space="preserve">led some couples to share feelings </w:t>
      </w:r>
      <w:r w:rsidR="00657675">
        <w:rPr>
          <w:bCs/>
        </w:rPr>
        <w:t xml:space="preserve">and thoughts </w:t>
      </w:r>
      <w:r w:rsidR="0038079E" w:rsidRPr="00F95CAA">
        <w:rPr>
          <w:bCs/>
        </w:rPr>
        <w:t>not previously revealed</w:t>
      </w:r>
      <w:r w:rsidR="00007C0C" w:rsidRPr="00F95CAA">
        <w:rPr>
          <w:bCs/>
        </w:rPr>
        <w:t xml:space="preserve">, leading to improved illness-related communication </w:t>
      </w:r>
      <w:r w:rsidR="0038079E" w:rsidRPr="00F95CAA">
        <w:rPr>
          <w:bCs/>
        </w:rPr>
        <w:t xml:space="preserve">and </w:t>
      </w:r>
      <w:r w:rsidR="00657675">
        <w:rPr>
          <w:bCs/>
        </w:rPr>
        <w:t>coping with the disease,</w:t>
      </w:r>
      <w:r w:rsidR="0038079E" w:rsidRPr="00F95CAA">
        <w:rPr>
          <w:bCs/>
        </w:rPr>
        <w:t xml:space="preserve"> </w:t>
      </w:r>
      <w:r w:rsidR="00007C0C" w:rsidRPr="00F95CAA">
        <w:rPr>
          <w:bCs/>
        </w:rPr>
        <w:t xml:space="preserve">and thus improved QoL.  </w:t>
      </w:r>
      <w:r w:rsidR="00747AE4" w:rsidRPr="00F95CAA">
        <w:rPr>
          <w:bCs/>
        </w:rPr>
        <w:t xml:space="preserve">This </w:t>
      </w:r>
      <w:r w:rsidR="00747AE4" w:rsidRPr="00F95CAA">
        <w:rPr>
          <w:bCs/>
        </w:rPr>
        <w:lastRenderedPageBreak/>
        <w:t xml:space="preserve">relationship </w:t>
      </w:r>
      <w:r w:rsidR="00AA4740">
        <w:rPr>
          <w:bCs/>
        </w:rPr>
        <w:t>fits in</w:t>
      </w:r>
      <w:r w:rsidR="00747AE4" w:rsidRPr="00F95CAA">
        <w:rPr>
          <w:bCs/>
        </w:rPr>
        <w:t xml:space="preserve"> with </w:t>
      </w:r>
      <w:r w:rsidR="00AA4740">
        <w:rPr>
          <w:bCs/>
        </w:rPr>
        <w:t>the</w:t>
      </w:r>
      <w:r w:rsidR="00747AE4" w:rsidRPr="00F95CAA">
        <w:rPr>
          <w:bCs/>
        </w:rPr>
        <w:t xml:space="preserve"> moderated mediation model outlined by Preacher </w:t>
      </w:r>
      <w:r w:rsidR="00AA4740">
        <w:rPr>
          <w:bCs/>
        </w:rPr>
        <w:t>where</w:t>
      </w:r>
      <w:r w:rsidR="00747AE4" w:rsidRPr="00F95CAA">
        <w:rPr>
          <w:bCs/>
        </w:rPr>
        <w:t xml:space="preserve"> a fourth variable affects the path between the independent variable and the moderator </w:t>
      </w:r>
      <w:r w:rsidR="00DE2E99" w:rsidRPr="00F95CAA">
        <w:rPr>
          <w:bCs/>
        </w:rPr>
        <w:t xml:space="preserve">[49] </w:t>
      </w:r>
      <w:r w:rsidR="00747AE4" w:rsidRPr="00F95CAA">
        <w:rPr>
          <w:bCs/>
        </w:rPr>
        <w:t xml:space="preserve">(see Figure </w:t>
      </w:r>
      <w:r w:rsidR="00A26602">
        <w:rPr>
          <w:bCs/>
        </w:rPr>
        <w:t>4</w:t>
      </w:r>
      <w:r w:rsidR="00747AE4" w:rsidRPr="00F95CAA">
        <w:rPr>
          <w:bCs/>
        </w:rPr>
        <w:t>).</w:t>
      </w:r>
      <w:r w:rsidR="00747AE4">
        <w:rPr>
          <w:b/>
        </w:rPr>
        <w:t xml:space="preserve"> </w:t>
      </w:r>
      <w:r w:rsidR="00F5117F">
        <w:rPr>
          <w:b/>
        </w:rPr>
        <w:t xml:space="preserve"> </w:t>
      </w:r>
      <w:r w:rsidR="00F5117F">
        <w:t>Writing</w:t>
      </w:r>
      <w:r>
        <w:t xml:space="preserve"> prior to discussing the illness may help break down social constraints, organize thoughts and enhance disclosure </w:t>
      </w:r>
      <w:r w:rsidR="00BF564B">
        <w:t>[</w:t>
      </w:r>
      <w:r w:rsidR="00406DC4">
        <w:t xml:space="preserve">13, </w:t>
      </w:r>
      <w:r w:rsidR="00DE2E99">
        <w:t>31</w:t>
      </w:r>
      <w:r w:rsidR="00BC1958">
        <w:t>]</w:t>
      </w:r>
      <w:r>
        <w:t xml:space="preserve">.  </w:t>
      </w:r>
      <w:r w:rsidR="00F5117F">
        <w:t>Conversely, w</w:t>
      </w:r>
      <w:r w:rsidR="0038079E" w:rsidRPr="00F95CAA">
        <w:t xml:space="preserve">riting and not talking may </w:t>
      </w:r>
      <w:r w:rsidR="00F522F8">
        <w:t xml:space="preserve">resurface issues that are not addressed, </w:t>
      </w:r>
      <w:r w:rsidR="0038079E" w:rsidRPr="00F95CAA">
        <w:t>lead</w:t>
      </w:r>
      <w:r w:rsidR="00F522F8">
        <w:t>ing</w:t>
      </w:r>
      <w:r w:rsidR="0038079E" w:rsidRPr="00F95CAA">
        <w:t xml:space="preserve"> to increased social constraint.</w:t>
      </w:r>
      <w:r w:rsidR="00003B9C" w:rsidRPr="00F95CAA">
        <w:t xml:space="preserve">  </w:t>
      </w:r>
      <w:r w:rsidR="00C2534F">
        <w:t>T</w:t>
      </w:r>
      <w:r w:rsidR="00003B9C" w:rsidRPr="00F95CAA">
        <w:t>o test this hypothesis</w:t>
      </w:r>
      <w:r w:rsidR="00003B9C">
        <w:rPr>
          <w:b/>
          <w:bCs/>
        </w:rPr>
        <w:t xml:space="preserve">, </w:t>
      </w:r>
      <w:r w:rsidR="00003B9C">
        <w:t>d</w:t>
      </w:r>
      <w:r>
        <w:t xml:space="preserve">irect assessment of communication by asking participants about </w:t>
      </w:r>
      <w:r w:rsidR="003815F9">
        <w:t>how much</w:t>
      </w:r>
      <w:r>
        <w:t xml:space="preserve"> they discussed the illness with their partner </w:t>
      </w:r>
      <w:r w:rsidR="00091E35">
        <w:t>after writing</w:t>
      </w:r>
      <w:r w:rsidR="00657675">
        <w:t xml:space="preserve"> </w:t>
      </w:r>
      <w:r>
        <w:t>i</w:t>
      </w:r>
      <w:r w:rsidR="00007C0C">
        <w:t>s required</w:t>
      </w:r>
      <w:r w:rsidR="00007C0C">
        <w:rPr>
          <w:b/>
        </w:rPr>
        <w:t>.</w:t>
      </w:r>
    </w:p>
    <w:p w14:paraId="3AB92A82" w14:textId="097D970C" w:rsidR="00395C1E" w:rsidRDefault="00395C1E" w:rsidP="00054429">
      <w:pPr>
        <w:spacing w:line="480" w:lineRule="auto"/>
        <w:ind w:firstLine="720"/>
      </w:pPr>
      <w:r>
        <w:t>In patients, the GDP buffered the effect of increased intrusiv</w:t>
      </w:r>
      <w:r w:rsidR="00C2534F">
        <w:t>e thoughts</w:t>
      </w:r>
      <w:r w:rsidR="00F522F8">
        <w:t>.  An</w:t>
      </w:r>
      <w:r>
        <w:t xml:space="preserve"> increase in intrusive thoughts was not associated with increased p</w:t>
      </w:r>
      <w:r w:rsidR="00C2534F">
        <w:t>erceived stress at three months</w:t>
      </w:r>
      <w:r w:rsidR="00A10202">
        <w:t xml:space="preserve">, </w:t>
      </w:r>
      <w:r w:rsidR="00091E35">
        <w:t>in the GDP group only</w:t>
      </w:r>
      <w:r>
        <w:t xml:space="preserve">.  </w:t>
      </w:r>
      <w:r w:rsidR="00054429">
        <w:t>The</w:t>
      </w:r>
      <w:r>
        <w:t xml:space="preserve"> GDP may have </w:t>
      </w:r>
      <w:r w:rsidR="00054429">
        <w:t>enhanced self-efficacy for dealing with distressing cancer-related thoughts, by enabling reflection</w:t>
      </w:r>
      <w:r>
        <w:t xml:space="preserve"> on </w:t>
      </w:r>
      <w:r w:rsidR="00054429">
        <w:t>coping with the illness</w:t>
      </w:r>
      <w:r>
        <w:t xml:space="preserve">.  </w:t>
      </w:r>
      <w:r w:rsidR="00ED6ECB">
        <w:t>P</w:t>
      </w:r>
      <w:r w:rsidRPr="005F272F">
        <w:t xml:space="preserve">recise verbal labelling of unpleasant emotions </w:t>
      </w:r>
      <w:r>
        <w:t xml:space="preserve">and causally linking aspects of their memories </w:t>
      </w:r>
      <w:r w:rsidR="00F3609D">
        <w:t xml:space="preserve">in the GDP </w:t>
      </w:r>
      <w:r>
        <w:t>may enable individuals</w:t>
      </w:r>
      <w:r w:rsidRPr="005F272F">
        <w:t xml:space="preserve"> </w:t>
      </w:r>
      <w:r>
        <w:t xml:space="preserve">to </w:t>
      </w:r>
      <w:r w:rsidR="00ED6ECB">
        <w:t xml:space="preserve">process such contents in more controlled prefrontal regions, </w:t>
      </w:r>
      <w:r>
        <w:t>and regulate unpleasant intrusions</w:t>
      </w:r>
      <w:r w:rsidR="00ED6ECB">
        <w:t xml:space="preserve"> possibly emanating from limbic-level processing</w:t>
      </w:r>
      <w:r w:rsidR="00F3609D">
        <w:t xml:space="preserve"> </w:t>
      </w:r>
      <w:r w:rsidR="00406DC4">
        <w:t>[</w:t>
      </w:r>
      <w:r w:rsidR="00DE2E99">
        <w:t>5</w:t>
      </w:r>
      <w:r w:rsidR="004D6270">
        <w:t>0</w:t>
      </w:r>
      <w:r w:rsidR="00406DC4">
        <w:t>]</w:t>
      </w:r>
      <w:r w:rsidRPr="005F272F">
        <w:t xml:space="preserve">. </w:t>
      </w:r>
      <w:r w:rsidR="0094095C">
        <w:t xml:space="preserve"> </w:t>
      </w:r>
      <w:r w:rsidR="0094095C" w:rsidRPr="00741544">
        <w:t xml:space="preserve">Further research is needed to test whether the GDP </w:t>
      </w:r>
      <w:r w:rsidR="00F5117F" w:rsidRPr="00741544">
        <w:t>is effective in</w:t>
      </w:r>
      <w:r>
        <w:t xml:space="preserve"> </w:t>
      </w:r>
      <w:r w:rsidR="00F3609D">
        <w:t>prevent</w:t>
      </w:r>
      <w:r w:rsidR="00F5117F">
        <w:t>ing</w:t>
      </w:r>
      <w:r w:rsidR="00F3609D">
        <w:t xml:space="preserve"> </w:t>
      </w:r>
      <w:r>
        <w:t>distress in individuals experiencing hig</w:t>
      </w:r>
      <w:r w:rsidR="00C2534F">
        <w:t>h levels of intrusive thoughts.</w:t>
      </w:r>
    </w:p>
    <w:p w14:paraId="6651EA0C" w14:textId="48D7582B" w:rsidR="00395C1E" w:rsidRDefault="00395C1E" w:rsidP="00054429">
      <w:pPr>
        <w:spacing w:line="480" w:lineRule="auto"/>
        <w:ind w:firstLine="720"/>
      </w:pPr>
      <w:r>
        <w:t xml:space="preserve">Several issues need to be addressed in future research.  </w:t>
      </w:r>
      <w:r w:rsidR="00A75365">
        <w:t>Fifteen</w:t>
      </w:r>
      <w:r>
        <w:t xml:space="preserve"> minutes </w:t>
      </w:r>
      <w:r w:rsidR="000C3DC7">
        <w:t>was</w:t>
      </w:r>
      <w:r w:rsidR="00DB088D">
        <w:t xml:space="preserve"> </w:t>
      </w:r>
      <w:r w:rsidR="00992386">
        <w:t xml:space="preserve">often </w:t>
      </w:r>
      <w:r w:rsidR="00DB088D">
        <w:t xml:space="preserve">insufficient </w:t>
      </w:r>
      <w:r w:rsidR="00992386">
        <w:t xml:space="preserve">for participants </w:t>
      </w:r>
      <w:r>
        <w:t>to describe their diagnosis and treatment</w:t>
      </w:r>
      <w:r w:rsidR="007468C1">
        <w:t>.</w:t>
      </w:r>
      <w:r>
        <w:t xml:space="preserve"> </w:t>
      </w:r>
      <w:r w:rsidR="007468C1">
        <w:t xml:space="preserve"> </w:t>
      </w:r>
      <w:r w:rsidR="00CC1234">
        <w:t xml:space="preserve">On Day 1, </w:t>
      </w:r>
      <w:r w:rsidR="00AA4740">
        <w:t>participants</w:t>
      </w:r>
      <w:r>
        <w:t xml:space="preserve"> should be invited to write until they feel they have completed all necessary details or be provided with </w:t>
      </w:r>
      <w:r w:rsidR="007468C1">
        <w:t>e.g.,</w:t>
      </w:r>
      <w:r>
        <w:t xml:space="preserve"> </w:t>
      </w:r>
      <w:r w:rsidR="00992386">
        <w:t>30 minutes</w:t>
      </w:r>
      <w:r w:rsidR="00CC1234">
        <w:t>.</w:t>
      </w:r>
      <w:r>
        <w:t xml:space="preserve">  </w:t>
      </w:r>
      <w:r w:rsidR="00A75365">
        <w:t>Also</w:t>
      </w:r>
      <w:r>
        <w:t xml:space="preserve">, </w:t>
      </w:r>
      <w:r w:rsidR="00C2534F">
        <w:t>the</w:t>
      </w:r>
      <w:r>
        <w:t xml:space="preserve"> results were based on a cancer that affects on</w:t>
      </w:r>
      <w:r w:rsidR="00A26602">
        <w:t>ly women</w:t>
      </w:r>
      <w:r>
        <w:t xml:space="preserve">. </w:t>
      </w:r>
      <w:r w:rsidR="00E754BB">
        <w:t xml:space="preserve"> </w:t>
      </w:r>
      <w:r w:rsidR="00786453">
        <w:t>The e</w:t>
      </w:r>
      <w:r>
        <w:t xml:space="preserve">ffects of </w:t>
      </w:r>
      <w:r w:rsidR="00A10202">
        <w:t xml:space="preserve">structured </w:t>
      </w:r>
      <w:r>
        <w:t xml:space="preserve">writing about cancer/other chronic illnesses </w:t>
      </w:r>
      <w:r w:rsidR="00C2534F">
        <w:t>where</w:t>
      </w:r>
      <w:r>
        <w:t xml:space="preserve"> the man is the patient</w:t>
      </w:r>
      <w:r w:rsidR="00E754BB">
        <w:t xml:space="preserve"> need to be determined</w:t>
      </w:r>
      <w:r>
        <w:t xml:space="preserve">.  </w:t>
      </w:r>
    </w:p>
    <w:p w14:paraId="6F8CB2D6" w14:textId="45B4F8BA" w:rsidR="00395C1E" w:rsidRPr="00A42DBE" w:rsidRDefault="00395C1E" w:rsidP="00D260E0">
      <w:pPr>
        <w:spacing w:line="480" w:lineRule="auto"/>
        <w:ind w:firstLine="720"/>
        <w:rPr>
          <w:b/>
          <w:bCs/>
        </w:rPr>
      </w:pPr>
      <w:r>
        <w:t xml:space="preserve">This study had several limitations.  First, for ethical reasons, no demographic information was collected about non-responders, </w:t>
      </w:r>
      <w:r w:rsidR="00C37710">
        <w:t xml:space="preserve">preventing comparisons with </w:t>
      </w:r>
      <w:r>
        <w:t>responders.  Second, the power analysis was based on an anticipated large effect size</w:t>
      </w:r>
      <w:r w:rsidR="00D84634">
        <w:t xml:space="preserve">. </w:t>
      </w:r>
      <w:r>
        <w:t xml:space="preserve"> </w:t>
      </w:r>
      <w:r w:rsidR="003273DD" w:rsidRPr="00741544">
        <w:t xml:space="preserve">Basing it on effects </w:t>
      </w:r>
      <w:r w:rsidR="00686351" w:rsidRPr="00741544">
        <w:lastRenderedPageBreak/>
        <w:t>o</w:t>
      </w:r>
      <w:r w:rsidR="003273DD" w:rsidRPr="00741544">
        <w:t xml:space="preserve">f written disclosure in cancer </w:t>
      </w:r>
      <w:r w:rsidR="00686351" w:rsidRPr="00741544">
        <w:t xml:space="preserve">from </w:t>
      </w:r>
      <w:r w:rsidR="003273DD" w:rsidRPr="00741544">
        <w:t>previous studies (</w:t>
      </w:r>
      <w:r w:rsidR="009E7A18" w:rsidRPr="00741544">
        <w:t>with</w:t>
      </w:r>
      <w:r w:rsidR="003273DD" w:rsidRPr="00741544">
        <w:t xml:space="preserve"> smaller</w:t>
      </w:r>
      <w:r w:rsidR="009E7A18" w:rsidRPr="00741544">
        <w:t xml:space="preserve"> effects</w:t>
      </w:r>
      <w:r w:rsidR="003273DD" w:rsidRPr="00741544">
        <w:t xml:space="preserve">) might have been more appropriate. </w:t>
      </w:r>
      <w:r w:rsidR="00AA4740" w:rsidRPr="00741544">
        <w:t xml:space="preserve"> </w:t>
      </w:r>
      <w:r>
        <w:t xml:space="preserve">Third, medical data </w:t>
      </w:r>
      <w:r w:rsidR="00EA7855">
        <w:t>was</w:t>
      </w:r>
      <w:r>
        <w:t xml:space="preserve"> self-reported.  Although the high correlation between patient- and consultant-reported CA 125 levels suggested </w:t>
      </w:r>
      <w:r w:rsidR="00AA4740">
        <w:t>it</w:t>
      </w:r>
      <w:r>
        <w:t xml:space="preserve"> </w:t>
      </w:r>
      <w:r w:rsidR="00EA7855">
        <w:t>was</w:t>
      </w:r>
      <w:r>
        <w:t xml:space="preserve"> accurate, </w:t>
      </w:r>
      <w:r w:rsidR="002500C5">
        <w:t>medical information</w:t>
      </w:r>
      <w:r>
        <w:t xml:space="preserve"> would ideally have been validated against records.  Fourth, the participants were members of a support charity, thus</w:t>
      </w:r>
      <w:r w:rsidR="00B36044">
        <w:t xml:space="preserve"> </w:t>
      </w:r>
      <w:r>
        <w:t xml:space="preserve">possibly more motivated to engage in the study than the general population with ovarian cancer due to use of more active coping strategies </w:t>
      </w:r>
      <w:r w:rsidR="00510370">
        <w:t>[</w:t>
      </w:r>
      <w:r w:rsidR="009A5AAE">
        <w:t>5</w:t>
      </w:r>
      <w:r w:rsidR="004D6270">
        <w:t>1</w:t>
      </w:r>
      <w:r w:rsidR="00510370">
        <w:t>]</w:t>
      </w:r>
      <w:r>
        <w:t>.</w:t>
      </w:r>
      <w:r w:rsidR="00A42DBE">
        <w:t xml:space="preserve"> </w:t>
      </w:r>
      <w:r w:rsidR="00A42DBE" w:rsidRPr="00741544">
        <w:t xml:space="preserve">Finally, the PSS </w:t>
      </w:r>
      <w:r w:rsidR="00091E35" w:rsidRPr="00741544">
        <w:t xml:space="preserve">may </w:t>
      </w:r>
      <w:r w:rsidR="00A42DBE" w:rsidRPr="00741544">
        <w:t xml:space="preserve">not </w:t>
      </w:r>
      <w:r w:rsidR="00091E35" w:rsidRPr="00741544">
        <w:t xml:space="preserve">have </w:t>
      </w:r>
      <w:r w:rsidR="00A42DBE" w:rsidRPr="00741544">
        <w:t>capture</w:t>
      </w:r>
      <w:r w:rsidR="00091E35" w:rsidRPr="00741544">
        <w:t>d</w:t>
      </w:r>
      <w:r w:rsidR="00A42DBE" w:rsidRPr="00741544">
        <w:t xml:space="preserve"> cancer-related </w:t>
      </w:r>
      <w:r w:rsidR="009B1384" w:rsidRPr="00741544">
        <w:t>distress sufficiently.  The full IES might have been a more appropriate meas</w:t>
      </w:r>
      <w:r w:rsidR="00C2534F" w:rsidRPr="00741544">
        <w:t>ure of cancer-related distress.  A</w:t>
      </w:r>
      <w:r w:rsidR="009B1384" w:rsidRPr="00741544">
        <w:t xml:space="preserve">voidant coping as measured by the IES avoidance subscale </w:t>
      </w:r>
      <w:r w:rsidR="00C942C4" w:rsidRPr="00741544">
        <w:t>could</w:t>
      </w:r>
      <w:r w:rsidR="009B1384" w:rsidRPr="00741544">
        <w:t xml:space="preserve"> also have </w:t>
      </w:r>
      <w:r w:rsidR="002500C5" w:rsidRPr="00741544">
        <w:t>mediated the results</w:t>
      </w:r>
      <w:r w:rsidR="009B1384" w:rsidRPr="00741544">
        <w:t>.</w:t>
      </w:r>
      <w:r w:rsidR="00A42DBE">
        <w:rPr>
          <w:b/>
          <w:bCs/>
        </w:rPr>
        <w:t xml:space="preserve"> </w:t>
      </w:r>
    </w:p>
    <w:p w14:paraId="5EED9BE1" w14:textId="49CD6A31" w:rsidR="00395C1E" w:rsidRDefault="00395C1E" w:rsidP="00E733B2">
      <w:pPr>
        <w:spacing w:line="480" w:lineRule="auto"/>
        <w:ind w:firstLine="720"/>
      </w:pPr>
      <w:r>
        <w:t xml:space="preserve">Overall, the findings suggest guided written emotional disclosure is not effective for all </w:t>
      </w:r>
      <w:r w:rsidR="002F18F4">
        <w:t>ovarian cancer couples</w:t>
      </w:r>
      <w:r>
        <w:t>, and may even cause negative effects in partners.  However, in patients, change in illness-related communication moderated improvements in QoL</w:t>
      </w:r>
      <w:r w:rsidRPr="00280286">
        <w:rPr>
          <w:b/>
          <w:bCs/>
        </w:rPr>
        <w:t xml:space="preserve">, </w:t>
      </w:r>
      <w:r w:rsidR="009E4222" w:rsidRPr="00F95CAA">
        <w:t xml:space="preserve">suggesting that </w:t>
      </w:r>
      <w:r w:rsidR="00472CDB" w:rsidRPr="00741544">
        <w:t>further research is required to determine whether</w:t>
      </w:r>
      <w:r w:rsidR="00472CDB">
        <w:rPr>
          <w:b/>
          <w:bCs/>
        </w:rPr>
        <w:t xml:space="preserve"> </w:t>
      </w:r>
      <w:r w:rsidR="009E4222" w:rsidRPr="00F95CAA">
        <w:t xml:space="preserve">the GDP </w:t>
      </w:r>
      <w:r w:rsidR="00472CDB" w:rsidRPr="00741544">
        <w:t>benefits</w:t>
      </w:r>
      <w:r w:rsidR="009E4222" w:rsidRPr="00F95CAA">
        <w:t xml:space="preserve"> patients if the instructions promote communication.</w:t>
      </w:r>
      <w:r w:rsidR="009E4222">
        <w:rPr>
          <w:b/>
          <w:bCs/>
        </w:rPr>
        <w:t xml:space="preserve"> </w:t>
      </w:r>
      <w:r w:rsidR="00472CDB" w:rsidRPr="00741544">
        <w:t>Testing whether</w:t>
      </w:r>
      <w:r w:rsidR="00472CDB">
        <w:rPr>
          <w:b/>
          <w:bCs/>
        </w:rPr>
        <w:t xml:space="preserve"> </w:t>
      </w:r>
      <w:r w:rsidR="002F345C">
        <w:t xml:space="preserve">the GDP </w:t>
      </w:r>
      <w:r w:rsidR="00472CDB" w:rsidRPr="00741544">
        <w:t>reduces</w:t>
      </w:r>
      <w:r w:rsidR="002F345C">
        <w:t xml:space="preserve"> intrusive thoughts </w:t>
      </w:r>
      <w:r w:rsidR="00472CDB" w:rsidRPr="00741544">
        <w:t>in individuals high in</w:t>
      </w:r>
      <w:r w:rsidR="002F345C">
        <w:t xml:space="preserve"> perceived stress</w:t>
      </w:r>
      <w:r w:rsidR="00472CDB">
        <w:t xml:space="preserve"> </w:t>
      </w:r>
      <w:r w:rsidR="00472CDB" w:rsidRPr="00741544">
        <w:t>is also recommended</w:t>
      </w:r>
      <w:r w:rsidR="002F345C" w:rsidRPr="00741544">
        <w:t xml:space="preserve">.  </w:t>
      </w:r>
      <w:r w:rsidR="00472CDB" w:rsidRPr="00741544">
        <w:t>If these protective effects can be replicated, it is important</w:t>
      </w:r>
      <w:r w:rsidR="00472CDB">
        <w:rPr>
          <w:b/>
          <w:bCs/>
        </w:rPr>
        <w:t xml:space="preserve"> </w:t>
      </w:r>
      <w:r>
        <w:t xml:space="preserve">to understand the mechanisms by which </w:t>
      </w:r>
      <w:r w:rsidR="00472CDB">
        <w:t>they may</w:t>
      </w:r>
      <w:r>
        <w:t xml:space="preserve"> occur</w:t>
      </w:r>
      <w:r w:rsidR="002F345C">
        <w:t xml:space="preserve"> and whom the GDP may benefi</w:t>
      </w:r>
      <w:r w:rsidR="00E733B2">
        <w:t>t</w:t>
      </w:r>
      <w:r w:rsidR="00BF21D5">
        <w:t>.</w:t>
      </w:r>
      <w:bookmarkStart w:id="0" w:name="_Toc202182290"/>
      <w:bookmarkStart w:id="1" w:name="_Toc202182565"/>
      <w:bookmarkStart w:id="2" w:name="_Toc202183124"/>
      <w:bookmarkStart w:id="3" w:name="_Toc223955079"/>
    </w:p>
    <w:p w14:paraId="01C74EF2" w14:textId="42437BDC" w:rsidR="00395C1E" w:rsidRPr="00150D73" w:rsidRDefault="003306B6" w:rsidP="00D43A28">
      <w:pPr>
        <w:jc w:val="center"/>
        <w:rPr>
          <w:b/>
        </w:rPr>
      </w:pPr>
      <w:r>
        <w:br w:type="page"/>
      </w:r>
      <w:r w:rsidR="00395C1E" w:rsidRPr="00257CCB">
        <w:lastRenderedPageBreak/>
        <w:t>References</w:t>
      </w:r>
      <w:bookmarkEnd w:id="0"/>
      <w:bookmarkEnd w:id="1"/>
      <w:bookmarkEnd w:id="2"/>
      <w:bookmarkEnd w:id="3"/>
    </w:p>
    <w:p w14:paraId="562C4213" w14:textId="77777777" w:rsidR="00395C1E" w:rsidRPr="001079A4" w:rsidRDefault="00395C1E" w:rsidP="001079A4">
      <w:pPr>
        <w:jc w:val="center"/>
        <w:rPr>
          <w:b/>
        </w:rPr>
      </w:pPr>
    </w:p>
    <w:p w14:paraId="7AEFBA87" w14:textId="10115AEF" w:rsidR="00F45883" w:rsidRPr="00CC0151" w:rsidRDefault="00D7754A" w:rsidP="00CC0151">
      <w:pPr>
        <w:spacing w:line="360" w:lineRule="auto"/>
        <w:rPr>
          <w:rFonts w:eastAsia="Times New Roman"/>
        </w:rPr>
      </w:pPr>
      <w:r>
        <w:t xml:space="preserve">1. </w:t>
      </w:r>
      <w:r w:rsidR="00CC0151" w:rsidRPr="00CC0151">
        <w:rPr>
          <w:rFonts w:eastAsia="Times New Roman"/>
          <w:color w:val="000000"/>
          <w:shd w:val="clear" w:color="auto" w:fill="FFFFFF"/>
        </w:rPr>
        <w:t>Office for National Statistics, Statistical Bulletin:</w:t>
      </w:r>
      <w:hyperlink r:id="rId10" w:tgtFrame="_blank" w:history="1">
        <w:r w:rsidR="00CC0151" w:rsidRPr="00CC0151">
          <w:rPr>
            <w:rStyle w:val="apple-converted-space"/>
            <w:rFonts w:eastAsia="Times New Roman"/>
            <w:color w:val="666666"/>
            <w:u w:val="single"/>
            <w:bdr w:val="none" w:sz="0" w:space="0" w:color="auto" w:frame="1"/>
            <w:shd w:val="clear" w:color="auto" w:fill="FFFFFF"/>
          </w:rPr>
          <w:t> </w:t>
        </w:r>
        <w:r w:rsidR="00CC0151" w:rsidRPr="00CC0151">
          <w:rPr>
            <w:rStyle w:val="Hyperlink"/>
            <w:rFonts w:eastAsia="Times New Roman"/>
            <w:color w:val="666666"/>
            <w:bdr w:val="none" w:sz="0" w:space="0" w:color="auto" w:frame="1"/>
            <w:shd w:val="clear" w:color="auto" w:fill="FFFFFF"/>
          </w:rPr>
          <w:t>Cancer survival in England: one-year and five-year survival for 21 common cancers, by sex and age,</w:t>
        </w:r>
        <w:r w:rsidR="00CC0151" w:rsidRPr="00CC0151">
          <w:rPr>
            <w:rStyle w:val="apple-converted-space"/>
            <w:rFonts w:eastAsia="Times New Roman"/>
            <w:color w:val="666666"/>
            <w:u w:val="single"/>
            <w:bdr w:val="none" w:sz="0" w:space="0" w:color="auto" w:frame="1"/>
            <w:shd w:val="clear" w:color="auto" w:fill="FFFFFF"/>
          </w:rPr>
          <w:t> </w:t>
        </w:r>
      </w:hyperlink>
      <w:r w:rsidR="00CC0151" w:rsidRPr="00CC0151">
        <w:rPr>
          <w:rFonts w:eastAsia="Times New Roman"/>
          <w:color w:val="000000"/>
          <w:shd w:val="clear" w:color="auto" w:fill="FFFFFF"/>
        </w:rPr>
        <w:t>April 201</w:t>
      </w:r>
      <w:r w:rsidR="00CC0151">
        <w:rPr>
          <w:rFonts w:eastAsia="Times New Roman"/>
          <w:color w:val="000000"/>
          <w:shd w:val="clear" w:color="auto" w:fill="FFFFFF"/>
        </w:rPr>
        <w:t>1. Retrieved 14</w:t>
      </w:r>
      <w:r w:rsidR="00CC0151" w:rsidRPr="00CC0151">
        <w:rPr>
          <w:rFonts w:eastAsia="Times New Roman"/>
          <w:color w:val="000000"/>
          <w:shd w:val="clear" w:color="auto" w:fill="FFFFFF"/>
          <w:vertAlign w:val="superscript"/>
        </w:rPr>
        <w:t>th</w:t>
      </w:r>
      <w:r w:rsidR="00CC0151">
        <w:rPr>
          <w:rFonts w:eastAsia="Times New Roman"/>
          <w:color w:val="000000"/>
          <w:shd w:val="clear" w:color="auto" w:fill="FFFFFF"/>
        </w:rPr>
        <w:t xml:space="preserve"> March 2012 from </w:t>
      </w:r>
      <w:hyperlink r:id="rId11" w:history="1">
        <w:r w:rsidR="00F45883" w:rsidRPr="00221D3B">
          <w:rPr>
            <w:rStyle w:val="Hyperlink"/>
          </w:rPr>
          <w:t>www.statistics.gov.uk</w:t>
        </w:r>
      </w:hyperlink>
      <w:r w:rsidR="00F45883">
        <w:t>.</w:t>
      </w:r>
    </w:p>
    <w:p w14:paraId="59D3C5E7" w14:textId="77777777" w:rsidR="00F45883" w:rsidRDefault="00D7754A" w:rsidP="00D7754A">
      <w:pPr>
        <w:pStyle w:val="ListParagraph"/>
        <w:tabs>
          <w:tab w:val="left" w:pos="0"/>
        </w:tabs>
        <w:spacing w:after="240" w:line="360" w:lineRule="auto"/>
        <w:ind w:left="0"/>
      </w:pPr>
      <w:r>
        <w:t xml:space="preserve">2. </w:t>
      </w:r>
      <w:r w:rsidR="00F45883">
        <w:t>Pan SY, Ugnat A-M, Mao Y, Wen SW, &amp; Johnson, KC. Association of cigarette smoking with ovarian cancer. Int J Cancer 2004</w:t>
      </w:r>
      <w:r w:rsidR="00F45883">
        <w:rPr>
          <w:i/>
        </w:rPr>
        <w:t>;</w:t>
      </w:r>
      <w:r w:rsidR="00F45883" w:rsidRPr="00F45883">
        <w:rPr>
          <w:i/>
        </w:rPr>
        <w:t xml:space="preserve"> </w:t>
      </w:r>
      <w:r w:rsidR="00F45883" w:rsidRPr="00F45883">
        <w:rPr>
          <w:b/>
        </w:rPr>
        <w:t>111</w:t>
      </w:r>
      <w:r w:rsidR="00F45883">
        <w:t>: 124-130.</w:t>
      </w:r>
    </w:p>
    <w:p w14:paraId="2C5C084F" w14:textId="77777777" w:rsidR="009E5723" w:rsidRDefault="00D7754A" w:rsidP="00D7754A">
      <w:pPr>
        <w:pStyle w:val="ListParagraph"/>
        <w:tabs>
          <w:tab w:val="left" w:pos="0"/>
        </w:tabs>
        <w:spacing w:after="240" w:line="360" w:lineRule="auto"/>
        <w:ind w:left="0"/>
      </w:pPr>
      <w:r w:rsidRPr="0029062C">
        <w:rPr>
          <w:lang w:val="it-IT"/>
        </w:rPr>
        <w:t xml:space="preserve">3. </w:t>
      </w:r>
      <w:r w:rsidR="009E5723" w:rsidRPr="0029062C">
        <w:rPr>
          <w:lang w:val="it-IT"/>
        </w:rPr>
        <w:t xml:space="preserve">Norton TR, Manne SL, Rubin S, Carlson J, Hernandez E, Edelson MI et al. </w:t>
      </w:r>
      <w:r w:rsidR="009E5723">
        <w:t xml:space="preserve">(2004). Prevalence and predictors of psychological distress among women with ovarian cancer. J Clin Oncol 2004; </w:t>
      </w:r>
      <w:r w:rsidR="009E5723" w:rsidRPr="009E5723">
        <w:rPr>
          <w:b/>
        </w:rPr>
        <w:t>22</w:t>
      </w:r>
      <w:r w:rsidR="009E5723">
        <w:t>: 919-926.</w:t>
      </w:r>
    </w:p>
    <w:p w14:paraId="61B78CEC" w14:textId="77777777" w:rsidR="009E5723" w:rsidRDefault="00D7754A" w:rsidP="00D7754A">
      <w:pPr>
        <w:pStyle w:val="ListParagraph"/>
        <w:tabs>
          <w:tab w:val="left" w:pos="0"/>
        </w:tabs>
        <w:spacing w:after="240" w:line="360" w:lineRule="auto"/>
        <w:ind w:left="0"/>
      </w:pPr>
      <w:r>
        <w:t xml:space="preserve">4. </w:t>
      </w:r>
      <w:r w:rsidR="00D61A39">
        <w:t xml:space="preserve">Hodgkinson K, Butow P, Fuchs A, Hunt GE, Stenlake A, Hobbs KM, et al. Long-term survival from gynecologic cancer: Psychosocial outcomes, supportive care needs and positive outcomes.  Gynecol Oncol 2007; </w:t>
      </w:r>
      <w:r w:rsidR="00D61A39">
        <w:rPr>
          <w:b/>
        </w:rPr>
        <w:t>104</w:t>
      </w:r>
      <w:r w:rsidR="00D61A39">
        <w:t>: 381-389.</w:t>
      </w:r>
    </w:p>
    <w:p w14:paraId="59A62BD9" w14:textId="77777777" w:rsidR="00D61A39" w:rsidRDefault="00D7754A" w:rsidP="00D7754A">
      <w:pPr>
        <w:pStyle w:val="ListParagraph"/>
        <w:tabs>
          <w:tab w:val="left" w:pos="0"/>
        </w:tabs>
        <w:spacing w:after="240" w:line="360" w:lineRule="auto"/>
        <w:ind w:left="0"/>
      </w:pPr>
      <w:r>
        <w:t xml:space="preserve">5. </w:t>
      </w:r>
      <w:r w:rsidR="00D61A39">
        <w:t xml:space="preserve">Molassiotis A, Chan CWH, Yam BMC, Chan SJ. Quality of life in Chinese women with gynaecological cancers. Support Care Cancer 2000; </w:t>
      </w:r>
      <w:r w:rsidR="00D61A39">
        <w:rPr>
          <w:b/>
        </w:rPr>
        <w:t>8</w:t>
      </w:r>
      <w:r w:rsidR="00D61A39">
        <w:t>: 414-422.</w:t>
      </w:r>
    </w:p>
    <w:p w14:paraId="607876DD" w14:textId="7044DA9D" w:rsidR="00D7754A" w:rsidRDefault="00DF2E91" w:rsidP="00D7754A">
      <w:pPr>
        <w:pStyle w:val="ListParagraph"/>
        <w:tabs>
          <w:tab w:val="left" w:pos="0"/>
        </w:tabs>
        <w:spacing w:after="240" w:line="360" w:lineRule="auto"/>
        <w:ind w:left="0"/>
      </w:pPr>
      <w:r>
        <w:t>6</w:t>
      </w:r>
      <w:r w:rsidR="00D7754A">
        <w:t xml:space="preserve">. Hersch J, Juraskova I, Price M, Mullan B. Psychosocial interventions and quality of life in gynaecological cancer patients: a systematic review. </w:t>
      </w:r>
      <w:r w:rsidR="00D7754A" w:rsidRPr="00D7754A">
        <w:t>Psycho-Oncol 2009</w:t>
      </w:r>
      <w:r w:rsidR="00D7754A">
        <w:rPr>
          <w:i/>
        </w:rPr>
        <w:t>;</w:t>
      </w:r>
      <w:r w:rsidR="00D7754A" w:rsidRPr="00D7754A">
        <w:rPr>
          <w:i/>
        </w:rPr>
        <w:t xml:space="preserve"> </w:t>
      </w:r>
      <w:r w:rsidR="00D7754A" w:rsidRPr="00D7754A">
        <w:rPr>
          <w:b/>
        </w:rPr>
        <w:t>18</w:t>
      </w:r>
      <w:r w:rsidR="00D7754A">
        <w:rPr>
          <w:i/>
        </w:rPr>
        <w:t>:</w:t>
      </w:r>
      <w:r w:rsidR="00D7754A" w:rsidRPr="00D7754A">
        <w:rPr>
          <w:i/>
        </w:rPr>
        <w:t xml:space="preserve"> </w:t>
      </w:r>
      <w:r w:rsidR="00D7754A">
        <w:t>795-810.</w:t>
      </w:r>
    </w:p>
    <w:p w14:paraId="0874F72C" w14:textId="6993A783" w:rsidR="00D7754A" w:rsidRDefault="002D0DBA" w:rsidP="006A66D4">
      <w:pPr>
        <w:pStyle w:val="ListParagraph"/>
        <w:tabs>
          <w:tab w:val="left" w:pos="0"/>
        </w:tabs>
        <w:spacing w:after="240" w:line="360" w:lineRule="auto"/>
        <w:ind w:left="0"/>
      </w:pPr>
      <w:r>
        <w:t>7</w:t>
      </w:r>
      <w:r w:rsidR="00D7754A">
        <w:t>.</w:t>
      </w:r>
      <w:r w:rsidR="006A66D4">
        <w:t xml:space="preserve"> Frattaroli</w:t>
      </w:r>
      <w:r w:rsidR="00D7754A">
        <w:t xml:space="preserve"> J</w:t>
      </w:r>
      <w:r w:rsidR="006A66D4">
        <w:t xml:space="preserve">. </w:t>
      </w:r>
      <w:r w:rsidR="00D7754A">
        <w:t xml:space="preserve">Experimental disclosure and its moderators: a meta-analysis. </w:t>
      </w:r>
      <w:r w:rsidR="00D7754A" w:rsidRPr="006A66D4">
        <w:t>Psychol Bull 2006;</w:t>
      </w:r>
      <w:r w:rsidR="00D7754A">
        <w:rPr>
          <w:i/>
        </w:rPr>
        <w:t xml:space="preserve"> </w:t>
      </w:r>
      <w:r w:rsidR="00D7754A" w:rsidRPr="006A66D4">
        <w:rPr>
          <w:b/>
        </w:rPr>
        <w:t>132</w:t>
      </w:r>
      <w:r w:rsidR="00D7754A">
        <w:t>: 823-865.</w:t>
      </w:r>
    </w:p>
    <w:p w14:paraId="6A47A2CF" w14:textId="608E4AC4" w:rsidR="000829B8" w:rsidRDefault="002D0DBA" w:rsidP="000829B8">
      <w:pPr>
        <w:pStyle w:val="ListParagraph"/>
        <w:tabs>
          <w:tab w:val="left" w:pos="0"/>
        </w:tabs>
        <w:spacing w:after="240" w:line="360" w:lineRule="auto"/>
        <w:ind w:left="0"/>
      </w:pPr>
      <w:r>
        <w:t>8</w:t>
      </w:r>
      <w:r w:rsidR="00D7754A">
        <w:t xml:space="preserve">. </w:t>
      </w:r>
      <w:r w:rsidR="006A66D4">
        <w:t>Frisina PG, Borod JC</w:t>
      </w:r>
      <w:r w:rsidR="00D7754A">
        <w:t xml:space="preserve"> </w:t>
      </w:r>
      <w:r w:rsidR="006A66D4">
        <w:t>Lepore S</w:t>
      </w:r>
      <w:r w:rsidR="00D7754A">
        <w:t>J. A meta-analysis of the effects of written emotional disclosure on the health outcomes of clinica</w:t>
      </w:r>
      <w:r w:rsidR="006A66D4">
        <w:t xml:space="preserve">l populations. </w:t>
      </w:r>
      <w:r w:rsidR="00D7754A">
        <w:t xml:space="preserve"> </w:t>
      </w:r>
      <w:r w:rsidR="006A66D4" w:rsidRPr="006A66D4">
        <w:t xml:space="preserve">J </w:t>
      </w:r>
      <w:r w:rsidR="00D7754A" w:rsidRPr="006A66D4">
        <w:t>Nerv</w:t>
      </w:r>
      <w:r w:rsidR="006A66D4" w:rsidRPr="006A66D4">
        <w:t xml:space="preserve"> Ment Dis 2004;</w:t>
      </w:r>
      <w:r w:rsidR="00D7754A" w:rsidRPr="006A66D4">
        <w:t xml:space="preserve"> </w:t>
      </w:r>
      <w:r w:rsidR="00D7754A" w:rsidRPr="006A66D4">
        <w:rPr>
          <w:b/>
        </w:rPr>
        <w:t>192</w:t>
      </w:r>
      <w:r w:rsidR="006A66D4">
        <w:t>:</w:t>
      </w:r>
      <w:r w:rsidR="00D7754A">
        <w:t xml:space="preserve"> 629-634.</w:t>
      </w:r>
    </w:p>
    <w:p w14:paraId="6A7B0CFF" w14:textId="3BFE5723" w:rsidR="008C45BE" w:rsidRDefault="002D0DBA" w:rsidP="00392979">
      <w:pPr>
        <w:pStyle w:val="ListParagraph"/>
        <w:tabs>
          <w:tab w:val="left" w:pos="0"/>
        </w:tabs>
        <w:spacing w:after="240" w:line="360" w:lineRule="auto"/>
        <w:ind w:left="0"/>
      </w:pPr>
      <w:r>
        <w:t>9</w:t>
      </w:r>
      <w:r w:rsidR="000829B8">
        <w:t xml:space="preserve">. Walker BL, Nail LM, </w:t>
      </w:r>
      <w:r w:rsidR="008C45BE">
        <w:t>Croyle R</w:t>
      </w:r>
      <w:r w:rsidR="000829B8">
        <w:t xml:space="preserve">T. (1999). Does emotional expression make a difference in reactions to breast cancer? </w:t>
      </w:r>
      <w:r w:rsidR="000829B8" w:rsidRPr="008C45BE">
        <w:t>Oncol</w:t>
      </w:r>
      <w:r w:rsidR="008C45BE" w:rsidRPr="008C45BE">
        <w:t xml:space="preserve"> Nurs</w:t>
      </w:r>
      <w:r w:rsidR="000829B8" w:rsidRPr="008C45BE">
        <w:t xml:space="preserve"> Forum</w:t>
      </w:r>
      <w:r w:rsidR="008C45BE" w:rsidRPr="008C45BE">
        <w:t xml:space="preserve"> 1999;</w:t>
      </w:r>
      <w:r w:rsidR="008C45BE">
        <w:rPr>
          <w:i/>
        </w:rPr>
        <w:t xml:space="preserve"> </w:t>
      </w:r>
      <w:r w:rsidR="008C45BE">
        <w:rPr>
          <w:b/>
        </w:rPr>
        <w:t>26</w:t>
      </w:r>
      <w:r w:rsidR="008C45BE">
        <w:t xml:space="preserve">: </w:t>
      </w:r>
      <w:r w:rsidR="000829B8" w:rsidRPr="007069B9">
        <w:t>1025-1032.</w:t>
      </w:r>
    </w:p>
    <w:p w14:paraId="10CDEEDE" w14:textId="27619D60" w:rsidR="00392979" w:rsidRDefault="002D0DBA" w:rsidP="00392979">
      <w:pPr>
        <w:pStyle w:val="ListParagraph"/>
        <w:tabs>
          <w:tab w:val="left" w:pos="0"/>
        </w:tabs>
        <w:spacing w:after="240" w:line="360" w:lineRule="auto"/>
        <w:ind w:left="0"/>
      </w:pPr>
      <w:r>
        <w:t>10</w:t>
      </w:r>
      <w:r w:rsidR="008C45BE">
        <w:t xml:space="preserve">. Rosenberg HJ, Rosenberg SD, Ernstoff MS, Wolford GL, Amdur RJ, Elshamy RN et al. (2002). The impact of an expressive disclosure intervention on the health of prostate cancer patients. </w:t>
      </w:r>
      <w:r w:rsidR="008C45BE" w:rsidRPr="007F7A30">
        <w:rPr>
          <w:i/>
        </w:rPr>
        <w:t>Int J Psychiatry Med 2002</w:t>
      </w:r>
      <w:r w:rsidR="008C45BE">
        <w:rPr>
          <w:i/>
        </w:rPr>
        <w:t xml:space="preserve">; </w:t>
      </w:r>
      <w:r w:rsidR="008C45BE">
        <w:rPr>
          <w:b/>
          <w:i/>
        </w:rPr>
        <w:t>32</w:t>
      </w:r>
      <w:r w:rsidR="008C45BE">
        <w:t>: 37-53.</w:t>
      </w:r>
    </w:p>
    <w:p w14:paraId="5CEB89F0" w14:textId="1EA1EDBB" w:rsidR="002D0DBA" w:rsidRDefault="002D0DBA" w:rsidP="00392979">
      <w:pPr>
        <w:pStyle w:val="ListParagraph"/>
        <w:tabs>
          <w:tab w:val="left" w:pos="0"/>
        </w:tabs>
        <w:spacing w:after="240" w:line="360" w:lineRule="auto"/>
        <w:ind w:left="0"/>
      </w:pPr>
      <w:r>
        <w:rPr>
          <w:lang w:val="en-US"/>
        </w:rPr>
        <w:t>11</w:t>
      </w:r>
      <w:r w:rsidR="00392979" w:rsidRPr="000C3DC7">
        <w:rPr>
          <w:lang w:val="en-US"/>
        </w:rPr>
        <w:t xml:space="preserve">. de Moor C, Sterner J, Hall M, Warneke C, Gilani Z, Amato R, et al. </w:t>
      </w:r>
      <w:r w:rsidR="00392979">
        <w:t>A pilot study of the effects of expressive writing on psychological and behavioral adjustment in patients enrolled in a Phase II trial of vaccine therapy for metastatic r</w:t>
      </w:r>
      <w:r w:rsidR="00E1058C">
        <w:t xml:space="preserve">enal cancer. </w:t>
      </w:r>
      <w:r w:rsidR="00392979" w:rsidRPr="00E1058C">
        <w:t>Health Psychol 2002;</w:t>
      </w:r>
      <w:r w:rsidR="00392979">
        <w:rPr>
          <w:i/>
        </w:rPr>
        <w:t xml:space="preserve"> </w:t>
      </w:r>
      <w:r w:rsidR="00E1058C">
        <w:rPr>
          <w:b/>
        </w:rPr>
        <w:t>21</w:t>
      </w:r>
      <w:r w:rsidR="00E1058C">
        <w:t xml:space="preserve">: </w:t>
      </w:r>
      <w:r w:rsidR="00392979">
        <w:t>615-619.</w:t>
      </w:r>
    </w:p>
    <w:p w14:paraId="62FC9239" w14:textId="4529F15B" w:rsidR="00E1058C" w:rsidRDefault="002D0DBA" w:rsidP="002D0DBA">
      <w:pPr>
        <w:pStyle w:val="ListParagraph"/>
        <w:tabs>
          <w:tab w:val="left" w:pos="0"/>
        </w:tabs>
        <w:spacing w:after="240" w:line="360" w:lineRule="auto"/>
        <w:ind w:left="0"/>
      </w:pPr>
      <w:r>
        <w:t>12</w:t>
      </w:r>
      <w:r w:rsidR="00E1058C">
        <w:t xml:space="preserve">. Stanton AL, Danoff-Burg S, Sworowski L, Collins CA, Branstetter AD, Rodriguez-Hanley A, et al. Randomized controlled trial of written emotional expression and benefit finding in breast cancer patients. </w:t>
      </w:r>
      <w:r w:rsidR="00E1058C" w:rsidRPr="00E1058C">
        <w:t>J Clin Oncol 2002;</w:t>
      </w:r>
      <w:r w:rsidR="00E1058C">
        <w:t xml:space="preserve"> </w:t>
      </w:r>
      <w:r w:rsidR="00E1058C" w:rsidRPr="00E1058C">
        <w:rPr>
          <w:b/>
        </w:rPr>
        <w:t>20</w:t>
      </w:r>
      <w:r w:rsidR="00E1058C" w:rsidRPr="00E1058C">
        <w:t xml:space="preserve">: </w:t>
      </w:r>
      <w:r w:rsidR="00E1058C">
        <w:t>4160-4168.</w:t>
      </w:r>
    </w:p>
    <w:p w14:paraId="15C23F84" w14:textId="7146963B" w:rsidR="00BF564B" w:rsidRDefault="002D0DBA" w:rsidP="00BF564B">
      <w:pPr>
        <w:tabs>
          <w:tab w:val="left" w:pos="0"/>
        </w:tabs>
        <w:spacing w:line="360" w:lineRule="auto"/>
      </w:pPr>
      <w:r>
        <w:lastRenderedPageBreak/>
        <w:t>13</w:t>
      </w:r>
      <w:r w:rsidR="00E1058C">
        <w:t xml:space="preserve">. Zakowski SG, Ramati A, Morton C, Johnson P, Flanigan R. Written emotional disclosure buffers the effects of social constraints on distress among cancer patients. </w:t>
      </w:r>
      <w:r w:rsidR="00E1058C" w:rsidRPr="00E1058C">
        <w:t>Health Psychol 2004</w:t>
      </w:r>
      <w:r w:rsidR="00E1058C">
        <w:t>;</w:t>
      </w:r>
      <w:r w:rsidR="00E1058C" w:rsidRPr="00E1058C">
        <w:t xml:space="preserve"> </w:t>
      </w:r>
      <w:r w:rsidR="00E1058C" w:rsidRPr="00E1058C">
        <w:rPr>
          <w:b/>
        </w:rPr>
        <w:t>23</w:t>
      </w:r>
      <w:r w:rsidR="00E1058C" w:rsidRPr="00E1058C">
        <w:t>:</w:t>
      </w:r>
      <w:r w:rsidR="00E1058C">
        <w:t xml:space="preserve"> 555-563.</w:t>
      </w:r>
      <w:r w:rsidR="00BF564B">
        <w:t xml:space="preserve"> </w:t>
      </w:r>
    </w:p>
    <w:p w14:paraId="6C1B5EB6" w14:textId="41E4CF8B" w:rsidR="0038079E" w:rsidRPr="00F56D7C" w:rsidRDefault="0038079E" w:rsidP="00BF564B">
      <w:pPr>
        <w:tabs>
          <w:tab w:val="left" w:pos="0"/>
        </w:tabs>
        <w:spacing w:line="360" w:lineRule="auto"/>
        <w:rPr>
          <w:lang w:val="fr-FR"/>
        </w:rPr>
      </w:pPr>
      <w:r>
        <w:t xml:space="preserve">14. Bruera E, Willey J, Cohen M, et al. Expressive writing in patients receiving palliative care: a feasibility study. </w:t>
      </w:r>
      <w:r w:rsidRPr="00F56D7C">
        <w:rPr>
          <w:lang w:val="fr-FR"/>
        </w:rPr>
        <w:t xml:space="preserve">J Palliat Med 2008; </w:t>
      </w:r>
      <w:r w:rsidRPr="00F56D7C">
        <w:rPr>
          <w:b/>
          <w:lang w:val="fr-FR"/>
        </w:rPr>
        <w:t>11</w:t>
      </w:r>
      <w:r w:rsidRPr="00F56D7C">
        <w:rPr>
          <w:lang w:val="fr-FR"/>
        </w:rPr>
        <w:t>: 15-19.</w:t>
      </w:r>
    </w:p>
    <w:p w14:paraId="710D6340" w14:textId="08DC3E63" w:rsidR="0038079E" w:rsidRPr="0038079E" w:rsidRDefault="0038079E" w:rsidP="00BF564B">
      <w:pPr>
        <w:tabs>
          <w:tab w:val="left" w:pos="0"/>
        </w:tabs>
        <w:spacing w:line="360" w:lineRule="auto"/>
      </w:pPr>
      <w:r w:rsidRPr="00F56D7C">
        <w:rPr>
          <w:lang w:val="fr-FR"/>
        </w:rPr>
        <w:t xml:space="preserve">15. Cepeda MS, Chapman R, Miranda N, et al. </w:t>
      </w:r>
      <w:r>
        <w:t xml:space="preserve">Emotional disclosure through patient narrative may improve pain and well-being: results of a randomized controlled trial in patients with cancer pain. J Pain Sympt Manag 2008; </w:t>
      </w:r>
      <w:r>
        <w:rPr>
          <w:b/>
        </w:rPr>
        <w:t>35</w:t>
      </w:r>
      <w:r>
        <w:t>: 623-31.</w:t>
      </w:r>
    </w:p>
    <w:p w14:paraId="4E42D64D" w14:textId="133733C3" w:rsidR="0038079E" w:rsidRPr="0038079E" w:rsidRDefault="0038079E" w:rsidP="00BF564B">
      <w:pPr>
        <w:tabs>
          <w:tab w:val="left" w:pos="0"/>
        </w:tabs>
        <w:spacing w:line="360" w:lineRule="auto"/>
      </w:pPr>
      <w:r w:rsidRPr="00F56D7C">
        <w:t xml:space="preserve">16. de Moor J, Moye L, Low MD, et al. </w:t>
      </w:r>
      <w:r>
        <w:t xml:space="preserve">Expressive writing as a presurgical stress management intervention for breast cancer patients. J Soc Integrative Oncol 2008; </w:t>
      </w:r>
      <w:r>
        <w:rPr>
          <w:b/>
        </w:rPr>
        <w:t xml:space="preserve">6: </w:t>
      </w:r>
      <w:r>
        <w:t>59-66.</w:t>
      </w:r>
    </w:p>
    <w:p w14:paraId="5F7B5913" w14:textId="40504148" w:rsidR="004F497D" w:rsidRDefault="0038079E" w:rsidP="004F497D">
      <w:pPr>
        <w:tabs>
          <w:tab w:val="left" w:pos="0"/>
        </w:tabs>
        <w:spacing w:line="360" w:lineRule="auto"/>
      </w:pPr>
      <w:r>
        <w:t>17</w:t>
      </w:r>
      <w:r w:rsidR="00BF564B">
        <w:t xml:space="preserve">. Gellaitry G, Peters K, Bloomfield D, Horne R. Narrowing the gap: the effects of an expressive writing intervention on perceptions of actual and ideal emotional support in women who have completed treatment for early stage breast cancer. </w:t>
      </w:r>
      <w:r w:rsidR="00BF564B" w:rsidRPr="00BF564B">
        <w:t>Psycho</w:t>
      </w:r>
      <w:r w:rsidR="007F7A30">
        <w:t>-O</w:t>
      </w:r>
      <w:r w:rsidR="00BF564B" w:rsidRPr="00BF564B">
        <w:t xml:space="preserve">ncol 2010; </w:t>
      </w:r>
      <w:r w:rsidR="00BF564B">
        <w:rPr>
          <w:b/>
        </w:rPr>
        <w:t>19</w:t>
      </w:r>
      <w:r w:rsidR="00BF564B">
        <w:t xml:space="preserve">: 77-84. </w:t>
      </w:r>
    </w:p>
    <w:p w14:paraId="47C96A8C" w14:textId="6A215BD1" w:rsidR="0038079E" w:rsidRPr="00EE3A6F" w:rsidRDefault="0038079E" w:rsidP="004F497D">
      <w:pPr>
        <w:tabs>
          <w:tab w:val="left" w:pos="0"/>
        </w:tabs>
        <w:spacing w:line="360" w:lineRule="auto"/>
      </w:pPr>
      <w:r>
        <w:t xml:space="preserve">18. Henry EA, Schlegel RJ, Talley AE, Molix LA, Bettencourt BA. The feasibility and effectiveness of expressive writing for rural and urban breast cancer survivors. Oncol Nurs Forum 2010; </w:t>
      </w:r>
      <w:r w:rsidR="00EE3A6F">
        <w:rPr>
          <w:b/>
        </w:rPr>
        <w:t xml:space="preserve">37: </w:t>
      </w:r>
      <w:r w:rsidR="00EE3A6F">
        <w:t>749-57.</w:t>
      </w:r>
    </w:p>
    <w:p w14:paraId="15096B3B" w14:textId="78D24D66" w:rsidR="0038079E" w:rsidRPr="00EA7855" w:rsidRDefault="0038079E" w:rsidP="004F497D">
      <w:pPr>
        <w:tabs>
          <w:tab w:val="left" w:pos="0"/>
        </w:tabs>
        <w:spacing w:line="360" w:lineRule="auto"/>
      </w:pPr>
      <w:r>
        <w:t>19.</w:t>
      </w:r>
      <w:r w:rsidR="00EE3A6F">
        <w:t xml:space="preserve"> Low CA, Stanton AL, Bower JE, Gyllenhammer L. A randomized controlled trial of emotionally expressive writing for women with metastatic breast cancer. </w:t>
      </w:r>
      <w:r w:rsidR="00EE3A6F" w:rsidRPr="00EA7855">
        <w:t xml:space="preserve">Health Psychol 2010; </w:t>
      </w:r>
      <w:r w:rsidR="00EE3A6F" w:rsidRPr="00EA7855">
        <w:rPr>
          <w:b/>
        </w:rPr>
        <w:t xml:space="preserve">29: </w:t>
      </w:r>
      <w:r w:rsidR="00EE3A6F" w:rsidRPr="00EA7855">
        <w:t>460-66.</w:t>
      </w:r>
    </w:p>
    <w:p w14:paraId="5E20F194" w14:textId="528E8691" w:rsidR="007F7A30" w:rsidRPr="00A26602" w:rsidRDefault="007F7A30" w:rsidP="004F497D">
      <w:pPr>
        <w:tabs>
          <w:tab w:val="left" w:pos="0"/>
        </w:tabs>
        <w:spacing w:line="360" w:lineRule="auto"/>
        <w:rPr>
          <w:lang w:val="fr-FR"/>
        </w:rPr>
      </w:pPr>
      <w:r w:rsidRPr="00EA7855">
        <w:t xml:space="preserve">20. Jensen-Johansen MB, Christensen S, Valdimarsdottir H, et al. </w:t>
      </w:r>
      <w:r>
        <w:t xml:space="preserve">Effects of an expressive writing intervention on cancer-related distress in Danish breast cancer survivors – results from a nationwide randomized clinical trial. </w:t>
      </w:r>
      <w:r w:rsidRPr="00A26602">
        <w:rPr>
          <w:lang w:val="fr-FR"/>
        </w:rPr>
        <w:t>Psycho-Oncol</w:t>
      </w:r>
      <w:r w:rsidR="00992386" w:rsidRPr="00A26602">
        <w:rPr>
          <w:lang w:val="fr-FR"/>
        </w:rPr>
        <w:t xml:space="preserve"> 2012. DOI: 10.1002/pon.3193.</w:t>
      </w:r>
    </w:p>
    <w:p w14:paraId="1EDC9F17" w14:textId="29360C79" w:rsidR="0038079E" w:rsidRPr="00EE3A6F" w:rsidRDefault="0038079E" w:rsidP="004F497D">
      <w:pPr>
        <w:tabs>
          <w:tab w:val="left" w:pos="0"/>
        </w:tabs>
        <w:spacing w:line="360" w:lineRule="auto"/>
      </w:pPr>
      <w:r w:rsidRPr="00A26602">
        <w:rPr>
          <w:lang w:val="fr-FR"/>
        </w:rPr>
        <w:t>21.</w:t>
      </w:r>
      <w:r w:rsidR="00EE3A6F" w:rsidRPr="00A26602">
        <w:rPr>
          <w:lang w:val="fr-FR"/>
        </w:rPr>
        <w:t xml:space="preserve"> Mosher CE, DuHamel KN, Lam J, et al. </w:t>
      </w:r>
      <w:r w:rsidR="00EE3A6F">
        <w:t xml:space="preserve">Randomised trial of expressive writing for distressed metastatic breast cancer patients. Psychol Health 2012; </w:t>
      </w:r>
      <w:r w:rsidR="00EE3A6F">
        <w:rPr>
          <w:b/>
        </w:rPr>
        <w:t xml:space="preserve">27: </w:t>
      </w:r>
      <w:r w:rsidR="00EE3A6F">
        <w:t>88-100.</w:t>
      </w:r>
    </w:p>
    <w:p w14:paraId="17F24DB4" w14:textId="7A9EDF24" w:rsidR="0038079E" w:rsidRPr="00F95CAA" w:rsidRDefault="0038079E" w:rsidP="004F497D">
      <w:pPr>
        <w:tabs>
          <w:tab w:val="left" w:pos="0"/>
        </w:tabs>
        <w:spacing w:line="360" w:lineRule="auto"/>
        <w:rPr>
          <w:lang w:val="de-DE"/>
        </w:rPr>
      </w:pPr>
      <w:r>
        <w:t>22.</w:t>
      </w:r>
      <w:r w:rsidR="00EE3A6F">
        <w:t xml:space="preserve"> Park EY, Yi M. Development and effectiveness of expressive writing program for women with breast cancer in Korea. </w:t>
      </w:r>
      <w:r w:rsidR="00EE3A6F" w:rsidRPr="00F95CAA">
        <w:rPr>
          <w:lang w:val="de-DE"/>
        </w:rPr>
        <w:t xml:space="preserve">J Korean Acad Nurs 2012; </w:t>
      </w:r>
      <w:r w:rsidR="00EE3A6F" w:rsidRPr="00F95CAA">
        <w:rPr>
          <w:b/>
          <w:lang w:val="de-DE"/>
        </w:rPr>
        <w:t xml:space="preserve">42: </w:t>
      </w:r>
      <w:r w:rsidR="00EE3A6F" w:rsidRPr="00F95CAA">
        <w:rPr>
          <w:lang w:val="de-DE"/>
        </w:rPr>
        <w:t>269-79.</w:t>
      </w:r>
    </w:p>
    <w:p w14:paraId="1B25D3F0" w14:textId="6324F57B" w:rsidR="004F497D" w:rsidRDefault="0068430A" w:rsidP="004F497D">
      <w:pPr>
        <w:tabs>
          <w:tab w:val="left" w:pos="0"/>
        </w:tabs>
        <w:spacing w:line="360" w:lineRule="auto"/>
      </w:pPr>
      <w:bookmarkStart w:id="4" w:name="_GoBack"/>
      <w:bookmarkEnd w:id="4"/>
      <w:r>
        <w:t>23</w:t>
      </w:r>
      <w:r w:rsidR="004F497D">
        <w:t xml:space="preserve">. Snyder DK, Gordon KC, Baucom DH. Treating affair couples: Extending the written disclosure paradigm to relationship trauma. </w:t>
      </w:r>
      <w:r w:rsidR="004F497D" w:rsidRPr="004F497D">
        <w:t>Clin Psychol: Sci Pr 2004</w:t>
      </w:r>
      <w:r w:rsidR="004F497D">
        <w:rPr>
          <w:i/>
        </w:rPr>
        <w:t xml:space="preserve">; </w:t>
      </w:r>
      <w:r w:rsidR="004F497D">
        <w:rPr>
          <w:b/>
        </w:rPr>
        <w:t>11</w:t>
      </w:r>
      <w:r w:rsidR="004F497D">
        <w:t>: 155-159.</w:t>
      </w:r>
    </w:p>
    <w:p w14:paraId="5DC4D660" w14:textId="47DEBF50" w:rsidR="004F497D" w:rsidRDefault="0068430A" w:rsidP="004F497D">
      <w:pPr>
        <w:tabs>
          <w:tab w:val="left" w:pos="0"/>
        </w:tabs>
        <w:spacing w:line="360" w:lineRule="auto"/>
        <w:rPr>
          <w:lang w:val="en-US"/>
        </w:rPr>
      </w:pPr>
      <w:r>
        <w:t>24</w:t>
      </w:r>
      <w:r w:rsidR="004F497D">
        <w:t xml:space="preserve">. Slatcher RB, Pennebaker JW (2006). How do I love thee? Let me count the words: The social effects of expressive writing. </w:t>
      </w:r>
      <w:r w:rsidR="004F497D" w:rsidRPr="004F497D">
        <w:rPr>
          <w:lang w:val="en-US"/>
        </w:rPr>
        <w:t xml:space="preserve">Psychol Sci 2006; </w:t>
      </w:r>
      <w:r w:rsidR="004F497D" w:rsidRPr="004F497D">
        <w:rPr>
          <w:b/>
          <w:lang w:val="en-US"/>
        </w:rPr>
        <w:t>17</w:t>
      </w:r>
      <w:r w:rsidR="004F497D" w:rsidRPr="004F497D">
        <w:rPr>
          <w:lang w:val="en-US"/>
        </w:rPr>
        <w:t>:</w:t>
      </w:r>
      <w:r w:rsidR="004F497D">
        <w:rPr>
          <w:i/>
          <w:lang w:val="en-US"/>
        </w:rPr>
        <w:t xml:space="preserve"> </w:t>
      </w:r>
      <w:r w:rsidR="004F497D" w:rsidRPr="00AD2D67">
        <w:rPr>
          <w:lang w:val="en-US"/>
        </w:rPr>
        <w:t xml:space="preserve"> 260-264.</w:t>
      </w:r>
    </w:p>
    <w:p w14:paraId="1CCC2D14" w14:textId="0943C6A0" w:rsidR="004F497D" w:rsidRDefault="0068430A" w:rsidP="004F497D">
      <w:pPr>
        <w:tabs>
          <w:tab w:val="left" w:pos="0"/>
        </w:tabs>
        <w:spacing w:line="360" w:lineRule="auto"/>
      </w:pPr>
      <w:r>
        <w:rPr>
          <w:lang w:val="en-US"/>
        </w:rPr>
        <w:t>25</w:t>
      </w:r>
      <w:r w:rsidR="004F497D">
        <w:rPr>
          <w:lang w:val="en-US"/>
        </w:rPr>
        <w:t xml:space="preserve">. </w:t>
      </w:r>
      <w:r w:rsidR="004F497D">
        <w:t xml:space="preserve">Lepore SJ, Greenberg MA. Mending broken hearts: Effects of expressive writing on mood, cognitive processing, social adjustment and health following a relationship breakup. </w:t>
      </w:r>
      <w:r w:rsidR="004F497D" w:rsidRPr="004F497D">
        <w:t xml:space="preserve">Psychol Health 2002; </w:t>
      </w:r>
      <w:r w:rsidR="004F497D" w:rsidRPr="004F497D">
        <w:rPr>
          <w:b/>
        </w:rPr>
        <w:t>17</w:t>
      </w:r>
      <w:r w:rsidR="004F497D" w:rsidRPr="004F497D">
        <w:t>:</w:t>
      </w:r>
      <w:r w:rsidR="004F497D">
        <w:t xml:space="preserve"> 547-560.</w:t>
      </w:r>
    </w:p>
    <w:p w14:paraId="3C45E45B" w14:textId="4B44DBD9" w:rsidR="00696362" w:rsidRDefault="00165D82" w:rsidP="00696362">
      <w:pPr>
        <w:tabs>
          <w:tab w:val="left" w:pos="0"/>
        </w:tabs>
        <w:spacing w:line="360" w:lineRule="auto"/>
      </w:pPr>
      <w:r>
        <w:rPr>
          <w:lang w:val="en-US"/>
        </w:rPr>
        <w:lastRenderedPageBreak/>
        <w:t>26</w:t>
      </w:r>
      <w:r w:rsidR="00791D8B" w:rsidRPr="000C3DC7">
        <w:rPr>
          <w:lang w:val="en-US"/>
        </w:rPr>
        <w:t xml:space="preserve">. </w:t>
      </w:r>
      <w:r w:rsidR="00696362">
        <w:t xml:space="preserve">Pennebaker JW. Writing about emotional experiences as a therapeutic process. </w:t>
      </w:r>
      <w:r w:rsidR="00696362" w:rsidRPr="00D55530">
        <w:rPr>
          <w:i/>
        </w:rPr>
        <w:t>Psychol</w:t>
      </w:r>
      <w:r w:rsidR="00696362">
        <w:rPr>
          <w:i/>
        </w:rPr>
        <w:t xml:space="preserve"> Sci 1997;</w:t>
      </w:r>
      <w:r w:rsidR="00696362" w:rsidRPr="00D55530">
        <w:rPr>
          <w:i/>
        </w:rPr>
        <w:t xml:space="preserve"> </w:t>
      </w:r>
      <w:r w:rsidR="00696362" w:rsidRPr="00696362">
        <w:rPr>
          <w:b/>
        </w:rPr>
        <w:t>8</w:t>
      </w:r>
      <w:r w:rsidR="00696362">
        <w:t>: 162-166.</w:t>
      </w:r>
    </w:p>
    <w:p w14:paraId="6C122984" w14:textId="09ADF8A9" w:rsidR="00696362" w:rsidRDefault="00165D82" w:rsidP="00696362">
      <w:pPr>
        <w:tabs>
          <w:tab w:val="left" w:pos="0"/>
        </w:tabs>
        <w:spacing w:line="360" w:lineRule="auto"/>
      </w:pPr>
      <w:r>
        <w:t>27</w:t>
      </w:r>
      <w:r w:rsidR="00696362">
        <w:t xml:space="preserve">. Smyth J, True N, Souto J. Effects of writing about traumatic experiences: The necessity for narrative structuring. </w:t>
      </w:r>
      <w:r w:rsidR="00696362" w:rsidRPr="00D55530">
        <w:rPr>
          <w:i/>
        </w:rPr>
        <w:t>J Soc Clin</w:t>
      </w:r>
      <w:r w:rsidR="00696362">
        <w:rPr>
          <w:i/>
        </w:rPr>
        <w:t xml:space="preserve"> </w:t>
      </w:r>
      <w:r w:rsidR="00696362" w:rsidRPr="00D55530">
        <w:rPr>
          <w:i/>
        </w:rPr>
        <w:t>Psychol</w:t>
      </w:r>
      <w:r w:rsidR="00696362">
        <w:rPr>
          <w:i/>
        </w:rPr>
        <w:t xml:space="preserve"> 2001;</w:t>
      </w:r>
      <w:r w:rsidR="00696362" w:rsidRPr="00D55530">
        <w:rPr>
          <w:i/>
        </w:rPr>
        <w:t xml:space="preserve"> </w:t>
      </w:r>
      <w:r w:rsidR="00696362" w:rsidRPr="00696362">
        <w:rPr>
          <w:b/>
        </w:rPr>
        <w:t>20</w:t>
      </w:r>
      <w:r w:rsidR="00696362">
        <w:t>: 161-172.</w:t>
      </w:r>
    </w:p>
    <w:p w14:paraId="0FCFAAB0" w14:textId="2FD41433" w:rsidR="00696362" w:rsidRDefault="00165D82" w:rsidP="00696362">
      <w:pPr>
        <w:tabs>
          <w:tab w:val="left" w:pos="0"/>
        </w:tabs>
        <w:spacing w:line="360" w:lineRule="auto"/>
      </w:pPr>
      <w:r>
        <w:t>28</w:t>
      </w:r>
      <w:r w:rsidR="00696362">
        <w:t xml:space="preserve">. </w:t>
      </w:r>
      <w:r w:rsidR="00696362">
        <w:rPr>
          <w:lang w:val="en-US"/>
        </w:rPr>
        <w:t>Lutgendorf SK,</w:t>
      </w:r>
      <w:r w:rsidR="00696362" w:rsidRPr="008665BE">
        <w:rPr>
          <w:lang w:val="en-US"/>
        </w:rPr>
        <w:t xml:space="preserve"> </w:t>
      </w:r>
      <w:r w:rsidR="00696362">
        <w:rPr>
          <w:lang w:val="en-US"/>
        </w:rPr>
        <w:t>Antoni MH</w:t>
      </w:r>
      <w:r w:rsidR="00696362" w:rsidRPr="008665BE">
        <w:rPr>
          <w:lang w:val="en-US"/>
        </w:rPr>
        <w:t xml:space="preserve"> (1999). </w:t>
      </w:r>
      <w:r w:rsidR="00696362">
        <w:t xml:space="preserve">Emotional and cognitive processing in a trauma disclosure paradigm. </w:t>
      </w:r>
      <w:r w:rsidR="00696362" w:rsidRPr="00D55530">
        <w:rPr>
          <w:i/>
        </w:rPr>
        <w:t>Cognitive The</w:t>
      </w:r>
      <w:r w:rsidR="00696362">
        <w:rPr>
          <w:i/>
        </w:rPr>
        <w:t xml:space="preserve">r </w:t>
      </w:r>
      <w:r w:rsidR="00696362" w:rsidRPr="00D55530">
        <w:rPr>
          <w:i/>
        </w:rPr>
        <w:t>Res</w:t>
      </w:r>
      <w:r w:rsidR="00696362">
        <w:rPr>
          <w:i/>
        </w:rPr>
        <w:t xml:space="preserve"> 1999;</w:t>
      </w:r>
      <w:r w:rsidR="00696362" w:rsidRPr="00D55530">
        <w:rPr>
          <w:i/>
        </w:rPr>
        <w:t xml:space="preserve"> </w:t>
      </w:r>
      <w:r w:rsidR="00696362" w:rsidRPr="00696362">
        <w:rPr>
          <w:b/>
        </w:rPr>
        <w:t>23</w:t>
      </w:r>
      <w:r w:rsidR="00696362">
        <w:t>: 423-440.</w:t>
      </w:r>
    </w:p>
    <w:p w14:paraId="17A09E66" w14:textId="68605189" w:rsidR="00CA0AD8" w:rsidRDefault="00CA0AD8" w:rsidP="00CA0AD8">
      <w:pPr>
        <w:tabs>
          <w:tab w:val="left" w:pos="0"/>
        </w:tabs>
        <w:spacing w:line="360" w:lineRule="auto"/>
      </w:pPr>
      <w:r>
        <w:t>29.</w:t>
      </w:r>
      <w:r w:rsidRPr="00113BA7">
        <w:t xml:space="preserve"> </w:t>
      </w:r>
      <w:r>
        <w:t xml:space="preserve">Duncan E Gidron Y. Written emotional expression and health: Evidence for a new Guided Disclosure technique. </w:t>
      </w:r>
      <w:r>
        <w:rPr>
          <w:i/>
        </w:rPr>
        <w:t xml:space="preserve">Proc Brit Psychol Society 1999; </w:t>
      </w:r>
      <w:r w:rsidRPr="00113BA7">
        <w:rPr>
          <w:b/>
        </w:rPr>
        <w:t>7</w:t>
      </w:r>
      <w:r>
        <w:t>: 29.</w:t>
      </w:r>
    </w:p>
    <w:p w14:paraId="07E976EA" w14:textId="2467EAB1" w:rsidR="00CA0AD8" w:rsidRDefault="00CA0AD8" w:rsidP="00CA0AD8">
      <w:pPr>
        <w:tabs>
          <w:tab w:val="left" w:pos="0"/>
        </w:tabs>
        <w:spacing w:line="360" w:lineRule="auto"/>
      </w:pPr>
      <w:r>
        <w:t xml:space="preserve">30. Gidron Y, Duncan E, Lazar A, Biderman A, Tandeter H, Shvartzman P. Effects of written disclosure of stressful experiences on clinic visits and symptoms in frequent clinic attenders. </w:t>
      </w:r>
      <w:r>
        <w:rPr>
          <w:i/>
        </w:rPr>
        <w:t>Fam Pract</w:t>
      </w:r>
      <w:r w:rsidRPr="00D55530">
        <w:rPr>
          <w:i/>
        </w:rPr>
        <w:t xml:space="preserve"> </w:t>
      </w:r>
      <w:r>
        <w:rPr>
          <w:i/>
        </w:rPr>
        <w:t xml:space="preserve">2002; </w:t>
      </w:r>
      <w:r w:rsidRPr="00EB53C7">
        <w:rPr>
          <w:b/>
        </w:rPr>
        <w:t>19</w:t>
      </w:r>
      <w:r w:rsidRPr="00EB53C7">
        <w:t>:</w:t>
      </w:r>
      <w:r>
        <w:t xml:space="preserve"> 161-166.</w:t>
      </w:r>
    </w:p>
    <w:p w14:paraId="2283A9E7" w14:textId="3478A5DB" w:rsidR="00CA0AD8" w:rsidRDefault="00CA0AD8" w:rsidP="00CA0AD8">
      <w:pPr>
        <w:tabs>
          <w:tab w:val="left" w:pos="0"/>
        </w:tabs>
        <w:spacing w:line="360" w:lineRule="auto"/>
      </w:pPr>
      <w:r>
        <w:t xml:space="preserve">31. Duncan E, Gidron Y, Rabin E, Gouchberg L, Moser AM, Kapelushnik J. The effects of guided written disclosure on psychological symptoms among parents of children with cancer. </w:t>
      </w:r>
      <w:r>
        <w:rPr>
          <w:i/>
        </w:rPr>
        <w:t xml:space="preserve">J </w:t>
      </w:r>
      <w:r w:rsidRPr="00D55530">
        <w:rPr>
          <w:i/>
        </w:rPr>
        <w:t>Fam Nur</w:t>
      </w:r>
      <w:r>
        <w:rPr>
          <w:i/>
        </w:rPr>
        <w:t>s 2007;</w:t>
      </w:r>
      <w:r w:rsidRPr="00D55530">
        <w:rPr>
          <w:i/>
        </w:rPr>
        <w:t xml:space="preserve"> </w:t>
      </w:r>
      <w:r w:rsidRPr="00EB53C7">
        <w:rPr>
          <w:b/>
        </w:rPr>
        <w:t>13</w:t>
      </w:r>
      <w:r>
        <w:t>: 370-384.</w:t>
      </w:r>
    </w:p>
    <w:p w14:paraId="3019D3EB" w14:textId="3F02A380" w:rsidR="00CA0AD8" w:rsidRDefault="00CA0AD8" w:rsidP="00CA0AD8">
      <w:pPr>
        <w:tabs>
          <w:tab w:val="left" w:pos="0"/>
        </w:tabs>
        <w:spacing w:line="360" w:lineRule="auto"/>
      </w:pPr>
      <w:r>
        <w:t xml:space="preserve">32. Broderick JE, Stone AA, Smyth JM, Kaell AT. The feasibility and effectiveness of an expressive writing intervention for rheumatoid arthritis via home-based videotaped instructions. Annals Behav Med 2004: </w:t>
      </w:r>
      <w:r>
        <w:rPr>
          <w:b/>
        </w:rPr>
        <w:t>27</w:t>
      </w:r>
      <w:r>
        <w:t>: 50-59.</w:t>
      </w:r>
    </w:p>
    <w:p w14:paraId="69E39F68" w14:textId="378DE4E1" w:rsidR="00CA0AD8" w:rsidRDefault="00CA0AD8" w:rsidP="00CA0AD8">
      <w:pPr>
        <w:tabs>
          <w:tab w:val="left" w:pos="0"/>
        </w:tabs>
        <w:spacing w:line="360" w:lineRule="auto"/>
      </w:pPr>
      <w:r w:rsidRPr="00741544">
        <w:rPr>
          <w:lang w:val="de-DE"/>
        </w:rPr>
        <w:t xml:space="preserve">33. Broderick JE, Junghaenel DU, Schwartz JE. </w:t>
      </w:r>
      <w:r>
        <w:t xml:space="preserve">Written emotional expression produces health benefits in fibromyalgia patients. Psychosom Med 2005; </w:t>
      </w:r>
      <w:r>
        <w:rPr>
          <w:b/>
        </w:rPr>
        <w:t xml:space="preserve">67: </w:t>
      </w:r>
      <w:r>
        <w:t>326-34.</w:t>
      </w:r>
    </w:p>
    <w:p w14:paraId="6D7FDE87" w14:textId="58F53865" w:rsidR="002D0DBA" w:rsidRDefault="00CA0AD8" w:rsidP="002D0DBA">
      <w:pPr>
        <w:tabs>
          <w:tab w:val="left" w:pos="0"/>
        </w:tabs>
        <w:spacing w:line="360" w:lineRule="auto"/>
      </w:pPr>
      <w:r>
        <w:t>34</w:t>
      </w:r>
      <w:r w:rsidR="002D0DBA">
        <w:t xml:space="preserve">. Pennebaker JW, Graybeal A. Patterns of natural language use: Disclosure, personality and social integration. </w:t>
      </w:r>
      <w:r w:rsidR="002D0DBA">
        <w:rPr>
          <w:i/>
        </w:rPr>
        <w:t>Curr</w:t>
      </w:r>
      <w:r w:rsidR="002D0DBA" w:rsidRPr="00D55530">
        <w:rPr>
          <w:i/>
        </w:rPr>
        <w:t xml:space="preserve"> Dir Psychol</w:t>
      </w:r>
      <w:r w:rsidR="002D0DBA">
        <w:rPr>
          <w:i/>
        </w:rPr>
        <w:t xml:space="preserve"> Sci 2001;</w:t>
      </w:r>
      <w:r w:rsidR="002D0DBA" w:rsidRPr="00D55530">
        <w:rPr>
          <w:i/>
        </w:rPr>
        <w:t xml:space="preserve"> </w:t>
      </w:r>
      <w:r w:rsidR="002D0DBA" w:rsidRPr="0098622A">
        <w:rPr>
          <w:b/>
        </w:rPr>
        <w:t>10</w:t>
      </w:r>
      <w:r w:rsidR="002D0DBA">
        <w:t>: 90-93.</w:t>
      </w:r>
    </w:p>
    <w:p w14:paraId="5D88D22F" w14:textId="6F44250A" w:rsidR="002D0DBA" w:rsidRDefault="00CA0AD8" w:rsidP="002D0DBA">
      <w:pPr>
        <w:tabs>
          <w:tab w:val="left" w:pos="0"/>
        </w:tabs>
        <w:spacing w:line="360" w:lineRule="auto"/>
      </w:pPr>
      <w:r>
        <w:t>35</w:t>
      </w:r>
      <w:r w:rsidR="002D0DBA">
        <w:t xml:space="preserve">. Kovac SH, Range LM. Writing projects: lessening undergraduates' unique suicidal bereavement. </w:t>
      </w:r>
      <w:r w:rsidR="002D0DBA" w:rsidRPr="00D55530">
        <w:rPr>
          <w:i/>
        </w:rPr>
        <w:t>Suicide and Life-Threatening Behavior</w:t>
      </w:r>
      <w:r w:rsidR="002D0DBA">
        <w:rPr>
          <w:i/>
        </w:rPr>
        <w:t xml:space="preserve"> 2000;</w:t>
      </w:r>
      <w:r w:rsidR="002D0DBA" w:rsidRPr="00D55530">
        <w:rPr>
          <w:i/>
        </w:rPr>
        <w:t xml:space="preserve"> </w:t>
      </w:r>
      <w:r w:rsidR="002D0DBA" w:rsidRPr="0098622A">
        <w:rPr>
          <w:b/>
        </w:rPr>
        <w:t>30</w:t>
      </w:r>
      <w:r w:rsidR="002D0DBA" w:rsidRPr="0098622A">
        <w:t>:</w:t>
      </w:r>
      <w:r w:rsidR="002D0DBA">
        <w:t xml:space="preserve"> 50-60.</w:t>
      </w:r>
    </w:p>
    <w:p w14:paraId="64F439B3" w14:textId="657444B6" w:rsidR="002D0DBA" w:rsidRPr="00EA7855" w:rsidRDefault="00CA0AD8" w:rsidP="002D0DBA">
      <w:pPr>
        <w:tabs>
          <w:tab w:val="left" w:pos="0"/>
        </w:tabs>
        <w:spacing w:line="360" w:lineRule="auto"/>
        <w:rPr>
          <w:lang w:val="nl-BE"/>
        </w:rPr>
      </w:pPr>
      <w:r>
        <w:t>36</w:t>
      </w:r>
      <w:r w:rsidR="002D0DBA">
        <w:t xml:space="preserve">. Schoutrop MJA, Lange A, Hanewald G, Davidovich U, Salomon H. Structured writing and processing major stressful events: A controlled trial. </w:t>
      </w:r>
      <w:r w:rsidR="002D0DBA" w:rsidRPr="00EA7855">
        <w:rPr>
          <w:i/>
          <w:lang w:val="nl-BE"/>
        </w:rPr>
        <w:t xml:space="preserve">Psychother Psychosom 2002; </w:t>
      </w:r>
      <w:r w:rsidR="002D0DBA" w:rsidRPr="00EA7855">
        <w:rPr>
          <w:b/>
          <w:lang w:val="nl-BE"/>
        </w:rPr>
        <w:t>71</w:t>
      </w:r>
      <w:r w:rsidR="002D0DBA" w:rsidRPr="00EA7855">
        <w:rPr>
          <w:lang w:val="nl-BE"/>
        </w:rPr>
        <w:t>: 151-157.</w:t>
      </w:r>
    </w:p>
    <w:p w14:paraId="09DF933B" w14:textId="1F40398F" w:rsidR="001104CC" w:rsidRDefault="001104CC" w:rsidP="003761D8">
      <w:pPr>
        <w:tabs>
          <w:tab w:val="left" w:pos="0"/>
        </w:tabs>
        <w:spacing w:line="360" w:lineRule="auto"/>
      </w:pPr>
      <w:r w:rsidRPr="00AB63F0">
        <w:t>3</w:t>
      </w:r>
      <w:r w:rsidR="003761D8" w:rsidRPr="00AB63F0">
        <w:t>7</w:t>
      </w:r>
      <w:r w:rsidRPr="00AB63F0">
        <w:t xml:space="preserve">. Moher D, Schulz KF, Altman DG. </w:t>
      </w:r>
      <w:r>
        <w:t xml:space="preserve">The CONSORT statement: revised recommendations for improving the quality of reports of parallel-group randomised trials. </w:t>
      </w:r>
      <w:r w:rsidRPr="00EA7855">
        <w:t xml:space="preserve">Lancet 2001; </w:t>
      </w:r>
      <w:r w:rsidRPr="00EA7855">
        <w:rPr>
          <w:b/>
        </w:rPr>
        <w:t>357</w:t>
      </w:r>
      <w:r w:rsidRPr="00EA7855">
        <w:rPr>
          <w:i/>
        </w:rPr>
        <w:t>:</w:t>
      </w:r>
      <w:r w:rsidRPr="00EA7855">
        <w:t xml:space="preserve"> 1191-1194.</w:t>
      </w:r>
    </w:p>
    <w:p w14:paraId="7DECE4CF" w14:textId="5C3D97DD" w:rsidR="003761D8" w:rsidRPr="00EA7855" w:rsidRDefault="003761D8" w:rsidP="003761D8">
      <w:pPr>
        <w:tabs>
          <w:tab w:val="left" w:pos="0"/>
        </w:tabs>
        <w:spacing w:line="360" w:lineRule="auto"/>
      </w:pPr>
      <w:r>
        <w:t xml:space="preserve">38. Bast RC, Klug TL, St John E, Jenison E, Niloff JM, Lazarus H, et al. A radioimmunoassay using a monoclonal-antibody to monitor the course of epithelial ovarian cancer. New Eng J Med 1983; </w:t>
      </w:r>
      <w:r w:rsidRPr="003761D8">
        <w:rPr>
          <w:b/>
          <w:bCs/>
        </w:rPr>
        <w:t>309</w:t>
      </w:r>
      <w:r>
        <w:t>: 883-887.</w:t>
      </w:r>
    </w:p>
    <w:p w14:paraId="16949A14" w14:textId="789D24D6" w:rsidR="007A77D4" w:rsidRPr="00EA7855" w:rsidRDefault="001104CC" w:rsidP="007A77D4">
      <w:pPr>
        <w:tabs>
          <w:tab w:val="left" w:pos="0"/>
        </w:tabs>
        <w:spacing w:line="360" w:lineRule="auto"/>
      </w:pPr>
      <w:r>
        <w:rPr>
          <w:lang w:val="nl-BE"/>
        </w:rPr>
        <w:lastRenderedPageBreak/>
        <w:t>39</w:t>
      </w:r>
      <w:r w:rsidR="007A77D4" w:rsidRPr="000C3DC7">
        <w:rPr>
          <w:lang w:val="nl-BE"/>
        </w:rPr>
        <w:t xml:space="preserve">. Basen-Engquist K, Bodurka-Bevers D, Fitzgerald MA, Webster K, Cella D, Hu S, et al. </w:t>
      </w:r>
      <w:r w:rsidR="007A77D4">
        <w:t xml:space="preserve">Reliability and validity of the Functional Assessment of Cancer Therapy - Ovarian. </w:t>
      </w:r>
      <w:r w:rsidR="007A77D4" w:rsidRPr="00EA7855">
        <w:rPr>
          <w:i/>
        </w:rPr>
        <w:t xml:space="preserve">J Clin Oncol; </w:t>
      </w:r>
      <w:r w:rsidR="007A77D4" w:rsidRPr="00EA7855">
        <w:rPr>
          <w:b/>
        </w:rPr>
        <w:t>19</w:t>
      </w:r>
      <w:r w:rsidR="007A77D4" w:rsidRPr="00EA7855">
        <w:t>: 1809-1817.</w:t>
      </w:r>
    </w:p>
    <w:p w14:paraId="02FB61B9" w14:textId="3A934EB3" w:rsidR="007A77D4" w:rsidRDefault="001104CC" w:rsidP="00E827D4">
      <w:pPr>
        <w:tabs>
          <w:tab w:val="left" w:pos="0"/>
        </w:tabs>
        <w:spacing w:line="360" w:lineRule="auto"/>
      </w:pPr>
      <w:r w:rsidRPr="00EA7855">
        <w:t>40</w:t>
      </w:r>
      <w:r w:rsidR="007A77D4" w:rsidRPr="00EA7855">
        <w:t xml:space="preserve">. Cella D, Zagari MJ, Vandoros C, Gagnon DD, Hurtz HJ, Nortier JWR. </w:t>
      </w:r>
      <w:r w:rsidR="007A77D4">
        <w:t xml:space="preserve">Epoetin alfa treatment results in clinically significant improvements in quality of life in anemic cancer patients when referenced to the general population. </w:t>
      </w:r>
      <w:r w:rsidR="007A77D4">
        <w:rPr>
          <w:i/>
        </w:rPr>
        <w:t>J Clin</w:t>
      </w:r>
      <w:r w:rsidR="007A77D4" w:rsidRPr="00D55530">
        <w:rPr>
          <w:i/>
        </w:rPr>
        <w:t xml:space="preserve"> Oncol</w:t>
      </w:r>
      <w:r w:rsidR="007A77D4">
        <w:rPr>
          <w:i/>
        </w:rPr>
        <w:t xml:space="preserve"> 2003;</w:t>
      </w:r>
      <w:r w:rsidR="007A77D4" w:rsidRPr="007A77D4">
        <w:rPr>
          <w:b/>
        </w:rPr>
        <w:t xml:space="preserve"> 21:</w:t>
      </w:r>
      <w:r w:rsidR="007A77D4">
        <w:t xml:space="preserve"> 366-373.</w:t>
      </w:r>
    </w:p>
    <w:p w14:paraId="5535AC68" w14:textId="49C00E74" w:rsidR="009E295A" w:rsidRDefault="001104CC" w:rsidP="009E295A">
      <w:pPr>
        <w:tabs>
          <w:tab w:val="left" w:pos="0"/>
        </w:tabs>
        <w:spacing w:line="360" w:lineRule="auto"/>
      </w:pPr>
      <w:r>
        <w:t>41</w:t>
      </w:r>
      <w:r w:rsidR="00997656">
        <w:t xml:space="preserve">. Cohen S, Williamson G. Perceived stress in a probability sample of the United States. In </w:t>
      </w:r>
      <w:r w:rsidR="00997656" w:rsidRPr="00D55530">
        <w:rPr>
          <w:i/>
        </w:rPr>
        <w:t>The social psychology of health: Claremont Symposium on applied social psychology</w:t>
      </w:r>
      <w:r w:rsidR="00997656">
        <w:rPr>
          <w:i/>
        </w:rPr>
        <w:t>,</w:t>
      </w:r>
      <w:r w:rsidR="00997656">
        <w:t xml:space="preserve"> S. Spacapan S, Oskamp S (eds.). Sage Publications: Newbury Park, CA, 1988; 31-67.</w:t>
      </w:r>
    </w:p>
    <w:p w14:paraId="69CE898C" w14:textId="162ABAB2" w:rsidR="00AE37AB" w:rsidRDefault="001104CC" w:rsidP="009E295A">
      <w:pPr>
        <w:tabs>
          <w:tab w:val="left" w:pos="0"/>
        </w:tabs>
        <w:spacing w:line="360" w:lineRule="auto"/>
      </w:pPr>
      <w:r>
        <w:t>42</w:t>
      </w:r>
      <w:r w:rsidR="00997656">
        <w:t xml:space="preserve">. Weiss D, Marmar C. The Impact of Event Scale - Revised. In </w:t>
      </w:r>
      <w:r w:rsidR="00997656" w:rsidRPr="00D55530">
        <w:rPr>
          <w:i/>
        </w:rPr>
        <w:t>Assessing Psychological Trauma and PTSD</w:t>
      </w:r>
      <w:r w:rsidR="00997656">
        <w:t xml:space="preserve">, Wilson J, Keane T </w:t>
      </w:r>
      <w:r w:rsidR="00AE37AB">
        <w:t>(eds.). Guildford,</w:t>
      </w:r>
      <w:r w:rsidR="00997656">
        <w:t xml:space="preserve"> New York</w:t>
      </w:r>
      <w:r w:rsidR="00AE37AB">
        <w:t>, 1997</w:t>
      </w:r>
    </w:p>
    <w:p w14:paraId="440067E9" w14:textId="259C5814" w:rsidR="009E295A" w:rsidRDefault="00DE2E99" w:rsidP="007377C6">
      <w:pPr>
        <w:tabs>
          <w:tab w:val="left" w:pos="0"/>
        </w:tabs>
        <w:spacing w:line="360" w:lineRule="auto"/>
        <w:rPr>
          <w:i/>
        </w:rPr>
      </w:pPr>
      <w:r>
        <w:t>43</w:t>
      </w:r>
      <w:r w:rsidR="00997656">
        <w:t>.</w:t>
      </w:r>
      <w:r w:rsidR="009E295A">
        <w:t xml:space="preserve"> Arden-Close E, Moss-Morris R, Dennison L, Bayne L, Gidron Y. The Couples’ Illness Communication Scale (CICS): Development and validation of a measure assessing illness-related couple communication. </w:t>
      </w:r>
      <w:r w:rsidR="009E295A">
        <w:rPr>
          <w:i/>
        </w:rPr>
        <w:t xml:space="preserve">Brit J Health Psych 2010; </w:t>
      </w:r>
      <w:r w:rsidR="009E295A" w:rsidRPr="009E295A">
        <w:rPr>
          <w:b/>
        </w:rPr>
        <w:t>15</w:t>
      </w:r>
      <w:r w:rsidR="009E295A">
        <w:rPr>
          <w:i/>
        </w:rPr>
        <w:t>: 543- 559.</w:t>
      </w:r>
    </w:p>
    <w:p w14:paraId="45A10FD2" w14:textId="62A2D9F1" w:rsidR="009E295A" w:rsidRDefault="00DE2E99" w:rsidP="007377C6">
      <w:pPr>
        <w:tabs>
          <w:tab w:val="left" w:pos="0"/>
        </w:tabs>
        <w:spacing w:line="360" w:lineRule="auto"/>
      </w:pPr>
      <w:r>
        <w:t>44</w:t>
      </w:r>
      <w:r w:rsidR="009E295A">
        <w:t>. Pennebaker JW, Booth RJ, Francis ME. Linguistic Inquiry and Word Count: LIWC 2007 (Version 2007). LIWC, Austin, TX, 1997. [Computer software].</w:t>
      </w:r>
    </w:p>
    <w:p w14:paraId="7C409BE6" w14:textId="56024E95" w:rsidR="00E1058C" w:rsidRDefault="00DE2E99" w:rsidP="007377C6">
      <w:pPr>
        <w:tabs>
          <w:tab w:val="left" w:pos="0"/>
        </w:tabs>
        <w:spacing w:line="360" w:lineRule="auto"/>
      </w:pPr>
      <w:r>
        <w:t>45</w:t>
      </w:r>
      <w:r w:rsidR="007377C6">
        <w:t xml:space="preserve">. Hollis S, Campbell F. What is meant by intention to treat analysis? Survey of published randomised controlled trials. </w:t>
      </w:r>
      <w:r w:rsidR="007377C6" w:rsidRPr="00D55530">
        <w:rPr>
          <w:i/>
        </w:rPr>
        <w:t>Bri</w:t>
      </w:r>
      <w:r w:rsidR="007377C6">
        <w:rPr>
          <w:i/>
        </w:rPr>
        <w:t>t Med</w:t>
      </w:r>
      <w:r w:rsidR="007377C6" w:rsidRPr="00D55530">
        <w:rPr>
          <w:i/>
        </w:rPr>
        <w:t xml:space="preserve"> J</w:t>
      </w:r>
      <w:r w:rsidR="007377C6">
        <w:rPr>
          <w:i/>
        </w:rPr>
        <w:t xml:space="preserve"> 1999;</w:t>
      </w:r>
      <w:r w:rsidR="007377C6" w:rsidRPr="00D55530">
        <w:rPr>
          <w:i/>
        </w:rPr>
        <w:t xml:space="preserve"> </w:t>
      </w:r>
      <w:r w:rsidR="007377C6" w:rsidRPr="007377C6">
        <w:rPr>
          <w:b/>
        </w:rPr>
        <w:t>319</w:t>
      </w:r>
      <w:r w:rsidR="007377C6">
        <w:t>: 670-674.</w:t>
      </w:r>
    </w:p>
    <w:p w14:paraId="654648A6" w14:textId="70CA014E" w:rsidR="00BD36BE" w:rsidRDefault="00DE2E99" w:rsidP="00BD36BE">
      <w:pPr>
        <w:tabs>
          <w:tab w:val="left" w:pos="0"/>
        </w:tabs>
        <w:spacing w:line="360" w:lineRule="auto"/>
      </w:pPr>
      <w:r>
        <w:t>46</w:t>
      </w:r>
      <w:r w:rsidR="00BD36BE">
        <w:t xml:space="preserve">. Muller D, Judd CM, Yzerbyt VY. (2005). When moderation is mediated and mediation is moderated. </w:t>
      </w:r>
      <w:r w:rsidR="00BD36BE">
        <w:rPr>
          <w:i/>
        </w:rPr>
        <w:t xml:space="preserve">J Pers Soc Psychol 2005; </w:t>
      </w:r>
      <w:r w:rsidR="00BD36BE" w:rsidRPr="00BD36BE">
        <w:rPr>
          <w:b/>
        </w:rPr>
        <w:t>89</w:t>
      </w:r>
      <w:r w:rsidR="00BD36BE" w:rsidRPr="00BD36BE">
        <w:t>:</w:t>
      </w:r>
      <w:r w:rsidR="00BD36BE">
        <w:t xml:space="preserve"> 852-863.</w:t>
      </w:r>
    </w:p>
    <w:p w14:paraId="60AEF25E" w14:textId="1AF34AF5" w:rsidR="00395C1E" w:rsidRDefault="00DE2E99" w:rsidP="005D349B">
      <w:pPr>
        <w:tabs>
          <w:tab w:val="left" w:pos="0"/>
        </w:tabs>
        <w:spacing w:line="360" w:lineRule="auto"/>
      </w:pPr>
      <w:r>
        <w:t>47</w:t>
      </w:r>
      <w:r w:rsidR="005D349B">
        <w:t xml:space="preserve">. </w:t>
      </w:r>
      <w:r w:rsidR="00395C1E">
        <w:t>Aiken LS</w:t>
      </w:r>
      <w:r w:rsidR="005D349B">
        <w:t>,</w:t>
      </w:r>
      <w:r w:rsidR="00395C1E">
        <w:t xml:space="preserve"> West SG. </w:t>
      </w:r>
      <w:r w:rsidR="00395C1E" w:rsidRPr="00D55530">
        <w:rPr>
          <w:i/>
        </w:rPr>
        <w:t>Multiple regression: Testing and interpreting interactions</w:t>
      </w:r>
      <w:r w:rsidR="00395C1E">
        <w:t>. Sage Publications</w:t>
      </w:r>
      <w:r w:rsidR="005D349B">
        <w:t xml:space="preserve">, California, 1991. </w:t>
      </w:r>
    </w:p>
    <w:p w14:paraId="7FF75718" w14:textId="51C01676" w:rsidR="005D349B" w:rsidRDefault="00DE2E99" w:rsidP="002F7D37">
      <w:pPr>
        <w:tabs>
          <w:tab w:val="left" w:pos="0"/>
        </w:tabs>
        <w:spacing w:line="360" w:lineRule="auto"/>
      </w:pPr>
      <w:r>
        <w:t>48</w:t>
      </w:r>
      <w:r w:rsidR="005D349B">
        <w:t xml:space="preserve">. Manne S, Ostroff J, Winkel G, Fox K, Grana G, Miller E. Couple-focused group intervention for women with early stage breast cancer. </w:t>
      </w:r>
      <w:r w:rsidR="002F7D37">
        <w:rPr>
          <w:i/>
        </w:rPr>
        <w:t>J</w:t>
      </w:r>
      <w:r w:rsidR="005D349B" w:rsidRPr="00D55530">
        <w:rPr>
          <w:i/>
        </w:rPr>
        <w:t xml:space="preserve"> Con</w:t>
      </w:r>
      <w:r w:rsidR="005D349B">
        <w:rPr>
          <w:i/>
        </w:rPr>
        <w:t>sult</w:t>
      </w:r>
      <w:r w:rsidR="002F7D37">
        <w:rPr>
          <w:i/>
        </w:rPr>
        <w:t xml:space="preserve"> Clin </w:t>
      </w:r>
      <w:r w:rsidR="005D349B">
        <w:rPr>
          <w:i/>
        </w:rPr>
        <w:t xml:space="preserve">Psych 2005; </w:t>
      </w:r>
      <w:r w:rsidR="005D349B" w:rsidRPr="002F7D37">
        <w:rPr>
          <w:b/>
        </w:rPr>
        <w:t>73</w:t>
      </w:r>
      <w:r w:rsidR="002F7D37">
        <w:t>:</w:t>
      </w:r>
      <w:r w:rsidR="005D349B">
        <w:t xml:space="preserve"> 646.</w:t>
      </w:r>
    </w:p>
    <w:p w14:paraId="130B9372" w14:textId="05C7DE7A" w:rsidR="00510370" w:rsidRDefault="00DE2E99" w:rsidP="004D6270">
      <w:pPr>
        <w:tabs>
          <w:tab w:val="left" w:pos="0"/>
        </w:tabs>
        <w:spacing w:line="360" w:lineRule="auto"/>
      </w:pPr>
      <w:r>
        <w:t xml:space="preserve">49. Preacher KJ, Rucker DD, Hayes AF. Assessing moderated mediation hypotheses: Theory, methods and prescriptions. Multivar Behav Res 2007; </w:t>
      </w:r>
      <w:r>
        <w:rPr>
          <w:b/>
        </w:rPr>
        <w:t xml:space="preserve">42: </w:t>
      </w:r>
      <w:r>
        <w:t>185-227.</w:t>
      </w:r>
    </w:p>
    <w:p w14:paraId="2741702B" w14:textId="4B258DE6" w:rsidR="009A5AAE" w:rsidRPr="009A5AAE" w:rsidRDefault="009A5AAE" w:rsidP="004D6270">
      <w:pPr>
        <w:tabs>
          <w:tab w:val="left" w:pos="0"/>
        </w:tabs>
        <w:spacing w:line="360" w:lineRule="auto"/>
      </w:pPr>
      <w:r>
        <w:t>5</w:t>
      </w:r>
      <w:r w:rsidR="004D6270">
        <w:t>0</w:t>
      </w:r>
      <w:r>
        <w:t xml:space="preserve">. Hariri AR, Bookheimer SY, Mazziotta C. Modulating emotional responses: Effects of a neocortical network on the limbic system. Neuroreport 2000; </w:t>
      </w:r>
      <w:r>
        <w:rPr>
          <w:b/>
        </w:rPr>
        <w:t>11</w:t>
      </w:r>
      <w:r>
        <w:t>: 43-48.</w:t>
      </w:r>
    </w:p>
    <w:p w14:paraId="5B60B033" w14:textId="6FA78230" w:rsidR="00510370" w:rsidRPr="003844E4" w:rsidRDefault="00DE2E99" w:rsidP="004D6270">
      <w:pPr>
        <w:tabs>
          <w:tab w:val="left" w:pos="0"/>
        </w:tabs>
        <w:spacing w:line="360" w:lineRule="auto"/>
      </w:pPr>
      <w:r>
        <w:t>5</w:t>
      </w:r>
      <w:r w:rsidR="004D6270">
        <w:t>1</w:t>
      </w:r>
      <w:r w:rsidR="00510370">
        <w:t xml:space="preserve">. </w:t>
      </w:r>
      <w:r w:rsidR="00510370">
        <w:rPr>
          <w:lang w:val="en-US"/>
        </w:rPr>
        <w:t>Grande GE, Myers LB</w:t>
      </w:r>
      <w:r w:rsidR="00510370" w:rsidRPr="008665BE">
        <w:rPr>
          <w:lang w:val="en-US"/>
        </w:rPr>
        <w:t xml:space="preserve">, </w:t>
      </w:r>
      <w:r w:rsidR="00510370">
        <w:rPr>
          <w:lang w:val="en-US"/>
        </w:rPr>
        <w:t xml:space="preserve">Sutton SR. </w:t>
      </w:r>
      <w:r w:rsidR="00510370">
        <w:t xml:space="preserve">How do patients who participate in cancer support groups differ from those who do not? </w:t>
      </w:r>
      <w:r w:rsidR="00510370" w:rsidRPr="00D55530">
        <w:rPr>
          <w:i/>
        </w:rPr>
        <w:t>Psycho-Oncol</w:t>
      </w:r>
      <w:r w:rsidR="00510370">
        <w:rPr>
          <w:i/>
        </w:rPr>
        <w:t xml:space="preserve"> 2006;</w:t>
      </w:r>
      <w:r w:rsidR="00510370" w:rsidRPr="00D55530">
        <w:rPr>
          <w:i/>
        </w:rPr>
        <w:t xml:space="preserve"> </w:t>
      </w:r>
      <w:r w:rsidR="00510370" w:rsidRPr="00510370">
        <w:rPr>
          <w:b/>
        </w:rPr>
        <w:t>15</w:t>
      </w:r>
      <w:r w:rsidR="00510370">
        <w:t>: 321-334.</w:t>
      </w:r>
    </w:p>
    <w:p w14:paraId="0C992BCF" w14:textId="77777777" w:rsidR="00395C1E" w:rsidRDefault="00395C1E">
      <w:pPr>
        <w:spacing w:after="200" w:line="276" w:lineRule="auto"/>
      </w:pPr>
      <w:r>
        <w:br w:type="page"/>
      </w:r>
    </w:p>
    <w:p w14:paraId="6B325D84" w14:textId="5A14233E" w:rsidR="00395C1E" w:rsidRPr="00A91397" w:rsidRDefault="00395C1E" w:rsidP="009521B9">
      <w:pPr>
        <w:pStyle w:val="Caption"/>
        <w:rPr>
          <w:b/>
          <w:sz w:val="22"/>
          <w:szCs w:val="22"/>
        </w:rPr>
      </w:pPr>
      <w:r w:rsidRPr="00A91397">
        <w:rPr>
          <w:sz w:val="22"/>
          <w:szCs w:val="22"/>
        </w:rPr>
        <w:lastRenderedPageBreak/>
        <w:t xml:space="preserve">Table </w:t>
      </w:r>
      <w:r w:rsidRPr="00A91397">
        <w:rPr>
          <w:sz w:val="22"/>
          <w:szCs w:val="22"/>
        </w:rPr>
        <w:fldChar w:fldCharType="begin"/>
      </w:r>
      <w:r w:rsidRPr="00A91397">
        <w:rPr>
          <w:sz w:val="22"/>
          <w:szCs w:val="22"/>
        </w:rPr>
        <w:instrText xml:space="preserve"> SEQ Table \* ARABIC </w:instrText>
      </w:r>
      <w:r w:rsidRPr="00A91397">
        <w:rPr>
          <w:sz w:val="22"/>
          <w:szCs w:val="22"/>
        </w:rPr>
        <w:fldChar w:fldCharType="separate"/>
      </w:r>
      <w:r>
        <w:rPr>
          <w:noProof/>
          <w:sz w:val="22"/>
          <w:szCs w:val="22"/>
        </w:rPr>
        <w:t>1</w:t>
      </w:r>
      <w:r w:rsidRPr="00A91397">
        <w:rPr>
          <w:sz w:val="22"/>
          <w:szCs w:val="22"/>
        </w:rPr>
        <w:fldChar w:fldCharType="end"/>
      </w:r>
      <w:r w:rsidRPr="00A91397">
        <w:rPr>
          <w:sz w:val="22"/>
          <w:szCs w:val="22"/>
        </w:rPr>
        <w:t>: Baseline demographic and illness characteristics of patients and partners</w:t>
      </w:r>
    </w:p>
    <w:tbl>
      <w:tblPr>
        <w:tblW w:w="9322" w:type="dxa"/>
        <w:tblLook w:val="01E0" w:firstRow="1" w:lastRow="1" w:firstColumn="1" w:lastColumn="1" w:noHBand="0" w:noVBand="0"/>
      </w:tblPr>
      <w:tblGrid>
        <w:gridCol w:w="3510"/>
        <w:gridCol w:w="1701"/>
        <w:gridCol w:w="2268"/>
        <w:gridCol w:w="1843"/>
      </w:tblGrid>
      <w:tr w:rsidR="00395C1E" w:rsidRPr="00A91397" w14:paraId="742DB42F" w14:textId="77777777" w:rsidTr="002F74B8">
        <w:trPr>
          <w:trHeight w:val="454"/>
        </w:trPr>
        <w:tc>
          <w:tcPr>
            <w:tcW w:w="3510" w:type="dxa"/>
          </w:tcPr>
          <w:p w14:paraId="063A8F70" w14:textId="77777777" w:rsidR="00395C1E" w:rsidRPr="00A91397" w:rsidRDefault="00395C1E" w:rsidP="007B3C47">
            <w:pPr>
              <w:spacing w:line="360" w:lineRule="auto"/>
            </w:pPr>
          </w:p>
        </w:tc>
        <w:tc>
          <w:tcPr>
            <w:tcW w:w="1701" w:type="dxa"/>
          </w:tcPr>
          <w:p w14:paraId="0F9D602E" w14:textId="77777777" w:rsidR="00395C1E" w:rsidRDefault="00395C1E">
            <w:pPr>
              <w:spacing w:line="360" w:lineRule="auto"/>
              <w:jc w:val="center"/>
              <w:rPr>
                <w:b/>
              </w:rPr>
            </w:pPr>
            <w:r w:rsidRPr="002D1510">
              <w:rPr>
                <w:b/>
                <w:sz w:val="22"/>
                <w:szCs w:val="22"/>
              </w:rPr>
              <w:t>GDP</w:t>
            </w:r>
          </w:p>
          <w:p w14:paraId="237F89CC" w14:textId="77777777" w:rsidR="00395C1E" w:rsidRDefault="00395C1E">
            <w:pPr>
              <w:spacing w:line="360" w:lineRule="auto"/>
              <w:jc w:val="center"/>
              <w:rPr>
                <w:b/>
              </w:rPr>
            </w:pPr>
            <w:r w:rsidRPr="002D1510">
              <w:rPr>
                <w:b/>
                <w:sz w:val="22"/>
                <w:szCs w:val="22"/>
              </w:rPr>
              <w:t>(n=53)</w:t>
            </w:r>
          </w:p>
        </w:tc>
        <w:tc>
          <w:tcPr>
            <w:tcW w:w="2268" w:type="dxa"/>
          </w:tcPr>
          <w:p w14:paraId="6ED61CB7" w14:textId="77777777" w:rsidR="00395C1E" w:rsidRDefault="00395C1E" w:rsidP="00C52F50">
            <w:pPr>
              <w:spacing w:line="360" w:lineRule="auto"/>
              <w:jc w:val="center"/>
              <w:rPr>
                <w:b/>
              </w:rPr>
            </w:pPr>
            <w:r w:rsidRPr="002D1510">
              <w:rPr>
                <w:b/>
                <w:sz w:val="22"/>
                <w:szCs w:val="22"/>
              </w:rPr>
              <w:t>Control (n=4</w:t>
            </w:r>
            <w:r>
              <w:rPr>
                <w:b/>
                <w:sz w:val="22"/>
                <w:szCs w:val="22"/>
              </w:rPr>
              <w:t>9</w:t>
            </w:r>
            <w:r w:rsidRPr="002D1510">
              <w:rPr>
                <w:b/>
                <w:sz w:val="22"/>
                <w:szCs w:val="22"/>
              </w:rPr>
              <w:t>)</w:t>
            </w:r>
          </w:p>
        </w:tc>
        <w:tc>
          <w:tcPr>
            <w:tcW w:w="1843" w:type="dxa"/>
          </w:tcPr>
          <w:p w14:paraId="27188EDE" w14:textId="77777777" w:rsidR="00395C1E" w:rsidRDefault="00395C1E">
            <w:pPr>
              <w:jc w:val="center"/>
              <w:rPr>
                <w:b/>
              </w:rPr>
            </w:pPr>
            <w:r w:rsidRPr="002D1510">
              <w:rPr>
                <w:b/>
                <w:sz w:val="22"/>
                <w:szCs w:val="22"/>
              </w:rPr>
              <w:t>Statistical comparison</w:t>
            </w:r>
          </w:p>
        </w:tc>
      </w:tr>
      <w:tr w:rsidR="00395C1E" w:rsidRPr="00A91397" w14:paraId="4B2D6D82" w14:textId="77777777" w:rsidTr="002F74B8">
        <w:trPr>
          <w:trHeight w:val="454"/>
        </w:trPr>
        <w:tc>
          <w:tcPr>
            <w:tcW w:w="3510" w:type="dxa"/>
          </w:tcPr>
          <w:p w14:paraId="1866719A" w14:textId="77777777" w:rsidR="00395C1E" w:rsidRPr="00A91397" w:rsidRDefault="00395C1E" w:rsidP="007B3C47">
            <w:pPr>
              <w:spacing w:line="360" w:lineRule="auto"/>
            </w:pPr>
            <w:r>
              <w:rPr>
                <w:sz w:val="22"/>
                <w:szCs w:val="22"/>
              </w:rPr>
              <w:t xml:space="preserve">Patients’ </w:t>
            </w:r>
            <w:r w:rsidRPr="00A91397">
              <w:rPr>
                <w:sz w:val="22"/>
                <w:szCs w:val="22"/>
              </w:rPr>
              <w:t>Age (Mean, SD)</w:t>
            </w:r>
          </w:p>
        </w:tc>
        <w:tc>
          <w:tcPr>
            <w:tcW w:w="1701" w:type="dxa"/>
          </w:tcPr>
          <w:p w14:paraId="2D20E49B" w14:textId="77777777" w:rsidR="00395C1E" w:rsidRPr="00A91397" w:rsidRDefault="00395C1E" w:rsidP="007B3C47">
            <w:pPr>
              <w:spacing w:line="360" w:lineRule="auto"/>
            </w:pPr>
            <w:r w:rsidRPr="00A91397">
              <w:rPr>
                <w:sz w:val="22"/>
                <w:szCs w:val="22"/>
              </w:rPr>
              <w:t>53.02 (10.30)</w:t>
            </w:r>
          </w:p>
        </w:tc>
        <w:tc>
          <w:tcPr>
            <w:tcW w:w="2268" w:type="dxa"/>
          </w:tcPr>
          <w:p w14:paraId="61EEE8F8" w14:textId="77777777" w:rsidR="00395C1E" w:rsidRPr="00A91397" w:rsidRDefault="00395C1E" w:rsidP="007B3C47">
            <w:pPr>
              <w:spacing w:line="360" w:lineRule="auto"/>
            </w:pPr>
            <w:r w:rsidRPr="00A91397">
              <w:rPr>
                <w:sz w:val="22"/>
                <w:szCs w:val="22"/>
              </w:rPr>
              <w:t>57.39 (8.09)</w:t>
            </w:r>
          </w:p>
        </w:tc>
        <w:tc>
          <w:tcPr>
            <w:tcW w:w="1843" w:type="dxa"/>
          </w:tcPr>
          <w:p w14:paraId="256C6A0E" w14:textId="77777777" w:rsidR="00395C1E" w:rsidRPr="00A91397" w:rsidRDefault="00395C1E" w:rsidP="007B3C47">
            <w:pPr>
              <w:spacing w:line="360" w:lineRule="auto"/>
            </w:pPr>
            <w:r w:rsidRPr="00A91397">
              <w:rPr>
                <w:sz w:val="22"/>
                <w:szCs w:val="22"/>
              </w:rPr>
              <w:t>t = 2.32 (p=.02)*</w:t>
            </w:r>
          </w:p>
        </w:tc>
      </w:tr>
      <w:tr w:rsidR="00395C1E" w:rsidRPr="00A91397" w14:paraId="7ED960AC" w14:textId="77777777" w:rsidTr="002F74B8">
        <w:trPr>
          <w:trHeight w:val="454"/>
        </w:trPr>
        <w:tc>
          <w:tcPr>
            <w:tcW w:w="3510" w:type="dxa"/>
          </w:tcPr>
          <w:p w14:paraId="28CEE693" w14:textId="77777777" w:rsidR="00395C1E" w:rsidRPr="00A91397" w:rsidRDefault="00395C1E" w:rsidP="007B3C47">
            <w:pPr>
              <w:spacing w:line="360" w:lineRule="auto"/>
            </w:pPr>
            <w:r w:rsidRPr="00A91397">
              <w:rPr>
                <w:sz w:val="22"/>
                <w:szCs w:val="22"/>
              </w:rPr>
              <w:t>Disease stage:</w:t>
            </w:r>
          </w:p>
        </w:tc>
        <w:tc>
          <w:tcPr>
            <w:tcW w:w="1701" w:type="dxa"/>
          </w:tcPr>
          <w:p w14:paraId="247060C8" w14:textId="77777777" w:rsidR="00395C1E" w:rsidRPr="00A91397" w:rsidRDefault="00395C1E" w:rsidP="007B3C47">
            <w:pPr>
              <w:spacing w:line="360" w:lineRule="auto"/>
              <w:rPr>
                <w:b/>
              </w:rPr>
            </w:pPr>
          </w:p>
        </w:tc>
        <w:tc>
          <w:tcPr>
            <w:tcW w:w="2268" w:type="dxa"/>
          </w:tcPr>
          <w:p w14:paraId="063DA829" w14:textId="77777777" w:rsidR="00395C1E" w:rsidRPr="00A91397" w:rsidRDefault="00395C1E" w:rsidP="007B3C47">
            <w:pPr>
              <w:spacing w:line="360" w:lineRule="auto"/>
            </w:pPr>
          </w:p>
        </w:tc>
        <w:tc>
          <w:tcPr>
            <w:tcW w:w="1843" w:type="dxa"/>
          </w:tcPr>
          <w:p w14:paraId="0668D5A9" w14:textId="77777777" w:rsidR="00395C1E" w:rsidRPr="00A91397" w:rsidRDefault="00395C1E" w:rsidP="007B3C47">
            <w:pPr>
              <w:spacing w:line="360" w:lineRule="auto"/>
              <w:rPr>
                <w:b/>
              </w:rPr>
            </w:pPr>
          </w:p>
        </w:tc>
      </w:tr>
      <w:tr w:rsidR="00395C1E" w:rsidRPr="00A91397" w14:paraId="7C03B5AD" w14:textId="77777777" w:rsidTr="002F74B8">
        <w:trPr>
          <w:trHeight w:val="454"/>
        </w:trPr>
        <w:tc>
          <w:tcPr>
            <w:tcW w:w="3510" w:type="dxa"/>
          </w:tcPr>
          <w:p w14:paraId="745EB419" w14:textId="77777777" w:rsidR="00395C1E" w:rsidRDefault="00395C1E">
            <w:pPr>
              <w:spacing w:line="360" w:lineRule="auto"/>
              <w:ind w:left="900" w:hanging="360"/>
            </w:pPr>
            <w:r w:rsidRPr="00A91397">
              <w:rPr>
                <w:sz w:val="22"/>
                <w:szCs w:val="22"/>
              </w:rPr>
              <w:t>I</w:t>
            </w:r>
          </w:p>
        </w:tc>
        <w:tc>
          <w:tcPr>
            <w:tcW w:w="1701" w:type="dxa"/>
          </w:tcPr>
          <w:p w14:paraId="7030089B" w14:textId="77777777" w:rsidR="00395C1E" w:rsidRPr="00A91397" w:rsidRDefault="00395C1E" w:rsidP="007B3C47">
            <w:pPr>
              <w:spacing w:line="360" w:lineRule="auto"/>
            </w:pPr>
            <w:r w:rsidRPr="00A91397">
              <w:rPr>
                <w:sz w:val="22"/>
                <w:szCs w:val="22"/>
              </w:rPr>
              <w:t>12</w:t>
            </w:r>
            <w:r>
              <w:rPr>
                <w:sz w:val="22"/>
                <w:szCs w:val="22"/>
              </w:rPr>
              <w:t xml:space="preserve"> (22.6%)</w:t>
            </w:r>
          </w:p>
        </w:tc>
        <w:tc>
          <w:tcPr>
            <w:tcW w:w="2268" w:type="dxa"/>
          </w:tcPr>
          <w:p w14:paraId="7DC7274E" w14:textId="77777777" w:rsidR="00395C1E" w:rsidRPr="00A91397" w:rsidRDefault="00395C1E" w:rsidP="007B3C47">
            <w:pPr>
              <w:spacing w:line="360" w:lineRule="auto"/>
            </w:pPr>
            <w:r w:rsidRPr="00A91397">
              <w:rPr>
                <w:sz w:val="22"/>
                <w:szCs w:val="22"/>
              </w:rPr>
              <w:t>11</w:t>
            </w:r>
            <w:r>
              <w:rPr>
                <w:sz w:val="22"/>
                <w:szCs w:val="22"/>
              </w:rPr>
              <w:t xml:space="preserve"> (22.4%)</w:t>
            </w:r>
          </w:p>
        </w:tc>
        <w:tc>
          <w:tcPr>
            <w:tcW w:w="1843" w:type="dxa"/>
          </w:tcPr>
          <w:p w14:paraId="5C3BC50F" w14:textId="77777777" w:rsidR="00395C1E" w:rsidRPr="00A91397" w:rsidRDefault="00395C1E" w:rsidP="007B3C47">
            <w:r w:rsidRPr="00A91397">
              <w:rPr>
                <w:sz w:val="22"/>
                <w:szCs w:val="22"/>
              </w:rPr>
              <w:t>χ</w:t>
            </w:r>
            <w:r w:rsidRPr="00A91397">
              <w:rPr>
                <w:sz w:val="22"/>
                <w:szCs w:val="22"/>
                <w:vertAlign w:val="superscript"/>
              </w:rPr>
              <w:t xml:space="preserve">2 </w:t>
            </w:r>
            <w:r w:rsidRPr="00A91397">
              <w:rPr>
                <w:sz w:val="22"/>
                <w:szCs w:val="22"/>
              </w:rPr>
              <w:t>= 3.89 (p=.27)</w:t>
            </w:r>
          </w:p>
        </w:tc>
      </w:tr>
      <w:tr w:rsidR="00395C1E" w:rsidRPr="00A91397" w14:paraId="696B4DB2" w14:textId="77777777" w:rsidTr="002F74B8">
        <w:trPr>
          <w:trHeight w:val="454"/>
        </w:trPr>
        <w:tc>
          <w:tcPr>
            <w:tcW w:w="3510" w:type="dxa"/>
          </w:tcPr>
          <w:p w14:paraId="355D96E6" w14:textId="77777777" w:rsidR="00395C1E" w:rsidRDefault="00395C1E">
            <w:pPr>
              <w:spacing w:line="360" w:lineRule="auto"/>
              <w:ind w:left="540"/>
            </w:pPr>
            <w:r w:rsidRPr="00A91397">
              <w:rPr>
                <w:sz w:val="22"/>
                <w:szCs w:val="22"/>
              </w:rPr>
              <w:t>II</w:t>
            </w:r>
          </w:p>
        </w:tc>
        <w:tc>
          <w:tcPr>
            <w:tcW w:w="1701" w:type="dxa"/>
          </w:tcPr>
          <w:p w14:paraId="6272C281" w14:textId="77777777" w:rsidR="00395C1E" w:rsidRPr="00A91397" w:rsidRDefault="00395C1E" w:rsidP="007B3C47">
            <w:pPr>
              <w:spacing w:line="360" w:lineRule="auto"/>
            </w:pPr>
            <w:r w:rsidRPr="00A91397">
              <w:rPr>
                <w:sz w:val="22"/>
                <w:szCs w:val="22"/>
              </w:rPr>
              <w:t>4</w:t>
            </w:r>
            <w:r>
              <w:rPr>
                <w:sz w:val="22"/>
                <w:szCs w:val="22"/>
              </w:rPr>
              <w:t xml:space="preserve"> (7.55%)</w:t>
            </w:r>
          </w:p>
        </w:tc>
        <w:tc>
          <w:tcPr>
            <w:tcW w:w="2268" w:type="dxa"/>
          </w:tcPr>
          <w:p w14:paraId="679CBD9B" w14:textId="77777777" w:rsidR="00395C1E" w:rsidRPr="00A91397" w:rsidRDefault="00395C1E" w:rsidP="007B3C47">
            <w:pPr>
              <w:spacing w:line="360" w:lineRule="auto"/>
            </w:pPr>
            <w:r w:rsidRPr="00A91397">
              <w:rPr>
                <w:sz w:val="22"/>
                <w:szCs w:val="22"/>
              </w:rPr>
              <w:t>10</w:t>
            </w:r>
            <w:r>
              <w:rPr>
                <w:sz w:val="22"/>
                <w:szCs w:val="22"/>
              </w:rPr>
              <w:t xml:space="preserve"> (20.4%)</w:t>
            </w:r>
          </w:p>
        </w:tc>
        <w:tc>
          <w:tcPr>
            <w:tcW w:w="1843" w:type="dxa"/>
          </w:tcPr>
          <w:p w14:paraId="0322CEFC" w14:textId="77777777" w:rsidR="00395C1E" w:rsidRPr="00A91397" w:rsidRDefault="00395C1E" w:rsidP="007B3C47">
            <w:pPr>
              <w:spacing w:line="360" w:lineRule="auto"/>
              <w:rPr>
                <w:b/>
              </w:rPr>
            </w:pPr>
          </w:p>
        </w:tc>
      </w:tr>
      <w:tr w:rsidR="00395C1E" w:rsidRPr="00A91397" w14:paraId="227333F8" w14:textId="77777777" w:rsidTr="002F74B8">
        <w:trPr>
          <w:trHeight w:val="454"/>
        </w:trPr>
        <w:tc>
          <w:tcPr>
            <w:tcW w:w="3510" w:type="dxa"/>
          </w:tcPr>
          <w:p w14:paraId="54908FB0" w14:textId="77777777" w:rsidR="00395C1E" w:rsidRDefault="00395C1E">
            <w:pPr>
              <w:spacing w:line="360" w:lineRule="auto"/>
              <w:ind w:left="540"/>
            </w:pPr>
            <w:r w:rsidRPr="00A91397">
              <w:rPr>
                <w:sz w:val="22"/>
                <w:szCs w:val="22"/>
              </w:rPr>
              <w:t>III</w:t>
            </w:r>
          </w:p>
        </w:tc>
        <w:tc>
          <w:tcPr>
            <w:tcW w:w="1701" w:type="dxa"/>
          </w:tcPr>
          <w:p w14:paraId="48E5449A" w14:textId="77777777" w:rsidR="00395C1E" w:rsidRPr="00A91397" w:rsidRDefault="00395C1E" w:rsidP="007B3C47">
            <w:pPr>
              <w:spacing w:line="360" w:lineRule="auto"/>
            </w:pPr>
            <w:r w:rsidRPr="00A91397">
              <w:rPr>
                <w:sz w:val="22"/>
                <w:szCs w:val="22"/>
              </w:rPr>
              <w:t>30</w:t>
            </w:r>
            <w:r>
              <w:rPr>
                <w:sz w:val="22"/>
                <w:szCs w:val="22"/>
              </w:rPr>
              <w:t xml:space="preserve"> (56.6%)</w:t>
            </w:r>
          </w:p>
        </w:tc>
        <w:tc>
          <w:tcPr>
            <w:tcW w:w="2268" w:type="dxa"/>
          </w:tcPr>
          <w:p w14:paraId="1E85B6D7" w14:textId="77777777" w:rsidR="00395C1E" w:rsidRPr="00A91397" w:rsidRDefault="00395C1E" w:rsidP="007B3C47">
            <w:pPr>
              <w:spacing w:line="360" w:lineRule="auto"/>
            </w:pPr>
            <w:r w:rsidRPr="00A91397">
              <w:rPr>
                <w:sz w:val="22"/>
                <w:szCs w:val="22"/>
              </w:rPr>
              <w:t>24</w:t>
            </w:r>
            <w:r>
              <w:rPr>
                <w:sz w:val="22"/>
                <w:szCs w:val="22"/>
              </w:rPr>
              <w:t xml:space="preserve"> (49.0%)</w:t>
            </w:r>
          </w:p>
        </w:tc>
        <w:tc>
          <w:tcPr>
            <w:tcW w:w="1843" w:type="dxa"/>
          </w:tcPr>
          <w:p w14:paraId="0AC4295B" w14:textId="77777777" w:rsidR="00395C1E" w:rsidRPr="00A91397" w:rsidRDefault="00395C1E" w:rsidP="007B3C47">
            <w:pPr>
              <w:spacing w:line="360" w:lineRule="auto"/>
              <w:rPr>
                <w:b/>
              </w:rPr>
            </w:pPr>
          </w:p>
        </w:tc>
      </w:tr>
      <w:tr w:rsidR="00395C1E" w:rsidRPr="00A91397" w14:paraId="1188494A" w14:textId="77777777" w:rsidTr="002F74B8">
        <w:trPr>
          <w:trHeight w:val="454"/>
        </w:trPr>
        <w:tc>
          <w:tcPr>
            <w:tcW w:w="3510" w:type="dxa"/>
          </w:tcPr>
          <w:p w14:paraId="389D7581" w14:textId="77777777" w:rsidR="00395C1E" w:rsidRDefault="00395C1E">
            <w:pPr>
              <w:spacing w:line="360" w:lineRule="auto"/>
              <w:ind w:left="540"/>
            </w:pPr>
            <w:r w:rsidRPr="00A91397">
              <w:rPr>
                <w:sz w:val="22"/>
                <w:szCs w:val="22"/>
              </w:rPr>
              <w:t>IV</w:t>
            </w:r>
          </w:p>
        </w:tc>
        <w:tc>
          <w:tcPr>
            <w:tcW w:w="1701" w:type="dxa"/>
          </w:tcPr>
          <w:p w14:paraId="0BB1A97D" w14:textId="77777777" w:rsidR="00395C1E" w:rsidRPr="00A91397" w:rsidRDefault="00395C1E" w:rsidP="007B3C47">
            <w:pPr>
              <w:spacing w:line="360" w:lineRule="auto"/>
            </w:pPr>
            <w:r w:rsidRPr="00A91397">
              <w:rPr>
                <w:sz w:val="22"/>
                <w:szCs w:val="22"/>
              </w:rPr>
              <w:t>7</w:t>
            </w:r>
            <w:r>
              <w:rPr>
                <w:sz w:val="22"/>
                <w:szCs w:val="22"/>
              </w:rPr>
              <w:t xml:space="preserve"> (13.2%)</w:t>
            </w:r>
          </w:p>
        </w:tc>
        <w:tc>
          <w:tcPr>
            <w:tcW w:w="2268" w:type="dxa"/>
          </w:tcPr>
          <w:p w14:paraId="39BFC8CC" w14:textId="77777777" w:rsidR="00395C1E" w:rsidRPr="00A91397" w:rsidRDefault="00395C1E" w:rsidP="007B3C47">
            <w:pPr>
              <w:spacing w:line="360" w:lineRule="auto"/>
            </w:pPr>
            <w:r w:rsidRPr="00A91397">
              <w:rPr>
                <w:sz w:val="22"/>
                <w:szCs w:val="22"/>
              </w:rPr>
              <w:t>4</w:t>
            </w:r>
            <w:r>
              <w:rPr>
                <w:sz w:val="22"/>
                <w:szCs w:val="22"/>
              </w:rPr>
              <w:t xml:space="preserve"> (8.16%)</w:t>
            </w:r>
          </w:p>
        </w:tc>
        <w:tc>
          <w:tcPr>
            <w:tcW w:w="1843" w:type="dxa"/>
          </w:tcPr>
          <w:p w14:paraId="0D871048" w14:textId="77777777" w:rsidR="00395C1E" w:rsidRPr="00A91397" w:rsidRDefault="00395C1E" w:rsidP="007B3C47">
            <w:pPr>
              <w:spacing w:line="360" w:lineRule="auto"/>
              <w:rPr>
                <w:b/>
              </w:rPr>
            </w:pPr>
          </w:p>
        </w:tc>
      </w:tr>
      <w:tr w:rsidR="00395C1E" w:rsidRPr="00A91397" w14:paraId="307FA37C" w14:textId="77777777" w:rsidTr="002F74B8">
        <w:trPr>
          <w:trHeight w:val="454"/>
        </w:trPr>
        <w:tc>
          <w:tcPr>
            <w:tcW w:w="3510" w:type="dxa"/>
          </w:tcPr>
          <w:p w14:paraId="34705906" w14:textId="3E0EC64A" w:rsidR="00395C1E" w:rsidRPr="00A91397" w:rsidRDefault="00E733B2" w:rsidP="00E733B2">
            <w:r>
              <w:rPr>
                <w:sz w:val="22"/>
                <w:szCs w:val="22"/>
              </w:rPr>
              <w:t xml:space="preserve">Months </w:t>
            </w:r>
            <w:r w:rsidR="00395C1E" w:rsidRPr="00A91397">
              <w:rPr>
                <w:sz w:val="22"/>
                <w:szCs w:val="22"/>
              </w:rPr>
              <w:t>since diagnosis (Mean, SD)</w:t>
            </w:r>
          </w:p>
        </w:tc>
        <w:tc>
          <w:tcPr>
            <w:tcW w:w="1701" w:type="dxa"/>
          </w:tcPr>
          <w:p w14:paraId="55141D69" w14:textId="77777777" w:rsidR="00395C1E" w:rsidRPr="00A91397" w:rsidRDefault="00395C1E" w:rsidP="007B3C47">
            <w:pPr>
              <w:spacing w:line="360" w:lineRule="auto"/>
            </w:pPr>
            <w:r w:rsidRPr="00A91397">
              <w:rPr>
                <w:sz w:val="22"/>
                <w:szCs w:val="22"/>
              </w:rPr>
              <w:t>43.29 (34.05)</w:t>
            </w:r>
          </w:p>
        </w:tc>
        <w:tc>
          <w:tcPr>
            <w:tcW w:w="2268" w:type="dxa"/>
          </w:tcPr>
          <w:p w14:paraId="7FB92400" w14:textId="77777777" w:rsidR="00395C1E" w:rsidRPr="00A91397" w:rsidRDefault="00395C1E" w:rsidP="007B3C47">
            <w:pPr>
              <w:spacing w:line="360" w:lineRule="auto"/>
            </w:pPr>
            <w:r w:rsidRPr="00A91397">
              <w:rPr>
                <w:sz w:val="22"/>
                <w:szCs w:val="22"/>
              </w:rPr>
              <w:t>31.54 (21.22)</w:t>
            </w:r>
          </w:p>
        </w:tc>
        <w:tc>
          <w:tcPr>
            <w:tcW w:w="1843" w:type="dxa"/>
          </w:tcPr>
          <w:p w14:paraId="7CA7128D" w14:textId="77777777" w:rsidR="00395C1E" w:rsidRPr="00A91397" w:rsidRDefault="00395C1E" w:rsidP="007B3C47">
            <w:pPr>
              <w:spacing w:line="360" w:lineRule="auto"/>
            </w:pPr>
            <w:r w:rsidRPr="00A91397">
              <w:rPr>
                <w:sz w:val="22"/>
                <w:szCs w:val="22"/>
              </w:rPr>
              <w:t>t = -2.09 (p=.04)*</w:t>
            </w:r>
          </w:p>
        </w:tc>
      </w:tr>
      <w:tr w:rsidR="00395C1E" w:rsidRPr="00A91397" w14:paraId="42D0D85A" w14:textId="77777777" w:rsidTr="002F74B8">
        <w:trPr>
          <w:trHeight w:val="454"/>
        </w:trPr>
        <w:tc>
          <w:tcPr>
            <w:tcW w:w="3510" w:type="dxa"/>
          </w:tcPr>
          <w:p w14:paraId="2BAF940E" w14:textId="5311F45B" w:rsidR="00395C1E" w:rsidRPr="00A91397" w:rsidRDefault="00E733B2" w:rsidP="00E733B2">
            <w:r>
              <w:rPr>
                <w:sz w:val="22"/>
                <w:szCs w:val="22"/>
              </w:rPr>
              <w:t xml:space="preserve">Months since </w:t>
            </w:r>
            <w:r w:rsidR="00395C1E" w:rsidRPr="00A91397">
              <w:rPr>
                <w:sz w:val="22"/>
                <w:szCs w:val="22"/>
              </w:rPr>
              <w:t>treatment (Mean, SD)</w:t>
            </w:r>
          </w:p>
        </w:tc>
        <w:tc>
          <w:tcPr>
            <w:tcW w:w="1701" w:type="dxa"/>
          </w:tcPr>
          <w:p w14:paraId="09CFA5EB" w14:textId="77777777" w:rsidR="00395C1E" w:rsidRPr="00A91397" w:rsidRDefault="00395C1E" w:rsidP="007B3C47">
            <w:pPr>
              <w:spacing w:line="360" w:lineRule="auto"/>
            </w:pPr>
            <w:r w:rsidRPr="00A91397">
              <w:rPr>
                <w:sz w:val="22"/>
                <w:szCs w:val="22"/>
              </w:rPr>
              <w:t>16.40 (19.44)</w:t>
            </w:r>
          </w:p>
        </w:tc>
        <w:tc>
          <w:tcPr>
            <w:tcW w:w="2268" w:type="dxa"/>
          </w:tcPr>
          <w:p w14:paraId="7E1CF11F" w14:textId="77777777" w:rsidR="00395C1E" w:rsidRPr="00A91397" w:rsidRDefault="00395C1E" w:rsidP="007B3C47">
            <w:pPr>
              <w:spacing w:line="360" w:lineRule="auto"/>
            </w:pPr>
            <w:r w:rsidRPr="00A91397">
              <w:rPr>
                <w:sz w:val="22"/>
                <w:szCs w:val="22"/>
              </w:rPr>
              <w:t>13.65 (15.34)</w:t>
            </w:r>
          </w:p>
        </w:tc>
        <w:tc>
          <w:tcPr>
            <w:tcW w:w="1843" w:type="dxa"/>
          </w:tcPr>
          <w:p w14:paraId="375B40C7" w14:textId="77777777" w:rsidR="00395C1E" w:rsidRPr="00A91397" w:rsidRDefault="00395C1E" w:rsidP="007B3C47">
            <w:pPr>
              <w:spacing w:line="360" w:lineRule="auto"/>
            </w:pPr>
            <w:r w:rsidRPr="00A91397">
              <w:rPr>
                <w:sz w:val="22"/>
                <w:szCs w:val="22"/>
              </w:rPr>
              <w:t>t = -.78 (p=.44)</w:t>
            </w:r>
          </w:p>
        </w:tc>
      </w:tr>
      <w:tr w:rsidR="00395C1E" w:rsidRPr="00A91397" w14:paraId="1DD6892F" w14:textId="77777777" w:rsidTr="002F74B8">
        <w:trPr>
          <w:trHeight w:val="454"/>
        </w:trPr>
        <w:tc>
          <w:tcPr>
            <w:tcW w:w="3510" w:type="dxa"/>
          </w:tcPr>
          <w:p w14:paraId="6108C82A" w14:textId="54076298" w:rsidR="00395C1E" w:rsidRPr="00A91397" w:rsidRDefault="00E733B2" w:rsidP="007B3C47">
            <w:r>
              <w:rPr>
                <w:sz w:val="22"/>
                <w:szCs w:val="22"/>
              </w:rPr>
              <w:t>Having treatment</w:t>
            </w:r>
          </w:p>
        </w:tc>
        <w:tc>
          <w:tcPr>
            <w:tcW w:w="1701" w:type="dxa"/>
          </w:tcPr>
          <w:p w14:paraId="28F3DA70" w14:textId="77777777" w:rsidR="00395C1E" w:rsidRPr="00A91397" w:rsidRDefault="00395C1E" w:rsidP="007B3C47">
            <w:pPr>
              <w:spacing w:line="360" w:lineRule="auto"/>
            </w:pPr>
            <w:r w:rsidRPr="00A91397">
              <w:rPr>
                <w:sz w:val="22"/>
                <w:szCs w:val="22"/>
              </w:rPr>
              <w:t>7</w:t>
            </w:r>
            <w:r>
              <w:rPr>
                <w:sz w:val="22"/>
                <w:szCs w:val="22"/>
              </w:rPr>
              <w:t xml:space="preserve"> (13.2%)</w:t>
            </w:r>
          </w:p>
        </w:tc>
        <w:tc>
          <w:tcPr>
            <w:tcW w:w="2268" w:type="dxa"/>
          </w:tcPr>
          <w:p w14:paraId="2E0FB2BC" w14:textId="77777777" w:rsidR="00395C1E" w:rsidRPr="00A91397" w:rsidRDefault="00395C1E" w:rsidP="007B3C47">
            <w:pPr>
              <w:spacing w:line="360" w:lineRule="auto"/>
            </w:pPr>
            <w:r w:rsidRPr="00A91397">
              <w:rPr>
                <w:sz w:val="22"/>
                <w:szCs w:val="22"/>
              </w:rPr>
              <w:t>6</w:t>
            </w:r>
            <w:r>
              <w:rPr>
                <w:sz w:val="22"/>
                <w:szCs w:val="22"/>
              </w:rPr>
              <w:t xml:space="preserve"> (12.2%)</w:t>
            </w:r>
          </w:p>
        </w:tc>
        <w:tc>
          <w:tcPr>
            <w:tcW w:w="1843" w:type="dxa"/>
          </w:tcPr>
          <w:p w14:paraId="2B48AB0B" w14:textId="77777777" w:rsidR="00395C1E" w:rsidRPr="00A91397" w:rsidRDefault="00395C1E" w:rsidP="007B3C47">
            <w:pPr>
              <w:spacing w:line="360" w:lineRule="auto"/>
            </w:pPr>
            <w:r w:rsidRPr="00A91397">
              <w:rPr>
                <w:sz w:val="22"/>
                <w:szCs w:val="22"/>
              </w:rPr>
              <w:t>χ</w:t>
            </w:r>
            <w:r w:rsidRPr="00A91397">
              <w:rPr>
                <w:sz w:val="22"/>
                <w:szCs w:val="22"/>
                <w:vertAlign w:val="superscript"/>
              </w:rPr>
              <w:t xml:space="preserve">2 </w:t>
            </w:r>
            <w:r w:rsidRPr="00A91397">
              <w:rPr>
                <w:sz w:val="22"/>
                <w:szCs w:val="22"/>
              </w:rPr>
              <w:t>= .02 (p=1)</w:t>
            </w:r>
          </w:p>
        </w:tc>
      </w:tr>
      <w:tr w:rsidR="00395C1E" w:rsidRPr="00A91397" w14:paraId="29B4A12A" w14:textId="77777777" w:rsidTr="002F74B8">
        <w:trPr>
          <w:trHeight w:val="454"/>
        </w:trPr>
        <w:tc>
          <w:tcPr>
            <w:tcW w:w="3510" w:type="dxa"/>
          </w:tcPr>
          <w:p w14:paraId="4A598ECA" w14:textId="3A5E45B3" w:rsidR="00395C1E" w:rsidRPr="00A91397" w:rsidRDefault="00395C1E" w:rsidP="00E733B2">
            <w:r w:rsidRPr="00A91397">
              <w:rPr>
                <w:sz w:val="22"/>
                <w:szCs w:val="22"/>
              </w:rPr>
              <w:t>Had recurrence</w:t>
            </w:r>
          </w:p>
        </w:tc>
        <w:tc>
          <w:tcPr>
            <w:tcW w:w="1701" w:type="dxa"/>
          </w:tcPr>
          <w:p w14:paraId="68C7B67E" w14:textId="77777777" w:rsidR="00395C1E" w:rsidRPr="00A91397" w:rsidRDefault="00395C1E" w:rsidP="007B3C47">
            <w:pPr>
              <w:spacing w:line="360" w:lineRule="auto"/>
            </w:pPr>
            <w:r w:rsidRPr="00A91397">
              <w:rPr>
                <w:sz w:val="22"/>
                <w:szCs w:val="22"/>
              </w:rPr>
              <w:t>30</w:t>
            </w:r>
            <w:r>
              <w:rPr>
                <w:sz w:val="22"/>
                <w:szCs w:val="22"/>
              </w:rPr>
              <w:t xml:space="preserve"> (56.6%)</w:t>
            </w:r>
          </w:p>
        </w:tc>
        <w:tc>
          <w:tcPr>
            <w:tcW w:w="2268" w:type="dxa"/>
          </w:tcPr>
          <w:p w14:paraId="50B0FB2E" w14:textId="77777777" w:rsidR="00395C1E" w:rsidRPr="00A91397" w:rsidRDefault="00395C1E" w:rsidP="007B3C47">
            <w:pPr>
              <w:spacing w:line="360" w:lineRule="auto"/>
            </w:pPr>
            <w:r w:rsidRPr="00A91397">
              <w:rPr>
                <w:sz w:val="22"/>
                <w:szCs w:val="22"/>
              </w:rPr>
              <w:t>24</w:t>
            </w:r>
            <w:r>
              <w:rPr>
                <w:sz w:val="22"/>
                <w:szCs w:val="22"/>
              </w:rPr>
              <w:t xml:space="preserve"> (49.0%)</w:t>
            </w:r>
          </w:p>
        </w:tc>
        <w:tc>
          <w:tcPr>
            <w:tcW w:w="1843" w:type="dxa"/>
          </w:tcPr>
          <w:p w14:paraId="30A0F3C5" w14:textId="77777777" w:rsidR="00395C1E" w:rsidRPr="00A91397" w:rsidRDefault="00395C1E" w:rsidP="007B3C47">
            <w:pPr>
              <w:rPr>
                <w:b/>
              </w:rPr>
            </w:pPr>
            <w:r w:rsidRPr="00A91397">
              <w:rPr>
                <w:sz w:val="22"/>
                <w:szCs w:val="22"/>
              </w:rPr>
              <w:t>χ</w:t>
            </w:r>
            <w:r w:rsidRPr="00A91397">
              <w:rPr>
                <w:sz w:val="22"/>
                <w:szCs w:val="22"/>
                <w:vertAlign w:val="superscript"/>
              </w:rPr>
              <w:t xml:space="preserve">2 </w:t>
            </w:r>
            <w:r w:rsidRPr="00A91397">
              <w:rPr>
                <w:sz w:val="22"/>
                <w:szCs w:val="22"/>
              </w:rPr>
              <w:t>= .59 (p=.55)</w:t>
            </w:r>
          </w:p>
        </w:tc>
      </w:tr>
      <w:tr w:rsidR="00395C1E" w:rsidRPr="00A91397" w14:paraId="5A8DD793" w14:textId="77777777" w:rsidTr="002F74B8">
        <w:trPr>
          <w:trHeight w:val="454"/>
        </w:trPr>
        <w:tc>
          <w:tcPr>
            <w:tcW w:w="3510" w:type="dxa"/>
          </w:tcPr>
          <w:p w14:paraId="11977E82" w14:textId="77777777" w:rsidR="00395C1E" w:rsidRPr="00A91397" w:rsidRDefault="00395C1E" w:rsidP="001B0E5C">
            <w:r w:rsidRPr="00A91397">
              <w:rPr>
                <w:sz w:val="22"/>
                <w:szCs w:val="22"/>
              </w:rPr>
              <w:t>N</w:t>
            </w:r>
            <w:r>
              <w:rPr>
                <w:sz w:val="22"/>
                <w:szCs w:val="22"/>
              </w:rPr>
              <w:t xml:space="preserve">umber </w:t>
            </w:r>
            <w:r w:rsidRPr="00A91397">
              <w:rPr>
                <w:sz w:val="22"/>
                <w:szCs w:val="22"/>
              </w:rPr>
              <w:t>of chemotherapy courses (Mean, SD)</w:t>
            </w:r>
          </w:p>
        </w:tc>
        <w:tc>
          <w:tcPr>
            <w:tcW w:w="1701" w:type="dxa"/>
          </w:tcPr>
          <w:p w14:paraId="7BDD082E" w14:textId="77777777" w:rsidR="00395C1E" w:rsidRPr="00A91397" w:rsidRDefault="00395C1E" w:rsidP="007B3C47">
            <w:pPr>
              <w:spacing w:line="360" w:lineRule="auto"/>
            </w:pPr>
            <w:r w:rsidRPr="00A91397">
              <w:rPr>
                <w:sz w:val="22"/>
                <w:szCs w:val="22"/>
              </w:rPr>
              <w:t>1.85 (1.35)</w:t>
            </w:r>
          </w:p>
        </w:tc>
        <w:tc>
          <w:tcPr>
            <w:tcW w:w="2268" w:type="dxa"/>
          </w:tcPr>
          <w:p w14:paraId="698FCD6F" w14:textId="77777777" w:rsidR="00395C1E" w:rsidRPr="00A91397" w:rsidRDefault="00395C1E" w:rsidP="007B3C47">
            <w:pPr>
              <w:spacing w:line="360" w:lineRule="auto"/>
              <w:rPr>
                <w:b/>
              </w:rPr>
            </w:pPr>
            <w:r w:rsidRPr="00A91397">
              <w:rPr>
                <w:sz w:val="22"/>
                <w:szCs w:val="22"/>
              </w:rPr>
              <w:t>1.53 (0.96)</w:t>
            </w:r>
          </w:p>
        </w:tc>
        <w:tc>
          <w:tcPr>
            <w:tcW w:w="1843" w:type="dxa"/>
          </w:tcPr>
          <w:p w14:paraId="4CC91DEC" w14:textId="77777777" w:rsidR="00395C1E" w:rsidRPr="00A91397" w:rsidRDefault="00395C1E" w:rsidP="007B3C47">
            <w:pPr>
              <w:spacing w:line="360" w:lineRule="auto"/>
            </w:pPr>
            <w:r w:rsidRPr="00A91397">
              <w:rPr>
                <w:sz w:val="22"/>
                <w:szCs w:val="22"/>
              </w:rPr>
              <w:t>t = -1.36 (p=.18)</w:t>
            </w:r>
          </w:p>
        </w:tc>
      </w:tr>
      <w:tr w:rsidR="00395C1E" w:rsidRPr="00A91397" w14:paraId="558F6D85" w14:textId="77777777" w:rsidTr="002F74B8">
        <w:trPr>
          <w:trHeight w:val="454"/>
        </w:trPr>
        <w:tc>
          <w:tcPr>
            <w:tcW w:w="3510" w:type="dxa"/>
          </w:tcPr>
          <w:p w14:paraId="0E941160" w14:textId="77777777" w:rsidR="00395C1E" w:rsidRPr="00A91397" w:rsidRDefault="00395C1E" w:rsidP="007B3C47">
            <w:r w:rsidRPr="00A91397">
              <w:rPr>
                <w:sz w:val="22"/>
                <w:szCs w:val="22"/>
              </w:rPr>
              <w:t>Had surgery</w:t>
            </w:r>
          </w:p>
        </w:tc>
        <w:tc>
          <w:tcPr>
            <w:tcW w:w="1701" w:type="dxa"/>
          </w:tcPr>
          <w:p w14:paraId="616B43B9" w14:textId="77777777" w:rsidR="00395C1E" w:rsidRPr="00A91397" w:rsidRDefault="00395C1E" w:rsidP="007B3C47">
            <w:pPr>
              <w:spacing w:line="360" w:lineRule="auto"/>
            </w:pPr>
            <w:r w:rsidRPr="00A91397">
              <w:rPr>
                <w:sz w:val="22"/>
                <w:szCs w:val="22"/>
              </w:rPr>
              <w:t>51</w:t>
            </w:r>
            <w:r>
              <w:rPr>
                <w:sz w:val="22"/>
                <w:szCs w:val="22"/>
              </w:rPr>
              <w:t xml:space="preserve"> (96.2%)</w:t>
            </w:r>
          </w:p>
        </w:tc>
        <w:tc>
          <w:tcPr>
            <w:tcW w:w="2268" w:type="dxa"/>
          </w:tcPr>
          <w:p w14:paraId="6B1204B8" w14:textId="77777777" w:rsidR="00395C1E" w:rsidRPr="00A91397" w:rsidRDefault="00395C1E" w:rsidP="007B3C47">
            <w:pPr>
              <w:spacing w:line="360" w:lineRule="auto"/>
            </w:pPr>
            <w:r w:rsidRPr="00A91397">
              <w:rPr>
                <w:sz w:val="22"/>
                <w:szCs w:val="22"/>
              </w:rPr>
              <w:t>43</w:t>
            </w:r>
            <w:r>
              <w:rPr>
                <w:sz w:val="22"/>
                <w:szCs w:val="22"/>
              </w:rPr>
              <w:t xml:space="preserve"> (87.8%)</w:t>
            </w:r>
          </w:p>
        </w:tc>
        <w:tc>
          <w:tcPr>
            <w:tcW w:w="1843" w:type="dxa"/>
          </w:tcPr>
          <w:p w14:paraId="2D4BF1FE" w14:textId="77777777" w:rsidR="00395C1E" w:rsidRPr="00A91397" w:rsidRDefault="00395C1E" w:rsidP="007B3C47">
            <w:pPr>
              <w:rPr>
                <w:b/>
              </w:rPr>
            </w:pPr>
            <w:r w:rsidRPr="00A91397">
              <w:rPr>
                <w:sz w:val="22"/>
                <w:szCs w:val="22"/>
              </w:rPr>
              <w:t>χ</w:t>
            </w:r>
            <w:r w:rsidRPr="00A91397">
              <w:rPr>
                <w:sz w:val="22"/>
                <w:szCs w:val="22"/>
                <w:vertAlign w:val="superscript"/>
              </w:rPr>
              <w:t xml:space="preserve">2 </w:t>
            </w:r>
            <w:r w:rsidRPr="00A91397">
              <w:rPr>
                <w:sz w:val="22"/>
                <w:szCs w:val="22"/>
              </w:rPr>
              <w:t>= 2.52 (p=.15)</w:t>
            </w:r>
          </w:p>
        </w:tc>
      </w:tr>
      <w:tr w:rsidR="00395C1E" w:rsidRPr="00A91397" w14:paraId="7C817CB7" w14:textId="77777777" w:rsidTr="002F74B8">
        <w:trPr>
          <w:trHeight w:val="454"/>
        </w:trPr>
        <w:tc>
          <w:tcPr>
            <w:tcW w:w="3510" w:type="dxa"/>
          </w:tcPr>
          <w:p w14:paraId="7A6975C2" w14:textId="77777777" w:rsidR="00395C1E" w:rsidRPr="00A91397" w:rsidRDefault="00395C1E" w:rsidP="007B3C47">
            <w:r w:rsidRPr="00A91397">
              <w:rPr>
                <w:sz w:val="22"/>
                <w:szCs w:val="22"/>
              </w:rPr>
              <w:t>Had radiotherapy</w:t>
            </w:r>
          </w:p>
        </w:tc>
        <w:tc>
          <w:tcPr>
            <w:tcW w:w="1701" w:type="dxa"/>
          </w:tcPr>
          <w:p w14:paraId="3AD789A4" w14:textId="77777777" w:rsidR="00395C1E" w:rsidRPr="00A91397" w:rsidRDefault="00395C1E" w:rsidP="007B3C47">
            <w:pPr>
              <w:spacing w:line="360" w:lineRule="auto"/>
            </w:pPr>
            <w:r w:rsidRPr="00A91397">
              <w:rPr>
                <w:sz w:val="22"/>
                <w:szCs w:val="22"/>
              </w:rPr>
              <w:t>6</w:t>
            </w:r>
            <w:r>
              <w:rPr>
                <w:sz w:val="22"/>
                <w:szCs w:val="22"/>
              </w:rPr>
              <w:t xml:space="preserve"> (11.3%)</w:t>
            </w:r>
          </w:p>
        </w:tc>
        <w:tc>
          <w:tcPr>
            <w:tcW w:w="2268" w:type="dxa"/>
          </w:tcPr>
          <w:p w14:paraId="79C81D49" w14:textId="77777777" w:rsidR="00395C1E" w:rsidRPr="00A91397" w:rsidRDefault="00395C1E" w:rsidP="007B3C47">
            <w:pPr>
              <w:spacing w:line="360" w:lineRule="auto"/>
            </w:pPr>
            <w:r w:rsidRPr="00A91397">
              <w:rPr>
                <w:sz w:val="22"/>
                <w:szCs w:val="22"/>
              </w:rPr>
              <w:t>5</w:t>
            </w:r>
            <w:r>
              <w:rPr>
                <w:sz w:val="22"/>
                <w:szCs w:val="22"/>
              </w:rPr>
              <w:t xml:space="preserve"> (10.2%)</w:t>
            </w:r>
          </w:p>
        </w:tc>
        <w:tc>
          <w:tcPr>
            <w:tcW w:w="1843" w:type="dxa"/>
          </w:tcPr>
          <w:p w14:paraId="0D186904" w14:textId="77777777" w:rsidR="00395C1E" w:rsidRPr="00A91397" w:rsidRDefault="00395C1E" w:rsidP="007B3C47">
            <w:pPr>
              <w:spacing w:line="360" w:lineRule="auto"/>
              <w:rPr>
                <w:b/>
              </w:rPr>
            </w:pPr>
            <w:r w:rsidRPr="00A91397">
              <w:rPr>
                <w:sz w:val="22"/>
                <w:szCs w:val="22"/>
              </w:rPr>
              <w:t>χ</w:t>
            </w:r>
            <w:r w:rsidRPr="00A91397">
              <w:rPr>
                <w:sz w:val="22"/>
                <w:szCs w:val="22"/>
                <w:vertAlign w:val="superscript"/>
              </w:rPr>
              <w:t xml:space="preserve">2 </w:t>
            </w:r>
            <w:r w:rsidRPr="00A91397">
              <w:rPr>
                <w:sz w:val="22"/>
                <w:szCs w:val="22"/>
              </w:rPr>
              <w:t>= .03 (p=1)</w:t>
            </w:r>
          </w:p>
        </w:tc>
      </w:tr>
      <w:tr w:rsidR="00395C1E" w:rsidRPr="00A91397" w14:paraId="4EBF7946" w14:textId="77777777" w:rsidTr="002F74B8">
        <w:trPr>
          <w:trHeight w:val="454"/>
        </w:trPr>
        <w:tc>
          <w:tcPr>
            <w:tcW w:w="3510" w:type="dxa"/>
          </w:tcPr>
          <w:p w14:paraId="0E9A7683" w14:textId="2F9D0558" w:rsidR="00395C1E" w:rsidRPr="00A91397" w:rsidRDefault="00E733B2" w:rsidP="00E733B2">
            <w:r>
              <w:rPr>
                <w:sz w:val="22"/>
                <w:szCs w:val="22"/>
              </w:rPr>
              <w:t>Years</w:t>
            </w:r>
            <w:r w:rsidR="00395C1E" w:rsidRPr="00A91397">
              <w:rPr>
                <w:sz w:val="22"/>
                <w:szCs w:val="22"/>
              </w:rPr>
              <w:t xml:space="preserve"> married/ living with partner (Mean, SD)</w:t>
            </w:r>
          </w:p>
        </w:tc>
        <w:tc>
          <w:tcPr>
            <w:tcW w:w="1701" w:type="dxa"/>
          </w:tcPr>
          <w:p w14:paraId="56C14725" w14:textId="77777777" w:rsidR="00395C1E" w:rsidRPr="00A91397" w:rsidRDefault="00395C1E" w:rsidP="007B3C47">
            <w:pPr>
              <w:spacing w:line="360" w:lineRule="auto"/>
            </w:pPr>
            <w:r w:rsidRPr="00A91397">
              <w:rPr>
                <w:sz w:val="22"/>
                <w:szCs w:val="22"/>
              </w:rPr>
              <w:t>25.67 (13.66)</w:t>
            </w:r>
          </w:p>
        </w:tc>
        <w:tc>
          <w:tcPr>
            <w:tcW w:w="2268" w:type="dxa"/>
          </w:tcPr>
          <w:p w14:paraId="4FD34230" w14:textId="77777777" w:rsidR="00395C1E" w:rsidRPr="00A91397" w:rsidRDefault="00395C1E" w:rsidP="007B3C47">
            <w:pPr>
              <w:spacing w:line="360" w:lineRule="auto"/>
            </w:pPr>
            <w:r w:rsidRPr="00A91397">
              <w:rPr>
                <w:sz w:val="22"/>
                <w:szCs w:val="22"/>
              </w:rPr>
              <w:t>28.62 (10.98)</w:t>
            </w:r>
          </w:p>
        </w:tc>
        <w:tc>
          <w:tcPr>
            <w:tcW w:w="1843" w:type="dxa"/>
          </w:tcPr>
          <w:p w14:paraId="769F0CEB" w14:textId="77777777" w:rsidR="00395C1E" w:rsidRPr="00A91397" w:rsidRDefault="00395C1E" w:rsidP="007B3C47">
            <w:pPr>
              <w:spacing w:line="360" w:lineRule="auto"/>
            </w:pPr>
            <w:r w:rsidRPr="00A91397">
              <w:rPr>
                <w:sz w:val="22"/>
                <w:szCs w:val="22"/>
              </w:rPr>
              <w:t>t = 1.11 (p=.27)</w:t>
            </w:r>
          </w:p>
        </w:tc>
      </w:tr>
      <w:tr w:rsidR="00395C1E" w:rsidRPr="00A91397" w14:paraId="51CBCBEF" w14:textId="77777777" w:rsidTr="002F74B8">
        <w:trPr>
          <w:trHeight w:val="454"/>
        </w:trPr>
        <w:tc>
          <w:tcPr>
            <w:tcW w:w="3510" w:type="dxa"/>
          </w:tcPr>
          <w:p w14:paraId="229C4D78" w14:textId="77777777" w:rsidR="00395C1E" w:rsidRPr="00A91397" w:rsidRDefault="00395C1E" w:rsidP="00B636CD">
            <w:r w:rsidRPr="00A91397">
              <w:rPr>
                <w:sz w:val="22"/>
                <w:szCs w:val="22"/>
              </w:rPr>
              <w:t>Education:</w:t>
            </w:r>
          </w:p>
        </w:tc>
        <w:tc>
          <w:tcPr>
            <w:tcW w:w="1701" w:type="dxa"/>
          </w:tcPr>
          <w:p w14:paraId="6154C2AB" w14:textId="77777777" w:rsidR="00395C1E" w:rsidRPr="00A91397" w:rsidRDefault="00395C1E" w:rsidP="007B3C47">
            <w:pPr>
              <w:spacing w:line="360" w:lineRule="auto"/>
              <w:rPr>
                <w:b/>
              </w:rPr>
            </w:pPr>
          </w:p>
        </w:tc>
        <w:tc>
          <w:tcPr>
            <w:tcW w:w="2268" w:type="dxa"/>
          </w:tcPr>
          <w:p w14:paraId="0BBCFE4E" w14:textId="77777777" w:rsidR="00395C1E" w:rsidRPr="00A91397" w:rsidRDefault="00395C1E" w:rsidP="007B3C47">
            <w:pPr>
              <w:spacing w:line="360" w:lineRule="auto"/>
              <w:rPr>
                <w:b/>
              </w:rPr>
            </w:pPr>
          </w:p>
        </w:tc>
        <w:tc>
          <w:tcPr>
            <w:tcW w:w="1843" w:type="dxa"/>
          </w:tcPr>
          <w:p w14:paraId="6C74A431" w14:textId="77777777" w:rsidR="00395C1E" w:rsidRPr="00A91397" w:rsidRDefault="00395C1E" w:rsidP="007B3C47">
            <w:pPr>
              <w:spacing w:line="360" w:lineRule="auto"/>
              <w:rPr>
                <w:b/>
              </w:rPr>
            </w:pPr>
            <w:r w:rsidRPr="00A91397">
              <w:rPr>
                <w:sz w:val="22"/>
                <w:szCs w:val="22"/>
              </w:rPr>
              <w:t>χ</w:t>
            </w:r>
            <w:r w:rsidRPr="00A91397">
              <w:rPr>
                <w:sz w:val="22"/>
                <w:szCs w:val="22"/>
                <w:vertAlign w:val="superscript"/>
              </w:rPr>
              <w:t xml:space="preserve">2 </w:t>
            </w:r>
            <w:r w:rsidRPr="00A91397">
              <w:rPr>
                <w:sz w:val="22"/>
                <w:szCs w:val="22"/>
              </w:rPr>
              <w:t>= 1.92 (p=.38)</w:t>
            </w:r>
          </w:p>
        </w:tc>
      </w:tr>
      <w:tr w:rsidR="00395C1E" w:rsidRPr="00A91397" w14:paraId="7DCD2957" w14:textId="77777777" w:rsidTr="002F74B8">
        <w:trPr>
          <w:trHeight w:val="454"/>
        </w:trPr>
        <w:tc>
          <w:tcPr>
            <w:tcW w:w="3510" w:type="dxa"/>
          </w:tcPr>
          <w:p w14:paraId="125B6B77" w14:textId="0D1E51F7" w:rsidR="00395C1E" w:rsidRDefault="003F04E3">
            <w:pPr>
              <w:ind w:left="540"/>
            </w:pPr>
            <w:r>
              <w:rPr>
                <w:sz w:val="22"/>
                <w:szCs w:val="22"/>
              </w:rPr>
              <w:t>GCSEs</w:t>
            </w:r>
          </w:p>
        </w:tc>
        <w:tc>
          <w:tcPr>
            <w:tcW w:w="1701" w:type="dxa"/>
          </w:tcPr>
          <w:p w14:paraId="58366D53" w14:textId="77777777" w:rsidR="00395C1E" w:rsidRPr="00A91397" w:rsidRDefault="00395C1E" w:rsidP="007B3C47">
            <w:pPr>
              <w:spacing w:line="360" w:lineRule="auto"/>
            </w:pPr>
            <w:r w:rsidRPr="00A91397">
              <w:rPr>
                <w:sz w:val="22"/>
                <w:szCs w:val="22"/>
              </w:rPr>
              <w:t>16</w:t>
            </w:r>
            <w:r>
              <w:rPr>
                <w:sz w:val="22"/>
                <w:szCs w:val="22"/>
              </w:rPr>
              <w:t xml:space="preserve"> (30.2%)</w:t>
            </w:r>
          </w:p>
        </w:tc>
        <w:tc>
          <w:tcPr>
            <w:tcW w:w="2268" w:type="dxa"/>
          </w:tcPr>
          <w:p w14:paraId="3B0CF2BA" w14:textId="77777777" w:rsidR="00395C1E" w:rsidRPr="00A91397" w:rsidRDefault="00395C1E" w:rsidP="007B3C47">
            <w:pPr>
              <w:spacing w:line="360" w:lineRule="auto"/>
            </w:pPr>
            <w:r w:rsidRPr="00A91397">
              <w:rPr>
                <w:sz w:val="22"/>
                <w:szCs w:val="22"/>
              </w:rPr>
              <w:t>21</w:t>
            </w:r>
            <w:r>
              <w:rPr>
                <w:sz w:val="22"/>
                <w:szCs w:val="22"/>
              </w:rPr>
              <w:t xml:space="preserve"> (42.9%)</w:t>
            </w:r>
          </w:p>
        </w:tc>
        <w:tc>
          <w:tcPr>
            <w:tcW w:w="1843" w:type="dxa"/>
          </w:tcPr>
          <w:p w14:paraId="7AC8A0C9" w14:textId="77777777" w:rsidR="00395C1E" w:rsidRPr="00A91397" w:rsidRDefault="00395C1E" w:rsidP="007B3C47">
            <w:pPr>
              <w:rPr>
                <w:b/>
              </w:rPr>
            </w:pPr>
          </w:p>
        </w:tc>
      </w:tr>
      <w:tr w:rsidR="00395C1E" w:rsidRPr="00A91397" w14:paraId="75D42FAA" w14:textId="77777777" w:rsidTr="002F74B8">
        <w:trPr>
          <w:trHeight w:val="454"/>
        </w:trPr>
        <w:tc>
          <w:tcPr>
            <w:tcW w:w="3510" w:type="dxa"/>
          </w:tcPr>
          <w:p w14:paraId="42B7E538" w14:textId="491691B7" w:rsidR="00395C1E" w:rsidRDefault="00395C1E" w:rsidP="00E733B2">
            <w:pPr>
              <w:ind w:left="540"/>
            </w:pPr>
            <w:r w:rsidRPr="00A91397">
              <w:rPr>
                <w:sz w:val="22"/>
                <w:szCs w:val="22"/>
              </w:rPr>
              <w:t xml:space="preserve">A-levels/ </w:t>
            </w:r>
            <w:r w:rsidR="00E733B2">
              <w:rPr>
                <w:sz w:val="22"/>
                <w:szCs w:val="22"/>
              </w:rPr>
              <w:t>equivalent</w:t>
            </w:r>
          </w:p>
        </w:tc>
        <w:tc>
          <w:tcPr>
            <w:tcW w:w="1701" w:type="dxa"/>
          </w:tcPr>
          <w:p w14:paraId="23E15D80" w14:textId="77777777" w:rsidR="00395C1E" w:rsidRPr="00A91397" w:rsidRDefault="00395C1E" w:rsidP="007B3C47">
            <w:pPr>
              <w:spacing w:line="360" w:lineRule="auto"/>
            </w:pPr>
            <w:r w:rsidRPr="00A91397">
              <w:rPr>
                <w:sz w:val="22"/>
                <w:szCs w:val="22"/>
              </w:rPr>
              <w:t>18</w:t>
            </w:r>
            <w:r>
              <w:rPr>
                <w:sz w:val="22"/>
                <w:szCs w:val="22"/>
              </w:rPr>
              <w:t xml:space="preserve"> (34.0%)</w:t>
            </w:r>
          </w:p>
        </w:tc>
        <w:tc>
          <w:tcPr>
            <w:tcW w:w="2268" w:type="dxa"/>
          </w:tcPr>
          <w:p w14:paraId="17CCCE45" w14:textId="77777777" w:rsidR="00395C1E" w:rsidRPr="00A91397" w:rsidRDefault="00395C1E" w:rsidP="007B3C47">
            <w:pPr>
              <w:spacing w:line="360" w:lineRule="auto"/>
            </w:pPr>
            <w:r w:rsidRPr="00A91397">
              <w:rPr>
                <w:sz w:val="22"/>
                <w:szCs w:val="22"/>
              </w:rPr>
              <w:t>15</w:t>
            </w:r>
            <w:r>
              <w:rPr>
                <w:sz w:val="22"/>
                <w:szCs w:val="22"/>
              </w:rPr>
              <w:t xml:space="preserve"> (30.6%)</w:t>
            </w:r>
          </w:p>
        </w:tc>
        <w:tc>
          <w:tcPr>
            <w:tcW w:w="1843" w:type="dxa"/>
          </w:tcPr>
          <w:p w14:paraId="2711ED95" w14:textId="77777777" w:rsidR="00395C1E" w:rsidRPr="00A91397" w:rsidRDefault="00395C1E" w:rsidP="007B3C47">
            <w:pPr>
              <w:spacing w:line="360" w:lineRule="auto"/>
              <w:rPr>
                <w:b/>
              </w:rPr>
            </w:pPr>
          </w:p>
        </w:tc>
      </w:tr>
      <w:tr w:rsidR="00395C1E" w:rsidRPr="00A91397" w14:paraId="1AA0D0E7" w14:textId="77777777" w:rsidTr="002F74B8">
        <w:trPr>
          <w:trHeight w:val="454"/>
        </w:trPr>
        <w:tc>
          <w:tcPr>
            <w:tcW w:w="3510" w:type="dxa"/>
          </w:tcPr>
          <w:p w14:paraId="683571FC" w14:textId="77777777" w:rsidR="00395C1E" w:rsidRDefault="00395C1E">
            <w:pPr>
              <w:ind w:left="540"/>
            </w:pPr>
            <w:r w:rsidRPr="00A91397">
              <w:rPr>
                <w:sz w:val="22"/>
                <w:szCs w:val="22"/>
              </w:rPr>
              <w:t>Degree</w:t>
            </w:r>
          </w:p>
        </w:tc>
        <w:tc>
          <w:tcPr>
            <w:tcW w:w="1701" w:type="dxa"/>
          </w:tcPr>
          <w:p w14:paraId="6562B9AB" w14:textId="77777777" w:rsidR="00395C1E" w:rsidRPr="00A91397" w:rsidRDefault="00395C1E" w:rsidP="007B3C47">
            <w:pPr>
              <w:spacing w:line="360" w:lineRule="auto"/>
            </w:pPr>
            <w:r w:rsidRPr="00A91397">
              <w:rPr>
                <w:sz w:val="22"/>
                <w:szCs w:val="22"/>
              </w:rPr>
              <w:t>19</w:t>
            </w:r>
            <w:r>
              <w:rPr>
                <w:sz w:val="22"/>
                <w:szCs w:val="22"/>
              </w:rPr>
              <w:t xml:space="preserve"> (35.8%)</w:t>
            </w:r>
          </w:p>
        </w:tc>
        <w:tc>
          <w:tcPr>
            <w:tcW w:w="2268" w:type="dxa"/>
          </w:tcPr>
          <w:p w14:paraId="1779CF42" w14:textId="77777777" w:rsidR="00395C1E" w:rsidRPr="00A91397" w:rsidRDefault="00395C1E" w:rsidP="007B3C47">
            <w:pPr>
              <w:spacing w:line="360" w:lineRule="auto"/>
            </w:pPr>
            <w:r w:rsidRPr="00A91397">
              <w:rPr>
                <w:sz w:val="22"/>
                <w:szCs w:val="22"/>
              </w:rPr>
              <w:t>13</w:t>
            </w:r>
            <w:r>
              <w:rPr>
                <w:sz w:val="22"/>
                <w:szCs w:val="22"/>
              </w:rPr>
              <w:t xml:space="preserve"> (26.5%)</w:t>
            </w:r>
          </w:p>
        </w:tc>
        <w:tc>
          <w:tcPr>
            <w:tcW w:w="1843" w:type="dxa"/>
          </w:tcPr>
          <w:p w14:paraId="3710CD4D" w14:textId="77777777" w:rsidR="00395C1E" w:rsidRPr="00A91397" w:rsidRDefault="00395C1E" w:rsidP="007B3C47">
            <w:pPr>
              <w:spacing w:line="360" w:lineRule="auto"/>
              <w:rPr>
                <w:b/>
              </w:rPr>
            </w:pPr>
          </w:p>
        </w:tc>
      </w:tr>
      <w:tr w:rsidR="00395C1E" w:rsidRPr="00A91397" w14:paraId="144D9372" w14:textId="77777777" w:rsidTr="002F74B8">
        <w:trPr>
          <w:trHeight w:val="454"/>
        </w:trPr>
        <w:tc>
          <w:tcPr>
            <w:tcW w:w="3510" w:type="dxa"/>
          </w:tcPr>
          <w:p w14:paraId="267ADDCD" w14:textId="372951BB" w:rsidR="00395C1E" w:rsidRPr="00A91397" w:rsidRDefault="003F04E3" w:rsidP="007B3C47">
            <w:r>
              <w:rPr>
                <w:sz w:val="22"/>
                <w:szCs w:val="22"/>
              </w:rPr>
              <w:t>Employed</w:t>
            </w:r>
          </w:p>
        </w:tc>
        <w:tc>
          <w:tcPr>
            <w:tcW w:w="1701" w:type="dxa"/>
          </w:tcPr>
          <w:p w14:paraId="529BB792" w14:textId="77777777" w:rsidR="00395C1E" w:rsidRPr="00A91397" w:rsidRDefault="00395C1E" w:rsidP="007B3C47">
            <w:pPr>
              <w:spacing w:line="360" w:lineRule="auto"/>
            </w:pPr>
            <w:r w:rsidRPr="00A91397">
              <w:rPr>
                <w:sz w:val="22"/>
                <w:szCs w:val="22"/>
              </w:rPr>
              <w:t>23</w:t>
            </w:r>
            <w:r>
              <w:rPr>
                <w:sz w:val="22"/>
                <w:szCs w:val="22"/>
              </w:rPr>
              <w:t xml:space="preserve"> (43.4%)</w:t>
            </w:r>
          </w:p>
        </w:tc>
        <w:tc>
          <w:tcPr>
            <w:tcW w:w="2268" w:type="dxa"/>
          </w:tcPr>
          <w:p w14:paraId="3ADE3B6C" w14:textId="77777777" w:rsidR="00395C1E" w:rsidRPr="00A91397" w:rsidRDefault="00395C1E" w:rsidP="007B3C47">
            <w:pPr>
              <w:spacing w:line="360" w:lineRule="auto"/>
            </w:pPr>
            <w:r w:rsidRPr="00A91397">
              <w:rPr>
                <w:sz w:val="22"/>
                <w:szCs w:val="22"/>
              </w:rPr>
              <w:t>14</w:t>
            </w:r>
            <w:r>
              <w:rPr>
                <w:sz w:val="22"/>
                <w:szCs w:val="22"/>
              </w:rPr>
              <w:t xml:space="preserve"> (28.6%)</w:t>
            </w:r>
          </w:p>
        </w:tc>
        <w:tc>
          <w:tcPr>
            <w:tcW w:w="1843" w:type="dxa"/>
          </w:tcPr>
          <w:p w14:paraId="7A9A80D6" w14:textId="77777777" w:rsidR="00395C1E" w:rsidRPr="00A91397" w:rsidRDefault="00395C1E" w:rsidP="007B3C47">
            <w:pPr>
              <w:spacing w:line="360" w:lineRule="auto"/>
              <w:rPr>
                <w:b/>
              </w:rPr>
            </w:pPr>
            <w:r w:rsidRPr="00A91397">
              <w:rPr>
                <w:sz w:val="22"/>
                <w:szCs w:val="22"/>
              </w:rPr>
              <w:t>χ</w:t>
            </w:r>
            <w:r w:rsidRPr="00A91397">
              <w:rPr>
                <w:sz w:val="22"/>
                <w:szCs w:val="22"/>
                <w:vertAlign w:val="superscript"/>
              </w:rPr>
              <w:t xml:space="preserve">2 </w:t>
            </w:r>
            <w:r w:rsidRPr="00A91397">
              <w:rPr>
                <w:sz w:val="22"/>
                <w:szCs w:val="22"/>
              </w:rPr>
              <w:t>=2.42 (p=.15)</w:t>
            </w:r>
          </w:p>
        </w:tc>
      </w:tr>
      <w:tr w:rsidR="00395C1E" w:rsidRPr="00A91397" w14:paraId="5000AF52" w14:textId="77777777" w:rsidTr="002F74B8">
        <w:trPr>
          <w:trHeight w:val="454"/>
        </w:trPr>
        <w:tc>
          <w:tcPr>
            <w:tcW w:w="3510" w:type="dxa"/>
          </w:tcPr>
          <w:p w14:paraId="7F1E4012" w14:textId="73AAE7D9" w:rsidR="00395C1E" w:rsidRPr="00A91397" w:rsidRDefault="00395C1E" w:rsidP="007B3C47">
            <w:r w:rsidRPr="00A91397">
              <w:rPr>
                <w:sz w:val="22"/>
                <w:szCs w:val="22"/>
              </w:rPr>
              <w:t>Partners’ age (Mean, SD)</w:t>
            </w:r>
          </w:p>
        </w:tc>
        <w:tc>
          <w:tcPr>
            <w:tcW w:w="1701" w:type="dxa"/>
          </w:tcPr>
          <w:p w14:paraId="468CF391" w14:textId="77777777" w:rsidR="00395C1E" w:rsidRPr="00A91397" w:rsidRDefault="00395C1E" w:rsidP="007B3C47">
            <w:pPr>
              <w:spacing w:line="360" w:lineRule="auto"/>
            </w:pPr>
            <w:r w:rsidRPr="00A91397">
              <w:rPr>
                <w:sz w:val="22"/>
                <w:szCs w:val="22"/>
              </w:rPr>
              <w:t>55.34 (10.92)</w:t>
            </w:r>
          </w:p>
        </w:tc>
        <w:tc>
          <w:tcPr>
            <w:tcW w:w="2268" w:type="dxa"/>
          </w:tcPr>
          <w:p w14:paraId="2868D36D" w14:textId="77777777" w:rsidR="00395C1E" w:rsidRPr="00A91397" w:rsidRDefault="00395C1E" w:rsidP="007B3C47">
            <w:pPr>
              <w:spacing w:line="360" w:lineRule="auto"/>
            </w:pPr>
            <w:r w:rsidRPr="00A91397">
              <w:rPr>
                <w:sz w:val="22"/>
                <w:szCs w:val="22"/>
              </w:rPr>
              <w:t>60.43 (9.22)</w:t>
            </w:r>
          </w:p>
        </w:tc>
        <w:tc>
          <w:tcPr>
            <w:tcW w:w="1843" w:type="dxa"/>
          </w:tcPr>
          <w:p w14:paraId="5883B697" w14:textId="77777777" w:rsidR="00395C1E" w:rsidRPr="00A91397" w:rsidRDefault="00395C1E" w:rsidP="007B3C47">
            <w:pPr>
              <w:spacing w:line="360" w:lineRule="auto"/>
              <w:rPr>
                <w:b/>
              </w:rPr>
            </w:pPr>
            <w:r w:rsidRPr="00A91397">
              <w:rPr>
                <w:sz w:val="22"/>
                <w:szCs w:val="22"/>
              </w:rPr>
              <w:t>t = 2.33 (p=.02)</w:t>
            </w:r>
          </w:p>
        </w:tc>
      </w:tr>
      <w:tr w:rsidR="00395C1E" w:rsidRPr="00A91397" w14:paraId="41AAF79D" w14:textId="77777777" w:rsidTr="002F74B8">
        <w:trPr>
          <w:trHeight w:val="454"/>
        </w:trPr>
        <w:tc>
          <w:tcPr>
            <w:tcW w:w="3510" w:type="dxa"/>
          </w:tcPr>
          <w:p w14:paraId="4552CF48" w14:textId="77777777" w:rsidR="00395C1E" w:rsidRPr="00A91397" w:rsidRDefault="00395C1E" w:rsidP="007B3C47">
            <w:r w:rsidRPr="00A91397">
              <w:rPr>
                <w:sz w:val="22"/>
                <w:szCs w:val="22"/>
              </w:rPr>
              <w:t>Partners’  education:</w:t>
            </w:r>
          </w:p>
        </w:tc>
        <w:tc>
          <w:tcPr>
            <w:tcW w:w="1701" w:type="dxa"/>
          </w:tcPr>
          <w:p w14:paraId="14E6C59D" w14:textId="77777777" w:rsidR="00395C1E" w:rsidRPr="00A91397" w:rsidRDefault="00395C1E" w:rsidP="007B3C47">
            <w:pPr>
              <w:spacing w:line="360" w:lineRule="auto"/>
            </w:pPr>
          </w:p>
        </w:tc>
        <w:tc>
          <w:tcPr>
            <w:tcW w:w="2268" w:type="dxa"/>
          </w:tcPr>
          <w:p w14:paraId="7437E44F" w14:textId="77777777" w:rsidR="00395C1E" w:rsidRPr="00A91397" w:rsidRDefault="00395C1E" w:rsidP="007B3C47">
            <w:pPr>
              <w:spacing w:line="360" w:lineRule="auto"/>
            </w:pPr>
          </w:p>
        </w:tc>
        <w:tc>
          <w:tcPr>
            <w:tcW w:w="1843" w:type="dxa"/>
          </w:tcPr>
          <w:p w14:paraId="1F3EA775" w14:textId="77777777" w:rsidR="00395C1E" w:rsidRPr="00A91397" w:rsidRDefault="00395C1E" w:rsidP="007B3C47">
            <w:pPr>
              <w:spacing w:line="360" w:lineRule="auto"/>
            </w:pPr>
            <w:r w:rsidRPr="00A91397">
              <w:rPr>
                <w:sz w:val="22"/>
                <w:szCs w:val="22"/>
              </w:rPr>
              <w:t>χ</w:t>
            </w:r>
            <w:r w:rsidRPr="00A91397">
              <w:rPr>
                <w:sz w:val="22"/>
                <w:szCs w:val="22"/>
                <w:vertAlign w:val="superscript"/>
              </w:rPr>
              <w:t xml:space="preserve">2 </w:t>
            </w:r>
            <w:r w:rsidRPr="00A91397">
              <w:rPr>
                <w:sz w:val="22"/>
                <w:szCs w:val="22"/>
              </w:rPr>
              <w:t>= .15 (p=.93)</w:t>
            </w:r>
          </w:p>
        </w:tc>
      </w:tr>
      <w:tr w:rsidR="00395C1E" w:rsidRPr="00A91397" w14:paraId="2C81E459" w14:textId="77777777" w:rsidTr="002F74B8">
        <w:trPr>
          <w:trHeight w:val="454"/>
        </w:trPr>
        <w:tc>
          <w:tcPr>
            <w:tcW w:w="3510" w:type="dxa"/>
          </w:tcPr>
          <w:p w14:paraId="56EA2025" w14:textId="2C4F2850" w:rsidR="00395C1E" w:rsidRPr="00A91397" w:rsidRDefault="003F04E3" w:rsidP="00592452">
            <w:pPr>
              <w:ind w:firstLine="540"/>
            </w:pPr>
            <w:r>
              <w:rPr>
                <w:sz w:val="22"/>
                <w:szCs w:val="22"/>
              </w:rPr>
              <w:t>GCSEs</w:t>
            </w:r>
          </w:p>
        </w:tc>
        <w:tc>
          <w:tcPr>
            <w:tcW w:w="1701" w:type="dxa"/>
          </w:tcPr>
          <w:p w14:paraId="6EE00AAC" w14:textId="77777777" w:rsidR="00395C1E" w:rsidRPr="00A91397" w:rsidRDefault="00395C1E" w:rsidP="007B3C47">
            <w:pPr>
              <w:spacing w:line="360" w:lineRule="auto"/>
            </w:pPr>
            <w:r>
              <w:rPr>
                <w:sz w:val="22"/>
                <w:szCs w:val="22"/>
              </w:rPr>
              <w:t>14 (26.4%)</w:t>
            </w:r>
          </w:p>
        </w:tc>
        <w:tc>
          <w:tcPr>
            <w:tcW w:w="2268" w:type="dxa"/>
          </w:tcPr>
          <w:p w14:paraId="24066385" w14:textId="77777777" w:rsidR="00395C1E" w:rsidRPr="00A91397" w:rsidRDefault="00395C1E" w:rsidP="007B3C47">
            <w:pPr>
              <w:spacing w:line="360" w:lineRule="auto"/>
            </w:pPr>
            <w:r>
              <w:rPr>
                <w:sz w:val="22"/>
                <w:szCs w:val="22"/>
              </w:rPr>
              <w:t>11 (22.4%)</w:t>
            </w:r>
          </w:p>
        </w:tc>
        <w:tc>
          <w:tcPr>
            <w:tcW w:w="1843" w:type="dxa"/>
          </w:tcPr>
          <w:p w14:paraId="2424A2AF" w14:textId="77777777" w:rsidR="00395C1E" w:rsidRPr="00A91397" w:rsidRDefault="00395C1E" w:rsidP="007B3C47">
            <w:pPr>
              <w:spacing w:line="360" w:lineRule="auto"/>
            </w:pPr>
          </w:p>
        </w:tc>
      </w:tr>
      <w:tr w:rsidR="00395C1E" w:rsidRPr="00A91397" w14:paraId="0BB4F876" w14:textId="77777777" w:rsidTr="002F74B8">
        <w:trPr>
          <w:trHeight w:val="454"/>
        </w:trPr>
        <w:tc>
          <w:tcPr>
            <w:tcW w:w="3510" w:type="dxa"/>
          </w:tcPr>
          <w:p w14:paraId="0E21FCD5" w14:textId="47BC1FDD" w:rsidR="00395C1E" w:rsidRDefault="00395C1E" w:rsidP="00E733B2">
            <w:pPr>
              <w:ind w:left="540"/>
            </w:pPr>
            <w:r w:rsidRPr="00A91397">
              <w:rPr>
                <w:sz w:val="22"/>
                <w:szCs w:val="22"/>
              </w:rPr>
              <w:t xml:space="preserve">A-levels/ </w:t>
            </w:r>
            <w:r w:rsidR="00E733B2">
              <w:rPr>
                <w:sz w:val="22"/>
                <w:szCs w:val="22"/>
              </w:rPr>
              <w:t>equivalent</w:t>
            </w:r>
          </w:p>
        </w:tc>
        <w:tc>
          <w:tcPr>
            <w:tcW w:w="1701" w:type="dxa"/>
          </w:tcPr>
          <w:p w14:paraId="48ED2A54" w14:textId="77777777" w:rsidR="00395C1E" w:rsidRPr="00A91397" w:rsidRDefault="00395C1E" w:rsidP="007B3C47">
            <w:pPr>
              <w:spacing w:line="360" w:lineRule="auto"/>
            </w:pPr>
            <w:r>
              <w:rPr>
                <w:sz w:val="22"/>
                <w:szCs w:val="22"/>
              </w:rPr>
              <w:t>18 (34.0%)</w:t>
            </w:r>
          </w:p>
        </w:tc>
        <w:tc>
          <w:tcPr>
            <w:tcW w:w="2268" w:type="dxa"/>
          </w:tcPr>
          <w:p w14:paraId="4D7DC623" w14:textId="77777777" w:rsidR="00395C1E" w:rsidRPr="00A91397" w:rsidRDefault="00395C1E" w:rsidP="007B3C47">
            <w:pPr>
              <w:spacing w:line="360" w:lineRule="auto"/>
            </w:pPr>
            <w:r>
              <w:rPr>
                <w:sz w:val="22"/>
                <w:szCs w:val="22"/>
              </w:rPr>
              <w:t>16 (32.7%)</w:t>
            </w:r>
          </w:p>
        </w:tc>
        <w:tc>
          <w:tcPr>
            <w:tcW w:w="1843" w:type="dxa"/>
          </w:tcPr>
          <w:p w14:paraId="6D26FC96" w14:textId="77777777" w:rsidR="00395C1E" w:rsidRPr="00A91397" w:rsidRDefault="00395C1E" w:rsidP="007B3C47">
            <w:pPr>
              <w:spacing w:line="360" w:lineRule="auto"/>
            </w:pPr>
          </w:p>
        </w:tc>
      </w:tr>
      <w:tr w:rsidR="00395C1E" w:rsidRPr="00A91397" w14:paraId="2E950EF1" w14:textId="77777777" w:rsidTr="002F74B8">
        <w:trPr>
          <w:trHeight w:val="454"/>
        </w:trPr>
        <w:tc>
          <w:tcPr>
            <w:tcW w:w="3510" w:type="dxa"/>
          </w:tcPr>
          <w:p w14:paraId="38AC84FC" w14:textId="77777777" w:rsidR="00395C1E" w:rsidRPr="00A91397" w:rsidRDefault="00395C1E" w:rsidP="00592452">
            <w:pPr>
              <w:ind w:firstLine="540"/>
            </w:pPr>
            <w:r w:rsidRPr="00A91397">
              <w:rPr>
                <w:sz w:val="22"/>
                <w:szCs w:val="22"/>
              </w:rPr>
              <w:t>Degree</w:t>
            </w:r>
          </w:p>
        </w:tc>
        <w:tc>
          <w:tcPr>
            <w:tcW w:w="1701" w:type="dxa"/>
          </w:tcPr>
          <w:p w14:paraId="4D768147" w14:textId="77777777" w:rsidR="00395C1E" w:rsidRPr="00A91397" w:rsidRDefault="00395C1E" w:rsidP="007B3C47">
            <w:pPr>
              <w:spacing w:line="360" w:lineRule="auto"/>
            </w:pPr>
            <w:r>
              <w:rPr>
                <w:sz w:val="22"/>
                <w:szCs w:val="22"/>
              </w:rPr>
              <w:t>21 (39.6%)</w:t>
            </w:r>
          </w:p>
        </w:tc>
        <w:tc>
          <w:tcPr>
            <w:tcW w:w="2268" w:type="dxa"/>
          </w:tcPr>
          <w:p w14:paraId="564A5071" w14:textId="77777777" w:rsidR="00395C1E" w:rsidRPr="00A91397" w:rsidRDefault="00395C1E" w:rsidP="007B3C47">
            <w:pPr>
              <w:spacing w:line="360" w:lineRule="auto"/>
            </w:pPr>
            <w:r>
              <w:rPr>
                <w:sz w:val="22"/>
                <w:szCs w:val="22"/>
              </w:rPr>
              <w:t>22 (44.9%)</w:t>
            </w:r>
          </w:p>
        </w:tc>
        <w:tc>
          <w:tcPr>
            <w:tcW w:w="1843" w:type="dxa"/>
          </w:tcPr>
          <w:p w14:paraId="7BFCDC1C" w14:textId="77777777" w:rsidR="00395C1E" w:rsidRPr="00A91397" w:rsidRDefault="00395C1E" w:rsidP="007B3C47">
            <w:pPr>
              <w:spacing w:line="360" w:lineRule="auto"/>
            </w:pPr>
          </w:p>
        </w:tc>
      </w:tr>
      <w:tr w:rsidR="00395C1E" w:rsidRPr="00A91397" w14:paraId="5502E546" w14:textId="77777777" w:rsidTr="002F74B8">
        <w:trPr>
          <w:trHeight w:val="454"/>
        </w:trPr>
        <w:tc>
          <w:tcPr>
            <w:tcW w:w="3510" w:type="dxa"/>
          </w:tcPr>
          <w:p w14:paraId="276AF544" w14:textId="31538345" w:rsidR="00395C1E" w:rsidRDefault="003F04E3" w:rsidP="003F04E3">
            <w:r>
              <w:rPr>
                <w:sz w:val="22"/>
                <w:szCs w:val="22"/>
              </w:rPr>
              <w:t>Partner employed</w:t>
            </w:r>
          </w:p>
          <w:p w14:paraId="4D4FF0A4" w14:textId="77777777" w:rsidR="00395C1E" w:rsidRDefault="00395C1E" w:rsidP="007B3C47"/>
          <w:p w14:paraId="0ECFB399" w14:textId="032D43E3" w:rsidR="00395C1E" w:rsidRPr="00A91397" w:rsidRDefault="00395C1E" w:rsidP="0050155D"/>
        </w:tc>
        <w:tc>
          <w:tcPr>
            <w:tcW w:w="1701" w:type="dxa"/>
          </w:tcPr>
          <w:p w14:paraId="5129BD43" w14:textId="77777777" w:rsidR="00395C1E" w:rsidRPr="00A91397" w:rsidRDefault="00395C1E" w:rsidP="007B3C47">
            <w:pPr>
              <w:spacing w:line="360" w:lineRule="auto"/>
            </w:pPr>
            <w:r w:rsidRPr="00A91397">
              <w:rPr>
                <w:sz w:val="22"/>
                <w:szCs w:val="22"/>
              </w:rPr>
              <w:t>24</w:t>
            </w:r>
            <w:r>
              <w:rPr>
                <w:sz w:val="22"/>
                <w:szCs w:val="22"/>
              </w:rPr>
              <w:t xml:space="preserve"> (45.2%)</w:t>
            </w:r>
          </w:p>
        </w:tc>
        <w:tc>
          <w:tcPr>
            <w:tcW w:w="2268" w:type="dxa"/>
          </w:tcPr>
          <w:p w14:paraId="494E9486" w14:textId="77777777" w:rsidR="00395C1E" w:rsidRPr="00A91397" w:rsidRDefault="00395C1E" w:rsidP="007B3C47">
            <w:pPr>
              <w:spacing w:line="360" w:lineRule="auto"/>
            </w:pPr>
            <w:r w:rsidRPr="00A91397">
              <w:rPr>
                <w:sz w:val="22"/>
                <w:szCs w:val="22"/>
              </w:rPr>
              <w:t>35</w:t>
            </w:r>
            <w:r>
              <w:rPr>
                <w:sz w:val="22"/>
                <w:szCs w:val="22"/>
              </w:rPr>
              <w:t xml:space="preserve"> (71.4%)</w:t>
            </w:r>
          </w:p>
        </w:tc>
        <w:tc>
          <w:tcPr>
            <w:tcW w:w="1843" w:type="dxa"/>
          </w:tcPr>
          <w:p w14:paraId="66A4A2B5" w14:textId="77777777" w:rsidR="00395C1E" w:rsidRPr="00A91397" w:rsidRDefault="00395C1E" w:rsidP="007B3C47">
            <w:pPr>
              <w:spacing w:line="360" w:lineRule="auto"/>
            </w:pPr>
            <w:r w:rsidRPr="00A91397">
              <w:rPr>
                <w:sz w:val="22"/>
                <w:szCs w:val="22"/>
              </w:rPr>
              <w:t>χ</w:t>
            </w:r>
            <w:r w:rsidRPr="00A91397">
              <w:rPr>
                <w:sz w:val="22"/>
                <w:szCs w:val="22"/>
                <w:vertAlign w:val="superscript"/>
              </w:rPr>
              <w:t xml:space="preserve">2 </w:t>
            </w:r>
            <w:r w:rsidRPr="00A91397">
              <w:rPr>
                <w:sz w:val="22"/>
                <w:szCs w:val="22"/>
              </w:rPr>
              <w:t>= 3.04 (p=.11)</w:t>
            </w:r>
          </w:p>
        </w:tc>
      </w:tr>
      <w:tr w:rsidR="002F74B8" w:rsidRPr="00A91397" w14:paraId="7012806A" w14:textId="77777777" w:rsidTr="002F74B8">
        <w:trPr>
          <w:trHeight w:val="454"/>
        </w:trPr>
        <w:tc>
          <w:tcPr>
            <w:tcW w:w="3510" w:type="dxa"/>
          </w:tcPr>
          <w:p w14:paraId="4748D934" w14:textId="341AE770" w:rsidR="002F74B8" w:rsidRPr="00A91397" w:rsidRDefault="002F74B8" w:rsidP="007B3C47">
            <w:pPr>
              <w:rPr>
                <w:sz w:val="22"/>
                <w:szCs w:val="22"/>
              </w:rPr>
            </w:pPr>
            <w:r>
              <w:rPr>
                <w:sz w:val="22"/>
                <w:szCs w:val="22"/>
              </w:rPr>
              <w:t>CA 125 level</w:t>
            </w:r>
            <w:r w:rsidR="003F04E3">
              <w:rPr>
                <w:sz w:val="22"/>
                <w:szCs w:val="22"/>
              </w:rPr>
              <w:t xml:space="preserve"> (Mean, SD)</w:t>
            </w:r>
          </w:p>
        </w:tc>
        <w:tc>
          <w:tcPr>
            <w:tcW w:w="1701" w:type="dxa"/>
          </w:tcPr>
          <w:p w14:paraId="50C17E3A" w14:textId="39AA4C35" w:rsidR="002F74B8" w:rsidRPr="00A91397" w:rsidRDefault="002F74B8" w:rsidP="007B3C47">
            <w:pPr>
              <w:spacing w:line="360" w:lineRule="auto"/>
              <w:rPr>
                <w:sz w:val="22"/>
                <w:szCs w:val="22"/>
              </w:rPr>
            </w:pPr>
            <w:r>
              <w:rPr>
                <w:sz w:val="22"/>
                <w:szCs w:val="22"/>
              </w:rPr>
              <w:t>60.43 (165.64)</w:t>
            </w:r>
          </w:p>
        </w:tc>
        <w:tc>
          <w:tcPr>
            <w:tcW w:w="2268" w:type="dxa"/>
          </w:tcPr>
          <w:p w14:paraId="2A1444D9" w14:textId="0FB54F27" w:rsidR="002F74B8" w:rsidRPr="00A91397" w:rsidRDefault="002F74B8" w:rsidP="007B3C47">
            <w:pPr>
              <w:spacing w:line="360" w:lineRule="auto"/>
              <w:rPr>
                <w:sz w:val="22"/>
                <w:szCs w:val="22"/>
              </w:rPr>
            </w:pPr>
            <w:r>
              <w:rPr>
                <w:sz w:val="22"/>
                <w:szCs w:val="22"/>
              </w:rPr>
              <w:t>65.64 (105.25)</w:t>
            </w:r>
          </w:p>
        </w:tc>
        <w:tc>
          <w:tcPr>
            <w:tcW w:w="1843" w:type="dxa"/>
          </w:tcPr>
          <w:p w14:paraId="66A20123" w14:textId="6FD19619" w:rsidR="002F74B8" w:rsidRPr="00A91397" w:rsidRDefault="002F74B8" w:rsidP="007B3C47">
            <w:pPr>
              <w:spacing w:line="360" w:lineRule="auto"/>
              <w:rPr>
                <w:sz w:val="22"/>
                <w:szCs w:val="22"/>
              </w:rPr>
            </w:pPr>
            <w:r>
              <w:rPr>
                <w:sz w:val="22"/>
                <w:szCs w:val="22"/>
              </w:rPr>
              <w:t>t = .21 (p=.83)</w:t>
            </w:r>
          </w:p>
        </w:tc>
      </w:tr>
    </w:tbl>
    <w:p w14:paraId="2A95856A" w14:textId="689544FB" w:rsidR="00395C1E" w:rsidRDefault="00395C1E" w:rsidP="001A577E">
      <w:pPr>
        <w:spacing w:line="360" w:lineRule="auto"/>
      </w:pPr>
      <w:r w:rsidRPr="00D1164F">
        <w:rPr>
          <w:sz w:val="22"/>
          <w:szCs w:val="22"/>
        </w:rPr>
        <w:t>*p&lt;.05</w:t>
      </w:r>
    </w:p>
    <w:p w14:paraId="452C0D7F" w14:textId="243D4B86" w:rsidR="00395C1E" w:rsidRDefault="00395C1E" w:rsidP="00E733B2">
      <w:pPr>
        <w:spacing w:after="200" w:line="276" w:lineRule="auto"/>
      </w:pPr>
      <w:r>
        <w:lastRenderedPageBreak/>
        <w:t>Table 2: Scores for the primary and secondary outcomes by group: patients and partners (means presented with standard deviations in brackets)</w:t>
      </w:r>
    </w:p>
    <w:tbl>
      <w:tblPr>
        <w:tblW w:w="0" w:type="auto"/>
        <w:tblBorders>
          <w:top w:val="single" w:sz="12" w:space="0" w:color="auto"/>
          <w:bottom w:val="single" w:sz="12" w:space="0" w:color="auto"/>
        </w:tblBorders>
        <w:tblLook w:val="00A0" w:firstRow="1" w:lastRow="0" w:firstColumn="1" w:lastColumn="0" w:noHBand="0" w:noVBand="0"/>
      </w:tblPr>
      <w:tblGrid>
        <w:gridCol w:w="1809"/>
        <w:gridCol w:w="1134"/>
        <w:gridCol w:w="1134"/>
        <w:gridCol w:w="1560"/>
        <w:gridCol w:w="1701"/>
        <w:gridCol w:w="1904"/>
      </w:tblGrid>
      <w:tr w:rsidR="00395C1E" w14:paraId="224B16A1" w14:textId="77777777" w:rsidTr="007D4127">
        <w:tc>
          <w:tcPr>
            <w:tcW w:w="1809" w:type="dxa"/>
            <w:tcBorders>
              <w:top w:val="single" w:sz="12" w:space="0" w:color="auto"/>
              <w:bottom w:val="single" w:sz="12" w:space="0" w:color="auto"/>
            </w:tcBorders>
          </w:tcPr>
          <w:p w14:paraId="460EA0BF" w14:textId="77777777" w:rsidR="00395C1E" w:rsidRPr="0061075F" w:rsidRDefault="00395C1E" w:rsidP="0061075F">
            <w:pPr>
              <w:spacing w:after="200" w:line="276" w:lineRule="auto"/>
              <w:rPr>
                <w:b/>
              </w:rPr>
            </w:pPr>
            <w:r w:rsidRPr="0061075F">
              <w:rPr>
                <w:b/>
              </w:rPr>
              <w:t>Outcome</w:t>
            </w:r>
          </w:p>
        </w:tc>
        <w:tc>
          <w:tcPr>
            <w:tcW w:w="1134" w:type="dxa"/>
            <w:tcBorders>
              <w:top w:val="single" w:sz="12" w:space="0" w:color="auto"/>
              <w:bottom w:val="single" w:sz="12" w:space="0" w:color="auto"/>
            </w:tcBorders>
          </w:tcPr>
          <w:p w14:paraId="3A399089" w14:textId="77777777" w:rsidR="00395C1E" w:rsidRPr="0061075F" w:rsidRDefault="00395C1E" w:rsidP="0061075F">
            <w:pPr>
              <w:spacing w:after="200" w:line="276" w:lineRule="auto"/>
              <w:rPr>
                <w:b/>
              </w:rPr>
            </w:pPr>
          </w:p>
        </w:tc>
        <w:tc>
          <w:tcPr>
            <w:tcW w:w="1134" w:type="dxa"/>
            <w:tcBorders>
              <w:top w:val="single" w:sz="12" w:space="0" w:color="auto"/>
              <w:bottom w:val="single" w:sz="12" w:space="0" w:color="auto"/>
            </w:tcBorders>
          </w:tcPr>
          <w:p w14:paraId="4D6AA6BE" w14:textId="77777777" w:rsidR="00395C1E" w:rsidRPr="0061075F" w:rsidRDefault="00395C1E" w:rsidP="0061075F">
            <w:pPr>
              <w:spacing w:after="200" w:line="276" w:lineRule="auto"/>
              <w:rPr>
                <w:b/>
              </w:rPr>
            </w:pPr>
            <w:r>
              <w:rPr>
                <w:b/>
              </w:rPr>
              <w:t>Group</w:t>
            </w:r>
          </w:p>
        </w:tc>
        <w:tc>
          <w:tcPr>
            <w:tcW w:w="1560" w:type="dxa"/>
            <w:tcBorders>
              <w:top w:val="single" w:sz="12" w:space="0" w:color="auto"/>
              <w:bottom w:val="single" w:sz="12" w:space="0" w:color="auto"/>
            </w:tcBorders>
          </w:tcPr>
          <w:p w14:paraId="0F8BB219" w14:textId="77777777" w:rsidR="00395C1E" w:rsidRPr="0061075F" w:rsidRDefault="00395C1E" w:rsidP="0061075F">
            <w:pPr>
              <w:spacing w:after="200" w:line="276" w:lineRule="auto"/>
              <w:rPr>
                <w:b/>
              </w:rPr>
            </w:pPr>
            <w:r w:rsidRPr="0061075F">
              <w:rPr>
                <w:b/>
              </w:rPr>
              <w:t>Baseline</w:t>
            </w:r>
          </w:p>
        </w:tc>
        <w:tc>
          <w:tcPr>
            <w:tcW w:w="1701" w:type="dxa"/>
            <w:tcBorders>
              <w:top w:val="single" w:sz="12" w:space="0" w:color="auto"/>
              <w:bottom w:val="single" w:sz="12" w:space="0" w:color="auto"/>
            </w:tcBorders>
          </w:tcPr>
          <w:p w14:paraId="7D3C3235" w14:textId="4933EA10" w:rsidR="00395C1E" w:rsidRPr="0061075F" w:rsidRDefault="00395C1E" w:rsidP="0061075F">
            <w:pPr>
              <w:spacing w:after="200" w:line="276" w:lineRule="auto"/>
              <w:rPr>
                <w:b/>
              </w:rPr>
            </w:pPr>
            <w:r w:rsidRPr="0061075F">
              <w:rPr>
                <w:b/>
              </w:rPr>
              <w:t>3 month follow-up</w:t>
            </w:r>
          </w:p>
        </w:tc>
        <w:tc>
          <w:tcPr>
            <w:tcW w:w="1904" w:type="dxa"/>
            <w:tcBorders>
              <w:top w:val="single" w:sz="12" w:space="0" w:color="auto"/>
              <w:bottom w:val="single" w:sz="12" w:space="0" w:color="auto"/>
            </w:tcBorders>
          </w:tcPr>
          <w:p w14:paraId="095F2640" w14:textId="77777777" w:rsidR="00395C1E" w:rsidRPr="0061075F" w:rsidRDefault="00395C1E" w:rsidP="0061075F">
            <w:pPr>
              <w:spacing w:after="200" w:line="276" w:lineRule="auto"/>
              <w:rPr>
                <w:b/>
              </w:rPr>
            </w:pPr>
            <w:r w:rsidRPr="0061075F">
              <w:rPr>
                <w:b/>
              </w:rPr>
              <w:t>6 month follow-up</w:t>
            </w:r>
          </w:p>
        </w:tc>
      </w:tr>
      <w:tr w:rsidR="00395C1E" w14:paraId="4803BC48" w14:textId="77777777" w:rsidTr="007D4127">
        <w:tc>
          <w:tcPr>
            <w:tcW w:w="1809" w:type="dxa"/>
            <w:tcBorders>
              <w:top w:val="single" w:sz="12" w:space="0" w:color="auto"/>
              <w:bottom w:val="nil"/>
            </w:tcBorders>
          </w:tcPr>
          <w:p w14:paraId="35AFECDD" w14:textId="77777777" w:rsidR="00395C1E" w:rsidRDefault="00395C1E" w:rsidP="0061075F">
            <w:pPr>
              <w:spacing w:after="200" w:line="276" w:lineRule="auto"/>
            </w:pPr>
            <w:r>
              <w:t>Quality of Life</w:t>
            </w:r>
          </w:p>
        </w:tc>
        <w:tc>
          <w:tcPr>
            <w:tcW w:w="1134" w:type="dxa"/>
            <w:tcBorders>
              <w:top w:val="single" w:sz="12" w:space="0" w:color="auto"/>
              <w:bottom w:val="nil"/>
            </w:tcBorders>
          </w:tcPr>
          <w:p w14:paraId="391EB3FA" w14:textId="77777777" w:rsidR="00395C1E" w:rsidRDefault="00395C1E" w:rsidP="0061075F">
            <w:pPr>
              <w:spacing w:after="200" w:line="276" w:lineRule="auto"/>
            </w:pPr>
            <w:r>
              <w:t>Patients</w:t>
            </w:r>
          </w:p>
        </w:tc>
        <w:tc>
          <w:tcPr>
            <w:tcW w:w="1134" w:type="dxa"/>
            <w:tcBorders>
              <w:top w:val="single" w:sz="12" w:space="0" w:color="auto"/>
              <w:bottom w:val="nil"/>
            </w:tcBorders>
          </w:tcPr>
          <w:p w14:paraId="69EB418E" w14:textId="77777777" w:rsidR="00395C1E" w:rsidRDefault="00395C1E" w:rsidP="0061075F">
            <w:pPr>
              <w:spacing w:after="200" w:line="276" w:lineRule="auto"/>
            </w:pPr>
            <w:r>
              <w:t>GDP</w:t>
            </w:r>
          </w:p>
        </w:tc>
        <w:tc>
          <w:tcPr>
            <w:tcW w:w="1560" w:type="dxa"/>
            <w:tcBorders>
              <w:top w:val="single" w:sz="12" w:space="0" w:color="auto"/>
              <w:bottom w:val="nil"/>
            </w:tcBorders>
          </w:tcPr>
          <w:p w14:paraId="013EC639" w14:textId="77777777" w:rsidR="00395C1E" w:rsidRDefault="00395C1E" w:rsidP="0061075F">
            <w:pPr>
              <w:spacing w:after="200" w:line="276" w:lineRule="auto"/>
            </w:pPr>
            <w:r w:rsidRPr="00D35CEE">
              <w:rPr>
                <w:sz w:val="22"/>
                <w:szCs w:val="22"/>
              </w:rPr>
              <w:t>58.87 (12.53)</w:t>
            </w:r>
          </w:p>
        </w:tc>
        <w:tc>
          <w:tcPr>
            <w:tcW w:w="1701" w:type="dxa"/>
            <w:tcBorders>
              <w:top w:val="single" w:sz="12" w:space="0" w:color="auto"/>
              <w:bottom w:val="nil"/>
            </w:tcBorders>
          </w:tcPr>
          <w:p w14:paraId="60471FD1" w14:textId="77777777" w:rsidR="00395C1E" w:rsidRDefault="00395C1E" w:rsidP="0061075F">
            <w:pPr>
              <w:spacing w:after="200" w:line="276" w:lineRule="auto"/>
            </w:pPr>
            <w:r w:rsidRPr="00D35CEE">
              <w:rPr>
                <w:sz w:val="22"/>
                <w:szCs w:val="22"/>
              </w:rPr>
              <w:t>56.00 (15.30)</w:t>
            </w:r>
          </w:p>
        </w:tc>
        <w:tc>
          <w:tcPr>
            <w:tcW w:w="1904" w:type="dxa"/>
            <w:tcBorders>
              <w:top w:val="single" w:sz="12" w:space="0" w:color="auto"/>
              <w:bottom w:val="nil"/>
            </w:tcBorders>
          </w:tcPr>
          <w:p w14:paraId="239C8E17" w14:textId="77777777" w:rsidR="00395C1E" w:rsidRDefault="00395C1E" w:rsidP="0061075F">
            <w:pPr>
              <w:spacing w:after="200" w:line="276" w:lineRule="auto"/>
            </w:pPr>
            <w:r w:rsidRPr="00D35CEE">
              <w:rPr>
                <w:sz w:val="22"/>
                <w:szCs w:val="22"/>
              </w:rPr>
              <w:t>56.30 (14.96)</w:t>
            </w:r>
          </w:p>
        </w:tc>
      </w:tr>
      <w:tr w:rsidR="00395C1E" w14:paraId="33135E6B" w14:textId="77777777" w:rsidTr="007D4127">
        <w:tc>
          <w:tcPr>
            <w:tcW w:w="1809" w:type="dxa"/>
            <w:tcBorders>
              <w:top w:val="nil"/>
            </w:tcBorders>
          </w:tcPr>
          <w:p w14:paraId="525AEB46" w14:textId="77777777" w:rsidR="00395C1E" w:rsidRDefault="00395C1E" w:rsidP="0061075F">
            <w:pPr>
              <w:spacing w:after="200" w:line="276" w:lineRule="auto"/>
            </w:pPr>
          </w:p>
        </w:tc>
        <w:tc>
          <w:tcPr>
            <w:tcW w:w="1134" w:type="dxa"/>
            <w:tcBorders>
              <w:top w:val="nil"/>
            </w:tcBorders>
          </w:tcPr>
          <w:p w14:paraId="0500C376" w14:textId="77777777" w:rsidR="00395C1E" w:rsidRDefault="00395C1E" w:rsidP="0061075F">
            <w:pPr>
              <w:spacing w:after="200" w:line="276" w:lineRule="auto"/>
            </w:pPr>
          </w:p>
        </w:tc>
        <w:tc>
          <w:tcPr>
            <w:tcW w:w="1134" w:type="dxa"/>
            <w:tcBorders>
              <w:top w:val="nil"/>
            </w:tcBorders>
          </w:tcPr>
          <w:p w14:paraId="09572FFB" w14:textId="77777777" w:rsidR="00395C1E" w:rsidRDefault="00395C1E" w:rsidP="0061075F">
            <w:pPr>
              <w:spacing w:after="200" w:line="276" w:lineRule="auto"/>
            </w:pPr>
            <w:r>
              <w:t>Control</w:t>
            </w:r>
          </w:p>
        </w:tc>
        <w:tc>
          <w:tcPr>
            <w:tcW w:w="1560" w:type="dxa"/>
            <w:tcBorders>
              <w:top w:val="nil"/>
            </w:tcBorders>
          </w:tcPr>
          <w:p w14:paraId="70D866CE" w14:textId="77777777" w:rsidR="00395C1E" w:rsidRDefault="00395C1E" w:rsidP="0061075F">
            <w:pPr>
              <w:spacing w:after="200" w:line="276" w:lineRule="auto"/>
            </w:pPr>
            <w:r w:rsidRPr="00D35CEE">
              <w:rPr>
                <w:sz w:val="22"/>
                <w:szCs w:val="22"/>
              </w:rPr>
              <w:t>60.13 (11.06)</w:t>
            </w:r>
          </w:p>
        </w:tc>
        <w:tc>
          <w:tcPr>
            <w:tcW w:w="1701" w:type="dxa"/>
            <w:tcBorders>
              <w:top w:val="nil"/>
            </w:tcBorders>
          </w:tcPr>
          <w:p w14:paraId="38ECD6A3" w14:textId="77777777" w:rsidR="00395C1E" w:rsidRDefault="00395C1E" w:rsidP="0061075F">
            <w:pPr>
              <w:spacing w:after="200" w:line="276" w:lineRule="auto"/>
            </w:pPr>
            <w:r w:rsidRPr="00D35CEE">
              <w:rPr>
                <w:sz w:val="22"/>
                <w:szCs w:val="22"/>
              </w:rPr>
              <w:t>60.26 (11.77)</w:t>
            </w:r>
          </w:p>
        </w:tc>
        <w:tc>
          <w:tcPr>
            <w:tcW w:w="1904" w:type="dxa"/>
            <w:tcBorders>
              <w:top w:val="nil"/>
            </w:tcBorders>
          </w:tcPr>
          <w:p w14:paraId="70F2F0F8" w14:textId="77777777" w:rsidR="00395C1E" w:rsidRDefault="00395C1E" w:rsidP="0061075F">
            <w:pPr>
              <w:spacing w:after="200" w:line="276" w:lineRule="auto"/>
            </w:pPr>
            <w:r w:rsidRPr="00D35CEE">
              <w:rPr>
                <w:sz w:val="22"/>
                <w:szCs w:val="22"/>
              </w:rPr>
              <w:t>60.26 (12.58)</w:t>
            </w:r>
          </w:p>
        </w:tc>
      </w:tr>
      <w:tr w:rsidR="00395C1E" w14:paraId="6F5E2904" w14:textId="77777777" w:rsidTr="007D4127">
        <w:tc>
          <w:tcPr>
            <w:tcW w:w="1809" w:type="dxa"/>
          </w:tcPr>
          <w:p w14:paraId="091A0052" w14:textId="77777777" w:rsidR="00395C1E" w:rsidRDefault="00395C1E" w:rsidP="0061075F">
            <w:pPr>
              <w:spacing w:after="200" w:line="276" w:lineRule="auto"/>
            </w:pPr>
          </w:p>
        </w:tc>
        <w:tc>
          <w:tcPr>
            <w:tcW w:w="1134" w:type="dxa"/>
          </w:tcPr>
          <w:p w14:paraId="458B0E46" w14:textId="77777777" w:rsidR="00395C1E" w:rsidRDefault="00395C1E" w:rsidP="0061075F">
            <w:pPr>
              <w:spacing w:after="200" w:line="276" w:lineRule="auto"/>
            </w:pPr>
            <w:r>
              <w:t>Partners</w:t>
            </w:r>
          </w:p>
        </w:tc>
        <w:tc>
          <w:tcPr>
            <w:tcW w:w="1134" w:type="dxa"/>
          </w:tcPr>
          <w:p w14:paraId="02AF6E06" w14:textId="77777777" w:rsidR="00395C1E" w:rsidRDefault="00395C1E" w:rsidP="0061075F">
            <w:pPr>
              <w:spacing w:after="200" w:line="276" w:lineRule="auto"/>
            </w:pPr>
            <w:r>
              <w:t>GDP</w:t>
            </w:r>
          </w:p>
        </w:tc>
        <w:tc>
          <w:tcPr>
            <w:tcW w:w="1560" w:type="dxa"/>
          </w:tcPr>
          <w:p w14:paraId="1F1C8073" w14:textId="77777777" w:rsidR="00395C1E" w:rsidRDefault="00395C1E" w:rsidP="0061075F">
            <w:pPr>
              <w:spacing w:after="200" w:line="276" w:lineRule="auto"/>
            </w:pPr>
            <w:r w:rsidRPr="00D35CEE">
              <w:rPr>
                <w:sz w:val="22"/>
                <w:szCs w:val="22"/>
              </w:rPr>
              <w:t>45.75 (7.40)</w:t>
            </w:r>
          </w:p>
        </w:tc>
        <w:tc>
          <w:tcPr>
            <w:tcW w:w="1701" w:type="dxa"/>
          </w:tcPr>
          <w:p w14:paraId="23786BF6" w14:textId="77777777" w:rsidR="00395C1E" w:rsidRDefault="00395C1E" w:rsidP="0061075F">
            <w:pPr>
              <w:spacing w:after="200" w:line="276" w:lineRule="auto"/>
            </w:pPr>
            <w:r w:rsidRPr="00D35CEE">
              <w:rPr>
                <w:sz w:val="22"/>
                <w:szCs w:val="22"/>
              </w:rPr>
              <w:t>46.86 (7.61)</w:t>
            </w:r>
          </w:p>
        </w:tc>
        <w:tc>
          <w:tcPr>
            <w:tcW w:w="1904" w:type="dxa"/>
          </w:tcPr>
          <w:p w14:paraId="5DD27EFA" w14:textId="77777777" w:rsidR="00395C1E" w:rsidRDefault="00395C1E" w:rsidP="0061075F">
            <w:pPr>
              <w:spacing w:after="200" w:line="276" w:lineRule="auto"/>
            </w:pPr>
            <w:r w:rsidRPr="00D35CEE">
              <w:rPr>
                <w:sz w:val="22"/>
                <w:szCs w:val="22"/>
              </w:rPr>
              <w:t>45.50 (7.63)</w:t>
            </w:r>
          </w:p>
        </w:tc>
      </w:tr>
      <w:tr w:rsidR="00395C1E" w14:paraId="102591BF" w14:textId="77777777" w:rsidTr="007D4127">
        <w:tc>
          <w:tcPr>
            <w:tcW w:w="1809" w:type="dxa"/>
          </w:tcPr>
          <w:p w14:paraId="0A586363" w14:textId="77777777" w:rsidR="00395C1E" w:rsidRDefault="00395C1E" w:rsidP="0061075F">
            <w:pPr>
              <w:spacing w:after="200" w:line="276" w:lineRule="auto"/>
            </w:pPr>
          </w:p>
        </w:tc>
        <w:tc>
          <w:tcPr>
            <w:tcW w:w="1134" w:type="dxa"/>
          </w:tcPr>
          <w:p w14:paraId="7BE973D9" w14:textId="77777777" w:rsidR="00395C1E" w:rsidRDefault="00395C1E" w:rsidP="0061075F">
            <w:pPr>
              <w:spacing w:after="200" w:line="276" w:lineRule="auto"/>
            </w:pPr>
          </w:p>
        </w:tc>
        <w:tc>
          <w:tcPr>
            <w:tcW w:w="1134" w:type="dxa"/>
          </w:tcPr>
          <w:p w14:paraId="460E5673" w14:textId="77777777" w:rsidR="00395C1E" w:rsidRDefault="00395C1E" w:rsidP="0061075F">
            <w:pPr>
              <w:spacing w:after="200" w:line="276" w:lineRule="auto"/>
            </w:pPr>
            <w:r>
              <w:t>Control</w:t>
            </w:r>
          </w:p>
        </w:tc>
        <w:tc>
          <w:tcPr>
            <w:tcW w:w="1560" w:type="dxa"/>
          </w:tcPr>
          <w:p w14:paraId="2F17551E" w14:textId="77777777" w:rsidR="00395C1E" w:rsidRDefault="00395C1E" w:rsidP="0061075F">
            <w:pPr>
              <w:spacing w:after="200" w:line="276" w:lineRule="auto"/>
            </w:pPr>
            <w:r w:rsidRPr="00D35CEE">
              <w:rPr>
                <w:sz w:val="22"/>
                <w:szCs w:val="22"/>
              </w:rPr>
              <w:t>50.94 (8.99)</w:t>
            </w:r>
          </w:p>
        </w:tc>
        <w:tc>
          <w:tcPr>
            <w:tcW w:w="1701" w:type="dxa"/>
          </w:tcPr>
          <w:p w14:paraId="2D29237C" w14:textId="77777777" w:rsidR="00395C1E" w:rsidRDefault="00395C1E" w:rsidP="0061075F">
            <w:pPr>
              <w:spacing w:after="200" w:line="276" w:lineRule="auto"/>
            </w:pPr>
            <w:r w:rsidRPr="00D35CEE">
              <w:rPr>
                <w:sz w:val="22"/>
                <w:szCs w:val="22"/>
              </w:rPr>
              <w:t>49.57 (8.53)</w:t>
            </w:r>
          </w:p>
        </w:tc>
        <w:tc>
          <w:tcPr>
            <w:tcW w:w="1904" w:type="dxa"/>
          </w:tcPr>
          <w:p w14:paraId="1E431FBF" w14:textId="77777777" w:rsidR="00395C1E" w:rsidRDefault="00395C1E" w:rsidP="0061075F">
            <w:pPr>
              <w:spacing w:after="200" w:line="276" w:lineRule="auto"/>
            </w:pPr>
            <w:r w:rsidRPr="00D35CEE">
              <w:rPr>
                <w:sz w:val="22"/>
                <w:szCs w:val="22"/>
              </w:rPr>
              <w:t>49.11 (8.90)</w:t>
            </w:r>
          </w:p>
        </w:tc>
      </w:tr>
      <w:tr w:rsidR="00395C1E" w14:paraId="796684C3" w14:textId="77777777" w:rsidTr="007D4127">
        <w:tc>
          <w:tcPr>
            <w:tcW w:w="1809" w:type="dxa"/>
          </w:tcPr>
          <w:p w14:paraId="0C54F813" w14:textId="77777777" w:rsidR="00395C1E" w:rsidRDefault="00395C1E" w:rsidP="0061075F">
            <w:pPr>
              <w:spacing w:after="200" w:line="276" w:lineRule="auto"/>
            </w:pPr>
            <w:r>
              <w:t>Perceived Stress</w:t>
            </w:r>
          </w:p>
        </w:tc>
        <w:tc>
          <w:tcPr>
            <w:tcW w:w="1134" w:type="dxa"/>
          </w:tcPr>
          <w:p w14:paraId="32BDA068" w14:textId="77777777" w:rsidR="00395C1E" w:rsidRDefault="00395C1E" w:rsidP="0061075F">
            <w:pPr>
              <w:spacing w:after="200" w:line="276" w:lineRule="auto"/>
            </w:pPr>
            <w:r>
              <w:t>Patients</w:t>
            </w:r>
          </w:p>
        </w:tc>
        <w:tc>
          <w:tcPr>
            <w:tcW w:w="1134" w:type="dxa"/>
          </w:tcPr>
          <w:p w14:paraId="2FBF95C4" w14:textId="77777777" w:rsidR="00395C1E" w:rsidRDefault="00395C1E" w:rsidP="0061075F">
            <w:pPr>
              <w:spacing w:after="200" w:line="276" w:lineRule="auto"/>
            </w:pPr>
            <w:r>
              <w:t>GDP</w:t>
            </w:r>
          </w:p>
        </w:tc>
        <w:tc>
          <w:tcPr>
            <w:tcW w:w="1560" w:type="dxa"/>
          </w:tcPr>
          <w:p w14:paraId="63E14DD4" w14:textId="77777777" w:rsidR="00395C1E" w:rsidRDefault="00395C1E" w:rsidP="0061075F">
            <w:pPr>
              <w:spacing w:after="200" w:line="276" w:lineRule="auto"/>
            </w:pPr>
            <w:r w:rsidRPr="00D35CEE">
              <w:rPr>
                <w:sz w:val="22"/>
                <w:szCs w:val="22"/>
              </w:rPr>
              <w:t>18.10 (7.70)</w:t>
            </w:r>
          </w:p>
        </w:tc>
        <w:tc>
          <w:tcPr>
            <w:tcW w:w="1701" w:type="dxa"/>
          </w:tcPr>
          <w:p w14:paraId="55739EBF" w14:textId="77777777" w:rsidR="00395C1E" w:rsidRDefault="00395C1E" w:rsidP="0061075F">
            <w:pPr>
              <w:spacing w:after="200" w:line="276" w:lineRule="auto"/>
            </w:pPr>
            <w:r w:rsidRPr="00D35CEE">
              <w:rPr>
                <w:sz w:val="22"/>
                <w:szCs w:val="22"/>
              </w:rPr>
              <w:t>18.95 (7.68)</w:t>
            </w:r>
          </w:p>
        </w:tc>
        <w:tc>
          <w:tcPr>
            <w:tcW w:w="1904" w:type="dxa"/>
          </w:tcPr>
          <w:p w14:paraId="4F9DF255" w14:textId="77777777" w:rsidR="00395C1E" w:rsidRDefault="00395C1E" w:rsidP="0061075F">
            <w:pPr>
              <w:spacing w:after="200" w:line="276" w:lineRule="auto"/>
            </w:pPr>
            <w:r w:rsidRPr="00D35CEE">
              <w:rPr>
                <w:sz w:val="22"/>
                <w:szCs w:val="22"/>
              </w:rPr>
              <w:t>18.85 (7.74)</w:t>
            </w:r>
          </w:p>
        </w:tc>
      </w:tr>
      <w:tr w:rsidR="00395C1E" w14:paraId="2100D5B8" w14:textId="77777777" w:rsidTr="007D4127">
        <w:tc>
          <w:tcPr>
            <w:tcW w:w="1809" w:type="dxa"/>
          </w:tcPr>
          <w:p w14:paraId="6D001D88" w14:textId="77777777" w:rsidR="00395C1E" w:rsidRDefault="00395C1E" w:rsidP="0061075F">
            <w:pPr>
              <w:spacing w:after="200" w:line="276" w:lineRule="auto"/>
            </w:pPr>
          </w:p>
        </w:tc>
        <w:tc>
          <w:tcPr>
            <w:tcW w:w="1134" w:type="dxa"/>
          </w:tcPr>
          <w:p w14:paraId="3879CB70" w14:textId="77777777" w:rsidR="00395C1E" w:rsidRDefault="00395C1E" w:rsidP="0061075F">
            <w:pPr>
              <w:spacing w:after="200" w:line="276" w:lineRule="auto"/>
            </w:pPr>
          </w:p>
        </w:tc>
        <w:tc>
          <w:tcPr>
            <w:tcW w:w="1134" w:type="dxa"/>
          </w:tcPr>
          <w:p w14:paraId="337E6A38" w14:textId="77777777" w:rsidR="00395C1E" w:rsidRDefault="00395C1E" w:rsidP="0061075F">
            <w:pPr>
              <w:spacing w:after="200" w:line="276" w:lineRule="auto"/>
            </w:pPr>
            <w:r>
              <w:t>Control</w:t>
            </w:r>
          </w:p>
        </w:tc>
        <w:tc>
          <w:tcPr>
            <w:tcW w:w="1560" w:type="dxa"/>
          </w:tcPr>
          <w:p w14:paraId="13BDBAB7" w14:textId="77777777" w:rsidR="00395C1E" w:rsidRDefault="00395C1E" w:rsidP="0061075F">
            <w:pPr>
              <w:spacing w:after="200" w:line="276" w:lineRule="auto"/>
            </w:pPr>
            <w:r w:rsidRPr="00D35CEE">
              <w:rPr>
                <w:sz w:val="22"/>
                <w:szCs w:val="22"/>
              </w:rPr>
              <w:t>14.17 (7.67)</w:t>
            </w:r>
          </w:p>
        </w:tc>
        <w:tc>
          <w:tcPr>
            <w:tcW w:w="1701" w:type="dxa"/>
          </w:tcPr>
          <w:p w14:paraId="70B0C62F" w14:textId="77777777" w:rsidR="00395C1E" w:rsidRDefault="00395C1E" w:rsidP="0061075F">
            <w:pPr>
              <w:spacing w:after="200" w:line="276" w:lineRule="auto"/>
            </w:pPr>
            <w:r w:rsidRPr="00D35CEE">
              <w:rPr>
                <w:sz w:val="22"/>
                <w:szCs w:val="22"/>
              </w:rPr>
              <w:t>15.09 (6.92)</w:t>
            </w:r>
          </w:p>
        </w:tc>
        <w:tc>
          <w:tcPr>
            <w:tcW w:w="1904" w:type="dxa"/>
          </w:tcPr>
          <w:p w14:paraId="48AFF2C2" w14:textId="77777777" w:rsidR="00395C1E" w:rsidRDefault="00395C1E" w:rsidP="0061075F">
            <w:pPr>
              <w:spacing w:after="200" w:line="276" w:lineRule="auto"/>
            </w:pPr>
            <w:r w:rsidRPr="00D35CEE">
              <w:rPr>
                <w:sz w:val="22"/>
                <w:szCs w:val="22"/>
              </w:rPr>
              <w:t>16.23 (7.82)</w:t>
            </w:r>
          </w:p>
        </w:tc>
      </w:tr>
      <w:tr w:rsidR="00395C1E" w14:paraId="086DC390" w14:textId="77777777" w:rsidTr="007D4127">
        <w:tc>
          <w:tcPr>
            <w:tcW w:w="1809" w:type="dxa"/>
          </w:tcPr>
          <w:p w14:paraId="3813B422" w14:textId="77777777" w:rsidR="00395C1E" w:rsidRDefault="00395C1E" w:rsidP="0061075F">
            <w:pPr>
              <w:spacing w:after="200" w:line="276" w:lineRule="auto"/>
            </w:pPr>
          </w:p>
        </w:tc>
        <w:tc>
          <w:tcPr>
            <w:tcW w:w="1134" w:type="dxa"/>
          </w:tcPr>
          <w:p w14:paraId="66F25058" w14:textId="77777777" w:rsidR="00395C1E" w:rsidRDefault="00395C1E" w:rsidP="0061075F">
            <w:pPr>
              <w:spacing w:after="200" w:line="276" w:lineRule="auto"/>
            </w:pPr>
            <w:r>
              <w:t>Partners</w:t>
            </w:r>
          </w:p>
        </w:tc>
        <w:tc>
          <w:tcPr>
            <w:tcW w:w="1134" w:type="dxa"/>
          </w:tcPr>
          <w:p w14:paraId="7901318F" w14:textId="77777777" w:rsidR="00395C1E" w:rsidRDefault="00395C1E" w:rsidP="0061075F">
            <w:pPr>
              <w:spacing w:after="200" w:line="276" w:lineRule="auto"/>
            </w:pPr>
            <w:r>
              <w:t>GDP</w:t>
            </w:r>
          </w:p>
        </w:tc>
        <w:tc>
          <w:tcPr>
            <w:tcW w:w="1560" w:type="dxa"/>
          </w:tcPr>
          <w:p w14:paraId="3DD722E0" w14:textId="77777777" w:rsidR="00395C1E" w:rsidRDefault="00395C1E" w:rsidP="0061075F">
            <w:pPr>
              <w:spacing w:after="200" w:line="276" w:lineRule="auto"/>
            </w:pPr>
            <w:r w:rsidRPr="00D35CEE">
              <w:rPr>
                <w:sz w:val="22"/>
                <w:szCs w:val="22"/>
              </w:rPr>
              <w:t>15.13 (6.69)</w:t>
            </w:r>
          </w:p>
        </w:tc>
        <w:tc>
          <w:tcPr>
            <w:tcW w:w="1701" w:type="dxa"/>
          </w:tcPr>
          <w:p w14:paraId="0161C2D2" w14:textId="77777777" w:rsidR="00395C1E" w:rsidRDefault="00395C1E" w:rsidP="0061075F">
            <w:pPr>
              <w:spacing w:after="200" w:line="276" w:lineRule="auto"/>
            </w:pPr>
            <w:r w:rsidRPr="00D35CEE">
              <w:rPr>
                <w:sz w:val="22"/>
                <w:szCs w:val="22"/>
              </w:rPr>
              <w:t>17.13 (6.52)</w:t>
            </w:r>
          </w:p>
        </w:tc>
        <w:tc>
          <w:tcPr>
            <w:tcW w:w="1904" w:type="dxa"/>
          </w:tcPr>
          <w:p w14:paraId="1E7BA4CB" w14:textId="77777777" w:rsidR="00395C1E" w:rsidRDefault="00395C1E" w:rsidP="0061075F">
            <w:pPr>
              <w:spacing w:after="200" w:line="276" w:lineRule="auto"/>
            </w:pPr>
            <w:r w:rsidRPr="00D35CEE">
              <w:rPr>
                <w:sz w:val="22"/>
                <w:szCs w:val="22"/>
              </w:rPr>
              <w:t>16.45 (6.19)</w:t>
            </w:r>
          </w:p>
        </w:tc>
      </w:tr>
      <w:tr w:rsidR="00395C1E" w14:paraId="64FA3414" w14:textId="77777777" w:rsidTr="007D4127">
        <w:tc>
          <w:tcPr>
            <w:tcW w:w="1809" w:type="dxa"/>
          </w:tcPr>
          <w:p w14:paraId="75F412AF" w14:textId="77777777" w:rsidR="00395C1E" w:rsidRDefault="00395C1E" w:rsidP="0061075F">
            <w:pPr>
              <w:spacing w:after="200" w:line="276" w:lineRule="auto"/>
            </w:pPr>
          </w:p>
        </w:tc>
        <w:tc>
          <w:tcPr>
            <w:tcW w:w="1134" w:type="dxa"/>
          </w:tcPr>
          <w:p w14:paraId="2F7DC1F1" w14:textId="77777777" w:rsidR="00395C1E" w:rsidRDefault="00395C1E" w:rsidP="0061075F">
            <w:pPr>
              <w:spacing w:after="200" w:line="276" w:lineRule="auto"/>
            </w:pPr>
          </w:p>
        </w:tc>
        <w:tc>
          <w:tcPr>
            <w:tcW w:w="1134" w:type="dxa"/>
          </w:tcPr>
          <w:p w14:paraId="06860E40" w14:textId="77777777" w:rsidR="00395C1E" w:rsidRDefault="00395C1E" w:rsidP="0061075F">
            <w:pPr>
              <w:spacing w:after="200" w:line="276" w:lineRule="auto"/>
            </w:pPr>
            <w:r>
              <w:t>Control</w:t>
            </w:r>
          </w:p>
        </w:tc>
        <w:tc>
          <w:tcPr>
            <w:tcW w:w="1560" w:type="dxa"/>
          </w:tcPr>
          <w:p w14:paraId="5FDD5C9A" w14:textId="77777777" w:rsidR="00395C1E" w:rsidRDefault="00395C1E" w:rsidP="0061075F">
            <w:pPr>
              <w:spacing w:after="200" w:line="276" w:lineRule="auto"/>
            </w:pPr>
            <w:r w:rsidRPr="00D35CEE">
              <w:rPr>
                <w:sz w:val="22"/>
                <w:szCs w:val="22"/>
              </w:rPr>
              <w:t>12.29 (6.92)</w:t>
            </w:r>
          </w:p>
        </w:tc>
        <w:tc>
          <w:tcPr>
            <w:tcW w:w="1701" w:type="dxa"/>
          </w:tcPr>
          <w:p w14:paraId="4A36785B" w14:textId="77777777" w:rsidR="00395C1E" w:rsidRDefault="00395C1E" w:rsidP="0061075F">
            <w:pPr>
              <w:spacing w:after="200" w:line="276" w:lineRule="auto"/>
            </w:pPr>
            <w:r w:rsidRPr="00D35CEE">
              <w:rPr>
                <w:sz w:val="22"/>
                <w:szCs w:val="22"/>
              </w:rPr>
              <w:t>12.40 (6.36)</w:t>
            </w:r>
          </w:p>
        </w:tc>
        <w:tc>
          <w:tcPr>
            <w:tcW w:w="1904" w:type="dxa"/>
          </w:tcPr>
          <w:p w14:paraId="26B410EE" w14:textId="77777777" w:rsidR="00395C1E" w:rsidRDefault="00395C1E" w:rsidP="0061075F">
            <w:pPr>
              <w:spacing w:after="200" w:line="276" w:lineRule="auto"/>
            </w:pPr>
            <w:r w:rsidRPr="00D35CEE">
              <w:rPr>
                <w:sz w:val="22"/>
                <w:szCs w:val="22"/>
              </w:rPr>
              <w:t>13.29 (7.68)</w:t>
            </w:r>
          </w:p>
        </w:tc>
      </w:tr>
      <w:tr w:rsidR="00395C1E" w14:paraId="2CD610F1" w14:textId="77777777" w:rsidTr="007D4127">
        <w:tc>
          <w:tcPr>
            <w:tcW w:w="1809" w:type="dxa"/>
          </w:tcPr>
          <w:p w14:paraId="6DACD741" w14:textId="77777777" w:rsidR="00395C1E" w:rsidRDefault="00395C1E" w:rsidP="0061075F">
            <w:pPr>
              <w:spacing w:after="200" w:line="276" w:lineRule="auto"/>
            </w:pPr>
            <w:r>
              <w:t>Intrusive thoughts</w:t>
            </w:r>
          </w:p>
        </w:tc>
        <w:tc>
          <w:tcPr>
            <w:tcW w:w="1134" w:type="dxa"/>
          </w:tcPr>
          <w:p w14:paraId="1ACAB959" w14:textId="77777777" w:rsidR="00395C1E" w:rsidRDefault="00395C1E" w:rsidP="0061075F">
            <w:pPr>
              <w:spacing w:after="200" w:line="276" w:lineRule="auto"/>
            </w:pPr>
            <w:r>
              <w:t>Patients</w:t>
            </w:r>
          </w:p>
        </w:tc>
        <w:tc>
          <w:tcPr>
            <w:tcW w:w="1134" w:type="dxa"/>
          </w:tcPr>
          <w:p w14:paraId="6E3551FD" w14:textId="77777777" w:rsidR="00395C1E" w:rsidRDefault="00395C1E" w:rsidP="0061075F">
            <w:pPr>
              <w:spacing w:after="200" w:line="276" w:lineRule="auto"/>
            </w:pPr>
            <w:r>
              <w:t>GDP</w:t>
            </w:r>
          </w:p>
        </w:tc>
        <w:tc>
          <w:tcPr>
            <w:tcW w:w="1560" w:type="dxa"/>
          </w:tcPr>
          <w:p w14:paraId="0E973BC4" w14:textId="77777777" w:rsidR="00395C1E" w:rsidRDefault="00395C1E" w:rsidP="0061075F">
            <w:pPr>
              <w:spacing w:after="200" w:line="276" w:lineRule="auto"/>
            </w:pPr>
            <w:r w:rsidRPr="00D35CEE">
              <w:rPr>
                <w:sz w:val="22"/>
                <w:szCs w:val="22"/>
              </w:rPr>
              <w:t>10.90 (7.46)</w:t>
            </w:r>
          </w:p>
        </w:tc>
        <w:tc>
          <w:tcPr>
            <w:tcW w:w="1701" w:type="dxa"/>
          </w:tcPr>
          <w:p w14:paraId="5ADC948F" w14:textId="77777777" w:rsidR="00395C1E" w:rsidRDefault="00395C1E" w:rsidP="0061075F">
            <w:pPr>
              <w:spacing w:after="200" w:line="276" w:lineRule="auto"/>
            </w:pPr>
            <w:r w:rsidRPr="00D35CEE">
              <w:rPr>
                <w:sz w:val="22"/>
                <w:szCs w:val="22"/>
              </w:rPr>
              <w:t>10.68 (8.00)</w:t>
            </w:r>
          </w:p>
        </w:tc>
        <w:tc>
          <w:tcPr>
            <w:tcW w:w="1904" w:type="dxa"/>
          </w:tcPr>
          <w:p w14:paraId="5B3C214B" w14:textId="77777777" w:rsidR="00395C1E" w:rsidRDefault="00395C1E" w:rsidP="0061075F">
            <w:pPr>
              <w:spacing w:after="200" w:line="276" w:lineRule="auto"/>
            </w:pPr>
            <w:r w:rsidRPr="00D35CEE">
              <w:rPr>
                <w:sz w:val="22"/>
                <w:szCs w:val="22"/>
              </w:rPr>
              <w:t>11.40 (7.59)</w:t>
            </w:r>
          </w:p>
        </w:tc>
      </w:tr>
      <w:tr w:rsidR="00395C1E" w14:paraId="59D80AA7" w14:textId="77777777" w:rsidTr="007D4127">
        <w:tc>
          <w:tcPr>
            <w:tcW w:w="1809" w:type="dxa"/>
          </w:tcPr>
          <w:p w14:paraId="2B54A719" w14:textId="77777777" w:rsidR="00395C1E" w:rsidRDefault="00395C1E" w:rsidP="0061075F">
            <w:pPr>
              <w:spacing w:after="200" w:line="276" w:lineRule="auto"/>
            </w:pPr>
          </w:p>
        </w:tc>
        <w:tc>
          <w:tcPr>
            <w:tcW w:w="1134" w:type="dxa"/>
          </w:tcPr>
          <w:p w14:paraId="699B30BD" w14:textId="77777777" w:rsidR="00395C1E" w:rsidRDefault="00395C1E" w:rsidP="0061075F">
            <w:pPr>
              <w:spacing w:after="200" w:line="276" w:lineRule="auto"/>
            </w:pPr>
          </w:p>
        </w:tc>
        <w:tc>
          <w:tcPr>
            <w:tcW w:w="1134" w:type="dxa"/>
          </w:tcPr>
          <w:p w14:paraId="01A9A785" w14:textId="77777777" w:rsidR="00395C1E" w:rsidRDefault="00395C1E" w:rsidP="0061075F">
            <w:pPr>
              <w:spacing w:after="200" w:line="276" w:lineRule="auto"/>
            </w:pPr>
            <w:r>
              <w:t>Control</w:t>
            </w:r>
          </w:p>
        </w:tc>
        <w:tc>
          <w:tcPr>
            <w:tcW w:w="1560" w:type="dxa"/>
          </w:tcPr>
          <w:p w14:paraId="648C3929" w14:textId="77777777" w:rsidR="00395C1E" w:rsidRDefault="00395C1E" w:rsidP="0061075F">
            <w:pPr>
              <w:spacing w:after="200" w:line="276" w:lineRule="auto"/>
            </w:pPr>
            <w:r w:rsidRPr="00D35CEE">
              <w:rPr>
                <w:sz w:val="22"/>
                <w:szCs w:val="22"/>
              </w:rPr>
              <w:t>8.92 (6.96)</w:t>
            </w:r>
          </w:p>
        </w:tc>
        <w:tc>
          <w:tcPr>
            <w:tcW w:w="1701" w:type="dxa"/>
          </w:tcPr>
          <w:p w14:paraId="7279BB4D" w14:textId="77777777" w:rsidR="00395C1E" w:rsidRDefault="00395C1E" w:rsidP="0061075F">
            <w:pPr>
              <w:spacing w:after="200" w:line="276" w:lineRule="auto"/>
            </w:pPr>
            <w:r w:rsidRPr="00D35CEE">
              <w:rPr>
                <w:sz w:val="22"/>
                <w:szCs w:val="22"/>
              </w:rPr>
              <w:t>9.06 (6.55)</w:t>
            </w:r>
          </w:p>
        </w:tc>
        <w:tc>
          <w:tcPr>
            <w:tcW w:w="1904" w:type="dxa"/>
          </w:tcPr>
          <w:p w14:paraId="4313635F" w14:textId="77777777" w:rsidR="00395C1E" w:rsidRDefault="00395C1E" w:rsidP="0061075F">
            <w:pPr>
              <w:spacing w:after="200" w:line="276" w:lineRule="auto"/>
            </w:pPr>
            <w:r w:rsidRPr="00D35CEE">
              <w:rPr>
                <w:sz w:val="22"/>
                <w:szCs w:val="22"/>
              </w:rPr>
              <w:t>9.36 (6.90)</w:t>
            </w:r>
          </w:p>
        </w:tc>
      </w:tr>
      <w:tr w:rsidR="00395C1E" w14:paraId="6D93BAA1" w14:textId="77777777" w:rsidTr="007D4127">
        <w:tc>
          <w:tcPr>
            <w:tcW w:w="1809" w:type="dxa"/>
          </w:tcPr>
          <w:p w14:paraId="501D8C06" w14:textId="77777777" w:rsidR="00395C1E" w:rsidRDefault="00395C1E" w:rsidP="0061075F">
            <w:pPr>
              <w:spacing w:after="200" w:line="276" w:lineRule="auto"/>
            </w:pPr>
          </w:p>
        </w:tc>
        <w:tc>
          <w:tcPr>
            <w:tcW w:w="1134" w:type="dxa"/>
          </w:tcPr>
          <w:p w14:paraId="1891967A" w14:textId="77777777" w:rsidR="00395C1E" w:rsidRDefault="00395C1E" w:rsidP="0061075F">
            <w:pPr>
              <w:spacing w:after="200" w:line="276" w:lineRule="auto"/>
            </w:pPr>
            <w:r>
              <w:t>Partners</w:t>
            </w:r>
          </w:p>
        </w:tc>
        <w:tc>
          <w:tcPr>
            <w:tcW w:w="1134" w:type="dxa"/>
          </w:tcPr>
          <w:p w14:paraId="2446870F" w14:textId="77777777" w:rsidR="00395C1E" w:rsidRDefault="00395C1E" w:rsidP="0061075F">
            <w:pPr>
              <w:spacing w:after="200" w:line="276" w:lineRule="auto"/>
            </w:pPr>
            <w:r>
              <w:t>GDP</w:t>
            </w:r>
          </w:p>
        </w:tc>
        <w:tc>
          <w:tcPr>
            <w:tcW w:w="1560" w:type="dxa"/>
          </w:tcPr>
          <w:p w14:paraId="40B821E4" w14:textId="77777777" w:rsidR="00395C1E" w:rsidRDefault="00395C1E" w:rsidP="0061075F">
            <w:pPr>
              <w:spacing w:after="200" w:line="276" w:lineRule="auto"/>
            </w:pPr>
            <w:r w:rsidRPr="00D35CEE">
              <w:rPr>
                <w:sz w:val="22"/>
                <w:szCs w:val="22"/>
              </w:rPr>
              <w:t>8.14 (5.95)</w:t>
            </w:r>
          </w:p>
        </w:tc>
        <w:tc>
          <w:tcPr>
            <w:tcW w:w="1701" w:type="dxa"/>
          </w:tcPr>
          <w:p w14:paraId="72F900B1" w14:textId="77777777" w:rsidR="00395C1E" w:rsidRDefault="00395C1E" w:rsidP="0061075F">
            <w:pPr>
              <w:spacing w:after="200" w:line="276" w:lineRule="auto"/>
            </w:pPr>
            <w:r w:rsidRPr="00D35CEE">
              <w:rPr>
                <w:sz w:val="22"/>
                <w:szCs w:val="22"/>
              </w:rPr>
              <w:t>9.95 (7.49)</w:t>
            </w:r>
          </w:p>
        </w:tc>
        <w:tc>
          <w:tcPr>
            <w:tcW w:w="1904" w:type="dxa"/>
          </w:tcPr>
          <w:p w14:paraId="559C7079" w14:textId="77777777" w:rsidR="00395C1E" w:rsidRDefault="00395C1E" w:rsidP="0061075F">
            <w:pPr>
              <w:spacing w:after="200" w:line="276" w:lineRule="auto"/>
            </w:pPr>
            <w:r w:rsidRPr="00D35CEE">
              <w:rPr>
                <w:sz w:val="22"/>
                <w:szCs w:val="22"/>
              </w:rPr>
              <w:t>10.24 (6.92)</w:t>
            </w:r>
          </w:p>
        </w:tc>
      </w:tr>
      <w:tr w:rsidR="00395C1E" w14:paraId="0930F7EB" w14:textId="77777777" w:rsidTr="007D4127">
        <w:tc>
          <w:tcPr>
            <w:tcW w:w="1809" w:type="dxa"/>
          </w:tcPr>
          <w:p w14:paraId="576BA92C" w14:textId="77777777" w:rsidR="00395C1E" w:rsidRDefault="00395C1E" w:rsidP="0061075F">
            <w:pPr>
              <w:spacing w:after="200" w:line="276" w:lineRule="auto"/>
            </w:pPr>
          </w:p>
        </w:tc>
        <w:tc>
          <w:tcPr>
            <w:tcW w:w="1134" w:type="dxa"/>
          </w:tcPr>
          <w:p w14:paraId="5845F265" w14:textId="77777777" w:rsidR="00395C1E" w:rsidRDefault="00395C1E" w:rsidP="0061075F">
            <w:pPr>
              <w:spacing w:after="200" w:line="276" w:lineRule="auto"/>
            </w:pPr>
          </w:p>
        </w:tc>
        <w:tc>
          <w:tcPr>
            <w:tcW w:w="1134" w:type="dxa"/>
          </w:tcPr>
          <w:p w14:paraId="0E70FEBC" w14:textId="77777777" w:rsidR="00395C1E" w:rsidRDefault="00395C1E" w:rsidP="0061075F">
            <w:pPr>
              <w:spacing w:after="200" w:line="276" w:lineRule="auto"/>
            </w:pPr>
            <w:r>
              <w:t>Control</w:t>
            </w:r>
          </w:p>
        </w:tc>
        <w:tc>
          <w:tcPr>
            <w:tcW w:w="1560" w:type="dxa"/>
          </w:tcPr>
          <w:p w14:paraId="1FE9374F" w14:textId="77777777" w:rsidR="00395C1E" w:rsidRDefault="00395C1E" w:rsidP="0061075F">
            <w:pPr>
              <w:spacing w:after="200" w:line="276" w:lineRule="auto"/>
            </w:pPr>
            <w:r w:rsidRPr="00D35CEE">
              <w:rPr>
                <w:sz w:val="22"/>
                <w:szCs w:val="22"/>
              </w:rPr>
              <w:t>8.54 (6.59)</w:t>
            </w:r>
          </w:p>
        </w:tc>
        <w:tc>
          <w:tcPr>
            <w:tcW w:w="1701" w:type="dxa"/>
          </w:tcPr>
          <w:p w14:paraId="50FB9057" w14:textId="77777777" w:rsidR="00395C1E" w:rsidRDefault="00395C1E" w:rsidP="0061075F">
            <w:pPr>
              <w:spacing w:after="200" w:line="276" w:lineRule="auto"/>
            </w:pPr>
            <w:r w:rsidRPr="00D35CEE">
              <w:rPr>
                <w:sz w:val="22"/>
                <w:szCs w:val="22"/>
              </w:rPr>
              <w:t>7.86 (6.28)</w:t>
            </w:r>
          </w:p>
        </w:tc>
        <w:tc>
          <w:tcPr>
            <w:tcW w:w="1904" w:type="dxa"/>
          </w:tcPr>
          <w:p w14:paraId="5DDD2DC0" w14:textId="77777777" w:rsidR="00395C1E" w:rsidRDefault="00395C1E" w:rsidP="0061075F">
            <w:pPr>
              <w:spacing w:after="200" w:line="276" w:lineRule="auto"/>
            </w:pPr>
            <w:r w:rsidRPr="00D35CEE">
              <w:rPr>
                <w:sz w:val="22"/>
                <w:szCs w:val="22"/>
              </w:rPr>
              <w:t>8.03 (6.21)</w:t>
            </w:r>
          </w:p>
        </w:tc>
      </w:tr>
      <w:tr w:rsidR="00395C1E" w14:paraId="0E9E167D" w14:textId="77777777" w:rsidTr="007D4127">
        <w:tc>
          <w:tcPr>
            <w:tcW w:w="1809" w:type="dxa"/>
          </w:tcPr>
          <w:p w14:paraId="36A3ABB1" w14:textId="77777777" w:rsidR="00395C1E" w:rsidRDefault="00395C1E" w:rsidP="0061075F">
            <w:pPr>
              <w:spacing w:after="200" w:line="276" w:lineRule="auto"/>
            </w:pPr>
            <w:r>
              <w:t>Illness-related couple communication</w:t>
            </w:r>
          </w:p>
        </w:tc>
        <w:tc>
          <w:tcPr>
            <w:tcW w:w="1134" w:type="dxa"/>
          </w:tcPr>
          <w:p w14:paraId="3FFE7D6B" w14:textId="77777777" w:rsidR="00395C1E" w:rsidRDefault="00395C1E" w:rsidP="0061075F">
            <w:pPr>
              <w:spacing w:after="200" w:line="276" w:lineRule="auto"/>
            </w:pPr>
            <w:r>
              <w:t>Patients</w:t>
            </w:r>
          </w:p>
        </w:tc>
        <w:tc>
          <w:tcPr>
            <w:tcW w:w="1134" w:type="dxa"/>
          </w:tcPr>
          <w:p w14:paraId="211E3CBA" w14:textId="77777777" w:rsidR="00395C1E" w:rsidRDefault="00395C1E" w:rsidP="0061075F">
            <w:pPr>
              <w:spacing w:after="200" w:line="276" w:lineRule="auto"/>
            </w:pPr>
            <w:r>
              <w:t>GDP</w:t>
            </w:r>
          </w:p>
        </w:tc>
        <w:tc>
          <w:tcPr>
            <w:tcW w:w="1560" w:type="dxa"/>
          </w:tcPr>
          <w:p w14:paraId="200C70A8" w14:textId="77777777" w:rsidR="00395C1E" w:rsidRDefault="00395C1E" w:rsidP="0061075F">
            <w:pPr>
              <w:spacing w:after="200" w:line="276" w:lineRule="auto"/>
            </w:pPr>
            <w:r w:rsidRPr="00D35CEE">
              <w:rPr>
                <w:sz w:val="22"/>
                <w:szCs w:val="22"/>
              </w:rPr>
              <w:t>13.63 (4.10)</w:t>
            </w:r>
          </w:p>
        </w:tc>
        <w:tc>
          <w:tcPr>
            <w:tcW w:w="1701" w:type="dxa"/>
          </w:tcPr>
          <w:p w14:paraId="184AA2A4" w14:textId="77777777" w:rsidR="00395C1E" w:rsidRDefault="00395C1E" w:rsidP="0061075F">
            <w:pPr>
              <w:spacing w:after="200" w:line="276" w:lineRule="auto"/>
            </w:pPr>
            <w:r w:rsidRPr="00D35CEE">
              <w:rPr>
                <w:sz w:val="22"/>
                <w:szCs w:val="22"/>
              </w:rPr>
              <w:t>14.00 (3.72)</w:t>
            </w:r>
          </w:p>
        </w:tc>
        <w:tc>
          <w:tcPr>
            <w:tcW w:w="1904" w:type="dxa"/>
          </w:tcPr>
          <w:p w14:paraId="024E3D9B" w14:textId="77777777" w:rsidR="00395C1E" w:rsidRDefault="00395C1E" w:rsidP="0061075F">
            <w:pPr>
              <w:spacing w:after="200" w:line="276" w:lineRule="auto"/>
            </w:pPr>
            <w:r w:rsidRPr="00D35CEE">
              <w:rPr>
                <w:sz w:val="22"/>
                <w:szCs w:val="22"/>
              </w:rPr>
              <w:t>14.10 (3.62)</w:t>
            </w:r>
          </w:p>
        </w:tc>
      </w:tr>
      <w:tr w:rsidR="00395C1E" w14:paraId="11D39B7B" w14:textId="77777777" w:rsidTr="007D4127">
        <w:tc>
          <w:tcPr>
            <w:tcW w:w="1809" w:type="dxa"/>
          </w:tcPr>
          <w:p w14:paraId="61D16F36" w14:textId="77777777" w:rsidR="00395C1E" w:rsidRDefault="00395C1E" w:rsidP="0061075F">
            <w:pPr>
              <w:spacing w:after="200" w:line="276" w:lineRule="auto"/>
            </w:pPr>
          </w:p>
        </w:tc>
        <w:tc>
          <w:tcPr>
            <w:tcW w:w="1134" w:type="dxa"/>
          </w:tcPr>
          <w:p w14:paraId="3AA44522" w14:textId="77777777" w:rsidR="00395C1E" w:rsidRDefault="00395C1E" w:rsidP="0061075F">
            <w:pPr>
              <w:spacing w:after="200" w:line="276" w:lineRule="auto"/>
            </w:pPr>
          </w:p>
        </w:tc>
        <w:tc>
          <w:tcPr>
            <w:tcW w:w="1134" w:type="dxa"/>
          </w:tcPr>
          <w:p w14:paraId="4AFCED03" w14:textId="77777777" w:rsidR="00395C1E" w:rsidRDefault="00395C1E" w:rsidP="0061075F">
            <w:pPr>
              <w:spacing w:after="200" w:line="276" w:lineRule="auto"/>
            </w:pPr>
            <w:r>
              <w:t>Control</w:t>
            </w:r>
          </w:p>
        </w:tc>
        <w:tc>
          <w:tcPr>
            <w:tcW w:w="1560" w:type="dxa"/>
          </w:tcPr>
          <w:p w14:paraId="641D66C0" w14:textId="77777777" w:rsidR="00395C1E" w:rsidRDefault="00395C1E" w:rsidP="0061075F">
            <w:pPr>
              <w:spacing w:after="200" w:line="276" w:lineRule="auto"/>
            </w:pPr>
            <w:r w:rsidRPr="00D35CEE">
              <w:rPr>
                <w:sz w:val="22"/>
                <w:szCs w:val="22"/>
              </w:rPr>
              <w:t>13.58 (3.65)</w:t>
            </w:r>
          </w:p>
        </w:tc>
        <w:tc>
          <w:tcPr>
            <w:tcW w:w="1701" w:type="dxa"/>
          </w:tcPr>
          <w:p w14:paraId="56FBCBB6" w14:textId="77777777" w:rsidR="00395C1E" w:rsidRDefault="00395C1E" w:rsidP="0061075F">
            <w:pPr>
              <w:spacing w:after="200" w:line="276" w:lineRule="auto"/>
            </w:pPr>
            <w:r w:rsidRPr="00D35CEE">
              <w:rPr>
                <w:sz w:val="22"/>
                <w:szCs w:val="22"/>
              </w:rPr>
              <w:t>14.39 (3.27)</w:t>
            </w:r>
          </w:p>
        </w:tc>
        <w:tc>
          <w:tcPr>
            <w:tcW w:w="1904" w:type="dxa"/>
          </w:tcPr>
          <w:p w14:paraId="14C2D78B" w14:textId="77777777" w:rsidR="00395C1E" w:rsidRDefault="00395C1E" w:rsidP="0061075F">
            <w:pPr>
              <w:spacing w:after="200" w:line="276" w:lineRule="auto"/>
            </w:pPr>
            <w:r w:rsidRPr="00D35CEE">
              <w:rPr>
                <w:sz w:val="22"/>
                <w:szCs w:val="22"/>
              </w:rPr>
              <w:t>14.28 (3.34)</w:t>
            </w:r>
          </w:p>
        </w:tc>
      </w:tr>
      <w:tr w:rsidR="00395C1E" w14:paraId="34E4FE2B" w14:textId="77777777" w:rsidTr="007D4127">
        <w:tc>
          <w:tcPr>
            <w:tcW w:w="1809" w:type="dxa"/>
          </w:tcPr>
          <w:p w14:paraId="7E00890F" w14:textId="77777777" w:rsidR="00395C1E" w:rsidRDefault="00395C1E" w:rsidP="0061075F">
            <w:pPr>
              <w:spacing w:after="200" w:line="276" w:lineRule="auto"/>
            </w:pPr>
          </w:p>
        </w:tc>
        <w:tc>
          <w:tcPr>
            <w:tcW w:w="1134" w:type="dxa"/>
          </w:tcPr>
          <w:p w14:paraId="7596FA4F" w14:textId="77777777" w:rsidR="00395C1E" w:rsidRDefault="00395C1E" w:rsidP="0061075F">
            <w:pPr>
              <w:spacing w:after="200" w:line="276" w:lineRule="auto"/>
            </w:pPr>
            <w:r>
              <w:t>Partners</w:t>
            </w:r>
          </w:p>
        </w:tc>
        <w:tc>
          <w:tcPr>
            <w:tcW w:w="1134" w:type="dxa"/>
          </w:tcPr>
          <w:p w14:paraId="3C0D9E43" w14:textId="77777777" w:rsidR="00395C1E" w:rsidRDefault="00395C1E" w:rsidP="0061075F">
            <w:pPr>
              <w:spacing w:after="200" w:line="276" w:lineRule="auto"/>
            </w:pPr>
            <w:r>
              <w:t>GDP</w:t>
            </w:r>
          </w:p>
        </w:tc>
        <w:tc>
          <w:tcPr>
            <w:tcW w:w="1560" w:type="dxa"/>
          </w:tcPr>
          <w:p w14:paraId="717D4A07" w14:textId="77777777" w:rsidR="00395C1E" w:rsidRDefault="00395C1E" w:rsidP="0061075F">
            <w:pPr>
              <w:spacing w:after="200" w:line="276" w:lineRule="auto"/>
            </w:pPr>
            <w:r w:rsidRPr="00D35CEE">
              <w:rPr>
                <w:sz w:val="22"/>
                <w:szCs w:val="22"/>
              </w:rPr>
              <w:t>14.65 (3.58)</w:t>
            </w:r>
          </w:p>
        </w:tc>
        <w:tc>
          <w:tcPr>
            <w:tcW w:w="1701" w:type="dxa"/>
          </w:tcPr>
          <w:p w14:paraId="6E8DD8A4" w14:textId="77777777" w:rsidR="00395C1E" w:rsidRDefault="00395C1E" w:rsidP="0061075F">
            <w:pPr>
              <w:spacing w:after="200" w:line="276" w:lineRule="auto"/>
            </w:pPr>
            <w:r w:rsidRPr="00D35CEE">
              <w:rPr>
                <w:sz w:val="22"/>
                <w:szCs w:val="22"/>
              </w:rPr>
              <w:t>14.30 (3.79)</w:t>
            </w:r>
          </w:p>
        </w:tc>
        <w:tc>
          <w:tcPr>
            <w:tcW w:w="1904" w:type="dxa"/>
          </w:tcPr>
          <w:p w14:paraId="52BCED35" w14:textId="77777777" w:rsidR="00395C1E" w:rsidRDefault="00395C1E" w:rsidP="0061075F">
            <w:pPr>
              <w:spacing w:after="200" w:line="276" w:lineRule="auto"/>
            </w:pPr>
            <w:r w:rsidRPr="00D35CEE">
              <w:rPr>
                <w:sz w:val="22"/>
                <w:szCs w:val="22"/>
              </w:rPr>
              <w:t>14.38 (3.45)</w:t>
            </w:r>
          </w:p>
        </w:tc>
      </w:tr>
      <w:tr w:rsidR="00395C1E" w14:paraId="40695CB1" w14:textId="77777777" w:rsidTr="007D4127">
        <w:tc>
          <w:tcPr>
            <w:tcW w:w="1809" w:type="dxa"/>
            <w:tcBorders>
              <w:bottom w:val="single" w:sz="12" w:space="0" w:color="auto"/>
            </w:tcBorders>
          </w:tcPr>
          <w:p w14:paraId="4FF79162" w14:textId="77777777" w:rsidR="00395C1E" w:rsidRDefault="00395C1E" w:rsidP="0061075F">
            <w:pPr>
              <w:spacing w:after="200" w:line="276" w:lineRule="auto"/>
            </w:pPr>
          </w:p>
        </w:tc>
        <w:tc>
          <w:tcPr>
            <w:tcW w:w="1134" w:type="dxa"/>
            <w:tcBorders>
              <w:bottom w:val="single" w:sz="12" w:space="0" w:color="auto"/>
            </w:tcBorders>
          </w:tcPr>
          <w:p w14:paraId="67914DAB" w14:textId="77777777" w:rsidR="00395C1E" w:rsidRDefault="00395C1E" w:rsidP="0061075F">
            <w:pPr>
              <w:spacing w:after="200" w:line="276" w:lineRule="auto"/>
            </w:pPr>
          </w:p>
        </w:tc>
        <w:tc>
          <w:tcPr>
            <w:tcW w:w="1134" w:type="dxa"/>
            <w:tcBorders>
              <w:bottom w:val="single" w:sz="12" w:space="0" w:color="auto"/>
            </w:tcBorders>
          </w:tcPr>
          <w:p w14:paraId="4C5D76A2" w14:textId="77777777" w:rsidR="00395C1E" w:rsidRDefault="00395C1E" w:rsidP="0061075F">
            <w:pPr>
              <w:spacing w:after="200" w:line="276" w:lineRule="auto"/>
            </w:pPr>
            <w:r>
              <w:t>Control</w:t>
            </w:r>
          </w:p>
        </w:tc>
        <w:tc>
          <w:tcPr>
            <w:tcW w:w="1560" w:type="dxa"/>
            <w:tcBorders>
              <w:bottom w:val="single" w:sz="12" w:space="0" w:color="auto"/>
            </w:tcBorders>
          </w:tcPr>
          <w:p w14:paraId="389CF2B4" w14:textId="77777777" w:rsidR="00395C1E" w:rsidRDefault="00395C1E" w:rsidP="0061075F">
            <w:pPr>
              <w:spacing w:after="200" w:line="276" w:lineRule="auto"/>
            </w:pPr>
            <w:r w:rsidRPr="008E5CF8">
              <w:rPr>
                <w:sz w:val="22"/>
                <w:szCs w:val="22"/>
              </w:rPr>
              <w:t>16.20 (2.71)</w:t>
            </w:r>
          </w:p>
        </w:tc>
        <w:tc>
          <w:tcPr>
            <w:tcW w:w="1701" w:type="dxa"/>
            <w:tcBorders>
              <w:bottom w:val="single" w:sz="12" w:space="0" w:color="auto"/>
            </w:tcBorders>
          </w:tcPr>
          <w:p w14:paraId="7817B2A9" w14:textId="77777777" w:rsidR="00395C1E" w:rsidRDefault="00395C1E" w:rsidP="0061075F">
            <w:pPr>
              <w:spacing w:after="200" w:line="276" w:lineRule="auto"/>
            </w:pPr>
            <w:r w:rsidRPr="008E5CF8">
              <w:rPr>
                <w:sz w:val="22"/>
                <w:szCs w:val="22"/>
              </w:rPr>
              <w:t>14.86 (3.43)</w:t>
            </w:r>
          </w:p>
        </w:tc>
        <w:tc>
          <w:tcPr>
            <w:tcW w:w="1904" w:type="dxa"/>
            <w:tcBorders>
              <w:bottom w:val="single" w:sz="12" w:space="0" w:color="auto"/>
            </w:tcBorders>
          </w:tcPr>
          <w:p w14:paraId="402E0457" w14:textId="77777777" w:rsidR="00395C1E" w:rsidRDefault="00395C1E" w:rsidP="0061075F">
            <w:pPr>
              <w:spacing w:after="200" w:line="276" w:lineRule="auto"/>
            </w:pPr>
            <w:r w:rsidRPr="008E5CF8">
              <w:rPr>
                <w:sz w:val="22"/>
                <w:szCs w:val="22"/>
              </w:rPr>
              <w:t>15.26 (3.27)</w:t>
            </w:r>
          </w:p>
        </w:tc>
      </w:tr>
    </w:tbl>
    <w:p w14:paraId="2515B909" w14:textId="77777777" w:rsidR="00395C1E" w:rsidRDefault="00395C1E">
      <w:pPr>
        <w:spacing w:after="200" w:line="276" w:lineRule="auto"/>
      </w:pPr>
    </w:p>
    <w:p w14:paraId="4D6853BA" w14:textId="77777777" w:rsidR="00395C1E" w:rsidRDefault="00395C1E" w:rsidP="00C35B68">
      <w:pPr>
        <w:spacing w:after="200" w:line="276" w:lineRule="auto"/>
      </w:pPr>
    </w:p>
    <w:p w14:paraId="3660EF05" w14:textId="77777777" w:rsidR="00395C1E" w:rsidRDefault="00395C1E">
      <w:pPr>
        <w:spacing w:after="200" w:line="276" w:lineRule="auto"/>
      </w:pPr>
      <w:r>
        <w:br w:type="page"/>
      </w:r>
    </w:p>
    <w:p w14:paraId="3FBE7499" w14:textId="791C7940" w:rsidR="00395C1E" w:rsidRDefault="00321956" w:rsidP="00E941C0">
      <w:pPr>
        <w:spacing w:line="360" w:lineRule="auto"/>
        <w:ind w:firstLine="720"/>
      </w:pPr>
      <w:r>
        <w:rPr>
          <w:noProof/>
        </w:rPr>
        <w:lastRenderedPageBreak/>
        <mc:AlternateContent>
          <mc:Choice Requires="wps">
            <w:drawing>
              <wp:anchor distT="0" distB="0" distL="114300" distR="114300" simplePos="0" relativeHeight="251673088" behindDoc="0" locked="0" layoutInCell="1" allowOverlap="1" wp14:anchorId="36E14AF0" wp14:editId="0FE5D4B5">
                <wp:simplePos x="0" y="0"/>
                <wp:positionH relativeFrom="column">
                  <wp:posOffset>1828800</wp:posOffset>
                </wp:positionH>
                <wp:positionV relativeFrom="paragraph">
                  <wp:posOffset>0</wp:posOffset>
                </wp:positionV>
                <wp:extent cx="1828800" cy="342900"/>
                <wp:effectExtent l="0" t="0" r="0" b="1270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170AC7" w14:textId="0349421F" w:rsidR="00741544" w:rsidRPr="00321956" w:rsidRDefault="00741544" w:rsidP="00321956">
                            <w:pPr>
                              <w:pBdr>
                                <w:top w:val="single" w:sz="12" w:space="1" w:color="auto"/>
                                <w:left w:val="single" w:sz="12" w:space="4" w:color="auto"/>
                                <w:bottom w:val="single" w:sz="12" w:space="1" w:color="auto"/>
                                <w:right w:val="single" w:sz="12" w:space="4" w:color="auto"/>
                              </w:pBdr>
                              <w:rPr>
                                <w:b/>
                                <w:sz w:val="18"/>
                                <w:szCs w:val="18"/>
                              </w:rPr>
                            </w:pPr>
                            <w:r w:rsidRPr="00321956">
                              <w:rPr>
                                <w:b/>
                                <w:sz w:val="18"/>
                                <w:szCs w:val="18"/>
                              </w:rPr>
                              <w:t>Invitation sent out (530)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2in;margin-top:0;width:2in;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" filled="f" stroked="f">
                <v:textbox>
                  <w:txbxContent>
                    <w:p w14:paraId="18170AC7" w14:textId="0349421F" w:rsidR="00741544" w:rsidRPr="00321956" w:rsidRDefault="00741544" w:rsidP="00321956">
                      <w:pPr>
                        <w:pBdr>
                          <w:top w:val="single" w:sz="12" w:space="1" w:color="auto"/>
                          <w:left w:val="single" w:sz="12" w:space="4" w:color="auto"/>
                          <w:bottom w:val="single" w:sz="12" w:space="1" w:color="auto"/>
                          <w:right w:val="single" w:sz="12" w:space="4" w:color="auto"/>
                        </w:pBdr>
                        <w:rPr>
                          <w:b/>
                          <w:sz w:val="18"/>
                          <w:szCs w:val="18"/>
                        </w:rPr>
                      </w:pPr>
                      <w:r w:rsidRPr="00321956">
                        <w:rPr>
                          <w:b/>
                          <w:sz w:val="18"/>
                          <w:szCs w:val="18"/>
                        </w:rPr>
                        <w:t>Invitation sent out (530)</w:t>
                      </w:r>
                    </w:p>
                  </w:txbxContent>
                </v:textbox>
                <w10:wrap type="square"/>
              </v:shape>
            </w:pict>
          </mc:Fallback>
        </mc:AlternateContent>
      </w:r>
    </w:p>
    <w:p w14:paraId="7B8AE0AA" w14:textId="546484F5" w:rsidR="00321956" w:rsidRDefault="00321956" w:rsidP="00E941C0">
      <w:pPr>
        <w:spacing w:line="360" w:lineRule="auto"/>
        <w:ind w:firstLine="720"/>
      </w:pPr>
      <w:r>
        <w:rPr>
          <w:noProof/>
        </w:rPr>
        <mc:AlternateContent>
          <mc:Choice Requires="wps">
            <w:drawing>
              <wp:anchor distT="0" distB="0" distL="114300" distR="114300" simplePos="0" relativeHeight="251674112" behindDoc="0" locked="0" layoutInCell="1" allowOverlap="1" wp14:anchorId="7EB022EF" wp14:editId="7EE8A241">
                <wp:simplePos x="0" y="0"/>
                <wp:positionH relativeFrom="column">
                  <wp:posOffset>2628900</wp:posOffset>
                </wp:positionH>
                <wp:positionV relativeFrom="paragraph">
                  <wp:posOffset>80010</wp:posOffset>
                </wp:positionV>
                <wp:extent cx="0" cy="342900"/>
                <wp:effectExtent l="50800" t="25400" r="76200" b="88900"/>
                <wp:wrapNone/>
                <wp:docPr id="35" name="Straight Connector 35"/>
                <wp:cNvGraphicFramePr/>
                <a:graphic xmlns:a="http://schemas.openxmlformats.org/drawingml/2006/main">
                  <a:graphicData uri="http://schemas.microsoft.com/office/word/2010/wordprocessingShape">
                    <wps:wsp>
                      <wps:cNvCnPr/>
                      <wps:spPr>
                        <a:xfrm flipV="1">
                          <a:off x="0" y="0"/>
                          <a:ext cx="0" cy="342900"/>
                        </a:xfrm>
                        <a:prstGeom prst="line">
                          <a:avLst/>
                        </a:prstGeom>
                        <a:ln w="63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id="Straight Connector 35"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6.3pt" to="207pt,3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" strokecolor="black [3213]" strokeweight=".5pt">
                <v:shadow on="t" opacity="24903f" mv:blur="40000f" origin=",.5" offset="0,20000emu"/>
              </v:line>
            </w:pict>
          </mc:Fallback>
        </mc:AlternateContent>
      </w:r>
    </w:p>
    <w:p w14:paraId="19D9E37B" w14:textId="14501E61" w:rsidR="00321956" w:rsidRDefault="00321956" w:rsidP="00E941C0">
      <w:pPr>
        <w:spacing w:line="360" w:lineRule="auto"/>
        <w:ind w:firstLine="720"/>
      </w:pPr>
    </w:p>
    <w:p w14:paraId="088BED00" w14:textId="77777777" w:rsidR="00395C1E" w:rsidRDefault="00D170BF" w:rsidP="00E941C0">
      <w:r>
        <w:rPr>
          <w:noProof/>
        </w:rPr>
        <mc:AlternateContent>
          <mc:Choice Requires="wps">
            <w:drawing>
              <wp:anchor distT="0" distB="0" distL="114300" distR="114300" simplePos="0" relativeHeight="251670016" behindDoc="0" locked="0" layoutInCell="1" allowOverlap="1" wp14:anchorId="477849C5" wp14:editId="6CB2D32B">
                <wp:simplePos x="0" y="0"/>
                <wp:positionH relativeFrom="column">
                  <wp:posOffset>1765935</wp:posOffset>
                </wp:positionH>
                <wp:positionV relativeFrom="paragraph">
                  <wp:posOffset>-111760</wp:posOffset>
                </wp:positionV>
                <wp:extent cx="1943100" cy="340360"/>
                <wp:effectExtent l="635" t="2540" r="12065" b="1270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0360"/>
                        </a:xfrm>
                        <a:prstGeom prst="rect">
                          <a:avLst/>
                        </a:prstGeom>
                        <a:solidFill>
                          <a:srgbClr val="FFFFFF"/>
                        </a:solidFill>
                        <a:ln w="9525">
                          <a:solidFill>
                            <a:srgbClr val="000000"/>
                          </a:solidFill>
                          <a:miter lim="800000"/>
                          <a:headEnd/>
                          <a:tailEnd/>
                        </a:ln>
                      </wps:spPr>
                      <wps:txbx>
                        <w:txbxContent>
                          <w:p w14:paraId="712739F9" w14:textId="77777777" w:rsidR="00741544" w:rsidRPr="00EC67E4" w:rsidRDefault="00741544" w:rsidP="00E941C0">
                            <w:pPr>
                              <w:rPr>
                                <w:b/>
                                <w:sz w:val="18"/>
                                <w:szCs w:val="18"/>
                              </w:rPr>
                            </w:pPr>
                            <w:r w:rsidRPr="00EC67E4">
                              <w:rPr>
                                <w:b/>
                                <w:sz w:val="18"/>
                                <w:szCs w:val="18"/>
                              </w:rPr>
                              <w:t>Replied to invitation (336)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39.05pt;margin-top:-8.8pt;width:153pt;height:26.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">
                <v:textbox>
                  <w:txbxContent>
                    <w:p w14:paraId="712739F9" w14:textId="77777777" w:rsidR="00741544" w:rsidRPr="00EC67E4" w:rsidRDefault="00741544" w:rsidP="00E941C0">
                      <w:pPr>
                        <w:rPr>
                          <w:b/>
                          <w:sz w:val="18"/>
                          <w:szCs w:val="18"/>
                        </w:rPr>
                      </w:pPr>
                      <w:r w:rsidRPr="00EC67E4">
                        <w:rPr>
                          <w:b/>
                          <w:sz w:val="18"/>
                          <w:szCs w:val="18"/>
                        </w:rPr>
                        <w:t>Replied to invitation (336)</w:t>
                      </w:r>
                    </w:p>
                  </w:txbxContent>
                </v:textbox>
              </v:shape>
            </w:pict>
          </mc:Fallback>
        </mc:AlternateContent>
      </w:r>
    </w:p>
    <w:p w14:paraId="7B0FBD30" w14:textId="77777777" w:rsidR="00395C1E" w:rsidRDefault="00D170BF" w:rsidP="00E941C0">
      <w:r>
        <w:rPr>
          <w:noProof/>
        </w:rPr>
        <mc:AlternateContent>
          <mc:Choice Requires="wps">
            <w:drawing>
              <wp:anchor distT="0" distB="0" distL="114300" distR="114300" simplePos="0" relativeHeight="251671040" behindDoc="0" locked="0" layoutInCell="1" allowOverlap="1" wp14:anchorId="235C1933" wp14:editId="1F3F87AE">
                <wp:simplePos x="0" y="0"/>
                <wp:positionH relativeFrom="column">
                  <wp:posOffset>2667000</wp:posOffset>
                </wp:positionH>
                <wp:positionV relativeFrom="paragraph">
                  <wp:posOffset>53340</wp:posOffset>
                </wp:positionV>
                <wp:extent cx="0" cy="228600"/>
                <wp:effectExtent l="12700" t="15240" r="25400" b="2286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4.2pt" to="210pt,2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"/>
            </w:pict>
          </mc:Fallback>
        </mc:AlternateContent>
      </w:r>
    </w:p>
    <w:p w14:paraId="25D9D060" w14:textId="77777777" w:rsidR="00395C1E" w:rsidRDefault="00D170BF" w:rsidP="00E941C0">
      <w:r>
        <w:rPr>
          <w:noProof/>
        </w:rPr>
        <mc:AlternateContent>
          <mc:Choice Requires="wps">
            <w:drawing>
              <wp:anchor distT="0" distB="0" distL="114300" distR="114300" simplePos="0" relativeHeight="251643392" behindDoc="0" locked="0" layoutInCell="1" allowOverlap="1" wp14:anchorId="6344E2FE" wp14:editId="64C520BC">
                <wp:simplePos x="0" y="0"/>
                <wp:positionH relativeFrom="column">
                  <wp:posOffset>1651635</wp:posOffset>
                </wp:positionH>
                <wp:positionV relativeFrom="paragraph">
                  <wp:posOffset>106680</wp:posOffset>
                </wp:positionV>
                <wp:extent cx="2057400" cy="342900"/>
                <wp:effectExtent l="635" t="5080" r="12065" b="7620"/>
                <wp:wrapNone/>
                <wp:docPr id="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43C4546E" w14:textId="77777777" w:rsidR="00741544" w:rsidRPr="00EC67E4" w:rsidRDefault="00741544" w:rsidP="00E941C0">
                            <w:pPr>
                              <w:rPr>
                                <w:b/>
                                <w:sz w:val="18"/>
                                <w:szCs w:val="18"/>
                              </w:rPr>
                            </w:pPr>
                            <w:r w:rsidRPr="00EC67E4">
                              <w:rPr>
                                <w:b/>
                                <w:sz w:val="18"/>
                                <w:szCs w:val="18"/>
                              </w:rPr>
                              <w:t>Assessed for eligibility (203)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30.05pt;margin-top:8.4pt;width:162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">
                <v:textbox>
                  <w:txbxContent>
                    <w:p w14:paraId="43C4546E" w14:textId="77777777" w:rsidR="00741544" w:rsidRPr="00EC67E4" w:rsidRDefault="00741544" w:rsidP="00E941C0">
                      <w:pPr>
                        <w:rPr>
                          <w:b/>
                          <w:sz w:val="18"/>
                          <w:szCs w:val="18"/>
                        </w:rPr>
                      </w:pPr>
                      <w:r w:rsidRPr="00EC67E4">
                        <w:rPr>
                          <w:b/>
                          <w:sz w:val="18"/>
                          <w:szCs w:val="18"/>
                        </w:rPr>
                        <w:t>Assessed for eligibility (203)</w:t>
                      </w:r>
                    </w:p>
                  </w:txbxContent>
                </v:textbox>
              </v:rect>
            </w:pict>
          </mc:Fallback>
        </mc:AlternateContent>
      </w:r>
    </w:p>
    <w:p w14:paraId="301BC91E" w14:textId="77777777" w:rsidR="00395C1E" w:rsidRDefault="00395C1E" w:rsidP="00E941C0"/>
    <w:p w14:paraId="34FF605C" w14:textId="77777777" w:rsidR="00395C1E" w:rsidRDefault="00D170BF" w:rsidP="00E941C0">
      <w:r>
        <w:rPr>
          <w:noProof/>
        </w:rPr>
        <mc:AlternateContent>
          <mc:Choice Requires="wps">
            <w:drawing>
              <wp:anchor distT="0" distB="0" distL="114300" distR="114300" simplePos="0" relativeHeight="251644416" behindDoc="0" locked="0" layoutInCell="1" allowOverlap="1" wp14:anchorId="7985ACCD" wp14:editId="184332E1">
                <wp:simplePos x="0" y="0"/>
                <wp:positionH relativeFrom="column">
                  <wp:posOffset>3823335</wp:posOffset>
                </wp:positionH>
                <wp:positionV relativeFrom="paragraph">
                  <wp:posOffset>25400</wp:posOffset>
                </wp:positionV>
                <wp:extent cx="1943100" cy="993140"/>
                <wp:effectExtent l="635" t="0" r="12065" b="1016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993140"/>
                        </a:xfrm>
                        <a:prstGeom prst="rect">
                          <a:avLst/>
                        </a:prstGeom>
                        <a:solidFill>
                          <a:srgbClr val="FFFFFF"/>
                        </a:solidFill>
                        <a:ln w="9525">
                          <a:solidFill>
                            <a:srgbClr val="000000"/>
                          </a:solidFill>
                          <a:miter lim="800000"/>
                          <a:headEnd/>
                          <a:tailEnd/>
                        </a:ln>
                      </wps:spPr>
                      <wps:txbx>
                        <w:txbxContent>
                          <w:p w14:paraId="23A0F361" w14:textId="77777777" w:rsidR="00741544" w:rsidRPr="00565F74" w:rsidRDefault="00741544" w:rsidP="004468E6">
                            <w:pPr>
                              <w:rPr>
                                <w:b/>
                                <w:sz w:val="18"/>
                                <w:szCs w:val="18"/>
                              </w:rPr>
                            </w:pPr>
                            <w:r w:rsidRPr="00565F74">
                              <w:rPr>
                                <w:b/>
                                <w:sz w:val="18"/>
                                <w:szCs w:val="18"/>
                              </w:rPr>
                              <w:t xml:space="preserve">Excluded (n= </w:t>
                            </w:r>
                            <w:r>
                              <w:rPr>
                                <w:b/>
                                <w:sz w:val="18"/>
                                <w:szCs w:val="18"/>
                              </w:rPr>
                              <w:t>62</w:t>
                            </w:r>
                            <w:r w:rsidRPr="00565F74">
                              <w:rPr>
                                <w:b/>
                                <w:sz w:val="18"/>
                                <w:szCs w:val="18"/>
                              </w:rPr>
                              <w:t>)</w:t>
                            </w:r>
                          </w:p>
                          <w:p w14:paraId="70A58BE1" w14:textId="77777777" w:rsidR="00741544" w:rsidRPr="006E013C" w:rsidRDefault="00741544" w:rsidP="00E941C0">
                            <w:pPr>
                              <w:numPr>
                                <w:ilvl w:val="0"/>
                                <w:numId w:val="8"/>
                              </w:numPr>
                              <w:rPr>
                                <w:sz w:val="18"/>
                                <w:szCs w:val="18"/>
                              </w:rPr>
                            </w:pPr>
                            <w:r w:rsidRPr="006E013C">
                              <w:rPr>
                                <w:sz w:val="18"/>
                                <w:szCs w:val="18"/>
                              </w:rPr>
                              <w:t>Not meeting inclusion criteria (62)</w:t>
                            </w:r>
                          </w:p>
                          <w:p w14:paraId="19F4270F" w14:textId="77777777" w:rsidR="00741544" w:rsidRDefault="00741544" w:rsidP="00F24B20">
                            <w:pPr>
                              <w:numPr>
                                <w:ilvl w:val="0"/>
                                <w:numId w:val="8"/>
                              </w:numPr>
                              <w:rPr>
                                <w:sz w:val="18"/>
                                <w:szCs w:val="18"/>
                              </w:rPr>
                            </w:pPr>
                            <w:r>
                              <w:rPr>
                                <w:sz w:val="18"/>
                                <w:szCs w:val="18"/>
                              </w:rPr>
                              <w:t>Patient r</w:t>
                            </w:r>
                            <w:r w:rsidRPr="006E013C">
                              <w:rPr>
                                <w:sz w:val="18"/>
                                <w:szCs w:val="18"/>
                              </w:rPr>
                              <w:t xml:space="preserve">efused to participate </w:t>
                            </w:r>
                            <w:r>
                              <w:rPr>
                                <w:sz w:val="18"/>
                                <w:szCs w:val="18"/>
                              </w:rPr>
                              <w:t>(</w:t>
                            </w:r>
                            <w:r w:rsidRPr="006E013C">
                              <w:rPr>
                                <w:sz w:val="18"/>
                                <w:szCs w:val="18"/>
                              </w:rPr>
                              <w:t>0)</w:t>
                            </w:r>
                          </w:p>
                          <w:p w14:paraId="468B28B7" w14:textId="77777777" w:rsidR="00741544" w:rsidRPr="00F24B20" w:rsidRDefault="00741544" w:rsidP="00F24B20">
                            <w:pPr>
                              <w:numPr>
                                <w:ilvl w:val="0"/>
                                <w:numId w:val="8"/>
                              </w:num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301.05pt;margin-top:2pt;width:153pt;height:78.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">
                <v:textbox>
                  <w:txbxContent>
                    <w:p w14:paraId="23A0F361" w14:textId="77777777" w:rsidR="00741544" w:rsidRPr="00565F74" w:rsidRDefault="00741544" w:rsidP="004468E6">
                      <w:pPr>
                        <w:rPr>
                          <w:b/>
                          <w:sz w:val="18"/>
                          <w:szCs w:val="18"/>
                        </w:rPr>
                      </w:pPr>
                      <w:r w:rsidRPr="00565F74">
                        <w:rPr>
                          <w:b/>
                          <w:sz w:val="18"/>
                          <w:szCs w:val="18"/>
                        </w:rPr>
                        <w:t xml:space="preserve">Excluded (n= </w:t>
                      </w:r>
                      <w:r>
                        <w:rPr>
                          <w:b/>
                          <w:sz w:val="18"/>
                          <w:szCs w:val="18"/>
                        </w:rPr>
                        <w:t>62</w:t>
                      </w:r>
                      <w:r w:rsidRPr="00565F74">
                        <w:rPr>
                          <w:b/>
                          <w:sz w:val="18"/>
                          <w:szCs w:val="18"/>
                        </w:rPr>
                        <w:t>)</w:t>
                      </w:r>
                    </w:p>
                    <w:p w14:paraId="70A58BE1" w14:textId="77777777" w:rsidR="00741544" w:rsidRPr="006E013C" w:rsidRDefault="00741544" w:rsidP="00E941C0">
                      <w:pPr>
                        <w:numPr>
                          <w:ilvl w:val="0"/>
                          <w:numId w:val="8"/>
                        </w:numPr>
                        <w:rPr>
                          <w:sz w:val="18"/>
                          <w:szCs w:val="18"/>
                        </w:rPr>
                      </w:pPr>
                      <w:r w:rsidRPr="006E013C">
                        <w:rPr>
                          <w:sz w:val="18"/>
                          <w:szCs w:val="18"/>
                        </w:rPr>
                        <w:t>Not meeting inclusion criteria (62)</w:t>
                      </w:r>
                    </w:p>
                    <w:p w14:paraId="19F4270F" w14:textId="77777777" w:rsidR="00741544" w:rsidRDefault="00741544" w:rsidP="00F24B20">
                      <w:pPr>
                        <w:numPr>
                          <w:ilvl w:val="0"/>
                          <w:numId w:val="8"/>
                        </w:numPr>
                        <w:rPr>
                          <w:sz w:val="18"/>
                          <w:szCs w:val="18"/>
                        </w:rPr>
                      </w:pPr>
                      <w:r>
                        <w:rPr>
                          <w:sz w:val="18"/>
                          <w:szCs w:val="18"/>
                        </w:rPr>
                        <w:t>Patient r</w:t>
                      </w:r>
                      <w:r w:rsidRPr="006E013C">
                        <w:rPr>
                          <w:sz w:val="18"/>
                          <w:szCs w:val="18"/>
                        </w:rPr>
                        <w:t xml:space="preserve">efused to participate </w:t>
                      </w:r>
                      <w:r>
                        <w:rPr>
                          <w:sz w:val="18"/>
                          <w:szCs w:val="18"/>
                        </w:rPr>
                        <w:t>(</w:t>
                      </w:r>
                      <w:r w:rsidRPr="006E013C">
                        <w:rPr>
                          <w:sz w:val="18"/>
                          <w:szCs w:val="18"/>
                        </w:rPr>
                        <w:t>0)</w:t>
                      </w:r>
                    </w:p>
                    <w:p w14:paraId="468B28B7" w14:textId="77777777" w:rsidR="00741544" w:rsidRPr="00F24B20" w:rsidRDefault="00741544" w:rsidP="00F24B20">
                      <w:pPr>
                        <w:numPr>
                          <w:ilvl w:val="0"/>
                          <w:numId w:val="8"/>
                        </w:numPr>
                        <w:rPr>
                          <w:sz w:val="18"/>
                          <w:szCs w:val="18"/>
                        </w:rPr>
                      </w:pPr>
                    </w:p>
                  </w:txbxContent>
                </v:textbox>
              </v:rect>
            </w:pict>
          </mc:Fallback>
        </mc:AlternateContent>
      </w:r>
    </w:p>
    <w:p w14:paraId="442088CE" w14:textId="77777777" w:rsidR="00395C1E" w:rsidRDefault="00D170BF" w:rsidP="00E941C0">
      <w:r>
        <w:rPr>
          <w:noProof/>
        </w:rPr>
        <mc:AlternateContent>
          <mc:Choice Requires="wps">
            <w:drawing>
              <wp:anchor distT="0" distB="0" distL="114300" distR="114300" simplePos="0" relativeHeight="251660800" behindDoc="0" locked="0" layoutInCell="1" allowOverlap="1" wp14:anchorId="6503A5B2" wp14:editId="57F89433">
                <wp:simplePos x="0" y="0"/>
                <wp:positionH relativeFrom="column">
                  <wp:posOffset>1880235</wp:posOffset>
                </wp:positionH>
                <wp:positionV relativeFrom="paragraph">
                  <wp:posOffset>69850</wp:posOffset>
                </wp:positionV>
                <wp:extent cx="1371600" cy="425450"/>
                <wp:effectExtent l="635" t="6350" r="12065" b="1270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25450"/>
                        </a:xfrm>
                        <a:prstGeom prst="roundRect">
                          <a:avLst>
                            <a:gd name="adj" fmla="val 16667"/>
                          </a:avLst>
                        </a:prstGeom>
                        <a:solidFill>
                          <a:srgbClr val="FFFFFF"/>
                        </a:solidFill>
                        <a:ln w="9525">
                          <a:solidFill>
                            <a:srgbClr val="000000"/>
                          </a:solidFill>
                          <a:round/>
                          <a:headEnd/>
                          <a:tailEnd/>
                        </a:ln>
                      </wps:spPr>
                      <wps:txbx>
                        <w:txbxContent>
                          <w:p w14:paraId="6A959536" w14:textId="77777777" w:rsidR="00741544" w:rsidRPr="00162AE9" w:rsidRDefault="00741544" w:rsidP="00E941C0">
                            <w:pPr>
                              <w:pStyle w:val="Heading2"/>
                              <w:rPr>
                                <w:color w:val="auto"/>
                                <w:sz w:val="20"/>
                              </w:rPr>
                            </w:pPr>
                            <w:r w:rsidRPr="00162AE9">
                              <w:rPr>
                                <w:color w:val="auto"/>
                                <w:sz w:val="20"/>
                              </w:rPr>
                              <w:t>Enrolment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style="position:absolute;margin-left:148.05pt;margin-top:5.5pt;width:108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">
                <v:textbox>
                  <w:txbxContent>
                    <w:p w14:paraId="6A959536" w14:textId="77777777" w:rsidR="00741544" w:rsidRPr="00162AE9" w:rsidRDefault="00741544" w:rsidP="00E941C0">
                      <w:pPr>
                        <w:pStyle w:val="Heading2"/>
                        <w:rPr>
                          <w:color w:val="auto"/>
                          <w:sz w:val="20"/>
                        </w:rPr>
                      </w:pPr>
                      <w:r w:rsidRPr="00162AE9">
                        <w:rPr>
                          <w:color w:val="auto"/>
                          <w:sz w:val="20"/>
                        </w:rPr>
                        <w:t>Enrolment</w:t>
                      </w:r>
                    </w:p>
                  </w:txbxContent>
                </v:textbox>
              </v:roundrect>
            </w:pict>
          </mc:Fallback>
        </mc:AlternateContent>
      </w:r>
      <w:r>
        <w:rPr>
          <w:noProof/>
        </w:rPr>
        <mc:AlternateContent>
          <mc:Choice Requires="wps">
            <w:drawing>
              <wp:anchor distT="0" distB="0" distL="114300" distR="114300" simplePos="0" relativeHeight="251650560" behindDoc="0" locked="0" layoutInCell="1" allowOverlap="1" wp14:anchorId="765A5000" wp14:editId="01BC0A49">
                <wp:simplePos x="0" y="0"/>
                <wp:positionH relativeFrom="column">
                  <wp:posOffset>2667000</wp:posOffset>
                </wp:positionH>
                <wp:positionV relativeFrom="paragraph">
                  <wp:posOffset>91440</wp:posOffset>
                </wp:positionV>
                <wp:extent cx="0" cy="1661160"/>
                <wp:effectExtent l="50800" t="15240" r="76200" b="2540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1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7.2pt" to="210pt,1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">
                <v:stroke endarrow="block"/>
              </v:line>
            </w:pict>
          </mc:Fallback>
        </mc:AlternateContent>
      </w:r>
    </w:p>
    <w:p w14:paraId="2F2D2971" w14:textId="77777777" w:rsidR="00395C1E" w:rsidRDefault="00395C1E" w:rsidP="00E941C0"/>
    <w:p w14:paraId="729BAF63" w14:textId="77777777" w:rsidR="00395C1E" w:rsidRDefault="00D170BF" w:rsidP="00E941C0">
      <w:r>
        <w:rPr>
          <w:noProof/>
        </w:rPr>
        <mc:AlternateContent>
          <mc:Choice Requires="wps">
            <w:drawing>
              <wp:anchor distT="0" distB="0" distL="114300" distR="114300" simplePos="0" relativeHeight="251661824" behindDoc="0" locked="0" layoutInCell="1" allowOverlap="1" wp14:anchorId="25E356C8" wp14:editId="1D84FC58">
                <wp:simplePos x="0" y="0"/>
                <wp:positionH relativeFrom="column">
                  <wp:posOffset>2667000</wp:posOffset>
                </wp:positionH>
                <wp:positionV relativeFrom="paragraph">
                  <wp:posOffset>144780</wp:posOffset>
                </wp:positionV>
                <wp:extent cx="1143000" cy="0"/>
                <wp:effectExtent l="12700" t="55880" r="25400" b="7112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1.4pt" to="300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">
                <v:stroke endarrow="block"/>
              </v:line>
            </w:pict>
          </mc:Fallback>
        </mc:AlternateContent>
      </w:r>
    </w:p>
    <w:p w14:paraId="59A452EA" w14:textId="77777777" w:rsidR="00395C1E" w:rsidRDefault="00D170BF" w:rsidP="00E941C0">
      <w:r>
        <w:rPr>
          <w:noProof/>
        </w:rPr>
        <mc:AlternateContent>
          <mc:Choice Requires="wps">
            <w:drawing>
              <wp:anchor distT="0" distB="0" distL="114300" distR="114300" simplePos="0" relativeHeight="251663872" behindDoc="0" locked="0" layoutInCell="1" allowOverlap="1" wp14:anchorId="11D1839A" wp14:editId="2DB2774C">
                <wp:simplePos x="0" y="0"/>
                <wp:positionH relativeFrom="column">
                  <wp:posOffset>1537335</wp:posOffset>
                </wp:positionH>
                <wp:positionV relativeFrom="paragraph">
                  <wp:posOffset>83820</wp:posOffset>
                </wp:positionV>
                <wp:extent cx="2057400" cy="914400"/>
                <wp:effectExtent l="635" t="0" r="12065" b="1778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ect">
                          <a:avLst/>
                        </a:prstGeom>
                        <a:solidFill>
                          <a:srgbClr val="FFFFFF"/>
                        </a:solidFill>
                        <a:ln w="9525">
                          <a:solidFill>
                            <a:srgbClr val="000000"/>
                          </a:solidFill>
                          <a:miter lim="800000"/>
                          <a:headEnd/>
                          <a:tailEnd/>
                        </a:ln>
                      </wps:spPr>
                      <wps:txbx>
                        <w:txbxContent>
                          <w:p w14:paraId="578B3D52" w14:textId="77777777" w:rsidR="00741544" w:rsidRPr="00565F74" w:rsidRDefault="00741544" w:rsidP="00C52F50">
                            <w:pPr>
                              <w:rPr>
                                <w:b/>
                                <w:sz w:val="18"/>
                                <w:szCs w:val="18"/>
                              </w:rPr>
                            </w:pPr>
                            <w:r w:rsidRPr="00565F74">
                              <w:rPr>
                                <w:b/>
                                <w:sz w:val="18"/>
                                <w:szCs w:val="18"/>
                              </w:rPr>
                              <w:t>Returned initial questionnaire (10</w:t>
                            </w:r>
                            <w:r>
                              <w:rPr>
                                <w:b/>
                                <w:sz w:val="18"/>
                                <w:szCs w:val="18"/>
                              </w:rPr>
                              <w:t>2</w:t>
                            </w:r>
                            <w:r w:rsidRPr="00565F74">
                              <w:rPr>
                                <w:b/>
                                <w:sz w:val="18"/>
                                <w:szCs w:val="18"/>
                              </w:rPr>
                              <w:t>)</w:t>
                            </w:r>
                          </w:p>
                          <w:p w14:paraId="13BC57F2" w14:textId="77777777" w:rsidR="00741544" w:rsidRPr="007B4203" w:rsidRDefault="00741544" w:rsidP="00E941C0">
                            <w:pPr>
                              <w:numPr>
                                <w:ilvl w:val="0"/>
                                <w:numId w:val="7"/>
                              </w:numPr>
                              <w:rPr>
                                <w:sz w:val="18"/>
                                <w:szCs w:val="18"/>
                              </w:rPr>
                            </w:pPr>
                            <w:r w:rsidRPr="007B4203">
                              <w:rPr>
                                <w:sz w:val="18"/>
                                <w:szCs w:val="18"/>
                              </w:rPr>
                              <w:t>Couple not interested (12)</w:t>
                            </w:r>
                          </w:p>
                          <w:p w14:paraId="3B869AA2" w14:textId="77777777" w:rsidR="00741544" w:rsidRPr="007B4203" w:rsidRDefault="00741544" w:rsidP="00C52F50">
                            <w:pPr>
                              <w:numPr>
                                <w:ilvl w:val="0"/>
                                <w:numId w:val="7"/>
                              </w:numPr>
                              <w:rPr>
                                <w:sz w:val="18"/>
                                <w:szCs w:val="18"/>
                              </w:rPr>
                            </w:pPr>
                            <w:r w:rsidRPr="007B4203">
                              <w:rPr>
                                <w:sz w:val="18"/>
                                <w:szCs w:val="18"/>
                              </w:rPr>
                              <w:t>Partner ill/ not interested (</w:t>
                            </w:r>
                            <w:r>
                              <w:rPr>
                                <w:sz w:val="18"/>
                                <w:szCs w:val="18"/>
                              </w:rPr>
                              <w:t>21</w:t>
                            </w:r>
                            <w:r w:rsidRPr="007B4203">
                              <w:rPr>
                                <w:sz w:val="18"/>
                                <w:szCs w:val="18"/>
                              </w:rPr>
                              <w:t>)</w:t>
                            </w:r>
                          </w:p>
                          <w:p w14:paraId="35E709C6" w14:textId="77777777" w:rsidR="00741544" w:rsidRPr="007B4203" w:rsidRDefault="00741544" w:rsidP="00E941C0">
                            <w:pPr>
                              <w:numPr>
                                <w:ilvl w:val="0"/>
                                <w:numId w:val="7"/>
                              </w:numPr>
                              <w:rPr>
                                <w:sz w:val="18"/>
                                <w:szCs w:val="18"/>
                              </w:rPr>
                            </w:pPr>
                            <w:r w:rsidRPr="007B4203">
                              <w:rPr>
                                <w:sz w:val="18"/>
                                <w:szCs w:val="18"/>
                              </w:rPr>
                              <w:t>Woman died: (2)</w:t>
                            </w:r>
                          </w:p>
                          <w:p w14:paraId="7B6ED15C" w14:textId="77777777" w:rsidR="00741544" w:rsidRDefault="00741544" w:rsidP="00E941C0">
                            <w:pPr>
                              <w:numPr>
                                <w:ilvl w:val="0"/>
                                <w:numId w:val="7"/>
                              </w:numPr>
                              <w:rPr>
                                <w:sz w:val="18"/>
                                <w:szCs w:val="18"/>
                              </w:rPr>
                            </w:pPr>
                            <w:r w:rsidRPr="007B4203">
                              <w:rPr>
                                <w:sz w:val="18"/>
                                <w:szCs w:val="18"/>
                              </w:rPr>
                              <w:t>Woman too ill (4)</w:t>
                            </w:r>
                          </w:p>
                          <w:p w14:paraId="6562ADDB" w14:textId="77777777" w:rsidR="00741544" w:rsidRPr="007B4203" w:rsidRDefault="00741544" w:rsidP="00E312CC">
                            <w:pPr>
                              <w:ind w:left="72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margin-left:121.05pt;margin-top:6.6pt;width:162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">
                <v:textbox>
                  <w:txbxContent>
                    <w:p w14:paraId="578B3D52" w14:textId="77777777" w:rsidR="00741544" w:rsidRPr="00565F74" w:rsidRDefault="00741544" w:rsidP="00C52F50">
                      <w:pPr>
                        <w:rPr>
                          <w:b/>
                          <w:sz w:val="18"/>
                          <w:szCs w:val="18"/>
                        </w:rPr>
                      </w:pPr>
                      <w:r w:rsidRPr="00565F74">
                        <w:rPr>
                          <w:b/>
                          <w:sz w:val="18"/>
                          <w:szCs w:val="18"/>
                        </w:rPr>
                        <w:t>Returned initial questionnaire (10</w:t>
                      </w:r>
                      <w:r>
                        <w:rPr>
                          <w:b/>
                          <w:sz w:val="18"/>
                          <w:szCs w:val="18"/>
                        </w:rPr>
                        <w:t>2</w:t>
                      </w:r>
                      <w:r w:rsidRPr="00565F74">
                        <w:rPr>
                          <w:b/>
                          <w:sz w:val="18"/>
                          <w:szCs w:val="18"/>
                        </w:rPr>
                        <w:t>)</w:t>
                      </w:r>
                    </w:p>
                    <w:p w14:paraId="13BC57F2" w14:textId="77777777" w:rsidR="00741544" w:rsidRPr="007B4203" w:rsidRDefault="00741544" w:rsidP="00E941C0">
                      <w:pPr>
                        <w:numPr>
                          <w:ilvl w:val="0"/>
                          <w:numId w:val="7"/>
                        </w:numPr>
                        <w:rPr>
                          <w:sz w:val="18"/>
                          <w:szCs w:val="18"/>
                        </w:rPr>
                      </w:pPr>
                      <w:r w:rsidRPr="007B4203">
                        <w:rPr>
                          <w:sz w:val="18"/>
                          <w:szCs w:val="18"/>
                        </w:rPr>
                        <w:t>Couple not interested (12)</w:t>
                      </w:r>
                    </w:p>
                    <w:p w14:paraId="3B869AA2" w14:textId="77777777" w:rsidR="00741544" w:rsidRPr="007B4203" w:rsidRDefault="00741544" w:rsidP="00C52F50">
                      <w:pPr>
                        <w:numPr>
                          <w:ilvl w:val="0"/>
                          <w:numId w:val="7"/>
                        </w:numPr>
                        <w:rPr>
                          <w:sz w:val="18"/>
                          <w:szCs w:val="18"/>
                        </w:rPr>
                      </w:pPr>
                      <w:r w:rsidRPr="007B4203">
                        <w:rPr>
                          <w:sz w:val="18"/>
                          <w:szCs w:val="18"/>
                        </w:rPr>
                        <w:t>Partner ill/ not interested (</w:t>
                      </w:r>
                      <w:r>
                        <w:rPr>
                          <w:sz w:val="18"/>
                          <w:szCs w:val="18"/>
                        </w:rPr>
                        <w:t>21</w:t>
                      </w:r>
                      <w:r w:rsidRPr="007B4203">
                        <w:rPr>
                          <w:sz w:val="18"/>
                          <w:szCs w:val="18"/>
                        </w:rPr>
                        <w:t>)</w:t>
                      </w:r>
                    </w:p>
                    <w:p w14:paraId="35E709C6" w14:textId="77777777" w:rsidR="00741544" w:rsidRPr="007B4203" w:rsidRDefault="00741544" w:rsidP="00E941C0">
                      <w:pPr>
                        <w:numPr>
                          <w:ilvl w:val="0"/>
                          <w:numId w:val="7"/>
                        </w:numPr>
                        <w:rPr>
                          <w:sz w:val="18"/>
                          <w:szCs w:val="18"/>
                        </w:rPr>
                      </w:pPr>
                      <w:r w:rsidRPr="007B4203">
                        <w:rPr>
                          <w:sz w:val="18"/>
                          <w:szCs w:val="18"/>
                        </w:rPr>
                        <w:t>Woman died: (2)</w:t>
                      </w:r>
                    </w:p>
                    <w:p w14:paraId="7B6ED15C" w14:textId="77777777" w:rsidR="00741544" w:rsidRDefault="00741544" w:rsidP="00E941C0">
                      <w:pPr>
                        <w:numPr>
                          <w:ilvl w:val="0"/>
                          <w:numId w:val="7"/>
                        </w:numPr>
                        <w:rPr>
                          <w:sz w:val="18"/>
                          <w:szCs w:val="18"/>
                        </w:rPr>
                      </w:pPr>
                      <w:r w:rsidRPr="007B4203">
                        <w:rPr>
                          <w:sz w:val="18"/>
                          <w:szCs w:val="18"/>
                        </w:rPr>
                        <w:t>Woman too ill (4)</w:t>
                      </w:r>
                    </w:p>
                    <w:p w14:paraId="6562ADDB" w14:textId="77777777" w:rsidR="00741544" w:rsidRPr="007B4203" w:rsidRDefault="00741544" w:rsidP="00E312CC">
                      <w:pPr>
                        <w:ind w:left="720"/>
                        <w:rPr>
                          <w:sz w:val="18"/>
                          <w:szCs w:val="18"/>
                        </w:rPr>
                      </w:pPr>
                    </w:p>
                  </w:txbxContent>
                </v:textbox>
              </v:rect>
            </w:pict>
          </mc:Fallback>
        </mc:AlternateContent>
      </w:r>
    </w:p>
    <w:p w14:paraId="100DAEDB" w14:textId="77777777" w:rsidR="00395C1E" w:rsidRDefault="00395C1E" w:rsidP="00E941C0"/>
    <w:p w14:paraId="77F9C4D9" w14:textId="77777777" w:rsidR="00395C1E" w:rsidRDefault="00395C1E" w:rsidP="00E941C0"/>
    <w:p w14:paraId="4401A900" w14:textId="77777777" w:rsidR="00395C1E" w:rsidRDefault="00395C1E" w:rsidP="00E941C0"/>
    <w:p w14:paraId="0EBD3BB2" w14:textId="77777777" w:rsidR="00395C1E" w:rsidRDefault="00395C1E" w:rsidP="00E941C0"/>
    <w:p w14:paraId="0CA7D536" w14:textId="77777777" w:rsidR="00395C1E" w:rsidRDefault="00395C1E" w:rsidP="00E941C0"/>
    <w:p w14:paraId="1DAB3F47" w14:textId="77777777" w:rsidR="00395C1E" w:rsidRDefault="00395C1E" w:rsidP="00E941C0"/>
    <w:p w14:paraId="4DA74548" w14:textId="77777777" w:rsidR="00395C1E" w:rsidRDefault="00D170BF" w:rsidP="00E941C0">
      <w:r>
        <w:rPr>
          <w:noProof/>
        </w:rPr>
        <mc:AlternateContent>
          <mc:Choice Requires="wps">
            <w:drawing>
              <wp:anchor distT="0" distB="0" distL="114300" distR="114300" simplePos="0" relativeHeight="251662848" behindDoc="0" locked="0" layoutInCell="1" allowOverlap="1" wp14:anchorId="32977BF9" wp14:editId="787BBF5E">
                <wp:simplePos x="0" y="0"/>
                <wp:positionH relativeFrom="column">
                  <wp:posOffset>1880235</wp:posOffset>
                </wp:positionH>
                <wp:positionV relativeFrom="paragraph">
                  <wp:posOffset>0</wp:posOffset>
                </wp:positionV>
                <wp:extent cx="1371600" cy="228600"/>
                <wp:effectExtent l="635" t="0" r="12065" b="1270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C616B08" w14:textId="77777777" w:rsidR="00741544" w:rsidRPr="00B82256" w:rsidRDefault="00741544" w:rsidP="00E941C0">
                            <w:pPr>
                              <w:jc w:val="center"/>
                              <w:rPr>
                                <w:sz w:val="18"/>
                                <w:szCs w:val="18"/>
                              </w:rPr>
                            </w:pPr>
                            <w:r w:rsidRPr="00B82256">
                              <w:rPr>
                                <w:sz w:val="18"/>
                                <w:szCs w:val="18"/>
                              </w:rPr>
                              <w:t>Randomized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margin-left:148.05pt;margin-top:0;width:10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">
                <v:textbox>
                  <w:txbxContent>
                    <w:p w14:paraId="4C616B08" w14:textId="77777777" w:rsidR="00741544" w:rsidRPr="00B82256" w:rsidRDefault="00741544" w:rsidP="00E941C0">
                      <w:pPr>
                        <w:jc w:val="center"/>
                        <w:rPr>
                          <w:sz w:val="18"/>
                          <w:szCs w:val="18"/>
                        </w:rPr>
                      </w:pPr>
                      <w:r w:rsidRPr="00B82256">
                        <w:rPr>
                          <w:sz w:val="18"/>
                          <w:szCs w:val="18"/>
                        </w:rPr>
                        <w:t>Randomized</w:t>
                      </w:r>
                    </w:p>
                  </w:txbxContent>
                </v:textbox>
              </v:rect>
            </w:pict>
          </mc:Fallback>
        </mc:AlternateContent>
      </w:r>
    </w:p>
    <w:p w14:paraId="2519C7BB" w14:textId="77777777" w:rsidR="00395C1E" w:rsidRDefault="00D170BF" w:rsidP="00E941C0">
      <w:r>
        <w:rPr>
          <w:noProof/>
        </w:rPr>
        <mc:AlternateContent>
          <mc:Choice Requires="wps">
            <w:drawing>
              <wp:anchor distT="0" distB="0" distL="114300" distR="114300" simplePos="0" relativeHeight="251652608" behindDoc="0" locked="0" layoutInCell="1" allowOverlap="1" wp14:anchorId="3E697707" wp14:editId="6F082760">
                <wp:simplePos x="0" y="0"/>
                <wp:positionH relativeFrom="column">
                  <wp:posOffset>2971800</wp:posOffset>
                </wp:positionH>
                <wp:positionV relativeFrom="paragraph">
                  <wp:posOffset>53340</wp:posOffset>
                </wp:positionV>
                <wp:extent cx="1600200" cy="457200"/>
                <wp:effectExtent l="12700" t="15240" r="25400" b="4826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2pt" to="5in,4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">
                <v:stroke endarrow="block"/>
              </v:line>
            </w:pict>
          </mc:Fallback>
        </mc:AlternateContent>
      </w:r>
      <w:r>
        <w:rPr>
          <w:noProof/>
        </w:rPr>
        <mc:AlternateContent>
          <mc:Choice Requires="wps">
            <w:drawing>
              <wp:anchor distT="0" distB="0" distL="114300" distR="114300" simplePos="0" relativeHeight="251651584" behindDoc="0" locked="0" layoutInCell="1" allowOverlap="1" wp14:anchorId="26DB73EE" wp14:editId="4BFB3439">
                <wp:simplePos x="0" y="0"/>
                <wp:positionH relativeFrom="column">
                  <wp:posOffset>914400</wp:posOffset>
                </wp:positionH>
                <wp:positionV relativeFrom="paragraph">
                  <wp:posOffset>53340</wp:posOffset>
                </wp:positionV>
                <wp:extent cx="1371600" cy="457200"/>
                <wp:effectExtent l="12700" t="15240" r="25400" b="3556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2"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2pt" to="180pt,4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">
                <v:stroke endarrow="block"/>
              </v:line>
            </w:pict>
          </mc:Fallback>
        </mc:AlternateContent>
      </w:r>
    </w:p>
    <w:p w14:paraId="69100BFA" w14:textId="77777777" w:rsidR="00395C1E" w:rsidRDefault="00395C1E" w:rsidP="00E941C0"/>
    <w:p w14:paraId="27A854C2" w14:textId="77777777" w:rsidR="00395C1E" w:rsidRDefault="00D170BF" w:rsidP="00E941C0">
      <w:r>
        <w:rPr>
          <w:noProof/>
        </w:rPr>
        <mc:AlternateContent>
          <mc:Choice Requires="wps">
            <w:drawing>
              <wp:anchor distT="0" distB="0" distL="114300" distR="114300" simplePos="0" relativeHeight="251648512" behindDoc="0" locked="0" layoutInCell="1" allowOverlap="1" wp14:anchorId="7F0F4279" wp14:editId="07761F03">
                <wp:simplePos x="0" y="0"/>
                <wp:positionH relativeFrom="column">
                  <wp:posOffset>3709035</wp:posOffset>
                </wp:positionH>
                <wp:positionV relativeFrom="paragraph">
                  <wp:posOffset>160020</wp:posOffset>
                </wp:positionV>
                <wp:extent cx="2171700" cy="1028700"/>
                <wp:effectExtent l="635" t="0" r="12065" b="17780"/>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28700"/>
                        </a:xfrm>
                        <a:prstGeom prst="rect">
                          <a:avLst/>
                        </a:prstGeom>
                        <a:solidFill>
                          <a:srgbClr val="FFFFFF"/>
                        </a:solidFill>
                        <a:ln w="9525">
                          <a:solidFill>
                            <a:srgbClr val="000000"/>
                          </a:solidFill>
                          <a:miter lim="800000"/>
                          <a:headEnd/>
                          <a:tailEnd/>
                        </a:ln>
                      </wps:spPr>
                      <wps:txbx>
                        <w:txbxContent>
                          <w:p w14:paraId="407BF98E" w14:textId="77777777" w:rsidR="00741544" w:rsidRPr="00565F74" w:rsidRDefault="00741544" w:rsidP="00C52F50">
                            <w:pPr>
                              <w:jc w:val="center"/>
                              <w:rPr>
                                <w:b/>
                                <w:sz w:val="18"/>
                                <w:szCs w:val="18"/>
                              </w:rPr>
                            </w:pPr>
                            <w:r>
                              <w:rPr>
                                <w:b/>
                                <w:sz w:val="18"/>
                                <w:szCs w:val="18"/>
                              </w:rPr>
                              <w:t>Control</w:t>
                            </w:r>
                            <w:r>
                              <w:rPr>
                                <w:sz w:val="18"/>
                                <w:szCs w:val="18"/>
                              </w:rPr>
                              <w:t xml:space="preserve"> </w:t>
                            </w:r>
                            <w:r w:rsidRPr="00565F74">
                              <w:rPr>
                                <w:b/>
                                <w:sz w:val="18"/>
                                <w:szCs w:val="18"/>
                              </w:rPr>
                              <w:t>(n= 4</w:t>
                            </w:r>
                            <w:r>
                              <w:rPr>
                                <w:b/>
                                <w:sz w:val="18"/>
                                <w:szCs w:val="18"/>
                              </w:rPr>
                              <w:t>9</w:t>
                            </w:r>
                            <w:r w:rsidRPr="00565F74">
                              <w:rPr>
                                <w:b/>
                                <w:sz w:val="18"/>
                                <w:szCs w:val="18"/>
                              </w:rPr>
                              <w:t>)</w:t>
                            </w:r>
                          </w:p>
                          <w:p w14:paraId="6F21A1D0" w14:textId="77777777" w:rsidR="00741544" w:rsidRPr="007B4203" w:rsidRDefault="00741544" w:rsidP="00E941C0">
                            <w:pPr>
                              <w:rPr>
                                <w:sz w:val="18"/>
                                <w:szCs w:val="18"/>
                              </w:rPr>
                            </w:pPr>
                            <w:r w:rsidRPr="007B4203">
                              <w:rPr>
                                <w:sz w:val="18"/>
                                <w:szCs w:val="18"/>
                              </w:rPr>
                              <w:t xml:space="preserve">Couple </w:t>
                            </w:r>
                            <w:r>
                              <w:rPr>
                                <w:sz w:val="18"/>
                                <w:szCs w:val="18"/>
                              </w:rPr>
                              <w:t xml:space="preserve">received intervention (n= </w:t>
                            </w:r>
                            <w:r w:rsidRPr="007B4203">
                              <w:rPr>
                                <w:sz w:val="18"/>
                                <w:szCs w:val="18"/>
                              </w:rPr>
                              <w:t>4</w:t>
                            </w:r>
                            <w:r>
                              <w:rPr>
                                <w:sz w:val="18"/>
                                <w:szCs w:val="18"/>
                              </w:rPr>
                              <w:t>4</w:t>
                            </w:r>
                            <w:r w:rsidRPr="007B4203">
                              <w:rPr>
                                <w:sz w:val="18"/>
                                <w:szCs w:val="18"/>
                              </w:rPr>
                              <w:t>)</w:t>
                            </w:r>
                          </w:p>
                          <w:p w14:paraId="7849919C" w14:textId="77777777" w:rsidR="00741544" w:rsidRPr="007B4203" w:rsidRDefault="00741544" w:rsidP="00E941C0">
                            <w:pPr>
                              <w:rPr>
                                <w:sz w:val="18"/>
                                <w:szCs w:val="18"/>
                              </w:rPr>
                            </w:pPr>
                            <w:r>
                              <w:rPr>
                                <w:sz w:val="18"/>
                                <w:szCs w:val="18"/>
                              </w:rPr>
                              <w:t>Patient did not complete intervention (n=</w:t>
                            </w:r>
                            <w:r w:rsidRPr="007B4203">
                              <w:rPr>
                                <w:sz w:val="18"/>
                                <w:szCs w:val="18"/>
                              </w:rPr>
                              <w:t>2)</w:t>
                            </w:r>
                          </w:p>
                          <w:p w14:paraId="396400FD" w14:textId="77777777" w:rsidR="00741544" w:rsidRPr="007B4203" w:rsidRDefault="00741544" w:rsidP="00E941C0">
                            <w:pPr>
                              <w:numPr>
                                <w:ilvl w:val="0"/>
                                <w:numId w:val="9"/>
                              </w:numPr>
                              <w:rPr>
                                <w:sz w:val="18"/>
                                <w:szCs w:val="18"/>
                              </w:rPr>
                            </w:pPr>
                            <w:r>
                              <w:rPr>
                                <w:sz w:val="18"/>
                                <w:szCs w:val="18"/>
                              </w:rPr>
                              <w:t>N</w:t>
                            </w:r>
                            <w:r w:rsidRPr="007B4203">
                              <w:rPr>
                                <w:sz w:val="18"/>
                                <w:szCs w:val="18"/>
                              </w:rPr>
                              <w:t>ot interested (1)</w:t>
                            </w:r>
                          </w:p>
                          <w:p w14:paraId="4C86B25E" w14:textId="77777777" w:rsidR="00741544" w:rsidRPr="007B4203" w:rsidRDefault="00741544" w:rsidP="00E941C0">
                            <w:pPr>
                              <w:numPr>
                                <w:ilvl w:val="0"/>
                                <w:numId w:val="9"/>
                              </w:numPr>
                              <w:rPr>
                                <w:sz w:val="18"/>
                                <w:szCs w:val="18"/>
                              </w:rPr>
                            </w:pPr>
                            <w:r>
                              <w:rPr>
                                <w:sz w:val="18"/>
                                <w:szCs w:val="18"/>
                              </w:rPr>
                              <w:t>Died</w:t>
                            </w:r>
                            <w:r w:rsidRPr="007B4203">
                              <w:rPr>
                                <w:sz w:val="18"/>
                                <w:szCs w:val="18"/>
                              </w:rPr>
                              <w:t xml:space="preserve"> (1)</w:t>
                            </w:r>
                          </w:p>
                          <w:p w14:paraId="66758C6C" w14:textId="77777777" w:rsidR="00741544" w:rsidRPr="007B4203" w:rsidRDefault="00741544" w:rsidP="00C52F50">
                            <w:pPr>
                              <w:rPr>
                                <w:sz w:val="18"/>
                                <w:szCs w:val="18"/>
                              </w:rPr>
                            </w:pPr>
                            <w:r w:rsidRPr="007B4203">
                              <w:rPr>
                                <w:sz w:val="18"/>
                                <w:szCs w:val="18"/>
                              </w:rPr>
                              <w:t xml:space="preserve">Partner </w:t>
                            </w:r>
                            <w:r>
                              <w:rPr>
                                <w:sz w:val="18"/>
                                <w:szCs w:val="18"/>
                              </w:rPr>
                              <w:t>did not receive intervention (n=3</w:t>
                            </w:r>
                            <w:r w:rsidRPr="007B4203">
                              <w:rPr>
                                <w:sz w:val="18"/>
                                <w:szCs w:val="18"/>
                              </w:rPr>
                              <w:t>)</w:t>
                            </w:r>
                          </w:p>
                          <w:p w14:paraId="469907FD" w14:textId="77777777" w:rsidR="00741544" w:rsidRPr="007B4203" w:rsidRDefault="00741544" w:rsidP="00C52F50">
                            <w:pPr>
                              <w:numPr>
                                <w:ilvl w:val="0"/>
                                <w:numId w:val="10"/>
                              </w:numPr>
                              <w:rPr>
                                <w:sz w:val="18"/>
                                <w:szCs w:val="18"/>
                              </w:rPr>
                            </w:pPr>
                            <w:r w:rsidRPr="007B4203">
                              <w:rPr>
                                <w:sz w:val="18"/>
                                <w:szCs w:val="18"/>
                              </w:rPr>
                              <w:t>Not interested (</w:t>
                            </w:r>
                            <w:r>
                              <w:rPr>
                                <w:sz w:val="18"/>
                                <w:szCs w:val="18"/>
                              </w:rPr>
                              <w:t>3</w:t>
                            </w:r>
                            <w:r w:rsidRPr="007B4203">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margin-left:292.05pt;margin-top:12.6pt;width:171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">
                <v:textbox>
                  <w:txbxContent>
                    <w:p w14:paraId="407BF98E" w14:textId="77777777" w:rsidR="00741544" w:rsidRPr="00565F74" w:rsidRDefault="00741544" w:rsidP="00C52F50">
                      <w:pPr>
                        <w:jc w:val="center"/>
                        <w:rPr>
                          <w:b/>
                          <w:sz w:val="18"/>
                          <w:szCs w:val="18"/>
                        </w:rPr>
                      </w:pPr>
                      <w:r>
                        <w:rPr>
                          <w:b/>
                          <w:sz w:val="18"/>
                          <w:szCs w:val="18"/>
                        </w:rPr>
                        <w:t>Control</w:t>
                      </w:r>
                      <w:r>
                        <w:rPr>
                          <w:sz w:val="18"/>
                          <w:szCs w:val="18"/>
                        </w:rPr>
                        <w:t xml:space="preserve"> </w:t>
                      </w:r>
                      <w:r w:rsidRPr="00565F74">
                        <w:rPr>
                          <w:b/>
                          <w:sz w:val="18"/>
                          <w:szCs w:val="18"/>
                        </w:rPr>
                        <w:t>(n= 4</w:t>
                      </w:r>
                      <w:r>
                        <w:rPr>
                          <w:b/>
                          <w:sz w:val="18"/>
                          <w:szCs w:val="18"/>
                        </w:rPr>
                        <w:t>9</w:t>
                      </w:r>
                      <w:r w:rsidRPr="00565F74">
                        <w:rPr>
                          <w:b/>
                          <w:sz w:val="18"/>
                          <w:szCs w:val="18"/>
                        </w:rPr>
                        <w:t>)</w:t>
                      </w:r>
                    </w:p>
                    <w:p w14:paraId="6F21A1D0" w14:textId="77777777" w:rsidR="00741544" w:rsidRPr="007B4203" w:rsidRDefault="00741544" w:rsidP="00E941C0">
                      <w:pPr>
                        <w:rPr>
                          <w:sz w:val="18"/>
                          <w:szCs w:val="18"/>
                        </w:rPr>
                      </w:pPr>
                      <w:r w:rsidRPr="007B4203">
                        <w:rPr>
                          <w:sz w:val="18"/>
                          <w:szCs w:val="18"/>
                        </w:rPr>
                        <w:t xml:space="preserve">Couple </w:t>
                      </w:r>
                      <w:r>
                        <w:rPr>
                          <w:sz w:val="18"/>
                          <w:szCs w:val="18"/>
                        </w:rPr>
                        <w:t xml:space="preserve">received intervention (n= </w:t>
                      </w:r>
                      <w:r w:rsidRPr="007B4203">
                        <w:rPr>
                          <w:sz w:val="18"/>
                          <w:szCs w:val="18"/>
                        </w:rPr>
                        <w:t>4</w:t>
                      </w:r>
                      <w:r>
                        <w:rPr>
                          <w:sz w:val="18"/>
                          <w:szCs w:val="18"/>
                        </w:rPr>
                        <w:t>4</w:t>
                      </w:r>
                      <w:r w:rsidRPr="007B4203">
                        <w:rPr>
                          <w:sz w:val="18"/>
                          <w:szCs w:val="18"/>
                        </w:rPr>
                        <w:t>)</w:t>
                      </w:r>
                    </w:p>
                    <w:p w14:paraId="7849919C" w14:textId="77777777" w:rsidR="00741544" w:rsidRPr="007B4203" w:rsidRDefault="00741544" w:rsidP="00E941C0">
                      <w:pPr>
                        <w:rPr>
                          <w:sz w:val="18"/>
                          <w:szCs w:val="18"/>
                        </w:rPr>
                      </w:pPr>
                      <w:r>
                        <w:rPr>
                          <w:sz w:val="18"/>
                          <w:szCs w:val="18"/>
                        </w:rPr>
                        <w:t>Patient did not complete intervention (n=</w:t>
                      </w:r>
                      <w:r w:rsidRPr="007B4203">
                        <w:rPr>
                          <w:sz w:val="18"/>
                          <w:szCs w:val="18"/>
                        </w:rPr>
                        <w:t>2)</w:t>
                      </w:r>
                    </w:p>
                    <w:p w14:paraId="396400FD" w14:textId="77777777" w:rsidR="00741544" w:rsidRPr="007B4203" w:rsidRDefault="00741544" w:rsidP="00E941C0">
                      <w:pPr>
                        <w:numPr>
                          <w:ilvl w:val="0"/>
                          <w:numId w:val="9"/>
                        </w:numPr>
                        <w:rPr>
                          <w:sz w:val="18"/>
                          <w:szCs w:val="18"/>
                        </w:rPr>
                      </w:pPr>
                      <w:r>
                        <w:rPr>
                          <w:sz w:val="18"/>
                          <w:szCs w:val="18"/>
                        </w:rPr>
                        <w:t>N</w:t>
                      </w:r>
                      <w:r w:rsidRPr="007B4203">
                        <w:rPr>
                          <w:sz w:val="18"/>
                          <w:szCs w:val="18"/>
                        </w:rPr>
                        <w:t>ot interested (1)</w:t>
                      </w:r>
                    </w:p>
                    <w:p w14:paraId="4C86B25E" w14:textId="77777777" w:rsidR="00741544" w:rsidRPr="007B4203" w:rsidRDefault="00741544" w:rsidP="00E941C0">
                      <w:pPr>
                        <w:numPr>
                          <w:ilvl w:val="0"/>
                          <w:numId w:val="9"/>
                        </w:numPr>
                        <w:rPr>
                          <w:sz w:val="18"/>
                          <w:szCs w:val="18"/>
                        </w:rPr>
                      </w:pPr>
                      <w:r>
                        <w:rPr>
                          <w:sz w:val="18"/>
                          <w:szCs w:val="18"/>
                        </w:rPr>
                        <w:t>Died</w:t>
                      </w:r>
                      <w:r w:rsidRPr="007B4203">
                        <w:rPr>
                          <w:sz w:val="18"/>
                          <w:szCs w:val="18"/>
                        </w:rPr>
                        <w:t xml:space="preserve"> (1)</w:t>
                      </w:r>
                    </w:p>
                    <w:p w14:paraId="66758C6C" w14:textId="77777777" w:rsidR="00741544" w:rsidRPr="007B4203" w:rsidRDefault="00741544" w:rsidP="00C52F50">
                      <w:pPr>
                        <w:rPr>
                          <w:sz w:val="18"/>
                          <w:szCs w:val="18"/>
                        </w:rPr>
                      </w:pPr>
                      <w:r w:rsidRPr="007B4203">
                        <w:rPr>
                          <w:sz w:val="18"/>
                          <w:szCs w:val="18"/>
                        </w:rPr>
                        <w:t xml:space="preserve">Partner </w:t>
                      </w:r>
                      <w:r>
                        <w:rPr>
                          <w:sz w:val="18"/>
                          <w:szCs w:val="18"/>
                        </w:rPr>
                        <w:t>did not receive intervention (n=3</w:t>
                      </w:r>
                      <w:r w:rsidRPr="007B4203">
                        <w:rPr>
                          <w:sz w:val="18"/>
                          <w:szCs w:val="18"/>
                        </w:rPr>
                        <w:t>)</w:t>
                      </w:r>
                    </w:p>
                    <w:p w14:paraId="469907FD" w14:textId="77777777" w:rsidR="00741544" w:rsidRPr="007B4203" w:rsidRDefault="00741544" w:rsidP="00C52F50">
                      <w:pPr>
                        <w:numPr>
                          <w:ilvl w:val="0"/>
                          <w:numId w:val="10"/>
                        </w:numPr>
                        <w:rPr>
                          <w:sz w:val="18"/>
                          <w:szCs w:val="18"/>
                        </w:rPr>
                      </w:pPr>
                      <w:r w:rsidRPr="007B4203">
                        <w:rPr>
                          <w:sz w:val="18"/>
                          <w:szCs w:val="18"/>
                        </w:rPr>
                        <w:t>Not interested (</w:t>
                      </w:r>
                      <w:r>
                        <w:rPr>
                          <w:sz w:val="18"/>
                          <w:szCs w:val="18"/>
                        </w:rPr>
                        <w:t>3</w:t>
                      </w:r>
                      <w:r w:rsidRPr="007B4203">
                        <w:rPr>
                          <w:sz w:val="18"/>
                          <w:szCs w:val="18"/>
                        </w:rPr>
                        <w:t>)</w:t>
                      </w:r>
                    </w:p>
                  </w:txbxContent>
                </v:textbox>
              </v:rect>
            </w:pict>
          </mc:Fallback>
        </mc:AlternateContent>
      </w:r>
      <w:r>
        <w:rPr>
          <w:noProof/>
        </w:rPr>
        <mc:AlternateContent>
          <mc:Choice Requires="wps">
            <w:drawing>
              <wp:anchor distT="0" distB="0" distL="114300" distR="114300" simplePos="0" relativeHeight="251646464" behindDoc="0" locked="0" layoutInCell="1" allowOverlap="1" wp14:anchorId="59905DBA" wp14:editId="126885C9">
                <wp:simplePos x="0" y="0"/>
                <wp:positionH relativeFrom="column">
                  <wp:posOffset>-405765</wp:posOffset>
                </wp:positionH>
                <wp:positionV relativeFrom="paragraph">
                  <wp:posOffset>160020</wp:posOffset>
                </wp:positionV>
                <wp:extent cx="2286000" cy="1028700"/>
                <wp:effectExtent l="635" t="0" r="12065" b="17780"/>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28700"/>
                        </a:xfrm>
                        <a:prstGeom prst="rect">
                          <a:avLst/>
                        </a:prstGeom>
                        <a:solidFill>
                          <a:srgbClr val="FFFFFF"/>
                        </a:solidFill>
                        <a:ln w="9525">
                          <a:solidFill>
                            <a:srgbClr val="000000"/>
                          </a:solidFill>
                          <a:miter lim="800000"/>
                          <a:headEnd/>
                          <a:tailEnd/>
                        </a:ln>
                      </wps:spPr>
                      <wps:txbx>
                        <w:txbxContent>
                          <w:p w14:paraId="295930D8" w14:textId="77777777" w:rsidR="00741544" w:rsidRPr="00565F74" w:rsidRDefault="00741544" w:rsidP="00E941C0">
                            <w:pPr>
                              <w:jc w:val="center"/>
                              <w:rPr>
                                <w:b/>
                                <w:sz w:val="18"/>
                                <w:szCs w:val="18"/>
                              </w:rPr>
                            </w:pPr>
                            <w:r>
                              <w:rPr>
                                <w:b/>
                                <w:sz w:val="18"/>
                                <w:szCs w:val="18"/>
                              </w:rPr>
                              <w:t xml:space="preserve">GDP </w:t>
                            </w:r>
                            <w:r w:rsidRPr="00565F74">
                              <w:rPr>
                                <w:b/>
                                <w:sz w:val="18"/>
                                <w:szCs w:val="18"/>
                              </w:rPr>
                              <w:t>(n= 53)</w:t>
                            </w:r>
                          </w:p>
                          <w:p w14:paraId="5DB38B89" w14:textId="77777777" w:rsidR="00741544" w:rsidRPr="007B4203" w:rsidRDefault="00741544" w:rsidP="00E941C0">
                            <w:pPr>
                              <w:rPr>
                                <w:sz w:val="18"/>
                                <w:szCs w:val="18"/>
                              </w:rPr>
                            </w:pPr>
                            <w:r w:rsidRPr="007B4203">
                              <w:rPr>
                                <w:sz w:val="18"/>
                                <w:szCs w:val="18"/>
                              </w:rPr>
                              <w:t xml:space="preserve">Couple received intervention </w:t>
                            </w:r>
                            <w:r>
                              <w:rPr>
                                <w:sz w:val="18"/>
                                <w:szCs w:val="18"/>
                              </w:rPr>
                              <w:t>(n=</w:t>
                            </w:r>
                            <w:r w:rsidRPr="007B4203">
                              <w:rPr>
                                <w:sz w:val="18"/>
                                <w:szCs w:val="18"/>
                              </w:rPr>
                              <w:t>44)</w:t>
                            </w:r>
                          </w:p>
                          <w:p w14:paraId="4BFCE208" w14:textId="77777777" w:rsidR="00741544" w:rsidRPr="007B4203" w:rsidRDefault="00741544" w:rsidP="00E941C0">
                            <w:pPr>
                              <w:rPr>
                                <w:sz w:val="18"/>
                                <w:szCs w:val="18"/>
                              </w:rPr>
                            </w:pPr>
                            <w:r>
                              <w:rPr>
                                <w:sz w:val="18"/>
                                <w:szCs w:val="18"/>
                              </w:rPr>
                              <w:t xml:space="preserve">Patient </w:t>
                            </w:r>
                            <w:r w:rsidRPr="007B4203">
                              <w:rPr>
                                <w:sz w:val="18"/>
                                <w:szCs w:val="18"/>
                              </w:rPr>
                              <w:t xml:space="preserve">did not </w:t>
                            </w:r>
                            <w:r>
                              <w:rPr>
                                <w:sz w:val="18"/>
                                <w:szCs w:val="18"/>
                              </w:rPr>
                              <w:t xml:space="preserve">complete </w:t>
                            </w:r>
                            <w:r w:rsidRPr="007B4203">
                              <w:rPr>
                                <w:sz w:val="18"/>
                                <w:szCs w:val="18"/>
                              </w:rPr>
                              <w:t>intervention (</w:t>
                            </w:r>
                            <w:r>
                              <w:rPr>
                                <w:sz w:val="18"/>
                                <w:szCs w:val="18"/>
                              </w:rPr>
                              <w:t>n=</w:t>
                            </w:r>
                            <w:r w:rsidRPr="007B4203">
                              <w:rPr>
                                <w:sz w:val="18"/>
                                <w:szCs w:val="18"/>
                              </w:rPr>
                              <w:t>2)</w:t>
                            </w:r>
                          </w:p>
                          <w:p w14:paraId="3F782FE3" w14:textId="77777777" w:rsidR="00741544" w:rsidRPr="007B4203" w:rsidRDefault="00741544" w:rsidP="00E941C0">
                            <w:pPr>
                              <w:numPr>
                                <w:ilvl w:val="0"/>
                                <w:numId w:val="5"/>
                              </w:numPr>
                              <w:rPr>
                                <w:sz w:val="18"/>
                                <w:szCs w:val="18"/>
                              </w:rPr>
                            </w:pPr>
                            <w:r>
                              <w:rPr>
                                <w:sz w:val="18"/>
                                <w:szCs w:val="18"/>
                              </w:rPr>
                              <w:t>Too</w:t>
                            </w:r>
                            <w:r w:rsidRPr="007B4203">
                              <w:rPr>
                                <w:sz w:val="18"/>
                                <w:szCs w:val="18"/>
                              </w:rPr>
                              <w:t xml:space="preserve"> ill (1)</w:t>
                            </w:r>
                          </w:p>
                          <w:p w14:paraId="00D1EF49" w14:textId="77777777" w:rsidR="00741544" w:rsidRPr="007B4203" w:rsidRDefault="00741544" w:rsidP="00E941C0">
                            <w:pPr>
                              <w:numPr>
                                <w:ilvl w:val="0"/>
                                <w:numId w:val="5"/>
                              </w:numPr>
                              <w:rPr>
                                <w:sz w:val="18"/>
                                <w:szCs w:val="18"/>
                              </w:rPr>
                            </w:pPr>
                            <w:r>
                              <w:rPr>
                                <w:sz w:val="18"/>
                                <w:szCs w:val="18"/>
                              </w:rPr>
                              <w:t>Not</w:t>
                            </w:r>
                            <w:r w:rsidRPr="007B4203">
                              <w:rPr>
                                <w:sz w:val="18"/>
                                <w:szCs w:val="18"/>
                              </w:rPr>
                              <w:t xml:space="preserve"> interested (1)</w:t>
                            </w:r>
                          </w:p>
                          <w:p w14:paraId="10D57281" w14:textId="77777777" w:rsidR="00741544" w:rsidRPr="007B4203" w:rsidRDefault="00741544" w:rsidP="00E941C0">
                            <w:pPr>
                              <w:rPr>
                                <w:sz w:val="18"/>
                                <w:szCs w:val="18"/>
                              </w:rPr>
                            </w:pPr>
                            <w:r w:rsidRPr="007B4203">
                              <w:rPr>
                                <w:sz w:val="18"/>
                                <w:szCs w:val="18"/>
                              </w:rPr>
                              <w:t>Partner did not receive intervention (n=7)</w:t>
                            </w:r>
                          </w:p>
                          <w:p w14:paraId="67966E11" w14:textId="77777777" w:rsidR="00741544" w:rsidRPr="007B4203" w:rsidRDefault="00741544" w:rsidP="00E941C0">
                            <w:pPr>
                              <w:numPr>
                                <w:ilvl w:val="0"/>
                                <w:numId w:val="6"/>
                              </w:numPr>
                              <w:rPr>
                                <w:sz w:val="18"/>
                                <w:szCs w:val="18"/>
                              </w:rPr>
                            </w:pPr>
                            <w:r w:rsidRPr="007B4203">
                              <w:rPr>
                                <w:sz w:val="18"/>
                                <w:szCs w:val="18"/>
                              </w:rPr>
                              <w:t>Not interested (7)</w:t>
                            </w:r>
                          </w:p>
                          <w:p w14:paraId="11097827" w14:textId="77777777" w:rsidR="00741544" w:rsidRPr="007B4203" w:rsidRDefault="00741544" w:rsidP="00E941C0">
                            <w:pPr>
                              <w:rPr>
                                <w:sz w:val="18"/>
                                <w:szCs w:val="18"/>
                              </w:rPr>
                            </w:pPr>
                          </w:p>
                          <w:p w14:paraId="3353369A" w14:textId="77777777" w:rsidR="00741544" w:rsidRDefault="00741544" w:rsidP="00E941C0"/>
                          <w:p w14:paraId="1A6281E5" w14:textId="77777777" w:rsidR="00741544" w:rsidRDefault="00741544" w:rsidP="00E94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margin-left:-31.95pt;margin-top:12.6pt;width:180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">
                <v:textbox>
                  <w:txbxContent>
                    <w:p w14:paraId="295930D8" w14:textId="77777777" w:rsidR="00741544" w:rsidRPr="00565F74" w:rsidRDefault="00741544" w:rsidP="00E941C0">
                      <w:pPr>
                        <w:jc w:val="center"/>
                        <w:rPr>
                          <w:b/>
                          <w:sz w:val="18"/>
                          <w:szCs w:val="18"/>
                        </w:rPr>
                      </w:pPr>
                      <w:r>
                        <w:rPr>
                          <w:b/>
                          <w:sz w:val="18"/>
                          <w:szCs w:val="18"/>
                        </w:rPr>
                        <w:t xml:space="preserve">GDP </w:t>
                      </w:r>
                      <w:r w:rsidRPr="00565F74">
                        <w:rPr>
                          <w:b/>
                          <w:sz w:val="18"/>
                          <w:szCs w:val="18"/>
                        </w:rPr>
                        <w:t>(n= 53)</w:t>
                      </w:r>
                    </w:p>
                    <w:p w14:paraId="5DB38B89" w14:textId="77777777" w:rsidR="00741544" w:rsidRPr="007B4203" w:rsidRDefault="00741544" w:rsidP="00E941C0">
                      <w:pPr>
                        <w:rPr>
                          <w:sz w:val="18"/>
                          <w:szCs w:val="18"/>
                        </w:rPr>
                      </w:pPr>
                      <w:r w:rsidRPr="007B4203">
                        <w:rPr>
                          <w:sz w:val="18"/>
                          <w:szCs w:val="18"/>
                        </w:rPr>
                        <w:t xml:space="preserve">Couple received intervention </w:t>
                      </w:r>
                      <w:r>
                        <w:rPr>
                          <w:sz w:val="18"/>
                          <w:szCs w:val="18"/>
                        </w:rPr>
                        <w:t>(n=</w:t>
                      </w:r>
                      <w:r w:rsidRPr="007B4203">
                        <w:rPr>
                          <w:sz w:val="18"/>
                          <w:szCs w:val="18"/>
                        </w:rPr>
                        <w:t>44)</w:t>
                      </w:r>
                    </w:p>
                    <w:p w14:paraId="4BFCE208" w14:textId="77777777" w:rsidR="00741544" w:rsidRPr="007B4203" w:rsidRDefault="00741544" w:rsidP="00E941C0">
                      <w:pPr>
                        <w:rPr>
                          <w:sz w:val="18"/>
                          <w:szCs w:val="18"/>
                        </w:rPr>
                      </w:pPr>
                      <w:r>
                        <w:rPr>
                          <w:sz w:val="18"/>
                          <w:szCs w:val="18"/>
                        </w:rPr>
                        <w:t xml:space="preserve">Patient </w:t>
                      </w:r>
                      <w:r w:rsidRPr="007B4203">
                        <w:rPr>
                          <w:sz w:val="18"/>
                          <w:szCs w:val="18"/>
                        </w:rPr>
                        <w:t xml:space="preserve">did not </w:t>
                      </w:r>
                      <w:r>
                        <w:rPr>
                          <w:sz w:val="18"/>
                          <w:szCs w:val="18"/>
                        </w:rPr>
                        <w:t xml:space="preserve">complete </w:t>
                      </w:r>
                      <w:r w:rsidRPr="007B4203">
                        <w:rPr>
                          <w:sz w:val="18"/>
                          <w:szCs w:val="18"/>
                        </w:rPr>
                        <w:t>intervention (</w:t>
                      </w:r>
                      <w:r>
                        <w:rPr>
                          <w:sz w:val="18"/>
                          <w:szCs w:val="18"/>
                        </w:rPr>
                        <w:t>n=</w:t>
                      </w:r>
                      <w:r w:rsidRPr="007B4203">
                        <w:rPr>
                          <w:sz w:val="18"/>
                          <w:szCs w:val="18"/>
                        </w:rPr>
                        <w:t>2)</w:t>
                      </w:r>
                    </w:p>
                    <w:p w14:paraId="3F782FE3" w14:textId="77777777" w:rsidR="00741544" w:rsidRPr="007B4203" w:rsidRDefault="00741544" w:rsidP="00E941C0">
                      <w:pPr>
                        <w:numPr>
                          <w:ilvl w:val="0"/>
                          <w:numId w:val="5"/>
                        </w:numPr>
                        <w:rPr>
                          <w:sz w:val="18"/>
                          <w:szCs w:val="18"/>
                        </w:rPr>
                      </w:pPr>
                      <w:r>
                        <w:rPr>
                          <w:sz w:val="18"/>
                          <w:szCs w:val="18"/>
                        </w:rPr>
                        <w:t>Too</w:t>
                      </w:r>
                      <w:r w:rsidRPr="007B4203">
                        <w:rPr>
                          <w:sz w:val="18"/>
                          <w:szCs w:val="18"/>
                        </w:rPr>
                        <w:t xml:space="preserve"> ill (1)</w:t>
                      </w:r>
                    </w:p>
                    <w:p w14:paraId="00D1EF49" w14:textId="77777777" w:rsidR="00741544" w:rsidRPr="007B4203" w:rsidRDefault="00741544" w:rsidP="00E941C0">
                      <w:pPr>
                        <w:numPr>
                          <w:ilvl w:val="0"/>
                          <w:numId w:val="5"/>
                        </w:numPr>
                        <w:rPr>
                          <w:sz w:val="18"/>
                          <w:szCs w:val="18"/>
                        </w:rPr>
                      </w:pPr>
                      <w:r>
                        <w:rPr>
                          <w:sz w:val="18"/>
                          <w:szCs w:val="18"/>
                        </w:rPr>
                        <w:t>Not</w:t>
                      </w:r>
                      <w:r w:rsidRPr="007B4203">
                        <w:rPr>
                          <w:sz w:val="18"/>
                          <w:szCs w:val="18"/>
                        </w:rPr>
                        <w:t xml:space="preserve"> interested (1)</w:t>
                      </w:r>
                    </w:p>
                    <w:p w14:paraId="10D57281" w14:textId="77777777" w:rsidR="00741544" w:rsidRPr="007B4203" w:rsidRDefault="00741544" w:rsidP="00E941C0">
                      <w:pPr>
                        <w:rPr>
                          <w:sz w:val="18"/>
                          <w:szCs w:val="18"/>
                        </w:rPr>
                      </w:pPr>
                      <w:r w:rsidRPr="007B4203">
                        <w:rPr>
                          <w:sz w:val="18"/>
                          <w:szCs w:val="18"/>
                        </w:rPr>
                        <w:t>Partner did not receive intervention (n=7)</w:t>
                      </w:r>
                    </w:p>
                    <w:p w14:paraId="67966E11" w14:textId="77777777" w:rsidR="00741544" w:rsidRPr="007B4203" w:rsidRDefault="00741544" w:rsidP="00E941C0">
                      <w:pPr>
                        <w:numPr>
                          <w:ilvl w:val="0"/>
                          <w:numId w:val="6"/>
                        </w:numPr>
                        <w:rPr>
                          <w:sz w:val="18"/>
                          <w:szCs w:val="18"/>
                        </w:rPr>
                      </w:pPr>
                      <w:r w:rsidRPr="007B4203">
                        <w:rPr>
                          <w:sz w:val="18"/>
                          <w:szCs w:val="18"/>
                        </w:rPr>
                        <w:t>Not interested (7)</w:t>
                      </w:r>
                    </w:p>
                    <w:p w14:paraId="11097827" w14:textId="77777777" w:rsidR="00741544" w:rsidRPr="007B4203" w:rsidRDefault="00741544" w:rsidP="00E941C0">
                      <w:pPr>
                        <w:rPr>
                          <w:sz w:val="18"/>
                          <w:szCs w:val="18"/>
                        </w:rPr>
                      </w:pPr>
                    </w:p>
                    <w:p w14:paraId="3353369A" w14:textId="77777777" w:rsidR="00741544" w:rsidRDefault="00741544" w:rsidP="00E941C0"/>
                    <w:p w14:paraId="1A6281E5" w14:textId="77777777" w:rsidR="00741544" w:rsidRDefault="00741544" w:rsidP="00E941C0"/>
                  </w:txbxContent>
                </v:textbox>
              </v:rect>
            </w:pict>
          </mc:Fallback>
        </mc:AlternateContent>
      </w:r>
    </w:p>
    <w:p w14:paraId="7FC84F45" w14:textId="77777777" w:rsidR="00395C1E" w:rsidRDefault="00395C1E" w:rsidP="00E941C0"/>
    <w:p w14:paraId="4295FE21" w14:textId="77777777" w:rsidR="00395C1E" w:rsidRDefault="00D170BF" w:rsidP="00E941C0">
      <w:r>
        <w:rPr>
          <w:noProof/>
        </w:rPr>
        <mc:AlternateContent>
          <mc:Choice Requires="wps">
            <w:drawing>
              <wp:anchor distT="0" distB="0" distL="114300" distR="114300" simplePos="0" relativeHeight="251657728" behindDoc="0" locked="0" layoutInCell="1" allowOverlap="1" wp14:anchorId="4EE121FF" wp14:editId="2DE21366">
                <wp:simplePos x="0" y="0"/>
                <wp:positionH relativeFrom="column">
                  <wp:posOffset>2133600</wp:posOffset>
                </wp:positionH>
                <wp:positionV relativeFrom="paragraph">
                  <wp:posOffset>152400</wp:posOffset>
                </wp:positionV>
                <wp:extent cx="1371600" cy="461645"/>
                <wp:effectExtent l="0" t="0" r="12700" b="8255"/>
                <wp:wrapNone/>
                <wp:docPr id="1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61645"/>
                        </a:xfrm>
                        <a:prstGeom prst="roundRect">
                          <a:avLst>
                            <a:gd name="adj" fmla="val 16667"/>
                          </a:avLst>
                        </a:prstGeom>
                        <a:solidFill>
                          <a:srgbClr val="FFFFFF"/>
                        </a:solidFill>
                        <a:ln w="9525">
                          <a:solidFill>
                            <a:srgbClr val="000000"/>
                          </a:solidFill>
                          <a:round/>
                          <a:headEnd/>
                          <a:tailEnd/>
                        </a:ln>
                      </wps:spPr>
                      <wps:txbx>
                        <w:txbxContent>
                          <w:p w14:paraId="2A101920" w14:textId="77777777" w:rsidR="00741544" w:rsidRDefault="00741544">
                            <w:pPr>
                              <w:pStyle w:val="Heading2"/>
                              <w:jc w:val="center"/>
                              <w:rPr>
                                <w:color w:val="auto"/>
                                <w:sz w:val="18"/>
                                <w:szCs w:val="18"/>
                              </w:rPr>
                            </w:pPr>
                            <w:r w:rsidRPr="00162AE9">
                              <w:rPr>
                                <w:color w:val="auto"/>
                                <w:sz w:val="18"/>
                                <w:szCs w:val="18"/>
                              </w:rPr>
                              <w:t>Allocation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5" style="position:absolute;margin-left:168pt;margin-top:12pt;width:108pt;height:3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">
                <v:textbox>
                  <w:txbxContent>
                    <w:p w14:paraId="2A101920" w14:textId="77777777" w:rsidR="00741544" w:rsidRDefault="00741544">
                      <w:pPr>
                        <w:pStyle w:val="Heading2"/>
                        <w:jc w:val="center"/>
                        <w:rPr>
                          <w:color w:val="auto"/>
                          <w:sz w:val="18"/>
                          <w:szCs w:val="18"/>
                        </w:rPr>
                      </w:pPr>
                      <w:r w:rsidRPr="00162AE9">
                        <w:rPr>
                          <w:color w:val="auto"/>
                          <w:sz w:val="18"/>
                          <w:szCs w:val="18"/>
                        </w:rPr>
                        <w:t>Allocation</w:t>
                      </w:r>
                    </w:p>
                  </w:txbxContent>
                </v:textbox>
              </v:roundrect>
            </w:pict>
          </mc:Fallback>
        </mc:AlternateContent>
      </w:r>
    </w:p>
    <w:p w14:paraId="0F431FC4" w14:textId="77777777" w:rsidR="00395C1E" w:rsidRDefault="00395C1E" w:rsidP="00E941C0"/>
    <w:p w14:paraId="1D266BA3" w14:textId="77777777" w:rsidR="00395C1E" w:rsidRDefault="00395C1E" w:rsidP="00E941C0"/>
    <w:p w14:paraId="65FBFFFD" w14:textId="77777777" w:rsidR="00395C1E" w:rsidRDefault="00395C1E" w:rsidP="00E941C0"/>
    <w:p w14:paraId="0F987A75" w14:textId="77777777" w:rsidR="00395C1E" w:rsidRDefault="00D170BF" w:rsidP="00E941C0">
      <w:r>
        <w:rPr>
          <w:noProof/>
        </w:rPr>
        <mc:AlternateContent>
          <mc:Choice Requires="wps">
            <w:drawing>
              <wp:anchor distT="0" distB="0" distL="114300" distR="114300" simplePos="0" relativeHeight="251653632" behindDoc="0" locked="0" layoutInCell="1" allowOverlap="1" wp14:anchorId="550EE8C6" wp14:editId="3804E107">
                <wp:simplePos x="0" y="0"/>
                <wp:positionH relativeFrom="column">
                  <wp:posOffset>685800</wp:posOffset>
                </wp:positionH>
                <wp:positionV relativeFrom="paragraph">
                  <wp:posOffset>137795</wp:posOffset>
                </wp:positionV>
                <wp:extent cx="0" cy="228600"/>
                <wp:effectExtent l="50800" t="10795" r="76200" b="40005"/>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85pt" to="54pt,2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">
                <v:stroke endarrow="block"/>
              </v:line>
            </w:pict>
          </mc:Fallback>
        </mc:AlternateContent>
      </w:r>
      <w:r>
        <w:rPr>
          <w:noProof/>
        </w:rPr>
        <mc:AlternateContent>
          <mc:Choice Requires="wps">
            <w:drawing>
              <wp:anchor distT="0" distB="0" distL="114300" distR="114300" simplePos="0" relativeHeight="251655680" behindDoc="0" locked="0" layoutInCell="1" allowOverlap="1" wp14:anchorId="2E398F01" wp14:editId="712FDB73">
                <wp:simplePos x="0" y="0"/>
                <wp:positionH relativeFrom="column">
                  <wp:posOffset>4724400</wp:posOffset>
                </wp:positionH>
                <wp:positionV relativeFrom="paragraph">
                  <wp:posOffset>137795</wp:posOffset>
                </wp:positionV>
                <wp:extent cx="0" cy="228600"/>
                <wp:effectExtent l="50800" t="10795" r="76200" b="4000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0.85pt" to="372pt,2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">
                <v:stroke endarrow="block"/>
              </v:line>
            </w:pict>
          </mc:Fallback>
        </mc:AlternateContent>
      </w:r>
    </w:p>
    <w:p w14:paraId="679EA368" w14:textId="77777777" w:rsidR="00395C1E" w:rsidRDefault="00395C1E" w:rsidP="00E941C0"/>
    <w:p w14:paraId="4BEFC2DE" w14:textId="17073A22" w:rsidR="00395C1E" w:rsidRDefault="00E733B2" w:rsidP="00E941C0">
      <w:r>
        <w:rPr>
          <w:noProof/>
        </w:rPr>
        <mc:AlternateContent>
          <mc:Choice Requires="wps">
            <w:drawing>
              <wp:anchor distT="0" distB="0" distL="114300" distR="114300" simplePos="0" relativeHeight="251647488" behindDoc="0" locked="0" layoutInCell="1" allowOverlap="1" wp14:anchorId="507D2B35" wp14:editId="422DD34A">
                <wp:simplePos x="0" y="0"/>
                <wp:positionH relativeFrom="column">
                  <wp:posOffset>3886200</wp:posOffset>
                </wp:positionH>
                <wp:positionV relativeFrom="paragraph">
                  <wp:posOffset>8255</wp:posOffset>
                </wp:positionV>
                <wp:extent cx="1943100" cy="1019175"/>
                <wp:effectExtent l="0" t="0" r="19050" b="28575"/>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19175"/>
                        </a:xfrm>
                        <a:prstGeom prst="rect">
                          <a:avLst/>
                        </a:prstGeom>
                        <a:solidFill>
                          <a:srgbClr val="FFFFFF"/>
                        </a:solidFill>
                        <a:ln w="9525">
                          <a:solidFill>
                            <a:srgbClr val="000000"/>
                          </a:solidFill>
                          <a:miter lim="800000"/>
                          <a:headEnd/>
                          <a:tailEnd/>
                        </a:ln>
                      </wps:spPr>
                      <wps:txbx>
                        <w:txbxContent>
                          <w:p w14:paraId="5CDF7485" w14:textId="77777777" w:rsidR="00741544" w:rsidRDefault="00741544" w:rsidP="00CF0A17">
                            <w:pPr>
                              <w:rPr>
                                <w:b/>
                                <w:sz w:val="18"/>
                                <w:szCs w:val="18"/>
                              </w:rPr>
                            </w:pPr>
                            <w:r>
                              <w:rPr>
                                <w:b/>
                                <w:sz w:val="18"/>
                                <w:szCs w:val="18"/>
                              </w:rPr>
                              <w:t>Questionnaires returned (n=39)</w:t>
                            </w:r>
                          </w:p>
                          <w:p w14:paraId="038604BC" w14:textId="77777777" w:rsidR="00741544" w:rsidRPr="00565F74" w:rsidRDefault="00741544" w:rsidP="00E941C0">
                            <w:pPr>
                              <w:rPr>
                                <w:b/>
                                <w:sz w:val="18"/>
                                <w:szCs w:val="18"/>
                              </w:rPr>
                            </w:pPr>
                            <w:r w:rsidRPr="00565F74">
                              <w:rPr>
                                <w:b/>
                                <w:sz w:val="18"/>
                                <w:szCs w:val="18"/>
                              </w:rPr>
                              <w:t xml:space="preserve">Lost to follow-up (n= </w:t>
                            </w:r>
                            <w:r>
                              <w:rPr>
                                <w:b/>
                                <w:sz w:val="18"/>
                                <w:szCs w:val="18"/>
                              </w:rPr>
                              <w:t>5</w:t>
                            </w:r>
                            <w:r w:rsidRPr="00565F74">
                              <w:rPr>
                                <w:b/>
                                <w:sz w:val="18"/>
                                <w:szCs w:val="18"/>
                              </w:rPr>
                              <w:t>)</w:t>
                            </w:r>
                          </w:p>
                          <w:p w14:paraId="477061C9" w14:textId="77777777" w:rsidR="00741544" w:rsidRPr="007B4203" w:rsidRDefault="00741544" w:rsidP="00E941C0">
                            <w:pPr>
                              <w:numPr>
                                <w:ilvl w:val="0"/>
                                <w:numId w:val="14"/>
                              </w:numPr>
                              <w:rPr>
                                <w:sz w:val="18"/>
                                <w:szCs w:val="18"/>
                              </w:rPr>
                            </w:pPr>
                            <w:r>
                              <w:rPr>
                                <w:sz w:val="18"/>
                                <w:szCs w:val="18"/>
                              </w:rPr>
                              <w:t>Patient</w:t>
                            </w:r>
                            <w:r w:rsidRPr="007B4203">
                              <w:rPr>
                                <w:sz w:val="18"/>
                                <w:szCs w:val="18"/>
                              </w:rPr>
                              <w:t xml:space="preserve"> died (3)</w:t>
                            </w:r>
                          </w:p>
                          <w:p w14:paraId="3D642C6B" w14:textId="77777777" w:rsidR="00741544" w:rsidRDefault="00741544" w:rsidP="00E941C0">
                            <w:pPr>
                              <w:numPr>
                                <w:ilvl w:val="0"/>
                                <w:numId w:val="14"/>
                              </w:numPr>
                              <w:rPr>
                                <w:sz w:val="18"/>
                                <w:szCs w:val="18"/>
                              </w:rPr>
                            </w:pPr>
                            <w:r w:rsidRPr="007B4203">
                              <w:rPr>
                                <w:sz w:val="18"/>
                                <w:szCs w:val="18"/>
                              </w:rPr>
                              <w:t>Partner failed to return questionnaire (1)</w:t>
                            </w:r>
                          </w:p>
                          <w:p w14:paraId="4708DAE3" w14:textId="63ED103F" w:rsidR="00741544" w:rsidRPr="00565F74" w:rsidRDefault="00741544" w:rsidP="00E733B2">
                            <w:pPr>
                              <w:numPr>
                                <w:ilvl w:val="0"/>
                                <w:numId w:val="14"/>
                              </w:numPr>
                              <w:rPr>
                                <w:b/>
                                <w:sz w:val="18"/>
                                <w:szCs w:val="18"/>
                              </w:rPr>
                            </w:pPr>
                            <w:r>
                              <w:rPr>
                                <w:sz w:val="18"/>
                                <w:szCs w:val="18"/>
                              </w:rPr>
                              <w:t xml:space="preserve">Couple dropped out </w:t>
                            </w:r>
                            <w:r w:rsidRPr="001C470F">
                              <w:rPr>
                                <w:sz w:val="18"/>
                                <w:szCs w:val="18"/>
                              </w:rPr>
                              <w:t>(1)</w:t>
                            </w:r>
                          </w:p>
                          <w:p w14:paraId="189521C6" w14:textId="77777777" w:rsidR="00741544" w:rsidRPr="007B4203" w:rsidRDefault="00741544" w:rsidP="00AB63F0">
                            <w:pPr>
                              <w:ind w:left="72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6" style="position:absolute;margin-left:306pt;margin-top:.65pt;width:153pt;height:8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">
                <v:textbox>
                  <w:txbxContent>
                    <w:p w14:paraId="5CDF7485" w14:textId="77777777" w:rsidR="00741544" w:rsidRDefault="00741544" w:rsidP="00CF0A17">
                      <w:pPr>
                        <w:rPr>
                          <w:b/>
                          <w:sz w:val="18"/>
                          <w:szCs w:val="18"/>
                        </w:rPr>
                      </w:pPr>
                      <w:r>
                        <w:rPr>
                          <w:b/>
                          <w:sz w:val="18"/>
                          <w:szCs w:val="18"/>
                        </w:rPr>
                        <w:t>Questionnaires returned (n=39)</w:t>
                      </w:r>
                    </w:p>
                    <w:p w14:paraId="038604BC" w14:textId="77777777" w:rsidR="00741544" w:rsidRPr="00565F74" w:rsidRDefault="00741544" w:rsidP="00E941C0">
                      <w:pPr>
                        <w:rPr>
                          <w:b/>
                          <w:sz w:val="18"/>
                          <w:szCs w:val="18"/>
                        </w:rPr>
                      </w:pPr>
                      <w:r w:rsidRPr="00565F74">
                        <w:rPr>
                          <w:b/>
                          <w:sz w:val="18"/>
                          <w:szCs w:val="18"/>
                        </w:rPr>
                        <w:t xml:space="preserve">Lost to follow-up (n= </w:t>
                      </w:r>
                      <w:r>
                        <w:rPr>
                          <w:b/>
                          <w:sz w:val="18"/>
                          <w:szCs w:val="18"/>
                        </w:rPr>
                        <w:t>5</w:t>
                      </w:r>
                      <w:r w:rsidRPr="00565F74">
                        <w:rPr>
                          <w:b/>
                          <w:sz w:val="18"/>
                          <w:szCs w:val="18"/>
                        </w:rPr>
                        <w:t>)</w:t>
                      </w:r>
                    </w:p>
                    <w:p w14:paraId="477061C9" w14:textId="77777777" w:rsidR="00741544" w:rsidRPr="007B4203" w:rsidRDefault="00741544" w:rsidP="00E941C0">
                      <w:pPr>
                        <w:numPr>
                          <w:ilvl w:val="0"/>
                          <w:numId w:val="14"/>
                        </w:numPr>
                        <w:rPr>
                          <w:sz w:val="18"/>
                          <w:szCs w:val="18"/>
                        </w:rPr>
                      </w:pPr>
                      <w:r>
                        <w:rPr>
                          <w:sz w:val="18"/>
                          <w:szCs w:val="18"/>
                        </w:rPr>
                        <w:t>Patient</w:t>
                      </w:r>
                      <w:r w:rsidRPr="007B4203">
                        <w:rPr>
                          <w:sz w:val="18"/>
                          <w:szCs w:val="18"/>
                        </w:rPr>
                        <w:t xml:space="preserve"> died (3)</w:t>
                      </w:r>
                    </w:p>
                    <w:p w14:paraId="3D642C6B" w14:textId="77777777" w:rsidR="00741544" w:rsidRDefault="00741544" w:rsidP="00E941C0">
                      <w:pPr>
                        <w:numPr>
                          <w:ilvl w:val="0"/>
                          <w:numId w:val="14"/>
                        </w:numPr>
                        <w:rPr>
                          <w:sz w:val="18"/>
                          <w:szCs w:val="18"/>
                        </w:rPr>
                      </w:pPr>
                      <w:r w:rsidRPr="007B4203">
                        <w:rPr>
                          <w:sz w:val="18"/>
                          <w:szCs w:val="18"/>
                        </w:rPr>
                        <w:t>Partner failed to return questionnaire (1)</w:t>
                      </w:r>
                    </w:p>
                    <w:p w14:paraId="4708DAE3" w14:textId="63ED103F" w:rsidR="00741544" w:rsidRPr="00565F74" w:rsidRDefault="00741544" w:rsidP="00E733B2">
                      <w:pPr>
                        <w:numPr>
                          <w:ilvl w:val="0"/>
                          <w:numId w:val="14"/>
                        </w:numPr>
                        <w:rPr>
                          <w:b/>
                          <w:sz w:val="18"/>
                          <w:szCs w:val="18"/>
                        </w:rPr>
                      </w:pPr>
                      <w:r>
                        <w:rPr>
                          <w:sz w:val="18"/>
                          <w:szCs w:val="18"/>
                        </w:rPr>
                        <w:t xml:space="preserve">Couple dropped out </w:t>
                      </w:r>
                      <w:r w:rsidRPr="001C470F">
                        <w:rPr>
                          <w:sz w:val="18"/>
                          <w:szCs w:val="18"/>
                        </w:rPr>
                        <w:t>(1)</w:t>
                      </w:r>
                    </w:p>
                    <w:p w14:paraId="189521C6" w14:textId="77777777" w:rsidR="00741544" w:rsidRPr="007B4203" w:rsidRDefault="00741544" w:rsidP="00AB63F0">
                      <w:pPr>
                        <w:ind w:left="720"/>
                        <w:rPr>
                          <w:sz w:val="18"/>
                          <w:szCs w:val="18"/>
                        </w:rPr>
                      </w:pPr>
                    </w:p>
                  </w:txbxContent>
                </v:textbox>
              </v:rect>
            </w:pict>
          </mc:Fallback>
        </mc:AlternateContent>
      </w:r>
      <w:r w:rsidR="00D170BF">
        <w:rPr>
          <w:noProof/>
        </w:rPr>
        <mc:AlternateContent>
          <mc:Choice Requires="wps">
            <w:drawing>
              <wp:anchor distT="0" distB="0" distL="114300" distR="114300" simplePos="0" relativeHeight="251645440" behindDoc="0" locked="0" layoutInCell="1" allowOverlap="1" wp14:anchorId="5402AC8F" wp14:editId="0B4DF8BB">
                <wp:simplePos x="0" y="0"/>
                <wp:positionH relativeFrom="column">
                  <wp:posOffset>-405765</wp:posOffset>
                </wp:positionH>
                <wp:positionV relativeFrom="paragraph">
                  <wp:posOffset>15875</wp:posOffset>
                </wp:positionV>
                <wp:extent cx="2234565" cy="1008380"/>
                <wp:effectExtent l="635" t="3175" r="12700" b="17145"/>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1008380"/>
                        </a:xfrm>
                        <a:prstGeom prst="rect">
                          <a:avLst/>
                        </a:prstGeom>
                        <a:solidFill>
                          <a:srgbClr val="FFFFFF"/>
                        </a:solidFill>
                        <a:ln w="9525">
                          <a:solidFill>
                            <a:srgbClr val="000000"/>
                          </a:solidFill>
                          <a:miter lim="800000"/>
                          <a:headEnd/>
                          <a:tailEnd/>
                        </a:ln>
                      </wps:spPr>
                      <wps:txbx>
                        <w:txbxContent>
                          <w:p w14:paraId="1BB74017" w14:textId="77777777" w:rsidR="00741544" w:rsidRDefault="00741544" w:rsidP="00A572EF">
                            <w:pPr>
                              <w:rPr>
                                <w:b/>
                                <w:sz w:val="18"/>
                                <w:szCs w:val="18"/>
                              </w:rPr>
                            </w:pPr>
                            <w:r>
                              <w:rPr>
                                <w:b/>
                                <w:sz w:val="18"/>
                                <w:szCs w:val="18"/>
                              </w:rPr>
                              <w:t>Questionnaires returned (n=41)</w:t>
                            </w:r>
                          </w:p>
                          <w:p w14:paraId="60227A6F" w14:textId="77777777" w:rsidR="00741544" w:rsidRPr="00565F74" w:rsidRDefault="00741544" w:rsidP="00E941C0">
                            <w:pPr>
                              <w:rPr>
                                <w:b/>
                                <w:sz w:val="18"/>
                                <w:szCs w:val="18"/>
                              </w:rPr>
                            </w:pPr>
                            <w:r w:rsidRPr="00565F74">
                              <w:rPr>
                                <w:b/>
                                <w:sz w:val="18"/>
                                <w:szCs w:val="18"/>
                              </w:rPr>
                              <w:t xml:space="preserve">Lost to follow-up (n= </w:t>
                            </w:r>
                            <w:r>
                              <w:rPr>
                                <w:b/>
                                <w:sz w:val="18"/>
                                <w:szCs w:val="18"/>
                              </w:rPr>
                              <w:t>3</w:t>
                            </w:r>
                            <w:r w:rsidRPr="00565F74">
                              <w:rPr>
                                <w:b/>
                                <w:sz w:val="18"/>
                                <w:szCs w:val="18"/>
                              </w:rPr>
                              <w:t>)</w:t>
                            </w:r>
                          </w:p>
                          <w:p w14:paraId="25BFEA7D" w14:textId="77777777" w:rsidR="00741544" w:rsidRDefault="00741544" w:rsidP="00E941C0">
                            <w:pPr>
                              <w:numPr>
                                <w:ilvl w:val="0"/>
                                <w:numId w:val="11"/>
                              </w:numPr>
                              <w:rPr>
                                <w:sz w:val="18"/>
                                <w:szCs w:val="18"/>
                              </w:rPr>
                            </w:pPr>
                            <w:r>
                              <w:rPr>
                                <w:sz w:val="18"/>
                                <w:szCs w:val="18"/>
                              </w:rPr>
                              <w:t>Patient</w:t>
                            </w:r>
                            <w:r w:rsidRPr="007B4203">
                              <w:rPr>
                                <w:sz w:val="18"/>
                                <w:szCs w:val="18"/>
                              </w:rPr>
                              <w:t xml:space="preserve"> died (2)</w:t>
                            </w:r>
                          </w:p>
                          <w:p w14:paraId="4E93820B" w14:textId="77777777" w:rsidR="00741544" w:rsidRPr="007B4203" w:rsidRDefault="00741544" w:rsidP="00E941C0">
                            <w:pPr>
                              <w:numPr>
                                <w:ilvl w:val="0"/>
                                <w:numId w:val="11"/>
                              </w:numPr>
                              <w:rPr>
                                <w:sz w:val="18"/>
                                <w:szCs w:val="18"/>
                              </w:rPr>
                            </w:pPr>
                            <w:r>
                              <w:rPr>
                                <w:sz w:val="18"/>
                                <w:szCs w:val="18"/>
                              </w:rPr>
                              <w:t>Partner dropped out (1)</w:t>
                            </w:r>
                          </w:p>
                          <w:p w14:paraId="0BF0C886" w14:textId="77777777" w:rsidR="00741544" w:rsidRPr="007B4203" w:rsidRDefault="00741544" w:rsidP="00E941C0">
                            <w:pPr>
                              <w:rPr>
                                <w:sz w:val="18"/>
                                <w:szCs w:val="18"/>
                              </w:rPr>
                            </w:pPr>
                          </w:p>
                          <w:p w14:paraId="2F497F11" w14:textId="77777777" w:rsidR="00741544" w:rsidRPr="00162AE9" w:rsidRDefault="00741544" w:rsidP="00CF0A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margin-left:-31.95pt;margin-top:1.25pt;width:175.95pt;height:79.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">
                <v:textbox>
                  <w:txbxContent>
                    <w:p w14:paraId="1BB74017" w14:textId="77777777" w:rsidR="00741544" w:rsidRDefault="00741544" w:rsidP="00A572EF">
                      <w:pPr>
                        <w:rPr>
                          <w:b/>
                          <w:sz w:val="18"/>
                          <w:szCs w:val="18"/>
                        </w:rPr>
                      </w:pPr>
                      <w:r>
                        <w:rPr>
                          <w:b/>
                          <w:sz w:val="18"/>
                          <w:szCs w:val="18"/>
                        </w:rPr>
                        <w:t>Questionnaires returned (n=41)</w:t>
                      </w:r>
                    </w:p>
                    <w:p w14:paraId="60227A6F" w14:textId="77777777" w:rsidR="00741544" w:rsidRPr="00565F74" w:rsidRDefault="00741544" w:rsidP="00E941C0">
                      <w:pPr>
                        <w:rPr>
                          <w:b/>
                          <w:sz w:val="18"/>
                          <w:szCs w:val="18"/>
                        </w:rPr>
                      </w:pPr>
                      <w:r w:rsidRPr="00565F74">
                        <w:rPr>
                          <w:b/>
                          <w:sz w:val="18"/>
                          <w:szCs w:val="18"/>
                        </w:rPr>
                        <w:t xml:space="preserve">Lost to follow-up (n= </w:t>
                      </w:r>
                      <w:r>
                        <w:rPr>
                          <w:b/>
                          <w:sz w:val="18"/>
                          <w:szCs w:val="18"/>
                        </w:rPr>
                        <w:t>3</w:t>
                      </w:r>
                      <w:r w:rsidRPr="00565F74">
                        <w:rPr>
                          <w:b/>
                          <w:sz w:val="18"/>
                          <w:szCs w:val="18"/>
                        </w:rPr>
                        <w:t>)</w:t>
                      </w:r>
                    </w:p>
                    <w:p w14:paraId="25BFEA7D" w14:textId="77777777" w:rsidR="00741544" w:rsidRDefault="00741544" w:rsidP="00E941C0">
                      <w:pPr>
                        <w:numPr>
                          <w:ilvl w:val="0"/>
                          <w:numId w:val="11"/>
                        </w:numPr>
                        <w:rPr>
                          <w:sz w:val="18"/>
                          <w:szCs w:val="18"/>
                        </w:rPr>
                      </w:pPr>
                      <w:r>
                        <w:rPr>
                          <w:sz w:val="18"/>
                          <w:szCs w:val="18"/>
                        </w:rPr>
                        <w:t>Patient</w:t>
                      </w:r>
                      <w:r w:rsidRPr="007B4203">
                        <w:rPr>
                          <w:sz w:val="18"/>
                          <w:szCs w:val="18"/>
                        </w:rPr>
                        <w:t xml:space="preserve"> died (2)</w:t>
                      </w:r>
                    </w:p>
                    <w:p w14:paraId="4E93820B" w14:textId="77777777" w:rsidR="00741544" w:rsidRPr="007B4203" w:rsidRDefault="00741544" w:rsidP="00E941C0">
                      <w:pPr>
                        <w:numPr>
                          <w:ilvl w:val="0"/>
                          <w:numId w:val="11"/>
                        </w:numPr>
                        <w:rPr>
                          <w:sz w:val="18"/>
                          <w:szCs w:val="18"/>
                        </w:rPr>
                      </w:pPr>
                      <w:r>
                        <w:rPr>
                          <w:sz w:val="18"/>
                          <w:szCs w:val="18"/>
                        </w:rPr>
                        <w:t>Partner dropped out (1)</w:t>
                      </w:r>
                    </w:p>
                    <w:p w14:paraId="0BF0C886" w14:textId="77777777" w:rsidR="00741544" w:rsidRPr="007B4203" w:rsidRDefault="00741544" w:rsidP="00E941C0">
                      <w:pPr>
                        <w:rPr>
                          <w:sz w:val="18"/>
                          <w:szCs w:val="18"/>
                        </w:rPr>
                      </w:pPr>
                    </w:p>
                    <w:p w14:paraId="2F497F11" w14:textId="77777777" w:rsidR="00741544" w:rsidRPr="00162AE9" w:rsidRDefault="00741544" w:rsidP="00CF0A17"/>
                  </w:txbxContent>
                </v:textbox>
              </v:rect>
            </w:pict>
          </mc:Fallback>
        </mc:AlternateContent>
      </w:r>
    </w:p>
    <w:p w14:paraId="4813A2AD" w14:textId="77777777" w:rsidR="00395C1E" w:rsidRDefault="00D170BF" w:rsidP="00E941C0">
      <w:r>
        <w:rPr>
          <w:noProof/>
        </w:rPr>
        <mc:AlternateContent>
          <mc:Choice Requires="wps">
            <w:drawing>
              <wp:anchor distT="0" distB="0" distL="114300" distR="114300" simplePos="0" relativeHeight="251659776" behindDoc="0" locked="0" layoutInCell="1" allowOverlap="1" wp14:anchorId="3B5DC302" wp14:editId="170EEEE2">
                <wp:simplePos x="0" y="0"/>
                <wp:positionH relativeFrom="column">
                  <wp:posOffset>2223135</wp:posOffset>
                </wp:positionH>
                <wp:positionV relativeFrom="paragraph">
                  <wp:posOffset>48895</wp:posOffset>
                </wp:positionV>
                <wp:extent cx="1371600" cy="591820"/>
                <wp:effectExtent l="635" t="0" r="12065" b="6985"/>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91820"/>
                        </a:xfrm>
                        <a:prstGeom prst="roundRect">
                          <a:avLst>
                            <a:gd name="adj" fmla="val 16667"/>
                          </a:avLst>
                        </a:prstGeom>
                        <a:solidFill>
                          <a:srgbClr val="FFFFFF"/>
                        </a:solidFill>
                        <a:ln w="9525">
                          <a:solidFill>
                            <a:srgbClr val="000000"/>
                          </a:solidFill>
                          <a:round/>
                          <a:headEnd/>
                          <a:tailEnd/>
                        </a:ln>
                      </wps:spPr>
                      <wps:txbx>
                        <w:txbxContent>
                          <w:p w14:paraId="1725CAD1" w14:textId="77777777" w:rsidR="00741544" w:rsidRDefault="00741544">
                            <w:pPr>
                              <w:pStyle w:val="Heading2"/>
                              <w:jc w:val="center"/>
                              <w:rPr>
                                <w:color w:val="auto"/>
                                <w:sz w:val="18"/>
                                <w:szCs w:val="18"/>
                              </w:rPr>
                            </w:pPr>
                            <w:r>
                              <w:rPr>
                                <w:color w:val="auto"/>
                                <w:sz w:val="18"/>
                                <w:szCs w:val="18"/>
                              </w:rPr>
                              <w:t>3 month f</w:t>
                            </w:r>
                            <w:r w:rsidRPr="00162AE9">
                              <w:rPr>
                                <w:color w:val="auto"/>
                                <w:sz w:val="18"/>
                                <w:szCs w:val="18"/>
                              </w:rPr>
                              <w:t>ollow-</w:t>
                            </w:r>
                            <w:r>
                              <w:rPr>
                                <w:color w:val="auto"/>
                                <w:sz w:val="18"/>
                                <w:szCs w:val="18"/>
                              </w:rPr>
                              <w:t>u</w:t>
                            </w:r>
                            <w:r w:rsidRPr="00162AE9">
                              <w:rPr>
                                <w:color w:val="auto"/>
                                <w:sz w:val="18"/>
                                <w:szCs w:val="18"/>
                              </w:rPr>
                              <w:t>p</w:t>
                            </w:r>
                            <w:r>
                              <w:rPr>
                                <w:color w:val="auto"/>
                                <w:sz w:val="18"/>
                                <w:szCs w:val="18"/>
                              </w:rPr>
                              <w:t xml:space="preserve"> questionnaire</w:t>
                            </w:r>
                          </w:p>
                          <w:p w14:paraId="1FE27378" w14:textId="77777777" w:rsidR="00741544" w:rsidRPr="006E013C" w:rsidRDefault="00741544" w:rsidP="00E941C0">
                            <w:pPr>
                              <w:pStyle w:val="Heading2"/>
                              <w:rPr>
                                <w:sz w:val="18"/>
                                <w:szCs w:val="18"/>
                              </w:rPr>
                            </w:pPr>
                            <w:r w:rsidRPr="006E013C">
                              <w:rPr>
                                <w:sz w:val="18"/>
                                <w:szCs w:val="18"/>
                              </w:rPr>
                              <w:t>(3 month)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8" style="position:absolute;margin-left:175.05pt;margin-top:3.85pt;width:108pt;height:4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">
                <v:textbox>
                  <w:txbxContent>
                    <w:p w14:paraId="1725CAD1" w14:textId="77777777" w:rsidR="00741544" w:rsidRDefault="00741544">
                      <w:pPr>
                        <w:pStyle w:val="Heading2"/>
                        <w:jc w:val="center"/>
                        <w:rPr>
                          <w:color w:val="auto"/>
                          <w:sz w:val="18"/>
                          <w:szCs w:val="18"/>
                        </w:rPr>
                      </w:pPr>
                      <w:r>
                        <w:rPr>
                          <w:color w:val="auto"/>
                          <w:sz w:val="18"/>
                          <w:szCs w:val="18"/>
                        </w:rPr>
                        <w:t>3 month f</w:t>
                      </w:r>
                      <w:r w:rsidRPr="00162AE9">
                        <w:rPr>
                          <w:color w:val="auto"/>
                          <w:sz w:val="18"/>
                          <w:szCs w:val="18"/>
                        </w:rPr>
                        <w:t>ollow-</w:t>
                      </w:r>
                      <w:r>
                        <w:rPr>
                          <w:color w:val="auto"/>
                          <w:sz w:val="18"/>
                          <w:szCs w:val="18"/>
                        </w:rPr>
                        <w:t>u</w:t>
                      </w:r>
                      <w:r w:rsidRPr="00162AE9">
                        <w:rPr>
                          <w:color w:val="auto"/>
                          <w:sz w:val="18"/>
                          <w:szCs w:val="18"/>
                        </w:rPr>
                        <w:t>p</w:t>
                      </w:r>
                      <w:r>
                        <w:rPr>
                          <w:color w:val="auto"/>
                          <w:sz w:val="18"/>
                          <w:szCs w:val="18"/>
                        </w:rPr>
                        <w:t xml:space="preserve"> questionnaire</w:t>
                      </w:r>
                    </w:p>
                    <w:p w14:paraId="1FE27378" w14:textId="77777777" w:rsidR="00741544" w:rsidRPr="006E013C" w:rsidRDefault="00741544" w:rsidP="00E941C0">
                      <w:pPr>
                        <w:pStyle w:val="Heading2"/>
                        <w:rPr>
                          <w:sz w:val="18"/>
                          <w:szCs w:val="18"/>
                        </w:rPr>
                      </w:pPr>
                      <w:r w:rsidRPr="006E013C">
                        <w:rPr>
                          <w:sz w:val="18"/>
                          <w:szCs w:val="18"/>
                        </w:rPr>
                        <w:t>(3 month)</w:t>
                      </w:r>
                    </w:p>
                  </w:txbxContent>
                </v:textbox>
              </v:roundrect>
            </w:pict>
          </mc:Fallback>
        </mc:AlternateContent>
      </w:r>
    </w:p>
    <w:p w14:paraId="3454B37F" w14:textId="77777777" w:rsidR="00395C1E" w:rsidRDefault="00395C1E" w:rsidP="00E941C0"/>
    <w:p w14:paraId="3076D126" w14:textId="77777777" w:rsidR="00395C1E" w:rsidRDefault="00395C1E" w:rsidP="00E941C0"/>
    <w:p w14:paraId="5942799E" w14:textId="77777777" w:rsidR="00395C1E" w:rsidRDefault="00395C1E" w:rsidP="00E941C0"/>
    <w:p w14:paraId="664081EE" w14:textId="77777777" w:rsidR="00395C1E" w:rsidRDefault="00D170BF" w:rsidP="00E941C0">
      <w:r>
        <w:rPr>
          <w:noProof/>
        </w:rPr>
        <mc:AlternateContent>
          <mc:Choice Requires="wps">
            <w:drawing>
              <wp:anchor distT="0" distB="0" distL="114300" distR="114300" simplePos="0" relativeHeight="251666944" behindDoc="0" locked="0" layoutInCell="1" allowOverlap="1" wp14:anchorId="32EF0EB2" wp14:editId="18139E27">
                <wp:simplePos x="0" y="0"/>
                <wp:positionH relativeFrom="column">
                  <wp:posOffset>571500</wp:posOffset>
                </wp:positionH>
                <wp:positionV relativeFrom="paragraph">
                  <wp:posOffset>147955</wp:posOffset>
                </wp:positionV>
                <wp:extent cx="0" cy="307340"/>
                <wp:effectExtent l="50800" t="8255" r="76200" b="2730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1.65pt" to="45pt,3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">
                <v:stroke endarrow="block"/>
              </v:line>
            </w:pict>
          </mc:Fallback>
        </mc:AlternateContent>
      </w:r>
      <w:r>
        <w:rPr>
          <w:noProof/>
        </w:rPr>
        <mc:AlternateContent>
          <mc:Choice Requires="wps">
            <w:drawing>
              <wp:anchor distT="0" distB="0" distL="114300" distR="114300" simplePos="0" relativeHeight="251668992" behindDoc="0" locked="0" layoutInCell="1" allowOverlap="1" wp14:anchorId="43A70FB1" wp14:editId="7B11C4C0">
                <wp:simplePos x="0" y="0"/>
                <wp:positionH relativeFrom="column">
                  <wp:posOffset>4800600</wp:posOffset>
                </wp:positionH>
                <wp:positionV relativeFrom="paragraph">
                  <wp:posOffset>147955</wp:posOffset>
                </wp:positionV>
                <wp:extent cx="0" cy="248920"/>
                <wp:effectExtent l="50800" t="8255" r="76200" b="34925"/>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1.65pt" to="378pt,3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">
                <v:stroke endarrow="block"/>
              </v:line>
            </w:pict>
          </mc:Fallback>
        </mc:AlternateContent>
      </w:r>
    </w:p>
    <w:p w14:paraId="53C57801" w14:textId="77777777" w:rsidR="00395C1E" w:rsidRDefault="00395C1E" w:rsidP="00E941C0"/>
    <w:p w14:paraId="59999175" w14:textId="77777777" w:rsidR="00395C1E" w:rsidRDefault="00D170BF" w:rsidP="00E941C0">
      <w:r>
        <w:rPr>
          <w:noProof/>
        </w:rPr>
        <mc:AlternateContent>
          <mc:Choice Requires="wps">
            <w:drawing>
              <wp:anchor distT="0" distB="0" distL="114300" distR="114300" simplePos="0" relativeHeight="251665920" behindDoc="0" locked="0" layoutInCell="1" allowOverlap="1" wp14:anchorId="73B5F694" wp14:editId="26C17D49">
                <wp:simplePos x="0" y="0"/>
                <wp:positionH relativeFrom="column">
                  <wp:posOffset>-405765</wp:posOffset>
                </wp:positionH>
                <wp:positionV relativeFrom="paragraph">
                  <wp:posOffset>102235</wp:posOffset>
                </wp:positionV>
                <wp:extent cx="2171700" cy="779780"/>
                <wp:effectExtent l="635" t="635" r="12065" b="6985"/>
                <wp:wrapNone/>
                <wp:docPr id="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79780"/>
                        </a:xfrm>
                        <a:prstGeom prst="rect">
                          <a:avLst/>
                        </a:prstGeom>
                        <a:solidFill>
                          <a:srgbClr val="FFFFFF"/>
                        </a:solidFill>
                        <a:ln w="9525">
                          <a:solidFill>
                            <a:srgbClr val="000000"/>
                          </a:solidFill>
                          <a:miter lim="800000"/>
                          <a:headEnd/>
                          <a:tailEnd/>
                        </a:ln>
                      </wps:spPr>
                      <wps:txbx>
                        <w:txbxContent>
                          <w:p w14:paraId="08106025" w14:textId="77777777" w:rsidR="00741544" w:rsidRDefault="00741544" w:rsidP="00A572EF">
                            <w:pPr>
                              <w:rPr>
                                <w:b/>
                                <w:sz w:val="18"/>
                                <w:szCs w:val="18"/>
                              </w:rPr>
                            </w:pPr>
                            <w:r>
                              <w:rPr>
                                <w:b/>
                                <w:sz w:val="18"/>
                                <w:szCs w:val="18"/>
                              </w:rPr>
                              <w:t>Questionnaires returned (n=39)</w:t>
                            </w:r>
                          </w:p>
                          <w:p w14:paraId="77452941" w14:textId="77777777" w:rsidR="00741544" w:rsidRPr="00565F74" w:rsidRDefault="00741544" w:rsidP="00E941C0">
                            <w:pPr>
                              <w:ind w:firstLine="360"/>
                              <w:rPr>
                                <w:b/>
                                <w:sz w:val="18"/>
                                <w:szCs w:val="18"/>
                              </w:rPr>
                            </w:pPr>
                            <w:r w:rsidRPr="00565F74">
                              <w:rPr>
                                <w:b/>
                                <w:sz w:val="18"/>
                                <w:szCs w:val="18"/>
                              </w:rPr>
                              <w:t>Lost to follow-up (n= 2)</w:t>
                            </w:r>
                          </w:p>
                          <w:p w14:paraId="334C9D32" w14:textId="77777777" w:rsidR="00741544" w:rsidRPr="006E013C" w:rsidRDefault="00741544" w:rsidP="00E941C0">
                            <w:pPr>
                              <w:numPr>
                                <w:ilvl w:val="0"/>
                                <w:numId w:val="12"/>
                              </w:numPr>
                              <w:rPr>
                                <w:sz w:val="18"/>
                                <w:szCs w:val="18"/>
                              </w:rPr>
                            </w:pPr>
                            <w:r>
                              <w:rPr>
                                <w:sz w:val="18"/>
                                <w:szCs w:val="18"/>
                              </w:rPr>
                              <w:t>Patient</w:t>
                            </w:r>
                            <w:r w:rsidRPr="006E013C">
                              <w:rPr>
                                <w:sz w:val="18"/>
                                <w:szCs w:val="18"/>
                              </w:rPr>
                              <w:t xml:space="preserve"> too ill (1)</w:t>
                            </w:r>
                          </w:p>
                          <w:p w14:paraId="1D37674D" w14:textId="63A0D585" w:rsidR="00741544" w:rsidRPr="006E013C" w:rsidRDefault="00741544" w:rsidP="00E941C0">
                            <w:pPr>
                              <w:numPr>
                                <w:ilvl w:val="0"/>
                                <w:numId w:val="12"/>
                              </w:numPr>
                              <w:rPr>
                                <w:sz w:val="18"/>
                                <w:szCs w:val="18"/>
                              </w:rPr>
                            </w:pPr>
                            <w:r>
                              <w:rPr>
                                <w:sz w:val="18"/>
                                <w:szCs w:val="18"/>
                              </w:rPr>
                              <w:t>Questionnaire not returned</w:t>
                            </w:r>
                            <w:r w:rsidRPr="006E013C">
                              <w:rPr>
                                <w:sz w:val="18"/>
                                <w:szCs w:val="18"/>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9" style="position:absolute;margin-left:-31.95pt;margin-top:8.05pt;width:171pt;height:6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">
                <v:textbox>
                  <w:txbxContent>
                    <w:p w14:paraId="08106025" w14:textId="77777777" w:rsidR="00741544" w:rsidRDefault="00741544" w:rsidP="00A572EF">
                      <w:pPr>
                        <w:rPr>
                          <w:b/>
                          <w:sz w:val="18"/>
                          <w:szCs w:val="18"/>
                        </w:rPr>
                      </w:pPr>
                      <w:r>
                        <w:rPr>
                          <w:b/>
                          <w:sz w:val="18"/>
                          <w:szCs w:val="18"/>
                        </w:rPr>
                        <w:t>Questionnaires returned (n=39)</w:t>
                      </w:r>
                    </w:p>
                    <w:p w14:paraId="77452941" w14:textId="77777777" w:rsidR="00741544" w:rsidRPr="00565F74" w:rsidRDefault="00741544" w:rsidP="00E941C0">
                      <w:pPr>
                        <w:ind w:firstLine="360"/>
                        <w:rPr>
                          <w:b/>
                          <w:sz w:val="18"/>
                          <w:szCs w:val="18"/>
                        </w:rPr>
                      </w:pPr>
                      <w:r w:rsidRPr="00565F74">
                        <w:rPr>
                          <w:b/>
                          <w:sz w:val="18"/>
                          <w:szCs w:val="18"/>
                        </w:rPr>
                        <w:t>Lost to follow-up (n= 2)</w:t>
                      </w:r>
                    </w:p>
                    <w:p w14:paraId="334C9D32" w14:textId="77777777" w:rsidR="00741544" w:rsidRPr="006E013C" w:rsidRDefault="00741544" w:rsidP="00E941C0">
                      <w:pPr>
                        <w:numPr>
                          <w:ilvl w:val="0"/>
                          <w:numId w:val="12"/>
                        </w:numPr>
                        <w:rPr>
                          <w:sz w:val="18"/>
                          <w:szCs w:val="18"/>
                        </w:rPr>
                      </w:pPr>
                      <w:r>
                        <w:rPr>
                          <w:sz w:val="18"/>
                          <w:szCs w:val="18"/>
                        </w:rPr>
                        <w:t>Patient</w:t>
                      </w:r>
                      <w:r w:rsidRPr="006E013C">
                        <w:rPr>
                          <w:sz w:val="18"/>
                          <w:szCs w:val="18"/>
                        </w:rPr>
                        <w:t xml:space="preserve"> too ill (1)</w:t>
                      </w:r>
                    </w:p>
                    <w:p w14:paraId="1D37674D" w14:textId="63A0D585" w:rsidR="00741544" w:rsidRPr="006E013C" w:rsidRDefault="00741544" w:rsidP="00E941C0">
                      <w:pPr>
                        <w:numPr>
                          <w:ilvl w:val="0"/>
                          <w:numId w:val="12"/>
                        </w:numPr>
                        <w:rPr>
                          <w:sz w:val="18"/>
                          <w:szCs w:val="18"/>
                        </w:rPr>
                      </w:pPr>
                      <w:r>
                        <w:rPr>
                          <w:sz w:val="18"/>
                          <w:szCs w:val="18"/>
                        </w:rPr>
                        <w:t>Questionnaire not returned</w:t>
                      </w:r>
                      <w:r w:rsidRPr="006E013C">
                        <w:rPr>
                          <w:sz w:val="18"/>
                          <w:szCs w:val="18"/>
                        </w:rPr>
                        <w:t xml:space="preserve"> (1)</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67F01430" wp14:editId="004357E6">
                <wp:simplePos x="0" y="0"/>
                <wp:positionH relativeFrom="column">
                  <wp:posOffset>3823335</wp:posOffset>
                </wp:positionH>
                <wp:positionV relativeFrom="paragraph">
                  <wp:posOffset>46355</wp:posOffset>
                </wp:positionV>
                <wp:extent cx="2057400" cy="779780"/>
                <wp:effectExtent l="635" t="0" r="12065" b="12065"/>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79780"/>
                        </a:xfrm>
                        <a:prstGeom prst="rect">
                          <a:avLst/>
                        </a:prstGeom>
                        <a:solidFill>
                          <a:srgbClr val="FFFFFF"/>
                        </a:solidFill>
                        <a:ln w="9525">
                          <a:solidFill>
                            <a:srgbClr val="000000"/>
                          </a:solidFill>
                          <a:miter lim="800000"/>
                          <a:headEnd/>
                          <a:tailEnd/>
                        </a:ln>
                      </wps:spPr>
                      <wps:txbx>
                        <w:txbxContent>
                          <w:p w14:paraId="3CC7327A" w14:textId="77777777" w:rsidR="00741544" w:rsidRDefault="00741544" w:rsidP="00A572EF">
                            <w:pPr>
                              <w:rPr>
                                <w:b/>
                                <w:sz w:val="18"/>
                                <w:szCs w:val="18"/>
                              </w:rPr>
                            </w:pPr>
                            <w:r>
                              <w:rPr>
                                <w:b/>
                                <w:sz w:val="18"/>
                                <w:szCs w:val="18"/>
                              </w:rPr>
                              <w:t>Questionnaires returned (n=37)</w:t>
                            </w:r>
                          </w:p>
                          <w:p w14:paraId="40E839BA" w14:textId="77777777" w:rsidR="00741544" w:rsidRPr="00565F74" w:rsidRDefault="00741544" w:rsidP="00E941C0">
                            <w:pPr>
                              <w:rPr>
                                <w:b/>
                                <w:sz w:val="18"/>
                                <w:szCs w:val="18"/>
                              </w:rPr>
                            </w:pPr>
                            <w:r w:rsidRPr="00565F74">
                              <w:rPr>
                                <w:b/>
                                <w:sz w:val="18"/>
                                <w:szCs w:val="18"/>
                              </w:rPr>
                              <w:t>Lost to follow-up (n=2)</w:t>
                            </w:r>
                          </w:p>
                          <w:p w14:paraId="27FB7262" w14:textId="77777777" w:rsidR="00741544" w:rsidRPr="006E013C" w:rsidRDefault="00741544" w:rsidP="00E941C0">
                            <w:pPr>
                              <w:numPr>
                                <w:ilvl w:val="0"/>
                                <w:numId w:val="13"/>
                              </w:numPr>
                              <w:rPr>
                                <w:sz w:val="18"/>
                                <w:szCs w:val="18"/>
                              </w:rPr>
                            </w:pPr>
                            <w:r>
                              <w:rPr>
                                <w:sz w:val="18"/>
                                <w:szCs w:val="18"/>
                              </w:rPr>
                              <w:t>Patient</w:t>
                            </w:r>
                            <w:r w:rsidRPr="006E013C">
                              <w:rPr>
                                <w:sz w:val="18"/>
                                <w:szCs w:val="18"/>
                              </w:rPr>
                              <w:t xml:space="preserve"> died (1)   </w:t>
                            </w:r>
                          </w:p>
                          <w:p w14:paraId="745FDCF6" w14:textId="2D62800A" w:rsidR="00741544" w:rsidRPr="006E013C" w:rsidRDefault="00741544" w:rsidP="00E941C0">
                            <w:pPr>
                              <w:numPr>
                                <w:ilvl w:val="0"/>
                                <w:numId w:val="13"/>
                              </w:numPr>
                              <w:rPr>
                                <w:sz w:val="18"/>
                                <w:szCs w:val="18"/>
                              </w:rPr>
                            </w:pPr>
                            <w:r>
                              <w:rPr>
                                <w:sz w:val="18"/>
                                <w:szCs w:val="18"/>
                              </w:rPr>
                              <w:t>Questionnaire not returned</w:t>
                            </w:r>
                            <w:r w:rsidRPr="006E013C">
                              <w:rPr>
                                <w:sz w:val="18"/>
                                <w:szCs w:val="18"/>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0" style="position:absolute;margin-left:301.05pt;margin-top:3.65pt;width:162pt;height:6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">
                <v:textbox>
                  <w:txbxContent>
                    <w:p w14:paraId="3CC7327A" w14:textId="77777777" w:rsidR="00741544" w:rsidRDefault="00741544" w:rsidP="00A572EF">
                      <w:pPr>
                        <w:rPr>
                          <w:b/>
                          <w:sz w:val="18"/>
                          <w:szCs w:val="18"/>
                        </w:rPr>
                      </w:pPr>
                      <w:r>
                        <w:rPr>
                          <w:b/>
                          <w:sz w:val="18"/>
                          <w:szCs w:val="18"/>
                        </w:rPr>
                        <w:t>Questionnaires returned (n=37)</w:t>
                      </w:r>
                    </w:p>
                    <w:p w14:paraId="40E839BA" w14:textId="77777777" w:rsidR="00741544" w:rsidRPr="00565F74" w:rsidRDefault="00741544" w:rsidP="00E941C0">
                      <w:pPr>
                        <w:rPr>
                          <w:b/>
                          <w:sz w:val="18"/>
                          <w:szCs w:val="18"/>
                        </w:rPr>
                      </w:pPr>
                      <w:r w:rsidRPr="00565F74">
                        <w:rPr>
                          <w:b/>
                          <w:sz w:val="18"/>
                          <w:szCs w:val="18"/>
                        </w:rPr>
                        <w:t>Lost to follow-up (n=2)</w:t>
                      </w:r>
                    </w:p>
                    <w:p w14:paraId="27FB7262" w14:textId="77777777" w:rsidR="00741544" w:rsidRPr="006E013C" w:rsidRDefault="00741544" w:rsidP="00E941C0">
                      <w:pPr>
                        <w:numPr>
                          <w:ilvl w:val="0"/>
                          <w:numId w:val="13"/>
                        </w:numPr>
                        <w:rPr>
                          <w:sz w:val="18"/>
                          <w:szCs w:val="18"/>
                        </w:rPr>
                      </w:pPr>
                      <w:r>
                        <w:rPr>
                          <w:sz w:val="18"/>
                          <w:szCs w:val="18"/>
                        </w:rPr>
                        <w:t>Patient</w:t>
                      </w:r>
                      <w:r w:rsidRPr="006E013C">
                        <w:rPr>
                          <w:sz w:val="18"/>
                          <w:szCs w:val="18"/>
                        </w:rPr>
                        <w:t xml:space="preserve"> died (1)   </w:t>
                      </w:r>
                    </w:p>
                    <w:p w14:paraId="745FDCF6" w14:textId="2D62800A" w:rsidR="00741544" w:rsidRPr="006E013C" w:rsidRDefault="00741544" w:rsidP="00E941C0">
                      <w:pPr>
                        <w:numPr>
                          <w:ilvl w:val="0"/>
                          <w:numId w:val="13"/>
                        </w:numPr>
                        <w:rPr>
                          <w:sz w:val="18"/>
                          <w:szCs w:val="18"/>
                        </w:rPr>
                      </w:pPr>
                      <w:r>
                        <w:rPr>
                          <w:sz w:val="18"/>
                          <w:szCs w:val="18"/>
                        </w:rPr>
                        <w:t>Questionnaire not returned</w:t>
                      </w:r>
                      <w:r w:rsidRPr="006E013C">
                        <w:rPr>
                          <w:sz w:val="18"/>
                          <w:szCs w:val="18"/>
                        </w:rPr>
                        <w:t xml:space="preserve"> (1)</w:t>
                      </w:r>
                    </w:p>
                  </w:txbxContent>
                </v:textbox>
              </v:rect>
            </w:pict>
          </mc:Fallback>
        </mc:AlternateContent>
      </w:r>
      <w:r>
        <w:rPr>
          <w:noProof/>
        </w:rPr>
        <mc:AlternateContent>
          <mc:Choice Requires="wps">
            <w:drawing>
              <wp:anchor distT="0" distB="0" distL="114300" distR="114300" simplePos="0" relativeHeight="251664896" behindDoc="0" locked="0" layoutInCell="1" allowOverlap="1" wp14:anchorId="328FB998" wp14:editId="4ECFC80C">
                <wp:simplePos x="0" y="0"/>
                <wp:positionH relativeFrom="column">
                  <wp:posOffset>2223135</wp:posOffset>
                </wp:positionH>
                <wp:positionV relativeFrom="paragraph">
                  <wp:posOffset>160655</wp:posOffset>
                </wp:positionV>
                <wp:extent cx="1371600" cy="551180"/>
                <wp:effectExtent l="635" t="0" r="12065" b="1206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551180"/>
                        </a:xfrm>
                        <a:prstGeom prst="roundRect">
                          <a:avLst>
                            <a:gd name="adj" fmla="val 16667"/>
                          </a:avLst>
                        </a:prstGeom>
                        <a:solidFill>
                          <a:srgbClr val="FFFFFF"/>
                        </a:solidFill>
                        <a:ln w="9525">
                          <a:solidFill>
                            <a:srgbClr val="000000"/>
                          </a:solidFill>
                          <a:round/>
                          <a:headEnd/>
                          <a:tailEnd/>
                        </a:ln>
                      </wps:spPr>
                      <wps:txbx>
                        <w:txbxContent>
                          <w:p w14:paraId="27B0068D" w14:textId="77777777" w:rsidR="00741544" w:rsidRPr="00162AE9" w:rsidRDefault="00741544" w:rsidP="00E941C0">
                            <w:pPr>
                              <w:pStyle w:val="Heading2"/>
                              <w:rPr>
                                <w:color w:val="auto"/>
                                <w:sz w:val="18"/>
                                <w:szCs w:val="18"/>
                              </w:rPr>
                            </w:pPr>
                            <w:r>
                              <w:rPr>
                                <w:color w:val="auto"/>
                                <w:sz w:val="18"/>
                                <w:szCs w:val="18"/>
                              </w:rPr>
                              <w:t>6 month f</w:t>
                            </w:r>
                            <w:r w:rsidRPr="00162AE9">
                              <w:rPr>
                                <w:color w:val="auto"/>
                                <w:sz w:val="18"/>
                                <w:szCs w:val="18"/>
                              </w:rPr>
                              <w:t>ollow-</w:t>
                            </w:r>
                            <w:r>
                              <w:rPr>
                                <w:color w:val="auto"/>
                                <w:sz w:val="18"/>
                                <w:szCs w:val="18"/>
                              </w:rPr>
                              <w:t>u</w:t>
                            </w:r>
                            <w:r w:rsidRPr="00162AE9">
                              <w:rPr>
                                <w:color w:val="auto"/>
                                <w:sz w:val="18"/>
                                <w:szCs w:val="18"/>
                              </w:rPr>
                              <w:t xml:space="preserve">p </w:t>
                            </w:r>
                            <w:r>
                              <w:rPr>
                                <w:color w:val="auto"/>
                                <w:sz w:val="18"/>
                                <w:szCs w:val="18"/>
                              </w:rPr>
                              <w:t>questionnaire</w:t>
                            </w:r>
                          </w:p>
                          <w:p w14:paraId="26F807B8" w14:textId="77777777" w:rsidR="00741544" w:rsidRPr="006E013C" w:rsidRDefault="00741544" w:rsidP="00E941C0">
                            <w:pPr>
                              <w:pStyle w:val="Heading2"/>
                              <w:rPr>
                                <w:sz w:val="18"/>
                                <w:szCs w:val="18"/>
                              </w:rPr>
                            </w:pPr>
                            <w:r w:rsidRPr="006E013C">
                              <w:rPr>
                                <w:sz w:val="18"/>
                                <w:szCs w:val="18"/>
                              </w:rPr>
                              <w:t>(6 month)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41" style="position:absolute;margin-left:175.05pt;margin-top:12.65pt;width:108pt;height:43.4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">
                <v:textbox>
                  <w:txbxContent>
                    <w:p w14:paraId="27B0068D" w14:textId="77777777" w:rsidR="00741544" w:rsidRPr="00162AE9" w:rsidRDefault="00741544" w:rsidP="00E941C0">
                      <w:pPr>
                        <w:pStyle w:val="Heading2"/>
                        <w:rPr>
                          <w:color w:val="auto"/>
                          <w:sz w:val="18"/>
                          <w:szCs w:val="18"/>
                        </w:rPr>
                      </w:pPr>
                      <w:r>
                        <w:rPr>
                          <w:color w:val="auto"/>
                          <w:sz w:val="18"/>
                          <w:szCs w:val="18"/>
                        </w:rPr>
                        <w:t>6 month f</w:t>
                      </w:r>
                      <w:r w:rsidRPr="00162AE9">
                        <w:rPr>
                          <w:color w:val="auto"/>
                          <w:sz w:val="18"/>
                          <w:szCs w:val="18"/>
                        </w:rPr>
                        <w:t>ollow-</w:t>
                      </w:r>
                      <w:r>
                        <w:rPr>
                          <w:color w:val="auto"/>
                          <w:sz w:val="18"/>
                          <w:szCs w:val="18"/>
                        </w:rPr>
                        <w:t>u</w:t>
                      </w:r>
                      <w:r w:rsidRPr="00162AE9">
                        <w:rPr>
                          <w:color w:val="auto"/>
                          <w:sz w:val="18"/>
                          <w:szCs w:val="18"/>
                        </w:rPr>
                        <w:t xml:space="preserve">p </w:t>
                      </w:r>
                      <w:r>
                        <w:rPr>
                          <w:color w:val="auto"/>
                          <w:sz w:val="18"/>
                          <w:szCs w:val="18"/>
                        </w:rPr>
                        <w:t>questionnaire</w:t>
                      </w:r>
                    </w:p>
                    <w:p w14:paraId="26F807B8" w14:textId="77777777" w:rsidR="00741544" w:rsidRPr="006E013C" w:rsidRDefault="00741544" w:rsidP="00E941C0">
                      <w:pPr>
                        <w:pStyle w:val="Heading2"/>
                        <w:rPr>
                          <w:sz w:val="18"/>
                          <w:szCs w:val="18"/>
                        </w:rPr>
                      </w:pPr>
                      <w:r w:rsidRPr="006E013C">
                        <w:rPr>
                          <w:sz w:val="18"/>
                          <w:szCs w:val="18"/>
                        </w:rPr>
                        <w:t>(6 month)</w:t>
                      </w:r>
                    </w:p>
                  </w:txbxContent>
                </v:textbox>
              </v:roundrect>
            </w:pict>
          </mc:Fallback>
        </mc:AlternateContent>
      </w:r>
    </w:p>
    <w:p w14:paraId="736E2033" w14:textId="77777777" w:rsidR="00395C1E" w:rsidRDefault="00395C1E" w:rsidP="00E941C0"/>
    <w:p w14:paraId="62D6378A" w14:textId="77777777" w:rsidR="00395C1E" w:rsidRDefault="00395C1E" w:rsidP="00E941C0"/>
    <w:p w14:paraId="4F1DA271" w14:textId="77777777" w:rsidR="00395C1E" w:rsidRDefault="00395C1E" w:rsidP="00E941C0"/>
    <w:p w14:paraId="3EEDA5D0" w14:textId="77777777" w:rsidR="00395C1E" w:rsidRDefault="00D170BF" w:rsidP="00E941C0">
      <w:r>
        <w:rPr>
          <w:noProof/>
        </w:rPr>
        <mc:AlternateContent>
          <mc:Choice Requires="wps">
            <w:drawing>
              <wp:anchor distT="0" distB="0" distL="114300" distR="114300" simplePos="0" relativeHeight="251656704" behindDoc="0" locked="0" layoutInCell="1" allowOverlap="1" wp14:anchorId="143A55B2" wp14:editId="1CF63F45">
                <wp:simplePos x="0" y="0"/>
                <wp:positionH relativeFrom="column">
                  <wp:posOffset>4800600</wp:posOffset>
                </wp:positionH>
                <wp:positionV relativeFrom="paragraph">
                  <wp:posOffset>125730</wp:posOffset>
                </wp:positionV>
                <wp:extent cx="0" cy="228600"/>
                <wp:effectExtent l="50800" t="11430" r="76200" b="2667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9pt" to="378pt,2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">
                <v:stroke endarrow="block"/>
              </v:line>
            </w:pict>
          </mc:Fallback>
        </mc:AlternateContent>
      </w:r>
      <w:r>
        <w:rPr>
          <w:noProof/>
        </w:rPr>
        <mc:AlternateContent>
          <mc:Choice Requires="wps">
            <w:drawing>
              <wp:anchor distT="0" distB="0" distL="114300" distR="114300" simplePos="0" relativeHeight="251654656" behindDoc="0" locked="0" layoutInCell="1" allowOverlap="1" wp14:anchorId="2DE5F6FC" wp14:editId="6A40EEDF">
                <wp:simplePos x="0" y="0"/>
                <wp:positionH relativeFrom="column">
                  <wp:posOffset>685800</wp:posOffset>
                </wp:positionH>
                <wp:positionV relativeFrom="paragraph">
                  <wp:posOffset>11430</wp:posOffset>
                </wp:positionV>
                <wp:extent cx="0" cy="457200"/>
                <wp:effectExtent l="50800" t="11430" r="76200" b="3937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4pt,36.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">
                <v:stroke endarrow="block"/>
              </v:line>
            </w:pict>
          </mc:Fallback>
        </mc:AlternateContent>
      </w:r>
    </w:p>
    <w:p w14:paraId="3DFEF175" w14:textId="77777777" w:rsidR="00395C1E" w:rsidRDefault="00395C1E" w:rsidP="00E941C0"/>
    <w:p w14:paraId="7881E79F" w14:textId="77777777" w:rsidR="00395C1E" w:rsidRDefault="00D170BF" w:rsidP="00E941C0">
      <w:r>
        <w:rPr>
          <w:noProof/>
        </w:rPr>
        <mc:AlternateContent>
          <mc:Choice Requires="wps">
            <w:drawing>
              <wp:anchor distT="0" distB="0" distL="114300" distR="114300" simplePos="0" relativeHeight="251649536" behindDoc="0" locked="0" layoutInCell="1" allowOverlap="1" wp14:anchorId="5818CC3C" wp14:editId="4A5FF0DD">
                <wp:simplePos x="0" y="0"/>
                <wp:positionH relativeFrom="column">
                  <wp:posOffset>3771900</wp:posOffset>
                </wp:positionH>
                <wp:positionV relativeFrom="paragraph">
                  <wp:posOffset>118110</wp:posOffset>
                </wp:positionV>
                <wp:extent cx="1943100" cy="342900"/>
                <wp:effectExtent l="0" t="3810" r="12700" b="889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67878917" w14:textId="36D6C325" w:rsidR="00741544" w:rsidRPr="006E013C" w:rsidRDefault="00741544" w:rsidP="00E733B2">
                            <w:pPr>
                              <w:rPr>
                                <w:sz w:val="18"/>
                                <w:szCs w:val="18"/>
                              </w:rPr>
                            </w:pPr>
                            <w:r w:rsidRPr="006E013C">
                              <w:rPr>
                                <w:sz w:val="18"/>
                                <w:szCs w:val="18"/>
                              </w:rPr>
                              <w:t>Analyz</w:t>
                            </w:r>
                            <w:r>
                              <w:rPr>
                                <w:sz w:val="18"/>
                                <w:szCs w:val="18"/>
                              </w:rPr>
                              <w:t>ed (intention-to-treat) (n=</w:t>
                            </w:r>
                            <w:r w:rsidRPr="006E013C">
                              <w:rPr>
                                <w:sz w:val="18"/>
                                <w:szCs w:val="18"/>
                              </w:rPr>
                              <w:t>4</w:t>
                            </w:r>
                            <w:r>
                              <w:rPr>
                                <w:sz w:val="18"/>
                                <w:szCs w:val="18"/>
                              </w:rPr>
                              <w:t>9</w:t>
                            </w:r>
                            <w:r w:rsidRPr="006E013C">
                              <w:rPr>
                                <w:sz w:val="18"/>
                                <w:szCs w:val="18"/>
                              </w:rPr>
                              <w:t>)</w:t>
                            </w:r>
                          </w:p>
                          <w:p w14:paraId="55A31EAE" w14:textId="77777777" w:rsidR="00741544" w:rsidRDefault="00741544" w:rsidP="00E941C0"/>
                          <w:p w14:paraId="6DDCE58E" w14:textId="77777777" w:rsidR="00741544" w:rsidRDefault="00741544" w:rsidP="00E941C0"/>
                          <w:p w14:paraId="4E5F6B73" w14:textId="77777777" w:rsidR="00741544" w:rsidRDefault="00741544" w:rsidP="00E941C0"/>
                          <w:p w14:paraId="3DAA0626" w14:textId="77777777" w:rsidR="00741544" w:rsidRDefault="00741544" w:rsidP="00E941C0"/>
                          <w:p w14:paraId="3EBAC4CF" w14:textId="77777777" w:rsidR="00741544" w:rsidRDefault="00741544" w:rsidP="00E941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2" style="position:absolute;margin-left:297pt;margin-top:9.3pt;width:153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">
                <v:textbox>
                  <w:txbxContent>
                    <w:p w14:paraId="67878917" w14:textId="36D6C325" w:rsidR="00741544" w:rsidRPr="006E013C" w:rsidRDefault="00741544" w:rsidP="00E733B2">
                      <w:pPr>
                        <w:rPr>
                          <w:sz w:val="18"/>
                          <w:szCs w:val="18"/>
                        </w:rPr>
                      </w:pPr>
                      <w:r w:rsidRPr="006E013C">
                        <w:rPr>
                          <w:sz w:val="18"/>
                          <w:szCs w:val="18"/>
                        </w:rPr>
                        <w:t>Analyz</w:t>
                      </w:r>
                      <w:r>
                        <w:rPr>
                          <w:sz w:val="18"/>
                          <w:szCs w:val="18"/>
                        </w:rPr>
                        <w:t>ed (intention-to-treat) (n=</w:t>
                      </w:r>
                      <w:r w:rsidRPr="006E013C">
                        <w:rPr>
                          <w:sz w:val="18"/>
                          <w:szCs w:val="18"/>
                        </w:rPr>
                        <w:t>4</w:t>
                      </w:r>
                      <w:r>
                        <w:rPr>
                          <w:sz w:val="18"/>
                          <w:szCs w:val="18"/>
                        </w:rPr>
                        <w:t>9</w:t>
                      </w:r>
                      <w:r w:rsidRPr="006E013C">
                        <w:rPr>
                          <w:sz w:val="18"/>
                          <w:szCs w:val="18"/>
                        </w:rPr>
                        <w:t>)</w:t>
                      </w:r>
                    </w:p>
                    <w:p w14:paraId="55A31EAE" w14:textId="77777777" w:rsidR="00741544" w:rsidRDefault="00741544" w:rsidP="00E941C0"/>
                    <w:p w14:paraId="6DDCE58E" w14:textId="77777777" w:rsidR="00741544" w:rsidRDefault="00741544" w:rsidP="00E941C0"/>
                    <w:p w14:paraId="4E5F6B73" w14:textId="77777777" w:rsidR="00741544" w:rsidRDefault="00741544" w:rsidP="00E941C0"/>
                    <w:p w14:paraId="3DAA0626" w14:textId="77777777" w:rsidR="00741544" w:rsidRDefault="00741544" w:rsidP="00E941C0"/>
                    <w:p w14:paraId="3EBAC4CF" w14:textId="77777777" w:rsidR="00741544" w:rsidRDefault="00741544" w:rsidP="00E941C0"/>
                  </w:txbxContent>
                </v:textbox>
              </v:rect>
            </w:pict>
          </mc:Fallback>
        </mc:AlternateContent>
      </w:r>
      <w:r>
        <w:rPr>
          <w:noProof/>
        </w:rPr>
        <mc:AlternateContent>
          <mc:Choice Requires="wps">
            <w:drawing>
              <wp:anchor distT="0" distB="0" distL="114300" distR="114300" simplePos="0" relativeHeight="251672064" behindDoc="0" locked="0" layoutInCell="1" allowOverlap="1" wp14:anchorId="5DA82AAC" wp14:editId="1779E0E7">
                <wp:simplePos x="0" y="0"/>
                <wp:positionH relativeFrom="column">
                  <wp:posOffset>-342900</wp:posOffset>
                </wp:positionH>
                <wp:positionV relativeFrom="paragraph">
                  <wp:posOffset>118110</wp:posOffset>
                </wp:positionV>
                <wp:extent cx="1943100" cy="342900"/>
                <wp:effectExtent l="0" t="3810" r="12700" b="889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5B95C222" w14:textId="68092F2A" w:rsidR="00741544" w:rsidRPr="006E013C" w:rsidRDefault="00741544" w:rsidP="00E733B2">
                            <w:pPr>
                              <w:rPr>
                                <w:sz w:val="18"/>
                                <w:szCs w:val="18"/>
                              </w:rPr>
                            </w:pPr>
                            <w:r w:rsidRPr="006E013C">
                              <w:rPr>
                                <w:sz w:val="18"/>
                                <w:szCs w:val="18"/>
                              </w:rPr>
                              <w:t>Analyzed (intention-to-treat) (</w:t>
                            </w:r>
                            <w:r>
                              <w:rPr>
                                <w:sz w:val="18"/>
                                <w:szCs w:val="18"/>
                              </w:rPr>
                              <w:t>n=</w:t>
                            </w:r>
                            <w:r w:rsidRPr="006E013C">
                              <w:rPr>
                                <w:sz w:val="18"/>
                                <w:szCs w:val="18"/>
                              </w:rPr>
                              <w:t>53)</w:t>
                            </w:r>
                          </w:p>
                          <w:p w14:paraId="1B45720A" w14:textId="77777777" w:rsidR="00741544" w:rsidRPr="006E013C" w:rsidRDefault="00741544" w:rsidP="00E941C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3" style="position:absolute;margin-left:-27pt;margin-top:9.3pt;width:153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">
                <v:textbox>
                  <w:txbxContent>
                    <w:p w14:paraId="5B95C222" w14:textId="68092F2A" w:rsidR="00741544" w:rsidRPr="006E013C" w:rsidRDefault="00741544" w:rsidP="00E733B2">
                      <w:pPr>
                        <w:rPr>
                          <w:sz w:val="18"/>
                          <w:szCs w:val="18"/>
                        </w:rPr>
                      </w:pPr>
                      <w:r w:rsidRPr="006E013C">
                        <w:rPr>
                          <w:sz w:val="18"/>
                          <w:szCs w:val="18"/>
                        </w:rPr>
                        <w:t>Analyzed (intention-to-treat) (</w:t>
                      </w:r>
                      <w:r>
                        <w:rPr>
                          <w:sz w:val="18"/>
                          <w:szCs w:val="18"/>
                        </w:rPr>
                        <w:t>n=</w:t>
                      </w:r>
                      <w:r w:rsidRPr="006E013C">
                        <w:rPr>
                          <w:sz w:val="18"/>
                          <w:szCs w:val="18"/>
                        </w:rPr>
                        <w:t>53)</w:t>
                      </w:r>
                    </w:p>
                    <w:p w14:paraId="1B45720A" w14:textId="77777777" w:rsidR="00741544" w:rsidRPr="006E013C" w:rsidRDefault="00741544" w:rsidP="00E941C0">
                      <w:pPr>
                        <w:rPr>
                          <w:sz w:val="18"/>
                          <w:szCs w:val="18"/>
                        </w:rPr>
                      </w:pPr>
                    </w:p>
                  </w:txbxContent>
                </v:textbox>
              </v:rect>
            </w:pict>
          </mc:Fallback>
        </mc:AlternateContent>
      </w:r>
      <w:r>
        <w:rPr>
          <w:noProof/>
        </w:rPr>
        <mc:AlternateContent>
          <mc:Choice Requires="wps">
            <w:drawing>
              <wp:anchor distT="0" distB="0" distL="114300" distR="114300" simplePos="0" relativeHeight="251658752" behindDoc="0" locked="0" layoutInCell="1" allowOverlap="1" wp14:anchorId="39B5BE48" wp14:editId="0C51AB1F">
                <wp:simplePos x="0" y="0"/>
                <wp:positionH relativeFrom="column">
                  <wp:posOffset>2133600</wp:posOffset>
                </wp:positionH>
                <wp:positionV relativeFrom="paragraph">
                  <wp:posOffset>23495</wp:posOffset>
                </wp:positionV>
                <wp:extent cx="1371600" cy="451485"/>
                <wp:effectExtent l="0" t="0" r="12700" b="7620"/>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1485"/>
                        </a:xfrm>
                        <a:prstGeom prst="roundRect">
                          <a:avLst>
                            <a:gd name="adj" fmla="val 16667"/>
                          </a:avLst>
                        </a:prstGeom>
                        <a:solidFill>
                          <a:srgbClr val="FFFFFF"/>
                        </a:solidFill>
                        <a:ln w="9525">
                          <a:solidFill>
                            <a:srgbClr val="000000"/>
                          </a:solidFill>
                          <a:round/>
                          <a:headEnd/>
                          <a:tailEnd/>
                        </a:ln>
                      </wps:spPr>
                      <wps:txbx>
                        <w:txbxContent>
                          <w:p w14:paraId="4739EFD1" w14:textId="77777777" w:rsidR="00741544" w:rsidRDefault="00741544">
                            <w:pPr>
                              <w:pStyle w:val="Heading2"/>
                              <w:jc w:val="center"/>
                              <w:rPr>
                                <w:color w:val="auto"/>
                                <w:sz w:val="20"/>
                              </w:rPr>
                            </w:pPr>
                            <w:r w:rsidRPr="00162AE9">
                              <w:rPr>
                                <w:color w:val="auto"/>
                                <w:sz w:val="20"/>
                              </w:rPr>
                              <w:t>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44" style="position:absolute;margin-left:168pt;margin-top:1.85pt;width:108pt;height:3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">
                <v:textbox>
                  <w:txbxContent>
                    <w:p w14:paraId="4739EFD1" w14:textId="77777777" w:rsidR="00741544" w:rsidRDefault="00741544">
                      <w:pPr>
                        <w:pStyle w:val="Heading2"/>
                        <w:jc w:val="center"/>
                        <w:rPr>
                          <w:color w:val="auto"/>
                          <w:sz w:val="20"/>
                        </w:rPr>
                      </w:pPr>
                      <w:r w:rsidRPr="00162AE9">
                        <w:rPr>
                          <w:color w:val="auto"/>
                          <w:sz w:val="20"/>
                        </w:rPr>
                        <w:t>Analysis</w:t>
                      </w:r>
                    </w:p>
                  </w:txbxContent>
                </v:textbox>
              </v:roundrect>
            </w:pict>
          </mc:Fallback>
        </mc:AlternateContent>
      </w:r>
    </w:p>
    <w:p w14:paraId="2A9FC1F6" w14:textId="77777777" w:rsidR="00395C1E" w:rsidRDefault="00395C1E" w:rsidP="00E941C0"/>
    <w:p w14:paraId="4DE0D64E" w14:textId="77777777" w:rsidR="00395C1E" w:rsidRDefault="00395C1E" w:rsidP="00E941C0"/>
    <w:p w14:paraId="458A434E" w14:textId="77777777" w:rsidR="00395C1E" w:rsidRDefault="00395C1E" w:rsidP="00E941C0">
      <w:pPr>
        <w:pStyle w:val="Caption"/>
      </w:pPr>
    </w:p>
    <w:p w14:paraId="6444E06C" w14:textId="77777777" w:rsidR="00395C1E" w:rsidRDefault="00395C1E" w:rsidP="00E941C0">
      <w:pPr>
        <w:pStyle w:val="Caption"/>
        <w:rPr>
          <w:b/>
        </w:rPr>
      </w:pPr>
      <w:r>
        <w:t xml:space="preserve">Figure </w:t>
      </w:r>
      <w:fldSimple w:instr=" SEQ Figure \* ARABIC ">
        <w:r>
          <w:rPr>
            <w:noProof/>
          </w:rPr>
          <w:t>1</w:t>
        </w:r>
      </w:fldSimple>
      <w:r>
        <w:t xml:space="preserve">: Flow of participants through the trial </w:t>
      </w:r>
    </w:p>
    <w:p w14:paraId="41628E50" w14:textId="77777777" w:rsidR="00395C1E" w:rsidRDefault="00395C1E" w:rsidP="00D35B68">
      <w:pPr>
        <w:spacing w:line="360" w:lineRule="auto"/>
        <w:ind w:firstLine="720"/>
      </w:pPr>
    </w:p>
    <w:p w14:paraId="7CFA6F4C" w14:textId="1A3A9C03" w:rsidR="00395C1E" w:rsidRDefault="00395C1E">
      <w:pPr>
        <w:spacing w:after="200" w:line="276" w:lineRule="auto"/>
        <w:rPr>
          <w:b/>
        </w:rPr>
      </w:pPr>
    </w:p>
    <w:p w14:paraId="2E8CA774" w14:textId="77777777" w:rsidR="00395C1E" w:rsidRDefault="00395C1E" w:rsidP="001F54E9">
      <w:pPr>
        <w:spacing w:line="360" w:lineRule="auto"/>
      </w:pPr>
    </w:p>
    <w:p w14:paraId="6500D5E5" w14:textId="77777777" w:rsidR="00395C1E" w:rsidRDefault="00D170BF" w:rsidP="001F54E9">
      <w:pPr>
        <w:spacing w:line="360" w:lineRule="auto"/>
      </w:pPr>
      <w:r>
        <w:rPr>
          <w:noProof/>
        </w:rPr>
        <w:drawing>
          <wp:inline distT="0" distB="0" distL="0" distR="0" wp14:anchorId="341E8B5F" wp14:editId="12D57D74">
            <wp:extent cx="4660900" cy="273050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1A9A57" w14:textId="27B488B3" w:rsidR="00395C1E" w:rsidRPr="00C36135" w:rsidRDefault="00395C1E" w:rsidP="003F04E3">
      <w:pPr>
        <w:pStyle w:val="Caption"/>
      </w:pPr>
      <w:r>
        <w:t xml:space="preserve">Figure </w:t>
      </w:r>
      <w:r w:rsidR="003F04E3">
        <w:rPr>
          <w:b/>
          <w:bCs w:val="0"/>
        </w:rPr>
        <w:t>2</w:t>
      </w:r>
      <w:r w:rsidRPr="00C36135">
        <w:t>: Change in illness-related communication as a moderator of the effects of group on quality of life – patients</w:t>
      </w:r>
    </w:p>
    <w:p w14:paraId="539FE7E0" w14:textId="77777777" w:rsidR="00395C1E" w:rsidRDefault="00395C1E">
      <w:pPr>
        <w:spacing w:after="200" w:line="276" w:lineRule="auto"/>
        <w:rPr>
          <w:b/>
        </w:rPr>
      </w:pPr>
      <w:r>
        <w:rPr>
          <w:b/>
        </w:rPr>
        <w:br w:type="page"/>
      </w:r>
    </w:p>
    <w:p w14:paraId="388F6859" w14:textId="77777777" w:rsidR="00395C1E" w:rsidRDefault="00395C1E" w:rsidP="001F54E9">
      <w:pPr>
        <w:spacing w:line="360" w:lineRule="auto"/>
        <w:ind w:firstLine="720"/>
      </w:pPr>
    </w:p>
    <w:p w14:paraId="70A2EE5A" w14:textId="77777777" w:rsidR="00395C1E" w:rsidRDefault="00D170BF" w:rsidP="001F54E9">
      <w:pPr>
        <w:spacing w:line="360" w:lineRule="auto"/>
      </w:pPr>
      <w:r>
        <w:rPr>
          <w:noProof/>
        </w:rPr>
        <w:drawing>
          <wp:inline distT="0" distB="0" distL="0" distR="0" wp14:anchorId="233A78A0" wp14:editId="15324F6B">
            <wp:extent cx="4851400" cy="2603500"/>
            <wp:effectExtent l="0" t="0" r="0" b="0"/>
            <wp:docPr id="2"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9EF299" w14:textId="43EB3802" w:rsidR="00395C1E" w:rsidRPr="00C36135" w:rsidRDefault="00395C1E" w:rsidP="003F04E3">
      <w:pPr>
        <w:pStyle w:val="Caption"/>
      </w:pPr>
      <w:r>
        <w:t xml:space="preserve">Figure </w:t>
      </w:r>
      <w:r w:rsidR="003F04E3">
        <w:rPr>
          <w:b/>
          <w:bCs w:val="0"/>
        </w:rPr>
        <w:t>3</w:t>
      </w:r>
      <w:r w:rsidRPr="00C36135">
        <w:t>: Change in intrusive thoughts as a moderator of the effects of group on perceived stress – patients</w:t>
      </w:r>
    </w:p>
    <w:p w14:paraId="2DCDB3D2" w14:textId="77777777" w:rsidR="00395C1E" w:rsidRPr="00D35B68" w:rsidRDefault="00395C1E" w:rsidP="00D35B68">
      <w:pPr>
        <w:spacing w:line="360" w:lineRule="auto"/>
        <w:rPr>
          <w:b/>
        </w:rPr>
      </w:pPr>
    </w:p>
    <w:sectPr w:rsidR="00395C1E" w:rsidRPr="00D35B68" w:rsidSect="008F04C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0301D" w14:textId="77777777" w:rsidR="00741544" w:rsidRDefault="00741544" w:rsidP="00B74B1E">
      <w:r>
        <w:separator/>
      </w:r>
    </w:p>
  </w:endnote>
  <w:endnote w:type="continuationSeparator" w:id="0">
    <w:p w14:paraId="2E7E5D3C" w14:textId="77777777" w:rsidR="00741544" w:rsidRDefault="00741544" w:rsidP="00B7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2DF91" w14:textId="77777777" w:rsidR="00741544" w:rsidRDefault="00741544">
    <w:pPr>
      <w:pStyle w:val="Footer"/>
      <w:jc w:val="center"/>
    </w:pPr>
    <w:r>
      <w:fldChar w:fldCharType="begin"/>
    </w:r>
    <w:r>
      <w:instrText xml:space="preserve"> PAGE   \* MERGEFORMAT </w:instrText>
    </w:r>
    <w:r>
      <w:fldChar w:fldCharType="separate"/>
    </w:r>
    <w:r w:rsidR="00E93A1A">
      <w:rPr>
        <w:noProof/>
      </w:rPr>
      <w:t>19</w:t>
    </w:r>
    <w:r>
      <w:rPr>
        <w:noProof/>
      </w:rPr>
      <w:fldChar w:fldCharType="end"/>
    </w:r>
  </w:p>
  <w:p w14:paraId="3727A9CC" w14:textId="77777777" w:rsidR="00741544" w:rsidRDefault="00741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D8B61" w14:textId="77777777" w:rsidR="00741544" w:rsidRDefault="00741544" w:rsidP="00B74B1E">
      <w:r>
        <w:separator/>
      </w:r>
    </w:p>
  </w:footnote>
  <w:footnote w:type="continuationSeparator" w:id="0">
    <w:p w14:paraId="32628EB0" w14:textId="77777777" w:rsidR="00741544" w:rsidRDefault="00741544" w:rsidP="00B74B1E">
      <w:r>
        <w:continuationSeparator/>
      </w:r>
    </w:p>
  </w:footnote>
  <w:footnote w:id="1">
    <w:p w14:paraId="0EDAC2A8" w14:textId="6161DDD9" w:rsidR="00741544" w:rsidRDefault="00741544" w:rsidP="0091622F">
      <w:pPr>
        <w:pStyle w:val="FootnoteText"/>
      </w:pPr>
      <w:r>
        <w:rPr>
          <w:rStyle w:val="FootnoteReference"/>
        </w:rPr>
        <w:footnoteRef/>
      </w:r>
      <w:r>
        <w:t>T</w:t>
      </w:r>
      <w:r>
        <w:rPr>
          <w:lang w:val="en-US"/>
        </w:rPr>
        <w:t>he Ovacome database is not based on hospital records, but updated by members and their families.  Many of those who did not respond to the initial letter may have been in hospital, died, moved away or been ineligible to participate.</w:t>
      </w:r>
    </w:p>
  </w:footnote>
  <w:footnote w:id="2">
    <w:p w14:paraId="4991DFEA" w14:textId="2C87AF5E" w:rsidR="00741544" w:rsidRDefault="00741544" w:rsidP="00786453">
      <w:pPr>
        <w:pStyle w:val="FootnoteText"/>
      </w:pPr>
      <w:r>
        <w:rPr>
          <w:rStyle w:val="FootnoteReference"/>
        </w:rPr>
        <w:footnoteRef/>
      </w:r>
      <w:r>
        <w:t xml:space="preserve"> The emotional well-being subscale had low reliability in a pilot study, hence was not utilized.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0AB"/>
    <w:multiLevelType w:val="hybridMultilevel"/>
    <w:tmpl w:val="0B261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17E0533"/>
    <w:multiLevelType w:val="hybridMultilevel"/>
    <w:tmpl w:val="B1360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E72B85"/>
    <w:multiLevelType w:val="hybridMultilevel"/>
    <w:tmpl w:val="98906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8E02A9A"/>
    <w:multiLevelType w:val="hybridMultilevel"/>
    <w:tmpl w:val="9CD66B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4DDA5E3A"/>
    <w:multiLevelType w:val="hybridMultilevel"/>
    <w:tmpl w:val="E77AC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E4B64A2"/>
    <w:multiLevelType w:val="hybridMultilevel"/>
    <w:tmpl w:val="90BE6B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4F0A0B33"/>
    <w:multiLevelType w:val="hybridMultilevel"/>
    <w:tmpl w:val="BCDE1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2D1523D"/>
    <w:multiLevelType w:val="hybridMultilevel"/>
    <w:tmpl w:val="4CF0F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4533B8A"/>
    <w:multiLevelType w:val="hybridMultilevel"/>
    <w:tmpl w:val="8662CD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61E0359"/>
    <w:multiLevelType w:val="hybridMultilevel"/>
    <w:tmpl w:val="D6423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6AD7274"/>
    <w:multiLevelType w:val="hybridMultilevel"/>
    <w:tmpl w:val="ECF4D15E"/>
    <w:lvl w:ilvl="0" w:tplc="08090001">
      <w:start w:val="1"/>
      <w:numFmt w:val="bullet"/>
      <w:lvlText w:val=""/>
      <w:lvlJc w:val="left"/>
      <w:pPr>
        <w:tabs>
          <w:tab w:val="num" w:pos="860"/>
        </w:tabs>
        <w:ind w:left="860" w:hanging="360"/>
      </w:pPr>
      <w:rPr>
        <w:rFonts w:ascii="Symbol" w:hAnsi="Symbol" w:hint="default"/>
      </w:rPr>
    </w:lvl>
    <w:lvl w:ilvl="1" w:tplc="08090003" w:tentative="1">
      <w:start w:val="1"/>
      <w:numFmt w:val="bullet"/>
      <w:lvlText w:val="o"/>
      <w:lvlJc w:val="left"/>
      <w:pPr>
        <w:tabs>
          <w:tab w:val="num" w:pos="1580"/>
        </w:tabs>
        <w:ind w:left="1580" w:hanging="360"/>
      </w:pPr>
      <w:rPr>
        <w:rFonts w:ascii="Courier New" w:hAnsi="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3020"/>
        </w:tabs>
        <w:ind w:left="3020" w:hanging="360"/>
      </w:pPr>
      <w:rPr>
        <w:rFonts w:ascii="Symbol" w:hAnsi="Symbol" w:hint="default"/>
      </w:rPr>
    </w:lvl>
    <w:lvl w:ilvl="4" w:tplc="08090003" w:tentative="1">
      <w:start w:val="1"/>
      <w:numFmt w:val="bullet"/>
      <w:lvlText w:val="o"/>
      <w:lvlJc w:val="left"/>
      <w:pPr>
        <w:tabs>
          <w:tab w:val="num" w:pos="3740"/>
        </w:tabs>
        <w:ind w:left="3740" w:hanging="360"/>
      </w:pPr>
      <w:rPr>
        <w:rFonts w:ascii="Courier New" w:hAnsi="Courier New" w:hint="default"/>
      </w:rPr>
    </w:lvl>
    <w:lvl w:ilvl="5" w:tplc="08090005" w:tentative="1">
      <w:start w:val="1"/>
      <w:numFmt w:val="bullet"/>
      <w:lvlText w:val=""/>
      <w:lvlJc w:val="left"/>
      <w:pPr>
        <w:tabs>
          <w:tab w:val="num" w:pos="4460"/>
        </w:tabs>
        <w:ind w:left="4460" w:hanging="360"/>
      </w:pPr>
      <w:rPr>
        <w:rFonts w:ascii="Wingdings" w:hAnsi="Wingdings" w:hint="default"/>
      </w:rPr>
    </w:lvl>
    <w:lvl w:ilvl="6" w:tplc="08090001" w:tentative="1">
      <w:start w:val="1"/>
      <w:numFmt w:val="bullet"/>
      <w:lvlText w:val=""/>
      <w:lvlJc w:val="left"/>
      <w:pPr>
        <w:tabs>
          <w:tab w:val="num" w:pos="5180"/>
        </w:tabs>
        <w:ind w:left="5180" w:hanging="360"/>
      </w:pPr>
      <w:rPr>
        <w:rFonts w:ascii="Symbol" w:hAnsi="Symbol" w:hint="default"/>
      </w:rPr>
    </w:lvl>
    <w:lvl w:ilvl="7" w:tplc="08090003" w:tentative="1">
      <w:start w:val="1"/>
      <w:numFmt w:val="bullet"/>
      <w:lvlText w:val="o"/>
      <w:lvlJc w:val="left"/>
      <w:pPr>
        <w:tabs>
          <w:tab w:val="num" w:pos="5900"/>
        </w:tabs>
        <w:ind w:left="5900" w:hanging="360"/>
      </w:pPr>
      <w:rPr>
        <w:rFonts w:ascii="Courier New" w:hAnsi="Courier New" w:hint="default"/>
      </w:rPr>
    </w:lvl>
    <w:lvl w:ilvl="8" w:tplc="08090005" w:tentative="1">
      <w:start w:val="1"/>
      <w:numFmt w:val="bullet"/>
      <w:lvlText w:val=""/>
      <w:lvlJc w:val="left"/>
      <w:pPr>
        <w:tabs>
          <w:tab w:val="num" w:pos="6620"/>
        </w:tabs>
        <w:ind w:left="6620" w:hanging="360"/>
      </w:pPr>
      <w:rPr>
        <w:rFonts w:ascii="Wingdings" w:hAnsi="Wingdings" w:hint="default"/>
      </w:rPr>
    </w:lvl>
  </w:abstractNum>
  <w:abstractNum w:abstractNumId="11">
    <w:nsid w:val="5A897EB1"/>
    <w:multiLevelType w:val="hybridMultilevel"/>
    <w:tmpl w:val="52C81B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5B9949C7"/>
    <w:multiLevelType w:val="hybridMultilevel"/>
    <w:tmpl w:val="58729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5DFD711D"/>
    <w:multiLevelType w:val="hybridMultilevel"/>
    <w:tmpl w:val="19121A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E8A27FB"/>
    <w:multiLevelType w:val="hybridMultilevel"/>
    <w:tmpl w:val="E2463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582730D"/>
    <w:multiLevelType w:val="hybridMultilevel"/>
    <w:tmpl w:val="31E20AD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12"/>
  </w:num>
  <w:num w:numId="3">
    <w:abstractNumId w:val="15"/>
  </w:num>
  <w:num w:numId="4">
    <w:abstractNumId w:val="11"/>
  </w:num>
  <w:num w:numId="5">
    <w:abstractNumId w:val="4"/>
  </w:num>
  <w:num w:numId="6">
    <w:abstractNumId w:val="6"/>
  </w:num>
  <w:num w:numId="7">
    <w:abstractNumId w:val="7"/>
  </w:num>
  <w:num w:numId="8">
    <w:abstractNumId w:val="3"/>
  </w:num>
  <w:num w:numId="9">
    <w:abstractNumId w:val="13"/>
  </w:num>
  <w:num w:numId="10">
    <w:abstractNumId w:val="2"/>
  </w:num>
  <w:num w:numId="11">
    <w:abstractNumId w:val="9"/>
  </w:num>
  <w:num w:numId="12">
    <w:abstractNumId w:val="0"/>
  </w:num>
  <w:num w:numId="13">
    <w:abstractNumId w:val="8"/>
  </w:num>
  <w:num w:numId="14">
    <w:abstractNumId w:val="1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6F"/>
    <w:rsid w:val="00002906"/>
    <w:rsid w:val="00002ED8"/>
    <w:rsid w:val="00003B9C"/>
    <w:rsid w:val="00004060"/>
    <w:rsid w:val="00004A3F"/>
    <w:rsid w:val="000056F9"/>
    <w:rsid w:val="00005EDD"/>
    <w:rsid w:val="000064C8"/>
    <w:rsid w:val="00007C0C"/>
    <w:rsid w:val="000100B0"/>
    <w:rsid w:val="000108AE"/>
    <w:rsid w:val="000109CC"/>
    <w:rsid w:val="00010FBD"/>
    <w:rsid w:val="00012FC6"/>
    <w:rsid w:val="00021617"/>
    <w:rsid w:val="000304AD"/>
    <w:rsid w:val="00032707"/>
    <w:rsid w:val="00032CC0"/>
    <w:rsid w:val="000368D6"/>
    <w:rsid w:val="00037BE7"/>
    <w:rsid w:val="00042FB7"/>
    <w:rsid w:val="000450BF"/>
    <w:rsid w:val="00045A9C"/>
    <w:rsid w:val="00046A52"/>
    <w:rsid w:val="000503F6"/>
    <w:rsid w:val="00054429"/>
    <w:rsid w:val="00054DF0"/>
    <w:rsid w:val="00060087"/>
    <w:rsid w:val="00060F9F"/>
    <w:rsid w:val="000650CD"/>
    <w:rsid w:val="00066A37"/>
    <w:rsid w:val="00070519"/>
    <w:rsid w:val="00070DCA"/>
    <w:rsid w:val="000721E7"/>
    <w:rsid w:val="00073C7D"/>
    <w:rsid w:val="0007488D"/>
    <w:rsid w:val="00076373"/>
    <w:rsid w:val="0008092D"/>
    <w:rsid w:val="0008168A"/>
    <w:rsid w:val="00081AE9"/>
    <w:rsid w:val="000829B8"/>
    <w:rsid w:val="00085C87"/>
    <w:rsid w:val="00091E35"/>
    <w:rsid w:val="00092855"/>
    <w:rsid w:val="00092B40"/>
    <w:rsid w:val="00096921"/>
    <w:rsid w:val="000A43B7"/>
    <w:rsid w:val="000A4600"/>
    <w:rsid w:val="000A5135"/>
    <w:rsid w:val="000A5505"/>
    <w:rsid w:val="000A6B15"/>
    <w:rsid w:val="000B3822"/>
    <w:rsid w:val="000B76F1"/>
    <w:rsid w:val="000C069D"/>
    <w:rsid w:val="000C1706"/>
    <w:rsid w:val="000C285B"/>
    <w:rsid w:val="000C3C72"/>
    <w:rsid w:val="000C3DC7"/>
    <w:rsid w:val="000C64B6"/>
    <w:rsid w:val="000C65F7"/>
    <w:rsid w:val="000C6D66"/>
    <w:rsid w:val="000C6FDF"/>
    <w:rsid w:val="000C7771"/>
    <w:rsid w:val="000C7B88"/>
    <w:rsid w:val="000D4800"/>
    <w:rsid w:val="000E0B47"/>
    <w:rsid w:val="000E13BE"/>
    <w:rsid w:val="000E557A"/>
    <w:rsid w:val="000E6532"/>
    <w:rsid w:val="000F139B"/>
    <w:rsid w:val="000F1651"/>
    <w:rsid w:val="000F3E16"/>
    <w:rsid w:val="000F6ADF"/>
    <w:rsid w:val="00102582"/>
    <w:rsid w:val="00103D93"/>
    <w:rsid w:val="00105A61"/>
    <w:rsid w:val="00106D35"/>
    <w:rsid w:val="001079A4"/>
    <w:rsid w:val="001104CC"/>
    <w:rsid w:val="00113BA7"/>
    <w:rsid w:val="00115E7A"/>
    <w:rsid w:val="00121370"/>
    <w:rsid w:val="00123690"/>
    <w:rsid w:val="00124A60"/>
    <w:rsid w:val="0012542E"/>
    <w:rsid w:val="00131BE8"/>
    <w:rsid w:val="001328FC"/>
    <w:rsid w:val="001352D9"/>
    <w:rsid w:val="001354D9"/>
    <w:rsid w:val="001373B1"/>
    <w:rsid w:val="001407DA"/>
    <w:rsid w:val="0014287B"/>
    <w:rsid w:val="00145A02"/>
    <w:rsid w:val="00150D73"/>
    <w:rsid w:val="00153645"/>
    <w:rsid w:val="001537E5"/>
    <w:rsid w:val="00157AE4"/>
    <w:rsid w:val="00161E80"/>
    <w:rsid w:val="00162A73"/>
    <w:rsid w:val="00162AE9"/>
    <w:rsid w:val="0016337B"/>
    <w:rsid w:val="00165D82"/>
    <w:rsid w:val="00167EE2"/>
    <w:rsid w:val="0017093E"/>
    <w:rsid w:val="001715C1"/>
    <w:rsid w:val="001743EB"/>
    <w:rsid w:val="001811D6"/>
    <w:rsid w:val="00184EBA"/>
    <w:rsid w:val="0018655C"/>
    <w:rsid w:val="001874F4"/>
    <w:rsid w:val="00190E33"/>
    <w:rsid w:val="00192265"/>
    <w:rsid w:val="001944B2"/>
    <w:rsid w:val="00194502"/>
    <w:rsid w:val="0019459A"/>
    <w:rsid w:val="001953A2"/>
    <w:rsid w:val="001963FF"/>
    <w:rsid w:val="00196863"/>
    <w:rsid w:val="001973CF"/>
    <w:rsid w:val="00197899"/>
    <w:rsid w:val="001A0C51"/>
    <w:rsid w:val="001A19FA"/>
    <w:rsid w:val="001A2A00"/>
    <w:rsid w:val="001A3581"/>
    <w:rsid w:val="001A577E"/>
    <w:rsid w:val="001B0E5C"/>
    <w:rsid w:val="001B265B"/>
    <w:rsid w:val="001B312B"/>
    <w:rsid w:val="001B32C2"/>
    <w:rsid w:val="001B35E1"/>
    <w:rsid w:val="001B43F4"/>
    <w:rsid w:val="001B49BB"/>
    <w:rsid w:val="001B6FA5"/>
    <w:rsid w:val="001C0726"/>
    <w:rsid w:val="001C16E8"/>
    <w:rsid w:val="001C470F"/>
    <w:rsid w:val="001C7B99"/>
    <w:rsid w:val="001D1B91"/>
    <w:rsid w:val="001D2177"/>
    <w:rsid w:val="001E0FEF"/>
    <w:rsid w:val="001E1164"/>
    <w:rsid w:val="001E2525"/>
    <w:rsid w:val="001E3ABD"/>
    <w:rsid w:val="001E4B24"/>
    <w:rsid w:val="001E4BF3"/>
    <w:rsid w:val="001E5668"/>
    <w:rsid w:val="001E6AF3"/>
    <w:rsid w:val="001F4483"/>
    <w:rsid w:val="001F4B0D"/>
    <w:rsid w:val="001F54E9"/>
    <w:rsid w:val="001F6172"/>
    <w:rsid w:val="00200DF8"/>
    <w:rsid w:val="00201EE6"/>
    <w:rsid w:val="00202C2F"/>
    <w:rsid w:val="00202D54"/>
    <w:rsid w:val="002071D6"/>
    <w:rsid w:val="00212580"/>
    <w:rsid w:val="00214B1F"/>
    <w:rsid w:val="00214D15"/>
    <w:rsid w:val="00221D3B"/>
    <w:rsid w:val="0022239F"/>
    <w:rsid w:val="002240B8"/>
    <w:rsid w:val="002265C1"/>
    <w:rsid w:val="00226F54"/>
    <w:rsid w:val="00231950"/>
    <w:rsid w:val="002345C5"/>
    <w:rsid w:val="00243B93"/>
    <w:rsid w:val="00243CA7"/>
    <w:rsid w:val="00244E3D"/>
    <w:rsid w:val="002461D6"/>
    <w:rsid w:val="00246972"/>
    <w:rsid w:val="002500C5"/>
    <w:rsid w:val="00250EA1"/>
    <w:rsid w:val="00252DB2"/>
    <w:rsid w:val="002566EB"/>
    <w:rsid w:val="00257CCB"/>
    <w:rsid w:val="0026028F"/>
    <w:rsid w:val="00260938"/>
    <w:rsid w:val="00261896"/>
    <w:rsid w:val="002647BC"/>
    <w:rsid w:val="002730FF"/>
    <w:rsid w:val="00273686"/>
    <w:rsid w:val="00280286"/>
    <w:rsid w:val="00281322"/>
    <w:rsid w:val="00284F89"/>
    <w:rsid w:val="0029062C"/>
    <w:rsid w:val="00290B8C"/>
    <w:rsid w:val="0029475F"/>
    <w:rsid w:val="00294D27"/>
    <w:rsid w:val="00295553"/>
    <w:rsid w:val="00296D97"/>
    <w:rsid w:val="002A3046"/>
    <w:rsid w:val="002A30AA"/>
    <w:rsid w:val="002A424D"/>
    <w:rsid w:val="002A5550"/>
    <w:rsid w:val="002B292C"/>
    <w:rsid w:val="002B6D5E"/>
    <w:rsid w:val="002B79AB"/>
    <w:rsid w:val="002C045B"/>
    <w:rsid w:val="002C1784"/>
    <w:rsid w:val="002C407E"/>
    <w:rsid w:val="002C42EC"/>
    <w:rsid w:val="002C43B7"/>
    <w:rsid w:val="002C7327"/>
    <w:rsid w:val="002D0DBA"/>
    <w:rsid w:val="002D0E95"/>
    <w:rsid w:val="002D1510"/>
    <w:rsid w:val="002D2DCD"/>
    <w:rsid w:val="002D2F9F"/>
    <w:rsid w:val="002D3054"/>
    <w:rsid w:val="002D41AF"/>
    <w:rsid w:val="002D58DB"/>
    <w:rsid w:val="002E2B5E"/>
    <w:rsid w:val="002E36A6"/>
    <w:rsid w:val="002E3B89"/>
    <w:rsid w:val="002E74B2"/>
    <w:rsid w:val="002E754B"/>
    <w:rsid w:val="002E7B70"/>
    <w:rsid w:val="002F18F4"/>
    <w:rsid w:val="002F271F"/>
    <w:rsid w:val="002F345C"/>
    <w:rsid w:val="002F74B8"/>
    <w:rsid w:val="002F7D37"/>
    <w:rsid w:val="003055BC"/>
    <w:rsid w:val="00310913"/>
    <w:rsid w:val="003110AC"/>
    <w:rsid w:val="00320975"/>
    <w:rsid w:val="00321956"/>
    <w:rsid w:val="00323766"/>
    <w:rsid w:val="00323CC7"/>
    <w:rsid w:val="00324877"/>
    <w:rsid w:val="003273DD"/>
    <w:rsid w:val="003306B6"/>
    <w:rsid w:val="00331BEE"/>
    <w:rsid w:val="00333486"/>
    <w:rsid w:val="003365A2"/>
    <w:rsid w:val="00336819"/>
    <w:rsid w:val="003407C6"/>
    <w:rsid w:val="00340BC8"/>
    <w:rsid w:val="0034234A"/>
    <w:rsid w:val="00344D6D"/>
    <w:rsid w:val="00346BC6"/>
    <w:rsid w:val="00347CBE"/>
    <w:rsid w:val="00350172"/>
    <w:rsid w:val="00351F22"/>
    <w:rsid w:val="003520F8"/>
    <w:rsid w:val="00363F6C"/>
    <w:rsid w:val="00364E35"/>
    <w:rsid w:val="00365E6A"/>
    <w:rsid w:val="00366F25"/>
    <w:rsid w:val="00371B41"/>
    <w:rsid w:val="0037289E"/>
    <w:rsid w:val="00375974"/>
    <w:rsid w:val="003761D8"/>
    <w:rsid w:val="00377CDA"/>
    <w:rsid w:val="0038012A"/>
    <w:rsid w:val="0038079E"/>
    <w:rsid w:val="003815F9"/>
    <w:rsid w:val="003819A2"/>
    <w:rsid w:val="0038240D"/>
    <w:rsid w:val="0038345F"/>
    <w:rsid w:val="003844E4"/>
    <w:rsid w:val="00384C32"/>
    <w:rsid w:val="003858B5"/>
    <w:rsid w:val="003874E9"/>
    <w:rsid w:val="00390AD8"/>
    <w:rsid w:val="00392979"/>
    <w:rsid w:val="00393BB3"/>
    <w:rsid w:val="00395C1E"/>
    <w:rsid w:val="003A3319"/>
    <w:rsid w:val="003B4C68"/>
    <w:rsid w:val="003B5536"/>
    <w:rsid w:val="003B58ED"/>
    <w:rsid w:val="003C0002"/>
    <w:rsid w:val="003C0405"/>
    <w:rsid w:val="003C23F3"/>
    <w:rsid w:val="003C3683"/>
    <w:rsid w:val="003C4FCC"/>
    <w:rsid w:val="003C5BAC"/>
    <w:rsid w:val="003C72AD"/>
    <w:rsid w:val="003D1617"/>
    <w:rsid w:val="003D24EA"/>
    <w:rsid w:val="003D3F0B"/>
    <w:rsid w:val="003D4681"/>
    <w:rsid w:val="003D476D"/>
    <w:rsid w:val="003D58A9"/>
    <w:rsid w:val="003E72B9"/>
    <w:rsid w:val="003E73AF"/>
    <w:rsid w:val="003F04E3"/>
    <w:rsid w:val="003F2FAF"/>
    <w:rsid w:val="003F7CF7"/>
    <w:rsid w:val="004008BB"/>
    <w:rsid w:val="004030D8"/>
    <w:rsid w:val="00403F8A"/>
    <w:rsid w:val="00405262"/>
    <w:rsid w:val="00406DC4"/>
    <w:rsid w:val="004107FD"/>
    <w:rsid w:val="00411040"/>
    <w:rsid w:val="004208B4"/>
    <w:rsid w:val="00420AC9"/>
    <w:rsid w:val="00420B3C"/>
    <w:rsid w:val="004263A3"/>
    <w:rsid w:val="00427663"/>
    <w:rsid w:val="00430A98"/>
    <w:rsid w:val="00430F3D"/>
    <w:rsid w:val="00432F39"/>
    <w:rsid w:val="0043501D"/>
    <w:rsid w:val="0043514D"/>
    <w:rsid w:val="00437411"/>
    <w:rsid w:val="0044182C"/>
    <w:rsid w:val="00441AD6"/>
    <w:rsid w:val="00445AF5"/>
    <w:rsid w:val="004468E6"/>
    <w:rsid w:val="004522D3"/>
    <w:rsid w:val="00455279"/>
    <w:rsid w:val="00455775"/>
    <w:rsid w:val="00456B24"/>
    <w:rsid w:val="00460DF3"/>
    <w:rsid w:val="004615AA"/>
    <w:rsid w:val="00467ACE"/>
    <w:rsid w:val="00470381"/>
    <w:rsid w:val="004720FA"/>
    <w:rsid w:val="00472CDB"/>
    <w:rsid w:val="00472FDF"/>
    <w:rsid w:val="0048131E"/>
    <w:rsid w:val="00482D68"/>
    <w:rsid w:val="00483CE9"/>
    <w:rsid w:val="00486059"/>
    <w:rsid w:val="004874EC"/>
    <w:rsid w:val="00490FC2"/>
    <w:rsid w:val="00497A33"/>
    <w:rsid w:val="004B0102"/>
    <w:rsid w:val="004B3DF5"/>
    <w:rsid w:val="004C02E3"/>
    <w:rsid w:val="004C0DA7"/>
    <w:rsid w:val="004C3808"/>
    <w:rsid w:val="004C77F6"/>
    <w:rsid w:val="004D1136"/>
    <w:rsid w:val="004D442F"/>
    <w:rsid w:val="004D4C7F"/>
    <w:rsid w:val="004D5A74"/>
    <w:rsid w:val="004D6270"/>
    <w:rsid w:val="004D7775"/>
    <w:rsid w:val="004E3EF7"/>
    <w:rsid w:val="004E7F6B"/>
    <w:rsid w:val="004F1B91"/>
    <w:rsid w:val="004F3076"/>
    <w:rsid w:val="004F377A"/>
    <w:rsid w:val="004F3C8D"/>
    <w:rsid w:val="004F497D"/>
    <w:rsid w:val="00501017"/>
    <w:rsid w:val="0050155D"/>
    <w:rsid w:val="005025A2"/>
    <w:rsid w:val="00505E66"/>
    <w:rsid w:val="005061B9"/>
    <w:rsid w:val="00510370"/>
    <w:rsid w:val="0051084C"/>
    <w:rsid w:val="005121C1"/>
    <w:rsid w:val="00515264"/>
    <w:rsid w:val="005212F2"/>
    <w:rsid w:val="00522F02"/>
    <w:rsid w:val="0052576A"/>
    <w:rsid w:val="0052675E"/>
    <w:rsid w:val="00530D99"/>
    <w:rsid w:val="00532798"/>
    <w:rsid w:val="00532FC9"/>
    <w:rsid w:val="00534EC0"/>
    <w:rsid w:val="00535AF4"/>
    <w:rsid w:val="005367D7"/>
    <w:rsid w:val="00536CF0"/>
    <w:rsid w:val="00547C28"/>
    <w:rsid w:val="00551377"/>
    <w:rsid w:val="00551B32"/>
    <w:rsid w:val="00554819"/>
    <w:rsid w:val="00555542"/>
    <w:rsid w:val="00564328"/>
    <w:rsid w:val="00564CEA"/>
    <w:rsid w:val="005653AC"/>
    <w:rsid w:val="00565F74"/>
    <w:rsid w:val="00571D8C"/>
    <w:rsid w:val="00573700"/>
    <w:rsid w:val="00590613"/>
    <w:rsid w:val="00592452"/>
    <w:rsid w:val="00592B0D"/>
    <w:rsid w:val="00594F90"/>
    <w:rsid w:val="005968D6"/>
    <w:rsid w:val="0059761C"/>
    <w:rsid w:val="005A53F3"/>
    <w:rsid w:val="005C31FA"/>
    <w:rsid w:val="005C6EC0"/>
    <w:rsid w:val="005C6EDB"/>
    <w:rsid w:val="005C7E3C"/>
    <w:rsid w:val="005D02D7"/>
    <w:rsid w:val="005D02F7"/>
    <w:rsid w:val="005D349B"/>
    <w:rsid w:val="005E1920"/>
    <w:rsid w:val="005E333A"/>
    <w:rsid w:val="005E4158"/>
    <w:rsid w:val="005E6393"/>
    <w:rsid w:val="005E79AF"/>
    <w:rsid w:val="005F06A8"/>
    <w:rsid w:val="005F0D80"/>
    <w:rsid w:val="005F272F"/>
    <w:rsid w:val="005F7BD9"/>
    <w:rsid w:val="00600135"/>
    <w:rsid w:val="006041DF"/>
    <w:rsid w:val="00604974"/>
    <w:rsid w:val="006104D8"/>
    <w:rsid w:val="00610747"/>
    <w:rsid w:val="0061075F"/>
    <w:rsid w:val="00612D75"/>
    <w:rsid w:val="006143E5"/>
    <w:rsid w:val="0061618D"/>
    <w:rsid w:val="00621553"/>
    <w:rsid w:val="006221EB"/>
    <w:rsid w:val="0062236D"/>
    <w:rsid w:val="0062335D"/>
    <w:rsid w:val="00624E8A"/>
    <w:rsid w:val="00625B3B"/>
    <w:rsid w:val="006351BB"/>
    <w:rsid w:val="00640635"/>
    <w:rsid w:val="00642CAF"/>
    <w:rsid w:val="00644170"/>
    <w:rsid w:val="00644405"/>
    <w:rsid w:val="00653230"/>
    <w:rsid w:val="00657675"/>
    <w:rsid w:val="006601BF"/>
    <w:rsid w:val="00662C36"/>
    <w:rsid w:val="00666C9D"/>
    <w:rsid w:val="00681E59"/>
    <w:rsid w:val="00683812"/>
    <w:rsid w:val="0068430A"/>
    <w:rsid w:val="00684707"/>
    <w:rsid w:val="00686351"/>
    <w:rsid w:val="00690C9A"/>
    <w:rsid w:val="006912A0"/>
    <w:rsid w:val="006950F1"/>
    <w:rsid w:val="00696362"/>
    <w:rsid w:val="0069749C"/>
    <w:rsid w:val="006976AE"/>
    <w:rsid w:val="00697E1F"/>
    <w:rsid w:val="006A0730"/>
    <w:rsid w:val="006A66D4"/>
    <w:rsid w:val="006A7C95"/>
    <w:rsid w:val="006B1709"/>
    <w:rsid w:val="006B525E"/>
    <w:rsid w:val="006B54A5"/>
    <w:rsid w:val="006B6F2B"/>
    <w:rsid w:val="006C557D"/>
    <w:rsid w:val="006C5911"/>
    <w:rsid w:val="006C6B2A"/>
    <w:rsid w:val="006D2673"/>
    <w:rsid w:val="006D4207"/>
    <w:rsid w:val="006E013C"/>
    <w:rsid w:val="006E7E10"/>
    <w:rsid w:val="006F0A89"/>
    <w:rsid w:val="006F50A1"/>
    <w:rsid w:val="006F59B7"/>
    <w:rsid w:val="006F7145"/>
    <w:rsid w:val="006F755F"/>
    <w:rsid w:val="00702F0F"/>
    <w:rsid w:val="00703FB1"/>
    <w:rsid w:val="007040E8"/>
    <w:rsid w:val="00705FF6"/>
    <w:rsid w:val="007069B9"/>
    <w:rsid w:val="00706F8F"/>
    <w:rsid w:val="00707C2B"/>
    <w:rsid w:val="007108A5"/>
    <w:rsid w:val="00710F03"/>
    <w:rsid w:val="007118B7"/>
    <w:rsid w:val="007205A8"/>
    <w:rsid w:val="00721D49"/>
    <w:rsid w:val="00723265"/>
    <w:rsid w:val="00723C7A"/>
    <w:rsid w:val="00724B7A"/>
    <w:rsid w:val="00725B89"/>
    <w:rsid w:val="00727BBD"/>
    <w:rsid w:val="00731486"/>
    <w:rsid w:val="0073517C"/>
    <w:rsid w:val="007377C6"/>
    <w:rsid w:val="007403A5"/>
    <w:rsid w:val="00741544"/>
    <w:rsid w:val="00743FF0"/>
    <w:rsid w:val="007454F0"/>
    <w:rsid w:val="007468C1"/>
    <w:rsid w:val="00747AE4"/>
    <w:rsid w:val="00752B62"/>
    <w:rsid w:val="00755B2C"/>
    <w:rsid w:val="00756732"/>
    <w:rsid w:val="00756F74"/>
    <w:rsid w:val="00760695"/>
    <w:rsid w:val="007650DE"/>
    <w:rsid w:val="00765D8E"/>
    <w:rsid w:val="00766CE0"/>
    <w:rsid w:val="00770DD9"/>
    <w:rsid w:val="00771B51"/>
    <w:rsid w:val="0077608B"/>
    <w:rsid w:val="007762B1"/>
    <w:rsid w:val="007803C5"/>
    <w:rsid w:val="00783301"/>
    <w:rsid w:val="00783E93"/>
    <w:rsid w:val="00784367"/>
    <w:rsid w:val="00786453"/>
    <w:rsid w:val="00787D92"/>
    <w:rsid w:val="00791D8B"/>
    <w:rsid w:val="00791E90"/>
    <w:rsid w:val="0079230F"/>
    <w:rsid w:val="00792BC7"/>
    <w:rsid w:val="007A6E24"/>
    <w:rsid w:val="007A77D4"/>
    <w:rsid w:val="007A7FC2"/>
    <w:rsid w:val="007B359B"/>
    <w:rsid w:val="007B3C47"/>
    <w:rsid w:val="007B4203"/>
    <w:rsid w:val="007B4BF8"/>
    <w:rsid w:val="007C353D"/>
    <w:rsid w:val="007C4A11"/>
    <w:rsid w:val="007D3336"/>
    <w:rsid w:val="007D3B0D"/>
    <w:rsid w:val="007D4127"/>
    <w:rsid w:val="007D530A"/>
    <w:rsid w:val="007D7382"/>
    <w:rsid w:val="007D76FF"/>
    <w:rsid w:val="007D791F"/>
    <w:rsid w:val="007E08E4"/>
    <w:rsid w:val="007E0B3C"/>
    <w:rsid w:val="007E3502"/>
    <w:rsid w:val="007E4EBA"/>
    <w:rsid w:val="007F01D9"/>
    <w:rsid w:val="007F100A"/>
    <w:rsid w:val="007F1262"/>
    <w:rsid w:val="007F13A6"/>
    <w:rsid w:val="007F3F2E"/>
    <w:rsid w:val="007F52FA"/>
    <w:rsid w:val="007F6CCE"/>
    <w:rsid w:val="007F6EB9"/>
    <w:rsid w:val="007F79B7"/>
    <w:rsid w:val="007F7A30"/>
    <w:rsid w:val="00802F3C"/>
    <w:rsid w:val="00803C6A"/>
    <w:rsid w:val="00804673"/>
    <w:rsid w:val="00804A2B"/>
    <w:rsid w:val="00811184"/>
    <w:rsid w:val="00811BAE"/>
    <w:rsid w:val="00812B5B"/>
    <w:rsid w:val="00815F58"/>
    <w:rsid w:val="00823E8D"/>
    <w:rsid w:val="00825EE6"/>
    <w:rsid w:val="00831737"/>
    <w:rsid w:val="00832233"/>
    <w:rsid w:val="00836B18"/>
    <w:rsid w:val="008410FD"/>
    <w:rsid w:val="00846941"/>
    <w:rsid w:val="008516C9"/>
    <w:rsid w:val="00856DDD"/>
    <w:rsid w:val="008575F9"/>
    <w:rsid w:val="008605E7"/>
    <w:rsid w:val="00863468"/>
    <w:rsid w:val="00864742"/>
    <w:rsid w:val="00865619"/>
    <w:rsid w:val="0086749A"/>
    <w:rsid w:val="008705DC"/>
    <w:rsid w:val="008710F3"/>
    <w:rsid w:val="008731EC"/>
    <w:rsid w:val="00875C5F"/>
    <w:rsid w:val="0088276D"/>
    <w:rsid w:val="008846E0"/>
    <w:rsid w:val="00894E60"/>
    <w:rsid w:val="00895367"/>
    <w:rsid w:val="008A188D"/>
    <w:rsid w:val="008A4069"/>
    <w:rsid w:val="008A6B1D"/>
    <w:rsid w:val="008B3DC8"/>
    <w:rsid w:val="008B424A"/>
    <w:rsid w:val="008B7138"/>
    <w:rsid w:val="008C2C9D"/>
    <w:rsid w:val="008C45BE"/>
    <w:rsid w:val="008C5C54"/>
    <w:rsid w:val="008C670B"/>
    <w:rsid w:val="008D238C"/>
    <w:rsid w:val="008D2DE6"/>
    <w:rsid w:val="008D48F5"/>
    <w:rsid w:val="008D6220"/>
    <w:rsid w:val="008E5CF8"/>
    <w:rsid w:val="008F04CF"/>
    <w:rsid w:val="008F1A05"/>
    <w:rsid w:val="008F2216"/>
    <w:rsid w:val="008F3E54"/>
    <w:rsid w:val="008F4EB9"/>
    <w:rsid w:val="008F62D6"/>
    <w:rsid w:val="008F7FE1"/>
    <w:rsid w:val="00900A93"/>
    <w:rsid w:val="00900D09"/>
    <w:rsid w:val="00910CB1"/>
    <w:rsid w:val="00912330"/>
    <w:rsid w:val="00913E9D"/>
    <w:rsid w:val="0091622F"/>
    <w:rsid w:val="00917130"/>
    <w:rsid w:val="009230BB"/>
    <w:rsid w:val="00924605"/>
    <w:rsid w:val="00924E77"/>
    <w:rsid w:val="009252BE"/>
    <w:rsid w:val="009258B3"/>
    <w:rsid w:val="00925C2E"/>
    <w:rsid w:val="009271A5"/>
    <w:rsid w:val="009274E2"/>
    <w:rsid w:val="009307FE"/>
    <w:rsid w:val="00930CBC"/>
    <w:rsid w:val="0093315E"/>
    <w:rsid w:val="00940044"/>
    <w:rsid w:val="0094095C"/>
    <w:rsid w:val="009421F9"/>
    <w:rsid w:val="00950109"/>
    <w:rsid w:val="009521B9"/>
    <w:rsid w:val="00962A6F"/>
    <w:rsid w:val="00973397"/>
    <w:rsid w:val="00973F2E"/>
    <w:rsid w:val="00980A78"/>
    <w:rsid w:val="0098622A"/>
    <w:rsid w:val="00986675"/>
    <w:rsid w:val="00987642"/>
    <w:rsid w:val="00992386"/>
    <w:rsid w:val="009927F6"/>
    <w:rsid w:val="00993A5C"/>
    <w:rsid w:val="009941E9"/>
    <w:rsid w:val="00997656"/>
    <w:rsid w:val="00997809"/>
    <w:rsid w:val="009A2FB1"/>
    <w:rsid w:val="009A3D01"/>
    <w:rsid w:val="009A50E3"/>
    <w:rsid w:val="009A570A"/>
    <w:rsid w:val="009A5AAE"/>
    <w:rsid w:val="009B0BEC"/>
    <w:rsid w:val="009B1384"/>
    <w:rsid w:val="009B276B"/>
    <w:rsid w:val="009B7999"/>
    <w:rsid w:val="009C22A3"/>
    <w:rsid w:val="009C31EF"/>
    <w:rsid w:val="009C55DA"/>
    <w:rsid w:val="009C6E6C"/>
    <w:rsid w:val="009E295A"/>
    <w:rsid w:val="009E4222"/>
    <w:rsid w:val="009E5723"/>
    <w:rsid w:val="009E7A18"/>
    <w:rsid w:val="009F50B8"/>
    <w:rsid w:val="009F59B9"/>
    <w:rsid w:val="00A00A47"/>
    <w:rsid w:val="00A00B37"/>
    <w:rsid w:val="00A01E6B"/>
    <w:rsid w:val="00A02F12"/>
    <w:rsid w:val="00A0728E"/>
    <w:rsid w:val="00A10202"/>
    <w:rsid w:val="00A115F3"/>
    <w:rsid w:val="00A13449"/>
    <w:rsid w:val="00A13B17"/>
    <w:rsid w:val="00A17BD5"/>
    <w:rsid w:val="00A238AC"/>
    <w:rsid w:val="00A264DA"/>
    <w:rsid w:val="00A26602"/>
    <w:rsid w:val="00A31ABA"/>
    <w:rsid w:val="00A32333"/>
    <w:rsid w:val="00A353DB"/>
    <w:rsid w:val="00A369B2"/>
    <w:rsid w:val="00A42DBE"/>
    <w:rsid w:val="00A430C7"/>
    <w:rsid w:val="00A43B1A"/>
    <w:rsid w:val="00A452B5"/>
    <w:rsid w:val="00A46723"/>
    <w:rsid w:val="00A475C5"/>
    <w:rsid w:val="00A51421"/>
    <w:rsid w:val="00A521A9"/>
    <w:rsid w:val="00A543DA"/>
    <w:rsid w:val="00A572EF"/>
    <w:rsid w:val="00A70DEA"/>
    <w:rsid w:val="00A74633"/>
    <w:rsid w:val="00A75365"/>
    <w:rsid w:val="00A82C01"/>
    <w:rsid w:val="00A83A68"/>
    <w:rsid w:val="00A91224"/>
    <w:rsid w:val="00A91397"/>
    <w:rsid w:val="00A9352B"/>
    <w:rsid w:val="00A93D9F"/>
    <w:rsid w:val="00A94BA1"/>
    <w:rsid w:val="00A95613"/>
    <w:rsid w:val="00AA445D"/>
    <w:rsid w:val="00AA4740"/>
    <w:rsid w:val="00AA6A8A"/>
    <w:rsid w:val="00AA6D80"/>
    <w:rsid w:val="00AB400D"/>
    <w:rsid w:val="00AB5D18"/>
    <w:rsid w:val="00AB63F0"/>
    <w:rsid w:val="00AC14FF"/>
    <w:rsid w:val="00AC3B90"/>
    <w:rsid w:val="00AD2D67"/>
    <w:rsid w:val="00AD4188"/>
    <w:rsid w:val="00AD4577"/>
    <w:rsid w:val="00AD49DE"/>
    <w:rsid w:val="00AD4C13"/>
    <w:rsid w:val="00AD50DC"/>
    <w:rsid w:val="00AD688F"/>
    <w:rsid w:val="00AD7A06"/>
    <w:rsid w:val="00AE0510"/>
    <w:rsid w:val="00AE12BC"/>
    <w:rsid w:val="00AE2217"/>
    <w:rsid w:val="00AE37AB"/>
    <w:rsid w:val="00AE5973"/>
    <w:rsid w:val="00AF0628"/>
    <w:rsid w:val="00AF0E3F"/>
    <w:rsid w:val="00AF109C"/>
    <w:rsid w:val="00AF3717"/>
    <w:rsid w:val="00AF41DA"/>
    <w:rsid w:val="00AF48E6"/>
    <w:rsid w:val="00AF6798"/>
    <w:rsid w:val="00AF7AE0"/>
    <w:rsid w:val="00B01969"/>
    <w:rsid w:val="00B03BBA"/>
    <w:rsid w:val="00B060C0"/>
    <w:rsid w:val="00B1178C"/>
    <w:rsid w:val="00B117EF"/>
    <w:rsid w:val="00B12A19"/>
    <w:rsid w:val="00B12CEE"/>
    <w:rsid w:val="00B13978"/>
    <w:rsid w:val="00B15429"/>
    <w:rsid w:val="00B15A33"/>
    <w:rsid w:val="00B20046"/>
    <w:rsid w:val="00B21F9C"/>
    <w:rsid w:val="00B22E39"/>
    <w:rsid w:val="00B30BBE"/>
    <w:rsid w:val="00B358AB"/>
    <w:rsid w:val="00B36044"/>
    <w:rsid w:val="00B40636"/>
    <w:rsid w:val="00B40CBF"/>
    <w:rsid w:val="00B41156"/>
    <w:rsid w:val="00B44F34"/>
    <w:rsid w:val="00B45429"/>
    <w:rsid w:val="00B4550B"/>
    <w:rsid w:val="00B4656D"/>
    <w:rsid w:val="00B47079"/>
    <w:rsid w:val="00B472D8"/>
    <w:rsid w:val="00B5425A"/>
    <w:rsid w:val="00B56A43"/>
    <w:rsid w:val="00B60EAD"/>
    <w:rsid w:val="00B636CD"/>
    <w:rsid w:val="00B64EB2"/>
    <w:rsid w:val="00B64F4C"/>
    <w:rsid w:val="00B651C7"/>
    <w:rsid w:val="00B668B3"/>
    <w:rsid w:val="00B66B9B"/>
    <w:rsid w:val="00B702B4"/>
    <w:rsid w:val="00B71C76"/>
    <w:rsid w:val="00B73884"/>
    <w:rsid w:val="00B74B1E"/>
    <w:rsid w:val="00B81AF6"/>
    <w:rsid w:val="00B82256"/>
    <w:rsid w:val="00B913EC"/>
    <w:rsid w:val="00B919B3"/>
    <w:rsid w:val="00B92173"/>
    <w:rsid w:val="00B94595"/>
    <w:rsid w:val="00B9481F"/>
    <w:rsid w:val="00B9501F"/>
    <w:rsid w:val="00BA47DA"/>
    <w:rsid w:val="00BA4E0D"/>
    <w:rsid w:val="00BB3EF4"/>
    <w:rsid w:val="00BB418B"/>
    <w:rsid w:val="00BB4AE8"/>
    <w:rsid w:val="00BB6523"/>
    <w:rsid w:val="00BC1958"/>
    <w:rsid w:val="00BC20D3"/>
    <w:rsid w:val="00BC21E2"/>
    <w:rsid w:val="00BC6D8A"/>
    <w:rsid w:val="00BD0F61"/>
    <w:rsid w:val="00BD2127"/>
    <w:rsid w:val="00BD36BE"/>
    <w:rsid w:val="00BD7B02"/>
    <w:rsid w:val="00BE063D"/>
    <w:rsid w:val="00BE07F1"/>
    <w:rsid w:val="00BE54FA"/>
    <w:rsid w:val="00BF21D5"/>
    <w:rsid w:val="00BF308D"/>
    <w:rsid w:val="00BF5287"/>
    <w:rsid w:val="00BF531F"/>
    <w:rsid w:val="00BF564B"/>
    <w:rsid w:val="00BF635A"/>
    <w:rsid w:val="00BF6AE7"/>
    <w:rsid w:val="00BF7BDE"/>
    <w:rsid w:val="00BF7C35"/>
    <w:rsid w:val="00C05E57"/>
    <w:rsid w:val="00C126F6"/>
    <w:rsid w:val="00C12DE8"/>
    <w:rsid w:val="00C13ABE"/>
    <w:rsid w:val="00C171D4"/>
    <w:rsid w:val="00C17310"/>
    <w:rsid w:val="00C20983"/>
    <w:rsid w:val="00C21DAB"/>
    <w:rsid w:val="00C23E37"/>
    <w:rsid w:val="00C2534F"/>
    <w:rsid w:val="00C25848"/>
    <w:rsid w:val="00C273BE"/>
    <w:rsid w:val="00C310DD"/>
    <w:rsid w:val="00C32D60"/>
    <w:rsid w:val="00C34A42"/>
    <w:rsid w:val="00C35B68"/>
    <w:rsid w:val="00C36135"/>
    <w:rsid w:val="00C368B2"/>
    <w:rsid w:val="00C37710"/>
    <w:rsid w:val="00C412CA"/>
    <w:rsid w:val="00C52151"/>
    <w:rsid w:val="00C52F50"/>
    <w:rsid w:val="00C54BB7"/>
    <w:rsid w:val="00C55BA3"/>
    <w:rsid w:val="00C601EC"/>
    <w:rsid w:val="00C61EC9"/>
    <w:rsid w:val="00C626D5"/>
    <w:rsid w:val="00C640E7"/>
    <w:rsid w:val="00C661CB"/>
    <w:rsid w:val="00C66B99"/>
    <w:rsid w:val="00C73E74"/>
    <w:rsid w:val="00C7446C"/>
    <w:rsid w:val="00C76988"/>
    <w:rsid w:val="00C807E2"/>
    <w:rsid w:val="00C81193"/>
    <w:rsid w:val="00C81E02"/>
    <w:rsid w:val="00C87854"/>
    <w:rsid w:val="00C942C4"/>
    <w:rsid w:val="00C95EBB"/>
    <w:rsid w:val="00CA02DC"/>
    <w:rsid w:val="00CA0833"/>
    <w:rsid w:val="00CA0A47"/>
    <w:rsid w:val="00CA0AD8"/>
    <w:rsid w:val="00CA36E7"/>
    <w:rsid w:val="00CA46EC"/>
    <w:rsid w:val="00CA571D"/>
    <w:rsid w:val="00CA57C2"/>
    <w:rsid w:val="00CA639E"/>
    <w:rsid w:val="00CB1519"/>
    <w:rsid w:val="00CB1FB7"/>
    <w:rsid w:val="00CB45FD"/>
    <w:rsid w:val="00CB6643"/>
    <w:rsid w:val="00CC0151"/>
    <w:rsid w:val="00CC0E13"/>
    <w:rsid w:val="00CC1234"/>
    <w:rsid w:val="00CC1FD8"/>
    <w:rsid w:val="00CC431F"/>
    <w:rsid w:val="00CC52BA"/>
    <w:rsid w:val="00CC672D"/>
    <w:rsid w:val="00CD0730"/>
    <w:rsid w:val="00CD19CC"/>
    <w:rsid w:val="00CE0A4E"/>
    <w:rsid w:val="00CE19D3"/>
    <w:rsid w:val="00CE59B1"/>
    <w:rsid w:val="00CE5FC3"/>
    <w:rsid w:val="00CE68AF"/>
    <w:rsid w:val="00CF0A17"/>
    <w:rsid w:val="00CF4153"/>
    <w:rsid w:val="00CF5B41"/>
    <w:rsid w:val="00D00952"/>
    <w:rsid w:val="00D05C85"/>
    <w:rsid w:val="00D06F9A"/>
    <w:rsid w:val="00D106B0"/>
    <w:rsid w:val="00D1164F"/>
    <w:rsid w:val="00D12B93"/>
    <w:rsid w:val="00D170BF"/>
    <w:rsid w:val="00D17848"/>
    <w:rsid w:val="00D2202A"/>
    <w:rsid w:val="00D24EB2"/>
    <w:rsid w:val="00D260E0"/>
    <w:rsid w:val="00D32389"/>
    <w:rsid w:val="00D32A35"/>
    <w:rsid w:val="00D35B68"/>
    <w:rsid w:val="00D35CEE"/>
    <w:rsid w:val="00D367BE"/>
    <w:rsid w:val="00D37E39"/>
    <w:rsid w:val="00D41A84"/>
    <w:rsid w:val="00D42924"/>
    <w:rsid w:val="00D43014"/>
    <w:rsid w:val="00D43A28"/>
    <w:rsid w:val="00D54873"/>
    <w:rsid w:val="00D55530"/>
    <w:rsid w:val="00D55711"/>
    <w:rsid w:val="00D606E8"/>
    <w:rsid w:val="00D60B1C"/>
    <w:rsid w:val="00D61A39"/>
    <w:rsid w:val="00D63FE4"/>
    <w:rsid w:val="00D6467F"/>
    <w:rsid w:val="00D668B8"/>
    <w:rsid w:val="00D673CA"/>
    <w:rsid w:val="00D7633B"/>
    <w:rsid w:val="00D7754A"/>
    <w:rsid w:val="00D80528"/>
    <w:rsid w:val="00D84634"/>
    <w:rsid w:val="00D910AD"/>
    <w:rsid w:val="00D91A95"/>
    <w:rsid w:val="00DA6588"/>
    <w:rsid w:val="00DA7028"/>
    <w:rsid w:val="00DB0885"/>
    <w:rsid w:val="00DB088D"/>
    <w:rsid w:val="00DB3FCA"/>
    <w:rsid w:val="00DB442D"/>
    <w:rsid w:val="00DB5AD7"/>
    <w:rsid w:val="00DC1F53"/>
    <w:rsid w:val="00DC37C4"/>
    <w:rsid w:val="00DC5F64"/>
    <w:rsid w:val="00DC71B9"/>
    <w:rsid w:val="00DD0B7D"/>
    <w:rsid w:val="00DD569D"/>
    <w:rsid w:val="00DD736B"/>
    <w:rsid w:val="00DE0D08"/>
    <w:rsid w:val="00DE17A6"/>
    <w:rsid w:val="00DE1C6E"/>
    <w:rsid w:val="00DE25B3"/>
    <w:rsid w:val="00DE2E99"/>
    <w:rsid w:val="00DE479B"/>
    <w:rsid w:val="00DE62A3"/>
    <w:rsid w:val="00DF265A"/>
    <w:rsid w:val="00DF2E91"/>
    <w:rsid w:val="00DF5370"/>
    <w:rsid w:val="00DF5ACA"/>
    <w:rsid w:val="00E004B5"/>
    <w:rsid w:val="00E02742"/>
    <w:rsid w:val="00E0722A"/>
    <w:rsid w:val="00E1058C"/>
    <w:rsid w:val="00E13281"/>
    <w:rsid w:val="00E153D2"/>
    <w:rsid w:val="00E2141B"/>
    <w:rsid w:val="00E248B4"/>
    <w:rsid w:val="00E24931"/>
    <w:rsid w:val="00E268E0"/>
    <w:rsid w:val="00E312CC"/>
    <w:rsid w:val="00E323CE"/>
    <w:rsid w:val="00E3461A"/>
    <w:rsid w:val="00E35FEC"/>
    <w:rsid w:val="00E36607"/>
    <w:rsid w:val="00E44E78"/>
    <w:rsid w:val="00E51FF2"/>
    <w:rsid w:val="00E60825"/>
    <w:rsid w:val="00E627EB"/>
    <w:rsid w:val="00E62C44"/>
    <w:rsid w:val="00E64318"/>
    <w:rsid w:val="00E659F1"/>
    <w:rsid w:val="00E71F06"/>
    <w:rsid w:val="00E733B2"/>
    <w:rsid w:val="00E754BB"/>
    <w:rsid w:val="00E77F58"/>
    <w:rsid w:val="00E827D4"/>
    <w:rsid w:val="00E86657"/>
    <w:rsid w:val="00E86FAB"/>
    <w:rsid w:val="00E90084"/>
    <w:rsid w:val="00E91BED"/>
    <w:rsid w:val="00E91DFA"/>
    <w:rsid w:val="00E93A1A"/>
    <w:rsid w:val="00E94079"/>
    <w:rsid w:val="00E941C0"/>
    <w:rsid w:val="00E954C9"/>
    <w:rsid w:val="00E9786C"/>
    <w:rsid w:val="00EA0C44"/>
    <w:rsid w:val="00EA20AF"/>
    <w:rsid w:val="00EA241E"/>
    <w:rsid w:val="00EA331E"/>
    <w:rsid w:val="00EA4B80"/>
    <w:rsid w:val="00EA4DF4"/>
    <w:rsid w:val="00EA7033"/>
    <w:rsid w:val="00EA7855"/>
    <w:rsid w:val="00EB0A73"/>
    <w:rsid w:val="00EB113A"/>
    <w:rsid w:val="00EB2F14"/>
    <w:rsid w:val="00EB3409"/>
    <w:rsid w:val="00EB536E"/>
    <w:rsid w:val="00EB53C7"/>
    <w:rsid w:val="00EB6372"/>
    <w:rsid w:val="00EB6887"/>
    <w:rsid w:val="00EC67E4"/>
    <w:rsid w:val="00EC69EA"/>
    <w:rsid w:val="00ED25FB"/>
    <w:rsid w:val="00ED4193"/>
    <w:rsid w:val="00ED5B9F"/>
    <w:rsid w:val="00ED6ECB"/>
    <w:rsid w:val="00EE18B1"/>
    <w:rsid w:val="00EE1EE2"/>
    <w:rsid w:val="00EE25D7"/>
    <w:rsid w:val="00EE307F"/>
    <w:rsid w:val="00EE3A6F"/>
    <w:rsid w:val="00EE3B0F"/>
    <w:rsid w:val="00EE3EF5"/>
    <w:rsid w:val="00EE3FC1"/>
    <w:rsid w:val="00EE54D3"/>
    <w:rsid w:val="00F01127"/>
    <w:rsid w:val="00F03AB0"/>
    <w:rsid w:val="00F0488D"/>
    <w:rsid w:val="00F05B5B"/>
    <w:rsid w:val="00F1050C"/>
    <w:rsid w:val="00F11959"/>
    <w:rsid w:val="00F11F94"/>
    <w:rsid w:val="00F12ADB"/>
    <w:rsid w:val="00F15AFC"/>
    <w:rsid w:val="00F21EA6"/>
    <w:rsid w:val="00F223D6"/>
    <w:rsid w:val="00F24B20"/>
    <w:rsid w:val="00F30F0D"/>
    <w:rsid w:val="00F31580"/>
    <w:rsid w:val="00F3609D"/>
    <w:rsid w:val="00F37597"/>
    <w:rsid w:val="00F41E68"/>
    <w:rsid w:val="00F44A63"/>
    <w:rsid w:val="00F45883"/>
    <w:rsid w:val="00F45ED0"/>
    <w:rsid w:val="00F46F2E"/>
    <w:rsid w:val="00F47518"/>
    <w:rsid w:val="00F5004B"/>
    <w:rsid w:val="00F5117F"/>
    <w:rsid w:val="00F522F8"/>
    <w:rsid w:val="00F53446"/>
    <w:rsid w:val="00F53E75"/>
    <w:rsid w:val="00F56D7C"/>
    <w:rsid w:val="00F57B94"/>
    <w:rsid w:val="00F60872"/>
    <w:rsid w:val="00F63FA3"/>
    <w:rsid w:val="00F66465"/>
    <w:rsid w:val="00F70080"/>
    <w:rsid w:val="00F7691B"/>
    <w:rsid w:val="00F77A76"/>
    <w:rsid w:val="00F824C1"/>
    <w:rsid w:val="00F82F10"/>
    <w:rsid w:val="00F84718"/>
    <w:rsid w:val="00F84A18"/>
    <w:rsid w:val="00F857B1"/>
    <w:rsid w:val="00F85891"/>
    <w:rsid w:val="00F87AE4"/>
    <w:rsid w:val="00F92BF1"/>
    <w:rsid w:val="00F95A79"/>
    <w:rsid w:val="00F95CAA"/>
    <w:rsid w:val="00FA33E2"/>
    <w:rsid w:val="00FA347F"/>
    <w:rsid w:val="00FA49B4"/>
    <w:rsid w:val="00FA5C1F"/>
    <w:rsid w:val="00FB1AA8"/>
    <w:rsid w:val="00FB22A5"/>
    <w:rsid w:val="00FB3830"/>
    <w:rsid w:val="00FB3864"/>
    <w:rsid w:val="00FD2926"/>
    <w:rsid w:val="00FD4C58"/>
    <w:rsid w:val="00FD5361"/>
    <w:rsid w:val="00FD7C82"/>
    <w:rsid w:val="00FE1CBF"/>
    <w:rsid w:val="00FE23A9"/>
    <w:rsid w:val="00FE6D6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6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C9"/>
    <w:rPr>
      <w:rFonts w:ascii="Times New Roman" w:eastAsia="SimSun" w:hAnsi="Times New Roman"/>
      <w:sz w:val="24"/>
      <w:szCs w:val="24"/>
      <w:lang w:eastAsia="zh-CN"/>
    </w:rPr>
  </w:style>
  <w:style w:type="paragraph" w:styleId="Heading1">
    <w:name w:val="heading 1"/>
    <w:basedOn w:val="Normal"/>
    <w:next w:val="Normal"/>
    <w:link w:val="Heading1Char"/>
    <w:uiPriority w:val="99"/>
    <w:qFormat/>
    <w:rsid w:val="00E941C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E6082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uiPriority w:val="99"/>
    <w:qFormat/>
    <w:rsid w:val="007650DE"/>
    <w:pPr>
      <w:keepNext/>
      <w:spacing w:before="240" w:after="60" w:line="360" w:lineRule="auto"/>
      <w:jc w:val="center"/>
      <w:outlineLvl w:val="2"/>
    </w:pPr>
    <w:rPr>
      <w:rFonts w:cs="Arial"/>
      <w:bCs/>
      <w:szCs w:val="26"/>
      <w:lang w:val="en-US"/>
    </w:rPr>
  </w:style>
  <w:style w:type="paragraph" w:styleId="Heading4">
    <w:name w:val="heading 4"/>
    <w:basedOn w:val="Normal"/>
    <w:next w:val="Normal"/>
    <w:link w:val="Heading4Char"/>
    <w:uiPriority w:val="99"/>
    <w:qFormat/>
    <w:rsid w:val="00497A33"/>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41C0"/>
    <w:rPr>
      <w:rFonts w:ascii="Cambria" w:eastAsia="SimSun" w:hAnsi="Cambria" w:cs="Times New Roman"/>
      <w:b/>
      <w:bCs/>
      <w:color w:val="365F91"/>
      <w:sz w:val="28"/>
      <w:szCs w:val="28"/>
      <w:lang w:eastAsia="zh-CN"/>
    </w:rPr>
  </w:style>
  <w:style w:type="character" w:customStyle="1" w:styleId="Heading2Char">
    <w:name w:val="Heading 2 Char"/>
    <w:basedOn w:val="DefaultParagraphFont"/>
    <w:link w:val="Heading2"/>
    <w:uiPriority w:val="99"/>
    <w:semiHidden/>
    <w:locked/>
    <w:rsid w:val="00E60825"/>
    <w:rPr>
      <w:rFonts w:ascii="Cambria" w:eastAsia="SimSun" w:hAnsi="Cambria" w:cs="Times New Roman"/>
      <w:b/>
      <w:bCs/>
      <w:color w:val="4F81BD"/>
      <w:sz w:val="26"/>
      <w:szCs w:val="26"/>
      <w:lang w:eastAsia="zh-CN"/>
    </w:rPr>
  </w:style>
  <w:style w:type="character" w:customStyle="1" w:styleId="Heading3Char">
    <w:name w:val="Heading 3 Char"/>
    <w:basedOn w:val="DefaultParagraphFont"/>
    <w:link w:val="Heading3"/>
    <w:uiPriority w:val="99"/>
    <w:locked/>
    <w:rsid w:val="007650DE"/>
    <w:rPr>
      <w:rFonts w:ascii="Times New Roman" w:eastAsia="SimSun" w:hAnsi="Times New Roman" w:cs="Arial"/>
      <w:bCs/>
      <w:sz w:val="26"/>
      <w:szCs w:val="26"/>
      <w:lang w:eastAsia="zh-CN"/>
    </w:rPr>
  </w:style>
  <w:style w:type="character" w:customStyle="1" w:styleId="Heading4Char">
    <w:name w:val="Heading 4 Char"/>
    <w:basedOn w:val="DefaultParagraphFont"/>
    <w:link w:val="Heading4"/>
    <w:uiPriority w:val="99"/>
    <w:semiHidden/>
    <w:locked/>
    <w:rsid w:val="00497A33"/>
    <w:rPr>
      <w:rFonts w:ascii="Cambria" w:eastAsia="SimSun" w:hAnsi="Cambria" w:cs="Times New Roman"/>
      <w:b/>
      <w:bCs/>
      <w:i/>
      <w:iCs/>
      <w:color w:val="4F81BD"/>
      <w:sz w:val="24"/>
      <w:szCs w:val="24"/>
      <w:lang w:eastAsia="zh-CN"/>
    </w:rPr>
  </w:style>
  <w:style w:type="paragraph" w:styleId="BalloonText">
    <w:name w:val="Balloon Text"/>
    <w:basedOn w:val="Normal"/>
    <w:link w:val="BalloonTextChar"/>
    <w:uiPriority w:val="99"/>
    <w:semiHidden/>
    <w:rsid w:val="001F54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54E9"/>
    <w:rPr>
      <w:rFonts w:ascii="Tahoma" w:eastAsia="SimSun" w:hAnsi="Tahoma" w:cs="Tahoma"/>
      <w:sz w:val="16"/>
      <w:szCs w:val="16"/>
      <w:lang w:eastAsia="zh-CN"/>
    </w:rPr>
  </w:style>
  <w:style w:type="paragraph" w:styleId="Header">
    <w:name w:val="header"/>
    <w:basedOn w:val="Normal"/>
    <w:link w:val="HeaderChar"/>
    <w:uiPriority w:val="99"/>
    <w:semiHidden/>
    <w:rsid w:val="00B74B1E"/>
    <w:pPr>
      <w:tabs>
        <w:tab w:val="center" w:pos="4513"/>
        <w:tab w:val="right" w:pos="9026"/>
      </w:tabs>
    </w:pPr>
  </w:style>
  <w:style w:type="character" w:customStyle="1" w:styleId="HeaderChar">
    <w:name w:val="Header Char"/>
    <w:basedOn w:val="DefaultParagraphFont"/>
    <w:link w:val="Header"/>
    <w:uiPriority w:val="99"/>
    <w:semiHidden/>
    <w:locked/>
    <w:rsid w:val="00B74B1E"/>
    <w:rPr>
      <w:rFonts w:ascii="Times New Roman" w:eastAsia="SimSun" w:hAnsi="Times New Roman" w:cs="Times New Roman"/>
      <w:sz w:val="24"/>
      <w:szCs w:val="24"/>
      <w:lang w:eastAsia="zh-CN"/>
    </w:rPr>
  </w:style>
  <w:style w:type="paragraph" w:styleId="Footer">
    <w:name w:val="footer"/>
    <w:basedOn w:val="Normal"/>
    <w:link w:val="FooterChar"/>
    <w:uiPriority w:val="99"/>
    <w:rsid w:val="00B74B1E"/>
    <w:pPr>
      <w:tabs>
        <w:tab w:val="center" w:pos="4513"/>
        <w:tab w:val="right" w:pos="9026"/>
      </w:tabs>
    </w:pPr>
  </w:style>
  <w:style w:type="character" w:customStyle="1" w:styleId="FooterChar">
    <w:name w:val="Footer Char"/>
    <w:basedOn w:val="DefaultParagraphFont"/>
    <w:link w:val="Footer"/>
    <w:uiPriority w:val="99"/>
    <w:locked/>
    <w:rsid w:val="00B74B1E"/>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rsid w:val="00B74B1E"/>
    <w:rPr>
      <w:sz w:val="20"/>
      <w:szCs w:val="20"/>
    </w:rPr>
  </w:style>
  <w:style w:type="character" w:customStyle="1" w:styleId="FootnoteTextChar">
    <w:name w:val="Footnote Text Char"/>
    <w:basedOn w:val="DefaultParagraphFont"/>
    <w:link w:val="FootnoteText"/>
    <w:uiPriority w:val="99"/>
    <w:semiHidden/>
    <w:locked/>
    <w:rsid w:val="00B74B1E"/>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rsid w:val="00B74B1E"/>
    <w:rPr>
      <w:rFonts w:cs="Times New Roman"/>
      <w:vertAlign w:val="superscript"/>
    </w:rPr>
  </w:style>
  <w:style w:type="character" w:styleId="Hyperlink">
    <w:name w:val="Hyperlink"/>
    <w:basedOn w:val="DefaultParagraphFont"/>
    <w:uiPriority w:val="99"/>
    <w:rsid w:val="00482D68"/>
    <w:rPr>
      <w:rFonts w:cs="Times New Roman"/>
      <w:color w:val="0000FF"/>
      <w:u w:val="single"/>
    </w:rPr>
  </w:style>
  <w:style w:type="paragraph" w:styleId="Caption">
    <w:name w:val="caption"/>
    <w:basedOn w:val="Normal"/>
    <w:next w:val="Normal"/>
    <w:autoRedefine/>
    <w:uiPriority w:val="99"/>
    <w:qFormat/>
    <w:rsid w:val="005968D6"/>
    <w:rPr>
      <w:rFonts w:eastAsia="Times New Roman"/>
      <w:bCs/>
      <w:szCs w:val="20"/>
      <w:lang w:eastAsia="en-GB"/>
    </w:rPr>
  </w:style>
  <w:style w:type="character" w:styleId="CommentReference">
    <w:name w:val="annotation reference"/>
    <w:basedOn w:val="DefaultParagraphFont"/>
    <w:uiPriority w:val="99"/>
    <w:semiHidden/>
    <w:rsid w:val="002647BC"/>
    <w:rPr>
      <w:rFonts w:cs="Times New Roman"/>
      <w:sz w:val="16"/>
      <w:szCs w:val="16"/>
    </w:rPr>
  </w:style>
  <w:style w:type="paragraph" w:styleId="CommentText">
    <w:name w:val="annotation text"/>
    <w:basedOn w:val="Normal"/>
    <w:link w:val="CommentTextChar"/>
    <w:uiPriority w:val="99"/>
    <w:semiHidden/>
    <w:rsid w:val="002647BC"/>
    <w:rPr>
      <w:sz w:val="20"/>
      <w:szCs w:val="20"/>
    </w:rPr>
  </w:style>
  <w:style w:type="character" w:customStyle="1" w:styleId="CommentTextChar">
    <w:name w:val="Comment Text Char"/>
    <w:basedOn w:val="DefaultParagraphFont"/>
    <w:link w:val="CommentText"/>
    <w:uiPriority w:val="99"/>
    <w:semiHidden/>
    <w:locked/>
    <w:rsid w:val="002D1510"/>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2647BC"/>
    <w:rPr>
      <w:b/>
      <w:bCs/>
    </w:rPr>
  </w:style>
  <w:style w:type="character" w:customStyle="1" w:styleId="CommentSubjectChar">
    <w:name w:val="Comment Subject Char"/>
    <w:basedOn w:val="CommentTextChar"/>
    <w:link w:val="CommentSubject"/>
    <w:uiPriority w:val="99"/>
    <w:semiHidden/>
    <w:locked/>
    <w:rsid w:val="002D1510"/>
    <w:rPr>
      <w:rFonts w:ascii="Times New Roman" w:eastAsia="SimSun" w:hAnsi="Times New Roman" w:cs="Times New Roman"/>
      <w:b/>
      <w:bCs/>
      <w:sz w:val="20"/>
      <w:szCs w:val="20"/>
    </w:rPr>
  </w:style>
  <w:style w:type="table" w:styleId="TableGrid">
    <w:name w:val="Table Grid"/>
    <w:basedOn w:val="TableNormal"/>
    <w:uiPriority w:val="99"/>
    <w:locked/>
    <w:rsid w:val="004D44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4263A3"/>
    <w:rPr>
      <w:rFonts w:ascii="Times New Roman" w:eastAsia="SimSun" w:hAnsi="Times New Roman"/>
      <w:sz w:val="24"/>
      <w:szCs w:val="24"/>
      <w:lang w:eastAsia="zh-CN"/>
    </w:rPr>
  </w:style>
  <w:style w:type="paragraph" w:styleId="ListParagraph">
    <w:name w:val="List Paragraph"/>
    <w:basedOn w:val="Normal"/>
    <w:uiPriority w:val="34"/>
    <w:qFormat/>
    <w:rsid w:val="00F45883"/>
    <w:pPr>
      <w:ind w:left="720"/>
      <w:contextualSpacing/>
    </w:pPr>
  </w:style>
  <w:style w:type="character" w:styleId="FollowedHyperlink">
    <w:name w:val="FollowedHyperlink"/>
    <w:basedOn w:val="DefaultParagraphFont"/>
    <w:uiPriority w:val="99"/>
    <w:semiHidden/>
    <w:unhideWhenUsed/>
    <w:rsid w:val="00F45883"/>
    <w:rPr>
      <w:color w:val="800080" w:themeColor="followedHyperlink"/>
      <w:u w:val="single"/>
    </w:rPr>
  </w:style>
  <w:style w:type="character" w:customStyle="1" w:styleId="apple-converted-space">
    <w:name w:val="apple-converted-space"/>
    <w:basedOn w:val="DefaultParagraphFont"/>
    <w:rsid w:val="00CC0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C9"/>
    <w:rPr>
      <w:rFonts w:ascii="Times New Roman" w:eastAsia="SimSun" w:hAnsi="Times New Roman"/>
      <w:sz w:val="24"/>
      <w:szCs w:val="24"/>
      <w:lang w:eastAsia="zh-CN"/>
    </w:rPr>
  </w:style>
  <w:style w:type="paragraph" w:styleId="Heading1">
    <w:name w:val="heading 1"/>
    <w:basedOn w:val="Normal"/>
    <w:next w:val="Normal"/>
    <w:link w:val="Heading1Char"/>
    <w:uiPriority w:val="99"/>
    <w:qFormat/>
    <w:rsid w:val="00E941C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E6082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uiPriority w:val="99"/>
    <w:qFormat/>
    <w:rsid w:val="007650DE"/>
    <w:pPr>
      <w:keepNext/>
      <w:spacing w:before="240" w:after="60" w:line="360" w:lineRule="auto"/>
      <w:jc w:val="center"/>
      <w:outlineLvl w:val="2"/>
    </w:pPr>
    <w:rPr>
      <w:rFonts w:cs="Arial"/>
      <w:bCs/>
      <w:szCs w:val="26"/>
      <w:lang w:val="en-US"/>
    </w:rPr>
  </w:style>
  <w:style w:type="paragraph" w:styleId="Heading4">
    <w:name w:val="heading 4"/>
    <w:basedOn w:val="Normal"/>
    <w:next w:val="Normal"/>
    <w:link w:val="Heading4Char"/>
    <w:uiPriority w:val="99"/>
    <w:qFormat/>
    <w:rsid w:val="00497A33"/>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41C0"/>
    <w:rPr>
      <w:rFonts w:ascii="Cambria" w:eastAsia="SimSun" w:hAnsi="Cambria" w:cs="Times New Roman"/>
      <w:b/>
      <w:bCs/>
      <w:color w:val="365F91"/>
      <w:sz w:val="28"/>
      <w:szCs w:val="28"/>
      <w:lang w:eastAsia="zh-CN"/>
    </w:rPr>
  </w:style>
  <w:style w:type="character" w:customStyle="1" w:styleId="Heading2Char">
    <w:name w:val="Heading 2 Char"/>
    <w:basedOn w:val="DefaultParagraphFont"/>
    <w:link w:val="Heading2"/>
    <w:uiPriority w:val="99"/>
    <w:semiHidden/>
    <w:locked/>
    <w:rsid w:val="00E60825"/>
    <w:rPr>
      <w:rFonts w:ascii="Cambria" w:eastAsia="SimSun" w:hAnsi="Cambria" w:cs="Times New Roman"/>
      <w:b/>
      <w:bCs/>
      <w:color w:val="4F81BD"/>
      <w:sz w:val="26"/>
      <w:szCs w:val="26"/>
      <w:lang w:eastAsia="zh-CN"/>
    </w:rPr>
  </w:style>
  <w:style w:type="character" w:customStyle="1" w:styleId="Heading3Char">
    <w:name w:val="Heading 3 Char"/>
    <w:basedOn w:val="DefaultParagraphFont"/>
    <w:link w:val="Heading3"/>
    <w:uiPriority w:val="99"/>
    <w:locked/>
    <w:rsid w:val="007650DE"/>
    <w:rPr>
      <w:rFonts w:ascii="Times New Roman" w:eastAsia="SimSun" w:hAnsi="Times New Roman" w:cs="Arial"/>
      <w:bCs/>
      <w:sz w:val="26"/>
      <w:szCs w:val="26"/>
      <w:lang w:eastAsia="zh-CN"/>
    </w:rPr>
  </w:style>
  <w:style w:type="character" w:customStyle="1" w:styleId="Heading4Char">
    <w:name w:val="Heading 4 Char"/>
    <w:basedOn w:val="DefaultParagraphFont"/>
    <w:link w:val="Heading4"/>
    <w:uiPriority w:val="99"/>
    <w:semiHidden/>
    <w:locked/>
    <w:rsid w:val="00497A33"/>
    <w:rPr>
      <w:rFonts w:ascii="Cambria" w:eastAsia="SimSun" w:hAnsi="Cambria" w:cs="Times New Roman"/>
      <w:b/>
      <w:bCs/>
      <w:i/>
      <w:iCs/>
      <w:color w:val="4F81BD"/>
      <w:sz w:val="24"/>
      <w:szCs w:val="24"/>
      <w:lang w:eastAsia="zh-CN"/>
    </w:rPr>
  </w:style>
  <w:style w:type="paragraph" w:styleId="BalloonText">
    <w:name w:val="Balloon Text"/>
    <w:basedOn w:val="Normal"/>
    <w:link w:val="BalloonTextChar"/>
    <w:uiPriority w:val="99"/>
    <w:semiHidden/>
    <w:rsid w:val="001F54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54E9"/>
    <w:rPr>
      <w:rFonts w:ascii="Tahoma" w:eastAsia="SimSun" w:hAnsi="Tahoma" w:cs="Tahoma"/>
      <w:sz w:val="16"/>
      <w:szCs w:val="16"/>
      <w:lang w:eastAsia="zh-CN"/>
    </w:rPr>
  </w:style>
  <w:style w:type="paragraph" w:styleId="Header">
    <w:name w:val="header"/>
    <w:basedOn w:val="Normal"/>
    <w:link w:val="HeaderChar"/>
    <w:uiPriority w:val="99"/>
    <w:semiHidden/>
    <w:rsid w:val="00B74B1E"/>
    <w:pPr>
      <w:tabs>
        <w:tab w:val="center" w:pos="4513"/>
        <w:tab w:val="right" w:pos="9026"/>
      </w:tabs>
    </w:pPr>
  </w:style>
  <w:style w:type="character" w:customStyle="1" w:styleId="HeaderChar">
    <w:name w:val="Header Char"/>
    <w:basedOn w:val="DefaultParagraphFont"/>
    <w:link w:val="Header"/>
    <w:uiPriority w:val="99"/>
    <w:semiHidden/>
    <w:locked/>
    <w:rsid w:val="00B74B1E"/>
    <w:rPr>
      <w:rFonts w:ascii="Times New Roman" w:eastAsia="SimSun" w:hAnsi="Times New Roman" w:cs="Times New Roman"/>
      <w:sz w:val="24"/>
      <w:szCs w:val="24"/>
      <w:lang w:eastAsia="zh-CN"/>
    </w:rPr>
  </w:style>
  <w:style w:type="paragraph" w:styleId="Footer">
    <w:name w:val="footer"/>
    <w:basedOn w:val="Normal"/>
    <w:link w:val="FooterChar"/>
    <w:uiPriority w:val="99"/>
    <w:rsid w:val="00B74B1E"/>
    <w:pPr>
      <w:tabs>
        <w:tab w:val="center" w:pos="4513"/>
        <w:tab w:val="right" w:pos="9026"/>
      </w:tabs>
    </w:pPr>
  </w:style>
  <w:style w:type="character" w:customStyle="1" w:styleId="FooterChar">
    <w:name w:val="Footer Char"/>
    <w:basedOn w:val="DefaultParagraphFont"/>
    <w:link w:val="Footer"/>
    <w:uiPriority w:val="99"/>
    <w:locked/>
    <w:rsid w:val="00B74B1E"/>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rsid w:val="00B74B1E"/>
    <w:rPr>
      <w:sz w:val="20"/>
      <w:szCs w:val="20"/>
    </w:rPr>
  </w:style>
  <w:style w:type="character" w:customStyle="1" w:styleId="FootnoteTextChar">
    <w:name w:val="Footnote Text Char"/>
    <w:basedOn w:val="DefaultParagraphFont"/>
    <w:link w:val="FootnoteText"/>
    <w:uiPriority w:val="99"/>
    <w:semiHidden/>
    <w:locked/>
    <w:rsid w:val="00B74B1E"/>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rsid w:val="00B74B1E"/>
    <w:rPr>
      <w:rFonts w:cs="Times New Roman"/>
      <w:vertAlign w:val="superscript"/>
    </w:rPr>
  </w:style>
  <w:style w:type="character" w:styleId="Hyperlink">
    <w:name w:val="Hyperlink"/>
    <w:basedOn w:val="DefaultParagraphFont"/>
    <w:uiPriority w:val="99"/>
    <w:rsid w:val="00482D68"/>
    <w:rPr>
      <w:rFonts w:cs="Times New Roman"/>
      <w:color w:val="0000FF"/>
      <w:u w:val="single"/>
    </w:rPr>
  </w:style>
  <w:style w:type="paragraph" w:styleId="Caption">
    <w:name w:val="caption"/>
    <w:basedOn w:val="Normal"/>
    <w:next w:val="Normal"/>
    <w:autoRedefine/>
    <w:uiPriority w:val="99"/>
    <w:qFormat/>
    <w:rsid w:val="005968D6"/>
    <w:rPr>
      <w:rFonts w:eastAsia="Times New Roman"/>
      <w:bCs/>
      <w:szCs w:val="20"/>
      <w:lang w:eastAsia="en-GB"/>
    </w:rPr>
  </w:style>
  <w:style w:type="character" w:styleId="CommentReference">
    <w:name w:val="annotation reference"/>
    <w:basedOn w:val="DefaultParagraphFont"/>
    <w:uiPriority w:val="99"/>
    <w:semiHidden/>
    <w:rsid w:val="002647BC"/>
    <w:rPr>
      <w:rFonts w:cs="Times New Roman"/>
      <w:sz w:val="16"/>
      <w:szCs w:val="16"/>
    </w:rPr>
  </w:style>
  <w:style w:type="paragraph" w:styleId="CommentText">
    <w:name w:val="annotation text"/>
    <w:basedOn w:val="Normal"/>
    <w:link w:val="CommentTextChar"/>
    <w:uiPriority w:val="99"/>
    <w:semiHidden/>
    <w:rsid w:val="002647BC"/>
    <w:rPr>
      <w:sz w:val="20"/>
      <w:szCs w:val="20"/>
    </w:rPr>
  </w:style>
  <w:style w:type="character" w:customStyle="1" w:styleId="CommentTextChar">
    <w:name w:val="Comment Text Char"/>
    <w:basedOn w:val="DefaultParagraphFont"/>
    <w:link w:val="CommentText"/>
    <w:uiPriority w:val="99"/>
    <w:semiHidden/>
    <w:locked/>
    <w:rsid w:val="002D1510"/>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2647BC"/>
    <w:rPr>
      <w:b/>
      <w:bCs/>
    </w:rPr>
  </w:style>
  <w:style w:type="character" w:customStyle="1" w:styleId="CommentSubjectChar">
    <w:name w:val="Comment Subject Char"/>
    <w:basedOn w:val="CommentTextChar"/>
    <w:link w:val="CommentSubject"/>
    <w:uiPriority w:val="99"/>
    <w:semiHidden/>
    <w:locked/>
    <w:rsid w:val="002D1510"/>
    <w:rPr>
      <w:rFonts w:ascii="Times New Roman" w:eastAsia="SimSun" w:hAnsi="Times New Roman" w:cs="Times New Roman"/>
      <w:b/>
      <w:bCs/>
      <w:sz w:val="20"/>
      <w:szCs w:val="20"/>
    </w:rPr>
  </w:style>
  <w:style w:type="table" w:styleId="TableGrid">
    <w:name w:val="Table Grid"/>
    <w:basedOn w:val="TableNormal"/>
    <w:uiPriority w:val="99"/>
    <w:locked/>
    <w:rsid w:val="004D44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4263A3"/>
    <w:rPr>
      <w:rFonts w:ascii="Times New Roman" w:eastAsia="SimSun" w:hAnsi="Times New Roman"/>
      <w:sz w:val="24"/>
      <w:szCs w:val="24"/>
      <w:lang w:eastAsia="zh-CN"/>
    </w:rPr>
  </w:style>
  <w:style w:type="paragraph" w:styleId="ListParagraph">
    <w:name w:val="List Paragraph"/>
    <w:basedOn w:val="Normal"/>
    <w:uiPriority w:val="34"/>
    <w:qFormat/>
    <w:rsid w:val="00F45883"/>
    <w:pPr>
      <w:ind w:left="720"/>
      <w:contextualSpacing/>
    </w:pPr>
  </w:style>
  <w:style w:type="character" w:styleId="FollowedHyperlink">
    <w:name w:val="FollowedHyperlink"/>
    <w:basedOn w:val="DefaultParagraphFont"/>
    <w:uiPriority w:val="99"/>
    <w:semiHidden/>
    <w:unhideWhenUsed/>
    <w:rsid w:val="00F45883"/>
    <w:rPr>
      <w:color w:val="800080" w:themeColor="followedHyperlink"/>
      <w:u w:val="single"/>
    </w:rPr>
  </w:style>
  <w:style w:type="character" w:customStyle="1" w:styleId="apple-converted-space">
    <w:name w:val="apple-converted-space"/>
    <w:basedOn w:val="DefaultParagraphFont"/>
    <w:rsid w:val="00CC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7239">
      <w:bodyDiv w:val="1"/>
      <w:marLeft w:val="0"/>
      <w:marRight w:val="0"/>
      <w:marTop w:val="0"/>
      <w:marBottom w:val="0"/>
      <w:divBdr>
        <w:top w:val="none" w:sz="0" w:space="0" w:color="auto"/>
        <w:left w:val="none" w:sz="0" w:space="0" w:color="auto"/>
        <w:bottom w:val="none" w:sz="0" w:space="0" w:color="auto"/>
        <w:right w:val="none" w:sz="0" w:space="0" w:color="auto"/>
      </w:divBdr>
    </w:div>
    <w:div w:id="717047766">
      <w:marLeft w:val="0"/>
      <w:marRight w:val="0"/>
      <w:marTop w:val="0"/>
      <w:marBottom w:val="0"/>
      <w:divBdr>
        <w:top w:val="none" w:sz="0" w:space="0" w:color="auto"/>
        <w:left w:val="none" w:sz="0" w:space="0" w:color="auto"/>
        <w:bottom w:val="none" w:sz="0" w:space="0" w:color="auto"/>
        <w:right w:val="none" w:sz="0" w:space="0" w:color="auto"/>
      </w:divBdr>
    </w:div>
    <w:div w:id="717047767">
      <w:marLeft w:val="0"/>
      <w:marRight w:val="0"/>
      <w:marTop w:val="0"/>
      <w:marBottom w:val="0"/>
      <w:divBdr>
        <w:top w:val="none" w:sz="0" w:space="0" w:color="auto"/>
        <w:left w:val="none" w:sz="0" w:space="0" w:color="auto"/>
        <w:bottom w:val="none" w:sz="0" w:space="0" w:color="auto"/>
        <w:right w:val="none" w:sz="0" w:space="0" w:color="auto"/>
      </w:divBdr>
    </w:div>
    <w:div w:id="17300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istics.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tatistics.gov.uk/pdfdir/can0410.pdf" TargetMode="External"/><Relationship Id="rId4" Type="http://schemas.microsoft.com/office/2007/relationships/stylesWithEffects" Target="stylesWithEffects.xml"/><Relationship Id="rId9" Type="http://schemas.openxmlformats.org/officeDocument/2006/relationships/hyperlink" Target="http://www.randomization.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Macro-Enabled_Worksheet1.xlsm"/><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2.xlsm"/><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43426294820699"/>
          <c:y val="7.2202166064982004E-2"/>
          <c:w val="0.61553784860558103"/>
          <c:h val="0.71119133574007298"/>
        </c:manualLayout>
      </c:layout>
      <c:lineChart>
        <c:grouping val="standard"/>
        <c:varyColors val="0"/>
        <c:ser>
          <c:idx val="0"/>
          <c:order val="0"/>
          <c:tx>
            <c:strRef>
              <c:f>Sheet1!$A$2</c:f>
              <c:strCache>
                <c:ptCount val="1"/>
                <c:pt idx="0">
                  <c:v>Control</c:v>
                </c:pt>
              </c:strCache>
            </c:strRef>
          </c:tx>
          <c:spPr>
            <a:ln w="12453">
              <a:solidFill>
                <a:srgbClr val="DD0806"/>
              </a:solidFill>
              <a:prstDash val="solid"/>
            </a:ln>
          </c:spPr>
          <c:marker>
            <c:symbol val="diamond"/>
            <c:size val="5"/>
            <c:spPr>
              <a:solidFill>
                <a:srgbClr val="FF0000"/>
              </a:solidFill>
              <a:ln>
                <a:solidFill>
                  <a:srgbClr val="FF0000"/>
                </a:solidFill>
                <a:prstDash val="solid"/>
              </a:ln>
            </c:spPr>
          </c:marker>
          <c:cat>
            <c:numRef>
              <c:f>Sheet1!$B$1:$D$1</c:f>
              <c:numCache>
                <c:formatCode>General</c:formatCode>
                <c:ptCount val="3"/>
                <c:pt idx="0">
                  <c:v>-3.65</c:v>
                </c:pt>
                <c:pt idx="1">
                  <c:v>0.09</c:v>
                </c:pt>
                <c:pt idx="2">
                  <c:v>3.83</c:v>
                </c:pt>
              </c:numCache>
            </c:numRef>
          </c:cat>
          <c:val>
            <c:numRef>
              <c:f>Sheet1!$B$2:$D$2</c:f>
              <c:numCache>
                <c:formatCode>General</c:formatCode>
                <c:ptCount val="3"/>
                <c:pt idx="0">
                  <c:v>52.13</c:v>
                </c:pt>
                <c:pt idx="1">
                  <c:v>53.44</c:v>
                </c:pt>
                <c:pt idx="2">
                  <c:v>54.75</c:v>
                </c:pt>
              </c:numCache>
            </c:numRef>
          </c:val>
          <c:smooth val="0"/>
        </c:ser>
        <c:ser>
          <c:idx val="1"/>
          <c:order val="1"/>
          <c:tx>
            <c:strRef>
              <c:f>Sheet1!$A$3</c:f>
              <c:strCache>
                <c:ptCount val="1"/>
                <c:pt idx="0">
                  <c:v>GDP</c:v>
                </c:pt>
              </c:strCache>
            </c:strRef>
          </c:tx>
          <c:spPr>
            <a:ln w="12453">
              <a:solidFill>
                <a:srgbClr val="0000D4"/>
              </a:solidFill>
              <a:prstDash val="lgDash"/>
            </a:ln>
          </c:spPr>
          <c:marker>
            <c:symbol val="square"/>
            <c:size val="5"/>
            <c:spPr>
              <a:solidFill>
                <a:srgbClr val="FFFF00"/>
              </a:solidFill>
              <a:ln>
                <a:solidFill>
                  <a:srgbClr val="FFFF00"/>
                </a:solidFill>
                <a:prstDash val="solid"/>
              </a:ln>
            </c:spPr>
          </c:marker>
          <c:cat>
            <c:numRef>
              <c:f>Sheet1!$B$1:$D$1</c:f>
              <c:numCache>
                <c:formatCode>General</c:formatCode>
                <c:ptCount val="3"/>
                <c:pt idx="0">
                  <c:v>-3.65</c:v>
                </c:pt>
                <c:pt idx="1">
                  <c:v>0.09</c:v>
                </c:pt>
                <c:pt idx="2">
                  <c:v>3.83</c:v>
                </c:pt>
              </c:numCache>
            </c:numRef>
          </c:cat>
          <c:val>
            <c:numRef>
              <c:f>Sheet1!$B$3:$D$3</c:f>
              <c:numCache>
                <c:formatCode>General</c:formatCode>
                <c:ptCount val="3"/>
                <c:pt idx="0">
                  <c:v>25.66</c:v>
                </c:pt>
                <c:pt idx="1">
                  <c:v>43.35</c:v>
                </c:pt>
                <c:pt idx="2">
                  <c:v>61.03</c:v>
                </c:pt>
              </c:numCache>
            </c:numRef>
          </c:val>
          <c:smooth val="0"/>
        </c:ser>
        <c:dLbls>
          <c:showLegendKey val="0"/>
          <c:showVal val="0"/>
          <c:showCatName val="0"/>
          <c:showSerName val="0"/>
          <c:showPercent val="0"/>
          <c:showBubbleSize val="0"/>
        </c:dLbls>
        <c:marker val="1"/>
        <c:smooth val="0"/>
        <c:axId val="166184448"/>
        <c:axId val="166481920"/>
      </c:lineChart>
      <c:catAx>
        <c:axId val="166184448"/>
        <c:scaling>
          <c:orientation val="minMax"/>
        </c:scaling>
        <c:delete val="0"/>
        <c:axPos val="b"/>
        <c:title>
          <c:tx>
            <c:rich>
              <a:bodyPr/>
              <a:lstStyle/>
              <a:p>
                <a:pPr>
                  <a:defRPr sz="853" b="1" i="0" u="none" strike="noStrike" baseline="0">
                    <a:solidFill>
                      <a:srgbClr val="000000"/>
                    </a:solidFill>
                    <a:latin typeface="Arial"/>
                    <a:ea typeface="Arial"/>
                    <a:cs typeface="Arial"/>
                  </a:defRPr>
                </a:pPr>
                <a:r>
                  <a:rPr lang="en-US"/>
                  <a:t>Change in illness-related communication</a:t>
                </a:r>
              </a:p>
            </c:rich>
          </c:tx>
          <c:layout>
            <c:manualLayout>
              <c:xMode val="edge"/>
              <c:yMode val="edge"/>
              <c:x val="0.21513936524805599"/>
              <c:y val="0.88086642599277998"/>
            </c:manualLayout>
          </c:layout>
          <c:overlay val="0"/>
          <c:spPr>
            <a:noFill/>
            <a:ln w="24905">
              <a:noFill/>
            </a:ln>
          </c:spPr>
        </c:title>
        <c:numFmt formatCode="General" sourceLinked="1"/>
        <c:majorTickMark val="out"/>
        <c:minorTickMark val="none"/>
        <c:tickLblPos val="nextTo"/>
        <c:spPr>
          <a:ln w="3113">
            <a:solidFill>
              <a:srgbClr val="000000"/>
            </a:solidFill>
            <a:prstDash val="solid"/>
          </a:ln>
        </c:spPr>
        <c:txPr>
          <a:bodyPr rot="0" vert="horz"/>
          <a:lstStyle/>
          <a:p>
            <a:pPr>
              <a:defRPr sz="760" b="1" i="0" u="none" strike="noStrike" baseline="0">
                <a:solidFill>
                  <a:srgbClr val="000000"/>
                </a:solidFill>
                <a:latin typeface="Arial"/>
                <a:ea typeface="Arial"/>
                <a:cs typeface="Arial"/>
              </a:defRPr>
            </a:pPr>
            <a:endParaRPr lang="en-US"/>
          </a:p>
        </c:txPr>
        <c:crossAx val="166481920"/>
        <c:crosses val="autoZero"/>
        <c:auto val="1"/>
        <c:lblAlgn val="ctr"/>
        <c:lblOffset val="100"/>
        <c:tickLblSkip val="1"/>
        <c:tickMarkSkip val="1"/>
        <c:noMultiLvlLbl val="0"/>
      </c:catAx>
      <c:valAx>
        <c:axId val="166481920"/>
        <c:scaling>
          <c:orientation val="minMax"/>
          <c:min val="0"/>
        </c:scaling>
        <c:delete val="0"/>
        <c:axPos val="l"/>
        <c:title>
          <c:tx>
            <c:rich>
              <a:bodyPr/>
              <a:lstStyle/>
              <a:p>
                <a:pPr>
                  <a:defRPr sz="853" b="1" i="0" u="none" strike="noStrike" baseline="0">
                    <a:solidFill>
                      <a:srgbClr val="000000"/>
                    </a:solidFill>
                    <a:latin typeface="Arial"/>
                    <a:ea typeface="Arial"/>
                    <a:cs typeface="Arial"/>
                  </a:defRPr>
                </a:pPr>
                <a:r>
                  <a:rPr lang="en-US"/>
                  <a:t>Quality of Life</a:t>
                </a:r>
              </a:p>
            </c:rich>
          </c:tx>
          <c:layout>
            <c:manualLayout>
              <c:xMode val="edge"/>
              <c:yMode val="edge"/>
              <c:x val="2.1912199625353599E-2"/>
              <c:y val="0.28158844765343"/>
            </c:manualLayout>
          </c:layout>
          <c:overlay val="0"/>
          <c:spPr>
            <a:noFill/>
            <a:ln w="24905">
              <a:noFill/>
            </a:ln>
          </c:spPr>
        </c:title>
        <c:numFmt formatCode="General" sourceLinked="1"/>
        <c:majorTickMark val="out"/>
        <c:minorTickMark val="none"/>
        <c:tickLblPos val="nextTo"/>
        <c:spPr>
          <a:ln w="3113">
            <a:solidFill>
              <a:srgbClr val="000000"/>
            </a:solidFill>
            <a:prstDash val="solid"/>
          </a:ln>
        </c:spPr>
        <c:txPr>
          <a:bodyPr rot="0" vert="horz"/>
          <a:lstStyle/>
          <a:p>
            <a:pPr>
              <a:defRPr sz="784" b="1" i="0" u="none" strike="noStrike" baseline="0">
                <a:solidFill>
                  <a:srgbClr val="000000"/>
                </a:solidFill>
                <a:latin typeface="Arial"/>
                <a:ea typeface="Arial"/>
                <a:cs typeface="Arial"/>
              </a:defRPr>
            </a:pPr>
            <a:endParaRPr lang="en-US"/>
          </a:p>
        </c:txPr>
        <c:crossAx val="166184448"/>
        <c:crosses val="autoZero"/>
        <c:crossBetween val="between"/>
      </c:valAx>
      <c:spPr>
        <a:noFill/>
        <a:ln w="24905">
          <a:noFill/>
        </a:ln>
      </c:spPr>
    </c:plotArea>
    <c:legend>
      <c:legendPos val="r"/>
      <c:layout>
        <c:manualLayout>
          <c:xMode val="edge"/>
          <c:yMode val="edge"/>
          <c:x val="0.77866666666666695"/>
          <c:y val="0.33830845771144302"/>
          <c:w val="0.20799999999999999"/>
          <c:h val="0.16915422885572101"/>
        </c:manualLayout>
      </c:layout>
      <c:overlay val="0"/>
      <c:spPr>
        <a:noFill/>
        <a:ln w="3113">
          <a:solidFill>
            <a:srgbClr val="000000"/>
          </a:solidFill>
          <a:prstDash val="solid"/>
        </a:ln>
      </c:spPr>
      <c:txPr>
        <a:bodyPr/>
        <a:lstStyle/>
        <a:p>
          <a:pPr>
            <a:defRPr sz="937"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025" b="1"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99999999999999"/>
          <c:y val="7.4349442379182201E-2"/>
          <c:w val="0.61400000000000299"/>
          <c:h val="0.70260223048327597"/>
        </c:manualLayout>
      </c:layout>
      <c:lineChart>
        <c:grouping val="standard"/>
        <c:varyColors val="0"/>
        <c:ser>
          <c:idx val="0"/>
          <c:order val="0"/>
          <c:tx>
            <c:strRef>
              <c:f>Sheet1!$A$2</c:f>
              <c:strCache>
                <c:ptCount val="1"/>
                <c:pt idx="0">
                  <c:v>Control</c:v>
                </c:pt>
              </c:strCache>
            </c:strRef>
          </c:tx>
          <c:spPr>
            <a:ln w="12577">
              <a:solidFill>
                <a:srgbClr val="DD0806"/>
              </a:solidFill>
              <a:prstDash val="solid"/>
            </a:ln>
          </c:spPr>
          <c:marker>
            <c:symbol val="diamond"/>
            <c:size val="4"/>
            <c:spPr>
              <a:solidFill>
                <a:srgbClr val="FF0000"/>
              </a:solidFill>
              <a:ln>
                <a:solidFill>
                  <a:srgbClr val="FF0000"/>
                </a:solidFill>
                <a:prstDash val="solid"/>
              </a:ln>
            </c:spPr>
          </c:marker>
          <c:cat>
            <c:strRef>
              <c:f>Sheet1!$B$1:$D$1</c:f>
              <c:strCache>
                <c:ptCount val="3"/>
                <c:pt idx="0">
                  <c:v>6.53 (increased)</c:v>
                </c:pt>
                <c:pt idx="1">
                  <c:v>-0.07</c:v>
                </c:pt>
                <c:pt idx="2">
                  <c:v>-6.66 (decreased)</c:v>
                </c:pt>
              </c:strCache>
            </c:strRef>
          </c:cat>
          <c:val>
            <c:numRef>
              <c:f>Sheet1!$B$2:$D$2</c:f>
              <c:numCache>
                <c:formatCode>General</c:formatCode>
                <c:ptCount val="3"/>
                <c:pt idx="0">
                  <c:v>26.01</c:v>
                </c:pt>
                <c:pt idx="1">
                  <c:v>15.82</c:v>
                </c:pt>
                <c:pt idx="2">
                  <c:v>5.63</c:v>
                </c:pt>
              </c:numCache>
            </c:numRef>
          </c:val>
          <c:smooth val="0"/>
        </c:ser>
        <c:ser>
          <c:idx val="1"/>
          <c:order val="1"/>
          <c:tx>
            <c:strRef>
              <c:f>Sheet1!$A$3</c:f>
              <c:strCache>
                <c:ptCount val="1"/>
                <c:pt idx="0">
                  <c:v>GDP</c:v>
                </c:pt>
              </c:strCache>
            </c:strRef>
          </c:tx>
          <c:spPr>
            <a:ln w="12577">
              <a:solidFill>
                <a:srgbClr val="0000D4"/>
              </a:solidFill>
              <a:prstDash val="lgDash"/>
            </a:ln>
          </c:spPr>
          <c:marker>
            <c:symbol val="square"/>
            <c:size val="4"/>
            <c:spPr>
              <a:solidFill>
                <a:srgbClr val="FFFF00"/>
              </a:solidFill>
              <a:ln>
                <a:solidFill>
                  <a:srgbClr val="FFFF00"/>
                </a:solidFill>
                <a:prstDash val="solid"/>
              </a:ln>
            </c:spPr>
          </c:marker>
          <c:cat>
            <c:strRef>
              <c:f>Sheet1!$B$1:$D$1</c:f>
              <c:strCache>
                <c:ptCount val="3"/>
                <c:pt idx="0">
                  <c:v>6.53 (increased)</c:v>
                </c:pt>
                <c:pt idx="1">
                  <c:v>-0.07</c:v>
                </c:pt>
                <c:pt idx="2">
                  <c:v>-6.66 (decreased)</c:v>
                </c:pt>
              </c:strCache>
            </c:strRef>
          </c:cat>
          <c:val>
            <c:numRef>
              <c:f>Sheet1!$B$3:$D$3</c:f>
              <c:numCache>
                <c:formatCode>General</c:formatCode>
                <c:ptCount val="3"/>
                <c:pt idx="0">
                  <c:v>18.43</c:v>
                </c:pt>
                <c:pt idx="1">
                  <c:v>17.57</c:v>
                </c:pt>
                <c:pt idx="2">
                  <c:v>14.24</c:v>
                </c:pt>
              </c:numCache>
            </c:numRef>
          </c:val>
          <c:smooth val="0"/>
        </c:ser>
        <c:dLbls>
          <c:showLegendKey val="0"/>
          <c:showVal val="0"/>
          <c:showCatName val="0"/>
          <c:showSerName val="0"/>
          <c:showPercent val="0"/>
          <c:showBubbleSize val="0"/>
        </c:dLbls>
        <c:marker val="1"/>
        <c:smooth val="0"/>
        <c:axId val="168960384"/>
        <c:axId val="168962688"/>
      </c:lineChart>
      <c:catAx>
        <c:axId val="168960384"/>
        <c:scaling>
          <c:orientation val="minMax"/>
        </c:scaling>
        <c:delete val="0"/>
        <c:axPos val="b"/>
        <c:title>
          <c:tx>
            <c:rich>
              <a:bodyPr/>
              <a:lstStyle/>
              <a:p>
                <a:pPr>
                  <a:defRPr sz="857" b="1" i="0" u="none" strike="noStrike" baseline="0">
                    <a:solidFill>
                      <a:srgbClr val="000000"/>
                    </a:solidFill>
                    <a:latin typeface="Arial"/>
                    <a:ea typeface="Arial"/>
                    <a:cs typeface="Arial"/>
                  </a:defRPr>
                </a:pPr>
                <a:r>
                  <a:rPr lang="en-US"/>
                  <a:t>Change in intrusive thoughts</a:t>
                </a:r>
              </a:p>
            </c:rich>
          </c:tx>
          <c:layout>
            <c:manualLayout>
              <c:xMode val="edge"/>
              <c:yMode val="edge"/>
              <c:x val="0.28399999999999997"/>
              <c:y val="0.87732322933317497"/>
            </c:manualLayout>
          </c:layout>
          <c:overlay val="0"/>
          <c:spPr>
            <a:noFill/>
            <a:ln w="25154">
              <a:noFill/>
            </a:ln>
          </c:spPr>
        </c:title>
        <c:numFmt formatCode="General" sourceLinked="1"/>
        <c:majorTickMark val="out"/>
        <c:minorTickMark val="none"/>
        <c:tickLblPos val="nextTo"/>
        <c:spPr>
          <a:ln w="3144">
            <a:solidFill>
              <a:srgbClr val="000000"/>
            </a:solidFill>
            <a:prstDash val="solid"/>
          </a:ln>
        </c:spPr>
        <c:txPr>
          <a:bodyPr rot="0" vert="horz"/>
          <a:lstStyle/>
          <a:p>
            <a:pPr>
              <a:defRPr sz="782" b="1" i="0" u="none" strike="noStrike" baseline="0">
                <a:solidFill>
                  <a:srgbClr val="000000"/>
                </a:solidFill>
                <a:latin typeface="Arial"/>
                <a:ea typeface="Arial"/>
                <a:cs typeface="Arial"/>
              </a:defRPr>
            </a:pPr>
            <a:endParaRPr lang="en-US"/>
          </a:p>
        </c:txPr>
        <c:crossAx val="168962688"/>
        <c:crosses val="autoZero"/>
        <c:auto val="1"/>
        <c:lblAlgn val="ctr"/>
        <c:lblOffset val="100"/>
        <c:tickLblSkip val="1"/>
        <c:tickMarkSkip val="1"/>
        <c:noMultiLvlLbl val="0"/>
      </c:catAx>
      <c:valAx>
        <c:axId val="168962688"/>
        <c:scaling>
          <c:orientation val="minMax"/>
          <c:min val="0"/>
        </c:scaling>
        <c:delete val="0"/>
        <c:axPos val="l"/>
        <c:title>
          <c:tx>
            <c:rich>
              <a:bodyPr/>
              <a:lstStyle/>
              <a:p>
                <a:pPr>
                  <a:defRPr sz="857" b="1" i="0" u="none" strike="noStrike" baseline="0">
                    <a:solidFill>
                      <a:srgbClr val="000000"/>
                    </a:solidFill>
                    <a:latin typeface="Arial"/>
                    <a:ea typeface="Arial"/>
                    <a:cs typeface="Arial"/>
                  </a:defRPr>
                </a:pPr>
                <a:r>
                  <a:rPr lang="en-US"/>
                  <a:t>Perceived Stress</a:t>
                </a:r>
              </a:p>
            </c:rich>
          </c:tx>
          <c:layout>
            <c:manualLayout>
              <c:xMode val="edge"/>
              <c:yMode val="edge"/>
              <c:x val="2.1999999999999999E-2"/>
              <c:y val="0.23420085647188801"/>
            </c:manualLayout>
          </c:layout>
          <c:overlay val="0"/>
          <c:spPr>
            <a:noFill/>
            <a:ln w="25154">
              <a:noFill/>
            </a:ln>
          </c:spPr>
        </c:title>
        <c:numFmt formatCode="General" sourceLinked="1"/>
        <c:majorTickMark val="out"/>
        <c:minorTickMark val="none"/>
        <c:tickLblPos val="nextTo"/>
        <c:spPr>
          <a:ln w="3144">
            <a:solidFill>
              <a:srgbClr val="000000"/>
            </a:solidFill>
            <a:prstDash val="solid"/>
          </a:ln>
        </c:spPr>
        <c:txPr>
          <a:bodyPr rot="0" vert="horz"/>
          <a:lstStyle/>
          <a:p>
            <a:pPr>
              <a:defRPr sz="782" b="1" i="0" u="none" strike="noStrike" baseline="0">
                <a:solidFill>
                  <a:srgbClr val="000000"/>
                </a:solidFill>
                <a:latin typeface="Arial"/>
                <a:ea typeface="Arial"/>
                <a:cs typeface="Arial"/>
              </a:defRPr>
            </a:pPr>
            <a:endParaRPr lang="en-US"/>
          </a:p>
        </c:txPr>
        <c:crossAx val="168960384"/>
        <c:crosses val="autoZero"/>
        <c:crossBetween val="between"/>
      </c:valAx>
      <c:spPr>
        <a:noFill/>
        <a:ln w="25154">
          <a:noFill/>
        </a:ln>
      </c:spPr>
    </c:plotArea>
    <c:legend>
      <c:legendPos val="r"/>
      <c:layout>
        <c:manualLayout>
          <c:xMode val="edge"/>
          <c:yMode val="edge"/>
          <c:x val="0.78125"/>
          <c:y val="0.33160621761657999"/>
          <c:w val="0.20833333333333301"/>
          <c:h val="0.170984455958549"/>
        </c:manualLayout>
      </c:layout>
      <c:overlay val="0"/>
      <c:spPr>
        <a:noFill/>
        <a:ln w="3144">
          <a:solidFill>
            <a:srgbClr val="000000"/>
          </a:solidFill>
          <a:prstDash val="solid"/>
        </a:ln>
      </c:spPr>
      <c:txPr>
        <a:bodyPr/>
        <a:lstStyle/>
        <a:p>
          <a:pPr>
            <a:defRPr sz="946"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030" b="1"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FE3A-08D1-49D0-B020-82D54A65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5905</Words>
  <Characters>34249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The effect of written emotional disclosure on perceived stress and quality of life in women with ovarian cancer and their partners: A randomized controlled trial</vt:lpstr>
    </vt:vector>
  </TitlesOfParts>
  <Company>University of Southampton</Company>
  <LinksUpToDate>false</LinksUpToDate>
  <CharactersWithSpaces>40074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written emotional disclosure on perceived stress and quality of life in women with ovarian cancer and their partners: A randomized controlled trial</dc:title>
  <dc:creator>Your User Name</dc:creator>
  <cp:lastModifiedBy>Arden-Close E.J.</cp:lastModifiedBy>
  <cp:revision>2</cp:revision>
  <cp:lastPrinted>2011-12-22T15:08:00Z</cp:lastPrinted>
  <dcterms:created xsi:type="dcterms:W3CDTF">2013-03-28T15:23:00Z</dcterms:created>
  <dcterms:modified xsi:type="dcterms:W3CDTF">2013-03-28T15:23:00Z</dcterms:modified>
</cp:coreProperties>
</file>