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92" w:rsidRDefault="00237A0B">
      <w:pPr>
        <w:pStyle w:val="PMEHeading1"/>
      </w:pPr>
      <w:r>
        <w:t>math</w:t>
      </w:r>
      <w:r w:rsidR="009E0444">
        <w:t>p</w:t>
      </w:r>
      <w:r>
        <w:t xml:space="preserve">en: </w:t>
      </w:r>
      <w:r w:rsidR="009E0444">
        <w:t>exploring</w:t>
      </w:r>
      <w:r>
        <w:t xml:space="preserve"> handw</w:t>
      </w:r>
      <w:r w:rsidR="009E0444">
        <w:t xml:space="preserve">riting recognition technology </w:t>
      </w:r>
      <w:r w:rsidR="00B7408F">
        <w:t>for</w:t>
      </w:r>
      <w:r>
        <w:t xml:space="preserve"> </w:t>
      </w:r>
      <w:r w:rsidR="0081590A">
        <w:t xml:space="preserve">online </w:t>
      </w:r>
      <w:r>
        <w:t>mathematics education</w:t>
      </w:r>
    </w:p>
    <w:p w:rsidR="00573392" w:rsidRDefault="00237A0B">
      <w:pPr>
        <w:pStyle w:val="PMEAuthorInstitution"/>
      </w:pPr>
      <w:r w:rsidRPr="00237A0B">
        <w:rPr>
          <w:u w:val="single"/>
        </w:rPr>
        <w:t>Mandy Lo</w:t>
      </w:r>
      <w:r>
        <w:t xml:space="preserve">, Julie-Ann Edwards, Christian </w:t>
      </w:r>
      <w:proofErr w:type="spellStart"/>
      <w:r>
        <w:t>Bokhove</w:t>
      </w:r>
      <w:proofErr w:type="spellEnd"/>
      <w:r>
        <w:t xml:space="preserve"> and Hugh Davis</w:t>
      </w:r>
    </w:p>
    <w:p w:rsidR="00573392" w:rsidRDefault="00D2085E">
      <w:pPr>
        <w:pStyle w:val="PMEAuthorInstitution"/>
      </w:pPr>
      <w:r>
        <w:t>University of Southampton, UK</w:t>
      </w:r>
    </w:p>
    <w:p w:rsidR="00840B79" w:rsidRDefault="00840B79"/>
    <w:p w:rsidR="00945F3C" w:rsidRDefault="0099038F" w:rsidP="00C32722">
      <w:r>
        <w:t>Mathematical l</w:t>
      </w:r>
      <w:r w:rsidR="00945F3C">
        <w:t>anguage</w:t>
      </w:r>
      <w:r>
        <w:t xml:space="preserve"> is</w:t>
      </w:r>
      <w:r w:rsidR="00446506">
        <w:t xml:space="preserve"> more than </w:t>
      </w:r>
      <w:r w:rsidR="00945F3C">
        <w:t>a means of</w:t>
      </w:r>
      <w:r w:rsidR="00C32722">
        <w:t xml:space="preserve"> communication and pooling of information</w:t>
      </w:r>
      <w:r>
        <w:t>; it</w:t>
      </w:r>
      <w:r w:rsidR="00945F3C">
        <w:t xml:space="preserve"> </w:t>
      </w:r>
      <w:r w:rsidR="00446506">
        <w:t xml:space="preserve">is </w:t>
      </w:r>
      <w:r w:rsidR="00871051">
        <w:t xml:space="preserve">an active process by which </w:t>
      </w:r>
      <w:r w:rsidR="00945F3C">
        <w:t>peop</w:t>
      </w:r>
      <w:r w:rsidR="00871051">
        <w:t xml:space="preserve">le think, </w:t>
      </w:r>
      <w:r w:rsidR="00945F3C">
        <w:t xml:space="preserve">learn </w:t>
      </w:r>
      <w:r w:rsidR="00871051">
        <w:t xml:space="preserve">and work towards joint understanding </w:t>
      </w:r>
      <w:r w:rsidR="00945F3C">
        <w:t xml:space="preserve">(Mercer, 1995). </w:t>
      </w:r>
      <w:r w:rsidR="00E0166D">
        <w:t xml:space="preserve">Although </w:t>
      </w:r>
      <w:r w:rsidR="0079536D">
        <w:t xml:space="preserve">collaborative learning </w:t>
      </w:r>
      <w:r>
        <w:t>is increasingly a</w:t>
      </w:r>
      <w:r w:rsidR="00802403">
        <w:t xml:space="preserve"> research </w:t>
      </w:r>
      <w:r w:rsidR="0079536D">
        <w:t>focus</w:t>
      </w:r>
      <w:r>
        <w:t xml:space="preserve"> in mathematics education</w:t>
      </w:r>
      <w:r w:rsidR="00E0166D">
        <w:t xml:space="preserve">, </w:t>
      </w:r>
      <w:r w:rsidR="00850754">
        <w:t xml:space="preserve">most </w:t>
      </w:r>
      <w:r w:rsidR="00802403">
        <w:t xml:space="preserve">of these </w:t>
      </w:r>
      <w:r w:rsidR="00850754">
        <w:t xml:space="preserve">studies </w:t>
      </w:r>
      <w:r>
        <w:t>a</w:t>
      </w:r>
      <w:r w:rsidR="00850754">
        <w:t>re conducted offline (e.g. Swan, 2006)</w:t>
      </w:r>
      <w:r w:rsidR="00E0166D">
        <w:t xml:space="preserve">. </w:t>
      </w:r>
      <w:r w:rsidR="00C8172C">
        <w:t xml:space="preserve">Since the </w:t>
      </w:r>
      <w:r>
        <w:t>online use</w:t>
      </w:r>
      <w:r w:rsidR="00C8172C">
        <w:t xml:space="preserve"> of mathematical notations </w:t>
      </w:r>
      <w:r>
        <w:t>is</w:t>
      </w:r>
      <w:r w:rsidR="00C8172C">
        <w:t xml:space="preserve"> said to be a barrier to </w:t>
      </w:r>
      <w:r w:rsidR="00C32722">
        <w:t xml:space="preserve">mathematical </w:t>
      </w:r>
      <w:r w:rsidR="00C8172C">
        <w:t xml:space="preserve">communication, </w:t>
      </w:r>
      <w:r w:rsidR="00E0166D">
        <w:t>t</w:t>
      </w:r>
      <w:r w:rsidR="00802403">
        <w:t>his study aim</w:t>
      </w:r>
      <w:r>
        <w:t>ed</w:t>
      </w:r>
      <w:r w:rsidR="00802403">
        <w:t xml:space="preserve"> to </w:t>
      </w:r>
      <w:r w:rsidR="00C8172C">
        <w:t xml:space="preserve">a) investigate </w:t>
      </w:r>
      <w:r>
        <w:t>this claim through</w:t>
      </w:r>
      <w:r w:rsidR="00C8172C">
        <w:t xml:space="preserve"> empirical evidence, b) explore </w:t>
      </w:r>
      <w:r w:rsidR="00B7408F">
        <w:t>the feasibility of using</w:t>
      </w:r>
      <w:r w:rsidR="00802403">
        <w:t xml:space="preserve"> </w:t>
      </w:r>
      <w:r>
        <w:t xml:space="preserve">mathematics </w:t>
      </w:r>
      <w:r w:rsidR="00802403">
        <w:t xml:space="preserve">handwriting </w:t>
      </w:r>
      <w:proofErr w:type="gramStart"/>
      <w:r w:rsidR="00802403">
        <w:t>recognition</w:t>
      </w:r>
      <w:proofErr w:type="gramEnd"/>
      <w:r w:rsidR="00802403">
        <w:t xml:space="preserve"> technology </w:t>
      </w:r>
      <w:r w:rsidR="00C8172C">
        <w:t xml:space="preserve">to overcome the </w:t>
      </w:r>
      <w:r>
        <w:t xml:space="preserve">mathematical </w:t>
      </w:r>
      <w:r w:rsidR="00C8172C">
        <w:t>challenges</w:t>
      </w:r>
      <w:r w:rsidR="00C32722">
        <w:t>,</w:t>
      </w:r>
      <w:r w:rsidR="00C8172C">
        <w:t xml:space="preserve"> and c) propose a potential solution</w:t>
      </w:r>
      <w:r>
        <w:t xml:space="preserve"> to the perceived problem</w:t>
      </w:r>
      <w:r w:rsidR="00802403">
        <w:t xml:space="preserve">. </w:t>
      </w:r>
      <w:r w:rsidR="00850754">
        <w:t xml:space="preserve"> </w:t>
      </w:r>
    </w:p>
    <w:p w:rsidR="008721C7" w:rsidRDefault="00A23E3D" w:rsidP="00C32722">
      <w:r>
        <w:t>O</w:t>
      </w:r>
      <w:r w:rsidR="002F5364">
        <w:t xml:space="preserve">f </w:t>
      </w:r>
      <w:r w:rsidR="009E0E8D">
        <w:t xml:space="preserve">the </w:t>
      </w:r>
      <w:r w:rsidR="002F5364">
        <w:t xml:space="preserve">4819 </w:t>
      </w:r>
      <w:r w:rsidR="00026A6E">
        <w:t xml:space="preserve">mathematical statements studied from the </w:t>
      </w:r>
      <w:r w:rsidR="002F5364">
        <w:t xml:space="preserve">most recent 500 threads of mathematical discussions on an online help forum, </w:t>
      </w:r>
      <w:r>
        <w:t>5</w:t>
      </w:r>
      <w:r w:rsidR="009A3A4C">
        <w:t xml:space="preserve">0% were entered using Latex and 44% </w:t>
      </w:r>
      <w:r w:rsidR="006B5EAA">
        <w:t xml:space="preserve">using </w:t>
      </w:r>
      <w:r w:rsidR="00A406FD">
        <w:t>plain text</w:t>
      </w:r>
      <w:r w:rsidR="009A3A4C">
        <w:t xml:space="preserve">, </w:t>
      </w:r>
      <w:r w:rsidR="00D00404">
        <w:t>though the choice between the two is topic dependent (</w:t>
      </w:r>
      <w:r w:rsidR="00CA14D1">
        <w:t>ρ&lt;0.001</w:t>
      </w:r>
      <w:r w:rsidR="00D00404">
        <w:t>)</w:t>
      </w:r>
      <w:r w:rsidR="00CA14D1">
        <w:t xml:space="preserve">. </w:t>
      </w:r>
      <w:r w:rsidR="00A406FD">
        <w:t xml:space="preserve">Case studies also demonstrated </w:t>
      </w:r>
      <w:r w:rsidR="006B5EAA">
        <w:t xml:space="preserve">the </w:t>
      </w:r>
      <w:r w:rsidR="00A406FD">
        <w:t xml:space="preserve">lack of clarity </w:t>
      </w:r>
      <w:r w:rsidR="006B5EAA">
        <w:t xml:space="preserve">of plain text </w:t>
      </w:r>
      <w:r w:rsidR="00A406FD">
        <w:t xml:space="preserve">and </w:t>
      </w:r>
      <w:r w:rsidR="006B5EAA">
        <w:t xml:space="preserve">the </w:t>
      </w:r>
      <w:r w:rsidR="00C32722">
        <w:t>cumbersome nature</w:t>
      </w:r>
      <w:r w:rsidR="006B5EAA">
        <w:t xml:space="preserve"> of </w:t>
      </w:r>
      <w:r w:rsidR="00A406FD">
        <w:t>Latex</w:t>
      </w:r>
      <w:r w:rsidR="006B5EAA">
        <w:t>.</w:t>
      </w:r>
      <w:r w:rsidR="00390064">
        <w:t xml:space="preserve"> A</w:t>
      </w:r>
      <w:r w:rsidR="00A406FD">
        <w:t>n expert helper, despite his more than 11,000 posts, stated: “</w:t>
      </w:r>
      <w:r w:rsidR="00A406FD" w:rsidRPr="00A406FD">
        <w:rPr>
          <w:i/>
        </w:rPr>
        <w:t>I wasn’t about to Latex it all</w:t>
      </w:r>
      <w:r w:rsidR="00A406FD">
        <w:t>”</w:t>
      </w:r>
      <w:r w:rsidR="00390064">
        <w:t xml:space="preserve"> and </w:t>
      </w:r>
      <w:r w:rsidR="00C32722">
        <w:t xml:space="preserve">communicated through </w:t>
      </w:r>
      <w:r w:rsidR="00B3625D">
        <w:t>s</w:t>
      </w:r>
      <w:r>
        <w:t xml:space="preserve">canned </w:t>
      </w:r>
      <w:r w:rsidR="00484113">
        <w:t xml:space="preserve">handwritten </w:t>
      </w:r>
      <w:r w:rsidR="006B5EAA">
        <w:t xml:space="preserve">mathematics </w:t>
      </w:r>
      <w:r w:rsidR="00484113">
        <w:t>work instead</w:t>
      </w:r>
      <w:r w:rsidR="00A406FD">
        <w:t>.</w:t>
      </w:r>
      <w:r w:rsidR="00106D8C">
        <w:t xml:space="preserve"> </w:t>
      </w:r>
      <w:r w:rsidR="000B0FCE">
        <w:t xml:space="preserve">These </w:t>
      </w:r>
      <w:r w:rsidR="00335E44">
        <w:t xml:space="preserve">limitations were further confirmed by </w:t>
      </w:r>
      <w:r w:rsidR="000B0FCE">
        <w:t xml:space="preserve">80 participants </w:t>
      </w:r>
      <w:r w:rsidR="00E34D92">
        <w:t>through</w:t>
      </w:r>
      <w:r w:rsidR="000B0FCE">
        <w:t xml:space="preserve"> </w:t>
      </w:r>
      <w:r w:rsidR="00335E44">
        <w:t>an online questionnaire</w:t>
      </w:r>
      <w:r w:rsidR="000B0FCE">
        <w:t xml:space="preserve">, </w:t>
      </w:r>
      <w:r w:rsidR="00E34D92">
        <w:t xml:space="preserve">in which </w:t>
      </w:r>
      <w:r w:rsidR="001117DA">
        <w:t>72% believe</w:t>
      </w:r>
      <w:r w:rsidR="006B5EAA">
        <w:t>d</w:t>
      </w:r>
      <w:r w:rsidR="001117DA">
        <w:t xml:space="preserve"> that handwriting recognition technology will prove to be useful</w:t>
      </w:r>
      <w:r w:rsidR="00C32722">
        <w:t xml:space="preserve"> for communicating mathematics</w:t>
      </w:r>
      <w:r w:rsidR="001117DA">
        <w:t xml:space="preserve">. </w:t>
      </w:r>
    </w:p>
    <w:p w:rsidR="005F536E" w:rsidRDefault="00D367D5" w:rsidP="009265FB">
      <w:r>
        <w:rPr>
          <w:lang w:val="en-GB" w:eastAsia="zh-TW"/>
        </w:rPr>
        <w:t>MathPen (</w:t>
      </w:r>
      <w:r w:rsidR="008721C7">
        <w:rPr>
          <w:lang w:val="en-GB" w:eastAsia="zh-TW"/>
        </w:rPr>
        <w:t>a</w:t>
      </w:r>
      <w:r w:rsidR="00C32722">
        <w:rPr>
          <w:lang w:val="en-GB" w:eastAsia="zh-TW"/>
        </w:rPr>
        <w:t>n</w:t>
      </w:r>
      <w:r w:rsidR="008721C7">
        <w:rPr>
          <w:lang w:val="en-GB" w:eastAsia="zh-TW"/>
        </w:rPr>
        <w:t xml:space="preserve"> </w:t>
      </w:r>
      <w:r>
        <w:rPr>
          <w:lang w:val="en-GB" w:eastAsia="zh-TW"/>
        </w:rPr>
        <w:t xml:space="preserve">online </w:t>
      </w:r>
      <w:r w:rsidR="006B5EAA">
        <w:rPr>
          <w:lang w:val="en-GB" w:eastAsia="zh-TW"/>
        </w:rPr>
        <w:t xml:space="preserve">mathematics </w:t>
      </w:r>
      <w:r>
        <w:rPr>
          <w:lang w:val="en-GB" w:eastAsia="zh-TW"/>
        </w:rPr>
        <w:t xml:space="preserve">handwriting recognition system) was </w:t>
      </w:r>
      <w:r w:rsidR="008721C7">
        <w:rPr>
          <w:lang w:val="en-GB" w:eastAsia="zh-TW"/>
        </w:rPr>
        <w:t xml:space="preserve">conceptualised </w:t>
      </w:r>
      <w:r>
        <w:rPr>
          <w:lang w:val="en-GB" w:eastAsia="zh-TW"/>
        </w:rPr>
        <w:t xml:space="preserve">to address current issues and </w:t>
      </w:r>
      <w:r w:rsidR="00C03DAB">
        <w:rPr>
          <w:lang w:val="en-GB" w:eastAsia="zh-TW"/>
        </w:rPr>
        <w:t xml:space="preserve">provide an interface for </w:t>
      </w:r>
      <w:r w:rsidR="00C03DAB">
        <w:t xml:space="preserve">spontaneous and effective </w:t>
      </w:r>
      <w:r w:rsidR="008721C7">
        <w:t xml:space="preserve">mathematical </w:t>
      </w:r>
      <w:r w:rsidR="00C03DAB">
        <w:t>communication</w:t>
      </w:r>
      <w:r w:rsidR="008721C7">
        <w:t xml:space="preserve"> online</w:t>
      </w:r>
      <w:r w:rsidR="00C03DAB">
        <w:t>. A</w:t>
      </w:r>
      <w:r>
        <w:rPr>
          <w:lang w:val="en-GB" w:eastAsia="zh-TW"/>
        </w:rPr>
        <w:t xml:space="preserve"> short demonstration </w:t>
      </w:r>
      <w:r w:rsidR="00EF2A7B">
        <w:rPr>
          <w:lang w:val="en-GB" w:eastAsia="zh-TW"/>
        </w:rPr>
        <w:t xml:space="preserve">video </w:t>
      </w:r>
      <w:r w:rsidR="00C03DAB">
        <w:rPr>
          <w:lang w:val="en-GB" w:eastAsia="zh-TW"/>
        </w:rPr>
        <w:t xml:space="preserve">was </w:t>
      </w:r>
      <w:r>
        <w:rPr>
          <w:lang w:val="en-GB" w:eastAsia="zh-TW"/>
        </w:rPr>
        <w:t xml:space="preserve">produced and </w:t>
      </w:r>
      <w:r w:rsidR="008721C7">
        <w:t>sent to seven</w:t>
      </w:r>
      <w:r w:rsidR="00EF2A7B">
        <w:t xml:space="preserve"> experts </w:t>
      </w:r>
      <w:r w:rsidR="00390064" w:rsidRPr="00390064">
        <w:t xml:space="preserve">who a) </w:t>
      </w:r>
      <w:r w:rsidR="008721C7">
        <w:t xml:space="preserve">have been </w:t>
      </w:r>
      <w:r w:rsidR="00390064" w:rsidRPr="00390064">
        <w:t xml:space="preserve">teaching mathematics for the last 10 years, b) have some experience of handwriting recognition technology and c) </w:t>
      </w:r>
      <w:r w:rsidR="006B5EAA">
        <w:t>were</w:t>
      </w:r>
      <w:r w:rsidR="00390064" w:rsidRPr="00390064">
        <w:t xml:space="preserve"> not previous</w:t>
      </w:r>
      <w:r w:rsidR="00390064">
        <w:t>ly known to the researcher</w:t>
      </w:r>
      <w:r w:rsidR="00390064" w:rsidRPr="00390064">
        <w:t>.</w:t>
      </w:r>
      <w:r w:rsidR="00390064">
        <w:t xml:space="preserve"> </w:t>
      </w:r>
      <w:r w:rsidR="00C32722">
        <w:t>They</w:t>
      </w:r>
      <w:r w:rsidR="00390064">
        <w:t xml:space="preserve"> </w:t>
      </w:r>
      <w:r w:rsidR="00E34D92">
        <w:t xml:space="preserve">unanimously </w:t>
      </w:r>
      <w:r>
        <w:t xml:space="preserve">agreed that, if </w:t>
      </w:r>
      <w:proofErr w:type="spellStart"/>
      <w:r w:rsidR="00390064">
        <w:t>MathPen</w:t>
      </w:r>
      <w:proofErr w:type="spellEnd"/>
      <w:r w:rsidR="00390064">
        <w:t xml:space="preserve"> </w:t>
      </w:r>
      <w:r w:rsidR="006B5EAA">
        <w:t xml:space="preserve">materialised, it </w:t>
      </w:r>
      <w:r w:rsidR="00390064">
        <w:t>is a stro</w:t>
      </w:r>
      <w:r w:rsidR="00E638E8">
        <w:t xml:space="preserve">ng candidate for overcoming </w:t>
      </w:r>
      <w:r w:rsidR="00CC76B1">
        <w:t>present</w:t>
      </w:r>
      <w:r w:rsidR="00E638E8">
        <w:t xml:space="preserve"> </w:t>
      </w:r>
      <w:r w:rsidR="00390064">
        <w:t>challenge</w:t>
      </w:r>
      <w:r w:rsidR="00CC76B1">
        <w:t>s</w:t>
      </w:r>
      <w:r w:rsidR="00C03DAB">
        <w:t xml:space="preserve"> and</w:t>
      </w:r>
      <w:r w:rsidR="00E638E8">
        <w:t xml:space="preserve"> opening </w:t>
      </w:r>
      <w:r w:rsidR="00390064">
        <w:t>the way for online collaborative learning in mathematics education.</w:t>
      </w:r>
      <w:r w:rsidR="009265FB">
        <w:t xml:space="preserve"> </w:t>
      </w:r>
      <w:proofErr w:type="spellStart"/>
      <w:r w:rsidR="00511295">
        <w:t>MathPen</w:t>
      </w:r>
      <w:proofErr w:type="spellEnd"/>
      <w:r w:rsidR="00511295">
        <w:t xml:space="preserve"> is </w:t>
      </w:r>
      <w:r w:rsidR="00E638E8">
        <w:t>currently</w:t>
      </w:r>
      <w:r w:rsidR="00511295">
        <w:t xml:space="preserve"> </w:t>
      </w:r>
      <w:r w:rsidR="009265FB">
        <w:t>being developed</w:t>
      </w:r>
      <w:r w:rsidR="00511295">
        <w:t>. Th</w:t>
      </w:r>
      <w:r w:rsidR="00C32722">
        <w:t>is</w:t>
      </w:r>
      <w:r w:rsidR="00511295">
        <w:t xml:space="preserve"> presentation will </w:t>
      </w:r>
      <w:r w:rsidR="000C63AB">
        <w:t>offer</w:t>
      </w:r>
      <w:r w:rsidR="00511295">
        <w:t xml:space="preserve"> further details of th</w:t>
      </w:r>
      <w:r w:rsidR="00C32722">
        <w:t>e</w:t>
      </w:r>
      <w:r w:rsidR="00511295">
        <w:t xml:space="preserve"> study </w:t>
      </w:r>
      <w:r w:rsidR="009265FB">
        <w:t xml:space="preserve">from which </w:t>
      </w:r>
      <w:proofErr w:type="spellStart"/>
      <w:r w:rsidR="009265FB">
        <w:t>MathPen</w:t>
      </w:r>
      <w:proofErr w:type="spellEnd"/>
      <w:r w:rsidR="009265FB">
        <w:t xml:space="preserve"> was conceptualised</w:t>
      </w:r>
      <w:r w:rsidR="000C63AB">
        <w:t xml:space="preserve"> </w:t>
      </w:r>
      <w:r w:rsidR="00511295">
        <w:t xml:space="preserve">and report on </w:t>
      </w:r>
      <w:r w:rsidR="009265FB">
        <w:t xml:space="preserve">early use of </w:t>
      </w:r>
      <w:proofErr w:type="spellStart"/>
      <w:r w:rsidR="009265FB">
        <w:t>MathPen</w:t>
      </w:r>
      <w:proofErr w:type="spellEnd"/>
      <w:r w:rsidR="009265FB">
        <w:t xml:space="preserve"> with students</w:t>
      </w:r>
      <w:r w:rsidR="00511295">
        <w:t>.</w:t>
      </w:r>
    </w:p>
    <w:p w:rsidR="00573392" w:rsidRDefault="00573392">
      <w:pPr>
        <w:pStyle w:val="PMEHeading3"/>
      </w:pPr>
      <w:bookmarkStart w:id="0" w:name="_GoBack"/>
      <w:bookmarkEnd w:id="0"/>
      <w:r>
        <w:t>References</w:t>
      </w:r>
    </w:p>
    <w:p w:rsidR="00F93D1C" w:rsidRDefault="00F93D1C">
      <w:pPr>
        <w:pStyle w:val="PMEReferences"/>
      </w:pPr>
      <w:proofErr w:type="gramStart"/>
      <w:r w:rsidRPr="00F93D1C">
        <w:t>Mercer, N. (1995).</w:t>
      </w:r>
      <w:proofErr w:type="gramEnd"/>
      <w:r w:rsidRPr="00F93D1C">
        <w:t xml:space="preserve"> </w:t>
      </w:r>
      <w:r w:rsidRPr="003D2B1C">
        <w:rPr>
          <w:i/>
        </w:rPr>
        <w:t>The guided construction of knowledge: Talk amongst teachers and learners</w:t>
      </w:r>
      <w:r w:rsidRPr="00F93D1C">
        <w:t xml:space="preserve">. </w:t>
      </w:r>
      <w:proofErr w:type="gramStart"/>
      <w:r w:rsidRPr="00F93D1C">
        <w:t>Multilingual Matters Limited.</w:t>
      </w:r>
      <w:proofErr w:type="gramEnd"/>
    </w:p>
    <w:p w:rsidR="00CC76B1" w:rsidRDefault="0091248A" w:rsidP="00CC76B1">
      <w:pPr>
        <w:pStyle w:val="PMEReferences"/>
      </w:pPr>
      <w:r w:rsidRPr="0091248A">
        <w:t xml:space="preserve">Swan, M. (2006). </w:t>
      </w:r>
      <w:r w:rsidRPr="0091248A">
        <w:rPr>
          <w:i/>
        </w:rPr>
        <w:t>Collaborative Learning in Mathematics: A Challenge to our Beliefs and Practices</w:t>
      </w:r>
      <w:r w:rsidRPr="0091248A">
        <w:t>. London: NIACE</w:t>
      </w:r>
      <w:r w:rsidR="00CB799C">
        <w:t xml:space="preserve">/ </w:t>
      </w:r>
      <w:r>
        <w:t>NRDC</w:t>
      </w:r>
      <w:r w:rsidR="008753EA" w:rsidRPr="008753EA">
        <w:t>.</w:t>
      </w:r>
    </w:p>
    <w:sectPr w:rsidR="00CC76B1" w:rsidSect="001767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 w:code="9"/>
      <w:pgMar w:top="1418" w:right="1134" w:bottom="1418" w:left="1134" w:header="709" w:footer="72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E8" w:rsidRDefault="001B6DE8">
      <w:r>
        <w:separator/>
      </w:r>
    </w:p>
  </w:endnote>
  <w:endnote w:type="continuationSeparator" w:id="0">
    <w:p w:rsidR="001B6DE8" w:rsidRDefault="001B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9E" w:rsidRDefault="00721A9E">
    <w:pPr>
      <w:pBdr>
        <w:bottom w:val="single" w:sz="6" w:space="1" w:color="auto"/>
      </w:pBdr>
      <w:tabs>
        <w:tab w:val="right" w:pos="9498"/>
      </w:tabs>
      <w:spacing w:after="0" w:line="240" w:lineRule="auto"/>
      <w:ind w:right="-8"/>
      <w:rPr>
        <w:sz w:val="4"/>
        <w:szCs w:val="4"/>
      </w:rPr>
    </w:pPr>
    <w:r>
      <w:rPr>
        <w:sz w:val="4"/>
        <w:szCs w:val="4"/>
      </w:rPr>
      <w:t xml:space="preserve"> </w:t>
    </w:r>
  </w:p>
  <w:p w:rsidR="00721A9E" w:rsidRDefault="00721A9E">
    <w:pPr>
      <w:tabs>
        <w:tab w:val="right" w:pos="9498"/>
      </w:tabs>
      <w:ind w:right="-8"/>
      <w:rPr>
        <w:lang w:eastAsia="zh-TW"/>
      </w:rPr>
    </w:pPr>
    <w:r>
      <w:t xml:space="preserve">1- </w:t>
    </w:r>
    <w:r w:rsidR="001767BD">
      <w:rPr>
        <w:lang w:val="en-US"/>
      </w:rPr>
      <w:fldChar w:fldCharType="begin"/>
    </w:r>
    <w:r>
      <w:rPr>
        <w:lang w:val="en-US"/>
      </w:rPr>
      <w:instrText xml:space="preserve"> PAGE </w:instrText>
    </w:r>
    <w:r w:rsidR="001767BD">
      <w:rPr>
        <w:lang w:val="en-US"/>
      </w:rPr>
      <w:fldChar w:fldCharType="separate"/>
    </w:r>
    <w:r w:rsidR="00C73832">
      <w:rPr>
        <w:noProof/>
        <w:lang w:val="en-US"/>
      </w:rPr>
      <w:t>2</w:t>
    </w:r>
    <w:r w:rsidR="001767BD">
      <w:rPr>
        <w:lang w:val="en-US"/>
      </w:rPr>
      <w:fldChar w:fldCharType="end"/>
    </w:r>
    <w:r w:rsidR="000E0FBF">
      <w:tab/>
      <w:t>PME 3</w:t>
    </w:r>
    <w:r w:rsidR="005D41B3">
      <w:rPr>
        <w:lang w:eastAsia="zh-TW"/>
      </w:rPr>
      <w:t>7</w:t>
    </w:r>
    <w:r w:rsidR="000E0FBF">
      <w:t>- 201</w:t>
    </w:r>
    <w:r w:rsidR="005D41B3">
      <w:rPr>
        <w:lang w:eastAsia="zh-TW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9E" w:rsidRDefault="00721A9E">
    <w:pPr>
      <w:pBdr>
        <w:bottom w:val="single" w:sz="6" w:space="1" w:color="auto"/>
      </w:pBdr>
      <w:tabs>
        <w:tab w:val="right" w:pos="9498"/>
      </w:tabs>
      <w:spacing w:after="0" w:line="240" w:lineRule="auto"/>
      <w:ind w:right="-8"/>
      <w:rPr>
        <w:sz w:val="4"/>
        <w:szCs w:val="4"/>
      </w:rPr>
    </w:pPr>
  </w:p>
  <w:p w:rsidR="00721A9E" w:rsidRDefault="00913D75">
    <w:pPr>
      <w:tabs>
        <w:tab w:val="right" w:pos="9498"/>
      </w:tabs>
      <w:ind w:right="-8"/>
    </w:pPr>
    <w:r>
      <w:t>PME 3</w:t>
    </w:r>
    <w:r w:rsidR="005D41B3">
      <w:rPr>
        <w:lang w:eastAsia="zh-TW"/>
      </w:rPr>
      <w:t>7</w:t>
    </w:r>
    <w:r w:rsidR="00FB5713">
      <w:t xml:space="preserve"> - 201</w:t>
    </w:r>
    <w:r w:rsidR="005D41B3">
      <w:rPr>
        <w:lang w:eastAsia="zh-TW"/>
      </w:rPr>
      <w:t>3</w:t>
    </w:r>
    <w:r w:rsidR="00721A9E">
      <w:tab/>
      <w:t xml:space="preserve">1- </w:t>
    </w:r>
    <w:r w:rsidR="001767BD">
      <w:rPr>
        <w:lang w:val="en-US"/>
      </w:rPr>
      <w:fldChar w:fldCharType="begin"/>
    </w:r>
    <w:r w:rsidR="00721A9E">
      <w:rPr>
        <w:lang w:val="en-US"/>
      </w:rPr>
      <w:instrText xml:space="preserve"> PAGE </w:instrText>
    </w:r>
    <w:r w:rsidR="001767BD">
      <w:rPr>
        <w:lang w:val="en-US"/>
      </w:rPr>
      <w:fldChar w:fldCharType="separate"/>
    </w:r>
    <w:r w:rsidR="005F536E">
      <w:rPr>
        <w:noProof/>
        <w:lang w:val="en-US"/>
      </w:rPr>
      <w:t>3</w:t>
    </w:r>
    <w:r w:rsidR="001767BD"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9E" w:rsidRDefault="00721A9E">
    <w:pPr>
      <w:pBdr>
        <w:bottom w:val="single" w:sz="6" w:space="1" w:color="auto"/>
      </w:pBdr>
      <w:tabs>
        <w:tab w:val="right" w:pos="9498"/>
      </w:tabs>
      <w:spacing w:after="0" w:line="240" w:lineRule="auto"/>
      <w:ind w:right="-8"/>
      <w:rPr>
        <w:sz w:val="4"/>
        <w:szCs w:val="4"/>
      </w:rPr>
    </w:pPr>
  </w:p>
  <w:p w:rsidR="00721A9E" w:rsidRDefault="00721A9E">
    <w:pPr>
      <w:tabs>
        <w:tab w:val="right" w:pos="9498"/>
      </w:tabs>
      <w:spacing w:after="0" w:line="240" w:lineRule="auto"/>
      <w:rPr>
        <w:sz w:val="22"/>
        <w:szCs w:val="22"/>
        <w:lang w:val="en-US"/>
      </w:rPr>
    </w:pPr>
    <w:r>
      <w:rPr>
        <w:sz w:val="22"/>
        <w:szCs w:val="22"/>
      </w:rPr>
      <w:tab/>
    </w:r>
    <w:r>
      <w:t xml:space="preserve"> </w:t>
    </w:r>
    <w:r>
      <w:rPr>
        <w:sz w:val="22"/>
        <w:szCs w:val="22"/>
      </w:rPr>
      <w:t xml:space="preserve">1- </w:t>
    </w:r>
    <w:r w:rsidR="001767BD">
      <w:rPr>
        <w:sz w:val="22"/>
        <w:szCs w:val="22"/>
        <w:lang w:val="en-US"/>
      </w:rPr>
      <w:fldChar w:fldCharType="begin"/>
    </w:r>
    <w:r>
      <w:rPr>
        <w:sz w:val="22"/>
        <w:szCs w:val="22"/>
        <w:lang w:val="en-US"/>
      </w:rPr>
      <w:instrText xml:space="preserve"> PAGE </w:instrText>
    </w:r>
    <w:r w:rsidR="001767BD">
      <w:rPr>
        <w:sz w:val="22"/>
        <w:szCs w:val="22"/>
        <w:lang w:val="en-US"/>
      </w:rPr>
      <w:fldChar w:fldCharType="separate"/>
    </w:r>
    <w:r w:rsidR="00C73832">
      <w:rPr>
        <w:noProof/>
        <w:sz w:val="22"/>
        <w:szCs w:val="22"/>
        <w:lang w:val="en-US"/>
      </w:rPr>
      <w:t>1</w:t>
    </w:r>
    <w:r w:rsidR="001767BD">
      <w:rPr>
        <w:sz w:val="22"/>
        <w:szCs w:val="22"/>
        <w:lang w:val="en-US"/>
      </w:rPr>
      <w:fldChar w:fldCharType="end"/>
    </w:r>
  </w:p>
  <w:p w:rsidR="00721A9E" w:rsidRDefault="00484E1F">
    <w:pPr>
      <w:tabs>
        <w:tab w:val="right" w:pos="9498"/>
      </w:tabs>
      <w:spacing w:after="0" w:line="240" w:lineRule="auto"/>
      <w:rPr>
        <w:sz w:val="10"/>
        <w:szCs w:val="10"/>
      </w:rPr>
    </w:pPr>
    <w:r>
      <w:rPr>
        <w:sz w:val="21"/>
        <w:szCs w:val="21"/>
        <w:lang w:val="es-ES"/>
      </w:rPr>
      <w:t>201</w:t>
    </w:r>
    <w:r w:rsidR="008123AE">
      <w:rPr>
        <w:sz w:val="21"/>
        <w:szCs w:val="21"/>
        <w:lang w:val="es-ES"/>
      </w:rPr>
      <w:t>3</w:t>
    </w:r>
    <w:r w:rsidR="00721A9E" w:rsidRPr="0042656A">
      <w:rPr>
        <w:sz w:val="21"/>
        <w:szCs w:val="21"/>
        <w:lang w:val="es-ES"/>
      </w:rPr>
      <w:t xml:space="preserve">. In </w:t>
    </w:r>
    <w:proofErr w:type="spellStart"/>
    <w:r w:rsidR="00721A9E">
      <w:rPr>
        <w:sz w:val="21"/>
        <w:szCs w:val="21"/>
        <w:lang w:val="es-ES"/>
      </w:rPr>
      <w:t>xxxx</w:t>
    </w:r>
    <w:proofErr w:type="spellEnd"/>
    <w:r w:rsidR="00721A9E">
      <w:rPr>
        <w:sz w:val="21"/>
        <w:szCs w:val="21"/>
        <w:lang w:val="es-ES"/>
      </w:rPr>
      <w:t xml:space="preserve"> </w:t>
    </w:r>
    <w:r w:rsidR="00721A9E" w:rsidRPr="0042656A">
      <w:rPr>
        <w:sz w:val="21"/>
        <w:szCs w:val="21"/>
        <w:lang w:val="es-ES"/>
      </w:rPr>
      <w:t xml:space="preserve">(Eds.). </w:t>
    </w:r>
    <w:r>
      <w:rPr>
        <w:i/>
        <w:iCs/>
        <w:sz w:val="21"/>
        <w:szCs w:val="21"/>
      </w:rPr>
      <w:t>Proceedings of the 3</w:t>
    </w:r>
    <w:r w:rsidR="00E23D7A">
      <w:rPr>
        <w:i/>
        <w:iCs/>
        <w:sz w:val="21"/>
        <w:szCs w:val="21"/>
        <w:lang w:eastAsia="zh-TW"/>
      </w:rPr>
      <w:t>7</w:t>
    </w:r>
    <w:r w:rsidR="00721A9E" w:rsidRPr="00E23D7A">
      <w:rPr>
        <w:i/>
        <w:iCs/>
        <w:sz w:val="21"/>
        <w:szCs w:val="21"/>
        <w:vertAlign w:val="superscript"/>
      </w:rPr>
      <w:t>th</w:t>
    </w:r>
    <w:r w:rsidR="00721A9E">
      <w:rPr>
        <w:i/>
        <w:iCs/>
        <w:sz w:val="21"/>
        <w:szCs w:val="21"/>
      </w:rPr>
      <w:t xml:space="preserve"> Conference of the International Group for the Psychology of Mathematics Education</w:t>
    </w:r>
    <w:r w:rsidR="00721A9E">
      <w:rPr>
        <w:sz w:val="21"/>
        <w:szCs w:val="21"/>
      </w:rPr>
      <w:t xml:space="preserve">, Vol. 1, pp. </w:t>
    </w:r>
    <w:r w:rsidR="00721A9E">
      <w:rPr>
        <w:sz w:val="21"/>
        <w:szCs w:val="21"/>
        <w:highlight w:val="yellow"/>
      </w:rPr>
      <w:t>XXX-YYY</w:t>
    </w:r>
    <w:r w:rsidR="00721A9E">
      <w:rPr>
        <w:sz w:val="21"/>
        <w:szCs w:val="21"/>
      </w:rPr>
      <w:t xml:space="preserve">. </w:t>
    </w:r>
    <w:r w:rsidR="00E23D7A">
      <w:rPr>
        <w:sz w:val="21"/>
        <w:szCs w:val="21"/>
        <w:lang w:eastAsia="zh-TW"/>
      </w:rPr>
      <w:t>Kiel, Germany</w:t>
    </w:r>
    <w:r w:rsidR="00721A9E">
      <w:rPr>
        <w:sz w:val="21"/>
        <w:szCs w:val="21"/>
      </w:rPr>
      <w:t>: PME</w:t>
    </w:r>
    <w:r w:rsidR="00721A9E">
      <w:rPr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E8" w:rsidRDefault="001B6DE8">
      <w:r>
        <w:separator/>
      </w:r>
    </w:p>
  </w:footnote>
  <w:footnote w:type="continuationSeparator" w:id="0">
    <w:p w:rsidR="001B6DE8" w:rsidRDefault="001B6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9E" w:rsidRDefault="00721A9E">
    <w:pPr>
      <w:rPr>
        <w:i/>
        <w:iCs/>
      </w:rPr>
    </w:pPr>
    <w:r>
      <w:rPr>
        <w:i/>
        <w:iCs/>
      </w:rPr>
      <w:t xml:space="preserve">Last names of </w:t>
    </w:r>
    <w:r w:rsidR="005D41B3">
      <w:rPr>
        <w:i/>
        <w:iCs/>
      </w:rPr>
      <w:t xml:space="preserve">the </w:t>
    </w:r>
    <w:r>
      <w:rPr>
        <w:i/>
        <w:iCs/>
      </w:rPr>
      <w:t xml:space="preserve">authors in </w:t>
    </w:r>
    <w:r w:rsidR="005D41B3">
      <w:rPr>
        <w:i/>
        <w:iCs/>
      </w:rPr>
      <w:t xml:space="preserve">the </w:t>
    </w:r>
    <w:r>
      <w:rPr>
        <w:i/>
        <w:iCs/>
      </w:rPr>
      <w:t xml:space="preserve">order </w:t>
    </w:r>
    <w:r w:rsidR="005D41B3">
      <w:rPr>
        <w:i/>
        <w:iCs/>
      </w:rPr>
      <w:t xml:space="preserve">as </w:t>
    </w:r>
    <w:r>
      <w:rPr>
        <w:i/>
        <w:iCs/>
      </w:rPr>
      <w:t>on the paper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9E" w:rsidRDefault="00721A9E">
    <w:pPr>
      <w:tabs>
        <w:tab w:val="right" w:pos="9498"/>
      </w:tabs>
      <w:jc w:val="right"/>
      <w:rPr>
        <w:i/>
        <w:iCs/>
      </w:rPr>
    </w:pPr>
    <w:r>
      <w:rPr>
        <w:i/>
        <w:iCs/>
      </w:rPr>
      <w:t xml:space="preserve">Last names of authors in </w:t>
    </w:r>
    <w:r w:rsidR="005D41B3">
      <w:rPr>
        <w:i/>
        <w:iCs/>
      </w:rPr>
      <w:t xml:space="preserve">the </w:t>
    </w:r>
    <w:r>
      <w:rPr>
        <w:i/>
        <w:iCs/>
      </w:rPr>
      <w:t>order as on the paper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D7A" w:rsidRDefault="00E23D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691"/>
    <w:multiLevelType w:val="multilevel"/>
    <w:tmpl w:val="8DA42E28"/>
    <w:lvl w:ilvl="0">
      <w:start w:val="1"/>
      <w:numFmt w:val="decimal"/>
      <w:lvlText w:val="%1"/>
      <w:lvlJc w:val="left"/>
      <w:pPr>
        <w:tabs>
          <w:tab w:val="num" w:pos="864"/>
        </w:tabs>
        <w:ind w:left="864" w:hanging="5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2255315"/>
    <w:multiLevelType w:val="multilevel"/>
    <w:tmpl w:val="490A6F7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2E31459D"/>
    <w:multiLevelType w:val="multilevel"/>
    <w:tmpl w:val="90C09D8C"/>
    <w:lvl w:ilvl="0">
      <w:start w:val="1"/>
      <w:numFmt w:val="bullet"/>
      <w:pStyle w:val="PMEBullet"/>
      <w:lvlText w:val=""/>
      <w:lvlJc w:val="left"/>
      <w:pPr>
        <w:tabs>
          <w:tab w:val="num" w:pos="1145"/>
        </w:tabs>
        <w:ind w:left="1145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3">
    <w:nsid w:val="55F856E0"/>
    <w:multiLevelType w:val="multilevel"/>
    <w:tmpl w:val="2448639C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9B"/>
    <w:rsid w:val="00005315"/>
    <w:rsid w:val="00026A6E"/>
    <w:rsid w:val="0006798F"/>
    <w:rsid w:val="00067AC9"/>
    <w:rsid w:val="00097975"/>
    <w:rsid w:val="000A191C"/>
    <w:rsid w:val="000A5FC3"/>
    <w:rsid w:val="000B0FCE"/>
    <w:rsid w:val="000B2422"/>
    <w:rsid w:val="000C63AB"/>
    <w:rsid w:val="000E0FBF"/>
    <w:rsid w:val="000F572A"/>
    <w:rsid w:val="00106D8C"/>
    <w:rsid w:val="001117DA"/>
    <w:rsid w:val="001157DB"/>
    <w:rsid w:val="001400D4"/>
    <w:rsid w:val="001600EB"/>
    <w:rsid w:val="00160F19"/>
    <w:rsid w:val="00164929"/>
    <w:rsid w:val="001767BD"/>
    <w:rsid w:val="001B6DE8"/>
    <w:rsid w:val="001D4791"/>
    <w:rsid w:val="00201144"/>
    <w:rsid w:val="00211E99"/>
    <w:rsid w:val="00231609"/>
    <w:rsid w:val="00237A0B"/>
    <w:rsid w:val="0029334D"/>
    <w:rsid w:val="002A13FC"/>
    <w:rsid w:val="002A57C4"/>
    <w:rsid w:val="002C756C"/>
    <w:rsid w:val="002F5364"/>
    <w:rsid w:val="00335E44"/>
    <w:rsid w:val="00390064"/>
    <w:rsid w:val="003A789B"/>
    <w:rsid w:val="003C572A"/>
    <w:rsid w:val="003C608E"/>
    <w:rsid w:val="003D2B1C"/>
    <w:rsid w:val="003E7384"/>
    <w:rsid w:val="0042656A"/>
    <w:rsid w:val="0043324B"/>
    <w:rsid w:val="00446506"/>
    <w:rsid w:val="00465FDB"/>
    <w:rsid w:val="00484113"/>
    <w:rsid w:val="00484E1F"/>
    <w:rsid w:val="004B0402"/>
    <w:rsid w:val="00511295"/>
    <w:rsid w:val="00550B56"/>
    <w:rsid w:val="005535D8"/>
    <w:rsid w:val="00573392"/>
    <w:rsid w:val="005A1A9B"/>
    <w:rsid w:val="005D1031"/>
    <w:rsid w:val="005D41B3"/>
    <w:rsid w:val="005E2655"/>
    <w:rsid w:val="005F536E"/>
    <w:rsid w:val="00600818"/>
    <w:rsid w:val="006355DC"/>
    <w:rsid w:val="00635FB0"/>
    <w:rsid w:val="00654788"/>
    <w:rsid w:val="00670D24"/>
    <w:rsid w:val="006A0A43"/>
    <w:rsid w:val="006B5EAA"/>
    <w:rsid w:val="006B73DB"/>
    <w:rsid w:val="00721A9E"/>
    <w:rsid w:val="00722D91"/>
    <w:rsid w:val="00725EF7"/>
    <w:rsid w:val="00734A78"/>
    <w:rsid w:val="00740322"/>
    <w:rsid w:val="00753AFA"/>
    <w:rsid w:val="0078717D"/>
    <w:rsid w:val="0079536D"/>
    <w:rsid w:val="00796262"/>
    <w:rsid w:val="007C0536"/>
    <w:rsid w:val="007F3671"/>
    <w:rsid w:val="00802403"/>
    <w:rsid w:val="008123AE"/>
    <w:rsid w:val="0081590A"/>
    <w:rsid w:val="00816890"/>
    <w:rsid w:val="00840B79"/>
    <w:rsid w:val="00850754"/>
    <w:rsid w:val="00871051"/>
    <w:rsid w:val="008721C7"/>
    <w:rsid w:val="00872284"/>
    <w:rsid w:val="008753EA"/>
    <w:rsid w:val="00881DD7"/>
    <w:rsid w:val="008B69BC"/>
    <w:rsid w:val="0091248A"/>
    <w:rsid w:val="00913D75"/>
    <w:rsid w:val="009265FB"/>
    <w:rsid w:val="00945F3C"/>
    <w:rsid w:val="0099038F"/>
    <w:rsid w:val="009A3A4C"/>
    <w:rsid w:val="009C0C25"/>
    <w:rsid w:val="009E0444"/>
    <w:rsid w:val="009E0E8D"/>
    <w:rsid w:val="009F0E99"/>
    <w:rsid w:val="009F508B"/>
    <w:rsid w:val="009F6E01"/>
    <w:rsid w:val="00A23E3D"/>
    <w:rsid w:val="00A3393A"/>
    <w:rsid w:val="00A33C72"/>
    <w:rsid w:val="00A406FD"/>
    <w:rsid w:val="00A43FF6"/>
    <w:rsid w:val="00A66D91"/>
    <w:rsid w:val="00A819CA"/>
    <w:rsid w:val="00AF3088"/>
    <w:rsid w:val="00B0123A"/>
    <w:rsid w:val="00B02DE7"/>
    <w:rsid w:val="00B1354C"/>
    <w:rsid w:val="00B3625D"/>
    <w:rsid w:val="00B7408F"/>
    <w:rsid w:val="00BC4860"/>
    <w:rsid w:val="00BD1071"/>
    <w:rsid w:val="00BE3600"/>
    <w:rsid w:val="00BF3025"/>
    <w:rsid w:val="00C0333E"/>
    <w:rsid w:val="00C03DAB"/>
    <w:rsid w:val="00C0665F"/>
    <w:rsid w:val="00C32722"/>
    <w:rsid w:val="00C343BC"/>
    <w:rsid w:val="00C52237"/>
    <w:rsid w:val="00C73832"/>
    <w:rsid w:val="00C8172C"/>
    <w:rsid w:val="00CA14D1"/>
    <w:rsid w:val="00CA211A"/>
    <w:rsid w:val="00CB3120"/>
    <w:rsid w:val="00CB799C"/>
    <w:rsid w:val="00CC76B1"/>
    <w:rsid w:val="00D00404"/>
    <w:rsid w:val="00D2085E"/>
    <w:rsid w:val="00D367D5"/>
    <w:rsid w:val="00D37174"/>
    <w:rsid w:val="00D74EF9"/>
    <w:rsid w:val="00D92220"/>
    <w:rsid w:val="00DA7C0C"/>
    <w:rsid w:val="00DF0604"/>
    <w:rsid w:val="00E0166D"/>
    <w:rsid w:val="00E23D7A"/>
    <w:rsid w:val="00E34D92"/>
    <w:rsid w:val="00E36301"/>
    <w:rsid w:val="00E638E8"/>
    <w:rsid w:val="00EE4B40"/>
    <w:rsid w:val="00EF2A7B"/>
    <w:rsid w:val="00F00172"/>
    <w:rsid w:val="00F32707"/>
    <w:rsid w:val="00F93D1C"/>
    <w:rsid w:val="00FB5713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2C756C"/>
    <w:pPr>
      <w:autoSpaceDE w:val="0"/>
      <w:autoSpaceDN w:val="0"/>
      <w:spacing w:after="120" w:line="320" w:lineRule="atLeast"/>
      <w:jc w:val="both"/>
    </w:pPr>
    <w:rPr>
      <w:sz w:val="28"/>
      <w:szCs w:val="28"/>
      <w:lang w:val="en-AU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7BD"/>
    <w:pPr>
      <w:keepNext/>
      <w:spacing w:line="400" w:lineRule="exact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67BD"/>
    <w:pPr>
      <w:keepNext/>
      <w:spacing w:before="120"/>
      <w:jc w:val="left"/>
      <w:outlineLvl w:val="1"/>
    </w:pPr>
    <w:rPr>
      <w:rFonts w:ascii="Cambria" w:eastAsia="Times New Roman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767BD"/>
    <w:pPr>
      <w:keepNext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767BD"/>
    <w:rPr>
      <w:rFonts w:ascii="Cambria" w:eastAsia="Times New Roman" w:hAnsi="Cambria" w:cs="Times New Roman"/>
      <w:b/>
      <w:bCs/>
      <w:kern w:val="32"/>
      <w:sz w:val="32"/>
      <w:szCs w:val="32"/>
      <w:lang w:val="en-AU" w:eastAsia="es-ES"/>
    </w:rPr>
  </w:style>
  <w:style w:type="character" w:customStyle="1" w:styleId="Heading2Char">
    <w:name w:val="Heading 2 Char"/>
    <w:link w:val="Heading2"/>
    <w:uiPriority w:val="9"/>
    <w:semiHidden/>
    <w:rsid w:val="001767BD"/>
    <w:rPr>
      <w:rFonts w:ascii="Cambria" w:eastAsia="Times New Roman" w:hAnsi="Cambria" w:cs="Times New Roman"/>
      <w:b/>
      <w:bCs/>
      <w:i/>
      <w:iCs/>
      <w:sz w:val="28"/>
      <w:szCs w:val="28"/>
      <w:lang w:val="en-AU" w:eastAsia="es-ES"/>
    </w:rPr>
  </w:style>
  <w:style w:type="character" w:customStyle="1" w:styleId="Heading3Char">
    <w:name w:val="Heading 3 Char"/>
    <w:link w:val="Heading3"/>
    <w:uiPriority w:val="9"/>
    <w:semiHidden/>
    <w:rsid w:val="001767BD"/>
    <w:rPr>
      <w:rFonts w:ascii="Cambria" w:eastAsia="Times New Roman" w:hAnsi="Cambria" w:cs="Times New Roman"/>
      <w:b/>
      <w:bCs/>
      <w:sz w:val="26"/>
      <w:szCs w:val="26"/>
      <w:lang w:val="en-AU" w:eastAsia="es-ES"/>
    </w:rPr>
  </w:style>
  <w:style w:type="character" w:styleId="Hyperlink">
    <w:name w:val="Hyperlink"/>
    <w:uiPriority w:val="99"/>
    <w:rsid w:val="001767BD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1767B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767BD"/>
    <w:rPr>
      <w:rFonts w:ascii="Tahoma" w:hAnsi="Tahoma" w:cs="Tahoma"/>
      <w:sz w:val="16"/>
      <w:szCs w:val="16"/>
      <w:lang w:val="en-AU" w:eastAsia="es-ES"/>
    </w:rPr>
  </w:style>
  <w:style w:type="paragraph" w:customStyle="1" w:styleId="PMEAuthorInstitution">
    <w:name w:val="PME Author/Institution"/>
    <w:basedOn w:val="PMENormal"/>
    <w:uiPriority w:val="99"/>
    <w:rsid w:val="001767BD"/>
    <w:pPr>
      <w:jc w:val="center"/>
    </w:pPr>
  </w:style>
  <w:style w:type="paragraph" w:customStyle="1" w:styleId="PMENormal">
    <w:name w:val="PME Normal"/>
    <w:uiPriority w:val="99"/>
    <w:rsid w:val="001767BD"/>
    <w:pPr>
      <w:autoSpaceDE w:val="0"/>
      <w:autoSpaceDN w:val="0"/>
      <w:spacing w:after="120" w:line="320" w:lineRule="atLeast"/>
      <w:jc w:val="both"/>
    </w:pPr>
    <w:rPr>
      <w:sz w:val="28"/>
      <w:szCs w:val="28"/>
      <w:lang w:val="en-AU" w:eastAsia="es-ES"/>
    </w:rPr>
  </w:style>
  <w:style w:type="paragraph" w:customStyle="1" w:styleId="PMEAbstract">
    <w:name w:val="PME Abstract"/>
    <w:basedOn w:val="PMENormal"/>
    <w:uiPriority w:val="99"/>
    <w:rsid w:val="001767BD"/>
    <w:rPr>
      <w:i/>
      <w:iCs/>
    </w:rPr>
  </w:style>
  <w:style w:type="paragraph" w:customStyle="1" w:styleId="PMEHeading1">
    <w:name w:val="PME Heading 1"/>
    <w:basedOn w:val="PMENormal"/>
    <w:uiPriority w:val="99"/>
    <w:rsid w:val="001767BD"/>
    <w:pPr>
      <w:keepNext/>
      <w:spacing w:before="120"/>
      <w:jc w:val="center"/>
      <w:outlineLvl w:val="0"/>
    </w:pPr>
    <w:rPr>
      <w:b/>
      <w:bCs/>
      <w:caps/>
      <w:kern w:val="28"/>
      <w:sz w:val="32"/>
      <w:szCs w:val="32"/>
    </w:rPr>
  </w:style>
  <w:style w:type="paragraph" w:customStyle="1" w:styleId="PMEHeading2">
    <w:name w:val="PME Heading 2"/>
    <w:basedOn w:val="PMENormal"/>
    <w:next w:val="PMENormal"/>
    <w:uiPriority w:val="99"/>
    <w:rsid w:val="001767BD"/>
    <w:pPr>
      <w:keepNext/>
      <w:spacing w:before="120"/>
      <w:jc w:val="left"/>
      <w:outlineLvl w:val="1"/>
    </w:pPr>
    <w:rPr>
      <w:b/>
      <w:bCs/>
      <w:caps/>
    </w:rPr>
  </w:style>
  <w:style w:type="paragraph" w:customStyle="1" w:styleId="PMEHeading3">
    <w:name w:val="PME Heading 3"/>
    <w:basedOn w:val="PMENormal"/>
    <w:next w:val="PMENormal"/>
    <w:uiPriority w:val="99"/>
    <w:rsid w:val="001767BD"/>
    <w:pPr>
      <w:keepNext/>
      <w:jc w:val="left"/>
      <w:outlineLvl w:val="2"/>
    </w:pPr>
    <w:rPr>
      <w:b/>
      <w:bCs/>
    </w:rPr>
  </w:style>
  <w:style w:type="paragraph" w:customStyle="1" w:styleId="PMEQuote">
    <w:name w:val="PME Quote"/>
    <w:basedOn w:val="PMENormal"/>
    <w:next w:val="PMENormal"/>
    <w:uiPriority w:val="99"/>
    <w:rsid w:val="001767BD"/>
    <w:pPr>
      <w:spacing w:line="260" w:lineRule="atLeast"/>
      <w:ind w:left="289"/>
    </w:pPr>
    <w:rPr>
      <w:sz w:val="26"/>
      <w:szCs w:val="26"/>
    </w:rPr>
  </w:style>
  <w:style w:type="paragraph" w:customStyle="1" w:styleId="PMEFigTitle">
    <w:name w:val="PME FigTitle"/>
    <w:basedOn w:val="PMENormal"/>
    <w:next w:val="PMENormal"/>
    <w:uiPriority w:val="99"/>
    <w:rsid w:val="001767BD"/>
    <w:pPr>
      <w:spacing w:before="120"/>
      <w:jc w:val="center"/>
    </w:pPr>
  </w:style>
  <w:style w:type="paragraph" w:customStyle="1" w:styleId="PMENumberedtranscript">
    <w:name w:val="PME Numbered transcript"/>
    <w:basedOn w:val="PMENormal"/>
    <w:next w:val="PMENormal"/>
    <w:uiPriority w:val="99"/>
    <w:rsid w:val="001767BD"/>
    <w:pPr>
      <w:tabs>
        <w:tab w:val="left" w:pos="992"/>
      </w:tabs>
      <w:spacing w:line="260" w:lineRule="exact"/>
      <w:ind w:left="1865" w:hanging="1440"/>
    </w:pPr>
    <w:rPr>
      <w:sz w:val="26"/>
      <w:szCs w:val="26"/>
    </w:rPr>
  </w:style>
  <w:style w:type="paragraph" w:customStyle="1" w:styleId="PMETranscript">
    <w:name w:val="PME Transcript"/>
    <w:basedOn w:val="PMENormal"/>
    <w:next w:val="PMENormal"/>
    <w:uiPriority w:val="99"/>
    <w:rsid w:val="001767BD"/>
    <w:pPr>
      <w:spacing w:line="260" w:lineRule="atLeast"/>
      <w:ind w:left="1865" w:hanging="1440"/>
    </w:pPr>
    <w:rPr>
      <w:sz w:val="26"/>
      <w:szCs w:val="26"/>
    </w:rPr>
  </w:style>
  <w:style w:type="paragraph" w:customStyle="1" w:styleId="PMEReferences">
    <w:name w:val="PME References"/>
    <w:basedOn w:val="PMENormal"/>
    <w:uiPriority w:val="99"/>
    <w:rsid w:val="001767BD"/>
    <w:pPr>
      <w:spacing w:line="260" w:lineRule="atLeast"/>
      <w:ind w:left="289" w:hanging="289"/>
    </w:pPr>
    <w:rPr>
      <w:sz w:val="26"/>
      <w:szCs w:val="26"/>
    </w:rPr>
  </w:style>
  <w:style w:type="paragraph" w:customStyle="1" w:styleId="PMEBullet">
    <w:name w:val="PME Bullet"/>
    <w:basedOn w:val="PMENormal"/>
    <w:uiPriority w:val="99"/>
    <w:rsid w:val="001767BD"/>
    <w:pPr>
      <w:numPr>
        <w:numId w:val="4"/>
      </w:numPr>
      <w:tabs>
        <w:tab w:val="num" w:pos="993"/>
      </w:tabs>
      <w:spacing w:after="0"/>
      <w:ind w:left="993" w:hanging="567"/>
    </w:pPr>
  </w:style>
  <w:style w:type="character" w:styleId="FollowedHyperlink">
    <w:name w:val="FollowedHyperlink"/>
    <w:uiPriority w:val="99"/>
    <w:semiHidden/>
    <w:unhideWhenUsed/>
    <w:rsid w:val="00CA211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41B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D41B3"/>
    <w:rPr>
      <w:sz w:val="28"/>
      <w:szCs w:val="28"/>
      <w:lang w:val="en-AU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2C756C"/>
    <w:pPr>
      <w:autoSpaceDE w:val="0"/>
      <w:autoSpaceDN w:val="0"/>
      <w:spacing w:after="120" w:line="320" w:lineRule="atLeast"/>
      <w:jc w:val="both"/>
    </w:pPr>
    <w:rPr>
      <w:sz w:val="28"/>
      <w:szCs w:val="28"/>
      <w:lang w:val="en-AU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7BD"/>
    <w:pPr>
      <w:keepNext/>
      <w:spacing w:line="400" w:lineRule="exact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67BD"/>
    <w:pPr>
      <w:keepNext/>
      <w:spacing w:before="120"/>
      <w:jc w:val="left"/>
      <w:outlineLvl w:val="1"/>
    </w:pPr>
    <w:rPr>
      <w:rFonts w:ascii="Cambria" w:eastAsia="Times New Roman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767BD"/>
    <w:pPr>
      <w:keepNext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767BD"/>
    <w:rPr>
      <w:rFonts w:ascii="Cambria" w:eastAsia="Times New Roman" w:hAnsi="Cambria" w:cs="Times New Roman"/>
      <w:b/>
      <w:bCs/>
      <w:kern w:val="32"/>
      <w:sz w:val="32"/>
      <w:szCs w:val="32"/>
      <w:lang w:val="en-AU" w:eastAsia="es-ES"/>
    </w:rPr>
  </w:style>
  <w:style w:type="character" w:customStyle="1" w:styleId="Heading2Char">
    <w:name w:val="Heading 2 Char"/>
    <w:link w:val="Heading2"/>
    <w:uiPriority w:val="9"/>
    <w:semiHidden/>
    <w:rsid w:val="001767BD"/>
    <w:rPr>
      <w:rFonts w:ascii="Cambria" w:eastAsia="Times New Roman" w:hAnsi="Cambria" w:cs="Times New Roman"/>
      <w:b/>
      <w:bCs/>
      <w:i/>
      <w:iCs/>
      <w:sz w:val="28"/>
      <w:szCs w:val="28"/>
      <w:lang w:val="en-AU" w:eastAsia="es-ES"/>
    </w:rPr>
  </w:style>
  <w:style w:type="character" w:customStyle="1" w:styleId="Heading3Char">
    <w:name w:val="Heading 3 Char"/>
    <w:link w:val="Heading3"/>
    <w:uiPriority w:val="9"/>
    <w:semiHidden/>
    <w:rsid w:val="001767BD"/>
    <w:rPr>
      <w:rFonts w:ascii="Cambria" w:eastAsia="Times New Roman" w:hAnsi="Cambria" w:cs="Times New Roman"/>
      <w:b/>
      <w:bCs/>
      <w:sz w:val="26"/>
      <w:szCs w:val="26"/>
      <w:lang w:val="en-AU" w:eastAsia="es-ES"/>
    </w:rPr>
  </w:style>
  <w:style w:type="character" w:styleId="Hyperlink">
    <w:name w:val="Hyperlink"/>
    <w:uiPriority w:val="99"/>
    <w:rsid w:val="001767BD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1767B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767BD"/>
    <w:rPr>
      <w:rFonts w:ascii="Tahoma" w:hAnsi="Tahoma" w:cs="Tahoma"/>
      <w:sz w:val="16"/>
      <w:szCs w:val="16"/>
      <w:lang w:val="en-AU" w:eastAsia="es-ES"/>
    </w:rPr>
  </w:style>
  <w:style w:type="paragraph" w:customStyle="1" w:styleId="PMEAuthorInstitution">
    <w:name w:val="PME Author/Institution"/>
    <w:basedOn w:val="PMENormal"/>
    <w:uiPriority w:val="99"/>
    <w:rsid w:val="001767BD"/>
    <w:pPr>
      <w:jc w:val="center"/>
    </w:pPr>
  </w:style>
  <w:style w:type="paragraph" w:customStyle="1" w:styleId="PMENormal">
    <w:name w:val="PME Normal"/>
    <w:uiPriority w:val="99"/>
    <w:rsid w:val="001767BD"/>
    <w:pPr>
      <w:autoSpaceDE w:val="0"/>
      <w:autoSpaceDN w:val="0"/>
      <w:spacing w:after="120" w:line="320" w:lineRule="atLeast"/>
      <w:jc w:val="both"/>
    </w:pPr>
    <w:rPr>
      <w:sz w:val="28"/>
      <w:szCs w:val="28"/>
      <w:lang w:val="en-AU" w:eastAsia="es-ES"/>
    </w:rPr>
  </w:style>
  <w:style w:type="paragraph" w:customStyle="1" w:styleId="PMEAbstract">
    <w:name w:val="PME Abstract"/>
    <w:basedOn w:val="PMENormal"/>
    <w:uiPriority w:val="99"/>
    <w:rsid w:val="001767BD"/>
    <w:rPr>
      <w:i/>
      <w:iCs/>
    </w:rPr>
  </w:style>
  <w:style w:type="paragraph" w:customStyle="1" w:styleId="PMEHeading1">
    <w:name w:val="PME Heading 1"/>
    <w:basedOn w:val="PMENormal"/>
    <w:uiPriority w:val="99"/>
    <w:rsid w:val="001767BD"/>
    <w:pPr>
      <w:keepNext/>
      <w:spacing w:before="120"/>
      <w:jc w:val="center"/>
      <w:outlineLvl w:val="0"/>
    </w:pPr>
    <w:rPr>
      <w:b/>
      <w:bCs/>
      <w:caps/>
      <w:kern w:val="28"/>
      <w:sz w:val="32"/>
      <w:szCs w:val="32"/>
    </w:rPr>
  </w:style>
  <w:style w:type="paragraph" w:customStyle="1" w:styleId="PMEHeading2">
    <w:name w:val="PME Heading 2"/>
    <w:basedOn w:val="PMENormal"/>
    <w:next w:val="PMENormal"/>
    <w:uiPriority w:val="99"/>
    <w:rsid w:val="001767BD"/>
    <w:pPr>
      <w:keepNext/>
      <w:spacing w:before="120"/>
      <w:jc w:val="left"/>
      <w:outlineLvl w:val="1"/>
    </w:pPr>
    <w:rPr>
      <w:b/>
      <w:bCs/>
      <w:caps/>
    </w:rPr>
  </w:style>
  <w:style w:type="paragraph" w:customStyle="1" w:styleId="PMEHeading3">
    <w:name w:val="PME Heading 3"/>
    <w:basedOn w:val="PMENormal"/>
    <w:next w:val="PMENormal"/>
    <w:uiPriority w:val="99"/>
    <w:rsid w:val="001767BD"/>
    <w:pPr>
      <w:keepNext/>
      <w:jc w:val="left"/>
      <w:outlineLvl w:val="2"/>
    </w:pPr>
    <w:rPr>
      <w:b/>
      <w:bCs/>
    </w:rPr>
  </w:style>
  <w:style w:type="paragraph" w:customStyle="1" w:styleId="PMEQuote">
    <w:name w:val="PME Quote"/>
    <w:basedOn w:val="PMENormal"/>
    <w:next w:val="PMENormal"/>
    <w:uiPriority w:val="99"/>
    <w:rsid w:val="001767BD"/>
    <w:pPr>
      <w:spacing w:line="260" w:lineRule="atLeast"/>
      <w:ind w:left="289"/>
    </w:pPr>
    <w:rPr>
      <w:sz w:val="26"/>
      <w:szCs w:val="26"/>
    </w:rPr>
  </w:style>
  <w:style w:type="paragraph" w:customStyle="1" w:styleId="PMEFigTitle">
    <w:name w:val="PME FigTitle"/>
    <w:basedOn w:val="PMENormal"/>
    <w:next w:val="PMENormal"/>
    <w:uiPriority w:val="99"/>
    <w:rsid w:val="001767BD"/>
    <w:pPr>
      <w:spacing w:before="120"/>
      <w:jc w:val="center"/>
    </w:pPr>
  </w:style>
  <w:style w:type="paragraph" w:customStyle="1" w:styleId="PMENumberedtranscript">
    <w:name w:val="PME Numbered transcript"/>
    <w:basedOn w:val="PMENormal"/>
    <w:next w:val="PMENormal"/>
    <w:uiPriority w:val="99"/>
    <w:rsid w:val="001767BD"/>
    <w:pPr>
      <w:tabs>
        <w:tab w:val="left" w:pos="992"/>
      </w:tabs>
      <w:spacing w:line="260" w:lineRule="exact"/>
      <w:ind w:left="1865" w:hanging="1440"/>
    </w:pPr>
    <w:rPr>
      <w:sz w:val="26"/>
      <w:szCs w:val="26"/>
    </w:rPr>
  </w:style>
  <w:style w:type="paragraph" w:customStyle="1" w:styleId="PMETranscript">
    <w:name w:val="PME Transcript"/>
    <w:basedOn w:val="PMENormal"/>
    <w:next w:val="PMENormal"/>
    <w:uiPriority w:val="99"/>
    <w:rsid w:val="001767BD"/>
    <w:pPr>
      <w:spacing w:line="260" w:lineRule="atLeast"/>
      <w:ind w:left="1865" w:hanging="1440"/>
    </w:pPr>
    <w:rPr>
      <w:sz w:val="26"/>
      <w:szCs w:val="26"/>
    </w:rPr>
  </w:style>
  <w:style w:type="paragraph" w:customStyle="1" w:styleId="PMEReferences">
    <w:name w:val="PME References"/>
    <w:basedOn w:val="PMENormal"/>
    <w:uiPriority w:val="99"/>
    <w:rsid w:val="001767BD"/>
    <w:pPr>
      <w:spacing w:line="260" w:lineRule="atLeast"/>
      <w:ind w:left="289" w:hanging="289"/>
    </w:pPr>
    <w:rPr>
      <w:sz w:val="26"/>
      <w:szCs w:val="26"/>
    </w:rPr>
  </w:style>
  <w:style w:type="paragraph" w:customStyle="1" w:styleId="PMEBullet">
    <w:name w:val="PME Bullet"/>
    <w:basedOn w:val="PMENormal"/>
    <w:uiPriority w:val="99"/>
    <w:rsid w:val="001767BD"/>
    <w:pPr>
      <w:numPr>
        <w:numId w:val="4"/>
      </w:numPr>
      <w:tabs>
        <w:tab w:val="num" w:pos="993"/>
      </w:tabs>
      <w:spacing w:after="0"/>
      <w:ind w:left="993" w:hanging="567"/>
    </w:pPr>
  </w:style>
  <w:style w:type="character" w:styleId="FollowedHyperlink">
    <w:name w:val="FollowedHyperlink"/>
    <w:uiPriority w:val="99"/>
    <w:semiHidden/>
    <w:unhideWhenUsed/>
    <w:rsid w:val="00CA211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41B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D41B3"/>
    <w:rPr>
      <w:sz w:val="28"/>
      <w:szCs w:val="28"/>
      <w:lang w:val="en-AU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1_Work%20Files\Dropbox\2_iPhD_WebScience%20and%20Education\2%20PhD%20Education\2_Publication%20Preparations\04%20PME%202013\PME_SO_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PME_SO_Lo.dot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Template PME28</vt:lpstr>
      <vt:lpstr>Template PME28</vt:lpstr>
    </vt:vector>
  </TitlesOfParts>
  <Company>University of Southampton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PME28</dc:title>
  <dc:creator>Mandy Lo</dc:creator>
  <cp:lastModifiedBy>Mandy Lo</cp:lastModifiedBy>
  <cp:revision>3</cp:revision>
  <cp:lastPrinted>2013-01-29T13:26:00Z</cp:lastPrinted>
  <dcterms:created xsi:type="dcterms:W3CDTF">2013-02-28T15:10:00Z</dcterms:created>
  <dcterms:modified xsi:type="dcterms:W3CDTF">2013-02-28T15:16:00Z</dcterms:modified>
</cp:coreProperties>
</file>