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CF4" w:rsidRDefault="00DB516C" w:rsidP="005D340F">
      <w:pPr>
        <w:pStyle w:val="Heading1"/>
      </w:pPr>
      <w:r>
        <w:t>DataPool Training Needs Analysis</w:t>
      </w:r>
    </w:p>
    <w:p w:rsidR="00DB516C" w:rsidRDefault="00DB516C" w:rsidP="00DB516C">
      <w:pPr>
        <w:pStyle w:val="Heading2"/>
      </w:pPr>
      <w:r>
        <w:t>Overview</w:t>
      </w:r>
    </w:p>
    <w:p w:rsidR="00DB516C" w:rsidRDefault="00DB516C" w:rsidP="00DB516C">
      <w:r>
        <w:t>The survey has been done to identify the levels of knowledge and awareness of the issues associated with the management of research data within three key groups of staff – Library, iSolutions and Research &amp; Innovation Services.  These groups of staff are likely to have contact with researchers as they plan/prepare their research.</w:t>
      </w:r>
      <w:r w:rsidR="00171AD1">
        <w:t xml:space="preserve"> The survey was done as part of the JISC funded DataPool project.</w:t>
      </w:r>
    </w:p>
    <w:p w:rsidR="00DB516C" w:rsidRDefault="00DB516C" w:rsidP="00DB516C">
      <w:r>
        <w:t>The survey was distributed</w:t>
      </w:r>
      <w:bookmarkStart w:id="0" w:name="_GoBack"/>
      <w:r>
        <w:t xml:space="preserve"> </w:t>
      </w:r>
      <w:bookmarkEnd w:id="0"/>
      <w:r>
        <w:t xml:space="preserve">to the three groups at slightly different times for operational reasons.  A group of 35 library staff were emailed first, then </w:t>
      </w:r>
      <w:r w:rsidR="00B05ECF">
        <w:t>23 iSolutions staff and finally 62 Research and Innovation staff.  The selection of staff to distribute the survey to was made by the managers of the areas concerned.  The expectation was that the staff selected would have some responsibility for or liaison role with researchers.</w:t>
      </w:r>
    </w:p>
    <w:p w:rsidR="00DB516C" w:rsidRDefault="00DB516C" w:rsidP="00DB516C">
      <w:pPr>
        <w:pStyle w:val="Heading2"/>
      </w:pPr>
      <w:r>
        <w:t>What are we looking for in the results?</w:t>
      </w:r>
    </w:p>
    <w:p w:rsidR="00DB516C" w:rsidRDefault="00B05ECF" w:rsidP="00042334">
      <w:r>
        <w:t xml:space="preserve">The management of research data is not new and there is existing expertise in the institution.  The significant changes are the increasing requirement to include a formal statement or document in the proposal and that the data will be curated in a manner that will enable future sharing and re-use.  The purpose of the survey was to find out what knowledge </w:t>
      </w:r>
      <w:r w:rsidR="00042334">
        <w:t>or awareness already exists in the professional support staff and what were the key areas to focus training on.  From the survey results we would like to find out:</w:t>
      </w:r>
    </w:p>
    <w:p w:rsidR="00042334" w:rsidRDefault="00042334" w:rsidP="00042334">
      <w:pPr>
        <w:pStyle w:val="ListBullet2"/>
      </w:pPr>
      <w:r>
        <w:t>Areas of confidence in responding to requests for support</w:t>
      </w:r>
    </w:p>
    <w:p w:rsidR="00042334" w:rsidRDefault="00042334" w:rsidP="00042334">
      <w:pPr>
        <w:pStyle w:val="ListBullet3"/>
      </w:pPr>
      <w:r>
        <w:t>In all groups</w:t>
      </w:r>
    </w:p>
    <w:p w:rsidR="00042334" w:rsidRDefault="00042334" w:rsidP="00042334">
      <w:pPr>
        <w:pStyle w:val="ListBullet3"/>
      </w:pPr>
      <w:r>
        <w:t>Within each group</w:t>
      </w:r>
    </w:p>
    <w:p w:rsidR="00042334" w:rsidRDefault="00042334" w:rsidP="00042334">
      <w:pPr>
        <w:pStyle w:val="ListBullet2"/>
      </w:pPr>
      <w:r>
        <w:t>Areas where knowledge or awareness were of specific issues were lacking</w:t>
      </w:r>
    </w:p>
    <w:p w:rsidR="00042334" w:rsidRDefault="00042334" w:rsidP="00042334">
      <w:pPr>
        <w:pStyle w:val="ListBullet3"/>
      </w:pPr>
      <w:r>
        <w:t xml:space="preserve">In all groups </w:t>
      </w:r>
    </w:p>
    <w:p w:rsidR="00042334" w:rsidRDefault="00042334" w:rsidP="00042334">
      <w:pPr>
        <w:pStyle w:val="ListBullet3"/>
      </w:pPr>
      <w:r>
        <w:t>Within each group</w:t>
      </w:r>
    </w:p>
    <w:p w:rsidR="00042334" w:rsidRDefault="00042334" w:rsidP="00042334">
      <w:pPr>
        <w:pStyle w:val="ListBullet2"/>
      </w:pPr>
      <w:r>
        <w:t>Were there areas specifically highlighted as training issues</w:t>
      </w:r>
    </w:p>
    <w:p w:rsidR="00171AD1" w:rsidRDefault="00171AD1" w:rsidP="00171AD1">
      <w:pPr>
        <w:pStyle w:val="ListBullet2"/>
      </w:pPr>
      <w:r>
        <w:t>Was there a confidence that they knew who to refer an enquiry to if it was not something that they could answer</w:t>
      </w:r>
    </w:p>
    <w:p w:rsidR="00171AD1" w:rsidRDefault="00171AD1" w:rsidP="00171AD1">
      <w:pPr>
        <w:pStyle w:val="ListBullet3"/>
      </w:pPr>
      <w:r>
        <w:t>In all groups</w:t>
      </w:r>
    </w:p>
    <w:p w:rsidR="00171AD1" w:rsidRDefault="00171AD1" w:rsidP="00171AD1">
      <w:pPr>
        <w:pStyle w:val="ListBullet3"/>
      </w:pPr>
      <w:r>
        <w:t>Within each group</w:t>
      </w:r>
    </w:p>
    <w:p w:rsidR="00171AD1" w:rsidRDefault="00171AD1" w:rsidP="00171AD1">
      <w:pPr>
        <w:pStyle w:val="ListBullet2"/>
      </w:pPr>
      <w:r>
        <w:t xml:space="preserve">Did they think that they ‘should know’ where to refer enquiries to </w:t>
      </w:r>
    </w:p>
    <w:p w:rsidR="00171AD1" w:rsidRDefault="00171AD1" w:rsidP="00171AD1">
      <w:pPr>
        <w:pStyle w:val="ListBullet3"/>
      </w:pPr>
      <w:r>
        <w:t>In all groups</w:t>
      </w:r>
    </w:p>
    <w:p w:rsidR="00171AD1" w:rsidRDefault="00171AD1" w:rsidP="00171AD1">
      <w:pPr>
        <w:pStyle w:val="ListBullet3"/>
      </w:pPr>
      <w:r>
        <w:lastRenderedPageBreak/>
        <w:t>Within each group</w:t>
      </w:r>
    </w:p>
    <w:p w:rsidR="00171AD1" w:rsidRDefault="005D0A9D" w:rsidP="001A38BC">
      <w:pPr>
        <w:pStyle w:val="Heading2"/>
      </w:pPr>
      <w:r>
        <w:t>What processes have been applied to the data far?</w:t>
      </w:r>
    </w:p>
    <w:p w:rsidR="005D0A9D" w:rsidRDefault="005D0A9D" w:rsidP="00075203">
      <w:r>
        <w:t>The survey was carried out using the University of Southampton iSurvey software.  The results were downloaded as a .csv file and converted to .</w:t>
      </w:r>
      <w:proofErr w:type="spellStart"/>
      <w:r>
        <w:t>xlsx</w:t>
      </w:r>
      <w:proofErr w:type="spellEnd"/>
      <w:r>
        <w:t xml:space="preserve"> file.  From the master file a working analysis file has been created.  The following columns were removed:</w:t>
      </w:r>
    </w:p>
    <w:p w:rsidR="005D0A9D" w:rsidRDefault="005D0A9D" w:rsidP="005D0A9D">
      <w:pPr>
        <w:pStyle w:val="ListBullet4"/>
      </w:pPr>
      <w:r>
        <w:t>Previous ID</w:t>
      </w:r>
    </w:p>
    <w:p w:rsidR="005D0A9D" w:rsidRDefault="005D0A9D" w:rsidP="005D0A9D">
      <w:pPr>
        <w:pStyle w:val="ListBullet4"/>
      </w:pPr>
      <w:r>
        <w:t>Date started</w:t>
      </w:r>
    </w:p>
    <w:p w:rsidR="005D0A9D" w:rsidRDefault="005D0A9D" w:rsidP="005D0A9D">
      <w:pPr>
        <w:pStyle w:val="ListBullet4"/>
      </w:pPr>
      <w:proofErr w:type="spellStart"/>
      <w:r>
        <w:t>Referer</w:t>
      </w:r>
      <w:proofErr w:type="spellEnd"/>
    </w:p>
    <w:p w:rsidR="005D0A9D" w:rsidRDefault="005D0A9D" w:rsidP="005D0A9D">
      <w:pPr>
        <w:pStyle w:val="ListBullet4"/>
      </w:pPr>
      <w:r>
        <w:t>Question order (s)</w:t>
      </w:r>
    </w:p>
    <w:p w:rsidR="005D0A9D" w:rsidRDefault="005D0A9D" w:rsidP="005D0A9D">
      <w:pPr>
        <w:pStyle w:val="ListBullet4"/>
      </w:pPr>
      <w:r>
        <w:t>Section order (s)</w:t>
      </w:r>
    </w:p>
    <w:p w:rsidR="005D0A9D" w:rsidRDefault="005D0A9D" w:rsidP="005D0A9D">
      <w:pPr>
        <w:pStyle w:val="ListBullet4"/>
      </w:pPr>
      <w:r>
        <w:t>Section order names (s)</w:t>
      </w:r>
    </w:p>
    <w:p w:rsidR="005D0A9D" w:rsidRDefault="005D0A9D" w:rsidP="005D0A9D">
      <w:pPr>
        <w:pStyle w:val="ListBullet4"/>
      </w:pPr>
      <w:r>
        <w:t>Section start(s)</w:t>
      </w:r>
    </w:p>
    <w:p w:rsidR="005D0A9D" w:rsidRDefault="005D0A9D" w:rsidP="005D0A9D">
      <w:r>
        <w:t xml:space="preserve">The ‘did not finish’ results, including saved results were removed, as were the pilot testing results.  This identified 40 completed responses. </w:t>
      </w:r>
    </w:p>
    <w:p w:rsidR="005D0A9D" w:rsidRDefault="005D0A9D" w:rsidP="005D0A9D">
      <w:r>
        <w:t>Having been given advice on the length of questions the headers were renamed to abbreviate them.</w:t>
      </w:r>
    </w:p>
    <w:p w:rsidR="005D0A9D" w:rsidRDefault="005D0A9D" w:rsidP="005D0A9D">
      <w:r>
        <w:t>In section 2 questions 2, 4 and 6 the question and its responses were in two separate columns.  These were merged with the column header adjusted as above.  The same occurred in section 3</w:t>
      </w:r>
      <w:r w:rsidR="0038695B">
        <w:t>.</w:t>
      </w:r>
    </w:p>
    <w:p w:rsidR="00D3177D" w:rsidRDefault="00D3177D" w:rsidP="00B54AB2">
      <w:r>
        <w:t xml:space="preserve">The comments section was reviewed and edited to </w:t>
      </w:r>
      <w:r w:rsidR="00075203">
        <w:t xml:space="preserve">anonymise </w:t>
      </w:r>
      <w:r w:rsidR="00B54AB2">
        <w:t>the responses</w:t>
      </w:r>
      <w:r>
        <w:t>.</w:t>
      </w:r>
      <w:r w:rsidR="00176681">
        <w:t xml:space="preserve"> Further revision carried out on comments 14</w:t>
      </w:r>
      <w:r w:rsidR="00176681" w:rsidRPr="00176681">
        <w:rPr>
          <w:vertAlign w:val="superscript"/>
        </w:rPr>
        <w:t>th</w:t>
      </w:r>
      <w:r w:rsidR="00176681">
        <w:t xml:space="preserve"> April 2014.</w:t>
      </w:r>
    </w:p>
    <w:p w:rsidR="006242BC" w:rsidRDefault="006242BC" w:rsidP="005D0A9D">
      <w:r>
        <w:t>This file was saved as SurveyID6254-Complete2013-02-18-Analysis-v.1</w:t>
      </w:r>
      <w:r w:rsidR="00176681">
        <w:t>.1</w:t>
      </w:r>
      <w:r>
        <w:t>.xlsx</w:t>
      </w:r>
    </w:p>
    <w:p w:rsidR="004328BC" w:rsidRDefault="004328BC" w:rsidP="00436B80">
      <w:r>
        <w:t>Fieldnames were abbreviated in preparation for import into SPSS</w:t>
      </w:r>
      <w:r w:rsidR="00436B80">
        <w:t xml:space="preserve"> – see details at end</w:t>
      </w:r>
    </w:p>
    <w:p w:rsidR="00436B80" w:rsidRDefault="00436B80" w:rsidP="00436B80">
      <w:pPr>
        <w:pStyle w:val="Heading2"/>
      </w:pPr>
      <w:r>
        <w:t>Index of Confidence</w:t>
      </w:r>
    </w:p>
    <w:p w:rsidR="00436B80" w:rsidRDefault="00436B80" w:rsidP="00436B80">
      <w:r>
        <w:t xml:space="preserve">This analysis was carried out by Federico De Luca.  Details of processes applied are in the SPSS file sintax1.sps.  These were applied to </w:t>
      </w:r>
      <w:proofErr w:type="spellStart"/>
      <w:r>
        <w:t>SPSS_Data_RAW_</w:t>
      </w:r>
      <w:proofErr w:type="gramStart"/>
      <w:r>
        <w:t>anon.sav</w:t>
      </w:r>
      <w:proofErr w:type="spellEnd"/>
      <w:r>
        <w:t xml:space="preserve">  and</w:t>
      </w:r>
      <w:proofErr w:type="gramEnd"/>
      <w:r>
        <w:t xml:space="preserve"> saved as </w:t>
      </w:r>
      <w:proofErr w:type="spellStart"/>
      <w:r>
        <w:t>SPSS_Data_CLEAN_anon.sav</w:t>
      </w:r>
      <w:proofErr w:type="spellEnd"/>
    </w:p>
    <w:p w:rsidR="00436B80" w:rsidRDefault="00436B80" w:rsidP="00436B80">
      <w:pPr>
        <w:pStyle w:val="Heading2"/>
      </w:pPr>
      <w:r>
        <w:t>Question by Question Analysis</w:t>
      </w:r>
    </w:p>
    <w:p w:rsidR="00436B80" w:rsidRDefault="00436B80" w:rsidP="00436B80">
      <w:r>
        <w:t>This analysis was carried out by Dorothy Byatt. Labels were added and various values were coded to the data, missing responses were also coded.</w:t>
      </w:r>
    </w:p>
    <w:p w:rsidR="00436B80" w:rsidRDefault="00436B80" w:rsidP="00436B80">
      <w:r>
        <w:t>Basic statistical and cross tabular analysis was carried out.</w:t>
      </w:r>
    </w:p>
    <w:p w:rsidR="00436B80" w:rsidRDefault="00436B80" w:rsidP="00436B80">
      <w:r>
        <w:br w:type="page"/>
      </w:r>
    </w:p>
    <w:tbl>
      <w:tblPr>
        <w:tblStyle w:val="TableGrid"/>
        <w:tblW w:w="0" w:type="auto"/>
        <w:tblLook w:val="04A0" w:firstRow="1" w:lastRow="0" w:firstColumn="1" w:lastColumn="0" w:noHBand="0" w:noVBand="1"/>
      </w:tblPr>
      <w:tblGrid>
        <w:gridCol w:w="1668"/>
        <w:gridCol w:w="3827"/>
        <w:gridCol w:w="425"/>
        <w:gridCol w:w="85"/>
        <w:gridCol w:w="2517"/>
      </w:tblGrid>
      <w:tr w:rsidR="004328BC" w:rsidRPr="00436B80" w:rsidTr="00436B80">
        <w:tc>
          <w:tcPr>
            <w:tcW w:w="1668" w:type="dxa"/>
          </w:tcPr>
          <w:p w:rsidR="004328BC" w:rsidRPr="008E5776" w:rsidRDefault="004328BC" w:rsidP="005D0A9D">
            <w:pPr>
              <w:rPr>
                <w:b/>
                <w:bCs/>
                <w:sz w:val="20"/>
                <w:szCs w:val="20"/>
              </w:rPr>
            </w:pPr>
            <w:r w:rsidRPr="008E5776">
              <w:rPr>
                <w:b/>
                <w:bCs/>
                <w:sz w:val="20"/>
                <w:szCs w:val="20"/>
              </w:rPr>
              <w:lastRenderedPageBreak/>
              <w:t>Column header</w:t>
            </w:r>
          </w:p>
        </w:tc>
        <w:tc>
          <w:tcPr>
            <w:tcW w:w="4337" w:type="dxa"/>
            <w:gridSpan w:val="3"/>
          </w:tcPr>
          <w:p w:rsidR="004328BC" w:rsidRPr="008E5776" w:rsidRDefault="004328BC" w:rsidP="005D0A9D">
            <w:pPr>
              <w:rPr>
                <w:b/>
                <w:bCs/>
                <w:sz w:val="20"/>
                <w:szCs w:val="20"/>
              </w:rPr>
            </w:pPr>
            <w:r w:rsidRPr="008E5776">
              <w:rPr>
                <w:b/>
                <w:bCs/>
                <w:sz w:val="20"/>
                <w:szCs w:val="20"/>
              </w:rPr>
              <w:t>Questionnaire</w:t>
            </w:r>
          </w:p>
        </w:tc>
        <w:tc>
          <w:tcPr>
            <w:tcW w:w="2517" w:type="dxa"/>
          </w:tcPr>
          <w:p w:rsidR="004328BC" w:rsidRPr="008E5776" w:rsidRDefault="004328BC" w:rsidP="005D0A9D">
            <w:pPr>
              <w:rPr>
                <w:b/>
                <w:bCs/>
                <w:sz w:val="20"/>
                <w:szCs w:val="20"/>
              </w:rPr>
            </w:pPr>
            <w:r w:rsidRPr="008E5776">
              <w:rPr>
                <w:b/>
                <w:bCs/>
                <w:sz w:val="20"/>
                <w:szCs w:val="20"/>
              </w:rPr>
              <w:t>Label</w:t>
            </w:r>
          </w:p>
        </w:tc>
      </w:tr>
      <w:tr w:rsidR="00F32DCE" w:rsidRPr="00436B80" w:rsidTr="00F73680">
        <w:tc>
          <w:tcPr>
            <w:tcW w:w="8522" w:type="dxa"/>
            <w:gridSpan w:val="5"/>
          </w:tcPr>
          <w:p w:rsidR="00F32DCE" w:rsidRPr="008E5776" w:rsidRDefault="00F32DCE" w:rsidP="00436B80">
            <w:pPr>
              <w:rPr>
                <w:b/>
                <w:bCs/>
                <w:sz w:val="20"/>
                <w:szCs w:val="20"/>
              </w:rPr>
            </w:pPr>
            <w:r w:rsidRPr="008E5776">
              <w:rPr>
                <w:b/>
                <w:bCs/>
                <w:sz w:val="20"/>
                <w:szCs w:val="20"/>
              </w:rPr>
              <w:t>Section 1 Your knowledge of research data and its management</w:t>
            </w:r>
            <w:r w:rsidR="00436B80" w:rsidRPr="008E5776">
              <w:rPr>
                <w:b/>
                <w:bCs/>
                <w:sz w:val="20"/>
                <w:szCs w:val="20"/>
              </w:rPr>
              <w:t xml:space="preserve">: </w:t>
            </w:r>
            <w:r w:rsidRPr="008E5776">
              <w:rPr>
                <w:b/>
                <w:bCs/>
                <w:sz w:val="20"/>
                <w:szCs w:val="20"/>
              </w:rPr>
              <w:t>Planning for data management</w:t>
            </w:r>
          </w:p>
        </w:tc>
      </w:tr>
      <w:tr w:rsidR="004328BC" w:rsidTr="00436B80">
        <w:tc>
          <w:tcPr>
            <w:tcW w:w="1668" w:type="dxa"/>
          </w:tcPr>
          <w:p w:rsidR="004328BC" w:rsidRPr="008E5776" w:rsidRDefault="004328BC" w:rsidP="005D0A9D">
            <w:pPr>
              <w:rPr>
                <w:sz w:val="20"/>
                <w:szCs w:val="20"/>
              </w:rPr>
            </w:pPr>
            <w:r w:rsidRPr="008E5776">
              <w:rPr>
                <w:sz w:val="20"/>
                <w:szCs w:val="20"/>
              </w:rPr>
              <w:t>PDMS1.Q1.1</w:t>
            </w:r>
          </w:p>
        </w:tc>
        <w:tc>
          <w:tcPr>
            <w:tcW w:w="4337" w:type="dxa"/>
            <w:gridSpan w:val="3"/>
          </w:tcPr>
          <w:p w:rsidR="004328BC" w:rsidRPr="008E5776" w:rsidRDefault="004328BC" w:rsidP="005D0A9D">
            <w:pPr>
              <w:rPr>
                <w:sz w:val="20"/>
                <w:szCs w:val="20"/>
              </w:rPr>
            </w:pPr>
            <w:r w:rsidRPr="008E5776">
              <w:rPr>
                <w:sz w:val="20"/>
                <w:szCs w:val="20"/>
              </w:rPr>
              <w:t>Advise on the use of file naming to assist with file management and retrieval</w:t>
            </w:r>
          </w:p>
        </w:tc>
        <w:tc>
          <w:tcPr>
            <w:tcW w:w="2517" w:type="dxa"/>
          </w:tcPr>
          <w:p w:rsidR="004328BC" w:rsidRPr="008E5776" w:rsidRDefault="004328BC" w:rsidP="005D0A9D">
            <w:pPr>
              <w:rPr>
                <w:sz w:val="20"/>
                <w:szCs w:val="20"/>
              </w:rPr>
            </w:pPr>
            <w:r w:rsidRPr="008E5776">
              <w:rPr>
                <w:sz w:val="20"/>
                <w:szCs w:val="20"/>
              </w:rPr>
              <w:t>File naming advice PDM-S1.Q1.1</w:t>
            </w:r>
          </w:p>
        </w:tc>
      </w:tr>
      <w:tr w:rsidR="004328BC" w:rsidTr="00436B80">
        <w:trPr>
          <w:trHeight w:val="530"/>
        </w:trPr>
        <w:tc>
          <w:tcPr>
            <w:tcW w:w="1668" w:type="dxa"/>
          </w:tcPr>
          <w:p w:rsidR="004328BC" w:rsidRPr="008E5776" w:rsidRDefault="004328BC" w:rsidP="004328BC">
            <w:pPr>
              <w:rPr>
                <w:sz w:val="20"/>
                <w:szCs w:val="20"/>
              </w:rPr>
            </w:pPr>
            <w:r w:rsidRPr="008E5776">
              <w:rPr>
                <w:sz w:val="20"/>
                <w:szCs w:val="20"/>
              </w:rPr>
              <w:t>PDMS1.Q1.2</w:t>
            </w:r>
          </w:p>
        </w:tc>
        <w:tc>
          <w:tcPr>
            <w:tcW w:w="4337" w:type="dxa"/>
            <w:gridSpan w:val="3"/>
          </w:tcPr>
          <w:p w:rsidR="004328BC" w:rsidRPr="008E5776" w:rsidRDefault="004328BC" w:rsidP="004328BC">
            <w:pPr>
              <w:rPr>
                <w:sz w:val="20"/>
                <w:szCs w:val="20"/>
              </w:rPr>
            </w:pPr>
            <w:r w:rsidRPr="008E5776">
              <w:rPr>
                <w:sz w:val="20"/>
                <w:szCs w:val="20"/>
              </w:rPr>
              <w:t>Advise on version control of files so that it forms good practice</w:t>
            </w:r>
          </w:p>
        </w:tc>
        <w:tc>
          <w:tcPr>
            <w:tcW w:w="2517" w:type="dxa"/>
          </w:tcPr>
          <w:p w:rsidR="004328BC" w:rsidRPr="008E5776" w:rsidRDefault="004328BC" w:rsidP="004328BC">
            <w:pPr>
              <w:rPr>
                <w:sz w:val="20"/>
                <w:szCs w:val="20"/>
              </w:rPr>
            </w:pPr>
            <w:r w:rsidRPr="008E5776">
              <w:rPr>
                <w:sz w:val="20"/>
                <w:szCs w:val="20"/>
              </w:rPr>
              <w:t>Version control advice PDM-S1.Q1.2</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PDMS1.Q1.3</w:t>
            </w:r>
          </w:p>
        </w:tc>
        <w:tc>
          <w:tcPr>
            <w:tcW w:w="4337" w:type="dxa"/>
            <w:gridSpan w:val="3"/>
            <w:noWrap/>
            <w:hideMark/>
          </w:tcPr>
          <w:p w:rsidR="00F32DCE" w:rsidRPr="00F32DCE" w:rsidRDefault="00F32DCE" w:rsidP="00F32DCE">
            <w:pPr>
              <w:spacing w:after="0"/>
              <w:rPr>
                <w:rFonts w:eastAsia="Times New Roman"/>
                <w:color w:val="000000"/>
                <w:sz w:val="20"/>
                <w:szCs w:val="20"/>
              </w:rPr>
            </w:pPr>
            <w:r w:rsidRPr="008E5776">
              <w:rPr>
                <w:sz w:val="20"/>
                <w:szCs w:val="20"/>
              </w:rPr>
              <w:t>Assist in identifying Intellectual Property (IP), copyright, data protection, and other legal issues relating to research 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Intellectual property &amp; legal advice PDM-S1.Q1.3</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PDMS1.Q1.4</w:t>
            </w:r>
          </w:p>
        </w:tc>
        <w:tc>
          <w:tcPr>
            <w:tcW w:w="4337" w:type="dxa"/>
            <w:gridSpan w:val="3"/>
            <w:noWrap/>
            <w:hideMark/>
          </w:tcPr>
          <w:p w:rsidR="00F32DCE" w:rsidRPr="00F32DCE" w:rsidRDefault="00F32DCE" w:rsidP="00F32DCE">
            <w:pPr>
              <w:spacing w:after="0"/>
              <w:rPr>
                <w:rFonts w:eastAsia="Times New Roman"/>
                <w:color w:val="000000"/>
                <w:sz w:val="20"/>
                <w:szCs w:val="20"/>
              </w:rPr>
            </w:pPr>
            <w:r w:rsidRPr="008E5776">
              <w:rPr>
                <w:sz w:val="20"/>
                <w:szCs w:val="20"/>
              </w:rPr>
              <w:t>Be able to help identify ethical issues relating to research data, for example, issues of confidentiality</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Ethical issues advice PDM-S1.Q1.4</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PDMS1.Q1.5</w:t>
            </w:r>
          </w:p>
        </w:tc>
        <w:tc>
          <w:tcPr>
            <w:tcW w:w="4337" w:type="dxa"/>
            <w:gridSpan w:val="3"/>
            <w:noWrap/>
            <w:hideMark/>
          </w:tcPr>
          <w:p w:rsidR="00F32DCE" w:rsidRPr="00F32DCE" w:rsidRDefault="00F32DCE" w:rsidP="00F32DCE">
            <w:pPr>
              <w:spacing w:after="0"/>
              <w:rPr>
                <w:rFonts w:eastAsia="Times New Roman"/>
                <w:color w:val="000000"/>
                <w:sz w:val="20"/>
                <w:szCs w:val="20"/>
              </w:rPr>
            </w:pPr>
            <w:r w:rsidRPr="008E5776">
              <w:rPr>
                <w:sz w:val="20"/>
                <w:szCs w:val="20"/>
              </w:rPr>
              <w:t>Advise on the requirements of specific funders to make research data available for re-use</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Funder requirements for data help PDM-S1.Q1.5</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PDMS1.Q1.6</w:t>
            </w:r>
          </w:p>
        </w:tc>
        <w:tc>
          <w:tcPr>
            <w:tcW w:w="4337" w:type="dxa"/>
            <w:gridSpan w:val="3"/>
            <w:noWrap/>
            <w:hideMark/>
          </w:tcPr>
          <w:p w:rsidR="00F32DCE" w:rsidRPr="00F32DCE" w:rsidRDefault="00F32DCE" w:rsidP="00F32DCE">
            <w:pPr>
              <w:spacing w:after="0"/>
              <w:rPr>
                <w:rFonts w:eastAsia="Times New Roman"/>
                <w:color w:val="000000"/>
                <w:sz w:val="20"/>
                <w:szCs w:val="20"/>
              </w:rPr>
            </w:pPr>
            <w:r w:rsidRPr="008E5776">
              <w:rPr>
                <w:sz w:val="20"/>
                <w:szCs w:val="20"/>
              </w:rPr>
              <w:t>Advise on writing data management plans for submitting with bids/research proposals to specific funders</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Data Management Planning advice PDM-S1.Q1.6</w:t>
            </w:r>
          </w:p>
        </w:tc>
      </w:tr>
      <w:tr w:rsidR="00F32DCE" w:rsidRPr="00F32DCE" w:rsidTr="00403D51">
        <w:trPr>
          <w:trHeight w:val="300"/>
        </w:trPr>
        <w:tc>
          <w:tcPr>
            <w:tcW w:w="8522" w:type="dxa"/>
            <w:gridSpan w:val="5"/>
            <w:noWrap/>
          </w:tcPr>
          <w:p w:rsidR="00F32DCE" w:rsidRPr="008E5776" w:rsidRDefault="00F32DCE" w:rsidP="00F32DCE">
            <w:pPr>
              <w:spacing w:after="0"/>
              <w:rPr>
                <w:rFonts w:eastAsia="Times New Roman"/>
                <w:color w:val="000000"/>
                <w:sz w:val="20"/>
                <w:szCs w:val="20"/>
              </w:rPr>
            </w:pPr>
            <w:r w:rsidRPr="008E5776">
              <w:rPr>
                <w:rFonts w:eastAsia="Times New Roman"/>
                <w:b/>
                <w:bCs/>
                <w:color w:val="000000"/>
                <w:sz w:val="20"/>
                <w:szCs w:val="20"/>
              </w:rPr>
              <w:t>Section 1 Data Management during the research process</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DMRPS1.Q2.1</w:t>
            </w:r>
          </w:p>
        </w:tc>
        <w:tc>
          <w:tcPr>
            <w:tcW w:w="4337" w:type="dxa"/>
            <w:gridSpan w:val="3"/>
            <w:noWrap/>
            <w:vAlign w:val="center"/>
            <w:hideMark/>
          </w:tcPr>
          <w:p w:rsidR="00F32DCE" w:rsidRPr="008E5776" w:rsidRDefault="00F32DCE" w:rsidP="000D1B2B">
            <w:pPr>
              <w:rPr>
                <w:sz w:val="20"/>
                <w:szCs w:val="20"/>
              </w:rPr>
            </w:pPr>
            <w:r w:rsidRPr="008E5776">
              <w:rPr>
                <w:sz w:val="20"/>
                <w:szCs w:val="20"/>
              </w:rPr>
              <w:t>Help identify the data storage requirements - size, type - during the lifetime of the project</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Data storage requirements DMRP-S1.Q2.1</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DMRPS1.Q2.2</w:t>
            </w:r>
          </w:p>
        </w:tc>
        <w:tc>
          <w:tcPr>
            <w:tcW w:w="4337" w:type="dxa"/>
            <w:gridSpan w:val="3"/>
            <w:noWrap/>
            <w:vAlign w:val="center"/>
            <w:hideMark/>
          </w:tcPr>
          <w:p w:rsidR="00F32DCE" w:rsidRPr="008E5776" w:rsidRDefault="00F32DCE" w:rsidP="000D1B2B">
            <w:pPr>
              <w:rPr>
                <w:sz w:val="20"/>
                <w:szCs w:val="20"/>
              </w:rPr>
            </w:pPr>
            <w:r w:rsidRPr="008E5776">
              <w:rPr>
                <w:sz w:val="20"/>
                <w:szCs w:val="20"/>
              </w:rPr>
              <w:t>Raise awareness of data security issues during the lifetime of the project</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Data Security issuesDMRP-S1.Q2.2</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DMRPS1.Q2.3</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how to describe the data so that others on the project can find the data, i.e. adding basic working metadata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Describing data for retrieval DMRP-S1.Q2.3</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DMRPS1.Q2.4</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describing the data so that others in the future will be able to find and safely re-use the data, i.e. adding public metadata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Describing data for discovery DMRP-S1.Q2.4</w:t>
            </w:r>
          </w:p>
        </w:tc>
      </w:tr>
      <w:tr w:rsidR="00F32DCE" w:rsidRPr="00F32DCE" w:rsidTr="00E23C25">
        <w:trPr>
          <w:trHeight w:val="300"/>
        </w:trPr>
        <w:tc>
          <w:tcPr>
            <w:tcW w:w="8522" w:type="dxa"/>
            <w:gridSpan w:val="5"/>
            <w:noWrap/>
          </w:tcPr>
          <w:p w:rsidR="00F32DCE" w:rsidRPr="008E5776" w:rsidRDefault="00F32DCE" w:rsidP="00F32DCE">
            <w:pPr>
              <w:spacing w:after="0"/>
              <w:rPr>
                <w:rFonts w:eastAsia="Times New Roman"/>
                <w:color w:val="000000"/>
                <w:sz w:val="20"/>
                <w:szCs w:val="20"/>
              </w:rPr>
            </w:pPr>
            <w:r w:rsidRPr="008E5776">
              <w:rPr>
                <w:rFonts w:eastAsia="Times New Roman"/>
                <w:b/>
                <w:bCs/>
                <w:color w:val="000000"/>
                <w:sz w:val="20"/>
                <w:szCs w:val="20"/>
              </w:rPr>
              <w:t>Section 1 Post research data management</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PRDMS1.Q3.1</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options for the dissemination and sharing of 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Dissemination and sharing PRDM-S1.Q3.1</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PRDMS1.Q3.2</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issues associated with the licensing of the data for re-use</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Licensing data for re-use PRDM-S1.Q3.2</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PRDMS1.Q3.3</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the issues associated with the longer-term preservation and archiving of 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Preservation of data PRDM-S1.Q3.3</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PRDMS1.Q3.4</w:t>
            </w:r>
          </w:p>
        </w:tc>
        <w:tc>
          <w:tcPr>
            <w:tcW w:w="4337" w:type="dxa"/>
            <w:gridSpan w:val="3"/>
            <w:noWrap/>
            <w:vAlign w:val="center"/>
            <w:hideMark/>
          </w:tcPr>
          <w:p w:rsidR="00F32DCE" w:rsidRPr="008E5776" w:rsidRDefault="00F32DCE" w:rsidP="000D1B2B">
            <w:pPr>
              <w:rPr>
                <w:sz w:val="20"/>
                <w:szCs w:val="20"/>
              </w:rPr>
            </w:pPr>
            <w:r w:rsidRPr="008E5776">
              <w:rPr>
                <w:sz w:val="20"/>
                <w:szCs w:val="20"/>
              </w:rPr>
              <w:t xml:space="preserve">Advise on the costs associated with the creation of data during the project including </w:t>
            </w:r>
            <w:r w:rsidRPr="008E5776">
              <w:rPr>
                <w:sz w:val="20"/>
                <w:szCs w:val="20"/>
              </w:rPr>
              <w:lastRenderedPageBreak/>
              <w:t>storage, dissemination and preservation</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lastRenderedPageBreak/>
              <w:t>Costs of data curation PRDM-S1.Q3.4</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lastRenderedPageBreak/>
              <w:t>PRDMS1.Q3.5</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specific funders requirements to allow the exploitation and re-use of 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Funder requirements to share PRDM-S1.Q3.5</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S1.FT</w:t>
            </w:r>
          </w:p>
        </w:tc>
        <w:tc>
          <w:tcPr>
            <w:tcW w:w="4337" w:type="dxa"/>
            <w:gridSpan w:val="3"/>
            <w:noWrap/>
            <w:hideMark/>
          </w:tcPr>
          <w:p w:rsidR="00F32DCE" w:rsidRPr="00F32DCE" w:rsidRDefault="00F32DCE" w:rsidP="00F32DCE">
            <w:pPr>
              <w:spacing w:after="0"/>
              <w:rPr>
                <w:rFonts w:eastAsia="Times New Roman"/>
                <w:color w:val="000000"/>
                <w:sz w:val="20"/>
                <w:szCs w:val="20"/>
              </w:rPr>
            </w:pPr>
            <w:r w:rsidRPr="008E5776">
              <w:rPr>
                <w:sz w:val="20"/>
                <w:szCs w:val="20"/>
              </w:rPr>
              <w:t xml:space="preserve">Some staff </w:t>
            </w:r>
            <w:proofErr w:type="gramStart"/>
            <w:r w:rsidRPr="008E5776">
              <w:rPr>
                <w:sz w:val="20"/>
                <w:szCs w:val="20"/>
              </w:rPr>
              <w:t>have</w:t>
            </w:r>
            <w:proofErr w:type="gramEnd"/>
            <w:r w:rsidRPr="008E5776">
              <w:rPr>
                <w:sz w:val="20"/>
                <w:szCs w:val="20"/>
              </w:rPr>
              <w:t xml:space="preserve"> told us that they feel more confident about some aspects than others. If there is one or two areas in this section where you feel you particularly need further training, please list them below</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Which one or two areas do you feel you particularly need training?</w:t>
            </w:r>
          </w:p>
        </w:tc>
      </w:tr>
      <w:tr w:rsidR="00F32DCE" w:rsidRPr="00F32DCE" w:rsidTr="0043233A">
        <w:trPr>
          <w:trHeight w:val="300"/>
        </w:trPr>
        <w:tc>
          <w:tcPr>
            <w:tcW w:w="8522" w:type="dxa"/>
            <w:gridSpan w:val="5"/>
            <w:noWrap/>
          </w:tcPr>
          <w:p w:rsidR="00F32DCE" w:rsidRPr="008E5776" w:rsidRDefault="00F32DCE" w:rsidP="00F32DCE">
            <w:pPr>
              <w:spacing w:after="0"/>
              <w:rPr>
                <w:rFonts w:eastAsia="Times New Roman"/>
                <w:b/>
                <w:bCs/>
                <w:color w:val="000000"/>
                <w:sz w:val="20"/>
                <w:szCs w:val="20"/>
              </w:rPr>
            </w:pPr>
            <w:r w:rsidRPr="008E5776">
              <w:rPr>
                <w:rFonts w:eastAsia="Times New Roman"/>
                <w:b/>
                <w:bCs/>
                <w:color w:val="000000"/>
                <w:sz w:val="20"/>
                <w:szCs w:val="20"/>
              </w:rPr>
              <w:t>Section 2 Directing researchers to the right person</w:t>
            </w:r>
          </w:p>
          <w:p w:rsidR="00F32DCE" w:rsidRPr="008E5776" w:rsidRDefault="00F32DCE" w:rsidP="00F32DCE">
            <w:pPr>
              <w:spacing w:after="0"/>
              <w:rPr>
                <w:rFonts w:eastAsia="Times New Roman"/>
                <w:color w:val="000000"/>
                <w:sz w:val="20"/>
                <w:szCs w:val="20"/>
              </w:rPr>
            </w:pPr>
            <w:r w:rsidRPr="008E5776">
              <w:rPr>
                <w:rFonts w:eastAsia="Times New Roman"/>
                <w:b/>
                <w:bCs/>
                <w:color w:val="000000"/>
                <w:sz w:val="20"/>
                <w:szCs w:val="20"/>
              </w:rPr>
              <w:t>Planning for data management</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PDMS2.Q1.1</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the use of file naming to assist with file management and retrieval</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File naming referral PDM-S2.Q1.1</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PDMS2.Q1.2</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version control of files so that it forms good practice</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Version control referral PDM-S2.Q1.2</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PDMS2.Q1.3</w:t>
            </w:r>
          </w:p>
        </w:tc>
        <w:tc>
          <w:tcPr>
            <w:tcW w:w="4337" w:type="dxa"/>
            <w:gridSpan w:val="3"/>
            <w:noWrap/>
            <w:vAlign w:val="center"/>
            <w:hideMark/>
          </w:tcPr>
          <w:p w:rsidR="00F32DCE" w:rsidRPr="008E5776" w:rsidRDefault="00F32DCE" w:rsidP="000D1B2B">
            <w:pPr>
              <w:rPr>
                <w:sz w:val="20"/>
                <w:szCs w:val="20"/>
              </w:rPr>
            </w:pPr>
            <w:r w:rsidRPr="008E5776">
              <w:rPr>
                <w:sz w:val="20"/>
                <w:szCs w:val="20"/>
              </w:rPr>
              <w:t>Assist in identifying Intellectual Property (IP), copyright, data protection, and other legal issues relating to research data</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Intellectual property &amp; legal referral PDM-S2.Q1.3</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PDMS2.Q1.4</w:t>
            </w:r>
          </w:p>
        </w:tc>
        <w:tc>
          <w:tcPr>
            <w:tcW w:w="4337" w:type="dxa"/>
            <w:gridSpan w:val="3"/>
            <w:noWrap/>
            <w:vAlign w:val="center"/>
            <w:hideMark/>
          </w:tcPr>
          <w:p w:rsidR="00F32DCE" w:rsidRPr="008E5776" w:rsidRDefault="00F32DCE" w:rsidP="000D1B2B">
            <w:pPr>
              <w:rPr>
                <w:sz w:val="20"/>
                <w:szCs w:val="20"/>
              </w:rPr>
            </w:pPr>
            <w:r w:rsidRPr="008E5776">
              <w:rPr>
                <w:sz w:val="20"/>
                <w:szCs w:val="20"/>
              </w:rPr>
              <w:t>Be able to help identify ethical issues relating to research data, for example, issues of confidentiality</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Ethics issues referral PDM-S2.Q1.4</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PDMS2.Q1.5</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the requirements of specific funders to make research data available for re-use</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Funder requirements for data referral PDM-S2.Q1.5</w:t>
            </w:r>
          </w:p>
        </w:tc>
      </w:tr>
      <w:tr w:rsidR="00F32DCE" w:rsidRPr="00F32DCE" w:rsidTr="00436B80">
        <w:trPr>
          <w:trHeight w:val="300"/>
        </w:trPr>
        <w:tc>
          <w:tcPr>
            <w:tcW w:w="1668"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PDMS2.Q1.6</w:t>
            </w:r>
          </w:p>
        </w:tc>
        <w:tc>
          <w:tcPr>
            <w:tcW w:w="4337" w:type="dxa"/>
            <w:gridSpan w:val="3"/>
            <w:noWrap/>
            <w:vAlign w:val="center"/>
            <w:hideMark/>
          </w:tcPr>
          <w:p w:rsidR="00F32DCE" w:rsidRPr="008E5776" w:rsidRDefault="00F32DCE" w:rsidP="000D1B2B">
            <w:pPr>
              <w:rPr>
                <w:sz w:val="20"/>
                <w:szCs w:val="20"/>
              </w:rPr>
            </w:pPr>
            <w:r w:rsidRPr="008E5776">
              <w:rPr>
                <w:sz w:val="20"/>
                <w:szCs w:val="20"/>
              </w:rPr>
              <w:t>Advise on writing data management plans for submitting with bids/research proposals to specific funders</w:t>
            </w:r>
          </w:p>
        </w:tc>
        <w:tc>
          <w:tcPr>
            <w:tcW w:w="2517" w:type="dxa"/>
            <w:noWrap/>
            <w:hideMark/>
          </w:tcPr>
          <w:p w:rsidR="00F32DCE" w:rsidRPr="00F32DCE" w:rsidRDefault="00F32DCE" w:rsidP="00F32DCE">
            <w:pPr>
              <w:spacing w:after="0"/>
              <w:rPr>
                <w:rFonts w:eastAsia="Times New Roman"/>
                <w:color w:val="000000"/>
                <w:sz w:val="20"/>
                <w:szCs w:val="20"/>
              </w:rPr>
            </w:pPr>
            <w:r w:rsidRPr="00F32DCE">
              <w:rPr>
                <w:rFonts w:eastAsia="Times New Roman"/>
                <w:color w:val="000000"/>
                <w:sz w:val="20"/>
                <w:szCs w:val="20"/>
              </w:rPr>
              <w:t>Data management planning referral PDM-S2.Q1.6</w:t>
            </w:r>
          </w:p>
        </w:tc>
      </w:tr>
      <w:tr w:rsidR="00D609CD" w:rsidRPr="00F32DCE" w:rsidTr="00FB5C01">
        <w:trPr>
          <w:trHeight w:val="300"/>
        </w:trPr>
        <w:tc>
          <w:tcPr>
            <w:tcW w:w="8522" w:type="dxa"/>
            <w:gridSpan w:val="5"/>
            <w:noWrap/>
          </w:tcPr>
          <w:p w:rsidR="00D609CD" w:rsidRPr="008E5776" w:rsidRDefault="00D609CD" w:rsidP="00F32DCE">
            <w:pPr>
              <w:spacing w:after="0"/>
              <w:rPr>
                <w:rFonts w:eastAsia="Times New Roman"/>
                <w:b/>
                <w:bCs/>
                <w:color w:val="000000"/>
                <w:sz w:val="20"/>
                <w:szCs w:val="20"/>
              </w:rPr>
            </w:pPr>
            <w:r w:rsidRPr="008E5776">
              <w:rPr>
                <w:rFonts w:eastAsia="Times New Roman"/>
                <w:b/>
                <w:bCs/>
                <w:color w:val="000000"/>
                <w:sz w:val="20"/>
                <w:szCs w:val="20"/>
              </w:rPr>
              <w:t>Section 2 Data Management during the research process</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PDMS2.Q2.1</w:t>
            </w:r>
          </w:p>
        </w:tc>
        <w:tc>
          <w:tcPr>
            <w:tcW w:w="4337" w:type="dxa"/>
            <w:gridSpan w:val="3"/>
            <w:noWrap/>
            <w:vAlign w:val="center"/>
          </w:tcPr>
          <w:p w:rsidR="00D609CD" w:rsidRPr="008E5776" w:rsidRDefault="00D609CD" w:rsidP="000D1B2B">
            <w:pPr>
              <w:rPr>
                <w:sz w:val="20"/>
                <w:szCs w:val="20"/>
              </w:rPr>
            </w:pPr>
            <w:r w:rsidRPr="008E5776">
              <w:rPr>
                <w:sz w:val="20"/>
                <w:szCs w:val="20"/>
              </w:rPr>
              <w:t>Use of file naming to assist with file management and retrieval</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file naming PDM-S2.Q2.1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PDMS2.Q2.2</w:t>
            </w:r>
          </w:p>
        </w:tc>
        <w:tc>
          <w:tcPr>
            <w:tcW w:w="4337" w:type="dxa"/>
            <w:gridSpan w:val="3"/>
            <w:noWrap/>
            <w:vAlign w:val="center"/>
          </w:tcPr>
          <w:p w:rsidR="00D609CD" w:rsidRPr="008E5776" w:rsidRDefault="00D609CD" w:rsidP="000D1B2B">
            <w:pPr>
              <w:rPr>
                <w:sz w:val="20"/>
                <w:szCs w:val="20"/>
              </w:rPr>
            </w:pPr>
            <w:r w:rsidRPr="008E5776">
              <w:rPr>
                <w:sz w:val="20"/>
                <w:szCs w:val="20"/>
              </w:rPr>
              <w:t>Version control of files so that it forms good practice</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version control PDM-S2.Q2.2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PDMS2.Q2.3</w:t>
            </w:r>
          </w:p>
        </w:tc>
        <w:tc>
          <w:tcPr>
            <w:tcW w:w="4337" w:type="dxa"/>
            <w:gridSpan w:val="3"/>
            <w:noWrap/>
            <w:vAlign w:val="center"/>
          </w:tcPr>
          <w:p w:rsidR="00D609CD" w:rsidRPr="008E5776" w:rsidRDefault="00D609CD" w:rsidP="000D1B2B">
            <w:pPr>
              <w:rPr>
                <w:sz w:val="20"/>
                <w:szCs w:val="20"/>
              </w:rPr>
            </w:pPr>
            <w:r w:rsidRPr="008E5776">
              <w:rPr>
                <w:sz w:val="20"/>
                <w:szCs w:val="20"/>
              </w:rPr>
              <w:t>Identifying Intellectual Property (IP), copyright, data protection, and other legal issues relating to research data</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where to refer IP &amp; Legal issues PDM-S2.Q2.3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PDMS2.Q2.4</w:t>
            </w:r>
          </w:p>
        </w:tc>
        <w:tc>
          <w:tcPr>
            <w:tcW w:w="4337" w:type="dxa"/>
            <w:gridSpan w:val="3"/>
            <w:noWrap/>
            <w:vAlign w:val="center"/>
          </w:tcPr>
          <w:p w:rsidR="00D609CD" w:rsidRPr="008E5776" w:rsidRDefault="00D609CD" w:rsidP="000D1B2B">
            <w:pPr>
              <w:rPr>
                <w:sz w:val="20"/>
                <w:szCs w:val="20"/>
              </w:rPr>
            </w:pPr>
            <w:r w:rsidRPr="008E5776">
              <w:rPr>
                <w:sz w:val="20"/>
                <w:szCs w:val="20"/>
              </w:rPr>
              <w:t>Identifying ethical issues relating to research data, for example, issues of confidentiality</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where to refer ethical issues PDM-S2.Q2.4</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PDMS2.Q2.5</w:t>
            </w:r>
          </w:p>
        </w:tc>
        <w:tc>
          <w:tcPr>
            <w:tcW w:w="4337" w:type="dxa"/>
            <w:gridSpan w:val="3"/>
            <w:noWrap/>
            <w:vAlign w:val="center"/>
            <w:hideMark/>
          </w:tcPr>
          <w:p w:rsidR="00D609CD" w:rsidRPr="008E5776" w:rsidRDefault="00D609CD" w:rsidP="000D1B2B">
            <w:pPr>
              <w:rPr>
                <w:sz w:val="20"/>
                <w:szCs w:val="20"/>
              </w:rPr>
            </w:pPr>
            <w:r w:rsidRPr="008E5776">
              <w:rPr>
                <w:sz w:val="20"/>
                <w:szCs w:val="20"/>
              </w:rPr>
              <w:t>Requirements of specific funders to make research data available for re-use</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funders' requirement for re-use PDM-S2.Q2.5</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lastRenderedPageBreak/>
              <w:t>PDMS2.Q2.6</w:t>
            </w:r>
          </w:p>
        </w:tc>
        <w:tc>
          <w:tcPr>
            <w:tcW w:w="4337" w:type="dxa"/>
            <w:gridSpan w:val="3"/>
            <w:noWrap/>
            <w:vAlign w:val="center"/>
            <w:hideMark/>
          </w:tcPr>
          <w:p w:rsidR="00D609CD" w:rsidRPr="008E5776" w:rsidRDefault="00D609CD" w:rsidP="000D1B2B">
            <w:pPr>
              <w:rPr>
                <w:sz w:val="20"/>
                <w:szCs w:val="20"/>
              </w:rPr>
            </w:pPr>
            <w:r w:rsidRPr="008E5776">
              <w:rPr>
                <w:sz w:val="20"/>
                <w:szCs w:val="20"/>
              </w:rPr>
              <w:t>Writing data management plans for submitting with bids/research proposals to specific funders</w:t>
            </w:r>
          </w:p>
        </w:tc>
        <w:tc>
          <w:tcPr>
            <w:tcW w:w="2517"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writing data management plans PDM-S2.Q2.6</w:t>
            </w:r>
          </w:p>
        </w:tc>
      </w:tr>
      <w:tr w:rsidR="00D609CD" w:rsidRPr="00F32DCE" w:rsidTr="00CD509A">
        <w:trPr>
          <w:trHeight w:val="300"/>
        </w:trPr>
        <w:tc>
          <w:tcPr>
            <w:tcW w:w="8522" w:type="dxa"/>
            <w:gridSpan w:val="5"/>
            <w:noWrap/>
          </w:tcPr>
          <w:p w:rsidR="00D609CD" w:rsidRPr="008E5776" w:rsidRDefault="00D609CD" w:rsidP="00F32DCE">
            <w:pPr>
              <w:spacing w:after="0"/>
              <w:rPr>
                <w:rFonts w:eastAsia="Times New Roman"/>
                <w:b/>
                <w:bCs/>
                <w:color w:val="000000"/>
                <w:sz w:val="20"/>
                <w:szCs w:val="20"/>
              </w:rPr>
            </w:pPr>
            <w:r w:rsidRPr="008E5776">
              <w:rPr>
                <w:rFonts w:eastAsia="Times New Roman"/>
                <w:b/>
                <w:bCs/>
                <w:color w:val="000000"/>
                <w:sz w:val="20"/>
                <w:szCs w:val="20"/>
              </w:rPr>
              <w:t>Section 2 Data management during the research process</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DMRPS2.Q3.1</w:t>
            </w:r>
          </w:p>
        </w:tc>
        <w:tc>
          <w:tcPr>
            <w:tcW w:w="4252" w:type="dxa"/>
            <w:gridSpan w:val="2"/>
            <w:noWrap/>
            <w:vAlign w:val="center"/>
            <w:hideMark/>
          </w:tcPr>
          <w:p w:rsidR="00D609CD" w:rsidRPr="008E5776" w:rsidRDefault="00D609CD" w:rsidP="000D1B2B">
            <w:pPr>
              <w:rPr>
                <w:sz w:val="20"/>
                <w:szCs w:val="20"/>
              </w:rPr>
            </w:pPr>
            <w:r w:rsidRPr="008E5776">
              <w:rPr>
                <w:sz w:val="20"/>
                <w:szCs w:val="20"/>
              </w:rPr>
              <w:t>Identifying the data storage requirements - size, type - during the lifetime of the project</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data storage requirementsDMRP-S2.Q3.1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DMRPS2.Q3.2</w:t>
            </w:r>
          </w:p>
        </w:tc>
        <w:tc>
          <w:tcPr>
            <w:tcW w:w="4252" w:type="dxa"/>
            <w:gridSpan w:val="2"/>
            <w:noWrap/>
            <w:vAlign w:val="center"/>
            <w:hideMark/>
          </w:tcPr>
          <w:p w:rsidR="00D609CD" w:rsidRPr="008E5776" w:rsidRDefault="00D609CD" w:rsidP="000D1B2B">
            <w:pPr>
              <w:rPr>
                <w:sz w:val="20"/>
                <w:szCs w:val="20"/>
              </w:rPr>
            </w:pPr>
            <w:r w:rsidRPr="008E5776">
              <w:rPr>
                <w:sz w:val="20"/>
                <w:szCs w:val="20"/>
              </w:rPr>
              <w:t>Awareness of data security issues during the lifetime of the project</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data security issuesDMRP-S2.Q3.2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DMRPS2.Q3.3</w:t>
            </w:r>
          </w:p>
        </w:tc>
        <w:tc>
          <w:tcPr>
            <w:tcW w:w="4252" w:type="dxa"/>
            <w:gridSpan w:val="2"/>
            <w:noWrap/>
            <w:vAlign w:val="center"/>
            <w:hideMark/>
          </w:tcPr>
          <w:p w:rsidR="00D609CD" w:rsidRPr="008E5776" w:rsidRDefault="00D609CD" w:rsidP="000D1B2B">
            <w:pPr>
              <w:rPr>
                <w:sz w:val="20"/>
                <w:szCs w:val="20"/>
              </w:rPr>
            </w:pPr>
            <w:r w:rsidRPr="008E5776">
              <w:rPr>
                <w:sz w:val="20"/>
                <w:szCs w:val="20"/>
              </w:rPr>
              <w:t>How to describe the data so that others on the project can find the data, i.e. adding basic working metadata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describing data for retrieval DMRP-S2.Q3.3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DMRPS2.Q3.4</w:t>
            </w:r>
          </w:p>
        </w:tc>
        <w:tc>
          <w:tcPr>
            <w:tcW w:w="4252" w:type="dxa"/>
            <w:gridSpan w:val="2"/>
            <w:noWrap/>
            <w:vAlign w:val="center"/>
            <w:hideMark/>
          </w:tcPr>
          <w:p w:rsidR="00D609CD" w:rsidRPr="008E5776" w:rsidRDefault="00D609CD" w:rsidP="000D1B2B">
            <w:pPr>
              <w:rPr>
                <w:sz w:val="20"/>
                <w:szCs w:val="20"/>
              </w:rPr>
            </w:pPr>
            <w:r w:rsidRPr="008E5776">
              <w:rPr>
                <w:sz w:val="20"/>
                <w:szCs w:val="20"/>
              </w:rPr>
              <w:t>How to describe the data so that others in the future are able to find and safely re-use the data, i.e. adding public metadata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describing data for discoverDMRP-S2.Q3.4</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DMRPS2.Q4.1</w:t>
            </w:r>
          </w:p>
        </w:tc>
        <w:tc>
          <w:tcPr>
            <w:tcW w:w="4252" w:type="dxa"/>
            <w:gridSpan w:val="2"/>
            <w:noWrap/>
            <w:vAlign w:val="center"/>
            <w:hideMark/>
          </w:tcPr>
          <w:p w:rsidR="00D609CD" w:rsidRPr="008E5776" w:rsidRDefault="00D609CD" w:rsidP="000D1B2B">
            <w:pPr>
              <w:rPr>
                <w:sz w:val="20"/>
                <w:szCs w:val="20"/>
              </w:rPr>
            </w:pPr>
            <w:r w:rsidRPr="008E5776">
              <w:rPr>
                <w:sz w:val="20"/>
                <w:szCs w:val="20"/>
              </w:rPr>
              <w:t>Identifying the data storage requirements - size, type - during the lifetime of the project</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identify data storage needs DMRP-S2.Q4.1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DMRPS2.Q4.2</w:t>
            </w:r>
          </w:p>
        </w:tc>
        <w:tc>
          <w:tcPr>
            <w:tcW w:w="4252" w:type="dxa"/>
            <w:gridSpan w:val="2"/>
            <w:noWrap/>
            <w:vAlign w:val="center"/>
            <w:hideMark/>
          </w:tcPr>
          <w:p w:rsidR="00D609CD" w:rsidRPr="008E5776" w:rsidRDefault="00D609CD" w:rsidP="000D1B2B">
            <w:pPr>
              <w:rPr>
                <w:sz w:val="20"/>
                <w:szCs w:val="20"/>
              </w:rPr>
            </w:pPr>
            <w:r w:rsidRPr="008E5776">
              <w:rPr>
                <w:sz w:val="20"/>
                <w:szCs w:val="20"/>
              </w:rPr>
              <w:t>Awareness of data security issues during the lifetime of the project</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data security DMRP-S2.Q4.2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DMRPS2.Q4.3</w:t>
            </w:r>
          </w:p>
        </w:tc>
        <w:tc>
          <w:tcPr>
            <w:tcW w:w="4252" w:type="dxa"/>
            <w:gridSpan w:val="2"/>
            <w:noWrap/>
            <w:vAlign w:val="center"/>
            <w:hideMark/>
          </w:tcPr>
          <w:p w:rsidR="00D609CD" w:rsidRPr="008E5776" w:rsidRDefault="00D609CD" w:rsidP="000D1B2B">
            <w:pPr>
              <w:rPr>
                <w:sz w:val="20"/>
                <w:szCs w:val="20"/>
              </w:rPr>
            </w:pPr>
            <w:r w:rsidRPr="008E5776">
              <w:rPr>
                <w:sz w:val="20"/>
                <w:szCs w:val="20"/>
              </w:rPr>
              <w:t>How to describe the data so that others on the project can find the data, i.e. adding basic working metadata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describing data for retrieval DMRP-S2.Q4.3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DMRPS2.Q4.4</w:t>
            </w:r>
          </w:p>
        </w:tc>
        <w:tc>
          <w:tcPr>
            <w:tcW w:w="4252" w:type="dxa"/>
            <w:gridSpan w:val="2"/>
            <w:noWrap/>
            <w:vAlign w:val="center"/>
            <w:hideMark/>
          </w:tcPr>
          <w:p w:rsidR="00D609CD" w:rsidRPr="008E5776" w:rsidRDefault="00D609CD" w:rsidP="000D1B2B">
            <w:pPr>
              <w:rPr>
                <w:sz w:val="20"/>
                <w:szCs w:val="20"/>
              </w:rPr>
            </w:pPr>
            <w:r w:rsidRPr="008E5776">
              <w:rPr>
                <w:sz w:val="20"/>
                <w:szCs w:val="20"/>
              </w:rPr>
              <w:t>How to describe the data so that others in the future will be able to find and safely re-use the data, i.e. adding public metadata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to help with describing data for discovery DMRP-S2.Q4.4</w:t>
            </w:r>
          </w:p>
        </w:tc>
      </w:tr>
      <w:tr w:rsidR="00D609CD" w:rsidRPr="00F32DCE" w:rsidTr="00905CFE">
        <w:trPr>
          <w:trHeight w:val="300"/>
        </w:trPr>
        <w:tc>
          <w:tcPr>
            <w:tcW w:w="8522" w:type="dxa"/>
            <w:gridSpan w:val="5"/>
            <w:noWrap/>
          </w:tcPr>
          <w:p w:rsidR="00D609CD" w:rsidRPr="008E5776" w:rsidRDefault="00D609CD" w:rsidP="00F32DCE">
            <w:pPr>
              <w:spacing w:after="0"/>
              <w:rPr>
                <w:rFonts w:eastAsia="Times New Roman"/>
                <w:b/>
                <w:bCs/>
                <w:color w:val="000000"/>
                <w:sz w:val="20"/>
                <w:szCs w:val="20"/>
              </w:rPr>
            </w:pPr>
            <w:r w:rsidRPr="008E5776">
              <w:rPr>
                <w:rFonts w:eastAsia="Times New Roman"/>
                <w:b/>
                <w:bCs/>
                <w:color w:val="000000"/>
                <w:sz w:val="20"/>
                <w:szCs w:val="20"/>
              </w:rPr>
              <w:t>Section 2 Post research data management</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PRDMS2.Q5.1</w:t>
            </w:r>
          </w:p>
        </w:tc>
        <w:tc>
          <w:tcPr>
            <w:tcW w:w="4252" w:type="dxa"/>
            <w:gridSpan w:val="2"/>
            <w:noWrap/>
            <w:vAlign w:val="center"/>
            <w:hideMark/>
          </w:tcPr>
          <w:p w:rsidR="00D609CD" w:rsidRPr="008E5776" w:rsidRDefault="00D609CD" w:rsidP="000D1B2B">
            <w:pPr>
              <w:rPr>
                <w:sz w:val="20"/>
                <w:szCs w:val="20"/>
              </w:rPr>
            </w:pPr>
            <w:r w:rsidRPr="008E5776">
              <w:rPr>
                <w:sz w:val="20"/>
                <w:szCs w:val="20"/>
              </w:rPr>
              <w:t>Options for the dissemination and sharing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dissemination and sharing PRDM-S2.Q5.1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PRDMS2.Q5.2</w:t>
            </w:r>
          </w:p>
        </w:tc>
        <w:tc>
          <w:tcPr>
            <w:tcW w:w="4252" w:type="dxa"/>
            <w:gridSpan w:val="2"/>
            <w:noWrap/>
            <w:vAlign w:val="center"/>
            <w:hideMark/>
          </w:tcPr>
          <w:p w:rsidR="00D609CD" w:rsidRPr="008E5776" w:rsidRDefault="00D609CD" w:rsidP="000D1B2B">
            <w:pPr>
              <w:rPr>
                <w:sz w:val="20"/>
                <w:szCs w:val="20"/>
              </w:rPr>
            </w:pPr>
            <w:r w:rsidRPr="008E5776">
              <w:rPr>
                <w:sz w:val="20"/>
                <w:szCs w:val="20"/>
              </w:rPr>
              <w:t>Issues associated with the licensing of the data for re-use</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Licensing data for re-use PRDM-S2.Q5.2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PRDMS2.Q5.3</w:t>
            </w:r>
          </w:p>
        </w:tc>
        <w:tc>
          <w:tcPr>
            <w:tcW w:w="4252" w:type="dxa"/>
            <w:gridSpan w:val="2"/>
            <w:noWrap/>
            <w:vAlign w:val="center"/>
            <w:hideMark/>
          </w:tcPr>
          <w:p w:rsidR="00D609CD" w:rsidRPr="008E5776" w:rsidRDefault="00D609CD" w:rsidP="000D1B2B">
            <w:pPr>
              <w:rPr>
                <w:sz w:val="20"/>
                <w:szCs w:val="20"/>
              </w:rPr>
            </w:pPr>
            <w:r w:rsidRPr="008E5776">
              <w:rPr>
                <w:sz w:val="20"/>
                <w:szCs w:val="20"/>
              </w:rPr>
              <w:t>Issues associated with the longer-term preservation and archiving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preservation of data PRDM-S2.Q5.3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PRDMS2.Q5.4</w:t>
            </w:r>
          </w:p>
        </w:tc>
        <w:tc>
          <w:tcPr>
            <w:tcW w:w="4252" w:type="dxa"/>
            <w:gridSpan w:val="2"/>
            <w:noWrap/>
            <w:vAlign w:val="center"/>
            <w:hideMark/>
          </w:tcPr>
          <w:p w:rsidR="00D609CD" w:rsidRPr="008E5776" w:rsidRDefault="00D609CD" w:rsidP="000D1B2B">
            <w:pPr>
              <w:rPr>
                <w:sz w:val="20"/>
                <w:szCs w:val="20"/>
              </w:rPr>
            </w:pPr>
            <w:r w:rsidRPr="008E5776">
              <w:rPr>
                <w:sz w:val="20"/>
                <w:szCs w:val="20"/>
              </w:rPr>
              <w:t>Identifying the costs associated with the creation of data during the project including storage, dissemination and preservation</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costs of data curation PRDM-S2.Q5.4</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PRDMS2.Q5.5</w:t>
            </w:r>
          </w:p>
        </w:tc>
        <w:tc>
          <w:tcPr>
            <w:tcW w:w="4252" w:type="dxa"/>
            <w:gridSpan w:val="2"/>
            <w:noWrap/>
            <w:vAlign w:val="center"/>
            <w:hideMark/>
          </w:tcPr>
          <w:p w:rsidR="00D609CD" w:rsidRPr="008E5776" w:rsidRDefault="00D609CD" w:rsidP="000D1B2B">
            <w:pPr>
              <w:rPr>
                <w:sz w:val="20"/>
                <w:szCs w:val="20"/>
              </w:rPr>
            </w:pPr>
            <w:r w:rsidRPr="008E5776">
              <w:rPr>
                <w:sz w:val="20"/>
                <w:szCs w:val="20"/>
              </w:rPr>
              <w:t>Requirements of specific funders to allow the exploitation and re-use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Refer  funder requirements to share PRDM-S2.Q5.5</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PRDMS2.Q6.1</w:t>
            </w:r>
          </w:p>
        </w:tc>
        <w:tc>
          <w:tcPr>
            <w:tcW w:w="4252" w:type="dxa"/>
            <w:gridSpan w:val="2"/>
            <w:noWrap/>
            <w:vAlign w:val="center"/>
            <w:hideMark/>
          </w:tcPr>
          <w:p w:rsidR="00D609CD" w:rsidRPr="008E5776" w:rsidRDefault="00D609CD" w:rsidP="000D1B2B">
            <w:pPr>
              <w:rPr>
                <w:sz w:val="20"/>
                <w:szCs w:val="20"/>
              </w:rPr>
            </w:pPr>
            <w:r w:rsidRPr="008E5776">
              <w:rPr>
                <w:sz w:val="20"/>
                <w:szCs w:val="20"/>
              </w:rPr>
              <w:t>Options for the dissemination and sharing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for dissemination and sharing advice PRDM-S2.Q6.1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PRDMS2.Q6.2</w:t>
            </w:r>
          </w:p>
        </w:tc>
        <w:tc>
          <w:tcPr>
            <w:tcW w:w="4252" w:type="dxa"/>
            <w:gridSpan w:val="2"/>
            <w:noWrap/>
            <w:vAlign w:val="center"/>
            <w:hideMark/>
          </w:tcPr>
          <w:p w:rsidR="00D609CD" w:rsidRPr="008E5776" w:rsidRDefault="00D609CD" w:rsidP="000D1B2B">
            <w:pPr>
              <w:rPr>
                <w:sz w:val="20"/>
                <w:szCs w:val="20"/>
              </w:rPr>
            </w:pPr>
            <w:r w:rsidRPr="008E5776">
              <w:rPr>
                <w:sz w:val="20"/>
                <w:szCs w:val="20"/>
              </w:rPr>
              <w:t>Issues associated with the licensing of the data for re-use</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for licensing for re-use advice PRDM-S2.Q6.2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PRDMS2.Q6.3</w:t>
            </w:r>
          </w:p>
        </w:tc>
        <w:tc>
          <w:tcPr>
            <w:tcW w:w="4252" w:type="dxa"/>
            <w:gridSpan w:val="2"/>
            <w:noWrap/>
            <w:vAlign w:val="center"/>
            <w:hideMark/>
          </w:tcPr>
          <w:p w:rsidR="00D609CD" w:rsidRPr="008E5776" w:rsidRDefault="00D609CD" w:rsidP="000D1B2B">
            <w:pPr>
              <w:rPr>
                <w:sz w:val="20"/>
                <w:szCs w:val="20"/>
              </w:rPr>
            </w:pPr>
            <w:r w:rsidRPr="008E5776">
              <w:rPr>
                <w:sz w:val="20"/>
                <w:szCs w:val="20"/>
              </w:rPr>
              <w:t>Issues associated with the longer-term preservation and archiving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 xml:space="preserve">Should know right person for long term data </w:t>
            </w:r>
            <w:proofErr w:type="spellStart"/>
            <w:r w:rsidRPr="00F32DCE">
              <w:rPr>
                <w:rFonts w:eastAsia="Times New Roman"/>
                <w:color w:val="000000"/>
                <w:sz w:val="20"/>
                <w:szCs w:val="20"/>
              </w:rPr>
              <w:t>presevation</w:t>
            </w:r>
            <w:proofErr w:type="spellEnd"/>
            <w:r w:rsidRPr="00F32DCE">
              <w:rPr>
                <w:rFonts w:eastAsia="Times New Roman"/>
                <w:color w:val="000000"/>
                <w:sz w:val="20"/>
                <w:szCs w:val="20"/>
              </w:rPr>
              <w:t xml:space="preserve"> advice PRDM-S2.Q6.3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PRDMS2.Q6.4</w:t>
            </w:r>
          </w:p>
        </w:tc>
        <w:tc>
          <w:tcPr>
            <w:tcW w:w="4252" w:type="dxa"/>
            <w:gridSpan w:val="2"/>
            <w:noWrap/>
            <w:vAlign w:val="center"/>
            <w:hideMark/>
          </w:tcPr>
          <w:p w:rsidR="00D609CD" w:rsidRPr="008E5776" w:rsidRDefault="00D609CD" w:rsidP="000D1B2B">
            <w:pPr>
              <w:rPr>
                <w:sz w:val="20"/>
                <w:szCs w:val="20"/>
              </w:rPr>
            </w:pPr>
            <w:r w:rsidRPr="008E5776">
              <w:rPr>
                <w:sz w:val="20"/>
                <w:szCs w:val="20"/>
              </w:rPr>
              <w:t>Identifying the costs associated with the creation of data during the project including storage, dissemination and preservation</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for advising on data costs PRDM-S2.Q6.4</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PRDMS2.Q6.5</w:t>
            </w:r>
          </w:p>
        </w:tc>
        <w:tc>
          <w:tcPr>
            <w:tcW w:w="4252" w:type="dxa"/>
            <w:gridSpan w:val="2"/>
            <w:noWrap/>
            <w:vAlign w:val="center"/>
            <w:hideMark/>
          </w:tcPr>
          <w:p w:rsidR="00D609CD" w:rsidRPr="008E5776" w:rsidRDefault="00D609CD" w:rsidP="000D1B2B">
            <w:pPr>
              <w:rPr>
                <w:sz w:val="20"/>
                <w:szCs w:val="20"/>
              </w:rPr>
            </w:pPr>
            <w:r w:rsidRPr="008E5776">
              <w:rPr>
                <w:sz w:val="20"/>
                <w:szCs w:val="20"/>
              </w:rPr>
              <w:t>Requirements of specific funders to allow the exploitation and re-use of data</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Should know right person for funders' requirements on re-use advice PRDM-S2.Q6.5</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S2.FG</w:t>
            </w:r>
          </w:p>
        </w:tc>
        <w:tc>
          <w:tcPr>
            <w:tcW w:w="4252" w:type="dxa"/>
            <w:gridSpan w:val="2"/>
            <w:noWrap/>
            <w:hideMark/>
          </w:tcPr>
          <w:p w:rsidR="00D609CD" w:rsidRPr="00F32DCE" w:rsidRDefault="00D609CD" w:rsidP="00D609CD">
            <w:pPr>
              <w:spacing w:after="0"/>
              <w:rPr>
                <w:sz w:val="20"/>
                <w:szCs w:val="20"/>
              </w:rPr>
            </w:pPr>
            <w:r w:rsidRPr="008E5776">
              <w:rPr>
                <w:sz w:val="20"/>
                <w:szCs w:val="20"/>
              </w:rPr>
              <w:t>As each of our roles differ there may be one or two areas in the topics mentioned above where you feel you particularly need further guidance on where to direct people, please list them below.</w:t>
            </w:r>
          </w:p>
        </w:tc>
        <w:tc>
          <w:tcPr>
            <w:tcW w:w="2602" w:type="dxa"/>
            <w:gridSpan w:val="2"/>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One or two areas where you most feel the need for guidance on who correct referee is</w:t>
            </w:r>
          </w:p>
        </w:tc>
      </w:tr>
      <w:tr w:rsidR="00D609CD" w:rsidRPr="00F32DCE" w:rsidTr="002A649C">
        <w:trPr>
          <w:trHeight w:val="300"/>
        </w:trPr>
        <w:tc>
          <w:tcPr>
            <w:tcW w:w="8522" w:type="dxa"/>
            <w:gridSpan w:val="5"/>
            <w:noWrap/>
          </w:tcPr>
          <w:p w:rsidR="00D609CD" w:rsidRPr="008E5776" w:rsidRDefault="00D609CD" w:rsidP="00F32DCE">
            <w:pPr>
              <w:spacing w:after="0"/>
              <w:rPr>
                <w:rFonts w:eastAsia="Times New Roman"/>
                <w:b/>
                <w:bCs/>
                <w:color w:val="000000"/>
                <w:sz w:val="20"/>
                <w:szCs w:val="20"/>
              </w:rPr>
            </w:pPr>
            <w:r w:rsidRPr="008E5776">
              <w:rPr>
                <w:rFonts w:eastAsia="Times New Roman"/>
                <w:b/>
                <w:bCs/>
                <w:color w:val="000000"/>
                <w:sz w:val="20"/>
                <w:szCs w:val="20"/>
              </w:rPr>
              <w:t>Section 3 About you</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AYS3.Q1</w:t>
            </w:r>
          </w:p>
        </w:tc>
        <w:tc>
          <w:tcPr>
            <w:tcW w:w="3827" w:type="dxa"/>
            <w:noWrap/>
            <w:hideMark/>
          </w:tcPr>
          <w:p w:rsidR="00D609CD" w:rsidRPr="00F32DCE" w:rsidRDefault="00D609CD" w:rsidP="00D609CD">
            <w:pPr>
              <w:spacing w:after="0"/>
              <w:rPr>
                <w:sz w:val="20"/>
                <w:szCs w:val="20"/>
              </w:rPr>
            </w:pPr>
            <w:r w:rsidRPr="008E5776">
              <w:rPr>
                <w:sz w:val="20"/>
                <w:szCs w:val="20"/>
              </w:rPr>
              <w:t>I am a member of staff working in</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Department/Service I work in AY-S3.Q1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AYS3.Q2</w:t>
            </w:r>
          </w:p>
        </w:tc>
        <w:tc>
          <w:tcPr>
            <w:tcW w:w="3827" w:type="dxa"/>
            <w:noWrap/>
            <w:hideMark/>
          </w:tcPr>
          <w:p w:rsidR="00D609CD" w:rsidRPr="00F32DCE" w:rsidRDefault="00D609CD" w:rsidP="00D609CD">
            <w:pPr>
              <w:spacing w:after="0"/>
              <w:rPr>
                <w:sz w:val="20"/>
                <w:szCs w:val="20"/>
              </w:rPr>
            </w:pPr>
            <w:r w:rsidRPr="008E5776">
              <w:rPr>
                <w:sz w:val="20"/>
                <w:szCs w:val="20"/>
              </w:rPr>
              <w:t>What is your role in the University where you are supporting researchers?</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My job role where I support researchers is...  AY-S3.Q2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AYS3.Q3.1</w:t>
            </w:r>
          </w:p>
        </w:tc>
        <w:tc>
          <w:tcPr>
            <w:tcW w:w="3827" w:type="dxa"/>
            <w:noWrap/>
            <w:hideMark/>
          </w:tcPr>
          <w:p w:rsidR="00D609CD" w:rsidRPr="00F32DCE" w:rsidRDefault="00D609CD" w:rsidP="00F32DCE">
            <w:pPr>
              <w:spacing w:after="0"/>
              <w:rPr>
                <w:rFonts w:eastAsia="Times New Roman"/>
                <w:color w:val="000000"/>
                <w:sz w:val="20"/>
                <w:szCs w:val="20"/>
              </w:rPr>
            </w:pPr>
            <w:r w:rsidRPr="008E5776">
              <w:rPr>
                <w:sz w:val="20"/>
                <w:szCs w:val="20"/>
              </w:rPr>
              <w:t>Yes, as a researcher</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Yes, as a researcher AY-S3.Q3.1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AYS3.Q3.2</w:t>
            </w:r>
          </w:p>
        </w:tc>
        <w:tc>
          <w:tcPr>
            <w:tcW w:w="3827" w:type="dxa"/>
            <w:noWrap/>
            <w:hideMark/>
          </w:tcPr>
          <w:p w:rsidR="00D609CD" w:rsidRPr="00F32DCE" w:rsidRDefault="00D609CD" w:rsidP="00F32DCE">
            <w:pPr>
              <w:spacing w:after="0"/>
              <w:rPr>
                <w:rFonts w:eastAsia="Times New Roman"/>
                <w:color w:val="000000"/>
                <w:sz w:val="20"/>
                <w:szCs w:val="20"/>
              </w:rPr>
            </w:pPr>
            <w:r w:rsidRPr="008E5776">
              <w:rPr>
                <w:sz w:val="20"/>
                <w:szCs w:val="20"/>
              </w:rPr>
              <w:t>Yes, as part of an advanced research degree</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Yes, part of advanced degree AY-S3.Q3.2</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AYS3.Q3.3</w:t>
            </w:r>
          </w:p>
        </w:tc>
        <w:tc>
          <w:tcPr>
            <w:tcW w:w="3827" w:type="dxa"/>
            <w:noWrap/>
            <w:hideMark/>
          </w:tcPr>
          <w:p w:rsidR="00D609CD" w:rsidRPr="00F32DCE" w:rsidRDefault="00D609CD" w:rsidP="00F32DCE">
            <w:pPr>
              <w:spacing w:after="0"/>
              <w:rPr>
                <w:rFonts w:eastAsia="Times New Roman"/>
                <w:color w:val="000000"/>
                <w:sz w:val="20"/>
                <w:szCs w:val="20"/>
              </w:rPr>
            </w:pPr>
            <w:r w:rsidRPr="008E5776">
              <w:rPr>
                <w:sz w:val="20"/>
                <w:szCs w:val="20"/>
              </w:rPr>
              <w:t>No</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Not carried out research AY-S3.Q3.3</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AYS3.Q4.1</w:t>
            </w:r>
          </w:p>
        </w:tc>
        <w:tc>
          <w:tcPr>
            <w:tcW w:w="3827" w:type="dxa"/>
            <w:noWrap/>
            <w:hideMark/>
          </w:tcPr>
          <w:p w:rsidR="00D609CD" w:rsidRPr="00F32DCE" w:rsidRDefault="00436B80" w:rsidP="00436B80">
            <w:pPr>
              <w:rPr>
                <w:sz w:val="20"/>
                <w:szCs w:val="20"/>
              </w:rPr>
            </w:pPr>
            <w:r w:rsidRPr="008E5776">
              <w:rPr>
                <w:sz w:val="20"/>
                <w:szCs w:val="20"/>
              </w:rPr>
              <w:t>Have you been asked for help related to research data management in the last 6 months?</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I have been asked for RDM help in last 6 months AY-S3.Q4.1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AYS3.Q4.1a</w:t>
            </w:r>
          </w:p>
        </w:tc>
        <w:tc>
          <w:tcPr>
            <w:tcW w:w="3827" w:type="dxa"/>
            <w:noWrap/>
            <w:hideMark/>
          </w:tcPr>
          <w:p w:rsidR="00D609CD" w:rsidRPr="00F32DCE" w:rsidRDefault="00436B80" w:rsidP="00436B80">
            <w:pPr>
              <w:rPr>
                <w:sz w:val="20"/>
                <w:szCs w:val="20"/>
              </w:rPr>
            </w:pPr>
            <w:r w:rsidRPr="008E5776">
              <w:rPr>
                <w:sz w:val="20"/>
                <w:szCs w:val="20"/>
              </w:rPr>
              <w:t>Why do you think that is?</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Why have you/have you not been asked for help? AY-S3.Q4.1a</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AYS3.Q5.1</w:t>
            </w:r>
          </w:p>
        </w:tc>
        <w:tc>
          <w:tcPr>
            <w:tcW w:w="3827" w:type="dxa"/>
            <w:noWrap/>
            <w:hideMark/>
          </w:tcPr>
          <w:p w:rsidR="00D609CD" w:rsidRPr="00F32DCE" w:rsidRDefault="00436B80" w:rsidP="00F32DCE">
            <w:pPr>
              <w:spacing w:after="0"/>
              <w:rPr>
                <w:rFonts w:eastAsia="Times New Roman"/>
                <w:color w:val="000000"/>
                <w:sz w:val="20"/>
                <w:szCs w:val="20"/>
              </w:rPr>
            </w:pPr>
            <w:r w:rsidRPr="008E5776">
              <w:rPr>
                <w:sz w:val="20"/>
                <w:szCs w:val="20"/>
              </w:rPr>
              <w:t xml:space="preserve">If you had to choose one area of training as being the most essential what would it be?  </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Most essential area of training is ... AY-S3.Q5.1</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AYS3.Q5.1a</w:t>
            </w:r>
          </w:p>
        </w:tc>
        <w:tc>
          <w:tcPr>
            <w:tcW w:w="3827" w:type="dxa"/>
            <w:noWrap/>
            <w:hideMark/>
          </w:tcPr>
          <w:p w:rsidR="00D609CD" w:rsidRPr="00F32DCE" w:rsidRDefault="00436B80" w:rsidP="00436B80">
            <w:pPr>
              <w:rPr>
                <w:sz w:val="20"/>
                <w:szCs w:val="20"/>
              </w:rPr>
            </w:pPr>
            <w:r w:rsidRPr="008E5776">
              <w:rPr>
                <w:sz w:val="20"/>
                <w:szCs w:val="20"/>
              </w:rPr>
              <w:t>If you can, please briefly explain why.</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Why is this the most essential training need AY-S3.Q5.1a</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AYS3.Q5.1b</w:t>
            </w:r>
          </w:p>
        </w:tc>
        <w:tc>
          <w:tcPr>
            <w:tcW w:w="3827" w:type="dxa"/>
            <w:noWrap/>
            <w:hideMark/>
          </w:tcPr>
          <w:p w:rsidR="00D609CD" w:rsidRPr="00F32DCE" w:rsidRDefault="00436B80" w:rsidP="00F32DCE">
            <w:pPr>
              <w:spacing w:after="0"/>
              <w:rPr>
                <w:rFonts w:eastAsia="Times New Roman"/>
                <w:color w:val="000000"/>
                <w:sz w:val="20"/>
                <w:szCs w:val="20"/>
              </w:rPr>
            </w:pPr>
            <w:r w:rsidRPr="008E5776">
              <w:rPr>
                <w:sz w:val="20"/>
                <w:szCs w:val="20"/>
              </w:rPr>
              <w:t>Please say what other training you would like and if you can, briefly explain why</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Other training needs AY-S3.Q5.1b</w:t>
            </w:r>
          </w:p>
        </w:tc>
      </w:tr>
      <w:tr w:rsidR="00D609CD" w:rsidRPr="00F32DCE" w:rsidTr="00436B80">
        <w:trPr>
          <w:trHeight w:val="300"/>
        </w:trPr>
        <w:tc>
          <w:tcPr>
            <w:tcW w:w="1668" w:type="dxa"/>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t>RDMS3.Q6</w:t>
            </w:r>
          </w:p>
        </w:tc>
        <w:tc>
          <w:tcPr>
            <w:tcW w:w="3827" w:type="dxa"/>
            <w:noWrap/>
            <w:hideMark/>
          </w:tcPr>
          <w:p w:rsidR="00D609CD" w:rsidRPr="00F32DCE" w:rsidRDefault="00436B80" w:rsidP="00436B80">
            <w:pPr>
              <w:rPr>
                <w:sz w:val="20"/>
                <w:szCs w:val="20"/>
              </w:rPr>
            </w:pPr>
            <w:r w:rsidRPr="008E5776">
              <w:rPr>
                <w:sz w:val="20"/>
                <w:szCs w:val="20"/>
              </w:rPr>
              <w:t xml:space="preserve">If you have any comments about research data management please use the space </w:t>
            </w:r>
            <w:r w:rsidRPr="008E5776">
              <w:rPr>
                <w:sz w:val="20"/>
                <w:szCs w:val="20"/>
              </w:rPr>
              <w:lastRenderedPageBreak/>
              <w:t>below.</w:t>
            </w:r>
          </w:p>
        </w:tc>
        <w:tc>
          <w:tcPr>
            <w:tcW w:w="3027" w:type="dxa"/>
            <w:gridSpan w:val="3"/>
            <w:noWrap/>
            <w:hideMark/>
          </w:tcPr>
          <w:p w:rsidR="00D609CD" w:rsidRPr="00F32DCE" w:rsidRDefault="00D609CD" w:rsidP="00F32DCE">
            <w:pPr>
              <w:spacing w:after="0"/>
              <w:rPr>
                <w:rFonts w:eastAsia="Times New Roman"/>
                <w:color w:val="000000"/>
                <w:sz w:val="20"/>
                <w:szCs w:val="20"/>
              </w:rPr>
            </w:pPr>
            <w:r w:rsidRPr="00F32DCE">
              <w:rPr>
                <w:rFonts w:eastAsia="Times New Roman"/>
                <w:color w:val="000000"/>
                <w:sz w:val="20"/>
                <w:szCs w:val="20"/>
              </w:rPr>
              <w:lastRenderedPageBreak/>
              <w:t>Other comments about Research Data Management RDM-S3.Q6</w:t>
            </w:r>
          </w:p>
        </w:tc>
      </w:tr>
    </w:tbl>
    <w:p w:rsidR="00AD6335" w:rsidRPr="008E5776" w:rsidRDefault="00AD6335" w:rsidP="008E5776"/>
    <w:sectPr w:rsidR="00AD6335" w:rsidRPr="008E577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900508"/>
    <w:lvl w:ilvl="0">
      <w:start w:val="1"/>
      <w:numFmt w:val="decimal"/>
      <w:lvlText w:val="%1."/>
      <w:lvlJc w:val="left"/>
      <w:pPr>
        <w:tabs>
          <w:tab w:val="num" w:pos="1492"/>
        </w:tabs>
        <w:ind w:left="1492" w:hanging="360"/>
      </w:pPr>
    </w:lvl>
  </w:abstractNum>
  <w:abstractNum w:abstractNumId="1">
    <w:nsid w:val="FFFFFF7D"/>
    <w:multiLevelType w:val="singleLevel"/>
    <w:tmpl w:val="259C4B14"/>
    <w:lvl w:ilvl="0">
      <w:start w:val="1"/>
      <w:numFmt w:val="decimal"/>
      <w:lvlText w:val="%1."/>
      <w:lvlJc w:val="left"/>
      <w:pPr>
        <w:tabs>
          <w:tab w:val="num" w:pos="1209"/>
        </w:tabs>
        <w:ind w:left="1209" w:hanging="360"/>
      </w:pPr>
    </w:lvl>
  </w:abstractNum>
  <w:abstractNum w:abstractNumId="2">
    <w:nsid w:val="FFFFFF7E"/>
    <w:multiLevelType w:val="singleLevel"/>
    <w:tmpl w:val="CFF46390"/>
    <w:lvl w:ilvl="0">
      <w:start w:val="1"/>
      <w:numFmt w:val="decimal"/>
      <w:lvlText w:val="%1."/>
      <w:lvlJc w:val="left"/>
      <w:pPr>
        <w:tabs>
          <w:tab w:val="num" w:pos="926"/>
        </w:tabs>
        <w:ind w:left="926" w:hanging="360"/>
      </w:pPr>
    </w:lvl>
  </w:abstractNum>
  <w:abstractNum w:abstractNumId="3">
    <w:nsid w:val="FFFFFF7F"/>
    <w:multiLevelType w:val="singleLevel"/>
    <w:tmpl w:val="35D21B6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D3648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3B202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5767B5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1666B2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DA20E60"/>
    <w:lvl w:ilvl="0">
      <w:start w:val="1"/>
      <w:numFmt w:val="decimal"/>
      <w:lvlText w:val="%1."/>
      <w:lvlJc w:val="left"/>
      <w:pPr>
        <w:tabs>
          <w:tab w:val="num" w:pos="360"/>
        </w:tabs>
        <w:ind w:left="360" w:hanging="360"/>
      </w:pPr>
    </w:lvl>
  </w:abstractNum>
  <w:abstractNum w:abstractNumId="9">
    <w:nsid w:val="FFFFFF89"/>
    <w:multiLevelType w:val="singleLevel"/>
    <w:tmpl w:val="633A24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76AA1957"/>
    <w:multiLevelType w:val="hybridMultilevel"/>
    <w:tmpl w:val="8E22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20A"/>
    <w:rsid w:val="00042334"/>
    <w:rsid w:val="00075203"/>
    <w:rsid w:val="00171AD1"/>
    <w:rsid w:val="00176681"/>
    <w:rsid w:val="001A38BC"/>
    <w:rsid w:val="00287C0A"/>
    <w:rsid w:val="0038695B"/>
    <w:rsid w:val="00397037"/>
    <w:rsid w:val="003F330F"/>
    <w:rsid w:val="00400B5D"/>
    <w:rsid w:val="004328BC"/>
    <w:rsid w:val="00436B80"/>
    <w:rsid w:val="00543525"/>
    <w:rsid w:val="00584DA3"/>
    <w:rsid w:val="005B42D9"/>
    <w:rsid w:val="005D0A9D"/>
    <w:rsid w:val="005D340F"/>
    <w:rsid w:val="006242BC"/>
    <w:rsid w:val="006845BA"/>
    <w:rsid w:val="00862ABC"/>
    <w:rsid w:val="008E5776"/>
    <w:rsid w:val="00A6020A"/>
    <w:rsid w:val="00A63724"/>
    <w:rsid w:val="00AD6335"/>
    <w:rsid w:val="00B05ECF"/>
    <w:rsid w:val="00B54AB2"/>
    <w:rsid w:val="00B76812"/>
    <w:rsid w:val="00B83F2E"/>
    <w:rsid w:val="00C81022"/>
    <w:rsid w:val="00D3177D"/>
    <w:rsid w:val="00D609CD"/>
    <w:rsid w:val="00DB516C"/>
    <w:rsid w:val="00DB666F"/>
    <w:rsid w:val="00E54CF4"/>
    <w:rsid w:val="00EF40F2"/>
    <w:rsid w:val="00F05195"/>
    <w:rsid w:val="00F30D9E"/>
    <w:rsid w:val="00F32DCE"/>
    <w:rsid w:val="00F431C7"/>
    <w:rsid w:val="00F951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5776"/>
    <w:pPr>
      <w:spacing w:after="240"/>
    </w:pPr>
    <w:rPr>
      <w:rFonts w:asciiTheme="minorHAnsi" w:hAnsiTheme="minorHAnsi"/>
      <w:sz w:val="22"/>
      <w:szCs w:val="24"/>
    </w:rPr>
  </w:style>
  <w:style w:type="paragraph" w:styleId="Heading1">
    <w:name w:val="heading 1"/>
    <w:basedOn w:val="Normal"/>
    <w:next w:val="Normal"/>
    <w:link w:val="Heading1Char"/>
    <w:uiPriority w:val="9"/>
    <w:qFormat/>
    <w:rsid w:val="00862AB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2ABC"/>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62ABC"/>
    <w:pPr>
      <w:keepNext/>
      <w:keepLines/>
      <w:spacing w:before="200" w:line="276" w:lineRule="auto"/>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862ABC"/>
    <w:pPr>
      <w:keepNext/>
      <w:keepLines/>
      <w:spacing w:before="200" w:line="276" w:lineRule="auto"/>
      <w:outlineLvl w:val="3"/>
    </w:pPr>
    <w:rPr>
      <w:rFonts w:asciiTheme="majorHAnsi" w:eastAsiaTheme="majorEastAsia" w:hAnsiTheme="majorHAnsi" w:cstheme="majorBidi"/>
      <w:b/>
      <w:bCs/>
      <w:i/>
      <w:iCs/>
      <w:color w:val="4F81BD" w:themeColor="accent1"/>
      <w:szCs w:val="22"/>
    </w:rPr>
  </w:style>
  <w:style w:type="paragraph" w:styleId="Heading5">
    <w:name w:val="heading 5"/>
    <w:basedOn w:val="Normal"/>
    <w:next w:val="Normal"/>
    <w:link w:val="Heading5Char"/>
    <w:uiPriority w:val="9"/>
    <w:semiHidden/>
    <w:unhideWhenUsed/>
    <w:qFormat/>
    <w:rsid w:val="00862ABC"/>
    <w:pPr>
      <w:keepNext/>
      <w:keepLines/>
      <w:spacing w:before="200" w:line="276" w:lineRule="auto"/>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iPriority w:val="9"/>
    <w:semiHidden/>
    <w:unhideWhenUsed/>
    <w:qFormat/>
    <w:rsid w:val="00862ABC"/>
    <w:pPr>
      <w:keepNext/>
      <w:keepLines/>
      <w:spacing w:before="200" w:line="276" w:lineRule="auto"/>
      <w:outlineLvl w:val="5"/>
    </w:pPr>
    <w:rPr>
      <w:rFonts w:asciiTheme="majorHAnsi" w:eastAsiaTheme="majorEastAsia" w:hAnsiTheme="majorHAnsi" w:cstheme="majorBidi"/>
      <w:i/>
      <w:iCs/>
      <w:color w:val="243F60" w:themeColor="accent1" w:themeShade="7F"/>
      <w:szCs w:val="22"/>
    </w:rPr>
  </w:style>
  <w:style w:type="paragraph" w:styleId="Heading7">
    <w:name w:val="heading 7"/>
    <w:basedOn w:val="Normal"/>
    <w:next w:val="Normal"/>
    <w:link w:val="Heading7Char"/>
    <w:uiPriority w:val="9"/>
    <w:semiHidden/>
    <w:unhideWhenUsed/>
    <w:qFormat/>
    <w:rsid w:val="00862ABC"/>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uiPriority w:val="9"/>
    <w:semiHidden/>
    <w:unhideWhenUsed/>
    <w:qFormat/>
    <w:rsid w:val="00862ABC"/>
    <w:pPr>
      <w:keepNext/>
      <w:keepLines/>
      <w:spacing w:before="200" w:line="276" w:lineRule="auto"/>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862ABC"/>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862ABC"/>
    <w:rPr>
      <w:b/>
      <w:bCs/>
      <w:smallCaps/>
      <w:spacing w:val="5"/>
    </w:rPr>
  </w:style>
  <w:style w:type="paragraph" w:styleId="Caption">
    <w:name w:val="caption"/>
    <w:basedOn w:val="Normal"/>
    <w:next w:val="Normal"/>
    <w:uiPriority w:val="35"/>
    <w:semiHidden/>
    <w:unhideWhenUsed/>
    <w:qFormat/>
    <w:rsid w:val="00862ABC"/>
    <w:pPr>
      <w:spacing w:after="200"/>
    </w:pPr>
    <w:rPr>
      <w:rFonts w:eastAsiaTheme="minorEastAsia" w:cstheme="minorBidi"/>
      <w:b/>
      <w:bCs/>
      <w:color w:val="4F81BD" w:themeColor="accent1"/>
      <w:sz w:val="18"/>
      <w:szCs w:val="18"/>
    </w:rPr>
  </w:style>
  <w:style w:type="character" w:styleId="Emphasis">
    <w:name w:val="Emphasis"/>
    <w:basedOn w:val="DefaultParagraphFont"/>
    <w:uiPriority w:val="20"/>
    <w:qFormat/>
    <w:rsid w:val="00862ABC"/>
    <w:rPr>
      <w:i/>
      <w:iCs/>
    </w:rPr>
  </w:style>
  <w:style w:type="character" w:customStyle="1" w:styleId="Heading1Char">
    <w:name w:val="Heading 1 Char"/>
    <w:basedOn w:val="DefaultParagraphFont"/>
    <w:link w:val="Heading1"/>
    <w:uiPriority w:val="9"/>
    <w:rsid w:val="00862A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62A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62ABC"/>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62ABC"/>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
    <w:semiHidden/>
    <w:rsid w:val="00862ABC"/>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862ABC"/>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862ABC"/>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862ABC"/>
    <w:rPr>
      <w:rFonts w:asciiTheme="majorHAnsi" w:eastAsiaTheme="majorEastAsia" w:hAnsiTheme="majorHAnsi" w:cstheme="majorBidi"/>
      <w:color w:val="4F81BD" w:themeColor="accent1"/>
    </w:rPr>
  </w:style>
  <w:style w:type="character" w:customStyle="1" w:styleId="Heading9Char">
    <w:name w:val="Heading 9 Char"/>
    <w:basedOn w:val="DefaultParagraphFont"/>
    <w:link w:val="Heading9"/>
    <w:uiPriority w:val="9"/>
    <w:semiHidden/>
    <w:rsid w:val="00862ABC"/>
    <w:rPr>
      <w:rFonts w:asciiTheme="majorHAnsi" w:eastAsiaTheme="majorEastAsia" w:hAnsiTheme="majorHAnsi" w:cstheme="majorBidi"/>
      <w:i/>
      <w:iCs/>
      <w:color w:val="404040" w:themeColor="text1" w:themeTint="BF"/>
    </w:rPr>
  </w:style>
  <w:style w:type="character" w:styleId="IntenseEmphasis">
    <w:name w:val="Intense Emphasis"/>
    <w:basedOn w:val="DefaultParagraphFont"/>
    <w:uiPriority w:val="21"/>
    <w:qFormat/>
    <w:rsid w:val="00862ABC"/>
    <w:rPr>
      <w:b/>
      <w:bCs/>
      <w:i/>
      <w:iCs/>
      <w:color w:val="4F81BD" w:themeColor="accent1"/>
    </w:rPr>
  </w:style>
  <w:style w:type="paragraph" w:styleId="IntenseQuote">
    <w:name w:val="Intense Quote"/>
    <w:basedOn w:val="Normal"/>
    <w:next w:val="Normal"/>
    <w:link w:val="IntenseQuoteChar"/>
    <w:uiPriority w:val="30"/>
    <w:qFormat/>
    <w:rsid w:val="00862ABC"/>
    <w:pPr>
      <w:pBdr>
        <w:bottom w:val="single" w:sz="4" w:space="4" w:color="4F81BD" w:themeColor="accent1"/>
      </w:pBdr>
      <w:spacing w:before="200" w:after="280" w:line="276" w:lineRule="auto"/>
      <w:ind w:left="936" w:right="936"/>
    </w:pPr>
    <w:rPr>
      <w:rFonts w:eastAsiaTheme="minorEastAsia" w:cstheme="minorBidi"/>
      <w:b/>
      <w:bCs/>
      <w:i/>
      <w:iCs/>
      <w:color w:val="4F81BD" w:themeColor="accent1"/>
      <w:szCs w:val="22"/>
    </w:rPr>
  </w:style>
  <w:style w:type="character" w:customStyle="1" w:styleId="IntenseQuoteChar">
    <w:name w:val="Intense Quote Char"/>
    <w:basedOn w:val="DefaultParagraphFont"/>
    <w:link w:val="IntenseQuote"/>
    <w:uiPriority w:val="30"/>
    <w:rsid w:val="00862ABC"/>
    <w:rPr>
      <w:rFonts w:asciiTheme="minorHAnsi" w:eastAsiaTheme="minorEastAsia" w:hAnsiTheme="minorHAnsi" w:cstheme="minorBidi"/>
      <w:b/>
      <w:bCs/>
      <w:i/>
      <w:iCs/>
      <w:color w:val="4F81BD" w:themeColor="accent1"/>
      <w:sz w:val="22"/>
      <w:szCs w:val="22"/>
    </w:rPr>
  </w:style>
  <w:style w:type="character" w:styleId="IntenseReference">
    <w:name w:val="Intense Reference"/>
    <w:basedOn w:val="DefaultParagraphFont"/>
    <w:uiPriority w:val="32"/>
    <w:qFormat/>
    <w:rsid w:val="00862ABC"/>
    <w:rPr>
      <w:b/>
      <w:bCs/>
      <w:smallCaps/>
      <w:color w:val="C0504D" w:themeColor="accent2"/>
      <w:spacing w:val="5"/>
      <w:u w:val="single"/>
    </w:rPr>
  </w:style>
  <w:style w:type="paragraph" w:styleId="ListParagraph">
    <w:name w:val="List Paragraph"/>
    <w:basedOn w:val="Normal"/>
    <w:uiPriority w:val="34"/>
    <w:qFormat/>
    <w:rsid w:val="00862ABC"/>
    <w:pPr>
      <w:spacing w:after="200" w:line="276" w:lineRule="auto"/>
      <w:ind w:left="720"/>
      <w:contextualSpacing/>
    </w:pPr>
    <w:rPr>
      <w:rFonts w:eastAsiaTheme="minorEastAsia" w:cstheme="minorBidi"/>
      <w:szCs w:val="22"/>
    </w:rPr>
  </w:style>
  <w:style w:type="paragraph" w:styleId="NoSpacing">
    <w:name w:val="No Spacing"/>
    <w:uiPriority w:val="1"/>
    <w:qFormat/>
    <w:rsid w:val="00862ABC"/>
    <w:rPr>
      <w:rFonts w:asciiTheme="minorHAnsi" w:eastAsiaTheme="minorEastAsia" w:hAnsiTheme="minorHAnsi" w:cstheme="minorBidi"/>
      <w:sz w:val="22"/>
      <w:szCs w:val="22"/>
    </w:rPr>
  </w:style>
  <w:style w:type="paragraph" w:styleId="Quote">
    <w:name w:val="Quote"/>
    <w:basedOn w:val="Normal"/>
    <w:next w:val="Normal"/>
    <w:link w:val="QuoteChar"/>
    <w:uiPriority w:val="29"/>
    <w:qFormat/>
    <w:rsid w:val="00862ABC"/>
    <w:pPr>
      <w:spacing w:after="200" w:line="276" w:lineRule="auto"/>
    </w:pPr>
    <w:rPr>
      <w:rFonts w:eastAsiaTheme="minorEastAsia" w:cstheme="minorBidi"/>
      <w:i/>
      <w:iCs/>
      <w:color w:val="000000" w:themeColor="text1"/>
      <w:szCs w:val="22"/>
    </w:rPr>
  </w:style>
  <w:style w:type="character" w:customStyle="1" w:styleId="QuoteChar">
    <w:name w:val="Quote Char"/>
    <w:basedOn w:val="DefaultParagraphFont"/>
    <w:link w:val="Quote"/>
    <w:uiPriority w:val="29"/>
    <w:rsid w:val="00862ABC"/>
    <w:rPr>
      <w:rFonts w:asciiTheme="minorHAnsi" w:eastAsiaTheme="minorEastAsia" w:hAnsiTheme="minorHAnsi" w:cstheme="minorBidi"/>
      <w:i/>
      <w:iCs/>
      <w:color w:val="000000" w:themeColor="text1"/>
      <w:sz w:val="22"/>
      <w:szCs w:val="22"/>
    </w:rPr>
  </w:style>
  <w:style w:type="character" w:styleId="Strong">
    <w:name w:val="Strong"/>
    <w:basedOn w:val="DefaultParagraphFont"/>
    <w:uiPriority w:val="22"/>
    <w:qFormat/>
    <w:rsid w:val="00862ABC"/>
    <w:rPr>
      <w:b/>
      <w:bCs/>
    </w:rPr>
  </w:style>
  <w:style w:type="paragraph" w:styleId="Subtitle">
    <w:name w:val="Subtitle"/>
    <w:basedOn w:val="Normal"/>
    <w:next w:val="Normal"/>
    <w:link w:val="SubtitleChar"/>
    <w:uiPriority w:val="11"/>
    <w:qFormat/>
    <w:rsid w:val="00862ABC"/>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62ABC"/>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862ABC"/>
    <w:rPr>
      <w:i/>
      <w:iCs/>
      <w:color w:val="808080" w:themeColor="text1" w:themeTint="7F"/>
    </w:rPr>
  </w:style>
  <w:style w:type="character" w:styleId="SubtleReference">
    <w:name w:val="Subtle Reference"/>
    <w:basedOn w:val="DefaultParagraphFont"/>
    <w:uiPriority w:val="31"/>
    <w:qFormat/>
    <w:rsid w:val="00862ABC"/>
    <w:rPr>
      <w:smallCaps/>
      <w:color w:val="C0504D" w:themeColor="accent2"/>
      <w:u w:val="single"/>
    </w:rPr>
  </w:style>
  <w:style w:type="paragraph" w:styleId="Title">
    <w:name w:val="Title"/>
    <w:basedOn w:val="Normal"/>
    <w:next w:val="Normal"/>
    <w:link w:val="TitleChar"/>
    <w:uiPriority w:val="10"/>
    <w:qFormat/>
    <w:rsid w:val="00862AB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2ABC"/>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862ABC"/>
    <w:pPr>
      <w:outlineLvl w:val="9"/>
    </w:pPr>
  </w:style>
  <w:style w:type="paragraph" w:styleId="ListBullet2">
    <w:name w:val="List Bullet 2"/>
    <w:basedOn w:val="Normal"/>
    <w:rsid w:val="00B83F2E"/>
    <w:pPr>
      <w:numPr>
        <w:numId w:val="2"/>
      </w:numPr>
      <w:contextualSpacing/>
    </w:pPr>
  </w:style>
  <w:style w:type="paragraph" w:styleId="ListBullet">
    <w:name w:val="List Bullet"/>
    <w:basedOn w:val="Normal"/>
    <w:rsid w:val="00042334"/>
    <w:pPr>
      <w:numPr>
        <w:numId w:val="1"/>
      </w:numPr>
      <w:contextualSpacing/>
    </w:pPr>
  </w:style>
  <w:style w:type="paragraph" w:styleId="ListBullet3">
    <w:name w:val="List Bullet 3"/>
    <w:basedOn w:val="Normal"/>
    <w:rsid w:val="00042334"/>
    <w:pPr>
      <w:numPr>
        <w:numId w:val="3"/>
      </w:numPr>
      <w:contextualSpacing/>
    </w:pPr>
  </w:style>
  <w:style w:type="paragraph" w:styleId="ListNumber2">
    <w:name w:val="List Number 2"/>
    <w:basedOn w:val="Normal"/>
    <w:rsid w:val="005D0A9D"/>
    <w:pPr>
      <w:numPr>
        <w:numId w:val="7"/>
      </w:numPr>
      <w:contextualSpacing/>
    </w:pPr>
  </w:style>
  <w:style w:type="paragraph" w:styleId="Index1">
    <w:name w:val="index 1"/>
    <w:basedOn w:val="Normal"/>
    <w:next w:val="Normal"/>
    <w:autoRedefine/>
    <w:rsid w:val="005D0A9D"/>
    <w:pPr>
      <w:ind w:left="240" w:hanging="240"/>
    </w:pPr>
  </w:style>
  <w:style w:type="paragraph" w:styleId="Index2">
    <w:name w:val="index 2"/>
    <w:basedOn w:val="Normal"/>
    <w:next w:val="Normal"/>
    <w:autoRedefine/>
    <w:rsid w:val="005D0A9D"/>
    <w:pPr>
      <w:ind w:left="480" w:hanging="240"/>
    </w:pPr>
  </w:style>
  <w:style w:type="paragraph" w:styleId="ListBullet4">
    <w:name w:val="List Bullet 4"/>
    <w:basedOn w:val="Normal"/>
    <w:rsid w:val="005D0A9D"/>
    <w:pPr>
      <w:numPr>
        <w:numId w:val="4"/>
      </w:numPr>
      <w:contextualSpacing/>
    </w:pPr>
  </w:style>
  <w:style w:type="table" w:styleId="TableGrid">
    <w:name w:val="Table Grid"/>
    <w:basedOn w:val="TableNormal"/>
    <w:rsid w:val="00432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5776"/>
    <w:pPr>
      <w:spacing w:after="240"/>
    </w:pPr>
    <w:rPr>
      <w:rFonts w:asciiTheme="minorHAnsi" w:hAnsiTheme="minorHAnsi"/>
      <w:sz w:val="22"/>
      <w:szCs w:val="24"/>
    </w:rPr>
  </w:style>
  <w:style w:type="paragraph" w:styleId="Heading1">
    <w:name w:val="heading 1"/>
    <w:basedOn w:val="Normal"/>
    <w:next w:val="Normal"/>
    <w:link w:val="Heading1Char"/>
    <w:uiPriority w:val="9"/>
    <w:qFormat/>
    <w:rsid w:val="00862AB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2ABC"/>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62ABC"/>
    <w:pPr>
      <w:keepNext/>
      <w:keepLines/>
      <w:spacing w:before="200" w:line="276" w:lineRule="auto"/>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862ABC"/>
    <w:pPr>
      <w:keepNext/>
      <w:keepLines/>
      <w:spacing w:before="200" w:line="276" w:lineRule="auto"/>
      <w:outlineLvl w:val="3"/>
    </w:pPr>
    <w:rPr>
      <w:rFonts w:asciiTheme="majorHAnsi" w:eastAsiaTheme="majorEastAsia" w:hAnsiTheme="majorHAnsi" w:cstheme="majorBidi"/>
      <w:b/>
      <w:bCs/>
      <w:i/>
      <w:iCs/>
      <w:color w:val="4F81BD" w:themeColor="accent1"/>
      <w:szCs w:val="22"/>
    </w:rPr>
  </w:style>
  <w:style w:type="paragraph" w:styleId="Heading5">
    <w:name w:val="heading 5"/>
    <w:basedOn w:val="Normal"/>
    <w:next w:val="Normal"/>
    <w:link w:val="Heading5Char"/>
    <w:uiPriority w:val="9"/>
    <w:semiHidden/>
    <w:unhideWhenUsed/>
    <w:qFormat/>
    <w:rsid w:val="00862ABC"/>
    <w:pPr>
      <w:keepNext/>
      <w:keepLines/>
      <w:spacing w:before="200" w:line="276" w:lineRule="auto"/>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iPriority w:val="9"/>
    <w:semiHidden/>
    <w:unhideWhenUsed/>
    <w:qFormat/>
    <w:rsid w:val="00862ABC"/>
    <w:pPr>
      <w:keepNext/>
      <w:keepLines/>
      <w:spacing w:before="200" w:line="276" w:lineRule="auto"/>
      <w:outlineLvl w:val="5"/>
    </w:pPr>
    <w:rPr>
      <w:rFonts w:asciiTheme="majorHAnsi" w:eastAsiaTheme="majorEastAsia" w:hAnsiTheme="majorHAnsi" w:cstheme="majorBidi"/>
      <w:i/>
      <w:iCs/>
      <w:color w:val="243F60" w:themeColor="accent1" w:themeShade="7F"/>
      <w:szCs w:val="22"/>
    </w:rPr>
  </w:style>
  <w:style w:type="paragraph" w:styleId="Heading7">
    <w:name w:val="heading 7"/>
    <w:basedOn w:val="Normal"/>
    <w:next w:val="Normal"/>
    <w:link w:val="Heading7Char"/>
    <w:uiPriority w:val="9"/>
    <w:semiHidden/>
    <w:unhideWhenUsed/>
    <w:qFormat/>
    <w:rsid w:val="00862ABC"/>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uiPriority w:val="9"/>
    <w:semiHidden/>
    <w:unhideWhenUsed/>
    <w:qFormat/>
    <w:rsid w:val="00862ABC"/>
    <w:pPr>
      <w:keepNext/>
      <w:keepLines/>
      <w:spacing w:before="200" w:line="276" w:lineRule="auto"/>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862ABC"/>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862ABC"/>
    <w:rPr>
      <w:b/>
      <w:bCs/>
      <w:smallCaps/>
      <w:spacing w:val="5"/>
    </w:rPr>
  </w:style>
  <w:style w:type="paragraph" w:styleId="Caption">
    <w:name w:val="caption"/>
    <w:basedOn w:val="Normal"/>
    <w:next w:val="Normal"/>
    <w:uiPriority w:val="35"/>
    <w:semiHidden/>
    <w:unhideWhenUsed/>
    <w:qFormat/>
    <w:rsid w:val="00862ABC"/>
    <w:pPr>
      <w:spacing w:after="200"/>
    </w:pPr>
    <w:rPr>
      <w:rFonts w:eastAsiaTheme="minorEastAsia" w:cstheme="minorBidi"/>
      <w:b/>
      <w:bCs/>
      <w:color w:val="4F81BD" w:themeColor="accent1"/>
      <w:sz w:val="18"/>
      <w:szCs w:val="18"/>
    </w:rPr>
  </w:style>
  <w:style w:type="character" w:styleId="Emphasis">
    <w:name w:val="Emphasis"/>
    <w:basedOn w:val="DefaultParagraphFont"/>
    <w:uiPriority w:val="20"/>
    <w:qFormat/>
    <w:rsid w:val="00862ABC"/>
    <w:rPr>
      <w:i/>
      <w:iCs/>
    </w:rPr>
  </w:style>
  <w:style w:type="character" w:customStyle="1" w:styleId="Heading1Char">
    <w:name w:val="Heading 1 Char"/>
    <w:basedOn w:val="DefaultParagraphFont"/>
    <w:link w:val="Heading1"/>
    <w:uiPriority w:val="9"/>
    <w:rsid w:val="00862A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62A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62ABC"/>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62ABC"/>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uiPriority w:val="9"/>
    <w:semiHidden/>
    <w:rsid w:val="00862ABC"/>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uiPriority w:val="9"/>
    <w:semiHidden/>
    <w:rsid w:val="00862ABC"/>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862ABC"/>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862ABC"/>
    <w:rPr>
      <w:rFonts w:asciiTheme="majorHAnsi" w:eastAsiaTheme="majorEastAsia" w:hAnsiTheme="majorHAnsi" w:cstheme="majorBidi"/>
      <w:color w:val="4F81BD" w:themeColor="accent1"/>
    </w:rPr>
  </w:style>
  <w:style w:type="character" w:customStyle="1" w:styleId="Heading9Char">
    <w:name w:val="Heading 9 Char"/>
    <w:basedOn w:val="DefaultParagraphFont"/>
    <w:link w:val="Heading9"/>
    <w:uiPriority w:val="9"/>
    <w:semiHidden/>
    <w:rsid w:val="00862ABC"/>
    <w:rPr>
      <w:rFonts w:asciiTheme="majorHAnsi" w:eastAsiaTheme="majorEastAsia" w:hAnsiTheme="majorHAnsi" w:cstheme="majorBidi"/>
      <w:i/>
      <w:iCs/>
      <w:color w:val="404040" w:themeColor="text1" w:themeTint="BF"/>
    </w:rPr>
  </w:style>
  <w:style w:type="character" w:styleId="IntenseEmphasis">
    <w:name w:val="Intense Emphasis"/>
    <w:basedOn w:val="DefaultParagraphFont"/>
    <w:uiPriority w:val="21"/>
    <w:qFormat/>
    <w:rsid w:val="00862ABC"/>
    <w:rPr>
      <w:b/>
      <w:bCs/>
      <w:i/>
      <w:iCs/>
      <w:color w:val="4F81BD" w:themeColor="accent1"/>
    </w:rPr>
  </w:style>
  <w:style w:type="paragraph" w:styleId="IntenseQuote">
    <w:name w:val="Intense Quote"/>
    <w:basedOn w:val="Normal"/>
    <w:next w:val="Normal"/>
    <w:link w:val="IntenseQuoteChar"/>
    <w:uiPriority w:val="30"/>
    <w:qFormat/>
    <w:rsid w:val="00862ABC"/>
    <w:pPr>
      <w:pBdr>
        <w:bottom w:val="single" w:sz="4" w:space="4" w:color="4F81BD" w:themeColor="accent1"/>
      </w:pBdr>
      <w:spacing w:before="200" w:after="280" w:line="276" w:lineRule="auto"/>
      <w:ind w:left="936" w:right="936"/>
    </w:pPr>
    <w:rPr>
      <w:rFonts w:eastAsiaTheme="minorEastAsia" w:cstheme="minorBidi"/>
      <w:b/>
      <w:bCs/>
      <w:i/>
      <w:iCs/>
      <w:color w:val="4F81BD" w:themeColor="accent1"/>
      <w:szCs w:val="22"/>
    </w:rPr>
  </w:style>
  <w:style w:type="character" w:customStyle="1" w:styleId="IntenseQuoteChar">
    <w:name w:val="Intense Quote Char"/>
    <w:basedOn w:val="DefaultParagraphFont"/>
    <w:link w:val="IntenseQuote"/>
    <w:uiPriority w:val="30"/>
    <w:rsid w:val="00862ABC"/>
    <w:rPr>
      <w:rFonts w:asciiTheme="minorHAnsi" w:eastAsiaTheme="minorEastAsia" w:hAnsiTheme="minorHAnsi" w:cstheme="minorBidi"/>
      <w:b/>
      <w:bCs/>
      <w:i/>
      <w:iCs/>
      <w:color w:val="4F81BD" w:themeColor="accent1"/>
      <w:sz w:val="22"/>
      <w:szCs w:val="22"/>
    </w:rPr>
  </w:style>
  <w:style w:type="character" w:styleId="IntenseReference">
    <w:name w:val="Intense Reference"/>
    <w:basedOn w:val="DefaultParagraphFont"/>
    <w:uiPriority w:val="32"/>
    <w:qFormat/>
    <w:rsid w:val="00862ABC"/>
    <w:rPr>
      <w:b/>
      <w:bCs/>
      <w:smallCaps/>
      <w:color w:val="C0504D" w:themeColor="accent2"/>
      <w:spacing w:val="5"/>
      <w:u w:val="single"/>
    </w:rPr>
  </w:style>
  <w:style w:type="paragraph" w:styleId="ListParagraph">
    <w:name w:val="List Paragraph"/>
    <w:basedOn w:val="Normal"/>
    <w:uiPriority w:val="34"/>
    <w:qFormat/>
    <w:rsid w:val="00862ABC"/>
    <w:pPr>
      <w:spacing w:after="200" w:line="276" w:lineRule="auto"/>
      <w:ind w:left="720"/>
      <w:contextualSpacing/>
    </w:pPr>
    <w:rPr>
      <w:rFonts w:eastAsiaTheme="minorEastAsia" w:cstheme="minorBidi"/>
      <w:szCs w:val="22"/>
    </w:rPr>
  </w:style>
  <w:style w:type="paragraph" w:styleId="NoSpacing">
    <w:name w:val="No Spacing"/>
    <w:uiPriority w:val="1"/>
    <w:qFormat/>
    <w:rsid w:val="00862ABC"/>
    <w:rPr>
      <w:rFonts w:asciiTheme="minorHAnsi" w:eastAsiaTheme="minorEastAsia" w:hAnsiTheme="minorHAnsi" w:cstheme="minorBidi"/>
      <w:sz w:val="22"/>
      <w:szCs w:val="22"/>
    </w:rPr>
  </w:style>
  <w:style w:type="paragraph" w:styleId="Quote">
    <w:name w:val="Quote"/>
    <w:basedOn w:val="Normal"/>
    <w:next w:val="Normal"/>
    <w:link w:val="QuoteChar"/>
    <w:uiPriority w:val="29"/>
    <w:qFormat/>
    <w:rsid w:val="00862ABC"/>
    <w:pPr>
      <w:spacing w:after="200" w:line="276" w:lineRule="auto"/>
    </w:pPr>
    <w:rPr>
      <w:rFonts w:eastAsiaTheme="minorEastAsia" w:cstheme="minorBidi"/>
      <w:i/>
      <w:iCs/>
      <w:color w:val="000000" w:themeColor="text1"/>
      <w:szCs w:val="22"/>
    </w:rPr>
  </w:style>
  <w:style w:type="character" w:customStyle="1" w:styleId="QuoteChar">
    <w:name w:val="Quote Char"/>
    <w:basedOn w:val="DefaultParagraphFont"/>
    <w:link w:val="Quote"/>
    <w:uiPriority w:val="29"/>
    <w:rsid w:val="00862ABC"/>
    <w:rPr>
      <w:rFonts w:asciiTheme="minorHAnsi" w:eastAsiaTheme="minorEastAsia" w:hAnsiTheme="minorHAnsi" w:cstheme="minorBidi"/>
      <w:i/>
      <w:iCs/>
      <w:color w:val="000000" w:themeColor="text1"/>
      <w:sz w:val="22"/>
      <w:szCs w:val="22"/>
    </w:rPr>
  </w:style>
  <w:style w:type="character" w:styleId="Strong">
    <w:name w:val="Strong"/>
    <w:basedOn w:val="DefaultParagraphFont"/>
    <w:uiPriority w:val="22"/>
    <w:qFormat/>
    <w:rsid w:val="00862ABC"/>
    <w:rPr>
      <w:b/>
      <w:bCs/>
    </w:rPr>
  </w:style>
  <w:style w:type="paragraph" w:styleId="Subtitle">
    <w:name w:val="Subtitle"/>
    <w:basedOn w:val="Normal"/>
    <w:next w:val="Normal"/>
    <w:link w:val="SubtitleChar"/>
    <w:uiPriority w:val="11"/>
    <w:qFormat/>
    <w:rsid w:val="00862ABC"/>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62ABC"/>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862ABC"/>
    <w:rPr>
      <w:i/>
      <w:iCs/>
      <w:color w:val="808080" w:themeColor="text1" w:themeTint="7F"/>
    </w:rPr>
  </w:style>
  <w:style w:type="character" w:styleId="SubtleReference">
    <w:name w:val="Subtle Reference"/>
    <w:basedOn w:val="DefaultParagraphFont"/>
    <w:uiPriority w:val="31"/>
    <w:qFormat/>
    <w:rsid w:val="00862ABC"/>
    <w:rPr>
      <w:smallCaps/>
      <w:color w:val="C0504D" w:themeColor="accent2"/>
      <w:u w:val="single"/>
    </w:rPr>
  </w:style>
  <w:style w:type="paragraph" w:styleId="Title">
    <w:name w:val="Title"/>
    <w:basedOn w:val="Normal"/>
    <w:next w:val="Normal"/>
    <w:link w:val="TitleChar"/>
    <w:uiPriority w:val="10"/>
    <w:qFormat/>
    <w:rsid w:val="00862AB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2ABC"/>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862ABC"/>
    <w:pPr>
      <w:outlineLvl w:val="9"/>
    </w:pPr>
  </w:style>
  <w:style w:type="paragraph" w:styleId="ListBullet2">
    <w:name w:val="List Bullet 2"/>
    <w:basedOn w:val="Normal"/>
    <w:rsid w:val="00B83F2E"/>
    <w:pPr>
      <w:numPr>
        <w:numId w:val="2"/>
      </w:numPr>
      <w:contextualSpacing/>
    </w:pPr>
  </w:style>
  <w:style w:type="paragraph" w:styleId="ListBullet">
    <w:name w:val="List Bullet"/>
    <w:basedOn w:val="Normal"/>
    <w:rsid w:val="00042334"/>
    <w:pPr>
      <w:numPr>
        <w:numId w:val="1"/>
      </w:numPr>
      <w:contextualSpacing/>
    </w:pPr>
  </w:style>
  <w:style w:type="paragraph" w:styleId="ListBullet3">
    <w:name w:val="List Bullet 3"/>
    <w:basedOn w:val="Normal"/>
    <w:rsid w:val="00042334"/>
    <w:pPr>
      <w:numPr>
        <w:numId w:val="3"/>
      </w:numPr>
      <w:contextualSpacing/>
    </w:pPr>
  </w:style>
  <w:style w:type="paragraph" w:styleId="ListNumber2">
    <w:name w:val="List Number 2"/>
    <w:basedOn w:val="Normal"/>
    <w:rsid w:val="005D0A9D"/>
    <w:pPr>
      <w:numPr>
        <w:numId w:val="7"/>
      </w:numPr>
      <w:contextualSpacing/>
    </w:pPr>
  </w:style>
  <w:style w:type="paragraph" w:styleId="Index1">
    <w:name w:val="index 1"/>
    <w:basedOn w:val="Normal"/>
    <w:next w:val="Normal"/>
    <w:autoRedefine/>
    <w:rsid w:val="005D0A9D"/>
    <w:pPr>
      <w:ind w:left="240" w:hanging="240"/>
    </w:pPr>
  </w:style>
  <w:style w:type="paragraph" w:styleId="Index2">
    <w:name w:val="index 2"/>
    <w:basedOn w:val="Normal"/>
    <w:next w:val="Normal"/>
    <w:autoRedefine/>
    <w:rsid w:val="005D0A9D"/>
    <w:pPr>
      <w:ind w:left="480" w:hanging="240"/>
    </w:pPr>
  </w:style>
  <w:style w:type="paragraph" w:styleId="ListBullet4">
    <w:name w:val="List Bullet 4"/>
    <w:basedOn w:val="Normal"/>
    <w:rsid w:val="005D0A9D"/>
    <w:pPr>
      <w:numPr>
        <w:numId w:val="4"/>
      </w:numPr>
      <w:contextualSpacing/>
    </w:pPr>
  </w:style>
  <w:style w:type="table" w:styleId="TableGrid">
    <w:name w:val="Table Grid"/>
    <w:basedOn w:val="TableNormal"/>
    <w:rsid w:val="00432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267430">
      <w:bodyDiv w:val="1"/>
      <w:marLeft w:val="0"/>
      <w:marRight w:val="0"/>
      <w:marTop w:val="0"/>
      <w:marBottom w:val="0"/>
      <w:divBdr>
        <w:top w:val="none" w:sz="0" w:space="0" w:color="auto"/>
        <w:left w:val="none" w:sz="0" w:space="0" w:color="auto"/>
        <w:bottom w:val="none" w:sz="0" w:space="0" w:color="auto"/>
        <w:right w:val="none" w:sz="0" w:space="0" w:color="auto"/>
      </w:divBdr>
    </w:div>
    <w:div w:id="1717461245">
      <w:bodyDiv w:val="1"/>
      <w:marLeft w:val="0"/>
      <w:marRight w:val="0"/>
      <w:marTop w:val="0"/>
      <w:marBottom w:val="0"/>
      <w:divBdr>
        <w:top w:val="none" w:sz="0" w:space="0" w:color="auto"/>
        <w:left w:val="none" w:sz="0" w:space="0" w:color="auto"/>
        <w:bottom w:val="none" w:sz="0" w:space="0" w:color="auto"/>
        <w:right w:val="none" w:sz="0" w:space="0" w:color="auto"/>
      </w:divBdr>
    </w:div>
    <w:div w:id="188844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1931</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12720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Byatt</dc:creator>
  <cp:keywords>research data management, survey</cp:keywords>
  <dc:description>Minor changes to text made 14/04/14</dc:description>
  <cp:lastModifiedBy>Byatt</cp:lastModifiedBy>
  <cp:revision>2</cp:revision>
  <dcterms:created xsi:type="dcterms:W3CDTF">2014-04-15T17:09:00Z</dcterms:created>
  <dcterms:modified xsi:type="dcterms:W3CDTF">2014-04-15T17:09:00Z</dcterms:modified>
</cp:coreProperties>
</file>