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46CA" w:rsidRPr="00DA46CA" w:rsidRDefault="00DA46CA" w:rsidP="00DA46CA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DA46CA">
        <w:rPr>
          <w:b/>
          <w:sz w:val="28"/>
          <w:szCs w:val="28"/>
        </w:rPr>
        <w:t>WS</w:t>
      </w:r>
      <w:r w:rsidRPr="00CB65DB">
        <w:rPr>
          <w:b/>
          <w:sz w:val="28"/>
          <w:szCs w:val="28"/>
          <w:vertAlign w:val="subscript"/>
        </w:rPr>
        <w:t>2</w:t>
      </w:r>
      <w:r w:rsidR="00E859B7">
        <w:rPr>
          <w:b/>
          <w:sz w:val="28"/>
          <w:szCs w:val="28"/>
        </w:rPr>
        <w:t xml:space="preserve"> Fullerene-like</w:t>
      </w:r>
      <w:r w:rsidRPr="00DA46CA">
        <w:rPr>
          <w:b/>
          <w:sz w:val="28"/>
          <w:szCs w:val="28"/>
        </w:rPr>
        <w:t xml:space="preserve"> Lubricant </w:t>
      </w:r>
      <w:r w:rsidR="00446F14" w:rsidRPr="00DA46CA">
        <w:rPr>
          <w:b/>
          <w:sz w:val="28"/>
          <w:szCs w:val="28"/>
        </w:rPr>
        <w:t>Nano</w:t>
      </w:r>
      <w:r w:rsidR="00446F14">
        <w:rPr>
          <w:b/>
          <w:sz w:val="28"/>
          <w:szCs w:val="28"/>
        </w:rPr>
        <w:t>-</w:t>
      </w:r>
      <w:r w:rsidRPr="00DA46CA">
        <w:rPr>
          <w:b/>
          <w:sz w:val="28"/>
          <w:szCs w:val="28"/>
        </w:rPr>
        <w:t>Additives –</w:t>
      </w:r>
      <w:r>
        <w:rPr>
          <w:b/>
          <w:sz w:val="28"/>
          <w:szCs w:val="28"/>
        </w:rPr>
        <w:t xml:space="preserve"> </w:t>
      </w:r>
      <w:r w:rsidRPr="00DA46CA">
        <w:rPr>
          <w:b/>
          <w:sz w:val="28"/>
          <w:szCs w:val="28"/>
        </w:rPr>
        <w:t>A Review</w:t>
      </w:r>
    </w:p>
    <w:p w:rsidR="00644470" w:rsidRDefault="00644470">
      <w:pPr>
        <w:pStyle w:val="Contributornames"/>
      </w:pPr>
    </w:p>
    <w:p w:rsidR="00644470" w:rsidRDefault="00DA46CA">
      <w:pPr>
        <w:pStyle w:val="Contributornames"/>
        <w:rPr>
          <w:rFonts w:eastAsia="MS Mincho"/>
        </w:rPr>
      </w:pPr>
      <w:r>
        <w:rPr>
          <w:rFonts w:eastAsia="SimSun"/>
          <w:lang w:eastAsia="zh-CN"/>
        </w:rPr>
        <w:t>M. Ratoi</w:t>
      </w:r>
      <w:r w:rsidR="00644470">
        <w:rPr>
          <w:vertAlign w:val="superscript"/>
        </w:rPr>
        <w:t>1)</w:t>
      </w:r>
    </w:p>
    <w:p w:rsidR="00644470" w:rsidRPr="00456B82" w:rsidRDefault="00CB65DB">
      <w:pPr>
        <w:pStyle w:val="Contributornames"/>
        <w:rPr>
          <w:rFonts w:eastAsia="SimSun"/>
          <w:lang w:eastAsia="zh-CN"/>
        </w:rPr>
      </w:pPr>
      <w:r>
        <w:rPr>
          <w:vertAlign w:val="superscript"/>
        </w:rPr>
        <w:t>1)</w:t>
      </w:r>
      <w:r w:rsidR="00644470" w:rsidRPr="00456B82">
        <w:rPr>
          <w:rFonts w:eastAsia="SimSun"/>
          <w:lang w:eastAsia="zh-CN"/>
        </w:rPr>
        <w:t xml:space="preserve"> national Centre for Advanced Tribology at Southampton, School of Engineering Sciences, the University of Southampton, SO17 1BJ</w:t>
      </w:r>
      <w:r w:rsidR="00644470">
        <w:rPr>
          <w:rFonts w:eastAsia="SimSun" w:hint="eastAsia"/>
          <w:lang w:eastAsia="zh-CN"/>
        </w:rPr>
        <w:t>, UK</w:t>
      </w:r>
    </w:p>
    <w:p w:rsidR="00644470" w:rsidRPr="00456B82" w:rsidRDefault="00644470">
      <w:pPr>
        <w:pStyle w:val="Contributornames"/>
        <w:rPr>
          <w:rFonts w:eastAsia="SimSun"/>
          <w:color w:val="FF0000"/>
          <w:lang w:eastAsia="zh-CN"/>
        </w:rPr>
      </w:pPr>
      <w:r>
        <w:rPr>
          <w:vertAlign w:val="superscript"/>
        </w:rPr>
        <w:t>*</w:t>
      </w:r>
      <w:r>
        <w:t>Corresponding author:</w:t>
      </w:r>
      <w:r>
        <w:rPr>
          <w:rFonts w:hint="eastAsia"/>
        </w:rPr>
        <w:t xml:space="preserve"> </w:t>
      </w:r>
      <w:r w:rsidR="00DA46CA">
        <w:t>m.ratoi@soton.ac.uk</w:t>
      </w:r>
    </w:p>
    <w:p w:rsidR="00644470" w:rsidRDefault="00644470">
      <w:pPr>
        <w:pStyle w:val="Contributornames"/>
      </w:pPr>
    </w:p>
    <w:p w:rsidR="00644470" w:rsidRDefault="00644470">
      <w:pPr>
        <w:pStyle w:val="Abstract"/>
        <w:ind w:left="400" w:right="400"/>
        <w:sectPr w:rsidR="00644470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6" w:h="16838" w:code="9"/>
          <w:pgMar w:top="1134" w:right="1134" w:bottom="1134" w:left="1134" w:header="510" w:footer="737" w:gutter="0"/>
          <w:cols w:space="425"/>
          <w:titlePg/>
          <w:docGrid w:linePitch="360"/>
        </w:sectPr>
      </w:pPr>
    </w:p>
    <w:p w:rsidR="00644470" w:rsidRDefault="00644470">
      <w:pPr>
        <w:pStyle w:val="Heading1"/>
        <w:spacing w:beforeLines="0" w:after="120"/>
      </w:pPr>
      <w:r>
        <w:rPr>
          <w:rFonts w:eastAsia="MS Mincho" w:hint="eastAsia"/>
        </w:rPr>
        <w:lastRenderedPageBreak/>
        <w:t>Introduction</w:t>
      </w:r>
    </w:p>
    <w:p w:rsidR="000707A5" w:rsidRPr="0048108F" w:rsidRDefault="000707A5" w:rsidP="000707A5">
      <w:pPr>
        <w:autoSpaceDE w:val="0"/>
        <w:autoSpaceDN w:val="0"/>
        <w:adjustRightInd w:val="0"/>
        <w:rPr>
          <w:rFonts w:cs="CMR10"/>
          <w:szCs w:val="18"/>
        </w:rPr>
      </w:pPr>
      <w:r w:rsidRPr="0048108F">
        <w:rPr>
          <w:rFonts w:cs="CMR10"/>
          <w:szCs w:val="18"/>
        </w:rPr>
        <w:t>Much of the current excitement about nanotechnology is driven by the integration of the nanoscale materials</w:t>
      </w:r>
    </w:p>
    <w:p w:rsidR="000707A5" w:rsidRPr="0048108F" w:rsidRDefault="000707A5" w:rsidP="000707A5">
      <w:pPr>
        <w:autoSpaceDE w:val="0"/>
        <w:autoSpaceDN w:val="0"/>
        <w:adjustRightInd w:val="0"/>
        <w:rPr>
          <w:rFonts w:cs="Arial"/>
          <w:szCs w:val="18"/>
        </w:rPr>
      </w:pPr>
      <w:r>
        <w:rPr>
          <w:rFonts w:cs="CMR10"/>
          <w:szCs w:val="18"/>
        </w:rPr>
        <w:t>into complex</w:t>
      </w:r>
      <w:r w:rsidRPr="0048108F">
        <w:rPr>
          <w:rFonts w:cs="CMR10"/>
          <w:szCs w:val="18"/>
        </w:rPr>
        <w:t xml:space="preserve"> systems.  </w:t>
      </w:r>
      <w:r w:rsidRPr="0048108F">
        <w:rPr>
          <w:rFonts w:cs="Arial"/>
          <w:szCs w:val="18"/>
        </w:rPr>
        <w:t>Within lubricant applications, such as engine oils, transmission fluids, gear and bearing oils, the potential exists for lubricants containing nanomaterials to significantly reduce friction and wear of moving parts</w:t>
      </w:r>
      <w:r>
        <w:rPr>
          <w:rFonts w:cs="Arial"/>
          <w:szCs w:val="18"/>
        </w:rPr>
        <w:t xml:space="preserve"> and</w:t>
      </w:r>
      <w:r w:rsidRPr="0048108F">
        <w:rPr>
          <w:rFonts w:cs="Arial"/>
          <w:szCs w:val="18"/>
        </w:rPr>
        <w:t xml:space="preserve"> enhance machine durability. This can contribute to substantial energy savings, reduced equipment maintenanc</w:t>
      </w:r>
      <w:r w:rsidR="00041A50">
        <w:rPr>
          <w:rFonts w:cs="Arial"/>
          <w:szCs w:val="18"/>
        </w:rPr>
        <w:t xml:space="preserve">e and longer machine lifetime.  </w:t>
      </w:r>
      <w:r w:rsidRPr="0048108F">
        <w:rPr>
          <w:rFonts w:cs="Arial"/>
          <w:szCs w:val="18"/>
        </w:rPr>
        <w:t>For engine oi</w:t>
      </w:r>
      <w:r w:rsidR="00101C08">
        <w:rPr>
          <w:rFonts w:cs="Arial"/>
          <w:szCs w:val="18"/>
        </w:rPr>
        <w:t>l (crankcase) applications, the lower friction</w:t>
      </w:r>
      <w:r w:rsidRPr="0048108F">
        <w:rPr>
          <w:rFonts w:cs="Arial"/>
          <w:szCs w:val="18"/>
        </w:rPr>
        <w:t xml:space="preserve"> can assist in </w:t>
      </w:r>
      <w:r w:rsidR="00101C08">
        <w:rPr>
          <w:rFonts w:cs="Arial"/>
          <w:szCs w:val="18"/>
        </w:rPr>
        <w:t>reducing fuel consumption</w:t>
      </w:r>
      <w:r w:rsidR="00A86218" w:rsidRPr="00A86218">
        <w:rPr>
          <w:rFonts w:cs="Arial"/>
          <w:szCs w:val="18"/>
        </w:rPr>
        <w:t xml:space="preserve"> </w:t>
      </w:r>
      <w:r w:rsidR="00A86218" w:rsidRPr="0048108F">
        <w:rPr>
          <w:rFonts w:cs="Arial"/>
          <w:szCs w:val="18"/>
        </w:rPr>
        <w:t>and accordingly reduce emissio</w:t>
      </w:r>
      <w:r w:rsidR="00A86218">
        <w:rPr>
          <w:rFonts w:cs="Arial"/>
          <w:szCs w:val="18"/>
        </w:rPr>
        <w:t>ns of greenhouse effect gases.</w:t>
      </w:r>
      <w:r w:rsidR="00316F0B">
        <w:rPr>
          <w:rFonts w:cs="Arial"/>
          <w:szCs w:val="18"/>
        </w:rPr>
        <w:t xml:space="preserve">  It also offers a road</w:t>
      </w:r>
      <w:r w:rsidR="00A86218">
        <w:rPr>
          <w:rFonts w:cs="Arial"/>
          <w:szCs w:val="18"/>
        </w:rPr>
        <w:t xml:space="preserve">map to </w:t>
      </w:r>
      <w:r w:rsidR="00316F0B">
        <w:rPr>
          <w:rFonts w:cs="Arial"/>
          <w:szCs w:val="18"/>
        </w:rPr>
        <w:t xml:space="preserve">eco-friendly technology with potential for low </w:t>
      </w:r>
      <w:r w:rsidR="00316F0B">
        <w:rPr>
          <w:color w:val="000033"/>
          <w:szCs w:val="18"/>
        </w:rPr>
        <w:t>sulphated ash, phosphorus and sulphur (SAPS) vehicle emissions</w:t>
      </w:r>
      <w:r w:rsidR="00A86218">
        <w:rPr>
          <w:color w:val="000033"/>
          <w:szCs w:val="18"/>
        </w:rPr>
        <w:t xml:space="preserve"> and </w:t>
      </w:r>
      <w:r w:rsidR="00A86218">
        <w:rPr>
          <w:rFonts w:cs="Arial"/>
          <w:szCs w:val="18"/>
        </w:rPr>
        <w:t xml:space="preserve">extended </w:t>
      </w:r>
      <w:r w:rsidR="00A86218" w:rsidRPr="0048108F">
        <w:rPr>
          <w:rFonts w:cs="Arial"/>
          <w:szCs w:val="18"/>
        </w:rPr>
        <w:t xml:space="preserve">durability and performance of </w:t>
      </w:r>
      <w:r w:rsidR="00A86218">
        <w:rPr>
          <w:rFonts w:cs="Arial"/>
          <w:szCs w:val="18"/>
        </w:rPr>
        <w:t xml:space="preserve">the </w:t>
      </w:r>
      <w:r w:rsidR="00A86218" w:rsidRPr="0048108F">
        <w:rPr>
          <w:rFonts w:cs="Arial"/>
          <w:szCs w:val="18"/>
        </w:rPr>
        <w:t>exhaust-treatment</w:t>
      </w:r>
      <w:r w:rsidR="00A86218">
        <w:rPr>
          <w:rFonts w:cs="Arial"/>
          <w:szCs w:val="18"/>
        </w:rPr>
        <w:t xml:space="preserve"> devices.  </w:t>
      </w:r>
    </w:p>
    <w:p w:rsidR="000707A5" w:rsidRDefault="00101C08" w:rsidP="000707A5">
      <w:pPr>
        <w:rPr>
          <w:rFonts w:cs="Arial"/>
          <w:szCs w:val="18"/>
        </w:rPr>
      </w:pPr>
      <w:r>
        <w:rPr>
          <w:rFonts w:cs="Arial"/>
          <w:szCs w:val="18"/>
        </w:rPr>
        <w:t>Within l</w:t>
      </w:r>
      <w:r w:rsidR="002B7899">
        <w:rPr>
          <w:rFonts w:cs="Arial"/>
          <w:szCs w:val="18"/>
        </w:rPr>
        <w:t>ubricant n</w:t>
      </w:r>
      <w:r>
        <w:rPr>
          <w:rFonts w:cs="Arial"/>
          <w:szCs w:val="18"/>
        </w:rPr>
        <w:t>ano</w:t>
      </w:r>
      <w:r w:rsidR="00DF704F">
        <w:rPr>
          <w:rFonts w:cs="Arial"/>
          <w:szCs w:val="18"/>
        </w:rPr>
        <w:t>-</w:t>
      </w:r>
      <w:r>
        <w:rPr>
          <w:rFonts w:cs="Arial"/>
          <w:szCs w:val="18"/>
        </w:rPr>
        <w:t>additives, the</w:t>
      </w:r>
      <w:r w:rsidR="002B7899">
        <w:rPr>
          <w:rFonts w:cs="Arial"/>
          <w:szCs w:val="18"/>
        </w:rPr>
        <w:t xml:space="preserve"> inorganic fullerene </w:t>
      </w:r>
      <w:r w:rsidR="00D24D2B">
        <w:rPr>
          <w:rFonts w:cs="Arial"/>
          <w:szCs w:val="18"/>
        </w:rPr>
        <w:t>tungsten disuphi</w:t>
      </w:r>
      <w:r w:rsidR="002B7899">
        <w:rPr>
          <w:rFonts w:cs="Arial"/>
          <w:szCs w:val="18"/>
        </w:rPr>
        <w:t>des (IF-WS</w:t>
      </w:r>
      <w:r w:rsidR="002B7899" w:rsidRPr="00250350">
        <w:rPr>
          <w:rFonts w:cs="Arial"/>
          <w:szCs w:val="18"/>
          <w:vertAlign w:val="subscript"/>
        </w:rPr>
        <w:t>2</w:t>
      </w:r>
      <w:r w:rsidR="002B7899">
        <w:rPr>
          <w:rFonts w:cs="Arial"/>
          <w:szCs w:val="18"/>
        </w:rPr>
        <w:t xml:space="preserve">) </w:t>
      </w:r>
      <w:r w:rsidR="00D24D2B">
        <w:rPr>
          <w:rFonts w:cs="Arial"/>
          <w:szCs w:val="18"/>
        </w:rPr>
        <w:t xml:space="preserve">nanoparticles (NPs) </w:t>
      </w:r>
      <w:r w:rsidR="004B653C">
        <w:rPr>
          <w:rFonts w:cs="Arial"/>
          <w:szCs w:val="18"/>
        </w:rPr>
        <w:t xml:space="preserve">have </w:t>
      </w:r>
      <w:r>
        <w:rPr>
          <w:rFonts w:cs="Arial"/>
          <w:szCs w:val="18"/>
        </w:rPr>
        <w:t>show</w:t>
      </w:r>
      <w:r w:rsidR="009A1162">
        <w:rPr>
          <w:rFonts w:cs="Arial"/>
          <w:szCs w:val="18"/>
        </w:rPr>
        <w:t>n the</w:t>
      </w:r>
      <w:r>
        <w:rPr>
          <w:rFonts w:cs="Arial"/>
          <w:szCs w:val="18"/>
        </w:rPr>
        <w:t xml:space="preserve"> </w:t>
      </w:r>
      <w:r w:rsidR="004B653C">
        <w:rPr>
          <w:rFonts w:cs="Arial"/>
          <w:szCs w:val="18"/>
        </w:rPr>
        <w:t>potential</w:t>
      </w:r>
      <w:r w:rsidR="002B7899">
        <w:rPr>
          <w:rFonts w:cs="Arial"/>
          <w:szCs w:val="18"/>
        </w:rPr>
        <w:t xml:space="preserve"> </w:t>
      </w:r>
      <w:r w:rsidR="002B7899" w:rsidRPr="0048108F">
        <w:rPr>
          <w:rFonts w:cs="Arial"/>
          <w:szCs w:val="18"/>
        </w:rPr>
        <w:t>to reduce wear and friction</w:t>
      </w:r>
      <w:r w:rsidR="002B7899" w:rsidRPr="0048108F">
        <w:rPr>
          <w:color w:val="000033"/>
          <w:szCs w:val="18"/>
        </w:rPr>
        <w:t xml:space="preserve"> </w:t>
      </w:r>
      <w:r w:rsidR="009A1162">
        <w:rPr>
          <w:color w:val="000033"/>
          <w:szCs w:val="18"/>
        </w:rPr>
        <w:t xml:space="preserve">significantly </w:t>
      </w:r>
      <w:r w:rsidR="002B7899" w:rsidRPr="0048108F">
        <w:rPr>
          <w:color w:val="000033"/>
          <w:szCs w:val="18"/>
        </w:rPr>
        <w:t>better than conventional lubricants</w:t>
      </w:r>
      <w:r w:rsidR="00DF704F">
        <w:rPr>
          <w:color w:val="000033"/>
          <w:szCs w:val="18"/>
        </w:rPr>
        <w:t>.</w:t>
      </w:r>
      <w:r w:rsidR="00186A9B">
        <w:rPr>
          <w:color w:val="000033"/>
          <w:szCs w:val="18"/>
        </w:rPr>
        <w:t xml:space="preserve">  </w:t>
      </w:r>
      <w:r w:rsidR="000707A5" w:rsidRPr="0048108F">
        <w:rPr>
          <w:rFonts w:cs="Arial"/>
          <w:szCs w:val="18"/>
        </w:rPr>
        <w:t xml:space="preserve">This </w:t>
      </w:r>
      <w:r w:rsidR="000707A5">
        <w:rPr>
          <w:rFonts w:cs="Arial"/>
          <w:szCs w:val="18"/>
        </w:rPr>
        <w:t>paper review</w:t>
      </w:r>
      <w:r w:rsidR="00962D54">
        <w:rPr>
          <w:rFonts w:cs="Arial"/>
          <w:szCs w:val="18"/>
        </w:rPr>
        <w:t>s</w:t>
      </w:r>
      <w:r w:rsidR="000707A5">
        <w:rPr>
          <w:rFonts w:cs="Arial"/>
          <w:szCs w:val="18"/>
        </w:rPr>
        <w:t xml:space="preserve"> the </w:t>
      </w:r>
      <w:r w:rsidR="00041A50">
        <w:rPr>
          <w:rFonts w:cs="Arial"/>
          <w:szCs w:val="18"/>
        </w:rPr>
        <w:t xml:space="preserve">published research </w:t>
      </w:r>
      <w:r w:rsidR="000707A5">
        <w:rPr>
          <w:rFonts w:cs="Arial"/>
          <w:szCs w:val="18"/>
        </w:rPr>
        <w:t>findings</w:t>
      </w:r>
      <w:r w:rsidR="0099518C">
        <w:rPr>
          <w:rFonts w:cs="Arial"/>
          <w:szCs w:val="18"/>
        </w:rPr>
        <w:t xml:space="preserve"> </w:t>
      </w:r>
      <w:r w:rsidR="000707A5">
        <w:rPr>
          <w:rFonts w:cs="Arial"/>
          <w:szCs w:val="18"/>
        </w:rPr>
        <w:t>and the proposed mechanism</w:t>
      </w:r>
      <w:r w:rsidR="0099518C">
        <w:rPr>
          <w:rFonts w:cs="Arial"/>
          <w:szCs w:val="18"/>
        </w:rPr>
        <w:t xml:space="preserve"> of</w:t>
      </w:r>
      <w:r w:rsidR="002B7899">
        <w:rPr>
          <w:rFonts w:cs="Arial"/>
          <w:szCs w:val="18"/>
        </w:rPr>
        <w:t xml:space="preserve"> </w:t>
      </w:r>
      <w:r w:rsidR="000707A5" w:rsidRPr="0048108F">
        <w:rPr>
          <w:rFonts w:cs="Arial"/>
          <w:szCs w:val="18"/>
        </w:rPr>
        <w:t>ac</w:t>
      </w:r>
      <w:r w:rsidR="0099518C">
        <w:rPr>
          <w:rFonts w:cs="Arial"/>
          <w:szCs w:val="18"/>
        </w:rPr>
        <w:t xml:space="preserve">tion in tribological </w:t>
      </w:r>
      <w:r w:rsidR="009A1162">
        <w:rPr>
          <w:rFonts w:cs="Arial"/>
          <w:szCs w:val="18"/>
        </w:rPr>
        <w:t>co</w:t>
      </w:r>
      <w:r w:rsidR="001E4C57">
        <w:rPr>
          <w:rFonts w:cs="Arial"/>
          <w:szCs w:val="18"/>
        </w:rPr>
        <w:t xml:space="preserve">ntacts.  </w:t>
      </w:r>
      <w:r w:rsidR="00446F14">
        <w:rPr>
          <w:rFonts w:cs="Arial"/>
          <w:szCs w:val="18"/>
        </w:rPr>
        <w:t>It also suggests further investigations</w:t>
      </w:r>
      <w:r w:rsidR="001E4C57">
        <w:rPr>
          <w:rFonts w:cs="Arial"/>
          <w:szCs w:val="18"/>
        </w:rPr>
        <w:t xml:space="preserve"> necessary to</w:t>
      </w:r>
      <w:r w:rsidR="00446F14">
        <w:rPr>
          <w:rFonts w:cs="Arial"/>
          <w:szCs w:val="18"/>
        </w:rPr>
        <w:t xml:space="preserve"> understand the </w:t>
      </w:r>
      <w:r w:rsidR="00DF2E13">
        <w:rPr>
          <w:rFonts w:cs="Arial"/>
          <w:szCs w:val="18"/>
        </w:rPr>
        <w:t xml:space="preserve">behavior of </w:t>
      </w:r>
      <w:r w:rsidR="00446F14">
        <w:rPr>
          <w:rFonts w:cs="Arial"/>
          <w:szCs w:val="18"/>
        </w:rPr>
        <w:t>nano</w:t>
      </w:r>
      <w:r w:rsidR="007A7556">
        <w:rPr>
          <w:rFonts w:cs="Arial"/>
          <w:szCs w:val="18"/>
        </w:rPr>
        <w:t>-</w:t>
      </w:r>
      <w:r w:rsidR="00446F14">
        <w:rPr>
          <w:rFonts w:cs="Arial"/>
          <w:szCs w:val="18"/>
        </w:rPr>
        <w:t>additives</w:t>
      </w:r>
      <w:r w:rsidR="009A1162">
        <w:rPr>
          <w:rFonts w:cs="Arial"/>
          <w:szCs w:val="18"/>
        </w:rPr>
        <w:t xml:space="preserve"> in tribological contacts and improve their performance.  </w:t>
      </w:r>
    </w:p>
    <w:p w:rsidR="00644470" w:rsidRDefault="00644470">
      <w:pPr>
        <w:pStyle w:val="BodyText"/>
        <w:ind w:firstLine="0"/>
        <w:rPr>
          <w:rFonts w:eastAsia="MS Mincho" w:cs="MS Mincho"/>
        </w:rPr>
      </w:pPr>
    </w:p>
    <w:p w:rsidR="00644470" w:rsidRDefault="00CD6A2E">
      <w:pPr>
        <w:pStyle w:val="Heading1"/>
        <w:spacing w:beforeLines="0" w:after="120"/>
        <w:rPr>
          <w:rFonts w:eastAsia="MS Mincho"/>
        </w:rPr>
      </w:pPr>
      <w:r>
        <w:rPr>
          <w:rFonts w:eastAsia="MS Mincho"/>
        </w:rPr>
        <w:t xml:space="preserve">Results and </w:t>
      </w:r>
      <w:r w:rsidR="002B7899">
        <w:rPr>
          <w:rFonts w:eastAsia="MS Mincho"/>
        </w:rPr>
        <w:t>Discussion</w:t>
      </w:r>
    </w:p>
    <w:p w:rsidR="004572B1" w:rsidRDefault="00D24D2B" w:rsidP="00497348">
      <w:pPr>
        <w:pStyle w:val="BodyText"/>
        <w:ind w:firstLine="0"/>
        <w:rPr>
          <w:rFonts w:eastAsia="MS Mincho"/>
        </w:rPr>
      </w:pPr>
      <w:r>
        <w:rPr>
          <w:rFonts w:eastAsia="MS Mincho"/>
        </w:rPr>
        <w:t xml:space="preserve">A large number of experimental studies </w:t>
      </w:r>
      <w:r w:rsidR="000467B1">
        <w:rPr>
          <w:rFonts w:eastAsia="MS Mincho"/>
        </w:rPr>
        <w:t>[1-7</w:t>
      </w:r>
      <w:r w:rsidR="00BD22BB">
        <w:rPr>
          <w:rFonts w:eastAsia="MS Mincho"/>
        </w:rPr>
        <w:t xml:space="preserve">] </w:t>
      </w:r>
      <w:r>
        <w:rPr>
          <w:rFonts w:eastAsia="MS Mincho"/>
        </w:rPr>
        <w:t>have shown</w:t>
      </w:r>
      <w:r w:rsidR="00C01E75">
        <w:rPr>
          <w:rFonts w:eastAsia="MS Mincho"/>
        </w:rPr>
        <w:t xml:space="preserve"> that </w:t>
      </w:r>
      <w:r w:rsidR="00CB65DB">
        <w:rPr>
          <w:rFonts w:eastAsia="MS Mincho"/>
        </w:rPr>
        <w:t>NPs</w:t>
      </w:r>
      <w:r w:rsidR="00C01E75">
        <w:rPr>
          <w:rFonts w:eastAsia="MS Mincho"/>
        </w:rPr>
        <w:t xml:space="preserve"> </w:t>
      </w:r>
      <w:r>
        <w:rPr>
          <w:rFonts w:eastAsia="MS Mincho"/>
        </w:rPr>
        <w:t>penetrate the tribological contacts forming a boundary film</w:t>
      </w:r>
      <w:r w:rsidR="00BD22BB">
        <w:rPr>
          <w:rFonts w:eastAsia="MS Mincho"/>
        </w:rPr>
        <w:t xml:space="preserve"> whi</w:t>
      </w:r>
      <w:r w:rsidR="00A84511">
        <w:rPr>
          <w:rFonts w:eastAsia="MS Mincho"/>
        </w:rPr>
        <w:t>ch has a strong influence on</w:t>
      </w:r>
      <w:r w:rsidR="00BD22BB">
        <w:rPr>
          <w:rFonts w:eastAsia="MS Mincho"/>
        </w:rPr>
        <w:t xml:space="preserve"> tribological parameters such as friction coefficient and wear</w:t>
      </w:r>
      <w:r>
        <w:rPr>
          <w:rFonts w:eastAsia="MS Mincho"/>
        </w:rPr>
        <w:t xml:space="preserve">.  </w:t>
      </w:r>
      <w:r w:rsidR="00BD22BB">
        <w:rPr>
          <w:rFonts w:eastAsia="MS Mincho"/>
        </w:rPr>
        <w:t>From all the novel NPs</w:t>
      </w:r>
      <w:r w:rsidR="0036784D">
        <w:rPr>
          <w:rFonts w:eastAsia="MS Mincho"/>
        </w:rPr>
        <w:t>,</w:t>
      </w:r>
      <w:r w:rsidR="00BD22BB">
        <w:rPr>
          <w:rFonts w:eastAsia="MS Mincho"/>
        </w:rPr>
        <w:t xml:space="preserve"> fullerene-like WS</w:t>
      </w:r>
      <w:r w:rsidR="00BD22BB" w:rsidRPr="0036784D">
        <w:rPr>
          <w:rFonts w:eastAsia="MS Mincho"/>
          <w:vertAlign w:val="subscript"/>
        </w:rPr>
        <w:t>2</w:t>
      </w:r>
      <w:r w:rsidR="00BD22BB">
        <w:rPr>
          <w:rFonts w:eastAsia="MS Mincho"/>
        </w:rPr>
        <w:t xml:space="preserve"> have stirred a large interest as potential fr</w:t>
      </w:r>
      <w:r w:rsidR="002D180D">
        <w:rPr>
          <w:rFonts w:eastAsia="MS Mincho"/>
        </w:rPr>
        <w:t>iction modifiers</w:t>
      </w:r>
      <w:r w:rsidR="00BD22BB">
        <w:rPr>
          <w:rFonts w:eastAsia="MS Mincho"/>
        </w:rPr>
        <w:t xml:space="preserve"> due to their excellent tribological properties. </w:t>
      </w:r>
    </w:p>
    <w:p w:rsidR="004572B1" w:rsidRDefault="004572B1" w:rsidP="00497348">
      <w:pPr>
        <w:pStyle w:val="BodyText"/>
        <w:ind w:firstLine="0"/>
        <w:rPr>
          <w:rFonts w:eastAsia="MS Mincho"/>
        </w:rPr>
      </w:pPr>
    </w:p>
    <w:p w:rsidR="004572B1" w:rsidRDefault="004572B1" w:rsidP="004572B1">
      <w:pPr>
        <w:pStyle w:val="BodyText"/>
        <w:ind w:firstLine="0"/>
        <w:jc w:val="center"/>
        <w:rPr>
          <w:rFonts w:eastAsia="MS Mincho"/>
        </w:rPr>
      </w:pPr>
      <w:r w:rsidRPr="004572B1">
        <w:rPr>
          <w:rFonts w:eastAsia="MS Mincho"/>
          <w:noProof/>
          <w:lang w:val="en-GB" w:eastAsia="zh-CN"/>
        </w:rPr>
        <w:drawing>
          <wp:inline distT="0" distB="0" distL="0" distR="0">
            <wp:extent cx="1653540" cy="1645920"/>
            <wp:effectExtent l="19050" t="0" r="381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3540" cy="1645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72B1" w:rsidRDefault="004572B1" w:rsidP="00497348">
      <w:pPr>
        <w:pStyle w:val="BodyText"/>
        <w:ind w:firstLine="0"/>
        <w:rPr>
          <w:rFonts w:eastAsia="MS Mincho"/>
        </w:rPr>
      </w:pPr>
    </w:p>
    <w:p w:rsidR="00BD22BB" w:rsidRDefault="004572B1" w:rsidP="00497348">
      <w:pPr>
        <w:pStyle w:val="BodyText"/>
        <w:ind w:firstLine="0"/>
        <w:rPr>
          <w:rFonts w:eastAsia="MS Mincho"/>
        </w:rPr>
      </w:pPr>
      <w:r>
        <w:rPr>
          <w:rFonts w:eastAsia="MS Mincho"/>
        </w:rPr>
        <w:t xml:space="preserve">Figure 1. TEM image of nested </w:t>
      </w:r>
      <w:r w:rsidR="004707A0">
        <w:rPr>
          <w:rFonts w:eastAsia="MS Mincho"/>
        </w:rPr>
        <w:t>IF-WS</w:t>
      </w:r>
      <w:r w:rsidR="004707A0" w:rsidRPr="004572B1">
        <w:rPr>
          <w:rFonts w:eastAsia="MS Mincho"/>
          <w:vertAlign w:val="subscript"/>
        </w:rPr>
        <w:t>2</w:t>
      </w:r>
      <w:r w:rsidR="004707A0">
        <w:rPr>
          <w:rFonts w:eastAsia="MS Mincho"/>
        </w:rPr>
        <w:t xml:space="preserve">nanoparticles </w:t>
      </w:r>
    </w:p>
    <w:p w:rsidR="004572B1" w:rsidRDefault="004572B1" w:rsidP="00497348">
      <w:pPr>
        <w:pStyle w:val="BodyText"/>
        <w:ind w:firstLine="0"/>
        <w:rPr>
          <w:rFonts w:eastAsia="MS Mincho"/>
        </w:rPr>
      </w:pPr>
    </w:p>
    <w:p w:rsidR="00BD22BB" w:rsidRDefault="00BD22BB" w:rsidP="00497348">
      <w:pPr>
        <w:pStyle w:val="BodyText"/>
        <w:ind w:firstLine="0"/>
        <w:rPr>
          <w:rFonts w:eastAsia="MS Mincho"/>
        </w:rPr>
      </w:pPr>
      <w:r>
        <w:rPr>
          <w:rFonts w:eastAsia="MS Mincho"/>
        </w:rPr>
        <w:t>IF-WS</w:t>
      </w:r>
      <w:r w:rsidRPr="00250350">
        <w:rPr>
          <w:rFonts w:eastAsia="MS Mincho"/>
          <w:vertAlign w:val="subscript"/>
        </w:rPr>
        <w:t>2</w:t>
      </w:r>
      <w:r>
        <w:rPr>
          <w:rFonts w:eastAsia="MS Mincho"/>
        </w:rPr>
        <w:t xml:space="preserve"> NPs have a layered nested structu</w:t>
      </w:r>
      <w:r w:rsidR="00A84511">
        <w:rPr>
          <w:rFonts w:eastAsia="MS Mincho"/>
        </w:rPr>
        <w:t>re and the l</w:t>
      </w:r>
      <w:r w:rsidR="008412CD">
        <w:rPr>
          <w:rFonts w:eastAsia="MS Mincho"/>
        </w:rPr>
        <w:t>ayered materials such as graphite, WS</w:t>
      </w:r>
      <w:r w:rsidR="008412CD" w:rsidRPr="00250350">
        <w:rPr>
          <w:rFonts w:eastAsia="MS Mincho"/>
          <w:vertAlign w:val="subscript"/>
        </w:rPr>
        <w:t>2</w:t>
      </w:r>
      <w:r w:rsidR="008412CD">
        <w:rPr>
          <w:rFonts w:eastAsia="MS Mincho"/>
        </w:rPr>
        <w:t xml:space="preserve"> and MoS</w:t>
      </w:r>
      <w:r w:rsidR="008412CD" w:rsidRPr="00250350">
        <w:rPr>
          <w:rFonts w:eastAsia="MS Mincho"/>
          <w:vertAlign w:val="subscript"/>
        </w:rPr>
        <w:t>2</w:t>
      </w:r>
      <w:r w:rsidR="008412CD">
        <w:rPr>
          <w:rFonts w:eastAsia="MS Mincho"/>
        </w:rPr>
        <w:t xml:space="preserve"> </w:t>
      </w:r>
      <w:r w:rsidR="00A84511">
        <w:rPr>
          <w:rFonts w:eastAsia="MS Mincho"/>
        </w:rPr>
        <w:t>have shown</w:t>
      </w:r>
      <w:r w:rsidR="0028047C">
        <w:rPr>
          <w:rFonts w:eastAsia="MS Mincho"/>
        </w:rPr>
        <w:t xml:space="preserve"> superior lubricating abilities in both forms: as </w:t>
      </w:r>
      <w:r w:rsidR="0028047C">
        <w:rPr>
          <w:rFonts w:eastAsia="MS Mincho"/>
        </w:rPr>
        <w:lastRenderedPageBreak/>
        <w:t>solid dry powder</w:t>
      </w:r>
      <w:r w:rsidR="00B73A8D">
        <w:rPr>
          <w:rFonts w:eastAsia="MS Mincho"/>
        </w:rPr>
        <w:t xml:space="preserve"> or</w:t>
      </w:r>
      <w:r w:rsidR="008412CD">
        <w:rPr>
          <w:rFonts w:eastAsia="MS Mincho"/>
        </w:rPr>
        <w:t xml:space="preserve"> </w:t>
      </w:r>
      <w:r w:rsidR="0028047C">
        <w:rPr>
          <w:rFonts w:eastAsia="MS Mincho"/>
        </w:rPr>
        <w:t xml:space="preserve">as </w:t>
      </w:r>
      <w:r w:rsidR="008412CD">
        <w:rPr>
          <w:rFonts w:eastAsia="MS Mincho"/>
        </w:rPr>
        <w:t xml:space="preserve">additives in </w:t>
      </w:r>
      <w:r w:rsidR="0028047C">
        <w:rPr>
          <w:rFonts w:eastAsia="MS Mincho"/>
        </w:rPr>
        <w:t xml:space="preserve">greases or </w:t>
      </w:r>
      <w:r w:rsidR="008412CD">
        <w:rPr>
          <w:rFonts w:eastAsia="MS Mincho"/>
        </w:rPr>
        <w:t xml:space="preserve">liquid lubricants.  </w:t>
      </w:r>
      <w:r w:rsidR="00B73A8D">
        <w:rPr>
          <w:rFonts w:eastAsia="MS Mincho"/>
        </w:rPr>
        <w:t xml:space="preserve">The weak interlayer bonds in these materials shear with a minimum tangential resistance providing the contacting surfaces with layers of protective boundary material.  </w:t>
      </w:r>
    </w:p>
    <w:p w:rsidR="008C5AF0" w:rsidRDefault="0028047C">
      <w:pPr>
        <w:pStyle w:val="BodyText"/>
        <w:ind w:firstLine="0"/>
        <w:rPr>
          <w:rFonts w:eastAsia="MS Mincho"/>
        </w:rPr>
      </w:pPr>
      <w:r>
        <w:rPr>
          <w:rFonts w:eastAsia="MS Mincho"/>
        </w:rPr>
        <w:t xml:space="preserve">The studies which investigated the nested </w:t>
      </w:r>
      <w:r w:rsidR="00497348">
        <w:rPr>
          <w:rFonts w:eastAsia="MS Mincho"/>
        </w:rPr>
        <w:t>IF-</w:t>
      </w:r>
      <w:r w:rsidR="002D180D">
        <w:rPr>
          <w:rFonts w:eastAsia="MS Mincho"/>
        </w:rPr>
        <w:t>WS</w:t>
      </w:r>
      <w:r w:rsidR="002D180D" w:rsidRPr="00250350">
        <w:rPr>
          <w:rFonts w:eastAsia="MS Mincho"/>
          <w:vertAlign w:val="subscript"/>
        </w:rPr>
        <w:t>2</w:t>
      </w:r>
      <w:r w:rsidR="002D180D">
        <w:rPr>
          <w:rFonts w:eastAsia="MS Mincho"/>
        </w:rPr>
        <w:t xml:space="preserve"> NPs </w:t>
      </w:r>
      <w:r>
        <w:rPr>
          <w:rFonts w:eastAsia="MS Mincho"/>
        </w:rPr>
        <w:t>as additives in oils used NPs with a particles size</w:t>
      </w:r>
      <w:r w:rsidR="00F52772">
        <w:rPr>
          <w:rFonts w:eastAsia="MS Mincho"/>
        </w:rPr>
        <w:t xml:space="preserve"> between 50 and 200 nm</w:t>
      </w:r>
      <w:r>
        <w:rPr>
          <w:rFonts w:eastAsia="MS Mincho"/>
        </w:rPr>
        <w:t xml:space="preserve">.  The NPs were </w:t>
      </w:r>
      <w:r w:rsidR="00CD6A2E">
        <w:rPr>
          <w:rFonts w:eastAsia="MS Mincho"/>
        </w:rPr>
        <w:t xml:space="preserve">dispersed </w:t>
      </w:r>
      <w:r w:rsidR="00222AD3">
        <w:rPr>
          <w:rFonts w:eastAsia="MS Mincho"/>
        </w:rPr>
        <w:t xml:space="preserve">by </w:t>
      </w:r>
      <w:r w:rsidR="00A84511">
        <w:rPr>
          <w:rFonts w:eastAsia="MS Mincho"/>
        </w:rPr>
        <w:t>stirring and</w:t>
      </w:r>
      <w:r w:rsidR="00222AD3">
        <w:rPr>
          <w:rFonts w:eastAsia="MS Mincho"/>
        </w:rPr>
        <w:t xml:space="preserve"> bath sonication </w:t>
      </w:r>
      <w:r w:rsidR="00CD6A2E">
        <w:rPr>
          <w:rFonts w:eastAsia="MS Mincho"/>
        </w:rPr>
        <w:t>in non</w:t>
      </w:r>
      <w:r w:rsidR="002D180D">
        <w:rPr>
          <w:rFonts w:eastAsia="MS Mincho"/>
        </w:rPr>
        <w:t>-</w:t>
      </w:r>
      <w:r w:rsidR="00CD6A2E">
        <w:rPr>
          <w:rFonts w:eastAsia="MS Mincho"/>
        </w:rPr>
        <w:t>polar oils</w:t>
      </w:r>
      <w:r w:rsidR="00962D54">
        <w:rPr>
          <w:rFonts w:eastAsia="MS Mincho"/>
        </w:rPr>
        <w:t>,</w:t>
      </w:r>
      <w:r w:rsidR="00CD6A2E">
        <w:rPr>
          <w:rFonts w:eastAsia="MS Mincho"/>
        </w:rPr>
        <w:t xml:space="preserve"> such as mineral base</w:t>
      </w:r>
      <w:r w:rsidR="0052741C">
        <w:rPr>
          <w:rFonts w:eastAsia="MS Mincho"/>
        </w:rPr>
        <w:t>-</w:t>
      </w:r>
      <w:r w:rsidR="00CD6A2E">
        <w:rPr>
          <w:rFonts w:eastAsia="MS Mincho"/>
        </w:rPr>
        <w:t>stock and PAOs</w:t>
      </w:r>
      <w:r w:rsidR="00962D54">
        <w:rPr>
          <w:rFonts w:eastAsia="MS Mincho"/>
        </w:rPr>
        <w:t>,</w:t>
      </w:r>
      <w:r w:rsidR="00CD6A2E">
        <w:rPr>
          <w:rFonts w:eastAsia="MS Mincho"/>
        </w:rPr>
        <w:t xml:space="preserve"> without us</w:t>
      </w:r>
      <w:r w:rsidR="00222AD3">
        <w:rPr>
          <w:rFonts w:eastAsia="MS Mincho"/>
        </w:rPr>
        <w:t xml:space="preserve">ing surfactants or dispersants. </w:t>
      </w:r>
      <w:r w:rsidR="00CD6A2E">
        <w:rPr>
          <w:rFonts w:eastAsia="MS Mincho"/>
        </w:rPr>
        <w:t xml:space="preserve"> </w:t>
      </w:r>
    </w:p>
    <w:p w:rsidR="00CD6A2E" w:rsidRDefault="00CD6A2E">
      <w:pPr>
        <w:pStyle w:val="BodyText"/>
        <w:ind w:firstLine="0"/>
        <w:rPr>
          <w:rFonts w:eastAsia="MS Mincho"/>
        </w:rPr>
      </w:pPr>
      <w:r>
        <w:rPr>
          <w:rFonts w:eastAsia="MS Mincho"/>
        </w:rPr>
        <w:t xml:space="preserve">The effect of the NPs concentration on the tribological performance has been studied </w:t>
      </w:r>
      <w:r w:rsidR="00F52772">
        <w:rPr>
          <w:rFonts w:eastAsia="MS Mincho"/>
        </w:rPr>
        <w:t xml:space="preserve">by </w:t>
      </w:r>
      <w:r>
        <w:rPr>
          <w:rFonts w:eastAsia="MS Mincho"/>
        </w:rPr>
        <w:t xml:space="preserve">using concentrations </w:t>
      </w:r>
      <w:r w:rsidR="00B73A8D">
        <w:rPr>
          <w:rFonts w:eastAsia="MS Mincho"/>
        </w:rPr>
        <w:t>between 0.1</w:t>
      </w:r>
      <w:r w:rsidR="00F52772">
        <w:rPr>
          <w:rFonts w:eastAsia="MS Mincho"/>
        </w:rPr>
        <w:t>-8</w:t>
      </w:r>
      <w:r>
        <w:rPr>
          <w:rFonts w:eastAsia="MS Mincho"/>
        </w:rPr>
        <w:t xml:space="preserve"> wt%. </w:t>
      </w:r>
      <w:r w:rsidR="00F52772">
        <w:rPr>
          <w:rFonts w:eastAsia="MS Mincho"/>
        </w:rPr>
        <w:t xml:space="preserve">  </w:t>
      </w:r>
      <w:r>
        <w:rPr>
          <w:rFonts w:eastAsia="MS Mincho"/>
        </w:rPr>
        <w:t xml:space="preserve">An optimal concentration of 1 wt% has been found to be the most efficient in terms of friction coefficient </w:t>
      </w:r>
      <w:r w:rsidR="00F52772">
        <w:rPr>
          <w:rFonts w:eastAsia="MS Mincho"/>
        </w:rPr>
        <w:t>values.  I</w:t>
      </w:r>
      <w:r>
        <w:rPr>
          <w:rFonts w:eastAsia="MS Mincho"/>
        </w:rPr>
        <w:t xml:space="preserve">ncreasing the concentration above this value </w:t>
      </w:r>
      <w:r w:rsidR="00F52772">
        <w:rPr>
          <w:rFonts w:eastAsia="MS Mincho"/>
        </w:rPr>
        <w:t>has</w:t>
      </w:r>
      <w:r>
        <w:rPr>
          <w:rFonts w:eastAsia="MS Mincho"/>
        </w:rPr>
        <w:t xml:space="preserve"> not </w:t>
      </w:r>
      <w:r w:rsidR="00F52772">
        <w:rPr>
          <w:rFonts w:eastAsia="MS Mincho"/>
        </w:rPr>
        <w:t xml:space="preserve">been </w:t>
      </w:r>
      <w:r>
        <w:rPr>
          <w:rFonts w:eastAsia="MS Mincho"/>
        </w:rPr>
        <w:t>effective because of the difficulty to disperse the NPs in the base oil</w:t>
      </w:r>
      <w:r w:rsidR="000467B1">
        <w:rPr>
          <w:rFonts w:eastAsia="MS Mincho"/>
        </w:rPr>
        <w:t xml:space="preserve"> [2</w:t>
      </w:r>
      <w:r>
        <w:rPr>
          <w:rFonts w:eastAsia="MS Mincho"/>
        </w:rPr>
        <w:t xml:space="preserve">].  </w:t>
      </w:r>
    </w:p>
    <w:p w:rsidR="008F0353" w:rsidRDefault="008C5AF0" w:rsidP="008F0353">
      <w:pPr>
        <w:pStyle w:val="BodyText"/>
        <w:ind w:firstLine="0"/>
        <w:rPr>
          <w:rFonts w:eastAsia="MS Mincho"/>
        </w:rPr>
      </w:pPr>
      <w:r>
        <w:rPr>
          <w:rFonts w:eastAsia="MS Mincho"/>
        </w:rPr>
        <w:t xml:space="preserve">In order to assess the range </w:t>
      </w:r>
      <w:r w:rsidR="00C9787B">
        <w:rPr>
          <w:rFonts w:eastAsia="MS Mincho"/>
        </w:rPr>
        <w:t>of operational conditions when</w:t>
      </w:r>
      <w:r>
        <w:rPr>
          <w:rFonts w:eastAsia="MS Mincho"/>
        </w:rPr>
        <w:t xml:space="preserve"> NPs are most effective </w:t>
      </w:r>
      <w:r w:rsidR="00A84511">
        <w:rPr>
          <w:rFonts w:eastAsia="MS Mincho"/>
        </w:rPr>
        <w:t>at</w:t>
      </w:r>
      <w:r w:rsidR="00C9787B">
        <w:rPr>
          <w:rFonts w:eastAsia="MS Mincho"/>
        </w:rPr>
        <w:t xml:space="preserve"> reducing friction </w:t>
      </w:r>
      <w:r>
        <w:rPr>
          <w:rFonts w:eastAsia="MS Mincho"/>
        </w:rPr>
        <w:t>and</w:t>
      </w:r>
      <w:r w:rsidR="00563394">
        <w:rPr>
          <w:rFonts w:eastAsia="MS Mincho"/>
        </w:rPr>
        <w:t xml:space="preserve"> </w:t>
      </w:r>
      <w:r w:rsidR="00A84511">
        <w:rPr>
          <w:rFonts w:eastAsia="MS Mincho"/>
        </w:rPr>
        <w:t xml:space="preserve">to </w:t>
      </w:r>
      <w:r w:rsidR="00563394">
        <w:rPr>
          <w:rFonts w:eastAsia="MS Mincho"/>
        </w:rPr>
        <w:t>understand the mechanism of action in the lubricated contact</w:t>
      </w:r>
      <w:r w:rsidR="00C9787B">
        <w:rPr>
          <w:rFonts w:eastAsia="MS Mincho"/>
        </w:rPr>
        <w:t xml:space="preserve"> the </w:t>
      </w:r>
      <w:r>
        <w:rPr>
          <w:rFonts w:eastAsia="MS Mincho"/>
        </w:rPr>
        <w:t>tri</w:t>
      </w:r>
      <w:r w:rsidR="00C9787B">
        <w:rPr>
          <w:rFonts w:eastAsia="MS Mincho"/>
        </w:rPr>
        <w:t>bological tests were performed at different</w:t>
      </w:r>
      <w:r>
        <w:rPr>
          <w:rFonts w:eastAsia="MS Mincho"/>
        </w:rPr>
        <w:t xml:space="preserve"> speed</w:t>
      </w:r>
      <w:r w:rsidR="00250350">
        <w:rPr>
          <w:rFonts w:eastAsia="MS Mincho"/>
        </w:rPr>
        <w:t>s</w:t>
      </w:r>
      <w:r>
        <w:rPr>
          <w:rFonts w:eastAsia="MS Mincho"/>
        </w:rPr>
        <w:t xml:space="preserve">, </w:t>
      </w:r>
      <w:r w:rsidR="00497348">
        <w:rPr>
          <w:rFonts w:eastAsia="MS Mincho"/>
        </w:rPr>
        <w:t>temperature</w:t>
      </w:r>
      <w:r w:rsidR="00250350">
        <w:rPr>
          <w:rFonts w:eastAsia="MS Mincho"/>
        </w:rPr>
        <w:t>s</w:t>
      </w:r>
      <w:r w:rsidR="00497348">
        <w:rPr>
          <w:rFonts w:eastAsia="MS Mincho"/>
        </w:rPr>
        <w:t xml:space="preserve"> and</w:t>
      </w:r>
      <w:r w:rsidR="00783EAE">
        <w:rPr>
          <w:rFonts w:eastAsia="MS Mincho"/>
        </w:rPr>
        <w:t xml:space="preserve"> </w:t>
      </w:r>
      <w:r w:rsidR="00446F14">
        <w:rPr>
          <w:rFonts w:eastAsia="MS Mincho"/>
        </w:rPr>
        <w:t xml:space="preserve">contact </w:t>
      </w:r>
      <w:r w:rsidR="00CD6A2E">
        <w:rPr>
          <w:rFonts w:eastAsia="MS Mincho"/>
        </w:rPr>
        <w:t>load</w:t>
      </w:r>
      <w:r w:rsidR="00C9787B">
        <w:rPr>
          <w:rFonts w:eastAsia="MS Mincho"/>
        </w:rPr>
        <w:t>s</w:t>
      </w:r>
      <w:r>
        <w:rPr>
          <w:rFonts w:eastAsia="MS Mincho"/>
        </w:rPr>
        <w:t>.</w:t>
      </w:r>
      <w:r w:rsidR="00563394">
        <w:rPr>
          <w:rFonts w:eastAsia="MS Mincho"/>
        </w:rPr>
        <w:t xml:space="preserve">  </w:t>
      </w:r>
      <w:r w:rsidR="00C9787B">
        <w:rPr>
          <w:rFonts w:eastAsia="MS Mincho"/>
        </w:rPr>
        <w:t>All m</w:t>
      </w:r>
      <w:r w:rsidR="008F0353">
        <w:rPr>
          <w:rFonts w:eastAsia="MS Mincho"/>
        </w:rPr>
        <w:t>easureme</w:t>
      </w:r>
      <w:r w:rsidR="00250350">
        <w:rPr>
          <w:rFonts w:eastAsia="MS Mincho"/>
        </w:rPr>
        <w:t>nts were carried</w:t>
      </w:r>
      <w:r w:rsidR="00C9787B">
        <w:rPr>
          <w:rFonts w:eastAsia="MS Mincho"/>
        </w:rPr>
        <w:t xml:space="preserve"> out</w:t>
      </w:r>
      <w:r w:rsidR="008F0353">
        <w:rPr>
          <w:rFonts w:eastAsia="MS Mincho"/>
        </w:rPr>
        <w:t xml:space="preserve"> in sliding contacts of diverse geometries.  </w:t>
      </w:r>
    </w:p>
    <w:p w:rsidR="00250350" w:rsidRDefault="00250350">
      <w:pPr>
        <w:pStyle w:val="BodyText"/>
        <w:ind w:firstLine="0"/>
        <w:rPr>
          <w:rFonts w:eastAsia="MS Mincho"/>
        </w:rPr>
      </w:pPr>
      <w:r>
        <w:rPr>
          <w:rFonts w:eastAsia="MS Mincho"/>
        </w:rPr>
        <w:t xml:space="preserve">A wide </w:t>
      </w:r>
      <w:r w:rsidR="00D67811">
        <w:rPr>
          <w:rFonts w:eastAsia="MS Mincho"/>
        </w:rPr>
        <w:t>range of c</w:t>
      </w:r>
      <w:r w:rsidR="008C5AF0">
        <w:rPr>
          <w:rFonts w:eastAsia="MS Mincho"/>
        </w:rPr>
        <w:t>ontact pressures</w:t>
      </w:r>
      <w:r w:rsidR="00D67811">
        <w:rPr>
          <w:rFonts w:eastAsia="MS Mincho"/>
        </w:rPr>
        <w:t xml:space="preserve"> (</w:t>
      </w:r>
      <w:r w:rsidR="00E859B7">
        <w:rPr>
          <w:rFonts w:eastAsia="MS Mincho"/>
        </w:rPr>
        <w:t>0.33</w:t>
      </w:r>
      <w:r w:rsidR="00563394">
        <w:rPr>
          <w:rFonts w:eastAsia="MS Mincho"/>
        </w:rPr>
        <w:t>-1.72 GPa</w:t>
      </w:r>
      <w:r w:rsidR="00D67811">
        <w:rPr>
          <w:rFonts w:eastAsia="MS Mincho"/>
        </w:rPr>
        <w:t>)</w:t>
      </w:r>
      <w:r w:rsidR="00563394">
        <w:rPr>
          <w:rFonts w:eastAsia="MS Mincho"/>
        </w:rPr>
        <w:t xml:space="preserve"> have been tested and</w:t>
      </w:r>
      <w:r w:rsidR="00D67811">
        <w:rPr>
          <w:rFonts w:eastAsia="MS Mincho"/>
        </w:rPr>
        <w:t xml:space="preserve"> the results showed</w:t>
      </w:r>
      <w:r w:rsidR="00446F14">
        <w:rPr>
          <w:rFonts w:eastAsia="MS Mincho"/>
        </w:rPr>
        <w:t xml:space="preserve"> that the increase in </w:t>
      </w:r>
      <w:r w:rsidR="00563394">
        <w:rPr>
          <w:rFonts w:eastAsia="MS Mincho"/>
        </w:rPr>
        <w:t>contact pressure</w:t>
      </w:r>
      <w:r w:rsidR="00446F14">
        <w:rPr>
          <w:rFonts w:eastAsia="MS Mincho"/>
        </w:rPr>
        <w:t xml:space="preserve"> </w:t>
      </w:r>
      <w:r w:rsidR="00563394">
        <w:rPr>
          <w:rFonts w:eastAsia="MS Mincho"/>
        </w:rPr>
        <w:t xml:space="preserve">has a lowering effect on the friction coefficient up to </w:t>
      </w:r>
      <w:r w:rsidR="006F392E">
        <w:rPr>
          <w:rFonts w:eastAsia="MS Mincho"/>
        </w:rPr>
        <w:t xml:space="preserve">a </w:t>
      </w:r>
      <w:r w:rsidR="00563394">
        <w:rPr>
          <w:rFonts w:eastAsia="MS Mincho"/>
        </w:rPr>
        <w:t>value (0.83 GPa)</w:t>
      </w:r>
      <w:r w:rsidR="00A84511">
        <w:rPr>
          <w:rFonts w:eastAsia="MS Mincho"/>
        </w:rPr>
        <w:t xml:space="preserve"> and</w:t>
      </w:r>
      <w:r w:rsidR="006F392E">
        <w:rPr>
          <w:rFonts w:eastAsia="MS Mincho"/>
        </w:rPr>
        <w:t xml:space="preserve"> remains</w:t>
      </w:r>
      <w:r w:rsidR="00563394">
        <w:rPr>
          <w:rFonts w:eastAsia="MS Mincho"/>
        </w:rPr>
        <w:t xml:space="preserve"> </w:t>
      </w:r>
      <w:r w:rsidR="00A84511">
        <w:rPr>
          <w:rFonts w:eastAsia="MS Mincho"/>
        </w:rPr>
        <w:t>constant above this</w:t>
      </w:r>
      <w:r w:rsidR="00CD6A2E">
        <w:rPr>
          <w:rFonts w:eastAsia="MS Mincho"/>
        </w:rPr>
        <w:t xml:space="preserve"> </w:t>
      </w:r>
      <w:r>
        <w:rPr>
          <w:rFonts w:eastAsia="MS Mincho"/>
        </w:rPr>
        <w:t xml:space="preserve">value </w:t>
      </w:r>
      <w:r w:rsidR="000467B1">
        <w:rPr>
          <w:rFonts w:eastAsia="MS Mincho"/>
        </w:rPr>
        <w:t>[3</w:t>
      </w:r>
      <w:r w:rsidR="00CD6A2E">
        <w:rPr>
          <w:rFonts w:eastAsia="MS Mincho"/>
        </w:rPr>
        <w:t>]</w:t>
      </w:r>
      <w:r w:rsidR="006F392E">
        <w:rPr>
          <w:rFonts w:eastAsia="MS Mincho"/>
        </w:rPr>
        <w:t xml:space="preserve">. </w:t>
      </w:r>
    </w:p>
    <w:p w:rsidR="00D67811" w:rsidRDefault="00962D54">
      <w:pPr>
        <w:pStyle w:val="BodyText"/>
        <w:ind w:firstLine="0"/>
        <w:rPr>
          <w:rFonts w:eastAsia="MS Mincho"/>
        </w:rPr>
      </w:pPr>
      <w:r>
        <w:rPr>
          <w:rFonts w:eastAsia="MS Mincho"/>
        </w:rPr>
        <w:t>An</w:t>
      </w:r>
      <w:r w:rsidR="00497348">
        <w:rPr>
          <w:rFonts w:eastAsia="MS Mincho"/>
        </w:rPr>
        <w:t xml:space="preserve"> increase</w:t>
      </w:r>
      <w:r w:rsidR="00A84511">
        <w:rPr>
          <w:rFonts w:eastAsia="MS Mincho"/>
        </w:rPr>
        <w:t xml:space="preserve"> in temperature did</w:t>
      </w:r>
      <w:r w:rsidR="00497348">
        <w:rPr>
          <w:rFonts w:eastAsia="MS Mincho"/>
        </w:rPr>
        <w:t xml:space="preserve"> not influence the efficiency of the IF-NPs.  The </w:t>
      </w:r>
      <w:r w:rsidR="00A84511">
        <w:rPr>
          <w:rFonts w:eastAsia="MS Mincho"/>
        </w:rPr>
        <w:t>higher values</w:t>
      </w:r>
      <w:r w:rsidR="00756A1A">
        <w:rPr>
          <w:rFonts w:eastAsia="MS Mincho"/>
        </w:rPr>
        <w:t xml:space="preserve"> of </w:t>
      </w:r>
      <w:r w:rsidR="00497348">
        <w:rPr>
          <w:rFonts w:eastAsia="MS Mincho"/>
        </w:rPr>
        <w:t>coefficient</w:t>
      </w:r>
      <w:r w:rsidR="00A84511">
        <w:rPr>
          <w:rFonts w:eastAsia="MS Mincho"/>
        </w:rPr>
        <w:t>s</w:t>
      </w:r>
      <w:r w:rsidR="00497348">
        <w:rPr>
          <w:rFonts w:eastAsia="MS Mincho"/>
        </w:rPr>
        <w:t xml:space="preserve"> of friction </w:t>
      </w:r>
      <w:r w:rsidR="00756A1A">
        <w:rPr>
          <w:rFonts w:eastAsia="MS Mincho"/>
        </w:rPr>
        <w:t xml:space="preserve">in the boundary and mixed lubrication regime </w:t>
      </w:r>
      <w:r w:rsidR="00A84511">
        <w:rPr>
          <w:rFonts w:eastAsia="MS Mincho"/>
        </w:rPr>
        <w:t>have been explained</w:t>
      </w:r>
      <w:r w:rsidR="00250350">
        <w:rPr>
          <w:rFonts w:eastAsia="MS Mincho"/>
        </w:rPr>
        <w:t xml:space="preserve"> by </w:t>
      </w:r>
      <w:r w:rsidR="00C9787B">
        <w:rPr>
          <w:rFonts w:eastAsia="MS Mincho"/>
        </w:rPr>
        <w:t xml:space="preserve">the reduction of viscosity of lubricants with the increase in </w:t>
      </w:r>
      <w:r w:rsidR="00756A1A">
        <w:rPr>
          <w:rFonts w:eastAsia="MS Mincho"/>
        </w:rPr>
        <w:t>temperatu</w:t>
      </w:r>
      <w:r w:rsidR="004C5A3F">
        <w:rPr>
          <w:rFonts w:eastAsia="MS Mincho"/>
        </w:rPr>
        <w:t>re</w:t>
      </w:r>
      <w:r w:rsidR="005C1C63">
        <w:rPr>
          <w:rFonts w:eastAsia="MS Mincho"/>
        </w:rPr>
        <w:t xml:space="preserve"> [3]</w:t>
      </w:r>
      <w:r w:rsidR="00C9787B">
        <w:rPr>
          <w:rFonts w:eastAsia="MS Mincho"/>
        </w:rPr>
        <w:t xml:space="preserve">.   </w:t>
      </w:r>
    </w:p>
    <w:p w:rsidR="0099518C" w:rsidRDefault="00C9787B">
      <w:pPr>
        <w:pStyle w:val="BodyText"/>
        <w:ind w:firstLine="0"/>
        <w:rPr>
          <w:rFonts w:eastAsia="MS Mincho"/>
        </w:rPr>
      </w:pPr>
      <w:r>
        <w:rPr>
          <w:rFonts w:eastAsia="MS Mincho"/>
        </w:rPr>
        <w:t>The published studies investigated a</w:t>
      </w:r>
      <w:r w:rsidR="00D67811">
        <w:rPr>
          <w:rFonts w:eastAsia="MS Mincho"/>
        </w:rPr>
        <w:t>ll th</w:t>
      </w:r>
      <w:r>
        <w:rPr>
          <w:rFonts w:eastAsia="MS Mincho"/>
        </w:rPr>
        <w:t xml:space="preserve">e lubrication regimes </w:t>
      </w:r>
      <w:r w:rsidR="00D67811">
        <w:rPr>
          <w:rFonts w:eastAsia="MS Mincho"/>
        </w:rPr>
        <w:t>but the attention has been focused on the mixed and boundary r</w:t>
      </w:r>
      <w:r w:rsidR="00250350">
        <w:rPr>
          <w:rFonts w:eastAsia="MS Mincho"/>
        </w:rPr>
        <w:t>egimes where the IF-WS</w:t>
      </w:r>
      <w:r w:rsidR="00250350" w:rsidRPr="00250350">
        <w:rPr>
          <w:rFonts w:eastAsia="MS Mincho"/>
          <w:vertAlign w:val="subscript"/>
        </w:rPr>
        <w:t>2</w:t>
      </w:r>
      <w:r w:rsidR="00250350">
        <w:rPr>
          <w:rFonts w:eastAsia="MS Mincho"/>
        </w:rPr>
        <w:t xml:space="preserve"> NPs proved to be</w:t>
      </w:r>
      <w:r w:rsidR="00D67811">
        <w:rPr>
          <w:rFonts w:eastAsia="MS Mincho"/>
        </w:rPr>
        <w:t xml:space="preserve"> especially effective at r</w:t>
      </w:r>
      <w:r w:rsidR="00A84511">
        <w:rPr>
          <w:rFonts w:eastAsia="MS Mincho"/>
        </w:rPr>
        <w:t>educing friction</w:t>
      </w:r>
      <w:r w:rsidR="00D67811">
        <w:rPr>
          <w:rFonts w:eastAsia="MS Mincho"/>
        </w:rPr>
        <w:t xml:space="preserve">.  </w:t>
      </w:r>
    </w:p>
    <w:p w:rsidR="004C5A3F" w:rsidRDefault="00191E71">
      <w:pPr>
        <w:pStyle w:val="BodyText"/>
        <w:ind w:firstLine="0"/>
        <w:rPr>
          <w:rFonts w:eastAsia="MS Mincho"/>
        </w:rPr>
      </w:pPr>
      <w:r>
        <w:rPr>
          <w:rFonts w:eastAsia="MS Mincho"/>
        </w:rPr>
        <w:t>The</w:t>
      </w:r>
      <w:r w:rsidR="00690F3E">
        <w:rPr>
          <w:rFonts w:eastAsia="MS Mincho"/>
        </w:rPr>
        <w:t xml:space="preserve"> mechanism of action </w:t>
      </w:r>
      <w:r w:rsidR="00250350">
        <w:rPr>
          <w:rFonts w:eastAsia="MS Mincho"/>
        </w:rPr>
        <w:t>of IF-WS</w:t>
      </w:r>
      <w:r w:rsidR="00250350" w:rsidRPr="00250350">
        <w:rPr>
          <w:rFonts w:eastAsia="MS Mincho"/>
          <w:vertAlign w:val="subscript"/>
        </w:rPr>
        <w:t>2</w:t>
      </w:r>
      <w:r w:rsidR="00250350">
        <w:rPr>
          <w:rFonts w:eastAsia="MS Mincho"/>
        </w:rPr>
        <w:t xml:space="preserve"> </w:t>
      </w:r>
      <w:r w:rsidR="00690F3E">
        <w:rPr>
          <w:rFonts w:eastAsia="MS Mincho"/>
        </w:rPr>
        <w:t>has been ascribed to</w:t>
      </w:r>
      <w:r>
        <w:rPr>
          <w:rFonts w:eastAsia="MS Mincho"/>
        </w:rPr>
        <w:t xml:space="preserve"> the adherence of the delaminated nano</w:t>
      </w:r>
      <w:r w:rsidR="00D67811">
        <w:rPr>
          <w:rFonts w:eastAsia="MS Mincho"/>
        </w:rPr>
        <w:t>-</w:t>
      </w:r>
      <w:r>
        <w:rPr>
          <w:rFonts w:eastAsia="MS Mincho"/>
        </w:rPr>
        <w:t>sheets of WS</w:t>
      </w:r>
      <w:r w:rsidRPr="00250350">
        <w:rPr>
          <w:rFonts w:eastAsia="MS Mincho"/>
          <w:vertAlign w:val="subscript"/>
        </w:rPr>
        <w:t>2</w:t>
      </w:r>
      <w:r>
        <w:rPr>
          <w:rFonts w:eastAsia="MS Mincho"/>
        </w:rPr>
        <w:t xml:space="preserve"> to the lubricated surface.  </w:t>
      </w:r>
      <w:r w:rsidR="00882FA9">
        <w:rPr>
          <w:rFonts w:eastAsia="MS Mincho"/>
        </w:rPr>
        <w:t>This has been demonstrated by the presence of the structurally modified WS</w:t>
      </w:r>
      <w:r w:rsidR="00882FA9" w:rsidRPr="00250350">
        <w:rPr>
          <w:rFonts w:eastAsia="MS Mincho"/>
          <w:vertAlign w:val="subscript"/>
        </w:rPr>
        <w:t>2</w:t>
      </w:r>
      <w:r w:rsidR="00882FA9">
        <w:rPr>
          <w:rFonts w:eastAsia="MS Mincho"/>
        </w:rPr>
        <w:t xml:space="preserve"> sheets on the </w:t>
      </w:r>
      <w:r w:rsidR="00962D54">
        <w:rPr>
          <w:rFonts w:eastAsia="MS Mincho"/>
        </w:rPr>
        <w:t>wear debris collected</w:t>
      </w:r>
      <w:r w:rsidR="00690F3E">
        <w:rPr>
          <w:rFonts w:eastAsia="MS Mincho"/>
        </w:rPr>
        <w:t xml:space="preserve"> and </w:t>
      </w:r>
      <w:r w:rsidR="00627027">
        <w:rPr>
          <w:rFonts w:eastAsia="MS Mincho"/>
        </w:rPr>
        <w:t>analyzed</w:t>
      </w:r>
      <w:r w:rsidR="00690F3E">
        <w:rPr>
          <w:rFonts w:eastAsia="MS Mincho"/>
        </w:rPr>
        <w:t xml:space="preserve"> in the TEM</w:t>
      </w:r>
      <w:r w:rsidR="00882FA9">
        <w:rPr>
          <w:rFonts w:eastAsia="MS Mincho"/>
        </w:rPr>
        <w:t xml:space="preserve">.  </w:t>
      </w:r>
      <w:r w:rsidR="00A23104">
        <w:rPr>
          <w:rFonts w:eastAsia="MS Mincho"/>
        </w:rPr>
        <w:t xml:space="preserve">Video imaging of the lubricated contact during the test showed the formation of tribo-film is progressive and continuous.  </w:t>
      </w:r>
      <w:r w:rsidR="00627027">
        <w:rPr>
          <w:rFonts w:eastAsia="MS Mincho"/>
        </w:rPr>
        <w:t>It has also been found that a</w:t>
      </w:r>
      <w:r>
        <w:rPr>
          <w:rFonts w:eastAsia="MS Mincho"/>
        </w:rPr>
        <w:t xml:space="preserve"> critical </w:t>
      </w:r>
      <w:r w:rsidR="00882FA9">
        <w:rPr>
          <w:rFonts w:eastAsia="MS Mincho"/>
        </w:rPr>
        <w:t>pressure must</w:t>
      </w:r>
      <w:r>
        <w:rPr>
          <w:rFonts w:eastAsia="MS Mincho"/>
        </w:rPr>
        <w:t xml:space="preserve"> be reached</w:t>
      </w:r>
      <w:r w:rsidR="00250350">
        <w:rPr>
          <w:rFonts w:eastAsia="MS Mincho"/>
        </w:rPr>
        <w:t xml:space="preserve"> to delaminate the IF-</w:t>
      </w:r>
      <w:r>
        <w:rPr>
          <w:rFonts w:eastAsia="MS Mincho"/>
        </w:rPr>
        <w:t>NPs and if this is not achieved the decre</w:t>
      </w:r>
      <w:r w:rsidR="00882FA9">
        <w:rPr>
          <w:rFonts w:eastAsia="MS Mincho"/>
        </w:rPr>
        <w:t>a</w:t>
      </w:r>
      <w:r>
        <w:rPr>
          <w:rFonts w:eastAsia="MS Mincho"/>
        </w:rPr>
        <w:t>se in friction is less significant</w:t>
      </w:r>
      <w:r w:rsidR="000467B1">
        <w:rPr>
          <w:rFonts w:eastAsia="MS Mincho"/>
        </w:rPr>
        <w:t xml:space="preserve"> [3</w:t>
      </w:r>
      <w:r w:rsidR="00627027">
        <w:rPr>
          <w:rFonts w:eastAsia="MS Mincho"/>
        </w:rPr>
        <w:t>]</w:t>
      </w:r>
      <w:r>
        <w:rPr>
          <w:rFonts w:eastAsia="MS Mincho"/>
        </w:rPr>
        <w:t xml:space="preserve">.  </w:t>
      </w:r>
    </w:p>
    <w:p w:rsidR="00D32D6D" w:rsidRDefault="00D32D6D">
      <w:pPr>
        <w:pStyle w:val="BodyText"/>
        <w:ind w:firstLine="0"/>
        <w:rPr>
          <w:rFonts w:eastAsia="MS Mincho"/>
        </w:rPr>
      </w:pPr>
      <w:r>
        <w:rPr>
          <w:rFonts w:eastAsia="MS Mincho"/>
        </w:rPr>
        <w:t>The anti-wear properties of the IF</w:t>
      </w:r>
      <w:r w:rsidR="00250350">
        <w:rPr>
          <w:rFonts w:eastAsia="MS Mincho"/>
        </w:rPr>
        <w:t>-WS</w:t>
      </w:r>
      <w:r w:rsidR="00250350" w:rsidRPr="00250350">
        <w:rPr>
          <w:rFonts w:eastAsia="MS Mincho"/>
          <w:vertAlign w:val="subscript"/>
        </w:rPr>
        <w:t>2</w:t>
      </w:r>
      <w:r w:rsidR="00A23104">
        <w:rPr>
          <w:rFonts w:eastAsia="MS Mincho"/>
        </w:rPr>
        <w:t xml:space="preserve"> were</w:t>
      </w:r>
      <w:r>
        <w:rPr>
          <w:rFonts w:eastAsia="MS Mincho"/>
        </w:rPr>
        <w:t xml:space="preserve"> shown to d</w:t>
      </w:r>
      <w:r w:rsidR="001E4C57">
        <w:rPr>
          <w:rFonts w:eastAsia="MS Mincho"/>
        </w:rPr>
        <w:t xml:space="preserve">epend less on the </w:t>
      </w:r>
      <w:r w:rsidR="00484D90">
        <w:rPr>
          <w:rFonts w:eastAsia="MS Mincho"/>
        </w:rPr>
        <w:t xml:space="preserve">contact </w:t>
      </w:r>
      <w:r w:rsidR="001E4C57">
        <w:rPr>
          <w:rFonts w:eastAsia="MS Mincho"/>
        </w:rPr>
        <w:t>load.  NPs are equally effective at</w:t>
      </w:r>
      <w:r>
        <w:rPr>
          <w:rFonts w:eastAsia="MS Mincho"/>
        </w:rPr>
        <w:t xml:space="preserve"> low </w:t>
      </w:r>
      <w:r w:rsidR="001E4C57">
        <w:rPr>
          <w:rFonts w:eastAsia="MS Mincho"/>
        </w:rPr>
        <w:t>pressure</w:t>
      </w:r>
      <w:r w:rsidR="00C9787B">
        <w:rPr>
          <w:rFonts w:eastAsia="MS Mincho"/>
        </w:rPr>
        <w:t>s</w:t>
      </w:r>
      <w:r w:rsidR="001E4C57">
        <w:rPr>
          <w:rFonts w:eastAsia="MS Mincho"/>
        </w:rPr>
        <w:t xml:space="preserve"> </w:t>
      </w:r>
      <w:r>
        <w:rPr>
          <w:rFonts w:eastAsia="MS Mincho"/>
        </w:rPr>
        <w:t>be</w:t>
      </w:r>
      <w:r w:rsidR="001E4C57">
        <w:rPr>
          <w:rFonts w:eastAsia="MS Mincho"/>
        </w:rPr>
        <w:t>cause they can</w:t>
      </w:r>
      <w:r w:rsidR="00E859B7">
        <w:rPr>
          <w:rFonts w:eastAsia="MS Mincho"/>
        </w:rPr>
        <w:t xml:space="preserve"> fill the </w:t>
      </w:r>
      <w:r w:rsidR="00E859B7">
        <w:rPr>
          <w:rFonts w:eastAsia="MS Mincho"/>
        </w:rPr>
        <w:lastRenderedPageBreak/>
        <w:t>asperities gaps and avoid the</w:t>
      </w:r>
      <w:r>
        <w:rPr>
          <w:rFonts w:eastAsia="MS Mincho"/>
        </w:rPr>
        <w:t xml:space="preserve"> direct contact</w:t>
      </w:r>
      <w:r w:rsidR="00DA76F3">
        <w:rPr>
          <w:rFonts w:eastAsia="MS Mincho"/>
        </w:rPr>
        <w:t xml:space="preserve"> of asperities</w:t>
      </w:r>
      <w:r>
        <w:rPr>
          <w:rFonts w:eastAsia="MS Mincho"/>
        </w:rPr>
        <w:t xml:space="preserve">.  </w:t>
      </w:r>
    </w:p>
    <w:p w:rsidR="00E859B7" w:rsidRDefault="007D3750">
      <w:pPr>
        <w:pStyle w:val="BodyText"/>
        <w:ind w:firstLine="0"/>
        <w:rPr>
          <w:rFonts w:eastAsia="MS Mincho"/>
        </w:rPr>
      </w:pPr>
      <w:r>
        <w:rPr>
          <w:rFonts w:eastAsia="MS Mincho"/>
        </w:rPr>
        <w:t xml:space="preserve">To </w:t>
      </w:r>
      <w:r w:rsidR="001E4C57">
        <w:rPr>
          <w:rFonts w:eastAsia="MS Mincho"/>
        </w:rPr>
        <w:t xml:space="preserve">make the NPs dispersion in base oils more stable to aggregation </w:t>
      </w:r>
      <w:r w:rsidR="009F670F">
        <w:rPr>
          <w:rFonts w:eastAsia="MS Mincho"/>
        </w:rPr>
        <w:t xml:space="preserve">and </w:t>
      </w:r>
      <w:r w:rsidR="00484D90">
        <w:rPr>
          <w:rFonts w:eastAsia="MS Mincho"/>
        </w:rPr>
        <w:t>assess</w:t>
      </w:r>
      <w:r w:rsidR="009F670F">
        <w:rPr>
          <w:rFonts w:eastAsia="MS Mincho"/>
        </w:rPr>
        <w:t xml:space="preserve"> </w:t>
      </w:r>
      <w:r w:rsidR="00DA76F3">
        <w:rPr>
          <w:rFonts w:eastAsia="MS Mincho"/>
        </w:rPr>
        <w:t>the</w:t>
      </w:r>
      <w:r w:rsidR="00484D90">
        <w:rPr>
          <w:rFonts w:eastAsia="MS Mincho"/>
        </w:rPr>
        <w:t xml:space="preserve"> influence</w:t>
      </w:r>
      <w:r>
        <w:rPr>
          <w:rFonts w:eastAsia="MS Mincho"/>
        </w:rPr>
        <w:t xml:space="preserve"> </w:t>
      </w:r>
      <w:r w:rsidR="009F670F">
        <w:rPr>
          <w:rFonts w:eastAsia="MS Mincho"/>
        </w:rPr>
        <w:t xml:space="preserve">on </w:t>
      </w:r>
      <w:r>
        <w:rPr>
          <w:rFonts w:eastAsia="MS Mincho"/>
        </w:rPr>
        <w:t>the trib</w:t>
      </w:r>
      <w:r w:rsidR="00AE1A0A">
        <w:rPr>
          <w:rFonts w:eastAsia="MS Mincho"/>
        </w:rPr>
        <w:t>o</w:t>
      </w:r>
      <w:r>
        <w:rPr>
          <w:rFonts w:eastAsia="MS Mincho"/>
        </w:rPr>
        <w:t xml:space="preserve">logical </w:t>
      </w:r>
      <w:r w:rsidR="005866C5">
        <w:rPr>
          <w:rFonts w:eastAsia="MS Mincho"/>
        </w:rPr>
        <w:t>parameters</w:t>
      </w:r>
      <w:r w:rsidR="00222AD3">
        <w:rPr>
          <w:rFonts w:eastAsia="MS Mincho"/>
        </w:rPr>
        <w:t xml:space="preserve"> some studies used </w:t>
      </w:r>
      <w:r w:rsidR="009F670F">
        <w:rPr>
          <w:rFonts w:eastAsia="MS Mincho"/>
        </w:rPr>
        <w:t>s</w:t>
      </w:r>
      <w:r w:rsidR="00E859B7">
        <w:rPr>
          <w:rFonts w:eastAsia="MS Mincho"/>
        </w:rPr>
        <w:t>urface fun</w:t>
      </w:r>
      <w:r w:rsidR="00222AD3">
        <w:rPr>
          <w:rFonts w:eastAsia="MS Mincho"/>
        </w:rPr>
        <w:t xml:space="preserve">ctionalized NPs.  Hydrophobic </w:t>
      </w:r>
      <w:r>
        <w:rPr>
          <w:rFonts w:eastAsia="MS Mincho"/>
        </w:rPr>
        <w:t>IF-WS</w:t>
      </w:r>
      <w:r w:rsidRPr="005866C5">
        <w:rPr>
          <w:rFonts w:eastAsia="MS Mincho"/>
          <w:vertAlign w:val="subscript"/>
        </w:rPr>
        <w:t>2</w:t>
      </w:r>
      <w:r>
        <w:rPr>
          <w:rFonts w:eastAsia="MS Mincho"/>
        </w:rPr>
        <w:t xml:space="preserve"> </w:t>
      </w:r>
      <w:r w:rsidR="00222AD3">
        <w:rPr>
          <w:rFonts w:eastAsia="MS Mincho"/>
        </w:rPr>
        <w:t xml:space="preserve">NPs </w:t>
      </w:r>
      <w:r>
        <w:rPr>
          <w:rFonts w:eastAsia="MS Mincho"/>
        </w:rPr>
        <w:t xml:space="preserve">coated with silanes </w:t>
      </w:r>
      <w:r w:rsidR="009F670F">
        <w:rPr>
          <w:rFonts w:eastAsia="MS Mincho"/>
        </w:rPr>
        <w:t>showed a lower tendency to form aggregates and therefore an</w:t>
      </w:r>
      <w:r w:rsidR="001E4C57">
        <w:rPr>
          <w:rFonts w:eastAsia="MS Mincho"/>
        </w:rPr>
        <w:t xml:space="preserve"> improved</w:t>
      </w:r>
      <w:r w:rsidR="00BE6ED9">
        <w:rPr>
          <w:rFonts w:eastAsia="MS Mincho"/>
        </w:rPr>
        <w:t xml:space="preserve"> stability in oils</w:t>
      </w:r>
      <w:r w:rsidR="00AE1227">
        <w:rPr>
          <w:rFonts w:eastAsia="MS Mincho"/>
        </w:rPr>
        <w:t xml:space="preserve"> [4]</w:t>
      </w:r>
      <w:r w:rsidR="00BE6ED9">
        <w:rPr>
          <w:rFonts w:eastAsia="MS Mincho"/>
        </w:rPr>
        <w:t xml:space="preserve">. </w:t>
      </w:r>
      <w:r w:rsidR="00AE1227">
        <w:rPr>
          <w:rFonts w:eastAsia="MS Mincho"/>
        </w:rPr>
        <w:t xml:space="preserve"> </w:t>
      </w:r>
      <w:r w:rsidR="00AC1DBD">
        <w:rPr>
          <w:rFonts w:eastAsia="MS Mincho"/>
        </w:rPr>
        <w:t xml:space="preserve">The length of the alkyl chain </w:t>
      </w:r>
      <w:r w:rsidR="00AE1227">
        <w:rPr>
          <w:rFonts w:eastAsia="MS Mincho"/>
        </w:rPr>
        <w:t xml:space="preserve">(C6, C12, C18) </w:t>
      </w:r>
      <w:r w:rsidR="00AC1DBD">
        <w:rPr>
          <w:rFonts w:eastAsia="MS Mincho"/>
        </w:rPr>
        <w:t xml:space="preserve">in the </w:t>
      </w:r>
      <w:r w:rsidR="005C1C63">
        <w:rPr>
          <w:rFonts w:eastAsia="MS Mincho"/>
        </w:rPr>
        <w:t>silane coating had</w:t>
      </w:r>
      <w:r w:rsidR="00AE1227">
        <w:rPr>
          <w:rFonts w:eastAsia="MS Mincho"/>
        </w:rPr>
        <w:t xml:space="preserve"> a</w:t>
      </w:r>
      <w:r w:rsidR="00882E4F">
        <w:rPr>
          <w:rFonts w:eastAsia="MS Mincho"/>
        </w:rPr>
        <w:t xml:space="preserve"> large</w:t>
      </w:r>
      <w:r w:rsidR="00AC1DBD">
        <w:rPr>
          <w:rFonts w:eastAsia="MS Mincho"/>
        </w:rPr>
        <w:t xml:space="preserve"> influence on the NPs agglomerates sizes and their sedimentation time.  </w:t>
      </w:r>
      <w:r w:rsidR="00BE6ED9">
        <w:rPr>
          <w:rFonts w:eastAsia="MS Mincho"/>
        </w:rPr>
        <w:t>T</w:t>
      </w:r>
      <w:r w:rsidR="001E4C57">
        <w:rPr>
          <w:rFonts w:eastAsia="MS Mincho"/>
        </w:rPr>
        <w:t>he tribological measurements taken immediately after dispe</w:t>
      </w:r>
      <w:r w:rsidR="00882E4F">
        <w:rPr>
          <w:rFonts w:eastAsia="MS Mincho"/>
        </w:rPr>
        <w:t>rsion by sonication showed similar friction reducing abilities for the uncoated and</w:t>
      </w:r>
      <w:r w:rsidR="00222AD3">
        <w:rPr>
          <w:rFonts w:eastAsia="MS Mincho"/>
        </w:rPr>
        <w:t xml:space="preserve"> </w:t>
      </w:r>
      <w:r w:rsidR="00AE1227">
        <w:rPr>
          <w:rFonts w:eastAsia="MS Mincho"/>
        </w:rPr>
        <w:t>silane-</w:t>
      </w:r>
      <w:r w:rsidR="00882E4F">
        <w:rPr>
          <w:rFonts w:eastAsia="MS Mincho"/>
        </w:rPr>
        <w:t xml:space="preserve">coated NPs.  However, later </w:t>
      </w:r>
      <w:r w:rsidR="00BE6ED9">
        <w:rPr>
          <w:rFonts w:eastAsia="MS Mincho"/>
        </w:rPr>
        <w:t>m</w:t>
      </w:r>
      <w:r w:rsidR="009F670F">
        <w:rPr>
          <w:rFonts w:eastAsia="MS Mincho"/>
        </w:rPr>
        <w:t xml:space="preserve">easurements </w:t>
      </w:r>
      <w:r w:rsidR="00882E4F">
        <w:rPr>
          <w:rFonts w:eastAsia="MS Mincho"/>
        </w:rPr>
        <w:t>(</w:t>
      </w:r>
      <w:r w:rsidR="00BE6ED9">
        <w:rPr>
          <w:rFonts w:eastAsia="MS Mincho"/>
        </w:rPr>
        <w:t>taken after 65/110 hours</w:t>
      </w:r>
      <w:r w:rsidR="00882E4F">
        <w:rPr>
          <w:rFonts w:eastAsia="MS Mincho"/>
        </w:rPr>
        <w:t>)</w:t>
      </w:r>
      <w:r w:rsidR="009F670F">
        <w:rPr>
          <w:rFonts w:eastAsia="MS Mincho"/>
        </w:rPr>
        <w:t xml:space="preserve"> showed that the non</w:t>
      </w:r>
      <w:r w:rsidR="005866C5">
        <w:rPr>
          <w:rFonts w:eastAsia="MS Mincho"/>
        </w:rPr>
        <w:t>-</w:t>
      </w:r>
      <w:r w:rsidR="009F670F">
        <w:rPr>
          <w:rFonts w:eastAsia="MS Mincho"/>
        </w:rPr>
        <w:t xml:space="preserve">coated NPs became totally ineffective </w:t>
      </w:r>
      <w:r w:rsidR="005866C5">
        <w:rPr>
          <w:rFonts w:eastAsia="MS Mincho"/>
        </w:rPr>
        <w:t xml:space="preserve">at reducing friction </w:t>
      </w:r>
      <w:r w:rsidR="00BE6ED9">
        <w:rPr>
          <w:rFonts w:eastAsia="MS Mincho"/>
        </w:rPr>
        <w:t>(</w:t>
      </w:r>
      <w:r w:rsidR="00A23104">
        <w:rPr>
          <w:rFonts w:eastAsia="MS Mincho"/>
        </w:rPr>
        <w:t>having</w:t>
      </w:r>
      <w:r w:rsidR="009F670F">
        <w:rPr>
          <w:rFonts w:eastAsia="MS Mincho"/>
        </w:rPr>
        <w:t xml:space="preserve"> a friction coefficient of the same value as the base oil</w:t>
      </w:r>
      <w:r w:rsidR="00141C80">
        <w:rPr>
          <w:rFonts w:eastAsia="MS Mincho"/>
        </w:rPr>
        <w:t>) while</w:t>
      </w:r>
      <w:r w:rsidR="00BE6ED9">
        <w:rPr>
          <w:rFonts w:eastAsia="MS Mincho"/>
        </w:rPr>
        <w:t xml:space="preserve"> t</w:t>
      </w:r>
      <w:r w:rsidR="009F670F">
        <w:rPr>
          <w:rFonts w:eastAsia="MS Mincho"/>
        </w:rPr>
        <w:t xml:space="preserve">he </w:t>
      </w:r>
      <w:r w:rsidR="00141C80">
        <w:rPr>
          <w:rFonts w:eastAsia="MS Mincho"/>
        </w:rPr>
        <w:t>silane-</w:t>
      </w:r>
      <w:r w:rsidR="009F670F">
        <w:rPr>
          <w:rFonts w:eastAsia="MS Mincho"/>
        </w:rPr>
        <w:t>coated</w:t>
      </w:r>
      <w:r w:rsidR="0052741C">
        <w:rPr>
          <w:rFonts w:eastAsia="MS Mincho"/>
        </w:rPr>
        <w:t>, stabilized NPs</w:t>
      </w:r>
      <w:r w:rsidR="009F670F">
        <w:rPr>
          <w:rFonts w:eastAsia="MS Mincho"/>
        </w:rPr>
        <w:t xml:space="preserve"> </w:t>
      </w:r>
      <w:r w:rsidR="00DA76F3">
        <w:rPr>
          <w:rFonts w:eastAsia="MS Mincho"/>
        </w:rPr>
        <w:t xml:space="preserve">largely </w:t>
      </w:r>
      <w:r w:rsidR="009F670F">
        <w:rPr>
          <w:rFonts w:eastAsia="MS Mincho"/>
        </w:rPr>
        <w:t>maintain</w:t>
      </w:r>
      <w:r w:rsidR="00BE6ED9">
        <w:rPr>
          <w:rFonts w:eastAsia="MS Mincho"/>
        </w:rPr>
        <w:t>ed</w:t>
      </w:r>
      <w:r w:rsidR="00DA76F3">
        <w:rPr>
          <w:rFonts w:eastAsia="MS Mincho"/>
        </w:rPr>
        <w:t xml:space="preserve"> </w:t>
      </w:r>
      <w:r w:rsidR="009F670F">
        <w:rPr>
          <w:rFonts w:eastAsia="MS Mincho"/>
        </w:rPr>
        <w:t xml:space="preserve">their friction </w:t>
      </w:r>
      <w:r w:rsidR="005866C5">
        <w:rPr>
          <w:rFonts w:eastAsia="MS Mincho"/>
        </w:rPr>
        <w:t xml:space="preserve">reducing ability.  </w:t>
      </w:r>
      <w:r w:rsidR="00141C80">
        <w:rPr>
          <w:rFonts w:eastAsia="MS Mincho"/>
        </w:rPr>
        <w:t xml:space="preserve">The </w:t>
      </w:r>
      <w:r w:rsidR="005C1C63">
        <w:rPr>
          <w:rFonts w:eastAsia="MS Mincho"/>
        </w:rPr>
        <w:t xml:space="preserve">friction coefficient was influenced as well by the </w:t>
      </w:r>
      <w:r w:rsidR="00141C80">
        <w:rPr>
          <w:rFonts w:eastAsia="MS Mincho"/>
        </w:rPr>
        <w:t>leng</w:t>
      </w:r>
      <w:r w:rsidR="00A23104">
        <w:rPr>
          <w:rFonts w:eastAsia="MS Mincho"/>
        </w:rPr>
        <w:t>th</w:t>
      </w:r>
      <w:r w:rsidR="00141C80">
        <w:rPr>
          <w:rFonts w:eastAsia="MS Mincho"/>
        </w:rPr>
        <w:t xml:space="preserve"> of alkyl chain in the silan</w:t>
      </w:r>
      <w:r w:rsidR="00A23104">
        <w:rPr>
          <w:rFonts w:eastAsia="MS Mincho"/>
        </w:rPr>
        <w:t>e coating</w:t>
      </w:r>
      <w:r w:rsidR="005C1C63">
        <w:rPr>
          <w:rFonts w:eastAsia="MS Mincho"/>
        </w:rPr>
        <w:t>.</w:t>
      </w:r>
      <w:r w:rsidR="00141C80">
        <w:rPr>
          <w:rFonts w:eastAsia="MS Mincho"/>
        </w:rPr>
        <w:t xml:space="preserve">  </w:t>
      </w:r>
      <w:r w:rsidR="005866C5">
        <w:rPr>
          <w:rFonts w:eastAsia="MS Mincho"/>
        </w:rPr>
        <w:t>T</w:t>
      </w:r>
      <w:r w:rsidR="009F670F">
        <w:rPr>
          <w:rFonts w:eastAsia="MS Mincho"/>
        </w:rPr>
        <w:t xml:space="preserve">he authors </w:t>
      </w:r>
      <w:r w:rsidR="005866C5">
        <w:rPr>
          <w:rFonts w:eastAsia="MS Mincho"/>
        </w:rPr>
        <w:t xml:space="preserve">concluded </w:t>
      </w:r>
      <w:r w:rsidR="009F670F">
        <w:rPr>
          <w:rFonts w:eastAsia="MS Mincho"/>
        </w:rPr>
        <w:t xml:space="preserve">that the agglomeration of NPs has a deleterious effect on the stability of NPs and </w:t>
      </w:r>
      <w:r w:rsidR="0052741C">
        <w:rPr>
          <w:rFonts w:eastAsia="MS Mincho"/>
        </w:rPr>
        <w:t>their tribological properties</w:t>
      </w:r>
      <w:r w:rsidR="00CA02A7">
        <w:rPr>
          <w:rFonts w:eastAsia="MS Mincho"/>
        </w:rPr>
        <w:t xml:space="preserve"> and t</w:t>
      </w:r>
      <w:r w:rsidR="0052741C">
        <w:rPr>
          <w:rFonts w:eastAsia="MS Mincho"/>
        </w:rPr>
        <w:t>he func</w:t>
      </w:r>
      <w:r w:rsidR="00DA76F3">
        <w:rPr>
          <w:rFonts w:eastAsia="MS Mincho"/>
        </w:rPr>
        <w:t>tionalization of the NPs can</w:t>
      </w:r>
      <w:r w:rsidR="0052741C">
        <w:rPr>
          <w:rFonts w:eastAsia="MS Mincho"/>
        </w:rPr>
        <w:t xml:space="preserve"> improve the long-term tribological behavior of the IF-WS</w:t>
      </w:r>
      <w:r w:rsidR="0052741C" w:rsidRPr="005866C5">
        <w:rPr>
          <w:rFonts w:eastAsia="MS Mincho"/>
          <w:vertAlign w:val="subscript"/>
        </w:rPr>
        <w:t>2</w:t>
      </w:r>
      <w:r w:rsidR="0052741C">
        <w:rPr>
          <w:rFonts w:eastAsia="MS Mincho"/>
        </w:rPr>
        <w:t xml:space="preserve"> dispersions.  </w:t>
      </w:r>
    </w:p>
    <w:p w:rsidR="00E03859" w:rsidRDefault="00E03859">
      <w:pPr>
        <w:pStyle w:val="BodyText"/>
        <w:ind w:firstLine="0"/>
        <w:rPr>
          <w:rFonts w:eastAsia="MS Mincho"/>
        </w:rPr>
      </w:pPr>
    </w:p>
    <w:p w:rsidR="005C45F9" w:rsidRDefault="00E03859" w:rsidP="00E03859">
      <w:pPr>
        <w:pStyle w:val="BodyText"/>
        <w:ind w:firstLine="0"/>
        <w:rPr>
          <w:rFonts w:eastAsia="SimSun"/>
          <w:lang w:eastAsia="zh-CN"/>
        </w:rPr>
      </w:pPr>
      <w:r>
        <w:rPr>
          <w:rFonts w:eastAsia="SimSun"/>
          <w:lang w:eastAsia="zh-CN"/>
        </w:rPr>
        <w:t>NPs dispersability and stability in base oils are very important parameters for the achievement and maintenance of the long-term tribologic</w:t>
      </w:r>
      <w:r w:rsidR="00D260B8">
        <w:rPr>
          <w:rFonts w:eastAsia="SimSun"/>
          <w:lang w:eastAsia="zh-CN"/>
        </w:rPr>
        <w:t>al effectiveness of NPs.  In order t</w:t>
      </w:r>
      <w:r w:rsidR="00DA76F3">
        <w:rPr>
          <w:rFonts w:eastAsia="SimSun"/>
          <w:lang w:eastAsia="zh-CN"/>
        </w:rPr>
        <w:t>o have a good stability to aggregation, NP</w:t>
      </w:r>
      <w:r>
        <w:rPr>
          <w:rFonts w:eastAsia="SimSun"/>
          <w:lang w:eastAsia="zh-CN"/>
        </w:rPr>
        <w:t xml:space="preserve"> dispersion</w:t>
      </w:r>
      <w:r w:rsidR="00DA76F3">
        <w:rPr>
          <w:rFonts w:eastAsia="SimSun"/>
          <w:lang w:eastAsia="zh-CN"/>
        </w:rPr>
        <w:t>s should be characterized by</w:t>
      </w:r>
      <w:r>
        <w:rPr>
          <w:rFonts w:eastAsia="SimSun"/>
          <w:lang w:eastAsia="zh-CN"/>
        </w:rPr>
        <w:t xml:space="preserve"> </w:t>
      </w:r>
      <w:r w:rsidR="00DA76F3">
        <w:rPr>
          <w:rFonts w:eastAsia="SimSun"/>
          <w:lang w:eastAsia="zh-CN"/>
        </w:rPr>
        <w:t>low average particle sizes</w:t>
      </w:r>
      <w:r>
        <w:rPr>
          <w:rFonts w:eastAsia="SimSun"/>
          <w:lang w:eastAsia="zh-CN"/>
        </w:rPr>
        <w:t xml:space="preserve"> </w:t>
      </w:r>
      <w:r w:rsidR="00484D90">
        <w:rPr>
          <w:rFonts w:eastAsia="SimSun"/>
          <w:lang w:eastAsia="zh-CN"/>
        </w:rPr>
        <w:t>and</w:t>
      </w:r>
      <w:r>
        <w:rPr>
          <w:rFonts w:eastAsia="SimSun"/>
          <w:lang w:eastAsia="zh-CN"/>
        </w:rPr>
        <w:t xml:space="preserve"> narrow </w:t>
      </w:r>
      <w:r w:rsidR="00DA76F3">
        <w:rPr>
          <w:rFonts w:eastAsia="SimSun"/>
          <w:lang w:eastAsia="zh-CN"/>
        </w:rPr>
        <w:t xml:space="preserve">size </w:t>
      </w:r>
      <w:r>
        <w:rPr>
          <w:rFonts w:eastAsia="SimSun"/>
          <w:lang w:eastAsia="zh-CN"/>
        </w:rPr>
        <w:t>distribution</w:t>
      </w:r>
      <w:r w:rsidR="00DA76F3">
        <w:rPr>
          <w:rFonts w:eastAsia="SimSun"/>
          <w:lang w:eastAsia="zh-CN"/>
        </w:rPr>
        <w:t>s</w:t>
      </w:r>
      <w:r>
        <w:rPr>
          <w:rFonts w:eastAsia="SimSun"/>
          <w:lang w:eastAsia="zh-CN"/>
        </w:rPr>
        <w:t>.  T</w:t>
      </w:r>
      <w:r w:rsidR="00381FFD">
        <w:rPr>
          <w:rFonts w:eastAsia="SimSun"/>
          <w:lang w:eastAsia="zh-CN"/>
        </w:rPr>
        <w:t>he published research studies have used electron microscoply (TEM, SEM) to measure t</w:t>
      </w:r>
      <w:r>
        <w:rPr>
          <w:rFonts w:eastAsia="SimSun"/>
          <w:lang w:eastAsia="zh-CN"/>
        </w:rPr>
        <w:t>he size of the</w:t>
      </w:r>
      <w:r w:rsidR="00DA76F3">
        <w:rPr>
          <w:rFonts w:eastAsia="SimSun"/>
          <w:lang w:eastAsia="zh-CN"/>
        </w:rPr>
        <w:t xml:space="preserve"> NP </w:t>
      </w:r>
      <w:r>
        <w:rPr>
          <w:rFonts w:eastAsia="SimSun"/>
          <w:lang w:eastAsia="zh-CN"/>
        </w:rPr>
        <w:t>aggregates in o</w:t>
      </w:r>
      <w:r w:rsidR="00381FFD">
        <w:rPr>
          <w:rFonts w:eastAsia="SimSun"/>
          <w:lang w:eastAsia="zh-CN"/>
        </w:rPr>
        <w:t>ils</w:t>
      </w:r>
      <w:r w:rsidR="005C45F9">
        <w:rPr>
          <w:rFonts w:eastAsia="SimSun"/>
          <w:lang w:eastAsia="zh-CN"/>
        </w:rPr>
        <w:t xml:space="preserve">.  </w:t>
      </w:r>
      <w:r w:rsidR="00381FFD">
        <w:rPr>
          <w:rFonts w:eastAsia="SimSun"/>
          <w:lang w:eastAsia="zh-CN"/>
        </w:rPr>
        <w:t>T</w:t>
      </w:r>
      <w:r w:rsidR="005C45F9">
        <w:rPr>
          <w:rFonts w:eastAsia="SimSun"/>
          <w:lang w:eastAsia="zh-CN"/>
        </w:rPr>
        <w:t>he stability of the NP</w:t>
      </w:r>
      <w:r>
        <w:rPr>
          <w:rFonts w:eastAsia="SimSun"/>
          <w:lang w:eastAsia="zh-CN"/>
        </w:rPr>
        <w:t xml:space="preserve"> dispersions </w:t>
      </w:r>
      <w:r w:rsidR="00A93FED">
        <w:rPr>
          <w:rFonts w:eastAsia="SimSun"/>
          <w:lang w:eastAsia="zh-CN"/>
        </w:rPr>
        <w:t>has</w:t>
      </w:r>
      <w:r>
        <w:rPr>
          <w:rFonts w:eastAsia="SimSun"/>
          <w:lang w:eastAsia="zh-CN"/>
        </w:rPr>
        <w:t xml:space="preserve"> </w:t>
      </w:r>
      <w:r w:rsidR="00A93FED">
        <w:rPr>
          <w:rFonts w:eastAsia="SimSun"/>
          <w:lang w:eastAsia="zh-CN"/>
        </w:rPr>
        <w:t xml:space="preserve">so far </w:t>
      </w:r>
      <w:r>
        <w:rPr>
          <w:rFonts w:eastAsia="SimSun"/>
          <w:lang w:eastAsia="zh-CN"/>
        </w:rPr>
        <w:t xml:space="preserve">been determined </w:t>
      </w:r>
      <w:r w:rsidR="00381FFD">
        <w:rPr>
          <w:rFonts w:eastAsia="SimSun"/>
          <w:lang w:eastAsia="zh-CN"/>
        </w:rPr>
        <w:t xml:space="preserve">by </w:t>
      </w:r>
      <w:r>
        <w:rPr>
          <w:rFonts w:eastAsia="SimSun"/>
          <w:lang w:eastAsia="zh-CN"/>
        </w:rPr>
        <w:t>the visual observation of th</w:t>
      </w:r>
      <w:r w:rsidR="005C45F9">
        <w:rPr>
          <w:rFonts w:eastAsia="SimSun"/>
          <w:lang w:eastAsia="zh-CN"/>
        </w:rPr>
        <w:t>e sedimentation process.  More</w:t>
      </w:r>
      <w:r>
        <w:rPr>
          <w:rFonts w:eastAsia="SimSun"/>
          <w:lang w:eastAsia="zh-CN"/>
        </w:rPr>
        <w:t xml:space="preserve"> work is necessary to measure the particle size distribution (PSD) of NPs in </w:t>
      </w:r>
      <w:r w:rsidR="00027BA6">
        <w:rPr>
          <w:rFonts w:eastAsia="SimSun"/>
          <w:lang w:eastAsia="zh-CN"/>
        </w:rPr>
        <w:t>their dispersion medium</w:t>
      </w:r>
      <w:r w:rsidR="004052BD">
        <w:rPr>
          <w:rFonts w:eastAsia="SimSun"/>
          <w:lang w:eastAsia="zh-CN"/>
        </w:rPr>
        <w:t xml:space="preserve"> and the stability to aggregation. </w:t>
      </w:r>
      <w:r>
        <w:rPr>
          <w:rFonts w:eastAsia="SimSun"/>
          <w:lang w:eastAsia="zh-CN"/>
        </w:rPr>
        <w:t xml:space="preserve"> To reach this objective</w:t>
      </w:r>
      <w:r w:rsidR="005C45F9">
        <w:rPr>
          <w:rFonts w:eastAsia="SimSun"/>
          <w:lang w:eastAsia="zh-CN"/>
        </w:rPr>
        <w:t>,</w:t>
      </w:r>
      <w:r>
        <w:rPr>
          <w:rFonts w:eastAsia="SimSun"/>
          <w:lang w:eastAsia="zh-CN"/>
        </w:rPr>
        <w:t xml:space="preserve"> appropriate state-of-art techniques must be identified and their capa</w:t>
      </w:r>
      <w:r w:rsidR="004052BD">
        <w:rPr>
          <w:rFonts w:eastAsia="SimSun"/>
          <w:lang w:eastAsia="zh-CN"/>
        </w:rPr>
        <w:t xml:space="preserve">bilities </w:t>
      </w:r>
      <w:r>
        <w:rPr>
          <w:rFonts w:eastAsia="SimSun"/>
          <w:lang w:eastAsia="zh-CN"/>
        </w:rPr>
        <w:t>investi</w:t>
      </w:r>
      <w:r w:rsidR="00381FFD">
        <w:rPr>
          <w:rFonts w:eastAsia="SimSun"/>
          <w:lang w:eastAsia="zh-CN"/>
        </w:rPr>
        <w:t>gated</w:t>
      </w:r>
      <w:r w:rsidR="005C45F9">
        <w:rPr>
          <w:rFonts w:eastAsia="SimSun"/>
          <w:lang w:eastAsia="zh-CN"/>
        </w:rPr>
        <w:t xml:space="preserve"> for different NP morphologies (spherical, tubes, rods) and sizes</w:t>
      </w:r>
      <w:r w:rsidR="00381FFD">
        <w:rPr>
          <w:rFonts w:eastAsia="SimSun"/>
          <w:lang w:eastAsia="zh-CN"/>
        </w:rPr>
        <w:t xml:space="preserve">. </w:t>
      </w:r>
      <w:r w:rsidR="004052BD">
        <w:rPr>
          <w:rFonts w:eastAsia="SimSun"/>
          <w:lang w:eastAsia="zh-CN"/>
        </w:rPr>
        <w:t xml:space="preserve"> </w:t>
      </w:r>
    </w:p>
    <w:p w:rsidR="00B42B1F" w:rsidRDefault="007277A7" w:rsidP="00E03859">
      <w:pPr>
        <w:pStyle w:val="BodyText"/>
        <w:ind w:firstLine="0"/>
        <w:rPr>
          <w:rFonts w:eastAsia="SimSun"/>
          <w:lang w:eastAsia="zh-CN"/>
        </w:rPr>
      </w:pPr>
      <w:r>
        <w:rPr>
          <w:rFonts w:eastAsia="SimSun"/>
          <w:lang w:eastAsia="zh-CN"/>
        </w:rPr>
        <w:t xml:space="preserve">The dispersability and stability to aggregation of the </w:t>
      </w:r>
      <w:r w:rsidR="00A93FED">
        <w:rPr>
          <w:rFonts w:eastAsia="SimSun"/>
          <w:lang w:eastAsia="zh-CN"/>
        </w:rPr>
        <w:t>NP</w:t>
      </w:r>
      <w:r>
        <w:rPr>
          <w:rFonts w:eastAsia="SimSun"/>
          <w:lang w:eastAsia="zh-CN"/>
        </w:rPr>
        <w:t xml:space="preserve"> colloidal dispers</w:t>
      </w:r>
      <w:r w:rsidR="00177C2E">
        <w:rPr>
          <w:rFonts w:eastAsia="SimSun"/>
          <w:lang w:eastAsia="zh-CN"/>
        </w:rPr>
        <w:t xml:space="preserve">ions are influenced by many </w:t>
      </w:r>
      <w:r>
        <w:rPr>
          <w:rFonts w:eastAsia="SimSun"/>
          <w:lang w:eastAsia="zh-CN"/>
        </w:rPr>
        <w:t>factors</w:t>
      </w:r>
      <w:r w:rsidR="00177C2E">
        <w:rPr>
          <w:rFonts w:eastAsia="SimSun"/>
          <w:lang w:eastAsia="zh-CN"/>
        </w:rPr>
        <w:t xml:space="preserve"> and some of the most important ones are</w:t>
      </w:r>
      <w:r>
        <w:rPr>
          <w:rFonts w:eastAsia="SimSun"/>
          <w:lang w:eastAsia="zh-CN"/>
        </w:rPr>
        <w:t xml:space="preserve">: </w:t>
      </w:r>
      <w:r w:rsidR="00177C2E">
        <w:rPr>
          <w:rFonts w:eastAsia="SimSun"/>
          <w:lang w:eastAsia="zh-CN"/>
        </w:rPr>
        <w:t xml:space="preserve">the techniques and times used for </w:t>
      </w:r>
      <w:r>
        <w:rPr>
          <w:rFonts w:eastAsia="SimSun"/>
          <w:lang w:eastAsia="zh-CN"/>
        </w:rPr>
        <w:t xml:space="preserve">dispersion, NP surface charge and chemistry, </w:t>
      </w:r>
      <w:r w:rsidR="00CA02A7">
        <w:rPr>
          <w:rFonts w:eastAsia="SimSun"/>
          <w:lang w:eastAsia="zh-CN"/>
        </w:rPr>
        <w:t xml:space="preserve">the </w:t>
      </w:r>
      <w:r>
        <w:rPr>
          <w:rFonts w:eastAsia="SimSun"/>
          <w:lang w:eastAsia="zh-CN"/>
        </w:rPr>
        <w:t>type of surfactant/dispersant</w:t>
      </w:r>
      <w:r w:rsidR="00177C2E">
        <w:rPr>
          <w:rFonts w:eastAsia="SimSun"/>
          <w:lang w:eastAsia="zh-CN"/>
        </w:rPr>
        <w:t xml:space="preserve"> or functionalization</w:t>
      </w:r>
      <w:r w:rsidR="00CA02A7">
        <w:rPr>
          <w:rFonts w:eastAsia="SimSun"/>
          <w:lang w:eastAsia="zh-CN"/>
        </w:rPr>
        <w:t xml:space="preserve"> used and the </w:t>
      </w:r>
      <w:r w:rsidR="00BD1ABC">
        <w:rPr>
          <w:rFonts w:eastAsia="SimSun"/>
          <w:lang w:eastAsia="zh-CN"/>
        </w:rPr>
        <w:t>type,</w:t>
      </w:r>
      <w:r>
        <w:rPr>
          <w:rFonts w:eastAsia="SimSun"/>
          <w:lang w:eastAsia="zh-CN"/>
        </w:rPr>
        <w:t xml:space="preserve"> chemistry</w:t>
      </w:r>
      <w:r w:rsidR="00BD1ABC">
        <w:rPr>
          <w:rFonts w:eastAsia="SimSun"/>
          <w:lang w:eastAsia="zh-CN"/>
        </w:rPr>
        <w:t>,</w:t>
      </w:r>
      <w:r>
        <w:rPr>
          <w:rFonts w:eastAsia="SimSun"/>
          <w:lang w:eastAsia="zh-CN"/>
        </w:rPr>
        <w:t xml:space="preserve"> </w:t>
      </w:r>
      <w:r w:rsidR="00177C2E">
        <w:rPr>
          <w:rFonts w:eastAsia="SimSun"/>
          <w:lang w:eastAsia="zh-CN"/>
        </w:rPr>
        <w:t xml:space="preserve">temperature </w:t>
      </w:r>
      <w:r w:rsidR="00BD1ABC">
        <w:rPr>
          <w:rFonts w:eastAsia="SimSun"/>
          <w:lang w:eastAsia="zh-CN"/>
        </w:rPr>
        <w:t xml:space="preserve">and pH (for aqueous dispersions) </w:t>
      </w:r>
      <w:r>
        <w:rPr>
          <w:rFonts w:eastAsia="SimSun"/>
          <w:lang w:eastAsia="zh-CN"/>
        </w:rPr>
        <w:t xml:space="preserve">of the </w:t>
      </w:r>
      <w:r w:rsidR="00BD1ABC">
        <w:rPr>
          <w:rFonts w:eastAsia="SimSun"/>
          <w:lang w:eastAsia="zh-CN"/>
        </w:rPr>
        <w:t>dispersion medi</w:t>
      </w:r>
      <w:r w:rsidR="00A93FED">
        <w:rPr>
          <w:rFonts w:eastAsia="SimSun"/>
          <w:lang w:eastAsia="zh-CN"/>
        </w:rPr>
        <w:t xml:space="preserve">um [8]. </w:t>
      </w:r>
    </w:p>
    <w:p w:rsidR="00D260B8" w:rsidRDefault="00CA02A7" w:rsidP="00E03859">
      <w:pPr>
        <w:pStyle w:val="BodyText"/>
        <w:ind w:firstLine="0"/>
        <w:rPr>
          <w:rFonts w:eastAsia="SimSun"/>
          <w:lang w:eastAsia="zh-CN"/>
        </w:rPr>
      </w:pPr>
      <w:r>
        <w:rPr>
          <w:rFonts w:eastAsia="SimSun"/>
          <w:lang w:eastAsia="zh-CN"/>
        </w:rPr>
        <w:t>A</w:t>
      </w:r>
      <w:r w:rsidR="00027BA6">
        <w:rPr>
          <w:rFonts w:eastAsia="SimSun"/>
          <w:lang w:eastAsia="zh-CN"/>
        </w:rPr>
        <w:t>n</w:t>
      </w:r>
      <w:r>
        <w:rPr>
          <w:rFonts w:eastAsia="SimSun"/>
          <w:lang w:eastAsia="zh-CN"/>
        </w:rPr>
        <w:t xml:space="preserve"> </w:t>
      </w:r>
      <w:r w:rsidR="00BD1ABC">
        <w:rPr>
          <w:rFonts w:eastAsia="SimSun"/>
          <w:lang w:eastAsia="zh-CN"/>
        </w:rPr>
        <w:t xml:space="preserve">important area </w:t>
      </w:r>
      <w:r w:rsidR="000B5B71">
        <w:rPr>
          <w:rFonts w:eastAsia="SimSun"/>
          <w:lang w:eastAsia="zh-CN"/>
        </w:rPr>
        <w:t xml:space="preserve">to investigate </w:t>
      </w:r>
      <w:r w:rsidR="00BD1ABC">
        <w:rPr>
          <w:rFonts w:eastAsia="SimSun"/>
          <w:lang w:eastAsia="zh-CN"/>
        </w:rPr>
        <w:t xml:space="preserve">is </w:t>
      </w:r>
      <w:r w:rsidR="000B5B71">
        <w:rPr>
          <w:rFonts w:eastAsia="SimSun"/>
          <w:lang w:eastAsia="zh-CN"/>
        </w:rPr>
        <w:t>the effect of NP surface functionalization</w:t>
      </w:r>
      <w:r w:rsidR="00B42B1F">
        <w:rPr>
          <w:rFonts w:eastAsia="SimSun"/>
          <w:lang w:eastAsia="zh-CN"/>
        </w:rPr>
        <w:t xml:space="preserve"> and</w:t>
      </w:r>
      <w:r>
        <w:rPr>
          <w:rFonts w:eastAsia="SimSun"/>
          <w:lang w:eastAsia="zh-CN"/>
        </w:rPr>
        <w:t xml:space="preserve"> </w:t>
      </w:r>
      <w:r w:rsidR="00B42B1F">
        <w:rPr>
          <w:rFonts w:eastAsia="SimSun"/>
          <w:lang w:eastAsia="zh-CN"/>
        </w:rPr>
        <w:t>of surfactants/dispersants</w:t>
      </w:r>
      <w:r w:rsidR="000B5B71">
        <w:rPr>
          <w:rFonts w:eastAsia="SimSun"/>
          <w:lang w:eastAsia="zh-CN"/>
        </w:rPr>
        <w:t xml:space="preserve"> on the dispersability, stability and lubricating ability of NP dispersions.  </w:t>
      </w:r>
    </w:p>
    <w:p w:rsidR="004C2FCB" w:rsidRDefault="00D260B8">
      <w:pPr>
        <w:pStyle w:val="BodyText"/>
        <w:ind w:firstLine="0"/>
        <w:rPr>
          <w:rFonts w:eastAsia="SimSun"/>
          <w:lang w:eastAsia="zh-CN"/>
        </w:rPr>
      </w:pPr>
      <w:r>
        <w:rPr>
          <w:rFonts w:eastAsia="SimSun"/>
          <w:lang w:eastAsia="zh-CN"/>
        </w:rPr>
        <w:t xml:space="preserve">The type </w:t>
      </w:r>
      <w:r w:rsidR="007C06ED">
        <w:rPr>
          <w:rFonts w:eastAsia="SimSun"/>
          <w:lang w:eastAsia="zh-CN"/>
        </w:rPr>
        <w:t xml:space="preserve">and chemistry </w:t>
      </w:r>
      <w:r>
        <w:rPr>
          <w:rFonts w:eastAsia="SimSun"/>
          <w:lang w:eastAsia="zh-CN"/>
        </w:rPr>
        <w:t xml:space="preserve">of oil used as a dispersion medium </w:t>
      </w:r>
      <w:r w:rsidR="000B5B71">
        <w:rPr>
          <w:rFonts w:eastAsia="SimSun"/>
          <w:lang w:eastAsia="zh-CN"/>
        </w:rPr>
        <w:t xml:space="preserve">also </w:t>
      </w:r>
      <w:r>
        <w:rPr>
          <w:rFonts w:eastAsia="SimSun"/>
          <w:lang w:eastAsia="zh-CN"/>
        </w:rPr>
        <w:t>influence</w:t>
      </w:r>
      <w:r w:rsidR="005C1C63">
        <w:rPr>
          <w:rFonts w:eastAsia="SimSun"/>
          <w:lang w:eastAsia="zh-CN"/>
        </w:rPr>
        <w:t>s</w:t>
      </w:r>
      <w:r>
        <w:rPr>
          <w:rFonts w:eastAsia="SimSun"/>
          <w:lang w:eastAsia="zh-CN"/>
        </w:rPr>
        <w:t xml:space="preserve"> the stability of NP</w:t>
      </w:r>
      <w:r w:rsidR="000B5B71">
        <w:rPr>
          <w:rFonts w:eastAsia="SimSun"/>
          <w:lang w:eastAsia="zh-CN"/>
        </w:rPr>
        <w:t xml:space="preserve"> dispersion</w:t>
      </w:r>
      <w:r>
        <w:rPr>
          <w:rFonts w:eastAsia="SimSun"/>
          <w:lang w:eastAsia="zh-CN"/>
        </w:rPr>
        <w:t xml:space="preserve"> and its tribological ability.  </w:t>
      </w:r>
      <w:r w:rsidR="00E03859">
        <w:rPr>
          <w:rFonts w:eastAsia="SimSun"/>
          <w:lang w:eastAsia="zh-CN"/>
        </w:rPr>
        <w:t xml:space="preserve">In all the published research studies the IF-WS2 nanoadditives were dispersed in non-polar oils such as mineral basestock or </w:t>
      </w:r>
      <w:r w:rsidR="005C1F12">
        <w:rPr>
          <w:rFonts w:eastAsia="SimSun"/>
          <w:lang w:eastAsia="zh-CN"/>
        </w:rPr>
        <w:t>poly-alpha-olefins (</w:t>
      </w:r>
      <w:r w:rsidR="00E03859">
        <w:rPr>
          <w:rFonts w:eastAsia="SimSun"/>
          <w:lang w:eastAsia="zh-CN"/>
        </w:rPr>
        <w:t>PAOs</w:t>
      </w:r>
      <w:r w:rsidR="005C1F12">
        <w:rPr>
          <w:rFonts w:eastAsia="SimSun"/>
          <w:lang w:eastAsia="zh-CN"/>
        </w:rPr>
        <w:t>)</w:t>
      </w:r>
      <w:r w:rsidR="00E03859">
        <w:rPr>
          <w:rFonts w:eastAsia="SimSun"/>
          <w:lang w:eastAsia="zh-CN"/>
        </w:rPr>
        <w:t xml:space="preserve">.  These </w:t>
      </w:r>
      <w:r w:rsidR="004052BD">
        <w:rPr>
          <w:rFonts w:eastAsia="SimSun"/>
          <w:lang w:eastAsia="zh-CN"/>
        </w:rPr>
        <w:t>oils have</w:t>
      </w:r>
      <w:r w:rsidR="00E03859">
        <w:rPr>
          <w:rFonts w:eastAsia="SimSun"/>
          <w:lang w:eastAsia="zh-CN"/>
        </w:rPr>
        <w:t xml:space="preserve"> none or very low polarity and do not compete with the NPs for </w:t>
      </w:r>
      <w:r w:rsidR="00E03859">
        <w:rPr>
          <w:rFonts w:eastAsia="SimSun"/>
          <w:lang w:eastAsia="zh-CN"/>
        </w:rPr>
        <w:lastRenderedPageBreak/>
        <w:t xml:space="preserve">attraction to the polar lubricated surfaces.  </w:t>
      </w:r>
      <w:r w:rsidR="004052BD">
        <w:rPr>
          <w:rFonts w:eastAsia="SimSun"/>
          <w:lang w:eastAsia="zh-CN"/>
        </w:rPr>
        <w:t xml:space="preserve">It is important to find out </w:t>
      </w:r>
      <w:r w:rsidR="009304E4">
        <w:rPr>
          <w:rFonts w:eastAsia="SimSun"/>
          <w:lang w:eastAsia="zh-CN"/>
        </w:rPr>
        <w:t xml:space="preserve">if NPs are also effective at reducing friction when dispersed in more polar oils (esters, PPGs) </w:t>
      </w:r>
      <w:r w:rsidR="005C45F9">
        <w:rPr>
          <w:rFonts w:eastAsia="SimSun"/>
          <w:lang w:eastAsia="zh-CN"/>
        </w:rPr>
        <w:t xml:space="preserve">and how the oil chemistry </w:t>
      </w:r>
      <w:r w:rsidR="009304E4">
        <w:rPr>
          <w:rFonts w:eastAsia="SimSun"/>
          <w:lang w:eastAsia="zh-CN"/>
        </w:rPr>
        <w:t>influence</w:t>
      </w:r>
      <w:r w:rsidR="000B5B71">
        <w:rPr>
          <w:rFonts w:eastAsia="SimSun"/>
          <w:lang w:eastAsia="zh-CN"/>
        </w:rPr>
        <w:t>s the NP dispersion stability and</w:t>
      </w:r>
      <w:r w:rsidR="005C45F9">
        <w:rPr>
          <w:rFonts w:eastAsia="SimSun"/>
          <w:lang w:eastAsia="zh-CN"/>
        </w:rPr>
        <w:t xml:space="preserve"> lubricating ability</w:t>
      </w:r>
      <w:r w:rsidR="00845E92">
        <w:rPr>
          <w:rFonts w:eastAsia="SimSun"/>
          <w:lang w:eastAsia="zh-CN"/>
        </w:rPr>
        <w:t xml:space="preserve">.  </w:t>
      </w:r>
    </w:p>
    <w:p w:rsidR="009304E4" w:rsidRDefault="009304E4">
      <w:pPr>
        <w:pStyle w:val="BodyText"/>
        <w:ind w:firstLine="0"/>
        <w:rPr>
          <w:rFonts w:eastAsia="MS Mincho"/>
        </w:rPr>
      </w:pPr>
    </w:p>
    <w:p w:rsidR="00644470" w:rsidRDefault="002B7899">
      <w:pPr>
        <w:pStyle w:val="Heading1"/>
        <w:spacing w:beforeLines="0" w:after="120"/>
      </w:pPr>
      <w:r>
        <w:rPr>
          <w:rFonts w:eastAsia="MS Mincho"/>
        </w:rPr>
        <w:t>Conclusions</w:t>
      </w:r>
    </w:p>
    <w:p w:rsidR="007F0D30" w:rsidRDefault="00A86218" w:rsidP="004C5A3F">
      <w:pPr>
        <w:pStyle w:val="BodyText"/>
        <w:ind w:firstLine="0"/>
        <w:rPr>
          <w:rFonts w:eastAsia="SimSun"/>
          <w:lang w:eastAsia="zh-CN"/>
        </w:rPr>
      </w:pPr>
      <w:r>
        <w:rPr>
          <w:rFonts w:eastAsia="SimSun"/>
          <w:lang w:eastAsia="zh-CN"/>
        </w:rPr>
        <w:t>IF-</w:t>
      </w:r>
      <w:r w:rsidR="000467B1">
        <w:rPr>
          <w:rFonts w:eastAsia="SimSun"/>
          <w:lang w:eastAsia="zh-CN"/>
        </w:rPr>
        <w:t>WS</w:t>
      </w:r>
      <w:r w:rsidR="000467B1" w:rsidRPr="005866C5">
        <w:rPr>
          <w:rFonts w:eastAsia="SimSun"/>
          <w:vertAlign w:val="subscript"/>
          <w:lang w:eastAsia="zh-CN"/>
        </w:rPr>
        <w:t>2</w:t>
      </w:r>
      <w:r w:rsidR="000467B1">
        <w:rPr>
          <w:rFonts w:eastAsia="SimSun"/>
          <w:lang w:eastAsia="zh-CN"/>
        </w:rPr>
        <w:t xml:space="preserve"> NP </w:t>
      </w:r>
      <w:r w:rsidR="000870D3">
        <w:rPr>
          <w:rFonts w:eastAsia="SimSun"/>
          <w:lang w:eastAsia="zh-CN"/>
        </w:rPr>
        <w:t xml:space="preserve">colloidal </w:t>
      </w:r>
      <w:r w:rsidR="000467B1">
        <w:rPr>
          <w:rFonts w:eastAsia="SimSun"/>
          <w:lang w:eastAsia="zh-CN"/>
        </w:rPr>
        <w:t xml:space="preserve">dispersions </w:t>
      </w:r>
      <w:r w:rsidR="000870D3">
        <w:rPr>
          <w:rFonts w:eastAsia="SimSun"/>
          <w:lang w:eastAsia="zh-CN"/>
        </w:rPr>
        <w:t xml:space="preserve">in oils of low polarities </w:t>
      </w:r>
      <w:r w:rsidR="000467B1">
        <w:rPr>
          <w:rFonts w:eastAsia="SimSun"/>
          <w:lang w:eastAsia="zh-CN"/>
        </w:rPr>
        <w:t xml:space="preserve">can reduce the </w:t>
      </w:r>
      <w:r w:rsidR="0099518C">
        <w:rPr>
          <w:rFonts w:eastAsia="SimSun"/>
          <w:lang w:eastAsia="zh-CN"/>
        </w:rPr>
        <w:t xml:space="preserve">friction </w:t>
      </w:r>
      <w:r w:rsidR="000467B1">
        <w:rPr>
          <w:rFonts w:eastAsia="SimSun"/>
          <w:lang w:eastAsia="zh-CN"/>
        </w:rPr>
        <w:t>coefficient</w:t>
      </w:r>
      <w:r w:rsidR="000870D3">
        <w:rPr>
          <w:rFonts w:eastAsia="SimSun"/>
          <w:lang w:eastAsia="zh-CN"/>
        </w:rPr>
        <w:t xml:space="preserve"> up to 70% and</w:t>
      </w:r>
      <w:r w:rsidR="000467B1">
        <w:rPr>
          <w:rFonts w:eastAsia="SimSun"/>
          <w:lang w:eastAsia="zh-CN"/>
        </w:rPr>
        <w:t xml:space="preserve"> are </w:t>
      </w:r>
      <w:r w:rsidR="002D180D">
        <w:rPr>
          <w:rFonts w:eastAsia="SimSun"/>
          <w:lang w:eastAsia="zh-CN"/>
        </w:rPr>
        <w:t>especially</w:t>
      </w:r>
      <w:r w:rsidR="000467B1">
        <w:rPr>
          <w:rFonts w:eastAsia="SimSun"/>
          <w:lang w:eastAsia="zh-CN"/>
        </w:rPr>
        <w:t xml:space="preserve"> effective </w:t>
      </w:r>
      <w:r w:rsidR="00041A50">
        <w:rPr>
          <w:rFonts w:eastAsia="SimSun"/>
          <w:lang w:eastAsia="zh-CN"/>
        </w:rPr>
        <w:t xml:space="preserve">in the </w:t>
      </w:r>
      <w:r w:rsidR="000467B1">
        <w:rPr>
          <w:rFonts w:eastAsia="SimSun"/>
          <w:lang w:eastAsia="zh-CN"/>
        </w:rPr>
        <w:t xml:space="preserve">mixed </w:t>
      </w:r>
      <w:r w:rsidR="00D67811">
        <w:rPr>
          <w:rFonts w:eastAsia="SimSun"/>
          <w:lang w:eastAsia="zh-CN"/>
        </w:rPr>
        <w:t xml:space="preserve">and boundary </w:t>
      </w:r>
      <w:r w:rsidR="000467B1">
        <w:rPr>
          <w:rFonts w:eastAsia="SimSun"/>
          <w:lang w:eastAsia="zh-CN"/>
        </w:rPr>
        <w:t>lubrication regime</w:t>
      </w:r>
      <w:r w:rsidR="00D67811">
        <w:rPr>
          <w:rFonts w:eastAsia="SimSun"/>
          <w:lang w:eastAsia="zh-CN"/>
        </w:rPr>
        <w:t>s</w:t>
      </w:r>
      <w:r w:rsidR="00CB65DB">
        <w:rPr>
          <w:rFonts w:eastAsia="SimSun"/>
          <w:lang w:eastAsia="zh-CN"/>
        </w:rPr>
        <w:t>.  IF-WS</w:t>
      </w:r>
      <w:r w:rsidR="00CB65DB" w:rsidRPr="005866C5">
        <w:rPr>
          <w:rFonts w:eastAsia="SimSun"/>
          <w:vertAlign w:val="subscript"/>
          <w:lang w:eastAsia="zh-CN"/>
        </w:rPr>
        <w:t>2</w:t>
      </w:r>
      <w:r w:rsidR="00CB65DB">
        <w:rPr>
          <w:rFonts w:eastAsia="SimSun"/>
          <w:lang w:eastAsia="zh-CN"/>
        </w:rPr>
        <w:t xml:space="preserve"> NPs can</w:t>
      </w:r>
      <w:r w:rsidR="00FF4E52">
        <w:rPr>
          <w:rFonts w:eastAsia="SimSun"/>
          <w:lang w:eastAsia="zh-CN"/>
        </w:rPr>
        <w:t xml:space="preserve"> </w:t>
      </w:r>
      <w:r w:rsidR="0099518C">
        <w:rPr>
          <w:rFonts w:eastAsia="SimSun"/>
          <w:lang w:eastAsia="zh-CN"/>
        </w:rPr>
        <w:t xml:space="preserve">act immediately </w:t>
      </w:r>
      <w:r w:rsidR="004B68EF">
        <w:rPr>
          <w:rFonts w:eastAsia="SimSun"/>
          <w:lang w:eastAsia="zh-CN"/>
        </w:rPr>
        <w:t>(t=0) in</w:t>
      </w:r>
      <w:r w:rsidR="0099518C">
        <w:rPr>
          <w:rFonts w:eastAsia="SimSun"/>
          <w:lang w:eastAsia="zh-CN"/>
        </w:rPr>
        <w:t xml:space="preserve"> all temperature ranges</w:t>
      </w:r>
      <w:r w:rsidR="004B68EF">
        <w:rPr>
          <w:rFonts w:eastAsia="SimSun"/>
          <w:lang w:eastAsia="zh-CN"/>
        </w:rPr>
        <w:t xml:space="preserve"> and </w:t>
      </w:r>
      <w:r w:rsidR="007F0D30">
        <w:rPr>
          <w:rFonts w:eastAsia="SimSun"/>
          <w:lang w:eastAsia="zh-CN"/>
        </w:rPr>
        <w:t>are</w:t>
      </w:r>
      <w:r w:rsidR="0099518C">
        <w:rPr>
          <w:rFonts w:eastAsia="SimSun"/>
          <w:lang w:eastAsia="zh-CN"/>
        </w:rPr>
        <w:t xml:space="preserve"> supplied continuously into the lubricated contact.  </w:t>
      </w:r>
      <w:r w:rsidR="002B7899" w:rsidRPr="00071FA0">
        <w:rPr>
          <w:rFonts w:eastAsia="SimSun"/>
          <w:lang w:eastAsia="zh-CN"/>
        </w:rPr>
        <w:t xml:space="preserve"> </w:t>
      </w:r>
    </w:p>
    <w:p w:rsidR="004C5A3F" w:rsidRDefault="00690F3E" w:rsidP="004C5A3F">
      <w:pPr>
        <w:pStyle w:val="BodyText"/>
        <w:ind w:firstLine="0"/>
        <w:rPr>
          <w:rFonts w:eastAsia="SimSun"/>
          <w:lang w:eastAsia="zh-CN"/>
        </w:rPr>
      </w:pPr>
      <w:r>
        <w:rPr>
          <w:rFonts w:eastAsia="SimSun"/>
          <w:lang w:eastAsia="zh-CN"/>
        </w:rPr>
        <w:t xml:space="preserve">The values of the friction </w:t>
      </w:r>
      <w:r w:rsidR="001805DA">
        <w:rPr>
          <w:rFonts w:eastAsia="SimSun"/>
          <w:lang w:eastAsia="zh-CN"/>
        </w:rPr>
        <w:t>coefficient</w:t>
      </w:r>
      <w:r>
        <w:rPr>
          <w:rFonts w:eastAsia="SimSun"/>
          <w:lang w:eastAsia="zh-CN"/>
        </w:rPr>
        <w:t xml:space="preserve"> indicate tha</w:t>
      </w:r>
      <w:r w:rsidR="0052741C">
        <w:rPr>
          <w:rFonts w:eastAsia="SimSun"/>
          <w:lang w:eastAsia="zh-CN"/>
        </w:rPr>
        <w:t>t the mechanism of action is by</w:t>
      </w:r>
      <w:r>
        <w:rPr>
          <w:rFonts w:eastAsia="SimSun"/>
          <w:lang w:eastAsia="zh-CN"/>
        </w:rPr>
        <w:t xml:space="preserve"> film transfer from the NPs to the contact s</w:t>
      </w:r>
      <w:r w:rsidR="00AE7275">
        <w:rPr>
          <w:rFonts w:eastAsia="SimSun"/>
          <w:lang w:eastAsia="zh-CN"/>
        </w:rPr>
        <w:t>urface by ex</w:t>
      </w:r>
      <w:r w:rsidR="005866C5">
        <w:rPr>
          <w:rFonts w:eastAsia="SimSun"/>
          <w:lang w:eastAsia="zh-CN"/>
        </w:rPr>
        <w:t>foliation of IF-</w:t>
      </w:r>
      <w:r w:rsidR="00AE7275">
        <w:rPr>
          <w:rFonts w:eastAsia="SimSun"/>
          <w:lang w:eastAsia="zh-CN"/>
        </w:rPr>
        <w:t xml:space="preserve">NPs under pressure.  </w:t>
      </w:r>
      <w:r>
        <w:rPr>
          <w:rFonts w:eastAsia="SimSun"/>
          <w:lang w:eastAsia="zh-CN"/>
        </w:rPr>
        <w:t xml:space="preserve">  </w:t>
      </w:r>
    </w:p>
    <w:p w:rsidR="001805DA" w:rsidRDefault="00874F9C" w:rsidP="004C5A3F">
      <w:pPr>
        <w:pStyle w:val="BodyText"/>
        <w:ind w:firstLine="0"/>
        <w:rPr>
          <w:rFonts w:eastAsia="SimSun"/>
          <w:lang w:eastAsia="zh-CN"/>
        </w:rPr>
      </w:pPr>
      <w:r>
        <w:rPr>
          <w:rFonts w:eastAsia="SimSun"/>
          <w:lang w:eastAsia="zh-CN"/>
        </w:rPr>
        <w:t xml:space="preserve">For a colloidal dispersion to be a </w:t>
      </w:r>
      <w:r w:rsidR="001805DA">
        <w:rPr>
          <w:rFonts w:eastAsia="SimSun"/>
          <w:lang w:eastAsia="zh-CN"/>
        </w:rPr>
        <w:t xml:space="preserve">good </w:t>
      </w:r>
      <w:r>
        <w:rPr>
          <w:rFonts w:eastAsia="SimSun"/>
          <w:lang w:eastAsia="zh-CN"/>
        </w:rPr>
        <w:t>lubricant candidate it needs to fulfill two main requirements:</w:t>
      </w:r>
      <w:r w:rsidR="001805DA">
        <w:rPr>
          <w:rFonts w:eastAsia="SimSun"/>
          <w:lang w:eastAsia="zh-CN"/>
        </w:rPr>
        <w:t xml:space="preserve"> a long-term</w:t>
      </w:r>
      <w:r>
        <w:rPr>
          <w:rFonts w:eastAsia="SimSun"/>
          <w:lang w:eastAsia="zh-CN"/>
        </w:rPr>
        <w:t xml:space="preserve"> stability to aggregation and </w:t>
      </w:r>
      <w:r w:rsidR="001805DA">
        <w:rPr>
          <w:rFonts w:eastAsia="SimSun"/>
          <w:lang w:eastAsia="zh-CN"/>
        </w:rPr>
        <w:t xml:space="preserve">an </w:t>
      </w:r>
      <w:r>
        <w:rPr>
          <w:rFonts w:eastAsia="SimSun"/>
          <w:lang w:eastAsia="zh-CN"/>
        </w:rPr>
        <w:t xml:space="preserve">excellent friction reducing ability.  </w:t>
      </w:r>
    </w:p>
    <w:p w:rsidR="00BD1ABC" w:rsidRDefault="001805DA" w:rsidP="004C5A3F">
      <w:pPr>
        <w:pStyle w:val="BodyText"/>
        <w:ind w:firstLine="0"/>
        <w:rPr>
          <w:rFonts w:eastAsia="SimSun"/>
          <w:lang w:eastAsia="zh-CN"/>
        </w:rPr>
      </w:pPr>
      <w:r>
        <w:rPr>
          <w:rFonts w:eastAsia="SimSun"/>
          <w:lang w:eastAsia="zh-CN"/>
        </w:rPr>
        <w:t>M</w:t>
      </w:r>
      <w:r w:rsidR="00E03859">
        <w:rPr>
          <w:rFonts w:eastAsia="SimSun"/>
          <w:lang w:eastAsia="zh-CN"/>
        </w:rPr>
        <w:t xml:space="preserve">ore </w:t>
      </w:r>
      <w:r w:rsidR="00992563">
        <w:rPr>
          <w:rFonts w:eastAsia="SimSun"/>
          <w:lang w:eastAsia="zh-CN"/>
        </w:rPr>
        <w:t>research studies</w:t>
      </w:r>
      <w:r w:rsidR="00874F9C">
        <w:rPr>
          <w:rFonts w:eastAsia="SimSun"/>
          <w:lang w:eastAsia="zh-CN"/>
        </w:rPr>
        <w:t xml:space="preserve"> are necessary to identify techniques able to measure the dispersability and stability of NPs</w:t>
      </w:r>
      <w:r w:rsidR="00E03859">
        <w:rPr>
          <w:rFonts w:eastAsia="SimSun"/>
          <w:lang w:eastAsia="zh-CN"/>
        </w:rPr>
        <w:t xml:space="preserve"> in </w:t>
      </w:r>
      <w:r w:rsidR="00874F9C">
        <w:rPr>
          <w:rFonts w:eastAsia="SimSun"/>
          <w:lang w:eastAsia="zh-CN"/>
        </w:rPr>
        <w:t xml:space="preserve">oils and correlate </w:t>
      </w:r>
      <w:r w:rsidR="00BD1ABC">
        <w:rPr>
          <w:rFonts w:eastAsia="SimSun"/>
          <w:lang w:eastAsia="zh-CN"/>
        </w:rPr>
        <w:t>these results with the tribological performance</w:t>
      </w:r>
      <w:r w:rsidR="00874F9C">
        <w:rPr>
          <w:rFonts w:eastAsia="SimSun"/>
          <w:lang w:eastAsia="zh-CN"/>
        </w:rPr>
        <w:t xml:space="preserve">.  </w:t>
      </w:r>
    </w:p>
    <w:p w:rsidR="00DE449C" w:rsidRDefault="00DE449C" w:rsidP="004C5A3F">
      <w:pPr>
        <w:pStyle w:val="BodyText"/>
        <w:ind w:firstLine="0"/>
        <w:rPr>
          <w:rFonts w:eastAsia="SimSun"/>
          <w:lang w:eastAsia="zh-CN"/>
        </w:rPr>
      </w:pPr>
      <w:r>
        <w:rPr>
          <w:rFonts w:eastAsia="SimSun"/>
          <w:lang w:eastAsia="zh-CN"/>
        </w:rPr>
        <w:t>The c</w:t>
      </w:r>
      <w:r w:rsidR="001805DA">
        <w:rPr>
          <w:rFonts w:eastAsia="SimSun"/>
          <w:lang w:eastAsia="zh-CN"/>
        </w:rPr>
        <w:t>hemistry and polarity of the NP</w:t>
      </w:r>
      <w:r>
        <w:rPr>
          <w:rFonts w:eastAsia="SimSun"/>
          <w:lang w:eastAsia="zh-CN"/>
        </w:rPr>
        <w:t xml:space="preserve"> surface and the base oi</w:t>
      </w:r>
      <w:r w:rsidR="00B42B1F">
        <w:rPr>
          <w:rFonts w:eastAsia="SimSun"/>
          <w:lang w:eastAsia="zh-CN"/>
        </w:rPr>
        <w:t>l are</w:t>
      </w:r>
      <w:r>
        <w:rPr>
          <w:rFonts w:eastAsia="SimSun"/>
          <w:lang w:eastAsia="zh-CN"/>
        </w:rPr>
        <w:t xml:space="preserve"> important parameters </w:t>
      </w:r>
      <w:r w:rsidR="00B42B1F">
        <w:rPr>
          <w:rFonts w:eastAsia="SimSun"/>
          <w:lang w:eastAsia="zh-CN"/>
        </w:rPr>
        <w:t>which need</w:t>
      </w:r>
      <w:r w:rsidR="001805DA">
        <w:rPr>
          <w:rFonts w:eastAsia="SimSun"/>
          <w:lang w:eastAsia="zh-CN"/>
        </w:rPr>
        <w:t xml:space="preserve"> to be investigated in more detail. </w:t>
      </w:r>
      <w:r>
        <w:rPr>
          <w:rFonts w:eastAsia="SimSun"/>
          <w:lang w:eastAsia="zh-CN"/>
        </w:rPr>
        <w:t xml:space="preserve">  </w:t>
      </w:r>
    </w:p>
    <w:p w:rsidR="00027BA6" w:rsidRDefault="00DE449C" w:rsidP="004C5A3F">
      <w:pPr>
        <w:pStyle w:val="BodyText"/>
        <w:ind w:firstLine="0"/>
        <w:rPr>
          <w:rFonts w:eastAsia="SimSun"/>
          <w:lang w:eastAsia="zh-CN"/>
        </w:rPr>
      </w:pPr>
      <w:r>
        <w:rPr>
          <w:rFonts w:eastAsia="SimSun"/>
          <w:lang w:eastAsia="zh-CN"/>
        </w:rPr>
        <w:t xml:space="preserve">Sustained efforts have been made so far for the development of novel </w:t>
      </w:r>
      <w:r w:rsidR="00DF0E2F">
        <w:rPr>
          <w:rFonts w:eastAsia="SimSun"/>
          <w:lang w:eastAsia="zh-CN"/>
        </w:rPr>
        <w:t xml:space="preserve">lubricant </w:t>
      </w:r>
      <w:r>
        <w:rPr>
          <w:rFonts w:eastAsia="SimSun"/>
          <w:lang w:eastAsia="zh-CN"/>
        </w:rPr>
        <w:t>nano-add</w:t>
      </w:r>
      <w:r w:rsidR="001805DA">
        <w:rPr>
          <w:rFonts w:eastAsia="SimSun"/>
          <w:lang w:eastAsia="zh-CN"/>
        </w:rPr>
        <w:t xml:space="preserve">itives. However, more work is necessary </w:t>
      </w:r>
      <w:r w:rsidR="00DF0E2F">
        <w:rPr>
          <w:rFonts w:eastAsia="SimSun"/>
          <w:lang w:eastAsia="zh-CN"/>
        </w:rPr>
        <w:t xml:space="preserve">for a better understanding of </w:t>
      </w:r>
      <w:r w:rsidR="001D0EBF">
        <w:rPr>
          <w:rFonts w:eastAsia="SimSun"/>
          <w:lang w:eastAsia="zh-CN"/>
        </w:rPr>
        <w:t xml:space="preserve">the NPs behavior in </w:t>
      </w:r>
      <w:r w:rsidR="00992563">
        <w:rPr>
          <w:rFonts w:eastAsia="SimSun"/>
          <w:lang w:eastAsia="zh-CN"/>
        </w:rPr>
        <w:t xml:space="preserve">tribological </w:t>
      </w:r>
      <w:r w:rsidR="00464ED4">
        <w:rPr>
          <w:rFonts w:eastAsia="SimSun"/>
          <w:lang w:eastAsia="zh-CN"/>
        </w:rPr>
        <w:t xml:space="preserve">contacts </w:t>
      </w:r>
      <w:r w:rsidR="00992563">
        <w:rPr>
          <w:rFonts w:eastAsia="SimSun"/>
          <w:lang w:eastAsia="zh-CN"/>
        </w:rPr>
        <w:t xml:space="preserve">and </w:t>
      </w:r>
      <w:r w:rsidR="001805DA">
        <w:rPr>
          <w:rFonts w:eastAsia="SimSun"/>
          <w:lang w:eastAsia="zh-CN"/>
        </w:rPr>
        <w:t>to be able to</w:t>
      </w:r>
      <w:r w:rsidR="00B42B1F">
        <w:rPr>
          <w:rFonts w:eastAsia="SimSun"/>
          <w:lang w:eastAsia="zh-CN"/>
        </w:rPr>
        <w:t xml:space="preserve"> improve </w:t>
      </w:r>
      <w:r w:rsidR="00BD1ABC">
        <w:rPr>
          <w:rFonts w:eastAsia="SimSun"/>
          <w:lang w:eastAsia="zh-CN"/>
        </w:rPr>
        <w:t>NPs</w:t>
      </w:r>
      <w:r w:rsidR="00464ED4">
        <w:rPr>
          <w:rFonts w:eastAsia="SimSun"/>
          <w:lang w:eastAsia="zh-CN"/>
        </w:rPr>
        <w:t xml:space="preserve"> </w:t>
      </w:r>
      <w:r w:rsidR="001805DA">
        <w:rPr>
          <w:rFonts w:eastAsia="SimSun"/>
          <w:lang w:eastAsia="zh-CN"/>
        </w:rPr>
        <w:t xml:space="preserve">dispersion, </w:t>
      </w:r>
      <w:r w:rsidR="00464ED4">
        <w:rPr>
          <w:rFonts w:eastAsia="SimSun"/>
          <w:lang w:eastAsia="zh-CN"/>
        </w:rPr>
        <w:t xml:space="preserve">stability </w:t>
      </w:r>
      <w:r w:rsidR="00992563">
        <w:rPr>
          <w:rFonts w:eastAsia="SimSun"/>
          <w:lang w:eastAsia="zh-CN"/>
        </w:rPr>
        <w:t>to aggregation</w:t>
      </w:r>
      <w:r w:rsidR="001805DA">
        <w:rPr>
          <w:rFonts w:eastAsia="SimSun"/>
          <w:lang w:eastAsia="zh-CN"/>
        </w:rPr>
        <w:t xml:space="preserve"> and lubricating </w:t>
      </w:r>
      <w:r w:rsidR="00027BA6">
        <w:rPr>
          <w:rFonts w:eastAsia="SimSun"/>
          <w:lang w:eastAsia="zh-CN"/>
        </w:rPr>
        <w:t>performance</w:t>
      </w:r>
      <w:r w:rsidR="00992563">
        <w:rPr>
          <w:rFonts w:eastAsia="SimSun"/>
          <w:lang w:eastAsia="zh-CN"/>
        </w:rPr>
        <w:t xml:space="preserve"> </w:t>
      </w:r>
      <w:r w:rsidR="00464ED4">
        <w:rPr>
          <w:rFonts w:eastAsia="SimSun"/>
          <w:lang w:eastAsia="zh-CN"/>
        </w:rPr>
        <w:t xml:space="preserve">in </w:t>
      </w:r>
      <w:r w:rsidR="0003639B">
        <w:rPr>
          <w:rFonts w:eastAsia="SimSun"/>
          <w:lang w:eastAsia="zh-CN"/>
        </w:rPr>
        <w:t>lubricants</w:t>
      </w:r>
      <w:r w:rsidR="001805DA">
        <w:rPr>
          <w:rFonts w:eastAsia="SimSun"/>
          <w:lang w:eastAsia="zh-CN"/>
        </w:rPr>
        <w:t xml:space="preserve"> (aqueous and oil-</w:t>
      </w:r>
      <w:r w:rsidR="0003639B">
        <w:rPr>
          <w:rFonts w:eastAsia="SimSun"/>
          <w:lang w:eastAsia="zh-CN"/>
        </w:rPr>
        <w:t>based).</w:t>
      </w:r>
      <w:r w:rsidR="004707A0">
        <w:rPr>
          <w:rFonts w:eastAsia="SimSun"/>
          <w:lang w:eastAsia="zh-CN"/>
        </w:rPr>
        <w:t xml:space="preserve">  </w:t>
      </w:r>
    </w:p>
    <w:p w:rsidR="001D0EBF" w:rsidRDefault="00DF0E2F" w:rsidP="004C5A3F">
      <w:pPr>
        <w:pStyle w:val="BodyText"/>
        <w:ind w:firstLine="0"/>
        <w:rPr>
          <w:rFonts w:eastAsia="SimSun"/>
          <w:lang w:eastAsia="zh-CN"/>
        </w:rPr>
      </w:pPr>
      <w:r>
        <w:rPr>
          <w:rFonts w:eastAsia="SimSun"/>
          <w:lang w:eastAsia="zh-CN"/>
        </w:rPr>
        <w:t>The future studies</w:t>
      </w:r>
      <w:r w:rsidR="00B42B1F">
        <w:rPr>
          <w:rFonts w:eastAsia="SimSun"/>
          <w:lang w:eastAsia="zh-CN"/>
        </w:rPr>
        <w:t xml:space="preserve"> </w:t>
      </w:r>
      <w:r>
        <w:rPr>
          <w:rFonts w:eastAsia="SimSun"/>
          <w:lang w:eastAsia="zh-CN"/>
        </w:rPr>
        <w:t xml:space="preserve">hopefully will </w:t>
      </w:r>
      <w:r w:rsidR="00B42B1F">
        <w:rPr>
          <w:rFonts w:eastAsia="SimSun"/>
          <w:lang w:eastAsia="zh-CN"/>
        </w:rPr>
        <w:t>provide</w:t>
      </w:r>
      <w:r w:rsidR="00DE449C">
        <w:rPr>
          <w:rFonts w:eastAsia="SimSun"/>
          <w:lang w:eastAsia="zh-CN"/>
        </w:rPr>
        <w:t xml:space="preserve"> a superior insight into the NPs</w:t>
      </w:r>
      <w:r w:rsidR="00464ED4">
        <w:rPr>
          <w:rFonts w:eastAsia="SimSun"/>
          <w:lang w:eastAsia="zh-CN"/>
        </w:rPr>
        <w:t xml:space="preserve"> potenti</w:t>
      </w:r>
      <w:r w:rsidR="00DF2E13">
        <w:rPr>
          <w:rFonts w:eastAsia="SimSun"/>
          <w:lang w:eastAsia="zh-CN"/>
        </w:rPr>
        <w:t xml:space="preserve">al applications in lubrication. </w:t>
      </w:r>
      <w:r w:rsidR="00464ED4">
        <w:rPr>
          <w:rFonts w:eastAsia="SimSun"/>
          <w:lang w:eastAsia="zh-CN"/>
        </w:rPr>
        <w:t xml:space="preserve"> </w:t>
      </w:r>
    </w:p>
    <w:p w:rsidR="00644470" w:rsidRDefault="00644470" w:rsidP="00644470">
      <w:pPr>
        <w:pStyle w:val="Heading1"/>
        <w:spacing w:before="240" w:after="120"/>
        <w:rPr>
          <w:rFonts w:eastAsia="SimSun"/>
          <w:lang w:eastAsia="zh-CN"/>
        </w:rPr>
      </w:pPr>
      <w:r>
        <w:t>References</w:t>
      </w:r>
    </w:p>
    <w:p w:rsidR="009C1F11" w:rsidRPr="00041A50" w:rsidRDefault="00041A50" w:rsidP="009C1F11">
      <w:r w:rsidRPr="00041A50">
        <w:t xml:space="preserve">[1] </w:t>
      </w:r>
      <w:r w:rsidR="009C1F11" w:rsidRPr="00041A50">
        <w:t xml:space="preserve">R. Greenberg, G. Halperin, I. Etsion </w:t>
      </w:r>
      <w:r w:rsidR="00A93FED">
        <w:t xml:space="preserve">and R. </w:t>
      </w:r>
      <w:r w:rsidR="009C1F11" w:rsidRPr="00041A50">
        <w:t xml:space="preserve">Tenne  </w:t>
      </w:r>
      <w:r w:rsidR="009C1F11" w:rsidRPr="00041A50">
        <w:rPr>
          <w:i/>
        </w:rPr>
        <w:t>Tribology Letters</w:t>
      </w:r>
      <w:r w:rsidR="009C1F11" w:rsidRPr="00041A50">
        <w:t xml:space="preserve"> </w:t>
      </w:r>
      <w:r w:rsidR="009C1F11" w:rsidRPr="00041A50">
        <w:rPr>
          <w:b/>
        </w:rPr>
        <w:t>17, 2</w:t>
      </w:r>
      <w:r w:rsidR="009C1F11" w:rsidRPr="00041A50">
        <w:t xml:space="preserve"> (2004) </w:t>
      </w:r>
    </w:p>
    <w:p w:rsidR="009C1F11" w:rsidRPr="00041A50" w:rsidRDefault="00041A50" w:rsidP="009C1F11">
      <w:r w:rsidRPr="00041A50">
        <w:t xml:space="preserve">[2] </w:t>
      </w:r>
      <w:r w:rsidR="00CB65DB" w:rsidRPr="00041A50">
        <w:t xml:space="preserve">F. Abate, V. D’Agostino, R. Di Giuda, A. Senatore </w:t>
      </w:r>
      <w:r w:rsidR="00CB65DB" w:rsidRPr="00041A50">
        <w:rPr>
          <w:i/>
        </w:rPr>
        <w:t>Tribology</w:t>
      </w:r>
      <w:r w:rsidR="00CB65DB" w:rsidRPr="00041A50">
        <w:t xml:space="preserve"> </w:t>
      </w:r>
      <w:r w:rsidR="00CB65DB" w:rsidRPr="00041A50">
        <w:rPr>
          <w:b/>
        </w:rPr>
        <w:t>4, 2</w:t>
      </w:r>
      <w:r w:rsidR="00CB65DB" w:rsidRPr="00041A50">
        <w:t xml:space="preserve"> (2010) </w:t>
      </w:r>
    </w:p>
    <w:p w:rsidR="009C1F11" w:rsidRDefault="00041A50" w:rsidP="009C1F11">
      <w:r w:rsidRPr="00041A50">
        <w:t xml:space="preserve">[3] </w:t>
      </w:r>
      <w:r w:rsidR="00CB65DB" w:rsidRPr="00041A50">
        <w:t xml:space="preserve">L. Joly-Pottuz, F. Dassenoy, M. Belin, B. Vacher, J.M. Martin, N. Fleischer  </w:t>
      </w:r>
      <w:r w:rsidR="00CB65DB" w:rsidRPr="00041A50">
        <w:rPr>
          <w:i/>
        </w:rPr>
        <w:t>Tribology Letters</w:t>
      </w:r>
      <w:r w:rsidR="00CB65DB" w:rsidRPr="00041A50">
        <w:t xml:space="preserve"> </w:t>
      </w:r>
      <w:r w:rsidR="00CB65DB" w:rsidRPr="00041A50">
        <w:rPr>
          <w:b/>
        </w:rPr>
        <w:t>18, 4</w:t>
      </w:r>
      <w:r w:rsidR="00CB65DB" w:rsidRPr="00041A50">
        <w:t xml:space="preserve"> (2005)</w:t>
      </w:r>
    </w:p>
    <w:p w:rsidR="00627027" w:rsidRDefault="00963886" w:rsidP="009C1F11">
      <w:r>
        <w:t xml:space="preserve">[4] </w:t>
      </w:r>
      <w:r w:rsidR="00627027">
        <w:t>C. Shahar, D. Zbaida, L.</w:t>
      </w:r>
      <w:r w:rsidR="000467B1">
        <w:t xml:space="preserve"> </w:t>
      </w:r>
      <w:r w:rsidR="00627027">
        <w:t>Rapoport, H.</w:t>
      </w:r>
      <w:r w:rsidR="000467B1">
        <w:t xml:space="preserve"> </w:t>
      </w:r>
      <w:r w:rsidR="00627027">
        <w:t>Cohen, T. Bendikov, J. Tannous, F. Dassenoy and R. Tenne</w:t>
      </w:r>
      <w:r>
        <w:t xml:space="preserve"> </w:t>
      </w:r>
      <w:r w:rsidRPr="00963886">
        <w:rPr>
          <w:i/>
        </w:rPr>
        <w:t>Langmuir</w:t>
      </w:r>
      <w:r>
        <w:t xml:space="preserve"> </w:t>
      </w:r>
      <w:r w:rsidRPr="00963886">
        <w:rPr>
          <w:b/>
        </w:rPr>
        <w:t>26, 6</w:t>
      </w:r>
      <w:r>
        <w:t xml:space="preserve"> (2010)</w:t>
      </w:r>
    </w:p>
    <w:p w:rsidR="00BD22BB" w:rsidRDefault="00BD22BB" w:rsidP="009C1F11">
      <w:r>
        <w:t xml:space="preserve">[5] </w:t>
      </w:r>
      <w:r w:rsidR="008412CD">
        <w:t xml:space="preserve">J.M. Martin and N. Ohmae </w:t>
      </w:r>
      <w:r w:rsidR="008412CD" w:rsidRPr="008412CD">
        <w:rPr>
          <w:i/>
        </w:rPr>
        <w:t>Nanolubricants</w:t>
      </w:r>
      <w:r w:rsidR="008412CD">
        <w:t>, New York Wiley (2008)</w:t>
      </w:r>
    </w:p>
    <w:p w:rsidR="00F52772" w:rsidRDefault="00F52772" w:rsidP="009C1F11">
      <w:r>
        <w:t>[6] L. Rapoport, O. Nepomnyashchy, I. Lapsker, A.</w:t>
      </w:r>
      <w:r w:rsidR="00A93FED">
        <w:t xml:space="preserve"> </w:t>
      </w:r>
      <w:r>
        <w:t xml:space="preserve">Verdyan, A. Moshkovich, Y. Feldman and R. Tenne </w:t>
      </w:r>
      <w:r w:rsidRPr="000467B1">
        <w:rPr>
          <w:i/>
        </w:rPr>
        <w:t>Wear</w:t>
      </w:r>
      <w:r>
        <w:t xml:space="preserve"> </w:t>
      </w:r>
      <w:r w:rsidRPr="000467B1">
        <w:rPr>
          <w:b/>
        </w:rPr>
        <w:t>259</w:t>
      </w:r>
      <w:r>
        <w:t xml:space="preserve"> (2005)</w:t>
      </w:r>
    </w:p>
    <w:p w:rsidR="000467B1" w:rsidRDefault="000467B1" w:rsidP="009C1F11">
      <w:r>
        <w:t xml:space="preserve">[7] </w:t>
      </w:r>
      <w:r w:rsidR="00A93FED">
        <w:t xml:space="preserve">L. Rapoport, V. Leshchinsky, I. </w:t>
      </w:r>
      <w:r>
        <w:t xml:space="preserve">Lapsker, Yu. Volovik, O. Nepomnyashchy, M. Lvovsky, R. Popovitz-Biro, Y. Feldman and R. Tenne </w:t>
      </w:r>
      <w:r w:rsidRPr="000467B1">
        <w:rPr>
          <w:i/>
        </w:rPr>
        <w:t>Wear</w:t>
      </w:r>
      <w:r>
        <w:t xml:space="preserve"> </w:t>
      </w:r>
      <w:r w:rsidRPr="000467B1">
        <w:rPr>
          <w:b/>
        </w:rPr>
        <w:t xml:space="preserve">255 </w:t>
      </w:r>
      <w:r>
        <w:t>(2003)</w:t>
      </w:r>
    </w:p>
    <w:p w:rsidR="00A93FED" w:rsidRPr="00041A50" w:rsidRDefault="00A93FED" w:rsidP="009C1F11">
      <w:r>
        <w:t>[8] M. Ratoi, A.J.A. Crossley, P.J. Dobson, NANOSAFE2 Final Report (2009)</w:t>
      </w:r>
    </w:p>
    <w:p w:rsidR="00041A50" w:rsidRPr="008B6AEA" w:rsidRDefault="00041A50" w:rsidP="00644470">
      <w:pPr>
        <w:rPr>
          <w:rFonts w:eastAsia="SimSun"/>
          <w:lang w:eastAsia="zh-CN"/>
        </w:rPr>
      </w:pPr>
    </w:p>
    <w:sectPr w:rsidR="00041A50" w:rsidRPr="008B6AEA" w:rsidSect="00421747">
      <w:footerReference w:type="even" r:id="rId16"/>
      <w:type w:val="continuous"/>
      <w:pgSz w:w="11906" w:h="16838" w:code="9"/>
      <w:pgMar w:top="1134" w:right="1134" w:bottom="1134" w:left="1134" w:header="851" w:footer="1134" w:gutter="0"/>
      <w:cols w:num="2" w:space="56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58F0" w:rsidRDefault="00CC58F0">
      <w:r>
        <w:separator/>
      </w:r>
    </w:p>
  </w:endnote>
  <w:endnote w:type="continuationSeparator" w:id="0">
    <w:p w:rsidR="00CC58F0" w:rsidRDefault="00CC58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MR1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5456" w:rsidRDefault="007D5456">
    <w:pPr>
      <w:pStyle w:val="Footer"/>
      <w:tabs>
        <w:tab w:val="clear" w:pos="9072"/>
        <w:tab w:val="right" w:pos="9639"/>
      </w:tabs>
      <w:rPr>
        <w:i/>
      </w:rPr>
    </w:pPr>
    <w:r>
      <w:t>Japanese Society of Tribologist</w:t>
    </w:r>
    <w:r>
      <w:rPr>
        <w:rFonts w:eastAsia="MS Mincho" w:hint="eastAsia"/>
      </w:rPr>
      <w:t>s</w:t>
    </w:r>
    <w:r>
      <w:t>, Japan</w:t>
    </w:r>
    <w:r>
      <w:rPr>
        <w:rFonts w:eastAsia="MS Mincho" w:hint="eastAsia"/>
      </w:rPr>
      <w:tab/>
    </w:r>
    <w:r>
      <w:t xml:space="preserve">Tribology Online Vol. 1 (2005) / </w:t>
    </w:r>
    <w:r>
      <w:rPr>
        <w:rStyle w:val="PageNumber"/>
        <w:i/>
      </w:rPr>
      <w:fldChar w:fldCharType="begin"/>
    </w:r>
    <w:r>
      <w:rPr>
        <w:rStyle w:val="PageNumber"/>
        <w:i/>
      </w:rPr>
      <w:instrText xml:space="preserve"> PAGE </w:instrText>
    </w:r>
    <w:r>
      <w:rPr>
        <w:rStyle w:val="PageNumber"/>
        <w:i/>
      </w:rPr>
      <w:fldChar w:fldCharType="separate"/>
    </w:r>
    <w:r>
      <w:rPr>
        <w:rStyle w:val="PageNumber"/>
        <w:i/>
        <w:noProof/>
      </w:rPr>
      <w:t>2</w:t>
    </w:r>
    <w:r>
      <w:rPr>
        <w:rStyle w:val="PageNumber"/>
        <w:i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5456" w:rsidRDefault="007D5456">
    <w:pPr>
      <w:pStyle w:val="Footer"/>
      <w:tabs>
        <w:tab w:val="clear" w:pos="9072"/>
        <w:tab w:val="right" w:pos="9639"/>
      </w:tabs>
    </w:pPr>
    <w:r>
      <w:t>Japanese Society of Tribologist</w:t>
    </w:r>
    <w:r>
      <w:rPr>
        <w:rFonts w:eastAsia="MS Mincho" w:hint="eastAsia"/>
      </w:rPr>
      <w:t>s (http://www.tribology.jp)</w:t>
    </w:r>
    <w:r>
      <w:rPr>
        <w:rFonts w:eastAsia="MS Mincho" w:hint="eastAsia"/>
      </w:rPr>
      <w:tab/>
    </w:r>
    <w:r>
      <w:t xml:space="preserve">Tribology Online Vol. 1 (2005) /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A93FED">
      <w:rPr>
        <w:rStyle w:val="PageNumber"/>
        <w:noProof/>
      </w:rPr>
      <w:t>3</w:t>
    </w:r>
    <w:r>
      <w:rPr>
        <w:rStyle w:val="PageNumber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5456" w:rsidRDefault="007D5456">
    <w:pPr>
      <w:pStyle w:val="Footer"/>
      <w:jc w:val="both"/>
      <w:rPr>
        <w:rFonts w:eastAsia="MS Mincho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5456" w:rsidRDefault="007D5456">
    <w:pPr>
      <w:pStyle w:val="Footer"/>
      <w:tabs>
        <w:tab w:val="clear" w:pos="9072"/>
        <w:tab w:val="right" w:pos="9639"/>
      </w:tabs>
      <w:rPr>
        <w:i/>
      </w:rPr>
    </w:pPr>
    <w:r>
      <w:t>Japanese Society of Tribologist</w:t>
    </w:r>
    <w:r>
      <w:rPr>
        <w:rFonts w:eastAsia="MS Mincho" w:hint="eastAsia"/>
      </w:rPr>
      <w:t>s (http://www.tribology.jp)</w:t>
    </w:r>
    <w:r>
      <w:rPr>
        <w:rFonts w:eastAsia="MS Mincho" w:hint="eastAsia"/>
      </w:rPr>
      <w:tab/>
    </w:r>
    <w:r>
      <w:t xml:space="preserve">Tribology Online Vol. 1 (2005) / </w:t>
    </w:r>
    <w:r>
      <w:rPr>
        <w:rStyle w:val="PageNumber"/>
        <w:i/>
      </w:rPr>
      <w:fldChar w:fldCharType="begin"/>
    </w:r>
    <w:r>
      <w:rPr>
        <w:rStyle w:val="PageNumber"/>
        <w:i/>
      </w:rPr>
      <w:instrText xml:space="preserve"> PAGE </w:instrText>
    </w:r>
    <w:r>
      <w:rPr>
        <w:rStyle w:val="PageNumber"/>
        <w:i/>
      </w:rPr>
      <w:fldChar w:fldCharType="separate"/>
    </w:r>
    <w:r w:rsidR="0005351E">
      <w:rPr>
        <w:rStyle w:val="PageNumber"/>
        <w:i/>
        <w:noProof/>
      </w:rPr>
      <w:t>2</w:t>
    </w:r>
    <w:r>
      <w:rPr>
        <w:rStyle w:val="PageNumber"/>
        <w:i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58F0" w:rsidRDefault="00CC58F0">
      <w:r>
        <w:separator/>
      </w:r>
    </w:p>
  </w:footnote>
  <w:footnote w:type="continuationSeparator" w:id="0">
    <w:p w:rsidR="00CC58F0" w:rsidRDefault="00CC58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5456" w:rsidRDefault="00CC58F0">
    <w:pPr>
      <w:pStyle w:val="Header"/>
      <w:rPr>
        <w:rFonts w:eastAsia="MS Mincho"/>
      </w:rPr>
    </w:pPr>
    <w:r>
      <w:fldChar w:fldCharType="begin"/>
    </w:r>
    <w:r>
      <w:instrText xml:space="preserve"> AUTHOR   \* MERGEFORMAT </w:instrText>
    </w:r>
    <w:r>
      <w:fldChar w:fldCharType="separate"/>
    </w:r>
    <w:r w:rsidR="00027BA6" w:rsidRPr="00027BA6">
      <w:rPr>
        <w:rFonts w:eastAsia="MS Mincho" w:hint="eastAsia"/>
        <w:noProof/>
      </w:rPr>
      <w:t>松岡　広成</w:t>
    </w:r>
    <w:r>
      <w:rPr>
        <w:rFonts w:eastAsia="MS Mincho"/>
        <w:noProof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5456" w:rsidRDefault="00CC58F0">
    <w:pPr>
      <w:pStyle w:val="Header"/>
    </w:pPr>
    <w:r>
      <w:fldChar w:fldCharType="begin"/>
    </w:r>
    <w:r>
      <w:instrText xml:space="preserve"> TITLE   \* MERGEFORMAT </w:instrText>
    </w:r>
    <w:r>
      <w:fldChar w:fldCharType="separate"/>
    </w:r>
    <w:r w:rsidR="00027BA6">
      <w:t>Manuscript Preparation for Tribology Online</w:t>
    </w:r>
    <w: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5456" w:rsidRPr="000C4F56" w:rsidRDefault="007D5456" w:rsidP="00644470">
    <w:pPr>
      <w:pStyle w:val="Header"/>
      <w:wordWrap w:val="0"/>
      <w:jc w:val="right"/>
      <w:rPr>
        <w:rFonts w:ascii="Times New Roman" w:eastAsia="SimSun" w:hAnsi="Times New Roman"/>
        <w:i/>
        <w:sz w:val="15"/>
        <w:szCs w:val="15"/>
        <w:lang w:eastAsia="zh-CN"/>
      </w:rPr>
    </w:pPr>
    <w:r>
      <w:rPr>
        <w:rFonts w:ascii="Times New Roman" w:eastAsia="SimSun" w:hAnsi="Times New Roman"/>
        <w:i/>
        <w:sz w:val="15"/>
        <w:szCs w:val="15"/>
        <w:lang w:eastAsia="zh-CN"/>
      </w:rPr>
      <w:t>2</w:t>
    </w:r>
    <w:r w:rsidRPr="00886DE0">
      <w:rPr>
        <w:rFonts w:ascii="Times New Roman" w:eastAsia="SimSun" w:hAnsi="Times New Roman"/>
        <w:i/>
        <w:sz w:val="15"/>
        <w:szCs w:val="15"/>
        <w:vertAlign w:val="superscript"/>
        <w:lang w:eastAsia="zh-CN"/>
      </w:rPr>
      <w:t>nd</w:t>
    </w:r>
    <w:r>
      <w:rPr>
        <w:rFonts w:ascii="Times New Roman" w:eastAsia="SimSun" w:hAnsi="Times New Roman"/>
        <w:i/>
        <w:sz w:val="15"/>
        <w:szCs w:val="15"/>
        <w:lang w:eastAsia="zh-CN"/>
      </w:rPr>
      <w:t xml:space="preserve"> </w:t>
    </w:r>
    <w:r w:rsidRPr="000C4F56">
      <w:rPr>
        <w:rFonts w:ascii="Times New Roman" w:eastAsia="SimSun" w:hAnsi="Times New Roman" w:hint="eastAsia"/>
        <w:i/>
        <w:sz w:val="15"/>
        <w:szCs w:val="15"/>
        <w:lang w:eastAsia="zh-CN"/>
      </w:rPr>
      <w:t>UK-China Summer School on Tribology &amp; Surface Engineering</w:t>
    </w:r>
  </w:p>
  <w:p w:rsidR="007D5456" w:rsidRPr="000C4F56" w:rsidRDefault="007D5456">
    <w:pPr>
      <w:pStyle w:val="Header"/>
      <w:wordWrap w:val="0"/>
      <w:jc w:val="right"/>
      <w:rPr>
        <w:rFonts w:ascii="Times New Roman" w:eastAsia="MS Mincho" w:hAnsi="Times New Roman"/>
        <w:i/>
        <w:sz w:val="15"/>
        <w:szCs w:val="15"/>
      </w:rPr>
    </w:pPr>
    <w:r>
      <w:rPr>
        <w:rFonts w:ascii="Times New Roman" w:eastAsia="SimSun" w:hAnsi="Times New Roman"/>
        <w:i/>
        <w:sz w:val="15"/>
        <w:szCs w:val="15"/>
        <w:lang w:eastAsia="zh-CN"/>
      </w:rPr>
      <w:t>Southampton</w:t>
    </w:r>
    <w:r w:rsidRPr="000C4F56">
      <w:rPr>
        <w:rFonts w:ascii="Times New Roman" w:eastAsia="MS Mincho" w:hAnsi="Times New Roman"/>
        <w:i/>
        <w:sz w:val="15"/>
        <w:szCs w:val="15"/>
      </w:rPr>
      <w:t xml:space="preserve">, </w:t>
    </w:r>
    <w:r>
      <w:rPr>
        <w:rFonts w:ascii="Times New Roman" w:eastAsia="SimSun" w:hAnsi="Times New Roman"/>
        <w:i/>
        <w:sz w:val="15"/>
        <w:szCs w:val="15"/>
        <w:lang w:eastAsia="zh-CN"/>
      </w:rPr>
      <w:t>UK</w:t>
    </w:r>
    <w:r w:rsidRPr="000C4F56">
      <w:rPr>
        <w:rFonts w:ascii="Times New Roman" w:eastAsia="MS Mincho" w:hAnsi="Times New Roman" w:hint="eastAsia"/>
        <w:i/>
        <w:sz w:val="15"/>
        <w:szCs w:val="15"/>
      </w:rPr>
      <w:t xml:space="preserve">, </w:t>
    </w:r>
    <w:r>
      <w:rPr>
        <w:rFonts w:ascii="Times New Roman" w:eastAsia="SimSun" w:hAnsi="Times New Roman"/>
        <w:i/>
        <w:sz w:val="15"/>
        <w:szCs w:val="15"/>
        <w:lang w:eastAsia="zh-CN"/>
      </w:rPr>
      <w:t>August</w:t>
    </w:r>
    <w:r w:rsidRPr="000C4F56">
      <w:rPr>
        <w:rFonts w:ascii="Times New Roman" w:eastAsia="MS Mincho" w:hAnsi="Times New Roman" w:hint="eastAsia"/>
        <w:i/>
        <w:sz w:val="15"/>
        <w:szCs w:val="15"/>
      </w:rPr>
      <w:t xml:space="preserve"> </w:t>
    </w:r>
    <w:r>
      <w:rPr>
        <w:rFonts w:ascii="Times New Roman" w:eastAsia="SimSun" w:hAnsi="Times New Roman"/>
        <w:i/>
        <w:sz w:val="15"/>
        <w:szCs w:val="15"/>
        <w:lang w:eastAsia="zh-CN"/>
      </w:rPr>
      <w:t>23</w:t>
    </w:r>
    <w:r w:rsidRPr="00886DE0">
      <w:rPr>
        <w:rFonts w:ascii="Times New Roman" w:eastAsia="SimSun" w:hAnsi="Times New Roman"/>
        <w:i/>
        <w:sz w:val="15"/>
        <w:szCs w:val="15"/>
        <w:vertAlign w:val="superscript"/>
        <w:lang w:eastAsia="zh-CN"/>
      </w:rPr>
      <w:t>rd</w:t>
    </w:r>
    <w:r w:rsidRPr="000C4F56">
      <w:rPr>
        <w:rFonts w:ascii="Times New Roman" w:eastAsia="MS Mincho" w:hAnsi="Times New Roman"/>
        <w:i/>
        <w:sz w:val="15"/>
        <w:szCs w:val="15"/>
      </w:rPr>
      <w:t xml:space="preserve"> –</w:t>
    </w:r>
    <w:r>
      <w:rPr>
        <w:rFonts w:ascii="Times New Roman" w:eastAsia="MS Mincho" w:hAnsi="Times New Roman"/>
        <w:i/>
        <w:sz w:val="15"/>
        <w:szCs w:val="15"/>
      </w:rPr>
      <w:t xml:space="preserve"> 28</w:t>
    </w:r>
    <w:r>
      <w:rPr>
        <w:rFonts w:ascii="Times New Roman" w:eastAsia="MS Mincho" w:hAnsi="Times New Roman"/>
        <w:i/>
        <w:sz w:val="15"/>
        <w:szCs w:val="15"/>
        <w:vertAlign w:val="superscript"/>
      </w:rPr>
      <w:t>th</w:t>
    </w:r>
    <w:r>
      <w:rPr>
        <w:rFonts w:ascii="Times New Roman" w:eastAsia="MS Mincho" w:hAnsi="Times New Roman"/>
        <w:i/>
        <w:sz w:val="15"/>
        <w:szCs w:val="15"/>
      </w:rPr>
      <w:t xml:space="preserve"> </w:t>
    </w:r>
    <w:r w:rsidRPr="000C4F56">
      <w:rPr>
        <w:rFonts w:ascii="Times New Roman" w:eastAsia="MS Mincho" w:hAnsi="Times New Roman"/>
        <w:i/>
        <w:sz w:val="15"/>
        <w:szCs w:val="15"/>
      </w:rPr>
      <w:t>20</w:t>
    </w:r>
    <w:r>
      <w:rPr>
        <w:rFonts w:ascii="Times New Roman" w:eastAsia="MS Mincho" w:hAnsi="Times New Roman"/>
        <w:i/>
        <w:sz w:val="15"/>
        <w:szCs w:val="15"/>
      </w:rPr>
      <w:t>10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8B5EFD7A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>
    <w:nsid w:val="FFFFFF7D"/>
    <w:multiLevelType w:val="singleLevel"/>
    <w:tmpl w:val="D9BED9D4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>
    <w:nsid w:val="FFFFFF7E"/>
    <w:multiLevelType w:val="singleLevel"/>
    <w:tmpl w:val="3574329C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>
    <w:nsid w:val="FFFFFF7F"/>
    <w:multiLevelType w:val="singleLevel"/>
    <w:tmpl w:val="D174FE3A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>
    <w:nsid w:val="FFFFFF80"/>
    <w:multiLevelType w:val="singleLevel"/>
    <w:tmpl w:val="5024EF50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>
    <w:nsid w:val="FFFFFF81"/>
    <w:multiLevelType w:val="singleLevel"/>
    <w:tmpl w:val="8C8434FE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>
    <w:nsid w:val="FFFFFF82"/>
    <w:multiLevelType w:val="singleLevel"/>
    <w:tmpl w:val="3DA69350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>
    <w:nsid w:val="FFFFFF83"/>
    <w:multiLevelType w:val="singleLevel"/>
    <w:tmpl w:val="D90E84B8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>
    <w:nsid w:val="FFFFFF88"/>
    <w:multiLevelType w:val="singleLevel"/>
    <w:tmpl w:val="A17C93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>
    <w:nsid w:val="FFFFFF89"/>
    <w:multiLevelType w:val="singleLevel"/>
    <w:tmpl w:val="F3861C2C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>
    <w:nsid w:val="02B63FAD"/>
    <w:multiLevelType w:val="multilevel"/>
    <w:tmpl w:val="8E863474"/>
    <w:lvl w:ilvl="0">
      <w:start w:val="1"/>
      <w:numFmt w:val="bullet"/>
      <w:lvlText w:val=""/>
      <w:lvlJc w:val="left"/>
      <w:pPr>
        <w:tabs>
          <w:tab w:val="num" w:pos="113"/>
        </w:tabs>
        <w:ind w:left="227" w:hanging="114"/>
      </w:pPr>
      <w:rPr>
        <w:rFonts w:ascii="Symbol" w:hAnsi="Symbol" w:hint="default"/>
        <w:b/>
        <w:i w:val="0"/>
        <w:color w:val="auto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931"/>
        </w:tabs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2716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350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4286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471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549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6282"/>
        </w:tabs>
        <w:ind w:left="5102" w:hanging="1700"/>
      </w:pPr>
      <w:rPr>
        <w:rFonts w:hint="eastAsia"/>
      </w:rPr>
    </w:lvl>
  </w:abstractNum>
  <w:abstractNum w:abstractNumId="11">
    <w:nsid w:val="030E6E00"/>
    <w:multiLevelType w:val="hybridMultilevel"/>
    <w:tmpl w:val="75D4B370"/>
    <w:lvl w:ilvl="0" w:tplc="58D44972">
      <w:start w:val="1"/>
      <w:numFmt w:val="decimal"/>
      <w:pStyle w:val="Figurecaption"/>
      <w:lvlText w:val="Fig.%1"/>
      <w:lvlJc w:val="left"/>
      <w:pPr>
        <w:tabs>
          <w:tab w:val="num" w:pos="630"/>
        </w:tabs>
        <w:ind w:left="630" w:hanging="630"/>
      </w:pPr>
      <w:rPr>
        <w:rFonts w:ascii="Times New Roman" w:hAnsi="Times New Roman" w:hint="default"/>
        <w:sz w:val="20"/>
        <w:szCs w:val="2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>
    <w:nsid w:val="039C3316"/>
    <w:multiLevelType w:val="multilevel"/>
    <w:tmpl w:val="EE5CE7E2"/>
    <w:lvl w:ilvl="0">
      <w:start w:val="1"/>
      <w:numFmt w:val="decimal"/>
      <w:suff w:val="nothing"/>
      <w:lvlText w:val="%1. "/>
      <w:lvlJc w:val="left"/>
      <w:pPr>
        <w:ind w:left="425" w:hanging="425"/>
      </w:pPr>
      <w:rPr>
        <w:rFonts w:ascii="Times New Roman" w:hAnsi="Times New Roman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425"/>
        </w:tabs>
        <w:ind w:left="425" w:firstLine="0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931"/>
        </w:tabs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2716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314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926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471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549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6282"/>
        </w:tabs>
        <w:ind w:left="5102" w:hanging="1700"/>
      </w:pPr>
      <w:rPr>
        <w:rFonts w:hint="eastAsia"/>
      </w:rPr>
    </w:lvl>
  </w:abstractNum>
  <w:abstractNum w:abstractNumId="13">
    <w:nsid w:val="09441CB9"/>
    <w:multiLevelType w:val="multilevel"/>
    <w:tmpl w:val="D7C642D0"/>
    <w:lvl w:ilvl="0">
      <w:start w:val="1"/>
      <w:numFmt w:val="decimal"/>
      <w:suff w:val="nothing"/>
      <w:lvlText w:val="%1. "/>
      <w:lvlJc w:val="left"/>
      <w:pPr>
        <w:ind w:left="0" w:firstLine="0"/>
      </w:pPr>
      <w:rPr>
        <w:rFonts w:ascii="Times New Roman" w:hAnsi="Times New Roman" w:hint="default"/>
        <w:b/>
        <w:i w:val="0"/>
        <w:sz w:val="20"/>
        <w:szCs w:val="20"/>
      </w:rPr>
    </w:lvl>
    <w:lvl w:ilvl="1">
      <w:start w:val="1"/>
      <w:numFmt w:val="decimal"/>
      <w:suff w:val="nothing"/>
      <w:lvlText w:val="%2.%1. "/>
      <w:lvlJc w:val="left"/>
      <w:pPr>
        <w:ind w:left="0" w:firstLine="0"/>
      </w:pPr>
      <w:rPr>
        <w:rFonts w:ascii="Times New Roman" w:hAnsi="Times New Roman" w:hint="default"/>
      </w:rPr>
    </w:lvl>
    <w:lvl w:ilvl="2">
      <w:start w:val="1"/>
      <w:numFmt w:val="decimal"/>
      <w:suff w:val="space"/>
      <w:lvlText w:val="%1.%2.%3 "/>
      <w:lvlJc w:val="left"/>
      <w:pPr>
        <w:ind w:left="0" w:firstLine="0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2716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314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926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471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549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6282"/>
        </w:tabs>
        <w:ind w:left="5102" w:hanging="1700"/>
      </w:pPr>
      <w:rPr>
        <w:rFonts w:hint="eastAsia"/>
      </w:rPr>
    </w:lvl>
  </w:abstractNum>
  <w:abstractNum w:abstractNumId="14">
    <w:nsid w:val="198E1744"/>
    <w:multiLevelType w:val="multilevel"/>
    <w:tmpl w:val="37E602E4"/>
    <w:lvl w:ilvl="0">
      <w:start w:val="1"/>
      <w:numFmt w:val="decimal"/>
      <w:suff w:val="nothing"/>
      <w:lvlText w:val="%1. "/>
      <w:lvlJc w:val="left"/>
      <w:pPr>
        <w:ind w:left="0" w:firstLine="0"/>
      </w:pPr>
      <w:rPr>
        <w:rFonts w:ascii="Times New Roman" w:hAnsi="Times New Roman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425"/>
        </w:tabs>
        <w:ind w:left="425" w:firstLine="0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931"/>
        </w:tabs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2716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314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926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471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549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6282"/>
        </w:tabs>
        <w:ind w:left="5102" w:hanging="1700"/>
      </w:pPr>
      <w:rPr>
        <w:rFonts w:hint="eastAsia"/>
      </w:rPr>
    </w:lvl>
  </w:abstractNum>
  <w:abstractNum w:abstractNumId="15">
    <w:nsid w:val="1FC57D81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931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71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350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428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471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549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6282"/>
        </w:tabs>
        <w:ind w:left="5102" w:hanging="1700"/>
      </w:pPr>
    </w:lvl>
  </w:abstractNum>
  <w:abstractNum w:abstractNumId="16">
    <w:nsid w:val="20551ACB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</w:lvl>
  </w:abstractNum>
  <w:abstractNum w:abstractNumId="17">
    <w:nsid w:val="252E11EB"/>
    <w:multiLevelType w:val="multilevel"/>
    <w:tmpl w:val="91E6AD50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284"/>
      </w:pPr>
      <w:rPr>
        <w:rFonts w:hint="eastAsia"/>
        <w:b/>
        <w:i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710"/>
        </w:tabs>
        <w:ind w:left="569" w:firstLine="141"/>
      </w:pPr>
      <w:rPr>
        <w:rFonts w:hint="eastAsia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left="1134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1276"/>
        </w:tabs>
        <w:ind w:left="1276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1417"/>
        </w:tabs>
        <w:ind w:left="1417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559"/>
        </w:tabs>
        <w:ind w:left="1559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701"/>
        </w:tabs>
        <w:ind w:left="1701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843"/>
        </w:tabs>
        <w:ind w:left="1843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984"/>
        </w:tabs>
        <w:ind w:left="1984" w:hanging="1559"/>
      </w:pPr>
      <w:rPr>
        <w:rFonts w:hint="eastAsia"/>
      </w:rPr>
    </w:lvl>
  </w:abstractNum>
  <w:abstractNum w:abstractNumId="18">
    <w:nsid w:val="28285021"/>
    <w:multiLevelType w:val="multilevel"/>
    <w:tmpl w:val="63CE3406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eastAsia"/>
        <w:b/>
        <w:i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227" w:hanging="227"/>
      </w:pPr>
      <w:rPr>
        <w:rFonts w:ascii="Times New Roman" w:hAnsi="Times New Roman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19">
    <w:nsid w:val="2EF7030F"/>
    <w:multiLevelType w:val="multilevel"/>
    <w:tmpl w:val="C9D81BBE"/>
    <w:lvl w:ilvl="0">
      <w:start w:val="1"/>
      <w:numFmt w:val="decimal"/>
      <w:suff w:val="space"/>
      <w:lvlText w:val="%1."/>
      <w:lvlJc w:val="left"/>
      <w:pPr>
        <w:ind w:left="0" w:hanging="425"/>
      </w:pPr>
      <w:rPr>
        <w:rFonts w:ascii="Times New Roman" w:hAnsi="Times New Roman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506"/>
        </w:tabs>
        <w:ind w:left="993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2291"/>
        </w:tabs>
        <w:ind w:left="1559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716"/>
        </w:tabs>
        <w:ind w:left="2126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501"/>
        </w:tabs>
        <w:ind w:left="2835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4286"/>
        </w:tabs>
        <w:ind w:left="3402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5071"/>
        </w:tabs>
        <w:ind w:left="396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857"/>
        </w:tabs>
        <w:ind w:left="4677" w:hanging="1700"/>
      </w:pPr>
      <w:rPr>
        <w:rFonts w:hint="eastAsia"/>
      </w:rPr>
    </w:lvl>
  </w:abstractNum>
  <w:abstractNum w:abstractNumId="20">
    <w:nsid w:val="31AC4EBD"/>
    <w:multiLevelType w:val="multilevel"/>
    <w:tmpl w:val="119C027C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eastAsia"/>
        <w:b/>
        <w:i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-141" w:firstLine="141"/>
      </w:pPr>
      <w:rPr>
        <w:rFonts w:hint="eastAsia"/>
      </w:r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21">
    <w:nsid w:val="43BB0EDC"/>
    <w:multiLevelType w:val="multilevel"/>
    <w:tmpl w:val="F6CA640C"/>
    <w:lvl w:ilvl="0">
      <w:start w:val="1"/>
      <w:numFmt w:val="decimal"/>
      <w:suff w:val="nothing"/>
      <w:lvlText w:val="%1. "/>
      <w:lvlJc w:val="left"/>
      <w:pPr>
        <w:ind w:left="0" w:firstLine="0"/>
      </w:pPr>
      <w:rPr>
        <w:rFonts w:ascii="Times New Roman" w:hAnsi="Times New Roman" w:hint="default"/>
        <w:b/>
        <w:i w:val="0"/>
        <w:sz w:val="20"/>
        <w:szCs w:val="20"/>
      </w:rPr>
    </w:lvl>
    <w:lvl w:ilvl="1">
      <w:start w:val="1"/>
      <w:numFmt w:val="decimal"/>
      <w:suff w:val="nothing"/>
      <w:lvlText w:val="%2.%1. "/>
      <w:lvlJc w:val="left"/>
      <w:pPr>
        <w:ind w:left="0" w:firstLine="0"/>
      </w:pPr>
      <w:rPr>
        <w:rFonts w:hint="eastAsia"/>
      </w:rPr>
    </w:lvl>
    <w:lvl w:ilvl="2">
      <w:start w:val="1"/>
      <w:numFmt w:val="decimal"/>
      <w:suff w:val="space"/>
      <w:lvlText w:val="%1.%2.%3 "/>
      <w:lvlJc w:val="left"/>
      <w:pPr>
        <w:ind w:left="0" w:firstLine="0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2716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314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926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471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549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6282"/>
        </w:tabs>
        <w:ind w:left="5102" w:hanging="1700"/>
      </w:pPr>
      <w:rPr>
        <w:rFonts w:hint="eastAsia"/>
      </w:rPr>
    </w:lvl>
  </w:abstractNum>
  <w:abstractNum w:abstractNumId="22">
    <w:nsid w:val="44396FAB"/>
    <w:multiLevelType w:val="multilevel"/>
    <w:tmpl w:val="4BEABF94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eastAsia"/>
        <w:b/>
        <w:i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227" w:hanging="227"/>
      </w:pPr>
      <w:rPr>
        <w:rFonts w:ascii="Times New Roman" w:hAnsi="Times New Roman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23">
    <w:nsid w:val="489E1AC5"/>
    <w:multiLevelType w:val="multilevel"/>
    <w:tmpl w:val="CA048450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eastAsia"/>
        <w:b/>
        <w:i w:val="0"/>
        <w:sz w:val="20"/>
        <w:szCs w:val="20"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ascii="Times New Roman" w:hAnsi="Times New Roman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24">
    <w:nsid w:val="493E1172"/>
    <w:multiLevelType w:val="hybridMultilevel"/>
    <w:tmpl w:val="0CBAA306"/>
    <w:lvl w:ilvl="0" w:tplc="2D16313E">
      <w:start w:val="1"/>
      <w:numFmt w:val="decimal"/>
      <w:pStyle w:val="Tablecaption"/>
      <w:lvlText w:val="Table 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>
    <w:nsid w:val="4BA35E2E"/>
    <w:multiLevelType w:val="multilevel"/>
    <w:tmpl w:val="D6061C96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eastAsia"/>
        <w:b/>
        <w:i w:val="0"/>
        <w:sz w:val="20"/>
        <w:szCs w:val="20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ascii="Times New Roman" w:hAnsi="Times New Roman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26">
    <w:nsid w:val="4DDE0C0E"/>
    <w:multiLevelType w:val="multilevel"/>
    <w:tmpl w:val="813C6198"/>
    <w:lvl w:ilvl="0">
      <w:start w:val="1"/>
      <w:numFmt w:val="decimal"/>
      <w:suff w:val="space"/>
      <w:lvlText w:val="%1."/>
      <w:lvlJc w:val="left"/>
      <w:pPr>
        <w:ind w:left="425" w:hanging="425"/>
      </w:pPr>
      <w:rPr>
        <w:rFonts w:ascii="Times New Roman" w:hAnsi="Times New Roman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931"/>
        </w:tabs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2716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314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926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471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549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6282"/>
        </w:tabs>
        <w:ind w:left="5102" w:hanging="1700"/>
      </w:pPr>
      <w:rPr>
        <w:rFonts w:hint="eastAsia"/>
      </w:rPr>
    </w:lvl>
  </w:abstractNum>
  <w:abstractNum w:abstractNumId="27">
    <w:nsid w:val="4F246EC3"/>
    <w:multiLevelType w:val="multilevel"/>
    <w:tmpl w:val="02B678C2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eastAsia"/>
      </w:r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28">
    <w:nsid w:val="4FFA6909"/>
    <w:multiLevelType w:val="multilevel"/>
    <w:tmpl w:val="01BAAB5E"/>
    <w:lvl w:ilvl="0">
      <w:start w:val="1"/>
      <w:numFmt w:val="decimal"/>
      <w:suff w:val="space"/>
      <w:lvlText w:val="%1."/>
      <w:lvlJc w:val="left"/>
      <w:pPr>
        <w:ind w:left="0" w:hanging="425"/>
      </w:pPr>
      <w:rPr>
        <w:rFonts w:ascii="Times New Roman" w:hAnsi="Times New Roman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506"/>
        </w:tabs>
        <w:ind w:left="993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2291"/>
        </w:tabs>
        <w:ind w:left="1559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716"/>
        </w:tabs>
        <w:ind w:left="2126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501"/>
        </w:tabs>
        <w:ind w:left="2835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4286"/>
        </w:tabs>
        <w:ind w:left="3402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5071"/>
        </w:tabs>
        <w:ind w:left="396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857"/>
        </w:tabs>
        <w:ind w:left="4677" w:hanging="1700"/>
      </w:pPr>
      <w:rPr>
        <w:rFonts w:hint="eastAsia"/>
      </w:rPr>
    </w:lvl>
  </w:abstractNum>
  <w:abstractNum w:abstractNumId="29">
    <w:nsid w:val="529A24E5"/>
    <w:multiLevelType w:val="multilevel"/>
    <w:tmpl w:val="0CBAA306"/>
    <w:lvl w:ilvl="0">
      <w:start w:val="1"/>
      <w:numFmt w:val="decimal"/>
      <w:lvlText w:val="Table 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>
    <w:nsid w:val="53DB4130"/>
    <w:multiLevelType w:val="multilevel"/>
    <w:tmpl w:val="8E863474"/>
    <w:lvl w:ilvl="0">
      <w:start w:val="1"/>
      <w:numFmt w:val="bullet"/>
      <w:lvlText w:val=""/>
      <w:lvlJc w:val="left"/>
      <w:pPr>
        <w:tabs>
          <w:tab w:val="num" w:pos="113"/>
        </w:tabs>
        <w:ind w:left="227" w:hanging="114"/>
      </w:pPr>
      <w:rPr>
        <w:rFonts w:ascii="Symbol" w:hAnsi="Symbol" w:hint="default"/>
        <w:b/>
        <w:i w:val="0"/>
        <w:color w:val="auto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  <w:rPr>
        <w:rFonts w:hint="eastAsia"/>
        <w:sz w:val="20"/>
      </w:rPr>
    </w:lvl>
    <w:lvl w:ilvl="2">
      <w:start w:val="1"/>
      <w:numFmt w:val="decimal"/>
      <w:lvlText w:val="%1.%2.%3"/>
      <w:lvlJc w:val="left"/>
      <w:pPr>
        <w:tabs>
          <w:tab w:val="num" w:pos="1931"/>
        </w:tabs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2716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350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4286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471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549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6282"/>
        </w:tabs>
        <w:ind w:left="5102" w:hanging="1700"/>
      </w:pPr>
      <w:rPr>
        <w:rFonts w:hint="eastAsia"/>
      </w:rPr>
    </w:lvl>
  </w:abstractNum>
  <w:abstractNum w:abstractNumId="31">
    <w:nsid w:val="557F1FF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</w:lvl>
  </w:abstractNum>
  <w:abstractNum w:abstractNumId="32">
    <w:nsid w:val="55840391"/>
    <w:multiLevelType w:val="multilevel"/>
    <w:tmpl w:val="041CEAB2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284"/>
      </w:pPr>
      <w:rPr>
        <w:rFonts w:hint="eastAsia"/>
        <w:b/>
        <w:i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142"/>
      </w:pPr>
      <w:rPr>
        <w:rFonts w:hint="eastAsia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left="1134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1276"/>
        </w:tabs>
        <w:ind w:left="1276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1417"/>
        </w:tabs>
        <w:ind w:left="1417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559"/>
        </w:tabs>
        <w:ind w:left="1559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701"/>
        </w:tabs>
        <w:ind w:left="1701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843"/>
        </w:tabs>
        <w:ind w:left="1843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984"/>
        </w:tabs>
        <w:ind w:left="1984" w:hanging="1559"/>
      </w:pPr>
      <w:rPr>
        <w:rFonts w:hint="eastAsia"/>
      </w:rPr>
    </w:lvl>
  </w:abstractNum>
  <w:abstractNum w:abstractNumId="33">
    <w:nsid w:val="562C2FB3"/>
    <w:multiLevelType w:val="hybridMultilevel"/>
    <w:tmpl w:val="3B6E3EC6"/>
    <w:lvl w:ilvl="0" w:tplc="0E04F832">
      <w:start w:val="1"/>
      <w:numFmt w:val="decimal"/>
      <w:pStyle w:val="Referencelist"/>
      <w:lvlText w:val="[%1]"/>
      <w:lvlJc w:val="left"/>
      <w:pPr>
        <w:tabs>
          <w:tab w:val="num" w:pos="454"/>
        </w:tabs>
        <w:ind w:left="454" w:hanging="454"/>
      </w:pPr>
      <w:rPr>
        <w:rFonts w:ascii="Times New Roman" w:hAnsi="Times New Roman" w:hint="default"/>
        <w:sz w:val="20"/>
        <w:szCs w:val="2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4">
    <w:nsid w:val="563629FA"/>
    <w:multiLevelType w:val="multilevel"/>
    <w:tmpl w:val="8E863474"/>
    <w:lvl w:ilvl="0">
      <w:start w:val="1"/>
      <w:numFmt w:val="bullet"/>
      <w:lvlText w:val=""/>
      <w:lvlJc w:val="left"/>
      <w:pPr>
        <w:tabs>
          <w:tab w:val="num" w:pos="113"/>
        </w:tabs>
        <w:ind w:left="227" w:hanging="114"/>
      </w:pPr>
      <w:rPr>
        <w:rFonts w:ascii="Symbol" w:hAnsi="Symbol" w:hint="default"/>
        <w:b/>
        <w:i w:val="0"/>
        <w:color w:val="auto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931"/>
        </w:tabs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2716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350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4286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471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549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6282"/>
        </w:tabs>
        <w:ind w:left="5102" w:hanging="1700"/>
      </w:pPr>
      <w:rPr>
        <w:rFonts w:hint="eastAsia"/>
      </w:rPr>
    </w:lvl>
  </w:abstractNum>
  <w:abstractNum w:abstractNumId="35">
    <w:nsid w:val="5D8C1972"/>
    <w:multiLevelType w:val="multilevel"/>
    <w:tmpl w:val="B78C1368"/>
    <w:lvl w:ilvl="0">
      <w:start w:val="1"/>
      <w:numFmt w:val="decimal"/>
      <w:suff w:val="space"/>
      <w:lvlText w:val="%1."/>
      <w:lvlJc w:val="left"/>
      <w:pPr>
        <w:ind w:left="0" w:hanging="425"/>
      </w:pPr>
      <w:rPr>
        <w:rFonts w:ascii="Times New Roman" w:hAnsi="Times New Roman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hint="eastAsia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1506"/>
        </w:tabs>
        <w:ind w:left="993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2291"/>
        </w:tabs>
        <w:ind w:left="1559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716"/>
        </w:tabs>
        <w:ind w:left="2126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501"/>
        </w:tabs>
        <w:ind w:left="2835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4286"/>
        </w:tabs>
        <w:ind w:left="3402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5071"/>
        </w:tabs>
        <w:ind w:left="396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857"/>
        </w:tabs>
        <w:ind w:left="4677" w:hanging="1700"/>
      </w:pPr>
      <w:rPr>
        <w:rFonts w:hint="eastAsia"/>
      </w:rPr>
    </w:lvl>
  </w:abstractNum>
  <w:abstractNum w:abstractNumId="36">
    <w:nsid w:val="60334517"/>
    <w:multiLevelType w:val="multilevel"/>
    <w:tmpl w:val="40CE95CE"/>
    <w:lvl w:ilvl="0">
      <w:start w:val="1"/>
      <w:numFmt w:val="decimal"/>
      <w:suff w:val="space"/>
      <w:lvlText w:val="%1."/>
      <w:lvlJc w:val="left"/>
      <w:pPr>
        <w:ind w:left="0" w:hanging="425"/>
      </w:pPr>
      <w:rPr>
        <w:rFonts w:ascii="Times New Roman" w:hAnsi="Times New Roman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hint="eastAsia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1506"/>
        </w:tabs>
        <w:ind w:left="993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2291"/>
        </w:tabs>
        <w:ind w:left="1559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716"/>
        </w:tabs>
        <w:ind w:left="2126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501"/>
        </w:tabs>
        <w:ind w:left="2835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4286"/>
        </w:tabs>
        <w:ind w:left="3402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5071"/>
        </w:tabs>
        <w:ind w:left="396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857"/>
        </w:tabs>
        <w:ind w:left="4677" w:hanging="1700"/>
      </w:pPr>
      <w:rPr>
        <w:rFonts w:hint="eastAsia"/>
      </w:rPr>
    </w:lvl>
  </w:abstractNum>
  <w:abstractNum w:abstractNumId="37">
    <w:nsid w:val="60A6043D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</w:lvl>
  </w:abstractNum>
  <w:abstractNum w:abstractNumId="38">
    <w:nsid w:val="62CB47EA"/>
    <w:multiLevelType w:val="multilevel"/>
    <w:tmpl w:val="181068C2"/>
    <w:lvl w:ilvl="0">
      <w:start w:val="1"/>
      <w:numFmt w:val="decimal"/>
      <w:pStyle w:val="Heading1"/>
      <w:suff w:val="nothing"/>
      <w:lvlText w:val="%1. "/>
      <w:lvlJc w:val="left"/>
      <w:pPr>
        <w:ind w:left="0" w:firstLine="0"/>
      </w:pPr>
      <w:rPr>
        <w:rFonts w:ascii="Times New Roman" w:hAnsi="Times New Roman" w:hint="default"/>
        <w:b/>
        <w:i w:val="0"/>
        <w:color w:val="auto"/>
        <w:sz w:val="20"/>
        <w:szCs w:val="20"/>
      </w:rPr>
    </w:lvl>
    <w:lvl w:ilvl="1">
      <w:start w:val="1"/>
      <w:numFmt w:val="decimal"/>
      <w:pStyle w:val="Heading2"/>
      <w:suff w:val="nothing"/>
      <w:lvlText w:val="%1.%2. "/>
      <w:lvlJc w:val="left"/>
      <w:pPr>
        <w:ind w:left="0" w:firstLine="0"/>
      </w:pPr>
      <w:rPr>
        <w:rFonts w:ascii="Times New Roman" w:hAnsi="Times New Roman" w:hint="default"/>
      </w:rPr>
    </w:lvl>
    <w:lvl w:ilvl="2">
      <w:start w:val="1"/>
      <w:numFmt w:val="decimal"/>
      <w:pStyle w:val="Heading3"/>
      <w:suff w:val="nothing"/>
      <w:lvlText w:val="%1.%2.%3 "/>
      <w:lvlJc w:val="left"/>
      <w:pPr>
        <w:ind w:left="0" w:firstLine="0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2716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314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926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471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549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6282"/>
        </w:tabs>
        <w:ind w:left="5102" w:hanging="1700"/>
      </w:pPr>
      <w:rPr>
        <w:rFonts w:hint="eastAsia"/>
      </w:rPr>
    </w:lvl>
  </w:abstractNum>
  <w:abstractNum w:abstractNumId="39">
    <w:nsid w:val="67075634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</w:lvl>
  </w:abstractNum>
  <w:abstractNum w:abstractNumId="40">
    <w:nsid w:val="675446A4"/>
    <w:multiLevelType w:val="multilevel"/>
    <w:tmpl w:val="93AE00EA"/>
    <w:lvl w:ilvl="0">
      <w:start w:val="1"/>
      <w:numFmt w:val="decimal"/>
      <w:suff w:val="space"/>
      <w:lvlText w:val="%1."/>
      <w:lvlJc w:val="left"/>
      <w:pPr>
        <w:ind w:left="0" w:hanging="425"/>
      </w:pPr>
      <w:rPr>
        <w:rFonts w:ascii="Times New Roman" w:hAnsi="Times New Roman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hint="eastAsia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1506"/>
        </w:tabs>
        <w:ind w:left="993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2291"/>
        </w:tabs>
        <w:ind w:left="1559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716"/>
        </w:tabs>
        <w:ind w:left="2126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501"/>
        </w:tabs>
        <w:ind w:left="2835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4286"/>
        </w:tabs>
        <w:ind w:left="3402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5071"/>
        </w:tabs>
        <w:ind w:left="396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857"/>
        </w:tabs>
        <w:ind w:left="4677" w:hanging="1700"/>
      </w:pPr>
      <w:rPr>
        <w:rFonts w:hint="eastAsia"/>
      </w:rPr>
    </w:lvl>
  </w:abstractNum>
  <w:abstractNum w:abstractNumId="41">
    <w:nsid w:val="77873CD8"/>
    <w:multiLevelType w:val="multilevel"/>
    <w:tmpl w:val="9CBC894A"/>
    <w:lvl w:ilvl="0">
      <w:start w:val="1"/>
      <w:numFmt w:val="bullet"/>
      <w:lvlText w:val=""/>
      <w:lvlJc w:val="left"/>
      <w:pPr>
        <w:tabs>
          <w:tab w:val="num" w:pos="425"/>
        </w:tabs>
        <w:ind w:left="539" w:hanging="114"/>
      </w:pPr>
      <w:rPr>
        <w:rFonts w:ascii="Symbol" w:hAnsi="Symbol" w:hint="default"/>
        <w:b/>
        <w:i w:val="0"/>
        <w:color w:val="auto"/>
        <w:sz w:val="20"/>
      </w:rPr>
    </w:lvl>
    <w:lvl w:ilvl="1">
      <w:start w:val="1"/>
      <w:numFmt w:val="none"/>
      <w:lvlText w:val="%1%2"/>
      <w:lvlJc w:val="left"/>
      <w:pPr>
        <w:tabs>
          <w:tab w:val="num" w:pos="340"/>
        </w:tabs>
        <w:ind w:left="0" w:firstLine="340"/>
      </w:pPr>
      <w:rPr>
        <w:rFonts w:hint="eastAsia"/>
        <w:sz w:val="20"/>
      </w:rPr>
    </w:lvl>
    <w:lvl w:ilvl="2">
      <w:start w:val="1"/>
      <w:numFmt w:val="decimal"/>
      <w:lvlText w:val="%1.%2.%3"/>
      <w:lvlJc w:val="left"/>
      <w:pPr>
        <w:tabs>
          <w:tab w:val="num" w:pos="2243"/>
        </w:tabs>
        <w:ind w:left="1730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3028"/>
        </w:tabs>
        <w:ind w:left="2296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3813"/>
        </w:tabs>
        <w:ind w:left="2863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4598"/>
        </w:tabs>
        <w:ind w:left="3572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5023"/>
        </w:tabs>
        <w:ind w:left="4139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5808"/>
        </w:tabs>
        <w:ind w:left="4706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6594"/>
        </w:tabs>
        <w:ind w:left="5414" w:hanging="1700"/>
      </w:pPr>
      <w:rPr>
        <w:rFonts w:hint="eastAsia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31"/>
  </w:num>
  <w:num w:numId="12">
    <w:abstractNumId w:val="37"/>
  </w:num>
  <w:num w:numId="13">
    <w:abstractNumId w:val="39"/>
  </w:num>
  <w:num w:numId="14">
    <w:abstractNumId w:val="33"/>
  </w:num>
  <w:num w:numId="15">
    <w:abstractNumId w:val="15"/>
  </w:num>
  <w:num w:numId="16">
    <w:abstractNumId w:val="35"/>
  </w:num>
  <w:num w:numId="17">
    <w:abstractNumId w:val="13"/>
  </w:num>
  <w:num w:numId="18">
    <w:abstractNumId w:val="27"/>
  </w:num>
  <w:num w:numId="19">
    <w:abstractNumId w:val="16"/>
  </w:num>
  <w:num w:numId="20">
    <w:abstractNumId w:val="32"/>
  </w:num>
  <w:num w:numId="21">
    <w:abstractNumId w:val="17"/>
  </w:num>
  <w:num w:numId="2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0"/>
  </w:num>
  <w:num w:numId="24">
    <w:abstractNumId w:val="25"/>
  </w:num>
  <w:num w:numId="25">
    <w:abstractNumId w:val="23"/>
  </w:num>
  <w:num w:numId="26">
    <w:abstractNumId w:val="22"/>
  </w:num>
  <w:num w:numId="27">
    <w:abstractNumId w:val="18"/>
  </w:num>
  <w:num w:numId="28">
    <w:abstractNumId w:val="26"/>
  </w:num>
  <w:num w:numId="29">
    <w:abstractNumId w:val="36"/>
  </w:num>
  <w:num w:numId="30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40"/>
  </w:num>
  <w:num w:numId="32">
    <w:abstractNumId w:val="28"/>
  </w:num>
  <w:num w:numId="33">
    <w:abstractNumId w:val="19"/>
  </w:num>
  <w:num w:numId="34">
    <w:abstractNumId w:val="12"/>
  </w:num>
  <w:num w:numId="35">
    <w:abstractNumId w:val="14"/>
  </w:num>
  <w:num w:numId="36">
    <w:abstractNumId w:val="21"/>
  </w:num>
  <w:num w:numId="37">
    <w:abstractNumId w:val="38"/>
  </w:num>
  <w:num w:numId="38">
    <w:abstractNumId w:val="11"/>
  </w:num>
  <w:num w:numId="39">
    <w:abstractNumId w:val="24"/>
  </w:num>
  <w:num w:numId="40">
    <w:abstractNumId w:val="29"/>
  </w:num>
  <w:num w:numId="41">
    <w:abstractNumId w:val="10"/>
  </w:num>
  <w:num w:numId="42">
    <w:abstractNumId w:val="30"/>
  </w:num>
  <w:num w:numId="43">
    <w:abstractNumId w:val="34"/>
  </w:num>
  <w:num w:numId="44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840"/>
  <w:evenAndOddHeaders/>
  <w:drawingGridHorizontalSpacing w:val="10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  <o:colormru v:ext="edit" colors="#039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4F56"/>
    <w:rsid w:val="00027BA6"/>
    <w:rsid w:val="0003639B"/>
    <w:rsid w:val="00041A50"/>
    <w:rsid w:val="000467B1"/>
    <w:rsid w:val="0005351E"/>
    <w:rsid w:val="000707A5"/>
    <w:rsid w:val="000870D3"/>
    <w:rsid w:val="000B5B71"/>
    <w:rsid w:val="000C4F56"/>
    <w:rsid w:val="00101C08"/>
    <w:rsid w:val="00141C80"/>
    <w:rsid w:val="00177C2E"/>
    <w:rsid w:val="001805DA"/>
    <w:rsid w:val="00185D22"/>
    <w:rsid w:val="00186A9B"/>
    <w:rsid w:val="00191E71"/>
    <w:rsid w:val="001D0EBF"/>
    <w:rsid w:val="001E4C57"/>
    <w:rsid w:val="0020176B"/>
    <w:rsid w:val="00222AD3"/>
    <w:rsid w:val="00250350"/>
    <w:rsid w:val="0028047C"/>
    <w:rsid w:val="002B7899"/>
    <w:rsid w:val="002D180D"/>
    <w:rsid w:val="00316F0B"/>
    <w:rsid w:val="0036784D"/>
    <w:rsid w:val="00381FFD"/>
    <w:rsid w:val="003D41DD"/>
    <w:rsid w:val="004052BD"/>
    <w:rsid w:val="00421747"/>
    <w:rsid w:val="00446F14"/>
    <w:rsid w:val="004572B1"/>
    <w:rsid w:val="00464ED4"/>
    <w:rsid w:val="004707A0"/>
    <w:rsid w:val="00484D90"/>
    <w:rsid w:val="00497348"/>
    <w:rsid w:val="004B653C"/>
    <w:rsid w:val="004B68EF"/>
    <w:rsid w:val="004C2FCB"/>
    <w:rsid w:val="004C5A3F"/>
    <w:rsid w:val="005032C6"/>
    <w:rsid w:val="005111E2"/>
    <w:rsid w:val="0052741C"/>
    <w:rsid w:val="00562BDC"/>
    <w:rsid w:val="00563394"/>
    <w:rsid w:val="005866C5"/>
    <w:rsid w:val="005C1C63"/>
    <w:rsid w:val="005C1F12"/>
    <w:rsid w:val="005C45F9"/>
    <w:rsid w:val="005C7E8D"/>
    <w:rsid w:val="005F2E43"/>
    <w:rsid w:val="00627027"/>
    <w:rsid w:val="00644470"/>
    <w:rsid w:val="00690F3E"/>
    <w:rsid w:val="006F14BC"/>
    <w:rsid w:val="006F392E"/>
    <w:rsid w:val="007277A7"/>
    <w:rsid w:val="00756A1A"/>
    <w:rsid w:val="00756D8D"/>
    <w:rsid w:val="00783EAE"/>
    <w:rsid w:val="0078695A"/>
    <w:rsid w:val="007A7556"/>
    <w:rsid w:val="007C06ED"/>
    <w:rsid w:val="007D3750"/>
    <w:rsid w:val="007D5456"/>
    <w:rsid w:val="007F0D30"/>
    <w:rsid w:val="008412CD"/>
    <w:rsid w:val="00845E92"/>
    <w:rsid w:val="00874F9C"/>
    <w:rsid w:val="00882E4F"/>
    <w:rsid w:val="00882FA9"/>
    <w:rsid w:val="00886DE0"/>
    <w:rsid w:val="008C5AF0"/>
    <w:rsid w:val="008E24AE"/>
    <w:rsid w:val="008F0353"/>
    <w:rsid w:val="009229B1"/>
    <w:rsid w:val="009304E4"/>
    <w:rsid w:val="00962D54"/>
    <w:rsid w:val="00963886"/>
    <w:rsid w:val="00976957"/>
    <w:rsid w:val="00992563"/>
    <w:rsid w:val="0099518C"/>
    <w:rsid w:val="009A1162"/>
    <w:rsid w:val="009C1F11"/>
    <w:rsid w:val="009E1422"/>
    <w:rsid w:val="009F670F"/>
    <w:rsid w:val="00A23104"/>
    <w:rsid w:val="00A84511"/>
    <w:rsid w:val="00A86218"/>
    <w:rsid w:val="00A93FED"/>
    <w:rsid w:val="00AC1DBD"/>
    <w:rsid w:val="00AE1227"/>
    <w:rsid w:val="00AE1A0A"/>
    <w:rsid w:val="00AE7275"/>
    <w:rsid w:val="00B42B1F"/>
    <w:rsid w:val="00B558A9"/>
    <w:rsid w:val="00B73A8D"/>
    <w:rsid w:val="00BD1ABC"/>
    <w:rsid w:val="00BD22BB"/>
    <w:rsid w:val="00BE6ED9"/>
    <w:rsid w:val="00C01E75"/>
    <w:rsid w:val="00C9787B"/>
    <w:rsid w:val="00CA02A7"/>
    <w:rsid w:val="00CA2B87"/>
    <w:rsid w:val="00CB65DB"/>
    <w:rsid w:val="00CC58F0"/>
    <w:rsid w:val="00CD6A2E"/>
    <w:rsid w:val="00D24D2B"/>
    <w:rsid w:val="00D260B8"/>
    <w:rsid w:val="00D32D6D"/>
    <w:rsid w:val="00D658AE"/>
    <w:rsid w:val="00D67811"/>
    <w:rsid w:val="00D90024"/>
    <w:rsid w:val="00DA46CA"/>
    <w:rsid w:val="00DA76F3"/>
    <w:rsid w:val="00DE449C"/>
    <w:rsid w:val="00DF0E2F"/>
    <w:rsid w:val="00DF2E13"/>
    <w:rsid w:val="00DF704F"/>
    <w:rsid w:val="00E03859"/>
    <w:rsid w:val="00E859B7"/>
    <w:rsid w:val="00EC7D87"/>
    <w:rsid w:val="00ED5E11"/>
    <w:rsid w:val="00F40779"/>
    <w:rsid w:val="00F52772"/>
    <w:rsid w:val="00F63688"/>
    <w:rsid w:val="00FF4E5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  <o:colormru v:ext="edit" colors="#039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MS Mincho" w:hAnsi="Century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 w:unhideWhenUsed="1"/>
    <w:lsdException w:name="No Spacing" w:uiPriority="99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semiHidden="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</w:latentStyles>
  <w:style w:type="paragraph" w:default="1" w:styleId="Normal">
    <w:name w:val="Normal"/>
    <w:qFormat/>
    <w:rsid w:val="00421747"/>
    <w:pPr>
      <w:widowControl w:val="0"/>
      <w:jc w:val="both"/>
    </w:pPr>
    <w:rPr>
      <w:rFonts w:ascii="Times New Roman" w:hAnsi="Times New Roman"/>
      <w:kern w:val="2"/>
      <w:lang w:val="en-US" w:eastAsia="ja-JP"/>
    </w:rPr>
  </w:style>
  <w:style w:type="paragraph" w:styleId="Heading1">
    <w:name w:val="heading 1"/>
    <w:aliases w:val="Section title"/>
    <w:basedOn w:val="Normal"/>
    <w:next w:val="Normal"/>
    <w:qFormat/>
    <w:rsid w:val="00421747"/>
    <w:pPr>
      <w:keepNext/>
      <w:numPr>
        <w:numId w:val="37"/>
      </w:numPr>
      <w:spacing w:beforeLines="100" w:afterLines="50"/>
      <w:jc w:val="left"/>
      <w:outlineLvl w:val="0"/>
    </w:pPr>
    <w:rPr>
      <w:rFonts w:eastAsia="Times New Roman"/>
      <w:b/>
    </w:rPr>
  </w:style>
  <w:style w:type="paragraph" w:styleId="Heading2">
    <w:name w:val="heading 2"/>
    <w:aliases w:val="Subsection title"/>
    <w:basedOn w:val="Normal"/>
    <w:next w:val="Bodyfirst"/>
    <w:qFormat/>
    <w:rsid w:val="00421747"/>
    <w:pPr>
      <w:keepNext/>
      <w:numPr>
        <w:ilvl w:val="1"/>
        <w:numId w:val="37"/>
      </w:numPr>
      <w:tabs>
        <w:tab w:val="left" w:pos="426"/>
      </w:tabs>
      <w:spacing w:beforeLines="50"/>
      <w:jc w:val="left"/>
      <w:outlineLvl w:val="1"/>
    </w:pPr>
    <w:rPr>
      <w:rFonts w:eastAsia="Times New Roman"/>
    </w:rPr>
  </w:style>
  <w:style w:type="paragraph" w:styleId="Heading3">
    <w:name w:val="heading 3"/>
    <w:aliases w:val="Subsubsection title"/>
    <w:basedOn w:val="Normal"/>
    <w:next w:val="Bodyfirst"/>
    <w:qFormat/>
    <w:rsid w:val="00421747"/>
    <w:pPr>
      <w:keepNext/>
      <w:numPr>
        <w:ilvl w:val="2"/>
        <w:numId w:val="37"/>
      </w:numPr>
      <w:spacing w:beforeLines="50"/>
      <w:outlineLvl w:val="2"/>
    </w:pPr>
    <w:rPr>
      <w:rFonts w:eastAsia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21747"/>
    <w:pPr>
      <w:tabs>
        <w:tab w:val="center" w:pos="4252"/>
        <w:tab w:val="right" w:pos="8504"/>
      </w:tabs>
      <w:snapToGrid w:val="0"/>
      <w:jc w:val="center"/>
    </w:pPr>
    <w:rPr>
      <w:rFonts w:ascii="Arial Narrow" w:eastAsia="Arial Narrow" w:hAnsi="Arial Narrow"/>
      <w:sz w:val="18"/>
    </w:rPr>
  </w:style>
  <w:style w:type="paragraph" w:styleId="Footer">
    <w:name w:val="footer"/>
    <w:basedOn w:val="Normal"/>
    <w:rsid w:val="00421747"/>
    <w:pPr>
      <w:tabs>
        <w:tab w:val="right" w:pos="9072"/>
      </w:tabs>
      <w:snapToGrid w:val="0"/>
      <w:jc w:val="center"/>
    </w:pPr>
    <w:rPr>
      <w:rFonts w:ascii="Arial Narrow" w:eastAsia="Arial Narrow" w:hAnsi="Arial Narrow"/>
      <w:sz w:val="18"/>
    </w:rPr>
  </w:style>
  <w:style w:type="character" w:styleId="PageNumber">
    <w:name w:val="page number"/>
    <w:basedOn w:val="DefaultParagraphFont"/>
    <w:rsid w:val="00421747"/>
    <w:rPr>
      <w:rFonts w:eastAsia="Arial Narrow"/>
      <w:sz w:val="18"/>
    </w:rPr>
  </w:style>
  <w:style w:type="paragraph" w:customStyle="1" w:styleId="Figurecaption">
    <w:name w:val="Figure caption"/>
    <w:basedOn w:val="Caption"/>
    <w:rsid w:val="00421747"/>
    <w:pPr>
      <w:numPr>
        <w:numId w:val="38"/>
      </w:numPr>
      <w:spacing w:after="120"/>
      <w:jc w:val="center"/>
    </w:pPr>
    <w:rPr>
      <w:rFonts w:eastAsia="Times New Roman"/>
      <w:b w:val="0"/>
      <w:sz w:val="20"/>
      <w:szCs w:val="20"/>
    </w:rPr>
  </w:style>
  <w:style w:type="paragraph" w:customStyle="1" w:styleId="Referencelist">
    <w:name w:val="Reference list"/>
    <w:rsid w:val="00421747"/>
    <w:pPr>
      <w:numPr>
        <w:numId w:val="14"/>
      </w:numPr>
    </w:pPr>
    <w:rPr>
      <w:rFonts w:ascii="Times New Roman" w:eastAsia="Times New Roman" w:hAnsi="Times New Roman" w:cs="MS Mincho"/>
      <w:kern w:val="2"/>
      <w:lang w:val="en-US" w:eastAsia="ja-JP"/>
    </w:rPr>
  </w:style>
  <w:style w:type="character" w:customStyle="1" w:styleId="PaperTitle">
    <w:name w:val="Paper Title"/>
    <w:basedOn w:val="DefaultParagraphFont"/>
    <w:rsid w:val="00421747"/>
    <w:rPr>
      <w:rFonts w:ascii="Times New Roman" w:hAnsi="Times New Roman"/>
      <w:b/>
      <w:bCs/>
      <w:sz w:val="28"/>
      <w:szCs w:val="28"/>
      <w:lang w:val="en-US"/>
    </w:rPr>
  </w:style>
  <w:style w:type="paragraph" w:styleId="BodyText">
    <w:name w:val="Body Text"/>
    <w:aliases w:val="Body"/>
    <w:basedOn w:val="Normal"/>
    <w:rsid w:val="00421747"/>
    <w:pPr>
      <w:adjustRightInd w:val="0"/>
      <w:ind w:firstLine="284"/>
    </w:pPr>
    <w:rPr>
      <w:rFonts w:eastAsia="Times New Roman"/>
    </w:rPr>
  </w:style>
  <w:style w:type="paragraph" w:customStyle="1" w:styleId="Contributornames">
    <w:name w:val="Contributor  names"/>
    <w:basedOn w:val="Normal"/>
    <w:rsid w:val="00421747"/>
    <w:pPr>
      <w:jc w:val="center"/>
    </w:pPr>
    <w:rPr>
      <w:rFonts w:eastAsia="Times New Roman" w:cs="MS Mincho"/>
    </w:rPr>
  </w:style>
  <w:style w:type="paragraph" w:customStyle="1" w:styleId="note">
    <w:name w:val="note"/>
    <w:basedOn w:val="Normal"/>
    <w:rsid w:val="00421747"/>
    <w:pPr>
      <w:jc w:val="center"/>
    </w:pPr>
    <w:rPr>
      <w:rFonts w:ascii="Arial Narrow" w:eastAsia="Arial Narrow" w:hAnsi="Arial Narrow" w:cs="MS Mincho"/>
      <w:sz w:val="18"/>
    </w:rPr>
  </w:style>
  <w:style w:type="paragraph" w:customStyle="1" w:styleId="Abstract">
    <w:name w:val="Abstract"/>
    <w:basedOn w:val="Normal"/>
    <w:rsid w:val="00421747"/>
    <w:pPr>
      <w:ind w:leftChars="200" w:left="200" w:rightChars="200" w:right="200"/>
    </w:pPr>
    <w:rPr>
      <w:rFonts w:cs="MS Mincho"/>
    </w:rPr>
  </w:style>
  <w:style w:type="paragraph" w:customStyle="1" w:styleId="Equation">
    <w:name w:val="Equation"/>
    <w:basedOn w:val="Normal"/>
    <w:rsid w:val="00421747"/>
    <w:pPr>
      <w:spacing w:beforeLines="50" w:afterLines="50"/>
      <w:ind w:leftChars="200" w:left="200"/>
    </w:pPr>
    <w:rPr>
      <w:rFonts w:eastAsia="Times New Roman"/>
    </w:rPr>
  </w:style>
  <w:style w:type="paragraph" w:customStyle="1" w:styleId="Keywords">
    <w:name w:val="Keywords"/>
    <w:basedOn w:val="Abstract"/>
    <w:rsid w:val="00421747"/>
    <w:rPr>
      <w:b/>
      <w:bCs/>
    </w:rPr>
  </w:style>
  <w:style w:type="character" w:customStyle="1" w:styleId="AbstractChar">
    <w:name w:val="Abstract Char"/>
    <w:basedOn w:val="DefaultParagraphFont"/>
    <w:rsid w:val="00421747"/>
    <w:rPr>
      <w:rFonts w:eastAsia="MS Mincho" w:cs="MS Mincho"/>
      <w:kern w:val="2"/>
      <w:lang w:val="en-US" w:eastAsia="ja-JP" w:bidi="ar-SA"/>
    </w:rPr>
  </w:style>
  <w:style w:type="character" w:customStyle="1" w:styleId="KeywordsChar">
    <w:name w:val="Keywords Char"/>
    <w:basedOn w:val="AbstractChar"/>
    <w:rsid w:val="00421747"/>
    <w:rPr>
      <w:rFonts w:eastAsia="MS Mincho" w:cs="MS Mincho"/>
      <w:b/>
      <w:bCs/>
      <w:kern w:val="2"/>
      <w:lang w:val="en-US" w:eastAsia="ja-JP" w:bidi="ar-SA"/>
    </w:rPr>
  </w:style>
  <w:style w:type="character" w:styleId="Emphasis">
    <w:name w:val="Emphasis"/>
    <w:basedOn w:val="DefaultParagraphFont"/>
    <w:qFormat/>
    <w:rsid w:val="00421747"/>
    <w:rPr>
      <w:i/>
      <w:iCs/>
    </w:rPr>
  </w:style>
  <w:style w:type="paragraph" w:customStyle="1" w:styleId="Bodyfirst">
    <w:name w:val="Body first"/>
    <w:basedOn w:val="Normal"/>
    <w:next w:val="BodyText"/>
    <w:rsid w:val="00421747"/>
    <w:pPr>
      <w:ind w:firstLine="284"/>
    </w:pPr>
    <w:rPr>
      <w:rFonts w:cs="MS Mincho"/>
    </w:rPr>
  </w:style>
  <w:style w:type="paragraph" w:styleId="Caption">
    <w:name w:val="caption"/>
    <w:basedOn w:val="Normal"/>
    <w:next w:val="Normal"/>
    <w:qFormat/>
    <w:rsid w:val="00421747"/>
    <w:pPr>
      <w:spacing w:before="120" w:after="240"/>
    </w:pPr>
    <w:rPr>
      <w:b/>
      <w:bCs/>
      <w:sz w:val="21"/>
      <w:szCs w:val="21"/>
    </w:rPr>
  </w:style>
  <w:style w:type="paragraph" w:customStyle="1" w:styleId="Tablecaption">
    <w:name w:val="Table caption"/>
    <w:basedOn w:val="Caption"/>
    <w:rsid w:val="00421747"/>
    <w:pPr>
      <w:numPr>
        <w:numId w:val="39"/>
      </w:numPr>
      <w:spacing w:after="120"/>
      <w:ind w:left="794" w:hanging="794"/>
      <w:jc w:val="left"/>
    </w:pPr>
    <w:rPr>
      <w:rFonts w:eastAsia="Times New Roman"/>
      <w:b w:val="0"/>
      <w:sz w:val="20"/>
    </w:rPr>
  </w:style>
  <w:style w:type="character" w:styleId="Hyperlink">
    <w:name w:val="Hyperlink"/>
    <w:basedOn w:val="DefaultParagraphFont"/>
    <w:rsid w:val="00421747"/>
    <w:rPr>
      <w:color w:val="0000FF"/>
      <w:u w:val="single"/>
    </w:rPr>
  </w:style>
  <w:style w:type="paragraph" w:customStyle="1" w:styleId="FigureCaption0">
    <w:name w:val="Figure Caption"/>
    <w:basedOn w:val="Normal"/>
    <w:rsid w:val="00421747"/>
    <w:pPr>
      <w:snapToGrid w:val="0"/>
      <w:jc w:val="center"/>
    </w:pPr>
  </w:style>
  <w:style w:type="character" w:styleId="FollowedHyperlink">
    <w:name w:val="FollowedHyperlink"/>
    <w:basedOn w:val="DefaultParagraphFont"/>
    <w:unhideWhenUsed/>
    <w:rsid w:val="00421747"/>
    <w:rPr>
      <w:color w:val="800080"/>
      <w:u w:val="single"/>
    </w:rPr>
  </w:style>
  <w:style w:type="character" w:customStyle="1" w:styleId="a">
    <w:name w:val="ヘッダー (文字)"/>
    <w:basedOn w:val="DefaultParagraphFont"/>
    <w:rsid w:val="00421747"/>
    <w:rPr>
      <w:rFonts w:ascii="Arial Narrow" w:eastAsia="Arial Narrow" w:hAnsi="Arial Narrow"/>
      <w:kern w:val="2"/>
      <w:sz w:val="18"/>
    </w:rPr>
  </w:style>
  <w:style w:type="paragraph" w:customStyle="1" w:styleId="a0">
    <w:name w:val="吹き出し"/>
    <w:basedOn w:val="Normal"/>
    <w:semiHidden/>
    <w:unhideWhenUsed/>
    <w:rsid w:val="00421747"/>
    <w:rPr>
      <w:rFonts w:ascii="Arial" w:eastAsia="MS Gothic" w:hAnsi="Arial"/>
      <w:sz w:val="18"/>
      <w:szCs w:val="18"/>
    </w:rPr>
  </w:style>
  <w:style w:type="character" w:customStyle="1" w:styleId="a1">
    <w:name w:val="吹き出し (文字)"/>
    <w:basedOn w:val="DefaultParagraphFont"/>
    <w:semiHidden/>
    <w:rsid w:val="00421747"/>
    <w:rPr>
      <w:rFonts w:ascii="Arial" w:eastAsia="MS Gothic" w:hAnsi="Arial" w:cs="Times New Roman"/>
      <w:kern w:val="2"/>
      <w:sz w:val="18"/>
      <w:szCs w:val="18"/>
    </w:rPr>
  </w:style>
  <w:style w:type="paragraph" w:styleId="BalloonText">
    <w:name w:val="Balloon Text"/>
    <w:basedOn w:val="Normal"/>
    <w:link w:val="BalloonTextChar"/>
    <w:rsid w:val="004572B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572B1"/>
    <w:rPr>
      <w:rFonts w:ascii="Tahoma" w:hAnsi="Tahoma" w:cs="Tahoma"/>
      <w:kern w:val="2"/>
      <w:sz w:val="16"/>
      <w:szCs w:val="16"/>
      <w:lang w:val="en-US"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MS Mincho" w:hAnsi="Century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 w:unhideWhenUsed="1"/>
    <w:lsdException w:name="No Spacing" w:uiPriority="99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semiHidden="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</w:latentStyles>
  <w:style w:type="paragraph" w:default="1" w:styleId="Normal">
    <w:name w:val="Normal"/>
    <w:qFormat/>
    <w:rsid w:val="00421747"/>
    <w:pPr>
      <w:widowControl w:val="0"/>
      <w:jc w:val="both"/>
    </w:pPr>
    <w:rPr>
      <w:rFonts w:ascii="Times New Roman" w:hAnsi="Times New Roman"/>
      <w:kern w:val="2"/>
      <w:lang w:val="en-US" w:eastAsia="ja-JP"/>
    </w:rPr>
  </w:style>
  <w:style w:type="paragraph" w:styleId="Heading1">
    <w:name w:val="heading 1"/>
    <w:aliases w:val="Section title"/>
    <w:basedOn w:val="Normal"/>
    <w:next w:val="Normal"/>
    <w:qFormat/>
    <w:rsid w:val="00421747"/>
    <w:pPr>
      <w:keepNext/>
      <w:numPr>
        <w:numId w:val="37"/>
      </w:numPr>
      <w:spacing w:beforeLines="100" w:afterLines="50"/>
      <w:jc w:val="left"/>
      <w:outlineLvl w:val="0"/>
    </w:pPr>
    <w:rPr>
      <w:rFonts w:eastAsia="Times New Roman"/>
      <w:b/>
    </w:rPr>
  </w:style>
  <w:style w:type="paragraph" w:styleId="Heading2">
    <w:name w:val="heading 2"/>
    <w:aliases w:val="Subsection title"/>
    <w:basedOn w:val="Normal"/>
    <w:next w:val="Bodyfirst"/>
    <w:qFormat/>
    <w:rsid w:val="00421747"/>
    <w:pPr>
      <w:keepNext/>
      <w:numPr>
        <w:ilvl w:val="1"/>
        <w:numId w:val="37"/>
      </w:numPr>
      <w:tabs>
        <w:tab w:val="left" w:pos="426"/>
      </w:tabs>
      <w:spacing w:beforeLines="50"/>
      <w:jc w:val="left"/>
      <w:outlineLvl w:val="1"/>
    </w:pPr>
    <w:rPr>
      <w:rFonts w:eastAsia="Times New Roman"/>
    </w:rPr>
  </w:style>
  <w:style w:type="paragraph" w:styleId="Heading3">
    <w:name w:val="heading 3"/>
    <w:aliases w:val="Subsubsection title"/>
    <w:basedOn w:val="Normal"/>
    <w:next w:val="Bodyfirst"/>
    <w:qFormat/>
    <w:rsid w:val="00421747"/>
    <w:pPr>
      <w:keepNext/>
      <w:numPr>
        <w:ilvl w:val="2"/>
        <w:numId w:val="37"/>
      </w:numPr>
      <w:spacing w:beforeLines="50"/>
      <w:outlineLvl w:val="2"/>
    </w:pPr>
    <w:rPr>
      <w:rFonts w:eastAsia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21747"/>
    <w:pPr>
      <w:tabs>
        <w:tab w:val="center" w:pos="4252"/>
        <w:tab w:val="right" w:pos="8504"/>
      </w:tabs>
      <w:snapToGrid w:val="0"/>
      <w:jc w:val="center"/>
    </w:pPr>
    <w:rPr>
      <w:rFonts w:ascii="Arial Narrow" w:eastAsia="Arial Narrow" w:hAnsi="Arial Narrow"/>
      <w:sz w:val="18"/>
    </w:rPr>
  </w:style>
  <w:style w:type="paragraph" w:styleId="Footer">
    <w:name w:val="footer"/>
    <w:basedOn w:val="Normal"/>
    <w:rsid w:val="00421747"/>
    <w:pPr>
      <w:tabs>
        <w:tab w:val="right" w:pos="9072"/>
      </w:tabs>
      <w:snapToGrid w:val="0"/>
      <w:jc w:val="center"/>
    </w:pPr>
    <w:rPr>
      <w:rFonts w:ascii="Arial Narrow" w:eastAsia="Arial Narrow" w:hAnsi="Arial Narrow"/>
      <w:sz w:val="18"/>
    </w:rPr>
  </w:style>
  <w:style w:type="character" w:styleId="PageNumber">
    <w:name w:val="page number"/>
    <w:basedOn w:val="DefaultParagraphFont"/>
    <w:rsid w:val="00421747"/>
    <w:rPr>
      <w:rFonts w:eastAsia="Arial Narrow"/>
      <w:sz w:val="18"/>
    </w:rPr>
  </w:style>
  <w:style w:type="paragraph" w:customStyle="1" w:styleId="Figurecaption">
    <w:name w:val="Figure caption"/>
    <w:basedOn w:val="Caption"/>
    <w:rsid w:val="00421747"/>
    <w:pPr>
      <w:numPr>
        <w:numId w:val="38"/>
      </w:numPr>
      <w:spacing w:after="120"/>
      <w:jc w:val="center"/>
    </w:pPr>
    <w:rPr>
      <w:rFonts w:eastAsia="Times New Roman"/>
      <w:b w:val="0"/>
      <w:sz w:val="20"/>
      <w:szCs w:val="20"/>
    </w:rPr>
  </w:style>
  <w:style w:type="paragraph" w:customStyle="1" w:styleId="Referencelist">
    <w:name w:val="Reference list"/>
    <w:rsid w:val="00421747"/>
    <w:pPr>
      <w:numPr>
        <w:numId w:val="14"/>
      </w:numPr>
    </w:pPr>
    <w:rPr>
      <w:rFonts w:ascii="Times New Roman" w:eastAsia="Times New Roman" w:hAnsi="Times New Roman" w:cs="MS Mincho"/>
      <w:kern w:val="2"/>
      <w:lang w:val="en-US" w:eastAsia="ja-JP"/>
    </w:rPr>
  </w:style>
  <w:style w:type="character" w:customStyle="1" w:styleId="PaperTitle">
    <w:name w:val="Paper Title"/>
    <w:basedOn w:val="DefaultParagraphFont"/>
    <w:rsid w:val="00421747"/>
    <w:rPr>
      <w:rFonts w:ascii="Times New Roman" w:hAnsi="Times New Roman"/>
      <w:b/>
      <w:bCs/>
      <w:sz w:val="28"/>
      <w:szCs w:val="28"/>
      <w:lang w:val="en-US"/>
    </w:rPr>
  </w:style>
  <w:style w:type="paragraph" w:styleId="BodyText">
    <w:name w:val="Body Text"/>
    <w:aliases w:val="Body"/>
    <w:basedOn w:val="Normal"/>
    <w:rsid w:val="00421747"/>
    <w:pPr>
      <w:adjustRightInd w:val="0"/>
      <w:ind w:firstLine="284"/>
    </w:pPr>
    <w:rPr>
      <w:rFonts w:eastAsia="Times New Roman"/>
    </w:rPr>
  </w:style>
  <w:style w:type="paragraph" w:customStyle="1" w:styleId="Contributornames">
    <w:name w:val="Contributor  names"/>
    <w:basedOn w:val="Normal"/>
    <w:rsid w:val="00421747"/>
    <w:pPr>
      <w:jc w:val="center"/>
    </w:pPr>
    <w:rPr>
      <w:rFonts w:eastAsia="Times New Roman" w:cs="MS Mincho"/>
    </w:rPr>
  </w:style>
  <w:style w:type="paragraph" w:customStyle="1" w:styleId="note">
    <w:name w:val="note"/>
    <w:basedOn w:val="Normal"/>
    <w:rsid w:val="00421747"/>
    <w:pPr>
      <w:jc w:val="center"/>
    </w:pPr>
    <w:rPr>
      <w:rFonts w:ascii="Arial Narrow" w:eastAsia="Arial Narrow" w:hAnsi="Arial Narrow" w:cs="MS Mincho"/>
      <w:sz w:val="18"/>
    </w:rPr>
  </w:style>
  <w:style w:type="paragraph" w:customStyle="1" w:styleId="Abstract">
    <w:name w:val="Abstract"/>
    <w:basedOn w:val="Normal"/>
    <w:rsid w:val="00421747"/>
    <w:pPr>
      <w:ind w:leftChars="200" w:left="200" w:rightChars="200" w:right="200"/>
    </w:pPr>
    <w:rPr>
      <w:rFonts w:cs="MS Mincho"/>
    </w:rPr>
  </w:style>
  <w:style w:type="paragraph" w:customStyle="1" w:styleId="Equation">
    <w:name w:val="Equation"/>
    <w:basedOn w:val="Normal"/>
    <w:rsid w:val="00421747"/>
    <w:pPr>
      <w:spacing w:beforeLines="50" w:afterLines="50"/>
      <w:ind w:leftChars="200" w:left="200"/>
    </w:pPr>
    <w:rPr>
      <w:rFonts w:eastAsia="Times New Roman"/>
    </w:rPr>
  </w:style>
  <w:style w:type="paragraph" w:customStyle="1" w:styleId="Keywords">
    <w:name w:val="Keywords"/>
    <w:basedOn w:val="Abstract"/>
    <w:rsid w:val="00421747"/>
    <w:rPr>
      <w:b/>
      <w:bCs/>
    </w:rPr>
  </w:style>
  <w:style w:type="character" w:customStyle="1" w:styleId="AbstractChar">
    <w:name w:val="Abstract Char"/>
    <w:basedOn w:val="DefaultParagraphFont"/>
    <w:rsid w:val="00421747"/>
    <w:rPr>
      <w:rFonts w:eastAsia="MS Mincho" w:cs="MS Mincho"/>
      <w:kern w:val="2"/>
      <w:lang w:val="en-US" w:eastAsia="ja-JP" w:bidi="ar-SA"/>
    </w:rPr>
  </w:style>
  <w:style w:type="character" w:customStyle="1" w:styleId="KeywordsChar">
    <w:name w:val="Keywords Char"/>
    <w:basedOn w:val="AbstractChar"/>
    <w:rsid w:val="00421747"/>
    <w:rPr>
      <w:rFonts w:eastAsia="MS Mincho" w:cs="MS Mincho"/>
      <w:b/>
      <w:bCs/>
      <w:kern w:val="2"/>
      <w:lang w:val="en-US" w:eastAsia="ja-JP" w:bidi="ar-SA"/>
    </w:rPr>
  </w:style>
  <w:style w:type="character" w:styleId="Emphasis">
    <w:name w:val="Emphasis"/>
    <w:basedOn w:val="DefaultParagraphFont"/>
    <w:qFormat/>
    <w:rsid w:val="00421747"/>
    <w:rPr>
      <w:i/>
      <w:iCs/>
    </w:rPr>
  </w:style>
  <w:style w:type="paragraph" w:customStyle="1" w:styleId="Bodyfirst">
    <w:name w:val="Body first"/>
    <w:basedOn w:val="Normal"/>
    <w:next w:val="BodyText"/>
    <w:rsid w:val="00421747"/>
    <w:pPr>
      <w:ind w:firstLine="284"/>
    </w:pPr>
    <w:rPr>
      <w:rFonts w:cs="MS Mincho"/>
    </w:rPr>
  </w:style>
  <w:style w:type="paragraph" w:styleId="Caption">
    <w:name w:val="caption"/>
    <w:basedOn w:val="Normal"/>
    <w:next w:val="Normal"/>
    <w:qFormat/>
    <w:rsid w:val="00421747"/>
    <w:pPr>
      <w:spacing w:before="120" w:after="240"/>
    </w:pPr>
    <w:rPr>
      <w:b/>
      <w:bCs/>
      <w:sz w:val="21"/>
      <w:szCs w:val="21"/>
    </w:rPr>
  </w:style>
  <w:style w:type="paragraph" w:customStyle="1" w:styleId="Tablecaption">
    <w:name w:val="Table caption"/>
    <w:basedOn w:val="Caption"/>
    <w:rsid w:val="00421747"/>
    <w:pPr>
      <w:numPr>
        <w:numId w:val="39"/>
      </w:numPr>
      <w:spacing w:after="120"/>
      <w:ind w:left="794" w:hanging="794"/>
      <w:jc w:val="left"/>
    </w:pPr>
    <w:rPr>
      <w:rFonts w:eastAsia="Times New Roman"/>
      <w:b w:val="0"/>
      <w:sz w:val="20"/>
    </w:rPr>
  </w:style>
  <w:style w:type="character" w:styleId="Hyperlink">
    <w:name w:val="Hyperlink"/>
    <w:basedOn w:val="DefaultParagraphFont"/>
    <w:rsid w:val="00421747"/>
    <w:rPr>
      <w:color w:val="0000FF"/>
      <w:u w:val="single"/>
    </w:rPr>
  </w:style>
  <w:style w:type="paragraph" w:customStyle="1" w:styleId="FigureCaption0">
    <w:name w:val="Figure Caption"/>
    <w:basedOn w:val="Normal"/>
    <w:rsid w:val="00421747"/>
    <w:pPr>
      <w:snapToGrid w:val="0"/>
      <w:jc w:val="center"/>
    </w:pPr>
  </w:style>
  <w:style w:type="character" w:styleId="FollowedHyperlink">
    <w:name w:val="FollowedHyperlink"/>
    <w:basedOn w:val="DefaultParagraphFont"/>
    <w:unhideWhenUsed/>
    <w:rsid w:val="00421747"/>
    <w:rPr>
      <w:color w:val="800080"/>
      <w:u w:val="single"/>
    </w:rPr>
  </w:style>
  <w:style w:type="character" w:customStyle="1" w:styleId="a">
    <w:name w:val="ヘッダー (文字)"/>
    <w:basedOn w:val="DefaultParagraphFont"/>
    <w:rsid w:val="00421747"/>
    <w:rPr>
      <w:rFonts w:ascii="Arial Narrow" w:eastAsia="Arial Narrow" w:hAnsi="Arial Narrow"/>
      <w:kern w:val="2"/>
      <w:sz w:val="18"/>
    </w:rPr>
  </w:style>
  <w:style w:type="paragraph" w:customStyle="1" w:styleId="a0">
    <w:name w:val="吹き出し"/>
    <w:basedOn w:val="Normal"/>
    <w:semiHidden/>
    <w:unhideWhenUsed/>
    <w:rsid w:val="00421747"/>
    <w:rPr>
      <w:rFonts w:ascii="Arial" w:eastAsia="MS Gothic" w:hAnsi="Arial"/>
      <w:sz w:val="18"/>
      <w:szCs w:val="18"/>
    </w:rPr>
  </w:style>
  <w:style w:type="character" w:customStyle="1" w:styleId="a1">
    <w:name w:val="吹き出し (文字)"/>
    <w:basedOn w:val="DefaultParagraphFont"/>
    <w:semiHidden/>
    <w:rsid w:val="00421747"/>
    <w:rPr>
      <w:rFonts w:ascii="Arial" w:eastAsia="MS Gothic" w:hAnsi="Arial" w:cs="Times New Roman"/>
      <w:kern w:val="2"/>
      <w:sz w:val="18"/>
      <w:szCs w:val="18"/>
    </w:rPr>
  </w:style>
  <w:style w:type="paragraph" w:styleId="BalloonText">
    <w:name w:val="Balloon Text"/>
    <w:basedOn w:val="Normal"/>
    <w:link w:val="BalloonTextChar"/>
    <w:rsid w:val="004572B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572B1"/>
    <w:rPr>
      <w:rFonts w:ascii="Tahoma" w:hAnsi="Tahoma" w:cs="Tahoma"/>
      <w:kern w:val="2"/>
      <w:sz w:val="16"/>
      <w:szCs w:val="16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shift_jis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image" Target="media/image1.png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iro\My%20Documents\&#30740;&#31350;&#12539;&#30740;&#31350;&#23460;\&#23398;&#20250;&#12539;&#30330;&#34920;&#12539;&#35542;&#25991;\WTCIV2009\TROL_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7ED218-A67D-46E1-882D-7A00279DBF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TROL_Template.dot</Template>
  <TotalTime>0</TotalTime>
  <Pages>2</Pages>
  <Words>1582</Words>
  <Characters>9019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Manuscript Preparation for Tribology Online</vt:lpstr>
    </vt:vector>
  </TitlesOfParts>
  <Company>University of Southampton</Company>
  <LinksUpToDate>false</LinksUpToDate>
  <CharactersWithSpaces>10580</CharactersWithSpaces>
  <SharedDoc>false</SharedDoc>
  <HLinks>
    <vt:vector size="18" baseType="variant">
      <vt:variant>
        <vt:i4>196733</vt:i4>
      </vt:variant>
      <vt:variant>
        <vt:i4>6</vt:i4>
      </vt:variant>
      <vt:variant>
        <vt:i4>0</vt:i4>
      </vt:variant>
      <vt:variant>
        <vt:i4>5</vt:i4>
      </vt:variant>
      <vt:variant>
        <vt:lpwstr>mailto:lpwang@lzb.ac.cn</vt:lpwstr>
      </vt:variant>
      <vt:variant>
        <vt:lpwstr/>
      </vt:variant>
      <vt:variant>
        <vt:i4>4522036</vt:i4>
      </vt:variant>
      <vt:variant>
        <vt:i4>3</vt:i4>
      </vt:variant>
      <vt:variant>
        <vt:i4>0</vt:i4>
      </vt:variant>
      <vt:variant>
        <vt:i4>5</vt:i4>
      </vt:variant>
      <vt:variant>
        <vt:lpwstr>mailto:wangs@soton.ac.uk</vt:lpwstr>
      </vt:variant>
      <vt:variant>
        <vt:lpwstr/>
      </vt:variant>
      <vt:variant>
        <vt:i4>196733</vt:i4>
      </vt:variant>
      <vt:variant>
        <vt:i4>0</vt:i4>
      </vt:variant>
      <vt:variant>
        <vt:i4>0</vt:i4>
      </vt:variant>
      <vt:variant>
        <vt:i4>5</vt:i4>
      </vt:variant>
      <vt:variant>
        <vt:lpwstr>mailto:lpwang@lzb.ac.cn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Manuscript Preparation for Tribology Online</dc:title>
  <dc:creator>松岡　広成</dc:creator>
  <cp:lastModifiedBy>Ratoi M.</cp:lastModifiedBy>
  <cp:revision>2</cp:revision>
  <cp:lastPrinted>2010-08-16T14:44:00Z</cp:lastPrinted>
  <dcterms:created xsi:type="dcterms:W3CDTF">2013-05-31T15:18:00Z</dcterms:created>
  <dcterms:modified xsi:type="dcterms:W3CDTF">2013-05-31T15:18:00Z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EquationNumber2">
    <vt:lpwstr>(#S1.#E1)</vt:lpwstr>
  </property>
  <property fmtid="{D5CDD505-2E9C-101B-9397-08002B2CF9AE}" pid="3" name="MTEquationSection">
    <vt:lpwstr>1</vt:lpwstr>
  </property>
</Properties>
</file>