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6F3" w:rsidRDefault="00B93B44" w:rsidP="00F406F3">
      <w:pPr>
        <w:spacing w:line="240" w:lineRule="auto"/>
        <w:jc w:val="center"/>
        <w:rPr>
          <w:b/>
          <w:lang w:val="en-GB"/>
        </w:rPr>
      </w:pPr>
      <w:r>
        <w:rPr>
          <w:b/>
          <w:lang w:val="en-GB"/>
        </w:rPr>
        <w:t>MAT</w:t>
      </w:r>
      <w:r w:rsidR="00006B45">
        <w:rPr>
          <w:b/>
          <w:lang w:val="en-GB"/>
        </w:rPr>
        <w:t xml:space="preserve">ERNAL COTYLEDONS </w:t>
      </w:r>
      <w:r w:rsidR="00F406F3">
        <w:rPr>
          <w:b/>
          <w:lang w:val="en-GB"/>
        </w:rPr>
        <w:t>AT BIRTH</w:t>
      </w:r>
      <w:r w:rsidR="00006B45">
        <w:rPr>
          <w:b/>
          <w:lang w:val="en-GB"/>
        </w:rPr>
        <w:t xml:space="preserve"> PREDICT</w:t>
      </w:r>
      <w:r w:rsidR="00F406F3">
        <w:rPr>
          <w:b/>
          <w:lang w:val="en-GB"/>
        </w:rPr>
        <w:t xml:space="preserve"> BLOOD PRESSURE IN CHILDHOOD</w:t>
      </w:r>
    </w:p>
    <w:p w:rsidR="00126ABD" w:rsidRPr="0028617D" w:rsidRDefault="00126ABD">
      <w:pPr>
        <w:rPr>
          <w:lang w:val="en-GB"/>
        </w:rPr>
      </w:pPr>
    </w:p>
    <w:p w:rsidR="0028617D" w:rsidRDefault="003D41FC" w:rsidP="0028617D">
      <w:pPr>
        <w:jc w:val="center"/>
        <w:rPr>
          <w:b/>
          <w:lang w:val="en-GB"/>
        </w:rPr>
      </w:pPr>
      <w:r>
        <w:rPr>
          <w:b/>
          <w:lang w:val="en-GB"/>
        </w:rPr>
        <w:t xml:space="preserve">David </w:t>
      </w:r>
      <w:r w:rsidR="00126ABD" w:rsidRPr="003D41FC">
        <w:rPr>
          <w:b/>
          <w:lang w:val="en-GB"/>
        </w:rPr>
        <w:t>Barker</w:t>
      </w:r>
      <w:r w:rsidR="00126ABD" w:rsidRPr="003D41FC">
        <w:rPr>
          <w:b/>
          <w:vertAlign w:val="superscript"/>
          <w:lang w:val="en-GB"/>
        </w:rPr>
        <w:t>1</w:t>
      </w:r>
      <w:r w:rsidR="00402875">
        <w:rPr>
          <w:b/>
          <w:vertAlign w:val="superscript"/>
          <w:lang w:val="en-GB"/>
        </w:rPr>
        <w:t>,</w:t>
      </w:r>
      <w:r w:rsidR="0028617D">
        <w:rPr>
          <w:b/>
          <w:vertAlign w:val="superscript"/>
          <w:lang w:val="en-GB"/>
        </w:rPr>
        <w:t xml:space="preserve"> </w:t>
      </w:r>
      <w:r w:rsidR="00402875">
        <w:rPr>
          <w:b/>
          <w:vertAlign w:val="superscript"/>
          <w:lang w:val="en-GB"/>
        </w:rPr>
        <w:t>3</w:t>
      </w:r>
      <w:r w:rsidR="00126ABD" w:rsidRPr="003D41FC">
        <w:rPr>
          <w:b/>
          <w:lang w:val="en-GB"/>
        </w:rPr>
        <w:t>, C Osmond</w:t>
      </w:r>
      <w:r w:rsidR="00126ABD" w:rsidRPr="003D41FC">
        <w:rPr>
          <w:b/>
          <w:vertAlign w:val="superscript"/>
          <w:lang w:val="en-GB"/>
        </w:rPr>
        <w:t>1</w:t>
      </w:r>
      <w:r w:rsidR="00126ABD" w:rsidRPr="003D41FC">
        <w:rPr>
          <w:b/>
          <w:lang w:val="en-GB"/>
        </w:rPr>
        <w:t xml:space="preserve">, </w:t>
      </w:r>
      <w:r w:rsidR="00D565BA" w:rsidRPr="003D41FC">
        <w:rPr>
          <w:b/>
          <w:lang w:val="en-GB"/>
        </w:rPr>
        <w:t>Sophie Grant</w:t>
      </w:r>
      <w:r w:rsidRPr="003D41FC">
        <w:rPr>
          <w:b/>
          <w:vertAlign w:val="superscript"/>
          <w:lang w:val="en-GB"/>
        </w:rPr>
        <w:t>2</w:t>
      </w:r>
      <w:r w:rsidR="00D565BA" w:rsidRPr="003D41FC">
        <w:rPr>
          <w:b/>
          <w:lang w:val="en-GB"/>
        </w:rPr>
        <w:t>,</w:t>
      </w:r>
      <w:r w:rsidR="0028617D">
        <w:rPr>
          <w:b/>
          <w:lang w:val="en-GB"/>
        </w:rPr>
        <w:t xml:space="preserve"> </w:t>
      </w:r>
      <w:r w:rsidR="00126ABD" w:rsidRPr="003D41FC">
        <w:rPr>
          <w:b/>
          <w:lang w:val="en-GB"/>
        </w:rPr>
        <w:t>Kent</w:t>
      </w:r>
      <w:r w:rsidR="00333D80">
        <w:rPr>
          <w:b/>
          <w:lang w:val="en-GB"/>
        </w:rPr>
        <w:t xml:space="preserve"> L.</w:t>
      </w:r>
      <w:r w:rsidR="00126ABD" w:rsidRPr="003D41FC">
        <w:rPr>
          <w:b/>
          <w:lang w:val="en-GB"/>
        </w:rPr>
        <w:t xml:space="preserve"> Thornburg</w:t>
      </w:r>
      <w:r w:rsidR="00333D80">
        <w:rPr>
          <w:b/>
          <w:vertAlign w:val="superscript"/>
          <w:lang w:val="en-GB"/>
        </w:rPr>
        <w:t>3</w:t>
      </w:r>
      <w:r w:rsidR="00126ABD" w:rsidRPr="003D41FC">
        <w:rPr>
          <w:b/>
          <w:lang w:val="en-GB"/>
        </w:rPr>
        <w:t>,</w:t>
      </w:r>
    </w:p>
    <w:p w:rsidR="00126ABD" w:rsidRPr="003D41FC" w:rsidRDefault="003D41FC" w:rsidP="0028617D">
      <w:pPr>
        <w:jc w:val="center"/>
        <w:rPr>
          <w:b/>
          <w:lang w:val="en-GB"/>
        </w:rPr>
      </w:pPr>
      <w:r w:rsidRPr="003D41FC">
        <w:rPr>
          <w:b/>
          <w:lang w:val="en-GB"/>
        </w:rPr>
        <w:t>Cyrus Cooper</w:t>
      </w:r>
      <w:r w:rsidRPr="003D41FC">
        <w:rPr>
          <w:b/>
          <w:vertAlign w:val="superscript"/>
          <w:lang w:val="en-GB"/>
        </w:rPr>
        <w:t>1</w:t>
      </w:r>
      <w:r w:rsidRPr="003D41FC">
        <w:rPr>
          <w:b/>
          <w:lang w:val="en-GB"/>
        </w:rPr>
        <w:t xml:space="preserve">, </w:t>
      </w:r>
      <w:r w:rsidR="00F72B61">
        <w:rPr>
          <w:b/>
          <w:lang w:val="en-GB"/>
        </w:rPr>
        <w:t>Susan Ring</w:t>
      </w:r>
      <w:r w:rsidR="00F72B61">
        <w:rPr>
          <w:b/>
          <w:vertAlign w:val="superscript"/>
          <w:lang w:val="en-GB"/>
        </w:rPr>
        <w:t>2</w:t>
      </w:r>
      <w:r w:rsidR="00F72B61">
        <w:rPr>
          <w:b/>
          <w:lang w:val="en-GB"/>
        </w:rPr>
        <w:t>, George</w:t>
      </w:r>
      <w:r w:rsidRPr="003D41FC">
        <w:rPr>
          <w:b/>
          <w:lang w:val="en-GB"/>
        </w:rPr>
        <w:t xml:space="preserve"> Davey-Smith</w:t>
      </w:r>
      <w:r w:rsidRPr="003D41FC">
        <w:rPr>
          <w:b/>
          <w:vertAlign w:val="superscript"/>
          <w:lang w:val="en-GB"/>
        </w:rPr>
        <w:t>2</w:t>
      </w:r>
      <w:r w:rsidRPr="003D41FC">
        <w:rPr>
          <w:b/>
          <w:lang w:val="en-GB"/>
        </w:rPr>
        <w:t>.</w:t>
      </w:r>
    </w:p>
    <w:p w:rsidR="00126ABD" w:rsidRPr="0028617D" w:rsidRDefault="00126ABD">
      <w:pPr>
        <w:rPr>
          <w:lang w:val="en-GB"/>
        </w:rPr>
      </w:pPr>
    </w:p>
    <w:p w:rsidR="0028617D" w:rsidRDefault="003D41FC">
      <w:pPr>
        <w:rPr>
          <w:szCs w:val="24"/>
          <w:lang w:val="en-GB"/>
        </w:rPr>
      </w:pPr>
      <w:r w:rsidRPr="0028617D">
        <w:rPr>
          <w:szCs w:val="24"/>
          <w:lang w:val="en-GB"/>
        </w:rPr>
        <w:t>1</w:t>
      </w:r>
      <w:r w:rsidR="0028617D" w:rsidRPr="0028617D">
        <w:rPr>
          <w:szCs w:val="24"/>
          <w:lang w:val="en-GB"/>
        </w:rPr>
        <w:t xml:space="preserve"> </w:t>
      </w:r>
      <w:r w:rsidR="0028617D">
        <w:rPr>
          <w:szCs w:val="24"/>
          <w:lang w:val="en-GB"/>
        </w:rPr>
        <w:t xml:space="preserve">  </w:t>
      </w:r>
      <w:r w:rsidR="00D565BA">
        <w:rPr>
          <w:szCs w:val="24"/>
          <w:lang w:val="en-GB"/>
        </w:rPr>
        <w:t>MRC Lifecourse Epidemiology Unit (University of Southampton), S</w:t>
      </w:r>
      <w:r w:rsidR="0028617D">
        <w:rPr>
          <w:szCs w:val="24"/>
          <w:lang w:val="en-GB"/>
        </w:rPr>
        <w:t>outhampton General Hospital, UK</w:t>
      </w:r>
    </w:p>
    <w:p w:rsidR="0028617D" w:rsidRDefault="003D41FC">
      <w:pPr>
        <w:rPr>
          <w:szCs w:val="24"/>
          <w:lang w:val="en-GB"/>
        </w:rPr>
      </w:pPr>
      <w:r w:rsidRPr="0028617D">
        <w:rPr>
          <w:szCs w:val="24"/>
          <w:lang w:val="en-GB"/>
        </w:rPr>
        <w:t>2</w:t>
      </w:r>
      <w:r w:rsidR="0028617D">
        <w:rPr>
          <w:szCs w:val="24"/>
          <w:lang w:val="en-GB"/>
        </w:rPr>
        <w:t xml:space="preserve">   S</w:t>
      </w:r>
      <w:r w:rsidR="00D565BA">
        <w:rPr>
          <w:szCs w:val="24"/>
          <w:lang w:val="en-GB"/>
        </w:rPr>
        <w:t>chool of Social and Com</w:t>
      </w:r>
      <w:r w:rsidR="00333D80">
        <w:rPr>
          <w:szCs w:val="24"/>
          <w:lang w:val="en-GB"/>
        </w:rPr>
        <w:t>m</w:t>
      </w:r>
      <w:r w:rsidR="00D565BA">
        <w:rPr>
          <w:szCs w:val="24"/>
          <w:lang w:val="en-GB"/>
        </w:rPr>
        <w:t>unity Medi</w:t>
      </w:r>
      <w:r w:rsidR="0028617D">
        <w:rPr>
          <w:szCs w:val="24"/>
          <w:lang w:val="en-GB"/>
        </w:rPr>
        <w:t>cine, University of Bristol, UK</w:t>
      </w:r>
    </w:p>
    <w:p w:rsidR="00D565BA" w:rsidRPr="00D565BA" w:rsidRDefault="0028617D">
      <w:pPr>
        <w:rPr>
          <w:lang w:val="en-GB"/>
        </w:rPr>
      </w:pPr>
      <w:r>
        <w:rPr>
          <w:szCs w:val="24"/>
          <w:lang w:val="en-GB"/>
        </w:rPr>
        <w:t>3   H</w:t>
      </w:r>
      <w:r w:rsidR="00D565BA">
        <w:rPr>
          <w:szCs w:val="24"/>
          <w:lang w:val="en-GB"/>
        </w:rPr>
        <w:t>eart Research Center, Oregon Health and Science University, USA.</w:t>
      </w:r>
    </w:p>
    <w:p w:rsidR="00B16B0F" w:rsidRDefault="00B16B0F" w:rsidP="00B16B0F">
      <w:pPr>
        <w:rPr>
          <w:szCs w:val="24"/>
          <w:lang w:val="en-GB"/>
        </w:rPr>
      </w:pPr>
    </w:p>
    <w:p w:rsidR="00D80524" w:rsidRDefault="00B16B0F" w:rsidP="00402875">
      <w:pPr>
        <w:rPr>
          <w:szCs w:val="24"/>
          <w:lang w:val="en-GB"/>
        </w:rPr>
      </w:pPr>
      <w:r>
        <w:rPr>
          <w:i/>
          <w:iCs/>
          <w:szCs w:val="24"/>
          <w:lang w:val="en-GB"/>
        </w:rPr>
        <w:t>Corresponding author</w:t>
      </w:r>
      <w:r>
        <w:rPr>
          <w:szCs w:val="24"/>
          <w:lang w:val="en-GB"/>
        </w:rPr>
        <w:t>.</w:t>
      </w:r>
      <w:r w:rsidR="006A2439">
        <w:rPr>
          <w:szCs w:val="24"/>
          <w:lang w:val="en-GB"/>
        </w:rPr>
        <w:t xml:space="preserve"> </w:t>
      </w:r>
      <w:r>
        <w:rPr>
          <w:szCs w:val="24"/>
          <w:lang w:val="en-GB"/>
        </w:rPr>
        <w:t xml:space="preserve"> Professor DJP Barker, MRC </w:t>
      </w:r>
      <w:r>
        <w:rPr>
          <w:color w:val="241F20"/>
          <w:szCs w:val="24"/>
        </w:rPr>
        <w:t>Lifecourse Epidemiology Unit</w:t>
      </w:r>
      <w:r>
        <w:rPr>
          <w:szCs w:val="24"/>
          <w:lang w:val="en-GB"/>
        </w:rPr>
        <w:t xml:space="preserve">, Mailpoint 95, Southampton General Hospital, Southampton, SO16 6YD, UK.  </w:t>
      </w:r>
      <w:r>
        <w:rPr>
          <w:i/>
          <w:iCs/>
          <w:szCs w:val="24"/>
          <w:lang w:val="en-GB"/>
        </w:rPr>
        <w:t>Email</w:t>
      </w:r>
      <w:r>
        <w:rPr>
          <w:szCs w:val="24"/>
          <w:lang w:val="en-GB"/>
        </w:rPr>
        <w:t xml:space="preserve">. </w:t>
      </w:r>
      <w:hyperlink r:id="rId7" w:history="1">
        <w:r w:rsidR="00402875" w:rsidRPr="0084468C">
          <w:rPr>
            <w:rStyle w:val="Hyperlink"/>
            <w:szCs w:val="24"/>
            <w:lang w:val="en-GB"/>
          </w:rPr>
          <w:t>djpbarker@gmail.c</w:t>
        </w:r>
      </w:hyperlink>
      <w:r w:rsidR="006A2439">
        <w:rPr>
          <w:szCs w:val="24"/>
          <w:lang w:val="en-GB"/>
        </w:rPr>
        <w:t>om</w:t>
      </w:r>
    </w:p>
    <w:p w:rsidR="00402875" w:rsidRPr="00402875" w:rsidRDefault="00402875" w:rsidP="00402875">
      <w:pPr>
        <w:rPr>
          <w:szCs w:val="24"/>
          <w:lang w:val="en-GB"/>
        </w:rPr>
      </w:pPr>
    </w:p>
    <w:p w:rsidR="001908BD" w:rsidRDefault="001908BD" w:rsidP="00D80524">
      <w:pPr>
        <w:jc w:val="center"/>
        <w:rPr>
          <w:b/>
          <w:lang w:val="en-GB"/>
        </w:rPr>
      </w:pPr>
      <w:r>
        <w:rPr>
          <w:b/>
          <w:lang w:val="en-GB"/>
        </w:rPr>
        <w:t>Abstract</w:t>
      </w:r>
    </w:p>
    <w:p w:rsidR="00746F3B" w:rsidRDefault="00746F3B">
      <w:pPr>
        <w:rPr>
          <w:i/>
          <w:lang w:val="en-GB"/>
        </w:rPr>
      </w:pPr>
    </w:p>
    <w:p w:rsidR="001908BD" w:rsidRDefault="0071265A">
      <w:pPr>
        <w:rPr>
          <w:lang w:val="en-GB"/>
        </w:rPr>
      </w:pPr>
      <w:r>
        <w:rPr>
          <w:i/>
          <w:lang w:val="en-GB"/>
        </w:rPr>
        <w:t>Introduction</w:t>
      </w:r>
      <w:r w:rsidR="001908BD" w:rsidRPr="001908BD">
        <w:rPr>
          <w:i/>
          <w:lang w:val="en-GB"/>
        </w:rPr>
        <w:t>:</w:t>
      </w:r>
      <w:r w:rsidR="001908BD">
        <w:rPr>
          <w:lang w:val="en-GB"/>
        </w:rPr>
        <w:t xml:space="preserve">  A small</w:t>
      </w:r>
      <w:r>
        <w:rPr>
          <w:lang w:val="en-GB"/>
        </w:rPr>
        <w:t xml:space="preserve"> placental surface</w:t>
      </w:r>
      <w:r w:rsidR="001908BD">
        <w:rPr>
          <w:lang w:val="en-GB"/>
        </w:rPr>
        <w:t xml:space="preserve"> at birth has been shown to be associated with the development of hypertension in later life. </w:t>
      </w:r>
      <w:r w:rsidR="00D62D34">
        <w:rPr>
          <w:lang w:val="en-GB"/>
        </w:rPr>
        <w:t xml:space="preserve"> </w:t>
      </w:r>
      <w:r w:rsidR="001908BD">
        <w:rPr>
          <w:lang w:val="en-GB"/>
        </w:rPr>
        <w:t>In this stu</w:t>
      </w:r>
      <w:r>
        <w:rPr>
          <w:lang w:val="en-GB"/>
        </w:rPr>
        <w:t>dy we extend this observation by</w:t>
      </w:r>
      <w:r w:rsidR="001908BD">
        <w:rPr>
          <w:lang w:val="en-GB"/>
        </w:rPr>
        <w:t xml:space="preserve"> looking at the relationship between the number of </w:t>
      </w:r>
      <w:r>
        <w:rPr>
          <w:lang w:val="en-GB"/>
        </w:rPr>
        <w:t xml:space="preserve">placental </w:t>
      </w:r>
      <w:r w:rsidR="001908BD">
        <w:rPr>
          <w:lang w:val="en-GB"/>
        </w:rPr>
        <w:t>cotyledons and blood pressure in childhood.  Because the number of cotyledons is correlated with the surface area, we hypothesized that fewer cotyledons would be associat</w:t>
      </w:r>
      <w:r w:rsidR="00746F3B">
        <w:rPr>
          <w:lang w:val="en-GB"/>
        </w:rPr>
        <w:t>ed with higher blood pressure.</w:t>
      </w:r>
    </w:p>
    <w:p w:rsidR="00746F3B" w:rsidRDefault="00746F3B">
      <w:pPr>
        <w:rPr>
          <w:i/>
          <w:lang w:val="en-GB"/>
        </w:rPr>
      </w:pPr>
    </w:p>
    <w:p w:rsidR="001908BD" w:rsidRDefault="001908BD">
      <w:pPr>
        <w:rPr>
          <w:lang w:val="en-GB"/>
        </w:rPr>
      </w:pPr>
      <w:r w:rsidRPr="001908BD">
        <w:rPr>
          <w:i/>
          <w:lang w:val="en-GB"/>
        </w:rPr>
        <w:t xml:space="preserve">Methods: </w:t>
      </w:r>
      <w:r w:rsidR="0071265A">
        <w:rPr>
          <w:lang w:val="en-GB"/>
        </w:rPr>
        <w:t>The Alspac</w:t>
      </w:r>
      <w:r>
        <w:rPr>
          <w:lang w:val="en-GB"/>
        </w:rPr>
        <w:t xml:space="preserve"> study is a longitudinal study of </w:t>
      </w:r>
      <w:r w:rsidR="00333D80">
        <w:rPr>
          <w:lang w:val="en-GB"/>
        </w:rPr>
        <w:t xml:space="preserve"> 13,971 </w:t>
      </w:r>
      <w:r w:rsidR="0071265A">
        <w:rPr>
          <w:lang w:val="en-GB"/>
        </w:rPr>
        <w:t>children born in Bristol.  Their</w:t>
      </w:r>
      <w:r>
        <w:rPr>
          <w:lang w:val="en-GB"/>
        </w:rPr>
        <w:t xml:space="preserve"> placentas were stored in formalin.  We photographed the placentas</w:t>
      </w:r>
      <w:r w:rsidR="00333D80">
        <w:rPr>
          <w:lang w:val="en-GB"/>
        </w:rPr>
        <w:t xml:space="preserve"> of a sample of the children</w:t>
      </w:r>
      <w:r>
        <w:rPr>
          <w:lang w:val="en-GB"/>
        </w:rPr>
        <w:t xml:space="preserve"> and related the number of maternal cotyledons to</w:t>
      </w:r>
      <w:r w:rsidR="00333D80">
        <w:rPr>
          <w:lang w:val="en-GB"/>
        </w:rPr>
        <w:t xml:space="preserve"> their</w:t>
      </w:r>
      <w:r>
        <w:rPr>
          <w:lang w:val="en-GB"/>
        </w:rPr>
        <w:t xml:space="preserve"> blood pressure levels at age 9 years. </w:t>
      </w:r>
    </w:p>
    <w:p w:rsidR="00746F3B" w:rsidRDefault="00746F3B">
      <w:pPr>
        <w:rPr>
          <w:i/>
          <w:lang w:val="en-GB"/>
        </w:rPr>
      </w:pPr>
    </w:p>
    <w:p w:rsidR="00B82E4B" w:rsidRDefault="001908BD">
      <w:pPr>
        <w:rPr>
          <w:lang w:val="en-GB"/>
        </w:rPr>
      </w:pPr>
      <w:r w:rsidRPr="001908BD">
        <w:rPr>
          <w:i/>
          <w:lang w:val="en-GB"/>
        </w:rPr>
        <w:t>Results:</w:t>
      </w:r>
      <w:r>
        <w:rPr>
          <w:lang w:val="en-GB"/>
        </w:rPr>
        <w:t xml:space="preserve">  </w:t>
      </w:r>
      <w:r w:rsidRPr="001908BD">
        <w:rPr>
          <w:lang w:val="en-GB"/>
        </w:rPr>
        <w:t>Contrary to our hyp</w:t>
      </w:r>
      <w:r>
        <w:rPr>
          <w:lang w:val="en-GB"/>
        </w:rPr>
        <w:t xml:space="preserve">othesis, </w:t>
      </w:r>
      <w:r w:rsidRPr="001908BD">
        <w:rPr>
          <w:lang w:val="en-GB"/>
        </w:rPr>
        <w:t xml:space="preserve">a greater number of maternal cotyledons was associated with higher </w:t>
      </w:r>
      <w:r w:rsidR="00B82E4B">
        <w:rPr>
          <w:lang w:val="en-GB"/>
        </w:rPr>
        <w:t>blood pressure</w:t>
      </w:r>
      <w:r w:rsidRPr="001908BD">
        <w:rPr>
          <w:lang w:val="en-GB"/>
        </w:rPr>
        <w:t>.   Among boys, a greater number of cotyledons was associated with higher systolic and dia</w:t>
      </w:r>
      <w:r w:rsidR="00B82E4B">
        <w:rPr>
          <w:lang w:val="en-GB"/>
        </w:rPr>
        <w:t>stolic pressure but not</w:t>
      </w:r>
      <w:r w:rsidRPr="001908BD">
        <w:rPr>
          <w:lang w:val="en-GB"/>
        </w:rPr>
        <w:t xml:space="preserve"> </w:t>
      </w:r>
      <w:r w:rsidR="0071265A">
        <w:rPr>
          <w:lang w:val="en-GB"/>
        </w:rPr>
        <w:t xml:space="preserve">with </w:t>
      </w:r>
      <w:r w:rsidRPr="001908BD">
        <w:rPr>
          <w:lang w:val="en-GB"/>
        </w:rPr>
        <w:t>higher pulse pressure</w:t>
      </w:r>
      <w:r w:rsidR="00B82E4B">
        <w:rPr>
          <w:lang w:val="en-GB"/>
        </w:rPr>
        <w:t xml:space="preserve">. </w:t>
      </w:r>
      <w:r w:rsidR="00B44EA3">
        <w:rPr>
          <w:lang w:val="en-GB"/>
        </w:rPr>
        <w:t xml:space="preserve"> Diastolic pressure rose by 2.2 mmHg (95% CI 0.6 to 3.7, p =0.007) for every 10 additional cotyledons. </w:t>
      </w:r>
      <w:r w:rsidR="00B82E4B">
        <w:rPr>
          <w:lang w:val="en-GB"/>
        </w:rPr>
        <w:t xml:space="preserve"> </w:t>
      </w:r>
      <w:r w:rsidRPr="001908BD">
        <w:rPr>
          <w:lang w:val="en-GB"/>
        </w:rPr>
        <w:t xml:space="preserve">  Among girls, a greater number of cotyledons was associated with higher systolic pressure and pulse pressure but not with higher diastolic pressure. </w:t>
      </w:r>
      <w:r w:rsidR="00B44EA3">
        <w:rPr>
          <w:lang w:val="en-GB"/>
        </w:rPr>
        <w:t xml:space="preserve"> Pulse pressure rose by 2.7 mmHg (1.1 </w:t>
      </w:r>
      <w:r w:rsidR="00B44EA3">
        <w:rPr>
          <w:lang w:val="en-GB"/>
        </w:rPr>
        <w:lastRenderedPageBreak/>
        <w:t xml:space="preserve">to 4.3, p&lt;0.001) for every 10 additional cotyledons. </w:t>
      </w:r>
      <w:r w:rsidRPr="001908BD">
        <w:rPr>
          <w:lang w:val="en-GB"/>
        </w:rPr>
        <w:t xml:space="preserve"> </w:t>
      </w:r>
      <w:r w:rsidR="00B82E4B">
        <w:rPr>
          <w:lang w:val="en-GB"/>
        </w:rPr>
        <w:t xml:space="preserve">These </w:t>
      </w:r>
      <w:r w:rsidR="00333D80">
        <w:rPr>
          <w:lang w:val="en-GB"/>
        </w:rPr>
        <w:t>associations were little changed</w:t>
      </w:r>
      <w:r w:rsidR="00B82E4B">
        <w:rPr>
          <w:lang w:val="en-GB"/>
        </w:rPr>
        <w:t xml:space="preserve"> by adjustment for placental surface area. </w:t>
      </w:r>
    </w:p>
    <w:p w:rsidR="00D62D34" w:rsidRDefault="00D62D34">
      <w:pPr>
        <w:rPr>
          <w:lang w:val="en-GB"/>
        </w:rPr>
      </w:pPr>
    </w:p>
    <w:p w:rsidR="001908BD" w:rsidRDefault="00D62D34">
      <w:pPr>
        <w:rPr>
          <w:lang w:val="en-GB"/>
        </w:rPr>
      </w:pPr>
      <w:r w:rsidRPr="00B82E4B">
        <w:rPr>
          <w:i/>
          <w:lang w:val="en-GB"/>
        </w:rPr>
        <w:t>Conclusion</w:t>
      </w:r>
      <w:r w:rsidR="0071265A">
        <w:rPr>
          <w:i/>
          <w:lang w:val="en-GB"/>
        </w:rPr>
        <w:t>:</w:t>
      </w:r>
      <w:r w:rsidR="0071265A" w:rsidRPr="0071265A">
        <w:rPr>
          <w:lang w:val="en-GB"/>
        </w:rPr>
        <w:t xml:space="preserve"> </w:t>
      </w:r>
      <w:r>
        <w:rPr>
          <w:lang w:val="en-GB"/>
        </w:rPr>
        <w:t xml:space="preserve"> </w:t>
      </w:r>
      <w:r w:rsidR="0071265A" w:rsidRPr="001908BD">
        <w:rPr>
          <w:lang w:val="en-GB"/>
        </w:rPr>
        <w:t>Our</w:t>
      </w:r>
      <w:r w:rsidR="0071265A">
        <w:rPr>
          <w:lang w:val="en-GB"/>
        </w:rPr>
        <w:t xml:space="preserve"> study has shown</w:t>
      </w:r>
      <w:r w:rsidR="0071265A" w:rsidRPr="001908BD">
        <w:rPr>
          <w:lang w:val="en-GB"/>
        </w:rPr>
        <w:t xml:space="preserve"> that a large number of maternal</w:t>
      </w:r>
      <w:r w:rsidR="0071265A">
        <w:rPr>
          <w:lang w:val="en-GB"/>
        </w:rPr>
        <w:t xml:space="preserve"> cotyledons is associated with </w:t>
      </w:r>
      <w:r w:rsidR="0071265A" w:rsidRPr="001908BD">
        <w:rPr>
          <w:lang w:val="en-GB"/>
        </w:rPr>
        <w:t xml:space="preserve">raised blood pressure </w:t>
      </w:r>
      <w:r w:rsidR="0071265A">
        <w:rPr>
          <w:lang w:val="en-GB"/>
        </w:rPr>
        <w:t>in childhood.</w:t>
      </w:r>
      <w:r w:rsidR="00F72B61">
        <w:rPr>
          <w:lang w:val="en-GB"/>
        </w:rPr>
        <w:t xml:space="preserve"> </w:t>
      </w:r>
      <w:r>
        <w:rPr>
          <w:lang w:val="en-GB"/>
        </w:rPr>
        <w:t xml:space="preserve"> </w:t>
      </w:r>
      <w:r w:rsidR="00F72B61">
        <w:rPr>
          <w:lang w:val="en-GB"/>
        </w:rPr>
        <w:t>The assoc</w:t>
      </w:r>
      <w:r>
        <w:rPr>
          <w:lang w:val="en-GB"/>
        </w:rPr>
        <w:t>iations differ in the two sexes</w:t>
      </w:r>
      <w:r w:rsidR="001908BD" w:rsidRPr="001908BD">
        <w:rPr>
          <w:lang w:val="en-GB"/>
        </w:rPr>
        <w:t>.</w:t>
      </w:r>
    </w:p>
    <w:p w:rsidR="00D80524" w:rsidRDefault="00D80524">
      <w:pPr>
        <w:rPr>
          <w:lang w:val="en-GB"/>
        </w:rPr>
      </w:pPr>
    </w:p>
    <w:p w:rsidR="00D80524" w:rsidRDefault="00D80524">
      <w:pPr>
        <w:rPr>
          <w:lang w:val="en-GB"/>
        </w:rPr>
      </w:pPr>
      <w:r>
        <w:rPr>
          <w:lang w:val="en-GB"/>
        </w:rPr>
        <w:t>Keywords: Alspac; maternal cotyledons; blood pressure</w:t>
      </w:r>
    </w:p>
    <w:p w:rsidR="00D80524" w:rsidRDefault="00D80524">
      <w:pPr>
        <w:rPr>
          <w:lang w:val="en-GB"/>
        </w:rPr>
      </w:pPr>
    </w:p>
    <w:p w:rsidR="009E4B2C" w:rsidRDefault="00735FE4" w:rsidP="009347FD">
      <w:pPr>
        <w:jc w:val="center"/>
        <w:rPr>
          <w:b/>
          <w:lang w:val="en-GB"/>
        </w:rPr>
      </w:pPr>
      <w:r>
        <w:rPr>
          <w:b/>
          <w:lang w:val="en-GB"/>
        </w:rPr>
        <w:t>Introduction</w:t>
      </w:r>
    </w:p>
    <w:p w:rsidR="009347FD" w:rsidRDefault="009347FD">
      <w:pPr>
        <w:rPr>
          <w:lang w:val="en-GB"/>
        </w:rPr>
      </w:pPr>
    </w:p>
    <w:p w:rsidR="009E4B2C" w:rsidRDefault="009E4B2C">
      <w:pPr>
        <w:rPr>
          <w:lang w:val="en-GB"/>
        </w:rPr>
      </w:pPr>
      <w:r>
        <w:rPr>
          <w:lang w:val="en-GB"/>
        </w:rPr>
        <w:t>People whose birthweights were toward</w:t>
      </w:r>
      <w:r w:rsidR="007F54E3">
        <w:rPr>
          <w:lang w:val="en-GB"/>
        </w:rPr>
        <w:t>s</w:t>
      </w:r>
      <w:r>
        <w:rPr>
          <w:lang w:val="en-GB"/>
        </w:rPr>
        <w:t xml:space="preserve"> the low</w:t>
      </w:r>
      <w:r w:rsidR="00B93B44">
        <w:rPr>
          <w:lang w:val="en-GB"/>
        </w:rPr>
        <w:t>er</w:t>
      </w:r>
      <w:r>
        <w:rPr>
          <w:lang w:val="en-GB"/>
        </w:rPr>
        <w:t xml:space="preserve"> end of the normal range have higher blood pressures as children and adults than p</w:t>
      </w:r>
      <w:r w:rsidR="007F54E3">
        <w:rPr>
          <w:lang w:val="en-GB"/>
        </w:rPr>
        <w:t>eople whose birthweights were towards</w:t>
      </w:r>
      <w:r>
        <w:rPr>
          <w:lang w:val="en-GB"/>
        </w:rPr>
        <w:t xml:space="preserve"> the uppe</w:t>
      </w:r>
      <w:r w:rsidR="00B93B44">
        <w:rPr>
          <w:lang w:val="en-GB"/>
        </w:rPr>
        <w:t>r end</w:t>
      </w:r>
      <w:r w:rsidR="00DB2ECA" w:rsidRPr="00DB2ECA">
        <w:rPr>
          <w:vertAlign w:val="superscript"/>
          <w:lang w:val="en-GB"/>
        </w:rPr>
        <w:t>1,</w:t>
      </w:r>
      <w:r w:rsidR="009347FD">
        <w:rPr>
          <w:vertAlign w:val="superscript"/>
          <w:lang w:val="en-GB"/>
        </w:rPr>
        <w:t xml:space="preserve"> </w:t>
      </w:r>
      <w:r w:rsidR="00DB2ECA" w:rsidRPr="00DB2ECA">
        <w:rPr>
          <w:vertAlign w:val="superscript"/>
          <w:lang w:val="en-GB"/>
        </w:rPr>
        <w:t>2</w:t>
      </w:r>
      <w:r>
        <w:rPr>
          <w:lang w:val="en-GB"/>
        </w:rPr>
        <w:t xml:space="preserve">. </w:t>
      </w:r>
      <w:r w:rsidR="00D1593F">
        <w:rPr>
          <w:lang w:val="en-GB"/>
        </w:rPr>
        <w:t xml:space="preserve"> This has led to the hypothesis that blood pressure levels are programmed in utero</w:t>
      </w:r>
      <w:r w:rsidR="00DB2ECA" w:rsidRPr="00DB2ECA">
        <w:rPr>
          <w:vertAlign w:val="superscript"/>
          <w:lang w:val="en-GB"/>
        </w:rPr>
        <w:t>3</w:t>
      </w:r>
      <w:r w:rsidR="00D1593F">
        <w:rPr>
          <w:lang w:val="en-GB"/>
        </w:rPr>
        <w:t>.  Programming is the phen</w:t>
      </w:r>
      <w:r w:rsidR="005E16A6">
        <w:rPr>
          <w:lang w:val="en-GB"/>
        </w:rPr>
        <w:t>omenon whereby minor variations</w:t>
      </w:r>
      <w:r w:rsidR="00D1593F">
        <w:rPr>
          <w:lang w:val="en-GB"/>
        </w:rPr>
        <w:t xml:space="preserve"> in nutrient supply to different organs and systems during development permanently</w:t>
      </w:r>
      <w:r w:rsidR="005E16A6">
        <w:rPr>
          <w:lang w:val="en-GB"/>
        </w:rPr>
        <w:t xml:space="preserve"> set </w:t>
      </w:r>
      <w:r w:rsidR="00D1593F">
        <w:rPr>
          <w:lang w:val="en-GB"/>
        </w:rPr>
        <w:t xml:space="preserve">the structure and function of the body. </w:t>
      </w:r>
      <w:r>
        <w:rPr>
          <w:lang w:val="en-GB"/>
        </w:rPr>
        <w:t xml:space="preserve"> Birthweight is correlate</w:t>
      </w:r>
      <w:r w:rsidR="007F54E3">
        <w:rPr>
          <w:lang w:val="en-GB"/>
        </w:rPr>
        <w:t>d with placental weight</w:t>
      </w:r>
      <w:r>
        <w:rPr>
          <w:lang w:val="en-GB"/>
        </w:rPr>
        <w:t>.  Bigger babies generally have heavier placentas</w:t>
      </w:r>
      <w:r w:rsidRPr="009B731F">
        <w:rPr>
          <w:highlight w:val="yellow"/>
          <w:lang w:val="en-GB"/>
        </w:rPr>
        <w:t xml:space="preserve">.  </w:t>
      </w:r>
      <w:r w:rsidR="00D93748" w:rsidRPr="009B731F">
        <w:rPr>
          <w:color w:val="FF0000"/>
          <w:highlight w:val="yellow"/>
          <w:lang w:val="en-GB"/>
        </w:rPr>
        <w:t>Some s</w:t>
      </w:r>
      <w:r w:rsidRPr="009B731F">
        <w:rPr>
          <w:color w:val="FF0000"/>
          <w:highlight w:val="yellow"/>
          <w:lang w:val="en-GB"/>
        </w:rPr>
        <w:t>tudies have shown t</w:t>
      </w:r>
      <w:r w:rsidR="00DB2ECA" w:rsidRPr="009B731F">
        <w:rPr>
          <w:color w:val="FF0000"/>
          <w:highlight w:val="yellow"/>
          <w:lang w:val="en-GB"/>
        </w:rPr>
        <w:t>hat hypertension in later life is</w:t>
      </w:r>
      <w:r w:rsidRPr="009B731F">
        <w:rPr>
          <w:color w:val="FF0000"/>
          <w:highlight w:val="yellow"/>
          <w:lang w:val="en-GB"/>
        </w:rPr>
        <w:t xml:space="preserve"> re</w:t>
      </w:r>
      <w:r w:rsidR="007F54E3" w:rsidRPr="009B731F">
        <w:rPr>
          <w:color w:val="FF0000"/>
          <w:highlight w:val="yellow"/>
          <w:lang w:val="en-GB"/>
        </w:rPr>
        <w:t>lated to low placental weight</w:t>
      </w:r>
      <w:r w:rsidR="00D93748" w:rsidRPr="009B731F">
        <w:rPr>
          <w:color w:val="FF0000"/>
          <w:highlight w:val="yellow"/>
          <w:vertAlign w:val="superscript"/>
          <w:lang w:val="en-GB"/>
        </w:rPr>
        <w:t>4</w:t>
      </w:r>
      <w:r w:rsidR="00763F1E" w:rsidRPr="009B731F">
        <w:rPr>
          <w:color w:val="FF0000"/>
          <w:highlight w:val="yellow"/>
          <w:vertAlign w:val="superscript"/>
          <w:lang w:val="en-GB"/>
        </w:rPr>
        <w:t>, 5</w:t>
      </w:r>
      <w:r w:rsidR="00D93748" w:rsidRPr="009B731F">
        <w:rPr>
          <w:color w:val="FF0000"/>
          <w:highlight w:val="yellow"/>
          <w:lang w:val="en-GB"/>
        </w:rPr>
        <w:t>, while others have shown relationships with a high ratio of placental weight to birth weight</w:t>
      </w:r>
      <w:r w:rsidR="00D93748" w:rsidRPr="009B731F">
        <w:rPr>
          <w:color w:val="FF0000"/>
          <w:highlight w:val="yellow"/>
          <w:vertAlign w:val="superscript"/>
          <w:lang w:val="en-GB"/>
        </w:rPr>
        <w:t>5</w:t>
      </w:r>
      <w:r w:rsidR="00763F1E" w:rsidRPr="009B731F">
        <w:rPr>
          <w:color w:val="FF0000"/>
          <w:highlight w:val="yellow"/>
          <w:vertAlign w:val="superscript"/>
          <w:lang w:val="en-GB"/>
        </w:rPr>
        <w:t>, 6</w:t>
      </w:r>
      <w:r w:rsidR="00D93748" w:rsidRPr="009B731F">
        <w:rPr>
          <w:color w:val="FF0000"/>
          <w:highlight w:val="yellow"/>
          <w:lang w:val="en-GB"/>
        </w:rPr>
        <w:t>.</w:t>
      </w:r>
      <w:r w:rsidR="00763F1E" w:rsidRPr="009B731F">
        <w:rPr>
          <w:color w:val="FF0000"/>
          <w:highlight w:val="yellow"/>
          <w:lang w:val="en-GB"/>
        </w:rPr>
        <w:t xml:space="preserve">  Which of these two relationships occurs depends on the mother’s height and socio-economic status</w:t>
      </w:r>
      <w:r w:rsidR="00763F1E" w:rsidRPr="009B731F">
        <w:rPr>
          <w:color w:val="FF0000"/>
          <w:highlight w:val="yellow"/>
          <w:vertAlign w:val="superscript"/>
          <w:lang w:val="en-GB"/>
        </w:rPr>
        <w:t>5</w:t>
      </w:r>
      <w:r w:rsidR="00763F1E" w:rsidRPr="009B731F">
        <w:rPr>
          <w:color w:val="FF0000"/>
          <w:highlight w:val="yellow"/>
          <w:lang w:val="en-GB"/>
        </w:rPr>
        <w:t>.</w:t>
      </w:r>
      <w:r w:rsidR="00763F1E">
        <w:rPr>
          <w:lang w:val="en-GB"/>
        </w:rPr>
        <w:t xml:space="preserve">  </w:t>
      </w:r>
      <w:r w:rsidR="00402B39">
        <w:rPr>
          <w:lang w:val="en-GB"/>
        </w:rPr>
        <w:t xml:space="preserve">The </w:t>
      </w:r>
      <w:r>
        <w:rPr>
          <w:lang w:val="en-GB"/>
        </w:rPr>
        <w:t>weight</w:t>
      </w:r>
      <w:r w:rsidR="00402B39">
        <w:rPr>
          <w:lang w:val="en-GB"/>
        </w:rPr>
        <w:t xml:space="preserve"> of the placenta, however,</w:t>
      </w:r>
      <w:r>
        <w:rPr>
          <w:lang w:val="en-GB"/>
        </w:rPr>
        <w:t xml:space="preserve"> is a crude measure that does not dis</w:t>
      </w:r>
      <w:r w:rsidR="00402B39">
        <w:rPr>
          <w:lang w:val="en-GB"/>
        </w:rPr>
        <w:t>tinguish the size of the</w:t>
      </w:r>
      <w:r w:rsidR="007F54E3">
        <w:rPr>
          <w:lang w:val="en-GB"/>
        </w:rPr>
        <w:t xml:space="preserve"> surface from its thickness. </w:t>
      </w:r>
      <w:r w:rsidR="00710DF3">
        <w:rPr>
          <w:lang w:val="en-GB"/>
        </w:rPr>
        <w:t xml:space="preserve"> </w:t>
      </w:r>
      <w:r w:rsidR="00556B90">
        <w:rPr>
          <w:lang w:val="en-GB"/>
        </w:rPr>
        <w:t xml:space="preserve">Hypertension has been shown to be </w:t>
      </w:r>
      <w:r w:rsidR="00710DF3">
        <w:rPr>
          <w:lang w:val="en-GB"/>
        </w:rPr>
        <w:t>associated with a small placental surface</w:t>
      </w:r>
      <w:r w:rsidR="00556B90">
        <w:rPr>
          <w:lang w:val="en-GB"/>
        </w:rPr>
        <w:t xml:space="preserve"> at birth</w:t>
      </w:r>
      <w:r w:rsidR="00556B90" w:rsidRPr="00556B90">
        <w:rPr>
          <w:vertAlign w:val="superscript"/>
          <w:lang w:val="en-GB"/>
        </w:rPr>
        <w:t>6</w:t>
      </w:r>
      <w:r w:rsidR="003A05E0">
        <w:rPr>
          <w:lang w:val="en-GB"/>
        </w:rPr>
        <w:t>.  We now extend this observation</w:t>
      </w:r>
      <w:r w:rsidR="007F54E3">
        <w:rPr>
          <w:lang w:val="en-GB"/>
        </w:rPr>
        <w:t xml:space="preserve"> by examining the association between</w:t>
      </w:r>
      <w:r w:rsidR="00735FE4">
        <w:rPr>
          <w:lang w:val="en-GB"/>
        </w:rPr>
        <w:t xml:space="preserve"> the number of maternal cotyledons</w:t>
      </w:r>
      <w:r w:rsidR="007F54E3">
        <w:rPr>
          <w:lang w:val="en-GB"/>
        </w:rPr>
        <w:t xml:space="preserve"> on the</w:t>
      </w:r>
      <w:r w:rsidR="00556B90">
        <w:rPr>
          <w:lang w:val="en-GB"/>
        </w:rPr>
        <w:t xml:space="preserve"> placental</w:t>
      </w:r>
      <w:r w:rsidR="007F54E3">
        <w:rPr>
          <w:lang w:val="en-GB"/>
        </w:rPr>
        <w:t xml:space="preserve"> surface and blood pressure in childhood</w:t>
      </w:r>
      <w:r w:rsidR="003A05E0">
        <w:rPr>
          <w:lang w:val="en-GB"/>
        </w:rPr>
        <w:t xml:space="preserve">. </w:t>
      </w:r>
      <w:r w:rsidR="00735FE4">
        <w:rPr>
          <w:lang w:val="en-GB"/>
        </w:rPr>
        <w:t xml:space="preserve"> Our</w:t>
      </w:r>
      <w:r w:rsidR="00556B90">
        <w:rPr>
          <w:lang w:val="en-GB"/>
        </w:rPr>
        <w:t xml:space="preserve"> hypothesis was that fewer cotyledons</w:t>
      </w:r>
      <w:r w:rsidR="00735FE4">
        <w:rPr>
          <w:lang w:val="en-GB"/>
        </w:rPr>
        <w:t>, associated with a smaller placental surface, would be associated with raised blood pressure.</w:t>
      </w:r>
    </w:p>
    <w:p w:rsidR="00676CCF" w:rsidRDefault="00676CCF">
      <w:pPr>
        <w:rPr>
          <w:lang w:val="en-GB"/>
        </w:rPr>
      </w:pPr>
    </w:p>
    <w:p w:rsidR="00676CCF" w:rsidRDefault="00676CCF">
      <w:pPr>
        <w:rPr>
          <w:lang w:val="en-GB"/>
        </w:rPr>
      </w:pPr>
      <w:r>
        <w:rPr>
          <w:lang w:val="en-GB"/>
        </w:rPr>
        <w:t>The</w:t>
      </w:r>
      <w:r w:rsidR="005E16A6">
        <w:rPr>
          <w:lang w:val="en-GB"/>
        </w:rPr>
        <w:t xml:space="preserve"> maternal </w:t>
      </w:r>
      <w:r w:rsidR="003A05E0">
        <w:rPr>
          <w:lang w:val="en-GB"/>
        </w:rPr>
        <w:t>cotyledons</w:t>
      </w:r>
      <w:r w:rsidR="005E16A6">
        <w:rPr>
          <w:lang w:val="en-GB"/>
        </w:rPr>
        <w:t>, or lobes</w:t>
      </w:r>
      <w:r w:rsidR="003A05E0">
        <w:rPr>
          <w:lang w:val="en-GB"/>
        </w:rPr>
        <w:t>,</w:t>
      </w:r>
      <w:r>
        <w:rPr>
          <w:lang w:val="en-GB"/>
        </w:rPr>
        <w:t xml:space="preserve"> of the placenta are on the maternal side of the surface</w:t>
      </w:r>
      <w:r w:rsidR="00556B90" w:rsidRPr="00556B90">
        <w:rPr>
          <w:vertAlign w:val="superscript"/>
          <w:lang w:val="en-GB"/>
        </w:rPr>
        <w:t>7</w:t>
      </w:r>
      <w:r w:rsidR="00556B90">
        <w:rPr>
          <w:lang w:val="en-GB"/>
        </w:rPr>
        <w:t>.  Each cotyledon</w:t>
      </w:r>
      <w:r w:rsidR="001E2C06">
        <w:rPr>
          <w:lang w:val="en-GB"/>
        </w:rPr>
        <w:t xml:space="preserve"> is a perfusion chamber</w:t>
      </w:r>
      <w:r w:rsidR="003A05E0">
        <w:rPr>
          <w:lang w:val="en-GB"/>
        </w:rPr>
        <w:t xml:space="preserve"> </w:t>
      </w:r>
      <w:r w:rsidR="00C20A7F">
        <w:rPr>
          <w:lang w:val="en-GB"/>
        </w:rPr>
        <w:t>partly or wholly separated from adjacent chambers</w:t>
      </w:r>
      <w:r>
        <w:rPr>
          <w:lang w:val="en-GB"/>
        </w:rPr>
        <w:t xml:space="preserve"> by a wall of connective tissue</w:t>
      </w:r>
      <w:r w:rsidR="007B6E80">
        <w:rPr>
          <w:lang w:val="en-GB"/>
        </w:rPr>
        <w:t xml:space="preserve">, </w:t>
      </w:r>
      <w:r w:rsidR="007B6E80" w:rsidRPr="009B731F">
        <w:rPr>
          <w:color w:val="FF0000"/>
          <w:highlight w:val="yellow"/>
          <w:lang w:val="en-GB"/>
        </w:rPr>
        <w:t>which may be</w:t>
      </w:r>
      <w:r>
        <w:rPr>
          <w:lang w:val="en-GB"/>
        </w:rPr>
        <w:t xml:space="preserve"> lined by</w:t>
      </w:r>
      <w:r w:rsidR="001E2C06">
        <w:rPr>
          <w:lang w:val="en-GB"/>
        </w:rPr>
        <w:t xml:space="preserve"> </w:t>
      </w:r>
      <w:r>
        <w:rPr>
          <w:lang w:val="en-GB"/>
        </w:rPr>
        <w:t>trophoblast cells.  One or more maternal</w:t>
      </w:r>
      <w:r w:rsidR="003A05E0">
        <w:rPr>
          <w:lang w:val="en-GB"/>
        </w:rPr>
        <w:t xml:space="preserve"> spiral arteries jet</w:t>
      </w:r>
      <w:r w:rsidR="001E2C06">
        <w:rPr>
          <w:lang w:val="en-GB"/>
        </w:rPr>
        <w:t xml:space="preserve"> blood into the chamber</w:t>
      </w:r>
      <w:r w:rsidR="003A05E0">
        <w:rPr>
          <w:lang w:val="en-GB"/>
        </w:rPr>
        <w:t xml:space="preserve">. </w:t>
      </w:r>
      <w:r w:rsidR="005E16A6">
        <w:rPr>
          <w:lang w:val="en-GB"/>
        </w:rPr>
        <w:t xml:space="preserve"> The fetal cotyledons</w:t>
      </w:r>
      <w:r w:rsidR="00556B90">
        <w:rPr>
          <w:lang w:val="en-GB"/>
        </w:rPr>
        <w:t xml:space="preserve"> </w:t>
      </w:r>
      <w:r w:rsidR="005E16A6">
        <w:rPr>
          <w:lang w:val="en-GB"/>
        </w:rPr>
        <w:t>comprise o</w:t>
      </w:r>
      <w:r w:rsidR="00C20A7F">
        <w:rPr>
          <w:lang w:val="en-GB"/>
        </w:rPr>
        <w:t>ne or more f</w:t>
      </w:r>
      <w:r>
        <w:rPr>
          <w:lang w:val="en-GB"/>
        </w:rPr>
        <w:t>etal villous tree</w:t>
      </w:r>
      <w:r w:rsidR="003A05E0">
        <w:rPr>
          <w:lang w:val="en-GB"/>
        </w:rPr>
        <w:t>s, containing</w:t>
      </w:r>
      <w:r w:rsidR="00C20A7F">
        <w:rPr>
          <w:lang w:val="en-GB"/>
        </w:rPr>
        <w:t xml:space="preserve"> a fetal artery</w:t>
      </w:r>
      <w:r w:rsidR="003A05E0">
        <w:rPr>
          <w:lang w:val="en-GB"/>
        </w:rPr>
        <w:t xml:space="preserve"> and </w:t>
      </w:r>
      <w:r w:rsidR="00C20A7F">
        <w:rPr>
          <w:lang w:val="en-GB"/>
        </w:rPr>
        <w:t>a vein</w:t>
      </w:r>
      <w:r w:rsidR="00735FE4">
        <w:rPr>
          <w:lang w:val="en-GB"/>
        </w:rPr>
        <w:t xml:space="preserve">, </w:t>
      </w:r>
      <w:r w:rsidR="00556B90">
        <w:rPr>
          <w:lang w:val="en-GB"/>
        </w:rPr>
        <w:t xml:space="preserve">that are </w:t>
      </w:r>
      <w:r w:rsidR="005E16A6">
        <w:rPr>
          <w:lang w:val="en-GB"/>
        </w:rPr>
        <w:t>suspended in</w:t>
      </w:r>
      <w:r w:rsidR="00556B90">
        <w:rPr>
          <w:lang w:val="en-GB"/>
        </w:rPr>
        <w:t>to</w:t>
      </w:r>
      <w:r w:rsidR="003A05E0">
        <w:rPr>
          <w:lang w:val="en-GB"/>
        </w:rPr>
        <w:t xml:space="preserve"> the</w:t>
      </w:r>
      <w:r w:rsidR="005E16A6">
        <w:rPr>
          <w:lang w:val="en-GB"/>
        </w:rPr>
        <w:t xml:space="preserve"> maternal cotyledon.  The number of maternal cotyledons</w:t>
      </w:r>
      <w:r>
        <w:rPr>
          <w:lang w:val="en-GB"/>
        </w:rPr>
        <w:t xml:space="preserve"> in the placenta is highl</w:t>
      </w:r>
      <w:r w:rsidR="00B44EA3">
        <w:rPr>
          <w:lang w:val="en-GB"/>
        </w:rPr>
        <w:t xml:space="preserve">y variable. </w:t>
      </w:r>
      <w:r w:rsidR="00122DB2">
        <w:rPr>
          <w:lang w:val="en-GB"/>
        </w:rPr>
        <w:t xml:space="preserve"> </w:t>
      </w:r>
      <w:r w:rsidR="003A05E0">
        <w:rPr>
          <w:lang w:val="en-GB"/>
        </w:rPr>
        <w:t>What determines the number is unknown</w:t>
      </w:r>
      <w:r w:rsidR="00122DB2" w:rsidRPr="009B731F">
        <w:rPr>
          <w:highlight w:val="yellow"/>
          <w:lang w:val="en-GB"/>
        </w:rPr>
        <w:t>,</w:t>
      </w:r>
      <w:r w:rsidR="00122DB2" w:rsidRPr="009B731F">
        <w:rPr>
          <w:color w:val="FF0000"/>
          <w:highlight w:val="yellow"/>
          <w:lang w:val="en-GB"/>
        </w:rPr>
        <w:t xml:space="preserve"> though it may depend on events in early gestation</w:t>
      </w:r>
      <w:r w:rsidR="003A05E0" w:rsidRPr="009B731F">
        <w:rPr>
          <w:color w:val="FF0000"/>
          <w:highlight w:val="yellow"/>
          <w:lang w:val="en-GB"/>
        </w:rPr>
        <w:t>.</w:t>
      </w:r>
    </w:p>
    <w:p w:rsidR="00735FE4" w:rsidRDefault="00735FE4">
      <w:pPr>
        <w:rPr>
          <w:lang w:val="en-GB"/>
        </w:rPr>
      </w:pPr>
    </w:p>
    <w:p w:rsidR="00080D52" w:rsidRDefault="00735FE4" w:rsidP="00402B39">
      <w:pPr>
        <w:jc w:val="center"/>
        <w:rPr>
          <w:b/>
          <w:lang w:val="en-GB"/>
        </w:rPr>
      </w:pPr>
      <w:r>
        <w:rPr>
          <w:b/>
          <w:lang w:val="en-GB"/>
        </w:rPr>
        <w:t>Methods</w:t>
      </w:r>
    </w:p>
    <w:p w:rsidR="0062546E" w:rsidRDefault="0062546E" w:rsidP="00ED2335">
      <w:pPr>
        <w:rPr>
          <w:lang w:val="en-GB"/>
        </w:rPr>
      </w:pPr>
    </w:p>
    <w:p w:rsidR="00ED2335" w:rsidRDefault="00ED2335" w:rsidP="00ED2335">
      <w:pPr>
        <w:rPr>
          <w:lang w:val="en-GB"/>
        </w:rPr>
      </w:pPr>
      <w:r w:rsidRPr="00ED2335">
        <w:rPr>
          <w:lang w:val="en-GB"/>
        </w:rPr>
        <w:t>ALSPAC is a longitudinal birth cohort study of the determinants of development, health, and disease during childhood and</w:t>
      </w:r>
      <w:r w:rsidR="00556B90">
        <w:rPr>
          <w:lang w:val="en-GB"/>
        </w:rPr>
        <w:t xml:space="preserve"> beyond</w:t>
      </w:r>
      <w:r w:rsidR="00556B90" w:rsidRPr="00556B90">
        <w:rPr>
          <w:vertAlign w:val="superscript"/>
          <w:lang w:val="en-GB"/>
        </w:rPr>
        <w:t>8</w:t>
      </w:r>
      <w:r w:rsidRPr="00ED2335">
        <w:rPr>
          <w:lang w:val="en-GB"/>
        </w:rPr>
        <w:t>.</w:t>
      </w:r>
      <w:r w:rsidR="0062546E">
        <w:rPr>
          <w:lang w:val="en-GB"/>
        </w:rPr>
        <w:t xml:space="preserve"> </w:t>
      </w:r>
      <w:r w:rsidRPr="00ED2335">
        <w:rPr>
          <w:lang w:val="en-GB"/>
        </w:rPr>
        <w:t xml:space="preserve"> Briefly, 14 541</w:t>
      </w:r>
      <w:r>
        <w:rPr>
          <w:lang w:val="en-GB"/>
        </w:rPr>
        <w:t xml:space="preserve"> </w:t>
      </w:r>
      <w:r w:rsidRPr="00ED2335">
        <w:rPr>
          <w:lang w:val="en-GB"/>
        </w:rPr>
        <w:t>pregnant women with an expected date of delivery between April</w:t>
      </w:r>
      <w:r>
        <w:rPr>
          <w:lang w:val="en-GB"/>
        </w:rPr>
        <w:t xml:space="preserve"> </w:t>
      </w:r>
      <w:r w:rsidRPr="00ED2335">
        <w:rPr>
          <w:lang w:val="en-GB"/>
        </w:rPr>
        <w:t>1991 and December 1992 were enrolled; 13 971 of their children</w:t>
      </w:r>
      <w:r>
        <w:rPr>
          <w:lang w:val="en-GB"/>
        </w:rPr>
        <w:t xml:space="preserve"> </w:t>
      </w:r>
      <w:r w:rsidRPr="00ED2335">
        <w:rPr>
          <w:lang w:val="en-GB"/>
        </w:rPr>
        <w:t>formed the original cohort at 1 y</w:t>
      </w:r>
      <w:r>
        <w:rPr>
          <w:lang w:val="en-GB"/>
        </w:rPr>
        <w:t>ear</w:t>
      </w:r>
      <w:r w:rsidRPr="00ED2335">
        <w:rPr>
          <w:lang w:val="en-GB"/>
        </w:rPr>
        <w:t xml:space="preserve"> of age</w:t>
      </w:r>
      <w:r w:rsidRPr="009B731F">
        <w:rPr>
          <w:highlight w:val="yellow"/>
          <w:lang w:val="en-GB"/>
        </w:rPr>
        <w:t xml:space="preserve">.  </w:t>
      </w:r>
      <w:r w:rsidR="0062546E" w:rsidRPr="009B731F">
        <w:rPr>
          <w:color w:val="FF0000"/>
          <w:highlight w:val="yellow"/>
          <w:lang w:val="en-GB"/>
        </w:rPr>
        <w:t xml:space="preserve">The pregnancies were selected </w:t>
      </w:r>
      <w:r w:rsidR="009347FD" w:rsidRPr="009B731F">
        <w:rPr>
          <w:color w:val="FF0000"/>
          <w:highlight w:val="yellow"/>
          <w:lang w:val="en-GB"/>
        </w:rPr>
        <w:t>irrespective of any complications that did or did not occur</w:t>
      </w:r>
      <w:r w:rsidR="009347FD" w:rsidRPr="009B731F">
        <w:rPr>
          <w:highlight w:val="yellow"/>
          <w:lang w:val="en-GB"/>
        </w:rPr>
        <w:t>.</w:t>
      </w:r>
      <w:r w:rsidR="009347FD">
        <w:rPr>
          <w:lang w:val="en-GB"/>
        </w:rPr>
        <w:t xml:space="preserve">  </w:t>
      </w:r>
      <w:r>
        <w:rPr>
          <w:lang w:val="en-GB"/>
        </w:rPr>
        <w:t xml:space="preserve">The children </w:t>
      </w:r>
      <w:r w:rsidR="00B44EA3">
        <w:rPr>
          <w:lang w:val="en-GB"/>
        </w:rPr>
        <w:t xml:space="preserve">have been repeatedly examined. </w:t>
      </w:r>
      <w:r w:rsidR="0062546E">
        <w:rPr>
          <w:lang w:val="en-GB"/>
        </w:rPr>
        <w:t xml:space="preserve"> </w:t>
      </w:r>
      <w:r w:rsidR="00B44EA3" w:rsidRPr="00B44EA3">
        <w:rPr>
          <w:lang w:val="en-GB"/>
        </w:rPr>
        <w:t>The techniques used for blood pressure measurement have been described elsewhere</w:t>
      </w:r>
      <w:r w:rsidR="00B44EA3" w:rsidRPr="00B44EA3">
        <w:rPr>
          <w:vertAlign w:val="superscript"/>
          <w:lang w:val="en-GB"/>
        </w:rPr>
        <w:t>9</w:t>
      </w:r>
      <w:r w:rsidR="00B44EA3">
        <w:rPr>
          <w:lang w:val="en-GB"/>
        </w:rPr>
        <w:t xml:space="preserve">.  </w:t>
      </w:r>
      <w:r>
        <w:rPr>
          <w:lang w:val="en-GB"/>
        </w:rPr>
        <w:t>In our study we have used blood pressure measurements</w:t>
      </w:r>
      <w:r w:rsidR="003C2AB7">
        <w:rPr>
          <w:lang w:val="en-GB"/>
        </w:rPr>
        <w:t xml:space="preserve"> and heart rates</w:t>
      </w:r>
      <w:r>
        <w:rPr>
          <w:lang w:val="en-GB"/>
        </w:rPr>
        <w:t xml:space="preserve"> recorded at 9 years of </w:t>
      </w:r>
      <w:r w:rsidR="00556B90">
        <w:rPr>
          <w:lang w:val="en-GB"/>
        </w:rPr>
        <w:t>age</w:t>
      </w:r>
      <w:r>
        <w:rPr>
          <w:lang w:val="en-GB"/>
        </w:rPr>
        <w:t xml:space="preserve">. </w:t>
      </w:r>
      <w:r w:rsidR="0001794F">
        <w:rPr>
          <w:lang w:val="en-GB"/>
        </w:rPr>
        <w:t xml:space="preserve"> </w:t>
      </w:r>
      <w:r w:rsidR="00402B39">
        <w:rPr>
          <w:lang w:val="en-GB"/>
        </w:rPr>
        <w:t>After this age the adolescent growth spurt perturbs the tracking of blood pressure.</w:t>
      </w:r>
      <w:r>
        <w:rPr>
          <w:lang w:val="en-GB"/>
        </w:rPr>
        <w:t xml:space="preserve"> </w:t>
      </w:r>
      <w:r w:rsidR="009B731F">
        <w:rPr>
          <w:lang w:val="en-GB"/>
        </w:rPr>
        <w:t xml:space="preserve"> </w:t>
      </w:r>
      <w:r w:rsidRPr="00ED2335">
        <w:rPr>
          <w:lang w:val="en-GB"/>
        </w:rPr>
        <w:t>The parents of each subject in the original study gave written</w:t>
      </w:r>
      <w:r>
        <w:rPr>
          <w:lang w:val="en-GB"/>
        </w:rPr>
        <w:t xml:space="preserve"> </w:t>
      </w:r>
      <w:r w:rsidRPr="00ED2335">
        <w:rPr>
          <w:lang w:val="en-GB"/>
        </w:rPr>
        <w:t>informed consent.</w:t>
      </w:r>
      <w:r w:rsidR="003C2AB7">
        <w:rPr>
          <w:lang w:val="en-GB"/>
        </w:rPr>
        <w:t xml:space="preserve"> </w:t>
      </w:r>
      <w:r w:rsidRPr="00ED2335">
        <w:rPr>
          <w:lang w:val="en-GB"/>
        </w:rPr>
        <w:t xml:space="preserve"> Ethical approval was granted by the ALSPAC</w:t>
      </w:r>
      <w:r>
        <w:rPr>
          <w:lang w:val="en-GB"/>
        </w:rPr>
        <w:t xml:space="preserve"> </w:t>
      </w:r>
      <w:r w:rsidRPr="00ED2335">
        <w:rPr>
          <w:lang w:val="en-GB"/>
        </w:rPr>
        <w:t>Law and Ethics Committee and local research ethics committees.</w:t>
      </w:r>
    </w:p>
    <w:p w:rsidR="00C94302" w:rsidRPr="006A2439" w:rsidRDefault="00C94302" w:rsidP="00C106A0">
      <w:pPr>
        <w:rPr>
          <w:color w:val="FFC000"/>
          <w:lang w:val="en-GB"/>
        </w:rPr>
      </w:pPr>
    </w:p>
    <w:p w:rsidR="00442923" w:rsidRPr="00C106A0" w:rsidRDefault="00C94302" w:rsidP="00C106A0">
      <w:pPr>
        <w:rPr>
          <w:lang w:val="en-GB"/>
        </w:rPr>
      </w:pPr>
      <w:r>
        <w:rPr>
          <w:lang w:val="en-GB"/>
        </w:rPr>
        <w:t>At birth, the body size of the baby was measured.  The length of gestation was estimated from the date of the</w:t>
      </w:r>
      <w:r w:rsidR="00556B90">
        <w:rPr>
          <w:lang w:val="en-GB"/>
        </w:rPr>
        <w:t xml:space="preserve"> mother’s</w:t>
      </w:r>
      <w:r w:rsidR="006A2439">
        <w:rPr>
          <w:lang w:val="en-GB"/>
        </w:rPr>
        <w:t xml:space="preserve"> last menstrual period.  </w:t>
      </w:r>
      <w:r>
        <w:rPr>
          <w:lang w:val="en-GB"/>
        </w:rPr>
        <w:t xml:space="preserve">The </w:t>
      </w:r>
      <w:r w:rsidR="00ED2335">
        <w:rPr>
          <w:lang w:val="en-GB"/>
        </w:rPr>
        <w:t>placenta was store</w:t>
      </w:r>
      <w:r w:rsidR="00556B90">
        <w:rPr>
          <w:lang w:val="en-GB"/>
        </w:rPr>
        <w:t>d in 10% formalin</w:t>
      </w:r>
      <w:r w:rsidR="00ED2335">
        <w:rPr>
          <w:lang w:val="en-GB"/>
        </w:rPr>
        <w:t xml:space="preserve">.  </w:t>
      </w:r>
      <w:r>
        <w:rPr>
          <w:lang w:val="en-GB"/>
        </w:rPr>
        <w:t xml:space="preserve">In our study, we photographed a sample of </w:t>
      </w:r>
      <w:r w:rsidR="006A2439" w:rsidRPr="009B731F">
        <w:rPr>
          <w:color w:val="FF0000"/>
          <w:highlight w:val="yellow"/>
          <w:lang w:val="en-GB"/>
        </w:rPr>
        <w:t>1746</w:t>
      </w:r>
      <w:r w:rsidR="006A2439">
        <w:rPr>
          <w:lang w:val="en-GB"/>
        </w:rPr>
        <w:t xml:space="preserve"> </w:t>
      </w:r>
      <w:r>
        <w:rPr>
          <w:lang w:val="en-GB"/>
        </w:rPr>
        <w:t xml:space="preserve">stored placentas. </w:t>
      </w:r>
      <w:r w:rsidR="00ED2335">
        <w:rPr>
          <w:lang w:val="en-GB"/>
        </w:rPr>
        <w:t xml:space="preserve"> The placentas</w:t>
      </w:r>
      <w:r w:rsidR="00402B39">
        <w:rPr>
          <w:lang w:val="en-GB"/>
        </w:rPr>
        <w:t xml:space="preserve">, which all came from one maternity hospital, </w:t>
      </w:r>
      <w:r w:rsidR="00ED2335">
        <w:rPr>
          <w:lang w:val="en-GB"/>
        </w:rPr>
        <w:t>were</w:t>
      </w:r>
      <w:r w:rsidR="00D90085">
        <w:rPr>
          <w:lang w:val="en-GB"/>
        </w:rPr>
        <w:t xml:space="preserve"> taken in the order in which they were stored</w:t>
      </w:r>
      <w:r w:rsidR="001066D3">
        <w:rPr>
          <w:lang w:val="en-GB"/>
        </w:rPr>
        <w:t xml:space="preserve">.  They were selected without any knowledge of the measurements made at birth or </w:t>
      </w:r>
      <w:r w:rsidR="00402B39">
        <w:rPr>
          <w:lang w:val="en-GB"/>
        </w:rPr>
        <w:t xml:space="preserve">during </w:t>
      </w:r>
      <w:r w:rsidR="001066D3">
        <w:rPr>
          <w:lang w:val="en-GB"/>
        </w:rPr>
        <w:t>the follow-up of th</w:t>
      </w:r>
      <w:r w:rsidR="00402B39">
        <w:rPr>
          <w:lang w:val="en-GB"/>
        </w:rPr>
        <w:t>e children.  The placentas</w:t>
      </w:r>
      <w:r w:rsidR="001066D3">
        <w:rPr>
          <w:lang w:val="en-GB"/>
        </w:rPr>
        <w:t xml:space="preserve"> were</w:t>
      </w:r>
      <w:r w:rsidR="00ED2335">
        <w:rPr>
          <w:lang w:val="en-GB"/>
        </w:rPr>
        <w:t xml:space="preserve"> removed</w:t>
      </w:r>
      <w:r w:rsidR="00D90085">
        <w:rPr>
          <w:lang w:val="en-GB"/>
        </w:rPr>
        <w:t xml:space="preserve"> from their container</w:t>
      </w:r>
      <w:r w:rsidR="00402B39">
        <w:rPr>
          <w:lang w:val="en-GB"/>
        </w:rPr>
        <w:t>s, rinsed,</w:t>
      </w:r>
      <w:r w:rsidR="00ED2335">
        <w:rPr>
          <w:lang w:val="en-GB"/>
        </w:rPr>
        <w:t xml:space="preserve"> tri</w:t>
      </w:r>
      <w:r w:rsidR="00402B39">
        <w:rPr>
          <w:lang w:val="en-GB"/>
        </w:rPr>
        <w:t>mmed using a standard protocol and weighed.</w:t>
      </w:r>
      <w:r w:rsidR="006A2439">
        <w:rPr>
          <w:lang w:val="en-GB"/>
        </w:rPr>
        <w:t xml:space="preserve"> </w:t>
      </w:r>
      <w:r w:rsidR="00402B39">
        <w:rPr>
          <w:lang w:val="en-GB"/>
        </w:rPr>
        <w:t xml:space="preserve"> </w:t>
      </w:r>
      <w:r w:rsidR="00C106A0">
        <w:rPr>
          <w:lang w:val="en-GB"/>
        </w:rPr>
        <w:t xml:space="preserve">The maternal and fetal side of each placenta was photographed using a digital camera.  </w:t>
      </w:r>
      <w:r w:rsidR="001066D3">
        <w:rPr>
          <w:lang w:val="en-GB"/>
        </w:rPr>
        <w:t xml:space="preserve">Each photograph included a </w:t>
      </w:r>
      <w:r w:rsidR="00C106A0">
        <w:rPr>
          <w:lang w:val="en-GB"/>
        </w:rPr>
        <w:t>ruler to measure the length and breadth of the surface.  The length was defined as the maximum diameter and the breadth was measured at right angles</w:t>
      </w:r>
      <w:r w:rsidR="00080D52">
        <w:rPr>
          <w:lang w:val="en-GB"/>
        </w:rPr>
        <w:t xml:space="preserve"> to the midpoint of the length.  Assuming an elliptical surface, the placental area was defined as the product of the length and breadth, multiplied by</w:t>
      </w:r>
      <w:r w:rsidR="005B1EAE">
        <w:rPr>
          <w:lang w:val="en-GB"/>
        </w:rPr>
        <w:t xml:space="preserve"> π/4</w:t>
      </w:r>
      <w:r w:rsidR="00080D52">
        <w:rPr>
          <w:lang w:val="en-GB"/>
        </w:rPr>
        <w:t>.</w:t>
      </w:r>
      <w:r w:rsidR="001066D3" w:rsidRPr="001066D3">
        <w:rPr>
          <w:lang w:val="en-GB"/>
        </w:rPr>
        <w:t xml:space="preserve"> </w:t>
      </w:r>
      <w:r w:rsidR="001066D3">
        <w:rPr>
          <w:lang w:val="en-GB"/>
        </w:rPr>
        <w:t xml:space="preserve"> </w:t>
      </w:r>
      <w:r w:rsidR="00402B39">
        <w:rPr>
          <w:lang w:val="en-GB"/>
        </w:rPr>
        <w:t xml:space="preserve">The number of maternal cotyledons was counted. </w:t>
      </w:r>
      <w:r w:rsidR="006A2439">
        <w:rPr>
          <w:lang w:val="en-GB"/>
        </w:rPr>
        <w:t xml:space="preserve"> </w:t>
      </w:r>
      <w:r w:rsidR="001066D3">
        <w:rPr>
          <w:lang w:val="en-GB"/>
        </w:rPr>
        <w:t>With the maternal side upwards an incision was made in each quadrant and the thickness measured through the incision.</w:t>
      </w:r>
    </w:p>
    <w:p w:rsidR="00F406F3" w:rsidRPr="00455474" w:rsidRDefault="00F406F3">
      <w:pPr>
        <w:rPr>
          <w:lang w:val="en-GB"/>
        </w:rPr>
      </w:pPr>
    </w:p>
    <w:p w:rsidR="00455474" w:rsidRPr="00455474" w:rsidRDefault="00455474">
      <w:pPr>
        <w:rPr>
          <w:lang w:val="en-GB"/>
        </w:rPr>
      </w:pPr>
      <w:r w:rsidRPr="005B1EAE">
        <w:rPr>
          <w:i/>
          <w:lang w:val="en-GB"/>
        </w:rPr>
        <w:t>Statistical methods</w:t>
      </w:r>
      <w:r w:rsidRPr="005B1EAE">
        <w:rPr>
          <w:lang w:val="en-GB"/>
        </w:rPr>
        <w:t xml:space="preserve">.  We used multiple linear regression analysis to examine the relationship between placental measurements and blood pressure, pulse pressure and heart rate.  Blood pressures rose with increasing body weight and we adjusted for this and for age in our </w:t>
      </w:r>
      <w:r w:rsidRPr="005B1EAE">
        <w:rPr>
          <w:lang w:val="en-GB"/>
        </w:rPr>
        <w:lastRenderedPageBreak/>
        <w:t xml:space="preserve">analyses.  </w:t>
      </w:r>
      <w:r w:rsidR="001B74F8" w:rsidRPr="005B1EAE">
        <w:rPr>
          <w:lang w:val="en-GB"/>
        </w:rPr>
        <w:t>Because we found differences in the associations among boys and girls we</w:t>
      </w:r>
      <w:r w:rsidRPr="005B1EAE">
        <w:rPr>
          <w:lang w:val="en-GB"/>
        </w:rPr>
        <w:t xml:space="preserve"> </w:t>
      </w:r>
      <w:r w:rsidR="001B74F8" w:rsidRPr="005B1EAE">
        <w:rPr>
          <w:lang w:val="en-GB"/>
        </w:rPr>
        <w:t xml:space="preserve">present separate </w:t>
      </w:r>
      <w:r w:rsidRPr="005B1EAE">
        <w:rPr>
          <w:lang w:val="en-GB"/>
        </w:rPr>
        <w:t>analyse</w:t>
      </w:r>
      <w:r w:rsidR="001B74F8" w:rsidRPr="005B1EAE">
        <w:rPr>
          <w:lang w:val="en-GB"/>
        </w:rPr>
        <w:t>s for the two sexes</w:t>
      </w:r>
      <w:r w:rsidRPr="005B1EAE">
        <w:rPr>
          <w:lang w:val="en-GB"/>
        </w:rPr>
        <w:t>.</w:t>
      </w:r>
    </w:p>
    <w:p w:rsidR="00455474" w:rsidRPr="00455474" w:rsidRDefault="00455474">
      <w:pPr>
        <w:rPr>
          <w:lang w:val="en-GB"/>
        </w:rPr>
      </w:pPr>
    </w:p>
    <w:p w:rsidR="00881793" w:rsidRDefault="00735FE4" w:rsidP="00735FE4">
      <w:pPr>
        <w:jc w:val="center"/>
        <w:rPr>
          <w:b/>
          <w:lang w:val="en-GB"/>
        </w:rPr>
      </w:pPr>
      <w:r>
        <w:rPr>
          <w:b/>
          <w:lang w:val="en-GB"/>
        </w:rPr>
        <w:t>Results</w:t>
      </w:r>
    </w:p>
    <w:p w:rsidR="006A2439" w:rsidRDefault="006A2439">
      <w:pPr>
        <w:rPr>
          <w:lang w:val="en-GB"/>
        </w:rPr>
      </w:pPr>
    </w:p>
    <w:p w:rsidR="00881793" w:rsidRDefault="00881793">
      <w:pPr>
        <w:rPr>
          <w:lang w:val="en-GB"/>
        </w:rPr>
      </w:pPr>
      <w:r w:rsidRPr="009B731F">
        <w:rPr>
          <w:color w:val="FF0000"/>
          <w:highlight w:val="yellow"/>
          <w:lang w:val="en-GB"/>
        </w:rPr>
        <w:t xml:space="preserve">There were </w:t>
      </w:r>
      <w:r w:rsidR="006A2439" w:rsidRPr="009B731F">
        <w:rPr>
          <w:color w:val="FF0000"/>
          <w:highlight w:val="yellow"/>
          <w:lang w:val="en-GB"/>
        </w:rPr>
        <w:t xml:space="preserve">910 subjects, </w:t>
      </w:r>
      <w:r w:rsidRPr="009B731F">
        <w:rPr>
          <w:color w:val="FF0000"/>
          <w:highlight w:val="yellow"/>
          <w:lang w:val="en-GB"/>
        </w:rPr>
        <w:t>421 boys and 489 girls</w:t>
      </w:r>
      <w:r w:rsidR="006A2439" w:rsidRPr="009B731F">
        <w:rPr>
          <w:color w:val="FF0000"/>
          <w:highlight w:val="yellow"/>
          <w:lang w:val="en-GB"/>
        </w:rPr>
        <w:t>, for whom there were measurements of blood pressure at age 9 years</w:t>
      </w:r>
      <w:r w:rsidRPr="009B731F">
        <w:rPr>
          <w:highlight w:val="yellow"/>
          <w:lang w:val="en-GB"/>
        </w:rPr>
        <w:t>.</w:t>
      </w:r>
      <w:r w:rsidRPr="00881793">
        <w:rPr>
          <w:lang w:val="en-GB"/>
        </w:rPr>
        <w:t xml:space="preserve">  </w:t>
      </w:r>
      <w:r>
        <w:rPr>
          <w:lang w:val="en-GB"/>
        </w:rPr>
        <w:t>Table 1 shows the characteristics of the mothers, new</w:t>
      </w:r>
      <w:r w:rsidR="00C94302">
        <w:rPr>
          <w:lang w:val="en-GB"/>
        </w:rPr>
        <w:t xml:space="preserve">born babies </w:t>
      </w:r>
      <w:r>
        <w:rPr>
          <w:lang w:val="en-GB"/>
        </w:rPr>
        <w:t>and the nine year old children.</w:t>
      </w:r>
      <w:r w:rsidR="00072B15">
        <w:rPr>
          <w:lang w:val="en-GB"/>
        </w:rPr>
        <w:t xml:space="preserve">  Girls were smaller than boys for each measurement of body size at birth and for each placental measurement</w:t>
      </w:r>
      <w:r w:rsidR="00744915">
        <w:rPr>
          <w:lang w:val="en-GB"/>
        </w:rPr>
        <w:t xml:space="preserve">, </w:t>
      </w:r>
      <w:r w:rsidR="003C2AB7">
        <w:rPr>
          <w:lang w:val="en-GB"/>
        </w:rPr>
        <w:t>except for the number of maternal cotyledons</w:t>
      </w:r>
      <w:r w:rsidR="00744915">
        <w:rPr>
          <w:lang w:val="en-GB"/>
        </w:rPr>
        <w:t xml:space="preserve">.  </w:t>
      </w:r>
      <w:r w:rsidR="000F13D1">
        <w:rPr>
          <w:lang w:val="en-GB"/>
        </w:rPr>
        <w:t>The n</w:t>
      </w:r>
      <w:r w:rsidR="003C2AB7">
        <w:rPr>
          <w:lang w:val="en-GB"/>
        </w:rPr>
        <w:t xml:space="preserve">umber of cotyledons </w:t>
      </w:r>
      <w:r w:rsidR="000F13D1">
        <w:rPr>
          <w:lang w:val="en-GB"/>
        </w:rPr>
        <w:t xml:space="preserve">ranged from 3 to 37.  </w:t>
      </w:r>
      <w:r w:rsidR="00744915">
        <w:rPr>
          <w:lang w:val="en-GB"/>
        </w:rPr>
        <w:t xml:space="preserve">On </w:t>
      </w:r>
      <w:r w:rsidR="003C2AB7">
        <w:rPr>
          <w:lang w:val="en-GB"/>
        </w:rPr>
        <w:t>average girls had 0.7 more cotyledons</w:t>
      </w:r>
      <w:r w:rsidR="00744915">
        <w:rPr>
          <w:lang w:val="en-GB"/>
        </w:rPr>
        <w:t xml:space="preserve"> than boys (95% confidence interval 0.3 to 1.2, </w:t>
      </w:r>
      <w:r w:rsidR="00072B15">
        <w:rPr>
          <w:lang w:val="en-GB"/>
        </w:rPr>
        <w:t>p=0.001).</w:t>
      </w:r>
    </w:p>
    <w:p w:rsidR="00881793" w:rsidRDefault="00881793">
      <w:pPr>
        <w:rPr>
          <w:lang w:val="en-GB"/>
        </w:rPr>
      </w:pPr>
    </w:p>
    <w:p w:rsidR="00881793" w:rsidRPr="002B0FCC" w:rsidRDefault="00A25570">
      <w:pPr>
        <w:rPr>
          <w:b/>
          <w:lang w:val="en-GB"/>
        </w:rPr>
      </w:pPr>
      <w:r>
        <w:rPr>
          <w:lang w:val="en-GB"/>
        </w:rPr>
        <w:t>B</w:t>
      </w:r>
      <w:r w:rsidR="00881793">
        <w:rPr>
          <w:lang w:val="en-GB"/>
        </w:rPr>
        <w:t>oth systolic and diastolic pressure fell with increasing birth weight</w:t>
      </w:r>
      <w:r w:rsidR="00744915">
        <w:rPr>
          <w:lang w:val="en-GB"/>
        </w:rPr>
        <w:t xml:space="preserve">.  Among boys mean systolic pressure fell by 2.0 mm </w:t>
      </w:r>
      <w:r w:rsidR="00D41F99">
        <w:rPr>
          <w:lang w:val="en-GB"/>
        </w:rPr>
        <w:t>(95% CI 0.5 to 3.5, p=0.008) per kg increase in birth weight, while diastolic pressure fell by 1.0 mm Hg (-0.2 to 2.2, p=0.1).  The corresponding figures for girls were 3.0 (1.3 to 4.6, p&lt;0.001) and 1.7 (0.5 to 2.9, p=0.006).  These values were little changed by adjustment for gestational age at delivery, which was not associated with blood pressure.</w:t>
      </w:r>
    </w:p>
    <w:p w:rsidR="003E2865" w:rsidRDefault="003E2865">
      <w:pPr>
        <w:rPr>
          <w:lang w:val="en-GB"/>
        </w:rPr>
      </w:pPr>
    </w:p>
    <w:p w:rsidR="003E2865" w:rsidRPr="00881793" w:rsidRDefault="003C2AB7" w:rsidP="003E2865">
      <w:pPr>
        <w:rPr>
          <w:lang w:val="en-GB"/>
        </w:rPr>
      </w:pPr>
      <w:r>
        <w:rPr>
          <w:i/>
          <w:lang w:val="en-GB"/>
        </w:rPr>
        <w:t>Number of cotyledons</w:t>
      </w:r>
      <w:r w:rsidR="003E2865">
        <w:rPr>
          <w:lang w:val="en-GB"/>
        </w:rPr>
        <w:t xml:space="preserve">. </w:t>
      </w:r>
      <w:r w:rsidR="005C15A5">
        <w:rPr>
          <w:lang w:val="en-GB"/>
        </w:rPr>
        <w:t xml:space="preserve"> </w:t>
      </w:r>
      <w:r w:rsidR="001066D3">
        <w:rPr>
          <w:lang w:val="en-GB"/>
        </w:rPr>
        <w:t>Heavier birthweight was associated with a</w:t>
      </w:r>
      <w:r w:rsidR="00664AF7">
        <w:rPr>
          <w:lang w:val="en-GB"/>
        </w:rPr>
        <w:t xml:space="preserve"> greater number</w:t>
      </w:r>
      <w:r w:rsidR="001066D3">
        <w:rPr>
          <w:lang w:val="en-GB"/>
        </w:rPr>
        <w:t xml:space="preserve"> of cotyledons</w:t>
      </w:r>
      <w:r w:rsidR="000D0A56">
        <w:rPr>
          <w:lang w:val="en-GB"/>
        </w:rPr>
        <w:t xml:space="preserve">.  </w:t>
      </w:r>
      <w:r w:rsidR="000D0A56" w:rsidRPr="005B1EAE">
        <w:rPr>
          <w:lang w:val="en-GB"/>
        </w:rPr>
        <w:t>A</w:t>
      </w:r>
      <w:r w:rsidR="001C6C39" w:rsidRPr="005B1EAE">
        <w:rPr>
          <w:lang w:val="en-GB"/>
        </w:rPr>
        <w:t xml:space="preserve"> one kg increase in birth weight was associated with a 1.</w:t>
      </w:r>
      <w:r w:rsidR="000D0A56" w:rsidRPr="005B1EAE">
        <w:rPr>
          <w:lang w:val="en-GB"/>
        </w:rPr>
        <w:t>3</w:t>
      </w:r>
      <w:r w:rsidR="001C6C39" w:rsidRPr="005B1EAE">
        <w:rPr>
          <w:lang w:val="en-GB"/>
        </w:rPr>
        <w:t xml:space="preserve"> (95% CI 0.</w:t>
      </w:r>
      <w:r w:rsidR="000D0A56" w:rsidRPr="005B1EAE">
        <w:rPr>
          <w:lang w:val="en-GB"/>
        </w:rPr>
        <w:t>6</w:t>
      </w:r>
      <w:r w:rsidR="001C6C39" w:rsidRPr="005B1EAE">
        <w:rPr>
          <w:lang w:val="en-GB"/>
        </w:rPr>
        <w:t xml:space="preserve"> to 1.9, p</w:t>
      </w:r>
      <w:r w:rsidR="000D0A56" w:rsidRPr="005B1EAE">
        <w:rPr>
          <w:lang w:val="en-GB"/>
        </w:rPr>
        <w:t>&lt;</w:t>
      </w:r>
      <w:r w:rsidR="001C6C39" w:rsidRPr="005B1EAE">
        <w:rPr>
          <w:lang w:val="en-GB"/>
        </w:rPr>
        <w:t xml:space="preserve">0.001) increase in the mean number of </w:t>
      </w:r>
      <w:r w:rsidR="001066D3" w:rsidRPr="005B1EAE">
        <w:rPr>
          <w:lang w:val="en-GB"/>
        </w:rPr>
        <w:t>cotyledons</w:t>
      </w:r>
      <w:r w:rsidR="001C6C39" w:rsidRPr="005B1EAE">
        <w:rPr>
          <w:lang w:val="en-GB"/>
        </w:rPr>
        <w:t xml:space="preserve"> among boys, and a </w:t>
      </w:r>
      <w:r w:rsidR="000D0A56" w:rsidRPr="005B1EAE">
        <w:rPr>
          <w:lang w:val="en-GB"/>
        </w:rPr>
        <w:t>0.8</w:t>
      </w:r>
      <w:r w:rsidR="001C6C39" w:rsidRPr="005B1EAE">
        <w:rPr>
          <w:lang w:val="en-GB"/>
        </w:rPr>
        <w:t xml:space="preserve"> (0.</w:t>
      </w:r>
      <w:r w:rsidR="000D0A56" w:rsidRPr="005B1EAE">
        <w:rPr>
          <w:lang w:val="en-GB"/>
        </w:rPr>
        <w:t>1</w:t>
      </w:r>
      <w:r w:rsidR="001C6C39" w:rsidRPr="005B1EAE">
        <w:rPr>
          <w:lang w:val="en-GB"/>
        </w:rPr>
        <w:t xml:space="preserve"> to 1.</w:t>
      </w:r>
      <w:r w:rsidR="000D0A56" w:rsidRPr="005B1EAE">
        <w:rPr>
          <w:lang w:val="en-GB"/>
        </w:rPr>
        <w:t>5</w:t>
      </w:r>
      <w:r w:rsidR="001C6C39" w:rsidRPr="005B1EAE">
        <w:rPr>
          <w:lang w:val="en-GB"/>
        </w:rPr>
        <w:t>, p=0.0</w:t>
      </w:r>
      <w:r w:rsidR="000D0A56" w:rsidRPr="005B1EAE">
        <w:rPr>
          <w:lang w:val="en-GB"/>
        </w:rPr>
        <w:t>3</w:t>
      </w:r>
      <w:r w:rsidR="001C6C39" w:rsidRPr="005B1EAE">
        <w:rPr>
          <w:lang w:val="en-GB"/>
        </w:rPr>
        <w:t>) increase among girls</w:t>
      </w:r>
      <w:r w:rsidR="00664AF7">
        <w:rPr>
          <w:lang w:val="en-GB"/>
        </w:rPr>
        <w:t>.</w:t>
      </w:r>
      <w:r w:rsidR="005C15A5">
        <w:rPr>
          <w:lang w:val="en-GB"/>
        </w:rPr>
        <w:t xml:space="preserve"> </w:t>
      </w:r>
      <w:r w:rsidR="000D0A56">
        <w:rPr>
          <w:lang w:val="en-GB"/>
        </w:rPr>
        <w:t xml:space="preserve"> </w:t>
      </w:r>
      <w:r w:rsidR="001C6C39">
        <w:rPr>
          <w:lang w:val="en-GB"/>
        </w:rPr>
        <w:t xml:space="preserve">The number of </w:t>
      </w:r>
      <w:r w:rsidR="001066D3">
        <w:rPr>
          <w:lang w:val="en-GB"/>
        </w:rPr>
        <w:t>cotyledons</w:t>
      </w:r>
      <w:r w:rsidR="001C6C39">
        <w:rPr>
          <w:lang w:val="en-GB"/>
        </w:rPr>
        <w:t xml:space="preserve"> </w:t>
      </w:r>
      <w:r>
        <w:rPr>
          <w:lang w:val="en-GB"/>
        </w:rPr>
        <w:t xml:space="preserve">was </w:t>
      </w:r>
      <w:r w:rsidR="003E2865">
        <w:rPr>
          <w:lang w:val="en-GB"/>
        </w:rPr>
        <w:t>positively related to the surface area</w:t>
      </w:r>
      <w:r w:rsidR="001C6C39">
        <w:rPr>
          <w:lang w:val="en-GB"/>
        </w:rPr>
        <w:t>.  Every 100 cm</w:t>
      </w:r>
      <w:r w:rsidR="001C6C39" w:rsidRPr="001C6C39">
        <w:rPr>
          <w:vertAlign w:val="superscript"/>
          <w:lang w:val="en-GB"/>
        </w:rPr>
        <w:t>2</w:t>
      </w:r>
      <w:r w:rsidR="001C6C39">
        <w:rPr>
          <w:lang w:val="en-GB"/>
        </w:rPr>
        <w:t xml:space="preserve"> increase in area was associated with a 1.7 (1.1 to 2.2, p&lt;0.001) increase in the average number of </w:t>
      </w:r>
      <w:r w:rsidR="001066D3">
        <w:rPr>
          <w:lang w:val="en-GB"/>
        </w:rPr>
        <w:t>cotyledons</w:t>
      </w:r>
      <w:r w:rsidR="001C6C39">
        <w:rPr>
          <w:lang w:val="en-GB"/>
        </w:rPr>
        <w:t xml:space="preserve"> among boys, and a 2.2 (1.6 to 2.8, p&lt;0.001) increase among girls.  The number of </w:t>
      </w:r>
      <w:r w:rsidR="001066D3">
        <w:rPr>
          <w:lang w:val="en-GB"/>
        </w:rPr>
        <w:t>cotyledons</w:t>
      </w:r>
      <w:r w:rsidR="001C6C39">
        <w:rPr>
          <w:lang w:val="en-GB"/>
        </w:rPr>
        <w:t xml:space="preserve"> was n</w:t>
      </w:r>
      <w:r w:rsidR="003E2865">
        <w:rPr>
          <w:lang w:val="en-GB"/>
        </w:rPr>
        <w:t>ot independently</w:t>
      </w:r>
      <w:r w:rsidR="001C6C39">
        <w:rPr>
          <w:lang w:val="en-GB"/>
        </w:rPr>
        <w:t xml:space="preserve"> related to a</w:t>
      </w:r>
      <w:r w:rsidR="003E2865">
        <w:rPr>
          <w:lang w:val="en-GB"/>
        </w:rPr>
        <w:t>n</w:t>
      </w:r>
      <w:r w:rsidR="00E376C5">
        <w:rPr>
          <w:lang w:val="en-GB"/>
        </w:rPr>
        <w:t>y other placental measurement</w:t>
      </w:r>
      <w:r w:rsidR="001C6C39">
        <w:rPr>
          <w:lang w:val="en-GB"/>
        </w:rPr>
        <w:t>.</w:t>
      </w:r>
    </w:p>
    <w:p w:rsidR="00881793" w:rsidRDefault="00881793">
      <w:pPr>
        <w:rPr>
          <w:lang w:val="en-GB"/>
        </w:rPr>
      </w:pPr>
    </w:p>
    <w:p w:rsidR="005C15A5" w:rsidRDefault="00A25570" w:rsidP="005C15A5">
      <w:pPr>
        <w:rPr>
          <w:lang w:val="en-GB"/>
        </w:rPr>
      </w:pPr>
      <w:r>
        <w:rPr>
          <w:lang w:val="en-GB"/>
        </w:rPr>
        <w:t xml:space="preserve">Table </w:t>
      </w:r>
      <w:r w:rsidR="00F47F07">
        <w:rPr>
          <w:lang w:val="en-GB"/>
        </w:rPr>
        <w:t>2</w:t>
      </w:r>
      <w:r>
        <w:rPr>
          <w:lang w:val="en-GB"/>
        </w:rPr>
        <w:t xml:space="preserve"> </w:t>
      </w:r>
      <w:r w:rsidR="00D97A3F">
        <w:rPr>
          <w:lang w:val="en-GB"/>
        </w:rPr>
        <w:t>shows the relationship</w:t>
      </w:r>
      <w:r w:rsidR="003C2AB7">
        <w:rPr>
          <w:lang w:val="en-GB"/>
        </w:rPr>
        <w:t xml:space="preserve"> between</w:t>
      </w:r>
      <w:r w:rsidR="005E0F8D">
        <w:rPr>
          <w:lang w:val="en-GB"/>
        </w:rPr>
        <w:t xml:space="preserve"> placental size and blood pressure and</w:t>
      </w:r>
      <w:r w:rsidR="003C2AB7">
        <w:rPr>
          <w:lang w:val="en-GB"/>
        </w:rPr>
        <w:t xml:space="preserve"> </w:t>
      </w:r>
      <w:r w:rsidR="005E0F8D">
        <w:rPr>
          <w:lang w:val="en-GB"/>
        </w:rPr>
        <w:t>heart rate.</w:t>
      </w:r>
      <w:r w:rsidR="00D97A3F">
        <w:rPr>
          <w:lang w:val="en-GB"/>
        </w:rPr>
        <w:t xml:space="preserve"> </w:t>
      </w:r>
      <w:r w:rsidR="005E16A6">
        <w:rPr>
          <w:lang w:val="en-GB"/>
        </w:rPr>
        <w:t xml:space="preserve"> </w:t>
      </w:r>
      <w:r w:rsidR="004C1BEB">
        <w:rPr>
          <w:lang w:val="en-GB"/>
        </w:rPr>
        <w:t>Among boys</w:t>
      </w:r>
      <w:r w:rsidR="003A52DE">
        <w:rPr>
          <w:lang w:val="en-GB"/>
        </w:rPr>
        <w:t xml:space="preserve"> </w:t>
      </w:r>
      <w:r w:rsidR="003D07AF">
        <w:rPr>
          <w:lang w:val="en-GB"/>
        </w:rPr>
        <w:t xml:space="preserve">a greater number of </w:t>
      </w:r>
      <w:r w:rsidR="001066D3">
        <w:rPr>
          <w:lang w:val="en-GB"/>
        </w:rPr>
        <w:t>cotyledons</w:t>
      </w:r>
      <w:r w:rsidR="003D07AF">
        <w:rPr>
          <w:lang w:val="en-GB"/>
        </w:rPr>
        <w:t xml:space="preserve"> was associated with higher systolic and diastolic pressure, but not with higher pulse pressure</w:t>
      </w:r>
      <w:r w:rsidR="003C2AB7">
        <w:rPr>
          <w:lang w:val="en-GB"/>
        </w:rPr>
        <w:t xml:space="preserve"> or </w:t>
      </w:r>
      <w:r w:rsidR="008E3E75">
        <w:rPr>
          <w:lang w:val="en-GB"/>
        </w:rPr>
        <w:t>heart rate</w:t>
      </w:r>
      <w:r w:rsidR="003C2AB7">
        <w:rPr>
          <w:lang w:val="en-GB"/>
        </w:rPr>
        <w:t>.   Among girls</w:t>
      </w:r>
      <w:r w:rsidR="003D07AF">
        <w:rPr>
          <w:lang w:val="en-GB"/>
        </w:rPr>
        <w:t xml:space="preserve"> a greater number of </w:t>
      </w:r>
      <w:r w:rsidR="001066D3">
        <w:rPr>
          <w:lang w:val="en-GB"/>
        </w:rPr>
        <w:t>cotyledons</w:t>
      </w:r>
      <w:r w:rsidR="003D07AF">
        <w:rPr>
          <w:lang w:val="en-GB"/>
        </w:rPr>
        <w:t xml:space="preserve"> was associated with higher systolic and pulse pressure,</w:t>
      </w:r>
      <w:r w:rsidR="005E0F8D">
        <w:rPr>
          <w:lang w:val="en-GB"/>
        </w:rPr>
        <w:t xml:space="preserve"> and higher</w:t>
      </w:r>
      <w:r w:rsidR="005E16A6">
        <w:rPr>
          <w:lang w:val="en-GB"/>
        </w:rPr>
        <w:t xml:space="preserve"> heart rate</w:t>
      </w:r>
      <w:r w:rsidR="003C2AB7">
        <w:rPr>
          <w:lang w:val="en-GB"/>
        </w:rPr>
        <w:t>,</w:t>
      </w:r>
      <w:r w:rsidR="003D07AF">
        <w:rPr>
          <w:lang w:val="en-GB"/>
        </w:rPr>
        <w:t xml:space="preserve"> but not with higher diastolic pressure.  </w:t>
      </w:r>
      <w:r w:rsidR="005C15A5">
        <w:rPr>
          <w:lang w:val="en-GB"/>
        </w:rPr>
        <w:t xml:space="preserve">The trends with the number of </w:t>
      </w:r>
      <w:r w:rsidR="001066D3">
        <w:rPr>
          <w:lang w:val="en-GB"/>
        </w:rPr>
        <w:t>cotyledons</w:t>
      </w:r>
      <w:r w:rsidR="005C15A5">
        <w:rPr>
          <w:lang w:val="en-GB"/>
        </w:rPr>
        <w:t xml:space="preserve"> in boys and </w:t>
      </w:r>
      <w:r w:rsidR="005C15A5">
        <w:rPr>
          <w:lang w:val="en-GB"/>
        </w:rPr>
        <w:lastRenderedPageBreak/>
        <w:t>girls are shown in table 3.  The trends in diastolic pressure and pulse pressure were statistically significantly different in the two sexes (p for interaction = 0.002 and 0.02).</w:t>
      </w:r>
      <w:r w:rsidR="00D97A3F">
        <w:rPr>
          <w:lang w:val="en-GB"/>
        </w:rPr>
        <w:t xml:space="preserve">  </w:t>
      </w:r>
      <w:r w:rsidR="005C15A5">
        <w:rPr>
          <w:b/>
          <w:lang w:val="en-GB"/>
        </w:rPr>
        <w:t xml:space="preserve"> </w:t>
      </w:r>
      <w:r w:rsidR="00D97A3F">
        <w:rPr>
          <w:b/>
          <w:lang w:val="en-GB"/>
        </w:rPr>
        <w:t xml:space="preserve"> </w:t>
      </w:r>
    </w:p>
    <w:p w:rsidR="003D07AF" w:rsidRDefault="003D07AF">
      <w:pPr>
        <w:rPr>
          <w:lang w:val="en-GB"/>
        </w:rPr>
      </w:pPr>
    </w:p>
    <w:p w:rsidR="003A52DE" w:rsidRDefault="00D97A3F">
      <w:pPr>
        <w:rPr>
          <w:lang w:val="en-GB"/>
        </w:rPr>
      </w:pPr>
      <w:r w:rsidRPr="00D97A3F">
        <w:rPr>
          <w:i/>
          <w:lang w:val="en-GB"/>
        </w:rPr>
        <w:t>Placental Surface</w:t>
      </w:r>
      <w:r>
        <w:rPr>
          <w:lang w:val="en-GB"/>
        </w:rPr>
        <w:t xml:space="preserve">. </w:t>
      </w:r>
      <w:r w:rsidR="00041D39">
        <w:rPr>
          <w:lang w:val="en-GB"/>
        </w:rPr>
        <w:t xml:space="preserve">  There were different associations between the length</w:t>
      </w:r>
      <w:r w:rsidR="00B406C5">
        <w:rPr>
          <w:lang w:val="en-GB"/>
        </w:rPr>
        <w:t xml:space="preserve"> and</w:t>
      </w:r>
      <w:r w:rsidR="00041D39">
        <w:rPr>
          <w:lang w:val="en-GB"/>
        </w:rPr>
        <w:t xml:space="preserve"> breadth of the placental surface and later blood pressure</w:t>
      </w:r>
      <w:r w:rsidR="003D07AF">
        <w:rPr>
          <w:lang w:val="en-GB"/>
        </w:rPr>
        <w:t xml:space="preserve"> in the two sexes</w:t>
      </w:r>
      <w:r w:rsidR="002A651C">
        <w:rPr>
          <w:lang w:val="en-GB"/>
        </w:rPr>
        <w:t xml:space="preserve"> (Table 2)</w:t>
      </w:r>
      <w:r w:rsidR="003D07AF">
        <w:rPr>
          <w:lang w:val="en-GB"/>
        </w:rPr>
        <w:t xml:space="preserve">.  Among boys </w:t>
      </w:r>
      <w:r w:rsidR="003A52DE">
        <w:rPr>
          <w:lang w:val="en-GB"/>
        </w:rPr>
        <w:t>greater length of the placental surface was associate</w:t>
      </w:r>
      <w:r w:rsidR="003D07AF">
        <w:rPr>
          <w:lang w:val="en-GB"/>
        </w:rPr>
        <w:t>d with lower systolic pressure</w:t>
      </w:r>
      <w:r w:rsidR="003A52DE">
        <w:rPr>
          <w:lang w:val="en-GB"/>
        </w:rPr>
        <w:t xml:space="preserve">. </w:t>
      </w:r>
      <w:r w:rsidR="004C1BEB">
        <w:rPr>
          <w:lang w:val="en-GB"/>
        </w:rPr>
        <w:t xml:space="preserve"> </w:t>
      </w:r>
      <w:r w:rsidR="003A52DE">
        <w:rPr>
          <w:lang w:val="en-GB"/>
        </w:rPr>
        <w:t xml:space="preserve"> </w:t>
      </w:r>
      <w:r w:rsidR="003D07AF">
        <w:rPr>
          <w:lang w:val="en-GB"/>
        </w:rPr>
        <w:t xml:space="preserve">Among girls, greater length, breadth and area of the placental surface were associated with lower diastolic pressure.  </w:t>
      </w:r>
      <w:r w:rsidR="00E937FD">
        <w:rPr>
          <w:lang w:val="en-GB"/>
        </w:rPr>
        <w:t xml:space="preserve"> In simultaneous regressions with length, breadth or area</w:t>
      </w:r>
      <w:r w:rsidR="007F6A17">
        <w:rPr>
          <w:lang w:val="en-GB"/>
        </w:rPr>
        <w:t>, the effects of number of cotyledons</w:t>
      </w:r>
      <w:r w:rsidR="00E937FD">
        <w:rPr>
          <w:lang w:val="en-GB"/>
        </w:rPr>
        <w:t xml:space="preserve"> on blood pressure were little changed.  </w:t>
      </w:r>
      <w:r w:rsidR="003D07AF">
        <w:rPr>
          <w:lang w:val="en-GB"/>
        </w:rPr>
        <w:t xml:space="preserve"> </w:t>
      </w:r>
      <w:r w:rsidR="002A651C">
        <w:rPr>
          <w:lang w:val="en-GB"/>
        </w:rPr>
        <w:t xml:space="preserve">The thickness of the placenta was not associated with blood pressure in either sex.  </w:t>
      </w:r>
      <w:r w:rsidR="007F6A17">
        <w:rPr>
          <w:lang w:val="en-GB"/>
        </w:rPr>
        <w:t xml:space="preserve"> </w:t>
      </w:r>
    </w:p>
    <w:p w:rsidR="009C293C" w:rsidRDefault="009C293C">
      <w:pPr>
        <w:rPr>
          <w:lang w:val="en-GB"/>
        </w:rPr>
      </w:pPr>
    </w:p>
    <w:p w:rsidR="009C293C" w:rsidRDefault="009C293C" w:rsidP="00D1593F">
      <w:pPr>
        <w:jc w:val="center"/>
        <w:rPr>
          <w:b/>
          <w:lang w:val="en-GB"/>
        </w:rPr>
      </w:pPr>
      <w:r w:rsidRPr="00D1593F">
        <w:rPr>
          <w:b/>
          <w:lang w:val="en-GB"/>
        </w:rPr>
        <w:t>Discussion</w:t>
      </w:r>
    </w:p>
    <w:p w:rsidR="009E6D32" w:rsidRDefault="009E6D32">
      <w:pPr>
        <w:rPr>
          <w:lang w:val="en-GB"/>
        </w:rPr>
      </w:pPr>
    </w:p>
    <w:p w:rsidR="00427F3E" w:rsidRDefault="00427F3E">
      <w:pPr>
        <w:rPr>
          <w:lang w:val="en-GB"/>
        </w:rPr>
      </w:pPr>
      <w:r>
        <w:rPr>
          <w:lang w:val="en-GB"/>
        </w:rPr>
        <w:t>Contrary to</w:t>
      </w:r>
      <w:r w:rsidR="00D1593F">
        <w:rPr>
          <w:lang w:val="en-GB"/>
        </w:rPr>
        <w:t xml:space="preserve"> our hypothesis, we found</w:t>
      </w:r>
      <w:r w:rsidR="001908BD">
        <w:rPr>
          <w:lang w:val="en-GB"/>
        </w:rPr>
        <w:t xml:space="preserve"> that</w:t>
      </w:r>
      <w:r w:rsidR="00D1593F">
        <w:rPr>
          <w:lang w:val="en-GB"/>
        </w:rPr>
        <w:t xml:space="preserve"> </w:t>
      </w:r>
      <w:r>
        <w:rPr>
          <w:lang w:val="en-GB"/>
        </w:rPr>
        <w:t>a</w:t>
      </w:r>
      <w:r w:rsidR="00D1593F">
        <w:rPr>
          <w:lang w:val="en-GB"/>
        </w:rPr>
        <w:t xml:space="preserve"> greater number of </w:t>
      </w:r>
      <w:r>
        <w:rPr>
          <w:lang w:val="en-GB"/>
        </w:rPr>
        <w:t xml:space="preserve">maternal </w:t>
      </w:r>
      <w:r w:rsidR="001066D3">
        <w:rPr>
          <w:lang w:val="en-GB"/>
        </w:rPr>
        <w:t>cotyledons</w:t>
      </w:r>
      <w:r w:rsidR="005B1EAE">
        <w:rPr>
          <w:lang w:val="en-GB"/>
        </w:rPr>
        <w:t xml:space="preserve"> at birth</w:t>
      </w:r>
      <w:r w:rsidR="00D1593F">
        <w:rPr>
          <w:lang w:val="en-GB"/>
        </w:rPr>
        <w:t xml:space="preserve"> was associated with higher </w:t>
      </w:r>
      <w:r w:rsidR="00E937FD">
        <w:rPr>
          <w:lang w:val="en-GB"/>
        </w:rPr>
        <w:t>blood pressure</w:t>
      </w:r>
      <w:r>
        <w:rPr>
          <w:lang w:val="en-GB"/>
        </w:rPr>
        <w:t xml:space="preserve"> at 9 years of age</w:t>
      </w:r>
      <w:r w:rsidR="00E937FD">
        <w:rPr>
          <w:lang w:val="en-GB"/>
        </w:rPr>
        <w:t>.  Th</w:t>
      </w:r>
      <w:r w:rsidR="005E0F8D">
        <w:rPr>
          <w:lang w:val="en-GB"/>
        </w:rPr>
        <w:t xml:space="preserve">e associations differed in </w:t>
      </w:r>
      <w:r w:rsidR="00E937FD">
        <w:rPr>
          <w:lang w:val="en-GB"/>
        </w:rPr>
        <w:t xml:space="preserve">the two sexes.  Among boys, a greater number of </w:t>
      </w:r>
      <w:r w:rsidR="001066D3">
        <w:rPr>
          <w:lang w:val="en-GB"/>
        </w:rPr>
        <w:t>cotyledons</w:t>
      </w:r>
      <w:r w:rsidR="00E937FD">
        <w:rPr>
          <w:lang w:val="en-GB"/>
        </w:rPr>
        <w:t xml:space="preserve"> was associated with higher systolic and diastolic pressure but not with higher pulse pressure.  Among girls, a greater number of </w:t>
      </w:r>
      <w:r w:rsidR="001066D3">
        <w:rPr>
          <w:lang w:val="en-GB"/>
        </w:rPr>
        <w:t>cotyledons</w:t>
      </w:r>
      <w:r w:rsidR="00E937FD">
        <w:rPr>
          <w:lang w:val="en-GB"/>
        </w:rPr>
        <w:t xml:space="preserve"> was associated with higher systolic pressure and pulse pressure but not with higher diastolic pressure.  </w:t>
      </w:r>
    </w:p>
    <w:p w:rsidR="00427F3E" w:rsidRDefault="00427F3E">
      <w:pPr>
        <w:rPr>
          <w:lang w:val="en-GB"/>
        </w:rPr>
      </w:pPr>
    </w:p>
    <w:p w:rsidR="005E0F8D" w:rsidRDefault="00427F3E">
      <w:pPr>
        <w:rPr>
          <w:lang w:val="en-GB"/>
        </w:rPr>
      </w:pPr>
      <w:r>
        <w:rPr>
          <w:lang w:val="en-GB"/>
        </w:rPr>
        <w:t>As expected from many other studies of blood pressure in childhood</w:t>
      </w:r>
      <w:r w:rsidRPr="00427F3E">
        <w:rPr>
          <w:vertAlign w:val="superscript"/>
          <w:lang w:val="en-GB"/>
        </w:rPr>
        <w:t>1</w:t>
      </w:r>
      <w:r>
        <w:rPr>
          <w:lang w:val="en-GB"/>
        </w:rPr>
        <w:t xml:space="preserve">, we found that lower birthweight was associated with higher systolic and diastolic blood pressure.  Although placentas with a larger surface area had more cotyledons, raised blood pressure was </w:t>
      </w:r>
      <w:r w:rsidR="00E937FD">
        <w:rPr>
          <w:lang w:val="en-GB"/>
        </w:rPr>
        <w:t>asso</w:t>
      </w:r>
      <w:r>
        <w:rPr>
          <w:lang w:val="en-GB"/>
        </w:rPr>
        <w:t>ciated with a smaller</w:t>
      </w:r>
      <w:r w:rsidR="005E0F8D">
        <w:rPr>
          <w:lang w:val="en-GB"/>
        </w:rPr>
        <w:t xml:space="preserve"> length, breadth or area of the</w:t>
      </w:r>
      <w:r>
        <w:rPr>
          <w:lang w:val="en-GB"/>
        </w:rPr>
        <w:t xml:space="preserve"> </w:t>
      </w:r>
      <w:r w:rsidR="00E937FD">
        <w:rPr>
          <w:lang w:val="en-GB"/>
        </w:rPr>
        <w:t>placental surface</w:t>
      </w:r>
      <w:r>
        <w:rPr>
          <w:lang w:val="en-GB"/>
        </w:rPr>
        <w:t>.  This is consistent with findings linking a small placental surface to later hypertension</w:t>
      </w:r>
      <w:r w:rsidRPr="00427F3E">
        <w:rPr>
          <w:vertAlign w:val="superscript"/>
          <w:lang w:val="en-GB"/>
        </w:rPr>
        <w:t>6</w:t>
      </w:r>
      <w:r>
        <w:rPr>
          <w:lang w:val="en-GB"/>
        </w:rPr>
        <w:t xml:space="preserve">.  </w:t>
      </w:r>
      <w:r w:rsidR="005B1EAE">
        <w:rPr>
          <w:lang w:val="en-GB"/>
        </w:rPr>
        <w:t>The association between cotyledon number and blood pressure was little changed by a</w:t>
      </w:r>
      <w:r w:rsidR="00017E25">
        <w:rPr>
          <w:lang w:val="en-GB"/>
        </w:rPr>
        <w:t xml:space="preserve">llowing </w:t>
      </w:r>
      <w:r w:rsidR="005B1EAE">
        <w:rPr>
          <w:lang w:val="en-GB"/>
        </w:rPr>
        <w:t>for the size of the surface</w:t>
      </w:r>
      <w:r w:rsidR="00017E25">
        <w:rPr>
          <w:lang w:val="en-GB"/>
        </w:rPr>
        <w:t xml:space="preserve">. </w:t>
      </w:r>
      <w:r>
        <w:rPr>
          <w:lang w:val="en-GB"/>
        </w:rPr>
        <w:t xml:space="preserve"> </w:t>
      </w:r>
      <w:r w:rsidR="00017E25">
        <w:rPr>
          <w:lang w:val="en-GB"/>
        </w:rPr>
        <w:t>This suggests that the processes that link</w:t>
      </w:r>
      <w:r w:rsidR="005E0F8D">
        <w:rPr>
          <w:lang w:val="en-GB"/>
        </w:rPr>
        <w:t xml:space="preserve"> greater</w:t>
      </w:r>
      <w:r w:rsidR="00017E25">
        <w:rPr>
          <w:lang w:val="en-GB"/>
        </w:rPr>
        <w:t xml:space="preserve"> cotyledon number to raised blood pressure differ from those that link small surface</w:t>
      </w:r>
      <w:r w:rsidR="00FE0FDA">
        <w:rPr>
          <w:lang w:val="en-GB"/>
        </w:rPr>
        <w:t xml:space="preserve"> area to raised blood pressure.</w:t>
      </w:r>
    </w:p>
    <w:p w:rsidR="005E0F8D" w:rsidRDefault="005E0F8D">
      <w:pPr>
        <w:rPr>
          <w:lang w:val="en-GB"/>
        </w:rPr>
      </w:pPr>
    </w:p>
    <w:p w:rsidR="009C293C" w:rsidRPr="005E0F8D" w:rsidRDefault="00F92CEC">
      <w:r>
        <w:rPr>
          <w:lang w:val="en-GB"/>
        </w:rPr>
        <w:t xml:space="preserve">Our thesis is that cotyledon number is linked to settings in the fetal autonomic nervous system while area is linked to nutrient supply. </w:t>
      </w:r>
      <w:r w:rsidR="006A2439">
        <w:rPr>
          <w:lang w:val="en-GB"/>
        </w:rPr>
        <w:t xml:space="preserve"> </w:t>
      </w:r>
      <w:r w:rsidR="005E0F8D">
        <w:t xml:space="preserve">A placenta with a large number of cotyledons will have more walls of connective tissue separating the cotyledons. </w:t>
      </w:r>
      <w:r w:rsidR="006A2439">
        <w:t xml:space="preserve"> </w:t>
      </w:r>
      <w:r w:rsidR="005E0F8D">
        <w:t xml:space="preserve">This tissue is not involved in nutrient exchange but will have a continuing demand for nutrients in order to </w:t>
      </w:r>
      <w:r w:rsidR="005E0F8D">
        <w:lastRenderedPageBreak/>
        <w:t>maintain itself</w:t>
      </w:r>
      <w:r w:rsidR="005E0F8D" w:rsidRPr="009B731F">
        <w:rPr>
          <w:highlight w:val="yellow"/>
        </w:rPr>
        <w:t xml:space="preserve">.  </w:t>
      </w:r>
      <w:r w:rsidR="00122DB2" w:rsidRPr="009B731F">
        <w:rPr>
          <w:color w:val="FF0000"/>
          <w:highlight w:val="yellow"/>
        </w:rPr>
        <w:t>Notwithstanding this we found that a larger number of cotyledons was related to heavier birthweight</w:t>
      </w:r>
      <w:r w:rsidR="007915AE" w:rsidRPr="009B731F">
        <w:rPr>
          <w:color w:val="FF0000"/>
          <w:highlight w:val="yellow"/>
        </w:rPr>
        <w:t>, indicating that more cotyledons does not reduce nutrient supply to the fetus, but enhances it</w:t>
      </w:r>
      <w:r w:rsidR="00122DB2" w:rsidRPr="009B731F">
        <w:rPr>
          <w:color w:val="FF0000"/>
          <w:highlight w:val="yellow"/>
        </w:rPr>
        <w:t xml:space="preserve">.  </w:t>
      </w:r>
      <w:r w:rsidR="005E0F8D" w:rsidRPr="009B731F">
        <w:rPr>
          <w:color w:val="FF0000"/>
          <w:highlight w:val="yellow"/>
        </w:rPr>
        <w:t>We speculate that</w:t>
      </w:r>
      <w:r w:rsidR="00122DB2" w:rsidRPr="009B731F">
        <w:rPr>
          <w:color w:val="FF0000"/>
          <w:highlight w:val="yellow"/>
        </w:rPr>
        <w:t xml:space="preserve">, for whatever reason, </w:t>
      </w:r>
      <w:r w:rsidR="00ED52D0" w:rsidRPr="009B731F">
        <w:rPr>
          <w:color w:val="FF0000"/>
          <w:highlight w:val="yellow"/>
        </w:rPr>
        <w:t xml:space="preserve">this is associated with increased </w:t>
      </w:r>
      <w:r w:rsidR="00122DB2" w:rsidRPr="009B731F">
        <w:rPr>
          <w:color w:val="FF0000"/>
          <w:highlight w:val="yellow"/>
        </w:rPr>
        <w:t>stress</w:t>
      </w:r>
      <w:r w:rsidR="00ED52D0" w:rsidRPr="009B731F">
        <w:rPr>
          <w:color w:val="FF0000"/>
          <w:highlight w:val="yellow"/>
        </w:rPr>
        <w:t xml:space="preserve"> to</w:t>
      </w:r>
      <w:r w:rsidR="00122DB2" w:rsidRPr="009B731F">
        <w:rPr>
          <w:color w:val="FF0000"/>
          <w:highlight w:val="yellow"/>
        </w:rPr>
        <w:t xml:space="preserve"> the</w:t>
      </w:r>
      <w:r w:rsidR="005E0F8D" w:rsidRPr="009B731F">
        <w:rPr>
          <w:color w:val="FF0000"/>
          <w:highlight w:val="yellow"/>
        </w:rPr>
        <w:t xml:space="preserve"> fetus</w:t>
      </w:r>
      <w:r w:rsidR="00122DB2" w:rsidRPr="009B731F">
        <w:rPr>
          <w:color w:val="FF0000"/>
          <w:highlight w:val="yellow"/>
        </w:rPr>
        <w:t xml:space="preserve">, </w:t>
      </w:r>
      <w:r w:rsidR="005E0F8D" w:rsidRPr="009B731F">
        <w:rPr>
          <w:color w:val="FF0000"/>
          <w:highlight w:val="yellow"/>
        </w:rPr>
        <w:t>lead</w:t>
      </w:r>
      <w:r w:rsidR="00122DB2" w:rsidRPr="009B731F">
        <w:rPr>
          <w:color w:val="FF0000"/>
          <w:highlight w:val="yellow"/>
        </w:rPr>
        <w:t>ing</w:t>
      </w:r>
      <w:r w:rsidR="005E0F8D" w:rsidRPr="009B731F">
        <w:rPr>
          <w:color w:val="FF0000"/>
          <w:highlight w:val="yellow"/>
        </w:rPr>
        <w:t xml:space="preserve"> to altered settings of </w:t>
      </w:r>
      <w:r w:rsidR="00122DB2" w:rsidRPr="009B731F">
        <w:rPr>
          <w:color w:val="FF0000"/>
          <w:highlight w:val="yellow"/>
        </w:rPr>
        <w:t>the</w:t>
      </w:r>
      <w:r w:rsidR="005E0F8D" w:rsidRPr="009B731F">
        <w:rPr>
          <w:color w:val="FF0000"/>
          <w:highlight w:val="yellow"/>
        </w:rPr>
        <w:t xml:space="preserve"> autonomic nervous system that increase vascular tone.</w:t>
      </w:r>
      <w:r w:rsidR="005E0F8D" w:rsidRPr="00122DB2">
        <w:rPr>
          <w:color w:val="FF0000"/>
        </w:rPr>
        <w:t xml:space="preserve"> </w:t>
      </w:r>
      <w:r w:rsidR="006A2439" w:rsidRPr="00122DB2">
        <w:rPr>
          <w:color w:val="FF0000"/>
        </w:rPr>
        <w:t xml:space="preserve"> </w:t>
      </w:r>
      <w:r w:rsidR="005E0F8D">
        <w:t xml:space="preserve">Persistence of increased vascular tone after birth leads to raised blood pressure. </w:t>
      </w:r>
      <w:r w:rsidR="006A2439">
        <w:t xml:space="preserve"> </w:t>
      </w:r>
      <w:r w:rsidR="006A2439" w:rsidRPr="009B731F">
        <w:rPr>
          <w:color w:val="FF0000"/>
          <w:highlight w:val="yellow"/>
        </w:rPr>
        <w:t xml:space="preserve">Another possible explanation </w:t>
      </w:r>
      <w:r w:rsidR="0062546E" w:rsidRPr="009B731F">
        <w:rPr>
          <w:color w:val="FF0000"/>
          <w:highlight w:val="yellow"/>
        </w:rPr>
        <w:t>for the link between cotyledon number and later blood pressure is that it reflects an altered s</w:t>
      </w:r>
      <w:r w:rsidR="00C61F42" w:rsidRPr="009B731F">
        <w:rPr>
          <w:color w:val="FF0000"/>
          <w:highlight w:val="yellow"/>
        </w:rPr>
        <w:t>tructure</w:t>
      </w:r>
      <w:r w:rsidR="0062546E" w:rsidRPr="009B731F">
        <w:rPr>
          <w:color w:val="FF0000"/>
          <w:highlight w:val="yellow"/>
        </w:rPr>
        <w:t xml:space="preserve"> of the </w:t>
      </w:r>
      <w:r w:rsidR="00C61F42" w:rsidRPr="009B731F">
        <w:rPr>
          <w:color w:val="FF0000"/>
          <w:highlight w:val="yellow"/>
        </w:rPr>
        <w:t xml:space="preserve">villous </w:t>
      </w:r>
      <w:r w:rsidR="0062546E" w:rsidRPr="009B731F">
        <w:rPr>
          <w:color w:val="FF0000"/>
          <w:highlight w:val="yellow"/>
        </w:rPr>
        <w:t>vascular tree</w:t>
      </w:r>
      <w:r w:rsidR="00C61F42" w:rsidRPr="009B731F">
        <w:rPr>
          <w:color w:val="FF0000"/>
          <w:highlight w:val="yellow"/>
        </w:rPr>
        <w:t>.</w:t>
      </w:r>
      <w:r w:rsidR="0062546E">
        <w:t xml:space="preserve">  </w:t>
      </w:r>
      <w:r w:rsidR="00C61F42">
        <w:t>B</w:t>
      </w:r>
      <w:r>
        <w:rPr>
          <w:lang w:val="en-GB"/>
        </w:rPr>
        <w:t>oys and girls grow differently in utero</w:t>
      </w:r>
      <w:r w:rsidR="00F557D6">
        <w:rPr>
          <w:vertAlign w:val="superscript"/>
          <w:lang w:val="en-GB"/>
        </w:rPr>
        <w:t>10</w:t>
      </w:r>
      <w:r>
        <w:rPr>
          <w:lang w:val="en-GB"/>
        </w:rPr>
        <w:t xml:space="preserve">, </w:t>
      </w:r>
      <w:r w:rsidR="00C61F42">
        <w:rPr>
          <w:lang w:val="en-GB"/>
        </w:rPr>
        <w:t xml:space="preserve">and </w:t>
      </w:r>
      <w:r>
        <w:rPr>
          <w:lang w:val="en-GB"/>
        </w:rPr>
        <w:t xml:space="preserve">there are sex differences in the associations between cotyledon number and blood pressure. </w:t>
      </w:r>
    </w:p>
    <w:p w:rsidR="008B7633" w:rsidRDefault="008B7633">
      <w:pPr>
        <w:rPr>
          <w:lang w:val="en-GB"/>
        </w:rPr>
      </w:pPr>
    </w:p>
    <w:p w:rsidR="00815C27" w:rsidRPr="00994900" w:rsidRDefault="00994900">
      <w:pPr>
        <w:rPr>
          <w:lang w:val="en-GB"/>
        </w:rPr>
      </w:pPr>
      <w:r>
        <w:rPr>
          <w:lang w:val="en-GB"/>
        </w:rPr>
        <w:t xml:space="preserve">Systolic blood pressure is determined by stroke volume, vascular stiffness and peripheral resistance.  Diastolic pressure is determined by peripheral resistance and heart rate. </w:t>
      </w:r>
      <w:r w:rsidR="00815C27">
        <w:rPr>
          <w:lang w:val="en-GB"/>
        </w:rPr>
        <w:t xml:space="preserve"> Pulse pressure is determined by stroke volume and peripheral resistance.  </w:t>
      </w:r>
      <w:r>
        <w:rPr>
          <w:lang w:val="en-GB"/>
        </w:rPr>
        <w:t xml:space="preserve">A larger number of </w:t>
      </w:r>
      <w:r w:rsidR="001066D3">
        <w:rPr>
          <w:lang w:val="en-GB"/>
        </w:rPr>
        <w:t>cotyledons</w:t>
      </w:r>
      <w:r>
        <w:rPr>
          <w:lang w:val="en-GB"/>
        </w:rPr>
        <w:t xml:space="preserve"> among boys predicted raised systolic and diastolic pressure and we infer that</w:t>
      </w:r>
      <w:r w:rsidR="00B903F3">
        <w:rPr>
          <w:lang w:val="en-GB"/>
        </w:rPr>
        <w:t xml:space="preserve"> boys with</w:t>
      </w:r>
      <w:r>
        <w:rPr>
          <w:lang w:val="en-GB"/>
        </w:rPr>
        <w:t xml:space="preserve"> </w:t>
      </w:r>
      <w:r w:rsidR="00B903F3">
        <w:rPr>
          <w:lang w:val="en-GB"/>
        </w:rPr>
        <w:t xml:space="preserve">a larger </w:t>
      </w:r>
      <w:r>
        <w:rPr>
          <w:lang w:val="en-GB"/>
        </w:rPr>
        <w:t xml:space="preserve">number of </w:t>
      </w:r>
      <w:r w:rsidR="001066D3">
        <w:rPr>
          <w:lang w:val="en-GB"/>
        </w:rPr>
        <w:t>cotyledons</w:t>
      </w:r>
      <w:r w:rsidR="00B903F3">
        <w:rPr>
          <w:lang w:val="en-GB"/>
        </w:rPr>
        <w:t xml:space="preserve"> have increased</w:t>
      </w:r>
      <w:r>
        <w:rPr>
          <w:lang w:val="en-GB"/>
        </w:rPr>
        <w:t xml:space="preserve"> peripheral resistance</w:t>
      </w:r>
      <w:r w:rsidR="00F92CEC">
        <w:rPr>
          <w:lang w:val="en-GB"/>
        </w:rPr>
        <w:t xml:space="preserve"> as a result of increased sympathetic tone</w:t>
      </w:r>
      <w:r>
        <w:rPr>
          <w:lang w:val="en-GB"/>
        </w:rPr>
        <w:t xml:space="preserve">.  </w:t>
      </w:r>
      <w:r w:rsidR="00815C27">
        <w:rPr>
          <w:lang w:val="en-GB"/>
        </w:rPr>
        <w:t xml:space="preserve">A larger number of placental </w:t>
      </w:r>
      <w:r w:rsidR="001066D3">
        <w:rPr>
          <w:lang w:val="en-GB"/>
        </w:rPr>
        <w:t>cotyledons</w:t>
      </w:r>
      <w:r w:rsidR="00815C27">
        <w:rPr>
          <w:lang w:val="en-GB"/>
        </w:rPr>
        <w:t xml:space="preserve"> among girls predicted raised systolic and pulse pressure but not diasto</w:t>
      </w:r>
      <w:r w:rsidR="00B903F3">
        <w:rPr>
          <w:lang w:val="en-GB"/>
        </w:rPr>
        <w:t xml:space="preserve">lic pressure. </w:t>
      </w:r>
      <w:r w:rsidR="00017E25">
        <w:rPr>
          <w:lang w:val="en-GB"/>
        </w:rPr>
        <w:t xml:space="preserve"> More cotyledons in girls was also associated with higher heart rate.  The association with raised pulse pressure cannot therefore be attributed to an association with reduced heart rate. </w:t>
      </w:r>
      <w:r w:rsidR="00B903F3">
        <w:rPr>
          <w:lang w:val="en-GB"/>
        </w:rPr>
        <w:t xml:space="preserve"> We infer that girls with large</w:t>
      </w:r>
      <w:r w:rsidR="00BB56D1">
        <w:rPr>
          <w:lang w:val="en-GB"/>
        </w:rPr>
        <w:t xml:space="preserve">r number of </w:t>
      </w:r>
      <w:r w:rsidR="001066D3">
        <w:rPr>
          <w:lang w:val="en-GB"/>
        </w:rPr>
        <w:t>cotyledons</w:t>
      </w:r>
      <w:r w:rsidR="00BB56D1">
        <w:rPr>
          <w:lang w:val="en-GB"/>
        </w:rPr>
        <w:t xml:space="preserve"> have </w:t>
      </w:r>
      <w:r w:rsidR="00017E25">
        <w:rPr>
          <w:lang w:val="en-GB"/>
        </w:rPr>
        <w:t xml:space="preserve">an imbalance in the autonomic nervous system such that the balance of sympathetic to parasympathetic tone is increased. </w:t>
      </w:r>
      <w:r w:rsidR="00B903F3">
        <w:rPr>
          <w:lang w:val="en-GB"/>
        </w:rPr>
        <w:t xml:space="preserve"> </w:t>
      </w:r>
      <w:r w:rsidR="005B1EAE">
        <w:rPr>
          <w:lang w:val="en-GB"/>
        </w:rPr>
        <w:t xml:space="preserve">There may, however, be </w:t>
      </w:r>
      <w:r w:rsidR="00F92CEC">
        <w:rPr>
          <w:lang w:val="en-GB"/>
        </w:rPr>
        <w:t>other explanation</w:t>
      </w:r>
      <w:r w:rsidR="005B1EAE">
        <w:rPr>
          <w:lang w:val="en-GB"/>
        </w:rPr>
        <w:t>s</w:t>
      </w:r>
      <w:r w:rsidR="00F92CEC">
        <w:rPr>
          <w:lang w:val="en-GB"/>
        </w:rPr>
        <w:t xml:space="preserve">. </w:t>
      </w:r>
    </w:p>
    <w:p w:rsidR="00D91CD1" w:rsidRDefault="00D91CD1" w:rsidP="00B27C39"/>
    <w:p w:rsidR="006D3299" w:rsidRDefault="00D91CD1" w:rsidP="00B27C39">
      <w:r w:rsidRPr="00D91CD1">
        <w:rPr>
          <w:i/>
        </w:rPr>
        <w:t>Limitations of the Study</w:t>
      </w:r>
      <w:r>
        <w:rPr>
          <w:i/>
        </w:rPr>
        <w:t xml:space="preserve">. </w:t>
      </w:r>
      <w:r w:rsidR="00450EB6">
        <w:t xml:space="preserve"> </w:t>
      </w:r>
      <w:r>
        <w:t xml:space="preserve">Our study is based on one population in Southern England and the findings may not be generalizable to other places.  We are therefore seeking to replicate them in another country.  </w:t>
      </w:r>
      <w:r w:rsidR="00450EB6" w:rsidRPr="009B731F">
        <w:rPr>
          <w:color w:val="FF0000"/>
          <w:highlight w:val="yellow"/>
        </w:rPr>
        <w:t>The number of cotyledons in our sample ranged from 3 to 37, which is wider ranges previously cited</w:t>
      </w:r>
      <w:r w:rsidR="00450EB6" w:rsidRPr="009B731F">
        <w:rPr>
          <w:color w:val="FF0000"/>
          <w:highlight w:val="yellow"/>
          <w:vertAlign w:val="superscript"/>
        </w:rPr>
        <w:t>11</w:t>
      </w:r>
      <w:r w:rsidR="00450EB6" w:rsidRPr="009B731F">
        <w:rPr>
          <w:highlight w:val="yellow"/>
        </w:rPr>
        <w:t>.</w:t>
      </w:r>
      <w:r w:rsidR="00450EB6">
        <w:t xml:space="preserve">  </w:t>
      </w:r>
      <w:r>
        <w:t>Although blood pressure levels are known to track through childhood into adult life, the long term significance of difference</w:t>
      </w:r>
      <w:r w:rsidR="005E0F8D">
        <w:t>s</w:t>
      </w:r>
      <w:r>
        <w:t xml:space="preserve"> in childhood blood pressure will need to be established through the continued f</w:t>
      </w:r>
      <w:r w:rsidR="00C61F42">
        <w:t>ollow-up of the ALSPAC cohort.</w:t>
      </w:r>
    </w:p>
    <w:p w:rsidR="00D91CD1" w:rsidRDefault="00D91CD1" w:rsidP="00B27C39"/>
    <w:p w:rsidR="00D91CD1" w:rsidRDefault="00D91CD1" w:rsidP="00B27C39">
      <w:r>
        <w:rPr>
          <w:i/>
        </w:rPr>
        <w:t xml:space="preserve">Conclusion.  </w:t>
      </w:r>
      <w:r>
        <w:t xml:space="preserve">Our study has shown, for the first time, that a large number of maternal cotyledons is associated with a raised blood pressure in childhood. </w:t>
      </w:r>
      <w:r w:rsidR="00450EB6">
        <w:t xml:space="preserve"> </w:t>
      </w:r>
      <w:r>
        <w:t xml:space="preserve">The associations are </w:t>
      </w:r>
      <w:r>
        <w:lastRenderedPageBreak/>
        <w:t xml:space="preserve">different in the two sexes.  We speculate that they reflect altered settings of the autonomic nervous system. </w:t>
      </w:r>
    </w:p>
    <w:p w:rsidR="00B16B0F" w:rsidRDefault="00B16B0F" w:rsidP="00B27C39"/>
    <w:p w:rsidR="00B16B0F" w:rsidRPr="00B16B0F" w:rsidRDefault="00B16B0F" w:rsidP="00B16B0F">
      <w:pPr>
        <w:jc w:val="center"/>
        <w:rPr>
          <w:b/>
        </w:rPr>
      </w:pPr>
      <w:r w:rsidRPr="00B16B0F">
        <w:rPr>
          <w:b/>
        </w:rPr>
        <w:t>Acknowledgements</w:t>
      </w:r>
    </w:p>
    <w:p w:rsidR="00450EB6" w:rsidRDefault="00450EB6" w:rsidP="00B16B0F"/>
    <w:p w:rsidR="00B16B0F" w:rsidRDefault="00F72B61" w:rsidP="00B16B0F">
      <w:r>
        <w:t>We are extremely grateful to all the families who took part in this study, the midwives for their help in recruiting them, and the whole ALSPAC team, which includes interviewers, computer and laboratory technicians, clerical workers, research scientists, volunteers, managers, receptionists and nurses.</w:t>
      </w:r>
      <w:r w:rsidR="007915AE">
        <w:t xml:space="preserve"> </w:t>
      </w:r>
      <w:r>
        <w:t xml:space="preserve"> The UK Medical Research Council (Grant ref: 74882) the Wellcome Trust (Grant ref: 076467) and the University of Bristol provide core support for ALSPAC. </w:t>
      </w:r>
      <w:r w:rsidR="007915AE">
        <w:t xml:space="preserve"> </w:t>
      </w:r>
      <w:r>
        <w:t xml:space="preserve">This publication is the </w:t>
      </w:r>
      <w:r w:rsidR="000A0A69">
        <w:t>work of the authors and D.J.P.Barker and C.Osmond</w:t>
      </w:r>
      <w:r>
        <w:t xml:space="preserve"> will serve as guarantors for the contents of this paper. </w:t>
      </w:r>
      <w:r w:rsidR="007915AE">
        <w:t xml:space="preserve"> </w:t>
      </w:r>
      <w:r>
        <w:t xml:space="preserve">This research was specifically funded by </w:t>
      </w:r>
      <w:r w:rsidR="000A0A69">
        <w:t xml:space="preserve">the </w:t>
      </w:r>
      <w:r w:rsidR="00402B39">
        <w:t>Medical School and</w:t>
      </w:r>
      <w:r w:rsidR="00B16B0F">
        <w:t xml:space="preserve"> the MRC Lifecourse Epidemiology Unit at</w:t>
      </w:r>
      <w:r w:rsidR="007915AE">
        <w:t xml:space="preserve"> the University of Southampton.</w:t>
      </w:r>
    </w:p>
    <w:p w:rsidR="007915AE" w:rsidRPr="00B16B0F" w:rsidRDefault="007915AE" w:rsidP="00B16B0F"/>
    <w:p w:rsidR="003A52DE" w:rsidRPr="00763F1E" w:rsidRDefault="00D91CD1" w:rsidP="00450EB6">
      <w:pPr>
        <w:jc w:val="center"/>
        <w:rPr>
          <w:lang w:val="en-GB"/>
        </w:rPr>
      </w:pPr>
      <w:r w:rsidRPr="00D91CD1">
        <w:rPr>
          <w:b/>
          <w:lang w:val="en-GB"/>
        </w:rPr>
        <w:t>References</w:t>
      </w:r>
    </w:p>
    <w:p w:rsidR="00763F1E" w:rsidRPr="00450EB6" w:rsidRDefault="00763F1E" w:rsidP="00450EB6">
      <w:pPr>
        <w:rPr>
          <w:lang w:val="en-GB"/>
        </w:rPr>
      </w:pPr>
    </w:p>
    <w:p w:rsidR="00B93B44" w:rsidRPr="00C572BF" w:rsidRDefault="00B93B44" w:rsidP="00B93B44">
      <w:pPr>
        <w:numPr>
          <w:ilvl w:val="0"/>
          <w:numId w:val="1"/>
        </w:numPr>
        <w:rPr>
          <w:b/>
          <w:bCs/>
          <w:color w:val="000000"/>
        </w:rPr>
      </w:pPr>
      <w:r w:rsidRPr="00C572BF">
        <w:rPr>
          <w:color w:val="000000"/>
        </w:rPr>
        <w:t xml:space="preserve"> </w:t>
      </w:r>
      <w:hyperlink r:id="rId8" w:history="1">
        <w:r w:rsidRPr="00C572BF">
          <w:rPr>
            <w:rStyle w:val="Hyperlink"/>
            <w:color w:val="000000"/>
            <w:u w:val="none"/>
          </w:rPr>
          <w:t>Huxley RR</w:t>
        </w:r>
      </w:hyperlink>
      <w:r w:rsidRPr="00C572BF">
        <w:rPr>
          <w:color w:val="000000"/>
        </w:rPr>
        <w:t xml:space="preserve">, </w:t>
      </w:r>
      <w:hyperlink r:id="rId9" w:history="1">
        <w:r w:rsidRPr="00C572BF">
          <w:rPr>
            <w:rStyle w:val="Hyperlink"/>
            <w:color w:val="000000"/>
            <w:u w:val="none"/>
          </w:rPr>
          <w:t>Shiell AW</w:t>
        </w:r>
      </w:hyperlink>
      <w:r w:rsidRPr="00C572BF">
        <w:rPr>
          <w:color w:val="000000"/>
        </w:rPr>
        <w:t xml:space="preserve">, </w:t>
      </w:r>
      <w:hyperlink r:id="rId10" w:history="1">
        <w:r w:rsidRPr="00C572BF">
          <w:rPr>
            <w:rStyle w:val="Hyperlink"/>
            <w:color w:val="000000"/>
            <w:u w:val="none"/>
          </w:rPr>
          <w:t>Law CM</w:t>
        </w:r>
      </w:hyperlink>
      <w:r w:rsidRPr="00C572BF">
        <w:rPr>
          <w:color w:val="000000"/>
          <w:lang w:val="en-GB"/>
        </w:rPr>
        <w:t xml:space="preserve">. </w:t>
      </w:r>
      <w:r w:rsidRPr="00C572BF">
        <w:rPr>
          <w:bCs/>
          <w:color w:val="000000"/>
        </w:rPr>
        <w:t>The role of size at birth and postnatal catch-up growth in determining systolic blood pressure: a systematic review of the literature</w:t>
      </w:r>
      <w:r w:rsidRPr="00C572BF">
        <w:rPr>
          <w:b/>
          <w:bCs/>
          <w:color w:val="000000"/>
        </w:rPr>
        <w:t>.</w:t>
      </w:r>
      <w:r w:rsidRPr="00C572BF">
        <w:rPr>
          <w:color w:val="000000"/>
        </w:rPr>
        <w:t xml:space="preserve"> </w:t>
      </w:r>
      <w:hyperlink r:id="rId11" w:tooltip="Journal of hypertension." w:history="1">
        <w:r w:rsidRPr="00C572BF">
          <w:rPr>
            <w:rStyle w:val="Hyperlink"/>
            <w:color w:val="000000"/>
            <w:u w:val="none"/>
          </w:rPr>
          <w:t>J Hypertens.</w:t>
        </w:r>
      </w:hyperlink>
      <w:r w:rsidRPr="00C572BF">
        <w:rPr>
          <w:color w:val="000000"/>
        </w:rPr>
        <w:t xml:space="preserve"> 2000;18:815-31.</w:t>
      </w:r>
    </w:p>
    <w:p w:rsidR="00B93B44" w:rsidRPr="00DB2ECA" w:rsidRDefault="00DB2ECA" w:rsidP="00B93B44">
      <w:pPr>
        <w:numPr>
          <w:ilvl w:val="0"/>
          <w:numId w:val="1"/>
        </w:numPr>
        <w:rPr>
          <w:bCs/>
          <w:color w:val="000000"/>
        </w:rPr>
      </w:pPr>
      <w:r w:rsidRPr="00DB2ECA">
        <w:rPr>
          <w:bCs/>
          <w:color w:val="000000"/>
        </w:rPr>
        <w:t>Barker DJ, Forsén T, Eriksson JG, Osmond C. Growth and living conditions in childhood and hypertension in adult life: a longitudinal study. J Hypertens. 2002;20</w:t>
      </w:r>
      <w:r w:rsidR="00B93B44" w:rsidRPr="00DB2ECA">
        <w:rPr>
          <w:bCs/>
          <w:color w:val="000000"/>
        </w:rPr>
        <w:t>:1951-6.</w:t>
      </w:r>
    </w:p>
    <w:p w:rsidR="00DB2ECA" w:rsidRDefault="00DB2ECA" w:rsidP="00DB2ECA">
      <w:pPr>
        <w:numPr>
          <w:ilvl w:val="0"/>
          <w:numId w:val="1"/>
        </w:numPr>
        <w:rPr>
          <w:bCs/>
          <w:color w:val="000000"/>
        </w:rPr>
      </w:pPr>
      <w:r w:rsidRPr="00DB2ECA">
        <w:rPr>
          <w:bCs/>
          <w:color w:val="000000"/>
        </w:rPr>
        <w:t>Barker DJP.  ‘Fetal origins of coronary heart disease. Brit Med J 1995;311:171-174.</w:t>
      </w:r>
    </w:p>
    <w:p w:rsidR="009347FD" w:rsidRPr="009347FD" w:rsidRDefault="009347FD" w:rsidP="009347FD">
      <w:pPr>
        <w:numPr>
          <w:ilvl w:val="0"/>
          <w:numId w:val="1"/>
        </w:numPr>
        <w:rPr>
          <w:bCs/>
          <w:color w:val="000000"/>
        </w:rPr>
      </w:pPr>
      <w:r w:rsidRPr="00DB2ECA">
        <w:rPr>
          <w:bCs/>
          <w:color w:val="000000"/>
        </w:rPr>
        <w:t>Eriksson J, Forsén T, Tuomilehto J, Osmond C, Barker D. Fetal and childhood growth and hypertension in adult life. Hypertension. 2000;36:790-4.</w:t>
      </w:r>
    </w:p>
    <w:p w:rsidR="00B93B44" w:rsidRDefault="00556B90" w:rsidP="00556B90">
      <w:pPr>
        <w:numPr>
          <w:ilvl w:val="0"/>
          <w:numId w:val="1"/>
        </w:numPr>
        <w:rPr>
          <w:bCs/>
          <w:color w:val="000000"/>
        </w:rPr>
      </w:pPr>
      <w:r w:rsidRPr="00556B90">
        <w:rPr>
          <w:bCs/>
          <w:color w:val="000000"/>
        </w:rPr>
        <w:t xml:space="preserve">Barker DJ, Thornburg KL, Osmond C, Kajantie E, Eriksson JG. The surface area of the placenta and hypertension in the offspring in later life. </w:t>
      </w:r>
      <w:r>
        <w:rPr>
          <w:bCs/>
          <w:color w:val="000000"/>
        </w:rPr>
        <w:t>Int J Dev Biol. 2010;54</w:t>
      </w:r>
      <w:r w:rsidRPr="00556B90">
        <w:rPr>
          <w:bCs/>
          <w:color w:val="000000"/>
        </w:rPr>
        <w:t>:525-30.</w:t>
      </w:r>
    </w:p>
    <w:p w:rsidR="00763F1E" w:rsidRPr="00763F1E" w:rsidRDefault="00763F1E" w:rsidP="00763F1E">
      <w:pPr>
        <w:numPr>
          <w:ilvl w:val="0"/>
          <w:numId w:val="1"/>
        </w:numPr>
        <w:rPr>
          <w:bCs/>
          <w:color w:val="000000"/>
        </w:rPr>
      </w:pPr>
      <w:r>
        <w:rPr>
          <w:rFonts w:ascii="CG Times" w:hAnsi="CG Times"/>
          <w:spacing w:val="-3"/>
        </w:rPr>
        <w:t xml:space="preserve">Barker DJP, Bull AR, Osmond C, Simmonds SJ.  Fetal and placental size and risk of hypertension in adult life’.  </w:t>
      </w:r>
      <w:r>
        <w:rPr>
          <w:rFonts w:ascii="CG Times" w:hAnsi="CG Times"/>
          <w:i/>
          <w:spacing w:val="-3"/>
        </w:rPr>
        <w:t xml:space="preserve">British Medical Journal </w:t>
      </w:r>
      <w:r>
        <w:rPr>
          <w:rFonts w:ascii="CG Times" w:hAnsi="CG Times"/>
          <w:spacing w:val="-3"/>
        </w:rPr>
        <w:t>1990; 301: 259-262</w:t>
      </w:r>
    </w:p>
    <w:p w:rsidR="0001794F" w:rsidRPr="0001794F" w:rsidRDefault="00556B90" w:rsidP="0001794F">
      <w:pPr>
        <w:numPr>
          <w:ilvl w:val="0"/>
          <w:numId w:val="1"/>
        </w:numPr>
        <w:rPr>
          <w:lang w:val="en-GB"/>
        </w:rPr>
      </w:pPr>
      <w:r>
        <w:rPr>
          <w:lang w:val="en-GB"/>
        </w:rPr>
        <w:t>Benirschke K, Kaufman P, Baergen R.  Pathology of the Human Placenta. 5</w:t>
      </w:r>
      <w:r w:rsidRPr="001E2C06">
        <w:rPr>
          <w:vertAlign w:val="superscript"/>
          <w:lang w:val="en-GB"/>
        </w:rPr>
        <w:t>th</w:t>
      </w:r>
      <w:r>
        <w:rPr>
          <w:lang w:val="en-GB"/>
        </w:rPr>
        <w:t xml:space="preserve"> ed. 2006. Springer, New York. </w:t>
      </w:r>
    </w:p>
    <w:p w:rsidR="00556B90" w:rsidRDefault="00556B90" w:rsidP="00556B90">
      <w:pPr>
        <w:numPr>
          <w:ilvl w:val="0"/>
          <w:numId w:val="1"/>
        </w:numPr>
        <w:rPr>
          <w:lang w:val="en-GB"/>
        </w:rPr>
      </w:pPr>
      <w:r w:rsidRPr="00ED2335">
        <w:rPr>
          <w:lang w:val="en-GB"/>
        </w:rPr>
        <w:lastRenderedPageBreak/>
        <w:t>Sherriff A, Emond A, Bell JC, Golding J. Should infants be screened for</w:t>
      </w:r>
      <w:r>
        <w:rPr>
          <w:lang w:val="en-GB"/>
        </w:rPr>
        <w:t xml:space="preserve"> </w:t>
      </w:r>
      <w:r w:rsidRPr="00ED2335">
        <w:rPr>
          <w:lang w:val="en-GB"/>
        </w:rPr>
        <w:t>anaemia? A prospective study investigating the relation between haemoglobin at 8, 12, and 18 months and development at 18 months. Arch</w:t>
      </w:r>
      <w:r>
        <w:rPr>
          <w:lang w:val="en-GB"/>
        </w:rPr>
        <w:t xml:space="preserve"> </w:t>
      </w:r>
      <w:r w:rsidRPr="00ED2335">
        <w:rPr>
          <w:lang w:val="en-GB"/>
        </w:rPr>
        <w:t>Dis Child 2001;84:480 –5</w:t>
      </w:r>
      <w:r>
        <w:rPr>
          <w:lang w:val="en-GB"/>
        </w:rPr>
        <w:t>.</w:t>
      </w:r>
    </w:p>
    <w:p w:rsidR="0001794F" w:rsidRPr="009347FD" w:rsidRDefault="0001794F" w:rsidP="00363684">
      <w:pPr>
        <w:numPr>
          <w:ilvl w:val="0"/>
          <w:numId w:val="1"/>
        </w:numPr>
        <w:ind w:left="714" w:hanging="357"/>
        <w:rPr>
          <w:lang w:val="en-GB"/>
        </w:rPr>
      </w:pPr>
      <w:r w:rsidRPr="009347FD">
        <w:rPr>
          <w:lang w:val="en-GB"/>
        </w:rPr>
        <w:t>Jones A, Charakida M, Falaschetti E, Hingorani AD, Finer N, Masi S et al.  Adipose and height growth through childhood and blood pressure status in a large prospective cohort study.  Hypertension 2012; 59:  919-925.</w:t>
      </w:r>
    </w:p>
    <w:p w:rsidR="00B93B44" w:rsidRDefault="00F92CEC" w:rsidP="00363684">
      <w:pPr>
        <w:numPr>
          <w:ilvl w:val="0"/>
          <w:numId w:val="1"/>
        </w:numPr>
        <w:ind w:left="714" w:hanging="357"/>
        <w:rPr>
          <w:bCs/>
          <w:color w:val="000000"/>
        </w:rPr>
      </w:pPr>
      <w:r w:rsidRPr="00450EB6">
        <w:rPr>
          <w:bCs/>
          <w:color w:val="000000"/>
        </w:rPr>
        <w:t xml:space="preserve">Eriksson JG, Kajantie E, Osmond C, Thornburg K, Barker DJ.Boys live dangerously in the womb. </w:t>
      </w:r>
      <w:r w:rsidR="00D91CD1" w:rsidRPr="00450EB6">
        <w:rPr>
          <w:bCs/>
          <w:color w:val="000000"/>
        </w:rPr>
        <w:t>Am J Hum Biol. 2010;22</w:t>
      </w:r>
      <w:r w:rsidRPr="00450EB6">
        <w:rPr>
          <w:bCs/>
          <w:color w:val="000000"/>
        </w:rPr>
        <w:t>:330-5.</w:t>
      </w:r>
    </w:p>
    <w:p w:rsidR="00450EB6" w:rsidRPr="00363684" w:rsidRDefault="00363684" w:rsidP="00363684">
      <w:pPr>
        <w:numPr>
          <w:ilvl w:val="0"/>
          <w:numId w:val="1"/>
        </w:numPr>
        <w:ind w:left="714" w:hanging="357"/>
        <w:rPr>
          <w:bCs/>
          <w:color w:val="000000"/>
        </w:rPr>
      </w:pPr>
      <w:r>
        <w:rPr>
          <w:bCs/>
          <w:color w:val="000000"/>
        </w:rPr>
        <w:t>Hamilton WJ, Mossman HW.  Hamilton, Boyd and Mossman’s Human Embryology 4</w:t>
      </w:r>
      <w:r w:rsidRPr="00450EB6">
        <w:rPr>
          <w:bCs/>
          <w:color w:val="000000"/>
          <w:vertAlign w:val="superscript"/>
        </w:rPr>
        <w:t>th</w:t>
      </w:r>
      <w:r>
        <w:rPr>
          <w:bCs/>
          <w:color w:val="000000"/>
        </w:rPr>
        <w:t xml:space="preserve"> ed 1972;  Heffer.  Cambridge.</w:t>
      </w:r>
    </w:p>
    <w:p w:rsidR="00C47F0F" w:rsidRPr="00F766B4" w:rsidRDefault="00763F1E" w:rsidP="00450EB6">
      <w:pPr>
        <w:jc w:val="center"/>
        <w:rPr>
          <w:b/>
          <w:lang w:val="en-GB"/>
        </w:rPr>
      </w:pPr>
      <w:r>
        <w:rPr>
          <w:lang w:val="en-GB"/>
        </w:rPr>
        <w:br w:type="page"/>
      </w:r>
      <w:r w:rsidR="00D328A7" w:rsidRPr="00F766B4">
        <w:rPr>
          <w:b/>
          <w:lang w:val="en-GB"/>
        </w:rPr>
        <w:lastRenderedPageBreak/>
        <w:t xml:space="preserve">Table 1.  </w:t>
      </w:r>
      <w:r w:rsidR="00F766B4" w:rsidRPr="00F766B4">
        <w:rPr>
          <w:b/>
          <w:lang w:val="en-GB"/>
        </w:rPr>
        <w:t>Characteristics of the study sample.</w:t>
      </w:r>
    </w:p>
    <w:p w:rsidR="00110D21" w:rsidRDefault="00110D21">
      <w:pPr>
        <w:rPr>
          <w:lang w:val="en-GB"/>
        </w:rPr>
      </w:pPr>
    </w:p>
    <w:tbl>
      <w:tblPr>
        <w:tblW w:w="10856" w:type="dxa"/>
        <w:jc w:val="center"/>
        <w:tblBorders>
          <w:top w:val="single" w:sz="4" w:space="0" w:color="auto"/>
          <w:bottom w:val="single" w:sz="4" w:space="0" w:color="auto"/>
        </w:tblBorders>
        <w:tblLayout w:type="fixed"/>
        <w:tblLook w:val="04A0"/>
      </w:tblPr>
      <w:tblGrid>
        <w:gridCol w:w="3742"/>
        <w:gridCol w:w="254"/>
        <w:gridCol w:w="1101"/>
        <w:gridCol w:w="1101"/>
        <w:gridCol w:w="1101"/>
        <w:gridCol w:w="254"/>
        <w:gridCol w:w="1101"/>
        <w:gridCol w:w="1101"/>
        <w:gridCol w:w="1101"/>
      </w:tblGrid>
      <w:tr w:rsidR="00D72EC3" w:rsidRPr="00171B6B" w:rsidTr="00171B6B">
        <w:trPr>
          <w:trHeight w:hRule="exact" w:val="567"/>
          <w:jc w:val="center"/>
        </w:trPr>
        <w:tc>
          <w:tcPr>
            <w:tcW w:w="3742" w:type="dxa"/>
            <w:vAlign w:val="center"/>
          </w:tcPr>
          <w:p w:rsidR="00D72EC3" w:rsidRPr="00171B6B" w:rsidRDefault="00D72EC3" w:rsidP="00171B6B">
            <w:pPr>
              <w:spacing w:line="240" w:lineRule="auto"/>
              <w:jc w:val="center"/>
              <w:rPr>
                <w:b/>
                <w:lang w:val="en-GB"/>
              </w:rPr>
            </w:pPr>
          </w:p>
        </w:tc>
        <w:tc>
          <w:tcPr>
            <w:tcW w:w="254" w:type="dxa"/>
            <w:vAlign w:val="center"/>
          </w:tcPr>
          <w:p w:rsidR="00D72EC3" w:rsidRPr="00171B6B" w:rsidRDefault="00D72EC3" w:rsidP="00171B6B">
            <w:pPr>
              <w:spacing w:line="240" w:lineRule="auto"/>
              <w:jc w:val="center"/>
              <w:rPr>
                <w:b/>
                <w:lang w:val="en-GB"/>
              </w:rPr>
            </w:pPr>
          </w:p>
        </w:tc>
        <w:tc>
          <w:tcPr>
            <w:tcW w:w="3303" w:type="dxa"/>
            <w:gridSpan w:val="3"/>
            <w:tcBorders>
              <w:top w:val="single" w:sz="4" w:space="0" w:color="auto"/>
              <w:bottom w:val="single" w:sz="4" w:space="0" w:color="auto"/>
            </w:tcBorders>
            <w:vAlign w:val="center"/>
          </w:tcPr>
          <w:p w:rsidR="00D72EC3" w:rsidRPr="00171B6B" w:rsidRDefault="00D72EC3" w:rsidP="00171B6B">
            <w:pPr>
              <w:spacing w:line="240" w:lineRule="auto"/>
              <w:jc w:val="center"/>
              <w:rPr>
                <w:b/>
                <w:lang w:val="en-GB"/>
              </w:rPr>
            </w:pPr>
            <w:r w:rsidRPr="00171B6B">
              <w:rPr>
                <w:b/>
                <w:lang w:val="en-GB"/>
              </w:rPr>
              <w:t>Boys (n=421)</w:t>
            </w:r>
          </w:p>
        </w:tc>
        <w:tc>
          <w:tcPr>
            <w:tcW w:w="254" w:type="dxa"/>
            <w:tcBorders>
              <w:top w:val="single" w:sz="4" w:space="0" w:color="auto"/>
              <w:bottom w:val="single" w:sz="4" w:space="0" w:color="auto"/>
            </w:tcBorders>
          </w:tcPr>
          <w:p w:rsidR="00D72EC3" w:rsidRPr="00171B6B" w:rsidRDefault="00D72EC3" w:rsidP="00171B6B">
            <w:pPr>
              <w:spacing w:line="240" w:lineRule="auto"/>
              <w:jc w:val="center"/>
              <w:rPr>
                <w:b/>
                <w:lang w:val="en-GB"/>
              </w:rPr>
            </w:pPr>
          </w:p>
        </w:tc>
        <w:tc>
          <w:tcPr>
            <w:tcW w:w="3303" w:type="dxa"/>
            <w:gridSpan w:val="3"/>
            <w:tcBorders>
              <w:top w:val="single" w:sz="4" w:space="0" w:color="auto"/>
              <w:bottom w:val="single" w:sz="4" w:space="0" w:color="auto"/>
            </w:tcBorders>
            <w:vAlign w:val="center"/>
          </w:tcPr>
          <w:p w:rsidR="00D72EC3" w:rsidRPr="00171B6B" w:rsidRDefault="00D72EC3" w:rsidP="00171B6B">
            <w:pPr>
              <w:spacing w:line="240" w:lineRule="auto"/>
              <w:jc w:val="center"/>
              <w:rPr>
                <w:b/>
                <w:lang w:val="en-GB"/>
              </w:rPr>
            </w:pPr>
            <w:r w:rsidRPr="00171B6B">
              <w:rPr>
                <w:b/>
                <w:lang w:val="en-GB"/>
              </w:rPr>
              <w:t>Girls (n=489)</w:t>
            </w:r>
          </w:p>
        </w:tc>
      </w:tr>
      <w:tr w:rsidR="00D72EC3" w:rsidRPr="00171B6B" w:rsidTr="00171B6B">
        <w:trPr>
          <w:trHeight w:hRule="exact" w:val="567"/>
          <w:jc w:val="center"/>
        </w:trPr>
        <w:tc>
          <w:tcPr>
            <w:tcW w:w="3742" w:type="dxa"/>
            <w:tcBorders>
              <w:bottom w:val="single" w:sz="4" w:space="0" w:color="auto"/>
            </w:tcBorders>
            <w:vAlign w:val="center"/>
          </w:tcPr>
          <w:p w:rsidR="00D72EC3" w:rsidRPr="00171B6B" w:rsidRDefault="00D72EC3" w:rsidP="00171B6B">
            <w:pPr>
              <w:spacing w:line="240" w:lineRule="auto"/>
              <w:jc w:val="center"/>
              <w:rPr>
                <w:b/>
                <w:lang w:val="en-GB"/>
              </w:rPr>
            </w:pPr>
          </w:p>
        </w:tc>
        <w:tc>
          <w:tcPr>
            <w:tcW w:w="254" w:type="dxa"/>
            <w:tcBorders>
              <w:bottom w:val="single" w:sz="4" w:space="0" w:color="auto"/>
            </w:tcBorders>
            <w:vAlign w:val="center"/>
          </w:tcPr>
          <w:p w:rsidR="00D72EC3" w:rsidRPr="00171B6B" w:rsidRDefault="00D72EC3" w:rsidP="00171B6B">
            <w:pPr>
              <w:spacing w:line="240" w:lineRule="auto"/>
              <w:jc w:val="center"/>
              <w:rPr>
                <w:b/>
                <w:lang w:val="en-GB"/>
              </w:rPr>
            </w:pPr>
          </w:p>
        </w:tc>
        <w:tc>
          <w:tcPr>
            <w:tcW w:w="1101" w:type="dxa"/>
            <w:tcBorders>
              <w:top w:val="single" w:sz="4" w:space="0" w:color="auto"/>
              <w:bottom w:val="single" w:sz="4" w:space="0" w:color="auto"/>
            </w:tcBorders>
            <w:vAlign w:val="center"/>
          </w:tcPr>
          <w:p w:rsidR="00D72EC3" w:rsidRPr="00171B6B" w:rsidRDefault="00D72EC3" w:rsidP="00171B6B">
            <w:pPr>
              <w:spacing w:line="240" w:lineRule="auto"/>
              <w:jc w:val="center"/>
              <w:rPr>
                <w:b/>
                <w:lang w:val="en-GB"/>
              </w:rPr>
            </w:pPr>
            <w:r w:rsidRPr="00171B6B">
              <w:rPr>
                <w:b/>
                <w:lang w:val="en-GB"/>
              </w:rPr>
              <w:t>Mean</w:t>
            </w:r>
          </w:p>
        </w:tc>
        <w:tc>
          <w:tcPr>
            <w:tcW w:w="1101" w:type="dxa"/>
            <w:tcBorders>
              <w:top w:val="single" w:sz="4" w:space="0" w:color="auto"/>
              <w:bottom w:val="single" w:sz="4" w:space="0" w:color="auto"/>
            </w:tcBorders>
            <w:vAlign w:val="center"/>
          </w:tcPr>
          <w:p w:rsidR="00D72EC3" w:rsidRPr="00171B6B" w:rsidRDefault="00D72EC3" w:rsidP="00171B6B">
            <w:pPr>
              <w:spacing w:line="240" w:lineRule="auto"/>
              <w:jc w:val="center"/>
              <w:rPr>
                <w:b/>
                <w:lang w:val="en-GB"/>
              </w:rPr>
            </w:pPr>
            <w:r w:rsidRPr="00171B6B">
              <w:rPr>
                <w:b/>
                <w:lang w:val="en-GB"/>
              </w:rPr>
              <w:t>SD</w:t>
            </w:r>
          </w:p>
        </w:tc>
        <w:tc>
          <w:tcPr>
            <w:tcW w:w="1101" w:type="dxa"/>
            <w:tcBorders>
              <w:top w:val="single" w:sz="4" w:space="0" w:color="auto"/>
              <w:bottom w:val="single" w:sz="4" w:space="0" w:color="auto"/>
            </w:tcBorders>
            <w:vAlign w:val="center"/>
          </w:tcPr>
          <w:p w:rsidR="00D72EC3" w:rsidRPr="00171B6B" w:rsidRDefault="00D72EC3" w:rsidP="00171B6B">
            <w:pPr>
              <w:spacing w:line="240" w:lineRule="auto"/>
              <w:jc w:val="center"/>
              <w:rPr>
                <w:b/>
                <w:lang w:val="en-GB"/>
              </w:rPr>
            </w:pPr>
            <w:r w:rsidRPr="00171B6B">
              <w:rPr>
                <w:b/>
                <w:lang w:val="en-GB"/>
              </w:rPr>
              <w:t>Missing</w:t>
            </w:r>
          </w:p>
        </w:tc>
        <w:tc>
          <w:tcPr>
            <w:tcW w:w="254" w:type="dxa"/>
            <w:tcBorders>
              <w:top w:val="single" w:sz="4" w:space="0" w:color="auto"/>
              <w:bottom w:val="single" w:sz="4" w:space="0" w:color="auto"/>
            </w:tcBorders>
          </w:tcPr>
          <w:p w:rsidR="00D72EC3" w:rsidRPr="00171B6B" w:rsidRDefault="00D72EC3" w:rsidP="00171B6B">
            <w:pPr>
              <w:spacing w:line="240" w:lineRule="auto"/>
              <w:jc w:val="center"/>
              <w:rPr>
                <w:b/>
                <w:lang w:val="en-GB"/>
              </w:rPr>
            </w:pPr>
          </w:p>
        </w:tc>
        <w:tc>
          <w:tcPr>
            <w:tcW w:w="1101" w:type="dxa"/>
            <w:tcBorders>
              <w:top w:val="single" w:sz="4" w:space="0" w:color="auto"/>
              <w:bottom w:val="single" w:sz="4" w:space="0" w:color="auto"/>
            </w:tcBorders>
            <w:vAlign w:val="center"/>
          </w:tcPr>
          <w:p w:rsidR="00D72EC3" w:rsidRPr="00171B6B" w:rsidRDefault="00D72EC3" w:rsidP="00171B6B">
            <w:pPr>
              <w:spacing w:line="240" w:lineRule="auto"/>
              <w:jc w:val="center"/>
              <w:rPr>
                <w:b/>
                <w:lang w:val="en-GB"/>
              </w:rPr>
            </w:pPr>
            <w:r w:rsidRPr="00171B6B">
              <w:rPr>
                <w:b/>
                <w:lang w:val="en-GB"/>
              </w:rPr>
              <w:t>Mean</w:t>
            </w:r>
          </w:p>
        </w:tc>
        <w:tc>
          <w:tcPr>
            <w:tcW w:w="1101" w:type="dxa"/>
            <w:tcBorders>
              <w:top w:val="single" w:sz="4" w:space="0" w:color="auto"/>
              <w:bottom w:val="single" w:sz="4" w:space="0" w:color="auto"/>
            </w:tcBorders>
            <w:vAlign w:val="center"/>
          </w:tcPr>
          <w:p w:rsidR="00D72EC3" w:rsidRPr="00171B6B" w:rsidRDefault="00D72EC3" w:rsidP="00171B6B">
            <w:pPr>
              <w:spacing w:line="240" w:lineRule="auto"/>
              <w:jc w:val="center"/>
              <w:rPr>
                <w:b/>
                <w:lang w:val="en-GB"/>
              </w:rPr>
            </w:pPr>
            <w:r w:rsidRPr="00171B6B">
              <w:rPr>
                <w:b/>
                <w:lang w:val="en-GB"/>
              </w:rPr>
              <w:t>SD</w:t>
            </w:r>
          </w:p>
        </w:tc>
        <w:tc>
          <w:tcPr>
            <w:tcW w:w="1101" w:type="dxa"/>
            <w:tcBorders>
              <w:top w:val="single" w:sz="4" w:space="0" w:color="auto"/>
              <w:bottom w:val="single" w:sz="4" w:space="0" w:color="auto"/>
            </w:tcBorders>
            <w:vAlign w:val="center"/>
          </w:tcPr>
          <w:p w:rsidR="00D72EC3" w:rsidRPr="00171B6B" w:rsidRDefault="00D72EC3" w:rsidP="00171B6B">
            <w:pPr>
              <w:spacing w:line="240" w:lineRule="auto"/>
              <w:jc w:val="center"/>
              <w:rPr>
                <w:b/>
                <w:lang w:val="en-GB"/>
              </w:rPr>
            </w:pPr>
            <w:r w:rsidRPr="00171B6B">
              <w:rPr>
                <w:b/>
                <w:lang w:val="en-GB"/>
              </w:rPr>
              <w:t>Missing</w:t>
            </w:r>
          </w:p>
        </w:tc>
      </w:tr>
      <w:tr w:rsidR="00D72EC3" w:rsidRPr="00171B6B" w:rsidTr="00171B6B">
        <w:trPr>
          <w:trHeight w:hRule="exact" w:val="113"/>
          <w:jc w:val="center"/>
        </w:trPr>
        <w:tc>
          <w:tcPr>
            <w:tcW w:w="3742" w:type="dxa"/>
            <w:tcBorders>
              <w:top w:val="single" w:sz="4" w:space="0" w:color="auto"/>
              <w:bottom w:val="nil"/>
            </w:tcBorders>
            <w:vAlign w:val="center"/>
          </w:tcPr>
          <w:p w:rsidR="00D72EC3" w:rsidRPr="00171B6B" w:rsidRDefault="00D72EC3" w:rsidP="00171B6B">
            <w:pPr>
              <w:spacing w:line="240" w:lineRule="auto"/>
              <w:jc w:val="center"/>
              <w:rPr>
                <w:b/>
                <w:lang w:val="en-GB"/>
              </w:rPr>
            </w:pPr>
          </w:p>
        </w:tc>
        <w:tc>
          <w:tcPr>
            <w:tcW w:w="254" w:type="dxa"/>
            <w:tcBorders>
              <w:top w:val="single" w:sz="4" w:space="0" w:color="auto"/>
              <w:bottom w:val="nil"/>
            </w:tcBorders>
            <w:vAlign w:val="center"/>
          </w:tcPr>
          <w:p w:rsidR="00D72EC3" w:rsidRPr="00171B6B" w:rsidRDefault="00D72EC3" w:rsidP="00171B6B">
            <w:pPr>
              <w:spacing w:line="240" w:lineRule="auto"/>
              <w:jc w:val="center"/>
              <w:rPr>
                <w:lang w:val="en-GB"/>
              </w:rPr>
            </w:pPr>
          </w:p>
        </w:tc>
        <w:tc>
          <w:tcPr>
            <w:tcW w:w="1101" w:type="dxa"/>
            <w:tcBorders>
              <w:top w:val="single" w:sz="4" w:space="0" w:color="auto"/>
              <w:bottom w:val="nil"/>
            </w:tcBorders>
            <w:vAlign w:val="center"/>
          </w:tcPr>
          <w:p w:rsidR="00D72EC3" w:rsidRPr="00171B6B" w:rsidRDefault="00D72EC3" w:rsidP="00171B6B">
            <w:pPr>
              <w:spacing w:line="240" w:lineRule="auto"/>
              <w:jc w:val="center"/>
              <w:rPr>
                <w:lang w:val="en-GB"/>
              </w:rPr>
            </w:pPr>
          </w:p>
        </w:tc>
        <w:tc>
          <w:tcPr>
            <w:tcW w:w="1101" w:type="dxa"/>
            <w:tcBorders>
              <w:top w:val="single" w:sz="4" w:space="0" w:color="auto"/>
              <w:bottom w:val="nil"/>
            </w:tcBorders>
            <w:vAlign w:val="center"/>
          </w:tcPr>
          <w:p w:rsidR="00D72EC3" w:rsidRPr="00171B6B" w:rsidRDefault="00D72EC3" w:rsidP="00171B6B">
            <w:pPr>
              <w:spacing w:line="240" w:lineRule="auto"/>
              <w:jc w:val="center"/>
              <w:rPr>
                <w:lang w:val="en-GB"/>
              </w:rPr>
            </w:pPr>
          </w:p>
        </w:tc>
        <w:tc>
          <w:tcPr>
            <w:tcW w:w="1101" w:type="dxa"/>
            <w:tcBorders>
              <w:top w:val="single" w:sz="4" w:space="0" w:color="auto"/>
              <w:bottom w:val="nil"/>
            </w:tcBorders>
            <w:vAlign w:val="center"/>
          </w:tcPr>
          <w:p w:rsidR="00D72EC3" w:rsidRPr="00171B6B" w:rsidRDefault="00D72EC3" w:rsidP="00171B6B">
            <w:pPr>
              <w:spacing w:line="240" w:lineRule="auto"/>
              <w:jc w:val="center"/>
              <w:rPr>
                <w:lang w:val="en-GB"/>
              </w:rPr>
            </w:pPr>
          </w:p>
        </w:tc>
        <w:tc>
          <w:tcPr>
            <w:tcW w:w="254" w:type="dxa"/>
            <w:tcBorders>
              <w:top w:val="single" w:sz="4" w:space="0" w:color="auto"/>
              <w:bottom w:val="nil"/>
            </w:tcBorders>
          </w:tcPr>
          <w:p w:rsidR="00D72EC3" w:rsidRPr="00171B6B" w:rsidRDefault="00D72EC3" w:rsidP="00171B6B">
            <w:pPr>
              <w:spacing w:line="240" w:lineRule="auto"/>
              <w:jc w:val="center"/>
              <w:rPr>
                <w:lang w:val="en-GB"/>
              </w:rPr>
            </w:pPr>
          </w:p>
        </w:tc>
        <w:tc>
          <w:tcPr>
            <w:tcW w:w="1101" w:type="dxa"/>
            <w:tcBorders>
              <w:top w:val="single" w:sz="4" w:space="0" w:color="auto"/>
              <w:bottom w:val="nil"/>
            </w:tcBorders>
            <w:vAlign w:val="center"/>
          </w:tcPr>
          <w:p w:rsidR="00D72EC3" w:rsidRPr="00171B6B" w:rsidRDefault="00D72EC3" w:rsidP="00171B6B">
            <w:pPr>
              <w:spacing w:line="240" w:lineRule="auto"/>
              <w:jc w:val="center"/>
              <w:rPr>
                <w:lang w:val="en-GB"/>
              </w:rPr>
            </w:pPr>
          </w:p>
        </w:tc>
        <w:tc>
          <w:tcPr>
            <w:tcW w:w="1101" w:type="dxa"/>
            <w:tcBorders>
              <w:top w:val="single" w:sz="4" w:space="0" w:color="auto"/>
              <w:bottom w:val="nil"/>
            </w:tcBorders>
            <w:vAlign w:val="center"/>
          </w:tcPr>
          <w:p w:rsidR="00D72EC3" w:rsidRPr="00171B6B" w:rsidRDefault="00D72EC3" w:rsidP="00171B6B">
            <w:pPr>
              <w:spacing w:line="240" w:lineRule="auto"/>
              <w:jc w:val="center"/>
              <w:rPr>
                <w:lang w:val="en-GB"/>
              </w:rPr>
            </w:pPr>
          </w:p>
        </w:tc>
        <w:tc>
          <w:tcPr>
            <w:tcW w:w="1101" w:type="dxa"/>
            <w:tcBorders>
              <w:top w:val="single" w:sz="4" w:space="0" w:color="auto"/>
              <w:bottom w:val="nil"/>
            </w:tcBorders>
            <w:vAlign w:val="center"/>
          </w:tcPr>
          <w:p w:rsidR="00D72EC3" w:rsidRPr="00171B6B" w:rsidRDefault="00D72EC3" w:rsidP="00171B6B">
            <w:pPr>
              <w:spacing w:line="240" w:lineRule="auto"/>
              <w:jc w:val="center"/>
              <w:rPr>
                <w:lang w:val="en-GB"/>
              </w:rPr>
            </w:pPr>
          </w:p>
        </w:tc>
      </w:tr>
      <w:tr w:rsidR="00D72EC3" w:rsidRPr="00171B6B" w:rsidTr="00171B6B">
        <w:trPr>
          <w:trHeight w:hRule="exact" w:val="284"/>
          <w:jc w:val="center"/>
        </w:trPr>
        <w:tc>
          <w:tcPr>
            <w:tcW w:w="3742" w:type="dxa"/>
            <w:tcBorders>
              <w:top w:val="nil"/>
            </w:tcBorders>
            <w:vAlign w:val="center"/>
          </w:tcPr>
          <w:p w:rsidR="00D72EC3" w:rsidRPr="00171B6B" w:rsidRDefault="00D72EC3" w:rsidP="00171B6B">
            <w:pPr>
              <w:spacing w:line="240" w:lineRule="auto"/>
              <w:rPr>
                <w:b/>
                <w:lang w:val="en-GB"/>
              </w:rPr>
            </w:pPr>
            <w:r w:rsidRPr="00171B6B">
              <w:rPr>
                <w:b/>
                <w:lang w:val="en-GB"/>
              </w:rPr>
              <w:t>Mother</w:t>
            </w:r>
          </w:p>
        </w:tc>
        <w:tc>
          <w:tcPr>
            <w:tcW w:w="254" w:type="dxa"/>
            <w:tcBorders>
              <w:top w:val="nil"/>
            </w:tcBorders>
            <w:vAlign w:val="center"/>
          </w:tcPr>
          <w:p w:rsidR="00D72EC3" w:rsidRPr="00171B6B" w:rsidRDefault="00D72EC3" w:rsidP="00171B6B">
            <w:pPr>
              <w:spacing w:line="240" w:lineRule="auto"/>
              <w:jc w:val="center"/>
              <w:rPr>
                <w:lang w:val="en-GB"/>
              </w:rPr>
            </w:pPr>
          </w:p>
        </w:tc>
        <w:tc>
          <w:tcPr>
            <w:tcW w:w="1101" w:type="dxa"/>
            <w:tcBorders>
              <w:top w:val="nil"/>
            </w:tcBorders>
            <w:vAlign w:val="center"/>
          </w:tcPr>
          <w:p w:rsidR="00D72EC3" w:rsidRPr="00171B6B" w:rsidRDefault="00D72EC3" w:rsidP="00171B6B">
            <w:pPr>
              <w:spacing w:line="240" w:lineRule="auto"/>
              <w:jc w:val="center"/>
              <w:rPr>
                <w:lang w:val="en-GB"/>
              </w:rPr>
            </w:pPr>
          </w:p>
        </w:tc>
        <w:tc>
          <w:tcPr>
            <w:tcW w:w="1101" w:type="dxa"/>
            <w:tcBorders>
              <w:top w:val="nil"/>
            </w:tcBorders>
            <w:vAlign w:val="center"/>
          </w:tcPr>
          <w:p w:rsidR="00D72EC3" w:rsidRPr="00171B6B" w:rsidRDefault="00D72EC3" w:rsidP="00171B6B">
            <w:pPr>
              <w:spacing w:line="240" w:lineRule="auto"/>
              <w:jc w:val="center"/>
              <w:rPr>
                <w:lang w:val="en-GB"/>
              </w:rPr>
            </w:pPr>
          </w:p>
        </w:tc>
        <w:tc>
          <w:tcPr>
            <w:tcW w:w="1101" w:type="dxa"/>
            <w:tcBorders>
              <w:top w:val="nil"/>
            </w:tcBorders>
            <w:vAlign w:val="center"/>
          </w:tcPr>
          <w:p w:rsidR="00D72EC3" w:rsidRPr="00171B6B" w:rsidRDefault="00D72EC3" w:rsidP="00171B6B">
            <w:pPr>
              <w:spacing w:line="240" w:lineRule="auto"/>
              <w:jc w:val="center"/>
              <w:rPr>
                <w:lang w:val="en-GB"/>
              </w:rPr>
            </w:pPr>
          </w:p>
        </w:tc>
        <w:tc>
          <w:tcPr>
            <w:tcW w:w="254" w:type="dxa"/>
            <w:tcBorders>
              <w:top w:val="nil"/>
            </w:tcBorders>
          </w:tcPr>
          <w:p w:rsidR="00D72EC3" w:rsidRPr="00171B6B" w:rsidRDefault="00D72EC3" w:rsidP="00171B6B">
            <w:pPr>
              <w:spacing w:line="240" w:lineRule="auto"/>
              <w:jc w:val="center"/>
              <w:rPr>
                <w:lang w:val="en-GB"/>
              </w:rPr>
            </w:pPr>
          </w:p>
        </w:tc>
        <w:tc>
          <w:tcPr>
            <w:tcW w:w="1101" w:type="dxa"/>
            <w:tcBorders>
              <w:top w:val="nil"/>
            </w:tcBorders>
            <w:vAlign w:val="center"/>
          </w:tcPr>
          <w:p w:rsidR="00D72EC3" w:rsidRPr="00171B6B" w:rsidRDefault="00D72EC3" w:rsidP="00171B6B">
            <w:pPr>
              <w:spacing w:line="240" w:lineRule="auto"/>
              <w:jc w:val="center"/>
              <w:rPr>
                <w:lang w:val="en-GB"/>
              </w:rPr>
            </w:pPr>
          </w:p>
        </w:tc>
        <w:tc>
          <w:tcPr>
            <w:tcW w:w="1101" w:type="dxa"/>
            <w:tcBorders>
              <w:top w:val="nil"/>
            </w:tcBorders>
            <w:vAlign w:val="center"/>
          </w:tcPr>
          <w:p w:rsidR="00D72EC3" w:rsidRPr="00171B6B" w:rsidRDefault="00D72EC3" w:rsidP="00171B6B">
            <w:pPr>
              <w:spacing w:line="240" w:lineRule="auto"/>
              <w:jc w:val="center"/>
              <w:rPr>
                <w:lang w:val="en-GB"/>
              </w:rPr>
            </w:pPr>
          </w:p>
        </w:tc>
        <w:tc>
          <w:tcPr>
            <w:tcW w:w="1101" w:type="dxa"/>
            <w:tcBorders>
              <w:top w:val="nil"/>
            </w:tcBorders>
            <w:vAlign w:val="center"/>
          </w:tcPr>
          <w:p w:rsidR="00D72EC3" w:rsidRPr="00171B6B" w:rsidRDefault="00D72EC3" w:rsidP="00171B6B">
            <w:pPr>
              <w:spacing w:line="240" w:lineRule="auto"/>
              <w:jc w:val="center"/>
              <w:rPr>
                <w:lang w:val="en-GB"/>
              </w:rPr>
            </w:pPr>
          </w:p>
        </w:tc>
      </w:tr>
      <w:tr w:rsidR="00D72EC3" w:rsidRPr="00171B6B" w:rsidTr="00171B6B">
        <w:trPr>
          <w:trHeight w:hRule="exact" w:val="113"/>
          <w:jc w:val="center"/>
        </w:trPr>
        <w:tc>
          <w:tcPr>
            <w:tcW w:w="3742" w:type="dxa"/>
            <w:vAlign w:val="center"/>
          </w:tcPr>
          <w:p w:rsidR="00D72EC3" w:rsidRPr="00171B6B" w:rsidRDefault="00D72EC3" w:rsidP="00171B6B">
            <w:pPr>
              <w:spacing w:line="240" w:lineRule="auto"/>
              <w:jc w:val="center"/>
              <w:rPr>
                <w:b/>
                <w:lang w:val="en-GB"/>
              </w:rPr>
            </w:pPr>
          </w:p>
        </w:tc>
        <w:tc>
          <w:tcPr>
            <w:tcW w:w="254"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254" w:type="dxa"/>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r>
      <w:tr w:rsidR="00D72EC3" w:rsidRPr="00171B6B" w:rsidTr="00171B6B">
        <w:trPr>
          <w:trHeight w:hRule="exact" w:val="284"/>
          <w:jc w:val="center"/>
        </w:trPr>
        <w:tc>
          <w:tcPr>
            <w:tcW w:w="3742" w:type="dxa"/>
            <w:vAlign w:val="center"/>
          </w:tcPr>
          <w:p w:rsidR="00D72EC3" w:rsidRPr="00171B6B" w:rsidRDefault="00D72EC3" w:rsidP="00171B6B">
            <w:pPr>
              <w:spacing w:line="240" w:lineRule="auto"/>
              <w:jc w:val="center"/>
              <w:rPr>
                <w:b/>
                <w:lang w:val="en-GB"/>
              </w:rPr>
            </w:pPr>
            <w:r w:rsidRPr="00171B6B">
              <w:rPr>
                <w:b/>
                <w:lang w:val="en-GB"/>
              </w:rPr>
              <w:t>Height (cm)</w:t>
            </w:r>
          </w:p>
        </w:tc>
        <w:tc>
          <w:tcPr>
            <w:tcW w:w="254"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r w:rsidRPr="00171B6B">
              <w:rPr>
                <w:lang w:val="en-GB"/>
              </w:rPr>
              <w:t>164.5</w:t>
            </w:r>
          </w:p>
        </w:tc>
        <w:tc>
          <w:tcPr>
            <w:tcW w:w="1101" w:type="dxa"/>
            <w:vAlign w:val="center"/>
          </w:tcPr>
          <w:p w:rsidR="00D72EC3" w:rsidRPr="00171B6B" w:rsidRDefault="00D72EC3" w:rsidP="00171B6B">
            <w:pPr>
              <w:spacing w:line="240" w:lineRule="auto"/>
              <w:jc w:val="center"/>
              <w:rPr>
                <w:lang w:val="en-GB"/>
              </w:rPr>
            </w:pPr>
            <w:r w:rsidRPr="00171B6B">
              <w:rPr>
                <w:lang w:val="en-GB"/>
              </w:rPr>
              <w:t>6.5</w:t>
            </w:r>
          </w:p>
        </w:tc>
        <w:tc>
          <w:tcPr>
            <w:tcW w:w="1101" w:type="dxa"/>
            <w:vAlign w:val="center"/>
          </w:tcPr>
          <w:p w:rsidR="00D72EC3" w:rsidRPr="00171B6B" w:rsidRDefault="00D72EC3" w:rsidP="00171B6B">
            <w:pPr>
              <w:spacing w:line="240" w:lineRule="auto"/>
              <w:jc w:val="center"/>
              <w:rPr>
                <w:lang w:val="en-GB"/>
              </w:rPr>
            </w:pPr>
            <w:r w:rsidRPr="00171B6B">
              <w:rPr>
                <w:lang w:val="en-GB"/>
              </w:rPr>
              <w:t>21</w:t>
            </w:r>
          </w:p>
        </w:tc>
        <w:tc>
          <w:tcPr>
            <w:tcW w:w="254" w:type="dxa"/>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r w:rsidRPr="00171B6B">
              <w:rPr>
                <w:lang w:val="en-GB"/>
              </w:rPr>
              <w:t>164.5</w:t>
            </w:r>
          </w:p>
        </w:tc>
        <w:tc>
          <w:tcPr>
            <w:tcW w:w="1101" w:type="dxa"/>
            <w:vAlign w:val="center"/>
          </w:tcPr>
          <w:p w:rsidR="00D72EC3" w:rsidRPr="00171B6B" w:rsidRDefault="00D72EC3" w:rsidP="00171B6B">
            <w:pPr>
              <w:spacing w:line="240" w:lineRule="auto"/>
              <w:jc w:val="center"/>
              <w:rPr>
                <w:lang w:val="en-GB"/>
              </w:rPr>
            </w:pPr>
            <w:r w:rsidRPr="00171B6B">
              <w:rPr>
                <w:lang w:val="en-GB"/>
              </w:rPr>
              <w:t>7.0</w:t>
            </w:r>
          </w:p>
        </w:tc>
        <w:tc>
          <w:tcPr>
            <w:tcW w:w="1101" w:type="dxa"/>
            <w:vAlign w:val="center"/>
          </w:tcPr>
          <w:p w:rsidR="00D72EC3" w:rsidRPr="00171B6B" w:rsidRDefault="00D72EC3" w:rsidP="00171B6B">
            <w:pPr>
              <w:spacing w:line="240" w:lineRule="auto"/>
              <w:jc w:val="center"/>
              <w:rPr>
                <w:lang w:val="en-GB"/>
              </w:rPr>
            </w:pPr>
            <w:r w:rsidRPr="00171B6B">
              <w:rPr>
                <w:lang w:val="en-GB"/>
              </w:rPr>
              <w:t>19</w:t>
            </w:r>
          </w:p>
        </w:tc>
      </w:tr>
      <w:tr w:rsidR="00D72EC3" w:rsidRPr="00171B6B" w:rsidTr="00171B6B">
        <w:trPr>
          <w:trHeight w:hRule="exact" w:val="284"/>
          <w:jc w:val="center"/>
        </w:trPr>
        <w:tc>
          <w:tcPr>
            <w:tcW w:w="3742" w:type="dxa"/>
            <w:vAlign w:val="center"/>
          </w:tcPr>
          <w:p w:rsidR="00D72EC3" w:rsidRPr="00171B6B" w:rsidRDefault="00D72EC3" w:rsidP="00171B6B">
            <w:pPr>
              <w:spacing w:line="240" w:lineRule="auto"/>
              <w:jc w:val="center"/>
              <w:rPr>
                <w:b/>
                <w:lang w:val="en-GB"/>
              </w:rPr>
            </w:pPr>
            <w:r w:rsidRPr="00171B6B">
              <w:rPr>
                <w:b/>
                <w:lang w:val="en-GB"/>
              </w:rPr>
              <w:t>Weight before pregnancy (kg)</w:t>
            </w:r>
          </w:p>
        </w:tc>
        <w:tc>
          <w:tcPr>
            <w:tcW w:w="254"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r w:rsidRPr="00171B6B">
              <w:rPr>
                <w:lang w:val="en-GB"/>
              </w:rPr>
              <w:t>62.1</w:t>
            </w:r>
          </w:p>
        </w:tc>
        <w:tc>
          <w:tcPr>
            <w:tcW w:w="1101" w:type="dxa"/>
            <w:vAlign w:val="center"/>
          </w:tcPr>
          <w:p w:rsidR="00D72EC3" w:rsidRPr="00171B6B" w:rsidRDefault="00D72EC3" w:rsidP="00171B6B">
            <w:pPr>
              <w:spacing w:line="240" w:lineRule="auto"/>
              <w:jc w:val="center"/>
              <w:rPr>
                <w:lang w:val="en-GB"/>
              </w:rPr>
            </w:pPr>
            <w:r w:rsidRPr="00171B6B">
              <w:rPr>
                <w:lang w:val="en-GB"/>
              </w:rPr>
              <w:t>10.5</w:t>
            </w:r>
          </w:p>
        </w:tc>
        <w:tc>
          <w:tcPr>
            <w:tcW w:w="1101" w:type="dxa"/>
            <w:vAlign w:val="center"/>
          </w:tcPr>
          <w:p w:rsidR="00D72EC3" w:rsidRPr="00171B6B" w:rsidRDefault="00D72EC3" w:rsidP="00171B6B">
            <w:pPr>
              <w:spacing w:line="240" w:lineRule="auto"/>
              <w:jc w:val="center"/>
              <w:rPr>
                <w:lang w:val="en-GB"/>
              </w:rPr>
            </w:pPr>
            <w:r w:rsidRPr="00171B6B">
              <w:rPr>
                <w:lang w:val="en-GB"/>
              </w:rPr>
              <w:t>29</w:t>
            </w:r>
          </w:p>
        </w:tc>
        <w:tc>
          <w:tcPr>
            <w:tcW w:w="254" w:type="dxa"/>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r w:rsidRPr="00171B6B">
              <w:rPr>
                <w:lang w:val="en-GB"/>
              </w:rPr>
              <w:t>61.5</w:t>
            </w:r>
          </w:p>
        </w:tc>
        <w:tc>
          <w:tcPr>
            <w:tcW w:w="1101" w:type="dxa"/>
            <w:vAlign w:val="center"/>
          </w:tcPr>
          <w:p w:rsidR="00D72EC3" w:rsidRPr="00171B6B" w:rsidRDefault="00D72EC3" w:rsidP="00171B6B">
            <w:pPr>
              <w:spacing w:line="240" w:lineRule="auto"/>
              <w:jc w:val="center"/>
              <w:rPr>
                <w:lang w:val="en-GB"/>
              </w:rPr>
            </w:pPr>
            <w:r w:rsidRPr="00171B6B">
              <w:rPr>
                <w:lang w:val="en-GB"/>
              </w:rPr>
              <w:t>10.3</w:t>
            </w:r>
          </w:p>
        </w:tc>
        <w:tc>
          <w:tcPr>
            <w:tcW w:w="1101" w:type="dxa"/>
            <w:vAlign w:val="center"/>
          </w:tcPr>
          <w:p w:rsidR="00D72EC3" w:rsidRPr="00171B6B" w:rsidRDefault="00D72EC3" w:rsidP="00171B6B">
            <w:pPr>
              <w:spacing w:line="240" w:lineRule="auto"/>
              <w:jc w:val="center"/>
              <w:rPr>
                <w:lang w:val="en-GB"/>
              </w:rPr>
            </w:pPr>
            <w:r w:rsidRPr="00171B6B">
              <w:rPr>
                <w:lang w:val="en-GB"/>
              </w:rPr>
              <w:t>36</w:t>
            </w:r>
          </w:p>
        </w:tc>
      </w:tr>
      <w:tr w:rsidR="00D72EC3" w:rsidRPr="00171B6B" w:rsidTr="00171B6B">
        <w:trPr>
          <w:trHeight w:hRule="exact" w:val="284"/>
          <w:jc w:val="center"/>
        </w:trPr>
        <w:tc>
          <w:tcPr>
            <w:tcW w:w="3742" w:type="dxa"/>
            <w:vAlign w:val="center"/>
          </w:tcPr>
          <w:p w:rsidR="00D72EC3" w:rsidRPr="00171B6B" w:rsidRDefault="00D72EC3" w:rsidP="00171B6B">
            <w:pPr>
              <w:spacing w:line="240" w:lineRule="auto"/>
              <w:jc w:val="center"/>
              <w:rPr>
                <w:b/>
                <w:lang w:val="en-GB"/>
              </w:rPr>
            </w:pPr>
            <w:r w:rsidRPr="00171B6B">
              <w:rPr>
                <w:b/>
                <w:lang w:val="en-GB"/>
              </w:rPr>
              <w:t>Body mass index (kg/m</w:t>
            </w:r>
            <w:r w:rsidRPr="00171B6B">
              <w:rPr>
                <w:b/>
                <w:vertAlign w:val="superscript"/>
                <w:lang w:val="en-GB"/>
              </w:rPr>
              <w:t>2</w:t>
            </w:r>
            <w:r w:rsidRPr="00171B6B">
              <w:rPr>
                <w:b/>
                <w:lang w:val="en-GB"/>
              </w:rPr>
              <w:t>)</w:t>
            </w:r>
          </w:p>
        </w:tc>
        <w:tc>
          <w:tcPr>
            <w:tcW w:w="254"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r w:rsidRPr="00171B6B">
              <w:rPr>
                <w:lang w:val="en-GB"/>
              </w:rPr>
              <w:t>23.0</w:t>
            </w:r>
          </w:p>
        </w:tc>
        <w:tc>
          <w:tcPr>
            <w:tcW w:w="1101" w:type="dxa"/>
            <w:vAlign w:val="center"/>
          </w:tcPr>
          <w:p w:rsidR="00D72EC3" w:rsidRPr="00171B6B" w:rsidRDefault="00D72EC3" w:rsidP="00171B6B">
            <w:pPr>
              <w:spacing w:line="240" w:lineRule="auto"/>
              <w:jc w:val="center"/>
              <w:rPr>
                <w:lang w:val="en-GB"/>
              </w:rPr>
            </w:pPr>
            <w:r w:rsidRPr="00171B6B">
              <w:rPr>
                <w:lang w:val="en-GB"/>
              </w:rPr>
              <w:t>3.8</w:t>
            </w:r>
          </w:p>
        </w:tc>
        <w:tc>
          <w:tcPr>
            <w:tcW w:w="1101" w:type="dxa"/>
            <w:vAlign w:val="center"/>
          </w:tcPr>
          <w:p w:rsidR="00D72EC3" w:rsidRPr="00171B6B" w:rsidRDefault="00D72EC3" w:rsidP="00171B6B">
            <w:pPr>
              <w:spacing w:line="240" w:lineRule="auto"/>
              <w:jc w:val="center"/>
              <w:rPr>
                <w:lang w:val="en-GB"/>
              </w:rPr>
            </w:pPr>
            <w:r w:rsidRPr="00171B6B">
              <w:rPr>
                <w:lang w:val="en-GB"/>
              </w:rPr>
              <w:t>30</w:t>
            </w:r>
          </w:p>
        </w:tc>
        <w:tc>
          <w:tcPr>
            <w:tcW w:w="254" w:type="dxa"/>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r w:rsidRPr="00171B6B">
              <w:rPr>
                <w:lang w:val="en-GB"/>
              </w:rPr>
              <w:t>22.7</w:t>
            </w:r>
          </w:p>
        </w:tc>
        <w:tc>
          <w:tcPr>
            <w:tcW w:w="1101" w:type="dxa"/>
            <w:vAlign w:val="center"/>
          </w:tcPr>
          <w:p w:rsidR="00D72EC3" w:rsidRPr="00171B6B" w:rsidRDefault="00D72EC3" w:rsidP="00171B6B">
            <w:pPr>
              <w:spacing w:line="240" w:lineRule="auto"/>
              <w:jc w:val="center"/>
              <w:rPr>
                <w:lang w:val="en-GB"/>
              </w:rPr>
            </w:pPr>
            <w:r w:rsidRPr="00171B6B">
              <w:rPr>
                <w:lang w:val="en-GB"/>
              </w:rPr>
              <w:t>3.8</w:t>
            </w:r>
          </w:p>
        </w:tc>
        <w:tc>
          <w:tcPr>
            <w:tcW w:w="1101" w:type="dxa"/>
            <w:vAlign w:val="center"/>
          </w:tcPr>
          <w:p w:rsidR="00D72EC3" w:rsidRPr="00171B6B" w:rsidRDefault="00D72EC3" w:rsidP="00171B6B">
            <w:pPr>
              <w:spacing w:line="240" w:lineRule="auto"/>
              <w:jc w:val="center"/>
              <w:rPr>
                <w:lang w:val="en-GB"/>
              </w:rPr>
            </w:pPr>
            <w:r w:rsidRPr="00171B6B">
              <w:rPr>
                <w:lang w:val="en-GB"/>
              </w:rPr>
              <w:t>40</w:t>
            </w:r>
          </w:p>
        </w:tc>
      </w:tr>
      <w:tr w:rsidR="00D72EC3" w:rsidRPr="00171B6B" w:rsidTr="00171B6B">
        <w:trPr>
          <w:trHeight w:hRule="exact" w:val="284"/>
          <w:jc w:val="center"/>
        </w:trPr>
        <w:tc>
          <w:tcPr>
            <w:tcW w:w="3742" w:type="dxa"/>
            <w:vAlign w:val="center"/>
          </w:tcPr>
          <w:p w:rsidR="00D72EC3" w:rsidRPr="00171B6B" w:rsidRDefault="00D72EC3" w:rsidP="00171B6B">
            <w:pPr>
              <w:spacing w:line="240" w:lineRule="auto"/>
              <w:jc w:val="center"/>
              <w:rPr>
                <w:b/>
                <w:lang w:val="en-GB"/>
              </w:rPr>
            </w:pPr>
            <w:r w:rsidRPr="00171B6B">
              <w:rPr>
                <w:b/>
                <w:lang w:val="en-GB"/>
              </w:rPr>
              <w:t>Age (years)</w:t>
            </w:r>
          </w:p>
        </w:tc>
        <w:tc>
          <w:tcPr>
            <w:tcW w:w="254"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r w:rsidRPr="00171B6B">
              <w:rPr>
                <w:lang w:val="en-GB"/>
              </w:rPr>
              <w:t>29.4</w:t>
            </w:r>
          </w:p>
        </w:tc>
        <w:tc>
          <w:tcPr>
            <w:tcW w:w="1101" w:type="dxa"/>
            <w:vAlign w:val="center"/>
          </w:tcPr>
          <w:p w:rsidR="00D72EC3" w:rsidRPr="00171B6B" w:rsidRDefault="00D72EC3" w:rsidP="00171B6B">
            <w:pPr>
              <w:spacing w:line="240" w:lineRule="auto"/>
              <w:jc w:val="center"/>
              <w:rPr>
                <w:lang w:val="en-GB"/>
              </w:rPr>
            </w:pPr>
            <w:r w:rsidRPr="00171B6B">
              <w:rPr>
                <w:lang w:val="en-GB"/>
              </w:rPr>
              <w:t>4.5</w:t>
            </w:r>
          </w:p>
        </w:tc>
        <w:tc>
          <w:tcPr>
            <w:tcW w:w="1101" w:type="dxa"/>
            <w:vAlign w:val="center"/>
          </w:tcPr>
          <w:p w:rsidR="00D72EC3" w:rsidRPr="00171B6B" w:rsidRDefault="00D72EC3" w:rsidP="00171B6B">
            <w:pPr>
              <w:spacing w:line="240" w:lineRule="auto"/>
              <w:jc w:val="center"/>
              <w:rPr>
                <w:lang w:val="en-GB"/>
              </w:rPr>
            </w:pPr>
            <w:r w:rsidRPr="00171B6B">
              <w:rPr>
                <w:lang w:val="en-GB"/>
              </w:rPr>
              <w:t>0</w:t>
            </w:r>
          </w:p>
        </w:tc>
        <w:tc>
          <w:tcPr>
            <w:tcW w:w="254" w:type="dxa"/>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r w:rsidRPr="00171B6B">
              <w:rPr>
                <w:lang w:val="en-GB"/>
              </w:rPr>
              <w:t>28.8</w:t>
            </w:r>
          </w:p>
        </w:tc>
        <w:tc>
          <w:tcPr>
            <w:tcW w:w="1101" w:type="dxa"/>
            <w:vAlign w:val="center"/>
          </w:tcPr>
          <w:p w:rsidR="00D72EC3" w:rsidRPr="00171B6B" w:rsidRDefault="00D72EC3" w:rsidP="00171B6B">
            <w:pPr>
              <w:spacing w:line="240" w:lineRule="auto"/>
              <w:jc w:val="center"/>
              <w:rPr>
                <w:lang w:val="en-GB"/>
              </w:rPr>
            </w:pPr>
            <w:r w:rsidRPr="00171B6B">
              <w:rPr>
                <w:lang w:val="en-GB"/>
              </w:rPr>
              <w:t>4.3</w:t>
            </w:r>
          </w:p>
        </w:tc>
        <w:tc>
          <w:tcPr>
            <w:tcW w:w="1101" w:type="dxa"/>
            <w:vAlign w:val="center"/>
          </w:tcPr>
          <w:p w:rsidR="00D72EC3" w:rsidRPr="00171B6B" w:rsidRDefault="00D72EC3" w:rsidP="00171B6B">
            <w:pPr>
              <w:spacing w:line="240" w:lineRule="auto"/>
              <w:jc w:val="center"/>
              <w:rPr>
                <w:lang w:val="en-GB"/>
              </w:rPr>
            </w:pPr>
            <w:r w:rsidRPr="00171B6B">
              <w:rPr>
                <w:lang w:val="en-GB"/>
              </w:rPr>
              <w:t>1</w:t>
            </w:r>
          </w:p>
        </w:tc>
      </w:tr>
      <w:tr w:rsidR="00D72EC3" w:rsidRPr="00171B6B" w:rsidTr="00171B6B">
        <w:trPr>
          <w:trHeight w:hRule="exact" w:val="284"/>
          <w:jc w:val="center"/>
        </w:trPr>
        <w:tc>
          <w:tcPr>
            <w:tcW w:w="3742" w:type="dxa"/>
            <w:vAlign w:val="center"/>
          </w:tcPr>
          <w:p w:rsidR="00D72EC3" w:rsidRPr="00171B6B" w:rsidRDefault="00D72EC3" w:rsidP="00171B6B">
            <w:pPr>
              <w:spacing w:line="240" w:lineRule="auto"/>
              <w:jc w:val="center"/>
              <w:rPr>
                <w:b/>
                <w:lang w:val="en-GB"/>
              </w:rPr>
            </w:pPr>
            <w:r w:rsidRPr="00171B6B">
              <w:rPr>
                <w:b/>
                <w:lang w:val="en-GB"/>
              </w:rPr>
              <w:t>Primiparous (%)</w:t>
            </w:r>
          </w:p>
        </w:tc>
        <w:tc>
          <w:tcPr>
            <w:tcW w:w="254"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r w:rsidRPr="00171B6B">
              <w:rPr>
                <w:lang w:val="en-GB"/>
              </w:rPr>
              <w:t>45.9</w:t>
            </w:r>
          </w:p>
        </w:tc>
        <w:tc>
          <w:tcPr>
            <w:tcW w:w="1101" w:type="dxa"/>
            <w:vAlign w:val="center"/>
          </w:tcPr>
          <w:p w:rsidR="00D72EC3" w:rsidRPr="00171B6B" w:rsidRDefault="00D72EC3" w:rsidP="00171B6B">
            <w:pPr>
              <w:spacing w:line="240" w:lineRule="auto"/>
              <w:jc w:val="center"/>
              <w:rPr>
                <w:lang w:val="en-GB"/>
              </w:rPr>
            </w:pPr>
            <w:r w:rsidRPr="00171B6B">
              <w:rPr>
                <w:lang w:val="en-GB"/>
              </w:rPr>
              <w:t>-</w:t>
            </w:r>
          </w:p>
        </w:tc>
        <w:tc>
          <w:tcPr>
            <w:tcW w:w="1101" w:type="dxa"/>
            <w:vAlign w:val="center"/>
          </w:tcPr>
          <w:p w:rsidR="00D72EC3" w:rsidRPr="00171B6B" w:rsidRDefault="00D72EC3" w:rsidP="00171B6B">
            <w:pPr>
              <w:spacing w:line="240" w:lineRule="auto"/>
              <w:jc w:val="center"/>
              <w:rPr>
                <w:lang w:val="en-GB"/>
              </w:rPr>
            </w:pPr>
            <w:r w:rsidRPr="00171B6B">
              <w:rPr>
                <w:lang w:val="en-GB"/>
              </w:rPr>
              <w:t>11</w:t>
            </w:r>
          </w:p>
        </w:tc>
        <w:tc>
          <w:tcPr>
            <w:tcW w:w="254" w:type="dxa"/>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r w:rsidRPr="00171B6B">
              <w:rPr>
                <w:lang w:val="en-GB"/>
              </w:rPr>
              <w:t>46.4</w:t>
            </w:r>
          </w:p>
        </w:tc>
        <w:tc>
          <w:tcPr>
            <w:tcW w:w="1101" w:type="dxa"/>
            <w:vAlign w:val="center"/>
          </w:tcPr>
          <w:p w:rsidR="00D72EC3" w:rsidRPr="00171B6B" w:rsidRDefault="00D72EC3" w:rsidP="00171B6B">
            <w:pPr>
              <w:spacing w:line="240" w:lineRule="auto"/>
              <w:jc w:val="center"/>
              <w:rPr>
                <w:lang w:val="en-GB"/>
              </w:rPr>
            </w:pPr>
            <w:r w:rsidRPr="00171B6B">
              <w:rPr>
                <w:lang w:val="en-GB"/>
              </w:rPr>
              <w:t>-</w:t>
            </w:r>
          </w:p>
        </w:tc>
        <w:tc>
          <w:tcPr>
            <w:tcW w:w="1101" w:type="dxa"/>
            <w:vAlign w:val="center"/>
          </w:tcPr>
          <w:p w:rsidR="00D72EC3" w:rsidRPr="00171B6B" w:rsidRDefault="00D72EC3" w:rsidP="00171B6B">
            <w:pPr>
              <w:spacing w:line="240" w:lineRule="auto"/>
              <w:jc w:val="center"/>
              <w:rPr>
                <w:lang w:val="en-GB"/>
              </w:rPr>
            </w:pPr>
            <w:r w:rsidRPr="00171B6B">
              <w:rPr>
                <w:lang w:val="en-GB"/>
              </w:rPr>
              <w:t>13</w:t>
            </w:r>
          </w:p>
        </w:tc>
      </w:tr>
      <w:tr w:rsidR="00D72EC3" w:rsidRPr="00171B6B" w:rsidTr="00171B6B">
        <w:trPr>
          <w:trHeight w:hRule="exact" w:val="113"/>
          <w:jc w:val="center"/>
        </w:trPr>
        <w:tc>
          <w:tcPr>
            <w:tcW w:w="3742" w:type="dxa"/>
            <w:vAlign w:val="center"/>
          </w:tcPr>
          <w:p w:rsidR="00D72EC3" w:rsidRPr="00171B6B" w:rsidRDefault="00D72EC3" w:rsidP="00171B6B">
            <w:pPr>
              <w:spacing w:line="240" w:lineRule="auto"/>
              <w:jc w:val="center"/>
              <w:rPr>
                <w:b/>
                <w:lang w:val="en-GB"/>
              </w:rPr>
            </w:pPr>
          </w:p>
        </w:tc>
        <w:tc>
          <w:tcPr>
            <w:tcW w:w="254"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254" w:type="dxa"/>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r>
      <w:tr w:rsidR="00D72EC3" w:rsidRPr="00171B6B" w:rsidTr="00171B6B">
        <w:trPr>
          <w:trHeight w:hRule="exact" w:val="284"/>
          <w:jc w:val="center"/>
        </w:trPr>
        <w:tc>
          <w:tcPr>
            <w:tcW w:w="3742" w:type="dxa"/>
            <w:vAlign w:val="center"/>
          </w:tcPr>
          <w:p w:rsidR="00D72EC3" w:rsidRPr="00171B6B" w:rsidRDefault="00E21307" w:rsidP="00171B6B">
            <w:pPr>
              <w:spacing w:line="240" w:lineRule="auto"/>
              <w:rPr>
                <w:b/>
                <w:lang w:val="en-GB"/>
              </w:rPr>
            </w:pPr>
            <w:r w:rsidRPr="00171B6B">
              <w:rPr>
                <w:b/>
                <w:lang w:val="en-GB"/>
              </w:rPr>
              <w:t>Newborn</w:t>
            </w:r>
          </w:p>
        </w:tc>
        <w:tc>
          <w:tcPr>
            <w:tcW w:w="254"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254" w:type="dxa"/>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r>
      <w:tr w:rsidR="00D72EC3" w:rsidRPr="00171B6B" w:rsidTr="00171B6B">
        <w:trPr>
          <w:trHeight w:hRule="exact" w:val="113"/>
          <w:jc w:val="center"/>
        </w:trPr>
        <w:tc>
          <w:tcPr>
            <w:tcW w:w="3742" w:type="dxa"/>
            <w:vAlign w:val="center"/>
          </w:tcPr>
          <w:p w:rsidR="00D72EC3" w:rsidRPr="00171B6B" w:rsidRDefault="00D72EC3" w:rsidP="00171B6B">
            <w:pPr>
              <w:spacing w:line="240" w:lineRule="auto"/>
              <w:jc w:val="center"/>
              <w:rPr>
                <w:b/>
                <w:lang w:val="en-GB"/>
              </w:rPr>
            </w:pPr>
          </w:p>
        </w:tc>
        <w:tc>
          <w:tcPr>
            <w:tcW w:w="254"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254" w:type="dxa"/>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r>
      <w:tr w:rsidR="00D72EC3" w:rsidRPr="00171B6B" w:rsidTr="00171B6B">
        <w:trPr>
          <w:trHeight w:hRule="exact" w:val="284"/>
          <w:jc w:val="center"/>
        </w:trPr>
        <w:tc>
          <w:tcPr>
            <w:tcW w:w="3742" w:type="dxa"/>
            <w:vAlign w:val="center"/>
          </w:tcPr>
          <w:p w:rsidR="00D72EC3" w:rsidRPr="00171B6B" w:rsidRDefault="00D72EC3" w:rsidP="00171B6B">
            <w:pPr>
              <w:spacing w:line="240" w:lineRule="auto"/>
              <w:jc w:val="center"/>
              <w:rPr>
                <w:b/>
                <w:lang w:val="en-GB"/>
              </w:rPr>
            </w:pPr>
            <w:r w:rsidRPr="00171B6B">
              <w:rPr>
                <w:b/>
                <w:lang w:val="en-GB"/>
              </w:rPr>
              <w:t>Weight (g)</w:t>
            </w:r>
          </w:p>
        </w:tc>
        <w:tc>
          <w:tcPr>
            <w:tcW w:w="254"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r w:rsidRPr="00171B6B">
              <w:rPr>
                <w:lang w:val="en-GB"/>
              </w:rPr>
              <w:t>3529</w:t>
            </w:r>
          </w:p>
        </w:tc>
        <w:tc>
          <w:tcPr>
            <w:tcW w:w="1101" w:type="dxa"/>
            <w:vAlign w:val="center"/>
          </w:tcPr>
          <w:p w:rsidR="00D72EC3" w:rsidRPr="00171B6B" w:rsidRDefault="00D72EC3" w:rsidP="00171B6B">
            <w:pPr>
              <w:spacing w:line="240" w:lineRule="auto"/>
              <w:jc w:val="center"/>
              <w:rPr>
                <w:lang w:val="en-GB"/>
              </w:rPr>
            </w:pPr>
            <w:r w:rsidRPr="00171B6B">
              <w:rPr>
                <w:lang w:val="en-GB"/>
              </w:rPr>
              <w:t>518</w:t>
            </w:r>
          </w:p>
        </w:tc>
        <w:tc>
          <w:tcPr>
            <w:tcW w:w="1101" w:type="dxa"/>
            <w:vAlign w:val="center"/>
          </w:tcPr>
          <w:p w:rsidR="00D72EC3" w:rsidRPr="00171B6B" w:rsidRDefault="00D72EC3" w:rsidP="00171B6B">
            <w:pPr>
              <w:spacing w:line="240" w:lineRule="auto"/>
              <w:jc w:val="center"/>
              <w:rPr>
                <w:lang w:val="en-GB"/>
              </w:rPr>
            </w:pPr>
            <w:r w:rsidRPr="00171B6B">
              <w:rPr>
                <w:lang w:val="en-GB"/>
              </w:rPr>
              <w:t>7</w:t>
            </w:r>
          </w:p>
        </w:tc>
        <w:tc>
          <w:tcPr>
            <w:tcW w:w="254" w:type="dxa"/>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r w:rsidRPr="00171B6B">
              <w:rPr>
                <w:lang w:val="en-GB"/>
              </w:rPr>
              <w:t>3422</w:t>
            </w:r>
          </w:p>
        </w:tc>
        <w:tc>
          <w:tcPr>
            <w:tcW w:w="1101" w:type="dxa"/>
            <w:vAlign w:val="center"/>
          </w:tcPr>
          <w:p w:rsidR="00D72EC3" w:rsidRPr="00171B6B" w:rsidRDefault="00D72EC3" w:rsidP="00171B6B">
            <w:pPr>
              <w:spacing w:line="240" w:lineRule="auto"/>
              <w:jc w:val="center"/>
              <w:rPr>
                <w:lang w:val="en-GB"/>
              </w:rPr>
            </w:pPr>
            <w:r w:rsidRPr="00171B6B">
              <w:rPr>
                <w:lang w:val="en-GB"/>
              </w:rPr>
              <w:t>445</w:t>
            </w:r>
          </w:p>
        </w:tc>
        <w:tc>
          <w:tcPr>
            <w:tcW w:w="1101" w:type="dxa"/>
            <w:vAlign w:val="center"/>
          </w:tcPr>
          <w:p w:rsidR="00D72EC3" w:rsidRPr="00171B6B" w:rsidRDefault="00D72EC3" w:rsidP="00171B6B">
            <w:pPr>
              <w:spacing w:line="240" w:lineRule="auto"/>
              <w:jc w:val="center"/>
              <w:rPr>
                <w:lang w:val="en-GB"/>
              </w:rPr>
            </w:pPr>
            <w:r w:rsidRPr="00171B6B">
              <w:rPr>
                <w:lang w:val="en-GB"/>
              </w:rPr>
              <w:t>4</w:t>
            </w:r>
          </w:p>
        </w:tc>
      </w:tr>
      <w:tr w:rsidR="00D72EC3" w:rsidRPr="00171B6B" w:rsidTr="00171B6B">
        <w:trPr>
          <w:trHeight w:hRule="exact" w:val="284"/>
          <w:jc w:val="center"/>
        </w:trPr>
        <w:tc>
          <w:tcPr>
            <w:tcW w:w="3742" w:type="dxa"/>
            <w:vAlign w:val="center"/>
          </w:tcPr>
          <w:p w:rsidR="00D72EC3" w:rsidRPr="00171B6B" w:rsidRDefault="00D72EC3" w:rsidP="00171B6B">
            <w:pPr>
              <w:spacing w:line="240" w:lineRule="auto"/>
              <w:jc w:val="center"/>
              <w:rPr>
                <w:b/>
                <w:lang w:val="en-GB"/>
              </w:rPr>
            </w:pPr>
            <w:r w:rsidRPr="00171B6B">
              <w:rPr>
                <w:b/>
                <w:lang w:val="en-GB"/>
              </w:rPr>
              <w:t>Length (cm)</w:t>
            </w:r>
          </w:p>
        </w:tc>
        <w:tc>
          <w:tcPr>
            <w:tcW w:w="254"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r w:rsidRPr="00171B6B">
              <w:rPr>
                <w:lang w:val="en-GB"/>
              </w:rPr>
              <w:t>51.3</w:t>
            </w:r>
          </w:p>
        </w:tc>
        <w:tc>
          <w:tcPr>
            <w:tcW w:w="1101" w:type="dxa"/>
            <w:vAlign w:val="center"/>
          </w:tcPr>
          <w:p w:rsidR="00D72EC3" w:rsidRPr="00171B6B" w:rsidRDefault="00D72EC3" w:rsidP="00171B6B">
            <w:pPr>
              <w:spacing w:line="240" w:lineRule="auto"/>
              <w:jc w:val="center"/>
              <w:rPr>
                <w:lang w:val="en-GB"/>
              </w:rPr>
            </w:pPr>
            <w:r w:rsidRPr="00171B6B">
              <w:rPr>
                <w:lang w:val="en-GB"/>
              </w:rPr>
              <w:t>2.1</w:t>
            </w:r>
          </w:p>
        </w:tc>
        <w:tc>
          <w:tcPr>
            <w:tcW w:w="1101" w:type="dxa"/>
            <w:vAlign w:val="center"/>
          </w:tcPr>
          <w:p w:rsidR="00D72EC3" w:rsidRPr="00171B6B" w:rsidRDefault="00D72EC3" w:rsidP="00171B6B">
            <w:pPr>
              <w:spacing w:line="240" w:lineRule="auto"/>
              <w:jc w:val="center"/>
              <w:rPr>
                <w:lang w:val="en-GB"/>
              </w:rPr>
            </w:pPr>
            <w:r w:rsidRPr="00171B6B">
              <w:rPr>
                <w:lang w:val="en-GB"/>
              </w:rPr>
              <w:t>42</w:t>
            </w:r>
          </w:p>
        </w:tc>
        <w:tc>
          <w:tcPr>
            <w:tcW w:w="254" w:type="dxa"/>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r w:rsidRPr="00171B6B">
              <w:rPr>
                <w:lang w:val="en-GB"/>
              </w:rPr>
              <w:t>50.4</w:t>
            </w:r>
          </w:p>
        </w:tc>
        <w:tc>
          <w:tcPr>
            <w:tcW w:w="1101" w:type="dxa"/>
            <w:vAlign w:val="center"/>
          </w:tcPr>
          <w:p w:rsidR="00D72EC3" w:rsidRPr="00171B6B" w:rsidRDefault="00D72EC3" w:rsidP="00171B6B">
            <w:pPr>
              <w:spacing w:line="240" w:lineRule="auto"/>
              <w:jc w:val="center"/>
              <w:rPr>
                <w:lang w:val="en-GB"/>
              </w:rPr>
            </w:pPr>
            <w:r w:rsidRPr="00171B6B">
              <w:rPr>
                <w:lang w:val="en-GB"/>
              </w:rPr>
              <w:t>1.9</w:t>
            </w:r>
          </w:p>
        </w:tc>
        <w:tc>
          <w:tcPr>
            <w:tcW w:w="1101" w:type="dxa"/>
            <w:vAlign w:val="center"/>
          </w:tcPr>
          <w:p w:rsidR="00D72EC3" w:rsidRPr="00171B6B" w:rsidRDefault="00D72EC3" w:rsidP="00171B6B">
            <w:pPr>
              <w:spacing w:line="240" w:lineRule="auto"/>
              <w:jc w:val="center"/>
              <w:rPr>
                <w:lang w:val="en-GB"/>
              </w:rPr>
            </w:pPr>
            <w:r w:rsidRPr="00171B6B">
              <w:rPr>
                <w:lang w:val="en-GB"/>
              </w:rPr>
              <w:t>42</w:t>
            </w:r>
          </w:p>
        </w:tc>
      </w:tr>
      <w:tr w:rsidR="00D72EC3" w:rsidRPr="00171B6B" w:rsidTr="00171B6B">
        <w:trPr>
          <w:trHeight w:hRule="exact" w:val="284"/>
          <w:jc w:val="center"/>
        </w:trPr>
        <w:tc>
          <w:tcPr>
            <w:tcW w:w="3742" w:type="dxa"/>
            <w:vAlign w:val="center"/>
          </w:tcPr>
          <w:p w:rsidR="00D72EC3" w:rsidRPr="00171B6B" w:rsidRDefault="00D72EC3" w:rsidP="00171B6B">
            <w:pPr>
              <w:spacing w:line="240" w:lineRule="auto"/>
              <w:jc w:val="center"/>
              <w:rPr>
                <w:b/>
                <w:lang w:val="en-GB"/>
              </w:rPr>
            </w:pPr>
            <w:r w:rsidRPr="00171B6B">
              <w:rPr>
                <w:b/>
                <w:lang w:val="en-GB"/>
              </w:rPr>
              <w:t>Head circumference (cm)</w:t>
            </w:r>
          </w:p>
        </w:tc>
        <w:tc>
          <w:tcPr>
            <w:tcW w:w="254"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r w:rsidRPr="00171B6B">
              <w:rPr>
                <w:lang w:val="en-GB"/>
              </w:rPr>
              <w:t>35.3</w:t>
            </w:r>
          </w:p>
        </w:tc>
        <w:tc>
          <w:tcPr>
            <w:tcW w:w="1101" w:type="dxa"/>
            <w:vAlign w:val="center"/>
          </w:tcPr>
          <w:p w:rsidR="00D72EC3" w:rsidRPr="00171B6B" w:rsidRDefault="00D72EC3" w:rsidP="00171B6B">
            <w:pPr>
              <w:spacing w:line="240" w:lineRule="auto"/>
              <w:jc w:val="center"/>
              <w:rPr>
                <w:lang w:val="en-GB"/>
              </w:rPr>
            </w:pPr>
            <w:r w:rsidRPr="00171B6B">
              <w:rPr>
                <w:lang w:val="en-GB"/>
              </w:rPr>
              <w:t>1.3</w:t>
            </w:r>
          </w:p>
        </w:tc>
        <w:tc>
          <w:tcPr>
            <w:tcW w:w="1101" w:type="dxa"/>
            <w:vAlign w:val="center"/>
          </w:tcPr>
          <w:p w:rsidR="00D72EC3" w:rsidRPr="00171B6B" w:rsidRDefault="00D72EC3" w:rsidP="00171B6B">
            <w:pPr>
              <w:spacing w:line="240" w:lineRule="auto"/>
              <w:jc w:val="center"/>
              <w:rPr>
                <w:lang w:val="en-GB"/>
              </w:rPr>
            </w:pPr>
            <w:r w:rsidRPr="00171B6B">
              <w:rPr>
                <w:lang w:val="en-GB"/>
              </w:rPr>
              <w:t>39</w:t>
            </w:r>
          </w:p>
        </w:tc>
        <w:tc>
          <w:tcPr>
            <w:tcW w:w="254" w:type="dxa"/>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r w:rsidRPr="00171B6B">
              <w:rPr>
                <w:lang w:val="en-GB"/>
              </w:rPr>
              <w:t>34.6</w:t>
            </w:r>
          </w:p>
        </w:tc>
        <w:tc>
          <w:tcPr>
            <w:tcW w:w="1101" w:type="dxa"/>
            <w:vAlign w:val="center"/>
          </w:tcPr>
          <w:p w:rsidR="00D72EC3" w:rsidRPr="00171B6B" w:rsidRDefault="00D72EC3" w:rsidP="00171B6B">
            <w:pPr>
              <w:spacing w:line="240" w:lineRule="auto"/>
              <w:jc w:val="center"/>
              <w:rPr>
                <w:lang w:val="en-GB"/>
              </w:rPr>
            </w:pPr>
            <w:r w:rsidRPr="00171B6B">
              <w:rPr>
                <w:lang w:val="en-GB"/>
              </w:rPr>
              <w:t>1.1</w:t>
            </w:r>
          </w:p>
        </w:tc>
        <w:tc>
          <w:tcPr>
            <w:tcW w:w="1101" w:type="dxa"/>
            <w:vAlign w:val="center"/>
          </w:tcPr>
          <w:p w:rsidR="00D72EC3" w:rsidRPr="00171B6B" w:rsidRDefault="00D72EC3" w:rsidP="00171B6B">
            <w:pPr>
              <w:spacing w:line="240" w:lineRule="auto"/>
              <w:jc w:val="center"/>
              <w:rPr>
                <w:lang w:val="en-GB"/>
              </w:rPr>
            </w:pPr>
            <w:r w:rsidRPr="00171B6B">
              <w:rPr>
                <w:lang w:val="en-GB"/>
              </w:rPr>
              <w:t>40</w:t>
            </w:r>
          </w:p>
        </w:tc>
      </w:tr>
      <w:tr w:rsidR="00D72EC3" w:rsidRPr="00171B6B" w:rsidTr="00171B6B">
        <w:trPr>
          <w:trHeight w:hRule="exact" w:val="284"/>
          <w:jc w:val="center"/>
        </w:trPr>
        <w:tc>
          <w:tcPr>
            <w:tcW w:w="3742" w:type="dxa"/>
            <w:vAlign w:val="center"/>
          </w:tcPr>
          <w:p w:rsidR="00D72EC3" w:rsidRPr="00171B6B" w:rsidRDefault="00D72EC3" w:rsidP="00171B6B">
            <w:pPr>
              <w:spacing w:line="240" w:lineRule="auto"/>
              <w:jc w:val="center"/>
              <w:rPr>
                <w:b/>
                <w:lang w:val="en-GB"/>
              </w:rPr>
            </w:pPr>
            <w:r w:rsidRPr="00171B6B">
              <w:rPr>
                <w:b/>
                <w:lang w:val="en-GB"/>
              </w:rPr>
              <w:t>Gestation (weeks)</w:t>
            </w:r>
          </w:p>
        </w:tc>
        <w:tc>
          <w:tcPr>
            <w:tcW w:w="254"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r w:rsidRPr="00171B6B">
              <w:rPr>
                <w:lang w:val="en-GB"/>
              </w:rPr>
              <w:t>39.5</w:t>
            </w:r>
          </w:p>
        </w:tc>
        <w:tc>
          <w:tcPr>
            <w:tcW w:w="1101" w:type="dxa"/>
            <w:vAlign w:val="center"/>
          </w:tcPr>
          <w:p w:rsidR="00D72EC3" w:rsidRPr="00171B6B" w:rsidRDefault="00D72EC3" w:rsidP="00171B6B">
            <w:pPr>
              <w:spacing w:line="240" w:lineRule="auto"/>
              <w:jc w:val="center"/>
              <w:rPr>
                <w:lang w:val="en-GB"/>
              </w:rPr>
            </w:pPr>
            <w:r w:rsidRPr="00171B6B">
              <w:rPr>
                <w:lang w:val="en-GB"/>
              </w:rPr>
              <w:t>1.6</w:t>
            </w:r>
          </w:p>
        </w:tc>
        <w:tc>
          <w:tcPr>
            <w:tcW w:w="1101" w:type="dxa"/>
            <w:vAlign w:val="center"/>
          </w:tcPr>
          <w:p w:rsidR="00D72EC3" w:rsidRPr="00171B6B" w:rsidRDefault="00D72EC3" w:rsidP="00171B6B">
            <w:pPr>
              <w:spacing w:line="240" w:lineRule="auto"/>
              <w:jc w:val="center"/>
              <w:rPr>
                <w:lang w:val="en-GB"/>
              </w:rPr>
            </w:pPr>
            <w:r w:rsidRPr="00171B6B">
              <w:rPr>
                <w:lang w:val="en-GB"/>
              </w:rPr>
              <w:t>0</w:t>
            </w:r>
          </w:p>
        </w:tc>
        <w:tc>
          <w:tcPr>
            <w:tcW w:w="254" w:type="dxa"/>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r w:rsidRPr="00171B6B">
              <w:rPr>
                <w:lang w:val="en-GB"/>
              </w:rPr>
              <w:t>39.7</w:t>
            </w:r>
          </w:p>
        </w:tc>
        <w:tc>
          <w:tcPr>
            <w:tcW w:w="1101" w:type="dxa"/>
            <w:vAlign w:val="center"/>
          </w:tcPr>
          <w:p w:rsidR="00D72EC3" w:rsidRPr="00171B6B" w:rsidRDefault="00D72EC3" w:rsidP="00171B6B">
            <w:pPr>
              <w:spacing w:line="240" w:lineRule="auto"/>
              <w:jc w:val="center"/>
              <w:rPr>
                <w:lang w:val="en-GB"/>
              </w:rPr>
            </w:pPr>
            <w:r w:rsidRPr="00171B6B">
              <w:rPr>
                <w:lang w:val="en-GB"/>
              </w:rPr>
              <w:t>1.4</w:t>
            </w:r>
          </w:p>
        </w:tc>
        <w:tc>
          <w:tcPr>
            <w:tcW w:w="1101" w:type="dxa"/>
            <w:vAlign w:val="center"/>
          </w:tcPr>
          <w:p w:rsidR="00D72EC3" w:rsidRPr="00171B6B" w:rsidRDefault="00D72EC3" w:rsidP="00171B6B">
            <w:pPr>
              <w:spacing w:line="240" w:lineRule="auto"/>
              <w:jc w:val="center"/>
              <w:rPr>
                <w:lang w:val="en-GB"/>
              </w:rPr>
            </w:pPr>
            <w:r w:rsidRPr="00171B6B">
              <w:rPr>
                <w:lang w:val="en-GB"/>
              </w:rPr>
              <w:t>1</w:t>
            </w:r>
          </w:p>
        </w:tc>
      </w:tr>
      <w:tr w:rsidR="00D72EC3" w:rsidRPr="00171B6B" w:rsidTr="00171B6B">
        <w:trPr>
          <w:trHeight w:hRule="exact" w:val="113"/>
          <w:jc w:val="center"/>
        </w:trPr>
        <w:tc>
          <w:tcPr>
            <w:tcW w:w="3742" w:type="dxa"/>
            <w:vAlign w:val="center"/>
          </w:tcPr>
          <w:p w:rsidR="00D72EC3" w:rsidRPr="00171B6B" w:rsidRDefault="00D72EC3" w:rsidP="00171B6B">
            <w:pPr>
              <w:spacing w:line="240" w:lineRule="auto"/>
              <w:jc w:val="center"/>
              <w:rPr>
                <w:b/>
                <w:lang w:val="en-GB"/>
              </w:rPr>
            </w:pPr>
          </w:p>
        </w:tc>
        <w:tc>
          <w:tcPr>
            <w:tcW w:w="254"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254" w:type="dxa"/>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r>
      <w:tr w:rsidR="00D72EC3" w:rsidRPr="00171B6B" w:rsidTr="00171B6B">
        <w:trPr>
          <w:trHeight w:hRule="exact" w:val="284"/>
          <w:jc w:val="center"/>
        </w:trPr>
        <w:tc>
          <w:tcPr>
            <w:tcW w:w="3742" w:type="dxa"/>
            <w:vAlign w:val="center"/>
          </w:tcPr>
          <w:p w:rsidR="00D72EC3" w:rsidRPr="00171B6B" w:rsidRDefault="00D72EC3" w:rsidP="00171B6B">
            <w:pPr>
              <w:spacing w:line="240" w:lineRule="auto"/>
              <w:rPr>
                <w:b/>
                <w:lang w:val="en-GB"/>
              </w:rPr>
            </w:pPr>
            <w:r w:rsidRPr="00171B6B">
              <w:rPr>
                <w:b/>
                <w:lang w:val="en-GB"/>
              </w:rPr>
              <w:t>Placenta</w:t>
            </w:r>
          </w:p>
        </w:tc>
        <w:tc>
          <w:tcPr>
            <w:tcW w:w="254"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254" w:type="dxa"/>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c>
          <w:tcPr>
            <w:tcW w:w="1101" w:type="dxa"/>
            <w:vAlign w:val="center"/>
          </w:tcPr>
          <w:p w:rsidR="00D72EC3" w:rsidRPr="00171B6B" w:rsidRDefault="00D72EC3" w:rsidP="00171B6B">
            <w:pPr>
              <w:spacing w:line="240" w:lineRule="auto"/>
              <w:jc w:val="center"/>
              <w:rPr>
                <w:lang w:val="en-GB"/>
              </w:rPr>
            </w:pPr>
          </w:p>
        </w:tc>
      </w:tr>
      <w:tr w:rsidR="00C94302" w:rsidRPr="00171B6B" w:rsidTr="00C94302">
        <w:trPr>
          <w:trHeight w:hRule="exact" w:val="351"/>
          <w:jc w:val="center"/>
        </w:trPr>
        <w:tc>
          <w:tcPr>
            <w:tcW w:w="3742" w:type="dxa"/>
            <w:vAlign w:val="center"/>
          </w:tcPr>
          <w:p w:rsidR="00C94302" w:rsidRPr="00171B6B" w:rsidRDefault="00C94302" w:rsidP="00C75082">
            <w:pPr>
              <w:spacing w:line="240" w:lineRule="auto"/>
              <w:jc w:val="center"/>
              <w:rPr>
                <w:b/>
                <w:lang w:val="en-GB"/>
              </w:rPr>
            </w:pPr>
            <w:r w:rsidRPr="00171B6B">
              <w:rPr>
                <w:b/>
                <w:lang w:val="en-GB"/>
              </w:rPr>
              <w:t>Weight (g)</w:t>
            </w:r>
          </w:p>
        </w:tc>
        <w:tc>
          <w:tcPr>
            <w:tcW w:w="254" w:type="dxa"/>
            <w:vAlign w:val="center"/>
          </w:tcPr>
          <w:p w:rsidR="00C94302" w:rsidRPr="00171B6B" w:rsidRDefault="00C94302" w:rsidP="00C75082">
            <w:pPr>
              <w:spacing w:line="240" w:lineRule="auto"/>
              <w:jc w:val="center"/>
              <w:rPr>
                <w:lang w:val="en-GB"/>
              </w:rPr>
            </w:pPr>
          </w:p>
        </w:tc>
        <w:tc>
          <w:tcPr>
            <w:tcW w:w="1101" w:type="dxa"/>
            <w:vAlign w:val="center"/>
          </w:tcPr>
          <w:p w:rsidR="00C94302" w:rsidRPr="00171B6B" w:rsidRDefault="00C94302" w:rsidP="00C75082">
            <w:pPr>
              <w:spacing w:line="240" w:lineRule="auto"/>
              <w:jc w:val="center"/>
              <w:rPr>
                <w:lang w:val="en-GB"/>
              </w:rPr>
            </w:pPr>
            <w:r w:rsidRPr="00171B6B">
              <w:rPr>
                <w:lang w:val="en-GB"/>
              </w:rPr>
              <w:t>553</w:t>
            </w:r>
          </w:p>
        </w:tc>
        <w:tc>
          <w:tcPr>
            <w:tcW w:w="1101" w:type="dxa"/>
            <w:vAlign w:val="center"/>
          </w:tcPr>
          <w:p w:rsidR="00C94302" w:rsidRPr="00171B6B" w:rsidRDefault="00C94302" w:rsidP="00C75082">
            <w:pPr>
              <w:spacing w:line="240" w:lineRule="auto"/>
              <w:jc w:val="center"/>
              <w:rPr>
                <w:lang w:val="en-GB"/>
              </w:rPr>
            </w:pPr>
            <w:r w:rsidRPr="00171B6B">
              <w:rPr>
                <w:lang w:val="en-GB"/>
              </w:rPr>
              <w:t>112</w:t>
            </w:r>
          </w:p>
        </w:tc>
        <w:tc>
          <w:tcPr>
            <w:tcW w:w="1101" w:type="dxa"/>
            <w:vAlign w:val="center"/>
          </w:tcPr>
          <w:p w:rsidR="00C94302" w:rsidRPr="00171B6B" w:rsidRDefault="00C94302" w:rsidP="00C75082">
            <w:pPr>
              <w:spacing w:line="240" w:lineRule="auto"/>
              <w:jc w:val="center"/>
              <w:rPr>
                <w:lang w:val="en-GB"/>
              </w:rPr>
            </w:pPr>
            <w:r w:rsidRPr="00171B6B">
              <w:rPr>
                <w:lang w:val="en-GB"/>
              </w:rPr>
              <w:t>1</w:t>
            </w:r>
          </w:p>
        </w:tc>
        <w:tc>
          <w:tcPr>
            <w:tcW w:w="254" w:type="dxa"/>
          </w:tcPr>
          <w:p w:rsidR="00C94302" w:rsidRPr="00171B6B" w:rsidRDefault="00C94302" w:rsidP="00C75082">
            <w:pPr>
              <w:spacing w:line="240" w:lineRule="auto"/>
              <w:jc w:val="center"/>
              <w:rPr>
                <w:lang w:val="en-GB"/>
              </w:rPr>
            </w:pPr>
          </w:p>
        </w:tc>
        <w:tc>
          <w:tcPr>
            <w:tcW w:w="1101" w:type="dxa"/>
            <w:vAlign w:val="center"/>
          </w:tcPr>
          <w:p w:rsidR="00C94302" w:rsidRPr="00171B6B" w:rsidRDefault="00C94302" w:rsidP="00C75082">
            <w:pPr>
              <w:spacing w:line="240" w:lineRule="auto"/>
              <w:jc w:val="center"/>
              <w:rPr>
                <w:lang w:val="en-GB"/>
              </w:rPr>
            </w:pPr>
            <w:r w:rsidRPr="00171B6B">
              <w:rPr>
                <w:lang w:val="en-GB"/>
              </w:rPr>
              <w:t>546</w:t>
            </w:r>
          </w:p>
        </w:tc>
        <w:tc>
          <w:tcPr>
            <w:tcW w:w="1101" w:type="dxa"/>
            <w:vAlign w:val="center"/>
          </w:tcPr>
          <w:p w:rsidR="00C94302" w:rsidRPr="00171B6B" w:rsidRDefault="00C94302" w:rsidP="00C75082">
            <w:pPr>
              <w:spacing w:line="240" w:lineRule="auto"/>
              <w:jc w:val="center"/>
              <w:rPr>
                <w:lang w:val="en-GB"/>
              </w:rPr>
            </w:pPr>
            <w:r w:rsidRPr="00171B6B">
              <w:rPr>
                <w:lang w:val="en-GB"/>
              </w:rPr>
              <w:t>99</w:t>
            </w:r>
          </w:p>
        </w:tc>
        <w:tc>
          <w:tcPr>
            <w:tcW w:w="1101" w:type="dxa"/>
            <w:vAlign w:val="center"/>
          </w:tcPr>
          <w:p w:rsidR="00C94302" w:rsidRPr="00171B6B" w:rsidRDefault="00C94302" w:rsidP="00C75082">
            <w:pPr>
              <w:spacing w:line="240" w:lineRule="auto"/>
              <w:jc w:val="center"/>
              <w:rPr>
                <w:lang w:val="en-GB"/>
              </w:rPr>
            </w:pPr>
            <w:r w:rsidRPr="00171B6B">
              <w:rPr>
                <w:lang w:val="en-GB"/>
              </w:rPr>
              <w:t>0</w:t>
            </w:r>
          </w:p>
        </w:tc>
      </w:tr>
      <w:tr w:rsidR="00C94302" w:rsidRPr="00171B6B" w:rsidTr="00171B6B">
        <w:trPr>
          <w:trHeight w:hRule="exact" w:val="284"/>
          <w:jc w:val="center"/>
        </w:trPr>
        <w:tc>
          <w:tcPr>
            <w:tcW w:w="3742" w:type="dxa"/>
            <w:vAlign w:val="center"/>
          </w:tcPr>
          <w:p w:rsidR="00C94302" w:rsidRPr="00171B6B" w:rsidRDefault="00C94302" w:rsidP="00171B6B">
            <w:pPr>
              <w:spacing w:line="240" w:lineRule="auto"/>
              <w:jc w:val="center"/>
              <w:rPr>
                <w:b/>
                <w:lang w:val="en-GB"/>
              </w:rPr>
            </w:pPr>
            <w:r w:rsidRPr="00171B6B">
              <w:rPr>
                <w:b/>
                <w:lang w:val="en-GB"/>
              </w:rPr>
              <w:t>Length (cm)</w:t>
            </w:r>
          </w:p>
        </w:tc>
        <w:tc>
          <w:tcPr>
            <w:tcW w:w="254"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r w:rsidRPr="00171B6B">
              <w:rPr>
                <w:lang w:val="en-GB"/>
              </w:rPr>
              <w:t>20.4</w:t>
            </w:r>
          </w:p>
        </w:tc>
        <w:tc>
          <w:tcPr>
            <w:tcW w:w="1101" w:type="dxa"/>
            <w:vAlign w:val="center"/>
          </w:tcPr>
          <w:p w:rsidR="00C94302" w:rsidRPr="00171B6B" w:rsidRDefault="00C94302" w:rsidP="00171B6B">
            <w:pPr>
              <w:spacing w:line="240" w:lineRule="auto"/>
              <w:jc w:val="center"/>
              <w:rPr>
                <w:lang w:val="en-GB"/>
              </w:rPr>
            </w:pPr>
            <w:r w:rsidRPr="00171B6B">
              <w:rPr>
                <w:lang w:val="en-GB"/>
              </w:rPr>
              <w:t>2.4</w:t>
            </w:r>
          </w:p>
        </w:tc>
        <w:tc>
          <w:tcPr>
            <w:tcW w:w="1101" w:type="dxa"/>
            <w:vAlign w:val="center"/>
          </w:tcPr>
          <w:p w:rsidR="00C94302" w:rsidRPr="00171B6B" w:rsidRDefault="00C94302" w:rsidP="00171B6B">
            <w:pPr>
              <w:spacing w:line="240" w:lineRule="auto"/>
              <w:jc w:val="center"/>
              <w:rPr>
                <w:lang w:val="en-GB"/>
              </w:rPr>
            </w:pPr>
            <w:r w:rsidRPr="00171B6B">
              <w:rPr>
                <w:lang w:val="en-GB"/>
              </w:rPr>
              <w:t>0</w:t>
            </w:r>
          </w:p>
        </w:tc>
        <w:tc>
          <w:tcPr>
            <w:tcW w:w="254" w:type="dxa"/>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r w:rsidRPr="00171B6B">
              <w:rPr>
                <w:lang w:val="en-GB"/>
              </w:rPr>
              <w:t>20.2</w:t>
            </w:r>
          </w:p>
        </w:tc>
        <w:tc>
          <w:tcPr>
            <w:tcW w:w="1101" w:type="dxa"/>
            <w:vAlign w:val="center"/>
          </w:tcPr>
          <w:p w:rsidR="00C94302" w:rsidRPr="00171B6B" w:rsidRDefault="00C94302" w:rsidP="00171B6B">
            <w:pPr>
              <w:spacing w:line="240" w:lineRule="auto"/>
              <w:jc w:val="center"/>
              <w:rPr>
                <w:lang w:val="en-GB"/>
              </w:rPr>
            </w:pPr>
            <w:r w:rsidRPr="00171B6B">
              <w:rPr>
                <w:lang w:val="en-GB"/>
              </w:rPr>
              <w:t>2.2</w:t>
            </w:r>
          </w:p>
        </w:tc>
        <w:tc>
          <w:tcPr>
            <w:tcW w:w="1101" w:type="dxa"/>
            <w:vAlign w:val="center"/>
          </w:tcPr>
          <w:p w:rsidR="00C94302" w:rsidRPr="00171B6B" w:rsidRDefault="00C94302" w:rsidP="00171B6B">
            <w:pPr>
              <w:spacing w:line="240" w:lineRule="auto"/>
              <w:jc w:val="center"/>
              <w:rPr>
                <w:lang w:val="en-GB"/>
              </w:rPr>
            </w:pPr>
            <w:r w:rsidRPr="00171B6B">
              <w:rPr>
                <w:lang w:val="en-GB"/>
              </w:rPr>
              <w:t>0</w:t>
            </w:r>
          </w:p>
        </w:tc>
      </w:tr>
      <w:tr w:rsidR="00C94302" w:rsidRPr="00171B6B" w:rsidTr="00171B6B">
        <w:trPr>
          <w:trHeight w:hRule="exact" w:val="284"/>
          <w:jc w:val="center"/>
        </w:trPr>
        <w:tc>
          <w:tcPr>
            <w:tcW w:w="3742" w:type="dxa"/>
            <w:vAlign w:val="center"/>
          </w:tcPr>
          <w:p w:rsidR="00C94302" w:rsidRPr="00171B6B" w:rsidRDefault="00C94302" w:rsidP="00171B6B">
            <w:pPr>
              <w:spacing w:line="240" w:lineRule="auto"/>
              <w:jc w:val="center"/>
              <w:rPr>
                <w:b/>
                <w:lang w:val="en-GB"/>
              </w:rPr>
            </w:pPr>
            <w:r w:rsidRPr="00171B6B">
              <w:rPr>
                <w:b/>
                <w:lang w:val="en-GB"/>
              </w:rPr>
              <w:t>Width (cm)</w:t>
            </w:r>
          </w:p>
        </w:tc>
        <w:tc>
          <w:tcPr>
            <w:tcW w:w="254"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r w:rsidRPr="00171B6B">
              <w:rPr>
                <w:lang w:val="en-GB"/>
              </w:rPr>
              <w:t>17.8</w:t>
            </w:r>
          </w:p>
        </w:tc>
        <w:tc>
          <w:tcPr>
            <w:tcW w:w="1101" w:type="dxa"/>
            <w:vAlign w:val="center"/>
          </w:tcPr>
          <w:p w:rsidR="00C94302" w:rsidRPr="00171B6B" w:rsidRDefault="00C94302" w:rsidP="00171B6B">
            <w:pPr>
              <w:spacing w:line="240" w:lineRule="auto"/>
              <w:jc w:val="center"/>
              <w:rPr>
                <w:lang w:val="en-GB"/>
              </w:rPr>
            </w:pPr>
            <w:r w:rsidRPr="00171B6B">
              <w:rPr>
                <w:lang w:val="en-GB"/>
              </w:rPr>
              <w:t>2.0</w:t>
            </w:r>
          </w:p>
        </w:tc>
        <w:tc>
          <w:tcPr>
            <w:tcW w:w="1101" w:type="dxa"/>
            <w:vAlign w:val="center"/>
          </w:tcPr>
          <w:p w:rsidR="00C94302" w:rsidRPr="00171B6B" w:rsidRDefault="00C94302" w:rsidP="00171B6B">
            <w:pPr>
              <w:spacing w:line="240" w:lineRule="auto"/>
              <w:jc w:val="center"/>
              <w:rPr>
                <w:lang w:val="en-GB"/>
              </w:rPr>
            </w:pPr>
            <w:r w:rsidRPr="00171B6B">
              <w:rPr>
                <w:lang w:val="en-GB"/>
              </w:rPr>
              <w:t>0</w:t>
            </w:r>
          </w:p>
        </w:tc>
        <w:tc>
          <w:tcPr>
            <w:tcW w:w="254" w:type="dxa"/>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r w:rsidRPr="00171B6B">
              <w:rPr>
                <w:lang w:val="en-GB"/>
              </w:rPr>
              <w:t>17.7</w:t>
            </w:r>
          </w:p>
        </w:tc>
        <w:tc>
          <w:tcPr>
            <w:tcW w:w="1101" w:type="dxa"/>
            <w:vAlign w:val="center"/>
          </w:tcPr>
          <w:p w:rsidR="00C94302" w:rsidRPr="00171B6B" w:rsidRDefault="00C94302" w:rsidP="00171B6B">
            <w:pPr>
              <w:spacing w:line="240" w:lineRule="auto"/>
              <w:jc w:val="center"/>
              <w:rPr>
                <w:lang w:val="en-GB"/>
              </w:rPr>
            </w:pPr>
            <w:r w:rsidRPr="00171B6B">
              <w:rPr>
                <w:lang w:val="en-GB"/>
              </w:rPr>
              <w:t>1.8</w:t>
            </w:r>
          </w:p>
        </w:tc>
        <w:tc>
          <w:tcPr>
            <w:tcW w:w="1101" w:type="dxa"/>
            <w:vAlign w:val="center"/>
          </w:tcPr>
          <w:p w:rsidR="00C94302" w:rsidRPr="00171B6B" w:rsidRDefault="00C94302" w:rsidP="00171B6B">
            <w:pPr>
              <w:spacing w:line="240" w:lineRule="auto"/>
              <w:jc w:val="center"/>
              <w:rPr>
                <w:lang w:val="en-GB"/>
              </w:rPr>
            </w:pPr>
            <w:r w:rsidRPr="00171B6B">
              <w:rPr>
                <w:lang w:val="en-GB"/>
              </w:rPr>
              <w:t>0</w:t>
            </w:r>
          </w:p>
        </w:tc>
      </w:tr>
      <w:tr w:rsidR="00C94302" w:rsidRPr="00171B6B" w:rsidTr="001C6C39">
        <w:trPr>
          <w:trHeight w:hRule="exact" w:val="284"/>
          <w:jc w:val="center"/>
        </w:trPr>
        <w:tc>
          <w:tcPr>
            <w:tcW w:w="3742" w:type="dxa"/>
            <w:vAlign w:val="center"/>
          </w:tcPr>
          <w:p w:rsidR="00C94302" w:rsidRPr="00171B6B" w:rsidRDefault="00C94302" w:rsidP="001C6C39">
            <w:pPr>
              <w:spacing w:line="240" w:lineRule="auto"/>
              <w:jc w:val="center"/>
              <w:rPr>
                <w:b/>
                <w:lang w:val="en-GB"/>
              </w:rPr>
            </w:pPr>
            <w:r w:rsidRPr="00171B6B">
              <w:rPr>
                <w:b/>
                <w:lang w:val="en-GB"/>
              </w:rPr>
              <w:t>Area (cm</w:t>
            </w:r>
            <w:r w:rsidRPr="00171B6B">
              <w:rPr>
                <w:b/>
                <w:vertAlign w:val="superscript"/>
                <w:lang w:val="en-GB"/>
              </w:rPr>
              <w:t>2</w:t>
            </w:r>
            <w:r w:rsidRPr="00171B6B">
              <w:rPr>
                <w:b/>
                <w:lang w:val="en-GB"/>
              </w:rPr>
              <w:t>)</w:t>
            </w:r>
          </w:p>
        </w:tc>
        <w:tc>
          <w:tcPr>
            <w:tcW w:w="254" w:type="dxa"/>
            <w:vAlign w:val="center"/>
          </w:tcPr>
          <w:p w:rsidR="00C94302" w:rsidRPr="00171B6B" w:rsidRDefault="00C94302" w:rsidP="001C6C39">
            <w:pPr>
              <w:spacing w:line="240" w:lineRule="auto"/>
              <w:jc w:val="center"/>
              <w:rPr>
                <w:lang w:val="en-GB"/>
              </w:rPr>
            </w:pPr>
          </w:p>
        </w:tc>
        <w:tc>
          <w:tcPr>
            <w:tcW w:w="1101" w:type="dxa"/>
            <w:vAlign w:val="center"/>
          </w:tcPr>
          <w:p w:rsidR="00C94302" w:rsidRPr="00171B6B" w:rsidRDefault="00C94302" w:rsidP="001C6C39">
            <w:pPr>
              <w:spacing w:line="240" w:lineRule="auto"/>
              <w:jc w:val="center"/>
              <w:rPr>
                <w:lang w:val="en-GB"/>
              </w:rPr>
            </w:pPr>
            <w:r w:rsidRPr="00171B6B">
              <w:rPr>
                <w:lang w:val="en-GB"/>
              </w:rPr>
              <w:t>288</w:t>
            </w:r>
          </w:p>
        </w:tc>
        <w:tc>
          <w:tcPr>
            <w:tcW w:w="1101" w:type="dxa"/>
            <w:vAlign w:val="center"/>
          </w:tcPr>
          <w:p w:rsidR="00C94302" w:rsidRPr="00171B6B" w:rsidRDefault="00C94302" w:rsidP="001C6C39">
            <w:pPr>
              <w:spacing w:line="240" w:lineRule="auto"/>
              <w:jc w:val="center"/>
              <w:rPr>
                <w:lang w:val="en-GB"/>
              </w:rPr>
            </w:pPr>
            <w:r w:rsidRPr="00171B6B">
              <w:rPr>
                <w:lang w:val="en-GB"/>
              </w:rPr>
              <w:t>60</w:t>
            </w:r>
          </w:p>
        </w:tc>
        <w:tc>
          <w:tcPr>
            <w:tcW w:w="1101" w:type="dxa"/>
            <w:vAlign w:val="center"/>
          </w:tcPr>
          <w:p w:rsidR="00C94302" w:rsidRPr="00171B6B" w:rsidRDefault="00C94302" w:rsidP="001C6C39">
            <w:pPr>
              <w:spacing w:line="240" w:lineRule="auto"/>
              <w:jc w:val="center"/>
              <w:rPr>
                <w:lang w:val="en-GB"/>
              </w:rPr>
            </w:pPr>
            <w:r w:rsidRPr="00171B6B">
              <w:rPr>
                <w:lang w:val="en-GB"/>
              </w:rPr>
              <w:t>0</w:t>
            </w:r>
          </w:p>
        </w:tc>
        <w:tc>
          <w:tcPr>
            <w:tcW w:w="254" w:type="dxa"/>
          </w:tcPr>
          <w:p w:rsidR="00C94302" w:rsidRPr="00171B6B" w:rsidRDefault="00C94302" w:rsidP="001C6C39">
            <w:pPr>
              <w:spacing w:line="240" w:lineRule="auto"/>
              <w:jc w:val="center"/>
              <w:rPr>
                <w:lang w:val="en-GB"/>
              </w:rPr>
            </w:pPr>
          </w:p>
        </w:tc>
        <w:tc>
          <w:tcPr>
            <w:tcW w:w="1101" w:type="dxa"/>
            <w:vAlign w:val="center"/>
          </w:tcPr>
          <w:p w:rsidR="00C94302" w:rsidRPr="00171B6B" w:rsidRDefault="00C94302" w:rsidP="001C6C39">
            <w:pPr>
              <w:spacing w:line="240" w:lineRule="auto"/>
              <w:jc w:val="center"/>
              <w:rPr>
                <w:lang w:val="en-GB"/>
              </w:rPr>
            </w:pPr>
            <w:r w:rsidRPr="00171B6B">
              <w:rPr>
                <w:lang w:val="en-GB"/>
              </w:rPr>
              <w:t>282</w:t>
            </w:r>
          </w:p>
        </w:tc>
        <w:tc>
          <w:tcPr>
            <w:tcW w:w="1101" w:type="dxa"/>
            <w:vAlign w:val="center"/>
          </w:tcPr>
          <w:p w:rsidR="00C94302" w:rsidRPr="00171B6B" w:rsidRDefault="00C94302" w:rsidP="001C6C39">
            <w:pPr>
              <w:spacing w:line="240" w:lineRule="auto"/>
              <w:jc w:val="center"/>
              <w:rPr>
                <w:lang w:val="en-GB"/>
              </w:rPr>
            </w:pPr>
            <w:r w:rsidRPr="00171B6B">
              <w:rPr>
                <w:lang w:val="en-GB"/>
              </w:rPr>
              <w:t>52</w:t>
            </w:r>
          </w:p>
        </w:tc>
        <w:tc>
          <w:tcPr>
            <w:tcW w:w="1101" w:type="dxa"/>
            <w:vAlign w:val="center"/>
          </w:tcPr>
          <w:p w:rsidR="00C94302" w:rsidRPr="00171B6B" w:rsidRDefault="00C94302" w:rsidP="001C6C39">
            <w:pPr>
              <w:spacing w:line="240" w:lineRule="auto"/>
              <w:jc w:val="center"/>
              <w:rPr>
                <w:lang w:val="en-GB"/>
              </w:rPr>
            </w:pPr>
            <w:r w:rsidRPr="00171B6B">
              <w:rPr>
                <w:lang w:val="en-GB"/>
              </w:rPr>
              <w:t>0</w:t>
            </w:r>
          </w:p>
        </w:tc>
      </w:tr>
      <w:tr w:rsidR="00C94302" w:rsidRPr="00171B6B" w:rsidTr="00171B6B">
        <w:trPr>
          <w:trHeight w:hRule="exact" w:val="284"/>
          <w:jc w:val="center"/>
        </w:trPr>
        <w:tc>
          <w:tcPr>
            <w:tcW w:w="3742" w:type="dxa"/>
            <w:vAlign w:val="center"/>
          </w:tcPr>
          <w:p w:rsidR="00C94302" w:rsidRPr="00171B6B" w:rsidRDefault="00C94302" w:rsidP="00171B6B">
            <w:pPr>
              <w:spacing w:line="240" w:lineRule="auto"/>
              <w:jc w:val="center"/>
              <w:rPr>
                <w:b/>
                <w:lang w:val="en-GB"/>
              </w:rPr>
            </w:pPr>
            <w:r w:rsidRPr="00171B6B">
              <w:rPr>
                <w:b/>
                <w:lang w:val="en-GB"/>
              </w:rPr>
              <w:t>Thickness (cm)</w:t>
            </w:r>
          </w:p>
        </w:tc>
        <w:tc>
          <w:tcPr>
            <w:tcW w:w="254"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r w:rsidRPr="00171B6B">
              <w:rPr>
                <w:lang w:val="en-GB"/>
              </w:rPr>
              <w:t>2.8</w:t>
            </w:r>
          </w:p>
        </w:tc>
        <w:tc>
          <w:tcPr>
            <w:tcW w:w="1101" w:type="dxa"/>
            <w:vAlign w:val="center"/>
          </w:tcPr>
          <w:p w:rsidR="00C94302" w:rsidRPr="00171B6B" w:rsidRDefault="00C94302" w:rsidP="00171B6B">
            <w:pPr>
              <w:spacing w:line="240" w:lineRule="auto"/>
              <w:jc w:val="center"/>
              <w:rPr>
                <w:lang w:val="en-GB"/>
              </w:rPr>
            </w:pPr>
            <w:r w:rsidRPr="00171B6B">
              <w:rPr>
                <w:lang w:val="en-GB"/>
              </w:rPr>
              <w:t>0.5</w:t>
            </w:r>
          </w:p>
        </w:tc>
        <w:tc>
          <w:tcPr>
            <w:tcW w:w="1101" w:type="dxa"/>
            <w:vAlign w:val="center"/>
          </w:tcPr>
          <w:p w:rsidR="00C94302" w:rsidRPr="00171B6B" w:rsidRDefault="00C94302" w:rsidP="00171B6B">
            <w:pPr>
              <w:spacing w:line="240" w:lineRule="auto"/>
              <w:jc w:val="center"/>
              <w:rPr>
                <w:lang w:val="en-GB"/>
              </w:rPr>
            </w:pPr>
            <w:r w:rsidRPr="00171B6B">
              <w:rPr>
                <w:lang w:val="en-GB"/>
              </w:rPr>
              <w:t>0</w:t>
            </w:r>
          </w:p>
        </w:tc>
        <w:tc>
          <w:tcPr>
            <w:tcW w:w="254" w:type="dxa"/>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r w:rsidRPr="00171B6B">
              <w:rPr>
                <w:lang w:val="en-GB"/>
              </w:rPr>
              <w:t>2.8</w:t>
            </w:r>
          </w:p>
        </w:tc>
        <w:tc>
          <w:tcPr>
            <w:tcW w:w="1101" w:type="dxa"/>
            <w:vAlign w:val="center"/>
          </w:tcPr>
          <w:p w:rsidR="00C94302" w:rsidRPr="00171B6B" w:rsidRDefault="00C94302" w:rsidP="00171B6B">
            <w:pPr>
              <w:spacing w:line="240" w:lineRule="auto"/>
              <w:jc w:val="center"/>
              <w:rPr>
                <w:lang w:val="en-GB"/>
              </w:rPr>
            </w:pPr>
            <w:r w:rsidRPr="00171B6B">
              <w:rPr>
                <w:lang w:val="en-GB"/>
              </w:rPr>
              <w:t>0.5</w:t>
            </w:r>
          </w:p>
        </w:tc>
        <w:tc>
          <w:tcPr>
            <w:tcW w:w="1101" w:type="dxa"/>
            <w:vAlign w:val="center"/>
          </w:tcPr>
          <w:p w:rsidR="00C94302" w:rsidRPr="00171B6B" w:rsidRDefault="00C94302" w:rsidP="00171B6B">
            <w:pPr>
              <w:spacing w:line="240" w:lineRule="auto"/>
              <w:jc w:val="center"/>
              <w:rPr>
                <w:lang w:val="en-GB"/>
              </w:rPr>
            </w:pPr>
            <w:r w:rsidRPr="00171B6B">
              <w:rPr>
                <w:lang w:val="en-GB"/>
              </w:rPr>
              <w:t>0</w:t>
            </w:r>
          </w:p>
        </w:tc>
      </w:tr>
      <w:tr w:rsidR="00C94302" w:rsidRPr="00171B6B" w:rsidTr="00171B6B">
        <w:trPr>
          <w:trHeight w:hRule="exact" w:val="284"/>
          <w:jc w:val="center"/>
        </w:trPr>
        <w:tc>
          <w:tcPr>
            <w:tcW w:w="3742" w:type="dxa"/>
            <w:vAlign w:val="center"/>
          </w:tcPr>
          <w:p w:rsidR="00C94302" w:rsidRPr="00171B6B" w:rsidRDefault="00C94302" w:rsidP="00C75082">
            <w:pPr>
              <w:spacing w:line="240" w:lineRule="auto"/>
              <w:jc w:val="center"/>
              <w:rPr>
                <w:b/>
                <w:lang w:val="en-GB"/>
              </w:rPr>
            </w:pPr>
            <w:r w:rsidRPr="00171B6B">
              <w:rPr>
                <w:b/>
                <w:lang w:val="en-GB"/>
              </w:rPr>
              <w:t xml:space="preserve">Number of </w:t>
            </w:r>
            <w:r>
              <w:rPr>
                <w:b/>
                <w:lang w:val="en-GB"/>
              </w:rPr>
              <w:t>cotyledons</w:t>
            </w:r>
          </w:p>
        </w:tc>
        <w:tc>
          <w:tcPr>
            <w:tcW w:w="254" w:type="dxa"/>
            <w:vAlign w:val="center"/>
          </w:tcPr>
          <w:p w:rsidR="00C94302" w:rsidRPr="00171B6B" w:rsidRDefault="00C94302" w:rsidP="00C75082">
            <w:pPr>
              <w:spacing w:line="240" w:lineRule="auto"/>
              <w:jc w:val="center"/>
              <w:rPr>
                <w:lang w:val="en-GB"/>
              </w:rPr>
            </w:pPr>
          </w:p>
        </w:tc>
        <w:tc>
          <w:tcPr>
            <w:tcW w:w="1101" w:type="dxa"/>
            <w:vAlign w:val="center"/>
          </w:tcPr>
          <w:p w:rsidR="00C94302" w:rsidRPr="00171B6B" w:rsidRDefault="00C94302" w:rsidP="00C75082">
            <w:pPr>
              <w:spacing w:line="240" w:lineRule="auto"/>
              <w:jc w:val="center"/>
              <w:rPr>
                <w:lang w:val="en-GB"/>
              </w:rPr>
            </w:pPr>
            <w:r w:rsidRPr="00171B6B">
              <w:rPr>
                <w:lang w:val="en-GB"/>
              </w:rPr>
              <w:t>12.7</w:t>
            </w:r>
          </w:p>
        </w:tc>
        <w:tc>
          <w:tcPr>
            <w:tcW w:w="1101" w:type="dxa"/>
            <w:vAlign w:val="center"/>
          </w:tcPr>
          <w:p w:rsidR="00C94302" w:rsidRPr="00171B6B" w:rsidRDefault="00C94302" w:rsidP="00C75082">
            <w:pPr>
              <w:spacing w:line="240" w:lineRule="auto"/>
              <w:jc w:val="center"/>
              <w:rPr>
                <w:lang w:val="en-GB"/>
              </w:rPr>
            </w:pPr>
            <w:r w:rsidRPr="00171B6B">
              <w:rPr>
                <w:lang w:val="en-GB"/>
              </w:rPr>
              <w:t>4.5</w:t>
            </w:r>
          </w:p>
        </w:tc>
        <w:tc>
          <w:tcPr>
            <w:tcW w:w="1101" w:type="dxa"/>
            <w:vAlign w:val="center"/>
          </w:tcPr>
          <w:p w:rsidR="00C94302" w:rsidRPr="00171B6B" w:rsidRDefault="00C94302" w:rsidP="00C75082">
            <w:pPr>
              <w:spacing w:line="240" w:lineRule="auto"/>
              <w:jc w:val="center"/>
              <w:rPr>
                <w:lang w:val="en-GB"/>
              </w:rPr>
            </w:pPr>
            <w:r w:rsidRPr="00171B6B">
              <w:rPr>
                <w:lang w:val="en-GB"/>
              </w:rPr>
              <w:t>60</w:t>
            </w:r>
          </w:p>
        </w:tc>
        <w:tc>
          <w:tcPr>
            <w:tcW w:w="254" w:type="dxa"/>
          </w:tcPr>
          <w:p w:rsidR="00C94302" w:rsidRPr="00171B6B" w:rsidRDefault="00C94302" w:rsidP="00C75082">
            <w:pPr>
              <w:spacing w:line="240" w:lineRule="auto"/>
              <w:jc w:val="center"/>
              <w:rPr>
                <w:lang w:val="en-GB"/>
              </w:rPr>
            </w:pPr>
          </w:p>
        </w:tc>
        <w:tc>
          <w:tcPr>
            <w:tcW w:w="1101" w:type="dxa"/>
            <w:vAlign w:val="center"/>
          </w:tcPr>
          <w:p w:rsidR="00C94302" w:rsidRPr="00171B6B" w:rsidRDefault="00C94302" w:rsidP="00C75082">
            <w:pPr>
              <w:spacing w:line="240" w:lineRule="auto"/>
              <w:jc w:val="center"/>
              <w:rPr>
                <w:lang w:val="en-GB"/>
              </w:rPr>
            </w:pPr>
            <w:r w:rsidRPr="00171B6B">
              <w:rPr>
                <w:lang w:val="en-GB"/>
              </w:rPr>
              <w:t>13.6</w:t>
            </w:r>
          </w:p>
        </w:tc>
        <w:tc>
          <w:tcPr>
            <w:tcW w:w="1101" w:type="dxa"/>
            <w:vAlign w:val="center"/>
          </w:tcPr>
          <w:p w:rsidR="00C94302" w:rsidRPr="00171B6B" w:rsidRDefault="00C94302" w:rsidP="00C75082">
            <w:pPr>
              <w:spacing w:line="240" w:lineRule="auto"/>
              <w:jc w:val="center"/>
              <w:rPr>
                <w:lang w:val="en-GB"/>
              </w:rPr>
            </w:pPr>
            <w:r w:rsidRPr="00171B6B">
              <w:rPr>
                <w:lang w:val="en-GB"/>
              </w:rPr>
              <w:t>4.4</w:t>
            </w:r>
          </w:p>
        </w:tc>
        <w:tc>
          <w:tcPr>
            <w:tcW w:w="1101" w:type="dxa"/>
            <w:vAlign w:val="center"/>
          </w:tcPr>
          <w:p w:rsidR="00C94302" w:rsidRPr="00171B6B" w:rsidRDefault="00C94302" w:rsidP="00C75082">
            <w:pPr>
              <w:spacing w:line="240" w:lineRule="auto"/>
              <w:jc w:val="center"/>
              <w:rPr>
                <w:lang w:val="en-GB"/>
              </w:rPr>
            </w:pPr>
            <w:r w:rsidRPr="00171B6B">
              <w:rPr>
                <w:lang w:val="en-GB"/>
              </w:rPr>
              <w:t>39</w:t>
            </w:r>
          </w:p>
        </w:tc>
      </w:tr>
      <w:tr w:rsidR="00C94302" w:rsidRPr="00171B6B" w:rsidTr="00171B6B">
        <w:trPr>
          <w:trHeight w:hRule="exact" w:val="113"/>
          <w:jc w:val="center"/>
        </w:trPr>
        <w:tc>
          <w:tcPr>
            <w:tcW w:w="3742" w:type="dxa"/>
            <w:vAlign w:val="center"/>
          </w:tcPr>
          <w:p w:rsidR="00C94302" w:rsidRPr="00171B6B" w:rsidRDefault="00C94302" w:rsidP="00C75082">
            <w:pPr>
              <w:spacing w:line="240" w:lineRule="auto"/>
              <w:jc w:val="center"/>
              <w:rPr>
                <w:b/>
                <w:lang w:val="en-GB"/>
              </w:rPr>
            </w:pPr>
          </w:p>
        </w:tc>
        <w:tc>
          <w:tcPr>
            <w:tcW w:w="254" w:type="dxa"/>
            <w:vAlign w:val="center"/>
          </w:tcPr>
          <w:p w:rsidR="00C94302" w:rsidRPr="00171B6B" w:rsidRDefault="00C94302" w:rsidP="00C75082">
            <w:pPr>
              <w:spacing w:line="240" w:lineRule="auto"/>
              <w:jc w:val="center"/>
              <w:rPr>
                <w:lang w:val="en-GB"/>
              </w:rPr>
            </w:pPr>
          </w:p>
        </w:tc>
        <w:tc>
          <w:tcPr>
            <w:tcW w:w="1101" w:type="dxa"/>
            <w:vAlign w:val="center"/>
          </w:tcPr>
          <w:p w:rsidR="00C94302" w:rsidRPr="00171B6B" w:rsidRDefault="00C94302" w:rsidP="00C75082">
            <w:pPr>
              <w:spacing w:line="240" w:lineRule="auto"/>
              <w:jc w:val="center"/>
              <w:rPr>
                <w:lang w:val="en-GB"/>
              </w:rPr>
            </w:pPr>
          </w:p>
        </w:tc>
        <w:tc>
          <w:tcPr>
            <w:tcW w:w="1101" w:type="dxa"/>
            <w:vAlign w:val="center"/>
          </w:tcPr>
          <w:p w:rsidR="00C94302" w:rsidRPr="00171B6B" w:rsidRDefault="00C94302" w:rsidP="00C75082">
            <w:pPr>
              <w:spacing w:line="240" w:lineRule="auto"/>
              <w:jc w:val="center"/>
              <w:rPr>
                <w:lang w:val="en-GB"/>
              </w:rPr>
            </w:pPr>
          </w:p>
        </w:tc>
        <w:tc>
          <w:tcPr>
            <w:tcW w:w="1101" w:type="dxa"/>
            <w:vAlign w:val="center"/>
          </w:tcPr>
          <w:p w:rsidR="00C94302" w:rsidRPr="00171B6B" w:rsidRDefault="00C94302" w:rsidP="00C75082">
            <w:pPr>
              <w:spacing w:line="240" w:lineRule="auto"/>
              <w:jc w:val="center"/>
              <w:rPr>
                <w:lang w:val="en-GB"/>
              </w:rPr>
            </w:pPr>
          </w:p>
        </w:tc>
        <w:tc>
          <w:tcPr>
            <w:tcW w:w="254" w:type="dxa"/>
          </w:tcPr>
          <w:p w:rsidR="00C94302" w:rsidRPr="00171B6B" w:rsidRDefault="00C94302" w:rsidP="00C75082">
            <w:pPr>
              <w:spacing w:line="240" w:lineRule="auto"/>
              <w:jc w:val="center"/>
              <w:rPr>
                <w:lang w:val="en-GB"/>
              </w:rPr>
            </w:pPr>
          </w:p>
        </w:tc>
        <w:tc>
          <w:tcPr>
            <w:tcW w:w="1101" w:type="dxa"/>
            <w:vAlign w:val="center"/>
          </w:tcPr>
          <w:p w:rsidR="00C94302" w:rsidRPr="00171B6B" w:rsidRDefault="00C94302" w:rsidP="00C75082">
            <w:pPr>
              <w:spacing w:line="240" w:lineRule="auto"/>
              <w:jc w:val="center"/>
              <w:rPr>
                <w:lang w:val="en-GB"/>
              </w:rPr>
            </w:pPr>
          </w:p>
        </w:tc>
        <w:tc>
          <w:tcPr>
            <w:tcW w:w="1101" w:type="dxa"/>
            <w:vAlign w:val="center"/>
          </w:tcPr>
          <w:p w:rsidR="00C94302" w:rsidRPr="00171B6B" w:rsidRDefault="00C94302" w:rsidP="00C75082">
            <w:pPr>
              <w:spacing w:line="240" w:lineRule="auto"/>
              <w:jc w:val="center"/>
              <w:rPr>
                <w:lang w:val="en-GB"/>
              </w:rPr>
            </w:pPr>
          </w:p>
        </w:tc>
        <w:tc>
          <w:tcPr>
            <w:tcW w:w="1101" w:type="dxa"/>
            <w:vAlign w:val="center"/>
          </w:tcPr>
          <w:p w:rsidR="00C94302" w:rsidRPr="00171B6B" w:rsidRDefault="00C94302" w:rsidP="00C75082">
            <w:pPr>
              <w:spacing w:line="240" w:lineRule="auto"/>
              <w:jc w:val="center"/>
              <w:rPr>
                <w:lang w:val="en-GB"/>
              </w:rPr>
            </w:pPr>
          </w:p>
        </w:tc>
      </w:tr>
      <w:tr w:rsidR="00C94302" w:rsidRPr="00171B6B" w:rsidTr="00171B6B">
        <w:trPr>
          <w:trHeight w:hRule="exact" w:val="113"/>
          <w:jc w:val="center"/>
        </w:trPr>
        <w:tc>
          <w:tcPr>
            <w:tcW w:w="3742" w:type="dxa"/>
            <w:vAlign w:val="center"/>
          </w:tcPr>
          <w:p w:rsidR="00C94302" w:rsidRPr="00171B6B" w:rsidRDefault="00C94302" w:rsidP="00171B6B">
            <w:pPr>
              <w:spacing w:line="240" w:lineRule="auto"/>
              <w:jc w:val="center"/>
              <w:rPr>
                <w:b/>
                <w:lang w:val="en-GB"/>
              </w:rPr>
            </w:pPr>
          </w:p>
        </w:tc>
        <w:tc>
          <w:tcPr>
            <w:tcW w:w="254"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c>
          <w:tcPr>
            <w:tcW w:w="254" w:type="dxa"/>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r>
      <w:tr w:rsidR="00C94302" w:rsidRPr="00171B6B" w:rsidTr="00171B6B">
        <w:trPr>
          <w:trHeight w:hRule="exact" w:val="284"/>
          <w:jc w:val="center"/>
        </w:trPr>
        <w:tc>
          <w:tcPr>
            <w:tcW w:w="3742" w:type="dxa"/>
            <w:vAlign w:val="center"/>
          </w:tcPr>
          <w:p w:rsidR="00C94302" w:rsidRPr="00171B6B" w:rsidRDefault="00C94302" w:rsidP="00171B6B">
            <w:pPr>
              <w:spacing w:line="240" w:lineRule="auto"/>
              <w:rPr>
                <w:b/>
                <w:lang w:val="en-GB"/>
              </w:rPr>
            </w:pPr>
            <w:r w:rsidRPr="00171B6B">
              <w:rPr>
                <w:b/>
                <w:lang w:val="en-GB"/>
              </w:rPr>
              <w:t>Child at age 9 years</w:t>
            </w:r>
          </w:p>
        </w:tc>
        <w:tc>
          <w:tcPr>
            <w:tcW w:w="254"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c>
          <w:tcPr>
            <w:tcW w:w="254" w:type="dxa"/>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r>
      <w:tr w:rsidR="00C94302" w:rsidRPr="00171B6B" w:rsidTr="00171B6B">
        <w:trPr>
          <w:trHeight w:hRule="exact" w:val="113"/>
          <w:jc w:val="center"/>
        </w:trPr>
        <w:tc>
          <w:tcPr>
            <w:tcW w:w="3742" w:type="dxa"/>
            <w:vAlign w:val="center"/>
          </w:tcPr>
          <w:p w:rsidR="00C94302" w:rsidRPr="00171B6B" w:rsidRDefault="00C94302" w:rsidP="00171B6B">
            <w:pPr>
              <w:spacing w:line="240" w:lineRule="auto"/>
              <w:jc w:val="center"/>
              <w:rPr>
                <w:b/>
                <w:lang w:val="en-GB"/>
              </w:rPr>
            </w:pPr>
          </w:p>
        </w:tc>
        <w:tc>
          <w:tcPr>
            <w:tcW w:w="254"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c>
          <w:tcPr>
            <w:tcW w:w="254" w:type="dxa"/>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r>
      <w:tr w:rsidR="00C94302" w:rsidRPr="00171B6B" w:rsidTr="00171B6B">
        <w:trPr>
          <w:trHeight w:hRule="exact" w:val="284"/>
          <w:jc w:val="center"/>
        </w:trPr>
        <w:tc>
          <w:tcPr>
            <w:tcW w:w="3742" w:type="dxa"/>
            <w:vAlign w:val="center"/>
          </w:tcPr>
          <w:p w:rsidR="00C94302" w:rsidRPr="00171B6B" w:rsidRDefault="00C94302" w:rsidP="00171B6B">
            <w:pPr>
              <w:spacing w:line="240" w:lineRule="auto"/>
              <w:jc w:val="center"/>
              <w:rPr>
                <w:b/>
                <w:lang w:val="en-GB"/>
              </w:rPr>
            </w:pPr>
            <w:r w:rsidRPr="00171B6B">
              <w:rPr>
                <w:b/>
                <w:lang w:val="en-GB"/>
              </w:rPr>
              <w:t>Age (years)</w:t>
            </w:r>
          </w:p>
        </w:tc>
        <w:tc>
          <w:tcPr>
            <w:tcW w:w="254"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r w:rsidRPr="00171B6B">
              <w:rPr>
                <w:lang w:val="en-GB"/>
              </w:rPr>
              <w:t>9.8</w:t>
            </w:r>
          </w:p>
        </w:tc>
        <w:tc>
          <w:tcPr>
            <w:tcW w:w="1101" w:type="dxa"/>
            <w:vAlign w:val="center"/>
          </w:tcPr>
          <w:p w:rsidR="00C94302" w:rsidRPr="00171B6B" w:rsidRDefault="00C94302" w:rsidP="00171B6B">
            <w:pPr>
              <w:spacing w:line="240" w:lineRule="auto"/>
              <w:jc w:val="center"/>
              <w:rPr>
                <w:lang w:val="en-GB"/>
              </w:rPr>
            </w:pPr>
            <w:r w:rsidRPr="00171B6B">
              <w:rPr>
                <w:lang w:val="en-GB"/>
              </w:rPr>
              <w:t>0.3</w:t>
            </w:r>
          </w:p>
        </w:tc>
        <w:tc>
          <w:tcPr>
            <w:tcW w:w="1101" w:type="dxa"/>
            <w:vAlign w:val="center"/>
          </w:tcPr>
          <w:p w:rsidR="00C94302" w:rsidRPr="00171B6B" w:rsidRDefault="00C94302" w:rsidP="00171B6B">
            <w:pPr>
              <w:spacing w:line="240" w:lineRule="auto"/>
              <w:jc w:val="center"/>
              <w:rPr>
                <w:lang w:val="en-GB"/>
              </w:rPr>
            </w:pPr>
            <w:r w:rsidRPr="00171B6B">
              <w:rPr>
                <w:lang w:val="en-GB"/>
              </w:rPr>
              <w:t>0</w:t>
            </w:r>
          </w:p>
        </w:tc>
        <w:tc>
          <w:tcPr>
            <w:tcW w:w="254" w:type="dxa"/>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r w:rsidRPr="00171B6B">
              <w:rPr>
                <w:lang w:val="en-GB"/>
              </w:rPr>
              <w:t>9.8</w:t>
            </w:r>
          </w:p>
        </w:tc>
        <w:tc>
          <w:tcPr>
            <w:tcW w:w="1101" w:type="dxa"/>
            <w:vAlign w:val="center"/>
          </w:tcPr>
          <w:p w:rsidR="00C94302" w:rsidRPr="00171B6B" w:rsidRDefault="00C94302" w:rsidP="00171B6B">
            <w:pPr>
              <w:spacing w:line="240" w:lineRule="auto"/>
              <w:jc w:val="center"/>
              <w:rPr>
                <w:lang w:val="en-GB"/>
              </w:rPr>
            </w:pPr>
            <w:r w:rsidRPr="00171B6B">
              <w:rPr>
                <w:lang w:val="en-GB"/>
              </w:rPr>
              <w:t>0.3</w:t>
            </w:r>
          </w:p>
        </w:tc>
        <w:tc>
          <w:tcPr>
            <w:tcW w:w="1101" w:type="dxa"/>
            <w:vAlign w:val="center"/>
          </w:tcPr>
          <w:p w:rsidR="00C94302" w:rsidRPr="00171B6B" w:rsidRDefault="00C94302" w:rsidP="00171B6B">
            <w:pPr>
              <w:spacing w:line="240" w:lineRule="auto"/>
              <w:jc w:val="center"/>
              <w:rPr>
                <w:lang w:val="en-GB"/>
              </w:rPr>
            </w:pPr>
            <w:r w:rsidRPr="00171B6B">
              <w:rPr>
                <w:lang w:val="en-GB"/>
              </w:rPr>
              <w:t>0</w:t>
            </w:r>
          </w:p>
        </w:tc>
      </w:tr>
      <w:tr w:rsidR="00C94302" w:rsidRPr="00171B6B" w:rsidTr="00171B6B">
        <w:trPr>
          <w:trHeight w:hRule="exact" w:val="284"/>
          <w:jc w:val="center"/>
        </w:trPr>
        <w:tc>
          <w:tcPr>
            <w:tcW w:w="3742" w:type="dxa"/>
            <w:vAlign w:val="center"/>
          </w:tcPr>
          <w:p w:rsidR="00C94302" w:rsidRPr="00171B6B" w:rsidRDefault="00C94302" w:rsidP="00171B6B">
            <w:pPr>
              <w:spacing w:line="240" w:lineRule="auto"/>
              <w:jc w:val="center"/>
              <w:rPr>
                <w:b/>
                <w:lang w:val="en-GB"/>
              </w:rPr>
            </w:pPr>
            <w:r w:rsidRPr="00171B6B">
              <w:rPr>
                <w:b/>
                <w:lang w:val="en-GB"/>
              </w:rPr>
              <w:t>Height (cm)</w:t>
            </w:r>
          </w:p>
        </w:tc>
        <w:tc>
          <w:tcPr>
            <w:tcW w:w="254"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r w:rsidRPr="00171B6B">
              <w:rPr>
                <w:lang w:val="en-GB"/>
              </w:rPr>
              <w:t>139.8</w:t>
            </w:r>
          </w:p>
        </w:tc>
        <w:tc>
          <w:tcPr>
            <w:tcW w:w="1101" w:type="dxa"/>
            <w:vAlign w:val="center"/>
          </w:tcPr>
          <w:p w:rsidR="00C94302" w:rsidRPr="00171B6B" w:rsidRDefault="00C94302" w:rsidP="00171B6B">
            <w:pPr>
              <w:spacing w:line="240" w:lineRule="auto"/>
              <w:jc w:val="center"/>
              <w:rPr>
                <w:lang w:val="en-GB"/>
              </w:rPr>
            </w:pPr>
            <w:r w:rsidRPr="00171B6B">
              <w:rPr>
                <w:lang w:val="en-GB"/>
              </w:rPr>
              <w:t>6.3</w:t>
            </w:r>
          </w:p>
        </w:tc>
        <w:tc>
          <w:tcPr>
            <w:tcW w:w="1101" w:type="dxa"/>
            <w:vAlign w:val="center"/>
          </w:tcPr>
          <w:p w:rsidR="00C94302" w:rsidRPr="00171B6B" w:rsidRDefault="00C94302" w:rsidP="00171B6B">
            <w:pPr>
              <w:spacing w:line="240" w:lineRule="auto"/>
              <w:jc w:val="center"/>
              <w:rPr>
                <w:lang w:val="en-GB"/>
              </w:rPr>
            </w:pPr>
            <w:r w:rsidRPr="00171B6B">
              <w:rPr>
                <w:lang w:val="en-GB"/>
              </w:rPr>
              <w:t>4</w:t>
            </w:r>
          </w:p>
        </w:tc>
        <w:tc>
          <w:tcPr>
            <w:tcW w:w="254" w:type="dxa"/>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r w:rsidRPr="00171B6B">
              <w:rPr>
                <w:lang w:val="en-GB"/>
              </w:rPr>
              <w:t>139.4</w:t>
            </w:r>
          </w:p>
        </w:tc>
        <w:tc>
          <w:tcPr>
            <w:tcW w:w="1101" w:type="dxa"/>
            <w:vAlign w:val="center"/>
          </w:tcPr>
          <w:p w:rsidR="00C94302" w:rsidRPr="00171B6B" w:rsidRDefault="00C94302" w:rsidP="00171B6B">
            <w:pPr>
              <w:spacing w:line="240" w:lineRule="auto"/>
              <w:jc w:val="center"/>
              <w:rPr>
                <w:lang w:val="en-GB"/>
              </w:rPr>
            </w:pPr>
            <w:r w:rsidRPr="00171B6B">
              <w:rPr>
                <w:lang w:val="en-GB"/>
              </w:rPr>
              <w:t>6.3</w:t>
            </w:r>
          </w:p>
        </w:tc>
        <w:tc>
          <w:tcPr>
            <w:tcW w:w="1101" w:type="dxa"/>
            <w:vAlign w:val="center"/>
          </w:tcPr>
          <w:p w:rsidR="00C94302" w:rsidRPr="00171B6B" w:rsidRDefault="00C94302" w:rsidP="00171B6B">
            <w:pPr>
              <w:spacing w:line="240" w:lineRule="auto"/>
              <w:jc w:val="center"/>
              <w:rPr>
                <w:lang w:val="en-GB"/>
              </w:rPr>
            </w:pPr>
            <w:r w:rsidRPr="00171B6B">
              <w:rPr>
                <w:lang w:val="en-GB"/>
              </w:rPr>
              <w:t>11</w:t>
            </w:r>
          </w:p>
        </w:tc>
      </w:tr>
      <w:tr w:rsidR="00C94302" w:rsidRPr="00171B6B" w:rsidTr="00171B6B">
        <w:trPr>
          <w:trHeight w:hRule="exact" w:val="284"/>
          <w:jc w:val="center"/>
        </w:trPr>
        <w:tc>
          <w:tcPr>
            <w:tcW w:w="3742" w:type="dxa"/>
            <w:vAlign w:val="center"/>
          </w:tcPr>
          <w:p w:rsidR="00C94302" w:rsidRPr="00171B6B" w:rsidRDefault="00C94302" w:rsidP="00171B6B">
            <w:pPr>
              <w:spacing w:line="240" w:lineRule="auto"/>
              <w:jc w:val="center"/>
              <w:rPr>
                <w:b/>
                <w:lang w:val="en-GB"/>
              </w:rPr>
            </w:pPr>
            <w:r w:rsidRPr="00171B6B">
              <w:rPr>
                <w:b/>
                <w:lang w:val="en-GB"/>
              </w:rPr>
              <w:t>Weight (kg)</w:t>
            </w:r>
          </w:p>
        </w:tc>
        <w:tc>
          <w:tcPr>
            <w:tcW w:w="254"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r w:rsidRPr="00171B6B">
              <w:rPr>
                <w:lang w:val="en-GB"/>
              </w:rPr>
              <w:t>34.4</w:t>
            </w:r>
          </w:p>
        </w:tc>
        <w:tc>
          <w:tcPr>
            <w:tcW w:w="1101" w:type="dxa"/>
            <w:vAlign w:val="center"/>
          </w:tcPr>
          <w:p w:rsidR="00C94302" w:rsidRPr="00171B6B" w:rsidRDefault="00C94302" w:rsidP="00171B6B">
            <w:pPr>
              <w:spacing w:line="240" w:lineRule="auto"/>
              <w:jc w:val="center"/>
              <w:rPr>
                <w:lang w:val="en-GB"/>
              </w:rPr>
            </w:pPr>
            <w:r w:rsidRPr="00171B6B">
              <w:rPr>
                <w:lang w:val="en-GB"/>
              </w:rPr>
              <w:t>7.0</w:t>
            </w:r>
          </w:p>
        </w:tc>
        <w:tc>
          <w:tcPr>
            <w:tcW w:w="1101" w:type="dxa"/>
            <w:vAlign w:val="center"/>
          </w:tcPr>
          <w:p w:rsidR="00C94302" w:rsidRPr="00171B6B" w:rsidRDefault="00C94302" w:rsidP="00171B6B">
            <w:pPr>
              <w:spacing w:line="240" w:lineRule="auto"/>
              <w:jc w:val="center"/>
              <w:rPr>
                <w:lang w:val="en-GB"/>
              </w:rPr>
            </w:pPr>
            <w:r w:rsidRPr="00171B6B">
              <w:rPr>
                <w:lang w:val="en-GB"/>
              </w:rPr>
              <w:t>0</w:t>
            </w:r>
          </w:p>
        </w:tc>
        <w:tc>
          <w:tcPr>
            <w:tcW w:w="254" w:type="dxa"/>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r w:rsidRPr="00171B6B">
              <w:rPr>
                <w:lang w:val="en-GB"/>
              </w:rPr>
              <w:t>35.3</w:t>
            </w:r>
          </w:p>
        </w:tc>
        <w:tc>
          <w:tcPr>
            <w:tcW w:w="1101" w:type="dxa"/>
            <w:vAlign w:val="center"/>
          </w:tcPr>
          <w:p w:rsidR="00C94302" w:rsidRPr="00171B6B" w:rsidRDefault="00C94302" w:rsidP="00171B6B">
            <w:pPr>
              <w:spacing w:line="240" w:lineRule="auto"/>
              <w:jc w:val="center"/>
              <w:rPr>
                <w:lang w:val="en-GB"/>
              </w:rPr>
            </w:pPr>
            <w:r w:rsidRPr="00171B6B">
              <w:rPr>
                <w:lang w:val="en-GB"/>
              </w:rPr>
              <w:t>7.6</w:t>
            </w:r>
          </w:p>
        </w:tc>
        <w:tc>
          <w:tcPr>
            <w:tcW w:w="1101" w:type="dxa"/>
            <w:vAlign w:val="center"/>
          </w:tcPr>
          <w:p w:rsidR="00C94302" w:rsidRPr="00171B6B" w:rsidRDefault="00C94302" w:rsidP="00171B6B">
            <w:pPr>
              <w:spacing w:line="240" w:lineRule="auto"/>
              <w:jc w:val="center"/>
              <w:rPr>
                <w:lang w:val="en-GB"/>
              </w:rPr>
            </w:pPr>
            <w:r w:rsidRPr="00171B6B">
              <w:rPr>
                <w:lang w:val="en-GB"/>
              </w:rPr>
              <w:t>1</w:t>
            </w:r>
          </w:p>
        </w:tc>
      </w:tr>
      <w:tr w:rsidR="00C94302" w:rsidRPr="00171B6B" w:rsidTr="00171B6B">
        <w:trPr>
          <w:trHeight w:hRule="exact" w:val="284"/>
          <w:jc w:val="center"/>
        </w:trPr>
        <w:tc>
          <w:tcPr>
            <w:tcW w:w="3742" w:type="dxa"/>
            <w:vAlign w:val="center"/>
          </w:tcPr>
          <w:p w:rsidR="00C94302" w:rsidRPr="00171B6B" w:rsidRDefault="00C94302" w:rsidP="00171B6B">
            <w:pPr>
              <w:spacing w:line="240" w:lineRule="auto"/>
              <w:jc w:val="center"/>
              <w:rPr>
                <w:b/>
                <w:lang w:val="en-GB"/>
              </w:rPr>
            </w:pPr>
            <w:r w:rsidRPr="00171B6B">
              <w:rPr>
                <w:b/>
                <w:lang w:val="en-GB"/>
              </w:rPr>
              <w:t>Body mass index (kg/m</w:t>
            </w:r>
            <w:r w:rsidRPr="00171B6B">
              <w:rPr>
                <w:b/>
                <w:vertAlign w:val="superscript"/>
                <w:lang w:val="en-GB"/>
              </w:rPr>
              <w:t>2</w:t>
            </w:r>
            <w:r w:rsidRPr="00171B6B">
              <w:rPr>
                <w:b/>
                <w:lang w:val="en-GB"/>
              </w:rPr>
              <w:t>)</w:t>
            </w:r>
          </w:p>
        </w:tc>
        <w:tc>
          <w:tcPr>
            <w:tcW w:w="254"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r w:rsidRPr="00171B6B">
              <w:rPr>
                <w:lang w:val="en-GB"/>
              </w:rPr>
              <w:t>17.5</w:t>
            </w:r>
          </w:p>
        </w:tc>
        <w:tc>
          <w:tcPr>
            <w:tcW w:w="1101" w:type="dxa"/>
            <w:vAlign w:val="center"/>
          </w:tcPr>
          <w:p w:rsidR="00C94302" w:rsidRPr="00171B6B" w:rsidRDefault="00C94302" w:rsidP="00171B6B">
            <w:pPr>
              <w:spacing w:line="240" w:lineRule="auto"/>
              <w:jc w:val="center"/>
              <w:rPr>
                <w:lang w:val="en-GB"/>
              </w:rPr>
            </w:pPr>
            <w:r w:rsidRPr="00171B6B">
              <w:rPr>
                <w:lang w:val="en-GB"/>
              </w:rPr>
              <w:t>2.7</w:t>
            </w:r>
          </w:p>
        </w:tc>
        <w:tc>
          <w:tcPr>
            <w:tcW w:w="1101" w:type="dxa"/>
            <w:vAlign w:val="center"/>
          </w:tcPr>
          <w:p w:rsidR="00C94302" w:rsidRPr="00171B6B" w:rsidRDefault="00C94302" w:rsidP="00171B6B">
            <w:pPr>
              <w:spacing w:line="240" w:lineRule="auto"/>
              <w:jc w:val="center"/>
              <w:rPr>
                <w:lang w:val="en-GB"/>
              </w:rPr>
            </w:pPr>
            <w:r w:rsidRPr="00171B6B">
              <w:rPr>
                <w:lang w:val="en-GB"/>
              </w:rPr>
              <w:t>4</w:t>
            </w:r>
          </w:p>
        </w:tc>
        <w:tc>
          <w:tcPr>
            <w:tcW w:w="254" w:type="dxa"/>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r w:rsidRPr="00171B6B">
              <w:rPr>
                <w:lang w:val="en-GB"/>
              </w:rPr>
              <w:t>18.1</w:t>
            </w:r>
          </w:p>
        </w:tc>
        <w:tc>
          <w:tcPr>
            <w:tcW w:w="1101" w:type="dxa"/>
            <w:vAlign w:val="center"/>
          </w:tcPr>
          <w:p w:rsidR="00C94302" w:rsidRPr="00171B6B" w:rsidRDefault="00C94302" w:rsidP="00171B6B">
            <w:pPr>
              <w:spacing w:line="240" w:lineRule="auto"/>
              <w:jc w:val="center"/>
              <w:rPr>
                <w:lang w:val="en-GB"/>
              </w:rPr>
            </w:pPr>
            <w:r w:rsidRPr="00171B6B">
              <w:rPr>
                <w:lang w:val="en-GB"/>
              </w:rPr>
              <w:t>3.0</w:t>
            </w:r>
          </w:p>
        </w:tc>
        <w:tc>
          <w:tcPr>
            <w:tcW w:w="1101" w:type="dxa"/>
            <w:vAlign w:val="center"/>
          </w:tcPr>
          <w:p w:rsidR="00C94302" w:rsidRPr="00171B6B" w:rsidRDefault="00C94302" w:rsidP="00171B6B">
            <w:pPr>
              <w:spacing w:line="240" w:lineRule="auto"/>
              <w:jc w:val="center"/>
              <w:rPr>
                <w:lang w:val="en-GB"/>
              </w:rPr>
            </w:pPr>
            <w:r w:rsidRPr="00171B6B">
              <w:rPr>
                <w:lang w:val="en-GB"/>
              </w:rPr>
              <w:t>11</w:t>
            </w:r>
          </w:p>
        </w:tc>
      </w:tr>
      <w:tr w:rsidR="00C94302" w:rsidRPr="00171B6B" w:rsidTr="00171B6B">
        <w:trPr>
          <w:trHeight w:hRule="exact" w:val="284"/>
          <w:jc w:val="center"/>
        </w:trPr>
        <w:tc>
          <w:tcPr>
            <w:tcW w:w="3742" w:type="dxa"/>
            <w:vAlign w:val="center"/>
          </w:tcPr>
          <w:p w:rsidR="00C94302" w:rsidRPr="00171B6B" w:rsidRDefault="00C94302" w:rsidP="00171B6B">
            <w:pPr>
              <w:spacing w:line="240" w:lineRule="auto"/>
              <w:jc w:val="center"/>
              <w:rPr>
                <w:b/>
                <w:lang w:val="en-GB"/>
              </w:rPr>
            </w:pPr>
            <w:r w:rsidRPr="00171B6B">
              <w:rPr>
                <w:b/>
                <w:lang w:val="en-GB"/>
              </w:rPr>
              <w:t>Systolic blood pressure (mm Hg)</w:t>
            </w:r>
          </w:p>
        </w:tc>
        <w:tc>
          <w:tcPr>
            <w:tcW w:w="254"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r w:rsidRPr="00171B6B">
              <w:rPr>
                <w:lang w:val="en-GB"/>
              </w:rPr>
              <w:t>102.5</w:t>
            </w:r>
          </w:p>
        </w:tc>
        <w:tc>
          <w:tcPr>
            <w:tcW w:w="1101" w:type="dxa"/>
            <w:vAlign w:val="center"/>
          </w:tcPr>
          <w:p w:rsidR="00C94302" w:rsidRPr="00171B6B" w:rsidRDefault="00C94302" w:rsidP="00171B6B">
            <w:pPr>
              <w:spacing w:line="240" w:lineRule="auto"/>
              <w:jc w:val="center"/>
              <w:rPr>
                <w:lang w:val="en-GB"/>
              </w:rPr>
            </w:pPr>
            <w:r w:rsidRPr="00171B6B">
              <w:rPr>
                <w:lang w:val="en-GB"/>
              </w:rPr>
              <w:t>9.2</w:t>
            </w:r>
          </w:p>
        </w:tc>
        <w:tc>
          <w:tcPr>
            <w:tcW w:w="1101" w:type="dxa"/>
            <w:vAlign w:val="center"/>
          </w:tcPr>
          <w:p w:rsidR="00C94302" w:rsidRPr="00171B6B" w:rsidRDefault="00C94302" w:rsidP="00171B6B">
            <w:pPr>
              <w:spacing w:line="240" w:lineRule="auto"/>
              <w:jc w:val="center"/>
              <w:rPr>
                <w:lang w:val="en-GB"/>
              </w:rPr>
            </w:pPr>
            <w:r w:rsidRPr="00171B6B">
              <w:rPr>
                <w:lang w:val="en-GB"/>
              </w:rPr>
              <w:t>0</w:t>
            </w:r>
          </w:p>
        </w:tc>
        <w:tc>
          <w:tcPr>
            <w:tcW w:w="254" w:type="dxa"/>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r w:rsidRPr="00171B6B">
              <w:rPr>
                <w:lang w:val="en-GB"/>
              </w:rPr>
              <w:t>101.9</w:t>
            </w:r>
          </w:p>
        </w:tc>
        <w:tc>
          <w:tcPr>
            <w:tcW w:w="1101" w:type="dxa"/>
            <w:vAlign w:val="center"/>
          </w:tcPr>
          <w:p w:rsidR="00C94302" w:rsidRPr="00171B6B" w:rsidRDefault="00C94302" w:rsidP="00171B6B">
            <w:pPr>
              <w:spacing w:line="240" w:lineRule="auto"/>
              <w:jc w:val="center"/>
              <w:rPr>
                <w:lang w:val="en-GB"/>
              </w:rPr>
            </w:pPr>
            <w:r w:rsidRPr="00171B6B">
              <w:rPr>
                <w:lang w:val="en-GB"/>
              </w:rPr>
              <w:t>9.1</w:t>
            </w:r>
          </w:p>
        </w:tc>
        <w:tc>
          <w:tcPr>
            <w:tcW w:w="1101" w:type="dxa"/>
            <w:vAlign w:val="center"/>
          </w:tcPr>
          <w:p w:rsidR="00C94302" w:rsidRPr="00171B6B" w:rsidRDefault="00C94302" w:rsidP="00171B6B">
            <w:pPr>
              <w:spacing w:line="240" w:lineRule="auto"/>
              <w:jc w:val="center"/>
              <w:rPr>
                <w:lang w:val="en-GB"/>
              </w:rPr>
            </w:pPr>
            <w:r w:rsidRPr="00171B6B">
              <w:rPr>
                <w:lang w:val="en-GB"/>
              </w:rPr>
              <w:t>0</w:t>
            </w:r>
          </w:p>
        </w:tc>
      </w:tr>
      <w:tr w:rsidR="00C94302" w:rsidRPr="00171B6B" w:rsidTr="00171B6B">
        <w:trPr>
          <w:trHeight w:hRule="exact" w:val="284"/>
          <w:jc w:val="center"/>
        </w:trPr>
        <w:tc>
          <w:tcPr>
            <w:tcW w:w="3742" w:type="dxa"/>
            <w:vAlign w:val="center"/>
          </w:tcPr>
          <w:p w:rsidR="00C94302" w:rsidRPr="00171B6B" w:rsidRDefault="00C94302" w:rsidP="00171B6B">
            <w:pPr>
              <w:spacing w:line="240" w:lineRule="auto"/>
              <w:jc w:val="center"/>
              <w:rPr>
                <w:b/>
                <w:lang w:val="en-GB"/>
              </w:rPr>
            </w:pPr>
            <w:r w:rsidRPr="00171B6B">
              <w:rPr>
                <w:b/>
                <w:lang w:val="en-GB"/>
              </w:rPr>
              <w:t>Diastolic blood pressure (mm Hg)</w:t>
            </w:r>
          </w:p>
        </w:tc>
        <w:tc>
          <w:tcPr>
            <w:tcW w:w="254"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r w:rsidRPr="00171B6B">
              <w:rPr>
                <w:lang w:val="en-GB"/>
              </w:rPr>
              <w:t>57.0</w:t>
            </w:r>
          </w:p>
        </w:tc>
        <w:tc>
          <w:tcPr>
            <w:tcW w:w="1101" w:type="dxa"/>
            <w:vAlign w:val="center"/>
          </w:tcPr>
          <w:p w:rsidR="00C94302" w:rsidRPr="00171B6B" w:rsidRDefault="00C94302" w:rsidP="00171B6B">
            <w:pPr>
              <w:spacing w:line="240" w:lineRule="auto"/>
              <w:jc w:val="center"/>
              <w:rPr>
                <w:lang w:val="en-GB"/>
              </w:rPr>
            </w:pPr>
            <w:r w:rsidRPr="00171B6B">
              <w:rPr>
                <w:lang w:val="en-GB"/>
              </w:rPr>
              <w:t>6.9</w:t>
            </w:r>
          </w:p>
        </w:tc>
        <w:tc>
          <w:tcPr>
            <w:tcW w:w="1101" w:type="dxa"/>
            <w:vAlign w:val="center"/>
          </w:tcPr>
          <w:p w:rsidR="00C94302" w:rsidRPr="00171B6B" w:rsidRDefault="00C94302" w:rsidP="00171B6B">
            <w:pPr>
              <w:spacing w:line="240" w:lineRule="auto"/>
              <w:jc w:val="center"/>
              <w:rPr>
                <w:lang w:val="en-GB"/>
              </w:rPr>
            </w:pPr>
            <w:r w:rsidRPr="00171B6B">
              <w:rPr>
                <w:lang w:val="en-GB"/>
              </w:rPr>
              <w:t>0</w:t>
            </w:r>
          </w:p>
        </w:tc>
        <w:tc>
          <w:tcPr>
            <w:tcW w:w="254" w:type="dxa"/>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r w:rsidRPr="00171B6B">
              <w:rPr>
                <w:lang w:val="en-GB"/>
              </w:rPr>
              <w:t>57.7</w:t>
            </w:r>
          </w:p>
        </w:tc>
        <w:tc>
          <w:tcPr>
            <w:tcW w:w="1101" w:type="dxa"/>
            <w:vAlign w:val="center"/>
          </w:tcPr>
          <w:p w:rsidR="00C94302" w:rsidRPr="00171B6B" w:rsidRDefault="00C94302" w:rsidP="00171B6B">
            <w:pPr>
              <w:spacing w:line="240" w:lineRule="auto"/>
              <w:jc w:val="center"/>
              <w:rPr>
                <w:lang w:val="en-GB"/>
              </w:rPr>
            </w:pPr>
            <w:r w:rsidRPr="00171B6B">
              <w:rPr>
                <w:lang w:val="en-GB"/>
              </w:rPr>
              <w:t>6.0</w:t>
            </w:r>
          </w:p>
        </w:tc>
        <w:tc>
          <w:tcPr>
            <w:tcW w:w="1101" w:type="dxa"/>
            <w:vAlign w:val="center"/>
          </w:tcPr>
          <w:p w:rsidR="00C94302" w:rsidRPr="00171B6B" w:rsidRDefault="00C94302" w:rsidP="00171B6B">
            <w:pPr>
              <w:spacing w:line="240" w:lineRule="auto"/>
              <w:jc w:val="center"/>
              <w:rPr>
                <w:lang w:val="en-GB"/>
              </w:rPr>
            </w:pPr>
            <w:r w:rsidRPr="00171B6B">
              <w:rPr>
                <w:lang w:val="en-GB"/>
              </w:rPr>
              <w:t>0</w:t>
            </w:r>
          </w:p>
        </w:tc>
      </w:tr>
      <w:tr w:rsidR="00C94302" w:rsidRPr="00171B6B" w:rsidTr="00171B6B">
        <w:trPr>
          <w:trHeight w:hRule="exact" w:val="284"/>
          <w:jc w:val="center"/>
        </w:trPr>
        <w:tc>
          <w:tcPr>
            <w:tcW w:w="3742" w:type="dxa"/>
            <w:vAlign w:val="center"/>
          </w:tcPr>
          <w:p w:rsidR="00C94302" w:rsidRPr="00171B6B" w:rsidRDefault="00C94302" w:rsidP="00171B6B">
            <w:pPr>
              <w:spacing w:line="240" w:lineRule="auto"/>
              <w:jc w:val="center"/>
              <w:rPr>
                <w:b/>
                <w:lang w:val="en-GB"/>
              </w:rPr>
            </w:pPr>
            <w:r>
              <w:rPr>
                <w:b/>
                <w:lang w:val="en-GB"/>
              </w:rPr>
              <w:t>Pulse pressure (mm Hg)</w:t>
            </w:r>
          </w:p>
        </w:tc>
        <w:tc>
          <w:tcPr>
            <w:tcW w:w="254"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r>
              <w:rPr>
                <w:lang w:val="en-GB"/>
              </w:rPr>
              <w:t>45.5</w:t>
            </w:r>
          </w:p>
        </w:tc>
        <w:tc>
          <w:tcPr>
            <w:tcW w:w="1101" w:type="dxa"/>
            <w:vAlign w:val="center"/>
          </w:tcPr>
          <w:p w:rsidR="00C94302" w:rsidRPr="00171B6B" w:rsidRDefault="00C94302" w:rsidP="00171B6B">
            <w:pPr>
              <w:spacing w:line="240" w:lineRule="auto"/>
              <w:jc w:val="center"/>
              <w:rPr>
                <w:lang w:val="en-GB"/>
              </w:rPr>
            </w:pPr>
            <w:r>
              <w:rPr>
                <w:lang w:val="en-GB"/>
              </w:rPr>
              <w:t>7.6</w:t>
            </w:r>
          </w:p>
        </w:tc>
        <w:tc>
          <w:tcPr>
            <w:tcW w:w="1101" w:type="dxa"/>
            <w:vAlign w:val="center"/>
          </w:tcPr>
          <w:p w:rsidR="00C94302" w:rsidRPr="00171B6B" w:rsidRDefault="00C94302" w:rsidP="00171B6B">
            <w:pPr>
              <w:spacing w:line="240" w:lineRule="auto"/>
              <w:jc w:val="center"/>
              <w:rPr>
                <w:lang w:val="en-GB"/>
              </w:rPr>
            </w:pPr>
            <w:r>
              <w:rPr>
                <w:lang w:val="en-GB"/>
              </w:rPr>
              <w:t>0</w:t>
            </w:r>
          </w:p>
        </w:tc>
        <w:tc>
          <w:tcPr>
            <w:tcW w:w="254" w:type="dxa"/>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r>
              <w:rPr>
                <w:lang w:val="en-GB"/>
              </w:rPr>
              <w:t>44.3</w:t>
            </w:r>
          </w:p>
        </w:tc>
        <w:tc>
          <w:tcPr>
            <w:tcW w:w="1101" w:type="dxa"/>
            <w:vAlign w:val="center"/>
          </w:tcPr>
          <w:p w:rsidR="00C94302" w:rsidRPr="00171B6B" w:rsidRDefault="00C94302" w:rsidP="00171B6B">
            <w:pPr>
              <w:spacing w:line="240" w:lineRule="auto"/>
              <w:jc w:val="center"/>
              <w:rPr>
                <w:lang w:val="en-GB"/>
              </w:rPr>
            </w:pPr>
            <w:r>
              <w:rPr>
                <w:lang w:val="en-GB"/>
              </w:rPr>
              <w:t>7.9</w:t>
            </w:r>
          </w:p>
        </w:tc>
        <w:tc>
          <w:tcPr>
            <w:tcW w:w="1101" w:type="dxa"/>
            <w:vAlign w:val="center"/>
          </w:tcPr>
          <w:p w:rsidR="00C94302" w:rsidRPr="00171B6B" w:rsidRDefault="00C94302" w:rsidP="00171B6B">
            <w:pPr>
              <w:spacing w:line="240" w:lineRule="auto"/>
              <w:jc w:val="center"/>
              <w:rPr>
                <w:lang w:val="en-GB"/>
              </w:rPr>
            </w:pPr>
            <w:r>
              <w:rPr>
                <w:lang w:val="en-GB"/>
              </w:rPr>
              <w:t>0</w:t>
            </w:r>
          </w:p>
        </w:tc>
      </w:tr>
      <w:tr w:rsidR="00C94302" w:rsidRPr="00171B6B" w:rsidTr="00171B6B">
        <w:trPr>
          <w:trHeight w:hRule="exact" w:val="284"/>
          <w:jc w:val="center"/>
        </w:trPr>
        <w:tc>
          <w:tcPr>
            <w:tcW w:w="3742" w:type="dxa"/>
            <w:vAlign w:val="center"/>
          </w:tcPr>
          <w:p w:rsidR="00C94302" w:rsidRDefault="00C94302" w:rsidP="00467603">
            <w:pPr>
              <w:spacing w:line="240" w:lineRule="auto"/>
              <w:jc w:val="center"/>
              <w:rPr>
                <w:b/>
                <w:lang w:val="en-GB"/>
              </w:rPr>
            </w:pPr>
            <w:r>
              <w:rPr>
                <w:b/>
                <w:lang w:val="en-GB"/>
              </w:rPr>
              <w:t>Heart rate (beats/min)</w:t>
            </w:r>
          </w:p>
        </w:tc>
        <w:tc>
          <w:tcPr>
            <w:tcW w:w="254" w:type="dxa"/>
            <w:vAlign w:val="center"/>
          </w:tcPr>
          <w:p w:rsidR="00C94302" w:rsidRPr="00171B6B" w:rsidRDefault="00C94302" w:rsidP="00171B6B">
            <w:pPr>
              <w:spacing w:line="240" w:lineRule="auto"/>
              <w:jc w:val="center"/>
              <w:rPr>
                <w:lang w:val="en-GB"/>
              </w:rPr>
            </w:pPr>
          </w:p>
        </w:tc>
        <w:tc>
          <w:tcPr>
            <w:tcW w:w="1101" w:type="dxa"/>
            <w:vAlign w:val="center"/>
          </w:tcPr>
          <w:p w:rsidR="00C94302" w:rsidRDefault="00C94302" w:rsidP="00171B6B">
            <w:pPr>
              <w:spacing w:line="240" w:lineRule="auto"/>
              <w:jc w:val="center"/>
              <w:rPr>
                <w:lang w:val="en-GB"/>
              </w:rPr>
            </w:pPr>
            <w:r>
              <w:rPr>
                <w:lang w:val="en-GB"/>
              </w:rPr>
              <w:t>76.6</w:t>
            </w:r>
          </w:p>
        </w:tc>
        <w:tc>
          <w:tcPr>
            <w:tcW w:w="1101" w:type="dxa"/>
            <w:vAlign w:val="center"/>
          </w:tcPr>
          <w:p w:rsidR="00C94302" w:rsidRDefault="00C94302" w:rsidP="00171B6B">
            <w:pPr>
              <w:spacing w:line="240" w:lineRule="auto"/>
              <w:jc w:val="center"/>
              <w:rPr>
                <w:lang w:val="en-GB"/>
              </w:rPr>
            </w:pPr>
            <w:r>
              <w:rPr>
                <w:lang w:val="en-GB"/>
              </w:rPr>
              <w:t>10.1</w:t>
            </w:r>
          </w:p>
        </w:tc>
        <w:tc>
          <w:tcPr>
            <w:tcW w:w="1101" w:type="dxa"/>
            <w:vAlign w:val="center"/>
          </w:tcPr>
          <w:p w:rsidR="00C94302" w:rsidRDefault="00C94302" w:rsidP="00171B6B">
            <w:pPr>
              <w:spacing w:line="240" w:lineRule="auto"/>
              <w:jc w:val="center"/>
              <w:rPr>
                <w:lang w:val="en-GB"/>
              </w:rPr>
            </w:pPr>
            <w:r>
              <w:rPr>
                <w:lang w:val="en-GB"/>
              </w:rPr>
              <w:t>0</w:t>
            </w:r>
          </w:p>
        </w:tc>
        <w:tc>
          <w:tcPr>
            <w:tcW w:w="254" w:type="dxa"/>
          </w:tcPr>
          <w:p w:rsidR="00C94302" w:rsidRPr="00171B6B" w:rsidRDefault="00C94302" w:rsidP="00171B6B">
            <w:pPr>
              <w:spacing w:line="240" w:lineRule="auto"/>
              <w:jc w:val="center"/>
              <w:rPr>
                <w:lang w:val="en-GB"/>
              </w:rPr>
            </w:pPr>
          </w:p>
        </w:tc>
        <w:tc>
          <w:tcPr>
            <w:tcW w:w="1101" w:type="dxa"/>
            <w:vAlign w:val="center"/>
          </w:tcPr>
          <w:p w:rsidR="00C94302" w:rsidRDefault="00C94302" w:rsidP="00171B6B">
            <w:pPr>
              <w:spacing w:line="240" w:lineRule="auto"/>
              <w:jc w:val="center"/>
              <w:rPr>
                <w:lang w:val="en-GB"/>
              </w:rPr>
            </w:pPr>
            <w:r>
              <w:rPr>
                <w:lang w:val="en-GB"/>
              </w:rPr>
              <w:t>80.4</w:t>
            </w:r>
          </w:p>
        </w:tc>
        <w:tc>
          <w:tcPr>
            <w:tcW w:w="1101" w:type="dxa"/>
            <w:vAlign w:val="center"/>
          </w:tcPr>
          <w:p w:rsidR="00C94302" w:rsidRDefault="00C94302" w:rsidP="00171B6B">
            <w:pPr>
              <w:spacing w:line="240" w:lineRule="auto"/>
              <w:jc w:val="center"/>
              <w:rPr>
                <w:lang w:val="en-GB"/>
              </w:rPr>
            </w:pPr>
            <w:r>
              <w:rPr>
                <w:lang w:val="en-GB"/>
              </w:rPr>
              <w:t>10.7</w:t>
            </w:r>
          </w:p>
        </w:tc>
        <w:tc>
          <w:tcPr>
            <w:tcW w:w="1101" w:type="dxa"/>
            <w:vAlign w:val="center"/>
          </w:tcPr>
          <w:p w:rsidR="00C94302" w:rsidRDefault="00C94302" w:rsidP="00171B6B">
            <w:pPr>
              <w:spacing w:line="240" w:lineRule="auto"/>
              <w:jc w:val="center"/>
              <w:rPr>
                <w:lang w:val="en-GB"/>
              </w:rPr>
            </w:pPr>
            <w:r>
              <w:rPr>
                <w:lang w:val="en-GB"/>
              </w:rPr>
              <w:t>0</w:t>
            </w:r>
          </w:p>
        </w:tc>
      </w:tr>
      <w:tr w:rsidR="00C94302" w:rsidRPr="00171B6B" w:rsidTr="00171B6B">
        <w:trPr>
          <w:trHeight w:hRule="exact" w:val="284"/>
          <w:jc w:val="center"/>
        </w:trPr>
        <w:tc>
          <w:tcPr>
            <w:tcW w:w="3742" w:type="dxa"/>
            <w:vAlign w:val="center"/>
          </w:tcPr>
          <w:p w:rsidR="00C94302" w:rsidRDefault="0071265A" w:rsidP="00467603">
            <w:pPr>
              <w:spacing w:line="240" w:lineRule="auto"/>
              <w:jc w:val="center"/>
              <w:rPr>
                <w:b/>
                <w:lang w:val="en-GB"/>
              </w:rPr>
            </w:pPr>
            <w:r>
              <w:rPr>
                <w:b/>
                <w:lang w:val="en-GB"/>
              </w:rPr>
              <w:t xml:space="preserve"> </w:t>
            </w:r>
          </w:p>
        </w:tc>
        <w:tc>
          <w:tcPr>
            <w:tcW w:w="254" w:type="dxa"/>
            <w:vAlign w:val="center"/>
          </w:tcPr>
          <w:p w:rsidR="00C94302" w:rsidRPr="00171B6B" w:rsidRDefault="00C94302" w:rsidP="00171B6B">
            <w:pPr>
              <w:spacing w:line="240" w:lineRule="auto"/>
              <w:jc w:val="center"/>
              <w:rPr>
                <w:lang w:val="en-GB"/>
              </w:rPr>
            </w:pPr>
          </w:p>
        </w:tc>
        <w:tc>
          <w:tcPr>
            <w:tcW w:w="1101" w:type="dxa"/>
            <w:vAlign w:val="center"/>
          </w:tcPr>
          <w:p w:rsidR="00C94302" w:rsidRDefault="00C94302" w:rsidP="00171B6B">
            <w:pPr>
              <w:spacing w:line="240" w:lineRule="auto"/>
              <w:jc w:val="center"/>
              <w:rPr>
                <w:lang w:val="en-GB"/>
              </w:rPr>
            </w:pPr>
          </w:p>
        </w:tc>
        <w:tc>
          <w:tcPr>
            <w:tcW w:w="1101" w:type="dxa"/>
            <w:vAlign w:val="center"/>
          </w:tcPr>
          <w:p w:rsidR="00C94302" w:rsidRDefault="00C94302" w:rsidP="00171B6B">
            <w:pPr>
              <w:spacing w:line="240" w:lineRule="auto"/>
              <w:jc w:val="center"/>
              <w:rPr>
                <w:lang w:val="en-GB"/>
              </w:rPr>
            </w:pPr>
          </w:p>
        </w:tc>
        <w:tc>
          <w:tcPr>
            <w:tcW w:w="1101" w:type="dxa"/>
            <w:vAlign w:val="center"/>
          </w:tcPr>
          <w:p w:rsidR="00C94302" w:rsidRDefault="00C94302" w:rsidP="00171B6B">
            <w:pPr>
              <w:spacing w:line="240" w:lineRule="auto"/>
              <w:jc w:val="center"/>
              <w:rPr>
                <w:lang w:val="en-GB"/>
              </w:rPr>
            </w:pPr>
          </w:p>
        </w:tc>
        <w:tc>
          <w:tcPr>
            <w:tcW w:w="254" w:type="dxa"/>
          </w:tcPr>
          <w:p w:rsidR="00C94302" w:rsidRPr="00171B6B" w:rsidRDefault="00C94302" w:rsidP="00171B6B">
            <w:pPr>
              <w:spacing w:line="240" w:lineRule="auto"/>
              <w:jc w:val="center"/>
              <w:rPr>
                <w:lang w:val="en-GB"/>
              </w:rPr>
            </w:pPr>
          </w:p>
        </w:tc>
        <w:tc>
          <w:tcPr>
            <w:tcW w:w="1101" w:type="dxa"/>
            <w:vAlign w:val="center"/>
          </w:tcPr>
          <w:p w:rsidR="00C94302" w:rsidRDefault="00C94302" w:rsidP="00171B6B">
            <w:pPr>
              <w:spacing w:line="240" w:lineRule="auto"/>
              <w:jc w:val="center"/>
              <w:rPr>
                <w:lang w:val="en-GB"/>
              </w:rPr>
            </w:pPr>
          </w:p>
        </w:tc>
        <w:tc>
          <w:tcPr>
            <w:tcW w:w="1101" w:type="dxa"/>
            <w:vAlign w:val="center"/>
          </w:tcPr>
          <w:p w:rsidR="00C94302" w:rsidRDefault="00C94302" w:rsidP="00171B6B">
            <w:pPr>
              <w:spacing w:line="240" w:lineRule="auto"/>
              <w:jc w:val="center"/>
              <w:rPr>
                <w:lang w:val="en-GB"/>
              </w:rPr>
            </w:pPr>
          </w:p>
        </w:tc>
        <w:tc>
          <w:tcPr>
            <w:tcW w:w="1101" w:type="dxa"/>
            <w:vAlign w:val="center"/>
          </w:tcPr>
          <w:p w:rsidR="00C94302" w:rsidRDefault="00C94302" w:rsidP="00171B6B">
            <w:pPr>
              <w:spacing w:line="240" w:lineRule="auto"/>
              <w:jc w:val="center"/>
              <w:rPr>
                <w:lang w:val="en-GB"/>
              </w:rPr>
            </w:pPr>
          </w:p>
        </w:tc>
      </w:tr>
      <w:tr w:rsidR="00C94302" w:rsidRPr="00171B6B" w:rsidTr="00171B6B">
        <w:trPr>
          <w:trHeight w:hRule="exact" w:val="113"/>
          <w:jc w:val="center"/>
        </w:trPr>
        <w:tc>
          <w:tcPr>
            <w:tcW w:w="3742" w:type="dxa"/>
            <w:vAlign w:val="center"/>
          </w:tcPr>
          <w:p w:rsidR="00C94302" w:rsidRPr="00171B6B" w:rsidRDefault="00C94302" w:rsidP="00171B6B">
            <w:pPr>
              <w:spacing w:line="240" w:lineRule="auto"/>
              <w:jc w:val="center"/>
              <w:rPr>
                <w:b/>
                <w:lang w:val="en-GB"/>
              </w:rPr>
            </w:pPr>
          </w:p>
        </w:tc>
        <w:tc>
          <w:tcPr>
            <w:tcW w:w="254"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c>
          <w:tcPr>
            <w:tcW w:w="254" w:type="dxa"/>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c>
          <w:tcPr>
            <w:tcW w:w="1101" w:type="dxa"/>
            <w:vAlign w:val="center"/>
          </w:tcPr>
          <w:p w:rsidR="00C94302" w:rsidRPr="00171B6B" w:rsidRDefault="00C94302" w:rsidP="00171B6B">
            <w:pPr>
              <w:spacing w:line="240" w:lineRule="auto"/>
              <w:jc w:val="center"/>
              <w:rPr>
                <w:lang w:val="en-GB"/>
              </w:rPr>
            </w:pPr>
          </w:p>
        </w:tc>
      </w:tr>
    </w:tbl>
    <w:p w:rsidR="00110D21" w:rsidRDefault="00110D21">
      <w:pPr>
        <w:rPr>
          <w:lang w:val="en-GB"/>
        </w:rPr>
      </w:pPr>
    </w:p>
    <w:p w:rsidR="005A5B1A" w:rsidRDefault="005A5B1A">
      <w:pPr>
        <w:rPr>
          <w:lang w:val="en-GB"/>
        </w:rPr>
        <w:sectPr w:rsidR="005A5B1A" w:rsidSect="00402875">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709" w:footer="709" w:gutter="0"/>
          <w:lnNumType w:countBy="1" w:restart="continuous"/>
          <w:cols w:space="708"/>
          <w:docGrid w:linePitch="360"/>
        </w:sectPr>
      </w:pPr>
    </w:p>
    <w:p w:rsidR="00E21307" w:rsidRDefault="00E21307">
      <w:pPr>
        <w:rPr>
          <w:lang w:val="en-GB"/>
        </w:rPr>
      </w:pPr>
    </w:p>
    <w:p w:rsidR="00F068B3" w:rsidRPr="00292924" w:rsidRDefault="00F068B3" w:rsidP="001F3C01">
      <w:pPr>
        <w:jc w:val="center"/>
        <w:rPr>
          <w:b/>
          <w:lang w:val="en-GB"/>
        </w:rPr>
      </w:pPr>
      <w:r w:rsidRPr="00292924">
        <w:rPr>
          <w:b/>
          <w:lang w:val="en-GB"/>
        </w:rPr>
        <w:t xml:space="preserve">Table 2.  </w:t>
      </w:r>
      <w:r w:rsidR="0071265A">
        <w:rPr>
          <w:b/>
          <w:lang w:val="en-GB"/>
        </w:rPr>
        <w:t>Correlation coefficients of placental size with</w:t>
      </w:r>
      <w:r w:rsidRPr="00292924">
        <w:rPr>
          <w:b/>
          <w:lang w:val="en-GB"/>
        </w:rPr>
        <w:t xml:space="preserve"> blood pressure</w:t>
      </w:r>
      <w:r w:rsidR="0071265A">
        <w:rPr>
          <w:b/>
          <w:lang w:val="en-GB"/>
        </w:rPr>
        <w:t xml:space="preserve"> and heart r</w:t>
      </w:r>
      <w:r w:rsidR="008E3E75">
        <w:rPr>
          <w:b/>
          <w:lang w:val="en-GB"/>
        </w:rPr>
        <w:t>ate</w:t>
      </w:r>
    </w:p>
    <w:p w:rsidR="00F068B3" w:rsidRDefault="00F068B3">
      <w:pPr>
        <w:rPr>
          <w:lang w:val="en-GB"/>
        </w:rPr>
      </w:pPr>
    </w:p>
    <w:tbl>
      <w:tblPr>
        <w:tblW w:w="13438" w:type="dxa"/>
        <w:jc w:val="center"/>
        <w:tblBorders>
          <w:top w:val="single" w:sz="4" w:space="0" w:color="auto"/>
          <w:bottom w:val="single" w:sz="4" w:space="0" w:color="auto"/>
        </w:tblBorders>
        <w:tblLayout w:type="fixed"/>
        <w:tblLook w:val="04A0"/>
      </w:tblPr>
      <w:tblGrid>
        <w:gridCol w:w="1961"/>
        <w:gridCol w:w="237"/>
        <w:gridCol w:w="1400"/>
        <w:gridCol w:w="1401"/>
        <w:gridCol w:w="1401"/>
        <w:gridCol w:w="1401"/>
        <w:gridCol w:w="1401"/>
        <w:gridCol w:w="1401"/>
        <w:gridCol w:w="1417"/>
        <w:gridCol w:w="1418"/>
      </w:tblGrid>
      <w:tr w:rsidR="005A5B1A" w:rsidRPr="00D87426" w:rsidTr="00E649E3">
        <w:trPr>
          <w:trHeight w:hRule="exact" w:val="680"/>
          <w:jc w:val="center"/>
        </w:trPr>
        <w:tc>
          <w:tcPr>
            <w:tcW w:w="1961" w:type="dxa"/>
            <w:vMerge w:val="restart"/>
            <w:vAlign w:val="center"/>
          </w:tcPr>
          <w:p w:rsidR="005A5B1A" w:rsidRDefault="005A5B1A" w:rsidP="00D87426">
            <w:pPr>
              <w:spacing w:line="240" w:lineRule="auto"/>
              <w:jc w:val="center"/>
              <w:rPr>
                <w:b/>
                <w:lang w:val="en-GB"/>
              </w:rPr>
            </w:pPr>
            <w:r w:rsidRPr="00D87426">
              <w:rPr>
                <w:b/>
                <w:lang w:val="en-GB"/>
              </w:rPr>
              <w:t>P</w:t>
            </w:r>
            <w:r>
              <w:rPr>
                <w:b/>
                <w:lang w:val="en-GB"/>
              </w:rPr>
              <w:t>lacental</w:t>
            </w:r>
          </w:p>
          <w:p w:rsidR="005A5B1A" w:rsidRPr="00D87426" w:rsidRDefault="005A5B1A" w:rsidP="00D87426">
            <w:pPr>
              <w:spacing w:line="240" w:lineRule="auto"/>
              <w:jc w:val="center"/>
              <w:rPr>
                <w:b/>
                <w:lang w:val="en-GB"/>
              </w:rPr>
            </w:pPr>
            <w:r w:rsidRPr="00D87426">
              <w:rPr>
                <w:b/>
                <w:lang w:val="en-GB"/>
              </w:rPr>
              <w:t>m</w:t>
            </w:r>
            <w:r>
              <w:rPr>
                <w:b/>
                <w:lang w:val="en-GB"/>
              </w:rPr>
              <w:t>easurement</w:t>
            </w:r>
          </w:p>
        </w:tc>
        <w:tc>
          <w:tcPr>
            <w:tcW w:w="237" w:type="dxa"/>
            <w:vAlign w:val="center"/>
          </w:tcPr>
          <w:p w:rsidR="005A5B1A" w:rsidRPr="00D87426" w:rsidRDefault="005A5B1A" w:rsidP="00C133F8">
            <w:pPr>
              <w:spacing w:line="240" w:lineRule="auto"/>
              <w:jc w:val="center"/>
              <w:rPr>
                <w:b/>
                <w:lang w:val="en-GB"/>
              </w:rPr>
            </w:pPr>
          </w:p>
        </w:tc>
        <w:tc>
          <w:tcPr>
            <w:tcW w:w="2801" w:type="dxa"/>
            <w:gridSpan w:val="2"/>
            <w:tcBorders>
              <w:top w:val="single" w:sz="4" w:space="0" w:color="auto"/>
              <w:bottom w:val="single" w:sz="4" w:space="0" w:color="auto"/>
            </w:tcBorders>
            <w:vAlign w:val="center"/>
          </w:tcPr>
          <w:p w:rsidR="005A5B1A" w:rsidRPr="00D87426" w:rsidRDefault="005A5B1A" w:rsidP="00C133F8">
            <w:pPr>
              <w:spacing w:line="240" w:lineRule="auto"/>
              <w:jc w:val="center"/>
              <w:rPr>
                <w:b/>
                <w:lang w:val="en-GB"/>
              </w:rPr>
            </w:pPr>
            <w:r w:rsidRPr="00D87426">
              <w:rPr>
                <w:b/>
                <w:lang w:val="en-GB"/>
              </w:rPr>
              <w:t>S</w:t>
            </w:r>
            <w:r>
              <w:rPr>
                <w:b/>
                <w:lang w:val="en-GB"/>
              </w:rPr>
              <w:t xml:space="preserve">ystolic </w:t>
            </w:r>
            <w:r w:rsidRPr="00D87426">
              <w:rPr>
                <w:b/>
                <w:lang w:val="en-GB"/>
              </w:rPr>
              <w:t>B</w:t>
            </w:r>
            <w:r>
              <w:rPr>
                <w:b/>
                <w:lang w:val="en-GB"/>
              </w:rPr>
              <w:t xml:space="preserve">lood </w:t>
            </w:r>
            <w:r w:rsidRPr="00D87426">
              <w:rPr>
                <w:b/>
                <w:lang w:val="en-GB"/>
              </w:rPr>
              <w:t>P</w:t>
            </w:r>
            <w:r>
              <w:rPr>
                <w:b/>
                <w:lang w:val="en-GB"/>
              </w:rPr>
              <w:t>ressure</w:t>
            </w:r>
          </w:p>
        </w:tc>
        <w:tc>
          <w:tcPr>
            <w:tcW w:w="2802" w:type="dxa"/>
            <w:gridSpan w:val="2"/>
            <w:tcBorders>
              <w:top w:val="single" w:sz="4" w:space="0" w:color="auto"/>
              <w:bottom w:val="single" w:sz="4" w:space="0" w:color="auto"/>
            </w:tcBorders>
            <w:vAlign w:val="center"/>
          </w:tcPr>
          <w:p w:rsidR="005A5B1A" w:rsidRPr="00D87426" w:rsidRDefault="005A5B1A" w:rsidP="00C133F8">
            <w:pPr>
              <w:spacing w:line="240" w:lineRule="auto"/>
              <w:jc w:val="center"/>
              <w:rPr>
                <w:b/>
                <w:lang w:val="en-GB"/>
              </w:rPr>
            </w:pPr>
            <w:r w:rsidRPr="00D87426">
              <w:rPr>
                <w:b/>
                <w:lang w:val="en-GB"/>
              </w:rPr>
              <w:t>D</w:t>
            </w:r>
            <w:r>
              <w:rPr>
                <w:b/>
                <w:lang w:val="en-GB"/>
              </w:rPr>
              <w:t xml:space="preserve">iastolic </w:t>
            </w:r>
            <w:r w:rsidRPr="00D87426">
              <w:rPr>
                <w:b/>
                <w:lang w:val="en-GB"/>
              </w:rPr>
              <w:t>B</w:t>
            </w:r>
            <w:r>
              <w:rPr>
                <w:b/>
                <w:lang w:val="en-GB"/>
              </w:rPr>
              <w:t xml:space="preserve">lood </w:t>
            </w:r>
            <w:r w:rsidRPr="00D87426">
              <w:rPr>
                <w:b/>
                <w:lang w:val="en-GB"/>
              </w:rPr>
              <w:t>P</w:t>
            </w:r>
            <w:r>
              <w:rPr>
                <w:b/>
                <w:lang w:val="en-GB"/>
              </w:rPr>
              <w:t>ressure</w:t>
            </w:r>
          </w:p>
        </w:tc>
        <w:tc>
          <w:tcPr>
            <w:tcW w:w="2802" w:type="dxa"/>
            <w:gridSpan w:val="2"/>
            <w:tcBorders>
              <w:top w:val="single" w:sz="4" w:space="0" w:color="auto"/>
              <w:bottom w:val="single" w:sz="4" w:space="0" w:color="auto"/>
            </w:tcBorders>
            <w:vAlign w:val="center"/>
          </w:tcPr>
          <w:p w:rsidR="005A5B1A" w:rsidRPr="00D87426" w:rsidRDefault="005A5B1A" w:rsidP="00C133F8">
            <w:pPr>
              <w:spacing w:line="240" w:lineRule="auto"/>
              <w:jc w:val="center"/>
              <w:rPr>
                <w:b/>
                <w:lang w:val="en-GB"/>
              </w:rPr>
            </w:pPr>
            <w:r w:rsidRPr="00D87426">
              <w:rPr>
                <w:b/>
                <w:lang w:val="en-GB"/>
              </w:rPr>
              <w:t>P</w:t>
            </w:r>
            <w:r>
              <w:rPr>
                <w:b/>
                <w:lang w:val="en-GB"/>
              </w:rPr>
              <w:t xml:space="preserve">ulse </w:t>
            </w:r>
            <w:r w:rsidRPr="00D87426">
              <w:rPr>
                <w:b/>
                <w:lang w:val="en-GB"/>
              </w:rPr>
              <w:t>P</w:t>
            </w:r>
            <w:r>
              <w:rPr>
                <w:b/>
                <w:lang w:val="en-GB"/>
              </w:rPr>
              <w:t>ressure</w:t>
            </w:r>
          </w:p>
        </w:tc>
        <w:tc>
          <w:tcPr>
            <w:tcW w:w="2835" w:type="dxa"/>
            <w:gridSpan w:val="2"/>
            <w:tcBorders>
              <w:top w:val="single" w:sz="4" w:space="0" w:color="auto"/>
              <w:bottom w:val="single" w:sz="4" w:space="0" w:color="auto"/>
            </w:tcBorders>
            <w:vAlign w:val="center"/>
          </w:tcPr>
          <w:p w:rsidR="005A5B1A" w:rsidRPr="00D87426" w:rsidRDefault="008E3E75" w:rsidP="00C133F8">
            <w:pPr>
              <w:spacing w:line="240" w:lineRule="auto"/>
              <w:jc w:val="center"/>
              <w:rPr>
                <w:b/>
                <w:lang w:val="en-GB"/>
              </w:rPr>
            </w:pPr>
            <w:r>
              <w:rPr>
                <w:b/>
                <w:lang w:val="en-GB"/>
              </w:rPr>
              <w:t>Heart</w:t>
            </w:r>
            <w:r w:rsidR="005A5B1A">
              <w:rPr>
                <w:b/>
                <w:lang w:val="en-GB"/>
              </w:rPr>
              <w:t xml:space="preserve"> Rate</w:t>
            </w:r>
          </w:p>
        </w:tc>
      </w:tr>
      <w:tr w:rsidR="005A5B1A" w:rsidRPr="00D87426" w:rsidTr="00E649E3">
        <w:trPr>
          <w:trHeight w:hRule="exact" w:val="680"/>
          <w:jc w:val="center"/>
        </w:trPr>
        <w:tc>
          <w:tcPr>
            <w:tcW w:w="1961" w:type="dxa"/>
            <w:vMerge/>
            <w:tcBorders>
              <w:bottom w:val="single" w:sz="4" w:space="0" w:color="auto"/>
            </w:tcBorders>
            <w:vAlign w:val="center"/>
          </w:tcPr>
          <w:p w:rsidR="005A5B1A" w:rsidRPr="00D87426" w:rsidRDefault="005A5B1A" w:rsidP="00C133F8">
            <w:pPr>
              <w:spacing w:line="240" w:lineRule="auto"/>
              <w:jc w:val="center"/>
              <w:rPr>
                <w:b/>
                <w:lang w:val="en-GB"/>
              </w:rPr>
            </w:pPr>
          </w:p>
        </w:tc>
        <w:tc>
          <w:tcPr>
            <w:tcW w:w="237" w:type="dxa"/>
            <w:tcBorders>
              <w:bottom w:val="single" w:sz="4" w:space="0" w:color="auto"/>
            </w:tcBorders>
            <w:vAlign w:val="center"/>
          </w:tcPr>
          <w:p w:rsidR="005A5B1A" w:rsidRPr="00D87426" w:rsidRDefault="005A5B1A" w:rsidP="00C133F8">
            <w:pPr>
              <w:spacing w:line="240" w:lineRule="auto"/>
              <w:jc w:val="center"/>
              <w:rPr>
                <w:b/>
                <w:lang w:val="en-GB"/>
              </w:rPr>
            </w:pPr>
          </w:p>
        </w:tc>
        <w:tc>
          <w:tcPr>
            <w:tcW w:w="1400" w:type="dxa"/>
            <w:tcBorders>
              <w:top w:val="single" w:sz="4" w:space="0" w:color="auto"/>
              <w:bottom w:val="single" w:sz="4" w:space="0" w:color="auto"/>
            </w:tcBorders>
            <w:vAlign w:val="center"/>
          </w:tcPr>
          <w:p w:rsidR="005A5B1A" w:rsidRPr="00D87426" w:rsidRDefault="005A5B1A" w:rsidP="00C133F8">
            <w:pPr>
              <w:spacing w:line="240" w:lineRule="auto"/>
              <w:jc w:val="center"/>
              <w:rPr>
                <w:b/>
                <w:sz w:val="22"/>
                <w:szCs w:val="22"/>
                <w:lang w:val="en-GB"/>
              </w:rPr>
            </w:pPr>
            <w:r w:rsidRPr="00D87426">
              <w:rPr>
                <w:b/>
                <w:sz w:val="22"/>
                <w:szCs w:val="22"/>
                <w:lang w:val="en-GB"/>
              </w:rPr>
              <w:t>Correlation</w:t>
            </w:r>
          </w:p>
        </w:tc>
        <w:tc>
          <w:tcPr>
            <w:tcW w:w="1401" w:type="dxa"/>
            <w:tcBorders>
              <w:top w:val="single" w:sz="4" w:space="0" w:color="auto"/>
              <w:bottom w:val="single" w:sz="4" w:space="0" w:color="auto"/>
            </w:tcBorders>
            <w:vAlign w:val="center"/>
          </w:tcPr>
          <w:p w:rsidR="005A5B1A" w:rsidRPr="00D87426" w:rsidRDefault="005A5B1A" w:rsidP="00C133F8">
            <w:pPr>
              <w:spacing w:line="240" w:lineRule="auto"/>
              <w:jc w:val="center"/>
              <w:rPr>
                <w:b/>
                <w:sz w:val="22"/>
                <w:szCs w:val="22"/>
                <w:lang w:val="en-GB"/>
              </w:rPr>
            </w:pPr>
            <w:r w:rsidRPr="00D87426">
              <w:rPr>
                <w:b/>
                <w:sz w:val="22"/>
                <w:szCs w:val="22"/>
                <w:lang w:val="en-GB"/>
              </w:rPr>
              <w:t>p-value</w:t>
            </w:r>
          </w:p>
        </w:tc>
        <w:tc>
          <w:tcPr>
            <w:tcW w:w="1401" w:type="dxa"/>
            <w:tcBorders>
              <w:top w:val="single" w:sz="4" w:space="0" w:color="auto"/>
              <w:bottom w:val="single" w:sz="4" w:space="0" w:color="auto"/>
            </w:tcBorders>
            <w:vAlign w:val="center"/>
          </w:tcPr>
          <w:p w:rsidR="005A5B1A" w:rsidRPr="00D87426" w:rsidRDefault="005A5B1A" w:rsidP="00C133F8">
            <w:pPr>
              <w:spacing w:line="240" w:lineRule="auto"/>
              <w:jc w:val="center"/>
              <w:rPr>
                <w:b/>
                <w:sz w:val="22"/>
                <w:szCs w:val="22"/>
                <w:lang w:val="en-GB"/>
              </w:rPr>
            </w:pPr>
            <w:r w:rsidRPr="00D87426">
              <w:rPr>
                <w:b/>
                <w:sz w:val="22"/>
                <w:szCs w:val="22"/>
                <w:lang w:val="en-GB"/>
              </w:rPr>
              <w:t>Correlation</w:t>
            </w:r>
          </w:p>
        </w:tc>
        <w:tc>
          <w:tcPr>
            <w:tcW w:w="1401" w:type="dxa"/>
            <w:tcBorders>
              <w:top w:val="single" w:sz="4" w:space="0" w:color="auto"/>
              <w:bottom w:val="single" w:sz="4" w:space="0" w:color="auto"/>
            </w:tcBorders>
            <w:vAlign w:val="center"/>
          </w:tcPr>
          <w:p w:rsidR="005A5B1A" w:rsidRPr="00D87426" w:rsidRDefault="005A5B1A" w:rsidP="00C133F8">
            <w:pPr>
              <w:spacing w:line="240" w:lineRule="auto"/>
              <w:jc w:val="center"/>
              <w:rPr>
                <w:b/>
                <w:sz w:val="22"/>
                <w:szCs w:val="22"/>
                <w:lang w:val="en-GB"/>
              </w:rPr>
            </w:pPr>
            <w:r w:rsidRPr="00D87426">
              <w:rPr>
                <w:b/>
                <w:sz w:val="22"/>
                <w:szCs w:val="22"/>
                <w:lang w:val="en-GB"/>
              </w:rPr>
              <w:t>p-value</w:t>
            </w:r>
          </w:p>
        </w:tc>
        <w:tc>
          <w:tcPr>
            <w:tcW w:w="1401" w:type="dxa"/>
            <w:tcBorders>
              <w:top w:val="single" w:sz="4" w:space="0" w:color="auto"/>
              <w:bottom w:val="single" w:sz="4" w:space="0" w:color="auto"/>
            </w:tcBorders>
            <w:vAlign w:val="center"/>
          </w:tcPr>
          <w:p w:rsidR="005A5B1A" w:rsidRPr="00D87426" w:rsidRDefault="005A5B1A" w:rsidP="00C133F8">
            <w:pPr>
              <w:spacing w:line="240" w:lineRule="auto"/>
              <w:jc w:val="center"/>
              <w:rPr>
                <w:b/>
                <w:sz w:val="22"/>
                <w:szCs w:val="22"/>
                <w:lang w:val="en-GB"/>
              </w:rPr>
            </w:pPr>
            <w:r w:rsidRPr="00D87426">
              <w:rPr>
                <w:b/>
                <w:sz w:val="22"/>
                <w:szCs w:val="22"/>
                <w:lang w:val="en-GB"/>
              </w:rPr>
              <w:t>Correlation</w:t>
            </w:r>
          </w:p>
        </w:tc>
        <w:tc>
          <w:tcPr>
            <w:tcW w:w="1401" w:type="dxa"/>
            <w:tcBorders>
              <w:top w:val="single" w:sz="4" w:space="0" w:color="auto"/>
              <w:bottom w:val="single" w:sz="4" w:space="0" w:color="auto"/>
            </w:tcBorders>
            <w:vAlign w:val="center"/>
          </w:tcPr>
          <w:p w:rsidR="005A5B1A" w:rsidRPr="00D87426" w:rsidRDefault="005A5B1A" w:rsidP="00C133F8">
            <w:pPr>
              <w:spacing w:line="240" w:lineRule="auto"/>
              <w:jc w:val="center"/>
              <w:rPr>
                <w:b/>
                <w:sz w:val="22"/>
                <w:szCs w:val="22"/>
                <w:lang w:val="en-GB"/>
              </w:rPr>
            </w:pPr>
            <w:r w:rsidRPr="00D87426">
              <w:rPr>
                <w:b/>
                <w:sz w:val="22"/>
                <w:szCs w:val="22"/>
                <w:lang w:val="en-GB"/>
              </w:rPr>
              <w:t>p-value</w:t>
            </w:r>
          </w:p>
        </w:tc>
        <w:tc>
          <w:tcPr>
            <w:tcW w:w="1417" w:type="dxa"/>
            <w:tcBorders>
              <w:top w:val="single" w:sz="4" w:space="0" w:color="auto"/>
              <w:bottom w:val="single" w:sz="4" w:space="0" w:color="auto"/>
            </w:tcBorders>
            <w:vAlign w:val="center"/>
          </w:tcPr>
          <w:p w:rsidR="005A5B1A" w:rsidRPr="00D87426" w:rsidRDefault="005A5B1A" w:rsidP="00080D52">
            <w:pPr>
              <w:spacing w:line="240" w:lineRule="auto"/>
              <w:jc w:val="center"/>
              <w:rPr>
                <w:b/>
                <w:sz w:val="22"/>
                <w:szCs w:val="22"/>
                <w:lang w:val="en-GB"/>
              </w:rPr>
            </w:pPr>
            <w:r w:rsidRPr="00D87426">
              <w:rPr>
                <w:b/>
                <w:sz w:val="22"/>
                <w:szCs w:val="22"/>
                <w:lang w:val="en-GB"/>
              </w:rPr>
              <w:t>Correlation</w:t>
            </w:r>
          </w:p>
        </w:tc>
        <w:tc>
          <w:tcPr>
            <w:tcW w:w="1418" w:type="dxa"/>
            <w:tcBorders>
              <w:top w:val="single" w:sz="4" w:space="0" w:color="auto"/>
              <w:bottom w:val="single" w:sz="4" w:space="0" w:color="auto"/>
            </w:tcBorders>
            <w:vAlign w:val="center"/>
          </w:tcPr>
          <w:p w:rsidR="005A5B1A" w:rsidRPr="00D87426" w:rsidRDefault="005A5B1A" w:rsidP="00080D52">
            <w:pPr>
              <w:spacing w:line="240" w:lineRule="auto"/>
              <w:jc w:val="center"/>
              <w:rPr>
                <w:b/>
                <w:sz w:val="22"/>
                <w:szCs w:val="22"/>
                <w:lang w:val="en-GB"/>
              </w:rPr>
            </w:pPr>
            <w:r w:rsidRPr="00D87426">
              <w:rPr>
                <w:b/>
                <w:sz w:val="22"/>
                <w:szCs w:val="22"/>
                <w:lang w:val="en-GB"/>
              </w:rPr>
              <w:t>p-value</w:t>
            </w:r>
          </w:p>
        </w:tc>
      </w:tr>
      <w:tr w:rsidR="005A5B1A" w:rsidRPr="00171B6B" w:rsidTr="00E649E3">
        <w:trPr>
          <w:trHeight w:hRule="exact" w:val="170"/>
          <w:jc w:val="center"/>
        </w:trPr>
        <w:tc>
          <w:tcPr>
            <w:tcW w:w="1961" w:type="dxa"/>
            <w:tcBorders>
              <w:top w:val="single" w:sz="4" w:space="0" w:color="auto"/>
              <w:bottom w:val="nil"/>
            </w:tcBorders>
            <w:vAlign w:val="center"/>
          </w:tcPr>
          <w:p w:rsidR="005A5B1A" w:rsidRPr="00292924" w:rsidRDefault="005A5B1A" w:rsidP="00C133F8">
            <w:pPr>
              <w:spacing w:line="240" w:lineRule="auto"/>
              <w:jc w:val="center"/>
              <w:rPr>
                <w:b/>
                <w:lang w:val="en-GB"/>
              </w:rPr>
            </w:pPr>
          </w:p>
        </w:tc>
        <w:tc>
          <w:tcPr>
            <w:tcW w:w="237" w:type="dxa"/>
            <w:tcBorders>
              <w:top w:val="single" w:sz="4" w:space="0" w:color="auto"/>
              <w:bottom w:val="nil"/>
            </w:tcBorders>
            <w:vAlign w:val="center"/>
          </w:tcPr>
          <w:p w:rsidR="005A5B1A" w:rsidRPr="00171B6B" w:rsidRDefault="005A5B1A" w:rsidP="00C133F8">
            <w:pPr>
              <w:spacing w:line="240" w:lineRule="auto"/>
              <w:jc w:val="center"/>
              <w:rPr>
                <w:lang w:val="en-GB"/>
              </w:rPr>
            </w:pPr>
          </w:p>
        </w:tc>
        <w:tc>
          <w:tcPr>
            <w:tcW w:w="1400" w:type="dxa"/>
            <w:tcBorders>
              <w:top w:val="single" w:sz="4" w:space="0" w:color="auto"/>
              <w:bottom w:val="nil"/>
            </w:tcBorders>
            <w:vAlign w:val="center"/>
          </w:tcPr>
          <w:p w:rsidR="005A5B1A" w:rsidRPr="00171B6B" w:rsidRDefault="005A5B1A" w:rsidP="00C133F8">
            <w:pPr>
              <w:spacing w:line="240" w:lineRule="auto"/>
              <w:jc w:val="center"/>
              <w:rPr>
                <w:lang w:val="en-GB"/>
              </w:rPr>
            </w:pPr>
          </w:p>
        </w:tc>
        <w:tc>
          <w:tcPr>
            <w:tcW w:w="1401" w:type="dxa"/>
            <w:tcBorders>
              <w:top w:val="single" w:sz="4" w:space="0" w:color="auto"/>
              <w:bottom w:val="nil"/>
            </w:tcBorders>
            <w:vAlign w:val="center"/>
          </w:tcPr>
          <w:p w:rsidR="005A5B1A" w:rsidRPr="00171B6B" w:rsidRDefault="005A5B1A" w:rsidP="00C133F8">
            <w:pPr>
              <w:spacing w:line="240" w:lineRule="auto"/>
              <w:jc w:val="center"/>
              <w:rPr>
                <w:lang w:val="en-GB"/>
              </w:rPr>
            </w:pPr>
          </w:p>
        </w:tc>
        <w:tc>
          <w:tcPr>
            <w:tcW w:w="1401" w:type="dxa"/>
            <w:tcBorders>
              <w:top w:val="single" w:sz="4" w:space="0" w:color="auto"/>
              <w:bottom w:val="nil"/>
            </w:tcBorders>
            <w:vAlign w:val="center"/>
          </w:tcPr>
          <w:p w:rsidR="005A5B1A" w:rsidRPr="00171B6B" w:rsidRDefault="005A5B1A" w:rsidP="00C133F8">
            <w:pPr>
              <w:spacing w:line="240" w:lineRule="auto"/>
              <w:jc w:val="center"/>
              <w:rPr>
                <w:lang w:val="en-GB"/>
              </w:rPr>
            </w:pPr>
          </w:p>
        </w:tc>
        <w:tc>
          <w:tcPr>
            <w:tcW w:w="1401" w:type="dxa"/>
            <w:tcBorders>
              <w:top w:val="single" w:sz="4" w:space="0" w:color="auto"/>
              <w:bottom w:val="nil"/>
            </w:tcBorders>
            <w:vAlign w:val="center"/>
          </w:tcPr>
          <w:p w:rsidR="005A5B1A" w:rsidRPr="00171B6B" w:rsidRDefault="005A5B1A" w:rsidP="00C133F8">
            <w:pPr>
              <w:spacing w:line="240" w:lineRule="auto"/>
              <w:jc w:val="center"/>
              <w:rPr>
                <w:lang w:val="en-GB"/>
              </w:rPr>
            </w:pPr>
          </w:p>
        </w:tc>
        <w:tc>
          <w:tcPr>
            <w:tcW w:w="1401" w:type="dxa"/>
            <w:tcBorders>
              <w:top w:val="single" w:sz="4" w:space="0" w:color="auto"/>
              <w:bottom w:val="nil"/>
            </w:tcBorders>
            <w:vAlign w:val="center"/>
          </w:tcPr>
          <w:p w:rsidR="005A5B1A" w:rsidRPr="00171B6B" w:rsidRDefault="005A5B1A" w:rsidP="00C133F8">
            <w:pPr>
              <w:spacing w:line="240" w:lineRule="auto"/>
              <w:jc w:val="center"/>
              <w:rPr>
                <w:lang w:val="en-GB"/>
              </w:rPr>
            </w:pPr>
          </w:p>
        </w:tc>
        <w:tc>
          <w:tcPr>
            <w:tcW w:w="1401" w:type="dxa"/>
            <w:tcBorders>
              <w:top w:val="single" w:sz="4" w:space="0" w:color="auto"/>
              <w:bottom w:val="nil"/>
            </w:tcBorders>
            <w:vAlign w:val="center"/>
          </w:tcPr>
          <w:p w:rsidR="005A5B1A" w:rsidRPr="00171B6B" w:rsidRDefault="005A5B1A" w:rsidP="00C133F8">
            <w:pPr>
              <w:spacing w:line="240" w:lineRule="auto"/>
              <w:jc w:val="center"/>
              <w:rPr>
                <w:lang w:val="en-GB"/>
              </w:rPr>
            </w:pPr>
          </w:p>
        </w:tc>
        <w:tc>
          <w:tcPr>
            <w:tcW w:w="1417" w:type="dxa"/>
            <w:tcBorders>
              <w:top w:val="single" w:sz="4" w:space="0" w:color="auto"/>
              <w:bottom w:val="nil"/>
            </w:tcBorders>
            <w:vAlign w:val="center"/>
          </w:tcPr>
          <w:p w:rsidR="005A5B1A" w:rsidRPr="00171B6B" w:rsidRDefault="005A5B1A" w:rsidP="00C133F8">
            <w:pPr>
              <w:spacing w:line="240" w:lineRule="auto"/>
              <w:jc w:val="center"/>
              <w:rPr>
                <w:lang w:val="en-GB"/>
              </w:rPr>
            </w:pPr>
          </w:p>
        </w:tc>
        <w:tc>
          <w:tcPr>
            <w:tcW w:w="1418" w:type="dxa"/>
            <w:tcBorders>
              <w:top w:val="single" w:sz="4" w:space="0" w:color="auto"/>
              <w:bottom w:val="nil"/>
            </w:tcBorders>
            <w:vAlign w:val="center"/>
          </w:tcPr>
          <w:p w:rsidR="005A5B1A" w:rsidRPr="00171B6B" w:rsidRDefault="005A5B1A" w:rsidP="00C133F8">
            <w:pPr>
              <w:spacing w:line="240" w:lineRule="auto"/>
              <w:jc w:val="center"/>
              <w:rPr>
                <w:lang w:val="en-GB"/>
              </w:rPr>
            </w:pPr>
          </w:p>
        </w:tc>
      </w:tr>
      <w:tr w:rsidR="005A5B1A" w:rsidRPr="00171B6B" w:rsidTr="00E649E3">
        <w:trPr>
          <w:trHeight w:hRule="exact" w:val="340"/>
          <w:jc w:val="center"/>
        </w:trPr>
        <w:tc>
          <w:tcPr>
            <w:tcW w:w="1961" w:type="dxa"/>
            <w:tcBorders>
              <w:top w:val="nil"/>
            </w:tcBorders>
            <w:vAlign w:val="center"/>
          </w:tcPr>
          <w:p w:rsidR="005A5B1A" w:rsidRPr="00292924" w:rsidRDefault="005A5B1A" w:rsidP="00D87426">
            <w:pPr>
              <w:spacing w:line="240" w:lineRule="auto"/>
              <w:rPr>
                <w:b/>
                <w:lang w:val="en-GB"/>
              </w:rPr>
            </w:pPr>
            <w:r>
              <w:rPr>
                <w:b/>
                <w:lang w:val="en-GB"/>
              </w:rPr>
              <w:t>BOYS</w:t>
            </w:r>
          </w:p>
        </w:tc>
        <w:tc>
          <w:tcPr>
            <w:tcW w:w="237" w:type="dxa"/>
            <w:tcBorders>
              <w:top w:val="nil"/>
            </w:tcBorders>
            <w:vAlign w:val="center"/>
          </w:tcPr>
          <w:p w:rsidR="005A5B1A" w:rsidRPr="00171B6B" w:rsidRDefault="005A5B1A" w:rsidP="00C133F8">
            <w:pPr>
              <w:spacing w:line="240" w:lineRule="auto"/>
              <w:jc w:val="center"/>
              <w:rPr>
                <w:lang w:val="en-GB"/>
              </w:rPr>
            </w:pPr>
          </w:p>
        </w:tc>
        <w:tc>
          <w:tcPr>
            <w:tcW w:w="1400" w:type="dxa"/>
            <w:tcBorders>
              <w:top w:val="nil"/>
            </w:tcBorders>
            <w:vAlign w:val="center"/>
          </w:tcPr>
          <w:p w:rsidR="005A5B1A" w:rsidRPr="00171B6B" w:rsidRDefault="005A5B1A" w:rsidP="00C133F8">
            <w:pPr>
              <w:spacing w:line="240" w:lineRule="auto"/>
              <w:jc w:val="center"/>
              <w:rPr>
                <w:lang w:val="en-GB"/>
              </w:rPr>
            </w:pPr>
          </w:p>
        </w:tc>
        <w:tc>
          <w:tcPr>
            <w:tcW w:w="1401" w:type="dxa"/>
            <w:tcBorders>
              <w:top w:val="nil"/>
            </w:tcBorders>
            <w:vAlign w:val="center"/>
          </w:tcPr>
          <w:p w:rsidR="005A5B1A" w:rsidRPr="00171B6B" w:rsidRDefault="005A5B1A" w:rsidP="00C133F8">
            <w:pPr>
              <w:spacing w:line="240" w:lineRule="auto"/>
              <w:jc w:val="center"/>
              <w:rPr>
                <w:lang w:val="en-GB"/>
              </w:rPr>
            </w:pPr>
          </w:p>
        </w:tc>
        <w:tc>
          <w:tcPr>
            <w:tcW w:w="1401" w:type="dxa"/>
            <w:tcBorders>
              <w:top w:val="nil"/>
            </w:tcBorders>
            <w:vAlign w:val="center"/>
          </w:tcPr>
          <w:p w:rsidR="005A5B1A" w:rsidRPr="00171B6B" w:rsidRDefault="005A5B1A" w:rsidP="00C133F8">
            <w:pPr>
              <w:spacing w:line="240" w:lineRule="auto"/>
              <w:jc w:val="center"/>
              <w:rPr>
                <w:lang w:val="en-GB"/>
              </w:rPr>
            </w:pPr>
          </w:p>
        </w:tc>
        <w:tc>
          <w:tcPr>
            <w:tcW w:w="1401" w:type="dxa"/>
            <w:tcBorders>
              <w:top w:val="nil"/>
            </w:tcBorders>
            <w:vAlign w:val="center"/>
          </w:tcPr>
          <w:p w:rsidR="005A5B1A" w:rsidRPr="00171B6B" w:rsidRDefault="005A5B1A" w:rsidP="00C133F8">
            <w:pPr>
              <w:spacing w:line="240" w:lineRule="auto"/>
              <w:jc w:val="center"/>
              <w:rPr>
                <w:lang w:val="en-GB"/>
              </w:rPr>
            </w:pPr>
          </w:p>
        </w:tc>
        <w:tc>
          <w:tcPr>
            <w:tcW w:w="1401" w:type="dxa"/>
            <w:tcBorders>
              <w:top w:val="nil"/>
            </w:tcBorders>
            <w:vAlign w:val="center"/>
          </w:tcPr>
          <w:p w:rsidR="005A5B1A" w:rsidRPr="00171B6B" w:rsidRDefault="005A5B1A" w:rsidP="00C133F8">
            <w:pPr>
              <w:spacing w:line="240" w:lineRule="auto"/>
              <w:jc w:val="center"/>
              <w:rPr>
                <w:lang w:val="en-GB"/>
              </w:rPr>
            </w:pPr>
          </w:p>
        </w:tc>
        <w:tc>
          <w:tcPr>
            <w:tcW w:w="1401" w:type="dxa"/>
            <w:tcBorders>
              <w:top w:val="nil"/>
            </w:tcBorders>
            <w:vAlign w:val="center"/>
          </w:tcPr>
          <w:p w:rsidR="005A5B1A" w:rsidRPr="00171B6B" w:rsidRDefault="005A5B1A" w:rsidP="00C133F8">
            <w:pPr>
              <w:spacing w:line="240" w:lineRule="auto"/>
              <w:jc w:val="center"/>
              <w:rPr>
                <w:lang w:val="en-GB"/>
              </w:rPr>
            </w:pPr>
          </w:p>
        </w:tc>
        <w:tc>
          <w:tcPr>
            <w:tcW w:w="1417" w:type="dxa"/>
            <w:tcBorders>
              <w:top w:val="nil"/>
            </w:tcBorders>
            <w:vAlign w:val="center"/>
          </w:tcPr>
          <w:p w:rsidR="005A5B1A" w:rsidRPr="00171B6B" w:rsidRDefault="005A5B1A" w:rsidP="00C133F8">
            <w:pPr>
              <w:spacing w:line="240" w:lineRule="auto"/>
              <w:jc w:val="center"/>
              <w:rPr>
                <w:lang w:val="en-GB"/>
              </w:rPr>
            </w:pPr>
          </w:p>
        </w:tc>
        <w:tc>
          <w:tcPr>
            <w:tcW w:w="1418" w:type="dxa"/>
            <w:tcBorders>
              <w:top w:val="nil"/>
            </w:tcBorders>
            <w:vAlign w:val="center"/>
          </w:tcPr>
          <w:p w:rsidR="005A5B1A" w:rsidRPr="00171B6B" w:rsidRDefault="005A5B1A" w:rsidP="00C133F8">
            <w:pPr>
              <w:spacing w:line="240" w:lineRule="auto"/>
              <w:jc w:val="center"/>
              <w:rPr>
                <w:lang w:val="en-GB"/>
              </w:rPr>
            </w:pPr>
          </w:p>
        </w:tc>
      </w:tr>
      <w:tr w:rsidR="005A5B1A" w:rsidRPr="00171B6B" w:rsidTr="00E649E3">
        <w:trPr>
          <w:trHeight w:hRule="exact" w:val="170"/>
          <w:jc w:val="center"/>
        </w:trPr>
        <w:tc>
          <w:tcPr>
            <w:tcW w:w="1961" w:type="dxa"/>
            <w:vAlign w:val="center"/>
          </w:tcPr>
          <w:p w:rsidR="005A5B1A" w:rsidRPr="00292924" w:rsidRDefault="005A5B1A" w:rsidP="00C133F8">
            <w:pPr>
              <w:spacing w:line="240" w:lineRule="auto"/>
              <w:jc w:val="center"/>
              <w:rPr>
                <w:b/>
                <w:lang w:val="en-GB"/>
              </w:rPr>
            </w:pPr>
          </w:p>
        </w:tc>
        <w:tc>
          <w:tcPr>
            <w:tcW w:w="237" w:type="dxa"/>
            <w:vAlign w:val="center"/>
          </w:tcPr>
          <w:p w:rsidR="005A5B1A" w:rsidRPr="00171B6B" w:rsidRDefault="005A5B1A" w:rsidP="00C133F8">
            <w:pPr>
              <w:spacing w:line="240" w:lineRule="auto"/>
              <w:jc w:val="center"/>
              <w:rPr>
                <w:lang w:val="en-GB"/>
              </w:rPr>
            </w:pPr>
          </w:p>
        </w:tc>
        <w:tc>
          <w:tcPr>
            <w:tcW w:w="1400" w:type="dxa"/>
            <w:vAlign w:val="center"/>
          </w:tcPr>
          <w:p w:rsidR="005A5B1A" w:rsidRPr="00171B6B" w:rsidRDefault="005A5B1A" w:rsidP="00C133F8">
            <w:pPr>
              <w:spacing w:line="240" w:lineRule="auto"/>
              <w:jc w:val="center"/>
              <w:rPr>
                <w:lang w:val="en-GB"/>
              </w:rPr>
            </w:pPr>
          </w:p>
        </w:tc>
        <w:tc>
          <w:tcPr>
            <w:tcW w:w="1401" w:type="dxa"/>
            <w:vAlign w:val="center"/>
          </w:tcPr>
          <w:p w:rsidR="005A5B1A" w:rsidRPr="00171B6B" w:rsidRDefault="005A5B1A" w:rsidP="00C133F8">
            <w:pPr>
              <w:spacing w:line="240" w:lineRule="auto"/>
              <w:jc w:val="center"/>
              <w:rPr>
                <w:lang w:val="en-GB"/>
              </w:rPr>
            </w:pPr>
          </w:p>
        </w:tc>
        <w:tc>
          <w:tcPr>
            <w:tcW w:w="1401" w:type="dxa"/>
            <w:vAlign w:val="center"/>
          </w:tcPr>
          <w:p w:rsidR="005A5B1A" w:rsidRPr="00171B6B" w:rsidRDefault="005A5B1A" w:rsidP="00C133F8">
            <w:pPr>
              <w:spacing w:line="240" w:lineRule="auto"/>
              <w:jc w:val="center"/>
              <w:rPr>
                <w:lang w:val="en-GB"/>
              </w:rPr>
            </w:pPr>
          </w:p>
        </w:tc>
        <w:tc>
          <w:tcPr>
            <w:tcW w:w="1401" w:type="dxa"/>
            <w:vAlign w:val="center"/>
          </w:tcPr>
          <w:p w:rsidR="005A5B1A" w:rsidRPr="00171B6B" w:rsidRDefault="005A5B1A" w:rsidP="00C133F8">
            <w:pPr>
              <w:spacing w:line="240" w:lineRule="auto"/>
              <w:jc w:val="center"/>
              <w:rPr>
                <w:lang w:val="en-GB"/>
              </w:rPr>
            </w:pPr>
          </w:p>
        </w:tc>
        <w:tc>
          <w:tcPr>
            <w:tcW w:w="1401" w:type="dxa"/>
            <w:vAlign w:val="center"/>
          </w:tcPr>
          <w:p w:rsidR="005A5B1A" w:rsidRPr="00171B6B" w:rsidRDefault="005A5B1A" w:rsidP="00C133F8">
            <w:pPr>
              <w:spacing w:line="240" w:lineRule="auto"/>
              <w:jc w:val="center"/>
              <w:rPr>
                <w:lang w:val="en-GB"/>
              </w:rPr>
            </w:pPr>
          </w:p>
        </w:tc>
        <w:tc>
          <w:tcPr>
            <w:tcW w:w="1401" w:type="dxa"/>
            <w:vAlign w:val="center"/>
          </w:tcPr>
          <w:p w:rsidR="005A5B1A" w:rsidRPr="00171B6B" w:rsidRDefault="005A5B1A" w:rsidP="00C133F8">
            <w:pPr>
              <w:spacing w:line="240" w:lineRule="auto"/>
              <w:jc w:val="center"/>
              <w:rPr>
                <w:lang w:val="en-GB"/>
              </w:rPr>
            </w:pPr>
          </w:p>
        </w:tc>
        <w:tc>
          <w:tcPr>
            <w:tcW w:w="1417" w:type="dxa"/>
            <w:vAlign w:val="center"/>
          </w:tcPr>
          <w:p w:rsidR="005A5B1A" w:rsidRPr="00171B6B" w:rsidRDefault="005A5B1A" w:rsidP="00C133F8">
            <w:pPr>
              <w:spacing w:line="240" w:lineRule="auto"/>
              <w:jc w:val="center"/>
              <w:rPr>
                <w:lang w:val="en-GB"/>
              </w:rPr>
            </w:pPr>
          </w:p>
        </w:tc>
        <w:tc>
          <w:tcPr>
            <w:tcW w:w="1418" w:type="dxa"/>
            <w:vAlign w:val="center"/>
          </w:tcPr>
          <w:p w:rsidR="005A5B1A" w:rsidRPr="00171B6B" w:rsidRDefault="005A5B1A" w:rsidP="00C133F8">
            <w:pPr>
              <w:spacing w:line="240" w:lineRule="auto"/>
              <w:jc w:val="center"/>
              <w:rPr>
                <w:lang w:val="en-GB"/>
              </w:rPr>
            </w:pPr>
          </w:p>
        </w:tc>
      </w:tr>
      <w:tr w:rsidR="005A5B1A" w:rsidRPr="00171B6B" w:rsidTr="00E649E3">
        <w:trPr>
          <w:trHeight w:hRule="exact" w:val="340"/>
          <w:jc w:val="center"/>
        </w:trPr>
        <w:tc>
          <w:tcPr>
            <w:tcW w:w="1961" w:type="dxa"/>
            <w:vAlign w:val="center"/>
          </w:tcPr>
          <w:p w:rsidR="005A5B1A" w:rsidRPr="00292924" w:rsidRDefault="003C2AB7" w:rsidP="001C6C39">
            <w:pPr>
              <w:spacing w:line="240" w:lineRule="auto"/>
              <w:jc w:val="center"/>
              <w:rPr>
                <w:b/>
                <w:lang w:val="en-GB"/>
              </w:rPr>
            </w:pPr>
            <w:r>
              <w:rPr>
                <w:b/>
                <w:lang w:val="en-GB"/>
              </w:rPr>
              <w:t xml:space="preserve">No. </w:t>
            </w:r>
            <w:r w:rsidR="001066D3">
              <w:rPr>
                <w:b/>
                <w:lang w:val="en-GB"/>
              </w:rPr>
              <w:t>cotyledon</w:t>
            </w:r>
            <w:r>
              <w:rPr>
                <w:b/>
                <w:lang w:val="en-GB"/>
              </w:rPr>
              <w:t>s</w:t>
            </w:r>
          </w:p>
        </w:tc>
        <w:tc>
          <w:tcPr>
            <w:tcW w:w="237" w:type="dxa"/>
            <w:vAlign w:val="center"/>
          </w:tcPr>
          <w:p w:rsidR="005A5B1A" w:rsidRPr="00171B6B" w:rsidRDefault="005A5B1A" w:rsidP="001C6C39">
            <w:pPr>
              <w:spacing w:line="240" w:lineRule="auto"/>
              <w:jc w:val="center"/>
              <w:rPr>
                <w:lang w:val="en-GB"/>
              </w:rPr>
            </w:pPr>
          </w:p>
        </w:tc>
        <w:tc>
          <w:tcPr>
            <w:tcW w:w="1400" w:type="dxa"/>
            <w:vAlign w:val="center"/>
          </w:tcPr>
          <w:p w:rsidR="005A5B1A" w:rsidRPr="00171B6B" w:rsidRDefault="005A5B1A" w:rsidP="001C6C39">
            <w:pPr>
              <w:spacing w:line="240" w:lineRule="auto"/>
              <w:jc w:val="center"/>
              <w:rPr>
                <w:lang w:val="en-GB"/>
              </w:rPr>
            </w:pPr>
            <w:r>
              <w:rPr>
                <w:lang w:val="en-GB"/>
              </w:rPr>
              <w:t>0.12</w:t>
            </w:r>
          </w:p>
        </w:tc>
        <w:tc>
          <w:tcPr>
            <w:tcW w:w="1401" w:type="dxa"/>
            <w:vAlign w:val="center"/>
          </w:tcPr>
          <w:p w:rsidR="005A5B1A" w:rsidRPr="00171B6B" w:rsidRDefault="005A5B1A" w:rsidP="001C6C39">
            <w:pPr>
              <w:spacing w:line="240" w:lineRule="auto"/>
              <w:jc w:val="center"/>
              <w:rPr>
                <w:lang w:val="en-GB"/>
              </w:rPr>
            </w:pPr>
            <w:r>
              <w:rPr>
                <w:lang w:val="en-GB"/>
              </w:rPr>
              <w:t>0.03</w:t>
            </w:r>
          </w:p>
        </w:tc>
        <w:tc>
          <w:tcPr>
            <w:tcW w:w="1401" w:type="dxa"/>
            <w:vAlign w:val="center"/>
          </w:tcPr>
          <w:p w:rsidR="005A5B1A" w:rsidRPr="00171B6B" w:rsidRDefault="005A5B1A" w:rsidP="001C6C39">
            <w:pPr>
              <w:spacing w:line="240" w:lineRule="auto"/>
              <w:jc w:val="center"/>
              <w:rPr>
                <w:lang w:val="en-GB"/>
              </w:rPr>
            </w:pPr>
            <w:r>
              <w:rPr>
                <w:lang w:val="en-GB"/>
              </w:rPr>
              <w:t>0.14</w:t>
            </w:r>
          </w:p>
        </w:tc>
        <w:tc>
          <w:tcPr>
            <w:tcW w:w="1401" w:type="dxa"/>
            <w:vAlign w:val="center"/>
          </w:tcPr>
          <w:p w:rsidR="005A5B1A" w:rsidRPr="00171B6B" w:rsidRDefault="005A5B1A" w:rsidP="001C6C39">
            <w:pPr>
              <w:spacing w:line="240" w:lineRule="auto"/>
              <w:jc w:val="center"/>
              <w:rPr>
                <w:lang w:val="en-GB"/>
              </w:rPr>
            </w:pPr>
            <w:r>
              <w:rPr>
                <w:lang w:val="en-GB"/>
              </w:rPr>
              <w:t>0.007</w:t>
            </w:r>
          </w:p>
        </w:tc>
        <w:tc>
          <w:tcPr>
            <w:tcW w:w="1401" w:type="dxa"/>
            <w:vAlign w:val="center"/>
          </w:tcPr>
          <w:p w:rsidR="005A5B1A" w:rsidRPr="00171B6B" w:rsidRDefault="005A5B1A" w:rsidP="001C6C39">
            <w:pPr>
              <w:spacing w:line="240" w:lineRule="auto"/>
              <w:jc w:val="center"/>
              <w:rPr>
                <w:lang w:val="en-GB"/>
              </w:rPr>
            </w:pPr>
            <w:r>
              <w:rPr>
                <w:lang w:val="en-GB"/>
              </w:rPr>
              <w:t>-0.01</w:t>
            </w:r>
          </w:p>
        </w:tc>
        <w:tc>
          <w:tcPr>
            <w:tcW w:w="1401" w:type="dxa"/>
            <w:vAlign w:val="center"/>
          </w:tcPr>
          <w:p w:rsidR="005A5B1A" w:rsidRPr="00171B6B" w:rsidRDefault="005A5B1A" w:rsidP="001C6C39">
            <w:pPr>
              <w:spacing w:line="240" w:lineRule="auto"/>
              <w:jc w:val="center"/>
              <w:rPr>
                <w:lang w:val="en-GB"/>
              </w:rPr>
            </w:pPr>
            <w:r>
              <w:rPr>
                <w:lang w:val="en-GB"/>
              </w:rPr>
              <w:t>0.9</w:t>
            </w:r>
          </w:p>
        </w:tc>
        <w:tc>
          <w:tcPr>
            <w:tcW w:w="1417" w:type="dxa"/>
            <w:vAlign w:val="center"/>
          </w:tcPr>
          <w:p w:rsidR="005A5B1A" w:rsidRDefault="005A5B1A" w:rsidP="005A5B1A">
            <w:pPr>
              <w:spacing w:line="240" w:lineRule="auto"/>
              <w:jc w:val="center"/>
              <w:rPr>
                <w:lang w:val="en-GB"/>
              </w:rPr>
            </w:pPr>
            <w:r>
              <w:rPr>
                <w:lang w:val="en-GB"/>
              </w:rPr>
              <w:t>-0.02</w:t>
            </w:r>
          </w:p>
        </w:tc>
        <w:tc>
          <w:tcPr>
            <w:tcW w:w="1418" w:type="dxa"/>
            <w:vAlign w:val="center"/>
          </w:tcPr>
          <w:p w:rsidR="005A5B1A" w:rsidRDefault="005A5B1A" w:rsidP="001C6C39">
            <w:pPr>
              <w:spacing w:line="240" w:lineRule="auto"/>
              <w:jc w:val="center"/>
              <w:rPr>
                <w:lang w:val="en-GB"/>
              </w:rPr>
            </w:pPr>
            <w:r>
              <w:rPr>
                <w:lang w:val="en-GB"/>
              </w:rPr>
              <w:t>0.7</w:t>
            </w:r>
          </w:p>
        </w:tc>
      </w:tr>
      <w:tr w:rsidR="005A5B1A" w:rsidRPr="00171B6B" w:rsidTr="00E649E3">
        <w:trPr>
          <w:trHeight w:hRule="exact" w:val="340"/>
          <w:jc w:val="center"/>
        </w:trPr>
        <w:tc>
          <w:tcPr>
            <w:tcW w:w="1961" w:type="dxa"/>
            <w:vAlign w:val="center"/>
          </w:tcPr>
          <w:p w:rsidR="005A5B1A" w:rsidRPr="00292924" w:rsidRDefault="005A5B1A" w:rsidP="00C133F8">
            <w:pPr>
              <w:spacing w:line="240" w:lineRule="auto"/>
              <w:jc w:val="center"/>
              <w:rPr>
                <w:b/>
                <w:lang w:val="en-GB"/>
              </w:rPr>
            </w:pPr>
            <w:r w:rsidRPr="00292924">
              <w:rPr>
                <w:b/>
                <w:lang w:val="en-GB"/>
              </w:rPr>
              <w:t>Length</w:t>
            </w:r>
          </w:p>
        </w:tc>
        <w:tc>
          <w:tcPr>
            <w:tcW w:w="237" w:type="dxa"/>
            <w:vAlign w:val="center"/>
          </w:tcPr>
          <w:p w:rsidR="005A5B1A" w:rsidRPr="00171B6B" w:rsidRDefault="005A5B1A" w:rsidP="00C133F8">
            <w:pPr>
              <w:spacing w:line="240" w:lineRule="auto"/>
              <w:jc w:val="center"/>
              <w:rPr>
                <w:lang w:val="en-GB"/>
              </w:rPr>
            </w:pPr>
          </w:p>
        </w:tc>
        <w:tc>
          <w:tcPr>
            <w:tcW w:w="1400" w:type="dxa"/>
            <w:vAlign w:val="center"/>
          </w:tcPr>
          <w:p w:rsidR="005A5B1A" w:rsidRPr="00171B6B" w:rsidRDefault="005A5B1A" w:rsidP="00C133F8">
            <w:pPr>
              <w:spacing w:line="240" w:lineRule="auto"/>
              <w:jc w:val="center"/>
              <w:rPr>
                <w:lang w:val="en-GB"/>
              </w:rPr>
            </w:pPr>
            <w:r>
              <w:rPr>
                <w:lang w:val="en-GB"/>
              </w:rPr>
              <w:t>-0.10</w:t>
            </w:r>
          </w:p>
        </w:tc>
        <w:tc>
          <w:tcPr>
            <w:tcW w:w="1401" w:type="dxa"/>
            <w:vAlign w:val="center"/>
          </w:tcPr>
          <w:p w:rsidR="005A5B1A" w:rsidRPr="00171B6B" w:rsidRDefault="005A5B1A" w:rsidP="00C133F8">
            <w:pPr>
              <w:spacing w:line="240" w:lineRule="auto"/>
              <w:jc w:val="center"/>
              <w:rPr>
                <w:lang w:val="en-GB"/>
              </w:rPr>
            </w:pPr>
            <w:r>
              <w:rPr>
                <w:lang w:val="en-GB"/>
              </w:rPr>
              <w:t>0.05</w:t>
            </w:r>
          </w:p>
        </w:tc>
        <w:tc>
          <w:tcPr>
            <w:tcW w:w="1401" w:type="dxa"/>
            <w:vAlign w:val="center"/>
          </w:tcPr>
          <w:p w:rsidR="005A5B1A" w:rsidRPr="00171B6B" w:rsidRDefault="005A5B1A" w:rsidP="00C133F8">
            <w:pPr>
              <w:spacing w:line="240" w:lineRule="auto"/>
              <w:jc w:val="center"/>
              <w:rPr>
                <w:lang w:val="en-GB"/>
              </w:rPr>
            </w:pPr>
            <w:r>
              <w:rPr>
                <w:lang w:val="en-GB"/>
              </w:rPr>
              <w:t>-0.05</w:t>
            </w:r>
          </w:p>
        </w:tc>
        <w:tc>
          <w:tcPr>
            <w:tcW w:w="1401" w:type="dxa"/>
            <w:vAlign w:val="center"/>
          </w:tcPr>
          <w:p w:rsidR="005A5B1A" w:rsidRPr="00171B6B" w:rsidRDefault="005A5B1A" w:rsidP="00C133F8">
            <w:pPr>
              <w:spacing w:line="240" w:lineRule="auto"/>
              <w:jc w:val="center"/>
              <w:rPr>
                <w:lang w:val="en-GB"/>
              </w:rPr>
            </w:pPr>
            <w:r>
              <w:rPr>
                <w:lang w:val="en-GB"/>
              </w:rPr>
              <w:t>0.3</w:t>
            </w:r>
          </w:p>
        </w:tc>
        <w:tc>
          <w:tcPr>
            <w:tcW w:w="1401" w:type="dxa"/>
            <w:vAlign w:val="center"/>
          </w:tcPr>
          <w:p w:rsidR="005A5B1A" w:rsidRPr="00171B6B" w:rsidRDefault="005A5B1A" w:rsidP="00C133F8">
            <w:pPr>
              <w:spacing w:line="240" w:lineRule="auto"/>
              <w:jc w:val="center"/>
              <w:rPr>
                <w:lang w:val="en-GB"/>
              </w:rPr>
            </w:pPr>
            <w:r>
              <w:rPr>
                <w:lang w:val="en-GB"/>
              </w:rPr>
              <w:t>-0.06</w:t>
            </w:r>
          </w:p>
        </w:tc>
        <w:tc>
          <w:tcPr>
            <w:tcW w:w="1401" w:type="dxa"/>
            <w:vAlign w:val="center"/>
          </w:tcPr>
          <w:p w:rsidR="005A5B1A" w:rsidRPr="00171B6B" w:rsidRDefault="005A5B1A" w:rsidP="00C133F8">
            <w:pPr>
              <w:spacing w:line="240" w:lineRule="auto"/>
              <w:jc w:val="center"/>
              <w:rPr>
                <w:lang w:val="en-GB"/>
              </w:rPr>
            </w:pPr>
            <w:r>
              <w:rPr>
                <w:lang w:val="en-GB"/>
              </w:rPr>
              <w:t>0.2</w:t>
            </w:r>
          </w:p>
        </w:tc>
        <w:tc>
          <w:tcPr>
            <w:tcW w:w="1417" w:type="dxa"/>
            <w:vAlign w:val="center"/>
          </w:tcPr>
          <w:p w:rsidR="005A5B1A" w:rsidRDefault="005A5B1A" w:rsidP="00C133F8">
            <w:pPr>
              <w:spacing w:line="240" w:lineRule="auto"/>
              <w:jc w:val="center"/>
              <w:rPr>
                <w:lang w:val="en-GB"/>
              </w:rPr>
            </w:pPr>
            <w:r>
              <w:rPr>
                <w:lang w:val="en-GB"/>
              </w:rPr>
              <w:t>-0.01</w:t>
            </w:r>
          </w:p>
        </w:tc>
        <w:tc>
          <w:tcPr>
            <w:tcW w:w="1418" w:type="dxa"/>
            <w:vAlign w:val="center"/>
          </w:tcPr>
          <w:p w:rsidR="005A5B1A" w:rsidRDefault="005A5B1A" w:rsidP="00C133F8">
            <w:pPr>
              <w:spacing w:line="240" w:lineRule="auto"/>
              <w:jc w:val="center"/>
              <w:rPr>
                <w:lang w:val="en-GB"/>
              </w:rPr>
            </w:pPr>
            <w:r>
              <w:rPr>
                <w:lang w:val="en-GB"/>
              </w:rPr>
              <w:t>0.8</w:t>
            </w:r>
          </w:p>
        </w:tc>
      </w:tr>
      <w:tr w:rsidR="005A5B1A" w:rsidRPr="00171B6B" w:rsidTr="00E649E3">
        <w:trPr>
          <w:trHeight w:hRule="exact" w:val="340"/>
          <w:jc w:val="center"/>
        </w:trPr>
        <w:tc>
          <w:tcPr>
            <w:tcW w:w="1961" w:type="dxa"/>
            <w:vAlign w:val="center"/>
          </w:tcPr>
          <w:p w:rsidR="005A5B1A" w:rsidRPr="00292924" w:rsidRDefault="005A5B1A" w:rsidP="00C133F8">
            <w:pPr>
              <w:spacing w:line="240" w:lineRule="auto"/>
              <w:jc w:val="center"/>
              <w:rPr>
                <w:b/>
                <w:lang w:val="en-GB"/>
              </w:rPr>
            </w:pPr>
            <w:r w:rsidRPr="00292924">
              <w:rPr>
                <w:b/>
                <w:lang w:val="en-GB"/>
              </w:rPr>
              <w:t>Width</w:t>
            </w:r>
          </w:p>
        </w:tc>
        <w:tc>
          <w:tcPr>
            <w:tcW w:w="237" w:type="dxa"/>
            <w:vAlign w:val="center"/>
          </w:tcPr>
          <w:p w:rsidR="005A5B1A" w:rsidRPr="00171B6B" w:rsidRDefault="005A5B1A" w:rsidP="00C133F8">
            <w:pPr>
              <w:spacing w:line="240" w:lineRule="auto"/>
              <w:jc w:val="center"/>
              <w:rPr>
                <w:lang w:val="en-GB"/>
              </w:rPr>
            </w:pPr>
          </w:p>
        </w:tc>
        <w:tc>
          <w:tcPr>
            <w:tcW w:w="1400" w:type="dxa"/>
            <w:vAlign w:val="center"/>
          </w:tcPr>
          <w:p w:rsidR="005A5B1A" w:rsidRPr="00171B6B" w:rsidRDefault="005A5B1A" w:rsidP="008C306D">
            <w:pPr>
              <w:spacing w:line="240" w:lineRule="auto"/>
              <w:jc w:val="center"/>
              <w:rPr>
                <w:lang w:val="en-GB"/>
              </w:rPr>
            </w:pPr>
            <w:r>
              <w:rPr>
                <w:lang w:val="en-GB"/>
              </w:rPr>
              <w:t>-0.03</w:t>
            </w:r>
          </w:p>
        </w:tc>
        <w:tc>
          <w:tcPr>
            <w:tcW w:w="1401" w:type="dxa"/>
            <w:vAlign w:val="center"/>
          </w:tcPr>
          <w:p w:rsidR="005A5B1A" w:rsidRPr="00171B6B" w:rsidRDefault="005A5B1A" w:rsidP="00C133F8">
            <w:pPr>
              <w:spacing w:line="240" w:lineRule="auto"/>
              <w:jc w:val="center"/>
              <w:rPr>
                <w:lang w:val="en-GB"/>
              </w:rPr>
            </w:pPr>
            <w:r>
              <w:rPr>
                <w:lang w:val="en-GB"/>
              </w:rPr>
              <w:t>0.5</w:t>
            </w:r>
          </w:p>
        </w:tc>
        <w:tc>
          <w:tcPr>
            <w:tcW w:w="1401" w:type="dxa"/>
            <w:vAlign w:val="center"/>
          </w:tcPr>
          <w:p w:rsidR="005A5B1A" w:rsidRPr="00171B6B" w:rsidRDefault="005A5B1A" w:rsidP="00C133F8">
            <w:pPr>
              <w:spacing w:line="240" w:lineRule="auto"/>
              <w:jc w:val="center"/>
              <w:rPr>
                <w:lang w:val="en-GB"/>
              </w:rPr>
            </w:pPr>
            <w:r>
              <w:rPr>
                <w:lang w:val="en-GB"/>
              </w:rPr>
              <w:t>-0.03</w:t>
            </w:r>
          </w:p>
        </w:tc>
        <w:tc>
          <w:tcPr>
            <w:tcW w:w="1401" w:type="dxa"/>
            <w:vAlign w:val="center"/>
          </w:tcPr>
          <w:p w:rsidR="005A5B1A" w:rsidRPr="00171B6B" w:rsidRDefault="005A5B1A" w:rsidP="008C306D">
            <w:pPr>
              <w:spacing w:line="240" w:lineRule="auto"/>
              <w:jc w:val="center"/>
              <w:rPr>
                <w:lang w:val="en-GB"/>
              </w:rPr>
            </w:pPr>
            <w:r>
              <w:rPr>
                <w:lang w:val="en-GB"/>
              </w:rPr>
              <w:t>0.6</w:t>
            </w:r>
          </w:p>
        </w:tc>
        <w:tc>
          <w:tcPr>
            <w:tcW w:w="1401" w:type="dxa"/>
            <w:vAlign w:val="center"/>
          </w:tcPr>
          <w:p w:rsidR="005A5B1A" w:rsidRPr="00171B6B" w:rsidRDefault="005A5B1A" w:rsidP="00C133F8">
            <w:pPr>
              <w:spacing w:line="240" w:lineRule="auto"/>
              <w:jc w:val="center"/>
              <w:rPr>
                <w:lang w:val="en-GB"/>
              </w:rPr>
            </w:pPr>
            <w:r>
              <w:rPr>
                <w:lang w:val="en-GB"/>
              </w:rPr>
              <w:t>-0.01</w:t>
            </w:r>
          </w:p>
        </w:tc>
        <w:tc>
          <w:tcPr>
            <w:tcW w:w="1401" w:type="dxa"/>
            <w:vAlign w:val="center"/>
          </w:tcPr>
          <w:p w:rsidR="005A5B1A" w:rsidRPr="00171B6B" w:rsidRDefault="005A5B1A" w:rsidP="00002D30">
            <w:pPr>
              <w:spacing w:line="240" w:lineRule="auto"/>
              <w:jc w:val="center"/>
              <w:rPr>
                <w:lang w:val="en-GB"/>
              </w:rPr>
            </w:pPr>
            <w:r>
              <w:rPr>
                <w:lang w:val="en-GB"/>
              </w:rPr>
              <w:t>0.9</w:t>
            </w:r>
          </w:p>
        </w:tc>
        <w:tc>
          <w:tcPr>
            <w:tcW w:w="1417" w:type="dxa"/>
            <w:vAlign w:val="center"/>
          </w:tcPr>
          <w:p w:rsidR="005A5B1A" w:rsidRDefault="005A5B1A" w:rsidP="00002D30">
            <w:pPr>
              <w:spacing w:line="240" w:lineRule="auto"/>
              <w:jc w:val="center"/>
              <w:rPr>
                <w:lang w:val="en-GB"/>
              </w:rPr>
            </w:pPr>
            <w:r>
              <w:rPr>
                <w:lang w:val="en-GB"/>
              </w:rPr>
              <w:t>0.02</w:t>
            </w:r>
          </w:p>
        </w:tc>
        <w:tc>
          <w:tcPr>
            <w:tcW w:w="1418" w:type="dxa"/>
            <w:vAlign w:val="center"/>
          </w:tcPr>
          <w:p w:rsidR="005A5B1A" w:rsidRDefault="005A5B1A" w:rsidP="00002D30">
            <w:pPr>
              <w:spacing w:line="240" w:lineRule="auto"/>
              <w:jc w:val="center"/>
              <w:rPr>
                <w:lang w:val="en-GB"/>
              </w:rPr>
            </w:pPr>
            <w:r>
              <w:rPr>
                <w:lang w:val="en-GB"/>
              </w:rPr>
              <w:t>0.6</w:t>
            </w:r>
          </w:p>
        </w:tc>
      </w:tr>
      <w:tr w:rsidR="005A5B1A" w:rsidRPr="00171B6B" w:rsidTr="00E649E3">
        <w:trPr>
          <w:trHeight w:hRule="exact" w:val="340"/>
          <w:jc w:val="center"/>
        </w:trPr>
        <w:tc>
          <w:tcPr>
            <w:tcW w:w="1961" w:type="dxa"/>
            <w:vAlign w:val="center"/>
          </w:tcPr>
          <w:p w:rsidR="005A5B1A" w:rsidRPr="00292924" w:rsidRDefault="005A5B1A" w:rsidP="001C6C39">
            <w:pPr>
              <w:spacing w:line="240" w:lineRule="auto"/>
              <w:jc w:val="center"/>
              <w:rPr>
                <w:b/>
                <w:lang w:val="en-GB"/>
              </w:rPr>
            </w:pPr>
            <w:r w:rsidRPr="00292924">
              <w:rPr>
                <w:b/>
                <w:lang w:val="en-GB"/>
              </w:rPr>
              <w:t>Weight</w:t>
            </w:r>
          </w:p>
        </w:tc>
        <w:tc>
          <w:tcPr>
            <w:tcW w:w="237" w:type="dxa"/>
            <w:vAlign w:val="center"/>
          </w:tcPr>
          <w:p w:rsidR="005A5B1A" w:rsidRPr="00171B6B" w:rsidRDefault="005A5B1A" w:rsidP="001C6C39">
            <w:pPr>
              <w:spacing w:line="240" w:lineRule="auto"/>
              <w:jc w:val="center"/>
              <w:rPr>
                <w:lang w:val="en-GB"/>
              </w:rPr>
            </w:pPr>
          </w:p>
        </w:tc>
        <w:tc>
          <w:tcPr>
            <w:tcW w:w="1400" w:type="dxa"/>
            <w:vAlign w:val="center"/>
          </w:tcPr>
          <w:p w:rsidR="005A5B1A" w:rsidRPr="00171B6B" w:rsidRDefault="005A5B1A" w:rsidP="001C6C39">
            <w:pPr>
              <w:spacing w:line="240" w:lineRule="auto"/>
              <w:jc w:val="center"/>
              <w:rPr>
                <w:lang w:val="en-GB"/>
              </w:rPr>
            </w:pPr>
            <w:r>
              <w:rPr>
                <w:lang w:val="en-GB"/>
              </w:rPr>
              <w:t>-0.04</w:t>
            </w:r>
          </w:p>
        </w:tc>
        <w:tc>
          <w:tcPr>
            <w:tcW w:w="1401" w:type="dxa"/>
            <w:vAlign w:val="center"/>
          </w:tcPr>
          <w:p w:rsidR="005A5B1A" w:rsidRPr="00171B6B" w:rsidRDefault="005A5B1A" w:rsidP="001C6C39">
            <w:pPr>
              <w:spacing w:line="240" w:lineRule="auto"/>
              <w:jc w:val="center"/>
              <w:rPr>
                <w:lang w:val="en-GB"/>
              </w:rPr>
            </w:pPr>
            <w:r>
              <w:rPr>
                <w:lang w:val="en-GB"/>
              </w:rPr>
              <w:t>0.4</w:t>
            </w:r>
          </w:p>
        </w:tc>
        <w:tc>
          <w:tcPr>
            <w:tcW w:w="1401" w:type="dxa"/>
            <w:vAlign w:val="center"/>
          </w:tcPr>
          <w:p w:rsidR="005A5B1A" w:rsidRPr="00171B6B" w:rsidRDefault="005A5B1A" w:rsidP="001C6C39">
            <w:pPr>
              <w:spacing w:line="240" w:lineRule="auto"/>
              <w:jc w:val="center"/>
              <w:rPr>
                <w:lang w:val="en-GB"/>
              </w:rPr>
            </w:pPr>
            <w:r>
              <w:rPr>
                <w:lang w:val="en-GB"/>
              </w:rPr>
              <w:t>-0.10</w:t>
            </w:r>
          </w:p>
        </w:tc>
        <w:tc>
          <w:tcPr>
            <w:tcW w:w="1401" w:type="dxa"/>
            <w:vAlign w:val="center"/>
          </w:tcPr>
          <w:p w:rsidR="005A5B1A" w:rsidRPr="00171B6B" w:rsidRDefault="005A5B1A" w:rsidP="001C6C39">
            <w:pPr>
              <w:spacing w:line="240" w:lineRule="auto"/>
              <w:jc w:val="center"/>
              <w:rPr>
                <w:lang w:val="en-GB"/>
              </w:rPr>
            </w:pPr>
            <w:r>
              <w:rPr>
                <w:lang w:val="en-GB"/>
              </w:rPr>
              <w:t>0.05</w:t>
            </w:r>
          </w:p>
        </w:tc>
        <w:tc>
          <w:tcPr>
            <w:tcW w:w="1401" w:type="dxa"/>
            <w:vAlign w:val="center"/>
          </w:tcPr>
          <w:p w:rsidR="005A5B1A" w:rsidRPr="00171B6B" w:rsidRDefault="005A5B1A" w:rsidP="001C6C39">
            <w:pPr>
              <w:spacing w:line="240" w:lineRule="auto"/>
              <w:jc w:val="center"/>
              <w:rPr>
                <w:lang w:val="en-GB"/>
              </w:rPr>
            </w:pPr>
            <w:r>
              <w:rPr>
                <w:lang w:val="en-GB"/>
              </w:rPr>
              <w:t>0.04</w:t>
            </w:r>
          </w:p>
        </w:tc>
        <w:tc>
          <w:tcPr>
            <w:tcW w:w="1401" w:type="dxa"/>
            <w:vAlign w:val="center"/>
          </w:tcPr>
          <w:p w:rsidR="005A5B1A" w:rsidRPr="00171B6B" w:rsidRDefault="005A5B1A" w:rsidP="001C6C39">
            <w:pPr>
              <w:spacing w:line="240" w:lineRule="auto"/>
              <w:jc w:val="center"/>
              <w:rPr>
                <w:lang w:val="en-GB"/>
              </w:rPr>
            </w:pPr>
            <w:r>
              <w:rPr>
                <w:lang w:val="en-GB"/>
              </w:rPr>
              <w:t>0.4</w:t>
            </w:r>
          </w:p>
        </w:tc>
        <w:tc>
          <w:tcPr>
            <w:tcW w:w="1417" w:type="dxa"/>
            <w:vAlign w:val="center"/>
          </w:tcPr>
          <w:p w:rsidR="005A5B1A" w:rsidRDefault="005A5B1A" w:rsidP="005A5B1A">
            <w:pPr>
              <w:spacing w:line="240" w:lineRule="auto"/>
              <w:jc w:val="center"/>
              <w:rPr>
                <w:lang w:val="en-GB"/>
              </w:rPr>
            </w:pPr>
            <w:r>
              <w:rPr>
                <w:lang w:val="en-GB"/>
              </w:rPr>
              <w:t>0.05</w:t>
            </w:r>
          </w:p>
        </w:tc>
        <w:tc>
          <w:tcPr>
            <w:tcW w:w="1418" w:type="dxa"/>
            <w:vAlign w:val="center"/>
          </w:tcPr>
          <w:p w:rsidR="005A5B1A" w:rsidRDefault="005A5B1A" w:rsidP="001C6C39">
            <w:pPr>
              <w:spacing w:line="240" w:lineRule="auto"/>
              <w:jc w:val="center"/>
              <w:rPr>
                <w:lang w:val="en-GB"/>
              </w:rPr>
            </w:pPr>
            <w:r>
              <w:rPr>
                <w:lang w:val="en-GB"/>
              </w:rPr>
              <w:t>0.3</w:t>
            </w:r>
          </w:p>
        </w:tc>
      </w:tr>
      <w:tr w:rsidR="005A5B1A" w:rsidRPr="00171B6B" w:rsidTr="00E649E3">
        <w:trPr>
          <w:trHeight w:hRule="exact" w:val="170"/>
          <w:jc w:val="center"/>
        </w:trPr>
        <w:tc>
          <w:tcPr>
            <w:tcW w:w="1961" w:type="dxa"/>
            <w:vAlign w:val="center"/>
          </w:tcPr>
          <w:p w:rsidR="005A5B1A" w:rsidRPr="00292924" w:rsidRDefault="005A5B1A" w:rsidP="00C133F8">
            <w:pPr>
              <w:spacing w:line="240" w:lineRule="auto"/>
              <w:jc w:val="center"/>
              <w:rPr>
                <w:b/>
                <w:lang w:val="en-GB"/>
              </w:rPr>
            </w:pPr>
          </w:p>
        </w:tc>
        <w:tc>
          <w:tcPr>
            <w:tcW w:w="237" w:type="dxa"/>
            <w:vAlign w:val="center"/>
          </w:tcPr>
          <w:p w:rsidR="005A5B1A" w:rsidRPr="00171B6B" w:rsidRDefault="005A5B1A" w:rsidP="00C133F8">
            <w:pPr>
              <w:spacing w:line="240" w:lineRule="auto"/>
              <w:jc w:val="center"/>
              <w:rPr>
                <w:lang w:val="en-GB"/>
              </w:rPr>
            </w:pPr>
          </w:p>
        </w:tc>
        <w:tc>
          <w:tcPr>
            <w:tcW w:w="1400" w:type="dxa"/>
            <w:vAlign w:val="center"/>
          </w:tcPr>
          <w:p w:rsidR="005A5B1A" w:rsidRPr="00171B6B" w:rsidRDefault="005A5B1A" w:rsidP="00C133F8">
            <w:pPr>
              <w:spacing w:line="240" w:lineRule="auto"/>
              <w:jc w:val="center"/>
              <w:rPr>
                <w:lang w:val="en-GB"/>
              </w:rPr>
            </w:pPr>
          </w:p>
        </w:tc>
        <w:tc>
          <w:tcPr>
            <w:tcW w:w="1401" w:type="dxa"/>
            <w:vAlign w:val="center"/>
          </w:tcPr>
          <w:p w:rsidR="005A5B1A" w:rsidRPr="00171B6B" w:rsidRDefault="005A5B1A" w:rsidP="00C133F8">
            <w:pPr>
              <w:spacing w:line="240" w:lineRule="auto"/>
              <w:jc w:val="center"/>
              <w:rPr>
                <w:lang w:val="en-GB"/>
              </w:rPr>
            </w:pPr>
          </w:p>
        </w:tc>
        <w:tc>
          <w:tcPr>
            <w:tcW w:w="1401" w:type="dxa"/>
            <w:vAlign w:val="center"/>
          </w:tcPr>
          <w:p w:rsidR="005A5B1A" w:rsidRPr="00171B6B" w:rsidRDefault="005A5B1A" w:rsidP="00C133F8">
            <w:pPr>
              <w:spacing w:line="240" w:lineRule="auto"/>
              <w:jc w:val="center"/>
              <w:rPr>
                <w:lang w:val="en-GB"/>
              </w:rPr>
            </w:pPr>
          </w:p>
        </w:tc>
        <w:tc>
          <w:tcPr>
            <w:tcW w:w="1401" w:type="dxa"/>
            <w:vAlign w:val="center"/>
          </w:tcPr>
          <w:p w:rsidR="005A5B1A" w:rsidRPr="00171B6B" w:rsidRDefault="005A5B1A" w:rsidP="00C133F8">
            <w:pPr>
              <w:spacing w:line="240" w:lineRule="auto"/>
              <w:jc w:val="center"/>
              <w:rPr>
                <w:lang w:val="en-GB"/>
              </w:rPr>
            </w:pPr>
          </w:p>
        </w:tc>
        <w:tc>
          <w:tcPr>
            <w:tcW w:w="1401" w:type="dxa"/>
            <w:vAlign w:val="center"/>
          </w:tcPr>
          <w:p w:rsidR="005A5B1A" w:rsidRPr="00171B6B" w:rsidRDefault="005A5B1A" w:rsidP="00C133F8">
            <w:pPr>
              <w:spacing w:line="240" w:lineRule="auto"/>
              <w:jc w:val="center"/>
              <w:rPr>
                <w:lang w:val="en-GB"/>
              </w:rPr>
            </w:pPr>
          </w:p>
        </w:tc>
        <w:tc>
          <w:tcPr>
            <w:tcW w:w="1401" w:type="dxa"/>
            <w:vAlign w:val="center"/>
          </w:tcPr>
          <w:p w:rsidR="005A5B1A" w:rsidRPr="00171B6B" w:rsidRDefault="005A5B1A" w:rsidP="00C133F8">
            <w:pPr>
              <w:spacing w:line="240" w:lineRule="auto"/>
              <w:jc w:val="center"/>
              <w:rPr>
                <w:lang w:val="en-GB"/>
              </w:rPr>
            </w:pPr>
          </w:p>
        </w:tc>
        <w:tc>
          <w:tcPr>
            <w:tcW w:w="1417" w:type="dxa"/>
            <w:vAlign w:val="center"/>
          </w:tcPr>
          <w:p w:rsidR="005A5B1A" w:rsidRPr="00171B6B" w:rsidRDefault="005A5B1A" w:rsidP="00C133F8">
            <w:pPr>
              <w:spacing w:line="240" w:lineRule="auto"/>
              <w:jc w:val="center"/>
              <w:rPr>
                <w:lang w:val="en-GB"/>
              </w:rPr>
            </w:pPr>
          </w:p>
        </w:tc>
        <w:tc>
          <w:tcPr>
            <w:tcW w:w="1418" w:type="dxa"/>
            <w:vAlign w:val="center"/>
          </w:tcPr>
          <w:p w:rsidR="005A5B1A" w:rsidRPr="00171B6B" w:rsidRDefault="005A5B1A" w:rsidP="00C133F8">
            <w:pPr>
              <w:spacing w:line="240" w:lineRule="auto"/>
              <w:jc w:val="center"/>
              <w:rPr>
                <w:lang w:val="en-GB"/>
              </w:rPr>
            </w:pPr>
          </w:p>
        </w:tc>
      </w:tr>
      <w:tr w:rsidR="005A5B1A" w:rsidRPr="00171B6B" w:rsidTr="00E649E3">
        <w:trPr>
          <w:trHeight w:hRule="exact" w:val="340"/>
          <w:jc w:val="center"/>
        </w:trPr>
        <w:tc>
          <w:tcPr>
            <w:tcW w:w="1961" w:type="dxa"/>
            <w:vAlign w:val="center"/>
          </w:tcPr>
          <w:p w:rsidR="005A5B1A" w:rsidRPr="00292924" w:rsidRDefault="005A5B1A" w:rsidP="00D87426">
            <w:pPr>
              <w:spacing w:line="240" w:lineRule="auto"/>
              <w:rPr>
                <w:b/>
                <w:lang w:val="en-GB"/>
              </w:rPr>
            </w:pPr>
            <w:r>
              <w:rPr>
                <w:b/>
                <w:lang w:val="en-GB"/>
              </w:rPr>
              <w:t>GIRLS</w:t>
            </w:r>
          </w:p>
        </w:tc>
        <w:tc>
          <w:tcPr>
            <w:tcW w:w="237" w:type="dxa"/>
            <w:vAlign w:val="center"/>
          </w:tcPr>
          <w:p w:rsidR="005A5B1A" w:rsidRPr="00171B6B" w:rsidRDefault="005A5B1A" w:rsidP="001F3C01">
            <w:pPr>
              <w:spacing w:line="240" w:lineRule="auto"/>
              <w:jc w:val="center"/>
              <w:rPr>
                <w:lang w:val="en-GB"/>
              </w:rPr>
            </w:pPr>
          </w:p>
        </w:tc>
        <w:tc>
          <w:tcPr>
            <w:tcW w:w="1400" w:type="dxa"/>
            <w:vAlign w:val="center"/>
          </w:tcPr>
          <w:p w:rsidR="005A5B1A" w:rsidRPr="00171B6B" w:rsidRDefault="005A5B1A" w:rsidP="001F3C01">
            <w:pPr>
              <w:spacing w:line="240" w:lineRule="auto"/>
              <w:jc w:val="center"/>
              <w:rPr>
                <w:lang w:val="en-GB"/>
              </w:rPr>
            </w:pPr>
          </w:p>
        </w:tc>
        <w:tc>
          <w:tcPr>
            <w:tcW w:w="1401" w:type="dxa"/>
            <w:vAlign w:val="center"/>
          </w:tcPr>
          <w:p w:rsidR="005A5B1A" w:rsidRPr="00171B6B" w:rsidRDefault="005A5B1A" w:rsidP="001F3C01">
            <w:pPr>
              <w:spacing w:line="240" w:lineRule="auto"/>
              <w:jc w:val="center"/>
              <w:rPr>
                <w:lang w:val="en-GB"/>
              </w:rPr>
            </w:pPr>
          </w:p>
        </w:tc>
        <w:tc>
          <w:tcPr>
            <w:tcW w:w="1401" w:type="dxa"/>
            <w:vAlign w:val="center"/>
          </w:tcPr>
          <w:p w:rsidR="005A5B1A" w:rsidRPr="00171B6B" w:rsidRDefault="005A5B1A" w:rsidP="00C133F8">
            <w:pPr>
              <w:spacing w:line="240" w:lineRule="auto"/>
              <w:jc w:val="center"/>
              <w:rPr>
                <w:lang w:val="en-GB"/>
              </w:rPr>
            </w:pPr>
          </w:p>
        </w:tc>
        <w:tc>
          <w:tcPr>
            <w:tcW w:w="1401" w:type="dxa"/>
            <w:vAlign w:val="center"/>
          </w:tcPr>
          <w:p w:rsidR="005A5B1A" w:rsidRPr="00171B6B" w:rsidRDefault="005A5B1A" w:rsidP="00C133F8">
            <w:pPr>
              <w:spacing w:line="240" w:lineRule="auto"/>
              <w:jc w:val="center"/>
              <w:rPr>
                <w:lang w:val="en-GB"/>
              </w:rPr>
            </w:pPr>
          </w:p>
        </w:tc>
        <w:tc>
          <w:tcPr>
            <w:tcW w:w="1401" w:type="dxa"/>
            <w:vAlign w:val="center"/>
          </w:tcPr>
          <w:p w:rsidR="005A5B1A" w:rsidRPr="00171B6B" w:rsidRDefault="005A5B1A" w:rsidP="00C133F8">
            <w:pPr>
              <w:spacing w:line="240" w:lineRule="auto"/>
              <w:jc w:val="center"/>
              <w:rPr>
                <w:lang w:val="en-GB"/>
              </w:rPr>
            </w:pPr>
          </w:p>
        </w:tc>
        <w:tc>
          <w:tcPr>
            <w:tcW w:w="1401" w:type="dxa"/>
            <w:vAlign w:val="center"/>
          </w:tcPr>
          <w:p w:rsidR="005A5B1A" w:rsidRPr="00171B6B" w:rsidRDefault="005A5B1A" w:rsidP="00C133F8">
            <w:pPr>
              <w:spacing w:line="240" w:lineRule="auto"/>
              <w:jc w:val="center"/>
              <w:rPr>
                <w:lang w:val="en-GB"/>
              </w:rPr>
            </w:pPr>
          </w:p>
        </w:tc>
        <w:tc>
          <w:tcPr>
            <w:tcW w:w="1417" w:type="dxa"/>
            <w:vAlign w:val="center"/>
          </w:tcPr>
          <w:p w:rsidR="005A5B1A" w:rsidRPr="00171B6B" w:rsidRDefault="005A5B1A" w:rsidP="00C133F8">
            <w:pPr>
              <w:spacing w:line="240" w:lineRule="auto"/>
              <w:jc w:val="center"/>
              <w:rPr>
                <w:lang w:val="en-GB"/>
              </w:rPr>
            </w:pPr>
          </w:p>
        </w:tc>
        <w:tc>
          <w:tcPr>
            <w:tcW w:w="1418" w:type="dxa"/>
            <w:vAlign w:val="center"/>
          </w:tcPr>
          <w:p w:rsidR="005A5B1A" w:rsidRPr="00171B6B" w:rsidRDefault="005A5B1A" w:rsidP="00C133F8">
            <w:pPr>
              <w:spacing w:line="240" w:lineRule="auto"/>
              <w:jc w:val="center"/>
              <w:rPr>
                <w:lang w:val="en-GB"/>
              </w:rPr>
            </w:pPr>
          </w:p>
        </w:tc>
      </w:tr>
      <w:tr w:rsidR="005A5B1A" w:rsidRPr="00171B6B" w:rsidTr="00E649E3">
        <w:trPr>
          <w:trHeight w:hRule="exact" w:val="170"/>
          <w:jc w:val="center"/>
        </w:trPr>
        <w:tc>
          <w:tcPr>
            <w:tcW w:w="1961" w:type="dxa"/>
            <w:vAlign w:val="center"/>
          </w:tcPr>
          <w:p w:rsidR="005A5B1A" w:rsidRPr="00292924" w:rsidRDefault="005A5B1A" w:rsidP="001F3C01">
            <w:pPr>
              <w:spacing w:line="240" w:lineRule="auto"/>
              <w:jc w:val="center"/>
              <w:rPr>
                <w:b/>
                <w:lang w:val="en-GB"/>
              </w:rPr>
            </w:pPr>
          </w:p>
        </w:tc>
        <w:tc>
          <w:tcPr>
            <w:tcW w:w="237" w:type="dxa"/>
            <w:vAlign w:val="center"/>
          </w:tcPr>
          <w:p w:rsidR="005A5B1A" w:rsidRPr="00171B6B" w:rsidRDefault="005A5B1A" w:rsidP="001F3C01">
            <w:pPr>
              <w:spacing w:line="240" w:lineRule="auto"/>
              <w:jc w:val="center"/>
              <w:rPr>
                <w:lang w:val="en-GB"/>
              </w:rPr>
            </w:pPr>
          </w:p>
        </w:tc>
        <w:tc>
          <w:tcPr>
            <w:tcW w:w="1400" w:type="dxa"/>
            <w:vAlign w:val="center"/>
          </w:tcPr>
          <w:p w:rsidR="005A5B1A" w:rsidRPr="00171B6B" w:rsidRDefault="005A5B1A" w:rsidP="001F3C01">
            <w:pPr>
              <w:spacing w:line="240" w:lineRule="auto"/>
              <w:jc w:val="center"/>
              <w:rPr>
                <w:lang w:val="en-GB"/>
              </w:rPr>
            </w:pPr>
          </w:p>
        </w:tc>
        <w:tc>
          <w:tcPr>
            <w:tcW w:w="1401" w:type="dxa"/>
            <w:vAlign w:val="center"/>
          </w:tcPr>
          <w:p w:rsidR="005A5B1A" w:rsidRPr="00171B6B" w:rsidRDefault="005A5B1A" w:rsidP="001F3C01">
            <w:pPr>
              <w:spacing w:line="240" w:lineRule="auto"/>
              <w:jc w:val="center"/>
              <w:rPr>
                <w:lang w:val="en-GB"/>
              </w:rPr>
            </w:pPr>
          </w:p>
        </w:tc>
        <w:tc>
          <w:tcPr>
            <w:tcW w:w="1401" w:type="dxa"/>
            <w:vAlign w:val="center"/>
          </w:tcPr>
          <w:p w:rsidR="005A5B1A" w:rsidRPr="00171B6B" w:rsidRDefault="005A5B1A" w:rsidP="00C133F8">
            <w:pPr>
              <w:spacing w:line="240" w:lineRule="auto"/>
              <w:jc w:val="center"/>
              <w:rPr>
                <w:lang w:val="en-GB"/>
              </w:rPr>
            </w:pPr>
          </w:p>
        </w:tc>
        <w:tc>
          <w:tcPr>
            <w:tcW w:w="1401" w:type="dxa"/>
            <w:vAlign w:val="center"/>
          </w:tcPr>
          <w:p w:rsidR="005A5B1A" w:rsidRPr="00171B6B" w:rsidRDefault="005A5B1A" w:rsidP="00C133F8">
            <w:pPr>
              <w:spacing w:line="240" w:lineRule="auto"/>
              <w:jc w:val="center"/>
              <w:rPr>
                <w:lang w:val="en-GB"/>
              </w:rPr>
            </w:pPr>
          </w:p>
        </w:tc>
        <w:tc>
          <w:tcPr>
            <w:tcW w:w="1401" w:type="dxa"/>
            <w:vAlign w:val="center"/>
          </w:tcPr>
          <w:p w:rsidR="005A5B1A" w:rsidRPr="00171B6B" w:rsidRDefault="005A5B1A" w:rsidP="00C133F8">
            <w:pPr>
              <w:spacing w:line="240" w:lineRule="auto"/>
              <w:jc w:val="center"/>
              <w:rPr>
                <w:lang w:val="en-GB"/>
              </w:rPr>
            </w:pPr>
          </w:p>
        </w:tc>
        <w:tc>
          <w:tcPr>
            <w:tcW w:w="1401" w:type="dxa"/>
            <w:vAlign w:val="center"/>
          </w:tcPr>
          <w:p w:rsidR="005A5B1A" w:rsidRPr="00171B6B" w:rsidRDefault="005A5B1A" w:rsidP="00C133F8">
            <w:pPr>
              <w:spacing w:line="240" w:lineRule="auto"/>
              <w:jc w:val="center"/>
              <w:rPr>
                <w:lang w:val="en-GB"/>
              </w:rPr>
            </w:pPr>
          </w:p>
        </w:tc>
        <w:tc>
          <w:tcPr>
            <w:tcW w:w="1417" w:type="dxa"/>
            <w:vAlign w:val="center"/>
          </w:tcPr>
          <w:p w:rsidR="005A5B1A" w:rsidRPr="00171B6B" w:rsidRDefault="005A5B1A" w:rsidP="00C133F8">
            <w:pPr>
              <w:spacing w:line="240" w:lineRule="auto"/>
              <w:jc w:val="center"/>
              <w:rPr>
                <w:lang w:val="en-GB"/>
              </w:rPr>
            </w:pPr>
          </w:p>
        </w:tc>
        <w:tc>
          <w:tcPr>
            <w:tcW w:w="1418" w:type="dxa"/>
            <w:vAlign w:val="center"/>
          </w:tcPr>
          <w:p w:rsidR="005A5B1A" w:rsidRPr="00171B6B" w:rsidRDefault="005A5B1A" w:rsidP="00C133F8">
            <w:pPr>
              <w:spacing w:line="240" w:lineRule="auto"/>
              <w:jc w:val="center"/>
              <w:rPr>
                <w:lang w:val="en-GB"/>
              </w:rPr>
            </w:pPr>
          </w:p>
        </w:tc>
      </w:tr>
      <w:tr w:rsidR="005A5B1A" w:rsidRPr="00171B6B" w:rsidTr="00E649E3">
        <w:trPr>
          <w:trHeight w:hRule="exact" w:val="340"/>
          <w:jc w:val="center"/>
        </w:trPr>
        <w:tc>
          <w:tcPr>
            <w:tcW w:w="1961" w:type="dxa"/>
            <w:vAlign w:val="center"/>
          </w:tcPr>
          <w:p w:rsidR="005A5B1A" w:rsidRPr="00292924" w:rsidRDefault="003C2AB7" w:rsidP="001C6C39">
            <w:pPr>
              <w:spacing w:line="240" w:lineRule="auto"/>
              <w:jc w:val="center"/>
              <w:rPr>
                <w:b/>
                <w:lang w:val="en-GB"/>
              </w:rPr>
            </w:pPr>
            <w:r>
              <w:rPr>
                <w:b/>
                <w:lang w:val="en-GB"/>
              </w:rPr>
              <w:t>No. cotyledons</w:t>
            </w:r>
          </w:p>
        </w:tc>
        <w:tc>
          <w:tcPr>
            <w:tcW w:w="237" w:type="dxa"/>
            <w:vAlign w:val="center"/>
          </w:tcPr>
          <w:p w:rsidR="005A5B1A" w:rsidRPr="00171B6B" w:rsidRDefault="005A5B1A" w:rsidP="001C6C39">
            <w:pPr>
              <w:spacing w:line="240" w:lineRule="auto"/>
              <w:jc w:val="center"/>
              <w:rPr>
                <w:lang w:val="en-GB"/>
              </w:rPr>
            </w:pPr>
          </w:p>
        </w:tc>
        <w:tc>
          <w:tcPr>
            <w:tcW w:w="1400" w:type="dxa"/>
            <w:vAlign w:val="center"/>
          </w:tcPr>
          <w:p w:rsidR="005A5B1A" w:rsidRPr="00171B6B" w:rsidRDefault="005A5B1A" w:rsidP="001C6C39">
            <w:pPr>
              <w:spacing w:line="240" w:lineRule="auto"/>
              <w:jc w:val="center"/>
              <w:rPr>
                <w:lang w:val="en-GB"/>
              </w:rPr>
            </w:pPr>
            <w:r>
              <w:rPr>
                <w:lang w:val="en-GB"/>
              </w:rPr>
              <w:t>0.09</w:t>
            </w:r>
          </w:p>
        </w:tc>
        <w:tc>
          <w:tcPr>
            <w:tcW w:w="1401" w:type="dxa"/>
            <w:vAlign w:val="center"/>
          </w:tcPr>
          <w:p w:rsidR="005A5B1A" w:rsidRPr="00171B6B" w:rsidRDefault="005A5B1A" w:rsidP="001C6C39">
            <w:pPr>
              <w:spacing w:line="240" w:lineRule="auto"/>
              <w:jc w:val="center"/>
              <w:rPr>
                <w:lang w:val="en-GB"/>
              </w:rPr>
            </w:pPr>
            <w:r>
              <w:rPr>
                <w:lang w:val="en-GB"/>
              </w:rPr>
              <w:t>0.05</w:t>
            </w:r>
          </w:p>
        </w:tc>
        <w:tc>
          <w:tcPr>
            <w:tcW w:w="1401" w:type="dxa"/>
            <w:vAlign w:val="center"/>
          </w:tcPr>
          <w:p w:rsidR="005A5B1A" w:rsidRPr="00171B6B" w:rsidRDefault="005A5B1A" w:rsidP="001C6C39">
            <w:pPr>
              <w:spacing w:line="240" w:lineRule="auto"/>
              <w:jc w:val="center"/>
              <w:rPr>
                <w:lang w:val="en-GB"/>
              </w:rPr>
            </w:pPr>
            <w:r>
              <w:rPr>
                <w:lang w:val="en-GB"/>
              </w:rPr>
              <w:t>-0.08</w:t>
            </w:r>
          </w:p>
        </w:tc>
        <w:tc>
          <w:tcPr>
            <w:tcW w:w="1401" w:type="dxa"/>
            <w:vAlign w:val="center"/>
          </w:tcPr>
          <w:p w:rsidR="005A5B1A" w:rsidRPr="00171B6B" w:rsidRDefault="005A5B1A" w:rsidP="001C6C39">
            <w:pPr>
              <w:spacing w:line="240" w:lineRule="auto"/>
              <w:jc w:val="center"/>
              <w:rPr>
                <w:lang w:val="en-GB"/>
              </w:rPr>
            </w:pPr>
            <w:r>
              <w:rPr>
                <w:lang w:val="en-GB"/>
              </w:rPr>
              <w:t>0.1</w:t>
            </w:r>
          </w:p>
        </w:tc>
        <w:tc>
          <w:tcPr>
            <w:tcW w:w="1401" w:type="dxa"/>
            <w:vAlign w:val="center"/>
          </w:tcPr>
          <w:p w:rsidR="005A5B1A" w:rsidRPr="00171B6B" w:rsidRDefault="005A5B1A" w:rsidP="001C6C39">
            <w:pPr>
              <w:spacing w:line="240" w:lineRule="auto"/>
              <w:jc w:val="center"/>
              <w:rPr>
                <w:lang w:val="en-GB"/>
              </w:rPr>
            </w:pPr>
            <w:r>
              <w:rPr>
                <w:lang w:val="en-GB"/>
              </w:rPr>
              <w:t>0.16</w:t>
            </w:r>
          </w:p>
        </w:tc>
        <w:tc>
          <w:tcPr>
            <w:tcW w:w="1401" w:type="dxa"/>
            <w:vAlign w:val="center"/>
          </w:tcPr>
          <w:p w:rsidR="005A5B1A" w:rsidRPr="00171B6B" w:rsidRDefault="005A5B1A" w:rsidP="001C6C39">
            <w:pPr>
              <w:spacing w:line="240" w:lineRule="auto"/>
              <w:jc w:val="center"/>
              <w:rPr>
                <w:lang w:val="en-GB"/>
              </w:rPr>
            </w:pPr>
            <w:r>
              <w:rPr>
                <w:lang w:val="en-GB"/>
              </w:rPr>
              <w:t>&lt;0.001</w:t>
            </w:r>
          </w:p>
        </w:tc>
        <w:tc>
          <w:tcPr>
            <w:tcW w:w="1417" w:type="dxa"/>
            <w:vAlign w:val="center"/>
          </w:tcPr>
          <w:p w:rsidR="005A5B1A" w:rsidRDefault="00E649E3" w:rsidP="001C6C39">
            <w:pPr>
              <w:spacing w:line="240" w:lineRule="auto"/>
              <w:jc w:val="center"/>
              <w:rPr>
                <w:lang w:val="en-GB"/>
              </w:rPr>
            </w:pPr>
            <w:r>
              <w:rPr>
                <w:lang w:val="en-GB"/>
              </w:rPr>
              <w:t>0.09</w:t>
            </w:r>
          </w:p>
        </w:tc>
        <w:tc>
          <w:tcPr>
            <w:tcW w:w="1418" w:type="dxa"/>
            <w:vAlign w:val="center"/>
          </w:tcPr>
          <w:p w:rsidR="005A5B1A" w:rsidRDefault="00E649E3" w:rsidP="001C6C39">
            <w:pPr>
              <w:spacing w:line="240" w:lineRule="auto"/>
              <w:jc w:val="center"/>
              <w:rPr>
                <w:lang w:val="en-GB"/>
              </w:rPr>
            </w:pPr>
            <w:r>
              <w:rPr>
                <w:lang w:val="en-GB"/>
              </w:rPr>
              <w:t>0.05</w:t>
            </w:r>
          </w:p>
        </w:tc>
      </w:tr>
      <w:tr w:rsidR="005A5B1A" w:rsidRPr="00171B6B" w:rsidTr="00E649E3">
        <w:trPr>
          <w:trHeight w:hRule="exact" w:val="340"/>
          <w:jc w:val="center"/>
        </w:trPr>
        <w:tc>
          <w:tcPr>
            <w:tcW w:w="1961" w:type="dxa"/>
            <w:vAlign w:val="center"/>
          </w:tcPr>
          <w:p w:rsidR="005A5B1A" w:rsidRPr="00292924" w:rsidRDefault="005A5B1A" w:rsidP="001F3C01">
            <w:pPr>
              <w:spacing w:line="240" w:lineRule="auto"/>
              <w:jc w:val="center"/>
              <w:rPr>
                <w:b/>
                <w:lang w:val="en-GB"/>
              </w:rPr>
            </w:pPr>
            <w:r w:rsidRPr="00292924">
              <w:rPr>
                <w:b/>
                <w:lang w:val="en-GB"/>
              </w:rPr>
              <w:t>Length</w:t>
            </w:r>
          </w:p>
        </w:tc>
        <w:tc>
          <w:tcPr>
            <w:tcW w:w="237" w:type="dxa"/>
            <w:vAlign w:val="center"/>
          </w:tcPr>
          <w:p w:rsidR="005A5B1A" w:rsidRPr="00171B6B" w:rsidRDefault="005A5B1A" w:rsidP="001F3C01">
            <w:pPr>
              <w:spacing w:line="240" w:lineRule="auto"/>
              <w:jc w:val="center"/>
              <w:rPr>
                <w:lang w:val="en-GB"/>
              </w:rPr>
            </w:pPr>
          </w:p>
        </w:tc>
        <w:tc>
          <w:tcPr>
            <w:tcW w:w="1400" w:type="dxa"/>
            <w:vAlign w:val="center"/>
          </w:tcPr>
          <w:p w:rsidR="005A5B1A" w:rsidRPr="00171B6B" w:rsidRDefault="005A5B1A" w:rsidP="001F3C01">
            <w:pPr>
              <w:spacing w:line="240" w:lineRule="auto"/>
              <w:jc w:val="center"/>
              <w:rPr>
                <w:lang w:val="en-GB"/>
              </w:rPr>
            </w:pPr>
            <w:r>
              <w:rPr>
                <w:lang w:val="en-GB"/>
              </w:rPr>
              <w:t>-0.05</w:t>
            </w:r>
          </w:p>
        </w:tc>
        <w:tc>
          <w:tcPr>
            <w:tcW w:w="1401" w:type="dxa"/>
            <w:vAlign w:val="center"/>
          </w:tcPr>
          <w:p w:rsidR="005A5B1A" w:rsidRPr="00171B6B" w:rsidRDefault="005A5B1A" w:rsidP="008C306D">
            <w:pPr>
              <w:spacing w:line="240" w:lineRule="auto"/>
              <w:jc w:val="center"/>
              <w:rPr>
                <w:lang w:val="en-GB"/>
              </w:rPr>
            </w:pPr>
            <w:r>
              <w:rPr>
                <w:lang w:val="en-GB"/>
              </w:rPr>
              <w:t>0.2</w:t>
            </w:r>
          </w:p>
        </w:tc>
        <w:tc>
          <w:tcPr>
            <w:tcW w:w="1401" w:type="dxa"/>
            <w:vAlign w:val="center"/>
          </w:tcPr>
          <w:p w:rsidR="005A5B1A" w:rsidRPr="00171B6B" w:rsidRDefault="005A5B1A" w:rsidP="00C133F8">
            <w:pPr>
              <w:spacing w:line="240" w:lineRule="auto"/>
              <w:jc w:val="center"/>
              <w:rPr>
                <w:lang w:val="en-GB"/>
              </w:rPr>
            </w:pPr>
            <w:r>
              <w:rPr>
                <w:lang w:val="en-GB"/>
              </w:rPr>
              <w:t>-0.11</w:t>
            </w:r>
          </w:p>
        </w:tc>
        <w:tc>
          <w:tcPr>
            <w:tcW w:w="1401" w:type="dxa"/>
            <w:vAlign w:val="center"/>
          </w:tcPr>
          <w:p w:rsidR="005A5B1A" w:rsidRPr="00171B6B" w:rsidRDefault="005A5B1A" w:rsidP="00C133F8">
            <w:pPr>
              <w:spacing w:line="240" w:lineRule="auto"/>
              <w:jc w:val="center"/>
              <w:rPr>
                <w:lang w:val="en-GB"/>
              </w:rPr>
            </w:pPr>
            <w:r>
              <w:rPr>
                <w:lang w:val="en-GB"/>
              </w:rPr>
              <w:t>0.01</w:t>
            </w:r>
          </w:p>
        </w:tc>
        <w:tc>
          <w:tcPr>
            <w:tcW w:w="1401" w:type="dxa"/>
            <w:vAlign w:val="center"/>
          </w:tcPr>
          <w:p w:rsidR="005A5B1A" w:rsidRPr="00171B6B" w:rsidRDefault="005A5B1A" w:rsidP="00C133F8">
            <w:pPr>
              <w:spacing w:line="240" w:lineRule="auto"/>
              <w:jc w:val="center"/>
              <w:rPr>
                <w:lang w:val="en-GB"/>
              </w:rPr>
            </w:pPr>
            <w:r>
              <w:rPr>
                <w:lang w:val="en-GB"/>
              </w:rPr>
              <w:t>0.03</w:t>
            </w:r>
          </w:p>
        </w:tc>
        <w:tc>
          <w:tcPr>
            <w:tcW w:w="1401" w:type="dxa"/>
            <w:vAlign w:val="center"/>
          </w:tcPr>
          <w:p w:rsidR="005A5B1A" w:rsidRPr="00171B6B" w:rsidRDefault="005A5B1A" w:rsidP="00C133F8">
            <w:pPr>
              <w:spacing w:line="240" w:lineRule="auto"/>
              <w:jc w:val="center"/>
              <w:rPr>
                <w:lang w:val="en-GB"/>
              </w:rPr>
            </w:pPr>
            <w:r>
              <w:rPr>
                <w:lang w:val="en-GB"/>
              </w:rPr>
              <w:t>0.5</w:t>
            </w:r>
          </w:p>
        </w:tc>
        <w:tc>
          <w:tcPr>
            <w:tcW w:w="1417" w:type="dxa"/>
            <w:vAlign w:val="center"/>
          </w:tcPr>
          <w:p w:rsidR="005A5B1A" w:rsidRDefault="00E649E3" w:rsidP="00C133F8">
            <w:pPr>
              <w:spacing w:line="240" w:lineRule="auto"/>
              <w:jc w:val="center"/>
              <w:rPr>
                <w:lang w:val="en-GB"/>
              </w:rPr>
            </w:pPr>
            <w:r>
              <w:rPr>
                <w:lang w:val="en-GB"/>
              </w:rPr>
              <w:t>-0.02</w:t>
            </w:r>
          </w:p>
        </w:tc>
        <w:tc>
          <w:tcPr>
            <w:tcW w:w="1418" w:type="dxa"/>
            <w:vAlign w:val="center"/>
          </w:tcPr>
          <w:p w:rsidR="005A5B1A" w:rsidRDefault="00E649E3" w:rsidP="00C133F8">
            <w:pPr>
              <w:spacing w:line="240" w:lineRule="auto"/>
              <w:jc w:val="center"/>
              <w:rPr>
                <w:lang w:val="en-GB"/>
              </w:rPr>
            </w:pPr>
            <w:r>
              <w:rPr>
                <w:lang w:val="en-GB"/>
              </w:rPr>
              <w:t>0.6</w:t>
            </w:r>
          </w:p>
        </w:tc>
      </w:tr>
      <w:tr w:rsidR="005A5B1A" w:rsidRPr="00171B6B" w:rsidTr="00E649E3">
        <w:trPr>
          <w:trHeight w:hRule="exact" w:val="340"/>
          <w:jc w:val="center"/>
        </w:trPr>
        <w:tc>
          <w:tcPr>
            <w:tcW w:w="1961" w:type="dxa"/>
            <w:vAlign w:val="center"/>
          </w:tcPr>
          <w:p w:rsidR="005A5B1A" w:rsidRPr="00292924" w:rsidRDefault="005A5B1A" w:rsidP="001F3C01">
            <w:pPr>
              <w:spacing w:line="240" w:lineRule="auto"/>
              <w:jc w:val="center"/>
              <w:rPr>
                <w:b/>
                <w:lang w:val="en-GB"/>
              </w:rPr>
            </w:pPr>
            <w:r w:rsidRPr="00292924">
              <w:rPr>
                <w:b/>
                <w:lang w:val="en-GB"/>
              </w:rPr>
              <w:t>Width</w:t>
            </w:r>
          </w:p>
        </w:tc>
        <w:tc>
          <w:tcPr>
            <w:tcW w:w="237" w:type="dxa"/>
            <w:vAlign w:val="center"/>
          </w:tcPr>
          <w:p w:rsidR="005A5B1A" w:rsidRPr="00171B6B" w:rsidRDefault="005A5B1A" w:rsidP="001F3C01">
            <w:pPr>
              <w:spacing w:line="240" w:lineRule="auto"/>
              <w:jc w:val="center"/>
              <w:rPr>
                <w:lang w:val="en-GB"/>
              </w:rPr>
            </w:pPr>
          </w:p>
        </w:tc>
        <w:tc>
          <w:tcPr>
            <w:tcW w:w="1400" w:type="dxa"/>
            <w:vAlign w:val="center"/>
          </w:tcPr>
          <w:p w:rsidR="005A5B1A" w:rsidRPr="00171B6B" w:rsidRDefault="005A5B1A" w:rsidP="001F3C01">
            <w:pPr>
              <w:spacing w:line="240" w:lineRule="auto"/>
              <w:jc w:val="center"/>
              <w:rPr>
                <w:lang w:val="en-GB"/>
              </w:rPr>
            </w:pPr>
            <w:r>
              <w:rPr>
                <w:lang w:val="en-GB"/>
              </w:rPr>
              <w:t>-0.05</w:t>
            </w:r>
          </w:p>
        </w:tc>
        <w:tc>
          <w:tcPr>
            <w:tcW w:w="1401" w:type="dxa"/>
            <w:vAlign w:val="center"/>
          </w:tcPr>
          <w:p w:rsidR="005A5B1A" w:rsidRPr="00171B6B" w:rsidRDefault="005A5B1A" w:rsidP="001F3C01">
            <w:pPr>
              <w:spacing w:line="240" w:lineRule="auto"/>
              <w:jc w:val="center"/>
              <w:rPr>
                <w:lang w:val="en-GB"/>
              </w:rPr>
            </w:pPr>
            <w:r>
              <w:rPr>
                <w:lang w:val="en-GB"/>
              </w:rPr>
              <w:t>0.2</w:t>
            </w:r>
          </w:p>
        </w:tc>
        <w:tc>
          <w:tcPr>
            <w:tcW w:w="1401" w:type="dxa"/>
            <w:vAlign w:val="center"/>
          </w:tcPr>
          <w:p w:rsidR="005A5B1A" w:rsidRPr="00171B6B" w:rsidRDefault="005A5B1A" w:rsidP="00C133F8">
            <w:pPr>
              <w:spacing w:line="240" w:lineRule="auto"/>
              <w:jc w:val="center"/>
              <w:rPr>
                <w:lang w:val="en-GB"/>
              </w:rPr>
            </w:pPr>
            <w:r>
              <w:rPr>
                <w:lang w:val="en-GB"/>
              </w:rPr>
              <w:t>-0.11</w:t>
            </w:r>
          </w:p>
        </w:tc>
        <w:tc>
          <w:tcPr>
            <w:tcW w:w="1401" w:type="dxa"/>
            <w:vAlign w:val="center"/>
          </w:tcPr>
          <w:p w:rsidR="005A5B1A" w:rsidRPr="00171B6B" w:rsidRDefault="005A5B1A" w:rsidP="00C133F8">
            <w:pPr>
              <w:spacing w:line="240" w:lineRule="auto"/>
              <w:jc w:val="center"/>
              <w:rPr>
                <w:lang w:val="en-GB"/>
              </w:rPr>
            </w:pPr>
            <w:r>
              <w:rPr>
                <w:lang w:val="en-GB"/>
              </w:rPr>
              <w:t>0.02</w:t>
            </w:r>
          </w:p>
        </w:tc>
        <w:tc>
          <w:tcPr>
            <w:tcW w:w="1401" w:type="dxa"/>
            <w:vAlign w:val="center"/>
          </w:tcPr>
          <w:p w:rsidR="005A5B1A" w:rsidRPr="00171B6B" w:rsidRDefault="005A5B1A" w:rsidP="00C133F8">
            <w:pPr>
              <w:spacing w:line="240" w:lineRule="auto"/>
              <w:jc w:val="center"/>
              <w:rPr>
                <w:lang w:val="en-GB"/>
              </w:rPr>
            </w:pPr>
            <w:r>
              <w:rPr>
                <w:lang w:val="en-GB"/>
              </w:rPr>
              <w:t>0.03</w:t>
            </w:r>
          </w:p>
        </w:tc>
        <w:tc>
          <w:tcPr>
            <w:tcW w:w="1401" w:type="dxa"/>
            <w:vAlign w:val="center"/>
          </w:tcPr>
          <w:p w:rsidR="005A5B1A" w:rsidRPr="00171B6B" w:rsidRDefault="005A5B1A" w:rsidP="00C133F8">
            <w:pPr>
              <w:spacing w:line="240" w:lineRule="auto"/>
              <w:jc w:val="center"/>
              <w:rPr>
                <w:lang w:val="en-GB"/>
              </w:rPr>
            </w:pPr>
            <w:r>
              <w:rPr>
                <w:lang w:val="en-GB"/>
              </w:rPr>
              <w:t>0.6</w:t>
            </w:r>
          </w:p>
        </w:tc>
        <w:tc>
          <w:tcPr>
            <w:tcW w:w="1417" w:type="dxa"/>
            <w:vAlign w:val="center"/>
          </w:tcPr>
          <w:p w:rsidR="005A5B1A" w:rsidRDefault="00E649E3" w:rsidP="00C133F8">
            <w:pPr>
              <w:spacing w:line="240" w:lineRule="auto"/>
              <w:jc w:val="center"/>
              <w:rPr>
                <w:lang w:val="en-GB"/>
              </w:rPr>
            </w:pPr>
            <w:r>
              <w:rPr>
                <w:lang w:val="en-GB"/>
              </w:rPr>
              <w:t>0.01</w:t>
            </w:r>
          </w:p>
        </w:tc>
        <w:tc>
          <w:tcPr>
            <w:tcW w:w="1418" w:type="dxa"/>
            <w:vAlign w:val="center"/>
          </w:tcPr>
          <w:p w:rsidR="005A5B1A" w:rsidRDefault="00E649E3" w:rsidP="00C133F8">
            <w:pPr>
              <w:spacing w:line="240" w:lineRule="auto"/>
              <w:jc w:val="center"/>
              <w:rPr>
                <w:lang w:val="en-GB"/>
              </w:rPr>
            </w:pPr>
            <w:r>
              <w:rPr>
                <w:lang w:val="en-GB"/>
              </w:rPr>
              <w:t>0.9</w:t>
            </w:r>
          </w:p>
        </w:tc>
      </w:tr>
      <w:tr w:rsidR="005A5B1A" w:rsidRPr="00171B6B" w:rsidTr="00E649E3">
        <w:trPr>
          <w:trHeight w:hRule="exact" w:val="340"/>
          <w:jc w:val="center"/>
        </w:trPr>
        <w:tc>
          <w:tcPr>
            <w:tcW w:w="1961" w:type="dxa"/>
            <w:vAlign w:val="center"/>
          </w:tcPr>
          <w:p w:rsidR="005A5B1A" w:rsidRPr="00292924" w:rsidRDefault="005A5B1A" w:rsidP="001C6C39">
            <w:pPr>
              <w:spacing w:line="240" w:lineRule="auto"/>
              <w:jc w:val="center"/>
              <w:rPr>
                <w:b/>
                <w:lang w:val="en-GB"/>
              </w:rPr>
            </w:pPr>
            <w:r w:rsidRPr="00292924">
              <w:rPr>
                <w:b/>
                <w:lang w:val="en-GB"/>
              </w:rPr>
              <w:t>Weight</w:t>
            </w:r>
          </w:p>
        </w:tc>
        <w:tc>
          <w:tcPr>
            <w:tcW w:w="237" w:type="dxa"/>
            <w:vAlign w:val="center"/>
          </w:tcPr>
          <w:p w:rsidR="005A5B1A" w:rsidRPr="00171B6B" w:rsidRDefault="005A5B1A" w:rsidP="001C6C39">
            <w:pPr>
              <w:spacing w:line="240" w:lineRule="auto"/>
              <w:jc w:val="center"/>
              <w:rPr>
                <w:lang w:val="en-GB"/>
              </w:rPr>
            </w:pPr>
          </w:p>
        </w:tc>
        <w:tc>
          <w:tcPr>
            <w:tcW w:w="1400" w:type="dxa"/>
            <w:vAlign w:val="center"/>
          </w:tcPr>
          <w:p w:rsidR="005A5B1A" w:rsidRPr="00171B6B" w:rsidRDefault="005A5B1A" w:rsidP="001C6C39">
            <w:pPr>
              <w:spacing w:line="240" w:lineRule="auto"/>
              <w:jc w:val="center"/>
              <w:rPr>
                <w:lang w:val="en-GB"/>
              </w:rPr>
            </w:pPr>
            <w:r>
              <w:rPr>
                <w:lang w:val="en-GB"/>
              </w:rPr>
              <w:t>-0.04</w:t>
            </w:r>
          </w:p>
        </w:tc>
        <w:tc>
          <w:tcPr>
            <w:tcW w:w="1401" w:type="dxa"/>
            <w:vAlign w:val="center"/>
          </w:tcPr>
          <w:p w:rsidR="005A5B1A" w:rsidRPr="00171B6B" w:rsidRDefault="005A5B1A" w:rsidP="001C6C39">
            <w:pPr>
              <w:spacing w:line="240" w:lineRule="auto"/>
              <w:jc w:val="center"/>
              <w:rPr>
                <w:lang w:val="en-GB"/>
              </w:rPr>
            </w:pPr>
            <w:r>
              <w:rPr>
                <w:lang w:val="en-GB"/>
              </w:rPr>
              <w:t>0.4</w:t>
            </w:r>
          </w:p>
        </w:tc>
        <w:tc>
          <w:tcPr>
            <w:tcW w:w="1401" w:type="dxa"/>
            <w:vAlign w:val="center"/>
          </w:tcPr>
          <w:p w:rsidR="005A5B1A" w:rsidRPr="00171B6B" w:rsidRDefault="005A5B1A" w:rsidP="001C6C39">
            <w:pPr>
              <w:spacing w:line="240" w:lineRule="auto"/>
              <w:jc w:val="center"/>
              <w:rPr>
                <w:lang w:val="en-GB"/>
              </w:rPr>
            </w:pPr>
            <w:r>
              <w:rPr>
                <w:lang w:val="en-GB"/>
              </w:rPr>
              <w:t>-0.04</w:t>
            </w:r>
          </w:p>
        </w:tc>
        <w:tc>
          <w:tcPr>
            <w:tcW w:w="1401" w:type="dxa"/>
            <w:vAlign w:val="center"/>
          </w:tcPr>
          <w:p w:rsidR="005A5B1A" w:rsidRPr="00171B6B" w:rsidRDefault="005A5B1A" w:rsidP="001C6C39">
            <w:pPr>
              <w:spacing w:line="240" w:lineRule="auto"/>
              <w:jc w:val="center"/>
              <w:rPr>
                <w:lang w:val="en-GB"/>
              </w:rPr>
            </w:pPr>
            <w:r>
              <w:rPr>
                <w:lang w:val="en-GB"/>
              </w:rPr>
              <w:t>0.4</w:t>
            </w:r>
          </w:p>
        </w:tc>
        <w:tc>
          <w:tcPr>
            <w:tcW w:w="1401" w:type="dxa"/>
            <w:vAlign w:val="center"/>
          </w:tcPr>
          <w:p w:rsidR="005A5B1A" w:rsidRPr="00171B6B" w:rsidRDefault="005A5B1A" w:rsidP="001C6C39">
            <w:pPr>
              <w:spacing w:line="240" w:lineRule="auto"/>
              <w:jc w:val="center"/>
              <w:rPr>
                <w:lang w:val="en-GB"/>
              </w:rPr>
            </w:pPr>
            <w:r>
              <w:rPr>
                <w:lang w:val="en-GB"/>
              </w:rPr>
              <w:t>-0.01</w:t>
            </w:r>
          </w:p>
        </w:tc>
        <w:tc>
          <w:tcPr>
            <w:tcW w:w="1401" w:type="dxa"/>
            <w:vAlign w:val="center"/>
          </w:tcPr>
          <w:p w:rsidR="005A5B1A" w:rsidRPr="00171B6B" w:rsidRDefault="005A5B1A" w:rsidP="001C6C39">
            <w:pPr>
              <w:spacing w:line="240" w:lineRule="auto"/>
              <w:jc w:val="center"/>
              <w:rPr>
                <w:lang w:val="en-GB"/>
              </w:rPr>
            </w:pPr>
            <w:r>
              <w:rPr>
                <w:lang w:val="en-GB"/>
              </w:rPr>
              <w:t>0.9</w:t>
            </w:r>
          </w:p>
        </w:tc>
        <w:tc>
          <w:tcPr>
            <w:tcW w:w="1417" w:type="dxa"/>
            <w:vAlign w:val="center"/>
          </w:tcPr>
          <w:p w:rsidR="005A5B1A" w:rsidRDefault="00E649E3" w:rsidP="001C6C39">
            <w:pPr>
              <w:spacing w:line="240" w:lineRule="auto"/>
              <w:jc w:val="center"/>
              <w:rPr>
                <w:lang w:val="en-GB"/>
              </w:rPr>
            </w:pPr>
            <w:r>
              <w:rPr>
                <w:lang w:val="en-GB"/>
              </w:rPr>
              <w:t>0.00</w:t>
            </w:r>
          </w:p>
        </w:tc>
        <w:tc>
          <w:tcPr>
            <w:tcW w:w="1418" w:type="dxa"/>
            <w:vAlign w:val="center"/>
          </w:tcPr>
          <w:p w:rsidR="005A5B1A" w:rsidRDefault="00E649E3" w:rsidP="001C6C39">
            <w:pPr>
              <w:spacing w:line="240" w:lineRule="auto"/>
              <w:jc w:val="center"/>
              <w:rPr>
                <w:lang w:val="en-GB"/>
              </w:rPr>
            </w:pPr>
            <w:r>
              <w:rPr>
                <w:lang w:val="en-GB"/>
              </w:rPr>
              <w:t>0.9</w:t>
            </w:r>
          </w:p>
        </w:tc>
      </w:tr>
      <w:tr w:rsidR="005A5B1A" w:rsidRPr="00171B6B" w:rsidTr="00E649E3">
        <w:trPr>
          <w:trHeight w:hRule="exact" w:val="170"/>
          <w:jc w:val="center"/>
        </w:trPr>
        <w:tc>
          <w:tcPr>
            <w:tcW w:w="1961" w:type="dxa"/>
            <w:vAlign w:val="center"/>
          </w:tcPr>
          <w:p w:rsidR="005A5B1A" w:rsidRPr="00292924" w:rsidRDefault="005A5B1A" w:rsidP="001F3C01">
            <w:pPr>
              <w:spacing w:line="240" w:lineRule="auto"/>
              <w:jc w:val="center"/>
              <w:rPr>
                <w:b/>
                <w:lang w:val="en-GB"/>
              </w:rPr>
            </w:pPr>
          </w:p>
        </w:tc>
        <w:tc>
          <w:tcPr>
            <w:tcW w:w="237" w:type="dxa"/>
            <w:vAlign w:val="center"/>
          </w:tcPr>
          <w:p w:rsidR="005A5B1A" w:rsidRPr="00171B6B" w:rsidRDefault="005A5B1A" w:rsidP="001F3C01">
            <w:pPr>
              <w:spacing w:line="240" w:lineRule="auto"/>
              <w:jc w:val="center"/>
              <w:rPr>
                <w:lang w:val="en-GB"/>
              </w:rPr>
            </w:pPr>
          </w:p>
        </w:tc>
        <w:tc>
          <w:tcPr>
            <w:tcW w:w="1400" w:type="dxa"/>
            <w:vAlign w:val="center"/>
          </w:tcPr>
          <w:p w:rsidR="005A5B1A" w:rsidRPr="00171B6B" w:rsidRDefault="005A5B1A" w:rsidP="001F3C01">
            <w:pPr>
              <w:spacing w:line="240" w:lineRule="auto"/>
              <w:jc w:val="center"/>
              <w:rPr>
                <w:lang w:val="en-GB"/>
              </w:rPr>
            </w:pPr>
          </w:p>
        </w:tc>
        <w:tc>
          <w:tcPr>
            <w:tcW w:w="1401" w:type="dxa"/>
            <w:vAlign w:val="center"/>
          </w:tcPr>
          <w:p w:rsidR="005A5B1A" w:rsidRPr="00171B6B" w:rsidRDefault="005A5B1A" w:rsidP="001F3C01">
            <w:pPr>
              <w:spacing w:line="240" w:lineRule="auto"/>
              <w:jc w:val="center"/>
              <w:rPr>
                <w:lang w:val="en-GB"/>
              </w:rPr>
            </w:pPr>
          </w:p>
        </w:tc>
        <w:tc>
          <w:tcPr>
            <w:tcW w:w="1401" w:type="dxa"/>
            <w:vAlign w:val="center"/>
          </w:tcPr>
          <w:p w:rsidR="005A5B1A" w:rsidRPr="00171B6B" w:rsidRDefault="005A5B1A" w:rsidP="00C133F8">
            <w:pPr>
              <w:spacing w:line="240" w:lineRule="auto"/>
              <w:jc w:val="center"/>
              <w:rPr>
                <w:lang w:val="en-GB"/>
              </w:rPr>
            </w:pPr>
          </w:p>
        </w:tc>
        <w:tc>
          <w:tcPr>
            <w:tcW w:w="1401" w:type="dxa"/>
            <w:vAlign w:val="center"/>
          </w:tcPr>
          <w:p w:rsidR="005A5B1A" w:rsidRPr="00171B6B" w:rsidRDefault="005A5B1A" w:rsidP="00C133F8">
            <w:pPr>
              <w:spacing w:line="240" w:lineRule="auto"/>
              <w:jc w:val="center"/>
              <w:rPr>
                <w:lang w:val="en-GB"/>
              </w:rPr>
            </w:pPr>
          </w:p>
        </w:tc>
        <w:tc>
          <w:tcPr>
            <w:tcW w:w="1401" w:type="dxa"/>
            <w:vAlign w:val="center"/>
          </w:tcPr>
          <w:p w:rsidR="005A5B1A" w:rsidRPr="00171B6B" w:rsidRDefault="005A5B1A" w:rsidP="00C133F8">
            <w:pPr>
              <w:spacing w:line="240" w:lineRule="auto"/>
              <w:jc w:val="center"/>
              <w:rPr>
                <w:lang w:val="en-GB"/>
              </w:rPr>
            </w:pPr>
          </w:p>
        </w:tc>
        <w:tc>
          <w:tcPr>
            <w:tcW w:w="1401" w:type="dxa"/>
            <w:vAlign w:val="center"/>
          </w:tcPr>
          <w:p w:rsidR="005A5B1A" w:rsidRPr="00171B6B" w:rsidRDefault="005A5B1A" w:rsidP="00C133F8">
            <w:pPr>
              <w:spacing w:line="240" w:lineRule="auto"/>
              <w:jc w:val="center"/>
              <w:rPr>
                <w:lang w:val="en-GB"/>
              </w:rPr>
            </w:pPr>
          </w:p>
        </w:tc>
        <w:tc>
          <w:tcPr>
            <w:tcW w:w="1417" w:type="dxa"/>
            <w:vAlign w:val="center"/>
          </w:tcPr>
          <w:p w:rsidR="005A5B1A" w:rsidRPr="00171B6B" w:rsidRDefault="005A5B1A" w:rsidP="00C133F8">
            <w:pPr>
              <w:spacing w:line="240" w:lineRule="auto"/>
              <w:jc w:val="center"/>
              <w:rPr>
                <w:lang w:val="en-GB"/>
              </w:rPr>
            </w:pPr>
          </w:p>
        </w:tc>
        <w:tc>
          <w:tcPr>
            <w:tcW w:w="1418" w:type="dxa"/>
            <w:vAlign w:val="center"/>
          </w:tcPr>
          <w:p w:rsidR="005A5B1A" w:rsidRPr="00171B6B" w:rsidRDefault="005A5B1A" w:rsidP="00C133F8">
            <w:pPr>
              <w:spacing w:line="240" w:lineRule="auto"/>
              <w:jc w:val="center"/>
              <w:rPr>
                <w:lang w:val="en-GB"/>
              </w:rPr>
            </w:pPr>
          </w:p>
        </w:tc>
      </w:tr>
    </w:tbl>
    <w:p w:rsidR="00F068B3" w:rsidRDefault="00F068B3">
      <w:pPr>
        <w:rPr>
          <w:lang w:val="en-GB"/>
        </w:rPr>
      </w:pPr>
    </w:p>
    <w:p w:rsidR="00F068B3" w:rsidRDefault="00F068B3">
      <w:pPr>
        <w:rPr>
          <w:lang w:val="en-GB"/>
        </w:rPr>
      </w:pPr>
      <w:r>
        <w:rPr>
          <w:lang w:val="en-GB"/>
        </w:rPr>
        <w:br w:type="page"/>
      </w:r>
    </w:p>
    <w:p w:rsidR="00E21307" w:rsidRPr="00BF27EB" w:rsidRDefault="009871E4" w:rsidP="0077087B">
      <w:pPr>
        <w:jc w:val="center"/>
        <w:rPr>
          <w:b/>
          <w:lang w:val="en-GB"/>
        </w:rPr>
      </w:pPr>
      <w:r w:rsidRPr="00BF27EB">
        <w:rPr>
          <w:b/>
          <w:lang w:val="en-GB"/>
        </w:rPr>
        <w:t xml:space="preserve">Table </w:t>
      </w:r>
      <w:r w:rsidR="00F068B3" w:rsidRPr="00BF27EB">
        <w:rPr>
          <w:b/>
          <w:lang w:val="en-GB"/>
        </w:rPr>
        <w:t>3</w:t>
      </w:r>
      <w:r w:rsidRPr="00BF27EB">
        <w:rPr>
          <w:b/>
          <w:lang w:val="en-GB"/>
        </w:rPr>
        <w:t xml:space="preserve">.  </w:t>
      </w:r>
      <w:r w:rsidR="00BF27EB" w:rsidRPr="00BF27EB">
        <w:rPr>
          <w:b/>
          <w:lang w:val="en-GB"/>
        </w:rPr>
        <w:t xml:space="preserve">Mean blood pressures </w:t>
      </w:r>
      <w:r w:rsidR="008E3E75">
        <w:rPr>
          <w:b/>
          <w:lang w:val="en-GB"/>
        </w:rPr>
        <w:t>and heart</w:t>
      </w:r>
      <w:r w:rsidR="005C132B">
        <w:rPr>
          <w:b/>
          <w:lang w:val="en-GB"/>
        </w:rPr>
        <w:t xml:space="preserve"> rates </w:t>
      </w:r>
      <w:r w:rsidR="00BF27EB" w:rsidRPr="00BF27EB">
        <w:rPr>
          <w:b/>
          <w:lang w:val="en-GB"/>
        </w:rPr>
        <w:t>according to number of</w:t>
      </w:r>
      <w:r w:rsidR="005E0F8D">
        <w:rPr>
          <w:b/>
          <w:lang w:val="en-GB"/>
        </w:rPr>
        <w:t xml:space="preserve"> maternal cotyledons</w:t>
      </w:r>
      <w:r w:rsidR="00BF27EB" w:rsidRPr="00BF27EB">
        <w:rPr>
          <w:b/>
          <w:lang w:val="en-GB"/>
        </w:rPr>
        <w:t>.</w:t>
      </w:r>
    </w:p>
    <w:p w:rsidR="009871E4" w:rsidRDefault="009871E4">
      <w:pPr>
        <w:rPr>
          <w:lang w:val="en-GB"/>
        </w:rPr>
      </w:pPr>
    </w:p>
    <w:tbl>
      <w:tblPr>
        <w:tblW w:w="11736" w:type="dxa"/>
        <w:jc w:val="center"/>
        <w:tblBorders>
          <w:top w:val="single" w:sz="6" w:space="0" w:color="auto"/>
          <w:bottom w:val="single" w:sz="6" w:space="0" w:color="auto"/>
        </w:tblBorders>
        <w:tblLayout w:type="fixed"/>
        <w:tblLook w:val="04A0"/>
      </w:tblPr>
      <w:tblGrid>
        <w:gridCol w:w="2835"/>
        <w:gridCol w:w="283"/>
        <w:gridCol w:w="1871"/>
        <w:gridCol w:w="1871"/>
        <w:gridCol w:w="1871"/>
        <w:gridCol w:w="1871"/>
        <w:gridCol w:w="1134"/>
      </w:tblGrid>
      <w:tr w:rsidR="005A5B1A" w:rsidRPr="00BF27EB" w:rsidTr="00085FAC">
        <w:trPr>
          <w:trHeight w:hRule="exact" w:val="1020"/>
          <w:jc w:val="center"/>
        </w:trPr>
        <w:tc>
          <w:tcPr>
            <w:tcW w:w="2835" w:type="dxa"/>
            <w:tcBorders>
              <w:top w:val="single" w:sz="6" w:space="0" w:color="auto"/>
              <w:bottom w:val="single" w:sz="6" w:space="0" w:color="auto"/>
            </w:tcBorders>
            <w:vAlign w:val="center"/>
          </w:tcPr>
          <w:p w:rsidR="005A5B1A" w:rsidRPr="00972374" w:rsidRDefault="005E0F8D" w:rsidP="00BF27EB">
            <w:pPr>
              <w:spacing w:line="240" w:lineRule="auto"/>
              <w:jc w:val="center"/>
              <w:rPr>
                <w:b/>
                <w:lang w:val="en-GB"/>
              </w:rPr>
            </w:pPr>
            <w:r>
              <w:rPr>
                <w:b/>
                <w:lang w:val="en-GB"/>
              </w:rPr>
              <w:t>No. cotyledons</w:t>
            </w:r>
          </w:p>
        </w:tc>
        <w:tc>
          <w:tcPr>
            <w:tcW w:w="283" w:type="dxa"/>
            <w:tcBorders>
              <w:top w:val="single" w:sz="6" w:space="0" w:color="auto"/>
              <w:bottom w:val="single" w:sz="6" w:space="0" w:color="auto"/>
            </w:tcBorders>
            <w:vAlign w:val="center"/>
          </w:tcPr>
          <w:p w:rsidR="005A5B1A" w:rsidRPr="00BF27EB" w:rsidRDefault="005A5B1A" w:rsidP="00BF27EB">
            <w:pPr>
              <w:spacing w:line="240" w:lineRule="auto"/>
              <w:jc w:val="center"/>
              <w:rPr>
                <w:b/>
                <w:lang w:val="en-GB"/>
              </w:rPr>
            </w:pPr>
          </w:p>
        </w:tc>
        <w:tc>
          <w:tcPr>
            <w:tcW w:w="1871" w:type="dxa"/>
            <w:tcBorders>
              <w:top w:val="single" w:sz="6" w:space="0" w:color="auto"/>
              <w:bottom w:val="single" w:sz="6" w:space="0" w:color="auto"/>
            </w:tcBorders>
            <w:vAlign w:val="center"/>
          </w:tcPr>
          <w:p w:rsidR="005A5B1A" w:rsidRDefault="005A5B1A" w:rsidP="00BF27EB">
            <w:pPr>
              <w:spacing w:line="240" w:lineRule="auto"/>
              <w:jc w:val="center"/>
              <w:rPr>
                <w:b/>
                <w:lang w:val="en-GB"/>
              </w:rPr>
            </w:pPr>
            <w:r w:rsidRPr="00BF27EB">
              <w:rPr>
                <w:b/>
                <w:lang w:val="en-GB"/>
              </w:rPr>
              <w:t>S</w:t>
            </w:r>
            <w:r>
              <w:rPr>
                <w:b/>
                <w:lang w:val="en-GB"/>
              </w:rPr>
              <w:t>ystolic blood</w:t>
            </w:r>
          </w:p>
          <w:p w:rsidR="005A5B1A" w:rsidRDefault="005A5B1A" w:rsidP="00BF27EB">
            <w:pPr>
              <w:spacing w:line="240" w:lineRule="auto"/>
              <w:jc w:val="center"/>
              <w:rPr>
                <w:b/>
                <w:lang w:val="en-GB"/>
              </w:rPr>
            </w:pPr>
            <w:r w:rsidRPr="00BF27EB">
              <w:rPr>
                <w:b/>
                <w:lang w:val="en-GB"/>
              </w:rPr>
              <w:t>pressure</w:t>
            </w:r>
          </w:p>
          <w:p w:rsidR="005A5B1A" w:rsidRPr="00BF27EB" w:rsidRDefault="005A5B1A" w:rsidP="00BF27EB">
            <w:pPr>
              <w:spacing w:line="240" w:lineRule="auto"/>
              <w:jc w:val="center"/>
              <w:rPr>
                <w:b/>
                <w:lang w:val="en-GB"/>
              </w:rPr>
            </w:pPr>
            <w:r w:rsidRPr="00BF27EB">
              <w:rPr>
                <w:b/>
                <w:lang w:val="en-GB"/>
              </w:rPr>
              <w:t>(mm Hg)</w:t>
            </w:r>
          </w:p>
        </w:tc>
        <w:tc>
          <w:tcPr>
            <w:tcW w:w="1871" w:type="dxa"/>
            <w:tcBorders>
              <w:top w:val="single" w:sz="6" w:space="0" w:color="auto"/>
              <w:bottom w:val="single" w:sz="6" w:space="0" w:color="auto"/>
            </w:tcBorders>
            <w:vAlign w:val="center"/>
          </w:tcPr>
          <w:p w:rsidR="005A5B1A" w:rsidRDefault="005A5B1A" w:rsidP="00BF27EB">
            <w:pPr>
              <w:spacing w:line="240" w:lineRule="auto"/>
              <w:jc w:val="center"/>
              <w:rPr>
                <w:b/>
                <w:lang w:val="en-GB"/>
              </w:rPr>
            </w:pPr>
            <w:r w:rsidRPr="00BF27EB">
              <w:rPr>
                <w:b/>
                <w:lang w:val="en-GB"/>
              </w:rPr>
              <w:t>Diastolic blood</w:t>
            </w:r>
          </w:p>
          <w:p w:rsidR="005A5B1A" w:rsidRDefault="005A5B1A" w:rsidP="00BF27EB">
            <w:pPr>
              <w:spacing w:line="240" w:lineRule="auto"/>
              <w:jc w:val="center"/>
              <w:rPr>
                <w:b/>
                <w:lang w:val="en-GB"/>
              </w:rPr>
            </w:pPr>
            <w:r w:rsidRPr="00BF27EB">
              <w:rPr>
                <w:b/>
                <w:lang w:val="en-GB"/>
              </w:rPr>
              <w:t>pressure</w:t>
            </w:r>
          </w:p>
          <w:p w:rsidR="005A5B1A" w:rsidRPr="00BF27EB" w:rsidRDefault="005A5B1A" w:rsidP="00BF27EB">
            <w:pPr>
              <w:spacing w:line="240" w:lineRule="auto"/>
              <w:jc w:val="center"/>
              <w:rPr>
                <w:b/>
                <w:lang w:val="en-GB"/>
              </w:rPr>
            </w:pPr>
            <w:r w:rsidRPr="00BF27EB">
              <w:rPr>
                <w:b/>
                <w:lang w:val="en-GB"/>
              </w:rPr>
              <w:t>(mm Hg)</w:t>
            </w:r>
          </w:p>
        </w:tc>
        <w:tc>
          <w:tcPr>
            <w:tcW w:w="1871" w:type="dxa"/>
            <w:tcBorders>
              <w:top w:val="single" w:sz="6" w:space="0" w:color="auto"/>
              <w:bottom w:val="single" w:sz="6" w:space="0" w:color="auto"/>
            </w:tcBorders>
            <w:vAlign w:val="center"/>
          </w:tcPr>
          <w:p w:rsidR="005A5B1A" w:rsidRDefault="005A5B1A" w:rsidP="00BF27EB">
            <w:pPr>
              <w:spacing w:line="240" w:lineRule="auto"/>
              <w:jc w:val="center"/>
              <w:rPr>
                <w:b/>
                <w:lang w:val="en-GB"/>
              </w:rPr>
            </w:pPr>
            <w:r>
              <w:rPr>
                <w:b/>
                <w:lang w:val="en-GB"/>
              </w:rPr>
              <w:t>Pulse</w:t>
            </w:r>
          </w:p>
          <w:p w:rsidR="005A5B1A" w:rsidRDefault="005A5B1A" w:rsidP="00BF27EB">
            <w:pPr>
              <w:spacing w:line="240" w:lineRule="auto"/>
              <w:jc w:val="center"/>
              <w:rPr>
                <w:b/>
                <w:lang w:val="en-GB"/>
              </w:rPr>
            </w:pPr>
            <w:r>
              <w:rPr>
                <w:b/>
                <w:lang w:val="en-GB"/>
              </w:rPr>
              <w:t>pressure</w:t>
            </w:r>
          </w:p>
          <w:p w:rsidR="005A5B1A" w:rsidRPr="00BF27EB" w:rsidRDefault="005A5B1A" w:rsidP="00BF27EB">
            <w:pPr>
              <w:spacing w:line="240" w:lineRule="auto"/>
              <w:jc w:val="center"/>
              <w:rPr>
                <w:b/>
                <w:lang w:val="en-GB"/>
              </w:rPr>
            </w:pPr>
            <w:r>
              <w:rPr>
                <w:b/>
                <w:lang w:val="en-GB"/>
              </w:rPr>
              <w:t>(mm Hg)</w:t>
            </w:r>
          </w:p>
        </w:tc>
        <w:tc>
          <w:tcPr>
            <w:tcW w:w="1871" w:type="dxa"/>
            <w:tcBorders>
              <w:top w:val="single" w:sz="6" w:space="0" w:color="auto"/>
              <w:bottom w:val="single" w:sz="6" w:space="0" w:color="auto"/>
            </w:tcBorders>
            <w:vAlign w:val="center"/>
          </w:tcPr>
          <w:p w:rsidR="005A5B1A" w:rsidRDefault="008E3E75" w:rsidP="00BF27EB">
            <w:pPr>
              <w:spacing w:line="240" w:lineRule="auto"/>
              <w:jc w:val="center"/>
              <w:rPr>
                <w:b/>
                <w:lang w:val="en-GB"/>
              </w:rPr>
            </w:pPr>
            <w:r>
              <w:rPr>
                <w:b/>
                <w:lang w:val="en-GB"/>
              </w:rPr>
              <w:t>Heart</w:t>
            </w:r>
          </w:p>
          <w:p w:rsidR="005A5B1A" w:rsidRDefault="005A5B1A" w:rsidP="00BF27EB">
            <w:pPr>
              <w:spacing w:line="240" w:lineRule="auto"/>
              <w:jc w:val="center"/>
              <w:rPr>
                <w:b/>
                <w:lang w:val="en-GB"/>
              </w:rPr>
            </w:pPr>
            <w:r>
              <w:rPr>
                <w:b/>
                <w:lang w:val="en-GB"/>
              </w:rPr>
              <w:t>Rate</w:t>
            </w:r>
          </w:p>
          <w:p w:rsidR="005A5B1A" w:rsidRPr="00BF27EB" w:rsidRDefault="005A5B1A" w:rsidP="00BF27EB">
            <w:pPr>
              <w:spacing w:line="240" w:lineRule="auto"/>
              <w:jc w:val="center"/>
              <w:rPr>
                <w:b/>
                <w:lang w:val="en-GB"/>
              </w:rPr>
            </w:pPr>
            <w:r>
              <w:rPr>
                <w:b/>
                <w:lang w:val="en-GB"/>
              </w:rPr>
              <w:t>(beats/min)</w:t>
            </w:r>
          </w:p>
        </w:tc>
        <w:tc>
          <w:tcPr>
            <w:tcW w:w="1134" w:type="dxa"/>
            <w:tcBorders>
              <w:top w:val="single" w:sz="6" w:space="0" w:color="auto"/>
              <w:bottom w:val="single" w:sz="6" w:space="0" w:color="auto"/>
            </w:tcBorders>
            <w:vAlign w:val="center"/>
          </w:tcPr>
          <w:p w:rsidR="009E385C" w:rsidRDefault="005A5B1A" w:rsidP="00BF27EB">
            <w:pPr>
              <w:spacing w:line="240" w:lineRule="auto"/>
              <w:jc w:val="center"/>
              <w:rPr>
                <w:b/>
                <w:lang w:val="en-GB"/>
              </w:rPr>
            </w:pPr>
            <w:r w:rsidRPr="00BF27EB">
              <w:rPr>
                <w:b/>
                <w:lang w:val="en-GB"/>
              </w:rPr>
              <w:t>N</w:t>
            </w:r>
            <w:r w:rsidR="009E385C">
              <w:rPr>
                <w:b/>
                <w:lang w:val="en-GB"/>
              </w:rPr>
              <w:t>o.</w:t>
            </w:r>
          </w:p>
          <w:p w:rsidR="005A5B1A" w:rsidRPr="00BF27EB" w:rsidRDefault="009E385C" w:rsidP="00BF27EB">
            <w:pPr>
              <w:spacing w:line="240" w:lineRule="auto"/>
              <w:jc w:val="center"/>
              <w:rPr>
                <w:b/>
                <w:lang w:val="en-GB"/>
              </w:rPr>
            </w:pPr>
            <w:r>
              <w:rPr>
                <w:b/>
                <w:lang w:val="en-GB"/>
              </w:rPr>
              <w:t>children</w:t>
            </w:r>
          </w:p>
        </w:tc>
      </w:tr>
      <w:tr w:rsidR="005A5B1A" w:rsidRPr="00171B6B" w:rsidTr="00085FAC">
        <w:trPr>
          <w:trHeight w:hRule="exact" w:val="113"/>
          <w:jc w:val="center"/>
        </w:trPr>
        <w:tc>
          <w:tcPr>
            <w:tcW w:w="2835" w:type="dxa"/>
            <w:tcBorders>
              <w:top w:val="single" w:sz="6" w:space="0" w:color="auto"/>
            </w:tcBorders>
            <w:vAlign w:val="center"/>
          </w:tcPr>
          <w:p w:rsidR="005A5B1A" w:rsidRPr="00972374" w:rsidRDefault="005A5B1A" w:rsidP="00BF27EB">
            <w:pPr>
              <w:spacing w:line="240" w:lineRule="auto"/>
              <w:jc w:val="center"/>
              <w:rPr>
                <w:b/>
                <w:lang w:val="en-GB"/>
              </w:rPr>
            </w:pPr>
          </w:p>
        </w:tc>
        <w:tc>
          <w:tcPr>
            <w:tcW w:w="283" w:type="dxa"/>
            <w:tcBorders>
              <w:top w:val="single" w:sz="6" w:space="0" w:color="auto"/>
            </w:tcBorders>
            <w:vAlign w:val="center"/>
          </w:tcPr>
          <w:p w:rsidR="005A5B1A" w:rsidRPr="00171B6B" w:rsidRDefault="005A5B1A" w:rsidP="00BF27EB">
            <w:pPr>
              <w:spacing w:line="240" w:lineRule="auto"/>
              <w:jc w:val="center"/>
              <w:rPr>
                <w:lang w:val="en-GB"/>
              </w:rPr>
            </w:pPr>
          </w:p>
        </w:tc>
        <w:tc>
          <w:tcPr>
            <w:tcW w:w="1871" w:type="dxa"/>
            <w:tcBorders>
              <w:top w:val="single" w:sz="6" w:space="0" w:color="auto"/>
            </w:tcBorders>
            <w:vAlign w:val="center"/>
          </w:tcPr>
          <w:p w:rsidR="005A5B1A" w:rsidRPr="00171B6B" w:rsidRDefault="005A5B1A" w:rsidP="00BF27EB">
            <w:pPr>
              <w:spacing w:line="240" w:lineRule="auto"/>
              <w:jc w:val="center"/>
              <w:rPr>
                <w:lang w:val="en-GB"/>
              </w:rPr>
            </w:pPr>
          </w:p>
        </w:tc>
        <w:tc>
          <w:tcPr>
            <w:tcW w:w="1871" w:type="dxa"/>
            <w:tcBorders>
              <w:top w:val="single" w:sz="6" w:space="0" w:color="auto"/>
            </w:tcBorders>
            <w:vAlign w:val="center"/>
          </w:tcPr>
          <w:p w:rsidR="005A5B1A" w:rsidRPr="00171B6B" w:rsidRDefault="005A5B1A" w:rsidP="00BF27EB">
            <w:pPr>
              <w:spacing w:line="240" w:lineRule="auto"/>
              <w:jc w:val="center"/>
              <w:rPr>
                <w:lang w:val="en-GB"/>
              </w:rPr>
            </w:pPr>
          </w:p>
        </w:tc>
        <w:tc>
          <w:tcPr>
            <w:tcW w:w="1871" w:type="dxa"/>
            <w:tcBorders>
              <w:top w:val="single" w:sz="6" w:space="0" w:color="auto"/>
            </w:tcBorders>
            <w:vAlign w:val="center"/>
          </w:tcPr>
          <w:p w:rsidR="005A5B1A" w:rsidRPr="00171B6B" w:rsidRDefault="005A5B1A" w:rsidP="00BF27EB">
            <w:pPr>
              <w:spacing w:line="240" w:lineRule="auto"/>
              <w:jc w:val="center"/>
              <w:rPr>
                <w:lang w:val="en-GB"/>
              </w:rPr>
            </w:pPr>
          </w:p>
        </w:tc>
        <w:tc>
          <w:tcPr>
            <w:tcW w:w="1871" w:type="dxa"/>
            <w:tcBorders>
              <w:top w:val="single" w:sz="6" w:space="0" w:color="auto"/>
            </w:tcBorders>
            <w:vAlign w:val="center"/>
          </w:tcPr>
          <w:p w:rsidR="005A5B1A" w:rsidRPr="00171B6B" w:rsidRDefault="005A5B1A" w:rsidP="00BF27EB">
            <w:pPr>
              <w:spacing w:line="240" w:lineRule="auto"/>
              <w:jc w:val="center"/>
              <w:rPr>
                <w:lang w:val="en-GB"/>
              </w:rPr>
            </w:pPr>
          </w:p>
        </w:tc>
        <w:tc>
          <w:tcPr>
            <w:tcW w:w="1134" w:type="dxa"/>
            <w:tcBorders>
              <w:top w:val="single" w:sz="6" w:space="0" w:color="auto"/>
            </w:tcBorders>
            <w:vAlign w:val="center"/>
          </w:tcPr>
          <w:p w:rsidR="005A5B1A" w:rsidRPr="00171B6B" w:rsidRDefault="005A5B1A" w:rsidP="00BF27EB">
            <w:pPr>
              <w:spacing w:line="240" w:lineRule="auto"/>
              <w:jc w:val="center"/>
              <w:rPr>
                <w:lang w:val="en-GB"/>
              </w:rPr>
            </w:pPr>
          </w:p>
        </w:tc>
      </w:tr>
      <w:tr w:rsidR="005A5B1A" w:rsidRPr="00171B6B" w:rsidTr="00085FAC">
        <w:trPr>
          <w:trHeight w:hRule="exact" w:val="283"/>
          <w:jc w:val="center"/>
        </w:trPr>
        <w:tc>
          <w:tcPr>
            <w:tcW w:w="2835" w:type="dxa"/>
            <w:vAlign w:val="center"/>
          </w:tcPr>
          <w:p w:rsidR="005A5B1A" w:rsidRPr="00972374" w:rsidRDefault="005A5B1A" w:rsidP="0077087B">
            <w:pPr>
              <w:spacing w:line="240" w:lineRule="auto"/>
              <w:rPr>
                <w:b/>
                <w:lang w:val="en-GB"/>
              </w:rPr>
            </w:pPr>
            <w:r>
              <w:rPr>
                <w:b/>
                <w:lang w:val="en-GB"/>
              </w:rPr>
              <w:t>BOYS</w:t>
            </w:r>
          </w:p>
        </w:tc>
        <w:tc>
          <w:tcPr>
            <w:tcW w:w="283"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134" w:type="dxa"/>
            <w:vAlign w:val="center"/>
          </w:tcPr>
          <w:p w:rsidR="005A5B1A" w:rsidRPr="00171B6B" w:rsidRDefault="005A5B1A" w:rsidP="00BF27EB">
            <w:pPr>
              <w:spacing w:line="240" w:lineRule="auto"/>
              <w:jc w:val="center"/>
              <w:rPr>
                <w:lang w:val="en-GB"/>
              </w:rPr>
            </w:pPr>
          </w:p>
        </w:tc>
      </w:tr>
      <w:tr w:rsidR="005A5B1A" w:rsidRPr="00171B6B" w:rsidTr="00085FAC">
        <w:trPr>
          <w:trHeight w:hRule="exact" w:val="113"/>
          <w:jc w:val="center"/>
        </w:trPr>
        <w:tc>
          <w:tcPr>
            <w:tcW w:w="2835" w:type="dxa"/>
            <w:vAlign w:val="center"/>
          </w:tcPr>
          <w:p w:rsidR="005A5B1A" w:rsidRPr="00972374" w:rsidRDefault="005A5B1A" w:rsidP="00BF27EB">
            <w:pPr>
              <w:spacing w:line="240" w:lineRule="auto"/>
              <w:jc w:val="center"/>
              <w:rPr>
                <w:b/>
                <w:lang w:val="en-GB"/>
              </w:rPr>
            </w:pPr>
          </w:p>
        </w:tc>
        <w:tc>
          <w:tcPr>
            <w:tcW w:w="283"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134" w:type="dxa"/>
            <w:vAlign w:val="center"/>
          </w:tcPr>
          <w:p w:rsidR="005A5B1A" w:rsidRPr="00171B6B" w:rsidRDefault="005A5B1A" w:rsidP="00BF27EB">
            <w:pPr>
              <w:spacing w:line="240" w:lineRule="auto"/>
              <w:jc w:val="center"/>
              <w:rPr>
                <w:lang w:val="en-GB"/>
              </w:rPr>
            </w:pPr>
          </w:p>
        </w:tc>
      </w:tr>
      <w:tr w:rsidR="005A5B1A" w:rsidRPr="00171B6B" w:rsidTr="00085FAC">
        <w:trPr>
          <w:trHeight w:hRule="exact" w:val="284"/>
          <w:jc w:val="center"/>
        </w:trPr>
        <w:tc>
          <w:tcPr>
            <w:tcW w:w="2835" w:type="dxa"/>
            <w:vAlign w:val="center"/>
          </w:tcPr>
          <w:p w:rsidR="005A5B1A" w:rsidRPr="00972374" w:rsidRDefault="005A5B1A" w:rsidP="00C133F8">
            <w:pPr>
              <w:spacing w:line="240" w:lineRule="auto"/>
              <w:jc w:val="center"/>
              <w:rPr>
                <w:b/>
                <w:lang w:val="en-GB"/>
              </w:rPr>
            </w:pPr>
            <w:r w:rsidRPr="00972374">
              <w:rPr>
                <w:b/>
                <w:lang w:val="en-GB"/>
              </w:rPr>
              <w:t>-8</w:t>
            </w:r>
          </w:p>
        </w:tc>
        <w:tc>
          <w:tcPr>
            <w:tcW w:w="283" w:type="dxa"/>
            <w:vAlign w:val="center"/>
          </w:tcPr>
          <w:p w:rsidR="005A5B1A" w:rsidRPr="00171B6B" w:rsidRDefault="005A5B1A" w:rsidP="00C133F8">
            <w:pPr>
              <w:spacing w:line="240" w:lineRule="auto"/>
              <w:jc w:val="center"/>
              <w:rPr>
                <w:lang w:val="en-GB"/>
              </w:rPr>
            </w:pPr>
          </w:p>
        </w:tc>
        <w:tc>
          <w:tcPr>
            <w:tcW w:w="1871" w:type="dxa"/>
            <w:vAlign w:val="center"/>
          </w:tcPr>
          <w:p w:rsidR="005A5B1A" w:rsidRPr="00171B6B" w:rsidRDefault="005A5B1A" w:rsidP="00C133F8">
            <w:pPr>
              <w:spacing w:line="240" w:lineRule="auto"/>
              <w:jc w:val="center"/>
              <w:rPr>
                <w:lang w:val="en-GB"/>
              </w:rPr>
            </w:pPr>
            <w:r>
              <w:rPr>
                <w:lang w:val="en-GB"/>
              </w:rPr>
              <w:t>101.3</w:t>
            </w:r>
          </w:p>
        </w:tc>
        <w:tc>
          <w:tcPr>
            <w:tcW w:w="1871" w:type="dxa"/>
            <w:vAlign w:val="center"/>
          </w:tcPr>
          <w:p w:rsidR="005A5B1A" w:rsidRPr="00171B6B" w:rsidRDefault="005A5B1A" w:rsidP="00C133F8">
            <w:pPr>
              <w:spacing w:line="240" w:lineRule="auto"/>
              <w:jc w:val="center"/>
              <w:rPr>
                <w:lang w:val="en-GB"/>
              </w:rPr>
            </w:pPr>
            <w:r>
              <w:rPr>
                <w:lang w:val="en-GB"/>
              </w:rPr>
              <w:t>55.7</w:t>
            </w:r>
          </w:p>
        </w:tc>
        <w:tc>
          <w:tcPr>
            <w:tcW w:w="1871" w:type="dxa"/>
            <w:vAlign w:val="center"/>
          </w:tcPr>
          <w:p w:rsidR="005A5B1A" w:rsidRPr="00171B6B" w:rsidRDefault="005A5B1A" w:rsidP="00365418">
            <w:pPr>
              <w:spacing w:line="240" w:lineRule="auto"/>
              <w:jc w:val="center"/>
              <w:rPr>
                <w:lang w:val="en-GB"/>
              </w:rPr>
            </w:pPr>
            <w:r>
              <w:rPr>
                <w:lang w:val="en-GB"/>
              </w:rPr>
              <w:t>45.6</w:t>
            </w:r>
          </w:p>
        </w:tc>
        <w:tc>
          <w:tcPr>
            <w:tcW w:w="1871" w:type="dxa"/>
            <w:vAlign w:val="center"/>
          </w:tcPr>
          <w:p w:rsidR="005A5B1A" w:rsidRDefault="00085FAC" w:rsidP="00C133F8">
            <w:pPr>
              <w:spacing w:line="240" w:lineRule="auto"/>
              <w:jc w:val="center"/>
              <w:rPr>
                <w:lang w:val="en-GB"/>
              </w:rPr>
            </w:pPr>
            <w:r>
              <w:rPr>
                <w:lang w:val="en-GB"/>
              </w:rPr>
              <w:t>77.8</w:t>
            </w:r>
          </w:p>
        </w:tc>
        <w:tc>
          <w:tcPr>
            <w:tcW w:w="1134" w:type="dxa"/>
            <w:vAlign w:val="center"/>
          </w:tcPr>
          <w:p w:rsidR="005A5B1A" w:rsidRPr="00171B6B" w:rsidRDefault="005A5B1A" w:rsidP="00C133F8">
            <w:pPr>
              <w:spacing w:line="240" w:lineRule="auto"/>
              <w:jc w:val="center"/>
              <w:rPr>
                <w:lang w:val="en-GB"/>
              </w:rPr>
            </w:pPr>
            <w:r>
              <w:rPr>
                <w:lang w:val="en-GB"/>
              </w:rPr>
              <w:t>65</w:t>
            </w:r>
          </w:p>
        </w:tc>
      </w:tr>
      <w:tr w:rsidR="005A5B1A" w:rsidRPr="00171B6B" w:rsidTr="00085FAC">
        <w:trPr>
          <w:trHeight w:hRule="exact" w:val="284"/>
          <w:jc w:val="center"/>
        </w:trPr>
        <w:tc>
          <w:tcPr>
            <w:tcW w:w="2835" w:type="dxa"/>
            <w:vAlign w:val="center"/>
          </w:tcPr>
          <w:p w:rsidR="005A5B1A" w:rsidRPr="00972374" w:rsidRDefault="005A5B1A" w:rsidP="00C133F8">
            <w:pPr>
              <w:spacing w:line="240" w:lineRule="auto"/>
              <w:jc w:val="center"/>
              <w:rPr>
                <w:b/>
                <w:lang w:val="en-GB"/>
              </w:rPr>
            </w:pPr>
            <w:r w:rsidRPr="00972374">
              <w:rPr>
                <w:b/>
                <w:lang w:val="en-GB"/>
              </w:rPr>
              <w:t>9-11</w:t>
            </w:r>
          </w:p>
        </w:tc>
        <w:tc>
          <w:tcPr>
            <w:tcW w:w="283" w:type="dxa"/>
            <w:vAlign w:val="center"/>
          </w:tcPr>
          <w:p w:rsidR="005A5B1A" w:rsidRPr="00171B6B" w:rsidRDefault="005A5B1A" w:rsidP="00C133F8">
            <w:pPr>
              <w:spacing w:line="240" w:lineRule="auto"/>
              <w:jc w:val="center"/>
              <w:rPr>
                <w:lang w:val="en-GB"/>
              </w:rPr>
            </w:pPr>
          </w:p>
        </w:tc>
        <w:tc>
          <w:tcPr>
            <w:tcW w:w="1871" w:type="dxa"/>
            <w:vAlign w:val="center"/>
          </w:tcPr>
          <w:p w:rsidR="005A5B1A" w:rsidRPr="00171B6B" w:rsidRDefault="005A5B1A" w:rsidP="00C133F8">
            <w:pPr>
              <w:spacing w:line="240" w:lineRule="auto"/>
              <w:jc w:val="center"/>
              <w:rPr>
                <w:lang w:val="en-GB"/>
              </w:rPr>
            </w:pPr>
            <w:r>
              <w:rPr>
                <w:lang w:val="en-GB"/>
              </w:rPr>
              <w:t>101.8</w:t>
            </w:r>
          </w:p>
        </w:tc>
        <w:tc>
          <w:tcPr>
            <w:tcW w:w="1871" w:type="dxa"/>
            <w:vAlign w:val="center"/>
          </w:tcPr>
          <w:p w:rsidR="005A5B1A" w:rsidRPr="00171B6B" w:rsidRDefault="005A5B1A" w:rsidP="00C133F8">
            <w:pPr>
              <w:spacing w:line="240" w:lineRule="auto"/>
              <w:jc w:val="center"/>
              <w:rPr>
                <w:lang w:val="en-GB"/>
              </w:rPr>
            </w:pPr>
            <w:r>
              <w:rPr>
                <w:lang w:val="en-GB"/>
              </w:rPr>
              <w:t>56.5</w:t>
            </w:r>
          </w:p>
        </w:tc>
        <w:tc>
          <w:tcPr>
            <w:tcW w:w="1871" w:type="dxa"/>
            <w:vAlign w:val="center"/>
          </w:tcPr>
          <w:p w:rsidR="005A5B1A" w:rsidRPr="00171B6B" w:rsidRDefault="005A5B1A" w:rsidP="00365418">
            <w:pPr>
              <w:spacing w:line="240" w:lineRule="auto"/>
              <w:jc w:val="center"/>
              <w:rPr>
                <w:lang w:val="en-GB"/>
              </w:rPr>
            </w:pPr>
            <w:r>
              <w:rPr>
                <w:lang w:val="en-GB"/>
              </w:rPr>
              <w:t>45.3</w:t>
            </w:r>
          </w:p>
        </w:tc>
        <w:tc>
          <w:tcPr>
            <w:tcW w:w="1871" w:type="dxa"/>
            <w:vAlign w:val="center"/>
          </w:tcPr>
          <w:p w:rsidR="005A5B1A" w:rsidRDefault="00085FAC" w:rsidP="00C133F8">
            <w:pPr>
              <w:spacing w:line="240" w:lineRule="auto"/>
              <w:jc w:val="center"/>
              <w:rPr>
                <w:lang w:val="en-GB"/>
              </w:rPr>
            </w:pPr>
            <w:r>
              <w:rPr>
                <w:lang w:val="en-GB"/>
              </w:rPr>
              <w:t>75.9</w:t>
            </w:r>
          </w:p>
        </w:tc>
        <w:tc>
          <w:tcPr>
            <w:tcW w:w="1134" w:type="dxa"/>
            <w:vAlign w:val="center"/>
          </w:tcPr>
          <w:p w:rsidR="005A5B1A" w:rsidRPr="00171B6B" w:rsidRDefault="005A5B1A" w:rsidP="00C133F8">
            <w:pPr>
              <w:spacing w:line="240" w:lineRule="auto"/>
              <w:jc w:val="center"/>
              <w:rPr>
                <w:lang w:val="en-GB"/>
              </w:rPr>
            </w:pPr>
            <w:r>
              <w:rPr>
                <w:lang w:val="en-GB"/>
              </w:rPr>
              <w:t>94</w:t>
            </w:r>
          </w:p>
        </w:tc>
      </w:tr>
      <w:tr w:rsidR="005A5B1A" w:rsidRPr="00171B6B" w:rsidTr="00085FAC">
        <w:trPr>
          <w:trHeight w:hRule="exact" w:val="284"/>
          <w:jc w:val="center"/>
        </w:trPr>
        <w:tc>
          <w:tcPr>
            <w:tcW w:w="2835" w:type="dxa"/>
            <w:vAlign w:val="center"/>
          </w:tcPr>
          <w:p w:rsidR="005A5B1A" w:rsidRPr="00972374" w:rsidRDefault="005A5B1A" w:rsidP="00C133F8">
            <w:pPr>
              <w:spacing w:line="240" w:lineRule="auto"/>
              <w:jc w:val="center"/>
              <w:rPr>
                <w:b/>
                <w:lang w:val="en-GB"/>
              </w:rPr>
            </w:pPr>
            <w:r w:rsidRPr="00972374">
              <w:rPr>
                <w:b/>
                <w:lang w:val="en-GB"/>
              </w:rPr>
              <w:t>12-14</w:t>
            </w:r>
          </w:p>
        </w:tc>
        <w:tc>
          <w:tcPr>
            <w:tcW w:w="283" w:type="dxa"/>
            <w:vAlign w:val="center"/>
          </w:tcPr>
          <w:p w:rsidR="005A5B1A" w:rsidRPr="00171B6B" w:rsidRDefault="005A5B1A" w:rsidP="00C133F8">
            <w:pPr>
              <w:spacing w:line="240" w:lineRule="auto"/>
              <w:jc w:val="center"/>
              <w:rPr>
                <w:lang w:val="en-GB"/>
              </w:rPr>
            </w:pPr>
          </w:p>
        </w:tc>
        <w:tc>
          <w:tcPr>
            <w:tcW w:w="1871" w:type="dxa"/>
            <w:vAlign w:val="center"/>
          </w:tcPr>
          <w:p w:rsidR="005A5B1A" w:rsidRPr="00171B6B" w:rsidRDefault="005A5B1A" w:rsidP="00C133F8">
            <w:pPr>
              <w:spacing w:line="240" w:lineRule="auto"/>
              <w:jc w:val="center"/>
              <w:rPr>
                <w:lang w:val="en-GB"/>
              </w:rPr>
            </w:pPr>
            <w:r>
              <w:rPr>
                <w:lang w:val="en-GB"/>
              </w:rPr>
              <w:t>103.6</w:t>
            </w:r>
          </w:p>
        </w:tc>
        <w:tc>
          <w:tcPr>
            <w:tcW w:w="1871" w:type="dxa"/>
            <w:vAlign w:val="center"/>
          </w:tcPr>
          <w:p w:rsidR="005A5B1A" w:rsidRPr="00171B6B" w:rsidRDefault="005A5B1A" w:rsidP="00C133F8">
            <w:pPr>
              <w:spacing w:line="240" w:lineRule="auto"/>
              <w:jc w:val="center"/>
              <w:rPr>
                <w:lang w:val="en-GB"/>
              </w:rPr>
            </w:pPr>
            <w:r>
              <w:rPr>
                <w:lang w:val="en-GB"/>
              </w:rPr>
              <w:t>57.5</w:t>
            </w:r>
          </w:p>
        </w:tc>
        <w:tc>
          <w:tcPr>
            <w:tcW w:w="1871" w:type="dxa"/>
            <w:vAlign w:val="center"/>
          </w:tcPr>
          <w:p w:rsidR="005A5B1A" w:rsidRPr="00171B6B" w:rsidRDefault="005A5B1A" w:rsidP="00365418">
            <w:pPr>
              <w:spacing w:line="240" w:lineRule="auto"/>
              <w:jc w:val="center"/>
              <w:rPr>
                <w:lang w:val="en-GB"/>
              </w:rPr>
            </w:pPr>
            <w:r>
              <w:rPr>
                <w:lang w:val="en-GB"/>
              </w:rPr>
              <w:t>46.1</w:t>
            </w:r>
          </w:p>
        </w:tc>
        <w:tc>
          <w:tcPr>
            <w:tcW w:w="1871" w:type="dxa"/>
            <w:vAlign w:val="center"/>
          </w:tcPr>
          <w:p w:rsidR="005A5B1A" w:rsidRDefault="00085FAC" w:rsidP="00C133F8">
            <w:pPr>
              <w:spacing w:line="240" w:lineRule="auto"/>
              <w:jc w:val="center"/>
              <w:rPr>
                <w:lang w:val="en-GB"/>
              </w:rPr>
            </w:pPr>
            <w:r>
              <w:rPr>
                <w:lang w:val="en-GB"/>
              </w:rPr>
              <w:t>77.0</w:t>
            </w:r>
          </w:p>
        </w:tc>
        <w:tc>
          <w:tcPr>
            <w:tcW w:w="1134" w:type="dxa"/>
            <w:vAlign w:val="center"/>
          </w:tcPr>
          <w:p w:rsidR="005A5B1A" w:rsidRPr="00171B6B" w:rsidRDefault="005A5B1A" w:rsidP="00C133F8">
            <w:pPr>
              <w:spacing w:line="240" w:lineRule="auto"/>
              <w:jc w:val="center"/>
              <w:rPr>
                <w:lang w:val="en-GB"/>
              </w:rPr>
            </w:pPr>
            <w:r>
              <w:rPr>
                <w:lang w:val="en-GB"/>
              </w:rPr>
              <w:t>79</w:t>
            </w:r>
          </w:p>
        </w:tc>
      </w:tr>
      <w:tr w:rsidR="005A5B1A" w:rsidRPr="00171B6B" w:rsidTr="00085FAC">
        <w:trPr>
          <w:trHeight w:hRule="exact" w:val="284"/>
          <w:jc w:val="center"/>
        </w:trPr>
        <w:tc>
          <w:tcPr>
            <w:tcW w:w="2835" w:type="dxa"/>
            <w:vAlign w:val="center"/>
          </w:tcPr>
          <w:p w:rsidR="005A5B1A" w:rsidRPr="00972374" w:rsidRDefault="005A5B1A" w:rsidP="00C133F8">
            <w:pPr>
              <w:spacing w:line="240" w:lineRule="auto"/>
              <w:jc w:val="center"/>
              <w:rPr>
                <w:b/>
                <w:lang w:val="en-GB"/>
              </w:rPr>
            </w:pPr>
            <w:r w:rsidRPr="00972374">
              <w:rPr>
                <w:b/>
                <w:lang w:val="en-GB"/>
              </w:rPr>
              <w:t>15-17</w:t>
            </w:r>
          </w:p>
        </w:tc>
        <w:tc>
          <w:tcPr>
            <w:tcW w:w="283" w:type="dxa"/>
            <w:vAlign w:val="center"/>
          </w:tcPr>
          <w:p w:rsidR="005A5B1A" w:rsidRPr="00171B6B" w:rsidRDefault="005A5B1A" w:rsidP="00C133F8">
            <w:pPr>
              <w:spacing w:line="240" w:lineRule="auto"/>
              <w:jc w:val="center"/>
              <w:rPr>
                <w:lang w:val="en-GB"/>
              </w:rPr>
            </w:pPr>
          </w:p>
        </w:tc>
        <w:tc>
          <w:tcPr>
            <w:tcW w:w="1871" w:type="dxa"/>
            <w:vAlign w:val="center"/>
          </w:tcPr>
          <w:p w:rsidR="005A5B1A" w:rsidRPr="00171B6B" w:rsidRDefault="005A5B1A" w:rsidP="00C133F8">
            <w:pPr>
              <w:spacing w:line="240" w:lineRule="auto"/>
              <w:jc w:val="center"/>
              <w:rPr>
                <w:lang w:val="en-GB"/>
              </w:rPr>
            </w:pPr>
            <w:r>
              <w:rPr>
                <w:lang w:val="en-GB"/>
              </w:rPr>
              <w:t>103.6</w:t>
            </w:r>
          </w:p>
        </w:tc>
        <w:tc>
          <w:tcPr>
            <w:tcW w:w="1871" w:type="dxa"/>
            <w:vAlign w:val="center"/>
          </w:tcPr>
          <w:p w:rsidR="005A5B1A" w:rsidRPr="00171B6B" w:rsidRDefault="005A5B1A" w:rsidP="00C133F8">
            <w:pPr>
              <w:spacing w:line="240" w:lineRule="auto"/>
              <w:jc w:val="center"/>
              <w:rPr>
                <w:lang w:val="en-GB"/>
              </w:rPr>
            </w:pPr>
            <w:r>
              <w:rPr>
                <w:lang w:val="en-GB"/>
              </w:rPr>
              <w:t>57.4</w:t>
            </w:r>
          </w:p>
        </w:tc>
        <w:tc>
          <w:tcPr>
            <w:tcW w:w="1871" w:type="dxa"/>
            <w:vAlign w:val="center"/>
          </w:tcPr>
          <w:p w:rsidR="005A5B1A" w:rsidRPr="00171B6B" w:rsidRDefault="005A5B1A" w:rsidP="00365418">
            <w:pPr>
              <w:spacing w:line="240" w:lineRule="auto"/>
              <w:jc w:val="center"/>
              <w:rPr>
                <w:lang w:val="en-GB"/>
              </w:rPr>
            </w:pPr>
            <w:r>
              <w:rPr>
                <w:lang w:val="en-GB"/>
              </w:rPr>
              <w:t>46.2</w:t>
            </w:r>
          </w:p>
        </w:tc>
        <w:tc>
          <w:tcPr>
            <w:tcW w:w="1871" w:type="dxa"/>
            <w:vAlign w:val="center"/>
          </w:tcPr>
          <w:p w:rsidR="005A5B1A" w:rsidRDefault="00085FAC" w:rsidP="00C133F8">
            <w:pPr>
              <w:spacing w:line="240" w:lineRule="auto"/>
              <w:jc w:val="center"/>
              <w:rPr>
                <w:lang w:val="en-GB"/>
              </w:rPr>
            </w:pPr>
            <w:r>
              <w:rPr>
                <w:lang w:val="en-GB"/>
              </w:rPr>
              <w:t>77.1</w:t>
            </w:r>
          </w:p>
        </w:tc>
        <w:tc>
          <w:tcPr>
            <w:tcW w:w="1134" w:type="dxa"/>
            <w:vAlign w:val="center"/>
          </w:tcPr>
          <w:p w:rsidR="005A5B1A" w:rsidRPr="00171B6B" w:rsidRDefault="005A5B1A" w:rsidP="00C133F8">
            <w:pPr>
              <w:spacing w:line="240" w:lineRule="auto"/>
              <w:jc w:val="center"/>
              <w:rPr>
                <w:lang w:val="en-GB"/>
              </w:rPr>
            </w:pPr>
            <w:r>
              <w:rPr>
                <w:lang w:val="en-GB"/>
              </w:rPr>
              <w:t>69</w:t>
            </w:r>
          </w:p>
        </w:tc>
      </w:tr>
      <w:tr w:rsidR="005A5B1A" w:rsidRPr="00171B6B" w:rsidTr="00085FAC">
        <w:trPr>
          <w:trHeight w:hRule="exact" w:val="284"/>
          <w:jc w:val="center"/>
        </w:trPr>
        <w:tc>
          <w:tcPr>
            <w:tcW w:w="2835" w:type="dxa"/>
            <w:vAlign w:val="center"/>
          </w:tcPr>
          <w:p w:rsidR="005A5B1A" w:rsidRPr="00972374" w:rsidRDefault="005A5B1A" w:rsidP="00C133F8">
            <w:pPr>
              <w:spacing w:line="240" w:lineRule="auto"/>
              <w:jc w:val="center"/>
              <w:rPr>
                <w:b/>
                <w:lang w:val="en-GB"/>
              </w:rPr>
            </w:pPr>
            <w:r w:rsidRPr="00972374">
              <w:rPr>
                <w:b/>
                <w:lang w:val="en-GB"/>
              </w:rPr>
              <w:t>18+</w:t>
            </w:r>
          </w:p>
        </w:tc>
        <w:tc>
          <w:tcPr>
            <w:tcW w:w="283" w:type="dxa"/>
            <w:vAlign w:val="center"/>
          </w:tcPr>
          <w:p w:rsidR="005A5B1A" w:rsidRPr="00171B6B" w:rsidRDefault="005A5B1A" w:rsidP="00C133F8">
            <w:pPr>
              <w:spacing w:line="240" w:lineRule="auto"/>
              <w:jc w:val="center"/>
              <w:rPr>
                <w:lang w:val="en-GB"/>
              </w:rPr>
            </w:pPr>
          </w:p>
        </w:tc>
        <w:tc>
          <w:tcPr>
            <w:tcW w:w="1871" w:type="dxa"/>
            <w:vAlign w:val="center"/>
          </w:tcPr>
          <w:p w:rsidR="005A5B1A" w:rsidRPr="00171B6B" w:rsidRDefault="005A5B1A" w:rsidP="00C133F8">
            <w:pPr>
              <w:spacing w:line="240" w:lineRule="auto"/>
              <w:jc w:val="center"/>
              <w:rPr>
                <w:lang w:val="en-GB"/>
              </w:rPr>
            </w:pPr>
            <w:r>
              <w:rPr>
                <w:lang w:val="en-GB"/>
              </w:rPr>
              <w:t>103.2</w:t>
            </w:r>
          </w:p>
        </w:tc>
        <w:tc>
          <w:tcPr>
            <w:tcW w:w="1871" w:type="dxa"/>
            <w:vAlign w:val="center"/>
          </w:tcPr>
          <w:p w:rsidR="005A5B1A" w:rsidRPr="00171B6B" w:rsidRDefault="005A5B1A" w:rsidP="00C133F8">
            <w:pPr>
              <w:spacing w:line="240" w:lineRule="auto"/>
              <w:jc w:val="center"/>
              <w:rPr>
                <w:lang w:val="en-GB"/>
              </w:rPr>
            </w:pPr>
            <w:r>
              <w:rPr>
                <w:lang w:val="en-GB"/>
              </w:rPr>
              <w:t>58.8</w:t>
            </w:r>
          </w:p>
        </w:tc>
        <w:tc>
          <w:tcPr>
            <w:tcW w:w="1871" w:type="dxa"/>
            <w:vAlign w:val="center"/>
          </w:tcPr>
          <w:p w:rsidR="005A5B1A" w:rsidRPr="00171B6B" w:rsidRDefault="005A5B1A" w:rsidP="00365418">
            <w:pPr>
              <w:spacing w:line="240" w:lineRule="auto"/>
              <w:jc w:val="center"/>
              <w:rPr>
                <w:lang w:val="en-GB"/>
              </w:rPr>
            </w:pPr>
            <w:r>
              <w:rPr>
                <w:lang w:val="en-GB"/>
              </w:rPr>
              <w:t>44.3</w:t>
            </w:r>
          </w:p>
        </w:tc>
        <w:tc>
          <w:tcPr>
            <w:tcW w:w="1871" w:type="dxa"/>
            <w:vAlign w:val="center"/>
          </w:tcPr>
          <w:p w:rsidR="005A5B1A" w:rsidRDefault="00085FAC" w:rsidP="00C133F8">
            <w:pPr>
              <w:spacing w:line="240" w:lineRule="auto"/>
              <w:jc w:val="center"/>
              <w:rPr>
                <w:lang w:val="en-GB"/>
              </w:rPr>
            </w:pPr>
            <w:r>
              <w:rPr>
                <w:lang w:val="en-GB"/>
              </w:rPr>
              <w:t>76.3</w:t>
            </w:r>
          </w:p>
        </w:tc>
        <w:tc>
          <w:tcPr>
            <w:tcW w:w="1134" w:type="dxa"/>
            <w:vAlign w:val="center"/>
          </w:tcPr>
          <w:p w:rsidR="005A5B1A" w:rsidRPr="00171B6B" w:rsidRDefault="005A5B1A" w:rsidP="00C133F8">
            <w:pPr>
              <w:spacing w:line="240" w:lineRule="auto"/>
              <w:jc w:val="center"/>
              <w:rPr>
                <w:lang w:val="en-GB"/>
              </w:rPr>
            </w:pPr>
            <w:r>
              <w:rPr>
                <w:lang w:val="en-GB"/>
              </w:rPr>
              <w:t>54</w:t>
            </w:r>
          </w:p>
        </w:tc>
      </w:tr>
      <w:tr w:rsidR="005A5B1A" w:rsidRPr="00171B6B" w:rsidTr="00085FAC">
        <w:trPr>
          <w:trHeight w:hRule="exact" w:val="113"/>
          <w:jc w:val="center"/>
        </w:trPr>
        <w:tc>
          <w:tcPr>
            <w:tcW w:w="2835" w:type="dxa"/>
            <w:vAlign w:val="center"/>
          </w:tcPr>
          <w:p w:rsidR="005A5B1A" w:rsidRPr="00972374" w:rsidRDefault="005A5B1A" w:rsidP="00C133F8">
            <w:pPr>
              <w:spacing w:line="240" w:lineRule="auto"/>
              <w:jc w:val="center"/>
              <w:rPr>
                <w:b/>
                <w:lang w:val="en-GB"/>
              </w:rPr>
            </w:pPr>
          </w:p>
        </w:tc>
        <w:tc>
          <w:tcPr>
            <w:tcW w:w="283" w:type="dxa"/>
            <w:vAlign w:val="center"/>
          </w:tcPr>
          <w:p w:rsidR="005A5B1A" w:rsidRPr="00171B6B" w:rsidRDefault="005A5B1A" w:rsidP="00C133F8">
            <w:pPr>
              <w:spacing w:line="240" w:lineRule="auto"/>
              <w:jc w:val="center"/>
              <w:rPr>
                <w:lang w:val="en-GB"/>
              </w:rPr>
            </w:pPr>
          </w:p>
        </w:tc>
        <w:tc>
          <w:tcPr>
            <w:tcW w:w="1871" w:type="dxa"/>
            <w:vAlign w:val="center"/>
          </w:tcPr>
          <w:p w:rsidR="005A5B1A" w:rsidRPr="00171B6B" w:rsidRDefault="005A5B1A" w:rsidP="00C133F8">
            <w:pPr>
              <w:spacing w:line="240" w:lineRule="auto"/>
              <w:jc w:val="center"/>
              <w:rPr>
                <w:lang w:val="en-GB"/>
              </w:rPr>
            </w:pPr>
          </w:p>
        </w:tc>
        <w:tc>
          <w:tcPr>
            <w:tcW w:w="1871" w:type="dxa"/>
            <w:vAlign w:val="center"/>
          </w:tcPr>
          <w:p w:rsidR="005A5B1A" w:rsidRPr="00171B6B" w:rsidRDefault="005A5B1A" w:rsidP="00C133F8">
            <w:pPr>
              <w:spacing w:line="240" w:lineRule="auto"/>
              <w:jc w:val="center"/>
              <w:rPr>
                <w:lang w:val="en-GB"/>
              </w:rPr>
            </w:pPr>
          </w:p>
        </w:tc>
        <w:tc>
          <w:tcPr>
            <w:tcW w:w="1871" w:type="dxa"/>
            <w:vAlign w:val="center"/>
          </w:tcPr>
          <w:p w:rsidR="005A5B1A" w:rsidRPr="00171B6B" w:rsidRDefault="005A5B1A" w:rsidP="00C133F8">
            <w:pPr>
              <w:spacing w:line="240" w:lineRule="auto"/>
              <w:jc w:val="center"/>
              <w:rPr>
                <w:lang w:val="en-GB"/>
              </w:rPr>
            </w:pPr>
          </w:p>
        </w:tc>
        <w:tc>
          <w:tcPr>
            <w:tcW w:w="1871" w:type="dxa"/>
            <w:vAlign w:val="center"/>
          </w:tcPr>
          <w:p w:rsidR="005A5B1A" w:rsidRPr="00171B6B" w:rsidRDefault="005A5B1A" w:rsidP="00C133F8">
            <w:pPr>
              <w:spacing w:line="240" w:lineRule="auto"/>
              <w:jc w:val="center"/>
              <w:rPr>
                <w:lang w:val="en-GB"/>
              </w:rPr>
            </w:pPr>
          </w:p>
        </w:tc>
        <w:tc>
          <w:tcPr>
            <w:tcW w:w="1134" w:type="dxa"/>
            <w:vAlign w:val="center"/>
          </w:tcPr>
          <w:p w:rsidR="005A5B1A" w:rsidRPr="00171B6B" w:rsidRDefault="005A5B1A" w:rsidP="00C133F8">
            <w:pPr>
              <w:spacing w:line="240" w:lineRule="auto"/>
              <w:jc w:val="center"/>
              <w:rPr>
                <w:lang w:val="en-GB"/>
              </w:rPr>
            </w:pPr>
          </w:p>
        </w:tc>
      </w:tr>
      <w:tr w:rsidR="005A5B1A" w:rsidRPr="00171B6B" w:rsidTr="00085FAC">
        <w:trPr>
          <w:trHeight w:hRule="exact" w:val="284"/>
          <w:jc w:val="center"/>
        </w:trPr>
        <w:tc>
          <w:tcPr>
            <w:tcW w:w="2835" w:type="dxa"/>
            <w:vAlign w:val="center"/>
          </w:tcPr>
          <w:p w:rsidR="005A5B1A" w:rsidRPr="00972374" w:rsidRDefault="005A5B1A" w:rsidP="00C133F8">
            <w:pPr>
              <w:spacing w:line="240" w:lineRule="auto"/>
              <w:jc w:val="center"/>
              <w:rPr>
                <w:b/>
                <w:lang w:val="en-GB"/>
              </w:rPr>
            </w:pPr>
            <w:r w:rsidRPr="00972374">
              <w:rPr>
                <w:b/>
                <w:lang w:val="en-GB"/>
              </w:rPr>
              <w:t>p for trend</w:t>
            </w:r>
          </w:p>
        </w:tc>
        <w:tc>
          <w:tcPr>
            <w:tcW w:w="283" w:type="dxa"/>
            <w:vAlign w:val="center"/>
          </w:tcPr>
          <w:p w:rsidR="005A5B1A" w:rsidRPr="00171B6B" w:rsidRDefault="005A5B1A" w:rsidP="00C133F8">
            <w:pPr>
              <w:spacing w:line="240" w:lineRule="auto"/>
              <w:jc w:val="center"/>
              <w:rPr>
                <w:lang w:val="en-GB"/>
              </w:rPr>
            </w:pPr>
          </w:p>
        </w:tc>
        <w:tc>
          <w:tcPr>
            <w:tcW w:w="1871" w:type="dxa"/>
            <w:vAlign w:val="center"/>
          </w:tcPr>
          <w:p w:rsidR="005A5B1A" w:rsidRPr="00171B6B" w:rsidRDefault="005A5B1A" w:rsidP="00C133F8">
            <w:pPr>
              <w:spacing w:line="240" w:lineRule="auto"/>
              <w:jc w:val="center"/>
              <w:rPr>
                <w:lang w:val="en-GB"/>
              </w:rPr>
            </w:pPr>
            <w:r>
              <w:rPr>
                <w:lang w:val="en-GB"/>
              </w:rPr>
              <w:t>0.05</w:t>
            </w:r>
          </w:p>
        </w:tc>
        <w:tc>
          <w:tcPr>
            <w:tcW w:w="1871" w:type="dxa"/>
            <w:vAlign w:val="center"/>
          </w:tcPr>
          <w:p w:rsidR="005A5B1A" w:rsidRPr="00171B6B" w:rsidRDefault="005A5B1A" w:rsidP="00C133F8">
            <w:pPr>
              <w:spacing w:line="240" w:lineRule="auto"/>
              <w:jc w:val="center"/>
              <w:rPr>
                <w:lang w:val="en-GB"/>
              </w:rPr>
            </w:pPr>
            <w:r>
              <w:rPr>
                <w:lang w:val="en-GB"/>
              </w:rPr>
              <w:t>0.007</w:t>
            </w:r>
          </w:p>
        </w:tc>
        <w:tc>
          <w:tcPr>
            <w:tcW w:w="1871" w:type="dxa"/>
            <w:vAlign w:val="center"/>
          </w:tcPr>
          <w:p w:rsidR="005A5B1A" w:rsidRPr="00171B6B" w:rsidRDefault="005A5B1A" w:rsidP="00C133F8">
            <w:pPr>
              <w:spacing w:line="240" w:lineRule="auto"/>
              <w:jc w:val="center"/>
              <w:rPr>
                <w:lang w:val="en-GB"/>
              </w:rPr>
            </w:pPr>
            <w:r>
              <w:rPr>
                <w:lang w:val="en-GB"/>
              </w:rPr>
              <w:t>0.7</w:t>
            </w:r>
          </w:p>
        </w:tc>
        <w:tc>
          <w:tcPr>
            <w:tcW w:w="1871" w:type="dxa"/>
            <w:vAlign w:val="center"/>
          </w:tcPr>
          <w:p w:rsidR="005A5B1A" w:rsidRPr="00171B6B" w:rsidRDefault="00085FAC" w:rsidP="00C133F8">
            <w:pPr>
              <w:spacing w:line="240" w:lineRule="auto"/>
              <w:jc w:val="center"/>
              <w:rPr>
                <w:lang w:val="en-GB"/>
              </w:rPr>
            </w:pPr>
            <w:r>
              <w:rPr>
                <w:lang w:val="en-GB"/>
              </w:rPr>
              <w:t>0.7</w:t>
            </w:r>
          </w:p>
        </w:tc>
        <w:tc>
          <w:tcPr>
            <w:tcW w:w="1134" w:type="dxa"/>
            <w:vAlign w:val="center"/>
          </w:tcPr>
          <w:p w:rsidR="005A5B1A" w:rsidRPr="00171B6B" w:rsidRDefault="005A5B1A" w:rsidP="00C133F8">
            <w:pPr>
              <w:spacing w:line="240" w:lineRule="auto"/>
              <w:jc w:val="center"/>
              <w:rPr>
                <w:lang w:val="en-GB"/>
              </w:rPr>
            </w:pPr>
          </w:p>
        </w:tc>
      </w:tr>
      <w:tr w:rsidR="005A5B1A" w:rsidRPr="00171B6B" w:rsidTr="00085FAC">
        <w:trPr>
          <w:trHeight w:hRule="exact" w:val="113"/>
          <w:jc w:val="center"/>
        </w:trPr>
        <w:tc>
          <w:tcPr>
            <w:tcW w:w="2835" w:type="dxa"/>
            <w:vAlign w:val="center"/>
          </w:tcPr>
          <w:p w:rsidR="005A5B1A" w:rsidRPr="00972374" w:rsidRDefault="005A5B1A" w:rsidP="00C133F8">
            <w:pPr>
              <w:spacing w:line="240" w:lineRule="auto"/>
              <w:jc w:val="center"/>
              <w:rPr>
                <w:b/>
                <w:lang w:val="en-GB"/>
              </w:rPr>
            </w:pPr>
          </w:p>
        </w:tc>
        <w:tc>
          <w:tcPr>
            <w:tcW w:w="283" w:type="dxa"/>
            <w:vAlign w:val="center"/>
          </w:tcPr>
          <w:p w:rsidR="005A5B1A" w:rsidRPr="00171B6B" w:rsidRDefault="005A5B1A" w:rsidP="00C133F8">
            <w:pPr>
              <w:spacing w:line="240" w:lineRule="auto"/>
              <w:jc w:val="center"/>
              <w:rPr>
                <w:lang w:val="en-GB"/>
              </w:rPr>
            </w:pPr>
          </w:p>
        </w:tc>
        <w:tc>
          <w:tcPr>
            <w:tcW w:w="1871" w:type="dxa"/>
            <w:vAlign w:val="center"/>
          </w:tcPr>
          <w:p w:rsidR="005A5B1A" w:rsidRPr="00171B6B" w:rsidRDefault="005A5B1A" w:rsidP="00C133F8">
            <w:pPr>
              <w:spacing w:line="240" w:lineRule="auto"/>
              <w:jc w:val="center"/>
              <w:rPr>
                <w:lang w:val="en-GB"/>
              </w:rPr>
            </w:pPr>
          </w:p>
        </w:tc>
        <w:tc>
          <w:tcPr>
            <w:tcW w:w="1871" w:type="dxa"/>
            <w:vAlign w:val="center"/>
          </w:tcPr>
          <w:p w:rsidR="005A5B1A" w:rsidRPr="00171B6B" w:rsidRDefault="005A5B1A" w:rsidP="00C133F8">
            <w:pPr>
              <w:spacing w:line="240" w:lineRule="auto"/>
              <w:jc w:val="center"/>
              <w:rPr>
                <w:lang w:val="en-GB"/>
              </w:rPr>
            </w:pPr>
          </w:p>
        </w:tc>
        <w:tc>
          <w:tcPr>
            <w:tcW w:w="1871" w:type="dxa"/>
            <w:vAlign w:val="center"/>
          </w:tcPr>
          <w:p w:rsidR="005A5B1A" w:rsidRPr="00171B6B" w:rsidRDefault="005A5B1A" w:rsidP="00C133F8">
            <w:pPr>
              <w:spacing w:line="240" w:lineRule="auto"/>
              <w:jc w:val="center"/>
              <w:rPr>
                <w:lang w:val="en-GB"/>
              </w:rPr>
            </w:pPr>
          </w:p>
        </w:tc>
        <w:tc>
          <w:tcPr>
            <w:tcW w:w="1871" w:type="dxa"/>
            <w:vAlign w:val="center"/>
          </w:tcPr>
          <w:p w:rsidR="005A5B1A" w:rsidRPr="00171B6B" w:rsidRDefault="005A5B1A" w:rsidP="00C133F8">
            <w:pPr>
              <w:spacing w:line="240" w:lineRule="auto"/>
              <w:jc w:val="center"/>
              <w:rPr>
                <w:lang w:val="en-GB"/>
              </w:rPr>
            </w:pPr>
          </w:p>
        </w:tc>
        <w:tc>
          <w:tcPr>
            <w:tcW w:w="1134" w:type="dxa"/>
            <w:vAlign w:val="center"/>
          </w:tcPr>
          <w:p w:rsidR="005A5B1A" w:rsidRPr="00171B6B" w:rsidRDefault="005A5B1A" w:rsidP="00C133F8">
            <w:pPr>
              <w:spacing w:line="240" w:lineRule="auto"/>
              <w:jc w:val="center"/>
              <w:rPr>
                <w:lang w:val="en-GB"/>
              </w:rPr>
            </w:pPr>
          </w:p>
        </w:tc>
      </w:tr>
      <w:tr w:rsidR="005A5B1A" w:rsidRPr="00171B6B" w:rsidTr="00085FAC">
        <w:trPr>
          <w:trHeight w:hRule="exact" w:val="284"/>
          <w:jc w:val="center"/>
        </w:trPr>
        <w:tc>
          <w:tcPr>
            <w:tcW w:w="2835" w:type="dxa"/>
            <w:vAlign w:val="center"/>
          </w:tcPr>
          <w:p w:rsidR="005A5B1A" w:rsidRPr="00972374" w:rsidRDefault="005A5B1A" w:rsidP="00C133F8">
            <w:pPr>
              <w:spacing w:line="240" w:lineRule="auto"/>
              <w:jc w:val="center"/>
              <w:rPr>
                <w:b/>
                <w:lang w:val="en-GB"/>
              </w:rPr>
            </w:pPr>
            <w:r>
              <w:rPr>
                <w:b/>
                <w:lang w:val="en-GB"/>
              </w:rPr>
              <w:t>m</w:t>
            </w:r>
            <w:r w:rsidR="003C2AB7">
              <w:rPr>
                <w:b/>
                <w:lang w:val="en-GB"/>
              </w:rPr>
              <w:t>m Hg per 10 cotyledons</w:t>
            </w:r>
          </w:p>
        </w:tc>
        <w:tc>
          <w:tcPr>
            <w:tcW w:w="283" w:type="dxa"/>
            <w:vAlign w:val="center"/>
          </w:tcPr>
          <w:p w:rsidR="005A5B1A" w:rsidRPr="00171B6B" w:rsidRDefault="005A5B1A" w:rsidP="00C133F8">
            <w:pPr>
              <w:spacing w:line="240" w:lineRule="auto"/>
              <w:jc w:val="center"/>
              <w:rPr>
                <w:lang w:val="en-GB"/>
              </w:rPr>
            </w:pPr>
          </w:p>
        </w:tc>
        <w:tc>
          <w:tcPr>
            <w:tcW w:w="1871" w:type="dxa"/>
            <w:vAlign w:val="center"/>
          </w:tcPr>
          <w:p w:rsidR="005A5B1A" w:rsidRPr="00171B6B" w:rsidRDefault="005A5B1A" w:rsidP="00C133F8">
            <w:pPr>
              <w:spacing w:line="240" w:lineRule="auto"/>
              <w:jc w:val="center"/>
              <w:rPr>
                <w:lang w:val="en-GB"/>
              </w:rPr>
            </w:pPr>
            <w:r>
              <w:rPr>
                <w:lang w:val="en-GB"/>
              </w:rPr>
              <w:t>1.9 (0.0 to 3.7)</w:t>
            </w:r>
          </w:p>
        </w:tc>
        <w:tc>
          <w:tcPr>
            <w:tcW w:w="1871" w:type="dxa"/>
            <w:vAlign w:val="center"/>
          </w:tcPr>
          <w:p w:rsidR="005A5B1A" w:rsidRPr="00171B6B" w:rsidRDefault="005A5B1A" w:rsidP="00C133F8">
            <w:pPr>
              <w:spacing w:line="240" w:lineRule="auto"/>
              <w:jc w:val="center"/>
              <w:rPr>
                <w:lang w:val="en-GB"/>
              </w:rPr>
            </w:pPr>
            <w:r>
              <w:rPr>
                <w:lang w:val="en-GB"/>
              </w:rPr>
              <w:t>2.2 (0.6 to 3.7)</w:t>
            </w:r>
          </w:p>
        </w:tc>
        <w:tc>
          <w:tcPr>
            <w:tcW w:w="1871" w:type="dxa"/>
            <w:vAlign w:val="center"/>
          </w:tcPr>
          <w:p w:rsidR="005A5B1A" w:rsidRPr="00171B6B" w:rsidRDefault="005A5B1A" w:rsidP="00C133F8">
            <w:pPr>
              <w:spacing w:line="240" w:lineRule="auto"/>
              <w:jc w:val="center"/>
              <w:rPr>
                <w:lang w:val="en-GB"/>
              </w:rPr>
            </w:pPr>
            <w:r>
              <w:rPr>
                <w:lang w:val="en-GB"/>
              </w:rPr>
              <w:t>-0.3 (-2.0 to 1.3)</w:t>
            </w:r>
          </w:p>
        </w:tc>
        <w:tc>
          <w:tcPr>
            <w:tcW w:w="1871" w:type="dxa"/>
            <w:vAlign w:val="center"/>
          </w:tcPr>
          <w:p w:rsidR="005A5B1A" w:rsidRPr="00171B6B" w:rsidRDefault="00085FAC" w:rsidP="00C133F8">
            <w:pPr>
              <w:spacing w:line="240" w:lineRule="auto"/>
              <w:jc w:val="center"/>
              <w:rPr>
                <w:lang w:val="en-GB"/>
              </w:rPr>
            </w:pPr>
            <w:r>
              <w:rPr>
                <w:lang w:val="en-GB"/>
              </w:rPr>
              <w:t>-0.5 (-2.9 to 1.9)</w:t>
            </w:r>
          </w:p>
        </w:tc>
        <w:tc>
          <w:tcPr>
            <w:tcW w:w="1134" w:type="dxa"/>
            <w:vAlign w:val="center"/>
          </w:tcPr>
          <w:p w:rsidR="005A5B1A" w:rsidRPr="00171B6B" w:rsidRDefault="005A5B1A" w:rsidP="00C133F8">
            <w:pPr>
              <w:spacing w:line="240" w:lineRule="auto"/>
              <w:jc w:val="center"/>
              <w:rPr>
                <w:lang w:val="en-GB"/>
              </w:rPr>
            </w:pPr>
          </w:p>
        </w:tc>
      </w:tr>
      <w:tr w:rsidR="005A5B1A" w:rsidRPr="00171B6B" w:rsidTr="00085FAC">
        <w:trPr>
          <w:trHeight w:hRule="exact" w:val="113"/>
          <w:jc w:val="center"/>
        </w:trPr>
        <w:tc>
          <w:tcPr>
            <w:tcW w:w="2835" w:type="dxa"/>
            <w:vAlign w:val="center"/>
          </w:tcPr>
          <w:p w:rsidR="005A5B1A" w:rsidRPr="00972374" w:rsidRDefault="005A5B1A" w:rsidP="00C133F8">
            <w:pPr>
              <w:spacing w:line="240" w:lineRule="auto"/>
              <w:jc w:val="center"/>
              <w:rPr>
                <w:b/>
                <w:lang w:val="en-GB"/>
              </w:rPr>
            </w:pPr>
          </w:p>
        </w:tc>
        <w:tc>
          <w:tcPr>
            <w:tcW w:w="283" w:type="dxa"/>
            <w:vAlign w:val="center"/>
          </w:tcPr>
          <w:p w:rsidR="005A5B1A" w:rsidRPr="00171B6B" w:rsidRDefault="005A5B1A" w:rsidP="00C133F8">
            <w:pPr>
              <w:spacing w:line="240" w:lineRule="auto"/>
              <w:jc w:val="center"/>
              <w:rPr>
                <w:lang w:val="en-GB"/>
              </w:rPr>
            </w:pPr>
          </w:p>
        </w:tc>
        <w:tc>
          <w:tcPr>
            <w:tcW w:w="1871" w:type="dxa"/>
            <w:vAlign w:val="center"/>
          </w:tcPr>
          <w:p w:rsidR="005A5B1A" w:rsidRPr="00171B6B" w:rsidRDefault="005A5B1A" w:rsidP="00C133F8">
            <w:pPr>
              <w:spacing w:line="240" w:lineRule="auto"/>
              <w:jc w:val="center"/>
              <w:rPr>
                <w:lang w:val="en-GB"/>
              </w:rPr>
            </w:pPr>
          </w:p>
        </w:tc>
        <w:tc>
          <w:tcPr>
            <w:tcW w:w="1871" w:type="dxa"/>
            <w:vAlign w:val="center"/>
          </w:tcPr>
          <w:p w:rsidR="005A5B1A" w:rsidRPr="00171B6B" w:rsidRDefault="005A5B1A" w:rsidP="00C133F8">
            <w:pPr>
              <w:spacing w:line="240" w:lineRule="auto"/>
              <w:jc w:val="center"/>
              <w:rPr>
                <w:lang w:val="en-GB"/>
              </w:rPr>
            </w:pPr>
          </w:p>
        </w:tc>
        <w:tc>
          <w:tcPr>
            <w:tcW w:w="1871" w:type="dxa"/>
            <w:vAlign w:val="center"/>
          </w:tcPr>
          <w:p w:rsidR="005A5B1A" w:rsidRPr="00171B6B" w:rsidRDefault="005A5B1A" w:rsidP="00C133F8">
            <w:pPr>
              <w:spacing w:line="240" w:lineRule="auto"/>
              <w:jc w:val="center"/>
              <w:rPr>
                <w:lang w:val="en-GB"/>
              </w:rPr>
            </w:pPr>
          </w:p>
        </w:tc>
        <w:tc>
          <w:tcPr>
            <w:tcW w:w="1871" w:type="dxa"/>
            <w:vAlign w:val="center"/>
          </w:tcPr>
          <w:p w:rsidR="005A5B1A" w:rsidRPr="00171B6B" w:rsidRDefault="005A5B1A" w:rsidP="00C133F8">
            <w:pPr>
              <w:spacing w:line="240" w:lineRule="auto"/>
              <w:jc w:val="center"/>
              <w:rPr>
                <w:lang w:val="en-GB"/>
              </w:rPr>
            </w:pPr>
          </w:p>
        </w:tc>
        <w:tc>
          <w:tcPr>
            <w:tcW w:w="1134" w:type="dxa"/>
            <w:vAlign w:val="center"/>
          </w:tcPr>
          <w:p w:rsidR="005A5B1A" w:rsidRPr="00171B6B" w:rsidRDefault="005A5B1A" w:rsidP="00C133F8">
            <w:pPr>
              <w:spacing w:line="240" w:lineRule="auto"/>
              <w:jc w:val="center"/>
              <w:rPr>
                <w:lang w:val="en-GB"/>
              </w:rPr>
            </w:pPr>
          </w:p>
        </w:tc>
      </w:tr>
      <w:tr w:rsidR="005A5B1A" w:rsidRPr="00171B6B" w:rsidTr="00085FAC">
        <w:trPr>
          <w:trHeight w:hRule="exact" w:val="283"/>
          <w:jc w:val="center"/>
        </w:trPr>
        <w:tc>
          <w:tcPr>
            <w:tcW w:w="2835" w:type="dxa"/>
            <w:vAlign w:val="center"/>
          </w:tcPr>
          <w:p w:rsidR="005A5B1A" w:rsidRPr="00972374" w:rsidRDefault="005A5B1A" w:rsidP="0077087B">
            <w:pPr>
              <w:spacing w:line="240" w:lineRule="auto"/>
              <w:rPr>
                <w:b/>
                <w:lang w:val="en-GB"/>
              </w:rPr>
            </w:pPr>
            <w:r>
              <w:rPr>
                <w:b/>
                <w:lang w:val="en-GB"/>
              </w:rPr>
              <w:t>GIRLS</w:t>
            </w:r>
          </w:p>
        </w:tc>
        <w:tc>
          <w:tcPr>
            <w:tcW w:w="283"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134" w:type="dxa"/>
            <w:vAlign w:val="center"/>
          </w:tcPr>
          <w:p w:rsidR="005A5B1A" w:rsidRPr="00171B6B" w:rsidRDefault="005A5B1A" w:rsidP="00BF27EB">
            <w:pPr>
              <w:spacing w:line="240" w:lineRule="auto"/>
              <w:jc w:val="center"/>
              <w:rPr>
                <w:lang w:val="en-GB"/>
              </w:rPr>
            </w:pPr>
          </w:p>
        </w:tc>
      </w:tr>
      <w:tr w:rsidR="005A5B1A" w:rsidRPr="00171B6B" w:rsidTr="00085FAC">
        <w:trPr>
          <w:trHeight w:hRule="exact" w:val="113"/>
          <w:jc w:val="center"/>
        </w:trPr>
        <w:tc>
          <w:tcPr>
            <w:tcW w:w="2835" w:type="dxa"/>
            <w:vAlign w:val="center"/>
          </w:tcPr>
          <w:p w:rsidR="005A5B1A" w:rsidRPr="00972374" w:rsidRDefault="005A5B1A" w:rsidP="00BF27EB">
            <w:pPr>
              <w:spacing w:line="240" w:lineRule="auto"/>
              <w:jc w:val="center"/>
              <w:rPr>
                <w:b/>
                <w:lang w:val="en-GB"/>
              </w:rPr>
            </w:pPr>
          </w:p>
        </w:tc>
        <w:tc>
          <w:tcPr>
            <w:tcW w:w="283"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134" w:type="dxa"/>
            <w:vAlign w:val="center"/>
          </w:tcPr>
          <w:p w:rsidR="005A5B1A" w:rsidRPr="00171B6B" w:rsidRDefault="005A5B1A" w:rsidP="00BF27EB">
            <w:pPr>
              <w:spacing w:line="240" w:lineRule="auto"/>
              <w:jc w:val="center"/>
              <w:rPr>
                <w:lang w:val="en-GB"/>
              </w:rPr>
            </w:pPr>
          </w:p>
        </w:tc>
      </w:tr>
      <w:tr w:rsidR="005A5B1A" w:rsidRPr="00171B6B" w:rsidTr="00085FAC">
        <w:trPr>
          <w:trHeight w:hRule="exact" w:val="284"/>
          <w:jc w:val="center"/>
        </w:trPr>
        <w:tc>
          <w:tcPr>
            <w:tcW w:w="2835" w:type="dxa"/>
            <w:vAlign w:val="center"/>
          </w:tcPr>
          <w:p w:rsidR="005A5B1A" w:rsidRPr="00972374" w:rsidRDefault="005A5B1A" w:rsidP="00BF27EB">
            <w:pPr>
              <w:spacing w:line="240" w:lineRule="auto"/>
              <w:jc w:val="center"/>
              <w:rPr>
                <w:b/>
                <w:lang w:val="en-GB"/>
              </w:rPr>
            </w:pPr>
            <w:r w:rsidRPr="00972374">
              <w:rPr>
                <w:b/>
                <w:lang w:val="en-GB"/>
              </w:rPr>
              <w:t>-8</w:t>
            </w:r>
          </w:p>
        </w:tc>
        <w:tc>
          <w:tcPr>
            <w:tcW w:w="283"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r>
              <w:rPr>
                <w:lang w:val="en-GB"/>
              </w:rPr>
              <w:t>100.2</w:t>
            </w:r>
          </w:p>
        </w:tc>
        <w:tc>
          <w:tcPr>
            <w:tcW w:w="1871" w:type="dxa"/>
            <w:vAlign w:val="center"/>
          </w:tcPr>
          <w:p w:rsidR="005A5B1A" w:rsidRPr="00171B6B" w:rsidRDefault="005A5B1A" w:rsidP="00BF27EB">
            <w:pPr>
              <w:spacing w:line="240" w:lineRule="auto"/>
              <w:jc w:val="center"/>
              <w:rPr>
                <w:lang w:val="en-GB"/>
              </w:rPr>
            </w:pPr>
            <w:r>
              <w:rPr>
                <w:lang w:val="en-GB"/>
              </w:rPr>
              <w:t>58.7</w:t>
            </w:r>
          </w:p>
        </w:tc>
        <w:tc>
          <w:tcPr>
            <w:tcW w:w="1871" w:type="dxa"/>
            <w:vAlign w:val="center"/>
          </w:tcPr>
          <w:p w:rsidR="005A5B1A" w:rsidRPr="00171B6B" w:rsidRDefault="005A5B1A" w:rsidP="00852ADB">
            <w:pPr>
              <w:spacing w:line="240" w:lineRule="auto"/>
              <w:jc w:val="center"/>
              <w:rPr>
                <w:lang w:val="en-GB"/>
              </w:rPr>
            </w:pPr>
            <w:r>
              <w:rPr>
                <w:lang w:val="en-GB"/>
              </w:rPr>
              <w:t>41.4</w:t>
            </w:r>
          </w:p>
        </w:tc>
        <w:tc>
          <w:tcPr>
            <w:tcW w:w="1871" w:type="dxa"/>
            <w:vAlign w:val="center"/>
          </w:tcPr>
          <w:p w:rsidR="005A5B1A" w:rsidRDefault="00085FAC" w:rsidP="00BF27EB">
            <w:pPr>
              <w:spacing w:line="240" w:lineRule="auto"/>
              <w:jc w:val="center"/>
              <w:rPr>
                <w:lang w:val="en-GB"/>
              </w:rPr>
            </w:pPr>
            <w:r>
              <w:rPr>
                <w:lang w:val="en-GB"/>
              </w:rPr>
              <w:t>76.8</w:t>
            </w:r>
          </w:p>
        </w:tc>
        <w:tc>
          <w:tcPr>
            <w:tcW w:w="1134" w:type="dxa"/>
            <w:vAlign w:val="center"/>
          </w:tcPr>
          <w:p w:rsidR="005A5B1A" w:rsidRPr="00171B6B" w:rsidRDefault="005A5B1A" w:rsidP="00BF27EB">
            <w:pPr>
              <w:spacing w:line="240" w:lineRule="auto"/>
              <w:jc w:val="center"/>
              <w:rPr>
                <w:lang w:val="en-GB"/>
              </w:rPr>
            </w:pPr>
            <w:r>
              <w:rPr>
                <w:lang w:val="en-GB"/>
              </w:rPr>
              <w:t>55</w:t>
            </w:r>
          </w:p>
        </w:tc>
      </w:tr>
      <w:tr w:rsidR="005A5B1A" w:rsidRPr="00171B6B" w:rsidTr="00085FAC">
        <w:trPr>
          <w:trHeight w:hRule="exact" w:val="284"/>
          <w:jc w:val="center"/>
        </w:trPr>
        <w:tc>
          <w:tcPr>
            <w:tcW w:w="2835" w:type="dxa"/>
            <w:vAlign w:val="center"/>
          </w:tcPr>
          <w:p w:rsidR="005A5B1A" w:rsidRPr="00972374" w:rsidRDefault="005A5B1A" w:rsidP="00BF27EB">
            <w:pPr>
              <w:spacing w:line="240" w:lineRule="auto"/>
              <w:jc w:val="center"/>
              <w:rPr>
                <w:b/>
                <w:lang w:val="en-GB"/>
              </w:rPr>
            </w:pPr>
            <w:r w:rsidRPr="00972374">
              <w:rPr>
                <w:b/>
                <w:lang w:val="en-GB"/>
              </w:rPr>
              <w:t>9-11</w:t>
            </w:r>
          </w:p>
        </w:tc>
        <w:tc>
          <w:tcPr>
            <w:tcW w:w="283"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r>
              <w:rPr>
                <w:lang w:val="en-GB"/>
              </w:rPr>
              <w:t>101.5</w:t>
            </w:r>
          </w:p>
        </w:tc>
        <w:tc>
          <w:tcPr>
            <w:tcW w:w="1871" w:type="dxa"/>
            <w:vAlign w:val="center"/>
          </w:tcPr>
          <w:p w:rsidR="005A5B1A" w:rsidRPr="00171B6B" w:rsidRDefault="005A5B1A" w:rsidP="00BF27EB">
            <w:pPr>
              <w:spacing w:line="240" w:lineRule="auto"/>
              <w:jc w:val="center"/>
              <w:rPr>
                <w:lang w:val="en-GB"/>
              </w:rPr>
            </w:pPr>
            <w:r>
              <w:rPr>
                <w:lang w:val="en-GB"/>
              </w:rPr>
              <w:t>57.7</w:t>
            </w:r>
          </w:p>
        </w:tc>
        <w:tc>
          <w:tcPr>
            <w:tcW w:w="1871" w:type="dxa"/>
            <w:vAlign w:val="center"/>
          </w:tcPr>
          <w:p w:rsidR="005A5B1A" w:rsidRPr="00171B6B" w:rsidRDefault="005A5B1A" w:rsidP="00852ADB">
            <w:pPr>
              <w:spacing w:line="240" w:lineRule="auto"/>
              <w:jc w:val="center"/>
              <w:rPr>
                <w:lang w:val="en-GB"/>
              </w:rPr>
            </w:pPr>
            <w:r>
              <w:rPr>
                <w:lang w:val="en-GB"/>
              </w:rPr>
              <w:t>43.8</w:t>
            </w:r>
          </w:p>
        </w:tc>
        <w:tc>
          <w:tcPr>
            <w:tcW w:w="1871" w:type="dxa"/>
            <w:vAlign w:val="center"/>
          </w:tcPr>
          <w:p w:rsidR="005A5B1A" w:rsidRDefault="00085FAC" w:rsidP="00BF27EB">
            <w:pPr>
              <w:spacing w:line="240" w:lineRule="auto"/>
              <w:jc w:val="center"/>
              <w:rPr>
                <w:lang w:val="en-GB"/>
              </w:rPr>
            </w:pPr>
            <w:r>
              <w:rPr>
                <w:lang w:val="en-GB"/>
              </w:rPr>
              <w:t>81.6</w:t>
            </w:r>
          </w:p>
        </w:tc>
        <w:tc>
          <w:tcPr>
            <w:tcW w:w="1134" w:type="dxa"/>
            <w:vAlign w:val="center"/>
          </w:tcPr>
          <w:p w:rsidR="005A5B1A" w:rsidRPr="00171B6B" w:rsidRDefault="005A5B1A" w:rsidP="00BF27EB">
            <w:pPr>
              <w:spacing w:line="240" w:lineRule="auto"/>
              <w:jc w:val="center"/>
              <w:rPr>
                <w:lang w:val="en-GB"/>
              </w:rPr>
            </w:pPr>
            <w:r>
              <w:rPr>
                <w:lang w:val="en-GB"/>
              </w:rPr>
              <w:t>86</w:t>
            </w:r>
          </w:p>
        </w:tc>
      </w:tr>
      <w:tr w:rsidR="005A5B1A" w:rsidRPr="00171B6B" w:rsidTr="00085FAC">
        <w:trPr>
          <w:trHeight w:hRule="exact" w:val="284"/>
          <w:jc w:val="center"/>
        </w:trPr>
        <w:tc>
          <w:tcPr>
            <w:tcW w:w="2835" w:type="dxa"/>
            <w:vAlign w:val="center"/>
          </w:tcPr>
          <w:p w:rsidR="005A5B1A" w:rsidRPr="00972374" w:rsidRDefault="005A5B1A" w:rsidP="00BF27EB">
            <w:pPr>
              <w:spacing w:line="240" w:lineRule="auto"/>
              <w:jc w:val="center"/>
              <w:rPr>
                <w:b/>
                <w:lang w:val="en-GB"/>
              </w:rPr>
            </w:pPr>
            <w:r w:rsidRPr="00972374">
              <w:rPr>
                <w:b/>
                <w:lang w:val="en-GB"/>
              </w:rPr>
              <w:t>12-14</w:t>
            </w:r>
          </w:p>
        </w:tc>
        <w:tc>
          <w:tcPr>
            <w:tcW w:w="283"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r>
              <w:rPr>
                <w:lang w:val="en-GB"/>
              </w:rPr>
              <w:t>101.9</w:t>
            </w:r>
          </w:p>
        </w:tc>
        <w:tc>
          <w:tcPr>
            <w:tcW w:w="1871" w:type="dxa"/>
            <w:vAlign w:val="center"/>
          </w:tcPr>
          <w:p w:rsidR="005A5B1A" w:rsidRPr="00171B6B" w:rsidRDefault="005A5B1A" w:rsidP="00BF27EB">
            <w:pPr>
              <w:spacing w:line="240" w:lineRule="auto"/>
              <w:jc w:val="center"/>
              <w:rPr>
                <w:lang w:val="en-GB"/>
              </w:rPr>
            </w:pPr>
            <w:r>
              <w:rPr>
                <w:lang w:val="en-GB"/>
              </w:rPr>
              <w:t>57.4</w:t>
            </w:r>
          </w:p>
        </w:tc>
        <w:tc>
          <w:tcPr>
            <w:tcW w:w="1871" w:type="dxa"/>
            <w:vAlign w:val="center"/>
          </w:tcPr>
          <w:p w:rsidR="005A5B1A" w:rsidRPr="00171B6B" w:rsidRDefault="005A5B1A" w:rsidP="00852ADB">
            <w:pPr>
              <w:spacing w:line="240" w:lineRule="auto"/>
              <w:jc w:val="center"/>
              <w:rPr>
                <w:lang w:val="en-GB"/>
              </w:rPr>
            </w:pPr>
            <w:r>
              <w:rPr>
                <w:lang w:val="en-GB"/>
              </w:rPr>
              <w:t>44.5</w:t>
            </w:r>
          </w:p>
        </w:tc>
        <w:tc>
          <w:tcPr>
            <w:tcW w:w="1871" w:type="dxa"/>
            <w:vAlign w:val="center"/>
          </w:tcPr>
          <w:p w:rsidR="005A5B1A" w:rsidRDefault="00085FAC" w:rsidP="00BF27EB">
            <w:pPr>
              <w:spacing w:line="240" w:lineRule="auto"/>
              <w:jc w:val="center"/>
              <w:rPr>
                <w:lang w:val="en-GB"/>
              </w:rPr>
            </w:pPr>
            <w:r>
              <w:rPr>
                <w:lang w:val="en-GB"/>
              </w:rPr>
              <w:t>80.0</w:t>
            </w:r>
          </w:p>
        </w:tc>
        <w:tc>
          <w:tcPr>
            <w:tcW w:w="1134" w:type="dxa"/>
            <w:vAlign w:val="center"/>
          </w:tcPr>
          <w:p w:rsidR="005A5B1A" w:rsidRPr="00171B6B" w:rsidRDefault="005A5B1A" w:rsidP="00BF27EB">
            <w:pPr>
              <w:spacing w:line="240" w:lineRule="auto"/>
              <w:jc w:val="center"/>
              <w:rPr>
                <w:lang w:val="en-GB"/>
              </w:rPr>
            </w:pPr>
            <w:r>
              <w:rPr>
                <w:lang w:val="en-GB"/>
              </w:rPr>
              <w:t>128</w:t>
            </w:r>
          </w:p>
        </w:tc>
      </w:tr>
      <w:tr w:rsidR="005A5B1A" w:rsidRPr="00171B6B" w:rsidTr="00085FAC">
        <w:trPr>
          <w:trHeight w:hRule="exact" w:val="284"/>
          <w:jc w:val="center"/>
        </w:trPr>
        <w:tc>
          <w:tcPr>
            <w:tcW w:w="2835" w:type="dxa"/>
            <w:vAlign w:val="center"/>
          </w:tcPr>
          <w:p w:rsidR="005A5B1A" w:rsidRPr="00972374" w:rsidRDefault="005A5B1A" w:rsidP="00BF27EB">
            <w:pPr>
              <w:spacing w:line="240" w:lineRule="auto"/>
              <w:jc w:val="center"/>
              <w:rPr>
                <w:b/>
                <w:lang w:val="en-GB"/>
              </w:rPr>
            </w:pPr>
            <w:r w:rsidRPr="00972374">
              <w:rPr>
                <w:b/>
                <w:lang w:val="en-GB"/>
              </w:rPr>
              <w:t>15-17</w:t>
            </w:r>
          </w:p>
        </w:tc>
        <w:tc>
          <w:tcPr>
            <w:tcW w:w="283"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r>
              <w:rPr>
                <w:lang w:val="en-GB"/>
              </w:rPr>
              <w:t>103.3</w:t>
            </w:r>
          </w:p>
        </w:tc>
        <w:tc>
          <w:tcPr>
            <w:tcW w:w="1871" w:type="dxa"/>
            <w:vAlign w:val="center"/>
          </w:tcPr>
          <w:p w:rsidR="005A5B1A" w:rsidRPr="00171B6B" w:rsidRDefault="005A5B1A" w:rsidP="00BF27EB">
            <w:pPr>
              <w:spacing w:line="240" w:lineRule="auto"/>
              <w:jc w:val="center"/>
              <w:rPr>
                <w:lang w:val="en-GB"/>
              </w:rPr>
            </w:pPr>
            <w:r>
              <w:rPr>
                <w:lang w:val="en-GB"/>
              </w:rPr>
              <w:t>58.2</w:t>
            </w:r>
          </w:p>
        </w:tc>
        <w:tc>
          <w:tcPr>
            <w:tcW w:w="1871" w:type="dxa"/>
            <w:vAlign w:val="center"/>
          </w:tcPr>
          <w:p w:rsidR="005A5B1A" w:rsidRPr="00171B6B" w:rsidRDefault="005A5B1A" w:rsidP="00852ADB">
            <w:pPr>
              <w:spacing w:line="240" w:lineRule="auto"/>
              <w:jc w:val="center"/>
              <w:rPr>
                <w:lang w:val="en-GB"/>
              </w:rPr>
            </w:pPr>
            <w:r>
              <w:rPr>
                <w:lang w:val="en-GB"/>
              </w:rPr>
              <w:t>45.1</w:t>
            </w:r>
          </w:p>
        </w:tc>
        <w:tc>
          <w:tcPr>
            <w:tcW w:w="1871" w:type="dxa"/>
            <w:vAlign w:val="center"/>
          </w:tcPr>
          <w:p w:rsidR="005A5B1A" w:rsidRDefault="00085FAC" w:rsidP="00BF27EB">
            <w:pPr>
              <w:spacing w:line="240" w:lineRule="auto"/>
              <w:jc w:val="center"/>
              <w:rPr>
                <w:lang w:val="en-GB"/>
              </w:rPr>
            </w:pPr>
            <w:r>
              <w:rPr>
                <w:lang w:val="en-GB"/>
              </w:rPr>
              <w:t>82.3</w:t>
            </w:r>
          </w:p>
        </w:tc>
        <w:tc>
          <w:tcPr>
            <w:tcW w:w="1134" w:type="dxa"/>
            <w:vAlign w:val="center"/>
          </w:tcPr>
          <w:p w:rsidR="005A5B1A" w:rsidRPr="00171B6B" w:rsidRDefault="005A5B1A" w:rsidP="00BF27EB">
            <w:pPr>
              <w:spacing w:line="240" w:lineRule="auto"/>
              <w:jc w:val="center"/>
              <w:rPr>
                <w:lang w:val="en-GB"/>
              </w:rPr>
            </w:pPr>
            <w:r>
              <w:rPr>
                <w:lang w:val="en-GB"/>
              </w:rPr>
              <w:t>103</w:t>
            </w:r>
          </w:p>
        </w:tc>
      </w:tr>
      <w:tr w:rsidR="005A5B1A" w:rsidRPr="00171B6B" w:rsidTr="00085FAC">
        <w:trPr>
          <w:trHeight w:hRule="exact" w:val="284"/>
          <w:jc w:val="center"/>
        </w:trPr>
        <w:tc>
          <w:tcPr>
            <w:tcW w:w="2835" w:type="dxa"/>
            <w:vAlign w:val="center"/>
          </w:tcPr>
          <w:p w:rsidR="005A5B1A" w:rsidRPr="00972374" w:rsidRDefault="005A5B1A" w:rsidP="00BF27EB">
            <w:pPr>
              <w:spacing w:line="240" w:lineRule="auto"/>
              <w:jc w:val="center"/>
              <w:rPr>
                <w:b/>
                <w:lang w:val="en-GB"/>
              </w:rPr>
            </w:pPr>
            <w:r w:rsidRPr="00972374">
              <w:rPr>
                <w:b/>
                <w:lang w:val="en-GB"/>
              </w:rPr>
              <w:t>18+</w:t>
            </w:r>
          </w:p>
        </w:tc>
        <w:tc>
          <w:tcPr>
            <w:tcW w:w="283"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r>
              <w:rPr>
                <w:lang w:val="en-GB"/>
              </w:rPr>
              <w:t>102.2</w:t>
            </w:r>
          </w:p>
        </w:tc>
        <w:tc>
          <w:tcPr>
            <w:tcW w:w="1871" w:type="dxa"/>
            <w:vAlign w:val="center"/>
          </w:tcPr>
          <w:p w:rsidR="005A5B1A" w:rsidRPr="00171B6B" w:rsidRDefault="005A5B1A" w:rsidP="00BF27EB">
            <w:pPr>
              <w:spacing w:line="240" w:lineRule="auto"/>
              <w:jc w:val="center"/>
              <w:rPr>
                <w:lang w:val="en-GB"/>
              </w:rPr>
            </w:pPr>
            <w:r>
              <w:rPr>
                <w:lang w:val="en-GB"/>
              </w:rPr>
              <w:t>56.3</w:t>
            </w:r>
          </w:p>
        </w:tc>
        <w:tc>
          <w:tcPr>
            <w:tcW w:w="1871" w:type="dxa"/>
            <w:vAlign w:val="center"/>
          </w:tcPr>
          <w:p w:rsidR="005A5B1A" w:rsidRPr="00171B6B" w:rsidRDefault="005A5B1A" w:rsidP="00852ADB">
            <w:pPr>
              <w:spacing w:line="240" w:lineRule="auto"/>
              <w:jc w:val="center"/>
              <w:rPr>
                <w:lang w:val="en-GB"/>
              </w:rPr>
            </w:pPr>
            <w:r>
              <w:rPr>
                <w:lang w:val="en-GB"/>
              </w:rPr>
              <w:t>45.9</w:t>
            </w:r>
          </w:p>
        </w:tc>
        <w:tc>
          <w:tcPr>
            <w:tcW w:w="1871" w:type="dxa"/>
            <w:vAlign w:val="center"/>
          </w:tcPr>
          <w:p w:rsidR="005A5B1A" w:rsidRDefault="00085FAC" w:rsidP="00BF27EB">
            <w:pPr>
              <w:spacing w:line="240" w:lineRule="auto"/>
              <w:jc w:val="center"/>
              <w:rPr>
                <w:lang w:val="en-GB"/>
              </w:rPr>
            </w:pPr>
            <w:r>
              <w:rPr>
                <w:lang w:val="en-GB"/>
              </w:rPr>
              <w:t>80.3</w:t>
            </w:r>
          </w:p>
        </w:tc>
        <w:tc>
          <w:tcPr>
            <w:tcW w:w="1134" w:type="dxa"/>
            <w:vAlign w:val="center"/>
          </w:tcPr>
          <w:p w:rsidR="005A5B1A" w:rsidRPr="00171B6B" w:rsidRDefault="005A5B1A" w:rsidP="00BF27EB">
            <w:pPr>
              <w:spacing w:line="240" w:lineRule="auto"/>
              <w:jc w:val="center"/>
              <w:rPr>
                <w:lang w:val="en-GB"/>
              </w:rPr>
            </w:pPr>
            <w:r>
              <w:rPr>
                <w:lang w:val="en-GB"/>
              </w:rPr>
              <w:t>77</w:t>
            </w:r>
          </w:p>
        </w:tc>
      </w:tr>
      <w:tr w:rsidR="005A5B1A" w:rsidRPr="00171B6B" w:rsidTr="00085FAC">
        <w:trPr>
          <w:trHeight w:hRule="exact" w:val="113"/>
          <w:jc w:val="center"/>
        </w:trPr>
        <w:tc>
          <w:tcPr>
            <w:tcW w:w="2835" w:type="dxa"/>
            <w:vAlign w:val="center"/>
          </w:tcPr>
          <w:p w:rsidR="005A5B1A" w:rsidRPr="00972374" w:rsidRDefault="005A5B1A" w:rsidP="00BF27EB">
            <w:pPr>
              <w:spacing w:line="240" w:lineRule="auto"/>
              <w:jc w:val="center"/>
              <w:rPr>
                <w:b/>
                <w:lang w:val="en-GB"/>
              </w:rPr>
            </w:pPr>
          </w:p>
        </w:tc>
        <w:tc>
          <w:tcPr>
            <w:tcW w:w="283"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134" w:type="dxa"/>
            <w:vAlign w:val="center"/>
          </w:tcPr>
          <w:p w:rsidR="005A5B1A" w:rsidRPr="00171B6B" w:rsidRDefault="005A5B1A" w:rsidP="00BF27EB">
            <w:pPr>
              <w:spacing w:line="240" w:lineRule="auto"/>
              <w:jc w:val="center"/>
              <w:rPr>
                <w:lang w:val="en-GB"/>
              </w:rPr>
            </w:pPr>
          </w:p>
        </w:tc>
      </w:tr>
      <w:tr w:rsidR="005A5B1A" w:rsidRPr="00171B6B" w:rsidTr="00085FAC">
        <w:trPr>
          <w:trHeight w:hRule="exact" w:val="284"/>
          <w:jc w:val="center"/>
        </w:trPr>
        <w:tc>
          <w:tcPr>
            <w:tcW w:w="2835" w:type="dxa"/>
            <w:vAlign w:val="center"/>
          </w:tcPr>
          <w:p w:rsidR="005A5B1A" w:rsidRPr="00972374" w:rsidRDefault="005A5B1A" w:rsidP="00BF27EB">
            <w:pPr>
              <w:spacing w:line="240" w:lineRule="auto"/>
              <w:jc w:val="center"/>
              <w:rPr>
                <w:b/>
                <w:lang w:val="en-GB"/>
              </w:rPr>
            </w:pPr>
            <w:r w:rsidRPr="00972374">
              <w:rPr>
                <w:b/>
                <w:lang w:val="en-GB"/>
              </w:rPr>
              <w:t>p for trend</w:t>
            </w:r>
          </w:p>
        </w:tc>
        <w:tc>
          <w:tcPr>
            <w:tcW w:w="283"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r>
              <w:rPr>
                <w:lang w:val="en-GB"/>
              </w:rPr>
              <w:t>0.05</w:t>
            </w:r>
          </w:p>
        </w:tc>
        <w:tc>
          <w:tcPr>
            <w:tcW w:w="1871" w:type="dxa"/>
            <w:vAlign w:val="center"/>
          </w:tcPr>
          <w:p w:rsidR="005A5B1A" w:rsidRPr="00171B6B" w:rsidRDefault="005A5B1A" w:rsidP="00BF27EB">
            <w:pPr>
              <w:spacing w:line="240" w:lineRule="auto"/>
              <w:jc w:val="center"/>
              <w:rPr>
                <w:lang w:val="en-GB"/>
              </w:rPr>
            </w:pPr>
            <w:r>
              <w:rPr>
                <w:lang w:val="en-GB"/>
              </w:rPr>
              <w:t>0.1</w:t>
            </w:r>
          </w:p>
        </w:tc>
        <w:tc>
          <w:tcPr>
            <w:tcW w:w="1871" w:type="dxa"/>
            <w:vAlign w:val="center"/>
          </w:tcPr>
          <w:p w:rsidR="005A5B1A" w:rsidRPr="00171B6B" w:rsidRDefault="005A5B1A" w:rsidP="00BF27EB">
            <w:pPr>
              <w:spacing w:line="240" w:lineRule="auto"/>
              <w:jc w:val="center"/>
              <w:rPr>
                <w:lang w:val="en-GB"/>
              </w:rPr>
            </w:pPr>
            <w:r>
              <w:rPr>
                <w:lang w:val="en-GB"/>
              </w:rPr>
              <w:t>&lt;0.001</w:t>
            </w:r>
          </w:p>
        </w:tc>
        <w:tc>
          <w:tcPr>
            <w:tcW w:w="1871" w:type="dxa"/>
            <w:vAlign w:val="center"/>
          </w:tcPr>
          <w:p w:rsidR="005A5B1A" w:rsidRPr="00171B6B" w:rsidRDefault="008E3E75" w:rsidP="00BF27EB">
            <w:pPr>
              <w:spacing w:line="240" w:lineRule="auto"/>
              <w:jc w:val="center"/>
              <w:rPr>
                <w:lang w:val="en-GB"/>
              </w:rPr>
            </w:pPr>
            <w:r>
              <w:rPr>
                <w:lang w:val="en-GB"/>
              </w:rPr>
              <w:t>0.05</w:t>
            </w:r>
          </w:p>
        </w:tc>
        <w:tc>
          <w:tcPr>
            <w:tcW w:w="1134" w:type="dxa"/>
            <w:vAlign w:val="center"/>
          </w:tcPr>
          <w:p w:rsidR="005A5B1A" w:rsidRPr="00171B6B" w:rsidRDefault="005A5B1A" w:rsidP="00BF27EB">
            <w:pPr>
              <w:spacing w:line="240" w:lineRule="auto"/>
              <w:jc w:val="center"/>
              <w:rPr>
                <w:lang w:val="en-GB"/>
              </w:rPr>
            </w:pPr>
          </w:p>
        </w:tc>
      </w:tr>
      <w:tr w:rsidR="005A5B1A" w:rsidRPr="00171B6B" w:rsidTr="00085FAC">
        <w:trPr>
          <w:trHeight w:hRule="exact" w:val="113"/>
          <w:jc w:val="center"/>
        </w:trPr>
        <w:tc>
          <w:tcPr>
            <w:tcW w:w="2835" w:type="dxa"/>
            <w:vAlign w:val="center"/>
          </w:tcPr>
          <w:p w:rsidR="005A5B1A" w:rsidRPr="00972374" w:rsidRDefault="005A5B1A" w:rsidP="00BF27EB">
            <w:pPr>
              <w:spacing w:line="240" w:lineRule="auto"/>
              <w:jc w:val="center"/>
              <w:rPr>
                <w:b/>
                <w:lang w:val="en-GB"/>
              </w:rPr>
            </w:pPr>
          </w:p>
        </w:tc>
        <w:tc>
          <w:tcPr>
            <w:tcW w:w="283"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134" w:type="dxa"/>
            <w:vAlign w:val="center"/>
          </w:tcPr>
          <w:p w:rsidR="005A5B1A" w:rsidRPr="00171B6B" w:rsidRDefault="005A5B1A" w:rsidP="00BF27EB">
            <w:pPr>
              <w:spacing w:line="240" w:lineRule="auto"/>
              <w:jc w:val="center"/>
              <w:rPr>
                <w:lang w:val="en-GB"/>
              </w:rPr>
            </w:pPr>
          </w:p>
        </w:tc>
      </w:tr>
      <w:tr w:rsidR="005A5B1A" w:rsidRPr="00171B6B" w:rsidTr="00085FAC">
        <w:trPr>
          <w:trHeight w:hRule="exact" w:val="284"/>
          <w:jc w:val="center"/>
        </w:trPr>
        <w:tc>
          <w:tcPr>
            <w:tcW w:w="2835" w:type="dxa"/>
            <w:vAlign w:val="center"/>
          </w:tcPr>
          <w:p w:rsidR="005A5B1A" w:rsidRPr="00972374" w:rsidRDefault="005A5B1A" w:rsidP="00292924">
            <w:pPr>
              <w:spacing w:line="240" w:lineRule="auto"/>
              <w:jc w:val="center"/>
              <w:rPr>
                <w:b/>
                <w:lang w:val="en-GB"/>
              </w:rPr>
            </w:pPr>
            <w:r>
              <w:rPr>
                <w:b/>
                <w:lang w:val="en-GB"/>
              </w:rPr>
              <w:t>m</w:t>
            </w:r>
            <w:r w:rsidR="003C2AB7">
              <w:rPr>
                <w:b/>
                <w:lang w:val="en-GB"/>
              </w:rPr>
              <w:t>m Hg per 10 cotyledons</w:t>
            </w:r>
          </w:p>
        </w:tc>
        <w:tc>
          <w:tcPr>
            <w:tcW w:w="283"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r>
              <w:rPr>
                <w:lang w:val="en-GB"/>
              </w:rPr>
              <w:t>1.7 (0.0 to 3.4)</w:t>
            </w:r>
          </w:p>
        </w:tc>
        <w:tc>
          <w:tcPr>
            <w:tcW w:w="1871" w:type="dxa"/>
            <w:vAlign w:val="center"/>
          </w:tcPr>
          <w:p w:rsidR="005A5B1A" w:rsidRPr="00171B6B" w:rsidRDefault="005A5B1A" w:rsidP="00BF27EB">
            <w:pPr>
              <w:spacing w:line="240" w:lineRule="auto"/>
              <w:jc w:val="center"/>
              <w:rPr>
                <w:lang w:val="en-GB"/>
              </w:rPr>
            </w:pPr>
            <w:r>
              <w:rPr>
                <w:lang w:val="en-GB"/>
              </w:rPr>
              <w:t>-1.0 (-2.3 to 0.2)</w:t>
            </w:r>
          </w:p>
        </w:tc>
        <w:tc>
          <w:tcPr>
            <w:tcW w:w="1871" w:type="dxa"/>
            <w:vAlign w:val="center"/>
          </w:tcPr>
          <w:p w:rsidR="005A5B1A" w:rsidRPr="00171B6B" w:rsidRDefault="005A5B1A" w:rsidP="00BF27EB">
            <w:pPr>
              <w:spacing w:line="240" w:lineRule="auto"/>
              <w:jc w:val="center"/>
              <w:rPr>
                <w:lang w:val="en-GB"/>
              </w:rPr>
            </w:pPr>
            <w:r>
              <w:rPr>
                <w:lang w:val="en-GB"/>
              </w:rPr>
              <w:t>2.7 (1.1 to 4.3)</w:t>
            </w:r>
          </w:p>
        </w:tc>
        <w:tc>
          <w:tcPr>
            <w:tcW w:w="1871" w:type="dxa"/>
            <w:vAlign w:val="center"/>
          </w:tcPr>
          <w:p w:rsidR="005A5B1A" w:rsidRPr="00171B6B" w:rsidRDefault="00085FAC" w:rsidP="00BF27EB">
            <w:pPr>
              <w:spacing w:line="240" w:lineRule="auto"/>
              <w:jc w:val="center"/>
              <w:rPr>
                <w:lang w:val="en-GB"/>
              </w:rPr>
            </w:pPr>
            <w:r>
              <w:rPr>
                <w:lang w:val="en-GB"/>
              </w:rPr>
              <w:t>2.2 (-0.1 to 4.5)</w:t>
            </w:r>
          </w:p>
        </w:tc>
        <w:tc>
          <w:tcPr>
            <w:tcW w:w="1134" w:type="dxa"/>
            <w:vAlign w:val="center"/>
          </w:tcPr>
          <w:p w:rsidR="005A5B1A" w:rsidRPr="00171B6B" w:rsidRDefault="005A5B1A" w:rsidP="00BF27EB">
            <w:pPr>
              <w:spacing w:line="240" w:lineRule="auto"/>
              <w:jc w:val="center"/>
              <w:rPr>
                <w:lang w:val="en-GB"/>
              </w:rPr>
            </w:pPr>
          </w:p>
        </w:tc>
      </w:tr>
      <w:tr w:rsidR="005A5B1A" w:rsidRPr="00171B6B" w:rsidTr="00085FAC">
        <w:trPr>
          <w:trHeight w:hRule="exact" w:val="113"/>
          <w:jc w:val="center"/>
        </w:trPr>
        <w:tc>
          <w:tcPr>
            <w:tcW w:w="2835" w:type="dxa"/>
            <w:vAlign w:val="center"/>
          </w:tcPr>
          <w:p w:rsidR="005A5B1A" w:rsidRPr="00972374" w:rsidRDefault="005A5B1A" w:rsidP="00BF27EB">
            <w:pPr>
              <w:spacing w:line="240" w:lineRule="auto"/>
              <w:jc w:val="center"/>
              <w:rPr>
                <w:b/>
                <w:lang w:val="en-GB"/>
              </w:rPr>
            </w:pPr>
          </w:p>
        </w:tc>
        <w:tc>
          <w:tcPr>
            <w:tcW w:w="283"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871" w:type="dxa"/>
            <w:vAlign w:val="center"/>
          </w:tcPr>
          <w:p w:rsidR="005A5B1A" w:rsidRPr="00171B6B" w:rsidRDefault="005A5B1A" w:rsidP="00BF27EB">
            <w:pPr>
              <w:spacing w:line="240" w:lineRule="auto"/>
              <w:jc w:val="center"/>
              <w:rPr>
                <w:lang w:val="en-GB"/>
              </w:rPr>
            </w:pPr>
          </w:p>
        </w:tc>
        <w:tc>
          <w:tcPr>
            <w:tcW w:w="1134" w:type="dxa"/>
            <w:vAlign w:val="center"/>
          </w:tcPr>
          <w:p w:rsidR="005A5B1A" w:rsidRPr="00171B6B" w:rsidRDefault="005A5B1A" w:rsidP="00BF27EB">
            <w:pPr>
              <w:spacing w:line="240" w:lineRule="auto"/>
              <w:jc w:val="center"/>
              <w:rPr>
                <w:lang w:val="en-GB"/>
              </w:rPr>
            </w:pPr>
          </w:p>
        </w:tc>
      </w:tr>
    </w:tbl>
    <w:p w:rsidR="009871E4" w:rsidRPr="00D328A7" w:rsidRDefault="009871E4">
      <w:pPr>
        <w:rPr>
          <w:lang w:val="en-GB"/>
        </w:rPr>
      </w:pPr>
    </w:p>
    <w:sectPr w:rsidR="009871E4" w:rsidRPr="00D328A7" w:rsidSect="005A5B1A">
      <w:pgSz w:w="16840" w:h="11907" w:orient="landscape"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D20" w:rsidRDefault="00510D20" w:rsidP="00A6434D">
      <w:pPr>
        <w:spacing w:line="240" w:lineRule="auto"/>
      </w:pPr>
      <w:r>
        <w:separator/>
      </w:r>
    </w:p>
  </w:endnote>
  <w:endnote w:type="continuationSeparator" w:id="0">
    <w:p w:rsidR="00510D20" w:rsidRDefault="00510D20" w:rsidP="00A6434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4D" w:rsidRDefault="00A643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4D" w:rsidRDefault="00A643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4D" w:rsidRDefault="00A643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D20" w:rsidRDefault="00510D20" w:rsidP="00A6434D">
      <w:pPr>
        <w:spacing w:line="240" w:lineRule="auto"/>
      </w:pPr>
      <w:r>
        <w:separator/>
      </w:r>
    </w:p>
  </w:footnote>
  <w:footnote w:type="continuationSeparator" w:id="0">
    <w:p w:rsidR="00510D20" w:rsidRDefault="00510D20" w:rsidP="00A6434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4D" w:rsidRDefault="00A643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4D" w:rsidRDefault="00A6434D">
    <w:pPr>
      <w:pStyle w:val="Header"/>
    </w:pPr>
    <w:fldSimple w:instr=" PAGE   \* MERGEFORMAT ">
      <w:r w:rsidR="00B76C05">
        <w:rPr>
          <w:noProof/>
        </w:rPr>
        <w:t>1</w:t>
      </w:r>
    </w:fldSimple>
  </w:p>
  <w:p w:rsidR="00A6434D" w:rsidRDefault="00A643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4D" w:rsidRDefault="00A643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F6B3B"/>
    <w:multiLevelType w:val="hybridMultilevel"/>
    <w:tmpl w:val="24D430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4D0008"/>
    <w:multiLevelType w:val="multilevel"/>
    <w:tmpl w:val="C0840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EC4D78"/>
    <w:multiLevelType w:val="multilevel"/>
    <w:tmpl w:val="0C046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D328A7"/>
    <w:rsid w:val="00002D30"/>
    <w:rsid w:val="00006B45"/>
    <w:rsid w:val="0001794F"/>
    <w:rsid w:val="00017E25"/>
    <w:rsid w:val="0002758D"/>
    <w:rsid w:val="00041D39"/>
    <w:rsid w:val="00047AE9"/>
    <w:rsid w:val="00072B15"/>
    <w:rsid w:val="00080D52"/>
    <w:rsid w:val="00085FAC"/>
    <w:rsid w:val="000A0A69"/>
    <w:rsid w:val="000D0A56"/>
    <w:rsid w:val="000F13D1"/>
    <w:rsid w:val="001066D3"/>
    <w:rsid w:val="00110D21"/>
    <w:rsid w:val="00122DB2"/>
    <w:rsid w:val="00123ABE"/>
    <w:rsid w:val="00126ABD"/>
    <w:rsid w:val="00135C4A"/>
    <w:rsid w:val="00151353"/>
    <w:rsid w:val="00152BB3"/>
    <w:rsid w:val="00171B6B"/>
    <w:rsid w:val="001908BD"/>
    <w:rsid w:val="001A2E0D"/>
    <w:rsid w:val="001B4954"/>
    <w:rsid w:val="001B74F8"/>
    <w:rsid w:val="001C6C39"/>
    <w:rsid w:val="001E2C06"/>
    <w:rsid w:val="001F3C01"/>
    <w:rsid w:val="00203910"/>
    <w:rsid w:val="00212DE6"/>
    <w:rsid w:val="00222634"/>
    <w:rsid w:val="002274D5"/>
    <w:rsid w:val="00233C64"/>
    <w:rsid w:val="00261CF0"/>
    <w:rsid w:val="002677C0"/>
    <w:rsid w:val="002810DA"/>
    <w:rsid w:val="0028617D"/>
    <w:rsid w:val="00292924"/>
    <w:rsid w:val="002A651C"/>
    <w:rsid w:val="002B0FCC"/>
    <w:rsid w:val="002F0EB8"/>
    <w:rsid w:val="0030063E"/>
    <w:rsid w:val="00333D80"/>
    <w:rsid w:val="00363684"/>
    <w:rsid w:val="00365418"/>
    <w:rsid w:val="0037277D"/>
    <w:rsid w:val="003838E5"/>
    <w:rsid w:val="003A05E0"/>
    <w:rsid w:val="003A52DE"/>
    <w:rsid w:val="003A6D3E"/>
    <w:rsid w:val="003C2AB7"/>
    <w:rsid w:val="003D07AF"/>
    <w:rsid w:val="003D41FC"/>
    <w:rsid w:val="003E2865"/>
    <w:rsid w:val="00402875"/>
    <w:rsid w:val="00402B39"/>
    <w:rsid w:val="00427F3E"/>
    <w:rsid w:val="00442184"/>
    <w:rsid w:val="00442923"/>
    <w:rsid w:val="00450EB6"/>
    <w:rsid w:val="00453C5A"/>
    <w:rsid w:val="00455474"/>
    <w:rsid w:val="00467603"/>
    <w:rsid w:val="00474183"/>
    <w:rsid w:val="0048766B"/>
    <w:rsid w:val="004C1BEB"/>
    <w:rsid w:val="004D794D"/>
    <w:rsid w:val="004E689E"/>
    <w:rsid w:val="00510D20"/>
    <w:rsid w:val="00550985"/>
    <w:rsid w:val="00553441"/>
    <w:rsid w:val="00553C43"/>
    <w:rsid w:val="00556B90"/>
    <w:rsid w:val="0056147D"/>
    <w:rsid w:val="005901CF"/>
    <w:rsid w:val="005A5B1A"/>
    <w:rsid w:val="005B1EAE"/>
    <w:rsid w:val="005C132B"/>
    <w:rsid w:val="005C15A5"/>
    <w:rsid w:val="005D3295"/>
    <w:rsid w:val="005D5B0E"/>
    <w:rsid w:val="005E0F8D"/>
    <w:rsid w:val="005E16A6"/>
    <w:rsid w:val="00603970"/>
    <w:rsid w:val="0061687C"/>
    <w:rsid w:val="006208A8"/>
    <w:rsid w:val="006247E6"/>
    <w:rsid w:val="0062546E"/>
    <w:rsid w:val="00652FD6"/>
    <w:rsid w:val="006648F9"/>
    <w:rsid w:val="00664AF7"/>
    <w:rsid w:val="00676CCF"/>
    <w:rsid w:val="006A2439"/>
    <w:rsid w:val="006D3299"/>
    <w:rsid w:val="006E4AA3"/>
    <w:rsid w:val="00710DF3"/>
    <w:rsid w:val="0071265A"/>
    <w:rsid w:val="00733AF7"/>
    <w:rsid w:val="00735FE4"/>
    <w:rsid w:val="0074019C"/>
    <w:rsid w:val="00744915"/>
    <w:rsid w:val="00746F3B"/>
    <w:rsid w:val="00763F1E"/>
    <w:rsid w:val="0077087B"/>
    <w:rsid w:val="0077736E"/>
    <w:rsid w:val="0079063D"/>
    <w:rsid w:val="007915AE"/>
    <w:rsid w:val="007A02B0"/>
    <w:rsid w:val="007B6E80"/>
    <w:rsid w:val="007C6AC8"/>
    <w:rsid w:val="007C709E"/>
    <w:rsid w:val="007D6248"/>
    <w:rsid w:val="007F54E3"/>
    <w:rsid w:val="007F6A17"/>
    <w:rsid w:val="00815C27"/>
    <w:rsid w:val="00852ADB"/>
    <w:rsid w:val="00857EC2"/>
    <w:rsid w:val="00881793"/>
    <w:rsid w:val="008B41D7"/>
    <w:rsid w:val="008B7633"/>
    <w:rsid w:val="008C306D"/>
    <w:rsid w:val="008E3E75"/>
    <w:rsid w:val="009347FD"/>
    <w:rsid w:val="00970C1E"/>
    <w:rsid w:val="00972374"/>
    <w:rsid w:val="009871E4"/>
    <w:rsid w:val="00994900"/>
    <w:rsid w:val="009A6A04"/>
    <w:rsid w:val="009B1510"/>
    <w:rsid w:val="009B731F"/>
    <w:rsid w:val="009C293C"/>
    <w:rsid w:val="009E385C"/>
    <w:rsid w:val="009E4B2C"/>
    <w:rsid w:val="009E6D32"/>
    <w:rsid w:val="00A25570"/>
    <w:rsid w:val="00A6434D"/>
    <w:rsid w:val="00AD43AE"/>
    <w:rsid w:val="00AD7375"/>
    <w:rsid w:val="00AF2C9E"/>
    <w:rsid w:val="00B156EC"/>
    <w:rsid w:val="00B16B0F"/>
    <w:rsid w:val="00B27C39"/>
    <w:rsid w:val="00B406C5"/>
    <w:rsid w:val="00B44EA3"/>
    <w:rsid w:val="00B63AD2"/>
    <w:rsid w:val="00B76C05"/>
    <w:rsid w:val="00B82E4B"/>
    <w:rsid w:val="00B903F3"/>
    <w:rsid w:val="00B93B44"/>
    <w:rsid w:val="00B97FF5"/>
    <w:rsid w:val="00BA3A36"/>
    <w:rsid w:val="00BA6618"/>
    <w:rsid w:val="00BB56D1"/>
    <w:rsid w:val="00BC0E97"/>
    <w:rsid w:val="00BF27EB"/>
    <w:rsid w:val="00BF6E9C"/>
    <w:rsid w:val="00C00520"/>
    <w:rsid w:val="00C106A0"/>
    <w:rsid w:val="00C133F8"/>
    <w:rsid w:val="00C20A7F"/>
    <w:rsid w:val="00C21383"/>
    <w:rsid w:val="00C27374"/>
    <w:rsid w:val="00C47F0F"/>
    <w:rsid w:val="00C572BF"/>
    <w:rsid w:val="00C61F42"/>
    <w:rsid w:val="00C72F5F"/>
    <w:rsid w:val="00C75082"/>
    <w:rsid w:val="00C94302"/>
    <w:rsid w:val="00CD2A0A"/>
    <w:rsid w:val="00D1593F"/>
    <w:rsid w:val="00D277E6"/>
    <w:rsid w:val="00D328A7"/>
    <w:rsid w:val="00D33D5C"/>
    <w:rsid w:val="00D41F99"/>
    <w:rsid w:val="00D56564"/>
    <w:rsid w:val="00D565BA"/>
    <w:rsid w:val="00D62D34"/>
    <w:rsid w:val="00D72EC3"/>
    <w:rsid w:val="00D80524"/>
    <w:rsid w:val="00D87426"/>
    <w:rsid w:val="00D90085"/>
    <w:rsid w:val="00D91CD1"/>
    <w:rsid w:val="00D93748"/>
    <w:rsid w:val="00D97A3F"/>
    <w:rsid w:val="00DB2ECA"/>
    <w:rsid w:val="00DD3023"/>
    <w:rsid w:val="00DF4C54"/>
    <w:rsid w:val="00DF741F"/>
    <w:rsid w:val="00E21307"/>
    <w:rsid w:val="00E31FB8"/>
    <w:rsid w:val="00E376C5"/>
    <w:rsid w:val="00E61AB1"/>
    <w:rsid w:val="00E649E3"/>
    <w:rsid w:val="00E937FD"/>
    <w:rsid w:val="00ED2335"/>
    <w:rsid w:val="00ED52D0"/>
    <w:rsid w:val="00F068B3"/>
    <w:rsid w:val="00F15433"/>
    <w:rsid w:val="00F406F3"/>
    <w:rsid w:val="00F47F07"/>
    <w:rsid w:val="00F557D6"/>
    <w:rsid w:val="00F72B61"/>
    <w:rsid w:val="00F766B4"/>
    <w:rsid w:val="00F92CEC"/>
    <w:rsid w:val="00FC414F"/>
    <w:rsid w:val="00FC6838"/>
    <w:rsid w:val="00FE0CAB"/>
    <w:rsid w:val="00FE0FD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F0F"/>
    <w:pPr>
      <w:spacing w:line="360" w:lineRule="auto"/>
    </w:pPr>
    <w:rPr>
      <w:sz w:val="24"/>
      <w:lang w:val="en-US" w:eastAsia="en-US"/>
    </w:rPr>
  </w:style>
  <w:style w:type="paragraph" w:styleId="Heading1">
    <w:name w:val="heading 1"/>
    <w:basedOn w:val="Normal"/>
    <w:link w:val="Heading1Char"/>
    <w:uiPriority w:val="9"/>
    <w:qFormat/>
    <w:rsid w:val="0001794F"/>
    <w:pPr>
      <w:spacing w:before="100" w:beforeAutospacing="1" w:after="100" w:afterAutospacing="1" w:line="240" w:lineRule="auto"/>
      <w:outlineLvl w:val="0"/>
    </w:pPr>
    <w:rPr>
      <w:rFonts w:eastAsia="Times New Roman"/>
      <w:b/>
      <w:bCs/>
      <w:kern w:val="36"/>
      <w:sz w:val="48"/>
      <w:szCs w:val="48"/>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0D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BC0E97"/>
    <w:rPr>
      <w:color w:val="0000FF"/>
      <w:u w:val="single"/>
    </w:rPr>
  </w:style>
  <w:style w:type="paragraph" w:customStyle="1" w:styleId="title">
    <w:name w:val="title"/>
    <w:basedOn w:val="Normal"/>
    <w:rsid w:val="00BC0E97"/>
    <w:pPr>
      <w:spacing w:before="100" w:beforeAutospacing="1" w:after="100" w:afterAutospacing="1" w:line="240" w:lineRule="auto"/>
    </w:pPr>
    <w:rPr>
      <w:rFonts w:eastAsia="Times New Roman"/>
      <w:szCs w:val="24"/>
    </w:rPr>
  </w:style>
  <w:style w:type="paragraph" w:customStyle="1" w:styleId="desc">
    <w:name w:val="desc"/>
    <w:basedOn w:val="Normal"/>
    <w:rsid w:val="00BC0E97"/>
    <w:pPr>
      <w:spacing w:before="100" w:beforeAutospacing="1" w:after="100" w:afterAutospacing="1" w:line="240" w:lineRule="auto"/>
    </w:pPr>
    <w:rPr>
      <w:rFonts w:eastAsia="Times New Roman"/>
      <w:szCs w:val="24"/>
    </w:rPr>
  </w:style>
  <w:style w:type="paragraph" w:customStyle="1" w:styleId="details">
    <w:name w:val="details"/>
    <w:basedOn w:val="Normal"/>
    <w:rsid w:val="00BC0E97"/>
    <w:pPr>
      <w:spacing w:before="100" w:beforeAutospacing="1" w:after="100" w:afterAutospacing="1" w:line="240" w:lineRule="auto"/>
    </w:pPr>
    <w:rPr>
      <w:rFonts w:eastAsia="Times New Roman"/>
      <w:szCs w:val="24"/>
    </w:rPr>
  </w:style>
  <w:style w:type="character" w:customStyle="1" w:styleId="jrnl">
    <w:name w:val="jrnl"/>
    <w:basedOn w:val="DefaultParagraphFont"/>
    <w:rsid w:val="00BC0E97"/>
  </w:style>
  <w:style w:type="paragraph" w:styleId="Header">
    <w:name w:val="header"/>
    <w:basedOn w:val="Normal"/>
    <w:link w:val="HeaderChar"/>
    <w:uiPriority w:val="99"/>
    <w:unhideWhenUsed/>
    <w:rsid w:val="00A6434D"/>
    <w:pPr>
      <w:tabs>
        <w:tab w:val="center" w:pos="4680"/>
        <w:tab w:val="right" w:pos="9360"/>
      </w:tabs>
    </w:pPr>
    <w:rPr>
      <w:lang/>
    </w:rPr>
  </w:style>
  <w:style w:type="character" w:customStyle="1" w:styleId="HeaderChar">
    <w:name w:val="Header Char"/>
    <w:link w:val="Header"/>
    <w:uiPriority w:val="99"/>
    <w:rsid w:val="00A6434D"/>
    <w:rPr>
      <w:sz w:val="24"/>
    </w:rPr>
  </w:style>
  <w:style w:type="paragraph" w:styleId="Footer">
    <w:name w:val="footer"/>
    <w:basedOn w:val="Normal"/>
    <w:link w:val="FooterChar"/>
    <w:uiPriority w:val="99"/>
    <w:semiHidden/>
    <w:unhideWhenUsed/>
    <w:rsid w:val="00A6434D"/>
    <w:pPr>
      <w:tabs>
        <w:tab w:val="center" w:pos="4680"/>
        <w:tab w:val="right" w:pos="9360"/>
      </w:tabs>
    </w:pPr>
    <w:rPr>
      <w:lang/>
    </w:rPr>
  </w:style>
  <w:style w:type="character" w:customStyle="1" w:styleId="FooterChar">
    <w:name w:val="Footer Char"/>
    <w:link w:val="Footer"/>
    <w:uiPriority w:val="99"/>
    <w:semiHidden/>
    <w:rsid w:val="00A6434D"/>
    <w:rPr>
      <w:sz w:val="24"/>
    </w:rPr>
  </w:style>
  <w:style w:type="character" w:styleId="LineNumber">
    <w:name w:val="line number"/>
    <w:basedOn w:val="DefaultParagraphFont"/>
    <w:uiPriority w:val="99"/>
    <w:semiHidden/>
    <w:unhideWhenUsed/>
    <w:rsid w:val="00402875"/>
  </w:style>
  <w:style w:type="character" w:customStyle="1" w:styleId="Heading1Char">
    <w:name w:val="Heading 1 Char"/>
    <w:link w:val="Heading1"/>
    <w:uiPriority w:val="9"/>
    <w:rsid w:val="0001794F"/>
    <w:rPr>
      <w:rFonts w:eastAsia="Times New Roman"/>
      <w:b/>
      <w:bCs/>
      <w:kern w:val="36"/>
      <w:sz w:val="48"/>
      <w:szCs w:val="48"/>
    </w:rPr>
  </w:style>
  <w:style w:type="character" w:customStyle="1" w:styleId="name">
    <w:name w:val="name"/>
    <w:basedOn w:val="DefaultParagraphFont"/>
    <w:rsid w:val="0001794F"/>
  </w:style>
</w:styles>
</file>

<file path=word/webSettings.xml><?xml version="1.0" encoding="utf-8"?>
<w:webSettings xmlns:r="http://schemas.openxmlformats.org/officeDocument/2006/relationships" xmlns:w="http://schemas.openxmlformats.org/wordprocessingml/2006/main">
  <w:divs>
    <w:div w:id="1332902884">
      <w:bodyDiv w:val="1"/>
      <w:marLeft w:val="0"/>
      <w:marRight w:val="0"/>
      <w:marTop w:val="0"/>
      <w:marBottom w:val="0"/>
      <w:divBdr>
        <w:top w:val="none" w:sz="0" w:space="0" w:color="auto"/>
        <w:left w:val="none" w:sz="0" w:space="0" w:color="auto"/>
        <w:bottom w:val="none" w:sz="0" w:space="0" w:color="auto"/>
        <w:right w:val="none" w:sz="0" w:space="0" w:color="auto"/>
      </w:divBdr>
      <w:divsChild>
        <w:div w:id="54620620">
          <w:marLeft w:val="0"/>
          <w:marRight w:val="0"/>
          <w:marTop w:val="0"/>
          <w:marBottom w:val="0"/>
          <w:divBdr>
            <w:top w:val="none" w:sz="0" w:space="0" w:color="auto"/>
            <w:left w:val="none" w:sz="0" w:space="0" w:color="auto"/>
            <w:bottom w:val="none" w:sz="0" w:space="0" w:color="auto"/>
            <w:right w:val="none" w:sz="0" w:space="0" w:color="auto"/>
          </w:divBdr>
          <w:divsChild>
            <w:div w:id="1673340310">
              <w:marLeft w:val="0"/>
              <w:marRight w:val="0"/>
              <w:marTop w:val="0"/>
              <w:marBottom w:val="0"/>
              <w:divBdr>
                <w:top w:val="none" w:sz="0" w:space="0" w:color="auto"/>
                <w:left w:val="none" w:sz="0" w:space="0" w:color="auto"/>
                <w:bottom w:val="none" w:sz="0" w:space="0" w:color="auto"/>
                <w:right w:val="none" w:sz="0" w:space="0" w:color="auto"/>
              </w:divBdr>
              <w:divsChild>
                <w:div w:id="1998529711">
                  <w:marLeft w:val="0"/>
                  <w:marRight w:val="0"/>
                  <w:marTop w:val="0"/>
                  <w:marBottom w:val="0"/>
                  <w:divBdr>
                    <w:top w:val="none" w:sz="0" w:space="0" w:color="auto"/>
                    <w:left w:val="none" w:sz="0" w:space="0" w:color="auto"/>
                    <w:bottom w:val="none" w:sz="0" w:space="0" w:color="auto"/>
                    <w:right w:val="none" w:sz="0" w:space="0" w:color="auto"/>
                  </w:divBdr>
                  <w:divsChild>
                    <w:div w:id="898440017">
                      <w:marLeft w:val="0"/>
                      <w:marRight w:val="0"/>
                      <w:marTop w:val="0"/>
                      <w:marBottom w:val="0"/>
                      <w:divBdr>
                        <w:top w:val="none" w:sz="0" w:space="0" w:color="auto"/>
                        <w:left w:val="none" w:sz="0" w:space="0" w:color="auto"/>
                        <w:bottom w:val="none" w:sz="0" w:space="0" w:color="auto"/>
                        <w:right w:val="none" w:sz="0" w:space="0" w:color="auto"/>
                      </w:divBdr>
                      <w:divsChild>
                        <w:div w:id="1522663969">
                          <w:marLeft w:val="0"/>
                          <w:marRight w:val="0"/>
                          <w:marTop w:val="0"/>
                          <w:marBottom w:val="0"/>
                          <w:divBdr>
                            <w:top w:val="none" w:sz="0" w:space="0" w:color="auto"/>
                            <w:left w:val="none" w:sz="0" w:space="0" w:color="auto"/>
                            <w:bottom w:val="none" w:sz="0" w:space="0" w:color="auto"/>
                            <w:right w:val="none" w:sz="0" w:space="0" w:color="auto"/>
                          </w:divBdr>
                          <w:divsChild>
                            <w:div w:id="1043748025">
                              <w:marLeft w:val="0"/>
                              <w:marRight w:val="0"/>
                              <w:marTop w:val="0"/>
                              <w:marBottom w:val="0"/>
                              <w:divBdr>
                                <w:top w:val="none" w:sz="0" w:space="0" w:color="auto"/>
                                <w:left w:val="none" w:sz="0" w:space="0" w:color="auto"/>
                                <w:bottom w:val="none" w:sz="0" w:space="0" w:color="auto"/>
                                <w:right w:val="none" w:sz="0" w:space="0" w:color="auto"/>
                              </w:divBdr>
                              <w:divsChild>
                                <w:div w:id="1848474454">
                                  <w:marLeft w:val="0"/>
                                  <w:marRight w:val="0"/>
                                  <w:marTop w:val="0"/>
                                  <w:marBottom w:val="0"/>
                                  <w:divBdr>
                                    <w:top w:val="none" w:sz="0" w:space="0" w:color="auto"/>
                                    <w:left w:val="none" w:sz="0" w:space="0" w:color="auto"/>
                                    <w:bottom w:val="none" w:sz="0" w:space="0" w:color="auto"/>
                                    <w:right w:val="none" w:sz="0" w:space="0" w:color="auto"/>
                                  </w:divBdr>
                                  <w:divsChild>
                                    <w:div w:id="300621622">
                                      <w:marLeft w:val="0"/>
                                      <w:marRight w:val="0"/>
                                      <w:marTop w:val="0"/>
                                      <w:marBottom w:val="0"/>
                                      <w:divBdr>
                                        <w:top w:val="none" w:sz="0" w:space="0" w:color="auto"/>
                                        <w:left w:val="none" w:sz="0" w:space="0" w:color="auto"/>
                                        <w:bottom w:val="none" w:sz="0" w:space="0" w:color="auto"/>
                                        <w:right w:val="none" w:sz="0" w:space="0" w:color="auto"/>
                                      </w:divBdr>
                                    </w:div>
                                    <w:div w:id="190718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880519">
      <w:bodyDiv w:val="1"/>
      <w:marLeft w:val="0"/>
      <w:marRight w:val="0"/>
      <w:marTop w:val="0"/>
      <w:marBottom w:val="0"/>
      <w:divBdr>
        <w:top w:val="none" w:sz="0" w:space="0" w:color="auto"/>
        <w:left w:val="none" w:sz="0" w:space="0" w:color="auto"/>
        <w:bottom w:val="none" w:sz="0" w:space="0" w:color="auto"/>
        <w:right w:val="none" w:sz="0" w:space="0" w:color="auto"/>
      </w:divBdr>
      <w:divsChild>
        <w:div w:id="222251857">
          <w:marLeft w:val="0"/>
          <w:marRight w:val="0"/>
          <w:marTop w:val="0"/>
          <w:marBottom w:val="0"/>
          <w:divBdr>
            <w:top w:val="none" w:sz="0" w:space="0" w:color="auto"/>
            <w:left w:val="none" w:sz="0" w:space="0" w:color="auto"/>
            <w:bottom w:val="none" w:sz="0" w:space="0" w:color="auto"/>
            <w:right w:val="none" w:sz="0" w:space="0" w:color="auto"/>
          </w:divBdr>
          <w:divsChild>
            <w:div w:id="1293051805">
              <w:marLeft w:val="0"/>
              <w:marRight w:val="0"/>
              <w:marTop w:val="0"/>
              <w:marBottom w:val="0"/>
              <w:divBdr>
                <w:top w:val="none" w:sz="0" w:space="0" w:color="auto"/>
                <w:left w:val="none" w:sz="0" w:space="0" w:color="auto"/>
                <w:bottom w:val="none" w:sz="0" w:space="0" w:color="auto"/>
                <w:right w:val="none" w:sz="0" w:space="0" w:color="auto"/>
              </w:divBdr>
              <w:divsChild>
                <w:div w:id="3355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58809">
      <w:bodyDiv w:val="1"/>
      <w:marLeft w:val="0"/>
      <w:marRight w:val="0"/>
      <w:marTop w:val="0"/>
      <w:marBottom w:val="0"/>
      <w:divBdr>
        <w:top w:val="none" w:sz="0" w:space="0" w:color="auto"/>
        <w:left w:val="none" w:sz="0" w:space="0" w:color="auto"/>
        <w:bottom w:val="none" w:sz="0" w:space="0" w:color="auto"/>
        <w:right w:val="none" w:sz="0" w:space="0" w:color="auto"/>
      </w:divBdr>
      <w:divsChild>
        <w:div w:id="728070776">
          <w:marLeft w:val="0"/>
          <w:marRight w:val="0"/>
          <w:marTop w:val="0"/>
          <w:marBottom w:val="0"/>
          <w:divBdr>
            <w:top w:val="none" w:sz="0" w:space="0" w:color="auto"/>
            <w:left w:val="none" w:sz="0" w:space="0" w:color="auto"/>
            <w:bottom w:val="none" w:sz="0" w:space="0" w:color="auto"/>
            <w:right w:val="none" w:sz="0" w:space="0" w:color="auto"/>
          </w:divBdr>
          <w:divsChild>
            <w:div w:id="1859848163">
              <w:marLeft w:val="0"/>
              <w:marRight w:val="0"/>
              <w:marTop w:val="0"/>
              <w:marBottom w:val="0"/>
              <w:divBdr>
                <w:top w:val="none" w:sz="0" w:space="0" w:color="auto"/>
                <w:left w:val="none" w:sz="0" w:space="0" w:color="auto"/>
                <w:bottom w:val="none" w:sz="0" w:space="0" w:color="auto"/>
                <w:right w:val="none" w:sz="0" w:space="0" w:color="auto"/>
              </w:divBdr>
              <w:divsChild>
                <w:div w:id="1882209217">
                  <w:marLeft w:val="0"/>
                  <w:marRight w:val="0"/>
                  <w:marTop w:val="0"/>
                  <w:marBottom w:val="0"/>
                  <w:divBdr>
                    <w:top w:val="none" w:sz="0" w:space="0" w:color="auto"/>
                    <w:left w:val="none" w:sz="0" w:space="0" w:color="auto"/>
                    <w:bottom w:val="none" w:sz="0" w:space="0" w:color="auto"/>
                    <w:right w:val="none" w:sz="0" w:space="0" w:color="auto"/>
                  </w:divBdr>
                  <w:divsChild>
                    <w:div w:id="1399597806">
                      <w:marLeft w:val="0"/>
                      <w:marRight w:val="0"/>
                      <w:marTop w:val="0"/>
                      <w:marBottom w:val="0"/>
                      <w:divBdr>
                        <w:top w:val="none" w:sz="0" w:space="0" w:color="auto"/>
                        <w:left w:val="none" w:sz="0" w:space="0" w:color="auto"/>
                        <w:bottom w:val="none" w:sz="0" w:space="0" w:color="auto"/>
                        <w:right w:val="none" w:sz="0" w:space="0" w:color="auto"/>
                      </w:divBdr>
                      <w:divsChild>
                        <w:div w:id="1901554567">
                          <w:marLeft w:val="0"/>
                          <w:marRight w:val="0"/>
                          <w:marTop w:val="0"/>
                          <w:marBottom w:val="0"/>
                          <w:divBdr>
                            <w:top w:val="none" w:sz="0" w:space="0" w:color="auto"/>
                            <w:left w:val="none" w:sz="0" w:space="0" w:color="auto"/>
                            <w:bottom w:val="none" w:sz="0" w:space="0" w:color="auto"/>
                            <w:right w:val="none" w:sz="0" w:space="0" w:color="auto"/>
                          </w:divBdr>
                          <w:divsChild>
                            <w:div w:id="1358120691">
                              <w:marLeft w:val="0"/>
                              <w:marRight w:val="0"/>
                              <w:marTop w:val="0"/>
                              <w:marBottom w:val="0"/>
                              <w:divBdr>
                                <w:top w:val="none" w:sz="0" w:space="0" w:color="auto"/>
                                <w:left w:val="none" w:sz="0" w:space="0" w:color="auto"/>
                                <w:bottom w:val="none" w:sz="0" w:space="0" w:color="auto"/>
                                <w:right w:val="none" w:sz="0" w:space="0" w:color="auto"/>
                              </w:divBdr>
                              <w:divsChild>
                                <w:div w:id="1394889883">
                                  <w:marLeft w:val="0"/>
                                  <w:marRight w:val="0"/>
                                  <w:marTop w:val="0"/>
                                  <w:marBottom w:val="0"/>
                                  <w:divBdr>
                                    <w:top w:val="none" w:sz="0" w:space="0" w:color="auto"/>
                                    <w:left w:val="none" w:sz="0" w:space="0" w:color="auto"/>
                                    <w:bottom w:val="none" w:sz="0" w:space="0" w:color="auto"/>
                                    <w:right w:val="none" w:sz="0" w:space="0" w:color="auto"/>
                                  </w:divBdr>
                                  <w:divsChild>
                                    <w:div w:id="670106233">
                                      <w:marLeft w:val="0"/>
                                      <w:marRight w:val="0"/>
                                      <w:marTop w:val="0"/>
                                      <w:marBottom w:val="0"/>
                                      <w:divBdr>
                                        <w:top w:val="none" w:sz="0" w:space="0" w:color="auto"/>
                                        <w:left w:val="none" w:sz="0" w:space="0" w:color="auto"/>
                                        <w:bottom w:val="none" w:sz="0" w:space="0" w:color="auto"/>
                                        <w:right w:val="none" w:sz="0" w:space="0" w:color="auto"/>
                                      </w:divBdr>
                                      <w:divsChild>
                                        <w:div w:id="19437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957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Huxley%20RR%5BAuthor%5D&amp;cauthor=true&amp;cauthor_uid=1093017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jpbarker@gmail.c"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1093017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cbi.nlm.nih.gov/pubmed?term=Law%20CM%5BAuthor%5D&amp;cauthor=true&amp;cauthor_uid=1093017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bi.nlm.nih.gov/pubmed?term=Shiell%20AW%5BAuthor%5D&amp;cauthor=true&amp;cauthor_uid=1093017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19740</CharactersWithSpaces>
  <SharedDoc>false</SharedDoc>
  <HLinks>
    <vt:vector size="30" baseType="variant">
      <vt:variant>
        <vt:i4>4128804</vt:i4>
      </vt:variant>
      <vt:variant>
        <vt:i4>12</vt:i4>
      </vt:variant>
      <vt:variant>
        <vt:i4>0</vt:i4>
      </vt:variant>
      <vt:variant>
        <vt:i4>5</vt:i4>
      </vt:variant>
      <vt:variant>
        <vt:lpwstr>http://www.ncbi.nlm.nih.gov/pubmed/10930178</vt:lpwstr>
      </vt:variant>
      <vt:variant>
        <vt:lpwstr/>
      </vt:variant>
      <vt:variant>
        <vt:i4>4980797</vt:i4>
      </vt:variant>
      <vt:variant>
        <vt:i4>9</vt:i4>
      </vt:variant>
      <vt:variant>
        <vt:i4>0</vt:i4>
      </vt:variant>
      <vt:variant>
        <vt:i4>5</vt:i4>
      </vt:variant>
      <vt:variant>
        <vt:lpwstr>http://www.ncbi.nlm.nih.gov/pubmed?term=Law%20CM%5BAuthor%5D&amp;cauthor=true&amp;cauthor_uid=10930178</vt:lpwstr>
      </vt:variant>
      <vt:variant>
        <vt:lpwstr/>
      </vt:variant>
      <vt:variant>
        <vt:i4>4194428</vt:i4>
      </vt:variant>
      <vt:variant>
        <vt:i4>6</vt:i4>
      </vt:variant>
      <vt:variant>
        <vt:i4>0</vt:i4>
      </vt:variant>
      <vt:variant>
        <vt:i4>5</vt:i4>
      </vt:variant>
      <vt:variant>
        <vt:lpwstr>http://www.ncbi.nlm.nih.gov/pubmed?term=Shiell%20AW%5BAuthor%5D&amp;cauthor=true&amp;cauthor_uid=10930178</vt:lpwstr>
      </vt:variant>
      <vt:variant>
        <vt:lpwstr/>
      </vt:variant>
      <vt:variant>
        <vt:i4>5374074</vt:i4>
      </vt:variant>
      <vt:variant>
        <vt:i4>3</vt:i4>
      </vt:variant>
      <vt:variant>
        <vt:i4>0</vt:i4>
      </vt:variant>
      <vt:variant>
        <vt:i4>5</vt:i4>
      </vt:variant>
      <vt:variant>
        <vt:lpwstr>http://www.ncbi.nlm.nih.gov/pubmed?term=Huxley%20RR%5BAuthor%5D&amp;cauthor=true&amp;cauthor_uid=10930178</vt:lpwstr>
      </vt:variant>
      <vt:variant>
        <vt:lpwstr/>
      </vt:variant>
      <vt:variant>
        <vt:i4>458815</vt:i4>
      </vt:variant>
      <vt:variant>
        <vt:i4>0</vt:i4>
      </vt:variant>
      <vt:variant>
        <vt:i4>0</vt:i4>
      </vt:variant>
      <vt:variant>
        <vt:i4>5</vt:i4>
      </vt:variant>
      <vt:variant>
        <vt:lpwstr>mailto:djpbarker@gmail.c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Osmond</dc:creator>
  <cp:keywords/>
  <cp:lastModifiedBy>karen.drake</cp:lastModifiedBy>
  <cp:revision>2</cp:revision>
  <cp:lastPrinted>2013-04-11T09:27:00Z</cp:lastPrinted>
  <dcterms:created xsi:type="dcterms:W3CDTF">2013-07-09T08:15:00Z</dcterms:created>
  <dcterms:modified xsi:type="dcterms:W3CDTF">2013-07-09T08:15:00Z</dcterms:modified>
</cp:coreProperties>
</file>