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29E" w:rsidRDefault="00C31DB3" w:rsidP="004D0EE3">
      <w:pPr>
        <w:pStyle w:val="NoSpacing"/>
        <w:spacing w:line="480" w:lineRule="auto"/>
        <w:jc w:val="center"/>
        <w:rPr>
          <w:rFonts w:ascii="Arial" w:hAnsi="Arial" w:cs="Arial"/>
          <w:b/>
        </w:rPr>
      </w:pPr>
      <w:bookmarkStart w:id="0" w:name="_GoBack"/>
      <w:bookmarkEnd w:id="0"/>
      <w:r w:rsidRPr="00212750">
        <w:rPr>
          <w:rFonts w:ascii="Arial" w:hAnsi="Arial" w:cs="Arial"/>
          <w:b/>
        </w:rPr>
        <w:t>An</w:t>
      </w:r>
      <w:r w:rsidR="0068724E" w:rsidRPr="00212750">
        <w:rPr>
          <w:rFonts w:ascii="Arial" w:hAnsi="Arial" w:cs="Arial"/>
          <w:b/>
        </w:rPr>
        <w:t xml:space="preserve"> </w:t>
      </w:r>
      <w:r w:rsidR="00F1229E" w:rsidRPr="00212750">
        <w:rPr>
          <w:rFonts w:ascii="Arial" w:hAnsi="Arial" w:cs="Arial"/>
          <w:b/>
        </w:rPr>
        <w:t>Argument for Conjunction Conditionalization</w:t>
      </w:r>
    </w:p>
    <w:p w:rsidR="004D0EE3" w:rsidRPr="00212750" w:rsidRDefault="004D0EE3" w:rsidP="004D0EE3">
      <w:pPr>
        <w:pStyle w:val="NoSpacing"/>
        <w:spacing w:line="480" w:lineRule="auto"/>
        <w:jc w:val="center"/>
        <w:rPr>
          <w:rFonts w:ascii="Arial" w:hAnsi="Arial" w:cs="Arial"/>
          <w:b/>
        </w:rPr>
      </w:pPr>
      <w:r>
        <w:rPr>
          <w:rFonts w:ascii="Arial" w:hAnsi="Arial" w:cs="Arial"/>
          <w:b/>
        </w:rPr>
        <w:t>Lee Walters and J. Robert G. Williams</w:t>
      </w:r>
    </w:p>
    <w:p w:rsidR="004234E7" w:rsidRPr="00212750" w:rsidRDefault="004234E7" w:rsidP="00212750">
      <w:pPr>
        <w:spacing w:line="480" w:lineRule="auto"/>
        <w:jc w:val="both"/>
        <w:rPr>
          <w:rFonts w:ascii="Arial" w:hAnsi="Arial" w:cs="Arial"/>
          <w:sz w:val="22"/>
          <w:szCs w:val="22"/>
        </w:rPr>
      </w:pPr>
    </w:p>
    <w:p w:rsidR="004234E7" w:rsidRPr="00212750" w:rsidRDefault="008C3D7C" w:rsidP="00212750">
      <w:pPr>
        <w:spacing w:line="480" w:lineRule="auto"/>
        <w:ind w:left="709" w:right="804"/>
        <w:jc w:val="both"/>
        <w:rPr>
          <w:rFonts w:ascii="Arial" w:hAnsi="Arial" w:cs="Arial"/>
          <w:sz w:val="22"/>
          <w:szCs w:val="22"/>
        </w:rPr>
      </w:pPr>
      <w:r w:rsidRPr="00212750">
        <w:rPr>
          <w:rFonts w:ascii="Arial" w:hAnsi="Arial" w:cs="Arial"/>
          <w:sz w:val="22"/>
          <w:szCs w:val="22"/>
        </w:rPr>
        <w:t>Are counterfactuals with true antecedents and consequent</w:t>
      </w:r>
      <w:r w:rsidR="004E092B" w:rsidRPr="00212750">
        <w:rPr>
          <w:rFonts w:ascii="Arial" w:hAnsi="Arial" w:cs="Arial"/>
          <w:sz w:val="22"/>
          <w:szCs w:val="22"/>
        </w:rPr>
        <w:t>s</w:t>
      </w:r>
      <w:r w:rsidRPr="00212750">
        <w:rPr>
          <w:rFonts w:ascii="Arial" w:hAnsi="Arial" w:cs="Arial"/>
          <w:sz w:val="22"/>
          <w:szCs w:val="22"/>
        </w:rPr>
        <w:t xml:space="preserve"> automatically true? That is, is Conjunction Conditionalization: (X </w:t>
      </w:r>
      <w:r w:rsidRPr="00212750">
        <w:rPr>
          <w:rFonts w:ascii="Arial" w:hAnsi="Arial" w:cs="Arial"/>
          <w:sz w:val="22"/>
          <w:szCs w:val="22"/>
        </w:rPr>
        <w:sym w:font="Symbol" w:char="F0D9"/>
      </w:r>
      <w:r w:rsidRPr="00212750">
        <w:rPr>
          <w:rFonts w:ascii="Arial" w:hAnsi="Arial" w:cs="Arial"/>
          <w:sz w:val="22"/>
          <w:szCs w:val="22"/>
        </w:rPr>
        <w:t xml:space="preserve"> Y) </w:t>
      </w:r>
      <w:r w:rsidRPr="00212750">
        <w:rPr>
          <w:rFonts w:ascii="Arial" w:hAnsi="Arial" w:cs="Arial"/>
          <w:sz w:val="22"/>
          <w:szCs w:val="22"/>
        </w:rPr>
        <w:sym w:font="Symbol" w:char="F0C9"/>
      </w:r>
      <w:r w:rsidRPr="00212750">
        <w:rPr>
          <w:rFonts w:ascii="Arial" w:hAnsi="Arial" w:cs="Arial"/>
          <w:sz w:val="22"/>
          <w:szCs w:val="22"/>
        </w:rPr>
        <w:t xml:space="preserve"> (X &gt; Y) valid? Stalnaker and Lewis think so, but many others disagree. We note here that the extant arguments for Conjunction Conditionalization are unpersuasive</w:t>
      </w:r>
      <w:r w:rsidR="007971BF" w:rsidRPr="00212750">
        <w:rPr>
          <w:rFonts w:ascii="Arial" w:hAnsi="Arial" w:cs="Arial"/>
          <w:sz w:val="22"/>
          <w:szCs w:val="22"/>
        </w:rPr>
        <w:t>, before presenting</w:t>
      </w:r>
      <w:r w:rsidRPr="00212750">
        <w:rPr>
          <w:rFonts w:ascii="Arial" w:hAnsi="Arial" w:cs="Arial"/>
          <w:sz w:val="22"/>
          <w:szCs w:val="22"/>
        </w:rPr>
        <w:t xml:space="preserve"> a </w:t>
      </w:r>
      <w:r w:rsidR="007971BF" w:rsidRPr="00212750">
        <w:rPr>
          <w:rFonts w:ascii="Arial" w:hAnsi="Arial" w:cs="Arial"/>
          <w:sz w:val="22"/>
          <w:szCs w:val="22"/>
        </w:rPr>
        <w:t xml:space="preserve">family of </w:t>
      </w:r>
      <w:r w:rsidRPr="00212750">
        <w:rPr>
          <w:rFonts w:ascii="Arial" w:hAnsi="Arial" w:cs="Arial"/>
          <w:sz w:val="22"/>
          <w:szCs w:val="22"/>
        </w:rPr>
        <w:t>more compelling argument</w:t>
      </w:r>
      <w:r w:rsidR="007971BF" w:rsidRPr="00212750">
        <w:rPr>
          <w:rFonts w:ascii="Arial" w:hAnsi="Arial" w:cs="Arial"/>
          <w:sz w:val="22"/>
          <w:szCs w:val="22"/>
        </w:rPr>
        <w:t>s.</w:t>
      </w:r>
      <w:r w:rsidRPr="00212750">
        <w:rPr>
          <w:rFonts w:ascii="Arial" w:hAnsi="Arial" w:cs="Arial"/>
          <w:sz w:val="22"/>
          <w:szCs w:val="22"/>
        </w:rPr>
        <w:t xml:space="preserve"> </w:t>
      </w:r>
      <w:r w:rsidR="007971BF" w:rsidRPr="00212750">
        <w:rPr>
          <w:rFonts w:ascii="Arial" w:hAnsi="Arial" w:cs="Arial"/>
          <w:sz w:val="22"/>
          <w:szCs w:val="22"/>
        </w:rPr>
        <w:t>The</w:t>
      </w:r>
      <w:r w:rsidR="00AC6344">
        <w:rPr>
          <w:rFonts w:ascii="Arial" w:hAnsi="Arial" w:cs="Arial"/>
          <w:sz w:val="22"/>
          <w:szCs w:val="22"/>
        </w:rPr>
        <w:t>se</w:t>
      </w:r>
      <w:r w:rsidR="007971BF" w:rsidRPr="00212750">
        <w:rPr>
          <w:rFonts w:ascii="Arial" w:hAnsi="Arial" w:cs="Arial"/>
          <w:sz w:val="22"/>
          <w:szCs w:val="22"/>
        </w:rPr>
        <w:t xml:space="preserve"> arguments </w:t>
      </w:r>
      <w:r w:rsidR="00AC6344">
        <w:rPr>
          <w:rFonts w:ascii="Arial" w:hAnsi="Arial" w:cs="Arial"/>
          <w:sz w:val="22"/>
          <w:szCs w:val="22"/>
        </w:rPr>
        <w:t>rely</w:t>
      </w:r>
      <w:r w:rsidR="001B014C">
        <w:rPr>
          <w:rFonts w:ascii="Arial" w:hAnsi="Arial" w:cs="Arial"/>
          <w:sz w:val="22"/>
          <w:szCs w:val="22"/>
        </w:rPr>
        <w:t xml:space="preserve"> on some</w:t>
      </w:r>
      <w:r w:rsidR="001B014C" w:rsidRPr="00212750">
        <w:rPr>
          <w:rFonts w:ascii="Arial" w:hAnsi="Arial" w:cs="Arial"/>
          <w:sz w:val="22"/>
          <w:szCs w:val="22"/>
        </w:rPr>
        <w:t xml:space="preserve"> </w:t>
      </w:r>
      <w:r w:rsidR="00AC6344">
        <w:rPr>
          <w:rFonts w:ascii="Arial" w:hAnsi="Arial" w:cs="Arial"/>
          <w:sz w:val="22"/>
          <w:szCs w:val="22"/>
        </w:rPr>
        <w:t xml:space="preserve">standard </w:t>
      </w:r>
      <w:r w:rsidR="001B014C" w:rsidRPr="00212750">
        <w:rPr>
          <w:rFonts w:ascii="Arial" w:hAnsi="Arial" w:cs="Arial"/>
          <w:sz w:val="22"/>
          <w:szCs w:val="22"/>
        </w:rPr>
        <w:t xml:space="preserve">theorems of </w:t>
      </w:r>
      <w:r w:rsidR="00AC6344">
        <w:rPr>
          <w:rFonts w:ascii="Arial" w:hAnsi="Arial" w:cs="Arial"/>
          <w:sz w:val="22"/>
          <w:szCs w:val="22"/>
        </w:rPr>
        <w:t>the</w:t>
      </w:r>
      <w:r w:rsidR="001B014C" w:rsidRPr="00212750">
        <w:rPr>
          <w:rFonts w:ascii="Arial" w:hAnsi="Arial" w:cs="Arial"/>
          <w:sz w:val="22"/>
          <w:szCs w:val="22"/>
        </w:rPr>
        <w:t xml:space="preserve"> logic of counterfactuals </w:t>
      </w:r>
      <w:r w:rsidR="00AC6344">
        <w:rPr>
          <w:rFonts w:ascii="Arial" w:hAnsi="Arial" w:cs="Arial"/>
          <w:sz w:val="22"/>
          <w:szCs w:val="22"/>
        </w:rPr>
        <w:t>as well as</w:t>
      </w:r>
      <w:r w:rsidR="001B014C">
        <w:rPr>
          <w:rFonts w:ascii="Arial" w:hAnsi="Arial" w:cs="Arial"/>
          <w:sz w:val="22"/>
          <w:szCs w:val="22"/>
        </w:rPr>
        <w:t xml:space="preserve"> </w:t>
      </w:r>
      <w:r w:rsidR="007971BF" w:rsidRPr="00212750">
        <w:rPr>
          <w:rFonts w:ascii="Arial" w:hAnsi="Arial" w:cs="Arial"/>
          <w:sz w:val="22"/>
          <w:szCs w:val="22"/>
        </w:rPr>
        <w:t xml:space="preserve">a </w:t>
      </w:r>
      <w:r w:rsidRPr="00212750">
        <w:rPr>
          <w:rFonts w:ascii="Arial" w:hAnsi="Arial" w:cs="Arial"/>
          <w:sz w:val="22"/>
          <w:szCs w:val="22"/>
        </w:rPr>
        <w:t xml:space="preserve">plausible </w:t>
      </w:r>
      <w:r w:rsidR="00AC6344">
        <w:rPr>
          <w:rFonts w:ascii="Arial" w:hAnsi="Arial" w:cs="Arial"/>
          <w:sz w:val="22"/>
          <w:szCs w:val="22"/>
        </w:rPr>
        <w:t xml:space="preserve">and popular </w:t>
      </w:r>
      <w:r w:rsidRPr="00212750">
        <w:rPr>
          <w:rFonts w:ascii="Arial" w:hAnsi="Arial" w:cs="Arial"/>
          <w:sz w:val="22"/>
          <w:szCs w:val="22"/>
        </w:rPr>
        <w:t xml:space="preserve">semantic </w:t>
      </w:r>
      <w:r w:rsidR="007971BF" w:rsidRPr="00212750">
        <w:rPr>
          <w:rFonts w:ascii="Arial" w:hAnsi="Arial" w:cs="Arial"/>
          <w:sz w:val="22"/>
          <w:szCs w:val="22"/>
        </w:rPr>
        <w:t>claim about certain semifactuals</w:t>
      </w:r>
      <w:r w:rsidRPr="00212750">
        <w:rPr>
          <w:rFonts w:ascii="Arial" w:hAnsi="Arial" w:cs="Arial"/>
          <w:sz w:val="22"/>
          <w:szCs w:val="22"/>
        </w:rPr>
        <w:t>. Denying C</w:t>
      </w:r>
      <w:r w:rsidR="00FB0D95" w:rsidRPr="00212750">
        <w:rPr>
          <w:rFonts w:ascii="Arial" w:hAnsi="Arial" w:cs="Arial"/>
          <w:sz w:val="22"/>
          <w:szCs w:val="22"/>
        </w:rPr>
        <w:t>onjunction Conditionaliz</w:t>
      </w:r>
      <w:r w:rsidRPr="00212750">
        <w:rPr>
          <w:rFonts w:ascii="Arial" w:hAnsi="Arial" w:cs="Arial"/>
          <w:sz w:val="22"/>
          <w:szCs w:val="22"/>
        </w:rPr>
        <w:t>ation</w:t>
      </w:r>
      <w:r w:rsidR="00FB0D95" w:rsidRPr="00212750">
        <w:rPr>
          <w:rFonts w:ascii="Arial" w:hAnsi="Arial" w:cs="Arial"/>
          <w:sz w:val="22"/>
          <w:szCs w:val="22"/>
        </w:rPr>
        <w:t>,</w:t>
      </w:r>
      <w:r w:rsidRPr="00212750">
        <w:rPr>
          <w:rFonts w:ascii="Arial" w:hAnsi="Arial" w:cs="Arial"/>
          <w:sz w:val="22"/>
          <w:szCs w:val="22"/>
        </w:rPr>
        <w:t xml:space="preserve"> </w:t>
      </w:r>
      <w:r w:rsidR="00FB0D95" w:rsidRPr="00212750">
        <w:rPr>
          <w:rFonts w:ascii="Arial" w:hAnsi="Arial" w:cs="Arial"/>
          <w:sz w:val="22"/>
          <w:szCs w:val="22"/>
        </w:rPr>
        <w:t xml:space="preserve">then, </w:t>
      </w:r>
      <w:r w:rsidRPr="00212750">
        <w:rPr>
          <w:rFonts w:ascii="Arial" w:hAnsi="Arial" w:cs="Arial"/>
          <w:sz w:val="22"/>
          <w:szCs w:val="22"/>
        </w:rPr>
        <w:t xml:space="preserve">requires rejecting </w:t>
      </w:r>
      <w:r w:rsidR="007971BF" w:rsidRPr="00212750">
        <w:rPr>
          <w:rFonts w:ascii="Arial" w:hAnsi="Arial" w:cs="Arial"/>
          <w:sz w:val="22"/>
          <w:szCs w:val="22"/>
        </w:rPr>
        <w:t>other aspects of the standard logic of counterfactuals, or else our intuitive picture of semifactuals</w:t>
      </w:r>
      <w:r w:rsidRPr="00212750">
        <w:rPr>
          <w:rFonts w:ascii="Arial" w:hAnsi="Arial" w:cs="Arial"/>
          <w:sz w:val="22"/>
          <w:szCs w:val="22"/>
        </w:rPr>
        <w:t>.</w:t>
      </w:r>
    </w:p>
    <w:p w:rsidR="004234E7" w:rsidRPr="00212750" w:rsidRDefault="004234E7" w:rsidP="00212750">
      <w:pPr>
        <w:spacing w:line="480" w:lineRule="auto"/>
        <w:jc w:val="both"/>
        <w:rPr>
          <w:rFonts w:ascii="Arial" w:hAnsi="Arial" w:cs="Arial"/>
          <w:sz w:val="22"/>
          <w:szCs w:val="22"/>
        </w:rPr>
      </w:pPr>
    </w:p>
    <w:p w:rsidR="00AC0829" w:rsidRPr="00212750" w:rsidRDefault="00AC0829" w:rsidP="00212750">
      <w:pPr>
        <w:spacing w:line="480" w:lineRule="auto"/>
        <w:jc w:val="both"/>
        <w:outlineLvl w:val="0"/>
        <w:rPr>
          <w:rFonts w:ascii="Arial" w:hAnsi="Arial" w:cs="Arial"/>
          <w:b/>
          <w:sz w:val="22"/>
          <w:szCs w:val="22"/>
        </w:rPr>
      </w:pPr>
      <w:r w:rsidRPr="00212750">
        <w:rPr>
          <w:rFonts w:ascii="Arial" w:hAnsi="Arial" w:cs="Arial"/>
          <w:b/>
          <w:sz w:val="22"/>
          <w:szCs w:val="22"/>
        </w:rPr>
        <w:t>1. Introduction</w:t>
      </w:r>
    </w:p>
    <w:p w:rsidR="00EB6B48" w:rsidRPr="00212750" w:rsidRDefault="00EB6B48" w:rsidP="00212750">
      <w:pPr>
        <w:spacing w:line="480" w:lineRule="auto"/>
        <w:jc w:val="both"/>
        <w:rPr>
          <w:rFonts w:ascii="Arial" w:hAnsi="Arial" w:cs="Arial"/>
          <w:sz w:val="22"/>
          <w:szCs w:val="22"/>
        </w:rPr>
      </w:pPr>
      <w:r w:rsidRPr="00212750">
        <w:rPr>
          <w:rFonts w:ascii="Arial" w:hAnsi="Arial" w:cs="Arial"/>
          <w:sz w:val="22"/>
          <w:szCs w:val="22"/>
        </w:rPr>
        <w:t xml:space="preserve">The standard Stalnaker-Lewis (Stalnaker </w:t>
      </w:r>
      <w:r w:rsidR="00102C1F" w:rsidRPr="00212750">
        <w:rPr>
          <w:rFonts w:ascii="Arial" w:hAnsi="Arial" w:cs="Arial"/>
          <w:sz w:val="22"/>
          <w:szCs w:val="22"/>
        </w:rPr>
        <w:t>1968</w:t>
      </w:r>
      <w:r w:rsidR="00AC6344">
        <w:rPr>
          <w:rFonts w:ascii="Arial" w:hAnsi="Arial" w:cs="Arial"/>
          <w:sz w:val="22"/>
          <w:szCs w:val="22"/>
        </w:rPr>
        <w:t xml:space="preserve">, Lewis </w:t>
      </w:r>
      <w:r w:rsidRPr="00212750">
        <w:rPr>
          <w:rFonts w:ascii="Arial" w:hAnsi="Arial" w:cs="Arial"/>
          <w:sz w:val="22"/>
          <w:szCs w:val="22"/>
        </w:rPr>
        <w:t xml:space="preserve">1986) </w:t>
      </w:r>
      <w:r w:rsidR="004F0CAA">
        <w:rPr>
          <w:rFonts w:ascii="Arial" w:hAnsi="Arial" w:cs="Arial"/>
          <w:sz w:val="22"/>
          <w:szCs w:val="22"/>
        </w:rPr>
        <w:t>possible world</w:t>
      </w:r>
      <w:r w:rsidR="00AC6344">
        <w:rPr>
          <w:rFonts w:ascii="Arial" w:hAnsi="Arial" w:cs="Arial"/>
          <w:sz w:val="22"/>
          <w:szCs w:val="22"/>
        </w:rPr>
        <w:t>s</w:t>
      </w:r>
      <w:r w:rsidR="004F0CAA">
        <w:rPr>
          <w:rFonts w:ascii="Arial" w:hAnsi="Arial" w:cs="Arial"/>
          <w:sz w:val="22"/>
          <w:szCs w:val="22"/>
        </w:rPr>
        <w:t xml:space="preserve"> </w:t>
      </w:r>
      <w:r w:rsidRPr="00212750">
        <w:rPr>
          <w:rFonts w:ascii="Arial" w:hAnsi="Arial" w:cs="Arial"/>
          <w:sz w:val="22"/>
          <w:szCs w:val="22"/>
        </w:rPr>
        <w:t xml:space="preserve">semantics for counterfactuals has it that </w:t>
      </w:r>
      <w:r w:rsidR="00F1229E" w:rsidRPr="00212750">
        <w:rPr>
          <w:rFonts w:ascii="Arial" w:hAnsi="Arial" w:cs="Arial"/>
          <w:sz w:val="22"/>
          <w:szCs w:val="22"/>
        </w:rPr>
        <w:t xml:space="preserve">the truth of A </w:t>
      </w:r>
      <w:r w:rsidR="00102C1F" w:rsidRPr="00212750">
        <w:rPr>
          <w:rFonts w:ascii="Arial" w:eastAsia="LucidaBrightMathSymbol" w:hAnsi="Arial" w:cs="Arial"/>
          <w:sz w:val="22"/>
          <w:szCs w:val="22"/>
          <w:lang w:val="en-US"/>
        </w:rPr>
        <w:t>and</w:t>
      </w:r>
      <w:r w:rsidR="00F1229E" w:rsidRPr="00212750">
        <w:rPr>
          <w:rFonts w:ascii="Arial" w:eastAsia="LucidaBrightMathSymbol" w:hAnsi="Arial" w:cs="Arial"/>
          <w:sz w:val="22"/>
          <w:szCs w:val="22"/>
          <w:lang w:val="en-US"/>
        </w:rPr>
        <w:t xml:space="preserve"> </w:t>
      </w:r>
      <w:r w:rsidR="00F1229E" w:rsidRPr="00212750">
        <w:rPr>
          <w:rFonts w:ascii="Arial" w:hAnsi="Arial" w:cs="Arial"/>
          <w:sz w:val="22"/>
          <w:szCs w:val="22"/>
        </w:rPr>
        <w:t>C suffice for the truth of the corresponding counterfactual ‘if A were the case, th</w:t>
      </w:r>
      <w:r w:rsidR="000A17A0" w:rsidRPr="00212750">
        <w:rPr>
          <w:rFonts w:ascii="Arial" w:hAnsi="Arial" w:cs="Arial"/>
          <w:sz w:val="22"/>
          <w:szCs w:val="22"/>
        </w:rPr>
        <w:t>en C would be the case’ (A &gt; C).</w:t>
      </w:r>
      <w:r w:rsidR="00F1229E" w:rsidRPr="00212750">
        <w:rPr>
          <w:rFonts w:ascii="Arial" w:hAnsi="Arial" w:cs="Arial"/>
          <w:sz w:val="22"/>
          <w:szCs w:val="22"/>
        </w:rPr>
        <w:t xml:space="preserve"> That is,</w:t>
      </w:r>
    </w:p>
    <w:p w:rsidR="00F1229E" w:rsidRPr="00212750" w:rsidRDefault="00F1229E" w:rsidP="00212750">
      <w:pPr>
        <w:spacing w:line="480" w:lineRule="auto"/>
        <w:jc w:val="both"/>
        <w:rPr>
          <w:rFonts w:ascii="Arial" w:hAnsi="Arial" w:cs="Arial"/>
          <w:sz w:val="22"/>
          <w:szCs w:val="22"/>
        </w:rPr>
      </w:pPr>
    </w:p>
    <w:p w:rsidR="00F1229E" w:rsidRPr="00212750" w:rsidRDefault="00F1229E" w:rsidP="00212750">
      <w:pPr>
        <w:pStyle w:val="NoSpacing"/>
        <w:spacing w:line="480" w:lineRule="auto"/>
        <w:ind w:firstLine="720"/>
        <w:jc w:val="both"/>
        <w:rPr>
          <w:rFonts w:ascii="Arial" w:hAnsi="Arial" w:cs="Arial"/>
        </w:rPr>
      </w:pPr>
      <w:r w:rsidRPr="00212750">
        <w:rPr>
          <w:rFonts w:ascii="Arial" w:hAnsi="Arial" w:cs="Arial"/>
        </w:rPr>
        <w:t>Co</w:t>
      </w:r>
      <w:r w:rsidR="001C6B76" w:rsidRPr="00212750">
        <w:rPr>
          <w:rFonts w:ascii="Arial" w:hAnsi="Arial" w:cs="Arial"/>
        </w:rPr>
        <w:t>njunction Conditionalization: (X</w:t>
      </w:r>
      <w:r w:rsidRPr="00212750">
        <w:rPr>
          <w:rFonts w:ascii="Arial" w:hAnsi="Arial" w:cs="Arial"/>
        </w:rPr>
        <w:t xml:space="preserve"> </w:t>
      </w:r>
      <w:r w:rsidRPr="00212750">
        <w:rPr>
          <w:rFonts w:ascii="Arial" w:eastAsia="LucidaBrightMathSymbol" w:hAnsi="Arial" w:cs="Arial"/>
        </w:rPr>
        <w:sym w:font="Symbol" w:char="F0D9"/>
      </w:r>
      <w:r w:rsidRPr="00212750">
        <w:rPr>
          <w:rFonts w:ascii="Arial" w:eastAsia="LucidaBrightMathSymbol" w:hAnsi="Arial" w:cs="Arial"/>
        </w:rPr>
        <w:t xml:space="preserve"> </w:t>
      </w:r>
      <w:r w:rsidR="001C6B76" w:rsidRPr="00212750">
        <w:rPr>
          <w:rFonts w:ascii="Arial" w:hAnsi="Arial" w:cs="Arial"/>
        </w:rPr>
        <w:t>Y</w:t>
      </w:r>
      <w:r w:rsidRPr="00212750">
        <w:rPr>
          <w:rFonts w:ascii="Arial" w:hAnsi="Arial" w:cs="Arial"/>
        </w:rPr>
        <w:t xml:space="preserve">) </w:t>
      </w:r>
      <w:r w:rsidRPr="00212750">
        <w:rPr>
          <w:rFonts w:ascii="Arial" w:hAnsi="Arial" w:cs="Arial"/>
        </w:rPr>
        <w:sym w:font="Symbol" w:char="F0C9"/>
      </w:r>
      <w:r w:rsidRPr="00212750">
        <w:rPr>
          <w:rFonts w:ascii="Arial" w:eastAsia="LucidaBrightMathSymbol" w:hAnsi="Arial" w:cs="Arial"/>
        </w:rPr>
        <w:t xml:space="preserve"> </w:t>
      </w:r>
      <w:r w:rsidR="001C6B76" w:rsidRPr="00212750">
        <w:rPr>
          <w:rFonts w:ascii="Arial" w:hAnsi="Arial" w:cs="Arial"/>
        </w:rPr>
        <w:t>(X &gt; Y</w:t>
      </w:r>
      <w:r w:rsidRPr="00212750">
        <w:rPr>
          <w:rFonts w:ascii="Arial" w:hAnsi="Arial" w:cs="Arial"/>
        </w:rPr>
        <w:t>)</w:t>
      </w:r>
    </w:p>
    <w:p w:rsidR="00F1229E" w:rsidRPr="00212750" w:rsidRDefault="00F1229E" w:rsidP="00212750">
      <w:pPr>
        <w:spacing w:line="480" w:lineRule="auto"/>
        <w:jc w:val="both"/>
        <w:rPr>
          <w:rFonts w:ascii="Arial" w:hAnsi="Arial" w:cs="Arial"/>
          <w:sz w:val="22"/>
          <w:szCs w:val="22"/>
        </w:rPr>
      </w:pPr>
    </w:p>
    <w:p w:rsidR="006A73D4" w:rsidRPr="00212750" w:rsidRDefault="000A17A0" w:rsidP="00212750">
      <w:pPr>
        <w:spacing w:line="480" w:lineRule="auto"/>
        <w:jc w:val="both"/>
        <w:rPr>
          <w:rFonts w:ascii="Arial" w:eastAsia="Calibri" w:hAnsi="Arial" w:cs="Arial"/>
          <w:sz w:val="22"/>
          <w:szCs w:val="22"/>
        </w:rPr>
      </w:pPr>
      <w:proofErr w:type="gramStart"/>
      <w:r w:rsidRPr="00212750">
        <w:rPr>
          <w:rFonts w:ascii="Arial" w:hAnsi="Arial" w:cs="Arial"/>
          <w:sz w:val="22"/>
          <w:szCs w:val="22"/>
        </w:rPr>
        <w:t>is</w:t>
      </w:r>
      <w:proofErr w:type="gramEnd"/>
      <w:r w:rsidRPr="00212750">
        <w:rPr>
          <w:rFonts w:ascii="Arial" w:hAnsi="Arial" w:cs="Arial"/>
          <w:sz w:val="22"/>
          <w:szCs w:val="22"/>
        </w:rPr>
        <w:t xml:space="preserve"> valid. This has been seen by many as a defect in the standard account</w:t>
      </w:r>
      <w:r w:rsidR="00AC6344">
        <w:rPr>
          <w:rFonts w:ascii="Arial" w:hAnsi="Arial" w:cs="Arial"/>
          <w:sz w:val="22"/>
          <w:szCs w:val="22"/>
        </w:rPr>
        <w:t xml:space="preserve"> (Bennett </w:t>
      </w:r>
      <w:r w:rsidR="00D53E45" w:rsidRPr="00212750">
        <w:rPr>
          <w:rFonts w:ascii="Arial" w:hAnsi="Arial" w:cs="Arial"/>
          <w:sz w:val="22"/>
          <w:szCs w:val="22"/>
        </w:rPr>
        <w:t>1974</w:t>
      </w:r>
      <w:r w:rsidR="00AC6344">
        <w:rPr>
          <w:rFonts w:ascii="Arial" w:hAnsi="Arial" w:cs="Arial"/>
          <w:sz w:val="22"/>
          <w:szCs w:val="22"/>
        </w:rPr>
        <w:t xml:space="preserve">, Fine </w:t>
      </w:r>
      <w:r w:rsidRPr="00212750">
        <w:rPr>
          <w:rFonts w:ascii="Arial" w:hAnsi="Arial" w:cs="Arial"/>
          <w:sz w:val="22"/>
          <w:szCs w:val="22"/>
        </w:rPr>
        <w:t xml:space="preserve">1975, </w:t>
      </w:r>
      <w:proofErr w:type="spellStart"/>
      <w:r w:rsidR="00AC6344">
        <w:rPr>
          <w:rFonts w:ascii="Arial" w:hAnsi="Arial" w:cs="Arial"/>
          <w:sz w:val="22"/>
          <w:szCs w:val="22"/>
        </w:rPr>
        <w:t>Kvart</w:t>
      </w:r>
      <w:proofErr w:type="spellEnd"/>
      <w:r w:rsidR="00AC6344">
        <w:rPr>
          <w:rFonts w:ascii="Arial" w:hAnsi="Arial" w:cs="Arial"/>
          <w:sz w:val="22"/>
          <w:szCs w:val="22"/>
        </w:rPr>
        <w:t xml:space="preserve"> 1994</w:t>
      </w:r>
      <w:r w:rsidR="00D57127" w:rsidRPr="00212750">
        <w:rPr>
          <w:rFonts w:ascii="Arial" w:hAnsi="Arial" w:cs="Arial"/>
          <w:sz w:val="22"/>
          <w:szCs w:val="22"/>
        </w:rPr>
        <w:t xml:space="preserve">, </w:t>
      </w:r>
      <w:r w:rsidR="00A738EB" w:rsidRPr="00212750">
        <w:rPr>
          <w:rFonts w:ascii="Arial" w:hAnsi="Arial" w:cs="Arial"/>
          <w:sz w:val="22"/>
          <w:szCs w:val="22"/>
        </w:rPr>
        <w:t xml:space="preserve">and </w:t>
      </w:r>
      <w:r w:rsidR="00AC6344">
        <w:rPr>
          <w:rFonts w:ascii="Arial" w:hAnsi="Arial" w:cs="Arial"/>
          <w:sz w:val="22"/>
          <w:szCs w:val="22"/>
        </w:rPr>
        <w:t>McDermott 2007</w:t>
      </w:r>
      <w:r w:rsidRPr="00212750">
        <w:rPr>
          <w:rFonts w:ascii="Arial" w:hAnsi="Arial" w:cs="Arial"/>
          <w:sz w:val="22"/>
          <w:szCs w:val="22"/>
        </w:rPr>
        <w:t>), and</w:t>
      </w:r>
      <w:r w:rsidR="00F1229E" w:rsidRPr="00212750">
        <w:rPr>
          <w:rFonts w:ascii="Arial" w:hAnsi="Arial" w:cs="Arial"/>
          <w:sz w:val="22"/>
          <w:szCs w:val="22"/>
        </w:rPr>
        <w:t xml:space="preserve"> has led some (</w:t>
      </w:r>
      <w:r w:rsidR="004F0CAA">
        <w:rPr>
          <w:rFonts w:ascii="Arial" w:hAnsi="Arial" w:cs="Arial"/>
          <w:sz w:val="22"/>
          <w:szCs w:val="22"/>
        </w:rPr>
        <w:t xml:space="preserve">Bennett </w:t>
      </w:r>
      <w:r w:rsidR="00AC6344">
        <w:rPr>
          <w:rFonts w:ascii="Arial" w:hAnsi="Arial" w:cs="Arial"/>
          <w:sz w:val="22"/>
          <w:szCs w:val="22"/>
        </w:rPr>
        <w:t>2003</w:t>
      </w:r>
      <w:r w:rsidR="004F0CAA">
        <w:rPr>
          <w:rFonts w:ascii="Arial" w:hAnsi="Arial" w:cs="Arial"/>
          <w:sz w:val="22"/>
          <w:szCs w:val="22"/>
        </w:rPr>
        <w:t xml:space="preserve">, </w:t>
      </w:r>
      <w:r w:rsidR="00AC6344">
        <w:rPr>
          <w:rFonts w:ascii="Arial" w:hAnsi="Arial" w:cs="Arial"/>
          <w:sz w:val="22"/>
          <w:szCs w:val="22"/>
        </w:rPr>
        <w:t>Bigelow 1976</w:t>
      </w:r>
      <w:r w:rsidR="003735E0" w:rsidRPr="00212750">
        <w:rPr>
          <w:rFonts w:ascii="Arial" w:hAnsi="Arial" w:cs="Arial"/>
          <w:sz w:val="22"/>
          <w:szCs w:val="22"/>
        </w:rPr>
        <w:t xml:space="preserve">, </w:t>
      </w:r>
      <w:proofErr w:type="spellStart"/>
      <w:r w:rsidR="00AC6344">
        <w:rPr>
          <w:rFonts w:ascii="Arial" w:hAnsi="Arial" w:cs="Arial"/>
          <w:sz w:val="22"/>
          <w:szCs w:val="22"/>
          <w:lang w:val="en-US"/>
        </w:rPr>
        <w:t>Cogburn</w:t>
      </w:r>
      <w:proofErr w:type="spellEnd"/>
      <w:r w:rsidR="00AC6344">
        <w:rPr>
          <w:rFonts w:ascii="Arial" w:hAnsi="Arial" w:cs="Arial"/>
          <w:sz w:val="22"/>
          <w:szCs w:val="22"/>
          <w:lang w:val="en-US"/>
        </w:rPr>
        <w:t xml:space="preserve"> and Roland </w:t>
      </w:r>
      <w:r w:rsidR="001373E4">
        <w:rPr>
          <w:rFonts w:ascii="Arial" w:hAnsi="Arial" w:cs="Arial"/>
          <w:sz w:val="22"/>
          <w:szCs w:val="22"/>
          <w:lang w:val="en-US"/>
        </w:rPr>
        <w:t>2013</w:t>
      </w:r>
      <w:r w:rsidR="00AC0829" w:rsidRPr="00212750">
        <w:rPr>
          <w:rFonts w:ascii="Arial" w:hAnsi="Arial" w:cs="Arial"/>
          <w:sz w:val="22"/>
          <w:szCs w:val="22"/>
          <w:lang w:val="en-US"/>
        </w:rPr>
        <w:t>,</w:t>
      </w:r>
      <w:r w:rsidR="00AC0829" w:rsidRPr="00212750">
        <w:rPr>
          <w:rFonts w:ascii="Arial" w:hAnsi="Arial" w:cs="Arial"/>
          <w:sz w:val="22"/>
          <w:szCs w:val="22"/>
        </w:rPr>
        <w:t xml:space="preserve"> </w:t>
      </w:r>
      <w:r w:rsidR="00F1229E" w:rsidRPr="00212750">
        <w:rPr>
          <w:rFonts w:ascii="Arial" w:hAnsi="Arial" w:cs="Arial"/>
          <w:sz w:val="22"/>
          <w:szCs w:val="22"/>
        </w:rPr>
        <w:t>Gunder</w:t>
      </w:r>
      <w:r w:rsidR="00AC6344">
        <w:rPr>
          <w:rFonts w:ascii="Arial" w:hAnsi="Arial" w:cs="Arial"/>
          <w:sz w:val="22"/>
          <w:szCs w:val="22"/>
        </w:rPr>
        <w:t>sen 2004, McGlynn 2</w:t>
      </w:r>
      <w:r w:rsidR="008831F8" w:rsidRPr="00212750">
        <w:rPr>
          <w:rFonts w:ascii="Arial" w:hAnsi="Arial" w:cs="Arial"/>
          <w:sz w:val="22"/>
          <w:szCs w:val="22"/>
        </w:rPr>
        <w:t>012</w:t>
      </w:r>
      <w:r w:rsidR="00AC6344">
        <w:rPr>
          <w:rFonts w:ascii="Arial" w:hAnsi="Arial" w:cs="Arial"/>
          <w:sz w:val="22"/>
          <w:szCs w:val="22"/>
        </w:rPr>
        <w:t>, Nozick 1981</w:t>
      </w:r>
      <w:r w:rsidR="00F1229E" w:rsidRPr="00212750">
        <w:rPr>
          <w:rFonts w:ascii="Arial" w:hAnsi="Arial" w:cs="Arial"/>
          <w:sz w:val="22"/>
          <w:szCs w:val="22"/>
        </w:rPr>
        <w:t xml:space="preserve">, </w:t>
      </w:r>
      <w:r w:rsidR="00AA436A" w:rsidRPr="00212750">
        <w:rPr>
          <w:rFonts w:ascii="Arial" w:hAnsi="Arial" w:cs="Arial"/>
          <w:sz w:val="22"/>
          <w:szCs w:val="22"/>
        </w:rPr>
        <w:t xml:space="preserve">and </w:t>
      </w:r>
      <w:r w:rsidR="00AC6344">
        <w:rPr>
          <w:rFonts w:ascii="Arial" w:hAnsi="Arial" w:cs="Arial"/>
          <w:sz w:val="22"/>
          <w:szCs w:val="22"/>
        </w:rPr>
        <w:t>Penczek 1997</w:t>
      </w:r>
      <w:r w:rsidR="00F1229E" w:rsidRPr="00212750">
        <w:rPr>
          <w:rFonts w:ascii="Arial" w:hAnsi="Arial" w:cs="Arial"/>
          <w:sz w:val="22"/>
          <w:szCs w:val="22"/>
        </w:rPr>
        <w:t xml:space="preserve">) to modify the </w:t>
      </w:r>
      <w:r w:rsidR="00AC0829" w:rsidRPr="00212750">
        <w:rPr>
          <w:rFonts w:ascii="Arial" w:hAnsi="Arial" w:cs="Arial"/>
          <w:sz w:val="22"/>
          <w:szCs w:val="22"/>
        </w:rPr>
        <w:t>Stalnaker</w:t>
      </w:r>
      <w:r w:rsidR="004F0CAA">
        <w:rPr>
          <w:rFonts w:ascii="Arial" w:hAnsi="Arial" w:cs="Arial"/>
          <w:sz w:val="22"/>
          <w:szCs w:val="22"/>
        </w:rPr>
        <w:t>-</w:t>
      </w:r>
      <w:r w:rsidR="00AC0829" w:rsidRPr="00212750">
        <w:rPr>
          <w:rFonts w:ascii="Arial" w:hAnsi="Arial" w:cs="Arial"/>
          <w:sz w:val="22"/>
          <w:szCs w:val="22"/>
        </w:rPr>
        <w:t>Lewis</w:t>
      </w:r>
      <w:r w:rsidR="004F0CAA">
        <w:rPr>
          <w:rFonts w:ascii="Arial" w:hAnsi="Arial" w:cs="Arial"/>
          <w:sz w:val="22"/>
          <w:szCs w:val="22"/>
        </w:rPr>
        <w:t xml:space="preserve"> semantics</w:t>
      </w:r>
      <w:r w:rsidRPr="00212750">
        <w:rPr>
          <w:rFonts w:ascii="Arial" w:hAnsi="Arial" w:cs="Arial"/>
          <w:sz w:val="22"/>
          <w:szCs w:val="22"/>
        </w:rPr>
        <w:t>.</w:t>
      </w:r>
      <w:r w:rsidR="00BB598B" w:rsidRPr="00212750">
        <w:rPr>
          <w:rStyle w:val="FootnoteReference"/>
          <w:rFonts w:ascii="Arial" w:hAnsi="Arial" w:cs="Arial"/>
          <w:sz w:val="22"/>
          <w:szCs w:val="22"/>
        </w:rPr>
        <w:footnoteReference w:id="1"/>
      </w:r>
      <w:r w:rsidR="006A73D4" w:rsidRPr="00212750">
        <w:rPr>
          <w:rFonts w:ascii="Arial" w:hAnsi="Arial" w:cs="Arial"/>
          <w:sz w:val="22"/>
          <w:szCs w:val="22"/>
        </w:rPr>
        <w:t xml:space="preserve"> </w:t>
      </w:r>
      <w:r w:rsidR="00A738EB" w:rsidRPr="00212750">
        <w:rPr>
          <w:rFonts w:ascii="Arial" w:hAnsi="Arial" w:cs="Arial"/>
          <w:sz w:val="22"/>
          <w:szCs w:val="22"/>
        </w:rPr>
        <w:t>These authors reject</w:t>
      </w:r>
      <w:r w:rsidR="006A73D4" w:rsidRPr="00212750">
        <w:rPr>
          <w:rFonts w:ascii="Arial" w:eastAsia="Calibri" w:hAnsi="Arial" w:cs="Arial"/>
          <w:sz w:val="22"/>
          <w:szCs w:val="22"/>
        </w:rPr>
        <w:t xml:space="preserve"> Conjunction Conditionalization </w:t>
      </w:r>
      <w:r w:rsidR="00A738EB" w:rsidRPr="00212750">
        <w:rPr>
          <w:rFonts w:ascii="Arial" w:eastAsia="Calibri" w:hAnsi="Arial" w:cs="Arial"/>
          <w:sz w:val="22"/>
          <w:szCs w:val="22"/>
        </w:rPr>
        <w:t xml:space="preserve">because of putative counterexamples like the following from McDermott </w:t>
      </w:r>
      <w:r w:rsidR="00A738EB" w:rsidRPr="00212750">
        <w:rPr>
          <w:rFonts w:ascii="Arial" w:eastAsia="Calibri" w:hAnsi="Arial" w:cs="Arial"/>
          <w:sz w:val="22"/>
          <w:szCs w:val="22"/>
        </w:rPr>
        <w:lastRenderedPageBreak/>
        <w:t>(2007)</w:t>
      </w:r>
      <w:r w:rsidR="006A73D4" w:rsidRPr="00212750">
        <w:rPr>
          <w:rFonts w:ascii="Arial" w:eastAsia="Calibri" w:hAnsi="Arial" w:cs="Arial"/>
          <w:sz w:val="22"/>
          <w:szCs w:val="22"/>
        </w:rPr>
        <w:t>: a coin is to be tossed twice; before it is tossed I bet that it will come up heads both times; it does and I win. Now consider</w:t>
      </w:r>
    </w:p>
    <w:p w:rsidR="0021090E" w:rsidRPr="00212750" w:rsidRDefault="0021090E" w:rsidP="00212750">
      <w:pPr>
        <w:spacing w:line="480" w:lineRule="auto"/>
        <w:jc w:val="both"/>
        <w:rPr>
          <w:rFonts w:ascii="Arial" w:eastAsia="Calibri" w:hAnsi="Arial" w:cs="Arial"/>
          <w:sz w:val="22"/>
          <w:szCs w:val="22"/>
        </w:rPr>
      </w:pPr>
    </w:p>
    <w:p w:rsidR="006A73D4" w:rsidRPr="00212750" w:rsidRDefault="006A73D4" w:rsidP="00212750">
      <w:pPr>
        <w:pStyle w:val="ListParagraph"/>
        <w:numPr>
          <w:ilvl w:val="0"/>
          <w:numId w:val="19"/>
        </w:numPr>
        <w:spacing w:line="480" w:lineRule="auto"/>
        <w:ind w:left="1418" w:hanging="709"/>
        <w:jc w:val="both"/>
        <w:rPr>
          <w:rFonts w:ascii="Arial" w:eastAsia="Calibri" w:hAnsi="Arial" w:cs="Arial"/>
          <w:sz w:val="22"/>
          <w:szCs w:val="22"/>
        </w:rPr>
      </w:pPr>
      <w:r w:rsidRPr="00212750">
        <w:rPr>
          <w:rFonts w:ascii="Arial" w:eastAsia="Calibri" w:hAnsi="Arial" w:cs="Arial"/>
          <w:sz w:val="22"/>
          <w:szCs w:val="22"/>
        </w:rPr>
        <w:t xml:space="preserve">If </w:t>
      </w:r>
      <w:r w:rsidRPr="00212750">
        <w:rPr>
          <w:rFonts w:ascii="Arial" w:hAnsi="Arial" w:cs="Arial"/>
          <w:sz w:val="22"/>
          <w:szCs w:val="22"/>
        </w:rPr>
        <w:t>at</w:t>
      </w:r>
      <w:r w:rsidRPr="00212750">
        <w:rPr>
          <w:rFonts w:ascii="Arial" w:eastAsia="Calibri" w:hAnsi="Arial" w:cs="Arial"/>
          <w:sz w:val="22"/>
          <w:szCs w:val="22"/>
        </w:rPr>
        <w:t xml:space="preserve"> least one head had come up, I would have won.</w:t>
      </w:r>
    </w:p>
    <w:p w:rsidR="006A73D4" w:rsidRPr="00212750" w:rsidRDefault="006A73D4" w:rsidP="00212750">
      <w:pPr>
        <w:autoSpaceDE w:val="0"/>
        <w:autoSpaceDN w:val="0"/>
        <w:adjustRightInd w:val="0"/>
        <w:spacing w:line="480" w:lineRule="auto"/>
        <w:ind w:firstLine="720"/>
        <w:jc w:val="both"/>
        <w:rPr>
          <w:rFonts w:ascii="Arial" w:eastAsia="Calibri" w:hAnsi="Arial" w:cs="Arial"/>
          <w:sz w:val="22"/>
          <w:szCs w:val="22"/>
        </w:rPr>
      </w:pPr>
    </w:p>
    <w:p w:rsidR="006A73D4" w:rsidRPr="00212750" w:rsidRDefault="006A73D4" w:rsidP="00212750">
      <w:pPr>
        <w:autoSpaceDE w:val="0"/>
        <w:autoSpaceDN w:val="0"/>
        <w:adjustRightInd w:val="0"/>
        <w:spacing w:line="480" w:lineRule="auto"/>
        <w:jc w:val="both"/>
        <w:rPr>
          <w:rFonts w:ascii="Arial" w:hAnsi="Arial" w:cs="Arial"/>
          <w:sz w:val="22"/>
          <w:szCs w:val="22"/>
        </w:rPr>
      </w:pPr>
      <w:r w:rsidRPr="00212750">
        <w:rPr>
          <w:rFonts w:ascii="Arial" w:eastAsia="Calibri" w:hAnsi="Arial" w:cs="Arial"/>
          <w:sz w:val="22"/>
          <w:szCs w:val="22"/>
        </w:rPr>
        <w:t>(1) is true on the standard account since it follows from Conjunction Conditionalization – at least one head did come up and I did win. McDermott cla</w:t>
      </w:r>
      <w:r w:rsidR="0066206A" w:rsidRPr="00212750">
        <w:rPr>
          <w:rFonts w:ascii="Arial" w:eastAsia="Calibri" w:hAnsi="Arial" w:cs="Arial"/>
          <w:sz w:val="22"/>
          <w:szCs w:val="22"/>
        </w:rPr>
        <w:t>ims, however, that, intuitively</w:t>
      </w:r>
      <w:r w:rsidRPr="00212750">
        <w:rPr>
          <w:rFonts w:ascii="Arial" w:eastAsia="Calibri" w:hAnsi="Arial" w:cs="Arial"/>
          <w:sz w:val="22"/>
          <w:szCs w:val="22"/>
        </w:rPr>
        <w:t xml:space="preserve"> (1) is false, and so Conjunction Conditionalization</w:t>
      </w:r>
      <w:r w:rsidR="0066206A" w:rsidRPr="00212750">
        <w:rPr>
          <w:rFonts w:ascii="Arial" w:eastAsia="Calibri" w:hAnsi="Arial" w:cs="Arial"/>
          <w:sz w:val="22"/>
          <w:szCs w:val="22"/>
        </w:rPr>
        <w:t xml:space="preserve"> is to be rejected</w:t>
      </w:r>
      <w:r w:rsidRPr="00212750">
        <w:rPr>
          <w:rFonts w:ascii="Arial" w:eastAsia="Calibri" w:hAnsi="Arial" w:cs="Arial"/>
          <w:sz w:val="22"/>
          <w:szCs w:val="22"/>
        </w:rPr>
        <w:t xml:space="preserve">. Similarly, </w:t>
      </w:r>
      <w:r w:rsidR="00DA6D27">
        <w:rPr>
          <w:rFonts w:ascii="Arial" w:hAnsi="Arial" w:cs="Arial"/>
          <w:sz w:val="22"/>
          <w:szCs w:val="22"/>
        </w:rPr>
        <w:t>Nozick</w:t>
      </w:r>
      <w:r w:rsidRPr="00212750">
        <w:rPr>
          <w:rFonts w:ascii="Arial" w:hAnsi="Arial" w:cs="Arial"/>
          <w:sz w:val="22"/>
          <w:szCs w:val="22"/>
        </w:rPr>
        <w:t xml:space="preserve"> rejects Conjunction Conditionalization because he thinks that</w:t>
      </w:r>
    </w:p>
    <w:p w:rsidR="006A73D4" w:rsidRPr="00212750" w:rsidRDefault="006A73D4" w:rsidP="00212750">
      <w:pPr>
        <w:spacing w:line="480" w:lineRule="auto"/>
        <w:jc w:val="both"/>
        <w:rPr>
          <w:rFonts w:ascii="Arial" w:hAnsi="Arial" w:cs="Arial"/>
          <w:sz w:val="22"/>
          <w:szCs w:val="22"/>
        </w:rPr>
      </w:pPr>
    </w:p>
    <w:p w:rsidR="006A73D4" w:rsidRPr="00212750" w:rsidRDefault="006A73D4" w:rsidP="00212750">
      <w:pPr>
        <w:spacing w:line="480" w:lineRule="auto"/>
        <w:ind w:left="540" w:right="926"/>
        <w:jc w:val="both"/>
        <w:rPr>
          <w:rFonts w:ascii="Arial" w:hAnsi="Arial" w:cs="Arial"/>
          <w:sz w:val="22"/>
          <w:szCs w:val="22"/>
        </w:rPr>
      </w:pPr>
      <w:r w:rsidRPr="00212750">
        <w:rPr>
          <w:rFonts w:ascii="Arial" w:hAnsi="Arial" w:cs="Arial"/>
          <w:sz w:val="22"/>
          <w:szCs w:val="22"/>
        </w:rPr>
        <w:t>If it is truly a random matter which slit a photon goes through, then its going through (say) the right slit does not establish the subjunctive: ‘if a photon were fired at that time from that source it would go through the right-hand slit’ (</w:t>
      </w:r>
      <w:proofErr w:type="spellStart"/>
      <w:r w:rsidRPr="00212750">
        <w:rPr>
          <w:rFonts w:ascii="Arial" w:hAnsi="Arial" w:cs="Arial"/>
          <w:sz w:val="22"/>
          <w:szCs w:val="22"/>
        </w:rPr>
        <w:t>Nozick</w:t>
      </w:r>
      <w:proofErr w:type="spellEnd"/>
      <w:r w:rsidRPr="00212750">
        <w:rPr>
          <w:rFonts w:ascii="Arial" w:hAnsi="Arial" w:cs="Arial"/>
          <w:sz w:val="22"/>
          <w:szCs w:val="22"/>
        </w:rPr>
        <w:t xml:space="preserve"> 1981: 680-681).</w:t>
      </w:r>
    </w:p>
    <w:p w:rsidR="006A73D4" w:rsidRPr="00212750" w:rsidRDefault="006A73D4" w:rsidP="00212750">
      <w:pPr>
        <w:spacing w:line="480" w:lineRule="auto"/>
        <w:jc w:val="both"/>
        <w:rPr>
          <w:rFonts w:ascii="Arial" w:hAnsi="Arial" w:cs="Arial"/>
          <w:sz w:val="22"/>
          <w:szCs w:val="22"/>
        </w:rPr>
      </w:pPr>
    </w:p>
    <w:p w:rsidR="004F0CAA" w:rsidRDefault="004F0CAA" w:rsidP="004F0CAA">
      <w:pPr>
        <w:spacing w:line="480" w:lineRule="auto"/>
        <w:jc w:val="both"/>
        <w:rPr>
          <w:rFonts w:ascii="Arial" w:hAnsi="Arial" w:cs="Arial"/>
          <w:sz w:val="22"/>
          <w:szCs w:val="22"/>
        </w:rPr>
      </w:pPr>
      <w:r>
        <w:rPr>
          <w:rFonts w:ascii="Arial" w:hAnsi="Arial" w:cs="Arial"/>
          <w:sz w:val="22"/>
          <w:szCs w:val="22"/>
        </w:rPr>
        <w:t xml:space="preserve">The prevailing attitude </w:t>
      </w:r>
      <w:r w:rsidR="003418AF">
        <w:rPr>
          <w:rFonts w:ascii="Arial" w:hAnsi="Arial" w:cs="Arial"/>
          <w:sz w:val="22"/>
          <w:szCs w:val="22"/>
        </w:rPr>
        <w:t xml:space="preserve">amongst these critics </w:t>
      </w:r>
      <w:r>
        <w:rPr>
          <w:rFonts w:ascii="Arial" w:hAnsi="Arial" w:cs="Arial"/>
          <w:sz w:val="22"/>
          <w:szCs w:val="22"/>
        </w:rPr>
        <w:t xml:space="preserve">is that </w:t>
      </w:r>
      <w:r w:rsidRPr="00212750">
        <w:rPr>
          <w:rFonts w:ascii="Arial" w:hAnsi="Arial" w:cs="Arial"/>
          <w:sz w:val="22"/>
          <w:szCs w:val="22"/>
        </w:rPr>
        <w:t>Conjunction Conditionalization is a minor irritant, a feature of the standard</w:t>
      </w:r>
      <w:r w:rsidR="003418AF">
        <w:rPr>
          <w:rFonts w:ascii="Arial" w:hAnsi="Arial" w:cs="Arial"/>
          <w:sz w:val="22"/>
          <w:szCs w:val="22"/>
        </w:rPr>
        <w:t xml:space="preserve"> treatment</w:t>
      </w:r>
      <w:r>
        <w:rPr>
          <w:rFonts w:ascii="Arial" w:hAnsi="Arial" w:cs="Arial"/>
          <w:sz w:val="22"/>
          <w:szCs w:val="22"/>
        </w:rPr>
        <w:t xml:space="preserve"> that is undesirable</w:t>
      </w:r>
      <w:r w:rsidR="003418AF">
        <w:rPr>
          <w:rFonts w:ascii="Arial" w:hAnsi="Arial" w:cs="Arial"/>
          <w:sz w:val="22"/>
          <w:szCs w:val="22"/>
        </w:rPr>
        <w:t>, but which is</w:t>
      </w:r>
      <w:r w:rsidRPr="00212750">
        <w:rPr>
          <w:rFonts w:ascii="Arial" w:hAnsi="Arial" w:cs="Arial"/>
          <w:sz w:val="22"/>
          <w:szCs w:val="22"/>
        </w:rPr>
        <w:t xml:space="preserve"> an easily avoided commitment</w:t>
      </w:r>
      <w:r w:rsidR="007B3EBD">
        <w:rPr>
          <w:rFonts w:ascii="Arial" w:hAnsi="Arial" w:cs="Arial"/>
          <w:sz w:val="22"/>
          <w:szCs w:val="22"/>
        </w:rPr>
        <w:t xml:space="preserve">. </w:t>
      </w:r>
      <w:r w:rsidR="00735279">
        <w:rPr>
          <w:rFonts w:ascii="Arial" w:hAnsi="Arial" w:cs="Arial"/>
          <w:sz w:val="22"/>
          <w:szCs w:val="22"/>
        </w:rPr>
        <w:t>(</w:t>
      </w:r>
      <w:r w:rsidR="007B3EBD">
        <w:rPr>
          <w:rFonts w:ascii="Arial" w:hAnsi="Arial" w:cs="Arial"/>
          <w:sz w:val="22"/>
          <w:szCs w:val="22"/>
        </w:rPr>
        <w:t>O</w:t>
      </w:r>
      <w:r w:rsidR="007B3EBD" w:rsidRPr="007B3EBD">
        <w:rPr>
          <w:rFonts w:ascii="Arial" w:hAnsi="Arial" w:cs="Arial"/>
          <w:sz w:val="22"/>
          <w:szCs w:val="22"/>
        </w:rPr>
        <w:t>f course, Conjunction Condi</w:t>
      </w:r>
      <w:r w:rsidR="007B3EBD">
        <w:rPr>
          <w:rFonts w:ascii="Arial" w:hAnsi="Arial" w:cs="Arial"/>
          <w:sz w:val="22"/>
          <w:szCs w:val="22"/>
        </w:rPr>
        <w:t>tionalization</w:t>
      </w:r>
      <w:r w:rsidR="007B3EBD" w:rsidRPr="007B3EBD">
        <w:rPr>
          <w:rFonts w:ascii="Arial" w:hAnsi="Arial" w:cs="Arial"/>
          <w:sz w:val="22"/>
          <w:szCs w:val="22"/>
        </w:rPr>
        <w:t xml:space="preserve"> is </w:t>
      </w:r>
      <w:r w:rsidR="00735279">
        <w:rPr>
          <w:rFonts w:ascii="Arial" w:hAnsi="Arial" w:cs="Arial"/>
          <w:sz w:val="22"/>
          <w:szCs w:val="22"/>
        </w:rPr>
        <w:t>not easily avoided</w:t>
      </w:r>
      <w:r w:rsidR="007B3EBD" w:rsidRPr="007B3EBD">
        <w:rPr>
          <w:rFonts w:ascii="Arial" w:hAnsi="Arial" w:cs="Arial"/>
          <w:sz w:val="22"/>
          <w:szCs w:val="22"/>
        </w:rPr>
        <w:t xml:space="preserve"> </w:t>
      </w:r>
      <w:r w:rsidR="00735279">
        <w:rPr>
          <w:rFonts w:ascii="Arial" w:hAnsi="Arial" w:cs="Arial"/>
          <w:sz w:val="22"/>
          <w:szCs w:val="22"/>
        </w:rPr>
        <w:t xml:space="preserve">in </w:t>
      </w:r>
      <w:proofErr w:type="spellStart"/>
      <w:r w:rsidR="007B3EBD" w:rsidRPr="007B3EBD">
        <w:rPr>
          <w:rFonts w:ascii="Arial" w:hAnsi="Arial" w:cs="Arial"/>
          <w:sz w:val="22"/>
          <w:szCs w:val="22"/>
        </w:rPr>
        <w:t>Stalnaker’s</w:t>
      </w:r>
      <w:proofErr w:type="spellEnd"/>
      <w:r w:rsidR="007B3EBD" w:rsidRPr="007B3EBD">
        <w:rPr>
          <w:rFonts w:ascii="Arial" w:hAnsi="Arial" w:cs="Arial"/>
          <w:sz w:val="22"/>
          <w:szCs w:val="22"/>
        </w:rPr>
        <w:t xml:space="preserve"> (1968) specific approach</w:t>
      </w:r>
      <w:r w:rsidR="007B3EBD">
        <w:rPr>
          <w:rFonts w:ascii="Arial" w:hAnsi="Arial" w:cs="Arial"/>
          <w:sz w:val="22"/>
          <w:szCs w:val="22"/>
        </w:rPr>
        <w:t>, since he assumes</w:t>
      </w:r>
      <w:r w:rsidR="007B3EBD" w:rsidRPr="007B3EBD">
        <w:rPr>
          <w:rFonts w:ascii="Arial" w:hAnsi="Arial" w:cs="Arial"/>
          <w:sz w:val="22"/>
          <w:szCs w:val="22"/>
        </w:rPr>
        <w:t xml:space="preserve"> Conditional Excluded Middle (CEM), </w:t>
      </w:r>
      <w:r w:rsidR="007B3EBD">
        <w:rPr>
          <w:rFonts w:ascii="Arial" w:hAnsi="Arial" w:cs="Arial"/>
          <w:sz w:val="22"/>
          <w:szCs w:val="22"/>
        </w:rPr>
        <w:t>which</w:t>
      </w:r>
      <w:r w:rsidR="007B3EBD" w:rsidRPr="007B3EBD">
        <w:rPr>
          <w:rFonts w:ascii="Arial" w:hAnsi="Arial" w:cs="Arial"/>
          <w:sz w:val="22"/>
          <w:szCs w:val="22"/>
        </w:rPr>
        <w:t xml:space="preserve"> </w:t>
      </w:r>
      <w:r w:rsidR="007B3EBD">
        <w:rPr>
          <w:rFonts w:ascii="Arial" w:hAnsi="Arial" w:cs="Arial"/>
          <w:sz w:val="22"/>
          <w:szCs w:val="22"/>
        </w:rPr>
        <w:t xml:space="preserve">together with </w:t>
      </w:r>
      <w:r w:rsidR="007B3EBD" w:rsidRPr="007B3EBD">
        <w:rPr>
          <w:rFonts w:ascii="Arial" w:hAnsi="Arial" w:cs="Arial"/>
          <w:sz w:val="22"/>
          <w:szCs w:val="22"/>
        </w:rPr>
        <w:t>Modus Ponens entails Conjunction Conditionalization. We are here, however, leaving the status of CEM open so that we can meaningfully pursue the debate over Conjunction Conditionalization</w:t>
      </w:r>
      <w:r w:rsidR="00735279">
        <w:rPr>
          <w:rFonts w:ascii="Arial" w:hAnsi="Arial" w:cs="Arial"/>
          <w:sz w:val="22"/>
          <w:szCs w:val="22"/>
        </w:rPr>
        <w:t>)</w:t>
      </w:r>
      <w:r w:rsidR="007B3EBD" w:rsidRPr="007B3EBD">
        <w:rPr>
          <w:rFonts w:ascii="Arial" w:hAnsi="Arial" w:cs="Arial"/>
          <w:sz w:val="22"/>
          <w:szCs w:val="22"/>
        </w:rPr>
        <w:t>.</w:t>
      </w:r>
      <w:r w:rsidR="007B3EBD" w:rsidRPr="00212750">
        <w:rPr>
          <w:rFonts w:ascii="Arial" w:hAnsi="Arial" w:cs="Arial"/>
          <w:sz w:val="22"/>
          <w:szCs w:val="22"/>
        </w:rPr>
        <w:t xml:space="preserve"> </w:t>
      </w:r>
      <w:r w:rsidR="007B3EBD">
        <w:rPr>
          <w:rFonts w:ascii="Arial" w:hAnsi="Arial" w:cs="Arial"/>
          <w:sz w:val="22"/>
          <w:szCs w:val="22"/>
        </w:rPr>
        <w:t>Moreover, w</w:t>
      </w:r>
      <w:r w:rsidR="007B3EBD" w:rsidRPr="00212750">
        <w:rPr>
          <w:rFonts w:ascii="Arial" w:hAnsi="Arial" w:cs="Arial"/>
          <w:sz w:val="22"/>
          <w:szCs w:val="22"/>
        </w:rPr>
        <w:t>hether one is disposed to accept or reject Conjunction Conditionaliz</w:t>
      </w:r>
      <w:r w:rsidR="007B3EBD">
        <w:rPr>
          <w:rFonts w:ascii="Arial" w:hAnsi="Arial" w:cs="Arial"/>
          <w:sz w:val="22"/>
          <w:szCs w:val="22"/>
        </w:rPr>
        <w:t>ation, it is standardly thought that</w:t>
      </w:r>
      <w:r w:rsidR="007B3EBD" w:rsidRPr="00212750">
        <w:rPr>
          <w:rFonts w:ascii="Arial" w:hAnsi="Arial" w:cs="Arial"/>
          <w:sz w:val="22"/>
          <w:szCs w:val="22"/>
        </w:rPr>
        <w:t xml:space="preserve"> not much turns on it. </w:t>
      </w:r>
      <w:r w:rsidRPr="00212750">
        <w:rPr>
          <w:rFonts w:ascii="Arial" w:hAnsi="Arial" w:cs="Arial"/>
          <w:sz w:val="22"/>
          <w:szCs w:val="22"/>
        </w:rPr>
        <w:t xml:space="preserve">We </w:t>
      </w:r>
      <w:r w:rsidR="003418AF">
        <w:rPr>
          <w:rFonts w:ascii="Arial" w:hAnsi="Arial" w:cs="Arial"/>
          <w:sz w:val="22"/>
          <w:szCs w:val="22"/>
        </w:rPr>
        <w:t xml:space="preserve">show, however, that this attitude is mistaken by </w:t>
      </w:r>
      <w:r w:rsidR="00212606">
        <w:rPr>
          <w:rFonts w:ascii="Arial" w:hAnsi="Arial" w:cs="Arial"/>
          <w:sz w:val="22"/>
          <w:szCs w:val="22"/>
        </w:rPr>
        <w:t>presenting</w:t>
      </w:r>
      <w:r w:rsidR="003418AF">
        <w:rPr>
          <w:rFonts w:ascii="Arial" w:hAnsi="Arial" w:cs="Arial"/>
          <w:sz w:val="22"/>
          <w:szCs w:val="22"/>
        </w:rPr>
        <w:t xml:space="preserve"> a family of</w:t>
      </w:r>
      <w:r w:rsidR="003418AF" w:rsidRPr="00212750">
        <w:rPr>
          <w:rFonts w:ascii="Arial" w:hAnsi="Arial" w:cs="Arial"/>
          <w:sz w:val="22"/>
          <w:szCs w:val="22"/>
        </w:rPr>
        <w:t xml:space="preserve"> compelling arguments </w:t>
      </w:r>
      <w:r w:rsidR="003418AF">
        <w:rPr>
          <w:rFonts w:ascii="Arial" w:hAnsi="Arial" w:cs="Arial"/>
          <w:sz w:val="22"/>
          <w:szCs w:val="22"/>
        </w:rPr>
        <w:t>for</w:t>
      </w:r>
      <w:r w:rsidR="003418AF" w:rsidRPr="00212750">
        <w:rPr>
          <w:rFonts w:ascii="Arial" w:hAnsi="Arial" w:cs="Arial"/>
          <w:sz w:val="22"/>
          <w:szCs w:val="22"/>
        </w:rPr>
        <w:t xml:space="preserve"> Conjunction Conditionalization.</w:t>
      </w:r>
      <w:r w:rsidR="003418AF">
        <w:rPr>
          <w:rFonts w:ascii="Arial" w:hAnsi="Arial" w:cs="Arial"/>
          <w:sz w:val="22"/>
          <w:szCs w:val="22"/>
        </w:rPr>
        <w:t xml:space="preserve"> R</w:t>
      </w:r>
      <w:r w:rsidRPr="00212750">
        <w:rPr>
          <w:rFonts w:ascii="Arial" w:hAnsi="Arial" w:cs="Arial"/>
          <w:sz w:val="22"/>
          <w:szCs w:val="22"/>
        </w:rPr>
        <w:t>athe</w:t>
      </w:r>
      <w:r w:rsidR="001C3A82">
        <w:rPr>
          <w:rFonts w:ascii="Arial" w:hAnsi="Arial" w:cs="Arial"/>
          <w:sz w:val="22"/>
          <w:szCs w:val="22"/>
        </w:rPr>
        <w:t>r than being an optional extra,</w:t>
      </w:r>
      <w:r w:rsidR="00212606">
        <w:rPr>
          <w:rFonts w:ascii="Arial" w:hAnsi="Arial" w:cs="Arial"/>
          <w:sz w:val="22"/>
          <w:szCs w:val="22"/>
        </w:rPr>
        <w:t xml:space="preserve"> </w:t>
      </w:r>
      <w:r w:rsidRPr="00212750">
        <w:rPr>
          <w:rFonts w:ascii="Arial" w:hAnsi="Arial" w:cs="Arial"/>
          <w:sz w:val="22"/>
          <w:szCs w:val="22"/>
        </w:rPr>
        <w:t xml:space="preserve">Conjunction Conditionalization is mandatory in a Stalnaker-Lewis possible </w:t>
      </w:r>
      <w:proofErr w:type="gramStart"/>
      <w:r w:rsidRPr="00212750">
        <w:rPr>
          <w:rFonts w:ascii="Arial" w:hAnsi="Arial" w:cs="Arial"/>
          <w:sz w:val="22"/>
          <w:szCs w:val="22"/>
        </w:rPr>
        <w:t>world</w:t>
      </w:r>
      <w:r w:rsidR="007B3EBD">
        <w:rPr>
          <w:rFonts w:ascii="Arial" w:hAnsi="Arial" w:cs="Arial"/>
          <w:sz w:val="22"/>
          <w:szCs w:val="22"/>
        </w:rPr>
        <w:t>s</w:t>
      </w:r>
      <w:proofErr w:type="gramEnd"/>
      <w:r w:rsidRPr="00212750">
        <w:rPr>
          <w:rFonts w:ascii="Arial" w:hAnsi="Arial" w:cs="Arial"/>
          <w:sz w:val="22"/>
          <w:szCs w:val="22"/>
        </w:rPr>
        <w:t xml:space="preserve"> semantics, given our other commitments. So any advantage that Lewis’s semantics might be thought to have over </w:t>
      </w:r>
      <w:proofErr w:type="spellStart"/>
      <w:r w:rsidRPr="00212750">
        <w:rPr>
          <w:rFonts w:ascii="Arial" w:hAnsi="Arial" w:cs="Arial"/>
          <w:sz w:val="22"/>
          <w:szCs w:val="22"/>
        </w:rPr>
        <w:t>Stalnaker’s</w:t>
      </w:r>
      <w:proofErr w:type="spellEnd"/>
      <w:r w:rsidRPr="00212750">
        <w:rPr>
          <w:rFonts w:ascii="Arial" w:hAnsi="Arial" w:cs="Arial"/>
          <w:sz w:val="22"/>
          <w:szCs w:val="22"/>
        </w:rPr>
        <w:t xml:space="preserve"> with regard to Conjunction Conditionalization is</w:t>
      </w:r>
      <w:r w:rsidR="003418AF">
        <w:rPr>
          <w:rFonts w:ascii="Arial" w:hAnsi="Arial" w:cs="Arial"/>
          <w:sz w:val="22"/>
          <w:szCs w:val="22"/>
        </w:rPr>
        <w:t xml:space="preserve"> illusory. Further</w:t>
      </w:r>
      <w:r w:rsidRPr="00212750">
        <w:rPr>
          <w:rFonts w:ascii="Arial" w:hAnsi="Arial" w:cs="Arial"/>
          <w:sz w:val="22"/>
          <w:szCs w:val="22"/>
        </w:rPr>
        <w:t xml:space="preserve">, we argue that </w:t>
      </w:r>
      <w:r w:rsidRPr="00212750">
        <w:rPr>
          <w:rFonts w:ascii="Arial" w:hAnsi="Arial" w:cs="Arial"/>
          <w:sz w:val="22"/>
          <w:szCs w:val="22"/>
        </w:rPr>
        <w:lastRenderedPageBreak/>
        <w:t>regardless of whether we em</w:t>
      </w:r>
      <w:r w:rsidR="007B3EBD">
        <w:rPr>
          <w:rFonts w:ascii="Arial" w:hAnsi="Arial" w:cs="Arial"/>
          <w:sz w:val="22"/>
          <w:szCs w:val="22"/>
        </w:rPr>
        <w:t xml:space="preserve">ploy a possible </w:t>
      </w:r>
      <w:proofErr w:type="gramStart"/>
      <w:r w:rsidRPr="00212750">
        <w:rPr>
          <w:rFonts w:ascii="Arial" w:hAnsi="Arial" w:cs="Arial"/>
          <w:sz w:val="22"/>
          <w:szCs w:val="22"/>
        </w:rPr>
        <w:t>world</w:t>
      </w:r>
      <w:r w:rsidR="007B3EBD">
        <w:rPr>
          <w:rFonts w:ascii="Arial" w:hAnsi="Arial" w:cs="Arial"/>
          <w:sz w:val="22"/>
          <w:szCs w:val="22"/>
        </w:rPr>
        <w:t>s</w:t>
      </w:r>
      <w:proofErr w:type="gramEnd"/>
      <w:r w:rsidRPr="00212750">
        <w:rPr>
          <w:rFonts w:ascii="Arial" w:hAnsi="Arial" w:cs="Arial"/>
          <w:sz w:val="22"/>
          <w:szCs w:val="22"/>
        </w:rPr>
        <w:t xml:space="preserve"> semantics, Conjunction Conditionalization follows from </w:t>
      </w:r>
      <w:r w:rsidR="003418AF">
        <w:rPr>
          <w:rFonts w:ascii="Arial" w:hAnsi="Arial" w:cs="Arial"/>
          <w:sz w:val="22"/>
          <w:szCs w:val="22"/>
        </w:rPr>
        <w:t>independent</w:t>
      </w:r>
      <w:r w:rsidRPr="00212750">
        <w:rPr>
          <w:rFonts w:ascii="Arial" w:hAnsi="Arial" w:cs="Arial"/>
          <w:sz w:val="22"/>
          <w:szCs w:val="22"/>
        </w:rPr>
        <w:t xml:space="preserve"> logical and semantic commitments.</w:t>
      </w:r>
    </w:p>
    <w:p w:rsidR="003418AF" w:rsidRPr="00212750" w:rsidRDefault="003418AF" w:rsidP="004F0CAA">
      <w:pPr>
        <w:spacing w:line="480" w:lineRule="auto"/>
        <w:jc w:val="both"/>
        <w:rPr>
          <w:rFonts w:ascii="Arial" w:hAnsi="Arial" w:cs="Arial"/>
          <w:sz w:val="22"/>
          <w:szCs w:val="22"/>
        </w:rPr>
      </w:pPr>
    </w:p>
    <w:p w:rsidR="0066206A" w:rsidRPr="00212750" w:rsidRDefault="00424F5A" w:rsidP="00212750">
      <w:pPr>
        <w:autoSpaceDE w:val="0"/>
        <w:autoSpaceDN w:val="0"/>
        <w:adjustRightInd w:val="0"/>
        <w:spacing w:line="480" w:lineRule="auto"/>
        <w:jc w:val="both"/>
        <w:rPr>
          <w:rFonts w:ascii="Arial" w:hAnsi="Arial" w:cs="Arial"/>
          <w:sz w:val="22"/>
          <w:szCs w:val="22"/>
        </w:rPr>
      </w:pPr>
      <w:r>
        <w:rPr>
          <w:rFonts w:ascii="Arial" w:hAnsi="Arial" w:cs="Arial"/>
          <w:sz w:val="22"/>
          <w:szCs w:val="22"/>
        </w:rPr>
        <w:t xml:space="preserve">Below, </w:t>
      </w:r>
      <w:r w:rsidR="00AE0FA0" w:rsidRPr="00212750">
        <w:rPr>
          <w:rFonts w:ascii="Arial" w:hAnsi="Arial" w:cs="Arial"/>
          <w:sz w:val="22"/>
          <w:szCs w:val="22"/>
        </w:rPr>
        <w:t>we briefly consider and reject Lewis’s arguments for Conjunction Cond</w:t>
      </w:r>
      <w:r w:rsidR="004135F9" w:rsidRPr="00212750">
        <w:rPr>
          <w:rFonts w:ascii="Arial" w:hAnsi="Arial" w:cs="Arial"/>
          <w:sz w:val="22"/>
          <w:szCs w:val="22"/>
        </w:rPr>
        <w:t>i</w:t>
      </w:r>
      <w:r w:rsidR="00AE0FA0" w:rsidRPr="00212750">
        <w:rPr>
          <w:rFonts w:ascii="Arial" w:hAnsi="Arial" w:cs="Arial"/>
          <w:sz w:val="22"/>
          <w:szCs w:val="22"/>
        </w:rPr>
        <w:t>tionalization</w:t>
      </w:r>
      <w:r w:rsidR="004135F9" w:rsidRPr="00212750">
        <w:rPr>
          <w:rFonts w:ascii="Arial" w:hAnsi="Arial" w:cs="Arial"/>
          <w:sz w:val="22"/>
          <w:szCs w:val="22"/>
        </w:rPr>
        <w:t xml:space="preserve"> (§2). </w:t>
      </w:r>
      <w:r>
        <w:rPr>
          <w:rFonts w:ascii="Arial" w:hAnsi="Arial" w:cs="Arial"/>
          <w:sz w:val="22"/>
          <w:szCs w:val="22"/>
        </w:rPr>
        <w:t>We then lay out our new arguments for</w:t>
      </w:r>
      <w:r w:rsidR="003418AF">
        <w:rPr>
          <w:rFonts w:ascii="Arial" w:hAnsi="Arial" w:cs="Arial"/>
          <w:sz w:val="22"/>
          <w:szCs w:val="22"/>
        </w:rPr>
        <w:t xml:space="preserve"> Conjunction Conditionalization (§3</w:t>
      </w:r>
      <w:r w:rsidR="003418AF" w:rsidRPr="00212750">
        <w:rPr>
          <w:rFonts w:ascii="Arial" w:hAnsi="Arial" w:cs="Arial"/>
          <w:sz w:val="22"/>
          <w:szCs w:val="22"/>
        </w:rPr>
        <w:t>)</w:t>
      </w:r>
      <w:r w:rsidR="00212606">
        <w:rPr>
          <w:rFonts w:ascii="Arial" w:hAnsi="Arial" w:cs="Arial"/>
          <w:sz w:val="22"/>
          <w:szCs w:val="22"/>
        </w:rPr>
        <w:t>.</w:t>
      </w:r>
      <w:r w:rsidR="003418AF">
        <w:rPr>
          <w:rFonts w:ascii="Arial" w:hAnsi="Arial" w:cs="Arial"/>
          <w:sz w:val="22"/>
          <w:szCs w:val="22"/>
        </w:rPr>
        <w:t xml:space="preserve"> </w:t>
      </w:r>
      <w:r w:rsidR="004135F9" w:rsidRPr="00212750">
        <w:rPr>
          <w:rFonts w:ascii="Arial" w:hAnsi="Arial" w:cs="Arial"/>
          <w:sz w:val="22"/>
          <w:szCs w:val="22"/>
        </w:rPr>
        <w:t xml:space="preserve">In §4-5, </w:t>
      </w:r>
      <w:r w:rsidR="004F0CAA">
        <w:rPr>
          <w:rFonts w:ascii="Arial" w:hAnsi="Arial" w:cs="Arial"/>
          <w:sz w:val="22"/>
          <w:szCs w:val="22"/>
        </w:rPr>
        <w:t xml:space="preserve">we defend </w:t>
      </w:r>
      <w:r w:rsidR="004F0CAA" w:rsidRPr="006C3257">
        <w:rPr>
          <w:rFonts w:ascii="Arial" w:hAnsi="Arial" w:cs="Arial"/>
          <w:sz w:val="22"/>
          <w:szCs w:val="22"/>
        </w:rPr>
        <w:t xml:space="preserve">the </w:t>
      </w:r>
      <w:r w:rsidRPr="006C3257">
        <w:rPr>
          <w:rFonts w:ascii="Arial" w:hAnsi="Arial" w:cs="Arial"/>
          <w:sz w:val="22"/>
          <w:szCs w:val="22"/>
        </w:rPr>
        <w:t>semantic assumption</w:t>
      </w:r>
      <w:r w:rsidR="004F0CAA" w:rsidRPr="006C3257">
        <w:rPr>
          <w:rFonts w:ascii="Arial" w:hAnsi="Arial" w:cs="Arial"/>
          <w:sz w:val="22"/>
          <w:szCs w:val="22"/>
        </w:rPr>
        <w:t xml:space="preserve"> of </w:t>
      </w:r>
      <w:r w:rsidRPr="006C3257">
        <w:rPr>
          <w:rFonts w:ascii="Arial" w:hAnsi="Arial" w:cs="Arial"/>
          <w:sz w:val="22"/>
          <w:szCs w:val="22"/>
        </w:rPr>
        <w:t>the</w:t>
      </w:r>
      <w:r w:rsidR="004135F9" w:rsidRPr="006C3257">
        <w:rPr>
          <w:rFonts w:ascii="Arial" w:hAnsi="Arial" w:cs="Arial"/>
          <w:sz w:val="22"/>
          <w:szCs w:val="22"/>
        </w:rPr>
        <w:t xml:space="preserve"> argument</w:t>
      </w:r>
      <w:r w:rsidR="004F0CAA" w:rsidRPr="006C3257">
        <w:rPr>
          <w:rFonts w:ascii="Arial" w:hAnsi="Arial" w:cs="Arial"/>
          <w:sz w:val="22"/>
          <w:szCs w:val="22"/>
        </w:rPr>
        <w:t xml:space="preserve">s </w:t>
      </w:r>
      <w:r w:rsidRPr="006C3257">
        <w:rPr>
          <w:rFonts w:ascii="Arial" w:hAnsi="Arial" w:cs="Arial"/>
          <w:sz w:val="22"/>
          <w:szCs w:val="22"/>
        </w:rPr>
        <w:t>of §3</w:t>
      </w:r>
      <w:r w:rsidR="004135F9" w:rsidRPr="006C3257">
        <w:rPr>
          <w:rFonts w:ascii="Arial" w:hAnsi="Arial" w:cs="Arial"/>
          <w:sz w:val="22"/>
          <w:szCs w:val="22"/>
        </w:rPr>
        <w:t xml:space="preserve">, </w:t>
      </w:r>
      <w:r w:rsidR="00212606">
        <w:rPr>
          <w:rFonts w:ascii="Arial" w:hAnsi="Arial" w:cs="Arial"/>
          <w:sz w:val="22"/>
          <w:szCs w:val="22"/>
        </w:rPr>
        <w:t>which is</w:t>
      </w:r>
      <w:r w:rsidRPr="006C3257">
        <w:rPr>
          <w:rFonts w:ascii="Arial" w:hAnsi="Arial" w:cs="Arial"/>
          <w:sz w:val="22"/>
          <w:szCs w:val="22"/>
        </w:rPr>
        <w:t xml:space="preserve"> accepted</w:t>
      </w:r>
      <w:r w:rsidR="006C3257" w:rsidRPr="006C3257">
        <w:rPr>
          <w:rFonts w:ascii="Arial" w:hAnsi="Arial" w:cs="Arial"/>
          <w:sz w:val="22"/>
          <w:szCs w:val="22"/>
        </w:rPr>
        <w:t xml:space="preserve"> by</w:t>
      </w:r>
      <w:r w:rsidR="004135F9" w:rsidRPr="006C3257">
        <w:rPr>
          <w:rFonts w:ascii="Arial" w:hAnsi="Arial" w:cs="Arial"/>
          <w:sz w:val="22"/>
          <w:szCs w:val="22"/>
        </w:rPr>
        <w:t xml:space="preserve"> Lewis and </w:t>
      </w:r>
      <w:r w:rsidR="00B54F36" w:rsidRPr="006C3257">
        <w:rPr>
          <w:rFonts w:ascii="Arial" w:hAnsi="Arial" w:cs="Arial"/>
          <w:sz w:val="22"/>
          <w:szCs w:val="22"/>
        </w:rPr>
        <w:t>numerous theorists hostile to Conjunctio</w:t>
      </w:r>
      <w:r w:rsidR="006C3257" w:rsidRPr="006C3257">
        <w:rPr>
          <w:rFonts w:ascii="Arial" w:hAnsi="Arial" w:cs="Arial"/>
          <w:sz w:val="22"/>
          <w:szCs w:val="22"/>
        </w:rPr>
        <w:t>n Conditionalization</w:t>
      </w:r>
      <w:r w:rsidR="00B54F36" w:rsidRPr="006C3257">
        <w:rPr>
          <w:rFonts w:ascii="Arial" w:hAnsi="Arial" w:cs="Arial"/>
          <w:sz w:val="22"/>
          <w:szCs w:val="22"/>
        </w:rPr>
        <w:t>. In §6, we close with a discussion of the theorems of counterfactual logic requi</w:t>
      </w:r>
      <w:r w:rsidR="004F0CAA" w:rsidRPr="006C3257">
        <w:rPr>
          <w:rFonts w:ascii="Arial" w:hAnsi="Arial" w:cs="Arial"/>
          <w:sz w:val="22"/>
          <w:szCs w:val="22"/>
        </w:rPr>
        <w:t xml:space="preserve">red </w:t>
      </w:r>
      <w:r w:rsidR="00212606">
        <w:rPr>
          <w:rFonts w:ascii="Arial" w:hAnsi="Arial" w:cs="Arial"/>
          <w:sz w:val="22"/>
          <w:szCs w:val="22"/>
        </w:rPr>
        <w:t>for</w:t>
      </w:r>
      <w:r w:rsidR="004F0CAA" w:rsidRPr="006C3257">
        <w:rPr>
          <w:rFonts w:ascii="Arial" w:hAnsi="Arial" w:cs="Arial"/>
          <w:sz w:val="22"/>
          <w:szCs w:val="22"/>
        </w:rPr>
        <w:t xml:space="preserve"> the</w:t>
      </w:r>
      <w:r w:rsidR="004F0CAA">
        <w:rPr>
          <w:rFonts w:ascii="Arial" w:hAnsi="Arial" w:cs="Arial"/>
          <w:sz w:val="22"/>
          <w:szCs w:val="22"/>
        </w:rPr>
        <w:t xml:space="preserve"> arguments</w:t>
      </w:r>
      <w:r w:rsidR="00B54F36" w:rsidRPr="00212750">
        <w:rPr>
          <w:rFonts w:ascii="Arial" w:hAnsi="Arial" w:cs="Arial"/>
          <w:sz w:val="22"/>
          <w:szCs w:val="22"/>
        </w:rPr>
        <w:t xml:space="preserve">, </w:t>
      </w:r>
      <w:r w:rsidR="00AA5CD6">
        <w:rPr>
          <w:rFonts w:ascii="Arial" w:hAnsi="Arial" w:cs="Arial"/>
          <w:sz w:val="22"/>
          <w:szCs w:val="22"/>
        </w:rPr>
        <w:t>noting that they are validated by</w:t>
      </w:r>
      <w:r w:rsidR="00B54F36" w:rsidRPr="00212750">
        <w:rPr>
          <w:rFonts w:ascii="Arial" w:hAnsi="Arial" w:cs="Arial"/>
          <w:sz w:val="22"/>
          <w:szCs w:val="22"/>
        </w:rPr>
        <w:t xml:space="preserve"> a wide variety of semantics, and that other plausible theorems have to be rejected, if our arguments are deemed to be invalid.</w:t>
      </w:r>
    </w:p>
    <w:p w:rsidR="00AE0FA0" w:rsidRPr="00212750" w:rsidRDefault="00AE0FA0" w:rsidP="00212750">
      <w:pPr>
        <w:spacing w:line="480" w:lineRule="auto"/>
        <w:jc w:val="both"/>
        <w:rPr>
          <w:rFonts w:ascii="Arial" w:hAnsi="Arial" w:cs="Arial"/>
          <w:sz w:val="22"/>
          <w:szCs w:val="22"/>
        </w:rPr>
      </w:pPr>
    </w:p>
    <w:p w:rsidR="00AE0FA0" w:rsidRPr="00212750" w:rsidRDefault="00AE0FA0" w:rsidP="00212750">
      <w:pPr>
        <w:spacing w:line="480" w:lineRule="auto"/>
        <w:jc w:val="both"/>
        <w:rPr>
          <w:rFonts w:ascii="Arial" w:hAnsi="Arial" w:cs="Arial"/>
          <w:sz w:val="22"/>
          <w:szCs w:val="22"/>
        </w:rPr>
      </w:pPr>
    </w:p>
    <w:p w:rsidR="0066206A" w:rsidRPr="00212750" w:rsidRDefault="0066206A" w:rsidP="00212750">
      <w:pPr>
        <w:spacing w:line="480" w:lineRule="auto"/>
        <w:jc w:val="both"/>
        <w:outlineLvl w:val="0"/>
        <w:rPr>
          <w:rFonts w:ascii="Arial" w:hAnsi="Arial" w:cs="Arial"/>
          <w:b/>
          <w:sz w:val="22"/>
          <w:szCs w:val="22"/>
        </w:rPr>
      </w:pPr>
      <w:r w:rsidRPr="00212750">
        <w:rPr>
          <w:rFonts w:ascii="Arial" w:hAnsi="Arial" w:cs="Arial"/>
          <w:b/>
          <w:sz w:val="22"/>
          <w:szCs w:val="22"/>
        </w:rPr>
        <w:t>2. Lewis’s Arguments for Conjunction Conditionalization</w:t>
      </w:r>
    </w:p>
    <w:p w:rsidR="00F1229E" w:rsidRPr="00212750" w:rsidRDefault="00B24B4A" w:rsidP="00212750">
      <w:pPr>
        <w:pStyle w:val="NoSpacing"/>
        <w:spacing w:line="480" w:lineRule="auto"/>
        <w:jc w:val="both"/>
        <w:rPr>
          <w:rFonts w:ascii="Arial" w:hAnsi="Arial" w:cs="Arial"/>
        </w:rPr>
      </w:pPr>
      <w:r w:rsidRPr="00212750">
        <w:rPr>
          <w:rFonts w:ascii="Arial" w:hAnsi="Arial" w:cs="Arial"/>
        </w:rPr>
        <w:t xml:space="preserve">Lewis </w:t>
      </w:r>
      <w:r w:rsidR="00A738EB" w:rsidRPr="00212750">
        <w:rPr>
          <w:rFonts w:ascii="Arial" w:hAnsi="Arial" w:cs="Arial"/>
        </w:rPr>
        <w:t xml:space="preserve">(1986) </w:t>
      </w:r>
      <w:r w:rsidRPr="00212750">
        <w:rPr>
          <w:rFonts w:ascii="Arial" w:hAnsi="Arial" w:cs="Arial"/>
        </w:rPr>
        <w:t>offer</w:t>
      </w:r>
      <w:r w:rsidR="003A73A7" w:rsidRPr="00212750">
        <w:rPr>
          <w:rFonts w:ascii="Arial" w:hAnsi="Arial" w:cs="Arial"/>
        </w:rPr>
        <w:t>s</w:t>
      </w:r>
      <w:r w:rsidRPr="00212750">
        <w:rPr>
          <w:rFonts w:ascii="Arial" w:hAnsi="Arial" w:cs="Arial"/>
        </w:rPr>
        <w:t xml:space="preserve"> two arguments for Conjunction Conditionalization. </w:t>
      </w:r>
      <w:r w:rsidR="003A73A7" w:rsidRPr="00212750">
        <w:rPr>
          <w:rFonts w:ascii="Arial" w:hAnsi="Arial" w:cs="Arial"/>
        </w:rPr>
        <w:t>O</w:t>
      </w:r>
      <w:r w:rsidR="008D6CE3" w:rsidRPr="00212750">
        <w:rPr>
          <w:rFonts w:ascii="Arial" w:hAnsi="Arial" w:cs="Arial"/>
        </w:rPr>
        <w:t>n the</w:t>
      </w:r>
      <w:r w:rsidR="003A73A7" w:rsidRPr="00212750">
        <w:rPr>
          <w:rFonts w:ascii="Arial" w:hAnsi="Arial" w:cs="Arial"/>
        </w:rPr>
        <w:t xml:space="preserve"> standard semantics</w:t>
      </w:r>
      <w:r w:rsidR="000317FC" w:rsidRPr="00212750">
        <w:rPr>
          <w:rFonts w:ascii="Arial" w:hAnsi="Arial" w:cs="Arial"/>
        </w:rPr>
        <w:t>, A &gt; C</w:t>
      </w:r>
      <w:r w:rsidR="00F1229E" w:rsidRPr="00212750">
        <w:rPr>
          <w:rFonts w:ascii="Arial" w:hAnsi="Arial" w:cs="Arial"/>
        </w:rPr>
        <w:t xml:space="preserve"> is</w:t>
      </w:r>
      <w:r w:rsidR="005F72F8" w:rsidRPr="00212750">
        <w:rPr>
          <w:rFonts w:ascii="Arial" w:hAnsi="Arial" w:cs="Arial"/>
        </w:rPr>
        <w:t xml:space="preserve"> non-vacuously true</w:t>
      </w:r>
      <w:r w:rsidR="00102C1F" w:rsidRPr="00212750">
        <w:rPr>
          <w:rFonts w:ascii="Arial" w:hAnsi="Arial" w:cs="Arial"/>
        </w:rPr>
        <w:t xml:space="preserve"> at w</w:t>
      </w:r>
      <w:r w:rsidR="005F72F8" w:rsidRPr="00212750">
        <w:rPr>
          <w:rFonts w:ascii="Arial" w:hAnsi="Arial" w:cs="Arial"/>
        </w:rPr>
        <w:t xml:space="preserve"> iff some </w:t>
      </w:r>
      <w:r w:rsidR="00640151" w:rsidRPr="00212750">
        <w:rPr>
          <w:rFonts w:ascii="Arial" w:hAnsi="Arial" w:cs="Arial"/>
        </w:rPr>
        <w:t>(</w:t>
      </w:r>
      <w:r w:rsidR="005F72F8" w:rsidRPr="00212750">
        <w:rPr>
          <w:rFonts w:ascii="Arial" w:hAnsi="Arial" w:cs="Arial"/>
        </w:rPr>
        <w:t xml:space="preserve">A </w:t>
      </w:r>
      <w:r w:rsidR="005F72F8" w:rsidRPr="00212750">
        <w:rPr>
          <w:rFonts w:ascii="Arial" w:eastAsia="LucidaBrightMathSymbol" w:hAnsi="Arial" w:cs="Arial"/>
        </w:rPr>
        <w:sym w:font="Symbol" w:char="F0D9"/>
      </w:r>
      <w:r w:rsidR="00F1229E" w:rsidRPr="00212750">
        <w:rPr>
          <w:rFonts w:ascii="Arial" w:hAnsi="Arial" w:cs="Arial"/>
        </w:rPr>
        <w:t xml:space="preserve"> C</w:t>
      </w:r>
      <w:r w:rsidR="00640151" w:rsidRPr="00212750">
        <w:rPr>
          <w:rFonts w:ascii="Arial" w:hAnsi="Arial" w:cs="Arial"/>
        </w:rPr>
        <w:t>)-</w:t>
      </w:r>
      <w:r w:rsidR="00F1229E" w:rsidRPr="00212750">
        <w:rPr>
          <w:rFonts w:ascii="Arial" w:hAnsi="Arial" w:cs="Arial"/>
        </w:rPr>
        <w:t xml:space="preserve">world is closer to </w:t>
      </w:r>
      <w:r w:rsidR="00102C1F" w:rsidRPr="00212750">
        <w:rPr>
          <w:rFonts w:ascii="Arial" w:hAnsi="Arial" w:cs="Arial"/>
        </w:rPr>
        <w:t>w than</w:t>
      </w:r>
      <w:r w:rsidR="00F1229E" w:rsidRPr="00212750">
        <w:rPr>
          <w:rFonts w:ascii="Arial" w:hAnsi="Arial" w:cs="Arial"/>
        </w:rPr>
        <w:t xml:space="preserve"> any </w:t>
      </w:r>
      <w:r w:rsidR="00640151" w:rsidRPr="00212750">
        <w:rPr>
          <w:rFonts w:ascii="Arial" w:hAnsi="Arial" w:cs="Arial"/>
        </w:rPr>
        <w:t>(</w:t>
      </w:r>
      <w:r w:rsidR="00F1229E" w:rsidRPr="00212750">
        <w:rPr>
          <w:rFonts w:ascii="Arial" w:hAnsi="Arial" w:cs="Arial"/>
        </w:rPr>
        <w:t xml:space="preserve">A </w:t>
      </w:r>
      <w:r w:rsidR="005F72F8" w:rsidRPr="00212750">
        <w:rPr>
          <w:rFonts w:ascii="Arial" w:eastAsia="LucidaBrightMathSymbol" w:hAnsi="Arial" w:cs="Arial"/>
        </w:rPr>
        <w:sym w:font="Symbol" w:char="F0D9"/>
      </w:r>
      <w:r w:rsidR="00640151" w:rsidRPr="00212750">
        <w:rPr>
          <w:rFonts w:ascii="Arial" w:hAnsi="Arial" w:cs="Arial"/>
        </w:rPr>
        <w:t xml:space="preserve"> ~C)-</w:t>
      </w:r>
      <w:r w:rsidR="00F1229E" w:rsidRPr="00212750">
        <w:rPr>
          <w:rFonts w:ascii="Arial" w:hAnsi="Arial" w:cs="Arial"/>
        </w:rPr>
        <w:t xml:space="preserve">world </w:t>
      </w:r>
      <w:r w:rsidR="007B29DC" w:rsidRPr="00212750">
        <w:rPr>
          <w:rFonts w:ascii="Arial" w:hAnsi="Arial" w:cs="Arial"/>
        </w:rPr>
        <w:t xml:space="preserve">is </w:t>
      </w:r>
      <w:r w:rsidR="00F1229E" w:rsidRPr="00212750">
        <w:rPr>
          <w:rFonts w:ascii="Arial" w:hAnsi="Arial" w:cs="Arial"/>
        </w:rPr>
        <w:t>(and is</w:t>
      </w:r>
      <w:r w:rsidR="005F72F8" w:rsidRPr="00212750">
        <w:rPr>
          <w:rFonts w:ascii="Arial" w:hAnsi="Arial" w:cs="Arial"/>
        </w:rPr>
        <w:t xml:space="preserve"> vacuously true if there are no</w:t>
      </w:r>
      <w:r w:rsidR="00F1229E" w:rsidRPr="00212750">
        <w:rPr>
          <w:rFonts w:ascii="Arial" w:hAnsi="Arial" w:cs="Arial"/>
        </w:rPr>
        <w:t xml:space="preserve"> A-worlds). This semantics validates Conjunction Conditi</w:t>
      </w:r>
      <w:r w:rsidR="003A73A7" w:rsidRPr="00212750">
        <w:rPr>
          <w:rFonts w:ascii="Arial" w:hAnsi="Arial" w:cs="Arial"/>
        </w:rPr>
        <w:t>onalization because</w:t>
      </w:r>
      <w:r w:rsidR="00F1229E" w:rsidRPr="00212750">
        <w:rPr>
          <w:rFonts w:ascii="Arial" w:hAnsi="Arial" w:cs="Arial"/>
        </w:rPr>
        <w:t xml:space="preserve"> Lewis impose</w:t>
      </w:r>
      <w:r w:rsidR="003A73A7" w:rsidRPr="00212750">
        <w:rPr>
          <w:rFonts w:ascii="Arial" w:hAnsi="Arial" w:cs="Arial"/>
        </w:rPr>
        <w:t>s</w:t>
      </w:r>
      <w:r w:rsidR="00F1229E" w:rsidRPr="00212750">
        <w:rPr>
          <w:rFonts w:ascii="Arial" w:hAnsi="Arial" w:cs="Arial"/>
        </w:rPr>
        <w:t xml:space="preserve"> the following constraint on the </w:t>
      </w:r>
      <w:r w:rsidR="00640151" w:rsidRPr="00212750">
        <w:rPr>
          <w:rFonts w:ascii="Arial" w:hAnsi="Arial" w:cs="Arial"/>
        </w:rPr>
        <w:t xml:space="preserve">closeness </w:t>
      </w:r>
      <w:r w:rsidR="00F1229E" w:rsidRPr="00212750">
        <w:rPr>
          <w:rFonts w:ascii="Arial" w:hAnsi="Arial" w:cs="Arial"/>
        </w:rPr>
        <w:t>ordering:</w:t>
      </w:r>
    </w:p>
    <w:p w:rsidR="00F1229E" w:rsidRPr="00212750" w:rsidRDefault="00F1229E" w:rsidP="00212750">
      <w:pPr>
        <w:pStyle w:val="NoSpacing"/>
        <w:spacing w:line="480" w:lineRule="auto"/>
        <w:jc w:val="both"/>
        <w:rPr>
          <w:rFonts w:ascii="Arial" w:hAnsi="Arial" w:cs="Arial"/>
        </w:rPr>
      </w:pPr>
    </w:p>
    <w:p w:rsidR="00F1229E" w:rsidRPr="00212750" w:rsidRDefault="003A20D9" w:rsidP="00212750">
      <w:pPr>
        <w:autoSpaceDE w:val="0"/>
        <w:autoSpaceDN w:val="0"/>
        <w:adjustRightInd w:val="0"/>
        <w:spacing w:line="480" w:lineRule="auto"/>
        <w:ind w:firstLine="720"/>
        <w:jc w:val="both"/>
        <w:rPr>
          <w:rFonts w:ascii="Arial" w:hAnsi="Arial" w:cs="Arial"/>
          <w:sz w:val="22"/>
          <w:szCs w:val="22"/>
          <w:lang w:val="en-US"/>
        </w:rPr>
      </w:pPr>
      <w:r w:rsidRPr="00212750">
        <w:rPr>
          <w:rFonts w:ascii="Arial" w:hAnsi="Arial" w:cs="Arial"/>
          <w:sz w:val="22"/>
          <w:szCs w:val="22"/>
          <w:lang w:val="en-US"/>
        </w:rPr>
        <w:t xml:space="preserve">Strong </w:t>
      </w:r>
      <w:r w:rsidR="000317FC" w:rsidRPr="00212750">
        <w:rPr>
          <w:rFonts w:ascii="Arial" w:hAnsi="Arial" w:cs="Arial"/>
          <w:sz w:val="22"/>
          <w:szCs w:val="22"/>
          <w:lang w:val="en-US"/>
        </w:rPr>
        <w:t>Cent</w:t>
      </w:r>
      <w:r w:rsidR="00F1229E" w:rsidRPr="00212750">
        <w:rPr>
          <w:rFonts w:ascii="Arial" w:hAnsi="Arial" w:cs="Arial"/>
          <w:sz w:val="22"/>
          <w:szCs w:val="22"/>
          <w:lang w:val="en-US"/>
        </w:rPr>
        <w:t>ring: Any world is closer to itself than any other world is to it</w:t>
      </w:r>
      <w:r w:rsidR="00640151" w:rsidRPr="00212750">
        <w:rPr>
          <w:rFonts w:ascii="Arial" w:hAnsi="Arial" w:cs="Arial"/>
          <w:sz w:val="22"/>
          <w:szCs w:val="22"/>
          <w:lang w:val="en-US"/>
        </w:rPr>
        <w:t>.</w:t>
      </w:r>
    </w:p>
    <w:p w:rsidR="00F1229E" w:rsidRPr="00212750" w:rsidRDefault="00F1229E" w:rsidP="00212750">
      <w:pPr>
        <w:spacing w:line="480" w:lineRule="auto"/>
        <w:jc w:val="both"/>
        <w:rPr>
          <w:rFonts w:ascii="Arial" w:hAnsi="Arial" w:cs="Arial"/>
          <w:sz w:val="22"/>
          <w:szCs w:val="22"/>
        </w:rPr>
      </w:pPr>
    </w:p>
    <w:p w:rsidR="00D956CE" w:rsidRPr="00212750" w:rsidRDefault="00F1229E" w:rsidP="00212750">
      <w:pPr>
        <w:spacing w:line="480" w:lineRule="auto"/>
        <w:jc w:val="both"/>
        <w:rPr>
          <w:rFonts w:ascii="Arial" w:hAnsi="Arial" w:cs="Arial"/>
          <w:sz w:val="22"/>
          <w:szCs w:val="22"/>
        </w:rPr>
      </w:pPr>
      <w:r w:rsidRPr="00212750">
        <w:rPr>
          <w:rFonts w:ascii="Arial" w:hAnsi="Arial" w:cs="Arial"/>
          <w:sz w:val="22"/>
          <w:szCs w:val="22"/>
        </w:rPr>
        <w:t>Lewis</w:t>
      </w:r>
      <w:r w:rsidR="00E17B77" w:rsidRPr="00212750">
        <w:rPr>
          <w:rFonts w:ascii="Arial" w:hAnsi="Arial" w:cs="Arial"/>
          <w:sz w:val="22"/>
          <w:szCs w:val="22"/>
        </w:rPr>
        <w:t xml:space="preserve"> think</w:t>
      </w:r>
      <w:r w:rsidR="003A73A7" w:rsidRPr="00212750">
        <w:rPr>
          <w:rFonts w:ascii="Arial" w:hAnsi="Arial" w:cs="Arial"/>
          <w:sz w:val="22"/>
          <w:szCs w:val="22"/>
        </w:rPr>
        <w:t>s</w:t>
      </w:r>
      <w:r w:rsidR="00E17B77" w:rsidRPr="00212750">
        <w:rPr>
          <w:rFonts w:ascii="Arial" w:hAnsi="Arial" w:cs="Arial"/>
          <w:sz w:val="22"/>
          <w:szCs w:val="22"/>
        </w:rPr>
        <w:t xml:space="preserve"> of</w:t>
      </w:r>
      <w:r w:rsidRPr="00212750">
        <w:rPr>
          <w:rFonts w:ascii="Arial" w:hAnsi="Arial" w:cs="Arial"/>
          <w:sz w:val="22"/>
          <w:szCs w:val="22"/>
        </w:rPr>
        <w:t xml:space="preserve"> closeness in terms of overall similarity</w:t>
      </w:r>
      <w:r w:rsidR="004C0CC5" w:rsidRPr="00212750">
        <w:rPr>
          <w:rFonts w:ascii="Arial" w:hAnsi="Arial" w:cs="Arial"/>
          <w:sz w:val="22"/>
          <w:szCs w:val="22"/>
        </w:rPr>
        <w:t xml:space="preserve"> and </w:t>
      </w:r>
      <w:r w:rsidR="003A73A7" w:rsidRPr="00212750">
        <w:rPr>
          <w:rFonts w:ascii="Arial" w:hAnsi="Arial" w:cs="Arial"/>
          <w:sz w:val="22"/>
          <w:szCs w:val="22"/>
        </w:rPr>
        <w:t xml:space="preserve">this provides him with his first argument for Conjunction Conditionalization since he </w:t>
      </w:r>
      <w:r w:rsidR="0066206A" w:rsidRPr="00212750">
        <w:rPr>
          <w:rFonts w:ascii="Arial" w:hAnsi="Arial" w:cs="Arial"/>
          <w:sz w:val="22"/>
          <w:szCs w:val="22"/>
        </w:rPr>
        <w:t>(</w:t>
      </w:r>
      <w:r w:rsidR="00D51215" w:rsidRPr="00212750">
        <w:rPr>
          <w:rFonts w:ascii="Arial" w:hAnsi="Arial" w:cs="Arial"/>
          <w:sz w:val="22"/>
          <w:szCs w:val="22"/>
        </w:rPr>
        <w:t xml:space="preserve">1986: 15) </w:t>
      </w:r>
      <w:r w:rsidR="00D956CE" w:rsidRPr="00212750">
        <w:rPr>
          <w:rFonts w:ascii="Arial" w:hAnsi="Arial" w:cs="Arial"/>
          <w:sz w:val="22"/>
          <w:szCs w:val="22"/>
        </w:rPr>
        <w:t>contend</w:t>
      </w:r>
      <w:r w:rsidR="003A73A7" w:rsidRPr="00212750">
        <w:rPr>
          <w:rFonts w:ascii="Arial" w:hAnsi="Arial" w:cs="Arial"/>
          <w:sz w:val="22"/>
          <w:szCs w:val="22"/>
        </w:rPr>
        <w:t>s</w:t>
      </w:r>
      <w:r w:rsidR="00D956CE" w:rsidRPr="00212750">
        <w:rPr>
          <w:rFonts w:ascii="Arial" w:hAnsi="Arial" w:cs="Arial"/>
          <w:sz w:val="22"/>
          <w:szCs w:val="22"/>
        </w:rPr>
        <w:t xml:space="preserve"> that</w:t>
      </w:r>
    </w:p>
    <w:p w:rsidR="003A73A7" w:rsidRPr="00212750" w:rsidRDefault="003A73A7" w:rsidP="00212750">
      <w:pPr>
        <w:spacing w:line="480" w:lineRule="auto"/>
        <w:jc w:val="both"/>
        <w:rPr>
          <w:rFonts w:ascii="Arial" w:hAnsi="Arial" w:cs="Arial"/>
          <w:sz w:val="22"/>
          <w:szCs w:val="22"/>
        </w:rPr>
      </w:pPr>
    </w:p>
    <w:p w:rsidR="00D956CE" w:rsidRPr="00212750" w:rsidRDefault="00D956CE" w:rsidP="00212750">
      <w:pPr>
        <w:pStyle w:val="ListParagraph"/>
        <w:numPr>
          <w:ilvl w:val="0"/>
          <w:numId w:val="19"/>
        </w:numPr>
        <w:spacing w:line="480" w:lineRule="auto"/>
        <w:ind w:left="1418" w:hanging="709"/>
        <w:jc w:val="both"/>
        <w:rPr>
          <w:rFonts w:ascii="Arial" w:hAnsi="Arial" w:cs="Arial"/>
          <w:sz w:val="22"/>
          <w:szCs w:val="22"/>
        </w:rPr>
      </w:pPr>
      <w:r w:rsidRPr="00212750">
        <w:rPr>
          <w:rFonts w:ascii="Arial" w:hAnsi="Arial" w:cs="Arial"/>
          <w:sz w:val="22"/>
          <w:szCs w:val="22"/>
        </w:rPr>
        <w:t>For all worlds w, no other world is as similar to w as w itself is</w:t>
      </w:r>
      <w:r w:rsidR="000B437D" w:rsidRPr="00212750">
        <w:rPr>
          <w:rFonts w:ascii="Arial" w:hAnsi="Arial" w:cs="Arial"/>
          <w:sz w:val="22"/>
          <w:szCs w:val="22"/>
        </w:rPr>
        <w:t>.</w:t>
      </w:r>
    </w:p>
    <w:p w:rsidR="00D956CE" w:rsidRPr="00212750" w:rsidRDefault="00D956CE" w:rsidP="00212750">
      <w:pPr>
        <w:spacing w:line="480" w:lineRule="auto"/>
        <w:jc w:val="both"/>
        <w:rPr>
          <w:rFonts w:ascii="Arial" w:hAnsi="Arial" w:cs="Arial"/>
          <w:sz w:val="22"/>
          <w:szCs w:val="22"/>
        </w:rPr>
      </w:pPr>
    </w:p>
    <w:p w:rsidR="00D956CE" w:rsidRPr="00212750" w:rsidRDefault="000D73FE" w:rsidP="00212750">
      <w:pPr>
        <w:spacing w:line="480" w:lineRule="auto"/>
        <w:jc w:val="both"/>
        <w:rPr>
          <w:rFonts w:ascii="Arial" w:hAnsi="Arial" w:cs="Arial"/>
          <w:sz w:val="22"/>
          <w:szCs w:val="22"/>
        </w:rPr>
      </w:pPr>
      <w:r w:rsidRPr="00212750">
        <w:rPr>
          <w:rFonts w:ascii="Arial" w:hAnsi="Arial" w:cs="Arial"/>
          <w:sz w:val="22"/>
          <w:szCs w:val="22"/>
        </w:rPr>
        <w:lastRenderedPageBreak/>
        <w:t>I</w:t>
      </w:r>
      <w:r w:rsidR="003A73A7" w:rsidRPr="00212750">
        <w:rPr>
          <w:rFonts w:ascii="Arial" w:hAnsi="Arial" w:cs="Arial"/>
          <w:sz w:val="22"/>
          <w:szCs w:val="22"/>
        </w:rPr>
        <w:t xml:space="preserve">f Lewis is </w:t>
      </w:r>
      <w:r w:rsidR="008D6CE3" w:rsidRPr="00212750">
        <w:rPr>
          <w:rFonts w:ascii="Arial" w:hAnsi="Arial" w:cs="Arial"/>
          <w:sz w:val="22"/>
          <w:szCs w:val="22"/>
        </w:rPr>
        <w:t>correct</w:t>
      </w:r>
      <w:r w:rsidRPr="00212750">
        <w:rPr>
          <w:rFonts w:ascii="Arial" w:hAnsi="Arial" w:cs="Arial"/>
          <w:sz w:val="22"/>
          <w:szCs w:val="22"/>
        </w:rPr>
        <w:t>,</w:t>
      </w:r>
      <w:r w:rsidR="00F1229E" w:rsidRPr="00212750">
        <w:rPr>
          <w:rFonts w:ascii="Arial" w:hAnsi="Arial" w:cs="Arial"/>
          <w:sz w:val="22"/>
          <w:szCs w:val="22"/>
        </w:rPr>
        <w:t xml:space="preserve"> </w:t>
      </w:r>
      <w:r w:rsidR="003A20D9" w:rsidRPr="00212750">
        <w:rPr>
          <w:rFonts w:ascii="Arial" w:hAnsi="Arial" w:cs="Arial"/>
          <w:sz w:val="22"/>
          <w:szCs w:val="22"/>
        </w:rPr>
        <w:t xml:space="preserve">Strong </w:t>
      </w:r>
      <w:r w:rsidR="00F1229E" w:rsidRPr="00212750">
        <w:rPr>
          <w:rFonts w:ascii="Arial" w:hAnsi="Arial" w:cs="Arial"/>
          <w:sz w:val="22"/>
          <w:szCs w:val="22"/>
        </w:rPr>
        <w:t>Centring holds</w:t>
      </w:r>
      <w:r w:rsidR="00D51215" w:rsidRPr="00212750">
        <w:rPr>
          <w:rFonts w:ascii="Arial" w:hAnsi="Arial" w:cs="Arial"/>
          <w:sz w:val="22"/>
          <w:szCs w:val="22"/>
        </w:rPr>
        <w:t>, and given his</w:t>
      </w:r>
      <w:r w:rsidRPr="00212750">
        <w:rPr>
          <w:rFonts w:ascii="Arial" w:hAnsi="Arial" w:cs="Arial"/>
          <w:sz w:val="22"/>
          <w:szCs w:val="22"/>
        </w:rPr>
        <w:t xml:space="preserve"> semantics, Conjunction Conditionalization follows</w:t>
      </w:r>
      <w:r w:rsidR="00D956CE" w:rsidRPr="00212750">
        <w:rPr>
          <w:rFonts w:ascii="Arial" w:hAnsi="Arial" w:cs="Arial"/>
          <w:sz w:val="22"/>
          <w:szCs w:val="22"/>
        </w:rPr>
        <w:t>.</w:t>
      </w:r>
    </w:p>
    <w:p w:rsidR="0066206A" w:rsidRPr="00212750" w:rsidRDefault="0066206A" w:rsidP="00212750">
      <w:pPr>
        <w:spacing w:line="480" w:lineRule="auto"/>
        <w:jc w:val="both"/>
        <w:rPr>
          <w:rFonts w:ascii="Arial" w:hAnsi="Arial" w:cs="Arial"/>
          <w:sz w:val="22"/>
          <w:szCs w:val="22"/>
        </w:rPr>
      </w:pPr>
    </w:p>
    <w:p w:rsidR="0087702C" w:rsidRPr="00212750" w:rsidRDefault="000D73FE" w:rsidP="00212750">
      <w:pPr>
        <w:spacing w:line="480" w:lineRule="auto"/>
        <w:jc w:val="both"/>
        <w:rPr>
          <w:rFonts w:ascii="Arial" w:hAnsi="Arial" w:cs="Arial"/>
          <w:sz w:val="22"/>
          <w:szCs w:val="22"/>
        </w:rPr>
      </w:pPr>
      <w:r w:rsidRPr="00212750">
        <w:rPr>
          <w:rFonts w:ascii="Arial" w:hAnsi="Arial" w:cs="Arial"/>
          <w:sz w:val="22"/>
          <w:szCs w:val="22"/>
        </w:rPr>
        <w:t xml:space="preserve">But even if we </w:t>
      </w:r>
      <w:r w:rsidR="00A738EB" w:rsidRPr="00212750">
        <w:rPr>
          <w:rFonts w:ascii="Arial" w:hAnsi="Arial" w:cs="Arial"/>
          <w:sz w:val="22"/>
          <w:szCs w:val="22"/>
        </w:rPr>
        <w:t>accept the standard semantics</w:t>
      </w:r>
      <w:r w:rsidRPr="00212750">
        <w:rPr>
          <w:rFonts w:ascii="Arial" w:hAnsi="Arial" w:cs="Arial"/>
          <w:sz w:val="22"/>
          <w:szCs w:val="22"/>
        </w:rPr>
        <w:t>, this observation is not enough to ensure Conjunction Conditionalization. A</w:t>
      </w:r>
      <w:r w:rsidR="00F1229E" w:rsidRPr="00212750">
        <w:rPr>
          <w:rFonts w:ascii="Arial" w:hAnsi="Arial" w:cs="Arial"/>
          <w:sz w:val="22"/>
          <w:szCs w:val="22"/>
        </w:rPr>
        <w:t xml:space="preserve">s Lewis (1979) himself admits, in response to objections from Bennett (1974) and Fine (1975), similarity is here a technical notion, </w:t>
      </w:r>
      <w:r w:rsidR="00411E63" w:rsidRPr="00212750">
        <w:rPr>
          <w:rFonts w:ascii="Arial" w:hAnsi="Arial" w:cs="Arial"/>
          <w:sz w:val="22"/>
          <w:szCs w:val="22"/>
        </w:rPr>
        <w:t>which does not clearly coincide with</w:t>
      </w:r>
      <w:r w:rsidR="0087702C" w:rsidRPr="00212750">
        <w:rPr>
          <w:rFonts w:ascii="Arial" w:hAnsi="Arial" w:cs="Arial"/>
          <w:sz w:val="22"/>
          <w:szCs w:val="22"/>
        </w:rPr>
        <w:t xml:space="preserve"> our</w:t>
      </w:r>
      <w:r w:rsidR="00F1229E" w:rsidRPr="00212750">
        <w:rPr>
          <w:rFonts w:ascii="Arial" w:hAnsi="Arial" w:cs="Arial"/>
          <w:sz w:val="22"/>
          <w:szCs w:val="22"/>
        </w:rPr>
        <w:t xml:space="preserve"> intuitive </w:t>
      </w:r>
      <w:r w:rsidR="0087702C" w:rsidRPr="00212750">
        <w:rPr>
          <w:rFonts w:ascii="Arial" w:hAnsi="Arial" w:cs="Arial"/>
          <w:sz w:val="22"/>
          <w:szCs w:val="22"/>
        </w:rPr>
        <w:t>notion of</w:t>
      </w:r>
      <w:r w:rsidR="002538CC" w:rsidRPr="00212750">
        <w:rPr>
          <w:rFonts w:ascii="Arial" w:hAnsi="Arial" w:cs="Arial"/>
          <w:sz w:val="22"/>
          <w:szCs w:val="22"/>
        </w:rPr>
        <w:t xml:space="preserve"> overall</w:t>
      </w:r>
      <w:r w:rsidR="00F1229E" w:rsidRPr="00212750">
        <w:rPr>
          <w:rFonts w:ascii="Arial" w:hAnsi="Arial" w:cs="Arial"/>
          <w:sz w:val="22"/>
          <w:szCs w:val="22"/>
        </w:rPr>
        <w:t xml:space="preserve"> simila</w:t>
      </w:r>
      <w:r w:rsidR="00AF2961" w:rsidRPr="00212750">
        <w:rPr>
          <w:rFonts w:ascii="Arial" w:hAnsi="Arial" w:cs="Arial"/>
          <w:sz w:val="22"/>
          <w:szCs w:val="22"/>
        </w:rPr>
        <w:t>rity</w:t>
      </w:r>
      <w:r w:rsidR="0087702C" w:rsidRPr="00212750">
        <w:rPr>
          <w:rFonts w:ascii="Arial" w:hAnsi="Arial" w:cs="Arial"/>
          <w:sz w:val="22"/>
          <w:szCs w:val="22"/>
        </w:rPr>
        <w:t>.</w:t>
      </w:r>
      <w:r w:rsidR="002538CC" w:rsidRPr="00212750">
        <w:rPr>
          <w:rFonts w:ascii="Arial" w:hAnsi="Arial" w:cs="Arial"/>
          <w:sz w:val="22"/>
          <w:szCs w:val="22"/>
        </w:rPr>
        <w:t xml:space="preserve"> As Lewis puts it</w:t>
      </w:r>
      <w:r w:rsidR="0066206A" w:rsidRPr="00212750">
        <w:rPr>
          <w:rFonts w:ascii="Arial" w:hAnsi="Arial" w:cs="Arial"/>
          <w:sz w:val="22"/>
          <w:szCs w:val="22"/>
        </w:rPr>
        <w:t>:</w:t>
      </w:r>
    </w:p>
    <w:p w:rsidR="0087702C" w:rsidRPr="00212750" w:rsidRDefault="0087702C" w:rsidP="00212750">
      <w:pPr>
        <w:spacing w:line="480" w:lineRule="auto"/>
        <w:jc w:val="both"/>
        <w:rPr>
          <w:rFonts w:ascii="Arial" w:hAnsi="Arial" w:cs="Arial"/>
          <w:sz w:val="22"/>
          <w:szCs w:val="22"/>
        </w:rPr>
      </w:pPr>
    </w:p>
    <w:p w:rsidR="0087702C" w:rsidRPr="00212750" w:rsidRDefault="0066206A" w:rsidP="00212750">
      <w:pPr>
        <w:spacing w:line="480" w:lineRule="auto"/>
        <w:ind w:left="709" w:right="804"/>
        <w:jc w:val="both"/>
        <w:rPr>
          <w:rFonts w:ascii="Arial" w:hAnsi="Arial" w:cs="Arial"/>
          <w:sz w:val="22"/>
          <w:szCs w:val="22"/>
        </w:rPr>
      </w:pPr>
      <w:proofErr w:type="gramStart"/>
      <w:r w:rsidRPr="00212750">
        <w:rPr>
          <w:rFonts w:ascii="Arial" w:hAnsi="Arial" w:cs="Arial"/>
          <w:sz w:val="22"/>
          <w:szCs w:val="22"/>
        </w:rPr>
        <w:t>t</w:t>
      </w:r>
      <w:r w:rsidR="002538CC" w:rsidRPr="00212750">
        <w:rPr>
          <w:rFonts w:ascii="Arial" w:hAnsi="Arial" w:cs="Arial"/>
          <w:sz w:val="22"/>
          <w:szCs w:val="22"/>
        </w:rPr>
        <w:t>he</w:t>
      </w:r>
      <w:proofErr w:type="gramEnd"/>
      <w:r w:rsidR="002538CC" w:rsidRPr="00212750">
        <w:rPr>
          <w:rFonts w:ascii="Arial" w:hAnsi="Arial" w:cs="Arial"/>
          <w:sz w:val="22"/>
          <w:szCs w:val="22"/>
        </w:rPr>
        <w:t xml:space="preserve"> relation that governs the counterfactual ...</w:t>
      </w:r>
      <w:r w:rsidR="0087702C" w:rsidRPr="00212750">
        <w:rPr>
          <w:rFonts w:ascii="Arial" w:hAnsi="Arial" w:cs="Arial"/>
          <w:sz w:val="22"/>
          <w:szCs w:val="22"/>
        </w:rPr>
        <w:t xml:space="preserve"> may nevertheless be a relation of overall similarity – not because it is likely to guide our explicit judgments of similarity, but rather because it is a resultant, under some system of weights or priorities, of a multitude of relations of si</w:t>
      </w:r>
      <w:r w:rsidR="008016DA" w:rsidRPr="00212750">
        <w:rPr>
          <w:rFonts w:ascii="Arial" w:hAnsi="Arial" w:cs="Arial"/>
          <w:sz w:val="22"/>
          <w:szCs w:val="22"/>
        </w:rPr>
        <w:t>milarity in particular respects</w:t>
      </w:r>
      <w:r w:rsidR="0087702C" w:rsidRPr="00212750">
        <w:rPr>
          <w:rFonts w:ascii="Arial" w:hAnsi="Arial" w:cs="Arial"/>
          <w:sz w:val="22"/>
          <w:szCs w:val="22"/>
        </w:rPr>
        <w:t xml:space="preserve"> </w:t>
      </w:r>
      <w:r w:rsidR="00411E63" w:rsidRPr="00212750">
        <w:rPr>
          <w:rFonts w:ascii="Arial" w:hAnsi="Arial" w:cs="Arial"/>
          <w:sz w:val="22"/>
          <w:szCs w:val="22"/>
        </w:rPr>
        <w:t>(</w:t>
      </w:r>
      <w:r w:rsidR="0087702C" w:rsidRPr="00212750">
        <w:rPr>
          <w:rFonts w:ascii="Arial" w:hAnsi="Arial" w:cs="Arial"/>
          <w:sz w:val="22"/>
          <w:szCs w:val="22"/>
        </w:rPr>
        <w:t>Lewis 1979: 43</w:t>
      </w:r>
      <w:r w:rsidR="00411E63" w:rsidRPr="00212750">
        <w:rPr>
          <w:rFonts w:ascii="Arial" w:hAnsi="Arial" w:cs="Arial"/>
          <w:sz w:val="22"/>
          <w:szCs w:val="22"/>
        </w:rPr>
        <w:t>)</w:t>
      </w:r>
      <w:r w:rsidR="0087702C" w:rsidRPr="00212750">
        <w:rPr>
          <w:rFonts w:ascii="Arial" w:hAnsi="Arial" w:cs="Arial"/>
          <w:sz w:val="22"/>
          <w:szCs w:val="22"/>
        </w:rPr>
        <w:t>.</w:t>
      </w:r>
    </w:p>
    <w:p w:rsidR="0087702C" w:rsidRPr="00212750" w:rsidRDefault="0087702C" w:rsidP="00212750">
      <w:pPr>
        <w:spacing w:line="480" w:lineRule="auto"/>
        <w:jc w:val="both"/>
        <w:rPr>
          <w:rFonts w:ascii="Arial" w:hAnsi="Arial" w:cs="Arial"/>
          <w:sz w:val="22"/>
          <w:szCs w:val="22"/>
        </w:rPr>
      </w:pPr>
    </w:p>
    <w:p w:rsidR="00F1229E" w:rsidRPr="00212750" w:rsidRDefault="00D57127" w:rsidP="00212750">
      <w:pPr>
        <w:spacing w:line="480" w:lineRule="auto"/>
        <w:jc w:val="both"/>
        <w:rPr>
          <w:rFonts w:ascii="Arial" w:hAnsi="Arial" w:cs="Arial"/>
          <w:sz w:val="22"/>
          <w:szCs w:val="22"/>
        </w:rPr>
      </w:pPr>
      <w:r w:rsidRPr="00212750">
        <w:rPr>
          <w:rFonts w:ascii="Arial" w:hAnsi="Arial" w:cs="Arial"/>
          <w:sz w:val="22"/>
          <w:szCs w:val="22"/>
        </w:rPr>
        <w:t>(2</w:t>
      </w:r>
      <w:r w:rsidR="00DF286F" w:rsidRPr="00212750">
        <w:rPr>
          <w:rFonts w:ascii="Arial" w:hAnsi="Arial" w:cs="Arial"/>
          <w:sz w:val="22"/>
          <w:szCs w:val="22"/>
        </w:rPr>
        <w:t>) is true</w:t>
      </w:r>
      <w:r w:rsidR="003A73A7" w:rsidRPr="00212750">
        <w:rPr>
          <w:rFonts w:ascii="Arial" w:hAnsi="Arial" w:cs="Arial"/>
          <w:sz w:val="22"/>
          <w:szCs w:val="22"/>
        </w:rPr>
        <w:t xml:space="preserve">, perhaps, </w:t>
      </w:r>
      <w:r w:rsidR="00DF286F" w:rsidRPr="00212750">
        <w:rPr>
          <w:rFonts w:ascii="Arial" w:hAnsi="Arial" w:cs="Arial"/>
          <w:sz w:val="22"/>
          <w:szCs w:val="22"/>
        </w:rPr>
        <w:t>if similarity is taken in the ordinary sense</w:t>
      </w:r>
      <w:r w:rsidR="003A73A7" w:rsidRPr="00212750">
        <w:rPr>
          <w:rFonts w:ascii="Arial" w:hAnsi="Arial" w:cs="Arial"/>
          <w:sz w:val="22"/>
          <w:szCs w:val="22"/>
        </w:rPr>
        <w:t>,</w:t>
      </w:r>
      <w:r w:rsidR="00411E63" w:rsidRPr="00212750">
        <w:rPr>
          <w:rStyle w:val="FootnoteReference"/>
          <w:rFonts w:ascii="Arial" w:hAnsi="Arial" w:cs="Arial"/>
          <w:sz w:val="22"/>
          <w:szCs w:val="22"/>
        </w:rPr>
        <w:footnoteReference w:id="2"/>
      </w:r>
      <w:r w:rsidR="003A73A7" w:rsidRPr="00212750">
        <w:rPr>
          <w:rFonts w:ascii="Arial" w:hAnsi="Arial" w:cs="Arial"/>
          <w:sz w:val="22"/>
          <w:szCs w:val="22"/>
        </w:rPr>
        <w:t xml:space="preserve"> b</w:t>
      </w:r>
      <w:r w:rsidR="00F1229E" w:rsidRPr="00212750">
        <w:rPr>
          <w:rFonts w:ascii="Arial" w:hAnsi="Arial" w:cs="Arial"/>
          <w:sz w:val="22"/>
          <w:szCs w:val="22"/>
        </w:rPr>
        <w:t xml:space="preserve">ut it is not clear </w:t>
      </w:r>
      <w:r w:rsidR="003A73A7" w:rsidRPr="00212750">
        <w:rPr>
          <w:rFonts w:ascii="Arial" w:hAnsi="Arial" w:cs="Arial"/>
          <w:sz w:val="22"/>
          <w:szCs w:val="22"/>
        </w:rPr>
        <w:t xml:space="preserve">that </w:t>
      </w:r>
      <w:r w:rsidR="00F1229E" w:rsidRPr="00212750">
        <w:rPr>
          <w:rFonts w:ascii="Arial" w:hAnsi="Arial" w:cs="Arial"/>
          <w:sz w:val="22"/>
          <w:szCs w:val="22"/>
        </w:rPr>
        <w:t xml:space="preserve">we should </w:t>
      </w:r>
      <w:r w:rsidRPr="00212750">
        <w:rPr>
          <w:rFonts w:ascii="Arial" w:hAnsi="Arial" w:cs="Arial"/>
          <w:sz w:val="22"/>
          <w:szCs w:val="22"/>
        </w:rPr>
        <w:t>accept (2</w:t>
      </w:r>
      <w:r w:rsidR="003A73A7" w:rsidRPr="00212750">
        <w:rPr>
          <w:rFonts w:ascii="Arial" w:hAnsi="Arial" w:cs="Arial"/>
          <w:sz w:val="22"/>
          <w:szCs w:val="22"/>
        </w:rPr>
        <w:t>) once we employ</w:t>
      </w:r>
      <w:r w:rsidR="00F1229E" w:rsidRPr="00212750">
        <w:rPr>
          <w:rFonts w:ascii="Arial" w:hAnsi="Arial" w:cs="Arial"/>
          <w:sz w:val="22"/>
          <w:szCs w:val="22"/>
        </w:rPr>
        <w:t xml:space="preserve"> a technical notion designed to ensure </w:t>
      </w:r>
      <w:r w:rsidR="000317FC" w:rsidRPr="00212750">
        <w:rPr>
          <w:rFonts w:ascii="Arial" w:hAnsi="Arial" w:cs="Arial"/>
          <w:sz w:val="22"/>
          <w:szCs w:val="22"/>
        </w:rPr>
        <w:t xml:space="preserve">that </w:t>
      </w:r>
      <w:r w:rsidR="00F1229E" w:rsidRPr="00212750">
        <w:rPr>
          <w:rFonts w:ascii="Arial" w:hAnsi="Arial" w:cs="Arial"/>
          <w:sz w:val="22"/>
          <w:szCs w:val="22"/>
        </w:rPr>
        <w:t>the Stalnaker-Lewis semantics provides the correct truth-conditions</w:t>
      </w:r>
      <w:r w:rsidR="00CB6978" w:rsidRPr="00212750">
        <w:rPr>
          <w:rFonts w:ascii="Arial" w:hAnsi="Arial" w:cs="Arial"/>
          <w:sz w:val="22"/>
          <w:szCs w:val="22"/>
        </w:rPr>
        <w:t xml:space="preserve"> (cf. Loewer 1979: 112-113)</w:t>
      </w:r>
      <w:r w:rsidR="00F1229E" w:rsidRPr="00212750">
        <w:rPr>
          <w:rFonts w:ascii="Arial" w:hAnsi="Arial" w:cs="Arial"/>
          <w:sz w:val="22"/>
          <w:szCs w:val="22"/>
        </w:rPr>
        <w:t>.</w:t>
      </w:r>
      <w:r w:rsidR="0066206A" w:rsidRPr="00212750">
        <w:rPr>
          <w:rStyle w:val="FootnoteReference"/>
          <w:rFonts w:ascii="Arial" w:hAnsi="Arial" w:cs="Arial"/>
          <w:sz w:val="22"/>
          <w:szCs w:val="22"/>
        </w:rPr>
        <w:footnoteReference w:id="3"/>
      </w:r>
      <w:r w:rsidR="00F1229E" w:rsidRPr="00212750">
        <w:rPr>
          <w:rFonts w:ascii="Arial" w:hAnsi="Arial" w:cs="Arial"/>
          <w:sz w:val="22"/>
          <w:szCs w:val="22"/>
        </w:rPr>
        <w:t xml:space="preserve"> In</w:t>
      </w:r>
      <w:r w:rsidR="00735279">
        <w:rPr>
          <w:rFonts w:ascii="Arial" w:hAnsi="Arial" w:cs="Arial"/>
          <w:sz w:val="22"/>
          <w:szCs w:val="22"/>
        </w:rPr>
        <w:t>deed, one might think that</w:t>
      </w:r>
      <w:r w:rsidR="003A73A7" w:rsidRPr="00212750">
        <w:rPr>
          <w:rFonts w:ascii="Arial" w:hAnsi="Arial" w:cs="Arial"/>
          <w:sz w:val="22"/>
          <w:szCs w:val="22"/>
        </w:rPr>
        <w:t xml:space="preserve"> </w:t>
      </w:r>
      <w:r w:rsidR="00257634" w:rsidRPr="00212750">
        <w:rPr>
          <w:rFonts w:ascii="Arial" w:hAnsi="Arial" w:cs="Arial"/>
          <w:sz w:val="22"/>
          <w:szCs w:val="22"/>
        </w:rPr>
        <w:t>Lewis ha</w:t>
      </w:r>
      <w:r w:rsidR="003A73A7" w:rsidRPr="00212750">
        <w:rPr>
          <w:rFonts w:ascii="Arial" w:hAnsi="Arial" w:cs="Arial"/>
          <w:sz w:val="22"/>
          <w:szCs w:val="22"/>
        </w:rPr>
        <w:t>s</w:t>
      </w:r>
      <w:r w:rsidR="00F1229E" w:rsidRPr="00212750">
        <w:rPr>
          <w:rFonts w:ascii="Arial" w:hAnsi="Arial" w:cs="Arial"/>
          <w:sz w:val="22"/>
          <w:szCs w:val="22"/>
        </w:rPr>
        <w:t xml:space="preserve"> things back-to-front</w:t>
      </w:r>
      <w:r w:rsidR="000317FC" w:rsidRPr="00212750">
        <w:rPr>
          <w:rFonts w:ascii="Arial" w:hAnsi="Arial" w:cs="Arial"/>
          <w:sz w:val="22"/>
          <w:szCs w:val="22"/>
        </w:rPr>
        <w:t xml:space="preserve"> here</w:t>
      </w:r>
      <w:r w:rsidR="00F1229E" w:rsidRPr="00212750">
        <w:rPr>
          <w:rFonts w:ascii="Arial" w:hAnsi="Arial" w:cs="Arial"/>
          <w:sz w:val="22"/>
          <w:szCs w:val="22"/>
        </w:rPr>
        <w:t xml:space="preserve">. Given that similarity </w:t>
      </w:r>
      <w:r w:rsidR="00125FB9" w:rsidRPr="00212750">
        <w:rPr>
          <w:rFonts w:ascii="Arial" w:hAnsi="Arial" w:cs="Arial"/>
          <w:sz w:val="22"/>
          <w:szCs w:val="22"/>
        </w:rPr>
        <w:t>needs to be cashed out in terms which ensure the adequacy of the semantics</w:t>
      </w:r>
      <w:r w:rsidR="00022545" w:rsidRPr="00212750">
        <w:rPr>
          <w:rFonts w:ascii="Arial" w:hAnsi="Arial" w:cs="Arial"/>
          <w:sz w:val="22"/>
          <w:szCs w:val="22"/>
        </w:rPr>
        <w:t xml:space="preserve"> (see, for instance, Lewis </w:t>
      </w:r>
      <w:r w:rsidR="00022545" w:rsidRPr="00212750">
        <w:rPr>
          <w:rFonts w:ascii="Arial" w:hAnsi="Arial" w:cs="Arial"/>
          <w:sz w:val="22"/>
          <w:szCs w:val="22"/>
        </w:rPr>
        <w:lastRenderedPageBreak/>
        <w:t>1979: 43-48)</w:t>
      </w:r>
      <w:r w:rsidR="00F1229E" w:rsidRPr="00212750">
        <w:rPr>
          <w:rFonts w:ascii="Arial" w:hAnsi="Arial" w:cs="Arial"/>
          <w:sz w:val="22"/>
          <w:szCs w:val="22"/>
        </w:rPr>
        <w:t xml:space="preserve">, we would need to know first </w:t>
      </w:r>
      <w:r w:rsidR="00125FB9" w:rsidRPr="00212750">
        <w:rPr>
          <w:rFonts w:ascii="Arial" w:hAnsi="Arial" w:cs="Arial"/>
          <w:sz w:val="22"/>
          <w:szCs w:val="22"/>
        </w:rPr>
        <w:t xml:space="preserve">whether or not </w:t>
      </w:r>
      <w:r w:rsidR="00F1229E" w:rsidRPr="00212750">
        <w:rPr>
          <w:rFonts w:ascii="Arial" w:hAnsi="Arial" w:cs="Arial"/>
          <w:sz w:val="22"/>
          <w:szCs w:val="22"/>
        </w:rPr>
        <w:t>Conjunct</w:t>
      </w:r>
      <w:r w:rsidR="00826B6F">
        <w:rPr>
          <w:rFonts w:ascii="Arial" w:hAnsi="Arial" w:cs="Arial"/>
          <w:sz w:val="22"/>
          <w:szCs w:val="22"/>
        </w:rPr>
        <w:t>ion Conditionalization is valid</w:t>
      </w:r>
      <w:r w:rsidR="00F1229E" w:rsidRPr="00212750">
        <w:rPr>
          <w:rFonts w:ascii="Arial" w:hAnsi="Arial" w:cs="Arial"/>
          <w:sz w:val="22"/>
          <w:szCs w:val="22"/>
        </w:rPr>
        <w:t xml:space="preserve"> before we could determine the correct similarity metric. So considerations</w:t>
      </w:r>
      <w:r w:rsidR="000317FC" w:rsidRPr="00212750">
        <w:rPr>
          <w:rFonts w:ascii="Arial" w:hAnsi="Arial" w:cs="Arial"/>
          <w:sz w:val="22"/>
          <w:szCs w:val="22"/>
        </w:rPr>
        <w:t xml:space="preserve"> of </w:t>
      </w:r>
      <w:r w:rsidR="00F1229E" w:rsidRPr="00212750">
        <w:rPr>
          <w:rFonts w:ascii="Arial" w:hAnsi="Arial" w:cs="Arial"/>
          <w:sz w:val="22"/>
          <w:szCs w:val="22"/>
        </w:rPr>
        <w:t xml:space="preserve">similarity </w:t>
      </w:r>
      <w:r w:rsidR="00AF2961" w:rsidRPr="00212750">
        <w:rPr>
          <w:rFonts w:ascii="Arial" w:hAnsi="Arial" w:cs="Arial"/>
          <w:sz w:val="22"/>
          <w:szCs w:val="22"/>
        </w:rPr>
        <w:t>cannot</w:t>
      </w:r>
      <w:r w:rsidR="00F1229E" w:rsidRPr="00212750">
        <w:rPr>
          <w:rFonts w:ascii="Arial" w:hAnsi="Arial" w:cs="Arial"/>
          <w:sz w:val="22"/>
          <w:szCs w:val="22"/>
        </w:rPr>
        <w:t xml:space="preserve"> determin</w:t>
      </w:r>
      <w:r w:rsidR="00AF2961" w:rsidRPr="00212750">
        <w:rPr>
          <w:rFonts w:ascii="Arial" w:hAnsi="Arial" w:cs="Arial"/>
          <w:sz w:val="22"/>
          <w:szCs w:val="22"/>
        </w:rPr>
        <w:t>e</w:t>
      </w:r>
      <w:r w:rsidR="00F1229E" w:rsidRPr="00212750">
        <w:rPr>
          <w:rFonts w:ascii="Arial" w:hAnsi="Arial" w:cs="Arial"/>
          <w:sz w:val="22"/>
          <w:szCs w:val="22"/>
        </w:rPr>
        <w:t xml:space="preserve"> whether or not Conjunct</w:t>
      </w:r>
      <w:r w:rsidR="004C0CC5" w:rsidRPr="00212750">
        <w:rPr>
          <w:rFonts w:ascii="Arial" w:hAnsi="Arial" w:cs="Arial"/>
          <w:sz w:val="22"/>
          <w:szCs w:val="22"/>
        </w:rPr>
        <w:t>ion Conditionalization is valid</w:t>
      </w:r>
      <w:r w:rsidR="00F1229E" w:rsidRPr="00212750">
        <w:rPr>
          <w:rFonts w:ascii="Arial" w:hAnsi="Arial" w:cs="Arial"/>
          <w:sz w:val="22"/>
          <w:szCs w:val="22"/>
        </w:rPr>
        <w:t>.</w:t>
      </w:r>
      <w:r w:rsidR="004D46DC" w:rsidRPr="00212750">
        <w:rPr>
          <w:rStyle w:val="FootnoteReference"/>
          <w:rFonts w:ascii="Arial" w:hAnsi="Arial" w:cs="Arial"/>
          <w:sz w:val="22"/>
          <w:szCs w:val="22"/>
        </w:rPr>
        <w:footnoteReference w:id="4"/>
      </w:r>
    </w:p>
    <w:p w:rsidR="00F1229E" w:rsidRPr="00212750" w:rsidRDefault="00F1229E" w:rsidP="00212750">
      <w:pPr>
        <w:spacing w:line="480" w:lineRule="auto"/>
        <w:jc w:val="both"/>
        <w:rPr>
          <w:rFonts w:ascii="Arial" w:hAnsi="Arial" w:cs="Arial"/>
          <w:sz w:val="22"/>
          <w:szCs w:val="22"/>
        </w:rPr>
      </w:pPr>
    </w:p>
    <w:p w:rsidR="00081C2C" w:rsidRPr="00212750" w:rsidRDefault="00F1229E" w:rsidP="00212750">
      <w:pPr>
        <w:spacing w:line="480" w:lineRule="auto"/>
        <w:jc w:val="both"/>
        <w:rPr>
          <w:rFonts w:ascii="Arial" w:hAnsi="Arial" w:cs="Arial"/>
          <w:sz w:val="22"/>
          <w:szCs w:val="22"/>
        </w:rPr>
      </w:pPr>
      <w:r w:rsidRPr="00212750">
        <w:rPr>
          <w:rFonts w:ascii="Arial" w:hAnsi="Arial" w:cs="Arial"/>
          <w:sz w:val="22"/>
          <w:szCs w:val="22"/>
        </w:rPr>
        <w:t xml:space="preserve">Lewis (1986: 27-28) offers a second argument </w:t>
      </w:r>
      <w:r w:rsidR="00022545" w:rsidRPr="00212750">
        <w:rPr>
          <w:rFonts w:ascii="Arial" w:hAnsi="Arial" w:cs="Arial"/>
          <w:sz w:val="22"/>
          <w:szCs w:val="22"/>
        </w:rPr>
        <w:t xml:space="preserve">for Conjunction Conditionalization </w:t>
      </w:r>
      <w:r w:rsidRPr="00212750">
        <w:rPr>
          <w:rFonts w:ascii="Arial" w:hAnsi="Arial" w:cs="Arial"/>
          <w:sz w:val="22"/>
          <w:szCs w:val="22"/>
        </w:rPr>
        <w:t xml:space="preserve">based on a single example where Conjunction Conditionalization seems natural. </w:t>
      </w:r>
      <w:r w:rsidR="00D93732" w:rsidRPr="00212750">
        <w:rPr>
          <w:rFonts w:ascii="Arial" w:hAnsi="Arial" w:cs="Arial"/>
          <w:sz w:val="22"/>
          <w:szCs w:val="22"/>
        </w:rPr>
        <w:t>But the intuitive truth of a single counterfactual with true components hardly shows that Conjunction Conditional</w:t>
      </w:r>
      <w:r w:rsidR="000F4D7F" w:rsidRPr="00212750">
        <w:rPr>
          <w:rFonts w:ascii="Arial" w:hAnsi="Arial" w:cs="Arial"/>
          <w:sz w:val="22"/>
          <w:szCs w:val="22"/>
        </w:rPr>
        <w:t>i</w:t>
      </w:r>
      <w:r w:rsidR="00D93732" w:rsidRPr="00212750">
        <w:rPr>
          <w:rFonts w:ascii="Arial" w:hAnsi="Arial" w:cs="Arial"/>
          <w:sz w:val="22"/>
          <w:szCs w:val="22"/>
        </w:rPr>
        <w:t xml:space="preserve">zation is valid. </w:t>
      </w:r>
      <w:r w:rsidR="000F4D7F" w:rsidRPr="00212750">
        <w:rPr>
          <w:rFonts w:ascii="Arial" w:hAnsi="Arial" w:cs="Arial"/>
          <w:sz w:val="22"/>
          <w:szCs w:val="22"/>
        </w:rPr>
        <w:t xml:space="preserve">Moreover, </w:t>
      </w:r>
      <w:r w:rsidRPr="00212750">
        <w:rPr>
          <w:rFonts w:ascii="Arial" w:hAnsi="Arial" w:cs="Arial"/>
          <w:sz w:val="22"/>
          <w:szCs w:val="22"/>
        </w:rPr>
        <w:t>Bennett (1974: 387-388) replies</w:t>
      </w:r>
      <w:r w:rsidR="000F7098" w:rsidRPr="00212750">
        <w:rPr>
          <w:rFonts w:ascii="Arial" w:hAnsi="Arial" w:cs="Arial"/>
          <w:sz w:val="22"/>
          <w:szCs w:val="22"/>
        </w:rPr>
        <w:t xml:space="preserve">, </w:t>
      </w:r>
      <w:r w:rsidRPr="00212750">
        <w:rPr>
          <w:rFonts w:ascii="Arial" w:hAnsi="Arial" w:cs="Arial"/>
          <w:sz w:val="22"/>
          <w:szCs w:val="22"/>
        </w:rPr>
        <w:t>modifying Lewis’s example</w:t>
      </w:r>
      <w:r w:rsidR="000F4D7F" w:rsidRPr="00212750">
        <w:rPr>
          <w:rFonts w:ascii="Arial" w:hAnsi="Arial" w:cs="Arial"/>
          <w:sz w:val="22"/>
          <w:szCs w:val="22"/>
        </w:rPr>
        <w:t>, to provide a counterfactual with true components which is, h</w:t>
      </w:r>
      <w:r w:rsidR="00A738EB" w:rsidRPr="00212750">
        <w:rPr>
          <w:rFonts w:ascii="Arial" w:hAnsi="Arial" w:cs="Arial"/>
          <w:sz w:val="22"/>
          <w:szCs w:val="22"/>
        </w:rPr>
        <w:t>e thinks, intuitively false. And</w:t>
      </w:r>
      <w:r w:rsidR="000F4D7F" w:rsidRPr="00212750">
        <w:rPr>
          <w:rFonts w:ascii="Arial" w:hAnsi="Arial" w:cs="Arial"/>
          <w:sz w:val="22"/>
          <w:szCs w:val="22"/>
        </w:rPr>
        <w:t xml:space="preserve"> whereas the truth of a single </w:t>
      </w:r>
      <w:r w:rsidR="00945CCE" w:rsidRPr="00212750">
        <w:rPr>
          <w:rFonts w:ascii="Arial" w:hAnsi="Arial" w:cs="Arial"/>
          <w:sz w:val="22"/>
          <w:szCs w:val="22"/>
        </w:rPr>
        <w:t>example</w:t>
      </w:r>
      <w:r w:rsidR="000F4D7F" w:rsidRPr="00212750">
        <w:rPr>
          <w:rFonts w:ascii="Arial" w:hAnsi="Arial" w:cs="Arial"/>
          <w:sz w:val="22"/>
          <w:szCs w:val="22"/>
        </w:rPr>
        <w:t xml:space="preserve"> is not a good reason for thinking Conjunction Conditionalization is valid, a single example which seems false is, at least prima facie, good reason for rejecting the validity of Conjunction Conditional</w:t>
      </w:r>
      <w:r w:rsidR="00945CCE" w:rsidRPr="00212750">
        <w:rPr>
          <w:rFonts w:ascii="Arial" w:hAnsi="Arial" w:cs="Arial"/>
          <w:sz w:val="22"/>
          <w:szCs w:val="22"/>
        </w:rPr>
        <w:t>iza</w:t>
      </w:r>
      <w:r w:rsidR="000F4D7F" w:rsidRPr="00212750">
        <w:rPr>
          <w:rFonts w:ascii="Arial" w:hAnsi="Arial" w:cs="Arial"/>
          <w:sz w:val="22"/>
          <w:szCs w:val="22"/>
        </w:rPr>
        <w:t>tion.</w:t>
      </w:r>
    </w:p>
    <w:p w:rsidR="00081C2C" w:rsidRPr="00212750" w:rsidRDefault="00081C2C" w:rsidP="00212750">
      <w:pPr>
        <w:spacing w:line="480" w:lineRule="auto"/>
        <w:jc w:val="both"/>
        <w:rPr>
          <w:rFonts w:ascii="Arial" w:hAnsi="Arial" w:cs="Arial"/>
          <w:sz w:val="22"/>
          <w:szCs w:val="22"/>
        </w:rPr>
      </w:pPr>
    </w:p>
    <w:p w:rsidR="00D17D87" w:rsidRPr="00212750" w:rsidRDefault="00F1229E" w:rsidP="00212750">
      <w:pPr>
        <w:spacing w:line="480" w:lineRule="auto"/>
        <w:jc w:val="both"/>
        <w:rPr>
          <w:rFonts w:ascii="Arial" w:hAnsi="Arial" w:cs="Arial"/>
          <w:sz w:val="22"/>
          <w:szCs w:val="22"/>
        </w:rPr>
      </w:pPr>
      <w:r w:rsidRPr="00212750">
        <w:rPr>
          <w:rFonts w:ascii="Arial" w:hAnsi="Arial" w:cs="Arial"/>
          <w:sz w:val="22"/>
          <w:szCs w:val="22"/>
        </w:rPr>
        <w:t>So Lewis’s defence of Conjunction Conditionalization is inadequate.</w:t>
      </w:r>
      <w:r w:rsidR="00D17D87" w:rsidRPr="00212750">
        <w:rPr>
          <w:rFonts w:ascii="Arial" w:hAnsi="Arial" w:cs="Arial"/>
          <w:sz w:val="22"/>
          <w:szCs w:val="22"/>
        </w:rPr>
        <w:t xml:space="preserve"> In</w:t>
      </w:r>
      <w:r w:rsidR="00D4384C" w:rsidRPr="00212750">
        <w:rPr>
          <w:rFonts w:ascii="Arial" w:hAnsi="Arial" w:cs="Arial"/>
          <w:sz w:val="22"/>
          <w:szCs w:val="22"/>
        </w:rPr>
        <w:t xml:space="preserve"> fact</w:t>
      </w:r>
      <w:r w:rsidR="00D17D87" w:rsidRPr="00212750">
        <w:rPr>
          <w:rFonts w:ascii="Arial" w:hAnsi="Arial" w:cs="Arial"/>
          <w:sz w:val="22"/>
          <w:szCs w:val="22"/>
        </w:rPr>
        <w:t xml:space="preserve">, Lewis (1986: 29) himself considers rejecting </w:t>
      </w:r>
      <w:r w:rsidR="00944E4E" w:rsidRPr="00212750">
        <w:rPr>
          <w:rFonts w:ascii="Arial" w:hAnsi="Arial" w:cs="Arial"/>
          <w:sz w:val="22"/>
          <w:szCs w:val="22"/>
        </w:rPr>
        <w:t xml:space="preserve">Strong Centring </w:t>
      </w:r>
      <w:r w:rsidR="00D4384C" w:rsidRPr="00212750">
        <w:rPr>
          <w:rFonts w:ascii="Arial" w:hAnsi="Arial" w:cs="Arial"/>
          <w:sz w:val="22"/>
          <w:szCs w:val="22"/>
        </w:rPr>
        <w:t>in favour of the weaker constraint</w:t>
      </w:r>
    </w:p>
    <w:p w:rsidR="003A20D9" w:rsidRPr="00212750" w:rsidRDefault="003A20D9" w:rsidP="00212750">
      <w:pPr>
        <w:spacing w:line="480" w:lineRule="auto"/>
        <w:jc w:val="both"/>
        <w:rPr>
          <w:rFonts w:ascii="Arial" w:hAnsi="Arial" w:cs="Arial"/>
          <w:sz w:val="22"/>
          <w:szCs w:val="22"/>
        </w:rPr>
      </w:pPr>
    </w:p>
    <w:p w:rsidR="00944E4E" w:rsidRPr="00212750" w:rsidRDefault="00D4384C" w:rsidP="00212750">
      <w:pPr>
        <w:spacing w:line="480" w:lineRule="auto"/>
        <w:ind w:firstLine="720"/>
        <w:jc w:val="both"/>
        <w:rPr>
          <w:rFonts w:ascii="Arial" w:hAnsi="Arial" w:cs="Arial"/>
          <w:sz w:val="22"/>
          <w:szCs w:val="22"/>
          <w:lang w:val="en-US"/>
        </w:rPr>
      </w:pPr>
      <w:r w:rsidRPr="00212750">
        <w:rPr>
          <w:rFonts w:ascii="Arial" w:hAnsi="Arial" w:cs="Arial"/>
          <w:sz w:val="22"/>
          <w:szCs w:val="22"/>
        </w:rPr>
        <w:t xml:space="preserve">Weak Centring: </w:t>
      </w:r>
      <w:r w:rsidRPr="00212750">
        <w:rPr>
          <w:rFonts w:ascii="Arial" w:hAnsi="Arial" w:cs="Arial"/>
          <w:sz w:val="22"/>
          <w:szCs w:val="22"/>
          <w:lang w:val="en-US"/>
        </w:rPr>
        <w:t>Any world, w, is amongst the closest worlds to w</w:t>
      </w:r>
    </w:p>
    <w:p w:rsidR="00944E4E" w:rsidRPr="00212750" w:rsidRDefault="00944E4E" w:rsidP="00212750">
      <w:pPr>
        <w:spacing w:line="480" w:lineRule="auto"/>
        <w:jc w:val="both"/>
        <w:rPr>
          <w:rFonts w:ascii="Arial" w:hAnsi="Arial" w:cs="Arial"/>
          <w:sz w:val="22"/>
          <w:szCs w:val="22"/>
          <w:lang w:val="en-US"/>
        </w:rPr>
      </w:pPr>
    </w:p>
    <w:p w:rsidR="003A20D9" w:rsidRPr="00212750" w:rsidRDefault="00944E4E" w:rsidP="00212750">
      <w:pPr>
        <w:spacing w:line="480" w:lineRule="auto"/>
        <w:jc w:val="both"/>
        <w:rPr>
          <w:rFonts w:ascii="Arial" w:hAnsi="Arial" w:cs="Arial"/>
          <w:sz w:val="22"/>
          <w:szCs w:val="22"/>
          <w:lang w:val="en-US"/>
        </w:rPr>
      </w:pPr>
      <w:proofErr w:type="gramStart"/>
      <w:r w:rsidRPr="00212750">
        <w:rPr>
          <w:rFonts w:ascii="Arial" w:hAnsi="Arial" w:cs="Arial"/>
          <w:sz w:val="22"/>
          <w:szCs w:val="22"/>
          <w:lang w:val="en-US"/>
        </w:rPr>
        <w:t>which</w:t>
      </w:r>
      <w:proofErr w:type="gramEnd"/>
      <w:r w:rsidRPr="00212750">
        <w:rPr>
          <w:rFonts w:ascii="Arial" w:hAnsi="Arial" w:cs="Arial"/>
          <w:sz w:val="22"/>
          <w:szCs w:val="22"/>
          <w:lang w:val="en-US"/>
        </w:rPr>
        <w:t xml:space="preserve"> does not validate Conjunction Conditionalization. </w:t>
      </w:r>
      <w:r w:rsidRPr="00212750">
        <w:rPr>
          <w:rFonts w:ascii="Arial" w:hAnsi="Arial" w:cs="Arial"/>
          <w:sz w:val="22"/>
          <w:szCs w:val="22"/>
        </w:rPr>
        <w:t xml:space="preserve">Lewis, then, apparently views Conjunction Conditionalization as </w:t>
      </w:r>
      <w:r w:rsidR="00D57127" w:rsidRPr="00212750">
        <w:rPr>
          <w:rFonts w:ascii="Arial" w:hAnsi="Arial" w:cs="Arial"/>
          <w:sz w:val="22"/>
          <w:szCs w:val="22"/>
        </w:rPr>
        <w:t>an inessential, although desirable</w:t>
      </w:r>
      <w:r w:rsidRPr="00212750">
        <w:rPr>
          <w:rFonts w:ascii="Arial" w:hAnsi="Arial" w:cs="Arial"/>
          <w:sz w:val="22"/>
          <w:szCs w:val="22"/>
        </w:rPr>
        <w:t xml:space="preserve"> feature of his semantics. As we shall show, this view</w:t>
      </w:r>
      <w:r w:rsidR="00A738EB" w:rsidRPr="00212750">
        <w:rPr>
          <w:rFonts w:ascii="Arial" w:hAnsi="Arial" w:cs="Arial"/>
          <w:sz w:val="22"/>
          <w:szCs w:val="22"/>
        </w:rPr>
        <w:t xml:space="preserve"> is</w:t>
      </w:r>
      <w:r w:rsidRPr="00212750">
        <w:rPr>
          <w:rFonts w:ascii="Arial" w:hAnsi="Arial" w:cs="Arial"/>
          <w:sz w:val="22"/>
          <w:szCs w:val="22"/>
        </w:rPr>
        <w:t>, given a modest assumption, incorrect.</w:t>
      </w:r>
      <w:r w:rsidR="000B64DC">
        <w:rPr>
          <w:rStyle w:val="FootnoteReference"/>
          <w:rFonts w:ascii="Arial" w:hAnsi="Arial" w:cs="Arial"/>
          <w:sz w:val="22"/>
          <w:szCs w:val="22"/>
        </w:rPr>
        <w:footnoteReference w:id="5"/>
      </w:r>
    </w:p>
    <w:p w:rsidR="00E14140" w:rsidRPr="00212750" w:rsidRDefault="00E14140" w:rsidP="00212750">
      <w:pPr>
        <w:spacing w:line="480" w:lineRule="auto"/>
        <w:jc w:val="both"/>
        <w:rPr>
          <w:rFonts w:ascii="Arial" w:hAnsi="Arial" w:cs="Arial"/>
          <w:sz w:val="22"/>
          <w:szCs w:val="22"/>
        </w:rPr>
      </w:pPr>
    </w:p>
    <w:p w:rsidR="00E14140" w:rsidRDefault="00E14140" w:rsidP="00212750">
      <w:pPr>
        <w:spacing w:line="480" w:lineRule="auto"/>
        <w:jc w:val="both"/>
        <w:rPr>
          <w:rFonts w:ascii="Arial" w:hAnsi="Arial" w:cs="Arial"/>
          <w:sz w:val="22"/>
          <w:szCs w:val="22"/>
        </w:rPr>
      </w:pPr>
    </w:p>
    <w:p w:rsidR="008278FC" w:rsidRPr="00212750" w:rsidRDefault="008278FC" w:rsidP="00212750">
      <w:pPr>
        <w:spacing w:line="480" w:lineRule="auto"/>
        <w:jc w:val="both"/>
        <w:rPr>
          <w:rFonts w:ascii="Arial" w:hAnsi="Arial" w:cs="Arial"/>
          <w:sz w:val="22"/>
          <w:szCs w:val="22"/>
        </w:rPr>
      </w:pPr>
    </w:p>
    <w:p w:rsidR="000B64DC" w:rsidRDefault="000B64DC" w:rsidP="00212750">
      <w:pPr>
        <w:spacing w:line="480" w:lineRule="auto"/>
        <w:jc w:val="both"/>
        <w:outlineLvl w:val="0"/>
        <w:rPr>
          <w:rFonts w:ascii="Arial" w:hAnsi="Arial" w:cs="Arial"/>
          <w:b/>
          <w:sz w:val="22"/>
          <w:szCs w:val="22"/>
        </w:rPr>
      </w:pPr>
    </w:p>
    <w:p w:rsidR="000B64DC" w:rsidRDefault="000B64DC" w:rsidP="00212750">
      <w:pPr>
        <w:spacing w:line="480" w:lineRule="auto"/>
        <w:jc w:val="both"/>
        <w:outlineLvl w:val="0"/>
        <w:rPr>
          <w:rFonts w:ascii="Arial" w:hAnsi="Arial" w:cs="Arial"/>
          <w:b/>
          <w:sz w:val="22"/>
          <w:szCs w:val="22"/>
        </w:rPr>
      </w:pPr>
    </w:p>
    <w:p w:rsidR="008016DA" w:rsidRPr="00212750" w:rsidRDefault="0066206A" w:rsidP="00212750">
      <w:pPr>
        <w:spacing w:line="480" w:lineRule="auto"/>
        <w:jc w:val="both"/>
        <w:outlineLvl w:val="0"/>
        <w:rPr>
          <w:rFonts w:ascii="Arial" w:hAnsi="Arial" w:cs="Arial"/>
          <w:b/>
          <w:sz w:val="22"/>
          <w:szCs w:val="22"/>
        </w:rPr>
      </w:pPr>
      <w:r w:rsidRPr="00212750">
        <w:rPr>
          <w:rFonts w:ascii="Arial" w:hAnsi="Arial" w:cs="Arial"/>
          <w:b/>
          <w:sz w:val="22"/>
          <w:szCs w:val="22"/>
        </w:rPr>
        <w:t xml:space="preserve">3. </w:t>
      </w:r>
      <w:r w:rsidR="008016DA" w:rsidRPr="00212750">
        <w:rPr>
          <w:rFonts w:ascii="Arial" w:hAnsi="Arial" w:cs="Arial"/>
          <w:b/>
          <w:sz w:val="22"/>
          <w:szCs w:val="22"/>
        </w:rPr>
        <w:t>Arguments for Conditionalization</w:t>
      </w:r>
    </w:p>
    <w:p w:rsidR="00D4384C" w:rsidRPr="00212750" w:rsidRDefault="00F1229E" w:rsidP="00212750">
      <w:pPr>
        <w:spacing w:line="480" w:lineRule="auto"/>
        <w:jc w:val="both"/>
        <w:rPr>
          <w:rFonts w:ascii="Arial" w:hAnsi="Arial" w:cs="Arial"/>
          <w:sz w:val="22"/>
          <w:szCs w:val="22"/>
        </w:rPr>
      </w:pPr>
      <w:r w:rsidRPr="00212750">
        <w:rPr>
          <w:rFonts w:ascii="Arial" w:hAnsi="Arial" w:cs="Arial"/>
          <w:sz w:val="22"/>
          <w:szCs w:val="22"/>
        </w:rPr>
        <w:t xml:space="preserve">There </w:t>
      </w:r>
      <w:r w:rsidR="00944E4E" w:rsidRPr="00212750">
        <w:rPr>
          <w:rFonts w:ascii="Arial" w:hAnsi="Arial" w:cs="Arial"/>
          <w:sz w:val="22"/>
          <w:szCs w:val="22"/>
        </w:rPr>
        <w:t>is a family of</w:t>
      </w:r>
      <w:r w:rsidRPr="00212750">
        <w:rPr>
          <w:rFonts w:ascii="Arial" w:hAnsi="Arial" w:cs="Arial"/>
          <w:sz w:val="22"/>
          <w:szCs w:val="22"/>
        </w:rPr>
        <w:t xml:space="preserve"> argument</w:t>
      </w:r>
      <w:r w:rsidR="00944E4E" w:rsidRPr="00212750">
        <w:rPr>
          <w:rFonts w:ascii="Arial" w:hAnsi="Arial" w:cs="Arial"/>
          <w:sz w:val="22"/>
          <w:szCs w:val="22"/>
        </w:rPr>
        <w:t>s</w:t>
      </w:r>
      <w:r w:rsidRPr="00212750">
        <w:rPr>
          <w:rFonts w:ascii="Arial" w:hAnsi="Arial" w:cs="Arial"/>
          <w:sz w:val="22"/>
          <w:szCs w:val="22"/>
        </w:rPr>
        <w:t xml:space="preserve"> for Conjunction Conditionalization that </w:t>
      </w:r>
      <w:proofErr w:type="gramStart"/>
      <w:r w:rsidR="00944E4E" w:rsidRPr="00212750">
        <w:rPr>
          <w:rFonts w:ascii="Arial" w:hAnsi="Arial" w:cs="Arial"/>
          <w:sz w:val="22"/>
          <w:szCs w:val="22"/>
        </w:rPr>
        <w:t>are</w:t>
      </w:r>
      <w:proofErr w:type="gramEnd"/>
      <w:r w:rsidR="004E092B" w:rsidRPr="00212750">
        <w:rPr>
          <w:rFonts w:ascii="Arial" w:hAnsi="Arial" w:cs="Arial"/>
          <w:sz w:val="22"/>
          <w:szCs w:val="22"/>
        </w:rPr>
        <w:t xml:space="preserve"> no</w:t>
      </w:r>
      <w:r w:rsidR="00D4384C" w:rsidRPr="00212750">
        <w:rPr>
          <w:rFonts w:ascii="Arial" w:hAnsi="Arial" w:cs="Arial"/>
          <w:sz w:val="22"/>
          <w:szCs w:val="22"/>
        </w:rPr>
        <w:t>t subject to the</w:t>
      </w:r>
      <w:r w:rsidR="004E092B" w:rsidRPr="00212750">
        <w:rPr>
          <w:rFonts w:ascii="Arial" w:hAnsi="Arial" w:cs="Arial"/>
          <w:sz w:val="22"/>
          <w:szCs w:val="22"/>
        </w:rPr>
        <w:t xml:space="preserve"> difficulties</w:t>
      </w:r>
      <w:r w:rsidR="00944E4E" w:rsidRPr="00212750">
        <w:rPr>
          <w:rFonts w:ascii="Arial" w:hAnsi="Arial" w:cs="Arial"/>
          <w:sz w:val="22"/>
          <w:szCs w:val="22"/>
        </w:rPr>
        <w:t xml:space="preserve"> </w:t>
      </w:r>
      <w:r w:rsidR="00684C73" w:rsidRPr="00212750">
        <w:rPr>
          <w:rFonts w:ascii="Arial" w:hAnsi="Arial" w:cs="Arial"/>
          <w:sz w:val="22"/>
          <w:szCs w:val="22"/>
        </w:rPr>
        <w:t xml:space="preserve">discussed above. </w:t>
      </w:r>
      <w:r w:rsidR="00944E4E" w:rsidRPr="00212750">
        <w:rPr>
          <w:rFonts w:ascii="Arial" w:hAnsi="Arial" w:cs="Arial"/>
          <w:sz w:val="22"/>
          <w:szCs w:val="22"/>
        </w:rPr>
        <w:t>These arguments</w:t>
      </w:r>
      <w:r w:rsidR="008828AF" w:rsidRPr="00212750">
        <w:rPr>
          <w:rFonts w:ascii="Arial" w:hAnsi="Arial" w:cs="Arial"/>
          <w:sz w:val="22"/>
          <w:szCs w:val="22"/>
        </w:rPr>
        <w:t xml:space="preserve"> show that </w:t>
      </w:r>
      <w:r w:rsidR="00144E9C" w:rsidRPr="00212750">
        <w:rPr>
          <w:rFonts w:ascii="Arial" w:hAnsi="Arial" w:cs="Arial"/>
          <w:sz w:val="22"/>
          <w:szCs w:val="22"/>
        </w:rPr>
        <w:t>Conjunction Conditionalization follows from</w:t>
      </w:r>
      <w:r w:rsidR="002E487C" w:rsidRPr="00212750">
        <w:rPr>
          <w:rFonts w:ascii="Arial" w:hAnsi="Arial" w:cs="Arial"/>
          <w:sz w:val="22"/>
          <w:szCs w:val="22"/>
        </w:rPr>
        <w:t xml:space="preserve"> our</w:t>
      </w:r>
      <w:r w:rsidR="00144E9C" w:rsidRPr="00212750">
        <w:rPr>
          <w:rFonts w:ascii="Arial" w:hAnsi="Arial" w:cs="Arial"/>
          <w:sz w:val="22"/>
          <w:szCs w:val="22"/>
        </w:rPr>
        <w:t xml:space="preserve"> i</w:t>
      </w:r>
      <w:r w:rsidR="008828AF" w:rsidRPr="00212750">
        <w:rPr>
          <w:rFonts w:ascii="Arial" w:hAnsi="Arial" w:cs="Arial"/>
          <w:sz w:val="22"/>
          <w:szCs w:val="22"/>
        </w:rPr>
        <w:t xml:space="preserve">ntuitive judgments about the truth of certain counterfactuals, together </w:t>
      </w:r>
      <w:r w:rsidR="00144E9C" w:rsidRPr="00212750">
        <w:rPr>
          <w:rFonts w:ascii="Arial" w:hAnsi="Arial" w:cs="Arial"/>
          <w:sz w:val="22"/>
          <w:szCs w:val="22"/>
        </w:rPr>
        <w:t xml:space="preserve">with </w:t>
      </w:r>
      <w:r w:rsidR="008828AF" w:rsidRPr="00212750">
        <w:rPr>
          <w:rFonts w:ascii="Arial" w:hAnsi="Arial" w:cs="Arial"/>
          <w:sz w:val="22"/>
          <w:szCs w:val="22"/>
        </w:rPr>
        <w:t xml:space="preserve">Lewis’s (1986: 132) </w:t>
      </w:r>
      <w:r w:rsidR="00944E4E" w:rsidRPr="00212750">
        <w:rPr>
          <w:rFonts w:ascii="Arial" w:hAnsi="Arial" w:cs="Arial"/>
          <w:sz w:val="22"/>
          <w:szCs w:val="22"/>
        </w:rPr>
        <w:t>logic for counterfactua</w:t>
      </w:r>
      <w:r w:rsidR="00E22E78">
        <w:rPr>
          <w:rFonts w:ascii="Arial" w:hAnsi="Arial" w:cs="Arial"/>
          <w:sz w:val="22"/>
          <w:szCs w:val="22"/>
        </w:rPr>
        <w:t>ls, VW, which is Lewis’s official logic, VC, without Conjunction Conditionalization</w:t>
      </w:r>
      <w:r w:rsidR="008828AF" w:rsidRPr="00212750">
        <w:rPr>
          <w:rFonts w:ascii="Arial" w:hAnsi="Arial" w:cs="Arial"/>
          <w:sz w:val="22"/>
          <w:szCs w:val="22"/>
        </w:rPr>
        <w:t xml:space="preserve">. </w:t>
      </w:r>
      <w:r w:rsidR="00D57127" w:rsidRPr="00212750">
        <w:rPr>
          <w:rFonts w:ascii="Arial" w:hAnsi="Arial" w:cs="Arial"/>
          <w:sz w:val="22"/>
          <w:szCs w:val="22"/>
        </w:rPr>
        <w:t>In fact</w:t>
      </w:r>
      <w:r w:rsidR="00944E4E" w:rsidRPr="00212750">
        <w:rPr>
          <w:rFonts w:ascii="Arial" w:hAnsi="Arial" w:cs="Arial"/>
          <w:sz w:val="22"/>
          <w:szCs w:val="22"/>
        </w:rPr>
        <w:t xml:space="preserve">, the arguments below do </w:t>
      </w:r>
      <w:r w:rsidR="009B65D8">
        <w:rPr>
          <w:rFonts w:ascii="Arial" w:hAnsi="Arial" w:cs="Arial"/>
          <w:sz w:val="22"/>
          <w:szCs w:val="22"/>
        </w:rPr>
        <w:t>not require the full force of VW</w:t>
      </w:r>
      <w:r w:rsidR="00412810">
        <w:rPr>
          <w:rFonts w:ascii="Arial" w:hAnsi="Arial" w:cs="Arial"/>
          <w:sz w:val="22"/>
          <w:szCs w:val="22"/>
        </w:rPr>
        <w:t>. Rather, they</w:t>
      </w:r>
      <w:r w:rsidR="00944E4E" w:rsidRPr="00212750">
        <w:rPr>
          <w:rFonts w:ascii="Arial" w:hAnsi="Arial" w:cs="Arial"/>
          <w:sz w:val="22"/>
          <w:szCs w:val="22"/>
        </w:rPr>
        <w:t xml:space="preserve"> show that Conjunction Conditionalization follows given certain </w:t>
      </w:r>
      <w:r w:rsidR="00A738EB" w:rsidRPr="00212750">
        <w:rPr>
          <w:rFonts w:ascii="Arial" w:hAnsi="Arial" w:cs="Arial"/>
          <w:sz w:val="22"/>
          <w:szCs w:val="22"/>
        </w:rPr>
        <w:t xml:space="preserve">packages of </w:t>
      </w:r>
      <w:r w:rsidR="009B65D8">
        <w:rPr>
          <w:rFonts w:ascii="Arial" w:hAnsi="Arial" w:cs="Arial"/>
          <w:sz w:val="22"/>
          <w:szCs w:val="22"/>
        </w:rPr>
        <w:t>theorems of VW</w:t>
      </w:r>
      <w:r w:rsidR="00944E4E" w:rsidRPr="00212750">
        <w:rPr>
          <w:rFonts w:ascii="Arial" w:hAnsi="Arial" w:cs="Arial"/>
          <w:sz w:val="22"/>
          <w:szCs w:val="22"/>
        </w:rPr>
        <w:t>.</w:t>
      </w:r>
      <w:r w:rsidR="00E22E78" w:rsidRPr="00212750">
        <w:rPr>
          <w:rStyle w:val="FootnoteReference"/>
          <w:rFonts w:ascii="Arial" w:hAnsi="Arial" w:cs="Arial"/>
          <w:sz w:val="22"/>
          <w:szCs w:val="22"/>
        </w:rPr>
        <w:footnoteReference w:id="6"/>
      </w:r>
      <w:r w:rsidR="00944E4E" w:rsidRPr="00212750">
        <w:rPr>
          <w:rFonts w:ascii="Arial" w:hAnsi="Arial" w:cs="Arial"/>
          <w:sz w:val="22"/>
          <w:szCs w:val="22"/>
        </w:rPr>
        <w:t xml:space="preserve"> </w:t>
      </w:r>
      <w:r w:rsidR="00A738EB" w:rsidRPr="00212750">
        <w:rPr>
          <w:rFonts w:ascii="Arial" w:hAnsi="Arial" w:cs="Arial"/>
          <w:sz w:val="22"/>
          <w:szCs w:val="22"/>
        </w:rPr>
        <w:t xml:space="preserve">The relevant </w:t>
      </w:r>
      <w:r w:rsidR="005D53D1" w:rsidRPr="00212750">
        <w:rPr>
          <w:rFonts w:ascii="Arial" w:hAnsi="Arial" w:cs="Arial"/>
          <w:sz w:val="22"/>
          <w:szCs w:val="22"/>
        </w:rPr>
        <w:t>theorems of</w:t>
      </w:r>
      <w:r w:rsidR="009B65D8">
        <w:rPr>
          <w:rFonts w:ascii="Arial" w:hAnsi="Arial" w:cs="Arial"/>
          <w:sz w:val="22"/>
          <w:szCs w:val="22"/>
        </w:rPr>
        <w:t xml:space="preserve"> VW</w:t>
      </w:r>
      <w:r w:rsidR="00A738EB" w:rsidRPr="00212750">
        <w:rPr>
          <w:rFonts w:ascii="Arial" w:hAnsi="Arial" w:cs="Arial"/>
          <w:sz w:val="22"/>
          <w:szCs w:val="22"/>
        </w:rPr>
        <w:t xml:space="preserve"> are</w:t>
      </w:r>
      <w:r w:rsidR="005D53D1" w:rsidRPr="00212750">
        <w:rPr>
          <w:rFonts w:ascii="Arial" w:hAnsi="Arial" w:cs="Arial"/>
          <w:sz w:val="22"/>
          <w:szCs w:val="22"/>
        </w:rPr>
        <w:t>:</w:t>
      </w:r>
    </w:p>
    <w:p w:rsidR="008D39A3" w:rsidRPr="00212750" w:rsidRDefault="008D39A3" w:rsidP="00212750">
      <w:pPr>
        <w:spacing w:line="480" w:lineRule="auto"/>
        <w:jc w:val="both"/>
        <w:rPr>
          <w:rFonts w:ascii="Arial" w:hAnsi="Arial" w:cs="Arial"/>
          <w:sz w:val="22"/>
          <w:szCs w:val="22"/>
        </w:rPr>
      </w:pPr>
    </w:p>
    <w:p w:rsidR="005D53D1" w:rsidRPr="00212750" w:rsidRDefault="005D53D1" w:rsidP="00212750">
      <w:pPr>
        <w:pStyle w:val="NoSpacing"/>
        <w:spacing w:line="480" w:lineRule="auto"/>
        <w:ind w:firstLine="720"/>
        <w:jc w:val="both"/>
        <w:rPr>
          <w:rFonts w:ascii="Arial" w:hAnsi="Arial" w:cs="Arial"/>
        </w:rPr>
      </w:pPr>
      <w:r w:rsidRPr="00212750">
        <w:rPr>
          <w:rFonts w:ascii="Arial" w:hAnsi="Arial" w:cs="Arial"/>
        </w:rPr>
        <w:t xml:space="preserve">Modus Ponens: (X &gt; Y) </w:t>
      </w:r>
      <w:r w:rsidRPr="00212750">
        <w:rPr>
          <w:rFonts w:ascii="Arial" w:hAnsi="Arial" w:cs="Arial"/>
        </w:rPr>
        <w:sym w:font="Symbol" w:char="F0C9"/>
      </w:r>
      <w:r w:rsidRPr="00212750">
        <w:rPr>
          <w:rFonts w:ascii="Arial" w:hAnsi="Arial" w:cs="Arial"/>
        </w:rPr>
        <w:t xml:space="preserve"> (X </w:t>
      </w:r>
      <w:r w:rsidRPr="00212750">
        <w:rPr>
          <w:rFonts w:ascii="Arial" w:hAnsi="Arial" w:cs="Arial"/>
        </w:rPr>
        <w:sym w:font="Symbol" w:char="F0C9"/>
      </w:r>
      <w:r w:rsidRPr="00212750">
        <w:rPr>
          <w:rFonts w:ascii="Arial" w:hAnsi="Arial" w:cs="Arial"/>
        </w:rPr>
        <w:t xml:space="preserve"> Y).</w:t>
      </w:r>
    </w:p>
    <w:p w:rsidR="004C7579" w:rsidRPr="00212750" w:rsidRDefault="004C7579" w:rsidP="00212750">
      <w:pPr>
        <w:pStyle w:val="NoSpacing"/>
        <w:spacing w:line="480" w:lineRule="auto"/>
        <w:ind w:firstLine="720"/>
        <w:jc w:val="both"/>
        <w:rPr>
          <w:rFonts w:ascii="Arial" w:hAnsi="Arial" w:cs="Arial"/>
        </w:rPr>
      </w:pPr>
      <w:r w:rsidRPr="00212750">
        <w:rPr>
          <w:rFonts w:ascii="Arial" w:hAnsi="Arial" w:cs="Arial"/>
        </w:rPr>
        <w:t xml:space="preserve">Necessary Consequent: </w:t>
      </w:r>
      <w:r w:rsidR="00D57127" w:rsidRPr="00212750">
        <w:rPr>
          <w:rFonts w:ascii="Arial" w:hAnsi="Arial" w:cs="Arial"/>
        </w:rPr>
        <w:t xml:space="preserve">if </w:t>
      </w:r>
      <w:r w:rsidRPr="00212750">
        <w:rPr>
          <w:rFonts w:ascii="Arial" w:hAnsi="Arial" w:cs="Arial"/>
        </w:rPr>
        <w:t>├ Z, then X &gt; Z.</w:t>
      </w:r>
      <w:r w:rsidRPr="00212750">
        <w:rPr>
          <w:rStyle w:val="FootnoteReference"/>
          <w:rFonts w:ascii="Arial" w:hAnsi="Arial" w:cs="Arial"/>
        </w:rPr>
        <w:footnoteReference w:id="7"/>
      </w:r>
    </w:p>
    <w:p w:rsidR="006A5550" w:rsidRPr="00212750" w:rsidRDefault="006A5550" w:rsidP="00212750">
      <w:pPr>
        <w:pStyle w:val="NoSpacing"/>
        <w:spacing w:line="480" w:lineRule="auto"/>
        <w:ind w:firstLine="720"/>
        <w:jc w:val="both"/>
        <w:rPr>
          <w:rFonts w:ascii="Arial" w:hAnsi="Arial" w:cs="Arial"/>
        </w:rPr>
      </w:pPr>
      <w:r w:rsidRPr="00212750">
        <w:rPr>
          <w:rFonts w:ascii="Arial" w:hAnsi="Arial" w:cs="Arial"/>
        </w:rPr>
        <w:t xml:space="preserve">Substitution of Logical Equivalents: </w:t>
      </w:r>
      <w:r w:rsidR="005D748C" w:rsidRPr="00212750">
        <w:rPr>
          <w:rFonts w:ascii="Arial" w:hAnsi="Arial" w:cs="Arial"/>
        </w:rPr>
        <w:t xml:space="preserve">if </w:t>
      </w:r>
      <w:r w:rsidRPr="00212750">
        <w:rPr>
          <w:rFonts w:ascii="Arial" w:hAnsi="Arial" w:cs="Arial"/>
        </w:rPr>
        <w:t xml:space="preserve">├ X </w:t>
      </w:r>
      <w:r w:rsidRPr="00212750">
        <w:rPr>
          <w:rFonts w:ascii="Arial" w:hAnsi="Arial" w:cs="Arial"/>
        </w:rPr>
        <w:sym w:font="Symbol" w:char="F0BA"/>
      </w:r>
      <w:r w:rsidR="005D748C" w:rsidRPr="00212750">
        <w:rPr>
          <w:rFonts w:ascii="Arial" w:hAnsi="Arial" w:cs="Arial"/>
        </w:rPr>
        <w:t xml:space="preserve"> Y</w:t>
      </w:r>
      <w:r w:rsidRPr="00212750">
        <w:rPr>
          <w:rFonts w:ascii="Arial" w:hAnsi="Arial" w:cs="Arial"/>
        </w:rPr>
        <w:t xml:space="preserve"> then </w:t>
      </w:r>
      <w:r w:rsidR="005D748C" w:rsidRPr="00212750">
        <w:rPr>
          <w:rFonts w:ascii="Arial" w:hAnsi="Arial" w:cs="Arial"/>
        </w:rPr>
        <w:t xml:space="preserve">(X &gt; Z) </w:t>
      </w:r>
      <w:r w:rsidR="005D748C" w:rsidRPr="00212750">
        <w:rPr>
          <w:rFonts w:ascii="Arial" w:hAnsi="Arial" w:cs="Arial"/>
        </w:rPr>
        <w:sym w:font="Symbol" w:char="F0BA"/>
      </w:r>
      <w:r w:rsidR="005D748C" w:rsidRPr="00212750">
        <w:rPr>
          <w:rFonts w:ascii="Arial" w:hAnsi="Arial" w:cs="Arial"/>
        </w:rPr>
        <w:t xml:space="preserve"> (</w:t>
      </w:r>
      <w:r w:rsidRPr="00212750">
        <w:rPr>
          <w:rFonts w:ascii="Arial" w:hAnsi="Arial" w:cs="Arial"/>
        </w:rPr>
        <w:t>Y &gt; Z</w:t>
      </w:r>
      <w:r w:rsidR="005D748C" w:rsidRPr="00212750">
        <w:rPr>
          <w:rFonts w:ascii="Arial" w:hAnsi="Arial" w:cs="Arial"/>
        </w:rPr>
        <w:t>)</w:t>
      </w:r>
      <w:r w:rsidRPr="00212750">
        <w:rPr>
          <w:rFonts w:ascii="Arial" w:hAnsi="Arial" w:cs="Arial"/>
        </w:rPr>
        <w:t>.</w:t>
      </w:r>
      <w:r w:rsidRPr="00212750">
        <w:rPr>
          <w:rStyle w:val="FootnoteReference"/>
          <w:rFonts w:ascii="Arial" w:hAnsi="Arial" w:cs="Arial"/>
        </w:rPr>
        <w:footnoteReference w:id="8"/>
      </w:r>
    </w:p>
    <w:p w:rsidR="004C7579" w:rsidRPr="00212750" w:rsidRDefault="000154BC" w:rsidP="00212750">
      <w:pPr>
        <w:pStyle w:val="NoSpacing"/>
        <w:spacing w:line="480" w:lineRule="auto"/>
        <w:ind w:firstLine="720"/>
        <w:jc w:val="both"/>
        <w:rPr>
          <w:rFonts w:ascii="Arial" w:hAnsi="Arial" w:cs="Arial"/>
        </w:rPr>
      </w:pPr>
      <w:r w:rsidRPr="00212750">
        <w:rPr>
          <w:rFonts w:ascii="Arial" w:hAnsi="Arial" w:cs="Arial"/>
        </w:rPr>
        <w:t>Disjunction</w:t>
      </w:r>
      <w:r w:rsidR="004C7579" w:rsidRPr="00212750">
        <w:rPr>
          <w:rFonts w:ascii="Arial" w:hAnsi="Arial" w:cs="Arial"/>
        </w:rPr>
        <w:t xml:space="preserve">: ((X &gt; Y) </w:t>
      </w:r>
      <w:r w:rsidR="004C7579" w:rsidRPr="00212750">
        <w:rPr>
          <w:rFonts w:ascii="Arial" w:eastAsia="LucidaBrightMathSymbol" w:hAnsi="Arial" w:cs="Arial"/>
        </w:rPr>
        <w:sym w:font="Symbol" w:char="F0D9"/>
      </w:r>
      <w:r w:rsidR="004C7579" w:rsidRPr="00212750">
        <w:rPr>
          <w:rFonts w:ascii="Arial" w:hAnsi="Arial" w:cs="Arial"/>
        </w:rPr>
        <w:t xml:space="preserve"> (Z &gt; Y)) </w:t>
      </w:r>
      <w:r w:rsidR="004C7579" w:rsidRPr="00212750">
        <w:rPr>
          <w:rFonts w:ascii="Arial" w:hAnsi="Arial" w:cs="Arial"/>
        </w:rPr>
        <w:sym w:font="Symbol" w:char="F0C9"/>
      </w:r>
      <w:r w:rsidR="004C7579" w:rsidRPr="00212750">
        <w:rPr>
          <w:rFonts w:ascii="Arial" w:hAnsi="Arial" w:cs="Arial"/>
        </w:rPr>
        <w:t xml:space="preserve"> ((X v Z) &gt; Y).</w:t>
      </w:r>
    </w:p>
    <w:p w:rsidR="006A5550" w:rsidRPr="00212750" w:rsidRDefault="00D57127" w:rsidP="00212750">
      <w:pPr>
        <w:pStyle w:val="NoSpacing"/>
        <w:spacing w:line="480" w:lineRule="auto"/>
        <w:ind w:firstLine="720"/>
        <w:jc w:val="both"/>
        <w:rPr>
          <w:rFonts w:ascii="Arial" w:hAnsi="Arial" w:cs="Arial"/>
        </w:rPr>
      </w:pPr>
      <w:r w:rsidRPr="00212750">
        <w:rPr>
          <w:rFonts w:ascii="Arial" w:hAnsi="Arial" w:cs="Arial"/>
        </w:rPr>
        <w:t xml:space="preserve">LAS: ((X &gt; Z) </w:t>
      </w:r>
      <w:r w:rsidRPr="00212750">
        <w:rPr>
          <w:rFonts w:ascii="Arial" w:eastAsia="LucidaBrightMathSymbol" w:hAnsi="Arial" w:cs="Arial"/>
        </w:rPr>
        <w:sym w:font="Symbol" w:char="F0D9"/>
      </w:r>
      <w:r w:rsidRPr="00212750">
        <w:rPr>
          <w:rFonts w:ascii="Arial" w:eastAsia="LucidaBrightMathSymbol" w:hAnsi="Arial" w:cs="Arial"/>
        </w:rPr>
        <w:t xml:space="preserve"> </w:t>
      </w:r>
      <w:r w:rsidRPr="00212750">
        <w:rPr>
          <w:rFonts w:ascii="Arial" w:hAnsi="Arial" w:cs="Arial"/>
        </w:rPr>
        <w:t xml:space="preserve">~(X &gt; ~Y)) </w:t>
      </w:r>
      <w:r w:rsidRPr="00212750">
        <w:rPr>
          <w:rFonts w:ascii="Arial" w:hAnsi="Arial" w:cs="Arial"/>
        </w:rPr>
        <w:sym w:font="Symbol" w:char="F0C9"/>
      </w:r>
      <w:r w:rsidR="006A5550" w:rsidRPr="00212750">
        <w:rPr>
          <w:rFonts w:ascii="Arial" w:hAnsi="Arial" w:cs="Arial"/>
        </w:rPr>
        <w:t xml:space="preserve"> </w:t>
      </w:r>
      <w:r w:rsidRPr="00212750">
        <w:rPr>
          <w:rFonts w:ascii="Arial" w:hAnsi="Arial" w:cs="Arial"/>
        </w:rPr>
        <w:t>(</w:t>
      </w:r>
      <w:r w:rsidR="006A5550" w:rsidRPr="00212750">
        <w:rPr>
          <w:rFonts w:ascii="Arial" w:hAnsi="Arial" w:cs="Arial"/>
        </w:rPr>
        <w:t xml:space="preserve">(X </w:t>
      </w:r>
      <w:r w:rsidR="006A5550" w:rsidRPr="00212750">
        <w:rPr>
          <w:rFonts w:ascii="Arial" w:hAnsi="Arial" w:cs="Arial"/>
        </w:rPr>
        <w:sym w:font="Symbol" w:char="F0D9"/>
      </w:r>
      <w:r w:rsidR="006A5550" w:rsidRPr="00212750">
        <w:rPr>
          <w:rFonts w:ascii="Arial" w:hAnsi="Arial" w:cs="Arial"/>
        </w:rPr>
        <w:t xml:space="preserve"> Y) &gt; Z</w:t>
      </w:r>
      <w:r w:rsidRPr="00212750">
        <w:rPr>
          <w:rFonts w:ascii="Arial" w:hAnsi="Arial" w:cs="Arial"/>
        </w:rPr>
        <w:t>)</w:t>
      </w:r>
      <w:r w:rsidR="006A5550" w:rsidRPr="00212750">
        <w:rPr>
          <w:rFonts w:ascii="Arial" w:hAnsi="Arial" w:cs="Arial"/>
        </w:rPr>
        <w:t>.</w:t>
      </w:r>
    </w:p>
    <w:p w:rsidR="001373E4" w:rsidRPr="00212750" w:rsidRDefault="001373E4" w:rsidP="001373E4">
      <w:pPr>
        <w:pStyle w:val="NoSpacing"/>
        <w:spacing w:line="480" w:lineRule="auto"/>
        <w:ind w:firstLine="720"/>
        <w:jc w:val="both"/>
        <w:rPr>
          <w:rFonts w:ascii="Arial" w:hAnsi="Arial" w:cs="Arial"/>
        </w:rPr>
      </w:pPr>
      <w:r w:rsidRPr="00212750">
        <w:rPr>
          <w:rFonts w:ascii="Arial" w:eastAsia="Calibri" w:hAnsi="Arial" w:cs="Arial"/>
          <w:lang w:val="pt-PT"/>
        </w:rPr>
        <w:t xml:space="preserve">VLAS: ((X &gt; Y) </w:t>
      </w:r>
      <w:r w:rsidRPr="00212750">
        <w:rPr>
          <w:rFonts w:ascii="Arial" w:eastAsia="LucidaBrightMathSymbol" w:hAnsi="Arial" w:cs="Arial"/>
        </w:rPr>
        <w:sym w:font="Symbol" w:char="F0D9"/>
      </w:r>
      <w:r w:rsidRPr="00212750">
        <w:rPr>
          <w:rFonts w:ascii="Arial" w:eastAsia="LucidaBrightMathSymbol" w:hAnsi="Arial" w:cs="Arial"/>
          <w:lang w:val="pt-PT"/>
        </w:rPr>
        <w:t xml:space="preserve"> </w:t>
      </w:r>
      <w:r w:rsidRPr="00212750">
        <w:rPr>
          <w:rFonts w:ascii="Arial" w:eastAsia="Calibri" w:hAnsi="Arial" w:cs="Arial"/>
          <w:lang w:val="pt-PT"/>
        </w:rPr>
        <w:t xml:space="preserve">(X &gt; Z)) </w:t>
      </w:r>
      <w:r w:rsidRPr="00212750">
        <w:rPr>
          <w:rFonts w:ascii="Arial" w:eastAsia="Calibri" w:hAnsi="Arial" w:cs="Arial"/>
        </w:rPr>
        <w:sym w:font="Symbol" w:char="F0C9"/>
      </w:r>
      <w:r w:rsidRPr="00212750">
        <w:rPr>
          <w:rFonts w:ascii="Arial" w:eastAsia="Calibri" w:hAnsi="Arial" w:cs="Arial"/>
          <w:lang w:val="pt-PT"/>
        </w:rPr>
        <w:t xml:space="preserve"> ((X </w:t>
      </w:r>
      <w:r w:rsidRPr="00212750">
        <w:rPr>
          <w:rFonts w:ascii="Arial" w:eastAsia="LucidaBrightMathSymbol" w:hAnsi="Arial" w:cs="Arial"/>
        </w:rPr>
        <w:sym w:font="Symbol" w:char="F0D9"/>
      </w:r>
      <w:r w:rsidRPr="00212750">
        <w:rPr>
          <w:rFonts w:ascii="Arial" w:eastAsia="LucidaBrightMathSymbol" w:hAnsi="Arial" w:cs="Arial"/>
          <w:lang w:val="pt-PT"/>
        </w:rPr>
        <w:t xml:space="preserve"> </w:t>
      </w:r>
      <w:r w:rsidRPr="00212750">
        <w:rPr>
          <w:rFonts w:ascii="Arial" w:eastAsia="Calibri" w:hAnsi="Arial" w:cs="Arial"/>
          <w:lang w:val="pt-PT"/>
        </w:rPr>
        <w:t>Y) &gt; Z).</w:t>
      </w:r>
    </w:p>
    <w:p w:rsidR="008D39A3" w:rsidRPr="00212750" w:rsidRDefault="008D39A3" w:rsidP="00212750">
      <w:pPr>
        <w:pStyle w:val="NoSpacing"/>
        <w:spacing w:line="480" w:lineRule="auto"/>
        <w:ind w:firstLine="720"/>
        <w:jc w:val="both"/>
        <w:rPr>
          <w:rFonts w:ascii="Arial" w:hAnsi="Arial" w:cs="Arial"/>
        </w:rPr>
      </w:pPr>
      <w:r w:rsidRPr="00212750">
        <w:rPr>
          <w:rFonts w:ascii="Arial" w:hAnsi="Arial" w:cs="Arial"/>
        </w:rPr>
        <w:t xml:space="preserve">Substitution: </w:t>
      </w:r>
      <w:r w:rsidR="00D57127" w:rsidRPr="00212750">
        <w:rPr>
          <w:rFonts w:ascii="Arial" w:hAnsi="Arial" w:cs="Arial"/>
        </w:rPr>
        <w:t>((</w:t>
      </w:r>
      <w:r w:rsidRPr="00212750">
        <w:rPr>
          <w:rFonts w:ascii="Arial" w:hAnsi="Arial" w:cs="Arial"/>
        </w:rPr>
        <w:t>X &gt; Y</w:t>
      </w:r>
      <w:r w:rsidR="00D57127" w:rsidRPr="00212750">
        <w:rPr>
          <w:rFonts w:ascii="Arial" w:hAnsi="Arial" w:cs="Arial"/>
        </w:rPr>
        <w:t xml:space="preserve">) </w:t>
      </w:r>
      <w:r w:rsidR="00D57127" w:rsidRPr="00212750">
        <w:rPr>
          <w:rFonts w:ascii="Arial" w:eastAsia="LucidaBrightMathSymbol" w:hAnsi="Arial" w:cs="Arial"/>
        </w:rPr>
        <w:sym w:font="Symbol" w:char="F0D9"/>
      </w:r>
      <w:r w:rsidRPr="00212750">
        <w:rPr>
          <w:rFonts w:ascii="Arial" w:hAnsi="Arial" w:cs="Arial"/>
        </w:rPr>
        <w:t xml:space="preserve"> </w:t>
      </w:r>
      <w:r w:rsidR="00D57127" w:rsidRPr="00212750">
        <w:rPr>
          <w:rFonts w:ascii="Arial" w:hAnsi="Arial" w:cs="Arial"/>
        </w:rPr>
        <w:t>(</w:t>
      </w:r>
      <w:r w:rsidRPr="00212750">
        <w:rPr>
          <w:rFonts w:ascii="Arial" w:hAnsi="Arial" w:cs="Arial"/>
        </w:rPr>
        <w:t>Y &gt; X</w:t>
      </w:r>
      <w:r w:rsidR="00D57127" w:rsidRPr="00212750">
        <w:rPr>
          <w:rFonts w:ascii="Arial" w:hAnsi="Arial" w:cs="Arial"/>
        </w:rPr>
        <w:t xml:space="preserve">) </w:t>
      </w:r>
      <w:r w:rsidR="00D57127" w:rsidRPr="00212750">
        <w:rPr>
          <w:rFonts w:ascii="Arial" w:eastAsia="LucidaBrightMathSymbol" w:hAnsi="Arial" w:cs="Arial"/>
        </w:rPr>
        <w:sym w:font="Symbol" w:char="F0D9"/>
      </w:r>
      <w:r w:rsidRPr="00212750">
        <w:rPr>
          <w:rFonts w:ascii="Arial" w:hAnsi="Arial" w:cs="Arial"/>
        </w:rPr>
        <w:t xml:space="preserve"> </w:t>
      </w:r>
      <w:r w:rsidR="00D57127" w:rsidRPr="00212750">
        <w:rPr>
          <w:rFonts w:ascii="Arial" w:hAnsi="Arial" w:cs="Arial"/>
        </w:rPr>
        <w:t>(</w:t>
      </w:r>
      <w:r w:rsidRPr="00212750">
        <w:rPr>
          <w:rFonts w:ascii="Arial" w:hAnsi="Arial" w:cs="Arial"/>
        </w:rPr>
        <w:t>X &gt; Z</w:t>
      </w:r>
      <w:r w:rsidR="00D57127" w:rsidRPr="00212750">
        <w:rPr>
          <w:rFonts w:ascii="Arial" w:hAnsi="Arial" w:cs="Arial"/>
        </w:rPr>
        <w:t xml:space="preserve">)) </w:t>
      </w:r>
      <w:r w:rsidR="00D57127" w:rsidRPr="00212750">
        <w:rPr>
          <w:rFonts w:ascii="Arial" w:hAnsi="Arial" w:cs="Arial"/>
        </w:rPr>
        <w:sym w:font="Symbol" w:char="F0C9"/>
      </w:r>
      <w:r w:rsidRPr="00212750">
        <w:rPr>
          <w:rFonts w:ascii="Arial" w:hAnsi="Arial" w:cs="Arial"/>
        </w:rPr>
        <w:t xml:space="preserve"> </w:t>
      </w:r>
      <w:r w:rsidR="00D57127" w:rsidRPr="00212750">
        <w:rPr>
          <w:rFonts w:ascii="Arial" w:hAnsi="Arial" w:cs="Arial"/>
        </w:rPr>
        <w:t>(</w:t>
      </w:r>
      <w:r w:rsidRPr="00212750">
        <w:rPr>
          <w:rFonts w:ascii="Arial" w:hAnsi="Arial" w:cs="Arial"/>
        </w:rPr>
        <w:t>Y &gt; Z</w:t>
      </w:r>
      <w:r w:rsidR="00D57127" w:rsidRPr="00212750">
        <w:rPr>
          <w:rFonts w:ascii="Arial" w:hAnsi="Arial" w:cs="Arial"/>
        </w:rPr>
        <w:t>)</w:t>
      </w:r>
      <w:r w:rsidR="006F79D9" w:rsidRPr="00212750">
        <w:rPr>
          <w:rFonts w:ascii="Arial" w:hAnsi="Arial" w:cs="Arial"/>
        </w:rPr>
        <w:t>.</w:t>
      </w:r>
    </w:p>
    <w:p w:rsidR="006A5550" w:rsidRPr="00212750" w:rsidRDefault="006A5550" w:rsidP="00212750">
      <w:pPr>
        <w:pStyle w:val="NoSpacing"/>
        <w:spacing w:line="480" w:lineRule="auto"/>
        <w:jc w:val="both"/>
        <w:rPr>
          <w:rFonts w:ascii="Arial" w:hAnsi="Arial" w:cs="Arial"/>
        </w:rPr>
      </w:pPr>
    </w:p>
    <w:p w:rsidR="008D39A3" w:rsidRPr="00212750" w:rsidRDefault="006F79D9" w:rsidP="00212750">
      <w:pPr>
        <w:pStyle w:val="NoSpacing"/>
        <w:spacing w:line="480" w:lineRule="auto"/>
        <w:jc w:val="both"/>
        <w:rPr>
          <w:rFonts w:ascii="Arial" w:hAnsi="Arial" w:cs="Arial"/>
        </w:rPr>
      </w:pPr>
      <w:r w:rsidRPr="00212750">
        <w:rPr>
          <w:rFonts w:ascii="Arial" w:hAnsi="Arial" w:cs="Arial"/>
        </w:rPr>
        <w:t>The following combinations of these principles ca</w:t>
      </w:r>
      <w:r w:rsidR="00412810">
        <w:rPr>
          <w:rFonts w:ascii="Arial" w:hAnsi="Arial" w:cs="Arial"/>
        </w:rPr>
        <w:t>n</w:t>
      </w:r>
      <w:r w:rsidRPr="00212750">
        <w:rPr>
          <w:rFonts w:ascii="Arial" w:hAnsi="Arial" w:cs="Arial"/>
        </w:rPr>
        <w:t xml:space="preserve"> be used to </w:t>
      </w:r>
      <w:r w:rsidR="00684C73" w:rsidRPr="00212750">
        <w:rPr>
          <w:rFonts w:ascii="Arial" w:hAnsi="Arial" w:cs="Arial"/>
        </w:rPr>
        <w:t xml:space="preserve">provide arguments for the </w:t>
      </w:r>
      <w:r w:rsidRPr="00212750">
        <w:rPr>
          <w:rFonts w:ascii="Arial" w:hAnsi="Arial" w:cs="Arial"/>
        </w:rPr>
        <w:t>valid</w:t>
      </w:r>
      <w:r w:rsidR="00684C73" w:rsidRPr="00212750">
        <w:rPr>
          <w:rFonts w:ascii="Arial" w:hAnsi="Arial" w:cs="Arial"/>
        </w:rPr>
        <w:t xml:space="preserve">ity of </w:t>
      </w:r>
      <w:r w:rsidRPr="00212750">
        <w:rPr>
          <w:rFonts w:ascii="Arial" w:hAnsi="Arial" w:cs="Arial"/>
        </w:rPr>
        <w:t>Conjunction Conditionalization</w:t>
      </w:r>
      <w:r w:rsidR="00684C73" w:rsidRPr="00212750">
        <w:rPr>
          <w:rFonts w:ascii="Arial" w:hAnsi="Arial" w:cs="Arial"/>
        </w:rPr>
        <w:t>:</w:t>
      </w:r>
    </w:p>
    <w:p w:rsidR="006F79D9" w:rsidRPr="00212750" w:rsidRDefault="006F79D9" w:rsidP="00212750">
      <w:pPr>
        <w:pStyle w:val="NoSpacing"/>
        <w:spacing w:line="480" w:lineRule="auto"/>
        <w:jc w:val="both"/>
        <w:rPr>
          <w:rFonts w:ascii="Arial" w:hAnsi="Arial" w:cs="Arial"/>
        </w:rPr>
      </w:pPr>
    </w:p>
    <w:p w:rsidR="006F79D9" w:rsidRPr="00212750" w:rsidRDefault="006F79D9" w:rsidP="00212750">
      <w:pPr>
        <w:pStyle w:val="NoSpacing"/>
        <w:numPr>
          <w:ilvl w:val="0"/>
          <w:numId w:val="22"/>
        </w:numPr>
        <w:spacing w:line="480" w:lineRule="auto"/>
        <w:jc w:val="both"/>
        <w:rPr>
          <w:rFonts w:ascii="Arial" w:hAnsi="Arial" w:cs="Arial"/>
        </w:rPr>
      </w:pPr>
      <w:r w:rsidRPr="00212750">
        <w:rPr>
          <w:rFonts w:ascii="Arial" w:hAnsi="Arial" w:cs="Arial"/>
        </w:rPr>
        <w:t>Disjunction, Substitution of Logical Equivalents, LAS, and Modus Ponens</w:t>
      </w:r>
      <w:r w:rsidR="00AC57AB" w:rsidRPr="00212750">
        <w:rPr>
          <w:rFonts w:ascii="Arial" w:hAnsi="Arial" w:cs="Arial"/>
        </w:rPr>
        <w:t>.</w:t>
      </w:r>
    </w:p>
    <w:p w:rsidR="006F79D9" w:rsidRPr="00212750" w:rsidRDefault="006F79D9" w:rsidP="00212750">
      <w:pPr>
        <w:pStyle w:val="NoSpacing"/>
        <w:spacing w:line="480" w:lineRule="auto"/>
        <w:ind w:firstLine="720"/>
        <w:jc w:val="both"/>
        <w:rPr>
          <w:rFonts w:ascii="Arial" w:hAnsi="Arial" w:cs="Arial"/>
        </w:rPr>
      </w:pPr>
    </w:p>
    <w:p w:rsidR="006F79D9" w:rsidRPr="00212750" w:rsidRDefault="006F79D9" w:rsidP="00212750">
      <w:pPr>
        <w:pStyle w:val="NoSpacing"/>
        <w:numPr>
          <w:ilvl w:val="0"/>
          <w:numId w:val="22"/>
        </w:numPr>
        <w:spacing w:line="480" w:lineRule="auto"/>
        <w:jc w:val="both"/>
        <w:rPr>
          <w:rFonts w:ascii="Arial" w:hAnsi="Arial" w:cs="Arial"/>
        </w:rPr>
      </w:pPr>
      <w:r w:rsidRPr="00212750">
        <w:rPr>
          <w:rFonts w:ascii="Arial" w:hAnsi="Arial" w:cs="Arial"/>
        </w:rPr>
        <w:t>Disjunction, Substitution, Necessary Consequent</w:t>
      </w:r>
      <w:r w:rsidR="00AC57AB" w:rsidRPr="00212750">
        <w:rPr>
          <w:rFonts w:ascii="Arial" w:hAnsi="Arial" w:cs="Arial"/>
        </w:rPr>
        <w:t>.</w:t>
      </w:r>
    </w:p>
    <w:p w:rsidR="006F79D9" w:rsidRPr="00212750" w:rsidRDefault="006F79D9" w:rsidP="00212750">
      <w:pPr>
        <w:pStyle w:val="NoSpacing"/>
        <w:spacing w:line="480" w:lineRule="auto"/>
        <w:ind w:firstLine="720"/>
        <w:jc w:val="both"/>
        <w:rPr>
          <w:rFonts w:ascii="Arial" w:eastAsia="Calibri" w:hAnsi="Arial" w:cs="Arial"/>
          <w:lang w:val="pt-PT"/>
        </w:rPr>
      </w:pPr>
    </w:p>
    <w:p w:rsidR="006F79D9" w:rsidRPr="00212750" w:rsidRDefault="000154BC" w:rsidP="00212750">
      <w:pPr>
        <w:pStyle w:val="NoSpacing"/>
        <w:numPr>
          <w:ilvl w:val="0"/>
          <w:numId w:val="22"/>
        </w:numPr>
        <w:spacing w:line="480" w:lineRule="auto"/>
        <w:jc w:val="both"/>
        <w:rPr>
          <w:rFonts w:ascii="Arial" w:hAnsi="Arial" w:cs="Arial"/>
        </w:rPr>
      </w:pPr>
      <w:r w:rsidRPr="00212750">
        <w:rPr>
          <w:rFonts w:ascii="Arial" w:hAnsi="Arial" w:cs="Arial"/>
        </w:rPr>
        <w:t>Disjunction</w:t>
      </w:r>
      <w:r w:rsidR="006F79D9" w:rsidRPr="00212750">
        <w:rPr>
          <w:rFonts w:ascii="Arial" w:hAnsi="Arial" w:cs="Arial"/>
        </w:rPr>
        <w:t xml:space="preserve">, Substitution of Logical Equivalents, </w:t>
      </w:r>
      <w:r w:rsidR="006F79D9" w:rsidRPr="00212750">
        <w:rPr>
          <w:rFonts w:ascii="Arial" w:eastAsia="Calibri" w:hAnsi="Arial" w:cs="Arial"/>
          <w:lang w:val="pt-PT"/>
        </w:rPr>
        <w:t>VLAS</w:t>
      </w:r>
      <w:r w:rsidR="00AC57AB" w:rsidRPr="00212750">
        <w:rPr>
          <w:rFonts w:ascii="Arial" w:eastAsia="Calibri" w:hAnsi="Arial" w:cs="Arial"/>
          <w:lang w:val="pt-PT"/>
        </w:rPr>
        <w:t>.</w:t>
      </w:r>
    </w:p>
    <w:p w:rsidR="006F79D9" w:rsidRPr="00212750" w:rsidRDefault="006F79D9" w:rsidP="00212750">
      <w:pPr>
        <w:pStyle w:val="NoSpacing"/>
        <w:spacing w:line="480" w:lineRule="auto"/>
        <w:jc w:val="both"/>
        <w:rPr>
          <w:rFonts w:ascii="Arial" w:hAnsi="Arial" w:cs="Arial"/>
        </w:rPr>
      </w:pPr>
    </w:p>
    <w:p w:rsidR="00684C73" w:rsidRPr="00212750" w:rsidRDefault="00684C73" w:rsidP="00212750">
      <w:pPr>
        <w:pStyle w:val="NoSpacing"/>
        <w:spacing w:line="480" w:lineRule="auto"/>
        <w:jc w:val="both"/>
        <w:rPr>
          <w:rFonts w:ascii="Arial" w:hAnsi="Arial" w:cs="Arial"/>
        </w:rPr>
      </w:pPr>
      <w:r w:rsidRPr="00212750">
        <w:rPr>
          <w:rFonts w:ascii="Arial" w:hAnsi="Arial" w:cs="Arial"/>
        </w:rPr>
        <w:t>Consider some true A and C. If we can find a B which bears out the assumptions i</w:t>
      </w:r>
      <w:r w:rsidR="00AE2D94" w:rsidRPr="00212750">
        <w:rPr>
          <w:rFonts w:ascii="Arial" w:hAnsi="Arial" w:cs="Arial"/>
        </w:rPr>
        <w:t>n the arguments below, then the</w:t>
      </w:r>
      <w:r w:rsidRPr="00212750">
        <w:rPr>
          <w:rFonts w:ascii="Arial" w:hAnsi="Arial" w:cs="Arial"/>
        </w:rPr>
        <w:t xml:space="preserve"> packages of logical principles above validate </w:t>
      </w:r>
      <w:r w:rsidR="00AE2D94" w:rsidRPr="00212750">
        <w:rPr>
          <w:rFonts w:ascii="Arial" w:hAnsi="Arial" w:cs="Arial"/>
        </w:rPr>
        <w:t>Conjunction Conditionalization:</w:t>
      </w:r>
    </w:p>
    <w:p w:rsidR="00684C73" w:rsidRPr="00212750" w:rsidRDefault="00684C73" w:rsidP="00212750">
      <w:pPr>
        <w:pStyle w:val="NoSpacing"/>
        <w:spacing w:line="480" w:lineRule="auto"/>
        <w:jc w:val="both"/>
        <w:rPr>
          <w:rFonts w:ascii="Arial" w:hAnsi="Arial" w:cs="Arial"/>
        </w:rPr>
      </w:pPr>
    </w:p>
    <w:p w:rsidR="00684C73" w:rsidRPr="00212750" w:rsidRDefault="008016DA" w:rsidP="00212750">
      <w:pPr>
        <w:pStyle w:val="NoSpacing"/>
        <w:spacing w:line="480" w:lineRule="auto"/>
        <w:jc w:val="both"/>
        <w:rPr>
          <w:rFonts w:ascii="Arial" w:hAnsi="Arial" w:cs="Arial"/>
          <w:u w:val="single"/>
        </w:rPr>
      </w:pPr>
      <w:r w:rsidRPr="00212750">
        <w:rPr>
          <w:rFonts w:ascii="Arial" w:hAnsi="Arial" w:cs="Arial"/>
          <w:u w:val="single"/>
        </w:rPr>
        <w:t>A</w:t>
      </w:r>
      <w:r w:rsidR="00684C73" w:rsidRPr="00212750">
        <w:rPr>
          <w:rFonts w:ascii="Arial" w:hAnsi="Arial" w:cs="Arial"/>
          <w:u w:val="single"/>
        </w:rPr>
        <w:t>rgument 1</w:t>
      </w:r>
    </w:p>
    <w:p w:rsidR="002B665E" w:rsidRPr="00212750" w:rsidRDefault="002B665E" w:rsidP="00212750">
      <w:pPr>
        <w:pStyle w:val="ListParagraph"/>
        <w:numPr>
          <w:ilvl w:val="0"/>
          <w:numId w:val="19"/>
        </w:numPr>
        <w:spacing w:line="480" w:lineRule="auto"/>
        <w:ind w:left="1418" w:hanging="709"/>
        <w:jc w:val="both"/>
        <w:rPr>
          <w:rFonts w:ascii="Arial" w:hAnsi="Arial" w:cs="Arial"/>
          <w:sz w:val="22"/>
          <w:szCs w:val="22"/>
        </w:rPr>
      </w:pPr>
      <w:r w:rsidRPr="00212750">
        <w:rPr>
          <w:rFonts w:ascii="Arial" w:hAnsi="Arial" w:cs="Arial"/>
          <w:sz w:val="22"/>
          <w:szCs w:val="22"/>
        </w:rPr>
        <w:t>B &gt; C</w:t>
      </w:r>
      <w:r w:rsidRPr="00212750">
        <w:rPr>
          <w:rFonts w:ascii="Arial" w:hAnsi="Arial" w:cs="Arial"/>
          <w:sz w:val="22"/>
          <w:szCs w:val="22"/>
        </w:rPr>
        <w:tab/>
      </w:r>
      <w:r w:rsidRPr="00212750">
        <w:rPr>
          <w:rFonts w:ascii="Arial" w:hAnsi="Arial" w:cs="Arial"/>
          <w:sz w:val="22"/>
          <w:szCs w:val="22"/>
        </w:rPr>
        <w:tab/>
      </w:r>
      <w:r w:rsidRPr="00212750">
        <w:rPr>
          <w:rFonts w:ascii="Arial" w:hAnsi="Arial" w:cs="Arial"/>
          <w:sz w:val="22"/>
          <w:szCs w:val="22"/>
        </w:rPr>
        <w:tab/>
        <w:t>Assumption</w:t>
      </w:r>
    </w:p>
    <w:p w:rsidR="002B665E" w:rsidRPr="00212750" w:rsidRDefault="002B665E" w:rsidP="00212750">
      <w:pPr>
        <w:pStyle w:val="ListParagraph"/>
        <w:numPr>
          <w:ilvl w:val="0"/>
          <w:numId w:val="19"/>
        </w:numPr>
        <w:spacing w:line="480" w:lineRule="auto"/>
        <w:ind w:left="1418" w:hanging="709"/>
        <w:jc w:val="both"/>
        <w:rPr>
          <w:rFonts w:ascii="Arial" w:hAnsi="Arial" w:cs="Arial"/>
          <w:sz w:val="22"/>
          <w:szCs w:val="22"/>
        </w:rPr>
      </w:pPr>
      <w:r w:rsidRPr="00212750">
        <w:rPr>
          <w:rFonts w:ascii="Arial" w:hAnsi="Arial" w:cs="Arial"/>
          <w:sz w:val="22"/>
          <w:szCs w:val="22"/>
        </w:rPr>
        <w:t>~B &gt; C</w:t>
      </w:r>
      <w:r w:rsidRPr="00212750">
        <w:rPr>
          <w:rFonts w:ascii="Arial" w:hAnsi="Arial" w:cs="Arial"/>
          <w:sz w:val="22"/>
          <w:szCs w:val="22"/>
        </w:rPr>
        <w:tab/>
      </w:r>
      <w:r w:rsidRPr="00212750">
        <w:rPr>
          <w:rFonts w:ascii="Arial" w:hAnsi="Arial" w:cs="Arial"/>
          <w:sz w:val="22"/>
          <w:szCs w:val="22"/>
        </w:rPr>
        <w:tab/>
      </w:r>
      <w:r w:rsidRPr="00212750">
        <w:rPr>
          <w:rFonts w:ascii="Arial" w:hAnsi="Arial" w:cs="Arial"/>
          <w:sz w:val="22"/>
          <w:szCs w:val="22"/>
        </w:rPr>
        <w:tab/>
        <w:t>Assumption</w:t>
      </w:r>
    </w:p>
    <w:p w:rsidR="002B665E" w:rsidRPr="00212750" w:rsidRDefault="002B665E" w:rsidP="00212750">
      <w:pPr>
        <w:pStyle w:val="ListParagraph"/>
        <w:numPr>
          <w:ilvl w:val="0"/>
          <w:numId w:val="19"/>
        </w:numPr>
        <w:spacing w:line="480" w:lineRule="auto"/>
        <w:ind w:left="1418" w:hanging="709"/>
        <w:jc w:val="both"/>
        <w:rPr>
          <w:rFonts w:ascii="Arial" w:hAnsi="Arial" w:cs="Arial"/>
          <w:sz w:val="22"/>
          <w:szCs w:val="22"/>
        </w:rPr>
      </w:pPr>
      <w:r w:rsidRPr="00212750">
        <w:rPr>
          <w:rFonts w:ascii="Arial" w:hAnsi="Arial" w:cs="Arial"/>
          <w:sz w:val="22"/>
          <w:szCs w:val="22"/>
        </w:rPr>
        <w:t>(B v ~B) &gt; C</w:t>
      </w:r>
      <w:r w:rsidRPr="00212750">
        <w:rPr>
          <w:rFonts w:ascii="Arial" w:hAnsi="Arial" w:cs="Arial"/>
          <w:sz w:val="22"/>
          <w:szCs w:val="22"/>
        </w:rPr>
        <w:tab/>
      </w:r>
      <w:r w:rsidRPr="00212750">
        <w:rPr>
          <w:rFonts w:ascii="Arial" w:hAnsi="Arial" w:cs="Arial"/>
          <w:sz w:val="22"/>
          <w:szCs w:val="22"/>
        </w:rPr>
        <w:tab/>
        <w:t>(</w:t>
      </w:r>
      <w:r w:rsidR="00B96BB0">
        <w:rPr>
          <w:rFonts w:ascii="Arial" w:hAnsi="Arial" w:cs="Arial"/>
          <w:sz w:val="22"/>
          <w:szCs w:val="22"/>
        </w:rPr>
        <w:t>3</w:t>
      </w:r>
      <w:r w:rsidRPr="00212750">
        <w:rPr>
          <w:rFonts w:ascii="Arial" w:hAnsi="Arial" w:cs="Arial"/>
          <w:sz w:val="22"/>
          <w:szCs w:val="22"/>
        </w:rPr>
        <w:t>), (</w:t>
      </w:r>
      <w:r w:rsidR="00B96BB0">
        <w:rPr>
          <w:rFonts w:ascii="Arial" w:hAnsi="Arial" w:cs="Arial"/>
          <w:sz w:val="22"/>
          <w:szCs w:val="22"/>
        </w:rPr>
        <w:t>4</w:t>
      </w:r>
      <w:r w:rsidRPr="00212750">
        <w:rPr>
          <w:rFonts w:ascii="Arial" w:hAnsi="Arial" w:cs="Arial"/>
          <w:sz w:val="22"/>
          <w:szCs w:val="22"/>
        </w:rPr>
        <w:t>)</w:t>
      </w:r>
      <w:r w:rsidR="009D5214" w:rsidRPr="00212750">
        <w:rPr>
          <w:rFonts w:ascii="Arial" w:hAnsi="Arial" w:cs="Arial"/>
          <w:sz w:val="22"/>
          <w:szCs w:val="22"/>
        </w:rPr>
        <w:t xml:space="preserve">, </w:t>
      </w:r>
      <w:r w:rsidR="000154BC" w:rsidRPr="00212750">
        <w:rPr>
          <w:rFonts w:ascii="Arial" w:hAnsi="Arial" w:cs="Arial"/>
          <w:sz w:val="22"/>
          <w:szCs w:val="22"/>
        </w:rPr>
        <w:t>Disjunction</w:t>
      </w:r>
    </w:p>
    <w:p w:rsidR="009D5214" w:rsidRPr="00212750" w:rsidRDefault="009D5214" w:rsidP="00212750">
      <w:pPr>
        <w:pStyle w:val="ListParagraph"/>
        <w:numPr>
          <w:ilvl w:val="0"/>
          <w:numId w:val="19"/>
        </w:numPr>
        <w:spacing w:line="480" w:lineRule="auto"/>
        <w:ind w:left="1418" w:hanging="709"/>
        <w:jc w:val="both"/>
        <w:rPr>
          <w:rFonts w:ascii="Arial" w:hAnsi="Arial" w:cs="Arial"/>
          <w:sz w:val="22"/>
          <w:szCs w:val="22"/>
        </w:rPr>
      </w:pPr>
      <w:r w:rsidRPr="00212750">
        <w:rPr>
          <w:rFonts w:ascii="Arial" w:hAnsi="Arial" w:cs="Arial"/>
          <w:sz w:val="22"/>
          <w:szCs w:val="22"/>
        </w:rPr>
        <w:t xml:space="preserve">~(B v </w:t>
      </w:r>
      <w:r w:rsidR="00D57127" w:rsidRPr="00212750">
        <w:rPr>
          <w:rFonts w:ascii="Arial" w:hAnsi="Arial" w:cs="Arial"/>
          <w:sz w:val="22"/>
          <w:szCs w:val="22"/>
        </w:rPr>
        <w:t>~</w:t>
      </w:r>
      <w:r w:rsidRPr="00212750">
        <w:rPr>
          <w:rFonts w:ascii="Arial" w:hAnsi="Arial" w:cs="Arial"/>
          <w:sz w:val="22"/>
          <w:szCs w:val="22"/>
        </w:rPr>
        <w:t>B &gt; ~A)</w:t>
      </w:r>
      <w:r w:rsidRPr="00212750">
        <w:rPr>
          <w:rFonts w:ascii="Arial" w:hAnsi="Arial" w:cs="Arial"/>
          <w:sz w:val="22"/>
          <w:szCs w:val="22"/>
        </w:rPr>
        <w:tab/>
      </w:r>
      <w:r w:rsidRPr="00212750">
        <w:rPr>
          <w:rFonts w:ascii="Arial" w:hAnsi="Arial" w:cs="Arial"/>
          <w:sz w:val="22"/>
          <w:szCs w:val="22"/>
        </w:rPr>
        <w:tab/>
        <w:t>Modus Ponens</w:t>
      </w:r>
      <w:r w:rsidR="00735279">
        <w:rPr>
          <w:rStyle w:val="FootnoteReference"/>
          <w:rFonts w:ascii="Arial" w:hAnsi="Arial" w:cs="Arial"/>
          <w:sz w:val="22"/>
          <w:szCs w:val="22"/>
        </w:rPr>
        <w:footnoteReference w:id="9"/>
      </w:r>
    </w:p>
    <w:p w:rsidR="002B665E" w:rsidRPr="00212750" w:rsidRDefault="002B665E" w:rsidP="00212750">
      <w:pPr>
        <w:pStyle w:val="ListParagraph"/>
        <w:numPr>
          <w:ilvl w:val="0"/>
          <w:numId w:val="19"/>
        </w:numPr>
        <w:spacing w:line="480" w:lineRule="auto"/>
        <w:ind w:left="1418" w:hanging="709"/>
        <w:jc w:val="both"/>
        <w:rPr>
          <w:rFonts w:ascii="Arial" w:hAnsi="Arial" w:cs="Arial"/>
          <w:sz w:val="22"/>
          <w:szCs w:val="22"/>
        </w:rPr>
      </w:pPr>
      <w:r w:rsidRPr="00212750">
        <w:rPr>
          <w:rFonts w:ascii="Arial" w:hAnsi="Arial" w:cs="Arial"/>
          <w:sz w:val="22"/>
          <w:szCs w:val="22"/>
        </w:rPr>
        <w:t xml:space="preserve">(A </w:t>
      </w:r>
      <w:r w:rsidRPr="00212750">
        <w:rPr>
          <w:rFonts w:ascii="Arial" w:hAnsi="Arial" w:cs="Arial"/>
          <w:sz w:val="22"/>
          <w:szCs w:val="22"/>
        </w:rPr>
        <w:sym w:font="Symbol" w:char="F0D9"/>
      </w:r>
      <w:r w:rsidR="00AE2D94" w:rsidRPr="00212750">
        <w:rPr>
          <w:rFonts w:ascii="Arial" w:hAnsi="Arial" w:cs="Arial"/>
          <w:sz w:val="22"/>
          <w:szCs w:val="22"/>
        </w:rPr>
        <w:t xml:space="preserve"> (B v ~B)) &gt; C</w:t>
      </w:r>
      <w:r w:rsidR="00AE2D94" w:rsidRPr="00212750">
        <w:rPr>
          <w:rFonts w:ascii="Arial" w:hAnsi="Arial" w:cs="Arial"/>
          <w:sz w:val="22"/>
          <w:szCs w:val="22"/>
        </w:rPr>
        <w:tab/>
      </w:r>
      <w:r w:rsidRPr="00212750">
        <w:rPr>
          <w:rFonts w:ascii="Arial" w:hAnsi="Arial" w:cs="Arial"/>
          <w:sz w:val="22"/>
          <w:szCs w:val="22"/>
        </w:rPr>
        <w:t>(</w:t>
      </w:r>
      <w:r w:rsidR="009D5214" w:rsidRPr="00212750">
        <w:rPr>
          <w:rFonts w:ascii="Arial" w:hAnsi="Arial" w:cs="Arial"/>
          <w:sz w:val="22"/>
          <w:szCs w:val="22"/>
        </w:rPr>
        <w:t>5</w:t>
      </w:r>
      <w:r w:rsidRPr="00212750">
        <w:rPr>
          <w:rFonts w:ascii="Arial" w:hAnsi="Arial" w:cs="Arial"/>
          <w:sz w:val="22"/>
          <w:szCs w:val="22"/>
        </w:rPr>
        <w:t>)</w:t>
      </w:r>
      <w:r w:rsidR="009D5214" w:rsidRPr="00212750">
        <w:rPr>
          <w:rFonts w:ascii="Arial" w:hAnsi="Arial" w:cs="Arial"/>
          <w:sz w:val="22"/>
          <w:szCs w:val="22"/>
        </w:rPr>
        <w:t xml:space="preserve">, </w:t>
      </w:r>
      <w:r w:rsidR="00A738EB" w:rsidRPr="00212750">
        <w:rPr>
          <w:rFonts w:ascii="Arial" w:hAnsi="Arial" w:cs="Arial"/>
          <w:sz w:val="22"/>
          <w:szCs w:val="22"/>
        </w:rPr>
        <w:t xml:space="preserve">(6), </w:t>
      </w:r>
      <w:r w:rsidR="009D5214" w:rsidRPr="00212750">
        <w:rPr>
          <w:rFonts w:ascii="Arial" w:hAnsi="Arial" w:cs="Arial"/>
          <w:sz w:val="22"/>
          <w:szCs w:val="22"/>
        </w:rPr>
        <w:t xml:space="preserve">LAS </w:t>
      </w:r>
    </w:p>
    <w:p w:rsidR="002B665E" w:rsidRPr="00212750" w:rsidRDefault="002B665E" w:rsidP="00212750">
      <w:pPr>
        <w:pStyle w:val="ListParagraph"/>
        <w:numPr>
          <w:ilvl w:val="0"/>
          <w:numId w:val="19"/>
        </w:numPr>
        <w:spacing w:line="480" w:lineRule="auto"/>
        <w:ind w:left="1418" w:hanging="709"/>
        <w:jc w:val="both"/>
        <w:rPr>
          <w:rFonts w:ascii="Arial" w:hAnsi="Arial" w:cs="Arial"/>
          <w:sz w:val="22"/>
          <w:szCs w:val="22"/>
        </w:rPr>
      </w:pPr>
      <w:r w:rsidRPr="00212750">
        <w:rPr>
          <w:rFonts w:ascii="Arial" w:hAnsi="Arial" w:cs="Arial"/>
          <w:sz w:val="22"/>
          <w:szCs w:val="22"/>
        </w:rPr>
        <w:t>A &gt; C</w:t>
      </w:r>
      <w:r w:rsidRPr="00212750">
        <w:rPr>
          <w:rFonts w:ascii="Arial" w:hAnsi="Arial" w:cs="Arial"/>
          <w:sz w:val="22"/>
          <w:szCs w:val="22"/>
        </w:rPr>
        <w:tab/>
      </w:r>
      <w:r w:rsidRPr="00212750">
        <w:rPr>
          <w:rFonts w:ascii="Arial" w:hAnsi="Arial" w:cs="Arial"/>
          <w:sz w:val="22"/>
          <w:szCs w:val="22"/>
        </w:rPr>
        <w:tab/>
      </w:r>
      <w:r w:rsidRPr="00212750">
        <w:rPr>
          <w:rFonts w:ascii="Arial" w:hAnsi="Arial" w:cs="Arial"/>
          <w:sz w:val="22"/>
          <w:szCs w:val="22"/>
        </w:rPr>
        <w:tab/>
        <w:t>(</w:t>
      </w:r>
      <w:r w:rsidR="00A738EB" w:rsidRPr="00212750">
        <w:rPr>
          <w:rFonts w:ascii="Arial" w:hAnsi="Arial" w:cs="Arial"/>
          <w:sz w:val="22"/>
          <w:szCs w:val="22"/>
        </w:rPr>
        <w:t>7</w:t>
      </w:r>
      <w:r w:rsidRPr="00212750">
        <w:rPr>
          <w:rFonts w:ascii="Arial" w:hAnsi="Arial" w:cs="Arial"/>
          <w:sz w:val="22"/>
          <w:szCs w:val="22"/>
        </w:rPr>
        <w:t>)</w:t>
      </w:r>
      <w:r w:rsidR="009D5214" w:rsidRPr="00212750">
        <w:rPr>
          <w:rFonts w:ascii="Arial" w:hAnsi="Arial" w:cs="Arial"/>
          <w:sz w:val="22"/>
          <w:szCs w:val="22"/>
        </w:rPr>
        <w:t>, Substitution of Logical Equivalents</w:t>
      </w:r>
    </w:p>
    <w:p w:rsidR="00D4384C" w:rsidRPr="00212750" w:rsidRDefault="00D4384C" w:rsidP="00212750">
      <w:pPr>
        <w:spacing w:line="480" w:lineRule="auto"/>
        <w:jc w:val="both"/>
        <w:rPr>
          <w:rFonts w:ascii="Arial" w:hAnsi="Arial" w:cs="Arial"/>
          <w:sz w:val="22"/>
          <w:szCs w:val="22"/>
        </w:rPr>
      </w:pPr>
    </w:p>
    <w:p w:rsidR="002B665E" w:rsidRPr="00212750" w:rsidRDefault="00684C73" w:rsidP="00212750">
      <w:pPr>
        <w:spacing w:line="480" w:lineRule="auto"/>
        <w:jc w:val="both"/>
        <w:rPr>
          <w:rFonts w:ascii="Arial" w:hAnsi="Arial" w:cs="Arial"/>
          <w:sz w:val="22"/>
          <w:szCs w:val="22"/>
          <w:u w:val="single"/>
        </w:rPr>
      </w:pPr>
      <w:r w:rsidRPr="00212750">
        <w:rPr>
          <w:rFonts w:ascii="Arial" w:hAnsi="Arial" w:cs="Arial"/>
          <w:sz w:val="22"/>
          <w:szCs w:val="22"/>
          <w:u w:val="single"/>
        </w:rPr>
        <w:t>Argument 2</w:t>
      </w:r>
    </w:p>
    <w:p w:rsidR="001B7890" w:rsidRPr="00212750" w:rsidRDefault="001B7890" w:rsidP="00212750">
      <w:pPr>
        <w:pStyle w:val="ListParagraph"/>
        <w:numPr>
          <w:ilvl w:val="0"/>
          <w:numId w:val="19"/>
        </w:numPr>
        <w:spacing w:line="480" w:lineRule="auto"/>
        <w:ind w:left="1418" w:hanging="709"/>
        <w:jc w:val="both"/>
        <w:rPr>
          <w:rFonts w:ascii="Arial" w:hAnsi="Arial" w:cs="Arial"/>
          <w:sz w:val="22"/>
          <w:szCs w:val="22"/>
        </w:rPr>
      </w:pPr>
      <w:r w:rsidRPr="00212750">
        <w:rPr>
          <w:rFonts w:ascii="Arial" w:hAnsi="Arial" w:cs="Arial"/>
          <w:sz w:val="22"/>
          <w:szCs w:val="22"/>
        </w:rPr>
        <w:t>B &gt; C</w:t>
      </w:r>
      <w:r w:rsidRPr="00212750">
        <w:rPr>
          <w:rFonts w:ascii="Arial" w:hAnsi="Arial" w:cs="Arial"/>
          <w:sz w:val="22"/>
          <w:szCs w:val="22"/>
        </w:rPr>
        <w:tab/>
      </w:r>
      <w:r w:rsidRPr="00212750">
        <w:rPr>
          <w:rFonts w:ascii="Arial" w:hAnsi="Arial" w:cs="Arial"/>
          <w:sz w:val="22"/>
          <w:szCs w:val="22"/>
        </w:rPr>
        <w:tab/>
      </w:r>
      <w:r w:rsidRPr="00212750">
        <w:rPr>
          <w:rFonts w:ascii="Arial" w:hAnsi="Arial" w:cs="Arial"/>
          <w:sz w:val="22"/>
          <w:szCs w:val="22"/>
        </w:rPr>
        <w:tab/>
        <w:t>Assumption</w:t>
      </w:r>
    </w:p>
    <w:p w:rsidR="001B7890" w:rsidRPr="00212750" w:rsidRDefault="001B7890" w:rsidP="00212750">
      <w:pPr>
        <w:pStyle w:val="ListParagraph"/>
        <w:numPr>
          <w:ilvl w:val="0"/>
          <w:numId w:val="19"/>
        </w:numPr>
        <w:spacing w:line="480" w:lineRule="auto"/>
        <w:jc w:val="both"/>
        <w:rPr>
          <w:rFonts w:ascii="Arial" w:hAnsi="Arial" w:cs="Arial"/>
          <w:sz w:val="22"/>
          <w:szCs w:val="22"/>
        </w:rPr>
      </w:pPr>
      <w:r w:rsidRPr="00212750">
        <w:rPr>
          <w:rFonts w:ascii="Arial" w:hAnsi="Arial" w:cs="Arial"/>
          <w:sz w:val="22"/>
          <w:szCs w:val="22"/>
        </w:rPr>
        <w:t>~B &gt; C</w:t>
      </w:r>
      <w:r w:rsidRPr="00212750">
        <w:rPr>
          <w:rFonts w:ascii="Arial" w:hAnsi="Arial" w:cs="Arial"/>
          <w:sz w:val="22"/>
          <w:szCs w:val="22"/>
        </w:rPr>
        <w:tab/>
      </w:r>
      <w:r w:rsidRPr="00212750">
        <w:rPr>
          <w:rFonts w:ascii="Arial" w:hAnsi="Arial" w:cs="Arial"/>
          <w:sz w:val="22"/>
          <w:szCs w:val="22"/>
        </w:rPr>
        <w:tab/>
      </w:r>
      <w:r w:rsidRPr="00212750">
        <w:rPr>
          <w:rFonts w:ascii="Arial" w:hAnsi="Arial" w:cs="Arial"/>
          <w:sz w:val="22"/>
          <w:szCs w:val="22"/>
        </w:rPr>
        <w:tab/>
        <w:t>Assumption</w:t>
      </w:r>
    </w:p>
    <w:p w:rsidR="001B7890" w:rsidRPr="00212750" w:rsidRDefault="001B7890" w:rsidP="00212750">
      <w:pPr>
        <w:pStyle w:val="ListParagraph"/>
        <w:numPr>
          <w:ilvl w:val="0"/>
          <w:numId w:val="19"/>
        </w:numPr>
        <w:spacing w:line="480" w:lineRule="auto"/>
        <w:jc w:val="both"/>
        <w:rPr>
          <w:rFonts w:ascii="Arial" w:hAnsi="Arial" w:cs="Arial"/>
          <w:sz w:val="22"/>
          <w:szCs w:val="22"/>
        </w:rPr>
      </w:pPr>
      <w:r w:rsidRPr="00212750">
        <w:rPr>
          <w:rFonts w:ascii="Arial" w:hAnsi="Arial" w:cs="Arial"/>
          <w:sz w:val="22"/>
          <w:szCs w:val="22"/>
        </w:rPr>
        <w:t>B &gt; A</w:t>
      </w:r>
      <w:r w:rsidRPr="00212750">
        <w:rPr>
          <w:rFonts w:ascii="Arial" w:hAnsi="Arial" w:cs="Arial"/>
          <w:sz w:val="22"/>
          <w:szCs w:val="22"/>
        </w:rPr>
        <w:tab/>
      </w:r>
      <w:r w:rsidRPr="00212750">
        <w:rPr>
          <w:rFonts w:ascii="Arial" w:hAnsi="Arial" w:cs="Arial"/>
          <w:sz w:val="22"/>
          <w:szCs w:val="22"/>
        </w:rPr>
        <w:tab/>
      </w:r>
      <w:r w:rsidRPr="00212750">
        <w:rPr>
          <w:rFonts w:ascii="Arial" w:hAnsi="Arial" w:cs="Arial"/>
          <w:sz w:val="22"/>
          <w:szCs w:val="22"/>
        </w:rPr>
        <w:tab/>
        <w:t>Assumption</w:t>
      </w:r>
    </w:p>
    <w:p w:rsidR="001B7890" w:rsidRPr="00212750" w:rsidRDefault="001B7890" w:rsidP="00212750">
      <w:pPr>
        <w:pStyle w:val="ListParagraph"/>
        <w:numPr>
          <w:ilvl w:val="0"/>
          <w:numId w:val="19"/>
        </w:numPr>
        <w:spacing w:line="480" w:lineRule="auto"/>
        <w:jc w:val="both"/>
        <w:rPr>
          <w:rFonts w:ascii="Arial" w:hAnsi="Arial" w:cs="Arial"/>
          <w:sz w:val="22"/>
          <w:szCs w:val="22"/>
        </w:rPr>
      </w:pPr>
      <w:r w:rsidRPr="00212750">
        <w:rPr>
          <w:rFonts w:ascii="Arial" w:hAnsi="Arial" w:cs="Arial"/>
          <w:sz w:val="22"/>
          <w:szCs w:val="22"/>
        </w:rPr>
        <w:t>~B &gt; A</w:t>
      </w:r>
      <w:r w:rsidRPr="00212750">
        <w:rPr>
          <w:rFonts w:ascii="Arial" w:hAnsi="Arial" w:cs="Arial"/>
          <w:sz w:val="22"/>
          <w:szCs w:val="22"/>
        </w:rPr>
        <w:tab/>
      </w:r>
      <w:r w:rsidRPr="00212750">
        <w:rPr>
          <w:rFonts w:ascii="Arial" w:hAnsi="Arial" w:cs="Arial"/>
          <w:sz w:val="22"/>
          <w:szCs w:val="22"/>
        </w:rPr>
        <w:tab/>
      </w:r>
      <w:r w:rsidRPr="00212750">
        <w:rPr>
          <w:rFonts w:ascii="Arial" w:hAnsi="Arial" w:cs="Arial"/>
          <w:sz w:val="22"/>
          <w:szCs w:val="22"/>
        </w:rPr>
        <w:tab/>
        <w:t>Assumption</w:t>
      </w:r>
    </w:p>
    <w:p w:rsidR="001B7890" w:rsidRPr="00212750" w:rsidRDefault="001B7890" w:rsidP="00212750">
      <w:pPr>
        <w:pStyle w:val="ListParagraph"/>
        <w:numPr>
          <w:ilvl w:val="0"/>
          <w:numId w:val="19"/>
        </w:numPr>
        <w:spacing w:line="480" w:lineRule="auto"/>
        <w:jc w:val="both"/>
        <w:rPr>
          <w:rFonts w:ascii="Arial" w:hAnsi="Arial" w:cs="Arial"/>
          <w:sz w:val="22"/>
          <w:szCs w:val="22"/>
        </w:rPr>
      </w:pPr>
      <w:r w:rsidRPr="00212750">
        <w:rPr>
          <w:rFonts w:ascii="Arial" w:hAnsi="Arial" w:cs="Arial"/>
          <w:sz w:val="22"/>
          <w:szCs w:val="22"/>
        </w:rPr>
        <w:t>(B v ~B) &gt; C</w:t>
      </w:r>
      <w:r w:rsidRPr="00212750">
        <w:rPr>
          <w:rFonts w:ascii="Arial" w:hAnsi="Arial" w:cs="Arial"/>
          <w:sz w:val="22"/>
          <w:szCs w:val="22"/>
        </w:rPr>
        <w:tab/>
      </w:r>
      <w:r w:rsidRPr="00212750">
        <w:rPr>
          <w:rFonts w:ascii="Arial" w:hAnsi="Arial" w:cs="Arial"/>
          <w:sz w:val="22"/>
          <w:szCs w:val="22"/>
        </w:rPr>
        <w:tab/>
        <w:t>(</w:t>
      </w:r>
      <w:r w:rsidR="00A738EB" w:rsidRPr="00212750">
        <w:rPr>
          <w:rFonts w:ascii="Arial" w:hAnsi="Arial" w:cs="Arial"/>
          <w:sz w:val="22"/>
          <w:szCs w:val="22"/>
        </w:rPr>
        <w:t>9</w:t>
      </w:r>
      <w:r w:rsidRPr="00212750">
        <w:rPr>
          <w:rFonts w:ascii="Arial" w:hAnsi="Arial" w:cs="Arial"/>
          <w:sz w:val="22"/>
          <w:szCs w:val="22"/>
        </w:rPr>
        <w:t>), (</w:t>
      </w:r>
      <w:r w:rsidR="00A738EB" w:rsidRPr="00212750">
        <w:rPr>
          <w:rFonts w:ascii="Arial" w:hAnsi="Arial" w:cs="Arial"/>
          <w:sz w:val="22"/>
          <w:szCs w:val="22"/>
        </w:rPr>
        <w:t>10</w:t>
      </w:r>
      <w:r w:rsidRPr="00212750">
        <w:rPr>
          <w:rFonts w:ascii="Arial" w:hAnsi="Arial" w:cs="Arial"/>
          <w:sz w:val="22"/>
          <w:szCs w:val="22"/>
        </w:rPr>
        <w:t>)</w:t>
      </w:r>
      <w:r w:rsidR="009D5214" w:rsidRPr="00212750">
        <w:rPr>
          <w:rFonts w:ascii="Arial" w:hAnsi="Arial" w:cs="Arial"/>
          <w:sz w:val="22"/>
          <w:szCs w:val="22"/>
        </w:rPr>
        <w:t xml:space="preserve">, </w:t>
      </w:r>
      <w:r w:rsidR="000154BC" w:rsidRPr="00212750">
        <w:rPr>
          <w:rFonts w:ascii="Arial" w:hAnsi="Arial" w:cs="Arial"/>
          <w:sz w:val="22"/>
          <w:szCs w:val="22"/>
        </w:rPr>
        <w:t>Disjunction</w:t>
      </w:r>
    </w:p>
    <w:p w:rsidR="001B7890" w:rsidRPr="00212750" w:rsidRDefault="001B7890" w:rsidP="00212750">
      <w:pPr>
        <w:pStyle w:val="ListParagraph"/>
        <w:numPr>
          <w:ilvl w:val="0"/>
          <w:numId w:val="19"/>
        </w:numPr>
        <w:spacing w:line="480" w:lineRule="auto"/>
        <w:jc w:val="both"/>
        <w:rPr>
          <w:rFonts w:ascii="Arial" w:hAnsi="Arial" w:cs="Arial"/>
          <w:sz w:val="22"/>
          <w:szCs w:val="22"/>
        </w:rPr>
      </w:pPr>
      <w:r w:rsidRPr="00212750">
        <w:rPr>
          <w:rFonts w:ascii="Arial" w:hAnsi="Arial" w:cs="Arial"/>
          <w:sz w:val="22"/>
          <w:szCs w:val="22"/>
        </w:rPr>
        <w:t>(B v ~B) &gt; A</w:t>
      </w:r>
      <w:r w:rsidR="009D5214" w:rsidRPr="00212750">
        <w:rPr>
          <w:rFonts w:ascii="Arial" w:hAnsi="Arial" w:cs="Arial"/>
          <w:sz w:val="22"/>
          <w:szCs w:val="22"/>
        </w:rPr>
        <w:tab/>
      </w:r>
      <w:r w:rsidR="009D5214" w:rsidRPr="00212750">
        <w:rPr>
          <w:rFonts w:ascii="Arial" w:hAnsi="Arial" w:cs="Arial"/>
          <w:sz w:val="22"/>
          <w:szCs w:val="22"/>
        </w:rPr>
        <w:tab/>
        <w:t>(1</w:t>
      </w:r>
      <w:r w:rsidR="00A738EB" w:rsidRPr="00212750">
        <w:rPr>
          <w:rFonts w:ascii="Arial" w:hAnsi="Arial" w:cs="Arial"/>
          <w:sz w:val="22"/>
          <w:szCs w:val="22"/>
        </w:rPr>
        <w:t>1</w:t>
      </w:r>
      <w:r w:rsidR="009D5214" w:rsidRPr="00212750">
        <w:rPr>
          <w:rFonts w:ascii="Arial" w:hAnsi="Arial" w:cs="Arial"/>
          <w:sz w:val="22"/>
          <w:szCs w:val="22"/>
        </w:rPr>
        <w:t>), (1</w:t>
      </w:r>
      <w:r w:rsidR="00A738EB" w:rsidRPr="00212750">
        <w:rPr>
          <w:rFonts w:ascii="Arial" w:hAnsi="Arial" w:cs="Arial"/>
          <w:sz w:val="22"/>
          <w:szCs w:val="22"/>
        </w:rPr>
        <w:t>2</w:t>
      </w:r>
      <w:r w:rsidR="009D5214" w:rsidRPr="00212750">
        <w:rPr>
          <w:rFonts w:ascii="Arial" w:hAnsi="Arial" w:cs="Arial"/>
          <w:sz w:val="22"/>
          <w:szCs w:val="22"/>
        </w:rPr>
        <w:t xml:space="preserve">), </w:t>
      </w:r>
      <w:r w:rsidR="000154BC" w:rsidRPr="00212750">
        <w:rPr>
          <w:rFonts w:ascii="Arial" w:hAnsi="Arial" w:cs="Arial"/>
          <w:sz w:val="22"/>
          <w:szCs w:val="22"/>
        </w:rPr>
        <w:t>Disjunction</w:t>
      </w:r>
    </w:p>
    <w:p w:rsidR="001B7890" w:rsidRPr="00212750" w:rsidRDefault="001B7890" w:rsidP="00212750">
      <w:pPr>
        <w:pStyle w:val="ListParagraph"/>
        <w:numPr>
          <w:ilvl w:val="0"/>
          <w:numId w:val="19"/>
        </w:numPr>
        <w:spacing w:line="480" w:lineRule="auto"/>
        <w:jc w:val="both"/>
        <w:rPr>
          <w:rFonts w:ascii="Arial" w:hAnsi="Arial" w:cs="Arial"/>
          <w:sz w:val="22"/>
          <w:szCs w:val="22"/>
        </w:rPr>
      </w:pPr>
      <w:r w:rsidRPr="00212750">
        <w:rPr>
          <w:rFonts w:ascii="Arial" w:hAnsi="Arial" w:cs="Arial"/>
          <w:sz w:val="22"/>
          <w:szCs w:val="22"/>
        </w:rPr>
        <w:t>A &gt; (B v ~B)</w:t>
      </w:r>
      <w:r w:rsidR="006F79D9" w:rsidRPr="00212750">
        <w:rPr>
          <w:rFonts w:ascii="Arial" w:hAnsi="Arial" w:cs="Arial"/>
          <w:sz w:val="22"/>
          <w:szCs w:val="22"/>
        </w:rPr>
        <w:tab/>
      </w:r>
      <w:r w:rsidR="006F79D9" w:rsidRPr="00212750">
        <w:rPr>
          <w:rFonts w:ascii="Arial" w:hAnsi="Arial" w:cs="Arial"/>
          <w:sz w:val="22"/>
          <w:szCs w:val="22"/>
        </w:rPr>
        <w:tab/>
        <w:t>Necessary Consequent</w:t>
      </w:r>
    </w:p>
    <w:p w:rsidR="001B7890" w:rsidRPr="00212750" w:rsidRDefault="001B7890" w:rsidP="00212750">
      <w:pPr>
        <w:pStyle w:val="ListParagraph"/>
        <w:numPr>
          <w:ilvl w:val="0"/>
          <w:numId w:val="19"/>
        </w:numPr>
        <w:spacing w:line="480" w:lineRule="auto"/>
        <w:jc w:val="both"/>
        <w:rPr>
          <w:rFonts w:ascii="Arial" w:hAnsi="Arial" w:cs="Arial"/>
          <w:sz w:val="22"/>
          <w:szCs w:val="22"/>
        </w:rPr>
      </w:pPr>
      <w:r w:rsidRPr="00212750">
        <w:rPr>
          <w:rFonts w:ascii="Arial" w:hAnsi="Arial" w:cs="Arial"/>
          <w:sz w:val="22"/>
          <w:szCs w:val="22"/>
        </w:rPr>
        <w:t>A &gt; C</w:t>
      </w:r>
      <w:r w:rsidR="00A738EB" w:rsidRPr="00212750">
        <w:rPr>
          <w:rFonts w:ascii="Arial" w:hAnsi="Arial" w:cs="Arial"/>
          <w:sz w:val="22"/>
          <w:szCs w:val="22"/>
        </w:rPr>
        <w:tab/>
      </w:r>
      <w:r w:rsidR="00A738EB" w:rsidRPr="00212750">
        <w:rPr>
          <w:rFonts w:ascii="Arial" w:hAnsi="Arial" w:cs="Arial"/>
          <w:sz w:val="22"/>
          <w:szCs w:val="22"/>
        </w:rPr>
        <w:tab/>
      </w:r>
      <w:r w:rsidR="00A738EB" w:rsidRPr="00212750">
        <w:rPr>
          <w:rFonts w:ascii="Arial" w:hAnsi="Arial" w:cs="Arial"/>
          <w:sz w:val="22"/>
          <w:szCs w:val="22"/>
        </w:rPr>
        <w:tab/>
        <w:t>(13</w:t>
      </w:r>
      <w:r w:rsidR="006F79D9" w:rsidRPr="00212750">
        <w:rPr>
          <w:rFonts w:ascii="Arial" w:hAnsi="Arial" w:cs="Arial"/>
          <w:sz w:val="22"/>
          <w:szCs w:val="22"/>
        </w:rPr>
        <w:t>), (1</w:t>
      </w:r>
      <w:r w:rsidR="00A738EB" w:rsidRPr="00212750">
        <w:rPr>
          <w:rFonts w:ascii="Arial" w:hAnsi="Arial" w:cs="Arial"/>
          <w:sz w:val="22"/>
          <w:szCs w:val="22"/>
        </w:rPr>
        <w:t>4</w:t>
      </w:r>
      <w:r w:rsidR="006F79D9" w:rsidRPr="00212750">
        <w:rPr>
          <w:rFonts w:ascii="Arial" w:hAnsi="Arial" w:cs="Arial"/>
          <w:sz w:val="22"/>
          <w:szCs w:val="22"/>
        </w:rPr>
        <w:t>), (1</w:t>
      </w:r>
      <w:r w:rsidR="00A738EB" w:rsidRPr="00212750">
        <w:rPr>
          <w:rFonts w:ascii="Arial" w:hAnsi="Arial" w:cs="Arial"/>
          <w:sz w:val="22"/>
          <w:szCs w:val="22"/>
        </w:rPr>
        <w:t>5</w:t>
      </w:r>
      <w:r w:rsidR="006F79D9" w:rsidRPr="00212750">
        <w:rPr>
          <w:rFonts w:ascii="Arial" w:hAnsi="Arial" w:cs="Arial"/>
          <w:sz w:val="22"/>
          <w:szCs w:val="22"/>
        </w:rPr>
        <w:t>), Substitution</w:t>
      </w:r>
    </w:p>
    <w:p w:rsidR="001B7890" w:rsidRPr="00212750" w:rsidRDefault="001B7890" w:rsidP="00212750">
      <w:pPr>
        <w:spacing w:line="480" w:lineRule="auto"/>
        <w:jc w:val="both"/>
        <w:rPr>
          <w:rFonts w:ascii="Arial" w:hAnsi="Arial" w:cs="Arial"/>
          <w:sz w:val="22"/>
          <w:szCs w:val="22"/>
        </w:rPr>
      </w:pPr>
    </w:p>
    <w:p w:rsidR="006F79D9" w:rsidRPr="00212750" w:rsidRDefault="00684C73" w:rsidP="00212750">
      <w:pPr>
        <w:spacing w:line="480" w:lineRule="auto"/>
        <w:jc w:val="both"/>
        <w:rPr>
          <w:rFonts w:ascii="Arial" w:hAnsi="Arial" w:cs="Arial"/>
          <w:sz w:val="22"/>
          <w:szCs w:val="22"/>
          <w:u w:val="single"/>
        </w:rPr>
      </w:pPr>
      <w:r w:rsidRPr="00212750">
        <w:rPr>
          <w:rFonts w:ascii="Arial" w:hAnsi="Arial" w:cs="Arial"/>
          <w:sz w:val="22"/>
          <w:szCs w:val="22"/>
          <w:u w:val="single"/>
        </w:rPr>
        <w:t>Argument 3</w:t>
      </w:r>
    </w:p>
    <w:p w:rsidR="006F79D9" w:rsidRPr="00212750" w:rsidRDefault="006F79D9" w:rsidP="00212750">
      <w:pPr>
        <w:pStyle w:val="ListParagraph"/>
        <w:numPr>
          <w:ilvl w:val="0"/>
          <w:numId w:val="19"/>
        </w:numPr>
        <w:spacing w:line="480" w:lineRule="auto"/>
        <w:jc w:val="both"/>
        <w:rPr>
          <w:rFonts w:ascii="Arial" w:hAnsi="Arial" w:cs="Arial"/>
          <w:sz w:val="22"/>
          <w:szCs w:val="22"/>
        </w:rPr>
      </w:pPr>
      <w:r w:rsidRPr="00212750">
        <w:rPr>
          <w:rFonts w:ascii="Arial" w:hAnsi="Arial" w:cs="Arial"/>
          <w:sz w:val="22"/>
          <w:szCs w:val="22"/>
        </w:rPr>
        <w:t>B &gt; C</w:t>
      </w:r>
      <w:r w:rsidRPr="00212750">
        <w:rPr>
          <w:rFonts w:ascii="Arial" w:hAnsi="Arial" w:cs="Arial"/>
          <w:sz w:val="22"/>
          <w:szCs w:val="22"/>
        </w:rPr>
        <w:tab/>
      </w:r>
      <w:r w:rsidRPr="00212750">
        <w:rPr>
          <w:rFonts w:ascii="Arial" w:hAnsi="Arial" w:cs="Arial"/>
          <w:sz w:val="22"/>
          <w:szCs w:val="22"/>
        </w:rPr>
        <w:tab/>
      </w:r>
      <w:r w:rsidRPr="00212750">
        <w:rPr>
          <w:rFonts w:ascii="Arial" w:hAnsi="Arial" w:cs="Arial"/>
          <w:sz w:val="22"/>
          <w:szCs w:val="22"/>
        </w:rPr>
        <w:tab/>
        <w:t>Assumption</w:t>
      </w:r>
    </w:p>
    <w:p w:rsidR="006F79D9" w:rsidRPr="00212750" w:rsidRDefault="006F79D9" w:rsidP="00212750">
      <w:pPr>
        <w:pStyle w:val="ListParagraph"/>
        <w:numPr>
          <w:ilvl w:val="0"/>
          <w:numId w:val="19"/>
        </w:numPr>
        <w:spacing w:line="480" w:lineRule="auto"/>
        <w:jc w:val="both"/>
        <w:rPr>
          <w:rFonts w:ascii="Arial" w:hAnsi="Arial" w:cs="Arial"/>
          <w:sz w:val="22"/>
          <w:szCs w:val="22"/>
        </w:rPr>
      </w:pPr>
      <w:r w:rsidRPr="00212750">
        <w:rPr>
          <w:rFonts w:ascii="Arial" w:hAnsi="Arial" w:cs="Arial"/>
          <w:sz w:val="22"/>
          <w:szCs w:val="22"/>
        </w:rPr>
        <w:t>~B &gt; C</w:t>
      </w:r>
      <w:r w:rsidRPr="00212750">
        <w:rPr>
          <w:rFonts w:ascii="Arial" w:hAnsi="Arial" w:cs="Arial"/>
          <w:sz w:val="22"/>
          <w:szCs w:val="22"/>
        </w:rPr>
        <w:tab/>
      </w:r>
      <w:r w:rsidRPr="00212750">
        <w:rPr>
          <w:rFonts w:ascii="Arial" w:hAnsi="Arial" w:cs="Arial"/>
          <w:sz w:val="22"/>
          <w:szCs w:val="22"/>
        </w:rPr>
        <w:tab/>
      </w:r>
      <w:r w:rsidRPr="00212750">
        <w:rPr>
          <w:rFonts w:ascii="Arial" w:hAnsi="Arial" w:cs="Arial"/>
          <w:sz w:val="22"/>
          <w:szCs w:val="22"/>
        </w:rPr>
        <w:tab/>
        <w:t>Assumption</w:t>
      </w:r>
    </w:p>
    <w:p w:rsidR="006F79D9" w:rsidRPr="00212750" w:rsidRDefault="006F79D9" w:rsidP="00212750">
      <w:pPr>
        <w:pStyle w:val="ListParagraph"/>
        <w:numPr>
          <w:ilvl w:val="0"/>
          <w:numId w:val="19"/>
        </w:numPr>
        <w:spacing w:line="480" w:lineRule="auto"/>
        <w:jc w:val="both"/>
        <w:rPr>
          <w:rFonts w:ascii="Arial" w:hAnsi="Arial" w:cs="Arial"/>
          <w:sz w:val="22"/>
          <w:szCs w:val="22"/>
        </w:rPr>
      </w:pPr>
      <w:r w:rsidRPr="00212750">
        <w:rPr>
          <w:rFonts w:ascii="Arial" w:hAnsi="Arial" w:cs="Arial"/>
          <w:sz w:val="22"/>
          <w:szCs w:val="22"/>
        </w:rPr>
        <w:t>B &gt; A</w:t>
      </w:r>
      <w:r w:rsidRPr="00212750">
        <w:rPr>
          <w:rFonts w:ascii="Arial" w:hAnsi="Arial" w:cs="Arial"/>
          <w:sz w:val="22"/>
          <w:szCs w:val="22"/>
        </w:rPr>
        <w:tab/>
      </w:r>
      <w:r w:rsidRPr="00212750">
        <w:rPr>
          <w:rFonts w:ascii="Arial" w:hAnsi="Arial" w:cs="Arial"/>
          <w:sz w:val="22"/>
          <w:szCs w:val="22"/>
        </w:rPr>
        <w:tab/>
      </w:r>
      <w:r w:rsidRPr="00212750">
        <w:rPr>
          <w:rFonts w:ascii="Arial" w:hAnsi="Arial" w:cs="Arial"/>
          <w:sz w:val="22"/>
          <w:szCs w:val="22"/>
        </w:rPr>
        <w:tab/>
        <w:t>Assumption</w:t>
      </w:r>
    </w:p>
    <w:p w:rsidR="006F79D9" w:rsidRPr="00212750" w:rsidRDefault="006F79D9" w:rsidP="00212750">
      <w:pPr>
        <w:pStyle w:val="ListParagraph"/>
        <w:numPr>
          <w:ilvl w:val="0"/>
          <w:numId w:val="19"/>
        </w:numPr>
        <w:spacing w:line="480" w:lineRule="auto"/>
        <w:jc w:val="both"/>
        <w:rPr>
          <w:rFonts w:ascii="Arial" w:hAnsi="Arial" w:cs="Arial"/>
          <w:sz w:val="22"/>
          <w:szCs w:val="22"/>
        </w:rPr>
      </w:pPr>
      <w:r w:rsidRPr="00212750">
        <w:rPr>
          <w:rFonts w:ascii="Arial" w:hAnsi="Arial" w:cs="Arial"/>
          <w:sz w:val="22"/>
          <w:szCs w:val="22"/>
        </w:rPr>
        <w:t>~B &gt; A</w:t>
      </w:r>
      <w:r w:rsidRPr="00212750">
        <w:rPr>
          <w:rFonts w:ascii="Arial" w:hAnsi="Arial" w:cs="Arial"/>
          <w:sz w:val="22"/>
          <w:szCs w:val="22"/>
        </w:rPr>
        <w:tab/>
      </w:r>
      <w:r w:rsidRPr="00212750">
        <w:rPr>
          <w:rFonts w:ascii="Arial" w:hAnsi="Arial" w:cs="Arial"/>
          <w:sz w:val="22"/>
          <w:szCs w:val="22"/>
        </w:rPr>
        <w:tab/>
      </w:r>
      <w:r w:rsidRPr="00212750">
        <w:rPr>
          <w:rFonts w:ascii="Arial" w:hAnsi="Arial" w:cs="Arial"/>
          <w:sz w:val="22"/>
          <w:szCs w:val="22"/>
        </w:rPr>
        <w:tab/>
        <w:t>Assumption</w:t>
      </w:r>
    </w:p>
    <w:p w:rsidR="006F79D9" w:rsidRPr="00212750" w:rsidRDefault="00A738EB" w:rsidP="00212750">
      <w:pPr>
        <w:pStyle w:val="ListParagraph"/>
        <w:numPr>
          <w:ilvl w:val="0"/>
          <w:numId w:val="19"/>
        </w:numPr>
        <w:spacing w:line="480" w:lineRule="auto"/>
        <w:jc w:val="both"/>
        <w:rPr>
          <w:rFonts w:ascii="Arial" w:hAnsi="Arial" w:cs="Arial"/>
          <w:sz w:val="22"/>
          <w:szCs w:val="22"/>
        </w:rPr>
      </w:pPr>
      <w:r w:rsidRPr="00212750">
        <w:rPr>
          <w:rFonts w:ascii="Arial" w:hAnsi="Arial" w:cs="Arial"/>
          <w:sz w:val="22"/>
          <w:szCs w:val="22"/>
        </w:rPr>
        <w:t>(B v ~B) &gt; C</w:t>
      </w:r>
      <w:r w:rsidRPr="00212750">
        <w:rPr>
          <w:rFonts w:ascii="Arial" w:hAnsi="Arial" w:cs="Arial"/>
          <w:sz w:val="22"/>
          <w:szCs w:val="22"/>
        </w:rPr>
        <w:tab/>
      </w:r>
      <w:r w:rsidRPr="00212750">
        <w:rPr>
          <w:rFonts w:ascii="Arial" w:hAnsi="Arial" w:cs="Arial"/>
          <w:sz w:val="22"/>
          <w:szCs w:val="22"/>
        </w:rPr>
        <w:tab/>
        <w:t>(17</w:t>
      </w:r>
      <w:r w:rsidR="006F79D9" w:rsidRPr="00212750">
        <w:rPr>
          <w:rFonts w:ascii="Arial" w:hAnsi="Arial" w:cs="Arial"/>
          <w:sz w:val="22"/>
          <w:szCs w:val="22"/>
        </w:rPr>
        <w:t>), (</w:t>
      </w:r>
      <w:r w:rsidRPr="00212750">
        <w:rPr>
          <w:rFonts w:ascii="Arial" w:hAnsi="Arial" w:cs="Arial"/>
          <w:sz w:val="22"/>
          <w:szCs w:val="22"/>
        </w:rPr>
        <w:t>18</w:t>
      </w:r>
      <w:r w:rsidR="006F79D9" w:rsidRPr="00212750">
        <w:rPr>
          <w:rFonts w:ascii="Arial" w:hAnsi="Arial" w:cs="Arial"/>
          <w:sz w:val="22"/>
          <w:szCs w:val="22"/>
        </w:rPr>
        <w:t xml:space="preserve">), </w:t>
      </w:r>
      <w:r w:rsidR="000154BC" w:rsidRPr="00212750">
        <w:rPr>
          <w:rFonts w:ascii="Arial" w:hAnsi="Arial" w:cs="Arial"/>
          <w:sz w:val="22"/>
          <w:szCs w:val="22"/>
        </w:rPr>
        <w:t>Disjunction</w:t>
      </w:r>
    </w:p>
    <w:p w:rsidR="006F79D9" w:rsidRPr="00212750" w:rsidRDefault="00A738EB" w:rsidP="00212750">
      <w:pPr>
        <w:pStyle w:val="ListParagraph"/>
        <w:numPr>
          <w:ilvl w:val="0"/>
          <w:numId w:val="19"/>
        </w:numPr>
        <w:spacing w:line="480" w:lineRule="auto"/>
        <w:jc w:val="both"/>
        <w:rPr>
          <w:rFonts w:ascii="Arial" w:hAnsi="Arial" w:cs="Arial"/>
          <w:sz w:val="22"/>
          <w:szCs w:val="22"/>
        </w:rPr>
      </w:pPr>
      <w:r w:rsidRPr="00212750">
        <w:rPr>
          <w:rFonts w:ascii="Arial" w:hAnsi="Arial" w:cs="Arial"/>
          <w:sz w:val="22"/>
          <w:szCs w:val="22"/>
        </w:rPr>
        <w:t>(B v ~B) &gt; A</w:t>
      </w:r>
      <w:r w:rsidRPr="00212750">
        <w:rPr>
          <w:rFonts w:ascii="Arial" w:hAnsi="Arial" w:cs="Arial"/>
          <w:sz w:val="22"/>
          <w:szCs w:val="22"/>
        </w:rPr>
        <w:tab/>
      </w:r>
      <w:r w:rsidRPr="00212750">
        <w:rPr>
          <w:rFonts w:ascii="Arial" w:hAnsi="Arial" w:cs="Arial"/>
          <w:sz w:val="22"/>
          <w:szCs w:val="22"/>
        </w:rPr>
        <w:tab/>
        <w:t>(19</w:t>
      </w:r>
      <w:r w:rsidR="006F79D9" w:rsidRPr="00212750">
        <w:rPr>
          <w:rFonts w:ascii="Arial" w:hAnsi="Arial" w:cs="Arial"/>
          <w:sz w:val="22"/>
          <w:szCs w:val="22"/>
        </w:rPr>
        <w:t>), (</w:t>
      </w:r>
      <w:r w:rsidRPr="00212750">
        <w:rPr>
          <w:rFonts w:ascii="Arial" w:hAnsi="Arial" w:cs="Arial"/>
          <w:sz w:val="22"/>
          <w:szCs w:val="22"/>
        </w:rPr>
        <w:t>20</w:t>
      </w:r>
      <w:r w:rsidR="006F79D9" w:rsidRPr="00212750">
        <w:rPr>
          <w:rFonts w:ascii="Arial" w:hAnsi="Arial" w:cs="Arial"/>
          <w:sz w:val="22"/>
          <w:szCs w:val="22"/>
        </w:rPr>
        <w:t xml:space="preserve">), </w:t>
      </w:r>
      <w:r w:rsidR="000154BC" w:rsidRPr="00212750">
        <w:rPr>
          <w:rFonts w:ascii="Arial" w:hAnsi="Arial" w:cs="Arial"/>
          <w:sz w:val="22"/>
          <w:szCs w:val="22"/>
        </w:rPr>
        <w:t>Disjunction</w:t>
      </w:r>
    </w:p>
    <w:p w:rsidR="006F79D9" w:rsidRPr="00212750" w:rsidRDefault="006F79D9" w:rsidP="00212750">
      <w:pPr>
        <w:pStyle w:val="ListParagraph"/>
        <w:numPr>
          <w:ilvl w:val="0"/>
          <w:numId w:val="19"/>
        </w:numPr>
        <w:spacing w:line="480" w:lineRule="auto"/>
        <w:jc w:val="both"/>
        <w:rPr>
          <w:rFonts w:ascii="Arial" w:hAnsi="Arial" w:cs="Arial"/>
          <w:sz w:val="22"/>
          <w:szCs w:val="22"/>
        </w:rPr>
      </w:pPr>
      <w:r w:rsidRPr="00212750">
        <w:rPr>
          <w:rFonts w:ascii="Arial" w:hAnsi="Arial" w:cs="Arial"/>
          <w:sz w:val="22"/>
          <w:szCs w:val="22"/>
        </w:rPr>
        <w:t xml:space="preserve">(A </w:t>
      </w:r>
      <w:r w:rsidRPr="00212750">
        <w:rPr>
          <w:rFonts w:ascii="Arial" w:hAnsi="Arial" w:cs="Arial"/>
          <w:sz w:val="22"/>
          <w:szCs w:val="22"/>
        </w:rPr>
        <w:sym w:font="Symbol" w:char="F0D9"/>
      </w:r>
      <w:r w:rsidR="00A738EB" w:rsidRPr="00212750">
        <w:rPr>
          <w:rFonts w:ascii="Arial" w:hAnsi="Arial" w:cs="Arial"/>
          <w:sz w:val="22"/>
          <w:szCs w:val="22"/>
        </w:rPr>
        <w:t xml:space="preserve"> (B v ~B)) &gt; C</w:t>
      </w:r>
      <w:r w:rsidR="00A738EB" w:rsidRPr="00212750">
        <w:rPr>
          <w:rFonts w:ascii="Arial" w:hAnsi="Arial" w:cs="Arial"/>
          <w:sz w:val="22"/>
          <w:szCs w:val="22"/>
        </w:rPr>
        <w:tab/>
        <w:t>(21</w:t>
      </w:r>
      <w:r w:rsidRPr="00212750">
        <w:rPr>
          <w:rFonts w:ascii="Arial" w:hAnsi="Arial" w:cs="Arial"/>
          <w:sz w:val="22"/>
          <w:szCs w:val="22"/>
        </w:rPr>
        <w:t>), (2</w:t>
      </w:r>
      <w:r w:rsidR="00A738EB" w:rsidRPr="00212750">
        <w:rPr>
          <w:rFonts w:ascii="Arial" w:hAnsi="Arial" w:cs="Arial"/>
          <w:sz w:val="22"/>
          <w:szCs w:val="22"/>
        </w:rPr>
        <w:t>2</w:t>
      </w:r>
      <w:r w:rsidRPr="00212750">
        <w:rPr>
          <w:rFonts w:ascii="Arial" w:hAnsi="Arial" w:cs="Arial"/>
          <w:sz w:val="22"/>
          <w:szCs w:val="22"/>
        </w:rPr>
        <w:t>), VLAS</w:t>
      </w:r>
    </w:p>
    <w:p w:rsidR="006F79D9" w:rsidRPr="00212750" w:rsidRDefault="00A738EB" w:rsidP="00212750">
      <w:pPr>
        <w:pStyle w:val="ListParagraph"/>
        <w:numPr>
          <w:ilvl w:val="0"/>
          <w:numId w:val="19"/>
        </w:numPr>
        <w:spacing w:line="480" w:lineRule="auto"/>
        <w:jc w:val="both"/>
        <w:rPr>
          <w:rFonts w:ascii="Arial" w:hAnsi="Arial" w:cs="Arial"/>
          <w:sz w:val="22"/>
          <w:szCs w:val="22"/>
        </w:rPr>
      </w:pPr>
      <w:r w:rsidRPr="00212750">
        <w:rPr>
          <w:rFonts w:ascii="Arial" w:hAnsi="Arial" w:cs="Arial"/>
          <w:sz w:val="22"/>
          <w:szCs w:val="22"/>
        </w:rPr>
        <w:t>A &gt; C</w:t>
      </w:r>
      <w:r w:rsidRPr="00212750">
        <w:rPr>
          <w:rFonts w:ascii="Arial" w:hAnsi="Arial" w:cs="Arial"/>
          <w:sz w:val="22"/>
          <w:szCs w:val="22"/>
        </w:rPr>
        <w:tab/>
      </w:r>
      <w:r w:rsidRPr="00212750">
        <w:rPr>
          <w:rFonts w:ascii="Arial" w:hAnsi="Arial" w:cs="Arial"/>
          <w:sz w:val="22"/>
          <w:szCs w:val="22"/>
        </w:rPr>
        <w:tab/>
      </w:r>
      <w:r w:rsidRPr="00212750">
        <w:rPr>
          <w:rFonts w:ascii="Arial" w:hAnsi="Arial" w:cs="Arial"/>
          <w:sz w:val="22"/>
          <w:szCs w:val="22"/>
        </w:rPr>
        <w:tab/>
        <w:t>(23</w:t>
      </w:r>
      <w:r w:rsidR="006F79D9" w:rsidRPr="00212750">
        <w:rPr>
          <w:rFonts w:ascii="Arial" w:hAnsi="Arial" w:cs="Arial"/>
          <w:sz w:val="22"/>
          <w:szCs w:val="22"/>
        </w:rPr>
        <w:t>), Substitution of Logical Equivalents</w:t>
      </w:r>
    </w:p>
    <w:p w:rsidR="004C7579" w:rsidRPr="00212750" w:rsidRDefault="004C7579" w:rsidP="00212750">
      <w:pPr>
        <w:spacing w:line="480" w:lineRule="auto"/>
        <w:jc w:val="both"/>
        <w:rPr>
          <w:rFonts w:ascii="Arial" w:hAnsi="Arial" w:cs="Arial"/>
          <w:sz w:val="22"/>
          <w:szCs w:val="22"/>
        </w:rPr>
      </w:pPr>
    </w:p>
    <w:p w:rsidR="008016DA" w:rsidRPr="00212750" w:rsidRDefault="008016DA" w:rsidP="00212750">
      <w:pPr>
        <w:spacing w:line="480" w:lineRule="auto"/>
        <w:jc w:val="both"/>
        <w:rPr>
          <w:rFonts w:ascii="Arial" w:hAnsi="Arial" w:cs="Arial"/>
          <w:sz w:val="22"/>
          <w:szCs w:val="22"/>
        </w:rPr>
      </w:pPr>
      <w:r w:rsidRPr="00212750">
        <w:rPr>
          <w:rFonts w:ascii="Arial" w:hAnsi="Arial" w:cs="Arial"/>
          <w:sz w:val="22"/>
          <w:szCs w:val="22"/>
        </w:rPr>
        <w:t>So if</w:t>
      </w:r>
      <w:r w:rsidR="00AE2D94" w:rsidRPr="00212750">
        <w:rPr>
          <w:rFonts w:ascii="Arial" w:hAnsi="Arial" w:cs="Arial"/>
          <w:sz w:val="22"/>
          <w:szCs w:val="22"/>
        </w:rPr>
        <w:t>,</w:t>
      </w:r>
      <w:r w:rsidRPr="00212750">
        <w:rPr>
          <w:rFonts w:ascii="Arial" w:hAnsi="Arial" w:cs="Arial"/>
          <w:sz w:val="22"/>
          <w:szCs w:val="22"/>
        </w:rPr>
        <w:t xml:space="preserve"> (i) we can find som</w:t>
      </w:r>
      <w:r w:rsidR="00735279">
        <w:rPr>
          <w:rFonts w:ascii="Arial" w:hAnsi="Arial" w:cs="Arial"/>
          <w:sz w:val="22"/>
          <w:szCs w:val="22"/>
        </w:rPr>
        <w:t>e B for each</w:t>
      </w:r>
      <w:r w:rsidR="00AE2D94" w:rsidRPr="00212750">
        <w:rPr>
          <w:rFonts w:ascii="Arial" w:hAnsi="Arial" w:cs="Arial"/>
          <w:sz w:val="22"/>
          <w:szCs w:val="22"/>
        </w:rPr>
        <w:t xml:space="preserve"> true A and C which bears out the assumptions in </w:t>
      </w:r>
      <w:r w:rsidR="00103C9A" w:rsidRPr="00212750">
        <w:rPr>
          <w:rFonts w:ascii="Arial" w:hAnsi="Arial" w:cs="Arial"/>
          <w:sz w:val="22"/>
          <w:szCs w:val="22"/>
        </w:rPr>
        <w:t xml:space="preserve">one of </w:t>
      </w:r>
      <w:r w:rsidR="00AE2D94" w:rsidRPr="00212750">
        <w:rPr>
          <w:rFonts w:ascii="Arial" w:hAnsi="Arial" w:cs="Arial"/>
          <w:sz w:val="22"/>
          <w:szCs w:val="22"/>
        </w:rPr>
        <w:t>the arguments above,</w:t>
      </w:r>
      <w:r w:rsidRPr="00212750">
        <w:rPr>
          <w:rFonts w:ascii="Arial" w:hAnsi="Arial" w:cs="Arial"/>
          <w:sz w:val="22"/>
          <w:szCs w:val="22"/>
        </w:rPr>
        <w:t xml:space="preserve"> and (ii) endorse the required </w:t>
      </w:r>
      <w:r w:rsidR="009B65D8">
        <w:rPr>
          <w:rFonts w:ascii="Arial" w:hAnsi="Arial" w:cs="Arial"/>
          <w:sz w:val="22"/>
          <w:szCs w:val="22"/>
        </w:rPr>
        <w:t>theorems of VW</w:t>
      </w:r>
      <w:r w:rsidRPr="00212750">
        <w:rPr>
          <w:rFonts w:ascii="Arial" w:hAnsi="Arial" w:cs="Arial"/>
          <w:sz w:val="22"/>
          <w:szCs w:val="22"/>
        </w:rPr>
        <w:t>, then Conjunction Conditionalization follows. Let us take these questions in turn.</w:t>
      </w:r>
    </w:p>
    <w:p w:rsidR="008016DA" w:rsidRPr="00212750" w:rsidRDefault="008016DA" w:rsidP="00212750">
      <w:pPr>
        <w:spacing w:line="480" w:lineRule="auto"/>
        <w:jc w:val="both"/>
        <w:rPr>
          <w:rFonts w:ascii="Arial" w:hAnsi="Arial" w:cs="Arial"/>
          <w:sz w:val="22"/>
          <w:szCs w:val="22"/>
        </w:rPr>
      </w:pPr>
    </w:p>
    <w:p w:rsidR="002071E3" w:rsidRPr="00212750" w:rsidRDefault="002071E3" w:rsidP="00212750">
      <w:pPr>
        <w:spacing w:line="480" w:lineRule="auto"/>
        <w:jc w:val="both"/>
        <w:rPr>
          <w:rFonts w:ascii="Arial" w:hAnsi="Arial" w:cs="Arial"/>
          <w:sz w:val="22"/>
          <w:szCs w:val="22"/>
        </w:rPr>
      </w:pPr>
    </w:p>
    <w:p w:rsidR="006F79D9" w:rsidRPr="00212750" w:rsidRDefault="00AE2D94" w:rsidP="00212750">
      <w:pPr>
        <w:spacing w:line="480" w:lineRule="auto"/>
        <w:jc w:val="both"/>
        <w:outlineLvl w:val="0"/>
        <w:rPr>
          <w:rFonts w:ascii="Arial" w:hAnsi="Arial" w:cs="Arial"/>
          <w:b/>
          <w:sz w:val="22"/>
          <w:szCs w:val="22"/>
        </w:rPr>
      </w:pPr>
      <w:r w:rsidRPr="00212750">
        <w:rPr>
          <w:rFonts w:ascii="Arial" w:hAnsi="Arial" w:cs="Arial"/>
          <w:b/>
          <w:sz w:val="22"/>
          <w:szCs w:val="22"/>
        </w:rPr>
        <w:t xml:space="preserve">4. </w:t>
      </w:r>
      <w:r w:rsidR="00103C9A" w:rsidRPr="00212750">
        <w:rPr>
          <w:rFonts w:ascii="Arial" w:hAnsi="Arial" w:cs="Arial"/>
          <w:b/>
          <w:sz w:val="22"/>
          <w:szCs w:val="22"/>
        </w:rPr>
        <w:t xml:space="preserve">Morgenbesser’s Coin and </w:t>
      </w:r>
      <w:r w:rsidR="00684C73" w:rsidRPr="00212750">
        <w:rPr>
          <w:rFonts w:ascii="Arial" w:hAnsi="Arial" w:cs="Arial"/>
          <w:b/>
          <w:sz w:val="22"/>
          <w:szCs w:val="22"/>
        </w:rPr>
        <w:t>Semifactuals</w:t>
      </w:r>
    </w:p>
    <w:p w:rsidR="00F1229E" w:rsidRPr="00212750" w:rsidRDefault="00361D08" w:rsidP="00212750">
      <w:pPr>
        <w:spacing w:line="480" w:lineRule="auto"/>
        <w:jc w:val="both"/>
        <w:rPr>
          <w:rFonts w:ascii="Arial" w:eastAsia="Calibri" w:hAnsi="Arial" w:cs="Arial"/>
          <w:sz w:val="22"/>
          <w:szCs w:val="22"/>
        </w:rPr>
      </w:pPr>
      <w:r w:rsidRPr="00212750">
        <w:rPr>
          <w:rFonts w:ascii="Arial" w:hAnsi="Arial" w:cs="Arial"/>
          <w:sz w:val="22"/>
          <w:szCs w:val="22"/>
        </w:rPr>
        <w:t>I</w:t>
      </w:r>
      <w:r w:rsidR="00F1229E" w:rsidRPr="00212750">
        <w:rPr>
          <w:rFonts w:ascii="Arial" w:hAnsi="Arial" w:cs="Arial"/>
          <w:sz w:val="22"/>
          <w:szCs w:val="22"/>
        </w:rPr>
        <w:t xml:space="preserve">t is a commitment of our counterfactual thinking that we hold certain post-antecedent facts fixed when considering counterfactuals. The facts </w:t>
      </w:r>
      <w:r w:rsidR="00103C9A" w:rsidRPr="00212750">
        <w:rPr>
          <w:rFonts w:ascii="Arial" w:hAnsi="Arial" w:cs="Arial"/>
          <w:sz w:val="22"/>
          <w:szCs w:val="22"/>
        </w:rPr>
        <w:t xml:space="preserve">that </w:t>
      </w:r>
      <w:r w:rsidR="00F1229E" w:rsidRPr="00212750">
        <w:rPr>
          <w:rFonts w:ascii="Arial" w:hAnsi="Arial" w:cs="Arial"/>
          <w:sz w:val="22"/>
          <w:szCs w:val="22"/>
        </w:rPr>
        <w:t>we hold fixed are those, to a first approximation, that are in some sense independent of t</w:t>
      </w:r>
      <w:r w:rsidR="00703ADB" w:rsidRPr="00212750">
        <w:rPr>
          <w:rFonts w:ascii="Arial" w:hAnsi="Arial" w:cs="Arial"/>
          <w:sz w:val="22"/>
          <w:szCs w:val="22"/>
        </w:rPr>
        <w:t>he obtaining of the antecedent.</w:t>
      </w:r>
      <w:r w:rsidR="00103C9A" w:rsidRPr="00212750">
        <w:rPr>
          <w:rStyle w:val="FootnoteReference"/>
          <w:rFonts w:ascii="Arial" w:hAnsi="Arial" w:cs="Arial"/>
          <w:sz w:val="22"/>
          <w:szCs w:val="22"/>
        </w:rPr>
        <w:footnoteReference w:id="10"/>
      </w:r>
      <w:r w:rsidR="004A1C29" w:rsidRPr="00212750">
        <w:rPr>
          <w:rFonts w:ascii="Arial" w:hAnsi="Arial" w:cs="Arial"/>
          <w:sz w:val="22"/>
          <w:szCs w:val="22"/>
        </w:rPr>
        <w:t xml:space="preserve"> It is this fact </w:t>
      </w:r>
      <w:r w:rsidR="00757D99" w:rsidRPr="00212750">
        <w:rPr>
          <w:rFonts w:ascii="Arial" w:hAnsi="Arial" w:cs="Arial"/>
          <w:sz w:val="22"/>
          <w:szCs w:val="22"/>
        </w:rPr>
        <w:t>that underlie</w:t>
      </w:r>
      <w:r w:rsidR="004A1C29" w:rsidRPr="00212750">
        <w:rPr>
          <w:rFonts w:ascii="Arial" w:hAnsi="Arial" w:cs="Arial"/>
          <w:sz w:val="22"/>
          <w:szCs w:val="22"/>
        </w:rPr>
        <w:t>s</w:t>
      </w:r>
      <w:r w:rsidR="00F1229E" w:rsidRPr="00212750">
        <w:rPr>
          <w:rFonts w:ascii="Arial" w:eastAsia="Calibri" w:hAnsi="Arial" w:cs="Arial"/>
          <w:sz w:val="22"/>
          <w:szCs w:val="22"/>
        </w:rPr>
        <w:t xml:space="preserve"> the </w:t>
      </w:r>
      <w:r w:rsidR="004A1C29" w:rsidRPr="00212750">
        <w:rPr>
          <w:rFonts w:ascii="Arial" w:eastAsia="Calibri" w:hAnsi="Arial" w:cs="Arial"/>
          <w:sz w:val="22"/>
          <w:szCs w:val="22"/>
        </w:rPr>
        <w:t>c</w:t>
      </w:r>
      <w:r w:rsidR="00F1229E" w:rsidRPr="00212750">
        <w:rPr>
          <w:rFonts w:ascii="Arial" w:eastAsia="Calibri" w:hAnsi="Arial" w:cs="Arial"/>
          <w:sz w:val="22"/>
          <w:szCs w:val="22"/>
        </w:rPr>
        <w:t>ase of Morgenbesser’s coin (Slote 1978): I toss an indeterministic coin, and whilst the coin is in mid-air, I offer you good odds that it will come up heads. You decline the bet and the coin lands heads. The following is then true</w:t>
      </w:r>
    </w:p>
    <w:p w:rsidR="00F1229E" w:rsidRPr="00212750" w:rsidRDefault="00F1229E" w:rsidP="00212750">
      <w:pPr>
        <w:spacing w:line="480" w:lineRule="auto"/>
        <w:ind w:right="566"/>
        <w:jc w:val="both"/>
        <w:rPr>
          <w:rFonts w:ascii="Arial" w:hAnsi="Arial" w:cs="Arial"/>
          <w:sz w:val="22"/>
          <w:szCs w:val="22"/>
        </w:rPr>
      </w:pPr>
    </w:p>
    <w:p w:rsidR="00F1229E" w:rsidRPr="00212750" w:rsidRDefault="00F1229E"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If you had bet heads, you would have won</w:t>
      </w:r>
      <w:r w:rsidR="00757D99" w:rsidRPr="00212750">
        <w:rPr>
          <w:rFonts w:ascii="Arial" w:hAnsi="Arial" w:cs="Arial"/>
        </w:rPr>
        <w:t>.</w:t>
      </w:r>
    </w:p>
    <w:p w:rsidR="00F1229E" w:rsidRPr="00212750" w:rsidRDefault="00F1229E" w:rsidP="00212750">
      <w:pPr>
        <w:pStyle w:val="NoSpacing"/>
        <w:spacing w:line="480" w:lineRule="auto"/>
        <w:jc w:val="both"/>
        <w:rPr>
          <w:rFonts w:ascii="Arial" w:hAnsi="Arial" w:cs="Arial"/>
        </w:rPr>
      </w:pPr>
    </w:p>
    <w:p w:rsidR="00F1229E" w:rsidRPr="00212750" w:rsidRDefault="00361D08" w:rsidP="00212750">
      <w:pPr>
        <w:pStyle w:val="NoSpacing"/>
        <w:spacing w:line="480" w:lineRule="auto"/>
        <w:jc w:val="both"/>
        <w:rPr>
          <w:rFonts w:ascii="Arial" w:hAnsi="Arial" w:cs="Arial"/>
        </w:rPr>
      </w:pPr>
      <w:r w:rsidRPr="00212750">
        <w:rPr>
          <w:rFonts w:ascii="Arial" w:hAnsi="Arial" w:cs="Arial"/>
        </w:rPr>
        <w:t>What underlies the truth of</w:t>
      </w:r>
      <w:r w:rsidR="00571DB1" w:rsidRPr="00212750">
        <w:rPr>
          <w:rFonts w:ascii="Arial" w:hAnsi="Arial" w:cs="Arial"/>
        </w:rPr>
        <w:t xml:space="preserve"> (2</w:t>
      </w:r>
      <w:r w:rsidRPr="00212750">
        <w:rPr>
          <w:rFonts w:ascii="Arial" w:hAnsi="Arial" w:cs="Arial"/>
        </w:rPr>
        <w:t>5</w:t>
      </w:r>
      <w:r w:rsidR="00F1229E" w:rsidRPr="00212750">
        <w:rPr>
          <w:rFonts w:ascii="Arial" w:hAnsi="Arial" w:cs="Arial"/>
        </w:rPr>
        <w:t xml:space="preserve">) is the following </w:t>
      </w:r>
      <w:r w:rsidR="00103C9A" w:rsidRPr="00212750">
        <w:rPr>
          <w:rFonts w:ascii="Arial" w:hAnsi="Arial" w:cs="Arial"/>
        </w:rPr>
        <w:t>semi</w:t>
      </w:r>
      <w:r w:rsidR="00F1229E" w:rsidRPr="00212750">
        <w:rPr>
          <w:rFonts w:ascii="Arial" w:hAnsi="Arial" w:cs="Arial"/>
        </w:rPr>
        <w:t>f</w:t>
      </w:r>
      <w:r w:rsidRPr="00212750">
        <w:rPr>
          <w:rFonts w:ascii="Arial" w:hAnsi="Arial" w:cs="Arial"/>
        </w:rPr>
        <w:t>actual</w:t>
      </w:r>
      <w:r w:rsidR="00500C44" w:rsidRPr="00212750">
        <w:rPr>
          <w:rFonts w:ascii="Arial" w:hAnsi="Arial" w:cs="Arial"/>
        </w:rPr>
        <w:t>:</w:t>
      </w:r>
    </w:p>
    <w:p w:rsidR="00757D99" w:rsidRPr="00212750" w:rsidRDefault="00757D99" w:rsidP="00212750">
      <w:pPr>
        <w:pStyle w:val="NoSpacing"/>
        <w:spacing w:line="480" w:lineRule="auto"/>
        <w:jc w:val="both"/>
        <w:rPr>
          <w:rFonts w:ascii="Arial" w:hAnsi="Arial" w:cs="Arial"/>
        </w:rPr>
      </w:pPr>
    </w:p>
    <w:p w:rsidR="00F1229E" w:rsidRPr="00212750" w:rsidRDefault="00F1229E" w:rsidP="00212750">
      <w:pPr>
        <w:pStyle w:val="NoSpacing"/>
        <w:numPr>
          <w:ilvl w:val="0"/>
          <w:numId w:val="19"/>
        </w:numPr>
        <w:spacing w:line="480" w:lineRule="auto"/>
        <w:ind w:left="1134" w:hanging="513"/>
        <w:jc w:val="both"/>
        <w:rPr>
          <w:rFonts w:ascii="Arial" w:hAnsi="Arial" w:cs="Arial"/>
        </w:rPr>
      </w:pPr>
      <w:r w:rsidRPr="00212750">
        <w:rPr>
          <w:rFonts w:ascii="Arial" w:eastAsia="Calibri" w:hAnsi="Arial" w:cs="Arial"/>
        </w:rPr>
        <w:t xml:space="preserve">If </w:t>
      </w:r>
      <w:r w:rsidRPr="00212750">
        <w:rPr>
          <w:rFonts w:ascii="Arial" w:hAnsi="Arial" w:cs="Arial"/>
        </w:rPr>
        <w:t>you</w:t>
      </w:r>
      <w:r w:rsidRPr="00212750">
        <w:rPr>
          <w:rFonts w:ascii="Arial" w:eastAsia="Calibri" w:hAnsi="Arial" w:cs="Arial"/>
        </w:rPr>
        <w:t xml:space="preserve"> had bet heads,</w:t>
      </w:r>
      <w:r w:rsidRPr="00212750">
        <w:rPr>
          <w:rFonts w:ascii="Arial" w:hAnsi="Arial" w:cs="Arial"/>
        </w:rPr>
        <w:t xml:space="preserve"> the coin would (still) have landed heads.</w:t>
      </w:r>
    </w:p>
    <w:p w:rsidR="00F1229E" w:rsidRPr="00212750" w:rsidRDefault="00F1229E" w:rsidP="00212750">
      <w:pPr>
        <w:pStyle w:val="NoSpacing"/>
        <w:spacing w:line="480" w:lineRule="auto"/>
        <w:jc w:val="both"/>
        <w:rPr>
          <w:rFonts w:ascii="Arial" w:hAnsi="Arial" w:cs="Arial"/>
        </w:rPr>
      </w:pPr>
    </w:p>
    <w:p w:rsidR="00FA2ECE" w:rsidRPr="00212750" w:rsidRDefault="00361D08" w:rsidP="00212750">
      <w:pPr>
        <w:pStyle w:val="NoSpacing"/>
        <w:spacing w:line="480" w:lineRule="auto"/>
        <w:jc w:val="both"/>
        <w:rPr>
          <w:rFonts w:ascii="Arial" w:hAnsi="Arial" w:cs="Arial"/>
        </w:rPr>
      </w:pPr>
      <w:r w:rsidRPr="00212750">
        <w:rPr>
          <w:rFonts w:ascii="Arial" w:hAnsi="Arial" w:cs="Arial"/>
        </w:rPr>
        <w:t>And (26) is true because</w:t>
      </w:r>
      <w:r w:rsidR="00222D39" w:rsidRPr="00212750">
        <w:rPr>
          <w:rFonts w:ascii="Arial" w:hAnsi="Arial" w:cs="Arial"/>
        </w:rPr>
        <w:t xml:space="preserve"> the coin’s landing heads is independent of your betting behaviour.</w:t>
      </w:r>
      <w:r w:rsidRPr="00212750">
        <w:rPr>
          <w:rFonts w:ascii="Arial" w:hAnsi="Arial" w:cs="Arial"/>
        </w:rPr>
        <w:t xml:space="preserve"> </w:t>
      </w:r>
      <w:r w:rsidR="00B2296E" w:rsidRPr="00212750">
        <w:rPr>
          <w:rFonts w:ascii="Arial" w:hAnsi="Arial" w:cs="Arial"/>
        </w:rPr>
        <w:t xml:space="preserve">More generally, we accept any semifactual whose antecedent is irrelevant to the obtaining of its consequent. </w:t>
      </w:r>
      <w:r w:rsidR="008F2921">
        <w:rPr>
          <w:rFonts w:ascii="Arial" w:hAnsi="Arial" w:cs="Arial"/>
        </w:rPr>
        <w:t xml:space="preserve">As </w:t>
      </w:r>
      <w:proofErr w:type="spellStart"/>
      <w:r w:rsidR="008F2921">
        <w:rPr>
          <w:rFonts w:ascii="Arial" w:hAnsi="Arial" w:cs="Arial"/>
        </w:rPr>
        <w:t>Kvart</w:t>
      </w:r>
      <w:proofErr w:type="spellEnd"/>
      <w:r w:rsidR="008F2921">
        <w:rPr>
          <w:rFonts w:ascii="Arial" w:hAnsi="Arial" w:cs="Arial"/>
        </w:rPr>
        <w:t xml:space="preserve"> puts it</w:t>
      </w:r>
      <w:r w:rsidRPr="00212750">
        <w:rPr>
          <w:rFonts w:ascii="Arial" w:hAnsi="Arial" w:cs="Arial"/>
        </w:rPr>
        <w:t>:</w:t>
      </w:r>
    </w:p>
    <w:p w:rsidR="00FA2ECE" w:rsidRPr="00212750" w:rsidRDefault="00FA2ECE" w:rsidP="00212750">
      <w:pPr>
        <w:pStyle w:val="NoSpacing"/>
        <w:spacing w:line="480" w:lineRule="auto"/>
        <w:jc w:val="both"/>
        <w:rPr>
          <w:rFonts w:ascii="Arial" w:hAnsi="Arial" w:cs="Arial"/>
          <w:iCs/>
        </w:rPr>
      </w:pPr>
    </w:p>
    <w:p w:rsidR="00FA2ECE" w:rsidRPr="00212750" w:rsidRDefault="00FA2ECE" w:rsidP="00212750">
      <w:pPr>
        <w:spacing w:line="480" w:lineRule="auto"/>
        <w:ind w:left="709" w:right="804"/>
        <w:jc w:val="both"/>
        <w:rPr>
          <w:rFonts w:ascii="Arial" w:hAnsi="Arial" w:cs="Arial"/>
          <w:sz w:val="22"/>
          <w:szCs w:val="22"/>
        </w:rPr>
      </w:pPr>
      <w:r w:rsidRPr="00212750">
        <w:rPr>
          <w:rFonts w:ascii="Arial" w:hAnsi="Arial" w:cs="Arial"/>
          <w:sz w:val="22"/>
          <w:szCs w:val="22"/>
        </w:rPr>
        <w:t xml:space="preserve">In considering the contrary-to-fact assumption, we consider this change, and only this change, and contemplate the possible effects of this change against the background of the actual course of events, and only these effects. Consequently, in considering this change, we are not prompted to question those actual events which have nothing to do with it </w:t>
      </w:r>
      <w:r w:rsidR="006A5C26">
        <w:rPr>
          <w:rFonts w:ascii="Arial" w:hAnsi="Arial" w:cs="Arial"/>
          <w:sz w:val="22"/>
          <w:szCs w:val="22"/>
        </w:rPr>
        <w:t>(</w:t>
      </w:r>
      <w:proofErr w:type="spellStart"/>
      <w:r w:rsidRPr="00212750">
        <w:rPr>
          <w:rFonts w:ascii="Arial" w:hAnsi="Arial" w:cs="Arial"/>
          <w:sz w:val="22"/>
          <w:szCs w:val="22"/>
        </w:rPr>
        <w:t>Kvart</w:t>
      </w:r>
      <w:proofErr w:type="spellEnd"/>
      <w:r w:rsidRPr="00212750">
        <w:rPr>
          <w:rFonts w:ascii="Arial" w:hAnsi="Arial" w:cs="Arial"/>
          <w:sz w:val="22"/>
          <w:szCs w:val="22"/>
        </w:rPr>
        <w:t xml:space="preserve"> 1986: 44).</w:t>
      </w:r>
    </w:p>
    <w:p w:rsidR="00FA2ECE" w:rsidRPr="00212750" w:rsidRDefault="00FA2ECE" w:rsidP="00212750">
      <w:pPr>
        <w:pStyle w:val="NoSpacing"/>
        <w:spacing w:line="480" w:lineRule="auto"/>
        <w:jc w:val="both"/>
        <w:rPr>
          <w:rFonts w:ascii="Arial" w:hAnsi="Arial" w:cs="Arial"/>
          <w:iCs/>
        </w:rPr>
      </w:pPr>
    </w:p>
    <w:p w:rsidR="00FA2ECE" w:rsidRPr="00212750" w:rsidRDefault="00FA2ECE" w:rsidP="00212750">
      <w:pPr>
        <w:pStyle w:val="NoSpacing"/>
        <w:spacing w:line="480" w:lineRule="auto"/>
        <w:jc w:val="both"/>
        <w:rPr>
          <w:rFonts w:ascii="Arial" w:hAnsi="Arial" w:cs="Arial"/>
        </w:rPr>
      </w:pPr>
      <w:r w:rsidRPr="00212750">
        <w:rPr>
          <w:rFonts w:ascii="Arial" w:hAnsi="Arial" w:cs="Arial"/>
        </w:rPr>
        <w:t>The general picture that Kvart is outlining seems to underpin our judgments regarding (2</w:t>
      </w:r>
      <w:r w:rsidR="00361D08" w:rsidRPr="00212750">
        <w:rPr>
          <w:rFonts w:ascii="Arial" w:hAnsi="Arial" w:cs="Arial"/>
        </w:rPr>
        <w:t>5</w:t>
      </w:r>
      <w:r w:rsidRPr="00212750">
        <w:rPr>
          <w:rFonts w:ascii="Arial" w:hAnsi="Arial" w:cs="Arial"/>
        </w:rPr>
        <w:t>)-(</w:t>
      </w:r>
      <w:r w:rsidR="00361D08" w:rsidRPr="00212750">
        <w:rPr>
          <w:rFonts w:ascii="Arial" w:hAnsi="Arial" w:cs="Arial"/>
        </w:rPr>
        <w:t>26</w:t>
      </w:r>
      <w:r w:rsidRPr="00212750">
        <w:rPr>
          <w:rFonts w:ascii="Arial" w:hAnsi="Arial" w:cs="Arial"/>
        </w:rPr>
        <w:t xml:space="preserve">). </w:t>
      </w:r>
      <w:r w:rsidR="00361D08" w:rsidRPr="00212750">
        <w:rPr>
          <w:rFonts w:ascii="Arial" w:hAnsi="Arial" w:cs="Arial"/>
        </w:rPr>
        <w:t>One might then argue from this picture to Conjunction Conditionalization on abductive grounds:</w:t>
      </w:r>
      <w:r w:rsidRPr="00212750">
        <w:rPr>
          <w:rFonts w:ascii="Arial" w:hAnsi="Arial" w:cs="Arial"/>
        </w:rPr>
        <w:t xml:space="preserve"> when we come to</w:t>
      </w:r>
      <w:r w:rsidR="00361D08" w:rsidRPr="00212750">
        <w:rPr>
          <w:rFonts w:ascii="Arial" w:hAnsi="Arial" w:cs="Arial"/>
        </w:rPr>
        <w:t xml:space="preserve"> c</w:t>
      </w:r>
      <w:r w:rsidRPr="00212750">
        <w:rPr>
          <w:rFonts w:ascii="Arial" w:hAnsi="Arial" w:cs="Arial"/>
        </w:rPr>
        <w:t xml:space="preserve">ounterfactuals with true antecedents no changes are prompted by </w:t>
      </w:r>
      <w:r w:rsidR="00B2296E" w:rsidRPr="00212750">
        <w:rPr>
          <w:rFonts w:ascii="Arial" w:hAnsi="Arial" w:cs="Arial"/>
        </w:rPr>
        <w:t>considering the</w:t>
      </w:r>
      <w:r w:rsidRPr="00212750">
        <w:rPr>
          <w:rFonts w:ascii="Arial" w:hAnsi="Arial" w:cs="Arial"/>
        </w:rPr>
        <w:t xml:space="preserve"> antecedent, and </w:t>
      </w:r>
      <w:r w:rsidR="00B2296E" w:rsidRPr="00212750">
        <w:rPr>
          <w:rFonts w:ascii="Arial" w:hAnsi="Arial" w:cs="Arial"/>
        </w:rPr>
        <w:t>we are not to consider any</w:t>
      </w:r>
      <w:r w:rsidRPr="00212750">
        <w:rPr>
          <w:rFonts w:ascii="Arial" w:hAnsi="Arial" w:cs="Arial"/>
        </w:rPr>
        <w:t xml:space="preserve"> other changes, </w:t>
      </w:r>
      <w:r w:rsidR="00B2296E" w:rsidRPr="00212750">
        <w:rPr>
          <w:rFonts w:ascii="Arial" w:hAnsi="Arial" w:cs="Arial"/>
        </w:rPr>
        <w:t>so no changes at</w:t>
      </w:r>
      <w:r w:rsidRPr="00212750">
        <w:rPr>
          <w:rFonts w:ascii="Arial" w:hAnsi="Arial" w:cs="Arial"/>
        </w:rPr>
        <w:t xml:space="preserve"> all are required when considering </w:t>
      </w:r>
      <w:r w:rsidR="009740F3">
        <w:rPr>
          <w:rFonts w:ascii="Arial" w:hAnsi="Arial" w:cs="Arial"/>
        </w:rPr>
        <w:t>c</w:t>
      </w:r>
      <w:r w:rsidRPr="00212750">
        <w:rPr>
          <w:rFonts w:ascii="Arial" w:hAnsi="Arial" w:cs="Arial"/>
        </w:rPr>
        <w:t>ounter</w:t>
      </w:r>
      <w:r w:rsidR="00103C9A" w:rsidRPr="00212750">
        <w:rPr>
          <w:rFonts w:ascii="Arial" w:hAnsi="Arial" w:cs="Arial"/>
        </w:rPr>
        <w:t>factuals with true antecedents</w:t>
      </w:r>
      <w:r w:rsidR="00B2296E" w:rsidRPr="00212750">
        <w:rPr>
          <w:rFonts w:ascii="Arial" w:hAnsi="Arial" w:cs="Arial"/>
        </w:rPr>
        <w:t>,</w:t>
      </w:r>
      <w:r w:rsidR="00103C9A" w:rsidRPr="00212750">
        <w:rPr>
          <w:rFonts w:ascii="Arial" w:hAnsi="Arial" w:cs="Arial"/>
        </w:rPr>
        <w:t xml:space="preserve"> and so</w:t>
      </w:r>
      <w:r w:rsidRPr="00212750">
        <w:rPr>
          <w:rFonts w:ascii="Arial" w:hAnsi="Arial" w:cs="Arial"/>
        </w:rPr>
        <w:t xml:space="preserve"> Conjunction Conditionalization</w:t>
      </w:r>
      <w:r w:rsidR="00103C9A" w:rsidRPr="00212750">
        <w:rPr>
          <w:rFonts w:ascii="Arial" w:hAnsi="Arial" w:cs="Arial"/>
        </w:rPr>
        <w:t xml:space="preserve"> holds</w:t>
      </w:r>
      <w:r w:rsidRPr="00212750">
        <w:rPr>
          <w:rFonts w:ascii="Arial" w:hAnsi="Arial" w:cs="Arial"/>
        </w:rPr>
        <w:t>.</w:t>
      </w:r>
      <w:r w:rsidRPr="00212750">
        <w:rPr>
          <w:rStyle w:val="FootnoteReference"/>
          <w:rFonts w:ascii="Arial" w:hAnsi="Arial" w:cs="Arial"/>
        </w:rPr>
        <w:footnoteReference w:id="11"/>
      </w:r>
    </w:p>
    <w:p w:rsidR="00FA2ECE" w:rsidRPr="00212750" w:rsidRDefault="00FA2ECE" w:rsidP="00212750">
      <w:pPr>
        <w:pStyle w:val="NoSpacing"/>
        <w:spacing w:line="480" w:lineRule="auto"/>
        <w:jc w:val="both"/>
        <w:rPr>
          <w:rFonts w:ascii="Arial" w:hAnsi="Arial" w:cs="Arial"/>
        </w:rPr>
      </w:pPr>
    </w:p>
    <w:p w:rsidR="00F1229E" w:rsidRPr="00212750" w:rsidRDefault="00245004" w:rsidP="00212750">
      <w:pPr>
        <w:pStyle w:val="NoSpacing"/>
        <w:spacing w:line="480" w:lineRule="auto"/>
        <w:jc w:val="both"/>
        <w:rPr>
          <w:rFonts w:ascii="Arial" w:hAnsi="Arial" w:cs="Arial"/>
        </w:rPr>
      </w:pPr>
      <w:r w:rsidRPr="00212750">
        <w:rPr>
          <w:rFonts w:ascii="Arial" w:hAnsi="Arial" w:cs="Arial"/>
        </w:rPr>
        <w:t>Whatever the merits of such an argument, the truth of (25) and (26), provide some of the materials for the deductive arguments for Conjunction Conditionalization of the last section.  A</w:t>
      </w:r>
      <w:r w:rsidR="00F1229E" w:rsidRPr="00212750">
        <w:rPr>
          <w:rFonts w:ascii="Arial" w:hAnsi="Arial" w:cs="Arial"/>
        </w:rPr>
        <w:t>s well as (</w:t>
      </w:r>
      <w:r w:rsidR="00571DB1" w:rsidRPr="00212750">
        <w:rPr>
          <w:rFonts w:ascii="Arial" w:hAnsi="Arial" w:cs="Arial"/>
        </w:rPr>
        <w:t>2</w:t>
      </w:r>
      <w:r w:rsidRPr="00212750">
        <w:rPr>
          <w:rFonts w:ascii="Arial" w:hAnsi="Arial" w:cs="Arial"/>
        </w:rPr>
        <w:t>5</w:t>
      </w:r>
      <w:r w:rsidR="00F1229E" w:rsidRPr="00212750">
        <w:rPr>
          <w:rFonts w:ascii="Arial" w:hAnsi="Arial" w:cs="Arial"/>
        </w:rPr>
        <w:t xml:space="preserve">) </w:t>
      </w:r>
      <w:r w:rsidR="001C6B76" w:rsidRPr="00212750">
        <w:rPr>
          <w:rFonts w:ascii="Arial" w:hAnsi="Arial" w:cs="Arial"/>
        </w:rPr>
        <w:t>and (</w:t>
      </w:r>
      <w:r w:rsidRPr="00212750">
        <w:rPr>
          <w:rFonts w:ascii="Arial" w:hAnsi="Arial" w:cs="Arial"/>
        </w:rPr>
        <w:t>26</w:t>
      </w:r>
      <w:r w:rsidR="0074446F" w:rsidRPr="00212750">
        <w:rPr>
          <w:rFonts w:ascii="Arial" w:hAnsi="Arial" w:cs="Arial"/>
        </w:rPr>
        <w:t>)</w:t>
      </w:r>
      <w:r w:rsidR="00F1229E" w:rsidRPr="00212750">
        <w:rPr>
          <w:rFonts w:ascii="Arial" w:hAnsi="Arial" w:cs="Arial"/>
        </w:rPr>
        <w:t>, it seems that in the same situation, the following is also true, and for the same reason</w:t>
      </w:r>
    </w:p>
    <w:p w:rsidR="00F1229E" w:rsidRPr="00212750" w:rsidRDefault="00F1229E" w:rsidP="00212750">
      <w:pPr>
        <w:pStyle w:val="NoSpacing"/>
        <w:spacing w:line="480" w:lineRule="auto"/>
        <w:jc w:val="both"/>
        <w:rPr>
          <w:rFonts w:ascii="Arial" w:hAnsi="Arial" w:cs="Arial"/>
        </w:rPr>
      </w:pPr>
    </w:p>
    <w:p w:rsidR="00F1229E" w:rsidRPr="00212750" w:rsidRDefault="00F1229E"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If</w:t>
      </w:r>
      <w:r w:rsidRPr="00212750">
        <w:rPr>
          <w:rFonts w:ascii="Arial" w:eastAsia="Calibri" w:hAnsi="Arial" w:cs="Arial"/>
        </w:rPr>
        <w:t xml:space="preserve"> </w:t>
      </w:r>
      <w:r w:rsidRPr="00212750">
        <w:rPr>
          <w:rFonts w:ascii="Arial" w:hAnsi="Arial" w:cs="Arial"/>
        </w:rPr>
        <w:t>you</w:t>
      </w:r>
      <w:r w:rsidRPr="00212750">
        <w:rPr>
          <w:rFonts w:ascii="Arial" w:eastAsia="Calibri" w:hAnsi="Arial" w:cs="Arial"/>
        </w:rPr>
        <w:t xml:space="preserve"> had not bet on heads,</w:t>
      </w:r>
      <w:r w:rsidRPr="00212750">
        <w:rPr>
          <w:rFonts w:ascii="Arial" w:hAnsi="Arial" w:cs="Arial"/>
        </w:rPr>
        <w:t xml:space="preserve"> the coin would (still) have landed heads.</w:t>
      </w:r>
    </w:p>
    <w:p w:rsidR="00F1229E" w:rsidRPr="00212750" w:rsidRDefault="00F1229E" w:rsidP="00212750">
      <w:pPr>
        <w:spacing w:line="480" w:lineRule="auto"/>
        <w:jc w:val="both"/>
        <w:rPr>
          <w:rFonts w:ascii="Arial" w:hAnsi="Arial" w:cs="Arial"/>
          <w:sz w:val="22"/>
          <w:szCs w:val="22"/>
        </w:rPr>
      </w:pPr>
    </w:p>
    <w:p w:rsidR="00F1229E" w:rsidRPr="00212750" w:rsidRDefault="00FC683D" w:rsidP="00212750">
      <w:pPr>
        <w:spacing w:line="480" w:lineRule="auto"/>
        <w:jc w:val="both"/>
        <w:rPr>
          <w:rFonts w:ascii="Arial" w:hAnsi="Arial" w:cs="Arial"/>
          <w:sz w:val="22"/>
          <w:szCs w:val="22"/>
          <w:lang w:val="en-US"/>
        </w:rPr>
      </w:pPr>
      <w:r w:rsidRPr="00212750">
        <w:rPr>
          <w:rFonts w:ascii="Arial" w:hAnsi="Arial" w:cs="Arial"/>
          <w:sz w:val="22"/>
          <w:szCs w:val="22"/>
        </w:rPr>
        <w:t>That is, your</w:t>
      </w:r>
      <w:r w:rsidR="00F1229E" w:rsidRPr="00212750">
        <w:rPr>
          <w:rFonts w:ascii="Arial" w:hAnsi="Arial" w:cs="Arial"/>
          <w:sz w:val="22"/>
          <w:szCs w:val="22"/>
        </w:rPr>
        <w:t xml:space="preserve"> betting behaviour is irrelevant to the outcome of the toss, and so, </w:t>
      </w:r>
      <w:r w:rsidRPr="00212750">
        <w:rPr>
          <w:rFonts w:ascii="Arial" w:hAnsi="Arial" w:cs="Arial"/>
          <w:sz w:val="22"/>
          <w:szCs w:val="22"/>
        </w:rPr>
        <w:t>whether or not you</w:t>
      </w:r>
      <w:r w:rsidR="00F1229E" w:rsidRPr="00212750">
        <w:rPr>
          <w:rFonts w:ascii="Arial" w:hAnsi="Arial" w:cs="Arial"/>
          <w:sz w:val="22"/>
          <w:szCs w:val="22"/>
        </w:rPr>
        <w:t xml:space="preserve"> had bet heads, the coin would have landed heads.</w:t>
      </w:r>
      <w:r w:rsidR="00500C44" w:rsidRPr="00212750">
        <w:rPr>
          <w:rFonts w:ascii="Arial" w:hAnsi="Arial" w:cs="Arial"/>
          <w:sz w:val="22"/>
          <w:szCs w:val="22"/>
          <w:lang w:val="en-US"/>
        </w:rPr>
        <w:t xml:space="preserve"> Of course</w:t>
      </w:r>
      <w:r w:rsidR="00571DB1" w:rsidRPr="00212750">
        <w:rPr>
          <w:rFonts w:ascii="Arial" w:hAnsi="Arial" w:cs="Arial"/>
          <w:sz w:val="22"/>
          <w:szCs w:val="22"/>
          <w:lang w:val="en-US"/>
        </w:rPr>
        <w:t>, (</w:t>
      </w:r>
      <w:r w:rsidR="00245004" w:rsidRPr="00212750">
        <w:rPr>
          <w:rFonts w:ascii="Arial" w:hAnsi="Arial" w:cs="Arial"/>
          <w:sz w:val="22"/>
          <w:szCs w:val="22"/>
          <w:lang w:val="en-US"/>
        </w:rPr>
        <w:t>27</w:t>
      </w:r>
      <w:r w:rsidR="00B44BB5" w:rsidRPr="00212750">
        <w:rPr>
          <w:rFonts w:ascii="Arial" w:hAnsi="Arial" w:cs="Arial"/>
          <w:sz w:val="22"/>
          <w:szCs w:val="22"/>
          <w:lang w:val="en-US"/>
        </w:rPr>
        <w:t xml:space="preserve">) is a </w:t>
      </w:r>
      <w:r w:rsidR="00500C44" w:rsidRPr="00212750">
        <w:rPr>
          <w:rFonts w:ascii="Arial" w:hAnsi="Arial" w:cs="Arial"/>
          <w:sz w:val="22"/>
          <w:szCs w:val="22"/>
          <w:lang w:val="en-US"/>
        </w:rPr>
        <w:t>conditional</w:t>
      </w:r>
      <w:r w:rsidR="00B44BB5" w:rsidRPr="00212750">
        <w:rPr>
          <w:rFonts w:ascii="Arial" w:hAnsi="Arial" w:cs="Arial"/>
          <w:sz w:val="22"/>
          <w:szCs w:val="22"/>
          <w:lang w:val="en-US"/>
        </w:rPr>
        <w:t xml:space="preserve"> with a</w:t>
      </w:r>
      <w:r w:rsidR="00500C44" w:rsidRPr="00212750">
        <w:rPr>
          <w:rFonts w:ascii="Arial" w:hAnsi="Arial" w:cs="Arial"/>
          <w:sz w:val="22"/>
          <w:szCs w:val="22"/>
          <w:lang w:val="en-US"/>
        </w:rPr>
        <w:t xml:space="preserve"> true </w:t>
      </w:r>
      <w:r w:rsidR="0074446F" w:rsidRPr="00212750">
        <w:rPr>
          <w:rFonts w:ascii="Arial" w:hAnsi="Arial" w:cs="Arial"/>
          <w:sz w:val="22"/>
          <w:szCs w:val="22"/>
          <w:lang w:val="en-US"/>
        </w:rPr>
        <w:t>antecedent</w:t>
      </w:r>
      <w:r w:rsidR="00757D99" w:rsidRPr="00212750">
        <w:rPr>
          <w:rFonts w:ascii="Arial" w:hAnsi="Arial" w:cs="Arial"/>
          <w:sz w:val="22"/>
          <w:szCs w:val="22"/>
          <w:lang w:val="en-US"/>
        </w:rPr>
        <w:t>, but</w:t>
      </w:r>
      <w:r w:rsidR="00B44BB5" w:rsidRPr="00212750">
        <w:rPr>
          <w:rFonts w:ascii="Arial" w:hAnsi="Arial" w:cs="Arial"/>
          <w:sz w:val="22"/>
          <w:szCs w:val="22"/>
          <w:lang w:val="en-US"/>
        </w:rPr>
        <w:t xml:space="preserve"> </w:t>
      </w:r>
      <w:r w:rsidR="00757D99" w:rsidRPr="00212750">
        <w:rPr>
          <w:rFonts w:ascii="Arial" w:hAnsi="Arial" w:cs="Arial"/>
          <w:sz w:val="22"/>
          <w:szCs w:val="22"/>
          <w:lang w:val="en-US"/>
        </w:rPr>
        <w:t>w</w:t>
      </w:r>
      <w:r w:rsidR="00B44BB5" w:rsidRPr="00212750">
        <w:rPr>
          <w:rFonts w:ascii="Arial" w:hAnsi="Arial" w:cs="Arial"/>
          <w:sz w:val="22"/>
          <w:szCs w:val="22"/>
          <w:lang w:val="en-US"/>
        </w:rPr>
        <w:t>e</w:t>
      </w:r>
      <w:r w:rsidR="00500C44" w:rsidRPr="00212750">
        <w:rPr>
          <w:rFonts w:ascii="Arial" w:hAnsi="Arial" w:cs="Arial"/>
          <w:sz w:val="22"/>
          <w:szCs w:val="22"/>
          <w:lang w:val="en-US"/>
        </w:rPr>
        <w:t xml:space="preserve"> a</w:t>
      </w:r>
      <w:r w:rsidR="00B44BB5" w:rsidRPr="00212750">
        <w:rPr>
          <w:rFonts w:ascii="Arial" w:hAnsi="Arial" w:cs="Arial"/>
          <w:sz w:val="22"/>
          <w:szCs w:val="22"/>
          <w:lang w:val="en-US"/>
        </w:rPr>
        <w:t>re</w:t>
      </w:r>
      <w:r w:rsidR="00500C44" w:rsidRPr="00212750">
        <w:rPr>
          <w:rFonts w:ascii="Arial" w:hAnsi="Arial" w:cs="Arial"/>
          <w:sz w:val="22"/>
          <w:szCs w:val="22"/>
          <w:lang w:val="en-US"/>
        </w:rPr>
        <w:t xml:space="preserve"> not relying on Conjunction Conditionalization to support </w:t>
      </w:r>
      <w:r w:rsidR="00245004" w:rsidRPr="00212750">
        <w:rPr>
          <w:rFonts w:ascii="Arial" w:hAnsi="Arial" w:cs="Arial"/>
          <w:sz w:val="22"/>
          <w:szCs w:val="22"/>
          <w:lang w:val="en-US"/>
        </w:rPr>
        <w:t>it</w:t>
      </w:r>
      <w:r w:rsidR="00B44BB5" w:rsidRPr="00212750">
        <w:rPr>
          <w:rFonts w:ascii="Arial" w:hAnsi="Arial" w:cs="Arial"/>
          <w:sz w:val="22"/>
          <w:szCs w:val="22"/>
          <w:lang w:val="en-US"/>
        </w:rPr>
        <w:t>,</w:t>
      </w:r>
      <w:r w:rsidR="00500C44" w:rsidRPr="00212750">
        <w:rPr>
          <w:rFonts w:ascii="Arial" w:hAnsi="Arial" w:cs="Arial"/>
          <w:sz w:val="22"/>
          <w:szCs w:val="22"/>
          <w:lang w:val="en-US"/>
        </w:rPr>
        <w:t xml:space="preserve"> </w:t>
      </w:r>
      <w:r w:rsidR="009740F3">
        <w:rPr>
          <w:rFonts w:ascii="Arial" w:hAnsi="Arial" w:cs="Arial"/>
          <w:sz w:val="22"/>
          <w:szCs w:val="22"/>
          <w:lang w:val="en-US"/>
        </w:rPr>
        <w:t>rather it is true because</w:t>
      </w:r>
      <w:r w:rsidR="00CC34BB" w:rsidRPr="00212750">
        <w:rPr>
          <w:rFonts w:ascii="Arial" w:hAnsi="Arial" w:cs="Arial"/>
          <w:sz w:val="22"/>
          <w:szCs w:val="22"/>
          <w:lang w:val="en-US"/>
        </w:rPr>
        <w:t xml:space="preserve"> the</w:t>
      </w:r>
      <w:r w:rsidR="00500C44" w:rsidRPr="00212750">
        <w:rPr>
          <w:rFonts w:ascii="Arial" w:hAnsi="Arial" w:cs="Arial"/>
          <w:sz w:val="22"/>
          <w:szCs w:val="22"/>
          <w:lang w:val="en-US"/>
        </w:rPr>
        <w:t xml:space="preserve"> </w:t>
      </w:r>
      <w:r w:rsidR="009740F3">
        <w:rPr>
          <w:rFonts w:ascii="Arial" w:hAnsi="Arial" w:cs="Arial"/>
          <w:sz w:val="22"/>
          <w:szCs w:val="22"/>
          <w:lang w:val="en-US"/>
        </w:rPr>
        <w:t xml:space="preserve">antecedent is </w:t>
      </w:r>
      <w:r w:rsidR="00500C44" w:rsidRPr="00212750">
        <w:rPr>
          <w:rFonts w:ascii="Arial" w:hAnsi="Arial" w:cs="Arial"/>
          <w:sz w:val="22"/>
          <w:szCs w:val="22"/>
          <w:lang w:val="en-US"/>
        </w:rPr>
        <w:t>irrelevan</w:t>
      </w:r>
      <w:r w:rsidR="009740F3">
        <w:rPr>
          <w:rFonts w:ascii="Arial" w:hAnsi="Arial" w:cs="Arial"/>
          <w:sz w:val="22"/>
          <w:szCs w:val="22"/>
          <w:lang w:val="en-US"/>
        </w:rPr>
        <w:t>t</w:t>
      </w:r>
      <w:r w:rsidR="0074446F" w:rsidRPr="00212750">
        <w:rPr>
          <w:rFonts w:ascii="Arial" w:hAnsi="Arial" w:cs="Arial"/>
          <w:sz w:val="22"/>
          <w:szCs w:val="22"/>
          <w:lang w:val="en-US"/>
        </w:rPr>
        <w:t xml:space="preserve"> </w:t>
      </w:r>
      <w:r w:rsidR="00CC34BB" w:rsidRPr="00212750">
        <w:rPr>
          <w:rFonts w:ascii="Arial" w:hAnsi="Arial" w:cs="Arial"/>
          <w:sz w:val="22"/>
          <w:szCs w:val="22"/>
          <w:lang w:val="en-US"/>
        </w:rPr>
        <w:t>to the</w:t>
      </w:r>
      <w:r w:rsidR="00245004" w:rsidRPr="00212750">
        <w:rPr>
          <w:rFonts w:ascii="Arial" w:hAnsi="Arial" w:cs="Arial"/>
          <w:sz w:val="22"/>
          <w:szCs w:val="22"/>
          <w:lang w:val="en-US"/>
        </w:rPr>
        <w:t xml:space="preserve"> obtaining of</w:t>
      </w:r>
      <w:r w:rsidR="00CC34BB" w:rsidRPr="00212750">
        <w:rPr>
          <w:rFonts w:ascii="Arial" w:hAnsi="Arial" w:cs="Arial"/>
          <w:sz w:val="22"/>
          <w:szCs w:val="22"/>
          <w:lang w:val="en-US"/>
        </w:rPr>
        <w:t xml:space="preserve"> </w:t>
      </w:r>
      <w:r w:rsidR="00245004" w:rsidRPr="00212750">
        <w:rPr>
          <w:rFonts w:ascii="Arial" w:hAnsi="Arial" w:cs="Arial"/>
          <w:sz w:val="22"/>
          <w:szCs w:val="22"/>
          <w:lang w:val="en-US"/>
        </w:rPr>
        <w:t xml:space="preserve">the </w:t>
      </w:r>
      <w:r w:rsidR="00CC34BB" w:rsidRPr="00212750">
        <w:rPr>
          <w:rFonts w:ascii="Arial" w:hAnsi="Arial" w:cs="Arial"/>
          <w:sz w:val="22"/>
          <w:szCs w:val="22"/>
          <w:lang w:val="en-US"/>
        </w:rPr>
        <w:t>true consequent.</w:t>
      </w:r>
      <w:r w:rsidR="00326FFD" w:rsidRPr="00212750">
        <w:rPr>
          <w:rStyle w:val="FootnoteReference"/>
          <w:rFonts w:ascii="Arial" w:hAnsi="Arial" w:cs="Arial"/>
          <w:sz w:val="22"/>
          <w:szCs w:val="22"/>
          <w:lang w:val="en-US"/>
        </w:rPr>
        <w:footnoteReference w:id="12"/>
      </w:r>
    </w:p>
    <w:p w:rsidR="00326FFD" w:rsidRPr="00212750" w:rsidRDefault="00326FFD" w:rsidP="00212750">
      <w:pPr>
        <w:spacing w:line="480" w:lineRule="auto"/>
        <w:jc w:val="both"/>
        <w:rPr>
          <w:rFonts w:ascii="Arial" w:hAnsi="Arial" w:cs="Arial"/>
          <w:sz w:val="22"/>
          <w:szCs w:val="22"/>
          <w:lang w:val="en-US"/>
        </w:rPr>
      </w:pPr>
    </w:p>
    <w:p w:rsidR="00A002C8" w:rsidRPr="00212750" w:rsidRDefault="00245004" w:rsidP="00212750">
      <w:pPr>
        <w:pStyle w:val="NoSpacing"/>
        <w:spacing w:line="480" w:lineRule="auto"/>
        <w:jc w:val="both"/>
        <w:rPr>
          <w:rFonts w:ascii="Arial" w:hAnsi="Arial" w:cs="Arial"/>
        </w:rPr>
      </w:pPr>
      <w:r w:rsidRPr="00212750">
        <w:rPr>
          <w:rFonts w:ascii="Arial" w:hAnsi="Arial" w:cs="Arial"/>
        </w:rPr>
        <w:t xml:space="preserve">Now, </w:t>
      </w:r>
      <w:r w:rsidR="001C6B76" w:rsidRPr="00212750">
        <w:rPr>
          <w:rFonts w:ascii="Arial" w:hAnsi="Arial" w:cs="Arial"/>
        </w:rPr>
        <w:t>(</w:t>
      </w:r>
      <w:r w:rsidRPr="00212750">
        <w:rPr>
          <w:rFonts w:ascii="Arial" w:hAnsi="Arial" w:cs="Arial"/>
        </w:rPr>
        <w:t>26</w:t>
      </w:r>
      <w:r w:rsidR="00A002C8" w:rsidRPr="00212750">
        <w:rPr>
          <w:rFonts w:ascii="Arial" w:hAnsi="Arial" w:cs="Arial"/>
        </w:rPr>
        <w:t>) and (</w:t>
      </w:r>
      <w:r w:rsidRPr="00212750">
        <w:rPr>
          <w:rFonts w:ascii="Arial" w:hAnsi="Arial" w:cs="Arial"/>
        </w:rPr>
        <w:t>27</w:t>
      </w:r>
      <w:r w:rsidR="001E1B74" w:rsidRPr="00212750">
        <w:rPr>
          <w:rFonts w:ascii="Arial" w:hAnsi="Arial" w:cs="Arial"/>
        </w:rPr>
        <w:t>) are of the form</w:t>
      </w:r>
    </w:p>
    <w:p w:rsidR="001E1B74" w:rsidRPr="00212750" w:rsidRDefault="001E1B74" w:rsidP="00212750">
      <w:pPr>
        <w:pStyle w:val="NoSpacing"/>
        <w:spacing w:line="480" w:lineRule="auto"/>
        <w:jc w:val="both"/>
        <w:rPr>
          <w:rFonts w:ascii="Arial" w:hAnsi="Arial" w:cs="Arial"/>
        </w:rPr>
      </w:pPr>
    </w:p>
    <w:p w:rsidR="001E1B74" w:rsidRPr="00212750" w:rsidRDefault="001E1B74"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~B &gt; C</w:t>
      </w:r>
    </w:p>
    <w:p w:rsidR="001E1B74" w:rsidRPr="00212750" w:rsidRDefault="001E1B74"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B &gt; C</w:t>
      </w:r>
    </w:p>
    <w:p w:rsidR="001E1B74" w:rsidRPr="00212750" w:rsidRDefault="001E1B74" w:rsidP="00212750">
      <w:pPr>
        <w:pStyle w:val="NoSpacing"/>
        <w:spacing w:line="480" w:lineRule="auto"/>
        <w:jc w:val="both"/>
        <w:rPr>
          <w:rFonts w:ascii="Arial" w:hAnsi="Arial" w:cs="Arial"/>
        </w:rPr>
      </w:pPr>
    </w:p>
    <w:p w:rsidR="00FD1D6A" w:rsidRPr="00212750" w:rsidRDefault="00C62D9A" w:rsidP="00212750">
      <w:pPr>
        <w:pStyle w:val="NoSpacing"/>
        <w:spacing w:line="480" w:lineRule="auto"/>
        <w:jc w:val="both"/>
        <w:rPr>
          <w:rFonts w:ascii="Arial" w:hAnsi="Arial" w:cs="Arial"/>
        </w:rPr>
      </w:pPr>
      <w:proofErr w:type="gramStart"/>
      <w:r w:rsidRPr="00212750">
        <w:rPr>
          <w:rFonts w:ascii="Arial" w:hAnsi="Arial" w:cs="Arial"/>
        </w:rPr>
        <w:t>where</w:t>
      </w:r>
      <w:proofErr w:type="gramEnd"/>
      <w:r w:rsidRPr="00212750">
        <w:rPr>
          <w:rFonts w:ascii="Arial" w:hAnsi="Arial" w:cs="Arial"/>
        </w:rPr>
        <w:t xml:space="preserve"> whether or not B obtains is ir</w:t>
      </w:r>
      <w:r w:rsidR="00D8764F" w:rsidRPr="00212750">
        <w:rPr>
          <w:rFonts w:ascii="Arial" w:hAnsi="Arial" w:cs="Arial"/>
        </w:rPr>
        <w:t>relevant to the obtaining of C.</w:t>
      </w:r>
      <w:r w:rsidR="00245004" w:rsidRPr="00212750">
        <w:rPr>
          <w:rFonts w:ascii="Arial" w:hAnsi="Arial" w:cs="Arial"/>
        </w:rPr>
        <w:t xml:space="preserve"> </w:t>
      </w:r>
      <w:r w:rsidR="00FD1D6A" w:rsidRPr="00212750">
        <w:rPr>
          <w:rFonts w:ascii="Arial" w:hAnsi="Arial" w:cs="Arial"/>
        </w:rPr>
        <w:t xml:space="preserve">That is, </w:t>
      </w:r>
      <w:r w:rsidR="000B6224" w:rsidRPr="00212750">
        <w:rPr>
          <w:rFonts w:ascii="Arial" w:hAnsi="Arial" w:cs="Arial"/>
        </w:rPr>
        <w:t>given that</w:t>
      </w:r>
      <w:r w:rsidR="00FD1D6A" w:rsidRPr="00212750">
        <w:rPr>
          <w:rFonts w:ascii="Arial" w:hAnsi="Arial" w:cs="Arial"/>
        </w:rPr>
        <w:t xml:space="preserve"> C is true, and </w:t>
      </w:r>
      <w:r w:rsidR="000B6224" w:rsidRPr="00212750">
        <w:rPr>
          <w:rFonts w:ascii="Arial" w:hAnsi="Arial" w:cs="Arial"/>
        </w:rPr>
        <w:t>that there is no</w:t>
      </w:r>
      <w:r w:rsidR="00FD1D6A" w:rsidRPr="00212750">
        <w:rPr>
          <w:rFonts w:ascii="Arial" w:hAnsi="Arial" w:cs="Arial"/>
        </w:rPr>
        <w:t xml:space="preserve"> connection between </w:t>
      </w:r>
      <w:r w:rsidR="000B6224" w:rsidRPr="00212750">
        <w:rPr>
          <w:rFonts w:ascii="Arial" w:hAnsi="Arial" w:cs="Arial"/>
        </w:rPr>
        <w:t xml:space="preserve">whether or not B obtains and </w:t>
      </w:r>
      <w:r w:rsidR="00FD1D6A" w:rsidRPr="00212750">
        <w:rPr>
          <w:rFonts w:ascii="Arial" w:hAnsi="Arial" w:cs="Arial"/>
        </w:rPr>
        <w:t>C</w:t>
      </w:r>
      <w:r w:rsidR="003E3AF4" w:rsidRPr="00212750">
        <w:rPr>
          <w:rFonts w:ascii="Arial" w:hAnsi="Arial" w:cs="Arial"/>
        </w:rPr>
        <w:t>’s obtaining</w:t>
      </w:r>
      <w:r w:rsidR="009740F3">
        <w:rPr>
          <w:rFonts w:ascii="Arial" w:hAnsi="Arial" w:cs="Arial"/>
        </w:rPr>
        <w:t>, C</w:t>
      </w:r>
      <w:r w:rsidR="00FD1D6A" w:rsidRPr="00212750">
        <w:rPr>
          <w:rFonts w:ascii="Arial" w:hAnsi="Arial" w:cs="Arial"/>
        </w:rPr>
        <w:t xml:space="preserve"> would not be undermined by </w:t>
      </w:r>
      <w:r w:rsidR="003E3AF4" w:rsidRPr="00212750">
        <w:rPr>
          <w:rFonts w:ascii="Arial" w:hAnsi="Arial" w:cs="Arial"/>
        </w:rPr>
        <w:t xml:space="preserve">either </w:t>
      </w:r>
      <w:r w:rsidR="00FD1D6A" w:rsidRPr="00212750">
        <w:rPr>
          <w:rFonts w:ascii="Arial" w:hAnsi="Arial" w:cs="Arial"/>
        </w:rPr>
        <w:t xml:space="preserve">B or </w:t>
      </w:r>
      <w:r w:rsidR="000B6224" w:rsidRPr="00212750">
        <w:rPr>
          <w:rFonts w:ascii="Arial" w:hAnsi="Arial" w:cs="Arial"/>
        </w:rPr>
        <w:t>by ~</w:t>
      </w:r>
      <w:r w:rsidR="00FD1D6A" w:rsidRPr="00212750">
        <w:rPr>
          <w:rFonts w:ascii="Arial" w:hAnsi="Arial" w:cs="Arial"/>
        </w:rPr>
        <w:t xml:space="preserve">B. For example, we might say of a witch doctor </w:t>
      </w:r>
    </w:p>
    <w:p w:rsidR="00FD1D6A" w:rsidRPr="00212750" w:rsidRDefault="00FD1D6A" w:rsidP="00212750">
      <w:pPr>
        <w:pStyle w:val="NoSpacing"/>
        <w:spacing w:line="480" w:lineRule="auto"/>
        <w:jc w:val="both"/>
        <w:rPr>
          <w:rFonts w:ascii="Arial" w:hAnsi="Arial" w:cs="Arial"/>
        </w:rPr>
      </w:pPr>
    </w:p>
    <w:p w:rsidR="00D8764F" w:rsidRPr="00212750" w:rsidRDefault="00D8764F" w:rsidP="00212750">
      <w:pPr>
        <w:spacing w:line="480" w:lineRule="auto"/>
        <w:ind w:left="709" w:right="804"/>
        <w:jc w:val="both"/>
        <w:rPr>
          <w:rFonts w:ascii="Arial" w:hAnsi="Arial" w:cs="Arial"/>
          <w:sz w:val="22"/>
          <w:szCs w:val="22"/>
        </w:rPr>
      </w:pPr>
      <w:r w:rsidRPr="00212750">
        <w:rPr>
          <w:rFonts w:ascii="Arial" w:hAnsi="Arial" w:cs="Arial"/>
          <w:sz w:val="22"/>
          <w:szCs w:val="22"/>
        </w:rPr>
        <w:t xml:space="preserve">‘It would not rain if he did not do a rain dance, but it would not rain if he did either.' This conjunction of two simple subjunctives expresses the lack of a connection rather than the presence of one </w:t>
      </w:r>
      <w:r w:rsidR="006A5C26">
        <w:rPr>
          <w:rFonts w:ascii="Arial" w:hAnsi="Arial" w:cs="Arial"/>
          <w:sz w:val="22"/>
          <w:szCs w:val="22"/>
        </w:rPr>
        <w:t xml:space="preserve">(Pollock </w:t>
      </w:r>
      <w:r w:rsidRPr="00212750">
        <w:rPr>
          <w:rFonts w:ascii="Arial" w:hAnsi="Arial" w:cs="Arial"/>
          <w:sz w:val="22"/>
          <w:szCs w:val="22"/>
        </w:rPr>
        <w:t>1976: 26</w:t>
      </w:r>
      <w:r w:rsidR="00E002AF" w:rsidRPr="00212750">
        <w:rPr>
          <w:rFonts w:ascii="Arial" w:hAnsi="Arial" w:cs="Arial"/>
          <w:sz w:val="22"/>
          <w:szCs w:val="22"/>
        </w:rPr>
        <w:t>; Se</w:t>
      </w:r>
      <w:r w:rsidR="006A5C26">
        <w:rPr>
          <w:rFonts w:ascii="Arial" w:hAnsi="Arial" w:cs="Arial"/>
          <w:sz w:val="22"/>
          <w:szCs w:val="22"/>
        </w:rPr>
        <w:t xml:space="preserve">e also McDermott </w:t>
      </w:r>
      <w:r w:rsidR="00E002AF" w:rsidRPr="00212750">
        <w:rPr>
          <w:rFonts w:ascii="Arial" w:hAnsi="Arial" w:cs="Arial"/>
          <w:sz w:val="22"/>
          <w:szCs w:val="22"/>
        </w:rPr>
        <w:t>2007: 334).</w:t>
      </w:r>
    </w:p>
    <w:p w:rsidR="00D8764F" w:rsidRPr="00212750" w:rsidRDefault="00D8764F" w:rsidP="00212750">
      <w:pPr>
        <w:pStyle w:val="NoSpacing"/>
        <w:spacing w:line="480" w:lineRule="auto"/>
        <w:jc w:val="both"/>
        <w:rPr>
          <w:rFonts w:ascii="Arial" w:hAnsi="Arial" w:cs="Arial"/>
        </w:rPr>
      </w:pPr>
    </w:p>
    <w:p w:rsidR="003E3AF4" w:rsidRPr="00212750" w:rsidRDefault="003E3AF4" w:rsidP="00212750">
      <w:pPr>
        <w:pStyle w:val="NoSpacing"/>
        <w:spacing w:line="480" w:lineRule="auto"/>
        <w:jc w:val="both"/>
        <w:rPr>
          <w:rFonts w:ascii="Arial" w:hAnsi="Arial" w:cs="Arial"/>
        </w:rPr>
      </w:pPr>
      <w:r w:rsidRPr="00212750">
        <w:rPr>
          <w:rFonts w:ascii="Arial" w:hAnsi="Arial" w:cs="Arial"/>
        </w:rPr>
        <w:t xml:space="preserve">So, if for every true C, </w:t>
      </w:r>
      <w:r w:rsidR="008924EF">
        <w:rPr>
          <w:rFonts w:ascii="Arial" w:hAnsi="Arial" w:cs="Arial"/>
        </w:rPr>
        <w:t>there is</w:t>
      </w:r>
      <w:r w:rsidRPr="00212750">
        <w:rPr>
          <w:rFonts w:ascii="Arial" w:hAnsi="Arial" w:cs="Arial"/>
        </w:rPr>
        <w:t xml:space="preserve"> a B which is irrelevant to whether or not C obtains, we can, if our logical principles are valid, establish Conjunction Conditionalization, via Argument 1. </w:t>
      </w:r>
      <w:r w:rsidRPr="00212750">
        <w:rPr>
          <w:rFonts w:ascii="Arial" w:hAnsi="Arial" w:cs="Arial"/>
        </w:rPr>
        <w:lastRenderedPageBreak/>
        <w:t xml:space="preserve">Similarly, if for every true A and C, </w:t>
      </w:r>
      <w:r w:rsidR="008924EF">
        <w:rPr>
          <w:rFonts w:ascii="Arial" w:hAnsi="Arial" w:cs="Arial"/>
        </w:rPr>
        <w:t>there is</w:t>
      </w:r>
      <w:r w:rsidRPr="00212750">
        <w:rPr>
          <w:rFonts w:ascii="Arial" w:hAnsi="Arial" w:cs="Arial"/>
        </w:rPr>
        <w:t xml:space="preserve"> a B which is irrelevant to both of them, the</w:t>
      </w:r>
      <w:r w:rsidR="00E14054" w:rsidRPr="00212750">
        <w:rPr>
          <w:rFonts w:ascii="Arial" w:hAnsi="Arial" w:cs="Arial"/>
        </w:rPr>
        <w:t>n Arguments 2 and 3, establish Conjunction Conditionalization.</w:t>
      </w:r>
    </w:p>
    <w:p w:rsidR="008924EF" w:rsidRDefault="008924EF" w:rsidP="00212750">
      <w:pPr>
        <w:spacing w:line="480" w:lineRule="auto"/>
        <w:jc w:val="both"/>
        <w:rPr>
          <w:rFonts w:ascii="Arial" w:hAnsi="Arial" w:cs="Arial"/>
          <w:sz w:val="22"/>
          <w:szCs w:val="22"/>
        </w:rPr>
      </w:pPr>
    </w:p>
    <w:p w:rsidR="00E14054" w:rsidRPr="00212750" w:rsidRDefault="0057600B" w:rsidP="00212750">
      <w:pPr>
        <w:spacing w:line="480" w:lineRule="auto"/>
        <w:jc w:val="both"/>
        <w:rPr>
          <w:rFonts w:ascii="Arial" w:hAnsi="Arial" w:cs="Arial"/>
          <w:sz w:val="22"/>
          <w:szCs w:val="22"/>
        </w:rPr>
      </w:pPr>
      <w:r w:rsidRPr="00212750">
        <w:rPr>
          <w:rFonts w:ascii="Arial" w:hAnsi="Arial" w:cs="Arial"/>
          <w:sz w:val="22"/>
          <w:szCs w:val="22"/>
        </w:rPr>
        <w:t xml:space="preserve">Of course, </w:t>
      </w:r>
      <w:r w:rsidR="008924EF">
        <w:rPr>
          <w:rFonts w:ascii="Arial" w:hAnsi="Arial" w:cs="Arial"/>
          <w:sz w:val="22"/>
          <w:szCs w:val="22"/>
        </w:rPr>
        <w:t>there isn’t</w:t>
      </w:r>
      <w:r w:rsidRPr="00212750">
        <w:rPr>
          <w:rFonts w:ascii="Arial" w:hAnsi="Arial" w:cs="Arial"/>
          <w:sz w:val="22"/>
          <w:szCs w:val="22"/>
        </w:rPr>
        <w:t xml:space="preserve"> such a </w:t>
      </w:r>
      <w:r w:rsidR="00043F11" w:rsidRPr="00212750">
        <w:rPr>
          <w:rFonts w:ascii="Arial" w:hAnsi="Arial" w:cs="Arial"/>
          <w:sz w:val="22"/>
          <w:szCs w:val="22"/>
        </w:rPr>
        <w:t xml:space="preserve">B for </w:t>
      </w:r>
      <w:r w:rsidR="008924EF" w:rsidRPr="00E86BB2">
        <w:rPr>
          <w:rFonts w:ascii="Arial" w:hAnsi="Arial" w:cs="Arial"/>
          <w:sz w:val="22"/>
          <w:szCs w:val="22"/>
        </w:rPr>
        <w:t>every</w:t>
      </w:r>
      <w:r w:rsidR="008924EF">
        <w:rPr>
          <w:rFonts w:ascii="Arial" w:hAnsi="Arial" w:cs="Arial"/>
          <w:sz w:val="22"/>
          <w:szCs w:val="22"/>
        </w:rPr>
        <w:t xml:space="preserve"> </w:t>
      </w:r>
      <w:r w:rsidR="00043F11" w:rsidRPr="00212750">
        <w:rPr>
          <w:rFonts w:ascii="Arial" w:hAnsi="Arial" w:cs="Arial"/>
          <w:sz w:val="22"/>
          <w:szCs w:val="22"/>
        </w:rPr>
        <w:t xml:space="preserve">true A and C whatsoever. </w:t>
      </w:r>
      <w:r w:rsidR="00E14054" w:rsidRPr="00212750">
        <w:rPr>
          <w:rFonts w:ascii="Arial" w:hAnsi="Arial" w:cs="Arial"/>
          <w:sz w:val="22"/>
          <w:szCs w:val="22"/>
        </w:rPr>
        <w:t xml:space="preserve">For instance, let C be a proposition that holds </w:t>
      </w:r>
      <w:r w:rsidR="008924EF" w:rsidRPr="00212750">
        <w:rPr>
          <w:rFonts w:ascii="Arial" w:hAnsi="Arial" w:cs="Arial"/>
          <w:sz w:val="22"/>
          <w:szCs w:val="22"/>
        </w:rPr>
        <w:t xml:space="preserve">only </w:t>
      </w:r>
      <w:r w:rsidR="00E14054" w:rsidRPr="00212750">
        <w:rPr>
          <w:rFonts w:ascii="Arial" w:hAnsi="Arial" w:cs="Arial"/>
          <w:sz w:val="22"/>
          <w:szCs w:val="22"/>
        </w:rPr>
        <w:t>at the world of assessment</w:t>
      </w:r>
      <w:r w:rsidR="008924EF">
        <w:rPr>
          <w:rFonts w:ascii="Arial" w:hAnsi="Arial" w:cs="Arial"/>
          <w:sz w:val="22"/>
          <w:szCs w:val="22"/>
        </w:rPr>
        <w:t>,</w:t>
      </w:r>
      <w:r w:rsidR="00E14054" w:rsidRPr="00212750">
        <w:rPr>
          <w:rFonts w:ascii="Arial" w:hAnsi="Arial" w:cs="Arial"/>
          <w:sz w:val="22"/>
          <w:szCs w:val="22"/>
        </w:rPr>
        <w:t xml:space="preserve"> so that if B is true, then so is ~B &gt; ~C. </w:t>
      </w:r>
      <w:r w:rsidR="00043F11" w:rsidRPr="00212750">
        <w:rPr>
          <w:rFonts w:ascii="Arial" w:hAnsi="Arial" w:cs="Arial"/>
          <w:sz w:val="22"/>
          <w:szCs w:val="22"/>
        </w:rPr>
        <w:t>Arguments 1-3</w:t>
      </w:r>
      <w:r w:rsidR="008924EF">
        <w:rPr>
          <w:rFonts w:ascii="Arial" w:hAnsi="Arial" w:cs="Arial"/>
          <w:sz w:val="22"/>
          <w:szCs w:val="22"/>
        </w:rPr>
        <w:t>, then,</w:t>
      </w:r>
      <w:r w:rsidR="00043F11" w:rsidRPr="00212750">
        <w:rPr>
          <w:rFonts w:ascii="Arial" w:hAnsi="Arial" w:cs="Arial"/>
          <w:sz w:val="22"/>
          <w:szCs w:val="22"/>
        </w:rPr>
        <w:t xml:space="preserve"> fall short of establishing Conjunction Conditionalization in its full genera</w:t>
      </w:r>
      <w:r w:rsidR="00103C9A" w:rsidRPr="00212750">
        <w:rPr>
          <w:rFonts w:ascii="Arial" w:hAnsi="Arial" w:cs="Arial"/>
          <w:sz w:val="22"/>
          <w:szCs w:val="22"/>
        </w:rPr>
        <w:t>lity. Rather</w:t>
      </w:r>
      <w:r w:rsidR="00B2296E" w:rsidRPr="00212750">
        <w:rPr>
          <w:rFonts w:ascii="Arial" w:hAnsi="Arial" w:cs="Arial"/>
          <w:sz w:val="22"/>
          <w:szCs w:val="22"/>
        </w:rPr>
        <w:t xml:space="preserve">, </w:t>
      </w:r>
      <w:r w:rsidR="008924EF">
        <w:rPr>
          <w:rFonts w:ascii="Arial" w:hAnsi="Arial" w:cs="Arial"/>
          <w:sz w:val="22"/>
          <w:szCs w:val="22"/>
        </w:rPr>
        <w:t xml:space="preserve">what </w:t>
      </w:r>
      <w:r w:rsidR="00B2296E" w:rsidRPr="00212750">
        <w:rPr>
          <w:rFonts w:ascii="Arial" w:hAnsi="Arial" w:cs="Arial"/>
          <w:sz w:val="22"/>
          <w:szCs w:val="22"/>
        </w:rPr>
        <w:t>they</w:t>
      </w:r>
      <w:r w:rsidR="00103C9A" w:rsidRPr="00212750">
        <w:rPr>
          <w:rFonts w:ascii="Arial" w:hAnsi="Arial" w:cs="Arial"/>
          <w:sz w:val="22"/>
          <w:szCs w:val="22"/>
        </w:rPr>
        <w:t xml:space="preserve"> establish</w:t>
      </w:r>
      <w:r w:rsidR="00043F11" w:rsidRPr="00212750">
        <w:rPr>
          <w:rFonts w:ascii="Arial" w:hAnsi="Arial" w:cs="Arial"/>
          <w:sz w:val="22"/>
          <w:szCs w:val="22"/>
        </w:rPr>
        <w:t xml:space="preserve"> </w:t>
      </w:r>
      <w:r w:rsidR="008924EF">
        <w:rPr>
          <w:rFonts w:ascii="Arial" w:hAnsi="Arial" w:cs="Arial"/>
          <w:sz w:val="22"/>
          <w:szCs w:val="22"/>
        </w:rPr>
        <w:t>are the myriad</w:t>
      </w:r>
      <w:r w:rsidR="00043F11" w:rsidRPr="00212750">
        <w:rPr>
          <w:rFonts w:ascii="Arial" w:hAnsi="Arial" w:cs="Arial"/>
          <w:sz w:val="22"/>
          <w:szCs w:val="22"/>
        </w:rPr>
        <w:t xml:space="preserve"> instances of</w:t>
      </w:r>
      <w:r w:rsidR="008924EF">
        <w:rPr>
          <w:rFonts w:ascii="Arial" w:hAnsi="Arial" w:cs="Arial"/>
          <w:sz w:val="22"/>
          <w:szCs w:val="22"/>
        </w:rPr>
        <w:t xml:space="preserve"> Conjunction Conditionalization for which there is such a B</w:t>
      </w:r>
      <w:r w:rsidR="00043F11" w:rsidRPr="00212750">
        <w:rPr>
          <w:rFonts w:ascii="Arial" w:hAnsi="Arial" w:cs="Arial"/>
          <w:sz w:val="22"/>
          <w:szCs w:val="22"/>
        </w:rPr>
        <w:t xml:space="preserve">. But once we accept </w:t>
      </w:r>
      <w:r w:rsidR="008924EF">
        <w:rPr>
          <w:rFonts w:ascii="Arial" w:hAnsi="Arial" w:cs="Arial"/>
          <w:sz w:val="22"/>
          <w:szCs w:val="22"/>
        </w:rPr>
        <w:t>these instances</w:t>
      </w:r>
      <w:r w:rsidR="00043F11" w:rsidRPr="00212750">
        <w:rPr>
          <w:rFonts w:ascii="Arial" w:hAnsi="Arial" w:cs="Arial"/>
          <w:sz w:val="22"/>
          <w:szCs w:val="22"/>
        </w:rPr>
        <w:t>, t</w:t>
      </w:r>
      <w:r w:rsidR="00E14054" w:rsidRPr="00212750">
        <w:rPr>
          <w:rFonts w:ascii="Arial" w:hAnsi="Arial" w:cs="Arial"/>
          <w:sz w:val="22"/>
          <w:szCs w:val="22"/>
        </w:rPr>
        <w:t xml:space="preserve">o reject Conjunction Conditionalization </w:t>
      </w:r>
      <w:r w:rsidR="00103C9A" w:rsidRPr="00212750">
        <w:rPr>
          <w:rFonts w:ascii="Arial" w:hAnsi="Arial" w:cs="Arial"/>
          <w:sz w:val="22"/>
          <w:szCs w:val="22"/>
        </w:rPr>
        <w:t>because for</w:t>
      </w:r>
      <w:r w:rsidR="00043F11" w:rsidRPr="00212750">
        <w:rPr>
          <w:rFonts w:ascii="Arial" w:hAnsi="Arial" w:cs="Arial"/>
          <w:sz w:val="22"/>
          <w:szCs w:val="22"/>
        </w:rPr>
        <w:t xml:space="preserve"> some special </w:t>
      </w:r>
      <w:r w:rsidR="002A6FA5">
        <w:rPr>
          <w:rFonts w:ascii="Arial" w:hAnsi="Arial" w:cs="Arial"/>
          <w:sz w:val="22"/>
          <w:szCs w:val="22"/>
        </w:rPr>
        <w:t>cases of A and C, we cannot find</w:t>
      </w:r>
      <w:r w:rsidR="00043F11" w:rsidRPr="00212750">
        <w:rPr>
          <w:rFonts w:ascii="Arial" w:hAnsi="Arial" w:cs="Arial"/>
          <w:sz w:val="22"/>
          <w:szCs w:val="22"/>
        </w:rPr>
        <w:t xml:space="preserve"> a B independent of both of them</w:t>
      </w:r>
      <w:r w:rsidR="00103C9A" w:rsidRPr="00212750">
        <w:rPr>
          <w:rFonts w:ascii="Arial" w:hAnsi="Arial" w:cs="Arial"/>
          <w:sz w:val="22"/>
          <w:szCs w:val="22"/>
        </w:rPr>
        <w:t>,</w:t>
      </w:r>
      <w:r w:rsidR="00043F11" w:rsidRPr="00212750">
        <w:rPr>
          <w:rFonts w:ascii="Arial" w:hAnsi="Arial" w:cs="Arial"/>
          <w:sz w:val="22"/>
          <w:szCs w:val="22"/>
        </w:rPr>
        <w:t xml:space="preserve"> </w:t>
      </w:r>
      <w:r w:rsidR="00E14054" w:rsidRPr="00212750">
        <w:rPr>
          <w:rFonts w:ascii="Arial" w:hAnsi="Arial" w:cs="Arial"/>
          <w:sz w:val="22"/>
          <w:szCs w:val="22"/>
        </w:rPr>
        <w:t>would be extremely ill-motivated. Conjunction Conditionalization is, then, non-negotiable for tho</w:t>
      </w:r>
      <w:r w:rsidR="00103C9A" w:rsidRPr="00212750">
        <w:rPr>
          <w:rFonts w:ascii="Arial" w:hAnsi="Arial" w:cs="Arial"/>
          <w:sz w:val="22"/>
          <w:szCs w:val="22"/>
        </w:rPr>
        <w:t>se who accept the truth of semi</w:t>
      </w:r>
      <w:r w:rsidR="00E14054" w:rsidRPr="00212750">
        <w:rPr>
          <w:rFonts w:ascii="Arial" w:hAnsi="Arial" w:cs="Arial"/>
          <w:sz w:val="22"/>
          <w:szCs w:val="22"/>
        </w:rPr>
        <w:t xml:space="preserve">factuals with irrelevant antecedents and </w:t>
      </w:r>
      <w:r w:rsidR="0043214F" w:rsidRPr="00212750">
        <w:rPr>
          <w:rFonts w:ascii="Arial" w:hAnsi="Arial" w:cs="Arial"/>
          <w:sz w:val="22"/>
          <w:szCs w:val="22"/>
        </w:rPr>
        <w:t>one of the packages of logical principles relied on above</w:t>
      </w:r>
      <w:r w:rsidR="00E14054" w:rsidRPr="00212750">
        <w:rPr>
          <w:rFonts w:ascii="Arial" w:hAnsi="Arial" w:cs="Arial"/>
          <w:sz w:val="22"/>
          <w:szCs w:val="22"/>
        </w:rPr>
        <w:t>.</w:t>
      </w:r>
    </w:p>
    <w:p w:rsidR="00E14054" w:rsidRPr="00212750" w:rsidRDefault="00E14054" w:rsidP="00212750">
      <w:pPr>
        <w:pStyle w:val="NoSpacing"/>
        <w:spacing w:line="480" w:lineRule="auto"/>
        <w:jc w:val="both"/>
        <w:rPr>
          <w:rFonts w:ascii="Arial" w:hAnsi="Arial" w:cs="Arial"/>
        </w:rPr>
      </w:pPr>
    </w:p>
    <w:p w:rsidR="00AE2D94" w:rsidRPr="00212750" w:rsidRDefault="00AE2D94" w:rsidP="00212750">
      <w:pPr>
        <w:pStyle w:val="NoSpacing"/>
        <w:spacing w:line="480" w:lineRule="auto"/>
        <w:jc w:val="both"/>
        <w:rPr>
          <w:rFonts w:ascii="Arial" w:hAnsi="Arial" w:cs="Arial"/>
        </w:rPr>
      </w:pPr>
    </w:p>
    <w:p w:rsidR="00AE2D94" w:rsidRPr="00212750" w:rsidRDefault="00F95CC9" w:rsidP="00212750">
      <w:pPr>
        <w:spacing w:line="480" w:lineRule="auto"/>
        <w:jc w:val="both"/>
        <w:outlineLvl w:val="0"/>
        <w:rPr>
          <w:rFonts w:ascii="Arial" w:hAnsi="Arial" w:cs="Arial"/>
          <w:b/>
          <w:sz w:val="22"/>
          <w:szCs w:val="22"/>
        </w:rPr>
      </w:pPr>
      <w:r w:rsidRPr="00212750">
        <w:rPr>
          <w:rFonts w:ascii="Arial" w:hAnsi="Arial" w:cs="Arial"/>
          <w:b/>
          <w:sz w:val="22"/>
          <w:szCs w:val="22"/>
        </w:rPr>
        <w:t>5</w:t>
      </w:r>
      <w:r w:rsidR="00AE2D94" w:rsidRPr="00212750">
        <w:rPr>
          <w:rFonts w:ascii="Arial" w:hAnsi="Arial" w:cs="Arial"/>
          <w:b/>
          <w:sz w:val="22"/>
          <w:szCs w:val="22"/>
        </w:rPr>
        <w:t xml:space="preserve">. </w:t>
      </w:r>
      <w:r w:rsidR="007E2900" w:rsidRPr="00212750">
        <w:rPr>
          <w:rFonts w:ascii="Arial" w:hAnsi="Arial" w:cs="Arial"/>
          <w:b/>
          <w:sz w:val="22"/>
          <w:szCs w:val="22"/>
        </w:rPr>
        <w:t>Rejecting the Semantic Claim</w:t>
      </w:r>
    </w:p>
    <w:p w:rsidR="00480C94" w:rsidRPr="00212750" w:rsidRDefault="00480C94" w:rsidP="00212750">
      <w:pPr>
        <w:pStyle w:val="NoSpacing"/>
        <w:spacing w:line="480" w:lineRule="auto"/>
        <w:jc w:val="both"/>
        <w:rPr>
          <w:rFonts w:ascii="Arial" w:hAnsi="Arial" w:cs="Arial"/>
          <w:iCs/>
        </w:rPr>
      </w:pPr>
      <w:r w:rsidRPr="00212750">
        <w:rPr>
          <w:rFonts w:ascii="Arial" w:hAnsi="Arial" w:cs="Arial"/>
        </w:rPr>
        <w:t xml:space="preserve">The </w:t>
      </w:r>
      <w:r w:rsidR="00BA3B0E" w:rsidRPr="00212750">
        <w:rPr>
          <w:rFonts w:ascii="Arial" w:hAnsi="Arial" w:cs="Arial"/>
        </w:rPr>
        <w:t>above arguments for Conjunction Conditionalization r</w:t>
      </w:r>
      <w:r w:rsidR="009B65D8">
        <w:rPr>
          <w:rFonts w:ascii="Arial" w:hAnsi="Arial" w:cs="Arial"/>
        </w:rPr>
        <w:t>ely both on the sub-logics of VW</w:t>
      </w:r>
      <w:r w:rsidR="00BA3B0E" w:rsidRPr="00212750">
        <w:rPr>
          <w:rFonts w:ascii="Arial" w:hAnsi="Arial" w:cs="Arial"/>
        </w:rPr>
        <w:t xml:space="preserve"> highlighted and on the semantic claim that semifactuals with antecedents irrelevant to the obtaining </w:t>
      </w:r>
      <w:r w:rsidR="009223E2" w:rsidRPr="00212750">
        <w:rPr>
          <w:rFonts w:ascii="Arial" w:hAnsi="Arial" w:cs="Arial"/>
        </w:rPr>
        <w:t xml:space="preserve">of the consequent are true. But </w:t>
      </w:r>
      <w:r w:rsidR="00E86BB2">
        <w:rPr>
          <w:rFonts w:ascii="Arial" w:hAnsi="Arial" w:cs="Arial"/>
        </w:rPr>
        <w:t xml:space="preserve">early </w:t>
      </w:r>
      <w:r w:rsidR="009223E2" w:rsidRPr="00212750">
        <w:rPr>
          <w:rFonts w:ascii="Arial" w:hAnsi="Arial" w:cs="Arial"/>
        </w:rPr>
        <w:t>critics of Conjunction Conditionalization</w:t>
      </w:r>
    </w:p>
    <w:p w:rsidR="00480C94" w:rsidRPr="00212750" w:rsidRDefault="00480C94" w:rsidP="00212750">
      <w:pPr>
        <w:pStyle w:val="NoSpacing"/>
        <w:spacing w:line="480" w:lineRule="auto"/>
        <w:jc w:val="both"/>
        <w:rPr>
          <w:rFonts w:ascii="Arial" w:hAnsi="Arial" w:cs="Arial"/>
          <w:iCs/>
        </w:rPr>
      </w:pPr>
    </w:p>
    <w:p w:rsidR="00480C94" w:rsidRPr="00212750" w:rsidRDefault="00480C94" w:rsidP="00212750">
      <w:pPr>
        <w:spacing w:line="480" w:lineRule="auto"/>
        <w:ind w:left="709" w:right="804"/>
        <w:jc w:val="both"/>
        <w:rPr>
          <w:rFonts w:ascii="Arial" w:hAnsi="Arial" w:cs="Arial"/>
          <w:sz w:val="22"/>
          <w:szCs w:val="22"/>
        </w:rPr>
      </w:pPr>
      <w:r w:rsidRPr="00212750">
        <w:rPr>
          <w:rFonts w:ascii="Arial" w:hAnsi="Arial" w:cs="Arial"/>
          <w:sz w:val="22"/>
          <w:szCs w:val="22"/>
        </w:rPr>
        <w:t xml:space="preserve">including Bennett (1974, pp. 386-388), Fine (1975a, p. 453), and Bigelow (1976, p. 218), have tacitly argued on informal semantic grounds from what might be called the Connection Hypothesis: a necessary condition for the truth of a subjunctive conditional of the form A &gt; C is the existence of some sort of 'connection' (presumably, of either a logical or a causal nature) between the propositions expressed by A and C. Mere concurrent or coincident truth, so the argument runs, is either not a connection at all or at least not one of the requisite sort. Hence, since [Conjunction Conditionalization] would secure the truth of subjunctive conditionals with </w:t>
      </w:r>
      <w:r w:rsidRPr="00212750">
        <w:rPr>
          <w:rFonts w:ascii="Arial" w:hAnsi="Arial" w:cs="Arial"/>
          <w:sz w:val="22"/>
          <w:szCs w:val="22"/>
        </w:rPr>
        <w:lastRenderedPageBreak/>
        <w:t>true but unconnected antecedents and consequents, it should be reckoned invalid, the critics maintain, for exactly this reason</w:t>
      </w:r>
      <w:r w:rsidR="00CC34BB" w:rsidRPr="00212750">
        <w:rPr>
          <w:rFonts w:ascii="Arial" w:hAnsi="Arial" w:cs="Arial"/>
          <w:sz w:val="22"/>
          <w:szCs w:val="22"/>
        </w:rPr>
        <w:t xml:space="preserve"> </w:t>
      </w:r>
      <w:r w:rsidR="006A5C26">
        <w:rPr>
          <w:rFonts w:ascii="Arial" w:hAnsi="Arial" w:cs="Arial"/>
          <w:sz w:val="22"/>
          <w:szCs w:val="22"/>
        </w:rPr>
        <w:t>(</w:t>
      </w:r>
      <w:r w:rsidRPr="00212750">
        <w:rPr>
          <w:rFonts w:ascii="Arial" w:hAnsi="Arial" w:cs="Arial"/>
          <w:sz w:val="22"/>
          <w:szCs w:val="22"/>
        </w:rPr>
        <w:t>Butcher 1983: 71</w:t>
      </w:r>
      <w:r w:rsidR="006A5C26">
        <w:rPr>
          <w:rFonts w:ascii="Arial" w:hAnsi="Arial" w:cs="Arial"/>
          <w:sz w:val="22"/>
          <w:szCs w:val="22"/>
        </w:rPr>
        <w:t xml:space="preserve">; see also </w:t>
      </w:r>
      <w:proofErr w:type="spellStart"/>
      <w:r w:rsidR="006A5C26">
        <w:rPr>
          <w:rFonts w:ascii="Arial" w:hAnsi="Arial" w:cs="Arial"/>
          <w:sz w:val="22"/>
          <w:szCs w:val="22"/>
        </w:rPr>
        <w:t>Penczek</w:t>
      </w:r>
      <w:proofErr w:type="spellEnd"/>
      <w:r w:rsidR="006A5C26">
        <w:rPr>
          <w:rFonts w:ascii="Arial" w:hAnsi="Arial" w:cs="Arial"/>
          <w:sz w:val="22"/>
          <w:szCs w:val="22"/>
        </w:rPr>
        <w:t xml:space="preserve"> </w:t>
      </w:r>
      <w:r w:rsidRPr="00212750">
        <w:rPr>
          <w:rFonts w:ascii="Arial" w:hAnsi="Arial" w:cs="Arial"/>
          <w:sz w:val="22"/>
          <w:szCs w:val="22"/>
        </w:rPr>
        <w:t xml:space="preserve">1997: </w:t>
      </w:r>
      <w:r w:rsidR="00CC34BB" w:rsidRPr="00212750">
        <w:rPr>
          <w:rFonts w:ascii="Arial" w:hAnsi="Arial" w:cs="Arial"/>
          <w:sz w:val="22"/>
          <w:szCs w:val="22"/>
        </w:rPr>
        <w:t>80</w:t>
      </w:r>
      <w:r w:rsidRPr="00212750">
        <w:rPr>
          <w:rFonts w:ascii="Arial" w:hAnsi="Arial" w:cs="Arial"/>
          <w:sz w:val="22"/>
          <w:szCs w:val="22"/>
        </w:rPr>
        <w:t>).</w:t>
      </w:r>
    </w:p>
    <w:p w:rsidR="00480C94" w:rsidRPr="00212750" w:rsidRDefault="00480C94" w:rsidP="00212750">
      <w:pPr>
        <w:pStyle w:val="NoSpacing"/>
        <w:spacing w:line="480" w:lineRule="auto"/>
        <w:jc w:val="both"/>
        <w:rPr>
          <w:rFonts w:ascii="Arial" w:hAnsi="Arial" w:cs="Arial"/>
          <w:iCs/>
        </w:rPr>
      </w:pPr>
    </w:p>
    <w:p w:rsidR="00945CCE" w:rsidRPr="00212750" w:rsidRDefault="00E90132" w:rsidP="00212750">
      <w:pPr>
        <w:pStyle w:val="NoSpacing"/>
        <w:spacing w:line="480" w:lineRule="auto"/>
        <w:jc w:val="both"/>
        <w:rPr>
          <w:rFonts w:ascii="Arial" w:hAnsi="Arial" w:cs="Arial"/>
          <w:iCs/>
        </w:rPr>
      </w:pPr>
      <w:r>
        <w:rPr>
          <w:rFonts w:ascii="Arial" w:hAnsi="Arial" w:cs="Arial"/>
          <w:iCs/>
        </w:rPr>
        <w:t>If this</w:t>
      </w:r>
      <w:r w:rsidR="00480C94" w:rsidRPr="00212750">
        <w:rPr>
          <w:rFonts w:ascii="Arial" w:hAnsi="Arial" w:cs="Arial"/>
          <w:iCs/>
        </w:rPr>
        <w:t xml:space="preserve"> Connection Hypothesis </w:t>
      </w:r>
      <w:r>
        <w:rPr>
          <w:rFonts w:ascii="Arial" w:hAnsi="Arial" w:cs="Arial"/>
          <w:iCs/>
        </w:rPr>
        <w:t>is</w:t>
      </w:r>
      <w:r w:rsidR="00480C94" w:rsidRPr="00212750">
        <w:rPr>
          <w:rFonts w:ascii="Arial" w:hAnsi="Arial" w:cs="Arial"/>
          <w:iCs/>
        </w:rPr>
        <w:t xml:space="preserve"> true, then, </w:t>
      </w:r>
      <w:r w:rsidR="00BA3B0E" w:rsidRPr="00212750">
        <w:rPr>
          <w:rFonts w:ascii="Arial" w:hAnsi="Arial" w:cs="Arial"/>
          <w:iCs/>
        </w:rPr>
        <w:t>the semantic claim outlined in §4 and upon which our arguments rely</w:t>
      </w:r>
      <w:r>
        <w:rPr>
          <w:rFonts w:ascii="Arial" w:hAnsi="Arial" w:cs="Arial"/>
          <w:iCs/>
        </w:rPr>
        <w:t xml:space="preserve"> is false</w:t>
      </w:r>
      <w:r w:rsidR="00480C94" w:rsidRPr="00212750">
        <w:rPr>
          <w:rFonts w:ascii="Arial" w:hAnsi="Arial" w:cs="Arial"/>
          <w:iCs/>
        </w:rPr>
        <w:t xml:space="preserve">. </w:t>
      </w:r>
      <w:r w:rsidR="00BA3B0E" w:rsidRPr="00212750">
        <w:rPr>
          <w:rFonts w:ascii="Arial" w:hAnsi="Arial" w:cs="Arial"/>
          <w:iCs/>
        </w:rPr>
        <w:t>However, conditionals of the form of (25)-(27), seem like good reason to reject the Connection Hypothesis.</w:t>
      </w:r>
      <w:r w:rsidR="00945CCE" w:rsidRPr="00212750">
        <w:rPr>
          <w:rFonts w:ascii="Arial" w:hAnsi="Arial" w:cs="Arial"/>
          <w:iCs/>
        </w:rPr>
        <w:t xml:space="preserve"> As Pollock puts it</w:t>
      </w:r>
    </w:p>
    <w:p w:rsidR="00945CCE" w:rsidRPr="00212750" w:rsidRDefault="00945CCE" w:rsidP="00212750">
      <w:pPr>
        <w:pStyle w:val="NoSpacing"/>
        <w:spacing w:line="480" w:lineRule="auto"/>
        <w:ind w:left="720"/>
        <w:jc w:val="both"/>
        <w:rPr>
          <w:rFonts w:ascii="Arial" w:hAnsi="Arial" w:cs="Arial"/>
          <w:iCs/>
        </w:rPr>
      </w:pPr>
    </w:p>
    <w:p w:rsidR="00924C95" w:rsidRPr="00212750" w:rsidRDefault="00945CCE" w:rsidP="00212750">
      <w:pPr>
        <w:spacing w:line="480" w:lineRule="auto"/>
        <w:ind w:left="709" w:right="804"/>
        <w:jc w:val="both"/>
        <w:rPr>
          <w:rFonts w:ascii="Arial" w:hAnsi="Arial" w:cs="Arial"/>
          <w:sz w:val="22"/>
          <w:szCs w:val="22"/>
        </w:rPr>
      </w:pPr>
      <w:proofErr w:type="gramStart"/>
      <w:r w:rsidRPr="00212750">
        <w:rPr>
          <w:rFonts w:ascii="Arial" w:hAnsi="Arial" w:cs="Arial"/>
          <w:sz w:val="22"/>
          <w:szCs w:val="22"/>
        </w:rPr>
        <w:t>it</w:t>
      </w:r>
      <w:proofErr w:type="gramEnd"/>
      <w:r w:rsidRPr="00212750">
        <w:rPr>
          <w:rFonts w:ascii="Arial" w:hAnsi="Arial" w:cs="Arial"/>
          <w:sz w:val="22"/>
          <w:szCs w:val="22"/>
        </w:rPr>
        <w:t xml:space="preserve"> seems clear that simple subjunctives do not express a relation of necessitation [or any other connection] between their antecedent and consequent. Rather, </w:t>
      </w:r>
      <w:r w:rsidR="009223E2" w:rsidRPr="00212750">
        <w:rPr>
          <w:rFonts w:ascii="Arial" w:hAnsi="Arial" w:cs="Arial"/>
          <w:sz w:val="22"/>
          <w:szCs w:val="22"/>
        </w:rPr>
        <w:t>... [it]</w:t>
      </w:r>
      <w:r w:rsidRPr="00212750">
        <w:rPr>
          <w:rFonts w:ascii="Arial" w:hAnsi="Arial" w:cs="Arial"/>
          <w:sz w:val="22"/>
          <w:szCs w:val="22"/>
        </w:rPr>
        <w:t xml:space="preserve"> seems </w:t>
      </w:r>
      <w:r w:rsidR="009223E2" w:rsidRPr="00212750">
        <w:rPr>
          <w:rFonts w:ascii="Arial" w:hAnsi="Arial" w:cs="Arial"/>
          <w:sz w:val="22"/>
          <w:szCs w:val="22"/>
        </w:rPr>
        <w:t xml:space="preserve">... </w:t>
      </w:r>
      <w:r w:rsidRPr="00212750">
        <w:rPr>
          <w:rFonts w:ascii="Arial" w:hAnsi="Arial" w:cs="Arial"/>
          <w:sz w:val="22"/>
          <w:szCs w:val="22"/>
        </w:rPr>
        <w:t>a simple subjunctive can be true because the consequent is already true and there is no connection between the antecedent and the consequent such that the antecedent's being true would interfere w</w:t>
      </w:r>
      <w:r w:rsidR="006A5C26">
        <w:rPr>
          <w:rFonts w:ascii="Arial" w:hAnsi="Arial" w:cs="Arial"/>
          <w:sz w:val="22"/>
          <w:szCs w:val="22"/>
        </w:rPr>
        <w:t>ith the consequent's being true</w:t>
      </w:r>
      <w:r w:rsidR="00B97C78" w:rsidRPr="00212750">
        <w:rPr>
          <w:rFonts w:ascii="Arial" w:hAnsi="Arial" w:cs="Arial"/>
          <w:sz w:val="22"/>
          <w:szCs w:val="22"/>
        </w:rPr>
        <w:t xml:space="preserve"> (Pollock 1976: 26)</w:t>
      </w:r>
      <w:r w:rsidRPr="00212750">
        <w:rPr>
          <w:rFonts w:ascii="Arial" w:hAnsi="Arial" w:cs="Arial"/>
          <w:iCs/>
          <w:sz w:val="22"/>
          <w:szCs w:val="22"/>
        </w:rPr>
        <w:t>.</w:t>
      </w:r>
    </w:p>
    <w:p w:rsidR="00FB0D95" w:rsidRPr="00212750" w:rsidRDefault="00FB0D95" w:rsidP="00212750">
      <w:pPr>
        <w:spacing w:line="480" w:lineRule="auto"/>
        <w:ind w:right="804"/>
        <w:jc w:val="both"/>
        <w:rPr>
          <w:rFonts w:ascii="Arial" w:hAnsi="Arial" w:cs="Arial"/>
          <w:sz w:val="22"/>
          <w:szCs w:val="22"/>
        </w:rPr>
      </w:pPr>
    </w:p>
    <w:p w:rsidR="00EE3658" w:rsidRPr="00212750" w:rsidRDefault="006D455B" w:rsidP="00212750">
      <w:pPr>
        <w:pStyle w:val="NoSpacing"/>
        <w:spacing w:line="480" w:lineRule="auto"/>
        <w:jc w:val="both"/>
        <w:rPr>
          <w:rFonts w:ascii="Arial" w:hAnsi="Arial" w:cs="Arial"/>
        </w:rPr>
      </w:pPr>
      <w:r w:rsidRPr="00212750">
        <w:rPr>
          <w:rFonts w:ascii="Arial" w:hAnsi="Arial" w:cs="Arial"/>
          <w:iCs/>
        </w:rPr>
        <w:t>Of course, someone antecedently wedded to the Connection Hypo</w:t>
      </w:r>
      <w:r w:rsidR="00FF4CAE" w:rsidRPr="00212750">
        <w:rPr>
          <w:rFonts w:ascii="Arial" w:hAnsi="Arial" w:cs="Arial"/>
          <w:iCs/>
        </w:rPr>
        <w:t>thesis might</w:t>
      </w:r>
      <w:r w:rsidRPr="00212750">
        <w:rPr>
          <w:rFonts w:ascii="Arial" w:hAnsi="Arial" w:cs="Arial"/>
          <w:iCs/>
        </w:rPr>
        <w:t xml:space="preserve"> reject the truth of conditionals </w:t>
      </w:r>
      <w:r w:rsidR="00390DF9" w:rsidRPr="00212750">
        <w:rPr>
          <w:rFonts w:ascii="Arial" w:hAnsi="Arial" w:cs="Arial"/>
          <w:iCs/>
        </w:rPr>
        <w:t>like (25)-(27)</w:t>
      </w:r>
      <w:r w:rsidR="00FF4CAE" w:rsidRPr="00212750">
        <w:rPr>
          <w:rFonts w:ascii="Arial" w:hAnsi="Arial" w:cs="Arial"/>
          <w:iCs/>
        </w:rPr>
        <w:t>, despite their plausibility</w:t>
      </w:r>
      <w:r w:rsidRPr="00212750">
        <w:rPr>
          <w:rFonts w:ascii="Arial" w:hAnsi="Arial" w:cs="Arial"/>
          <w:iCs/>
        </w:rPr>
        <w:t>. But the Connection Hypothesis is implausible even brac</w:t>
      </w:r>
      <w:r w:rsidR="00EE3658" w:rsidRPr="00212750">
        <w:rPr>
          <w:rFonts w:ascii="Arial" w:hAnsi="Arial" w:cs="Arial"/>
          <w:iCs/>
        </w:rPr>
        <w:t>keting the</w:t>
      </w:r>
      <w:r w:rsidR="00FF4CAE" w:rsidRPr="00212750">
        <w:rPr>
          <w:rFonts w:ascii="Arial" w:hAnsi="Arial" w:cs="Arial"/>
          <w:iCs/>
        </w:rPr>
        <w:t>se</w:t>
      </w:r>
      <w:r w:rsidR="00EE3658" w:rsidRPr="00212750">
        <w:rPr>
          <w:rFonts w:ascii="Arial" w:hAnsi="Arial" w:cs="Arial"/>
          <w:iCs/>
        </w:rPr>
        <w:t xml:space="preserve"> considerations.</w:t>
      </w:r>
      <w:r w:rsidR="00480C94" w:rsidRPr="00212750">
        <w:rPr>
          <w:rFonts w:ascii="Arial" w:hAnsi="Arial" w:cs="Arial"/>
        </w:rPr>
        <w:t xml:space="preserve"> Nute (1980: 7) </w:t>
      </w:r>
      <w:r w:rsidR="00EE3658" w:rsidRPr="00212750">
        <w:rPr>
          <w:rFonts w:ascii="Arial" w:hAnsi="Arial" w:cs="Arial"/>
        </w:rPr>
        <w:t>has shown that the</w:t>
      </w:r>
      <w:r w:rsidR="00480C94" w:rsidRPr="00212750">
        <w:rPr>
          <w:rFonts w:ascii="Arial" w:hAnsi="Arial" w:cs="Arial"/>
        </w:rPr>
        <w:t xml:space="preserve"> Connection Hypothesis</w:t>
      </w:r>
      <w:r w:rsidR="00EE3658" w:rsidRPr="00212750">
        <w:rPr>
          <w:rFonts w:ascii="Arial" w:hAnsi="Arial" w:cs="Arial"/>
        </w:rPr>
        <w:t xml:space="preserve"> is incompatible with one of the most plausible principles of counterfactuals logic</w:t>
      </w:r>
      <w:r w:rsidR="00FF4CAE" w:rsidRPr="00212750">
        <w:rPr>
          <w:rFonts w:ascii="Arial" w:hAnsi="Arial" w:cs="Arial"/>
        </w:rPr>
        <w:t xml:space="preserve">, </w:t>
      </w:r>
      <w:r w:rsidR="001623DE">
        <w:rPr>
          <w:rFonts w:ascii="Arial" w:hAnsi="Arial" w:cs="Arial"/>
        </w:rPr>
        <w:t>and one which was not relied upon above, namely</w:t>
      </w:r>
    </w:p>
    <w:p w:rsidR="00EE3658" w:rsidRPr="00212750" w:rsidRDefault="00EE3658" w:rsidP="00212750">
      <w:pPr>
        <w:pStyle w:val="NoSpacing"/>
        <w:spacing w:line="480" w:lineRule="auto"/>
        <w:jc w:val="both"/>
        <w:rPr>
          <w:rFonts w:ascii="Arial" w:hAnsi="Arial" w:cs="Arial"/>
        </w:rPr>
      </w:pPr>
    </w:p>
    <w:p w:rsidR="00B76825" w:rsidRPr="00212750" w:rsidRDefault="00B76825" w:rsidP="00212750">
      <w:pPr>
        <w:pStyle w:val="NoSpacing"/>
        <w:spacing w:line="480" w:lineRule="auto"/>
        <w:ind w:firstLine="720"/>
        <w:jc w:val="both"/>
        <w:rPr>
          <w:rFonts w:ascii="Arial" w:hAnsi="Arial" w:cs="Arial"/>
        </w:rPr>
      </w:pPr>
      <w:r w:rsidRPr="00212750">
        <w:rPr>
          <w:rFonts w:ascii="Arial" w:hAnsi="Arial" w:cs="Arial"/>
        </w:rPr>
        <w:t>Weakening the Consequent: if ├ Y</w:t>
      </w:r>
      <w:r w:rsidRPr="00212750">
        <w:rPr>
          <w:rFonts w:ascii="Arial" w:hAnsi="Arial" w:cs="Arial"/>
        </w:rPr>
        <w:sym w:font="Symbol" w:char="F0C9"/>
      </w:r>
      <w:r w:rsidRPr="00212750">
        <w:rPr>
          <w:rFonts w:ascii="Arial" w:hAnsi="Arial" w:cs="Arial"/>
        </w:rPr>
        <w:t xml:space="preserve"> Z, then (X &gt; Y) </w:t>
      </w:r>
      <w:r w:rsidRPr="00212750">
        <w:rPr>
          <w:rFonts w:ascii="Arial" w:hAnsi="Arial" w:cs="Arial"/>
        </w:rPr>
        <w:sym w:font="Symbol" w:char="F0C9"/>
      </w:r>
      <w:r w:rsidRPr="00212750">
        <w:rPr>
          <w:rFonts w:ascii="Arial" w:hAnsi="Arial" w:cs="Arial"/>
        </w:rPr>
        <w:t xml:space="preserve"> (X &gt; Z).</w:t>
      </w:r>
    </w:p>
    <w:p w:rsidR="00EE3658" w:rsidRPr="00212750" w:rsidRDefault="00EE3658" w:rsidP="00212750">
      <w:pPr>
        <w:pStyle w:val="NoSpacing"/>
        <w:spacing w:line="480" w:lineRule="auto"/>
        <w:jc w:val="both"/>
        <w:rPr>
          <w:rFonts w:ascii="Arial" w:hAnsi="Arial" w:cs="Arial"/>
        </w:rPr>
      </w:pPr>
    </w:p>
    <w:p w:rsidR="00D17D87" w:rsidRPr="00212750" w:rsidRDefault="00480C94" w:rsidP="00212750">
      <w:pPr>
        <w:pStyle w:val="NoSpacing"/>
        <w:spacing w:line="480" w:lineRule="auto"/>
        <w:jc w:val="both"/>
        <w:rPr>
          <w:rFonts w:ascii="Arial" w:hAnsi="Arial" w:cs="Arial"/>
        </w:rPr>
      </w:pPr>
      <w:r w:rsidRPr="00212750">
        <w:rPr>
          <w:rFonts w:ascii="Arial" w:hAnsi="Arial" w:cs="Arial"/>
        </w:rPr>
        <w:t>This is because although the Connection Hypothesis allows ‘if I were to push the button, the doorbell would ring’ to be true in suitable circumstances, it does not allow ‘if I were to push the button, the doorbell would exist’ to be true in those same circumstances</w:t>
      </w:r>
      <w:r w:rsidR="00EE3658" w:rsidRPr="00212750">
        <w:rPr>
          <w:rFonts w:ascii="Arial" w:hAnsi="Arial" w:cs="Arial"/>
        </w:rPr>
        <w:t>,</w:t>
      </w:r>
      <w:r w:rsidRPr="00212750">
        <w:rPr>
          <w:rFonts w:ascii="Arial" w:hAnsi="Arial" w:cs="Arial"/>
        </w:rPr>
        <w:t xml:space="preserve"> even though the doorbell’s ringing entails that the doorbell exists</w:t>
      </w:r>
      <w:r w:rsidR="00EE3658" w:rsidRPr="00212750">
        <w:rPr>
          <w:rFonts w:ascii="Arial" w:hAnsi="Arial" w:cs="Arial"/>
        </w:rPr>
        <w:t>. But</w:t>
      </w:r>
      <w:r w:rsidR="008831F8" w:rsidRPr="00212750">
        <w:rPr>
          <w:rFonts w:ascii="Arial" w:hAnsi="Arial" w:cs="Arial"/>
        </w:rPr>
        <w:t xml:space="preserve"> it is hard to see how </w:t>
      </w:r>
      <w:proofErr w:type="gramStart"/>
      <w:r w:rsidR="008831F8" w:rsidRPr="00212750">
        <w:rPr>
          <w:rFonts w:ascii="Arial" w:hAnsi="Arial" w:cs="Arial"/>
        </w:rPr>
        <w:t>Weakening</w:t>
      </w:r>
      <w:proofErr w:type="gramEnd"/>
      <w:r w:rsidR="008831F8" w:rsidRPr="00212750">
        <w:rPr>
          <w:rFonts w:ascii="Arial" w:hAnsi="Arial" w:cs="Arial"/>
        </w:rPr>
        <w:t xml:space="preserve"> the Consequent could fail</w:t>
      </w:r>
      <w:r w:rsidRPr="00212750">
        <w:rPr>
          <w:rFonts w:ascii="Arial" w:hAnsi="Arial" w:cs="Arial"/>
        </w:rPr>
        <w:t>.</w:t>
      </w:r>
      <w:r w:rsidR="00F84A6A" w:rsidRPr="00212750">
        <w:rPr>
          <w:rFonts w:ascii="Arial" w:hAnsi="Arial" w:cs="Arial"/>
        </w:rPr>
        <w:t xml:space="preserve"> </w:t>
      </w:r>
      <w:r w:rsidRPr="00212750">
        <w:rPr>
          <w:rFonts w:ascii="Arial" w:hAnsi="Arial" w:cs="Arial"/>
        </w:rPr>
        <w:t>So the Connection Hypothesis must be rejected</w:t>
      </w:r>
      <w:r w:rsidR="00390DF9" w:rsidRPr="00212750">
        <w:rPr>
          <w:rFonts w:ascii="Arial" w:hAnsi="Arial" w:cs="Arial"/>
        </w:rPr>
        <w:t xml:space="preserve"> on independent </w:t>
      </w:r>
      <w:r w:rsidR="00390DF9" w:rsidRPr="00212750">
        <w:rPr>
          <w:rFonts w:ascii="Arial" w:hAnsi="Arial" w:cs="Arial"/>
        </w:rPr>
        <w:lastRenderedPageBreak/>
        <w:t>grounds</w:t>
      </w:r>
      <w:r w:rsidRPr="00212750">
        <w:rPr>
          <w:rFonts w:ascii="Arial" w:hAnsi="Arial" w:cs="Arial"/>
        </w:rPr>
        <w:t>, and it is this rejection</w:t>
      </w:r>
      <w:r w:rsidR="00E86BB2">
        <w:rPr>
          <w:rFonts w:ascii="Arial" w:hAnsi="Arial" w:cs="Arial"/>
        </w:rPr>
        <w:t xml:space="preserve"> that</w:t>
      </w:r>
      <w:r w:rsidRPr="00212750">
        <w:rPr>
          <w:rFonts w:ascii="Arial" w:hAnsi="Arial" w:cs="Arial"/>
        </w:rPr>
        <w:t xml:space="preserve"> </w:t>
      </w:r>
      <w:r w:rsidR="00F84A6A" w:rsidRPr="00212750">
        <w:rPr>
          <w:rFonts w:ascii="Arial" w:hAnsi="Arial" w:cs="Arial"/>
        </w:rPr>
        <w:t xml:space="preserve">allows </w:t>
      </w:r>
      <w:r w:rsidR="00736009" w:rsidRPr="00212750">
        <w:rPr>
          <w:rFonts w:ascii="Arial" w:hAnsi="Arial" w:cs="Arial"/>
        </w:rPr>
        <w:t>(25)-(27)</w:t>
      </w:r>
      <w:r w:rsidR="00EE3658" w:rsidRPr="00212750">
        <w:rPr>
          <w:rFonts w:ascii="Arial" w:hAnsi="Arial" w:cs="Arial"/>
        </w:rPr>
        <w:t xml:space="preserve"> </w:t>
      </w:r>
      <w:r w:rsidR="00F84A6A" w:rsidRPr="00212750">
        <w:rPr>
          <w:rFonts w:ascii="Arial" w:hAnsi="Arial" w:cs="Arial"/>
        </w:rPr>
        <w:t xml:space="preserve">to be true, just </w:t>
      </w:r>
      <w:r w:rsidR="00EE3658" w:rsidRPr="00212750">
        <w:rPr>
          <w:rFonts w:ascii="Arial" w:hAnsi="Arial" w:cs="Arial"/>
        </w:rPr>
        <w:t>as we ordinarily take them to be</w:t>
      </w:r>
      <w:r w:rsidR="00D17D87" w:rsidRPr="00212750">
        <w:rPr>
          <w:rFonts w:ascii="Arial" w:hAnsi="Arial" w:cs="Arial"/>
        </w:rPr>
        <w:t>.</w:t>
      </w:r>
    </w:p>
    <w:p w:rsidR="00D17D87" w:rsidRPr="00212750" w:rsidRDefault="00D17D87" w:rsidP="00212750">
      <w:pPr>
        <w:spacing w:line="480" w:lineRule="auto"/>
        <w:jc w:val="both"/>
        <w:rPr>
          <w:rFonts w:ascii="Arial" w:hAnsi="Arial" w:cs="Arial"/>
          <w:sz w:val="22"/>
          <w:szCs w:val="22"/>
        </w:rPr>
      </w:pPr>
    </w:p>
    <w:p w:rsidR="003E05BF" w:rsidRPr="00212750" w:rsidRDefault="00F84A6A" w:rsidP="00212750">
      <w:pPr>
        <w:spacing w:line="480" w:lineRule="auto"/>
        <w:jc w:val="both"/>
        <w:rPr>
          <w:rFonts w:ascii="Arial" w:hAnsi="Arial" w:cs="Arial"/>
          <w:sz w:val="22"/>
          <w:szCs w:val="22"/>
        </w:rPr>
      </w:pPr>
      <w:r w:rsidRPr="00212750">
        <w:rPr>
          <w:rFonts w:ascii="Arial" w:hAnsi="Arial" w:cs="Arial"/>
          <w:sz w:val="22"/>
          <w:szCs w:val="22"/>
        </w:rPr>
        <w:t>We should note, however, that despite the widespread acceptance of our semantic claim (</w:t>
      </w:r>
      <w:proofErr w:type="spellStart"/>
      <w:r w:rsidRPr="00212750">
        <w:rPr>
          <w:rFonts w:ascii="Arial" w:hAnsi="Arial" w:cs="Arial"/>
          <w:sz w:val="22"/>
          <w:szCs w:val="22"/>
        </w:rPr>
        <w:t>Edgington</w:t>
      </w:r>
      <w:proofErr w:type="spellEnd"/>
      <w:r w:rsidRPr="00212750">
        <w:rPr>
          <w:rFonts w:ascii="Arial" w:hAnsi="Arial" w:cs="Arial"/>
          <w:sz w:val="22"/>
          <w:szCs w:val="22"/>
        </w:rPr>
        <w:t xml:space="preserve"> 20</w:t>
      </w:r>
      <w:r w:rsidR="005725EB" w:rsidRPr="00212750">
        <w:rPr>
          <w:rFonts w:ascii="Arial" w:hAnsi="Arial" w:cs="Arial"/>
          <w:sz w:val="22"/>
          <w:szCs w:val="22"/>
        </w:rPr>
        <w:t xml:space="preserve">04, </w:t>
      </w:r>
      <w:proofErr w:type="spellStart"/>
      <w:r w:rsidR="005725EB" w:rsidRPr="00212750">
        <w:rPr>
          <w:rFonts w:ascii="Arial" w:hAnsi="Arial" w:cs="Arial"/>
          <w:sz w:val="22"/>
          <w:szCs w:val="22"/>
        </w:rPr>
        <w:t>Kvart</w:t>
      </w:r>
      <w:proofErr w:type="spellEnd"/>
      <w:r w:rsidR="005725EB" w:rsidRPr="00212750">
        <w:rPr>
          <w:rFonts w:ascii="Arial" w:hAnsi="Arial" w:cs="Arial"/>
          <w:sz w:val="22"/>
          <w:szCs w:val="22"/>
        </w:rPr>
        <w:t xml:space="preserve"> 1986,</w:t>
      </w:r>
      <w:r w:rsidR="00E86BB2">
        <w:rPr>
          <w:rFonts w:ascii="Arial" w:hAnsi="Arial" w:cs="Arial"/>
          <w:sz w:val="22"/>
          <w:szCs w:val="22"/>
        </w:rPr>
        <w:t xml:space="preserve"> </w:t>
      </w:r>
      <w:proofErr w:type="spellStart"/>
      <w:r w:rsidR="005725EB" w:rsidRPr="00212750">
        <w:rPr>
          <w:rFonts w:ascii="Arial" w:hAnsi="Arial" w:cs="Arial"/>
          <w:sz w:val="22"/>
          <w:szCs w:val="22"/>
        </w:rPr>
        <w:t>Noordhof</w:t>
      </w:r>
      <w:proofErr w:type="spellEnd"/>
      <w:r w:rsidR="005725EB" w:rsidRPr="00212750">
        <w:rPr>
          <w:rFonts w:ascii="Arial" w:hAnsi="Arial" w:cs="Arial"/>
          <w:sz w:val="22"/>
          <w:szCs w:val="22"/>
        </w:rPr>
        <w:t xml:space="preserve"> 2004, </w:t>
      </w:r>
      <w:r w:rsidR="00B76825" w:rsidRPr="00212750">
        <w:rPr>
          <w:rFonts w:ascii="Arial" w:hAnsi="Arial" w:cs="Arial"/>
          <w:sz w:val="22"/>
          <w:szCs w:val="22"/>
        </w:rPr>
        <w:t xml:space="preserve">Pollock 1976: 26, </w:t>
      </w:r>
      <w:r w:rsidR="005725EB" w:rsidRPr="00212750">
        <w:rPr>
          <w:rFonts w:ascii="Arial" w:hAnsi="Arial" w:cs="Arial"/>
          <w:sz w:val="22"/>
          <w:szCs w:val="22"/>
        </w:rPr>
        <w:t>and Schaffer 2004</w:t>
      </w:r>
      <w:r w:rsidRPr="00212750">
        <w:rPr>
          <w:rFonts w:ascii="Arial" w:hAnsi="Arial" w:cs="Arial"/>
          <w:sz w:val="22"/>
          <w:szCs w:val="22"/>
        </w:rPr>
        <w:t xml:space="preserve">) some reject it without relying on the Connection Hypothesis. </w:t>
      </w:r>
      <w:r w:rsidR="002E0029" w:rsidRPr="00212750">
        <w:rPr>
          <w:rFonts w:ascii="Arial" w:hAnsi="Arial" w:cs="Arial"/>
          <w:sz w:val="22"/>
          <w:szCs w:val="22"/>
        </w:rPr>
        <w:t xml:space="preserve">For example, </w:t>
      </w:r>
      <w:r w:rsidR="00D17D87" w:rsidRPr="00212750">
        <w:rPr>
          <w:rFonts w:ascii="Arial" w:hAnsi="Arial" w:cs="Arial"/>
          <w:sz w:val="22"/>
          <w:szCs w:val="22"/>
        </w:rPr>
        <w:t>Phillips (2007) rejects (</w:t>
      </w:r>
      <w:r w:rsidR="002E0029" w:rsidRPr="00212750">
        <w:rPr>
          <w:rFonts w:ascii="Arial" w:hAnsi="Arial" w:cs="Arial"/>
          <w:sz w:val="22"/>
          <w:szCs w:val="22"/>
        </w:rPr>
        <w:t>25</w:t>
      </w:r>
      <w:r w:rsidR="00D17D87" w:rsidRPr="00212750">
        <w:rPr>
          <w:rFonts w:ascii="Arial" w:hAnsi="Arial" w:cs="Arial"/>
          <w:sz w:val="22"/>
          <w:szCs w:val="22"/>
        </w:rPr>
        <w:t>) and the intuition underlying it</w:t>
      </w:r>
      <w:r w:rsidR="002E0029" w:rsidRPr="00212750">
        <w:rPr>
          <w:rFonts w:ascii="Arial" w:hAnsi="Arial" w:cs="Arial"/>
          <w:sz w:val="22"/>
          <w:szCs w:val="22"/>
        </w:rPr>
        <w:t>,</w:t>
      </w:r>
      <w:r w:rsidR="00D17D87" w:rsidRPr="00212750">
        <w:rPr>
          <w:rFonts w:ascii="Arial" w:hAnsi="Arial" w:cs="Arial"/>
          <w:sz w:val="22"/>
          <w:szCs w:val="22"/>
        </w:rPr>
        <w:t xml:space="preserve"> not because he subscribes to the Connection Hypothesis, but because the coin toss is indeterministic. Presumably, Phillips would also reje</w:t>
      </w:r>
      <w:r w:rsidR="00103C9A" w:rsidRPr="00212750">
        <w:rPr>
          <w:rFonts w:ascii="Arial" w:hAnsi="Arial" w:cs="Arial"/>
          <w:sz w:val="22"/>
          <w:szCs w:val="22"/>
        </w:rPr>
        <w:t>ct the truth of irrelevant semi</w:t>
      </w:r>
      <w:r w:rsidR="00D17D87" w:rsidRPr="00212750">
        <w:rPr>
          <w:rFonts w:ascii="Arial" w:hAnsi="Arial" w:cs="Arial"/>
          <w:sz w:val="22"/>
          <w:szCs w:val="22"/>
        </w:rPr>
        <w:t>factuals with indeterministically caused consequents</w:t>
      </w:r>
      <w:r w:rsidR="002E0029" w:rsidRPr="00212750">
        <w:rPr>
          <w:rFonts w:ascii="Arial" w:hAnsi="Arial" w:cs="Arial"/>
          <w:sz w:val="22"/>
          <w:szCs w:val="22"/>
        </w:rPr>
        <w:t>, such as (26)</w:t>
      </w:r>
      <w:r w:rsidR="00D17D87" w:rsidRPr="00212750">
        <w:rPr>
          <w:rFonts w:ascii="Arial" w:hAnsi="Arial" w:cs="Arial"/>
          <w:sz w:val="22"/>
          <w:szCs w:val="22"/>
        </w:rPr>
        <w:t xml:space="preserve">. As such, then, our argument for Conjunction Conditionalization will not convince </w:t>
      </w:r>
      <w:r w:rsidR="002E0029" w:rsidRPr="00212750">
        <w:rPr>
          <w:rFonts w:ascii="Arial" w:hAnsi="Arial" w:cs="Arial"/>
          <w:sz w:val="22"/>
          <w:szCs w:val="22"/>
        </w:rPr>
        <w:t>Phillips</w:t>
      </w:r>
      <w:r w:rsidR="00D17D87" w:rsidRPr="00212750">
        <w:rPr>
          <w:rFonts w:ascii="Arial" w:hAnsi="Arial" w:cs="Arial"/>
          <w:sz w:val="22"/>
          <w:szCs w:val="22"/>
        </w:rPr>
        <w:t>. But as noted above it does seem to be part of our practice t</w:t>
      </w:r>
      <w:r w:rsidR="002E0029" w:rsidRPr="00212750">
        <w:rPr>
          <w:rFonts w:ascii="Arial" w:hAnsi="Arial" w:cs="Arial"/>
          <w:sz w:val="22"/>
          <w:szCs w:val="22"/>
        </w:rPr>
        <w:t>o accept conditionals such as (25</w:t>
      </w:r>
      <w:r w:rsidR="00D17D87" w:rsidRPr="00212750">
        <w:rPr>
          <w:rFonts w:ascii="Arial" w:hAnsi="Arial" w:cs="Arial"/>
          <w:sz w:val="22"/>
          <w:szCs w:val="22"/>
        </w:rPr>
        <w:t>)</w:t>
      </w:r>
      <w:r w:rsidR="002E0029" w:rsidRPr="00212750">
        <w:rPr>
          <w:rFonts w:ascii="Arial" w:hAnsi="Arial" w:cs="Arial"/>
          <w:sz w:val="22"/>
          <w:szCs w:val="22"/>
        </w:rPr>
        <w:t>-(27)</w:t>
      </w:r>
      <w:r w:rsidR="00931A63" w:rsidRPr="00212750">
        <w:rPr>
          <w:rFonts w:ascii="Arial" w:hAnsi="Arial" w:cs="Arial"/>
          <w:sz w:val="22"/>
          <w:szCs w:val="22"/>
        </w:rPr>
        <w:t>.</w:t>
      </w:r>
      <w:r w:rsidR="003E05BF" w:rsidRPr="00212750">
        <w:rPr>
          <w:rStyle w:val="FootnoteReference"/>
          <w:rFonts w:ascii="Arial" w:hAnsi="Arial" w:cs="Arial"/>
          <w:sz w:val="22"/>
          <w:szCs w:val="22"/>
        </w:rPr>
        <w:footnoteReference w:id="13"/>
      </w:r>
    </w:p>
    <w:p w:rsidR="00D0074D" w:rsidRPr="00212750" w:rsidRDefault="00D0074D" w:rsidP="00212750">
      <w:pPr>
        <w:spacing w:line="480" w:lineRule="auto"/>
        <w:jc w:val="both"/>
        <w:rPr>
          <w:rFonts w:ascii="Arial" w:hAnsi="Arial" w:cs="Arial"/>
          <w:sz w:val="22"/>
          <w:szCs w:val="22"/>
        </w:rPr>
      </w:pPr>
    </w:p>
    <w:p w:rsidR="00F95CC9" w:rsidRPr="00212750" w:rsidRDefault="00F95CC9" w:rsidP="00212750">
      <w:pPr>
        <w:pStyle w:val="NoSpacing"/>
        <w:spacing w:line="480" w:lineRule="auto"/>
        <w:jc w:val="both"/>
        <w:rPr>
          <w:rFonts w:ascii="Arial" w:hAnsi="Arial" w:cs="Arial"/>
        </w:rPr>
      </w:pPr>
      <w:r w:rsidRPr="00212750">
        <w:rPr>
          <w:rFonts w:ascii="Arial" w:hAnsi="Arial" w:cs="Arial"/>
        </w:rPr>
        <w:t xml:space="preserve">Lewis </w:t>
      </w:r>
      <w:r w:rsidR="006C3257">
        <w:rPr>
          <w:rFonts w:ascii="Arial" w:hAnsi="Arial" w:cs="Arial"/>
        </w:rPr>
        <w:t>himself</w:t>
      </w:r>
      <w:r w:rsidR="00662E2B" w:rsidRPr="00212750">
        <w:rPr>
          <w:rFonts w:ascii="Arial" w:hAnsi="Arial" w:cs="Arial"/>
        </w:rPr>
        <w:t xml:space="preserve"> </w:t>
      </w:r>
      <w:r w:rsidRPr="00212750">
        <w:rPr>
          <w:rFonts w:ascii="Arial" w:hAnsi="Arial" w:cs="Arial"/>
        </w:rPr>
        <w:t xml:space="preserve">accepts the </w:t>
      </w:r>
      <w:r w:rsidR="00D445F0" w:rsidRPr="00212750">
        <w:rPr>
          <w:rFonts w:ascii="Arial" w:hAnsi="Arial" w:cs="Arial"/>
        </w:rPr>
        <w:t>truth of semifactuals with irrelevant antecedents</w:t>
      </w:r>
      <w:r w:rsidRPr="00212750">
        <w:rPr>
          <w:rFonts w:ascii="Arial" w:hAnsi="Arial" w:cs="Arial"/>
        </w:rPr>
        <w:t>. For example, Lewis (1979: 48) notes that the case of Morgenbesser’s coin shows that some future facts count towards similarity.</w:t>
      </w:r>
      <w:r w:rsidR="006C3257">
        <w:rPr>
          <w:rFonts w:ascii="Arial" w:hAnsi="Arial" w:cs="Arial"/>
        </w:rPr>
        <w:t xml:space="preserve"> </w:t>
      </w:r>
      <w:r w:rsidRPr="00212750">
        <w:rPr>
          <w:rFonts w:ascii="Arial" w:hAnsi="Arial" w:cs="Arial"/>
        </w:rPr>
        <w:t>As a result then, our argument</w:t>
      </w:r>
      <w:r w:rsidR="00662E2B" w:rsidRPr="00212750">
        <w:rPr>
          <w:rFonts w:ascii="Arial" w:hAnsi="Arial" w:cs="Arial"/>
        </w:rPr>
        <w:t>s show</w:t>
      </w:r>
      <w:r w:rsidRPr="00212750">
        <w:rPr>
          <w:rFonts w:ascii="Arial" w:hAnsi="Arial" w:cs="Arial"/>
        </w:rPr>
        <w:t xml:space="preserve"> that </w:t>
      </w:r>
      <w:r w:rsidR="006C3257">
        <w:rPr>
          <w:rFonts w:ascii="Arial" w:hAnsi="Arial" w:cs="Arial"/>
        </w:rPr>
        <w:t>despite Lewis’s wavering over Conjunction Conditionalization, he is in fact</w:t>
      </w:r>
      <w:r w:rsidRPr="00212750">
        <w:rPr>
          <w:rFonts w:ascii="Arial" w:hAnsi="Arial" w:cs="Arial"/>
        </w:rPr>
        <w:t xml:space="preserve"> committed to </w:t>
      </w:r>
      <w:r w:rsidR="006C3257">
        <w:rPr>
          <w:rFonts w:ascii="Arial" w:hAnsi="Arial" w:cs="Arial"/>
        </w:rPr>
        <w:t>it as</w:t>
      </w:r>
      <w:r w:rsidR="00662E2B" w:rsidRPr="00212750">
        <w:rPr>
          <w:rFonts w:ascii="Arial" w:hAnsi="Arial" w:cs="Arial"/>
        </w:rPr>
        <w:t xml:space="preserve"> he accepts both the seman</w:t>
      </w:r>
      <w:r w:rsidR="009B65D8">
        <w:rPr>
          <w:rFonts w:ascii="Arial" w:hAnsi="Arial" w:cs="Arial"/>
        </w:rPr>
        <w:t>tic claim and the theorems of VW</w:t>
      </w:r>
      <w:r w:rsidR="00662E2B" w:rsidRPr="00212750">
        <w:rPr>
          <w:rFonts w:ascii="Arial" w:hAnsi="Arial" w:cs="Arial"/>
        </w:rPr>
        <w:t xml:space="preserve"> required to establish Conjunction Conditionalization</w:t>
      </w:r>
      <w:r w:rsidRPr="00212750">
        <w:rPr>
          <w:rFonts w:ascii="Arial" w:hAnsi="Arial" w:cs="Arial"/>
        </w:rPr>
        <w:t xml:space="preserve">. </w:t>
      </w:r>
    </w:p>
    <w:p w:rsidR="00F95CC9" w:rsidRPr="00212750" w:rsidRDefault="00F95CC9" w:rsidP="00212750">
      <w:pPr>
        <w:pStyle w:val="NoSpacing"/>
        <w:spacing w:line="480" w:lineRule="auto"/>
        <w:jc w:val="both"/>
        <w:rPr>
          <w:rFonts w:ascii="Arial" w:hAnsi="Arial" w:cs="Arial"/>
        </w:rPr>
      </w:pPr>
    </w:p>
    <w:p w:rsidR="00166040" w:rsidRPr="00212750" w:rsidRDefault="00662E2B" w:rsidP="00212750">
      <w:pPr>
        <w:spacing w:line="480" w:lineRule="auto"/>
        <w:jc w:val="both"/>
        <w:rPr>
          <w:rFonts w:ascii="Arial" w:hAnsi="Arial" w:cs="Arial"/>
          <w:sz w:val="22"/>
          <w:szCs w:val="22"/>
        </w:rPr>
      </w:pPr>
      <w:r w:rsidRPr="00212750">
        <w:rPr>
          <w:rFonts w:ascii="Arial" w:hAnsi="Arial" w:cs="Arial"/>
          <w:sz w:val="22"/>
          <w:szCs w:val="22"/>
        </w:rPr>
        <w:t>More importantly,</w:t>
      </w:r>
      <w:r w:rsidR="00166040" w:rsidRPr="00212750">
        <w:rPr>
          <w:rFonts w:ascii="Arial" w:hAnsi="Arial" w:cs="Arial"/>
          <w:sz w:val="22"/>
          <w:szCs w:val="22"/>
        </w:rPr>
        <w:t xml:space="preserve"> many who want to reject Conjunction Conditionalization accept the semantic claim appealed to ab</w:t>
      </w:r>
      <w:r w:rsidR="005E5AC2">
        <w:rPr>
          <w:rFonts w:ascii="Arial" w:hAnsi="Arial" w:cs="Arial"/>
          <w:sz w:val="22"/>
          <w:szCs w:val="22"/>
        </w:rPr>
        <w:t>ove (see, for example, Bennett 2003: Chapter 1</w:t>
      </w:r>
      <w:r w:rsidR="00166040" w:rsidRPr="00212750">
        <w:rPr>
          <w:rFonts w:ascii="Arial" w:hAnsi="Arial" w:cs="Arial"/>
          <w:sz w:val="22"/>
          <w:szCs w:val="22"/>
        </w:rPr>
        <w:t xml:space="preserve">), </w:t>
      </w:r>
      <w:proofErr w:type="spellStart"/>
      <w:r w:rsidR="005E5AC2">
        <w:rPr>
          <w:rFonts w:ascii="Arial" w:hAnsi="Arial" w:cs="Arial"/>
          <w:sz w:val="22"/>
          <w:szCs w:val="22"/>
        </w:rPr>
        <w:t>Cogburn</w:t>
      </w:r>
      <w:proofErr w:type="spellEnd"/>
      <w:r w:rsidR="005E5AC2">
        <w:rPr>
          <w:rFonts w:ascii="Arial" w:hAnsi="Arial" w:cs="Arial"/>
          <w:sz w:val="22"/>
          <w:szCs w:val="22"/>
        </w:rPr>
        <w:t xml:space="preserve"> and Roland </w:t>
      </w:r>
      <w:r w:rsidR="001373E4">
        <w:rPr>
          <w:rFonts w:ascii="Arial" w:hAnsi="Arial" w:cs="Arial"/>
          <w:sz w:val="22"/>
          <w:szCs w:val="22"/>
        </w:rPr>
        <w:t>2013</w:t>
      </w:r>
      <w:r w:rsidR="005E5AC2">
        <w:rPr>
          <w:rFonts w:ascii="Arial" w:hAnsi="Arial" w:cs="Arial"/>
          <w:sz w:val="22"/>
          <w:szCs w:val="22"/>
        </w:rPr>
        <w:t xml:space="preserve">, McDermott </w:t>
      </w:r>
      <w:r w:rsidR="00166040" w:rsidRPr="00212750">
        <w:rPr>
          <w:rFonts w:ascii="Arial" w:hAnsi="Arial" w:cs="Arial"/>
          <w:sz w:val="22"/>
          <w:szCs w:val="22"/>
        </w:rPr>
        <w:t>1999: 3</w:t>
      </w:r>
      <w:r w:rsidR="005E5AC2">
        <w:rPr>
          <w:rFonts w:ascii="Arial" w:hAnsi="Arial" w:cs="Arial"/>
          <w:sz w:val="22"/>
          <w:szCs w:val="22"/>
        </w:rPr>
        <w:t xml:space="preserve">04-5; 2007, and </w:t>
      </w:r>
      <w:proofErr w:type="spellStart"/>
      <w:r w:rsidR="005E5AC2">
        <w:rPr>
          <w:rFonts w:ascii="Arial" w:hAnsi="Arial" w:cs="Arial"/>
          <w:sz w:val="22"/>
          <w:szCs w:val="22"/>
        </w:rPr>
        <w:t>McGlynn</w:t>
      </w:r>
      <w:proofErr w:type="spellEnd"/>
      <w:r w:rsidR="005E5AC2">
        <w:rPr>
          <w:rFonts w:ascii="Arial" w:hAnsi="Arial" w:cs="Arial"/>
          <w:sz w:val="22"/>
          <w:szCs w:val="22"/>
        </w:rPr>
        <w:t xml:space="preserve"> 2012)</w:t>
      </w:r>
      <w:r w:rsidRPr="00212750">
        <w:rPr>
          <w:rFonts w:ascii="Arial" w:hAnsi="Arial" w:cs="Arial"/>
          <w:sz w:val="22"/>
          <w:szCs w:val="22"/>
        </w:rPr>
        <w:t>, and so if they are to reject Conjunction Conditionalization, they must rejec</w:t>
      </w:r>
      <w:r w:rsidR="009B65D8">
        <w:rPr>
          <w:rFonts w:ascii="Arial" w:hAnsi="Arial" w:cs="Arial"/>
          <w:sz w:val="22"/>
          <w:szCs w:val="22"/>
        </w:rPr>
        <w:t>t the packages of theorems of VW</w:t>
      </w:r>
      <w:r w:rsidRPr="00212750">
        <w:rPr>
          <w:rFonts w:ascii="Arial" w:hAnsi="Arial" w:cs="Arial"/>
          <w:sz w:val="22"/>
          <w:szCs w:val="22"/>
        </w:rPr>
        <w:t>. It is to these theorems which we now turn.</w:t>
      </w:r>
    </w:p>
    <w:p w:rsidR="00662E2B" w:rsidRPr="00212750" w:rsidRDefault="00662E2B" w:rsidP="00212750">
      <w:pPr>
        <w:spacing w:line="480" w:lineRule="auto"/>
        <w:jc w:val="both"/>
        <w:rPr>
          <w:rFonts w:ascii="Arial" w:hAnsi="Arial" w:cs="Arial"/>
          <w:sz w:val="22"/>
          <w:szCs w:val="22"/>
        </w:rPr>
      </w:pPr>
    </w:p>
    <w:p w:rsidR="002071E3" w:rsidRPr="00212750" w:rsidRDefault="002071E3" w:rsidP="00212750">
      <w:pPr>
        <w:pStyle w:val="NoSpacing"/>
        <w:spacing w:line="480" w:lineRule="auto"/>
        <w:jc w:val="both"/>
        <w:rPr>
          <w:rFonts w:ascii="Arial" w:hAnsi="Arial" w:cs="Arial"/>
        </w:rPr>
      </w:pPr>
    </w:p>
    <w:p w:rsidR="00B013E6" w:rsidRPr="00212750" w:rsidRDefault="00F95CC9" w:rsidP="00212750">
      <w:pPr>
        <w:spacing w:line="480" w:lineRule="auto"/>
        <w:jc w:val="both"/>
        <w:outlineLvl w:val="0"/>
        <w:rPr>
          <w:rFonts w:ascii="Arial" w:hAnsi="Arial" w:cs="Arial"/>
          <w:b/>
          <w:sz w:val="22"/>
          <w:szCs w:val="22"/>
        </w:rPr>
      </w:pPr>
      <w:r w:rsidRPr="00212750">
        <w:rPr>
          <w:rFonts w:ascii="Arial" w:hAnsi="Arial" w:cs="Arial"/>
          <w:b/>
          <w:sz w:val="22"/>
          <w:szCs w:val="22"/>
        </w:rPr>
        <w:lastRenderedPageBreak/>
        <w:t>6</w:t>
      </w:r>
      <w:r w:rsidR="00AE2D94" w:rsidRPr="00212750">
        <w:rPr>
          <w:rFonts w:ascii="Arial" w:hAnsi="Arial" w:cs="Arial"/>
          <w:b/>
          <w:sz w:val="22"/>
          <w:szCs w:val="22"/>
        </w:rPr>
        <w:t xml:space="preserve">. </w:t>
      </w:r>
      <w:r w:rsidR="009B65D8">
        <w:rPr>
          <w:rFonts w:ascii="Arial" w:hAnsi="Arial" w:cs="Arial"/>
          <w:b/>
          <w:sz w:val="22"/>
          <w:szCs w:val="22"/>
        </w:rPr>
        <w:t>The Theorems of VW</w:t>
      </w:r>
    </w:p>
    <w:p w:rsidR="00D445F0" w:rsidRPr="00212750" w:rsidRDefault="00637A75" w:rsidP="00212750">
      <w:pPr>
        <w:pStyle w:val="NoSpacing"/>
        <w:spacing w:line="480" w:lineRule="auto"/>
        <w:jc w:val="both"/>
        <w:rPr>
          <w:rFonts w:ascii="Arial" w:hAnsi="Arial" w:cs="Arial"/>
        </w:rPr>
      </w:pPr>
      <w:r w:rsidRPr="00212750">
        <w:rPr>
          <w:rFonts w:ascii="Arial" w:hAnsi="Arial" w:cs="Arial"/>
        </w:rPr>
        <w:t xml:space="preserve">Given the truth of semifactuals with irrelevant antecedents, the status of Conjunction Conditionalization turns on whether the </w:t>
      </w:r>
      <w:r w:rsidR="009B65D8">
        <w:rPr>
          <w:rFonts w:ascii="Arial" w:hAnsi="Arial" w:cs="Arial"/>
        </w:rPr>
        <w:t>theorems of VW</w:t>
      </w:r>
      <w:r w:rsidRPr="00212750">
        <w:rPr>
          <w:rFonts w:ascii="Arial" w:hAnsi="Arial" w:cs="Arial"/>
        </w:rPr>
        <w:t xml:space="preserve"> employe</w:t>
      </w:r>
      <w:r w:rsidR="005912A1" w:rsidRPr="00212750">
        <w:rPr>
          <w:rFonts w:ascii="Arial" w:hAnsi="Arial" w:cs="Arial"/>
        </w:rPr>
        <w:t>d by Arguments 1-3 are valid.</w:t>
      </w:r>
    </w:p>
    <w:p w:rsidR="00D445F0" w:rsidRPr="00212750" w:rsidRDefault="00D445F0" w:rsidP="00212750">
      <w:pPr>
        <w:pStyle w:val="NoSpacing"/>
        <w:spacing w:line="480" w:lineRule="auto"/>
        <w:jc w:val="both"/>
        <w:rPr>
          <w:rFonts w:ascii="Arial" w:hAnsi="Arial" w:cs="Arial"/>
        </w:rPr>
      </w:pPr>
    </w:p>
    <w:p w:rsidR="00EA08C4" w:rsidRPr="00212750" w:rsidRDefault="00317723" w:rsidP="00212750">
      <w:pPr>
        <w:pStyle w:val="NoSpacing"/>
        <w:spacing w:line="480" w:lineRule="auto"/>
        <w:jc w:val="both"/>
        <w:rPr>
          <w:rFonts w:ascii="Arial" w:hAnsi="Arial" w:cs="Arial"/>
        </w:rPr>
      </w:pPr>
      <w:r w:rsidRPr="00212750">
        <w:rPr>
          <w:rFonts w:ascii="Arial" w:hAnsi="Arial" w:cs="Arial"/>
        </w:rPr>
        <w:t>A</w:t>
      </w:r>
      <w:r w:rsidR="00EA08C4" w:rsidRPr="00212750">
        <w:rPr>
          <w:rFonts w:ascii="Arial" w:hAnsi="Arial" w:cs="Arial"/>
        </w:rPr>
        <w:t xml:space="preserve">lthough </w:t>
      </w:r>
      <w:proofErr w:type="spellStart"/>
      <w:r w:rsidR="00EA08C4" w:rsidRPr="00212750">
        <w:rPr>
          <w:rFonts w:ascii="Arial" w:hAnsi="Arial" w:cs="Arial"/>
        </w:rPr>
        <w:t>Gundersen</w:t>
      </w:r>
      <w:proofErr w:type="spellEnd"/>
      <w:r w:rsidR="00EA08C4" w:rsidRPr="00212750">
        <w:rPr>
          <w:rFonts w:ascii="Arial" w:hAnsi="Arial" w:cs="Arial"/>
        </w:rPr>
        <w:t xml:space="preserve"> (2004) and McGee (1985), for example, reject Modus Ponens, most theorists who wish to reject Conjunction Conditionalization, want to do so whilst maintaining Modus Ponens, and so won’t </w:t>
      </w:r>
      <w:r w:rsidR="00637A75" w:rsidRPr="00212750">
        <w:rPr>
          <w:rFonts w:ascii="Arial" w:hAnsi="Arial" w:cs="Arial"/>
        </w:rPr>
        <w:t>object</w:t>
      </w:r>
      <w:r w:rsidR="00EA08C4" w:rsidRPr="00212750">
        <w:rPr>
          <w:rFonts w:ascii="Arial" w:hAnsi="Arial" w:cs="Arial"/>
        </w:rPr>
        <w:t xml:space="preserve"> to our employment of </w:t>
      </w:r>
      <w:r w:rsidR="005D748C" w:rsidRPr="00212750">
        <w:rPr>
          <w:rFonts w:ascii="Arial" w:hAnsi="Arial" w:cs="Arial"/>
        </w:rPr>
        <w:t>that principle</w:t>
      </w:r>
      <w:r w:rsidR="00EA08C4" w:rsidRPr="00212750">
        <w:rPr>
          <w:rFonts w:ascii="Arial" w:hAnsi="Arial" w:cs="Arial"/>
        </w:rPr>
        <w:t>. In any case, as only one version of the argument relies on Modus Ponens, we are not concerned to defend it here.</w:t>
      </w:r>
    </w:p>
    <w:p w:rsidR="00EA08C4" w:rsidRPr="00212750" w:rsidRDefault="00EA08C4" w:rsidP="00212750">
      <w:pPr>
        <w:pStyle w:val="NoSpacing"/>
        <w:spacing w:line="480" w:lineRule="auto"/>
        <w:jc w:val="both"/>
        <w:rPr>
          <w:rFonts w:ascii="Arial" w:hAnsi="Arial" w:cs="Arial"/>
        </w:rPr>
      </w:pPr>
    </w:p>
    <w:p w:rsidR="00FE6064" w:rsidRPr="00212750" w:rsidRDefault="005912A1" w:rsidP="00212750">
      <w:pPr>
        <w:pStyle w:val="NoSpacing"/>
        <w:spacing w:line="480" w:lineRule="auto"/>
        <w:jc w:val="both"/>
        <w:rPr>
          <w:rFonts w:ascii="Arial" w:hAnsi="Arial" w:cs="Arial"/>
        </w:rPr>
      </w:pPr>
      <w:r w:rsidRPr="00212750">
        <w:rPr>
          <w:rFonts w:ascii="Arial" w:hAnsi="Arial" w:cs="Arial"/>
        </w:rPr>
        <w:t>Those who want to offer a non-trivial treatment of counterfactuals with impossible antecedents will presumably reject</w:t>
      </w:r>
      <w:r w:rsidR="00FE6064" w:rsidRPr="00212750">
        <w:rPr>
          <w:rFonts w:ascii="Arial" w:hAnsi="Arial" w:cs="Arial"/>
        </w:rPr>
        <w:t xml:space="preserve"> Necessary Consequent and Substitution of Logi</w:t>
      </w:r>
      <w:r w:rsidRPr="00212750">
        <w:rPr>
          <w:rFonts w:ascii="Arial" w:hAnsi="Arial" w:cs="Arial"/>
        </w:rPr>
        <w:t>cal Equivalents in their full generality</w:t>
      </w:r>
      <w:r w:rsidR="00AD4A22" w:rsidRPr="00212750">
        <w:rPr>
          <w:rFonts w:ascii="Arial" w:hAnsi="Arial" w:cs="Arial"/>
        </w:rPr>
        <w:t xml:space="preserve">. But </w:t>
      </w:r>
      <w:r w:rsidRPr="00212750">
        <w:rPr>
          <w:rFonts w:ascii="Arial" w:hAnsi="Arial" w:cs="Arial"/>
        </w:rPr>
        <w:t>as the arguments above employ</w:t>
      </w:r>
      <w:r w:rsidR="00AD4A22" w:rsidRPr="00212750">
        <w:rPr>
          <w:rFonts w:ascii="Arial" w:hAnsi="Arial" w:cs="Arial"/>
        </w:rPr>
        <w:t xml:space="preserve"> only </w:t>
      </w:r>
      <w:r w:rsidR="00EA08C4" w:rsidRPr="00212750">
        <w:rPr>
          <w:rFonts w:ascii="Arial" w:hAnsi="Arial" w:cs="Arial"/>
        </w:rPr>
        <w:t>counterfactuals with possible antecedent</w:t>
      </w:r>
      <w:r w:rsidRPr="00212750">
        <w:rPr>
          <w:rFonts w:ascii="Arial" w:hAnsi="Arial" w:cs="Arial"/>
        </w:rPr>
        <w:t>s,</w:t>
      </w:r>
      <w:r w:rsidR="00EA08C4" w:rsidRPr="00212750">
        <w:rPr>
          <w:rFonts w:ascii="Arial" w:hAnsi="Arial" w:cs="Arial"/>
        </w:rPr>
        <w:t xml:space="preserve"> the argument</w:t>
      </w:r>
      <w:r w:rsidR="005D748C" w:rsidRPr="00212750">
        <w:rPr>
          <w:rFonts w:ascii="Arial" w:hAnsi="Arial" w:cs="Arial"/>
        </w:rPr>
        <w:t xml:space="preserve">s </w:t>
      </w:r>
      <w:r w:rsidRPr="00212750">
        <w:rPr>
          <w:rFonts w:ascii="Arial" w:hAnsi="Arial" w:cs="Arial"/>
        </w:rPr>
        <w:t xml:space="preserve">need </w:t>
      </w:r>
      <w:r w:rsidR="00EA08C4" w:rsidRPr="00212750">
        <w:rPr>
          <w:rFonts w:ascii="Arial" w:hAnsi="Arial" w:cs="Arial"/>
        </w:rPr>
        <w:t xml:space="preserve">only </w:t>
      </w:r>
      <w:r w:rsidRPr="00212750">
        <w:rPr>
          <w:rFonts w:ascii="Arial" w:hAnsi="Arial" w:cs="Arial"/>
        </w:rPr>
        <w:t>employ t</w:t>
      </w:r>
      <w:r w:rsidR="00EA08C4" w:rsidRPr="00212750">
        <w:rPr>
          <w:rFonts w:ascii="Arial" w:hAnsi="Arial" w:cs="Arial"/>
        </w:rPr>
        <w:t>he weakened principles</w:t>
      </w:r>
    </w:p>
    <w:p w:rsidR="00FE6064" w:rsidRPr="00212750" w:rsidRDefault="00FE6064" w:rsidP="00212750">
      <w:pPr>
        <w:pStyle w:val="NoSpacing"/>
        <w:spacing w:line="480" w:lineRule="auto"/>
        <w:jc w:val="both"/>
        <w:rPr>
          <w:rFonts w:ascii="Arial" w:hAnsi="Arial" w:cs="Arial"/>
        </w:rPr>
      </w:pPr>
    </w:p>
    <w:p w:rsidR="00FE6064" w:rsidRPr="00212750" w:rsidRDefault="00FE6064" w:rsidP="00212750">
      <w:pPr>
        <w:pStyle w:val="NoSpacing"/>
        <w:spacing w:line="480" w:lineRule="auto"/>
        <w:ind w:firstLine="720"/>
        <w:jc w:val="both"/>
        <w:rPr>
          <w:rFonts w:ascii="Arial" w:hAnsi="Arial" w:cs="Arial"/>
        </w:rPr>
      </w:pPr>
      <w:r w:rsidRPr="00212750">
        <w:rPr>
          <w:rFonts w:ascii="Arial" w:hAnsi="Arial" w:cs="Arial"/>
        </w:rPr>
        <w:t xml:space="preserve">Necessary Consequent*: if </w:t>
      </w:r>
      <w:r w:rsidRPr="00212750">
        <w:rPr>
          <w:rFonts w:ascii="Arial" w:hAnsi="Arial" w:cs="Arial"/>
        </w:rPr>
        <w:sym w:font="Symbol" w:char="F0E0"/>
      </w:r>
      <w:r w:rsidR="005D748C" w:rsidRPr="00212750">
        <w:rPr>
          <w:rFonts w:ascii="Arial" w:hAnsi="Arial" w:cs="Arial"/>
        </w:rPr>
        <w:t>X, and ├ Z, then X &gt; Z</w:t>
      </w:r>
    </w:p>
    <w:p w:rsidR="00EA08C4" w:rsidRPr="00212750" w:rsidRDefault="00EA08C4" w:rsidP="00212750">
      <w:pPr>
        <w:pStyle w:val="NoSpacing"/>
        <w:spacing w:line="480" w:lineRule="auto"/>
        <w:ind w:firstLine="720"/>
        <w:jc w:val="both"/>
        <w:rPr>
          <w:rFonts w:ascii="Arial" w:hAnsi="Arial" w:cs="Arial"/>
        </w:rPr>
      </w:pPr>
      <w:r w:rsidRPr="00212750">
        <w:rPr>
          <w:rFonts w:ascii="Arial" w:hAnsi="Arial" w:cs="Arial"/>
        </w:rPr>
        <w:t xml:space="preserve">Substitution of Logical Equivalents*: if </w:t>
      </w:r>
      <w:r w:rsidRPr="00212750">
        <w:rPr>
          <w:rFonts w:ascii="Arial" w:hAnsi="Arial" w:cs="Arial"/>
        </w:rPr>
        <w:sym w:font="Symbol" w:char="F0E0"/>
      </w:r>
      <w:r w:rsidRPr="00212750">
        <w:rPr>
          <w:rFonts w:ascii="Arial" w:hAnsi="Arial" w:cs="Arial"/>
        </w:rPr>
        <w:t xml:space="preserve">X, ├ X </w:t>
      </w:r>
      <w:r w:rsidRPr="00212750">
        <w:rPr>
          <w:rFonts w:ascii="Arial" w:hAnsi="Arial" w:cs="Arial"/>
        </w:rPr>
        <w:sym w:font="Symbol" w:char="F0BA"/>
      </w:r>
      <w:r w:rsidR="005D748C" w:rsidRPr="00212750">
        <w:rPr>
          <w:rFonts w:ascii="Arial" w:hAnsi="Arial" w:cs="Arial"/>
        </w:rPr>
        <w:t xml:space="preserve"> Y then (X &gt; Z) </w:t>
      </w:r>
      <w:r w:rsidR="005D748C" w:rsidRPr="00212750">
        <w:rPr>
          <w:rFonts w:ascii="Arial" w:hAnsi="Arial" w:cs="Arial"/>
        </w:rPr>
        <w:sym w:font="Symbol" w:char="F0BA"/>
      </w:r>
      <w:r w:rsidR="005D748C" w:rsidRPr="00212750">
        <w:rPr>
          <w:rFonts w:ascii="Arial" w:hAnsi="Arial" w:cs="Arial"/>
        </w:rPr>
        <w:t xml:space="preserve"> (Y &gt; Z).</w:t>
      </w:r>
    </w:p>
    <w:p w:rsidR="00EA08C4" w:rsidRPr="00212750" w:rsidRDefault="00EA08C4" w:rsidP="00212750">
      <w:pPr>
        <w:pStyle w:val="NoSpacing"/>
        <w:spacing w:line="480" w:lineRule="auto"/>
        <w:jc w:val="both"/>
        <w:rPr>
          <w:rFonts w:ascii="Arial" w:hAnsi="Arial" w:cs="Arial"/>
        </w:rPr>
      </w:pPr>
    </w:p>
    <w:p w:rsidR="00FE6064" w:rsidRPr="00212750" w:rsidRDefault="00EA08C4" w:rsidP="00212750">
      <w:pPr>
        <w:pStyle w:val="NoSpacing"/>
        <w:spacing w:line="480" w:lineRule="auto"/>
        <w:jc w:val="both"/>
        <w:rPr>
          <w:rFonts w:ascii="Arial" w:hAnsi="Arial" w:cs="Arial"/>
        </w:rPr>
      </w:pPr>
      <w:r w:rsidRPr="00212750">
        <w:rPr>
          <w:rFonts w:ascii="Arial" w:hAnsi="Arial" w:cs="Arial"/>
        </w:rPr>
        <w:t>Of course, one may still reject these weakened principles, but we are content to note</w:t>
      </w:r>
      <w:r w:rsidR="005D748C" w:rsidRPr="00212750">
        <w:rPr>
          <w:rFonts w:ascii="Arial" w:hAnsi="Arial" w:cs="Arial"/>
        </w:rPr>
        <w:t xml:space="preserve"> their intuitive appeal and </w:t>
      </w:r>
      <w:r w:rsidRPr="00212750">
        <w:rPr>
          <w:rFonts w:ascii="Arial" w:hAnsi="Arial" w:cs="Arial"/>
        </w:rPr>
        <w:t xml:space="preserve">that a wide variety of approaches to counterfactuals endorse both </w:t>
      </w:r>
      <w:r w:rsidR="005D748C" w:rsidRPr="00212750">
        <w:rPr>
          <w:rFonts w:ascii="Arial" w:hAnsi="Arial" w:cs="Arial"/>
        </w:rPr>
        <w:t>of them</w:t>
      </w:r>
      <w:r w:rsidRPr="00212750">
        <w:rPr>
          <w:rFonts w:ascii="Arial" w:hAnsi="Arial" w:cs="Arial"/>
        </w:rPr>
        <w:t>.</w:t>
      </w:r>
    </w:p>
    <w:p w:rsidR="00F86F48" w:rsidRPr="00212750" w:rsidRDefault="00F86F48" w:rsidP="00212750">
      <w:pPr>
        <w:pStyle w:val="NoSpacing"/>
        <w:spacing w:line="480" w:lineRule="auto"/>
        <w:jc w:val="both"/>
        <w:rPr>
          <w:rFonts w:ascii="Arial" w:hAnsi="Arial" w:cs="Arial"/>
        </w:rPr>
      </w:pPr>
    </w:p>
    <w:p w:rsidR="002071E3" w:rsidRPr="00212750" w:rsidRDefault="002071E3" w:rsidP="00212750">
      <w:pPr>
        <w:pStyle w:val="NoSpacing"/>
        <w:spacing w:line="480" w:lineRule="auto"/>
        <w:jc w:val="both"/>
        <w:rPr>
          <w:rFonts w:ascii="Arial" w:hAnsi="Arial" w:cs="Arial"/>
        </w:rPr>
      </w:pPr>
      <w:r w:rsidRPr="00212750">
        <w:rPr>
          <w:rFonts w:ascii="Arial" w:hAnsi="Arial" w:cs="Arial"/>
        </w:rPr>
        <w:t xml:space="preserve">One of the </w:t>
      </w:r>
      <w:r w:rsidR="005D748C" w:rsidRPr="00212750">
        <w:rPr>
          <w:rFonts w:ascii="Arial" w:hAnsi="Arial" w:cs="Arial"/>
        </w:rPr>
        <w:t>m</w:t>
      </w:r>
      <w:r w:rsidR="009B65D8">
        <w:rPr>
          <w:rFonts w:ascii="Arial" w:hAnsi="Arial" w:cs="Arial"/>
        </w:rPr>
        <w:t>ore controversial theorems of VW</w:t>
      </w:r>
      <w:r w:rsidR="005D748C" w:rsidRPr="00212750">
        <w:rPr>
          <w:rFonts w:ascii="Arial" w:hAnsi="Arial" w:cs="Arial"/>
        </w:rPr>
        <w:t>, which is employed by Argument 1,</w:t>
      </w:r>
      <w:r w:rsidRPr="00212750">
        <w:rPr>
          <w:rFonts w:ascii="Arial" w:hAnsi="Arial" w:cs="Arial"/>
        </w:rPr>
        <w:t xml:space="preserve"> is</w:t>
      </w:r>
    </w:p>
    <w:p w:rsidR="002071E3" w:rsidRPr="00212750" w:rsidRDefault="002071E3" w:rsidP="00212750">
      <w:pPr>
        <w:pStyle w:val="NoSpacing"/>
        <w:spacing w:line="480" w:lineRule="auto"/>
        <w:jc w:val="both"/>
        <w:rPr>
          <w:rFonts w:ascii="Arial" w:hAnsi="Arial" w:cs="Arial"/>
        </w:rPr>
      </w:pPr>
    </w:p>
    <w:p w:rsidR="00D57127" w:rsidRPr="00212750" w:rsidRDefault="00D57127" w:rsidP="00212750">
      <w:pPr>
        <w:pStyle w:val="NoSpacing"/>
        <w:spacing w:line="480" w:lineRule="auto"/>
        <w:ind w:firstLine="720"/>
        <w:jc w:val="both"/>
        <w:rPr>
          <w:rFonts w:ascii="Arial" w:hAnsi="Arial" w:cs="Arial"/>
        </w:rPr>
      </w:pPr>
      <w:r w:rsidRPr="00212750">
        <w:rPr>
          <w:rFonts w:ascii="Arial" w:hAnsi="Arial" w:cs="Arial"/>
        </w:rPr>
        <w:t xml:space="preserve">LAS: ((X &gt; Z) </w:t>
      </w:r>
      <w:r w:rsidRPr="00212750">
        <w:rPr>
          <w:rFonts w:ascii="Arial" w:eastAsia="LucidaBrightMathSymbol" w:hAnsi="Arial" w:cs="Arial"/>
        </w:rPr>
        <w:sym w:font="Symbol" w:char="F0D9"/>
      </w:r>
      <w:r w:rsidRPr="00212750">
        <w:rPr>
          <w:rFonts w:ascii="Arial" w:eastAsia="LucidaBrightMathSymbol" w:hAnsi="Arial" w:cs="Arial"/>
        </w:rPr>
        <w:t xml:space="preserve"> </w:t>
      </w:r>
      <w:r w:rsidRPr="00212750">
        <w:rPr>
          <w:rFonts w:ascii="Arial" w:hAnsi="Arial" w:cs="Arial"/>
        </w:rPr>
        <w:t xml:space="preserve">~(X &gt; ~Y)) </w:t>
      </w:r>
      <w:r w:rsidRPr="00212750">
        <w:rPr>
          <w:rFonts w:ascii="Arial" w:hAnsi="Arial" w:cs="Arial"/>
        </w:rPr>
        <w:sym w:font="Symbol" w:char="F0C9"/>
      </w:r>
      <w:r w:rsidRPr="00212750">
        <w:rPr>
          <w:rFonts w:ascii="Arial" w:hAnsi="Arial" w:cs="Arial"/>
        </w:rPr>
        <w:t xml:space="preserve"> ((X </w:t>
      </w:r>
      <w:r w:rsidRPr="00212750">
        <w:rPr>
          <w:rFonts w:ascii="Arial" w:hAnsi="Arial" w:cs="Arial"/>
        </w:rPr>
        <w:sym w:font="Symbol" w:char="F0D9"/>
      </w:r>
      <w:r w:rsidRPr="00212750">
        <w:rPr>
          <w:rFonts w:ascii="Arial" w:hAnsi="Arial" w:cs="Arial"/>
        </w:rPr>
        <w:t xml:space="preserve"> Y) &gt; Z).</w:t>
      </w:r>
    </w:p>
    <w:p w:rsidR="002071E3" w:rsidRPr="00212750" w:rsidRDefault="002071E3" w:rsidP="00212750">
      <w:pPr>
        <w:pStyle w:val="NoSpacing"/>
        <w:spacing w:line="480" w:lineRule="auto"/>
        <w:jc w:val="both"/>
        <w:rPr>
          <w:rFonts w:ascii="Arial" w:hAnsi="Arial" w:cs="Arial"/>
        </w:rPr>
      </w:pPr>
    </w:p>
    <w:p w:rsidR="006A2B10" w:rsidRPr="00212750" w:rsidRDefault="00C36567" w:rsidP="00212750">
      <w:pPr>
        <w:spacing w:line="480" w:lineRule="auto"/>
        <w:jc w:val="both"/>
        <w:rPr>
          <w:rFonts w:ascii="Arial" w:hAnsi="Arial" w:cs="Arial"/>
          <w:sz w:val="22"/>
          <w:szCs w:val="22"/>
        </w:rPr>
      </w:pPr>
      <w:r w:rsidRPr="00212750">
        <w:rPr>
          <w:rFonts w:ascii="Arial" w:hAnsi="Arial" w:cs="Arial"/>
          <w:sz w:val="22"/>
          <w:szCs w:val="22"/>
        </w:rPr>
        <w:lastRenderedPageBreak/>
        <w:t xml:space="preserve">The standard account </w:t>
      </w:r>
      <w:r w:rsidR="00DA3231" w:rsidRPr="00212750">
        <w:rPr>
          <w:rFonts w:ascii="Arial" w:hAnsi="Arial" w:cs="Arial"/>
          <w:sz w:val="22"/>
          <w:szCs w:val="22"/>
        </w:rPr>
        <w:t xml:space="preserve">validates LAS because it assumes </w:t>
      </w:r>
      <w:r w:rsidRPr="00212750">
        <w:rPr>
          <w:rFonts w:ascii="Arial" w:hAnsi="Arial" w:cs="Arial"/>
          <w:sz w:val="22"/>
          <w:szCs w:val="22"/>
        </w:rPr>
        <w:t>that the closeness ordering</w:t>
      </w:r>
      <w:r w:rsidR="002518A3" w:rsidRPr="00212750">
        <w:rPr>
          <w:rFonts w:ascii="Arial" w:hAnsi="Arial" w:cs="Arial"/>
          <w:sz w:val="22"/>
          <w:szCs w:val="22"/>
        </w:rPr>
        <w:t xml:space="preserve"> of</w:t>
      </w:r>
      <w:r w:rsidR="00340FE4" w:rsidRPr="00212750">
        <w:rPr>
          <w:rFonts w:ascii="Arial" w:hAnsi="Arial" w:cs="Arial"/>
          <w:sz w:val="22"/>
          <w:szCs w:val="22"/>
        </w:rPr>
        <w:t xml:space="preserve"> wor</w:t>
      </w:r>
      <w:r w:rsidR="001F661F">
        <w:rPr>
          <w:rFonts w:ascii="Arial" w:hAnsi="Arial" w:cs="Arial"/>
          <w:sz w:val="22"/>
          <w:szCs w:val="22"/>
        </w:rPr>
        <w:t>l</w:t>
      </w:r>
      <w:r w:rsidR="00340FE4" w:rsidRPr="00212750">
        <w:rPr>
          <w:rFonts w:ascii="Arial" w:hAnsi="Arial" w:cs="Arial"/>
          <w:sz w:val="22"/>
          <w:szCs w:val="22"/>
        </w:rPr>
        <w:t>ds</w:t>
      </w:r>
      <w:r w:rsidRPr="00212750">
        <w:rPr>
          <w:rFonts w:ascii="Arial" w:hAnsi="Arial" w:cs="Arial"/>
          <w:sz w:val="22"/>
          <w:szCs w:val="22"/>
        </w:rPr>
        <w:t xml:space="preserve"> is connected. That is, f</w:t>
      </w:r>
      <w:r w:rsidRPr="00212750">
        <w:rPr>
          <w:rFonts w:ascii="Arial" w:hAnsi="Arial" w:cs="Arial"/>
          <w:sz w:val="22"/>
          <w:szCs w:val="22"/>
          <w:lang w:eastAsia="en-GB"/>
        </w:rPr>
        <w:t xml:space="preserve">or all </w:t>
      </w:r>
      <w:proofErr w:type="gramStart"/>
      <w:r w:rsidRPr="00212750">
        <w:rPr>
          <w:rFonts w:ascii="Arial" w:hAnsi="Arial" w:cs="Arial"/>
          <w:sz w:val="22"/>
          <w:szCs w:val="22"/>
          <w:lang w:eastAsia="en-GB"/>
        </w:rPr>
        <w:t>worlds</w:t>
      </w:r>
      <w:proofErr w:type="gramEnd"/>
      <w:r w:rsidRPr="00212750">
        <w:rPr>
          <w:rFonts w:ascii="Arial" w:hAnsi="Arial" w:cs="Arial"/>
          <w:sz w:val="22"/>
          <w:szCs w:val="22"/>
          <w:lang w:eastAsia="en-GB"/>
        </w:rPr>
        <w:t xml:space="preserve"> </w:t>
      </w:r>
      <w:r w:rsidR="00340FE4" w:rsidRPr="00212750">
        <w:rPr>
          <w:rFonts w:ascii="Arial" w:hAnsi="Arial" w:cs="Arial"/>
          <w:sz w:val="22"/>
          <w:szCs w:val="22"/>
          <w:lang w:eastAsia="en-GB"/>
        </w:rPr>
        <w:t xml:space="preserve">u, v, and </w:t>
      </w:r>
      <w:r w:rsidRPr="00212750">
        <w:rPr>
          <w:rFonts w:ascii="Arial" w:hAnsi="Arial" w:cs="Arial"/>
          <w:sz w:val="22"/>
          <w:szCs w:val="22"/>
          <w:lang w:eastAsia="en-GB"/>
        </w:rPr>
        <w:t>w</w:t>
      </w:r>
      <w:r w:rsidR="003E0B00">
        <w:rPr>
          <w:rFonts w:ascii="Arial" w:hAnsi="Arial" w:cs="Arial"/>
          <w:sz w:val="22"/>
          <w:szCs w:val="22"/>
          <w:lang w:eastAsia="en-GB"/>
        </w:rPr>
        <w:t>,</w:t>
      </w:r>
      <w:r w:rsidRPr="00212750">
        <w:rPr>
          <w:rFonts w:ascii="Arial" w:hAnsi="Arial" w:cs="Arial"/>
          <w:sz w:val="22"/>
          <w:szCs w:val="22"/>
          <w:lang w:eastAsia="en-GB"/>
        </w:rPr>
        <w:t xml:space="preserve"> either </w:t>
      </w:r>
      <w:r w:rsidR="002C4369">
        <w:rPr>
          <w:rFonts w:ascii="Arial" w:hAnsi="Arial" w:cs="Arial"/>
          <w:iCs/>
          <w:sz w:val="22"/>
          <w:szCs w:val="22"/>
          <w:lang w:eastAsia="en-GB"/>
        </w:rPr>
        <w:t>w is closer</w:t>
      </w:r>
      <w:r w:rsidRPr="00212750">
        <w:rPr>
          <w:rFonts w:ascii="Arial" w:hAnsi="Arial" w:cs="Arial"/>
          <w:iCs/>
          <w:sz w:val="22"/>
          <w:szCs w:val="22"/>
          <w:lang w:eastAsia="en-GB"/>
        </w:rPr>
        <w:t xml:space="preserve"> to </w:t>
      </w:r>
      <w:r w:rsidR="00340FE4" w:rsidRPr="00212750">
        <w:rPr>
          <w:rFonts w:ascii="Arial" w:hAnsi="Arial" w:cs="Arial"/>
          <w:iCs/>
          <w:sz w:val="22"/>
          <w:szCs w:val="22"/>
          <w:lang w:eastAsia="en-GB"/>
        </w:rPr>
        <w:t>u</w:t>
      </w:r>
      <w:r w:rsidR="002C4369">
        <w:rPr>
          <w:rFonts w:ascii="Arial" w:hAnsi="Arial" w:cs="Arial"/>
          <w:iCs/>
          <w:sz w:val="22"/>
          <w:szCs w:val="22"/>
          <w:lang w:eastAsia="en-GB"/>
        </w:rPr>
        <w:t xml:space="preserve"> than v is</w:t>
      </w:r>
      <w:r w:rsidRPr="00212750">
        <w:rPr>
          <w:rFonts w:ascii="Arial" w:hAnsi="Arial" w:cs="Arial"/>
          <w:iCs/>
          <w:sz w:val="22"/>
          <w:szCs w:val="22"/>
          <w:lang w:eastAsia="en-GB"/>
        </w:rPr>
        <w:t>, or</w:t>
      </w:r>
      <w:r w:rsidRPr="00212750">
        <w:rPr>
          <w:rFonts w:ascii="Arial" w:hAnsi="Arial" w:cs="Arial"/>
          <w:sz w:val="22"/>
          <w:szCs w:val="22"/>
          <w:lang w:eastAsia="en-GB"/>
        </w:rPr>
        <w:t xml:space="preserve"> </w:t>
      </w:r>
      <w:r w:rsidR="00340FE4" w:rsidRPr="00212750">
        <w:rPr>
          <w:rFonts w:ascii="Arial" w:hAnsi="Arial" w:cs="Arial"/>
          <w:sz w:val="22"/>
          <w:szCs w:val="22"/>
          <w:lang w:eastAsia="en-GB"/>
        </w:rPr>
        <w:t>v</w:t>
      </w:r>
      <w:r w:rsidRPr="00212750">
        <w:rPr>
          <w:rFonts w:ascii="Arial" w:hAnsi="Arial" w:cs="Arial"/>
          <w:iCs/>
          <w:sz w:val="22"/>
          <w:szCs w:val="22"/>
          <w:lang w:eastAsia="en-GB"/>
        </w:rPr>
        <w:t xml:space="preserve"> is </w:t>
      </w:r>
      <w:r w:rsidRPr="001373E4">
        <w:rPr>
          <w:rFonts w:ascii="Arial" w:hAnsi="Arial" w:cs="Arial"/>
          <w:sz w:val="22"/>
          <w:szCs w:val="22"/>
          <w:lang w:eastAsia="en-GB"/>
        </w:rPr>
        <w:t xml:space="preserve">closer to </w:t>
      </w:r>
      <w:r w:rsidR="00340FE4" w:rsidRPr="001373E4">
        <w:rPr>
          <w:rFonts w:ascii="Arial" w:hAnsi="Arial" w:cs="Arial"/>
          <w:sz w:val="22"/>
          <w:szCs w:val="22"/>
          <w:lang w:eastAsia="en-GB"/>
        </w:rPr>
        <w:t>u</w:t>
      </w:r>
      <w:r w:rsidR="002C4369" w:rsidRPr="001373E4">
        <w:rPr>
          <w:rFonts w:ascii="Arial" w:hAnsi="Arial" w:cs="Arial"/>
          <w:sz w:val="22"/>
          <w:szCs w:val="22"/>
          <w:lang w:eastAsia="en-GB"/>
        </w:rPr>
        <w:t xml:space="preserve"> than w is</w:t>
      </w:r>
      <w:r w:rsidR="00340FE4" w:rsidRPr="001373E4">
        <w:rPr>
          <w:rFonts w:ascii="Arial" w:hAnsi="Arial" w:cs="Arial"/>
          <w:sz w:val="22"/>
          <w:szCs w:val="22"/>
          <w:lang w:eastAsia="en-GB"/>
        </w:rPr>
        <w:t>, or w and v</w:t>
      </w:r>
      <w:r w:rsidRPr="001373E4">
        <w:rPr>
          <w:rFonts w:ascii="Arial" w:hAnsi="Arial" w:cs="Arial"/>
          <w:sz w:val="22"/>
          <w:szCs w:val="22"/>
          <w:lang w:eastAsia="en-GB"/>
        </w:rPr>
        <w:t xml:space="preserve"> are equally close to </w:t>
      </w:r>
      <w:r w:rsidR="00340FE4" w:rsidRPr="001373E4">
        <w:rPr>
          <w:rFonts w:ascii="Arial" w:hAnsi="Arial" w:cs="Arial"/>
          <w:sz w:val="22"/>
          <w:szCs w:val="22"/>
          <w:lang w:eastAsia="en-GB"/>
        </w:rPr>
        <w:t>u</w:t>
      </w:r>
      <w:r w:rsidRPr="00212750">
        <w:rPr>
          <w:rFonts w:ascii="Arial" w:hAnsi="Arial" w:cs="Arial"/>
          <w:sz w:val="22"/>
          <w:szCs w:val="22"/>
          <w:lang w:eastAsia="en-GB"/>
        </w:rPr>
        <w:t xml:space="preserve">. </w:t>
      </w:r>
      <w:r w:rsidR="009B77CB" w:rsidRPr="00212750">
        <w:rPr>
          <w:rFonts w:ascii="Arial" w:hAnsi="Arial" w:cs="Arial"/>
          <w:sz w:val="22"/>
          <w:szCs w:val="22"/>
          <w:lang w:eastAsia="en-GB"/>
        </w:rPr>
        <w:t xml:space="preserve">But </w:t>
      </w:r>
      <w:r w:rsidR="00340FE4" w:rsidRPr="00212750">
        <w:rPr>
          <w:rFonts w:ascii="Arial" w:hAnsi="Arial" w:cs="Arial"/>
          <w:sz w:val="22"/>
          <w:szCs w:val="22"/>
          <w:lang w:eastAsia="en-GB"/>
        </w:rPr>
        <w:t>approaches which</w:t>
      </w:r>
      <w:r w:rsidR="00DA3231" w:rsidRPr="00212750">
        <w:rPr>
          <w:rFonts w:ascii="Arial" w:hAnsi="Arial" w:cs="Arial"/>
          <w:sz w:val="22"/>
          <w:szCs w:val="22"/>
          <w:lang w:eastAsia="en-GB"/>
        </w:rPr>
        <w:t xml:space="preserve"> </w:t>
      </w:r>
      <w:r w:rsidR="00340FE4" w:rsidRPr="00212750">
        <w:rPr>
          <w:rFonts w:ascii="Arial" w:hAnsi="Arial" w:cs="Arial"/>
          <w:sz w:val="22"/>
          <w:szCs w:val="22"/>
          <w:lang w:eastAsia="en-GB"/>
        </w:rPr>
        <w:t xml:space="preserve">allow </w:t>
      </w:r>
      <w:r w:rsidR="001373E4" w:rsidRPr="001373E4">
        <w:rPr>
          <w:rFonts w:ascii="Arial" w:hAnsi="Arial" w:cs="Arial"/>
          <w:sz w:val="22"/>
          <w:szCs w:val="22"/>
          <w:lang w:eastAsia="en-GB"/>
        </w:rPr>
        <w:t xml:space="preserve">for </w:t>
      </w:r>
      <w:proofErr w:type="spellStart"/>
      <w:r w:rsidR="001373E4" w:rsidRPr="001373E4">
        <w:rPr>
          <w:rFonts w:ascii="Arial" w:hAnsi="Arial" w:cs="Arial"/>
          <w:sz w:val="22"/>
          <w:szCs w:val="22"/>
          <w:lang w:eastAsia="en-GB"/>
        </w:rPr>
        <w:t>incomparables</w:t>
      </w:r>
      <w:proofErr w:type="spellEnd"/>
      <w:r w:rsidR="001373E4" w:rsidRPr="001373E4">
        <w:rPr>
          <w:rFonts w:ascii="Arial" w:hAnsi="Arial" w:cs="Arial"/>
          <w:sz w:val="22"/>
          <w:szCs w:val="22"/>
          <w:lang w:eastAsia="en-GB"/>
        </w:rPr>
        <w:t>, and so reject connectedness, invalidate LAS.</w:t>
      </w:r>
      <w:r w:rsidR="00DA3231" w:rsidRPr="00212750">
        <w:rPr>
          <w:rFonts w:ascii="Arial" w:hAnsi="Arial" w:cs="Arial"/>
          <w:sz w:val="22"/>
          <w:szCs w:val="22"/>
          <w:lang w:eastAsia="en-GB"/>
        </w:rPr>
        <w:t xml:space="preserve"> </w:t>
      </w:r>
      <w:r w:rsidR="009B77CB" w:rsidRPr="00212750">
        <w:rPr>
          <w:rFonts w:ascii="Arial" w:hAnsi="Arial" w:cs="Arial"/>
          <w:sz w:val="22"/>
          <w:szCs w:val="22"/>
          <w:lang w:eastAsia="en-GB"/>
        </w:rPr>
        <w:t>Moreover,</w:t>
      </w:r>
      <w:r w:rsidR="00146436" w:rsidRPr="00212750">
        <w:rPr>
          <w:rFonts w:ascii="Arial" w:hAnsi="Arial" w:cs="Arial"/>
          <w:sz w:val="22"/>
          <w:szCs w:val="22"/>
          <w:lang w:eastAsia="en-GB"/>
        </w:rPr>
        <w:t xml:space="preserve"> both </w:t>
      </w:r>
      <w:r w:rsidRPr="00212750">
        <w:rPr>
          <w:rFonts w:ascii="Arial" w:hAnsi="Arial" w:cs="Arial"/>
          <w:sz w:val="22"/>
          <w:szCs w:val="22"/>
          <w:lang w:eastAsia="en-GB"/>
        </w:rPr>
        <w:t xml:space="preserve">advocates and </w:t>
      </w:r>
      <w:r w:rsidR="00146436" w:rsidRPr="00212750">
        <w:rPr>
          <w:rFonts w:ascii="Arial" w:hAnsi="Arial" w:cs="Arial"/>
          <w:sz w:val="22"/>
          <w:szCs w:val="22"/>
          <w:lang w:eastAsia="en-GB"/>
        </w:rPr>
        <w:t>o</w:t>
      </w:r>
      <w:r w:rsidRPr="00212750">
        <w:rPr>
          <w:rFonts w:ascii="Arial" w:hAnsi="Arial" w:cs="Arial"/>
          <w:sz w:val="22"/>
          <w:szCs w:val="22"/>
          <w:lang w:eastAsia="en-GB"/>
        </w:rPr>
        <w:t xml:space="preserve">pponents of Conjunction Conditionalization </w:t>
      </w:r>
      <w:r w:rsidR="00340FE4" w:rsidRPr="00212750">
        <w:rPr>
          <w:rFonts w:ascii="Arial" w:hAnsi="Arial" w:cs="Arial"/>
          <w:sz w:val="22"/>
          <w:szCs w:val="22"/>
          <w:lang w:eastAsia="en-GB"/>
        </w:rPr>
        <w:t xml:space="preserve">have </w:t>
      </w:r>
      <w:r w:rsidR="00146436" w:rsidRPr="00212750">
        <w:rPr>
          <w:rFonts w:ascii="Arial" w:hAnsi="Arial" w:cs="Arial"/>
          <w:sz w:val="22"/>
          <w:szCs w:val="22"/>
          <w:lang w:eastAsia="en-GB"/>
        </w:rPr>
        <w:t xml:space="preserve">been happy to </w:t>
      </w:r>
      <w:r w:rsidRPr="00212750">
        <w:rPr>
          <w:rFonts w:ascii="Arial" w:hAnsi="Arial" w:cs="Arial"/>
          <w:sz w:val="22"/>
          <w:szCs w:val="22"/>
          <w:lang w:eastAsia="en-GB"/>
        </w:rPr>
        <w:t xml:space="preserve">reject </w:t>
      </w:r>
      <w:r w:rsidRPr="00212750">
        <w:rPr>
          <w:rFonts w:ascii="Arial" w:hAnsi="Arial" w:cs="Arial"/>
          <w:sz w:val="22"/>
          <w:szCs w:val="22"/>
        </w:rPr>
        <w:t xml:space="preserve">LAS </w:t>
      </w:r>
      <w:r w:rsidR="002518A3" w:rsidRPr="00212750">
        <w:rPr>
          <w:rFonts w:ascii="Arial" w:hAnsi="Arial" w:cs="Arial"/>
          <w:sz w:val="22"/>
          <w:szCs w:val="22"/>
        </w:rPr>
        <w:t>in the</w:t>
      </w:r>
      <w:r w:rsidR="009B77CB" w:rsidRPr="00212750">
        <w:rPr>
          <w:rFonts w:ascii="Arial" w:hAnsi="Arial" w:cs="Arial"/>
          <w:sz w:val="22"/>
          <w:szCs w:val="22"/>
        </w:rPr>
        <w:t xml:space="preserve"> face</w:t>
      </w:r>
      <w:r w:rsidR="002518A3" w:rsidRPr="00212750">
        <w:rPr>
          <w:rFonts w:ascii="Arial" w:hAnsi="Arial" w:cs="Arial"/>
          <w:sz w:val="22"/>
          <w:szCs w:val="22"/>
        </w:rPr>
        <w:t xml:space="preserve"> of</w:t>
      </w:r>
      <w:r w:rsidR="009B77CB" w:rsidRPr="00212750">
        <w:rPr>
          <w:rFonts w:ascii="Arial" w:hAnsi="Arial" w:cs="Arial"/>
          <w:sz w:val="22"/>
          <w:szCs w:val="22"/>
        </w:rPr>
        <w:t xml:space="preserve"> putative counterexamples </w:t>
      </w:r>
      <w:r w:rsidR="006A5C26">
        <w:rPr>
          <w:rFonts w:ascii="Arial" w:hAnsi="Arial" w:cs="Arial"/>
          <w:sz w:val="22"/>
          <w:szCs w:val="22"/>
        </w:rPr>
        <w:t>(Bennett 2003: 332-335,</w:t>
      </w:r>
      <w:r w:rsidRPr="00212750">
        <w:rPr>
          <w:rFonts w:ascii="Arial" w:hAnsi="Arial" w:cs="Arial"/>
          <w:sz w:val="22"/>
          <w:szCs w:val="22"/>
        </w:rPr>
        <w:t xml:space="preserve"> </w:t>
      </w:r>
      <w:proofErr w:type="spellStart"/>
      <w:r w:rsidRPr="00212750">
        <w:rPr>
          <w:rFonts w:ascii="Arial" w:hAnsi="Arial" w:cs="Arial"/>
          <w:sz w:val="22"/>
          <w:szCs w:val="22"/>
        </w:rPr>
        <w:t>Hiddleston</w:t>
      </w:r>
      <w:proofErr w:type="spellEnd"/>
      <w:r w:rsidRPr="00212750">
        <w:rPr>
          <w:rFonts w:ascii="Arial" w:hAnsi="Arial" w:cs="Arial"/>
          <w:sz w:val="22"/>
          <w:szCs w:val="22"/>
        </w:rPr>
        <w:t xml:space="preserve"> </w:t>
      </w:r>
      <w:r w:rsidR="006A5C26">
        <w:rPr>
          <w:rFonts w:ascii="Arial" w:hAnsi="Arial" w:cs="Arial"/>
          <w:sz w:val="22"/>
          <w:szCs w:val="22"/>
        </w:rPr>
        <w:t>2005: 646-647, and Pollock 1976: 43-44</w:t>
      </w:r>
      <w:r w:rsidRPr="00212750">
        <w:rPr>
          <w:rFonts w:ascii="Arial" w:hAnsi="Arial" w:cs="Arial"/>
          <w:sz w:val="22"/>
          <w:szCs w:val="22"/>
        </w:rPr>
        <w:t>)</w:t>
      </w:r>
      <w:r w:rsidR="00146436" w:rsidRPr="00212750">
        <w:rPr>
          <w:rFonts w:ascii="Arial" w:hAnsi="Arial" w:cs="Arial"/>
          <w:sz w:val="22"/>
          <w:szCs w:val="22"/>
        </w:rPr>
        <w:t xml:space="preserve">, and so </w:t>
      </w:r>
      <w:r w:rsidR="002518A3" w:rsidRPr="00212750">
        <w:rPr>
          <w:rFonts w:ascii="Arial" w:hAnsi="Arial" w:cs="Arial"/>
          <w:sz w:val="22"/>
          <w:szCs w:val="22"/>
        </w:rPr>
        <w:t xml:space="preserve">they </w:t>
      </w:r>
      <w:r w:rsidR="00146436" w:rsidRPr="00212750">
        <w:rPr>
          <w:rFonts w:ascii="Arial" w:hAnsi="Arial" w:cs="Arial"/>
          <w:sz w:val="22"/>
          <w:szCs w:val="22"/>
        </w:rPr>
        <w:t xml:space="preserve">will not be moved by the proof of Conjunction Conditionalization </w:t>
      </w:r>
      <w:r w:rsidR="009B77CB" w:rsidRPr="00212750">
        <w:rPr>
          <w:rFonts w:ascii="Arial" w:hAnsi="Arial" w:cs="Arial"/>
          <w:sz w:val="22"/>
          <w:szCs w:val="22"/>
        </w:rPr>
        <w:t>given in Argument 1</w:t>
      </w:r>
      <w:r w:rsidR="00146436" w:rsidRPr="00212750">
        <w:rPr>
          <w:rFonts w:ascii="Arial" w:hAnsi="Arial" w:cs="Arial"/>
          <w:sz w:val="22"/>
          <w:szCs w:val="22"/>
        </w:rPr>
        <w:t xml:space="preserve">. </w:t>
      </w:r>
      <w:r w:rsidR="004E092B" w:rsidRPr="00212750">
        <w:rPr>
          <w:rFonts w:ascii="Arial" w:hAnsi="Arial" w:cs="Arial"/>
          <w:sz w:val="22"/>
          <w:szCs w:val="22"/>
        </w:rPr>
        <w:t>N</w:t>
      </w:r>
      <w:r w:rsidR="009B77CB" w:rsidRPr="00212750">
        <w:rPr>
          <w:rFonts w:ascii="Arial" w:hAnsi="Arial" w:cs="Arial"/>
          <w:sz w:val="22"/>
          <w:szCs w:val="22"/>
        </w:rPr>
        <w:t xml:space="preserve">either Argument 2 </w:t>
      </w:r>
      <w:r w:rsidR="00340FE4" w:rsidRPr="00212750">
        <w:rPr>
          <w:rFonts w:ascii="Arial" w:hAnsi="Arial" w:cs="Arial"/>
          <w:sz w:val="22"/>
          <w:szCs w:val="22"/>
        </w:rPr>
        <w:t>n</w:t>
      </w:r>
      <w:r w:rsidR="009B77CB" w:rsidRPr="00212750">
        <w:rPr>
          <w:rFonts w:ascii="Arial" w:hAnsi="Arial" w:cs="Arial"/>
          <w:sz w:val="22"/>
          <w:szCs w:val="22"/>
        </w:rPr>
        <w:t>or Argument 3, however</w:t>
      </w:r>
      <w:r w:rsidR="004E092B" w:rsidRPr="00212750">
        <w:rPr>
          <w:rFonts w:ascii="Arial" w:hAnsi="Arial" w:cs="Arial"/>
          <w:sz w:val="22"/>
          <w:szCs w:val="22"/>
        </w:rPr>
        <w:t xml:space="preserve">, </w:t>
      </w:r>
      <w:r w:rsidR="00340FE4" w:rsidRPr="00212750">
        <w:rPr>
          <w:rFonts w:ascii="Arial" w:hAnsi="Arial" w:cs="Arial"/>
          <w:sz w:val="22"/>
          <w:szCs w:val="22"/>
        </w:rPr>
        <w:t xml:space="preserve">rely on </w:t>
      </w:r>
      <w:r w:rsidR="002C4369">
        <w:rPr>
          <w:rFonts w:ascii="Arial" w:hAnsi="Arial" w:cs="Arial"/>
          <w:sz w:val="22"/>
          <w:szCs w:val="22"/>
        </w:rPr>
        <w:t xml:space="preserve">connectedness or </w:t>
      </w:r>
      <w:r w:rsidR="00340FE4" w:rsidRPr="00212750">
        <w:rPr>
          <w:rFonts w:ascii="Arial" w:hAnsi="Arial" w:cs="Arial"/>
          <w:sz w:val="22"/>
          <w:szCs w:val="22"/>
        </w:rPr>
        <w:t>LAS</w:t>
      </w:r>
      <w:r w:rsidR="002C4369">
        <w:rPr>
          <w:rFonts w:ascii="Arial" w:hAnsi="Arial" w:cs="Arial"/>
          <w:sz w:val="22"/>
          <w:szCs w:val="22"/>
        </w:rPr>
        <w:t>, and so will be of wider appeal</w:t>
      </w:r>
      <w:r w:rsidR="009B77CB" w:rsidRPr="00212750">
        <w:rPr>
          <w:rFonts w:ascii="Arial" w:hAnsi="Arial" w:cs="Arial"/>
          <w:sz w:val="22"/>
          <w:szCs w:val="22"/>
        </w:rPr>
        <w:t>.</w:t>
      </w:r>
      <w:r w:rsidR="006A2B10" w:rsidRPr="00212750">
        <w:rPr>
          <w:rFonts w:ascii="Arial" w:hAnsi="Arial" w:cs="Arial"/>
          <w:sz w:val="22"/>
          <w:szCs w:val="22"/>
        </w:rPr>
        <w:t xml:space="preserve"> </w:t>
      </w:r>
    </w:p>
    <w:p w:rsidR="006A2B10" w:rsidRPr="00212750" w:rsidRDefault="006A2B10" w:rsidP="00212750">
      <w:pPr>
        <w:spacing w:line="480" w:lineRule="auto"/>
        <w:jc w:val="both"/>
        <w:rPr>
          <w:rFonts w:ascii="Arial" w:hAnsi="Arial" w:cs="Arial"/>
          <w:sz w:val="22"/>
          <w:szCs w:val="22"/>
        </w:rPr>
      </w:pPr>
    </w:p>
    <w:p w:rsidR="00AA436A" w:rsidRPr="00212750" w:rsidRDefault="002C4369" w:rsidP="00212750">
      <w:pPr>
        <w:pStyle w:val="NoSpacing"/>
        <w:spacing w:line="480" w:lineRule="auto"/>
        <w:jc w:val="both"/>
        <w:rPr>
          <w:rFonts w:ascii="Arial" w:hAnsi="Arial" w:cs="Arial"/>
        </w:rPr>
      </w:pPr>
      <w:r>
        <w:rPr>
          <w:rFonts w:ascii="Arial" w:hAnsi="Arial" w:cs="Arial"/>
        </w:rPr>
        <w:t>Instead of</w:t>
      </w:r>
      <w:r w:rsidR="004C7579" w:rsidRPr="00212750">
        <w:rPr>
          <w:rFonts w:ascii="Arial" w:hAnsi="Arial" w:cs="Arial"/>
        </w:rPr>
        <w:t xml:space="preserve"> LAS, Argument 2 relies on </w:t>
      </w:r>
    </w:p>
    <w:p w:rsidR="004C7579" w:rsidRPr="00212750" w:rsidRDefault="004C7579" w:rsidP="00212750">
      <w:pPr>
        <w:pStyle w:val="NoSpacing"/>
        <w:spacing w:line="480" w:lineRule="auto"/>
        <w:jc w:val="both"/>
        <w:rPr>
          <w:rFonts w:ascii="Arial" w:hAnsi="Arial" w:cs="Arial"/>
        </w:rPr>
      </w:pPr>
    </w:p>
    <w:p w:rsidR="00D57127" w:rsidRPr="00212750" w:rsidRDefault="00D57127" w:rsidP="00212750">
      <w:pPr>
        <w:pStyle w:val="NoSpacing"/>
        <w:spacing w:line="480" w:lineRule="auto"/>
        <w:ind w:firstLine="720"/>
        <w:jc w:val="both"/>
        <w:rPr>
          <w:rFonts w:ascii="Arial" w:hAnsi="Arial" w:cs="Arial"/>
        </w:rPr>
      </w:pPr>
      <w:r w:rsidRPr="00212750">
        <w:rPr>
          <w:rFonts w:ascii="Arial" w:hAnsi="Arial" w:cs="Arial"/>
        </w:rPr>
        <w:t xml:space="preserve">Substitution: ((X &gt; Y) </w:t>
      </w:r>
      <w:r w:rsidRPr="00212750">
        <w:rPr>
          <w:rFonts w:ascii="Arial" w:eastAsia="LucidaBrightMathSymbol" w:hAnsi="Arial" w:cs="Arial"/>
        </w:rPr>
        <w:sym w:font="Symbol" w:char="F0D9"/>
      </w:r>
      <w:r w:rsidRPr="00212750">
        <w:rPr>
          <w:rFonts w:ascii="Arial" w:hAnsi="Arial" w:cs="Arial"/>
        </w:rPr>
        <w:t xml:space="preserve"> (Y &gt; X) </w:t>
      </w:r>
      <w:r w:rsidRPr="00212750">
        <w:rPr>
          <w:rFonts w:ascii="Arial" w:eastAsia="LucidaBrightMathSymbol" w:hAnsi="Arial" w:cs="Arial"/>
        </w:rPr>
        <w:sym w:font="Symbol" w:char="F0D9"/>
      </w:r>
      <w:r w:rsidRPr="00212750">
        <w:rPr>
          <w:rFonts w:ascii="Arial" w:hAnsi="Arial" w:cs="Arial"/>
        </w:rPr>
        <w:t xml:space="preserve"> (X &gt; Z)) </w:t>
      </w:r>
      <w:r w:rsidRPr="00212750">
        <w:rPr>
          <w:rFonts w:ascii="Arial" w:hAnsi="Arial" w:cs="Arial"/>
        </w:rPr>
        <w:sym w:font="Symbol" w:char="F0C9"/>
      </w:r>
      <w:r w:rsidR="002C4369">
        <w:rPr>
          <w:rFonts w:ascii="Arial" w:hAnsi="Arial" w:cs="Arial"/>
        </w:rPr>
        <w:t xml:space="preserve"> (Y &gt; Z)</w:t>
      </w:r>
    </w:p>
    <w:p w:rsidR="006D5C7A" w:rsidRPr="00212750" w:rsidRDefault="006D5C7A" w:rsidP="00212750">
      <w:pPr>
        <w:pStyle w:val="NoSpacing"/>
        <w:spacing w:line="480" w:lineRule="auto"/>
        <w:jc w:val="both"/>
        <w:rPr>
          <w:rFonts w:ascii="Arial" w:hAnsi="Arial" w:cs="Arial"/>
        </w:rPr>
      </w:pPr>
    </w:p>
    <w:p w:rsidR="00C2279D" w:rsidRPr="00212750" w:rsidRDefault="00C2279D" w:rsidP="00212750">
      <w:pPr>
        <w:pStyle w:val="NoSpacing"/>
        <w:spacing w:line="480" w:lineRule="auto"/>
        <w:jc w:val="both"/>
        <w:rPr>
          <w:rFonts w:ascii="Arial" w:hAnsi="Arial" w:cs="Arial"/>
        </w:rPr>
      </w:pPr>
      <w:r w:rsidRPr="00212750">
        <w:rPr>
          <w:rFonts w:ascii="Arial" w:hAnsi="Arial" w:cs="Arial"/>
        </w:rPr>
        <w:t>(</w:t>
      </w:r>
      <w:r w:rsidR="002518A3" w:rsidRPr="00212750">
        <w:rPr>
          <w:rFonts w:ascii="Arial" w:hAnsi="Arial" w:cs="Arial"/>
        </w:rPr>
        <w:t>s</w:t>
      </w:r>
      <w:r w:rsidRPr="00212750">
        <w:rPr>
          <w:rFonts w:ascii="Arial" w:eastAsia="Calibri" w:hAnsi="Arial" w:cs="Arial"/>
        </w:rPr>
        <w:t>tandard gloss on Substitution: if the closest A-worlds are B-worlds and the closest B-worlds are A-worlds, then the closest A-worlds are the closest B-worlds</w:t>
      </w:r>
      <w:r w:rsidR="008E574B" w:rsidRPr="00212750">
        <w:rPr>
          <w:rFonts w:ascii="Arial" w:eastAsia="Calibri" w:hAnsi="Arial" w:cs="Arial"/>
        </w:rPr>
        <w:t>,</w:t>
      </w:r>
      <w:r w:rsidRPr="00212750">
        <w:rPr>
          <w:rFonts w:ascii="Arial" w:eastAsia="Calibri" w:hAnsi="Arial" w:cs="Arial"/>
        </w:rPr>
        <w:t xml:space="preserve"> and so C obtains at the former worlds iff </w:t>
      </w:r>
      <w:r w:rsidR="000F795F" w:rsidRPr="00212750">
        <w:rPr>
          <w:rFonts w:ascii="Arial" w:eastAsia="Calibri" w:hAnsi="Arial" w:cs="Arial"/>
        </w:rPr>
        <w:t>C obtains at the latter worlds),</w:t>
      </w:r>
    </w:p>
    <w:p w:rsidR="00C2279D" w:rsidRPr="00212750" w:rsidRDefault="00C2279D" w:rsidP="00212750">
      <w:pPr>
        <w:pStyle w:val="NoSpacing"/>
        <w:spacing w:line="480" w:lineRule="auto"/>
        <w:jc w:val="both"/>
        <w:rPr>
          <w:rFonts w:ascii="Arial" w:hAnsi="Arial" w:cs="Arial"/>
        </w:rPr>
      </w:pPr>
    </w:p>
    <w:p w:rsidR="00340FE4" w:rsidRPr="00212750" w:rsidRDefault="000F795F" w:rsidP="00212750">
      <w:pPr>
        <w:pStyle w:val="NoSpacing"/>
        <w:spacing w:line="480" w:lineRule="auto"/>
        <w:jc w:val="both"/>
        <w:rPr>
          <w:rFonts w:ascii="Arial" w:hAnsi="Arial" w:cs="Arial"/>
        </w:rPr>
      </w:pPr>
      <w:proofErr w:type="gramStart"/>
      <w:r w:rsidRPr="00212750">
        <w:rPr>
          <w:rFonts w:ascii="Arial" w:hAnsi="Arial" w:cs="Arial"/>
        </w:rPr>
        <w:t>whereas</w:t>
      </w:r>
      <w:proofErr w:type="gramEnd"/>
      <w:r w:rsidRPr="00212750">
        <w:rPr>
          <w:rFonts w:ascii="Arial" w:hAnsi="Arial" w:cs="Arial"/>
        </w:rPr>
        <w:t xml:space="preserve">, </w:t>
      </w:r>
      <w:r w:rsidR="00340FE4" w:rsidRPr="00212750">
        <w:rPr>
          <w:rFonts w:ascii="Arial" w:hAnsi="Arial" w:cs="Arial"/>
        </w:rPr>
        <w:t>Argument 3, instead relies on</w:t>
      </w:r>
    </w:p>
    <w:p w:rsidR="00340FE4" w:rsidRPr="00212750" w:rsidRDefault="00340FE4" w:rsidP="00212750">
      <w:pPr>
        <w:pStyle w:val="NoSpacing"/>
        <w:spacing w:line="480" w:lineRule="auto"/>
        <w:jc w:val="both"/>
        <w:rPr>
          <w:rFonts w:ascii="Arial" w:hAnsi="Arial" w:cs="Arial"/>
        </w:rPr>
      </w:pPr>
    </w:p>
    <w:p w:rsidR="00340FE4" w:rsidRPr="00212750" w:rsidRDefault="00340FE4" w:rsidP="00212750">
      <w:pPr>
        <w:pStyle w:val="NoSpacing"/>
        <w:spacing w:line="480" w:lineRule="auto"/>
        <w:ind w:firstLine="720"/>
        <w:jc w:val="both"/>
        <w:rPr>
          <w:rFonts w:ascii="Arial" w:hAnsi="Arial" w:cs="Arial"/>
        </w:rPr>
      </w:pPr>
      <w:r w:rsidRPr="00212750">
        <w:rPr>
          <w:rFonts w:ascii="Arial" w:eastAsia="Calibri" w:hAnsi="Arial" w:cs="Arial"/>
          <w:lang w:val="pt-PT"/>
        </w:rPr>
        <w:t xml:space="preserve">VLAS: ((X &gt; Y) </w:t>
      </w:r>
      <w:r w:rsidRPr="00212750">
        <w:rPr>
          <w:rFonts w:ascii="Arial" w:eastAsia="LucidaBrightMathSymbol" w:hAnsi="Arial" w:cs="Arial"/>
        </w:rPr>
        <w:sym w:font="Symbol" w:char="F0D9"/>
      </w:r>
      <w:r w:rsidRPr="00212750">
        <w:rPr>
          <w:rFonts w:ascii="Arial" w:eastAsia="LucidaBrightMathSymbol" w:hAnsi="Arial" w:cs="Arial"/>
          <w:lang w:val="pt-PT"/>
        </w:rPr>
        <w:t xml:space="preserve"> </w:t>
      </w:r>
      <w:r w:rsidRPr="00212750">
        <w:rPr>
          <w:rFonts w:ascii="Arial" w:eastAsia="Calibri" w:hAnsi="Arial" w:cs="Arial"/>
          <w:lang w:val="pt-PT"/>
        </w:rPr>
        <w:t xml:space="preserve">(X &gt; Z)) </w:t>
      </w:r>
      <w:r w:rsidRPr="00212750">
        <w:rPr>
          <w:rFonts w:ascii="Arial" w:eastAsia="Calibri" w:hAnsi="Arial" w:cs="Arial"/>
        </w:rPr>
        <w:sym w:font="Symbol" w:char="F0C9"/>
      </w:r>
      <w:r w:rsidRPr="00212750">
        <w:rPr>
          <w:rFonts w:ascii="Arial" w:eastAsia="Calibri" w:hAnsi="Arial" w:cs="Arial"/>
          <w:lang w:val="pt-PT"/>
        </w:rPr>
        <w:t xml:space="preserve"> ((X </w:t>
      </w:r>
      <w:r w:rsidRPr="00212750">
        <w:rPr>
          <w:rFonts w:ascii="Arial" w:eastAsia="LucidaBrightMathSymbol" w:hAnsi="Arial" w:cs="Arial"/>
        </w:rPr>
        <w:sym w:font="Symbol" w:char="F0D9"/>
      </w:r>
      <w:r w:rsidRPr="00212750">
        <w:rPr>
          <w:rFonts w:ascii="Arial" w:eastAsia="LucidaBrightMathSymbol" w:hAnsi="Arial" w:cs="Arial"/>
          <w:lang w:val="pt-PT"/>
        </w:rPr>
        <w:t xml:space="preserve"> </w:t>
      </w:r>
      <w:r w:rsidRPr="00212750">
        <w:rPr>
          <w:rFonts w:ascii="Arial" w:eastAsia="Calibri" w:hAnsi="Arial" w:cs="Arial"/>
          <w:lang w:val="pt-PT"/>
        </w:rPr>
        <w:t>Y) &gt; Z)</w:t>
      </w:r>
    </w:p>
    <w:p w:rsidR="00340FE4" w:rsidRPr="00212750" w:rsidRDefault="00340FE4" w:rsidP="00212750">
      <w:pPr>
        <w:pStyle w:val="NoSpacing"/>
        <w:spacing w:line="480" w:lineRule="auto"/>
        <w:jc w:val="both"/>
        <w:rPr>
          <w:rFonts w:ascii="Arial" w:hAnsi="Arial" w:cs="Arial"/>
        </w:rPr>
      </w:pPr>
    </w:p>
    <w:p w:rsidR="00340FE4" w:rsidRPr="00212750" w:rsidRDefault="002518A3" w:rsidP="00212750">
      <w:pPr>
        <w:pStyle w:val="NoSpacing"/>
        <w:spacing w:line="480" w:lineRule="auto"/>
        <w:jc w:val="both"/>
        <w:rPr>
          <w:rFonts w:ascii="Arial" w:hAnsi="Arial" w:cs="Arial"/>
        </w:rPr>
      </w:pPr>
      <w:r w:rsidRPr="00212750">
        <w:rPr>
          <w:rFonts w:ascii="Arial" w:hAnsi="Arial" w:cs="Arial"/>
        </w:rPr>
        <w:t>(</w:t>
      </w:r>
      <w:proofErr w:type="gramStart"/>
      <w:r w:rsidRPr="00212750">
        <w:rPr>
          <w:rFonts w:ascii="Arial" w:hAnsi="Arial" w:cs="Arial"/>
        </w:rPr>
        <w:t>s</w:t>
      </w:r>
      <w:r w:rsidR="00340FE4" w:rsidRPr="00212750">
        <w:rPr>
          <w:rFonts w:ascii="Arial" w:hAnsi="Arial" w:cs="Arial"/>
        </w:rPr>
        <w:t>tandard</w:t>
      </w:r>
      <w:proofErr w:type="gramEnd"/>
      <w:r w:rsidR="00340FE4" w:rsidRPr="00212750">
        <w:rPr>
          <w:rFonts w:ascii="Arial" w:hAnsi="Arial" w:cs="Arial"/>
        </w:rPr>
        <w:t xml:space="preserve"> gloss on VLAS: if the closest A-worlds are B-worlds, then the closest (A </w:t>
      </w:r>
      <w:r w:rsidR="00340FE4" w:rsidRPr="00212750">
        <w:rPr>
          <w:rFonts w:ascii="Arial" w:eastAsia="LucidaBrightMathSymbol" w:hAnsi="Arial" w:cs="Arial"/>
        </w:rPr>
        <w:sym w:font="Symbol" w:char="F0D9"/>
      </w:r>
      <w:r w:rsidR="00340FE4" w:rsidRPr="00212750">
        <w:rPr>
          <w:rFonts w:ascii="Arial" w:eastAsia="LucidaBrightMathSymbol" w:hAnsi="Arial" w:cs="Arial"/>
        </w:rPr>
        <w:t xml:space="preserve"> B)-worlds are the closest A-worlds, so C is true at the former iff it is true at the latter)</w:t>
      </w:r>
      <w:r w:rsidR="00340FE4" w:rsidRPr="00212750">
        <w:rPr>
          <w:rFonts w:ascii="Arial" w:hAnsi="Arial" w:cs="Arial"/>
        </w:rPr>
        <w:t>.</w:t>
      </w:r>
    </w:p>
    <w:p w:rsidR="00340FE4" w:rsidRPr="00212750" w:rsidRDefault="00340FE4" w:rsidP="00212750">
      <w:pPr>
        <w:pStyle w:val="NoSpacing"/>
        <w:spacing w:line="480" w:lineRule="auto"/>
        <w:jc w:val="both"/>
        <w:rPr>
          <w:rFonts w:ascii="Arial" w:hAnsi="Arial" w:cs="Arial"/>
        </w:rPr>
      </w:pPr>
    </w:p>
    <w:p w:rsidR="00340FE4" w:rsidRPr="00212750" w:rsidRDefault="00340FE4" w:rsidP="00212750">
      <w:pPr>
        <w:pStyle w:val="NoSpacing"/>
        <w:spacing w:line="480" w:lineRule="auto"/>
        <w:jc w:val="both"/>
        <w:rPr>
          <w:rFonts w:ascii="Arial" w:eastAsia="Calibri" w:hAnsi="Arial" w:cs="Arial"/>
        </w:rPr>
      </w:pPr>
      <w:r w:rsidRPr="00212750">
        <w:rPr>
          <w:rFonts w:ascii="Arial" w:eastAsia="LucidaBrightMathSymbol" w:hAnsi="Arial" w:cs="Arial"/>
        </w:rPr>
        <w:t>Arguments 2 and 3 are simply variants of each other,</w:t>
      </w:r>
      <w:r w:rsidRPr="00212750">
        <w:rPr>
          <w:rFonts w:ascii="Arial" w:eastAsia="Calibri" w:hAnsi="Arial" w:cs="Arial"/>
        </w:rPr>
        <w:t xml:space="preserve"> since the conjunction of Substitution of Logical Equivalents and VLAS is equivalent to Substitution</w:t>
      </w:r>
      <w:r w:rsidR="003614A7" w:rsidRPr="00212750">
        <w:rPr>
          <w:rFonts w:ascii="Arial" w:eastAsia="Calibri" w:hAnsi="Arial" w:cs="Arial"/>
        </w:rPr>
        <w:t xml:space="preserve"> in a weak background </w:t>
      </w:r>
      <w:r w:rsidR="003614A7" w:rsidRPr="00212750">
        <w:rPr>
          <w:rFonts w:ascii="Arial" w:eastAsia="Calibri" w:hAnsi="Arial" w:cs="Arial"/>
        </w:rPr>
        <w:lastRenderedPageBreak/>
        <w:t>counterfactual logic (</w:t>
      </w:r>
      <w:r w:rsidR="00D4608A" w:rsidRPr="00212750">
        <w:rPr>
          <w:rFonts w:ascii="Arial" w:eastAsia="Calibri" w:hAnsi="Arial" w:cs="Arial"/>
        </w:rPr>
        <w:t xml:space="preserve">see </w:t>
      </w:r>
      <w:r w:rsidR="003614A7" w:rsidRPr="00212750">
        <w:rPr>
          <w:rFonts w:ascii="Arial" w:eastAsia="Calibri" w:hAnsi="Arial" w:cs="Arial"/>
        </w:rPr>
        <w:t>Burgess 1981)</w:t>
      </w:r>
      <w:r w:rsidRPr="00212750">
        <w:rPr>
          <w:rFonts w:ascii="Arial" w:eastAsia="Calibri" w:hAnsi="Arial" w:cs="Arial"/>
        </w:rPr>
        <w:t>. In fact the package of principles appealed to in Argument 2 is equivalent to the package of principles appealed to in Argument 3</w:t>
      </w:r>
      <w:r w:rsidR="0082524F">
        <w:rPr>
          <w:rFonts w:ascii="Arial" w:eastAsia="Calibri" w:hAnsi="Arial" w:cs="Arial"/>
        </w:rPr>
        <w:t xml:space="preserve"> assuming X &gt; X</w:t>
      </w:r>
      <w:r w:rsidR="003614A7" w:rsidRPr="00212750">
        <w:rPr>
          <w:rFonts w:ascii="Arial" w:eastAsia="Calibri" w:hAnsi="Arial" w:cs="Arial"/>
        </w:rPr>
        <w:t xml:space="preserve">, Weakening the Consequent, and </w:t>
      </w:r>
      <w:r w:rsidR="00BC2CD4">
        <w:rPr>
          <w:rFonts w:ascii="Arial" w:eastAsia="Calibri" w:hAnsi="Arial" w:cs="Arial"/>
        </w:rPr>
        <w:t>(</w:t>
      </w:r>
      <w:r w:rsidR="00BC2CD4" w:rsidRPr="00212750">
        <w:rPr>
          <w:rFonts w:ascii="Arial" w:hAnsi="Arial" w:cs="Arial"/>
        </w:rPr>
        <w:t xml:space="preserve">(X &gt; Y) </w:t>
      </w:r>
      <w:r w:rsidR="00BC2CD4" w:rsidRPr="00212750">
        <w:rPr>
          <w:rFonts w:ascii="Arial" w:hAnsi="Arial" w:cs="Arial"/>
        </w:rPr>
        <w:sym w:font="Symbol" w:char="F0D9"/>
      </w:r>
      <w:r w:rsidR="00BC2CD4" w:rsidRPr="00212750">
        <w:rPr>
          <w:rFonts w:ascii="Arial" w:hAnsi="Arial" w:cs="Arial"/>
        </w:rPr>
        <w:t xml:space="preserve"> (X &gt; Z)</w:t>
      </w:r>
      <w:r w:rsidR="00BC2CD4">
        <w:rPr>
          <w:rFonts w:ascii="Arial" w:hAnsi="Arial" w:cs="Arial"/>
        </w:rPr>
        <w:t>)</w:t>
      </w:r>
      <w:r w:rsidR="00BC2CD4" w:rsidRPr="00212750">
        <w:rPr>
          <w:rFonts w:ascii="Arial" w:hAnsi="Arial" w:cs="Arial"/>
        </w:rPr>
        <w:t xml:space="preserve"> </w:t>
      </w:r>
      <w:r w:rsidR="00BC2CD4" w:rsidRPr="00212750">
        <w:rPr>
          <w:rFonts w:ascii="Arial" w:hAnsi="Arial" w:cs="Arial"/>
        </w:rPr>
        <w:sym w:font="Symbol" w:char="F0C9"/>
      </w:r>
      <w:r w:rsidR="00BC2CD4" w:rsidRPr="00212750">
        <w:rPr>
          <w:rFonts w:ascii="Arial" w:hAnsi="Arial" w:cs="Arial"/>
        </w:rPr>
        <w:t xml:space="preserve"> </w:t>
      </w:r>
      <w:r w:rsidR="00BC2CD4">
        <w:rPr>
          <w:rFonts w:ascii="Arial" w:hAnsi="Arial" w:cs="Arial"/>
        </w:rPr>
        <w:t>(</w:t>
      </w:r>
      <w:r w:rsidR="00BC2CD4" w:rsidRPr="00212750">
        <w:rPr>
          <w:rFonts w:ascii="Arial" w:hAnsi="Arial" w:cs="Arial"/>
        </w:rPr>
        <w:t xml:space="preserve">X &gt; (Y </w:t>
      </w:r>
      <w:r w:rsidR="00BC2CD4" w:rsidRPr="00212750">
        <w:rPr>
          <w:rFonts w:ascii="Arial" w:hAnsi="Arial" w:cs="Arial"/>
        </w:rPr>
        <w:sym w:font="Symbol" w:char="F0D9"/>
      </w:r>
      <w:r w:rsidR="00BC2CD4" w:rsidRPr="00212750">
        <w:rPr>
          <w:rFonts w:ascii="Arial" w:hAnsi="Arial" w:cs="Arial"/>
        </w:rPr>
        <w:t xml:space="preserve"> Z)</w:t>
      </w:r>
      <w:r w:rsidR="00BC2CD4">
        <w:rPr>
          <w:rFonts w:ascii="Arial" w:hAnsi="Arial" w:cs="Arial"/>
        </w:rPr>
        <w:t>)</w:t>
      </w:r>
      <w:r w:rsidR="00BC2CD4">
        <w:rPr>
          <w:rFonts w:ascii="Arial" w:eastAsia="Calibri" w:hAnsi="Arial" w:cs="Arial"/>
        </w:rPr>
        <w:t xml:space="preserve"> (</w:t>
      </w:r>
      <w:r w:rsidR="00B83713">
        <w:rPr>
          <w:rFonts w:ascii="Arial" w:eastAsia="Calibri" w:hAnsi="Arial" w:cs="Arial"/>
        </w:rPr>
        <w:t>proof omitted</w:t>
      </w:r>
      <w:r w:rsidR="001373E4">
        <w:rPr>
          <w:rFonts w:ascii="Arial" w:eastAsia="Calibri" w:hAnsi="Arial" w:cs="Arial"/>
        </w:rPr>
        <w:t>)</w:t>
      </w:r>
      <w:r w:rsidRPr="00212750">
        <w:rPr>
          <w:rFonts w:ascii="Arial" w:eastAsia="Calibri" w:hAnsi="Arial" w:cs="Arial"/>
        </w:rPr>
        <w:t>.</w:t>
      </w:r>
      <w:r w:rsidRPr="00212750">
        <w:rPr>
          <w:rFonts w:ascii="Arial" w:eastAsia="Calibri" w:hAnsi="Arial" w:cs="Arial"/>
          <w:vertAlign w:val="superscript"/>
        </w:rPr>
        <w:footnoteReference w:id="14"/>
      </w:r>
    </w:p>
    <w:p w:rsidR="00924E8F" w:rsidRPr="00212750" w:rsidRDefault="00924E8F" w:rsidP="00212750">
      <w:pPr>
        <w:pStyle w:val="NoSpacing"/>
        <w:spacing w:line="480" w:lineRule="auto"/>
        <w:jc w:val="both"/>
        <w:rPr>
          <w:rFonts w:ascii="Arial" w:eastAsia="Calibri" w:hAnsi="Arial" w:cs="Arial"/>
        </w:rPr>
      </w:pPr>
    </w:p>
    <w:p w:rsidR="00C20819" w:rsidRPr="00212750" w:rsidRDefault="00220DD2" w:rsidP="00212750">
      <w:pPr>
        <w:pStyle w:val="NoSpacing"/>
        <w:spacing w:line="480" w:lineRule="auto"/>
        <w:jc w:val="both"/>
        <w:rPr>
          <w:rFonts w:ascii="Arial" w:hAnsi="Arial" w:cs="Arial"/>
        </w:rPr>
      </w:pPr>
      <w:r w:rsidRPr="00212750">
        <w:rPr>
          <w:rFonts w:ascii="Arial" w:eastAsia="Calibri" w:hAnsi="Arial" w:cs="Arial"/>
        </w:rPr>
        <w:t>Substitution</w:t>
      </w:r>
      <w:r w:rsidR="00D4608A" w:rsidRPr="00212750">
        <w:rPr>
          <w:rFonts w:ascii="Arial" w:eastAsia="Calibri" w:hAnsi="Arial" w:cs="Arial"/>
        </w:rPr>
        <w:t>, VLAS, and Disjunction all follow</w:t>
      </w:r>
      <w:r w:rsidRPr="00212750">
        <w:rPr>
          <w:rFonts w:ascii="Arial" w:eastAsia="Calibri" w:hAnsi="Arial" w:cs="Arial"/>
        </w:rPr>
        <w:t xml:space="preserve"> from the formal constraints that Stalnaker (</w:t>
      </w:r>
      <w:r w:rsidRPr="00212750">
        <w:rPr>
          <w:rFonts w:ascii="Arial" w:hAnsi="Arial" w:cs="Arial"/>
        </w:rPr>
        <w:t xml:space="preserve">1968: 46-47, 1987: </w:t>
      </w:r>
      <w:r w:rsidRPr="00212750">
        <w:rPr>
          <w:rFonts w:ascii="Arial" w:eastAsia="Calibri" w:hAnsi="Arial" w:cs="Arial"/>
        </w:rPr>
        <w:t xml:space="preserve">120-121) </w:t>
      </w:r>
      <w:r w:rsidR="00D4608A" w:rsidRPr="00212750">
        <w:rPr>
          <w:rFonts w:ascii="Arial" w:eastAsia="Calibri" w:hAnsi="Arial" w:cs="Arial"/>
        </w:rPr>
        <w:t>and Lewis (1971) place</w:t>
      </w:r>
      <w:r w:rsidRPr="00212750">
        <w:rPr>
          <w:rFonts w:ascii="Arial" w:eastAsia="Calibri" w:hAnsi="Arial" w:cs="Arial"/>
        </w:rPr>
        <w:t xml:space="preserve"> on the closeness ordering.</w:t>
      </w:r>
      <w:r w:rsidRPr="00212750">
        <w:rPr>
          <w:rFonts w:ascii="Arial" w:hAnsi="Arial" w:cs="Arial"/>
        </w:rPr>
        <w:t xml:space="preserve"> For both Stalnaker and Lewis, the closeness ordering is an absolute affair, that is, it is not antecedent-relativ</w:t>
      </w:r>
      <w:r w:rsidR="00BC2CD4">
        <w:rPr>
          <w:rFonts w:ascii="Arial" w:hAnsi="Arial" w:cs="Arial"/>
        </w:rPr>
        <w:t xml:space="preserve">e. As Stalnaker </w:t>
      </w:r>
      <w:r w:rsidRPr="00212750">
        <w:rPr>
          <w:rFonts w:ascii="Arial" w:hAnsi="Arial" w:cs="Arial"/>
        </w:rPr>
        <w:t xml:space="preserve">puts it, </w:t>
      </w:r>
    </w:p>
    <w:p w:rsidR="00C46165" w:rsidRPr="00212750" w:rsidRDefault="00C46165" w:rsidP="00212750">
      <w:pPr>
        <w:pStyle w:val="NoSpacing"/>
        <w:spacing w:line="480" w:lineRule="auto"/>
        <w:jc w:val="both"/>
        <w:rPr>
          <w:rFonts w:ascii="Arial" w:hAnsi="Arial" w:cs="Arial"/>
        </w:rPr>
      </w:pPr>
    </w:p>
    <w:p w:rsidR="00AA73CB" w:rsidRPr="00212750" w:rsidRDefault="00AA73CB" w:rsidP="00212750">
      <w:pPr>
        <w:pStyle w:val="NoSpacing"/>
        <w:spacing w:line="480" w:lineRule="auto"/>
        <w:ind w:left="709" w:right="1088"/>
        <w:jc w:val="both"/>
        <w:rPr>
          <w:rFonts w:ascii="Arial" w:hAnsi="Arial" w:cs="Arial"/>
        </w:rPr>
      </w:pPr>
      <w:r w:rsidRPr="00212750">
        <w:rPr>
          <w:rFonts w:ascii="Arial" w:hAnsi="Arial" w:cs="Arial"/>
        </w:rPr>
        <w:t xml:space="preserve">the selection </w:t>
      </w:r>
      <w:r w:rsidR="00C24B43" w:rsidRPr="00212750">
        <w:rPr>
          <w:rFonts w:ascii="Arial" w:hAnsi="Arial" w:cs="Arial"/>
        </w:rPr>
        <w:t xml:space="preserve">[of closest worlds] </w:t>
      </w:r>
      <w:r w:rsidRPr="00212750">
        <w:rPr>
          <w:rFonts w:ascii="Arial" w:hAnsi="Arial" w:cs="Arial"/>
        </w:rPr>
        <w:t>is to be based on two considerations: first, on which possible worlds are eligible to be selected; second, on which, among those that are eligible, is minimally different from the actual world</w:t>
      </w:r>
      <w:r w:rsidR="00C46165" w:rsidRPr="00212750">
        <w:rPr>
          <w:rFonts w:ascii="Arial" w:hAnsi="Arial" w:cs="Arial"/>
        </w:rPr>
        <w:t>. The only role of an antecedent of a conditional is to determine the class of eligible worlds. The relevant respects of difference between possible worlds can be assessed (it is assumed) independently of which worlds are eligible [that is to say, in an antecedent-independent manner]. This implies that if one possible world is preferred by the selection function, relative to one antecedent, it must be preferred to it relative to any anteced</w:t>
      </w:r>
      <w:r w:rsidR="00D3101C">
        <w:rPr>
          <w:rFonts w:ascii="Arial" w:hAnsi="Arial" w:cs="Arial"/>
        </w:rPr>
        <w:t>ent for which both are eligible</w:t>
      </w:r>
      <w:r w:rsidR="00C46165" w:rsidRPr="00212750">
        <w:rPr>
          <w:rFonts w:ascii="Arial" w:hAnsi="Arial" w:cs="Arial"/>
        </w:rPr>
        <w:t xml:space="preserve">  (</w:t>
      </w:r>
      <w:r w:rsidR="00C24B43" w:rsidRPr="00212750">
        <w:rPr>
          <w:rFonts w:ascii="Arial" w:hAnsi="Arial" w:cs="Arial"/>
        </w:rPr>
        <w:t xml:space="preserve">Stalnaker </w:t>
      </w:r>
      <w:r w:rsidR="00C46165" w:rsidRPr="00212750">
        <w:rPr>
          <w:rFonts w:ascii="Arial" w:hAnsi="Arial" w:cs="Arial"/>
        </w:rPr>
        <w:t>1987:</w:t>
      </w:r>
      <w:r w:rsidR="00C07A60">
        <w:rPr>
          <w:rFonts w:ascii="Arial" w:hAnsi="Arial" w:cs="Arial"/>
        </w:rPr>
        <w:t xml:space="preserve"> </w:t>
      </w:r>
      <w:r w:rsidR="00C46165" w:rsidRPr="00212750">
        <w:rPr>
          <w:rFonts w:ascii="Arial" w:hAnsi="Arial" w:cs="Arial"/>
        </w:rPr>
        <w:t>121)</w:t>
      </w:r>
      <w:r w:rsidR="00C24B43" w:rsidRPr="00212750">
        <w:rPr>
          <w:rFonts w:ascii="Arial" w:hAnsi="Arial" w:cs="Arial"/>
        </w:rPr>
        <w:t>.</w:t>
      </w:r>
    </w:p>
    <w:p w:rsidR="00C24B43" w:rsidRPr="00212750" w:rsidRDefault="00C24B43" w:rsidP="00212750">
      <w:pPr>
        <w:pStyle w:val="NoSpacing"/>
        <w:spacing w:line="480" w:lineRule="auto"/>
        <w:jc w:val="both"/>
        <w:rPr>
          <w:rFonts w:ascii="Arial" w:hAnsi="Arial" w:cs="Arial"/>
        </w:rPr>
      </w:pPr>
    </w:p>
    <w:p w:rsidR="00975306" w:rsidRPr="00212750" w:rsidRDefault="00D3101C" w:rsidP="00212750">
      <w:pPr>
        <w:spacing w:line="480" w:lineRule="auto"/>
        <w:jc w:val="both"/>
        <w:rPr>
          <w:rFonts w:ascii="Arial" w:hAnsi="Arial" w:cs="Arial"/>
          <w:sz w:val="22"/>
          <w:szCs w:val="22"/>
        </w:rPr>
      </w:pPr>
      <w:r>
        <w:rPr>
          <w:rFonts w:ascii="Arial" w:eastAsiaTheme="minorHAnsi" w:hAnsi="Arial" w:cs="Arial"/>
          <w:sz w:val="22"/>
          <w:szCs w:val="22"/>
          <w:lang w:val="en-US"/>
        </w:rPr>
        <w:t>To illustrate the types of constraint that generate</w:t>
      </w:r>
      <w:r w:rsidR="00BC2CD4">
        <w:rPr>
          <w:rFonts w:ascii="Arial" w:eastAsiaTheme="minorHAnsi" w:hAnsi="Arial" w:cs="Arial"/>
          <w:sz w:val="22"/>
          <w:szCs w:val="22"/>
          <w:lang w:val="en-US"/>
        </w:rPr>
        <w:t xml:space="preserve"> an</w:t>
      </w:r>
      <w:r>
        <w:rPr>
          <w:rFonts w:ascii="Arial" w:eastAsiaTheme="minorHAnsi" w:hAnsi="Arial" w:cs="Arial"/>
          <w:sz w:val="22"/>
          <w:szCs w:val="22"/>
          <w:lang w:val="en-US"/>
        </w:rPr>
        <w:t xml:space="preserve"> absolute closeness ordering</w:t>
      </w:r>
      <w:r w:rsidR="00BC2CD4">
        <w:rPr>
          <w:rFonts w:ascii="Arial" w:eastAsiaTheme="minorHAnsi" w:hAnsi="Arial" w:cs="Arial"/>
          <w:sz w:val="22"/>
          <w:szCs w:val="22"/>
          <w:lang w:val="en-US"/>
        </w:rPr>
        <w:t xml:space="preserve"> and the related theorems of VW</w:t>
      </w:r>
      <w:r>
        <w:rPr>
          <w:rFonts w:ascii="Arial" w:eastAsiaTheme="minorHAnsi" w:hAnsi="Arial" w:cs="Arial"/>
          <w:sz w:val="22"/>
          <w:szCs w:val="22"/>
          <w:lang w:val="en-US"/>
        </w:rPr>
        <w:t xml:space="preserve">, let us assume, as Lewis does not, that the Limit Assumption holds. With this assumption in place, </w:t>
      </w:r>
      <w:proofErr w:type="gramStart"/>
      <w:r w:rsidR="00CF7F28">
        <w:rPr>
          <w:rFonts w:ascii="Arial" w:eastAsiaTheme="minorHAnsi" w:hAnsi="Arial" w:cs="Arial"/>
          <w:sz w:val="22"/>
          <w:szCs w:val="22"/>
          <w:lang w:val="en-US"/>
        </w:rPr>
        <w:t xml:space="preserve">a </w:t>
      </w:r>
      <w:r w:rsidR="00A75657" w:rsidRPr="00212750">
        <w:rPr>
          <w:rFonts w:ascii="Arial" w:eastAsiaTheme="minorHAnsi" w:hAnsi="Arial" w:cs="Arial"/>
          <w:sz w:val="22"/>
          <w:szCs w:val="22"/>
          <w:lang w:val="en-US"/>
        </w:rPr>
        <w:t>Stalnaker</w:t>
      </w:r>
      <w:proofErr w:type="gramEnd"/>
      <w:r w:rsidR="00CF7F28">
        <w:rPr>
          <w:rFonts w:ascii="Arial" w:eastAsiaTheme="minorHAnsi" w:hAnsi="Arial" w:cs="Arial"/>
          <w:sz w:val="22"/>
          <w:szCs w:val="22"/>
          <w:lang w:val="en-US"/>
        </w:rPr>
        <w:t>-</w:t>
      </w:r>
      <w:r w:rsidR="00A75657" w:rsidRPr="00212750">
        <w:rPr>
          <w:rFonts w:ascii="Arial" w:eastAsiaTheme="minorHAnsi" w:hAnsi="Arial" w:cs="Arial"/>
          <w:sz w:val="22"/>
          <w:szCs w:val="22"/>
          <w:lang w:val="en-US"/>
        </w:rPr>
        <w:t xml:space="preserve">Lewis semantics </w:t>
      </w:r>
      <w:r>
        <w:rPr>
          <w:rFonts w:ascii="Arial" w:eastAsiaTheme="minorHAnsi" w:hAnsi="Arial" w:cs="Arial"/>
          <w:sz w:val="22"/>
          <w:szCs w:val="22"/>
          <w:lang w:val="en-US"/>
        </w:rPr>
        <w:t xml:space="preserve">can be given in terms of a </w:t>
      </w:r>
      <w:r>
        <w:rPr>
          <w:rFonts w:ascii="Arial" w:eastAsiaTheme="minorHAnsi" w:hAnsi="Arial" w:cs="Arial"/>
          <w:sz w:val="22"/>
          <w:szCs w:val="22"/>
          <w:lang w:val="en-US"/>
        </w:rPr>
        <w:lastRenderedPageBreak/>
        <w:t>selection function, f, which</w:t>
      </w:r>
      <w:r w:rsidR="00A75657" w:rsidRPr="00212750">
        <w:rPr>
          <w:rFonts w:ascii="Arial" w:eastAsiaTheme="minorHAnsi" w:hAnsi="Arial" w:cs="Arial"/>
          <w:sz w:val="22"/>
          <w:szCs w:val="22"/>
          <w:lang w:val="en-US"/>
        </w:rPr>
        <w:t xml:space="preserve"> selects the closest </w:t>
      </w:r>
      <w:r w:rsidR="0082524F" w:rsidRPr="00212750">
        <w:rPr>
          <w:rFonts w:ascii="Arial" w:eastAsiaTheme="minorHAnsi" w:hAnsi="Arial" w:cs="Arial"/>
          <w:sz w:val="22"/>
          <w:szCs w:val="22"/>
          <w:lang w:val="en-US"/>
        </w:rPr>
        <w:t xml:space="preserve">eligible </w:t>
      </w:r>
      <w:r w:rsidR="00A75657" w:rsidRPr="00212750">
        <w:rPr>
          <w:rFonts w:ascii="Arial" w:eastAsiaTheme="minorHAnsi" w:hAnsi="Arial" w:cs="Arial"/>
          <w:sz w:val="22"/>
          <w:szCs w:val="22"/>
          <w:lang w:val="en-US"/>
        </w:rPr>
        <w:t>worlds.</w:t>
      </w:r>
      <w:r w:rsidR="00212750" w:rsidRPr="00212750">
        <w:rPr>
          <w:rStyle w:val="FootnoteReference"/>
          <w:rFonts w:ascii="Arial" w:eastAsiaTheme="minorHAnsi" w:hAnsi="Arial" w:cs="Arial"/>
          <w:sz w:val="22"/>
          <w:szCs w:val="22"/>
          <w:lang w:val="en-US"/>
        </w:rPr>
        <w:footnoteReference w:id="15"/>
      </w:r>
      <w:r w:rsidR="00A75657" w:rsidRPr="00212750">
        <w:rPr>
          <w:rFonts w:ascii="Arial" w:eastAsiaTheme="minorHAnsi" w:hAnsi="Arial" w:cs="Arial"/>
          <w:sz w:val="22"/>
          <w:szCs w:val="22"/>
          <w:lang w:val="en-US"/>
        </w:rPr>
        <w:t xml:space="preserve"> On a selection function semantics, A &gt; C is true iff </w:t>
      </w:r>
      <w:proofErr w:type="gramStart"/>
      <w:r w:rsidR="00A75657" w:rsidRPr="00212750">
        <w:rPr>
          <w:rFonts w:ascii="Arial" w:eastAsiaTheme="minorHAnsi" w:hAnsi="Arial" w:cs="Arial"/>
          <w:sz w:val="22"/>
          <w:szCs w:val="22"/>
          <w:lang w:val="en-US"/>
        </w:rPr>
        <w:t>f(</w:t>
      </w:r>
      <w:proofErr w:type="gramEnd"/>
      <w:r w:rsidR="00A75657" w:rsidRPr="00212750">
        <w:rPr>
          <w:rFonts w:ascii="Arial" w:eastAsiaTheme="minorHAnsi" w:hAnsi="Arial" w:cs="Arial"/>
          <w:sz w:val="22"/>
          <w:szCs w:val="22"/>
          <w:lang w:val="en-US"/>
        </w:rPr>
        <w:t xml:space="preserve">A) </w:t>
      </w:r>
      <w:r w:rsidR="00A75657" w:rsidRPr="00212750">
        <w:rPr>
          <w:rFonts w:ascii="Arial" w:eastAsiaTheme="minorHAnsi" w:hAnsi="Arial" w:cs="Arial"/>
          <w:sz w:val="22"/>
          <w:szCs w:val="22"/>
          <w:lang w:val="en-US"/>
        </w:rPr>
        <w:sym w:font="Symbol" w:char="F0CD"/>
      </w:r>
      <w:r w:rsidR="00A75657" w:rsidRPr="00212750">
        <w:rPr>
          <w:rFonts w:ascii="Arial" w:eastAsiaTheme="minorHAnsi" w:hAnsi="Arial" w:cs="Arial"/>
          <w:sz w:val="22"/>
          <w:szCs w:val="22"/>
          <w:lang w:val="en-US"/>
        </w:rPr>
        <w:t xml:space="preserve"> C.</w:t>
      </w:r>
      <w:r w:rsidR="00A75657" w:rsidRPr="00212750">
        <w:rPr>
          <w:rFonts w:ascii="Arial" w:hAnsi="Arial" w:cs="Arial"/>
          <w:sz w:val="22"/>
          <w:szCs w:val="22"/>
        </w:rPr>
        <w:t xml:space="preserve"> Let us assume with Stalnaker and Lewis that we have the following constraint on the selection function: </w:t>
      </w:r>
      <w:proofErr w:type="gramStart"/>
      <w:r w:rsidR="00A75657" w:rsidRPr="00212750">
        <w:rPr>
          <w:rFonts w:ascii="Arial" w:hAnsi="Arial" w:cs="Arial"/>
          <w:sz w:val="22"/>
          <w:szCs w:val="22"/>
        </w:rPr>
        <w:t>f(</w:t>
      </w:r>
      <w:proofErr w:type="gramEnd"/>
      <w:r w:rsidR="00A75657" w:rsidRPr="00212750">
        <w:rPr>
          <w:rFonts w:ascii="Arial" w:hAnsi="Arial" w:cs="Arial"/>
          <w:sz w:val="22"/>
          <w:szCs w:val="22"/>
        </w:rPr>
        <w:t xml:space="preserve">A) </w:t>
      </w:r>
      <w:r w:rsidR="00A75657" w:rsidRPr="00212750">
        <w:rPr>
          <w:rFonts w:ascii="Arial" w:hAnsi="Arial" w:cs="Arial"/>
          <w:sz w:val="22"/>
          <w:szCs w:val="22"/>
        </w:rPr>
        <w:sym w:font="Symbol" w:char="F0CD"/>
      </w:r>
      <w:r w:rsidR="00A75657" w:rsidRPr="00212750">
        <w:rPr>
          <w:rFonts w:ascii="Arial" w:hAnsi="Arial" w:cs="Arial"/>
          <w:sz w:val="22"/>
          <w:szCs w:val="22"/>
        </w:rPr>
        <w:t xml:space="preserve"> A. </w:t>
      </w:r>
      <w:r w:rsidR="00185823" w:rsidRPr="00212750">
        <w:rPr>
          <w:rFonts w:ascii="Arial" w:hAnsi="Arial" w:cs="Arial"/>
          <w:sz w:val="22"/>
          <w:szCs w:val="22"/>
        </w:rPr>
        <w:t>This constraint ensures the truth of A &gt; A.</w:t>
      </w:r>
      <w:r w:rsidR="00185823" w:rsidRPr="00212750">
        <w:rPr>
          <w:rStyle w:val="FootnoteReference"/>
          <w:rFonts w:ascii="Arial" w:hAnsi="Arial" w:cs="Arial"/>
          <w:sz w:val="22"/>
          <w:szCs w:val="22"/>
        </w:rPr>
        <w:t xml:space="preserve"> </w:t>
      </w:r>
      <w:r w:rsidR="00C24B43" w:rsidRPr="00212750">
        <w:rPr>
          <w:rFonts w:ascii="Arial" w:eastAsiaTheme="minorHAnsi" w:hAnsi="Arial" w:cs="Arial"/>
          <w:sz w:val="22"/>
          <w:szCs w:val="22"/>
          <w:lang w:val="en-US"/>
        </w:rPr>
        <w:t xml:space="preserve">In order to achieve </w:t>
      </w:r>
      <w:r w:rsidR="00A75657" w:rsidRPr="00212750">
        <w:rPr>
          <w:rFonts w:ascii="Arial" w:eastAsiaTheme="minorHAnsi" w:hAnsi="Arial" w:cs="Arial"/>
          <w:sz w:val="22"/>
          <w:szCs w:val="22"/>
          <w:lang w:val="en-US"/>
        </w:rPr>
        <w:t xml:space="preserve">antecedent independence, </w:t>
      </w:r>
      <w:r w:rsidR="00C24B43" w:rsidRPr="00212750">
        <w:rPr>
          <w:rFonts w:ascii="Arial" w:eastAsiaTheme="minorHAnsi" w:hAnsi="Arial" w:cs="Arial"/>
          <w:sz w:val="22"/>
          <w:szCs w:val="22"/>
          <w:lang w:val="en-US"/>
        </w:rPr>
        <w:t xml:space="preserve">Stalnaker imposes the following </w:t>
      </w:r>
      <w:r w:rsidR="00A75657" w:rsidRPr="00212750">
        <w:rPr>
          <w:rFonts w:ascii="Arial" w:eastAsiaTheme="minorHAnsi" w:hAnsi="Arial" w:cs="Arial"/>
          <w:sz w:val="22"/>
          <w:szCs w:val="22"/>
          <w:lang w:val="en-US"/>
        </w:rPr>
        <w:t xml:space="preserve">additional constraint </w:t>
      </w:r>
      <w:r w:rsidR="00C24B43" w:rsidRPr="00212750">
        <w:rPr>
          <w:rFonts w:ascii="Arial" w:eastAsiaTheme="minorHAnsi" w:hAnsi="Arial" w:cs="Arial"/>
          <w:sz w:val="22"/>
          <w:szCs w:val="22"/>
          <w:lang w:val="en-US"/>
        </w:rPr>
        <w:t>on the selection function (1987: 120)</w:t>
      </w:r>
    </w:p>
    <w:p w:rsidR="00C24B43" w:rsidRPr="00212750" w:rsidRDefault="00C24B43" w:rsidP="00212750">
      <w:pPr>
        <w:pStyle w:val="NoSpacing"/>
        <w:spacing w:line="480" w:lineRule="auto"/>
        <w:jc w:val="both"/>
        <w:rPr>
          <w:rFonts w:ascii="Arial" w:hAnsi="Arial" w:cs="Arial"/>
        </w:rPr>
      </w:pPr>
    </w:p>
    <w:p w:rsidR="00C24B43" w:rsidRPr="00212750" w:rsidRDefault="00C24B43" w:rsidP="00212750">
      <w:pPr>
        <w:pStyle w:val="NoSpacing"/>
        <w:spacing w:line="480" w:lineRule="auto"/>
        <w:ind w:firstLine="709"/>
        <w:jc w:val="both"/>
        <w:rPr>
          <w:rFonts w:ascii="Arial" w:hAnsi="Arial" w:cs="Arial"/>
        </w:rPr>
      </w:pPr>
      <w:r w:rsidRPr="00212750">
        <w:rPr>
          <w:rFonts w:ascii="Arial" w:hAnsi="Arial" w:cs="Arial"/>
        </w:rPr>
        <w:t xml:space="preserve">Stalnaker’s Constraint: If </w:t>
      </w:r>
      <w:proofErr w:type="gramStart"/>
      <w:r w:rsidRPr="00212750">
        <w:rPr>
          <w:rFonts w:ascii="Arial" w:hAnsi="Arial" w:cs="Arial"/>
        </w:rPr>
        <w:t>f(</w:t>
      </w:r>
      <w:proofErr w:type="gramEnd"/>
      <w:r w:rsidRPr="00212750">
        <w:rPr>
          <w:rFonts w:ascii="Arial" w:hAnsi="Arial" w:cs="Arial"/>
        </w:rPr>
        <w:t xml:space="preserve">A) </w:t>
      </w:r>
      <w:r w:rsidRPr="00212750">
        <w:rPr>
          <w:rFonts w:ascii="Arial" w:hAnsi="Arial" w:cs="Arial"/>
        </w:rPr>
        <w:sym w:font="Symbol" w:char="F0CD"/>
      </w:r>
      <w:r w:rsidRPr="00212750">
        <w:rPr>
          <w:rFonts w:ascii="Arial" w:hAnsi="Arial" w:cs="Arial"/>
        </w:rPr>
        <w:t xml:space="preserve"> B, and f(B) </w:t>
      </w:r>
      <w:r w:rsidRPr="00212750">
        <w:rPr>
          <w:rFonts w:ascii="Arial" w:hAnsi="Arial" w:cs="Arial"/>
        </w:rPr>
        <w:sym w:font="Symbol" w:char="F0CD"/>
      </w:r>
      <w:r w:rsidRPr="00212750">
        <w:rPr>
          <w:rFonts w:ascii="Arial" w:hAnsi="Arial" w:cs="Arial"/>
        </w:rPr>
        <w:t xml:space="preserve"> A, then f(A)</w:t>
      </w:r>
      <w:r w:rsidR="00F04AB3" w:rsidRPr="00212750">
        <w:rPr>
          <w:rFonts w:ascii="Arial" w:hAnsi="Arial" w:cs="Arial"/>
        </w:rPr>
        <w:t xml:space="preserve"> </w:t>
      </w:r>
      <w:r w:rsidRPr="00212750">
        <w:rPr>
          <w:rFonts w:ascii="Arial" w:hAnsi="Arial" w:cs="Arial"/>
        </w:rPr>
        <w:t>=</w:t>
      </w:r>
      <w:r w:rsidR="00F04AB3" w:rsidRPr="00212750">
        <w:rPr>
          <w:rFonts w:ascii="Arial" w:hAnsi="Arial" w:cs="Arial"/>
        </w:rPr>
        <w:t xml:space="preserve"> </w:t>
      </w:r>
      <w:r w:rsidRPr="00212750">
        <w:rPr>
          <w:rFonts w:ascii="Arial" w:hAnsi="Arial" w:cs="Arial"/>
        </w:rPr>
        <w:t>f(B).</w:t>
      </w:r>
    </w:p>
    <w:p w:rsidR="00C24B43" w:rsidRPr="00212750" w:rsidRDefault="00C24B43" w:rsidP="00212750">
      <w:pPr>
        <w:pStyle w:val="NoSpacing"/>
        <w:spacing w:line="480" w:lineRule="auto"/>
        <w:jc w:val="both"/>
        <w:rPr>
          <w:rFonts w:ascii="Arial" w:hAnsi="Arial" w:cs="Arial"/>
        </w:rPr>
      </w:pPr>
    </w:p>
    <w:p w:rsidR="00185506" w:rsidRPr="00212750" w:rsidRDefault="00C24B43" w:rsidP="00212750">
      <w:pPr>
        <w:pStyle w:val="NoSpacing"/>
        <w:spacing w:line="480" w:lineRule="auto"/>
        <w:jc w:val="both"/>
        <w:rPr>
          <w:rFonts w:ascii="Arial" w:hAnsi="Arial" w:cs="Arial"/>
        </w:rPr>
      </w:pPr>
      <w:r w:rsidRPr="00212750">
        <w:rPr>
          <w:rFonts w:ascii="Arial" w:hAnsi="Arial" w:cs="Arial"/>
        </w:rPr>
        <w:t xml:space="preserve">We can see that Stalnaker’s constraint validates Substitution and VLAS from the glosses provided for them above. In </w:t>
      </w:r>
      <w:proofErr w:type="spellStart"/>
      <w:r w:rsidRPr="00212750">
        <w:rPr>
          <w:rFonts w:ascii="Arial" w:hAnsi="Arial" w:cs="Arial"/>
        </w:rPr>
        <w:t>Stalnaker’s</w:t>
      </w:r>
      <w:proofErr w:type="spellEnd"/>
      <w:r w:rsidRPr="00212750">
        <w:rPr>
          <w:rFonts w:ascii="Arial" w:hAnsi="Arial" w:cs="Arial"/>
        </w:rPr>
        <w:t xml:space="preserve"> semantics</w:t>
      </w:r>
      <w:r w:rsidR="00D3101C">
        <w:rPr>
          <w:rFonts w:ascii="Arial" w:hAnsi="Arial" w:cs="Arial"/>
        </w:rPr>
        <w:t>,</w:t>
      </w:r>
      <w:r w:rsidRPr="00212750">
        <w:rPr>
          <w:rFonts w:ascii="Arial" w:hAnsi="Arial" w:cs="Arial"/>
        </w:rPr>
        <w:t xml:space="preserve"> </w:t>
      </w:r>
      <w:proofErr w:type="spellStart"/>
      <w:r w:rsidR="00D3101C">
        <w:rPr>
          <w:rFonts w:ascii="Arial" w:hAnsi="Arial" w:cs="Arial"/>
        </w:rPr>
        <w:t>Stalnaker’s</w:t>
      </w:r>
      <w:proofErr w:type="spellEnd"/>
      <w:r w:rsidR="00D3101C">
        <w:rPr>
          <w:rFonts w:ascii="Arial" w:hAnsi="Arial" w:cs="Arial"/>
        </w:rPr>
        <w:t xml:space="preserve"> C</w:t>
      </w:r>
      <w:r w:rsidR="00F04AB3" w:rsidRPr="00212750">
        <w:rPr>
          <w:rFonts w:ascii="Arial" w:hAnsi="Arial" w:cs="Arial"/>
        </w:rPr>
        <w:t>on</w:t>
      </w:r>
      <w:r w:rsidRPr="00212750">
        <w:rPr>
          <w:rFonts w:ascii="Arial" w:hAnsi="Arial" w:cs="Arial"/>
        </w:rPr>
        <w:t>straint also validates Disjunction</w:t>
      </w:r>
      <w:r w:rsidR="00F04AB3" w:rsidRPr="00212750">
        <w:rPr>
          <w:rFonts w:ascii="Arial" w:hAnsi="Arial" w:cs="Arial"/>
        </w:rPr>
        <w:t xml:space="preserve">. Since his selection function returns a single world, either f(A v B) </w:t>
      </w:r>
      <w:r w:rsidR="00F04AB3" w:rsidRPr="00212750">
        <w:rPr>
          <w:rFonts w:ascii="Arial" w:hAnsi="Arial" w:cs="Arial"/>
        </w:rPr>
        <w:sym w:font="Symbol" w:char="F0CD"/>
      </w:r>
      <w:r w:rsidR="00F04AB3" w:rsidRPr="00212750">
        <w:rPr>
          <w:rFonts w:ascii="Arial" w:hAnsi="Arial" w:cs="Arial"/>
        </w:rPr>
        <w:t xml:space="preserve"> A, or f(A v B) </w:t>
      </w:r>
      <w:r w:rsidR="00F04AB3" w:rsidRPr="00212750">
        <w:rPr>
          <w:rFonts w:ascii="Arial" w:hAnsi="Arial" w:cs="Arial"/>
        </w:rPr>
        <w:sym w:font="Symbol" w:char="F0CD"/>
      </w:r>
      <w:r w:rsidR="00F04AB3" w:rsidRPr="00212750">
        <w:rPr>
          <w:rFonts w:ascii="Arial" w:hAnsi="Arial" w:cs="Arial"/>
        </w:rPr>
        <w:t xml:space="preserve"> B. </w:t>
      </w:r>
      <w:proofErr w:type="spellStart"/>
      <w:r w:rsidR="007073BF">
        <w:rPr>
          <w:rFonts w:ascii="Arial" w:hAnsi="Arial" w:cs="Arial"/>
        </w:rPr>
        <w:t>Stalnaker’s</w:t>
      </w:r>
      <w:proofErr w:type="spellEnd"/>
      <w:r w:rsidR="007073BF">
        <w:rPr>
          <w:rFonts w:ascii="Arial" w:hAnsi="Arial" w:cs="Arial"/>
        </w:rPr>
        <w:t xml:space="preserve"> constraint then </w:t>
      </w:r>
      <w:r w:rsidR="00F04AB3" w:rsidRPr="00212750">
        <w:rPr>
          <w:rFonts w:ascii="Arial" w:hAnsi="Arial" w:cs="Arial"/>
        </w:rPr>
        <w:t xml:space="preserve">ensures </w:t>
      </w:r>
      <w:r w:rsidR="007073BF">
        <w:rPr>
          <w:rFonts w:ascii="Arial" w:hAnsi="Arial" w:cs="Arial"/>
        </w:rPr>
        <w:t xml:space="preserve">that </w:t>
      </w:r>
      <w:r w:rsidR="00F04AB3" w:rsidRPr="00212750">
        <w:rPr>
          <w:rFonts w:ascii="Arial" w:hAnsi="Arial" w:cs="Arial"/>
        </w:rPr>
        <w:t xml:space="preserve">either f(A) = f(A </w:t>
      </w:r>
      <w:r w:rsidR="00884256">
        <w:rPr>
          <w:rFonts w:ascii="Arial" w:hAnsi="Arial" w:cs="Arial"/>
        </w:rPr>
        <w:t>v B), or f(B) = f(A v B)</w:t>
      </w:r>
      <w:r w:rsidR="007073BF">
        <w:rPr>
          <w:rFonts w:ascii="Arial" w:hAnsi="Arial" w:cs="Arial"/>
        </w:rPr>
        <w:t>, given</w:t>
      </w:r>
      <w:r w:rsidR="007073BF" w:rsidRPr="00212750">
        <w:rPr>
          <w:rFonts w:ascii="Arial" w:hAnsi="Arial" w:cs="Arial"/>
        </w:rPr>
        <w:t xml:space="preserve"> that f(A) </w:t>
      </w:r>
      <w:r w:rsidR="007073BF" w:rsidRPr="00212750">
        <w:rPr>
          <w:rFonts w:ascii="Arial" w:hAnsi="Arial" w:cs="Arial"/>
        </w:rPr>
        <w:sym w:font="Symbol" w:char="F0CD"/>
      </w:r>
      <w:r w:rsidR="007073BF">
        <w:rPr>
          <w:rFonts w:ascii="Arial" w:hAnsi="Arial" w:cs="Arial"/>
        </w:rPr>
        <w:t xml:space="preserve"> </w:t>
      </w:r>
      <w:r w:rsidR="007073BF" w:rsidRPr="00212750">
        <w:rPr>
          <w:rFonts w:ascii="Arial" w:hAnsi="Arial" w:cs="Arial"/>
        </w:rPr>
        <w:t xml:space="preserve">(A v B) and f(B) </w:t>
      </w:r>
      <w:r w:rsidR="007073BF" w:rsidRPr="00212750">
        <w:rPr>
          <w:rFonts w:ascii="Arial" w:hAnsi="Arial" w:cs="Arial"/>
        </w:rPr>
        <w:sym w:font="Symbol" w:char="F0CD"/>
      </w:r>
      <w:r w:rsidR="007073BF">
        <w:rPr>
          <w:rFonts w:ascii="Arial" w:hAnsi="Arial" w:cs="Arial"/>
        </w:rPr>
        <w:t xml:space="preserve"> (A v B)</w:t>
      </w:r>
      <w:r w:rsidR="00884256">
        <w:rPr>
          <w:rFonts w:ascii="Arial" w:hAnsi="Arial" w:cs="Arial"/>
        </w:rPr>
        <w:t xml:space="preserve">. So, if both </w:t>
      </w:r>
      <w:proofErr w:type="gramStart"/>
      <w:r w:rsidR="00884256" w:rsidRPr="00212750">
        <w:rPr>
          <w:rFonts w:ascii="Arial" w:hAnsi="Arial" w:cs="Arial"/>
        </w:rPr>
        <w:t>f(</w:t>
      </w:r>
      <w:proofErr w:type="gramEnd"/>
      <w:r w:rsidR="00884256" w:rsidRPr="00212750">
        <w:rPr>
          <w:rFonts w:ascii="Arial" w:hAnsi="Arial" w:cs="Arial"/>
        </w:rPr>
        <w:t xml:space="preserve">A) </w:t>
      </w:r>
      <w:r w:rsidR="00884256" w:rsidRPr="00212750">
        <w:rPr>
          <w:rFonts w:ascii="Arial" w:hAnsi="Arial" w:cs="Arial"/>
        </w:rPr>
        <w:sym w:font="Symbol" w:char="F0CD"/>
      </w:r>
      <w:r w:rsidR="00884256">
        <w:rPr>
          <w:rFonts w:ascii="Arial" w:hAnsi="Arial" w:cs="Arial"/>
        </w:rPr>
        <w:t xml:space="preserve"> C and </w:t>
      </w:r>
      <w:r w:rsidR="00884256" w:rsidRPr="00212750">
        <w:rPr>
          <w:rFonts w:ascii="Arial" w:hAnsi="Arial" w:cs="Arial"/>
        </w:rPr>
        <w:t xml:space="preserve">f(B) </w:t>
      </w:r>
      <w:r w:rsidR="00884256" w:rsidRPr="00212750">
        <w:rPr>
          <w:rFonts w:ascii="Arial" w:hAnsi="Arial" w:cs="Arial"/>
        </w:rPr>
        <w:sym w:font="Symbol" w:char="F0CD"/>
      </w:r>
      <w:r w:rsidR="00884256" w:rsidRPr="00212750">
        <w:rPr>
          <w:rFonts w:ascii="Arial" w:hAnsi="Arial" w:cs="Arial"/>
        </w:rPr>
        <w:t xml:space="preserve"> C</w:t>
      </w:r>
      <w:r w:rsidR="00884256">
        <w:rPr>
          <w:rFonts w:ascii="Arial" w:hAnsi="Arial" w:cs="Arial"/>
        </w:rPr>
        <w:t>, then</w:t>
      </w:r>
      <w:r w:rsidR="00F04AB3" w:rsidRPr="00212750">
        <w:rPr>
          <w:rFonts w:ascii="Arial" w:hAnsi="Arial" w:cs="Arial"/>
        </w:rPr>
        <w:t xml:space="preserve"> f(A v B) </w:t>
      </w:r>
      <w:r w:rsidR="00F04AB3" w:rsidRPr="00212750">
        <w:rPr>
          <w:rFonts w:ascii="Arial" w:hAnsi="Arial" w:cs="Arial"/>
        </w:rPr>
        <w:sym w:font="Symbol" w:char="F0CD"/>
      </w:r>
      <w:r w:rsidR="00F04AB3" w:rsidRPr="00212750">
        <w:rPr>
          <w:rFonts w:ascii="Arial" w:hAnsi="Arial" w:cs="Arial"/>
        </w:rPr>
        <w:t xml:space="preserve"> C</w:t>
      </w:r>
      <w:r w:rsidR="00884256">
        <w:rPr>
          <w:rFonts w:ascii="Arial" w:hAnsi="Arial" w:cs="Arial"/>
        </w:rPr>
        <w:t>, which validates Disjunction.</w:t>
      </w:r>
    </w:p>
    <w:p w:rsidR="002E0029" w:rsidRPr="00212750" w:rsidRDefault="002E0029" w:rsidP="00212750">
      <w:pPr>
        <w:spacing w:line="480" w:lineRule="auto"/>
        <w:jc w:val="both"/>
        <w:rPr>
          <w:rFonts w:ascii="Arial" w:hAnsi="Arial" w:cs="Arial"/>
          <w:sz w:val="22"/>
          <w:szCs w:val="22"/>
        </w:rPr>
      </w:pPr>
    </w:p>
    <w:p w:rsidR="00687B48" w:rsidRPr="00212750" w:rsidRDefault="002E0029" w:rsidP="00212750">
      <w:pPr>
        <w:spacing w:line="480" w:lineRule="auto"/>
        <w:jc w:val="both"/>
        <w:rPr>
          <w:rFonts w:ascii="Arial" w:hAnsi="Arial" w:cs="Arial"/>
          <w:sz w:val="22"/>
          <w:szCs w:val="22"/>
        </w:rPr>
      </w:pPr>
      <w:r w:rsidRPr="00212750">
        <w:rPr>
          <w:rFonts w:ascii="Arial" w:hAnsi="Arial" w:cs="Arial"/>
          <w:sz w:val="22"/>
          <w:szCs w:val="22"/>
        </w:rPr>
        <w:t xml:space="preserve">In </w:t>
      </w:r>
      <w:r w:rsidR="00F04AB3" w:rsidRPr="00212750">
        <w:rPr>
          <w:rFonts w:ascii="Arial" w:hAnsi="Arial" w:cs="Arial"/>
          <w:sz w:val="22"/>
          <w:szCs w:val="22"/>
        </w:rPr>
        <w:t>Lewis’s semantics</w:t>
      </w:r>
      <w:r w:rsidR="00687B48" w:rsidRPr="00212750">
        <w:rPr>
          <w:rFonts w:ascii="Arial" w:hAnsi="Arial" w:cs="Arial"/>
          <w:sz w:val="22"/>
          <w:szCs w:val="22"/>
        </w:rPr>
        <w:t xml:space="preserve">, however, </w:t>
      </w:r>
      <w:proofErr w:type="spellStart"/>
      <w:r w:rsidR="00687B48" w:rsidRPr="00212750">
        <w:rPr>
          <w:rFonts w:ascii="Arial" w:hAnsi="Arial" w:cs="Arial"/>
          <w:sz w:val="22"/>
          <w:szCs w:val="22"/>
        </w:rPr>
        <w:t>Stalnaker’s</w:t>
      </w:r>
      <w:proofErr w:type="spellEnd"/>
      <w:r w:rsidR="00687B48" w:rsidRPr="00212750">
        <w:rPr>
          <w:rFonts w:ascii="Arial" w:hAnsi="Arial" w:cs="Arial"/>
          <w:sz w:val="22"/>
          <w:szCs w:val="22"/>
        </w:rPr>
        <w:t xml:space="preserve"> Constraint</w:t>
      </w:r>
      <w:r w:rsidR="00F04AB3" w:rsidRPr="00212750">
        <w:rPr>
          <w:rFonts w:ascii="Arial" w:hAnsi="Arial" w:cs="Arial"/>
          <w:sz w:val="22"/>
          <w:szCs w:val="22"/>
        </w:rPr>
        <w:t xml:space="preserve"> </w:t>
      </w:r>
      <w:r w:rsidR="00687B48" w:rsidRPr="00212750">
        <w:rPr>
          <w:rFonts w:ascii="Arial" w:hAnsi="Arial" w:cs="Arial"/>
          <w:sz w:val="22"/>
          <w:szCs w:val="22"/>
        </w:rPr>
        <w:t xml:space="preserve">does </w:t>
      </w:r>
      <w:r w:rsidR="00C807BB" w:rsidRPr="00212750">
        <w:rPr>
          <w:rFonts w:ascii="Arial" w:hAnsi="Arial" w:cs="Arial"/>
          <w:sz w:val="22"/>
          <w:szCs w:val="22"/>
        </w:rPr>
        <w:t>not validate Disjunction</w:t>
      </w:r>
      <w:r w:rsidR="00884256">
        <w:rPr>
          <w:rFonts w:ascii="Arial" w:hAnsi="Arial" w:cs="Arial"/>
          <w:sz w:val="22"/>
          <w:szCs w:val="22"/>
        </w:rPr>
        <w:t>. On Lewis’s semantics</w:t>
      </w:r>
      <w:r w:rsidR="00C807BB" w:rsidRPr="00212750">
        <w:rPr>
          <w:rFonts w:ascii="Arial" w:hAnsi="Arial" w:cs="Arial"/>
          <w:sz w:val="22"/>
          <w:szCs w:val="22"/>
        </w:rPr>
        <w:t xml:space="preserve"> </w:t>
      </w:r>
      <w:r w:rsidR="00884256">
        <w:rPr>
          <w:rFonts w:ascii="Arial" w:hAnsi="Arial" w:cs="Arial"/>
          <w:sz w:val="22"/>
          <w:szCs w:val="22"/>
        </w:rPr>
        <w:t xml:space="preserve">it does not follow that either </w:t>
      </w:r>
      <w:proofErr w:type="gramStart"/>
      <w:r w:rsidR="00C807BB" w:rsidRPr="00212750">
        <w:rPr>
          <w:rFonts w:ascii="Arial" w:hAnsi="Arial" w:cs="Arial"/>
          <w:sz w:val="22"/>
          <w:szCs w:val="22"/>
        </w:rPr>
        <w:t>f(</w:t>
      </w:r>
      <w:proofErr w:type="gramEnd"/>
      <w:r w:rsidR="00C807BB" w:rsidRPr="00212750">
        <w:rPr>
          <w:rFonts w:ascii="Arial" w:hAnsi="Arial" w:cs="Arial"/>
          <w:sz w:val="22"/>
          <w:szCs w:val="22"/>
        </w:rPr>
        <w:t xml:space="preserve">A v B) </w:t>
      </w:r>
      <w:r w:rsidR="00C807BB" w:rsidRPr="00212750">
        <w:rPr>
          <w:rFonts w:ascii="Arial" w:hAnsi="Arial" w:cs="Arial"/>
          <w:sz w:val="22"/>
          <w:szCs w:val="22"/>
        </w:rPr>
        <w:sym w:font="Symbol" w:char="F0CD"/>
      </w:r>
      <w:r w:rsidR="00C807BB" w:rsidRPr="00212750">
        <w:rPr>
          <w:rFonts w:ascii="Arial" w:hAnsi="Arial" w:cs="Arial"/>
          <w:sz w:val="22"/>
          <w:szCs w:val="22"/>
        </w:rPr>
        <w:t xml:space="preserve"> A, or f(A v B)</w:t>
      </w:r>
      <w:r w:rsidR="00884256">
        <w:rPr>
          <w:rFonts w:ascii="Arial" w:hAnsi="Arial" w:cs="Arial"/>
          <w:sz w:val="22"/>
          <w:szCs w:val="22"/>
        </w:rPr>
        <w:t xml:space="preserve"> </w:t>
      </w:r>
      <w:r w:rsidR="00884256" w:rsidRPr="00212750">
        <w:rPr>
          <w:rFonts w:ascii="Arial" w:hAnsi="Arial" w:cs="Arial"/>
          <w:sz w:val="22"/>
          <w:szCs w:val="22"/>
        </w:rPr>
        <w:sym w:font="Symbol" w:char="F0CD"/>
      </w:r>
      <w:r w:rsidR="00884256">
        <w:rPr>
          <w:rFonts w:ascii="Arial" w:hAnsi="Arial" w:cs="Arial"/>
          <w:sz w:val="22"/>
          <w:szCs w:val="22"/>
        </w:rPr>
        <w:t xml:space="preserve"> B, and so it does not follow from </w:t>
      </w:r>
      <w:proofErr w:type="spellStart"/>
      <w:r w:rsidR="00884256">
        <w:rPr>
          <w:rFonts w:ascii="Arial" w:hAnsi="Arial" w:cs="Arial"/>
          <w:sz w:val="22"/>
          <w:szCs w:val="22"/>
        </w:rPr>
        <w:t>Stalnaker’s</w:t>
      </w:r>
      <w:proofErr w:type="spellEnd"/>
      <w:r w:rsidR="00884256">
        <w:rPr>
          <w:rFonts w:ascii="Arial" w:hAnsi="Arial" w:cs="Arial"/>
          <w:sz w:val="22"/>
          <w:szCs w:val="22"/>
        </w:rPr>
        <w:t xml:space="preserve"> Constraint that </w:t>
      </w:r>
      <w:r w:rsidR="004573CE" w:rsidRPr="00B037AE">
        <w:rPr>
          <w:rFonts w:ascii="Arial" w:hAnsi="Arial" w:cs="Arial"/>
          <w:sz w:val="22"/>
          <w:szCs w:val="22"/>
        </w:rPr>
        <w:t>f(A) = f(A v B), or f(B) = f(A v B)</w:t>
      </w:r>
      <w:r w:rsidR="00C807BB" w:rsidRPr="00212750">
        <w:rPr>
          <w:rFonts w:ascii="Arial" w:hAnsi="Arial" w:cs="Arial"/>
          <w:sz w:val="22"/>
          <w:szCs w:val="22"/>
        </w:rPr>
        <w:t xml:space="preserve">. As a result, an (A </w:t>
      </w:r>
      <w:r w:rsidR="00C807BB" w:rsidRPr="00212750">
        <w:rPr>
          <w:rFonts w:ascii="Arial" w:hAnsi="Arial" w:cs="Arial"/>
          <w:sz w:val="22"/>
          <w:szCs w:val="22"/>
        </w:rPr>
        <w:sym w:font="Symbol" w:char="F0D9"/>
      </w:r>
      <w:r w:rsidR="00C807BB" w:rsidRPr="00212750">
        <w:rPr>
          <w:rFonts w:ascii="Arial" w:hAnsi="Arial" w:cs="Arial"/>
          <w:sz w:val="22"/>
          <w:szCs w:val="22"/>
        </w:rPr>
        <w:t xml:space="preserve"> C)-world could be preferred to any (A </w:t>
      </w:r>
      <w:r w:rsidR="00C807BB" w:rsidRPr="00212750">
        <w:rPr>
          <w:rFonts w:ascii="Arial" w:hAnsi="Arial" w:cs="Arial"/>
          <w:sz w:val="22"/>
          <w:szCs w:val="22"/>
        </w:rPr>
        <w:sym w:font="Symbol" w:char="F0D9"/>
      </w:r>
      <w:r w:rsidR="00C807BB" w:rsidRPr="00212750">
        <w:rPr>
          <w:rFonts w:ascii="Arial" w:hAnsi="Arial" w:cs="Arial"/>
          <w:sz w:val="22"/>
          <w:szCs w:val="22"/>
        </w:rPr>
        <w:t xml:space="preserve"> ~C)-world relative to the antecedent A </w:t>
      </w:r>
      <w:r w:rsidR="00B745FF">
        <w:rPr>
          <w:rFonts w:ascii="Arial" w:hAnsi="Arial" w:cs="Arial"/>
          <w:sz w:val="22"/>
          <w:szCs w:val="22"/>
        </w:rPr>
        <w:t>and to the antecedent B</w:t>
      </w:r>
      <w:r w:rsidR="00C807BB" w:rsidRPr="00212750">
        <w:rPr>
          <w:rFonts w:ascii="Arial" w:hAnsi="Arial" w:cs="Arial"/>
          <w:sz w:val="22"/>
          <w:szCs w:val="22"/>
        </w:rPr>
        <w:t xml:space="preserve"> and yet not relative to the antecedent </w:t>
      </w:r>
      <w:r w:rsidR="00B745FF">
        <w:rPr>
          <w:rFonts w:ascii="Arial" w:hAnsi="Arial" w:cs="Arial"/>
          <w:sz w:val="22"/>
          <w:szCs w:val="22"/>
        </w:rPr>
        <w:t>(</w:t>
      </w:r>
      <w:r w:rsidR="00C807BB" w:rsidRPr="00212750">
        <w:rPr>
          <w:rFonts w:ascii="Arial" w:hAnsi="Arial" w:cs="Arial"/>
          <w:sz w:val="22"/>
          <w:szCs w:val="22"/>
        </w:rPr>
        <w:t>A</w:t>
      </w:r>
      <w:r w:rsidR="00B745FF">
        <w:rPr>
          <w:rFonts w:ascii="Arial" w:hAnsi="Arial" w:cs="Arial"/>
          <w:sz w:val="22"/>
          <w:szCs w:val="22"/>
        </w:rPr>
        <w:t xml:space="preserve"> v B)</w:t>
      </w:r>
      <w:r w:rsidR="00C807BB" w:rsidRPr="00212750">
        <w:rPr>
          <w:rFonts w:ascii="Arial" w:hAnsi="Arial" w:cs="Arial"/>
          <w:sz w:val="22"/>
          <w:szCs w:val="22"/>
        </w:rPr>
        <w:t>. So, in Lewis’s semantics, Stalnaker’s Constraint fails to fully capture the idea of antecedent-independence.</w:t>
      </w:r>
    </w:p>
    <w:p w:rsidR="00687B48" w:rsidRPr="00212750" w:rsidRDefault="00687B48" w:rsidP="00212750">
      <w:pPr>
        <w:spacing w:line="480" w:lineRule="auto"/>
        <w:jc w:val="both"/>
        <w:rPr>
          <w:rFonts w:ascii="Arial" w:hAnsi="Arial" w:cs="Arial"/>
          <w:sz w:val="22"/>
          <w:szCs w:val="22"/>
        </w:rPr>
      </w:pPr>
    </w:p>
    <w:p w:rsidR="00A0670C" w:rsidRPr="00212750" w:rsidRDefault="00C807BB" w:rsidP="00212750">
      <w:pPr>
        <w:spacing w:line="480" w:lineRule="auto"/>
        <w:jc w:val="both"/>
        <w:rPr>
          <w:rFonts w:ascii="Arial" w:hAnsi="Arial" w:cs="Arial"/>
          <w:sz w:val="22"/>
          <w:szCs w:val="22"/>
        </w:rPr>
      </w:pPr>
      <w:r w:rsidRPr="00212750">
        <w:rPr>
          <w:rFonts w:ascii="Arial" w:hAnsi="Arial" w:cs="Arial"/>
          <w:sz w:val="22"/>
          <w:szCs w:val="22"/>
        </w:rPr>
        <w:t xml:space="preserve">As well as Stalnaker’s Constraint, </w:t>
      </w:r>
      <w:r w:rsidR="002E0029" w:rsidRPr="00212750">
        <w:rPr>
          <w:rFonts w:ascii="Arial" w:hAnsi="Arial" w:cs="Arial"/>
          <w:sz w:val="22"/>
          <w:szCs w:val="22"/>
        </w:rPr>
        <w:t>Lewis imp</w:t>
      </w:r>
      <w:r w:rsidR="00A0670C" w:rsidRPr="00212750">
        <w:rPr>
          <w:rFonts w:ascii="Arial" w:hAnsi="Arial" w:cs="Arial"/>
          <w:sz w:val="22"/>
          <w:szCs w:val="22"/>
        </w:rPr>
        <w:t xml:space="preserve">oses the following constraint: </w:t>
      </w:r>
    </w:p>
    <w:p w:rsidR="00A0670C" w:rsidRPr="00212750" w:rsidRDefault="00A0670C" w:rsidP="00212750">
      <w:pPr>
        <w:spacing w:line="480" w:lineRule="auto"/>
        <w:jc w:val="both"/>
        <w:rPr>
          <w:rFonts w:ascii="Arial" w:hAnsi="Arial" w:cs="Arial"/>
          <w:sz w:val="22"/>
          <w:szCs w:val="22"/>
        </w:rPr>
      </w:pPr>
    </w:p>
    <w:p w:rsidR="00A0670C" w:rsidRPr="00212750" w:rsidRDefault="00A0670C" w:rsidP="00212750">
      <w:pPr>
        <w:spacing w:line="480" w:lineRule="auto"/>
        <w:ind w:firstLine="720"/>
        <w:jc w:val="both"/>
        <w:rPr>
          <w:rFonts w:ascii="Arial" w:hAnsi="Arial" w:cs="Arial"/>
          <w:sz w:val="22"/>
          <w:szCs w:val="22"/>
        </w:rPr>
      </w:pPr>
      <w:r w:rsidRPr="00212750">
        <w:rPr>
          <w:rFonts w:ascii="Arial" w:hAnsi="Arial" w:cs="Arial"/>
          <w:sz w:val="22"/>
          <w:szCs w:val="22"/>
        </w:rPr>
        <w:lastRenderedPageBreak/>
        <w:t xml:space="preserve">Lewis’s Constraint: </w:t>
      </w:r>
      <w:r w:rsidR="002E0029" w:rsidRPr="00212750">
        <w:rPr>
          <w:rFonts w:ascii="Arial" w:hAnsi="Arial" w:cs="Arial"/>
          <w:sz w:val="22"/>
          <w:szCs w:val="22"/>
        </w:rPr>
        <w:t xml:space="preserve">either </w:t>
      </w:r>
      <w:proofErr w:type="gramStart"/>
      <w:r w:rsidR="002E0029" w:rsidRPr="00212750">
        <w:rPr>
          <w:rFonts w:ascii="Arial" w:hAnsi="Arial" w:cs="Arial"/>
          <w:sz w:val="22"/>
          <w:szCs w:val="22"/>
        </w:rPr>
        <w:t>f(</w:t>
      </w:r>
      <w:proofErr w:type="gramEnd"/>
      <w:r w:rsidR="002E0029" w:rsidRPr="00212750">
        <w:rPr>
          <w:rFonts w:ascii="Arial" w:hAnsi="Arial" w:cs="Arial"/>
          <w:sz w:val="22"/>
          <w:szCs w:val="22"/>
        </w:rPr>
        <w:t xml:space="preserve">AvB) </w:t>
      </w:r>
      <w:r w:rsidR="002E0029" w:rsidRPr="00212750">
        <w:rPr>
          <w:rFonts w:ascii="Arial" w:hAnsi="Arial" w:cs="Arial"/>
          <w:sz w:val="22"/>
          <w:szCs w:val="22"/>
        </w:rPr>
        <w:sym w:font="Symbol" w:char="F0CD"/>
      </w:r>
      <w:r w:rsidR="002E0029" w:rsidRPr="00212750">
        <w:rPr>
          <w:rFonts w:ascii="Arial" w:hAnsi="Arial" w:cs="Arial"/>
          <w:sz w:val="22"/>
          <w:szCs w:val="22"/>
        </w:rPr>
        <w:t xml:space="preserve"> A or f(AvB) </w:t>
      </w:r>
      <w:r w:rsidR="002E0029" w:rsidRPr="00212750">
        <w:rPr>
          <w:rFonts w:ascii="Arial" w:hAnsi="Arial" w:cs="Arial"/>
          <w:sz w:val="22"/>
          <w:szCs w:val="22"/>
        </w:rPr>
        <w:sym w:font="Symbol" w:char="F0CD"/>
      </w:r>
      <w:r w:rsidR="002E0029" w:rsidRPr="00212750">
        <w:rPr>
          <w:rFonts w:ascii="Arial" w:hAnsi="Arial" w:cs="Arial"/>
          <w:sz w:val="22"/>
          <w:szCs w:val="22"/>
        </w:rPr>
        <w:t xml:space="preserve"> B or f(AvB) = f(A)</w:t>
      </w:r>
      <w:r w:rsidR="002E0029" w:rsidRPr="00212750">
        <w:rPr>
          <w:rFonts w:ascii="Arial" w:hAnsi="Arial" w:cs="Arial"/>
          <w:sz w:val="22"/>
          <w:szCs w:val="22"/>
        </w:rPr>
        <w:sym w:font="Symbol" w:char="F0C8"/>
      </w:r>
      <w:r w:rsidRPr="00212750">
        <w:rPr>
          <w:rFonts w:ascii="Arial" w:hAnsi="Arial" w:cs="Arial"/>
          <w:sz w:val="22"/>
          <w:szCs w:val="22"/>
        </w:rPr>
        <w:t>f(B).</w:t>
      </w:r>
    </w:p>
    <w:p w:rsidR="00A0670C" w:rsidRPr="00212750" w:rsidRDefault="00A0670C" w:rsidP="00212750">
      <w:pPr>
        <w:spacing w:line="480" w:lineRule="auto"/>
        <w:jc w:val="both"/>
        <w:rPr>
          <w:rFonts w:ascii="Arial" w:hAnsi="Arial" w:cs="Arial"/>
          <w:sz w:val="22"/>
          <w:szCs w:val="22"/>
        </w:rPr>
      </w:pPr>
    </w:p>
    <w:p w:rsidR="004B1F56" w:rsidRPr="00212750" w:rsidRDefault="00C807BB" w:rsidP="00212750">
      <w:pPr>
        <w:spacing w:line="480" w:lineRule="auto"/>
        <w:jc w:val="both"/>
        <w:rPr>
          <w:rFonts w:ascii="Arial" w:hAnsi="Arial" w:cs="Arial"/>
          <w:sz w:val="22"/>
          <w:szCs w:val="22"/>
        </w:rPr>
      </w:pPr>
      <w:r w:rsidRPr="00212750">
        <w:rPr>
          <w:rFonts w:ascii="Arial" w:hAnsi="Arial" w:cs="Arial"/>
          <w:sz w:val="22"/>
          <w:szCs w:val="22"/>
        </w:rPr>
        <w:t xml:space="preserve">which validates </w:t>
      </w:r>
      <w:r w:rsidR="00F114D8" w:rsidRPr="00212750">
        <w:rPr>
          <w:rFonts w:ascii="Arial" w:hAnsi="Arial" w:cs="Arial"/>
          <w:sz w:val="22"/>
          <w:szCs w:val="22"/>
        </w:rPr>
        <w:t>D</w:t>
      </w:r>
      <w:r w:rsidR="00C24B43" w:rsidRPr="00212750">
        <w:rPr>
          <w:rFonts w:ascii="Arial" w:hAnsi="Arial" w:cs="Arial"/>
          <w:sz w:val="22"/>
          <w:szCs w:val="22"/>
        </w:rPr>
        <w:t>isjunction</w:t>
      </w:r>
      <w:r w:rsidR="00CF7F28">
        <w:rPr>
          <w:rFonts w:ascii="Arial" w:hAnsi="Arial" w:cs="Arial"/>
          <w:sz w:val="22"/>
          <w:szCs w:val="22"/>
        </w:rPr>
        <w:t>: if either of the first two disjuncts of Lewis’s constraint are satisfied, then the proof is as before, whereas if the final disjunct holds</w:t>
      </w:r>
      <w:r w:rsidR="0082524F">
        <w:rPr>
          <w:rFonts w:ascii="Arial" w:hAnsi="Arial" w:cs="Arial"/>
          <w:sz w:val="22"/>
          <w:szCs w:val="22"/>
        </w:rPr>
        <w:t>,</w:t>
      </w:r>
      <w:r w:rsidR="00CF7F28">
        <w:rPr>
          <w:rFonts w:ascii="Arial" w:hAnsi="Arial" w:cs="Arial"/>
          <w:sz w:val="22"/>
          <w:szCs w:val="22"/>
        </w:rPr>
        <w:t xml:space="preserve"> Disjunction is guaranteed by the fact that then when f(A) </w:t>
      </w:r>
      <w:r w:rsidR="00CF7F28" w:rsidRPr="00CF7F28">
        <w:rPr>
          <w:rFonts w:ascii="Arial" w:hAnsi="Arial" w:cs="Arial"/>
          <w:sz w:val="22"/>
          <w:szCs w:val="22"/>
        </w:rPr>
        <w:sym w:font="Symbol" w:char="F0CD"/>
      </w:r>
      <w:r w:rsidR="00CF7F28" w:rsidRPr="00CF7F28">
        <w:rPr>
          <w:rFonts w:ascii="Arial" w:hAnsi="Arial" w:cs="Arial"/>
          <w:sz w:val="22"/>
          <w:szCs w:val="22"/>
        </w:rPr>
        <w:t xml:space="preserve"> C and f(B) </w:t>
      </w:r>
      <w:r w:rsidR="00CF7F28" w:rsidRPr="00CF7F28">
        <w:rPr>
          <w:rFonts w:ascii="Arial" w:hAnsi="Arial" w:cs="Arial"/>
          <w:sz w:val="22"/>
          <w:szCs w:val="22"/>
        </w:rPr>
        <w:sym w:font="Symbol" w:char="F0CD"/>
      </w:r>
      <w:r w:rsidR="00CF7F28" w:rsidRPr="00CF7F28">
        <w:rPr>
          <w:rFonts w:ascii="Arial" w:hAnsi="Arial" w:cs="Arial"/>
          <w:sz w:val="22"/>
          <w:szCs w:val="22"/>
        </w:rPr>
        <w:t xml:space="preserve"> C, then </w:t>
      </w:r>
      <w:r w:rsidR="00CF7F28" w:rsidRPr="00212750">
        <w:rPr>
          <w:rFonts w:ascii="Arial" w:hAnsi="Arial" w:cs="Arial"/>
          <w:sz w:val="22"/>
          <w:szCs w:val="22"/>
        </w:rPr>
        <w:t>f(A)</w:t>
      </w:r>
      <w:r w:rsidR="00CF7F28" w:rsidRPr="00212750">
        <w:rPr>
          <w:rFonts w:ascii="Arial" w:hAnsi="Arial" w:cs="Arial"/>
          <w:sz w:val="22"/>
          <w:szCs w:val="22"/>
        </w:rPr>
        <w:sym w:font="Symbol" w:char="F0C8"/>
      </w:r>
      <w:r w:rsidR="00CF7F28" w:rsidRPr="00212750">
        <w:rPr>
          <w:rFonts w:ascii="Arial" w:hAnsi="Arial" w:cs="Arial"/>
          <w:sz w:val="22"/>
          <w:szCs w:val="22"/>
        </w:rPr>
        <w:t>f(B)</w:t>
      </w:r>
      <w:r w:rsidR="00CF7F28">
        <w:rPr>
          <w:rFonts w:ascii="Arial" w:hAnsi="Arial" w:cs="Arial"/>
          <w:sz w:val="22"/>
          <w:szCs w:val="22"/>
        </w:rPr>
        <w:t xml:space="preserve"> </w:t>
      </w:r>
      <w:r w:rsidR="00CF7F28" w:rsidRPr="00CF7F28">
        <w:rPr>
          <w:rFonts w:ascii="Arial" w:hAnsi="Arial" w:cs="Arial"/>
          <w:sz w:val="22"/>
          <w:szCs w:val="22"/>
        </w:rPr>
        <w:sym w:font="Symbol" w:char="F0CD"/>
      </w:r>
      <w:r w:rsidR="00CF7F28" w:rsidRPr="00CF7F28">
        <w:rPr>
          <w:rFonts w:ascii="Arial" w:hAnsi="Arial" w:cs="Arial"/>
          <w:sz w:val="22"/>
          <w:szCs w:val="22"/>
        </w:rPr>
        <w:t xml:space="preserve"> C.</w:t>
      </w:r>
      <w:r w:rsidRPr="00212750">
        <w:rPr>
          <w:rFonts w:ascii="Arial" w:hAnsi="Arial" w:cs="Arial"/>
          <w:sz w:val="22"/>
          <w:szCs w:val="22"/>
        </w:rPr>
        <w:t xml:space="preserve"> So we can see that any selection function semantics which obeys Stalnaker and Lewis’s Constra</w:t>
      </w:r>
      <w:r w:rsidR="009B65D8">
        <w:rPr>
          <w:rFonts w:ascii="Arial" w:hAnsi="Arial" w:cs="Arial"/>
          <w:sz w:val="22"/>
          <w:szCs w:val="22"/>
        </w:rPr>
        <w:t>ints validate the theorems of VW</w:t>
      </w:r>
      <w:r w:rsidRPr="00212750">
        <w:rPr>
          <w:rFonts w:ascii="Arial" w:hAnsi="Arial" w:cs="Arial"/>
          <w:sz w:val="22"/>
          <w:szCs w:val="22"/>
        </w:rPr>
        <w:t xml:space="preserve"> required for our arguments to go through.</w:t>
      </w:r>
    </w:p>
    <w:p w:rsidR="00C807BB" w:rsidRPr="00212750" w:rsidRDefault="00C807BB" w:rsidP="00212750">
      <w:pPr>
        <w:spacing w:line="480" w:lineRule="auto"/>
        <w:jc w:val="both"/>
        <w:rPr>
          <w:rFonts w:ascii="Arial" w:hAnsi="Arial" w:cs="Arial"/>
          <w:sz w:val="22"/>
          <w:szCs w:val="22"/>
        </w:rPr>
      </w:pPr>
    </w:p>
    <w:p w:rsidR="00185506" w:rsidRPr="00212750" w:rsidRDefault="006A7D0F" w:rsidP="00212750">
      <w:pPr>
        <w:pStyle w:val="NoSpacing"/>
        <w:spacing w:line="480" w:lineRule="auto"/>
        <w:jc w:val="both"/>
        <w:rPr>
          <w:rFonts w:ascii="Arial" w:hAnsi="Arial" w:cs="Arial"/>
        </w:rPr>
      </w:pPr>
      <w:r w:rsidRPr="00212750">
        <w:rPr>
          <w:rFonts w:ascii="Arial" w:eastAsia="Calibri" w:hAnsi="Arial" w:cs="Arial"/>
        </w:rPr>
        <w:t>Although</w:t>
      </w:r>
      <w:r w:rsidR="00D20565" w:rsidRPr="00212750">
        <w:rPr>
          <w:rFonts w:ascii="Arial" w:eastAsia="Calibri" w:hAnsi="Arial" w:cs="Arial"/>
        </w:rPr>
        <w:t xml:space="preserve"> Substitution</w:t>
      </w:r>
      <w:r w:rsidRPr="00212750">
        <w:rPr>
          <w:rFonts w:ascii="Arial" w:eastAsia="Calibri" w:hAnsi="Arial" w:cs="Arial"/>
        </w:rPr>
        <w:t>, VLAS</w:t>
      </w:r>
      <w:r w:rsidR="0082524F">
        <w:rPr>
          <w:rFonts w:ascii="Arial" w:eastAsia="Calibri" w:hAnsi="Arial" w:cs="Arial"/>
        </w:rPr>
        <w:t>, and Disjunction are valid in</w:t>
      </w:r>
      <w:r w:rsidR="002518A3" w:rsidRPr="00212750">
        <w:rPr>
          <w:rFonts w:ascii="Arial" w:eastAsia="Calibri" w:hAnsi="Arial" w:cs="Arial"/>
        </w:rPr>
        <w:t xml:space="preserve"> antecedent-</w:t>
      </w:r>
      <w:r w:rsidRPr="00212750">
        <w:rPr>
          <w:rFonts w:ascii="Arial" w:eastAsia="Calibri" w:hAnsi="Arial" w:cs="Arial"/>
        </w:rPr>
        <w:t>independent selection function semantics, these principles are not</w:t>
      </w:r>
      <w:r w:rsidR="00D20565" w:rsidRPr="00212750">
        <w:rPr>
          <w:rFonts w:ascii="Arial" w:eastAsia="Calibri" w:hAnsi="Arial" w:cs="Arial"/>
        </w:rPr>
        <w:t xml:space="preserve"> tied to </w:t>
      </w:r>
      <w:r w:rsidR="002518A3" w:rsidRPr="00212750">
        <w:rPr>
          <w:rFonts w:ascii="Arial" w:eastAsia="Calibri" w:hAnsi="Arial" w:cs="Arial"/>
        </w:rPr>
        <w:t>such</w:t>
      </w:r>
      <w:r w:rsidRPr="00212750">
        <w:rPr>
          <w:rFonts w:ascii="Arial" w:eastAsia="Calibri" w:hAnsi="Arial" w:cs="Arial"/>
        </w:rPr>
        <w:t xml:space="preserve"> account</w:t>
      </w:r>
      <w:r w:rsidR="002518A3" w:rsidRPr="00212750">
        <w:rPr>
          <w:rFonts w:ascii="Arial" w:eastAsia="Calibri" w:hAnsi="Arial" w:cs="Arial"/>
        </w:rPr>
        <w:t>s</w:t>
      </w:r>
      <w:r w:rsidR="00D20565" w:rsidRPr="00212750">
        <w:rPr>
          <w:rFonts w:ascii="Arial" w:eastAsia="Calibri" w:hAnsi="Arial" w:cs="Arial"/>
        </w:rPr>
        <w:t xml:space="preserve">. Unlike LAS, </w:t>
      </w:r>
      <w:r w:rsidRPr="00212750">
        <w:rPr>
          <w:rFonts w:ascii="Arial" w:eastAsia="Calibri" w:hAnsi="Arial" w:cs="Arial"/>
        </w:rPr>
        <w:t>these principles</w:t>
      </w:r>
      <w:r w:rsidR="00D20565" w:rsidRPr="00212750">
        <w:rPr>
          <w:rFonts w:ascii="Arial" w:eastAsia="Calibri" w:hAnsi="Arial" w:cs="Arial"/>
        </w:rPr>
        <w:t xml:space="preserve"> can be accepted by</w:t>
      </w:r>
      <w:r w:rsidR="002518A3" w:rsidRPr="00212750">
        <w:rPr>
          <w:rFonts w:ascii="Arial" w:eastAsia="Calibri" w:hAnsi="Arial" w:cs="Arial"/>
        </w:rPr>
        <w:t xml:space="preserve"> those who reject connectedness</w:t>
      </w:r>
      <w:r w:rsidR="00D20565" w:rsidRPr="00212750">
        <w:rPr>
          <w:rFonts w:ascii="Arial" w:eastAsia="Calibri" w:hAnsi="Arial" w:cs="Arial"/>
        </w:rPr>
        <w:t xml:space="preserve">. </w:t>
      </w:r>
      <w:r w:rsidR="001030F9" w:rsidRPr="00212750">
        <w:rPr>
          <w:rFonts w:ascii="Arial" w:eastAsia="Calibri" w:hAnsi="Arial" w:cs="Arial"/>
        </w:rPr>
        <w:t xml:space="preserve">Moreover these principles are validated by </w:t>
      </w:r>
      <w:r w:rsidR="001A0172" w:rsidRPr="00212750">
        <w:rPr>
          <w:rFonts w:ascii="Arial" w:hAnsi="Arial" w:cs="Arial"/>
        </w:rPr>
        <w:t>Poll</w:t>
      </w:r>
      <w:r w:rsidR="001030F9" w:rsidRPr="00212750">
        <w:rPr>
          <w:rFonts w:ascii="Arial" w:hAnsi="Arial" w:cs="Arial"/>
        </w:rPr>
        <w:t>ock’s (1976</w:t>
      </w:r>
      <w:r w:rsidR="002518A3" w:rsidRPr="00212750">
        <w:rPr>
          <w:rFonts w:ascii="Arial" w:hAnsi="Arial" w:cs="Arial"/>
        </w:rPr>
        <w:t xml:space="preserve">: </w:t>
      </w:r>
      <w:r w:rsidR="002518A3" w:rsidRPr="00212750">
        <w:rPr>
          <w:rFonts w:ascii="Arial" w:eastAsia="Calibri" w:hAnsi="Arial" w:cs="Arial"/>
        </w:rPr>
        <w:t>42-43</w:t>
      </w:r>
      <w:r w:rsidR="001030F9" w:rsidRPr="00212750">
        <w:rPr>
          <w:rFonts w:ascii="Arial" w:hAnsi="Arial" w:cs="Arial"/>
        </w:rPr>
        <w:t>) cotenability semantics</w:t>
      </w:r>
      <w:r w:rsidR="001A0172" w:rsidRPr="00212750">
        <w:rPr>
          <w:rFonts w:ascii="Arial" w:hAnsi="Arial" w:cs="Arial"/>
        </w:rPr>
        <w:t xml:space="preserve">, Adams’ (1975: 61) probabilistic account, and Gärdenfors (1978, 1988) belief revision semantics, </w:t>
      </w:r>
      <w:r w:rsidR="001030F9" w:rsidRPr="00212750">
        <w:rPr>
          <w:rFonts w:ascii="Arial" w:hAnsi="Arial" w:cs="Arial"/>
        </w:rPr>
        <w:t xml:space="preserve">as well as by the Stalnaker/Lewis selection </w:t>
      </w:r>
      <w:proofErr w:type="gramStart"/>
      <w:r w:rsidR="001030F9" w:rsidRPr="00212750">
        <w:rPr>
          <w:rFonts w:ascii="Arial" w:hAnsi="Arial" w:cs="Arial"/>
        </w:rPr>
        <w:t>function</w:t>
      </w:r>
      <w:proofErr w:type="gramEnd"/>
      <w:r w:rsidR="001030F9" w:rsidRPr="00212750">
        <w:rPr>
          <w:rFonts w:ascii="Arial" w:hAnsi="Arial" w:cs="Arial"/>
        </w:rPr>
        <w:t xml:space="preserve"> semantics</w:t>
      </w:r>
      <w:r w:rsidR="001A0172" w:rsidRPr="00212750">
        <w:rPr>
          <w:rFonts w:ascii="Arial" w:hAnsi="Arial" w:cs="Arial"/>
        </w:rPr>
        <w:t>.</w:t>
      </w:r>
      <w:r w:rsidR="00D20565" w:rsidRPr="00212750">
        <w:rPr>
          <w:rFonts w:ascii="Arial" w:hAnsi="Arial" w:cs="Arial"/>
        </w:rPr>
        <w:t xml:space="preserve"> </w:t>
      </w:r>
      <w:r w:rsidR="002518A3" w:rsidRPr="00212750">
        <w:rPr>
          <w:rFonts w:ascii="Arial" w:hAnsi="Arial" w:cs="Arial"/>
        </w:rPr>
        <w:t xml:space="preserve"> And any semantics on which these principles are invalid will have to reject constraints akin to </w:t>
      </w:r>
      <w:proofErr w:type="spellStart"/>
      <w:r w:rsidR="00C20819" w:rsidRPr="00212750">
        <w:rPr>
          <w:rFonts w:ascii="Arial" w:hAnsi="Arial" w:cs="Arial"/>
        </w:rPr>
        <w:t>Stalnaker’s</w:t>
      </w:r>
      <w:proofErr w:type="spellEnd"/>
      <w:r w:rsidR="00C20819" w:rsidRPr="00212750">
        <w:rPr>
          <w:rFonts w:ascii="Arial" w:hAnsi="Arial" w:cs="Arial"/>
        </w:rPr>
        <w:t xml:space="preserve"> and Lewis’s Constraints</w:t>
      </w:r>
      <w:r w:rsidR="002518A3" w:rsidRPr="00212750">
        <w:rPr>
          <w:rFonts w:ascii="Arial" w:hAnsi="Arial" w:cs="Arial"/>
        </w:rPr>
        <w:t>.</w:t>
      </w:r>
    </w:p>
    <w:p w:rsidR="00185506" w:rsidRPr="00212750" w:rsidRDefault="00185506" w:rsidP="00212750">
      <w:pPr>
        <w:pStyle w:val="NoSpacing"/>
        <w:spacing w:line="480" w:lineRule="auto"/>
        <w:jc w:val="both"/>
        <w:rPr>
          <w:rFonts w:ascii="Arial" w:hAnsi="Arial" w:cs="Arial"/>
        </w:rPr>
      </w:pPr>
    </w:p>
    <w:p w:rsidR="00D20565" w:rsidRPr="00212750" w:rsidRDefault="00C94D2C" w:rsidP="00212750">
      <w:pPr>
        <w:spacing w:line="480" w:lineRule="auto"/>
        <w:jc w:val="both"/>
        <w:rPr>
          <w:rFonts w:ascii="Arial" w:hAnsi="Arial" w:cs="Arial"/>
          <w:sz w:val="22"/>
          <w:szCs w:val="22"/>
        </w:rPr>
      </w:pPr>
      <w:r w:rsidRPr="00212750">
        <w:rPr>
          <w:rFonts w:ascii="Arial" w:hAnsi="Arial" w:cs="Arial"/>
          <w:sz w:val="22"/>
          <w:szCs w:val="22"/>
        </w:rPr>
        <w:t xml:space="preserve">One could, of course, reject </w:t>
      </w:r>
      <w:r w:rsidR="00D20565" w:rsidRPr="00212750">
        <w:rPr>
          <w:rFonts w:ascii="Arial" w:hAnsi="Arial" w:cs="Arial"/>
          <w:sz w:val="22"/>
          <w:szCs w:val="22"/>
        </w:rPr>
        <w:t>antecedent</w:t>
      </w:r>
      <w:r w:rsidR="00F114D8" w:rsidRPr="00212750">
        <w:rPr>
          <w:rFonts w:ascii="Arial" w:hAnsi="Arial" w:cs="Arial"/>
          <w:sz w:val="22"/>
          <w:szCs w:val="22"/>
        </w:rPr>
        <w:t>-</w:t>
      </w:r>
      <w:r w:rsidR="00D20565" w:rsidRPr="00212750">
        <w:rPr>
          <w:rFonts w:ascii="Arial" w:hAnsi="Arial" w:cs="Arial"/>
          <w:sz w:val="22"/>
          <w:szCs w:val="22"/>
        </w:rPr>
        <w:t xml:space="preserve">independence and the constraints that </w:t>
      </w:r>
      <w:r w:rsidR="00414135" w:rsidRPr="00212750">
        <w:rPr>
          <w:rFonts w:ascii="Arial" w:hAnsi="Arial" w:cs="Arial"/>
          <w:sz w:val="22"/>
          <w:szCs w:val="22"/>
        </w:rPr>
        <w:t>validate Substitution, VLAS and Disjunction. The problem with this</w:t>
      </w:r>
      <w:r w:rsidR="00D20565" w:rsidRPr="00212750">
        <w:rPr>
          <w:rFonts w:ascii="Arial" w:hAnsi="Arial" w:cs="Arial"/>
          <w:sz w:val="22"/>
          <w:szCs w:val="22"/>
        </w:rPr>
        <w:t xml:space="preserve"> </w:t>
      </w:r>
      <w:r w:rsidR="00414135" w:rsidRPr="00212750">
        <w:rPr>
          <w:rFonts w:ascii="Arial" w:hAnsi="Arial" w:cs="Arial"/>
          <w:sz w:val="22"/>
          <w:szCs w:val="22"/>
        </w:rPr>
        <w:t xml:space="preserve">is that, if we reject </w:t>
      </w:r>
      <w:r w:rsidR="00185823" w:rsidRPr="00212750">
        <w:rPr>
          <w:rFonts w:ascii="Arial" w:hAnsi="Arial" w:cs="Arial"/>
          <w:sz w:val="22"/>
          <w:szCs w:val="22"/>
        </w:rPr>
        <w:t>Stalnaker’s Constraint</w:t>
      </w:r>
      <w:r w:rsidR="00414135" w:rsidRPr="00212750">
        <w:rPr>
          <w:rFonts w:ascii="Arial" w:hAnsi="Arial" w:cs="Arial"/>
          <w:sz w:val="22"/>
          <w:szCs w:val="22"/>
        </w:rPr>
        <w:t xml:space="preserve">, we also </w:t>
      </w:r>
      <w:r w:rsidR="00D20565" w:rsidRPr="00212750">
        <w:rPr>
          <w:rFonts w:ascii="Arial" w:hAnsi="Arial" w:cs="Arial"/>
          <w:sz w:val="22"/>
          <w:szCs w:val="22"/>
        </w:rPr>
        <w:t>invalidate</w:t>
      </w:r>
    </w:p>
    <w:p w:rsidR="00D20565" w:rsidRPr="00212750" w:rsidRDefault="00D20565" w:rsidP="00212750">
      <w:pPr>
        <w:spacing w:line="480" w:lineRule="auto"/>
        <w:jc w:val="both"/>
        <w:rPr>
          <w:rFonts w:ascii="Arial" w:hAnsi="Arial" w:cs="Arial"/>
          <w:sz w:val="22"/>
          <w:szCs w:val="22"/>
        </w:rPr>
      </w:pPr>
    </w:p>
    <w:p w:rsidR="002C05FC" w:rsidRPr="00212750" w:rsidRDefault="00D20565" w:rsidP="00212750">
      <w:pPr>
        <w:spacing w:line="480" w:lineRule="auto"/>
        <w:jc w:val="both"/>
        <w:rPr>
          <w:rFonts w:ascii="Arial" w:hAnsi="Arial" w:cs="Arial"/>
          <w:sz w:val="22"/>
          <w:szCs w:val="22"/>
        </w:rPr>
      </w:pPr>
      <w:r w:rsidRPr="00212750">
        <w:rPr>
          <w:rFonts w:ascii="Arial" w:hAnsi="Arial" w:cs="Arial"/>
          <w:sz w:val="22"/>
          <w:szCs w:val="22"/>
        </w:rPr>
        <w:tab/>
        <w:t xml:space="preserve">Limited Transitivity: </w:t>
      </w:r>
      <w:r w:rsidR="00414135" w:rsidRPr="00212750">
        <w:rPr>
          <w:rFonts w:ascii="Arial" w:hAnsi="Arial" w:cs="Arial"/>
          <w:sz w:val="22"/>
          <w:szCs w:val="22"/>
        </w:rPr>
        <w:t>(</w:t>
      </w:r>
      <w:r w:rsidRPr="00212750">
        <w:rPr>
          <w:rFonts w:ascii="Arial" w:hAnsi="Arial" w:cs="Arial"/>
          <w:sz w:val="22"/>
          <w:szCs w:val="22"/>
        </w:rPr>
        <w:t xml:space="preserve">(X &gt; Y) </w:t>
      </w:r>
      <w:r w:rsidRPr="00212750">
        <w:rPr>
          <w:rFonts w:ascii="Arial" w:hAnsi="Arial" w:cs="Arial"/>
          <w:sz w:val="22"/>
          <w:szCs w:val="22"/>
        </w:rPr>
        <w:sym w:font="Symbol" w:char="F0D9"/>
      </w:r>
      <w:r w:rsidRPr="00212750">
        <w:rPr>
          <w:rFonts w:ascii="Arial" w:hAnsi="Arial" w:cs="Arial"/>
          <w:sz w:val="22"/>
          <w:szCs w:val="22"/>
        </w:rPr>
        <w:t xml:space="preserve"> </w:t>
      </w:r>
      <w:r w:rsidR="00414135" w:rsidRPr="00212750">
        <w:rPr>
          <w:rFonts w:ascii="Arial" w:hAnsi="Arial" w:cs="Arial"/>
          <w:sz w:val="22"/>
          <w:szCs w:val="22"/>
        </w:rPr>
        <w:t>((</w:t>
      </w:r>
      <w:r w:rsidRPr="00212750">
        <w:rPr>
          <w:rFonts w:ascii="Arial" w:hAnsi="Arial" w:cs="Arial"/>
          <w:sz w:val="22"/>
          <w:szCs w:val="22"/>
        </w:rPr>
        <w:t>X</w:t>
      </w:r>
      <w:r w:rsidR="00414135" w:rsidRPr="00212750">
        <w:rPr>
          <w:rFonts w:ascii="Arial" w:hAnsi="Arial" w:cs="Arial"/>
          <w:sz w:val="22"/>
          <w:szCs w:val="22"/>
        </w:rPr>
        <w:t xml:space="preserve"> </w:t>
      </w:r>
      <w:r w:rsidRPr="00212750">
        <w:rPr>
          <w:rFonts w:ascii="Arial" w:hAnsi="Arial" w:cs="Arial"/>
          <w:sz w:val="22"/>
          <w:szCs w:val="22"/>
        </w:rPr>
        <w:sym w:font="Symbol" w:char="F0D9"/>
      </w:r>
      <w:r w:rsidR="00414135" w:rsidRPr="00212750">
        <w:rPr>
          <w:rFonts w:ascii="Arial" w:hAnsi="Arial" w:cs="Arial"/>
          <w:sz w:val="22"/>
          <w:szCs w:val="22"/>
        </w:rPr>
        <w:t xml:space="preserve"> </w:t>
      </w:r>
      <w:r w:rsidRPr="00212750">
        <w:rPr>
          <w:rFonts w:ascii="Arial" w:hAnsi="Arial" w:cs="Arial"/>
          <w:sz w:val="22"/>
          <w:szCs w:val="22"/>
        </w:rPr>
        <w:t>Y) &gt; Z</w:t>
      </w:r>
      <w:r w:rsidR="00414135" w:rsidRPr="00212750">
        <w:rPr>
          <w:rFonts w:ascii="Arial" w:hAnsi="Arial" w:cs="Arial"/>
          <w:sz w:val="22"/>
          <w:szCs w:val="22"/>
        </w:rPr>
        <w:t>))</w:t>
      </w:r>
      <w:r w:rsidRPr="00212750">
        <w:rPr>
          <w:rFonts w:ascii="Arial" w:hAnsi="Arial" w:cs="Arial"/>
          <w:sz w:val="22"/>
          <w:szCs w:val="22"/>
        </w:rPr>
        <w:t xml:space="preserve"> </w:t>
      </w:r>
      <w:r w:rsidRPr="00212750">
        <w:rPr>
          <w:rFonts w:ascii="Arial" w:hAnsi="Arial" w:cs="Arial"/>
          <w:sz w:val="22"/>
          <w:szCs w:val="22"/>
        </w:rPr>
        <w:sym w:font="Symbol" w:char="F0C9"/>
      </w:r>
      <w:r w:rsidRPr="00212750">
        <w:rPr>
          <w:rFonts w:ascii="Arial" w:hAnsi="Arial" w:cs="Arial"/>
          <w:sz w:val="22"/>
          <w:szCs w:val="22"/>
        </w:rPr>
        <w:t xml:space="preserve"> </w:t>
      </w:r>
      <w:r w:rsidR="00414135" w:rsidRPr="00212750">
        <w:rPr>
          <w:rFonts w:ascii="Arial" w:hAnsi="Arial" w:cs="Arial"/>
          <w:sz w:val="22"/>
          <w:szCs w:val="22"/>
        </w:rPr>
        <w:t>(</w:t>
      </w:r>
      <w:r w:rsidRPr="00212750">
        <w:rPr>
          <w:rFonts w:ascii="Arial" w:hAnsi="Arial" w:cs="Arial"/>
          <w:sz w:val="22"/>
          <w:szCs w:val="22"/>
        </w:rPr>
        <w:t>X &gt; Z</w:t>
      </w:r>
      <w:r w:rsidR="00414135" w:rsidRPr="00212750">
        <w:rPr>
          <w:rFonts w:ascii="Arial" w:hAnsi="Arial" w:cs="Arial"/>
          <w:sz w:val="22"/>
          <w:szCs w:val="22"/>
        </w:rPr>
        <w:t>)</w:t>
      </w:r>
    </w:p>
    <w:p w:rsidR="002C05FC" w:rsidRPr="00212750" w:rsidRDefault="002C05FC" w:rsidP="00212750">
      <w:pPr>
        <w:spacing w:line="480" w:lineRule="auto"/>
        <w:jc w:val="both"/>
        <w:rPr>
          <w:rFonts w:ascii="Arial" w:hAnsi="Arial" w:cs="Arial"/>
          <w:sz w:val="22"/>
          <w:szCs w:val="22"/>
        </w:rPr>
      </w:pPr>
    </w:p>
    <w:p w:rsidR="00D20565" w:rsidRPr="00212750" w:rsidRDefault="002C05FC" w:rsidP="00212750">
      <w:pPr>
        <w:spacing w:line="480" w:lineRule="auto"/>
        <w:jc w:val="both"/>
        <w:rPr>
          <w:rFonts w:ascii="Arial" w:hAnsi="Arial" w:cs="Arial"/>
          <w:sz w:val="22"/>
          <w:szCs w:val="22"/>
        </w:rPr>
      </w:pPr>
      <w:proofErr w:type="gramStart"/>
      <w:r w:rsidRPr="00212750">
        <w:rPr>
          <w:rFonts w:ascii="Arial" w:hAnsi="Arial" w:cs="Arial"/>
          <w:sz w:val="22"/>
          <w:szCs w:val="22"/>
        </w:rPr>
        <w:t>since</w:t>
      </w:r>
      <w:proofErr w:type="gramEnd"/>
      <w:r w:rsidRPr="00212750">
        <w:rPr>
          <w:rFonts w:ascii="Arial" w:hAnsi="Arial" w:cs="Arial"/>
          <w:sz w:val="22"/>
          <w:szCs w:val="22"/>
        </w:rPr>
        <w:t xml:space="preserve"> without it, we cannot move from f(X) </w:t>
      </w:r>
      <w:r w:rsidRPr="00212750">
        <w:rPr>
          <w:rFonts w:ascii="Arial" w:hAnsi="Arial" w:cs="Arial"/>
          <w:sz w:val="22"/>
          <w:szCs w:val="22"/>
        </w:rPr>
        <w:sym w:font="Symbol" w:char="F0CD"/>
      </w:r>
      <w:r w:rsidRPr="00212750">
        <w:rPr>
          <w:rFonts w:ascii="Arial" w:hAnsi="Arial" w:cs="Arial"/>
          <w:sz w:val="22"/>
          <w:szCs w:val="22"/>
        </w:rPr>
        <w:t xml:space="preserve"> (X </w:t>
      </w:r>
      <w:r w:rsidRPr="00212750">
        <w:rPr>
          <w:rFonts w:ascii="Arial" w:hAnsi="Arial" w:cs="Arial"/>
          <w:sz w:val="22"/>
          <w:szCs w:val="22"/>
        </w:rPr>
        <w:sym w:font="Symbol" w:char="F0D9"/>
      </w:r>
      <w:r w:rsidRPr="00212750">
        <w:rPr>
          <w:rFonts w:ascii="Arial" w:hAnsi="Arial" w:cs="Arial"/>
          <w:sz w:val="22"/>
          <w:szCs w:val="22"/>
        </w:rPr>
        <w:t xml:space="preserve"> Y), f(X </w:t>
      </w:r>
      <w:r w:rsidRPr="00212750">
        <w:rPr>
          <w:rFonts w:ascii="Arial" w:hAnsi="Arial" w:cs="Arial"/>
          <w:sz w:val="22"/>
          <w:szCs w:val="22"/>
        </w:rPr>
        <w:sym w:font="Symbol" w:char="F0D9"/>
      </w:r>
      <w:r w:rsidRPr="00212750">
        <w:rPr>
          <w:rFonts w:ascii="Arial" w:hAnsi="Arial" w:cs="Arial"/>
          <w:sz w:val="22"/>
          <w:szCs w:val="22"/>
        </w:rPr>
        <w:t xml:space="preserve"> Y) </w:t>
      </w:r>
      <w:r w:rsidRPr="00212750">
        <w:rPr>
          <w:rFonts w:ascii="Arial" w:hAnsi="Arial" w:cs="Arial"/>
          <w:sz w:val="22"/>
          <w:szCs w:val="22"/>
        </w:rPr>
        <w:sym w:font="Symbol" w:char="F0CD"/>
      </w:r>
      <w:r w:rsidRPr="00212750">
        <w:rPr>
          <w:rFonts w:ascii="Arial" w:hAnsi="Arial" w:cs="Arial"/>
          <w:sz w:val="22"/>
          <w:szCs w:val="22"/>
        </w:rPr>
        <w:t xml:space="preserve"> X, and f(X </w:t>
      </w:r>
      <w:r w:rsidRPr="00212750">
        <w:rPr>
          <w:rFonts w:ascii="Arial" w:hAnsi="Arial" w:cs="Arial"/>
          <w:sz w:val="22"/>
          <w:szCs w:val="22"/>
        </w:rPr>
        <w:sym w:font="Symbol" w:char="F0D9"/>
      </w:r>
      <w:r w:rsidRPr="00212750">
        <w:rPr>
          <w:rFonts w:ascii="Arial" w:hAnsi="Arial" w:cs="Arial"/>
          <w:sz w:val="22"/>
          <w:szCs w:val="22"/>
        </w:rPr>
        <w:t xml:space="preserve"> Y) </w:t>
      </w:r>
      <w:r w:rsidRPr="00212750">
        <w:rPr>
          <w:rFonts w:ascii="Arial" w:hAnsi="Arial" w:cs="Arial"/>
          <w:sz w:val="22"/>
          <w:szCs w:val="22"/>
        </w:rPr>
        <w:sym w:font="Symbol" w:char="F0CD"/>
      </w:r>
      <w:r w:rsidRPr="00212750">
        <w:rPr>
          <w:rFonts w:ascii="Arial" w:hAnsi="Arial" w:cs="Arial"/>
          <w:sz w:val="22"/>
          <w:szCs w:val="22"/>
        </w:rPr>
        <w:t xml:space="preserve"> Z to f(X) </w:t>
      </w:r>
      <w:r w:rsidRPr="00212750">
        <w:rPr>
          <w:rFonts w:ascii="Arial" w:hAnsi="Arial" w:cs="Arial"/>
          <w:sz w:val="22"/>
          <w:szCs w:val="22"/>
        </w:rPr>
        <w:sym w:font="Symbol" w:char="F0CD"/>
      </w:r>
      <w:r w:rsidRPr="00212750">
        <w:rPr>
          <w:rFonts w:ascii="Arial" w:hAnsi="Arial" w:cs="Arial"/>
          <w:sz w:val="22"/>
          <w:szCs w:val="22"/>
        </w:rPr>
        <w:t xml:space="preserve"> Z.</w:t>
      </w:r>
      <w:r w:rsidR="00D20565" w:rsidRPr="00212750">
        <w:rPr>
          <w:rStyle w:val="FootnoteReference"/>
          <w:rFonts w:ascii="Arial" w:hAnsi="Arial" w:cs="Arial"/>
          <w:sz w:val="22"/>
          <w:szCs w:val="22"/>
        </w:rPr>
        <w:footnoteReference w:id="16"/>
      </w:r>
    </w:p>
    <w:p w:rsidR="002C05FC" w:rsidRPr="00212750" w:rsidRDefault="002C05FC" w:rsidP="00212750">
      <w:pPr>
        <w:spacing w:line="480" w:lineRule="auto"/>
        <w:jc w:val="both"/>
        <w:rPr>
          <w:rFonts w:ascii="Arial" w:hAnsi="Arial" w:cs="Arial"/>
          <w:sz w:val="22"/>
          <w:szCs w:val="22"/>
        </w:rPr>
      </w:pPr>
    </w:p>
    <w:p w:rsidR="00D20565" w:rsidRPr="00212750" w:rsidRDefault="00D20565" w:rsidP="00212750">
      <w:pPr>
        <w:spacing w:line="480" w:lineRule="auto"/>
        <w:jc w:val="both"/>
        <w:rPr>
          <w:rFonts w:ascii="Arial" w:hAnsi="Arial" w:cs="Arial"/>
          <w:sz w:val="22"/>
          <w:szCs w:val="22"/>
        </w:rPr>
      </w:pPr>
      <w:r w:rsidRPr="00212750">
        <w:rPr>
          <w:rFonts w:ascii="Arial" w:hAnsi="Arial" w:cs="Arial"/>
          <w:sz w:val="22"/>
          <w:szCs w:val="22"/>
        </w:rPr>
        <w:lastRenderedPageBreak/>
        <w:t>But Limited Transitivity, as well as being an intuitive a</w:t>
      </w:r>
      <w:r w:rsidR="001273AA" w:rsidRPr="00212750">
        <w:rPr>
          <w:rFonts w:ascii="Arial" w:hAnsi="Arial" w:cs="Arial"/>
          <w:sz w:val="22"/>
          <w:szCs w:val="22"/>
        </w:rPr>
        <w:t>nd</w:t>
      </w:r>
      <w:r w:rsidRPr="00212750">
        <w:rPr>
          <w:rFonts w:ascii="Arial" w:hAnsi="Arial" w:cs="Arial"/>
          <w:sz w:val="22"/>
          <w:szCs w:val="22"/>
        </w:rPr>
        <w:t xml:space="preserve"> popular principle, also plays a role in explain</w:t>
      </w:r>
      <w:r w:rsidR="00F114D8" w:rsidRPr="00212750">
        <w:rPr>
          <w:rFonts w:ascii="Arial" w:hAnsi="Arial" w:cs="Arial"/>
          <w:sz w:val="22"/>
          <w:szCs w:val="22"/>
        </w:rPr>
        <w:t>ing</w:t>
      </w:r>
      <w:r w:rsidRPr="00212750">
        <w:rPr>
          <w:rFonts w:ascii="Arial" w:hAnsi="Arial" w:cs="Arial"/>
          <w:sz w:val="22"/>
          <w:szCs w:val="22"/>
        </w:rPr>
        <w:t xml:space="preserve"> why instances of the stronger principle</w:t>
      </w:r>
    </w:p>
    <w:p w:rsidR="00D20565" w:rsidRPr="00212750" w:rsidRDefault="00D20565" w:rsidP="00212750">
      <w:pPr>
        <w:spacing w:line="480" w:lineRule="auto"/>
        <w:jc w:val="both"/>
        <w:rPr>
          <w:rFonts w:ascii="Arial" w:hAnsi="Arial" w:cs="Arial"/>
          <w:sz w:val="22"/>
          <w:szCs w:val="22"/>
        </w:rPr>
      </w:pPr>
    </w:p>
    <w:p w:rsidR="00D20565" w:rsidRPr="00212750" w:rsidRDefault="00D20565" w:rsidP="00212750">
      <w:pPr>
        <w:spacing w:line="480" w:lineRule="auto"/>
        <w:jc w:val="both"/>
        <w:rPr>
          <w:rFonts w:ascii="Arial" w:hAnsi="Arial" w:cs="Arial"/>
          <w:sz w:val="22"/>
          <w:szCs w:val="22"/>
        </w:rPr>
      </w:pPr>
      <w:r w:rsidRPr="00212750">
        <w:rPr>
          <w:rFonts w:ascii="Arial" w:hAnsi="Arial" w:cs="Arial"/>
          <w:sz w:val="22"/>
          <w:szCs w:val="22"/>
        </w:rPr>
        <w:tab/>
        <w:t xml:space="preserve">Transitivity: (X &gt; Y) </w:t>
      </w:r>
      <w:r w:rsidRPr="00212750">
        <w:rPr>
          <w:rFonts w:ascii="Arial" w:hAnsi="Arial" w:cs="Arial"/>
          <w:sz w:val="22"/>
          <w:szCs w:val="22"/>
        </w:rPr>
        <w:sym w:font="Symbol" w:char="F0D9"/>
      </w:r>
      <w:r w:rsidRPr="00212750">
        <w:rPr>
          <w:rFonts w:ascii="Arial" w:hAnsi="Arial" w:cs="Arial"/>
          <w:sz w:val="22"/>
          <w:szCs w:val="22"/>
        </w:rPr>
        <w:t xml:space="preserve"> (Y &gt; Z) </w:t>
      </w:r>
      <w:r w:rsidRPr="00212750">
        <w:rPr>
          <w:rFonts w:ascii="Arial" w:hAnsi="Arial" w:cs="Arial"/>
          <w:sz w:val="22"/>
          <w:szCs w:val="22"/>
        </w:rPr>
        <w:sym w:font="Symbol" w:char="F0C9"/>
      </w:r>
      <w:r w:rsidRPr="00212750">
        <w:rPr>
          <w:rFonts w:ascii="Arial" w:hAnsi="Arial" w:cs="Arial"/>
          <w:sz w:val="22"/>
          <w:szCs w:val="22"/>
        </w:rPr>
        <w:t xml:space="preserve"> (X &gt; Z)</w:t>
      </w:r>
    </w:p>
    <w:p w:rsidR="00D20565" w:rsidRPr="00212750" w:rsidRDefault="00D20565" w:rsidP="00212750">
      <w:pPr>
        <w:spacing w:line="480" w:lineRule="auto"/>
        <w:jc w:val="both"/>
        <w:rPr>
          <w:rFonts w:ascii="Arial" w:hAnsi="Arial" w:cs="Arial"/>
          <w:sz w:val="22"/>
          <w:szCs w:val="22"/>
        </w:rPr>
      </w:pPr>
    </w:p>
    <w:p w:rsidR="00D20565" w:rsidRPr="00212750" w:rsidRDefault="00D20565" w:rsidP="00212750">
      <w:pPr>
        <w:spacing w:line="480" w:lineRule="auto"/>
        <w:jc w:val="both"/>
        <w:rPr>
          <w:rFonts w:ascii="Arial" w:eastAsia="Calibri" w:hAnsi="Arial" w:cs="Arial"/>
          <w:sz w:val="22"/>
          <w:szCs w:val="22"/>
        </w:rPr>
      </w:pPr>
      <w:proofErr w:type="gramStart"/>
      <w:r w:rsidRPr="00212750">
        <w:rPr>
          <w:rFonts w:ascii="Arial" w:hAnsi="Arial" w:cs="Arial"/>
          <w:sz w:val="22"/>
          <w:szCs w:val="22"/>
        </w:rPr>
        <w:t>often</w:t>
      </w:r>
      <w:proofErr w:type="gramEnd"/>
      <w:r w:rsidRPr="00212750">
        <w:rPr>
          <w:rFonts w:ascii="Arial" w:hAnsi="Arial" w:cs="Arial"/>
          <w:sz w:val="22"/>
          <w:szCs w:val="22"/>
        </w:rPr>
        <w:t xml:space="preserve"> seem good, when in fact the principle is invalid</w:t>
      </w:r>
      <w:r w:rsidR="001273AA" w:rsidRPr="00212750">
        <w:rPr>
          <w:rFonts w:ascii="Arial" w:hAnsi="Arial" w:cs="Arial"/>
          <w:sz w:val="22"/>
          <w:szCs w:val="22"/>
        </w:rPr>
        <w:t xml:space="preserve"> (</w:t>
      </w:r>
      <w:r w:rsidR="00CF7F28">
        <w:rPr>
          <w:rFonts w:ascii="Arial" w:hAnsi="Arial" w:cs="Arial"/>
          <w:sz w:val="22"/>
          <w:szCs w:val="22"/>
        </w:rPr>
        <w:t xml:space="preserve">cf. </w:t>
      </w:r>
      <w:proofErr w:type="spellStart"/>
      <w:r w:rsidR="001273AA" w:rsidRPr="00212750">
        <w:rPr>
          <w:rFonts w:ascii="Arial" w:hAnsi="Arial" w:cs="Arial"/>
          <w:sz w:val="22"/>
          <w:szCs w:val="22"/>
        </w:rPr>
        <w:t>Morreau</w:t>
      </w:r>
      <w:proofErr w:type="spellEnd"/>
      <w:r w:rsidR="001273AA" w:rsidRPr="00212750">
        <w:rPr>
          <w:rFonts w:ascii="Arial" w:hAnsi="Arial" w:cs="Arial"/>
          <w:sz w:val="22"/>
          <w:szCs w:val="22"/>
        </w:rPr>
        <w:t xml:space="preserve"> 2009).</w:t>
      </w:r>
      <w:r w:rsidR="008B52A0" w:rsidRPr="00212750">
        <w:rPr>
          <w:rFonts w:ascii="Arial" w:hAnsi="Arial" w:cs="Arial"/>
          <w:sz w:val="22"/>
          <w:szCs w:val="22"/>
        </w:rPr>
        <w:t xml:space="preserve"> Moreover, if we reject VLAS, then we have to give up </w:t>
      </w:r>
      <w:r w:rsidRPr="00212750">
        <w:rPr>
          <w:rFonts w:ascii="Arial" w:hAnsi="Arial" w:cs="Arial"/>
          <w:sz w:val="22"/>
          <w:szCs w:val="22"/>
        </w:rPr>
        <w:t>the following plausible principle</w:t>
      </w:r>
      <w:r w:rsidR="008B52A0" w:rsidRPr="00212750">
        <w:rPr>
          <w:rFonts w:ascii="Arial" w:hAnsi="Arial" w:cs="Arial"/>
          <w:sz w:val="22"/>
          <w:szCs w:val="22"/>
        </w:rPr>
        <w:t xml:space="preserve"> </w:t>
      </w:r>
      <w:r w:rsidR="00CF7F28">
        <w:rPr>
          <w:rFonts w:ascii="Arial" w:hAnsi="Arial" w:cs="Arial"/>
          <w:sz w:val="22"/>
          <w:szCs w:val="22"/>
        </w:rPr>
        <w:t>which entails it</w:t>
      </w:r>
      <w:r w:rsidR="008B52A0" w:rsidRPr="00212750">
        <w:rPr>
          <w:rFonts w:ascii="Arial" w:hAnsi="Arial" w:cs="Arial"/>
          <w:sz w:val="22"/>
          <w:szCs w:val="22"/>
        </w:rPr>
        <w:t xml:space="preserve"> (see appendix)</w:t>
      </w:r>
      <w:r w:rsidRPr="00212750">
        <w:rPr>
          <w:rFonts w:ascii="Arial" w:hAnsi="Arial" w:cs="Arial"/>
          <w:sz w:val="22"/>
          <w:szCs w:val="22"/>
        </w:rPr>
        <w:t>:</w:t>
      </w:r>
    </w:p>
    <w:p w:rsidR="00D20565" w:rsidRPr="00212750" w:rsidRDefault="00D20565" w:rsidP="00212750">
      <w:pPr>
        <w:pStyle w:val="NoSpacing"/>
        <w:spacing w:line="480" w:lineRule="auto"/>
        <w:jc w:val="both"/>
        <w:rPr>
          <w:rFonts w:ascii="Arial" w:eastAsia="Calibri" w:hAnsi="Arial" w:cs="Arial"/>
        </w:rPr>
      </w:pPr>
    </w:p>
    <w:p w:rsidR="00D20565" w:rsidRPr="00212750" w:rsidRDefault="00D20565" w:rsidP="00212750">
      <w:pPr>
        <w:pStyle w:val="NoSpacing"/>
        <w:spacing w:line="480" w:lineRule="auto"/>
        <w:ind w:firstLine="720"/>
        <w:jc w:val="both"/>
        <w:rPr>
          <w:rFonts w:ascii="Arial" w:eastAsia="Calibri" w:hAnsi="Arial" w:cs="Arial"/>
        </w:rPr>
      </w:pPr>
      <w:r w:rsidRPr="00212750">
        <w:rPr>
          <w:rFonts w:ascii="Arial" w:eastAsia="Calibri" w:hAnsi="Arial" w:cs="Arial"/>
        </w:rPr>
        <w:t xml:space="preserve">SDA*: ((X v Y) &gt; Z) </w:t>
      </w:r>
      <w:r w:rsidRPr="00212750">
        <w:rPr>
          <w:rFonts w:ascii="Arial" w:eastAsia="Calibri" w:hAnsi="Arial" w:cs="Arial"/>
        </w:rPr>
        <w:sym w:font="Symbol" w:char="F0C9"/>
      </w:r>
      <w:r w:rsidRPr="00212750">
        <w:rPr>
          <w:rFonts w:ascii="Arial" w:eastAsia="Calibri" w:hAnsi="Arial" w:cs="Arial"/>
        </w:rPr>
        <w:t xml:space="preserve"> ((X &gt; Z) v </w:t>
      </w:r>
      <w:r w:rsidR="00F90FD0">
        <w:rPr>
          <w:rFonts w:ascii="Arial" w:eastAsia="Calibri" w:hAnsi="Arial" w:cs="Arial"/>
        </w:rPr>
        <w:t>(</w:t>
      </w:r>
      <w:r w:rsidRPr="00212750">
        <w:rPr>
          <w:rFonts w:ascii="Arial" w:eastAsia="Calibri" w:hAnsi="Arial" w:cs="Arial"/>
        </w:rPr>
        <w:t>Y &gt; Z)).</w:t>
      </w:r>
    </w:p>
    <w:p w:rsidR="00D20565" w:rsidRPr="00212750" w:rsidRDefault="00D20565" w:rsidP="00212750">
      <w:pPr>
        <w:pStyle w:val="NoSpacing"/>
        <w:spacing w:line="480" w:lineRule="auto"/>
        <w:jc w:val="both"/>
        <w:rPr>
          <w:rFonts w:ascii="Arial" w:eastAsia="Calibri" w:hAnsi="Arial" w:cs="Arial"/>
        </w:rPr>
      </w:pPr>
    </w:p>
    <w:p w:rsidR="00D20565" w:rsidRPr="00212750" w:rsidRDefault="00F114D8" w:rsidP="00212750">
      <w:pPr>
        <w:pStyle w:val="NoSpacing"/>
        <w:spacing w:line="480" w:lineRule="auto"/>
        <w:jc w:val="both"/>
        <w:rPr>
          <w:rFonts w:ascii="Arial" w:eastAsia="Calibri" w:hAnsi="Arial" w:cs="Arial"/>
        </w:rPr>
      </w:pPr>
      <w:r w:rsidRPr="00212750">
        <w:rPr>
          <w:rFonts w:ascii="Arial" w:eastAsia="Calibri" w:hAnsi="Arial" w:cs="Arial"/>
        </w:rPr>
        <w:t>So the costs of rejecting Substitution and VLAS are high. One might try to mitigate these costs by noting</w:t>
      </w:r>
      <w:r w:rsidR="008B52A0" w:rsidRPr="00212750">
        <w:rPr>
          <w:rFonts w:ascii="Arial" w:eastAsia="Calibri" w:hAnsi="Arial" w:cs="Arial"/>
        </w:rPr>
        <w:t xml:space="preserve"> that we </w:t>
      </w:r>
      <w:r w:rsidR="00D20565" w:rsidRPr="00212750">
        <w:rPr>
          <w:rFonts w:ascii="Arial" w:eastAsia="Calibri" w:hAnsi="Arial" w:cs="Arial"/>
        </w:rPr>
        <w:t xml:space="preserve">are often </w:t>
      </w:r>
      <w:r w:rsidR="008B52A0" w:rsidRPr="00212750">
        <w:rPr>
          <w:rFonts w:ascii="Arial" w:eastAsia="Calibri" w:hAnsi="Arial" w:cs="Arial"/>
        </w:rPr>
        <w:t>mislead</w:t>
      </w:r>
      <w:r w:rsidR="00D20565" w:rsidRPr="00212750">
        <w:rPr>
          <w:rFonts w:ascii="Arial" w:eastAsia="Calibri" w:hAnsi="Arial" w:cs="Arial"/>
        </w:rPr>
        <w:t xml:space="preserve"> by counterfactuals with disjunctive antecedents, and </w:t>
      </w:r>
      <w:r w:rsidR="008B52A0" w:rsidRPr="00212750">
        <w:rPr>
          <w:rFonts w:ascii="Arial" w:eastAsia="Calibri" w:hAnsi="Arial" w:cs="Arial"/>
        </w:rPr>
        <w:t xml:space="preserve">so </w:t>
      </w:r>
      <w:r w:rsidR="00D20565" w:rsidRPr="00212750">
        <w:rPr>
          <w:rFonts w:ascii="Arial" w:eastAsia="Calibri" w:hAnsi="Arial" w:cs="Arial"/>
        </w:rPr>
        <w:t>SDA*</w:t>
      </w:r>
      <w:r w:rsidRPr="00212750">
        <w:rPr>
          <w:rFonts w:ascii="Arial" w:eastAsia="Calibri" w:hAnsi="Arial" w:cs="Arial"/>
        </w:rPr>
        <w:t xml:space="preserve"> might not be as innocent as it seems</w:t>
      </w:r>
      <w:r w:rsidR="00D20565" w:rsidRPr="00212750">
        <w:rPr>
          <w:rFonts w:ascii="Arial" w:eastAsia="Calibri" w:hAnsi="Arial" w:cs="Arial"/>
        </w:rPr>
        <w:t>. For example, although</w:t>
      </w:r>
    </w:p>
    <w:p w:rsidR="00D20565" w:rsidRPr="00212750" w:rsidRDefault="00D20565" w:rsidP="00212750">
      <w:pPr>
        <w:pStyle w:val="NoSpacing"/>
        <w:spacing w:line="480" w:lineRule="auto"/>
        <w:jc w:val="both"/>
        <w:rPr>
          <w:rFonts w:ascii="Arial" w:eastAsia="Calibri" w:hAnsi="Arial" w:cs="Arial"/>
        </w:rPr>
      </w:pPr>
    </w:p>
    <w:p w:rsidR="00D20565" w:rsidRPr="00212750" w:rsidRDefault="00D20565" w:rsidP="00212750">
      <w:pPr>
        <w:pStyle w:val="NoSpacing"/>
        <w:spacing w:line="480" w:lineRule="auto"/>
        <w:ind w:firstLine="720"/>
        <w:jc w:val="both"/>
        <w:rPr>
          <w:rFonts w:ascii="Arial" w:eastAsia="Calibri" w:hAnsi="Arial" w:cs="Arial"/>
        </w:rPr>
      </w:pPr>
      <w:r w:rsidRPr="00212750">
        <w:rPr>
          <w:rFonts w:ascii="Arial" w:eastAsia="Calibri" w:hAnsi="Arial" w:cs="Arial"/>
        </w:rPr>
        <w:t xml:space="preserve">SDA: ((X v Y) &gt; Z) </w:t>
      </w:r>
      <w:r w:rsidRPr="00212750">
        <w:rPr>
          <w:rFonts w:ascii="Arial" w:eastAsia="Calibri" w:hAnsi="Arial" w:cs="Arial"/>
        </w:rPr>
        <w:sym w:font="Symbol" w:char="F0C9"/>
      </w:r>
      <w:r w:rsidRPr="00212750">
        <w:rPr>
          <w:rFonts w:ascii="Arial" w:eastAsia="Calibri" w:hAnsi="Arial" w:cs="Arial"/>
        </w:rPr>
        <w:t xml:space="preserve"> ((X &gt; Z) </w:t>
      </w:r>
      <w:r w:rsidR="00B51714" w:rsidRPr="00212750">
        <w:rPr>
          <w:rFonts w:ascii="Arial" w:eastAsia="Calibri" w:hAnsi="Arial" w:cs="Arial"/>
        </w:rPr>
        <w:sym w:font="Symbol" w:char="F0D9"/>
      </w:r>
      <w:r w:rsidRPr="00212750">
        <w:rPr>
          <w:rFonts w:ascii="Arial" w:eastAsia="Calibri" w:hAnsi="Arial" w:cs="Arial"/>
        </w:rPr>
        <w:t xml:space="preserve"> </w:t>
      </w:r>
      <w:r w:rsidR="00B51714" w:rsidRPr="00212750">
        <w:rPr>
          <w:rFonts w:ascii="Arial" w:eastAsia="Calibri" w:hAnsi="Arial" w:cs="Arial"/>
        </w:rPr>
        <w:t>(</w:t>
      </w:r>
      <w:r w:rsidRPr="00212750">
        <w:rPr>
          <w:rFonts w:ascii="Arial" w:eastAsia="Calibri" w:hAnsi="Arial" w:cs="Arial"/>
        </w:rPr>
        <w:t>Y &gt; Z))</w:t>
      </w:r>
    </w:p>
    <w:p w:rsidR="00D20565" w:rsidRPr="00212750" w:rsidRDefault="00D20565" w:rsidP="00212750">
      <w:pPr>
        <w:pStyle w:val="NoSpacing"/>
        <w:spacing w:line="480" w:lineRule="auto"/>
        <w:jc w:val="both"/>
        <w:rPr>
          <w:rFonts w:ascii="Arial" w:eastAsia="Calibri" w:hAnsi="Arial" w:cs="Arial"/>
        </w:rPr>
      </w:pPr>
    </w:p>
    <w:p w:rsidR="00D20565" w:rsidRPr="00212750" w:rsidRDefault="00D20565" w:rsidP="00212750">
      <w:pPr>
        <w:pStyle w:val="NoSpacing"/>
        <w:spacing w:line="480" w:lineRule="auto"/>
        <w:jc w:val="both"/>
        <w:rPr>
          <w:rFonts w:ascii="Arial" w:hAnsi="Arial" w:cs="Arial"/>
        </w:rPr>
      </w:pPr>
      <w:proofErr w:type="gramStart"/>
      <w:r w:rsidRPr="00212750">
        <w:rPr>
          <w:rFonts w:ascii="Arial" w:eastAsia="Calibri" w:hAnsi="Arial" w:cs="Arial"/>
        </w:rPr>
        <w:t>also</w:t>
      </w:r>
      <w:proofErr w:type="gramEnd"/>
      <w:r w:rsidRPr="00212750">
        <w:rPr>
          <w:rFonts w:ascii="Arial" w:eastAsia="Calibri" w:hAnsi="Arial" w:cs="Arial"/>
        </w:rPr>
        <w:t xml:space="preserve"> looks good, it is invalid on the standard account, and we do not want to endorse it. There are two reasons for this. First SDA entails that Substitution of Logical Equivalents is invalid: consider some true counterfactual, A &gt; C. By Substitution of Logical Equivalents we have ((A </w:t>
      </w:r>
      <w:r w:rsidRPr="00212750">
        <w:rPr>
          <w:rFonts w:ascii="Arial" w:eastAsia="LucidaBrightMathSymbol" w:hAnsi="Arial" w:cs="Arial"/>
        </w:rPr>
        <w:sym w:font="Symbol" w:char="F0D9"/>
      </w:r>
      <w:r w:rsidRPr="00212750">
        <w:rPr>
          <w:rFonts w:ascii="Arial" w:eastAsia="Calibri" w:hAnsi="Arial" w:cs="Arial"/>
        </w:rPr>
        <w:t xml:space="preserve"> C) v (A </w:t>
      </w:r>
      <w:r w:rsidRPr="00212750">
        <w:rPr>
          <w:rFonts w:ascii="Arial" w:eastAsia="LucidaBrightMathSymbol" w:hAnsi="Arial" w:cs="Arial"/>
        </w:rPr>
        <w:sym w:font="Symbol" w:char="F0D9"/>
      </w:r>
      <w:r w:rsidRPr="00212750">
        <w:rPr>
          <w:rFonts w:ascii="Arial" w:eastAsia="Calibri" w:hAnsi="Arial" w:cs="Arial"/>
        </w:rPr>
        <w:t xml:space="preserve"> ~C)) &gt; C. SDA then allows us to conclude, (A </w:t>
      </w:r>
      <w:r w:rsidRPr="00212750">
        <w:rPr>
          <w:rFonts w:ascii="Arial" w:eastAsia="LucidaBrightMathSymbol" w:hAnsi="Arial" w:cs="Arial"/>
        </w:rPr>
        <w:sym w:font="Symbol" w:char="F0D9"/>
      </w:r>
      <w:r w:rsidRPr="00212750">
        <w:rPr>
          <w:rFonts w:ascii="Arial" w:eastAsia="LucidaBrightMathSymbol" w:hAnsi="Arial" w:cs="Arial"/>
        </w:rPr>
        <w:t xml:space="preserve"> </w:t>
      </w:r>
      <w:r w:rsidRPr="00212750">
        <w:rPr>
          <w:rFonts w:ascii="Arial" w:eastAsia="Calibri" w:hAnsi="Arial" w:cs="Arial"/>
        </w:rPr>
        <w:t>~C) &gt; C. But this is necessarily false</w:t>
      </w:r>
      <w:r w:rsidR="00B51714" w:rsidRPr="00212750">
        <w:rPr>
          <w:rFonts w:ascii="Arial" w:eastAsia="Calibri" w:hAnsi="Arial" w:cs="Arial"/>
        </w:rPr>
        <w:t xml:space="preserve"> when </w:t>
      </w:r>
      <w:proofErr w:type="gramStart"/>
      <w:r w:rsidR="00B51714" w:rsidRPr="00212750">
        <w:rPr>
          <w:rFonts w:ascii="Arial" w:eastAsia="Calibri" w:hAnsi="Arial" w:cs="Arial"/>
        </w:rPr>
        <w:t>A and</w:t>
      </w:r>
      <w:proofErr w:type="gramEnd"/>
      <w:r w:rsidR="00B51714" w:rsidRPr="00212750">
        <w:rPr>
          <w:rFonts w:ascii="Arial" w:eastAsia="Calibri" w:hAnsi="Arial" w:cs="Arial"/>
        </w:rPr>
        <w:t xml:space="preserve"> ~C are compossible</w:t>
      </w:r>
      <w:r w:rsidRPr="00212750">
        <w:rPr>
          <w:rFonts w:ascii="Arial" w:eastAsia="Calibri" w:hAnsi="Arial" w:cs="Arial"/>
        </w:rPr>
        <w:t>.</w:t>
      </w:r>
      <w:r w:rsidR="00B51714" w:rsidRPr="00212750">
        <w:rPr>
          <w:rFonts w:ascii="Arial" w:eastAsia="Calibri" w:hAnsi="Arial" w:cs="Arial"/>
        </w:rPr>
        <w:t xml:space="preserve"> </w:t>
      </w:r>
      <w:r w:rsidRPr="00212750">
        <w:rPr>
          <w:rFonts w:ascii="Arial" w:eastAsia="Calibri" w:hAnsi="Arial" w:cs="Arial"/>
        </w:rPr>
        <w:t>Second, there are</w:t>
      </w:r>
      <w:r w:rsidR="00B51714" w:rsidRPr="00212750">
        <w:rPr>
          <w:rFonts w:ascii="Arial" w:eastAsia="Calibri" w:hAnsi="Arial" w:cs="Arial"/>
        </w:rPr>
        <w:t xml:space="preserve"> good</w:t>
      </w:r>
      <w:r w:rsidRPr="00212750">
        <w:rPr>
          <w:rFonts w:ascii="Arial" w:eastAsia="Calibri" w:hAnsi="Arial" w:cs="Arial"/>
        </w:rPr>
        <w:t xml:space="preserve"> counterexamples to SDA. </w:t>
      </w:r>
      <w:r w:rsidRPr="00212750">
        <w:rPr>
          <w:rFonts w:ascii="Arial" w:hAnsi="Arial" w:cs="Arial"/>
        </w:rPr>
        <w:t>To take McKay and van Inwagen’s (1977: 355) example, from</w:t>
      </w:r>
    </w:p>
    <w:p w:rsidR="00D20565" w:rsidRPr="00212750" w:rsidRDefault="00D20565" w:rsidP="00212750">
      <w:pPr>
        <w:tabs>
          <w:tab w:val="num" w:pos="900"/>
        </w:tabs>
        <w:autoSpaceDE w:val="0"/>
        <w:autoSpaceDN w:val="0"/>
        <w:adjustRightInd w:val="0"/>
        <w:spacing w:line="480" w:lineRule="auto"/>
        <w:jc w:val="both"/>
        <w:rPr>
          <w:rFonts w:ascii="Arial" w:eastAsia="Calibri" w:hAnsi="Arial" w:cs="Arial"/>
          <w:sz w:val="22"/>
          <w:szCs w:val="22"/>
        </w:rPr>
      </w:pPr>
    </w:p>
    <w:p w:rsidR="00D20565" w:rsidRPr="00212750" w:rsidRDefault="00D20565"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If Spain had fought on either the Allied side or the Axis side, she</w:t>
      </w:r>
      <w:r w:rsidR="00F114D8" w:rsidRPr="00212750">
        <w:rPr>
          <w:rFonts w:ascii="Arial" w:hAnsi="Arial" w:cs="Arial"/>
        </w:rPr>
        <w:t xml:space="preserve"> would have fought on the Axis</w:t>
      </w:r>
      <w:r w:rsidRPr="00212750">
        <w:rPr>
          <w:rFonts w:ascii="Arial" w:hAnsi="Arial" w:cs="Arial"/>
        </w:rPr>
        <w:t xml:space="preserve"> side</w:t>
      </w:r>
    </w:p>
    <w:p w:rsidR="00D20565" w:rsidRPr="00212750" w:rsidRDefault="00D20565" w:rsidP="00212750">
      <w:pPr>
        <w:autoSpaceDE w:val="0"/>
        <w:autoSpaceDN w:val="0"/>
        <w:adjustRightInd w:val="0"/>
        <w:spacing w:line="480" w:lineRule="auto"/>
        <w:jc w:val="both"/>
        <w:rPr>
          <w:rFonts w:ascii="Arial" w:eastAsia="Calibri" w:hAnsi="Arial" w:cs="Arial"/>
          <w:sz w:val="22"/>
          <w:szCs w:val="22"/>
        </w:rPr>
      </w:pPr>
    </w:p>
    <w:p w:rsidR="00D20565" w:rsidRPr="00212750" w:rsidRDefault="00D20565" w:rsidP="00212750">
      <w:pPr>
        <w:autoSpaceDE w:val="0"/>
        <w:autoSpaceDN w:val="0"/>
        <w:adjustRightInd w:val="0"/>
        <w:spacing w:line="480" w:lineRule="auto"/>
        <w:jc w:val="both"/>
        <w:rPr>
          <w:rFonts w:ascii="Arial" w:eastAsia="Calibri" w:hAnsi="Arial" w:cs="Arial"/>
          <w:sz w:val="22"/>
          <w:szCs w:val="22"/>
        </w:rPr>
      </w:pPr>
      <w:proofErr w:type="gramStart"/>
      <w:r w:rsidRPr="00212750">
        <w:rPr>
          <w:rFonts w:ascii="Arial" w:eastAsia="Calibri" w:hAnsi="Arial" w:cs="Arial"/>
          <w:sz w:val="22"/>
          <w:szCs w:val="22"/>
        </w:rPr>
        <w:lastRenderedPageBreak/>
        <w:t>it</w:t>
      </w:r>
      <w:proofErr w:type="gramEnd"/>
      <w:r w:rsidRPr="00212750">
        <w:rPr>
          <w:rFonts w:ascii="Arial" w:eastAsia="Calibri" w:hAnsi="Arial" w:cs="Arial"/>
          <w:sz w:val="22"/>
          <w:szCs w:val="22"/>
        </w:rPr>
        <w:t xml:space="preserve"> does not follow that</w:t>
      </w:r>
    </w:p>
    <w:p w:rsidR="00D20565" w:rsidRPr="00212750" w:rsidRDefault="00D20565" w:rsidP="00212750">
      <w:pPr>
        <w:tabs>
          <w:tab w:val="num" w:pos="900"/>
        </w:tabs>
        <w:autoSpaceDE w:val="0"/>
        <w:autoSpaceDN w:val="0"/>
        <w:adjustRightInd w:val="0"/>
        <w:spacing w:line="480" w:lineRule="auto"/>
        <w:jc w:val="both"/>
        <w:rPr>
          <w:rFonts w:ascii="Arial" w:eastAsia="Calibri" w:hAnsi="Arial" w:cs="Arial"/>
          <w:sz w:val="22"/>
          <w:szCs w:val="22"/>
        </w:rPr>
      </w:pPr>
    </w:p>
    <w:p w:rsidR="00D20565" w:rsidRPr="00212750" w:rsidRDefault="00D20565"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If Spain had fought on the A</w:t>
      </w:r>
      <w:r w:rsidR="00F114D8" w:rsidRPr="00212750">
        <w:rPr>
          <w:rFonts w:ascii="Arial" w:hAnsi="Arial" w:cs="Arial"/>
        </w:rPr>
        <w:t>llied</w:t>
      </w:r>
      <w:r w:rsidRPr="00212750">
        <w:rPr>
          <w:rFonts w:ascii="Arial" w:hAnsi="Arial" w:cs="Arial"/>
        </w:rPr>
        <w:t xml:space="preserve"> side, she would have fought on the </w:t>
      </w:r>
      <w:r w:rsidR="00F114D8" w:rsidRPr="00212750">
        <w:rPr>
          <w:rFonts w:ascii="Arial" w:hAnsi="Arial" w:cs="Arial"/>
        </w:rPr>
        <w:t>Axis</w:t>
      </w:r>
      <w:r w:rsidRPr="00212750">
        <w:rPr>
          <w:rFonts w:ascii="Arial" w:hAnsi="Arial" w:cs="Arial"/>
        </w:rPr>
        <w:t xml:space="preserve"> side.</w:t>
      </w:r>
    </w:p>
    <w:p w:rsidR="00D20565" w:rsidRPr="00212750" w:rsidRDefault="00D20565" w:rsidP="00212750">
      <w:pPr>
        <w:pStyle w:val="NoSpacing"/>
        <w:spacing w:line="480" w:lineRule="auto"/>
        <w:jc w:val="both"/>
        <w:rPr>
          <w:rFonts w:ascii="Arial" w:eastAsia="Calibri" w:hAnsi="Arial" w:cs="Arial"/>
        </w:rPr>
      </w:pPr>
    </w:p>
    <w:p w:rsidR="00D20565" w:rsidRPr="00212750" w:rsidRDefault="00B51714" w:rsidP="00212750">
      <w:pPr>
        <w:pStyle w:val="NoSpacing"/>
        <w:spacing w:line="480" w:lineRule="auto"/>
        <w:jc w:val="both"/>
        <w:rPr>
          <w:rFonts w:ascii="Arial" w:eastAsia="Calibri" w:hAnsi="Arial" w:cs="Arial"/>
        </w:rPr>
      </w:pPr>
      <w:r w:rsidRPr="00212750">
        <w:rPr>
          <w:rFonts w:ascii="Arial" w:eastAsia="Calibri" w:hAnsi="Arial" w:cs="Arial"/>
        </w:rPr>
        <w:t>But note that this</w:t>
      </w:r>
      <w:r w:rsidR="00D20565" w:rsidRPr="00212750">
        <w:rPr>
          <w:rFonts w:ascii="Arial" w:eastAsia="Calibri" w:hAnsi="Arial" w:cs="Arial"/>
        </w:rPr>
        <w:t xml:space="preserve"> case against SDA does not extend to SDA*. </w:t>
      </w:r>
      <w:r w:rsidRPr="00212750">
        <w:rPr>
          <w:rFonts w:ascii="Arial" w:eastAsia="Calibri" w:hAnsi="Arial" w:cs="Arial"/>
        </w:rPr>
        <w:t xml:space="preserve">That is, SDA* does not conflict with Substitution of Logical Equivalents, nor is it subject to </w:t>
      </w:r>
      <w:r w:rsidR="001373E4">
        <w:rPr>
          <w:rFonts w:ascii="Arial" w:eastAsia="Calibri" w:hAnsi="Arial" w:cs="Arial"/>
        </w:rPr>
        <w:t xml:space="preserve">these </w:t>
      </w:r>
      <w:r w:rsidRPr="00212750">
        <w:rPr>
          <w:rFonts w:ascii="Arial" w:eastAsia="Calibri" w:hAnsi="Arial" w:cs="Arial"/>
        </w:rPr>
        <w:t xml:space="preserve">putative counterexamples. </w:t>
      </w:r>
      <w:r w:rsidR="00D20565" w:rsidRPr="00212750">
        <w:rPr>
          <w:rFonts w:ascii="Arial" w:eastAsia="Calibri" w:hAnsi="Arial" w:cs="Arial"/>
        </w:rPr>
        <w:t xml:space="preserve">So even if we do think that we are mislead by disjunctive antecedents </w:t>
      </w:r>
      <w:r w:rsidRPr="00212750">
        <w:rPr>
          <w:rFonts w:ascii="Arial" w:eastAsia="Calibri" w:hAnsi="Arial" w:cs="Arial"/>
        </w:rPr>
        <w:t>in the case of</w:t>
      </w:r>
      <w:r w:rsidR="00D20565" w:rsidRPr="00212750">
        <w:rPr>
          <w:rFonts w:ascii="Arial" w:eastAsia="Calibri" w:hAnsi="Arial" w:cs="Arial"/>
        </w:rPr>
        <w:t xml:space="preserve"> SDA</w:t>
      </w:r>
      <w:r w:rsidRPr="00212750">
        <w:rPr>
          <w:rFonts w:ascii="Arial" w:eastAsia="Calibri" w:hAnsi="Arial" w:cs="Arial"/>
        </w:rPr>
        <w:t>,</w:t>
      </w:r>
      <w:r w:rsidR="00D20565" w:rsidRPr="00212750">
        <w:rPr>
          <w:rFonts w:ascii="Arial" w:eastAsia="Calibri" w:hAnsi="Arial" w:cs="Arial"/>
        </w:rPr>
        <w:t xml:space="preserve"> </w:t>
      </w:r>
      <w:r w:rsidRPr="00212750">
        <w:rPr>
          <w:rFonts w:ascii="Arial" w:eastAsia="Calibri" w:hAnsi="Arial" w:cs="Arial"/>
        </w:rPr>
        <w:t xml:space="preserve">this consideration does </w:t>
      </w:r>
      <w:r w:rsidR="00CF7F28">
        <w:rPr>
          <w:rFonts w:ascii="Arial" w:eastAsia="Calibri" w:hAnsi="Arial" w:cs="Arial"/>
        </w:rPr>
        <w:t xml:space="preserve">not </w:t>
      </w:r>
      <w:r w:rsidR="00D17706">
        <w:rPr>
          <w:rFonts w:ascii="Arial" w:eastAsia="Calibri" w:hAnsi="Arial" w:cs="Arial"/>
        </w:rPr>
        <w:t>tell</w:t>
      </w:r>
      <w:r w:rsidR="00D20565" w:rsidRPr="00212750">
        <w:rPr>
          <w:rFonts w:ascii="Arial" w:eastAsia="Calibri" w:hAnsi="Arial" w:cs="Arial"/>
        </w:rPr>
        <w:t xml:space="preserve"> against SDA*. Of course, this observation does not itself establish SDA*</w:t>
      </w:r>
      <w:r w:rsidRPr="00212750">
        <w:rPr>
          <w:rFonts w:ascii="Arial" w:eastAsia="Calibri" w:hAnsi="Arial" w:cs="Arial"/>
        </w:rPr>
        <w:t>, but it does loo</w:t>
      </w:r>
      <w:r w:rsidR="003954E6" w:rsidRPr="00212750">
        <w:rPr>
          <w:rFonts w:ascii="Arial" w:eastAsia="Calibri" w:hAnsi="Arial" w:cs="Arial"/>
        </w:rPr>
        <w:t>k</w:t>
      </w:r>
      <w:r w:rsidRPr="00212750">
        <w:rPr>
          <w:rFonts w:ascii="Arial" w:eastAsia="Calibri" w:hAnsi="Arial" w:cs="Arial"/>
        </w:rPr>
        <w:t xml:space="preserve"> good</w:t>
      </w:r>
      <w:r w:rsidR="00D20565" w:rsidRPr="00212750">
        <w:rPr>
          <w:rFonts w:ascii="Arial" w:eastAsia="Calibri" w:hAnsi="Arial" w:cs="Arial"/>
        </w:rPr>
        <w:t>.</w:t>
      </w:r>
      <w:r w:rsidR="00D20565" w:rsidRPr="00212750">
        <w:rPr>
          <w:rStyle w:val="FootnoteReference"/>
          <w:rFonts w:ascii="Arial" w:eastAsia="Calibri" w:hAnsi="Arial" w:cs="Arial"/>
        </w:rPr>
        <w:footnoteReference w:id="17"/>
      </w:r>
    </w:p>
    <w:p w:rsidR="00D20565" w:rsidRPr="00212750" w:rsidRDefault="00D20565" w:rsidP="00212750">
      <w:pPr>
        <w:pStyle w:val="NoSpacing"/>
        <w:spacing w:line="480" w:lineRule="auto"/>
        <w:jc w:val="both"/>
        <w:rPr>
          <w:rFonts w:ascii="Arial" w:hAnsi="Arial" w:cs="Arial"/>
        </w:rPr>
      </w:pPr>
    </w:p>
    <w:p w:rsidR="001E0D86" w:rsidRPr="00212750" w:rsidRDefault="003954E6" w:rsidP="00212750">
      <w:pPr>
        <w:pStyle w:val="NoSpacing"/>
        <w:spacing w:line="480" w:lineRule="auto"/>
        <w:jc w:val="both"/>
        <w:rPr>
          <w:rFonts w:ascii="Arial" w:hAnsi="Arial" w:cs="Arial"/>
        </w:rPr>
      </w:pPr>
      <w:r w:rsidRPr="00212750">
        <w:rPr>
          <w:rFonts w:ascii="Arial" w:hAnsi="Arial" w:cs="Arial"/>
        </w:rPr>
        <w:t xml:space="preserve">Arguments 2 and 3 </w:t>
      </w:r>
      <w:r w:rsidR="00F114D8" w:rsidRPr="00212750">
        <w:rPr>
          <w:rFonts w:ascii="Arial" w:hAnsi="Arial" w:cs="Arial"/>
        </w:rPr>
        <w:t xml:space="preserve">can also be resisted, </w:t>
      </w:r>
      <w:r w:rsidRPr="00212750">
        <w:rPr>
          <w:rFonts w:ascii="Arial" w:hAnsi="Arial" w:cs="Arial"/>
        </w:rPr>
        <w:t>t</w:t>
      </w:r>
      <w:r w:rsidR="00F114D8" w:rsidRPr="00212750">
        <w:rPr>
          <w:rFonts w:ascii="Arial" w:hAnsi="Arial" w:cs="Arial"/>
        </w:rPr>
        <w:t>hough, by rejecting Disjunction rather than</w:t>
      </w:r>
      <w:r w:rsidRPr="00212750">
        <w:rPr>
          <w:rFonts w:ascii="Arial" w:hAnsi="Arial" w:cs="Arial"/>
        </w:rPr>
        <w:t xml:space="preserve"> Substitution/VLAS. This would allow us to keep </w:t>
      </w:r>
      <w:r w:rsidR="00185823" w:rsidRPr="00212750">
        <w:rPr>
          <w:rFonts w:ascii="Arial" w:hAnsi="Arial" w:cs="Arial"/>
        </w:rPr>
        <w:t>Stalnaker’s Constraint</w:t>
      </w:r>
      <w:r w:rsidRPr="00212750">
        <w:rPr>
          <w:rFonts w:ascii="Arial" w:hAnsi="Arial" w:cs="Arial"/>
        </w:rPr>
        <w:t xml:space="preserve"> which validates </w:t>
      </w:r>
      <w:r w:rsidR="001273AA" w:rsidRPr="00212750">
        <w:rPr>
          <w:rFonts w:ascii="Arial" w:hAnsi="Arial" w:cs="Arial"/>
        </w:rPr>
        <w:t>Limited T</w:t>
      </w:r>
      <w:r w:rsidRPr="00212750">
        <w:rPr>
          <w:rFonts w:ascii="Arial" w:hAnsi="Arial" w:cs="Arial"/>
        </w:rPr>
        <w:t xml:space="preserve">ransitivity, although </w:t>
      </w:r>
      <w:r w:rsidR="00AA7E67">
        <w:rPr>
          <w:rFonts w:ascii="Arial" w:hAnsi="Arial" w:cs="Arial"/>
        </w:rPr>
        <w:t xml:space="preserve">rejecting </w:t>
      </w:r>
      <w:r w:rsidR="00185823" w:rsidRPr="00212750">
        <w:rPr>
          <w:rFonts w:ascii="Arial" w:hAnsi="Arial" w:cs="Arial"/>
        </w:rPr>
        <w:t>Disjunction</w:t>
      </w:r>
      <w:r w:rsidR="00AA7E67">
        <w:rPr>
          <w:rFonts w:ascii="Arial" w:hAnsi="Arial" w:cs="Arial"/>
        </w:rPr>
        <w:t xml:space="preserve"> means rejecting</w:t>
      </w:r>
      <w:r w:rsidR="00185823" w:rsidRPr="00212750">
        <w:rPr>
          <w:rFonts w:ascii="Arial" w:hAnsi="Arial" w:cs="Arial"/>
        </w:rPr>
        <w:t xml:space="preserve"> Lewis’s Constraint</w:t>
      </w:r>
      <w:r w:rsidR="00AA7E67">
        <w:rPr>
          <w:rFonts w:ascii="Arial" w:hAnsi="Arial" w:cs="Arial"/>
        </w:rPr>
        <w:t xml:space="preserve"> which also </w:t>
      </w:r>
      <w:r w:rsidR="00F114D8" w:rsidRPr="00212750">
        <w:rPr>
          <w:rFonts w:ascii="Arial" w:hAnsi="Arial" w:cs="Arial"/>
        </w:rPr>
        <w:t>validates SDA*.</w:t>
      </w:r>
      <w:r w:rsidRPr="00212750">
        <w:rPr>
          <w:rFonts w:ascii="Arial" w:hAnsi="Arial" w:cs="Arial"/>
        </w:rPr>
        <w:t xml:space="preserve"> What can be said to such an opponent of Conjunction Conditionalization? Well, at some point we reach </w:t>
      </w:r>
      <w:r w:rsidR="0040696C" w:rsidRPr="00212750">
        <w:rPr>
          <w:rFonts w:ascii="Arial" w:hAnsi="Arial" w:cs="Arial"/>
        </w:rPr>
        <w:t>bed</w:t>
      </w:r>
      <w:r w:rsidRPr="00212750">
        <w:rPr>
          <w:rFonts w:ascii="Arial" w:hAnsi="Arial" w:cs="Arial"/>
        </w:rPr>
        <w:t>rock, and can only point to the plausibility of principl</w:t>
      </w:r>
      <w:r w:rsidR="00F114D8" w:rsidRPr="00212750">
        <w:rPr>
          <w:rFonts w:ascii="Arial" w:hAnsi="Arial" w:cs="Arial"/>
        </w:rPr>
        <w:t>es such as Disjunction</w:t>
      </w:r>
      <w:r w:rsidR="001D2601">
        <w:rPr>
          <w:rFonts w:ascii="Arial" w:hAnsi="Arial" w:cs="Arial"/>
        </w:rPr>
        <w:t>, SDA*</w:t>
      </w:r>
      <w:r w:rsidR="00F114D8" w:rsidRPr="00212750">
        <w:rPr>
          <w:rFonts w:ascii="Arial" w:hAnsi="Arial" w:cs="Arial"/>
        </w:rPr>
        <w:t xml:space="preserve"> (and the rest</w:t>
      </w:r>
      <w:r w:rsidRPr="00212750">
        <w:rPr>
          <w:rFonts w:ascii="Arial" w:hAnsi="Arial" w:cs="Arial"/>
        </w:rPr>
        <w:t xml:space="preserve">). </w:t>
      </w:r>
      <w:r w:rsidR="00173F27" w:rsidRPr="00212750">
        <w:rPr>
          <w:rFonts w:ascii="Arial" w:hAnsi="Arial" w:cs="Arial"/>
        </w:rPr>
        <w:t>Burgess (1981: 77) and Pollock (1976: 42-43, 1981: 249), simply take both VLAS and Disjunction as axioms in their systems, and</w:t>
      </w:r>
      <w:r w:rsidR="001E0D86" w:rsidRPr="00212750">
        <w:rPr>
          <w:rFonts w:ascii="Arial" w:hAnsi="Arial" w:cs="Arial"/>
        </w:rPr>
        <w:t xml:space="preserve"> Pruss, a critic of the standard account, says of </w:t>
      </w:r>
      <w:r w:rsidR="000154BC" w:rsidRPr="00212750">
        <w:rPr>
          <w:rFonts w:ascii="Arial" w:hAnsi="Arial" w:cs="Arial"/>
        </w:rPr>
        <w:t>Disjunction</w:t>
      </w:r>
    </w:p>
    <w:p w:rsidR="001E0D86" w:rsidRPr="00212750" w:rsidRDefault="001E0D86" w:rsidP="00212750">
      <w:pPr>
        <w:spacing w:line="480" w:lineRule="auto"/>
        <w:jc w:val="both"/>
        <w:rPr>
          <w:rFonts w:ascii="Arial" w:hAnsi="Arial" w:cs="Arial"/>
          <w:sz w:val="22"/>
          <w:szCs w:val="22"/>
        </w:rPr>
      </w:pPr>
    </w:p>
    <w:p w:rsidR="001E0D86" w:rsidRPr="00212750" w:rsidRDefault="001E0D86" w:rsidP="00212750">
      <w:pPr>
        <w:spacing w:line="480" w:lineRule="auto"/>
        <w:ind w:left="720" w:right="804"/>
        <w:jc w:val="both"/>
        <w:rPr>
          <w:rFonts w:ascii="Arial" w:hAnsi="Arial" w:cs="Arial"/>
          <w:sz w:val="22"/>
          <w:szCs w:val="22"/>
        </w:rPr>
      </w:pPr>
      <w:r w:rsidRPr="00212750">
        <w:rPr>
          <w:rFonts w:ascii="Arial" w:hAnsi="Arial" w:cs="Arial"/>
          <w:sz w:val="22"/>
          <w:szCs w:val="22"/>
        </w:rPr>
        <w:t>the subjunctive conditional says what would happen were some condition realized … if some proposition would hold under one condition and would also hold under another condition, then it is hard to deny that it would hold under the disjunction of these two conditions (Pruss 2007: 33-34).</w:t>
      </w:r>
    </w:p>
    <w:p w:rsidR="004C7579" w:rsidRPr="00212750" w:rsidRDefault="004C7579" w:rsidP="00212750">
      <w:pPr>
        <w:pStyle w:val="NoSpacing"/>
        <w:spacing w:line="480" w:lineRule="auto"/>
        <w:jc w:val="both"/>
        <w:rPr>
          <w:rFonts w:ascii="Arial" w:eastAsia="LucidaBrightMathSymbol" w:hAnsi="Arial" w:cs="Arial"/>
        </w:rPr>
      </w:pPr>
    </w:p>
    <w:p w:rsidR="006A2B10" w:rsidRPr="00212750" w:rsidRDefault="00244591" w:rsidP="00212750">
      <w:pPr>
        <w:pStyle w:val="NoSpacing"/>
        <w:spacing w:line="480" w:lineRule="auto"/>
        <w:jc w:val="both"/>
        <w:rPr>
          <w:rFonts w:ascii="Arial" w:eastAsia="LucidaBrightMathSymbol" w:hAnsi="Arial" w:cs="Arial"/>
        </w:rPr>
      </w:pPr>
      <w:r w:rsidRPr="00212750">
        <w:rPr>
          <w:rFonts w:ascii="Arial" w:eastAsia="LucidaBrightMathSymbol" w:hAnsi="Arial" w:cs="Arial"/>
        </w:rPr>
        <w:lastRenderedPageBreak/>
        <w:t xml:space="preserve">Apart from agreeing with these philosophers, we </w:t>
      </w:r>
      <w:r w:rsidR="00F114D8" w:rsidRPr="00212750">
        <w:rPr>
          <w:rFonts w:ascii="Arial" w:eastAsia="LucidaBrightMathSymbol" w:hAnsi="Arial" w:cs="Arial"/>
        </w:rPr>
        <w:t>should</w:t>
      </w:r>
      <w:r w:rsidRPr="00212750">
        <w:rPr>
          <w:rFonts w:ascii="Arial" w:eastAsia="LucidaBrightMathSymbol" w:hAnsi="Arial" w:cs="Arial"/>
        </w:rPr>
        <w:t xml:space="preserve"> note that one reason for rejecting Disjunction does not undermine our arguments for Conjunction Conditionaliza</w:t>
      </w:r>
      <w:r w:rsidR="001D2601">
        <w:rPr>
          <w:rFonts w:ascii="Arial" w:eastAsia="LucidaBrightMathSymbol" w:hAnsi="Arial" w:cs="Arial"/>
        </w:rPr>
        <w:t>tion. Disjunction is suspect, one</w:t>
      </w:r>
      <w:r w:rsidRPr="00212750">
        <w:rPr>
          <w:rFonts w:ascii="Arial" w:eastAsia="LucidaBrightMathSymbol" w:hAnsi="Arial" w:cs="Arial"/>
        </w:rPr>
        <w:t xml:space="preserve"> may think, because</w:t>
      </w:r>
      <w:r w:rsidR="006A2B10" w:rsidRPr="00212750">
        <w:rPr>
          <w:rFonts w:ascii="Arial" w:eastAsia="LucidaBrightMathSymbol" w:hAnsi="Arial" w:cs="Arial"/>
        </w:rPr>
        <w:t xml:space="preserve"> one way in which X v Y </w:t>
      </w:r>
      <w:r w:rsidR="001D2601">
        <w:rPr>
          <w:rFonts w:ascii="Arial" w:eastAsia="LucidaBrightMathSymbol" w:hAnsi="Arial" w:cs="Arial"/>
        </w:rPr>
        <w:t>can be</w:t>
      </w:r>
      <w:r w:rsidRPr="00212750">
        <w:rPr>
          <w:rFonts w:ascii="Arial" w:eastAsia="LucidaBrightMathSymbol" w:hAnsi="Arial" w:cs="Arial"/>
        </w:rPr>
        <w:t xml:space="preserve"> true</w:t>
      </w:r>
      <w:r w:rsidR="006A2B10" w:rsidRPr="00212750">
        <w:rPr>
          <w:rFonts w:ascii="Arial" w:eastAsia="LucidaBrightMathSymbol" w:hAnsi="Arial" w:cs="Arial"/>
        </w:rPr>
        <w:t xml:space="preserve"> is </w:t>
      </w:r>
      <w:r w:rsidRPr="00212750">
        <w:rPr>
          <w:rFonts w:ascii="Arial" w:eastAsia="LucidaBrightMathSymbol" w:hAnsi="Arial" w:cs="Arial"/>
        </w:rPr>
        <w:t xml:space="preserve">when X </w:t>
      </w:r>
      <w:r w:rsidRPr="00212750">
        <w:rPr>
          <w:rFonts w:ascii="Arial" w:eastAsia="LucidaBrightMathSymbol" w:hAnsi="Arial" w:cs="Arial"/>
        </w:rPr>
        <w:sym w:font="Symbol" w:char="F0D9"/>
      </w:r>
      <w:r w:rsidRPr="00212750">
        <w:rPr>
          <w:rFonts w:ascii="Arial" w:eastAsia="LucidaBrightMathSymbol" w:hAnsi="Arial" w:cs="Arial"/>
        </w:rPr>
        <w:t xml:space="preserve"> Y</w:t>
      </w:r>
      <w:r w:rsidR="006A2B10" w:rsidRPr="00212750">
        <w:rPr>
          <w:rFonts w:ascii="Arial" w:eastAsia="LucidaBrightMathSymbol" w:hAnsi="Arial" w:cs="Arial"/>
        </w:rPr>
        <w:t xml:space="preserve"> </w:t>
      </w:r>
      <w:r w:rsidRPr="00212750">
        <w:rPr>
          <w:rFonts w:ascii="Arial" w:eastAsia="LucidaBrightMathSymbol" w:hAnsi="Arial" w:cs="Arial"/>
        </w:rPr>
        <w:t>is true. So instead of endorsing Disjunction, you may only be prepared to endorse</w:t>
      </w:r>
    </w:p>
    <w:p w:rsidR="006A2B10" w:rsidRPr="00212750" w:rsidRDefault="006A2B10" w:rsidP="00212750">
      <w:pPr>
        <w:pStyle w:val="NoSpacing"/>
        <w:spacing w:line="480" w:lineRule="auto"/>
        <w:jc w:val="both"/>
        <w:rPr>
          <w:rFonts w:ascii="Arial" w:eastAsia="LucidaBrightMathSymbol" w:hAnsi="Arial" w:cs="Arial"/>
        </w:rPr>
      </w:pPr>
    </w:p>
    <w:p w:rsidR="006A2B10" w:rsidRPr="00212750" w:rsidRDefault="000154BC" w:rsidP="00212750">
      <w:pPr>
        <w:pStyle w:val="NoSpacing"/>
        <w:spacing w:line="480" w:lineRule="auto"/>
        <w:ind w:firstLine="720"/>
        <w:jc w:val="both"/>
        <w:rPr>
          <w:rFonts w:ascii="Arial" w:hAnsi="Arial" w:cs="Arial"/>
        </w:rPr>
      </w:pPr>
      <w:r w:rsidRPr="00212750">
        <w:rPr>
          <w:rFonts w:ascii="Arial" w:hAnsi="Arial" w:cs="Arial"/>
        </w:rPr>
        <w:t>Disjunction</w:t>
      </w:r>
      <w:r w:rsidR="006A2B10" w:rsidRPr="00212750">
        <w:rPr>
          <w:rFonts w:ascii="Arial" w:hAnsi="Arial" w:cs="Arial"/>
        </w:rPr>
        <w:t xml:space="preserve">*: ((X &gt; Y) </w:t>
      </w:r>
      <w:r w:rsidR="006A2B10" w:rsidRPr="00212750">
        <w:rPr>
          <w:rFonts w:ascii="Arial" w:eastAsia="LucidaBrightMathSymbol" w:hAnsi="Arial" w:cs="Arial"/>
        </w:rPr>
        <w:sym w:font="Symbol" w:char="F0D9"/>
      </w:r>
      <w:r w:rsidR="006A2B10" w:rsidRPr="00212750">
        <w:rPr>
          <w:rFonts w:ascii="Arial" w:hAnsi="Arial" w:cs="Arial"/>
        </w:rPr>
        <w:t xml:space="preserve"> (Z &gt; Y) </w:t>
      </w:r>
      <w:r w:rsidR="006A2B10" w:rsidRPr="00212750">
        <w:rPr>
          <w:rFonts w:ascii="Arial" w:eastAsia="LucidaBrightMathSymbol" w:hAnsi="Arial" w:cs="Arial"/>
        </w:rPr>
        <w:sym w:font="Symbol" w:char="F0D9"/>
      </w:r>
      <w:r w:rsidR="006A2B10" w:rsidRPr="00212750">
        <w:rPr>
          <w:rFonts w:ascii="Arial" w:hAnsi="Arial" w:cs="Arial"/>
        </w:rPr>
        <w:t xml:space="preserve"> (X </w:t>
      </w:r>
      <w:r w:rsidR="006A2B10" w:rsidRPr="00212750">
        <w:rPr>
          <w:rFonts w:ascii="Arial" w:eastAsia="LucidaBrightMathSymbol" w:hAnsi="Arial" w:cs="Arial"/>
        </w:rPr>
        <w:sym w:font="Symbol" w:char="F0D9"/>
      </w:r>
      <w:r w:rsidR="006A2B10" w:rsidRPr="00212750">
        <w:rPr>
          <w:rFonts w:ascii="Arial" w:eastAsia="LucidaBrightMathSymbol" w:hAnsi="Arial" w:cs="Arial"/>
        </w:rPr>
        <w:t xml:space="preserve"> </w:t>
      </w:r>
      <w:r w:rsidR="006A2B10" w:rsidRPr="00212750">
        <w:rPr>
          <w:rFonts w:ascii="Arial" w:hAnsi="Arial" w:cs="Arial"/>
        </w:rPr>
        <w:t xml:space="preserve">Z &gt; Y)) </w:t>
      </w:r>
      <w:r w:rsidR="006A2B10" w:rsidRPr="00212750">
        <w:rPr>
          <w:rFonts w:ascii="Arial" w:hAnsi="Arial" w:cs="Arial"/>
        </w:rPr>
        <w:sym w:font="Symbol" w:char="F0C9"/>
      </w:r>
      <w:r w:rsidR="006A2B10" w:rsidRPr="00212750">
        <w:rPr>
          <w:rFonts w:ascii="Arial" w:hAnsi="Arial" w:cs="Arial"/>
        </w:rPr>
        <w:t xml:space="preserve"> ((X v Z) &gt; Y).</w:t>
      </w:r>
    </w:p>
    <w:p w:rsidR="006A2B10" w:rsidRPr="00212750" w:rsidRDefault="006A2B10" w:rsidP="00212750">
      <w:pPr>
        <w:pStyle w:val="NoSpacing"/>
        <w:spacing w:line="480" w:lineRule="auto"/>
        <w:jc w:val="both"/>
        <w:rPr>
          <w:rFonts w:ascii="Arial" w:eastAsia="LucidaBrightMathSymbol" w:hAnsi="Arial" w:cs="Arial"/>
        </w:rPr>
      </w:pPr>
    </w:p>
    <w:p w:rsidR="006A2B10" w:rsidRPr="00212750" w:rsidRDefault="00244591" w:rsidP="00212750">
      <w:pPr>
        <w:pStyle w:val="NoSpacing"/>
        <w:spacing w:line="480" w:lineRule="auto"/>
        <w:jc w:val="both"/>
        <w:rPr>
          <w:rFonts w:ascii="Arial" w:eastAsia="LucidaBrightMathSymbol" w:hAnsi="Arial" w:cs="Arial"/>
        </w:rPr>
      </w:pPr>
      <w:r w:rsidRPr="00212750">
        <w:rPr>
          <w:rFonts w:ascii="Arial" w:eastAsia="LucidaBrightMathSymbol" w:hAnsi="Arial" w:cs="Arial"/>
        </w:rPr>
        <w:t>But Disjunction is</w:t>
      </w:r>
      <w:r w:rsidR="006A2B10" w:rsidRPr="00212750">
        <w:rPr>
          <w:rFonts w:ascii="Arial" w:eastAsia="LucidaBrightMathSymbol" w:hAnsi="Arial" w:cs="Arial"/>
        </w:rPr>
        <w:t xml:space="preserve"> appealed to above, only in cases where X and Z are incompatible, and so if you accept that counterfactuals with impossible antecedents are </w:t>
      </w:r>
      <w:r w:rsidR="001D2601">
        <w:rPr>
          <w:rFonts w:ascii="Arial" w:eastAsia="LucidaBrightMathSymbol" w:hAnsi="Arial" w:cs="Arial"/>
        </w:rPr>
        <w:t xml:space="preserve">vacuously true, then </w:t>
      </w:r>
      <w:r w:rsidR="006A2B10" w:rsidRPr="00212750">
        <w:rPr>
          <w:rFonts w:ascii="Arial" w:eastAsia="LucidaBrightMathSymbol" w:hAnsi="Arial" w:cs="Arial"/>
        </w:rPr>
        <w:t xml:space="preserve">Disjunction* can be used in Arguments 2 and 3 instead of the stronger </w:t>
      </w:r>
      <w:r w:rsidR="000154BC" w:rsidRPr="00212750">
        <w:rPr>
          <w:rFonts w:ascii="Arial" w:eastAsia="LucidaBrightMathSymbol" w:hAnsi="Arial" w:cs="Arial"/>
        </w:rPr>
        <w:t>Disjunction</w:t>
      </w:r>
      <w:r w:rsidR="006A2B10" w:rsidRPr="00212750">
        <w:rPr>
          <w:rFonts w:ascii="Arial" w:eastAsia="LucidaBrightMathSymbol" w:hAnsi="Arial" w:cs="Arial"/>
        </w:rPr>
        <w:t xml:space="preserve">. </w:t>
      </w:r>
      <w:r w:rsidRPr="00212750">
        <w:rPr>
          <w:rFonts w:ascii="Arial" w:eastAsia="LucidaBrightMathSymbol" w:hAnsi="Arial" w:cs="Arial"/>
        </w:rPr>
        <w:t>In any case, r</w:t>
      </w:r>
      <w:r w:rsidR="006A2B10" w:rsidRPr="00212750">
        <w:rPr>
          <w:rFonts w:ascii="Arial" w:eastAsia="LucidaBrightMathSymbol" w:hAnsi="Arial" w:cs="Arial"/>
        </w:rPr>
        <w:t xml:space="preserve">egardless of our attitudes to counterpossibles, </w:t>
      </w:r>
      <w:r w:rsidRPr="00212750">
        <w:rPr>
          <w:rFonts w:ascii="Arial" w:eastAsia="LucidaBrightMathSymbol" w:hAnsi="Arial" w:cs="Arial"/>
        </w:rPr>
        <w:t>Arguments 2 and 3</w:t>
      </w:r>
      <w:r w:rsidR="002E0029" w:rsidRPr="00212750">
        <w:rPr>
          <w:rFonts w:ascii="Arial" w:eastAsia="LucidaBrightMathSymbol" w:hAnsi="Arial" w:cs="Arial"/>
        </w:rPr>
        <w:t xml:space="preserve"> do not </w:t>
      </w:r>
      <w:r w:rsidRPr="00212750">
        <w:rPr>
          <w:rFonts w:ascii="Arial" w:eastAsia="LucidaBrightMathSymbol" w:hAnsi="Arial" w:cs="Arial"/>
        </w:rPr>
        <w:t>require</w:t>
      </w:r>
      <w:r w:rsidR="002E0029" w:rsidRPr="00212750">
        <w:rPr>
          <w:rFonts w:ascii="Arial" w:eastAsia="LucidaBrightMathSymbol" w:hAnsi="Arial" w:cs="Arial"/>
        </w:rPr>
        <w:t xml:space="preserve"> the full force of </w:t>
      </w:r>
      <w:r w:rsidR="000154BC" w:rsidRPr="00212750">
        <w:rPr>
          <w:rFonts w:ascii="Arial" w:eastAsia="LucidaBrightMathSymbol" w:hAnsi="Arial" w:cs="Arial"/>
        </w:rPr>
        <w:t>Disjunction</w:t>
      </w:r>
      <w:r w:rsidRPr="00212750">
        <w:rPr>
          <w:rFonts w:ascii="Arial" w:eastAsia="LucidaBrightMathSymbol" w:hAnsi="Arial" w:cs="Arial"/>
        </w:rPr>
        <w:t>, but only</w:t>
      </w:r>
      <w:r w:rsidR="002E0029" w:rsidRPr="00212750">
        <w:rPr>
          <w:rFonts w:ascii="Arial" w:eastAsia="LucidaBrightMathSymbol" w:hAnsi="Arial" w:cs="Arial"/>
        </w:rPr>
        <w:t xml:space="preserve"> the weaker:</w:t>
      </w:r>
    </w:p>
    <w:p w:rsidR="006A2B10" w:rsidRPr="00212750" w:rsidRDefault="006A2B10" w:rsidP="00212750">
      <w:pPr>
        <w:pStyle w:val="NoSpacing"/>
        <w:spacing w:line="480" w:lineRule="auto"/>
        <w:jc w:val="both"/>
        <w:rPr>
          <w:rFonts w:ascii="Arial" w:eastAsia="LucidaBrightMathSymbol" w:hAnsi="Arial" w:cs="Arial"/>
        </w:rPr>
      </w:pPr>
    </w:p>
    <w:p w:rsidR="006A2B10" w:rsidRPr="00212750" w:rsidRDefault="000154BC" w:rsidP="00212750">
      <w:pPr>
        <w:pStyle w:val="NoSpacing"/>
        <w:spacing w:line="480" w:lineRule="auto"/>
        <w:ind w:firstLine="720"/>
        <w:jc w:val="both"/>
        <w:rPr>
          <w:rFonts w:ascii="Arial" w:eastAsia="LucidaBrightMathSymbol" w:hAnsi="Arial" w:cs="Arial"/>
        </w:rPr>
      </w:pPr>
      <w:r w:rsidRPr="00212750">
        <w:rPr>
          <w:rFonts w:ascii="Arial" w:hAnsi="Arial" w:cs="Arial"/>
        </w:rPr>
        <w:t>Disjunction</w:t>
      </w:r>
      <w:r w:rsidR="0087693A" w:rsidRPr="00212750">
        <w:rPr>
          <w:rFonts w:ascii="Arial" w:hAnsi="Arial" w:cs="Arial"/>
        </w:rPr>
        <w:t>*</w:t>
      </w:r>
      <w:r w:rsidR="002E0029" w:rsidRPr="00212750">
        <w:rPr>
          <w:rFonts w:ascii="Arial" w:hAnsi="Arial" w:cs="Arial"/>
        </w:rPr>
        <w:t>*:</w:t>
      </w:r>
      <w:r w:rsidRPr="00212750">
        <w:rPr>
          <w:rFonts w:ascii="Arial" w:hAnsi="Arial" w:cs="Arial"/>
        </w:rPr>
        <w:t xml:space="preserve"> </w:t>
      </w:r>
      <w:r w:rsidR="006A2B10" w:rsidRPr="00212750">
        <w:rPr>
          <w:rFonts w:ascii="Arial" w:hAnsi="Arial" w:cs="Arial"/>
        </w:rPr>
        <w:t xml:space="preserve">((X &gt; Y) </w:t>
      </w:r>
      <w:r w:rsidR="006A2B10" w:rsidRPr="00212750">
        <w:rPr>
          <w:rFonts w:ascii="Arial" w:eastAsia="LucidaBrightMathSymbol" w:hAnsi="Arial" w:cs="Arial"/>
        </w:rPr>
        <w:sym w:font="Symbol" w:char="F0D9"/>
      </w:r>
      <w:r w:rsidR="006A2B10" w:rsidRPr="00212750">
        <w:rPr>
          <w:rFonts w:ascii="Arial" w:hAnsi="Arial" w:cs="Arial"/>
        </w:rPr>
        <w:t xml:space="preserve"> (Z &gt; Y) </w:t>
      </w:r>
      <w:r w:rsidR="006A2B10" w:rsidRPr="00212750">
        <w:rPr>
          <w:rFonts w:ascii="Arial" w:eastAsia="LucidaBrightMathSymbol" w:hAnsi="Arial" w:cs="Arial"/>
        </w:rPr>
        <w:sym w:font="Symbol" w:char="F0D9"/>
      </w:r>
      <w:r w:rsidR="006A2B10" w:rsidRPr="00212750">
        <w:rPr>
          <w:rFonts w:ascii="Arial" w:hAnsi="Arial" w:cs="Arial"/>
        </w:rPr>
        <w:t xml:space="preserve"> (</w:t>
      </w:r>
      <w:r w:rsidR="006A2B10" w:rsidRPr="00212750">
        <w:rPr>
          <w:rFonts w:ascii="Arial" w:hAnsi="Arial" w:cs="Arial"/>
        </w:rPr>
        <w:sym w:font="Symbol" w:char="F0E0"/>
      </w:r>
      <w:r w:rsidR="006A2B10" w:rsidRPr="00212750">
        <w:rPr>
          <w:rFonts w:ascii="Arial" w:hAnsi="Arial" w:cs="Arial"/>
        </w:rPr>
        <w:t xml:space="preserve">(X </w:t>
      </w:r>
      <w:r w:rsidR="006A2B10" w:rsidRPr="00212750">
        <w:rPr>
          <w:rFonts w:ascii="Arial" w:eastAsia="LucidaBrightMathSymbol" w:hAnsi="Arial" w:cs="Arial"/>
        </w:rPr>
        <w:sym w:font="Symbol" w:char="F0D9"/>
      </w:r>
      <w:r w:rsidR="006A2B10" w:rsidRPr="00212750">
        <w:rPr>
          <w:rFonts w:ascii="Arial" w:eastAsia="LucidaBrightMathSymbol" w:hAnsi="Arial" w:cs="Arial"/>
        </w:rPr>
        <w:t xml:space="preserve"> </w:t>
      </w:r>
      <w:r w:rsidR="006A2B10" w:rsidRPr="00212750">
        <w:rPr>
          <w:rFonts w:ascii="Arial" w:hAnsi="Arial" w:cs="Arial"/>
        </w:rPr>
        <w:t xml:space="preserve">Z) </w:t>
      </w:r>
      <w:r w:rsidR="006A2B10" w:rsidRPr="00212750">
        <w:rPr>
          <w:rFonts w:ascii="Arial" w:hAnsi="Arial" w:cs="Arial"/>
        </w:rPr>
        <w:sym w:font="Symbol" w:char="F0C9"/>
      </w:r>
      <w:r w:rsidR="006A2B10" w:rsidRPr="00212750">
        <w:rPr>
          <w:rFonts w:ascii="Arial" w:hAnsi="Arial" w:cs="Arial"/>
        </w:rPr>
        <w:t xml:space="preserve">  ((X </w:t>
      </w:r>
      <w:r w:rsidR="006A2B10" w:rsidRPr="00212750">
        <w:rPr>
          <w:rFonts w:ascii="Arial" w:eastAsia="LucidaBrightMathSymbol" w:hAnsi="Arial" w:cs="Arial"/>
        </w:rPr>
        <w:sym w:font="Symbol" w:char="F0D9"/>
      </w:r>
      <w:r w:rsidR="006A2B10" w:rsidRPr="00212750">
        <w:rPr>
          <w:rFonts w:ascii="Arial" w:eastAsia="LucidaBrightMathSymbol" w:hAnsi="Arial" w:cs="Arial"/>
        </w:rPr>
        <w:t xml:space="preserve"> </w:t>
      </w:r>
      <w:r w:rsidR="006A2B10" w:rsidRPr="00212750">
        <w:rPr>
          <w:rFonts w:ascii="Arial" w:hAnsi="Arial" w:cs="Arial"/>
        </w:rPr>
        <w:t xml:space="preserve">Z)) &gt; Y)) </w:t>
      </w:r>
      <w:r w:rsidR="006A2B10" w:rsidRPr="00212750">
        <w:rPr>
          <w:rFonts w:ascii="Arial" w:hAnsi="Arial" w:cs="Arial"/>
        </w:rPr>
        <w:sym w:font="Symbol" w:char="F0C9"/>
      </w:r>
      <w:r w:rsidR="00C73984" w:rsidRPr="00212750">
        <w:rPr>
          <w:rFonts w:ascii="Arial" w:hAnsi="Arial" w:cs="Arial"/>
        </w:rPr>
        <w:t xml:space="preserve"> ((X v Z) &gt; Y)</w:t>
      </w:r>
      <w:r w:rsidR="00C73984" w:rsidRPr="00212750">
        <w:rPr>
          <w:rFonts w:ascii="Arial" w:eastAsia="LucidaBrightMathSymbol" w:hAnsi="Arial" w:cs="Arial"/>
        </w:rPr>
        <w:t>.</w:t>
      </w:r>
    </w:p>
    <w:p w:rsidR="004C7579" w:rsidRPr="00212750" w:rsidRDefault="004C7579" w:rsidP="00212750">
      <w:pPr>
        <w:pStyle w:val="NoSpacing"/>
        <w:spacing w:line="480" w:lineRule="auto"/>
        <w:jc w:val="both"/>
        <w:rPr>
          <w:rFonts w:ascii="Arial" w:eastAsia="LucidaBrightMathSymbol" w:hAnsi="Arial" w:cs="Arial"/>
        </w:rPr>
      </w:pPr>
    </w:p>
    <w:p w:rsidR="00FC683D" w:rsidRPr="00212750" w:rsidRDefault="00F87D29" w:rsidP="00212750">
      <w:pPr>
        <w:pStyle w:val="NoSpacing"/>
        <w:spacing w:line="480" w:lineRule="auto"/>
        <w:jc w:val="both"/>
        <w:rPr>
          <w:rFonts w:ascii="Arial" w:hAnsi="Arial" w:cs="Arial"/>
        </w:rPr>
      </w:pPr>
      <w:r>
        <w:rPr>
          <w:rFonts w:ascii="Arial" w:eastAsia="LucidaBrightMathSymbol" w:hAnsi="Arial" w:cs="Arial"/>
        </w:rPr>
        <w:t xml:space="preserve">In fact, </w:t>
      </w:r>
      <w:r w:rsidR="00FC683D" w:rsidRPr="00212750">
        <w:rPr>
          <w:rFonts w:ascii="Arial" w:eastAsia="LucidaBrightMathSymbol" w:hAnsi="Arial" w:cs="Arial"/>
        </w:rPr>
        <w:t xml:space="preserve">it is not clear that we need appeal to any theorem along the lines of Disjunction. When motivating the case for (27), we said that given that your betting behavior is irrelevant to the outcome of the coin toss, </w:t>
      </w:r>
      <w:r w:rsidR="00FC683D" w:rsidRPr="00212750">
        <w:rPr>
          <w:rFonts w:ascii="Arial" w:hAnsi="Arial" w:cs="Arial"/>
          <w:i/>
        </w:rPr>
        <w:t>whether or not you had bet heads, the coin would have landed heads</w:t>
      </w:r>
      <w:r w:rsidR="00FC683D" w:rsidRPr="00212750">
        <w:rPr>
          <w:rFonts w:ascii="Arial" w:hAnsi="Arial" w:cs="Arial"/>
        </w:rPr>
        <w:t xml:space="preserve">. That is, the conditionals of the form (B v ~B) &gt; A which Arguments 1-3 rely on, are independently plausible when B is irrelevant to the obtaining of A. As a result, the argument can start from premises of that form, and so need not employ </w:t>
      </w:r>
      <w:r w:rsidR="00AE0FA0" w:rsidRPr="00212750">
        <w:rPr>
          <w:rFonts w:ascii="Arial" w:hAnsi="Arial" w:cs="Arial"/>
        </w:rPr>
        <w:t>Disjunction at all.</w:t>
      </w:r>
      <w:r w:rsidR="00FB6108" w:rsidRPr="00212750">
        <w:rPr>
          <w:rFonts w:ascii="Arial" w:hAnsi="Arial" w:cs="Arial"/>
        </w:rPr>
        <w:t xml:space="preserve"> Indeed, in the arguments above, (B v ~B) &gt; A is a semifactual with an antecedent irrelevant to the obtaining of its consequent. As a result, those who accept that such conditionals are true need not rely on Di</w:t>
      </w:r>
      <w:r>
        <w:rPr>
          <w:rFonts w:ascii="Arial" w:hAnsi="Arial" w:cs="Arial"/>
        </w:rPr>
        <w:t>sjunction. VLAS alone, with our</w:t>
      </w:r>
      <w:r w:rsidR="00FB6108" w:rsidRPr="00212750">
        <w:rPr>
          <w:rFonts w:ascii="Arial" w:hAnsi="Arial" w:cs="Arial"/>
        </w:rPr>
        <w:t xml:space="preserve"> semantic claim, is sufficient to establish Conjunction Conditionalization.</w:t>
      </w:r>
    </w:p>
    <w:p w:rsidR="00FB6108" w:rsidRPr="00212750" w:rsidRDefault="00FB6108" w:rsidP="00212750">
      <w:pPr>
        <w:pStyle w:val="NoSpacing"/>
        <w:spacing w:line="480" w:lineRule="auto"/>
        <w:jc w:val="both"/>
        <w:rPr>
          <w:rFonts w:ascii="Arial" w:eastAsia="LucidaBrightMathSymbol" w:hAnsi="Arial" w:cs="Arial"/>
        </w:rPr>
      </w:pPr>
    </w:p>
    <w:p w:rsidR="00FC683D" w:rsidRPr="00212750" w:rsidRDefault="00FC683D" w:rsidP="00212750">
      <w:pPr>
        <w:pStyle w:val="NoSpacing"/>
        <w:spacing w:line="480" w:lineRule="auto"/>
        <w:jc w:val="both"/>
        <w:rPr>
          <w:rFonts w:ascii="Arial" w:eastAsia="LucidaBrightMathSymbol" w:hAnsi="Arial" w:cs="Arial"/>
        </w:rPr>
      </w:pPr>
    </w:p>
    <w:p w:rsidR="00AC12D8" w:rsidRPr="00212750" w:rsidRDefault="00F95CC9" w:rsidP="00212750">
      <w:pPr>
        <w:spacing w:line="480" w:lineRule="auto"/>
        <w:jc w:val="both"/>
        <w:outlineLvl w:val="0"/>
        <w:rPr>
          <w:rFonts w:ascii="Arial" w:hAnsi="Arial" w:cs="Arial"/>
          <w:b/>
          <w:sz w:val="22"/>
          <w:szCs w:val="22"/>
        </w:rPr>
      </w:pPr>
      <w:r w:rsidRPr="00212750">
        <w:rPr>
          <w:rFonts w:ascii="Arial" w:hAnsi="Arial" w:cs="Arial"/>
          <w:b/>
          <w:sz w:val="22"/>
          <w:szCs w:val="22"/>
        </w:rPr>
        <w:lastRenderedPageBreak/>
        <w:t>7</w:t>
      </w:r>
      <w:r w:rsidR="00AE2D94" w:rsidRPr="00212750">
        <w:rPr>
          <w:rFonts w:ascii="Arial" w:hAnsi="Arial" w:cs="Arial"/>
          <w:b/>
          <w:sz w:val="22"/>
          <w:szCs w:val="22"/>
        </w:rPr>
        <w:t xml:space="preserve">. </w:t>
      </w:r>
      <w:r w:rsidR="00AC12D8" w:rsidRPr="00212750">
        <w:rPr>
          <w:rFonts w:ascii="Arial" w:hAnsi="Arial" w:cs="Arial"/>
          <w:b/>
          <w:sz w:val="22"/>
          <w:szCs w:val="22"/>
        </w:rPr>
        <w:t>Conclusion</w:t>
      </w:r>
    </w:p>
    <w:p w:rsidR="00F90FD0" w:rsidRPr="00F90FD0" w:rsidRDefault="00FB6108" w:rsidP="00F90FD0">
      <w:pPr>
        <w:spacing w:line="480" w:lineRule="auto"/>
        <w:jc w:val="both"/>
        <w:rPr>
          <w:rFonts w:ascii="Arial" w:hAnsi="Arial" w:cs="Arial"/>
          <w:sz w:val="22"/>
          <w:szCs w:val="22"/>
        </w:rPr>
      </w:pPr>
      <w:r w:rsidRPr="00F90FD0">
        <w:rPr>
          <w:rFonts w:ascii="Arial" w:hAnsi="Arial" w:cs="Arial"/>
          <w:sz w:val="22"/>
          <w:szCs w:val="22"/>
        </w:rPr>
        <w:t>We have shown that although Lewis’s own arguments for Conjunction Conditionalization fail, Lewis is nevertheless committed to Conjunction Conditionalization</w:t>
      </w:r>
      <w:r w:rsidR="00F73CB4" w:rsidRPr="00F90FD0">
        <w:rPr>
          <w:rFonts w:ascii="Arial" w:hAnsi="Arial" w:cs="Arial"/>
          <w:sz w:val="22"/>
          <w:szCs w:val="22"/>
        </w:rPr>
        <w:t xml:space="preserve"> (or at least almost every instance of it)</w:t>
      </w:r>
      <w:r w:rsidRPr="00F90FD0">
        <w:rPr>
          <w:rFonts w:ascii="Arial" w:hAnsi="Arial" w:cs="Arial"/>
          <w:sz w:val="22"/>
          <w:szCs w:val="22"/>
        </w:rPr>
        <w:t xml:space="preserve">. More generally, anyone who </w:t>
      </w:r>
      <w:r w:rsidR="009B65D8" w:rsidRPr="00F90FD0">
        <w:rPr>
          <w:rFonts w:ascii="Arial" w:hAnsi="Arial" w:cs="Arial"/>
          <w:sz w:val="22"/>
          <w:szCs w:val="22"/>
        </w:rPr>
        <w:t>accepts certain sub-logics of VW</w:t>
      </w:r>
      <w:r w:rsidR="001D2601" w:rsidRPr="00F90FD0">
        <w:rPr>
          <w:rFonts w:ascii="Arial" w:hAnsi="Arial" w:cs="Arial"/>
          <w:sz w:val="22"/>
          <w:szCs w:val="22"/>
        </w:rPr>
        <w:t xml:space="preserve"> </w:t>
      </w:r>
      <w:r w:rsidRPr="00F90FD0">
        <w:rPr>
          <w:rFonts w:ascii="Arial" w:hAnsi="Arial" w:cs="Arial"/>
          <w:sz w:val="22"/>
          <w:szCs w:val="22"/>
        </w:rPr>
        <w:t xml:space="preserve">and </w:t>
      </w:r>
      <w:r w:rsidR="001D2601" w:rsidRPr="00F90FD0">
        <w:rPr>
          <w:rFonts w:ascii="Arial" w:hAnsi="Arial" w:cs="Arial"/>
          <w:sz w:val="22"/>
          <w:szCs w:val="22"/>
        </w:rPr>
        <w:t>the truth of</w:t>
      </w:r>
      <w:r w:rsidRPr="00F90FD0">
        <w:rPr>
          <w:rFonts w:ascii="Arial" w:hAnsi="Arial" w:cs="Arial"/>
          <w:sz w:val="22"/>
          <w:szCs w:val="22"/>
        </w:rPr>
        <w:t xml:space="preserve"> semifactuals with </w:t>
      </w:r>
      <w:r w:rsidR="001D2601" w:rsidRPr="00F90FD0">
        <w:rPr>
          <w:rFonts w:ascii="Arial" w:hAnsi="Arial" w:cs="Arial"/>
          <w:sz w:val="22"/>
          <w:szCs w:val="22"/>
        </w:rPr>
        <w:t xml:space="preserve">irrelevant </w:t>
      </w:r>
      <w:r w:rsidRPr="00F90FD0">
        <w:rPr>
          <w:rFonts w:ascii="Arial" w:hAnsi="Arial" w:cs="Arial"/>
          <w:sz w:val="22"/>
          <w:szCs w:val="22"/>
        </w:rPr>
        <w:t xml:space="preserve">antecedents are committed to </w:t>
      </w:r>
      <w:r w:rsidR="001D2601" w:rsidRPr="00F90FD0">
        <w:rPr>
          <w:rFonts w:ascii="Arial" w:hAnsi="Arial" w:cs="Arial"/>
          <w:sz w:val="22"/>
          <w:szCs w:val="22"/>
        </w:rPr>
        <w:t>Conjunction Conditionalization</w:t>
      </w:r>
      <w:r w:rsidR="007D16C7" w:rsidRPr="00F90FD0">
        <w:rPr>
          <w:rFonts w:ascii="Arial" w:hAnsi="Arial" w:cs="Arial"/>
          <w:sz w:val="22"/>
          <w:szCs w:val="22"/>
        </w:rPr>
        <w:t xml:space="preserve">. </w:t>
      </w:r>
      <w:r w:rsidR="001D2601" w:rsidRPr="00F90FD0">
        <w:rPr>
          <w:rFonts w:ascii="Arial" w:hAnsi="Arial" w:cs="Arial"/>
          <w:sz w:val="22"/>
          <w:szCs w:val="22"/>
        </w:rPr>
        <w:t xml:space="preserve">And as we have just argued, </w:t>
      </w:r>
      <w:r w:rsidR="007D16C7" w:rsidRPr="00F90FD0">
        <w:rPr>
          <w:rFonts w:ascii="Arial" w:hAnsi="Arial" w:cs="Arial"/>
          <w:sz w:val="22"/>
          <w:szCs w:val="22"/>
        </w:rPr>
        <w:t>Conjunction Condition</w:t>
      </w:r>
      <w:r w:rsidR="001D2601" w:rsidRPr="00F90FD0">
        <w:rPr>
          <w:rFonts w:ascii="Arial" w:hAnsi="Arial" w:cs="Arial"/>
          <w:sz w:val="22"/>
          <w:szCs w:val="22"/>
        </w:rPr>
        <w:t>alization can only be rejected</w:t>
      </w:r>
      <w:r w:rsidR="007D16C7" w:rsidRPr="00F90FD0">
        <w:rPr>
          <w:rFonts w:ascii="Arial" w:hAnsi="Arial" w:cs="Arial"/>
          <w:sz w:val="22"/>
          <w:szCs w:val="22"/>
        </w:rPr>
        <w:t xml:space="preserve"> if VLAS is rejected. No doubt some will be happy to reject VLAS. But such a rejection comes at a cost. </w:t>
      </w:r>
      <w:r w:rsidR="00074673">
        <w:rPr>
          <w:rFonts w:ascii="Arial" w:hAnsi="Arial" w:cs="Arial"/>
          <w:sz w:val="22"/>
          <w:szCs w:val="22"/>
        </w:rPr>
        <w:t xml:space="preserve">Rejecting the constraint which validates </w:t>
      </w:r>
      <w:r w:rsidR="007D16C7" w:rsidRPr="00F90FD0">
        <w:rPr>
          <w:rFonts w:ascii="Arial" w:hAnsi="Arial" w:cs="Arial"/>
          <w:sz w:val="22"/>
          <w:szCs w:val="22"/>
        </w:rPr>
        <w:t xml:space="preserve">VLAS </w:t>
      </w:r>
      <w:r w:rsidR="00074673">
        <w:rPr>
          <w:rFonts w:ascii="Arial" w:hAnsi="Arial" w:cs="Arial"/>
          <w:sz w:val="22"/>
          <w:szCs w:val="22"/>
        </w:rPr>
        <w:t>in</w:t>
      </w:r>
      <w:r w:rsidR="00074673" w:rsidRPr="00F90FD0">
        <w:rPr>
          <w:rFonts w:ascii="Arial" w:hAnsi="Arial" w:cs="Arial"/>
          <w:sz w:val="22"/>
          <w:szCs w:val="22"/>
        </w:rPr>
        <w:t xml:space="preserve"> </w:t>
      </w:r>
      <w:proofErr w:type="gramStart"/>
      <w:r w:rsidR="00074673" w:rsidRPr="00F90FD0">
        <w:rPr>
          <w:rFonts w:ascii="Arial" w:hAnsi="Arial" w:cs="Arial"/>
          <w:sz w:val="22"/>
          <w:szCs w:val="22"/>
        </w:rPr>
        <w:t>a selection</w:t>
      </w:r>
      <w:proofErr w:type="gramEnd"/>
      <w:r w:rsidR="00074673" w:rsidRPr="00F90FD0">
        <w:rPr>
          <w:rFonts w:ascii="Arial" w:hAnsi="Arial" w:cs="Arial"/>
          <w:sz w:val="22"/>
          <w:szCs w:val="22"/>
        </w:rPr>
        <w:t xml:space="preserve"> function semantics</w:t>
      </w:r>
      <w:r w:rsidR="00074673">
        <w:rPr>
          <w:rFonts w:ascii="Arial" w:hAnsi="Arial" w:cs="Arial"/>
          <w:sz w:val="22"/>
          <w:szCs w:val="22"/>
        </w:rPr>
        <w:t xml:space="preserve"> also invalidates</w:t>
      </w:r>
      <w:r w:rsidR="007D16C7" w:rsidRPr="00F90FD0">
        <w:rPr>
          <w:rFonts w:ascii="Arial" w:hAnsi="Arial" w:cs="Arial"/>
          <w:sz w:val="22"/>
          <w:szCs w:val="22"/>
        </w:rPr>
        <w:t xml:space="preserve"> the </w:t>
      </w:r>
      <w:r w:rsidR="00074673">
        <w:rPr>
          <w:rFonts w:ascii="Arial" w:hAnsi="Arial" w:cs="Arial"/>
          <w:sz w:val="22"/>
          <w:szCs w:val="22"/>
        </w:rPr>
        <w:t>attractive Limited Transitivity. More generally,</w:t>
      </w:r>
      <w:r w:rsidR="007D16C7" w:rsidRPr="00F90FD0">
        <w:rPr>
          <w:rFonts w:ascii="Arial" w:hAnsi="Arial" w:cs="Arial"/>
          <w:sz w:val="22"/>
          <w:szCs w:val="22"/>
        </w:rPr>
        <w:t xml:space="preserve"> VLAS follows from </w:t>
      </w:r>
      <w:r w:rsidR="001373E4">
        <w:rPr>
          <w:rFonts w:ascii="Arial" w:hAnsi="Arial" w:cs="Arial"/>
          <w:sz w:val="22"/>
          <w:szCs w:val="22"/>
        </w:rPr>
        <w:t xml:space="preserve">the </w:t>
      </w:r>
      <w:r w:rsidR="007D16C7" w:rsidRPr="00F90FD0">
        <w:rPr>
          <w:rFonts w:ascii="Arial" w:hAnsi="Arial" w:cs="Arial"/>
          <w:sz w:val="22"/>
          <w:szCs w:val="22"/>
        </w:rPr>
        <w:t>intuitive SDA* in a weak counterfactual logic. The costs of rejecting Conjunction Conditionalization, then, are high, and we prefer not to pay them.</w:t>
      </w:r>
      <w:r w:rsidR="00F90FD0" w:rsidRPr="00F90FD0">
        <w:rPr>
          <w:rFonts w:ascii="Arial" w:hAnsi="Arial" w:cs="Arial"/>
          <w:sz w:val="22"/>
          <w:szCs w:val="22"/>
        </w:rPr>
        <w:t xml:space="preserve"> </w:t>
      </w:r>
      <w:r w:rsidR="00F90FD0">
        <w:rPr>
          <w:rFonts w:ascii="Arial" w:hAnsi="Arial" w:cs="Arial"/>
          <w:sz w:val="22"/>
          <w:szCs w:val="22"/>
        </w:rPr>
        <w:t>At the very least, removing Conjunction C</w:t>
      </w:r>
      <w:r w:rsidR="00F90FD0" w:rsidRPr="00F90FD0">
        <w:rPr>
          <w:rFonts w:ascii="Arial" w:hAnsi="Arial" w:cs="Arial"/>
          <w:sz w:val="22"/>
          <w:szCs w:val="22"/>
        </w:rPr>
        <w:t xml:space="preserve">onditionalization is no minor surgery, but a complicated operation involving the mutilation of far more entrenched aspects of the logic of </w:t>
      </w:r>
      <w:proofErr w:type="gramStart"/>
      <w:r w:rsidR="00F90FD0" w:rsidRPr="00F90FD0">
        <w:rPr>
          <w:rFonts w:ascii="Arial" w:hAnsi="Arial" w:cs="Arial"/>
          <w:sz w:val="22"/>
          <w:szCs w:val="22"/>
        </w:rPr>
        <w:t>conditionals.</w:t>
      </w:r>
      <w:proofErr w:type="gramEnd"/>
      <w:r w:rsidR="00F90FD0" w:rsidRPr="00F90FD0">
        <w:rPr>
          <w:rFonts w:ascii="Arial" w:hAnsi="Arial" w:cs="Arial"/>
          <w:sz w:val="22"/>
          <w:szCs w:val="22"/>
        </w:rPr>
        <w:t xml:space="preserve"> </w:t>
      </w:r>
    </w:p>
    <w:p w:rsidR="008A4807" w:rsidRPr="00F90FD0" w:rsidRDefault="008A4807" w:rsidP="00F90FD0">
      <w:pPr>
        <w:spacing w:line="480" w:lineRule="auto"/>
        <w:jc w:val="both"/>
        <w:rPr>
          <w:rFonts w:ascii="Arial" w:hAnsi="Arial" w:cs="Arial"/>
          <w:sz w:val="22"/>
          <w:szCs w:val="22"/>
        </w:rPr>
      </w:pPr>
    </w:p>
    <w:p w:rsidR="007D16C7" w:rsidRPr="00212750" w:rsidRDefault="007D16C7" w:rsidP="00212750">
      <w:pPr>
        <w:spacing w:line="480" w:lineRule="auto"/>
        <w:jc w:val="both"/>
        <w:rPr>
          <w:rFonts w:ascii="Arial" w:hAnsi="Arial" w:cs="Arial"/>
          <w:sz w:val="22"/>
          <w:szCs w:val="22"/>
        </w:rPr>
      </w:pPr>
      <w:r w:rsidRPr="00212750">
        <w:rPr>
          <w:rFonts w:ascii="Arial" w:hAnsi="Arial" w:cs="Arial"/>
          <w:sz w:val="22"/>
          <w:szCs w:val="22"/>
        </w:rPr>
        <w:t>It would be disingenuous, however, to end before noting th</w:t>
      </w:r>
      <w:r w:rsidR="00074673">
        <w:rPr>
          <w:rFonts w:ascii="Arial" w:hAnsi="Arial" w:cs="Arial"/>
          <w:sz w:val="22"/>
          <w:szCs w:val="22"/>
        </w:rPr>
        <w:t xml:space="preserve">e intuitive pull of some of the </w:t>
      </w:r>
      <w:r w:rsidRPr="00212750">
        <w:rPr>
          <w:rFonts w:ascii="Arial" w:hAnsi="Arial" w:cs="Arial"/>
          <w:sz w:val="22"/>
          <w:szCs w:val="22"/>
        </w:rPr>
        <w:t xml:space="preserve">putative counterexamples to Conjunction Conditionalization with which we started. A full defence of Conjunction Conditionalization would consist not only of an argument for Conjunction Conditionalization, but also </w:t>
      </w:r>
      <w:r w:rsidR="006C68D7" w:rsidRPr="00212750">
        <w:rPr>
          <w:rFonts w:ascii="Arial" w:hAnsi="Arial" w:cs="Arial"/>
          <w:sz w:val="22"/>
          <w:szCs w:val="22"/>
        </w:rPr>
        <w:t xml:space="preserve">of a well-motivated explanation of the putative counterexamples consistent with the truth of Conjunction Conditionalization. The latter would take us too far afield, </w:t>
      </w:r>
      <w:r w:rsidR="00074673">
        <w:rPr>
          <w:rFonts w:ascii="Arial" w:hAnsi="Arial" w:cs="Arial"/>
          <w:sz w:val="22"/>
          <w:szCs w:val="22"/>
        </w:rPr>
        <w:t>however,</w:t>
      </w:r>
      <w:r w:rsidR="001373E4">
        <w:rPr>
          <w:rStyle w:val="FootnoteReference"/>
          <w:rFonts w:ascii="Arial" w:hAnsi="Arial" w:cs="Arial"/>
          <w:sz w:val="22"/>
          <w:szCs w:val="22"/>
        </w:rPr>
        <w:footnoteReference w:id="18"/>
      </w:r>
      <w:r w:rsidR="00074673">
        <w:rPr>
          <w:rFonts w:ascii="Arial" w:hAnsi="Arial" w:cs="Arial"/>
          <w:sz w:val="22"/>
          <w:szCs w:val="22"/>
        </w:rPr>
        <w:t xml:space="preserve"> </w:t>
      </w:r>
      <w:r w:rsidR="006C68D7" w:rsidRPr="00212750">
        <w:rPr>
          <w:rFonts w:ascii="Arial" w:hAnsi="Arial" w:cs="Arial"/>
          <w:sz w:val="22"/>
          <w:szCs w:val="22"/>
        </w:rPr>
        <w:t xml:space="preserve">so we are content </w:t>
      </w:r>
      <w:r w:rsidR="001D2601" w:rsidRPr="00212750">
        <w:rPr>
          <w:rFonts w:ascii="Arial" w:hAnsi="Arial" w:cs="Arial"/>
          <w:sz w:val="22"/>
          <w:szCs w:val="22"/>
        </w:rPr>
        <w:t>here</w:t>
      </w:r>
      <w:r w:rsidR="001D2601">
        <w:rPr>
          <w:rFonts w:ascii="Arial" w:hAnsi="Arial" w:cs="Arial"/>
          <w:sz w:val="22"/>
          <w:szCs w:val="22"/>
        </w:rPr>
        <w:t xml:space="preserve"> to</w:t>
      </w:r>
      <w:r w:rsidR="001D2601" w:rsidRPr="00212750">
        <w:rPr>
          <w:rFonts w:ascii="Arial" w:hAnsi="Arial" w:cs="Arial"/>
          <w:sz w:val="22"/>
          <w:szCs w:val="22"/>
        </w:rPr>
        <w:t xml:space="preserve"> </w:t>
      </w:r>
      <w:r w:rsidR="006C68D7" w:rsidRPr="00212750">
        <w:rPr>
          <w:rFonts w:ascii="Arial" w:hAnsi="Arial" w:cs="Arial"/>
          <w:sz w:val="22"/>
          <w:szCs w:val="22"/>
        </w:rPr>
        <w:t>simply to offer the former.</w:t>
      </w:r>
      <w:r w:rsidR="00BB598B" w:rsidRPr="00212750">
        <w:rPr>
          <w:rStyle w:val="FootnoteReference"/>
          <w:rFonts w:ascii="Arial" w:hAnsi="Arial" w:cs="Arial"/>
          <w:sz w:val="22"/>
          <w:szCs w:val="22"/>
        </w:rPr>
        <w:footnoteReference w:id="19"/>
      </w:r>
    </w:p>
    <w:p w:rsidR="00BB598B" w:rsidRDefault="00BB598B" w:rsidP="00212750">
      <w:pPr>
        <w:spacing w:line="480" w:lineRule="auto"/>
        <w:jc w:val="both"/>
        <w:rPr>
          <w:rFonts w:ascii="Arial" w:hAnsi="Arial" w:cs="Arial"/>
          <w:sz w:val="22"/>
          <w:szCs w:val="22"/>
        </w:rPr>
      </w:pPr>
    </w:p>
    <w:p w:rsidR="008278FC" w:rsidRDefault="008278FC" w:rsidP="00212750">
      <w:pPr>
        <w:spacing w:line="480" w:lineRule="auto"/>
        <w:jc w:val="both"/>
        <w:rPr>
          <w:rFonts w:ascii="Arial" w:hAnsi="Arial" w:cs="Arial"/>
          <w:sz w:val="22"/>
          <w:szCs w:val="22"/>
        </w:rPr>
      </w:pPr>
    </w:p>
    <w:p w:rsidR="008278FC" w:rsidRDefault="008278FC" w:rsidP="00212750">
      <w:pPr>
        <w:spacing w:line="480" w:lineRule="auto"/>
        <w:jc w:val="both"/>
        <w:rPr>
          <w:rFonts w:ascii="Arial" w:hAnsi="Arial" w:cs="Arial"/>
          <w:sz w:val="22"/>
          <w:szCs w:val="22"/>
        </w:rPr>
      </w:pPr>
    </w:p>
    <w:p w:rsidR="00AA436A" w:rsidRPr="00212750" w:rsidRDefault="00C854B9" w:rsidP="00212750">
      <w:pPr>
        <w:spacing w:line="480" w:lineRule="auto"/>
        <w:jc w:val="both"/>
        <w:outlineLvl w:val="0"/>
        <w:rPr>
          <w:rFonts w:ascii="Arial" w:hAnsi="Arial" w:cs="Arial"/>
          <w:b/>
          <w:sz w:val="22"/>
          <w:szCs w:val="22"/>
        </w:rPr>
      </w:pPr>
      <w:r w:rsidRPr="00212750">
        <w:rPr>
          <w:rFonts w:ascii="Arial" w:hAnsi="Arial" w:cs="Arial"/>
          <w:b/>
          <w:sz w:val="22"/>
          <w:szCs w:val="22"/>
        </w:rPr>
        <w:lastRenderedPageBreak/>
        <w:t>Appendix</w:t>
      </w:r>
    </w:p>
    <w:p w:rsidR="008A4807" w:rsidRPr="00212750" w:rsidRDefault="008A4807" w:rsidP="00212750">
      <w:pPr>
        <w:pStyle w:val="NoSpacing"/>
        <w:spacing w:line="480" w:lineRule="auto"/>
        <w:ind w:firstLine="720"/>
        <w:jc w:val="both"/>
        <w:rPr>
          <w:rFonts w:ascii="Arial" w:eastAsia="Calibri" w:hAnsi="Arial" w:cs="Arial"/>
          <w:lang w:val="pt-PT"/>
        </w:rPr>
      </w:pPr>
    </w:p>
    <w:p w:rsidR="00366429" w:rsidRPr="00212750" w:rsidRDefault="00366429" w:rsidP="00212750">
      <w:pPr>
        <w:pStyle w:val="NoSpacing"/>
        <w:spacing w:line="480" w:lineRule="auto"/>
        <w:ind w:firstLine="720"/>
        <w:jc w:val="both"/>
        <w:rPr>
          <w:rFonts w:ascii="Arial" w:eastAsia="Calibri" w:hAnsi="Arial" w:cs="Arial"/>
          <w:lang w:val="pt-PT"/>
        </w:rPr>
      </w:pPr>
      <w:r w:rsidRPr="00212750">
        <w:rPr>
          <w:rFonts w:ascii="Arial" w:eastAsia="Calibri" w:hAnsi="Arial" w:cs="Arial"/>
          <w:lang w:val="pt-PT"/>
        </w:rPr>
        <w:t xml:space="preserve">VLAS: ((X &gt; Y) </w:t>
      </w:r>
      <w:r w:rsidRPr="00212750">
        <w:rPr>
          <w:rFonts w:ascii="Arial" w:eastAsia="LucidaBrightMathSymbol" w:hAnsi="Arial" w:cs="Arial"/>
        </w:rPr>
        <w:sym w:font="Symbol" w:char="F0D9"/>
      </w:r>
      <w:r w:rsidRPr="00212750">
        <w:rPr>
          <w:rFonts w:ascii="Arial" w:eastAsia="LucidaBrightMathSymbol" w:hAnsi="Arial" w:cs="Arial"/>
          <w:lang w:val="pt-PT"/>
        </w:rPr>
        <w:t xml:space="preserve"> </w:t>
      </w:r>
      <w:r w:rsidRPr="00212750">
        <w:rPr>
          <w:rFonts w:ascii="Arial" w:eastAsia="Calibri" w:hAnsi="Arial" w:cs="Arial"/>
          <w:lang w:val="pt-PT"/>
        </w:rPr>
        <w:t xml:space="preserve">(X &gt; Z)) </w:t>
      </w:r>
      <w:r w:rsidRPr="00212750">
        <w:rPr>
          <w:rFonts w:ascii="Arial" w:eastAsia="Calibri" w:hAnsi="Arial" w:cs="Arial"/>
        </w:rPr>
        <w:sym w:font="Symbol" w:char="F0C9"/>
      </w:r>
      <w:r w:rsidRPr="00212750">
        <w:rPr>
          <w:rFonts w:ascii="Arial" w:eastAsia="Calibri" w:hAnsi="Arial" w:cs="Arial"/>
          <w:lang w:val="pt-PT"/>
        </w:rPr>
        <w:t xml:space="preserve"> ((X </w:t>
      </w:r>
      <w:r w:rsidRPr="00212750">
        <w:rPr>
          <w:rFonts w:ascii="Arial" w:eastAsia="LucidaBrightMathSymbol" w:hAnsi="Arial" w:cs="Arial"/>
        </w:rPr>
        <w:sym w:font="Symbol" w:char="F0D9"/>
      </w:r>
      <w:r w:rsidRPr="00212750">
        <w:rPr>
          <w:rFonts w:ascii="Arial" w:eastAsia="LucidaBrightMathSymbol" w:hAnsi="Arial" w:cs="Arial"/>
          <w:lang w:val="pt-PT"/>
        </w:rPr>
        <w:t xml:space="preserve"> </w:t>
      </w:r>
      <w:r w:rsidRPr="00212750">
        <w:rPr>
          <w:rFonts w:ascii="Arial" w:eastAsia="Calibri" w:hAnsi="Arial" w:cs="Arial"/>
          <w:lang w:val="pt-PT"/>
        </w:rPr>
        <w:t>Y) &gt; Z)</w:t>
      </w:r>
      <w:r w:rsidR="001373E4">
        <w:rPr>
          <w:rFonts w:ascii="Arial" w:eastAsia="Calibri" w:hAnsi="Arial" w:cs="Arial"/>
          <w:lang w:val="pt-PT"/>
        </w:rPr>
        <w:t>.</w:t>
      </w:r>
    </w:p>
    <w:p w:rsidR="00366429" w:rsidRPr="00212750" w:rsidRDefault="00366429" w:rsidP="00212750">
      <w:pPr>
        <w:pStyle w:val="NoSpacing"/>
        <w:spacing w:line="480" w:lineRule="auto"/>
        <w:jc w:val="both"/>
        <w:rPr>
          <w:rFonts w:ascii="Arial" w:hAnsi="Arial" w:cs="Arial"/>
        </w:rPr>
      </w:pPr>
    </w:p>
    <w:p w:rsidR="009A2693" w:rsidRPr="00212750" w:rsidRDefault="00B91442" w:rsidP="00212750">
      <w:pPr>
        <w:spacing w:line="480" w:lineRule="auto"/>
        <w:jc w:val="both"/>
        <w:rPr>
          <w:rFonts w:ascii="Arial" w:hAnsi="Arial" w:cs="Arial"/>
          <w:sz w:val="22"/>
          <w:szCs w:val="22"/>
        </w:rPr>
      </w:pPr>
      <w:proofErr w:type="gramStart"/>
      <w:r w:rsidRPr="00212750">
        <w:rPr>
          <w:rFonts w:ascii="Arial" w:hAnsi="Arial" w:cs="Arial"/>
          <w:sz w:val="22"/>
          <w:szCs w:val="22"/>
        </w:rPr>
        <w:t>follows</w:t>
      </w:r>
      <w:proofErr w:type="gramEnd"/>
      <w:r w:rsidRPr="00212750">
        <w:rPr>
          <w:rFonts w:ascii="Arial" w:hAnsi="Arial" w:cs="Arial"/>
          <w:sz w:val="22"/>
          <w:szCs w:val="22"/>
        </w:rPr>
        <w:t xml:space="preserve"> f</w:t>
      </w:r>
      <w:r w:rsidR="0087693A" w:rsidRPr="00212750">
        <w:rPr>
          <w:rFonts w:ascii="Arial" w:hAnsi="Arial" w:cs="Arial"/>
          <w:sz w:val="22"/>
          <w:szCs w:val="22"/>
        </w:rPr>
        <w:t>rom the principles</w:t>
      </w:r>
      <w:r w:rsidRPr="00212750">
        <w:rPr>
          <w:rFonts w:ascii="Arial" w:hAnsi="Arial" w:cs="Arial"/>
          <w:sz w:val="22"/>
          <w:szCs w:val="22"/>
        </w:rPr>
        <w:t>:</w:t>
      </w:r>
    </w:p>
    <w:p w:rsidR="0087693A" w:rsidRPr="00212750" w:rsidRDefault="0087693A" w:rsidP="00212750">
      <w:pPr>
        <w:spacing w:line="480" w:lineRule="auto"/>
        <w:jc w:val="both"/>
        <w:rPr>
          <w:rFonts w:ascii="Arial" w:hAnsi="Arial" w:cs="Arial"/>
          <w:sz w:val="22"/>
          <w:szCs w:val="22"/>
        </w:rPr>
      </w:pPr>
    </w:p>
    <w:p w:rsidR="00AC12D8" w:rsidRPr="00212750" w:rsidRDefault="00AC12D8" w:rsidP="00212750">
      <w:pPr>
        <w:spacing w:line="480" w:lineRule="auto"/>
        <w:ind w:left="720"/>
        <w:jc w:val="both"/>
        <w:rPr>
          <w:rFonts w:ascii="Arial" w:hAnsi="Arial" w:cs="Arial"/>
          <w:sz w:val="22"/>
          <w:szCs w:val="22"/>
        </w:rPr>
      </w:pPr>
      <w:r w:rsidRPr="00212750">
        <w:rPr>
          <w:rFonts w:ascii="Arial" w:hAnsi="Arial" w:cs="Arial"/>
          <w:sz w:val="22"/>
          <w:szCs w:val="22"/>
        </w:rPr>
        <w:t>Agglomeration</w:t>
      </w:r>
      <w:r w:rsidR="0087693A" w:rsidRPr="00212750">
        <w:rPr>
          <w:rFonts w:ascii="Arial" w:hAnsi="Arial" w:cs="Arial"/>
          <w:sz w:val="22"/>
          <w:szCs w:val="22"/>
        </w:rPr>
        <w:t xml:space="preserve">: </w:t>
      </w:r>
      <w:r w:rsidR="00074673">
        <w:rPr>
          <w:rFonts w:ascii="Arial" w:hAnsi="Arial" w:cs="Arial"/>
          <w:sz w:val="22"/>
          <w:szCs w:val="22"/>
        </w:rPr>
        <w:t>(</w:t>
      </w:r>
      <w:r w:rsidR="0087693A" w:rsidRPr="00212750">
        <w:rPr>
          <w:rFonts w:ascii="Arial" w:hAnsi="Arial" w:cs="Arial"/>
          <w:sz w:val="22"/>
          <w:szCs w:val="22"/>
        </w:rPr>
        <w:t>(X</w:t>
      </w:r>
      <w:r w:rsidR="0095382A" w:rsidRPr="00212750">
        <w:rPr>
          <w:rFonts w:ascii="Arial" w:hAnsi="Arial" w:cs="Arial"/>
          <w:sz w:val="22"/>
          <w:szCs w:val="22"/>
        </w:rPr>
        <w:t xml:space="preserve"> &gt; </w:t>
      </w:r>
      <w:r w:rsidR="0087693A" w:rsidRPr="00212750">
        <w:rPr>
          <w:rFonts w:ascii="Arial" w:hAnsi="Arial" w:cs="Arial"/>
          <w:sz w:val="22"/>
          <w:szCs w:val="22"/>
        </w:rPr>
        <w:t>Y</w:t>
      </w:r>
      <w:r w:rsidR="0095382A" w:rsidRPr="00212750">
        <w:rPr>
          <w:rFonts w:ascii="Arial" w:hAnsi="Arial" w:cs="Arial"/>
          <w:sz w:val="22"/>
          <w:szCs w:val="22"/>
        </w:rPr>
        <w:t xml:space="preserve">) </w:t>
      </w:r>
      <w:r w:rsidR="0095382A" w:rsidRPr="00212750">
        <w:rPr>
          <w:rFonts w:ascii="Arial" w:hAnsi="Arial" w:cs="Arial"/>
          <w:sz w:val="22"/>
          <w:szCs w:val="22"/>
        </w:rPr>
        <w:sym w:font="Symbol" w:char="F0D9"/>
      </w:r>
      <w:r w:rsidR="0095382A" w:rsidRPr="00212750">
        <w:rPr>
          <w:rFonts w:ascii="Arial" w:hAnsi="Arial" w:cs="Arial"/>
          <w:sz w:val="22"/>
          <w:szCs w:val="22"/>
        </w:rPr>
        <w:t xml:space="preserve"> (</w:t>
      </w:r>
      <w:r w:rsidR="0087693A" w:rsidRPr="00212750">
        <w:rPr>
          <w:rFonts w:ascii="Arial" w:hAnsi="Arial" w:cs="Arial"/>
          <w:sz w:val="22"/>
          <w:szCs w:val="22"/>
        </w:rPr>
        <w:t>X</w:t>
      </w:r>
      <w:r w:rsidR="0095382A" w:rsidRPr="00212750">
        <w:rPr>
          <w:rFonts w:ascii="Arial" w:hAnsi="Arial" w:cs="Arial"/>
          <w:sz w:val="22"/>
          <w:szCs w:val="22"/>
        </w:rPr>
        <w:t xml:space="preserve"> &gt; </w:t>
      </w:r>
      <w:r w:rsidR="0087693A" w:rsidRPr="00212750">
        <w:rPr>
          <w:rFonts w:ascii="Arial" w:hAnsi="Arial" w:cs="Arial"/>
          <w:sz w:val="22"/>
          <w:szCs w:val="22"/>
        </w:rPr>
        <w:t>Z</w:t>
      </w:r>
      <w:r w:rsidR="0095382A" w:rsidRPr="00212750">
        <w:rPr>
          <w:rFonts w:ascii="Arial" w:hAnsi="Arial" w:cs="Arial"/>
          <w:sz w:val="22"/>
          <w:szCs w:val="22"/>
        </w:rPr>
        <w:t>)</w:t>
      </w:r>
      <w:r w:rsidR="00074673">
        <w:rPr>
          <w:rFonts w:ascii="Arial" w:hAnsi="Arial" w:cs="Arial"/>
          <w:sz w:val="22"/>
          <w:szCs w:val="22"/>
        </w:rPr>
        <w:t>)</w:t>
      </w:r>
      <w:r w:rsidR="0095382A" w:rsidRPr="00212750">
        <w:rPr>
          <w:rFonts w:ascii="Arial" w:hAnsi="Arial" w:cs="Arial"/>
          <w:sz w:val="22"/>
          <w:szCs w:val="22"/>
        </w:rPr>
        <w:t xml:space="preserve"> </w:t>
      </w:r>
      <w:r w:rsidR="0095382A" w:rsidRPr="00212750">
        <w:rPr>
          <w:rFonts w:ascii="Arial" w:hAnsi="Arial" w:cs="Arial"/>
          <w:sz w:val="22"/>
          <w:szCs w:val="22"/>
        </w:rPr>
        <w:sym w:font="Symbol" w:char="F0C9"/>
      </w:r>
      <w:r w:rsidR="0087693A" w:rsidRPr="00212750">
        <w:rPr>
          <w:rFonts w:ascii="Arial" w:hAnsi="Arial" w:cs="Arial"/>
          <w:sz w:val="22"/>
          <w:szCs w:val="22"/>
        </w:rPr>
        <w:t xml:space="preserve"> X</w:t>
      </w:r>
      <w:r w:rsidR="0095382A" w:rsidRPr="00212750">
        <w:rPr>
          <w:rFonts w:ascii="Arial" w:hAnsi="Arial" w:cs="Arial"/>
          <w:sz w:val="22"/>
          <w:szCs w:val="22"/>
        </w:rPr>
        <w:t xml:space="preserve"> &gt; (</w:t>
      </w:r>
      <w:r w:rsidR="0087693A" w:rsidRPr="00212750">
        <w:rPr>
          <w:rFonts w:ascii="Arial" w:hAnsi="Arial" w:cs="Arial"/>
          <w:sz w:val="22"/>
          <w:szCs w:val="22"/>
        </w:rPr>
        <w:t>Y</w:t>
      </w:r>
      <w:r w:rsidR="0095382A" w:rsidRPr="00212750">
        <w:rPr>
          <w:rFonts w:ascii="Arial" w:hAnsi="Arial" w:cs="Arial"/>
          <w:sz w:val="22"/>
          <w:szCs w:val="22"/>
        </w:rPr>
        <w:t xml:space="preserve"> </w:t>
      </w:r>
      <w:r w:rsidR="0095382A" w:rsidRPr="00212750">
        <w:rPr>
          <w:rFonts w:ascii="Arial" w:hAnsi="Arial" w:cs="Arial"/>
          <w:sz w:val="22"/>
          <w:szCs w:val="22"/>
        </w:rPr>
        <w:sym w:font="Symbol" w:char="F0D9"/>
      </w:r>
      <w:r w:rsidR="0095382A" w:rsidRPr="00212750">
        <w:rPr>
          <w:rFonts w:ascii="Arial" w:hAnsi="Arial" w:cs="Arial"/>
          <w:sz w:val="22"/>
          <w:szCs w:val="22"/>
        </w:rPr>
        <w:t xml:space="preserve"> </w:t>
      </w:r>
      <w:r w:rsidR="0087693A" w:rsidRPr="00212750">
        <w:rPr>
          <w:rFonts w:ascii="Arial" w:hAnsi="Arial" w:cs="Arial"/>
          <w:sz w:val="22"/>
          <w:szCs w:val="22"/>
        </w:rPr>
        <w:t>Z</w:t>
      </w:r>
      <w:r w:rsidR="0095382A" w:rsidRPr="00212750">
        <w:rPr>
          <w:rFonts w:ascii="Arial" w:hAnsi="Arial" w:cs="Arial"/>
          <w:sz w:val="22"/>
          <w:szCs w:val="22"/>
        </w:rPr>
        <w:t>)</w:t>
      </w:r>
      <w:r w:rsidR="001373E4">
        <w:rPr>
          <w:rFonts w:ascii="Arial" w:hAnsi="Arial" w:cs="Arial"/>
          <w:sz w:val="22"/>
          <w:szCs w:val="22"/>
        </w:rPr>
        <w:t>.</w:t>
      </w:r>
    </w:p>
    <w:p w:rsidR="00B76825" w:rsidRPr="00212750" w:rsidRDefault="00B76825" w:rsidP="00212750">
      <w:pPr>
        <w:pStyle w:val="NoSpacing"/>
        <w:spacing w:line="480" w:lineRule="auto"/>
        <w:ind w:firstLine="720"/>
        <w:jc w:val="both"/>
        <w:rPr>
          <w:rFonts w:ascii="Arial" w:hAnsi="Arial" w:cs="Arial"/>
        </w:rPr>
      </w:pPr>
      <w:r w:rsidRPr="00212750">
        <w:rPr>
          <w:rFonts w:ascii="Arial" w:hAnsi="Arial" w:cs="Arial"/>
        </w:rPr>
        <w:t>Weakening the Consequent: if ├ Y</w:t>
      </w:r>
      <w:r w:rsidRPr="00212750">
        <w:rPr>
          <w:rFonts w:ascii="Arial" w:hAnsi="Arial" w:cs="Arial"/>
        </w:rPr>
        <w:sym w:font="Symbol" w:char="F0C9"/>
      </w:r>
      <w:r w:rsidRPr="00212750">
        <w:rPr>
          <w:rFonts w:ascii="Arial" w:hAnsi="Arial" w:cs="Arial"/>
        </w:rPr>
        <w:t xml:space="preserve"> Z, then (X &gt; Y) </w:t>
      </w:r>
      <w:r w:rsidRPr="00212750">
        <w:rPr>
          <w:rFonts w:ascii="Arial" w:hAnsi="Arial" w:cs="Arial"/>
        </w:rPr>
        <w:sym w:font="Symbol" w:char="F0C9"/>
      </w:r>
      <w:r w:rsidRPr="00212750">
        <w:rPr>
          <w:rFonts w:ascii="Arial" w:hAnsi="Arial" w:cs="Arial"/>
        </w:rPr>
        <w:t xml:space="preserve"> (X &gt; Z).</w:t>
      </w:r>
    </w:p>
    <w:p w:rsidR="00AC12D8" w:rsidRPr="00212750" w:rsidRDefault="00AC12D8" w:rsidP="00212750">
      <w:pPr>
        <w:spacing w:line="480" w:lineRule="auto"/>
        <w:ind w:left="720"/>
        <w:jc w:val="both"/>
        <w:rPr>
          <w:rFonts w:ascii="Arial" w:hAnsi="Arial" w:cs="Arial"/>
          <w:sz w:val="22"/>
          <w:szCs w:val="22"/>
        </w:rPr>
      </w:pPr>
      <w:r w:rsidRPr="00212750">
        <w:rPr>
          <w:rFonts w:ascii="Arial" w:hAnsi="Arial" w:cs="Arial"/>
          <w:sz w:val="22"/>
          <w:szCs w:val="22"/>
        </w:rPr>
        <w:t>Reflexivity</w:t>
      </w:r>
      <w:r w:rsidR="0087693A" w:rsidRPr="00212750">
        <w:rPr>
          <w:rFonts w:ascii="Arial" w:hAnsi="Arial" w:cs="Arial"/>
          <w:sz w:val="22"/>
          <w:szCs w:val="22"/>
        </w:rPr>
        <w:t>: X</w:t>
      </w:r>
      <w:r w:rsidR="0095382A" w:rsidRPr="00212750">
        <w:rPr>
          <w:rFonts w:ascii="Arial" w:hAnsi="Arial" w:cs="Arial"/>
          <w:sz w:val="22"/>
          <w:szCs w:val="22"/>
        </w:rPr>
        <w:t xml:space="preserve"> &gt; </w:t>
      </w:r>
      <w:r w:rsidR="0087693A" w:rsidRPr="00212750">
        <w:rPr>
          <w:rFonts w:ascii="Arial" w:hAnsi="Arial" w:cs="Arial"/>
          <w:sz w:val="22"/>
          <w:szCs w:val="22"/>
        </w:rPr>
        <w:t>X</w:t>
      </w:r>
      <w:r w:rsidR="001373E4">
        <w:rPr>
          <w:rFonts w:ascii="Arial" w:hAnsi="Arial" w:cs="Arial"/>
          <w:sz w:val="22"/>
          <w:szCs w:val="22"/>
        </w:rPr>
        <w:t>.</w:t>
      </w:r>
    </w:p>
    <w:p w:rsidR="0097224E" w:rsidRPr="00212750" w:rsidRDefault="0097224E" w:rsidP="00212750">
      <w:pPr>
        <w:spacing w:line="480" w:lineRule="auto"/>
        <w:ind w:firstLine="720"/>
        <w:jc w:val="both"/>
        <w:rPr>
          <w:rFonts w:ascii="Arial" w:hAnsi="Arial" w:cs="Arial"/>
          <w:sz w:val="22"/>
          <w:szCs w:val="22"/>
        </w:rPr>
      </w:pPr>
      <w:r w:rsidRPr="00212750">
        <w:rPr>
          <w:rFonts w:ascii="Arial" w:hAnsi="Arial" w:cs="Arial"/>
          <w:sz w:val="22"/>
          <w:szCs w:val="22"/>
        </w:rPr>
        <w:t>Vacuity: (</w:t>
      </w:r>
      <w:r w:rsidR="0087693A" w:rsidRPr="00212750">
        <w:rPr>
          <w:rFonts w:ascii="Arial" w:hAnsi="Arial" w:cs="Arial"/>
          <w:sz w:val="22"/>
          <w:szCs w:val="22"/>
        </w:rPr>
        <w:t>X</w:t>
      </w:r>
      <w:r w:rsidRPr="00212750">
        <w:rPr>
          <w:rFonts w:ascii="Arial" w:hAnsi="Arial" w:cs="Arial"/>
          <w:sz w:val="22"/>
          <w:szCs w:val="22"/>
        </w:rPr>
        <w:t xml:space="preserve"> </w:t>
      </w:r>
      <w:proofErr w:type="gramStart"/>
      <w:r w:rsidRPr="00212750">
        <w:rPr>
          <w:rFonts w:ascii="Arial" w:hAnsi="Arial" w:cs="Arial"/>
          <w:sz w:val="22"/>
          <w:szCs w:val="22"/>
        </w:rPr>
        <w:t xml:space="preserve">&gt; </w:t>
      </w:r>
      <w:proofErr w:type="gramEnd"/>
      <w:r w:rsidRPr="00212750">
        <w:rPr>
          <w:rFonts w:ascii="Arial" w:hAnsi="Arial" w:cs="Arial"/>
          <w:sz w:val="22"/>
          <w:szCs w:val="22"/>
        </w:rPr>
        <w:sym w:font="Symbol" w:char="F05E"/>
      </w:r>
      <w:r w:rsidRPr="00212750">
        <w:rPr>
          <w:rFonts w:ascii="Arial" w:hAnsi="Arial" w:cs="Arial"/>
          <w:sz w:val="22"/>
          <w:szCs w:val="22"/>
        </w:rPr>
        <w:t xml:space="preserve">) </w:t>
      </w:r>
      <w:r w:rsidRPr="00212750">
        <w:rPr>
          <w:rFonts w:ascii="Arial" w:hAnsi="Arial" w:cs="Arial"/>
          <w:sz w:val="22"/>
          <w:szCs w:val="22"/>
        </w:rPr>
        <w:sym w:font="Symbol" w:char="F0C9"/>
      </w:r>
      <w:r w:rsidRPr="00212750">
        <w:rPr>
          <w:rFonts w:ascii="Arial" w:hAnsi="Arial" w:cs="Arial"/>
          <w:sz w:val="22"/>
          <w:szCs w:val="22"/>
        </w:rPr>
        <w:t xml:space="preserve"> </w:t>
      </w:r>
      <w:r w:rsidRPr="00212750">
        <w:rPr>
          <w:rFonts w:ascii="Arial" w:hAnsi="Arial" w:cs="Arial"/>
          <w:sz w:val="22"/>
          <w:szCs w:val="22"/>
        </w:rPr>
        <w:sym w:font="Symbol" w:char="F0F0"/>
      </w:r>
      <w:r w:rsidR="0087693A" w:rsidRPr="00212750">
        <w:rPr>
          <w:rFonts w:ascii="Arial" w:hAnsi="Arial" w:cs="Arial"/>
          <w:sz w:val="22"/>
          <w:szCs w:val="22"/>
        </w:rPr>
        <w:t>~X</w:t>
      </w:r>
      <w:r w:rsidR="001373E4">
        <w:rPr>
          <w:rFonts w:ascii="Arial" w:hAnsi="Arial" w:cs="Arial"/>
          <w:sz w:val="22"/>
          <w:szCs w:val="22"/>
        </w:rPr>
        <w:t>.</w:t>
      </w:r>
    </w:p>
    <w:p w:rsidR="00365D10" w:rsidRPr="00212750" w:rsidRDefault="0095382A" w:rsidP="00212750">
      <w:pPr>
        <w:spacing w:line="480" w:lineRule="auto"/>
        <w:ind w:firstLine="720"/>
        <w:jc w:val="both"/>
        <w:rPr>
          <w:rFonts w:ascii="Arial" w:hAnsi="Arial" w:cs="Arial"/>
          <w:sz w:val="22"/>
          <w:szCs w:val="22"/>
        </w:rPr>
      </w:pPr>
      <w:r w:rsidRPr="00212750">
        <w:rPr>
          <w:rFonts w:ascii="Arial" w:hAnsi="Arial" w:cs="Arial"/>
          <w:sz w:val="22"/>
          <w:szCs w:val="22"/>
        </w:rPr>
        <w:t>Equivalence</w:t>
      </w:r>
      <w:r w:rsidR="00365D10" w:rsidRPr="00212750">
        <w:rPr>
          <w:rFonts w:ascii="Arial" w:hAnsi="Arial" w:cs="Arial"/>
          <w:sz w:val="22"/>
          <w:szCs w:val="22"/>
        </w:rPr>
        <w:t>: (</w:t>
      </w:r>
      <w:r w:rsidR="00365D10" w:rsidRPr="00212750">
        <w:rPr>
          <w:rFonts w:ascii="Arial" w:hAnsi="Arial" w:cs="Arial"/>
          <w:sz w:val="22"/>
          <w:szCs w:val="22"/>
        </w:rPr>
        <w:sym w:font="Symbol" w:char="F0F0"/>
      </w:r>
      <w:r w:rsidR="0087693A" w:rsidRPr="00212750">
        <w:rPr>
          <w:rFonts w:ascii="Arial" w:hAnsi="Arial" w:cs="Arial"/>
          <w:sz w:val="22"/>
          <w:szCs w:val="22"/>
        </w:rPr>
        <w:t xml:space="preserve"> (X</w:t>
      </w:r>
      <w:r w:rsidR="00365D10" w:rsidRPr="00212750">
        <w:rPr>
          <w:rFonts w:ascii="Arial" w:hAnsi="Arial" w:cs="Arial"/>
          <w:sz w:val="22"/>
          <w:szCs w:val="22"/>
        </w:rPr>
        <w:t xml:space="preserve"> </w:t>
      </w:r>
      <w:r w:rsidR="00365D10" w:rsidRPr="00212750">
        <w:rPr>
          <w:rFonts w:ascii="Arial" w:hAnsi="Arial" w:cs="Arial"/>
          <w:sz w:val="22"/>
          <w:szCs w:val="22"/>
        </w:rPr>
        <w:sym w:font="Symbol" w:char="F0BA"/>
      </w:r>
      <w:r w:rsidR="0087693A" w:rsidRPr="00212750">
        <w:rPr>
          <w:rFonts w:ascii="Arial" w:hAnsi="Arial" w:cs="Arial"/>
          <w:sz w:val="22"/>
          <w:szCs w:val="22"/>
        </w:rPr>
        <w:t xml:space="preserve"> Y</w:t>
      </w:r>
      <w:r w:rsidR="00365D10" w:rsidRPr="00212750">
        <w:rPr>
          <w:rFonts w:ascii="Arial" w:hAnsi="Arial" w:cs="Arial"/>
          <w:sz w:val="22"/>
          <w:szCs w:val="22"/>
        </w:rPr>
        <w:t xml:space="preserve">)) </w:t>
      </w:r>
      <w:r w:rsidR="00365D10" w:rsidRPr="00212750">
        <w:rPr>
          <w:rFonts w:ascii="Arial" w:hAnsi="Arial" w:cs="Arial"/>
          <w:sz w:val="22"/>
          <w:szCs w:val="22"/>
        </w:rPr>
        <w:sym w:font="Symbol" w:char="F0C9"/>
      </w:r>
      <w:r w:rsidR="00365D10" w:rsidRPr="00212750">
        <w:rPr>
          <w:rFonts w:ascii="Arial" w:hAnsi="Arial" w:cs="Arial"/>
          <w:sz w:val="22"/>
          <w:szCs w:val="22"/>
        </w:rPr>
        <w:t xml:space="preserve"> ((</w:t>
      </w:r>
      <w:r w:rsidR="0087693A" w:rsidRPr="00212750">
        <w:rPr>
          <w:rFonts w:ascii="Arial" w:hAnsi="Arial" w:cs="Arial"/>
          <w:sz w:val="22"/>
          <w:szCs w:val="22"/>
        </w:rPr>
        <w:t>X &gt; Z</w:t>
      </w:r>
      <w:r w:rsidR="00365D10" w:rsidRPr="00212750">
        <w:rPr>
          <w:rFonts w:ascii="Arial" w:hAnsi="Arial" w:cs="Arial"/>
          <w:sz w:val="22"/>
          <w:szCs w:val="22"/>
        </w:rPr>
        <w:t xml:space="preserve">) </w:t>
      </w:r>
      <w:r w:rsidR="00365D10" w:rsidRPr="00212750">
        <w:rPr>
          <w:rFonts w:ascii="Arial" w:hAnsi="Arial" w:cs="Arial"/>
          <w:sz w:val="22"/>
          <w:szCs w:val="22"/>
        </w:rPr>
        <w:sym w:font="Symbol" w:char="F0BA"/>
      </w:r>
      <w:r w:rsidR="0087693A" w:rsidRPr="00212750">
        <w:rPr>
          <w:rFonts w:ascii="Arial" w:hAnsi="Arial" w:cs="Arial"/>
          <w:sz w:val="22"/>
          <w:szCs w:val="22"/>
        </w:rPr>
        <w:t xml:space="preserve"> (Y</w:t>
      </w:r>
      <w:r w:rsidR="00365D10" w:rsidRPr="00212750">
        <w:rPr>
          <w:rFonts w:ascii="Arial" w:hAnsi="Arial" w:cs="Arial"/>
          <w:sz w:val="22"/>
          <w:szCs w:val="22"/>
        </w:rPr>
        <w:t xml:space="preserve"> &gt; </w:t>
      </w:r>
      <w:r w:rsidR="0087693A" w:rsidRPr="00212750">
        <w:rPr>
          <w:rFonts w:ascii="Arial" w:hAnsi="Arial" w:cs="Arial"/>
          <w:sz w:val="22"/>
          <w:szCs w:val="22"/>
        </w:rPr>
        <w:t>Z</w:t>
      </w:r>
      <w:r w:rsidR="00365D10" w:rsidRPr="00212750">
        <w:rPr>
          <w:rFonts w:ascii="Arial" w:hAnsi="Arial" w:cs="Arial"/>
          <w:sz w:val="22"/>
          <w:szCs w:val="22"/>
        </w:rPr>
        <w:t>))</w:t>
      </w:r>
      <w:r w:rsidR="001373E4">
        <w:rPr>
          <w:rFonts w:ascii="Arial" w:hAnsi="Arial" w:cs="Arial"/>
          <w:sz w:val="22"/>
          <w:szCs w:val="22"/>
        </w:rPr>
        <w:t>.</w:t>
      </w:r>
    </w:p>
    <w:p w:rsidR="00AC12D8" w:rsidRDefault="000154BC" w:rsidP="00212750">
      <w:pPr>
        <w:spacing w:line="480" w:lineRule="auto"/>
        <w:ind w:firstLine="720"/>
        <w:jc w:val="both"/>
        <w:rPr>
          <w:rFonts w:ascii="Arial" w:hAnsi="Arial" w:cs="Arial"/>
          <w:sz w:val="22"/>
          <w:szCs w:val="22"/>
        </w:rPr>
      </w:pPr>
      <w:r w:rsidRPr="00212750">
        <w:rPr>
          <w:rFonts w:ascii="Arial" w:hAnsi="Arial" w:cs="Arial"/>
          <w:sz w:val="22"/>
          <w:szCs w:val="22"/>
        </w:rPr>
        <w:t>SDA*</w:t>
      </w:r>
      <w:r w:rsidR="0087693A" w:rsidRPr="00212750">
        <w:rPr>
          <w:rFonts w:ascii="Arial" w:hAnsi="Arial" w:cs="Arial"/>
          <w:sz w:val="22"/>
          <w:szCs w:val="22"/>
        </w:rPr>
        <w:t>: ((X v Y) &gt; Z)</w:t>
      </w:r>
      <w:r w:rsidR="0095382A" w:rsidRPr="00212750">
        <w:rPr>
          <w:rFonts w:ascii="Arial" w:hAnsi="Arial" w:cs="Arial"/>
          <w:sz w:val="22"/>
          <w:szCs w:val="22"/>
        </w:rPr>
        <w:t xml:space="preserve"> </w:t>
      </w:r>
      <w:r w:rsidR="0095382A" w:rsidRPr="00212750">
        <w:rPr>
          <w:rFonts w:ascii="Arial" w:hAnsi="Arial" w:cs="Arial"/>
          <w:sz w:val="22"/>
          <w:szCs w:val="22"/>
        </w:rPr>
        <w:sym w:font="Symbol" w:char="F0C9"/>
      </w:r>
      <w:r w:rsidR="0095382A" w:rsidRPr="00212750">
        <w:rPr>
          <w:rFonts w:ascii="Arial" w:hAnsi="Arial" w:cs="Arial"/>
          <w:sz w:val="22"/>
          <w:szCs w:val="22"/>
        </w:rPr>
        <w:t xml:space="preserve"> </w:t>
      </w:r>
      <w:r w:rsidR="0087693A" w:rsidRPr="00212750">
        <w:rPr>
          <w:rFonts w:ascii="Arial" w:hAnsi="Arial" w:cs="Arial"/>
          <w:sz w:val="22"/>
          <w:szCs w:val="22"/>
        </w:rPr>
        <w:t>((X &gt; Z) v (Y &gt; Z</w:t>
      </w:r>
      <w:r w:rsidR="0095382A" w:rsidRPr="00212750">
        <w:rPr>
          <w:rFonts w:ascii="Arial" w:hAnsi="Arial" w:cs="Arial"/>
          <w:sz w:val="22"/>
          <w:szCs w:val="22"/>
        </w:rPr>
        <w:t>)</w:t>
      </w:r>
      <w:r w:rsidR="0087693A" w:rsidRPr="00212750">
        <w:rPr>
          <w:rFonts w:ascii="Arial" w:hAnsi="Arial" w:cs="Arial"/>
          <w:sz w:val="22"/>
          <w:szCs w:val="22"/>
        </w:rPr>
        <w:t>)</w:t>
      </w:r>
      <w:r w:rsidR="001373E4">
        <w:rPr>
          <w:rFonts w:ascii="Arial" w:hAnsi="Arial" w:cs="Arial"/>
          <w:sz w:val="22"/>
          <w:szCs w:val="22"/>
        </w:rPr>
        <w:t>.</w:t>
      </w:r>
    </w:p>
    <w:p w:rsidR="008278FC" w:rsidRPr="00212750" w:rsidRDefault="008278FC" w:rsidP="00212750">
      <w:pPr>
        <w:spacing w:line="480" w:lineRule="auto"/>
        <w:ind w:firstLine="720"/>
        <w:jc w:val="both"/>
        <w:rPr>
          <w:rFonts w:ascii="Arial" w:hAnsi="Arial" w:cs="Arial"/>
          <w:sz w:val="22"/>
          <w:szCs w:val="22"/>
        </w:rPr>
      </w:pPr>
    </w:p>
    <w:p w:rsidR="00B91442" w:rsidRDefault="00B91442" w:rsidP="00212750">
      <w:pPr>
        <w:spacing w:line="480" w:lineRule="auto"/>
        <w:jc w:val="both"/>
        <w:rPr>
          <w:rFonts w:ascii="Arial" w:hAnsi="Arial" w:cs="Arial"/>
          <w:sz w:val="22"/>
          <w:szCs w:val="22"/>
        </w:rPr>
      </w:pPr>
      <w:r w:rsidRPr="00212750">
        <w:rPr>
          <w:rFonts w:ascii="Arial" w:hAnsi="Arial" w:cs="Arial"/>
          <w:sz w:val="22"/>
          <w:szCs w:val="22"/>
        </w:rPr>
        <w:t>Proof:</w:t>
      </w:r>
    </w:p>
    <w:p w:rsidR="008278FC" w:rsidRPr="00212750" w:rsidRDefault="008278FC" w:rsidP="00212750">
      <w:pPr>
        <w:spacing w:line="480" w:lineRule="auto"/>
        <w:jc w:val="both"/>
        <w:rPr>
          <w:rFonts w:ascii="Arial" w:hAnsi="Arial" w:cs="Arial"/>
          <w:sz w:val="22"/>
          <w:szCs w:val="22"/>
        </w:rPr>
      </w:pPr>
    </w:p>
    <w:p w:rsidR="00AC12D8" w:rsidRPr="00212750" w:rsidRDefault="00AC12D8"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A &gt; B</w:t>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t>Assumption</w:t>
      </w:r>
    </w:p>
    <w:p w:rsidR="00AC12D8" w:rsidRPr="00212750" w:rsidRDefault="00AC12D8"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A &gt; C</w:t>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t>Assumption</w:t>
      </w:r>
    </w:p>
    <w:p w:rsidR="00AC12D8" w:rsidRPr="00212750" w:rsidRDefault="00AC12D8"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 xml:space="preserve">A &gt; (B </w:t>
      </w:r>
      <w:r w:rsidRPr="00212750">
        <w:rPr>
          <w:rFonts w:ascii="Arial" w:hAnsi="Arial" w:cs="Arial"/>
        </w:rPr>
        <w:sym w:font="Symbol" w:char="F0D9"/>
      </w:r>
      <w:r w:rsidRPr="00212750">
        <w:rPr>
          <w:rFonts w:ascii="Arial" w:hAnsi="Arial" w:cs="Arial"/>
        </w:rPr>
        <w:t xml:space="preserve"> C)</w:t>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00A03629" w:rsidRPr="00212750">
        <w:rPr>
          <w:rFonts w:ascii="Arial" w:hAnsi="Arial" w:cs="Arial"/>
        </w:rPr>
        <w:t>32</w:t>
      </w:r>
      <w:r w:rsidRPr="00212750">
        <w:rPr>
          <w:rFonts w:ascii="Arial" w:hAnsi="Arial" w:cs="Arial"/>
        </w:rPr>
        <w:t xml:space="preserve">, </w:t>
      </w:r>
      <w:r w:rsidR="00A03629" w:rsidRPr="00212750">
        <w:rPr>
          <w:rFonts w:ascii="Arial" w:hAnsi="Arial" w:cs="Arial"/>
        </w:rPr>
        <w:t>33</w:t>
      </w:r>
      <w:r w:rsidRPr="00212750">
        <w:rPr>
          <w:rFonts w:ascii="Arial" w:hAnsi="Arial" w:cs="Arial"/>
        </w:rPr>
        <w:t>, Agglomeration</w:t>
      </w:r>
    </w:p>
    <w:p w:rsidR="00AC12D8" w:rsidRPr="00212750" w:rsidRDefault="00AC12D8"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 xml:space="preserve">((A </w:t>
      </w:r>
      <w:r w:rsidRPr="00212750">
        <w:rPr>
          <w:rFonts w:ascii="Arial" w:hAnsi="Arial" w:cs="Arial"/>
        </w:rPr>
        <w:sym w:font="Symbol" w:char="F0D9"/>
      </w:r>
      <w:r w:rsidRPr="00212750">
        <w:rPr>
          <w:rFonts w:ascii="Arial" w:hAnsi="Arial" w:cs="Arial"/>
        </w:rPr>
        <w:t xml:space="preserve"> B)  v (A </w:t>
      </w:r>
      <w:r w:rsidRPr="00212750">
        <w:rPr>
          <w:rFonts w:ascii="Arial" w:hAnsi="Arial" w:cs="Arial"/>
        </w:rPr>
        <w:sym w:font="Symbol" w:char="F0D9"/>
      </w:r>
      <w:r w:rsidRPr="00212750">
        <w:rPr>
          <w:rFonts w:ascii="Arial" w:hAnsi="Arial" w:cs="Arial"/>
        </w:rPr>
        <w:t xml:space="preserve"> ~B)) &gt; (B </w:t>
      </w:r>
      <w:r w:rsidRPr="00212750">
        <w:rPr>
          <w:rFonts w:ascii="Arial" w:hAnsi="Arial" w:cs="Arial"/>
        </w:rPr>
        <w:sym w:font="Symbol" w:char="F0D9"/>
      </w:r>
      <w:r w:rsidRPr="00212750">
        <w:rPr>
          <w:rFonts w:ascii="Arial" w:hAnsi="Arial" w:cs="Arial"/>
        </w:rPr>
        <w:t xml:space="preserve"> C)</w:t>
      </w:r>
      <w:r w:rsidRPr="00212750">
        <w:rPr>
          <w:rFonts w:ascii="Arial" w:hAnsi="Arial" w:cs="Arial"/>
        </w:rPr>
        <w:tab/>
      </w:r>
      <w:r w:rsidRPr="00212750">
        <w:rPr>
          <w:rFonts w:ascii="Arial" w:hAnsi="Arial" w:cs="Arial"/>
        </w:rPr>
        <w:tab/>
      </w:r>
      <w:r w:rsidRPr="00212750">
        <w:rPr>
          <w:rFonts w:ascii="Arial" w:hAnsi="Arial" w:cs="Arial"/>
        </w:rPr>
        <w:tab/>
      </w:r>
      <w:r w:rsidR="00673CD4" w:rsidRPr="00212750">
        <w:rPr>
          <w:rFonts w:ascii="Arial" w:hAnsi="Arial" w:cs="Arial"/>
        </w:rPr>
        <w:tab/>
      </w:r>
      <w:r w:rsidRPr="00212750">
        <w:rPr>
          <w:rFonts w:ascii="Arial" w:hAnsi="Arial" w:cs="Arial"/>
        </w:rPr>
        <w:t>3</w:t>
      </w:r>
      <w:r w:rsidR="00A03629" w:rsidRPr="00212750">
        <w:rPr>
          <w:rFonts w:ascii="Arial" w:hAnsi="Arial" w:cs="Arial"/>
        </w:rPr>
        <w:t>4</w:t>
      </w:r>
      <w:r w:rsidRPr="00212750">
        <w:rPr>
          <w:rFonts w:ascii="Arial" w:hAnsi="Arial" w:cs="Arial"/>
        </w:rPr>
        <w:t>, Equivalence</w:t>
      </w:r>
    </w:p>
    <w:p w:rsidR="00AC12D8" w:rsidRPr="00212750" w:rsidRDefault="00AC12D8"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 xml:space="preserve">((A </w:t>
      </w:r>
      <w:r w:rsidRPr="00212750">
        <w:rPr>
          <w:rFonts w:ascii="Arial" w:hAnsi="Arial" w:cs="Arial"/>
        </w:rPr>
        <w:sym w:font="Symbol" w:char="F0D9"/>
      </w:r>
      <w:r w:rsidRPr="00212750">
        <w:rPr>
          <w:rFonts w:ascii="Arial" w:hAnsi="Arial" w:cs="Arial"/>
        </w:rPr>
        <w:t xml:space="preserve"> B) &gt; (B </w:t>
      </w:r>
      <w:r w:rsidRPr="00212750">
        <w:rPr>
          <w:rFonts w:ascii="Arial" w:hAnsi="Arial" w:cs="Arial"/>
        </w:rPr>
        <w:sym w:font="Symbol" w:char="F0D9"/>
      </w:r>
      <w:r w:rsidRPr="00212750">
        <w:rPr>
          <w:rFonts w:ascii="Arial" w:hAnsi="Arial" w:cs="Arial"/>
        </w:rPr>
        <w:t xml:space="preserve"> C)) v ((A </w:t>
      </w:r>
      <w:r w:rsidRPr="00212750">
        <w:rPr>
          <w:rFonts w:ascii="Arial" w:hAnsi="Arial" w:cs="Arial"/>
        </w:rPr>
        <w:sym w:font="Symbol" w:char="F0D9"/>
      </w:r>
      <w:r w:rsidRPr="00212750">
        <w:rPr>
          <w:rFonts w:ascii="Arial" w:hAnsi="Arial" w:cs="Arial"/>
        </w:rPr>
        <w:t xml:space="preserve"> ~B) &gt; (B </w:t>
      </w:r>
      <w:r w:rsidRPr="00212750">
        <w:rPr>
          <w:rFonts w:ascii="Arial" w:hAnsi="Arial" w:cs="Arial"/>
        </w:rPr>
        <w:sym w:font="Symbol" w:char="F0D9"/>
      </w:r>
      <w:r w:rsidR="00A03629" w:rsidRPr="00212750">
        <w:rPr>
          <w:rFonts w:ascii="Arial" w:hAnsi="Arial" w:cs="Arial"/>
        </w:rPr>
        <w:t xml:space="preserve"> C))</w:t>
      </w:r>
      <w:r w:rsidR="00A03629" w:rsidRPr="00212750">
        <w:rPr>
          <w:rFonts w:ascii="Arial" w:hAnsi="Arial" w:cs="Arial"/>
        </w:rPr>
        <w:tab/>
      </w:r>
      <w:r w:rsidR="00A03629" w:rsidRPr="00212750">
        <w:rPr>
          <w:rFonts w:ascii="Arial" w:hAnsi="Arial" w:cs="Arial"/>
        </w:rPr>
        <w:tab/>
        <w:t xml:space="preserve">35, </w:t>
      </w:r>
      <w:r w:rsidR="000154BC" w:rsidRPr="00212750">
        <w:rPr>
          <w:rFonts w:ascii="Arial" w:hAnsi="Arial" w:cs="Arial"/>
        </w:rPr>
        <w:t>SDA*</w:t>
      </w:r>
    </w:p>
    <w:p w:rsidR="00AC12D8" w:rsidRPr="00212750" w:rsidRDefault="00AC12D8"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 xml:space="preserve">(A </w:t>
      </w:r>
      <w:r w:rsidRPr="00212750">
        <w:rPr>
          <w:rFonts w:ascii="Arial" w:hAnsi="Arial" w:cs="Arial"/>
        </w:rPr>
        <w:sym w:font="Symbol" w:char="F0D9"/>
      </w:r>
      <w:r w:rsidRPr="00212750">
        <w:rPr>
          <w:rFonts w:ascii="Arial" w:hAnsi="Arial" w:cs="Arial"/>
        </w:rPr>
        <w:t xml:space="preserve"> ~B) &gt; (B </w:t>
      </w:r>
      <w:r w:rsidRPr="00212750">
        <w:rPr>
          <w:rFonts w:ascii="Arial" w:hAnsi="Arial" w:cs="Arial"/>
        </w:rPr>
        <w:sym w:font="Symbol" w:char="F0D9"/>
      </w:r>
      <w:r w:rsidRPr="00212750">
        <w:rPr>
          <w:rFonts w:ascii="Arial" w:hAnsi="Arial" w:cs="Arial"/>
        </w:rPr>
        <w:t xml:space="preserve"> C)</w:t>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t>Assumption</w:t>
      </w:r>
    </w:p>
    <w:p w:rsidR="00AC12D8" w:rsidRPr="00212750" w:rsidRDefault="00AC12D8"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 xml:space="preserve">(A </w:t>
      </w:r>
      <w:r w:rsidRPr="00212750">
        <w:rPr>
          <w:rFonts w:ascii="Arial" w:hAnsi="Arial" w:cs="Arial"/>
        </w:rPr>
        <w:sym w:font="Symbol" w:char="F0D9"/>
      </w:r>
      <w:r w:rsidRPr="00212750">
        <w:rPr>
          <w:rFonts w:ascii="Arial" w:hAnsi="Arial" w:cs="Arial"/>
        </w:rPr>
        <w:t xml:space="preserve"> ~B) &gt; (A </w:t>
      </w:r>
      <w:r w:rsidRPr="00212750">
        <w:rPr>
          <w:rFonts w:ascii="Arial" w:hAnsi="Arial" w:cs="Arial"/>
        </w:rPr>
        <w:sym w:font="Symbol" w:char="F0D9"/>
      </w:r>
      <w:r w:rsidRPr="00212750">
        <w:rPr>
          <w:rFonts w:ascii="Arial" w:hAnsi="Arial" w:cs="Arial"/>
        </w:rPr>
        <w:t xml:space="preserve"> ~B)</w:t>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t>Reflexivity</w:t>
      </w:r>
    </w:p>
    <w:p w:rsidR="00365D10" w:rsidRPr="00212750" w:rsidRDefault="00AC12D8"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 xml:space="preserve">(A </w:t>
      </w:r>
      <w:r w:rsidRPr="00212750">
        <w:rPr>
          <w:rFonts w:ascii="Arial" w:hAnsi="Arial" w:cs="Arial"/>
        </w:rPr>
        <w:sym w:font="Symbol" w:char="F0D9"/>
      </w:r>
      <w:r w:rsidRPr="00212750">
        <w:rPr>
          <w:rFonts w:ascii="Arial" w:hAnsi="Arial" w:cs="Arial"/>
        </w:rPr>
        <w:t xml:space="preserve"> ~B) &gt; </w:t>
      </w:r>
      <w:r w:rsidRPr="00212750">
        <w:rPr>
          <w:rFonts w:ascii="Arial" w:hAnsi="Arial" w:cs="Arial"/>
        </w:rPr>
        <w:sym w:font="Symbol" w:char="F05E"/>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00A03629" w:rsidRPr="00212750">
        <w:rPr>
          <w:rFonts w:ascii="Arial" w:hAnsi="Arial" w:cs="Arial"/>
        </w:rPr>
        <w:t>3</w:t>
      </w:r>
      <w:r w:rsidRPr="00212750">
        <w:rPr>
          <w:rFonts w:ascii="Arial" w:hAnsi="Arial" w:cs="Arial"/>
        </w:rPr>
        <w:t xml:space="preserve">7, </w:t>
      </w:r>
      <w:r w:rsidR="00A03629" w:rsidRPr="00212750">
        <w:rPr>
          <w:rFonts w:ascii="Arial" w:hAnsi="Arial" w:cs="Arial"/>
        </w:rPr>
        <w:t>3</w:t>
      </w:r>
      <w:r w:rsidRPr="00212750">
        <w:rPr>
          <w:rFonts w:ascii="Arial" w:hAnsi="Arial" w:cs="Arial"/>
        </w:rPr>
        <w:t>8, Agglomeration</w:t>
      </w:r>
    </w:p>
    <w:p w:rsidR="009A2693" w:rsidRPr="00212750" w:rsidRDefault="00365D10"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sym w:font="Symbol" w:char="F0F0"/>
      </w:r>
      <w:r w:rsidR="009A2693" w:rsidRPr="00212750">
        <w:rPr>
          <w:rFonts w:ascii="Arial" w:hAnsi="Arial" w:cs="Arial"/>
        </w:rPr>
        <w:t xml:space="preserve">~(A </w:t>
      </w:r>
      <w:r w:rsidR="009A2693" w:rsidRPr="00212750">
        <w:rPr>
          <w:rFonts w:ascii="Arial" w:hAnsi="Arial" w:cs="Arial"/>
        </w:rPr>
        <w:sym w:font="Symbol" w:char="F0D9"/>
      </w:r>
      <w:r w:rsidR="009A2693" w:rsidRPr="00212750">
        <w:rPr>
          <w:rFonts w:ascii="Arial" w:hAnsi="Arial" w:cs="Arial"/>
        </w:rPr>
        <w:t xml:space="preserve"> ~B)</w:t>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00A03629" w:rsidRPr="00212750">
        <w:rPr>
          <w:rFonts w:ascii="Arial" w:hAnsi="Arial" w:cs="Arial"/>
        </w:rPr>
        <w:t>3</w:t>
      </w:r>
      <w:r w:rsidRPr="00212750">
        <w:rPr>
          <w:rFonts w:ascii="Arial" w:hAnsi="Arial" w:cs="Arial"/>
        </w:rPr>
        <w:t>9, Vacuity</w:t>
      </w:r>
    </w:p>
    <w:p w:rsidR="00AC12D8" w:rsidRPr="00212750" w:rsidRDefault="009A2693"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sym w:font="Symbol" w:char="F0F0"/>
      </w:r>
      <w:r w:rsidRPr="00212750">
        <w:rPr>
          <w:rFonts w:ascii="Arial" w:hAnsi="Arial" w:cs="Arial"/>
        </w:rPr>
        <w:t xml:space="preserve"> (</w:t>
      </w:r>
      <w:r w:rsidR="00AC12D8" w:rsidRPr="00212750">
        <w:rPr>
          <w:rFonts w:ascii="Arial" w:hAnsi="Arial" w:cs="Arial"/>
        </w:rPr>
        <w:t xml:space="preserve">A </w:t>
      </w:r>
      <w:r w:rsidRPr="00212750">
        <w:rPr>
          <w:rFonts w:ascii="Arial" w:hAnsi="Arial" w:cs="Arial"/>
        </w:rPr>
        <w:sym w:font="Symbol" w:char="F0BA"/>
      </w:r>
      <w:r w:rsidR="00AC12D8" w:rsidRPr="00212750">
        <w:rPr>
          <w:rFonts w:ascii="Arial" w:hAnsi="Arial" w:cs="Arial"/>
        </w:rPr>
        <w:t xml:space="preserve"> (A </w:t>
      </w:r>
      <w:r w:rsidR="00AC12D8" w:rsidRPr="00212750">
        <w:rPr>
          <w:rFonts w:ascii="Arial" w:hAnsi="Arial" w:cs="Arial"/>
        </w:rPr>
        <w:sym w:font="Symbol" w:char="F0D9"/>
      </w:r>
      <w:r w:rsidR="00AC12D8" w:rsidRPr="00212750">
        <w:rPr>
          <w:rFonts w:ascii="Arial" w:hAnsi="Arial" w:cs="Arial"/>
        </w:rPr>
        <w:t xml:space="preserve"> B)</w:t>
      </w:r>
      <w:r w:rsidRPr="00212750">
        <w:rPr>
          <w:rFonts w:ascii="Arial" w:hAnsi="Arial" w:cs="Arial"/>
        </w:rPr>
        <w:t>)</w:t>
      </w:r>
      <w:r w:rsidR="00AC12D8" w:rsidRPr="00212750">
        <w:rPr>
          <w:rFonts w:ascii="Arial" w:hAnsi="Arial" w:cs="Arial"/>
        </w:rPr>
        <w:tab/>
      </w:r>
      <w:r w:rsidR="00AC12D8" w:rsidRPr="00212750">
        <w:rPr>
          <w:rFonts w:ascii="Arial" w:hAnsi="Arial" w:cs="Arial"/>
        </w:rPr>
        <w:tab/>
      </w:r>
      <w:r w:rsidRPr="00212750">
        <w:rPr>
          <w:rFonts w:ascii="Arial" w:hAnsi="Arial" w:cs="Arial"/>
        </w:rPr>
        <w:tab/>
      </w:r>
      <w:r w:rsidRPr="00212750">
        <w:rPr>
          <w:rFonts w:ascii="Arial" w:hAnsi="Arial" w:cs="Arial"/>
        </w:rPr>
        <w:tab/>
      </w:r>
      <w:r w:rsidR="00AC12D8" w:rsidRPr="00212750">
        <w:rPr>
          <w:rFonts w:ascii="Arial" w:hAnsi="Arial" w:cs="Arial"/>
        </w:rPr>
        <w:tab/>
      </w:r>
      <w:r w:rsidR="00EB6C04" w:rsidRPr="00212750">
        <w:rPr>
          <w:rFonts w:ascii="Arial" w:hAnsi="Arial" w:cs="Arial"/>
        </w:rPr>
        <w:tab/>
      </w:r>
      <w:r w:rsidR="00A03629" w:rsidRPr="00212750">
        <w:rPr>
          <w:rFonts w:ascii="Arial" w:hAnsi="Arial" w:cs="Arial"/>
        </w:rPr>
        <w:t>4</w:t>
      </w:r>
      <w:r w:rsidR="00AC12D8" w:rsidRPr="00212750">
        <w:rPr>
          <w:rFonts w:ascii="Arial" w:hAnsi="Arial" w:cs="Arial"/>
        </w:rPr>
        <w:t>0</w:t>
      </w:r>
      <w:r w:rsidR="00B91442" w:rsidRPr="00212750">
        <w:rPr>
          <w:rFonts w:ascii="Arial" w:hAnsi="Arial" w:cs="Arial"/>
        </w:rPr>
        <w:t>, Propositional Logic</w:t>
      </w:r>
    </w:p>
    <w:p w:rsidR="00AC12D8" w:rsidRPr="00212750" w:rsidRDefault="00AC12D8"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 xml:space="preserve">(A </w:t>
      </w:r>
      <w:r w:rsidRPr="00212750">
        <w:rPr>
          <w:rFonts w:ascii="Arial" w:hAnsi="Arial" w:cs="Arial"/>
        </w:rPr>
        <w:sym w:font="Symbol" w:char="F0D9"/>
      </w:r>
      <w:r w:rsidRPr="00212750">
        <w:rPr>
          <w:rFonts w:ascii="Arial" w:hAnsi="Arial" w:cs="Arial"/>
        </w:rPr>
        <w:t xml:space="preserve"> B) &gt; (B </w:t>
      </w:r>
      <w:r w:rsidRPr="00212750">
        <w:rPr>
          <w:rFonts w:ascii="Arial" w:hAnsi="Arial" w:cs="Arial"/>
        </w:rPr>
        <w:sym w:font="Symbol" w:char="F0D9"/>
      </w:r>
      <w:r w:rsidRPr="00212750">
        <w:rPr>
          <w:rFonts w:ascii="Arial" w:hAnsi="Arial" w:cs="Arial"/>
        </w:rPr>
        <w:t xml:space="preserve"> C)</w:t>
      </w:r>
      <w:r w:rsidRPr="00212750">
        <w:rPr>
          <w:rFonts w:ascii="Arial" w:hAnsi="Arial" w:cs="Arial"/>
        </w:rPr>
        <w:tab/>
      </w:r>
      <w:r w:rsidRPr="00212750">
        <w:rPr>
          <w:rFonts w:ascii="Arial" w:hAnsi="Arial" w:cs="Arial"/>
        </w:rPr>
        <w:tab/>
      </w:r>
      <w:r w:rsidRPr="00212750">
        <w:rPr>
          <w:rFonts w:ascii="Arial" w:hAnsi="Arial" w:cs="Arial"/>
        </w:rPr>
        <w:tab/>
      </w:r>
      <w:r w:rsidRPr="00212750">
        <w:rPr>
          <w:rFonts w:ascii="Arial" w:hAnsi="Arial" w:cs="Arial"/>
        </w:rPr>
        <w:tab/>
      </w:r>
      <w:r w:rsidR="00673CD4" w:rsidRPr="00212750">
        <w:rPr>
          <w:rFonts w:ascii="Arial" w:hAnsi="Arial" w:cs="Arial"/>
        </w:rPr>
        <w:tab/>
      </w:r>
      <w:r w:rsidRPr="00212750">
        <w:rPr>
          <w:rFonts w:ascii="Arial" w:hAnsi="Arial" w:cs="Arial"/>
        </w:rPr>
        <w:tab/>
        <w:t>3</w:t>
      </w:r>
      <w:r w:rsidR="00A03629" w:rsidRPr="00212750">
        <w:rPr>
          <w:rFonts w:ascii="Arial" w:hAnsi="Arial" w:cs="Arial"/>
        </w:rPr>
        <w:t>4</w:t>
      </w:r>
      <w:r w:rsidRPr="00212750">
        <w:rPr>
          <w:rFonts w:ascii="Arial" w:hAnsi="Arial" w:cs="Arial"/>
        </w:rPr>
        <w:t xml:space="preserve">, </w:t>
      </w:r>
      <w:r w:rsidR="00A03629" w:rsidRPr="00212750">
        <w:rPr>
          <w:rFonts w:ascii="Arial" w:hAnsi="Arial" w:cs="Arial"/>
        </w:rPr>
        <w:t>4</w:t>
      </w:r>
      <w:r w:rsidR="00B91442" w:rsidRPr="00212750">
        <w:rPr>
          <w:rFonts w:ascii="Arial" w:hAnsi="Arial" w:cs="Arial"/>
        </w:rPr>
        <w:t>1</w:t>
      </w:r>
      <w:r w:rsidRPr="00212750">
        <w:rPr>
          <w:rFonts w:ascii="Arial" w:hAnsi="Arial" w:cs="Arial"/>
        </w:rPr>
        <w:t>, Equivalence</w:t>
      </w:r>
    </w:p>
    <w:p w:rsidR="00AC12D8" w:rsidRPr="00212750" w:rsidRDefault="00BB4689"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w:t>
      </w:r>
      <w:r w:rsidR="00AC12D8" w:rsidRPr="00212750">
        <w:rPr>
          <w:rFonts w:ascii="Arial" w:hAnsi="Arial" w:cs="Arial"/>
        </w:rPr>
        <w:t xml:space="preserve">A </w:t>
      </w:r>
      <w:r w:rsidR="00AC12D8" w:rsidRPr="00212750">
        <w:rPr>
          <w:rFonts w:ascii="Arial" w:hAnsi="Arial" w:cs="Arial"/>
        </w:rPr>
        <w:sym w:font="Symbol" w:char="F0D9"/>
      </w:r>
      <w:r w:rsidR="00AC12D8" w:rsidRPr="00212750">
        <w:rPr>
          <w:rFonts w:ascii="Arial" w:hAnsi="Arial" w:cs="Arial"/>
        </w:rPr>
        <w:t xml:space="preserve"> B) &gt; (B </w:t>
      </w:r>
      <w:r w:rsidR="00AC12D8" w:rsidRPr="00212750">
        <w:rPr>
          <w:rFonts w:ascii="Arial" w:hAnsi="Arial" w:cs="Arial"/>
        </w:rPr>
        <w:sym w:font="Symbol" w:char="F0D9"/>
      </w:r>
      <w:r w:rsidR="00B91442" w:rsidRPr="00212750">
        <w:rPr>
          <w:rFonts w:ascii="Arial" w:hAnsi="Arial" w:cs="Arial"/>
        </w:rPr>
        <w:t xml:space="preserve"> C)</w:t>
      </w:r>
      <w:r w:rsidR="00B91442" w:rsidRPr="00212750">
        <w:rPr>
          <w:rFonts w:ascii="Arial" w:hAnsi="Arial" w:cs="Arial"/>
        </w:rPr>
        <w:tab/>
      </w:r>
      <w:r w:rsidR="00B91442" w:rsidRPr="00212750">
        <w:rPr>
          <w:rFonts w:ascii="Arial" w:hAnsi="Arial" w:cs="Arial"/>
        </w:rPr>
        <w:tab/>
      </w:r>
      <w:r w:rsidR="00B91442" w:rsidRPr="00212750">
        <w:rPr>
          <w:rFonts w:ascii="Arial" w:hAnsi="Arial" w:cs="Arial"/>
        </w:rPr>
        <w:tab/>
      </w:r>
      <w:r w:rsidR="00B91442" w:rsidRPr="00212750">
        <w:rPr>
          <w:rFonts w:ascii="Arial" w:hAnsi="Arial" w:cs="Arial"/>
        </w:rPr>
        <w:tab/>
      </w:r>
      <w:r w:rsidR="00B91442" w:rsidRPr="00212750">
        <w:rPr>
          <w:rFonts w:ascii="Arial" w:hAnsi="Arial" w:cs="Arial"/>
        </w:rPr>
        <w:tab/>
      </w:r>
      <w:r w:rsidR="00673CD4" w:rsidRPr="00212750">
        <w:rPr>
          <w:rFonts w:ascii="Arial" w:hAnsi="Arial" w:cs="Arial"/>
        </w:rPr>
        <w:tab/>
      </w:r>
      <w:r w:rsidRPr="00212750">
        <w:rPr>
          <w:rFonts w:ascii="Arial" w:hAnsi="Arial" w:cs="Arial"/>
        </w:rPr>
        <w:t>Assumption</w:t>
      </w:r>
    </w:p>
    <w:p w:rsidR="00AC12D8" w:rsidRPr="00212750" w:rsidRDefault="00AC12D8"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lastRenderedPageBreak/>
        <w:t xml:space="preserve">(A </w:t>
      </w:r>
      <w:r w:rsidRPr="00212750">
        <w:rPr>
          <w:rFonts w:ascii="Arial" w:hAnsi="Arial" w:cs="Arial"/>
        </w:rPr>
        <w:sym w:font="Symbol" w:char="F0D9"/>
      </w:r>
      <w:r w:rsidRPr="00212750">
        <w:rPr>
          <w:rFonts w:ascii="Arial" w:hAnsi="Arial" w:cs="Arial"/>
        </w:rPr>
        <w:t xml:space="preserve"> B) &gt; (B </w:t>
      </w:r>
      <w:r w:rsidRPr="00212750">
        <w:rPr>
          <w:rFonts w:ascii="Arial" w:hAnsi="Arial" w:cs="Arial"/>
        </w:rPr>
        <w:sym w:font="Symbol" w:char="F0D9"/>
      </w:r>
      <w:r w:rsidR="00A03629" w:rsidRPr="00212750">
        <w:rPr>
          <w:rFonts w:ascii="Arial" w:hAnsi="Arial" w:cs="Arial"/>
        </w:rPr>
        <w:t xml:space="preserve"> C)</w:t>
      </w:r>
      <w:r w:rsidR="00A03629" w:rsidRPr="00212750">
        <w:rPr>
          <w:rFonts w:ascii="Arial" w:hAnsi="Arial" w:cs="Arial"/>
        </w:rPr>
        <w:tab/>
      </w:r>
      <w:r w:rsidR="00A03629" w:rsidRPr="00212750">
        <w:rPr>
          <w:rFonts w:ascii="Arial" w:hAnsi="Arial" w:cs="Arial"/>
        </w:rPr>
        <w:tab/>
      </w:r>
      <w:r w:rsidR="00A03629" w:rsidRPr="00212750">
        <w:rPr>
          <w:rFonts w:ascii="Arial" w:hAnsi="Arial" w:cs="Arial"/>
        </w:rPr>
        <w:tab/>
      </w:r>
      <w:r w:rsidR="00A03629" w:rsidRPr="00212750">
        <w:rPr>
          <w:rFonts w:ascii="Arial" w:hAnsi="Arial" w:cs="Arial"/>
        </w:rPr>
        <w:tab/>
      </w:r>
      <w:r w:rsidR="00A03629" w:rsidRPr="00212750">
        <w:rPr>
          <w:rFonts w:ascii="Arial" w:hAnsi="Arial" w:cs="Arial"/>
        </w:rPr>
        <w:tab/>
      </w:r>
      <w:r w:rsidR="00673CD4" w:rsidRPr="00212750">
        <w:rPr>
          <w:rFonts w:ascii="Arial" w:hAnsi="Arial" w:cs="Arial"/>
        </w:rPr>
        <w:tab/>
      </w:r>
      <w:r w:rsidR="00A03629" w:rsidRPr="00212750">
        <w:rPr>
          <w:rFonts w:ascii="Arial" w:hAnsi="Arial" w:cs="Arial"/>
        </w:rPr>
        <w:t>36</w:t>
      </w:r>
      <w:r w:rsidR="00B91442" w:rsidRPr="00212750">
        <w:rPr>
          <w:rFonts w:ascii="Arial" w:hAnsi="Arial" w:cs="Arial"/>
        </w:rPr>
        <w:t xml:space="preserve">, </w:t>
      </w:r>
      <w:r w:rsidR="00A03629" w:rsidRPr="00212750">
        <w:rPr>
          <w:rFonts w:ascii="Arial" w:hAnsi="Arial" w:cs="Arial"/>
        </w:rPr>
        <w:t>3</w:t>
      </w:r>
      <w:r w:rsidR="00B91442" w:rsidRPr="00212750">
        <w:rPr>
          <w:rFonts w:ascii="Arial" w:hAnsi="Arial" w:cs="Arial"/>
        </w:rPr>
        <w:t xml:space="preserve">7, </w:t>
      </w:r>
      <w:r w:rsidR="00A03629" w:rsidRPr="00212750">
        <w:rPr>
          <w:rFonts w:ascii="Arial" w:hAnsi="Arial" w:cs="Arial"/>
        </w:rPr>
        <w:t>4</w:t>
      </w:r>
      <w:r w:rsidR="00B91442" w:rsidRPr="00212750">
        <w:rPr>
          <w:rFonts w:ascii="Arial" w:hAnsi="Arial" w:cs="Arial"/>
        </w:rPr>
        <w:t xml:space="preserve">2, </w:t>
      </w:r>
      <w:r w:rsidR="00A03629" w:rsidRPr="00212750">
        <w:rPr>
          <w:rFonts w:ascii="Arial" w:hAnsi="Arial" w:cs="Arial"/>
        </w:rPr>
        <w:t>4</w:t>
      </w:r>
      <w:r w:rsidR="00B91442" w:rsidRPr="00212750">
        <w:rPr>
          <w:rFonts w:ascii="Arial" w:hAnsi="Arial" w:cs="Arial"/>
        </w:rPr>
        <w:t>3</w:t>
      </w:r>
      <w:r w:rsidRPr="00212750">
        <w:rPr>
          <w:rFonts w:ascii="Arial" w:hAnsi="Arial" w:cs="Arial"/>
        </w:rPr>
        <w:t>, vE</w:t>
      </w:r>
    </w:p>
    <w:p w:rsidR="00AC12D8" w:rsidRPr="00212750" w:rsidRDefault="00AC12D8"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 xml:space="preserve">(A </w:t>
      </w:r>
      <w:r w:rsidRPr="00212750">
        <w:rPr>
          <w:rFonts w:ascii="Arial" w:hAnsi="Arial" w:cs="Arial"/>
        </w:rPr>
        <w:sym w:font="Symbol" w:char="F0D9"/>
      </w:r>
      <w:r w:rsidR="00A03629" w:rsidRPr="00212750">
        <w:rPr>
          <w:rFonts w:ascii="Arial" w:hAnsi="Arial" w:cs="Arial"/>
        </w:rPr>
        <w:t xml:space="preserve"> B) &gt; C</w:t>
      </w:r>
      <w:r w:rsidR="00A03629" w:rsidRPr="00212750">
        <w:rPr>
          <w:rFonts w:ascii="Arial" w:hAnsi="Arial" w:cs="Arial"/>
        </w:rPr>
        <w:tab/>
      </w:r>
      <w:r w:rsidR="00A03629" w:rsidRPr="00212750">
        <w:rPr>
          <w:rFonts w:ascii="Arial" w:hAnsi="Arial" w:cs="Arial"/>
        </w:rPr>
        <w:tab/>
      </w:r>
      <w:r w:rsidR="00A03629" w:rsidRPr="00212750">
        <w:rPr>
          <w:rFonts w:ascii="Arial" w:hAnsi="Arial" w:cs="Arial"/>
        </w:rPr>
        <w:tab/>
      </w:r>
      <w:r w:rsidR="00A03629" w:rsidRPr="00212750">
        <w:rPr>
          <w:rFonts w:ascii="Arial" w:hAnsi="Arial" w:cs="Arial"/>
        </w:rPr>
        <w:tab/>
      </w:r>
      <w:r w:rsidR="00A03629" w:rsidRPr="00212750">
        <w:rPr>
          <w:rFonts w:ascii="Arial" w:hAnsi="Arial" w:cs="Arial"/>
        </w:rPr>
        <w:tab/>
      </w:r>
      <w:r w:rsidR="00A03629" w:rsidRPr="00212750">
        <w:rPr>
          <w:rFonts w:ascii="Arial" w:hAnsi="Arial" w:cs="Arial"/>
        </w:rPr>
        <w:tab/>
        <w:t>44</w:t>
      </w:r>
      <w:r w:rsidRPr="00212750">
        <w:rPr>
          <w:rFonts w:ascii="Arial" w:hAnsi="Arial" w:cs="Arial"/>
        </w:rPr>
        <w:t>, Weakening</w:t>
      </w:r>
    </w:p>
    <w:p w:rsidR="008A4807" w:rsidRPr="00212750" w:rsidRDefault="008A4807" w:rsidP="00212750">
      <w:pPr>
        <w:spacing w:line="480" w:lineRule="auto"/>
        <w:jc w:val="both"/>
        <w:rPr>
          <w:rFonts w:ascii="Arial" w:hAnsi="Arial" w:cs="Arial"/>
          <w:sz w:val="22"/>
          <w:szCs w:val="22"/>
        </w:rPr>
      </w:pPr>
    </w:p>
    <w:p w:rsidR="00561F37" w:rsidRPr="00212750" w:rsidRDefault="00561F37" w:rsidP="00212750">
      <w:pPr>
        <w:spacing w:line="480" w:lineRule="auto"/>
        <w:jc w:val="both"/>
        <w:rPr>
          <w:rFonts w:ascii="Arial" w:hAnsi="Arial" w:cs="Arial"/>
          <w:sz w:val="22"/>
          <w:szCs w:val="22"/>
        </w:rPr>
      </w:pPr>
      <w:r w:rsidRPr="00212750">
        <w:rPr>
          <w:rFonts w:ascii="Arial" w:hAnsi="Arial" w:cs="Arial"/>
          <w:sz w:val="22"/>
          <w:szCs w:val="22"/>
        </w:rPr>
        <w:t>We could replace Equivalence in the above proof</w:t>
      </w:r>
      <w:r w:rsidR="00AE0FA0" w:rsidRPr="00212750">
        <w:rPr>
          <w:rFonts w:ascii="Arial" w:hAnsi="Arial" w:cs="Arial"/>
          <w:sz w:val="22"/>
          <w:szCs w:val="22"/>
        </w:rPr>
        <w:t xml:space="preserve"> with Substitution of Logical Equivalents</w:t>
      </w:r>
      <w:r w:rsidRPr="00212750">
        <w:rPr>
          <w:rFonts w:ascii="Arial" w:hAnsi="Arial" w:cs="Arial"/>
          <w:sz w:val="22"/>
          <w:szCs w:val="22"/>
        </w:rPr>
        <w:t>, if we replaced Vacuity with</w:t>
      </w:r>
    </w:p>
    <w:p w:rsidR="00561F37" w:rsidRPr="00212750" w:rsidRDefault="00561F37" w:rsidP="00212750">
      <w:pPr>
        <w:spacing w:line="480" w:lineRule="auto"/>
        <w:jc w:val="both"/>
        <w:rPr>
          <w:rFonts w:ascii="Arial" w:hAnsi="Arial" w:cs="Arial"/>
          <w:sz w:val="22"/>
          <w:szCs w:val="22"/>
        </w:rPr>
      </w:pPr>
    </w:p>
    <w:p w:rsidR="00561F37" w:rsidRPr="00212750" w:rsidRDefault="00561F37" w:rsidP="00212750">
      <w:pPr>
        <w:spacing w:line="480" w:lineRule="auto"/>
        <w:jc w:val="both"/>
        <w:rPr>
          <w:rFonts w:ascii="Arial" w:hAnsi="Arial" w:cs="Arial"/>
          <w:sz w:val="22"/>
          <w:szCs w:val="22"/>
        </w:rPr>
      </w:pPr>
      <w:r w:rsidRPr="00212750">
        <w:rPr>
          <w:rFonts w:ascii="Arial" w:hAnsi="Arial" w:cs="Arial"/>
          <w:sz w:val="22"/>
          <w:szCs w:val="22"/>
        </w:rPr>
        <w:tab/>
        <w:t xml:space="preserve">Vacuity*: if X </w:t>
      </w:r>
      <w:proofErr w:type="gramStart"/>
      <w:r w:rsidRPr="00212750">
        <w:rPr>
          <w:rFonts w:ascii="Arial" w:hAnsi="Arial" w:cs="Arial"/>
          <w:sz w:val="22"/>
          <w:szCs w:val="22"/>
        </w:rPr>
        <w:t xml:space="preserve">&gt; </w:t>
      </w:r>
      <w:proofErr w:type="gramEnd"/>
      <w:r w:rsidRPr="00212750">
        <w:rPr>
          <w:rFonts w:ascii="Arial" w:hAnsi="Arial" w:cs="Arial"/>
          <w:sz w:val="22"/>
          <w:szCs w:val="22"/>
        </w:rPr>
        <w:sym w:font="Symbol" w:char="F05E"/>
      </w:r>
      <w:r w:rsidRPr="00212750">
        <w:rPr>
          <w:rFonts w:ascii="Arial" w:hAnsi="Arial" w:cs="Arial"/>
          <w:sz w:val="22"/>
          <w:szCs w:val="22"/>
        </w:rPr>
        <w:t>, then ├ ~X.</w:t>
      </w:r>
    </w:p>
    <w:p w:rsidR="00561F37" w:rsidRPr="00212750" w:rsidRDefault="00561F37" w:rsidP="00212750">
      <w:pPr>
        <w:spacing w:line="480" w:lineRule="auto"/>
        <w:jc w:val="both"/>
        <w:rPr>
          <w:rFonts w:ascii="Arial" w:hAnsi="Arial" w:cs="Arial"/>
          <w:sz w:val="22"/>
          <w:szCs w:val="22"/>
        </w:rPr>
      </w:pPr>
    </w:p>
    <w:p w:rsidR="00561F37" w:rsidRPr="00212750" w:rsidRDefault="00561F37" w:rsidP="00212750">
      <w:pPr>
        <w:spacing w:line="480" w:lineRule="auto"/>
        <w:jc w:val="both"/>
        <w:rPr>
          <w:rFonts w:ascii="Arial" w:hAnsi="Arial" w:cs="Arial"/>
          <w:sz w:val="22"/>
          <w:szCs w:val="22"/>
        </w:rPr>
      </w:pPr>
      <w:r w:rsidRPr="00212750">
        <w:rPr>
          <w:rFonts w:ascii="Arial" w:hAnsi="Arial" w:cs="Arial"/>
          <w:sz w:val="22"/>
          <w:szCs w:val="22"/>
        </w:rPr>
        <w:t>If w</w:t>
      </w:r>
      <w:r w:rsidR="00AC12D8" w:rsidRPr="00212750">
        <w:rPr>
          <w:rFonts w:ascii="Arial" w:hAnsi="Arial" w:cs="Arial"/>
          <w:sz w:val="22"/>
          <w:szCs w:val="22"/>
        </w:rPr>
        <w:t xml:space="preserve">e </w:t>
      </w:r>
      <w:r w:rsidRPr="00212750">
        <w:rPr>
          <w:rFonts w:ascii="Arial" w:hAnsi="Arial" w:cs="Arial"/>
          <w:sz w:val="22"/>
          <w:szCs w:val="22"/>
        </w:rPr>
        <w:t xml:space="preserve">stick with </w:t>
      </w:r>
      <w:r w:rsidR="00AC12D8" w:rsidRPr="00212750">
        <w:rPr>
          <w:rFonts w:ascii="Arial" w:hAnsi="Arial" w:cs="Arial"/>
          <w:sz w:val="22"/>
          <w:szCs w:val="22"/>
        </w:rPr>
        <w:t>Vacuity</w:t>
      </w:r>
      <w:r w:rsidRPr="00212750">
        <w:rPr>
          <w:rFonts w:ascii="Arial" w:hAnsi="Arial" w:cs="Arial"/>
          <w:sz w:val="22"/>
          <w:szCs w:val="22"/>
        </w:rPr>
        <w:t>, we can take this</w:t>
      </w:r>
      <w:r w:rsidR="00AC12D8" w:rsidRPr="00212750">
        <w:rPr>
          <w:rFonts w:ascii="Arial" w:hAnsi="Arial" w:cs="Arial"/>
          <w:sz w:val="22"/>
          <w:szCs w:val="22"/>
        </w:rPr>
        <w:t xml:space="preserve"> as primitive or else derive it from further principles. For instance, in his recent work on the link between modal and counterfactual logic, Williamson</w:t>
      </w:r>
      <w:r w:rsidR="0087693A" w:rsidRPr="00212750">
        <w:rPr>
          <w:rFonts w:ascii="Arial" w:hAnsi="Arial" w:cs="Arial"/>
          <w:sz w:val="22"/>
          <w:szCs w:val="22"/>
        </w:rPr>
        <w:t xml:space="preserve"> (2007: 156)</w:t>
      </w:r>
      <w:r w:rsidR="00AC12D8" w:rsidRPr="00212750">
        <w:rPr>
          <w:rFonts w:ascii="Arial" w:hAnsi="Arial" w:cs="Arial"/>
          <w:sz w:val="22"/>
          <w:szCs w:val="22"/>
        </w:rPr>
        <w:t>, assumes the following principle</w:t>
      </w:r>
      <w:r w:rsidR="0087693A" w:rsidRPr="00212750">
        <w:rPr>
          <w:rFonts w:ascii="Arial" w:hAnsi="Arial" w:cs="Arial"/>
          <w:sz w:val="22"/>
          <w:szCs w:val="22"/>
        </w:rPr>
        <w:t>:</w:t>
      </w:r>
    </w:p>
    <w:p w:rsidR="00561F37" w:rsidRPr="00212750" w:rsidRDefault="00561F37" w:rsidP="00212750">
      <w:pPr>
        <w:spacing w:line="480" w:lineRule="auto"/>
        <w:jc w:val="both"/>
        <w:rPr>
          <w:rFonts w:ascii="Arial" w:hAnsi="Arial" w:cs="Arial"/>
          <w:sz w:val="22"/>
          <w:szCs w:val="22"/>
        </w:rPr>
      </w:pPr>
    </w:p>
    <w:p w:rsidR="00561F37" w:rsidRPr="00212750" w:rsidRDefault="00A03629" w:rsidP="00212750">
      <w:pPr>
        <w:spacing w:line="480" w:lineRule="auto"/>
        <w:ind w:firstLine="720"/>
        <w:jc w:val="both"/>
        <w:rPr>
          <w:rFonts w:ascii="Arial" w:hAnsi="Arial" w:cs="Arial"/>
          <w:sz w:val="22"/>
          <w:szCs w:val="22"/>
        </w:rPr>
      </w:pPr>
      <w:r w:rsidRPr="00212750">
        <w:rPr>
          <w:rFonts w:ascii="Arial" w:hAnsi="Arial" w:cs="Arial"/>
          <w:sz w:val="22"/>
          <w:szCs w:val="22"/>
        </w:rPr>
        <w:t>Possibility: (X &gt; Y</w:t>
      </w:r>
      <w:r w:rsidR="00AC12D8" w:rsidRPr="00212750">
        <w:rPr>
          <w:rFonts w:ascii="Arial" w:hAnsi="Arial" w:cs="Arial"/>
          <w:sz w:val="22"/>
          <w:szCs w:val="22"/>
        </w:rPr>
        <w:t xml:space="preserve">) </w:t>
      </w:r>
      <w:r w:rsidR="00AC12D8" w:rsidRPr="00212750">
        <w:rPr>
          <w:rFonts w:ascii="Arial" w:hAnsi="Arial" w:cs="Arial"/>
          <w:sz w:val="22"/>
          <w:szCs w:val="22"/>
        </w:rPr>
        <w:sym w:font="Symbol" w:char="F0C9"/>
      </w:r>
      <w:r w:rsidR="00AC12D8" w:rsidRPr="00212750">
        <w:rPr>
          <w:rFonts w:ascii="Arial" w:hAnsi="Arial" w:cs="Arial"/>
          <w:sz w:val="22"/>
          <w:szCs w:val="22"/>
        </w:rPr>
        <w:t xml:space="preserve"> (</w:t>
      </w:r>
      <w:r w:rsidR="00AC12D8" w:rsidRPr="00212750">
        <w:rPr>
          <w:rFonts w:ascii="Arial" w:hAnsi="Arial" w:cs="Arial"/>
          <w:sz w:val="22"/>
          <w:szCs w:val="22"/>
        </w:rPr>
        <w:sym w:font="Symbol" w:char="F0E0"/>
      </w:r>
      <w:r w:rsidRPr="00212750">
        <w:rPr>
          <w:rFonts w:ascii="Arial" w:hAnsi="Arial" w:cs="Arial"/>
          <w:sz w:val="22"/>
          <w:szCs w:val="22"/>
        </w:rPr>
        <w:t>X</w:t>
      </w:r>
      <w:r w:rsidR="00AC12D8" w:rsidRPr="00212750">
        <w:rPr>
          <w:rFonts w:ascii="Arial" w:hAnsi="Arial" w:cs="Arial"/>
          <w:sz w:val="22"/>
          <w:szCs w:val="22"/>
        </w:rPr>
        <w:t xml:space="preserve"> </w:t>
      </w:r>
      <w:r w:rsidR="00AC12D8" w:rsidRPr="00212750">
        <w:rPr>
          <w:rFonts w:ascii="Arial" w:hAnsi="Arial" w:cs="Arial"/>
          <w:sz w:val="22"/>
          <w:szCs w:val="22"/>
        </w:rPr>
        <w:sym w:font="Symbol" w:char="F0C9"/>
      </w:r>
      <w:r w:rsidR="00AC12D8" w:rsidRPr="00212750">
        <w:rPr>
          <w:rFonts w:ascii="Arial" w:hAnsi="Arial" w:cs="Arial"/>
          <w:sz w:val="22"/>
          <w:szCs w:val="22"/>
        </w:rPr>
        <w:t xml:space="preserve"> </w:t>
      </w:r>
      <w:r w:rsidR="00AC12D8" w:rsidRPr="00212750">
        <w:rPr>
          <w:rFonts w:ascii="Arial" w:hAnsi="Arial" w:cs="Arial"/>
          <w:sz w:val="22"/>
          <w:szCs w:val="22"/>
        </w:rPr>
        <w:sym w:font="Symbol" w:char="F0E0"/>
      </w:r>
      <w:r w:rsidRPr="00212750">
        <w:rPr>
          <w:rFonts w:ascii="Arial" w:hAnsi="Arial" w:cs="Arial"/>
          <w:sz w:val="22"/>
          <w:szCs w:val="22"/>
        </w:rPr>
        <w:t>Y</w:t>
      </w:r>
      <w:r w:rsidR="00AC12D8" w:rsidRPr="00212750">
        <w:rPr>
          <w:rFonts w:ascii="Arial" w:hAnsi="Arial" w:cs="Arial"/>
          <w:sz w:val="22"/>
          <w:szCs w:val="22"/>
        </w:rPr>
        <w:t>)</w:t>
      </w:r>
      <w:r w:rsidR="00BB4689" w:rsidRPr="00212750">
        <w:rPr>
          <w:rFonts w:ascii="Arial" w:hAnsi="Arial" w:cs="Arial"/>
          <w:sz w:val="22"/>
          <w:szCs w:val="22"/>
        </w:rPr>
        <w:t>.</w:t>
      </w:r>
    </w:p>
    <w:p w:rsidR="00561F37" w:rsidRPr="00212750" w:rsidRDefault="00561F37" w:rsidP="00212750">
      <w:pPr>
        <w:spacing w:line="480" w:lineRule="auto"/>
        <w:jc w:val="both"/>
        <w:rPr>
          <w:rFonts w:ascii="Arial" w:hAnsi="Arial" w:cs="Arial"/>
          <w:sz w:val="22"/>
          <w:szCs w:val="22"/>
        </w:rPr>
      </w:pPr>
    </w:p>
    <w:p w:rsidR="00561F37" w:rsidRPr="00212750" w:rsidRDefault="00AC12D8" w:rsidP="00212750">
      <w:pPr>
        <w:spacing w:line="480" w:lineRule="auto"/>
        <w:jc w:val="both"/>
        <w:rPr>
          <w:rFonts w:ascii="Arial" w:hAnsi="Arial" w:cs="Arial"/>
          <w:sz w:val="22"/>
          <w:szCs w:val="22"/>
        </w:rPr>
      </w:pPr>
      <w:r w:rsidRPr="00212750">
        <w:rPr>
          <w:rFonts w:ascii="Arial" w:hAnsi="Arial" w:cs="Arial"/>
          <w:sz w:val="22"/>
          <w:szCs w:val="22"/>
        </w:rPr>
        <w:t>If we agree with Williamson that counterfactuals obey Possibility, Vacuity follows.</w:t>
      </w:r>
    </w:p>
    <w:p w:rsidR="00561F37" w:rsidRPr="00212750" w:rsidRDefault="00561F37" w:rsidP="00212750">
      <w:pPr>
        <w:spacing w:line="480" w:lineRule="auto"/>
        <w:jc w:val="both"/>
        <w:rPr>
          <w:rFonts w:ascii="Arial" w:hAnsi="Arial" w:cs="Arial"/>
          <w:sz w:val="22"/>
          <w:szCs w:val="22"/>
        </w:rPr>
      </w:pPr>
    </w:p>
    <w:p w:rsidR="00561F37" w:rsidRPr="00212750" w:rsidRDefault="00AC12D8" w:rsidP="00212750">
      <w:pPr>
        <w:spacing w:line="480" w:lineRule="auto"/>
        <w:jc w:val="both"/>
        <w:rPr>
          <w:rFonts w:ascii="Arial" w:hAnsi="Arial" w:cs="Arial"/>
          <w:sz w:val="22"/>
          <w:szCs w:val="22"/>
        </w:rPr>
      </w:pPr>
      <w:r w:rsidRPr="00212750">
        <w:rPr>
          <w:rFonts w:ascii="Arial" w:hAnsi="Arial" w:cs="Arial"/>
          <w:sz w:val="22"/>
          <w:szCs w:val="22"/>
        </w:rPr>
        <w:t xml:space="preserve">In fact, the proof doesn’t require the full force of </w:t>
      </w:r>
      <w:r w:rsidR="00561F37" w:rsidRPr="00212750">
        <w:rPr>
          <w:rFonts w:ascii="Arial" w:hAnsi="Arial" w:cs="Arial"/>
          <w:sz w:val="22"/>
          <w:szCs w:val="22"/>
        </w:rPr>
        <w:t xml:space="preserve">either </w:t>
      </w:r>
      <w:r w:rsidR="00A03629" w:rsidRPr="00212750">
        <w:rPr>
          <w:rFonts w:ascii="Arial" w:hAnsi="Arial" w:cs="Arial"/>
          <w:sz w:val="22"/>
          <w:szCs w:val="22"/>
        </w:rPr>
        <w:t>V</w:t>
      </w:r>
      <w:r w:rsidRPr="00212750">
        <w:rPr>
          <w:rFonts w:ascii="Arial" w:hAnsi="Arial" w:cs="Arial"/>
          <w:sz w:val="22"/>
          <w:szCs w:val="22"/>
        </w:rPr>
        <w:t>acuity</w:t>
      </w:r>
      <w:r w:rsidR="00561F37" w:rsidRPr="00212750">
        <w:rPr>
          <w:rFonts w:ascii="Arial" w:hAnsi="Arial" w:cs="Arial"/>
          <w:sz w:val="22"/>
          <w:szCs w:val="22"/>
        </w:rPr>
        <w:t xml:space="preserve"> or Vacuity*</w:t>
      </w:r>
      <w:r w:rsidRPr="00212750">
        <w:rPr>
          <w:rFonts w:ascii="Arial" w:hAnsi="Arial" w:cs="Arial"/>
          <w:sz w:val="22"/>
          <w:szCs w:val="22"/>
        </w:rPr>
        <w:t>, but only</w:t>
      </w:r>
      <w:r w:rsidR="0087693A" w:rsidRPr="00212750">
        <w:rPr>
          <w:rFonts w:ascii="Arial" w:hAnsi="Arial" w:cs="Arial"/>
          <w:sz w:val="22"/>
          <w:szCs w:val="22"/>
        </w:rPr>
        <w:t xml:space="preserve"> </w:t>
      </w:r>
      <w:r w:rsidR="00561F37" w:rsidRPr="00212750">
        <w:rPr>
          <w:rFonts w:ascii="Arial" w:hAnsi="Arial" w:cs="Arial"/>
          <w:sz w:val="22"/>
          <w:szCs w:val="22"/>
        </w:rPr>
        <w:t>the following weaker principle:</w:t>
      </w:r>
    </w:p>
    <w:p w:rsidR="00561F37" w:rsidRPr="00212750" w:rsidRDefault="00561F37" w:rsidP="00212750">
      <w:pPr>
        <w:spacing w:line="480" w:lineRule="auto"/>
        <w:jc w:val="both"/>
        <w:rPr>
          <w:rFonts w:ascii="Arial" w:hAnsi="Arial" w:cs="Arial"/>
          <w:sz w:val="22"/>
          <w:szCs w:val="22"/>
        </w:rPr>
      </w:pPr>
    </w:p>
    <w:p w:rsidR="00561F37" w:rsidRPr="00212750" w:rsidRDefault="00AC12D8" w:rsidP="00212750">
      <w:pPr>
        <w:pStyle w:val="NoSpacing"/>
        <w:numPr>
          <w:ilvl w:val="0"/>
          <w:numId w:val="19"/>
        </w:numPr>
        <w:spacing w:line="480" w:lineRule="auto"/>
        <w:ind w:left="1134" w:hanging="513"/>
        <w:jc w:val="both"/>
        <w:rPr>
          <w:rFonts w:ascii="Arial" w:hAnsi="Arial" w:cs="Arial"/>
        </w:rPr>
      </w:pPr>
      <w:r w:rsidRPr="00212750">
        <w:rPr>
          <w:rFonts w:ascii="Arial" w:hAnsi="Arial" w:cs="Arial"/>
        </w:rPr>
        <w:t>((</w:t>
      </w:r>
      <w:r w:rsidR="00A03629" w:rsidRPr="00212750">
        <w:rPr>
          <w:rFonts w:ascii="Arial" w:hAnsi="Arial" w:cs="Arial"/>
        </w:rPr>
        <w:t>X</w:t>
      </w:r>
      <w:r w:rsidRPr="00212750">
        <w:rPr>
          <w:rFonts w:ascii="Arial" w:hAnsi="Arial" w:cs="Arial"/>
        </w:rPr>
        <w:t xml:space="preserve"> </w:t>
      </w:r>
      <w:r w:rsidRPr="00212750">
        <w:rPr>
          <w:rFonts w:ascii="Arial" w:hAnsi="Arial" w:cs="Arial"/>
        </w:rPr>
        <w:sym w:font="Symbol" w:char="F0D9"/>
      </w:r>
      <w:r w:rsidR="00A03629" w:rsidRPr="00212750">
        <w:rPr>
          <w:rFonts w:ascii="Arial" w:hAnsi="Arial" w:cs="Arial"/>
        </w:rPr>
        <w:t xml:space="preserve"> ~Y</w:t>
      </w:r>
      <w:r w:rsidRPr="00212750">
        <w:rPr>
          <w:rFonts w:ascii="Arial" w:hAnsi="Arial" w:cs="Arial"/>
        </w:rPr>
        <w:t xml:space="preserve">) &gt; </w:t>
      </w:r>
      <w:r w:rsidRPr="00212750">
        <w:rPr>
          <w:rFonts w:ascii="Arial" w:hAnsi="Arial" w:cs="Arial"/>
        </w:rPr>
        <w:sym w:font="Symbol" w:char="F05E"/>
      </w:r>
      <w:r w:rsidRPr="00212750">
        <w:rPr>
          <w:rFonts w:ascii="Arial" w:hAnsi="Arial" w:cs="Arial"/>
        </w:rPr>
        <w:t xml:space="preserve">) </w:t>
      </w:r>
      <w:r w:rsidRPr="00212750">
        <w:rPr>
          <w:rFonts w:ascii="Arial" w:hAnsi="Arial" w:cs="Arial"/>
        </w:rPr>
        <w:sym w:font="Symbol" w:char="F0C9"/>
      </w:r>
      <w:r w:rsidRPr="00212750">
        <w:rPr>
          <w:rFonts w:ascii="Arial" w:hAnsi="Arial" w:cs="Arial"/>
        </w:rPr>
        <w:t xml:space="preserve"> ((</w:t>
      </w:r>
      <w:r w:rsidR="00A03629" w:rsidRPr="00212750">
        <w:rPr>
          <w:rFonts w:ascii="Arial" w:hAnsi="Arial" w:cs="Arial"/>
        </w:rPr>
        <w:t>X &gt; Z</w:t>
      </w:r>
      <w:r w:rsidRPr="00212750">
        <w:rPr>
          <w:rFonts w:ascii="Arial" w:hAnsi="Arial" w:cs="Arial"/>
        </w:rPr>
        <w:t xml:space="preserve">) </w:t>
      </w:r>
      <w:r w:rsidRPr="00212750">
        <w:rPr>
          <w:rFonts w:ascii="Arial" w:hAnsi="Arial" w:cs="Arial"/>
        </w:rPr>
        <w:sym w:font="Symbol" w:char="F0C9"/>
      </w:r>
      <w:r w:rsidRPr="00212750">
        <w:rPr>
          <w:rFonts w:ascii="Arial" w:hAnsi="Arial" w:cs="Arial"/>
        </w:rPr>
        <w:t xml:space="preserve"> (</w:t>
      </w:r>
      <w:r w:rsidR="00A03629" w:rsidRPr="00212750">
        <w:rPr>
          <w:rFonts w:ascii="Arial" w:hAnsi="Arial" w:cs="Arial"/>
        </w:rPr>
        <w:t>X</w:t>
      </w:r>
      <w:r w:rsidRPr="00212750">
        <w:rPr>
          <w:rFonts w:ascii="Arial" w:hAnsi="Arial" w:cs="Arial"/>
        </w:rPr>
        <w:t xml:space="preserve"> </w:t>
      </w:r>
      <w:r w:rsidRPr="00212750">
        <w:rPr>
          <w:rFonts w:ascii="Arial" w:hAnsi="Arial" w:cs="Arial"/>
        </w:rPr>
        <w:sym w:font="Symbol" w:char="F0D9"/>
      </w:r>
      <w:r w:rsidRPr="00212750">
        <w:rPr>
          <w:rFonts w:ascii="Arial" w:hAnsi="Arial" w:cs="Arial"/>
        </w:rPr>
        <w:t xml:space="preserve"> </w:t>
      </w:r>
      <w:r w:rsidR="00A03629" w:rsidRPr="00212750">
        <w:rPr>
          <w:rFonts w:ascii="Arial" w:hAnsi="Arial" w:cs="Arial"/>
        </w:rPr>
        <w:t>Y</w:t>
      </w:r>
      <w:r w:rsidRPr="00212750">
        <w:rPr>
          <w:rFonts w:ascii="Arial" w:hAnsi="Arial" w:cs="Arial"/>
        </w:rPr>
        <w:t xml:space="preserve">) &gt; </w:t>
      </w:r>
      <w:r w:rsidR="00A03629" w:rsidRPr="00212750">
        <w:rPr>
          <w:rFonts w:ascii="Arial" w:hAnsi="Arial" w:cs="Arial"/>
        </w:rPr>
        <w:t>Z</w:t>
      </w:r>
      <w:r w:rsidRPr="00212750">
        <w:rPr>
          <w:rFonts w:ascii="Arial" w:hAnsi="Arial" w:cs="Arial"/>
        </w:rPr>
        <w:t>))</w:t>
      </w:r>
    </w:p>
    <w:p w:rsidR="00561F37" w:rsidRPr="00212750" w:rsidRDefault="00561F37" w:rsidP="00212750">
      <w:pPr>
        <w:spacing w:line="480" w:lineRule="auto"/>
        <w:jc w:val="both"/>
        <w:rPr>
          <w:rFonts w:ascii="Arial" w:hAnsi="Arial" w:cs="Arial"/>
          <w:sz w:val="22"/>
          <w:szCs w:val="22"/>
        </w:rPr>
      </w:pPr>
    </w:p>
    <w:p w:rsidR="00A03629" w:rsidRPr="008278FC" w:rsidRDefault="0087693A" w:rsidP="00212750">
      <w:pPr>
        <w:spacing w:line="480" w:lineRule="auto"/>
        <w:jc w:val="both"/>
        <w:rPr>
          <w:rFonts w:ascii="Arial" w:hAnsi="Arial" w:cs="Arial"/>
          <w:sz w:val="22"/>
          <w:szCs w:val="22"/>
        </w:rPr>
      </w:pPr>
      <w:r w:rsidRPr="00212750">
        <w:rPr>
          <w:rFonts w:ascii="Arial" w:hAnsi="Arial" w:cs="Arial"/>
          <w:sz w:val="22"/>
          <w:szCs w:val="22"/>
        </w:rPr>
        <w:t>which from (</w:t>
      </w:r>
      <w:r w:rsidR="00561F37" w:rsidRPr="00212750">
        <w:rPr>
          <w:rFonts w:ascii="Arial" w:hAnsi="Arial" w:cs="Arial"/>
          <w:sz w:val="22"/>
          <w:szCs w:val="22"/>
        </w:rPr>
        <w:t>34</w:t>
      </w:r>
      <w:r w:rsidRPr="00212750">
        <w:rPr>
          <w:rFonts w:ascii="Arial" w:hAnsi="Arial" w:cs="Arial"/>
          <w:sz w:val="22"/>
          <w:szCs w:val="22"/>
        </w:rPr>
        <w:t>) and (</w:t>
      </w:r>
      <w:r w:rsidR="00561F37" w:rsidRPr="00212750">
        <w:rPr>
          <w:rFonts w:ascii="Arial" w:hAnsi="Arial" w:cs="Arial"/>
          <w:sz w:val="22"/>
          <w:szCs w:val="22"/>
        </w:rPr>
        <w:t>39), yields (4</w:t>
      </w:r>
      <w:r w:rsidR="00B91442" w:rsidRPr="00212750">
        <w:rPr>
          <w:rFonts w:ascii="Arial" w:hAnsi="Arial" w:cs="Arial"/>
          <w:sz w:val="22"/>
          <w:szCs w:val="22"/>
        </w:rPr>
        <w:t>2</w:t>
      </w:r>
      <w:r w:rsidRPr="00212750">
        <w:rPr>
          <w:rFonts w:ascii="Arial" w:hAnsi="Arial" w:cs="Arial"/>
          <w:sz w:val="22"/>
          <w:szCs w:val="22"/>
        </w:rPr>
        <w:t>).</w:t>
      </w:r>
    </w:p>
    <w:p w:rsidR="008278FC" w:rsidRDefault="008278FC">
      <w:pPr>
        <w:spacing w:after="200" w:line="276" w:lineRule="auto"/>
        <w:rPr>
          <w:rFonts w:ascii="Arial" w:hAnsi="Arial" w:cs="Arial"/>
          <w:b/>
          <w:sz w:val="22"/>
          <w:szCs w:val="22"/>
        </w:rPr>
      </w:pPr>
      <w:r>
        <w:rPr>
          <w:rFonts w:ascii="Arial" w:hAnsi="Arial" w:cs="Arial"/>
          <w:b/>
          <w:sz w:val="22"/>
          <w:szCs w:val="22"/>
        </w:rPr>
        <w:br w:type="page"/>
      </w:r>
    </w:p>
    <w:p w:rsidR="00AA436A" w:rsidRPr="00212750" w:rsidRDefault="00AA436A" w:rsidP="00212750">
      <w:pPr>
        <w:spacing w:line="480" w:lineRule="auto"/>
        <w:jc w:val="both"/>
        <w:outlineLvl w:val="0"/>
        <w:rPr>
          <w:rFonts w:ascii="Arial" w:hAnsi="Arial" w:cs="Arial"/>
          <w:b/>
          <w:sz w:val="22"/>
          <w:szCs w:val="22"/>
        </w:rPr>
      </w:pPr>
      <w:r w:rsidRPr="00212750">
        <w:rPr>
          <w:rFonts w:ascii="Arial" w:hAnsi="Arial" w:cs="Arial"/>
          <w:b/>
          <w:sz w:val="22"/>
          <w:szCs w:val="22"/>
        </w:rPr>
        <w:lastRenderedPageBreak/>
        <w:t>References</w:t>
      </w:r>
    </w:p>
    <w:p w:rsidR="001A0172" w:rsidRPr="00212750" w:rsidRDefault="001A0172" w:rsidP="00212750">
      <w:pPr>
        <w:spacing w:line="480" w:lineRule="auto"/>
        <w:jc w:val="both"/>
        <w:rPr>
          <w:rFonts w:ascii="Arial" w:hAnsi="Arial" w:cs="Arial"/>
          <w:sz w:val="22"/>
          <w:szCs w:val="22"/>
        </w:rPr>
      </w:pPr>
      <w:r w:rsidRPr="00212750">
        <w:rPr>
          <w:rFonts w:ascii="Arial" w:hAnsi="Arial" w:cs="Arial"/>
          <w:sz w:val="22"/>
          <w:szCs w:val="22"/>
        </w:rPr>
        <w:t xml:space="preserve">Adams, E. 1975: </w:t>
      </w:r>
      <w:r w:rsidRPr="00212750">
        <w:rPr>
          <w:rFonts w:ascii="Arial" w:hAnsi="Arial" w:cs="Arial"/>
          <w:i/>
          <w:sz w:val="22"/>
          <w:szCs w:val="22"/>
        </w:rPr>
        <w:t>The Logic of Conditionals</w:t>
      </w:r>
      <w:r w:rsidRPr="00212750">
        <w:rPr>
          <w:rFonts w:ascii="Arial" w:hAnsi="Arial" w:cs="Arial"/>
          <w:sz w:val="22"/>
          <w:szCs w:val="22"/>
        </w:rPr>
        <w:t>. Reidel: Dordrecht, Holland.</w:t>
      </w:r>
    </w:p>
    <w:p w:rsidR="001A0172" w:rsidRPr="00212750" w:rsidRDefault="001A0172" w:rsidP="00212750">
      <w:pPr>
        <w:spacing w:line="480" w:lineRule="auto"/>
        <w:jc w:val="both"/>
        <w:rPr>
          <w:rFonts w:ascii="Arial" w:hAnsi="Arial" w:cs="Arial"/>
          <w:sz w:val="22"/>
          <w:szCs w:val="22"/>
        </w:rPr>
      </w:pPr>
    </w:p>
    <w:p w:rsidR="005701B6" w:rsidRPr="00212750" w:rsidRDefault="005701B6"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t xml:space="preserve">Ahmed, A. 2011: Walters on Conjunction Conditionalization. </w:t>
      </w:r>
      <w:r w:rsidRPr="00212750">
        <w:rPr>
          <w:rStyle w:val="Emphasis"/>
          <w:rFonts w:ascii="Arial" w:hAnsi="Arial" w:cs="Arial"/>
          <w:sz w:val="22"/>
          <w:szCs w:val="22"/>
        </w:rPr>
        <w:t>Proceedings of the Aristotelian Society</w:t>
      </w:r>
      <w:r w:rsidRPr="00212750">
        <w:rPr>
          <w:rFonts w:ascii="Arial" w:hAnsi="Arial" w:cs="Arial"/>
          <w:sz w:val="22"/>
          <w:szCs w:val="22"/>
        </w:rPr>
        <w:t xml:space="preserve"> </w:t>
      </w:r>
      <w:r w:rsidRPr="00212750">
        <w:rPr>
          <w:rFonts w:ascii="Arial" w:hAnsi="Arial" w:cs="Arial"/>
          <w:sz w:val="22"/>
          <w:szCs w:val="22"/>
          <w:lang w:val="en-US"/>
        </w:rPr>
        <w:t>Vol. CXI: 115-122.</w:t>
      </w:r>
    </w:p>
    <w:p w:rsidR="005701B6" w:rsidRPr="00212750" w:rsidRDefault="005701B6" w:rsidP="00212750">
      <w:pPr>
        <w:spacing w:line="480" w:lineRule="auto"/>
        <w:jc w:val="both"/>
        <w:rPr>
          <w:rFonts w:ascii="Arial" w:hAnsi="Arial" w:cs="Arial"/>
          <w:sz w:val="22"/>
          <w:szCs w:val="22"/>
          <w:lang w:val="en-US"/>
        </w:rPr>
      </w:pPr>
    </w:p>
    <w:p w:rsidR="00AA436A" w:rsidRPr="00212750" w:rsidRDefault="00B44BB5" w:rsidP="00212750">
      <w:pPr>
        <w:spacing w:line="480" w:lineRule="auto"/>
        <w:jc w:val="both"/>
        <w:rPr>
          <w:rFonts w:ascii="Arial" w:hAnsi="Arial" w:cs="Arial"/>
          <w:sz w:val="22"/>
          <w:szCs w:val="22"/>
        </w:rPr>
      </w:pPr>
      <w:r w:rsidRPr="00212750">
        <w:rPr>
          <w:rFonts w:ascii="Arial" w:hAnsi="Arial" w:cs="Arial"/>
          <w:sz w:val="22"/>
          <w:szCs w:val="22"/>
          <w:lang w:val="en-US"/>
        </w:rPr>
        <w:t xml:space="preserve">Bennett, J. 1974: </w:t>
      </w:r>
      <w:r w:rsidR="00AA436A" w:rsidRPr="00212750">
        <w:rPr>
          <w:rFonts w:ascii="Arial" w:hAnsi="Arial" w:cs="Arial"/>
          <w:sz w:val="22"/>
          <w:szCs w:val="22"/>
          <w:lang w:val="en-US"/>
        </w:rPr>
        <w:t>Coun</w:t>
      </w:r>
      <w:r w:rsidRPr="00212750">
        <w:rPr>
          <w:rFonts w:ascii="Arial" w:hAnsi="Arial" w:cs="Arial"/>
          <w:sz w:val="22"/>
          <w:szCs w:val="22"/>
          <w:lang w:val="en-US"/>
        </w:rPr>
        <w:t>terfactuals and Possible Worlds</w:t>
      </w:r>
      <w:r w:rsidR="00AA436A" w:rsidRPr="00212750">
        <w:rPr>
          <w:rFonts w:ascii="Arial" w:hAnsi="Arial" w:cs="Arial"/>
          <w:sz w:val="22"/>
          <w:szCs w:val="22"/>
          <w:lang w:val="en-US"/>
        </w:rPr>
        <w:t xml:space="preserve">. </w:t>
      </w:r>
      <w:r w:rsidR="00AA436A" w:rsidRPr="00212750">
        <w:rPr>
          <w:rFonts w:ascii="Arial" w:hAnsi="Arial" w:cs="Arial"/>
          <w:i/>
          <w:sz w:val="22"/>
          <w:szCs w:val="22"/>
          <w:lang w:val="en-US"/>
        </w:rPr>
        <w:t xml:space="preserve">Canadian Journal of Philosophy </w:t>
      </w:r>
      <w:r w:rsidR="00506A07" w:rsidRPr="00212750">
        <w:rPr>
          <w:rFonts w:ascii="Arial" w:hAnsi="Arial" w:cs="Arial"/>
          <w:sz w:val="22"/>
          <w:szCs w:val="22"/>
          <w:lang w:val="en-US"/>
        </w:rPr>
        <w:t xml:space="preserve">4: </w:t>
      </w:r>
      <w:r w:rsidR="00AA436A" w:rsidRPr="00212750">
        <w:rPr>
          <w:rFonts w:ascii="Arial" w:hAnsi="Arial" w:cs="Arial"/>
          <w:sz w:val="22"/>
          <w:szCs w:val="22"/>
          <w:lang w:val="en-US"/>
        </w:rPr>
        <w:t>381-402.</w:t>
      </w:r>
    </w:p>
    <w:p w:rsidR="00AA436A" w:rsidRPr="00212750" w:rsidRDefault="00AA436A" w:rsidP="00212750">
      <w:pPr>
        <w:autoSpaceDE w:val="0"/>
        <w:autoSpaceDN w:val="0"/>
        <w:adjustRightInd w:val="0"/>
        <w:spacing w:line="480" w:lineRule="auto"/>
        <w:jc w:val="both"/>
        <w:rPr>
          <w:rFonts w:ascii="Arial" w:hAnsi="Arial" w:cs="Arial"/>
          <w:sz w:val="22"/>
          <w:szCs w:val="22"/>
          <w:lang w:val="en-US"/>
        </w:rPr>
      </w:pPr>
    </w:p>
    <w:p w:rsidR="00821E15" w:rsidRPr="00212750" w:rsidRDefault="00821E15"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t xml:space="preserve">Bennett, J. 2001: On Forward and Backward Counterfactual Conditionals. </w:t>
      </w:r>
      <w:proofErr w:type="gramStart"/>
      <w:r w:rsidRPr="00212750">
        <w:rPr>
          <w:rFonts w:ascii="Arial" w:hAnsi="Arial" w:cs="Arial"/>
          <w:sz w:val="22"/>
          <w:szCs w:val="22"/>
          <w:lang w:val="en-US"/>
        </w:rPr>
        <w:t xml:space="preserve">In </w:t>
      </w:r>
      <w:r w:rsidRPr="00212750">
        <w:rPr>
          <w:rFonts w:ascii="Arial" w:hAnsi="Arial" w:cs="Arial"/>
          <w:i/>
          <w:sz w:val="22"/>
          <w:szCs w:val="22"/>
          <w:lang w:val="en-US"/>
        </w:rPr>
        <w:t>Reality and Humean Supervenience</w:t>
      </w:r>
      <w:r w:rsidRPr="00212750">
        <w:rPr>
          <w:rFonts w:ascii="Arial" w:hAnsi="Arial" w:cs="Arial"/>
          <w:sz w:val="22"/>
          <w:szCs w:val="22"/>
          <w:lang w:val="en-US"/>
        </w:rPr>
        <w:t>.</w:t>
      </w:r>
      <w:proofErr w:type="gramEnd"/>
      <w:r w:rsidRPr="00212750">
        <w:rPr>
          <w:rFonts w:ascii="Arial" w:hAnsi="Arial" w:cs="Arial"/>
          <w:sz w:val="22"/>
          <w:szCs w:val="22"/>
          <w:lang w:val="en-US"/>
        </w:rPr>
        <w:t xml:space="preserve"> </w:t>
      </w:r>
      <w:proofErr w:type="gramStart"/>
      <w:r w:rsidRPr="00212750">
        <w:rPr>
          <w:rFonts w:ascii="Arial" w:hAnsi="Arial" w:cs="Arial"/>
          <w:sz w:val="22"/>
          <w:szCs w:val="22"/>
          <w:lang w:val="en-US"/>
        </w:rPr>
        <w:t>Edited by G. Preyer and F. Siebelt, pp. 177-202, New York: Rowman and Littlefield.</w:t>
      </w:r>
      <w:proofErr w:type="gramEnd"/>
    </w:p>
    <w:p w:rsidR="00821E15" w:rsidRPr="00212750" w:rsidRDefault="00821E15" w:rsidP="00212750">
      <w:pPr>
        <w:autoSpaceDE w:val="0"/>
        <w:autoSpaceDN w:val="0"/>
        <w:adjustRightInd w:val="0"/>
        <w:spacing w:line="480" w:lineRule="auto"/>
        <w:jc w:val="both"/>
        <w:rPr>
          <w:rFonts w:ascii="Arial" w:hAnsi="Arial" w:cs="Arial"/>
          <w:sz w:val="22"/>
          <w:szCs w:val="22"/>
          <w:lang w:val="en-US"/>
        </w:rPr>
      </w:pPr>
    </w:p>
    <w:p w:rsidR="00AA436A" w:rsidRPr="00212750" w:rsidRDefault="00AA436A"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t>Bennett, J.</w:t>
      </w:r>
      <w:r w:rsidRPr="00212750">
        <w:rPr>
          <w:rFonts w:ascii="Arial" w:hAnsi="Arial" w:cs="Arial"/>
          <w:sz w:val="22"/>
          <w:szCs w:val="22"/>
        </w:rPr>
        <w:t xml:space="preserve"> </w:t>
      </w:r>
      <w:r w:rsidRPr="00212750">
        <w:rPr>
          <w:rFonts w:ascii="Arial" w:hAnsi="Arial" w:cs="Arial"/>
          <w:sz w:val="22"/>
          <w:szCs w:val="22"/>
          <w:lang w:val="en-US"/>
        </w:rPr>
        <w:t xml:space="preserve">2003: </w:t>
      </w:r>
      <w:r w:rsidRPr="00212750">
        <w:rPr>
          <w:rFonts w:ascii="Arial" w:hAnsi="Arial" w:cs="Arial"/>
          <w:i/>
          <w:sz w:val="22"/>
          <w:szCs w:val="22"/>
          <w:lang w:val="en-US"/>
        </w:rPr>
        <w:t>A Philosophical Guide to Conditionals</w:t>
      </w:r>
      <w:r w:rsidRPr="00212750">
        <w:rPr>
          <w:rFonts w:ascii="Arial" w:hAnsi="Arial" w:cs="Arial"/>
          <w:sz w:val="22"/>
          <w:szCs w:val="22"/>
          <w:lang w:val="en-US"/>
        </w:rPr>
        <w:t>. Oxford: OUP.</w:t>
      </w:r>
    </w:p>
    <w:p w:rsidR="00AA436A" w:rsidRPr="00212750" w:rsidRDefault="00AA436A" w:rsidP="00212750">
      <w:pPr>
        <w:autoSpaceDE w:val="0"/>
        <w:autoSpaceDN w:val="0"/>
        <w:adjustRightInd w:val="0"/>
        <w:spacing w:line="480" w:lineRule="auto"/>
        <w:jc w:val="both"/>
        <w:rPr>
          <w:rFonts w:ascii="Arial" w:hAnsi="Arial" w:cs="Arial"/>
          <w:sz w:val="22"/>
          <w:szCs w:val="22"/>
          <w:lang w:val="en-US"/>
        </w:rPr>
      </w:pPr>
    </w:p>
    <w:p w:rsidR="007402A8" w:rsidRPr="00212750" w:rsidRDefault="007402A8" w:rsidP="00212750">
      <w:pPr>
        <w:pStyle w:val="NoSpacing"/>
        <w:spacing w:line="480" w:lineRule="auto"/>
        <w:jc w:val="both"/>
        <w:rPr>
          <w:rFonts w:ascii="Arial" w:hAnsi="Arial" w:cs="Arial"/>
        </w:rPr>
      </w:pPr>
      <w:r w:rsidRPr="00212750">
        <w:rPr>
          <w:rFonts w:ascii="Arial" w:hAnsi="Arial" w:cs="Arial"/>
        </w:rPr>
        <w:t xml:space="preserve">Bigelow, J. 1976: If-then meets the possible worlds. </w:t>
      </w:r>
      <w:r w:rsidRPr="00212750">
        <w:rPr>
          <w:rFonts w:ascii="Arial" w:hAnsi="Arial" w:cs="Arial"/>
          <w:i/>
        </w:rPr>
        <w:t>Philosophia</w:t>
      </w:r>
      <w:r w:rsidRPr="00212750">
        <w:rPr>
          <w:rFonts w:ascii="Arial" w:hAnsi="Arial" w:cs="Arial"/>
        </w:rPr>
        <w:t xml:space="preserve"> 6: 215-236.</w:t>
      </w:r>
    </w:p>
    <w:p w:rsidR="007402A8" w:rsidRPr="00212750" w:rsidRDefault="007402A8" w:rsidP="00212750">
      <w:pPr>
        <w:autoSpaceDE w:val="0"/>
        <w:autoSpaceDN w:val="0"/>
        <w:adjustRightInd w:val="0"/>
        <w:spacing w:line="480" w:lineRule="auto"/>
        <w:jc w:val="both"/>
        <w:rPr>
          <w:rFonts w:ascii="Arial" w:hAnsi="Arial" w:cs="Arial"/>
          <w:sz w:val="22"/>
          <w:szCs w:val="22"/>
          <w:lang w:val="en-US"/>
        </w:rPr>
      </w:pPr>
    </w:p>
    <w:p w:rsidR="00ED7ADD" w:rsidRPr="00212750" w:rsidRDefault="00ED7ADD"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t xml:space="preserve">Burgess, J. 1981: Quick Completeness Proofs for Some Logics of Conditionals. </w:t>
      </w:r>
      <w:r w:rsidRPr="00212750">
        <w:rPr>
          <w:rFonts w:ascii="Arial" w:hAnsi="Arial" w:cs="Arial"/>
          <w:i/>
          <w:sz w:val="22"/>
          <w:szCs w:val="22"/>
          <w:lang w:val="en-US"/>
        </w:rPr>
        <w:t>Notre Dame Journal of Formal Logic</w:t>
      </w:r>
      <w:r w:rsidRPr="00212750">
        <w:rPr>
          <w:rFonts w:ascii="Arial" w:hAnsi="Arial" w:cs="Arial"/>
          <w:sz w:val="22"/>
          <w:szCs w:val="22"/>
          <w:lang w:val="en-US"/>
        </w:rPr>
        <w:t xml:space="preserve"> 22: 76-84.</w:t>
      </w:r>
    </w:p>
    <w:p w:rsidR="00ED7ADD" w:rsidRPr="00212750" w:rsidRDefault="00ED7ADD" w:rsidP="00212750">
      <w:pPr>
        <w:autoSpaceDE w:val="0"/>
        <w:autoSpaceDN w:val="0"/>
        <w:adjustRightInd w:val="0"/>
        <w:spacing w:line="480" w:lineRule="auto"/>
        <w:jc w:val="both"/>
        <w:rPr>
          <w:rFonts w:ascii="Arial" w:hAnsi="Arial" w:cs="Arial"/>
          <w:sz w:val="22"/>
          <w:szCs w:val="22"/>
          <w:lang w:val="en-US"/>
        </w:rPr>
      </w:pPr>
    </w:p>
    <w:p w:rsidR="008846C5" w:rsidRPr="00212750" w:rsidRDefault="008846C5"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t xml:space="preserve">Butcher, D. 1983: An Incompatible Pair of Subjunctive Conditional Modal Axioms. </w:t>
      </w:r>
      <w:r w:rsidRPr="00212750">
        <w:rPr>
          <w:rFonts w:ascii="Arial" w:hAnsi="Arial" w:cs="Arial"/>
          <w:i/>
          <w:sz w:val="22"/>
          <w:szCs w:val="22"/>
          <w:lang w:val="en-US"/>
        </w:rPr>
        <w:t>Philosophical Studies,</w:t>
      </w:r>
      <w:r w:rsidRPr="00212750">
        <w:rPr>
          <w:rFonts w:ascii="Arial" w:hAnsi="Arial" w:cs="Arial"/>
          <w:sz w:val="22"/>
          <w:szCs w:val="22"/>
          <w:lang w:val="en-US"/>
        </w:rPr>
        <w:t xml:space="preserve"> 44: 71-110.</w:t>
      </w:r>
    </w:p>
    <w:p w:rsidR="008846C5" w:rsidRPr="00212750" w:rsidRDefault="008846C5" w:rsidP="00212750">
      <w:pPr>
        <w:autoSpaceDE w:val="0"/>
        <w:autoSpaceDN w:val="0"/>
        <w:adjustRightInd w:val="0"/>
        <w:spacing w:line="480" w:lineRule="auto"/>
        <w:jc w:val="both"/>
        <w:rPr>
          <w:rFonts w:ascii="Arial" w:hAnsi="Arial" w:cs="Arial"/>
          <w:sz w:val="22"/>
          <w:szCs w:val="22"/>
          <w:lang w:val="en-US"/>
        </w:rPr>
      </w:pPr>
    </w:p>
    <w:p w:rsidR="00AC0829" w:rsidRPr="00212750" w:rsidRDefault="00AC0829"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t xml:space="preserve">Cogburn, J. and Roland, J.W. </w:t>
      </w:r>
      <w:r w:rsidR="000E468D">
        <w:rPr>
          <w:rFonts w:ascii="Arial" w:hAnsi="Arial" w:cs="Arial"/>
          <w:sz w:val="22"/>
          <w:szCs w:val="22"/>
          <w:lang w:val="en-US"/>
        </w:rPr>
        <w:t>2013</w:t>
      </w:r>
      <w:r w:rsidRPr="00212750">
        <w:rPr>
          <w:rFonts w:ascii="Arial" w:hAnsi="Arial" w:cs="Arial"/>
          <w:sz w:val="22"/>
          <w:szCs w:val="22"/>
          <w:lang w:val="en-US"/>
        </w:rPr>
        <w:t xml:space="preserve">: Safety and the True-True Problem. </w:t>
      </w:r>
      <w:r w:rsidRPr="00212750">
        <w:rPr>
          <w:rFonts w:ascii="Arial" w:hAnsi="Arial" w:cs="Arial"/>
          <w:i/>
          <w:sz w:val="22"/>
          <w:szCs w:val="22"/>
          <w:lang w:val="en-US"/>
        </w:rPr>
        <w:t>Pacific Philosophical Quarterly</w:t>
      </w:r>
      <w:r w:rsidR="000E468D">
        <w:rPr>
          <w:rFonts w:ascii="Arial" w:hAnsi="Arial" w:cs="Arial"/>
          <w:sz w:val="22"/>
          <w:szCs w:val="22"/>
          <w:lang w:val="en-US"/>
        </w:rPr>
        <w:t xml:space="preserve"> 94: 246-267.</w:t>
      </w:r>
    </w:p>
    <w:p w:rsidR="00AC0829" w:rsidRPr="00212750" w:rsidRDefault="00AC0829" w:rsidP="00212750">
      <w:pPr>
        <w:autoSpaceDE w:val="0"/>
        <w:autoSpaceDN w:val="0"/>
        <w:adjustRightInd w:val="0"/>
        <w:spacing w:line="480" w:lineRule="auto"/>
        <w:jc w:val="both"/>
        <w:rPr>
          <w:rFonts w:ascii="Arial" w:hAnsi="Arial" w:cs="Arial"/>
          <w:sz w:val="22"/>
          <w:szCs w:val="22"/>
          <w:lang w:val="en-US"/>
        </w:rPr>
      </w:pPr>
    </w:p>
    <w:p w:rsidR="00932F0E" w:rsidRPr="00212750" w:rsidRDefault="00932F0E"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t xml:space="preserve">Cross, C. 2009: Conditional Excluded Middle. </w:t>
      </w:r>
      <w:r w:rsidRPr="00212750">
        <w:rPr>
          <w:rFonts w:ascii="Arial" w:hAnsi="Arial" w:cs="Arial"/>
          <w:i/>
          <w:sz w:val="22"/>
          <w:szCs w:val="22"/>
          <w:lang w:val="en-US"/>
        </w:rPr>
        <w:t>Erkenntnis</w:t>
      </w:r>
      <w:r w:rsidRPr="00212750">
        <w:rPr>
          <w:rFonts w:ascii="Arial" w:hAnsi="Arial" w:cs="Arial"/>
          <w:sz w:val="22"/>
          <w:szCs w:val="22"/>
          <w:lang w:val="en-US"/>
        </w:rPr>
        <w:t xml:space="preserve"> 70: 173-188.</w:t>
      </w:r>
    </w:p>
    <w:p w:rsidR="005701B6" w:rsidRPr="00212750" w:rsidRDefault="005701B6" w:rsidP="00212750">
      <w:pPr>
        <w:autoSpaceDE w:val="0"/>
        <w:autoSpaceDN w:val="0"/>
        <w:adjustRightInd w:val="0"/>
        <w:spacing w:line="480" w:lineRule="auto"/>
        <w:jc w:val="both"/>
        <w:rPr>
          <w:rFonts w:ascii="Arial" w:hAnsi="Arial" w:cs="Arial"/>
          <w:sz w:val="22"/>
          <w:szCs w:val="22"/>
          <w:lang w:val="en-US"/>
        </w:rPr>
      </w:pPr>
    </w:p>
    <w:p w:rsidR="005701B6" w:rsidRPr="00212750" w:rsidRDefault="005701B6"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lastRenderedPageBreak/>
        <w:t xml:space="preserve">Dowe, P. and Noordhof, P. 2004: </w:t>
      </w:r>
      <w:r w:rsidRPr="00212750">
        <w:rPr>
          <w:rFonts w:ascii="Arial" w:hAnsi="Arial" w:cs="Arial"/>
          <w:i/>
          <w:sz w:val="22"/>
          <w:szCs w:val="22"/>
          <w:lang w:val="en-US"/>
        </w:rPr>
        <w:t>Cause and Chance: Causation in an Indeterministic World</w:t>
      </w:r>
      <w:r w:rsidRPr="00212750">
        <w:rPr>
          <w:rFonts w:ascii="Arial" w:hAnsi="Arial" w:cs="Arial"/>
          <w:sz w:val="22"/>
          <w:szCs w:val="22"/>
          <w:lang w:val="en-US"/>
        </w:rPr>
        <w:t>. London: Routledge.</w:t>
      </w:r>
    </w:p>
    <w:p w:rsidR="00932F0E" w:rsidRPr="00212750" w:rsidRDefault="00932F0E" w:rsidP="00212750">
      <w:pPr>
        <w:autoSpaceDE w:val="0"/>
        <w:autoSpaceDN w:val="0"/>
        <w:adjustRightInd w:val="0"/>
        <w:spacing w:line="480" w:lineRule="auto"/>
        <w:jc w:val="both"/>
        <w:rPr>
          <w:rFonts w:ascii="Arial" w:hAnsi="Arial" w:cs="Arial"/>
          <w:sz w:val="22"/>
          <w:szCs w:val="22"/>
          <w:lang w:val="en-US"/>
        </w:rPr>
      </w:pPr>
    </w:p>
    <w:p w:rsidR="0033430C" w:rsidRPr="00212750" w:rsidRDefault="005701B6"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t xml:space="preserve">Edgington, D. 2004: </w:t>
      </w:r>
      <w:r w:rsidR="0033430C" w:rsidRPr="00212750">
        <w:rPr>
          <w:rFonts w:ascii="Arial" w:hAnsi="Arial" w:cs="Arial"/>
          <w:i/>
          <w:sz w:val="22"/>
          <w:szCs w:val="22"/>
          <w:lang w:val="en-US"/>
        </w:rPr>
        <w:t>Counterfactua</w:t>
      </w:r>
      <w:r w:rsidRPr="00212750">
        <w:rPr>
          <w:rFonts w:ascii="Arial" w:hAnsi="Arial" w:cs="Arial"/>
          <w:i/>
          <w:sz w:val="22"/>
          <w:szCs w:val="22"/>
          <w:lang w:val="en-US"/>
        </w:rPr>
        <w:t>ls and the Benefit of Hindsight</w:t>
      </w:r>
      <w:r w:rsidR="0033430C" w:rsidRPr="00212750">
        <w:rPr>
          <w:rFonts w:ascii="Arial" w:hAnsi="Arial" w:cs="Arial"/>
          <w:sz w:val="22"/>
          <w:szCs w:val="22"/>
          <w:lang w:val="en-US"/>
        </w:rPr>
        <w:t xml:space="preserve">. In </w:t>
      </w:r>
      <w:r w:rsidRPr="00212750">
        <w:rPr>
          <w:rFonts w:ascii="Arial" w:hAnsi="Arial" w:cs="Arial"/>
          <w:sz w:val="22"/>
          <w:szCs w:val="22"/>
          <w:lang w:val="en-US"/>
        </w:rPr>
        <w:t>Dowe, P. and Noordhof, P. 2004,</w:t>
      </w:r>
      <w:r w:rsidR="0033430C" w:rsidRPr="00212750">
        <w:rPr>
          <w:rFonts w:ascii="Arial" w:hAnsi="Arial" w:cs="Arial"/>
          <w:sz w:val="22"/>
          <w:szCs w:val="22"/>
          <w:lang w:val="en-US"/>
        </w:rPr>
        <w:t xml:space="preserve"> pp. 12-27.</w:t>
      </w:r>
    </w:p>
    <w:p w:rsidR="0033430C" w:rsidRPr="00212750" w:rsidRDefault="0033430C" w:rsidP="00212750">
      <w:pPr>
        <w:autoSpaceDE w:val="0"/>
        <w:autoSpaceDN w:val="0"/>
        <w:adjustRightInd w:val="0"/>
        <w:spacing w:line="480" w:lineRule="auto"/>
        <w:jc w:val="both"/>
        <w:rPr>
          <w:rFonts w:ascii="Arial" w:hAnsi="Arial" w:cs="Arial"/>
          <w:sz w:val="22"/>
          <w:szCs w:val="22"/>
          <w:lang w:val="en-US"/>
        </w:rPr>
      </w:pPr>
    </w:p>
    <w:p w:rsidR="00AA436A" w:rsidRPr="00212750" w:rsidRDefault="00AA436A"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t>Fine</w:t>
      </w:r>
      <w:r w:rsidR="00B074A1" w:rsidRPr="00212750">
        <w:rPr>
          <w:rFonts w:ascii="Arial" w:hAnsi="Arial" w:cs="Arial"/>
          <w:sz w:val="22"/>
          <w:szCs w:val="22"/>
          <w:lang w:val="en-US"/>
        </w:rPr>
        <w:t>, K.</w:t>
      </w:r>
      <w:r w:rsidR="005701B6" w:rsidRPr="00212750">
        <w:rPr>
          <w:rFonts w:ascii="Arial" w:hAnsi="Arial" w:cs="Arial"/>
          <w:sz w:val="22"/>
          <w:szCs w:val="22"/>
          <w:lang w:val="en-US"/>
        </w:rPr>
        <w:t xml:space="preserve"> 1975: </w:t>
      </w:r>
      <w:r w:rsidRPr="00212750">
        <w:rPr>
          <w:rFonts w:ascii="Arial" w:hAnsi="Arial" w:cs="Arial"/>
          <w:sz w:val="22"/>
          <w:szCs w:val="22"/>
          <w:lang w:val="en-US"/>
        </w:rPr>
        <w:t xml:space="preserve">Critical Notice of David Lewis’s </w:t>
      </w:r>
      <w:r w:rsidRPr="00212750">
        <w:rPr>
          <w:rFonts w:ascii="Arial" w:hAnsi="Arial" w:cs="Arial"/>
          <w:i/>
          <w:sz w:val="22"/>
          <w:szCs w:val="22"/>
          <w:lang w:val="en-US"/>
        </w:rPr>
        <w:t>Counterfactuals</w:t>
      </w:r>
      <w:r w:rsidRPr="00212750">
        <w:rPr>
          <w:rFonts w:ascii="Arial" w:hAnsi="Arial" w:cs="Arial"/>
          <w:sz w:val="22"/>
          <w:szCs w:val="22"/>
          <w:lang w:val="en-US"/>
        </w:rPr>
        <w:t xml:space="preserve">. </w:t>
      </w:r>
      <w:r w:rsidR="008846C5" w:rsidRPr="00212750">
        <w:rPr>
          <w:rFonts w:ascii="Arial" w:hAnsi="Arial" w:cs="Arial"/>
          <w:i/>
          <w:sz w:val="22"/>
          <w:szCs w:val="22"/>
          <w:lang w:val="en-US"/>
        </w:rPr>
        <w:t>Mind</w:t>
      </w:r>
      <w:r w:rsidRPr="00212750">
        <w:rPr>
          <w:rFonts w:ascii="Arial" w:hAnsi="Arial" w:cs="Arial"/>
          <w:i/>
          <w:sz w:val="22"/>
          <w:szCs w:val="22"/>
          <w:lang w:val="en-US"/>
        </w:rPr>
        <w:t xml:space="preserve"> </w:t>
      </w:r>
      <w:r w:rsidR="008846C5" w:rsidRPr="00212750">
        <w:rPr>
          <w:rFonts w:ascii="Arial" w:hAnsi="Arial" w:cs="Arial"/>
          <w:sz w:val="22"/>
          <w:szCs w:val="22"/>
          <w:lang w:val="en-US"/>
        </w:rPr>
        <w:t>84:</w:t>
      </w:r>
      <w:r w:rsidRPr="00212750">
        <w:rPr>
          <w:rFonts w:ascii="Arial" w:hAnsi="Arial" w:cs="Arial"/>
          <w:sz w:val="22"/>
          <w:szCs w:val="22"/>
          <w:lang w:val="en-US"/>
        </w:rPr>
        <w:t xml:space="preserve"> 451-458. </w:t>
      </w:r>
      <w:proofErr w:type="gramStart"/>
      <w:r w:rsidRPr="00212750">
        <w:rPr>
          <w:rFonts w:ascii="Arial" w:hAnsi="Arial" w:cs="Arial"/>
          <w:sz w:val="22"/>
          <w:szCs w:val="22"/>
          <w:lang w:val="en-US"/>
        </w:rPr>
        <w:t xml:space="preserve">Reprinted in his </w:t>
      </w:r>
      <w:r w:rsidRPr="00212750">
        <w:rPr>
          <w:rFonts w:ascii="Arial" w:hAnsi="Arial" w:cs="Arial"/>
          <w:i/>
          <w:sz w:val="22"/>
          <w:szCs w:val="22"/>
          <w:lang w:val="en-US"/>
        </w:rPr>
        <w:t>Modality and Tense</w:t>
      </w:r>
      <w:r w:rsidRPr="00212750">
        <w:rPr>
          <w:rFonts w:ascii="Arial" w:hAnsi="Arial" w:cs="Arial"/>
          <w:sz w:val="22"/>
          <w:szCs w:val="22"/>
          <w:lang w:val="en-US"/>
        </w:rPr>
        <w:t xml:space="preserve"> (2005) Oxford: OUP.</w:t>
      </w:r>
      <w:proofErr w:type="gramEnd"/>
      <w:r w:rsidRPr="00212750">
        <w:rPr>
          <w:rFonts w:ascii="Arial" w:hAnsi="Arial" w:cs="Arial"/>
          <w:sz w:val="22"/>
          <w:szCs w:val="22"/>
          <w:lang w:val="en-US"/>
        </w:rPr>
        <w:t xml:space="preserve"> pp. 357-365</w:t>
      </w:r>
    </w:p>
    <w:p w:rsidR="00AA436A" w:rsidRPr="00212750" w:rsidRDefault="00AA436A" w:rsidP="00212750">
      <w:pPr>
        <w:spacing w:line="480" w:lineRule="auto"/>
        <w:jc w:val="both"/>
        <w:rPr>
          <w:rFonts w:ascii="Arial" w:hAnsi="Arial" w:cs="Arial"/>
          <w:sz w:val="22"/>
          <w:szCs w:val="22"/>
          <w:lang w:val="en-US"/>
        </w:rPr>
      </w:pPr>
    </w:p>
    <w:p w:rsidR="001A0172" w:rsidRPr="00212750" w:rsidRDefault="001A0172" w:rsidP="00212750">
      <w:pPr>
        <w:spacing w:line="480" w:lineRule="auto"/>
        <w:jc w:val="both"/>
        <w:rPr>
          <w:rFonts w:ascii="Arial" w:hAnsi="Arial" w:cs="Arial"/>
          <w:sz w:val="22"/>
          <w:szCs w:val="22"/>
        </w:rPr>
      </w:pPr>
      <w:r w:rsidRPr="00212750">
        <w:rPr>
          <w:rFonts w:ascii="Arial" w:hAnsi="Arial" w:cs="Arial"/>
          <w:sz w:val="22"/>
          <w:szCs w:val="22"/>
        </w:rPr>
        <w:t xml:space="preserve">Gärdenfors, P. 1978: Conditionals and changes of belief. </w:t>
      </w:r>
      <w:r w:rsidRPr="00212750">
        <w:rPr>
          <w:rFonts w:ascii="Arial" w:hAnsi="Arial" w:cs="Arial"/>
          <w:i/>
          <w:sz w:val="22"/>
          <w:szCs w:val="22"/>
        </w:rPr>
        <w:t>Acta Philosophica Fennica</w:t>
      </w:r>
      <w:r w:rsidRPr="00212750">
        <w:rPr>
          <w:rFonts w:ascii="Arial" w:hAnsi="Arial" w:cs="Arial"/>
          <w:sz w:val="22"/>
          <w:szCs w:val="22"/>
        </w:rPr>
        <w:t xml:space="preserve"> 30: 381-404.</w:t>
      </w:r>
    </w:p>
    <w:p w:rsidR="001A0172" w:rsidRPr="00212750" w:rsidRDefault="001A0172" w:rsidP="00212750">
      <w:pPr>
        <w:spacing w:line="480" w:lineRule="auto"/>
        <w:jc w:val="both"/>
        <w:rPr>
          <w:rFonts w:ascii="Arial" w:hAnsi="Arial" w:cs="Arial"/>
          <w:sz w:val="22"/>
          <w:szCs w:val="22"/>
        </w:rPr>
      </w:pPr>
    </w:p>
    <w:p w:rsidR="001A0172" w:rsidRPr="00212750" w:rsidRDefault="001A0172" w:rsidP="00212750">
      <w:pPr>
        <w:spacing w:line="480" w:lineRule="auto"/>
        <w:jc w:val="both"/>
        <w:rPr>
          <w:rFonts w:ascii="Arial" w:hAnsi="Arial" w:cs="Arial"/>
          <w:sz w:val="22"/>
          <w:szCs w:val="22"/>
        </w:rPr>
      </w:pPr>
      <w:r w:rsidRPr="00212750">
        <w:rPr>
          <w:rFonts w:ascii="Arial" w:hAnsi="Arial" w:cs="Arial"/>
          <w:sz w:val="22"/>
          <w:szCs w:val="22"/>
        </w:rPr>
        <w:t xml:space="preserve">Gärdenfors, P. 1988: </w:t>
      </w:r>
      <w:r w:rsidRPr="00212750">
        <w:rPr>
          <w:rFonts w:ascii="Arial" w:hAnsi="Arial" w:cs="Arial"/>
          <w:i/>
          <w:sz w:val="22"/>
          <w:szCs w:val="22"/>
        </w:rPr>
        <w:t>Knowledge in Flux</w:t>
      </w:r>
      <w:r w:rsidRPr="00212750">
        <w:rPr>
          <w:rFonts w:ascii="Arial" w:hAnsi="Arial" w:cs="Arial"/>
          <w:sz w:val="22"/>
          <w:szCs w:val="22"/>
        </w:rPr>
        <w:t>. MIT Press: Cambridge MA.</w:t>
      </w:r>
    </w:p>
    <w:p w:rsidR="001A0172" w:rsidRPr="00212750" w:rsidRDefault="001A0172" w:rsidP="00212750">
      <w:pPr>
        <w:spacing w:line="480" w:lineRule="auto"/>
        <w:jc w:val="both"/>
        <w:rPr>
          <w:rFonts w:ascii="Arial" w:hAnsi="Arial" w:cs="Arial"/>
          <w:sz w:val="22"/>
          <w:szCs w:val="22"/>
          <w:lang w:val="en-US"/>
        </w:rPr>
      </w:pPr>
    </w:p>
    <w:p w:rsidR="00AA436A" w:rsidRPr="00212750" w:rsidRDefault="00506A07" w:rsidP="00212750">
      <w:pPr>
        <w:spacing w:line="480" w:lineRule="auto"/>
        <w:jc w:val="both"/>
        <w:rPr>
          <w:rFonts w:ascii="Arial" w:hAnsi="Arial" w:cs="Arial"/>
          <w:sz w:val="22"/>
          <w:szCs w:val="22"/>
        </w:rPr>
      </w:pPr>
      <w:r w:rsidRPr="00212750">
        <w:rPr>
          <w:rFonts w:ascii="Arial" w:hAnsi="Arial" w:cs="Arial"/>
          <w:sz w:val="22"/>
          <w:szCs w:val="22"/>
        </w:rPr>
        <w:t xml:space="preserve">Gundersen, L. 2004: </w:t>
      </w:r>
      <w:r w:rsidR="00AA436A" w:rsidRPr="00212750">
        <w:rPr>
          <w:rFonts w:ascii="Arial" w:hAnsi="Arial" w:cs="Arial"/>
          <w:sz w:val="22"/>
          <w:szCs w:val="22"/>
        </w:rPr>
        <w:t>Outline of a ne</w:t>
      </w:r>
      <w:r w:rsidRPr="00212750">
        <w:rPr>
          <w:rFonts w:ascii="Arial" w:hAnsi="Arial" w:cs="Arial"/>
          <w:sz w:val="22"/>
          <w:szCs w:val="22"/>
        </w:rPr>
        <w:t>w semantics for counterfactuals</w:t>
      </w:r>
      <w:r w:rsidR="00AA436A" w:rsidRPr="00212750">
        <w:rPr>
          <w:rFonts w:ascii="Arial" w:hAnsi="Arial" w:cs="Arial"/>
          <w:sz w:val="22"/>
          <w:szCs w:val="22"/>
        </w:rPr>
        <w:t xml:space="preserve">. </w:t>
      </w:r>
      <w:r w:rsidR="00AA436A" w:rsidRPr="00212750">
        <w:rPr>
          <w:rFonts w:ascii="Arial" w:hAnsi="Arial" w:cs="Arial"/>
          <w:i/>
          <w:sz w:val="22"/>
          <w:szCs w:val="22"/>
        </w:rPr>
        <w:t>Pacific Philosophical Quarterly</w:t>
      </w:r>
      <w:r w:rsidRPr="00212750">
        <w:rPr>
          <w:rFonts w:ascii="Arial" w:hAnsi="Arial" w:cs="Arial"/>
          <w:sz w:val="22"/>
          <w:szCs w:val="22"/>
        </w:rPr>
        <w:t xml:space="preserve"> 85:</w:t>
      </w:r>
      <w:r w:rsidR="00AA436A" w:rsidRPr="00212750">
        <w:rPr>
          <w:rFonts w:ascii="Arial" w:hAnsi="Arial" w:cs="Arial"/>
          <w:sz w:val="22"/>
          <w:szCs w:val="22"/>
        </w:rPr>
        <w:t xml:space="preserve"> 1-20.</w:t>
      </w:r>
    </w:p>
    <w:p w:rsidR="00C80A1C" w:rsidRPr="00212750" w:rsidRDefault="00C80A1C" w:rsidP="00212750">
      <w:pPr>
        <w:spacing w:line="480" w:lineRule="auto"/>
        <w:jc w:val="both"/>
        <w:rPr>
          <w:rFonts w:ascii="Arial" w:hAnsi="Arial" w:cs="Arial"/>
          <w:sz w:val="22"/>
          <w:szCs w:val="22"/>
        </w:rPr>
      </w:pPr>
    </w:p>
    <w:p w:rsidR="00C80A1C" w:rsidRPr="00212750" w:rsidRDefault="00C80A1C" w:rsidP="00212750">
      <w:pPr>
        <w:autoSpaceDE w:val="0"/>
        <w:autoSpaceDN w:val="0"/>
        <w:adjustRightInd w:val="0"/>
        <w:spacing w:line="480" w:lineRule="auto"/>
        <w:jc w:val="both"/>
        <w:rPr>
          <w:rFonts w:ascii="Arial" w:hAnsi="Arial" w:cs="Arial"/>
          <w:sz w:val="22"/>
          <w:szCs w:val="22"/>
        </w:rPr>
      </w:pPr>
      <w:r w:rsidRPr="00212750">
        <w:rPr>
          <w:rFonts w:ascii="Arial" w:hAnsi="Arial" w:cs="Arial"/>
          <w:sz w:val="22"/>
          <w:szCs w:val="22"/>
          <w:lang w:val="en-US"/>
        </w:rPr>
        <w:t>Hiddleston</w:t>
      </w:r>
      <w:r w:rsidRPr="00212750">
        <w:rPr>
          <w:rFonts w:ascii="Arial" w:hAnsi="Arial" w:cs="Arial"/>
          <w:sz w:val="22"/>
          <w:szCs w:val="22"/>
        </w:rPr>
        <w:t xml:space="preserve">, E. 2005: A Causal Theory of Counterfactuals. </w:t>
      </w:r>
      <w:r w:rsidRPr="00212750">
        <w:rPr>
          <w:rFonts w:ascii="Arial" w:hAnsi="Arial" w:cs="Arial"/>
          <w:i/>
          <w:sz w:val="22"/>
          <w:szCs w:val="22"/>
        </w:rPr>
        <w:t>Nous</w:t>
      </w:r>
      <w:r w:rsidRPr="00212750">
        <w:rPr>
          <w:rFonts w:ascii="Arial" w:hAnsi="Arial" w:cs="Arial"/>
          <w:sz w:val="22"/>
          <w:szCs w:val="22"/>
        </w:rPr>
        <w:t xml:space="preserve"> 39: 632-657.</w:t>
      </w:r>
    </w:p>
    <w:p w:rsidR="00AA436A" w:rsidRPr="00212750" w:rsidRDefault="00AA436A" w:rsidP="00212750">
      <w:pPr>
        <w:spacing w:line="480" w:lineRule="auto"/>
        <w:jc w:val="both"/>
        <w:rPr>
          <w:rFonts w:ascii="Arial" w:hAnsi="Arial" w:cs="Arial"/>
          <w:sz w:val="22"/>
          <w:szCs w:val="22"/>
        </w:rPr>
      </w:pPr>
    </w:p>
    <w:p w:rsidR="00821E15" w:rsidRPr="00212750" w:rsidRDefault="00821E15" w:rsidP="00212750">
      <w:pPr>
        <w:autoSpaceDE w:val="0"/>
        <w:autoSpaceDN w:val="0"/>
        <w:adjustRightInd w:val="0"/>
        <w:spacing w:line="480" w:lineRule="auto"/>
        <w:jc w:val="both"/>
        <w:rPr>
          <w:rFonts w:ascii="Arial" w:eastAsia="Calibri" w:hAnsi="Arial" w:cs="Arial"/>
          <w:sz w:val="22"/>
          <w:szCs w:val="22"/>
        </w:rPr>
      </w:pPr>
      <w:r w:rsidRPr="00212750">
        <w:rPr>
          <w:rFonts w:ascii="Arial" w:eastAsia="Calibri" w:hAnsi="Arial" w:cs="Arial"/>
          <w:sz w:val="22"/>
          <w:szCs w:val="22"/>
        </w:rPr>
        <w:t xml:space="preserve">Kvart, I. 1986: </w:t>
      </w:r>
      <w:r w:rsidRPr="00212750">
        <w:rPr>
          <w:rFonts w:ascii="Arial" w:eastAsia="Calibri" w:hAnsi="Arial" w:cs="Arial"/>
          <w:i/>
          <w:sz w:val="22"/>
          <w:szCs w:val="22"/>
        </w:rPr>
        <w:t>A Theory of Counterfactuals</w:t>
      </w:r>
      <w:r w:rsidRPr="00212750">
        <w:rPr>
          <w:rFonts w:ascii="Arial" w:eastAsia="Calibri" w:hAnsi="Arial" w:cs="Arial"/>
          <w:sz w:val="22"/>
          <w:szCs w:val="22"/>
        </w:rPr>
        <w:t>. Indianapolis: Hackett.</w:t>
      </w:r>
    </w:p>
    <w:p w:rsidR="00436DD0" w:rsidRPr="00212750" w:rsidRDefault="00436DD0" w:rsidP="00212750">
      <w:pPr>
        <w:autoSpaceDE w:val="0"/>
        <w:autoSpaceDN w:val="0"/>
        <w:adjustRightInd w:val="0"/>
        <w:spacing w:line="480" w:lineRule="auto"/>
        <w:jc w:val="both"/>
        <w:rPr>
          <w:rFonts w:ascii="Arial" w:eastAsia="Calibri" w:hAnsi="Arial" w:cs="Arial"/>
          <w:sz w:val="22"/>
          <w:szCs w:val="22"/>
        </w:rPr>
      </w:pPr>
    </w:p>
    <w:p w:rsidR="00436DD0" w:rsidRPr="00212750" w:rsidRDefault="00436DD0" w:rsidP="00212750">
      <w:pPr>
        <w:autoSpaceDE w:val="0"/>
        <w:autoSpaceDN w:val="0"/>
        <w:adjustRightInd w:val="0"/>
        <w:spacing w:line="480" w:lineRule="auto"/>
        <w:jc w:val="both"/>
        <w:rPr>
          <w:rFonts w:ascii="Arial" w:eastAsia="Calibri" w:hAnsi="Arial" w:cs="Arial"/>
          <w:sz w:val="22"/>
          <w:szCs w:val="22"/>
        </w:rPr>
      </w:pPr>
      <w:r w:rsidRPr="00212750">
        <w:rPr>
          <w:rFonts w:ascii="Arial" w:eastAsia="Calibri" w:hAnsi="Arial" w:cs="Arial"/>
          <w:sz w:val="22"/>
          <w:szCs w:val="22"/>
        </w:rPr>
        <w:t xml:space="preserve">Kvart, I. 1994: Counterfactuals: Ambiguities, True Premises and Knowledge. </w:t>
      </w:r>
      <w:r w:rsidRPr="00212750">
        <w:rPr>
          <w:rFonts w:ascii="Arial" w:eastAsia="Calibri" w:hAnsi="Arial" w:cs="Arial"/>
          <w:i/>
          <w:sz w:val="22"/>
          <w:szCs w:val="22"/>
        </w:rPr>
        <w:t>Synthese</w:t>
      </w:r>
      <w:r w:rsidRPr="00212750">
        <w:rPr>
          <w:rFonts w:ascii="Arial" w:eastAsia="Calibri" w:hAnsi="Arial" w:cs="Arial"/>
          <w:sz w:val="22"/>
          <w:szCs w:val="22"/>
        </w:rPr>
        <w:t xml:space="preserve"> 100: 133-164.</w:t>
      </w:r>
    </w:p>
    <w:p w:rsidR="00821E15" w:rsidRPr="00212750" w:rsidRDefault="00821E15" w:rsidP="00212750">
      <w:pPr>
        <w:autoSpaceDE w:val="0"/>
        <w:autoSpaceDN w:val="0"/>
        <w:adjustRightInd w:val="0"/>
        <w:spacing w:line="480" w:lineRule="auto"/>
        <w:jc w:val="both"/>
        <w:rPr>
          <w:rFonts w:ascii="Arial" w:eastAsiaTheme="minorHAnsi" w:hAnsi="Arial" w:cs="Arial"/>
          <w:sz w:val="22"/>
          <w:szCs w:val="22"/>
        </w:rPr>
      </w:pPr>
    </w:p>
    <w:p w:rsidR="001A0172" w:rsidRPr="00212750" w:rsidRDefault="001A0172"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t xml:space="preserve">Lewis, D. 1971: Completeness and decidability of three logics of counterfactual conditionals. </w:t>
      </w:r>
      <w:r w:rsidRPr="00212750">
        <w:rPr>
          <w:rFonts w:ascii="Arial" w:hAnsi="Arial" w:cs="Arial"/>
          <w:i/>
          <w:sz w:val="22"/>
          <w:szCs w:val="22"/>
          <w:lang w:val="en-US"/>
        </w:rPr>
        <w:t>Theoria</w:t>
      </w:r>
      <w:r w:rsidRPr="00212750">
        <w:rPr>
          <w:rFonts w:ascii="Arial" w:hAnsi="Arial" w:cs="Arial"/>
          <w:sz w:val="22"/>
          <w:szCs w:val="22"/>
          <w:lang w:val="en-US"/>
        </w:rPr>
        <w:t xml:space="preserve"> 37: 74-85.</w:t>
      </w:r>
    </w:p>
    <w:p w:rsidR="001A0172" w:rsidRPr="00212750" w:rsidRDefault="001A0172" w:rsidP="00212750">
      <w:pPr>
        <w:autoSpaceDE w:val="0"/>
        <w:autoSpaceDN w:val="0"/>
        <w:adjustRightInd w:val="0"/>
        <w:spacing w:line="480" w:lineRule="auto"/>
        <w:jc w:val="both"/>
        <w:rPr>
          <w:rFonts w:ascii="Arial" w:hAnsi="Arial" w:cs="Arial"/>
          <w:sz w:val="22"/>
          <w:szCs w:val="22"/>
        </w:rPr>
      </w:pPr>
    </w:p>
    <w:p w:rsidR="00411E63" w:rsidRPr="00212750" w:rsidRDefault="00AA436A" w:rsidP="00212750">
      <w:pPr>
        <w:autoSpaceDE w:val="0"/>
        <w:autoSpaceDN w:val="0"/>
        <w:adjustRightInd w:val="0"/>
        <w:spacing w:line="480" w:lineRule="auto"/>
        <w:jc w:val="both"/>
        <w:rPr>
          <w:rFonts w:ascii="Arial" w:eastAsia="Calibri" w:hAnsi="Arial" w:cs="Arial"/>
          <w:sz w:val="22"/>
          <w:szCs w:val="22"/>
        </w:rPr>
      </w:pPr>
      <w:r w:rsidRPr="00212750">
        <w:rPr>
          <w:rFonts w:ascii="Arial" w:hAnsi="Arial" w:cs="Arial"/>
          <w:sz w:val="22"/>
          <w:szCs w:val="22"/>
        </w:rPr>
        <w:lastRenderedPageBreak/>
        <w:t xml:space="preserve">Lewis, D. </w:t>
      </w:r>
      <w:r w:rsidRPr="00212750">
        <w:rPr>
          <w:rFonts w:ascii="Arial" w:eastAsia="Calibri" w:hAnsi="Arial" w:cs="Arial"/>
          <w:sz w:val="22"/>
          <w:szCs w:val="22"/>
        </w:rPr>
        <w:t>1979</w:t>
      </w:r>
      <w:r w:rsidRPr="00212750">
        <w:rPr>
          <w:rFonts w:ascii="Arial" w:hAnsi="Arial" w:cs="Arial"/>
          <w:sz w:val="22"/>
          <w:szCs w:val="22"/>
        </w:rPr>
        <w:t>:</w:t>
      </w:r>
      <w:r w:rsidRPr="00212750">
        <w:rPr>
          <w:rFonts w:ascii="Arial" w:eastAsia="Calibri" w:hAnsi="Arial" w:cs="Arial"/>
          <w:sz w:val="22"/>
          <w:szCs w:val="22"/>
        </w:rPr>
        <w:t xml:space="preserve"> Counterfactual Dependence and Time’s Arrow. </w:t>
      </w:r>
      <w:r w:rsidRPr="00212750">
        <w:rPr>
          <w:rFonts w:ascii="Arial" w:eastAsia="Calibri" w:hAnsi="Arial" w:cs="Arial"/>
          <w:i/>
          <w:sz w:val="22"/>
          <w:szCs w:val="22"/>
        </w:rPr>
        <w:t>Nous</w:t>
      </w:r>
      <w:r w:rsidRPr="00212750">
        <w:rPr>
          <w:rFonts w:ascii="Arial" w:eastAsia="Calibri" w:hAnsi="Arial" w:cs="Arial"/>
          <w:sz w:val="22"/>
          <w:szCs w:val="22"/>
        </w:rPr>
        <w:t xml:space="preserve"> 13: 455-76.</w:t>
      </w:r>
      <w:r w:rsidR="00411E63" w:rsidRPr="00212750">
        <w:rPr>
          <w:rFonts w:ascii="Arial" w:eastAsia="Calibri" w:hAnsi="Arial" w:cs="Arial"/>
          <w:sz w:val="22"/>
          <w:szCs w:val="22"/>
        </w:rPr>
        <w:t xml:space="preserve"> </w:t>
      </w:r>
      <w:proofErr w:type="gramStart"/>
      <w:r w:rsidR="00411E63" w:rsidRPr="00212750">
        <w:rPr>
          <w:rFonts w:ascii="Arial" w:eastAsia="Calibri" w:hAnsi="Arial" w:cs="Arial"/>
          <w:sz w:val="22"/>
          <w:szCs w:val="22"/>
        </w:rPr>
        <w:t xml:space="preserve">Reprinted with postscripts in his </w:t>
      </w:r>
      <w:r w:rsidR="00411E63" w:rsidRPr="00212750">
        <w:rPr>
          <w:rFonts w:ascii="Arial" w:eastAsia="Calibri" w:hAnsi="Arial" w:cs="Arial"/>
          <w:i/>
          <w:sz w:val="22"/>
          <w:szCs w:val="22"/>
        </w:rPr>
        <w:t>Philosophical Papers: Volume II</w:t>
      </w:r>
      <w:r w:rsidR="00411E63" w:rsidRPr="00212750">
        <w:rPr>
          <w:rFonts w:ascii="Arial" w:eastAsia="Calibri" w:hAnsi="Arial" w:cs="Arial"/>
          <w:sz w:val="22"/>
          <w:szCs w:val="22"/>
        </w:rPr>
        <w:t>.</w:t>
      </w:r>
      <w:proofErr w:type="gramEnd"/>
      <w:r w:rsidR="00411E63" w:rsidRPr="00212750">
        <w:rPr>
          <w:rFonts w:ascii="Arial" w:eastAsia="Calibri" w:hAnsi="Arial" w:cs="Arial"/>
          <w:sz w:val="22"/>
          <w:szCs w:val="22"/>
        </w:rPr>
        <w:t xml:space="preserve"> (1986). Oxford: Oxford University Press.</w:t>
      </w:r>
    </w:p>
    <w:p w:rsidR="00AA436A" w:rsidRPr="00212750" w:rsidRDefault="00AA436A" w:rsidP="00212750">
      <w:pPr>
        <w:autoSpaceDE w:val="0"/>
        <w:autoSpaceDN w:val="0"/>
        <w:adjustRightInd w:val="0"/>
        <w:spacing w:line="480" w:lineRule="auto"/>
        <w:jc w:val="both"/>
        <w:rPr>
          <w:rFonts w:ascii="Arial" w:hAnsi="Arial" w:cs="Arial"/>
          <w:sz w:val="22"/>
          <w:szCs w:val="22"/>
          <w:lang w:val="en-US"/>
        </w:rPr>
      </w:pPr>
    </w:p>
    <w:p w:rsidR="00EB7D60" w:rsidRPr="00212750" w:rsidRDefault="00EB7D60" w:rsidP="00212750">
      <w:pPr>
        <w:spacing w:line="480" w:lineRule="auto"/>
        <w:jc w:val="both"/>
        <w:rPr>
          <w:rFonts w:ascii="Arial" w:hAnsi="Arial" w:cs="Arial"/>
          <w:sz w:val="22"/>
          <w:szCs w:val="22"/>
        </w:rPr>
      </w:pPr>
      <w:r w:rsidRPr="00212750">
        <w:rPr>
          <w:rFonts w:ascii="Arial" w:hAnsi="Arial" w:cs="Arial"/>
          <w:sz w:val="22"/>
          <w:szCs w:val="22"/>
        </w:rPr>
        <w:t xml:space="preserve">Lewis, D. 1981: Ordering Semantics and Premise Semantics for Counterfactuals </w:t>
      </w:r>
      <w:r w:rsidRPr="00212750">
        <w:rPr>
          <w:rFonts w:ascii="Arial" w:hAnsi="Arial" w:cs="Arial"/>
          <w:bCs/>
          <w:i/>
          <w:sz w:val="22"/>
          <w:szCs w:val="22"/>
        </w:rPr>
        <w:t>Journal of Philosophical Logic</w:t>
      </w:r>
      <w:r w:rsidRPr="00212750">
        <w:rPr>
          <w:rFonts w:ascii="Arial" w:hAnsi="Arial" w:cs="Arial"/>
          <w:sz w:val="22"/>
          <w:szCs w:val="22"/>
        </w:rPr>
        <w:t xml:space="preserve"> 10: 217-34. </w:t>
      </w:r>
      <w:proofErr w:type="gramStart"/>
      <w:r w:rsidRPr="00212750">
        <w:rPr>
          <w:rFonts w:ascii="Arial" w:hAnsi="Arial" w:cs="Arial"/>
          <w:sz w:val="22"/>
          <w:szCs w:val="22"/>
        </w:rPr>
        <w:t xml:space="preserve">Reprinted in his </w:t>
      </w:r>
      <w:r w:rsidRPr="00212750">
        <w:rPr>
          <w:rFonts w:ascii="Arial" w:hAnsi="Arial" w:cs="Arial"/>
          <w:i/>
          <w:sz w:val="22"/>
          <w:szCs w:val="22"/>
        </w:rPr>
        <w:t>Papers in Philosophical Logic</w:t>
      </w:r>
      <w:r w:rsidRPr="00212750">
        <w:rPr>
          <w:rFonts w:ascii="Arial" w:hAnsi="Arial" w:cs="Arial"/>
          <w:sz w:val="22"/>
          <w:szCs w:val="22"/>
        </w:rPr>
        <w:t>, Cambridge: Cambridge University Press.</w:t>
      </w:r>
      <w:proofErr w:type="gramEnd"/>
    </w:p>
    <w:p w:rsidR="00EB7D60" w:rsidRPr="00212750" w:rsidRDefault="00EB7D60" w:rsidP="00212750">
      <w:pPr>
        <w:autoSpaceDE w:val="0"/>
        <w:autoSpaceDN w:val="0"/>
        <w:adjustRightInd w:val="0"/>
        <w:spacing w:line="480" w:lineRule="auto"/>
        <w:jc w:val="both"/>
        <w:rPr>
          <w:rFonts w:ascii="Arial" w:hAnsi="Arial" w:cs="Arial"/>
          <w:sz w:val="22"/>
          <w:szCs w:val="22"/>
          <w:lang w:val="en-US"/>
        </w:rPr>
      </w:pPr>
    </w:p>
    <w:p w:rsidR="00AA436A" w:rsidRPr="00212750" w:rsidRDefault="00AA436A"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t>Lewis, D.</w:t>
      </w:r>
      <w:r w:rsidRPr="00212750">
        <w:rPr>
          <w:rFonts w:ascii="Arial" w:hAnsi="Arial" w:cs="Arial"/>
          <w:sz w:val="22"/>
          <w:szCs w:val="22"/>
        </w:rPr>
        <w:t xml:space="preserve"> </w:t>
      </w:r>
      <w:r w:rsidRPr="00212750">
        <w:rPr>
          <w:rFonts w:ascii="Arial" w:hAnsi="Arial" w:cs="Arial"/>
          <w:sz w:val="22"/>
          <w:szCs w:val="22"/>
          <w:lang w:val="en-US"/>
        </w:rPr>
        <w:t xml:space="preserve">1986: </w:t>
      </w:r>
      <w:r w:rsidRPr="00212750">
        <w:rPr>
          <w:rFonts w:ascii="Arial" w:hAnsi="Arial" w:cs="Arial"/>
          <w:i/>
          <w:iCs/>
          <w:sz w:val="22"/>
          <w:szCs w:val="22"/>
          <w:lang w:val="en-US"/>
        </w:rPr>
        <w:t>Counterfactuals</w:t>
      </w:r>
      <w:r w:rsidRPr="00212750">
        <w:rPr>
          <w:rFonts w:ascii="Arial" w:hAnsi="Arial" w:cs="Arial"/>
          <w:iCs/>
          <w:sz w:val="22"/>
          <w:szCs w:val="22"/>
          <w:lang w:val="en-US"/>
        </w:rPr>
        <w:t>, revised edn.</w:t>
      </w:r>
      <w:r w:rsidRPr="00212750">
        <w:rPr>
          <w:rFonts w:ascii="Arial" w:hAnsi="Arial" w:cs="Arial"/>
          <w:sz w:val="22"/>
          <w:szCs w:val="22"/>
          <w:lang w:val="en-US"/>
        </w:rPr>
        <w:t xml:space="preserve"> Oxford: Basil Blackwell.</w:t>
      </w:r>
    </w:p>
    <w:p w:rsidR="00AA436A" w:rsidRPr="00212750" w:rsidRDefault="00AA436A" w:rsidP="00212750">
      <w:pPr>
        <w:autoSpaceDE w:val="0"/>
        <w:autoSpaceDN w:val="0"/>
        <w:adjustRightInd w:val="0"/>
        <w:spacing w:line="480" w:lineRule="auto"/>
        <w:jc w:val="both"/>
        <w:rPr>
          <w:rFonts w:ascii="Arial" w:hAnsi="Arial" w:cs="Arial"/>
          <w:sz w:val="22"/>
          <w:szCs w:val="22"/>
          <w:lang w:val="en-US"/>
        </w:rPr>
      </w:pPr>
    </w:p>
    <w:p w:rsidR="00CB6978" w:rsidRPr="00212750" w:rsidRDefault="00CB6978" w:rsidP="00212750">
      <w:pPr>
        <w:autoSpaceDE w:val="0"/>
        <w:autoSpaceDN w:val="0"/>
        <w:adjustRightInd w:val="0"/>
        <w:spacing w:line="480" w:lineRule="auto"/>
        <w:jc w:val="both"/>
        <w:rPr>
          <w:rFonts w:ascii="Arial" w:eastAsia="Calibri" w:hAnsi="Arial" w:cs="Arial"/>
          <w:sz w:val="22"/>
          <w:szCs w:val="22"/>
        </w:rPr>
      </w:pPr>
      <w:r w:rsidRPr="00212750">
        <w:rPr>
          <w:rFonts w:ascii="Arial" w:eastAsia="Calibri" w:hAnsi="Arial" w:cs="Arial"/>
          <w:sz w:val="22"/>
          <w:szCs w:val="22"/>
        </w:rPr>
        <w:t xml:space="preserve">Loewer, B. 1979: Cotenability and Counterfactual Logics. </w:t>
      </w:r>
      <w:r w:rsidRPr="00212750">
        <w:rPr>
          <w:rFonts w:ascii="Arial" w:eastAsia="Calibri" w:hAnsi="Arial" w:cs="Arial"/>
          <w:i/>
          <w:sz w:val="22"/>
          <w:szCs w:val="22"/>
        </w:rPr>
        <w:t>Journal of Philosophical Logic</w:t>
      </w:r>
      <w:r w:rsidRPr="00212750">
        <w:rPr>
          <w:rFonts w:ascii="Arial" w:eastAsia="Calibri" w:hAnsi="Arial" w:cs="Arial"/>
          <w:sz w:val="22"/>
          <w:szCs w:val="22"/>
        </w:rPr>
        <w:t xml:space="preserve"> 8:  99-115.</w:t>
      </w:r>
    </w:p>
    <w:p w:rsidR="00CB6978" w:rsidRPr="00212750" w:rsidRDefault="00CB6978" w:rsidP="00212750">
      <w:pPr>
        <w:spacing w:line="480" w:lineRule="auto"/>
        <w:jc w:val="both"/>
        <w:rPr>
          <w:rFonts w:ascii="Arial" w:hAnsi="Arial" w:cs="Arial"/>
          <w:sz w:val="22"/>
          <w:szCs w:val="22"/>
        </w:rPr>
      </w:pPr>
    </w:p>
    <w:p w:rsidR="00F84A6A" w:rsidRPr="00212750" w:rsidRDefault="00F84A6A" w:rsidP="00212750">
      <w:pPr>
        <w:spacing w:line="480" w:lineRule="auto"/>
        <w:jc w:val="both"/>
        <w:rPr>
          <w:rFonts w:ascii="Arial" w:hAnsi="Arial" w:cs="Arial"/>
          <w:sz w:val="22"/>
          <w:szCs w:val="22"/>
        </w:rPr>
      </w:pPr>
      <w:r w:rsidRPr="00212750">
        <w:rPr>
          <w:rFonts w:ascii="Arial" w:hAnsi="Arial" w:cs="Arial"/>
          <w:sz w:val="22"/>
          <w:szCs w:val="22"/>
        </w:rPr>
        <w:t xml:space="preserve">McDermott, M. 1999: Counterfactuals and Access Points. </w:t>
      </w:r>
      <w:r w:rsidRPr="00212750">
        <w:rPr>
          <w:rFonts w:ascii="Arial" w:hAnsi="Arial" w:cs="Arial"/>
          <w:i/>
          <w:sz w:val="22"/>
          <w:szCs w:val="22"/>
        </w:rPr>
        <w:t>Mind</w:t>
      </w:r>
      <w:r w:rsidRPr="00212750">
        <w:rPr>
          <w:rFonts w:ascii="Arial" w:hAnsi="Arial" w:cs="Arial"/>
          <w:sz w:val="22"/>
          <w:szCs w:val="22"/>
        </w:rPr>
        <w:t xml:space="preserve"> 108: 291-334.</w:t>
      </w:r>
    </w:p>
    <w:p w:rsidR="00F84A6A" w:rsidRPr="00212750" w:rsidRDefault="00F84A6A" w:rsidP="00212750">
      <w:pPr>
        <w:spacing w:line="480" w:lineRule="auto"/>
        <w:jc w:val="both"/>
        <w:rPr>
          <w:rFonts w:ascii="Arial" w:hAnsi="Arial" w:cs="Arial"/>
          <w:sz w:val="22"/>
          <w:szCs w:val="22"/>
        </w:rPr>
      </w:pPr>
    </w:p>
    <w:p w:rsidR="00AA436A" w:rsidRPr="00212750" w:rsidRDefault="00AA436A" w:rsidP="00212750">
      <w:pPr>
        <w:spacing w:line="480" w:lineRule="auto"/>
        <w:jc w:val="both"/>
        <w:rPr>
          <w:rFonts w:ascii="Arial" w:hAnsi="Arial" w:cs="Arial"/>
          <w:sz w:val="22"/>
          <w:szCs w:val="22"/>
        </w:rPr>
      </w:pPr>
      <w:r w:rsidRPr="00212750">
        <w:rPr>
          <w:rFonts w:ascii="Arial" w:hAnsi="Arial" w:cs="Arial"/>
          <w:sz w:val="22"/>
          <w:szCs w:val="22"/>
          <w:lang w:val="en-US"/>
        </w:rPr>
        <w:t>McDerm</w:t>
      </w:r>
      <w:r w:rsidR="00506A07" w:rsidRPr="00212750">
        <w:rPr>
          <w:rFonts w:ascii="Arial" w:hAnsi="Arial" w:cs="Arial"/>
          <w:sz w:val="22"/>
          <w:szCs w:val="22"/>
          <w:lang w:val="en-US"/>
        </w:rPr>
        <w:t>ott, M. 2007: True Antecedents</w:t>
      </w:r>
      <w:r w:rsidRPr="00212750">
        <w:rPr>
          <w:rFonts w:ascii="Arial" w:hAnsi="Arial" w:cs="Arial"/>
          <w:sz w:val="22"/>
          <w:szCs w:val="22"/>
          <w:lang w:val="en-US"/>
        </w:rPr>
        <w:t xml:space="preserve">. </w:t>
      </w:r>
      <w:r w:rsidRPr="00212750">
        <w:rPr>
          <w:rFonts w:ascii="Arial" w:hAnsi="Arial" w:cs="Arial"/>
          <w:i/>
          <w:sz w:val="22"/>
          <w:szCs w:val="22"/>
          <w:lang w:val="en-US"/>
        </w:rPr>
        <w:t>Acta Analytica</w:t>
      </w:r>
      <w:r w:rsidRPr="00212750">
        <w:rPr>
          <w:rFonts w:ascii="Arial" w:hAnsi="Arial" w:cs="Arial"/>
          <w:sz w:val="22"/>
          <w:szCs w:val="22"/>
          <w:lang w:val="en-US"/>
        </w:rPr>
        <w:t xml:space="preserve"> 22</w:t>
      </w:r>
      <w:r w:rsidR="00506A07" w:rsidRPr="00212750">
        <w:rPr>
          <w:rFonts w:ascii="Arial" w:hAnsi="Arial" w:cs="Arial"/>
          <w:sz w:val="22"/>
          <w:szCs w:val="22"/>
          <w:lang w:val="en-US"/>
        </w:rPr>
        <w:t>:</w:t>
      </w:r>
      <w:r w:rsidRPr="00212750">
        <w:rPr>
          <w:rFonts w:ascii="Arial" w:hAnsi="Arial" w:cs="Arial"/>
          <w:sz w:val="22"/>
          <w:szCs w:val="22"/>
          <w:lang w:val="en-US"/>
        </w:rPr>
        <w:t xml:space="preserve"> 333-335.</w:t>
      </w:r>
    </w:p>
    <w:p w:rsidR="00AA436A" w:rsidRPr="00212750" w:rsidRDefault="00AA436A" w:rsidP="00212750">
      <w:pPr>
        <w:spacing w:line="480" w:lineRule="auto"/>
        <w:jc w:val="both"/>
        <w:rPr>
          <w:rFonts w:ascii="Arial" w:hAnsi="Arial" w:cs="Arial"/>
          <w:sz w:val="22"/>
          <w:szCs w:val="22"/>
          <w:lang w:val="en-US"/>
        </w:rPr>
      </w:pPr>
    </w:p>
    <w:p w:rsidR="00EA08C4" w:rsidRPr="00212750" w:rsidRDefault="00EA08C4" w:rsidP="00212750">
      <w:pPr>
        <w:spacing w:line="480" w:lineRule="auto"/>
        <w:jc w:val="both"/>
        <w:rPr>
          <w:rFonts w:ascii="Arial" w:hAnsi="Arial" w:cs="Arial"/>
          <w:sz w:val="22"/>
          <w:szCs w:val="22"/>
          <w:lang w:val="en-US"/>
        </w:rPr>
      </w:pPr>
      <w:r w:rsidRPr="00212750">
        <w:rPr>
          <w:rFonts w:ascii="Arial" w:hAnsi="Arial" w:cs="Arial"/>
          <w:sz w:val="22"/>
          <w:szCs w:val="22"/>
          <w:lang w:val="en-US"/>
        </w:rPr>
        <w:t xml:space="preserve">McGee, V. 1985: A Counterexample to Modus Ponens. </w:t>
      </w:r>
      <w:r w:rsidRPr="00212750">
        <w:rPr>
          <w:rFonts w:ascii="Arial" w:hAnsi="Arial" w:cs="Arial"/>
          <w:i/>
          <w:sz w:val="22"/>
          <w:szCs w:val="22"/>
          <w:lang w:val="en-US"/>
        </w:rPr>
        <w:t>Journal of Philosophy</w:t>
      </w:r>
      <w:r w:rsidRPr="00212750">
        <w:rPr>
          <w:rFonts w:ascii="Arial" w:hAnsi="Arial" w:cs="Arial"/>
          <w:sz w:val="22"/>
          <w:szCs w:val="22"/>
          <w:lang w:val="en-US"/>
        </w:rPr>
        <w:t xml:space="preserve"> 82: 462-471.</w:t>
      </w:r>
    </w:p>
    <w:p w:rsidR="00EA08C4" w:rsidRPr="00212750" w:rsidRDefault="00EA08C4" w:rsidP="00212750">
      <w:pPr>
        <w:spacing w:line="480" w:lineRule="auto"/>
        <w:jc w:val="both"/>
        <w:rPr>
          <w:rFonts w:ascii="Arial" w:hAnsi="Arial" w:cs="Arial"/>
          <w:sz w:val="22"/>
          <w:szCs w:val="22"/>
        </w:rPr>
      </w:pPr>
    </w:p>
    <w:p w:rsidR="005701B6" w:rsidRPr="00212750" w:rsidRDefault="005701B6" w:rsidP="00212750">
      <w:pPr>
        <w:spacing w:line="480" w:lineRule="auto"/>
        <w:jc w:val="both"/>
        <w:rPr>
          <w:rFonts w:ascii="Arial" w:hAnsi="Arial" w:cs="Arial"/>
          <w:sz w:val="22"/>
          <w:szCs w:val="22"/>
          <w:lang w:val="en-US"/>
        </w:rPr>
      </w:pPr>
      <w:r w:rsidRPr="00212750">
        <w:rPr>
          <w:rFonts w:ascii="Arial" w:hAnsi="Arial" w:cs="Arial"/>
          <w:sz w:val="22"/>
          <w:szCs w:val="22"/>
          <w:lang w:val="en-US"/>
        </w:rPr>
        <w:t xml:space="preserve">McGlynn, A. 2012: The Problem of True-True Counterfactuals. </w:t>
      </w:r>
      <w:r w:rsidRPr="00212750">
        <w:rPr>
          <w:rFonts w:ascii="Arial" w:hAnsi="Arial" w:cs="Arial"/>
          <w:i/>
          <w:sz w:val="22"/>
          <w:szCs w:val="22"/>
          <w:lang w:val="en-US"/>
        </w:rPr>
        <w:t>Analysis</w:t>
      </w:r>
      <w:r w:rsidRPr="00212750">
        <w:rPr>
          <w:rFonts w:ascii="Arial" w:hAnsi="Arial" w:cs="Arial"/>
          <w:sz w:val="22"/>
          <w:szCs w:val="22"/>
          <w:lang w:val="en-US"/>
        </w:rPr>
        <w:t xml:space="preserve"> 72: 276-285.</w:t>
      </w:r>
    </w:p>
    <w:p w:rsidR="00AA436A" w:rsidRPr="00212750" w:rsidRDefault="00AA436A" w:rsidP="00212750">
      <w:pPr>
        <w:autoSpaceDE w:val="0"/>
        <w:autoSpaceDN w:val="0"/>
        <w:adjustRightInd w:val="0"/>
        <w:spacing w:line="480" w:lineRule="auto"/>
        <w:jc w:val="both"/>
        <w:rPr>
          <w:rFonts w:ascii="Arial" w:hAnsi="Arial" w:cs="Arial"/>
          <w:sz w:val="22"/>
          <w:szCs w:val="22"/>
          <w:lang w:val="en-US"/>
        </w:rPr>
      </w:pPr>
    </w:p>
    <w:p w:rsidR="00B47251" w:rsidRPr="00212750" w:rsidRDefault="00B47251" w:rsidP="00212750">
      <w:pPr>
        <w:autoSpaceDE w:val="0"/>
        <w:autoSpaceDN w:val="0"/>
        <w:adjustRightInd w:val="0"/>
        <w:spacing w:line="480" w:lineRule="auto"/>
        <w:jc w:val="both"/>
        <w:rPr>
          <w:rFonts w:ascii="Arial" w:eastAsiaTheme="minorHAnsi" w:hAnsi="Arial" w:cs="Arial"/>
          <w:sz w:val="22"/>
          <w:szCs w:val="22"/>
          <w:lang w:val="en-US"/>
        </w:rPr>
      </w:pPr>
      <w:r w:rsidRPr="00212750">
        <w:rPr>
          <w:rFonts w:ascii="Arial" w:hAnsi="Arial" w:cs="Arial"/>
          <w:sz w:val="22"/>
          <w:szCs w:val="22"/>
          <w:lang w:val="en-US"/>
        </w:rPr>
        <w:t xml:space="preserve">McKay, T. and van Inwagen, P. 1977: Counterfactuals with disjunctive antecedents. </w:t>
      </w:r>
      <w:r w:rsidRPr="00212750">
        <w:rPr>
          <w:rFonts w:ascii="Arial" w:hAnsi="Arial" w:cs="Arial"/>
          <w:i/>
          <w:sz w:val="22"/>
          <w:szCs w:val="22"/>
          <w:lang w:val="en-US"/>
        </w:rPr>
        <w:t>Philosophical Studies</w:t>
      </w:r>
      <w:r w:rsidRPr="00212750">
        <w:rPr>
          <w:rFonts w:ascii="Arial" w:hAnsi="Arial" w:cs="Arial"/>
          <w:sz w:val="22"/>
          <w:szCs w:val="22"/>
          <w:lang w:val="en-US"/>
        </w:rPr>
        <w:t xml:space="preserve"> 31: 353-356.</w:t>
      </w:r>
    </w:p>
    <w:p w:rsidR="00B47251" w:rsidRPr="00212750" w:rsidRDefault="00B47251" w:rsidP="00212750">
      <w:pPr>
        <w:spacing w:line="480" w:lineRule="auto"/>
        <w:jc w:val="both"/>
        <w:rPr>
          <w:rFonts w:ascii="Arial" w:hAnsi="Arial" w:cs="Arial"/>
          <w:sz w:val="22"/>
          <w:szCs w:val="22"/>
          <w:lang w:val="pt-PT"/>
        </w:rPr>
      </w:pPr>
    </w:p>
    <w:p w:rsidR="00932F0E" w:rsidRPr="00212750" w:rsidRDefault="00932F0E" w:rsidP="00212750">
      <w:pPr>
        <w:spacing w:line="480" w:lineRule="auto"/>
        <w:jc w:val="both"/>
        <w:rPr>
          <w:rFonts w:ascii="Arial" w:hAnsi="Arial" w:cs="Arial"/>
          <w:sz w:val="22"/>
          <w:szCs w:val="22"/>
          <w:lang w:val="pt-PT"/>
        </w:rPr>
      </w:pPr>
      <w:r w:rsidRPr="00212750">
        <w:rPr>
          <w:rFonts w:ascii="Arial" w:hAnsi="Arial" w:cs="Arial"/>
          <w:sz w:val="22"/>
          <w:szCs w:val="22"/>
          <w:lang w:val="pt-PT"/>
        </w:rPr>
        <w:t xml:space="preserve">Morreau, M. 2009: The Hypothetical Syllogism. </w:t>
      </w:r>
      <w:r w:rsidRPr="00212750">
        <w:rPr>
          <w:rFonts w:ascii="Arial" w:hAnsi="Arial" w:cs="Arial"/>
          <w:i/>
          <w:sz w:val="22"/>
          <w:szCs w:val="22"/>
          <w:lang w:val="pt-PT"/>
        </w:rPr>
        <w:t>Journal of Philosophical Logic</w:t>
      </w:r>
      <w:r w:rsidRPr="00212750">
        <w:rPr>
          <w:rFonts w:ascii="Arial" w:hAnsi="Arial" w:cs="Arial"/>
          <w:sz w:val="22"/>
          <w:szCs w:val="22"/>
          <w:lang w:val="pt-PT"/>
        </w:rPr>
        <w:t xml:space="preserve"> 38: 447-464.</w:t>
      </w:r>
    </w:p>
    <w:p w:rsidR="003735E0" w:rsidRPr="00212750" w:rsidRDefault="003735E0" w:rsidP="00212750">
      <w:pPr>
        <w:autoSpaceDE w:val="0"/>
        <w:autoSpaceDN w:val="0"/>
        <w:adjustRightInd w:val="0"/>
        <w:spacing w:line="480" w:lineRule="auto"/>
        <w:jc w:val="both"/>
        <w:rPr>
          <w:rFonts w:ascii="Arial" w:hAnsi="Arial" w:cs="Arial"/>
          <w:sz w:val="22"/>
          <w:szCs w:val="22"/>
          <w:lang w:val="en-US"/>
        </w:rPr>
      </w:pPr>
    </w:p>
    <w:p w:rsidR="00103C9A" w:rsidRPr="00212750" w:rsidRDefault="00103C9A"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t xml:space="preserve">Noordhof, P. 2004: </w:t>
      </w:r>
      <w:r w:rsidRPr="00212750">
        <w:rPr>
          <w:rFonts w:ascii="Arial" w:hAnsi="Arial" w:cs="Arial"/>
          <w:i/>
          <w:sz w:val="22"/>
          <w:szCs w:val="22"/>
          <w:lang w:val="en-US"/>
        </w:rPr>
        <w:t>Prospects for a counterfactual theory of causation</w:t>
      </w:r>
      <w:r w:rsidRPr="00212750">
        <w:rPr>
          <w:rFonts w:ascii="Arial" w:hAnsi="Arial" w:cs="Arial"/>
          <w:sz w:val="22"/>
          <w:szCs w:val="22"/>
          <w:lang w:val="en-US"/>
        </w:rPr>
        <w:t xml:space="preserve">. </w:t>
      </w:r>
      <w:proofErr w:type="gramStart"/>
      <w:r w:rsidRPr="00212750">
        <w:rPr>
          <w:rFonts w:ascii="Arial" w:hAnsi="Arial" w:cs="Arial"/>
          <w:sz w:val="22"/>
          <w:szCs w:val="22"/>
          <w:lang w:val="en-US"/>
        </w:rPr>
        <w:t>In Dowe and Noordhof, 2004.</w:t>
      </w:r>
      <w:proofErr w:type="gramEnd"/>
      <w:r w:rsidRPr="00212750">
        <w:rPr>
          <w:rFonts w:ascii="Arial" w:hAnsi="Arial" w:cs="Arial"/>
          <w:sz w:val="22"/>
          <w:szCs w:val="22"/>
          <w:lang w:val="en-US"/>
        </w:rPr>
        <w:t xml:space="preserve"> pp. 188–201.</w:t>
      </w:r>
    </w:p>
    <w:p w:rsidR="00103C9A" w:rsidRPr="00212750" w:rsidRDefault="00103C9A" w:rsidP="00212750">
      <w:pPr>
        <w:autoSpaceDE w:val="0"/>
        <w:autoSpaceDN w:val="0"/>
        <w:adjustRightInd w:val="0"/>
        <w:spacing w:line="480" w:lineRule="auto"/>
        <w:jc w:val="both"/>
        <w:rPr>
          <w:rFonts w:ascii="Arial" w:hAnsi="Arial" w:cs="Arial"/>
          <w:sz w:val="22"/>
          <w:szCs w:val="22"/>
          <w:lang w:val="en-US"/>
        </w:rPr>
      </w:pPr>
    </w:p>
    <w:p w:rsidR="00AA436A" w:rsidRPr="00212750" w:rsidRDefault="00AA436A"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t xml:space="preserve">Nozick, R. 1981: </w:t>
      </w:r>
      <w:r w:rsidRPr="00212750">
        <w:rPr>
          <w:rFonts w:ascii="Arial" w:hAnsi="Arial" w:cs="Arial"/>
          <w:i/>
          <w:sz w:val="22"/>
          <w:szCs w:val="22"/>
          <w:lang w:val="en-US"/>
        </w:rPr>
        <w:t>Philosophical Explanations</w:t>
      </w:r>
      <w:r w:rsidRPr="00212750">
        <w:rPr>
          <w:rFonts w:ascii="Arial" w:hAnsi="Arial" w:cs="Arial"/>
          <w:sz w:val="22"/>
          <w:szCs w:val="22"/>
          <w:lang w:val="en-US"/>
        </w:rPr>
        <w:t>. Oxford: OUP.</w:t>
      </w:r>
    </w:p>
    <w:p w:rsidR="008846C5" w:rsidRPr="00212750" w:rsidRDefault="008846C5" w:rsidP="00212750">
      <w:pPr>
        <w:autoSpaceDE w:val="0"/>
        <w:autoSpaceDN w:val="0"/>
        <w:adjustRightInd w:val="0"/>
        <w:spacing w:line="480" w:lineRule="auto"/>
        <w:jc w:val="both"/>
        <w:rPr>
          <w:rFonts w:ascii="Arial" w:eastAsia="Calibri" w:hAnsi="Arial" w:cs="Arial"/>
          <w:sz w:val="22"/>
          <w:szCs w:val="22"/>
        </w:rPr>
      </w:pPr>
    </w:p>
    <w:p w:rsidR="008846C5" w:rsidRPr="00212750" w:rsidRDefault="008846C5" w:rsidP="00212750">
      <w:pPr>
        <w:autoSpaceDE w:val="0"/>
        <w:autoSpaceDN w:val="0"/>
        <w:adjustRightInd w:val="0"/>
        <w:spacing w:line="480" w:lineRule="auto"/>
        <w:jc w:val="both"/>
        <w:rPr>
          <w:rFonts w:ascii="Arial" w:eastAsia="Calibri" w:hAnsi="Arial" w:cs="Arial"/>
          <w:sz w:val="22"/>
          <w:szCs w:val="22"/>
        </w:rPr>
      </w:pPr>
      <w:r w:rsidRPr="00212750">
        <w:rPr>
          <w:rFonts w:ascii="Arial" w:eastAsia="Calibri" w:hAnsi="Arial" w:cs="Arial"/>
          <w:sz w:val="22"/>
          <w:szCs w:val="22"/>
        </w:rPr>
        <w:t xml:space="preserve">Nute, D. 1980: </w:t>
      </w:r>
      <w:r w:rsidRPr="00212750">
        <w:rPr>
          <w:rFonts w:ascii="Arial" w:eastAsia="Calibri" w:hAnsi="Arial" w:cs="Arial"/>
          <w:i/>
          <w:sz w:val="22"/>
          <w:szCs w:val="22"/>
        </w:rPr>
        <w:t>Topics in Conditional Logic</w:t>
      </w:r>
      <w:r w:rsidRPr="00212750">
        <w:rPr>
          <w:rFonts w:ascii="Arial" w:eastAsia="Calibri" w:hAnsi="Arial" w:cs="Arial"/>
          <w:sz w:val="22"/>
          <w:szCs w:val="22"/>
        </w:rPr>
        <w:t xml:space="preserve">. </w:t>
      </w:r>
      <w:r w:rsidR="00324AAF">
        <w:rPr>
          <w:rFonts w:ascii="Arial" w:hAnsi="Arial" w:cs="Arial"/>
          <w:sz w:val="22"/>
          <w:szCs w:val="22"/>
        </w:rPr>
        <w:t>MA</w:t>
      </w:r>
      <w:r w:rsidRPr="00212750">
        <w:rPr>
          <w:rFonts w:ascii="Arial" w:hAnsi="Arial" w:cs="Arial"/>
          <w:sz w:val="22"/>
          <w:szCs w:val="22"/>
        </w:rPr>
        <w:t xml:space="preserve">: </w:t>
      </w:r>
      <w:proofErr w:type="spellStart"/>
      <w:r w:rsidRPr="00212750">
        <w:rPr>
          <w:rFonts w:ascii="Arial" w:hAnsi="Arial" w:cs="Arial"/>
          <w:sz w:val="22"/>
          <w:szCs w:val="22"/>
        </w:rPr>
        <w:t>Reidel</w:t>
      </w:r>
      <w:proofErr w:type="spellEnd"/>
      <w:r w:rsidRPr="00212750">
        <w:rPr>
          <w:rFonts w:ascii="Arial" w:hAnsi="Arial" w:cs="Arial"/>
          <w:sz w:val="22"/>
          <w:szCs w:val="22"/>
        </w:rPr>
        <w:t>.</w:t>
      </w:r>
    </w:p>
    <w:p w:rsidR="00AA436A" w:rsidRPr="00212750" w:rsidRDefault="00AA436A" w:rsidP="00212750">
      <w:pPr>
        <w:spacing w:line="480" w:lineRule="auto"/>
        <w:jc w:val="both"/>
        <w:rPr>
          <w:rFonts w:ascii="Arial" w:hAnsi="Arial" w:cs="Arial"/>
          <w:sz w:val="22"/>
          <w:szCs w:val="22"/>
        </w:rPr>
      </w:pPr>
    </w:p>
    <w:p w:rsidR="00AA436A" w:rsidRPr="00212750" w:rsidRDefault="00AA436A" w:rsidP="00212750">
      <w:pPr>
        <w:spacing w:line="480" w:lineRule="auto"/>
        <w:jc w:val="both"/>
        <w:rPr>
          <w:rFonts w:ascii="Arial" w:hAnsi="Arial" w:cs="Arial"/>
          <w:sz w:val="22"/>
          <w:szCs w:val="22"/>
          <w:lang w:val="en-US"/>
        </w:rPr>
      </w:pPr>
      <w:proofErr w:type="gramStart"/>
      <w:r w:rsidRPr="00212750">
        <w:rPr>
          <w:rFonts w:ascii="Arial" w:hAnsi="Arial" w:cs="Arial"/>
          <w:sz w:val="22"/>
          <w:szCs w:val="22"/>
          <w:lang w:val="en-US"/>
        </w:rPr>
        <w:t>Penczek.</w:t>
      </w:r>
      <w:proofErr w:type="gramEnd"/>
      <w:r w:rsidRPr="00212750">
        <w:rPr>
          <w:rFonts w:ascii="Arial" w:hAnsi="Arial" w:cs="Arial"/>
          <w:sz w:val="22"/>
          <w:szCs w:val="22"/>
          <w:lang w:val="en-US"/>
        </w:rPr>
        <w:t xml:space="preserve"> A. 1997: Counterfactuals with true components. </w:t>
      </w:r>
      <w:r w:rsidRPr="00212750">
        <w:rPr>
          <w:rFonts w:ascii="Arial" w:hAnsi="Arial" w:cs="Arial"/>
          <w:i/>
          <w:sz w:val="22"/>
          <w:szCs w:val="22"/>
          <w:lang w:val="en-US"/>
        </w:rPr>
        <w:t xml:space="preserve">Erkenntnis </w:t>
      </w:r>
      <w:r w:rsidRPr="00212750">
        <w:rPr>
          <w:rFonts w:ascii="Arial" w:hAnsi="Arial" w:cs="Arial"/>
          <w:sz w:val="22"/>
          <w:szCs w:val="22"/>
          <w:lang w:val="en-US"/>
        </w:rPr>
        <w:t>46: 79-85.</w:t>
      </w:r>
    </w:p>
    <w:p w:rsidR="00AA436A" w:rsidRPr="00212750" w:rsidRDefault="00AA436A" w:rsidP="00212750">
      <w:pPr>
        <w:spacing w:line="480" w:lineRule="auto"/>
        <w:jc w:val="both"/>
        <w:rPr>
          <w:rFonts w:ascii="Arial" w:hAnsi="Arial" w:cs="Arial"/>
          <w:sz w:val="22"/>
          <w:szCs w:val="22"/>
        </w:rPr>
      </w:pPr>
    </w:p>
    <w:p w:rsidR="00500C44" w:rsidRPr="00212750" w:rsidRDefault="00500C44" w:rsidP="00212750">
      <w:pPr>
        <w:autoSpaceDE w:val="0"/>
        <w:autoSpaceDN w:val="0"/>
        <w:adjustRightInd w:val="0"/>
        <w:spacing w:line="480" w:lineRule="auto"/>
        <w:jc w:val="both"/>
        <w:rPr>
          <w:rFonts w:ascii="Arial" w:eastAsia="Calibri" w:hAnsi="Arial" w:cs="Arial"/>
          <w:sz w:val="22"/>
          <w:szCs w:val="22"/>
        </w:rPr>
      </w:pPr>
      <w:r w:rsidRPr="00212750">
        <w:rPr>
          <w:rFonts w:ascii="Arial" w:eastAsia="Calibri" w:hAnsi="Arial" w:cs="Arial"/>
          <w:sz w:val="22"/>
          <w:szCs w:val="22"/>
        </w:rPr>
        <w:t xml:space="preserve">Phillips, I. </w:t>
      </w:r>
      <w:r w:rsidRPr="00212750">
        <w:rPr>
          <w:rFonts w:ascii="Arial" w:hAnsi="Arial" w:cs="Arial"/>
          <w:sz w:val="22"/>
          <w:szCs w:val="22"/>
        </w:rPr>
        <w:t>2007:</w:t>
      </w:r>
      <w:r w:rsidRPr="00212750">
        <w:rPr>
          <w:rFonts w:ascii="Arial" w:eastAsia="Calibri" w:hAnsi="Arial" w:cs="Arial"/>
          <w:sz w:val="22"/>
          <w:szCs w:val="22"/>
        </w:rPr>
        <w:t xml:space="preserve"> Morgenbesser cases and closet determinism. </w:t>
      </w:r>
      <w:r w:rsidRPr="00212750">
        <w:rPr>
          <w:rFonts w:ascii="Arial" w:eastAsia="Calibri" w:hAnsi="Arial" w:cs="Arial"/>
          <w:i/>
          <w:sz w:val="22"/>
          <w:szCs w:val="22"/>
        </w:rPr>
        <w:t xml:space="preserve">Analysis </w:t>
      </w:r>
      <w:r w:rsidRPr="00212750">
        <w:rPr>
          <w:rFonts w:ascii="Arial" w:eastAsia="Calibri" w:hAnsi="Arial" w:cs="Arial"/>
          <w:sz w:val="22"/>
          <w:szCs w:val="22"/>
        </w:rPr>
        <w:t>67: 42-49.</w:t>
      </w:r>
    </w:p>
    <w:p w:rsidR="00B85E2E" w:rsidRPr="00212750" w:rsidRDefault="00B85E2E" w:rsidP="00212750">
      <w:pPr>
        <w:autoSpaceDE w:val="0"/>
        <w:autoSpaceDN w:val="0"/>
        <w:adjustRightInd w:val="0"/>
        <w:spacing w:line="480" w:lineRule="auto"/>
        <w:jc w:val="both"/>
        <w:rPr>
          <w:rFonts w:ascii="Arial" w:hAnsi="Arial" w:cs="Arial"/>
          <w:sz w:val="22"/>
          <w:szCs w:val="22"/>
          <w:lang w:val="en-US"/>
        </w:rPr>
      </w:pPr>
    </w:p>
    <w:p w:rsidR="00B85E2E" w:rsidRPr="00212750" w:rsidRDefault="00B85E2E"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t xml:space="preserve">Pollock, J. 1976: </w:t>
      </w:r>
      <w:r w:rsidRPr="00212750">
        <w:rPr>
          <w:rFonts w:ascii="Arial" w:hAnsi="Arial" w:cs="Arial"/>
          <w:i/>
          <w:sz w:val="22"/>
          <w:szCs w:val="22"/>
          <w:lang w:val="en-US"/>
        </w:rPr>
        <w:t>Subjunctive Reasoning</w:t>
      </w:r>
      <w:r w:rsidRPr="00212750">
        <w:rPr>
          <w:rFonts w:ascii="Arial" w:hAnsi="Arial" w:cs="Arial"/>
          <w:sz w:val="22"/>
          <w:szCs w:val="22"/>
          <w:lang w:val="en-US"/>
        </w:rPr>
        <w:t>. Boston, MA: Reidel.</w:t>
      </w:r>
    </w:p>
    <w:p w:rsidR="005701B6" w:rsidRPr="00212750" w:rsidRDefault="005701B6" w:rsidP="00212750">
      <w:pPr>
        <w:spacing w:line="480" w:lineRule="auto"/>
        <w:jc w:val="both"/>
        <w:rPr>
          <w:rFonts w:ascii="Arial" w:hAnsi="Arial" w:cs="Arial"/>
          <w:sz w:val="22"/>
          <w:szCs w:val="22"/>
        </w:rPr>
      </w:pPr>
    </w:p>
    <w:p w:rsidR="005701B6" w:rsidRPr="00212750" w:rsidRDefault="005701B6" w:rsidP="00212750">
      <w:pPr>
        <w:spacing w:line="480" w:lineRule="auto"/>
        <w:jc w:val="both"/>
        <w:rPr>
          <w:rFonts w:ascii="Arial" w:hAnsi="Arial" w:cs="Arial"/>
          <w:sz w:val="22"/>
          <w:szCs w:val="22"/>
        </w:rPr>
      </w:pPr>
      <w:r w:rsidRPr="00212750">
        <w:rPr>
          <w:rFonts w:ascii="Arial" w:hAnsi="Arial" w:cs="Arial"/>
          <w:sz w:val="22"/>
          <w:szCs w:val="22"/>
        </w:rPr>
        <w:t xml:space="preserve">Pollock, J. 1981: A Refined Theory of Counterfactuals. </w:t>
      </w:r>
      <w:r w:rsidRPr="00212750">
        <w:rPr>
          <w:rFonts w:ascii="Arial" w:hAnsi="Arial" w:cs="Arial"/>
          <w:i/>
          <w:sz w:val="22"/>
          <w:szCs w:val="22"/>
        </w:rPr>
        <w:t>Journal of Philosophical Logic</w:t>
      </w:r>
      <w:r w:rsidRPr="00212750">
        <w:rPr>
          <w:rFonts w:ascii="Arial" w:hAnsi="Arial" w:cs="Arial"/>
          <w:sz w:val="22"/>
          <w:szCs w:val="22"/>
        </w:rPr>
        <w:t xml:space="preserve"> 10: 239-266.</w:t>
      </w:r>
    </w:p>
    <w:p w:rsidR="00500C44" w:rsidRPr="00212750" w:rsidRDefault="00500C44" w:rsidP="00212750">
      <w:pPr>
        <w:autoSpaceDE w:val="0"/>
        <w:autoSpaceDN w:val="0"/>
        <w:adjustRightInd w:val="0"/>
        <w:spacing w:line="480" w:lineRule="auto"/>
        <w:jc w:val="both"/>
        <w:rPr>
          <w:rFonts w:ascii="Arial" w:hAnsi="Arial" w:cs="Arial"/>
          <w:sz w:val="22"/>
          <w:szCs w:val="22"/>
          <w:lang w:val="en-US"/>
        </w:rPr>
      </w:pPr>
    </w:p>
    <w:p w:rsidR="00DF19FB" w:rsidRPr="00AC2A53" w:rsidRDefault="00DF19FB" w:rsidP="00DF19FB">
      <w:pPr>
        <w:spacing w:line="360" w:lineRule="auto"/>
        <w:jc w:val="both"/>
        <w:rPr>
          <w:rFonts w:ascii="Arial" w:hAnsi="Arial" w:cs="Arial"/>
          <w:sz w:val="22"/>
          <w:szCs w:val="22"/>
        </w:rPr>
      </w:pPr>
      <w:proofErr w:type="spellStart"/>
      <w:r w:rsidRPr="00AC2A53">
        <w:rPr>
          <w:rFonts w:ascii="Arial" w:hAnsi="Arial" w:cs="Arial"/>
          <w:sz w:val="22"/>
          <w:szCs w:val="22"/>
        </w:rPr>
        <w:t>Pruss</w:t>
      </w:r>
      <w:proofErr w:type="spellEnd"/>
      <w:r w:rsidRPr="00AC2A53">
        <w:rPr>
          <w:rFonts w:ascii="Arial" w:hAnsi="Arial" w:cs="Arial"/>
          <w:sz w:val="22"/>
          <w:szCs w:val="22"/>
        </w:rPr>
        <w:t xml:space="preserve">, A. 2007: Conjunctions, Disjunctions and </w:t>
      </w:r>
      <w:proofErr w:type="spellStart"/>
      <w:r w:rsidRPr="00AC2A53">
        <w:rPr>
          <w:rFonts w:ascii="Arial" w:hAnsi="Arial" w:cs="Arial"/>
          <w:sz w:val="22"/>
          <w:szCs w:val="22"/>
        </w:rPr>
        <w:t>Lewisean</w:t>
      </w:r>
      <w:proofErr w:type="spellEnd"/>
      <w:r w:rsidRPr="00AC2A53">
        <w:rPr>
          <w:rFonts w:ascii="Arial" w:hAnsi="Arial" w:cs="Arial"/>
          <w:sz w:val="22"/>
          <w:szCs w:val="22"/>
        </w:rPr>
        <w:t xml:space="preserve"> Semantics for Counterfactuals. </w:t>
      </w:r>
      <w:proofErr w:type="spellStart"/>
      <w:r w:rsidRPr="00AC2A53">
        <w:rPr>
          <w:rFonts w:ascii="Arial" w:hAnsi="Arial" w:cs="Arial"/>
          <w:i/>
          <w:sz w:val="22"/>
          <w:szCs w:val="22"/>
        </w:rPr>
        <w:t>Synthese</w:t>
      </w:r>
      <w:proofErr w:type="spellEnd"/>
      <w:r w:rsidRPr="00AC2A53">
        <w:rPr>
          <w:rFonts w:ascii="Arial" w:hAnsi="Arial" w:cs="Arial"/>
          <w:sz w:val="22"/>
          <w:szCs w:val="22"/>
        </w:rPr>
        <w:t xml:space="preserve"> 96: 33-52.</w:t>
      </w:r>
    </w:p>
    <w:p w:rsidR="00DF19FB" w:rsidRDefault="00DF19FB" w:rsidP="00212750">
      <w:pPr>
        <w:autoSpaceDE w:val="0"/>
        <w:autoSpaceDN w:val="0"/>
        <w:adjustRightInd w:val="0"/>
        <w:spacing w:line="480" w:lineRule="auto"/>
        <w:jc w:val="both"/>
        <w:rPr>
          <w:rFonts w:ascii="Arial" w:hAnsi="Arial" w:cs="Arial"/>
          <w:sz w:val="22"/>
          <w:szCs w:val="22"/>
          <w:lang w:val="en-US"/>
        </w:rPr>
      </w:pPr>
    </w:p>
    <w:p w:rsidR="0033430C" w:rsidRPr="00212750" w:rsidRDefault="0033430C"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t xml:space="preserve">Schaffer, J. 2004: Counterfactuals, causal dependence and conceptual circularity. </w:t>
      </w:r>
      <w:r w:rsidRPr="00212750">
        <w:rPr>
          <w:rFonts w:ascii="Arial" w:hAnsi="Arial" w:cs="Arial"/>
          <w:i/>
          <w:sz w:val="22"/>
          <w:szCs w:val="22"/>
          <w:lang w:val="en-US"/>
        </w:rPr>
        <w:t>Analysis</w:t>
      </w:r>
      <w:r w:rsidRPr="00212750">
        <w:rPr>
          <w:rFonts w:ascii="Arial" w:hAnsi="Arial" w:cs="Arial"/>
          <w:sz w:val="22"/>
          <w:szCs w:val="22"/>
          <w:lang w:val="en-US"/>
        </w:rPr>
        <w:t xml:space="preserve"> 54: 299-309.</w:t>
      </w:r>
    </w:p>
    <w:p w:rsidR="0033430C" w:rsidRPr="00212750" w:rsidRDefault="0033430C" w:rsidP="00212750">
      <w:pPr>
        <w:autoSpaceDE w:val="0"/>
        <w:autoSpaceDN w:val="0"/>
        <w:adjustRightInd w:val="0"/>
        <w:spacing w:line="480" w:lineRule="auto"/>
        <w:jc w:val="both"/>
        <w:rPr>
          <w:rFonts w:ascii="Arial" w:hAnsi="Arial" w:cs="Arial"/>
          <w:sz w:val="22"/>
          <w:szCs w:val="22"/>
          <w:lang w:val="en-US"/>
        </w:rPr>
      </w:pPr>
    </w:p>
    <w:p w:rsidR="00AA436A" w:rsidRPr="00212750" w:rsidRDefault="00AA436A"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t xml:space="preserve">Slote, M. 1978: Time in Counterfactuals. </w:t>
      </w:r>
      <w:r w:rsidRPr="00212750">
        <w:rPr>
          <w:rFonts w:ascii="Arial" w:hAnsi="Arial" w:cs="Arial"/>
          <w:i/>
          <w:sz w:val="22"/>
          <w:szCs w:val="22"/>
          <w:lang w:val="en-US"/>
        </w:rPr>
        <w:t>Philosophical Review</w:t>
      </w:r>
      <w:r w:rsidR="008846C5" w:rsidRPr="00212750">
        <w:rPr>
          <w:rFonts w:ascii="Arial" w:hAnsi="Arial" w:cs="Arial"/>
          <w:sz w:val="22"/>
          <w:szCs w:val="22"/>
          <w:lang w:val="en-US"/>
        </w:rPr>
        <w:t xml:space="preserve"> 87:</w:t>
      </w:r>
      <w:r w:rsidRPr="00212750">
        <w:rPr>
          <w:rFonts w:ascii="Arial" w:hAnsi="Arial" w:cs="Arial"/>
          <w:sz w:val="22"/>
          <w:szCs w:val="22"/>
          <w:lang w:val="en-US"/>
        </w:rPr>
        <w:t xml:space="preserve"> 3-27.</w:t>
      </w:r>
    </w:p>
    <w:p w:rsidR="00AA436A" w:rsidRPr="00212750" w:rsidRDefault="00AA436A" w:rsidP="00212750">
      <w:pPr>
        <w:autoSpaceDE w:val="0"/>
        <w:autoSpaceDN w:val="0"/>
        <w:adjustRightInd w:val="0"/>
        <w:spacing w:line="480" w:lineRule="auto"/>
        <w:jc w:val="both"/>
        <w:rPr>
          <w:rFonts w:ascii="Arial" w:hAnsi="Arial" w:cs="Arial"/>
          <w:sz w:val="22"/>
          <w:szCs w:val="22"/>
          <w:lang w:val="en-US"/>
        </w:rPr>
      </w:pPr>
    </w:p>
    <w:p w:rsidR="00257634" w:rsidRPr="00212750" w:rsidRDefault="00257634" w:rsidP="00212750">
      <w:pPr>
        <w:autoSpaceDE w:val="0"/>
        <w:autoSpaceDN w:val="0"/>
        <w:adjustRightInd w:val="0"/>
        <w:spacing w:line="480" w:lineRule="auto"/>
        <w:jc w:val="both"/>
        <w:rPr>
          <w:rFonts w:ascii="Arial" w:hAnsi="Arial" w:cs="Arial"/>
          <w:sz w:val="22"/>
          <w:szCs w:val="22"/>
          <w:lang w:val="en-US"/>
        </w:rPr>
      </w:pPr>
      <w:r w:rsidRPr="00212750">
        <w:rPr>
          <w:rFonts w:ascii="Arial" w:hAnsi="Arial" w:cs="Arial"/>
          <w:sz w:val="22"/>
          <w:szCs w:val="22"/>
          <w:lang w:val="en-US"/>
        </w:rPr>
        <w:t xml:space="preserve">Stalnaker, R. 1968: A Theory of Conditionals. </w:t>
      </w:r>
      <w:proofErr w:type="gramStart"/>
      <w:r w:rsidRPr="00212750">
        <w:rPr>
          <w:rFonts w:ascii="Arial" w:hAnsi="Arial" w:cs="Arial"/>
          <w:sz w:val="22"/>
          <w:szCs w:val="22"/>
          <w:lang w:val="en-US"/>
        </w:rPr>
        <w:t xml:space="preserve">In </w:t>
      </w:r>
      <w:r w:rsidRPr="00212750">
        <w:rPr>
          <w:rFonts w:ascii="Arial" w:hAnsi="Arial" w:cs="Arial"/>
          <w:i/>
          <w:sz w:val="22"/>
          <w:szCs w:val="22"/>
          <w:lang w:val="en-US"/>
        </w:rPr>
        <w:t>Studies in Logical Theory</w:t>
      </w:r>
      <w:r w:rsidRPr="00212750">
        <w:rPr>
          <w:rFonts w:ascii="Arial" w:hAnsi="Arial" w:cs="Arial"/>
          <w:sz w:val="22"/>
          <w:szCs w:val="22"/>
          <w:lang w:val="en-US"/>
        </w:rPr>
        <w:t>, American Philosophical Quarterly Monograph Series, no. 2.</w:t>
      </w:r>
      <w:proofErr w:type="gramEnd"/>
      <w:r w:rsidRPr="00212750">
        <w:rPr>
          <w:rFonts w:ascii="Arial" w:hAnsi="Arial" w:cs="Arial"/>
          <w:sz w:val="22"/>
          <w:szCs w:val="22"/>
          <w:lang w:val="en-US"/>
        </w:rPr>
        <w:t xml:space="preserve"> </w:t>
      </w:r>
      <w:proofErr w:type="gramStart"/>
      <w:r w:rsidRPr="00212750">
        <w:rPr>
          <w:rFonts w:ascii="Arial" w:hAnsi="Arial" w:cs="Arial"/>
          <w:sz w:val="22"/>
          <w:szCs w:val="22"/>
          <w:lang w:val="en-US"/>
        </w:rPr>
        <w:t>Edited by N. Rescher, 98–112.</w:t>
      </w:r>
      <w:proofErr w:type="gramEnd"/>
      <w:r w:rsidRPr="00212750">
        <w:rPr>
          <w:rFonts w:ascii="Arial" w:hAnsi="Arial" w:cs="Arial"/>
          <w:sz w:val="22"/>
          <w:szCs w:val="22"/>
          <w:lang w:val="en-US"/>
        </w:rPr>
        <w:t xml:space="preserve"> Oxford: Blackwell.</w:t>
      </w:r>
    </w:p>
    <w:p w:rsidR="00257634" w:rsidRPr="00212750" w:rsidRDefault="00257634" w:rsidP="00212750">
      <w:pPr>
        <w:spacing w:line="480" w:lineRule="auto"/>
        <w:jc w:val="both"/>
        <w:rPr>
          <w:rFonts w:ascii="Arial" w:hAnsi="Arial" w:cs="Arial"/>
          <w:sz w:val="22"/>
          <w:szCs w:val="22"/>
        </w:rPr>
      </w:pPr>
    </w:p>
    <w:p w:rsidR="00AA436A" w:rsidRPr="00212750" w:rsidRDefault="00F45961" w:rsidP="00212750">
      <w:pPr>
        <w:spacing w:line="480" w:lineRule="auto"/>
        <w:jc w:val="both"/>
        <w:rPr>
          <w:rFonts w:ascii="Arial" w:hAnsi="Arial" w:cs="Arial"/>
          <w:sz w:val="22"/>
          <w:szCs w:val="22"/>
        </w:rPr>
      </w:pPr>
      <w:r w:rsidRPr="00212750">
        <w:rPr>
          <w:rFonts w:ascii="Arial" w:hAnsi="Arial" w:cs="Arial"/>
          <w:sz w:val="22"/>
          <w:szCs w:val="22"/>
        </w:rPr>
        <w:t xml:space="preserve">Stalnaker, R. 1987: </w:t>
      </w:r>
      <w:r w:rsidRPr="00212750">
        <w:rPr>
          <w:rFonts w:ascii="Arial" w:hAnsi="Arial" w:cs="Arial"/>
          <w:i/>
          <w:sz w:val="22"/>
          <w:szCs w:val="22"/>
        </w:rPr>
        <w:t>Inquiry</w:t>
      </w:r>
      <w:r w:rsidRPr="00212750">
        <w:rPr>
          <w:rFonts w:ascii="Arial" w:hAnsi="Arial" w:cs="Arial"/>
          <w:sz w:val="22"/>
          <w:szCs w:val="22"/>
        </w:rPr>
        <w:t>. Cambridge Ma: MIT Press.</w:t>
      </w:r>
    </w:p>
    <w:p w:rsidR="00932F0E" w:rsidRPr="00212750" w:rsidRDefault="00932F0E" w:rsidP="00212750">
      <w:pPr>
        <w:spacing w:line="480" w:lineRule="auto"/>
        <w:jc w:val="both"/>
        <w:rPr>
          <w:rFonts w:ascii="Arial" w:hAnsi="Arial" w:cs="Arial"/>
          <w:sz w:val="22"/>
          <w:szCs w:val="22"/>
        </w:rPr>
      </w:pPr>
    </w:p>
    <w:p w:rsidR="00932F0E" w:rsidRPr="00212750" w:rsidRDefault="00932F0E" w:rsidP="00212750">
      <w:pPr>
        <w:pStyle w:val="Default"/>
        <w:spacing w:line="480" w:lineRule="auto"/>
        <w:jc w:val="both"/>
        <w:rPr>
          <w:rFonts w:ascii="Arial" w:hAnsi="Arial" w:cs="Arial"/>
          <w:sz w:val="22"/>
          <w:szCs w:val="22"/>
        </w:rPr>
      </w:pPr>
      <w:r w:rsidRPr="00212750">
        <w:rPr>
          <w:rFonts w:ascii="Arial" w:hAnsi="Arial" w:cs="Arial"/>
          <w:sz w:val="22"/>
          <w:szCs w:val="22"/>
        </w:rPr>
        <w:lastRenderedPageBreak/>
        <w:t>Tichý, P. 1978: A New Theory of Subjunctive Conditionals</w:t>
      </w:r>
      <w:r w:rsidR="007534DF" w:rsidRPr="00212750">
        <w:rPr>
          <w:rFonts w:ascii="Arial" w:hAnsi="Arial" w:cs="Arial"/>
          <w:sz w:val="22"/>
          <w:szCs w:val="22"/>
        </w:rPr>
        <w:t xml:space="preserve">. </w:t>
      </w:r>
      <w:r w:rsidR="007534DF" w:rsidRPr="00212750">
        <w:rPr>
          <w:rFonts w:ascii="Arial" w:hAnsi="Arial" w:cs="Arial"/>
          <w:i/>
          <w:sz w:val="22"/>
          <w:szCs w:val="22"/>
        </w:rPr>
        <w:t>Synthese</w:t>
      </w:r>
      <w:r w:rsidR="007534DF" w:rsidRPr="00212750">
        <w:rPr>
          <w:rFonts w:ascii="Arial" w:hAnsi="Arial" w:cs="Arial"/>
          <w:sz w:val="22"/>
          <w:szCs w:val="22"/>
        </w:rPr>
        <w:t xml:space="preserve"> 37: 433-457.</w:t>
      </w:r>
    </w:p>
    <w:p w:rsidR="00932F0E" w:rsidRPr="00212750" w:rsidRDefault="00932F0E" w:rsidP="00212750">
      <w:pPr>
        <w:spacing w:line="480" w:lineRule="auto"/>
        <w:jc w:val="both"/>
        <w:rPr>
          <w:rFonts w:ascii="Arial" w:hAnsi="Arial" w:cs="Arial"/>
          <w:sz w:val="22"/>
          <w:szCs w:val="22"/>
        </w:rPr>
      </w:pPr>
    </w:p>
    <w:p w:rsidR="00932F0E" w:rsidRPr="00212750" w:rsidRDefault="00932F0E" w:rsidP="00212750">
      <w:pPr>
        <w:spacing w:line="480" w:lineRule="auto"/>
        <w:jc w:val="both"/>
        <w:rPr>
          <w:rFonts w:ascii="Arial" w:hAnsi="Arial" w:cs="Arial"/>
          <w:sz w:val="22"/>
          <w:szCs w:val="22"/>
        </w:rPr>
      </w:pPr>
      <w:r w:rsidRPr="00212750">
        <w:rPr>
          <w:rFonts w:ascii="Arial" w:hAnsi="Arial" w:cs="Arial"/>
          <w:sz w:val="22"/>
          <w:szCs w:val="22"/>
        </w:rPr>
        <w:t xml:space="preserve">Tooley, M. 2002: Backward causation and the Stalnaker–Lewis approach to counterfactuals. </w:t>
      </w:r>
      <w:r w:rsidRPr="00212750">
        <w:rPr>
          <w:rFonts w:ascii="Arial" w:hAnsi="Arial" w:cs="Arial"/>
          <w:i/>
          <w:sz w:val="22"/>
          <w:szCs w:val="22"/>
        </w:rPr>
        <w:t>Analysis</w:t>
      </w:r>
      <w:r w:rsidRPr="00212750">
        <w:rPr>
          <w:rFonts w:ascii="Arial" w:hAnsi="Arial" w:cs="Arial"/>
          <w:sz w:val="22"/>
          <w:szCs w:val="22"/>
        </w:rPr>
        <w:t xml:space="preserve"> 62: 191–197.</w:t>
      </w:r>
    </w:p>
    <w:p w:rsidR="00491F11" w:rsidRPr="00212750" w:rsidRDefault="00491F11" w:rsidP="00212750">
      <w:pPr>
        <w:autoSpaceDE w:val="0"/>
        <w:autoSpaceDN w:val="0"/>
        <w:adjustRightInd w:val="0"/>
        <w:spacing w:line="480" w:lineRule="auto"/>
        <w:jc w:val="both"/>
        <w:rPr>
          <w:rFonts w:ascii="Arial" w:hAnsi="Arial" w:cs="Arial"/>
          <w:sz w:val="22"/>
          <w:szCs w:val="22"/>
          <w:lang w:val="en-US"/>
        </w:rPr>
      </w:pPr>
    </w:p>
    <w:p w:rsidR="00491F11" w:rsidRPr="00212750" w:rsidRDefault="00491F11" w:rsidP="00212750">
      <w:pPr>
        <w:pStyle w:val="NoSpacing"/>
        <w:spacing w:line="480" w:lineRule="auto"/>
        <w:jc w:val="both"/>
        <w:rPr>
          <w:rFonts w:ascii="Arial" w:hAnsi="Arial" w:cs="Arial"/>
        </w:rPr>
      </w:pPr>
      <w:r w:rsidRPr="00212750">
        <w:rPr>
          <w:rFonts w:ascii="Arial" w:hAnsi="Arial" w:cs="Arial"/>
        </w:rPr>
        <w:t xml:space="preserve">Walters, L. 2009: </w:t>
      </w:r>
      <w:proofErr w:type="spellStart"/>
      <w:r w:rsidRPr="00212750">
        <w:rPr>
          <w:rFonts w:ascii="Arial" w:hAnsi="Arial" w:cs="Arial"/>
          <w:bCs/>
        </w:rPr>
        <w:t>Morgenbesser's</w:t>
      </w:r>
      <w:proofErr w:type="spellEnd"/>
      <w:r w:rsidRPr="00212750">
        <w:rPr>
          <w:rFonts w:ascii="Arial" w:hAnsi="Arial" w:cs="Arial"/>
          <w:bCs/>
        </w:rPr>
        <w:t xml:space="preserve"> Coin and Counterfactuals with True Components</w:t>
      </w:r>
      <w:r w:rsidRPr="00212750">
        <w:rPr>
          <w:rFonts w:ascii="Arial" w:hAnsi="Arial" w:cs="Arial"/>
        </w:rPr>
        <w:t xml:space="preserve">. </w:t>
      </w:r>
      <w:r w:rsidRPr="00212750">
        <w:rPr>
          <w:rStyle w:val="Emphasis"/>
          <w:rFonts w:ascii="Arial" w:hAnsi="Arial" w:cs="Arial"/>
        </w:rPr>
        <w:t>Proceedings of the Aristotelian Society</w:t>
      </w:r>
      <w:r w:rsidRPr="00212750">
        <w:rPr>
          <w:rFonts w:ascii="Arial" w:hAnsi="Arial" w:cs="Arial"/>
        </w:rPr>
        <w:t xml:space="preserve"> CIX: 365-379.</w:t>
      </w:r>
    </w:p>
    <w:p w:rsidR="00491F11" w:rsidRPr="00212750" w:rsidRDefault="00491F11" w:rsidP="00212750">
      <w:pPr>
        <w:pStyle w:val="NoSpacing"/>
        <w:spacing w:line="480" w:lineRule="auto"/>
        <w:jc w:val="both"/>
        <w:rPr>
          <w:rFonts w:ascii="Arial" w:hAnsi="Arial" w:cs="Arial"/>
        </w:rPr>
      </w:pPr>
    </w:p>
    <w:p w:rsidR="00491F11" w:rsidRPr="00212750" w:rsidRDefault="00491F11" w:rsidP="00212750">
      <w:pPr>
        <w:spacing w:line="480" w:lineRule="auto"/>
        <w:jc w:val="both"/>
        <w:rPr>
          <w:rFonts w:ascii="Arial" w:hAnsi="Arial" w:cs="Arial"/>
          <w:sz w:val="22"/>
          <w:szCs w:val="22"/>
        </w:rPr>
      </w:pPr>
      <w:r w:rsidRPr="00212750">
        <w:rPr>
          <w:rFonts w:ascii="Arial" w:hAnsi="Arial" w:cs="Arial"/>
          <w:bCs/>
          <w:sz w:val="22"/>
          <w:szCs w:val="22"/>
        </w:rPr>
        <w:t>Walters, L. 2011: Reply to Ahmed.</w:t>
      </w:r>
      <w:r w:rsidRPr="00212750">
        <w:rPr>
          <w:rStyle w:val="Emphasis"/>
          <w:rFonts w:ascii="Arial" w:hAnsi="Arial" w:cs="Arial"/>
          <w:sz w:val="22"/>
          <w:szCs w:val="22"/>
        </w:rPr>
        <w:t xml:space="preserve"> Proceedings of the Aristotelian Society</w:t>
      </w:r>
      <w:r w:rsidRPr="00212750">
        <w:rPr>
          <w:rFonts w:ascii="Arial" w:hAnsi="Arial" w:cs="Arial"/>
          <w:sz w:val="22"/>
          <w:szCs w:val="22"/>
        </w:rPr>
        <w:t xml:space="preserve"> CXI: 123-133.</w:t>
      </w:r>
    </w:p>
    <w:p w:rsidR="00491F11" w:rsidRPr="00212750" w:rsidRDefault="00491F11" w:rsidP="00212750">
      <w:pPr>
        <w:spacing w:line="480" w:lineRule="auto"/>
        <w:jc w:val="both"/>
        <w:rPr>
          <w:rFonts w:ascii="Arial" w:hAnsi="Arial" w:cs="Arial"/>
          <w:sz w:val="22"/>
          <w:szCs w:val="22"/>
        </w:rPr>
      </w:pPr>
    </w:p>
    <w:p w:rsidR="00491F11" w:rsidRPr="00212750" w:rsidRDefault="00F90FD0" w:rsidP="00212750">
      <w:pPr>
        <w:spacing w:line="480" w:lineRule="auto"/>
        <w:jc w:val="both"/>
        <w:rPr>
          <w:rFonts w:ascii="Arial" w:hAnsi="Arial" w:cs="Arial"/>
          <w:sz w:val="22"/>
          <w:szCs w:val="22"/>
        </w:rPr>
      </w:pPr>
      <w:r>
        <w:rPr>
          <w:rFonts w:ascii="Arial" w:hAnsi="Arial" w:cs="Arial"/>
          <w:sz w:val="22"/>
          <w:szCs w:val="22"/>
        </w:rPr>
        <w:t>Walters, L. MS</w:t>
      </w:r>
      <w:r w:rsidR="00491F11" w:rsidRPr="00212750">
        <w:rPr>
          <w:rFonts w:ascii="Arial" w:hAnsi="Arial" w:cs="Arial"/>
          <w:sz w:val="22"/>
          <w:szCs w:val="22"/>
        </w:rPr>
        <w:t>: Possible World</w:t>
      </w:r>
      <w:r>
        <w:rPr>
          <w:rFonts w:ascii="Arial" w:hAnsi="Arial" w:cs="Arial"/>
          <w:sz w:val="22"/>
          <w:szCs w:val="22"/>
        </w:rPr>
        <w:t>s</w:t>
      </w:r>
      <w:r w:rsidR="00491F11" w:rsidRPr="00212750">
        <w:rPr>
          <w:rFonts w:ascii="Arial" w:hAnsi="Arial" w:cs="Arial"/>
          <w:sz w:val="22"/>
          <w:szCs w:val="22"/>
        </w:rPr>
        <w:t xml:space="preserve"> Semantics and </w:t>
      </w:r>
      <w:r w:rsidR="00AB5FFD">
        <w:rPr>
          <w:rFonts w:ascii="Arial" w:hAnsi="Arial" w:cs="Arial"/>
          <w:sz w:val="22"/>
          <w:szCs w:val="22"/>
        </w:rPr>
        <w:t xml:space="preserve">True-True </w:t>
      </w:r>
      <w:r w:rsidR="00491F11" w:rsidRPr="00212750">
        <w:rPr>
          <w:rFonts w:ascii="Arial" w:hAnsi="Arial" w:cs="Arial"/>
          <w:sz w:val="22"/>
          <w:szCs w:val="22"/>
        </w:rPr>
        <w:t>Count</w:t>
      </w:r>
      <w:r w:rsidR="00AB5FFD">
        <w:rPr>
          <w:rFonts w:ascii="Arial" w:hAnsi="Arial" w:cs="Arial"/>
          <w:sz w:val="22"/>
          <w:szCs w:val="22"/>
        </w:rPr>
        <w:t>erfactuals</w:t>
      </w:r>
      <w:r w:rsidR="00491F11" w:rsidRPr="00212750">
        <w:rPr>
          <w:rFonts w:ascii="Arial" w:hAnsi="Arial" w:cs="Arial"/>
          <w:sz w:val="22"/>
          <w:szCs w:val="22"/>
        </w:rPr>
        <w:t>.</w:t>
      </w:r>
    </w:p>
    <w:p w:rsidR="00491F11" w:rsidRPr="00212750" w:rsidRDefault="00491F11" w:rsidP="00212750">
      <w:pPr>
        <w:spacing w:line="480" w:lineRule="auto"/>
        <w:jc w:val="both"/>
        <w:rPr>
          <w:rFonts w:ascii="Arial" w:hAnsi="Arial" w:cs="Arial"/>
          <w:sz w:val="22"/>
          <w:szCs w:val="22"/>
        </w:rPr>
      </w:pPr>
    </w:p>
    <w:p w:rsidR="00491F11" w:rsidRPr="00212750" w:rsidRDefault="00491F11" w:rsidP="00212750">
      <w:pPr>
        <w:spacing w:line="480" w:lineRule="auto"/>
        <w:jc w:val="both"/>
        <w:rPr>
          <w:rFonts w:ascii="Arial" w:hAnsi="Arial" w:cs="Arial"/>
          <w:i/>
          <w:iCs/>
          <w:sz w:val="22"/>
          <w:szCs w:val="22"/>
        </w:rPr>
      </w:pPr>
      <w:r w:rsidRPr="00212750">
        <w:rPr>
          <w:rFonts w:ascii="Arial" w:hAnsi="Arial" w:cs="Arial"/>
          <w:sz w:val="22"/>
          <w:szCs w:val="22"/>
        </w:rPr>
        <w:t xml:space="preserve">Williams, J.R.G. 2010: Defending Conditional Excluded Middle. </w:t>
      </w:r>
      <w:proofErr w:type="spellStart"/>
      <w:r w:rsidRPr="00212750">
        <w:rPr>
          <w:rFonts w:ascii="Arial" w:hAnsi="Arial" w:cs="Arial"/>
          <w:i/>
          <w:sz w:val="22"/>
          <w:szCs w:val="22"/>
        </w:rPr>
        <w:t>Noûs</w:t>
      </w:r>
      <w:proofErr w:type="spellEnd"/>
      <w:r w:rsidRPr="00212750">
        <w:rPr>
          <w:rFonts w:ascii="Arial" w:hAnsi="Arial" w:cs="Arial"/>
          <w:sz w:val="22"/>
          <w:szCs w:val="22"/>
        </w:rPr>
        <w:t xml:space="preserve"> 44: 650-668.</w:t>
      </w:r>
    </w:p>
    <w:p w:rsidR="000A177F" w:rsidRPr="00212750" w:rsidRDefault="000A177F" w:rsidP="00212750">
      <w:pPr>
        <w:spacing w:line="480" w:lineRule="auto"/>
        <w:jc w:val="both"/>
        <w:rPr>
          <w:rFonts w:ascii="Arial" w:hAnsi="Arial" w:cs="Arial"/>
          <w:sz w:val="22"/>
          <w:szCs w:val="22"/>
        </w:rPr>
      </w:pPr>
    </w:p>
    <w:p w:rsidR="000A177F" w:rsidRPr="00212750" w:rsidRDefault="000A177F" w:rsidP="00212750">
      <w:pPr>
        <w:autoSpaceDE w:val="0"/>
        <w:autoSpaceDN w:val="0"/>
        <w:adjustRightInd w:val="0"/>
        <w:spacing w:line="480" w:lineRule="auto"/>
        <w:jc w:val="both"/>
        <w:rPr>
          <w:rFonts w:ascii="Arial" w:hAnsi="Arial" w:cs="Arial"/>
          <w:sz w:val="22"/>
          <w:szCs w:val="22"/>
        </w:rPr>
      </w:pPr>
      <w:r w:rsidRPr="00212750">
        <w:rPr>
          <w:rFonts w:ascii="Arial" w:hAnsi="Arial" w:cs="Arial"/>
          <w:sz w:val="22"/>
          <w:szCs w:val="22"/>
        </w:rPr>
        <w:t xml:space="preserve">Williamson, T. 2007: </w:t>
      </w:r>
      <w:r w:rsidRPr="00212750">
        <w:rPr>
          <w:rFonts w:ascii="Arial" w:hAnsi="Arial" w:cs="Arial"/>
          <w:i/>
          <w:sz w:val="22"/>
          <w:szCs w:val="22"/>
        </w:rPr>
        <w:t>The Philosophy of Philosophy</w:t>
      </w:r>
      <w:r w:rsidRPr="00212750">
        <w:rPr>
          <w:rFonts w:ascii="Arial" w:hAnsi="Arial" w:cs="Arial"/>
          <w:sz w:val="22"/>
          <w:szCs w:val="22"/>
        </w:rPr>
        <w:t>. Oxford: Blackwell.</w:t>
      </w:r>
    </w:p>
    <w:p w:rsidR="00103C9A" w:rsidRPr="00212750" w:rsidRDefault="00103C9A" w:rsidP="00212750">
      <w:pPr>
        <w:autoSpaceDE w:val="0"/>
        <w:autoSpaceDN w:val="0"/>
        <w:adjustRightInd w:val="0"/>
        <w:spacing w:line="480" w:lineRule="auto"/>
        <w:jc w:val="both"/>
        <w:rPr>
          <w:rFonts w:ascii="Arial" w:hAnsi="Arial" w:cs="Arial"/>
          <w:sz w:val="22"/>
          <w:szCs w:val="22"/>
        </w:rPr>
      </w:pPr>
    </w:p>
    <w:p w:rsidR="00103C9A" w:rsidRPr="00212750" w:rsidRDefault="00103C9A" w:rsidP="00212750">
      <w:pPr>
        <w:autoSpaceDE w:val="0"/>
        <w:autoSpaceDN w:val="0"/>
        <w:adjustRightInd w:val="0"/>
        <w:spacing w:line="480" w:lineRule="auto"/>
        <w:jc w:val="both"/>
        <w:rPr>
          <w:rFonts w:ascii="Arial" w:hAnsi="Arial" w:cs="Arial"/>
          <w:sz w:val="22"/>
          <w:szCs w:val="22"/>
        </w:rPr>
      </w:pPr>
      <w:proofErr w:type="gramStart"/>
      <w:r w:rsidRPr="00212750">
        <w:rPr>
          <w:rFonts w:ascii="Arial" w:hAnsi="Arial" w:cs="Arial"/>
          <w:sz w:val="22"/>
          <w:szCs w:val="22"/>
        </w:rPr>
        <w:t>Won, C. 2009: Morgenbesser’s Coin, Counterfactuals, and Causal Versus Probabilistic Independence.</w:t>
      </w:r>
      <w:proofErr w:type="gramEnd"/>
      <w:r w:rsidRPr="00212750">
        <w:rPr>
          <w:rFonts w:ascii="Arial" w:hAnsi="Arial" w:cs="Arial"/>
          <w:sz w:val="22"/>
          <w:szCs w:val="22"/>
        </w:rPr>
        <w:t xml:space="preserve"> </w:t>
      </w:r>
      <w:r w:rsidRPr="00212750">
        <w:rPr>
          <w:rFonts w:ascii="Arial" w:hAnsi="Arial" w:cs="Arial"/>
          <w:i/>
          <w:sz w:val="22"/>
          <w:szCs w:val="22"/>
        </w:rPr>
        <w:t>Erkenntnis</w:t>
      </w:r>
      <w:r w:rsidRPr="00212750">
        <w:rPr>
          <w:rFonts w:ascii="Arial" w:hAnsi="Arial" w:cs="Arial"/>
          <w:sz w:val="22"/>
          <w:szCs w:val="22"/>
        </w:rPr>
        <w:t xml:space="preserve"> 71:345-354.</w:t>
      </w:r>
    </w:p>
    <w:sectPr w:rsidR="00103C9A" w:rsidRPr="00212750" w:rsidSect="00D17D7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D8A" w:rsidRDefault="00565D8A" w:rsidP="00645425">
      <w:r>
        <w:separator/>
      </w:r>
    </w:p>
  </w:endnote>
  <w:endnote w:type="continuationSeparator" w:id="0">
    <w:p w:rsidR="00565D8A" w:rsidRDefault="00565D8A" w:rsidP="0064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LucidaBrightMathSymbo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3716"/>
      <w:docPartObj>
        <w:docPartGallery w:val="Page Numbers (Bottom of Page)"/>
        <w:docPartUnique/>
      </w:docPartObj>
    </w:sdtPr>
    <w:sdtEndPr/>
    <w:sdtContent>
      <w:p w:rsidR="00735279" w:rsidRDefault="00CD5415">
        <w:pPr>
          <w:pStyle w:val="Footer"/>
          <w:jc w:val="center"/>
        </w:pPr>
        <w:r w:rsidRPr="00CF264B">
          <w:rPr>
            <w:rFonts w:ascii="Arial" w:hAnsi="Arial" w:cs="Arial"/>
            <w:sz w:val="22"/>
            <w:szCs w:val="22"/>
          </w:rPr>
          <w:fldChar w:fldCharType="begin"/>
        </w:r>
        <w:r w:rsidR="00735279" w:rsidRPr="00CF264B">
          <w:rPr>
            <w:rFonts w:ascii="Arial" w:hAnsi="Arial" w:cs="Arial"/>
            <w:sz w:val="22"/>
            <w:szCs w:val="22"/>
          </w:rPr>
          <w:instrText xml:space="preserve"> PAGE   \* MERGEFORMAT </w:instrText>
        </w:r>
        <w:r w:rsidRPr="00CF264B">
          <w:rPr>
            <w:rFonts w:ascii="Arial" w:hAnsi="Arial" w:cs="Arial"/>
            <w:sz w:val="22"/>
            <w:szCs w:val="22"/>
          </w:rPr>
          <w:fldChar w:fldCharType="separate"/>
        </w:r>
        <w:r w:rsidR="007700F7">
          <w:rPr>
            <w:rFonts w:ascii="Arial" w:hAnsi="Arial" w:cs="Arial"/>
            <w:noProof/>
            <w:sz w:val="22"/>
            <w:szCs w:val="22"/>
          </w:rPr>
          <w:t>29</w:t>
        </w:r>
        <w:r w:rsidRPr="00CF264B">
          <w:rPr>
            <w:rFonts w:ascii="Arial" w:hAnsi="Arial" w:cs="Arial"/>
            <w:sz w:val="22"/>
            <w:szCs w:val="22"/>
          </w:rPr>
          <w:fldChar w:fldCharType="end"/>
        </w:r>
      </w:p>
    </w:sdtContent>
  </w:sdt>
  <w:p w:rsidR="00735279" w:rsidRDefault="00735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D8A" w:rsidRDefault="00565D8A" w:rsidP="00645425">
      <w:r>
        <w:separator/>
      </w:r>
    </w:p>
  </w:footnote>
  <w:footnote w:type="continuationSeparator" w:id="0">
    <w:p w:rsidR="00565D8A" w:rsidRDefault="00565D8A" w:rsidP="00645425">
      <w:r>
        <w:continuationSeparator/>
      </w:r>
    </w:p>
  </w:footnote>
  <w:footnote w:id="1">
    <w:p w:rsidR="00735279" w:rsidRPr="001373E4" w:rsidRDefault="00735279" w:rsidP="001373E4">
      <w:pPr>
        <w:pStyle w:val="FootnoteText"/>
        <w:jc w:val="both"/>
        <w:rPr>
          <w:rFonts w:ascii="Arial" w:hAnsi="Arial" w:cs="Arial"/>
        </w:rPr>
      </w:pPr>
      <w:r w:rsidRPr="001373E4">
        <w:rPr>
          <w:rStyle w:val="FootnoteReference"/>
          <w:rFonts w:ascii="Arial" w:hAnsi="Arial" w:cs="Arial"/>
        </w:rPr>
        <w:footnoteRef/>
      </w:r>
      <w:r w:rsidRPr="001373E4">
        <w:rPr>
          <w:rFonts w:ascii="Arial" w:hAnsi="Arial" w:cs="Arial"/>
        </w:rPr>
        <w:t xml:space="preserve"> See Walters (2009, MS) for a discussion of these proposals.</w:t>
      </w:r>
    </w:p>
  </w:footnote>
  <w:footnote w:id="2">
    <w:p w:rsidR="00735279" w:rsidRPr="001373E4" w:rsidRDefault="00735279" w:rsidP="001373E4">
      <w:pPr>
        <w:pStyle w:val="FootnoteText"/>
        <w:jc w:val="both"/>
        <w:rPr>
          <w:rFonts w:ascii="Arial" w:hAnsi="Arial" w:cs="Arial"/>
        </w:rPr>
      </w:pPr>
      <w:r w:rsidRPr="001373E4">
        <w:rPr>
          <w:rStyle w:val="FootnoteReference"/>
          <w:rFonts w:ascii="Arial" w:hAnsi="Arial" w:cs="Arial"/>
        </w:rPr>
        <w:footnoteRef/>
      </w:r>
      <w:r w:rsidRPr="001373E4">
        <w:rPr>
          <w:rFonts w:ascii="Arial" w:hAnsi="Arial" w:cs="Arial"/>
        </w:rPr>
        <w:t xml:space="preserve"> It is not clear that even this is true, however. If our intuitive notion of similarity is a purely qualitative one, and if the actual world (@) has a qualitative duplicate, w, then on our intuitive notion of similarity, @ and w are equally similar to @. As a result, Strong Centring fails, and the falsity of ‘If P had been the case, the actual world would have been realized’ represents a counterexample to Conjunction Conditionalization, where P is some true, purely qualitative proposition.</w:t>
      </w:r>
    </w:p>
  </w:footnote>
  <w:footnote w:id="3">
    <w:p w:rsidR="00735279" w:rsidRPr="001373E4" w:rsidRDefault="00735279" w:rsidP="001373E4">
      <w:pPr>
        <w:jc w:val="both"/>
        <w:rPr>
          <w:rFonts w:ascii="Arial" w:hAnsi="Arial" w:cs="Arial"/>
          <w:sz w:val="20"/>
          <w:szCs w:val="20"/>
        </w:rPr>
      </w:pPr>
      <w:r w:rsidRPr="001373E4">
        <w:rPr>
          <w:rStyle w:val="FootnoteReference"/>
          <w:rFonts w:ascii="Arial" w:hAnsi="Arial" w:cs="Arial"/>
          <w:sz w:val="20"/>
          <w:szCs w:val="20"/>
        </w:rPr>
        <w:footnoteRef/>
      </w:r>
      <w:r w:rsidRPr="001373E4">
        <w:rPr>
          <w:rFonts w:ascii="Arial" w:hAnsi="Arial" w:cs="Arial"/>
          <w:sz w:val="20"/>
          <w:szCs w:val="20"/>
        </w:rPr>
        <w:t xml:space="preserve"> Stalnaker (1968: 46-47; 1987: 121) argues along similar lines, although he, like Lewis, accepts that Fine and Bennett’s examples “show decisively that the intuitive notion of overall similarity between possible worlds ... is not the [notion] that is relevant to the interpretation of counterfactual conditionals” (1987: 127), and that “[a]n account of the respects of similarity that are relevant to selection [of possible worlds] might say that some respects of similarity count for nothing at all, and so should be ignored” (1987: 128). Stalnaker’s position is complicated, however, by the fact that he endorses CEM, which combined with Modus Ponens, entails Conjunction Conditionalization. Stalnaker concedes though (1987: 176 n13) that if we give up CEM there is no argument from similarity to Conjunction Conditionalization. Stalnaker (1987: Chapter 7) does, however, provide an argument for CEM and so this amounts to a distinct argument for Conjunction Conditionalization (see also Williams 2010). But, as noted above, we are concerned here with Conjunction Conditionalization in settings which do not presuppose CEM.</w:t>
      </w:r>
    </w:p>
  </w:footnote>
  <w:footnote w:id="4">
    <w:p w:rsidR="00735279" w:rsidRPr="001373E4" w:rsidRDefault="00735279" w:rsidP="001373E4">
      <w:pPr>
        <w:jc w:val="both"/>
        <w:rPr>
          <w:rFonts w:ascii="Arial" w:hAnsi="Arial" w:cs="Arial"/>
          <w:sz w:val="20"/>
          <w:szCs w:val="20"/>
        </w:rPr>
      </w:pPr>
      <w:r w:rsidRPr="001373E4">
        <w:rPr>
          <w:rStyle w:val="FootnoteReference"/>
          <w:rFonts w:ascii="Arial" w:hAnsi="Arial" w:cs="Arial"/>
          <w:sz w:val="20"/>
          <w:szCs w:val="20"/>
        </w:rPr>
        <w:footnoteRef/>
      </w:r>
      <w:r w:rsidRPr="001373E4">
        <w:rPr>
          <w:rFonts w:ascii="Arial" w:hAnsi="Arial" w:cs="Arial"/>
          <w:sz w:val="20"/>
          <w:szCs w:val="20"/>
        </w:rPr>
        <w:t xml:space="preserve"> Lewis (1981: 78) repeats this questionable </w:t>
      </w:r>
      <w:r w:rsidR="00826B6F" w:rsidRPr="001373E4">
        <w:rPr>
          <w:rFonts w:ascii="Arial" w:hAnsi="Arial" w:cs="Arial"/>
          <w:sz w:val="20"/>
          <w:szCs w:val="20"/>
        </w:rPr>
        <w:t xml:space="preserve">move </w:t>
      </w:r>
      <w:r w:rsidRPr="001373E4">
        <w:rPr>
          <w:rFonts w:ascii="Arial" w:hAnsi="Arial" w:cs="Arial"/>
          <w:sz w:val="20"/>
          <w:szCs w:val="20"/>
        </w:rPr>
        <w:t xml:space="preserve">even after conceding that similarity is a technical notion. All he says by way of justifying Strong Centring on this occasion is that “[i]t is reasonable to assume, further, that any other world differs more from </w:t>
      </w:r>
      <w:r w:rsidRPr="001373E4">
        <w:rPr>
          <w:rFonts w:ascii="Arial" w:hAnsi="Arial" w:cs="Arial"/>
          <w:i/>
          <w:sz w:val="20"/>
          <w:szCs w:val="20"/>
        </w:rPr>
        <w:t>i</w:t>
      </w:r>
      <w:r w:rsidRPr="001373E4">
        <w:rPr>
          <w:rFonts w:ascii="Arial" w:hAnsi="Arial" w:cs="Arial"/>
          <w:sz w:val="20"/>
          <w:szCs w:val="20"/>
        </w:rPr>
        <w:t xml:space="preserve"> than </w:t>
      </w:r>
      <w:r w:rsidRPr="001373E4">
        <w:rPr>
          <w:rFonts w:ascii="Arial" w:hAnsi="Arial" w:cs="Arial"/>
          <w:i/>
          <w:sz w:val="20"/>
          <w:szCs w:val="20"/>
        </w:rPr>
        <w:t>i</w:t>
      </w:r>
      <w:r w:rsidRPr="001373E4">
        <w:rPr>
          <w:rFonts w:ascii="Arial" w:hAnsi="Arial" w:cs="Arial"/>
          <w:sz w:val="20"/>
          <w:szCs w:val="20"/>
        </w:rPr>
        <w:t xml:space="preserve"> itself does”.</w:t>
      </w:r>
    </w:p>
  </w:footnote>
  <w:footnote w:id="5">
    <w:p w:rsidR="00735279" w:rsidRPr="001373E4" w:rsidRDefault="00735279" w:rsidP="001373E4">
      <w:pPr>
        <w:pStyle w:val="FootnoteText"/>
        <w:jc w:val="both"/>
        <w:rPr>
          <w:rFonts w:ascii="Arial" w:hAnsi="Arial" w:cs="Arial"/>
        </w:rPr>
      </w:pPr>
      <w:r w:rsidRPr="001373E4">
        <w:rPr>
          <w:rStyle w:val="FootnoteReference"/>
          <w:rFonts w:ascii="Arial" w:hAnsi="Arial" w:cs="Arial"/>
        </w:rPr>
        <w:footnoteRef/>
      </w:r>
      <w:r w:rsidRPr="001373E4">
        <w:rPr>
          <w:rFonts w:ascii="Arial" w:hAnsi="Arial" w:cs="Arial"/>
        </w:rPr>
        <w:t xml:space="preserve"> For those, like McDermott, who reject Conjunction Conditionalization on the basis of the alleged falsity of (1), adopting Weak Centring will not do</w:t>
      </w:r>
      <w:r w:rsidR="006A5C26" w:rsidRPr="001373E4">
        <w:rPr>
          <w:rFonts w:ascii="Arial" w:hAnsi="Arial" w:cs="Arial"/>
        </w:rPr>
        <w:t xml:space="preserve"> (see Walters MS</w:t>
      </w:r>
      <w:r w:rsidRPr="001373E4">
        <w:rPr>
          <w:rFonts w:ascii="Arial" w:hAnsi="Arial" w:cs="Arial"/>
        </w:rPr>
        <w:t>).</w:t>
      </w:r>
    </w:p>
  </w:footnote>
  <w:footnote w:id="6">
    <w:p w:rsidR="00735279" w:rsidRPr="001373E4" w:rsidRDefault="00735279" w:rsidP="001373E4">
      <w:pPr>
        <w:pStyle w:val="FootnoteText"/>
        <w:jc w:val="both"/>
        <w:rPr>
          <w:rFonts w:ascii="Arial" w:hAnsi="Arial" w:cs="Arial"/>
        </w:rPr>
      </w:pPr>
      <w:r w:rsidRPr="001373E4">
        <w:rPr>
          <w:rStyle w:val="FootnoteReference"/>
          <w:rFonts w:ascii="Arial" w:hAnsi="Arial" w:cs="Arial"/>
        </w:rPr>
        <w:footnoteRef/>
      </w:r>
      <w:r w:rsidRPr="001373E4">
        <w:rPr>
          <w:rFonts w:ascii="Arial" w:hAnsi="Arial" w:cs="Arial"/>
        </w:rPr>
        <w:t xml:space="preserve"> Or near enough. The arguments in fact fall short of establishing Conjunction Conditionalizati</w:t>
      </w:r>
      <w:r w:rsidR="001373E4" w:rsidRPr="001373E4">
        <w:rPr>
          <w:rFonts w:ascii="Arial" w:hAnsi="Arial" w:cs="Arial"/>
        </w:rPr>
        <w:t>on in its full generality. We</w:t>
      </w:r>
      <w:r w:rsidRPr="001373E4">
        <w:rPr>
          <w:rFonts w:ascii="Arial" w:hAnsi="Arial" w:cs="Arial"/>
        </w:rPr>
        <w:t xml:space="preserve"> ignore this complication for the time being, but </w:t>
      </w:r>
      <w:r w:rsidR="00412810" w:rsidRPr="001373E4">
        <w:rPr>
          <w:rFonts w:ascii="Arial" w:hAnsi="Arial" w:cs="Arial"/>
        </w:rPr>
        <w:t>return to it</w:t>
      </w:r>
      <w:r w:rsidRPr="001373E4">
        <w:rPr>
          <w:rFonts w:ascii="Arial" w:hAnsi="Arial" w:cs="Arial"/>
        </w:rPr>
        <w:t xml:space="preserve"> in §4.</w:t>
      </w:r>
    </w:p>
  </w:footnote>
  <w:footnote w:id="7">
    <w:p w:rsidR="00735279" w:rsidRPr="001373E4" w:rsidRDefault="00735279" w:rsidP="001373E4">
      <w:pPr>
        <w:pStyle w:val="NoSpacing"/>
        <w:jc w:val="both"/>
        <w:rPr>
          <w:rFonts w:ascii="Arial" w:hAnsi="Arial" w:cs="Arial"/>
          <w:sz w:val="20"/>
          <w:szCs w:val="20"/>
        </w:rPr>
      </w:pPr>
      <w:r w:rsidRPr="001373E4">
        <w:rPr>
          <w:rStyle w:val="FootnoteReference"/>
          <w:rFonts w:ascii="Arial" w:hAnsi="Arial" w:cs="Arial"/>
          <w:sz w:val="20"/>
          <w:szCs w:val="20"/>
        </w:rPr>
        <w:footnoteRef/>
      </w:r>
      <w:r w:rsidRPr="001373E4">
        <w:rPr>
          <w:rFonts w:ascii="Arial" w:hAnsi="Arial" w:cs="Arial"/>
          <w:sz w:val="20"/>
          <w:szCs w:val="20"/>
        </w:rPr>
        <w:t xml:space="preserve"> </w:t>
      </w:r>
      <w:r w:rsidRPr="001373E4">
        <w:rPr>
          <w:rFonts w:ascii="Arial" w:eastAsia="Times New Roman" w:hAnsi="Arial" w:cs="Arial"/>
          <w:sz w:val="20"/>
          <w:szCs w:val="20"/>
          <w:lang w:val="en-GB"/>
        </w:rPr>
        <w:t>Necessary Consequent can be taken as axiomatic, or else derived from Reflexivity: X &gt; X, and Weakening the Consequent: if ├ Y</w:t>
      </w:r>
      <w:r w:rsidRPr="001373E4">
        <w:rPr>
          <w:rFonts w:ascii="Arial" w:eastAsia="Times New Roman" w:hAnsi="Arial" w:cs="Arial"/>
          <w:sz w:val="20"/>
          <w:szCs w:val="20"/>
          <w:lang w:val="en-GB"/>
        </w:rPr>
        <w:sym w:font="Symbol" w:char="F0C9"/>
      </w:r>
      <w:r w:rsidRPr="001373E4">
        <w:rPr>
          <w:rFonts w:ascii="Arial" w:eastAsia="Times New Roman" w:hAnsi="Arial" w:cs="Arial"/>
          <w:sz w:val="20"/>
          <w:szCs w:val="20"/>
          <w:lang w:val="en-GB"/>
        </w:rPr>
        <w:t xml:space="preserve"> Z, then (X &gt; Y) </w:t>
      </w:r>
      <w:r w:rsidRPr="001373E4">
        <w:rPr>
          <w:rFonts w:ascii="Arial" w:eastAsia="Times New Roman" w:hAnsi="Arial" w:cs="Arial"/>
          <w:sz w:val="20"/>
          <w:szCs w:val="20"/>
          <w:lang w:val="en-GB"/>
        </w:rPr>
        <w:sym w:font="Symbol" w:char="F0C9"/>
      </w:r>
      <w:r w:rsidRPr="001373E4">
        <w:rPr>
          <w:rFonts w:ascii="Arial" w:eastAsia="Times New Roman" w:hAnsi="Arial" w:cs="Arial"/>
          <w:sz w:val="20"/>
          <w:szCs w:val="20"/>
          <w:lang w:val="en-GB"/>
        </w:rPr>
        <w:t xml:space="preserve"> (X &gt; Z).</w:t>
      </w:r>
    </w:p>
  </w:footnote>
  <w:footnote w:id="8">
    <w:p w:rsidR="00735279" w:rsidRPr="001373E4" w:rsidRDefault="00735279" w:rsidP="001373E4">
      <w:pPr>
        <w:pStyle w:val="FootnoteText"/>
        <w:jc w:val="both"/>
        <w:rPr>
          <w:rFonts w:ascii="Arial" w:hAnsi="Arial" w:cs="Arial"/>
        </w:rPr>
      </w:pPr>
      <w:r w:rsidRPr="001373E4">
        <w:rPr>
          <w:rStyle w:val="FootnoteReference"/>
          <w:rFonts w:ascii="Arial" w:hAnsi="Arial" w:cs="Arial"/>
        </w:rPr>
        <w:footnoteRef/>
      </w:r>
      <w:r w:rsidRPr="001373E4">
        <w:rPr>
          <w:rFonts w:ascii="Arial" w:hAnsi="Arial" w:cs="Arial"/>
        </w:rPr>
        <w:t xml:space="preserve"> As Williamson (2007: 295-296) notes, some delicacy is required in formulating this principle if the language contains a rigidifying actually operator, A. Plausibly, (P </w:t>
      </w:r>
      <w:r w:rsidRPr="001373E4">
        <w:rPr>
          <w:rFonts w:ascii="Arial" w:hAnsi="Arial" w:cs="Arial"/>
        </w:rPr>
        <w:sym w:font="Symbol" w:char="F0BA"/>
      </w:r>
      <w:r w:rsidRPr="001373E4">
        <w:rPr>
          <w:rFonts w:ascii="Arial" w:hAnsi="Arial" w:cs="Arial"/>
        </w:rPr>
        <w:t xml:space="preserve"> AP) is a logical truth, but we cannot conclude from the obvious AP &gt; AP, that P &gt; AP, since this is false when ~P, contra Substitution of Logical Equivalents. Such issues are orthogonal to our concerns, however, and in any case we can avoid such issues by replacing ├ in the formulation of this principle with a necessity operator</w:t>
      </w:r>
      <w:proofErr w:type="gramStart"/>
      <w:r w:rsidRPr="001373E4">
        <w:rPr>
          <w:rFonts w:ascii="Arial" w:hAnsi="Arial" w:cs="Arial"/>
        </w:rPr>
        <w:t xml:space="preserve">, </w:t>
      </w:r>
      <w:proofErr w:type="gramEnd"/>
      <w:r w:rsidRPr="001373E4">
        <w:rPr>
          <w:rFonts w:ascii="Arial" w:hAnsi="Arial" w:cs="Arial"/>
        </w:rPr>
        <w:sym w:font="Symbol" w:char="F0F0"/>
      </w:r>
      <w:r w:rsidRPr="001373E4">
        <w:rPr>
          <w:rFonts w:ascii="Arial" w:hAnsi="Arial" w:cs="Arial"/>
        </w:rPr>
        <w:t>.</w:t>
      </w:r>
    </w:p>
  </w:footnote>
  <w:footnote w:id="9">
    <w:p w:rsidR="00735279" w:rsidRPr="001373E4" w:rsidRDefault="00735279" w:rsidP="001373E4">
      <w:pPr>
        <w:pStyle w:val="FootnoteText"/>
        <w:jc w:val="both"/>
        <w:rPr>
          <w:rFonts w:ascii="Arial" w:hAnsi="Arial" w:cs="Arial"/>
        </w:rPr>
      </w:pPr>
      <w:r w:rsidRPr="001373E4">
        <w:rPr>
          <w:rStyle w:val="FootnoteReference"/>
          <w:rFonts w:ascii="Arial" w:hAnsi="Arial" w:cs="Arial"/>
        </w:rPr>
        <w:footnoteRef/>
      </w:r>
      <w:r w:rsidRPr="001373E4">
        <w:rPr>
          <w:rFonts w:ascii="Arial" w:hAnsi="Arial" w:cs="Arial"/>
        </w:rPr>
        <w:t xml:space="preserve"> If (B v ~B) &gt; ~A were true, then by Modus Ponens we could derive ~A, contrary to the assumption that A is true.</w:t>
      </w:r>
    </w:p>
  </w:footnote>
  <w:footnote w:id="10">
    <w:p w:rsidR="00735279" w:rsidRPr="001373E4" w:rsidRDefault="00735279" w:rsidP="001373E4">
      <w:pPr>
        <w:pStyle w:val="FootnoteText"/>
        <w:jc w:val="both"/>
        <w:rPr>
          <w:rFonts w:ascii="Arial" w:hAnsi="Arial" w:cs="Arial"/>
        </w:rPr>
      </w:pPr>
      <w:r w:rsidRPr="001373E4">
        <w:rPr>
          <w:rStyle w:val="FootnoteReference"/>
          <w:rFonts w:ascii="Arial" w:hAnsi="Arial" w:cs="Arial"/>
        </w:rPr>
        <w:footnoteRef/>
      </w:r>
      <w:r w:rsidRPr="001373E4">
        <w:rPr>
          <w:rFonts w:ascii="Arial" w:hAnsi="Arial" w:cs="Arial"/>
        </w:rPr>
        <w:t xml:space="preserve"> The exact nature of the required independence is disputed (see, for example, </w:t>
      </w:r>
      <w:proofErr w:type="spellStart"/>
      <w:r w:rsidRPr="001373E4">
        <w:rPr>
          <w:rFonts w:ascii="Arial" w:hAnsi="Arial" w:cs="Arial"/>
        </w:rPr>
        <w:t>Kvart</w:t>
      </w:r>
      <w:proofErr w:type="spellEnd"/>
      <w:r w:rsidRPr="001373E4">
        <w:rPr>
          <w:rFonts w:ascii="Arial" w:hAnsi="Arial" w:cs="Arial"/>
        </w:rPr>
        <w:t xml:space="preserve"> (1986), </w:t>
      </w:r>
      <w:proofErr w:type="spellStart"/>
      <w:r w:rsidRPr="001373E4">
        <w:rPr>
          <w:rFonts w:ascii="Arial" w:hAnsi="Arial" w:cs="Arial"/>
        </w:rPr>
        <w:t>Noordhof</w:t>
      </w:r>
      <w:proofErr w:type="spellEnd"/>
      <w:r w:rsidRPr="001373E4">
        <w:rPr>
          <w:rFonts w:ascii="Arial" w:hAnsi="Arial" w:cs="Arial"/>
        </w:rPr>
        <w:t xml:space="preserve"> (2004), Schaffer (2004), and Won (2009). We can here prescind from the exact details, since all that we require are the truth of the counterfactuals discussed below, which the varying accounts of independence all take as data.</w:t>
      </w:r>
    </w:p>
  </w:footnote>
  <w:footnote w:id="11">
    <w:p w:rsidR="00735279" w:rsidRPr="001373E4" w:rsidRDefault="00735279" w:rsidP="001373E4">
      <w:pPr>
        <w:pStyle w:val="FootnoteText"/>
        <w:jc w:val="both"/>
        <w:rPr>
          <w:rFonts w:ascii="Arial" w:hAnsi="Arial" w:cs="Arial"/>
        </w:rPr>
      </w:pPr>
      <w:r w:rsidRPr="001373E4">
        <w:rPr>
          <w:rStyle w:val="FootnoteReference"/>
          <w:rFonts w:ascii="Arial" w:hAnsi="Arial" w:cs="Arial"/>
        </w:rPr>
        <w:footnoteRef/>
      </w:r>
      <w:r w:rsidRPr="001373E4">
        <w:rPr>
          <w:rFonts w:ascii="Arial" w:hAnsi="Arial" w:cs="Arial"/>
        </w:rPr>
        <w:t xml:space="preserve"> Kvart would reject this generalization of his thought since he himself rejects Conjunction Conditionalization (Kvart 1994).</w:t>
      </w:r>
    </w:p>
  </w:footnote>
  <w:footnote w:id="12">
    <w:p w:rsidR="00735279" w:rsidRPr="001373E4" w:rsidRDefault="00735279" w:rsidP="001373E4">
      <w:pPr>
        <w:jc w:val="both"/>
        <w:rPr>
          <w:rFonts w:ascii="Arial" w:hAnsi="Arial" w:cs="Arial"/>
          <w:sz w:val="20"/>
          <w:szCs w:val="20"/>
        </w:rPr>
      </w:pPr>
      <w:r w:rsidRPr="001373E4">
        <w:rPr>
          <w:rStyle w:val="FootnoteReference"/>
          <w:rFonts w:ascii="Arial" w:hAnsi="Arial" w:cs="Arial"/>
          <w:sz w:val="20"/>
          <w:szCs w:val="20"/>
        </w:rPr>
        <w:footnoteRef/>
      </w:r>
      <w:r w:rsidRPr="001373E4">
        <w:rPr>
          <w:rFonts w:ascii="Arial" w:hAnsi="Arial" w:cs="Arial"/>
          <w:sz w:val="20"/>
          <w:szCs w:val="20"/>
        </w:rPr>
        <w:t xml:space="preserve"> Compare Bennett who rejects Conjunction Conditionalization but who subscribes to The Irrelevance Principle: ‘When A and C </w:t>
      </w:r>
      <w:proofErr w:type="gramStart"/>
      <w:r w:rsidRPr="001373E4">
        <w:rPr>
          <w:rFonts w:ascii="Arial" w:hAnsi="Arial" w:cs="Arial"/>
          <w:sz w:val="20"/>
          <w:szCs w:val="20"/>
        </w:rPr>
        <w:t>are</w:t>
      </w:r>
      <w:proofErr w:type="gramEnd"/>
      <w:r w:rsidRPr="001373E4">
        <w:rPr>
          <w:rFonts w:ascii="Arial" w:hAnsi="Arial" w:cs="Arial"/>
          <w:sz w:val="20"/>
          <w:szCs w:val="20"/>
        </w:rPr>
        <w:t xml:space="preserve"> both true, and the causation of C is indeterministic, A &gt; C is true just in case A is irrelevant to the causal chain that leads to C’s obtaining’ (2003: 240).</w:t>
      </w:r>
      <w:r w:rsidR="0001208A" w:rsidRPr="001373E4">
        <w:rPr>
          <w:rFonts w:ascii="Arial" w:hAnsi="Arial" w:cs="Arial"/>
          <w:sz w:val="20"/>
          <w:szCs w:val="20"/>
        </w:rPr>
        <w:t xml:space="preserve"> See also McDermott (2007) who rejects Conjunction Conditionalization but accepts (27).</w:t>
      </w:r>
    </w:p>
  </w:footnote>
  <w:footnote w:id="13">
    <w:p w:rsidR="00735279" w:rsidRPr="001373E4" w:rsidRDefault="00735279" w:rsidP="001373E4">
      <w:pPr>
        <w:pStyle w:val="FootnoteText"/>
        <w:jc w:val="both"/>
        <w:rPr>
          <w:rFonts w:ascii="Arial" w:hAnsi="Arial" w:cs="Arial"/>
        </w:rPr>
      </w:pPr>
      <w:r w:rsidRPr="001373E4">
        <w:rPr>
          <w:rStyle w:val="FootnoteReference"/>
          <w:rFonts w:ascii="Arial" w:hAnsi="Arial" w:cs="Arial"/>
        </w:rPr>
        <w:footnoteRef/>
      </w:r>
      <w:r w:rsidRPr="001373E4">
        <w:rPr>
          <w:rFonts w:ascii="Arial" w:hAnsi="Arial" w:cs="Arial"/>
        </w:rPr>
        <w:t xml:space="preserve"> One</w:t>
      </w:r>
      <w:r w:rsidR="00F90FD0" w:rsidRPr="001373E4">
        <w:rPr>
          <w:rFonts w:ascii="Arial" w:hAnsi="Arial" w:cs="Arial"/>
        </w:rPr>
        <w:t xml:space="preserve"> of</w:t>
      </w:r>
      <w:r w:rsidRPr="001373E4">
        <w:rPr>
          <w:rFonts w:ascii="Arial" w:hAnsi="Arial" w:cs="Arial"/>
        </w:rPr>
        <w:t xml:space="preserve"> us (Walters) is happy to tak</w:t>
      </w:r>
      <w:r w:rsidR="00E86BB2" w:rsidRPr="001373E4">
        <w:rPr>
          <w:rFonts w:ascii="Arial" w:hAnsi="Arial" w:cs="Arial"/>
        </w:rPr>
        <w:t>e appearances at face value</w:t>
      </w:r>
      <w:r w:rsidRPr="001373E4">
        <w:rPr>
          <w:rFonts w:ascii="Arial" w:hAnsi="Arial" w:cs="Arial"/>
        </w:rPr>
        <w:t xml:space="preserve"> and endorse the argument for Conjunction Conditionalization presented here. The other (Williams) is not so committed to the semantic claim relied on here.</w:t>
      </w:r>
    </w:p>
  </w:footnote>
  <w:footnote w:id="14">
    <w:p w:rsidR="00735279" w:rsidRPr="001373E4" w:rsidRDefault="00735279" w:rsidP="001373E4">
      <w:pPr>
        <w:pStyle w:val="NoSpacing"/>
        <w:jc w:val="both"/>
        <w:rPr>
          <w:rFonts w:ascii="Arial" w:hAnsi="Arial" w:cs="Arial"/>
          <w:sz w:val="20"/>
          <w:szCs w:val="20"/>
        </w:rPr>
      </w:pPr>
      <w:r w:rsidRPr="001373E4">
        <w:rPr>
          <w:rStyle w:val="FootnoteReference"/>
          <w:rFonts w:ascii="Arial" w:hAnsi="Arial" w:cs="Arial"/>
          <w:sz w:val="20"/>
          <w:szCs w:val="20"/>
        </w:rPr>
        <w:footnoteRef/>
      </w:r>
      <w:r w:rsidRPr="001373E4">
        <w:rPr>
          <w:rFonts w:ascii="Arial" w:hAnsi="Arial" w:cs="Arial"/>
          <w:sz w:val="20"/>
          <w:szCs w:val="20"/>
        </w:rPr>
        <w:t xml:space="preserve"> The version employing VLAS, however, may be more intuitive. Bennett, despite being ambivalent about Substitution (2001: 201), thinks that ‘[t]here can be no doubt’ about the validity of VLAS (2003: 332). Counterexamples to Substitution and </w:t>
      </w:r>
      <w:proofErr w:type="gramStart"/>
      <w:r w:rsidRPr="001373E4">
        <w:rPr>
          <w:rFonts w:ascii="Arial" w:hAnsi="Arial" w:cs="Arial"/>
          <w:sz w:val="20"/>
          <w:szCs w:val="20"/>
        </w:rPr>
        <w:t>VLAS,</w:t>
      </w:r>
      <w:proofErr w:type="gramEnd"/>
      <w:r w:rsidRPr="001373E4">
        <w:rPr>
          <w:rFonts w:ascii="Arial" w:hAnsi="Arial" w:cs="Arial"/>
          <w:sz w:val="20"/>
          <w:szCs w:val="20"/>
        </w:rPr>
        <w:t xml:space="preserve"> have been proposed by Ahmed (2011), Tichý (1978), and Tooley (2002). We lack the space to discuss them here, but we are unpersuaded by any of them. See Walters (2011) for a reply to Ahmed.</w:t>
      </w:r>
    </w:p>
  </w:footnote>
  <w:footnote w:id="15">
    <w:p w:rsidR="00735279" w:rsidRPr="001373E4" w:rsidRDefault="00735279" w:rsidP="001373E4">
      <w:pPr>
        <w:pStyle w:val="FootnoteText"/>
        <w:jc w:val="both"/>
        <w:rPr>
          <w:rFonts w:ascii="Arial" w:hAnsi="Arial" w:cs="Arial"/>
        </w:rPr>
      </w:pPr>
      <w:r w:rsidRPr="001373E4">
        <w:rPr>
          <w:rStyle w:val="FootnoteReference"/>
          <w:rFonts w:ascii="Arial" w:hAnsi="Arial" w:cs="Arial"/>
        </w:rPr>
        <w:footnoteRef/>
      </w:r>
      <w:r w:rsidRPr="001373E4">
        <w:rPr>
          <w:rFonts w:ascii="Arial" w:hAnsi="Arial" w:cs="Arial"/>
        </w:rPr>
        <w:t xml:space="preserve"> Although Lewis (1971 and 1986) presents </w:t>
      </w:r>
      <w:proofErr w:type="gramStart"/>
      <w:r w:rsidRPr="001373E4">
        <w:rPr>
          <w:rFonts w:ascii="Arial" w:hAnsi="Arial" w:cs="Arial"/>
        </w:rPr>
        <w:t>a selection</w:t>
      </w:r>
      <w:proofErr w:type="gramEnd"/>
      <w:r w:rsidRPr="001373E4">
        <w:rPr>
          <w:rFonts w:ascii="Arial" w:hAnsi="Arial" w:cs="Arial"/>
        </w:rPr>
        <w:t xml:space="preserve"> function semantics, he rejects the Limit Assumption and so his official theory cannot be presented in terms of a selection function. Nonetheless presenting things in terms of a selection function serves our purpose here. See Lewis (1971 and 1986) for details on how to secure an absolute closeness ordering in the absence of the Limit assumption.</w:t>
      </w:r>
    </w:p>
  </w:footnote>
  <w:footnote w:id="16">
    <w:p w:rsidR="00735279" w:rsidRPr="001373E4" w:rsidRDefault="00735279" w:rsidP="001373E4">
      <w:pPr>
        <w:pStyle w:val="FootnoteText"/>
        <w:jc w:val="both"/>
        <w:rPr>
          <w:rFonts w:ascii="Arial" w:hAnsi="Arial" w:cs="Arial"/>
        </w:rPr>
      </w:pPr>
      <w:r w:rsidRPr="001373E4">
        <w:rPr>
          <w:rStyle w:val="FootnoteReference"/>
          <w:rFonts w:ascii="Arial" w:hAnsi="Arial" w:cs="Arial"/>
        </w:rPr>
        <w:footnoteRef/>
      </w:r>
      <w:r w:rsidRPr="001373E4">
        <w:rPr>
          <w:rFonts w:ascii="Arial" w:hAnsi="Arial" w:cs="Arial"/>
        </w:rPr>
        <w:t xml:space="preserve"> This is true, for instance, of Cross’s (2009) proposal to invalidate Substitution.</w:t>
      </w:r>
    </w:p>
  </w:footnote>
  <w:footnote w:id="17">
    <w:p w:rsidR="00735279" w:rsidRPr="001373E4" w:rsidRDefault="00735279" w:rsidP="001373E4">
      <w:pPr>
        <w:pStyle w:val="FootnoteText"/>
        <w:jc w:val="both"/>
        <w:rPr>
          <w:rFonts w:ascii="Arial" w:hAnsi="Arial" w:cs="Arial"/>
        </w:rPr>
      </w:pPr>
      <w:r w:rsidRPr="001373E4">
        <w:rPr>
          <w:rStyle w:val="FootnoteReference"/>
          <w:rFonts w:ascii="Arial" w:hAnsi="Arial" w:cs="Arial"/>
        </w:rPr>
        <w:footnoteRef/>
      </w:r>
      <w:r w:rsidRPr="001373E4">
        <w:rPr>
          <w:rFonts w:ascii="Arial" w:hAnsi="Arial" w:cs="Arial"/>
        </w:rPr>
        <w:t xml:space="preserve"> SDA cannot be maintained by those who endorse</w:t>
      </w:r>
      <w:r w:rsidRPr="001373E4">
        <w:rPr>
          <w:rFonts w:ascii="Arial" w:eastAsia="Calibri" w:hAnsi="Arial" w:cs="Arial"/>
        </w:rPr>
        <w:t xml:space="preserve"> Conjunction Conditionalization</w:t>
      </w:r>
      <w:r w:rsidRPr="001373E4">
        <w:rPr>
          <w:rFonts w:ascii="Arial" w:hAnsi="Arial" w:cs="Arial"/>
        </w:rPr>
        <w:t xml:space="preserve">. </w:t>
      </w:r>
      <w:r w:rsidRPr="001373E4">
        <w:rPr>
          <w:rFonts w:ascii="Arial" w:eastAsia="Calibri" w:hAnsi="Arial" w:cs="Arial"/>
        </w:rPr>
        <w:t xml:space="preserve">Proof: A </w:t>
      </w:r>
      <w:r w:rsidRPr="001373E4">
        <w:rPr>
          <w:rFonts w:ascii="Arial" w:eastAsia="Calibri" w:hAnsi="Arial" w:cs="Arial"/>
        </w:rPr>
        <w:sym w:font="Symbol" w:char="F0D9"/>
      </w:r>
      <w:r w:rsidRPr="001373E4">
        <w:rPr>
          <w:rFonts w:ascii="Arial" w:eastAsia="Calibri" w:hAnsi="Arial" w:cs="Arial"/>
        </w:rPr>
        <w:t xml:space="preserve"> C entails (A </w:t>
      </w:r>
      <w:r w:rsidRPr="001373E4">
        <w:rPr>
          <w:rFonts w:ascii="Arial" w:eastAsia="Calibri" w:hAnsi="Arial" w:cs="Arial"/>
        </w:rPr>
        <w:sym w:font="Symbol" w:char="F0DA"/>
      </w:r>
      <w:r w:rsidRPr="001373E4">
        <w:rPr>
          <w:rFonts w:ascii="Arial" w:eastAsia="Calibri" w:hAnsi="Arial" w:cs="Arial"/>
        </w:rPr>
        <w:t xml:space="preserve"> B) </w:t>
      </w:r>
      <w:r w:rsidRPr="001373E4">
        <w:rPr>
          <w:rFonts w:ascii="Arial" w:eastAsia="Calibri" w:hAnsi="Arial" w:cs="Arial"/>
        </w:rPr>
        <w:sym w:font="Symbol" w:char="F0D9"/>
      </w:r>
      <w:r w:rsidRPr="001373E4">
        <w:rPr>
          <w:rFonts w:ascii="Arial" w:eastAsia="Calibri" w:hAnsi="Arial" w:cs="Arial"/>
        </w:rPr>
        <w:t xml:space="preserve"> C, giving (A </w:t>
      </w:r>
      <w:r w:rsidRPr="001373E4">
        <w:rPr>
          <w:rFonts w:ascii="Arial" w:eastAsia="Calibri" w:hAnsi="Arial" w:cs="Arial"/>
        </w:rPr>
        <w:sym w:font="Symbol" w:char="F0DA"/>
      </w:r>
      <w:r w:rsidRPr="001373E4">
        <w:rPr>
          <w:rFonts w:ascii="Arial" w:eastAsia="Calibri" w:hAnsi="Arial" w:cs="Arial"/>
        </w:rPr>
        <w:t xml:space="preserve"> B) &gt; C by Conjunction Conditionalization. By (SDA), this gives B &gt; </w:t>
      </w:r>
      <w:r w:rsidRPr="001373E4">
        <w:rPr>
          <w:rFonts w:ascii="Arial" w:eastAsia="Calibri" w:hAnsi="Arial" w:cs="Arial"/>
        </w:rPr>
        <w:softHyphen/>
        <w:t xml:space="preserve">C, for any B, erroneously making the truth of the consequent sufficient for the truth of a counterfactual. So SDA is false, if Conjunction Conditionalization holds </w:t>
      </w:r>
      <w:r w:rsidRPr="001373E4">
        <w:rPr>
          <w:rFonts w:ascii="Arial" w:hAnsi="Arial" w:cs="Arial"/>
        </w:rPr>
        <w:t>(cf. Butcher 1983: 75). But as SDA is invalid, this observation does not threaten Conjunct</w:t>
      </w:r>
      <w:r w:rsidR="00D17706" w:rsidRPr="001373E4">
        <w:rPr>
          <w:rFonts w:ascii="Arial" w:hAnsi="Arial" w:cs="Arial"/>
        </w:rPr>
        <w:t>ion Conditionalization. Further</w:t>
      </w:r>
      <w:r w:rsidRPr="001373E4">
        <w:rPr>
          <w:rFonts w:ascii="Arial" w:hAnsi="Arial" w:cs="Arial"/>
        </w:rPr>
        <w:t xml:space="preserve"> ‘free choice’ counterexamples to Conjunction Conditionalization can be rejected as reflecting our pre-theoretic commitment to principles such as SDA, principles which although initially appealing, are invalid.</w:t>
      </w:r>
    </w:p>
  </w:footnote>
  <w:footnote w:id="18">
    <w:p w:rsidR="001373E4" w:rsidRPr="001373E4" w:rsidRDefault="001373E4" w:rsidP="001373E4">
      <w:pPr>
        <w:pStyle w:val="FootnoteText"/>
        <w:jc w:val="both"/>
        <w:rPr>
          <w:rFonts w:ascii="Arial" w:hAnsi="Arial" w:cs="Arial"/>
        </w:rPr>
      </w:pPr>
      <w:r w:rsidRPr="001373E4">
        <w:rPr>
          <w:rStyle w:val="FootnoteReference"/>
          <w:rFonts w:ascii="Arial" w:hAnsi="Arial" w:cs="Arial"/>
        </w:rPr>
        <w:footnoteRef/>
      </w:r>
      <w:r w:rsidRPr="001373E4">
        <w:rPr>
          <w:rFonts w:ascii="Arial" w:hAnsi="Arial" w:cs="Arial"/>
        </w:rPr>
        <w:t xml:space="preserve"> See Walters (MS) for such an explanation.</w:t>
      </w:r>
    </w:p>
  </w:footnote>
  <w:footnote w:id="19">
    <w:p w:rsidR="00735279" w:rsidRPr="001373E4" w:rsidRDefault="00735279" w:rsidP="001373E4">
      <w:pPr>
        <w:pStyle w:val="FootnoteText"/>
        <w:jc w:val="both"/>
        <w:rPr>
          <w:rFonts w:ascii="Arial" w:hAnsi="Arial" w:cs="Arial"/>
        </w:rPr>
      </w:pPr>
      <w:r w:rsidRPr="001373E4">
        <w:rPr>
          <w:rStyle w:val="FootnoteReference"/>
          <w:rFonts w:ascii="Arial" w:hAnsi="Arial" w:cs="Arial"/>
        </w:rPr>
        <w:footnoteRef/>
      </w:r>
      <w:r w:rsidRPr="001373E4">
        <w:rPr>
          <w:rFonts w:ascii="Arial" w:hAnsi="Arial" w:cs="Arial"/>
        </w:rPr>
        <w:t xml:space="preserve"> </w:t>
      </w:r>
      <w:r w:rsidR="008278FC" w:rsidRPr="001373E4">
        <w:rPr>
          <w:rFonts w:ascii="Arial" w:hAnsi="Arial" w:cs="Arial"/>
        </w:rPr>
        <w:t xml:space="preserve">This paper has its origins in the argument for Conjunction Conditionalization in Walters (2009). The arguments here are variants of the ones presented in that paper, but avoid reliance on claims about when we can strengthen the antecedent of the conditional. In correspondence about that earlier paper, the second author (Williams) proposed the kind of </w:t>
      </w:r>
      <w:proofErr w:type="spellStart"/>
      <w:r w:rsidR="008278FC" w:rsidRPr="001373E4">
        <w:rPr>
          <w:rFonts w:ascii="Arial" w:hAnsi="Arial" w:cs="Arial"/>
        </w:rPr>
        <w:t>strengthenings</w:t>
      </w:r>
      <w:proofErr w:type="spellEnd"/>
      <w:r w:rsidR="008278FC" w:rsidRPr="001373E4">
        <w:rPr>
          <w:rFonts w:ascii="Arial" w:hAnsi="Arial" w:cs="Arial"/>
        </w:rPr>
        <w:t xml:space="preserve"> of those arguments here investigated; the full development of these ideas as presented in this paper is due to the first author (Walters). </w:t>
      </w:r>
      <w:r w:rsidRPr="001373E4">
        <w:rPr>
          <w:rFonts w:ascii="Arial" w:hAnsi="Arial" w:cs="Arial"/>
        </w:rPr>
        <w:t>We are grateful to two referees for comments, and also to Andrew Bacon for a conversation which led to the proof in the Appendix. Lee Walters would also like to thank The Royal Institute of Philosophy for funding his work on this paper.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78" w:rsidRDefault="00D17D78" w:rsidP="00D17D78">
    <w:pPr>
      <w:pStyle w:val="Header"/>
    </w:pPr>
    <w:r>
      <w:t>This is a</w:t>
    </w:r>
    <w:r w:rsidR="007700F7">
      <w:t>n electronic version</w:t>
    </w:r>
    <w:r>
      <w:t xml:space="preserve"> of an article which will appear in the Review of Symbolic Logic. Please </w:t>
    </w:r>
    <w:r w:rsidR="007700F7">
      <w:t>refer to</w:t>
    </w:r>
    <w:r>
      <w:t xml:space="preserve"> the definitive published version.</w:t>
    </w:r>
  </w:p>
  <w:p w:rsidR="00D17D78" w:rsidRDefault="00D17D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A70"/>
    <w:multiLevelType w:val="hybridMultilevel"/>
    <w:tmpl w:val="27FC6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1A1813"/>
    <w:multiLevelType w:val="hybridMultilevel"/>
    <w:tmpl w:val="47423EC2"/>
    <w:lvl w:ilvl="0" w:tplc="015EC8AC">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602CF2"/>
    <w:multiLevelType w:val="hybridMultilevel"/>
    <w:tmpl w:val="FAC63508"/>
    <w:lvl w:ilvl="0" w:tplc="B1D241F0">
      <w:start w:val="7"/>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6D62FC"/>
    <w:multiLevelType w:val="hybridMultilevel"/>
    <w:tmpl w:val="72C0C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071BBE"/>
    <w:multiLevelType w:val="hybridMultilevel"/>
    <w:tmpl w:val="AEA8E1EA"/>
    <w:lvl w:ilvl="0" w:tplc="015EC8AC">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A423DC"/>
    <w:multiLevelType w:val="hybridMultilevel"/>
    <w:tmpl w:val="D7380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5230CD"/>
    <w:multiLevelType w:val="hybridMultilevel"/>
    <w:tmpl w:val="B290D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792DC2"/>
    <w:multiLevelType w:val="hybridMultilevel"/>
    <w:tmpl w:val="85440028"/>
    <w:lvl w:ilvl="0" w:tplc="793A203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586C48"/>
    <w:multiLevelType w:val="hybridMultilevel"/>
    <w:tmpl w:val="A1084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8D7467F"/>
    <w:multiLevelType w:val="hybridMultilevel"/>
    <w:tmpl w:val="54800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CD1674"/>
    <w:multiLevelType w:val="hybridMultilevel"/>
    <w:tmpl w:val="27A2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2E0178"/>
    <w:multiLevelType w:val="hybridMultilevel"/>
    <w:tmpl w:val="0C045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BCC28A0"/>
    <w:multiLevelType w:val="hybridMultilevel"/>
    <w:tmpl w:val="8BEE9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2751EF6"/>
    <w:multiLevelType w:val="hybridMultilevel"/>
    <w:tmpl w:val="EF902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53A5964"/>
    <w:multiLevelType w:val="hybridMultilevel"/>
    <w:tmpl w:val="110E870A"/>
    <w:lvl w:ilvl="0" w:tplc="723607EE">
      <w:start w:val="7"/>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BE23175"/>
    <w:multiLevelType w:val="hybridMultilevel"/>
    <w:tmpl w:val="09E0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0074723"/>
    <w:multiLevelType w:val="hybridMultilevel"/>
    <w:tmpl w:val="DF6A92B2"/>
    <w:lvl w:ilvl="0" w:tplc="015EC8AC">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12047E8"/>
    <w:multiLevelType w:val="hybridMultilevel"/>
    <w:tmpl w:val="EF902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6D67B3"/>
    <w:multiLevelType w:val="hybridMultilevel"/>
    <w:tmpl w:val="18328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4E615D0"/>
    <w:multiLevelType w:val="hybridMultilevel"/>
    <w:tmpl w:val="E8A0E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76C6DAA"/>
    <w:multiLevelType w:val="hybridMultilevel"/>
    <w:tmpl w:val="ACFEF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F72306C"/>
    <w:multiLevelType w:val="hybridMultilevel"/>
    <w:tmpl w:val="A1084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1E94A9E"/>
    <w:multiLevelType w:val="hybridMultilevel"/>
    <w:tmpl w:val="6FDA6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24E65CF"/>
    <w:multiLevelType w:val="hybridMultilevel"/>
    <w:tmpl w:val="7B5602A0"/>
    <w:lvl w:ilvl="0" w:tplc="0809000F">
      <w:start w:val="1"/>
      <w:numFmt w:val="decimal"/>
      <w:lvlText w:val="%1."/>
      <w:lvlJc w:val="left"/>
      <w:pPr>
        <w:ind w:left="720" w:hanging="360"/>
      </w:pPr>
    </w:lvl>
    <w:lvl w:ilvl="1" w:tplc="1BB8C402">
      <w:numFmt w:val="bullet"/>
      <w:lvlText w:val=""/>
      <w:lvlJc w:val="left"/>
      <w:pPr>
        <w:ind w:left="1440" w:hanging="360"/>
      </w:pPr>
      <w:rPr>
        <w:rFonts w:ascii="Symbol" w:eastAsia="Times New Roman"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6D234D7"/>
    <w:multiLevelType w:val="hybridMultilevel"/>
    <w:tmpl w:val="019872F4"/>
    <w:lvl w:ilvl="0" w:tplc="015EC8AC">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AAD0B24"/>
    <w:multiLevelType w:val="hybridMultilevel"/>
    <w:tmpl w:val="FFE0C6E4"/>
    <w:lvl w:ilvl="0" w:tplc="793A203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A12594"/>
    <w:multiLevelType w:val="hybridMultilevel"/>
    <w:tmpl w:val="99CCA47A"/>
    <w:lvl w:ilvl="0" w:tplc="97F415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4"/>
  </w:num>
  <w:num w:numId="3">
    <w:abstractNumId w:val="22"/>
  </w:num>
  <w:num w:numId="4">
    <w:abstractNumId w:val="12"/>
  </w:num>
  <w:num w:numId="5">
    <w:abstractNumId w:val="11"/>
  </w:num>
  <w:num w:numId="6">
    <w:abstractNumId w:val="15"/>
  </w:num>
  <w:num w:numId="7">
    <w:abstractNumId w:val="19"/>
  </w:num>
  <w:num w:numId="8">
    <w:abstractNumId w:val="3"/>
  </w:num>
  <w:num w:numId="9">
    <w:abstractNumId w:val="1"/>
  </w:num>
  <w:num w:numId="10">
    <w:abstractNumId w:val="5"/>
  </w:num>
  <w:num w:numId="11">
    <w:abstractNumId w:val="26"/>
  </w:num>
  <w:num w:numId="12">
    <w:abstractNumId w:val="21"/>
  </w:num>
  <w:num w:numId="13">
    <w:abstractNumId w:val="8"/>
  </w:num>
  <w:num w:numId="14">
    <w:abstractNumId w:val="20"/>
  </w:num>
  <w:num w:numId="15">
    <w:abstractNumId w:val="9"/>
  </w:num>
  <w:num w:numId="16">
    <w:abstractNumId w:val="6"/>
  </w:num>
  <w:num w:numId="17">
    <w:abstractNumId w:val="0"/>
  </w:num>
  <w:num w:numId="18">
    <w:abstractNumId w:val="14"/>
  </w:num>
  <w:num w:numId="19">
    <w:abstractNumId w:val="25"/>
  </w:num>
  <w:num w:numId="20">
    <w:abstractNumId w:val="2"/>
  </w:num>
  <w:num w:numId="21">
    <w:abstractNumId w:val="18"/>
  </w:num>
  <w:num w:numId="22">
    <w:abstractNumId w:val="10"/>
  </w:num>
  <w:num w:numId="23">
    <w:abstractNumId w:val="13"/>
  </w:num>
  <w:num w:numId="24">
    <w:abstractNumId w:val="17"/>
  </w:num>
  <w:num w:numId="25">
    <w:abstractNumId w:val="23"/>
  </w:num>
  <w:num w:numId="26">
    <w:abstractNumId w:val="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02C8"/>
    <w:rsid w:val="000111A6"/>
    <w:rsid w:val="0001208A"/>
    <w:rsid w:val="00013961"/>
    <w:rsid w:val="000154BC"/>
    <w:rsid w:val="00022545"/>
    <w:rsid w:val="00023ADD"/>
    <w:rsid w:val="000316AE"/>
    <w:rsid w:val="000317FC"/>
    <w:rsid w:val="0003318E"/>
    <w:rsid w:val="0004009B"/>
    <w:rsid w:val="000428E6"/>
    <w:rsid w:val="00043F11"/>
    <w:rsid w:val="0004528F"/>
    <w:rsid w:val="00052DAF"/>
    <w:rsid w:val="00057712"/>
    <w:rsid w:val="00074673"/>
    <w:rsid w:val="00077AF7"/>
    <w:rsid w:val="00077B64"/>
    <w:rsid w:val="00081C2C"/>
    <w:rsid w:val="000903CB"/>
    <w:rsid w:val="00093646"/>
    <w:rsid w:val="00097584"/>
    <w:rsid w:val="000A177F"/>
    <w:rsid w:val="000A17A0"/>
    <w:rsid w:val="000A5933"/>
    <w:rsid w:val="000B437D"/>
    <w:rsid w:val="000B6224"/>
    <w:rsid w:val="000B64DC"/>
    <w:rsid w:val="000B7B28"/>
    <w:rsid w:val="000C5E62"/>
    <w:rsid w:val="000C5F97"/>
    <w:rsid w:val="000D73FE"/>
    <w:rsid w:val="000E468D"/>
    <w:rsid w:val="000E4AA7"/>
    <w:rsid w:val="000F0599"/>
    <w:rsid w:val="000F1133"/>
    <w:rsid w:val="000F4D7F"/>
    <w:rsid w:val="000F60EF"/>
    <w:rsid w:val="000F7098"/>
    <w:rsid w:val="000F795F"/>
    <w:rsid w:val="000F7E75"/>
    <w:rsid w:val="00102C1F"/>
    <w:rsid w:val="001030F9"/>
    <w:rsid w:val="00103C9A"/>
    <w:rsid w:val="00123279"/>
    <w:rsid w:val="00125FB9"/>
    <w:rsid w:val="001273AA"/>
    <w:rsid w:val="001373E4"/>
    <w:rsid w:val="00144E9C"/>
    <w:rsid w:val="00146436"/>
    <w:rsid w:val="00146955"/>
    <w:rsid w:val="001623DE"/>
    <w:rsid w:val="00166040"/>
    <w:rsid w:val="0016652D"/>
    <w:rsid w:val="00173F27"/>
    <w:rsid w:val="001825B0"/>
    <w:rsid w:val="00182D5E"/>
    <w:rsid w:val="001852D3"/>
    <w:rsid w:val="00185506"/>
    <w:rsid w:val="00185823"/>
    <w:rsid w:val="001A0172"/>
    <w:rsid w:val="001B014C"/>
    <w:rsid w:val="001B0D17"/>
    <w:rsid w:val="001B4D12"/>
    <w:rsid w:val="001B769E"/>
    <w:rsid w:val="001B7890"/>
    <w:rsid w:val="001C3A82"/>
    <w:rsid w:val="001C4DCA"/>
    <w:rsid w:val="001C6B76"/>
    <w:rsid w:val="001D2601"/>
    <w:rsid w:val="001E096B"/>
    <w:rsid w:val="001E0D86"/>
    <w:rsid w:val="001E1B74"/>
    <w:rsid w:val="001E1FA4"/>
    <w:rsid w:val="001E240B"/>
    <w:rsid w:val="001E6E6A"/>
    <w:rsid w:val="001F661F"/>
    <w:rsid w:val="002057CC"/>
    <w:rsid w:val="002071E3"/>
    <w:rsid w:val="0021090E"/>
    <w:rsid w:val="00212606"/>
    <w:rsid w:val="00212750"/>
    <w:rsid w:val="002160C9"/>
    <w:rsid w:val="00220DD2"/>
    <w:rsid w:val="00222D39"/>
    <w:rsid w:val="00226693"/>
    <w:rsid w:val="00240494"/>
    <w:rsid w:val="00240C27"/>
    <w:rsid w:val="00241070"/>
    <w:rsid w:val="00244591"/>
    <w:rsid w:val="00245004"/>
    <w:rsid w:val="00245586"/>
    <w:rsid w:val="002518A3"/>
    <w:rsid w:val="002538CC"/>
    <w:rsid w:val="00253943"/>
    <w:rsid w:val="0025613A"/>
    <w:rsid w:val="00257634"/>
    <w:rsid w:val="0025787C"/>
    <w:rsid w:val="00262F7B"/>
    <w:rsid w:val="002671FD"/>
    <w:rsid w:val="00267593"/>
    <w:rsid w:val="00272CA3"/>
    <w:rsid w:val="00286E6D"/>
    <w:rsid w:val="0028730B"/>
    <w:rsid w:val="0029057B"/>
    <w:rsid w:val="002920A1"/>
    <w:rsid w:val="00294F4E"/>
    <w:rsid w:val="002A471E"/>
    <w:rsid w:val="002A580F"/>
    <w:rsid w:val="002A6FA5"/>
    <w:rsid w:val="002B3A57"/>
    <w:rsid w:val="002B665E"/>
    <w:rsid w:val="002C05FC"/>
    <w:rsid w:val="002C1811"/>
    <w:rsid w:val="002C4369"/>
    <w:rsid w:val="002D25EC"/>
    <w:rsid w:val="002D70FC"/>
    <w:rsid w:val="002E0029"/>
    <w:rsid w:val="002E487C"/>
    <w:rsid w:val="002E6D52"/>
    <w:rsid w:val="002F0DB5"/>
    <w:rsid w:val="002F2E6C"/>
    <w:rsid w:val="002F41A1"/>
    <w:rsid w:val="0030107B"/>
    <w:rsid w:val="00302E0B"/>
    <w:rsid w:val="00310508"/>
    <w:rsid w:val="00310F61"/>
    <w:rsid w:val="0031153C"/>
    <w:rsid w:val="00311C56"/>
    <w:rsid w:val="00312545"/>
    <w:rsid w:val="003169C5"/>
    <w:rsid w:val="00317723"/>
    <w:rsid w:val="0032394B"/>
    <w:rsid w:val="00324AAF"/>
    <w:rsid w:val="00325829"/>
    <w:rsid w:val="00326F8A"/>
    <w:rsid w:val="00326FFD"/>
    <w:rsid w:val="0033430C"/>
    <w:rsid w:val="00340FE4"/>
    <w:rsid w:val="003418AF"/>
    <w:rsid w:val="00355302"/>
    <w:rsid w:val="003575E3"/>
    <w:rsid w:val="00360D97"/>
    <w:rsid w:val="003614A7"/>
    <w:rsid w:val="00361D08"/>
    <w:rsid w:val="00365D10"/>
    <w:rsid w:val="00366429"/>
    <w:rsid w:val="00366F1D"/>
    <w:rsid w:val="003735E0"/>
    <w:rsid w:val="00377638"/>
    <w:rsid w:val="00384B6A"/>
    <w:rsid w:val="00390200"/>
    <w:rsid w:val="00390DF9"/>
    <w:rsid w:val="003954E6"/>
    <w:rsid w:val="00397180"/>
    <w:rsid w:val="003A20D9"/>
    <w:rsid w:val="003A46AE"/>
    <w:rsid w:val="003A485A"/>
    <w:rsid w:val="003A5C7A"/>
    <w:rsid w:val="003A73A7"/>
    <w:rsid w:val="003B53FC"/>
    <w:rsid w:val="003B55E5"/>
    <w:rsid w:val="003B7A2B"/>
    <w:rsid w:val="003D0C1A"/>
    <w:rsid w:val="003D2E0E"/>
    <w:rsid w:val="003E05BF"/>
    <w:rsid w:val="003E0B00"/>
    <w:rsid w:val="003E3AF4"/>
    <w:rsid w:val="003E725B"/>
    <w:rsid w:val="00401F0F"/>
    <w:rsid w:val="0040696C"/>
    <w:rsid w:val="00411E63"/>
    <w:rsid w:val="00412810"/>
    <w:rsid w:val="004135F9"/>
    <w:rsid w:val="004138EA"/>
    <w:rsid w:val="00414135"/>
    <w:rsid w:val="004162DC"/>
    <w:rsid w:val="004234E7"/>
    <w:rsid w:val="00424F5A"/>
    <w:rsid w:val="00425F83"/>
    <w:rsid w:val="00426CEA"/>
    <w:rsid w:val="0043214F"/>
    <w:rsid w:val="00436DD0"/>
    <w:rsid w:val="00455433"/>
    <w:rsid w:val="004573CE"/>
    <w:rsid w:val="004607FE"/>
    <w:rsid w:val="0046145B"/>
    <w:rsid w:val="004646AF"/>
    <w:rsid w:val="0047032E"/>
    <w:rsid w:val="00476C88"/>
    <w:rsid w:val="0047754B"/>
    <w:rsid w:val="00480C94"/>
    <w:rsid w:val="004821C8"/>
    <w:rsid w:val="004908D3"/>
    <w:rsid w:val="00490DBB"/>
    <w:rsid w:val="00491F11"/>
    <w:rsid w:val="004A1C29"/>
    <w:rsid w:val="004A41E4"/>
    <w:rsid w:val="004B1F56"/>
    <w:rsid w:val="004C0CC5"/>
    <w:rsid w:val="004C6847"/>
    <w:rsid w:val="004C7579"/>
    <w:rsid w:val="004D0EE3"/>
    <w:rsid w:val="004D46DC"/>
    <w:rsid w:val="004D607E"/>
    <w:rsid w:val="004E092B"/>
    <w:rsid w:val="004E3BF1"/>
    <w:rsid w:val="004F0CAA"/>
    <w:rsid w:val="004F213F"/>
    <w:rsid w:val="00500C44"/>
    <w:rsid w:val="0050348C"/>
    <w:rsid w:val="00505165"/>
    <w:rsid w:val="00505779"/>
    <w:rsid w:val="00506A07"/>
    <w:rsid w:val="00512A88"/>
    <w:rsid w:val="00516727"/>
    <w:rsid w:val="00531A4E"/>
    <w:rsid w:val="00554E9F"/>
    <w:rsid w:val="00560FEB"/>
    <w:rsid w:val="00561F37"/>
    <w:rsid w:val="00565D8A"/>
    <w:rsid w:val="005701B6"/>
    <w:rsid w:val="00571DB1"/>
    <w:rsid w:val="005725EB"/>
    <w:rsid w:val="00572D68"/>
    <w:rsid w:val="0057600B"/>
    <w:rsid w:val="005912A1"/>
    <w:rsid w:val="005A174D"/>
    <w:rsid w:val="005A33B3"/>
    <w:rsid w:val="005A6641"/>
    <w:rsid w:val="005B0B43"/>
    <w:rsid w:val="005B672F"/>
    <w:rsid w:val="005C5D3F"/>
    <w:rsid w:val="005C6267"/>
    <w:rsid w:val="005D0A24"/>
    <w:rsid w:val="005D53D1"/>
    <w:rsid w:val="005D748C"/>
    <w:rsid w:val="005E5AC2"/>
    <w:rsid w:val="005F1659"/>
    <w:rsid w:val="005F5F93"/>
    <w:rsid w:val="005F72F8"/>
    <w:rsid w:val="006066E0"/>
    <w:rsid w:val="00607F67"/>
    <w:rsid w:val="00613D42"/>
    <w:rsid w:val="00626F86"/>
    <w:rsid w:val="00627F17"/>
    <w:rsid w:val="00631AD5"/>
    <w:rsid w:val="00637A75"/>
    <w:rsid w:val="00640151"/>
    <w:rsid w:val="00645425"/>
    <w:rsid w:val="00646D76"/>
    <w:rsid w:val="00654233"/>
    <w:rsid w:val="0066186D"/>
    <w:rsid w:val="0066206A"/>
    <w:rsid w:val="00662E2B"/>
    <w:rsid w:val="0066571E"/>
    <w:rsid w:val="0066789C"/>
    <w:rsid w:val="00673CD4"/>
    <w:rsid w:val="0067524A"/>
    <w:rsid w:val="00684C73"/>
    <w:rsid w:val="006852D6"/>
    <w:rsid w:val="0068724E"/>
    <w:rsid w:val="00687B48"/>
    <w:rsid w:val="00692D53"/>
    <w:rsid w:val="0069391D"/>
    <w:rsid w:val="006946A0"/>
    <w:rsid w:val="006A2B10"/>
    <w:rsid w:val="006A3BA6"/>
    <w:rsid w:val="006A5550"/>
    <w:rsid w:val="006A5C26"/>
    <w:rsid w:val="006A62DA"/>
    <w:rsid w:val="006A73D4"/>
    <w:rsid w:val="006A7D0F"/>
    <w:rsid w:val="006B14E7"/>
    <w:rsid w:val="006B7DF4"/>
    <w:rsid w:val="006C3257"/>
    <w:rsid w:val="006C68D7"/>
    <w:rsid w:val="006D455B"/>
    <w:rsid w:val="006D5C7A"/>
    <w:rsid w:val="006E16EF"/>
    <w:rsid w:val="006E262D"/>
    <w:rsid w:val="006E5114"/>
    <w:rsid w:val="006F14AB"/>
    <w:rsid w:val="006F58E3"/>
    <w:rsid w:val="006F79D9"/>
    <w:rsid w:val="00702B19"/>
    <w:rsid w:val="00703ADB"/>
    <w:rsid w:val="00704BDA"/>
    <w:rsid w:val="007073BF"/>
    <w:rsid w:val="00722CB7"/>
    <w:rsid w:val="0072741B"/>
    <w:rsid w:val="00735279"/>
    <w:rsid w:val="00736009"/>
    <w:rsid w:val="007364CD"/>
    <w:rsid w:val="007402A8"/>
    <w:rsid w:val="0074446F"/>
    <w:rsid w:val="0074616D"/>
    <w:rsid w:val="00750114"/>
    <w:rsid w:val="00752FF2"/>
    <w:rsid w:val="007534DF"/>
    <w:rsid w:val="0075468E"/>
    <w:rsid w:val="0075491F"/>
    <w:rsid w:val="00757D99"/>
    <w:rsid w:val="00764DCE"/>
    <w:rsid w:val="007700F7"/>
    <w:rsid w:val="00776863"/>
    <w:rsid w:val="0078236F"/>
    <w:rsid w:val="0079189C"/>
    <w:rsid w:val="00791A23"/>
    <w:rsid w:val="007971BF"/>
    <w:rsid w:val="007A269D"/>
    <w:rsid w:val="007B1DC5"/>
    <w:rsid w:val="007B29DC"/>
    <w:rsid w:val="007B3EBD"/>
    <w:rsid w:val="007B70AE"/>
    <w:rsid w:val="007C062D"/>
    <w:rsid w:val="007C2A35"/>
    <w:rsid w:val="007C2F43"/>
    <w:rsid w:val="007D16C7"/>
    <w:rsid w:val="007D4FD6"/>
    <w:rsid w:val="007E0E37"/>
    <w:rsid w:val="007E1256"/>
    <w:rsid w:val="007E2900"/>
    <w:rsid w:val="007E39B6"/>
    <w:rsid w:val="007E489D"/>
    <w:rsid w:val="007E61B8"/>
    <w:rsid w:val="008016DA"/>
    <w:rsid w:val="0080326B"/>
    <w:rsid w:val="00816E35"/>
    <w:rsid w:val="00820DE1"/>
    <w:rsid w:val="00821E15"/>
    <w:rsid w:val="0082524F"/>
    <w:rsid w:val="00826B6F"/>
    <w:rsid w:val="008278FC"/>
    <w:rsid w:val="00827BCF"/>
    <w:rsid w:val="00835C3B"/>
    <w:rsid w:val="008418EE"/>
    <w:rsid w:val="00843F5F"/>
    <w:rsid w:val="008611F9"/>
    <w:rsid w:val="00870D8D"/>
    <w:rsid w:val="008758E3"/>
    <w:rsid w:val="0087693A"/>
    <w:rsid w:val="0087702C"/>
    <w:rsid w:val="00880F2D"/>
    <w:rsid w:val="008828AF"/>
    <w:rsid w:val="008831F8"/>
    <w:rsid w:val="00884256"/>
    <w:rsid w:val="008846C5"/>
    <w:rsid w:val="008850F2"/>
    <w:rsid w:val="00885DA4"/>
    <w:rsid w:val="008924EF"/>
    <w:rsid w:val="008A4807"/>
    <w:rsid w:val="008B2E35"/>
    <w:rsid w:val="008B52A0"/>
    <w:rsid w:val="008C220A"/>
    <w:rsid w:val="008C3D7C"/>
    <w:rsid w:val="008C52C3"/>
    <w:rsid w:val="008C781F"/>
    <w:rsid w:val="008D39A3"/>
    <w:rsid w:val="008D6CE3"/>
    <w:rsid w:val="008E134B"/>
    <w:rsid w:val="008E325F"/>
    <w:rsid w:val="008E574B"/>
    <w:rsid w:val="008F2921"/>
    <w:rsid w:val="008F5778"/>
    <w:rsid w:val="008F7FB8"/>
    <w:rsid w:val="00901C2F"/>
    <w:rsid w:val="009025BE"/>
    <w:rsid w:val="00907530"/>
    <w:rsid w:val="00911198"/>
    <w:rsid w:val="009178DF"/>
    <w:rsid w:val="009223E2"/>
    <w:rsid w:val="009246A3"/>
    <w:rsid w:val="009249DA"/>
    <w:rsid w:val="00924C95"/>
    <w:rsid w:val="00924E8F"/>
    <w:rsid w:val="009254A8"/>
    <w:rsid w:val="00931A63"/>
    <w:rsid w:val="00932F0E"/>
    <w:rsid w:val="00935030"/>
    <w:rsid w:val="00942BB8"/>
    <w:rsid w:val="0094458C"/>
    <w:rsid w:val="00944E4E"/>
    <w:rsid w:val="00945CCE"/>
    <w:rsid w:val="009507C0"/>
    <w:rsid w:val="0095382A"/>
    <w:rsid w:val="0096787B"/>
    <w:rsid w:val="0097224E"/>
    <w:rsid w:val="009740F3"/>
    <w:rsid w:val="00975306"/>
    <w:rsid w:val="0099423A"/>
    <w:rsid w:val="009A22E9"/>
    <w:rsid w:val="009A2693"/>
    <w:rsid w:val="009A2B53"/>
    <w:rsid w:val="009B65D8"/>
    <w:rsid w:val="009B77CB"/>
    <w:rsid w:val="009C097A"/>
    <w:rsid w:val="009C1022"/>
    <w:rsid w:val="009C4608"/>
    <w:rsid w:val="009D386A"/>
    <w:rsid w:val="009D4DEA"/>
    <w:rsid w:val="009D5214"/>
    <w:rsid w:val="009D7FEB"/>
    <w:rsid w:val="009F31D6"/>
    <w:rsid w:val="00A002C8"/>
    <w:rsid w:val="00A03629"/>
    <w:rsid w:val="00A0670C"/>
    <w:rsid w:val="00A14E67"/>
    <w:rsid w:val="00A16F5F"/>
    <w:rsid w:val="00A233F6"/>
    <w:rsid w:val="00A3656D"/>
    <w:rsid w:val="00A57A1C"/>
    <w:rsid w:val="00A616CF"/>
    <w:rsid w:val="00A738EB"/>
    <w:rsid w:val="00A75253"/>
    <w:rsid w:val="00A75657"/>
    <w:rsid w:val="00A83A12"/>
    <w:rsid w:val="00A8486F"/>
    <w:rsid w:val="00A92339"/>
    <w:rsid w:val="00A94E15"/>
    <w:rsid w:val="00A95AF6"/>
    <w:rsid w:val="00A96341"/>
    <w:rsid w:val="00AA436A"/>
    <w:rsid w:val="00AA5CD6"/>
    <w:rsid w:val="00AA73CB"/>
    <w:rsid w:val="00AA7E67"/>
    <w:rsid w:val="00AB5FFD"/>
    <w:rsid w:val="00AC0829"/>
    <w:rsid w:val="00AC12D8"/>
    <w:rsid w:val="00AC1B27"/>
    <w:rsid w:val="00AC57AB"/>
    <w:rsid w:val="00AC6344"/>
    <w:rsid w:val="00AD2A9C"/>
    <w:rsid w:val="00AD4A22"/>
    <w:rsid w:val="00AD766E"/>
    <w:rsid w:val="00AE0FA0"/>
    <w:rsid w:val="00AE1979"/>
    <w:rsid w:val="00AE2D94"/>
    <w:rsid w:val="00AE50C1"/>
    <w:rsid w:val="00AF2961"/>
    <w:rsid w:val="00AF321D"/>
    <w:rsid w:val="00AF5CF2"/>
    <w:rsid w:val="00B013E6"/>
    <w:rsid w:val="00B037AE"/>
    <w:rsid w:val="00B03EFA"/>
    <w:rsid w:val="00B06E70"/>
    <w:rsid w:val="00B074A1"/>
    <w:rsid w:val="00B1759A"/>
    <w:rsid w:val="00B2296E"/>
    <w:rsid w:val="00B24B4A"/>
    <w:rsid w:val="00B24FD8"/>
    <w:rsid w:val="00B30FAA"/>
    <w:rsid w:val="00B34A33"/>
    <w:rsid w:val="00B34D96"/>
    <w:rsid w:val="00B44BB5"/>
    <w:rsid w:val="00B47251"/>
    <w:rsid w:val="00B51714"/>
    <w:rsid w:val="00B54F36"/>
    <w:rsid w:val="00B66ACC"/>
    <w:rsid w:val="00B745FF"/>
    <w:rsid w:val="00B7623A"/>
    <w:rsid w:val="00B76825"/>
    <w:rsid w:val="00B76A2F"/>
    <w:rsid w:val="00B83713"/>
    <w:rsid w:val="00B85E2E"/>
    <w:rsid w:val="00B91442"/>
    <w:rsid w:val="00B96336"/>
    <w:rsid w:val="00B96BB0"/>
    <w:rsid w:val="00B97C78"/>
    <w:rsid w:val="00B97D01"/>
    <w:rsid w:val="00BA3B0E"/>
    <w:rsid w:val="00BB4689"/>
    <w:rsid w:val="00BB598B"/>
    <w:rsid w:val="00BC0E5A"/>
    <w:rsid w:val="00BC2CD4"/>
    <w:rsid w:val="00BC51E4"/>
    <w:rsid w:val="00BC5F31"/>
    <w:rsid w:val="00BD3DD8"/>
    <w:rsid w:val="00BD4D40"/>
    <w:rsid w:val="00BE6400"/>
    <w:rsid w:val="00BF0650"/>
    <w:rsid w:val="00BF61F4"/>
    <w:rsid w:val="00C07A60"/>
    <w:rsid w:val="00C12E1E"/>
    <w:rsid w:val="00C143CD"/>
    <w:rsid w:val="00C20819"/>
    <w:rsid w:val="00C2279D"/>
    <w:rsid w:val="00C22BC4"/>
    <w:rsid w:val="00C23C2B"/>
    <w:rsid w:val="00C24B43"/>
    <w:rsid w:val="00C25FE7"/>
    <w:rsid w:val="00C31DB3"/>
    <w:rsid w:val="00C36567"/>
    <w:rsid w:val="00C45263"/>
    <w:rsid w:val="00C46165"/>
    <w:rsid w:val="00C46EA0"/>
    <w:rsid w:val="00C6096B"/>
    <w:rsid w:val="00C62A2C"/>
    <w:rsid w:val="00C62D9A"/>
    <w:rsid w:val="00C660CD"/>
    <w:rsid w:val="00C67B50"/>
    <w:rsid w:val="00C73984"/>
    <w:rsid w:val="00C807BB"/>
    <w:rsid w:val="00C80A1C"/>
    <w:rsid w:val="00C854B9"/>
    <w:rsid w:val="00C86363"/>
    <w:rsid w:val="00C87A4F"/>
    <w:rsid w:val="00C91304"/>
    <w:rsid w:val="00C94D2C"/>
    <w:rsid w:val="00CA1A55"/>
    <w:rsid w:val="00CA1D2A"/>
    <w:rsid w:val="00CB5C76"/>
    <w:rsid w:val="00CB6978"/>
    <w:rsid w:val="00CB6A5B"/>
    <w:rsid w:val="00CB7F6E"/>
    <w:rsid w:val="00CC34BB"/>
    <w:rsid w:val="00CD2745"/>
    <w:rsid w:val="00CD5415"/>
    <w:rsid w:val="00CD5FF6"/>
    <w:rsid w:val="00CF264B"/>
    <w:rsid w:val="00CF4185"/>
    <w:rsid w:val="00CF6DF2"/>
    <w:rsid w:val="00CF789D"/>
    <w:rsid w:val="00CF7F28"/>
    <w:rsid w:val="00D0074D"/>
    <w:rsid w:val="00D03817"/>
    <w:rsid w:val="00D1035E"/>
    <w:rsid w:val="00D10826"/>
    <w:rsid w:val="00D116C6"/>
    <w:rsid w:val="00D155D1"/>
    <w:rsid w:val="00D17706"/>
    <w:rsid w:val="00D17D78"/>
    <w:rsid w:val="00D17D87"/>
    <w:rsid w:val="00D20565"/>
    <w:rsid w:val="00D30C9B"/>
    <w:rsid w:val="00D3101C"/>
    <w:rsid w:val="00D4384C"/>
    <w:rsid w:val="00D444B9"/>
    <w:rsid w:val="00D445F0"/>
    <w:rsid w:val="00D4608A"/>
    <w:rsid w:val="00D503A6"/>
    <w:rsid w:val="00D51215"/>
    <w:rsid w:val="00D53E45"/>
    <w:rsid w:val="00D5425B"/>
    <w:rsid w:val="00D542A2"/>
    <w:rsid w:val="00D57127"/>
    <w:rsid w:val="00D60A0E"/>
    <w:rsid w:val="00D61708"/>
    <w:rsid w:val="00D66929"/>
    <w:rsid w:val="00D672ED"/>
    <w:rsid w:val="00D7271C"/>
    <w:rsid w:val="00D72CF0"/>
    <w:rsid w:val="00D8764F"/>
    <w:rsid w:val="00D93732"/>
    <w:rsid w:val="00D956CE"/>
    <w:rsid w:val="00DA3231"/>
    <w:rsid w:val="00DA6D27"/>
    <w:rsid w:val="00DB19E4"/>
    <w:rsid w:val="00DC557E"/>
    <w:rsid w:val="00DC5CDB"/>
    <w:rsid w:val="00DE3E3D"/>
    <w:rsid w:val="00DE4147"/>
    <w:rsid w:val="00DE6718"/>
    <w:rsid w:val="00DF06D2"/>
    <w:rsid w:val="00DF19FB"/>
    <w:rsid w:val="00DF286F"/>
    <w:rsid w:val="00E002AF"/>
    <w:rsid w:val="00E05A3B"/>
    <w:rsid w:val="00E14054"/>
    <w:rsid w:val="00E14140"/>
    <w:rsid w:val="00E15614"/>
    <w:rsid w:val="00E16CB2"/>
    <w:rsid w:val="00E17B77"/>
    <w:rsid w:val="00E22E78"/>
    <w:rsid w:val="00E303B8"/>
    <w:rsid w:val="00E30876"/>
    <w:rsid w:val="00E3095C"/>
    <w:rsid w:val="00E43EF8"/>
    <w:rsid w:val="00E472F1"/>
    <w:rsid w:val="00E54C1F"/>
    <w:rsid w:val="00E65000"/>
    <w:rsid w:val="00E6723D"/>
    <w:rsid w:val="00E71675"/>
    <w:rsid w:val="00E8033A"/>
    <w:rsid w:val="00E835F0"/>
    <w:rsid w:val="00E839F5"/>
    <w:rsid w:val="00E83A54"/>
    <w:rsid w:val="00E83F45"/>
    <w:rsid w:val="00E86BB2"/>
    <w:rsid w:val="00E90132"/>
    <w:rsid w:val="00E90DEC"/>
    <w:rsid w:val="00EA08C4"/>
    <w:rsid w:val="00EB2E2E"/>
    <w:rsid w:val="00EB4980"/>
    <w:rsid w:val="00EB5768"/>
    <w:rsid w:val="00EB6B48"/>
    <w:rsid w:val="00EB6BBE"/>
    <w:rsid w:val="00EB6C04"/>
    <w:rsid w:val="00EB722B"/>
    <w:rsid w:val="00EB7D60"/>
    <w:rsid w:val="00EC333C"/>
    <w:rsid w:val="00EC7B1A"/>
    <w:rsid w:val="00ED0A28"/>
    <w:rsid w:val="00ED1DA8"/>
    <w:rsid w:val="00ED7ADD"/>
    <w:rsid w:val="00EE3658"/>
    <w:rsid w:val="00EF0FD9"/>
    <w:rsid w:val="00F02AA7"/>
    <w:rsid w:val="00F04AB3"/>
    <w:rsid w:val="00F05FC7"/>
    <w:rsid w:val="00F114D8"/>
    <w:rsid w:val="00F1229E"/>
    <w:rsid w:val="00F164DA"/>
    <w:rsid w:val="00F209B2"/>
    <w:rsid w:val="00F228B1"/>
    <w:rsid w:val="00F24806"/>
    <w:rsid w:val="00F3709D"/>
    <w:rsid w:val="00F45961"/>
    <w:rsid w:val="00F52D5A"/>
    <w:rsid w:val="00F71CEA"/>
    <w:rsid w:val="00F73CB4"/>
    <w:rsid w:val="00F84A6A"/>
    <w:rsid w:val="00F85E77"/>
    <w:rsid w:val="00F86F48"/>
    <w:rsid w:val="00F87D29"/>
    <w:rsid w:val="00F90FD0"/>
    <w:rsid w:val="00F91504"/>
    <w:rsid w:val="00F924CF"/>
    <w:rsid w:val="00F95CC9"/>
    <w:rsid w:val="00FA2ECE"/>
    <w:rsid w:val="00FA685F"/>
    <w:rsid w:val="00FA7D55"/>
    <w:rsid w:val="00FB0D95"/>
    <w:rsid w:val="00FB1268"/>
    <w:rsid w:val="00FB5931"/>
    <w:rsid w:val="00FB6108"/>
    <w:rsid w:val="00FB6BAD"/>
    <w:rsid w:val="00FC4F51"/>
    <w:rsid w:val="00FC683D"/>
    <w:rsid w:val="00FD1D6A"/>
    <w:rsid w:val="00FD5DDD"/>
    <w:rsid w:val="00FE6064"/>
    <w:rsid w:val="00FF0CEF"/>
    <w:rsid w:val="00FF4CAE"/>
    <w:rsid w:val="00FF7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2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2C8"/>
    <w:pPr>
      <w:spacing w:after="0" w:line="240" w:lineRule="auto"/>
    </w:pPr>
    <w:rPr>
      <w:lang w:val="en-US"/>
    </w:rPr>
  </w:style>
  <w:style w:type="paragraph" w:styleId="ListParagraph">
    <w:name w:val="List Paragraph"/>
    <w:basedOn w:val="Normal"/>
    <w:uiPriority w:val="34"/>
    <w:qFormat/>
    <w:rsid w:val="00A002C8"/>
    <w:pPr>
      <w:ind w:left="720"/>
      <w:contextualSpacing/>
    </w:pPr>
    <w:rPr>
      <w:rFonts w:ascii="Cambria" w:eastAsia="Cambria" w:hAnsi="Cambria"/>
      <w:lang w:val="en-US"/>
    </w:rPr>
  </w:style>
  <w:style w:type="paragraph" w:styleId="PlainText">
    <w:name w:val="Plain Text"/>
    <w:basedOn w:val="Normal"/>
    <w:link w:val="PlainTextChar"/>
    <w:uiPriority w:val="99"/>
    <w:unhideWhenUsed/>
    <w:rsid w:val="00F1229E"/>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rsid w:val="00F1229E"/>
    <w:rPr>
      <w:rFonts w:ascii="Consolas" w:hAnsi="Consolas"/>
      <w:sz w:val="21"/>
      <w:szCs w:val="21"/>
      <w:lang w:val="en-US"/>
    </w:rPr>
  </w:style>
  <w:style w:type="character" w:styleId="Emphasis">
    <w:name w:val="Emphasis"/>
    <w:basedOn w:val="DefaultParagraphFont"/>
    <w:qFormat/>
    <w:rsid w:val="00AA436A"/>
    <w:rPr>
      <w:i/>
      <w:iCs/>
    </w:rPr>
  </w:style>
  <w:style w:type="paragraph" w:styleId="FootnoteText">
    <w:name w:val="footnote text"/>
    <w:basedOn w:val="Normal"/>
    <w:link w:val="FootnoteTextChar"/>
    <w:uiPriority w:val="99"/>
    <w:semiHidden/>
    <w:unhideWhenUsed/>
    <w:rsid w:val="00645425"/>
    <w:rPr>
      <w:sz w:val="20"/>
      <w:szCs w:val="20"/>
    </w:rPr>
  </w:style>
  <w:style w:type="character" w:customStyle="1" w:styleId="FootnoteTextChar">
    <w:name w:val="Footnote Text Char"/>
    <w:basedOn w:val="DefaultParagraphFont"/>
    <w:link w:val="FootnoteText"/>
    <w:uiPriority w:val="99"/>
    <w:semiHidden/>
    <w:rsid w:val="006454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45425"/>
    <w:rPr>
      <w:vertAlign w:val="superscript"/>
    </w:rPr>
  </w:style>
  <w:style w:type="character" w:styleId="CommentReference">
    <w:name w:val="annotation reference"/>
    <w:basedOn w:val="DefaultParagraphFont"/>
    <w:uiPriority w:val="99"/>
    <w:semiHidden/>
    <w:unhideWhenUsed/>
    <w:rsid w:val="00C62D9A"/>
    <w:rPr>
      <w:sz w:val="16"/>
      <w:szCs w:val="16"/>
    </w:rPr>
  </w:style>
  <w:style w:type="paragraph" w:styleId="CommentText">
    <w:name w:val="annotation text"/>
    <w:basedOn w:val="Normal"/>
    <w:link w:val="CommentTextChar"/>
    <w:uiPriority w:val="99"/>
    <w:semiHidden/>
    <w:unhideWhenUsed/>
    <w:rsid w:val="00C62D9A"/>
    <w:rPr>
      <w:sz w:val="20"/>
      <w:szCs w:val="20"/>
    </w:rPr>
  </w:style>
  <w:style w:type="character" w:customStyle="1" w:styleId="CommentTextChar">
    <w:name w:val="Comment Text Char"/>
    <w:basedOn w:val="DefaultParagraphFont"/>
    <w:link w:val="CommentText"/>
    <w:uiPriority w:val="99"/>
    <w:semiHidden/>
    <w:rsid w:val="00C62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2D9A"/>
    <w:rPr>
      <w:b/>
      <w:bCs/>
    </w:rPr>
  </w:style>
  <w:style w:type="character" w:customStyle="1" w:styleId="CommentSubjectChar">
    <w:name w:val="Comment Subject Char"/>
    <w:basedOn w:val="CommentTextChar"/>
    <w:link w:val="CommentSubject"/>
    <w:uiPriority w:val="99"/>
    <w:semiHidden/>
    <w:rsid w:val="00C62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2D9A"/>
    <w:rPr>
      <w:rFonts w:ascii="Tahoma" w:hAnsi="Tahoma" w:cs="Tahoma"/>
      <w:sz w:val="16"/>
      <w:szCs w:val="16"/>
    </w:rPr>
  </w:style>
  <w:style w:type="character" w:customStyle="1" w:styleId="BalloonTextChar">
    <w:name w:val="Balloon Text Char"/>
    <w:basedOn w:val="DefaultParagraphFont"/>
    <w:link w:val="BalloonText"/>
    <w:uiPriority w:val="99"/>
    <w:semiHidden/>
    <w:rsid w:val="00C62D9A"/>
    <w:rPr>
      <w:rFonts w:ascii="Tahoma" w:eastAsia="Times New Roman" w:hAnsi="Tahoma" w:cs="Tahoma"/>
      <w:sz w:val="16"/>
      <w:szCs w:val="16"/>
    </w:rPr>
  </w:style>
  <w:style w:type="character" w:customStyle="1" w:styleId="cit-doi">
    <w:name w:val="cit-doi"/>
    <w:basedOn w:val="DefaultParagraphFont"/>
    <w:rsid w:val="008831F8"/>
  </w:style>
  <w:style w:type="character" w:customStyle="1" w:styleId="cit-sep">
    <w:name w:val="cit-sep"/>
    <w:basedOn w:val="DefaultParagraphFont"/>
    <w:rsid w:val="008831F8"/>
  </w:style>
  <w:style w:type="character" w:styleId="Hyperlink">
    <w:name w:val="Hyperlink"/>
    <w:basedOn w:val="DefaultParagraphFont"/>
    <w:uiPriority w:val="99"/>
    <w:unhideWhenUsed/>
    <w:rsid w:val="003735E0"/>
    <w:rPr>
      <w:color w:val="0000FF" w:themeColor="hyperlink"/>
      <w:u w:val="single"/>
    </w:rPr>
  </w:style>
  <w:style w:type="paragraph" w:styleId="Header">
    <w:name w:val="header"/>
    <w:basedOn w:val="Normal"/>
    <w:link w:val="HeaderChar"/>
    <w:uiPriority w:val="99"/>
    <w:unhideWhenUsed/>
    <w:rsid w:val="00CF264B"/>
    <w:pPr>
      <w:tabs>
        <w:tab w:val="center" w:pos="4513"/>
        <w:tab w:val="right" w:pos="9026"/>
      </w:tabs>
    </w:pPr>
  </w:style>
  <w:style w:type="character" w:customStyle="1" w:styleId="HeaderChar">
    <w:name w:val="Header Char"/>
    <w:basedOn w:val="DefaultParagraphFont"/>
    <w:link w:val="Header"/>
    <w:uiPriority w:val="99"/>
    <w:rsid w:val="00CF26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264B"/>
    <w:pPr>
      <w:tabs>
        <w:tab w:val="center" w:pos="4513"/>
        <w:tab w:val="right" w:pos="9026"/>
      </w:tabs>
    </w:pPr>
  </w:style>
  <w:style w:type="character" w:customStyle="1" w:styleId="FooterChar">
    <w:name w:val="Footer Char"/>
    <w:basedOn w:val="DefaultParagraphFont"/>
    <w:link w:val="Footer"/>
    <w:uiPriority w:val="99"/>
    <w:rsid w:val="00CF264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5D0A24"/>
    <w:rPr>
      <w:rFonts w:ascii="Tahoma" w:hAnsi="Tahoma" w:cs="Tahoma"/>
      <w:sz w:val="16"/>
      <w:szCs w:val="16"/>
    </w:rPr>
  </w:style>
  <w:style w:type="character" w:customStyle="1" w:styleId="DocumentMapChar">
    <w:name w:val="Document Map Char"/>
    <w:basedOn w:val="DefaultParagraphFont"/>
    <w:link w:val="DocumentMap"/>
    <w:uiPriority w:val="99"/>
    <w:semiHidden/>
    <w:rsid w:val="005D0A24"/>
    <w:rPr>
      <w:rFonts w:ascii="Tahoma" w:eastAsia="Times New Roman" w:hAnsi="Tahoma" w:cs="Tahoma"/>
      <w:sz w:val="16"/>
      <w:szCs w:val="16"/>
    </w:rPr>
  </w:style>
  <w:style w:type="paragraph" w:customStyle="1" w:styleId="Default">
    <w:name w:val="Default"/>
    <w:rsid w:val="00932F0E"/>
    <w:pPr>
      <w:autoSpaceDE w:val="0"/>
      <w:autoSpaceDN w:val="0"/>
      <w:adjustRightInd w:val="0"/>
      <w:spacing w:after="0" w:line="240" w:lineRule="auto"/>
    </w:pPr>
    <w:rPr>
      <w:rFonts w:ascii="Code" w:hAnsi="Code" w:cs="Cod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9040">
      <w:bodyDiv w:val="1"/>
      <w:marLeft w:val="0"/>
      <w:marRight w:val="0"/>
      <w:marTop w:val="0"/>
      <w:marBottom w:val="0"/>
      <w:divBdr>
        <w:top w:val="none" w:sz="0" w:space="0" w:color="auto"/>
        <w:left w:val="none" w:sz="0" w:space="0" w:color="auto"/>
        <w:bottom w:val="none" w:sz="0" w:space="0" w:color="auto"/>
        <w:right w:val="none" w:sz="0" w:space="0" w:color="auto"/>
      </w:divBdr>
    </w:div>
    <w:div w:id="367335305">
      <w:bodyDiv w:val="1"/>
      <w:marLeft w:val="0"/>
      <w:marRight w:val="0"/>
      <w:marTop w:val="0"/>
      <w:marBottom w:val="0"/>
      <w:divBdr>
        <w:top w:val="none" w:sz="0" w:space="0" w:color="auto"/>
        <w:left w:val="none" w:sz="0" w:space="0" w:color="auto"/>
        <w:bottom w:val="none" w:sz="0" w:space="0" w:color="auto"/>
        <w:right w:val="none" w:sz="0" w:space="0" w:color="auto"/>
      </w:divBdr>
    </w:div>
    <w:div w:id="461268660">
      <w:bodyDiv w:val="1"/>
      <w:marLeft w:val="0"/>
      <w:marRight w:val="0"/>
      <w:marTop w:val="0"/>
      <w:marBottom w:val="0"/>
      <w:divBdr>
        <w:top w:val="none" w:sz="0" w:space="0" w:color="auto"/>
        <w:left w:val="none" w:sz="0" w:space="0" w:color="auto"/>
        <w:bottom w:val="none" w:sz="0" w:space="0" w:color="auto"/>
        <w:right w:val="none" w:sz="0" w:space="0" w:color="auto"/>
      </w:divBdr>
    </w:div>
    <w:div w:id="557209555">
      <w:bodyDiv w:val="1"/>
      <w:marLeft w:val="0"/>
      <w:marRight w:val="0"/>
      <w:marTop w:val="0"/>
      <w:marBottom w:val="0"/>
      <w:divBdr>
        <w:top w:val="none" w:sz="0" w:space="0" w:color="auto"/>
        <w:left w:val="none" w:sz="0" w:space="0" w:color="auto"/>
        <w:bottom w:val="none" w:sz="0" w:space="0" w:color="auto"/>
        <w:right w:val="none" w:sz="0" w:space="0" w:color="auto"/>
      </w:divBdr>
    </w:div>
    <w:div w:id="1186286231">
      <w:bodyDiv w:val="1"/>
      <w:marLeft w:val="0"/>
      <w:marRight w:val="0"/>
      <w:marTop w:val="0"/>
      <w:marBottom w:val="0"/>
      <w:divBdr>
        <w:top w:val="none" w:sz="0" w:space="0" w:color="auto"/>
        <w:left w:val="none" w:sz="0" w:space="0" w:color="auto"/>
        <w:bottom w:val="none" w:sz="0" w:space="0" w:color="auto"/>
        <w:right w:val="none" w:sz="0" w:space="0" w:color="auto"/>
      </w:divBdr>
    </w:div>
    <w:div w:id="1225484046">
      <w:bodyDiv w:val="1"/>
      <w:marLeft w:val="0"/>
      <w:marRight w:val="0"/>
      <w:marTop w:val="0"/>
      <w:marBottom w:val="0"/>
      <w:divBdr>
        <w:top w:val="none" w:sz="0" w:space="0" w:color="auto"/>
        <w:left w:val="none" w:sz="0" w:space="0" w:color="auto"/>
        <w:bottom w:val="none" w:sz="0" w:space="0" w:color="auto"/>
        <w:right w:val="none" w:sz="0" w:space="0" w:color="auto"/>
      </w:divBdr>
    </w:div>
    <w:div w:id="1640576660">
      <w:bodyDiv w:val="1"/>
      <w:marLeft w:val="0"/>
      <w:marRight w:val="0"/>
      <w:marTop w:val="0"/>
      <w:marBottom w:val="0"/>
      <w:divBdr>
        <w:top w:val="none" w:sz="0" w:space="0" w:color="auto"/>
        <w:left w:val="none" w:sz="0" w:space="0" w:color="auto"/>
        <w:bottom w:val="none" w:sz="0" w:space="0" w:color="auto"/>
        <w:right w:val="none" w:sz="0" w:space="0" w:color="auto"/>
      </w:divBdr>
    </w:div>
    <w:div w:id="19924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B7031-6A02-4E7B-B4D6-5021233A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29</Pages>
  <Words>5861</Words>
  <Characters>33413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Lee</cp:lastModifiedBy>
  <cp:revision>239</cp:revision>
  <cp:lastPrinted>2013-07-02T18:05:00Z</cp:lastPrinted>
  <dcterms:created xsi:type="dcterms:W3CDTF">2012-03-23T16:09:00Z</dcterms:created>
  <dcterms:modified xsi:type="dcterms:W3CDTF">2013-08-09T13:34:00Z</dcterms:modified>
</cp:coreProperties>
</file>