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8CD" w:rsidRDefault="007658CD" w:rsidP="007658CD">
      <w:pPr>
        <w:rPr>
          <w:b/>
          <w:lang w:val="en-US"/>
        </w:rPr>
      </w:pPr>
      <w:r>
        <w:rPr>
          <w:b/>
          <w:lang w:val="en-US"/>
        </w:rPr>
        <w:t>Power G</w:t>
      </w:r>
      <w:r w:rsidRPr="00977033">
        <w:rPr>
          <w:b/>
          <w:lang w:val="en-US"/>
        </w:rPr>
        <w:t xml:space="preserve">aps and </w:t>
      </w:r>
      <w:r>
        <w:rPr>
          <w:b/>
          <w:lang w:val="en-US"/>
        </w:rPr>
        <w:t xml:space="preserve">Interdependencies in Business Model </w:t>
      </w:r>
      <w:proofErr w:type="spellStart"/>
      <w:r>
        <w:rPr>
          <w:b/>
          <w:lang w:val="en-US"/>
        </w:rPr>
        <w:t>Actvity</w:t>
      </w:r>
      <w:proofErr w:type="spellEnd"/>
      <w:r>
        <w:rPr>
          <w:b/>
          <w:lang w:val="en-US"/>
        </w:rPr>
        <w:t xml:space="preserve"> Systems: The Case of </w:t>
      </w:r>
      <w:proofErr w:type="spellStart"/>
      <w:r>
        <w:rPr>
          <w:b/>
          <w:lang w:val="en-US"/>
        </w:rPr>
        <w:t>Cyberlibris</w:t>
      </w:r>
      <w:proofErr w:type="spellEnd"/>
    </w:p>
    <w:p w:rsidR="007658CD" w:rsidRPr="007658CD" w:rsidRDefault="007658CD">
      <w:pPr>
        <w:rPr>
          <w:bCs/>
          <w:lang w:val="en-US"/>
        </w:rPr>
      </w:pPr>
    </w:p>
    <w:p w:rsidR="007658CD" w:rsidRPr="007658CD" w:rsidRDefault="007658CD">
      <w:pPr>
        <w:rPr>
          <w:bCs/>
          <w:lang w:val="en-US"/>
        </w:rPr>
      </w:pPr>
    </w:p>
    <w:p w:rsidR="007658CD" w:rsidRDefault="007658CD">
      <w:pPr>
        <w:rPr>
          <w:bCs/>
          <w:lang w:val="en-US"/>
        </w:rPr>
      </w:pPr>
      <w:proofErr w:type="spellStart"/>
      <w:r>
        <w:rPr>
          <w:bCs/>
          <w:lang w:val="en-US"/>
        </w:rPr>
        <w:t>Dr</w:t>
      </w:r>
      <w:proofErr w:type="spellEnd"/>
      <w:r>
        <w:rPr>
          <w:bCs/>
          <w:lang w:val="en-US"/>
        </w:rPr>
        <w:t xml:space="preserve"> </w:t>
      </w:r>
      <w:proofErr w:type="spellStart"/>
      <w:r>
        <w:rPr>
          <w:bCs/>
          <w:lang w:val="en-US"/>
        </w:rPr>
        <w:t>Amira</w:t>
      </w:r>
      <w:proofErr w:type="spellEnd"/>
      <w:r>
        <w:rPr>
          <w:bCs/>
          <w:lang w:val="en-US"/>
        </w:rPr>
        <w:t xml:space="preserve"> </w:t>
      </w:r>
      <w:proofErr w:type="spellStart"/>
      <w:r>
        <w:rPr>
          <w:bCs/>
          <w:lang w:val="en-US"/>
        </w:rPr>
        <w:t>Laifi</w:t>
      </w:r>
      <w:proofErr w:type="spellEnd"/>
    </w:p>
    <w:p w:rsidR="007658CD" w:rsidRDefault="007658CD">
      <w:pPr>
        <w:rPr>
          <w:bCs/>
          <w:lang w:val="en-US"/>
        </w:rPr>
      </w:pPr>
    </w:p>
    <w:p w:rsidR="007658CD" w:rsidRDefault="007658CD">
      <w:pPr>
        <w:rPr>
          <w:bCs/>
          <w:lang w:val="en-US"/>
        </w:rPr>
      </w:pPr>
      <w:r>
        <w:rPr>
          <w:bCs/>
          <w:lang w:val="en-US"/>
        </w:rPr>
        <w:t>[</w:t>
      </w:r>
      <w:proofErr w:type="gramStart"/>
      <w:r>
        <w:rPr>
          <w:bCs/>
          <w:lang w:val="en-US"/>
        </w:rPr>
        <w:t>address</w:t>
      </w:r>
      <w:proofErr w:type="gramEnd"/>
      <w:r>
        <w:rPr>
          <w:bCs/>
          <w:lang w:val="en-US"/>
        </w:rPr>
        <w:t xml:space="preserve"> and contact details]</w:t>
      </w:r>
    </w:p>
    <w:p w:rsidR="007658CD" w:rsidRDefault="007658CD">
      <w:pPr>
        <w:rPr>
          <w:bCs/>
          <w:lang w:val="en-US"/>
        </w:rPr>
      </w:pPr>
    </w:p>
    <w:p w:rsidR="007658CD" w:rsidRDefault="007658CD">
      <w:pPr>
        <w:rPr>
          <w:bCs/>
          <w:lang w:val="en-US"/>
        </w:rPr>
      </w:pPr>
      <w:proofErr w:type="spellStart"/>
      <w:r>
        <w:rPr>
          <w:bCs/>
          <w:lang w:val="en-US"/>
        </w:rPr>
        <w:t>Dr</w:t>
      </w:r>
      <w:proofErr w:type="spellEnd"/>
      <w:r>
        <w:rPr>
          <w:bCs/>
          <w:lang w:val="en-US"/>
        </w:rPr>
        <w:t xml:space="preserve"> Lorraine Warren</w:t>
      </w:r>
    </w:p>
    <w:p w:rsidR="007658CD" w:rsidRDefault="007658CD">
      <w:pPr>
        <w:rPr>
          <w:bCs/>
          <w:lang w:val="en-US"/>
        </w:rPr>
      </w:pPr>
      <w:r>
        <w:rPr>
          <w:bCs/>
          <w:lang w:val="en-US"/>
        </w:rPr>
        <w:t>Director, Centre for Strategic Innovation</w:t>
      </w:r>
    </w:p>
    <w:p w:rsidR="007658CD" w:rsidRDefault="007658CD">
      <w:pPr>
        <w:rPr>
          <w:bCs/>
          <w:lang w:val="en-US"/>
        </w:rPr>
      </w:pPr>
      <w:r>
        <w:rPr>
          <w:bCs/>
          <w:lang w:val="en-US"/>
        </w:rPr>
        <w:t>School of Management</w:t>
      </w:r>
    </w:p>
    <w:p w:rsidR="007658CD" w:rsidRDefault="007658CD">
      <w:pPr>
        <w:rPr>
          <w:bCs/>
          <w:lang w:val="en-US"/>
        </w:rPr>
      </w:pPr>
      <w:r>
        <w:rPr>
          <w:bCs/>
          <w:lang w:val="en-US"/>
        </w:rPr>
        <w:t>University of Southampton</w:t>
      </w:r>
    </w:p>
    <w:p w:rsidR="007658CD" w:rsidRDefault="007658CD">
      <w:pPr>
        <w:rPr>
          <w:bCs/>
          <w:lang w:val="en-US"/>
        </w:rPr>
      </w:pPr>
      <w:proofErr w:type="spellStart"/>
      <w:r>
        <w:rPr>
          <w:bCs/>
          <w:lang w:val="en-US"/>
        </w:rPr>
        <w:t>Highfield</w:t>
      </w:r>
      <w:proofErr w:type="spellEnd"/>
    </w:p>
    <w:p w:rsidR="007658CD" w:rsidRDefault="007658CD">
      <w:pPr>
        <w:rPr>
          <w:bCs/>
          <w:lang w:val="en-US"/>
        </w:rPr>
      </w:pPr>
      <w:r>
        <w:rPr>
          <w:bCs/>
          <w:lang w:val="en-US"/>
        </w:rPr>
        <w:t>Southampton SO17 1BJ</w:t>
      </w:r>
    </w:p>
    <w:p w:rsidR="007658CD" w:rsidRDefault="007658CD">
      <w:pPr>
        <w:rPr>
          <w:bCs/>
          <w:lang w:val="en-US"/>
        </w:rPr>
      </w:pPr>
      <w:r>
        <w:rPr>
          <w:bCs/>
          <w:lang w:val="en-US"/>
        </w:rPr>
        <w:t>Tel: 02380598972</w:t>
      </w:r>
    </w:p>
    <w:p w:rsidR="007658CD" w:rsidRDefault="007658CD" w:rsidP="007658CD">
      <w:pPr>
        <w:rPr>
          <w:bCs/>
          <w:lang w:val="en-US"/>
        </w:rPr>
      </w:pPr>
      <w:r>
        <w:rPr>
          <w:bCs/>
          <w:lang w:val="en-US"/>
        </w:rPr>
        <w:t>Email: lw4@soton.ac.uk</w:t>
      </w:r>
    </w:p>
    <w:p w:rsidR="007658CD" w:rsidRPr="007658CD" w:rsidRDefault="007658CD">
      <w:pPr>
        <w:rPr>
          <w:bCs/>
          <w:lang w:val="en-US"/>
        </w:rPr>
      </w:pPr>
    </w:p>
    <w:p w:rsidR="007658CD" w:rsidRPr="007658CD" w:rsidRDefault="007658CD">
      <w:pPr>
        <w:rPr>
          <w:bCs/>
          <w:lang w:val="en-US"/>
        </w:rPr>
      </w:pPr>
    </w:p>
    <w:p w:rsidR="007658CD" w:rsidRPr="007658CD" w:rsidRDefault="007658CD">
      <w:pPr>
        <w:rPr>
          <w:bCs/>
          <w:lang w:val="en-US"/>
        </w:rPr>
      </w:pPr>
    </w:p>
    <w:p w:rsidR="007658CD" w:rsidRPr="007658CD" w:rsidRDefault="007658CD">
      <w:pPr>
        <w:rPr>
          <w:bCs/>
          <w:lang w:val="en-US"/>
        </w:rPr>
      </w:pPr>
    </w:p>
    <w:p w:rsidR="007658CD" w:rsidRPr="007658CD" w:rsidRDefault="007658CD">
      <w:pPr>
        <w:rPr>
          <w:bCs/>
          <w:lang w:val="en-US"/>
        </w:rPr>
      </w:pPr>
    </w:p>
    <w:p w:rsidR="007658CD" w:rsidRPr="007658CD" w:rsidRDefault="007658CD">
      <w:pPr>
        <w:rPr>
          <w:bCs/>
          <w:lang w:val="en-US"/>
        </w:rPr>
      </w:pPr>
    </w:p>
    <w:p w:rsidR="007658CD" w:rsidRPr="007658CD" w:rsidRDefault="007658CD">
      <w:pPr>
        <w:rPr>
          <w:bCs/>
          <w:lang w:val="en-US"/>
        </w:rPr>
      </w:pPr>
    </w:p>
    <w:p w:rsidR="007658CD" w:rsidRPr="007658CD" w:rsidRDefault="007658CD">
      <w:pPr>
        <w:rPr>
          <w:bCs/>
          <w:lang w:val="en-US"/>
        </w:rPr>
      </w:pPr>
    </w:p>
    <w:p w:rsidR="007658CD" w:rsidRPr="007658CD" w:rsidRDefault="007658CD">
      <w:pPr>
        <w:rPr>
          <w:bCs/>
          <w:lang w:val="en-US"/>
        </w:rPr>
      </w:pPr>
    </w:p>
    <w:p w:rsidR="007658CD" w:rsidRDefault="007658CD">
      <w:pPr>
        <w:rPr>
          <w:b/>
          <w:lang w:val="en-US"/>
        </w:rPr>
      </w:pPr>
    </w:p>
    <w:p w:rsidR="007658CD" w:rsidRDefault="007658CD">
      <w:pPr>
        <w:rPr>
          <w:b/>
          <w:lang w:val="en-US"/>
        </w:rPr>
      </w:pPr>
      <w:r>
        <w:rPr>
          <w:b/>
          <w:lang w:val="en-US"/>
        </w:rPr>
        <w:br w:type="page"/>
      </w:r>
    </w:p>
    <w:p w:rsidR="00AF7820" w:rsidRDefault="007658CD" w:rsidP="007658CD">
      <w:pPr>
        <w:rPr>
          <w:b/>
          <w:lang w:val="en-US"/>
        </w:rPr>
      </w:pPr>
      <w:r>
        <w:rPr>
          <w:b/>
          <w:lang w:val="en-US"/>
        </w:rPr>
        <w:lastRenderedPageBreak/>
        <w:t>Power G</w:t>
      </w:r>
      <w:r w:rsidR="008F66AA" w:rsidRPr="00977033">
        <w:rPr>
          <w:b/>
          <w:lang w:val="en-US"/>
        </w:rPr>
        <w:t xml:space="preserve">aps and </w:t>
      </w:r>
      <w:r>
        <w:rPr>
          <w:b/>
          <w:lang w:val="en-US"/>
        </w:rPr>
        <w:t xml:space="preserve">Interdependencies in Business Model </w:t>
      </w:r>
      <w:proofErr w:type="spellStart"/>
      <w:r>
        <w:rPr>
          <w:b/>
          <w:lang w:val="en-US"/>
        </w:rPr>
        <w:t>Actvity</w:t>
      </w:r>
      <w:proofErr w:type="spellEnd"/>
      <w:r>
        <w:rPr>
          <w:b/>
          <w:lang w:val="en-US"/>
        </w:rPr>
        <w:t xml:space="preserve"> Systems: The Case of </w:t>
      </w:r>
      <w:proofErr w:type="spellStart"/>
      <w:r>
        <w:rPr>
          <w:b/>
          <w:lang w:val="en-US"/>
        </w:rPr>
        <w:t>Cyberlibris</w:t>
      </w:r>
      <w:proofErr w:type="spellEnd"/>
    </w:p>
    <w:p w:rsidR="00977033" w:rsidRPr="00977033" w:rsidRDefault="00977033" w:rsidP="00977033">
      <w:pPr>
        <w:rPr>
          <w:b/>
          <w:lang w:val="en-US"/>
        </w:rPr>
      </w:pPr>
    </w:p>
    <w:p w:rsidR="00977033" w:rsidRDefault="00E531DA" w:rsidP="00977033">
      <w:pPr>
        <w:pStyle w:val="NormalWeb"/>
        <w:spacing w:before="0" w:beforeAutospacing="0" w:after="0" w:afterAutospacing="0"/>
        <w:rPr>
          <w:rStyle w:val="Strong"/>
          <w:lang w:val="en-GB"/>
        </w:rPr>
      </w:pPr>
      <w:r w:rsidRPr="00E531DA">
        <w:rPr>
          <w:rStyle w:val="Strong"/>
          <w:lang w:val="en-GB"/>
        </w:rPr>
        <w:t>Objectives</w:t>
      </w:r>
    </w:p>
    <w:p w:rsidR="00E531DA" w:rsidRDefault="00E531DA" w:rsidP="007658CD">
      <w:pPr>
        <w:pStyle w:val="NormalWeb"/>
        <w:spacing w:before="0" w:beforeAutospacing="0" w:after="0" w:afterAutospacing="0"/>
        <w:rPr>
          <w:lang w:val="en-GB"/>
        </w:rPr>
      </w:pPr>
      <w:r w:rsidRPr="00E531DA">
        <w:rPr>
          <w:lang w:val="en-GB"/>
        </w:rPr>
        <w:t xml:space="preserve">This article examines the power relationships that </w:t>
      </w:r>
      <w:r w:rsidR="00977033">
        <w:rPr>
          <w:lang w:val="en-GB"/>
        </w:rPr>
        <w:t xml:space="preserve">have </w:t>
      </w:r>
      <w:r w:rsidRPr="00E531DA">
        <w:rPr>
          <w:lang w:val="en-GB"/>
        </w:rPr>
        <w:t>unfold</w:t>
      </w:r>
      <w:r w:rsidR="00977033">
        <w:rPr>
          <w:lang w:val="en-GB"/>
        </w:rPr>
        <w:t>ed</w:t>
      </w:r>
      <w:r w:rsidRPr="00E531DA">
        <w:rPr>
          <w:lang w:val="en-GB"/>
        </w:rPr>
        <w:t xml:space="preserve"> during interactions between interdependent actors during business development for the case of a digital library company, </w:t>
      </w:r>
      <w:proofErr w:type="spellStart"/>
      <w:r w:rsidRPr="00E531DA">
        <w:rPr>
          <w:lang w:val="en-GB"/>
        </w:rPr>
        <w:t>Cyberlibris</w:t>
      </w:r>
      <w:proofErr w:type="spellEnd"/>
      <w:r w:rsidRPr="00E531DA">
        <w:rPr>
          <w:lang w:val="en-GB"/>
        </w:rPr>
        <w:t>.  It highlights the importance of power gaps during business mode</w:t>
      </w:r>
      <w:r w:rsidR="00977033">
        <w:rPr>
          <w:lang w:val="en-GB"/>
        </w:rPr>
        <w:t>l</w:t>
      </w:r>
      <w:r w:rsidRPr="00E531DA">
        <w:rPr>
          <w:lang w:val="en-GB"/>
        </w:rPr>
        <w:t xml:space="preserve"> </w:t>
      </w:r>
      <w:r w:rsidR="00977033">
        <w:rPr>
          <w:lang w:val="en-GB"/>
        </w:rPr>
        <w:t xml:space="preserve">(BM) </w:t>
      </w:r>
      <w:r w:rsidRPr="00E531DA">
        <w:rPr>
          <w:lang w:val="en-GB"/>
        </w:rPr>
        <w:t>dev</w:t>
      </w:r>
      <w:r w:rsidR="007658CD">
        <w:rPr>
          <w:lang w:val="en-GB"/>
        </w:rPr>
        <w:t xml:space="preserve">elopment that impact </w:t>
      </w:r>
      <w:r w:rsidR="00977033">
        <w:rPr>
          <w:lang w:val="en-GB"/>
        </w:rPr>
        <w:t>on overall value creation</w:t>
      </w:r>
    </w:p>
    <w:p w:rsidR="00977033" w:rsidRPr="00E531DA" w:rsidRDefault="00977033" w:rsidP="00977033">
      <w:pPr>
        <w:pStyle w:val="NormalWeb"/>
        <w:spacing w:before="0" w:beforeAutospacing="0" w:after="0" w:afterAutospacing="0"/>
        <w:rPr>
          <w:lang w:val="en-GB"/>
        </w:rPr>
      </w:pPr>
    </w:p>
    <w:p w:rsidR="00977033" w:rsidRDefault="00E531DA" w:rsidP="00977033">
      <w:pPr>
        <w:pStyle w:val="NormalWeb"/>
        <w:spacing w:before="0" w:beforeAutospacing="0" w:after="0" w:afterAutospacing="0"/>
        <w:rPr>
          <w:rStyle w:val="Strong"/>
          <w:lang w:val="en-GB"/>
        </w:rPr>
      </w:pPr>
      <w:r w:rsidRPr="00E531DA">
        <w:rPr>
          <w:rStyle w:val="Strong"/>
          <w:lang w:val="en-GB"/>
        </w:rPr>
        <w:t>Prior Work</w:t>
      </w:r>
    </w:p>
    <w:p w:rsidR="00E531DA" w:rsidRDefault="00E531DA" w:rsidP="00977033">
      <w:pPr>
        <w:pStyle w:val="NormalWeb"/>
        <w:spacing w:before="0" w:beforeAutospacing="0" w:after="0" w:afterAutospacing="0"/>
        <w:rPr>
          <w:rFonts w:eastAsia="SimSun"/>
          <w:lang w:val="en-GB"/>
        </w:rPr>
      </w:pPr>
      <w:r w:rsidRPr="00E531DA">
        <w:rPr>
          <w:lang w:val="en-GB"/>
        </w:rPr>
        <w:t>Value creation transcends business frontiers (</w:t>
      </w:r>
      <w:proofErr w:type="spellStart"/>
      <w:r w:rsidRPr="00E531DA">
        <w:rPr>
          <w:lang w:val="en-GB"/>
        </w:rPr>
        <w:t>Amit</w:t>
      </w:r>
      <w:proofErr w:type="spellEnd"/>
      <w:r w:rsidRPr="00E531DA">
        <w:rPr>
          <w:lang w:val="en-GB"/>
        </w:rPr>
        <w:t xml:space="preserve"> and </w:t>
      </w:r>
      <w:proofErr w:type="spellStart"/>
      <w:r w:rsidRPr="00E531DA">
        <w:rPr>
          <w:lang w:val="en-GB"/>
        </w:rPr>
        <w:t>Zott</w:t>
      </w:r>
      <w:proofErr w:type="spellEnd"/>
      <w:r w:rsidRPr="00E531DA">
        <w:rPr>
          <w:lang w:val="en-GB"/>
        </w:rPr>
        <w:t xml:space="preserve"> 2001-2010</w:t>
      </w:r>
      <w:proofErr w:type="gramStart"/>
      <w:r w:rsidRPr="00E531DA">
        <w:rPr>
          <w:lang w:val="en-GB"/>
        </w:rPr>
        <w:t>;</w:t>
      </w:r>
      <w:r w:rsidRPr="00E531DA">
        <w:rPr>
          <w:rFonts w:eastAsia="SimSun"/>
          <w:lang w:val="en-GB"/>
        </w:rPr>
        <w:t>Dyer</w:t>
      </w:r>
      <w:proofErr w:type="gramEnd"/>
      <w:r w:rsidRPr="00E531DA">
        <w:rPr>
          <w:rFonts w:eastAsia="SimSun"/>
          <w:lang w:val="en-GB"/>
        </w:rPr>
        <w:t xml:space="preserve"> and Singh, 1998; </w:t>
      </w:r>
      <w:proofErr w:type="spellStart"/>
      <w:r w:rsidRPr="00E531DA">
        <w:rPr>
          <w:rFonts w:eastAsia="SimSun"/>
          <w:lang w:val="en-GB"/>
        </w:rPr>
        <w:t>Chesbrough</w:t>
      </w:r>
      <w:proofErr w:type="spellEnd"/>
      <w:r w:rsidRPr="00E531DA">
        <w:rPr>
          <w:rFonts w:eastAsia="SimSun"/>
          <w:lang w:val="en-GB"/>
        </w:rPr>
        <w:t>, 2003). Taking a broader 'activity system' view (</w:t>
      </w:r>
      <w:proofErr w:type="spellStart"/>
      <w:r w:rsidRPr="00E531DA">
        <w:rPr>
          <w:rFonts w:eastAsia="SimSun"/>
          <w:lang w:val="en-GB"/>
        </w:rPr>
        <w:t>Amit</w:t>
      </w:r>
      <w:proofErr w:type="spellEnd"/>
      <w:r w:rsidRPr="00E531DA">
        <w:rPr>
          <w:rFonts w:eastAsia="SimSun"/>
          <w:lang w:val="en-GB"/>
        </w:rPr>
        <w:t xml:space="preserve"> and </w:t>
      </w:r>
      <w:proofErr w:type="spellStart"/>
      <w:r w:rsidRPr="00E531DA">
        <w:rPr>
          <w:rFonts w:eastAsia="SimSun"/>
          <w:lang w:val="en-GB"/>
        </w:rPr>
        <w:t>Zott</w:t>
      </w:r>
      <w:proofErr w:type="spellEnd"/>
      <w:r w:rsidRPr="00E531DA">
        <w:rPr>
          <w:rFonts w:eastAsia="SimSun"/>
          <w:lang w:val="en-GB"/>
        </w:rPr>
        <w:t xml:space="preserve">) brings actor independencies and interactions to the foreground of our understanding of </w:t>
      </w:r>
      <w:r w:rsidR="00977033">
        <w:rPr>
          <w:rFonts w:eastAsia="SimSun"/>
          <w:lang w:val="en-GB"/>
        </w:rPr>
        <w:t>BM</w:t>
      </w:r>
      <w:r w:rsidRPr="00E531DA">
        <w:rPr>
          <w:rFonts w:eastAsia="SimSun"/>
          <w:lang w:val="en-GB"/>
        </w:rPr>
        <w:t xml:space="preserve"> development. This study extends this work by focussing particularly on the power gaps that unfold through resource interdependencies during the </w:t>
      </w:r>
      <w:r w:rsidR="00977033">
        <w:rPr>
          <w:rFonts w:eastAsia="SimSun"/>
          <w:lang w:val="en-GB"/>
        </w:rPr>
        <w:t>BM</w:t>
      </w:r>
      <w:r w:rsidRPr="00E531DA">
        <w:rPr>
          <w:rFonts w:eastAsia="SimSun"/>
          <w:lang w:val="en-GB"/>
        </w:rPr>
        <w:t xml:space="preserve"> development in the </w:t>
      </w:r>
      <w:proofErr w:type="spellStart"/>
      <w:r w:rsidRPr="00E531DA">
        <w:rPr>
          <w:rFonts w:eastAsia="SimSun"/>
          <w:lang w:val="en-GB"/>
        </w:rPr>
        <w:t>Cyberlibris</w:t>
      </w:r>
      <w:proofErr w:type="spellEnd"/>
      <w:r w:rsidRPr="00E531DA">
        <w:rPr>
          <w:rFonts w:eastAsia="SimSun"/>
          <w:lang w:val="en-GB"/>
        </w:rPr>
        <w:t xml:space="preserve"> case.</w:t>
      </w:r>
    </w:p>
    <w:p w:rsidR="00977033" w:rsidRPr="00977033" w:rsidRDefault="00977033" w:rsidP="00977033">
      <w:pPr>
        <w:pStyle w:val="NormalWeb"/>
        <w:spacing w:before="0" w:beforeAutospacing="0" w:after="0" w:afterAutospacing="0"/>
        <w:rPr>
          <w:b/>
          <w:bCs/>
          <w:lang w:val="en-GB"/>
        </w:rPr>
      </w:pPr>
    </w:p>
    <w:p w:rsidR="00E531DA" w:rsidRPr="00E531DA" w:rsidRDefault="00E531DA" w:rsidP="00977033">
      <w:pPr>
        <w:pStyle w:val="NormalWeb"/>
        <w:spacing w:before="0" w:beforeAutospacing="0" w:after="0" w:afterAutospacing="0"/>
        <w:rPr>
          <w:lang w:val="en-GB"/>
        </w:rPr>
      </w:pPr>
      <w:r w:rsidRPr="00E531DA">
        <w:rPr>
          <w:rStyle w:val="Strong"/>
          <w:rFonts w:eastAsia="SimSun"/>
          <w:lang w:val="en-GB"/>
        </w:rPr>
        <w:t>Approach</w:t>
      </w:r>
    </w:p>
    <w:p w:rsidR="00E531DA" w:rsidRDefault="00E531DA" w:rsidP="00977033">
      <w:pPr>
        <w:pStyle w:val="NormalWeb"/>
        <w:spacing w:before="0" w:beforeAutospacing="0" w:after="0" w:afterAutospacing="0"/>
        <w:rPr>
          <w:rFonts w:eastAsia="SimSun"/>
          <w:lang w:val="en-GB"/>
        </w:rPr>
      </w:pPr>
      <w:r w:rsidRPr="00E531DA">
        <w:rPr>
          <w:rFonts w:eastAsia="SimSun"/>
          <w:lang w:val="en-GB"/>
        </w:rPr>
        <w:t xml:space="preserve">The case study approach is used, comprising primary data (40 interviews) and secondary data (documentary analysis). Underpinned by the resource based view, the analysis charts the interdependencies in the </w:t>
      </w:r>
      <w:r w:rsidR="00977033">
        <w:rPr>
          <w:rFonts w:eastAsia="SimSun"/>
          <w:lang w:val="en-GB"/>
        </w:rPr>
        <w:t>BM</w:t>
      </w:r>
      <w:r w:rsidRPr="00E531DA">
        <w:rPr>
          <w:rFonts w:eastAsia="SimSun"/>
          <w:lang w:val="en-GB"/>
        </w:rPr>
        <w:t xml:space="preserve"> activity system and goes on to identify and discuss power gaps (and their implications).</w:t>
      </w:r>
    </w:p>
    <w:p w:rsidR="00977033" w:rsidRPr="00E531DA" w:rsidRDefault="00977033" w:rsidP="00977033">
      <w:pPr>
        <w:pStyle w:val="NormalWeb"/>
        <w:spacing w:before="0" w:beforeAutospacing="0" w:after="0" w:afterAutospacing="0"/>
        <w:rPr>
          <w:lang w:val="en-GB"/>
        </w:rPr>
      </w:pPr>
    </w:p>
    <w:p w:rsidR="00E531DA" w:rsidRPr="00E531DA" w:rsidRDefault="00E531DA" w:rsidP="00977033">
      <w:pPr>
        <w:pStyle w:val="NormalWeb"/>
        <w:spacing w:before="0" w:beforeAutospacing="0" w:after="0" w:afterAutospacing="0"/>
        <w:rPr>
          <w:lang w:val="en-GB"/>
        </w:rPr>
      </w:pPr>
      <w:r w:rsidRPr="00E531DA">
        <w:rPr>
          <w:rStyle w:val="Strong"/>
          <w:rFonts w:eastAsia="SimSun"/>
          <w:lang w:val="en-GB"/>
        </w:rPr>
        <w:t>Results</w:t>
      </w:r>
    </w:p>
    <w:p w:rsidR="00E531DA" w:rsidRDefault="00E531DA" w:rsidP="00977033">
      <w:pPr>
        <w:pStyle w:val="NormalWeb"/>
        <w:spacing w:before="0" w:beforeAutospacing="0" w:after="0" w:afterAutospacing="0"/>
        <w:rPr>
          <w:lang w:val="en-US"/>
        </w:rPr>
      </w:pPr>
      <w:r w:rsidRPr="00E531DA">
        <w:rPr>
          <w:rFonts w:eastAsia="SimSun"/>
          <w:lang w:val="en-GB"/>
        </w:rPr>
        <w:t xml:space="preserve">The paper highlights the power gaps between different actors in the </w:t>
      </w:r>
      <w:r w:rsidR="00977033">
        <w:rPr>
          <w:rFonts w:eastAsia="SimSun"/>
          <w:lang w:val="en-GB"/>
        </w:rPr>
        <w:t>BM</w:t>
      </w:r>
      <w:r w:rsidRPr="00E531DA">
        <w:rPr>
          <w:rFonts w:eastAsia="SimSun"/>
          <w:lang w:val="en-GB"/>
        </w:rPr>
        <w:t xml:space="preserve"> activity system, and shows how those power gaps impact on value creation and the development of the </w:t>
      </w:r>
      <w:r w:rsidR="00977033">
        <w:rPr>
          <w:rFonts w:eastAsia="SimSun"/>
          <w:lang w:val="en-GB"/>
        </w:rPr>
        <w:t xml:space="preserve">BM </w:t>
      </w:r>
      <w:r w:rsidRPr="00E531DA">
        <w:rPr>
          <w:rFonts w:eastAsia="SimSun"/>
          <w:lang w:val="en-GB"/>
        </w:rPr>
        <w:t>over time. T</w:t>
      </w:r>
      <w:r w:rsidRPr="004C5FD2">
        <w:rPr>
          <w:lang w:val="en-US"/>
        </w:rPr>
        <w:t xml:space="preserve">his </w:t>
      </w:r>
      <w:r>
        <w:rPr>
          <w:lang w:val="en-US"/>
        </w:rPr>
        <w:t>study</w:t>
      </w:r>
      <w:r w:rsidRPr="004C5FD2">
        <w:rPr>
          <w:lang w:val="en-US"/>
        </w:rPr>
        <w:t xml:space="preserve"> shows that value creation depends on the power gaps between focal firm and business actors of its </w:t>
      </w:r>
      <w:r w:rsidR="00977033">
        <w:rPr>
          <w:lang w:val="en-US"/>
        </w:rPr>
        <w:t>BM</w:t>
      </w:r>
      <w:r w:rsidRPr="004C5FD2">
        <w:rPr>
          <w:lang w:val="en-US"/>
        </w:rPr>
        <w:t xml:space="preserve">. </w:t>
      </w:r>
      <w:r>
        <w:rPr>
          <w:lang w:val="en-US"/>
        </w:rPr>
        <w:t xml:space="preserve">The study </w:t>
      </w:r>
      <w:r w:rsidR="00977033">
        <w:rPr>
          <w:lang w:val="en-US"/>
        </w:rPr>
        <w:t>suggests</w:t>
      </w:r>
      <w:r>
        <w:rPr>
          <w:lang w:val="en-US"/>
        </w:rPr>
        <w:t xml:space="preserve"> that a</w:t>
      </w:r>
      <w:r w:rsidRPr="004C5FD2">
        <w:rPr>
          <w:lang w:val="en-US"/>
        </w:rPr>
        <w:t xml:space="preserve"> considerable power gap </w:t>
      </w:r>
      <w:r>
        <w:rPr>
          <w:lang w:val="en-US"/>
        </w:rPr>
        <w:t xml:space="preserve">between actors </w:t>
      </w:r>
      <w:r w:rsidR="00977033">
        <w:rPr>
          <w:lang w:val="en-US"/>
        </w:rPr>
        <w:t>might</w:t>
      </w:r>
      <w:r>
        <w:rPr>
          <w:lang w:val="en-US"/>
        </w:rPr>
        <w:t xml:space="preserve"> </w:t>
      </w:r>
      <w:r w:rsidRPr="004C5FD2">
        <w:rPr>
          <w:lang w:val="en-US"/>
        </w:rPr>
        <w:t>hinder</w:t>
      </w:r>
      <w:r>
        <w:rPr>
          <w:lang w:val="en-US"/>
        </w:rPr>
        <w:t xml:space="preserve"> value creation </w:t>
      </w:r>
      <w:r w:rsidR="00977033">
        <w:rPr>
          <w:lang w:val="en-US"/>
        </w:rPr>
        <w:t>overall</w:t>
      </w:r>
      <w:r>
        <w:rPr>
          <w:lang w:val="en-US"/>
        </w:rPr>
        <w:t>, and highlights the importance of not just material or economic resources, but also symbolic resources, particularly legitimacy.</w:t>
      </w:r>
    </w:p>
    <w:p w:rsidR="00977033" w:rsidRPr="00E531DA" w:rsidRDefault="00977033" w:rsidP="00977033">
      <w:pPr>
        <w:pStyle w:val="NormalWeb"/>
        <w:spacing w:before="0" w:beforeAutospacing="0" w:after="0" w:afterAutospacing="0"/>
        <w:rPr>
          <w:lang w:val="en-GB"/>
        </w:rPr>
      </w:pPr>
    </w:p>
    <w:p w:rsidR="00E531DA" w:rsidRPr="00E531DA" w:rsidRDefault="00E531DA" w:rsidP="00977033">
      <w:pPr>
        <w:pStyle w:val="NormalWeb"/>
        <w:spacing w:before="0" w:beforeAutospacing="0" w:after="0" w:afterAutospacing="0"/>
        <w:rPr>
          <w:lang w:val="en-GB"/>
        </w:rPr>
      </w:pPr>
      <w:r w:rsidRPr="00E531DA">
        <w:rPr>
          <w:rStyle w:val="Strong"/>
          <w:rFonts w:eastAsia="SimSun"/>
          <w:lang w:val="en-GB"/>
        </w:rPr>
        <w:t>Implications</w:t>
      </w:r>
    </w:p>
    <w:p w:rsidR="00E531DA" w:rsidRDefault="00E531DA" w:rsidP="00977033">
      <w:pPr>
        <w:pStyle w:val="NormalWeb"/>
        <w:spacing w:before="0" w:beforeAutospacing="0" w:after="0" w:afterAutospacing="0"/>
        <w:rPr>
          <w:rFonts w:eastAsia="SimSun"/>
          <w:lang w:val="en-GB"/>
        </w:rPr>
      </w:pPr>
      <w:r w:rsidRPr="00E531DA">
        <w:rPr>
          <w:rFonts w:eastAsia="SimSun"/>
          <w:lang w:val="en-GB"/>
        </w:rPr>
        <w:t xml:space="preserve">Bringing the resource-based view to examine interdependencies in </w:t>
      </w:r>
      <w:r w:rsidR="00977033">
        <w:rPr>
          <w:rFonts w:eastAsia="SimSun"/>
          <w:lang w:val="en-GB"/>
        </w:rPr>
        <w:t>BM</w:t>
      </w:r>
      <w:r w:rsidRPr="00E531DA">
        <w:rPr>
          <w:rFonts w:eastAsia="SimSun"/>
          <w:lang w:val="en-GB"/>
        </w:rPr>
        <w:t xml:space="preserve"> activity systems highlights the need to take a less reductive view of </w:t>
      </w:r>
      <w:r w:rsidR="00977033">
        <w:rPr>
          <w:rFonts w:eastAsia="SimSun"/>
          <w:lang w:val="en-GB"/>
        </w:rPr>
        <w:t>BM</w:t>
      </w:r>
      <w:r w:rsidRPr="00E531DA">
        <w:rPr>
          <w:rFonts w:eastAsia="SimSun"/>
          <w:lang w:val="en-GB"/>
        </w:rPr>
        <w:t xml:space="preserve"> development that accounts for power gaps in relationships and different understandings of value.</w:t>
      </w:r>
    </w:p>
    <w:p w:rsidR="00977033" w:rsidRPr="00E531DA" w:rsidRDefault="00977033" w:rsidP="00977033">
      <w:pPr>
        <w:pStyle w:val="NormalWeb"/>
        <w:spacing w:before="0" w:beforeAutospacing="0" w:after="0" w:afterAutospacing="0"/>
        <w:rPr>
          <w:rFonts w:eastAsia="SimSun"/>
          <w:lang w:val="en-GB"/>
        </w:rPr>
      </w:pPr>
    </w:p>
    <w:p w:rsidR="00E531DA" w:rsidRPr="00E531DA" w:rsidRDefault="00E531DA" w:rsidP="00977033">
      <w:pPr>
        <w:pStyle w:val="NormalWeb"/>
        <w:spacing w:before="0" w:beforeAutospacing="0" w:after="0" w:afterAutospacing="0"/>
        <w:rPr>
          <w:rFonts w:eastAsia="SimSun"/>
          <w:b/>
          <w:bCs/>
          <w:lang w:val="en-GB"/>
        </w:rPr>
      </w:pPr>
      <w:r w:rsidRPr="00E531DA">
        <w:rPr>
          <w:rFonts w:eastAsia="SimSun"/>
          <w:b/>
          <w:bCs/>
          <w:lang w:val="en-GB"/>
        </w:rPr>
        <w:t>Value</w:t>
      </w:r>
    </w:p>
    <w:p w:rsidR="00E531DA" w:rsidRDefault="00E531DA" w:rsidP="00977033">
      <w:pPr>
        <w:pStyle w:val="NormalWeb"/>
        <w:spacing w:before="0" w:beforeAutospacing="0" w:after="0" w:afterAutospacing="0"/>
        <w:rPr>
          <w:rFonts w:eastAsia="SimSun"/>
          <w:lang w:val="en-GB"/>
        </w:rPr>
      </w:pPr>
      <w:r w:rsidRPr="00E531DA">
        <w:rPr>
          <w:rFonts w:eastAsia="SimSun"/>
          <w:lang w:val="en-GB"/>
        </w:rPr>
        <w:t>Generally, the work contributes to the literature on business model development and value creation, more specifically to a more critical strand that challenges the notion of entrepreneurship as merely an instrument of economic rationality.  At a high level, the work has value for policy makers, as business model development becomes increasingly central in many new areas of organisational life as new ways of organising emerge in relation to financial constraints.</w:t>
      </w:r>
    </w:p>
    <w:p w:rsidR="00977033" w:rsidRPr="00E531DA" w:rsidRDefault="00977033" w:rsidP="00977033">
      <w:pPr>
        <w:pStyle w:val="NormalWeb"/>
        <w:spacing w:before="0" w:beforeAutospacing="0" w:after="0" w:afterAutospacing="0"/>
        <w:rPr>
          <w:lang w:val="en-GB"/>
        </w:rPr>
      </w:pPr>
    </w:p>
    <w:p w:rsidR="00A55025" w:rsidRPr="004C5FD2" w:rsidRDefault="005979B2" w:rsidP="00977033">
      <w:pPr>
        <w:jc w:val="both"/>
        <w:rPr>
          <w:b/>
          <w:lang w:val="en-US"/>
        </w:rPr>
      </w:pPr>
      <w:r w:rsidRPr="004C5FD2">
        <w:rPr>
          <w:b/>
          <w:smallCaps/>
          <w:lang w:val="en-US"/>
        </w:rPr>
        <w:t>Key</w:t>
      </w:r>
      <w:r w:rsidRPr="004C5FD2">
        <w:rPr>
          <w:b/>
          <w:lang w:val="en-US"/>
        </w:rPr>
        <w:t xml:space="preserve"> </w:t>
      </w:r>
      <w:r w:rsidRPr="004C5FD2">
        <w:rPr>
          <w:b/>
          <w:smallCaps/>
          <w:lang w:val="en-US"/>
        </w:rPr>
        <w:t>words</w:t>
      </w:r>
    </w:p>
    <w:p w:rsidR="005979B2" w:rsidRPr="004C5FD2" w:rsidRDefault="00A55025" w:rsidP="007658CD">
      <w:pPr>
        <w:jc w:val="both"/>
        <w:rPr>
          <w:lang w:val="en-US"/>
        </w:rPr>
      </w:pPr>
      <w:r w:rsidRPr="004C5FD2">
        <w:rPr>
          <w:lang w:val="en-US"/>
        </w:rPr>
        <w:t>Business model</w:t>
      </w:r>
      <w:r w:rsidR="005979B2" w:rsidRPr="004C5FD2">
        <w:rPr>
          <w:lang w:val="en-US"/>
        </w:rPr>
        <w:t xml:space="preserve"> (BM), activity system,</w:t>
      </w:r>
      <w:r w:rsidRPr="004C5FD2">
        <w:rPr>
          <w:lang w:val="en-US"/>
        </w:rPr>
        <w:t xml:space="preserve"> resources and competencies, interdependencies, power gap, value creation. </w:t>
      </w:r>
    </w:p>
    <w:p w:rsidR="00A55025" w:rsidRPr="004C5FD2" w:rsidRDefault="00A55025" w:rsidP="003802F0">
      <w:pPr>
        <w:spacing w:line="360" w:lineRule="auto"/>
        <w:jc w:val="both"/>
        <w:rPr>
          <w:lang w:val="en-US"/>
        </w:rPr>
      </w:pPr>
    </w:p>
    <w:p w:rsidR="00977033" w:rsidRDefault="00977033">
      <w:pPr>
        <w:rPr>
          <w:b/>
          <w:smallCaps/>
          <w:lang w:val="en-US"/>
        </w:rPr>
      </w:pPr>
      <w:r>
        <w:rPr>
          <w:b/>
          <w:smallCaps/>
          <w:lang w:val="en-US"/>
        </w:rPr>
        <w:br w:type="page"/>
      </w:r>
    </w:p>
    <w:p w:rsidR="00A55025" w:rsidRPr="004C5FD2" w:rsidRDefault="00A55025" w:rsidP="003802F0">
      <w:pPr>
        <w:spacing w:line="360" w:lineRule="auto"/>
        <w:jc w:val="both"/>
        <w:rPr>
          <w:b/>
          <w:smallCaps/>
          <w:lang w:val="en-US"/>
        </w:rPr>
      </w:pPr>
      <w:r w:rsidRPr="004C5FD2">
        <w:rPr>
          <w:b/>
          <w:smallCaps/>
          <w:lang w:val="en-US"/>
        </w:rPr>
        <w:lastRenderedPageBreak/>
        <w:t xml:space="preserve">Introduction </w:t>
      </w:r>
    </w:p>
    <w:p w:rsidR="008F66AA" w:rsidRPr="008F66AA" w:rsidRDefault="008F66AA" w:rsidP="004539D5">
      <w:pPr>
        <w:autoSpaceDE w:val="0"/>
        <w:autoSpaceDN w:val="0"/>
        <w:adjustRightInd w:val="0"/>
        <w:spacing w:line="360" w:lineRule="auto"/>
        <w:rPr>
          <w:lang w:val="en-GB"/>
        </w:rPr>
      </w:pPr>
      <w:r>
        <w:rPr>
          <w:lang w:val="en-US"/>
        </w:rPr>
        <w:t xml:space="preserve">The term ‘business model (BM)’ has been used in many ways in the business and management literature, drawing on many theoretical and conceptual approaches </w:t>
      </w:r>
      <w:r>
        <w:rPr>
          <w:rFonts w:eastAsia="Calibri"/>
          <w:lang w:val="en-GB"/>
        </w:rPr>
        <w:t>(</w:t>
      </w:r>
      <w:proofErr w:type="spellStart"/>
      <w:r>
        <w:rPr>
          <w:rFonts w:eastAsia="Calibri"/>
          <w:lang w:val="en-GB"/>
        </w:rPr>
        <w:t>Zott</w:t>
      </w:r>
      <w:proofErr w:type="spellEnd"/>
      <w:r>
        <w:rPr>
          <w:rFonts w:eastAsia="Calibri"/>
          <w:lang w:val="en-GB"/>
        </w:rPr>
        <w:t xml:space="preserve"> et al. 2011; </w:t>
      </w:r>
      <w:proofErr w:type="spellStart"/>
      <w:r>
        <w:rPr>
          <w:rFonts w:eastAsia="Calibri"/>
          <w:lang w:val="en-GB"/>
        </w:rPr>
        <w:t>Camisón</w:t>
      </w:r>
      <w:proofErr w:type="spellEnd"/>
      <w:r>
        <w:rPr>
          <w:rFonts w:eastAsia="Calibri"/>
          <w:lang w:val="en-GB"/>
        </w:rPr>
        <w:t xml:space="preserve"> </w:t>
      </w:r>
      <w:r w:rsidRPr="008F66AA">
        <w:rPr>
          <w:rFonts w:eastAsia="Calibri"/>
          <w:lang w:val="en-GB"/>
        </w:rPr>
        <w:t xml:space="preserve">&amp; </w:t>
      </w:r>
      <w:proofErr w:type="spellStart"/>
      <w:r w:rsidRPr="008F66AA">
        <w:rPr>
          <w:rFonts w:eastAsia="Calibri"/>
          <w:lang w:val="en-GB"/>
        </w:rPr>
        <w:t>Villar-López</w:t>
      </w:r>
      <w:proofErr w:type="spellEnd"/>
      <w:r w:rsidRPr="008F66AA">
        <w:rPr>
          <w:rFonts w:eastAsia="Calibri"/>
          <w:lang w:val="en-GB"/>
        </w:rPr>
        <w:t xml:space="preserve"> 2010; </w:t>
      </w:r>
      <w:proofErr w:type="spellStart"/>
      <w:r w:rsidRPr="008F66AA">
        <w:rPr>
          <w:rFonts w:eastAsia="Calibri"/>
          <w:lang w:val="en-GB"/>
        </w:rPr>
        <w:t>Casadesus-Masanell</w:t>
      </w:r>
      <w:proofErr w:type="spellEnd"/>
      <w:r w:rsidRPr="008F66AA">
        <w:rPr>
          <w:rFonts w:eastAsia="Calibri"/>
          <w:lang w:val="en-GB"/>
        </w:rPr>
        <w:t xml:space="preserve"> &amp; </w:t>
      </w:r>
      <w:proofErr w:type="spellStart"/>
      <w:r w:rsidRPr="008F66AA">
        <w:rPr>
          <w:rFonts w:eastAsia="Calibri"/>
          <w:lang w:val="en-GB"/>
        </w:rPr>
        <w:t>Ricart</w:t>
      </w:r>
      <w:proofErr w:type="spellEnd"/>
      <w:r w:rsidRPr="008F66AA">
        <w:rPr>
          <w:rFonts w:eastAsia="Calibri"/>
          <w:lang w:val="en-GB"/>
        </w:rPr>
        <w:t xml:space="preserve"> 2010)</w:t>
      </w:r>
      <w:r>
        <w:rPr>
          <w:rFonts w:eastAsia="Calibri"/>
          <w:lang w:val="en-GB"/>
        </w:rPr>
        <w:t xml:space="preserve">.  These range from quite simple expressions of how a firm will make money ((Stewart &amp; Zhao 2000, p.290), through to far more powerful understandings that attempt to capture the full range of stakeholder relationships necessary to firm prosperity.  In these wider conceptualisations, the BM is, at heart, </w:t>
      </w:r>
      <w:r w:rsidRPr="004C5FD2">
        <w:rPr>
          <w:lang w:val="en-US"/>
        </w:rPr>
        <w:t>an integrating model that can explain value creation through different theories.</w:t>
      </w:r>
      <w:r>
        <w:rPr>
          <w:lang w:val="en-US"/>
        </w:rPr>
        <w:t xml:space="preserve"> </w:t>
      </w:r>
      <w:proofErr w:type="gramStart"/>
      <w:r w:rsidRPr="004C5FD2">
        <w:rPr>
          <w:lang w:val="en-US"/>
        </w:rPr>
        <w:t>(</w:t>
      </w:r>
      <w:proofErr w:type="spellStart"/>
      <w:r w:rsidRPr="004C5FD2">
        <w:rPr>
          <w:lang w:val="en-US"/>
        </w:rPr>
        <w:t>Zott</w:t>
      </w:r>
      <w:proofErr w:type="spellEnd"/>
      <w:r w:rsidRPr="004C5FD2">
        <w:rPr>
          <w:lang w:val="en-US"/>
        </w:rPr>
        <w:t xml:space="preserve"> and </w:t>
      </w:r>
      <w:proofErr w:type="spellStart"/>
      <w:r w:rsidRPr="004C5FD2">
        <w:rPr>
          <w:lang w:val="en-US"/>
        </w:rPr>
        <w:t>Amit</w:t>
      </w:r>
      <w:proofErr w:type="spellEnd"/>
      <w:r w:rsidRPr="004C5FD2">
        <w:rPr>
          <w:lang w:val="en-US"/>
        </w:rPr>
        <w:t>, 2009).</w:t>
      </w:r>
      <w:proofErr w:type="gramEnd"/>
      <w:r>
        <w:rPr>
          <w:lang w:val="en-US"/>
        </w:rPr>
        <w:t xml:space="preserve">  </w:t>
      </w:r>
    </w:p>
    <w:p w:rsidR="008F66AA" w:rsidRPr="008F66AA" w:rsidRDefault="008F66AA" w:rsidP="00FE1199">
      <w:pPr>
        <w:spacing w:line="360" w:lineRule="auto"/>
        <w:jc w:val="both"/>
        <w:rPr>
          <w:lang w:val="en-GB"/>
        </w:rPr>
      </w:pPr>
    </w:p>
    <w:p w:rsidR="005E7E0C" w:rsidRDefault="008F6DCE" w:rsidP="00353629">
      <w:pPr>
        <w:spacing w:line="360" w:lineRule="auto"/>
        <w:jc w:val="both"/>
        <w:rPr>
          <w:lang w:val="en-US"/>
        </w:rPr>
      </w:pPr>
      <w:r>
        <w:rPr>
          <w:lang w:val="en-GB"/>
        </w:rPr>
        <w:t>In</w:t>
      </w:r>
      <w:r w:rsidR="00A55025" w:rsidRPr="004C5FD2">
        <w:rPr>
          <w:lang w:val="en-US"/>
        </w:rPr>
        <w:t xml:space="preserve"> </w:t>
      </w:r>
      <w:r w:rsidR="0072767C" w:rsidRPr="004C5FD2">
        <w:rPr>
          <w:lang w:val="en-US"/>
        </w:rPr>
        <w:t xml:space="preserve">the </w:t>
      </w:r>
      <w:r>
        <w:rPr>
          <w:lang w:val="en-US"/>
        </w:rPr>
        <w:t xml:space="preserve">context of </w:t>
      </w:r>
      <w:r w:rsidR="0072767C" w:rsidRPr="004C5FD2">
        <w:rPr>
          <w:lang w:val="en-US"/>
        </w:rPr>
        <w:t>value creation</w:t>
      </w:r>
      <w:r w:rsidR="00A55025" w:rsidRPr="004C5FD2">
        <w:rPr>
          <w:lang w:val="en-US"/>
        </w:rPr>
        <w:t xml:space="preserve">, authors </w:t>
      </w:r>
      <w:r>
        <w:rPr>
          <w:lang w:val="en-US"/>
        </w:rPr>
        <w:t>have examined</w:t>
      </w:r>
      <w:r w:rsidR="00A55025" w:rsidRPr="004C5FD2">
        <w:rPr>
          <w:lang w:val="en-US"/>
        </w:rPr>
        <w:t xml:space="preserve"> the manner in which BMs affect firm</w:t>
      </w:r>
      <w:r w:rsidR="0072767C" w:rsidRPr="004C5FD2">
        <w:rPr>
          <w:lang w:val="en-US"/>
        </w:rPr>
        <w:t xml:space="preserve"> capacities</w:t>
      </w:r>
      <w:r w:rsidR="00A55025" w:rsidRPr="004C5FD2">
        <w:rPr>
          <w:lang w:val="en-US"/>
        </w:rPr>
        <w:t xml:space="preserve"> to create and </w:t>
      </w:r>
      <w:r w:rsidR="00F92157" w:rsidRPr="004C5FD2">
        <w:rPr>
          <w:lang w:val="en-US"/>
        </w:rPr>
        <w:t>catch</w:t>
      </w:r>
      <w:r w:rsidR="00A55025" w:rsidRPr="004C5FD2">
        <w:rPr>
          <w:lang w:val="en-US"/>
        </w:rPr>
        <w:t xml:space="preserve"> value</w:t>
      </w:r>
      <w:r>
        <w:rPr>
          <w:lang w:val="en-US"/>
        </w:rPr>
        <w:t>, many works drawing on the boundary-less nature of BMs.</w:t>
      </w:r>
      <w:r w:rsidR="00A55025" w:rsidRPr="004C5FD2">
        <w:rPr>
          <w:lang w:val="en-US"/>
        </w:rPr>
        <w:t xml:space="preserve"> </w:t>
      </w:r>
      <w:r>
        <w:rPr>
          <w:lang w:val="en-US"/>
        </w:rPr>
        <w:t>Different perspectives include</w:t>
      </w:r>
      <w:r w:rsidR="00A55025" w:rsidRPr="004C5FD2">
        <w:rPr>
          <w:lang w:val="en-US"/>
        </w:rPr>
        <w:t xml:space="preserve"> value chain analysis, innovation theory, transaction cost theory, resource based view and strategic process approach</w:t>
      </w:r>
      <w:r w:rsidR="0072767C" w:rsidRPr="004C5FD2">
        <w:rPr>
          <w:lang w:val="en-US"/>
        </w:rPr>
        <w:t>es</w:t>
      </w:r>
      <w:r w:rsidR="00A55025" w:rsidRPr="004C5FD2">
        <w:rPr>
          <w:lang w:val="en-US"/>
        </w:rPr>
        <w:t xml:space="preserve"> </w:t>
      </w:r>
      <w:r w:rsidR="0072767C" w:rsidRPr="004C5FD2">
        <w:rPr>
          <w:lang w:val="en-US"/>
        </w:rPr>
        <w:t>(</w:t>
      </w:r>
      <w:proofErr w:type="spellStart"/>
      <w:r w:rsidR="0072767C" w:rsidRPr="004C5FD2">
        <w:rPr>
          <w:lang w:val="en-US"/>
        </w:rPr>
        <w:t>Amit</w:t>
      </w:r>
      <w:proofErr w:type="spellEnd"/>
      <w:r w:rsidR="0072767C" w:rsidRPr="004C5FD2">
        <w:rPr>
          <w:lang w:val="en-US"/>
        </w:rPr>
        <w:t xml:space="preserve"> </w:t>
      </w:r>
      <w:r w:rsidR="0018233F" w:rsidRPr="004C5FD2">
        <w:rPr>
          <w:lang w:val="en-US"/>
        </w:rPr>
        <w:t>and</w:t>
      </w:r>
      <w:r w:rsidR="0072767C" w:rsidRPr="004C5FD2">
        <w:rPr>
          <w:lang w:val="en-US"/>
        </w:rPr>
        <w:t xml:space="preserve"> </w:t>
      </w:r>
      <w:proofErr w:type="spellStart"/>
      <w:r w:rsidR="0072767C" w:rsidRPr="004C5FD2">
        <w:rPr>
          <w:lang w:val="en-US"/>
        </w:rPr>
        <w:t>Zott</w:t>
      </w:r>
      <w:proofErr w:type="spellEnd"/>
      <w:r w:rsidR="0072767C" w:rsidRPr="004C5FD2">
        <w:rPr>
          <w:lang w:val="en-US"/>
        </w:rPr>
        <w:t xml:space="preserve">, 2001). Some </w:t>
      </w:r>
      <w:r>
        <w:rPr>
          <w:lang w:val="en-US"/>
        </w:rPr>
        <w:t>studies</w:t>
      </w:r>
      <w:r w:rsidR="0072767C" w:rsidRPr="004C5FD2">
        <w:rPr>
          <w:lang w:val="en-US"/>
        </w:rPr>
        <w:t xml:space="preserve"> stress</w:t>
      </w:r>
      <w:r w:rsidR="00A55025" w:rsidRPr="004C5FD2">
        <w:rPr>
          <w:lang w:val="en-US"/>
        </w:rPr>
        <w:t xml:space="preserve"> industrial organization, resource based view and strategic process perspectives to explain how information and communication technologies create value (</w:t>
      </w:r>
      <w:proofErr w:type="spellStart"/>
      <w:r w:rsidR="00A55025" w:rsidRPr="004C5FD2">
        <w:rPr>
          <w:lang w:val="en-US"/>
        </w:rPr>
        <w:t>Timmers</w:t>
      </w:r>
      <w:proofErr w:type="spellEnd"/>
      <w:r w:rsidR="00A55025" w:rsidRPr="004C5FD2">
        <w:rPr>
          <w:lang w:val="en-US"/>
        </w:rPr>
        <w:t xml:space="preserve">, 1999; </w:t>
      </w:r>
      <w:proofErr w:type="spellStart"/>
      <w:r w:rsidR="00A55025" w:rsidRPr="004C5FD2">
        <w:rPr>
          <w:lang w:val="en-US"/>
        </w:rPr>
        <w:t>Hedman</w:t>
      </w:r>
      <w:proofErr w:type="spellEnd"/>
      <w:r w:rsidR="00A55025" w:rsidRPr="004C5FD2">
        <w:rPr>
          <w:lang w:val="en-US"/>
        </w:rPr>
        <w:t xml:space="preserve"> </w:t>
      </w:r>
      <w:r w:rsidR="0018233F" w:rsidRPr="004C5FD2">
        <w:rPr>
          <w:lang w:val="en-US"/>
        </w:rPr>
        <w:t>and</w:t>
      </w:r>
      <w:r w:rsidR="00A55025" w:rsidRPr="004C5FD2">
        <w:rPr>
          <w:lang w:val="en-US"/>
        </w:rPr>
        <w:t xml:space="preserve"> </w:t>
      </w:r>
      <w:proofErr w:type="spellStart"/>
      <w:r w:rsidR="00A55025" w:rsidRPr="004C5FD2">
        <w:rPr>
          <w:lang w:val="en-US"/>
        </w:rPr>
        <w:t>Kalling</w:t>
      </w:r>
      <w:proofErr w:type="spellEnd"/>
      <w:r w:rsidR="00A55025" w:rsidRPr="004C5FD2">
        <w:rPr>
          <w:lang w:val="en-US"/>
        </w:rPr>
        <w:t xml:space="preserve">, 2002). Other authors </w:t>
      </w:r>
      <w:r w:rsidR="00F025BC" w:rsidRPr="004C5FD2">
        <w:rPr>
          <w:lang w:val="en-US"/>
        </w:rPr>
        <w:t xml:space="preserve">such </w:t>
      </w:r>
      <w:r w:rsidR="00A55025" w:rsidRPr="004C5FD2">
        <w:rPr>
          <w:lang w:val="en-US"/>
        </w:rPr>
        <w:t xml:space="preserve">as </w:t>
      </w:r>
      <w:proofErr w:type="spellStart"/>
      <w:r w:rsidR="00A55025" w:rsidRPr="004C5FD2">
        <w:rPr>
          <w:lang w:val="en-US"/>
        </w:rPr>
        <w:t>Chesbrough</w:t>
      </w:r>
      <w:proofErr w:type="spellEnd"/>
      <w:r w:rsidR="00A55025" w:rsidRPr="004C5FD2">
        <w:rPr>
          <w:lang w:val="en-US"/>
        </w:rPr>
        <w:t xml:space="preserve"> </w:t>
      </w:r>
      <w:r w:rsidR="0018233F" w:rsidRPr="004C5FD2">
        <w:rPr>
          <w:lang w:val="en-US"/>
        </w:rPr>
        <w:t>and</w:t>
      </w:r>
      <w:r w:rsidR="00A55025" w:rsidRPr="004C5FD2">
        <w:rPr>
          <w:lang w:val="en-US"/>
        </w:rPr>
        <w:t xml:space="preserve"> </w:t>
      </w:r>
      <w:proofErr w:type="spellStart"/>
      <w:r w:rsidR="00A55025" w:rsidRPr="004C5FD2">
        <w:rPr>
          <w:lang w:val="en-US"/>
        </w:rPr>
        <w:t>Rosenbloom</w:t>
      </w:r>
      <w:proofErr w:type="spellEnd"/>
      <w:r w:rsidR="00A55025" w:rsidRPr="004C5FD2">
        <w:rPr>
          <w:lang w:val="en-US"/>
        </w:rPr>
        <w:t xml:space="preserve"> (2002) and </w:t>
      </w:r>
      <w:proofErr w:type="spellStart"/>
      <w:r w:rsidR="00A55025" w:rsidRPr="004C5FD2">
        <w:rPr>
          <w:lang w:val="en-US"/>
        </w:rPr>
        <w:t>Chesbrough</w:t>
      </w:r>
      <w:proofErr w:type="spellEnd"/>
      <w:r w:rsidR="00A55025" w:rsidRPr="004C5FD2">
        <w:rPr>
          <w:lang w:val="en-US"/>
        </w:rPr>
        <w:t xml:space="preserve"> (2006) </w:t>
      </w:r>
      <w:r w:rsidR="00F025BC" w:rsidRPr="004C5FD2">
        <w:rPr>
          <w:lang w:val="en-US"/>
        </w:rPr>
        <w:t>highlight</w:t>
      </w:r>
      <w:r w:rsidR="00A55025" w:rsidRPr="004C5FD2">
        <w:rPr>
          <w:lang w:val="en-US"/>
        </w:rPr>
        <w:t xml:space="preserve"> open BM capacities </w:t>
      </w:r>
      <w:r>
        <w:rPr>
          <w:lang w:val="en-US"/>
        </w:rPr>
        <w:t>in relation to the</w:t>
      </w:r>
      <w:r w:rsidR="00A55025" w:rsidRPr="004C5FD2">
        <w:rPr>
          <w:lang w:val="en-US"/>
        </w:rPr>
        <w:t xml:space="preserve"> potential to create value. </w:t>
      </w:r>
      <w:r w:rsidR="00242719">
        <w:rPr>
          <w:lang w:val="en-US"/>
        </w:rPr>
        <w:t>Transaction</w:t>
      </w:r>
      <w:r w:rsidR="00A55025" w:rsidRPr="004C5FD2">
        <w:rPr>
          <w:lang w:val="en-US"/>
        </w:rPr>
        <w:t xml:space="preserve"> cost </w:t>
      </w:r>
      <w:proofErr w:type="spellStart"/>
      <w:r w:rsidR="00242719">
        <w:rPr>
          <w:lang w:val="en-US"/>
        </w:rPr>
        <w:t>theoristsemphasise</w:t>
      </w:r>
      <w:proofErr w:type="spellEnd"/>
      <w:r w:rsidR="00242719">
        <w:rPr>
          <w:lang w:val="en-US"/>
        </w:rPr>
        <w:t xml:space="preserve"> structural and </w:t>
      </w:r>
      <w:proofErr w:type="spellStart"/>
      <w:r w:rsidR="00242719">
        <w:rPr>
          <w:lang w:val="en-US"/>
        </w:rPr>
        <w:t>behavioural</w:t>
      </w:r>
      <w:proofErr w:type="spellEnd"/>
      <w:r w:rsidR="00242719">
        <w:rPr>
          <w:lang w:val="en-US"/>
        </w:rPr>
        <w:t xml:space="preserve"> interactions</w:t>
      </w:r>
      <w:r w:rsidR="00A55025" w:rsidRPr="004C5FD2">
        <w:rPr>
          <w:lang w:val="en-US"/>
        </w:rPr>
        <w:t xml:space="preserve"> (</w:t>
      </w:r>
      <w:proofErr w:type="spellStart"/>
      <w:r w:rsidR="00A55025" w:rsidRPr="004C5FD2">
        <w:rPr>
          <w:lang w:val="en-US"/>
        </w:rPr>
        <w:t>Tapscott</w:t>
      </w:r>
      <w:proofErr w:type="spellEnd"/>
      <w:r w:rsidR="00A55025" w:rsidRPr="004C5FD2">
        <w:rPr>
          <w:lang w:val="en-US"/>
        </w:rPr>
        <w:t xml:space="preserve"> </w:t>
      </w:r>
      <w:r w:rsidR="0018233F" w:rsidRPr="004C5FD2">
        <w:rPr>
          <w:lang w:val="en-US"/>
        </w:rPr>
        <w:t>and</w:t>
      </w:r>
      <w:r w:rsidR="00A55025" w:rsidRPr="004C5FD2">
        <w:rPr>
          <w:lang w:val="en-US"/>
        </w:rPr>
        <w:t xml:space="preserve"> </w:t>
      </w:r>
      <w:r w:rsidR="00A55025" w:rsidRPr="004C5FD2">
        <w:rPr>
          <w:i/>
          <w:iCs/>
          <w:lang w:val="en-US"/>
        </w:rPr>
        <w:t>al</w:t>
      </w:r>
      <w:r w:rsidR="00A55025" w:rsidRPr="004C5FD2">
        <w:rPr>
          <w:lang w:val="en-US"/>
        </w:rPr>
        <w:t xml:space="preserve">. 2000; </w:t>
      </w:r>
      <w:proofErr w:type="spellStart"/>
      <w:r w:rsidR="00A55025" w:rsidRPr="004C5FD2">
        <w:rPr>
          <w:lang w:val="en-US"/>
        </w:rPr>
        <w:t>Ami</w:t>
      </w:r>
      <w:r w:rsidR="0018233F" w:rsidRPr="004C5FD2">
        <w:rPr>
          <w:lang w:val="en-US"/>
        </w:rPr>
        <w:t>t</w:t>
      </w:r>
      <w:proofErr w:type="spellEnd"/>
      <w:r w:rsidR="0018233F" w:rsidRPr="004C5FD2">
        <w:rPr>
          <w:lang w:val="en-US"/>
        </w:rPr>
        <w:t xml:space="preserve"> and </w:t>
      </w:r>
      <w:proofErr w:type="spellStart"/>
      <w:r w:rsidR="0018233F" w:rsidRPr="004C5FD2">
        <w:rPr>
          <w:lang w:val="en-US"/>
        </w:rPr>
        <w:t>Zott</w:t>
      </w:r>
      <w:proofErr w:type="spellEnd"/>
      <w:r w:rsidR="0018233F" w:rsidRPr="004C5FD2">
        <w:rPr>
          <w:lang w:val="en-US"/>
        </w:rPr>
        <w:t xml:space="preserve">, 2001; </w:t>
      </w:r>
      <w:proofErr w:type="spellStart"/>
      <w:r w:rsidR="0018233F" w:rsidRPr="004C5FD2">
        <w:rPr>
          <w:lang w:val="en-US"/>
        </w:rPr>
        <w:t>Tapscott</w:t>
      </w:r>
      <w:proofErr w:type="spellEnd"/>
      <w:r w:rsidR="0018233F" w:rsidRPr="004C5FD2">
        <w:rPr>
          <w:lang w:val="en-US"/>
        </w:rPr>
        <w:t>, 2001;</w:t>
      </w:r>
      <w:r w:rsidR="00A55025" w:rsidRPr="004C5FD2">
        <w:rPr>
          <w:lang w:val="en-US"/>
        </w:rPr>
        <w:t xml:space="preserve"> </w:t>
      </w:r>
      <w:proofErr w:type="spellStart"/>
      <w:r w:rsidR="00A55025" w:rsidRPr="004C5FD2">
        <w:rPr>
          <w:lang w:val="en-US"/>
        </w:rPr>
        <w:t>Zott</w:t>
      </w:r>
      <w:proofErr w:type="spellEnd"/>
      <w:r w:rsidR="00A55025" w:rsidRPr="004C5FD2">
        <w:rPr>
          <w:lang w:val="en-US"/>
        </w:rPr>
        <w:t xml:space="preserve"> </w:t>
      </w:r>
      <w:r w:rsidR="0018233F" w:rsidRPr="004C5FD2">
        <w:rPr>
          <w:lang w:val="en-US"/>
        </w:rPr>
        <w:t>and</w:t>
      </w:r>
      <w:r w:rsidR="00A55025" w:rsidRPr="004C5FD2">
        <w:rPr>
          <w:lang w:val="en-US"/>
        </w:rPr>
        <w:t xml:space="preserve"> </w:t>
      </w:r>
      <w:proofErr w:type="spellStart"/>
      <w:r w:rsidR="00A55025" w:rsidRPr="004C5FD2">
        <w:rPr>
          <w:lang w:val="en-US"/>
        </w:rPr>
        <w:t>Amit</w:t>
      </w:r>
      <w:proofErr w:type="spellEnd"/>
      <w:r w:rsidR="00A55025" w:rsidRPr="004C5FD2">
        <w:rPr>
          <w:lang w:val="en-US"/>
        </w:rPr>
        <w:t>, 2009</w:t>
      </w:r>
      <w:r>
        <w:rPr>
          <w:lang w:val="en-US"/>
        </w:rPr>
        <w:t>)</w:t>
      </w:r>
      <w:r w:rsidR="00242719">
        <w:rPr>
          <w:lang w:val="en-US"/>
        </w:rPr>
        <w:t>.</w:t>
      </w:r>
    </w:p>
    <w:p w:rsidR="00353629" w:rsidRPr="004C5FD2" w:rsidRDefault="00353629" w:rsidP="00353629">
      <w:pPr>
        <w:spacing w:line="360" w:lineRule="auto"/>
        <w:jc w:val="both"/>
        <w:rPr>
          <w:lang w:val="en-US"/>
        </w:rPr>
      </w:pPr>
    </w:p>
    <w:p w:rsidR="005D4BFD" w:rsidRPr="004C5FD2" w:rsidRDefault="007658CD" w:rsidP="002E01A2">
      <w:pPr>
        <w:autoSpaceDE w:val="0"/>
        <w:autoSpaceDN w:val="0"/>
        <w:adjustRightInd w:val="0"/>
        <w:spacing w:line="360" w:lineRule="auto"/>
        <w:jc w:val="both"/>
        <w:rPr>
          <w:lang w:val="en-US"/>
        </w:rPr>
      </w:pPr>
      <w:r>
        <w:rPr>
          <w:lang w:val="en-US"/>
        </w:rPr>
        <w:t>While debates continue, we follow the broad-based view of BM development focusing our paper</w:t>
      </w:r>
      <w:r w:rsidR="00353629">
        <w:rPr>
          <w:lang w:val="en-US"/>
        </w:rPr>
        <w:t xml:space="preserve"> on</w:t>
      </w:r>
      <w:r w:rsidR="00A55025" w:rsidRPr="004C5FD2">
        <w:rPr>
          <w:lang w:val="en-US"/>
        </w:rPr>
        <w:t xml:space="preserve"> the interactions between business actors and their impact in BM value creation. </w:t>
      </w:r>
      <w:r w:rsidR="00353629">
        <w:rPr>
          <w:lang w:val="en-US"/>
        </w:rPr>
        <w:t xml:space="preserve">We begin by </w:t>
      </w:r>
      <w:r w:rsidR="002E01A2">
        <w:rPr>
          <w:lang w:val="en-US"/>
        </w:rPr>
        <w:t>highlighting the</w:t>
      </w:r>
      <w:r w:rsidR="000A410D" w:rsidRPr="004C5FD2">
        <w:rPr>
          <w:lang w:val="en-US"/>
        </w:rPr>
        <w:t xml:space="preserve"> systemic approach</w:t>
      </w:r>
      <w:r w:rsidR="008315E2" w:rsidRPr="004C5FD2">
        <w:rPr>
          <w:lang w:val="en-US"/>
        </w:rPr>
        <w:t xml:space="preserve"> </w:t>
      </w:r>
      <w:r w:rsidR="00353629">
        <w:rPr>
          <w:lang w:val="en-US"/>
        </w:rPr>
        <w:t xml:space="preserve">to BM development </w:t>
      </w:r>
      <w:r w:rsidR="008315E2" w:rsidRPr="004C5FD2">
        <w:rPr>
          <w:lang w:val="en-US"/>
        </w:rPr>
        <w:t xml:space="preserve">which stresses the importance of </w:t>
      </w:r>
      <w:r w:rsidR="00AA7D2A">
        <w:rPr>
          <w:lang w:val="en-US"/>
        </w:rPr>
        <w:t xml:space="preserve">the </w:t>
      </w:r>
      <w:r w:rsidR="008315E2" w:rsidRPr="004C5FD2">
        <w:rPr>
          <w:lang w:val="en-US"/>
        </w:rPr>
        <w:t xml:space="preserve">inter-firms </w:t>
      </w:r>
      <w:r w:rsidR="00AA7D2A">
        <w:rPr>
          <w:lang w:val="en-US"/>
        </w:rPr>
        <w:t>activity system</w:t>
      </w:r>
      <w:r w:rsidR="008315E2" w:rsidRPr="004C5FD2">
        <w:rPr>
          <w:lang w:val="en-US"/>
        </w:rPr>
        <w:t xml:space="preserve"> </w:t>
      </w:r>
      <w:r w:rsidR="00B7506D" w:rsidRPr="004C5FD2">
        <w:rPr>
          <w:lang w:val="en-US"/>
        </w:rPr>
        <w:t xml:space="preserve">in the value creation process. </w:t>
      </w:r>
      <w:r w:rsidR="0012174A">
        <w:rPr>
          <w:lang w:val="en-US"/>
        </w:rPr>
        <w:t xml:space="preserve"> </w:t>
      </w:r>
      <w:r w:rsidR="00353629">
        <w:rPr>
          <w:lang w:val="en-US"/>
        </w:rPr>
        <w:t>Then</w:t>
      </w:r>
      <w:r w:rsidR="00EE3B4C" w:rsidRPr="004C5FD2">
        <w:rPr>
          <w:lang w:val="en-US"/>
        </w:rPr>
        <w:t xml:space="preserve">, the resource dependence theory is </w:t>
      </w:r>
      <w:r w:rsidR="00AA7D2A">
        <w:rPr>
          <w:lang w:val="en-US"/>
        </w:rPr>
        <w:t>introduced,</w:t>
      </w:r>
      <w:r w:rsidR="00EE3B4C" w:rsidRPr="004C5FD2">
        <w:rPr>
          <w:lang w:val="en-US"/>
        </w:rPr>
        <w:t xml:space="preserve"> </w:t>
      </w:r>
      <w:r w:rsidR="002E01A2">
        <w:rPr>
          <w:lang w:val="en-US"/>
        </w:rPr>
        <w:t xml:space="preserve">as a basis for analyzing the </w:t>
      </w:r>
      <w:r w:rsidR="005D4BFD" w:rsidRPr="004C5FD2">
        <w:rPr>
          <w:lang w:val="en-US"/>
        </w:rPr>
        <w:t>relationships between a focal firm an</w:t>
      </w:r>
      <w:r w:rsidR="00280FDC" w:rsidRPr="004C5FD2">
        <w:rPr>
          <w:lang w:val="en-US"/>
        </w:rPr>
        <w:t xml:space="preserve">d the business actors of its BM. </w:t>
      </w:r>
      <w:r w:rsidR="00AA7D2A">
        <w:rPr>
          <w:lang w:val="en-US"/>
        </w:rPr>
        <w:t xml:space="preserve">We then introduce the case study of </w:t>
      </w:r>
      <w:proofErr w:type="spellStart"/>
      <w:r w:rsidR="00AA7D2A">
        <w:rPr>
          <w:lang w:val="en-US"/>
        </w:rPr>
        <w:t>Cyberlibris</w:t>
      </w:r>
      <w:proofErr w:type="spellEnd"/>
      <w:r w:rsidR="00AA7D2A">
        <w:rPr>
          <w:lang w:val="en-US"/>
        </w:rPr>
        <w:t xml:space="preserve">, a digital library subscription service, identifying the interdependencies that make up the BM activity system.  </w:t>
      </w:r>
      <w:r w:rsidR="0012174A">
        <w:rPr>
          <w:lang w:val="en-US"/>
        </w:rPr>
        <w:t xml:space="preserve">Specifically, relationships are </w:t>
      </w:r>
      <w:proofErr w:type="spellStart"/>
      <w:r w:rsidR="0012174A">
        <w:rPr>
          <w:lang w:val="en-US"/>
        </w:rPr>
        <w:t>analysed</w:t>
      </w:r>
      <w:proofErr w:type="spellEnd"/>
      <w:r w:rsidR="0012174A">
        <w:rPr>
          <w:lang w:val="en-US"/>
        </w:rPr>
        <w:t xml:space="preserve"> f</w:t>
      </w:r>
      <w:r w:rsidR="002E01A2">
        <w:rPr>
          <w:lang w:val="en-US"/>
        </w:rPr>
        <w:t>rom</w:t>
      </w:r>
      <w:r w:rsidR="0012174A">
        <w:rPr>
          <w:lang w:val="en-US"/>
        </w:rPr>
        <w:t xml:space="preserve"> a power gap point of view, reflecting constructs of normative and utilitarian power (</w:t>
      </w:r>
      <w:proofErr w:type="spellStart"/>
      <w:r w:rsidR="0012174A">
        <w:rPr>
          <w:lang w:val="en-US"/>
        </w:rPr>
        <w:t>Etzioni</w:t>
      </w:r>
      <w:proofErr w:type="spellEnd"/>
      <w:r w:rsidR="0012174A">
        <w:rPr>
          <w:lang w:val="en-US"/>
        </w:rPr>
        <w:t>, 1964)</w:t>
      </w:r>
      <w:r w:rsidR="00315EDB">
        <w:rPr>
          <w:lang w:val="en-US"/>
        </w:rPr>
        <w:t>.  Conclusions and direction for further study follow.</w:t>
      </w:r>
    </w:p>
    <w:p w:rsidR="00A55025" w:rsidRPr="004C5FD2" w:rsidRDefault="00A55025" w:rsidP="00E85F3C">
      <w:pPr>
        <w:autoSpaceDE w:val="0"/>
        <w:autoSpaceDN w:val="0"/>
        <w:adjustRightInd w:val="0"/>
        <w:spacing w:line="360" w:lineRule="auto"/>
        <w:jc w:val="both"/>
        <w:rPr>
          <w:lang w:val="en-US"/>
        </w:rPr>
      </w:pPr>
    </w:p>
    <w:p w:rsidR="00A55025" w:rsidRPr="004C5FD2" w:rsidRDefault="00A55025" w:rsidP="003802F0">
      <w:pPr>
        <w:spacing w:line="360" w:lineRule="auto"/>
        <w:jc w:val="both"/>
        <w:rPr>
          <w:b/>
          <w:smallCaps/>
          <w:lang w:val="en-US"/>
        </w:rPr>
      </w:pPr>
      <w:r w:rsidRPr="004C5FD2">
        <w:rPr>
          <w:b/>
          <w:smallCaps/>
          <w:lang w:val="en-US"/>
        </w:rPr>
        <w:t xml:space="preserve">BM: a systemic approach </w:t>
      </w:r>
    </w:p>
    <w:p w:rsidR="00A55025" w:rsidRDefault="00A55025" w:rsidP="004539D5">
      <w:pPr>
        <w:spacing w:line="360" w:lineRule="auto"/>
        <w:jc w:val="both"/>
        <w:rPr>
          <w:lang w:val="en-US"/>
        </w:rPr>
      </w:pPr>
      <w:r w:rsidRPr="004C5FD2">
        <w:rPr>
          <w:lang w:val="en-US"/>
        </w:rPr>
        <w:lastRenderedPageBreak/>
        <w:t xml:space="preserve">The BM is a network of business actors that create value (Alt </w:t>
      </w:r>
      <w:r w:rsidR="0018233F" w:rsidRPr="004C5FD2">
        <w:rPr>
          <w:lang w:val="en-US"/>
        </w:rPr>
        <w:t>and</w:t>
      </w:r>
      <w:r w:rsidRPr="004C5FD2">
        <w:rPr>
          <w:lang w:val="en-US"/>
        </w:rPr>
        <w:t xml:space="preserve"> Zimmerman, 2001). The BM creates value by exploiting business opportunities. Academic authors agree that </w:t>
      </w:r>
      <w:r w:rsidR="004539D5">
        <w:rPr>
          <w:lang w:val="en-US"/>
        </w:rPr>
        <w:t xml:space="preserve">the </w:t>
      </w:r>
      <w:r w:rsidRPr="004C5FD2">
        <w:rPr>
          <w:lang w:val="en-US"/>
        </w:rPr>
        <w:t>BM articulates multiple concepts around the creation of value (</w:t>
      </w:r>
      <w:proofErr w:type="spellStart"/>
      <w:r w:rsidRPr="004C5FD2">
        <w:rPr>
          <w:lang w:val="en-US"/>
        </w:rPr>
        <w:t>Zott</w:t>
      </w:r>
      <w:proofErr w:type="spellEnd"/>
      <w:r w:rsidRPr="004C5FD2">
        <w:rPr>
          <w:lang w:val="en-US"/>
        </w:rPr>
        <w:t xml:space="preserve"> </w:t>
      </w:r>
      <w:r w:rsidR="0018233F" w:rsidRPr="004C5FD2">
        <w:rPr>
          <w:lang w:val="en-US"/>
        </w:rPr>
        <w:t>and</w:t>
      </w:r>
      <w:r w:rsidRPr="004C5FD2">
        <w:rPr>
          <w:lang w:val="en-US"/>
        </w:rPr>
        <w:t xml:space="preserve"> </w:t>
      </w:r>
      <w:r w:rsidRPr="0054619A">
        <w:rPr>
          <w:i/>
          <w:lang w:val="en-US"/>
        </w:rPr>
        <w:t>al</w:t>
      </w:r>
      <w:r w:rsidRPr="004C5FD2">
        <w:rPr>
          <w:lang w:val="en-US"/>
        </w:rPr>
        <w:t xml:space="preserve">. 2010).  </w:t>
      </w:r>
      <w:r w:rsidR="004539D5">
        <w:rPr>
          <w:lang w:val="en-US"/>
        </w:rPr>
        <w:t xml:space="preserve">The </w:t>
      </w:r>
      <w:r w:rsidRPr="004C5FD2">
        <w:rPr>
          <w:lang w:val="en-US"/>
        </w:rPr>
        <w:t xml:space="preserve">BM </w:t>
      </w:r>
      <w:r w:rsidR="004539D5">
        <w:rPr>
          <w:lang w:val="en-US"/>
        </w:rPr>
        <w:t>could be considered as an articulation of</w:t>
      </w:r>
      <w:r w:rsidRPr="004C5FD2">
        <w:rPr>
          <w:lang w:val="en-US"/>
        </w:rPr>
        <w:t xml:space="preserve"> the activity system that firms use to create value for one or many market segments, with an ultimate goal that is generating a flow of sustainable revenues (</w:t>
      </w:r>
      <w:proofErr w:type="spellStart"/>
      <w:r w:rsidRPr="004C5FD2">
        <w:rPr>
          <w:lang w:val="en-US"/>
        </w:rPr>
        <w:t>Dubosson-Torbay</w:t>
      </w:r>
      <w:proofErr w:type="spellEnd"/>
      <w:r w:rsidRPr="004C5FD2">
        <w:rPr>
          <w:lang w:val="en-US"/>
        </w:rPr>
        <w:t xml:space="preserve"> </w:t>
      </w:r>
      <w:r w:rsidR="0018233F" w:rsidRPr="004C5FD2">
        <w:rPr>
          <w:lang w:val="en-US"/>
        </w:rPr>
        <w:t>and</w:t>
      </w:r>
      <w:r w:rsidR="004539D5">
        <w:rPr>
          <w:lang w:val="en-US"/>
        </w:rPr>
        <w:t xml:space="preserve"> al. 2002; </w:t>
      </w:r>
      <w:proofErr w:type="spellStart"/>
      <w:r w:rsidR="004539D5">
        <w:rPr>
          <w:lang w:val="en-US"/>
        </w:rPr>
        <w:t>Teece</w:t>
      </w:r>
      <w:proofErr w:type="spellEnd"/>
      <w:r w:rsidR="004539D5">
        <w:rPr>
          <w:lang w:val="en-US"/>
        </w:rPr>
        <w:t>, 2010). It could be argued therefore that the</w:t>
      </w:r>
      <w:r w:rsidRPr="004C5FD2">
        <w:rPr>
          <w:lang w:val="en-US"/>
        </w:rPr>
        <w:t xml:space="preserve"> activity system is the key to </w:t>
      </w:r>
      <w:r w:rsidR="004539D5">
        <w:rPr>
          <w:lang w:val="en-US"/>
        </w:rPr>
        <w:t>understanding the BM of a firm, as it embraces the en</w:t>
      </w:r>
      <w:r w:rsidRPr="004C5FD2">
        <w:rPr>
          <w:lang w:val="en-US"/>
        </w:rPr>
        <w:t xml:space="preserve">gagement of </w:t>
      </w:r>
      <w:r w:rsidR="004539D5">
        <w:rPr>
          <w:lang w:val="en-US"/>
        </w:rPr>
        <w:t xml:space="preserve">the </w:t>
      </w:r>
      <w:r w:rsidRPr="004C5FD2">
        <w:rPr>
          <w:lang w:val="en-US"/>
        </w:rPr>
        <w:t>human, material and financial resources that are brought to bear by the focal firm and other actors who aim to reach specific goals (</w:t>
      </w:r>
      <w:proofErr w:type="spellStart"/>
      <w:r w:rsidRPr="004C5FD2">
        <w:rPr>
          <w:lang w:val="en-US"/>
        </w:rPr>
        <w:t>Zott</w:t>
      </w:r>
      <w:proofErr w:type="spellEnd"/>
      <w:r w:rsidRPr="004C5FD2">
        <w:rPr>
          <w:lang w:val="en-US"/>
        </w:rPr>
        <w:t xml:space="preserve"> </w:t>
      </w:r>
      <w:r w:rsidR="0018233F" w:rsidRPr="004C5FD2">
        <w:rPr>
          <w:lang w:val="en-US"/>
        </w:rPr>
        <w:t>and</w:t>
      </w:r>
      <w:r w:rsidRPr="004C5FD2">
        <w:rPr>
          <w:lang w:val="en-US"/>
        </w:rPr>
        <w:t xml:space="preserve"> </w:t>
      </w:r>
      <w:proofErr w:type="spellStart"/>
      <w:r w:rsidRPr="004C5FD2">
        <w:rPr>
          <w:lang w:val="en-US"/>
        </w:rPr>
        <w:t>Amit</w:t>
      </w:r>
      <w:proofErr w:type="spellEnd"/>
      <w:r w:rsidRPr="004C5FD2">
        <w:rPr>
          <w:lang w:val="en-US"/>
        </w:rPr>
        <w:t xml:space="preserve">, 2009: 5). </w:t>
      </w:r>
    </w:p>
    <w:p w:rsidR="004539D5" w:rsidRPr="004C5FD2" w:rsidRDefault="004539D5" w:rsidP="004539D5">
      <w:pPr>
        <w:spacing w:line="360" w:lineRule="auto"/>
        <w:jc w:val="both"/>
        <w:rPr>
          <w:lang w:val="en-US"/>
        </w:rPr>
      </w:pPr>
    </w:p>
    <w:p w:rsidR="00A55025" w:rsidRDefault="00A55025" w:rsidP="004539D5">
      <w:pPr>
        <w:spacing w:line="360" w:lineRule="auto"/>
        <w:jc w:val="both"/>
        <w:rPr>
          <w:lang w:val="en-US"/>
        </w:rPr>
      </w:pPr>
      <w:r w:rsidRPr="004C5FD2">
        <w:rPr>
          <w:lang w:val="en-US"/>
        </w:rPr>
        <w:t xml:space="preserve">The concept of </w:t>
      </w:r>
      <w:r w:rsidR="004539D5">
        <w:rPr>
          <w:lang w:val="en-US"/>
        </w:rPr>
        <w:t xml:space="preserve">a </w:t>
      </w:r>
      <w:r w:rsidRPr="004C5FD2">
        <w:rPr>
          <w:lang w:val="en-US"/>
        </w:rPr>
        <w:t xml:space="preserve">system </w:t>
      </w:r>
      <w:r w:rsidR="004539D5">
        <w:rPr>
          <w:lang w:val="en-US"/>
        </w:rPr>
        <w:t xml:space="preserve">is useful in that it </w:t>
      </w:r>
      <w:r w:rsidRPr="004C5FD2">
        <w:rPr>
          <w:lang w:val="en-US"/>
        </w:rPr>
        <w:t xml:space="preserve">specifies the unconventional boundaries delineated by technical, technological, cost, innovation and risk factors. </w:t>
      </w:r>
      <w:r w:rsidR="004539D5">
        <w:rPr>
          <w:lang w:val="en-US"/>
        </w:rPr>
        <w:t>It</w:t>
      </w:r>
      <w:r w:rsidRPr="004C5FD2">
        <w:rPr>
          <w:lang w:val="en-US"/>
        </w:rPr>
        <w:t xml:space="preserve"> draws attention to the “</w:t>
      </w:r>
      <w:r w:rsidRPr="004C5FD2">
        <w:rPr>
          <w:i/>
          <w:lang w:val="en-US"/>
        </w:rPr>
        <w:t>boundary spanning</w:t>
      </w:r>
      <w:r w:rsidRPr="004C5FD2">
        <w:rPr>
          <w:lang w:val="en-US"/>
        </w:rPr>
        <w:t>” nature of BM (</w:t>
      </w:r>
      <w:proofErr w:type="spellStart"/>
      <w:r w:rsidRPr="004C5FD2">
        <w:rPr>
          <w:lang w:val="en-US"/>
        </w:rPr>
        <w:t>Zott</w:t>
      </w:r>
      <w:proofErr w:type="spellEnd"/>
      <w:r w:rsidRPr="004C5FD2">
        <w:rPr>
          <w:lang w:val="en-US"/>
        </w:rPr>
        <w:t xml:space="preserve"> </w:t>
      </w:r>
      <w:r w:rsidR="0018233F" w:rsidRPr="004C5FD2">
        <w:rPr>
          <w:lang w:val="en-US"/>
        </w:rPr>
        <w:t>and</w:t>
      </w:r>
      <w:r w:rsidRPr="004C5FD2">
        <w:rPr>
          <w:lang w:val="en-US"/>
        </w:rPr>
        <w:t xml:space="preserve"> </w:t>
      </w:r>
      <w:proofErr w:type="spellStart"/>
      <w:r w:rsidRPr="004C5FD2">
        <w:rPr>
          <w:lang w:val="en-US"/>
        </w:rPr>
        <w:t>Amit</w:t>
      </w:r>
      <w:proofErr w:type="spellEnd"/>
      <w:r w:rsidRPr="004C5FD2">
        <w:rPr>
          <w:lang w:val="en-US"/>
        </w:rPr>
        <w:t xml:space="preserve">, 2010: 219). </w:t>
      </w:r>
      <w:proofErr w:type="spellStart"/>
      <w:r w:rsidRPr="004C5FD2">
        <w:rPr>
          <w:lang w:val="en-US"/>
        </w:rPr>
        <w:t>Zott</w:t>
      </w:r>
      <w:proofErr w:type="spellEnd"/>
      <w:r w:rsidRPr="004C5FD2">
        <w:rPr>
          <w:lang w:val="en-US"/>
        </w:rPr>
        <w:t xml:space="preserve"> and </w:t>
      </w:r>
      <w:proofErr w:type="spellStart"/>
      <w:r w:rsidRPr="004C5FD2">
        <w:rPr>
          <w:lang w:val="en-US"/>
        </w:rPr>
        <w:t>Amit</w:t>
      </w:r>
      <w:proofErr w:type="spellEnd"/>
      <w:r w:rsidRPr="004C5FD2">
        <w:rPr>
          <w:lang w:val="en-US"/>
        </w:rPr>
        <w:t xml:space="preserve"> stress the fact that organizations need to make connections with different business actors. Those connections permit a focal organization to rely on the resources and the capacities of third parties and allow it to capture external ideas and technologies. The concept of system also refers to an exchange relationship that is dealing less with the product than with the value created through a combination of pertinent resource</w:t>
      </w:r>
      <w:r w:rsidR="00A06F34">
        <w:rPr>
          <w:lang w:val="en-US"/>
        </w:rPr>
        <w:t>s</w:t>
      </w:r>
      <w:r w:rsidRPr="004C5FD2">
        <w:rPr>
          <w:lang w:val="en-US"/>
        </w:rPr>
        <w:t xml:space="preserve"> and capacity. So the system is a set of elements interacting with each other that permits in the end, the pivot firm to propose an offer and to create a value (</w:t>
      </w:r>
      <w:proofErr w:type="spellStart"/>
      <w:r w:rsidRPr="004C5FD2">
        <w:rPr>
          <w:lang w:val="en-US"/>
        </w:rPr>
        <w:t>Zott</w:t>
      </w:r>
      <w:proofErr w:type="spellEnd"/>
      <w:r w:rsidRPr="004C5FD2">
        <w:rPr>
          <w:lang w:val="en-US"/>
        </w:rPr>
        <w:t xml:space="preserve"> </w:t>
      </w:r>
      <w:r w:rsidR="0018233F" w:rsidRPr="004C5FD2">
        <w:rPr>
          <w:lang w:val="en-US"/>
        </w:rPr>
        <w:t>and</w:t>
      </w:r>
      <w:r w:rsidRPr="004C5FD2">
        <w:rPr>
          <w:lang w:val="en-US"/>
        </w:rPr>
        <w:t xml:space="preserve"> </w:t>
      </w:r>
      <w:proofErr w:type="spellStart"/>
      <w:r w:rsidRPr="004C5FD2">
        <w:rPr>
          <w:lang w:val="en-US"/>
        </w:rPr>
        <w:t>Amit</w:t>
      </w:r>
      <w:proofErr w:type="spellEnd"/>
      <w:r w:rsidRPr="004C5FD2">
        <w:rPr>
          <w:lang w:val="en-US"/>
        </w:rPr>
        <w:t>, 2010).</w:t>
      </w:r>
    </w:p>
    <w:p w:rsidR="004539D5" w:rsidRPr="004C5FD2" w:rsidRDefault="004539D5" w:rsidP="004539D5">
      <w:pPr>
        <w:spacing w:line="360" w:lineRule="auto"/>
        <w:jc w:val="both"/>
        <w:rPr>
          <w:lang w:val="en-US"/>
        </w:rPr>
      </w:pPr>
    </w:p>
    <w:p w:rsidR="00A55025" w:rsidRDefault="00A55025" w:rsidP="00CC0221">
      <w:pPr>
        <w:spacing w:line="360" w:lineRule="auto"/>
        <w:jc w:val="both"/>
        <w:rPr>
          <w:lang w:val="en-US"/>
        </w:rPr>
      </w:pPr>
      <w:r w:rsidRPr="004C5FD2">
        <w:rPr>
          <w:lang w:val="en-US"/>
        </w:rPr>
        <w:t>An activity system is a set of interdependent activities which require the commitment of the firm, its partners, suppliers, customers, investors, collaborators, etc. An activity system is a coalescence and interest constellation, chosen by the focal firm to create value and generate revenues. It is a business environment in which an organization coevolves with selected organizations and in</w:t>
      </w:r>
      <w:r w:rsidR="00A06F34">
        <w:rPr>
          <w:lang w:val="en-US"/>
        </w:rPr>
        <w:t>di</w:t>
      </w:r>
      <w:r w:rsidRPr="004C5FD2">
        <w:rPr>
          <w:lang w:val="en-US"/>
        </w:rPr>
        <w:t>viduals which can create the BM (</w:t>
      </w:r>
      <w:proofErr w:type="spellStart"/>
      <w:r w:rsidRPr="004C5FD2">
        <w:rPr>
          <w:lang w:val="en-US"/>
        </w:rPr>
        <w:t>Voelpel</w:t>
      </w:r>
      <w:proofErr w:type="spellEnd"/>
      <w:r w:rsidRPr="004C5FD2">
        <w:rPr>
          <w:lang w:val="en-US"/>
        </w:rPr>
        <w:t xml:space="preserve"> </w:t>
      </w:r>
      <w:r w:rsidR="0018233F" w:rsidRPr="004C5FD2">
        <w:rPr>
          <w:lang w:val="en-US"/>
        </w:rPr>
        <w:t>and</w:t>
      </w:r>
      <w:r w:rsidRPr="004C5FD2">
        <w:rPr>
          <w:lang w:val="en-US"/>
        </w:rPr>
        <w:t xml:space="preserve"> </w:t>
      </w:r>
      <w:r w:rsidRPr="004C5FD2">
        <w:rPr>
          <w:i/>
          <w:lang w:val="en-US"/>
        </w:rPr>
        <w:t>al</w:t>
      </w:r>
      <w:r w:rsidRPr="004C5FD2">
        <w:rPr>
          <w:lang w:val="en-US"/>
        </w:rPr>
        <w:t>., 2005). It allows access to resources and capacities needed to exploit the opportunities of the market and to develop and propose a value. In the sa</w:t>
      </w:r>
      <w:r w:rsidR="00371694" w:rsidRPr="004C5FD2">
        <w:rPr>
          <w:lang w:val="en-US"/>
        </w:rPr>
        <w:t>me logic, other authors such as</w:t>
      </w:r>
      <w:r w:rsidRPr="004C5FD2">
        <w:rPr>
          <w:lang w:val="en-US"/>
        </w:rPr>
        <w:t xml:space="preserve"> McGrath (2010) and </w:t>
      </w:r>
      <w:proofErr w:type="spellStart"/>
      <w:r w:rsidRPr="004C5FD2">
        <w:rPr>
          <w:lang w:val="en-US"/>
        </w:rPr>
        <w:t>Zott</w:t>
      </w:r>
      <w:proofErr w:type="spellEnd"/>
      <w:r w:rsidRPr="004C5FD2">
        <w:rPr>
          <w:lang w:val="en-US"/>
        </w:rPr>
        <w:t xml:space="preserve"> </w:t>
      </w:r>
      <w:r w:rsidR="0018233F" w:rsidRPr="004C5FD2">
        <w:rPr>
          <w:lang w:val="en-US"/>
        </w:rPr>
        <w:t>and</w:t>
      </w:r>
      <w:r w:rsidRPr="004C5FD2">
        <w:rPr>
          <w:lang w:val="en-US"/>
        </w:rPr>
        <w:t xml:space="preserve"> </w:t>
      </w:r>
      <w:r w:rsidRPr="004C5FD2">
        <w:rPr>
          <w:i/>
          <w:lang w:val="en-US"/>
        </w:rPr>
        <w:t>al</w:t>
      </w:r>
      <w:r w:rsidRPr="004C5FD2">
        <w:rPr>
          <w:lang w:val="en-US"/>
        </w:rPr>
        <w:t>. (2010) highlight the ability of such systems to bring up the resources required to configure or reconfigure a BM, which raises the question of interdependencies.</w:t>
      </w:r>
    </w:p>
    <w:p w:rsidR="00A06F34" w:rsidRPr="004C5FD2" w:rsidRDefault="00A06F34" w:rsidP="00CC0221">
      <w:pPr>
        <w:spacing w:line="360" w:lineRule="auto"/>
        <w:jc w:val="both"/>
        <w:rPr>
          <w:lang w:val="en-US"/>
        </w:rPr>
      </w:pPr>
    </w:p>
    <w:p w:rsidR="00A55025" w:rsidRPr="004C5FD2" w:rsidRDefault="00A55025" w:rsidP="00AA7D2A">
      <w:pPr>
        <w:spacing w:line="360" w:lineRule="auto"/>
        <w:jc w:val="both"/>
        <w:rPr>
          <w:lang w:val="en-US"/>
        </w:rPr>
      </w:pPr>
      <w:r w:rsidRPr="004C5FD2">
        <w:rPr>
          <w:lang w:val="en-US"/>
        </w:rPr>
        <w:t xml:space="preserve">Through the prism of </w:t>
      </w:r>
      <w:r w:rsidR="00A06F34">
        <w:rPr>
          <w:lang w:val="en-US"/>
        </w:rPr>
        <w:t xml:space="preserve">an </w:t>
      </w:r>
      <w:r w:rsidRPr="004C5FD2">
        <w:rPr>
          <w:lang w:val="en-US"/>
        </w:rPr>
        <w:t xml:space="preserve">activity system, a BM describes the roles of different actors and the relationships that can exist between the firm, distributors, customers, allies, investors, etc. It permits the identification of the main product, information and money flow and determines </w:t>
      </w:r>
      <w:r w:rsidRPr="004C5FD2">
        <w:rPr>
          <w:lang w:val="en-US"/>
        </w:rPr>
        <w:lastRenderedPageBreak/>
        <w:t xml:space="preserve">the benefits of the business actors (Weil </w:t>
      </w:r>
      <w:r w:rsidR="0018233F" w:rsidRPr="004C5FD2">
        <w:rPr>
          <w:lang w:val="en-US"/>
        </w:rPr>
        <w:t>and</w:t>
      </w:r>
      <w:r w:rsidRPr="004C5FD2">
        <w:rPr>
          <w:lang w:val="en-US"/>
        </w:rPr>
        <w:t xml:space="preserve"> Vitale, 2001). As a consequence the definition of BM leads to localizing the focal enterprise within a network of partners (</w:t>
      </w:r>
      <w:proofErr w:type="spellStart"/>
      <w:r w:rsidRPr="004C5FD2">
        <w:rPr>
          <w:lang w:val="en-US"/>
        </w:rPr>
        <w:t>Osterwalder</w:t>
      </w:r>
      <w:proofErr w:type="spellEnd"/>
      <w:r w:rsidRPr="004C5FD2">
        <w:rPr>
          <w:lang w:val="en-US"/>
        </w:rPr>
        <w:t xml:space="preserve"> </w:t>
      </w:r>
      <w:r w:rsidR="0018233F" w:rsidRPr="004C5FD2">
        <w:rPr>
          <w:lang w:val="en-US"/>
        </w:rPr>
        <w:t>and</w:t>
      </w:r>
      <w:r w:rsidRPr="004C5FD2">
        <w:rPr>
          <w:lang w:val="en-US"/>
        </w:rPr>
        <w:t xml:space="preserve"> </w:t>
      </w:r>
      <w:r w:rsidRPr="004C5FD2">
        <w:rPr>
          <w:i/>
          <w:lang w:val="en-US"/>
        </w:rPr>
        <w:t>al</w:t>
      </w:r>
      <w:r w:rsidR="00A06F34">
        <w:rPr>
          <w:lang w:val="en-US"/>
        </w:rPr>
        <w:t xml:space="preserve">. 2005). Hence, in order to better understand the BM concept, it is </w:t>
      </w:r>
      <w:r w:rsidR="00AA7D2A">
        <w:rPr>
          <w:lang w:val="en-US"/>
        </w:rPr>
        <w:t>necessary</w:t>
      </w:r>
      <w:r w:rsidRPr="004C5FD2">
        <w:rPr>
          <w:lang w:val="en-US"/>
        </w:rPr>
        <w:t xml:space="preserve"> to u</w:t>
      </w:r>
      <w:r w:rsidR="00AA7D2A">
        <w:rPr>
          <w:lang w:val="en-US"/>
        </w:rPr>
        <w:t>nderstand the system in which the firm</w:t>
      </w:r>
      <w:r w:rsidRPr="004C5FD2">
        <w:rPr>
          <w:lang w:val="en-US"/>
        </w:rPr>
        <w:t xml:space="preserve"> is situated and to </w:t>
      </w:r>
      <w:r w:rsidR="00A06F34">
        <w:rPr>
          <w:lang w:val="en-US"/>
        </w:rPr>
        <w:t>highlight</w:t>
      </w:r>
      <w:r w:rsidRPr="004C5FD2">
        <w:rPr>
          <w:lang w:val="en-US"/>
        </w:rPr>
        <w:t xml:space="preserve"> the interdependencies </w:t>
      </w:r>
      <w:r w:rsidR="00AA7D2A">
        <w:rPr>
          <w:lang w:val="en-US"/>
        </w:rPr>
        <w:t>engendered</w:t>
      </w:r>
      <w:r w:rsidRPr="004C5FD2">
        <w:rPr>
          <w:lang w:val="en-US"/>
        </w:rPr>
        <w:t xml:space="preserve"> by the resources engaged by the business actors (</w:t>
      </w:r>
      <w:proofErr w:type="spellStart"/>
      <w:r w:rsidRPr="004C5FD2">
        <w:rPr>
          <w:lang w:val="en-US"/>
        </w:rPr>
        <w:t>Amit</w:t>
      </w:r>
      <w:proofErr w:type="spellEnd"/>
      <w:r w:rsidRPr="004C5FD2">
        <w:rPr>
          <w:lang w:val="en-US"/>
        </w:rPr>
        <w:t xml:space="preserve"> </w:t>
      </w:r>
      <w:r w:rsidR="0018233F" w:rsidRPr="004C5FD2">
        <w:rPr>
          <w:lang w:val="en-US"/>
        </w:rPr>
        <w:t>and</w:t>
      </w:r>
      <w:r w:rsidRPr="004C5FD2">
        <w:rPr>
          <w:lang w:val="en-US"/>
        </w:rPr>
        <w:t xml:space="preserve"> </w:t>
      </w:r>
      <w:proofErr w:type="spellStart"/>
      <w:r w:rsidRPr="004C5FD2">
        <w:rPr>
          <w:lang w:val="en-US"/>
        </w:rPr>
        <w:t>Zott</w:t>
      </w:r>
      <w:proofErr w:type="spellEnd"/>
      <w:r w:rsidRPr="004C5FD2">
        <w:rPr>
          <w:lang w:val="en-US"/>
        </w:rPr>
        <w:t>, 2001). Interdependencie</w:t>
      </w:r>
      <w:r w:rsidR="00AA7D2A">
        <w:rPr>
          <w:lang w:val="en-US"/>
        </w:rPr>
        <w:t>s between business actors are thus at</w:t>
      </w:r>
      <w:r w:rsidRPr="004C5FD2">
        <w:rPr>
          <w:lang w:val="en-US"/>
        </w:rPr>
        <w:t xml:space="preserve"> the core of the concept of the BM. </w:t>
      </w:r>
    </w:p>
    <w:p w:rsidR="00AB1BE1" w:rsidRPr="004C5FD2" w:rsidRDefault="00AB1BE1" w:rsidP="003802F0">
      <w:pPr>
        <w:spacing w:line="360" w:lineRule="auto"/>
        <w:jc w:val="both"/>
        <w:rPr>
          <w:lang w:val="en-US"/>
        </w:rPr>
      </w:pPr>
    </w:p>
    <w:p w:rsidR="00A55025" w:rsidRPr="004C5FD2" w:rsidRDefault="002A1D72" w:rsidP="002A1D72">
      <w:pPr>
        <w:spacing w:line="360" w:lineRule="auto"/>
        <w:jc w:val="both"/>
        <w:rPr>
          <w:b/>
          <w:smallCaps/>
          <w:lang w:val="en-US"/>
        </w:rPr>
      </w:pPr>
      <w:r>
        <w:rPr>
          <w:b/>
          <w:smallCaps/>
          <w:lang w:val="en-US"/>
        </w:rPr>
        <w:t xml:space="preserve">Why </w:t>
      </w:r>
      <w:r w:rsidR="00A55025" w:rsidRPr="004C5FD2">
        <w:rPr>
          <w:b/>
          <w:smallCaps/>
          <w:lang w:val="en-US"/>
        </w:rPr>
        <w:t xml:space="preserve">resource dependence theory? </w:t>
      </w:r>
    </w:p>
    <w:p w:rsidR="00A55025" w:rsidRPr="004C5FD2" w:rsidRDefault="00A55025" w:rsidP="00B96BD3">
      <w:pPr>
        <w:spacing w:line="360" w:lineRule="auto"/>
        <w:jc w:val="both"/>
        <w:rPr>
          <w:lang w:val="en-US"/>
        </w:rPr>
      </w:pPr>
      <w:r w:rsidRPr="004C5FD2">
        <w:rPr>
          <w:lang w:val="en-US"/>
        </w:rPr>
        <w:t xml:space="preserve">This paper </w:t>
      </w:r>
      <w:r w:rsidR="00B96BD3">
        <w:rPr>
          <w:lang w:val="en-US"/>
        </w:rPr>
        <w:t>is focused on</w:t>
      </w:r>
      <w:r w:rsidRPr="004C5FD2">
        <w:rPr>
          <w:lang w:val="en-US"/>
        </w:rPr>
        <w:t xml:space="preserve"> the relationships and interactions between the focal firm and different business actors as well as their impact on and their role in the value creation and BM evolution. The studying of such </w:t>
      </w:r>
      <w:r w:rsidR="002A1D72">
        <w:rPr>
          <w:lang w:val="en-US"/>
        </w:rPr>
        <w:t>organizational links</w:t>
      </w:r>
      <w:r w:rsidRPr="004C5FD2">
        <w:rPr>
          <w:lang w:val="en-US"/>
        </w:rPr>
        <w:t xml:space="preserve"> cannot be achieved without circumscribing them in a dynamic perspective. So it is crucial to consider the reasons for the establishment of such ties between organizations, their nature and their consequences. These concerns are at the core of the resource dependency theory which is the theoretical approach applied in this work. </w:t>
      </w:r>
    </w:p>
    <w:p w:rsidR="00A55025" w:rsidRPr="004C5FD2" w:rsidRDefault="00A55025" w:rsidP="003802F0">
      <w:pPr>
        <w:spacing w:line="360" w:lineRule="auto"/>
        <w:jc w:val="both"/>
        <w:rPr>
          <w:lang w:val="en-US"/>
        </w:rPr>
      </w:pPr>
    </w:p>
    <w:p w:rsidR="00A55025" w:rsidRPr="004C5FD2" w:rsidRDefault="00A55025" w:rsidP="002E01A2">
      <w:pPr>
        <w:spacing w:line="360" w:lineRule="auto"/>
        <w:jc w:val="both"/>
        <w:rPr>
          <w:bCs/>
          <w:lang w:val="en-US"/>
        </w:rPr>
      </w:pPr>
      <w:r w:rsidRPr="004C5FD2">
        <w:rPr>
          <w:lang w:val="en-US"/>
        </w:rPr>
        <w:t>Evolving in an interdependent environment, actors cannot entirely control individually all the conditions required for the accomplishment of certain actions and their desired consequences (</w:t>
      </w:r>
      <w:proofErr w:type="spellStart"/>
      <w:r w:rsidRPr="004C5FD2">
        <w:rPr>
          <w:lang w:val="en-US"/>
        </w:rPr>
        <w:t>Pfeffer</w:t>
      </w:r>
      <w:proofErr w:type="spellEnd"/>
      <w:r w:rsidRPr="004C5FD2">
        <w:rPr>
          <w:lang w:val="en-US"/>
        </w:rPr>
        <w:t xml:space="preserve"> </w:t>
      </w:r>
      <w:r w:rsidR="0018233F" w:rsidRPr="004C5FD2">
        <w:rPr>
          <w:lang w:val="en-US"/>
        </w:rPr>
        <w:t>and</w:t>
      </w:r>
      <w:r w:rsidRPr="004C5FD2">
        <w:rPr>
          <w:lang w:val="en-US"/>
        </w:rPr>
        <w:t xml:space="preserve"> </w:t>
      </w:r>
      <w:proofErr w:type="spellStart"/>
      <w:r w:rsidRPr="004C5FD2">
        <w:rPr>
          <w:lang w:val="en-US"/>
        </w:rPr>
        <w:t>Salancik</w:t>
      </w:r>
      <w:proofErr w:type="spellEnd"/>
      <w:r w:rsidRPr="004C5FD2">
        <w:rPr>
          <w:lang w:val="en-US"/>
        </w:rPr>
        <w:t>, 1978: 40). However, if organizations are joined by a system of mutual support, they can create a shared area in which they could sustain a control over their destiny (Michael, 1973). An organization must attract externa</w:t>
      </w:r>
      <w:r w:rsidR="0042384E" w:rsidRPr="004C5FD2">
        <w:rPr>
          <w:lang w:val="en-US"/>
        </w:rPr>
        <w:t xml:space="preserve">l support that is crucial to its </w:t>
      </w:r>
      <w:r w:rsidRPr="004C5FD2">
        <w:rPr>
          <w:lang w:val="en-US"/>
        </w:rPr>
        <w:t xml:space="preserve">survival. It has to obtain the trust of key actors for a particular activity or policy. Those actors would permit </w:t>
      </w:r>
      <w:r w:rsidR="002A1D72">
        <w:rPr>
          <w:lang w:val="en-US"/>
        </w:rPr>
        <w:t>the stabilization of</w:t>
      </w:r>
      <w:r w:rsidRPr="004C5FD2">
        <w:rPr>
          <w:lang w:val="en-US"/>
        </w:rPr>
        <w:t xml:space="preserve"> the management of the organizations and their existence (Thompson, 1967). </w:t>
      </w:r>
      <w:proofErr w:type="spellStart"/>
      <w:r w:rsidRPr="004C5FD2">
        <w:rPr>
          <w:lang w:val="en-US"/>
        </w:rPr>
        <w:t>Pfeffer</w:t>
      </w:r>
      <w:proofErr w:type="spellEnd"/>
      <w:r w:rsidRPr="004C5FD2">
        <w:rPr>
          <w:lang w:val="en-US"/>
        </w:rPr>
        <w:t xml:space="preserve"> </w:t>
      </w:r>
      <w:r w:rsidR="0018233F" w:rsidRPr="004C5FD2">
        <w:rPr>
          <w:lang w:val="en-US"/>
        </w:rPr>
        <w:t>and</w:t>
      </w:r>
      <w:r w:rsidRPr="004C5FD2">
        <w:rPr>
          <w:lang w:val="en-US"/>
        </w:rPr>
        <w:t xml:space="preserve"> </w:t>
      </w:r>
      <w:proofErr w:type="spellStart"/>
      <w:r w:rsidRPr="004C5FD2">
        <w:rPr>
          <w:lang w:val="en-US"/>
        </w:rPr>
        <w:t>Salancik</w:t>
      </w:r>
      <w:proofErr w:type="spellEnd"/>
      <w:r w:rsidRPr="004C5FD2">
        <w:rPr>
          <w:lang w:val="en-US"/>
        </w:rPr>
        <w:t xml:space="preserve"> (1978) presume that no enterprise is under its own control. Whatever its wealth may be, an organization is somewhere dependent on the external factors that are associated with the acquisition and use of external resources. The organizations are therefore faced with a dependency on resources that can be diverted by others (</w:t>
      </w:r>
      <w:proofErr w:type="spellStart"/>
      <w:r w:rsidRPr="004C5FD2">
        <w:rPr>
          <w:lang w:val="en-US"/>
        </w:rPr>
        <w:t>Fombrun</w:t>
      </w:r>
      <w:proofErr w:type="spellEnd"/>
      <w:r w:rsidRPr="004C5FD2">
        <w:rPr>
          <w:lang w:val="en-US"/>
        </w:rPr>
        <w:t xml:space="preserve"> </w:t>
      </w:r>
      <w:r w:rsidR="0018233F" w:rsidRPr="004C5FD2">
        <w:rPr>
          <w:lang w:val="en-US"/>
        </w:rPr>
        <w:t>and</w:t>
      </w:r>
      <w:r w:rsidRPr="004C5FD2">
        <w:rPr>
          <w:lang w:val="en-US"/>
        </w:rPr>
        <w:t xml:space="preserve"> </w:t>
      </w:r>
      <w:proofErr w:type="spellStart"/>
      <w:r w:rsidRPr="004C5FD2">
        <w:rPr>
          <w:lang w:val="en-US"/>
        </w:rPr>
        <w:t>Astley</w:t>
      </w:r>
      <w:proofErr w:type="spellEnd"/>
      <w:r w:rsidRPr="004C5FD2">
        <w:rPr>
          <w:lang w:val="en-US"/>
        </w:rPr>
        <w:t xml:space="preserve">, 1983). They must import resources from their environment. Their survival and growth depend on this. This signifies that an organization should not only have and acquire resources but should also be able to access to external ones that are brought by different actors. The organization </w:t>
      </w:r>
      <w:r w:rsidR="002E01A2">
        <w:rPr>
          <w:lang w:val="en-US"/>
        </w:rPr>
        <w:t xml:space="preserve">therefore </w:t>
      </w:r>
      <w:r w:rsidRPr="004C5FD2">
        <w:rPr>
          <w:lang w:val="en-US"/>
        </w:rPr>
        <w:t xml:space="preserve">attempts to associate certain actors with its projects. Allies of an organization or a project determine its access to resources without which organization survival and durability are threatened. Any loss of backing provided to an organization by its social network can be blamed on an increasingly restricted access to </w:t>
      </w:r>
      <w:r w:rsidRPr="004C5FD2">
        <w:rPr>
          <w:lang w:val="en-US"/>
        </w:rPr>
        <w:lastRenderedPageBreak/>
        <w:t xml:space="preserve">resources. Threats of resource flow break are as significant as the social network which brings support to organization as its pool of resources as well </w:t>
      </w:r>
      <w:r w:rsidRPr="004C5FD2">
        <w:rPr>
          <w:bCs/>
          <w:lang w:val="en-US"/>
        </w:rPr>
        <w:t>(</w:t>
      </w:r>
      <w:proofErr w:type="spellStart"/>
      <w:r w:rsidRPr="004C5FD2">
        <w:rPr>
          <w:bCs/>
          <w:lang w:val="en-US"/>
        </w:rPr>
        <w:t>Pfeffer</w:t>
      </w:r>
      <w:proofErr w:type="spellEnd"/>
      <w:r w:rsidRPr="004C5FD2">
        <w:rPr>
          <w:bCs/>
          <w:lang w:val="en-US"/>
        </w:rPr>
        <w:t xml:space="preserve"> </w:t>
      </w:r>
      <w:r w:rsidR="0018233F" w:rsidRPr="004C5FD2">
        <w:rPr>
          <w:bCs/>
          <w:lang w:val="en-US"/>
        </w:rPr>
        <w:t>and</w:t>
      </w:r>
      <w:r w:rsidRPr="004C5FD2">
        <w:rPr>
          <w:bCs/>
          <w:lang w:val="en-US"/>
        </w:rPr>
        <w:t xml:space="preserve"> </w:t>
      </w:r>
      <w:proofErr w:type="spellStart"/>
      <w:r w:rsidRPr="004C5FD2">
        <w:rPr>
          <w:bCs/>
          <w:lang w:val="en-US"/>
        </w:rPr>
        <w:t>Salancik</w:t>
      </w:r>
      <w:proofErr w:type="spellEnd"/>
      <w:r w:rsidRPr="004C5FD2">
        <w:rPr>
          <w:bCs/>
          <w:lang w:val="en-US"/>
        </w:rPr>
        <w:t xml:space="preserve">, 1978). </w:t>
      </w:r>
    </w:p>
    <w:p w:rsidR="00A55025" w:rsidRPr="004C5FD2" w:rsidRDefault="00A55025" w:rsidP="003802F0">
      <w:pPr>
        <w:spacing w:line="360" w:lineRule="auto"/>
        <w:jc w:val="both"/>
        <w:rPr>
          <w:bCs/>
          <w:lang w:val="en-US"/>
        </w:rPr>
      </w:pPr>
    </w:p>
    <w:p w:rsidR="006C20B8" w:rsidRDefault="00A55025" w:rsidP="006C20B8">
      <w:pPr>
        <w:spacing w:line="360" w:lineRule="auto"/>
        <w:jc w:val="both"/>
        <w:rPr>
          <w:lang w:val="en-US"/>
        </w:rPr>
      </w:pPr>
      <w:r w:rsidRPr="004C5FD2">
        <w:rPr>
          <w:bCs/>
          <w:lang w:val="en-US"/>
        </w:rPr>
        <w:t xml:space="preserve">As a consequence, obtaining resources, essentially complementary ones, is one motor of the collaboration between organizations </w:t>
      </w:r>
      <w:r w:rsidRPr="004C5FD2">
        <w:rPr>
          <w:lang w:val="en-US"/>
        </w:rPr>
        <w:t>(</w:t>
      </w:r>
      <w:proofErr w:type="spellStart"/>
      <w:r w:rsidR="00C51D14" w:rsidRPr="004C5FD2">
        <w:rPr>
          <w:lang w:val="en-US"/>
        </w:rPr>
        <w:t>Dussauge</w:t>
      </w:r>
      <w:proofErr w:type="spellEnd"/>
      <w:r w:rsidR="00C51D14" w:rsidRPr="004C5FD2">
        <w:rPr>
          <w:lang w:val="en-US"/>
        </w:rPr>
        <w:t xml:space="preserve"> </w:t>
      </w:r>
      <w:r w:rsidR="0018233F" w:rsidRPr="004C5FD2">
        <w:rPr>
          <w:lang w:val="en-US"/>
        </w:rPr>
        <w:t>and</w:t>
      </w:r>
      <w:r w:rsidR="00C51D14" w:rsidRPr="004C5FD2">
        <w:rPr>
          <w:lang w:val="en-US"/>
        </w:rPr>
        <w:t xml:space="preserve"> </w:t>
      </w:r>
      <w:r w:rsidR="00C51D14" w:rsidRPr="004C5FD2">
        <w:rPr>
          <w:i/>
          <w:lang w:val="en-US"/>
        </w:rPr>
        <w:t>al</w:t>
      </w:r>
      <w:r w:rsidR="00C51D14" w:rsidRPr="004C5FD2">
        <w:rPr>
          <w:lang w:val="en-US"/>
        </w:rPr>
        <w:t>,</w:t>
      </w:r>
      <w:r w:rsidRPr="004C5FD2">
        <w:rPr>
          <w:lang w:val="en-US"/>
        </w:rPr>
        <w:t xml:space="preserve"> 2000; Van de </w:t>
      </w:r>
      <w:proofErr w:type="spellStart"/>
      <w:r w:rsidRPr="004C5FD2">
        <w:rPr>
          <w:lang w:val="en-US"/>
        </w:rPr>
        <w:t>Ven</w:t>
      </w:r>
      <w:proofErr w:type="spellEnd"/>
      <w:r w:rsidRPr="004C5FD2">
        <w:rPr>
          <w:lang w:val="en-US"/>
        </w:rPr>
        <w:t xml:space="preserve"> </w:t>
      </w:r>
      <w:r w:rsidR="0018233F" w:rsidRPr="004C5FD2">
        <w:rPr>
          <w:lang w:val="en-US"/>
        </w:rPr>
        <w:t>and</w:t>
      </w:r>
      <w:r w:rsidRPr="004C5FD2">
        <w:rPr>
          <w:lang w:val="en-US"/>
        </w:rPr>
        <w:t xml:space="preserve"> Walker, 1984). Firms cooperate with each other, make connections and are involved in partnerships in order to access </w:t>
      </w:r>
      <w:r w:rsidR="002E01A2">
        <w:rPr>
          <w:lang w:val="en-US"/>
        </w:rPr>
        <w:t>resources that they</w:t>
      </w:r>
      <w:r w:rsidRPr="004C5FD2">
        <w:rPr>
          <w:lang w:val="en-US"/>
        </w:rPr>
        <w:t xml:space="preserve"> </w:t>
      </w:r>
      <w:r w:rsidR="00B96BD3">
        <w:rPr>
          <w:lang w:val="en-US"/>
        </w:rPr>
        <w:t xml:space="preserve">do </w:t>
      </w:r>
      <w:r w:rsidRPr="004C5FD2">
        <w:rPr>
          <w:lang w:val="en-US"/>
        </w:rPr>
        <w:t>not have</w:t>
      </w:r>
      <w:r w:rsidR="00B96BD3">
        <w:rPr>
          <w:lang w:val="en-US"/>
        </w:rPr>
        <w:t xml:space="preserve"> currently</w:t>
      </w:r>
      <w:r w:rsidRPr="004C5FD2">
        <w:rPr>
          <w:lang w:val="en-US"/>
        </w:rPr>
        <w:t xml:space="preserve"> and </w:t>
      </w:r>
      <w:r w:rsidR="00B96BD3">
        <w:rPr>
          <w:lang w:val="en-US"/>
        </w:rPr>
        <w:t>cannot achieve by other means</w:t>
      </w:r>
      <w:r w:rsidRPr="004C5FD2">
        <w:rPr>
          <w:lang w:val="en-US"/>
        </w:rPr>
        <w:t>. These resourc</w:t>
      </w:r>
      <w:r w:rsidR="006C20B8">
        <w:rPr>
          <w:lang w:val="en-US"/>
        </w:rPr>
        <w:t xml:space="preserve">es may be tangible, </w:t>
      </w:r>
      <w:r w:rsidRPr="004C5FD2">
        <w:rPr>
          <w:lang w:val="en-US"/>
        </w:rPr>
        <w:t xml:space="preserve">such as technologies and financial resources. </w:t>
      </w:r>
      <w:r w:rsidR="00B96BD3">
        <w:rPr>
          <w:lang w:val="en-US"/>
        </w:rPr>
        <w:t xml:space="preserve">They can also include less tangible resources such as </w:t>
      </w:r>
      <w:r w:rsidRPr="004C5FD2">
        <w:rPr>
          <w:lang w:val="en-US"/>
        </w:rPr>
        <w:t>relational resources, reputational resources and legitimacy</w:t>
      </w:r>
      <w:r w:rsidR="00B96BD3">
        <w:rPr>
          <w:lang w:val="en-US"/>
        </w:rPr>
        <w:t xml:space="preserve"> (Dwyer et al, 1987).  </w:t>
      </w:r>
      <w:r w:rsidR="00B96BD3" w:rsidRPr="002C4FAA">
        <w:rPr>
          <w:lang w:val="en-US"/>
        </w:rPr>
        <w:t xml:space="preserve">According to an instrumental logic, the neo institutional approach considers legitimacy as a resource </w:t>
      </w:r>
      <w:r w:rsidR="00B96BD3">
        <w:rPr>
          <w:lang w:val="en-US"/>
        </w:rPr>
        <w:t>that</w:t>
      </w:r>
      <w:r w:rsidR="00B96BD3" w:rsidRPr="002C4FAA">
        <w:rPr>
          <w:lang w:val="en-US"/>
        </w:rPr>
        <w:t xml:space="preserve"> firm had to acquire</w:t>
      </w:r>
      <w:r w:rsidR="00B96BD3">
        <w:rPr>
          <w:lang w:val="en-US"/>
        </w:rPr>
        <w:t xml:space="preserve"> competitively from its environment, and thus allows access to further advantage.</w:t>
      </w:r>
      <w:r w:rsidR="006C20B8">
        <w:rPr>
          <w:lang w:val="en-US"/>
        </w:rPr>
        <w:t xml:space="preserve">  Consideration of both tangible and intangible resources needs to take place in</w:t>
      </w:r>
      <w:r w:rsidR="0070701E">
        <w:rPr>
          <w:lang w:val="en-US"/>
        </w:rPr>
        <w:t xml:space="preserve"> our case study of interactions</w:t>
      </w:r>
      <w:r w:rsidR="006C20B8">
        <w:rPr>
          <w:lang w:val="en-US"/>
        </w:rPr>
        <w:t xml:space="preserve"> and interdependencies </w:t>
      </w:r>
      <w:r w:rsidRPr="004C5FD2">
        <w:rPr>
          <w:lang w:val="en-US"/>
        </w:rPr>
        <w:t xml:space="preserve">between the focal firm and the business actors which constitute its activity system. </w:t>
      </w:r>
    </w:p>
    <w:p w:rsidR="006C20B8" w:rsidRDefault="006C20B8" w:rsidP="006C20B8">
      <w:pPr>
        <w:spacing w:line="360" w:lineRule="auto"/>
        <w:jc w:val="both"/>
        <w:rPr>
          <w:lang w:val="en-US"/>
        </w:rPr>
      </w:pPr>
    </w:p>
    <w:p w:rsidR="001061F3" w:rsidRPr="004C5FD2" w:rsidRDefault="0070701E" w:rsidP="009000CF">
      <w:pPr>
        <w:spacing w:line="360" w:lineRule="auto"/>
        <w:jc w:val="both"/>
        <w:rPr>
          <w:lang w:val="en-US"/>
        </w:rPr>
      </w:pPr>
      <w:r>
        <w:rPr>
          <w:lang w:val="en-US"/>
        </w:rPr>
        <w:t>Of course, an approach based on resource dependency raises the issue of power gaps and inequalities in those relationships</w:t>
      </w:r>
      <w:r w:rsidR="00A55025" w:rsidRPr="004C5FD2">
        <w:rPr>
          <w:lang w:val="en-US"/>
        </w:rPr>
        <w:t xml:space="preserve"> </w:t>
      </w:r>
      <w:r w:rsidR="008B0105">
        <w:rPr>
          <w:lang w:val="en-US"/>
        </w:rPr>
        <w:t xml:space="preserve">and interdependencies </w:t>
      </w:r>
      <w:r w:rsidR="00A55025" w:rsidRPr="004C5FD2">
        <w:rPr>
          <w:lang w:val="en-US"/>
        </w:rPr>
        <w:t>(</w:t>
      </w:r>
      <w:proofErr w:type="spellStart"/>
      <w:r w:rsidRPr="004C5FD2">
        <w:rPr>
          <w:lang w:val="en-US"/>
        </w:rPr>
        <w:t>Pfeffer</w:t>
      </w:r>
      <w:proofErr w:type="spellEnd"/>
      <w:r w:rsidRPr="004C5FD2">
        <w:rPr>
          <w:lang w:val="en-US"/>
        </w:rPr>
        <w:t xml:space="preserve"> and </w:t>
      </w:r>
      <w:proofErr w:type="spellStart"/>
      <w:r w:rsidRPr="004C5FD2">
        <w:rPr>
          <w:lang w:val="en-US"/>
        </w:rPr>
        <w:t>Salancik</w:t>
      </w:r>
      <w:proofErr w:type="spellEnd"/>
      <w:r w:rsidRPr="004C5FD2">
        <w:rPr>
          <w:lang w:val="en-US"/>
        </w:rPr>
        <w:t xml:space="preserve"> (1978), </w:t>
      </w:r>
      <w:proofErr w:type="spellStart"/>
      <w:r w:rsidRPr="004C5FD2">
        <w:rPr>
          <w:lang w:val="en-US"/>
        </w:rPr>
        <w:t>Pfeffer</w:t>
      </w:r>
      <w:proofErr w:type="spellEnd"/>
      <w:r w:rsidRPr="004C5FD2">
        <w:rPr>
          <w:lang w:val="en-US"/>
        </w:rPr>
        <w:t xml:space="preserve"> (1981) Burt (1983), </w:t>
      </w:r>
      <w:proofErr w:type="spellStart"/>
      <w:r w:rsidR="00A55025" w:rsidRPr="004C5FD2">
        <w:rPr>
          <w:lang w:val="en-US"/>
        </w:rPr>
        <w:t>Courpasson</w:t>
      </w:r>
      <w:proofErr w:type="spellEnd"/>
      <w:r w:rsidR="00A55025" w:rsidRPr="004C5FD2">
        <w:rPr>
          <w:lang w:val="en-US"/>
        </w:rPr>
        <w:t xml:space="preserve"> </w:t>
      </w:r>
      <w:r w:rsidR="0018233F" w:rsidRPr="004C5FD2">
        <w:rPr>
          <w:lang w:val="en-US"/>
        </w:rPr>
        <w:t>and</w:t>
      </w:r>
      <w:r w:rsidR="00A55025" w:rsidRPr="004C5FD2">
        <w:rPr>
          <w:lang w:val="en-US"/>
        </w:rPr>
        <w:t xml:space="preserve"> </w:t>
      </w:r>
      <w:proofErr w:type="spellStart"/>
      <w:r w:rsidR="00A55025" w:rsidRPr="004C5FD2">
        <w:rPr>
          <w:lang w:val="en-US"/>
        </w:rPr>
        <w:t>Golsorkhi</w:t>
      </w:r>
      <w:proofErr w:type="spellEnd"/>
      <w:r w:rsidR="00A55025" w:rsidRPr="004C5FD2">
        <w:rPr>
          <w:lang w:val="en-US"/>
        </w:rPr>
        <w:t>, 2009).</w:t>
      </w:r>
      <w:r>
        <w:rPr>
          <w:lang w:val="en-US"/>
        </w:rPr>
        <w:t xml:space="preserve">  </w:t>
      </w:r>
      <w:r w:rsidR="00A55025" w:rsidRPr="004C5FD2">
        <w:rPr>
          <w:lang w:val="en-US"/>
        </w:rPr>
        <w:t xml:space="preserve"> Emerson (1962) model</w:t>
      </w:r>
      <w:r>
        <w:rPr>
          <w:lang w:val="en-US"/>
        </w:rPr>
        <w:t>s</w:t>
      </w:r>
      <w:r w:rsidR="00A55025" w:rsidRPr="004C5FD2">
        <w:rPr>
          <w:lang w:val="en-US"/>
        </w:rPr>
        <w:t xml:space="preserve"> the pow</w:t>
      </w:r>
      <w:r>
        <w:rPr>
          <w:lang w:val="en-US"/>
        </w:rPr>
        <w:t>er of an actor i on an actor j a</w:t>
      </w:r>
      <w:r w:rsidR="00A55025" w:rsidRPr="004C5FD2">
        <w:rPr>
          <w:lang w:val="en-US"/>
        </w:rPr>
        <w:t>s a negative function of the dependence of i on j. The dependence of i on j is determined by the critical character of the resources held by j that are required by i, and by the existence of alternative suppliers of this key resources. In the core of the theory of power the discretionary control concept figures largely. This is closely tied to resource dependency. ‘‘</w:t>
      </w:r>
      <w:r w:rsidR="00A55025" w:rsidRPr="004C5FD2">
        <w:rPr>
          <w:i/>
          <w:iCs/>
          <w:lang w:val="en-GB"/>
        </w:rPr>
        <w:t>Power is the capacity premised on resource control … the cause of power is resource dependency</w:t>
      </w:r>
      <w:r w:rsidR="00A55025" w:rsidRPr="004C5FD2">
        <w:rPr>
          <w:lang w:val="en-GB"/>
        </w:rPr>
        <w:t xml:space="preserve">’’ (Clegg, 1989: 99). </w:t>
      </w:r>
      <w:r w:rsidR="00A55025" w:rsidRPr="004C5FD2">
        <w:rPr>
          <w:lang w:val="en-US"/>
        </w:rPr>
        <w:t xml:space="preserve">The more i </w:t>
      </w:r>
      <w:proofErr w:type="gramStart"/>
      <w:r w:rsidR="00A55025" w:rsidRPr="004C5FD2">
        <w:rPr>
          <w:lang w:val="en-US"/>
        </w:rPr>
        <w:t>needs</w:t>
      </w:r>
      <w:proofErr w:type="gramEnd"/>
      <w:r w:rsidR="00A55025" w:rsidRPr="004C5FD2">
        <w:rPr>
          <w:lang w:val="en-US"/>
        </w:rPr>
        <w:t xml:space="preserve"> j’s resources, the more the dependence of i on j is high. Yet the more alternative key resource suppliers there are, the lower the dependence is, and vice versa. </w:t>
      </w:r>
      <w:r w:rsidR="001061F3" w:rsidRPr="004C5FD2">
        <w:rPr>
          <w:lang w:val="en-US"/>
        </w:rPr>
        <w:t xml:space="preserve">According to Lawler and Yoon (1996) the identification of an imbalance of power </w:t>
      </w:r>
      <w:r w:rsidR="009000CF">
        <w:rPr>
          <w:lang w:val="en-US"/>
        </w:rPr>
        <w:t xml:space="preserve">– or a power gap -- </w:t>
      </w:r>
      <w:r w:rsidR="001061F3" w:rsidRPr="004C5FD2">
        <w:rPr>
          <w:lang w:val="en-US"/>
        </w:rPr>
        <w:t xml:space="preserve">requires the examination of mutual dependence between actors. </w:t>
      </w:r>
      <w:proofErr w:type="spellStart"/>
      <w:r w:rsidR="001061F3" w:rsidRPr="004C5FD2">
        <w:rPr>
          <w:lang w:val="en-US"/>
        </w:rPr>
        <w:t>Casciaro</w:t>
      </w:r>
      <w:proofErr w:type="spellEnd"/>
      <w:r w:rsidR="001061F3" w:rsidRPr="004C5FD2">
        <w:rPr>
          <w:lang w:val="en-US"/>
        </w:rPr>
        <w:t xml:space="preserve"> and </w:t>
      </w:r>
      <w:proofErr w:type="spellStart"/>
      <w:r w:rsidR="001061F3" w:rsidRPr="004C5FD2">
        <w:rPr>
          <w:lang w:val="en-US"/>
        </w:rPr>
        <w:t>Piskorski</w:t>
      </w:r>
      <w:proofErr w:type="spellEnd"/>
      <w:r w:rsidR="001061F3" w:rsidRPr="004C5FD2">
        <w:rPr>
          <w:lang w:val="en-US"/>
        </w:rPr>
        <w:t xml:space="preserve"> (2005), underline the mutual dependency as a significant element to consider in the analysis of the power within inter-organizational relation</w:t>
      </w:r>
      <w:r w:rsidR="009000CF">
        <w:rPr>
          <w:lang w:val="en-US"/>
        </w:rPr>
        <w:t>ships. Thus, to understand an im</w:t>
      </w:r>
      <w:r w:rsidR="001061F3" w:rsidRPr="004C5FD2">
        <w:rPr>
          <w:lang w:val="en-US"/>
        </w:rPr>
        <w:t>balance of power between i and j, it is not sufficient to examine the dependence of i on j, the dependence of j on i should be examine</w:t>
      </w:r>
      <w:r w:rsidR="009000CF">
        <w:rPr>
          <w:lang w:val="en-US"/>
        </w:rPr>
        <w:t>d</w:t>
      </w:r>
      <w:r w:rsidR="001061F3" w:rsidRPr="004C5FD2">
        <w:rPr>
          <w:lang w:val="en-US"/>
        </w:rPr>
        <w:t xml:space="preserve"> as well.</w:t>
      </w:r>
    </w:p>
    <w:p w:rsidR="00A55025" w:rsidRDefault="00A55025" w:rsidP="0070701E">
      <w:pPr>
        <w:spacing w:line="360" w:lineRule="auto"/>
        <w:jc w:val="both"/>
        <w:rPr>
          <w:lang w:val="en-US"/>
        </w:rPr>
      </w:pPr>
    </w:p>
    <w:p w:rsidR="00A55025" w:rsidRPr="004C5FD2" w:rsidRDefault="00A55025" w:rsidP="009000CF">
      <w:pPr>
        <w:spacing w:line="360" w:lineRule="auto"/>
        <w:jc w:val="both"/>
        <w:rPr>
          <w:lang w:val="en-US"/>
        </w:rPr>
      </w:pPr>
      <w:proofErr w:type="spellStart"/>
      <w:r w:rsidRPr="004C5FD2">
        <w:rPr>
          <w:lang w:val="en-US"/>
        </w:rPr>
        <w:t>Etzioni</w:t>
      </w:r>
      <w:proofErr w:type="spellEnd"/>
      <w:r w:rsidRPr="004C5FD2">
        <w:rPr>
          <w:lang w:val="en-US"/>
        </w:rPr>
        <w:t xml:space="preserve"> (1964) </w:t>
      </w:r>
      <w:r w:rsidR="0070701E">
        <w:rPr>
          <w:lang w:val="en-US"/>
        </w:rPr>
        <w:t>identifies</w:t>
      </w:r>
      <w:r w:rsidRPr="004C5FD2">
        <w:rPr>
          <w:lang w:val="en-US"/>
        </w:rPr>
        <w:t xml:space="preserve"> three categories of power: coercive, utilitarian and normative</w:t>
      </w:r>
      <w:r w:rsidR="0070701E">
        <w:rPr>
          <w:lang w:val="en-US"/>
        </w:rPr>
        <w:t>, underlining</w:t>
      </w:r>
      <w:r w:rsidRPr="004C5FD2">
        <w:rPr>
          <w:lang w:val="en-US"/>
        </w:rPr>
        <w:t xml:space="preserve"> the close connection between the nature of resources and the type of power. </w:t>
      </w:r>
      <w:r w:rsidR="0070701E">
        <w:rPr>
          <w:lang w:val="en-US"/>
        </w:rPr>
        <w:t>C</w:t>
      </w:r>
      <w:r w:rsidRPr="004C5FD2">
        <w:rPr>
          <w:lang w:val="en-US"/>
        </w:rPr>
        <w:t xml:space="preserve">oercive power is based on physical resources such as </w:t>
      </w:r>
      <w:r w:rsidRPr="004C5FD2">
        <w:rPr>
          <w:lang w:val="en-US"/>
        </w:rPr>
        <w:lastRenderedPageBreak/>
        <w:t>force, violence or restriction; utilitarian power is based on material and financial power and normative power is based on symbolic and normative resources suc</w:t>
      </w:r>
      <w:r w:rsidR="0070701E">
        <w:rPr>
          <w:lang w:val="en-US"/>
        </w:rPr>
        <w:t>h as esteem and prestige.</w:t>
      </w:r>
      <w:r w:rsidR="009000CF">
        <w:rPr>
          <w:lang w:val="en-US"/>
        </w:rPr>
        <w:t xml:space="preserve">  </w:t>
      </w:r>
      <w:proofErr w:type="spellStart"/>
      <w:r w:rsidR="009000CF">
        <w:rPr>
          <w:lang w:val="en-US"/>
        </w:rPr>
        <w:t>Etzioni’s</w:t>
      </w:r>
      <w:proofErr w:type="spellEnd"/>
      <w:r w:rsidR="009000CF">
        <w:rPr>
          <w:lang w:val="en-US"/>
        </w:rPr>
        <w:t xml:space="preserve"> definition therefore provides a useful analytical construct to examine the interdependencies that arise during the creation and development of a BM (m</w:t>
      </w:r>
      <w:r w:rsidRPr="004C5FD2">
        <w:rPr>
          <w:lang w:val="en-US"/>
        </w:rPr>
        <w:t>aterial or financial strengths of actors, relational assets, reputation, authority and institutional resources</w:t>
      </w:r>
      <w:r w:rsidR="009000CF">
        <w:rPr>
          <w:lang w:val="en-US"/>
        </w:rPr>
        <w:t>).</w:t>
      </w:r>
    </w:p>
    <w:p w:rsidR="00A55025" w:rsidRPr="004C5FD2" w:rsidRDefault="00A55025" w:rsidP="0004171C">
      <w:pPr>
        <w:spacing w:line="360" w:lineRule="auto"/>
        <w:jc w:val="both"/>
        <w:rPr>
          <w:lang w:val="en-US"/>
        </w:rPr>
      </w:pPr>
    </w:p>
    <w:p w:rsidR="00A55025" w:rsidRPr="004C5FD2" w:rsidRDefault="009000CF" w:rsidP="0004171C">
      <w:pPr>
        <w:spacing w:line="360" w:lineRule="auto"/>
        <w:jc w:val="both"/>
        <w:rPr>
          <w:b/>
          <w:smallCaps/>
          <w:lang w:val="en-US"/>
        </w:rPr>
      </w:pPr>
      <w:r>
        <w:rPr>
          <w:b/>
          <w:smallCaps/>
          <w:lang w:val="en-US"/>
        </w:rPr>
        <w:t>METHODOLOGY</w:t>
      </w:r>
    </w:p>
    <w:p w:rsidR="00C52877" w:rsidRPr="004C5FD2" w:rsidRDefault="003F3218" w:rsidP="00B711BA">
      <w:pPr>
        <w:spacing w:line="360" w:lineRule="auto"/>
        <w:jc w:val="both"/>
        <w:rPr>
          <w:lang w:val="en-US"/>
        </w:rPr>
      </w:pPr>
      <w:r>
        <w:rPr>
          <w:lang w:val="en-US"/>
        </w:rPr>
        <w:t>This</w:t>
      </w:r>
      <w:r w:rsidR="00A55025" w:rsidRPr="004C5FD2">
        <w:rPr>
          <w:lang w:val="en-US"/>
        </w:rPr>
        <w:t xml:space="preserve"> paper studies the </w:t>
      </w:r>
      <w:r>
        <w:rPr>
          <w:lang w:val="en-US"/>
        </w:rPr>
        <w:t xml:space="preserve">case of </w:t>
      </w:r>
      <w:proofErr w:type="spellStart"/>
      <w:r>
        <w:rPr>
          <w:lang w:val="en-US"/>
        </w:rPr>
        <w:t>Cyberlibris</w:t>
      </w:r>
      <w:proofErr w:type="spellEnd"/>
      <w:r>
        <w:rPr>
          <w:lang w:val="en-US"/>
        </w:rPr>
        <w:t xml:space="preserve">, </w:t>
      </w:r>
      <w:r w:rsidRPr="004C5FD2">
        <w:rPr>
          <w:lang w:val="en-US"/>
        </w:rPr>
        <w:t>a digital library</w:t>
      </w:r>
      <w:r>
        <w:rPr>
          <w:lang w:val="en-US"/>
        </w:rPr>
        <w:t xml:space="preserve"> created in 2003 that offers business schools (mainly) a</w:t>
      </w:r>
      <w:r w:rsidRPr="004C5FD2">
        <w:rPr>
          <w:lang w:val="en-US"/>
        </w:rPr>
        <w:t xml:space="preserve"> </w:t>
      </w:r>
      <w:r>
        <w:rPr>
          <w:lang w:val="en-US"/>
        </w:rPr>
        <w:t xml:space="preserve">tailored </w:t>
      </w:r>
      <w:r w:rsidRPr="004C5FD2">
        <w:rPr>
          <w:lang w:val="en-US"/>
        </w:rPr>
        <w:t>package of digital books accessible online</w:t>
      </w:r>
      <w:r>
        <w:rPr>
          <w:lang w:val="en-US"/>
        </w:rPr>
        <w:t xml:space="preserve"> which has a </w:t>
      </w:r>
      <w:r w:rsidRPr="004C5FD2">
        <w:rPr>
          <w:lang w:val="en-US"/>
        </w:rPr>
        <w:t>BM</w:t>
      </w:r>
      <w:r>
        <w:rPr>
          <w:lang w:val="en-US"/>
        </w:rPr>
        <w:t xml:space="preserve"> constructed around </w:t>
      </w:r>
      <w:r w:rsidRPr="004C5FD2">
        <w:rPr>
          <w:lang w:val="en-US"/>
        </w:rPr>
        <w:t xml:space="preserve">a digital library. </w:t>
      </w:r>
      <w:r w:rsidR="003630FD">
        <w:rPr>
          <w:lang w:val="en-US"/>
        </w:rPr>
        <w:t>In brief, Business S</w:t>
      </w:r>
      <w:r w:rsidRPr="004C5FD2">
        <w:rPr>
          <w:lang w:val="en-US"/>
        </w:rPr>
        <w:t>c</w:t>
      </w:r>
      <w:r w:rsidR="003630FD">
        <w:rPr>
          <w:lang w:val="en-US"/>
        </w:rPr>
        <w:t>hools take out a subscription, a</w:t>
      </w:r>
      <w:r w:rsidRPr="004C5FD2">
        <w:rPr>
          <w:lang w:val="en-US"/>
        </w:rPr>
        <w:t xml:space="preserve">fter </w:t>
      </w:r>
      <w:r w:rsidR="00A21525">
        <w:rPr>
          <w:lang w:val="en-US"/>
        </w:rPr>
        <w:t>w</w:t>
      </w:r>
      <w:r w:rsidR="003630FD">
        <w:rPr>
          <w:lang w:val="en-US"/>
        </w:rPr>
        <w:t>hich</w:t>
      </w:r>
      <w:r w:rsidRPr="004C5FD2">
        <w:rPr>
          <w:lang w:val="en-US"/>
        </w:rPr>
        <w:t xml:space="preserve">, the digital library gives an unlimited time, space and user access. </w:t>
      </w:r>
      <w:r w:rsidR="003630FD">
        <w:rPr>
          <w:lang w:val="en-US"/>
        </w:rPr>
        <w:t xml:space="preserve">  </w:t>
      </w:r>
      <w:r w:rsidR="00A21525">
        <w:rPr>
          <w:lang w:val="en-US"/>
        </w:rPr>
        <w:t>We take a</w:t>
      </w:r>
      <w:r w:rsidR="003630FD" w:rsidRPr="004C5FD2">
        <w:rPr>
          <w:lang w:val="en-US"/>
        </w:rPr>
        <w:t xml:space="preserve"> qualitative </w:t>
      </w:r>
      <w:r w:rsidR="00A21525">
        <w:rPr>
          <w:lang w:val="en-US"/>
        </w:rPr>
        <w:t xml:space="preserve">approach to data collection </w:t>
      </w:r>
      <w:r w:rsidR="003630FD" w:rsidRPr="004C5FD2">
        <w:rPr>
          <w:lang w:val="en-US"/>
        </w:rPr>
        <w:t>and analysis</w:t>
      </w:r>
      <w:r w:rsidR="00A21525">
        <w:rPr>
          <w:lang w:val="en-US"/>
        </w:rPr>
        <w:t xml:space="preserve">, as this enables a more subtle, richer </w:t>
      </w:r>
      <w:r w:rsidR="003630FD" w:rsidRPr="004C5FD2">
        <w:rPr>
          <w:lang w:val="en-US"/>
        </w:rPr>
        <w:t xml:space="preserve">understanding of how the interdependences between </w:t>
      </w:r>
      <w:proofErr w:type="spellStart"/>
      <w:r w:rsidR="003630FD" w:rsidRPr="004C5FD2">
        <w:rPr>
          <w:lang w:val="en-US"/>
        </w:rPr>
        <w:t>Cyberlibris</w:t>
      </w:r>
      <w:proofErr w:type="spellEnd"/>
      <w:r w:rsidR="003630FD" w:rsidRPr="004C5FD2">
        <w:rPr>
          <w:lang w:val="en-US"/>
        </w:rPr>
        <w:t xml:space="preserve"> and </w:t>
      </w:r>
      <w:r w:rsidR="00A21525">
        <w:rPr>
          <w:lang w:val="en-US"/>
        </w:rPr>
        <w:t>key</w:t>
      </w:r>
      <w:r w:rsidR="003630FD" w:rsidRPr="004C5FD2">
        <w:rPr>
          <w:lang w:val="en-US"/>
        </w:rPr>
        <w:t xml:space="preserve"> </w:t>
      </w:r>
      <w:proofErr w:type="spellStart"/>
      <w:r w:rsidR="003630FD" w:rsidRPr="004C5FD2">
        <w:rPr>
          <w:lang w:val="en-US"/>
        </w:rPr>
        <w:t>actors</w:t>
      </w:r>
      <w:proofErr w:type="spellEnd"/>
      <w:r w:rsidR="003630FD" w:rsidRPr="004C5FD2">
        <w:rPr>
          <w:lang w:val="en-US"/>
        </w:rPr>
        <w:t xml:space="preserve"> such as technological partners, investors, business schools, publishers, </w:t>
      </w:r>
      <w:r w:rsidR="00A21525">
        <w:rPr>
          <w:lang w:val="en-US"/>
        </w:rPr>
        <w:t xml:space="preserve">are played out during </w:t>
      </w:r>
      <w:proofErr w:type="spellStart"/>
      <w:r w:rsidR="00A21525">
        <w:rPr>
          <w:lang w:val="en-US"/>
        </w:rPr>
        <w:t>Cyberlibris’s</w:t>
      </w:r>
      <w:proofErr w:type="spellEnd"/>
      <w:r w:rsidR="00A21525">
        <w:rPr>
          <w:lang w:val="en-US"/>
        </w:rPr>
        <w:t xml:space="preserve"> value creation processes.  Therefore, this</w:t>
      </w:r>
      <w:r>
        <w:rPr>
          <w:lang w:val="en-US"/>
        </w:rPr>
        <w:t xml:space="preserve"> qualitative study is based on </w:t>
      </w:r>
      <w:r w:rsidR="00A55025" w:rsidRPr="004C5FD2">
        <w:rPr>
          <w:lang w:val="en-US"/>
        </w:rPr>
        <w:t>secondary dat</w:t>
      </w:r>
      <w:r>
        <w:rPr>
          <w:lang w:val="en-US"/>
        </w:rPr>
        <w:t xml:space="preserve">a </w:t>
      </w:r>
      <w:r w:rsidR="00A21525">
        <w:rPr>
          <w:lang w:val="en-US"/>
        </w:rPr>
        <w:t>(document</w:t>
      </w:r>
      <w:r w:rsidR="00107F55">
        <w:rPr>
          <w:lang w:val="en-US"/>
        </w:rPr>
        <w:t>/internet</w:t>
      </w:r>
      <w:r w:rsidR="00A21525">
        <w:rPr>
          <w:lang w:val="en-US"/>
        </w:rPr>
        <w:t xml:space="preserve"> search) </w:t>
      </w:r>
      <w:r>
        <w:rPr>
          <w:lang w:val="en-US"/>
        </w:rPr>
        <w:t>and 40 interviews</w:t>
      </w:r>
      <w:r w:rsidR="00A21525">
        <w:rPr>
          <w:lang w:val="en-US"/>
        </w:rPr>
        <w:t xml:space="preserve"> </w:t>
      </w:r>
      <w:r>
        <w:rPr>
          <w:lang w:val="en-US"/>
        </w:rPr>
        <w:t xml:space="preserve">with </w:t>
      </w:r>
      <w:r w:rsidR="00A21525">
        <w:rPr>
          <w:lang w:val="en-US"/>
        </w:rPr>
        <w:t>participants</w:t>
      </w:r>
      <w:r>
        <w:rPr>
          <w:lang w:val="en-US"/>
        </w:rPr>
        <w:t xml:space="preserve"> in the</w:t>
      </w:r>
      <w:r w:rsidR="00A55025" w:rsidRPr="004C5FD2">
        <w:rPr>
          <w:lang w:val="en-US"/>
        </w:rPr>
        <w:t xml:space="preserve"> </w:t>
      </w:r>
      <w:proofErr w:type="spellStart"/>
      <w:r w:rsidR="00A55025" w:rsidRPr="004C5FD2">
        <w:rPr>
          <w:lang w:val="en-US"/>
        </w:rPr>
        <w:t>Cyberlibris</w:t>
      </w:r>
      <w:proofErr w:type="spellEnd"/>
      <w:r w:rsidR="00A55025" w:rsidRPr="004C5FD2">
        <w:rPr>
          <w:lang w:val="en-US"/>
        </w:rPr>
        <w:t xml:space="preserve"> activity system and with the ma</w:t>
      </w:r>
      <w:r w:rsidR="00A21525">
        <w:rPr>
          <w:lang w:val="en-US"/>
        </w:rPr>
        <w:t>nagers of the digital library. The</w:t>
      </w:r>
      <w:r w:rsidR="00A21525" w:rsidRPr="004C5FD2">
        <w:rPr>
          <w:lang w:val="en-US"/>
        </w:rPr>
        <w:t xml:space="preserve"> interviews were </w:t>
      </w:r>
      <w:r w:rsidR="00A21525">
        <w:rPr>
          <w:lang w:val="en-US"/>
        </w:rPr>
        <w:t xml:space="preserve">carried out </w:t>
      </w:r>
      <w:r w:rsidR="00A21525" w:rsidRPr="004C5FD2">
        <w:rPr>
          <w:lang w:val="en-US"/>
        </w:rPr>
        <w:t>between 2006 and 2010</w:t>
      </w:r>
      <w:r w:rsidR="00A21525">
        <w:rPr>
          <w:lang w:val="en-US"/>
        </w:rPr>
        <w:t>.</w:t>
      </w:r>
      <w:r w:rsidR="00C52877">
        <w:rPr>
          <w:lang w:val="en-US"/>
        </w:rPr>
        <w:t xml:space="preserve">  The analysis used </w:t>
      </w:r>
      <w:proofErr w:type="spellStart"/>
      <w:r w:rsidR="00C52877">
        <w:rPr>
          <w:lang w:val="en-US"/>
        </w:rPr>
        <w:t>Etzioni’s</w:t>
      </w:r>
      <w:proofErr w:type="spellEnd"/>
      <w:r w:rsidR="00C52877">
        <w:rPr>
          <w:lang w:val="en-US"/>
        </w:rPr>
        <w:t xml:space="preserve"> (1964) constructs of utilitarian and normative power, and was focused on</w:t>
      </w:r>
      <w:r w:rsidR="00C52877" w:rsidRPr="004C5FD2">
        <w:rPr>
          <w:lang w:val="en-US"/>
        </w:rPr>
        <w:t xml:space="preserve"> </w:t>
      </w:r>
      <w:r w:rsidR="00C52877">
        <w:rPr>
          <w:lang w:val="en-US"/>
        </w:rPr>
        <w:t xml:space="preserve">the </w:t>
      </w:r>
      <w:r w:rsidR="00C52877" w:rsidRPr="004C5FD2">
        <w:rPr>
          <w:lang w:val="en-US"/>
        </w:rPr>
        <w:t>interdependenc</w:t>
      </w:r>
      <w:r w:rsidR="00C52877">
        <w:rPr>
          <w:lang w:val="en-US"/>
        </w:rPr>
        <w:t>i</w:t>
      </w:r>
      <w:r w:rsidR="00C52877" w:rsidRPr="004C5FD2">
        <w:rPr>
          <w:lang w:val="en-US"/>
        </w:rPr>
        <w:t>es between the focal firm and the business actors of its activity system</w:t>
      </w:r>
      <w:r w:rsidR="00C52877">
        <w:rPr>
          <w:lang w:val="en-US"/>
        </w:rPr>
        <w:t xml:space="preserve">, </w:t>
      </w:r>
      <w:r w:rsidR="00C52877" w:rsidRPr="004C5FD2">
        <w:rPr>
          <w:lang w:val="en-US"/>
        </w:rPr>
        <w:t xml:space="preserve">the </w:t>
      </w:r>
      <w:r w:rsidR="00B711BA">
        <w:rPr>
          <w:lang w:val="en-US"/>
        </w:rPr>
        <w:t>imbalances</w:t>
      </w:r>
      <w:r w:rsidR="00C52877">
        <w:rPr>
          <w:lang w:val="en-US"/>
        </w:rPr>
        <w:t xml:space="preserve"> between </w:t>
      </w:r>
      <w:proofErr w:type="spellStart"/>
      <w:r w:rsidR="00C52877">
        <w:rPr>
          <w:lang w:val="en-US"/>
        </w:rPr>
        <w:t>the</w:t>
      </w:r>
      <w:proofErr w:type="spellEnd"/>
      <w:r w:rsidR="00C52877">
        <w:rPr>
          <w:lang w:val="en-US"/>
        </w:rPr>
        <w:t xml:space="preserve"> actors</w:t>
      </w:r>
      <w:r w:rsidR="00C52877" w:rsidRPr="004C5FD2">
        <w:rPr>
          <w:lang w:val="en-US"/>
        </w:rPr>
        <w:t xml:space="preserve"> and their impacts on the BM construction and </w:t>
      </w:r>
      <w:r w:rsidR="00C52877">
        <w:rPr>
          <w:lang w:val="en-US"/>
        </w:rPr>
        <w:t>overall value creation</w:t>
      </w:r>
      <w:r w:rsidR="00C52877" w:rsidRPr="004C5FD2">
        <w:rPr>
          <w:lang w:val="en-US"/>
        </w:rPr>
        <w:t xml:space="preserve">. </w:t>
      </w:r>
    </w:p>
    <w:p w:rsidR="00C52877" w:rsidRDefault="00C52877" w:rsidP="007253B4">
      <w:pPr>
        <w:spacing w:line="360" w:lineRule="auto"/>
        <w:jc w:val="both"/>
        <w:rPr>
          <w:lang w:val="en-US"/>
        </w:rPr>
      </w:pPr>
    </w:p>
    <w:p w:rsidR="00B711BA" w:rsidRPr="00B711BA" w:rsidRDefault="00B711BA" w:rsidP="007253B4">
      <w:pPr>
        <w:spacing w:line="360" w:lineRule="auto"/>
        <w:jc w:val="both"/>
        <w:rPr>
          <w:b/>
          <w:bCs/>
          <w:lang w:val="en-US"/>
        </w:rPr>
      </w:pPr>
      <w:r w:rsidRPr="00B711BA">
        <w:rPr>
          <w:b/>
          <w:bCs/>
          <w:lang w:val="en-US"/>
        </w:rPr>
        <w:t>THE CASE OF CYBERLIBRIS</w:t>
      </w:r>
    </w:p>
    <w:p w:rsidR="00A55025" w:rsidRPr="004C5FD2" w:rsidRDefault="00A55025" w:rsidP="00A77CE2">
      <w:pPr>
        <w:spacing w:line="360" w:lineRule="auto"/>
        <w:jc w:val="both"/>
        <w:rPr>
          <w:lang w:val="en-US"/>
        </w:rPr>
      </w:pPr>
      <w:r w:rsidRPr="004C5FD2">
        <w:rPr>
          <w:lang w:val="en-US"/>
        </w:rPr>
        <w:t xml:space="preserve">The revenue model of </w:t>
      </w:r>
      <w:proofErr w:type="spellStart"/>
      <w:r w:rsidRPr="004C5FD2">
        <w:rPr>
          <w:lang w:val="en-US"/>
        </w:rPr>
        <w:t>Cyberlibris</w:t>
      </w:r>
      <w:proofErr w:type="spellEnd"/>
      <w:r w:rsidRPr="004C5FD2">
        <w:rPr>
          <w:lang w:val="en-US"/>
        </w:rPr>
        <w:t xml:space="preserve"> BM is, essentially, based on business schools and </w:t>
      </w:r>
      <w:proofErr w:type="gramStart"/>
      <w:r w:rsidRPr="004C5FD2">
        <w:rPr>
          <w:lang w:val="en-US"/>
        </w:rPr>
        <w:t>universities</w:t>
      </w:r>
      <w:proofErr w:type="gramEnd"/>
      <w:r w:rsidRPr="004C5FD2">
        <w:rPr>
          <w:lang w:val="en-US"/>
        </w:rPr>
        <w:t xml:space="preserve">. It is a rental model which </w:t>
      </w:r>
      <w:r w:rsidR="00A77CE2">
        <w:rPr>
          <w:lang w:val="en-US"/>
        </w:rPr>
        <w:t>relies on relationships between</w:t>
      </w:r>
      <w:r w:rsidRPr="004C5FD2">
        <w:rPr>
          <w:lang w:val="en-US"/>
        </w:rPr>
        <w:t xml:space="preserve"> student numbers and </w:t>
      </w:r>
      <w:r w:rsidRPr="004C5FD2">
        <w:rPr>
          <w:lang w:val="en-US"/>
        </w:rPr>
        <w:lastRenderedPageBreak/>
        <w:t xml:space="preserve">subjects as </w:t>
      </w:r>
      <w:r w:rsidR="00A77CE2">
        <w:rPr>
          <w:lang w:val="en-US"/>
        </w:rPr>
        <w:t>a basis on which to fix</w:t>
      </w:r>
      <w:r w:rsidRPr="004C5FD2">
        <w:rPr>
          <w:lang w:val="en-US"/>
        </w:rPr>
        <w:t xml:space="preserve"> prices</w:t>
      </w:r>
      <w:r w:rsidR="00A77CE2">
        <w:rPr>
          <w:lang w:val="en-US"/>
        </w:rPr>
        <w:t xml:space="preserve"> and create revenues</w:t>
      </w:r>
      <w:r w:rsidRPr="004C5FD2">
        <w:rPr>
          <w:lang w:val="en-US"/>
        </w:rPr>
        <w:t xml:space="preserve">. The subscriptions, which are annual, of some business schools can reach 60 thousand Euros.    </w:t>
      </w:r>
    </w:p>
    <w:p w:rsidR="00A61F9B" w:rsidRPr="004C5FD2" w:rsidRDefault="00A61F9B" w:rsidP="0004171C">
      <w:pPr>
        <w:spacing w:line="360" w:lineRule="auto"/>
        <w:jc w:val="both"/>
        <w:rPr>
          <w:lang w:val="en-US"/>
        </w:rPr>
      </w:pPr>
    </w:p>
    <w:p w:rsidR="00A55025" w:rsidRDefault="00A55025" w:rsidP="0004171C">
      <w:pPr>
        <w:spacing w:line="360" w:lineRule="auto"/>
        <w:jc w:val="both"/>
        <w:rPr>
          <w:lang w:val="en-US"/>
        </w:rPr>
      </w:pPr>
      <w:r w:rsidRPr="004C5FD2">
        <w:rPr>
          <w:lang w:val="en-US"/>
        </w:rPr>
        <w:t xml:space="preserve">The </w:t>
      </w:r>
      <w:r w:rsidR="008B0190" w:rsidRPr="004C5FD2">
        <w:rPr>
          <w:lang w:val="en-US"/>
        </w:rPr>
        <w:t>figure</w:t>
      </w:r>
      <w:r w:rsidRPr="004C5FD2">
        <w:rPr>
          <w:lang w:val="en-US"/>
        </w:rPr>
        <w:t xml:space="preserve"> below presents </w:t>
      </w:r>
      <w:proofErr w:type="spellStart"/>
      <w:r w:rsidRPr="004C5FD2">
        <w:rPr>
          <w:lang w:val="en-US"/>
        </w:rPr>
        <w:t>Cyberlibris</w:t>
      </w:r>
      <w:proofErr w:type="spellEnd"/>
      <w:r w:rsidRPr="004C5FD2">
        <w:rPr>
          <w:lang w:val="en-US"/>
        </w:rPr>
        <w:t xml:space="preserve"> revenue distribution. </w:t>
      </w:r>
    </w:p>
    <w:p w:rsidR="00A77CE2" w:rsidRPr="004C5FD2" w:rsidRDefault="00A77CE2" w:rsidP="0004171C">
      <w:pPr>
        <w:spacing w:line="360" w:lineRule="auto"/>
        <w:jc w:val="both"/>
        <w:rPr>
          <w:lang w:val="en-US"/>
        </w:rPr>
      </w:pPr>
    </w:p>
    <w:p w:rsidR="00A61F9B" w:rsidRPr="004C5FD2" w:rsidRDefault="00A55025" w:rsidP="00A61F9B">
      <w:pPr>
        <w:spacing w:line="360" w:lineRule="auto"/>
        <w:jc w:val="center"/>
        <w:rPr>
          <w:b/>
          <w:lang w:val="en-US"/>
        </w:rPr>
      </w:pPr>
      <w:r w:rsidRPr="004C5FD2">
        <w:rPr>
          <w:b/>
          <w:lang w:val="en-US"/>
        </w:rPr>
        <w:t>Figure</w:t>
      </w:r>
      <w:r w:rsidR="00145357" w:rsidRPr="004C5FD2">
        <w:rPr>
          <w:b/>
          <w:lang w:val="en-US"/>
        </w:rPr>
        <w:t xml:space="preserve"> 1</w:t>
      </w:r>
      <w:r w:rsidRPr="004C5FD2">
        <w:rPr>
          <w:b/>
          <w:lang w:val="en-US"/>
        </w:rPr>
        <w:t xml:space="preserve">: The BM revenues distribution </w:t>
      </w:r>
    </w:p>
    <w:p w:rsidR="00A55025" w:rsidRPr="004C5FD2" w:rsidRDefault="00247ECC" w:rsidP="007253B4">
      <w:pPr>
        <w:spacing w:line="360" w:lineRule="auto"/>
        <w:jc w:val="both"/>
      </w:pPr>
      <w:r>
        <w:rPr>
          <w:noProof/>
          <w:lang w:val="en-GB" w:eastAsia="zh-CN"/>
        </w:rPr>
        <mc:AlternateContent>
          <mc:Choice Requires="wpc">
            <w:drawing>
              <wp:inline distT="0" distB="0" distL="0" distR="0">
                <wp:extent cx="9944100" cy="2797810"/>
                <wp:effectExtent l="0" t="9525" r="0" b="2540"/>
                <wp:docPr id="49"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 name="Text Box 5"/>
                        <wps:cNvSpPr txBox="1">
                          <a:spLocks noChangeArrowheads="1"/>
                        </wps:cNvSpPr>
                        <wps:spPr bwMode="auto">
                          <a:xfrm>
                            <a:off x="1290638" y="0"/>
                            <a:ext cx="3657600" cy="45717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000A0C" w:rsidRDefault="00573B52" w:rsidP="00A77CE2">
                              <w:pPr>
                                <w:jc w:val="center"/>
                                <w:rPr>
                                  <w:lang w:val="en-US"/>
                                </w:rPr>
                              </w:pPr>
                              <w:proofErr w:type="spellStart"/>
                              <w:r w:rsidRPr="00000A0C">
                                <w:rPr>
                                  <w:lang w:val="en-US"/>
                                </w:rPr>
                                <w:t>Cyberlibris</w:t>
                              </w:r>
                              <w:proofErr w:type="spellEnd"/>
                              <w:r>
                                <w:rPr>
                                  <w:lang w:val="en-US"/>
                                </w:rPr>
                                <w:t xml:space="preserve"> </w:t>
                              </w:r>
                              <w:r w:rsidRPr="0001224C">
                                <w:rPr>
                                  <w:lang w:val="en-US"/>
                                </w:rPr>
                                <w:t>turn</w:t>
                              </w:r>
                              <w:r w:rsidRPr="00000A0C">
                                <w:rPr>
                                  <w:lang w:val="en-US"/>
                                </w:rPr>
                                <w:t xml:space="preserve"> over (TO):</w:t>
                              </w:r>
                            </w:p>
                            <w:p w:rsidR="00573B52" w:rsidRPr="00000A0C" w:rsidRDefault="00573B52" w:rsidP="00000A0C">
                              <w:pPr>
                                <w:jc w:val="center"/>
                                <w:rPr>
                                  <w:lang w:val="en-US"/>
                                </w:rPr>
                              </w:pPr>
                              <w:r w:rsidRPr="002F61A1">
                                <w:rPr>
                                  <w:lang w:val="en-US"/>
                                </w:rPr>
                                <w:t>Subscriptions</w:t>
                              </w:r>
                              <w:r w:rsidRPr="00000A0C">
                                <w:rPr>
                                  <w:lang w:val="en-US"/>
                                </w:rPr>
                                <w:t xml:space="preserve"> paid by business </w:t>
                              </w:r>
                              <w:r w:rsidRPr="002F61A1">
                                <w:rPr>
                                  <w:lang w:val="en-US"/>
                                </w:rPr>
                                <w:t>schools</w:t>
                              </w:r>
                            </w:p>
                          </w:txbxContent>
                        </wps:txbx>
                        <wps:bodyPr rot="0" vert="horz" wrap="square" lIns="91440" tIns="45720" rIns="91440" bIns="45720" anchor="t" anchorCtr="0" upright="1">
                          <a:noAutofit/>
                        </wps:bodyPr>
                      </wps:wsp>
                      <wps:wsp>
                        <wps:cNvPr id="31" name="AutoShape 6"/>
                        <wps:cNvSpPr>
                          <a:spLocks/>
                        </wps:cNvSpPr>
                        <wps:spPr bwMode="auto">
                          <a:xfrm rot="16200000">
                            <a:off x="3218663" y="-1332735"/>
                            <a:ext cx="252398" cy="3689350"/>
                          </a:xfrm>
                          <a:prstGeom prst="rightBrace">
                            <a:avLst>
                              <a:gd name="adj1" fmla="val 121735"/>
                              <a:gd name="adj2" fmla="val 44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7"/>
                        <wps:cNvSpPr txBox="1">
                          <a:spLocks noChangeArrowheads="1"/>
                        </wps:cNvSpPr>
                        <wps:spPr bwMode="auto">
                          <a:xfrm>
                            <a:off x="647700" y="582579"/>
                            <a:ext cx="1714500" cy="386534"/>
                          </a:xfrm>
                          <a:prstGeom prst="rect">
                            <a:avLst/>
                          </a:prstGeom>
                          <a:solidFill>
                            <a:srgbClr val="CCFF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704C05" w:rsidRDefault="00573B52" w:rsidP="00000A0C">
                              <w:pPr>
                                <w:jc w:val="center"/>
                                <w:rPr>
                                  <w:sz w:val="20"/>
                                  <w:szCs w:val="20"/>
                                </w:rPr>
                              </w:pPr>
                              <w:r>
                                <w:rPr>
                                  <w:sz w:val="20"/>
                                  <w:szCs w:val="20"/>
                                </w:rPr>
                                <w:t>Publisher Revenues</w:t>
                              </w:r>
                              <w:r w:rsidRPr="00704C05">
                                <w:rPr>
                                  <w:sz w:val="20"/>
                                  <w:szCs w:val="20"/>
                                </w:rPr>
                                <w:t xml:space="preserve"> (</w:t>
                              </w:r>
                              <w:r>
                                <w:rPr>
                                  <w:sz w:val="20"/>
                                  <w:szCs w:val="20"/>
                                </w:rPr>
                                <w:t>PR)</w:t>
                              </w:r>
                            </w:p>
                            <w:p w:rsidR="00573B52" w:rsidRPr="00704C05" w:rsidRDefault="00573B52" w:rsidP="00000A0C">
                              <w:pPr>
                                <w:jc w:val="center"/>
                                <w:rPr>
                                  <w:sz w:val="20"/>
                                  <w:szCs w:val="20"/>
                                </w:rPr>
                              </w:pPr>
                              <w:r>
                                <w:rPr>
                                  <w:sz w:val="20"/>
                                  <w:szCs w:val="20"/>
                                </w:rPr>
                                <w:t>TO</w:t>
                              </w:r>
                              <w:r w:rsidRPr="00704C05">
                                <w:rPr>
                                  <w:sz w:val="20"/>
                                  <w:szCs w:val="20"/>
                                </w:rPr>
                                <w:t>.50%</w:t>
                              </w:r>
                            </w:p>
                          </w:txbxContent>
                        </wps:txbx>
                        <wps:bodyPr rot="0" vert="horz" wrap="square" lIns="91440" tIns="45720" rIns="91440" bIns="45720" anchor="t" anchorCtr="0" upright="1">
                          <a:noAutofit/>
                        </wps:bodyPr>
                      </wps:wsp>
                      <wps:wsp>
                        <wps:cNvPr id="33" name="Text Box 8"/>
                        <wps:cNvSpPr txBox="1">
                          <a:spLocks noChangeArrowheads="1"/>
                        </wps:cNvSpPr>
                        <wps:spPr bwMode="auto">
                          <a:xfrm>
                            <a:off x="4389438" y="582579"/>
                            <a:ext cx="1600200" cy="386534"/>
                          </a:xfrm>
                          <a:prstGeom prst="rect">
                            <a:avLst/>
                          </a:prstGeom>
                          <a:solidFill>
                            <a:srgbClr val="CCFF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704C05" w:rsidRDefault="00573B52" w:rsidP="00000A0C">
                              <w:pPr>
                                <w:jc w:val="center"/>
                                <w:rPr>
                                  <w:sz w:val="20"/>
                                  <w:szCs w:val="20"/>
                                </w:rPr>
                              </w:pPr>
                              <w:proofErr w:type="spellStart"/>
                              <w:r>
                                <w:rPr>
                                  <w:sz w:val="20"/>
                                  <w:szCs w:val="20"/>
                                </w:rPr>
                                <w:t>Cyberlibris</w:t>
                              </w:r>
                              <w:proofErr w:type="spellEnd"/>
                              <w:r>
                                <w:rPr>
                                  <w:sz w:val="20"/>
                                  <w:szCs w:val="20"/>
                                </w:rPr>
                                <w:t xml:space="preserve"> revenues</w:t>
                              </w:r>
                              <w:r w:rsidRPr="00704C05">
                                <w:rPr>
                                  <w:sz w:val="20"/>
                                  <w:szCs w:val="20"/>
                                </w:rPr>
                                <w:t>:</w:t>
                              </w:r>
                            </w:p>
                            <w:p w:rsidR="00573B52" w:rsidRPr="00704C05" w:rsidRDefault="00573B52" w:rsidP="00000A0C">
                              <w:pPr>
                                <w:jc w:val="center"/>
                                <w:rPr>
                                  <w:sz w:val="20"/>
                                  <w:szCs w:val="20"/>
                                </w:rPr>
                              </w:pPr>
                              <w:r>
                                <w:rPr>
                                  <w:sz w:val="20"/>
                                  <w:szCs w:val="20"/>
                                </w:rPr>
                                <w:t>TO</w:t>
                              </w:r>
                              <w:r w:rsidRPr="00704C05">
                                <w:rPr>
                                  <w:sz w:val="20"/>
                                  <w:szCs w:val="20"/>
                                </w:rPr>
                                <w:t>.50%</w:t>
                              </w:r>
                            </w:p>
                          </w:txbxContent>
                        </wps:txbx>
                        <wps:bodyPr rot="0" vert="horz" wrap="square" lIns="91440" tIns="45720" rIns="91440" bIns="45720" anchor="t" anchorCtr="0" upright="1">
                          <a:noAutofit/>
                        </wps:bodyPr>
                      </wps:wsp>
                      <wps:wsp>
                        <wps:cNvPr id="34" name="AutoShape 9"/>
                        <wps:cNvSpPr>
                          <a:spLocks/>
                        </wps:cNvSpPr>
                        <wps:spPr bwMode="auto">
                          <a:xfrm rot="5400000">
                            <a:off x="1927233" y="-466786"/>
                            <a:ext cx="295258" cy="3086100"/>
                          </a:xfrm>
                          <a:prstGeom prst="leftBrace">
                            <a:avLst>
                              <a:gd name="adj1" fmla="val 87097"/>
                              <a:gd name="adj2" fmla="val 69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10"/>
                        <wps:cNvSpPr txBox="1">
                          <a:spLocks noChangeArrowheads="1"/>
                        </wps:cNvSpPr>
                        <wps:spPr bwMode="auto">
                          <a:xfrm>
                            <a:off x="39688" y="1142935"/>
                            <a:ext cx="1143000" cy="457174"/>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704C05" w:rsidRDefault="00573B52" w:rsidP="00000A0C">
                              <w:pPr>
                                <w:jc w:val="center"/>
                                <w:rPr>
                                  <w:sz w:val="18"/>
                                  <w:szCs w:val="18"/>
                                </w:rPr>
                              </w:pPr>
                              <w:r>
                                <w:rPr>
                                  <w:sz w:val="18"/>
                                  <w:szCs w:val="18"/>
                                </w:rPr>
                                <w:t>Publisher1 (8% of consultations</w:t>
                              </w:r>
                              <w:r w:rsidRPr="00704C05">
                                <w:rPr>
                                  <w:sz w:val="18"/>
                                  <w:szCs w:val="18"/>
                                </w:rPr>
                                <w:t>)</w:t>
                              </w:r>
                            </w:p>
                            <w:p w:rsidR="00573B52" w:rsidRPr="00704C05" w:rsidRDefault="00573B52" w:rsidP="00000A0C">
                              <w:pPr>
                                <w:jc w:val="center"/>
                                <w:rPr>
                                  <w:sz w:val="18"/>
                                  <w:szCs w:val="18"/>
                                </w:rPr>
                              </w:pPr>
                              <w:r>
                                <w:rPr>
                                  <w:sz w:val="18"/>
                                  <w:szCs w:val="18"/>
                                </w:rPr>
                                <w:t>PR1: PR</w:t>
                              </w:r>
                              <w:r w:rsidRPr="00704C05">
                                <w:rPr>
                                  <w:sz w:val="18"/>
                                  <w:szCs w:val="18"/>
                                </w:rPr>
                                <w:t>.8%</w:t>
                              </w:r>
                            </w:p>
                          </w:txbxContent>
                        </wps:txbx>
                        <wps:bodyPr rot="0" vert="horz" wrap="square" lIns="91440" tIns="45720" rIns="91440" bIns="45720" anchor="t" anchorCtr="0" upright="1">
                          <a:noAutofit/>
                        </wps:bodyPr>
                      </wps:wsp>
                      <wps:wsp>
                        <wps:cNvPr id="36" name="Arc 11"/>
                        <wps:cNvSpPr>
                          <a:spLocks/>
                        </wps:cNvSpPr>
                        <wps:spPr bwMode="auto">
                          <a:xfrm flipH="1">
                            <a:off x="1651000" y="1052453"/>
                            <a:ext cx="353219" cy="274622"/>
                          </a:xfrm>
                          <a:custGeom>
                            <a:avLst/>
                            <a:gdLst>
                              <a:gd name="G0" fmla="+- 20809 0 0"/>
                              <a:gd name="G1" fmla="+- 21600 0 0"/>
                              <a:gd name="G2" fmla="+- 21600 0 0"/>
                              <a:gd name="T0" fmla="*/ 0 w 28033"/>
                              <a:gd name="T1" fmla="*/ 15807 h 21600"/>
                              <a:gd name="T2" fmla="*/ 28033 w 28033"/>
                              <a:gd name="T3" fmla="*/ 1244 h 21600"/>
                              <a:gd name="T4" fmla="*/ 20809 w 28033"/>
                              <a:gd name="T5" fmla="*/ 21600 h 21600"/>
                            </a:gdLst>
                            <a:ahLst/>
                            <a:cxnLst>
                              <a:cxn ang="0">
                                <a:pos x="T0" y="T1"/>
                              </a:cxn>
                              <a:cxn ang="0">
                                <a:pos x="T2" y="T3"/>
                              </a:cxn>
                              <a:cxn ang="0">
                                <a:pos x="T4" y="T5"/>
                              </a:cxn>
                            </a:cxnLst>
                            <a:rect l="0" t="0" r="r" b="b"/>
                            <a:pathLst>
                              <a:path w="28033" h="21600" fill="none" extrusionOk="0">
                                <a:moveTo>
                                  <a:pt x="0" y="15807"/>
                                </a:moveTo>
                                <a:cubicBezTo>
                                  <a:pt x="2601" y="6464"/>
                                  <a:pt x="11110" y="-1"/>
                                  <a:pt x="20809" y="0"/>
                                </a:cubicBezTo>
                                <a:cubicBezTo>
                                  <a:pt x="23270" y="0"/>
                                  <a:pt x="25713" y="420"/>
                                  <a:pt x="28033" y="1243"/>
                                </a:cubicBezTo>
                              </a:path>
                              <a:path w="28033" h="21600" stroke="0" extrusionOk="0">
                                <a:moveTo>
                                  <a:pt x="0" y="15807"/>
                                </a:moveTo>
                                <a:cubicBezTo>
                                  <a:pt x="2601" y="6464"/>
                                  <a:pt x="11110" y="-1"/>
                                  <a:pt x="20809" y="0"/>
                                </a:cubicBezTo>
                                <a:cubicBezTo>
                                  <a:pt x="23270" y="0"/>
                                  <a:pt x="25713" y="420"/>
                                  <a:pt x="28033" y="1243"/>
                                </a:cubicBezTo>
                                <a:lnTo>
                                  <a:pt x="2080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12"/>
                        <wps:cNvSpPr txBox="1">
                          <a:spLocks noChangeArrowheads="1"/>
                        </wps:cNvSpPr>
                        <wps:spPr bwMode="auto">
                          <a:xfrm>
                            <a:off x="1371600" y="1142935"/>
                            <a:ext cx="1143000" cy="457174"/>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704C05" w:rsidRDefault="00573B52" w:rsidP="00000A0C">
                              <w:pPr>
                                <w:jc w:val="center"/>
                                <w:rPr>
                                  <w:sz w:val="18"/>
                                  <w:szCs w:val="18"/>
                                </w:rPr>
                              </w:pPr>
                              <w:r>
                                <w:rPr>
                                  <w:sz w:val="18"/>
                                  <w:szCs w:val="18"/>
                                </w:rPr>
                                <w:t>Publisher2</w:t>
                              </w:r>
                              <w:r w:rsidRPr="00704C05">
                                <w:rPr>
                                  <w:sz w:val="18"/>
                                  <w:szCs w:val="18"/>
                                </w:rPr>
                                <w:t xml:space="preserve"> (10% </w:t>
                              </w:r>
                              <w:r>
                                <w:rPr>
                                  <w:sz w:val="18"/>
                                  <w:szCs w:val="18"/>
                                </w:rPr>
                                <w:t>of</w:t>
                              </w:r>
                              <w:r w:rsidRPr="00704C05">
                                <w:rPr>
                                  <w:sz w:val="18"/>
                                  <w:szCs w:val="18"/>
                                </w:rPr>
                                <w:t xml:space="preserve"> consultations)</w:t>
                              </w:r>
                            </w:p>
                            <w:p w:rsidR="00573B52" w:rsidRPr="00704C05" w:rsidRDefault="00573B52" w:rsidP="00000A0C">
                              <w:pPr>
                                <w:jc w:val="center"/>
                                <w:rPr>
                                  <w:sz w:val="18"/>
                                  <w:szCs w:val="18"/>
                                </w:rPr>
                              </w:pPr>
                              <w:r>
                                <w:rPr>
                                  <w:sz w:val="18"/>
                                  <w:szCs w:val="18"/>
                                </w:rPr>
                                <w:t>PR2</w:t>
                              </w:r>
                              <w:r w:rsidRPr="00704C05">
                                <w:rPr>
                                  <w:sz w:val="18"/>
                                  <w:szCs w:val="18"/>
                                </w:rPr>
                                <w:t xml:space="preserve">: </w:t>
                              </w:r>
                              <w:r>
                                <w:rPr>
                                  <w:sz w:val="18"/>
                                  <w:szCs w:val="18"/>
                                </w:rPr>
                                <w:t>PR</w:t>
                              </w:r>
                              <w:r w:rsidRPr="00704C05">
                                <w:rPr>
                                  <w:sz w:val="18"/>
                                  <w:szCs w:val="18"/>
                                </w:rPr>
                                <w:t>.10%</w:t>
                              </w:r>
                            </w:p>
                          </w:txbxContent>
                        </wps:txbx>
                        <wps:bodyPr rot="0" vert="horz" wrap="square" lIns="91440" tIns="45720" rIns="91440" bIns="45720" anchor="t" anchorCtr="0" upright="1">
                          <a:noAutofit/>
                        </wps:bodyPr>
                      </wps:wsp>
                      <wps:wsp>
                        <wps:cNvPr id="38" name="Text Box 13"/>
                        <wps:cNvSpPr txBox="1">
                          <a:spLocks noChangeArrowheads="1"/>
                        </wps:cNvSpPr>
                        <wps:spPr bwMode="auto">
                          <a:xfrm>
                            <a:off x="2514600" y="1142935"/>
                            <a:ext cx="457200" cy="45717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ED2DF9" w:rsidRDefault="00573B52" w:rsidP="00000A0C">
                              <w:pPr>
                                <w:rPr>
                                  <w:sz w:val="40"/>
                                  <w:szCs w:val="40"/>
                                </w:rPr>
                              </w:pPr>
                              <w:r w:rsidRPr="00ED2DF9">
                                <w:rPr>
                                  <w:sz w:val="40"/>
                                  <w:szCs w:val="40"/>
                                </w:rPr>
                                <w:t>…</w:t>
                              </w:r>
                            </w:p>
                          </w:txbxContent>
                        </wps:txbx>
                        <wps:bodyPr rot="0" vert="horz" wrap="square" lIns="91440" tIns="45720" rIns="91440" bIns="45720" anchor="t" anchorCtr="0" upright="1">
                          <a:noAutofit/>
                        </wps:bodyPr>
                      </wps:wsp>
                      <wps:wsp>
                        <wps:cNvPr id="39" name="Text Box 14"/>
                        <wps:cNvSpPr txBox="1">
                          <a:spLocks noChangeArrowheads="1"/>
                        </wps:cNvSpPr>
                        <wps:spPr bwMode="auto">
                          <a:xfrm>
                            <a:off x="2971800" y="1142935"/>
                            <a:ext cx="1257300" cy="457174"/>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01224C" w:rsidRDefault="00573B52" w:rsidP="00000A0C">
                              <w:pPr>
                                <w:jc w:val="center"/>
                                <w:rPr>
                                  <w:sz w:val="18"/>
                                  <w:szCs w:val="18"/>
                                  <w:lang w:val="en-US"/>
                                </w:rPr>
                              </w:pPr>
                              <w:r w:rsidRPr="0001224C">
                                <w:rPr>
                                  <w:sz w:val="18"/>
                                  <w:szCs w:val="18"/>
                                  <w:lang w:val="en-US"/>
                                </w:rPr>
                                <w:t xml:space="preserve">Publisher n (17% of consultations) </w:t>
                              </w:r>
                            </w:p>
                            <w:p w:rsidR="00573B52" w:rsidRPr="0001224C" w:rsidRDefault="00573B52" w:rsidP="00000A0C">
                              <w:pPr>
                                <w:jc w:val="center"/>
                                <w:rPr>
                                  <w:sz w:val="18"/>
                                  <w:szCs w:val="18"/>
                                  <w:lang w:val="en-US"/>
                                </w:rPr>
                              </w:pPr>
                              <w:proofErr w:type="spellStart"/>
                              <w:r w:rsidRPr="0001224C">
                                <w:rPr>
                                  <w:sz w:val="18"/>
                                  <w:szCs w:val="18"/>
                                  <w:lang w:val="en-US"/>
                                </w:rPr>
                                <w:t>PR</w:t>
                              </w:r>
                              <w:r>
                                <w:rPr>
                                  <w:sz w:val="18"/>
                                  <w:szCs w:val="18"/>
                                  <w:lang w:val="en-US"/>
                                </w:rPr>
                                <w:t>n</w:t>
                              </w:r>
                              <w:proofErr w:type="spellEnd"/>
                              <w:r w:rsidRPr="0001224C">
                                <w:rPr>
                                  <w:sz w:val="18"/>
                                  <w:szCs w:val="18"/>
                                  <w:lang w:val="en-US"/>
                                </w:rPr>
                                <w:t>: PR.17%</w:t>
                              </w:r>
                            </w:p>
                          </w:txbxContent>
                        </wps:txbx>
                        <wps:bodyPr rot="0" vert="horz" wrap="square" lIns="91440" tIns="45720" rIns="91440" bIns="45720" anchor="t" anchorCtr="0" upright="1">
                          <a:noAutofit/>
                        </wps:bodyPr>
                      </wps:wsp>
                      <wps:wsp>
                        <wps:cNvPr id="40" name="AutoShape 15"/>
                        <wps:cNvSpPr>
                          <a:spLocks/>
                        </wps:cNvSpPr>
                        <wps:spPr bwMode="auto">
                          <a:xfrm rot="16200000">
                            <a:off x="3531399" y="785716"/>
                            <a:ext cx="200014" cy="1828800"/>
                          </a:xfrm>
                          <a:prstGeom prst="rightBrace">
                            <a:avLst>
                              <a:gd name="adj1" fmla="val 761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16"/>
                        <wps:cNvSpPr txBox="1">
                          <a:spLocks noChangeArrowheads="1"/>
                        </wps:cNvSpPr>
                        <wps:spPr bwMode="auto">
                          <a:xfrm>
                            <a:off x="1876425" y="1800123"/>
                            <a:ext cx="1471613" cy="357167"/>
                          </a:xfrm>
                          <a:prstGeom prst="rect">
                            <a:avLst/>
                          </a:prstGeom>
                          <a:solidFill>
                            <a:srgbClr val="99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704C05" w:rsidRDefault="00573B52" w:rsidP="00000A0C">
                              <w:pPr>
                                <w:jc w:val="center"/>
                                <w:rPr>
                                  <w:sz w:val="18"/>
                                  <w:szCs w:val="18"/>
                                </w:rPr>
                              </w:pPr>
                              <w:r w:rsidRPr="002F61A1">
                                <w:rPr>
                                  <w:sz w:val="18"/>
                                  <w:szCs w:val="18"/>
                                  <w:lang w:val="en-US"/>
                                </w:rPr>
                                <w:t>Author</w:t>
                              </w:r>
                              <w:r>
                                <w:rPr>
                                  <w:sz w:val="18"/>
                                  <w:szCs w:val="18"/>
                                </w:rPr>
                                <w:t xml:space="preserve"> Revenues </w:t>
                              </w:r>
                              <w:r w:rsidRPr="00704C05">
                                <w:rPr>
                                  <w:sz w:val="18"/>
                                  <w:szCs w:val="18"/>
                                </w:rPr>
                                <w:t>(</w:t>
                              </w:r>
                              <w:r>
                                <w:rPr>
                                  <w:sz w:val="18"/>
                                  <w:szCs w:val="18"/>
                                </w:rPr>
                                <w:t>AR</w:t>
                              </w:r>
                              <w:r w:rsidRPr="00704C05">
                                <w:rPr>
                                  <w:sz w:val="18"/>
                                  <w:szCs w:val="18"/>
                                </w:rPr>
                                <w:t>):</w:t>
                              </w:r>
                            </w:p>
                            <w:p w:rsidR="00573B52" w:rsidRPr="00704C05" w:rsidRDefault="00573B52" w:rsidP="00000A0C">
                              <w:pPr>
                                <w:jc w:val="center"/>
                                <w:rPr>
                                  <w:sz w:val="18"/>
                                  <w:szCs w:val="18"/>
                                </w:rPr>
                              </w:pPr>
                              <w:r>
                                <w:rPr>
                                  <w:sz w:val="18"/>
                                  <w:szCs w:val="18"/>
                                </w:rPr>
                                <w:t>PRn</w:t>
                              </w:r>
                              <w:r w:rsidRPr="00704C05">
                                <w:rPr>
                                  <w:sz w:val="18"/>
                                  <w:szCs w:val="18"/>
                                </w:rPr>
                                <w:t>.8%</w:t>
                              </w:r>
                            </w:p>
                          </w:txbxContent>
                        </wps:txbx>
                        <wps:bodyPr rot="0" vert="horz" wrap="square" lIns="91440" tIns="45720" rIns="91440" bIns="45720" anchor="t" anchorCtr="0" upright="1">
                          <a:noAutofit/>
                        </wps:bodyPr>
                      </wps:wsp>
                      <wps:wsp>
                        <wps:cNvPr id="42" name="Text Box 17"/>
                        <wps:cNvSpPr txBox="1">
                          <a:spLocks noChangeArrowheads="1"/>
                        </wps:cNvSpPr>
                        <wps:spPr bwMode="auto">
                          <a:xfrm>
                            <a:off x="3779044" y="1800123"/>
                            <a:ext cx="1674813" cy="357167"/>
                          </a:xfrm>
                          <a:prstGeom prst="rect">
                            <a:avLst/>
                          </a:prstGeom>
                          <a:solidFill>
                            <a:srgbClr val="99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Default="00573B52" w:rsidP="00000A0C">
                              <w:pPr>
                                <w:jc w:val="center"/>
                                <w:rPr>
                                  <w:sz w:val="18"/>
                                  <w:szCs w:val="18"/>
                                  <w:lang w:val="en-US"/>
                                </w:rPr>
                              </w:pPr>
                              <w:r w:rsidRPr="0001224C">
                                <w:rPr>
                                  <w:sz w:val="18"/>
                                  <w:szCs w:val="18"/>
                                  <w:lang w:val="en-US"/>
                                </w:rPr>
                                <w:t xml:space="preserve">Revenues cached by </w:t>
                              </w:r>
                            </w:p>
                            <w:p w:rsidR="00573B52" w:rsidRPr="0001224C" w:rsidRDefault="00573B52" w:rsidP="00000A0C">
                              <w:pPr>
                                <w:jc w:val="center"/>
                                <w:rPr>
                                  <w:sz w:val="18"/>
                                  <w:szCs w:val="18"/>
                                  <w:lang w:val="en-US"/>
                                </w:rPr>
                              </w:pPr>
                              <w:r>
                                <w:rPr>
                                  <w:sz w:val="18"/>
                                  <w:szCs w:val="18"/>
                                  <w:lang w:val="en-US"/>
                                </w:rPr>
                                <w:t>Publisher n</w:t>
                              </w:r>
                              <w:r w:rsidRPr="0001224C">
                                <w:rPr>
                                  <w:sz w:val="18"/>
                                  <w:szCs w:val="18"/>
                                  <w:lang w:val="en-US"/>
                                </w:rPr>
                                <w:t>:</w:t>
                              </w:r>
                            </w:p>
                            <w:p w:rsidR="00573B52" w:rsidRPr="004C7C78" w:rsidRDefault="00573B52" w:rsidP="00000A0C">
                              <w:pPr>
                                <w:jc w:val="center"/>
                                <w:rPr>
                                  <w:sz w:val="18"/>
                                  <w:szCs w:val="18"/>
                                  <w:lang w:val="en-US"/>
                                </w:rPr>
                              </w:pPr>
                              <w:r w:rsidRPr="004C7C78">
                                <w:rPr>
                                  <w:sz w:val="18"/>
                                  <w:szCs w:val="18"/>
                                  <w:lang w:val="en-US"/>
                                </w:rPr>
                                <w:t>REN.92%</w:t>
                              </w:r>
                            </w:p>
                          </w:txbxContent>
                        </wps:txbx>
                        <wps:bodyPr rot="0" vert="horz" wrap="square" lIns="91440" tIns="45720" rIns="91440" bIns="45720" anchor="t" anchorCtr="0" upright="1">
                          <a:noAutofit/>
                        </wps:bodyPr>
                      </wps:wsp>
                      <wps:wsp>
                        <wps:cNvPr id="43" name="AutoShape 18"/>
                        <wps:cNvSpPr>
                          <a:spLocks/>
                        </wps:cNvSpPr>
                        <wps:spPr bwMode="auto">
                          <a:xfrm rot="5400000">
                            <a:off x="2451902" y="427701"/>
                            <a:ext cx="277797" cy="3736975"/>
                          </a:xfrm>
                          <a:prstGeom prst="leftBrace">
                            <a:avLst>
                              <a:gd name="adj1" fmla="val 901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19"/>
                        <wps:cNvSpPr txBox="1">
                          <a:spLocks noChangeArrowheads="1"/>
                        </wps:cNvSpPr>
                        <wps:spPr bwMode="auto">
                          <a:xfrm>
                            <a:off x="108744" y="2435087"/>
                            <a:ext cx="1631156" cy="357167"/>
                          </a:xfrm>
                          <a:prstGeom prst="rect">
                            <a:avLst/>
                          </a:prstGeom>
                          <a:solidFill>
                            <a:srgbClr val="66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5979B2" w:rsidRDefault="00573B52" w:rsidP="00000A0C">
                              <w:pPr>
                                <w:jc w:val="center"/>
                                <w:rPr>
                                  <w:sz w:val="18"/>
                                  <w:szCs w:val="18"/>
                                  <w:lang w:val="en-US"/>
                                </w:rPr>
                              </w:pPr>
                              <w:r w:rsidRPr="005979B2">
                                <w:rPr>
                                  <w:sz w:val="18"/>
                                  <w:szCs w:val="18"/>
                                  <w:lang w:val="en-US"/>
                                </w:rPr>
                                <w:t>Author1 (4% of consultations)</w:t>
                              </w:r>
                            </w:p>
                            <w:p w:rsidR="00573B52" w:rsidRPr="005979B2" w:rsidRDefault="00573B52" w:rsidP="00000A0C">
                              <w:pPr>
                                <w:jc w:val="center"/>
                                <w:rPr>
                                  <w:sz w:val="18"/>
                                  <w:szCs w:val="18"/>
                                  <w:lang w:val="en-US"/>
                                </w:rPr>
                              </w:pPr>
                              <w:r>
                                <w:rPr>
                                  <w:sz w:val="18"/>
                                  <w:szCs w:val="18"/>
                                  <w:lang w:val="en-US"/>
                                </w:rPr>
                                <w:t>AR1</w:t>
                              </w:r>
                              <w:r w:rsidRPr="005979B2">
                                <w:rPr>
                                  <w:sz w:val="18"/>
                                  <w:szCs w:val="18"/>
                                  <w:lang w:val="en-US"/>
                                </w:rPr>
                                <w:t>: AR.4%</w:t>
                              </w:r>
                            </w:p>
                          </w:txbxContent>
                        </wps:txbx>
                        <wps:bodyPr rot="0" vert="horz" wrap="square" lIns="91440" tIns="45720" rIns="91440" bIns="45720" anchor="t" anchorCtr="0" upright="1">
                          <a:noAutofit/>
                        </wps:bodyPr>
                      </wps:wsp>
                      <wps:wsp>
                        <wps:cNvPr id="45" name="Arc 20"/>
                        <wps:cNvSpPr>
                          <a:spLocks/>
                        </wps:cNvSpPr>
                        <wps:spPr bwMode="auto">
                          <a:xfrm flipH="1">
                            <a:off x="2516981" y="2249360"/>
                            <a:ext cx="111125" cy="228587"/>
                          </a:xfrm>
                          <a:custGeom>
                            <a:avLst/>
                            <a:gdLst>
                              <a:gd name="G0" fmla="+- 0 0 0"/>
                              <a:gd name="G1" fmla="+- 21600 0 0"/>
                              <a:gd name="G2" fmla="+- 21600 0 0"/>
                              <a:gd name="T0" fmla="*/ 0 w 20996"/>
                              <a:gd name="T1" fmla="*/ 0 h 21600"/>
                              <a:gd name="T2" fmla="*/ 20996 w 20996"/>
                              <a:gd name="T3" fmla="*/ 16526 h 21600"/>
                              <a:gd name="T4" fmla="*/ 0 w 20996"/>
                              <a:gd name="T5" fmla="*/ 21600 h 21600"/>
                            </a:gdLst>
                            <a:ahLst/>
                            <a:cxnLst>
                              <a:cxn ang="0">
                                <a:pos x="T0" y="T1"/>
                              </a:cxn>
                              <a:cxn ang="0">
                                <a:pos x="T2" y="T3"/>
                              </a:cxn>
                              <a:cxn ang="0">
                                <a:pos x="T4" y="T5"/>
                              </a:cxn>
                            </a:cxnLst>
                            <a:rect l="0" t="0" r="r" b="b"/>
                            <a:pathLst>
                              <a:path w="20996" h="21600" fill="none" extrusionOk="0">
                                <a:moveTo>
                                  <a:pt x="-1" y="0"/>
                                </a:moveTo>
                                <a:cubicBezTo>
                                  <a:pt x="9974" y="0"/>
                                  <a:pt x="18652" y="6830"/>
                                  <a:pt x="20995" y="16526"/>
                                </a:cubicBezTo>
                              </a:path>
                              <a:path w="20996" h="21600" stroke="0" extrusionOk="0">
                                <a:moveTo>
                                  <a:pt x="-1" y="0"/>
                                </a:moveTo>
                                <a:cubicBezTo>
                                  <a:pt x="9974" y="0"/>
                                  <a:pt x="18652" y="6830"/>
                                  <a:pt x="20995" y="1652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21"/>
                        <wps:cNvSpPr txBox="1">
                          <a:spLocks noChangeArrowheads="1"/>
                        </wps:cNvSpPr>
                        <wps:spPr bwMode="auto">
                          <a:xfrm>
                            <a:off x="1841500" y="2435087"/>
                            <a:ext cx="1776413" cy="362723"/>
                          </a:xfrm>
                          <a:prstGeom prst="rect">
                            <a:avLst/>
                          </a:prstGeom>
                          <a:solidFill>
                            <a:srgbClr val="66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5979B2" w:rsidRDefault="00573B52" w:rsidP="00000A0C">
                              <w:pPr>
                                <w:jc w:val="center"/>
                                <w:rPr>
                                  <w:sz w:val="18"/>
                                  <w:szCs w:val="18"/>
                                  <w:lang w:val="en-US"/>
                                </w:rPr>
                              </w:pPr>
                              <w:r w:rsidRPr="0001224C">
                                <w:rPr>
                                  <w:sz w:val="18"/>
                                  <w:szCs w:val="18"/>
                                  <w:lang w:val="en-US"/>
                                </w:rPr>
                                <w:t>Author</w:t>
                              </w:r>
                              <w:r w:rsidRPr="005979B2">
                                <w:rPr>
                                  <w:sz w:val="18"/>
                                  <w:szCs w:val="18"/>
                                  <w:lang w:val="en-US"/>
                                </w:rPr>
                                <w:t xml:space="preserve"> 2 (6.5% of consultations)</w:t>
                              </w:r>
                            </w:p>
                            <w:p w:rsidR="00573B52" w:rsidRPr="005979B2" w:rsidRDefault="00573B52" w:rsidP="00000A0C">
                              <w:pPr>
                                <w:jc w:val="center"/>
                                <w:rPr>
                                  <w:sz w:val="18"/>
                                  <w:szCs w:val="18"/>
                                  <w:lang w:val="en-US"/>
                                </w:rPr>
                              </w:pPr>
                              <w:r>
                                <w:rPr>
                                  <w:sz w:val="18"/>
                                  <w:szCs w:val="18"/>
                                  <w:lang w:val="en-US"/>
                                </w:rPr>
                                <w:t>AR2</w:t>
                              </w:r>
                              <w:r w:rsidRPr="005979B2">
                                <w:rPr>
                                  <w:sz w:val="18"/>
                                  <w:szCs w:val="18"/>
                                  <w:lang w:val="en-US"/>
                                </w:rPr>
                                <w:t>: AR.6.5%</w:t>
                              </w:r>
                            </w:p>
                          </w:txbxContent>
                        </wps:txbx>
                        <wps:bodyPr rot="0" vert="horz" wrap="square" lIns="91440" tIns="45720" rIns="91440" bIns="45720" anchor="t" anchorCtr="0" upright="1">
                          <a:noAutofit/>
                        </wps:bodyPr>
                      </wps:wsp>
                      <wps:wsp>
                        <wps:cNvPr id="47" name="Text Box 22"/>
                        <wps:cNvSpPr txBox="1">
                          <a:spLocks noChangeArrowheads="1"/>
                        </wps:cNvSpPr>
                        <wps:spPr bwMode="auto">
                          <a:xfrm>
                            <a:off x="3568700" y="2371590"/>
                            <a:ext cx="571500" cy="3428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2E5AA3" w:rsidRDefault="00573B52" w:rsidP="00000A0C">
                              <w:pPr>
                                <w:rPr>
                                  <w:sz w:val="40"/>
                                  <w:szCs w:val="40"/>
                                </w:rPr>
                              </w:pPr>
                              <w:r>
                                <w:rPr>
                                  <w:sz w:val="40"/>
                                  <w:szCs w:val="40"/>
                                </w:rPr>
                                <w:t>…</w:t>
                              </w:r>
                            </w:p>
                          </w:txbxContent>
                        </wps:txbx>
                        <wps:bodyPr rot="0" vert="horz" wrap="square" lIns="91440" tIns="45720" rIns="91440" bIns="45720" anchor="t" anchorCtr="0" upright="1">
                          <a:noAutofit/>
                        </wps:bodyPr>
                      </wps:wsp>
                      <wps:wsp>
                        <wps:cNvPr id="48" name="Text Box 23"/>
                        <wps:cNvSpPr txBox="1">
                          <a:spLocks noChangeArrowheads="1"/>
                        </wps:cNvSpPr>
                        <wps:spPr bwMode="auto">
                          <a:xfrm>
                            <a:off x="3967163" y="2439849"/>
                            <a:ext cx="1728788" cy="357961"/>
                          </a:xfrm>
                          <a:prstGeom prst="rect">
                            <a:avLst/>
                          </a:prstGeom>
                          <a:solidFill>
                            <a:srgbClr val="66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01224C" w:rsidRDefault="00573B52" w:rsidP="00000A0C">
                              <w:pPr>
                                <w:jc w:val="center"/>
                                <w:rPr>
                                  <w:sz w:val="18"/>
                                  <w:szCs w:val="18"/>
                                  <w:lang w:val="en-US"/>
                                </w:rPr>
                              </w:pPr>
                              <w:r w:rsidRPr="0001224C">
                                <w:rPr>
                                  <w:sz w:val="18"/>
                                  <w:szCs w:val="18"/>
                                  <w:lang w:val="en-US"/>
                                </w:rPr>
                                <w:t>Author n (21% of consultations)</w:t>
                              </w:r>
                            </w:p>
                            <w:p w:rsidR="00573B52" w:rsidRPr="0001224C" w:rsidRDefault="00573B52" w:rsidP="00000A0C">
                              <w:pPr>
                                <w:jc w:val="center"/>
                                <w:rPr>
                                  <w:sz w:val="18"/>
                                  <w:szCs w:val="18"/>
                                  <w:lang w:val="en-US"/>
                                </w:rPr>
                              </w:pPr>
                              <w:r>
                                <w:rPr>
                                  <w:sz w:val="18"/>
                                  <w:szCs w:val="18"/>
                                  <w:lang w:val="en-US"/>
                                </w:rPr>
                                <w:t>AR</w:t>
                              </w:r>
                              <w:r w:rsidRPr="0001224C">
                                <w:rPr>
                                  <w:sz w:val="18"/>
                                  <w:szCs w:val="18"/>
                                  <w:lang w:val="en-US"/>
                                </w:rPr>
                                <w:t xml:space="preserve"> n</w:t>
                              </w:r>
                              <w:r>
                                <w:rPr>
                                  <w:sz w:val="18"/>
                                  <w:szCs w:val="18"/>
                                  <w:lang w:val="en-US"/>
                                </w:rPr>
                                <w:t>: AR</w:t>
                              </w:r>
                              <w:r w:rsidRPr="0001224C">
                                <w:rPr>
                                  <w:sz w:val="18"/>
                                  <w:szCs w:val="18"/>
                                  <w:lang w:val="en-US"/>
                                </w:rPr>
                                <w:t>.21%</w:t>
                              </w:r>
                            </w:p>
                          </w:txbxContent>
                        </wps:txbx>
                        <wps:bodyPr rot="0" vert="horz" wrap="square" lIns="91440" tIns="45720" rIns="91440" bIns="45720" anchor="t" anchorCtr="0" upright="1">
                          <a:noAutofit/>
                        </wps:bodyPr>
                      </wps:wsp>
                    </wpc:wpc>
                  </a:graphicData>
                </a:graphic>
              </wp:inline>
            </w:drawing>
          </mc:Choice>
          <mc:Fallback>
            <w:pict>
              <v:group id="Canvas 3" o:spid="_x0000_s1026" editas="canvas" style="width:783pt;height:220.3pt;mso-position-horizontal-relative:char;mso-position-vertical-relative:line" coordsize="99441,27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t50QkAAHJPAAAOAAAAZHJzL2Uyb0RvYy54bWzsXG1v28gR/l6g/4HgxxaKuMvlkhSiHBI7&#10;yhXI3RU49wfQFGWxkUiVpC3niv73zsy+iKQkJ7ZjptejAVsUud6X2Xl2Zmee5esf7rcb5y6r6rws&#10;5i575blOVqTlMi9u5u4/rhaTyHXqJimWyaYssrn7OavdH978+U+v97tZxst1uVlmlQOVFPVsv5u7&#10;66bZzabTOl1n26R+Ve6yAh6uymqbNPC1upkuq2QPtW83U+55crovq+WuKtOsruHupXrovqH6V6ss&#10;bX5ZreqscTZzF/rW0N+K/l7j3+mb18nspkp26zzV3Uie0IttkhfQqK3qMmkS57bKj6ra5mlV1uWq&#10;eZWW22m5WuVpRmOA0TCvN5qLpLhLahpMCtIxHYSrb1jv9Q32uygX+WYD0phC7TO8h597mJ8Mbu53&#10;MDv1zs5T/bz2f10nu4yGVc/Sn+/+Xjn5cu76MD9FsgUlucruG+ddee8EOD/YOJT6dQflmnu4DXpG&#10;sq53H8v0U+0U5cU6KW6yt1VV7tdZsoTuMfxPGIv9V1VPjZVc738ql9BMctuUVNH9qtqiEGA6HKyd&#10;x570QXE/Ww3BDqXwyJdBKD3oaArPRBCyUFBDyczUsavq5kNWbh28mLsVaCC1kdx9rBvsUzIzRbDJ&#10;utzkSxQ9faluri82lXOXgLYu6Ef972a3TtRd0lioo1ZFqb5OHZuiO53JTN2BEUAH8BmOhVTz3zHj&#10;wnvH48lCRuFELEQwiUMvmngsfhdLT8TicvEf7AETs3W+XGbFx7zIDEyY+Dot0IBVCk5AcfZzNw54&#10;QIPr9F4PS4/Vwx8t306xbd7AqrHJt3M3soWSGc79+2IJUk5mTZJv1PW0230SGcjAfJJUSFNQOZSa&#10;NPfX91rzrsvlZ9CZqoTJhHmHpQ4u1mX1m+vsYdmYu/W/bpMqc53N3wrQu5gJgesMfQEF4fClaj+5&#10;bj9JihSqmruN66jLi0atTbe7Kr9ZQ0tK04vyLejqKicFQqVWvYIhaGQOBVFmIIr9IRg7sodRFL5G&#10;5iMhqITMJKzrOO9YkUakz1kkpU+InDDf56FPS4NSZgQmD7gfA2QRl76MYj8winMOmCjfd1WS4kKU&#10;zAieeHGz1ItQsvwnjHa13YA9AEA6jDPbarsQbxcSgkdca6yusgd4u9AiMJ8NhKq81fp+Tvcfgr8X&#10;v4/eR2IiuHw/Ed7l5eTt4kJM5IKFwaV/eXFxybrwx4Xq+fAnDfnSuqeWyhbqWzBW6yUI9gswHrHb&#10;Nq+gqD3zGvagO4x5lSIM0YQCUoOIB2GMvTggmYVMBMbE+pEM/BczsRcXi4Wk9QstalsjRyv6jawo&#10;eXbkjB3M1mhMlb8L9qwHyOi7AFL4UQy/5xEJHi/YZG1cR0TqXdvv1K8l3SMfZUSk2VuaHagwiDy4&#10;t2SdUFJ6C0rOi9p4Psm9DcSRd8tiHnJfe7dCyjAim3QwiRw3S8a59SLJAIzKPzrj3G6y1aN82yj0&#10;YnIGuv5vx7WVsQ9rhGp2dG0pbnO8AoyuLWyWh9+WBga3NnLECCEt3A7j2/qxjJQhZUxw2IX2fFsm&#10;fNzaDhA+Qt82psVr9G0pnECbjHO75E6Ay0SGzOe5CJHy4ozLNm4225tNaRD5tkodZjcAzzeiq02+&#10;+9HExUzAVgZgEtWWknkBF4HfxZ0fQAQpVrDjoZDcxGiM/UxvVdQW128TqUVbqEOmNt7zARpRIaG/&#10;ThzuRV7seA4tNS3L+cHGjbAQA+/5VCFrXB8odGWb+8sU6tg7PPLAUSBVtn26ss1BIRZEXuisVbP9&#10;grZJKEg1nasRfBE1SqyRC3GuQvCXbDkljTNdhAX6UJAk0uoiLFBW0skaRE7jS+8LLX24gvAo5JNU&#10;THBX1hilR9lACAFGr3wSKIWzd6YwDB0Lk+ygvYcLw7CwMC3eprD61D3CqH4/o1S5DmSUrpXMd0mD&#10;A8EO4SXG+dTUOWu4QgGAQCCYNncLSItBzuy+qW4xh/bLJzPMbXmXXZVUQ4PjVcOl+dUjPpRIb6/z&#10;9F32W7s8lx4oBoxDCkkRFOgKVcTgR1U2IdmZ+zSB9B/Gu+xW2/2m6uIQilV1aRDo25AZUf6sgAA4&#10;Tad+QPqLvQK1spPR6j2IGQX2oODqpio/Qf4GGh7lZmd9U3RmH9cmmkylbQojpky6KWvM61lp6wtS&#10;WdT01nI4BqwpQdAJD3bSVDpRp8TZKjYGrL82z30mHxwaH+Lg1du4xbAJYT9USzauW6NfD/nU/+vM&#10;L/n1ZDLHCFk/Qgab217MGgw9LH2D77R5wAS5UecwScl3cBFGpsYfAq+WKjTuw9v7cPAB+3i1K9ug&#10;NpTHIQOuDrmkp20opIIhODYEYMfY2Iuzp8iGWmrQiMkWJpEfpjB5yDIxu3w9P0JGVLWTLKrAZz7E&#10;hHH7HUawRe+nmSCGxiD2gRaTRTxCuKpdjQmTGeaiITc+lkMVShbreIANXwHPysalkGcF3A/b7phn&#10;GvNMEEL7X6E/Cgio9a2pXeMGtaYsCqUAAi1F0gCnjOuoMATEiKjMBMAbY3BEiESsU34XYjvnsPxk&#10;onIcj5mmF+YikzW1bL3RmratKRiPPiatpAbFpB+GsSdU7gBd3WNMylBEIyb7UcFjFsWzadFDnA8g&#10;TFrC3ojJNibB7hx5uFZU38jDPUGkgsQv+Jcq1Sc4sIx1fssYRbgVAs9J2cTQl3FoUnxnjOJjeVSx&#10;pw8EtbLBo3/bPtB38vzb8QqA+b9WKsWed+ocjRozLl+ULJ6OPHWy8HTGBY1X35b2+Y/D8KiYF4Xa&#10;lEKeOIBvKotskMykz1gAJJOXd2+lHN3bIdxbq2ijKW2bUkttRCKVIlO0ci20Tj6NjXyKSAVJFRlH&#10;ijbCuYh9qaM1FnfAHcFtJ8KO8yhQuGztKtvMga8mUp3kR1lW0wP8qA82cvRAoWMSlRfHOvRlo1Ad&#10;EpV3ju9km0MCFdaCBKpTtXUIVDLg8lyNsOJaYhQRvE7VBgK3hRSf7I/HniK5PJ09BVQnjJWYgObD&#10;1Kk4hmPdtrjhR8ER1ED5ljKCs+rgfZgnqAI6FoNzrYOmbb6U5td0aE39ET2O1vSdB4SnV9t8I5XY&#10;GblG6k0Wz8i4jp7v9zhBICxf2XKNeJ+0PJDnGwlGx1/Rwp50fUMI/dooksSjQ1/I0jw5sju6vsPk&#10;SQ+HVUbft+37HhMAFXG/5QAPA0o/gBekaPICBzJgYLKYxi+GBMvhzDq8AwJ86Iczp0/G5PhaGMwP&#10;2wxxJ0g0WNj3cKBlBGwbsMfsQGWchgdsLCHlqY4ggBWNI0HhhcORWhbyKMSjejqAFMsXQ+xoRQey&#10;opYc/nsBJb1rDd6zRgcx9Evo8M1x7e9w3X5V3pv/AgAA//8DAFBLAwQUAAYACAAAACEABLz59tkA&#10;AAAGAQAADwAAAGRycy9kb3ducmV2LnhtbEyPwU7DMBBE70j9B2uReqN2UYlQiFOhVqjiwIHCB2zs&#10;JYmw11HsNunf43KBy0ijWc28rbazd+JMY+wDa1ivFAhiE2zPrYbPj5e7RxAxIVt0gUnDhSJs68VN&#10;haUNE7/T+ZhakUs4lqihS2kopYymI49xFQbinH2F0WPKdmylHXHK5d7Je6UK6bHnvNDhQLuOzPfx&#10;5DUMZNPFrQ3R/k1NDZnD686x1svb+fkJRKI5/R3DFT+jQ52ZmnBiG4XTkB9Jv3rNHooi+0bDZqMK&#10;kHUl/+PXPwAAAP//AwBQSwECLQAUAAYACAAAACEAtoM4kv4AAADhAQAAEwAAAAAAAAAAAAAAAAAA&#10;AAAAW0NvbnRlbnRfVHlwZXNdLnhtbFBLAQItABQABgAIAAAAIQA4/SH/1gAAAJQBAAALAAAAAAAA&#10;AAAAAAAAAC8BAABfcmVscy8ucmVsc1BLAQItABQABgAIAAAAIQDVqyt50QkAAHJPAAAOAAAAAAAA&#10;AAAAAAAAAC4CAABkcnMvZTJvRG9jLnhtbFBLAQItABQABgAIAAAAIQAEvPn22QAAAAYBAAAPAAAA&#10;AAAAAAAAAAAAACsMAABkcnMvZG93bnJldi54bWxQSwUGAAAAAAQABADzAAAAM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9441;height:27978;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12906;width:36576;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UpMEA&#10;AADbAAAADwAAAGRycy9kb3ducmV2LnhtbERPTWvCQBC9F/wPywi9lGZTBQnRVUQstKBC03ofs9Mk&#10;NjsbsltN/33nIHh8vO/FanCtulAfGs8GXpIUFHHpbcOVga/P1+cMVIjIFlvPZOCPAqyWo4cF5tZf&#10;+YMuRayUhHDI0UAdY5drHcqaHIbEd8TCffveYRTYV9r2eJVw1+pJms60w4alocaONjWVP8Wvk97t&#10;kHXH025zfi+eTufJgZt9xsY8jof1HFSkId7FN/ebNTCV9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4yVKTBAAAA2wAAAA8AAAAAAAAAAAAAAAAAmAIAAGRycy9kb3du&#10;cmV2LnhtbFBLBQYAAAAABAAEAPUAAACGAwAAAAA=&#10;" stroked="f">
                  <v:fill opacity="0"/>
                  <v:textbox>
                    <w:txbxContent>
                      <w:p w:rsidR="00573B52" w:rsidRPr="00000A0C" w:rsidRDefault="00573B52" w:rsidP="00A77CE2">
                        <w:pPr>
                          <w:jc w:val="center"/>
                          <w:rPr>
                            <w:lang w:val="en-US"/>
                          </w:rPr>
                        </w:pPr>
                        <w:proofErr w:type="spellStart"/>
                        <w:r w:rsidRPr="00000A0C">
                          <w:rPr>
                            <w:lang w:val="en-US"/>
                          </w:rPr>
                          <w:t>Cyberlibris</w:t>
                        </w:r>
                        <w:proofErr w:type="spellEnd"/>
                        <w:r>
                          <w:rPr>
                            <w:lang w:val="en-US"/>
                          </w:rPr>
                          <w:t xml:space="preserve"> </w:t>
                        </w:r>
                        <w:r w:rsidRPr="0001224C">
                          <w:rPr>
                            <w:lang w:val="en-US"/>
                          </w:rPr>
                          <w:t>turn</w:t>
                        </w:r>
                        <w:r w:rsidRPr="00000A0C">
                          <w:rPr>
                            <w:lang w:val="en-US"/>
                          </w:rPr>
                          <w:t xml:space="preserve"> over (TO):</w:t>
                        </w:r>
                      </w:p>
                      <w:p w:rsidR="00573B52" w:rsidRPr="00000A0C" w:rsidRDefault="00573B52" w:rsidP="00000A0C">
                        <w:pPr>
                          <w:jc w:val="center"/>
                          <w:rPr>
                            <w:lang w:val="en-US"/>
                          </w:rPr>
                        </w:pPr>
                        <w:r w:rsidRPr="002F61A1">
                          <w:rPr>
                            <w:lang w:val="en-US"/>
                          </w:rPr>
                          <w:t>Subscriptions</w:t>
                        </w:r>
                        <w:r w:rsidRPr="00000A0C">
                          <w:rPr>
                            <w:lang w:val="en-US"/>
                          </w:rPr>
                          <w:t xml:space="preserve"> paid by business </w:t>
                        </w:r>
                        <w:r w:rsidRPr="002F61A1">
                          <w:rPr>
                            <w:lang w:val="en-US"/>
                          </w:rPr>
                          <w:t>schools</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9" type="#_x0000_t88" style="position:absolute;left:32186;top:-13328;width:2524;height:368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Xh8MA&#10;AADbAAAADwAAAGRycy9kb3ducmV2LnhtbESPwWrDMBBE74X+g9hAL6GR3UApbpQQAgGf6tRO74u1&#10;kU2slWupifL3UaHQ4zAzb5jVJtpBXGjyvWMF+SIDQdw63bNRcGz2z28gfEDWODgmBTfysFk/Pqyw&#10;0O7Kn3SpgxEJwr5ABV0IYyGlbzuy6BduJE7eyU0WQ5KTkXrCa4LbQb5k2au02HNa6HCkXUftuf6x&#10;Cubf9iucDh8mnuelqdg21RAbpZ5mcfsOIlAM/+G/dqkVLHP4/Z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8Xh8MAAADbAAAADwAAAAAAAAAAAAAAAACYAgAAZHJzL2Rv&#10;d25yZXYueG1sUEsFBgAAAAAEAAQA9QAAAIgDAAAAAA==&#10;" adj="1799,9565"/>
                <v:shape id="Text Box 7" o:spid="_x0000_s1030" type="#_x0000_t202" style="position:absolute;left:6477;top:5825;width:17145;height:3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Q+GcIA&#10;AADbAAAADwAAAGRycy9kb3ducmV2LnhtbESPwWrDMBBE74X8g9hAbs3aCZTgRgkhEEgvpU1Dz4u1&#10;tUyllbHkxP77qlDocZiZN8x2P3qnbtzHNoiGclmAYqmDaaXRcP04PW5AxURiyAVhDRNH2O9mD1uq&#10;TLjLO98uqVEZIrEiDTalrkKMtWVPcRk6lux9hd5TyrJv0PR0z3DvcFUUT+iplbxgqeOj5fr7MngN&#10;L5shYPPmcDq+2gHLyZWf9UnrxXw8PINKPKb/8F/7bDSsV/D7Jf8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D4ZwgAAANsAAAAPAAAAAAAAAAAAAAAAAJgCAABkcnMvZG93&#10;bnJldi54bWxQSwUGAAAAAAQABAD1AAAAhwMAAAAA&#10;" fillcolor="#cf6" stroked="f">
                  <v:textbox>
                    <w:txbxContent>
                      <w:p w:rsidR="00573B52" w:rsidRPr="00704C05" w:rsidRDefault="00573B52" w:rsidP="00000A0C">
                        <w:pPr>
                          <w:jc w:val="center"/>
                          <w:rPr>
                            <w:sz w:val="20"/>
                            <w:szCs w:val="20"/>
                          </w:rPr>
                        </w:pPr>
                        <w:r>
                          <w:rPr>
                            <w:sz w:val="20"/>
                            <w:szCs w:val="20"/>
                          </w:rPr>
                          <w:t>Publisher Revenues</w:t>
                        </w:r>
                        <w:r w:rsidRPr="00704C05">
                          <w:rPr>
                            <w:sz w:val="20"/>
                            <w:szCs w:val="20"/>
                          </w:rPr>
                          <w:t xml:space="preserve"> (</w:t>
                        </w:r>
                        <w:r>
                          <w:rPr>
                            <w:sz w:val="20"/>
                            <w:szCs w:val="20"/>
                          </w:rPr>
                          <w:t>PR)</w:t>
                        </w:r>
                      </w:p>
                      <w:p w:rsidR="00573B52" w:rsidRPr="00704C05" w:rsidRDefault="00573B52" w:rsidP="00000A0C">
                        <w:pPr>
                          <w:jc w:val="center"/>
                          <w:rPr>
                            <w:sz w:val="20"/>
                            <w:szCs w:val="20"/>
                          </w:rPr>
                        </w:pPr>
                        <w:r>
                          <w:rPr>
                            <w:sz w:val="20"/>
                            <w:szCs w:val="20"/>
                          </w:rPr>
                          <w:t>TO</w:t>
                        </w:r>
                        <w:r w:rsidRPr="00704C05">
                          <w:rPr>
                            <w:sz w:val="20"/>
                            <w:szCs w:val="20"/>
                          </w:rPr>
                          <w:t>.50%</w:t>
                        </w:r>
                      </w:p>
                    </w:txbxContent>
                  </v:textbox>
                </v:shape>
                <v:shape id="Text Box 8" o:spid="_x0000_s1031" type="#_x0000_t202" style="position:absolute;left:43894;top:5825;width:16002;height:3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ibgsIA&#10;AADbAAAADwAAAGRycy9kb3ducmV2LnhtbESPwWrDMBBE74H8g9hAb8naDZTgRgkhEEgvpU1Dz4u1&#10;tUyllbHkxP77qlDocZiZN8x2P3qnbtzHNoiGclWAYqmDaaXRcP04LTegYiIx5IKwhokj7Hfz2ZYq&#10;E+7yzrdLalSGSKxIg02pqxBjbdlTXIWOJXtfofeUsuwbND3dM9w7fCyKJ/TUSl6w1PHRcv19GbyG&#10;l80QsHlzOB1f7YDl5MrP+qT1w2I8PINKPKb/8F/7bDSs1/D7Jf8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WJuCwgAAANsAAAAPAAAAAAAAAAAAAAAAAJgCAABkcnMvZG93&#10;bnJldi54bWxQSwUGAAAAAAQABAD1AAAAhwMAAAAA&#10;" fillcolor="#cf6" stroked="f">
                  <v:textbox>
                    <w:txbxContent>
                      <w:p w:rsidR="00573B52" w:rsidRPr="00704C05" w:rsidRDefault="00573B52" w:rsidP="00000A0C">
                        <w:pPr>
                          <w:jc w:val="center"/>
                          <w:rPr>
                            <w:sz w:val="20"/>
                            <w:szCs w:val="20"/>
                          </w:rPr>
                        </w:pPr>
                        <w:proofErr w:type="spellStart"/>
                        <w:r>
                          <w:rPr>
                            <w:sz w:val="20"/>
                            <w:szCs w:val="20"/>
                          </w:rPr>
                          <w:t>Cyberlibris</w:t>
                        </w:r>
                        <w:proofErr w:type="spellEnd"/>
                        <w:r>
                          <w:rPr>
                            <w:sz w:val="20"/>
                            <w:szCs w:val="20"/>
                          </w:rPr>
                          <w:t xml:space="preserve"> revenues</w:t>
                        </w:r>
                        <w:r w:rsidRPr="00704C05">
                          <w:rPr>
                            <w:sz w:val="20"/>
                            <w:szCs w:val="20"/>
                          </w:rPr>
                          <w:t>:</w:t>
                        </w:r>
                      </w:p>
                      <w:p w:rsidR="00573B52" w:rsidRPr="00704C05" w:rsidRDefault="00573B52" w:rsidP="00000A0C">
                        <w:pPr>
                          <w:jc w:val="center"/>
                          <w:rPr>
                            <w:sz w:val="20"/>
                            <w:szCs w:val="20"/>
                          </w:rPr>
                        </w:pPr>
                        <w:r>
                          <w:rPr>
                            <w:sz w:val="20"/>
                            <w:szCs w:val="20"/>
                          </w:rPr>
                          <w:t>TO</w:t>
                        </w:r>
                        <w:r w:rsidRPr="00704C05">
                          <w:rPr>
                            <w:sz w:val="20"/>
                            <w:szCs w:val="20"/>
                          </w:rPr>
                          <w:t>.50%</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32" type="#_x0000_t87" style="position:absolute;left:19273;top:-4669;width:2952;height:308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fEY8UA&#10;AADbAAAADwAAAGRycy9kb3ducmV2LnhtbESPQWvCQBSE70L/w/IKvYhubEUluootLbVQoUa9P7Kv&#10;SWj2bdhdY/z3riD0OMzMN8xi1ZlatOR8ZVnBaJiAIM6trrhQcNh/DGYgfEDWWFsmBRfysFo+9BaY&#10;anvmHbVZKESEsE9RQRlCk0rp85IM+qFtiKP3a53BEKUrpHZ4jnBTy+ckmUiDFceFEht6Kyn/y05G&#10;wee0zbZf2+OrMz8nM75M/Dv1v5V6euzWcxCBuvAfvrc3WsHLGG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8RjxQAAANsAAAAPAAAAAAAAAAAAAAAAAJgCAABkcnMv&#10;ZG93bnJldi54bWxQSwUGAAAAAAQABAD1AAAAigMAAAAA&#10;" adj=",14977"/>
                <v:shape id="Text Box 10" o:spid="_x0000_s1033" type="#_x0000_t202" style="position:absolute;left:396;top:11429;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3ImsEA&#10;AADbAAAADwAAAGRycy9kb3ducmV2LnhtbESP3YrCMBSE7wXfIRzBG9FUZUWqUWRlQQQXrD7AoTn9&#10;0eakNFHr2xtB8HKYmW+Y5bo1lbhT40rLCsajCARxanXJuYLz6W84B+E8ssbKMil4koP1qttZYqzt&#10;g490T3wuAoRdjAoK7+tYSpcWZNCNbE0cvMw2Bn2QTS51g48AN5WcRNFMGiw5LBRY029B6TW5mUCZ&#10;82G7La+D/ySrb+PLTu4tZUr1e+1mAcJT67/hT3unFUx/4P0l/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dyJrBAAAA2wAAAA8AAAAAAAAAAAAAAAAAmAIAAGRycy9kb3du&#10;cmV2LnhtbFBLBQYAAAAABAAEAPUAAACGAwAAAAA=&#10;" fillcolor="#cf9" stroked="f">
                  <v:textbox>
                    <w:txbxContent>
                      <w:p w:rsidR="00573B52" w:rsidRPr="00704C05" w:rsidRDefault="00573B52" w:rsidP="00000A0C">
                        <w:pPr>
                          <w:jc w:val="center"/>
                          <w:rPr>
                            <w:sz w:val="18"/>
                            <w:szCs w:val="18"/>
                          </w:rPr>
                        </w:pPr>
                        <w:r>
                          <w:rPr>
                            <w:sz w:val="18"/>
                            <w:szCs w:val="18"/>
                          </w:rPr>
                          <w:t>Publisher1 (8% of consultations</w:t>
                        </w:r>
                        <w:r w:rsidRPr="00704C05">
                          <w:rPr>
                            <w:sz w:val="18"/>
                            <w:szCs w:val="18"/>
                          </w:rPr>
                          <w:t>)</w:t>
                        </w:r>
                      </w:p>
                      <w:p w:rsidR="00573B52" w:rsidRPr="00704C05" w:rsidRDefault="00573B52" w:rsidP="00000A0C">
                        <w:pPr>
                          <w:jc w:val="center"/>
                          <w:rPr>
                            <w:sz w:val="18"/>
                            <w:szCs w:val="18"/>
                          </w:rPr>
                        </w:pPr>
                        <w:r>
                          <w:rPr>
                            <w:sz w:val="18"/>
                            <w:szCs w:val="18"/>
                          </w:rPr>
                          <w:t>PR1: PR</w:t>
                        </w:r>
                        <w:r w:rsidRPr="00704C05">
                          <w:rPr>
                            <w:sz w:val="18"/>
                            <w:szCs w:val="18"/>
                          </w:rPr>
                          <w:t>.8%</w:t>
                        </w:r>
                      </w:p>
                    </w:txbxContent>
                  </v:textbox>
                </v:shape>
                <v:shape id="Arc 11" o:spid="_x0000_s1034" style="position:absolute;left:16510;top:10524;width:3532;height:2746;flip:x;visibility:visible;mso-wrap-style:square;v-text-anchor:top" coordsize="2803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6Jq8IA&#10;AADbAAAADwAAAGRycy9kb3ducmV2LnhtbESP3YrCMBSE7wXfIRxh7zRdF4p0jbL4g4t3Wh/g2Jxt&#10;S5uT2sS2vv1GELwcZuYbZrkeTC06al1pWcHnLAJBnFldcq7gku6nCxDOI2usLZOCBzlYr8ajJSba&#10;9nyi7uxzESDsElRQeN8kUrqsIINuZhvi4P3Z1qAPss2lbrEPcFPLeRTF0mDJYaHAhjYFZdX5bhT0&#10;/W4oY8tXv7lV1Tzq0sPjuFXqYzL8fIPwNPh3+NX+1Qq+Ynh+C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omrwgAAANsAAAAPAAAAAAAAAAAAAAAAAJgCAABkcnMvZG93&#10;bnJldi54bWxQSwUGAAAAAAQABAD1AAAAhwMAAAAA&#10;" path="m,15807nfc2601,6464,11110,-1,20809,v2461,,4904,420,7224,1243em,15807nsc2601,6464,11110,-1,20809,v2461,,4904,420,7224,1243l20809,21600,,15807xe" filled="f">
                  <v:path arrowok="t" o:extrusionok="f" o:connecttype="custom" o:connectlocs="0,200970;353219,15816;262196,274622" o:connectangles="0,0,0"/>
                </v:shape>
                <v:shape id="Text Box 12" o:spid="_x0000_s1035" type="#_x0000_t202" style="position:absolute;left:13716;top:11429;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dsEA&#10;AADbAAAADwAAAGRycy9kb3ducmV2LnhtbESP3YrCMBSE7wXfIRzBG9FUhVWqUWRlQQQXrD7AoTn9&#10;0eakNFHr2xtB8HKYmW+Y5bo1lbhT40rLCsajCARxanXJuYLz6W84B+E8ssbKMil4koP1qttZYqzt&#10;g490T3wuAoRdjAoK7+tYSpcWZNCNbE0cvMw2Bn2QTS51g48AN5WcRNGPNFhyWCiwpt+C0mtyM4Ey&#10;58N2W14H/0lW38aXndxbypTq99rNAoSn1n/Dn/ZOK5jO4P0l/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D83bBAAAA2wAAAA8AAAAAAAAAAAAAAAAAmAIAAGRycy9kb3du&#10;cmV2LnhtbFBLBQYAAAAABAAEAPUAAACGAwAAAAA=&#10;" fillcolor="#cf9" stroked="f">
                  <v:textbox>
                    <w:txbxContent>
                      <w:p w:rsidR="00573B52" w:rsidRPr="00704C05" w:rsidRDefault="00573B52" w:rsidP="00000A0C">
                        <w:pPr>
                          <w:jc w:val="center"/>
                          <w:rPr>
                            <w:sz w:val="18"/>
                            <w:szCs w:val="18"/>
                          </w:rPr>
                        </w:pPr>
                        <w:r>
                          <w:rPr>
                            <w:sz w:val="18"/>
                            <w:szCs w:val="18"/>
                          </w:rPr>
                          <w:t>Publisher2</w:t>
                        </w:r>
                        <w:r w:rsidRPr="00704C05">
                          <w:rPr>
                            <w:sz w:val="18"/>
                            <w:szCs w:val="18"/>
                          </w:rPr>
                          <w:t xml:space="preserve"> (10% </w:t>
                        </w:r>
                        <w:r>
                          <w:rPr>
                            <w:sz w:val="18"/>
                            <w:szCs w:val="18"/>
                          </w:rPr>
                          <w:t>of</w:t>
                        </w:r>
                        <w:r w:rsidRPr="00704C05">
                          <w:rPr>
                            <w:sz w:val="18"/>
                            <w:szCs w:val="18"/>
                          </w:rPr>
                          <w:t xml:space="preserve"> consultations)</w:t>
                        </w:r>
                      </w:p>
                      <w:p w:rsidR="00573B52" w:rsidRPr="00704C05" w:rsidRDefault="00573B52" w:rsidP="00000A0C">
                        <w:pPr>
                          <w:jc w:val="center"/>
                          <w:rPr>
                            <w:sz w:val="18"/>
                            <w:szCs w:val="18"/>
                          </w:rPr>
                        </w:pPr>
                        <w:r>
                          <w:rPr>
                            <w:sz w:val="18"/>
                            <w:szCs w:val="18"/>
                          </w:rPr>
                          <w:t>PR2</w:t>
                        </w:r>
                        <w:r w:rsidRPr="00704C05">
                          <w:rPr>
                            <w:sz w:val="18"/>
                            <w:szCs w:val="18"/>
                          </w:rPr>
                          <w:t xml:space="preserve">: </w:t>
                        </w:r>
                        <w:r>
                          <w:rPr>
                            <w:sz w:val="18"/>
                            <w:szCs w:val="18"/>
                          </w:rPr>
                          <w:t>PR</w:t>
                        </w:r>
                        <w:r w:rsidRPr="00704C05">
                          <w:rPr>
                            <w:sz w:val="18"/>
                            <w:szCs w:val="18"/>
                          </w:rPr>
                          <w:t>.10%</w:t>
                        </w:r>
                      </w:p>
                    </w:txbxContent>
                  </v:textbox>
                </v:shape>
                <v:shape id="Text Box 13" o:spid="_x0000_s1036" type="#_x0000_t202" style="position:absolute;left:25146;top:11429;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YosEA&#10;AADbAAAADwAAAGRycy9kb3ducmV2LnhtbERPTWvCQBC9F/wPywi9lGZTBQnRVUQstKBC03ofs9Mk&#10;NjsbsltN/33nIHh8vO/FanCtulAfGs8GXpIUFHHpbcOVga/P1+cMVIjIFlvPZOCPAqyWo4cF5tZf&#10;+YMuRayUhHDI0UAdY5drHcqaHIbEd8TCffveYRTYV9r2eJVw1+pJms60w4alocaONjWVP8Wvk97t&#10;kHXH025zfi+eTufJgZt9xsY8jof1HFSkId7FN/ebNTCVs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EWKLBAAAA2wAAAA8AAAAAAAAAAAAAAAAAmAIAAGRycy9kb3du&#10;cmV2LnhtbFBLBQYAAAAABAAEAPUAAACGAwAAAAA=&#10;" stroked="f">
                  <v:fill opacity="0"/>
                  <v:textbox>
                    <w:txbxContent>
                      <w:p w:rsidR="00573B52" w:rsidRPr="00ED2DF9" w:rsidRDefault="00573B52" w:rsidP="00000A0C">
                        <w:pPr>
                          <w:rPr>
                            <w:sz w:val="40"/>
                            <w:szCs w:val="40"/>
                          </w:rPr>
                        </w:pPr>
                        <w:r w:rsidRPr="00ED2DF9">
                          <w:rPr>
                            <w:sz w:val="40"/>
                            <w:szCs w:val="40"/>
                          </w:rPr>
                          <w:t>…</w:t>
                        </w:r>
                      </w:p>
                    </w:txbxContent>
                  </v:textbox>
                </v:shape>
                <v:shape id="Text Box 14" o:spid="_x0000_s1037" type="#_x0000_t202" style="position:absolute;left:29718;top:11429;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DCn8QA&#10;AADbAAAADwAAAGRycy9kb3ducmV2LnhtbESP0WrCQBRE3wv+w3ILfSlmYwsSYzYiiiCFCk39gEv2&#10;JtmavRuyq6Z/3y0U+jjMzBmm2Ey2FzcavXGsYJGkIIhrpw23Cs6fh3kGwgdkjb1jUvBNHjbl7KHA&#10;XLs7f9CtCq2IEPY5KuhCGHIpfd2RRZ+4gTh6jRsthijHVuoR7xFue/mSpktp0XBc6HCgXUf1pbra&#10;SMn4fb83l+dT1QzXxddRvjlqlHp6nLZrEIGm8B/+ax+1gtcV/H6JP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Qwp/EAAAA2wAAAA8AAAAAAAAAAAAAAAAAmAIAAGRycy9k&#10;b3ducmV2LnhtbFBLBQYAAAAABAAEAPUAAACJAwAAAAA=&#10;" fillcolor="#cf9" stroked="f">
                  <v:textbox>
                    <w:txbxContent>
                      <w:p w:rsidR="00573B52" w:rsidRPr="0001224C" w:rsidRDefault="00573B52" w:rsidP="00000A0C">
                        <w:pPr>
                          <w:jc w:val="center"/>
                          <w:rPr>
                            <w:sz w:val="18"/>
                            <w:szCs w:val="18"/>
                            <w:lang w:val="en-US"/>
                          </w:rPr>
                        </w:pPr>
                        <w:r w:rsidRPr="0001224C">
                          <w:rPr>
                            <w:sz w:val="18"/>
                            <w:szCs w:val="18"/>
                            <w:lang w:val="en-US"/>
                          </w:rPr>
                          <w:t xml:space="preserve">Publisher n (17% of consultations) </w:t>
                        </w:r>
                      </w:p>
                      <w:p w:rsidR="00573B52" w:rsidRPr="0001224C" w:rsidRDefault="00573B52" w:rsidP="00000A0C">
                        <w:pPr>
                          <w:jc w:val="center"/>
                          <w:rPr>
                            <w:sz w:val="18"/>
                            <w:szCs w:val="18"/>
                            <w:lang w:val="en-US"/>
                          </w:rPr>
                        </w:pPr>
                        <w:proofErr w:type="spellStart"/>
                        <w:r w:rsidRPr="0001224C">
                          <w:rPr>
                            <w:sz w:val="18"/>
                            <w:szCs w:val="18"/>
                            <w:lang w:val="en-US"/>
                          </w:rPr>
                          <w:t>PR</w:t>
                        </w:r>
                        <w:r>
                          <w:rPr>
                            <w:sz w:val="18"/>
                            <w:szCs w:val="18"/>
                            <w:lang w:val="en-US"/>
                          </w:rPr>
                          <w:t>n</w:t>
                        </w:r>
                        <w:proofErr w:type="spellEnd"/>
                        <w:r w:rsidRPr="0001224C">
                          <w:rPr>
                            <w:sz w:val="18"/>
                            <w:szCs w:val="18"/>
                            <w:lang w:val="en-US"/>
                          </w:rPr>
                          <w:t>: PR.17%</w:t>
                        </w:r>
                      </w:p>
                    </w:txbxContent>
                  </v:textbox>
                </v:shape>
                <v:shape id="AutoShape 15" o:spid="_x0000_s1038" type="#_x0000_t88" style="position:absolute;left:35314;top:7857;width:2000;height:1828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VdMAA&#10;AADbAAAADwAAAGRycy9kb3ducmV2LnhtbERPTWvCQBC9F/oflil4kbpRSpHUTWgFoUgvXQWvQ3aa&#10;hGZnl+xW4793DkKPj/e9qSc/qDONqQ9sYLkoQBE3wfXcGjgeds9rUCkjOxwCk4ErJairx4cNli5c&#10;+JvONrdKQjiVaKDLOZZap6Yjj2kRIrFwP2H0mAWOrXYjXiTcD3pVFK/aY8/S0GGkbUfNr/3z0rs/&#10;fhyipf3J6tXXPHo77ebWmNnT9P4GKtOU/8V396cz8CLr5Yv8AF3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PzVdMAAAADbAAAADwAAAAAAAAAAAAAAAACYAgAAZHJzL2Rvd25y&#10;ZXYueG1sUEsFBgAAAAAEAAQA9QAAAIUDAAAAAA==&#10;"/>
                <v:shape id="Text Box 16" o:spid="_x0000_s1039" type="#_x0000_t202" style="position:absolute;left:18764;top:18001;width:14716;height:3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80cQA&#10;AADbAAAADwAAAGRycy9kb3ducmV2LnhtbESPQWvCQBSE74X+h+UJvUizMUoJqZtQlKLVU60gvT2y&#10;zySYfRuyq8Z/7xaEHoeZ+YaZF4NpxYV611hWMIliEMSl1Q1XCvY/n68pCOeRNbaWScGNHBT589Mc&#10;M22v/E2Xna9EgLDLUEHtfZdJ6cqaDLrIdsTBO9reoA+yr6Tu8RrgppVJHL9Jgw2HhRo7WtRUnnZn&#10;oyDhoz//rpLNWE+3S/eFU5kOB6VeRsPHOwhPg/8PP9prrWA2gb8v4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G/NHEAAAA2wAAAA8AAAAAAAAAAAAAAAAAmAIAAGRycy9k&#10;b3ducmV2LnhtbFBLBQYAAAAABAAEAPUAAACJAwAAAAA=&#10;" fillcolor="#9f9" stroked="f">
                  <v:textbox>
                    <w:txbxContent>
                      <w:p w:rsidR="00573B52" w:rsidRPr="00704C05" w:rsidRDefault="00573B52" w:rsidP="00000A0C">
                        <w:pPr>
                          <w:jc w:val="center"/>
                          <w:rPr>
                            <w:sz w:val="18"/>
                            <w:szCs w:val="18"/>
                          </w:rPr>
                        </w:pPr>
                        <w:r w:rsidRPr="002F61A1">
                          <w:rPr>
                            <w:sz w:val="18"/>
                            <w:szCs w:val="18"/>
                            <w:lang w:val="en-US"/>
                          </w:rPr>
                          <w:t>Author</w:t>
                        </w:r>
                        <w:r>
                          <w:rPr>
                            <w:sz w:val="18"/>
                            <w:szCs w:val="18"/>
                          </w:rPr>
                          <w:t xml:space="preserve"> Revenues </w:t>
                        </w:r>
                        <w:r w:rsidRPr="00704C05">
                          <w:rPr>
                            <w:sz w:val="18"/>
                            <w:szCs w:val="18"/>
                          </w:rPr>
                          <w:t>(</w:t>
                        </w:r>
                        <w:r>
                          <w:rPr>
                            <w:sz w:val="18"/>
                            <w:szCs w:val="18"/>
                          </w:rPr>
                          <w:t>AR</w:t>
                        </w:r>
                        <w:r w:rsidRPr="00704C05">
                          <w:rPr>
                            <w:sz w:val="18"/>
                            <w:szCs w:val="18"/>
                          </w:rPr>
                          <w:t>):</w:t>
                        </w:r>
                      </w:p>
                      <w:p w:rsidR="00573B52" w:rsidRPr="00704C05" w:rsidRDefault="00573B52" w:rsidP="00000A0C">
                        <w:pPr>
                          <w:jc w:val="center"/>
                          <w:rPr>
                            <w:sz w:val="18"/>
                            <w:szCs w:val="18"/>
                          </w:rPr>
                        </w:pPr>
                        <w:r>
                          <w:rPr>
                            <w:sz w:val="18"/>
                            <w:szCs w:val="18"/>
                          </w:rPr>
                          <w:t>PRn</w:t>
                        </w:r>
                        <w:r w:rsidRPr="00704C05">
                          <w:rPr>
                            <w:sz w:val="18"/>
                            <w:szCs w:val="18"/>
                          </w:rPr>
                          <w:t>.8%</w:t>
                        </w:r>
                      </w:p>
                    </w:txbxContent>
                  </v:textbox>
                </v:shape>
                <v:shape id="Text Box 17" o:spid="_x0000_s1040" type="#_x0000_t202" style="position:absolute;left:37790;top:18001;width:16748;height:3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ipsMA&#10;AADbAAAADwAAAGRycy9kb3ducmV2LnhtbESPQYvCMBSE74L/ITzBy6KpdRGpRhFFdl1PVkG8PZpn&#10;W2xeShO1++83woLHYWa+YebL1lTiQY0rLSsYDSMQxJnVJecKTsftYArCeWSNlWVS8EsOlotuZ46J&#10;tk8+0CP1uQgQdgkqKLyvEyldVpBBN7Q1cfCutjHog2xyqRt8BripZBxFE2mw5LBQYE3rgrJbejcK&#10;Yr76++Ur/vnQ4/3G7XAsp+1ZqX6vXc1AeGr9O/zf/tYKPmN4fQ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RipsMAAADbAAAADwAAAAAAAAAAAAAAAACYAgAAZHJzL2Rv&#10;d25yZXYueG1sUEsFBgAAAAAEAAQA9QAAAIgDAAAAAA==&#10;" fillcolor="#9f9" stroked="f">
                  <v:textbox>
                    <w:txbxContent>
                      <w:p w:rsidR="00573B52" w:rsidRDefault="00573B52" w:rsidP="00000A0C">
                        <w:pPr>
                          <w:jc w:val="center"/>
                          <w:rPr>
                            <w:sz w:val="18"/>
                            <w:szCs w:val="18"/>
                            <w:lang w:val="en-US"/>
                          </w:rPr>
                        </w:pPr>
                        <w:r w:rsidRPr="0001224C">
                          <w:rPr>
                            <w:sz w:val="18"/>
                            <w:szCs w:val="18"/>
                            <w:lang w:val="en-US"/>
                          </w:rPr>
                          <w:t xml:space="preserve">Revenues cached by </w:t>
                        </w:r>
                      </w:p>
                      <w:p w:rsidR="00573B52" w:rsidRPr="0001224C" w:rsidRDefault="00573B52" w:rsidP="00000A0C">
                        <w:pPr>
                          <w:jc w:val="center"/>
                          <w:rPr>
                            <w:sz w:val="18"/>
                            <w:szCs w:val="18"/>
                            <w:lang w:val="en-US"/>
                          </w:rPr>
                        </w:pPr>
                        <w:r>
                          <w:rPr>
                            <w:sz w:val="18"/>
                            <w:szCs w:val="18"/>
                            <w:lang w:val="en-US"/>
                          </w:rPr>
                          <w:t>Publisher n</w:t>
                        </w:r>
                        <w:r w:rsidRPr="0001224C">
                          <w:rPr>
                            <w:sz w:val="18"/>
                            <w:szCs w:val="18"/>
                            <w:lang w:val="en-US"/>
                          </w:rPr>
                          <w:t>:</w:t>
                        </w:r>
                      </w:p>
                      <w:p w:rsidR="00573B52" w:rsidRPr="004C7C78" w:rsidRDefault="00573B52" w:rsidP="00000A0C">
                        <w:pPr>
                          <w:jc w:val="center"/>
                          <w:rPr>
                            <w:sz w:val="18"/>
                            <w:szCs w:val="18"/>
                            <w:lang w:val="en-US"/>
                          </w:rPr>
                        </w:pPr>
                        <w:r w:rsidRPr="004C7C78">
                          <w:rPr>
                            <w:sz w:val="18"/>
                            <w:szCs w:val="18"/>
                            <w:lang w:val="en-US"/>
                          </w:rPr>
                          <w:t>REN.92%</w:t>
                        </w:r>
                      </w:p>
                    </w:txbxContent>
                  </v:textbox>
                </v:shape>
                <v:shape id="AutoShape 18" o:spid="_x0000_s1041" type="#_x0000_t87" style="position:absolute;left:24519;top:4276;width:2778;height:3736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Ah5sQA&#10;AADbAAAADwAAAGRycy9kb3ducmV2LnhtbESPzWvCQBTE70L/h+UVvEjd1I9SUlcpouAp4sehx9fs&#10;axKafRuyT43/vSsIHoeZ+Q0zW3SuVmdqQ+XZwPswAUWce1txYeB4WL99ggqCbLH2TAauFGAxf+nN&#10;MLX+wjs676VQEcIhRQOlSJNqHfKSHIahb4ij9+dbhxJlW2jb4iXCXa1HSfKhHVYcF0psaFlS/r8/&#10;OQPjLtODUcgO29/MZssfORZTWRnTf+2+v0AJdfIMP9oba2AyhvuX+AP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AIebEAAAA2wAAAA8AAAAAAAAAAAAAAAAAmAIAAGRycy9k&#10;b3ducmV2LnhtbFBLBQYAAAAABAAEAPUAAACJAwAAAAA=&#10;" adj="1448"/>
                <v:shape id="Text Box 19" o:spid="_x0000_s1042" type="#_x0000_t202" style="position:absolute;left:1087;top:24350;width:16312;height:3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9pB8UA&#10;AADbAAAADwAAAGRycy9kb3ducmV2LnhtbESPzWrDMBCE74G+g9hAL6GRa9ISnMgmBBJ66SFpS6+L&#10;tbGNpZWx5J+8fVUo9DjMzDfMvpitESP1vnGs4HmdgCAunW64UvD5cXragvABWaNxTAru5KHIHxZ7&#10;zLSb+ELjNVQiQthnqKAOocuk9GVNFv3adcTRu7neYoiyr6TucYpwa2SaJK/SYsNxocaOjjWV7XWw&#10;Csr2/mXo+2U1HLZpezbvs74dL0o9LufDDkSgOfyH/9pvWsFmA7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2kHxQAAANsAAAAPAAAAAAAAAAAAAAAAAJgCAABkcnMv&#10;ZG93bnJldi54bWxQSwUGAAAAAAQABAD1AAAAigMAAAAA&#10;" fillcolor="#6f9" stroked="f">
                  <v:textbox>
                    <w:txbxContent>
                      <w:p w:rsidR="00573B52" w:rsidRPr="005979B2" w:rsidRDefault="00573B52" w:rsidP="00000A0C">
                        <w:pPr>
                          <w:jc w:val="center"/>
                          <w:rPr>
                            <w:sz w:val="18"/>
                            <w:szCs w:val="18"/>
                            <w:lang w:val="en-US"/>
                          </w:rPr>
                        </w:pPr>
                        <w:r w:rsidRPr="005979B2">
                          <w:rPr>
                            <w:sz w:val="18"/>
                            <w:szCs w:val="18"/>
                            <w:lang w:val="en-US"/>
                          </w:rPr>
                          <w:t>Author1 (4% of consultations)</w:t>
                        </w:r>
                      </w:p>
                      <w:p w:rsidR="00573B52" w:rsidRPr="005979B2" w:rsidRDefault="00573B52" w:rsidP="00000A0C">
                        <w:pPr>
                          <w:jc w:val="center"/>
                          <w:rPr>
                            <w:sz w:val="18"/>
                            <w:szCs w:val="18"/>
                            <w:lang w:val="en-US"/>
                          </w:rPr>
                        </w:pPr>
                        <w:r>
                          <w:rPr>
                            <w:sz w:val="18"/>
                            <w:szCs w:val="18"/>
                            <w:lang w:val="en-US"/>
                          </w:rPr>
                          <w:t>AR1</w:t>
                        </w:r>
                        <w:r w:rsidRPr="005979B2">
                          <w:rPr>
                            <w:sz w:val="18"/>
                            <w:szCs w:val="18"/>
                            <w:lang w:val="en-US"/>
                          </w:rPr>
                          <w:t>: AR.4%</w:t>
                        </w:r>
                      </w:p>
                    </w:txbxContent>
                  </v:textbox>
                </v:shape>
                <v:shape id="Arc 20" o:spid="_x0000_s1043" style="position:absolute;left:25169;top:22493;width:1112;height:2286;flip:x;visibility:visible;mso-wrap-style:square;v-text-anchor:top" coordsize="20996,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EYZsQA&#10;AADbAAAADwAAAGRycy9kb3ducmV2LnhtbESP0WoCMRRE3wv+Q7hCX4pmW1qR1SiLRSjFh3brB1w3&#10;12R1c7Nsom7/3giCj8PMnGHmy9414kxdqD0reB1nIIgrr2s2CrZ/69EURIjIGhvPpOCfAiwXg6c5&#10;5tpf+JfOZTQiQTjkqMDG2OZShsqSwzD2LXHy9r5zGJPsjNQdXhLcNfItyybSYc1pwWJLK0vVsTw5&#10;BTKGg518vpAx5e7kN6ui+F7/KPU87IsZiEh9fITv7S+t4P0Dbl/S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xGGbEAAAA2wAAAA8AAAAAAAAAAAAAAAAAmAIAAGRycy9k&#10;b3ducmV2LnhtbFBLBQYAAAAABAAEAPUAAACJAwAAAAA=&#10;" path="m-1,nfc9974,,18652,6830,20995,16526em-1,nsc9974,,18652,6830,20995,16526l,21600,-1,xe" filled="f">
                  <v:path arrowok="t" o:extrusionok="f" o:connecttype="custom" o:connectlocs="0,0;111125,174890;0,228587" o:connectangles="0,0,0"/>
                </v:shape>
                <v:shape id="Text Box 21" o:spid="_x0000_s1044" type="#_x0000_t202" style="position:absolute;left:18415;top:24350;width:17764;height:3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FS68MA&#10;AADbAAAADwAAAGRycy9kb3ducmV2LnhtbESPQYvCMBSE74L/ITzBi6yp4op0m4oIyl486K54fTTP&#10;tjR5KU3U+u83grDHYWa+YbJ1b424U+drxwpm0wQEceF0zaWC35/dxwqED8gajWNS8CQP63w4yDDV&#10;7sFHup9CKSKEfYoKqhDaVEpfVGTRT11LHL2r6yyGKLtS6g4fEW6NnCfJUlqsOS5U2NK2oqI53ayC&#10;onmeDV0+J7fNat7szaHX1+1RqfGo33yBCNSH//C7/a0VLJbw+hJ/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FS68MAAADbAAAADwAAAAAAAAAAAAAAAACYAgAAZHJzL2Rv&#10;d25yZXYueG1sUEsFBgAAAAAEAAQA9QAAAIgDAAAAAA==&#10;" fillcolor="#6f9" stroked="f">
                  <v:textbox>
                    <w:txbxContent>
                      <w:p w:rsidR="00573B52" w:rsidRPr="005979B2" w:rsidRDefault="00573B52" w:rsidP="00000A0C">
                        <w:pPr>
                          <w:jc w:val="center"/>
                          <w:rPr>
                            <w:sz w:val="18"/>
                            <w:szCs w:val="18"/>
                            <w:lang w:val="en-US"/>
                          </w:rPr>
                        </w:pPr>
                        <w:r w:rsidRPr="0001224C">
                          <w:rPr>
                            <w:sz w:val="18"/>
                            <w:szCs w:val="18"/>
                            <w:lang w:val="en-US"/>
                          </w:rPr>
                          <w:t>Author</w:t>
                        </w:r>
                        <w:r w:rsidRPr="005979B2">
                          <w:rPr>
                            <w:sz w:val="18"/>
                            <w:szCs w:val="18"/>
                            <w:lang w:val="en-US"/>
                          </w:rPr>
                          <w:t xml:space="preserve"> 2 (6.5% of consultations)</w:t>
                        </w:r>
                      </w:p>
                      <w:p w:rsidR="00573B52" w:rsidRPr="005979B2" w:rsidRDefault="00573B52" w:rsidP="00000A0C">
                        <w:pPr>
                          <w:jc w:val="center"/>
                          <w:rPr>
                            <w:sz w:val="18"/>
                            <w:szCs w:val="18"/>
                            <w:lang w:val="en-US"/>
                          </w:rPr>
                        </w:pPr>
                        <w:r>
                          <w:rPr>
                            <w:sz w:val="18"/>
                            <w:szCs w:val="18"/>
                            <w:lang w:val="en-US"/>
                          </w:rPr>
                          <w:t>AR2</w:t>
                        </w:r>
                        <w:r w:rsidRPr="005979B2">
                          <w:rPr>
                            <w:sz w:val="18"/>
                            <w:szCs w:val="18"/>
                            <w:lang w:val="en-US"/>
                          </w:rPr>
                          <w:t>: AR.6.5%</w:t>
                        </w:r>
                      </w:p>
                    </w:txbxContent>
                  </v:textbox>
                </v:shape>
                <v:shape id="Text Box 22" o:spid="_x0000_s1045" type="#_x0000_t202" style="position:absolute;left:35687;top:23715;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2/rcQA&#10;AADbAAAADwAAAGRycy9kb3ducmV2LnhtbESPW2vCQBCF34X+h2UKfZG6UUoNqRsRsWDBCqbt+yQ7&#10;zcXsbMiuGv99tyD4eDiXj7NYDqYVZ+pdbVnBdBKBIC6srrlU8P31/hyDcB5ZY2uZFFzJwTJ9GC0w&#10;0fbCBzpnvhRhhF2CCirvu0RKV1Rk0E1sRxy8X9sb9EH2pdQ9XsK4aeUsil6lwZoDocKO1hUVx+xk&#10;AnczxN1Pvls3H9k4b2Z7rj9jVurpcVi9gfA0+Hv41t5qBS9z+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dv63EAAAA2wAAAA8AAAAAAAAAAAAAAAAAmAIAAGRycy9k&#10;b3ducmV2LnhtbFBLBQYAAAAABAAEAPUAAACJAwAAAAA=&#10;" stroked="f">
                  <v:fill opacity="0"/>
                  <v:textbox>
                    <w:txbxContent>
                      <w:p w:rsidR="00573B52" w:rsidRPr="002E5AA3" w:rsidRDefault="00573B52" w:rsidP="00000A0C">
                        <w:pPr>
                          <w:rPr>
                            <w:sz w:val="40"/>
                            <w:szCs w:val="40"/>
                          </w:rPr>
                        </w:pPr>
                        <w:r>
                          <w:rPr>
                            <w:sz w:val="40"/>
                            <w:szCs w:val="40"/>
                          </w:rPr>
                          <w:t>…</w:t>
                        </w:r>
                      </w:p>
                    </w:txbxContent>
                  </v:textbox>
                </v:shape>
                <v:shape id="Text Box 23" o:spid="_x0000_s1046" type="#_x0000_t202" style="position:absolute;left:39671;top:24398;width:17288;height:3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JjAr8A&#10;AADbAAAADwAAAGRycy9kb3ducmV2LnhtbERPy4rCMBTdC/5DuANuRFNFpXSMIoLiZha+cHtprm1p&#10;clOaqPXvJwvB5eG8l+vOGvGk1leOFUzGCQji3OmKCwWX826UgvABWaNxTAre5GG96veWmGn34iM9&#10;T6EQMYR9hgrKEJpMSp+XZNGPXUMcubtrLYYI20LqFl8x3Bo5TZKFtFhxbCixoW1JeX16WAV5/b4a&#10;us2Hj006rffmr9P37VGpwU+3+QURqAtf8cd90ApmcWz8En+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MmMCvwAAANsAAAAPAAAAAAAAAAAAAAAAAJgCAABkcnMvZG93bnJl&#10;di54bWxQSwUGAAAAAAQABAD1AAAAhAMAAAAA&#10;" fillcolor="#6f9" stroked="f">
                  <v:textbox>
                    <w:txbxContent>
                      <w:p w:rsidR="00573B52" w:rsidRPr="0001224C" w:rsidRDefault="00573B52" w:rsidP="00000A0C">
                        <w:pPr>
                          <w:jc w:val="center"/>
                          <w:rPr>
                            <w:sz w:val="18"/>
                            <w:szCs w:val="18"/>
                            <w:lang w:val="en-US"/>
                          </w:rPr>
                        </w:pPr>
                        <w:r w:rsidRPr="0001224C">
                          <w:rPr>
                            <w:sz w:val="18"/>
                            <w:szCs w:val="18"/>
                            <w:lang w:val="en-US"/>
                          </w:rPr>
                          <w:t>Author n (21% of consultations)</w:t>
                        </w:r>
                      </w:p>
                      <w:p w:rsidR="00573B52" w:rsidRPr="0001224C" w:rsidRDefault="00573B52" w:rsidP="00000A0C">
                        <w:pPr>
                          <w:jc w:val="center"/>
                          <w:rPr>
                            <w:sz w:val="18"/>
                            <w:szCs w:val="18"/>
                            <w:lang w:val="en-US"/>
                          </w:rPr>
                        </w:pPr>
                        <w:r>
                          <w:rPr>
                            <w:sz w:val="18"/>
                            <w:szCs w:val="18"/>
                            <w:lang w:val="en-US"/>
                          </w:rPr>
                          <w:t>AR</w:t>
                        </w:r>
                        <w:r w:rsidRPr="0001224C">
                          <w:rPr>
                            <w:sz w:val="18"/>
                            <w:szCs w:val="18"/>
                            <w:lang w:val="en-US"/>
                          </w:rPr>
                          <w:t xml:space="preserve"> n</w:t>
                        </w:r>
                        <w:r>
                          <w:rPr>
                            <w:sz w:val="18"/>
                            <w:szCs w:val="18"/>
                            <w:lang w:val="en-US"/>
                          </w:rPr>
                          <w:t>: AR</w:t>
                        </w:r>
                        <w:r w:rsidRPr="0001224C">
                          <w:rPr>
                            <w:sz w:val="18"/>
                            <w:szCs w:val="18"/>
                            <w:lang w:val="en-US"/>
                          </w:rPr>
                          <w:t>.21%</w:t>
                        </w:r>
                      </w:p>
                    </w:txbxContent>
                  </v:textbox>
                </v:shape>
                <w10:anchorlock/>
              </v:group>
            </w:pict>
          </mc:Fallback>
        </mc:AlternateContent>
      </w:r>
    </w:p>
    <w:p w:rsidR="004C7C78" w:rsidRPr="004C5FD2" w:rsidRDefault="00825ADC" w:rsidP="007253B4">
      <w:pPr>
        <w:spacing w:line="360" w:lineRule="auto"/>
        <w:jc w:val="both"/>
        <w:rPr>
          <w:lang w:val="en-US"/>
        </w:rPr>
      </w:pPr>
      <w:r>
        <w:rPr>
          <w:rStyle w:val="CommentReference"/>
        </w:rPr>
        <w:commentReference w:id="0"/>
      </w:r>
    </w:p>
    <w:p w:rsidR="00A55025" w:rsidRPr="004C5FD2" w:rsidRDefault="00A77CE2" w:rsidP="00107F55">
      <w:pPr>
        <w:spacing w:line="360" w:lineRule="auto"/>
        <w:jc w:val="both"/>
        <w:rPr>
          <w:lang w:val="en-US"/>
        </w:rPr>
      </w:pPr>
      <w:proofErr w:type="spellStart"/>
      <w:r w:rsidRPr="004C5FD2">
        <w:rPr>
          <w:lang w:val="en-US"/>
        </w:rPr>
        <w:t>Cyberlibris</w:t>
      </w:r>
      <w:proofErr w:type="spellEnd"/>
      <w:r w:rsidRPr="004C5FD2">
        <w:rPr>
          <w:lang w:val="en-US"/>
        </w:rPr>
        <w:t xml:space="preserve"> is a very small organization </w:t>
      </w:r>
      <w:r>
        <w:rPr>
          <w:lang w:val="en-US"/>
        </w:rPr>
        <w:t xml:space="preserve">where people (about 10) are the principal internal resource.  </w:t>
      </w:r>
      <w:r w:rsidR="00107F55">
        <w:rPr>
          <w:lang w:val="en-US"/>
        </w:rPr>
        <w:t xml:space="preserve">The </w:t>
      </w:r>
      <w:proofErr w:type="spellStart"/>
      <w:r w:rsidR="00A55025" w:rsidRPr="004C5FD2">
        <w:rPr>
          <w:lang w:val="en-US"/>
        </w:rPr>
        <w:t>Cyberlibris</w:t>
      </w:r>
      <w:proofErr w:type="spellEnd"/>
      <w:r w:rsidR="00A55025" w:rsidRPr="004C5FD2">
        <w:rPr>
          <w:lang w:val="en-US"/>
        </w:rPr>
        <w:t xml:space="preserve"> team is composed of several people.</w:t>
      </w:r>
      <w:r w:rsidR="00A55025" w:rsidRPr="004C5FD2">
        <w:rPr>
          <w:rStyle w:val="FootnoteReference"/>
        </w:rPr>
        <w:footnoteReference w:id="1"/>
      </w:r>
      <w:r w:rsidR="00A55025" w:rsidRPr="004C5FD2">
        <w:rPr>
          <w:lang w:val="en-US"/>
        </w:rPr>
        <w:t xml:space="preserve"> Eric </w:t>
      </w:r>
      <w:proofErr w:type="spellStart"/>
      <w:r w:rsidR="00A55025" w:rsidRPr="004C5FD2">
        <w:rPr>
          <w:lang w:val="en-US"/>
        </w:rPr>
        <w:t>Briys</w:t>
      </w:r>
      <w:proofErr w:type="spellEnd"/>
      <w:r w:rsidR="00A55025" w:rsidRPr="004C5FD2">
        <w:rPr>
          <w:lang w:val="en-US"/>
        </w:rPr>
        <w:t xml:space="preserve">, </w:t>
      </w:r>
      <w:r w:rsidR="00107F55">
        <w:rPr>
          <w:lang w:val="en-US"/>
        </w:rPr>
        <w:t>the founder</w:t>
      </w:r>
      <w:r w:rsidR="00A55025" w:rsidRPr="004C5FD2">
        <w:rPr>
          <w:lang w:val="en-US"/>
        </w:rPr>
        <w:t xml:space="preserve"> of </w:t>
      </w:r>
      <w:proofErr w:type="spellStart"/>
      <w:r w:rsidR="00A55025" w:rsidRPr="004C5FD2">
        <w:rPr>
          <w:lang w:val="en-US"/>
        </w:rPr>
        <w:t>Cyberlibris</w:t>
      </w:r>
      <w:proofErr w:type="spellEnd"/>
      <w:r w:rsidR="00A55025" w:rsidRPr="004C5FD2">
        <w:rPr>
          <w:lang w:val="en-US"/>
        </w:rPr>
        <w:t xml:space="preserve">, </w:t>
      </w:r>
      <w:r w:rsidR="00107F55">
        <w:rPr>
          <w:lang w:val="en-US"/>
        </w:rPr>
        <w:t>spent</w:t>
      </w:r>
      <w:r w:rsidR="00A55025" w:rsidRPr="004C5FD2">
        <w:rPr>
          <w:lang w:val="en-US"/>
        </w:rPr>
        <w:t xml:space="preserve"> fifteen years</w:t>
      </w:r>
      <w:r w:rsidR="00107F55">
        <w:rPr>
          <w:lang w:val="en-US"/>
        </w:rPr>
        <w:t xml:space="preserve"> as an academic </w:t>
      </w:r>
      <w:r w:rsidR="00A55025" w:rsidRPr="004C5FD2">
        <w:rPr>
          <w:lang w:val="en-US"/>
        </w:rPr>
        <w:t>in prestigious business schools. After that</w:t>
      </w:r>
      <w:r w:rsidR="00107F55">
        <w:rPr>
          <w:lang w:val="en-US"/>
        </w:rPr>
        <w:t>,</w:t>
      </w:r>
      <w:r w:rsidR="00A55025" w:rsidRPr="004C5FD2">
        <w:rPr>
          <w:lang w:val="en-US"/>
        </w:rPr>
        <w:t xml:space="preserve"> he worked in the finance and insurance field. François Lascaux, who is the co-</w:t>
      </w:r>
      <w:r w:rsidR="00107F55">
        <w:rPr>
          <w:lang w:val="en-US"/>
        </w:rPr>
        <w:t>founder</w:t>
      </w:r>
      <w:r w:rsidR="00A55025" w:rsidRPr="004C5FD2">
        <w:rPr>
          <w:lang w:val="en-US"/>
        </w:rPr>
        <w:t xml:space="preserve"> and </w:t>
      </w:r>
      <w:proofErr w:type="spellStart"/>
      <w:r w:rsidR="00107F55">
        <w:rPr>
          <w:lang w:val="en-US"/>
        </w:rPr>
        <w:t>senioer</w:t>
      </w:r>
      <w:proofErr w:type="spellEnd"/>
      <w:r w:rsidR="00A55025" w:rsidRPr="004C5FD2">
        <w:rPr>
          <w:lang w:val="en-US"/>
        </w:rPr>
        <w:t xml:space="preserve"> manager of </w:t>
      </w:r>
      <w:proofErr w:type="spellStart"/>
      <w:r w:rsidR="00A55025" w:rsidRPr="004C5FD2">
        <w:rPr>
          <w:lang w:val="en-US"/>
        </w:rPr>
        <w:t>Cyberlibris</w:t>
      </w:r>
      <w:proofErr w:type="spellEnd"/>
      <w:r w:rsidR="00A55025" w:rsidRPr="004C5FD2">
        <w:rPr>
          <w:lang w:val="en-US"/>
        </w:rPr>
        <w:t xml:space="preserve">, </w:t>
      </w:r>
      <w:r w:rsidR="00107F55">
        <w:rPr>
          <w:lang w:val="en-US"/>
        </w:rPr>
        <w:t>worked in senior marketing and export roles</w:t>
      </w:r>
      <w:r w:rsidR="00A55025" w:rsidRPr="004C5FD2">
        <w:rPr>
          <w:lang w:val="en-US"/>
        </w:rPr>
        <w:t xml:space="preserve"> in a firm in the tobacco industry.</w:t>
      </w:r>
      <w:r w:rsidR="00107F55">
        <w:rPr>
          <w:lang w:val="en-US"/>
        </w:rPr>
        <w:t xml:space="preserve"> </w:t>
      </w:r>
      <w:r w:rsidR="00A55025" w:rsidRPr="004C5FD2">
        <w:rPr>
          <w:lang w:val="en-US"/>
        </w:rPr>
        <w:t xml:space="preserve">Christine </w:t>
      </w:r>
      <w:proofErr w:type="spellStart"/>
      <w:r w:rsidR="00A55025" w:rsidRPr="004C5FD2">
        <w:rPr>
          <w:lang w:val="en-US"/>
        </w:rPr>
        <w:t>Jeannet</w:t>
      </w:r>
      <w:proofErr w:type="spellEnd"/>
      <w:r w:rsidR="00A55025" w:rsidRPr="004C5FD2">
        <w:rPr>
          <w:lang w:val="en-US"/>
        </w:rPr>
        <w:t xml:space="preserve">, who is responsible for the academic market, was a manager at Lehman Brother London for five years. The other members of </w:t>
      </w:r>
      <w:r w:rsidR="00107F55">
        <w:rPr>
          <w:lang w:val="en-US"/>
        </w:rPr>
        <w:t xml:space="preserve">the </w:t>
      </w:r>
      <w:proofErr w:type="spellStart"/>
      <w:r w:rsidR="00A55025" w:rsidRPr="004C5FD2">
        <w:rPr>
          <w:lang w:val="en-US"/>
        </w:rPr>
        <w:t>Cyberlibris</w:t>
      </w:r>
      <w:proofErr w:type="spellEnd"/>
      <w:r w:rsidR="00A55025" w:rsidRPr="004C5FD2">
        <w:rPr>
          <w:lang w:val="en-US"/>
        </w:rPr>
        <w:t xml:space="preserve"> team are people whose competencies are based on the web, web marketing, and website creation and design.</w:t>
      </w:r>
    </w:p>
    <w:p w:rsidR="00A55025" w:rsidRPr="004C5FD2" w:rsidRDefault="00A55025" w:rsidP="007253B4">
      <w:pPr>
        <w:spacing w:line="360" w:lineRule="auto"/>
        <w:jc w:val="both"/>
        <w:rPr>
          <w:lang w:val="en-US"/>
        </w:rPr>
      </w:pPr>
    </w:p>
    <w:p w:rsidR="00825ADC" w:rsidRDefault="00107F55" w:rsidP="00825ADC">
      <w:pPr>
        <w:spacing w:line="360" w:lineRule="auto"/>
        <w:jc w:val="both"/>
        <w:rPr>
          <w:lang w:val="en-US"/>
        </w:rPr>
      </w:pPr>
      <w:r>
        <w:rPr>
          <w:lang w:val="en-US"/>
        </w:rPr>
        <w:t xml:space="preserve">Aside from the members of </w:t>
      </w:r>
      <w:proofErr w:type="spellStart"/>
      <w:r>
        <w:rPr>
          <w:lang w:val="en-US"/>
        </w:rPr>
        <w:t>Cyberlibris</w:t>
      </w:r>
      <w:proofErr w:type="spellEnd"/>
      <w:r>
        <w:rPr>
          <w:lang w:val="en-US"/>
        </w:rPr>
        <w:t xml:space="preserve">, the </w:t>
      </w:r>
      <w:r w:rsidR="00A55025" w:rsidRPr="004C5FD2">
        <w:rPr>
          <w:lang w:val="en-US"/>
        </w:rPr>
        <w:t xml:space="preserve">resources and competencies of </w:t>
      </w:r>
      <w:r>
        <w:rPr>
          <w:lang w:val="en-US"/>
        </w:rPr>
        <w:t xml:space="preserve">the </w:t>
      </w:r>
      <w:proofErr w:type="spellStart"/>
      <w:r w:rsidR="00A55025" w:rsidRPr="004C5FD2">
        <w:rPr>
          <w:lang w:val="en-US"/>
        </w:rPr>
        <w:t>Cyberlibris</w:t>
      </w:r>
      <w:proofErr w:type="spellEnd"/>
      <w:r w:rsidR="00A55025" w:rsidRPr="004C5FD2">
        <w:rPr>
          <w:lang w:val="en-US"/>
        </w:rPr>
        <w:t xml:space="preserve"> BM </w:t>
      </w:r>
      <w:r>
        <w:rPr>
          <w:lang w:val="en-US"/>
        </w:rPr>
        <w:t>are external to</w:t>
      </w:r>
      <w:r w:rsidR="00A55025" w:rsidRPr="004C5FD2">
        <w:rPr>
          <w:lang w:val="en-US"/>
        </w:rPr>
        <w:t xml:space="preserve"> the organization. These resources </w:t>
      </w:r>
      <w:r>
        <w:rPr>
          <w:lang w:val="en-US"/>
        </w:rPr>
        <w:t xml:space="preserve">include </w:t>
      </w:r>
      <w:r w:rsidR="00787105">
        <w:rPr>
          <w:lang w:val="en-US"/>
        </w:rPr>
        <w:t xml:space="preserve">books and </w:t>
      </w:r>
      <w:r w:rsidR="00A55025" w:rsidRPr="004C5FD2">
        <w:rPr>
          <w:lang w:val="en-US"/>
        </w:rPr>
        <w:t xml:space="preserve">financial resources </w:t>
      </w:r>
      <w:r w:rsidR="00787105">
        <w:rPr>
          <w:lang w:val="en-US"/>
        </w:rPr>
        <w:t>and also</w:t>
      </w:r>
      <w:r w:rsidR="00A55025" w:rsidRPr="004C5FD2">
        <w:rPr>
          <w:lang w:val="en-US"/>
        </w:rPr>
        <w:t xml:space="preserve"> technologi</w:t>
      </w:r>
      <w:r w:rsidR="00787105">
        <w:rPr>
          <w:lang w:val="en-US"/>
        </w:rPr>
        <w:t>cal resources and competencies, as the</w:t>
      </w:r>
      <w:r>
        <w:rPr>
          <w:lang w:val="en-US"/>
        </w:rPr>
        <w:t xml:space="preserve"> </w:t>
      </w:r>
      <w:r w:rsidR="00A55025" w:rsidRPr="004C5FD2">
        <w:rPr>
          <w:lang w:val="en-US"/>
        </w:rPr>
        <w:t xml:space="preserve">BM of </w:t>
      </w:r>
      <w:proofErr w:type="spellStart"/>
      <w:r w:rsidR="00A55025" w:rsidRPr="004C5FD2">
        <w:rPr>
          <w:lang w:val="en-US"/>
        </w:rPr>
        <w:t>Cyberlibris</w:t>
      </w:r>
      <w:proofErr w:type="spellEnd"/>
      <w:r w:rsidR="00787105">
        <w:rPr>
          <w:lang w:val="en-US"/>
        </w:rPr>
        <w:t xml:space="preserve"> has arisen from </w:t>
      </w:r>
      <w:r w:rsidR="00787105">
        <w:rPr>
          <w:lang w:val="en-US"/>
        </w:rPr>
        <w:lastRenderedPageBreak/>
        <w:t xml:space="preserve">developments in the expansion of the internet.  </w:t>
      </w:r>
      <w:r w:rsidR="00825ADC">
        <w:rPr>
          <w:lang w:val="en-US"/>
        </w:rPr>
        <w:t>Certain</w:t>
      </w:r>
      <w:r w:rsidR="00A55025" w:rsidRPr="004C5FD2">
        <w:rPr>
          <w:lang w:val="en-US"/>
        </w:rPr>
        <w:t xml:space="preserve"> partnerships and collaborations </w:t>
      </w:r>
      <w:r w:rsidR="00825ADC">
        <w:rPr>
          <w:lang w:val="en-US"/>
        </w:rPr>
        <w:t xml:space="preserve">are particularly relevant to the </w:t>
      </w:r>
      <w:proofErr w:type="spellStart"/>
      <w:r w:rsidR="00825ADC">
        <w:rPr>
          <w:lang w:val="en-US"/>
        </w:rPr>
        <w:t>Cyberlibris</w:t>
      </w:r>
      <w:proofErr w:type="spellEnd"/>
      <w:r w:rsidR="00825ADC">
        <w:rPr>
          <w:lang w:val="en-US"/>
        </w:rPr>
        <w:t xml:space="preserve"> BM:</w:t>
      </w:r>
    </w:p>
    <w:p w:rsidR="00825ADC" w:rsidRDefault="00825ADC" w:rsidP="00825ADC">
      <w:pPr>
        <w:spacing w:line="360" w:lineRule="auto"/>
        <w:jc w:val="both"/>
        <w:rPr>
          <w:lang w:val="en-US"/>
        </w:rPr>
      </w:pPr>
    </w:p>
    <w:p w:rsidR="00A55025" w:rsidRDefault="00825ADC" w:rsidP="008A3150">
      <w:pPr>
        <w:pStyle w:val="ListParagraph"/>
        <w:numPr>
          <w:ilvl w:val="0"/>
          <w:numId w:val="7"/>
        </w:numPr>
        <w:spacing w:line="360" w:lineRule="auto"/>
        <w:jc w:val="both"/>
        <w:rPr>
          <w:lang w:val="en-US"/>
        </w:rPr>
      </w:pPr>
      <w:r>
        <w:rPr>
          <w:lang w:val="en-US" w:eastAsia="ar-SA"/>
        </w:rPr>
        <w:t>An</w:t>
      </w:r>
      <w:r w:rsidR="00A55025" w:rsidRPr="00825ADC">
        <w:rPr>
          <w:lang w:val="en-US" w:eastAsia="ar-SA"/>
        </w:rPr>
        <w:t xml:space="preserve"> </w:t>
      </w:r>
      <w:proofErr w:type="spellStart"/>
      <w:r w:rsidR="0022344F">
        <w:rPr>
          <w:lang w:val="en-US"/>
        </w:rPr>
        <w:t>e</w:t>
      </w:r>
      <w:r w:rsidR="00A55025" w:rsidRPr="00825ADC">
        <w:rPr>
          <w:lang w:val="en-US"/>
        </w:rPr>
        <w:t>brary</w:t>
      </w:r>
      <w:proofErr w:type="spellEnd"/>
      <w:r w:rsidR="00A55025" w:rsidRPr="00825ADC">
        <w:rPr>
          <w:lang w:val="en-US" w:eastAsia="ar-SA"/>
        </w:rPr>
        <w:t xml:space="preserve"> portal</w:t>
      </w:r>
      <w:r>
        <w:rPr>
          <w:lang w:val="en-US" w:eastAsia="ar-SA"/>
        </w:rPr>
        <w:t xml:space="preserve"> - </w:t>
      </w:r>
      <w:proofErr w:type="spellStart"/>
      <w:r>
        <w:rPr>
          <w:lang w:val="en-US" w:eastAsia="ar-SA"/>
        </w:rPr>
        <w:t>Cyberlibris</w:t>
      </w:r>
      <w:proofErr w:type="spellEnd"/>
      <w:r>
        <w:rPr>
          <w:lang w:val="en-US" w:eastAsia="ar-SA"/>
        </w:rPr>
        <w:t xml:space="preserve"> have</w:t>
      </w:r>
      <w:r w:rsidRPr="00825ADC">
        <w:rPr>
          <w:lang w:val="en-US" w:eastAsia="ar-SA"/>
        </w:rPr>
        <w:t xml:space="preserve"> taken out a license </w:t>
      </w:r>
      <w:r w:rsidR="0022344F">
        <w:rPr>
          <w:lang w:val="en-US" w:eastAsia="ar-SA"/>
        </w:rPr>
        <w:t xml:space="preserve">with </w:t>
      </w:r>
      <w:proofErr w:type="spellStart"/>
      <w:r w:rsidR="0022344F">
        <w:rPr>
          <w:lang w:val="en-US" w:eastAsia="ar-SA"/>
        </w:rPr>
        <w:t>ebrary</w:t>
      </w:r>
      <w:proofErr w:type="spellEnd"/>
      <w:r w:rsidR="0022344F">
        <w:rPr>
          <w:lang w:val="en-US" w:eastAsia="ar-SA"/>
        </w:rPr>
        <w:t xml:space="preserve"> </w:t>
      </w:r>
      <w:r w:rsidRPr="00825ADC">
        <w:rPr>
          <w:lang w:val="en-US" w:eastAsia="ar-SA"/>
        </w:rPr>
        <w:t xml:space="preserve">that permits </w:t>
      </w:r>
      <w:r w:rsidR="008A3150">
        <w:rPr>
          <w:lang w:val="en-US" w:eastAsia="ar-SA"/>
        </w:rPr>
        <w:t>the use and distribution of</w:t>
      </w:r>
      <w:r w:rsidRPr="00825ADC">
        <w:rPr>
          <w:lang w:val="en-US" w:eastAsia="ar-SA"/>
        </w:rPr>
        <w:t xml:space="preserve"> its digital content online</w:t>
      </w:r>
      <w:proofErr w:type="gramStart"/>
      <w:r w:rsidRPr="00825ADC">
        <w:rPr>
          <w:lang w:val="en-US" w:eastAsia="ar-SA"/>
        </w:rPr>
        <w:t>.</w:t>
      </w:r>
      <w:r w:rsidR="00A55025" w:rsidRPr="00825ADC">
        <w:rPr>
          <w:lang w:val="en-US" w:eastAsia="ar-SA"/>
        </w:rPr>
        <w:t>.</w:t>
      </w:r>
      <w:proofErr w:type="gramEnd"/>
      <w:r w:rsidR="00A55025" w:rsidRPr="00825ADC">
        <w:rPr>
          <w:lang w:val="en-US" w:eastAsia="ar-SA"/>
        </w:rPr>
        <w:t xml:space="preserve"> </w:t>
      </w:r>
      <w:proofErr w:type="spellStart"/>
      <w:r w:rsidR="00A55025" w:rsidRPr="00825ADC">
        <w:rPr>
          <w:lang w:val="en-US" w:eastAsia="ar-SA"/>
        </w:rPr>
        <w:t>Ebrary</w:t>
      </w:r>
      <w:proofErr w:type="spellEnd"/>
      <w:r w:rsidR="00A55025" w:rsidRPr="00825ADC">
        <w:rPr>
          <w:lang w:val="en-US" w:eastAsia="ar-SA"/>
        </w:rPr>
        <w:t xml:space="preserve"> is the platform that provides </w:t>
      </w:r>
      <w:proofErr w:type="spellStart"/>
      <w:r w:rsidR="00A55025" w:rsidRPr="00825ADC">
        <w:rPr>
          <w:lang w:val="en-US" w:eastAsia="ar-SA"/>
        </w:rPr>
        <w:t>Cyberlibris</w:t>
      </w:r>
      <w:proofErr w:type="spellEnd"/>
      <w:r w:rsidR="00A55025" w:rsidRPr="00825ADC">
        <w:rPr>
          <w:lang w:val="en-US" w:eastAsia="ar-SA"/>
        </w:rPr>
        <w:t xml:space="preserve"> with the technology and the content that permits it to create its own platform</w:t>
      </w:r>
      <w:r w:rsidR="0022344F">
        <w:rPr>
          <w:lang w:val="en-US" w:eastAsia="ar-SA"/>
        </w:rPr>
        <w:t>, and</w:t>
      </w:r>
      <w:r w:rsidR="00A55025" w:rsidRPr="00825ADC">
        <w:rPr>
          <w:lang w:val="en-US" w:eastAsia="ar-SA"/>
        </w:rPr>
        <w:t xml:space="preserve"> archive and manage its own digital content</w:t>
      </w:r>
      <w:r w:rsidR="008A3150">
        <w:rPr>
          <w:lang w:val="en-US" w:eastAsia="ar-SA"/>
        </w:rPr>
        <w:t xml:space="preserve"> through a personalized interface</w:t>
      </w:r>
      <w:r w:rsidR="00A55025" w:rsidRPr="00825ADC">
        <w:rPr>
          <w:lang w:val="en-US" w:eastAsia="ar-SA"/>
        </w:rPr>
        <w:t xml:space="preserve">. This unique interface allows users to access the contents of the digital library anywhere and anytime. </w:t>
      </w:r>
      <w:r w:rsidR="0022344F">
        <w:rPr>
          <w:lang w:val="en-US" w:eastAsia="ar-SA"/>
        </w:rPr>
        <w:t xml:space="preserve">The technology provided by </w:t>
      </w:r>
      <w:proofErr w:type="spellStart"/>
      <w:r w:rsidR="0022344F">
        <w:rPr>
          <w:lang w:val="en-US" w:eastAsia="ar-SA"/>
        </w:rPr>
        <w:t>e</w:t>
      </w:r>
      <w:r w:rsidR="00A55025" w:rsidRPr="00825ADC">
        <w:rPr>
          <w:lang w:val="en-US" w:eastAsia="ar-SA"/>
        </w:rPr>
        <w:t>brary</w:t>
      </w:r>
      <w:proofErr w:type="spellEnd"/>
      <w:r w:rsidR="00A55025" w:rsidRPr="00825ADC">
        <w:rPr>
          <w:lang w:val="en-US" w:eastAsia="ar-SA"/>
        </w:rPr>
        <w:t xml:space="preserve"> </w:t>
      </w:r>
      <w:r w:rsidR="00C52877">
        <w:rPr>
          <w:lang w:val="en-US" w:eastAsia="ar-SA"/>
        </w:rPr>
        <w:t xml:space="preserve">(underpinned by Adobe) </w:t>
      </w:r>
      <w:r w:rsidR="008A3150">
        <w:rPr>
          <w:lang w:val="en-US" w:eastAsia="ar-SA"/>
        </w:rPr>
        <w:t>provides significant user</w:t>
      </w:r>
      <w:r w:rsidR="00A55025" w:rsidRPr="00825ADC">
        <w:rPr>
          <w:lang w:val="en-US" w:eastAsia="ar-SA"/>
        </w:rPr>
        <w:t xml:space="preserve"> functionality: </w:t>
      </w:r>
      <w:r w:rsidR="008A3150">
        <w:rPr>
          <w:lang w:val="en-US" w:eastAsia="ar-SA"/>
        </w:rPr>
        <w:t xml:space="preserve"> search tools, annotation (</w:t>
      </w:r>
      <w:r w:rsidR="00A55025" w:rsidRPr="00825ADC">
        <w:rPr>
          <w:lang w:val="en-US" w:eastAsia="ar-SA"/>
        </w:rPr>
        <w:t xml:space="preserve">underlining, marginal notes, copy/paste, printing, saving underlined </w:t>
      </w:r>
      <w:r w:rsidR="008A3150">
        <w:rPr>
          <w:lang w:val="en-US" w:eastAsia="ar-SA"/>
        </w:rPr>
        <w:t>and marginal notes for example</w:t>
      </w:r>
      <w:r w:rsidR="00A55025" w:rsidRPr="00825ADC">
        <w:rPr>
          <w:lang w:val="en-US" w:eastAsia="ar-SA"/>
        </w:rPr>
        <w:t xml:space="preserve">. </w:t>
      </w:r>
      <w:r w:rsidR="0022344F">
        <w:rPr>
          <w:lang w:val="en-US" w:eastAsia="ar-SA"/>
        </w:rPr>
        <w:t xml:space="preserve"> Also, </w:t>
      </w:r>
      <w:proofErr w:type="spellStart"/>
      <w:r w:rsidR="0022344F">
        <w:rPr>
          <w:lang w:val="en-US" w:eastAsia="ar-SA"/>
        </w:rPr>
        <w:t>e</w:t>
      </w:r>
      <w:r w:rsidR="00A55025" w:rsidRPr="00825ADC">
        <w:rPr>
          <w:lang w:val="en-US" w:eastAsia="ar-SA"/>
        </w:rPr>
        <w:t>brary</w:t>
      </w:r>
      <w:proofErr w:type="spellEnd"/>
      <w:r w:rsidR="00A55025" w:rsidRPr="00825ADC">
        <w:rPr>
          <w:lang w:val="en-US" w:eastAsia="ar-SA"/>
        </w:rPr>
        <w:t xml:space="preserve"> permits </w:t>
      </w:r>
      <w:r w:rsidR="008A3150">
        <w:rPr>
          <w:lang w:val="en-US" w:eastAsia="ar-SA"/>
        </w:rPr>
        <w:t>user</w:t>
      </w:r>
      <w:r w:rsidR="00A55025" w:rsidRPr="00825ADC">
        <w:rPr>
          <w:lang w:val="en-US" w:eastAsia="ar-SA"/>
        </w:rPr>
        <w:t xml:space="preserve"> interactivity with </w:t>
      </w:r>
      <w:r w:rsidR="008A3150">
        <w:rPr>
          <w:lang w:val="en-US" w:eastAsia="ar-SA"/>
        </w:rPr>
        <w:t xml:space="preserve">the </w:t>
      </w:r>
      <w:proofErr w:type="spellStart"/>
      <w:r w:rsidR="00A55025" w:rsidRPr="00825ADC">
        <w:rPr>
          <w:lang w:val="en-US" w:eastAsia="ar-SA"/>
        </w:rPr>
        <w:t>Cyberlibris</w:t>
      </w:r>
      <w:proofErr w:type="spellEnd"/>
      <w:r w:rsidR="00A55025" w:rsidRPr="00825ADC">
        <w:rPr>
          <w:lang w:val="en-US" w:eastAsia="ar-SA"/>
        </w:rPr>
        <w:t xml:space="preserve"> platform</w:t>
      </w:r>
      <w:r w:rsidR="008A3150">
        <w:rPr>
          <w:lang w:val="en-US" w:eastAsia="ar-SA"/>
        </w:rPr>
        <w:t>,</w:t>
      </w:r>
      <w:r w:rsidR="00A55025" w:rsidRPr="00825ADC">
        <w:rPr>
          <w:lang w:val="en-US" w:eastAsia="ar-SA"/>
        </w:rPr>
        <w:t xml:space="preserve"> as well as with other readers. </w:t>
      </w:r>
    </w:p>
    <w:p w:rsidR="008A3150" w:rsidRDefault="00274A43" w:rsidP="008A3150">
      <w:pPr>
        <w:pStyle w:val="ListParagraph"/>
        <w:numPr>
          <w:ilvl w:val="0"/>
          <w:numId w:val="7"/>
        </w:numPr>
        <w:spacing w:line="360" w:lineRule="auto"/>
        <w:jc w:val="both"/>
        <w:rPr>
          <w:lang w:val="en-US"/>
        </w:rPr>
      </w:pPr>
      <w:proofErr w:type="spellStart"/>
      <w:r>
        <w:rPr>
          <w:lang w:val="en-US" w:eastAsia="ar-SA"/>
        </w:rPr>
        <w:t>Groupe</w:t>
      </w:r>
      <w:proofErr w:type="spellEnd"/>
      <w:r>
        <w:rPr>
          <w:lang w:val="en-US" w:eastAsia="ar-SA"/>
        </w:rPr>
        <w:t xml:space="preserve"> </w:t>
      </w:r>
      <w:proofErr w:type="spellStart"/>
      <w:r>
        <w:rPr>
          <w:lang w:val="en-US" w:eastAsia="ar-SA"/>
        </w:rPr>
        <w:t>Monceau</w:t>
      </w:r>
      <w:proofErr w:type="spellEnd"/>
      <w:r>
        <w:rPr>
          <w:lang w:val="en-US" w:eastAsia="ar-SA"/>
        </w:rPr>
        <w:t xml:space="preserve"> – who provide financial investment</w:t>
      </w:r>
    </w:p>
    <w:p w:rsidR="00C52877" w:rsidRDefault="00C52877" w:rsidP="00C52877">
      <w:pPr>
        <w:pStyle w:val="ListParagraph"/>
        <w:numPr>
          <w:ilvl w:val="0"/>
          <w:numId w:val="7"/>
        </w:numPr>
        <w:spacing w:line="360" w:lineRule="auto"/>
        <w:jc w:val="both"/>
        <w:rPr>
          <w:lang w:val="en-US"/>
        </w:rPr>
      </w:pPr>
      <w:r>
        <w:rPr>
          <w:lang w:val="en-US"/>
        </w:rPr>
        <w:t>Publishers – who allow access to copyrighted materials</w:t>
      </w:r>
    </w:p>
    <w:p w:rsidR="00C52877" w:rsidRDefault="00C52877" w:rsidP="00C52877">
      <w:pPr>
        <w:pStyle w:val="ListParagraph"/>
        <w:numPr>
          <w:ilvl w:val="0"/>
          <w:numId w:val="7"/>
        </w:numPr>
        <w:spacing w:line="360" w:lineRule="auto"/>
        <w:jc w:val="both"/>
        <w:rPr>
          <w:lang w:val="en-US"/>
        </w:rPr>
      </w:pPr>
      <w:r>
        <w:rPr>
          <w:lang w:val="en-US"/>
        </w:rPr>
        <w:t>Researchers and consultants –</w:t>
      </w:r>
      <w:r w:rsidR="009E112E">
        <w:rPr>
          <w:lang w:val="en-US"/>
        </w:rPr>
        <w:t xml:space="preserve"> who advise on the configuration of the technical development</w:t>
      </w:r>
    </w:p>
    <w:p w:rsidR="00C52877" w:rsidRPr="00C52877" w:rsidRDefault="00C52877" w:rsidP="00C52877">
      <w:pPr>
        <w:pStyle w:val="ListParagraph"/>
        <w:numPr>
          <w:ilvl w:val="0"/>
          <w:numId w:val="7"/>
        </w:numPr>
        <w:spacing w:line="360" w:lineRule="auto"/>
        <w:jc w:val="both"/>
        <w:rPr>
          <w:lang w:val="en-US"/>
        </w:rPr>
      </w:pPr>
      <w:r>
        <w:rPr>
          <w:lang w:val="en-US"/>
        </w:rPr>
        <w:t>Librarians – who advise and integrate material into existing learning resource systems</w:t>
      </w:r>
    </w:p>
    <w:p w:rsidR="0022344F" w:rsidRDefault="0022344F" w:rsidP="0022344F">
      <w:pPr>
        <w:pStyle w:val="ListParagraph"/>
        <w:numPr>
          <w:ilvl w:val="0"/>
          <w:numId w:val="7"/>
        </w:numPr>
        <w:spacing w:line="360" w:lineRule="auto"/>
        <w:jc w:val="both"/>
        <w:rPr>
          <w:lang w:val="en-US"/>
        </w:rPr>
      </w:pPr>
      <w:r>
        <w:rPr>
          <w:lang w:val="en-US"/>
        </w:rPr>
        <w:t>Business Schools</w:t>
      </w:r>
      <w:r w:rsidR="00C52877">
        <w:rPr>
          <w:lang w:val="en-US"/>
        </w:rPr>
        <w:t xml:space="preserve"> – the source of revenue, but also by association, legitimacy and reputation.</w:t>
      </w:r>
    </w:p>
    <w:p w:rsidR="00A55025" w:rsidRPr="004C5FD2" w:rsidRDefault="00A55025" w:rsidP="007253B4">
      <w:pPr>
        <w:spacing w:line="360" w:lineRule="auto"/>
        <w:jc w:val="both"/>
        <w:rPr>
          <w:lang w:val="en-US" w:eastAsia="ar-SA"/>
        </w:rPr>
      </w:pPr>
    </w:p>
    <w:p w:rsidR="00A55025" w:rsidRDefault="00A55025" w:rsidP="007253B4">
      <w:pPr>
        <w:spacing w:line="360" w:lineRule="auto"/>
        <w:jc w:val="both"/>
        <w:rPr>
          <w:lang w:val="en-US"/>
        </w:rPr>
      </w:pPr>
      <w:r w:rsidRPr="004C5FD2">
        <w:rPr>
          <w:lang w:val="en-US"/>
        </w:rPr>
        <w:t xml:space="preserve">This </w:t>
      </w:r>
      <w:r w:rsidR="008B0190" w:rsidRPr="004C5FD2">
        <w:rPr>
          <w:lang w:val="en-US"/>
        </w:rPr>
        <w:t>figure</w:t>
      </w:r>
      <w:r w:rsidRPr="004C5FD2">
        <w:rPr>
          <w:lang w:val="en-US"/>
        </w:rPr>
        <w:t xml:space="preserve"> presents the resources and competencies of the BM activity system.</w:t>
      </w:r>
    </w:p>
    <w:p w:rsidR="00D70A1A" w:rsidRPr="004C5FD2" w:rsidRDefault="00D70A1A" w:rsidP="007253B4">
      <w:pPr>
        <w:spacing w:line="360" w:lineRule="auto"/>
        <w:jc w:val="both"/>
        <w:rPr>
          <w:lang w:val="en-US" w:eastAsia="ar-SA"/>
        </w:rPr>
      </w:pPr>
    </w:p>
    <w:p w:rsidR="00A55025" w:rsidRPr="004C5FD2" w:rsidRDefault="00A55025" w:rsidP="007253B4">
      <w:pPr>
        <w:spacing w:line="360" w:lineRule="auto"/>
        <w:jc w:val="center"/>
        <w:rPr>
          <w:b/>
          <w:lang w:val="en-GB"/>
        </w:rPr>
      </w:pPr>
      <w:r w:rsidRPr="004C5FD2">
        <w:rPr>
          <w:b/>
          <w:lang w:val="en-US"/>
        </w:rPr>
        <w:t>Figure</w:t>
      </w:r>
      <w:r w:rsidR="00544A90" w:rsidRPr="004C5FD2">
        <w:rPr>
          <w:b/>
          <w:lang w:val="en-US"/>
        </w:rPr>
        <w:t xml:space="preserve"> 2</w:t>
      </w:r>
      <w:r w:rsidRPr="004C5FD2">
        <w:rPr>
          <w:b/>
          <w:lang w:val="en-US"/>
        </w:rPr>
        <w:t xml:space="preserve">: </w:t>
      </w:r>
      <w:proofErr w:type="spellStart"/>
      <w:r w:rsidRPr="004C5FD2">
        <w:rPr>
          <w:b/>
          <w:lang w:val="en-GB"/>
        </w:rPr>
        <w:t>Cyberlibris</w:t>
      </w:r>
      <w:proofErr w:type="spellEnd"/>
      <w:r w:rsidRPr="004C5FD2">
        <w:rPr>
          <w:b/>
          <w:lang w:val="en-GB"/>
        </w:rPr>
        <w:t xml:space="preserve"> activity system</w:t>
      </w:r>
    </w:p>
    <w:p w:rsidR="00A55025" w:rsidRPr="004C5FD2" w:rsidRDefault="00247ECC" w:rsidP="001E6CD4">
      <w:pPr>
        <w:spacing w:line="360" w:lineRule="auto"/>
        <w:jc w:val="both"/>
        <w:rPr>
          <w:lang w:val="en-US" w:eastAsia="ar-SA"/>
        </w:rPr>
      </w:pPr>
      <w:r w:rsidRPr="008A3150">
        <w:rPr>
          <w:noProof/>
          <w:color w:val="00B0F0"/>
          <w:lang w:val="en-GB" w:eastAsia="zh-CN"/>
        </w:rPr>
        <w:lastRenderedPageBreak/>
        <mc:AlternateContent>
          <mc:Choice Requires="wpc">
            <w:drawing>
              <wp:inline distT="0" distB="0" distL="0" distR="0" wp14:anchorId="397B154B" wp14:editId="41ECBD55">
                <wp:extent cx="5715000" cy="3636010"/>
                <wp:effectExtent l="19050" t="19050" r="9525" b="12065"/>
                <wp:docPr id="29"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Oval 26"/>
                        <wps:cNvSpPr>
                          <a:spLocks noChangeArrowheads="1"/>
                        </wps:cNvSpPr>
                        <wps:spPr bwMode="auto">
                          <a:xfrm rot="1165952">
                            <a:off x="3364706" y="752442"/>
                            <a:ext cx="1432719" cy="613542"/>
                          </a:xfrm>
                          <a:prstGeom prst="ellipse">
                            <a:avLst/>
                          </a:prstGeom>
                          <a:solidFill>
                            <a:srgbClr val="FFFFFF"/>
                          </a:solidFill>
                          <a:ln w="9525">
                            <a:solidFill>
                              <a:srgbClr val="008080"/>
                            </a:solidFill>
                            <a:round/>
                            <a:headEnd/>
                            <a:tailEnd/>
                          </a:ln>
                        </wps:spPr>
                        <wps:bodyPr rot="0" vert="horz" wrap="square" lIns="91440" tIns="45720" rIns="91440" bIns="45720" anchor="t" anchorCtr="0" upright="1">
                          <a:noAutofit/>
                        </wps:bodyPr>
                      </wps:wsp>
                      <wps:wsp>
                        <wps:cNvPr id="2" name="Oval 27"/>
                        <wps:cNvSpPr>
                          <a:spLocks noChangeArrowheads="1"/>
                        </wps:cNvSpPr>
                        <wps:spPr bwMode="auto">
                          <a:xfrm rot="7437903">
                            <a:off x="769171" y="923861"/>
                            <a:ext cx="1257245" cy="1101725"/>
                          </a:xfrm>
                          <a:prstGeom prst="ellipse">
                            <a:avLst/>
                          </a:prstGeom>
                          <a:solidFill>
                            <a:srgbClr val="FFFFFF"/>
                          </a:solidFill>
                          <a:ln w="9525">
                            <a:solidFill>
                              <a:srgbClr val="333399"/>
                            </a:solidFill>
                            <a:round/>
                            <a:headEnd/>
                            <a:tailEnd/>
                          </a:ln>
                        </wps:spPr>
                        <wps:bodyPr rot="0" vert="horz" wrap="square" lIns="91440" tIns="45720" rIns="91440" bIns="45720" anchor="t" anchorCtr="0" upright="1">
                          <a:noAutofit/>
                        </wps:bodyPr>
                      </wps:wsp>
                      <wps:wsp>
                        <wps:cNvPr id="3" name="Oval 28"/>
                        <wps:cNvSpPr>
                          <a:spLocks noChangeArrowheads="1"/>
                        </wps:cNvSpPr>
                        <wps:spPr bwMode="auto">
                          <a:xfrm>
                            <a:off x="2057400" y="2493854"/>
                            <a:ext cx="2099469" cy="805621"/>
                          </a:xfrm>
                          <a:prstGeom prst="ellipse">
                            <a:avLst/>
                          </a:prstGeom>
                          <a:solidFill>
                            <a:srgbClr val="FFFFFF"/>
                          </a:solidFill>
                          <a:ln w="9525">
                            <a:solidFill>
                              <a:srgbClr val="FF9900"/>
                            </a:solidFill>
                            <a:round/>
                            <a:headEnd/>
                            <a:tailEnd/>
                          </a:ln>
                        </wps:spPr>
                        <wps:bodyPr rot="0" vert="horz" wrap="square" lIns="91440" tIns="45720" rIns="91440" bIns="45720" anchor="t" anchorCtr="0" upright="1">
                          <a:noAutofit/>
                        </wps:bodyPr>
                      </wps:wsp>
                      <wps:wsp>
                        <wps:cNvPr id="4" name="Oval 29"/>
                        <wps:cNvSpPr>
                          <a:spLocks noChangeArrowheads="1"/>
                        </wps:cNvSpPr>
                        <wps:spPr bwMode="auto">
                          <a:xfrm rot="9011447">
                            <a:off x="4192588" y="1323917"/>
                            <a:ext cx="1166019" cy="1258833"/>
                          </a:xfrm>
                          <a:prstGeom prst="ellipse">
                            <a:avLst/>
                          </a:prstGeom>
                          <a:solidFill>
                            <a:srgbClr val="FFFFFF"/>
                          </a:solidFill>
                          <a:ln w="9525">
                            <a:solidFill>
                              <a:srgbClr val="99CC00"/>
                            </a:solidFill>
                            <a:round/>
                            <a:headEnd/>
                            <a:tailEnd/>
                          </a:ln>
                        </wps:spPr>
                        <wps:bodyPr rot="0" vert="horz" wrap="square" lIns="91440" tIns="45720" rIns="91440" bIns="45720" anchor="t" anchorCtr="0" upright="1">
                          <a:noAutofit/>
                        </wps:bodyPr>
                      </wps:wsp>
                      <wps:wsp>
                        <wps:cNvPr id="5" name="Oval 30"/>
                        <wps:cNvSpPr>
                          <a:spLocks noChangeArrowheads="1"/>
                        </wps:cNvSpPr>
                        <wps:spPr bwMode="auto">
                          <a:xfrm rot="21171163">
                            <a:off x="1899444" y="220653"/>
                            <a:ext cx="1584325" cy="988176"/>
                          </a:xfrm>
                          <a:prstGeom prst="ellipse">
                            <a:avLst/>
                          </a:prstGeom>
                          <a:solidFill>
                            <a:srgbClr val="FFFFFF"/>
                          </a:solidFill>
                          <a:ln w="9525">
                            <a:solidFill>
                              <a:srgbClr val="00FFFF"/>
                            </a:solidFill>
                            <a:round/>
                            <a:headEnd/>
                            <a:tailEnd/>
                          </a:ln>
                        </wps:spPr>
                        <wps:bodyPr rot="0" vert="horz" wrap="square" lIns="91440" tIns="45720" rIns="91440" bIns="45720" anchor="t" anchorCtr="0" upright="1">
                          <a:noAutofit/>
                        </wps:bodyPr>
                      </wps:wsp>
                      <wps:wsp>
                        <wps:cNvPr id="6" name="Oval 31"/>
                        <wps:cNvSpPr>
                          <a:spLocks noChangeArrowheads="1"/>
                        </wps:cNvSpPr>
                        <wps:spPr bwMode="auto">
                          <a:xfrm rot="14565043">
                            <a:off x="867587" y="1864415"/>
                            <a:ext cx="827845" cy="1028700"/>
                          </a:xfrm>
                          <a:prstGeom prst="ellipse">
                            <a:avLst/>
                          </a:prstGeom>
                          <a:solidFill>
                            <a:srgbClr val="FFFFFF"/>
                          </a:solidFill>
                          <a:ln w="9525">
                            <a:solidFill>
                              <a:srgbClr val="FF0000"/>
                            </a:solidFill>
                            <a:round/>
                            <a:headEnd/>
                            <a:tailEnd/>
                          </a:ln>
                        </wps:spPr>
                        <wps:bodyPr rot="0" vert="horz" wrap="square" lIns="91440" tIns="45720" rIns="91440" bIns="45720" anchor="t" anchorCtr="0" upright="1">
                          <a:noAutofit/>
                        </wps:bodyPr>
                      </wps:wsp>
                      <wps:wsp>
                        <wps:cNvPr id="7" name="Oval 32"/>
                        <wps:cNvSpPr>
                          <a:spLocks noChangeArrowheads="1"/>
                        </wps:cNvSpPr>
                        <wps:spPr bwMode="auto">
                          <a:xfrm>
                            <a:off x="1371600" y="1146919"/>
                            <a:ext cx="3275806" cy="164537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Text Box 33"/>
                        <wps:cNvSpPr txBox="1">
                          <a:spLocks noChangeArrowheads="1"/>
                        </wps:cNvSpPr>
                        <wps:spPr bwMode="auto">
                          <a:xfrm>
                            <a:off x="1541463" y="1438212"/>
                            <a:ext cx="2916238" cy="457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Default="00573B52" w:rsidP="004B16E2">
                              <w:pPr>
                                <w:jc w:val="center"/>
                              </w:pPr>
                              <w:proofErr w:type="spellStart"/>
                              <w:r>
                                <w:rPr>
                                  <w:b/>
                                  <w:color w:val="0000FF"/>
                                </w:rPr>
                                <w:t>Human</w:t>
                              </w:r>
                              <w:proofErr w:type="spellEnd"/>
                              <w:r>
                                <w:rPr>
                                  <w:b/>
                                  <w:color w:val="0000FF"/>
                                </w:rPr>
                                <w:t xml:space="preserve"> </w:t>
                              </w:r>
                              <w:proofErr w:type="spellStart"/>
                              <w:r>
                                <w:rPr>
                                  <w:b/>
                                  <w:color w:val="0000FF"/>
                                </w:rPr>
                                <w:t>resources</w:t>
                              </w:r>
                              <w:proofErr w:type="spellEnd"/>
                              <w:r>
                                <w:rPr>
                                  <w:b/>
                                  <w:color w:val="0000FF"/>
                                </w:rPr>
                                <w:t xml:space="preserve"> </w:t>
                              </w:r>
                              <w:r>
                                <w:t>(</w:t>
                              </w:r>
                              <w:proofErr w:type="spellStart"/>
                              <w:r>
                                <w:t>internal</w:t>
                              </w:r>
                              <w:proofErr w:type="spellEnd"/>
                              <w:r>
                                <w:t xml:space="preserve"> </w:t>
                              </w:r>
                              <w:proofErr w:type="spellStart"/>
                              <w:r>
                                <w:t>competencies</w:t>
                              </w:r>
                              <w:proofErr w:type="spellEnd"/>
                              <w:r>
                                <w:t>)</w:t>
                              </w:r>
                            </w:p>
                          </w:txbxContent>
                        </wps:txbx>
                        <wps:bodyPr rot="0" vert="horz" wrap="square" lIns="91440" tIns="45720" rIns="91440" bIns="45720" anchor="t" anchorCtr="0" upright="1">
                          <a:noAutofit/>
                        </wps:bodyPr>
                      </wps:wsp>
                      <wps:wsp>
                        <wps:cNvPr id="9" name="Text Box 34"/>
                        <wps:cNvSpPr txBox="1">
                          <a:spLocks noChangeArrowheads="1"/>
                        </wps:cNvSpPr>
                        <wps:spPr bwMode="auto">
                          <a:xfrm>
                            <a:off x="1600200" y="1666802"/>
                            <a:ext cx="2801938" cy="457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AC0BCD" w:rsidRDefault="00573B52" w:rsidP="004B16E2">
                              <w:pPr>
                                <w:jc w:val="center"/>
                                <w:rPr>
                                  <w:color w:val="3366FF"/>
                                  <w:sz w:val="20"/>
                                  <w:szCs w:val="20"/>
                                </w:rPr>
                              </w:pPr>
                              <w:proofErr w:type="spellStart"/>
                              <w:r w:rsidRPr="00AC0BCD">
                                <w:rPr>
                                  <w:color w:val="3366FF"/>
                                </w:rPr>
                                <w:t>C</w:t>
                              </w:r>
                              <w:r>
                                <w:rPr>
                                  <w:color w:val="3366FF"/>
                                </w:rPr>
                                <w:t>yberlibris</w:t>
                              </w:r>
                              <w:proofErr w:type="spellEnd"/>
                              <w:r>
                                <w:rPr>
                                  <w:color w:val="3366FF"/>
                                </w:rPr>
                                <w:t xml:space="preserve"> </w:t>
                              </w:r>
                              <w:proofErr w:type="spellStart"/>
                              <w:r>
                                <w:rPr>
                                  <w:color w:val="3366FF"/>
                                </w:rPr>
                                <w:t>c</w:t>
                              </w:r>
                              <w:r w:rsidRPr="00AC0BCD">
                                <w:rPr>
                                  <w:color w:val="3366FF"/>
                                </w:rPr>
                                <w:t>o-</w:t>
                              </w:r>
                              <w:r>
                                <w:rPr>
                                  <w:color w:val="3366FF"/>
                                </w:rPr>
                                <w:t>creator</w:t>
                              </w:r>
                              <w:proofErr w:type="spellEnd"/>
                              <w:r w:rsidRPr="00AC0BCD">
                                <w:rPr>
                                  <w:color w:val="3366FF"/>
                                </w:rPr>
                                <w:t> :</w:t>
                              </w:r>
                              <w:r w:rsidRPr="00AC0BCD">
                                <w:rPr>
                                  <w:color w:val="3366FF"/>
                                  <w:sz w:val="20"/>
                                  <w:szCs w:val="20"/>
                                </w:rPr>
                                <w:t xml:space="preserve"> </w:t>
                              </w:r>
                            </w:p>
                            <w:p w:rsidR="00573B52" w:rsidRPr="00D60B3A" w:rsidRDefault="00573B52" w:rsidP="004B16E2">
                              <w:pPr>
                                <w:jc w:val="center"/>
                                <w:rPr>
                                  <w:sz w:val="20"/>
                                  <w:szCs w:val="20"/>
                                </w:rPr>
                              </w:pPr>
                              <w:proofErr w:type="spellStart"/>
                              <w:r>
                                <w:rPr>
                                  <w:sz w:val="20"/>
                                  <w:szCs w:val="20"/>
                                </w:rPr>
                                <w:t>Relational</w:t>
                              </w:r>
                              <w:proofErr w:type="spellEnd"/>
                              <w:r>
                                <w:rPr>
                                  <w:sz w:val="20"/>
                                  <w:szCs w:val="20"/>
                                </w:rPr>
                                <w:t xml:space="preserve"> </w:t>
                              </w:r>
                              <w:proofErr w:type="spellStart"/>
                              <w:r>
                                <w:rPr>
                                  <w:sz w:val="20"/>
                                  <w:szCs w:val="20"/>
                                </w:rPr>
                                <w:t>resources</w:t>
                              </w:r>
                              <w:proofErr w:type="spellEnd"/>
                              <w:r>
                                <w:rPr>
                                  <w:sz w:val="20"/>
                                  <w:szCs w:val="20"/>
                                </w:rPr>
                                <w:t xml:space="preserve"> &amp; </w:t>
                              </w:r>
                              <w:proofErr w:type="spellStart"/>
                              <w:r>
                                <w:rPr>
                                  <w:sz w:val="20"/>
                                  <w:szCs w:val="20"/>
                                </w:rPr>
                                <w:t>professional</w:t>
                              </w:r>
                              <w:proofErr w:type="spellEnd"/>
                              <w:r>
                                <w:rPr>
                                  <w:sz w:val="20"/>
                                  <w:szCs w:val="20"/>
                                </w:rPr>
                                <w:t xml:space="preserve"> </w:t>
                              </w:r>
                              <w:proofErr w:type="spellStart"/>
                              <w:r>
                                <w:rPr>
                                  <w:sz w:val="20"/>
                                  <w:szCs w:val="20"/>
                                </w:rPr>
                                <w:t>experiences</w:t>
                              </w:r>
                              <w:proofErr w:type="spellEnd"/>
                              <w:r>
                                <w:rPr>
                                  <w:sz w:val="20"/>
                                  <w:szCs w:val="20"/>
                                </w:rPr>
                                <w:t xml:space="preserve"> </w:t>
                              </w:r>
                            </w:p>
                          </w:txbxContent>
                        </wps:txbx>
                        <wps:bodyPr rot="0" vert="horz" wrap="square" lIns="91440" tIns="45720" rIns="91440" bIns="45720" anchor="t" anchorCtr="0" upright="1">
                          <a:noAutofit/>
                        </wps:bodyPr>
                      </wps:wsp>
                      <wps:wsp>
                        <wps:cNvPr id="10" name="Text Box 35"/>
                        <wps:cNvSpPr txBox="1">
                          <a:spLocks noChangeArrowheads="1"/>
                        </wps:cNvSpPr>
                        <wps:spPr bwMode="auto">
                          <a:xfrm>
                            <a:off x="1487488" y="2123982"/>
                            <a:ext cx="3009900" cy="61989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120F64" w:rsidRDefault="00573B52" w:rsidP="004B16E2">
                              <w:pPr>
                                <w:jc w:val="center"/>
                                <w:rPr>
                                  <w:color w:val="6699FF"/>
                                  <w:lang w:val="en-US"/>
                                </w:rPr>
                              </w:pPr>
                              <w:r>
                                <w:rPr>
                                  <w:color w:val="6699FF"/>
                                  <w:lang w:val="en-US"/>
                                </w:rPr>
                                <w:t xml:space="preserve">Professional experiences of </w:t>
                              </w:r>
                              <w:proofErr w:type="spellStart"/>
                              <w:r>
                                <w:rPr>
                                  <w:color w:val="6699FF"/>
                                  <w:lang w:val="en-US"/>
                                </w:rPr>
                                <w:t>Cy</w:t>
                              </w:r>
                              <w:r w:rsidRPr="00120F64">
                                <w:rPr>
                                  <w:color w:val="6699FF"/>
                                  <w:lang w:val="en-US"/>
                                </w:rPr>
                                <w:t>b</w:t>
                              </w:r>
                              <w:r>
                                <w:rPr>
                                  <w:color w:val="6699FF"/>
                                  <w:lang w:val="en-US"/>
                                </w:rPr>
                                <w:t>e</w:t>
                              </w:r>
                              <w:r w:rsidRPr="00120F64">
                                <w:rPr>
                                  <w:color w:val="6699FF"/>
                                  <w:lang w:val="en-US"/>
                                </w:rPr>
                                <w:t>rlibris</w:t>
                              </w:r>
                              <w:proofErr w:type="spellEnd"/>
                              <w:r w:rsidRPr="00120F64">
                                <w:rPr>
                                  <w:color w:val="6699FF"/>
                                  <w:lang w:val="en-US"/>
                                </w:rPr>
                                <w:t xml:space="preserve"> team:</w:t>
                              </w:r>
                            </w:p>
                            <w:p w:rsidR="00573B52" w:rsidRDefault="00573B52" w:rsidP="004B16E2">
                              <w:pPr>
                                <w:jc w:val="center"/>
                                <w:rPr>
                                  <w:sz w:val="20"/>
                                  <w:szCs w:val="20"/>
                                  <w:lang w:val="en-US"/>
                                </w:rPr>
                              </w:pPr>
                              <w:r w:rsidRPr="004F29F5">
                                <w:rPr>
                                  <w:sz w:val="20"/>
                                  <w:szCs w:val="20"/>
                                  <w:lang w:val="en-US"/>
                                </w:rPr>
                                <w:t>Top manag</w:t>
                              </w:r>
                              <w:r>
                                <w:rPr>
                                  <w:sz w:val="20"/>
                                  <w:szCs w:val="20"/>
                                  <w:lang w:val="en-US"/>
                                </w:rPr>
                                <w:t xml:space="preserve">ement, marketing, web design, </w:t>
                              </w:r>
                            </w:p>
                            <w:p w:rsidR="00573B52" w:rsidRPr="004F29F5" w:rsidRDefault="00573B52" w:rsidP="004B16E2">
                              <w:pPr>
                                <w:jc w:val="center"/>
                                <w:rPr>
                                  <w:sz w:val="20"/>
                                  <w:szCs w:val="20"/>
                                  <w:lang w:val="en-US"/>
                                </w:rPr>
                              </w:pPr>
                              <w:proofErr w:type="gramStart"/>
                              <w:r>
                                <w:rPr>
                                  <w:sz w:val="20"/>
                                  <w:szCs w:val="20"/>
                                  <w:lang w:val="en-US"/>
                                </w:rPr>
                                <w:t>develop</w:t>
                              </w:r>
                              <w:r w:rsidRPr="004F29F5">
                                <w:rPr>
                                  <w:sz w:val="20"/>
                                  <w:szCs w:val="20"/>
                                  <w:lang w:val="en-US"/>
                                </w:rPr>
                                <w:t>ment</w:t>
                              </w:r>
                              <w:proofErr w:type="gramEnd"/>
                              <w:r w:rsidRPr="004F29F5">
                                <w:rPr>
                                  <w:sz w:val="20"/>
                                  <w:szCs w:val="20"/>
                                  <w:lang w:val="en-US"/>
                                </w:rPr>
                                <w:t xml:space="preserve"> of web solution </w:t>
                              </w:r>
                            </w:p>
                            <w:p w:rsidR="00573B52" w:rsidRPr="004F29F5" w:rsidRDefault="00573B52" w:rsidP="004B16E2">
                              <w:pPr>
                                <w:jc w:val="center"/>
                                <w:rPr>
                                  <w:lang w:val="en-US"/>
                                </w:rPr>
                              </w:pPr>
                            </w:p>
                          </w:txbxContent>
                        </wps:txbx>
                        <wps:bodyPr rot="0" vert="horz" wrap="square" lIns="91440" tIns="45720" rIns="91440" bIns="45720" anchor="t" anchorCtr="0" upright="1">
                          <a:noAutofit/>
                        </wps:bodyPr>
                      </wps:wsp>
                      <wps:wsp>
                        <wps:cNvPr id="11" name="Text Box 36"/>
                        <wps:cNvSpPr txBox="1">
                          <a:spLocks noChangeArrowheads="1"/>
                        </wps:cNvSpPr>
                        <wps:spPr bwMode="auto">
                          <a:xfrm>
                            <a:off x="3590131" y="846101"/>
                            <a:ext cx="926306" cy="457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45549E" w:rsidRDefault="00573B52" w:rsidP="004B16E2">
                              <w:pPr>
                                <w:jc w:val="center"/>
                                <w:rPr>
                                  <w:color w:val="008080"/>
                                </w:rPr>
                              </w:pPr>
                              <w:r>
                                <w:rPr>
                                  <w:color w:val="008080"/>
                                </w:rPr>
                                <w:t xml:space="preserve">Financial </w:t>
                              </w:r>
                              <w:proofErr w:type="spellStart"/>
                              <w:r>
                                <w:rPr>
                                  <w:color w:val="008080"/>
                                </w:rPr>
                                <w:t>resources</w:t>
                              </w:r>
                              <w:proofErr w:type="spellEnd"/>
                              <w:r>
                                <w:rPr>
                                  <w:color w:val="008080"/>
                                </w:rPr>
                                <w:t xml:space="preserve"> </w:t>
                              </w:r>
                            </w:p>
                          </w:txbxContent>
                        </wps:txbx>
                        <wps:bodyPr rot="0" vert="horz" wrap="square" lIns="91440" tIns="45720" rIns="91440" bIns="45720" anchor="t" anchorCtr="0" upright="1">
                          <a:noAutofit/>
                        </wps:bodyPr>
                      </wps:wsp>
                      <wps:wsp>
                        <wps:cNvPr id="12" name="Text Box 37"/>
                        <wps:cNvSpPr txBox="1">
                          <a:spLocks noChangeArrowheads="1"/>
                        </wps:cNvSpPr>
                        <wps:spPr bwMode="auto">
                          <a:xfrm>
                            <a:off x="800100" y="1081834"/>
                            <a:ext cx="871538" cy="81355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45549E" w:rsidRDefault="00573B52" w:rsidP="004B16E2">
                              <w:pPr>
                                <w:jc w:val="center"/>
                                <w:rPr>
                                  <w:color w:val="666699"/>
                                </w:rPr>
                              </w:pPr>
                              <w:r>
                                <w:rPr>
                                  <w:color w:val="666699"/>
                                </w:rPr>
                                <w:t xml:space="preserve">Books: </w:t>
                              </w:r>
                              <w:proofErr w:type="spellStart"/>
                              <w:r>
                                <w:rPr>
                                  <w:color w:val="666699"/>
                                </w:rPr>
                                <w:t>intellectual</w:t>
                              </w:r>
                              <w:proofErr w:type="spellEnd"/>
                              <w:r>
                                <w:rPr>
                                  <w:color w:val="666699"/>
                                </w:rPr>
                                <w:t xml:space="preserve"> </w:t>
                              </w:r>
                              <w:proofErr w:type="spellStart"/>
                              <w:r>
                                <w:rPr>
                                  <w:color w:val="666699"/>
                                </w:rPr>
                                <w:t>property</w:t>
                              </w:r>
                              <w:proofErr w:type="spellEnd"/>
                              <w:r>
                                <w:rPr>
                                  <w:color w:val="666699"/>
                                </w:rPr>
                                <w:t xml:space="preserve"> </w:t>
                              </w:r>
                              <w:r w:rsidRPr="0045549E">
                                <w:rPr>
                                  <w:color w:val="666699"/>
                                </w:rPr>
                                <w:t xml:space="preserve"> </w:t>
                              </w:r>
                            </w:p>
                          </w:txbxContent>
                        </wps:txbx>
                        <wps:bodyPr rot="0" vert="horz" wrap="square" lIns="91440" tIns="45720" rIns="91440" bIns="45720" anchor="t" anchorCtr="0" upright="1">
                          <a:noAutofit/>
                        </wps:bodyPr>
                      </wps:wsp>
                      <wps:wsp>
                        <wps:cNvPr id="13" name="Text Box 38"/>
                        <wps:cNvSpPr txBox="1">
                          <a:spLocks noChangeArrowheads="1"/>
                        </wps:cNvSpPr>
                        <wps:spPr bwMode="auto">
                          <a:xfrm>
                            <a:off x="1796256" y="509565"/>
                            <a:ext cx="1793875" cy="45638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8A3150" w:rsidRDefault="00573B52" w:rsidP="004B16E2">
                              <w:pPr>
                                <w:jc w:val="center"/>
                                <w:rPr>
                                  <w:color w:val="00B0F0"/>
                                </w:rPr>
                              </w:pPr>
                              <w:proofErr w:type="spellStart"/>
                              <w:r w:rsidRPr="008A3150">
                                <w:rPr>
                                  <w:color w:val="00B0F0"/>
                                </w:rPr>
                                <w:t>Technological</w:t>
                              </w:r>
                              <w:proofErr w:type="spellEnd"/>
                              <w:r w:rsidRPr="008A3150">
                                <w:rPr>
                                  <w:color w:val="00B0F0"/>
                                </w:rPr>
                                <w:t xml:space="preserve"> </w:t>
                              </w:r>
                              <w:proofErr w:type="spellStart"/>
                              <w:r w:rsidRPr="008A3150">
                                <w:rPr>
                                  <w:color w:val="00B0F0"/>
                                </w:rPr>
                                <w:t>resources</w:t>
                              </w:r>
                              <w:proofErr w:type="spellEnd"/>
                              <w:r w:rsidRPr="008A3150">
                                <w:rPr>
                                  <w:color w:val="00B0F0"/>
                                </w:rPr>
                                <w:t xml:space="preserve"> and </w:t>
                              </w:r>
                              <w:proofErr w:type="spellStart"/>
                              <w:r w:rsidRPr="008A3150">
                                <w:rPr>
                                  <w:color w:val="00B0F0"/>
                                </w:rPr>
                                <w:t>competencies</w:t>
                              </w:r>
                              <w:proofErr w:type="spellEnd"/>
                              <w:r w:rsidRPr="008A3150">
                                <w:rPr>
                                  <w:color w:val="00B0F0"/>
                                </w:rPr>
                                <w:t xml:space="preserve"> </w:t>
                              </w:r>
                            </w:p>
                          </w:txbxContent>
                        </wps:txbx>
                        <wps:bodyPr rot="0" vert="horz" wrap="square" lIns="91440" tIns="45720" rIns="91440" bIns="45720" anchor="t" anchorCtr="0" upright="1">
                          <a:noAutofit/>
                        </wps:bodyPr>
                      </wps:wsp>
                      <wps:wsp>
                        <wps:cNvPr id="14" name="Text Box 39"/>
                        <wps:cNvSpPr txBox="1">
                          <a:spLocks noChangeArrowheads="1"/>
                        </wps:cNvSpPr>
                        <wps:spPr bwMode="auto">
                          <a:xfrm>
                            <a:off x="684213" y="2181923"/>
                            <a:ext cx="1028700" cy="4571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AC7431" w:rsidRDefault="00573B52" w:rsidP="004B16E2">
                              <w:pPr>
                                <w:jc w:val="center"/>
                                <w:rPr>
                                  <w:color w:val="FF0000"/>
                                </w:rPr>
                              </w:pPr>
                              <w:proofErr w:type="spellStart"/>
                              <w:r>
                                <w:rPr>
                                  <w:color w:val="FF0000"/>
                                </w:rPr>
                                <w:t>Relational</w:t>
                              </w:r>
                              <w:proofErr w:type="spellEnd"/>
                              <w:r>
                                <w:rPr>
                                  <w:color w:val="FF0000"/>
                                </w:rPr>
                                <w:t xml:space="preserve"> </w:t>
                              </w:r>
                              <w:proofErr w:type="spellStart"/>
                              <w:r>
                                <w:rPr>
                                  <w:color w:val="FF0000"/>
                                </w:rPr>
                                <w:t>resources</w:t>
                              </w:r>
                              <w:proofErr w:type="spellEnd"/>
                              <w:r>
                                <w:rPr>
                                  <w:color w:val="FF0000"/>
                                </w:rPr>
                                <w:t xml:space="preserve"> </w:t>
                              </w:r>
                            </w:p>
                          </w:txbxContent>
                        </wps:txbx>
                        <wps:bodyPr rot="0" vert="horz" wrap="square" lIns="91440" tIns="45720" rIns="91440" bIns="45720" anchor="t" anchorCtr="0" upright="1">
                          <a:noAutofit/>
                        </wps:bodyPr>
                      </wps:wsp>
                      <wps:wsp>
                        <wps:cNvPr id="15" name="Text Box 40"/>
                        <wps:cNvSpPr txBox="1">
                          <a:spLocks noChangeArrowheads="1"/>
                        </wps:cNvSpPr>
                        <wps:spPr bwMode="auto">
                          <a:xfrm>
                            <a:off x="1943100" y="2821658"/>
                            <a:ext cx="2286000" cy="30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AC7431" w:rsidRDefault="00573B52" w:rsidP="004B16E2">
                              <w:pPr>
                                <w:jc w:val="center"/>
                                <w:rPr>
                                  <w:color w:val="FF9900"/>
                                </w:rPr>
                              </w:pPr>
                              <w:proofErr w:type="spellStart"/>
                              <w:r>
                                <w:rPr>
                                  <w:color w:val="FF9900"/>
                                </w:rPr>
                                <w:t>Specialized</w:t>
                              </w:r>
                              <w:proofErr w:type="spellEnd"/>
                              <w:r>
                                <w:rPr>
                                  <w:color w:val="FF9900"/>
                                </w:rPr>
                                <w:t xml:space="preserve"> </w:t>
                              </w:r>
                              <w:proofErr w:type="spellStart"/>
                              <w:r>
                                <w:rPr>
                                  <w:color w:val="FF9900"/>
                                </w:rPr>
                                <w:t>scientific</w:t>
                              </w:r>
                              <w:proofErr w:type="spellEnd"/>
                              <w:r>
                                <w:rPr>
                                  <w:color w:val="FF9900"/>
                                </w:rPr>
                                <w:t xml:space="preserve"> </w:t>
                              </w:r>
                              <w:proofErr w:type="spellStart"/>
                              <w:r>
                                <w:rPr>
                                  <w:color w:val="FF9900"/>
                                </w:rPr>
                                <w:t>knowledge</w:t>
                              </w:r>
                              <w:proofErr w:type="spellEnd"/>
                              <w:r>
                                <w:rPr>
                                  <w:color w:val="FF9900"/>
                                </w:rPr>
                                <w:t xml:space="preserve"> </w:t>
                              </w:r>
                            </w:p>
                          </w:txbxContent>
                        </wps:txbx>
                        <wps:bodyPr rot="0" vert="horz" wrap="square" lIns="91440" tIns="45720" rIns="91440" bIns="45720" anchor="t" anchorCtr="0" upright="1">
                          <a:noAutofit/>
                        </wps:bodyPr>
                      </wps:wsp>
                      <wps:wsp>
                        <wps:cNvPr id="16" name="Text Box 41"/>
                        <wps:cNvSpPr txBox="1">
                          <a:spLocks noChangeArrowheads="1"/>
                        </wps:cNvSpPr>
                        <wps:spPr bwMode="auto">
                          <a:xfrm>
                            <a:off x="4548188" y="1666802"/>
                            <a:ext cx="888206" cy="67783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45549E" w:rsidRDefault="00573B52" w:rsidP="004B16E2">
                              <w:pPr>
                                <w:jc w:val="center"/>
                                <w:rPr>
                                  <w:color w:val="99CC00"/>
                                </w:rPr>
                              </w:pPr>
                              <w:proofErr w:type="spellStart"/>
                              <w:r>
                                <w:rPr>
                                  <w:color w:val="99CC00"/>
                                </w:rPr>
                                <w:t>Symbolic</w:t>
                              </w:r>
                              <w:proofErr w:type="spellEnd"/>
                              <w:r>
                                <w:rPr>
                                  <w:color w:val="99CC00"/>
                                </w:rPr>
                                <w:t xml:space="preserve">  </w:t>
                              </w:r>
                              <w:proofErr w:type="spellStart"/>
                              <w:r>
                                <w:rPr>
                                  <w:color w:val="99CC00"/>
                                </w:rPr>
                                <w:t>resources</w:t>
                              </w:r>
                              <w:proofErr w:type="spellEnd"/>
                              <w:r>
                                <w:rPr>
                                  <w:color w:val="99CC00"/>
                                </w:rPr>
                                <w:t xml:space="preserve">: </w:t>
                              </w:r>
                              <w:proofErr w:type="spellStart"/>
                              <w:r>
                                <w:rPr>
                                  <w:color w:val="99CC00"/>
                                </w:rPr>
                                <w:t>legitimacy</w:t>
                              </w:r>
                              <w:proofErr w:type="spellEnd"/>
                            </w:p>
                          </w:txbxContent>
                        </wps:txbx>
                        <wps:bodyPr rot="0" vert="horz" wrap="square" lIns="91440" tIns="45720" rIns="91440" bIns="45720" anchor="t" anchorCtr="0" upright="1">
                          <a:noAutofit/>
                        </wps:bodyPr>
                      </wps:wsp>
                      <wps:wsp>
                        <wps:cNvPr id="17" name="Text Box 42"/>
                        <wps:cNvSpPr txBox="1">
                          <a:spLocks noChangeArrowheads="1"/>
                        </wps:cNvSpPr>
                        <wps:spPr bwMode="auto">
                          <a:xfrm>
                            <a:off x="0" y="738949"/>
                            <a:ext cx="841375" cy="34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45549E" w:rsidRDefault="00573B52" w:rsidP="004B16E2">
                              <w:pPr>
                                <w:jc w:val="center"/>
                                <w:rPr>
                                  <w:color w:val="666699"/>
                                </w:rPr>
                              </w:pPr>
                              <w:proofErr w:type="spellStart"/>
                              <w:r>
                                <w:rPr>
                                  <w:color w:val="666699"/>
                                </w:rPr>
                                <w:t>Publishers</w:t>
                              </w:r>
                              <w:proofErr w:type="spellEnd"/>
                              <w:r w:rsidRPr="0045549E">
                                <w:rPr>
                                  <w:color w:val="666699"/>
                                </w:rPr>
                                <w:t xml:space="preserve"> </w:t>
                              </w:r>
                            </w:p>
                          </w:txbxContent>
                        </wps:txbx>
                        <wps:bodyPr rot="0" vert="horz" wrap="square" lIns="91440" tIns="45720" rIns="91440" bIns="45720" anchor="t" anchorCtr="0" upright="1">
                          <a:noAutofit/>
                        </wps:bodyPr>
                      </wps:wsp>
                      <wps:wsp>
                        <wps:cNvPr id="18" name="Text Box 43"/>
                        <wps:cNvSpPr txBox="1">
                          <a:spLocks noChangeArrowheads="1"/>
                        </wps:cNvSpPr>
                        <wps:spPr bwMode="auto">
                          <a:xfrm>
                            <a:off x="4441825" y="509565"/>
                            <a:ext cx="1273175" cy="2881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45549E" w:rsidRDefault="00573B52" w:rsidP="004B16E2">
                              <w:pPr>
                                <w:jc w:val="center"/>
                                <w:rPr>
                                  <w:color w:val="008080"/>
                                </w:rPr>
                              </w:pPr>
                              <w:r w:rsidRPr="0045549E">
                                <w:rPr>
                                  <w:color w:val="008080"/>
                                </w:rPr>
                                <w:t xml:space="preserve">Groupe Monceau </w:t>
                              </w:r>
                            </w:p>
                          </w:txbxContent>
                        </wps:txbx>
                        <wps:bodyPr rot="0" vert="horz" wrap="square" lIns="91440" tIns="45720" rIns="91440" bIns="45720" anchor="t" anchorCtr="0" upright="1">
                          <a:noAutofit/>
                        </wps:bodyPr>
                      </wps:wsp>
                      <wps:wsp>
                        <wps:cNvPr id="19" name="Text Box 44"/>
                        <wps:cNvSpPr txBox="1">
                          <a:spLocks noChangeArrowheads="1"/>
                        </wps:cNvSpPr>
                        <wps:spPr bwMode="auto">
                          <a:xfrm>
                            <a:off x="767556" y="0"/>
                            <a:ext cx="951706" cy="451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8A3150" w:rsidRDefault="00573B52" w:rsidP="004B16E2">
                              <w:pPr>
                                <w:jc w:val="center"/>
                                <w:rPr>
                                  <w:color w:val="00B0F0"/>
                                </w:rPr>
                              </w:pPr>
                              <w:proofErr w:type="spellStart"/>
                              <w:proofErr w:type="gramStart"/>
                              <w:r w:rsidRPr="008A3150">
                                <w:rPr>
                                  <w:color w:val="00B0F0"/>
                                </w:rPr>
                                <w:t>eBrary</w:t>
                              </w:r>
                              <w:proofErr w:type="spellEnd"/>
                              <w:proofErr w:type="gramEnd"/>
                            </w:p>
                            <w:p w:rsidR="00573B52" w:rsidRPr="008A3150" w:rsidRDefault="00573B52" w:rsidP="004B16E2">
                              <w:pPr>
                                <w:jc w:val="center"/>
                                <w:rPr>
                                  <w:color w:val="00B0F0"/>
                                </w:rPr>
                              </w:pPr>
                              <w:r w:rsidRPr="008A3150">
                                <w:rPr>
                                  <w:color w:val="00B0F0"/>
                                </w:rPr>
                                <w:t>Adobe</w:t>
                              </w:r>
                            </w:p>
                            <w:p w:rsidR="00573B52" w:rsidRPr="008A3150" w:rsidRDefault="00573B52" w:rsidP="006B69E4">
                              <w:pPr>
                                <w:jc w:val="center"/>
                                <w:rPr>
                                  <w:color w:val="00B0F0"/>
                                </w:rPr>
                              </w:pPr>
                            </w:p>
                          </w:txbxContent>
                        </wps:txbx>
                        <wps:bodyPr rot="0" vert="horz" wrap="square" lIns="91440" tIns="45720" rIns="91440" bIns="45720" anchor="t" anchorCtr="0" upright="1">
                          <a:noAutofit/>
                        </wps:bodyPr>
                      </wps:wsp>
                      <wps:wsp>
                        <wps:cNvPr id="20" name="Text Box 45"/>
                        <wps:cNvSpPr txBox="1">
                          <a:spLocks noChangeArrowheads="1"/>
                        </wps:cNvSpPr>
                        <wps:spPr bwMode="auto">
                          <a:xfrm>
                            <a:off x="4303713" y="2639104"/>
                            <a:ext cx="1411288" cy="900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Default="00573B52" w:rsidP="004B16E2">
                              <w:pPr>
                                <w:jc w:val="center"/>
                                <w:rPr>
                                  <w:color w:val="99CC00"/>
                                  <w:lang w:val="en-US"/>
                                </w:rPr>
                              </w:pPr>
                              <w:r>
                                <w:rPr>
                                  <w:color w:val="99CC00"/>
                                  <w:lang w:val="en-US"/>
                                </w:rPr>
                                <w:t xml:space="preserve">Business schools </w:t>
                              </w:r>
                            </w:p>
                            <w:p w:rsidR="00573B52" w:rsidRPr="00F347B1" w:rsidRDefault="00573B52" w:rsidP="004B16E2">
                              <w:pPr>
                                <w:jc w:val="center"/>
                                <w:rPr>
                                  <w:color w:val="99CC00"/>
                                  <w:lang w:val="en-US"/>
                                </w:rPr>
                              </w:pPr>
                              <w:proofErr w:type="spellStart"/>
                              <w:r w:rsidRPr="00F347B1">
                                <w:rPr>
                                  <w:color w:val="99CC00"/>
                                  <w:lang w:val="en-US"/>
                                </w:rPr>
                                <w:t>Euromed</w:t>
                              </w:r>
                              <w:proofErr w:type="spellEnd"/>
                              <w:r w:rsidRPr="00F347B1">
                                <w:rPr>
                                  <w:color w:val="99CC00"/>
                                  <w:lang w:val="en-US"/>
                                </w:rPr>
                                <w:t xml:space="preserve"> Mars</w:t>
                              </w:r>
                              <w:r>
                                <w:rPr>
                                  <w:color w:val="99CC00"/>
                                  <w:lang w:val="en-US"/>
                                </w:rPr>
                                <w:t xml:space="preserve">eille, HEC </w:t>
                              </w:r>
                              <w:proofErr w:type="spellStart"/>
                              <w:proofErr w:type="gramStart"/>
                              <w:r>
                                <w:rPr>
                                  <w:color w:val="99CC00"/>
                                  <w:lang w:val="en-US"/>
                                </w:rPr>
                                <w:t>paris</w:t>
                              </w:r>
                              <w:proofErr w:type="spellEnd"/>
                              <w:proofErr w:type="gramEnd"/>
                              <w:r>
                                <w:rPr>
                                  <w:color w:val="99CC00"/>
                                  <w:lang w:val="en-US"/>
                                </w:rPr>
                                <w:t xml:space="preserve">, </w:t>
                              </w:r>
                              <w:proofErr w:type="spellStart"/>
                              <w:r>
                                <w:rPr>
                                  <w:color w:val="99CC00"/>
                                  <w:lang w:val="en-US"/>
                                </w:rPr>
                                <w:t>Black&amp;wiley</w:t>
                              </w:r>
                              <w:proofErr w:type="spellEnd"/>
                              <w:r>
                                <w:rPr>
                                  <w:color w:val="99CC00"/>
                                  <w:lang w:val="en-US"/>
                                </w:rPr>
                                <w:t xml:space="preserve"> …</w:t>
                              </w:r>
                            </w:p>
                          </w:txbxContent>
                        </wps:txbx>
                        <wps:bodyPr rot="0" vert="horz" wrap="square" lIns="91440" tIns="45720" rIns="91440" bIns="45720" anchor="t" anchorCtr="0" upright="1">
                          <a:noAutofit/>
                        </wps:bodyPr>
                      </wps:wsp>
                      <wps:wsp>
                        <wps:cNvPr id="21" name="Text Box 46"/>
                        <wps:cNvSpPr txBox="1">
                          <a:spLocks noChangeArrowheads="1"/>
                        </wps:cNvSpPr>
                        <wps:spPr bwMode="auto">
                          <a:xfrm>
                            <a:off x="569913" y="3348685"/>
                            <a:ext cx="2059781" cy="28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45549E" w:rsidRDefault="00573B52" w:rsidP="004B16E2">
                              <w:pPr>
                                <w:jc w:val="center"/>
                                <w:rPr>
                                  <w:color w:val="FF9900"/>
                                </w:rPr>
                              </w:pPr>
                              <w:proofErr w:type="spellStart"/>
                              <w:r>
                                <w:rPr>
                                  <w:color w:val="FF9900"/>
                                </w:rPr>
                                <w:t>Researchers</w:t>
                              </w:r>
                              <w:proofErr w:type="spellEnd"/>
                              <w:r>
                                <w:rPr>
                                  <w:color w:val="FF9900"/>
                                </w:rPr>
                                <w:t xml:space="preserve"> and consultants </w:t>
                              </w:r>
                            </w:p>
                          </w:txbxContent>
                        </wps:txbx>
                        <wps:bodyPr rot="0" vert="horz" wrap="square" lIns="91440" tIns="45720" rIns="91440" bIns="45720" anchor="t" anchorCtr="0" upright="1">
                          <a:noAutofit/>
                        </wps:bodyPr>
                      </wps:wsp>
                      <wps:wsp>
                        <wps:cNvPr id="22" name="Text Box 47"/>
                        <wps:cNvSpPr txBox="1">
                          <a:spLocks noChangeArrowheads="1"/>
                        </wps:cNvSpPr>
                        <wps:spPr bwMode="auto">
                          <a:xfrm>
                            <a:off x="114300" y="2726412"/>
                            <a:ext cx="841375" cy="34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3B52" w:rsidRPr="00AC7431" w:rsidRDefault="00573B52" w:rsidP="004B16E2">
                              <w:pPr>
                                <w:jc w:val="center"/>
                                <w:rPr>
                                  <w:color w:val="FF0000"/>
                                </w:rPr>
                              </w:pPr>
                              <w:proofErr w:type="spellStart"/>
                              <w:r>
                                <w:rPr>
                                  <w:color w:val="FF0000"/>
                                </w:rPr>
                                <w:t>Librarians</w:t>
                              </w:r>
                              <w:proofErr w:type="spellEnd"/>
                              <w:r>
                                <w:rPr>
                                  <w:color w:val="FF0000"/>
                                </w:rPr>
                                <w:t xml:space="preserve"> </w:t>
                              </w:r>
                              <w:r w:rsidRPr="00AC7431">
                                <w:rPr>
                                  <w:color w:val="FF0000"/>
                                </w:rPr>
                                <w:t xml:space="preserve"> </w:t>
                              </w:r>
                            </w:p>
                          </w:txbxContent>
                        </wps:txbx>
                        <wps:bodyPr rot="0" vert="horz" wrap="square" lIns="91440" tIns="45720" rIns="91440" bIns="45720" anchor="t" anchorCtr="0" upright="1">
                          <a:noAutofit/>
                        </wps:bodyPr>
                      </wps:wsp>
                      <wps:wsp>
                        <wps:cNvPr id="23" name="Line 48"/>
                        <wps:cNvCnPr/>
                        <wps:spPr bwMode="auto">
                          <a:xfrm flipV="1">
                            <a:off x="569913" y="2344635"/>
                            <a:ext cx="230188" cy="399239"/>
                          </a:xfrm>
                          <a:prstGeom prst="line">
                            <a:avLst/>
                          </a:prstGeom>
                          <a:noFill/>
                          <a:ln w="25400">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4" name="Line 49"/>
                        <wps:cNvCnPr/>
                        <wps:spPr bwMode="auto">
                          <a:xfrm flipV="1">
                            <a:off x="1943100" y="3299475"/>
                            <a:ext cx="1028700" cy="102389"/>
                          </a:xfrm>
                          <a:prstGeom prst="line">
                            <a:avLst/>
                          </a:prstGeom>
                          <a:noFill/>
                          <a:ln w="25400">
                            <a:solidFill>
                              <a:srgbClr val="FF99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5" name="Line 50"/>
                        <wps:cNvCnPr/>
                        <wps:spPr bwMode="auto">
                          <a:xfrm flipH="1" flipV="1">
                            <a:off x="5358606" y="2009687"/>
                            <a:ext cx="102394" cy="685770"/>
                          </a:xfrm>
                          <a:prstGeom prst="line">
                            <a:avLst/>
                          </a:prstGeom>
                          <a:noFill/>
                          <a:ln w="25400">
                            <a:solidFill>
                              <a:srgbClr val="99CC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6" name="Line 51"/>
                        <wps:cNvCnPr/>
                        <wps:spPr bwMode="auto">
                          <a:xfrm>
                            <a:off x="1436688" y="180967"/>
                            <a:ext cx="460375" cy="404795"/>
                          </a:xfrm>
                          <a:prstGeom prst="line">
                            <a:avLst/>
                          </a:prstGeom>
                          <a:noFill/>
                          <a:ln w="25400">
                            <a:solidFill>
                              <a:srgbClr val="00FFFF"/>
                            </a:solidFill>
                            <a:prstDash val="dash"/>
                            <a:round/>
                            <a:headEnd/>
                            <a:tailEnd type="triangle" w="med" len="med"/>
                          </a:ln>
                          <a:extLst>
                            <a:ext uri="{909E8E84-426E-40DD-AFC4-6F175D3DCCD1}">
                              <a14:hiddenFill xmlns:a14="http://schemas.microsoft.com/office/drawing/2010/main">
                                <a:noFill/>
                              </a14:hiddenFill>
                            </a:ext>
                          </a:extLst>
                        </wps:spPr>
                        <wps:bodyPr/>
                      </wps:wsp>
                      <wps:wsp>
                        <wps:cNvPr id="27" name="Line 52"/>
                        <wps:cNvCnPr/>
                        <wps:spPr bwMode="auto">
                          <a:xfrm flipH="1">
                            <a:off x="4647406" y="691326"/>
                            <a:ext cx="170656" cy="345266"/>
                          </a:xfrm>
                          <a:prstGeom prst="line">
                            <a:avLst/>
                          </a:prstGeom>
                          <a:noFill/>
                          <a:ln w="25400">
                            <a:solidFill>
                              <a:srgbClr val="00808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8" name="Line 53"/>
                        <wps:cNvCnPr/>
                        <wps:spPr bwMode="auto">
                          <a:xfrm>
                            <a:off x="438944" y="981032"/>
                            <a:ext cx="402431" cy="457180"/>
                          </a:xfrm>
                          <a:prstGeom prst="line">
                            <a:avLst/>
                          </a:prstGeom>
                          <a:noFill/>
                          <a:ln w="25400">
                            <a:solidFill>
                              <a:srgbClr val="333399"/>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4" o:spid="_x0000_s1047" editas="canvas" style="width:450pt;height:286.3pt;mso-position-horizontal-relative:char;mso-position-vertical-relative:line" coordsize="57150,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EhgkAAARdAAAOAAAAZHJzL2Uyb0RvYy54bWzsXGtz27gV/d6Z/gcOvzvCiySgibKTyFHb&#10;mXQ3M7vb77REWZpSpErSsbOd/vceABRE0q+ktmQrhTPjSCIFg8A5917c19ufbjZ58CWr6nVZTEL6&#10;hoRBVszLxbq4nIS//zY7k2FQN2mxSPOyyCbh16wOf3r35z+9vd6OM1auynyRVQEGKerx9XYSrppm&#10;Ox6N6vkq26T1m3KbFbi4LKtN2uBtdTlaVOk1Rt/kI0ZIPLouq8W2KudZXePTc3sxfGfGXy6zefPL&#10;cllnTZBPQsytMb8r8/tC/x69e5uOL6t0u1rP22mk/8MsNum6wB91Q52nTRpcVetbQ23W86qsy2Xz&#10;Zl5uRuVyuZ5n5hnwNJQMnmaaFl/S2jzMHKuzmyBePeO4F5d63kU5W+c5VmOE0cf6M/3/NfYn05fz&#10;IriehCpiURjMU+zTMk8bvNxsF5OwLi7DIM0vAYB5U5llqMt8vdAj6i/X1eXFNK+CL6neBPOj132E&#10;K93btlXdnKf1yt5nLtnt2awbYCRfbyahdN9Ox6ssXXwsFkHzdQtgFYBXqCe5yRZhkGeYjH5l9rdJ&#10;1/m33IkZ5UW7BO2jX2+By3rrEFo/beV/XaXbzGxoPZ7//OVzFayxgDQMinSDh/gFSxSwWM9a/2Hc&#10;8ev2c2XWcPupnP+zDopyukqLy+x9VZXXegUwIWpWs/cF/abGV4OL67+XC4ycXjWl2ZmbZbUJqhJE&#10;oDSOsKPmUwAxuJmEnMciIXEYfJ2EScSEYHYBs5smmOM6FZwlVGHjcUNMeWRvwLrpYfU89Sb+JSs3&#10;gX4xCbM8X29r/cTpOP3yqW7svu/uMk/WxUAPKjPzYx5uAJUOHB8eghCJf3cNUZVXxcKgo8VRFyl2&#10;li0W7EraHbkoF1+xqmb9IE4g+PCQq7L6A9CDEAEX/nWVVgBi/rcCO6OoEFrqmDciShjeVN0rF90r&#10;aTHHUJMQxLIvp42VVFfban250ltmFrIo32M3l2uzmHqn7awMcA1a7VwPDlvWh22il7mHQuza88M2&#10;ETxRhHdhm8SKJiARQKkYl7EhRDp2qGVYeaElF26glNAEYsxu8SuFLcePUh62B5G2vA9beWjYagnV&#10;yldGokQQCAEAkQnFZST0X99DlRGlRNwKWEmimFnh/moF7GymFB7Isqmnzr2A/Q5L7267QPSRagTC&#10;4QWsIhRqK+kKWEEViyRMeS1AOeMQt33cwpaIyc4woPpezltQvFIRq9R06oELNB3CoIWu7Ri03MiH&#10;wwOXUVgBNO6ZBlRCoAoQSUtcRuLIwHIvcGkkYdO2toGSkibG+n7NFq22ir3APQhucfLp4tbo3sPj&#10;looojojo4VbGSSQTK3BlLAQ1Fuset5Il0pm0hMnEybJXKm9nM31097g9CG4BlC5uzan9kLjtmLSU&#10;JzTGxhrTgMJ2hRXQM2nhMYik9imY01csIp6Y+b1mEeuhCj/CYUwDGJEWqr/p4/mH8iawlmIHrkFz&#10;g8933o5ndSF0gRsJwBWHQW3TCi4ZHTi7mKIxvAkWuHDeUOdIukfEVvA2P8nTpWeX5ttV2rpKd9LS&#10;+k9ve0y1g6rrurXuS6Mk4GrT1/QaGzf0vxVlgnxg6mwWy+RMzER0phIiz2C1f1AxEUqcz/6jZ0/F&#10;eLVeLLLi07rIdi5xKr7NTGyd89aZbZzizm+sp9M7IPZ8fcave6d6eNj7a0RN6981h9De9M2SYQ12&#10;/5tVgYe769Jrbi5urBfWmIb6ovfydZzTcEYMCWucFscnLNQMQj6WsHEcSzIkrASYPWF1KA0s/j8g&#10;rMOhJ2yHsBQUGTLWnB6Oz1ghE9G6jaBeuZIDxnICf6emtI0nKakeMQ29it3Fv09TxTocesZ2GesC&#10;wHujeBgEPo5RzCN4f7kNpUkRI1bWP8wpFvPdWc6bxMNslTuTO07aJHYo9Hzt8tVFvvd8HUa/j8NX&#10;5MPQnUlMJJV8EE+UCY12FrFEvkZkop33u168fj1t/epQ6Pna5asL+e/5Ogz7H4evNFExi2yCVUQU&#10;/P59/YrrXCZtOAphASSztE4g73NCOuiPp2AdDD1hu4R1mQ97wg6zH45D2FgKRq2TmFGJNIhh/LiN&#10;vZkTrLeIf3yL2MHQE7ZLWJfx4QiLxFc45I/vc1KC70xihqBObE3efeScMQlHcutz4gQm8S7s4FXs&#10;j6hikXPd4tAztstYl+uyZ+ww3+U4KlZEAifXNrnwrriOlBKZW62TOEkeTS30h9iTPsTalGcfh93p&#10;zl2RkEvy2RPWREuOrmJtCDbhUolBro8USAdqT69cMCnN8faA7iYT8u+nFfikCFvW9DxJEcxBzGvP&#10;rva8ncaE/M2XsHeR3EylTmBGGtOdHiWWcLrjJBhJbX6e56SpIj7JKKr1QXgFOVSQtzOVkPj/EpxM&#10;kLzdOnnN4WN/+FQRNfW1Ot9BRMgvNBP0ZDxhMjqIeQXZUZC60nmQhIRyhZcgo+AEKeqtCzdG6RoZ&#10;xEipoBSK0Z4vkY1EEqPJPSlPmJQOap6UXVLezjMSLsOjbTZxHJ9PFCvVcpJzIWN7UNzrSRRKq0Ri&#10;ulpRorpJl+jZs96hnLR29F6Cuj9JPutJ0iHNc7LLydu5RKi9fglFiapv5OOagyRLWCyG9TDeuXNX&#10;76ZTTu9jDmiekl1KunQhUwIlXI4GVOS0+Fy15Hygv9ISXY/+sStga3t/dFQe4wKVZ0ajdVQeJyYK&#10;ojUemr8gW/5hjZejPOuhajPX0WvXvYtFuvXIw2VY91fp9rtzLdCnS08vHT/Y5qPtzdVUa/SsyrO7&#10;+3PB0LaaFoVat8vWiPooP0pxJlj88UyQ8/Oz97OpOItncGqd8/Pp9Jz2y9Z017Gnl63pR3MrONoX&#10;xdmeZpjyI1VlllDaqNB+GrRiOlZPJpc5Y7Hr0hWehF3aCapzho4KcCia3df1haYxWDcNhhKUTb4M&#10;eu9rRuPRa0o6Xz16XRqJQW/kQvffhd6/askb3CmDeYTkD5t+iVJChVLYWzjmChQy9UgySpJHckMO&#10;IoTvb03jYXwaMHa5FRbG3byKbzIgtPZpzQYY5Sh1bbMjJCA7QKyI4d5qQ66CiEQ9clA+CGIJua8p&#10;jUfsaSDWJRdYxLqo7/cL3g52BbqJilbcojEIt51N9yavjoXoOIkxeUXE4keS3Q+E3ftahHrsngZ2&#10;XSzeYrcbh/9eaYs+IGgXZnwgSlLCDQ/2gBWEIbvUAvZbkr0PAtj7m4N6wD4VsKb7NTpfm4YhbVtw&#10;3cu7+96c6fbNy9/9FwAA//8DAFBLAwQUAAYACAAAACEAFlpsbNkAAAAFAQAADwAAAGRycy9kb3du&#10;cmV2LnhtbEyOQUvDQBCF74L/YRnBm901YG1jNkUFQTzZWPQ6SaZJaHY2ZDdt/PeOXuxl4PEe33zZ&#10;Zna9OtIYOs8WbhcGFHHl644bC7uPl5sVqBCRa+w9k4VvCrDJLy8yTGt/4i0di9gogXBI0UIb45Bq&#10;HaqWHIaFH4il2/vRYZQ4Nroe8SRw1+vEmKV22LF8aHGg55aqQzE5C+ZrensNxW5YYfW5pqeufE+2&#10;pbXXV/PjA6hIc/wfw6++qEMuTqWfuA6qF4bs/q50a2Mklhbu7pMl6DzT5/b5DwAAAP//AwBQSwEC&#10;LQAUAAYACAAAACEAtoM4kv4AAADhAQAAEwAAAAAAAAAAAAAAAAAAAAAAW0NvbnRlbnRfVHlwZXNd&#10;LnhtbFBLAQItABQABgAIAAAAIQA4/SH/1gAAAJQBAAALAAAAAAAAAAAAAAAAAC8BAABfcmVscy8u&#10;cmVsc1BLAQItABQABgAIAAAAIQBI+OnEhgkAAARdAAAOAAAAAAAAAAAAAAAAAC4CAABkcnMvZTJv&#10;RG9jLnhtbFBLAQItABQABgAIAAAAIQAWWmxs2QAAAAUBAAAPAAAAAAAAAAAAAAAAAOALAABkcnMv&#10;ZG93bnJldi54bWxQSwUGAAAAAAQABADzAAAA5gwAAAAA&#10;">
                <v:shape id="_x0000_s1048" type="#_x0000_t75" style="position:absolute;width:57150;height:36360;visibility:visible;mso-wrap-style:square" stroked="t">
                  <v:fill o:detectmouseclick="t"/>
                  <v:path o:connecttype="none"/>
                </v:shape>
                <v:oval id="Oval 26" o:spid="_x0000_s1049" style="position:absolute;left:33647;top:7524;width:14327;height:6135;rotation:127353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tpL8A&#10;AADaAAAADwAAAGRycy9kb3ducmV2LnhtbERPS4vCMBC+C/6HMMLeNF0Pi1RTEWHpLnvw7Xlspg9s&#10;JqXJ2vrvjSB4Gj6+5yyWvanFjVpXWVbwOYlAEGdWV1woOB6+xzMQziNrrC2Tgjs5WCbDwQJjbTve&#10;0W3vCxFC2MWooPS+iaV0WUkG3cQ2xIHLbWvQB9gWUrfYhXBTy2kUfUmDFYeGEhtal5Rd9/9GweW6&#10;uW/T9O9UN+nveXowG9Odc6U+Rv1qDsJT79/il/tHh/nwfOV5ZfI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a2kvwAAANoAAAAPAAAAAAAAAAAAAAAAAJgCAABkcnMvZG93bnJl&#10;di54bWxQSwUGAAAAAAQABAD1AAAAhAMAAAAA&#10;" strokecolor="teal"/>
                <v:oval id="Oval 27" o:spid="_x0000_s1050" style="position:absolute;left:7692;top:9238;width:12572;height:11017;rotation:81241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aEicMA&#10;AADaAAAADwAAAGRycy9kb3ducmV2LnhtbESPUWvCMBSF34X9h3AHe9N0PmxSjUWEyRgMq9sPuDbX&#10;pjS5KU20db/eDAZ7PJxzvsNZFaOz4kp9aDwreJ5lIIgrrxuuFXx/vU0XIEJE1mg9k4IbBSjWD5MV&#10;5toPfKDrMdYiQTjkqMDE2OVShsqQwzDzHXHyzr53GJPsa6l7HBLcWTnPshfpsOG0YLCjraGqPV6c&#10;Ar37NKW1g+abKcuNaU8fP/tXpZ4ex80SRKQx/of/2u9awRx+r6Qb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aEicMAAADaAAAADwAAAAAAAAAAAAAAAACYAgAAZHJzL2Rv&#10;d25yZXYueG1sUEsFBgAAAAAEAAQA9QAAAIgDAAAAAA==&#10;" strokecolor="#339"/>
                <v:oval id="Oval 28" o:spid="_x0000_s1051" style="position:absolute;left:20574;top:24938;width:20994;height:8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VzS8EA&#10;AADaAAAADwAAAGRycy9kb3ducmV2LnhtbESP3WrCQBSE7wXfYTlC78yuKYiNriLaQnvRgqYPcMge&#10;k2D2bMhu8/P2XaHQy2Hmm2F2h9E2oqfO1441rBIFgrhwpuZSw3f+ttyA8AHZYOOYNEzk4bCfz3aY&#10;GTfwhfprKEUsYZ+hhiqENpPSFxVZ9IlriaN3c53FEGVXStPhEMttI1Ol1tJizXGhwpZOFRX364/V&#10;8Hwcp/Rlo6aB81fzqT7w/MWo9dNiPG5BBBrDf/iPfjeRg8eVe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lc0vBAAAA2gAAAA8AAAAAAAAAAAAAAAAAmAIAAGRycy9kb3du&#10;cmV2LnhtbFBLBQYAAAAABAAEAPUAAACGAwAAAAA=&#10;" strokecolor="#f90"/>
                <v:oval id="Oval 29" o:spid="_x0000_s1052" style="position:absolute;left:41925;top:13239;width:11661;height:12588;rotation:984290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lsIA&#10;AADaAAAADwAAAGRycy9kb3ducmV2LnhtbESPzarCMBSE9xd8h3AENxdNFRGpRhFBFATxd+Hu0Bzb&#10;YnNSm1jr25sLF1wOM/MNM503phA1VS63rKDfi0AQJ1bnnCo4n1bdMQjnkTUWlknBmxzMZ62fKcba&#10;vvhA9dGnIkDYxagg876MpXRJRgZdz5bEwbvZyqAPskqlrvAV4KaQgygaSYM5h4UMS1pmlNyPT6NA&#10;rsv14DHaPjeH6++bt/fLfjcslOq0m8UEhKfGf8P/7Y1WMIS/K+EGy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v6WwgAAANoAAAAPAAAAAAAAAAAAAAAAAJgCAABkcnMvZG93&#10;bnJldi54bWxQSwUGAAAAAAQABAD1AAAAhwMAAAAA&#10;" strokecolor="#9c0"/>
                <v:oval id="Oval 30" o:spid="_x0000_s1053" style="position:absolute;left:18994;top:2206;width:15843;height:9882;rotation:-46840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8xV8MA&#10;AADaAAAADwAAAGRycy9kb3ducmV2LnhtbESPT2sCMRTE70K/Q3iF3jRraUVWoyxCq1Ao+Ofi7bF5&#10;bhaTlyVJ1/XbN4WCx2FmfsMs14OzoqcQW88KppMCBHHtdcuNgtPxYzwHEROyRuuZFNwpwnr1NFpi&#10;qf2N99QfUiMyhGOJCkxKXSllrA05jBPfEWfv4oPDlGVopA54y3Bn5WtRzKTDlvOCwY42hurr4ccp&#10;CNXm3m/b7y9rqrMNl/3b59bulHp5HqoFiERDeoT/2zut4B3+ruQb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8xV8MAAADaAAAADwAAAAAAAAAAAAAAAACYAgAAZHJzL2Rv&#10;d25yZXYueG1sUEsFBgAAAAAEAAQA9QAAAIgDAAAAAA==&#10;" strokecolor="aqua"/>
                <v:oval id="Oval 31" o:spid="_x0000_s1054" style="position:absolute;left:8676;top:18643;width:8278;height:10287;rotation:-768404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cJ8IA&#10;AADaAAAADwAAAGRycy9kb3ducmV2LnhtbESPQWvCQBSE70L/w/IKvelGD0FiVmlKpAWhaAyeH9nX&#10;JDT7NmS3mvz7riB4HGbmGybdjaYTVxpca1nBchGBIK6sbrlWUJ738zUI55E1dpZJwUQOdtuXWYqJ&#10;tjc+0bXwtQgQdgkqaLzvEyld1ZBBt7A9cfB+7GDQBznUUg94C3DTyVUUxdJgy2GhwZ4+Gqp+iz+j&#10;wGZ5dvk8ZoeKD8vxm+qyyKdcqbfX8X0DwtPon+FH+0sriOF+Jdw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NwnwgAAANoAAAAPAAAAAAAAAAAAAAAAAJgCAABkcnMvZG93&#10;bnJldi54bWxQSwUGAAAAAAQABAD1AAAAhwMAAAAA&#10;" strokecolor="red"/>
                <v:oval id="Oval 32" o:spid="_x0000_s1055" style="position:absolute;left:13716;top:11469;width:32758;height:16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shape id="Text Box 33" o:spid="_x0000_s1056" type="#_x0000_t202" style="position:absolute;left:15414;top:14382;width:29163;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Ix78A&#10;AADaAAAADwAAAGRycy9kb3ducmV2LnhtbERPTWvCQBC9F/wPywi9FN3Ug4ToKiIKFVqhab2P2TGJ&#10;ZmdDdtX03zsHocfH+54ve9eoG3Wh9mzgfZyAIi68rbk08PuzHaWgQkS22HgmA38UYLkYvMwxs/7O&#10;33TLY6kkhEOGBqoY20zrUFTkMIx9SyzcyXcOo8Cu1LbDu4S7Rk+SZKod1iwNFba0rqi45FcnvZs+&#10;bQ/Hz/V5l78dz5M9118pG/M67FczUJH6+C9+uj+sAdkqV+QG6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jHvwAAANoAAAAPAAAAAAAAAAAAAAAAAJgCAABkcnMvZG93bnJl&#10;di54bWxQSwUGAAAAAAQABAD1AAAAhAMAAAAA&#10;" stroked="f">
                  <v:fill opacity="0"/>
                  <v:textbox>
                    <w:txbxContent>
                      <w:p w:rsidR="00573B52" w:rsidRDefault="00573B52" w:rsidP="004B16E2">
                        <w:pPr>
                          <w:jc w:val="center"/>
                        </w:pPr>
                        <w:proofErr w:type="spellStart"/>
                        <w:r>
                          <w:rPr>
                            <w:b/>
                            <w:color w:val="0000FF"/>
                          </w:rPr>
                          <w:t>Human</w:t>
                        </w:r>
                        <w:proofErr w:type="spellEnd"/>
                        <w:r>
                          <w:rPr>
                            <w:b/>
                            <w:color w:val="0000FF"/>
                          </w:rPr>
                          <w:t xml:space="preserve"> </w:t>
                        </w:r>
                        <w:proofErr w:type="spellStart"/>
                        <w:r>
                          <w:rPr>
                            <w:b/>
                            <w:color w:val="0000FF"/>
                          </w:rPr>
                          <w:t>resources</w:t>
                        </w:r>
                        <w:proofErr w:type="spellEnd"/>
                        <w:r>
                          <w:rPr>
                            <w:b/>
                            <w:color w:val="0000FF"/>
                          </w:rPr>
                          <w:t xml:space="preserve"> </w:t>
                        </w:r>
                        <w:r>
                          <w:t>(</w:t>
                        </w:r>
                        <w:proofErr w:type="spellStart"/>
                        <w:r>
                          <w:t>internal</w:t>
                        </w:r>
                        <w:proofErr w:type="spellEnd"/>
                        <w:r>
                          <w:t xml:space="preserve"> </w:t>
                        </w:r>
                        <w:proofErr w:type="spellStart"/>
                        <w:r>
                          <w:t>competencies</w:t>
                        </w:r>
                        <w:proofErr w:type="spellEnd"/>
                        <w:r>
                          <w:t>)</w:t>
                        </w:r>
                      </w:p>
                    </w:txbxContent>
                  </v:textbox>
                </v:shape>
                <v:shape id="Text Box 34" o:spid="_x0000_s1057" type="#_x0000_t202" style="position:absolute;left:16002;top:16668;width:28019;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tXMMA&#10;AADaAAAADwAAAGRycy9kb3ducmV2LnhtbESPX2vCMBTF3wW/Q7jCXoZN54PUzihDNthgE6z6ftvc&#10;tXXNTUkyrd9+EQY+Hs6fH2e5HkwnzuR8a1nBU5KCIK6sbrlWcNi/TTMQPiBr7CyTgit5WK/GoyXm&#10;2l54R+ci1CKOsM9RQRNCn0vpq4YM+sT2xNH7ts5giNLVUju8xHHTyVmazqXBliOhwZ42DVU/xa+J&#10;3Nch64/l5+b0UTyWp9mW26+MlXqYDC/PIAIN4R7+b79rBQu4XY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tXMMAAADaAAAADwAAAAAAAAAAAAAAAACYAgAAZHJzL2Rv&#10;d25yZXYueG1sUEsFBgAAAAAEAAQA9QAAAIgDAAAAAA==&#10;" stroked="f">
                  <v:fill opacity="0"/>
                  <v:textbox>
                    <w:txbxContent>
                      <w:p w:rsidR="00573B52" w:rsidRPr="00AC0BCD" w:rsidRDefault="00573B52" w:rsidP="004B16E2">
                        <w:pPr>
                          <w:jc w:val="center"/>
                          <w:rPr>
                            <w:color w:val="3366FF"/>
                            <w:sz w:val="20"/>
                            <w:szCs w:val="20"/>
                          </w:rPr>
                        </w:pPr>
                        <w:proofErr w:type="spellStart"/>
                        <w:r w:rsidRPr="00AC0BCD">
                          <w:rPr>
                            <w:color w:val="3366FF"/>
                          </w:rPr>
                          <w:t>C</w:t>
                        </w:r>
                        <w:r>
                          <w:rPr>
                            <w:color w:val="3366FF"/>
                          </w:rPr>
                          <w:t>yberlibris</w:t>
                        </w:r>
                        <w:proofErr w:type="spellEnd"/>
                        <w:r>
                          <w:rPr>
                            <w:color w:val="3366FF"/>
                          </w:rPr>
                          <w:t xml:space="preserve"> </w:t>
                        </w:r>
                        <w:proofErr w:type="spellStart"/>
                        <w:r>
                          <w:rPr>
                            <w:color w:val="3366FF"/>
                          </w:rPr>
                          <w:t>c</w:t>
                        </w:r>
                        <w:r w:rsidRPr="00AC0BCD">
                          <w:rPr>
                            <w:color w:val="3366FF"/>
                          </w:rPr>
                          <w:t>o-</w:t>
                        </w:r>
                        <w:r>
                          <w:rPr>
                            <w:color w:val="3366FF"/>
                          </w:rPr>
                          <w:t>creator</w:t>
                        </w:r>
                        <w:proofErr w:type="spellEnd"/>
                        <w:r w:rsidRPr="00AC0BCD">
                          <w:rPr>
                            <w:color w:val="3366FF"/>
                          </w:rPr>
                          <w:t> :</w:t>
                        </w:r>
                        <w:r w:rsidRPr="00AC0BCD">
                          <w:rPr>
                            <w:color w:val="3366FF"/>
                            <w:sz w:val="20"/>
                            <w:szCs w:val="20"/>
                          </w:rPr>
                          <w:t xml:space="preserve"> </w:t>
                        </w:r>
                      </w:p>
                      <w:p w:rsidR="00573B52" w:rsidRPr="00D60B3A" w:rsidRDefault="00573B52" w:rsidP="004B16E2">
                        <w:pPr>
                          <w:jc w:val="center"/>
                          <w:rPr>
                            <w:sz w:val="20"/>
                            <w:szCs w:val="20"/>
                          </w:rPr>
                        </w:pPr>
                        <w:proofErr w:type="spellStart"/>
                        <w:r>
                          <w:rPr>
                            <w:sz w:val="20"/>
                            <w:szCs w:val="20"/>
                          </w:rPr>
                          <w:t>Relational</w:t>
                        </w:r>
                        <w:proofErr w:type="spellEnd"/>
                        <w:r>
                          <w:rPr>
                            <w:sz w:val="20"/>
                            <w:szCs w:val="20"/>
                          </w:rPr>
                          <w:t xml:space="preserve"> </w:t>
                        </w:r>
                        <w:proofErr w:type="spellStart"/>
                        <w:r>
                          <w:rPr>
                            <w:sz w:val="20"/>
                            <w:szCs w:val="20"/>
                          </w:rPr>
                          <w:t>resources</w:t>
                        </w:r>
                        <w:proofErr w:type="spellEnd"/>
                        <w:r>
                          <w:rPr>
                            <w:sz w:val="20"/>
                            <w:szCs w:val="20"/>
                          </w:rPr>
                          <w:t xml:space="preserve"> &amp; </w:t>
                        </w:r>
                        <w:proofErr w:type="spellStart"/>
                        <w:r>
                          <w:rPr>
                            <w:sz w:val="20"/>
                            <w:szCs w:val="20"/>
                          </w:rPr>
                          <w:t>professional</w:t>
                        </w:r>
                        <w:proofErr w:type="spellEnd"/>
                        <w:r>
                          <w:rPr>
                            <w:sz w:val="20"/>
                            <w:szCs w:val="20"/>
                          </w:rPr>
                          <w:t xml:space="preserve"> </w:t>
                        </w:r>
                        <w:proofErr w:type="spellStart"/>
                        <w:r>
                          <w:rPr>
                            <w:sz w:val="20"/>
                            <w:szCs w:val="20"/>
                          </w:rPr>
                          <w:t>experiences</w:t>
                        </w:r>
                        <w:proofErr w:type="spellEnd"/>
                        <w:r>
                          <w:rPr>
                            <w:sz w:val="20"/>
                            <w:szCs w:val="20"/>
                          </w:rPr>
                          <w:t xml:space="preserve"> </w:t>
                        </w:r>
                      </w:p>
                    </w:txbxContent>
                  </v:textbox>
                </v:shape>
                <v:shape id="Text Box 35" o:spid="_x0000_s1058" type="#_x0000_t202" style="position:absolute;left:14874;top:21239;width:30099;height:6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IxMMA&#10;AADbAAAADwAAAGRycy9kb3ducmV2LnhtbESPTWvCQBCG7wX/wzJCL0U39SAhuoqIQoVWaFrvY3ZM&#10;otnZkF01/ffOQehthnk/npkve9eoG3Wh9mzgfZyAIi68rbk08PuzHaWgQkS22HgmA38UYLkYvMwx&#10;s/7O33TLY6kkhEOGBqoY20zrUFTkMIx9Syy3k+8cRlm7UtsO7xLuGj1Jkql2WLM0VNjSuqLikl+d&#10;9G76tD0cP9fnXf52PE/2XH+lbMzrsF/NQEXq47/46f6wgi/08osMo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cIxMMAAADbAAAADwAAAAAAAAAAAAAAAACYAgAAZHJzL2Rv&#10;d25yZXYueG1sUEsFBgAAAAAEAAQA9QAAAIgDAAAAAA==&#10;" stroked="f">
                  <v:fill opacity="0"/>
                  <v:textbox>
                    <w:txbxContent>
                      <w:p w:rsidR="00573B52" w:rsidRPr="00120F64" w:rsidRDefault="00573B52" w:rsidP="004B16E2">
                        <w:pPr>
                          <w:jc w:val="center"/>
                          <w:rPr>
                            <w:color w:val="6699FF"/>
                            <w:lang w:val="en-US"/>
                          </w:rPr>
                        </w:pPr>
                        <w:r>
                          <w:rPr>
                            <w:color w:val="6699FF"/>
                            <w:lang w:val="en-US"/>
                          </w:rPr>
                          <w:t xml:space="preserve">Professional experiences of </w:t>
                        </w:r>
                        <w:proofErr w:type="spellStart"/>
                        <w:r>
                          <w:rPr>
                            <w:color w:val="6699FF"/>
                            <w:lang w:val="en-US"/>
                          </w:rPr>
                          <w:t>Cy</w:t>
                        </w:r>
                        <w:r w:rsidRPr="00120F64">
                          <w:rPr>
                            <w:color w:val="6699FF"/>
                            <w:lang w:val="en-US"/>
                          </w:rPr>
                          <w:t>b</w:t>
                        </w:r>
                        <w:r>
                          <w:rPr>
                            <w:color w:val="6699FF"/>
                            <w:lang w:val="en-US"/>
                          </w:rPr>
                          <w:t>e</w:t>
                        </w:r>
                        <w:r w:rsidRPr="00120F64">
                          <w:rPr>
                            <w:color w:val="6699FF"/>
                            <w:lang w:val="en-US"/>
                          </w:rPr>
                          <w:t>rlibris</w:t>
                        </w:r>
                        <w:proofErr w:type="spellEnd"/>
                        <w:r w:rsidRPr="00120F64">
                          <w:rPr>
                            <w:color w:val="6699FF"/>
                            <w:lang w:val="en-US"/>
                          </w:rPr>
                          <w:t xml:space="preserve"> team:</w:t>
                        </w:r>
                      </w:p>
                      <w:p w:rsidR="00573B52" w:rsidRDefault="00573B52" w:rsidP="004B16E2">
                        <w:pPr>
                          <w:jc w:val="center"/>
                          <w:rPr>
                            <w:sz w:val="20"/>
                            <w:szCs w:val="20"/>
                            <w:lang w:val="en-US"/>
                          </w:rPr>
                        </w:pPr>
                        <w:r w:rsidRPr="004F29F5">
                          <w:rPr>
                            <w:sz w:val="20"/>
                            <w:szCs w:val="20"/>
                            <w:lang w:val="en-US"/>
                          </w:rPr>
                          <w:t>Top manag</w:t>
                        </w:r>
                        <w:r>
                          <w:rPr>
                            <w:sz w:val="20"/>
                            <w:szCs w:val="20"/>
                            <w:lang w:val="en-US"/>
                          </w:rPr>
                          <w:t xml:space="preserve">ement, marketing, web design, </w:t>
                        </w:r>
                      </w:p>
                      <w:p w:rsidR="00573B52" w:rsidRPr="004F29F5" w:rsidRDefault="00573B52" w:rsidP="004B16E2">
                        <w:pPr>
                          <w:jc w:val="center"/>
                          <w:rPr>
                            <w:sz w:val="20"/>
                            <w:szCs w:val="20"/>
                            <w:lang w:val="en-US"/>
                          </w:rPr>
                        </w:pPr>
                        <w:proofErr w:type="gramStart"/>
                        <w:r>
                          <w:rPr>
                            <w:sz w:val="20"/>
                            <w:szCs w:val="20"/>
                            <w:lang w:val="en-US"/>
                          </w:rPr>
                          <w:t>develop</w:t>
                        </w:r>
                        <w:r w:rsidRPr="004F29F5">
                          <w:rPr>
                            <w:sz w:val="20"/>
                            <w:szCs w:val="20"/>
                            <w:lang w:val="en-US"/>
                          </w:rPr>
                          <w:t>ment</w:t>
                        </w:r>
                        <w:proofErr w:type="gramEnd"/>
                        <w:r w:rsidRPr="004F29F5">
                          <w:rPr>
                            <w:sz w:val="20"/>
                            <w:szCs w:val="20"/>
                            <w:lang w:val="en-US"/>
                          </w:rPr>
                          <w:t xml:space="preserve"> of web solution </w:t>
                        </w:r>
                      </w:p>
                      <w:p w:rsidR="00573B52" w:rsidRPr="004F29F5" w:rsidRDefault="00573B52" w:rsidP="004B16E2">
                        <w:pPr>
                          <w:jc w:val="center"/>
                          <w:rPr>
                            <w:lang w:val="en-US"/>
                          </w:rPr>
                        </w:pPr>
                      </w:p>
                    </w:txbxContent>
                  </v:textbox>
                </v:shape>
                <v:shape id="Text Box 36" o:spid="_x0000_s1059" type="#_x0000_t202" style="position:absolute;left:35901;top:8461;width:9263;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tX8QA&#10;AADbAAAADwAAAGRycy9kb3ducmV2LnhtbESPT2sCMRDF7wW/QxjBS9GsHmRZjVIWBQtW6La9j5vp&#10;/nEzCZtUt9/eCIXeZnhv3u/NejuYTlyp941lBfNZAoK4tLrhSsHnx36agvABWWNnmRT8koftZvS0&#10;xkzbG7/TtQiViCHsM1RQh+AyKX1Zk0E/s444at+2Nxji2ldS93iL4aaTiyRZSoMNR0KNjvKaykvx&#10;YyJ3N6Tu63zM29fi+dwuTty8pazUZDy8rEAEGsK/+e/6oGP9OTx+iQP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LrV/EAAAA2wAAAA8AAAAAAAAAAAAAAAAAmAIAAGRycy9k&#10;b3ducmV2LnhtbFBLBQYAAAAABAAEAPUAAACJAwAAAAA=&#10;" stroked="f">
                  <v:fill opacity="0"/>
                  <v:textbox>
                    <w:txbxContent>
                      <w:p w:rsidR="00573B52" w:rsidRPr="0045549E" w:rsidRDefault="00573B52" w:rsidP="004B16E2">
                        <w:pPr>
                          <w:jc w:val="center"/>
                          <w:rPr>
                            <w:color w:val="008080"/>
                          </w:rPr>
                        </w:pPr>
                        <w:r>
                          <w:rPr>
                            <w:color w:val="008080"/>
                          </w:rPr>
                          <w:t xml:space="preserve">Financial </w:t>
                        </w:r>
                        <w:proofErr w:type="spellStart"/>
                        <w:r>
                          <w:rPr>
                            <w:color w:val="008080"/>
                          </w:rPr>
                          <w:t>resources</w:t>
                        </w:r>
                        <w:proofErr w:type="spellEnd"/>
                        <w:r>
                          <w:rPr>
                            <w:color w:val="008080"/>
                          </w:rPr>
                          <w:t xml:space="preserve"> </w:t>
                        </w:r>
                      </w:p>
                    </w:txbxContent>
                  </v:textbox>
                </v:shape>
                <v:shape id="Text Box 37" o:spid="_x0000_s1060" type="#_x0000_t202" style="position:absolute;left:8001;top:10818;width:8715;height:8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zKMUA&#10;AADbAAAADwAAAGRycy9kb3ducmV2LnhtbESPQWvCQBCF70L/wzKFXkQ3zaGENKtIUGihLRjtfZId&#10;k2h2NmS3Mf333YLgbYb35n1vsvVkOjHS4FrLCp6XEQjiyuqWawXHw26RgHAeWWNnmRT8koP16mGW&#10;Yartlfc0Fr4WIYRdigoa7/tUSlc1ZNAtbU8ctJMdDPqwDrXUA15DuOlkHEUv0mDLgdBgT3lD1aX4&#10;MYG7nZL+u/zIz+/FvDzHX9x+JqzU0+O0eQXhafJ38+36TYf6Mfz/Ega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GTMoxQAAANsAAAAPAAAAAAAAAAAAAAAAAJgCAABkcnMv&#10;ZG93bnJldi54bWxQSwUGAAAAAAQABAD1AAAAigMAAAAA&#10;" stroked="f">
                  <v:fill opacity="0"/>
                  <v:textbox>
                    <w:txbxContent>
                      <w:p w:rsidR="00573B52" w:rsidRPr="0045549E" w:rsidRDefault="00573B52" w:rsidP="004B16E2">
                        <w:pPr>
                          <w:jc w:val="center"/>
                          <w:rPr>
                            <w:color w:val="666699"/>
                          </w:rPr>
                        </w:pPr>
                        <w:r>
                          <w:rPr>
                            <w:color w:val="666699"/>
                          </w:rPr>
                          <w:t xml:space="preserve">Books: </w:t>
                        </w:r>
                        <w:proofErr w:type="spellStart"/>
                        <w:r>
                          <w:rPr>
                            <w:color w:val="666699"/>
                          </w:rPr>
                          <w:t>intellectual</w:t>
                        </w:r>
                        <w:proofErr w:type="spellEnd"/>
                        <w:r>
                          <w:rPr>
                            <w:color w:val="666699"/>
                          </w:rPr>
                          <w:t xml:space="preserve"> </w:t>
                        </w:r>
                        <w:proofErr w:type="spellStart"/>
                        <w:r>
                          <w:rPr>
                            <w:color w:val="666699"/>
                          </w:rPr>
                          <w:t>property</w:t>
                        </w:r>
                        <w:proofErr w:type="spellEnd"/>
                        <w:r>
                          <w:rPr>
                            <w:color w:val="666699"/>
                          </w:rPr>
                          <w:t xml:space="preserve"> </w:t>
                        </w:r>
                        <w:r w:rsidRPr="0045549E">
                          <w:rPr>
                            <w:color w:val="666699"/>
                          </w:rPr>
                          <w:t xml:space="preserve"> </w:t>
                        </w:r>
                      </w:p>
                    </w:txbxContent>
                  </v:textbox>
                </v:shape>
                <v:shape id="Text Box 38" o:spid="_x0000_s1061" type="#_x0000_t202" style="position:absolute;left:17962;top:5095;width:17939;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WWs8MA&#10;AADbAAAADwAAAGRycy9kb3ducmV2LnhtbESPQYvCMBCF7wv+hzCCl0VTXZBSjSKioKALW/U+NmNb&#10;bSalidr992ZB2NsM78373kznranEgxpXWlYwHEQgiDOrS84VHA/rfgzCeWSNlWVS8EsO5rPOxxQT&#10;bZ/8Q4/U5yKEsEtQQeF9nUjpsoIMuoGtiYN2sY1BH9Yml7rBZwg3lRxF0VgaLDkQCqxpWVB2S+8m&#10;cFdtXJ/Ou+V1m36er6NvLvcxK9XrtosJCE+t/ze/rzc61P+Cv1/CAH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WWs8MAAADbAAAADwAAAAAAAAAAAAAAAACYAgAAZHJzL2Rv&#10;d25yZXYueG1sUEsFBgAAAAAEAAQA9QAAAIgDAAAAAA==&#10;" stroked="f">
                  <v:fill opacity="0"/>
                  <v:textbox>
                    <w:txbxContent>
                      <w:p w:rsidR="00573B52" w:rsidRPr="008A3150" w:rsidRDefault="00573B52" w:rsidP="004B16E2">
                        <w:pPr>
                          <w:jc w:val="center"/>
                          <w:rPr>
                            <w:color w:val="00B0F0"/>
                          </w:rPr>
                        </w:pPr>
                        <w:proofErr w:type="spellStart"/>
                        <w:r w:rsidRPr="008A3150">
                          <w:rPr>
                            <w:color w:val="00B0F0"/>
                          </w:rPr>
                          <w:t>Technological</w:t>
                        </w:r>
                        <w:proofErr w:type="spellEnd"/>
                        <w:r w:rsidRPr="008A3150">
                          <w:rPr>
                            <w:color w:val="00B0F0"/>
                          </w:rPr>
                          <w:t xml:space="preserve"> </w:t>
                        </w:r>
                        <w:proofErr w:type="spellStart"/>
                        <w:r w:rsidRPr="008A3150">
                          <w:rPr>
                            <w:color w:val="00B0F0"/>
                          </w:rPr>
                          <w:t>resources</w:t>
                        </w:r>
                        <w:proofErr w:type="spellEnd"/>
                        <w:r w:rsidRPr="008A3150">
                          <w:rPr>
                            <w:color w:val="00B0F0"/>
                          </w:rPr>
                          <w:t xml:space="preserve"> and </w:t>
                        </w:r>
                        <w:proofErr w:type="spellStart"/>
                        <w:r w:rsidRPr="008A3150">
                          <w:rPr>
                            <w:color w:val="00B0F0"/>
                          </w:rPr>
                          <w:t>competencies</w:t>
                        </w:r>
                        <w:proofErr w:type="spellEnd"/>
                        <w:r w:rsidRPr="008A3150">
                          <w:rPr>
                            <w:color w:val="00B0F0"/>
                          </w:rPr>
                          <w:t xml:space="preserve"> </w:t>
                        </w:r>
                      </w:p>
                    </w:txbxContent>
                  </v:textbox>
                </v:shape>
                <v:shape id="Text Box 39" o:spid="_x0000_s1062" type="#_x0000_t202" style="position:absolute;left:6842;top:21819;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x8MA&#10;AADbAAAADwAAAGRycy9kb3ducmV2LnhtbESPQYvCMBCF7wv+hzCCl0VTZZFSjSKioKALW/U+NmNb&#10;bSalidr992ZB2NsM78373kznranEgxpXWlYwHEQgiDOrS84VHA/rfgzCeWSNlWVS8EsO5rPOxxQT&#10;bZ/8Q4/U5yKEsEtQQeF9nUjpsoIMuoGtiYN2sY1BH9Yml7rBZwg3lRxF0VgaLDkQCqxpWVB2S+8m&#10;cFdtXJ/Ou+V1m36er6NvLvcxK9XrtosJCE+t/ze/rzc61P+Cv1/CAH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Ox8MAAADbAAAADwAAAAAAAAAAAAAAAACYAgAAZHJzL2Rv&#10;d25yZXYueG1sUEsFBgAAAAAEAAQA9QAAAIgDAAAAAA==&#10;" stroked="f">
                  <v:fill opacity="0"/>
                  <v:textbox>
                    <w:txbxContent>
                      <w:p w:rsidR="00573B52" w:rsidRPr="00AC7431" w:rsidRDefault="00573B52" w:rsidP="004B16E2">
                        <w:pPr>
                          <w:jc w:val="center"/>
                          <w:rPr>
                            <w:color w:val="FF0000"/>
                          </w:rPr>
                        </w:pPr>
                        <w:proofErr w:type="spellStart"/>
                        <w:r>
                          <w:rPr>
                            <w:color w:val="FF0000"/>
                          </w:rPr>
                          <w:t>Relational</w:t>
                        </w:r>
                        <w:proofErr w:type="spellEnd"/>
                        <w:r>
                          <w:rPr>
                            <w:color w:val="FF0000"/>
                          </w:rPr>
                          <w:t xml:space="preserve"> </w:t>
                        </w:r>
                        <w:proofErr w:type="spellStart"/>
                        <w:r>
                          <w:rPr>
                            <w:color w:val="FF0000"/>
                          </w:rPr>
                          <w:t>resources</w:t>
                        </w:r>
                        <w:proofErr w:type="spellEnd"/>
                        <w:r>
                          <w:rPr>
                            <w:color w:val="FF0000"/>
                          </w:rPr>
                          <w:t xml:space="preserve"> </w:t>
                        </w:r>
                      </w:p>
                    </w:txbxContent>
                  </v:textbox>
                </v:shape>
                <v:shape id="Text Box 40" o:spid="_x0000_s1063" type="#_x0000_t202" style="position:absolute;left:19431;top:28216;width:22860;height:3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rXMMA&#10;AADbAAAADwAAAGRycy9kb3ducmV2LnhtbESPQYvCMBCF7wv+hzCCl0VThZVSjSKioKALW/U+NmNb&#10;bSalidr992ZB2NsM78373kznranEgxpXWlYwHEQgiDOrS84VHA/rfgzCeWSNlWVS8EsO5rPOxxQT&#10;bZ/8Q4/U5yKEsEtQQeF9nUjpsoIMuoGtiYN2sY1BH9Yml7rBZwg3lRxF0VgaLDkQCqxpWVB2S+8m&#10;cFdtXJ/Ou+V1m36er6NvLvcxK9XrtosJCE+t/ze/rzc61P+Cv1/CAH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CrXMMAAADbAAAADwAAAAAAAAAAAAAAAACYAgAAZHJzL2Rv&#10;d25yZXYueG1sUEsFBgAAAAAEAAQA9QAAAIgDAAAAAA==&#10;" stroked="f">
                  <v:fill opacity="0"/>
                  <v:textbox>
                    <w:txbxContent>
                      <w:p w:rsidR="00573B52" w:rsidRPr="00AC7431" w:rsidRDefault="00573B52" w:rsidP="004B16E2">
                        <w:pPr>
                          <w:jc w:val="center"/>
                          <w:rPr>
                            <w:color w:val="FF9900"/>
                          </w:rPr>
                        </w:pPr>
                        <w:proofErr w:type="spellStart"/>
                        <w:r>
                          <w:rPr>
                            <w:color w:val="FF9900"/>
                          </w:rPr>
                          <w:t>Specialized</w:t>
                        </w:r>
                        <w:proofErr w:type="spellEnd"/>
                        <w:r>
                          <w:rPr>
                            <w:color w:val="FF9900"/>
                          </w:rPr>
                          <w:t xml:space="preserve"> </w:t>
                        </w:r>
                        <w:proofErr w:type="spellStart"/>
                        <w:r>
                          <w:rPr>
                            <w:color w:val="FF9900"/>
                          </w:rPr>
                          <w:t>scientific</w:t>
                        </w:r>
                        <w:proofErr w:type="spellEnd"/>
                        <w:r>
                          <w:rPr>
                            <w:color w:val="FF9900"/>
                          </w:rPr>
                          <w:t xml:space="preserve"> </w:t>
                        </w:r>
                        <w:proofErr w:type="spellStart"/>
                        <w:r>
                          <w:rPr>
                            <w:color w:val="FF9900"/>
                          </w:rPr>
                          <w:t>knowledge</w:t>
                        </w:r>
                        <w:proofErr w:type="spellEnd"/>
                        <w:r>
                          <w:rPr>
                            <w:color w:val="FF9900"/>
                          </w:rPr>
                          <w:t xml:space="preserve"> </w:t>
                        </w:r>
                      </w:p>
                    </w:txbxContent>
                  </v:textbox>
                </v:shape>
                <v:shape id="Text Box 41" o:spid="_x0000_s1064" type="#_x0000_t202" style="position:absolute;left:45481;top:16668;width:8882;height:6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1K8UA&#10;AADbAAAADwAAAGRycy9kb3ducmV2LnhtbESPT2vCQBDF74V+h2WEXopu6iGE6ColtGBBC6btfZKd&#10;5o/Z2ZBdTfz2bkHobYb35v3erLeT6cSFBtdYVvCyiEAQl1Y3XCn4/nqfJyCcR9bYWSYFV3Kw3Tw+&#10;rDHVduQjXXJfiRDCLkUFtfd9KqUrazLoFrYnDtqvHQz6sA6V1AOOIdx0chlFsTTYcCDU2FNWU3nK&#10;zyZw36ak/yn2WfuRPxft8pObQ8JKPc2m1xUIT5P/N9+vdzrUj+HvlzC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jUrxQAAANsAAAAPAAAAAAAAAAAAAAAAAJgCAABkcnMv&#10;ZG93bnJldi54bWxQSwUGAAAAAAQABAD1AAAAigMAAAAA&#10;" stroked="f">
                  <v:fill opacity="0"/>
                  <v:textbox>
                    <w:txbxContent>
                      <w:p w:rsidR="00573B52" w:rsidRPr="0045549E" w:rsidRDefault="00573B52" w:rsidP="004B16E2">
                        <w:pPr>
                          <w:jc w:val="center"/>
                          <w:rPr>
                            <w:color w:val="99CC00"/>
                          </w:rPr>
                        </w:pPr>
                        <w:proofErr w:type="spellStart"/>
                        <w:r>
                          <w:rPr>
                            <w:color w:val="99CC00"/>
                          </w:rPr>
                          <w:t>Symbolic</w:t>
                        </w:r>
                        <w:proofErr w:type="spellEnd"/>
                        <w:r>
                          <w:rPr>
                            <w:color w:val="99CC00"/>
                          </w:rPr>
                          <w:t xml:space="preserve">  </w:t>
                        </w:r>
                        <w:proofErr w:type="spellStart"/>
                        <w:r>
                          <w:rPr>
                            <w:color w:val="99CC00"/>
                          </w:rPr>
                          <w:t>resources</w:t>
                        </w:r>
                        <w:proofErr w:type="spellEnd"/>
                        <w:r>
                          <w:rPr>
                            <w:color w:val="99CC00"/>
                          </w:rPr>
                          <w:t xml:space="preserve">: </w:t>
                        </w:r>
                        <w:proofErr w:type="spellStart"/>
                        <w:r>
                          <w:rPr>
                            <w:color w:val="99CC00"/>
                          </w:rPr>
                          <w:t>legitimacy</w:t>
                        </w:r>
                        <w:proofErr w:type="spellEnd"/>
                      </w:p>
                    </w:txbxContent>
                  </v:textbox>
                </v:shape>
                <v:shape id="Text Box 42" o:spid="_x0000_s1065" type="#_x0000_t202" style="position:absolute;top:7389;width:841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573B52" w:rsidRPr="0045549E" w:rsidRDefault="00573B52" w:rsidP="004B16E2">
                        <w:pPr>
                          <w:jc w:val="center"/>
                          <w:rPr>
                            <w:color w:val="666699"/>
                          </w:rPr>
                        </w:pPr>
                        <w:proofErr w:type="spellStart"/>
                        <w:r>
                          <w:rPr>
                            <w:color w:val="666699"/>
                          </w:rPr>
                          <w:t>Publishers</w:t>
                        </w:r>
                        <w:proofErr w:type="spellEnd"/>
                        <w:r w:rsidRPr="0045549E">
                          <w:rPr>
                            <w:color w:val="666699"/>
                          </w:rPr>
                          <w:t xml:space="preserve"> </w:t>
                        </w:r>
                      </w:p>
                    </w:txbxContent>
                  </v:textbox>
                </v:shape>
                <v:shape id="Text Box 43" o:spid="_x0000_s1066" type="#_x0000_t202" style="position:absolute;left:44418;top:5095;width:12732;height:2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573B52" w:rsidRPr="0045549E" w:rsidRDefault="00573B52" w:rsidP="004B16E2">
                        <w:pPr>
                          <w:jc w:val="center"/>
                          <w:rPr>
                            <w:color w:val="008080"/>
                          </w:rPr>
                        </w:pPr>
                        <w:r w:rsidRPr="0045549E">
                          <w:rPr>
                            <w:color w:val="008080"/>
                          </w:rPr>
                          <w:t xml:space="preserve">Groupe Monceau </w:t>
                        </w:r>
                      </w:p>
                    </w:txbxContent>
                  </v:textbox>
                </v:shape>
                <v:shape id="Text Box 44" o:spid="_x0000_s1067" type="#_x0000_t202" style="position:absolute;left:7675;width:9517;height:4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573B52" w:rsidRPr="008A3150" w:rsidRDefault="00573B52" w:rsidP="004B16E2">
                        <w:pPr>
                          <w:jc w:val="center"/>
                          <w:rPr>
                            <w:color w:val="00B0F0"/>
                          </w:rPr>
                        </w:pPr>
                        <w:proofErr w:type="spellStart"/>
                        <w:proofErr w:type="gramStart"/>
                        <w:r w:rsidRPr="008A3150">
                          <w:rPr>
                            <w:color w:val="00B0F0"/>
                          </w:rPr>
                          <w:t>eBrary</w:t>
                        </w:r>
                        <w:proofErr w:type="spellEnd"/>
                        <w:proofErr w:type="gramEnd"/>
                      </w:p>
                      <w:p w:rsidR="00573B52" w:rsidRPr="008A3150" w:rsidRDefault="00573B52" w:rsidP="004B16E2">
                        <w:pPr>
                          <w:jc w:val="center"/>
                          <w:rPr>
                            <w:color w:val="00B0F0"/>
                          </w:rPr>
                        </w:pPr>
                        <w:r w:rsidRPr="008A3150">
                          <w:rPr>
                            <w:color w:val="00B0F0"/>
                          </w:rPr>
                          <w:t>Adobe</w:t>
                        </w:r>
                      </w:p>
                      <w:p w:rsidR="00573B52" w:rsidRPr="008A3150" w:rsidRDefault="00573B52" w:rsidP="006B69E4">
                        <w:pPr>
                          <w:jc w:val="center"/>
                          <w:rPr>
                            <w:color w:val="00B0F0"/>
                          </w:rPr>
                        </w:pPr>
                      </w:p>
                    </w:txbxContent>
                  </v:textbox>
                </v:shape>
                <v:shape id="Text Box 45" o:spid="_x0000_s1068" type="#_x0000_t202" style="position:absolute;left:43037;top:26391;width:14113;height: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573B52" w:rsidRDefault="00573B52" w:rsidP="004B16E2">
                        <w:pPr>
                          <w:jc w:val="center"/>
                          <w:rPr>
                            <w:color w:val="99CC00"/>
                            <w:lang w:val="en-US"/>
                          </w:rPr>
                        </w:pPr>
                        <w:r>
                          <w:rPr>
                            <w:color w:val="99CC00"/>
                            <w:lang w:val="en-US"/>
                          </w:rPr>
                          <w:t xml:space="preserve">Business schools </w:t>
                        </w:r>
                      </w:p>
                      <w:p w:rsidR="00573B52" w:rsidRPr="00F347B1" w:rsidRDefault="00573B52" w:rsidP="004B16E2">
                        <w:pPr>
                          <w:jc w:val="center"/>
                          <w:rPr>
                            <w:color w:val="99CC00"/>
                            <w:lang w:val="en-US"/>
                          </w:rPr>
                        </w:pPr>
                        <w:proofErr w:type="spellStart"/>
                        <w:r w:rsidRPr="00F347B1">
                          <w:rPr>
                            <w:color w:val="99CC00"/>
                            <w:lang w:val="en-US"/>
                          </w:rPr>
                          <w:t>Euromed</w:t>
                        </w:r>
                        <w:proofErr w:type="spellEnd"/>
                        <w:r w:rsidRPr="00F347B1">
                          <w:rPr>
                            <w:color w:val="99CC00"/>
                            <w:lang w:val="en-US"/>
                          </w:rPr>
                          <w:t xml:space="preserve"> Mars</w:t>
                        </w:r>
                        <w:r>
                          <w:rPr>
                            <w:color w:val="99CC00"/>
                            <w:lang w:val="en-US"/>
                          </w:rPr>
                          <w:t xml:space="preserve">eille, HEC </w:t>
                        </w:r>
                        <w:proofErr w:type="spellStart"/>
                        <w:proofErr w:type="gramStart"/>
                        <w:r>
                          <w:rPr>
                            <w:color w:val="99CC00"/>
                            <w:lang w:val="en-US"/>
                          </w:rPr>
                          <w:t>paris</w:t>
                        </w:r>
                        <w:proofErr w:type="spellEnd"/>
                        <w:proofErr w:type="gramEnd"/>
                        <w:r>
                          <w:rPr>
                            <w:color w:val="99CC00"/>
                            <w:lang w:val="en-US"/>
                          </w:rPr>
                          <w:t xml:space="preserve">, </w:t>
                        </w:r>
                        <w:proofErr w:type="spellStart"/>
                        <w:r>
                          <w:rPr>
                            <w:color w:val="99CC00"/>
                            <w:lang w:val="en-US"/>
                          </w:rPr>
                          <w:t>Black&amp;wiley</w:t>
                        </w:r>
                        <w:proofErr w:type="spellEnd"/>
                        <w:r>
                          <w:rPr>
                            <w:color w:val="99CC00"/>
                            <w:lang w:val="en-US"/>
                          </w:rPr>
                          <w:t xml:space="preserve"> …</w:t>
                        </w:r>
                      </w:p>
                    </w:txbxContent>
                  </v:textbox>
                </v:shape>
                <v:shape id="Text Box 46" o:spid="_x0000_s1069" type="#_x0000_t202" style="position:absolute;left:5699;top:33486;width:20597;height:2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573B52" w:rsidRPr="0045549E" w:rsidRDefault="00573B52" w:rsidP="004B16E2">
                        <w:pPr>
                          <w:jc w:val="center"/>
                          <w:rPr>
                            <w:color w:val="FF9900"/>
                          </w:rPr>
                        </w:pPr>
                        <w:proofErr w:type="spellStart"/>
                        <w:r>
                          <w:rPr>
                            <w:color w:val="FF9900"/>
                          </w:rPr>
                          <w:t>Researchers</w:t>
                        </w:r>
                        <w:proofErr w:type="spellEnd"/>
                        <w:r>
                          <w:rPr>
                            <w:color w:val="FF9900"/>
                          </w:rPr>
                          <w:t xml:space="preserve"> and consultants </w:t>
                        </w:r>
                      </w:p>
                    </w:txbxContent>
                  </v:textbox>
                </v:shape>
                <v:shape id="Text Box 47" o:spid="_x0000_s1070" type="#_x0000_t202" style="position:absolute;left:1143;top:27264;width:8413;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573B52" w:rsidRPr="00AC7431" w:rsidRDefault="00573B52" w:rsidP="004B16E2">
                        <w:pPr>
                          <w:jc w:val="center"/>
                          <w:rPr>
                            <w:color w:val="FF0000"/>
                          </w:rPr>
                        </w:pPr>
                        <w:proofErr w:type="spellStart"/>
                        <w:r>
                          <w:rPr>
                            <w:color w:val="FF0000"/>
                          </w:rPr>
                          <w:t>Librarians</w:t>
                        </w:r>
                        <w:proofErr w:type="spellEnd"/>
                        <w:r>
                          <w:rPr>
                            <w:color w:val="FF0000"/>
                          </w:rPr>
                          <w:t xml:space="preserve"> </w:t>
                        </w:r>
                        <w:r w:rsidRPr="00AC7431">
                          <w:rPr>
                            <w:color w:val="FF0000"/>
                          </w:rPr>
                          <w:t xml:space="preserve"> </w:t>
                        </w:r>
                      </w:p>
                    </w:txbxContent>
                  </v:textbox>
                </v:shape>
                <v:line id="Line 48" o:spid="_x0000_s1071" style="position:absolute;flip:y;visibility:visible;mso-wrap-style:square" from="5699,23446" to="8001,27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TkRsQAAADbAAAADwAAAGRycy9kb3ducmV2LnhtbESPzWrDMBCE74G+g9hCb7EclwbjRgmh&#10;YOitrZNDj1tra5tYK9eSf5qnjwKBHIeZ+YbZ7GbTipF611hWsIpiEMSl1Q1XCo6HfJmCcB5ZY2uZ&#10;FPyTg932YbHBTNuJv2gsfCUChF2GCmrvu0xKV9Zk0EW2Iw7er+0N+iD7SuoepwA3rUzieC0NNhwW&#10;auzorabyVAxGwecoh3P7knwnP38HSj8on2SxUurpcd6/gvA0+3v41n7XCpJnuH4JP0B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ORGxAAAANsAAAAPAAAAAAAAAAAA&#10;AAAAAKECAABkcnMvZG93bnJldi54bWxQSwUGAAAAAAQABAD5AAAAkgMAAAAA&#10;" strokecolor="red" strokeweight="2pt">
                  <v:stroke dashstyle="dash" endarrow="block"/>
                </v:line>
                <v:line id="Line 49" o:spid="_x0000_s1072" style="position:absolute;flip:y;visibility:visible;mso-wrap-style:square" from="19431,32994" to="29718,34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7Jm8QAAADbAAAADwAAAGRycy9kb3ducmV2LnhtbESPQWsCMRSE7wX/Q3iCl6JZRYrdGkUU&#10;QWgvrh56fCavu4ubl2UT1/jvTaHQ4zAz3zDLdbSN6KnztWMF00kGglg7U3Op4HzajxcgfEA22Dgm&#10;BQ/ysF4NXpaYG3fnI/VFKEWCsM9RQRVCm0vpdUUW/cS1xMn7cZ3FkGRXStPhPcFtI2dZ9iYt1pwW&#10;KmxpW5G+FjerwOjde++P7nD7ep3GzyLO9SX7Vmo0jJsPEIFi+A//tQ9GwWwOv1/S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jsmbxAAAANsAAAAPAAAAAAAAAAAA&#10;AAAAAKECAABkcnMvZG93bnJldi54bWxQSwUGAAAAAAQABAD5AAAAkgMAAAAA&#10;" strokecolor="#f90" strokeweight="2pt">
                  <v:stroke dashstyle="dash" endarrow="block"/>
                </v:line>
                <v:line id="Line 50" o:spid="_x0000_s1073" style="position:absolute;flip:x y;visibility:visible;mso-wrap-style:square" from="53586,20096" to="54610,2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NdaMQAAADbAAAADwAAAGRycy9kb3ducmV2LnhtbESPzYvCMBTE74L/Q3iCN5uu4AddoyyC&#10;sHhY8ePg8dm8bYvNS02y2vWvN4LgcZiZ3zCzRWtqcSXnK8sKPpIUBHFudcWFgsN+NZiC8AFZY22Z&#10;FPyTh8W825lhpu2Nt3TdhUJECPsMFZQhNJmUPi/JoE9sQxy9X+sMhihdIbXDW4SbWg7TdCwNVhwX&#10;SmxoWVJ+3v0ZBefpz1GuN8e73rO9+NHJ+ZWdKNXvtV+fIAK14R1+tb+1guEInl/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A11oxAAAANsAAAAPAAAAAAAAAAAA&#10;AAAAAKECAABkcnMvZG93bnJldi54bWxQSwUGAAAAAAQABAD5AAAAkgMAAAAA&#10;" strokecolor="#9c0" strokeweight="2pt">
                  <v:stroke dashstyle="dash" endarrow="block"/>
                </v:line>
                <v:line id="Line 51" o:spid="_x0000_s1074" style="position:absolute;visibility:visible;mso-wrap-style:square" from="14366,1809" to="18970,5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Mpa8IAAADbAAAADwAAAGRycy9kb3ducmV2LnhtbESPT4vCMBTE7wt+h/CEva2polWqUURY&#10;cPHkHzw/m9c2tHkpTVa7334jCB6HmfkNs9r0thF36rxxrGA8SkAQ504bLhVczt9fCxA+IGtsHJOC&#10;P/KwWQ8+Vphp9+Aj3U+hFBHCPkMFVQhtJqXPK7LoR64ljl7hOoshyq6UusNHhNtGTpIklRYNx4UK&#10;W9pVlNenX6ugNnWRTudj/7O4Ha79fLYrfGGU+hz22yWIQH14h1/tvVYwSeH5Jf4A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Mpa8IAAADbAAAADwAAAAAAAAAAAAAA&#10;AAChAgAAZHJzL2Rvd25yZXYueG1sUEsFBgAAAAAEAAQA+QAAAJADAAAAAA==&#10;" strokecolor="aqua" strokeweight="2pt">
                  <v:stroke dashstyle="dash" endarrow="block"/>
                </v:line>
                <v:line id="Line 52" o:spid="_x0000_s1075" style="position:absolute;flip:x;visibility:visible;mso-wrap-style:square" from="46474,6913" to="48180,10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uGeMMAAADbAAAADwAAAGRycy9kb3ducmV2LnhtbESPQWsCMRSE74L/ITyhN81qqdatURZL&#10;oR7Vgnh73Tw3i5uXdRN1/fdGEDwOM/MNM1u0thIXanzpWMFwkIAgzp0uuVDwt/3pf4LwAVlj5ZgU&#10;3MjDYt7tzDDV7sprumxCISKEfYoKTAh1KqXPDVn0A1cTR+/gGoshyqaQusFrhNtKjpJkLC2WHBcM&#10;1rQ0lB83Z6tgVdTL7+x2KnfvMjO73O7/z9MPpd56bfYFIlAbXuFn+1crGE3g8S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LhnjDAAAA2wAAAA8AAAAAAAAAAAAA&#10;AAAAoQIAAGRycy9kb3ducmV2LnhtbFBLBQYAAAAABAAEAPkAAACRAwAAAAA=&#10;" strokecolor="teal" strokeweight="2pt">
                  <v:stroke dashstyle="dash" endarrow="block"/>
                </v:line>
                <v:line id="Line 53" o:spid="_x0000_s1076" style="position:absolute;visibility:visible;mso-wrap-style:square" from="4389,9810" to="8413,1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COrMEAAADbAAAADwAAAGRycy9kb3ducmV2LnhtbERPz2vCMBS+D/wfwhN2m4kdG1KNRTuE&#10;3UTnxOOjebbF5qU0mWb+9ctB2PHj+70oou3ElQbfOtYwnSgQxJUzLdcaDl+blxkIH5ANdo5Jwy95&#10;KJajpwXmxt14R9d9qEUKYZ+jhiaEPpfSVw1Z9BPXEyfu7AaLIcGhlmbAWwq3ncyUepcWW04NDfZU&#10;NlRd9j9WQ9zMttkhe1Uf2+O6VO3b/RS/71o/j+NqDiJQDP/ih/vTaMjS2PQl/Q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YI6swQAAANsAAAAPAAAAAAAAAAAAAAAA&#10;AKECAABkcnMvZG93bnJldi54bWxQSwUGAAAAAAQABAD5AAAAjwMAAAAA&#10;" strokecolor="#339" strokeweight="2pt">
                  <v:stroke dashstyle="dash" endarrow="block"/>
                </v:line>
                <w10:anchorlock/>
              </v:group>
            </w:pict>
          </mc:Fallback>
        </mc:AlternateContent>
      </w:r>
    </w:p>
    <w:p w:rsidR="00A55025" w:rsidRPr="004C5FD2" w:rsidRDefault="00A55025" w:rsidP="001E6CD4">
      <w:pPr>
        <w:spacing w:line="360" w:lineRule="auto"/>
        <w:jc w:val="both"/>
      </w:pPr>
    </w:p>
    <w:p w:rsidR="00A55025" w:rsidRPr="004C5FD2" w:rsidRDefault="00A55025" w:rsidP="009E112E">
      <w:pPr>
        <w:spacing w:line="360" w:lineRule="auto"/>
        <w:jc w:val="both"/>
        <w:rPr>
          <w:smallCaps/>
          <w:lang w:val="en-US"/>
        </w:rPr>
      </w:pPr>
      <w:r w:rsidRPr="004C5FD2">
        <w:rPr>
          <w:b/>
          <w:smallCaps/>
          <w:lang w:val="en-US"/>
        </w:rPr>
        <w:t>interdependencies and power gap</w:t>
      </w:r>
      <w:r w:rsidR="007E1A6B" w:rsidRPr="004C5FD2">
        <w:rPr>
          <w:b/>
          <w:smallCaps/>
          <w:lang w:val="en-US"/>
        </w:rPr>
        <w:t>s</w:t>
      </w:r>
      <w:r w:rsidRPr="004C5FD2">
        <w:rPr>
          <w:b/>
          <w:smallCaps/>
          <w:lang w:val="en-US"/>
        </w:rPr>
        <w:t xml:space="preserve"> between </w:t>
      </w:r>
      <w:proofErr w:type="spellStart"/>
      <w:r w:rsidRPr="004C5FD2">
        <w:rPr>
          <w:b/>
          <w:smallCaps/>
          <w:lang w:val="en-US"/>
        </w:rPr>
        <w:t>Cyberlibris</w:t>
      </w:r>
      <w:proofErr w:type="spellEnd"/>
      <w:r w:rsidRPr="004C5FD2">
        <w:rPr>
          <w:b/>
          <w:smallCaps/>
          <w:lang w:val="en-US"/>
        </w:rPr>
        <w:t xml:space="preserve"> and its key business actors </w:t>
      </w:r>
      <w:r w:rsidR="009E112E">
        <w:rPr>
          <w:b/>
          <w:smallCaps/>
          <w:lang w:val="en-US"/>
        </w:rPr>
        <w:t xml:space="preserve">in the </w:t>
      </w:r>
      <w:proofErr w:type="spellStart"/>
      <w:r w:rsidR="009E112E">
        <w:rPr>
          <w:b/>
          <w:smallCaps/>
          <w:lang w:val="en-US"/>
        </w:rPr>
        <w:t>bm</w:t>
      </w:r>
      <w:proofErr w:type="spellEnd"/>
    </w:p>
    <w:p w:rsidR="00D70A1A" w:rsidRDefault="00D70A1A" w:rsidP="00274A43">
      <w:pPr>
        <w:spacing w:line="360" w:lineRule="auto"/>
        <w:jc w:val="both"/>
        <w:rPr>
          <w:lang w:val="en-US"/>
        </w:rPr>
      </w:pPr>
    </w:p>
    <w:p w:rsidR="009E112E" w:rsidRPr="009E112E" w:rsidRDefault="009E112E" w:rsidP="00274A43">
      <w:pPr>
        <w:spacing w:line="360" w:lineRule="auto"/>
        <w:jc w:val="both"/>
        <w:rPr>
          <w:b/>
          <w:bCs/>
          <w:lang w:val="en-US"/>
        </w:rPr>
      </w:pPr>
      <w:r w:rsidRPr="009E112E">
        <w:rPr>
          <w:b/>
          <w:bCs/>
          <w:lang w:val="en-US"/>
        </w:rPr>
        <w:t>ANALYSIS OF POWER GAPS</w:t>
      </w:r>
    </w:p>
    <w:p w:rsidR="009E112E" w:rsidRDefault="009E112E" w:rsidP="00B0400A">
      <w:pPr>
        <w:spacing w:line="360" w:lineRule="auto"/>
        <w:jc w:val="both"/>
        <w:rPr>
          <w:lang w:val="en-US"/>
        </w:rPr>
      </w:pPr>
      <w:r>
        <w:rPr>
          <w:lang w:val="en-US"/>
        </w:rPr>
        <w:t xml:space="preserve">During analysis of these interdependencies, using </w:t>
      </w:r>
      <w:proofErr w:type="spellStart"/>
      <w:r>
        <w:rPr>
          <w:lang w:val="en-US"/>
        </w:rPr>
        <w:t>Et</w:t>
      </w:r>
      <w:r w:rsidR="00B0400A">
        <w:rPr>
          <w:lang w:val="en-US"/>
        </w:rPr>
        <w:t>z</w:t>
      </w:r>
      <w:r>
        <w:rPr>
          <w:lang w:val="en-US"/>
        </w:rPr>
        <w:t>ioni’s</w:t>
      </w:r>
      <w:proofErr w:type="spellEnd"/>
      <w:r>
        <w:rPr>
          <w:lang w:val="en-US"/>
        </w:rPr>
        <w:t xml:space="preserve"> constructs, it is possible to identify utilitarian and normative power gaps.  It is easy to ascertain that some interdependencies are far more significant than others, as discussed below.   </w:t>
      </w:r>
    </w:p>
    <w:p w:rsidR="009E112E" w:rsidRDefault="009E112E" w:rsidP="009E112E">
      <w:pPr>
        <w:spacing w:line="360" w:lineRule="auto"/>
        <w:jc w:val="both"/>
        <w:rPr>
          <w:lang w:val="en-US"/>
        </w:rPr>
      </w:pPr>
    </w:p>
    <w:p w:rsidR="009E112E" w:rsidRPr="009E112E" w:rsidRDefault="009E112E" w:rsidP="009E112E">
      <w:pPr>
        <w:spacing w:line="360" w:lineRule="auto"/>
        <w:jc w:val="both"/>
        <w:rPr>
          <w:b/>
          <w:bCs/>
          <w:lang w:val="en-US"/>
        </w:rPr>
      </w:pPr>
      <w:r>
        <w:rPr>
          <w:b/>
          <w:bCs/>
          <w:lang w:val="en-US"/>
        </w:rPr>
        <w:t>Trivial utilitarian power gaps</w:t>
      </w:r>
    </w:p>
    <w:p w:rsidR="0022344F" w:rsidRPr="004C5FD2" w:rsidRDefault="009E112E" w:rsidP="005A28D1">
      <w:pPr>
        <w:spacing w:line="360" w:lineRule="auto"/>
        <w:jc w:val="both"/>
        <w:rPr>
          <w:lang w:val="en-US"/>
        </w:rPr>
      </w:pPr>
      <w:r>
        <w:rPr>
          <w:lang w:val="en-US"/>
        </w:rPr>
        <w:t>The</w:t>
      </w:r>
      <w:r w:rsidRPr="004C5FD2">
        <w:rPr>
          <w:lang w:val="en-US"/>
        </w:rPr>
        <w:t xml:space="preserve"> interactions between </w:t>
      </w:r>
      <w:proofErr w:type="spellStart"/>
      <w:r>
        <w:rPr>
          <w:lang w:val="en-US"/>
        </w:rPr>
        <w:t>Cyberlibris</w:t>
      </w:r>
      <w:proofErr w:type="spellEnd"/>
      <w:r w:rsidRPr="004C5FD2">
        <w:rPr>
          <w:lang w:val="en-US"/>
        </w:rPr>
        <w:t xml:space="preserve"> and</w:t>
      </w:r>
      <w:r>
        <w:rPr>
          <w:lang w:val="en-US"/>
        </w:rPr>
        <w:t xml:space="preserve"> the</w:t>
      </w:r>
      <w:r w:rsidRPr="004C5FD2">
        <w:rPr>
          <w:lang w:val="en-US"/>
        </w:rPr>
        <w:t xml:space="preserve"> technological consultants and scientific researchers are brief. </w:t>
      </w:r>
      <w:r w:rsidR="005A28D1">
        <w:rPr>
          <w:lang w:val="en-US"/>
        </w:rPr>
        <w:t xml:space="preserve"> They</w:t>
      </w:r>
      <w:r>
        <w:rPr>
          <w:lang w:val="en-US"/>
        </w:rPr>
        <w:t xml:space="preserve"> </w:t>
      </w:r>
      <w:r w:rsidR="005A28D1" w:rsidRPr="004C5FD2">
        <w:rPr>
          <w:lang w:val="en-US"/>
        </w:rPr>
        <w:t xml:space="preserve">result in a continuous improvement of the technical offer configuration which progressively </w:t>
      </w:r>
      <w:r w:rsidR="005A28D1">
        <w:rPr>
          <w:lang w:val="en-US"/>
        </w:rPr>
        <w:t>engages</w:t>
      </w:r>
      <w:r w:rsidR="005A28D1" w:rsidRPr="004C5FD2">
        <w:rPr>
          <w:lang w:val="en-US"/>
        </w:rPr>
        <w:t xml:space="preserve"> the clients who, little by little, appreciate this aspect of the offer. </w:t>
      </w:r>
      <w:r w:rsidR="005A28D1">
        <w:rPr>
          <w:lang w:val="en-US"/>
        </w:rPr>
        <w:t xml:space="preserve"> </w:t>
      </w:r>
      <w:r>
        <w:rPr>
          <w:lang w:val="en-US"/>
        </w:rPr>
        <w:t>There</w:t>
      </w:r>
      <w:r w:rsidR="0022344F" w:rsidRPr="004C5FD2">
        <w:rPr>
          <w:lang w:val="en-US"/>
        </w:rPr>
        <w:t xml:space="preserve"> is a one-way dependence</w:t>
      </w:r>
      <w:r>
        <w:rPr>
          <w:lang w:val="en-US"/>
        </w:rPr>
        <w:t xml:space="preserve">, </w:t>
      </w:r>
      <w:r w:rsidR="0022344F" w:rsidRPr="004C5FD2">
        <w:rPr>
          <w:lang w:val="en-US"/>
        </w:rPr>
        <w:t>yet the acce</w:t>
      </w:r>
      <w:r>
        <w:rPr>
          <w:lang w:val="en-US"/>
        </w:rPr>
        <w:t>ss to these competenc</w:t>
      </w:r>
      <w:r w:rsidR="0022344F" w:rsidRPr="004C5FD2">
        <w:rPr>
          <w:lang w:val="en-US"/>
        </w:rPr>
        <w:t>es, that are availabl</w:t>
      </w:r>
      <w:r w:rsidR="005A28D1">
        <w:rPr>
          <w:lang w:val="en-US"/>
        </w:rPr>
        <w:t>e in the market, is not limited, and the power gap is inconsequential</w:t>
      </w:r>
      <w:r w:rsidR="003C19AB">
        <w:rPr>
          <w:lang w:val="en-US"/>
        </w:rPr>
        <w:t>.</w:t>
      </w:r>
    </w:p>
    <w:p w:rsidR="00A55025" w:rsidRPr="004C5FD2" w:rsidRDefault="00A55025" w:rsidP="001E6CD4">
      <w:pPr>
        <w:spacing w:line="360" w:lineRule="auto"/>
        <w:jc w:val="both"/>
        <w:rPr>
          <w:lang w:val="en-US"/>
        </w:rPr>
      </w:pPr>
    </w:p>
    <w:p w:rsidR="00A55025" w:rsidRPr="004C5FD2" w:rsidRDefault="00BE33F2" w:rsidP="00BE33F2">
      <w:pPr>
        <w:spacing w:line="360" w:lineRule="auto"/>
        <w:jc w:val="both"/>
        <w:rPr>
          <w:b/>
          <w:lang w:val="en-US"/>
        </w:rPr>
      </w:pPr>
      <w:r w:rsidRPr="004C5FD2">
        <w:rPr>
          <w:b/>
          <w:lang w:val="en-US"/>
        </w:rPr>
        <w:t>M</w:t>
      </w:r>
      <w:r w:rsidR="00544A90" w:rsidRPr="004C5FD2">
        <w:rPr>
          <w:b/>
          <w:lang w:val="en-US"/>
        </w:rPr>
        <w:t xml:space="preserve">oderate </w:t>
      </w:r>
      <w:r w:rsidR="00B8220B" w:rsidRPr="004C5FD2">
        <w:rPr>
          <w:b/>
          <w:lang w:val="en-US"/>
        </w:rPr>
        <w:t>utilitarian</w:t>
      </w:r>
      <w:r w:rsidR="00544A90" w:rsidRPr="004C5FD2">
        <w:rPr>
          <w:b/>
          <w:lang w:val="en-US"/>
        </w:rPr>
        <w:t xml:space="preserve"> power gaps</w:t>
      </w:r>
      <w:r w:rsidRPr="004C5FD2">
        <w:rPr>
          <w:b/>
          <w:lang w:val="en-US"/>
        </w:rPr>
        <w:t xml:space="preserve"> </w:t>
      </w:r>
    </w:p>
    <w:p w:rsidR="005A28D1" w:rsidRPr="005A28D1" w:rsidRDefault="00B0400A" w:rsidP="005A28D1">
      <w:pPr>
        <w:spacing w:line="360" w:lineRule="auto"/>
        <w:jc w:val="both"/>
        <w:rPr>
          <w:lang w:val="en-US"/>
        </w:rPr>
      </w:pPr>
      <w:r>
        <w:rPr>
          <w:lang w:val="en-US"/>
        </w:rPr>
        <w:t>More s</w:t>
      </w:r>
      <w:r w:rsidR="005A28D1">
        <w:rPr>
          <w:lang w:val="en-US"/>
        </w:rPr>
        <w:t>ignificant utilitarian power gaps wer</w:t>
      </w:r>
      <w:r w:rsidR="003C19AB">
        <w:rPr>
          <w:lang w:val="en-US"/>
        </w:rPr>
        <w:t xml:space="preserve">e identified between </w:t>
      </w:r>
      <w:proofErr w:type="spellStart"/>
      <w:r w:rsidR="003C19AB">
        <w:rPr>
          <w:lang w:val="en-US"/>
        </w:rPr>
        <w:t>Cyberlibris</w:t>
      </w:r>
      <w:proofErr w:type="spellEnd"/>
      <w:r w:rsidR="005A28D1">
        <w:rPr>
          <w:lang w:val="en-US"/>
        </w:rPr>
        <w:t xml:space="preserve"> and their technological </w:t>
      </w:r>
      <w:proofErr w:type="gramStart"/>
      <w:r w:rsidR="005A28D1">
        <w:rPr>
          <w:lang w:val="en-US"/>
        </w:rPr>
        <w:t>partners</w:t>
      </w:r>
      <w:proofErr w:type="gramEnd"/>
      <w:r w:rsidR="005A28D1">
        <w:rPr>
          <w:lang w:val="en-US"/>
        </w:rPr>
        <w:t xml:space="preserve"> </w:t>
      </w:r>
      <w:proofErr w:type="spellStart"/>
      <w:r w:rsidR="005A28D1">
        <w:rPr>
          <w:lang w:val="en-US"/>
        </w:rPr>
        <w:t>ebrary</w:t>
      </w:r>
      <w:proofErr w:type="spellEnd"/>
      <w:r w:rsidR="005A28D1">
        <w:rPr>
          <w:lang w:val="en-US"/>
        </w:rPr>
        <w:t xml:space="preserve">, and their financial partners, </w:t>
      </w:r>
      <w:proofErr w:type="spellStart"/>
      <w:r w:rsidR="005A28D1">
        <w:rPr>
          <w:lang w:val="en-US"/>
        </w:rPr>
        <w:t>groupe</w:t>
      </w:r>
      <w:proofErr w:type="spellEnd"/>
      <w:r w:rsidR="005A28D1">
        <w:rPr>
          <w:lang w:val="en-US"/>
        </w:rPr>
        <w:t xml:space="preserve"> </w:t>
      </w:r>
      <w:proofErr w:type="spellStart"/>
      <w:r w:rsidR="005A28D1">
        <w:rPr>
          <w:lang w:val="en-US"/>
        </w:rPr>
        <w:t>monceau</w:t>
      </w:r>
      <w:proofErr w:type="spellEnd"/>
      <w:r w:rsidR="005A28D1">
        <w:rPr>
          <w:lang w:val="en-US"/>
        </w:rPr>
        <w:t>.  The dependencies were significant, and concentrated on technological and financial resources:</w:t>
      </w:r>
    </w:p>
    <w:p w:rsidR="005A28D1" w:rsidRPr="005A28D1" w:rsidRDefault="005A28D1" w:rsidP="005A28D1">
      <w:pPr>
        <w:spacing w:line="360" w:lineRule="auto"/>
        <w:ind w:left="360"/>
        <w:jc w:val="both"/>
        <w:rPr>
          <w:lang w:val="en-US"/>
        </w:rPr>
      </w:pPr>
    </w:p>
    <w:p w:rsidR="00A55025" w:rsidRPr="00DA76F9" w:rsidRDefault="00A55025" w:rsidP="00DA76F9">
      <w:pPr>
        <w:pStyle w:val="ListParagraph"/>
        <w:numPr>
          <w:ilvl w:val="0"/>
          <w:numId w:val="5"/>
        </w:numPr>
        <w:spacing w:line="360" w:lineRule="auto"/>
        <w:jc w:val="both"/>
        <w:rPr>
          <w:lang w:val="en-US"/>
        </w:rPr>
      </w:pPr>
      <w:r w:rsidRPr="00DA76F9">
        <w:rPr>
          <w:lang w:val="en-US"/>
        </w:rPr>
        <w:t xml:space="preserve">With technological partners </w:t>
      </w:r>
    </w:p>
    <w:p w:rsidR="00A55025" w:rsidRDefault="00A55025" w:rsidP="0022344F">
      <w:pPr>
        <w:spacing w:line="360" w:lineRule="auto"/>
        <w:jc w:val="both"/>
        <w:rPr>
          <w:lang w:val="en-US"/>
        </w:rPr>
      </w:pPr>
      <w:r w:rsidRPr="004C5FD2">
        <w:rPr>
          <w:lang w:val="en-US"/>
        </w:rPr>
        <w:t xml:space="preserve">In 2003 the digital library became operational because of the partnership between </w:t>
      </w:r>
      <w:proofErr w:type="spellStart"/>
      <w:r w:rsidRPr="004C5FD2">
        <w:rPr>
          <w:lang w:val="en-US"/>
        </w:rPr>
        <w:t>Cyberlibris</w:t>
      </w:r>
      <w:proofErr w:type="spellEnd"/>
      <w:r w:rsidRPr="004C5FD2">
        <w:rPr>
          <w:lang w:val="en-US"/>
        </w:rPr>
        <w:t xml:space="preserve"> and </w:t>
      </w:r>
      <w:proofErr w:type="spellStart"/>
      <w:r w:rsidRPr="004C5FD2">
        <w:rPr>
          <w:lang w:val="en-US"/>
        </w:rPr>
        <w:t>ebrary</w:t>
      </w:r>
      <w:proofErr w:type="spellEnd"/>
      <w:r w:rsidRPr="004C5FD2">
        <w:rPr>
          <w:lang w:val="en-US" w:eastAsia="ar-SA"/>
        </w:rPr>
        <w:t xml:space="preserve">. </w:t>
      </w:r>
      <w:r w:rsidR="00D70A1A">
        <w:rPr>
          <w:lang w:val="en-US" w:eastAsia="ar-SA"/>
        </w:rPr>
        <w:t xml:space="preserve"> </w:t>
      </w:r>
      <w:proofErr w:type="spellStart"/>
      <w:r w:rsidR="00D70A1A" w:rsidRPr="004C5FD2">
        <w:rPr>
          <w:lang w:val="en-US" w:eastAsia="ar-SA"/>
        </w:rPr>
        <w:t>Cyberlibris</w:t>
      </w:r>
      <w:proofErr w:type="spellEnd"/>
      <w:r w:rsidR="00D70A1A" w:rsidRPr="004C5FD2">
        <w:rPr>
          <w:lang w:val="en-US" w:eastAsia="ar-SA"/>
        </w:rPr>
        <w:t xml:space="preserve"> creators had had to wait two years to move </w:t>
      </w:r>
      <w:r w:rsidR="00D70A1A">
        <w:rPr>
          <w:lang w:val="en-US" w:eastAsia="ar-SA"/>
        </w:rPr>
        <w:t>their</w:t>
      </w:r>
      <w:r w:rsidR="00D70A1A" w:rsidRPr="004C5FD2">
        <w:rPr>
          <w:lang w:val="en-US" w:eastAsia="ar-SA"/>
        </w:rPr>
        <w:t xml:space="preserve"> ide</w:t>
      </w:r>
      <w:r w:rsidR="00D70A1A">
        <w:rPr>
          <w:lang w:val="en-US" w:eastAsia="ar-SA"/>
        </w:rPr>
        <w:t xml:space="preserve">a to its concretization due to technical issues that were eventually solved by </w:t>
      </w:r>
      <w:proofErr w:type="spellStart"/>
      <w:r w:rsidR="00D70A1A">
        <w:rPr>
          <w:lang w:val="en-US" w:eastAsia="ar-SA"/>
        </w:rPr>
        <w:t>ebrary</w:t>
      </w:r>
      <w:proofErr w:type="spellEnd"/>
      <w:r w:rsidR="00D70A1A">
        <w:rPr>
          <w:lang w:val="en-US" w:eastAsia="ar-SA"/>
        </w:rPr>
        <w:t xml:space="preserve">.  </w:t>
      </w:r>
      <w:proofErr w:type="spellStart"/>
      <w:r w:rsidR="00D70A1A">
        <w:rPr>
          <w:lang w:val="en-US" w:eastAsia="ar-SA"/>
        </w:rPr>
        <w:t>Cyberlibris</w:t>
      </w:r>
      <w:proofErr w:type="spellEnd"/>
      <w:r w:rsidR="00D70A1A">
        <w:rPr>
          <w:lang w:val="en-US" w:eastAsia="ar-SA"/>
        </w:rPr>
        <w:t xml:space="preserve"> </w:t>
      </w:r>
      <w:proofErr w:type="gramStart"/>
      <w:r w:rsidR="00D70A1A">
        <w:rPr>
          <w:lang w:val="en-US" w:eastAsia="ar-SA"/>
        </w:rPr>
        <w:t>is  still</w:t>
      </w:r>
      <w:proofErr w:type="gramEnd"/>
      <w:r w:rsidR="00D70A1A">
        <w:rPr>
          <w:lang w:val="en-US" w:eastAsia="ar-SA"/>
        </w:rPr>
        <w:t xml:space="preserve"> depended on </w:t>
      </w:r>
      <w:proofErr w:type="spellStart"/>
      <w:r w:rsidR="00D70A1A">
        <w:rPr>
          <w:lang w:val="en-US" w:eastAsia="ar-SA"/>
        </w:rPr>
        <w:t>ebrary</w:t>
      </w:r>
      <w:proofErr w:type="spellEnd"/>
      <w:r w:rsidR="00D70A1A">
        <w:rPr>
          <w:lang w:val="en-US" w:eastAsia="ar-SA"/>
        </w:rPr>
        <w:t xml:space="preserve">, as they </w:t>
      </w:r>
      <w:r w:rsidR="00D70A1A">
        <w:rPr>
          <w:lang w:val="en-US"/>
        </w:rPr>
        <w:t>have not found</w:t>
      </w:r>
      <w:r w:rsidRPr="004C5FD2">
        <w:rPr>
          <w:lang w:val="en-US"/>
        </w:rPr>
        <w:t xml:space="preserve"> alternative solutions or suppliers. In addition, the dependence is not mutual. </w:t>
      </w:r>
      <w:r w:rsidR="0022344F">
        <w:rPr>
          <w:lang w:val="en-US"/>
        </w:rPr>
        <w:t>Although this</w:t>
      </w:r>
      <w:r w:rsidRPr="004C5FD2">
        <w:rPr>
          <w:lang w:val="en-US"/>
        </w:rPr>
        <w:t xml:space="preserve"> power gap</w:t>
      </w:r>
      <w:r w:rsidR="0022344F">
        <w:rPr>
          <w:lang w:val="en-US"/>
        </w:rPr>
        <w:t xml:space="preserve"> is noteworthy, the asymmetry is balanced to some extent by a </w:t>
      </w:r>
      <w:r w:rsidRPr="004C5FD2">
        <w:rPr>
          <w:lang w:val="en-US"/>
        </w:rPr>
        <w:t xml:space="preserve">partnership managed by a legal contract.  </w:t>
      </w:r>
    </w:p>
    <w:p w:rsidR="0022344F" w:rsidRPr="004C5FD2" w:rsidRDefault="0022344F" w:rsidP="0022344F">
      <w:pPr>
        <w:spacing w:line="360" w:lineRule="auto"/>
        <w:jc w:val="both"/>
        <w:rPr>
          <w:lang w:val="en-US"/>
        </w:rPr>
      </w:pPr>
    </w:p>
    <w:p w:rsidR="00A55025" w:rsidRPr="00DA76F9" w:rsidRDefault="00A55025" w:rsidP="00DA76F9">
      <w:pPr>
        <w:pStyle w:val="ListParagraph"/>
        <w:numPr>
          <w:ilvl w:val="0"/>
          <w:numId w:val="6"/>
        </w:numPr>
        <w:spacing w:line="360" w:lineRule="auto"/>
        <w:jc w:val="both"/>
        <w:rPr>
          <w:lang w:val="en-US" w:eastAsia="ar-SA"/>
        </w:rPr>
      </w:pPr>
      <w:r w:rsidRPr="00DA76F9">
        <w:rPr>
          <w:lang w:val="en-US"/>
        </w:rPr>
        <w:t xml:space="preserve">With investors: </w:t>
      </w:r>
      <w:proofErr w:type="spellStart"/>
      <w:r w:rsidRPr="00DA76F9">
        <w:rPr>
          <w:lang w:val="en-US"/>
        </w:rPr>
        <w:t>groupe</w:t>
      </w:r>
      <w:proofErr w:type="spellEnd"/>
      <w:r w:rsidRPr="00DA76F9">
        <w:rPr>
          <w:lang w:val="en-US"/>
        </w:rPr>
        <w:t xml:space="preserve"> </w:t>
      </w:r>
      <w:proofErr w:type="spellStart"/>
      <w:r w:rsidRPr="00DA76F9">
        <w:rPr>
          <w:lang w:val="en-US"/>
        </w:rPr>
        <w:t>monceau</w:t>
      </w:r>
      <w:proofErr w:type="spellEnd"/>
    </w:p>
    <w:p w:rsidR="00A55025" w:rsidRPr="004C5FD2" w:rsidRDefault="00A55025" w:rsidP="0022344F">
      <w:pPr>
        <w:autoSpaceDE w:val="0"/>
        <w:autoSpaceDN w:val="0"/>
        <w:adjustRightInd w:val="0"/>
        <w:spacing w:line="360" w:lineRule="auto"/>
        <w:jc w:val="both"/>
        <w:rPr>
          <w:lang w:val="en-US"/>
        </w:rPr>
      </w:pPr>
      <w:r w:rsidRPr="004C5FD2">
        <w:rPr>
          <w:lang w:val="en-US"/>
        </w:rPr>
        <w:t xml:space="preserve">The digital field needs considerable investment. </w:t>
      </w:r>
      <w:r w:rsidR="0022344F">
        <w:rPr>
          <w:lang w:val="en-US"/>
        </w:rPr>
        <w:t xml:space="preserve">To launch </w:t>
      </w:r>
      <w:proofErr w:type="spellStart"/>
      <w:r w:rsidRPr="004C5FD2">
        <w:rPr>
          <w:lang w:val="en-US"/>
        </w:rPr>
        <w:t>Cyberlibris</w:t>
      </w:r>
      <w:proofErr w:type="spellEnd"/>
      <w:r w:rsidR="0022344F">
        <w:rPr>
          <w:lang w:val="en-US"/>
        </w:rPr>
        <w:t>,</w:t>
      </w:r>
      <w:r w:rsidRPr="004C5FD2">
        <w:rPr>
          <w:lang w:val="en-US"/>
        </w:rPr>
        <w:t xml:space="preserve"> managers needed substantial capital that was provided by a leading insurance group: the </w:t>
      </w:r>
      <w:proofErr w:type="spellStart"/>
      <w:r w:rsidRPr="004C5FD2">
        <w:rPr>
          <w:lang w:val="en-US"/>
        </w:rPr>
        <w:t>groupe</w:t>
      </w:r>
      <w:proofErr w:type="spellEnd"/>
      <w:r w:rsidRPr="004C5FD2">
        <w:rPr>
          <w:lang w:val="en-US"/>
        </w:rPr>
        <w:t xml:space="preserve"> </w:t>
      </w:r>
      <w:proofErr w:type="spellStart"/>
      <w:r w:rsidRPr="004C5FD2">
        <w:rPr>
          <w:lang w:val="en-US"/>
        </w:rPr>
        <w:t>Monceau</w:t>
      </w:r>
      <w:proofErr w:type="spellEnd"/>
      <w:r w:rsidRPr="004C5FD2">
        <w:rPr>
          <w:lang w:val="en-US"/>
        </w:rPr>
        <w:t xml:space="preserve">. The </w:t>
      </w:r>
      <w:r w:rsidR="00B0400A">
        <w:rPr>
          <w:lang w:val="en-US"/>
        </w:rPr>
        <w:t xml:space="preserve">high </w:t>
      </w:r>
      <w:r w:rsidRPr="004C5FD2">
        <w:rPr>
          <w:lang w:val="en-US"/>
        </w:rPr>
        <w:t xml:space="preserve">dependence of </w:t>
      </w:r>
      <w:proofErr w:type="spellStart"/>
      <w:r w:rsidRPr="004C5FD2">
        <w:rPr>
          <w:lang w:val="en-US"/>
        </w:rPr>
        <w:t>Cyberlibris</w:t>
      </w:r>
      <w:proofErr w:type="spellEnd"/>
      <w:r w:rsidRPr="004C5FD2">
        <w:rPr>
          <w:lang w:val="en-US"/>
        </w:rPr>
        <w:t xml:space="preserve"> on its principal stakeholder is balanced by the personal relationships between </w:t>
      </w:r>
      <w:proofErr w:type="spellStart"/>
      <w:r w:rsidRPr="004C5FD2">
        <w:rPr>
          <w:lang w:val="en-US"/>
        </w:rPr>
        <w:t>Cyberlibris</w:t>
      </w:r>
      <w:proofErr w:type="spellEnd"/>
      <w:r w:rsidRPr="004C5FD2">
        <w:rPr>
          <w:lang w:val="en-US"/>
        </w:rPr>
        <w:t xml:space="preserve"> managers and Group </w:t>
      </w:r>
      <w:proofErr w:type="spellStart"/>
      <w:r w:rsidRPr="004C5FD2">
        <w:rPr>
          <w:lang w:val="en-US"/>
        </w:rPr>
        <w:t>Monceau</w:t>
      </w:r>
      <w:proofErr w:type="spellEnd"/>
      <w:r w:rsidRPr="004C5FD2">
        <w:rPr>
          <w:lang w:val="en-US"/>
        </w:rPr>
        <w:t xml:space="preserve"> managers. Eric </w:t>
      </w:r>
      <w:proofErr w:type="spellStart"/>
      <w:r w:rsidRPr="004C5FD2">
        <w:rPr>
          <w:lang w:val="en-US"/>
        </w:rPr>
        <w:t>Briys</w:t>
      </w:r>
      <w:proofErr w:type="spellEnd"/>
      <w:r w:rsidRPr="004C5FD2">
        <w:rPr>
          <w:lang w:val="en-US"/>
        </w:rPr>
        <w:t xml:space="preserve">’ </w:t>
      </w:r>
      <w:proofErr w:type="gramStart"/>
      <w:r w:rsidRPr="004C5FD2">
        <w:rPr>
          <w:lang w:val="en-US"/>
        </w:rPr>
        <w:t>personal</w:t>
      </w:r>
      <w:proofErr w:type="gramEnd"/>
      <w:r w:rsidRPr="004C5FD2">
        <w:rPr>
          <w:lang w:val="en-US"/>
        </w:rPr>
        <w:t xml:space="preserve"> relationships permit him to access the financial resources and moderate </w:t>
      </w:r>
      <w:proofErr w:type="spellStart"/>
      <w:r w:rsidRPr="004C5FD2">
        <w:rPr>
          <w:lang w:val="en-US"/>
        </w:rPr>
        <w:t>Cyberlibris</w:t>
      </w:r>
      <w:proofErr w:type="spellEnd"/>
      <w:r w:rsidRPr="004C5FD2">
        <w:rPr>
          <w:lang w:val="en-US"/>
        </w:rPr>
        <w:t xml:space="preserve"> depende</w:t>
      </w:r>
      <w:r w:rsidR="00B0400A">
        <w:rPr>
          <w:lang w:val="en-US"/>
        </w:rPr>
        <w:t>nce on its primary investor</w:t>
      </w:r>
      <w:r w:rsidRPr="004C5FD2">
        <w:rPr>
          <w:lang w:val="en-US"/>
        </w:rPr>
        <w:t>.</w:t>
      </w:r>
    </w:p>
    <w:p w:rsidR="00A55025" w:rsidRPr="004C5FD2" w:rsidRDefault="00A55025" w:rsidP="001E6CD4">
      <w:pPr>
        <w:autoSpaceDE w:val="0"/>
        <w:autoSpaceDN w:val="0"/>
        <w:adjustRightInd w:val="0"/>
        <w:spacing w:line="360" w:lineRule="auto"/>
        <w:ind w:firstLine="708"/>
        <w:jc w:val="both"/>
        <w:rPr>
          <w:b/>
          <w:lang w:val="en-US"/>
        </w:rPr>
      </w:pPr>
    </w:p>
    <w:p w:rsidR="00A55025" w:rsidRPr="004C5FD2" w:rsidRDefault="00B0400A" w:rsidP="00BE33F2">
      <w:pPr>
        <w:autoSpaceDE w:val="0"/>
        <w:autoSpaceDN w:val="0"/>
        <w:adjustRightInd w:val="0"/>
        <w:spacing w:line="360" w:lineRule="auto"/>
        <w:jc w:val="both"/>
        <w:rPr>
          <w:b/>
          <w:lang w:val="en-US"/>
        </w:rPr>
      </w:pPr>
      <w:r>
        <w:rPr>
          <w:b/>
          <w:lang w:val="en-US"/>
        </w:rPr>
        <w:t xml:space="preserve">Business schools: </w:t>
      </w:r>
      <w:r w:rsidRPr="004C5FD2">
        <w:rPr>
          <w:b/>
          <w:lang w:val="en-US"/>
        </w:rPr>
        <w:t>A substantial normative and utilitarian</w:t>
      </w:r>
      <w:r>
        <w:rPr>
          <w:b/>
          <w:lang w:val="en-US"/>
        </w:rPr>
        <w:t xml:space="preserve"> power gap</w:t>
      </w:r>
    </w:p>
    <w:p w:rsidR="00A55025" w:rsidRDefault="00122BE8" w:rsidP="000238E0">
      <w:pPr>
        <w:autoSpaceDE w:val="0"/>
        <w:autoSpaceDN w:val="0"/>
        <w:adjustRightInd w:val="0"/>
        <w:spacing w:line="360" w:lineRule="auto"/>
        <w:jc w:val="both"/>
        <w:rPr>
          <w:lang w:val="en-US"/>
        </w:rPr>
      </w:pPr>
      <w:r>
        <w:rPr>
          <w:lang w:val="en-US"/>
        </w:rPr>
        <w:t>B</w:t>
      </w:r>
      <w:r w:rsidR="00A55025" w:rsidRPr="004C5FD2">
        <w:rPr>
          <w:lang w:val="en-US"/>
        </w:rPr>
        <w:t xml:space="preserve">usiness schools and universities constitute the main revenue source of </w:t>
      </w:r>
      <w:proofErr w:type="spellStart"/>
      <w:r w:rsidR="00A55025" w:rsidRPr="004C5FD2">
        <w:rPr>
          <w:lang w:val="en-US"/>
        </w:rPr>
        <w:t>Cyberlibris</w:t>
      </w:r>
      <w:proofErr w:type="spellEnd"/>
      <w:r w:rsidR="00A55025" w:rsidRPr="004C5FD2">
        <w:rPr>
          <w:lang w:val="en-US"/>
        </w:rPr>
        <w:t xml:space="preserve"> BM. Moreover, the revenue flows that are determined by the number of customers and the renewal of subscriptions determine publisher agreements with </w:t>
      </w:r>
      <w:proofErr w:type="spellStart"/>
      <w:r w:rsidR="00A55025" w:rsidRPr="004C5FD2">
        <w:rPr>
          <w:lang w:val="en-US"/>
        </w:rPr>
        <w:t>Cyberlibris</w:t>
      </w:r>
      <w:proofErr w:type="spellEnd"/>
      <w:r w:rsidR="00A55025" w:rsidRPr="004C5FD2">
        <w:rPr>
          <w:lang w:val="en-US"/>
        </w:rPr>
        <w:t xml:space="preserve"> BM. </w:t>
      </w:r>
      <w:r w:rsidR="000238E0">
        <w:rPr>
          <w:lang w:val="en-US"/>
        </w:rPr>
        <w:t xml:space="preserve">This is a complex set of interdependencies.  Publishers were reluctant to engage with the digital library for more than five years due to the low levels of revenue flows, which in </w:t>
      </w:r>
      <w:proofErr w:type="gramStart"/>
      <w:r w:rsidR="000238E0">
        <w:rPr>
          <w:lang w:val="en-US"/>
        </w:rPr>
        <w:t xml:space="preserve">turn </w:t>
      </w:r>
      <w:r w:rsidR="00A55025" w:rsidRPr="004C5FD2">
        <w:rPr>
          <w:lang w:val="en-US"/>
        </w:rPr>
        <w:t xml:space="preserve"> engenders</w:t>
      </w:r>
      <w:proofErr w:type="gramEnd"/>
      <w:r w:rsidR="00A55025" w:rsidRPr="004C5FD2">
        <w:rPr>
          <w:lang w:val="en-US"/>
        </w:rPr>
        <w:t xml:space="preserve"> the </w:t>
      </w:r>
      <w:r w:rsidR="00A55025" w:rsidRPr="004C5FD2">
        <w:rPr>
          <w:lang w:val="en-US"/>
        </w:rPr>
        <w:lastRenderedPageBreak/>
        <w:t>business school ref</w:t>
      </w:r>
      <w:r w:rsidR="000238E0">
        <w:rPr>
          <w:lang w:val="en-US"/>
        </w:rPr>
        <w:t>usal of the digital library. This</w:t>
      </w:r>
      <w:r w:rsidR="00A55025" w:rsidRPr="004C5FD2">
        <w:rPr>
          <w:lang w:val="en-US"/>
        </w:rPr>
        <w:t xml:space="preserve"> power gap is significant because</w:t>
      </w:r>
      <w:r w:rsidR="000238E0">
        <w:rPr>
          <w:lang w:val="en-US"/>
        </w:rPr>
        <w:t xml:space="preserve"> the </w:t>
      </w:r>
      <w:proofErr w:type="spellStart"/>
      <w:r w:rsidR="00A55025" w:rsidRPr="004C5FD2">
        <w:rPr>
          <w:lang w:val="en-US"/>
        </w:rPr>
        <w:t>Cyberlibris</w:t>
      </w:r>
      <w:proofErr w:type="spellEnd"/>
      <w:r w:rsidR="00A55025" w:rsidRPr="004C5FD2">
        <w:rPr>
          <w:lang w:val="en-US"/>
        </w:rPr>
        <w:t xml:space="preserve"> </w:t>
      </w:r>
      <w:r w:rsidR="000238E0">
        <w:rPr>
          <w:lang w:val="en-US"/>
        </w:rPr>
        <w:t xml:space="preserve">BM </w:t>
      </w:r>
      <w:r w:rsidR="00A55025" w:rsidRPr="004C5FD2">
        <w:rPr>
          <w:lang w:val="en-US"/>
        </w:rPr>
        <w:t xml:space="preserve">evolves in a two sided market in which positive externalities are a business success key. In other words, the success of the digital library is determined by the number of customers </w:t>
      </w:r>
      <w:r w:rsidR="00540AD1" w:rsidRPr="004C5FD2">
        <w:rPr>
          <w:lang w:val="en-US"/>
        </w:rPr>
        <w:t>that</w:t>
      </w:r>
      <w:r w:rsidR="00A55025" w:rsidRPr="004C5FD2">
        <w:rPr>
          <w:lang w:val="en-US"/>
        </w:rPr>
        <w:t xml:space="preserve"> it attracts. The more the BM attracts costumers the more new ones stick to the activity system. And the more the BM attracts customers the more i</w:t>
      </w:r>
      <w:r w:rsidR="000238E0">
        <w:rPr>
          <w:lang w:val="en-US"/>
        </w:rPr>
        <w:t>t attracts suppliers, and the BM is stabilized and the activity system is amplified.</w:t>
      </w:r>
    </w:p>
    <w:p w:rsidR="000238E0" w:rsidRPr="004C5FD2" w:rsidRDefault="000238E0" w:rsidP="000238E0">
      <w:pPr>
        <w:autoSpaceDE w:val="0"/>
        <w:autoSpaceDN w:val="0"/>
        <w:adjustRightInd w:val="0"/>
        <w:spacing w:line="360" w:lineRule="auto"/>
        <w:jc w:val="both"/>
        <w:rPr>
          <w:lang w:val="en-US"/>
        </w:rPr>
      </w:pPr>
    </w:p>
    <w:p w:rsidR="00A55025" w:rsidRPr="004C5FD2" w:rsidRDefault="000238E0" w:rsidP="00732DD2">
      <w:pPr>
        <w:autoSpaceDE w:val="0"/>
        <w:autoSpaceDN w:val="0"/>
        <w:adjustRightInd w:val="0"/>
        <w:spacing w:line="360" w:lineRule="auto"/>
        <w:jc w:val="both"/>
        <w:rPr>
          <w:lang w:val="en-US"/>
        </w:rPr>
      </w:pPr>
      <w:r>
        <w:rPr>
          <w:lang w:val="en-US"/>
        </w:rPr>
        <w:t>Clearly there is a large</w:t>
      </w:r>
      <w:r w:rsidR="00A55025" w:rsidRPr="004C5FD2">
        <w:rPr>
          <w:lang w:val="en-US"/>
        </w:rPr>
        <w:t xml:space="preserve"> </w:t>
      </w:r>
      <w:r w:rsidR="0064373A" w:rsidRPr="004C5FD2">
        <w:rPr>
          <w:lang w:val="en-US"/>
        </w:rPr>
        <w:t>utilitarian</w:t>
      </w:r>
      <w:r w:rsidR="00A55025" w:rsidRPr="004C5FD2">
        <w:rPr>
          <w:lang w:val="en-US"/>
        </w:rPr>
        <w:t xml:space="preserve"> power gap between</w:t>
      </w:r>
      <w:r>
        <w:rPr>
          <w:lang w:val="en-US"/>
        </w:rPr>
        <w:t xml:space="preserve"> </w:t>
      </w:r>
      <w:proofErr w:type="spellStart"/>
      <w:r>
        <w:rPr>
          <w:lang w:val="en-US"/>
        </w:rPr>
        <w:t>Cyberlibris</w:t>
      </w:r>
      <w:proofErr w:type="spellEnd"/>
      <w:r>
        <w:rPr>
          <w:lang w:val="en-US"/>
        </w:rPr>
        <w:t xml:space="preserve"> and its customers; additionally </w:t>
      </w:r>
      <w:r w:rsidR="00A55025" w:rsidRPr="004C5FD2">
        <w:rPr>
          <w:lang w:val="en-US"/>
        </w:rPr>
        <w:t>the power gap is</w:t>
      </w:r>
      <w:r w:rsidR="0064373A" w:rsidRPr="004C5FD2">
        <w:rPr>
          <w:lang w:val="en-US"/>
        </w:rPr>
        <w:t xml:space="preserve"> also normative,</w:t>
      </w:r>
      <w:r w:rsidR="00A55025" w:rsidRPr="004C5FD2">
        <w:rPr>
          <w:lang w:val="en-US"/>
        </w:rPr>
        <w:t xml:space="preserve"> </w:t>
      </w:r>
      <w:r>
        <w:rPr>
          <w:lang w:val="en-US"/>
        </w:rPr>
        <w:t>due to</w:t>
      </w:r>
      <w:r w:rsidR="00A55025" w:rsidRPr="004C5FD2">
        <w:rPr>
          <w:lang w:val="en-US"/>
        </w:rPr>
        <w:t xml:space="preserve"> </w:t>
      </w:r>
      <w:proofErr w:type="spellStart"/>
      <w:r w:rsidR="0064373A" w:rsidRPr="004C5FD2">
        <w:rPr>
          <w:lang w:val="en-US"/>
        </w:rPr>
        <w:t>Cyberlibris</w:t>
      </w:r>
      <w:proofErr w:type="spellEnd"/>
      <w:r>
        <w:rPr>
          <w:lang w:val="en-US"/>
        </w:rPr>
        <w:t>’</w:t>
      </w:r>
      <w:r w:rsidR="0064373A" w:rsidRPr="004C5FD2">
        <w:rPr>
          <w:lang w:val="en-US"/>
        </w:rPr>
        <w:t xml:space="preserve"> </w:t>
      </w:r>
      <w:r w:rsidR="00A55025" w:rsidRPr="004C5FD2">
        <w:rPr>
          <w:lang w:val="en-US"/>
        </w:rPr>
        <w:t xml:space="preserve">dependence on symbolic resources. </w:t>
      </w:r>
      <w:proofErr w:type="spellStart"/>
      <w:r w:rsidR="00A55025" w:rsidRPr="004C5FD2">
        <w:rPr>
          <w:lang w:val="en-US"/>
        </w:rPr>
        <w:t>Cyberlibris</w:t>
      </w:r>
      <w:proofErr w:type="spellEnd"/>
      <w:r w:rsidR="00A55025" w:rsidRPr="004C5FD2">
        <w:rPr>
          <w:lang w:val="en-US"/>
        </w:rPr>
        <w:t xml:space="preserve"> has a dramatic lack of symbolic resources, essentially legitimacy because of the newness of the organization and the innovative nature of </w:t>
      </w:r>
      <w:proofErr w:type="spellStart"/>
      <w:r w:rsidR="00A55025" w:rsidRPr="004C5FD2">
        <w:rPr>
          <w:lang w:val="en-US"/>
        </w:rPr>
        <w:t>Cyberlibris</w:t>
      </w:r>
      <w:proofErr w:type="spellEnd"/>
      <w:r w:rsidR="00A55025" w:rsidRPr="004C5FD2">
        <w:rPr>
          <w:lang w:val="en-US"/>
        </w:rPr>
        <w:t xml:space="preserve"> BM which disrupts some sector parameters (Aldrich et </w:t>
      </w:r>
      <w:proofErr w:type="spellStart"/>
      <w:r w:rsidR="00A55025" w:rsidRPr="004C5FD2">
        <w:rPr>
          <w:lang w:val="en-US"/>
        </w:rPr>
        <w:t>Fiol</w:t>
      </w:r>
      <w:proofErr w:type="spellEnd"/>
      <w:r w:rsidR="00A55025" w:rsidRPr="004C5FD2">
        <w:rPr>
          <w:lang w:val="en-US"/>
        </w:rPr>
        <w:t>, 1</w:t>
      </w:r>
      <w:r>
        <w:rPr>
          <w:lang w:val="en-US"/>
        </w:rPr>
        <w:t xml:space="preserve">994). </w:t>
      </w:r>
      <w:proofErr w:type="spellStart"/>
      <w:r>
        <w:rPr>
          <w:lang w:val="en-US"/>
        </w:rPr>
        <w:t>Cyberlibris</w:t>
      </w:r>
      <w:proofErr w:type="spellEnd"/>
      <w:r>
        <w:rPr>
          <w:lang w:val="en-US"/>
        </w:rPr>
        <w:t xml:space="preserve"> legitimacy has to be established</w:t>
      </w:r>
      <w:r w:rsidR="00A55025" w:rsidRPr="004C5FD2">
        <w:rPr>
          <w:lang w:val="en-US"/>
        </w:rPr>
        <w:t xml:space="preserve"> all the more because it </w:t>
      </w:r>
      <w:r>
        <w:rPr>
          <w:lang w:val="en-US"/>
        </w:rPr>
        <w:t>is evolving in the</w:t>
      </w:r>
      <w:r w:rsidR="00A55025" w:rsidRPr="004C5FD2">
        <w:rPr>
          <w:lang w:val="en-US"/>
        </w:rPr>
        <w:t xml:space="preserve"> high</w:t>
      </w:r>
      <w:r>
        <w:rPr>
          <w:lang w:val="en-US"/>
        </w:rPr>
        <w:t>ly</w:t>
      </w:r>
      <w:r w:rsidR="00A55025" w:rsidRPr="004C5FD2">
        <w:rPr>
          <w:lang w:val="en-US"/>
        </w:rPr>
        <w:t xml:space="preserve"> institutionalized field of </w:t>
      </w:r>
      <w:r w:rsidR="005E70CC" w:rsidRPr="004C5FD2">
        <w:rPr>
          <w:lang w:val="en-US"/>
        </w:rPr>
        <w:t>education</w:t>
      </w:r>
      <w:r w:rsidR="00A55025" w:rsidRPr="004C5FD2">
        <w:rPr>
          <w:lang w:val="en-US"/>
        </w:rPr>
        <w:t xml:space="preserve">. </w:t>
      </w:r>
      <w:r>
        <w:rPr>
          <w:lang w:val="en-US"/>
        </w:rPr>
        <w:t>The digital library is at heart a teaching and learning aid, and</w:t>
      </w:r>
      <w:r w:rsidR="00A55025" w:rsidRPr="004C5FD2">
        <w:rPr>
          <w:lang w:val="en-US"/>
        </w:rPr>
        <w:t xml:space="preserve"> the outputs of </w:t>
      </w:r>
      <w:r>
        <w:rPr>
          <w:lang w:val="en-US"/>
        </w:rPr>
        <w:t>such</w:t>
      </w:r>
      <w:r w:rsidR="00A55025" w:rsidRPr="004C5FD2">
        <w:rPr>
          <w:lang w:val="en-US"/>
        </w:rPr>
        <w:t xml:space="preserve"> aids are intangible and </w:t>
      </w:r>
      <w:r>
        <w:rPr>
          <w:lang w:val="en-US"/>
        </w:rPr>
        <w:t>difficult to measure</w:t>
      </w:r>
      <w:r w:rsidR="00A55025" w:rsidRPr="004C5FD2">
        <w:rPr>
          <w:lang w:val="en-US"/>
        </w:rPr>
        <w:t xml:space="preserve"> (</w:t>
      </w:r>
      <w:proofErr w:type="spellStart"/>
      <w:r w:rsidR="00A55025" w:rsidRPr="004C5FD2">
        <w:rPr>
          <w:lang w:val="en-US"/>
        </w:rPr>
        <w:t>Ashforth</w:t>
      </w:r>
      <w:proofErr w:type="spellEnd"/>
      <w:r w:rsidR="00A55025" w:rsidRPr="004C5FD2">
        <w:rPr>
          <w:lang w:val="en-US"/>
        </w:rPr>
        <w:t xml:space="preserve"> </w:t>
      </w:r>
      <w:r w:rsidR="0018233F" w:rsidRPr="004C5FD2">
        <w:rPr>
          <w:lang w:val="en-US"/>
        </w:rPr>
        <w:t>and</w:t>
      </w:r>
      <w:r w:rsidR="00A55025" w:rsidRPr="004C5FD2">
        <w:rPr>
          <w:lang w:val="en-US"/>
        </w:rPr>
        <w:t xml:space="preserve"> Gibbs, 1990). </w:t>
      </w:r>
      <w:r>
        <w:rPr>
          <w:lang w:val="en-US"/>
        </w:rPr>
        <w:t>Thus,</w:t>
      </w:r>
      <w:r w:rsidR="00353301" w:rsidRPr="004C5FD2">
        <w:rPr>
          <w:lang w:val="en-US"/>
        </w:rPr>
        <w:t xml:space="preserve"> </w:t>
      </w:r>
      <w:r w:rsidR="00A55025" w:rsidRPr="004C5FD2">
        <w:rPr>
          <w:lang w:val="en-US"/>
        </w:rPr>
        <w:t xml:space="preserve">the legitimacy of </w:t>
      </w:r>
      <w:proofErr w:type="spellStart"/>
      <w:r w:rsidR="00A55025" w:rsidRPr="004C5FD2">
        <w:rPr>
          <w:lang w:val="en-US"/>
        </w:rPr>
        <w:t>Cyberlibris</w:t>
      </w:r>
      <w:proofErr w:type="spellEnd"/>
      <w:r w:rsidR="00A55025" w:rsidRPr="004C5FD2">
        <w:rPr>
          <w:lang w:val="en-US"/>
        </w:rPr>
        <w:t xml:space="preserve"> is closely related to its acceptance by the business schools. The BM credibility is determined by the number of business school customers. </w:t>
      </w:r>
      <w:r w:rsidR="00732DD2">
        <w:rPr>
          <w:lang w:val="en-US"/>
        </w:rPr>
        <w:t>It could be argued that</w:t>
      </w:r>
      <w:r w:rsidR="00A55025" w:rsidRPr="004C5FD2">
        <w:rPr>
          <w:lang w:val="en-US"/>
        </w:rPr>
        <w:t xml:space="preserve"> business schools do not need the digital library because they have the alternative institutionalized option which is the physical classical library</w:t>
      </w:r>
      <w:r w:rsidR="00732DD2">
        <w:rPr>
          <w:lang w:val="en-US"/>
        </w:rPr>
        <w:t>, or online resources</w:t>
      </w:r>
      <w:r w:rsidR="00A55025" w:rsidRPr="004C5FD2">
        <w:rPr>
          <w:lang w:val="en-US"/>
        </w:rPr>
        <w:t xml:space="preserve">. Some business school managers and professors </w:t>
      </w:r>
      <w:r w:rsidR="00732DD2">
        <w:rPr>
          <w:lang w:val="en-US"/>
        </w:rPr>
        <w:t xml:space="preserve">initially </w:t>
      </w:r>
      <w:r w:rsidR="00A55025" w:rsidRPr="004C5FD2">
        <w:rPr>
          <w:lang w:val="en-US"/>
        </w:rPr>
        <w:t xml:space="preserve">found </w:t>
      </w:r>
      <w:proofErr w:type="spellStart"/>
      <w:r w:rsidR="00A55025" w:rsidRPr="004C5FD2">
        <w:rPr>
          <w:lang w:val="en-US"/>
        </w:rPr>
        <w:t>Cyberlibris</w:t>
      </w:r>
      <w:proofErr w:type="spellEnd"/>
      <w:r w:rsidR="00A55025" w:rsidRPr="004C5FD2">
        <w:rPr>
          <w:lang w:val="en-US"/>
        </w:rPr>
        <w:t xml:space="preserve"> irrelevant. </w:t>
      </w:r>
      <w:r w:rsidR="00732DD2">
        <w:rPr>
          <w:lang w:val="en-US"/>
        </w:rPr>
        <w:t xml:space="preserve"> This</w:t>
      </w:r>
      <w:r w:rsidR="00A55025" w:rsidRPr="004C5FD2">
        <w:rPr>
          <w:lang w:val="en-US"/>
        </w:rPr>
        <w:t xml:space="preserve"> was hindering the development of </w:t>
      </w:r>
      <w:proofErr w:type="spellStart"/>
      <w:r w:rsidR="00A55025" w:rsidRPr="004C5FD2">
        <w:rPr>
          <w:lang w:val="en-US"/>
        </w:rPr>
        <w:t>Cyberlibr</w:t>
      </w:r>
      <w:r w:rsidR="00732DD2">
        <w:rPr>
          <w:lang w:val="en-US"/>
        </w:rPr>
        <w:t>is</w:t>
      </w:r>
      <w:proofErr w:type="spellEnd"/>
      <w:r w:rsidR="00732DD2">
        <w:rPr>
          <w:lang w:val="en-US"/>
        </w:rPr>
        <w:t xml:space="preserve"> BM u</w:t>
      </w:r>
      <w:r w:rsidR="00971C90" w:rsidRPr="004C5FD2">
        <w:rPr>
          <w:lang w:val="en-US"/>
        </w:rPr>
        <w:t xml:space="preserve">ntil 2008, </w:t>
      </w:r>
      <w:r w:rsidR="00732DD2">
        <w:rPr>
          <w:lang w:val="en-US"/>
        </w:rPr>
        <w:t>when momentum began to increase</w:t>
      </w:r>
      <w:r w:rsidR="00A55025" w:rsidRPr="004C5FD2">
        <w:rPr>
          <w:lang w:val="en-US"/>
        </w:rPr>
        <w:t xml:space="preserve">. </w:t>
      </w:r>
    </w:p>
    <w:p w:rsidR="00A55025" w:rsidRPr="004C5FD2" w:rsidRDefault="00A55025" w:rsidP="001E6CD4">
      <w:pPr>
        <w:autoSpaceDE w:val="0"/>
        <w:autoSpaceDN w:val="0"/>
        <w:adjustRightInd w:val="0"/>
        <w:spacing w:line="360" w:lineRule="auto"/>
        <w:jc w:val="both"/>
        <w:rPr>
          <w:lang w:val="en-US"/>
        </w:rPr>
      </w:pPr>
      <w:r w:rsidRPr="004C5FD2">
        <w:rPr>
          <w:lang w:val="en-US"/>
        </w:rPr>
        <w:t xml:space="preserve"> </w:t>
      </w:r>
    </w:p>
    <w:p w:rsidR="00732DD2" w:rsidRPr="004C5FD2" w:rsidRDefault="00732DD2" w:rsidP="00732DD2">
      <w:pPr>
        <w:autoSpaceDE w:val="0"/>
        <w:autoSpaceDN w:val="0"/>
        <w:adjustRightInd w:val="0"/>
        <w:spacing w:line="360" w:lineRule="auto"/>
        <w:jc w:val="both"/>
        <w:rPr>
          <w:b/>
          <w:lang w:val="en-US"/>
        </w:rPr>
      </w:pPr>
      <w:r>
        <w:rPr>
          <w:b/>
          <w:lang w:val="en-US"/>
        </w:rPr>
        <w:t xml:space="preserve">Publishers: </w:t>
      </w:r>
      <w:r w:rsidRPr="004C5FD2">
        <w:rPr>
          <w:b/>
          <w:lang w:val="en-US"/>
        </w:rPr>
        <w:t>A substantial normative and utilitarian</w:t>
      </w:r>
      <w:r>
        <w:rPr>
          <w:b/>
          <w:lang w:val="en-US"/>
        </w:rPr>
        <w:t xml:space="preserve"> power gap</w:t>
      </w:r>
    </w:p>
    <w:p w:rsidR="00024874" w:rsidRDefault="00A55025" w:rsidP="007436CC">
      <w:pPr>
        <w:autoSpaceDE w:val="0"/>
        <w:autoSpaceDN w:val="0"/>
        <w:adjustRightInd w:val="0"/>
        <w:spacing w:line="360" w:lineRule="auto"/>
        <w:jc w:val="both"/>
        <w:rPr>
          <w:lang w:val="en-US"/>
        </w:rPr>
      </w:pPr>
      <w:r w:rsidRPr="004C5FD2">
        <w:rPr>
          <w:bCs/>
          <w:lang w:val="en-US"/>
        </w:rPr>
        <w:t xml:space="preserve">The most significant power gap is between </w:t>
      </w:r>
      <w:proofErr w:type="spellStart"/>
      <w:r w:rsidRPr="004C5FD2">
        <w:rPr>
          <w:bCs/>
          <w:lang w:val="en-US"/>
        </w:rPr>
        <w:t>Cyberlibris</w:t>
      </w:r>
      <w:proofErr w:type="spellEnd"/>
      <w:r w:rsidRPr="004C5FD2">
        <w:rPr>
          <w:bCs/>
          <w:lang w:val="en-US"/>
        </w:rPr>
        <w:t xml:space="preserve"> and publishers as they have a key resource needed by </w:t>
      </w:r>
      <w:proofErr w:type="spellStart"/>
      <w:r w:rsidRPr="004C5FD2">
        <w:rPr>
          <w:bCs/>
          <w:lang w:val="en-US"/>
        </w:rPr>
        <w:t>Cyberlibris</w:t>
      </w:r>
      <w:proofErr w:type="spellEnd"/>
      <w:r w:rsidRPr="004C5FD2">
        <w:rPr>
          <w:bCs/>
          <w:lang w:val="en-US"/>
        </w:rPr>
        <w:t xml:space="preserve"> and because</w:t>
      </w:r>
      <w:r w:rsidR="00C33C56" w:rsidRPr="004C5FD2">
        <w:rPr>
          <w:bCs/>
          <w:lang w:val="en-US"/>
        </w:rPr>
        <w:t xml:space="preserve"> of the one-</w:t>
      </w:r>
      <w:r w:rsidRPr="004C5FD2">
        <w:rPr>
          <w:bCs/>
          <w:lang w:val="en-US"/>
        </w:rPr>
        <w:t xml:space="preserve">way dependence that characterize the relationships between these two actors. </w:t>
      </w:r>
      <w:r w:rsidR="00732DD2">
        <w:rPr>
          <w:bCs/>
          <w:lang w:val="en-US"/>
        </w:rPr>
        <w:t xml:space="preserve"> </w:t>
      </w:r>
      <w:r w:rsidR="007436CC" w:rsidRPr="004C5FD2">
        <w:rPr>
          <w:bCs/>
          <w:lang w:val="en-US"/>
        </w:rPr>
        <w:t xml:space="preserve">Several publishers have also symbolic resources such as reputation. Their adhesion to the activity system of </w:t>
      </w:r>
      <w:proofErr w:type="spellStart"/>
      <w:r w:rsidR="007436CC" w:rsidRPr="004C5FD2">
        <w:rPr>
          <w:bCs/>
          <w:lang w:val="en-US"/>
        </w:rPr>
        <w:t>Cyberlibris</w:t>
      </w:r>
      <w:proofErr w:type="spellEnd"/>
      <w:r w:rsidR="007436CC" w:rsidRPr="004C5FD2">
        <w:rPr>
          <w:bCs/>
          <w:lang w:val="en-US"/>
        </w:rPr>
        <w:t xml:space="preserve"> gives some credibility to the BM and can encourage the other ones to join </w:t>
      </w:r>
      <w:proofErr w:type="spellStart"/>
      <w:r w:rsidR="007436CC" w:rsidRPr="004C5FD2">
        <w:rPr>
          <w:bCs/>
          <w:lang w:val="en-US"/>
        </w:rPr>
        <w:t>Cyberlibris</w:t>
      </w:r>
      <w:proofErr w:type="spellEnd"/>
      <w:r w:rsidR="007436CC" w:rsidRPr="004C5FD2">
        <w:rPr>
          <w:bCs/>
          <w:lang w:val="en-US"/>
        </w:rPr>
        <w:t xml:space="preserve"> activity system.</w:t>
      </w:r>
      <w:r w:rsidR="007436CC">
        <w:rPr>
          <w:bCs/>
          <w:lang w:val="en-US"/>
        </w:rPr>
        <w:t xml:space="preserve">  However, more important is t</w:t>
      </w:r>
      <w:r w:rsidR="00732DD2">
        <w:rPr>
          <w:bCs/>
          <w:lang w:val="en-US"/>
        </w:rPr>
        <w:t xml:space="preserve">he utilitarian gap relates to </w:t>
      </w:r>
      <w:r w:rsidRPr="004C5FD2">
        <w:rPr>
          <w:bCs/>
          <w:lang w:val="en-US"/>
        </w:rPr>
        <w:t xml:space="preserve">the intellectual property, or more precisely the royalties managed by publishers. </w:t>
      </w:r>
      <w:r w:rsidRPr="004C5FD2">
        <w:rPr>
          <w:lang w:val="en-US"/>
        </w:rPr>
        <w:t xml:space="preserve">Moreover, this dependence is not mutual.  Thus the disequilibrium of power is noteworthy. </w:t>
      </w:r>
      <w:r w:rsidR="0092014A" w:rsidRPr="004C5FD2">
        <w:rPr>
          <w:lang w:val="en-US"/>
        </w:rPr>
        <w:t>P</w:t>
      </w:r>
      <w:r w:rsidRPr="004C5FD2">
        <w:rPr>
          <w:lang w:val="en-US"/>
        </w:rPr>
        <w:t xml:space="preserve">ublisher resistance to the </w:t>
      </w:r>
      <w:r w:rsidR="007436CC">
        <w:rPr>
          <w:lang w:val="en-US"/>
        </w:rPr>
        <w:t xml:space="preserve">digital library BM results in </w:t>
      </w:r>
      <w:r w:rsidRPr="004C5FD2">
        <w:rPr>
          <w:lang w:val="en-US"/>
        </w:rPr>
        <w:t>restrict</w:t>
      </w:r>
      <w:r w:rsidR="007436CC">
        <w:rPr>
          <w:lang w:val="en-US"/>
        </w:rPr>
        <w:t>ed</w:t>
      </w:r>
      <w:r w:rsidRPr="004C5FD2">
        <w:rPr>
          <w:lang w:val="en-US"/>
        </w:rPr>
        <w:t xml:space="preserve"> access of </w:t>
      </w:r>
      <w:proofErr w:type="spellStart"/>
      <w:r w:rsidRPr="004C5FD2">
        <w:rPr>
          <w:lang w:val="en-US"/>
        </w:rPr>
        <w:t>Cyberlibris</w:t>
      </w:r>
      <w:proofErr w:type="spellEnd"/>
      <w:r w:rsidRPr="004C5FD2">
        <w:rPr>
          <w:lang w:val="en-US"/>
        </w:rPr>
        <w:t xml:space="preserve"> to the intellectual property. </w:t>
      </w:r>
      <w:r w:rsidR="00971C90" w:rsidRPr="004C5FD2">
        <w:rPr>
          <w:lang w:val="en-US"/>
        </w:rPr>
        <w:t>That explicates</w:t>
      </w:r>
      <w:r w:rsidRPr="004C5FD2">
        <w:rPr>
          <w:lang w:val="en-US"/>
        </w:rPr>
        <w:t xml:space="preserve"> the poorness of </w:t>
      </w:r>
      <w:proofErr w:type="spellStart"/>
      <w:r w:rsidRPr="004C5FD2">
        <w:rPr>
          <w:lang w:val="en-US"/>
        </w:rPr>
        <w:t>Cyberlibri</w:t>
      </w:r>
      <w:r w:rsidR="00971C90" w:rsidRPr="004C5FD2">
        <w:rPr>
          <w:lang w:val="en-US"/>
        </w:rPr>
        <w:t>s</w:t>
      </w:r>
      <w:proofErr w:type="spellEnd"/>
      <w:r w:rsidR="00971C90" w:rsidRPr="004C5FD2">
        <w:rPr>
          <w:lang w:val="en-US"/>
        </w:rPr>
        <w:t xml:space="preserve"> </w:t>
      </w:r>
      <w:proofErr w:type="spellStart"/>
      <w:r w:rsidR="00971C90" w:rsidRPr="004C5FD2">
        <w:rPr>
          <w:lang w:val="en-US"/>
        </w:rPr>
        <w:t>ebooks</w:t>
      </w:r>
      <w:proofErr w:type="spellEnd"/>
      <w:r w:rsidR="00971C90" w:rsidRPr="004C5FD2">
        <w:rPr>
          <w:lang w:val="en-US"/>
        </w:rPr>
        <w:t xml:space="preserve"> content which dissuades</w:t>
      </w:r>
      <w:r w:rsidRPr="004C5FD2">
        <w:rPr>
          <w:lang w:val="en-US"/>
        </w:rPr>
        <w:t xml:space="preserve"> business schools and classic library to subscribe the digital l</w:t>
      </w:r>
      <w:r w:rsidR="007436CC">
        <w:rPr>
          <w:lang w:val="en-US"/>
        </w:rPr>
        <w:t>ibrary. The value created does no</w:t>
      </w:r>
      <w:r w:rsidRPr="004C5FD2">
        <w:rPr>
          <w:lang w:val="en-US"/>
        </w:rPr>
        <w:t xml:space="preserve">t </w:t>
      </w:r>
      <w:r w:rsidR="007436CC">
        <w:rPr>
          <w:lang w:val="en-US"/>
        </w:rPr>
        <w:t xml:space="preserve">fully </w:t>
      </w:r>
      <w:r w:rsidRPr="004C5FD2">
        <w:rPr>
          <w:lang w:val="en-US"/>
        </w:rPr>
        <w:t xml:space="preserve">satisfy customers. </w:t>
      </w:r>
    </w:p>
    <w:p w:rsidR="00A55025" w:rsidRPr="004C5FD2" w:rsidRDefault="00A55025" w:rsidP="001E6CD4">
      <w:pPr>
        <w:autoSpaceDE w:val="0"/>
        <w:autoSpaceDN w:val="0"/>
        <w:adjustRightInd w:val="0"/>
        <w:spacing w:line="360" w:lineRule="auto"/>
        <w:jc w:val="both"/>
        <w:rPr>
          <w:lang w:val="en-US"/>
        </w:rPr>
      </w:pPr>
    </w:p>
    <w:p w:rsidR="00195953" w:rsidRPr="004C5FD2" w:rsidRDefault="0092014A" w:rsidP="001E6CD4">
      <w:pPr>
        <w:spacing w:line="360" w:lineRule="auto"/>
        <w:jc w:val="both"/>
        <w:rPr>
          <w:b/>
          <w:smallCaps/>
          <w:lang w:val="en-US"/>
        </w:rPr>
      </w:pPr>
      <w:r w:rsidRPr="004C5FD2">
        <w:rPr>
          <w:b/>
          <w:smallCaps/>
          <w:lang w:val="en-US"/>
        </w:rPr>
        <w:t xml:space="preserve">Conclusion </w:t>
      </w:r>
    </w:p>
    <w:p w:rsidR="00E14C55" w:rsidRDefault="00327D95" w:rsidP="0041130E">
      <w:pPr>
        <w:spacing w:line="360" w:lineRule="auto"/>
        <w:jc w:val="both"/>
        <w:rPr>
          <w:lang w:val="en-US"/>
        </w:rPr>
      </w:pPr>
      <w:r w:rsidRPr="004C5FD2">
        <w:rPr>
          <w:lang w:val="en-US"/>
        </w:rPr>
        <w:t>An exam</w:t>
      </w:r>
      <w:r w:rsidR="0041130E">
        <w:rPr>
          <w:lang w:val="en-US"/>
        </w:rPr>
        <w:t>ination</w:t>
      </w:r>
      <w:r w:rsidRPr="004C5FD2">
        <w:rPr>
          <w:lang w:val="en-US"/>
        </w:rPr>
        <w:t xml:space="preserve"> of the BM literature leads to </w:t>
      </w:r>
      <w:r w:rsidR="0041130E">
        <w:rPr>
          <w:lang w:val="en-US"/>
        </w:rPr>
        <w:t>the observation that there is a dearth</w:t>
      </w:r>
      <w:r w:rsidRPr="004C5FD2">
        <w:rPr>
          <w:lang w:val="en-US"/>
        </w:rPr>
        <w:t xml:space="preserve"> of </w:t>
      </w:r>
      <w:r w:rsidR="0041130E">
        <w:rPr>
          <w:lang w:val="en-US"/>
        </w:rPr>
        <w:t>studies</w:t>
      </w:r>
      <w:r w:rsidRPr="004C5FD2">
        <w:rPr>
          <w:lang w:val="en-US"/>
        </w:rPr>
        <w:t xml:space="preserve"> </w:t>
      </w:r>
      <w:r w:rsidR="002D0D29" w:rsidRPr="004C5FD2">
        <w:rPr>
          <w:lang w:val="en-US"/>
        </w:rPr>
        <w:t xml:space="preserve">that </w:t>
      </w:r>
      <w:r w:rsidR="0041130E">
        <w:rPr>
          <w:lang w:val="en-US"/>
        </w:rPr>
        <w:t>dealing with</w:t>
      </w:r>
      <w:r w:rsidRPr="004C5FD2">
        <w:rPr>
          <w:lang w:val="en-US"/>
        </w:rPr>
        <w:t xml:space="preserve"> value creation through resource dependence theory. </w:t>
      </w:r>
      <w:r w:rsidR="005106B1" w:rsidRPr="004C5FD2">
        <w:rPr>
          <w:lang w:val="en-US"/>
        </w:rPr>
        <w:t xml:space="preserve">Resource dependence theory is </w:t>
      </w:r>
      <w:r w:rsidR="002D0D29" w:rsidRPr="004C5FD2">
        <w:rPr>
          <w:lang w:val="en-US"/>
        </w:rPr>
        <w:t xml:space="preserve">a </w:t>
      </w:r>
      <w:r w:rsidR="00846C66" w:rsidRPr="004C5FD2">
        <w:rPr>
          <w:lang w:val="en-US"/>
        </w:rPr>
        <w:t>pertinent</w:t>
      </w:r>
      <w:r w:rsidR="002D0D29" w:rsidRPr="004C5FD2">
        <w:rPr>
          <w:lang w:val="en-US"/>
        </w:rPr>
        <w:t xml:space="preserve"> approach that can</w:t>
      </w:r>
      <w:r w:rsidR="005106B1" w:rsidRPr="004C5FD2">
        <w:rPr>
          <w:lang w:val="en-US"/>
        </w:rPr>
        <w:t xml:space="preserve"> explain value creation t</w:t>
      </w:r>
      <w:r w:rsidR="002D0D29" w:rsidRPr="004C5FD2">
        <w:rPr>
          <w:lang w:val="en-US"/>
        </w:rPr>
        <w:t>h</w:t>
      </w:r>
      <w:r w:rsidR="005106B1" w:rsidRPr="004C5FD2">
        <w:rPr>
          <w:lang w:val="en-US"/>
        </w:rPr>
        <w:t>rough emphasizing resources and competencies</w:t>
      </w:r>
      <w:r w:rsidR="002D0D29" w:rsidRPr="004C5FD2">
        <w:rPr>
          <w:lang w:val="en-US"/>
        </w:rPr>
        <w:t xml:space="preserve"> that are</w:t>
      </w:r>
      <w:r w:rsidR="005106B1" w:rsidRPr="004C5FD2">
        <w:rPr>
          <w:lang w:val="en-US"/>
        </w:rPr>
        <w:t xml:space="preserve"> brought to bear by different actors. In spite of the relevance of this approach in </w:t>
      </w:r>
      <w:r w:rsidR="00024874" w:rsidRPr="004C5FD2">
        <w:rPr>
          <w:lang w:val="en-US"/>
        </w:rPr>
        <w:t>explaining</w:t>
      </w:r>
      <w:r w:rsidR="005106B1" w:rsidRPr="004C5FD2">
        <w:rPr>
          <w:lang w:val="en-US"/>
        </w:rPr>
        <w:t xml:space="preserve"> value creation, it remains a theoretical perspective that has not mobilized to </w:t>
      </w:r>
      <w:r w:rsidR="002D0D29" w:rsidRPr="004C5FD2">
        <w:rPr>
          <w:lang w:val="en-US"/>
        </w:rPr>
        <w:t>deal with BM</w:t>
      </w:r>
      <w:r w:rsidR="005106B1" w:rsidRPr="004C5FD2">
        <w:rPr>
          <w:lang w:val="en-US"/>
        </w:rPr>
        <w:t xml:space="preserve">. </w:t>
      </w:r>
      <w:r w:rsidRPr="004C5FD2">
        <w:rPr>
          <w:lang w:val="en-US"/>
        </w:rPr>
        <w:t xml:space="preserve">The aim </w:t>
      </w:r>
      <w:r w:rsidR="005106B1" w:rsidRPr="004C5FD2">
        <w:rPr>
          <w:lang w:val="en-US"/>
        </w:rPr>
        <w:t xml:space="preserve">of this </w:t>
      </w:r>
      <w:r w:rsidR="00BB7831" w:rsidRPr="004C5FD2">
        <w:rPr>
          <w:lang w:val="en-US"/>
        </w:rPr>
        <w:t>paper</w:t>
      </w:r>
      <w:r w:rsidR="005106B1" w:rsidRPr="004C5FD2">
        <w:rPr>
          <w:lang w:val="en-US"/>
        </w:rPr>
        <w:t xml:space="preserve"> </w:t>
      </w:r>
      <w:r w:rsidRPr="004C5FD2">
        <w:rPr>
          <w:lang w:val="en-US"/>
        </w:rPr>
        <w:t>is to observe</w:t>
      </w:r>
      <w:r w:rsidR="00BB7831" w:rsidRPr="004C5FD2">
        <w:rPr>
          <w:lang w:val="en-US"/>
        </w:rPr>
        <w:t xml:space="preserve"> and explain</w:t>
      </w:r>
      <w:r w:rsidRPr="004C5FD2">
        <w:rPr>
          <w:lang w:val="en-US"/>
        </w:rPr>
        <w:t xml:space="preserve"> the connection between BM </w:t>
      </w:r>
      <w:r w:rsidR="00A86953" w:rsidRPr="004C5FD2">
        <w:rPr>
          <w:lang w:val="en-US"/>
        </w:rPr>
        <w:t xml:space="preserve">development </w:t>
      </w:r>
      <w:r w:rsidRPr="004C5FD2">
        <w:rPr>
          <w:lang w:val="en-US"/>
        </w:rPr>
        <w:t xml:space="preserve">and </w:t>
      </w:r>
      <w:r w:rsidR="00A86953" w:rsidRPr="004C5FD2">
        <w:rPr>
          <w:lang w:val="en-US"/>
        </w:rPr>
        <w:t xml:space="preserve">relationships between actors or more precisely </w:t>
      </w:r>
      <w:r w:rsidR="002D0D29" w:rsidRPr="004C5FD2">
        <w:rPr>
          <w:lang w:val="en-US"/>
        </w:rPr>
        <w:t xml:space="preserve">the </w:t>
      </w:r>
      <w:r w:rsidR="00A86953" w:rsidRPr="004C5FD2">
        <w:rPr>
          <w:lang w:val="en-US"/>
        </w:rPr>
        <w:t>link between resource interdependencies</w:t>
      </w:r>
      <w:r w:rsidR="002D0D29" w:rsidRPr="004C5FD2">
        <w:rPr>
          <w:lang w:val="en-US"/>
        </w:rPr>
        <w:t>,</w:t>
      </w:r>
      <w:r w:rsidR="006D598F" w:rsidRPr="004C5FD2">
        <w:rPr>
          <w:lang w:val="en-US"/>
        </w:rPr>
        <w:t xml:space="preserve"> and power gaps that arise from</w:t>
      </w:r>
      <w:r w:rsidR="002D0D29" w:rsidRPr="004C5FD2">
        <w:rPr>
          <w:lang w:val="en-US"/>
        </w:rPr>
        <w:t>,</w:t>
      </w:r>
      <w:r w:rsidRPr="004C5FD2">
        <w:rPr>
          <w:lang w:val="en-US"/>
        </w:rPr>
        <w:t xml:space="preserve"> between focal firm and key business actors</w:t>
      </w:r>
      <w:r w:rsidR="002D0D29" w:rsidRPr="004C5FD2">
        <w:rPr>
          <w:lang w:val="en-US"/>
        </w:rPr>
        <w:t>, and BM value creation.</w:t>
      </w:r>
    </w:p>
    <w:p w:rsidR="00573B52" w:rsidRPr="004C5FD2" w:rsidRDefault="00573B52" w:rsidP="0041130E">
      <w:pPr>
        <w:spacing w:line="360" w:lineRule="auto"/>
        <w:jc w:val="both"/>
        <w:rPr>
          <w:lang w:val="en-US"/>
        </w:rPr>
      </w:pPr>
    </w:p>
    <w:p w:rsidR="000B388C" w:rsidRPr="004C5FD2" w:rsidRDefault="00573B52" w:rsidP="00573B52">
      <w:pPr>
        <w:spacing w:line="360" w:lineRule="auto"/>
        <w:jc w:val="both"/>
        <w:rPr>
          <w:lang w:val="en-US"/>
        </w:rPr>
      </w:pPr>
      <w:r>
        <w:rPr>
          <w:lang w:val="en-US"/>
        </w:rPr>
        <w:t>V</w:t>
      </w:r>
      <w:r w:rsidRPr="004C5FD2">
        <w:rPr>
          <w:lang w:val="en-US"/>
        </w:rPr>
        <w:t xml:space="preserve">alue creation, which is </w:t>
      </w:r>
      <w:r>
        <w:rPr>
          <w:lang w:val="en-US"/>
        </w:rPr>
        <w:t xml:space="preserve">increasingly </w:t>
      </w:r>
      <w:r w:rsidRPr="004C5FD2">
        <w:rPr>
          <w:lang w:val="en-US"/>
        </w:rPr>
        <w:t xml:space="preserve">a process that transcends firm frontiers (Dyer and Singh, 1998; </w:t>
      </w:r>
      <w:proofErr w:type="spellStart"/>
      <w:r w:rsidRPr="004C5FD2">
        <w:rPr>
          <w:lang w:val="en-US"/>
        </w:rPr>
        <w:t>Chesbrough</w:t>
      </w:r>
      <w:proofErr w:type="spellEnd"/>
      <w:r w:rsidRPr="004C5FD2">
        <w:rPr>
          <w:lang w:val="en-US"/>
        </w:rPr>
        <w:t>, 2003), is shaped by inter-firm relationships</w:t>
      </w:r>
      <w:r>
        <w:rPr>
          <w:lang w:val="en-US"/>
        </w:rPr>
        <w:t xml:space="preserve">. </w:t>
      </w:r>
      <w:r w:rsidRPr="004C5FD2">
        <w:rPr>
          <w:lang w:val="en-US"/>
        </w:rPr>
        <w:t xml:space="preserve"> BM construction and development </w:t>
      </w:r>
      <w:r>
        <w:rPr>
          <w:lang w:val="en-US"/>
        </w:rPr>
        <w:t xml:space="preserve">is often most effectively achieved by </w:t>
      </w:r>
      <w:proofErr w:type="spellStart"/>
      <w:r>
        <w:rPr>
          <w:lang w:val="en-US"/>
        </w:rPr>
        <w:t>organising</w:t>
      </w:r>
      <w:proofErr w:type="spellEnd"/>
      <w:r w:rsidRPr="004C5FD2">
        <w:rPr>
          <w:lang w:val="en-US"/>
        </w:rPr>
        <w:t xml:space="preserve"> a </w:t>
      </w:r>
      <w:r>
        <w:rPr>
          <w:lang w:val="en-US"/>
        </w:rPr>
        <w:t>set of relationships around</w:t>
      </w:r>
      <w:r w:rsidRPr="004C5FD2">
        <w:rPr>
          <w:lang w:val="en-US"/>
        </w:rPr>
        <w:t xml:space="preserve"> business actors</w:t>
      </w:r>
      <w:r w:rsidR="0091090D" w:rsidRPr="004C5FD2">
        <w:rPr>
          <w:lang w:val="en-US"/>
        </w:rPr>
        <w:t>.</w:t>
      </w:r>
      <w:r>
        <w:rPr>
          <w:lang w:val="en-US"/>
        </w:rPr>
        <w:t xml:space="preserve"> </w:t>
      </w:r>
      <w:r w:rsidRPr="004C5FD2">
        <w:rPr>
          <w:lang w:val="en-US"/>
        </w:rPr>
        <w:t xml:space="preserve"> </w:t>
      </w:r>
      <w:r w:rsidR="0091090D" w:rsidRPr="004C5FD2">
        <w:rPr>
          <w:lang w:val="en-US"/>
        </w:rPr>
        <w:t xml:space="preserve">These relationships are </w:t>
      </w:r>
      <w:r>
        <w:rPr>
          <w:lang w:val="en-US"/>
        </w:rPr>
        <w:t xml:space="preserve">based on needs that </w:t>
      </w:r>
      <w:r w:rsidR="00330E2D">
        <w:rPr>
          <w:lang w:val="en-US"/>
        </w:rPr>
        <w:t>come to the front</w:t>
      </w:r>
      <w:r>
        <w:rPr>
          <w:lang w:val="en-US"/>
        </w:rPr>
        <w:t xml:space="preserve">, </w:t>
      </w:r>
      <w:r w:rsidR="0091090D" w:rsidRPr="004C5FD2">
        <w:rPr>
          <w:lang w:val="en-US"/>
        </w:rPr>
        <w:t xml:space="preserve">prompted </w:t>
      </w:r>
      <w:r w:rsidR="00E14C55" w:rsidRPr="004C5FD2">
        <w:rPr>
          <w:lang w:val="en-US"/>
        </w:rPr>
        <w:t xml:space="preserve">by </w:t>
      </w:r>
      <w:r w:rsidR="006D598F" w:rsidRPr="004C5FD2">
        <w:rPr>
          <w:lang w:val="en-US"/>
        </w:rPr>
        <w:t>material</w:t>
      </w:r>
      <w:r w:rsidR="00E14C55" w:rsidRPr="004C5FD2">
        <w:rPr>
          <w:lang w:val="en-US"/>
        </w:rPr>
        <w:t xml:space="preserve"> as well as symbolic and normative resources (Dwyer </w:t>
      </w:r>
      <w:r w:rsidR="002D0D29" w:rsidRPr="004C5FD2">
        <w:rPr>
          <w:lang w:val="en-US"/>
        </w:rPr>
        <w:t>and</w:t>
      </w:r>
      <w:r w:rsidR="00E14C55" w:rsidRPr="004C5FD2">
        <w:rPr>
          <w:lang w:val="en-US"/>
        </w:rPr>
        <w:t xml:space="preserve"> </w:t>
      </w:r>
      <w:r w:rsidR="00E14C55" w:rsidRPr="004C5FD2">
        <w:rPr>
          <w:i/>
          <w:lang w:val="en-US"/>
        </w:rPr>
        <w:t>al</w:t>
      </w:r>
      <w:r w:rsidR="00E14C55" w:rsidRPr="004C5FD2">
        <w:rPr>
          <w:lang w:val="en-US"/>
        </w:rPr>
        <w:t>., 1987</w:t>
      </w:r>
      <w:r>
        <w:rPr>
          <w:lang w:val="en-US"/>
        </w:rPr>
        <w:t xml:space="preserve">; </w:t>
      </w:r>
      <w:proofErr w:type="spellStart"/>
      <w:r w:rsidR="00E14C55" w:rsidRPr="004C5FD2">
        <w:rPr>
          <w:lang w:val="en-US"/>
        </w:rPr>
        <w:t>Venkatraman</w:t>
      </w:r>
      <w:proofErr w:type="spellEnd"/>
      <w:r w:rsidR="00E14C55" w:rsidRPr="004C5FD2">
        <w:rPr>
          <w:lang w:val="en-US"/>
        </w:rPr>
        <w:t xml:space="preserve"> et Henderson, 1998)</w:t>
      </w:r>
      <w:r w:rsidR="00764F4B" w:rsidRPr="004C5FD2">
        <w:rPr>
          <w:lang w:val="en-US"/>
        </w:rPr>
        <w:t xml:space="preserve">. </w:t>
      </w:r>
      <w:r w:rsidR="00D905A5" w:rsidRPr="004C5FD2">
        <w:rPr>
          <w:lang w:val="en-US"/>
        </w:rPr>
        <w:t xml:space="preserve">This being so, external resources </w:t>
      </w:r>
      <w:r w:rsidR="000B388C" w:rsidRPr="004C5FD2">
        <w:rPr>
          <w:lang w:val="en-US"/>
        </w:rPr>
        <w:t xml:space="preserve">can </w:t>
      </w:r>
      <w:r>
        <w:rPr>
          <w:lang w:val="en-US"/>
        </w:rPr>
        <w:t xml:space="preserve">create value in strategic terms, but as the case shows, they can also </w:t>
      </w:r>
      <w:r w:rsidR="000B388C" w:rsidRPr="004C5FD2">
        <w:rPr>
          <w:lang w:val="en-US"/>
        </w:rPr>
        <w:t>generate dependencies and power gaps</w:t>
      </w:r>
      <w:r>
        <w:rPr>
          <w:lang w:val="en-US"/>
        </w:rPr>
        <w:t>,</w:t>
      </w:r>
      <w:r w:rsidR="000B388C" w:rsidRPr="004C5FD2">
        <w:rPr>
          <w:lang w:val="en-US"/>
        </w:rPr>
        <w:t xml:space="preserve"> in relational terms</w:t>
      </w:r>
      <w:r>
        <w:rPr>
          <w:lang w:val="en-US"/>
        </w:rPr>
        <w:t>,</w:t>
      </w:r>
      <w:r w:rsidR="000B388C" w:rsidRPr="004C5FD2">
        <w:rPr>
          <w:lang w:val="en-US"/>
        </w:rPr>
        <w:t xml:space="preserve"> which can hinder the process of value creation.     </w:t>
      </w:r>
    </w:p>
    <w:p w:rsidR="00A24EB1" w:rsidRPr="004C5FD2" w:rsidRDefault="00A24EB1" w:rsidP="001E6CD4">
      <w:pPr>
        <w:spacing w:line="360" w:lineRule="auto"/>
        <w:jc w:val="both"/>
        <w:rPr>
          <w:lang w:val="en-US"/>
        </w:rPr>
      </w:pPr>
    </w:p>
    <w:p w:rsidR="00F75675" w:rsidRPr="004C5FD2" w:rsidRDefault="006D598F" w:rsidP="0010339F">
      <w:pPr>
        <w:spacing w:line="360" w:lineRule="auto"/>
        <w:jc w:val="both"/>
        <w:rPr>
          <w:lang w:val="en-US"/>
        </w:rPr>
      </w:pPr>
      <w:r w:rsidRPr="004C5FD2">
        <w:rPr>
          <w:lang w:val="en-US"/>
        </w:rPr>
        <w:t xml:space="preserve">In </w:t>
      </w:r>
      <w:r w:rsidR="00573B52">
        <w:rPr>
          <w:lang w:val="en-US"/>
        </w:rPr>
        <w:t xml:space="preserve">the </w:t>
      </w:r>
      <w:proofErr w:type="spellStart"/>
      <w:r w:rsidR="00573B52">
        <w:rPr>
          <w:lang w:val="en-US"/>
        </w:rPr>
        <w:t>Cyberlibris</w:t>
      </w:r>
      <w:proofErr w:type="spellEnd"/>
      <w:r w:rsidR="00573B52">
        <w:rPr>
          <w:lang w:val="en-US"/>
        </w:rPr>
        <w:t xml:space="preserve"> case, </w:t>
      </w:r>
      <w:r w:rsidR="00BB7831" w:rsidRPr="004C5FD2">
        <w:rPr>
          <w:lang w:val="en-US"/>
        </w:rPr>
        <w:t>v</w:t>
      </w:r>
      <w:r w:rsidR="003354DE" w:rsidRPr="004C5FD2">
        <w:rPr>
          <w:lang w:val="en-US"/>
        </w:rPr>
        <w:t xml:space="preserve">alue </w:t>
      </w:r>
      <w:r w:rsidR="00565E75" w:rsidRPr="004C5FD2">
        <w:rPr>
          <w:lang w:val="en-US"/>
        </w:rPr>
        <w:t>creation depends</w:t>
      </w:r>
      <w:r w:rsidR="003354DE" w:rsidRPr="004C5FD2">
        <w:rPr>
          <w:lang w:val="en-US"/>
        </w:rPr>
        <w:t xml:space="preserve"> on the power gaps between </w:t>
      </w:r>
      <w:r w:rsidR="00573B52">
        <w:rPr>
          <w:lang w:val="en-US"/>
        </w:rPr>
        <w:t xml:space="preserve">the </w:t>
      </w:r>
      <w:r w:rsidR="003354DE" w:rsidRPr="004C5FD2">
        <w:rPr>
          <w:lang w:val="en-US"/>
        </w:rPr>
        <w:t>focal firm and business actors of its BM</w:t>
      </w:r>
      <w:r w:rsidR="00565E75" w:rsidRPr="004C5FD2">
        <w:rPr>
          <w:lang w:val="en-US"/>
        </w:rPr>
        <w:t xml:space="preserve">. The </w:t>
      </w:r>
      <w:r w:rsidR="00573B52">
        <w:rPr>
          <w:lang w:val="en-US"/>
        </w:rPr>
        <w:t>higher the power gap,</w:t>
      </w:r>
      <w:r w:rsidR="00565E75" w:rsidRPr="004C5FD2">
        <w:rPr>
          <w:lang w:val="en-US"/>
        </w:rPr>
        <w:t xml:space="preserve"> the more the value created is low.</w:t>
      </w:r>
      <w:r w:rsidR="00BB7831" w:rsidRPr="004C5FD2">
        <w:rPr>
          <w:lang w:val="en-US"/>
        </w:rPr>
        <w:t xml:space="preserve"> </w:t>
      </w:r>
      <w:r w:rsidR="00720FF2" w:rsidRPr="004C5FD2">
        <w:rPr>
          <w:lang w:val="en-US"/>
        </w:rPr>
        <w:t>A c</w:t>
      </w:r>
      <w:r w:rsidR="003E3491" w:rsidRPr="004C5FD2">
        <w:rPr>
          <w:lang w:val="en-US"/>
        </w:rPr>
        <w:t>onsiderable power gap</w:t>
      </w:r>
      <w:r w:rsidR="00565E75" w:rsidRPr="004C5FD2">
        <w:rPr>
          <w:lang w:val="en-US"/>
        </w:rPr>
        <w:t xml:space="preserve"> hinder</w:t>
      </w:r>
      <w:r w:rsidR="00BB7831" w:rsidRPr="004C5FD2">
        <w:rPr>
          <w:lang w:val="en-US"/>
        </w:rPr>
        <w:t>s</w:t>
      </w:r>
      <w:r w:rsidR="00565E75" w:rsidRPr="004C5FD2">
        <w:rPr>
          <w:lang w:val="en-US"/>
        </w:rPr>
        <w:t xml:space="preserve"> BM </w:t>
      </w:r>
      <w:r w:rsidRPr="004C5FD2">
        <w:rPr>
          <w:lang w:val="en-US"/>
        </w:rPr>
        <w:t>v</w:t>
      </w:r>
      <w:r w:rsidR="00565E75" w:rsidRPr="004C5FD2">
        <w:rPr>
          <w:lang w:val="en-US"/>
        </w:rPr>
        <w:t xml:space="preserve">alue creation. </w:t>
      </w:r>
      <w:r w:rsidR="00573B52">
        <w:rPr>
          <w:lang w:val="en-US"/>
        </w:rPr>
        <w:t xml:space="preserve"> T</w:t>
      </w:r>
      <w:r w:rsidR="00440817" w:rsidRPr="004C5FD2">
        <w:rPr>
          <w:lang w:val="en-US"/>
        </w:rPr>
        <w:t xml:space="preserve">he high dependence of </w:t>
      </w:r>
      <w:proofErr w:type="spellStart"/>
      <w:r w:rsidR="00440817" w:rsidRPr="004C5FD2">
        <w:rPr>
          <w:lang w:val="en-US"/>
        </w:rPr>
        <w:t>Cyberlibris</w:t>
      </w:r>
      <w:proofErr w:type="spellEnd"/>
      <w:r w:rsidR="00440817" w:rsidRPr="004C5FD2">
        <w:rPr>
          <w:lang w:val="en-US"/>
        </w:rPr>
        <w:t xml:space="preserve"> on publishers and business schools and the significant power gaps, </w:t>
      </w:r>
      <w:r w:rsidR="00BB7831" w:rsidRPr="004C5FD2">
        <w:rPr>
          <w:lang w:val="en-US"/>
        </w:rPr>
        <w:t xml:space="preserve">caused by intellectual property, </w:t>
      </w:r>
      <w:r w:rsidR="00440817" w:rsidRPr="004C5FD2">
        <w:rPr>
          <w:lang w:val="en-US"/>
        </w:rPr>
        <w:t>financial resources and legitimacy, between the focal f</w:t>
      </w:r>
      <w:r w:rsidR="00BB7831" w:rsidRPr="004C5FD2">
        <w:rPr>
          <w:lang w:val="en-US"/>
        </w:rPr>
        <w:t xml:space="preserve">irms and these business actors, </w:t>
      </w:r>
      <w:r w:rsidR="00573B52">
        <w:rPr>
          <w:lang w:val="en-US"/>
        </w:rPr>
        <w:t xml:space="preserve">initially blocked </w:t>
      </w:r>
      <w:r w:rsidR="00BB7831" w:rsidRPr="004C5FD2">
        <w:rPr>
          <w:lang w:val="en-US"/>
        </w:rPr>
        <w:t xml:space="preserve">value creation, especially </w:t>
      </w:r>
      <w:r w:rsidR="00573B52">
        <w:rPr>
          <w:lang w:val="en-US"/>
        </w:rPr>
        <w:t>for customers</w:t>
      </w:r>
      <w:r w:rsidR="00BB7831" w:rsidRPr="004C5FD2">
        <w:rPr>
          <w:lang w:val="en-US"/>
        </w:rPr>
        <w:t>.</w:t>
      </w:r>
      <w:r w:rsidR="0010339F">
        <w:rPr>
          <w:lang w:val="en-US"/>
        </w:rPr>
        <w:t xml:space="preserve">  </w:t>
      </w:r>
      <w:r w:rsidR="00F75675" w:rsidRPr="004C5FD2">
        <w:rPr>
          <w:lang w:val="en-US"/>
        </w:rPr>
        <w:t xml:space="preserve">The value creation results from the </w:t>
      </w:r>
      <w:r w:rsidR="004C4B06" w:rsidRPr="004C5FD2">
        <w:rPr>
          <w:lang w:val="en-US"/>
        </w:rPr>
        <w:t xml:space="preserve">reduction of power gaps between the focal firm and different business </w:t>
      </w:r>
      <w:commentRangeStart w:id="1"/>
      <w:r w:rsidR="004C4B06" w:rsidRPr="004C5FD2">
        <w:rPr>
          <w:lang w:val="en-US"/>
        </w:rPr>
        <w:t>actors</w:t>
      </w:r>
      <w:commentRangeEnd w:id="1"/>
      <w:r w:rsidR="0010339F">
        <w:rPr>
          <w:rStyle w:val="CommentReference"/>
        </w:rPr>
        <w:commentReference w:id="1"/>
      </w:r>
      <w:r w:rsidR="004C4B06" w:rsidRPr="004C5FD2">
        <w:rPr>
          <w:lang w:val="en-US"/>
        </w:rPr>
        <w:t>.</w:t>
      </w:r>
    </w:p>
    <w:p w:rsidR="00F75675" w:rsidRPr="004C5FD2" w:rsidRDefault="00F75675" w:rsidP="001E6CD4">
      <w:pPr>
        <w:spacing w:line="360" w:lineRule="auto"/>
        <w:jc w:val="both"/>
        <w:rPr>
          <w:lang w:val="en-US"/>
        </w:rPr>
      </w:pPr>
    </w:p>
    <w:p w:rsidR="00A66091" w:rsidRDefault="0010339F" w:rsidP="0010339F">
      <w:pPr>
        <w:spacing w:line="360" w:lineRule="auto"/>
        <w:jc w:val="both"/>
        <w:rPr>
          <w:lang w:val="en-US"/>
        </w:rPr>
      </w:pPr>
      <w:r>
        <w:rPr>
          <w:lang w:val="en-US"/>
        </w:rPr>
        <w:t>Further</w:t>
      </w:r>
      <w:r w:rsidR="00853057" w:rsidRPr="004C5FD2">
        <w:rPr>
          <w:lang w:val="en-US"/>
        </w:rPr>
        <w:t>, t</w:t>
      </w:r>
      <w:r w:rsidR="00DC3E60" w:rsidRPr="004C5FD2">
        <w:rPr>
          <w:lang w:val="en-US"/>
        </w:rPr>
        <w:t xml:space="preserve">he case </w:t>
      </w:r>
      <w:r w:rsidR="00136091" w:rsidRPr="004C5FD2">
        <w:rPr>
          <w:lang w:val="en-US"/>
        </w:rPr>
        <w:t>shows that the BM development and</w:t>
      </w:r>
      <w:r w:rsidR="00DC3E60" w:rsidRPr="004C5FD2">
        <w:rPr>
          <w:lang w:val="en-US"/>
        </w:rPr>
        <w:t xml:space="preserve"> value creation are closely related not only to material resources but also to symbolic ones, essentially legitimacy. </w:t>
      </w:r>
      <w:r>
        <w:rPr>
          <w:lang w:val="en-US"/>
        </w:rPr>
        <w:t xml:space="preserve"> The literature suggests that a “good BM” </w:t>
      </w:r>
      <w:r w:rsidR="00B524C4" w:rsidRPr="004C5FD2">
        <w:rPr>
          <w:lang w:val="en-US"/>
        </w:rPr>
        <w:t xml:space="preserve">has an advantageous cost and risk structure, proposes an indisputable customer value and permits the focal firm to </w:t>
      </w:r>
      <w:r w:rsidR="00565422" w:rsidRPr="004C5FD2">
        <w:rPr>
          <w:lang w:val="en-US"/>
        </w:rPr>
        <w:t>capture</w:t>
      </w:r>
      <w:r w:rsidR="00B524C4" w:rsidRPr="004C5FD2">
        <w:rPr>
          <w:lang w:val="en-US"/>
        </w:rPr>
        <w:t xml:space="preserve"> a significant part of the value created (</w:t>
      </w:r>
      <w:proofErr w:type="spellStart"/>
      <w:r w:rsidR="00B524C4" w:rsidRPr="004C5FD2">
        <w:rPr>
          <w:lang w:val="en-US"/>
        </w:rPr>
        <w:t>Teece</w:t>
      </w:r>
      <w:proofErr w:type="spellEnd"/>
      <w:r w:rsidR="00B524C4" w:rsidRPr="004C5FD2">
        <w:rPr>
          <w:lang w:val="en-US"/>
        </w:rPr>
        <w:t xml:space="preserve">, 2010). </w:t>
      </w:r>
      <w:r w:rsidR="004C217C" w:rsidRPr="004C5FD2">
        <w:rPr>
          <w:lang w:val="en-US"/>
        </w:rPr>
        <w:t xml:space="preserve">According to many authors such as </w:t>
      </w:r>
      <w:proofErr w:type="spellStart"/>
      <w:r w:rsidR="004C217C" w:rsidRPr="004C5FD2">
        <w:rPr>
          <w:lang w:val="en-US"/>
        </w:rPr>
        <w:t>Voelpel</w:t>
      </w:r>
      <w:proofErr w:type="spellEnd"/>
      <w:r w:rsidR="004C217C" w:rsidRPr="004C5FD2">
        <w:rPr>
          <w:lang w:val="en-US"/>
        </w:rPr>
        <w:t xml:space="preserve"> </w:t>
      </w:r>
      <w:r w:rsidR="0018233F" w:rsidRPr="004C5FD2">
        <w:rPr>
          <w:lang w:val="en-US"/>
        </w:rPr>
        <w:t>and</w:t>
      </w:r>
      <w:r w:rsidR="004C217C" w:rsidRPr="004C5FD2">
        <w:rPr>
          <w:lang w:val="en-US"/>
        </w:rPr>
        <w:t xml:space="preserve"> </w:t>
      </w:r>
      <w:r w:rsidR="004C217C" w:rsidRPr="004C5FD2">
        <w:rPr>
          <w:i/>
          <w:lang w:val="en-US"/>
        </w:rPr>
        <w:t>al</w:t>
      </w:r>
      <w:r w:rsidR="004C217C" w:rsidRPr="004C5FD2">
        <w:rPr>
          <w:lang w:val="en-US"/>
        </w:rPr>
        <w:t>. (2005)</w:t>
      </w:r>
      <w:r w:rsidR="00E97654" w:rsidRPr="004C5FD2">
        <w:rPr>
          <w:lang w:val="en-US"/>
        </w:rPr>
        <w:t xml:space="preserve"> </w:t>
      </w:r>
      <w:proofErr w:type="spellStart"/>
      <w:r w:rsidR="00E97654" w:rsidRPr="004C5FD2">
        <w:rPr>
          <w:lang w:val="en-US"/>
        </w:rPr>
        <w:t>Magretta</w:t>
      </w:r>
      <w:proofErr w:type="spellEnd"/>
      <w:r w:rsidR="00E97654" w:rsidRPr="004C5FD2">
        <w:rPr>
          <w:lang w:val="en-US"/>
        </w:rPr>
        <w:t xml:space="preserve"> (2002) and </w:t>
      </w:r>
      <w:proofErr w:type="spellStart"/>
      <w:r w:rsidR="00E97654" w:rsidRPr="004C5FD2">
        <w:rPr>
          <w:lang w:val="en-US"/>
        </w:rPr>
        <w:t>Chesbrough</w:t>
      </w:r>
      <w:proofErr w:type="spellEnd"/>
      <w:r w:rsidR="00E97654" w:rsidRPr="004C5FD2">
        <w:rPr>
          <w:lang w:val="en-US"/>
        </w:rPr>
        <w:t xml:space="preserve"> </w:t>
      </w:r>
      <w:r w:rsidR="0018233F" w:rsidRPr="004C5FD2">
        <w:rPr>
          <w:lang w:val="en-US"/>
        </w:rPr>
        <w:t>and</w:t>
      </w:r>
      <w:r w:rsidR="00E97654" w:rsidRPr="004C5FD2">
        <w:rPr>
          <w:lang w:val="en-US"/>
        </w:rPr>
        <w:t xml:space="preserve"> </w:t>
      </w:r>
      <w:proofErr w:type="spellStart"/>
      <w:r w:rsidR="00E97654" w:rsidRPr="004C5FD2">
        <w:rPr>
          <w:lang w:val="en-US"/>
        </w:rPr>
        <w:t>Rosenbloom</w:t>
      </w:r>
      <w:proofErr w:type="spellEnd"/>
      <w:r w:rsidR="00E97654" w:rsidRPr="004C5FD2">
        <w:rPr>
          <w:lang w:val="en-US"/>
        </w:rPr>
        <w:t xml:space="preserve"> (2002)</w:t>
      </w:r>
      <w:r w:rsidR="004C217C" w:rsidRPr="004C5FD2">
        <w:rPr>
          <w:lang w:val="en-US"/>
        </w:rPr>
        <w:t>, e</w:t>
      </w:r>
      <w:r w:rsidR="00745C4B" w:rsidRPr="004C5FD2">
        <w:rPr>
          <w:lang w:val="en-US"/>
        </w:rPr>
        <w:t xml:space="preserve">conomic feasibility and BM profitability represent the variables that are likely to maintain </w:t>
      </w:r>
      <w:r w:rsidR="004C4792" w:rsidRPr="004C5FD2">
        <w:rPr>
          <w:lang w:val="en-US"/>
        </w:rPr>
        <w:t>external support and expla</w:t>
      </w:r>
      <w:r w:rsidR="004B1086" w:rsidRPr="004C5FD2">
        <w:rPr>
          <w:lang w:val="en-US"/>
        </w:rPr>
        <w:t>in faith that actors could have in a BM. These authors highlight the conne</w:t>
      </w:r>
      <w:r w:rsidR="00C35AD3" w:rsidRPr="004C5FD2">
        <w:rPr>
          <w:lang w:val="en-US"/>
        </w:rPr>
        <w:t>ct</w:t>
      </w:r>
      <w:r w:rsidR="004B1086" w:rsidRPr="004C5FD2">
        <w:rPr>
          <w:lang w:val="en-US"/>
        </w:rPr>
        <w:t>ion between</w:t>
      </w:r>
      <w:r w:rsidR="00C35AD3" w:rsidRPr="004C5FD2">
        <w:rPr>
          <w:lang w:val="en-US"/>
        </w:rPr>
        <w:t xml:space="preserve"> instrumental and material dimensions and the value created. </w:t>
      </w:r>
      <w:r w:rsidR="00077376" w:rsidRPr="004C5FD2">
        <w:rPr>
          <w:lang w:val="en-US"/>
        </w:rPr>
        <w:t xml:space="preserve">Undoubtedly the instrumental dimensions are crucial for BM survival and development, however symbolic dimensions </w:t>
      </w:r>
      <w:r w:rsidR="00C359B4" w:rsidRPr="004C5FD2">
        <w:rPr>
          <w:lang w:val="en-US"/>
        </w:rPr>
        <w:t>such as</w:t>
      </w:r>
      <w:r w:rsidR="00077376" w:rsidRPr="004C5FD2">
        <w:rPr>
          <w:lang w:val="en-US"/>
        </w:rPr>
        <w:t xml:space="preserve"> legitimacy are vital as well, particularly if the firm evolves in a field as high institutionalized as the </w:t>
      </w:r>
      <w:r w:rsidR="00C359B4" w:rsidRPr="004C5FD2">
        <w:rPr>
          <w:lang w:val="en-US"/>
        </w:rPr>
        <w:t>educational (</w:t>
      </w:r>
      <w:proofErr w:type="spellStart"/>
      <w:r w:rsidR="00C359B4" w:rsidRPr="004C5FD2">
        <w:rPr>
          <w:lang w:val="en-US"/>
        </w:rPr>
        <w:t>Ashforth</w:t>
      </w:r>
      <w:proofErr w:type="spellEnd"/>
      <w:r w:rsidR="00C359B4" w:rsidRPr="004C5FD2">
        <w:rPr>
          <w:lang w:val="en-US"/>
        </w:rPr>
        <w:t xml:space="preserve"> and Gibbs, 1990) and the </w:t>
      </w:r>
      <w:r w:rsidR="00BA23B6" w:rsidRPr="004C5FD2">
        <w:rPr>
          <w:lang w:val="en-US"/>
        </w:rPr>
        <w:t>publishing one</w:t>
      </w:r>
      <w:r w:rsidR="00C359B4" w:rsidRPr="004C5FD2">
        <w:rPr>
          <w:lang w:val="en-US"/>
        </w:rPr>
        <w:t>s</w:t>
      </w:r>
      <w:r w:rsidR="00A66091" w:rsidRPr="004C5FD2">
        <w:rPr>
          <w:lang w:val="en-US"/>
        </w:rPr>
        <w:t xml:space="preserve">. </w:t>
      </w:r>
      <w:r w:rsidRPr="004C5FD2">
        <w:rPr>
          <w:lang w:val="en-US"/>
        </w:rPr>
        <w:t>This material conception of a “good BM”</w:t>
      </w:r>
      <w:r>
        <w:rPr>
          <w:lang w:val="en-US"/>
        </w:rPr>
        <w:t xml:space="preserve"> could be argued to be</w:t>
      </w:r>
      <w:r w:rsidRPr="004C5FD2">
        <w:rPr>
          <w:lang w:val="en-US"/>
        </w:rPr>
        <w:t xml:space="preserve"> </w:t>
      </w:r>
      <w:r>
        <w:rPr>
          <w:lang w:val="en-US"/>
        </w:rPr>
        <w:t>somewhat</w:t>
      </w:r>
      <w:r w:rsidRPr="004C5FD2">
        <w:rPr>
          <w:lang w:val="en-US"/>
        </w:rPr>
        <w:t xml:space="preserve"> reductive.</w:t>
      </w:r>
    </w:p>
    <w:p w:rsidR="0010339F" w:rsidRPr="004C5FD2" w:rsidRDefault="0010339F" w:rsidP="0010339F">
      <w:pPr>
        <w:spacing w:line="360" w:lineRule="auto"/>
        <w:jc w:val="both"/>
        <w:rPr>
          <w:lang w:val="en-US"/>
        </w:rPr>
      </w:pPr>
    </w:p>
    <w:p w:rsidR="0010339F" w:rsidRDefault="0010339F" w:rsidP="0010339F">
      <w:pPr>
        <w:spacing w:line="360" w:lineRule="auto"/>
        <w:jc w:val="both"/>
        <w:rPr>
          <w:lang w:val="en-US"/>
        </w:rPr>
      </w:pPr>
      <w:r>
        <w:rPr>
          <w:lang w:val="en-US"/>
        </w:rPr>
        <w:t xml:space="preserve">The </w:t>
      </w:r>
      <w:proofErr w:type="spellStart"/>
      <w:r>
        <w:rPr>
          <w:lang w:val="en-US"/>
        </w:rPr>
        <w:t>Cyberlibris</w:t>
      </w:r>
      <w:proofErr w:type="spellEnd"/>
      <w:r>
        <w:rPr>
          <w:lang w:val="en-US"/>
        </w:rPr>
        <w:t xml:space="preserve"> case suggests that </w:t>
      </w:r>
      <w:r w:rsidR="00BA23B6" w:rsidRPr="004C5FD2">
        <w:rPr>
          <w:lang w:val="en-US"/>
        </w:rPr>
        <w:t xml:space="preserve">the </w:t>
      </w:r>
      <w:r w:rsidR="009243E6" w:rsidRPr="004C5FD2">
        <w:rPr>
          <w:lang w:val="en-US"/>
        </w:rPr>
        <w:t>definition</w:t>
      </w:r>
      <w:r w:rsidR="00BA23B6" w:rsidRPr="004C5FD2">
        <w:rPr>
          <w:lang w:val="en-US"/>
        </w:rPr>
        <w:t xml:space="preserve"> of the BM activity system</w:t>
      </w:r>
      <w:r>
        <w:rPr>
          <w:lang w:val="en-US"/>
        </w:rPr>
        <w:t xml:space="preserve"> should be adjusted</w:t>
      </w:r>
      <w:r w:rsidR="00BA23B6" w:rsidRPr="004C5FD2">
        <w:rPr>
          <w:lang w:val="en-US"/>
        </w:rPr>
        <w:t xml:space="preserve">. </w:t>
      </w:r>
      <w:r>
        <w:rPr>
          <w:lang w:val="en-US"/>
        </w:rPr>
        <w:t>Currently, it is seen as</w:t>
      </w:r>
      <w:r w:rsidR="001D14F1" w:rsidRPr="004C5FD2">
        <w:rPr>
          <w:lang w:val="en-US"/>
        </w:rPr>
        <w:t xml:space="preserve"> unit that is defined </w:t>
      </w:r>
      <w:r w:rsidR="00BA23B6" w:rsidRPr="004C5FD2">
        <w:rPr>
          <w:lang w:val="en-US"/>
        </w:rPr>
        <w:t>by technical, technological, cost, innovation and risk factors</w:t>
      </w:r>
      <w:r w:rsidR="001D14F1" w:rsidRPr="004C5FD2">
        <w:rPr>
          <w:lang w:val="en-US"/>
        </w:rPr>
        <w:t xml:space="preserve"> </w:t>
      </w:r>
      <w:r w:rsidR="00BA23B6" w:rsidRPr="004C5FD2">
        <w:rPr>
          <w:lang w:val="en-US"/>
        </w:rPr>
        <w:t>(</w:t>
      </w:r>
      <w:proofErr w:type="spellStart"/>
      <w:r w:rsidR="00BA23B6" w:rsidRPr="004C5FD2">
        <w:rPr>
          <w:lang w:val="en-US"/>
        </w:rPr>
        <w:t>Zott</w:t>
      </w:r>
      <w:proofErr w:type="spellEnd"/>
      <w:r w:rsidR="00BA23B6" w:rsidRPr="004C5FD2">
        <w:rPr>
          <w:lang w:val="en-US"/>
        </w:rPr>
        <w:t xml:space="preserve"> </w:t>
      </w:r>
      <w:r w:rsidR="0018233F" w:rsidRPr="004C5FD2">
        <w:rPr>
          <w:lang w:val="en-US"/>
        </w:rPr>
        <w:t>and</w:t>
      </w:r>
      <w:r w:rsidR="00C359B4" w:rsidRPr="004C5FD2">
        <w:rPr>
          <w:lang w:val="en-US"/>
        </w:rPr>
        <w:t xml:space="preserve"> </w:t>
      </w:r>
      <w:proofErr w:type="spellStart"/>
      <w:r w:rsidR="00C359B4" w:rsidRPr="004C5FD2">
        <w:rPr>
          <w:lang w:val="en-US"/>
        </w:rPr>
        <w:t>Amit</w:t>
      </w:r>
      <w:proofErr w:type="spellEnd"/>
      <w:r w:rsidR="00C359B4" w:rsidRPr="004C5FD2">
        <w:rPr>
          <w:lang w:val="en-US"/>
        </w:rPr>
        <w:t>, 2010</w:t>
      </w:r>
      <w:r w:rsidR="00BA23B6" w:rsidRPr="004C5FD2">
        <w:rPr>
          <w:lang w:val="en-US"/>
        </w:rPr>
        <w:t>).</w:t>
      </w:r>
      <w:r w:rsidR="001D14F1" w:rsidRPr="004C5FD2">
        <w:rPr>
          <w:lang w:val="en-US"/>
        </w:rPr>
        <w:t xml:space="preserve"> Yet this research shows that the </w:t>
      </w:r>
      <w:r w:rsidR="00FC04B2" w:rsidRPr="004C5FD2">
        <w:rPr>
          <w:lang w:val="en-US"/>
        </w:rPr>
        <w:t xml:space="preserve">activity system is delineated by symbolic factors too. </w:t>
      </w:r>
      <w:r>
        <w:rPr>
          <w:lang w:val="en-US"/>
        </w:rPr>
        <w:t>It</w:t>
      </w:r>
      <w:r w:rsidR="00FC04B2" w:rsidRPr="004C5FD2">
        <w:rPr>
          <w:lang w:val="en-US"/>
        </w:rPr>
        <w:t xml:space="preserve"> refers </w:t>
      </w:r>
      <w:r>
        <w:rPr>
          <w:lang w:val="en-US"/>
        </w:rPr>
        <w:t xml:space="preserve">therefore to </w:t>
      </w:r>
      <w:r w:rsidR="00FC04B2" w:rsidRPr="004C5FD2">
        <w:rPr>
          <w:lang w:val="en-US"/>
        </w:rPr>
        <w:t>exchange relationships that are dealing with the value created through material as well as symbolic resources such as reputation, relati</w:t>
      </w:r>
      <w:r>
        <w:rPr>
          <w:lang w:val="en-US"/>
        </w:rPr>
        <w:t xml:space="preserve">onal resources and legitimacy.  Such factors </w:t>
      </w:r>
      <w:r w:rsidR="00023046" w:rsidRPr="004C5FD2">
        <w:rPr>
          <w:lang w:val="en-US"/>
        </w:rPr>
        <w:t>are likely to impact the</w:t>
      </w:r>
      <w:r w:rsidR="0046759B" w:rsidRPr="004C5FD2">
        <w:rPr>
          <w:lang w:val="en-US"/>
        </w:rPr>
        <w:t xml:space="preserve"> perception of the value created which is not</w:t>
      </w:r>
      <w:r w:rsidR="006628E0" w:rsidRPr="004C5FD2">
        <w:rPr>
          <w:lang w:val="en-US"/>
        </w:rPr>
        <w:t xml:space="preserve"> systematically based on </w:t>
      </w:r>
      <w:r w:rsidR="00B00177" w:rsidRPr="004C5FD2">
        <w:rPr>
          <w:lang w:val="en-US"/>
        </w:rPr>
        <w:t>an</w:t>
      </w:r>
      <w:r w:rsidR="006628E0" w:rsidRPr="004C5FD2">
        <w:rPr>
          <w:lang w:val="en-US"/>
        </w:rPr>
        <w:t xml:space="preserve"> economic rationality.</w:t>
      </w:r>
    </w:p>
    <w:p w:rsidR="0055755A" w:rsidRPr="004C5FD2" w:rsidRDefault="0010339F" w:rsidP="0010339F">
      <w:pPr>
        <w:spacing w:line="360" w:lineRule="auto"/>
        <w:jc w:val="both"/>
        <w:rPr>
          <w:lang w:val="en-US"/>
        </w:rPr>
      </w:pPr>
      <w:r>
        <w:rPr>
          <w:lang w:val="en-US"/>
        </w:rPr>
        <w:t>To conclude, power gap analysis yi</w:t>
      </w:r>
      <w:bookmarkStart w:id="2" w:name="_GoBack"/>
      <w:bookmarkEnd w:id="2"/>
      <w:r>
        <w:rPr>
          <w:lang w:val="en-US"/>
        </w:rPr>
        <w:t>eld more understanding of the key factors in BM development and should be subject to further research.</w:t>
      </w:r>
      <w:r w:rsidR="006628E0" w:rsidRPr="004C5FD2">
        <w:rPr>
          <w:lang w:val="en-US"/>
        </w:rPr>
        <w:t xml:space="preserve"> </w:t>
      </w:r>
      <w:r w:rsidR="0046759B" w:rsidRPr="004C5FD2">
        <w:rPr>
          <w:lang w:val="en-US"/>
        </w:rPr>
        <w:t xml:space="preserve">  </w:t>
      </w:r>
      <w:r w:rsidR="00023046" w:rsidRPr="004C5FD2">
        <w:rPr>
          <w:lang w:val="en-US"/>
        </w:rPr>
        <w:t xml:space="preserve"> </w:t>
      </w:r>
    </w:p>
    <w:p w:rsidR="004B1086" w:rsidRPr="004C5FD2" w:rsidRDefault="00FC04B2" w:rsidP="001E6CD4">
      <w:pPr>
        <w:spacing w:line="360" w:lineRule="auto"/>
        <w:jc w:val="both"/>
        <w:rPr>
          <w:lang w:val="en-US"/>
        </w:rPr>
      </w:pPr>
      <w:r w:rsidRPr="004C5FD2">
        <w:rPr>
          <w:lang w:val="en-US"/>
        </w:rPr>
        <w:t xml:space="preserve"> </w:t>
      </w:r>
    </w:p>
    <w:p w:rsidR="00E33EDF" w:rsidRPr="004C5FD2" w:rsidRDefault="00BE33F2" w:rsidP="00E33EDF">
      <w:pPr>
        <w:spacing w:line="360" w:lineRule="auto"/>
        <w:jc w:val="both"/>
        <w:rPr>
          <w:b/>
          <w:smallCaps/>
          <w:lang w:val="en-US"/>
        </w:rPr>
      </w:pPr>
      <w:r w:rsidRPr="004C5FD2">
        <w:rPr>
          <w:b/>
          <w:smallCaps/>
          <w:lang w:val="en-US"/>
        </w:rPr>
        <w:t xml:space="preserve">References </w:t>
      </w:r>
    </w:p>
    <w:p w:rsidR="00E33EDF" w:rsidRPr="004C5FD2" w:rsidRDefault="00E33EDF" w:rsidP="00E33EDF">
      <w:pPr>
        <w:numPr>
          <w:ilvl w:val="0"/>
          <w:numId w:val="3"/>
        </w:numPr>
        <w:spacing w:line="360" w:lineRule="auto"/>
        <w:jc w:val="both"/>
        <w:rPr>
          <w:lang w:val="en-GB"/>
        </w:rPr>
      </w:pPr>
      <w:r w:rsidRPr="004C5FD2">
        <w:rPr>
          <w:lang w:val="en-GB"/>
        </w:rPr>
        <w:t xml:space="preserve">Alt R. </w:t>
      </w:r>
      <w:r w:rsidR="00D722FA" w:rsidRPr="004C5FD2">
        <w:rPr>
          <w:lang w:val="en-GB"/>
        </w:rPr>
        <w:t>and</w:t>
      </w:r>
      <w:r w:rsidRPr="004C5FD2">
        <w:rPr>
          <w:lang w:val="en-GB"/>
        </w:rPr>
        <w:t xml:space="preserve"> Zimmerman H. (2001), “Introduction to special section-business model’’, </w:t>
      </w:r>
      <w:r w:rsidRPr="004C5FD2">
        <w:rPr>
          <w:i/>
          <w:iCs/>
          <w:lang w:val="en-GB"/>
        </w:rPr>
        <w:t>Electronic Markets</w:t>
      </w:r>
      <w:r w:rsidRPr="004C5FD2">
        <w:rPr>
          <w:lang w:val="en-GB"/>
        </w:rPr>
        <w:t xml:space="preserve">, vol.11, n°1, p.3-5.  </w:t>
      </w:r>
    </w:p>
    <w:p w:rsidR="00E33EDF" w:rsidRPr="004C5FD2" w:rsidRDefault="00E33EDF" w:rsidP="00E33EDF">
      <w:pPr>
        <w:numPr>
          <w:ilvl w:val="0"/>
          <w:numId w:val="3"/>
        </w:numPr>
        <w:spacing w:line="360" w:lineRule="auto"/>
        <w:jc w:val="both"/>
        <w:rPr>
          <w:lang w:val="en-GB"/>
        </w:rPr>
      </w:pPr>
      <w:proofErr w:type="spellStart"/>
      <w:r w:rsidRPr="004C5FD2">
        <w:rPr>
          <w:lang w:val="en-GB"/>
        </w:rPr>
        <w:t>Amit</w:t>
      </w:r>
      <w:proofErr w:type="spellEnd"/>
      <w:r w:rsidRPr="004C5FD2">
        <w:rPr>
          <w:lang w:val="en-GB"/>
        </w:rPr>
        <w:t xml:space="preserve"> R. </w:t>
      </w:r>
      <w:r w:rsidR="00B357D5" w:rsidRPr="004C5FD2">
        <w:rPr>
          <w:lang w:val="en-GB"/>
        </w:rPr>
        <w:t>and</w:t>
      </w:r>
      <w:r w:rsidRPr="004C5FD2">
        <w:rPr>
          <w:lang w:val="en-GB"/>
        </w:rPr>
        <w:t xml:space="preserve"> </w:t>
      </w:r>
      <w:proofErr w:type="spellStart"/>
      <w:r w:rsidRPr="004C5FD2">
        <w:rPr>
          <w:lang w:val="en-GB"/>
        </w:rPr>
        <w:t>Zott</w:t>
      </w:r>
      <w:proofErr w:type="spellEnd"/>
      <w:r w:rsidRPr="004C5FD2">
        <w:rPr>
          <w:lang w:val="en-GB"/>
        </w:rPr>
        <w:t xml:space="preserve"> C. (2001), ‘‘Value creation in e-business’’</w:t>
      </w:r>
      <w:r w:rsidRPr="004C5FD2">
        <w:rPr>
          <w:i/>
          <w:iCs/>
          <w:lang w:val="en-GB"/>
        </w:rPr>
        <w:t>, Strategic Management Journal</w:t>
      </w:r>
      <w:r w:rsidRPr="004C5FD2">
        <w:rPr>
          <w:lang w:val="en-GB"/>
        </w:rPr>
        <w:t>, vol.22, p.493-520.</w:t>
      </w:r>
    </w:p>
    <w:p w:rsidR="00E33EDF" w:rsidRPr="004C5FD2" w:rsidRDefault="00E33EDF" w:rsidP="00E33EDF">
      <w:pPr>
        <w:numPr>
          <w:ilvl w:val="0"/>
          <w:numId w:val="3"/>
        </w:numPr>
        <w:spacing w:line="360" w:lineRule="auto"/>
        <w:jc w:val="both"/>
        <w:rPr>
          <w:lang w:val="en-GB"/>
        </w:rPr>
      </w:pPr>
      <w:proofErr w:type="spellStart"/>
      <w:r w:rsidRPr="004C5FD2">
        <w:rPr>
          <w:lang w:val="en-GB"/>
        </w:rPr>
        <w:t>Ashforth</w:t>
      </w:r>
      <w:proofErr w:type="spellEnd"/>
      <w:r w:rsidRPr="004C5FD2">
        <w:rPr>
          <w:lang w:val="en-GB"/>
        </w:rPr>
        <w:t xml:space="preserve"> B.E. </w:t>
      </w:r>
      <w:r w:rsidR="00B357D5" w:rsidRPr="004C5FD2">
        <w:rPr>
          <w:lang w:val="en-GB"/>
        </w:rPr>
        <w:t>and</w:t>
      </w:r>
      <w:r w:rsidRPr="004C5FD2">
        <w:rPr>
          <w:lang w:val="en-GB"/>
        </w:rPr>
        <w:t xml:space="preserve"> Gibbs B.W. (1990), </w:t>
      </w:r>
      <w:proofErr w:type="gramStart"/>
      <w:r w:rsidRPr="004C5FD2">
        <w:rPr>
          <w:lang w:val="en-GB"/>
        </w:rPr>
        <w:t>‘‘The</w:t>
      </w:r>
      <w:proofErr w:type="gramEnd"/>
      <w:r w:rsidRPr="004C5FD2">
        <w:rPr>
          <w:lang w:val="en-GB"/>
        </w:rPr>
        <w:t xml:space="preserve"> double edge of organizational legitimation’’, </w:t>
      </w:r>
      <w:r w:rsidRPr="004C5FD2">
        <w:rPr>
          <w:i/>
          <w:lang w:val="en-GB"/>
        </w:rPr>
        <w:t>Organization Science</w:t>
      </w:r>
      <w:r w:rsidRPr="004C5FD2">
        <w:rPr>
          <w:lang w:val="en-GB"/>
        </w:rPr>
        <w:t>, vol.1, n°2, p.177-194.</w:t>
      </w:r>
    </w:p>
    <w:p w:rsidR="00E33EDF" w:rsidRPr="004C5FD2" w:rsidRDefault="00E33EDF" w:rsidP="00E33EDF">
      <w:pPr>
        <w:pStyle w:val="ListParagraph"/>
        <w:numPr>
          <w:ilvl w:val="0"/>
          <w:numId w:val="3"/>
        </w:numPr>
        <w:autoSpaceDE w:val="0"/>
        <w:autoSpaceDN w:val="0"/>
        <w:adjustRightInd w:val="0"/>
        <w:spacing w:line="360" w:lineRule="auto"/>
        <w:jc w:val="both"/>
        <w:rPr>
          <w:lang w:val="en-GB"/>
        </w:rPr>
      </w:pPr>
      <w:r w:rsidRPr="004C5FD2">
        <w:rPr>
          <w:lang w:val="en-GB"/>
        </w:rPr>
        <w:t xml:space="preserve">Burt R.S. (1983), </w:t>
      </w:r>
      <w:proofErr w:type="gramStart"/>
      <w:r w:rsidRPr="004C5FD2">
        <w:rPr>
          <w:i/>
          <w:iCs/>
          <w:lang w:val="en-GB"/>
        </w:rPr>
        <w:t>Corporate</w:t>
      </w:r>
      <w:proofErr w:type="gramEnd"/>
      <w:r w:rsidRPr="004C5FD2">
        <w:rPr>
          <w:i/>
          <w:iCs/>
          <w:lang w:val="en-GB"/>
        </w:rPr>
        <w:t xml:space="preserve"> profits and </w:t>
      </w:r>
      <w:proofErr w:type="spellStart"/>
      <w:r w:rsidRPr="004C5FD2">
        <w:rPr>
          <w:i/>
          <w:iCs/>
          <w:lang w:val="en-GB"/>
        </w:rPr>
        <w:t>cooptation</w:t>
      </w:r>
      <w:proofErr w:type="spellEnd"/>
      <w:r w:rsidRPr="004C5FD2">
        <w:rPr>
          <w:i/>
          <w:iCs/>
          <w:lang w:val="en-GB"/>
        </w:rPr>
        <w:t>: Networks of market constraints and directorate ties in the American economy</w:t>
      </w:r>
      <w:r w:rsidRPr="004C5FD2">
        <w:rPr>
          <w:lang w:val="en-GB"/>
        </w:rPr>
        <w:t>, New York, Academic Press.</w:t>
      </w:r>
    </w:p>
    <w:p w:rsidR="00E33EDF" w:rsidRPr="004C5FD2" w:rsidRDefault="00E33EDF" w:rsidP="00E33EDF">
      <w:pPr>
        <w:pStyle w:val="ListParagraph"/>
        <w:numPr>
          <w:ilvl w:val="0"/>
          <w:numId w:val="3"/>
        </w:numPr>
        <w:autoSpaceDE w:val="0"/>
        <w:autoSpaceDN w:val="0"/>
        <w:adjustRightInd w:val="0"/>
        <w:spacing w:line="360" w:lineRule="auto"/>
        <w:jc w:val="both"/>
        <w:rPr>
          <w:lang w:val="en-GB"/>
        </w:rPr>
      </w:pPr>
      <w:proofErr w:type="spellStart"/>
      <w:r w:rsidRPr="004C5FD2">
        <w:rPr>
          <w:lang w:val="en-GB"/>
        </w:rPr>
        <w:t>Casciaro</w:t>
      </w:r>
      <w:proofErr w:type="spellEnd"/>
      <w:r w:rsidRPr="004C5FD2">
        <w:rPr>
          <w:lang w:val="en-GB"/>
        </w:rPr>
        <w:t xml:space="preserve"> T. </w:t>
      </w:r>
      <w:r w:rsidR="00B357D5" w:rsidRPr="004C5FD2">
        <w:rPr>
          <w:lang w:val="en-GB"/>
        </w:rPr>
        <w:t>and</w:t>
      </w:r>
      <w:r w:rsidRPr="004C5FD2">
        <w:rPr>
          <w:lang w:val="en-GB"/>
        </w:rPr>
        <w:t xml:space="preserve"> M.J. </w:t>
      </w:r>
      <w:proofErr w:type="spellStart"/>
      <w:r w:rsidRPr="004C5FD2">
        <w:rPr>
          <w:lang w:val="en-GB"/>
        </w:rPr>
        <w:t>Piskorski</w:t>
      </w:r>
      <w:proofErr w:type="spellEnd"/>
      <w:r w:rsidRPr="004C5FD2">
        <w:rPr>
          <w:lang w:val="en-GB"/>
        </w:rPr>
        <w:t xml:space="preserve"> (2005), “Power imbalance, mutual dependence, and constraint absorption: a closer look at resource dependence theory”, </w:t>
      </w:r>
      <w:r w:rsidRPr="004C5FD2">
        <w:rPr>
          <w:i/>
          <w:iCs/>
          <w:lang w:val="en-GB"/>
        </w:rPr>
        <w:t>Administrative Science Quarterly</w:t>
      </w:r>
      <w:r w:rsidRPr="004C5FD2">
        <w:rPr>
          <w:lang w:val="en-GB"/>
        </w:rPr>
        <w:t>, vol.50, p.167-199.</w:t>
      </w:r>
    </w:p>
    <w:p w:rsidR="00E33EDF" w:rsidRPr="004C5FD2" w:rsidRDefault="00E33EDF" w:rsidP="00E33EDF">
      <w:pPr>
        <w:numPr>
          <w:ilvl w:val="0"/>
          <w:numId w:val="3"/>
        </w:numPr>
        <w:spacing w:line="360" w:lineRule="auto"/>
        <w:jc w:val="both"/>
        <w:rPr>
          <w:lang w:val="en-GB"/>
        </w:rPr>
      </w:pPr>
      <w:proofErr w:type="spellStart"/>
      <w:r w:rsidRPr="004C5FD2">
        <w:rPr>
          <w:lang w:val="en-GB"/>
        </w:rPr>
        <w:t>Chesbrough</w:t>
      </w:r>
      <w:proofErr w:type="spellEnd"/>
      <w:r w:rsidRPr="004C5FD2">
        <w:rPr>
          <w:lang w:val="en-GB"/>
        </w:rPr>
        <w:t xml:space="preserve"> H.W. (2003), </w:t>
      </w:r>
      <w:r w:rsidRPr="004C5FD2">
        <w:rPr>
          <w:i/>
          <w:iCs/>
          <w:lang w:val="en-GB"/>
        </w:rPr>
        <w:t>Open Innovation</w:t>
      </w:r>
      <w:r w:rsidRPr="004C5FD2">
        <w:rPr>
          <w:lang w:val="en-GB"/>
        </w:rPr>
        <w:t>, Harvard Business School Press.</w:t>
      </w:r>
    </w:p>
    <w:p w:rsidR="00E33EDF" w:rsidRPr="004C5FD2" w:rsidRDefault="00E33EDF" w:rsidP="00E33EDF">
      <w:pPr>
        <w:numPr>
          <w:ilvl w:val="0"/>
          <w:numId w:val="3"/>
        </w:numPr>
        <w:spacing w:line="360" w:lineRule="auto"/>
        <w:jc w:val="both"/>
        <w:rPr>
          <w:lang w:val="en-GB"/>
        </w:rPr>
      </w:pPr>
      <w:proofErr w:type="spellStart"/>
      <w:r w:rsidRPr="004C5FD2">
        <w:rPr>
          <w:lang w:val="en-GB"/>
        </w:rPr>
        <w:t>Chesbrough</w:t>
      </w:r>
      <w:proofErr w:type="spellEnd"/>
      <w:r w:rsidRPr="004C5FD2">
        <w:rPr>
          <w:lang w:val="en-GB"/>
        </w:rPr>
        <w:t xml:space="preserve"> H.W. (2006), </w:t>
      </w:r>
      <w:r w:rsidRPr="004C5FD2">
        <w:rPr>
          <w:i/>
          <w:iCs/>
          <w:lang w:val="en-GB"/>
        </w:rPr>
        <w:t>Open Business Models: how to thrive in the new innovation landscape</w:t>
      </w:r>
      <w:r w:rsidRPr="004C5FD2">
        <w:rPr>
          <w:lang w:val="en-GB"/>
        </w:rPr>
        <w:t>, Harvard Business School Press.</w:t>
      </w:r>
    </w:p>
    <w:p w:rsidR="00E33EDF" w:rsidRPr="004C5FD2" w:rsidRDefault="00E33EDF" w:rsidP="00E33EDF">
      <w:pPr>
        <w:numPr>
          <w:ilvl w:val="0"/>
          <w:numId w:val="3"/>
        </w:numPr>
        <w:spacing w:line="360" w:lineRule="auto"/>
        <w:jc w:val="both"/>
        <w:rPr>
          <w:lang w:val="en-GB"/>
        </w:rPr>
      </w:pPr>
      <w:proofErr w:type="spellStart"/>
      <w:r w:rsidRPr="004C5FD2">
        <w:rPr>
          <w:lang w:val="en-GB"/>
        </w:rPr>
        <w:t>Chesbrough</w:t>
      </w:r>
      <w:proofErr w:type="spellEnd"/>
      <w:r w:rsidRPr="004C5FD2">
        <w:rPr>
          <w:lang w:val="en-GB"/>
        </w:rPr>
        <w:t xml:space="preserve"> H.W. </w:t>
      </w:r>
      <w:r w:rsidR="00B357D5" w:rsidRPr="004C5FD2">
        <w:rPr>
          <w:lang w:val="en-GB"/>
        </w:rPr>
        <w:t>and</w:t>
      </w:r>
      <w:r w:rsidRPr="004C5FD2">
        <w:rPr>
          <w:lang w:val="en-GB"/>
        </w:rPr>
        <w:t xml:space="preserve"> </w:t>
      </w:r>
      <w:proofErr w:type="spellStart"/>
      <w:r w:rsidRPr="004C5FD2">
        <w:rPr>
          <w:lang w:val="en-GB"/>
        </w:rPr>
        <w:t>Rosenbloom</w:t>
      </w:r>
      <w:proofErr w:type="spellEnd"/>
      <w:r w:rsidRPr="004C5FD2">
        <w:rPr>
          <w:lang w:val="en-GB"/>
        </w:rPr>
        <w:t xml:space="preserve"> R.S. (2002) </w:t>
      </w:r>
      <w:proofErr w:type="gramStart"/>
      <w:r w:rsidRPr="004C5FD2">
        <w:rPr>
          <w:lang w:val="en-GB"/>
        </w:rPr>
        <w:t>‘‘The</w:t>
      </w:r>
      <w:proofErr w:type="gramEnd"/>
      <w:r w:rsidRPr="004C5FD2">
        <w:rPr>
          <w:lang w:val="en-GB"/>
        </w:rPr>
        <w:t xml:space="preserve"> role of the Business Model in capturing the value from innovation: evidence from Xerox corporation’s technology Spinoff companies’’, </w:t>
      </w:r>
      <w:r w:rsidRPr="004C5FD2">
        <w:rPr>
          <w:i/>
          <w:iCs/>
          <w:lang w:val="en-GB"/>
        </w:rPr>
        <w:t>Working paper</w:t>
      </w:r>
      <w:r w:rsidRPr="004C5FD2">
        <w:rPr>
          <w:lang w:val="en-GB"/>
        </w:rPr>
        <w:t>, Harvard Business School.</w:t>
      </w:r>
    </w:p>
    <w:p w:rsidR="00E33EDF" w:rsidRPr="004C5FD2" w:rsidRDefault="00E33EDF" w:rsidP="00E33EDF">
      <w:pPr>
        <w:pStyle w:val="ListParagraph"/>
        <w:numPr>
          <w:ilvl w:val="0"/>
          <w:numId w:val="3"/>
        </w:numPr>
        <w:spacing w:line="360" w:lineRule="auto"/>
        <w:jc w:val="both"/>
        <w:rPr>
          <w:lang w:val="en-GB"/>
        </w:rPr>
      </w:pPr>
      <w:r w:rsidRPr="004C5FD2">
        <w:rPr>
          <w:lang w:val="en-GB"/>
        </w:rPr>
        <w:t xml:space="preserve">Clegg S.R. (1989), “Radical revisions: power, discipline and organizations”, </w:t>
      </w:r>
      <w:r w:rsidRPr="004C5FD2">
        <w:rPr>
          <w:i/>
          <w:iCs/>
          <w:lang w:val="en-GB"/>
        </w:rPr>
        <w:t>Organization Studies</w:t>
      </w:r>
      <w:r w:rsidRPr="004C5FD2">
        <w:rPr>
          <w:lang w:val="en-GB"/>
        </w:rPr>
        <w:t>, vol.10, n°1, p.97-115.</w:t>
      </w:r>
    </w:p>
    <w:p w:rsidR="00E33EDF" w:rsidRPr="004C5FD2" w:rsidRDefault="00E33EDF" w:rsidP="00E33EDF">
      <w:pPr>
        <w:pStyle w:val="ListParagraph"/>
        <w:numPr>
          <w:ilvl w:val="0"/>
          <w:numId w:val="3"/>
        </w:numPr>
        <w:spacing w:line="360" w:lineRule="auto"/>
        <w:jc w:val="both"/>
      </w:pPr>
      <w:proofErr w:type="spellStart"/>
      <w:r w:rsidRPr="004C5FD2">
        <w:t>C</w:t>
      </w:r>
      <w:r w:rsidR="00371694" w:rsidRPr="004C5FD2">
        <w:t>ourpasson</w:t>
      </w:r>
      <w:proofErr w:type="spellEnd"/>
      <w:r w:rsidRPr="004C5FD2">
        <w:t xml:space="preserve"> C. </w:t>
      </w:r>
      <w:r w:rsidR="00371694" w:rsidRPr="004C5FD2">
        <w:t>and</w:t>
      </w:r>
      <w:r w:rsidRPr="004C5FD2">
        <w:t xml:space="preserve"> D. </w:t>
      </w:r>
      <w:proofErr w:type="spellStart"/>
      <w:r w:rsidRPr="004C5FD2">
        <w:t>Golsorkhi</w:t>
      </w:r>
      <w:proofErr w:type="spellEnd"/>
      <w:r w:rsidRPr="004C5FD2">
        <w:t xml:space="preserve"> (2009), ‘‘</w:t>
      </w:r>
      <w:r w:rsidR="0070701E">
        <w:t>Introduction</w:t>
      </w:r>
      <w:r w:rsidRPr="004C5FD2">
        <w:t xml:space="preserve">: les productivités du pouvoir. Résistances et pouvoirs dans et autour des organisations de la seconde modernité’’, </w:t>
      </w:r>
      <w:r w:rsidRPr="004C5FD2">
        <w:rPr>
          <w:i/>
          <w:iCs/>
        </w:rPr>
        <w:t>Revue Française de Gestion</w:t>
      </w:r>
      <w:r w:rsidRPr="004C5FD2">
        <w:t xml:space="preserve">, vol.3, n°193, p.59-71. </w:t>
      </w:r>
    </w:p>
    <w:p w:rsidR="00371694" w:rsidRPr="004C5FD2" w:rsidRDefault="00371694" w:rsidP="00E33EDF">
      <w:pPr>
        <w:pStyle w:val="ListParagraph"/>
        <w:numPr>
          <w:ilvl w:val="0"/>
          <w:numId w:val="3"/>
        </w:numPr>
        <w:spacing w:line="360" w:lineRule="auto"/>
        <w:jc w:val="both"/>
        <w:rPr>
          <w:lang w:val="en-US"/>
        </w:rPr>
      </w:pPr>
      <w:proofErr w:type="spellStart"/>
      <w:r w:rsidRPr="004C5FD2">
        <w:rPr>
          <w:lang w:val="en-US"/>
        </w:rPr>
        <w:t>Dubosson-Torbay</w:t>
      </w:r>
      <w:proofErr w:type="spellEnd"/>
      <w:r w:rsidRPr="004C5FD2">
        <w:rPr>
          <w:lang w:val="en-US"/>
        </w:rPr>
        <w:t xml:space="preserve">, M. </w:t>
      </w:r>
      <w:proofErr w:type="spellStart"/>
      <w:r w:rsidRPr="004C5FD2">
        <w:rPr>
          <w:lang w:val="en-US"/>
        </w:rPr>
        <w:t>Osterwalder</w:t>
      </w:r>
      <w:proofErr w:type="spellEnd"/>
      <w:r w:rsidRPr="004C5FD2">
        <w:rPr>
          <w:lang w:val="en-US"/>
        </w:rPr>
        <w:t xml:space="preserve">, A. and </w:t>
      </w:r>
      <w:proofErr w:type="spellStart"/>
      <w:r w:rsidRPr="004C5FD2">
        <w:rPr>
          <w:lang w:val="en-US"/>
        </w:rPr>
        <w:t>Pigneur</w:t>
      </w:r>
      <w:proofErr w:type="spellEnd"/>
      <w:r w:rsidRPr="004C5FD2">
        <w:rPr>
          <w:lang w:val="en-US"/>
        </w:rPr>
        <w:t xml:space="preserve">, Y. (2002), “E-business model design, classification, and measurements”, </w:t>
      </w:r>
      <w:r w:rsidRPr="004C5FD2">
        <w:rPr>
          <w:i/>
          <w:lang w:val="en-US"/>
        </w:rPr>
        <w:t>Thunderbird International Business Review</w:t>
      </w:r>
      <w:r w:rsidRPr="004C5FD2">
        <w:rPr>
          <w:lang w:val="en-US"/>
        </w:rPr>
        <w:t xml:space="preserve">, vol.44, n°1, p.5-23. </w:t>
      </w:r>
    </w:p>
    <w:p w:rsidR="00E33EDF" w:rsidRPr="004C5FD2" w:rsidRDefault="00E33EDF" w:rsidP="00E33EDF">
      <w:pPr>
        <w:pStyle w:val="ListParagraph"/>
        <w:numPr>
          <w:ilvl w:val="0"/>
          <w:numId w:val="3"/>
        </w:numPr>
        <w:spacing w:line="360" w:lineRule="auto"/>
        <w:jc w:val="both"/>
        <w:rPr>
          <w:lang w:val="en-US"/>
        </w:rPr>
      </w:pPr>
      <w:proofErr w:type="spellStart"/>
      <w:r w:rsidRPr="004C5FD2">
        <w:rPr>
          <w:lang w:val="en-US"/>
        </w:rPr>
        <w:lastRenderedPageBreak/>
        <w:t>Dussauge</w:t>
      </w:r>
      <w:proofErr w:type="spellEnd"/>
      <w:r w:rsidRPr="004C5FD2">
        <w:rPr>
          <w:lang w:val="en-US"/>
        </w:rPr>
        <w:t xml:space="preserve"> P., </w:t>
      </w:r>
      <w:proofErr w:type="spellStart"/>
      <w:r w:rsidRPr="004C5FD2">
        <w:rPr>
          <w:lang w:val="en-US"/>
        </w:rPr>
        <w:t>Garrette</w:t>
      </w:r>
      <w:proofErr w:type="spellEnd"/>
      <w:r w:rsidRPr="004C5FD2">
        <w:rPr>
          <w:lang w:val="en-US"/>
        </w:rPr>
        <w:t xml:space="preserve"> B. </w:t>
      </w:r>
      <w:r w:rsidR="0018233F" w:rsidRPr="004C5FD2">
        <w:rPr>
          <w:lang w:val="en-US"/>
        </w:rPr>
        <w:t>and</w:t>
      </w:r>
      <w:r w:rsidRPr="004C5FD2">
        <w:rPr>
          <w:lang w:val="en-US"/>
        </w:rPr>
        <w:t xml:space="preserve"> Mitchell W., (2000) “Learning from competing </w:t>
      </w:r>
      <w:proofErr w:type="spellStart"/>
      <w:r w:rsidRPr="004C5FD2">
        <w:rPr>
          <w:lang w:val="en-US"/>
        </w:rPr>
        <w:t>partners</w:t>
      </w:r>
      <w:proofErr w:type="gramStart"/>
      <w:r w:rsidRPr="004C5FD2">
        <w:rPr>
          <w:lang w:val="en-US"/>
        </w:rPr>
        <w:t>:outcomes</w:t>
      </w:r>
      <w:proofErr w:type="spellEnd"/>
      <w:proofErr w:type="gramEnd"/>
      <w:r w:rsidRPr="004C5FD2">
        <w:rPr>
          <w:lang w:val="en-US"/>
        </w:rPr>
        <w:t xml:space="preserve"> and durations of scale and link alliances in Europe, North America and Asia”, </w:t>
      </w:r>
      <w:r w:rsidRPr="004C5FD2">
        <w:rPr>
          <w:i/>
          <w:lang w:val="en-US"/>
        </w:rPr>
        <w:t>Strategic Management Journal</w:t>
      </w:r>
      <w:r w:rsidRPr="004C5FD2">
        <w:rPr>
          <w:lang w:val="en-US"/>
        </w:rPr>
        <w:t xml:space="preserve">, vol.21, n°2, p.99-126. </w:t>
      </w:r>
    </w:p>
    <w:p w:rsidR="00E33EDF" w:rsidRPr="004C5FD2" w:rsidRDefault="00E33EDF" w:rsidP="00E33EDF">
      <w:pPr>
        <w:pStyle w:val="ListParagraph"/>
        <w:numPr>
          <w:ilvl w:val="0"/>
          <w:numId w:val="3"/>
        </w:numPr>
        <w:spacing w:line="360" w:lineRule="auto"/>
        <w:jc w:val="both"/>
        <w:rPr>
          <w:lang w:val="en-US"/>
        </w:rPr>
      </w:pPr>
      <w:r w:rsidRPr="004C5FD2">
        <w:rPr>
          <w:lang w:val="en-US"/>
        </w:rPr>
        <w:t xml:space="preserve">Dwyer F.R., </w:t>
      </w:r>
      <w:proofErr w:type="spellStart"/>
      <w:r w:rsidRPr="004C5FD2">
        <w:rPr>
          <w:lang w:val="en-US"/>
        </w:rPr>
        <w:t>Schur</w:t>
      </w:r>
      <w:proofErr w:type="spellEnd"/>
      <w:r w:rsidRPr="004C5FD2">
        <w:rPr>
          <w:lang w:val="en-US"/>
        </w:rPr>
        <w:t xml:space="preserve"> P.H. </w:t>
      </w:r>
      <w:r w:rsidR="0018233F" w:rsidRPr="004C5FD2">
        <w:rPr>
          <w:lang w:val="en-US"/>
        </w:rPr>
        <w:t>and</w:t>
      </w:r>
      <w:r w:rsidRPr="004C5FD2">
        <w:rPr>
          <w:lang w:val="en-US"/>
        </w:rPr>
        <w:t xml:space="preserve"> Oh S. “Developing buyer-seller relationships”, </w:t>
      </w:r>
      <w:r w:rsidRPr="004C5FD2">
        <w:rPr>
          <w:i/>
          <w:lang w:val="en-US"/>
        </w:rPr>
        <w:t>Journal of Marketing</w:t>
      </w:r>
      <w:r w:rsidRPr="004C5FD2">
        <w:rPr>
          <w:lang w:val="en-US"/>
        </w:rPr>
        <w:t>, vol.51, n°2, p.11-27.</w:t>
      </w:r>
    </w:p>
    <w:p w:rsidR="00371694" w:rsidRPr="004C5FD2" w:rsidRDefault="00E33EDF" w:rsidP="00371694">
      <w:pPr>
        <w:pStyle w:val="ListParagraph"/>
        <w:numPr>
          <w:ilvl w:val="0"/>
          <w:numId w:val="3"/>
        </w:numPr>
        <w:tabs>
          <w:tab w:val="left" w:pos="903"/>
        </w:tabs>
        <w:spacing w:line="360" w:lineRule="auto"/>
        <w:jc w:val="both"/>
        <w:rPr>
          <w:lang w:val="en-GB"/>
        </w:rPr>
      </w:pPr>
      <w:r w:rsidRPr="004C5FD2">
        <w:rPr>
          <w:lang w:val="en-GB"/>
        </w:rPr>
        <w:t xml:space="preserve">Dyer J. </w:t>
      </w:r>
      <w:r w:rsidR="0018233F" w:rsidRPr="004C5FD2">
        <w:rPr>
          <w:lang w:val="en-GB"/>
        </w:rPr>
        <w:t>and</w:t>
      </w:r>
      <w:r w:rsidRPr="004C5FD2">
        <w:rPr>
          <w:lang w:val="en-GB"/>
        </w:rPr>
        <w:t xml:space="preserve"> Singh H. (1998), “The relational view: cooperative strategy and sources of inter-organizational competitive advantage”, </w:t>
      </w:r>
      <w:r w:rsidRPr="004C5FD2">
        <w:rPr>
          <w:i/>
          <w:lang w:val="en-GB"/>
        </w:rPr>
        <w:t>Academy of Management Review</w:t>
      </w:r>
      <w:r w:rsidRPr="004C5FD2">
        <w:rPr>
          <w:lang w:val="en-GB"/>
        </w:rPr>
        <w:t>, vol.23</w:t>
      </w:r>
      <w:proofErr w:type="gramStart"/>
      <w:r w:rsidRPr="004C5FD2">
        <w:rPr>
          <w:lang w:val="en-GB"/>
        </w:rPr>
        <w:t>,p.660</w:t>
      </w:r>
      <w:proofErr w:type="gramEnd"/>
      <w:r w:rsidRPr="004C5FD2">
        <w:rPr>
          <w:lang w:val="en-GB"/>
        </w:rPr>
        <w:t>-679.</w:t>
      </w:r>
    </w:p>
    <w:p w:rsidR="00E33EDF" w:rsidRPr="004C5FD2" w:rsidRDefault="00E33EDF" w:rsidP="00E33EDF">
      <w:pPr>
        <w:pStyle w:val="ListParagraph"/>
        <w:numPr>
          <w:ilvl w:val="0"/>
          <w:numId w:val="3"/>
        </w:numPr>
        <w:tabs>
          <w:tab w:val="left" w:pos="903"/>
        </w:tabs>
        <w:spacing w:line="360" w:lineRule="auto"/>
        <w:jc w:val="both"/>
        <w:rPr>
          <w:lang w:val="en-GB"/>
        </w:rPr>
      </w:pPr>
      <w:r w:rsidRPr="004C5FD2">
        <w:rPr>
          <w:lang w:val="en-GB"/>
        </w:rPr>
        <w:t xml:space="preserve">Emerson R.M. (1962), “Power dependence relations”, </w:t>
      </w:r>
      <w:r w:rsidRPr="004C5FD2">
        <w:rPr>
          <w:i/>
          <w:iCs/>
          <w:lang w:val="en-GB"/>
        </w:rPr>
        <w:t>American Sociological Review</w:t>
      </w:r>
      <w:r w:rsidRPr="004C5FD2">
        <w:rPr>
          <w:lang w:val="en-GB"/>
        </w:rPr>
        <w:t>, vol.27, p.31-40.</w:t>
      </w:r>
    </w:p>
    <w:p w:rsidR="00E33EDF" w:rsidRPr="004C5FD2" w:rsidRDefault="00E33EDF" w:rsidP="00E33EDF">
      <w:pPr>
        <w:pStyle w:val="ListParagraph"/>
        <w:numPr>
          <w:ilvl w:val="0"/>
          <w:numId w:val="3"/>
        </w:numPr>
        <w:jc w:val="both"/>
        <w:rPr>
          <w:lang w:val="en-GB"/>
        </w:rPr>
      </w:pPr>
      <w:proofErr w:type="spellStart"/>
      <w:r w:rsidRPr="004C5FD2">
        <w:rPr>
          <w:lang w:val="en-GB"/>
        </w:rPr>
        <w:t>Etzioni</w:t>
      </w:r>
      <w:proofErr w:type="spellEnd"/>
      <w:r w:rsidRPr="004C5FD2">
        <w:rPr>
          <w:lang w:val="en-GB"/>
        </w:rPr>
        <w:t xml:space="preserve"> A. (1964), Modern Organizations, Englewood Cliffs, NJ: Prentice-Hall.</w:t>
      </w:r>
    </w:p>
    <w:p w:rsidR="00E33EDF" w:rsidRPr="004C5FD2" w:rsidRDefault="00E33EDF" w:rsidP="00E33EDF">
      <w:pPr>
        <w:numPr>
          <w:ilvl w:val="0"/>
          <w:numId w:val="3"/>
        </w:numPr>
        <w:tabs>
          <w:tab w:val="left" w:pos="903"/>
        </w:tabs>
        <w:spacing w:line="360" w:lineRule="auto"/>
        <w:jc w:val="both"/>
        <w:rPr>
          <w:lang w:val="en-GB"/>
        </w:rPr>
      </w:pPr>
      <w:proofErr w:type="spellStart"/>
      <w:r w:rsidRPr="004C5FD2">
        <w:rPr>
          <w:lang w:val="en-GB"/>
        </w:rPr>
        <w:t>Fomburn</w:t>
      </w:r>
      <w:proofErr w:type="spellEnd"/>
      <w:r w:rsidRPr="004C5FD2">
        <w:rPr>
          <w:lang w:val="en-GB"/>
        </w:rPr>
        <w:t xml:space="preserve"> C.J. </w:t>
      </w:r>
      <w:r w:rsidR="0018233F" w:rsidRPr="004C5FD2">
        <w:rPr>
          <w:lang w:val="en-GB"/>
        </w:rPr>
        <w:t>and</w:t>
      </w:r>
      <w:r w:rsidRPr="004C5FD2">
        <w:rPr>
          <w:lang w:val="en-GB"/>
        </w:rPr>
        <w:t xml:space="preserve">. </w:t>
      </w:r>
      <w:proofErr w:type="spellStart"/>
      <w:r w:rsidRPr="004C5FD2">
        <w:rPr>
          <w:lang w:val="en-GB"/>
        </w:rPr>
        <w:t>Astley</w:t>
      </w:r>
      <w:proofErr w:type="spellEnd"/>
      <w:r w:rsidRPr="004C5FD2">
        <w:rPr>
          <w:lang w:val="en-GB"/>
        </w:rPr>
        <w:t xml:space="preserve"> W.G (1983), ‘‘Beyond corporate strategy’’, </w:t>
      </w:r>
      <w:r w:rsidRPr="004C5FD2">
        <w:rPr>
          <w:i/>
          <w:lang w:val="en-GB"/>
        </w:rPr>
        <w:t>The Journal of Business Strategy,</w:t>
      </w:r>
      <w:r w:rsidRPr="004C5FD2">
        <w:rPr>
          <w:lang w:val="en-GB"/>
        </w:rPr>
        <w:t xml:space="preserve"> vol.4, n°1, p.47-55.</w:t>
      </w:r>
    </w:p>
    <w:p w:rsidR="00E33EDF" w:rsidRPr="004C5FD2" w:rsidRDefault="00E33EDF" w:rsidP="00E33EDF">
      <w:pPr>
        <w:numPr>
          <w:ilvl w:val="0"/>
          <w:numId w:val="3"/>
        </w:numPr>
        <w:spacing w:line="360" w:lineRule="auto"/>
        <w:jc w:val="both"/>
        <w:rPr>
          <w:lang w:val="en-GB"/>
        </w:rPr>
      </w:pPr>
      <w:proofErr w:type="spellStart"/>
      <w:r w:rsidRPr="004C5FD2">
        <w:rPr>
          <w:lang w:val="en-GB"/>
        </w:rPr>
        <w:t>Hedman</w:t>
      </w:r>
      <w:proofErr w:type="spellEnd"/>
      <w:r w:rsidRPr="004C5FD2">
        <w:rPr>
          <w:lang w:val="en-GB"/>
        </w:rPr>
        <w:t xml:space="preserve"> J. </w:t>
      </w:r>
      <w:r w:rsidR="00B357D5" w:rsidRPr="004C5FD2">
        <w:rPr>
          <w:lang w:val="en-GB"/>
        </w:rPr>
        <w:t>and</w:t>
      </w:r>
      <w:r w:rsidRPr="004C5FD2">
        <w:rPr>
          <w:lang w:val="en-GB"/>
        </w:rPr>
        <w:t xml:space="preserve"> </w:t>
      </w:r>
      <w:proofErr w:type="spellStart"/>
      <w:r w:rsidRPr="004C5FD2">
        <w:rPr>
          <w:lang w:val="en-GB"/>
        </w:rPr>
        <w:t>Kalling</w:t>
      </w:r>
      <w:proofErr w:type="spellEnd"/>
      <w:r w:rsidRPr="004C5FD2">
        <w:rPr>
          <w:lang w:val="en-GB"/>
        </w:rPr>
        <w:t xml:space="preserve"> T. (2002), </w:t>
      </w:r>
      <w:proofErr w:type="gramStart"/>
      <w:r w:rsidRPr="004C5FD2">
        <w:rPr>
          <w:lang w:val="en-GB"/>
        </w:rPr>
        <w:t>‘‘The</w:t>
      </w:r>
      <w:proofErr w:type="gramEnd"/>
      <w:r w:rsidRPr="004C5FD2">
        <w:rPr>
          <w:lang w:val="en-GB"/>
        </w:rPr>
        <w:t xml:space="preserve"> business model: a means to understand the business context of information and communication technology’’, </w:t>
      </w:r>
      <w:r w:rsidRPr="004C5FD2">
        <w:rPr>
          <w:i/>
          <w:lang w:val="en-GB"/>
        </w:rPr>
        <w:t>Working paper</w:t>
      </w:r>
      <w:r w:rsidRPr="004C5FD2">
        <w:rPr>
          <w:lang w:val="en-GB"/>
        </w:rPr>
        <w:t>, School of Economics and Management, Lund university, 29 pages.</w:t>
      </w:r>
    </w:p>
    <w:p w:rsidR="00E33EDF" w:rsidRPr="004C5FD2" w:rsidRDefault="00E33EDF" w:rsidP="00E33EDF">
      <w:pPr>
        <w:pStyle w:val="ListParagraph"/>
        <w:numPr>
          <w:ilvl w:val="0"/>
          <w:numId w:val="3"/>
        </w:numPr>
        <w:spacing w:line="360" w:lineRule="auto"/>
        <w:jc w:val="both"/>
        <w:rPr>
          <w:lang w:val="en-GB"/>
        </w:rPr>
      </w:pPr>
      <w:r w:rsidRPr="004C5FD2">
        <w:rPr>
          <w:lang w:val="en-GB"/>
        </w:rPr>
        <w:t xml:space="preserve">Lawler E.J. </w:t>
      </w:r>
      <w:r w:rsidR="00B357D5" w:rsidRPr="004C5FD2">
        <w:rPr>
          <w:lang w:val="en-GB"/>
        </w:rPr>
        <w:t>and</w:t>
      </w:r>
      <w:r w:rsidRPr="004C5FD2">
        <w:rPr>
          <w:lang w:val="en-GB"/>
        </w:rPr>
        <w:t xml:space="preserve"> J. Yoon (1996), “Commitment in exchange relations: test of a theory of relational cohesion”, </w:t>
      </w:r>
      <w:r w:rsidRPr="004C5FD2">
        <w:rPr>
          <w:i/>
          <w:iCs/>
          <w:lang w:val="en-GB"/>
        </w:rPr>
        <w:t>American Sociological Review</w:t>
      </w:r>
      <w:r w:rsidRPr="004C5FD2">
        <w:rPr>
          <w:lang w:val="en-GB"/>
        </w:rPr>
        <w:t>, vol.61, p.89-108.</w:t>
      </w:r>
    </w:p>
    <w:p w:rsidR="00E33EDF" w:rsidRPr="004C5FD2" w:rsidRDefault="00E33EDF" w:rsidP="00E33EDF">
      <w:pPr>
        <w:numPr>
          <w:ilvl w:val="0"/>
          <w:numId w:val="3"/>
        </w:numPr>
        <w:spacing w:line="360" w:lineRule="auto"/>
        <w:jc w:val="both"/>
        <w:rPr>
          <w:lang w:val="en-US"/>
        </w:rPr>
      </w:pPr>
      <w:proofErr w:type="spellStart"/>
      <w:r w:rsidRPr="004C5FD2">
        <w:rPr>
          <w:lang w:val="en-GB"/>
        </w:rPr>
        <w:t>Magretta</w:t>
      </w:r>
      <w:proofErr w:type="spellEnd"/>
      <w:r w:rsidRPr="004C5FD2">
        <w:rPr>
          <w:lang w:val="en-GB"/>
        </w:rPr>
        <w:t xml:space="preserve"> J. (2002), ‘‘Why business models matter’’, </w:t>
      </w:r>
      <w:r w:rsidRPr="004C5FD2">
        <w:rPr>
          <w:i/>
          <w:lang w:val="en-GB"/>
        </w:rPr>
        <w:t>Harvard Business Review</w:t>
      </w:r>
      <w:r w:rsidRPr="004C5FD2">
        <w:rPr>
          <w:lang w:val="en-GB"/>
        </w:rPr>
        <w:t>, vol.80, n°5, p.86-93.</w:t>
      </w:r>
    </w:p>
    <w:p w:rsidR="00E33EDF" w:rsidRPr="004C5FD2" w:rsidRDefault="00E33EDF" w:rsidP="00E33EDF">
      <w:pPr>
        <w:numPr>
          <w:ilvl w:val="0"/>
          <w:numId w:val="4"/>
        </w:numPr>
        <w:autoSpaceDE w:val="0"/>
        <w:autoSpaceDN w:val="0"/>
        <w:adjustRightInd w:val="0"/>
        <w:spacing w:line="360" w:lineRule="auto"/>
        <w:jc w:val="both"/>
        <w:rPr>
          <w:lang w:val="en-US"/>
        </w:rPr>
      </w:pPr>
      <w:r w:rsidRPr="004C5FD2">
        <w:rPr>
          <w:lang w:val="en-US"/>
        </w:rPr>
        <w:t xml:space="preserve">McGrath Gunther R. (2010), ‘‘Business </w:t>
      </w:r>
      <w:r w:rsidR="00BE33F2" w:rsidRPr="004C5FD2">
        <w:rPr>
          <w:lang w:val="en-US"/>
        </w:rPr>
        <w:t>models:</w:t>
      </w:r>
      <w:r w:rsidRPr="004C5FD2">
        <w:rPr>
          <w:lang w:val="en-US"/>
        </w:rPr>
        <w:t xml:space="preserve"> a discovery driven approach’’, </w:t>
      </w:r>
      <w:r w:rsidRPr="004C5FD2">
        <w:rPr>
          <w:i/>
          <w:lang w:val="en-US"/>
        </w:rPr>
        <w:t>Long Range Planning</w:t>
      </w:r>
      <w:r w:rsidRPr="004C5FD2">
        <w:rPr>
          <w:lang w:val="en-US"/>
        </w:rPr>
        <w:t>, vol.43, p.247-261.</w:t>
      </w:r>
    </w:p>
    <w:p w:rsidR="00E33EDF" w:rsidRPr="004C5FD2" w:rsidRDefault="00E33EDF" w:rsidP="00E33EDF">
      <w:pPr>
        <w:numPr>
          <w:ilvl w:val="0"/>
          <w:numId w:val="4"/>
        </w:numPr>
        <w:spacing w:line="360" w:lineRule="auto"/>
        <w:jc w:val="both"/>
        <w:rPr>
          <w:lang w:val="en-GB"/>
        </w:rPr>
      </w:pPr>
      <w:r w:rsidRPr="004C5FD2">
        <w:rPr>
          <w:lang w:val="en-GB"/>
        </w:rPr>
        <w:t xml:space="preserve">Michael D. (1973), </w:t>
      </w:r>
      <w:r w:rsidRPr="004C5FD2">
        <w:rPr>
          <w:i/>
          <w:lang w:val="en-GB"/>
        </w:rPr>
        <w:t>On Learning to Plan-Planning to Learn</w:t>
      </w:r>
      <w:r w:rsidRPr="004C5FD2">
        <w:rPr>
          <w:lang w:val="en-GB"/>
        </w:rPr>
        <w:t xml:space="preserve">, San </w:t>
      </w:r>
      <w:proofErr w:type="spellStart"/>
      <w:r w:rsidRPr="004C5FD2">
        <w:rPr>
          <w:lang w:val="en-GB"/>
        </w:rPr>
        <w:t>Fransisco</w:t>
      </w:r>
      <w:proofErr w:type="spellEnd"/>
      <w:r w:rsidRPr="004C5FD2">
        <w:rPr>
          <w:lang w:val="en-GB"/>
        </w:rPr>
        <w:t xml:space="preserve">: </w:t>
      </w:r>
      <w:proofErr w:type="spellStart"/>
      <w:r w:rsidRPr="004C5FD2">
        <w:rPr>
          <w:lang w:val="en-GB"/>
        </w:rPr>
        <w:t>Jossey</w:t>
      </w:r>
      <w:proofErr w:type="spellEnd"/>
      <w:r w:rsidRPr="004C5FD2">
        <w:rPr>
          <w:lang w:val="en-GB"/>
        </w:rPr>
        <w:t xml:space="preserve">, </w:t>
      </w:r>
      <w:proofErr w:type="spellStart"/>
      <w:r w:rsidRPr="004C5FD2">
        <w:rPr>
          <w:lang w:val="en-GB"/>
        </w:rPr>
        <w:t>Foresman</w:t>
      </w:r>
      <w:proofErr w:type="spellEnd"/>
      <w:r w:rsidRPr="004C5FD2">
        <w:rPr>
          <w:lang w:val="en-GB"/>
        </w:rPr>
        <w:t>.</w:t>
      </w:r>
    </w:p>
    <w:p w:rsidR="00E33EDF" w:rsidRPr="004C5FD2" w:rsidRDefault="00E33EDF" w:rsidP="00E33EDF">
      <w:pPr>
        <w:numPr>
          <w:ilvl w:val="0"/>
          <w:numId w:val="4"/>
        </w:numPr>
        <w:spacing w:line="360" w:lineRule="auto"/>
        <w:jc w:val="both"/>
        <w:rPr>
          <w:lang w:val="en-GB"/>
        </w:rPr>
      </w:pPr>
      <w:proofErr w:type="spellStart"/>
      <w:r w:rsidRPr="004C5FD2">
        <w:rPr>
          <w:lang w:val="en-GB"/>
        </w:rPr>
        <w:t>Osterwalder</w:t>
      </w:r>
      <w:proofErr w:type="spellEnd"/>
      <w:r w:rsidRPr="004C5FD2">
        <w:rPr>
          <w:lang w:val="en-GB"/>
        </w:rPr>
        <w:t xml:space="preserve"> A., </w:t>
      </w:r>
      <w:proofErr w:type="spellStart"/>
      <w:r w:rsidRPr="004C5FD2">
        <w:rPr>
          <w:lang w:val="en-GB"/>
        </w:rPr>
        <w:t>Pigneur</w:t>
      </w:r>
      <w:proofErr w:type="spellEnd"/>
      <w:r w:rsidRPr="004C5FD2">
        <w:rPr>
          <w:lang w:val="en-GB"/>
        </w:rPr>
        <w:t xml:space="preserve"> Y. </w:t>
      </w:r>
      <w:r w:rsidR="00B357D5" w:rsidRPr="004C5FD2">
        <w:rPr>
          <w:lang w:val="en-GB"/>
        </w:rPr>
        <w:t>and</w:t>
      </w:r>
      <w:r w:rsidRPr="004C5FD2">
        <w:rPr>
          <w:lang w:val="en-GB"/>
        </w:rPr>
        <w:t xml:space="preserve"> </w:t>
      </w:r>
      <w:proofErr w:type="spellStart"/>
      <w:r w:rsidRPr="004C5FD2">
        <w:rPr>
          <w:lang w:val="en-GB"/>
        </w:rPr>
        <w:t>Tucci</w:t>
      </w:r>
      <w:proofErr w:type="spellEnd"/>
      <w:r w:rsidRPr="004C5FD2">
        <w:rPr>
          <w:lang w:val="en-GB"/>
        </w:rPr>
        <w:t xml:space="preserve"> C.L. (2005), ‘‘Clarifying business model: origins, present, and future of the concept’’, </w:t>
      </w:r>
      <w:r w:rsidRPr="004C5FD2">
        <w:rPr>
          <w:i/>
          <w:iCs/>
          <w:lang w:val="en-GB"/>
        </w:rPr>
        <w:t>Communication of The Association for Information Systems</w:t>
      </w:r>
      <w:r w:rsidRPr="004C5FD2">
        <w:rPr>
          <w:lang w:val="en-GB"/>
        </w:rPr>
        <w:t xml:space="preserve">, vol.16, 25pages. </w:t>
      </w:r>
    </w:p>
    <w:p w:rsidR="00E33EDF" w:rsidRPr="004C5FD2" w:rsidRDefault="00E33EDF" w:rsidP="00E33EDF">
      <w:pPr>
        <w:pStyle w:val="ListParagraph"/>
        <w:numPr>
          <w:ilvl w:val="0"/>
          <w:numId w:val="4"/>
        </w:numPr>
        <w:spacing w:line="360" w:lineRule="auto"/>
        <w:jc w:val="both"/>
        <w:rPr>
          <w:lang w:val="en-GB"/>
        </w:rPr>
      </w:pPr>
      <w:proofErr w:type="spellStart"/>
      <w:r w:rsidRPr="004C5FD2">
        <w:rPr>
          <w:lang w:val="en-GB"/>
        </w:rPr>
        <w:t>Pfeffer</w:t>
      </w:r>
      <w:proofErr w:type="spellEnd"/>
      <w:r w:rsidRPr="004C5FD2">
        <w:rPr>
          <w:lang w:val="en-GB"/>
        </w:rPr>
        <w:t xml:space="preserve"> J. (1981), ‘‘Management as symbolic action: the creation and maintenance of organizational paradigms’’, </w:t>
      </w:r>
      <w:r w:rsidRPr="004C5FD2">
        <w:rPr>
          <w:i/>
          <w:lang w:val="en-GB"/>
        </w:rPr>
        <w:t>Research in Organizational Behaviour</w:t>
      </w:r>
      <w:r w:rsidRPr="004C5FD2">
        <w:rPr>
          <w:lang w:val="en-GB"/>
        </w:rPr>
        <w:t>, vol.3, n°1, p.1-52.</w:t>
      </w:r>
    </w:p>
    <w:p w:rsidR="00E33EDF" w:rsidRPr="004C5FD2" w:rsidRDefault="00E33EDF" w:rsidP="00E33EDF">
      <w:pPr>
        <w:pStyle w:val="ListParagraph"/>
        <w:numPr>
          <w:ilvl w:val="0"/>
          <w:numId w:val="4"/>
        </w:numPr>
        <w:spacing w:line="360" w:lineRule="auto"/>
        <w:jc w:val="both"/>
        <w:rPr>
          <w:lang w:val="en-GB"/>
        </w:rPr>
      </w:pPr>
      <w:proofErr w:type="spellStart"/>
      <w:r w:rsidRPr="004C5FD2">
        <w:rPr>
          <w:lang w:val="en-GB"/>
        </w:rPr>
        <w:t>Pfeffer</w:t>
      </w:r>
      <w:proofErr w:type="spellEnd"/>
      <w:r w:rsidRPr="004C5FD2">
        <w:rPr>
          <w:lang w:val="en-GB"/>
        </w:rPr>
        <w:t xml:space="preserve"> J. </w:t>
      </w:r>
      <w:r w:rsidR="00B357D5" w:rsidRPr="004C5FD2">
        <w:rPr>
          <w:lang w:val="en-GB"/>
        </w:rPr>
        <w:t>and</w:t>
      </w:r>
      <w:r w:rsidRPr="004C5FD2">
        <w:rPr>
          <w:lang w:val="en-GB"/>
        </w:rPr>
        <w:t xml:space="preserve"> G.R. </w:t>
      </w:r>
      <w:proofErr w:type="spellStart"/>
      <w:r w:rsidRPr="004C5FD2">
        <w:rPr>
          <w:lang w:val="en-GB"/>
        </w:rPr>
        <w:t>Slancik</w:t>
      </w:r>
      <w:proofErr w:type="spellEnd"/>
      <w:r w:rsidRPr="004C5FD2">
        <w:rPr>
          <w:lang w:val="en-GB"/>
        </w:rPr>
        <w:t xml:space="preserve"> (1978), </w:t>
      </w:r>
      <w:proofErr w:type="gramStart"/>
      <w:r w:rsidRPr="004C5FD2">
        <w:rPr>
          <w:i/>
          <w:lang w:val="en-GB"/>
        </w:rPr>
        <w:t>The</w:t>
      </w:r>
      <w:proofErr w:type="gramEnd"/>
      <w:r w:rsidRPr="004C5FD2">
        <w:rPr>
          <w:i/>
          <w:lang w:val="en-GB"/>
        </w:rPr>
        <w:t xml:space="preserve"> External Control of Organizations</w:t>
      </w:r>
      <w:r w:rsidRPr="004C5FD2">
        <w:rPr>
          <w:lang w:val="en-GB"/>
        </w:rPr>
        <w:t xml:space="preserve">, New York, Harper </w:t>
      </w:r>
      <w:r w:rsidR="00B357D5" w:rsidRPr="004C5FD2">
        <w:rPr>
          <w:lang w:val="en-GB"/>
        </w:rPr>
        <w:t>and</w:t>
      </w:r>
      <w:r w:rsidRPr="004C5FD2">
        <w:rPr>
          <w:lang w:val="en-GB"/>
        </w:rPr>
        <w:t xml:space="preserve"> Row.</w:t>
      </w:r>
    </w:p>
    <w:p w:rsidR="00E33EDF" w:rsidRPr="004C5FD2" w:rsidRDefault="00E33EDF" w:rsidP="00E33EDF">
      <w:pPr>
        <w:numPr>
          <w:ilvl w:val="0"/>
          <w:numId w:val="4"/>
        </w:numPr>
        <w:spacing w:line="360" w:lineRule="auto"/>
        <w:jc w:val="both"/>
        <w:rPr>
          <w:lang w:val="en-GB"/>
        </w:rPr>
      </w:pPr>
      <w:proofErr w:type="spellStart"/>
      <w:r w:rsidRPr="004C5FD2">
        <w:rPr>
          <w:lang w:val="en-GB"/>
        </w:rPr>
        <w:t>Tapscott</w:t>
      </w:r>
      <w:proofErr w:type="spellEnd"/>
      <w:r w:rsidRPr="004C5FD2">
        <w:rPr>
          <w:lang w:val="en-GB"/>
        </w:rPr>
        <w:t xml:space="preserve"> D. (2001), ‘‘Rethinking strategy in a networked world’’, </w:t>
      </w:r>
      <w:r w:rsidRPr="004C5FD2">
        <w:rPr>
          <w:i/>
          <w:iCs/>
          <w:lang w:val="en-GB"/>
        </w:rPr>
        <w:t>Strategy and Business</w:t>
      </w:r>
      <w:r w:rsidRPr="004C5FD2">
        <w:rPr>
          <w:lang w:val="en-GB"/>
        </w:rPr>
        <w:t>, vol. 24, p.34-41.</w:t>
      </w:r>
    </w:p>
    <w:p w:rsidR="00E33EDF" w:rsidRPr="004C5FD2" w:rsidRDefault="00E33EDF" w:rsidP="00E33EDF">
      <w:pPr>
        <w:numPr>
          <w:ilvl w:val="0"/>
          <w:numId w:val="4"/>
        </w:numPr>
        <w:spacing w:line="360" w:lineRule="auto"/>
        <w:jc w:val="both"/>
        <w:rPr>
          <w:lang w:val="en-GB"/>
        </w:rPr>
      </w:pPr>
      <w:proofErr w:type="spellStart"/>
      <w:r w:rsidRPr="004C5FD2">
        <w:rPr>
          <w:lang w:val="en-GB"/>
        </w:rPr>
        <w:lastRenderedPageBreak/>
        <w:t>Tapscott</w:t>
      </w:r>
      <w:proofErr w:type="spellEnd"/>
      <w:r w:rsidRPr="004C5FD2">
        <w:rPr>
          <w:lang w:val="en-GB"/>
        </w:rPr>
        <w:t xml:space="preserve"> D</w:t>
      </w:r>
      <w:r w:rsidRPr="004C5FD2">
        <w:rPr>
          <w:i/>
          <w:iCs/>
          <w:lang w:val="en-GB"/>
        </w:rPr>
        <w:t>.</w:t>
      </w:r>
      <w:r w:rsidRPr="004C5FD2">
        <w:rPr>
          <w:lang w:val="en-GB"/>
        </w:rPr>
        <w:t xml:space="preserve">, </w:t>
      </w:r>
      <w:proofErr w:type="spellStart"/>
      <w:r w:rsidRPr="004C5FD2">
        <w:rPr>
          <w:lang w:val="en-GB"/>
        </w:rPr>
        <w:t>Ticoll</w:t>
      </w:r>
      <w:proofErr w:type="spellEnd"/>
      <w:r w:rsidRPr="004C5FD2">
        <w:rPr>
          <w:lang w:val="en-GB"/>
        </w:rPr>
        <w:t xml:space="preserve"> D. </w:t>
      </w:r>
      <w:r w:rsidR="00B357D5" w:rsidRPr="004C5FD2">
        <w:rPr>
          <w:lang w:val="en-GB"/>
        </w:rPr>
        <w:t>and</w:t>
      </w:r>
      <w:r w:rsidRPr="004C5FD2">
        <w:rPr>
          <w:lang w:val="en-GB"/>
        </w:rPr>
        <w:t xml:space="preserve"> Lowy. A. (2000), </w:t>
      </w:r>
      <w:r w:rsidRPr="004C5FD2">
        <w:rPr>
          <w:i/>
          <w:lang w:val="en-GB"/>
        </w:rPr>
        <w:t>Digital Capital: Harnessing the power of Business Webs</w:t>
      </w:r>
      <w:r w:rsidRPr="004C5FD2">
        <w:rPr>
          <w:lang w:val="en-GB"/>
        </w:rPr>
        <w:t>, Harvard Business School Press.</w:t>
      </w:r>
    </w:p>
    <w:p w:rsidR="00E33EDF" w:rsidRPr="004C5FD2" w:rsidRDefault="00E33EDF" w:rsidP="00E33EDF">
      <w:pPr>
        <w:numPr>
          <w:ilvl w:val="0"/>
          <w:numId w:val="4"/>
        </w:numPr>
        <w:spacing w:line="360" w:lineRule="auto"/>
        <w:jc w:val="both"/>
        <w:rPr>
          <w:lang w:val="en-US"/>
        </w:rPr>
      </w:pPr>
      <w:proofErr w:type="spellStart"/>
      <w:r w:rsidRPr="004C5FD2">
        <w:rPr>
          <w:lang w:val="en-US"/>
        </w:rPr>
        <w:t>Teece</w:t>
      </w:r>
      <w:proofErr w:type="spellEnd"/>
      <w:r w:rsidRPr="004C5FD2">
        <w:rPr>
          <w:lang w:val="en-US"/>
        </w:rPr>
        <w:t xml:space="preserve"> D.J. (2010), ‘‘Business models, business strategy and innovation’’, </w:t>
      </w:r>
      <w:r w:rsidRPr="004C5FD2">
        <w:rPr>
          <w:i/>
          <w:lang w:val="en-US"/>
        </w:rPr>
        <w:t>Long Range Planning</w:t>
      </w:r>
      <w:r w:rsidRPr="004C5FD2">
        <w:rPr>
          <w:lang w:val="en-US"/>
        </w:rPr>
        <w:t>, vol.43, p.172-19.</w:t>
      </w:r>
    </w:p>
    <w:p w:rsidR="00E33EDF" w:rsidRPr="004C5FD2" w:rsidRDefault="00E33EDF" w:rsidP="00E33EDF">
      <w:pPr>
        <w:pStyle w:val="ListParagraph"/>
        <w:numPr>
          <w:ilvl w:val="0"/>
          <w:numId w:val="4"/>
        </w:numPr>
        <w:spacing w:line="360" w:lineRule="auto"/>
        <w:jc w:val="both"/>
        <w:rPr>
          <w:lang w:val="en-GB"/>
        </w:rPr>
      </w:pPr>
      <w:r w:rsidRPr="004C5FD2">
        <w:rPr>
          <w:lang w:val="en-GB"/>
        </w:rPr>
        <w:t xml:space="preserve">Thompson J.D. (1967), </w:t>
      </w:r>
      <w:r w:rsidRPr="004C5FD2">
        <w:rPr>
          <w:i/>
          <w:lang w:val="en-GB"/>
        </w:rPr>
        <w:t>Organizations in Action</w:t>
      </w:r>
      <w:r w:rsidRPr="004C5FD2">
        <w:rPr>
          <w:lang w:val="en-GB"/>
        </w:rPr>
        <w:t>, New York, McGraw-Hill.</w:t>
      </w:r>
    </w:p>
    <w:p w:rsidR="00E33EDF" w:rsidRPr="004C5FD2" w:rsidRDefault="00E33EDF" w:rsidP="00E33EDF">
      <w:pPr>
        <w:numPr>
          <w:ilvl w:val="0"/>
          <w:numId w:val="4"/>
        </w:numPr>
        <w:spacing w:line="360" w:lineRule="auto"/>
        <w:jc w:val="both"/>
        <w:rPr>
          <w:lang w:val="en-GB"/>
        </w:rPr>
      </w:pPr>
      <w:proofErr w:type="spellStart"/>
      <w:r w:rsidRPr="004C5FD2">
        <w:rPr>
          <w:lang w:val="en-GB"/>
        </w:rPr>
        <w:t>Timmers</w:t>
      </w:r>
      <w:proofErr w:type="spellEnd"/>
      <w:r w:rsidRPr="004C5FD2">
        <w:rPr>
          <w:lang w:val="en-GB"/>
        </w:rPr>
        <w:t xml:space="preserve"> P. (1998), ‘‘Business Model for electronic markets’’, </w:t>
      </w:r>
      <w:r w:rsidRPr="004C5FD2">
        <w:rPr>
          <w:i/>
          <w:lang w:val="en-GB"/>
        </w:rPr>
        <w:t>Electronic Market</w:t>
      </w:r>
      <w:r w:rsidRPr="004C5FD2">
        <w:rPr>
          <w:lang w:val="en-GB"/>
        </w:rPr>
        <w:t>, vol.8, n°2, p.3-8.</w:t>
      </w:r>
    </w:p>
    <w:p w:rsidR="00E33EDF" w:rsidRPr="004C5FD2" w:rsidRDefault="00E33EDF" w:rsidP="00E33EDF">
      <w:pPr>
        <w:numPr>
          <w:ilvl w:val="0"/>
          <w:numId w:val="4"/>
        </w:numPr>
        <w:spacing w:line="360" w:lineRule="auto"/>
        <w:jc w:val="both"/>
        <w:rPr>
          <w:lang w:val="en-GB"/>
        </w:rPr>
      </w:pPr>
      <w:r w:rsidRPr="004C5FD2">
        <w:rPr>
          <w:lang w:val="en-GB"/>
        </w:rPr>
        <w:t xml:space="preserve">Van de </w:t>
      </w:r>
      <w:proofErr w:type="spellStart"/>
      <w:r w:rsidRPr="004C5FD2">
        <w:rPr>
          <w:lang w:val="en-GB"/>
        </w:rPr>
        <w:t>Ven</w:t>
      </w:r>
      <w:proofErr w:type="spellEnd"/>
      <w:r w:rsidRPr="004C5FD2">
        <w:rPr>
          <w:lang w:val="en-GB"/>
        </w:rPr>
        <w:t xml:space="preserve"> </w:t>
      </w:r>
      <w:r w:rsidR="0018233F" w:rsidRPr="004C5FD2">
        <w:rPr>
          <w:lang w:val="en-GB"/>
        </w:rPr>
        <w:t>and</w:t>
      </w:r>
      <w:r w:rsidRPr="004C5FD2">
        <w:rPr>
          <w:lang w:val="en-GB"/>
        </w:rPr>
        <w:t xml:space="preserve"> Walker G. (1984), </w:t>
      </w:r>
      <w:r w:rsidR="00BE33F2" w:rsidRPr="004C5FD2">
        <w:rPr>
          <w:lang w:val="en-GB"/>
        </w:rPr>
        <w:t>“The</w:t>
      </w:r>
      <w:r w:rsidRPr="004C5FD2">
        <w:rPr>
          <w:lang w:val="en-GB"/>
        </w:rPr>
        <w:t xml:space="preserve"> dynamic of </w:t>
      </w:r>
      <w:proofErr w:type="spellStart"/>
      <w:r w:rsidRPr="004C5FD2">
        <w:rPr>
          <w:lang w:val="en-GB"/>
        </w:rPr>
        <w:t>interorganizational</w:t>
      </w:r>
      <w:proofErr w:type="spellEnd"/>
      <w:r w:rsidRPr="004C5FD2">
        <w:rPr>
          <w:lang w:val="en-GB"/>
        </w:rPr>
        <w:t xml:space="preserve"> coordination”, </w:t>
      </w:r>
      <w:r w:rsidRPr="004C5FD2">
        <w:rPr>
          <w:i/>
          <w:lang w:val="en-GB"/>
        </w:rPr>
        <w:t>Administrative Science Quarterly</w:t>
      </w:r>
      <w:r w:rsidRPr="004C5FD2">
        <w:rPr>
          <w:lang w:val="en-GB"/>
        </w:rPr>
        <w:t>, vol.29, n°4, p.598-621.</w:t>
      </w:r>
    </w:p>
    <w:p w:rsidR="00E33EDF" w:rsidRPr="004C5FD2" w:rsidRDefault="00E33EDF" w:rsidP="00E33EDF">
      <w:pPr>
        <w:numPr>
          <w:ilvl w:val="0"/>
          <w:numId w:val="4"/>
        </w:numPr>
        <w:spacing w:line="360" w:lineRule="auto"/>
        <w:jc w:val="both"/>
        <w:rPr>
          <w:lang w:val="en-US"/>
        </w:rPr>
      </w:pPr>
      <w:proofErr w:type="spellStart"/>
      <w:r w:rsidRPr="004C5FD2">
        <w:rPr>
          <w:lang w:val="en-US"/>
        </w:rPr>
        <w:t>Voelpel</w:t>
      </w:r>
      <w:proofErr w:type="spellEnd"/>
      <w:r w:rsidRPr="004C5FD2">
        <w:rPr>
          <w:lang w:val="en-US"/>
        </w:rPr>
        <w:t xml:space="preserve"> S, </w:t>
      </w:r>
      <w:proofErr w:type="spellStart"/>
      <w:r w:rsidRPr="004C5FD2">
        <w:rPr>
          <w:lang w:val="en-US"/>
        </w:rPr>
        <w:t>Leibold</w:t>
      </w:r>
      <w:proofErr w:type="spellEnd"/>
      <w:r w:rsidRPr="004C5FD2">
        <w:rPr>
          <w:lang w:val="en-US"/>
        </w:rPr>
        <w:t xml:space="preserve"> M., </w:t>
      </w:r>
      <w:proofErr w:type="spellStart"/>
      <w:r w:rsidRPr="004C5FD2">
        <w:rPr>
          <w:lang w:val="en-US"/>
        </w:rPr>
        <w:t>Tekie</w:t>
      </w:r>
      <w:proofErr w:type="spellEnd"/>
      <w:r w:rsidRPr="004C5FD2">
        <w:rPr>
          <w:lang w:val="en-US"/>
        </w:rPr>
        <w:t xml:space="preserve"> E. </w:t>
      </w:r>
      <w:r w:rsidR="0018233F" w:rsidRPr="004C5FD2">
        <w:rPr>
          <w:lang w:val="en-US"/>
        </w:rPr>
        <w:t>and</w:t>
      </w:r>
      <w:r w:rsidRPr="004C5FD2">
        <w:rPr>
          <w:lang w:val="en-US"/>
        </w:rPr>
        <w:t xml:space="preserve"> Von Krogh G. (2005), ‘‘Escaping the red queen effect in competitive strategy: Sense testing business models’’, </w:t>
      </w:r>
      <w:r w:rsidRPr="004C5FD2">
        <w:rPr>
          <w:i/>
          <w:lang w:val="en-US"/>
        </w:rPr>
        <w:t>European Management journal</w:t>
      </w:r>
      <w:r w:rsidRPr="004C5FD2">
        <w:rPr>
          <w:lang w:val="en-US"/>
        </w:rPr>
        <w:t>, vol.23, n°1, p.37-49.</w:t>
      </w:r>
    </w:p>
    <w:p w:rsidR="00BF44A8" w:rsidRPr="004C5FD2" w:rsidRDefault="00BF44A8" w:rsidP="00E33EDF">
      <w:pPr>
        <w:numPr>
          <w:ilvl w:val="0"/>
          <w:numId w:val="4"/>
        </w:numPr>
        <w:spacing w:line="360" w:lineRule="auto"/>
        <w:jc w:val="both"/>
        <w:rPr>
          <w:lang w:val="en-GB"/>
        </w:rPr>
      </w:pPr>
      <w:r w:rsidRPr="004C5FD2">
        <w:rPr>
          <w:lang w:val="en-GB"/>
        </w:rPr>
        <w:t xml:space="preserve">Weil, P. and Vitale, M.R, (2001), </w:t>
      </w:r>
      <w:r w:rsidRPr="004C5FD2">
        <w:rPr>
          <w:i/>
          <w:lang w:val="en-GB"/>
        </w:rPr>
        <w:t>Place</w:t>
      </w:r>
      <w:r w:rsidRPr="004C5FD2">
        <w:rPr>
          <w:lang w:val="en-GB"/>
        </w:rPr>
        <w:t xml:space="preserve"> </w:t>
      </w:r>
      <w:r w:rsidRPr="004C5FD2">
        <w:rPr>
          <w:i/>
          <w:lang w:val="en-GB"/>
        </w:rPr>
        <w:t>to space: migrating to e-business models</w:t>
      </w:r>
      <w:r w:rsidRPr="004C5FD2">
        <w:rPr>
          <w:lang w:val="en-GB"/>
        </w:rPr>
        <w:t xml:space="preserve">, Boston MA: Harvard Business School Press. </w:t>
      </w:r>
    </w:p>
    <w:p w:rsidR="00E33EDF" w:rsidRPr="004C5FD2" w:rsidRDefault="00E33EDF" w:rsidP="00E33EDF">
      <w:pPr>
        <w:numPr>
          <w:ilvl w:val="0"/>
          <w:numId w:val="4"/>
        </w:numPr>
        <w:spacing w:line="360" w:lineRule="auto"/>
        <w:jc w:val="both"/>
        <w:rPr>
          <w:lang w:val="en-GB"/>
        </w:rPr>
      </w:pPr>
      <w:proofErr w:type="spellStart"/>
      <w:r w:rsidRPr="004C5FD2">
        <w:rPr>
          <w:lang w:val="en-GB"/>
        </w:rPr>
        <w:t>Zott</w:t>
      </w:r>
      <w:proofErr w:type="spellEnd"/>
      <w:r w:rsidR="00BF44A8" w:rsidRPr="004C5FD2">
        <w:rPr>
          <w:lang w:val="en-GB"/>
        </w:rPr>
        <w:t>,</w:t>
      </w:r>
      <w:r w:rsidRPr="004C5FD2">
        <w:rPr>
          <w:lang w:val="en-GB"/>
        </w:rPr>
        <w:t xml:space="preserve"> C. </w:t>
      </w:r>
      <w:r w:rsidR="00BF44A8" w:rsidRPr="004C5FD2">
        <w:rPr>
          <w:lang w:val="en-GB"/>
        </w:rPr>
        <w:t>and</w:t>
      </w:r>
      <w:r w:rsidRPr="004C5FD2">
        <w:rPr>
          <w:lang w:val="en-GB"/>
        </w:rPr>
        <w:t xml:space="preserve"> </w:t>
      </w:r>
      <w:proofErr w:type="spellStart"/>
      <w:r w:rsidRPr="004C5FD2">
        <w:rPr>
          <w:lang w:val="en-GB"/>
        </w:rPr>
        <w:t>Amit</w:t>
      </w:r>
      <w:proofErr w:type="spellEnd"/>
      <w:r w:rsidR="00BF44A8" w:rsidRPr="004C5FD2">
        <w:rPr>
          <w:lang w:val="en-GB"/>
        </w:rPr>
        <w:t>,</w:t>
      </w:r>
      <w:r w:rsidRPr="004C5FD2">
        <w:rPr>
          <w:lang w:val="en-GB"/>
        </w:rPr>
        <w:t xml:space="preserve"> R. (2009), ‘‘Designing your future business model: an activity system perspective’’, </w:t>
      </w:r>
      <w:r w:rsidRPr="004C5FD2">
        <w:rPr>
          <w:i/>
          <w:iCs/>
          <w:lang w:val="en-GB"/>
        </w:rPr>
        <w:t>Long Range Planning</w:t>
      </w:r>
      <w:r w:rsidRPr="004C5FD2">
        <w:rPr>
          <w:lang w:val="en-GB"/>
        </w:rPr>
        <w:t xml:space="preserve">, Special Issue on Business Models, 12 </w:t>
      </w:r>
      <w:proofErr w:type="spellStart"/>
      <w:r w:rsidRPr="004C5FD2">
        <w:rPr>
          <w:lang w:val="en-GB"/>
        </w:rPr>
        <w:t>avril</w:t>
      </w:r>
      <w:proofErr w:type="spellEnd"/>
      <w:r w:rsidRPr="004C5FD2">
        <w:rPr>
          <w:lang w:val="en-GB"/>
        </w:rPr>
        <w:t xml:space="preserve">. </w:t>
      </w:r>
    </w:p>
    <w:p w:rsidR="007E225C" w:rsidRPr="004C5FD2" w:rsidRDefault="007E225C" w:rsidP="007E225C">
      <w:pPr>
        <w:numPr>
          <w:ilvl w:val="0"/>
          <w:numId w:val="4"/>
        </w:numPr>
        <w:spacing w:line="360" w:lineRule="auto"/>
        <w:jc w:val="both"/>
        <w:rPr>
          <w:lang w:val="en-GB"/>
        </w:rPr>
      </w:pPr>
      <w:proofErr w:type="spellStart"/>
      <w:r w:rsidRPr="004C5FD2">
        <w:rPr>
          <w:lang w:val="en-GB"/>
        </w:rPr>
        <w:t>Zott</w:t>
      </w:r>
      <w:proofErr w:type="spellEnd"/>
      <w:r w:rsidRPr="004C5FD2">
        <w:rPr>
          <w:lang w:val="en-GB"/>
        </w:rPr>
        <w:t xml:space="preserve"> C. </w:t>
      </w:r>
      <w:r w:rsidR="00BF44A8" w:rsidRPr="004C5FD2">
        <w:rPr>
          <w:lang w:val="en-GB"/>
        </w:rPr>
        <w:t>and</w:t>
      </w:r>
      <w:r w:rsidRPr="004C5FD2">
        <w:rPr>
          <w:lang w:val="en-GB"/>
        </w:rPr>
        <w:t xml:space="preserve"> </w:t>
      </w:r>
      <w:proofErr w:type="spellStart"/>
      <w:r w:rsidRPr="004C5FD2">
        <w:rPr>
          <w:lang w:val="en-GB"/>
        </w:rPr>
        <w:t>Amit</w:t>
      </w:r>
      <w:proofErr w:type="spellEnd"/>
      <w:r w:rsidRPr="004C5FD2">
        <w:rPr>
          <w:lang w:val="en-GB"/>
        </w:rPr>
        <w:t xml:space="preserve"> R. (2010), “Business model design: an activity system perspective”, </w:t>
      </w:r>
      <w:r w:rsidRPr="004C5FD2">
        <w:rPr>
          <w:i/>
          <w:iCs/>
          <w:lang w:val="en-GB"/>
        </w:rPr>
        <w:t>Long Range Planning</w:t>
      </w:r>
      <w:r w:rsidRPr="004C5FD2">
        <w:rPr>
          <w:lang w:val="en-GB"/>
        </w:rPr>
        <w:t>, vol.43, p.216-226.</w:t>
      </w:r>
    </w:p>
    <w:p w:rsidR="007E225C" w:rsidRPr="004C5FD2" w:rsidRDefault="007E225C" w:rsidP="007E225C">
      <w:pPr>
        <w:numPr>
          <w:ilvl w:val="0"/>
          <w:numId w:val="4"/>
        </w:numPr>
        <w:spacing w:line="360" w:lineRule="auto"/>
        <w:jc w:val="both"/>
        <w:rPr>
          <w:lang w:val="en-US"/>
        </w:rPr>
      </w:pPr>
      <w:proofErr w:type="spellStart"/>
      <w:r w:rsidRPr="004C5FD2">
        <w:rPr>
          <w:lang w:val="en-US"/>
        </w:rPr>
        <w:t>Zott</w:t>
      </w:r>
      <w:proofErr w:type="spellEnd"/>
      <w:r w:rsidRPr="004C5FD2">
        <w:rPr>
          <w:lang w:val="en-US"/>
        </w:rPr>
        <w:t xml:space="preserve"> C., </w:t>
      </w:r>
      <w:proofErr w:type="spellStart"/>
      <w:r w:rsidRPr="004C5FD2">
        <w:rPr>
          <w:lang w:val="en-US"/>
        </w:rPr>
        <w:t>Amit</w:t>
      </w:r>
      <w:proofErr w:type="spellEnd"/>
      <w:r w:rsidRPr="004C5FD2">
        <w:rPr>
          <w:lang w:val="en-US"/>
        </w:rPr>
        <w:t xml:space="preserve"> R. </w:t>
      </w:r>
      <w:r w:rsidR="00BF44A8" w:rsidRPr="004C5FD2">
        <w:rPr>
          <w:lang w:val="en-US"/>
        </w:rPr>
        <w:t>and</w:t>
      </w:r>
      <w:r w:rsidRPr="004C5FD2">
        <w:rPr>
          <w:lang w:val="en-US"/>
        </w:rPr>
        <w:t xml:space="preserve"> Massa L., (2010), “The business model: theoretical roots, recent developments, and future research”, </w:t>
      </w:r>
      <w:r w:rsidRPr="004C5FD2">
        <w:rPr>
          <w:i/>
          <w:lang w:val="en-US"/>
        </w:rPr>
        <w:t>Working Paper-862</w:t>
      </w:r>
      <w:r w:rsidRPr="004C5FD2">
        <w:rPr>
          <w:lang w:val="en-US"/>
        </w:rPr>
        <w:t>, June, 45p.</w:t>
      </w:r>
    </w:p>
    <w:p w:rsidR="00A55025" w:rsidRPr="004C5FD2" w:rsidRDefault="00A55025" w:rsidP="007253B4">
      <w:pPr>
        <w:autoSpaceDE w:val="0"/>
        <w:autoSpaceDN w:val="0"/>
        <w:adjustRightInd w:val="0"/>
        <w:spacing w:line="360" w:lineRule="auto"/>
        <w:jc w:val="both"/>
        <w:rPr>
          <w:lang w:val="en-US"/>
        </w:rPr>
      </w:pPr>
    </w:p>
    <w:p w:rsidR="00A55025" w:rsidRPr="004C5FD2" w:rsidRDefault="00A55025" w:rsidP="007253B4">
      <w:pPr>
        <w:autoSpaceDE w:val="0"/>
        <w:autoSpaceDN w:val="0"/>
        <w:adjustRightInd w:val="0"/>
        <w:spacing w:line="360" w:lineRule="auto"/>
        <w:jc w:val="both"/>
        <w:rPr>
          <w:lang w:val="en-US"/>
        </w:rPr>
      </w:pPr>
    </w:p>
    <w:p w:rsidR="00A55025" w:rsidRPr="004C5FD2" w:rsidRDefault="00A55025" w:rsidP="007253B4">
      <w:pPr>
        <w:autoSpaceDE w:val="0"/>
        <w:autoSpaceDN w:val="0"/>
        <w:adjustRightInd w:val="0"/>
        <w:spacing w:line="360" w:lineRule="auto"/>
        <w:jc w:val="both"/>
        <w:rPr>
          <w:lang w:val="en-US"/>
        </w:rPr>
      </w:pPr>
    </w:p>
    <w:p w:rsidR="00A55025" w:rsidRPr="004C5FD2" w:rsidRDefault="00A55025" w:rsidP="007253B4">
      <w:pPr>
        <w:autoSpaceDE w:val="0"/>
        <w:autoSpaceDN w:val="0"/>
        <w:adjustRightInd w:val="0"/>
        <w:spacing w:line="360" w:lineRule="auto"/>
        <w:jc w:val="both"/>
        <w:rPr>
          <w:lang w:val="en-US"/>
        </w:rPr>
      </w:pPr>
    </w:p>
    <w:p w:rsidR="00A55025" w:rsidRPr="004C5FD2" w:rsidRDefault="00A55025" w:rsidP="007253B4">
      <w:pPr>
        <w:autoSpaceDE w:val="0"/>
        <w:autoSpaceDN w:val="0"/>
        <w:adjustRightInd w:val="0"/>
        <w:spacing w:line="360" w:lineRule="auto"/>
        <w:jc w:val="both"/>
        <w:rPr>
          <w:lang w:val="en-US"/>
        </w:rPr>
      </w:pPr>
    </w:p>
    <w:p w:rsidR="00A55025" w:rsidRPr="004C5FD2" w:rsidRDefault="00A55025" w:rsidP="007253B4">
      <w:pPr>
        <w:autoSpaceDE w:val="0"/>
        <w:autoSpaceDN w:val="0"/>
        <w:adjustRightInd w:val="0"/>
        <w:spacing w:line="360" w:lineRule="auto"/>
        <w:jc w:val="both"/>
        <w:rPr>
          <w:lang w:val="en-US"/>
        </w:rPr>
      </w:pPr>
    </w:p>
    <w:sectPr w:rsidR="00A55025" w:rsidRPr="004C5FD2" w:rsidSect="007253B4">
      <w:pgSz w:w="11906" w:h="16838"/>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arren L." w:date="2012-07-06T15:49:00Z" w:initials="WL">
    <w:p w:rsidR="00573B52" w:rsidRPr="00825ADC" w:rsidRDefault="00573B52">
      <w:pPr>
        <w:pStyle w:val="CommentText"/>
        <w:rPr>
          <w:lang w:val="en-GB"/>
        </w:rPr>
      </w:pPr>
      <w:r>
        <w:rPr>
          <w:rStyle w:val="CommentReference"/>
        </w:rPr>
        <w:annotationRef/>
      </w:r>
      <w:r w:rsidRPr="00825ADC">
        <w:rPr>
          <w:lang w:val="en-GB"/>
        </w:rPr>
        <w:t>Need to specify where diagram comes from and perhaps explain a littler</w:t>
      </w:r>
    </w:p>
  </w:comment>
  <w:comment w:id="1" w:author="Warren L." w:date="2012-07-08T17:04:00Z" w:initials="WL">
    <w:p w:rsidR="0010339F" w:rsidRPr="0010339F" w:rsidRDefault="0010339F">
      <w:pPr>
        <w:pStyle w:val="CommentText"/>
        <w:rPr>
          <w:lang w:val="en-GB"/>
        </w:rPr>
      </w:pPr>
      <w:r>
        <w:rPr>
          <w:rStyle w:val="CommentReference"/>
        </w:rPr>
        <w:annotationRef/>
      </w:r>
      <w:r w:rsidRPr="0010339F">
        <w:rPr>
          <w:lang w:val="en-GB"/>
        </w:rPr>
        <w:t xml:space="preserve">Can you say </w:t>
      </w:r>
      <w:proofErr w:type="gramStart"/>
      <w:r w:rsidRPr="0010339F">
        <w:rPr>
          <w:lang w:val="en-GB"/>
        </w:rPr>
        <w:t>where  or</w:t>
      </w:r>
      <w:proofErr w:type="gramEnd"/>
      <w:r w:rsidRPr="0010339F">
        <w:rPr>
          <w:lang w:val="en-GB"/>
        </w:rPr>
        <w:t xml:space="preserve"> how this happened for the </w:t>
      </w:r>
      <w:proofErr w:type="spellStart"/>
      <w:r w:rsidRPr="0010339F">
        <w:rPr>
          <w:lang w:val="en-GB"/>
        </w:rPr>
        <w:t>Cyberlibris</w:t>
      </w:r>
      <w:proofErr w:type="spellEnd"/>
      <w:r w:rsidRPr="0010339F">
        <w:rPr>
          <w:lang w:val="en-GB"/>
        </w:rPr>
        <w:t xml:space="preserve"> </w:t>
      </w:r>
      <w:proofErr w:type="spellStart"/>
      <w:r w:rsidRPr="0010339F">
        <w:rPr>
          <w:lang w:val="en-GB"/>
        </w:rPr>
        <w:t>casr</w:t>
      </w:r>
      <w:proofErr w:type="spell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52" w:rsidRDefault="00573B52" w:rsidP="003802F0">
      <w:r>
        <w:separator/>
      </w:r>
    </w:p>
  </w:endnote>
  <w:endnote w:type="continuationSeparator" w:id="0">
    <w:p w:rsidR="00573B52" w:rsidRDefault="00573B52" w:rsidP="0038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52" w:rsidRDefault="00573B52" w:rsidP="003802F0">
      <w:r>
        <w:separator/>
      </w:r>
    </w:p>
  </w:footnote>
  <w:footnote w:type="continuationSeparator" w:id="0">
    <w:p w:rsidR="00573B52" w:rsidRDefault="00573B52" w:rsidP="003802F0">
      <w:r>
        <w:continuationSeparator/>
      </w:r>
    </w:p>
  </w:footnote>
  <w:footnote w:id="1">
    <w:p w:rsidR="00573B52" w:rsidRPr="005979B2" w:rsidRDefault="00573B52" w:rsidP="004B16E2">
      <w:pPr>
        <w:pStyle w:val="FootnoteText"/>
        <w:jc w:val="both"/>
        <w:rPr>
          <w:lang w:val="en-US"/>
        </w:rPr>
      </w:pPr>
      <w:r w:rsidRPr="00684307">
        <w:rPr>
          <w:rStyle w:val="FootnoteReference"/>
          <w:sz w:val="18"/>
          <w:szCs w:val="18"/>
        </w:rPr>
        <w:footnoteRef/>
      </w:r>
      <w:r w:rsidRPr="00684307">
        <w:rPr>
          <w:sz w:val="18"/>
          <w:szCs w:val="18"/>
          <w:lang w:val="en-US"/>
        </w:rPr>
        <w:t xml:space="preserve"> </w:t>
      </w:r>
      <w:r>
        <w:rPr>
          <w:sz w:val="18"/>
          <w:szCs w:val="18"/>
          <w:lang w:val="en-US"/>
        </w:rPr>
        <w:t>That</w:t>
      </w:r>
      <w:r w:rsidRPr="00684307">
        <w:rPr>
          <w:sz w:val="18"/>
          <w:szCs w:val="18"/>
          <w:lang w:val="en-US"/>
        </w:rPr>
        <w:t xml:space="preserve"> information is collected on </w:t>
      </w:r>
      <w:proofErr w:type="spellStart"/>
      <w:r w:rsidRPr="00684307">
        <w:rPr>
          <w:sz w:val="18"/>
          <w:szCs w:val="18"/>
          <w:lang w:val="en-US"/>
        </w:rPr>
        <w:t>Cyberlibris</w:t>
      </w:r>
      <w:proofErr w:type="spellEnd"/>
      <w:r w:rsidRPr="00684307">
        <w:rPr>
          <w:sz w:val="18"/>
          <w:szCs w:val="18"/>
          <w:lang w:val="en-US"/>
        </w:rPr>
        <w:t xml:space="preserve"> web sites (http://www.cyberlibris.com/portal/fr/about/team.aspx).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F4A"/>
    <w:multiLevelType w:val="hybridMultilevel"/>
    <w:tmpl w:val="7E6ECBB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5569AB"/>
    <w:multiLevelType w:val="hybridMultilevel"/>
    <w:tmpl w:val="56D0FA8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9737A3"/>
    <w:multiLevelType w:val="hybridMultilevel"/>
    <w:tmpl w:val="53704EE6"/>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E46E30"/>
    <w:multiLevelType w:val="hybridMultilevel"/>
    <w:tmpl w:val="0FAA466E"/>
    <w:lvl w:ilvl="0" w:tplc="3998FF52">
      <w:numFmt w:val="bullet"/>
      <w:lvlText w:val="-"/>
      <w:lvlJc w:val="left"/>
      <w:pPr>
        <w:tabs>
          <w:tab w:val="num" w:pos="284"/>
        </w:tabs>
        <w:ind w:firstLine="284"/>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4767471"/>
    <w:multiLevelType w:val="hybridMultilevel"/>
    <w:tmpl w:val="509CCB4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A3070D"/>
    <w:multiLevelType w:val="hybridMultilevel"/>
    <w:tmpl w:val="BD3C4514"/>
    <w:lvl w:ilvl="0" w:tplc="AA78324A">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6201E8E"/>
    <w:multiLevelType w:val="hybridMultilevel"/>
    <w:tmpl w:val="E010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0"/>
    <w:rsid w:val="00000A0C"/>
    <w:rsid w:val="00003FE7"/>
    <w:rsid w:val="00005E97"/>
    <w:rsid w:val="0001224C"/>
    <w:rsid w:val="00013B79"/>
    <w:rsid w:val="00022068"/>
    <w:rsid w:val="00023046"/>
    <w:rsid w:val="000238E0"/>
    <w:rsid w:val="00024874"/>
    <w:rsid w:val="00031F21"/>
    <w:rsid w:val="000374F4"/>
    <w:rsid w:val="0004171C"/>
    <w:rsid w:val="000469EC"/>
    <w:rsid w:val="00063085"/>
    <w:rsid w:val="00063916"/>
    <w:rsid w:val="00075E24"/>
    <w:rsid w:val="00077376"/>
    <w:rsid w:val="00077461"/>
    <w:rsid w:val="00086942"/>
    <w:rsid w:val="00090219"/>
    <w:rsid w:val="00094308"/>
    <w:rsid w:val="000A410D"/>
    <w:rsid w:val="000A6D63"/>
    <w:rsid w:val="000B388C"/>
    <w:rsid w:val="000B4C08"/>
    <w:rsid w:val="000B4EFD"/>
    <w:rsid w:val="000C2BC4"/>
    <w:rsid w:val="000D10D5"/>
    <w:rsid w:val="000E24A4"/>
    <w:rsid w:val="000F2FA2"/>
    <w:rsid w:val="000F6FEC"/>
    <w:rsid w:val="00102FF8"/>
    <w:rsid w:val="0010339F"/>
    <w:rsid w:val="00104896"/>
    <w:rsid w:val="001061F3"/>
    <w:rsid w:val="00107F55"/>
    <w:rsid w:val="00111FBD"/>
    <w:rsid w:val="00114E86"/>
    <w:rsid w:val="00116316"/>
    <w:rsid w:val="00120F64"/>
    <w:rsid w:val="0012174A"/>
    <w:rsid w:val="00122BE8"/>
    <w:rsid w:val="00124545"/>
    <w:rsid w:val="00124BC3"/>
    <w:rsid w:val="00124D46"/>
    <w:rsid w:val="00136091"/>
    <w:rsid w:val="00141606"/>
    <w:rsid w:val="00145357"/>
    <w:rsid w:val="0017135D"/>
    <w:rsid w:val="00173BEC"/>
    <w:rsid w:val="0018157A"/>
    <w:rsid w:val="0018233F"/>
    <w:rsid w:val="001863AA"/>
    <w:rsid w:val="00187153"/>
    <w:rsid w:val="00195953"/>
    <w:rsid w:val="00197FB0"/>
    <w:rsid w:val="001A4A5B"/>
    <w:rsid w:val="001B4B0E"/>
    <w:rsid w:val="001B4E0D"/>
    <w:rsid w:val="001C2B97"/>
    <w:rsid w:val="001D14F1"/>
    <w:rsid w:val="001D1DB8"/>
    <w:rsid w:val="001D344B"/>
    <w:rsid w:val="001D5136"/>
    <w:rsid w:val="001D62DD"/>
    <w:rsid w:val="001D7F00"/>
    <w:rsid w:val="001E1332"/>
    <w:rsid w:val="001E2196"/>
    <w:rsid w:val="001E6CD4"/>
    <w:rsid w:val="001F43EB"/>
    <w:rsid w:val="00204400"/>
    <w:rsid w:val="00207AE7"/>
    <w:rsid w:val="00214D3E"/>
    <w:rsid w:val="00216035"/>
    <w:rsid w:val="00217699"/>
    <w:rsid w:val="00217BD1"/>
    <w:rsid w:val="00217D09"/>
    <w:rsid w:val="00222446"/>
    <w:rsid w:val="0022344F"/>
    <w:rsid w:val="00232E4A"/>
    <w:rsid w:val="00240648"/>
    <w:rsid w:val="00240AE3"/>
    <w:rsid w:val="00242719"/>
    <w:rsid w:val="00247ECC"/>
    <w:rsid w:val="00252AD5"/>
    <w:rsid w:val="00255A30"/>
    <w:rsid w:val="00261B40"/>
    <w:rsid w:val="002668D4"/>
    <w:rsid w:val="0026735C"/>
    <w:rsid w:val="0027165B"/>
    <w:rsid w:val="00274A43"/>
    <w:rsid w:val="00274DE6"/>
    <w:rsid w:val="00274E88"/>
    <w:rsid w:val="00276735"/>
    <w:rsid w:val="00276EF0"/>
    <w:rsid w:val="002776DE"/>
    <w:rsid w:val="00280FDC"/>
    <w:rsid w:val="002838B0"/>
    <w:rsid w:val="00286DBF"/>
    <w:rsid w:val="00294796"/>
    <w:rsid w:val="002963CD"/>
    <w:rsid w:val="00297FB8"/>
    <w:rsid w:val="002A12AD"/>
    <w:rsid w:val="002A1D72"/>
    <w:rsid w:val="002A6159"/>
    <w:rsid w:val="002B3854"/>
    <w:rsid w:val="002B7221"/>
    <w:rsid w:val="002C1ABA"/>
    <w:rsid w:val="002C4FAA"/>
    <w:rsid w:val="002C5DB0"/>
    <w:rsid w:val="002D0C8D"/>
    <w:rsid w:val="002D0D29"/>
    <w:rsid w:val="002D3AA7"/>
    <w:rsid w:val="002D3F46"/>
    <w:rsid w:val="002E01A2"/>
    <w:rsid w:val="002E5A43"/>
    <w:rsid w:val="002E5AA3"/>
    <w:rsid w:val="002F1694"/>
    <w:rsid w:val="002F41D7"/>
    <w:rsid w:val="002F4838"/>
    <w:rsid w:val="002F61A1"/>
    <w:rsid w:val="002F7DB9"/>
    <w:rsid w:val="003003F9"/>
    <w:rsid w:val="003027B4"/>
    <w:rsid w:val="0030550F"/>
    <w:rsid w:val="00313D6D"/>
    <w:rsid w:val="00315EDB"/>
    <w:rsid w:val="00324549"/>
    <w:rsid w:val="00327D95"/>
    <w:rsid w:val="0033027A"/>
    <w:rsid w:val="00330E2D"/>
    <w:rsid w:val="00331627"/>
    <w:rsid w:val="00331CF5"/>
    <w:rsid w:val="0033549A"/>
    <w:rsid w:val="003354DE"/>
    <w:rsid w:val="003426D3"/>
    <w:rsid w:val="00343F5C"/>
    <w:rsid w:val="00353301"/>
    <w:rsid w:val="00353629"/>
    <w:rsid w:val="00353D30"/>
    <w:rsid w:val="003630FD"/>
    <w:rsid w:val="0036655E"/>
    <w:rsid w:val="00371694"/>
    <w:rsid w:val="003727B4"/>
    <w:rsid w:val="003767CD"/>
    <w:rsid w:val="0037789A"/>
    <w:rsid w:val="003802F0"/>
    <w:rsid w:val="00382219"/>
    <w:rsid w:val="00387B40"/>
    <w:rsid w:val="003957A2"/>
    <w:rsid w:val="003A128A"/>
    <w:rsid w:val="003A4CAA"/>
    <w:rsid w:val="003A6008"/>
    <w:rsid w:val="003B3DD2"/>
    <w:rsid w:val="003B4648"/>
    <w:rsid w:val="003B69C4"/>
    <w:rsid w:val="003C19AB"/>
    <w:rsid w:val="003C1C62"/>
    <w:rsid w:val="003D0995"/>
    <w:rsid w:val="003E3491"/>
    <w:rsid w:val="003E498A"/>
    <w:rsid w:val="003E4BA1"/>
    <w:rsid w:val="003E56CA"/>
    <w:rsid w:val="003E7FEC"/>
    <w:rsid w:val="003F303D"/>
    <w:rsid w:val="003F3218"/>
    <w:rsid w:val="0040612C"/>
    <w:rsid w:val="0041130E"/>
    <w:rsid w:val="00414508"/>
    <w:rsid w:val="00417CFF"/>
    <w:rsid w:val="0042384E"/>
    <w:rsid w:val="00425A2A"/>
    <w:rsid w:val="00431864"/>
    <w:rsid w:val="00436AB4"/>
    <w:rsid w:val="00440817"/>
    <w:rsid w:val="00450CDB"/>
    <w:rsid w:val="00450F33"/>
    <w:rsid w:val="004512A5"/>
    <w:rsid w:val="004539D5"/>
    <w:rsid w:val="0045424F"/>
    <w:rsid w:val="0045549E"/>
    <w:rsid w:val="00464F0A"/>
    <w:rsid w:val="0046759B"/>
    <w:rsid w:val="0047449B"/>
    <w:rsid w:val="00474D48"/>
    <w:rsid w:val="00474D8E"/>
    <w:rsid w:val="004753AF"/>
    <w:rsid w:val="00482807"/>
    <w:rsid w:val="00482BE8"/>
    <w:rsid w:val="004848E5"/>
    <w:rsid w:val="004854BD"/>
    <w:rsid w:val="00487A65"/>
    <w:rsid w:val="00491C0E"/>
    <w:rsid w:val="004956C2"/>
    <w:rsid w:val="004A2D8E"/>
    <w:rsid w:val="004A4597"/>
    <w:rsid w:val="004B1086"/>
    <w:rsid w:val="004B16E2"/>
    <w:rsid w:val="004B176D"/>
    <w:rsid w:val="004B2E5E"/>
    <w:rsid w:val="004C0E2E"/>
    <w:rsid w:val="004C217C"/>
    <w:rsid w:val="004C294F"/>
    <w:rsid w:val="004C4792"/>
    <w:rsid w:val="004C4B06"/>
    <w:rsid w:val="004C5FD2"/>
    <w:rsid w:val="004C7C78"/>
    <w:rsid w:val="004D1349"/>
    <w:rsid w:val="004D6A2E"/>
    <w:rsid w:val="004F29F5"/>
    <w:rsid w:val="004F388D"/>
    <w:rsid w:val="004F52A2"/>
    <w:rsid w:val="005106B1"/>
    <w:rsid w:val="005129C7"/>
    <w:rsid w:val="0051346E"/>
    <w:rsid w:val="0052131A"/>
    <w:rsid w:val="0053229F"/>
    <w:rsid w:val="00533988"/>
    <w:rsid w:val="00540AD1"/>
    <w:rsid w:val="00542F75"/>
    <w:rsid w:val="00544A90"/>
    <w:rsid w:val="0054619A"/>
    <w:rsid w:val="0055755A"/>
    <w:rsid w:val="00561DDF"/>
    <w:rsid w:val="00564EF9"/>
    <w:rsid w:val="00565422"/>
    <w:rsid w:val="00565E75"/>
    <w:rsid w:val="00566F92"/>
    <w:rsid w:val="00567037"/>
    <w:rsid w:val="00570E63"/>
    <w:rsid w:val="005722C6"/>
    <w:rsid w:val="00572A8C"/>
    <w:rsid w:val="00572C27"/>
    <w:rsid w:val="00573B52"/>
    <w:rsid w:val="00586B24"/>
    <w:rsid w:val="00593462"/>
    <w:rsid w:val="005979B2"/>
    <w:rsid w:val="005A28D1"/>
    <w:rsid w:val="005A57F9"/>
    <w:rsid w:val="005A6269"/>
    <w:rsid w:val="005B0073"/>
    <w:rsid w:val="005B027A"/>
    <w:rsid w:val="005B78B9"/>
    <w:rsid w:val="005C283E"/>
    <w:rsid w:val="005C3D60"/>
    <w:rsid w:val="005D47E9"/>
    <w:rsid w:val="005D4BFD"/>
    <w:rsid w:val="005D7AF3"/>
    <w:rsid w:val="005E5DA1"/>
    <w:rsid w:val="005E69A5"/>
    <w:rsid w:val="005E70CC"/>
    <w:rsid w:val="005E7E0C"/>
    <w:rsid w:val="005F4FD6"/>
    <w:rsid w:val="005F72CB"/>
    <w:rsid w:val="00604CC8"/>
    <w:rsid w:val="0061611D"/>
    <w:rsid w:val="00623963"/>
    <w:rsid w:val="00625482"/>
    <w:rsid w:val="00630408"/>
    <w:rsid w:val="00630D3F"/>
    <w:rsid w:val="006408D0"/>
    <w:rsid w:val="0064373A"/>
    <w:rsid w:val="00647762"/>
    <w:rsid w:val="00656309"/>
    <w:rsid w:val="0065660F"/>
    <w:rsid w:val="006628E0"/>
    <w:rsid w:val="006673C1"/>
    <w:rsid w:val="00670A12"/>
    <w:rsid w:val="00684307"/>
    <w:rsid w:val="0068449F"/>
    <w:rsid w:val="00687C99"/>
    <w:rsid w:val="00695BD0"/>
    <w:rsid w:val="00696ADF"/>
    <w:rsid w:val="006A7875"/>
    <w:rsid w:val="006B090C"/>
    <w:rsid w:val="006B2F8E"/>
    <w:rsid w:val="006B45BA"/>
    <w:rsid w:val="006B69E4"/>
    <w:rsid w:val="006C20B8"/>
    <w:rsid w:val="006D1063"/>
    <w:rsid w:val="006D1C60"/>
    <w:rsid w:val="006D232B"/>
    <w:rsid w:val="006D46A2"/>
    <w:rsid w:val="006D4708"/>
    <w:rsid w:val="006D598F"/>
    <w:rsid w:val="006D6570"/>
    <w:rsid w:val="006E2482"/>
    <w:rsid w:val="006E4ED3"/>
    <w:rsid w:val="006E5CF8"/>
    <w:rsid w:val="006E7EFE"/>
    <w:rsid w:val="006F26AC"/>
    <w:rsid w:val="006F388F"/>
    <w:rsid w:val="006F600D"/>
    <w:rsid w:val="00702C8D"/>
    <w:rsid w:val="00704C05"/>
    <w:rsid w:val="0070701E"/>
    <w:rsid w:val="00712030"/>
    <w:rsid w:val="0071423B"/>
    <w:rsid w:val="0071610D"/>
    <w:rsid w:val="00720652"/>
    <w:rsid w:val="00720FF2"/>
    <w:rsid w:val="00721D01"/>
    <w:rsid w:val="007253B4"/>
    <w:rsid w:val="0072767C"/>
    <w:rsid w:val="0073187E"/>
    <w:rsid w:val="00732DD2"/>
    <w:rsid w:val="007356F6"/>
    <w:rsid w:val="00737340"/>
    <w:rsid w:val="007436CC"/>
    <w:rsid w:val="00745C4B"/>
    <w:rsid w:val="007570FE"/>
    <w:rsid w:val="0075785B"/>
    <w:rsid w:val="00760B53"/>
    <w:rsid w:val="00764F4B"/>
    <w:rsid w:val="007654D0"/>
    <w:rsid w:val="007658CD"/>
    <w:rsid w:val="00767F52"/>
    <w:rsid w:val="0077104B"/>
    <w:rsid w:val="00782179"/>
    <w:rsid w:val="00786490"/>
    <w:rsid w:val="00787105"/>
    <w:rsid w:val="00787C6D"/>
    <w:rsid w:val="007A0D00"/>
    <w:rsid w:val="007A3226"/>
    <w:rsid w:val="007A392A"/>
    <w:rsid w:val="007A56DA"/>
    <w:rsid w:val="007A56F2"/>
    <w:rsid w:val="007A77B4"/>
    <w:rsid w:val="007B2B31"/>
    <w:rsid w:val="007C1E4C"/>
    <w:rsid w:val="007C398F"/>
    <w:rsid w:val="007C7BC8"/>
    <w:rsid w:val="007D1723"/>
    <w:rsid w:val="007D2989"/>
    <w:rsid w:val="007D3570"/>
    <w:rsid w:val="007D5E1A"/>
    <w:rsid w:val="007E1A6B"/>
    <w:rsid w:val="007E225C"/>
    <w:rsid w:val="007E3F1E"/>
    <w:rsid w:val="007E4446"/>
    <w:rsid w:val="007E4AFA"/>
    <w:rsid w:val="00801912"/>
    <w:rsid w:val="008022B4"/>
    <w:rsid w:val="0080328E"/>
    <w:rsid w:val="0080424A"/>
    <w:rsid w:val="00807E5B"/>
    <w:rsid w:val="00817BF6"/>
    <w:rsid w:val="008219A5"/>
    <w:rsid w:val="008238E3"/>
    <w:rsid w:val="0082593C"/>
    <w:rsid w:val="00825ADC"/>
    <w:rsid w:val="008308C5"/>
    <w:rsid w:val="008315E2"/>
    <w:rsid w:val="00836A5B"/>
    <w:rsid w:val="00846947"/>
    <w:rsid w:val="00846C66"/>
    <w:rsid w:val="00847DE1"/>
    <w:rsid w:val="00851FBC"/>
    <w:rsid w:val="00853057"/>
    <w:rsid w:val="00853616"/>
    <w:rsid w:val="0085372A"/>
    <w:rsid w:val="0085475A"/>
    <w:rsid w:val="0086541C"/>
    <w:rsid w:val="008672E4"/>
    <w:rsid w:val="00871996"/>
    <w:rsid w:val="00891A91"/>
    <w:rsid w:val="00891F98"/>
    <w:rsid w:val="00897AAE"/>
    <w:rsid w:val="008A02AD"/>
    <w:rsid w:val="008A2A36"/>
    <w:rsid w:val="008A3150"/>
    <w:rsid w:val="008A7A39"/>
    <w:rsid w:val="008B0105"/>
    <w:rsid w:val="008B0190"/>
    <w:rsid w:val="008B4EC2"/>
    <w:rsid w:val="008C2506"/>
    <w:rsid w:val="008C48E4"/>
    <w:rsid w:val="008C770B"/>
    <w:rsid w:val="008E0657"/>
    <w:rsid w:val="008E455A"/>
    <w:rsid w:val="008F3FB2"/>
    <w:rsid w:val="008F66AA"/>
    <w:rsid w:val="008F6DCE"/>
    <w:rsid w:val="008F78BE"/>
    <w:rsid w:val="009000CF"/>
    <w:rsid w:val="0091090D"/>
    <w:rsid w:val="0092014A"/>
    <w:rsid w:val="009212F8"/>
    <w:rsid w:val="009243E6"/>
    <w:rsid w:val="0092483E"/>
    <w:rsid w:val="00934B70"/>
    <w:rsid w:val="00934DB3"/>
    <w:rsid w:val="009355EF"/>
    <w:rsid w:val="00941E32"/>
    <w:rsid w:val="00941FFA"/>
    <w:rsid w:val="00961717"/>
    <w:rsid w:val="009634CC"/>
    <w:rsid w:val="00963DE1"/>
    <w:rsid w:val="00971C90"/>
    <w:rsid w:val="009724CC"/>
    <w:rsid w:val="00976585"/>
    <w:rsid w:val="00977033"/>
    <w:rsid w:val="00980B06"/>
    <w:rsid w:val="00985016"/>
    <w:rsid w:val="009A3781"/>
    <w:rsid w:val="009A50AF"/>
    <w:rsid w:val="009B1FD9"/>
    <w:rsid w:val="009B40CB"/>
    <w:rsid w:val="009C3141"/>
    <w:rsid w:val="009C3A2B"/>
    <w:rsid w:val="009C470E"/>
    <w:rsid w:val="009C4BBD"/>
    <w:rsid w:val="009C7EFB"/>
    <w:rsid w:val="009D2221"/>
    <w:rsid w:val="009D603E"/>
    <w:rsid w:val="009D6ED5"/>
    <w:rsid w:val="009E112E"/>
    <w:rsid w:val="009E1B1B"/>
    <w:rsid w:val="009E3B46"/>
    <w:rsid w:val="009E5455"/>
    <w:rsid w:val="009E6F31"/>
    <w:rsid w:val="009F22D6"/>
    <w:rsid w:val="009F26C2"/>
    <w:rsid w:val="009F2C3D"/>
    <w:rsid w:val="009F6A22"/>
    <w:rsid w:val="009F70ED"/>
    <w:rsid w:val="00A06F34"/>
    <w:rsid w:val="00A2069D"/>
    <w:rsid w:val="00A21525"/>
    <w:rsid w:val="00A22DCE"/>
    <w:rsid w:val="00A22ECE"/>
    <w:rsid w:val="00A24EB1"/>
    <w:rsid w:val="00A27F36"/>
    <w:rsid w:val="00A41103"/>
    <w:rsid w:val="00A45B4A"/>
    <w:rsid w:val="00A47B30"/>
    <w:rsid w:val="00A5170D"/>
    <w:rsid w:val="00A53473"/>
    <w:rsid w:val="00A55025"/>
    <w:rsid w:val="00A61F9B"/>
    <w:rsid w:val="00A635FA"/>
    <w:rsid w:val="00A66091"/>
    <w:rsid w:val="00A66DFE"/>
    <w:rsid w:val="00A70878"/>
    <w:rsid w:val="00A75BFC"/>
    <w:rsid w:val="00A77CE2"/>
    <w:rsid w:val="00A815D9"/>
    <w:rsid w:val="00A86953"/>
    <w:rsid w:val="00A90DC9"/>
    <w:rsid w:val="00A91438"/>
    <w:rsid w:val="00AA3AB4"/>
    <w:rsid w:val="00AA3BF0"/>
    <w:rsid w:val="00AA7D2A"/>
    <w:rsid w:val="00AB0548"/>
    <w:rsid w:val="00AB1BE1"/>
    <w:rsid w:val="00AB4550"/>
    <w:rsid w:val="00AB5650"/>
    <w:rsid w:val="00AC0BCD"/>
    <w:rsid w:val="00AC6BF8"/>
    <w:rsid w:val="00AC7431"/>
    <w:rsid w:val="00AD4D8C"/>
    <w:rsid w:val="00AE71E8"/>
    <w:rsid w:val="00AF2B93"/>
    <w:rsid w:val="00AF6D83"/>
    <w:rsid w:val="00AF7820"/>
    <w:rsid w:val="00B00177"/>
    <w:rsid w:val="00B023BD"/>
    <w:rsid w:val="00B0400A"/>
    <w:rsid w:val="00B0516F"/>
    <w:rsid w:val="00B06B75"/>
    <w:rsid w:val="00B0721B"/>
    <w:rsid w:val="00B20A5F"/>
    <w:rsid w:val="00B2185B"/>
    <w:rsid w:val="00B24622"/>
    <w:rsid w:val="00B25105"/>
    <w:rsid w:val="00B25907"/>
    <w:rsid w:val="00B31EE5"/>
    <w:rsid w:val="00B357D5"/>
    <w:rsid w:val="00B35DDE"/>
    <w:rsid w:val="00B41659"/>
    <w:rsid w:val="00B435EF"/>
    <w:rsid w:val="00B524C4"/>
    <w:rsid w:val="00B711BA"/>
    <w:rsid w:val="00B7144D"/>
    <w:rsid w:val="00B73CF0"/>
    <w:rsid w:val="00B7506D"/>
    <w:rsid w:val="00B750FB"/>
    <w:rsid w:val="00B76ADD"/>
    <w:rsid w:val="00B81877"/>
    <w:rsid w:val="00B8220B"/>
    <w:rsid w:val="00B90334"/>
    <w:rsid w:val="00B913E8"/>
    <w:rsid w:val="00B96BD3"/>
    <w:rsid w:val="00B9716F"/>
    <w:rsid w:val="00BA1CBE"/>
    <w:rsid w:val="00BA23B6"/>
    <w:rsid w:val="00BA4E07"/>
    <w:rsid w:val="00BB0A68"/>
    <w:rsid w:val="00BB7831"/>
    <w:rsid w:val="00BC255B"/>
    <w:rsid w:val="00BE0E4E"/>
    <w:rsid w:val="00BE33F2"/>
    <w:rsid w:val="00BE581C"/>
    <w:rsid w:val="00BF44A8"/>
    <w:rsid w:val="00C012CD"/>
    <w:rsid w:val="00C037E2"/>
    <w:rsid w:val="00C13A0E"/>
    <w:rsid w:val="00C1491D"/>
    <w:rsid w:val="00C16BD8"/>
    <w:rsid w:val="00C176EF"/>
    <w:rsid w:val="00C267CF"/>
    <w:rsid w:val="00C332FC"/>
    <w:rsid w:val="00C33C56"/>
    <w:rsid w:val="00C34673"/>
    <w:rsid w:val="00C359B4"/>
    <w:rsid w:val="00C35AD3"/>
    <w:rsid w:val="00C35BF8"/>
    <w:rsid w:val="00C42B4B"/>
    <w:rsid w:val="00C507E1"/>
    <w:rsid w:val="00C51D14"/>
    <w:rsid w:val="00C52877"/>
    <w:rsid w:val="00C612B1"/>
    <w:rsid w:val="00C65C9C"/>
    <w:rsid w:val="00C65E50"/>
    <w:rsid w:val="00C76DAD"/>
    <w:rsid w:val="00C82B95"/>
    <w:rsid w:val="00C90258"/>
    <w:rsid w:val="00C93060"/>
    <w:rsid w:val="00C95A16"/>
    <w:rsid w:val="00C971AD"/>
    <w:rsid w:val="00CA203F"/>
    <w:rsid w:val="00CA4503"/>
    <w:rsid w:val="00CA4526"/>
    <w:rsid w:val="00CA533F"/>
    <w:rsid w:val="00CB10D9"/>
    <w:rsid w:val="00CB1787"/>
    <w:rsid w:val="00CB417A"/>
    <w:rsid w:val="00CC0221"/>
    <w:rsid w:val="00CC06EF"/>
    <w:rsid w:val="00CC3933"/>
    <w:rsid w:val="00CC4537"/>
    <w:rsid w:val="00CD083F"/>
    <w:rsid w:val="00CF0D12"/>
    <w:rsid w:val="00CF1BB5"/>
    <w:rsid w:val="00CF2621"/>
    <w:rsid w:val="00CF3573"/>
    <w:rsid w:val="00CF6F52"/>
    <w:rsid w:val="00D0210F"/>
    <w:rsid w:val="00D0495E"/>
    <w:rsid w:val="00D1465E"/>
    <w:rsid w:val="00D14F67"/>
    <w:rsid w:val="00D15CF2"/>
    <w:rsid w:val="00D17280"/>
    <w:rsid w:val="00D21C9C"/>
    <w:rsid w:val="00D2359E"/>
    <w:rsid w:val="00D34557"/>
    <w:rsid w:val="00D41D34"/>
    <w:rsid w:val="00D508D7"/>
    <w:rsid w:val="00D53A8B"/>
    <w:rsid w:val="00D548C0"/>
    <w:rsid w:val="00D60B3A"/>
    <w:rsid w:val="00D66629"/>
    <w:rsid w:val="00D67CB3"/>
    <w:rsid w:val="00D70A1A"/>
    <w:rsid w:val="00D71A31"/>
    <w:rsid w:val="00D722FA"/>
    <w:rsid w:val="00D74F97"/>
    <w:rsid w:val="00D774C5"/>
    <w:rsid w:val="00D80287"/>
    <w:rsid w:val="00D81394"/>
    <w:rsid w:val="00D82040"/>
    <w:rsid w:val="00D87D75"/>
    <w:rsid w:val="00D905A5"/>
    <w:rsid w:val="00D90C98"/>
    <w:rsid w:val="00D93A7A"/>
    <w:rsid w:val="00D95841"/>
    <w:rsid w:val="00DA035B"/>
    <w:rsid w:val="00DA2901"/>
    <w:rsid w:val="00DA587D"/>
    <w:rsid w:val="00DA76F9"/>
    <w:rsid w:val="00DB2F37"/>
    <w:rsid w:val="00DC0DA6"/>
    <w:rsid w:val="00DC1BB8"/>
    <w:rsid w:val="00DC2677"/>
    <w:rsid w:val="00DC3E60"/>
    <w:rsid w:val="00DC70DA"/>
    <w:rsid w:val="00DD55C0"/>
    <w:rsid w:val="00DD5C65"/>
    <w:rsid w:val="00DE06D9"/>
    <w:rsid w:val="00DE0955"/>
    <w:rsid w:val="00DE3850"/>
    <w:rsid w:val="00DE4C31"/>
    <w:rsid w:val="00E02D66"/>
    <w:rsid w:val="00E038BC"/>
    <w:rsid w:val="00E079A8"/>
    <w:rsid w:val="00E12160"/>
    <w:rsid w:val="00E14C55"/>
    <w:rsid w:val="00E17213"/>
    <w:rsid w:val="00E176D0"/>
    <w:rsid w:val="00E22E14"/>
    <w:rsid w:val="00E24DF3"/>
    <w:rsid w:val="00E33EDF"/>
    <w:rsid w:val="00E41E67"/>
    <w:rsid w:val="00E45BAD"/>
    <w:rsid w:val="00E504E3"/>
    <w:rsid w:val="00E531DA"/>
    <w:rsid w:val="00E53409"/>
    <w:rsid w:val="00E5594F"/>
    <w:rsid w:val="00E5766D"/>
    <w:rsid w:val="00E6283B"/>
    <w:rsid w:val="00E65EE7"/>
    <w:rsid w:val="00E66507"/>
    <w:rsid w:val="00E6724E"/>
    <w:rsid w:val="00E73528"/>
    <w:rsid w:val="00E817A8"/>
    <w:rsid w:val="00E85F3C"/>
    <w:rsid w:val="00E96BA1"/>
    <w:rsid w:val="00E97654"/>
    <w:rsid w:val="00EA5455"/>
    <w:rsid w:val="00EA62C6"/>
    <w:rsid w:val="00EC62B9"/>
    <w:rsid w:val="00EC6799"/>
    <w:rsid w:val="00EC7108"/>
    <w:rsid w:val="00ED06BB"/>
    <w:rsid w:val="00ED2DF9"/>
    <w:rsid w:val="00ED58F9"/>
    <w:rsid w:val="00EE0FA6"/>
    <w:rsid w:val="00EE3B4C"/>
    <w:rsid w:val="00EE41BF"/>
    <w:rsid w:val="00EF10F4"/>
    <w:rsid w:val="00EF2672"/>
    <w:rsid w:val="00EF61B1"/>
    <w:rsid w:val="00F025BC"/>
    <w:rsid w:val="00F05E6B"/>
    <w:rsid w:val="00F1404F"/>
    <w:rsid w:val="00F15F2E"/>
    <w:rsid w:val="00F1678F"/>
    <w:rsid w:val="00F20505"/>
    <w:rsid w:val="00F20A63"/>
    <w:rsid w:val="00F24E31"/>
    <w:rsid w:val="00F27090"/>
    <w:rsid w:val="00F32632"/>
    <w:rsid w:val="00F347B1"/>
    <w:rsid w:val="00F356D8"/>
    <w:rsid w:val="00F357D1"/>
    <w:rsid w:val="00F35934"/>
    <w:rsid w:val="00F4397A"/>
    <w:rsid w:val="00F44EBA"/>
    <w:rsid w:val="00F5192F"/>
    <w:rsid w:val="00F542F0"/>
    <w:rsid w:val="00F56007"/>
    <w:rsid w:val="00F62538"/>
    <w:rsid w:val="00F75675"/>
    <w:rsid w:val="00F82304"/>
    <w:rsid w:val="00F84CD8"/>
    <w:rsid w:val="00F86631"/>
    <w:rsid w:val="00F92157"/>
    <w:rsid w:val="00FA1233"/>
    <w:rsid w:val="00FA1E29"/>
    <w:rsid w:val="00FA32BD"/>
    <w:rsid w:val="00FA3B91"/>
    <w:rsid w:val="00FB2F1B"/>
    <w:rsid w:val="00FB4067"/>
    <w:rsid w:val="00FC035C"/>
    <w:rsid w:val="00FC04B2"/>
    <w:rsid w:val="00FC2DCE"/>
    <w:rsid w:val="00FC7644"/>
    <w:rsid w:val="00FC7829"/>
    <w:rsid w:val="00FD1438"/>
    <w:rsid w:val="00FD2CA0"/>
    <w:rsid w:val="00FD498A"/>
    <w:rsid w:val="00FD5F0A"/>
    <w:rsid w:val="00FD6877"/>
    <w:rsid w:val="00FD7BD8"/>
    <w:rsid w:val="00FE1199"/>
    <w:rsid w:val="00FE3F33"/>
    <w:rsid w:val="00FF683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F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802F0"/>
    <w:rPr>
      <w:sz w:val="20"/>
      <w:szCs w:val="20"/>
    </w:rPr>
  </w:style>
  <w:style w:type="character" w:customStyle="1" w:styleId="FootnoteTextChar">
    <w:name w:val="Footnote Text Char"/>
    <w:basedOn w:val="DefaultParagraphFont"/>
    <w:link w:val="FootnoteText"/>
    <w:uiPriority w:val="99"/>
    <w:semiHidden/>
    <w:locked/>
    <w:rsid w:val="003802F0"/>
    <w:rPr>
      <w:rFonts w:ascii="Times New Roman" w:hAnsi="Times New Roman" w:cs="Times New Roman"/>
      <w:sz w:val="20"/>
      <w:szCs w:val="20"/>
      <w:lang w:eastAsia="fr-FR"/>
    </w:rPr>
  </w:style>
  <w:style w:type="character" w:styleId="FootnoteReference">
    <w:name w:val="footnote reference"/>
    <w:basedOn w:val="DefaultParagraphFont"/>
    <w:uiPriority w:val="99"/>
    <w:semiHidden/>
    <w:rsid w:val="003802F0"/>
    <w:rPr>
      <w:rFonts w:cs="Times New Roman"/>
      <w:vertAlign w:val="superscript"/>
    </w:rPr>
  </w:style>
  <w:style w:type="character" w:styleId="Strong">
    <w:name w:val="Strong"/>
    <w:basedOn w:val="DefaultParagraphFont"/>
    <w:uiPriority w:val="22"/>
    <w:qFormat/>
    <w:rsid w:val="003802F0"/>
    <w:rPr>
      <w:rFonts w:cs="Times New Roman"/>
      <w:b/>
      <w:bCs/>
    </w:rPr>
  </w:style>
  <w:style w:type="paragraph" w:styleId="NormalWeb">
    <w:name w:val="Normal (Web)"/>
    <w:basedOn w:val="Normal"/>
    <w:uiPriority w:val="99"/>
    <w:rsid w:val="003802F0"/>
    <w:pPr>
      <w:spacing w:before="100" w:beforeAutospacing="1" w:after="100" w:afterAutospacing="1"/>
    </w:pPr>
  </w:style>
  <w:style w:type="paragraph" w:styleId="ListParagraph">
    <w:name w:val="List Paragraph"/>
    <w:basedOn w:val="Normal"/>
    <w:uiPriority w:val="34"/>
    <w:qFormat/>
    <w:rsid w:val="004A2D8E"/>
    <w:pPr>
      <w:ind w:left="720"/>
      <w:contextualSpacing/>
    </w:pPr>
  </w:style>
  <w:style w:type="paragraph" w:styleId="BalloonText">
    <w:name w:val="Balloon Text"/>
    <w:basedOn w:val="Normal"/>
    <w:link w:val="BalloonTextChar"/>
    <w:uiPriority w:val="99"/>
    <w:semiHidden/>
    <w:rsid w:val="008308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08C5"/>
    <w:rPr>
      <w:rFonts w:ascii="Tahoma" w:hAnsi="Tahoma" w:cs="Tahoma"/>
      <w:sz w:val="16"/>
      <w:szCs w:val="16"/>
      <w:lang w:eastAsia="fr-FR"/>
    </w:rPr>
  </w:style>
  <w:style w:type="paragraph" w:customStyle="1" w:styleId="T2">
    <w:name w:val="T2"/>
    <w:basedOn w:val="Normal"/>
    <w:link w:val="T2Car"/>
    <w:rsid w:val="00E33EDF"/>
    <w:pPr>
      <w:spacing w:before="240" w:after="60"/>
      <w:outlineLvl w:val="0"/>
    </w:pPr>
    <w:rPr>
      <w:rFonts w:eastAsia="Calibri"/>
      <w:b/>
      <w:bCs/>
      <w:caps/>
      <w:kern w:val="28"/>
    </w:rPr>
  </w:style>
  <w:style w:type="character" w:customStyle="1" w:styleId="T2Car">
    <w:name w:val="T2 Car"/>
    <w:basedOn w:val="DefaultParagraphFont"/>
    <w:link w:val="T2"/>
    <w:locked/>
    <w:rsid w:val="00E33EDF"/>
    <w:rPr>
      <w:rFonts w:ascii="Times New Roman" w:hAnsi="Times New Roman"/>
      <w:b/>
      <w:bCs/>
      <w:caps/>
      <w:kern w:val="28"/>
      <w:sz w:val="24"/>
      <w:szCs w:val="24"/>
    </w:rPr>
  </w:style>
  <w:style w:type="character" w:styleId="CommentReference">
    <w:name w:val="annotation reference"/>
    <w:basedOn w:val="DefaultParagraphFont"/>
    <w:uiPriority w:val="99"/>
    <w:semiHidden/>
    <w:unhideWhenUsed/>
    <w:rsid w:val="00330E2D"/>
    <w:rPr>
      <w:sz w:val="16"/>
      <w:szCs w:val="16"/>
    </w:rPr>
  </w:style>
  <w:style w:type="paragraph" w:styleId="CommentText">
    <w:name w:val="annotation text"/>
    <w:basedOn w:val="Normal"/>
    <w:link w:val="CommentTextChar"/>
    <w:uiPriority w:val="99"/>
    <w:semiHidden/>
    <w:unhideWhenUsed/>
    <w:rsid w:val="00330E2D"/>
    <w:rPr>
      <w:sz w:val="20"/>
      <w:szCs w:val="20"/>
    </w:rPr>
  </w:style>
  <w:style w:type="character" w:customStyle="1" w:styleId="CommentTextChar">
    <w:name w:val="Comment Text Char"/>
    <w:basedOn w:val="DefaultParagraphFont"/>
    <w:link w:val="CommentText"/>
    <w:uiPriority w:val="99"/>
    <w:semiHidden/>
    <w:rsid w:val="00330E2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E2D"/>
    <w:rPr>
      <w:b/>
      <w:bCs/>
    </w:rPr>
  </w:style>
  <w:style w:type="character" w:customStyle="1" w:styleId="CommentSubjectChar">
    <w:name w:val="Comment Subject Char"/>
    <w:basedOn w:val="CommentTextChar"/>
    <w:link w:val="CommentSubject"/>
    <w:uiPriority w:val="99"/>
    <w:semiHidden/>
    <w:rsid w:val="00330E2D"/>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2F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802F0"/>
    <w:rPr>
      <w:sz w:val="20"/>
      <w:szCs w:val="20"/>
    </w:rPr>
  </w:style>
  <w:style w:type="character" w:customStyle="1" w:styleId="FootnoteTextChar">
    <w:name w:val="Footnote Text Char"/>
    <w:basedOn w:val="DefaultParagraphFont"/>
    <w:link w:val="FootnoteText"/>
    <w:uiPriority w:val="99"/>
    <w:semiHidden/>
    <w:locked/>
    <w:rsid w:val="003802F0"/>
    <w:rPr>
      <w:rFonts w:ascii="Times New Roman" w:hAnsi="Times New Roman" w:cs="Times New Roman"/>
      <w:sz w:val="20"/>
      <w:szCs w:val="20"/>
      <w:lang w:eastAsia="fr-FR"/>
    </w:rPr>
  </w:style>
  <w:style w:type="character" w:styleId="FootnoteReference">
    <w:name w:val="footnote reference"/>
    <w:basedOn w:val="DefaultParagraphFont"/>
    <w:uiPriority w:val="99"/>
    <w:semiHidden/>
    <w:rsid w:val="003802F0"/>
    <w:rPr>
      <w:rFonts w:cs="Times New Roman"/>
      <w:vertAlign w:val="superscript"/>
    </w:rPr>
  </w:style>
  <w:style w:type="character" w:styleId="Strong">
    <w:name w:val="Strong"/>
    <w:basedOn w:val="DefaultParagraphFont"/>
    <w:uiPriority w:val="22"/>
    <w:qFormat/>
    <w:rsid w:val="003802F0"/>
    <w:rPr>
      <w:rFonts w:cs="Times New Roman"/>
      <w:b/>
      <w:bCs/>
    </w:rPr>
  </w:style>
  <w:style w:type="paragraph" w:styleId="NormalWeb">
    <w:name w:val="Normal (Web)"/>
    <w:basedOn w:val="Normal"/>
    <w:uiPriority w:val="99"/>
    <w:rsid w:val="003802F0"/>
    <w:pPr>
      <w:spacing w:before="100" w:beforeAutospacing="1" w:after="100" w:afterAutospacing="1"/>
    </w:pPr>
  </w:style>
  <w:style w:type="paragraph" w:styleId="ListParagraph">
    <w:name w:val="List Paragraph"/>
    <w:basedOn w:val="Normal"/>
    <w:uiPriority w:val="34"/>
    <w:qFormat/>
    <w:rsid w:val="004A2D8E"/>
    <w:pPr>
      <w:ind w:left="720"/>
      <w:contextualSpacing/>
    </w:pPr>
  </w:style>
  <w:style w:type="paragraph" w:styleId="BalloonText">
    <w:name w:val="Balloon Text"/>
    <w:basedOn w:val="Normal"/>
    <w:link w:val="BalloonTextChar"/>
    <w:uiPriority w:val="99"/>
    <w:semiHidden/>
    <w:rsid w:val="008308C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08C5"/>
    <w:rPr>
      <w:rFonts w:ascii="Tahoma" w:hAnsi="Tahoma" w:cs="Tahoma"/>
      <w:sz w:val="16"/>
      <w:szCs w:val="16"/>
      <w:lang w:eastAsia="fr-FR"/>
    </w:rPr>
  </w:style>
  <w:style w:type="paragraph" w:customStyle="1" w:styleId="T2">
    <w:name w:val="T2"/>
    <w:basedOn w:val="Normal"/>
    <w:link w:val="T2Car"/>
    <w:rsid w:val="00E33EDF"/>
    <w:pPr>
      <w:spacing w:before="240" w:after="60"/>
      <w:outlineLvl w:val="0"/>
    </w:pPr>
    <w:rPr>
      <w:rFonts w:eastAsia="Calibri"/>
      <w:b/>
      <w:bCs/>
      <w:caps/>
      <w:kern w:val="28"/>
    </w:rPr>
  </w:style>
  <w:style w:type="character" w:customStyle="1" w:styleId="T2Car">
    <w:name w:val="T2 Car"/>
    <w:basedOn w:val="DefaultParagraphFont"/>
    <w:link w:val="T2"/>
    <w:locked/>
    <w:rsid w:val="00E33EDF"/>
    <w:rPr>
      <w:rFonts w:ascii="Times New Roman" w:hAnsi="Times New Roman"/>
      <w:b/>
      <w:bCs/>
      <w:caps/>
      <w:kern w:val="28"/>
      <w:sz w:val="24"/>
      <w:szCs w:val="24"/>
    </w:rPr>
  </w:style>
  <w:style w:type="character" w:styleId="CommentReference">
    <w:name w:val="annotation reference"/>
    <w:basedOn w:val="DefaultParagraphFont"/>
    <w:uiPriority w:val="99"/>
    <w:semiHidden/>
    <w:unhideWhenUsed/>
    <w:rsid w:val="00330E2D"/>
    <w:rPr>
      <w:sz w:val="16"/>
      <w:szCs w:val="16"/>
    </w:rPr>
  </w:style>
  <w:style w:type="paragraph" w:styleId="CommentText">
    <w:name w:val="annotation text"/>
    <w:basedOn w:val="Normal"/>
    <w:link w:val="CommentTextChar"/>
    <w:uiPriority w:val="99"/>
    <w:semiHidden/>
    <w:unhideWhenUsed/>
    <w:rsid w:val="00330E2D"/>
    <w:rPr>
      <w:sz w:val="20"/>
      <w:szCs w:val="20"/>
    </w:rPr>
  </w:style>
  <w:style w:type="character" w:customStyle="1" w:styleId="CommentTextChar">
    <w:name w:val="Comment Text Char"/>
    <w:basedOn w:val="DefaultParagraphFont"/>
    <w:link w:val="CommentText"/>
    <w:uiPriority w:val="99"/>
    <w:semiHidden/>
    <w:rsid w:val="00330E2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30E2D"/>
    <w:rPr>
      <w:b/>
      <w:bCs/>
    </w:rPr>
  </w:style>
  <w:style w:type="character" w:customStyle="1" w:styleId="CommentSubjectChar">
    <w:name w:val="Comment Subject Char"/>
    <w:basedOn w:val="CommentTextChar"/>
    <w:link w:val="CommentSubject"/>
    <w:uiPriority w:val="99"/>
    <w:semiHidden/>
    <w:rsid w:val="00330E2D"/>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985F-9118-4A49-B2A6-92E2A60D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4902</Words>
  <Characters>28186</Characters>
  <Application>Microsoft Office Word</Application>
  <DocSecurity>0</DocSecurity>
  <Lines>234</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Enseignement</Company>
  <LinksUpToDate>false</LinksUpToDate>
  <CharactersWithSpaces>33022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ALAIFI</dc:creator>
  <cp:lastModifiedBy>Warren L.</cp:lastModifiedBy>
  <cp:revision>2</cp:revision>
  <dcterms:created xsi:type="dcterms:W3CDTF">2012-07-08T16:17:00Z</dcterms:created>
  <dcterms:modified xsi:type="dcterms:W3CDTF">2012-07-08T16:17:00Z</dcterms:modified>
</cp:coreProperties>
</file>