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220" w:rsidRPr="00932941" w:rsidRDefault="00947848" w:rsidP="00F0537F">
      <w:pPr>
        <w:spacing w:after="200"/>
        <w:rPr>
          <w:b/>
        </w:rPr>
      </w:pPr>
      <w:bookmarkStart w:id="0" w:name="_GoBack"/>
      <w:r w:rsidRPr="00932941">
        <w:rPr>
          <w:b/>
        </w:rPr>
        <w:t>A novel mechanism of</w:t>
      </w:r>
      <w:r w:rsidR="005A7220" w:rsidRPr="00932941">
        <w:rPr>
          <w:b/>
        </w:rPr>
        <w:t xml:space="preserve"> cochlear excitation during simultaneous stimulation and pressure relief through the round window</w:t>
      </w:r>
    </w:p>
    <w:bookmarkEnd w:id="0"/>
    <w:p w:rsidR="003D5767" w:rsidRPr="00932941" w:rsidRDefault="003D5767" w:rsidP="00F0537F">
      <w:pPr>
        <w:spacing w:after="200"/>
      </w:pPr>
      <w:r w:rsidRPr="00932941">
        <w:t>Thomas D. Weddell</w:t>
      </w:r>
      <w:r w:rsidRPr="00932941">
        <w:rPr>
          <w:vertAlign w:val="superscript"/>
        </w:rPr>
        <w:t>1</w:t>
      </w:r>
      <w:r w:rsidRPr="00932941">
        <w:t xml:space="preserve">, </w:t>
      </w:r>
      <w:proofErr w:type="spellStart"/>
      <w:r w:rsidRPr="00932941">
        <w:t>Yury</w:t>
      </w:r>
      <w:proofErr w:type="spellEnd"/>
      <w:r w:rsidRPr="00932941">
        <w:t xml:space="preserve"> M. Yarin</w:t>
      </w:r>
      <w:r w:rsidRPr="00932941">
        <w:rPr>
          <w:vertAlign w:val="superscript"/>
        </w:rPr>
        <w:t>2</w:t>
      </w:r>
      <w:r w:rsidRPr="00932941">
        <w:t>, Markus Drexl</w:t>
      </w:r>
      <w:r w:rsidRPr="00932941">
        <w:rPr>
          <w:vertAlign w:val="superscript"/>
        </w:rPr>
        <w:t>3</w:t>
      </w:r>
      <w:r w:rsidRPr="00932941">
        <w:t>, Ian J. Russell</w:t>
      </w:r>
      <w:r w:rsidRPr="00932941">
        <w:rPr>
          <w:vertAlign w:val="superscript"/>
        </w:rPr>
        <w:t>1</w:t>
      </w:r>
      <w:r w:rsidRPr="00932941">
        <w:t>, Stephen J. Elliott</w:t>
      </w:r>
      <w:r w:rsidRPr="00932941">
        <w:rPr>
          <w:vertAlign w:val="superscript"/>
        </w:rPr>
        <w:t>4</w:t>
      </w:r>
      <w:r w:rsidRPr="00932941">
        <w:t xml:space="preserve"> and Andrei N. Lukashkin</w:t>
      </w:r>
      <w:r w:rsidRPr="00932941">
        <w:rPr>
          <w:vertAlign w:val="superscript"/>
        </w:rPr>
        <w:t>1</w:t>
      </w:r>
    </w:p>
    <w:p w:rsidR="003D5767" w:rsidRPr="00932941" w:rsidRDefault="003D5767" w:rsidP="00F0537F">
      <w:pPr>
        <w:spacing w:after="200"/>
      </w:pPr>
    </w:p>
    <w:p w:rsidR="003D5767" w:rsidRPr="00932941" w:rsidRDefault="003D5767" w:rsidP="00F0537F">
      <w:pPr>
        <w:spacing w:after="200"/>
      </w:pPr>
      <w:r w:rsidRPr="00932941">
        <w:rPr>
          <w:vertAlign w:val="superscript"/>
        </w:rPr>
        <w:t xml:space="preserve">1 </w:t>
      </w:r>
      <w:r w:rsidRPr="00932941">
        <w:t xml:space="preserve">School of Pharmacy and </w:t>
      </w:r>
      <w:proofErr w:type="spellStart"/>
      <w:r w:rsidRPr="00932941">
        <w:t>Biomolecular</w:t>
      </w:r>
      <w:proofErr w:type="spellEnd"/>
      <w:r w:rsidRPr="00932941">
        <w:t xml:space="preserve"> Sciences, University of Brighton, Brighton, BN2 4GJ, UK</w:t>
      </w:r>
    </w:p>
    <w:p w:rsidR="003D5767" w:rsidRPr="00932941" w:rsidRDefault="003D5767" w:rsidP="00F0537F">
      <w:pPr>
        <w:spacing w:after="200"/>
      </w:pPr>
      <w:r w:rsidRPr="00932941">
        <w:rPr>
          <w:vertAlign w:val="superscript"/>
        </w:rPr>
        <w:t xml:space="preserve">2 </w:t>
      </w:r>
      <w:proofErr w:type="gramStart"/>
      <w:r w:rsidRPr="00932941">
        <w:t>Clinic</w:t>
      </w:r>
      <w:proofErr w:type="gramEnd"/>
      <w:r w:rsidRPr="00932941">
        <w:t xml:space="preserve"> of Otorhinolaryngology, Department of Medicine, </w:t>
      </w:r>
      <w:proofErr w:type="spellStart"/>
      <w:r w:rsidRPr="00932941">
        <w:t>Universitätsklinikum</w:t>
      </w:r>
      <w:proofErr w:type="spellEnd"/>
      <w:r w:rsidRPr="00932941">
        <w:t xml:space="preserve"> Dresden, </w:t>
      </w:r>
      <w:proofErr w:type="spellStart"/>
      <w:r w:rsidRPr="00932941">
        <w:t>Fetscherstr</w:t>
      </w:r>
      <w:proofErr w:type="spellEnd"/>
      <w:r w:rsidRPr="00932941">
        <w:t>. 74, D-01307 Dresden, Germany</w:t>
      </w:r>
    </w:p>
    <w:p w:rsidR="003D5767" w:rsidRPr="00932941" w:rsidRDefault="003D5767" w:rsidP="00DE229C">
      <w:pPr>
        <w:spacing w:after="200"/>
      </w:pPr>
      <w:r w:rsidRPr="00932941">
        <w:rPr>
          <w:vertAlign w:val="superscript"/>
        </w:rPr>
        <w:t xml:space="preserve">3 </w:t>
      </w:r>
      <w:r w:rsidRPr="00932941">
        <w:t xml:space="preserve">German Vertigo </w:t>
      </w:r>
      <w:proofErr w:type="spellStart"/>
      <w:r w:rsidRPr="00932941">
        <w:t>Center</w:t>
      </w:r>
      <w:proofErr w:type="spellEnd"/>
      <w:r w:rsidRPr="00932941">
        <w:t>, Ludwig-</w:t>
      </w:r>
      <w:proofErr w:type="spellStart"/>
      <w:r w:rsidRPr="00932941">
        <w:t>Maximilians</w:t>
      </w:r>
      <w:proofErr w:type="spellEnd"/>
      <w:r w:rsidRPr="00932941">
        <w:t xml:space="preserve"> University Munich, </w:t>
      </w:r>
      <w:proofErr w:type="spellStart"/>
      <w:r w:rsidRPr="00932941">
        <w:t>Marchioninistr</w:t>
      </w:r>
      <w:proofErr w:type="spellEnd"/>
      <w:r w:rsidRPr="00932941">
        <w:t>. 15, 81377 Munich, Germany</w:t>
      </w:r>
    </w:p>
    <w:p w:rsidR="003D5767" w:rsidRPr="00932941" w:rsidRDefault="003D5767" w:rsidP="00F0537F">
      <w:pPr>
        <w:spacing w:after="200"/>
      </w:pPr>
      <w:r w:rsidRPr="00932941">
        <w:rPr>
          <w:vertAlign w:val="superscript"/>
        </w:rPr>
        <w:t xml:space="preserve">4 </w:t>
      </w:r>
      <w:proofErr w:type="gramStart"/>
      <w:r w:rsidRPr="00932941">
        <w:t>Institute</w:t>
      </w:r>
      <w:proofErr w:type="gramEnd"/>
      <w:r w:rsidRPr="00932941">
        <w:t xml:space="preserve"> of Sound and Vibration Research, University of Southampton, Southampton, SO17 1BJ, UK</w:t>
      </w:r>
    </w:p>
    <w:p w:rsidR="003D5767" w:rsidRPr="00932941" w:rsidRDefault="003D5767" w:rsidP="00F0537F">
      <w:pPr>
        <w:spacing w:after="200"/>
      </w:pPr>
      <w:r w:rsidRPr="00932941">
        <w:rPr>
          <w:b/>
        </w:rPr>
        <w:t>Short title:</w:t>
      </w:r>
      <w:r w:rsidR="00597C10" w:rsidRPr="00932941">
        <w:t xml:space="preserve"> round window</w:t>
      </w:r>
      <w:r w:rsidRPr="00932941">
        <w:t xml:space="preserve"> stimulation of the cochlea </w:t>
      </w:r>
    </w:p>
    <w:p w:rsidR="003D5767" w:rsidRPr="00932941" w:rsidRDefault="003D5767" w:rsidP="00F0537F">
      <w:pPr>
        <w:spacing w:after="200"/>
      </w:pPr>
      <w:r w:rsidRPr="00932941">
        <w:rPr>
          <w:b/>
        </w:rPr>
        <w:t>Authors for correspondence:</w:t>
      </w:r>
      <w:r w:rsidRPr="00932941">
        <w:t xml:space="preserve"> </w:t>
      </w:r>
    </w:p>
    <w:p w:rsidR="003D5767" w:rsidRPr="00932941" w:rsidRDefault="003D5767" w:rsidP="001F3063">
      <w:r w:rsidRPr="00932941">
        <w:t>Andrei N. Lukashkin</w:t>
      </w:r>
    </w:p>
    <w:p w:rsidR="003D5767" w:rsidRPr="00932941" w:rsidRDefault="003D5767" w:rsidP="00B601D9">
      <w:pPr>
        <w:rPr>
          <w:lang w:val="fr-FR"/>
        </w:rPr>
      </w:pPr>
      <w:r w:rsidRPr="00932941">
        <w:rPr>
          <w:lang w:val="fr-FR"/>
        </w:rPr>
        <w:t>e-mail: a.lukashkin@brighton.ac.uk</w:t>
      </w:r>
    </w:p>
    <w:p w:rsidR="003D5767" w:rsidRPr="00932941" w:rsidRDefault="003D5767" w:rsidP="00B601D9">
      <w:pPr>
        <w:rPr>
          <w:lang w:val="fr-FR"/>
        </w:rPr>
      </w:pPr>
      <w:r w:rsidRPr="00932941">
        <w:rPr>
          <w:lang w:val="fr-FR"/>
        </w:rPr>
        <w:t>Stephen J. Elliott</w:t>
      </w:r>
    </w:p>
    <w:p w:rsidR="003D5767" w:rsidRPr="00932941" w:rsidRDefault="003D5767" w:rsidP="00F0537F">
      <w:pPr>
        <w:spacing w:after="200"/>
      </w:pPr>
      <w:proofErr w:type="gramStart"/>
      <w:r w:rsidRPr="00932941">
        <w:t>e-mail</w:t>
      </w:r>
      <w:proofErr w:type="gramEnd"/>
      <w:r w:rsidRPr="00932941">
        <w:t>: s.j.elliott@soton.ac.uk</w:t>
      </w:r>
    </w:p>
    <w:p w:rsidR="000B34ED" w:rsidRPr="00932941" w:rsidRDefault="000B34ED" w:rsidP="00F0537F">
      <w:pPr>
        <w:spacing w:after="200"/>
      </w:pPr>
    </w:p>
    <w:p w:rsidR="000B34ED" w:rsidRPr="00932941" w:rsidRDefault="000B34ED" w:rsidP="00F0537F">
      <w:pPr>
        <w:spacing w:after="200"/>
      </w:pPr>
    </w:p>
    <w:p w:rsidR="000B34ED" w:rsidRPr="00932941" w:rsidRDefault="000B34ED" w:rsidP="00F0537F">
      <w:pPr>
        <w:spacing w:after="200"/>
      </w:pPr>
    </w:p>
    <w:p w:rsidR="000B34ED" w:rsidRPr="00932941" w:rsidRDefault="000B34ED" w:rsidP="00F0537F">
      <w:pPr>
        <w:spacing w:after="200"/>
      </w:pPr>
    </w:p>
    <w:p w:rsidR="000B34ED" w:rsidRPr="00932941" w:rsidRDefault="000B34ED" w:rsidP="00F0537F">
      <w:pPr>
        <w:spacing w:after="200"/>
      </w:pPr>
    </w:p>
    <w:p w:rsidR="000B34ED" w:rsidRPr="00932941" w:rsidRDefault="000B34ED" w:rsidP="00F0537F">
      <w:pPr>
        <w:spacing w:after="200"/>
      </w:pPr>
    </w:p>
    <w:p w:rsidR="000B34ED" w:rsidRPr="00932941" w:rsidRDefault="000B34ED" w:rsidP="00F0537F">
      <w:pPr>
        <w:spacing w:after="200"/>
      </w:pPr>
    </w:p>
    <w:p w:rsidR="0067737C" w:rsidRPr="00932941" w:rsidRDefault="0067737C" w:rsidP="00693123">
      <w:pPr>
        <w:spacing w:after="200"/>
        <w:rPr>
          <w:b/>
          <w:sz w:val="28"/>
          <w:szCs w:val="28"/>
        </w:rPr>
      </w:pPr>
      <w:r w:rsidRPr="00932941">
        <w:rPr>
          <w:b/>
          <w:sz w:val="28"/>
          <w:szCs w:val="28"/>
        </w:rPr>
        <w:lastRenderedPageBreak/>
        <w:t>Summary</w:t>
      </w:r>
    </w:p>
    <w:p w:rsidR="00CB53F9" w:rsidRPr="00932941" w:rsidRDefault="00CB53F9" w:rsidP="00F0537F">
      <w:pPr>
        <w:spacing w:after="200"/>
      </w:pPr>
      <w:r w:rsidRPr="00932941">
        <w:t xml:space="preserve">The round window membrane (RW) provides pressure relief when the cochlea is excited by sound. Here we report measurements of cochlear function from guinea pigs when the cochlea was stimulated at acoustic frequencies by movements of a miniature magnet which partially occluded the RW. Maximum cochlear sensitivity, corresponding to </w:t>
      </w:r>
      <w:proofErr w:type="spellStart"/>
      <w:r w:rsidRPr="00932941">
        <w:t>subnanometer</w:t>
      </w:r>
      <w:proofErr w:type="spellEnd"/>
      <w:r w:rsidRPr="00932941">
        <w:t xml:space="preserve"> magnet displacements at neural thresholds, was observed for frequencies around 20 kHz, which is similar to that for acoustic stimulation. Neural response latencies to acoustic and RW stimulation were similar and taken to indicate that both means of stimulation resulted in the generation of conventional travelling waves along the cochlear partition. It was concluded that the relatively high impedance of the </w:t>
      </w:r>
      <w:proofErr w:type="spellStart"/>
      <w:r w:rsidRPr="00932941">
        <w:t>ossicles</w:t>
      </w:r>
      <w:proofErr w:type="spellEnd"/>
      <w:r w:rsidRPr="00932941">
        <w:t xml:space="preserve">, as seen from the cochlea, enabled the region of the RW not occluded by the magnet, to act as a pressure shunt during RW stimulation. We propose that travelling waves, similar to those due to acoustic far-field pressure changes, are driven by a jet-like, near-field component of a complex fluid-pressure field, which is generated by the magnetically vibrated RW. Outcomes of research described here are theoretical and practical design principles for the development of new types of hearing aids, which utilise near-field, RW excitation of the cochlea.  </w:t>
      </w:r>
    </w:p>
    <w:p w:rsidR="003D5767" w:rsidRPr="00932941" w:rsidRDefault="003D5767" w:rsidP="00F0537F">
      <w:pPr>
        <w:spacing w:after="200"/>
      </w:pPr>
      <w:r w:rsidRPr="00932941">
        <w:rPr>
          <w:b/>
        </w:rPr>
        <w:t xml:space="preserve">Key words: </w:t>
      </w:r>
      <w:r w:rsidRPr="00932941">
        <w:t>cochlear round window; guinea pig cochlea; cochlear excitation; active middle ear prosthesis; implantable hearing aid, near</w:t>
      </w:r>
      <w:r w:rsidR="0007314B" w:rsidRPr="00932941">
        <w:t>-</w:t>
      </w:r>
      <w:r w:rsidRPr="00932941">
        <w:t xml:space="preserve">field excitation. </w:t>
      </w:r>
    </w:p>
    <w:p w:rsidR="003D5767" w:rsidRPr="00932941" w:rsidRDefault="003D5767" w:rsidP="00F0537F">
      <w:pPr>
        <w:spacing w:after="200"/>
      </w:pPr>
    </w:p>
    <w:p w:rsidR="003D5767" w:rsidRPr="00932941" w:rsidRDefault="003D5767" w:rsidP="00F0537F">
      <w:pPr>
        <w:spacing w:after="200"/>
      </w:pPr>
    </w:p>
    <w:p w:rsidR="0082105C" w:rsidRPr="00932941" w:rsidRDefault="0082105C" w:rsidP="00F0537F">
      <w:pPr>
        <w:spacing w:after="200"/>
      </w:pPr>
    </w:p>
    <w:p w:rsidR="003D5767" w:rsidRPr="00932941" w:rsidRDefault="003D5767" w:rsidP="00F0537F">
      <w:pPr>
        <w:spacing w:after="200"/>
      </w:pPr>
    </w:p>
    <w:p w:rsidR="003D5767" w:rsidRPr="00932941" w:rsidRDefault="003D5767" w:rsidP="00F0537F">
      <w:pPr>
        <w:spacing w:after="200"/>
      </w:pPr>
    </w:p>
    <w:p w:rsidR="003D5767" w:rsidRPr="00932941" w:rsidRDefault="003D5767" w:rsidP="00F0537F">
      <w:pPr>
        <w:spacing w:after="200"/>
      </w:pPr>
    </w:p>
    <w:p w:rsidR="003D5767" w:rsidRPr="00932941" w:rsidRDefault="003D5767" w:rsidP="00F0537F">
      <w:pPr>
        <w:spacing w:after="200"/>
      </w:pPr>
    </w:p>
    <w:p w:rsidR="003D5767" w:rsidRPr="00932941" w:rsidRDefault="003D5767" w:rsidP="00F0537F">
      <w:pPr>
        <w:spacing w:after="200"/>
      </w:pPr>
    </w:p>
    <w:p w:rsidR="003D5767" w:rsidRPr="00932941" w:rsidRDefault="003D5767" w:rsidP="004E3182">
      <w:pPr>
        <w:pStyle w:val="ListParagraph"/>
        <w:numPr>
          <w:ilvl w:val="0"/>
          <w:numId w:val="2"/>
        </w:numPr>
        <w:spacing w:after="200"/>
        <w:rPr>
          <w:b/>
          <w:caps/>
          <w:sz w:val="28"/>
          <w:szCs w:val="28"/>
        </w:rPr>
      </w:pPr>
      <w:r w:rsidRPr="00932941">
        <w:rPr>
          <w:b/>
          <w:caps/>
          <w:sz w:val="28"/>
          <w:szCs w:val="28"/>
        </w:rPr>
        <w:lastRenderedPageBreak/>
        <w:t>I</w:t>
      </w:r>
      <w:r w:rsidRPr="00932941">
        <w:rPr>
          <w:b/>
          <w:sz w:val="28"/>
          <w:szCs w:val="28"/>
        </w:rPr>
        <w:t>ntroduction</w:t>
      </w:r>
    </w:p>
    <w:p w:rsidR="003D5767" w:rsidRPr="00932941" w:rsidRDefault="003D5767" w:rsidP="00F0537F">
      <w:pPr>
        <w:spacing w:after="200"/>
      </w:pPr>
      <w:r w:rsidRPr="00932941">
        <w:t xml:space="preserve">The round window membrane (RW) acts as a pressure relief valve for the almost incompressible fluids of the cochlea, making possible movement of the stapes and, hence, movement of the inner ear structures. It has long been known (e.g. see Culler et al </w:t>
      </w:r>
      <w:r w:rsidRPr="00932941">
        <w:fldChar w:fldCharType="begin"/>
      </w:r>
      <w:r w:rsidR="00677694" w:rsidRPr="00932941">
        <w:instrText xml:space="preserve"> ADDIN EN.CITE &lt;EndNote&gt;&lt;Cite ExcludeAuth="1"&gt;&lt;Author&gt;Culler&lt;/Author&gt;&lt;Year&gt;1935&lt;/Year&gt;&lt;RecNum&gt;652&lt;/RecNum&gt;&lt;DisplayText&gt;[1]&lt;/DisplayText&gt;&lt;record&gt;&lt;rec-number&gt;652&lt;/rec-number&gt;&lt;foreign-keys&gt;&lt;key app="EN" db-id="e9w2ww05i90ddpestx35pxdeszfpzvasp0pz"&gt;652&lt;/key&gt;&lt;/foreign-keys&gt;&lt;ref-type name="Journal Article"&gt;17&lt;/ref-type&gt;&lt;contributors&gt;&lt;authors&gt;&lt;author&gt;Culler, E.&lt;/author&gt;&lt;author&gt;Finch, G.&lt;/author&gt;&lt;author&gt;Girden, E.&lt;/author&gt;&lt;/authors&gt;&lt;/contributors&gt;&lt;titles&gt;&lt;title&gt;Function of the round window in hearing&lt;/title&gt;&lt;secondary-title&gt;American Journal of Physiology--Legacy Content&lt;/secondary-title&gt;&lt;/titles&gt;&lt;pages&gt;416-425&lt;/pages&gt;&lt;volume&gt;111&lt;/volume&gt;&lt;number&gt;2&lt;/number&gt;&lt;dates&gt;&lt;year&gt;1935&lt;/year&gt;&lt;/dates&gt;&lt;isbn&gt;0002-9513&lt;/isbn&gt;&lt;urls&gt;&lt;/urls&gt;&lt;/record&gt;&lt;/Cite&gt;&lt;/EndNote&gt;</w:instrText>
      </w:r>
      <w:r w:rsidRPr="00932941">
        <w:fldChar w:fldCharType="separate"/>
      </w:r>
      <w:r w:rsidR="00677694" w:rsidRPr="00932941">
        <w:rPr>
          <w:noProof/>
        </w:rPr>
        <w:t>[</w:t>
      </w:r>
      <w:hyperlink w:anchor="_ENREF_1" w:tooltip="Culler, 1935 #652" w:history="1">
        <w:r w:rsidR="00DC0CB1" w:rsidRPr="00932941">
          <w:rPr>
            <w:noProof/>
          </w:rPr>
          <w:t>1</w:t>
        </w:r>
      </w:hyperlink>
      <w:r w:rsidR="00677694" w:rsidRPr="00932941">
        <w:rPr>
          <w:noProof/>
        </w:rPr>
        <w:t>]</w:t>
      </w:r>
      <w:r w:rsidRPr="00932941">
        <w:fldChar w:fldCharType="end"/>
      </w:r>
      <w:r w:rsidRPr="00932941">
        <w:t xml:space="preserve">) that cochlear function is impaired when the RW membrane is immobilised, thickened, congenitally malformed or absent </w:t>
      </w:r>
      <w:r w:rsidRPr="00932941">
        <w:fldChar w:fldCharType="begin">
          <w:fldData xml:space="preserve">PEVuZE5vdGU+PENpdGU+PEF1dGhvcj5NYXJ0aW48L0F1dGhvcj48WWVhcj4yMDAyPC9ZZWFyPjxS
ZWNOdW0+NjQxPC9SZWNOdW0+PERpc3BsYXlUZXh0PlsyLTRdPC9EaXNwbGF5VGV4dD48cmVjb3Jk
PjxyZWMtbnVtYmVyPjY0MTwvcmVjLW51bWJlcj48Zm9yZWlnbi1rZXlzPjxrZXkgYXBwPSJFTiIg
ZGItaWQ9InBhcHg1eGR4b3NwMmRjZTVlMmQ1ZnBmdjl4ZXB3ZXRhOWRmeCIgdGltZXN0YW1wPSIx
MzgzNjgzOTA4Ij42NDE8L2tleT48a2V5IGFwcD0iRU5XZWIiIGRiLWlkPSIiPjA8L2tleT48L2Zv
cmVpZ24ta2V5cz48cmVmLXR5cGUgbmFtZT0iSm91cm5hbCBBcnRpY2xlIj4xNzwvcmVmLXR5cGU+
PGNvbnRyaWJ1dG9ycz48YXV0aG9ycz48YXV0aG9yPk1hcnRpbiwgQy48L2F1dGhvcj48YXV0aG9y
PlRyaW5nYWxpLCBTLjwvYXV0aG9yPjxhdXRob3I+QmVydGhvbG9uLCBQLjwvYXV0aG9yPjxhdXRo
b3I+UG91Z2V0LCBKLkYuPC9hdXRob3I+PGF1dGhvcj5QcmFkZXMsIEouTS48L2F1dGhvcj48L2F1
dGhvcnM+PC9jb250cmlidXRvcnM+PHRpdGxlcz48dGl0bGU+SXNvbGF0ZWQgY29uZ2VuaXRhbCBy
b3VuZCB3aW5kb3cgYWJzZW5jZTwvdGl0bGU+PHNlY29uZGFyeS10aXRsZT5UaGUgQW5uYWxzIG9m
IG90b2xvZ3ksIHJoaW5vbG9neSwgYW5kIGxhcnluZ29sb2d5PC9zZWNvbmRhcnktdGl0bGU+PC90
aXRsZXM+PHBhZ2VzPjc5OS04MDE8L3BhZ2VzPjx2b2x1bWU+MTExPC92b2x1bWU+PG51bWJlcj45
PC9udW1iZXI+PGRhdGVzPjx5ZWFyPjIwMDI8L3llYXI+PC9kYXRlcz48aXNibj4wMDAzLTQ4OTQ8
L2lzYm4+PHVybHM+PC91cmxzPjwvcmVjb3JkPjwvQ2l0ZT48Q2l0ZT48QXV0aG9yPkxpbmRlcjwv
QXV0aG9yPjxZZWFyPjIwMDM8L1llYXI+PFJlY051bT42NDM8L1JlY051bT48cmVjb3JkPjxyZWMt
bnVtYmVyPjY0MzwvcmVjLW51bWJlcj48Zm9yZWlnbi1rZXlzPjxrZXkgYXBwPSJFTiIgZGItaWQ9
InBhcHg1eGR4b3NwMmRjZTVlMmQ1ZnBmdjl4ZXB3ZXRhOWRmeCIgdGltZXN0YW1wPSIxMzgzNjgz
OTEzIj42NDM8L2tleT48a2V5IGFwcD0iRU5XZWIiIGRiLWlkPSIiPjA8L2tleT48L2ZvcmVpZ24t
a2V5cz48cmVmLXR5cGUgbmFtZT0iSm91cm5hbCBBcnRpY2xlIj4xNzwvcmVmLXR5cGU+PGNvbnRy
aWJ1dG9ycz48YXV0aG9ycz48YXV0aG9yPkxpbmRlciwgVGhvbWFzIEUuPC9hdXRob3I+PGF1dGhv
cj5NYSwgRnVyb25nPC9hdXRob3I+PGF1dGhvcj5IdWJlciwgQWxleDwvYXV0aG9yPjwvYXV0aG9y
cz48L2NvbnRyaWJ1dG9ycz48dGl0bGVzPjx0aXRsZT5Sb3VuZCBXaW5kb3cgQXRyZXNpYSBhbmQg
aXRzIEVmZmVjdCBvbiBTb3VuZCBUcmFuc21pc3Npb248L3RpdGxlPjxzZWNvbmRhcnktdGl0bGU+
T3RvbG9neSAmYW1wOyBOZXVyb3RvbG9neTwvc2Vjb25kYXJ5LXRpdGxlPjwvdGl0bGVzPjxwZXJp
b2RpY2FsPjxmdWxsLXRpdGxlPk90b2xvZ3kgJmFtcDsgTmV1cm90b2xvZ3k8L2Z1bGwtdGl0bGU+
PGFiYnItMT5PdG9sLiBOZXVyb3RvbC48L2FiYnItMT48YWJici0yPk90b2wgTmV1cm90b2w8L2Fi
YnItMj48L3BlcmlvZGljYWw+PHBhZ2VzPjI1OS0yNjM8L3BhZ2VzPjx2b2x1bWU+MjQ8L3ZvbHVt
ZT48bnVtYmVyPjI8L251bWJlcj48a2V5d29yZHM+PGtleXdvcmQ+Um91bmQgd2luZG93IGF0cmVz
aWE8L2tleXdvcmQ+PGtleXdvcmQ+SW5uZXIgZWFyIG1lY2hhbmljczwva2V5d29yZD48a2V5d29y
ZD5NYWxmb3JtYXRpb248L2tleXdvcmQ+PGtleXdvcmQ+MDAxMjk0OTItMjAwMzAzMDAwLTAwMDIx
PC9rZXl3b3JkPjwva2V5d29yZHM+PGRhdGVzPjx5ZWFyPjIwMDM8L3llYXI+PC9kYXRlcz48aXNi
bj4xNTMxLTcxMjk8L2lzYm4+PHVybHM+PHJlbGF0ZWQtdXJscz48dXJsPmh0dHA6Ly9qb3VybmFs
cy5sd3cuY29tL290b2xvZ3ktbmV1cm90b2xvZ3kvRnVsbHRleHQvMjAwMy8wMzAwMC9Sb3VuZF9X
aW5kb3dfQXRyZXNpYV9hbmRfaXRzX0VmZmVjdF9vbl9Tb3VuZC4yMS5hc3B4PC91cmw+PC9yZWxh
dGVkLXVybHM+PC91cmxzPjwvcmVjb3JkPjwvQ2l0ZT48Q2l0ZT48QXV0aG9yPkJvcnJtYW5uPC9B
dXRob3I+PFllYXI+MjAwNzwvWWVhcj48UmVjTnVtPjY1NTwvUmVjTnVtPjxyZWNvcmQ+PHJlYy1u
dW1iZXI+NjU1PC9yZWMtbnVtYmVyPjxmb3JlaWduLWtleXM+PGtleSBhcHA9IkVOIiBkYi1pZD0i
ZTl3Mnd3MDVpOTBkZHBlc3R4MzVweGRlc3pmcHp2YXNwMHB6Ij42NTU8L2tleT48L2ZvcmVpZ24t
a2V5cz48cmVmLXR5cGUgbmFtZT0iSm91cm5hbCBBcnRpY2xlIj4xNzwvcmVmLXR5cGU+PGNvbnRy
aWJ1dG9ycz48YXV0aG9ycz48YXV0aG9yPkJvcnJtYW5uLCBBLjwvYXV0aG9yPjxhdXRob3I+QXJu
b2xkLCBXLjwvYXV0aG9yPjwvYXV0aG9ycz48L2NvbnRyaWJ1dG9ycz48dGl0bGVzPjx0aXRsZT5O
b24tc3luZHJvbWFsIHJvdW5kIHdpbmRvdyBhdHJlc2lhOiBhbiBhdXRvc29tYWwgZG9taW5hbnQg
Z2VuZXRpYyBkaXNvcmRlciB3aXRoIHZhcmlhYmxlIHBlbmV0cmFuY2U/PC90aXRsZT48c2Vjb25k
YXJ5LXRpdGxlPkV1cm9wZWFuIEFyY2hpdmVzIG9mIE90by1SaGluby1MYXJ5bmdvbG9neTwvc2Vj
b25kYXJ5LXRpdGxlPjwvdGl0bGVzPjxwYWdlcz4xMTAzLTExMDg8L3BhZ2VzPjx2b2x1bWU+MjY0
PC92b2x1bWU+PG51bWJlcj45PC9udW1iZXI+PGRhdGVzPjx5ZWFyPjIwMDc8L3llYXI+PC9kYXRl
cz48aXNibj4wOTM3LTQ0Nzc8L2lzYm4+PHVybHM+PC91cmxzPjwvcmVjb3JkPjwvQ2l0ZT48L0Vu
ZE5vdGU+
</w:fldData>
        </w:fldChar>
      </w:r>
      <w:r w:rsidR="0001081F" w:rsidRPr="00932941">
        <w:instrText xml:space="preserve"> ADDIN EN.CITE </w:instrText>
      </w:r>
      <w:r w:rsidR="0001081F" w:rsidRPr="00932941">
        <w:fldChar w:fldCharType="begin">
          <w:fldData xml:space="preserve">PEVuZE5vdGU+PENpdGU+PEF1dGhvcj5NYXJ0aW48L0F1dGhvcj48WWVhcj4yMDAyPC9ZZWFyPjxS
ZWNOdW0+NjQxPC9SZWNOdW0+PERpc3BsYXlUZXh0PlsyLTRdPC9EaXNwbGF5VGV4dD48cmVjb3Jk
PjxyZWMtbnVtYmVyPjY0MTwvcmVjLW51bWJlcj48Zm9yZWlnbi1rZXlzPjxrZXkgYXBwPSJFTiIg
ZGItaWQ9InBhcHg1eGR4b3NwMmRjZTVlMmQ1ZnBmdjl4ZXB3ZXRhOWRmeCIgdGltZXN0YW1wPSIx
MzgzNjgzOTA4Ij42NDE8L2tleT48a2V5IGFwcD0iRU5XZWIiIGRiLWlkPSIiPjA8L2tleT48L2Zv
cmVpZ24ta2V5cz48cmVmLXR5cGUgbmFtZT0iSm91cm5hbCBBcnRpY2xlIj4xNzwvcmVmLXR5cGU+
PGNvbnRyaWJ1dG9ycz48YXV0aG9ycz48YXV0aG9yPk1hcnRpbiwgQy48L2F1dGhvcj48YXV0aG9y
PlRyaW5nYWxpLCBTLjwvYXV0aG9yPjxhdXRob3I+QmVydGhvbG9uLCBQLjwvYXV0aG9yPjxhdXRo
b3I+UG91Z2V0LCBKLkYuPC9hdXRob3I+PGF1dGhvcj5QcmFkZXMsIEouTS48L2F1dGhvcj48L2F1
dGhvcnM+PC9jb250cmlidXRvcnM+PHRpdGxlcz48dGl0bGU+SXNvbGF0ZWQgY29uZ2VuaXRhbCBy
b3VuZCB3aW5kb3cgYWJzZW5jZTwvdGl0bGU+PHNlY29uZGFyeS10aXRsZT5UaGUgQW5uYWxzIG9m
IG90b2xvZ3ksIHJoaW5vbG9neSwgYW5kIGxhcnluZ29sb2d5PC9zZWNvbmRhcnktdGl0bGU+PC90
aXRsZXM+PHBhZ2VzPjc5OS04MDE8L3BhZ2VzPjx2b2x1bWU+MTExPC92b2x1bWU+PG51bWJlcj45
PC9udW1iZXI+PGRhdGVzPjx5ZWFyPjIwMDI8L3llYXI+PC9kYXRlcz48aXNibj4wMDAzLTQ4OTQ8
L2lzYm4+PHVybHM+PC91cmxzPjwvcmVjb3JkPjwvQ2l0ZT48Q2l0ZT48QXV0aG9yPkxpbmRlcjwv
QXV0aG9yPjxZZWFyPjIwMDM8L1llYXI+PFJlY051bT42NDM8L1JlY051bT48cmVjb3JkPjxyZWMt
bnVtYmVyPjY0MzwvcmVjLW51bWJlcj48Zm9yZWlnbi1rZXlzPjxrZXkgYXBwPSJFTiIgZGItaWQ9
InBhcHg1eGR4b3NwMmRjZTVlMmQ1ZnBmdjl4ZXB3ZXRhOWRmeCIgdGltZXN0YW1wPSIxMzgzNjgz
OTEzIj42NDM8L2tleT48a2V5IGFwcD0iRU5XZWIiIGRiLWlkPSIiPjA8L2tleT48L2ZvcmVpZ24t
a2V5cz48cmVmLXR5cGUgbmFtZT0iSm91cm5hbCBBcnRpY2xlIj4xNzwvcmVmLXR5cGU+PGNvbnRy
aWJ1dG9ycz48YXV0aG9ycz48YXV0aG9yPkxpbmRlciwgVGhvbWFzIEUuPC9hdXRob3I+PGF1dGhv
cj5NYSwgRnVyb25nPC9hdXRob3I+PGF1dGhvcj5IdWJlciwgQWxleDwvYXV0aG9yPjwvYXV0aG9y
cz48L2NvbnRyaWJ1dG9ycz48dGl0bGVzPjx0aXRsZT5Sb3VuZCBXaW5kb3cgQXRyZXNpYSBhbmQg
aXRzIEVmZmVjdCBvbiBTb3VuZCBUcmFuc21pc3Npb248L3RpdGxlPjxzZWNvbmRhcnktdGl0bGU+
T3RvbG9neSAmYW1wOyBOZXVyb3RvbG9neTwvc2Vjb25kYXJ5LXRpdGxlPjwvdGl0bGVzPjxwZXJp
b2RpY2FsPjxmdWxsLXRpdGxlPk90b2xvZ3kgJmFtcDsgTmV1cm90b2xvZ3k8L2Z1bGwtdGl0bGU+
PGFiYnItMT5PdG9sLiBOZXVyb3RvbC48L2FiYnItMT48YWJici0yPk90b2wgTmV1cm90b2w8L2Fi
YnItMj48L3BlcmlvZGljYWw+PHBhZ2VzPjI1OS0yNjM8L3BhZ2VzPjx2b2x1bWU+MjQ8L3ZvbHVt
ZT48bnVtYmVyPjI8L251bWJlcj48a2V5d29yZHM+PGtleXdvcmQ+Um91bmQgd2luZG93IGF0cmVz
aWE8L2tleXdvcmQ+PGtleXdvcmQ+SW5uZXIgZWFyIG1lY2hhbmljczwva2V5d29yZD48a2V5d29y
ZD5NYWxmb3JtYXRpb248L2tleXdvcmQ+PGtleXdvcmQ+MDAxMjk0OTItMjAwMzAzMDAwLTAwMDIx
PC9rZXl3b3JkPjwva2V5d29yZHM+PGRhdGVzPjx5ZWFyPjIwMDM8L3llYXI+PC9kYXRlcz48aXNi
bj4xNTMxLTcxMjk8L2lzYm4+PHVybHM+PHJlbGF0ZWQtdXJscz48dXJsPmh0dHA6Ly9qb3VybmFs
cy5sd3cuY29tL290b2xvZ3ktbmV1cm90b2xvZ3kvRnVsbHRleHQvMjAwMy8wMzAwMC9Sb3VuZF9X
aW5kb3dfQXRyZXNpYV9hbmRfaXRzX0VmZmVjdF9vbl9Tb3VuZC4yMS5hc3B4PC91cmw+PC9yZWxh
dGVkLXVybHM+PC91cmxzPjwvcmVjb3JkPjwvQ2l0ZT48Q2l0ZT48QXV0aG9yPkJvcnJtYW5uPC9B
dXRob3I+PFllYXI+MjAwNzwvWWVhcj48UmVjTnVtPjY1NTwvUmVjTnVtPjxyZWNvcmQ+PHJlYy1u
dW1iZXI+NjU1PC9yZWMtbnVtYmVyPjxmb3JlaWduLWtleXM+PGtleSBhcHA9IkVOIiBkYi1pZD0i
ZTl3Mnd3MDVpOTBkZHBlc3R4MzVweGRlc3pmcHp2YXNwMHB6Ij42NTU8L2tleT48L2ZvcmVpZ24t
a2V5cz48cmVmLXR5cGUgbmFtZT0iSm91cm5hbCBBcnRpY2xlIj4xNzwvcmVmLXR5cGU+PGNvbnRy
aWJ1dG9ycz48YXV0aG9ycz48YXV0aG9yPkJvcnJtYW5uLCBBLjwvYXV0aG9yPjxhdXRob3I+QXJu
b2xkLCBXLjwvYXV0aG9yPjwvYXV0aG9ycz48L2NvbnRyaWJ1dG9ycz48dGl0bGVzPjx0aXRsZT5O
b24tc3luZHJvbWFsIHJvdW5kIHdpbmRvdyBhdHJlc2lhOiBhbiBhdXRvc29tYWwgZG9taW5hbnQg
Z2VuZXRpYyBkaXNvcmRlciB3aXRoIHZhcmlhYmxlIHBlbmV0cmFuY2U/PC90aXRsZT48c2Vjb25k
YXJ5LXRpdGxlPkV1cm9wZWFuIEFyY2hpdmVzIG9mIE90by1SaGluby1MYXJ5bmdvbG9neTwvc2Vj
b25kYXJ5LXRpdGxlPjwvdGl0bGVzPjxwYWdlcz4xMTAzLTExMDg8L3BhZ2VzPjx2b2x1bWU+MjY0
PC92b2x1bWU+PG51bWJlcj45PC9udW1iZXI+PGRhdGVzPjx5ZWFyPjIwMDc8L3llYXI+PC9kYXRl
cz48aXNibj4wOTM3LTQ0Nzc8L2lzYm4+PHVybHM+PC91cmxzPjwvcmVjb3JkPjwvQ2l0ZT48L0Vu
ZE5vdGU+
</w:fldData>
        </w:fldChar>
      </w:r>
      <w:r w:rsidR="0001081F" w:rsidRPr="00932941">
        <w:instrText xml:space="preserve"> ADDIN EN.CITE.DATA </w:instrText>
      </w:r>
      <w:r w:rsidR="0001081F" w:rsidRPr="00932941">
        <w:fldChar w:fldCharType="end"/>
      </w:r>
      <w:r w:rsidRPr="00932941">
        <w:fldChar w:fldCharType="separate"/>
      </w:r>
      <w:r w:rsidR="00677694" w:rsidRPr="00932941">
        <w:rPr>
          <w:noProof/>
        </w:rPr>
        <w:t>[</w:t>
      </w:r>
      <w:hyperlink w:anchor="_ENREF_2" w:tooltip="Martin, 2002 #641" w:history="1">
        <w:r w:rsidR="00DC0CB1" w:rsidRPr="00932941">
          <w:rPr>
            <w:noProof/>
          </w:rPr>
          <w:t>2-4</w:t>
        </w:r>
      </w:hyperlink>
      <w:r w:rsidR="00677694" w:rsidRPr="00932941">
        <w:rPr>
          <w:noProof/>
        </w:rPr>
        <w:t>]</w:t>
      </w:r>
      <w:r w:rsidRPr="00932941">
        <w:fldChar w:fldCharType="end"/>
      </w:r>
      <w:r w:rsidRPr="00932941">
        <w:t xml:space="preserve">. These observations signify the physiological importance of the RW membrane for audition, and the necessity to retain it, which has been revealed during surgery of the middle and inner ear </w:t>
      </w:r>
      <w:r w:rsidRPr="00932941">
        <w:fldChar w:fldCharType="begin"/>
      </w:r>
      <w:r w:rsidR="00677694" w:rsidRPr="00932941">
        <w:instrText xml:space="preserve"> ADDIN EN.CITE &lt;EndNote&gt;&lt;Cite&gt;&lt;Author&gt;Roland&lt;/Author&gt;&lt;Year&gt;2006&lt;/Year&gt;&lt;RecNum&gt;656&lt;/RecNum&gt;&lt;DisplayText&gt;[5]&lt;/DisplayText&gt;&lt;record&gt;&lt;rec-number&gt;656&lt;/rec-number&gt;&lt;foreign-keys&gt;&lt;key app="EN" db-id="e9w2ww05i90ddpestx35pxdeszfpzvasp0pz"&gt;656&lt;/key&gt;&lt;/foreign-keys&gt;&lt;ref-type name="Journal Article"&gt;17&lt;/ref-type&gt;&lt;contributors&gt;&lt;authors&gt;&lt;author&gt;Roland, P.S.&lt;/author&gt;&lt;author&gt;Wright, C.G.&lt;/author&gt;&lt;/authors&gt;&lt;/contributors&gt;&lt;titles&gt;&lt;title&gt;Surgical aspects of cochlear implantation: mechanisms of insertional trauma&lt;/title&gt;&lt;/titles&gt;&lt;dates&gt;&lt;year&gt;2006&lt;/year&gt;&lt;/dates&gt;&lt;isbn&gt;3805581572&lt;/isbn&gt;&lt;urls&gt;&lt;/urls&gt;&lt;/record&gt;&lt;/Cite&gt;&lt;/EndNote&gt;</w:instrText>
      </w:r>
      <w:r w:rsidRPr="00932941">
        <w:fldChar w:fldCharType="separate"/>
      </w:r>
      <w:r w:rsidR="00677694" w:rsidRPr="00932941">
        <w:rPr>
          <w:noProof/>
        </w:rPr>
        <w:t>[</w:t>
      </w:r>
      <w:hyperlink w:anchor="_ENREF_5" w:tooltip="Roland, 2006 #656" w:history="1">
        <w:r w:rsidR="00DC0CB1" w:rsidRPr="00932941">
          <w:rPr>
            <w:noProof/>
          </w:rPr>
          <w:t>5</w:t>
        </w:r>
      </w:hyperlink>
      <w:r w:rsidR="00677694" w:rsidRPr="00932941">
        <w:rPr>
          <w:noProof/>
        </w:rPr>
        <w:t>]</w:t>
      </w:r>
      <w:r w:rsidRPr="00932941">
        <w:fldChar w:fldCharType="end"/>
      </w:r>
      <w:r w:rsidRPr="00932941">
        <w:t>. Traumatic damage or rupture of the RW membrane can cause hearing loss and deafness</w:t>
      </w:r>
      <w:r w:rsidR="00ED3B46" w:rsidRPr="00932941">
        <w:t xml:space="preserve"> due to perilymph aspiration or loss of the normal pressure-releasing function of a compliant RW</w:t>
      </w:r>
      <w:r w:rsidRPr="00932941">
        <w:t xml:space="preserve"> </w:t>
      </w:r>
      <w:r w:rsidRPr="00932941">
        <w:fldChar w:fldCharType="begin">
          <w:fldData xml:space="preserve">PEVuZE5vdGU+PENpdGU+PEF1dGhvcj5Hb29kaGlsbDwvQXV0aG9yPjxZZWFyPjE5NzE8L1llYXI+
PFJlY051bT42Mzk8L1JlY051bT48RGlzcGxheVRleHQ+WzYtOV08L0Rpc3BsYXlUZXh0PjxyZWNv
cmQ+PHJlYy1udW1iZXI+NjM5PC9yZWMtbnVtYmVyPjxmb3JlaWduLWtleXM+PGtleSBhcHA9IkVO
IiBkYi1pZD0icGFweDV4ZHhvc3AyZGNlNWUyZDVmcGZ2OXhlcHdldGE5ZGZ4IiB0aW1lc3RhbXA9
IjEzODM2ODM5MDQiPjYzOTwva2V5PjxrZXkgYXBwPSJFTldlYiIgZGItaWQ9IiI+MDwva2V5Pjwv
Zm9yZWlnbi1rZXlzPjxyZWYtdHlwZSBuYW1lPSJKb3VybmFsIEFydGljbGUiPjE3PC9yZWYtdHlw
ZT48Y29udHJpYnV0b3JzPjxhdXRob3JzPjxhdXRob3I+R29vZGhpbGwsIFZpY3RvcjwvYXV0aG9y
PjwvYXV0aG9ycz48L2NvbnRyaWJ1dG9ycz48dGl0bGVzPjx0aXRsZT5TdWRkZW4gZGVhZm5lc3Mg
YW5kIHJvdW5kIHdpbmRvdyBydXB0dXJlPC90aXRsZT48c2Vjb25kYXJ5LXRpdGxlPlRoZSBMYXJ5
bmdvc2NvcGU8L3NlY29uZGFyeS10aXRsZT48L3RpdGxlcz48cGFnZXM+MTQ2Mi0xNDc0PC9wYWdl
cz48dm9sdW1lPjgxPC92b2x1bWU+PG51bWJlcj45PC9udW1iZXI+PGRhdGVzPjx5ZWFyPjE5NzE8
L3llYXI+PC9kYXRlcz48cHVibGlzaGVyPkpvaG4gV2lsZXkgJmFtcDsgU29ucywgSW5jLjwvcHVi
bGlzaGVyPjxpc2JuPjE1MzEtNDk5NTwvaXNibj48dXJscz48cmVsYXRlZC11cmxzPjx1cmw+aHR0
cDovL2R4LmRvaS5vcmcvMTAuMTI4OC8wMDAwNTUzNy0xOTcxMDkwMDAtMDAwMTA8L3VybD48L3Jl
bGF0ZWQtdXJscz48L3VybHM+PGVsZWN0cm9uaWMtcmVzb3VyY2UtbnVtPjEwLjEyODgvMDAwMDU1
MzctMTk3MTA5MDAwLTAwMDEwPC9lbGVjdHJvbmljLXJlc291cmNlLW51bT48L3JlY29yZD48L0Np
dGU+PENpdGU+PEF1dGhvcj5NZXJ0ZW5zPC9BdXRob3I+PFllYXI+MTk5MTwvWWVhcj48UmVjTnVt
PjY1MDwvUmVjTnVtPjxyZWNvcmQ+PHJlYy1udW1iZXI+NjUwPC9yZWMtbnVtYmVyPjxmb3JlaWdu
LWtleXM+PGtleSBhcHA9IkVOIiBkYi1pZD0icGFweDV4ZHhvc3AyZGNlNWUyZDVmcGZ2OXhlcHdl
dGE5ZGZ4IiB0aW1lc3RhbXA9IjEzODM2ODM5MjciPjY1MDwva2V5PjxrZXkgYXBwPSJFTldlYiIg
ZGItaWQ9IiI+MDwva2V5PjwvZm9yZWlnbi1rZXlzPjxyZWYtdHlwZSBuYW1lPSJKb3VybmFsIEFy
dGljbGUiPjE3PC9yZWYtdHlwZT48Y29udHJpYnV0b3JzPjxhdXRob3JzPjxhdXRob3I+TWVydGVu
cywgSi48L2F1dGhvcj48L2F1dGhvcnM+PC9jb250cmlidXRvcnM+PHRpdGxlcz48dGl0bGU+VGhl
IHJlYWN0aW9uIG9mIHRoZSBndWluZWEgcGlnIGNvY2hsZWEgdG8gcGVyZm9yYXRpb25zIG9mIHRo
ZSByb3VuZCB3aW5kb3cgbWVtYnJhbmUgd2l0aCBhbmQgd2l0aG91dCBwZXJpbHltcGggYXNwaXJh
dGlvbjwvdGl0bGU+PHNlY29uZGFyeS10aXRsZT5FdXJvcGVhbiBBcmNoaXZlcyBvZiBPdG8tUmhp
bm8tTGFyeW5nb2xvZ3k8L3NlY29uZGFyeS10aXRsZT48L3RpdGxlcz48cGVyaW9kaWNhbD48ZnVs
bC10aXRsZT5FdXJvcGVhbiBBcmNoaXZlcyBvZiBPdG8tUmhpbm8tTGFyeW5nb2xvZ3k8L2Z1bGwt
dGl0bGU+PGFiYnItMT5FdXIuIEFyY2guIE90b3JoaW5vbGFyeW5nb2wuPC9hYmJyLTE+PGFiYnIt
Mj5FdXIgQXJjaCBPdG9yaGlub2xhcnluZ29sPC9hYmJyLTI+PC9wZXJpb2RpY2FsPjxwYWdlcz4z
OTUtMzk5PC9wYWdlcz48dm9sdW1lPjI0ODwvdm9sdW1lPjxudW1iZXI+NzwvbnVtYmVyPjxrZXl3
b3Jkcz48a2V5d29yZD5NZWRpY2luZTwva2V5d29yZD48L2tleXdvcmRzPjxkYXRlcz48eWVhcj4x
OTkxPC95ZWFyPjwvZGF0ZXM+PHB1Ymxpc2hlcj5TcHJpbmdlciBCZXJsaW4gLyBIZWlkZWxiZXJn
PC9wdWJsaXNoZXI+PGlzYm4+MDkzNy00NDc3PC9pc2JuPjx1cmxzPjxyZWxhdGVkLXVybHM+PHVy
bD5odHRwOi8vZHguZG9pLm9yZy8xMC4xMDA3L0JGMDE0NjM1NjE8L3VybD48L3JlbGF0ZWQtdXJs
cz48L3VybHM+PGVsZWN0cm9uaWMtcmVzb3VyY2UtbnVtPjEwLjEwMDcvYmYwMTQ2MzU2MTwvZWxl
Y3Ryb25pYy1yZXNvdXJjZS1udW0+PC9yZWNvcmQ+PC9DaXRlPjxDaXRlPjxBdXRob3I+Um96c2Fz
aTwvQXV0aG9yPjxZZWFyPjIwMDM8L1llYXI+PFJlY051bT42NDI8L1JlY051bT48cmVjb3JkPjxy
ZWMtbnVtYmVyPjY0MjwvcmVjLW51bWJlcj48Zm9yZWlnbi1rZXlzPjxrZXkgYXBwPSJFTiIgZGIt
aWQ9InBhcHg1eGR4b3NwMmRjZTVlMmQ1ZnBmdjl4ZXB3ZXRhOWRmeCIgdGltZXN0YW1wPSIxMzgz
NjgzOTExIj42NDI8L2tleT48a2V5IGFwcD0iRU5XZWIiIGRiLWlkPSIiPjA8L2tleT48L2ZvcmVp
Z24ta2V5cz48cmVmLXR5cGUgbmFtZT0iSm91cm5hbCBBcnRpY2xlIj4xNzwvcmVmLXR5cGU+PGNv
bnRyaWJ1dG9ycz48YXV0aG9ycz48YXV0aG9yPlJvenNhc2ksIEFqbmFjc2thPC9hdXRob3I+PGF1
dGhvcj5TaWdnLCBPdHRvPC9hdXRob3I+PGF1dGhvcj5LZWNrLCBUaWxtYW48L2F1dGhvcj48L2F1
dGhvcnM+PC9jb250cmlidXRvcnM+PHRpdGxlcz48dGl0bGU+UGVyc2lzdGVudCBJbm5lciBFYXIg
SW5qdXJ5IGFmdGVyIERpdmluZzwvdGl0bGU+PHNlY29uZGFyeS10aXRsZT5PdG9sb2d5ICZhbXA7
IE5ldXJvdG9sb2d5PC9zZWNvbmRhcnktdGl0bGU+PC90aXRsZXM+PHBlcmlvZGljYWw+PGZ1bGwt
dGl0bGU+T3RvbG9neSAmYW1wOyBOZXVyb3RvbG9neTwvZnVsbC10aXRsZT48YWJici0xPk90b2wu
IE5ldXJvdG9sLjwvYWJici0xPjxhYmJyLTI+T3RvbCBOZXVyb3RvbDwvYWJici0yPjwvcGVyaW9k
aWNhbD48cGFnZXM+MTk1LTIwMDwvcGFnZXM+PHZvbHVtZT4yNDwvdm9sdW1lPjxudW1iZXI+Mjwv
bnVtYmVyPjxrZXl3b3Jkcz48a2V5d29yZD5TdWRkZW4gc2Vuc29yaW5ldXJhbCBoZWFyaW5nIGxv
c3M8L2tleXdvcmQ+PGtleXdvcmQ+Um91bmQgd2luZG93IG1lbWJyYW5lIHJ1cHR1cmU8L2tleXdv
cmQ+PGtleXdvcmQ+RGl2aW5nPC9rZXl3b3JkPjxrZXl3b3JkPjAwMTI5NDkyLTIwMDMwMzAwMC0w
MDAxMTwva2V5d29yZD48L2tleXdvcmRzPjxkYXRlcz48eWVhcj4yMDAzPC95ZWFyPjwvZGF0ZXM+
PGlzYm4+MTUzMS03MTI5PC9pc2JuPjx1cmxzPjxyZWxhdGVkLXVybHM+PHVybD5odHRwOi8vam91
cm5hbHMubHd3LmNvbS9vdG9sb2d5LW5ldXJvdG9sb2d5L0Z1bGx0ZXh0LzIwMDMvMDMwMDAvUGVy
c2lzdGVudF9Jbm5lcl9FYXJfSW5qdXJ5X2FmdGVyX0RpdmluZy4xMS5hc3B4PC91cmw+PC9yZWxh
dGVkLXVybHM+PC91cmxzPjwvcmVjb3JkPjwvQ2l0ZT48Q2l0ZT48QXV0aG9yPkdlZGxpY2thPC9B
dXRob3I+PFllYXI+MjAwOTwvWWVhcj48UmVjTnVtPjY0NjwvUmVjTnVtPjxyZWNvcmQ+PHJlYy1u
dW1iZXI+NjQ2PC9yZWMtbnVtYmVyPjxmb3JlaWduLWtleXM+PGtleSBhcHA9IkVOIiBkYi1pZD0i
cGFweDV4ZHhvc3AyZGNlNWUyZDVmcGZ2OXhlcHdldGE5ZGZ4IiB0aW1lc3RhbXA9IjEzODM2ODM5
MTciPjY0Njwva2V5PjxrZXkgYXBwPSJFTldlYiIgZGItaWQ9IiI+MDwva2V5PjwvZm9yZWlnbi1r
ZXlzPjxyZWYtdHlwZSBuYW1lPSJKb3VybmFsIEFydGljbGUiPjE3PC9yZWYtdHlwZT48Y29udHJp
YnV0b3JzPjxhdXRob3JzPjxhdXRob3I+R2VkbGlja2EsIENsYXVkaWE8L2F1dGhvcj48YXV0aG9y
PkZvcm1hbmVrLCBNaWNoYWVsPC9hdXRob3I+PGF1dGhvcj5FaHJlbmJlcmdlciwgS2xhdXM8L2F1
dGhvcj48L2F1dGhvcnM+PC9jb250cmlidXRvcnM+PHRpdGxlcz48dGl0bGU+QW5hbHlzaXMgb2Yg
NjAgcGF0aWVudHMgYWZ0ZXIgdHltcGFub3RvbXkgYW5kIHNlYWxpbmcgb2YgdGhlIHJvdW5kIHdp
bmRvdyBtZW1icmFuZSBhZnRlciBhY3V0ZSB1bmlsYXRlcmFsIHNlbnNvcmluZXVyYWwgaGVhcmlu
ZyBsb3NzPC90aXRsZT48c2Vjb25kYXJ5LXRpdGxlPkFtZXJpY2FuIEpvdXJuYWwgb2YgT3RvbGFy
eW5nb2xvZ3k8L3NlY29uZGFyeS10aXRsZT48L3RpdGxlcz48cGVyaW9kaWNhbD48ZnVsbC10aXRs
ZT5BbWVyaWNhbiBKb3VybmFsIG9mIE90b2xhcnluZ29sb2d5PC9mdWxsLXRpdGxlPjxhYmJyLTE+
QW0uIEouIE90b2xhcnluZ29sLjwvYWJici0xPjxhYmJyLTI+QW0gSiBPdG9sYXJ5bmdvbDwvYWJi
ci0yPjwvcGVyaW9kaWNhbD48cGFnZXM+MTU3LTE2MTwvcGFnZXM+PHZvbHVtZT4zMDwvdm9sdW1l
PjxudW1iZXI+MzwvbnVtYmVyPjxkYXRlcz48eWVhcj4yMDA5PC95ZWFyPjwvZGF0ZXM+PGlzYm4+
MDE5Ni0wNzA5PC9pc2JuPjx1cmxzPjxyZWxhdGVkLXVybHM+PHVybD5odHRwOi8vd3d3LnNjaWVu
Y2VkaXJlY3QuY29tL3NjaWVuY2UvYXJ0aWNsZS9waWkvUzAxOTYwNzA5MDgwMDA2NTM8L3VybD48
L3JlbGF0ZWQtdXJscz48L3VybHM+PGVsZWN0cm9uaWMtcmVzb3VyY2UtbnVtPjEwLjEwMTYvai5h
bWpvdG8uMjAwOC4wNC4wMDM8L2VsZWN0cm9uaWMtcmVzb3VyY2UtbnVtPjxhY2Nlc3MtZGF0ZT4y
MDA5LzYvLzwvYWNjZXNzLWRhdGU+PC9yZWNvcmQ+PC9DaXRlPjwvRW5kTm90ZT4A
</w:fldData>
        </w:fldChar>
      </w:r>
      <w:r w:rsidR="0001081F" w:rsidRPr="00932941">
        <w:instrText xml:space="preserve"> ADDIN EN.CITE </w:instrText>
      </w:r>
      <w:r w:rsidR="0001081F" w:rsidRPr="00932941">
        <w:fldChar w:fldCharType="begin">
          <w:fldData xml:space="preserve">PEVuZE5vdGU+PENpdGU+PEF1dGhvcj5Hb29kaGlsbDwvQXV0aG9yPjxZZWFyPjE5NzE8L1llYXI+
PFJlY051bT42Mzk8L1JlY051bT48RGlzcGxheVRleHQ+WzYtOV08L0Rpc3BsYXlUZXh0PjxyZWNv
cmQ+PHJlYy1udW1iZXI+NjM5PC9yZWMtbnVtYmVyPjxmb3JlaWduLWtleXM+PGtleSBhcHA9IkVO
IiBkYi1pZD0icGFweDV4ZHhvc3AyZGNlNWUyZDVmcGZ2OXhlcHdldGE5ZGZ4IiB0aW1lc3RhbXA9
IjEzODM2ODM5MDQiPjYzOTwva2V5PjxrZXkgYXBwPSJFTldlYiIgZGItaWQ9IiI+MDwva2V5Pjwv
Zm9yZWlnbi1rZXlzPjxyZWYtdHlwZSBuYW1lPSJKb3VybmFsIEFydGljbGUiPjE3PC9yZWYtdHlw
ZT48Y29udHJpYnV0b3JzPjxhdXRob3JzPjxhdXRob3I+R29vZGhpbGwsIFZpY3RvcjwvYXV0aG9y
PjwvYXV0aG9ycz48L2NvbnRyaWJ1dG9ycz48dGl0bGVzPjx0aXRsZT5TdWRkZW4gZGVhZm5lc3Mg
YW5kIHJvdW5kIHdpbmRvdyBydXB0dXJlPC90aXRsZT48c2Vjb25kYXJ5LXRpdGxlPlRoZSBMYXJ5
bmdvc2NvcGU8L3NlY29uZGFyeS10aXRsZT48L3RpdGxlcz48cGFnZXM+MTQ2Mi0xNDc0PC9wYWdl
cz48dm9sdW1lPjgxPC92b2x1bWU+PG51bWJlcj45PC9udW1iZXI+PGRhdGVzPjx5ZWFyPjE5NzE8
L3llYXI+PC9kYXRlcz48cHVibGlzaGVyPkpvaG4gV2lsZXkgJmFtcDsgU29ucywgSW5jLjwvcHVi
bGlzaGVyPjxpc2JuPjE1MzEtNDk5NTwvaXNibj48dXJscz48cmVsYXRlZC11cmxzPjx1cmw+aHR0
cDovL2R4LmRvaS5vcmcvMTAuMTI4OC8wMDAwNTUzNy0xOTcxMDkwMDAtMDAwMTA8L3VybD48L3Jl
bGF0ZWQtdXJscz48L3VybHM+PGVsZWN0cm9uaWMtcmVzb3VyY2UtbnVtPjEwLjEyODgvMDAwMDU1
MzctMTk3MTA5MDAwLTAwMDEwPC9lbGVjdHJvbmljLXJlc291cmNlLW51bT48L3JlY29yZD48L0Np
dGU+PENpdGU+PEF1dGhvcj5NZXJ0ZW5zPC9BdXRob3I+PFllYXI+MTk5MTwvWWVhcj48UmVjTnVt
PjY1MDwvUmVjTnVtPjxyZWNvcmQ+PHJlYy1udW1iZXI+NjUwPC9yZWMtbnVtYmVyPjxmb3JlaWdu
LWtleXM+PGtleSBhcHA9IkVOIiBkYi1pZD0icGFweDV4ZHhvc3AyZGNlNWUyZDVmcGZ2OXhlcHdl
dGE5ZGZ4IiB0aW1lc3RhbXA9IjEzODM2ODM5MjciPjY1MDwva2V5PjxrZXkgYXBwPSJFTldlYiIg
ZGItaWQ9IiI+MDwva2V5PjwvZm9yZWlnbi1rZXlzPjxyZWYtdHlwZSBuYW1lPSJKb3VybmFsIEFy
dGljbGUiPjE3PC9yZWYtdHlwZT48Y29udHJpYnV0b3JzPjxhdXRob3JzPjxhdXRob3I+TWVydGVu
cywgSi48L2F1dGhvcj48L2F1dGhvcnM+PC9jb250cmlidXRvcnM+PHRpdGxlcz48dGl0bGU+VGhl
IHJlYWN0aW9uIG9mIHRoZSBndWluZWEgcGlnIGNvY2hsZWEgdG8gcGVyZm9yYXRpb25zIG9mIHRo
ZSByb3VuZCB3aW5kb3cgbWVtYnJhbmUgd2l0aCBhbmQgd2l0aG91dCBwZXJpbHltcGggYXNwaXJh
dGlvbjwvdGl0bGU+PHNlY29uZGFyeS10aXRsZT5FdXJvcGVhbiBBcmNoaXZlcyBvZiBPdG8tUmhp
bm8tTGFyeW5nb2xvZ3k8L3NlY29uZGFyeS10aXRsZT48L3RpdGxlcz48cGVyaW9kaWNhbD48ZnVs
bC10aXRsZT5FdXJvcGVhbiBBcmNoaXZlcyBvZiBPdG8tUmhpbm8tTGFyeW5nb2xvZ3k8L2Z1bGwt
dGl0bGU+PGFiYnItMT5FdXIuIEFyY2guIE90b3JoaW5vbGFyeW5nb2wuPC9hYmJyLTE+PGFiYnIt
Mj5FdXIgQXJjaCBPdG9yaGlub2xhcnluZ29sPC9hYmJyLTI+PC9wZXJpb2RpY2FsPjxwYWdlcz4z
OTUtMzk5PC9wYWdlcz48dm9sdW1lPjI0ODwvdm9sdW1lPjxudW1iZXI+NzwvbnVtYmVyPjxrZXl3
b3Jkcz48a2V5d29yZD5NZWRpY2luZTwva2V5d29yZD48L2tleXdvcmRzPjxkYXRlcz48eWVhcj4x
OTkxPC95ZWFyPjwvZGF0ZXM+PHB1Ymxpc2hlcj5TcHJpbmdlciBCZXJsaW4gLyBIZWlkZWxiZXJn
PC9wdWJsaXNoZXI+PGlzYm4+MDkzNy00NDc3PC9pc2JuPjx1cmxzPjxyZWxhdGVkLXVybHM+PHVy
bD5odHRwOi8vZHguZG9pLm9yZy8xMC4xMDA3L0JGMDE0NjM1NjE8L3VybD48L3JlbGF0ZWQtdXJs
cz48L3VybHM+PGVsZWN0cm9uaWMtcmVzb3VyY2UtbnVtPjEwLjEwMDcvYmYwMTQ2MzU2MTwvZWxl
Y3Ryb25pYy1yZXNvdXJjZS1udW0+PC9yZWNvcmQ+PC9DaXRlPjxDaXRlPjxBdXRob3I+Um96c2Fz
aTwvQXV0aG9yPjxZZWFyPjIwMDM8L1llYXI+PFJlY051bT42NDI8L1JlY051bT48cmVjb3JkPjxy
ZWMtbnVtYmVyPjY0MjwvcmVjLW51bWJlcj48Zm9yZWlnbi1rZXlzPjxrZXkgYXBwPSJFTiIgZGIt
aWQ9InBhcHg1eGR4b3NwMmRjZTVlMmQ1ZnBmdjl4ZXB3ZXRhOWRmeCIgdGltZXN0YW1wPSIxMzgz
NjgzOTExIj42NDI8L2tleT48a2V5IGFwcD0iRU5XZWIiIGRiLWlkPSIiPjA8L2tleT48L2ZvcmVp
Z24ta2V5cz48cmVmLXR5cGUgbmFtZT0iSm91cm5hbCBBcnRpY2xlIj4xNzwvcmVmLXR5cGU+PGNv
bnRyaWJ1dG9ycz48YXV0aG9ycz48YXV0aG9yPlJvenNhc2ksIEFqbmFjc2thPC9hdXRob3I+PGF1
dGhvcj5TaWdnLCBPdHRvPC9hdXRob3I+PGF1dGhvcj5LZWNrLCBUaWxtYW48L2F1dGhvcj48L2F1
dGhvcnM+PC9jb250cmlidXRvcnM+PHRpdGxlcz48dGl0bGU+UGVyc2lzdGVudCBJbm5lciBFYXIg
SW5qdXJ5IGFmdGVyIERpdmluZzwvdGl0bGU+PHNlY29uZGFyeS10aXRsZT5PdG9sb2d5ICZhbXA7
IE5ldXJvdG9sb2d5PC9zZWNvbmRhcnktdGl0bGU+PC90aXRsZXM+PHBlcmlvZGljYWw+PGZ1bGwt
dGl0bGU+T3RvbG9neSAmYW1wOyBOZXVyb3RvbG9neTwvZnVsbC10aXRsZT48YWJici0xPk90b2wu
IE5ldXJvdG9sLjwvYWJici0xPjxhYmJyLTI+T3RvbCBOZXVyb3RvbDwvYWJici0yPjwvcGVyaW9k
aWNhbD48cGFnZXM+MTk1LTIwMDwvcGFnZXM+PHZvbHVtZT4yNDwvdm9sdW1lPjxudW1iZXI+Mjwv
bnVtYmVyPjxrZXl3b3Jkcz48a2V5d29yZD5TdWRkZW4gc2Vuc29yaW5ldXJhbCBoZWFyaW5nIGxv
c3M8L2tleXdvcmQ+PGtleXdvcmQ+Um91bmQgd2luZG93IG1lbWJyYW5lIHJ1cHR1cmU8L2tleXdv
cmQ+PGtleXdvcmQ+RGl2aW5nPC9rZXl3b3JkPjxrZXl3b3JkPjAwMTI5NDkyLTIwMDMwMzAwMC0w
MDAxMTwva2V5d29yZD48L2tleXdvcmRzPjxkYXRlcz48eWVhcj4yMDAzPC95ZWFyPjwvZGF0ZXM+
PGlzYm4+MTUzMS03MTI5PC9pc2JuPjx1cmxzPjxyZWxhdGVkLXVybHM+PHVybD5odHRwOi8vam91
cm5hbHMubHd3LmNvbS9vdG9sb2d5LW5ldXJvdG9sb2d5L0Z1bGx0ZXh0LzIwMDMvMDMwMDAvUGVy
c2lzdGVudF9Jbm5lcl9FYXJfSW5qdXJ5X2FmdGVyX0RpdmluZy4xMS5hc3B4PC91cmw+PC9yZWxh
dGVkLXVybHM+PC91cmxzPjwvcmVjb3JkPjwvQ2l0ZT48Q2l0ZT48QXV0aG9yPkdlZGxpY2thPC9B
dXRob3I+PFllYXI+MjAwOTwvWWVhcj48UmVjTnVtPjY0NjwvUmVjTnVtPjxyZWNvcmQ+PHJlYy1u
dW1iZXI+NjQ2PC9yZWMtbnVtYmVyPjxmb3JlaWduLWtleXM+PGtleSBhcHA9IkVOIiBkYi1pZD0i
cGFweDV4ZHhvc3AyZGNlNWUyZDVmcGZ2OXhlcHdldGE5ZGZ4IiB0aW1lc3RhbXA9IjEzODM2ODM5
MTciPjY0Njwva2V5PjxrZXkgYXBwPSJFTldlYiIgZGItaWQ9IiI+MDwva2V5PjwvZm9yZWlnbi1r
ZXlzPjxyZWYtdHlwZSBuYW1lPSJKb3VybmFsIEFydGljbGUiPjE3PC9yZWYtdHlwZT48Y29udHJp
YnV0b3JzPjxhdXRob3JzPjxhdXRob3I+R2VkbGlja2EsIENsYXVkaWE8L2F1dGhvcj48YXV0aG9y
PkZvcm1hbmVrLCBNaWNoYWVsPC9hdXRob3I+PGF1dGhvcj5FaHJlbmJlcmdlciwgS2xhdXM8L2F1
dGhvcj48L2F1dGhvcnM+PC9jb250cmlidXRvcnM+PHRpdGxlcz48dGl0bGU+QW5hbHlzaXMgb2Yg
NjAgcGF0aWVudHMgYWZ0ZXIgdHltcGFub3RvbXkgYW5kIHNlYWxpbmcgb2YgdGhlIHJvdW5kIHdp
bmRvdyBtZW1icmFuZSBhZnRlciBhY3V0ZSB1bmlsYXRlcmFsIHNlbnNvcmluZXVyYWwgaGVhcmlu
ZyBsb3NzPC90aXRsZT48c2Vjb25kYXJ5LXRpdGxlPkFtZXJpY2FuIEpvdXJuYWwgb2YgT3RvbGFy
eW5nb2xvZ3k8L3NlY29uZGFyeS10aXRsZT48L3RpdGxlcz48cGVyaW9kaWNhbD48ZnVsbC10aXRs
ZT5BbWVyaWNhbiBKb3VybmFsIG9mIE90b2xhcnluZ29sb2d5PC9mdWxsLXRpdGxlPjxhYmJyLTE+
QW0uIEouIE90b2xhcnluZ29sLjwvYWJici0xPjxhYmJyLTI+QW0gSiBPdG9sYXJ5bmdvbDwvYWJi
ci0yPjwvcGVyaW9kaWNhbD48cGFnZXM+MTU3LTE2MTwvcGFnZXM+PHZvbHVtZT4zMDwvdm9sdW1l
PjxudW1iZXI+MzwvbnVtYmVyPjxkYXRlcz48eWVhcj4yMDA5PC95ZWFyPjwvZGF0ZXM+PGlzYm4+
MDE5Ni0wNzA5PC9pc2JuPjx1cmxzPjxyZWxhdGVkLXVybHM+PHVybD5odHRwOi8vd3d3LnNjaWVu
Y2VkaXJlY3QuY29tL3NjaWVuY2UvYXJ0aWNsZS9waWkvUzAxOTYwNzA5MDgwMDA2NTM8L3VybD48
L3JlbGF0ZWQtdXJscz48L3VybHM+PGVsZWN0cm9uaWMtcmVzb3VyY2UtbnVtPjEwLjEwMTYvai5h
bWpvdG8uMjAwOC4wNC4wMDM8L2VsZWN0cm9uaWMtcmVzb3VyY2UtbnVtPjxhY2Nlc3MtZGF0ZT4y
MDA5LzYvLzwvYWNjZXNzLWRhdGU+PC9yZWNvcmQ+PC9DaXRlPjwvRW5kTm90ZT4A
</w:fldData>
        </w:fldChar>
      </w:r>
      <w:r w:rsidR="0001081F" w:rsidRPr="00932941">
        <w:instrText xml:space="preserve"> ADDIN EN.CITE.DATA </w:instrText>
      </w:r>
      <w:r w:rsidR="0001081F" w:rsidRPr="00932941">
        <w:fldChar w:fldCharType="end"/>
      </w:r>
      <w:r w:rsidRPr="00932941">
        <w:fldChar w:fldCharType="separate"/>
      </w:r>
      <w:r w:rsidR="00677694" w:rsidRPr="00932941">
        <w:rPr>
          <w:noProof/>
        </w:rPr>
        <w:t>[</w:t>
      </w:r>
      <w:hyperlink w:anchor="_ENREF_6" w:tooltip="Goodhill, 1971 #639" w:history="1">
        <w:r w:rsidR="00DC0CB1" w:rsidRPr="00932941">
          <w:rPr>
            <w:noProof/>
          </w:rPr>
          <w:t>6-9</w:t>
        </w:r>
      </w:hyperlink>
      <w:r w:rsidR="00677694" w:rsidRPr="00932941">
        <w:rPr>
          <w:noProof/>
        </w:rPr>
        <w:t>]</w:t>
      </w:r>
      <w:r w:rsidRPr="00932941">
        <w:fldChar w:fldCharType="end"/>
      </w:r>
      <w:r w:rsidRPr="00932941">
        <w:t xml:space="preserve">. </w:t>
      </w:r>
    </w:p>
    <w:p w:rsidR="003D5767" w:rsidRPr="00932941" w:rsidRDefault="003D5767" w:rsidP="00F0537F">
      <w:pPr>
        <w:spacing w:after="200"/>
        <w:rPr>
          <w:noProof/>
        </w:rPr>
      </w:pPr>
      <w:r w:rsidRPr="00932941">
        <w:t xml:space="preserve">It has been established, however, that while normal function of the RW is important for effective stimulation of the cochlea through the conventional, oval window, route, the cochlea can be stimulated successfully in non-conventional ways (e.g. through bone conduction, through the RW, and through perforations in the cochlea’s apical turn). All of these techniques produce similar patterns of cochlear sensitivity and excitation </w:t>
      </w:r>
      <w:r w:rsidRPr="00932941">
        <w:fldChar w:fldCharType="begin">
          <w:fldData xml:space="preserve">PEVuZE5vdGU+PENpdGU+PEF1dGhvcj5XZXZlcjwvQXV0aG9yPjxZZWFyPjE5NTQ8L1llYXI+PFJl
Y051bT4xMDI5PC9SZWNOdW0+PERpc3BsYXlUZXh0PlsxMC0xMl08L0Rpc3BsYXlUZXh0PjxyZWNv
cmQ+PHJlYy1udW1iZXI+MTAyOTwvcmVjLW51bWJlcj48Zm9yZWlnbi1rZXlzPjxrZXkgYXBwPSJF
TiIgZGItaWQ9InBhcHg1eGR4b3NwMmRjZTVlMmQ1ZnBmdjl4ZXB3ZXRhOWRmeCIgdGltZXN0YW1w
PSIxMzgzNjg1MjY4Ij4xMDI5PC9rZXk+PGtleSBhcHA9IkVOV2ViIiBkYi1pZD0iIj4wPC9rZXk+
PC9mb3JlaWduLWtleXM+PHJlZi10eXBlIG5hbWU9IkpvdXJuYWwgQXJ0aWNsZSI+MTc8L3JlZi10
eXBlPjxjb250cmlidXRvcnM+PGF1dGhvcnM+PGF1dGhvcj5XZXZlciwgRS5HLjwvYXV0aG9yPjxh
dXRob3I+TGF3cmVuY2UsIE0uPC9hdXRob3I+PGF1dGhvcj5Cw6lrw6lzeSwgR2Vvcmcgdm9uPC9h
dXRob3I+PC9hdXRob3JzPjwvY29udHJpYnV0b3JzPjx0aXRsZXM+PHRpdGxlPkEgbm90ZSBvbiBy
ZWNlbnQgZGV2ZWxvcG1lbnRzIGluIGF1ZGl0b3J5IHRoZW9yeTwvdGl0bGU+PHNlY29uZGFyeS10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YWJici0xPlByb2MuIE5hdGwuIEFjYWQuIFNjaS4gVS4gUy4gQS48L2FiYnItMT48YWJici0yPlBy
b2MgTmF0bCBBY2FkIFNjaSBVIFMgQTwvYWJici0yPjwvcGVyaW9kaWNhbD48cGFnZXM+NTA4LTUx
MjwvcGFnZXM+PHZvbHVtZT40MDwvdm9sdW1lPjxudW1iZXI+NjwvbnVtYmVyPjxkYXRlcz48eWVh
cj4xOTU0PC95ZWFyPjwvZGF0ZXM+PHVybHM+PC91cmxzPjwvcmVjb3JkPjwvQ2l0ZT48Q2l0ZT48
QXV0aG9yPkLDqWvDqXN5PC9BdXRob3I+PFllYXI+MTk2MDwvWWVhcj48UmVjTnVtPjEyMTwvUmVj
TnVtPjxyZWNvcmQ+PHJlYy1udW1iZXI+MTIxPC9yZWMtbnVtYmVyPjxmb3JlaWduLWtleXM+PGtl
eSBhcHA9IkVOIiBkYi1pZD0icGFweDV4ZHhvc3AyZGNlNWUyZDVmcGZ2OXhlcHdldGE5ZGZ4IiB0
aW1lc3RhbXA9IjEzODM2ODE1NTEiPjEyMTwva2V5PjwvZm9yZWlnbi1rZXlzPjxyZWYtdHlwZSBu
YW1lPSJCb29rIj42PC9yZWYtdHlwZT48Y29udHJpYnV0b3JzPjxhdXRob3JzPjxhdXRob3I+QsOp
a8Opc3ksIEdlb3JnIHZvbjwvYXV0aG9yPjwvYXV0aG9ycz48L2NvbnRyaWJ1dG9ycz48dGl0bGVz
Pjx0aXRsZT5FeHBlcmltZW50cyBpbiBoZWFyaW5nPC90aXRsZT48L3RpdGxlcz48ZGF0ZXM+PHll
YXI+MTk2MDwveWVhcj48L2RhdGVzPjxwdWJsaXNoZXI+TWNHcmF3LUhpbGwgQm9vayBDb21wYW55
PC9wdWJsaXNoZXI+PGlzYm4+MC04ODMxOC02MzAtNjwvaXNibj48dXJscz48L3VybHM+PC9yZWNv
cmQ+PC9DaXRlPjxDaXRlPjxBdXRob3I+Vm9zczwvQXV0aG9yPjxZZWFyPjE5OTY8L1llYXI+PFJl
Y051bT42MzM8L1JlY051bT48cmVjb3JkPjxyZWMtbnVtYmVyPjYzMzwvcmVjLW51bWJlcj48Zm9y
ZWlnbi1rZXlzPjxrZXkgYXBwPSJFTiIgZGItaWQ9InBhcHg1eGR4b3NwMmRjZTVlMmQ1ZnBmdjl4
ZXB3ZXRhOWRmeCIgdGltZXN0YW1wPSIxMzgzNjgzODkyIj42MzM8L2tleT48a2V5IGFwcD0iRU5X
ZWIiIGRiLWlkPSIiPjA8L2tleT48L2ZvcmVpZ24ta2V5cz48cmVmLXR5cGUgbmFtZT0iSm91cm5h
bCBBcnRpY2xlIj4xNzwvcmVmLXR5cGU+PGNvbnRyaWJ1dG9ycz48YXV0aG9ycz48YXV0aG9yPlZv
c3MsIFN1c2FuIEUuPC9hdXRob3I+PGF1dGhvcj5Sb3Nvd3NraSwgSm9obiBKLjwvYXV0aG9yPjxh
dXRob3I+UGVha2UsIFdpbGxpYW0gVC48L2F1dGhvcj48L2F1dGhvcnM+PC9jb250cmlidXRvcnM+
PHRpdGxlcz48dGl0bGU+SXMgdGhlIHByZXNzdXJlIGRpZmZlcmVuY2UgYmV0d2VlbiB0aGUgb3Zh
bCBhbmQgcm91bmQgd2luZG93cyB0aGUgZWZmZWN0aXZlIGFjb3VzdGljIHN0aW11bHVzIGZvciB0
aGUgY29jaGxlYT88L3RpdGxlPjxzZWNvbmRhcnktdGl0bGU+VGhlIEpvdXJuYWwgb2YgdGhlIEFj
b3VzdGljYWwgU29jaWV0eSBvZiBBbWVyaWNhPC9zZWNvbmRhcnktdGl0bGU+PC90aXRsZXM+PHBl
cmlvZGljYWw+PGZ1bGwtdGl0bGU+VGhlIEpvdXJuYWwgb2YgdGhlIEFjb3VzdGljYWwgU29jaWV0
eSBvZiBBbWVyaWNhPC9mdWxsLXRpdGxlPjwvcGVyaW9kaWNhbD48cGFnZXM+MTYwMi0xNjE2PC9w
YWdlcz48dm9sdW1lPjEwMDwvdm9sdW1lPjxudW1iZXI+MzwvbnVtYmVyPjxrZXl3b3Jkcz48a2V5
d29yZD5QSFlTSU9MT0dZPC9rZXl3b3JkPjxrZXl3b3JkPkFDT1VTVElDIE1FQVNVUkVNRU5UUzwv
a2V5d29yZD48a2V5d29yZD5FTEVDVFJJQyBQT1RFTlRJQUw8L2tleXdvcmQ+PGtleXdvcmQ+SFog
UkFOR0U8L2tleXdvcmQ+PGtleXdvcmQ+TUFUSEVNQVRJQ0FMIE1PREVMUzwva2V5d29yZD48a2V5
d29yZD5DT0NITEVBPC9rZXl3b3JkPjxrZXl3b3JkPkFOR1VMQVIgUkVTT0xVVElPTjwva2V5d29y
ZD48L2tleXdvcmRzPjxkYXRlcz48eWVhcj4xOTk2PC95ZWFyPjwvZGF0ZXM+PHB1Ymxpc2hlcj5B
U0E8L3B1Ymxpc2hlcj48dXJscz48cmVsYXRlZC11cmxzPjx1cmw+aHR0cDovL2R4LmRvaS5vcmcv
MTAuMTEyMS8xLjQxNjA2MjwvdXJsPjwvcmVsYXRlZC11cmxzPjwvdXJscz48L3JlY29yZD48L0Np
dGU+PC9FbmROb3RlPn==
</w:fldData>
        </w:fldChar>
      </w:r>
      <w:r w:rsidR="00DC0CB1" w:rsidRPr="00932941">
        <w:instrText xml:space="preserve"> ADDIN EN.CITE </w:instrText>
      </w:r>
      <w:r w:rsidR="00DC0CB1" w:rsidRPr="00932941">
        <w:fldChar w:fldCharType="begin">
          <w:fldData xml:space="preserve">PEVuZE5vdGU+PENpdGU+PEF1dGhvcj5XZXZlcjwvQXV0aG9yPjxZZWFyPjE5NTQ8L1llYXI+PFJl
Y051bT4xMDI5PC9SZWNOdW0+PERpc3BsYXlUZXh0PlsxMC0xMl08L0Rpc3BsYXlUZXh0PjxyZWNv
cmQ+PHJlYy1udW1iZXI+MTAyOTwvcmVjLW51bWJlcj48Zm9yZWlnbi1rZXlzPjxrZXkgYXBwPSJF
TiIgZGItaWQ9InBhcHg1eGR4b3NwMmRjZTVlMmQ1ZnBmdjl4ZXB3ZXRhOWRmeCIgdGltZXN0YW1w
PSIxMzgzNjg1MjY4Ij4xMDI5PC9rZXk+PGtleSBhcHA9IkVOV2ViIiBkYi1pZD0iIj4wPC9rZXk+
PC9mb3JlaWduLWtleXM+PHJlZi10eXBlIG5hbWU9IkpvdXJuYWwgQXJ0aWNsZSI+MTc8L3JlZi10
eXBlPjxjb250cmlidXRvcnM+PGF1dGhvcnM+PGF1dGhvcj5XZXZlciwgRS5HLjwvYXV0aG9yPjxh
dXRob3I+TGF3cmVuY2UsIE0uPC9hdXRob3I+PGF1dGhvcj5Cw6lrw6lzeSwgR2Vvcmcgdm9uPC9h
dXRob3I+PC9hdXRob3JzPjwvY29udHJpYnV0b3JzPjx0aXRsZXM+PHRpdGxlPkEgbm90ZSBvbiBy
ZWNlbnQgZGV2ZWxvcG1lbnRzIGluIGF1ZGl0b3J5IHRoZW9yeTwvdGl0bGU+PHNlY29uZGFyeS10
aXRsZT5Qcm9jZWVkaW5ncyBvZiB0aGUgTmF0aW9uYWwgQWNhZGVteSBvZiBTY2llbmNlcyBvZiB0
aGUgVW5pdGVkIFN0YXRlcyBvZiBBbWVyaWNhPC9zZWNvbmRhcnktdGl0bGU+PC90aXRsZXM+PHBl
cmlvZGljYWw+PGZ1bGwtdGl0bGU+UHJvY2VlZGluZ3Mgb2YgdGhlIE5hdGlvbmFsIEFjYWRlbXkg
b2YgU2NpZW5jZXMgb2YgdGhlIFVuaXRlZCBTdGF0ZXMgb2YgQW1lcmljYTwvZnVsbC10aXRsZT48
YWJici0xPlByb2MuIE5hdGwuIEFjYWQuIFNjaS4gVS4gUy4gQS48L2FiYnItMT48YWJici0yPlBy
b2MgTmF0bCBBY2FkIFNjaSBVIFMgQTwvYWJici0yPjwvcGVyaW9kaWNhbD48cGFnZXM+NTA4LTUx
MjwvcGFnZXM+PHZvbHVtZT40MDwvdm9sdW1lPjxudW1iZXI+NjwvbnVtYmVyPjxkYXRlcz48eWVh
cj4xOTU0PC95ZWFyPjwvZGF0ZXM+PHVybHM+PC91cmxzPjwvcmVjb3JkPjwvQ2l0ZT48Q2l0ZT48
QXV0aG9yPkLDqWvDqXN5PC9BdXRob3I+PFllYXI+MTk2MDwvWWVhcj48UmVjTnVtPjEyMTwvUmVj
TnVtPjxyZWNvcmQ+PHJlYy1udW1iZXI+MTIxPC9yZWMtbnVtYmVyPjxmb3JlaWduLWtleXM+PGtl
eSBhcHA9IkVOIiBkYi1pZD0icGFweDV4ZHhvc3AyZGNlNWUyZDVmcGZ2OXhlcHdldGE5ZGZ4IiB0
aW1lc3RhbXA9IjEzODM2ODE1NTEiPjEyMTwva2V5PjwvZm9yZWlnbi1rZXlzPjxyZWYtdHlwZSBu
YW1lPSJCb29rIj42PC9yZWYtdHlwZT48Y29udHJpYnV0b3JzPjxhdXRob3JzPjxhdXRob3I+QsOp
a8Opc3ksIEdlb3JnIHZvbjwvYXV0aG9yPjwvYXV0aG9ycz48L2NvbnRyaWJ1dG9ycz48dGl0bGVz
Pjx0aXRsZT5FeHBlcmltZW50cyBpbiBoZWFyaW5nPC90aXRsZT48L3RpdGxlcz48ZGF0ZXM+PHll
YXI+MTk2MDwveWVhcj48L2RhdGVzPjxwdWJsaXNoZXI+TWNHcmF3LUhpbGwgQm9vayBDb21wYW55
PC9wdWJsaXNoZXI+PGlzYm4+MC04ODMxOC02MzAtNjwvaXNibj48dXJscz48L3VybHM+PC9yZWNv
cmQ+PC9DaXRlPjxDaXRlPjxBdXRob3I+Vm9zczwvQXV0aG9yPjxZZWFyPjE5OTY8L1llYXI+PFJl
Y051bT42MzM8L1JlY051bT48cmVjb3JkPjxyZWMtbnVtYmVyPjYzMzwvcmVjLW51bWJlcj48Zm9y
ZWlnbi1rZXlzPjxrZXkgYXBwPSJFTiIgZGItaWQ9InBhcHg1eGR4b3NwMmRjZTVlMmQ1ZnBmdjl4
ZXB3ZXRhOWRmeCIgdGltZXN0YW1wPSIxMzgzNjgzODkyIj42MzM8L2tleT48a2V5IGFwcD0iRU5X
ZWIiIGRiLWlkPSIiPjA8L2tleT48L2ZvcmVpZ24ta2V5cz48cmVmLXR5cGUgbmFtZT0iSm91cm5h
bCBBcnRpY2xlIj4xNzwvcmVmLXR5cGU+PGNvbnRyaWJ1dG9ycz48YXV0aG9ycz48YXV0aG9yPlZv
c3MsIFN1c2FuIEUuPC9hdXRob3I+PGF1dGhvcj5Sb3Nvd3NraSwgSm9obiBKLjwvYXV0aG9yPjxh
dXRob3I+UGVha2UsIFdpbGxpYW0gVC48L2F1dGhvcj48L2F1dGhvcnM+PC9jb250cmlidXRvcnM+
PHRpdGxlcz48dGl0bGU+SXMgdGhlIHByZXNzdXJlIGRpZmZlcmVuY2UgYmV0d2VlbiB0aGUgb3Zh
bCBhbmQgcm91bmQgd2luZG93cyB0aGUgZWZmZWN0aXZlIGFjb3VzdGljIHN0aW11bHVzIGZvciB0
aGUgY29jaGxlYT88L3RpdGxlPjxzZWNvbmRhcnktdGl0bGU+VGhlIEpvdXJuYWwgb2YgdGhlIEFj
b3VzdGljYWwgU29jaWV0eSBvZiBBbWVyaWNhPC9zZWNvbmRhcnktdGl0bGU+PC90aXRsZXM+PHBl
cmlvZGljYWw+PGZ1bGwtdGl0bGU+VGhlIEpvdXJuYWwgb2YgdGhlIEFjb3VzdGljYWwgU29jaWV0
eSBvZiBBbWVyaWNhPC9mdWxsLXRpdGxlPjwvcGVyaW9kaWNhbD48cGFnZXM+MTYwMi0xNjE2PC9w
YWdlcz48dm9sdW1lPjEwMDwvdm9sdW1lPjxudW1iZXI+MzwvbnVtYmVyPjxrZXl3b3Jkcz48a2V5
d29yZD5QSFlTSU9MT0dZPC9rZXl3b3JkPjxrZXl3b3JkPkFDT1VTVElDIE1FQVNVUkVNRU5UUzwv
a2V5d29yZD48a2V5d29yZD5FTEVDVFJJQyBQT1RFTlRJQUw8L2tleXdvcmQ+PGtleXdvcmQ+SFog
UkFOR0U8L2tleXdvcmQ+PGtleXdvcmQ+TUFUSEVNQVRJQ0FMIE1PREVMUzwva2V5d29yZD48a2V5
d29yZD5DT0NITEVBPC9rZXl3b3JkPjxrZXl3b3JkPkFOR1VMQVIgUkVTT0xVVElPTjwva2V5d29y
ZD48L2tleXdvcmRzPjxkYXRlcz48eWVhcj4xOTk2PC95ZWFyPjwvZGF0ZXM+PHB1Ymxpc2hlcj5B
U0E8L3B1Ymxpc2hlcj48dXJscz48cmVsYXRlZC11cmxzPjx1cmw+aHR0cDovL2R4LmRvaS5vcmcv
MTAuMTEyMS8xLjQxNjA2MjwvdXJsPjwvcmVsYXRlZC11cmxzPjwvdXJscz48L3JlY29yZD48L0Np
dGU+PC9FbmROb3RlPn==
</w:fldData>
        </w:fldChar>
      </w:r>
      <w:r w:rsidR="00DC0CB1" w:rsidRPr="00932941">
        <w:instrText xml:space="preserve"> ADDIN EN.CITE.DATA </w:instrText>
      </w:r>
      <w:r w:rsidR="00DC0CB1" w:rsidRPr="00932941">
        <w:fldChar w:fldCharType="end"/>
      </w:r>
      <w:r w:rsidRPr="00932941">
        <w:fldChar w:fldCharType="separate"/>
      </w:r>
      <w:r w:rsidR="00677694" w:rsidRPr="00932941">
        <w:rPr>
          <w:noProof/>
        </w:rPr>
        <w:t>[</w:t>
      </w:r>
      <w:hyperlink w:anchor="_ENREF_10" w:tooltip="Wever, 1954 #1029" w:history="1">
        <w:r w:rsidR="00DC0CB1" w:rsidRPr="00932941">
          <w:rPr>
            <w:noProof/>
          </w:rPr>
          <w:t>10-12</w:t>
        </w:r>
      </w:hyperlink>
      <w:r w:rsidR="00677694" w:rsidRPr="00932941">
        <w:rPr>
          <w:noProof/>
        </w:rPr>
        <w:t>]</w:t>
      </w:r>
      <w:r w:rsidRPr="00932941">
        <w:fldChar w:fldCharType="end"/>
      </w:r>
      <w:r w:rsidRPr="00932941">
        <w:t>. In recent years</w:t>
      </w:r>
      <w:r w:rsidR="00770F9F" w:rsidRPr="00932941">
        <w:t xml:space="preserve"> significant recovery of</w:t>
      </w:r>
      <w:r w:rsidRPr="00932941">
        <w:t xml:space="preserve"> hearing thresholds</w:t>
      </w:r>
      <w:r w:rsidR="00770F9F" w:rsidRPr="00932941">
        <w:t xml:space="preserve"> has been achieved</w:t>
      </w:r>
      <w:r w:rsidR="00406749" w:rsidRPr="00932941">
        <w:t xml:space="preserve"> in human patients</w:t>
      </w:r>
      <w:r w:rsidRPr="00932941">
        <w:t xml:space="preserve"> through</w:t>
      </w:r>
      <w:r w:rsidR="000D2BE1" w:rsidRPr="00932941">
        <w:t xml:space="preserve"> the use of</w:t>
      </w:r>
      <w:r w:rsidRPr="00932941">
        <w:t xml:space="preserve"> active middle ear implants</w:t>
      </w:r>
      <w:r w:rsidR="000D2BE1" w:rsidRPr="00932941">
        <w:t xml:space="preserve"> (vibrating electro-mechanical devices) to stimulate the cochlea through the RW</w:t>
      </w:r>
      <w:r w:rsidR="00770E68" w:rsidRPr="00932941">
        <w:t xml:space="preserve"> at</w:t>
      </w:r>
      <w:r w:rsidR="000D2BE1" w:rsidRPr="00932941">
        <w:t xml:space="preserve"> the</w:t>
      </w:r>
      <w:r w:rsidR="00770E68" w:rsidRPr="00932941">
        <w:t xml:space="preserve"> frequenc</w:t>
      </w:r>
      <w:r w:rsidR="000D2BE1" w:rsidRPr="00932941">
        <w:t>ies</w:t>
      </w:r>
      <w:r w:rsidR="00770E68" w:rsidRPr="00932941">
        <w:t xml:space="preserve"> of the incoming sound</w:t>
      </w:r>
      <w:r w:rsidRPr="00932941">
        <w:t xml:space="preserve"> </w:t>
      </w:r>
      <w:r w:rsidRPr="00932941">
        <w:fldChar w:fldCharType="begin">
          <w:fldData xml:space="preserve">PEVuZE5vdGU+PENpdGU+PEF1dGhvcj5TcGluZGVsPC9BdXRob3I+PFllYXI+MTk5NTwvWWVhcj48
UmVjTnVtPjY2OTwvUmVjTnVtPjxEaXNwbGF5VGV4dD5bMTMtMTddPC9EaXNwbGF5VGV4dD48cmVj
b3JkPjxyZWMtbnVtYmVyPjY2OTwvcmVjLW51bWJlcj48Zm9yZWlnbi1rZXlzPjxrZXkgYXBwPSJF
TiIgZGItaWQ9ImU5dzJ3dzA1aTkwZGRwZXN0eDM1cHhkZXN6ZnB6dmFzcDBweiI+NjY5PC9rZXk+
PC9mb3JlaWduLWtleXM+PHJlZi10eXBlIG5hbWU9IkpvdXJuYWwgQXJ0aWNsZSI+MTc8L3JlZi10
eXBlPjxjb250cmlidXRvcnM+PGF1dGhvcnM+PGF1dGhvcj5TcGluZGVsLCBKLkguPC9hdXRob3I+
PGF1dGhvcj5MYW1iZXJ0LCBQLlIuPC9hdXRob3I+PGF1dGhvcj5SdXRoLCBSLkEuPC9hdXRob3I+
PC9hdXRob3JzPjwvY29udHJpYnV0b3JzPjx0aXRsZXM+PHRpdGxlPlRoZSByb3VuZCB3aW5kb3cg
ZWxlY3Ryb21hZ25ldGljIGltcGxhbnRhYmxlIGhlYXJpbmcgYWlkIGFwcHJvYWNoPC90aXRsZT48
c2Vjb25kYXJ5LXRpdGxlPk90b2xhcnluZ29sb2dpYyBDbGluaWNzIG9mIE5vcnRoIEFtZXJpY2E8
L3NlY29uZGFyeS10aXRsZT48L3RpdGxlcz48cGVyaW9kaWNhbD48ZnVsbC10aXRsZT5PdG9sYXJ5
bmdvbG9naWMgY2xpbmljcyBvZiBOb3J0aCBBbWVyaWNhPC9mdWxsLXRpdGxlPjwvcGVyaW9kaWNh
bD48cGFnZXM+MTg5PC9wYWdlcz48dm9sdW1lPjI4PC92b2x1bWU+PG51bWJlcj4xPC9udW1iZXI+
PGRhdGVzPjx5ZWFyPjE5OTU8L3llYXI+PC9kYXRlcz48aXNibj4wMDMwLTY2NjU8L2lzYm4+PHVy
bHM+PC91cmxzPjwvcmVjb3JkPjwvQ2l0ZT48Q2l0ZT48QXV0aG9yPkNvbGxldHRpPC9BdXRob3I+
PFllYXI+MjAwNjwvWWVhcj48UmVjTnVtPjY0NDwvUmVjTnVtPjxyZWNvcmQ+PHJlYy1udW1iZXI+
NjQ0PC9yZWMtbnVtYmVyPjxmb3JlaWduLWtleXM+PGtleSBhcHA9IkVOIiBkYi1pZD0icGFweDV4
ZHhvc3AyZGNlNWUyZDVmcGZ2OXhlcHdldGE5ZGZ4IiB0aW1lc3RhbXA9IjEzODM2ODM5MTQiPjY0
NDwva2V5PjxrZXkgYXBwPSJFTldlYiIgZGItaWQ9IiI+MDwva2V5PjwvZm9yZWlnbi1rZXlzPjxy
ZWYtdHlwZSBuYW1lPSJKb3VybmFsIEFydGljbGUiPjE3PC9yZWYtdHlwZT48Y29udHJpYnV0b3Jz
PjxhdXRob3JzPjxhdXRob3I+Q29sbGV0dGksIFZpdHRvcmlvPC9hdXRob3I+PGF1dGhvcj5Tb2xp
LCBTaWdmcmlkIEQuPC9hdXRob3I+PGF1dGhvcj5DYXJuZXIsIE1hcmNvPC9hdXRob3I+PGF1dGhv
cj5Db2xsZXR0aSwgTC48L2F1dGhvcj48L2F1dGhvcnM+PC9jb250cmlidXRvcnM+PHRpdGxlcz48
dGl0bGU+VHJlYXRtZW50IG9mIG1peGVkIGhlYXJpbmcgbG9zc2VzIHZpYSBpbXBsYW50YXRpb24g
b2YgYSB2aWJyYXRvcnkgdHJhbnNkdWNlciBvbiB0aGUgcm91bmQgd2luZG93PC90aXRsZT48c2Vj
b25kYXJ5LXRpdGxlPkludGVybmF0aW9uYWwgSm91cm5hbCBvZiBBdWRpb2xvZ3k8L3NlY29uZGFy
eS10aXRsZT48L3RpdGxlcz48cGVyaW9kaWNhbD48ZnVsbC10aXRsZT5JbnRlcm5hdGlvbmFsIEpv
dXJuYWwgb2YgQXVkaW9sb2d5PC9mdWxsLXRpdGxlPjxhYmJyLTE+SW50LiBKLiBBdWRpb2wuPC9h
YmJyLTE+PGFiYnItMj5JbnQgSiBBdWRpb2w8L2FiYnItMj48L3BlcmlvZGljYWw+PHBhZ2VzPjYw
MC02MDg8L3BhZ2VzPjx2b2x1bWU+NDU8L3ZvbHVtZT48bnVtYmVyPjEwPC9udW1iZXI+PGRhdGVz
Pjx5ZWFyPjIwMDY8L3llYXI+PC9kYXRlcz48dXJscz48cmVsYXRlZC11cmxzPjx1cmw+aHR0cDov
L2luZm9ybWFoZWFsdGhjYXJlLmNvbS9kb2kvYWJzLzEwLjEwODAvMTQ5OTIwMjA2MDA4NDA5MDM8
L3VybD48L3JlbGF0ZWQtdXJscz48L3VybHM+PGVsZWN0cm9uaWMtcmVzb3VyY2UtbnVtPmRvaTox
MC4xMDgwLzE0OTkyMDIwNjAwODQwOTAzPC9lbGVjdHJvbmljLXJlc291cmNlLW51bT48L3JlY29y
ZD48L0NpdGU+PENpdGU+PEF1dGhvcj5LaWVmZXI8L0F1dGhvcj48WWVhcj4yMDA2PC9ZZWFyPjxS
ZWNOdW0+NjQ1PC9SZWNOdW0+PHJlY29yZD48cmVjLW51bWJlcj42NDU8L3JlYy1udW1iZXI+PGZv
cmVpZ24ta2V5cz48a2V5IGFwcD0iRU4iIGRiLWlkPSJwYXB4NXhkeG9zcDJkY2U1ZTJkNWZwZnY5
eGVwd2V0YTlkZngiIHRpbWVzdGFtcD0iMTM4MzY4MzkxNSI+NjQ1PC9rZXk+PGtleSBhcHA9IkVO
V2ViIiBkYi1pZD0iIj4wPC9rZXk+PC9mb3JlaWduLWtleXM+PHJlZi10eXBlIG5hbWU9IkpvdXJu
YWwgQXJ0aWNsZSI+MTc8L3JlZi10eXBlPjxjb250cmlidXRvcnM+PGF1dGhvcnM+PGF1dGhvcj5L
aWVmZXIsIEouPC9hdXRob3I+PGF1dGhvcj5Bcm5vbGQsIFcuPC9hdXRob3I+PGF1dGhvcj5TdGF1
ZGVubWFpZXIsIFIuPC9hdXRob3I+PC9hdXRob3JzPjwvY29udHJpYnV0b3JzPjx0aXRsZXM+PHRp
dGxlPlJvdW5kIFdpbmRvdyBTdGltdWxhdGlvbiB3aXRoIGFuIEltcGxhbnRhYmxlIEhlYXJpbmcg
QWlkIChTb3VuZGJyaWRnZcKuKSBDb21iaW5lZCB3aXRoIEF1dG9nZW5vdXMgUmVjb25zdHJ1Y3Rp
b24gb2YgdGhlIEF1cmljbGUg4oCTIEEgTmV3IEFwcHJvYWNoPC90aXRsZT48c2Vjb25kYXJ5LXRp
dGxlPk9STDwvc2Vjb25kYXJ5LXRpdGxlPjwvdGl0bGVzPjxwYWdlcz4zNzgtMzg1PC9wYWdlcz48
dm9sdW1lPjY4PC92b2x1bWU+PG51bWJlcj42PC9udW1iZXI+PGRhdGVzPjx5ZWFyPjIwMDY8L3ll
YXI+PC9kYXRlcz48aXNibj4wMzAxLTE1Njk8L2lzYm4+PHVybHM+PHJlbGF0ZWQtdXJscz48dXJs
Pmh0dHA6Ly93d3cua2FyZ2VyLmNvbS9ET0kvMTAuMTE1OS8wMDAwOTUyODI8L3VybD48L3JlbGF0
ZWQtdXJscz48L3VybHM+PC9yZWNvcmQ+PC9DaXRlPjxDaXRlPjxBdXRob3I+V29sbGVuYmVyZzwv
QXV0aG9yPjxZZWFyPjIwMDc8L1llYXI+PFJlY051bT42Njc8L1JlY051bT48cmVjb3JkPjxyZWMt
bnVtYmVyPjY2NzwvcmVjLW51bWJlcj48Zm9yZWlnbi1rZXlzPjxrZXkgYXBwPSJFTiIgZGItaWQ9
ImU5dzJ3dzA1aTkwZGRwZXN0eDM1cHhkZXN6ZnB6dmFzcDBweiI+NjY3PC9rZXk+PC9mb3JlaWdu
LWtleXM+PHJlZi10eXBlIG5hbWU9IkpvdXJuYWwgQXJ0aWNsZSI+MTc8L3JlZi10eXBlPjxjb250
cmlidXRvcnM+PGF1dGhvcnM+PGF1dGhvcj5Xb2xsZW5iZXJnLCBCLjwvYXV0aG9yPjxhdXRob3I+
QmVsdHJhbWUsIE0uPC9hdXRob3I+PGF1dGhvcj5TY2jDtm53ZWlsZXIsIFIuPC9hdXRob3I+PGF1
dGhvcj5HZWhya2luZywgRS48L2F1dGhvcj48YXV0aG9yPk5pdHNjaCwgUy48L2F1dGhvcj48YXV0
aG9yPlN0ZWZmZW4sIEEuPC9hdXRob3I+PGF1dGhvcj5GcmVuemVsLCBILjwvYXV0aG9yPjwvYXV0
aG9ycz48L2NvbnRyaWJ1dG9ycz48dGl0bGVzPjx0aXRsZT5JbnRlZ3JhdGlvbiBvZiB0aGUgYWN0
aXZlIG1pZGRsZSBlYXIgaW1wbGFudCBWaWJyYW50IFNvdW5kYnJpZGdlIGluIHRvdGFsIGF1cmlj
dWxhciByZWNvbnN0cnVjdGlvbl08L3RpdGxlPjxzZWNvbmRhcnktdGl0bGU+SE5PPC9zZWNvbmRh
cnktdGl0bGU+PC90aXRsZXM+PHBhZ2VzPjM0OTwvcGFnZXM+PHZvbHVtZT41NTwvdm9sdW1lPjxu
dW1iZXI+NTwvbnVtYmVyPjxkYXRlcz48eWVhcj4yMDA3PC95ZWFyPjwvZGF0ZXM+PGlzYm4+MTQz
My0wNDU4PC9pc2JuPjx1cmxzPjwvdXJscz48L3JlY29yZD48L0NpdGU+PENpdGU+PEF1dGhvcj5L
b2thPC9BdXRob3I+PFllYXI+MjAxMDwvWWVhcj48UmVjTnVtPjYzNjwvUmVjTnVtPjxyZWNvcmQ+
PHJlYy1udW1iZXI+NjM2PC9yZWMtbnVtYmVyPjxmb3JlaWduLWtleXM+PGtleSBhcHA9IkVOIiBk
Yi1pZD0icGFweDV4ZHhvc3AyZGNlNWUyZDVmcGZ2OXhlcHdldGE5ZGZ4IiB0aW1lc3RhbXA9IjEz
ODM2ODM4OTgiPjYzNjwva2V5PjxrZXkgYXBwPSJFTldlYiIgZGItaWQ9IiI+MDwva2V5PjwvZm9y
ZWlnbi1rZXlzPjxyZWYtdHlwZSBuYW1lPSJKb3VybmFsIEFydGljbGUiPjE3PC9yZWYtdHlwZT48
Y29udHJpYnV0b3JzPjxhdXRob3JzPjxhdXRob3I+S29rYSwgS2FudGhhaWFoPC9hdXRob3I+PGF1
dGhvcj5Ib2xsYW5kLCBOLiBKdWxpYW48L2F1dGhvcj48YXV0aG9yPkx1cG8sIEouIEVyaWM8L2F1
dGhvcj48YXV0aG9yPkplbmtpbnMsIEhlcm1hbiBBLjwvYXV0aG9yPjxhdXRob3I+VG9sbGluLCBE
YW5pZWwgSi48L2F1dGhvcj48L2F1dGhvcnM+PC9jb250cmlidXRvcnM+PHRpdGxlcz48dGl0bGU+
RWxlY3Ryb2NvY2hsZW9ncmFwaGljIGFuZCBtZWNoYW5pY2FsIGFzc2Vzc21lbnQgb2Ygcm91bmQg
d2luZG93IHN0aW11bGF0aW9uIHdpdGggYW4gYWN0aXZlIG1pZGRsZSBlYXIgcHJvc3RoZXNpczwv
dGl0bGU+PHNlY29uZGFyeS10aXRsZT5IZWFyaW5nIFJlc2VhcmNoPC9zZWNvbmRhcnktdGl0bGU+
PC90aXRsZXM+PHBlcmlvZGljYWw+PGZ1bGwtdGl0bGU+SGVhcmluZyBSZXNlYXJjaDwvZnVsbC10
aXRsZT48YWJici0xPkhlYXIuIFJlcy48L2FiYnItMT48YWJici0yPkhlYXIgUmVzPC9hYmJyLTI+
PC9wZXJpb2RpY2FsPjxwYWdlcz4xMjgtMTM3PC9wYWdlcz48dm9sdW1lPjI2Mzwvdm9sdW1lPjxu
dW1iZXI+MeKAkzI8L251bWJlcj48a2V5d29yZHM+PGtleXdvcmQ+Q29jaGxlYXIgbWljcm9waG9u
aWM8L2tleXdvcmQ+PGtleXdvcmQ+Ulcgc3RpbXVsYXRpb248L2tleXdvcmQ+PGtleXdvcmQ+QWN0
aXZlIG1pZGRsZSBlYXIgcHJvc3RoZXNpczwva2V5d29yZD48L2tleXdvcmRzPjxkYXRlcz48eWVh
cj4yMDEwPC95ZWFyPjwvZGF0ZXM+PGlzYm4+MDM3OC01OTU1PC9pc2JuPjx1cmxzPjxyZWxhdGVk
LXVybHM+PHVybD5odHRwOi8vd3d3LnNjaWVuY2VkaXJlY3QuY29tL3NjaWVuY2UvYXJ0aWNsZS9w
aWkvUzAzNzg1OTU1MDkwMDIwMzI8L3VybD48L3JlbGF0ZWQtdXJscz48L3VybHM+PGVsZWN0cm9u
aWMtcmVzb3VyY2UtbnVtPjEwLjEwMTYvai5oZWFyZXMuMjAwOS4wOC4wMDk8L2VsZWN0cm9uaWMt
cmVzb3VyY2UtbnVtPjwvcmVjb3JkPjwvQ2l0ZT48Q2l0ZT48QXV0aG9yPkNvbGxldHRpPC9BdXRo
b3I+PFllYXI+MjAwNjwvWWVhcj48UmVjTnVtPjY0NDwvUmVjTnVtPjxyZWNvcmQ+PHJlYy1udW1i
ZXI+NjQ0PC9yZWMtbnVtYmVyPjxmb3JlaWduLWtleXM+PGtleSBhcHA9IkVOIiBkYi1pZD0icGFw
eDV4ZHhvc3AyZGNlNWUyZDVmcGZ2OXhlcHdldGE5ZGZ4IiB0aW1lc3RhbXA9IjEzODM2ODM5MTQi
PjY0NDwva2V5PjxrZXkgYXBwPSJFTldlYiIgZGItaWQ9IiI+MDwva2V5PjwvZm9yZWlnbi1rZXlz
PjxyZWYtdHlwZSBuYW1lPSJKb3VybmFsIEFydGljbGUiPjE3PC9yZWYtdHlwZT48Y29udHJpYnV0
b3JzPjxhdXRob3JzPjxhdXRob3I+Q29sbGV0dGksIFZpdHRvcmlvPC9hdXRob3I+PGF1dGhvcj5T
b2xpLCBTaWdmcmlkIEQuPC9hdXRob3I+PGF1dGhvcj5DYXJuZXIsIE1hcmNvPC9hdXRob3I+PGF1
dGhvcj5Db2xsZXR0aSwgTC48L2F1dGhvcj48L2F1dGhvcnM+PC9jb250cmlidXRvcnM+PHRpdGxl
cz48dGl0bGU+VHJlYXRtZW50IG9mIG1peGVkIGhlYXJpbmcgbG9zc2VzIHZpYSBpbXBsYW50YXRp
b24gb2YgYSB2aWJyYXRvcnkgdHJhbnNkdWNlciBvbiB0aGUgcm91bmQgd2luZG93PC90aXRsZT48
c2Vjb25kYXJ5LXRpdGxlPkludGVybmF0aW9uYWwgSm91cm5hbCBvZiBBdWRpb2xvZ3k8L3NlY29u
ZGFyeS10aXRsZT48L3RpdGxlcz48cGVyaW9kaWNhbD48ZnVsbC10aXRsZT5JbnRlcm5hdGlvbmFs
IEpvdXJuYWwgb2YgQXVkaW9sb2d5PC9mdWxsLXRpdGxlPjxhYmJyLTE+SW50LiBKLiBBdWRpb2wu
PC9hYmJyLTE+PGFiYnItMj5JbnQgSiBBdWRpb2w8L2FiYnItMj48L3BlcmlvZGljYWw+PHBhZ2Vz
PjYwMC02MDg8L3BhZ2VzPjx2b2x1bWU+NDU8L3ZvbHVtZT48bnVtYmVyPjEwPC9udW1iZXI+PGRh
dGVzPjx5ZWFyPjIwMDY8L3llYXI+PC9kYXRlcz48dXJscz48cmVsYXRlZC11cmxzPjx1cmw+aHR0
cDovL2luZm9ybWFoZWFsdGhjYXJlLmNvbS9kb2kvYWJzLzEwLjEwODAvMTQ5OTIwMjA2MDA4NDA5
MDM8L3VybD48L3JlbGF0ZWQtdXJscz48L3VybHM+PGVsZWN0cm9uaWMtcmVzb3VyY2UtbnVtPmRv
aToxMC4xMDgwLzE0OTkyMDIwNjAwODQwOTAzPC9lbGVjdHJvbmljLXJlc291cmNlLW51bT48L3Jl
Y29yZD48L0NpdGU+PC9FbmROb3RlPn==
</w:fldData>
        </w:fldChar>
      </w:r>
      <w:r w:rsidR="0001081F" w:rsidRPr="00932941">
        <w:instrText xml:space="preserve"> ADDIN EN.CITE </w:instrText>
      </w:r>
      <w:r w:rsidR="0001081F" w:rsidRPr="00932941">
        <w:fldChar w:fldCharType="begin">
          <w:fldData xml:space="preserve">PEVuZE5vdGU+PENpdGU+PEF1dGhvcj5TcGluZGVsPC9BdXRob3I+PFllYXI+MTk5NTwvWWVhcj48
UmVjTnVtPjY2OTwvUmVjTnVtPjxEaXNwbGF5VGV4dD5bMTMtMTddPC9EaXNwbGF5VGV4dD48cmVj
b3JkPjxyZWMtbnVtYmVyPjY2OTwvcmVjLW51bWJlcj48Zm9yZWlnbi1rZXlzPjxrZXkgYXBwPSJF
TiIgZGItaWQ9ImU5dzJ3dzA1aTkwZGRwZXN0eDM1cHhkZXN6ZnB6dmFzcDBweiI+NjY5PC9rZXk+
PC9mb3JlaWduLWtleXM+PHJlZi10eXBlIG5hbWU9IkpvdXJuYWwgQXJ0aWNsZSI+MTc8L3JlZi10
eXBlPjxjb250cmlidXRvcnM+PGF1dGhvcnM+PGF1dGhvcj5TcGluZGVsLCBKLkguPC9hdXRob3I+
PGF1dGhvcj5MYW1iZXJ0LCBQLlIuPC9hdXRob3I+PGF1dGhvcj5SdXRoLCBSLkEuPC9hdXRob3I+
PC9hdXRob3JzPjwvY29udHJpYnV0b3JzPjx0aXRsZXM+PHRpdGxlPlRoZSByb3VuZCB3aW5kb3cg
ZWxlY3Ryb21hZ25ldGljIGltcGxhbnRhYmxlIGhlYXJpbmcgYWlkIGFwcHJvYWNoPC90aXRsZT48
c2Vjb25kYXJ5LXRpdGxlPk90b2xhcnluZ29sb2dpYyBDbGluaWNzIG9mIE5vcnRoIEFtZXJpY2E8
L3NlY29uZGFyeS10aXRsZT48L3RpdGxlcz48cGVyaW9kaWNhbD48ZnVsbC10aXRsZT5PdG9sYXJ5
bmdvbG9naWMgY2xpbmljcyBvZiBOb3J0aCBBbWVyaWNhPC9mdWxsLXRpdGxlPjwvcGVyaW9kaWNh
bD48cGFnZXM+MTg5PC9wYWdlcz48dm9sdW1lPjI4PC92b2x1bWU+PG51bWJlcj4xPC9udW1iZXI+
PGRhdGVzPjx5ZWFyPjE5OTU8L3llYXI+PC9kYXRlcz48aXNibj4wMDMwLTY2NjU8L2lzYm4+PHVy
bHM+PC91cmxzPjwvcmVjb3JkPjwvQ2l0ZT48Q2l0ZT48QXV0aG9yPkNvbGxldHRpPC9BdXRob3I+
PFllYXI+MjAwNjwvWWVhcj48UmVjTnVtPjY0NDwvUmVjTnVtPjxyZWNvcmQ+PHJlYy1udW1iZXI+
NjQ0PC9yZWMtbnVtYmVyPjxmb3JlaWduLWtleXM+PGtleSBhcHA9IkVOIiBkYi1pZD0icGFweDV4
ZHhvc3AyZGNlNWUyZDVmcGZ2OXhlcHdldGE5ZGZ4IiB0aW1lc3RhbXA9IjEzODM2ODM5MTQiPjY0
NDwva2V5PjxrZXkgYXBwPSJFTldlYiIgZGItaWQ9IiI+MDwva2V5PjwvZm9yZWlnbi1rZXlzPjxy
ZWYtdHlwZSBuYW1lPSJKb3VybmFsIEFydGljbGUiPjE3PC9yZWYtdHlwZT48Y29udHJpYnV0b3Jz
PjxhdXRob3JzPjxhdXRob3I+Q29sbGV0dGksIFZpdHRvcmlvPC9hdXRob3I+PGF1dGhvcj5Tb2xp
LCBTaWdmcmlkIEQuPC9hdXRob3I+PGF1dGhvcj5DYXJuZXIsIE1hcmNvPC9hdXRob3I+PGF1dGhv
cj5Db2xsZXR0aSwgTC48L2F1dGhvcj48L2F1dGhvcnM+PC9jb250cmlidXRvcnM+PHRpdGxlcz48
dGl0bGU+VHJlYXRtZW50IG9mIG1peGVkIGhlYXJpbmcgbG9zc2VzIHZpYSBpbXBsYW50YXRpb24g
b2YgYSB2aWJyYXRvcnkgdHJhbnNkdWNlciBvbiB0aGUgcm91bmQgd2luZG93PC90aXRsZT48c2Vj
b25kYXJ5LXRpdGxlPkludGVybmF0aW9uYWwgSm91cm5hbCBvZiBBdWRpb2xvZ3k8L3NlY29uZGFy
eS10aXRsZT48L3RpdGxlcz48cGVyaW9kaWNhbD48ZnVsbC10aXRsZT5JbnRlcm5hdGlvbmFsIEpv
dXJuYWwgb2YgQXVkaW9sb2d5PC9mdWxsLXRpdGxlPjxhYmJyLTE+SW50LiBKLiBBdWRpb2wuPC9h
YmJyLTE+PGFiYnItMj5JbnQgSiBBdWRpb2w8L2FiYnItMj48L3BlcmlvZGljYWw+PHBhZ2VzPjYw
MC02MDg8L3BhZ2VzPjx2b2x1bWU+NDU8L3ZvbHVtZT48bnVtYmVyPjEwPC9udW1iZXI+PGRhdGVz
Pjx5ZWFyPjIwMDY8L3llYXI+PC9kYXRlcz48dXJscz48cmVsYXRlZC11cmxzPjx1cmw+aHR0cDov
L2luZm9ybWFoZWFsdGhjYXJlLmNvbS9kb2kvYWJzLzEwLjEwODAvMTQ5OTIwMjA2MDA4NDA5MDM8
L3VybD48L3JlbGF0ZWQtdXJscz48L3VybHM+PGVsZWN0cm9uaWMtcmVzb3VyY2UtbnVtPmRvaTox
MC4xMDgwLzE0OTkyMDIwNjAwODQwOTAzPC9lbGVjdHJvbmljLXJlc291cmNlLW51bT48L3JlY29y
ZD48L0NpdGU+PENpdGU+PEF1dGhvcj5LaWVmZXI8L0F1dGhvcj48WWVhcj4yMDA2PC9ZZWFyPjxS
ZWNOdW0+NjQ1PC9SZWNOdW0+PHJlY29yZD48cmVjLW51bWJlcj42NDU8L3JlYy1udW1iZXI+PGZv
cmVpZ24ta2V5cz48a2V5IGFwcD0iRU4iIGRiLWlkPSJwYXB4NXhkeG9zcDJkY2U1ZTJkNWZwZnY5
eGVwd2V0YTlkZngiIHRpbWVzdGFtcD0iMTM4MzY4MzkxNSI+NjQ1PC9rZXk+PGtleSBhcHA9IkVO
V2ViIiBkYi1pZD0iIj4wPC9rZXk+PC9mb3JlaWduLWtleXM+PHJlZi10eXBlIG5hbWU9IkpvdXJu
YWwgQXJ0aWNsZSI+MTc8L3JlZi10eXBlPjxjb250cmlidXRvcnM+PGF1dGhvcnM+PGF1dGhvcj5L
aWVmZXIsIEouPC9hdXRob3I+PGF1dGhvcj5Bcm5vbGQsIFcuPC9hdXRob3I+PGF1dGhvcj5TdGF1
ZGVubWFpZXIsIFIuPC9hdXRob3I+PC9hdXRob3JzPjwvY29udHJpYnV0b3JzPjx0aXRsZXM+PHRp
dGxlPlJvdW5kIFdpbmRvdyBTdGltdWxhdGlvbiB3aXRoIGFuIEltcGxhbnRhYmxlIEhlYXJpbmcg
QWlkIChTb3VuZGJyaWRnZcKuKSBDb21iaW5lZCB3aXRoIEF1dG9nZW5vdXMgUmVjb25zdHJ1Y3Rp
b24gb2YgdGhlIEF1cmljbGUg4oCTIEEgTmV3IEFwcHJvYWNoPC90aXRsZT48c2Vjb25kYXJ5LXRp
dGxlPk9STDwvc2Vjb25kYXJ5LXRpdGxlPjwvdGl0bGVzPjxwYWdlcz4zNzgtMzg1PC9wYWdlcz48
dm9sdW1lPjY4PC92b2x1bWU+PG51bWJlcj42PC9udW1iZXI+PGRhdGVzPjx5ZWFyPjIwMDY8L3ll
YXI+PC9kYXRlcz48aXNibj4wMzAxLTE1Njk8L2lzYm4+PHVybHM+PHJlbGF0ZWQtdXJscz48dXJs
Pmh0dHA6Ly93d3cua2FyZ2VyLmNvbS9ET0kvMTAuMTE1OS8wMDAwOTUyODI8L3VybD48L3JlbGF0
ZWQtdXJscz48L3VybHM+PC9yZWNvcmQ+PC9DaXRlPjxDaXRlPjxBdXRob3I+V29sbGVuYmVyZzwv
QXV0aG9yPjxZZWFyPjIwMDc8L1llYXI+PFJlY051bT42Njc8L1JlY051bT48cmVjb3JkPjxyZWMt
bnVtYmVyPjY2NzwvcmVjLW51bWJlcj48Zm9yZWlnbi1rZXlzPjxrZXkgYXBwPSJFTiIgZGItaWQ9
ImU5dzJ3dzA1aTkwZGRwZXN0eDM1cHhkZXN6ZnB6dmFzcDBweiI+NjY3PC9rZXk+PC9mb3JlaWdu
LWtleXM+PHJlZi10eXBlIG5hbWU9IkpvdXJuYWwgQXJ0aWNsZSI+MTc8L3JlZi10eXBlPjxjb250
cmlidXRvcnM+PGF1dGhvcnM+PGF1dGhvcj5Xb2xsZW5iZXJnLCBCLjwvYXV0aG9yPjxhdXRob3I+
QmVsdHJhbWUsIE0uPC9hdXRob3I+PGF1dGhvcj5TY2jDtm53ZWlsZXIsIFIuPC9hdXRob3I+PGF1
dGhvcj5HZWhya2luZywgRS48L2F1dGhvcj48YXV0aG9yPk5pdHNjaCwgUy48L2F1dGhvcj48YXV0
aG9yPlN0ZWZmZW4sIEEuPC9hdXRob3I+PGF1dGhvcj5GcmVuemVsLCBILjwvYXV0aG9yPjwvYXV0
aG9ycz48L2NvbnRyaWJ1dG9ycz48dGl0bGVzPjx0aXRsZT5JbnRlZ3JhdGlvbiBvZiB0aGUgYWN0
aXZlIG1pZGRsZSBlYXIgaW1wbGFudCBWaWJyYW50IFNvdW5kYnJpZGdlIGluIHRvdGFsIGF1cmlj
dWxhciByZWNvbnN0cnVjdGlvbl08L3RpdGxlPjxzZWNvbmRhcnktdGl0bGU+SE5PPC9zZWNvbmRh
cnktdGl0bGU+PC90aXRsZXM+PHBhZ2VzPjM0OTwvcGFnZXM+PHZvbHVtZT41NTwvdm9sdW1lPjxu
dW1iZXI+NTwvbnVtYmVyPjxkYXRlcz48eWVhcj4yMDA3PC95ZWFyPjwvZGF0ZXM+PGlzYm4+MTQz
My0wNDU4PC9pc2JuPjx1cmxzPjwvdXJscz48L3JlY29yZD48L0NpdGU+PENpdGU+PEF1dGhvcj5L
b2thPC9BdXRob3I+PFllYXI+MjAxMDwvWWVhcj48UmVjTnVtPjYzNjwvUmVjTnVtPjxyZWNvcmQ+
PHJlYy1udW1iZXI+NjM2PC9yZWMtbnVtYmVyPjxmb3JlaWduLWtleXM+PGtleSBhcHA9IkVOIiBk
Yi1pZD0icGFweDV4ZHhvc3AyZGNlNWUyZDVmcGZ2OXhlcHdldGE5ZGZ4IiB0aW1lc3RhbXA9IjEz
ODM2ODM4OTgiPjYzNjwva2V5PjxrZXkgYXBwPSJFTldlYiIgZGItaWQ9IiI+MDwva2V5PjwvZm9y
ZWlnbi1rZXlzPjxyZWYtdHlwZSBuYW1lPSJKb3VybmFsIEFydGljbGUiPjE3PC9yZWYtdHlwZT48
Y29udHJpYnV0b3JzPjxhdXRob3JzPjxhdXRob3I+S29rYSwgS2FudGhhaWFoPC9hdXRob3I+PGF1
dGhvcj5Ib2xsYW5kLCBOLiBKdWxpYW48L2F1dGhvcj48YXV0aG9yPkx1cG8sIEouIEVyaWM8L2F1
dGhvcj48YXV0aG9yPkplbmtpbnMsIEhlcm1hbiBBLjwvYXV0aG9yPjxhdXRob3I+VG9sbGluLCBE
YW5pZWwgSi48L2F1dGhvcj48L2F1dGhvcnM+PC9jb250cmlidXRvcnM+PHRpdGxlcz48dGl0bGU+
RWxlY3Ryb2NvY2hsZW9ncmFwaGljIGFuZCBtZWNoYW5pY2FsIGFzc2Vzc21lbnQgb2Ygcm91bmQg
d2luZG93IHN0aW11bGF0aW9uIHdpdGggYW4gYWN0aXZlIG1pZGRsZSBlYXIgcHJvc3RoZXNpczwv
dGl0bGU+PHNlY29uZGFyeS10aXRsZT5IZWFyaW5nIFJlc2VhcmNoPC9zZWNvbmRhcnktdGl0bGU+
PC90aXRsZXM+PHBlcmlvZGljYWw+PGZ1bGwtdGl0bGU+SGVhcmluZyBSZXNlYXJjaDwvZnVsbC10
aXRsZT48YWJici0xPkhlYXIuIFJlcy48L2FiYnItMT48YWJici0yPkhlYXIgUmVzPC9hYmJyLTI+
PC9wZXJpb2RpY2FsPjxwYWdlcz4xMjgtMTM3PC9wYWdlcz48dm9sdW1lPjI2Mzwvdm9sdW1lPjxu
dW1iZXI+MeKAkzI8L251bWJlcj48a2V5d29yZHM+PGtleXdvcmQ+Q29jaGxlYXIgbWljcm9waG9u
aWM8L2tleXdvcmQ+PGtleXdvcmQ+Ulcgc3RpbXVsYXRpb248L2tleXdvcmQ+PGtleXdvcmQ+QWN0
aXZlIG1pZGRsZSBlYXIgcHJvc3RoZXNpczwva2V5d29yZD48L2tleXdvcmRzPjxkYXRlcz48eWVh
cj4yMDEwPC95ZWFyPjwvZGF0ZXM+PGlzYm4+MDM3OC01OTU1PC9pc2JuPjx1cmxzPjxyZWxhdGVk
LXVybHM+PHVybD5odHRwOi8vd3d3LnNjaWVuY2VkaXJlY3QuY29tL3NjaWVuY2UvYXJ0aWNsZS9w
aWkvUzAzNzg1OTU1MDkwMDIwMzI8L3VybD48L3JlbGF0ZWQtdXJscz48L3VybHM+PGVsZWN0cm9u
aWMtcmVzb3VyY2UtbnVtPjEwLjEwMTYvai5oZWFyZXMuMjAwOS4wOC4wMDk8L2VsZWN0cm9uaWMt
cmVzb3VyY2UtbnVtPjwvcmVjb3JkPjwvQ2l0ZT48Q2l0ZT48QXV0aG9yPkNvbGxldHRpPC9BdXRo
b3I+PFllYXI+MjAwNjwvWWVhcj48UmVjTnVtPjY0NDwvUmVjTnVtPjxyZWNvcmQ+PHJlYy1udW1i
ZXI+NjQ0PC9yZWMtbnVtYmVyPjxmb3JlaWduLWtleXM+PGtleSBhcHA9IkVOIiBkYi1pZD0icGFw
eDV4ZHhvc3AyZGNlNWUyZDVmcGZ2OXhlcHdldGE5ZGZ4IiB0aW1lc3RhbXA9IjEzODM2ODM5MTQi
PjY0NDwva2V5PjxrZXkgYXBwPSJFTldlYiIgZGItaWQ9IiI+MDwva2V5PjwvZm9yZWlnbi1rZXlz
PjxyZWYtdHlwZSBuYW1lPSJKb3VybmFsIEFydGljbGUiPjE3PC9yZWYtdHlwZT48Y29udHJpYnV0
b3JzPjxhdXRob3JzPjxhdXRob3I+Q29sbGV0dGksIFZpdHRvcmlvPC9hdXRob3I+PGF1dGhvcj5T
b2xpLCBTaWdmcmlkIEQuPC9hdXRob3I+PGF1dGhvcj5DYXJuZXIsIE1hcmNvPC9hdXRob3I+PGF1
dGhvcj5Db2xsZXR0aSwgTC48L2F1dGhvcj48L2F1dGhvcnM+PC9jb250cmlidXRvcnM+PHRpdGxl
cz48dGl0bGU+VHJlYXRtZW50IG9mIG1peGVkIGhlYXJpbmcgbG9zc2VzIHZpYSBpbXBsYW50YXRp
b24gb2YgYSB2aWJyYXRvcnkgdHJhbnNkdWNlciBvbiB0aGUgcm91bmQgd2luZG93PC90aXRsZT48
c2Vjb25kYXJ5LXRpdGxlPkludGVybmF0aW9uYWwgSm91cm5hbCBvZiBBdWRpb2xvZ3k8L3NlY29u
ZGFyeS10aXRsZT48L3RpdGxlcz48cGVyaW9kaWNhbD48ZnVsbC10aXRsZT5JbnRlcm5hdGlvbmFs
IEpvdXJuYWwgb2YgQXVkaW9sb2d5PC9mdWxsLXRpdGxlPjxhYmJyLTE+SW50LiBKLiBBdWRpb2wu
PC9hYmJyLTE+PGFiYnItMj5JbnQgSiBBdWRpb2w8L2FiYnItMj48L3BlcmlvZGljYWw+PHBhZ2Vz
PjYwMC02MDg8L3BhZ2VzPjx2b2x1bWU+NDU8L3ZvbHVtZT48bnVtYmVyPjEwPC9udW1iZXI+PGRh
dGVzPjx5ZWFyPjIwMDY8L3llYXI+PC9kYXRlcz48dXJscz48cmVsYXRlZC11cmxzPjx1cmw+aHR0
cDovL2luZm9ybWFoZWFsdGhjYXJlLmNvbS9kb2kvYWJzLzEwLjEwODAvMTQ5OTIwMjA2MDA4NDA5
MDM8L3VybD48L3JlbGF0ZWQtdXJscz48L3VybHM+PGVsZWN0cm9uaWMtcmVzb3VyY2UtbnVtPmRv
aToxMC4xMDgwLzE0OTkyMDIwNjAwODQwOTAzPC9lbGVjdHJvbmljLXJlc291cmNlLW51bT48L3Jl
Y29yZD48L0NpdGU+PC9FbmROb3RlPn==
</w:fldData>
        </w:fldChar>
      </w:r>
      <w:r w:rsidR="0001081F" w:rsidRPr="00932941">
        <w:instrText xml:space="preserve"> ADDIN EN.CITE.DATA </w:instrText>
      </w:r>
      <w:r w:rsidR="0001081F" w:rsidRPr="00932941">
        <w:fldChar w:fldCharType="end"/>
      </w:r>
      <w:r w:rsidRPr="00932941">
        <w:fldChar w:fldCharType="separate"/>
      </w:r>
      <w:r w:rsidR="00677694" w:rsidRPr="00932941">
        <w:rPr>
          <w:noProof/>
        </w:rPr>
        <w:t>[</w:t>
      </w:r>
      <w:hyperlink w:anchor="_ENREF_13" w:tooltip="Spindel, 1995 #669" w:history="1">
        <w:r w:rsidR="00DC0CB1" w:rsidRPr="00932941">
          <w:rPr>
            <w:noProof/>
          </w:rPr>
          <w:t>13-17</w:t>
        </w:r>
      </w:hyperlink>
      <w:r w:rsidR="00677694" w:rsidRPr="00932941">
        <w:rPr>
          <w:noProof/>
        </w:rPr>
        <w:t>]</w:t>
      </w:r>
      <w:r w:rsidRPr="00932941">
        <w:fldChar w:fldCharType="end"/>
      </w:r>
      <w:r w:rsidRPr="00932941">
        <w:t xml:space="preserve">. The RW approach could be an effective and preferable alternative to conventional hearing aids for hearing rehabilitation in patients with, for example, chronic inflammatory middle ear diseases, recurrent </w:t>
      </w:r>
      <w:proofErr w:type="spellStart"/>
      <w:r w:rsidRPr="00932941">
        <w:t>cholesteatoma</w:t>
      </w:r>
      <w:proofErr w:type="spellEnd"/>
      <w:r w:rsidRPr="00932941">
        <w:t xml:space="preserve">, when the anatomy of the middle ear is highly distorted </w:t>
      </w:r>
      <w:r w:rsidRPr="00932941">
        <w:fldChar w:fldCharType="begin"/>
      </w:r>
      <w:r w:rsidR="0001081F" w:rsidRPr="00932941">
        <w:instrText xml:space="preserve"> ADDIN EN.CITE &lt;EndNote&gt;&lt;Cite&gt;&lt;Author&gt;Colletti&lt;/Author&gt;&lt;Year&gt;2006&lt;/Year&gt;&lt;RecNum&gt;644&lt;/RecNum&gt;&lt;DisplayText&gt;[14]&lt;/DisplayText&gt;&lt;record&gt;&lt;rec-number&gt;644&lt;/rec-number&gt;&lt;foreign-keys&gt;&lt;key app="EN" db-id="papx5xdxosp2dce5e2d5fpfv9xepweta9dfx" timestamp="1383683914"&gt;644&lt;/key&gt;&lt;key app="ENWeb" db-id=""&gt;0&lt;/key&gt;&lt;/foreign-keys&gt;&lt;ref-type name="Journal Article"&gt;17&lt;/ref-type&gt;&lt;contributors&gt;&lt;authors&gt;&lt;author&gt;Colletti, Vittorio&lt;/author&gt;&lt;author&gt;Soli, Sigfrid D.&lt;/author&gt;&lt;author&gt;Carner, Marco&lt;/author&gt;&lt;author&gt;Colletti, L.&lt;/author&gt;&lt;/authors&gt;&lt;/contributors&gt;&lt;titles&gt;&lt;title&gt;Treatment of mixed hearing losses via implantation of a vibratory transducer on the round window&lt;/title&gt;&lt;secondary-title&gt;International Journal of Audiology&lt;/secondary-title&gt;&lt;/titles&gt;&lt;periodical&gt;&lt;full-title&gt;International Journal of Audiology&lt;/full-title&gt;&lt;abbr-1&gt;Int. J. Audiol.&lt;/abbr-1&gt;&lt;abbr-2&gt;Int J Audiol&lt;/abbr-2&gt;&lt;/periodical&gt;&lt;pages&gt;600-608&lt;/pages&gt;&lt;volume&gt;45&lt;/volume&gt;&lt;number&gt;10&lt;/number&gt;&lt;dates&gt;&lt;year&gt;2006&lt;/year&gt;&lt;/dates&gt;&lt;urls&gt;&lt;related-urls&gt;&lt;url&gt;http://informahealthcare.com/doi/abs/10.1080/14992020600840903&lt;/url&gt;&lt;/related-urls&gt;&lt;/urls&gt;&lt;electronic-resource-num&gt;doi:10.1080/14992020600840903&lt;/electronic-resource-num&gt;&lt;/record&gt;&lt;/Cite&gt;&lt;/EndNote&gt;</w:instrText>
      </w:r>
      <w:r w:rsidRPr="00932941">
        <w:fldChar w:fldCharType="separate"/>
      </w:r>
      <w:r w:rsidR="00677694" w:rsidRPr="00932941">
        <w:rPr>
          <w:noProof/>
        </w:rPr>
        <w:t>[</w:t>
      </w:r>
      <w:hyperlink w:anchor="_ENREF_14" w:tooltip="Colletti, 2006 #644" w:history="1">
        <w:r w:rsidR="00DC0CB1" w:rsidRPr="00932941">
          <w:rPr>
            <w:noProof/>
          </w:rPr>
          <w:t>14</w:t>
        </w:r>
      </w:hyperlink>
      <w:r w:rsidR="00677694" w:rsidRPr="00932941">
        <w:rPr>
          <w:noProof/>
        </w:rPr>
        <w:t>]</w:t>
      </w:r>
      <w:r w:rsidRPr="00932941">
        <w:fldChar w:fldCharType="end"/>
      </w:r>
      <w:r w:rsidRPr="00932941">
        <w:t>, and for patients with congenital malformations of the outer and middle ear</w:t>
      </w:r>
      <w:r w:rsidR="00A56C75" w:rsidRPr="00932941">
        <w:t>, i.e. in cases of conductive hearing loss</w:t>
      </w:r>
      <w:r w:rsidRPr="00932941">
        <w:t xml:space="preserve">. In the latter situation dysplasia and immobilization of the </w:t>
      </w:r>
      <w:proofErr w:type="spellStart"/>
      <w:r w:rsidRPr="00932941">
        <w:t>ossicles</w:t>
      </w:r>
      <w:proofErr w:type="spellEnd"/>
      <w:r w:rsidRPr="00932941">
        <w:t xml:space="preserve">, often in combination with malformations of the oval window, can make hearing reconstruction through the oval window impossible. The feasibility of the RW approach for the above disorders, and for conditions when the oval window is inaccessible, has been demonstrated in successful attempts to combine outer and middle ear reconstruction with implantation of active middle ear prostheses on the RW </w:t>
      </w:r>
      <w:r w:rsidRPr="00932941">
        <w:fldChar w:fldCharType="begin">
          <w:fldData xml:space="preserve">PEVuZE5vdGU+PENpdGU+PEF1dGhvcj5TcGluZGVsPC9BdXRob3I+PFllYXI+MTk5NTwvWWVhcj48
UmVjTnVtPjY2OTwvUmVjTnVtPjxEaXNwbGF5VGV4dD5bMTMsIDE1LCAxNl08L0Rpc3BsYXlUZXh0
PjxyZWNvcmQ+PHJlYy1udW1iZXI+NjY5PC9yZWMtbnVtYmVyPjxmb3JlaWduLWtleXM+PGtleSBh
cHA9IkVOIiBkYi1pZD0iZTl3Mnd3MDVpOTBkZHBlc3R4MzVweGRlc3pmcHp2YXNwMHB6Ij42Njk8
L2tleT48L2ZvcmVpZ24ta2V5cz48cmVmLXR5cGUgbmFtZT0iSm91cm5hbCBBcnRpY2xlIj4xNzwv
cmVmLXR5cGU+PGNvbnRyaWJ1dG9ycz48YXV0aG9ycz48YXV0aG9yPlNwaW5kZWwsIEouSC48L2F1
dGhvcj48YXV0aG9yPkxhbWJlcnQsIFAuUi48L2F1dGhvcj48YXV0aG9yPlJ1dGgsIFIuQS48L2F1
dGhvcj48L2F1dGhvcnM+PC9jb250cmlidXRvcnM+PHRpdGxlcz48dGl0bGU+VGhlIHJvdW5kIHdp
bmRvdyBlbGVjdHJvbWFnbmV0aWMgaW1wbGFudGFibGUgaGVhcmluZyBhaWQgYXBwcm9hY2g8L3Rp
dGxlPjxzZWNvbmRhcnktdGl0bGU+T3RvbGFyeW5nb2xvZ2ljIENsaW5pY3Mgb2YgTm9ydGggQW1l
cmljYTwvc2Vjb25kYXJ5LXRpdGxlPjwvdGl0bGVzPjxwZXJpb2RpY2FsPjxmdWxsLXRpdGxlPk90
b2xhcnluZ29sb2dpYyBjbGluaWNzIG9mIE5vcnRoIEFtZXJpY2E8L2Z1bGwtdGl0bGU+PC9wZXJp
b2RpY2FsPjxwYWdlcz4xODk8L3BhZ2VzPjx2b2x1bWU+Mjg8L3ZvbHVtZT48bnVtYmVyPjE8L251
bWJlcj48ZGF0ZXM+PHllYXI+MTk5NTwveWVhcj48L2RhdGVzPjxpc2JuPjAwMzAtNjY2NTwvaXNi
bj48dXJscz48L3VybHM+PC9yZWNvcmQ+PC9DaXRlPjxDaXRlPjxBdXRob3I+S2llZmVyPC9BdXRo
b3I+PFllYXI+MjAwNjwvWWVhcj48UmVjTnVtPjY0NTwvUmVjTnVtPjxyZWNvcmQ+PHJlYy1udW1i
ZXI+NjQ1PC9yZWMtbnVtYmVyPjxmb3JlaWduLWtleXM+PGtleSBhcHA9IkVOIiBkYi1pZD0icGFw
eDV4ZHhvc3AyZGNlNWUyZDVmcGZ2OXhlcHdldGE5ZGZ4IiB0aW1lc3RhbXA9IjEzODM2ODM5MTUi
PjY0NTwva2V5PjxrZXkgYXBwPSJFTldlYiIgZGItaWQ9IiI+MDwva2V5PjwvZm9yZWlnbi1rZXlz
PjxyZWYtdHlwZSBuYW1lPSJKb3VybmFsIEFydGljbGUiPjE3PC9yZWYtdHlwZT48Y29udHJpYnV0
b3JzPjxhdXRob3JzPjxhdXRob3I+S2llZmVyLCBKLjwvYXV0aG9yPjxhdXRob3I+QXJub2xkLCBX
LjwvYXV0aG9yPjxhdXRob3I+U3RhdWRlbm1haWVyLCBSLjwvYXV0aG9yPjwvYXV0aG9ycz48L2Nv
bnRyaWJ1dG9ycz48dGl0bGVzPjx0aXRsZT5Sb3VuZCBXaW5kb3cgU3RpbXVsYXRpb24gd2l0aCBh
biBJbXBsYW50YWJsZSBIZWFyaW5nIEFpZCAoU291bmRicmlkZ2XCrikgQ29tYmluZWQgd2l0aCBB
dXRvZ2Vub3VzIFJlY29uc3RydWN0aW9uIG9mIHRoZSBBdXJpY2xlIOKAkyBBIE5ldyBBcHByb2Fj
aDwvdGl0bGU+PHNlY29uZGFyeS10aXRsZT5PUkw8L3NlY29uZGFyeS10aXRsZT48L3RpdGxlcz48
cGFnZXM+Mzc4LTM4NTwvcGFnZXM+PHZvbHVtZT42ODwvdm9sdW1lPjxudW1iZXI+NjwvbnVtYmVy
PjxkYXRlcz48eWVhcj4yMDA2PC95ZWFyPjwvZGF0ZXM+PGlzYm4+MDMwMS0xNTY5PC9pc2JuPjx1
cmxzPjxyZWxhdGVkLXVybHM+PHVybD5odHRwOi8vd3d3Lmthcmdlci5jb20vRE9JLzEwLjExNTkv
MDAwMDk1MjgyPC91cmw+PC9yZWxhdGVkLXVybHM+PC91cmxzPjwvcmVjb3JkPjwvQ2l0ZT48Q2l0
ZT48QXV0aG9yPldvbGxlbmJlcmc8L0F1dGhvcj48WWVhcj4yMDA3PC9ZZWFyPjxSZWNOdW0+NjY3
PC9SZWNOdW0+PHJlY29yZD48cmVjLW51bWJlcj42Njc8L3JlYy1udW1iZXI+PGZvcmVpZ24ta2V5
cz48a2V5IGFwcD0iRU4iIGRiLWlkPSJlOXcyd3cwNWk5MGRkcGVzdHgzNXB4ZGVzemZwenZhc3Aw
cHoiPjY2Nzwva2V5PjwvZm9yZWlnbi1rZXlzPjxyZWYtdHlwZSBuYW1lPSJKb3VybmFsIEFydGlj
bGUiPjE3PC9yZWYtdHlwZT48Y29udHJpYnV0b3JzPjxhdXRob3JzPjxhdXRob3I+V29sbGVuYmVy
ZywgQi48L2F1dGhvcj48YXV0aG9yPkJlbHRyYW1lLCBNLjwvYXV0aG9yPjxhdXRob3I+U2Now7Zu
d2VpbGVyLCBSLjwvYXV0aG9yPjxhdXRob3I+R2VocmtpbmcsIEUuPC9hdXRob3I+PGF1dGhvcj5O
aXRzY2gsIFMuPC9hdXRob3I+PGF1dGhvcj5TdGVmZmVuLCBBLjwvYXV0aG9yPjxhdXRob3I+RnJl
bnplbCwgSC48L2F1dGhvcj48L2F1dGhvcnM+PC9jb250cmlidXRvcnM+PHRpdGxlcz48dGl0bGU+
SW50ZWdyYXRpb24gb2YgdGhlIGFjdGl2ZSBtaWRkbGUgZWFyIGltcGxhbnQgVmlicmFudCBTb3Vu
ZGJyaWRnZSBpbiB0b3RhbCBhdXJpY3VsYXIgcmVjb25zdHJ1Y3Rpb25dPC90aXRsZT48c2Vjb25k
YXJ5LXRpdGxlPkhOTzwvc2Vjb25kYXJ5LXRpdGxlPjwvdGl0bGVzPjxwYWdlcz4zNDk8L3BhZ2Vz
Pjx2b2x1bWU+NTU8L3ZvbHVtZT48bnVtYmVyPjU8L251bWJlcj48ZGF0ZXM+PHllYXI+MjAwNzwv
eWVhcj48L2RhdGVzPjxpc2JuPjE0MzMtMDQ1ODwvaXNibj48dXJscz48L3VybHM+PC9yZWNvcmQ+
PC9DaXRlPjwvRW5kTm90ZT4A
</w:fldData>
        </w:fldChar>
      </w:r>
      <w:r w:rsidR="0001081F" w:rsidRPr="00932941">
        <w:instrText xml:space="preserve"> ADDIN EN.CITE </w:instrText>
      </w:r>
      <w:r w:rsidR="0001081F" w:rsidRPr="00932941">
        <w:fldChar w:fldCharType="begin">
          <w:fldData xml:space="preserve">PEVuZE5vdGU+PENpdGU+PEF1dGhvcj5TcGluZGVsPC9BdXRob3I+PFllYXI+MTk5NTwvWWVhcj48
UmVjTnVtPjY2OTwvUmVjTnVtPjxEaXNwbGF5VGV4dD5bMTMsIDE1LCAxNl08L0Rpc3BsYXlUZXh0
PjxyZWNvcmQ+PHJlYy1udW1iZXI+NjY5PC9yZWMtbnVtYmVyPjxmb3JlaWduLWtleXM+PGtleSBh
cHA9IkVOIiBkYi1pZD0iZTl3Mnd3MDVpOTBkZHBlc3R4MzVweGRlc3pmcHp2YXNwMHB6Ij42Njk8
L2tleT48L2ZvcmVpZ24ta2V5cz48cmVmLXR5cGUgbmFtZT0iSm91cm5hbCBBcnRpY2xlIj4xNzwv
cmVmLXR5cGU+PGNvbnRyaWJ1dG9ycz48YXV0aG9ycz48YXV0aG9yPlNwaW5kZWwsIEouSC48L2F1
dGhvcj48YXV0aG9yPkxhbWJlcnQsIFAuUi48L2F1dGhvcj48YXV0aG9yPlJ1dGgsIFIuQS48L2F1
dGhvcj48L2F1dGhvcnM+PC9jb250cmlidXRvcnM+PHRpdGxlcz48dGl0bGU+VGhlIHJvdW5kIHdp
bmRvdyBlbGVjdHJvbWFnbmV0aWMgaW1wbGFudGFibGUgaGVhcmluZyBhaWQgYXBwcm9hY2g8L3Rp
dGxlPjxzZWNvbmRhcnktdGl0bGU+T3RvbGFyeW5nb2xvZ2ljIENsaW5pY3Mgb2YgTm9ydGggQW1l
cmljYTwvc2Vjb25kYXJ5LXRpdGxlPjwvdGl0bGVzPjxwZXJpb2RpY2FsPjxmdWxsLXRpdGxlPk90
b2xhcnluZ29sb2dpYyBjbGluaWNzIG9mIE5vcnRoIEFtZXJpY2E8L2Z1bGwtdGl0bGU+PC9wZXJp
b2RpY2FsPjxwYWdlcz4xODk8L3BhZ2VzPjx2b2x1bWU+Mjg8L3ZvbHVtZT48bnVtYmVyPjE8L251
bWJlcj48ZGF0ZXM+PHllYXI+MTk5NTwveWVhcj48L2RhdGVzPjxpc2JuPjAwMzAtNjY2NTwvaXNi
bj48dXJscz48L3VybHM+PC9yZWNvcmQ+PC9DaXRlPjxDaXRlPjxBdXRob3I+S2llZmVyPC9BdXRo
b3I+PFllYXI+MjAwNjwvWWVhcj48UmVjTnVtPjY0NTwvUmVjTnVtPjxyZWNvcmQ+PHJlYy1udW1i
ZXI+NjQ1PC9yZWMtbnVtYmVyPjxmb3JlaWduLWtleXM+PGtleSBhcHA9IkVOIiBkYi1pZD0icGFw
eDV4ZHhvc3AyZGNlNWUyZDVmcGZ2OXhlcHdldGE5ZGZ4IiB0aW1lc3RhbXA9IjEzODM2ODM5MTUi
PjY0NTwva2V5PjxrZXkgYXBwPSJFTldlYiIgZGItaWQ9IiI+MDwva2V5PjwvZm9yZWlnbi1rZXlz
PjxyZWYtdHlwZSBuYW1lPSJKb3VybmFsIEFydGljbGUiPjE3PC9yZWYtdHlwZT48Y29udHJpYnV0
b3JzPjxhdXRob3JzPjxhdXRob3I+S2llZmVyLCBKLjwvYXV0aG9yPjxhdXRob3I+QXJub2xkLCBX
LjwvYXV0aG9yPjxhdXRob3I+U3RhdWRlbm1haWVyLCBSLjwvYXV0aG9yPjwvYXV0aG9ycz48L2Nv
bnRyaWJ1dG9ycz48dGl0bGVzPjx0aXRsZT5Sb3VuZCBXaW5kb3cgU3RpbXVsYXRpb24gd2l0aCBh
biBJbXBsYW50YWJsZSBIZWFyaW5nIEFpZCAoU291bmRicmlkZ2XCrikgQ29tYmluZWQgd2l0aCBB
dXRvZ2Vub3VzIFJlY29uc3RydWN0aW9uIG9mIHRoZSBBdXJpY2xlIOKAkyBBIE5ldyBBcHByb2Fj
aDwvdGl0bGU+PHNlY29uZGFyeS10aXRsZT5PUkw8L3NlY29uZGFyeS10aXRsZT48L3RpdGxlcz48
cGFnZXM+Mzc4LTM4NTwvcGFnZXM+PHZvbHVtZT42ODwvdm9sdW1lPjxudW1iZXI+NjwvbnVtYmVy
PjxkYXRlcz48eWVhcj4yMDA2PC95ZWFyPjwvZGF0ZXM+PGlzYm4+MDMwMS0xNTY5PC9pc2JuPjx1
cmxzPjxyZWxhdGVkLXVybHM+PHVybD5odHRwOi8vd3d3Lmthcmdlci5jb20vRE9JLzEwLjExNTkv
MDAwMDk1MjgyPC91cmw+PC9yZWxhdGVkLXVybHM+PC91cmxzPjwvcmVjb3JkPjwvQ2l0ZT48Q2l0
ZT48QXV0aG9yPldvbGxlbmJlcmc8L0F1dGhvcj48WWVhcj4yMDA3PC9ZZWFyPjxSZWNOdW0+NjY3
PC9SZWNOdW0+PHJlY29yZD48cmVjLW51bWJlcj42Njc8L3JlYy1udW1iZXI+PGZvcmVpZ24ta2V5
cz48a2V5IGFwcD0iRU4iIGRiLWlkPSJlOXcyd3cwNWk5MGRkcGVzdHgzNXB4ZGVzemZwenZhc3Aw
cHoiPjY2Nzwva2V5PjwvZm9yZWlnbi1rZXlzPjxyZWYtdHlwZSBuYW1lPSJKb3VybmFsIEFydGlj
bGUiPjE3PC9yZWYtdHlwZT48Y29udHJpYnV0b3JzPjxhdXRob3JzPjxhdXRob3I+V29sbGVuYmVy
ZywgQi48L2F1dGhvcj48YXV0aG9yPkJlbHRyYW1lLCBNLjwvYXV0aG9yPjxhdXRob3I+U2Now7Zu
d2VpbGVyLCBSLjwvYXV0aG9yPjxhdXRob3I+R2VocmtpbmcsIEUuPC9hdXRob3I+PGF1dGhvcj5O
aXRzY2gsIFMuPC9hdXRob3I+PGF1dGhvcj5TdGVmZmVuLCBBLjwvYXV0aG9yPjxhdXRob3I+RnJl
bnplbCwgSC48L2F1dGhvcj48L2F1dGhvcnM+PC9jb250cmlidXRvcnM+PHRpdGxlcz48dGl0bGU+
SW50ZWdyYXRpb24gb2YgdGhlIGFjdGl2ZSBtaWRkbGUgZWFyIGltcGxhbnQgVmlicmFudCBTb3Vu
ZGJyaWRnZSBpbiB0b3RhbCBhdXJpY3VsYXIgcmVjb25zdHJ1Y3Rpb25dPC90aXRsZT48c2Vjb25k
YXJ5LXRpdGxlPkhOTzwvc2Vjb25kYXJ5LXRpdGxlPjwvdGl0bGVzPjxwYWdlcz4zNDk8L3BhZ2Vz
Pjx2b2x1bWU+NTU8L3ZvbHVtZT48bnVtYmVyPjU8L251bWJlcj48ZGF0ZXM+PHllYXI+MjAwNzwv
eWVhcj48L2RhdGVzPjxpc2JuPjE0MzMtMDQ1ODwvaXNibj48dXJscz48L3VybHM+PC9yZWNvcmQ+
PC9DaXRlPjwvRW5kTm90ZT4A
</w:fldData>
        </w:fldChar>
      </w:r>
      <w:r w:rsidR="0001081F" w:rsidRPr="00932941">
        <w:instrText xml:space="preserve"> ADDIN EN.CITE.DATA </w:instrText>
      </w:r>
      <w:r w:rsidR="0001081F" w:rsidRPr="00932941">
        <w:fldChar w:fldCharType="end"/>
      </w:r>
      <w:r w:rsidRPr="00932941">
        <w:fldChar w:fldCharType="separate"/>
      </w:r>
      <w:r w:rsidR="00677694" w:rsidRPr="00932941">
        <w:rPr>
          <w:noProof/>
        </w:rPr>
        <w:t>[</w:t>
      </w:r>
      <w:hyperlink w:anchor="_ENREF_13" w:tooltip="Spindel, 1995 #669" w:history="1">
        <w:r w:rsidR="00DC0CB1" w:rsidRPr="00932941">
          <w:rPr>
            <w:noProof/>
          </w:rPr>
          <w:t>13</w:t>
        </w:r>
      </w:hyperlink>
      <w:r w:rsidR="00677694" w:rsidRPr="00932941">
        <w:rPr>
          <w:noProof/>
        </w:rPr>
        <w:t xml:space="preserve">, </w:t>
      </w:r>
      <w:hyperlink w:anchor="_ENREF_15" w:tooltip="Kiefer, 2006 #645" w:history="1">
        <w:r w:rsidR="00DC0CB1" w:rsidRPr="00932941">
          <w:rPr>
            <w:noProof/>
          </w:rPr>
          <w:t>15</w:t>
        </w:r>
      </w:hyperlink>
      <w:r w:rsidR="00677694" w:rsidRPr="00932941">
        <w:rPr>
          <w:noProof/>
        </w:rPr>
        <w:t xml:space="preserve">, </w:t>
      </w:r>
      <w:hyperlink w:anchor="_ENREF_16" w:tooltip="Wollenberg, 2007 #667" w:history="1">
        <w:r w:rsidR="00DC0CB1" w:rsidRPr="00932941">
          <w:rPr>
            <w:noProof/>
          </w:rPr>
          <w:t>16</w:t>
        </w:r>
      </w:hyperlink>
      <w:r w:rsidR="00677694" w:rsidRPr="00932941">
        <w:rPr>
          <w:noProof/>
        </w:rPr>
        <w:t>]</w:t>
      </w:r>
      <w:r w:rsidRPr="00932941">
        <w:fldChar w:fldCharType="end"/>
      </w:r>
      <w:r w:rsidRPr="00932941">
        <w:t xml:space="preserve">. An understanding of the mechanisms of the cochlear excitation </w:t>
      </w:r>
      <w:r w:rsidRPr="00932941">
        <w:lastRenderedPageBreak/>
        <w:t>through the RW is essential to ensure that the technique is to be predictable and effective in the clinic.</w:t>
      </w:r>
    </w:p>
    <w:p w:rsidR="003D5767" w:rsidRPr="00932941" w:rsidRDefault="003D5767" w:rsidP="00F0537F">
      <w:pPr>
        <w:spacing w:after="200"/>
      </w:pPr>
      <w:r w:rsidRPr="00932941">
        <w:t xml:space="preserve">One uncertainty  relates to the mechanisms of basilar membrane (BM) excitation using probes that cover only a </w:t>
      </w:r>
      <w:r w:rsidR="00EF2B1F" w:rsidRPr="00932941">
        <w:t>part</w:t>
      </w:r>
      <w:r w:rsidRPr="00932941">
        <w:t xml:space="preserve"> of the RW membrane, </w:t>
      </w:r>
      <w:r w:rsidR="00567DDD" w:rsidRPr="00932941">
        <w:t>w</w:t>
      </w:r>
      <w:r w:rsidRPr="00932941">
        <w:t>hereby the area of the RW not covered by the probe provides an effective pressure shunt (</w:t>
      </w:r>
      <w:proofErr w:type="spellStart"/>
      <w:r w:rsidRPr="00932941">
        <w:t>Békésy</w:t>
      </w:r>
      <w:proofErr w:type="spellEnd"/>
      <w:r w:rsidRPr="00932941">
        <w:t xml:space="preserve"> </w:t>
      </w:r>
      <w:r w:rsidRPr="00932941">
        <w:fldChar w:fldCharType="begin"/>
      </w:r>
      <w:r w:rsidR="0001081F" w:rsidRPr="00932941">
        <w:instrText xml:space="preserve"> ADDIN EN.CITE &lt;EndNote&gt;&lt;Cite ExcludeAuth="1"&gt;&lt;Author&gt;Békésy&lt;/Author&gt;&lt;Year&gt;1960&lt;/Year&gt;&lt;RecNum&gt;121&lt;/RecNum&gt;&lt;DisplayText&gt;[11]&lt;/DisplayText&gt;&lt;record&gt;&lt;rec-number&gt;121&lt;/rec-number&gt;&lt;foreign-keys&gt;&lt;key app="EN" db-id="papx5xdxosp2dce5e2d5fpfv9xepweta9dfx" timestamp="1383681551"&gt;121&lt;/key&gt;&lt;/foreign-keys&gt;&lt;ref-type name="Book"&gt;6&lt;/ref-type&gt;&lt;contributors&gt;&lt;authors&gt;&lt;author&gt;Békésy, Georg von&lt;/author&gt;&lt;/authors&gt;&lt;/contributors&gt;&lt;titles&gt;&lt;title&gt;Experiments in hearing&lt;/title&gt;&lt;/titles&gt;&lt;dates&gt;&lt;year&gt;1960&lt;/year&gt;&lt;/dates&gt;&lt;publisher&gt;McGraw-Hill Book Company&lt;/publisher&gt;&lt;isbn&gt;0-88318-630-6&lt;/isbn&gt;&lt;urls&gt;&lt;/urls&gt;&lt;/record&gt;&lt;/Cite&gt;&lt;/EndNote&gt;</w:instrText>
      </w:r>
      <w:r w:rsidRPr="00932941">
        <w:fldChar w:fldCharType="separate"/>
      </w:r>
      <w:r w:rsidR="00677694" w:rsidRPr="00932941">
        <w:rPr>
          <w:noProof/>
        </w:rPr>
        <w:t>[</w:t>
      </w:r>
      <w:hyperlink w:anchor="_ENREF_11" w:tooltip="Békésy, 1960 #121" w:history="1">
        <w:r w:rsidR="00DC0CB1" w:rsidRPr="00932941">
          <w:rPr>
            <w:noProof/>
          </w:rPr>
          <w:t>11</w:t>
        </w:r>
      </w:hyperlink>
      <w:r w:rsidR="00677694" w:rsidRPr="00932941">
        <w:rPr>
          <w:noProof/>
        </w:rPr>
        <w:t>]</w:t>
      </w:r>
      <w:r w:rsidRPr="00932941">
        <w:fldChar w:fldCharType="end"/>
      </w:r>
      <w:r w:rsidRPr="00932941">
        <w:t xml:space="preserve">,  page 197). This might make excitation of the cochlea problematic through shunting pressure changes that would otherwise excite the BM. Mobility of the stapes is probably not essential for successful cochlear excitation through the RW if most of the pressure relief is provided by the non-occluded area of the RW. The paper presented here deals with the mechanisms of cochlear excitation, using a miniature magnet that only partially occludes the RW.  With the stapes </w:t>
      </w:r>
      <w:r w:rsidR="00A0279D" w:rsidRPr="00932941">
        <w:t>mobility decreased</w:t>
      </w:r>
      <w:r w:rsidRPr="00932941">
        <w:t xml:space="preserve">, a novel form of cochlear excitation is achieved with a sensitivity that matches that of conventional acoustic stimulation. </w:t>
      </w:r>
    </w:p>
    <w:p w:rsidR="003D5767" w:rsidRPr="00932941" w:rsidRDefault="003D5767" w:rsidP="004E3182">
      <w:pPr>
        <w:pStyle w:val="ListParagraph"/>
        <w:numPr>
          <w:ilvl w:val="0"/>
          <w:numId w:val="2"/>
        </w:numPr>
        <w:spacing w:after="200"/>
        <w:rPr>
          <w:b/>
          <w:sz w:val="28"/>
          <w:szCs w:val="28"/>
        </w:rPr>
      </w:pPr>
      <w:r w:rsidRPr="00932941">
        <w:rPr>
          <w:b/>
          <w:sz w:val="28"/>
          <w:szCs w:val="28"/>
        </w:rPr>
        <w:t>Material and methods</w:t>
      </w:r>
    </w:p>
    <w:p w:rsidR="003D5767" w:rsidRPr="00932941" w:rsidRDefault="003D5767" w:rsidP="00F0537F">
      <w:pPr>
        <w:pStyle w:val="BodyText2"/>
        <w:spacing w:after="200"/>
      </w:pPr>
      <w:r w:rsidRPr="00932941">
        <w:t xml:space="preserve">Pigmented guinea pigs (280-390 g) were anaesthetised with the </w:t>
      </w:r>
      <w:proofErr w:type="spellStart"/>
      <w:r w:rsidRPr="00932941">
        <w:t>neurolept</w:t>
      </w:r>
      <w:proofErr w:type="spellEnd"/>
      <w:r w:rsidRPr="00932941">
        <w:t xml:space="preserve"> anaesthetic technique (0.06 mg/kg body weight atropine sulphate </w:t>
      </w:r>
      <w:proofErr w:type="spellStart"/>
      <w:proofErr w:type="gramStart"/>
      <w:r w:rsidRPr="00932941">
        <w:t>s.c</w:t>
      </w:r>
      <w:proofErr w:type="gramEnd"/>
      <w:r w:rsidRPr="00932941">
        <w:t>.</w:t>
      </w:r>
      <w:proofErr w:type="spellEnd"/>
      <w:r w:rsidRPr="00932941">
        <w:t xml:space="preserve">, 30 mg/kg </w:t>
      </w:r>
      <w:proofErr w:type="spellStart"/>
      <w:r w:rsidRPr="00932941">
        <w:t>pentobarbitone</w:t>
      </w:r>
      <w:proofErr w:type="spellEnd"/>
      <w:r w:rsidRPr="00932941">
        <w:t xml:space="preserve"> </w:t>
      </w:r>
      <w:proofErr w:type="spellStart"/>
      <w:r w:rsidRPr="00932941">
        <w:t>i.p</w:t>
      </w:r>
      <w:proofErr w:type="spellEnd"/>
      <w:r w:rsidRPr="00932941">
        <w:t xml:space="preserve">., 500 </w:t>
      </w:r>
      <w:r w:rsidRPr="00932941">
        <w:sym w:font="Symbol" w:char="F06D"/>
      </w:r>
      <w:r w:rsidRPr="00932941">
        <w:t xml:space="preserve">l/kg </w:t>
      </w:r>
      <w:proofErr w:type="spellStart"/>
      <w:r w:rsidRPr="00932941">
        <w:t>Hypnorm</w:t>
      </w:r>
      <w:proofErr w:type="spellEnd"/>
      <w:r w:rsidRPr="00932941">
        <w:t xml:space="preserve"> </w:t>
      </w:r>
      <w:proofErr w:type="spellStart"/>
      <w:r w:rsidRPr="00932941">
        <w:t>i.m</w:t>
      </w:r>
      <w:proofErr w:type="spellEnd"/>
      <w:r w:rsidRPr="00932941">
        <w:t xml:space="preserve">.). Additional injections of </w:t>
      </w:r>
      <w:proofErr w:type="spellStart"/>
      <w:r w:rsidRPr="00932941">
        <w:t>Hypnorm</w:t>
      </w:r>
      <w:proofErr w:type="spellEnd"/>
      <w:r w:rsidRPr="00932941">
        <w:t xml:space="preserve"> were given every 40 minutes.  Additional doses of </w:t>
      </w:r>
      <w:proofErr w:type="spellStart"/>
      <w:r w:rsidRPr="00932941">
        <w:t>pentobarbitone</w:t>
      </w:r>
      <w:proofErr w:type="spellEnd"/>
      <w:r w:rsidRPr="00932941">
        <w:t xml:space="preserve"> were administered as needed to maintain a non-reflexive state. The heart rate was monitored with a pair of skin electrodes placed on both sides of the thorax. The animals were </w:t>
      </w:r>
      <w:proofErr w:type="spellStart"/>
      <w:r w:rsidRPr="00932941">
        <w:t>tracheotomized</w:t>
      </w:r>
      <w:proofErr w:type="spellEnd"/>
      <w:r w:rsidRPr="00932941">
        <w:t xml:space="preserve"> and artificially respired, and their core temperature was maintained at 38</w:t>
      </w:r>
      <w:r w:rsidRPr="00932941">
        <w:sym w:font="Symbol" w:char="F0B0"/>
      </w:r>
      <w:r w:rsidRPr="00932941">
        <w:t xml:space="preserve">C with a heating blanket and a heated head holder. The middle ear cavity of the ear used for the measurements was opened to reveal the RW. Compound action potentials (CAPs) of the auditory nerve were measured from the cochlear bony ridge in the proximity of the RW membrane using Teflon-coated silver wire (S in figure 1). Thresholds of the N1 peak of the CAP were estimated visually using 10 </w:t>
      </w:r>
      <w:proofErr w:type="spellStart"/>
      <w:r w:rsidRPr="00932941">
        <w:t>ms</w:t>
      </w:r>
      <w:proofErr w:type="spellEnd"/>
      <w:r w:rsidRPr="00932941">
        <w:t xml:space="preserve"> tone stimuli at a repetition rate of 10 Hz. Latencies of the N1 peak for acoustic and RW stimulation were estimated off-line using recording of the CAP using 50 averages.</w:t>
      </w:r>
    </w:p>
    <w:p w:rsidR="003D5767" w:rsidRPr="00932941" w:rsidRDefault="003D5767" w:rsidP="00F0537F">
      <w:pPr>
        <w:pStyle w:val="BodyText2"/>
        <w:spacing w:after="200"/>
      </w:pPr>
      <w:r w:rsidRPr="00932941">
        <w:t xml:space="preserve">For acoustic stimulation sound was delivered to the tympanic membrane by a closed acoustic system comprising two </w:t>
      </w:r>
      <w:proofErr w:type="spellStart"/>
      <w:r w:rsidRPr="00932941">
        <w:t>Bruel</w:t>
      </w:r>
      <w:proofErr w:type="spellEnd"/>
      <w:r w:rsidRPr="00932941">
        <w:t xml:space="preserve"> and </w:t>
      </w:r>
      <w:proofErr w:type="spellStart"/>
      <w:r w:rsidRPr="00932941">
        <w:t>Kjaer</w:t>
      </w:r>
      <w:proofErr w:type="spellEnd"/>
      <w:r w:rsidRPr="00932941">
        <w:t xml:space="preserve"> 4134 ½” microphones for delivering tones and a single </w:t>
      </w:r>
      <w:proofErr w:type="spellStart"/>
      <w:r w:rsidRPr="00932941">
        <w:t>Bruel</w:t>
      </w:r>
      <w:proofErr w:type="spellEnd"/>
      <w:r w:rsidRPr="00932941">
        <w:t xml:space="preserve"> and </w:t>
      </w:r>
      <w:proofErr w:type="spellStart"/>
      <w:r w:rsidRPr="00932941">
        <w:t>Kjaer</w:t>
      </w:r>
      <w:proofErr w:type="spellEnd"/>
      <w:r w:rsidRPr="00932941">
        <w:t xml:space="preserve"> 4133 ½” microphone for monitoring sound </w:t>
      </w:r>
      <w:r w:rsidRPr="00932941">
        <w:lastRenderedPageBreak/>
        <w:t>pressure at the tympanum. The microphones were coupled to the ear canal via 1 cm long, 4 mm diameter tubes to a conical speculum, the 1 mm diameter opening of which was placed about 1 mm from the tympanum. The closed sound system was calibrated in situ for frequencies between 1 and 50 kHz. Known sound pressure levels were expressed in dB SPL re 2</w:t>
      </w:r>
      <w:r w:rsidRPr="00932941">
        <w:sym w:font="Symbol" w:char="F0B4"/>
      </w:r>
      <w:r w:rsidRPr="00932941">
        <w:t>10</w:t>
      </w:r>
      <w:r w:rsidRPr="00932941">
        <w:rPr>
          <w:vertAlign w:val="superscript"/>
        </w:rPr>
        <w:t>-5</w:t>
      </w:r>
      <w:r w:rsidRPr="00932941">
        <w:t xml:space="preserve"> Pa. </w:t>
      </w:r>
    </w:p>
    <w:p w:rsidR="00730627" w:rsidRPr="00932941" w:rsidRDefault="003D5767" w:rsidP="00730627">
      <w:pPr>
        <w:pStyle w:val="BodyText2"/>
        <w:spacing w:after="200"/>
      </w:pPr>
      <w:r w:rsidRPr="00932941">
        <w:t>A neodymium iron boron disk magnet (M in figure 1) (diameter 0.6</w:t>
      </w:r>
      <w:r w:rsidR="0090409F" w:rsidRPr="00932941">
        <w:t xml:space="preserve"> </w:t>
      </w:r>
      <w:r w:rsidRPr="00932941">
        <w:t>mm, thickness 0.2</w:t>
      </w:r>
      <w:r w:rsidR="0090409F" w:rsidRPr="00932941">
        <w:t xml:space="preserve"> </w:t>
      </w:r>
      <w:r w:rsidRPr="00932941">
        <w:t>mm), was placed on the RW to stimulate the cochlea through the RW. The magnet covered about one fourth of the RW surface of total area of 1.18 mm</w:t>
      </w:r>
      <w:r w:rsidRPr="00932941">
        <w:rPr>
          <w:vertAlign w:val="superscript"/>
        </w:rPr>
        <w:t>2</w:t>
      </w:r>
      <w:r w:rsidRPr="00932941">
        <w:t xml:space="preserve"> </w:t>
      </w:r>
      <w:r w:rsidRPr="00932941">
        <w:fldChar w:fldCharType="begin"/>
      </w:r>
      <w:r w:rsidR="0001081F" w:rsidRPr="00932941">
        <w:instrText xml:space="preserve"> ADDIN EN.CITE &lt;EndNote&gt;&lt;Cite&gt;&lt;Author&gt;Ghiz&lt;/Author&gt;&lt;Year&gt;2001&lt;/Year&gt;&lt;RecNum&gt;648&lt;/RecNum&gt;&lt;DisplayText&gt;[18]&lt;/DisplayText&gt;&lt;record&gt;&lt;rec-number&gt;648&lt;/rec-number&gt;&lt;foreign-keys&gt;&lt;key app="EN" db-id="papx5xdxosp2dce5e2d5fpfv9xepweta9dfx" timestamp="1383683923"&gt;648&lt;/key&gt;&lt;key app="ENWeb" db-id=""&gt;0&lt;/key&gt;&lt;/foreign-keys&gt;&lt;ref-type name="Journal Article"&gt;17&lt;/ref-type&gt;&lt;contributors&gt;&lt;authors&gt;&lt;author&gt;Ghiz, Adam F.&lt;/author&gt;&lt;author&gt;Salt, Alec N.&lt;/author&gt;&lt;author&gt;DeMott, John E.&lt;/author&gt;&lt;author&gt;Henson, Miriam M.&lt;/author&gt;&lt;author&gt;Henson Jr, O. William&lt;/author&gt;&lt;author&gt;Gewalt, Sally L.&lt;/author&gt;&lt;/authors&gt;&lt;/contributors&gt;&lt;titles&gt;&lt;title&gt;Quantitative anatomy of the round window and cochlear aqueduct in guinea pigs&lt;/title&gt;&lt;secondary-title&gt;Hearing Research&lt;/secondary-title&gt;&lt;/titles&gt;&lt;periodical&gt;&lt;full-title&gt;Hearing Research&lt;/full-title&gt;&lt;abbr-1&gt;Hear. Res.&lt;/abbr-1&gt;&lt;abbr-2&gt;Hear Res&lt;/abbr-2&gt;&lt;/periodical&gt;&lt;pages&gt;105-112&lt;/pages&gt;&lt;volume&gt;162&lt;/volume&gt;&lt;number&gt;1–2&lt;/number&gt;&lt;keywords&gt;&lt;keyword&gt;Cochlea&lt;/keyword&gt;&lt;keyword&gt;Perilymph&lt;/keyword&gt;&lt;keyword&gt;Round window&lt;/keyword&gt;&lt;keyword&gt;Scala tympani&lt;/keyword&gt;&lt;keyword&gt;Cochlear aqueduct&lt;/keyword&gt;&lt;/keywords&gt;&lt;dates&gt;&lt;year&gt;2001&lt;/year&gt;&lt;/dates&gt;&lt;isbn&gt;0378-5955&lt;/isbn&gt;&lt;urls&gt;&lt;related-urls&gt;&lt;url&gt;http://www.sciencedirect.com/science/article/pii/S0378595501003756&lt;/url&gt;&lt;/related-urls&gt;&lt;/urls&gt;&lt;electronic-resource-num&gt;10.1016/s0378-5955(01)00375-6&lt;/electronic-resource-num&gt;&lt;/record&gt;&lt;/Cite&gt;&lt;/EndNote&gt;</w:instrText>
      </w:r>
      <w:r w:rsidRPr="00932941">
        <w:fldChar w:fldCharType="separate"/>
      </w:r>
      <w:r w:rsidR="00677694" w:rsidRPr="00932941">
        <w:rPr>
          <w:noProof/>
        </w:rPr>
        <w:t>[</w:t>
      </w:r>
      <w:hyperlink w:anchor="_ENREF_18" w:tooltip="Ghiz, 2001 #648" w:history="1">
        <w:r w:rsidR="00DC0CB1" w:rsidRPr="00932941">
          <w:rPr>
            <w:noProof/>
          </w:rPr>
          <w:t>18</w:t>
        </w:r>
      </w:hyperlink>
      <w:r w:rsidR="00677694" w:rsidRPr="00932941">
        <w:rPr>
          <w:noProof/>
        </w:rPr>
        <w:t>]</w:t>
      </w:r>
      <w:r w:rsidRPr="00932941">
        <w:fldChar w:fldCharType="end"/>
      </w:r>
      <w:r w:rsidRPr="00932941">
        <w:t>. A miniature coil (C in figure 1) made of two turns of copper wire (0.15</w:t>
      </w:r>
      <w:r w:rsidR="0090409F" w:rsidRPr="00932941">
        <w:t xml:space="preserve"> </w:t>
      </w:r>
      <w:r w:rsidRPr="00932941">
        <w:t xml:space="preserve">mm in diameter) was placed above the magnet. The magnet was driven with a magnetic field created by AC current through the coil. Stimulating current through the coil was generated by a Data Translation 3010 board, attenuated and fed to the coil through a current buffer. Maximum voltage applied to the coil in this study was 10 V which corresponded to 0 dB attenuation. High-frequency cut-off of the system for electrical stimulation </w:t>
      </w:r>
      <w:r w:rsidRPr="00932941">
        <w:rPr>
          <w:i/>
        </w:rPr>
        <w:t>in situ</w:t>
      </w:r>
      <w:r w:rsidRPr="00932941">
        <w:t xml:space="preserve"> was above 100 kHz. No signals associated with the coil current were recorded in the absence of the magnet which confirms an absence of electrical interference between the coil and the CAP electrode. </w:t>
      </w:r>
      <w:r w:rsidR="00730627" w:rsidRPr="00932941">
        <w:t xml:space="preserve">The efficacy of the floating magnet RW stimulation varies between preparations (see below). </w:t>
      </w:r>
      <w:r w:rsidR="00DB3211" w:rsidRPr="00932941">
        <w:t>T</w:t>
      </w:r>
      <w:r w:rsidR="00730627" w:rsidRPr="00932941">
        <w:t>he floating magnet does not</w:t>
      </w:r>
      <w:r w:rsidR="00DB3211" w:rsidRPr="00932941">
        <w:t>, however,</w:t>
      </w:r>
      <w:r w:rsidR="00730627" w:rsidRPr="00932941">
        <w:t xml:space="preserve"> impose a variable DC load on the RW, which </w:t>
      </w:r>
      <w:r w:rsidR="00D50C67" w:rsidRPr="00932941">
        <w:t xml:space="preserve">undergoes large, </w:t>
      </w:r>
      <w:r w:rsidR="00730627" w:rsidRPr="00932941">
        <w:t>slow, periodic, movement</w:t>
      </w:r>
      <w:r w:rsidR="00D50C67" w:rsidRPr="00932941">
        <w:t>s</w:t>
      </w:r>
      <w:r w:rsidR="00730627" w:rsidRPr="00932941">
        <w:t xml:space="preserve"> </w:t>
      </w:r>
      <w:r w:rsidR="00D50C67" w:rsidRPr="00932941">
        <w:t>caused by</w:t>
      </w:r>
      <w:r w:rsidR="00730627" w:rsidRPr="00932941">
        <w:t xml:space="preserve"> middle ear muscle contraction in anaesthetised animals. This would not be the case for probes that employ a rigid lever in contact with the RW, which would provide a variable DC load depending on the phase of the large RW movement, with the possibility of causing damage to the RW.</w:t>
      </w:r>
    </w:p>
    <w:p w:rsidR="009B79F6" w:rsidRPr="00932941" w:rsidRDefault="003D5767" w:rsidP="00F0537F">
      <w:pPr>
        <w:pStyle w:val="BodyText2"/>
        <w:spacing w:after="200"/>
      </w:pPr>
      <w:r w:rsidRPr="00932941">
        <w:t xml:space="preserve">Displacements of the magnet and the stapes were measured using a </w:t>
      </w:r>
      <w:r w:rsidR="006A7889" w:rsidRPr="00932941">
        <w:t xml:space="preserve">displacement-sensitive </w:t>
      </w:r>
      <w:r w:rsidRPr="00932941">
        <w:t xml:space="preserve">laser diode interferometer without the need for reflective beads </w:t>
      </w:r>
      <w:r w:rsidRPr="00932941">
        <w:fldChar w:fldCharType="begin"/>
      </w:r>
      <w:r w:rsidR="0001081F" w:rsidRPr="00932941">
        <w:instrText xml:space="preserve"> ADDIN EN.CITE &lt;EndNote&gt;&lt;Cite&gt;&lt;Author&gt;Lukashkin&lt;/Author&gt;&lt;Year&gt;2005&lt;/Year&gt;&lt;RecNum&gt;212&lt;/RecNum&gt;&lt;DisplayText&gt;[19]&lt;/DisplayText&gt;&lt;record&gt;&lt;rec-number&gt;212&lt;/rec-number&gt;&lt;foreign-keys&gt;&lt;key app="EN" db-id="papx5xdxosp2dce5e2d5fpfv9xepweta9dfx" timestamp="1383682514"&gt;212&lt;/key&gt;&lt;key app="ENWeb" db-id=""&gt;0&lt;/key&gt;&lt;/foreign-keys&gt;&lt;ref-type name="Journal Article"&gt;17&lt;/ref-type&gt;&lt;contributors&gt;&lt;authors&gt;&lt;author&gt;Lukashkin, Andrei N.&lt;/author&gt;&lt;author&gt;Bashtanov, Mikhail E.&lt;/author&gt;&lt;author&gt;Russell, Ian J.&lt;/author&gt;&lt;/authors&gt;&lt;/contributors&gt;&lt;titles&gt;&lt;title&gt;A self-mixing laser-diode interferometer for measuring basilar membrane vibrations without opening the cochlea&lt;/title&gt;&lt;secondary-title&gt;Journal of Neuroscience Methods&lt;/secondary-title&gt;&lt;/titles&gt;&lt;periodical&gt;&lt;full-title&gt;Journal of Neuroscience Methods&lt;/full-title&gt;&lt;abbr-1&gt;J. Neurosci. Methods&lt;/abbr-1&gt;&lt;abbr-2&gt;J Neurosci Methods&lt;/abbr-2&gt;&lt;/periodical&gt;&lt;pages&gt;122-129&lt;/pages&gt;&lt;volume&gt;148&lt;/volume&gt;&lt;number&gt;2&lt;/number&gt;&lt;keywords&gt;&lt;keyword&gt;Cochlear mechanics&lt;/keyword&gt;&lt;keyword&gt;Basilar membrane&lt;/keyword&gt;&lt;keyword&gt;Interferometry&lt;/keyword&gt;&lt;keyword&gt;Self-mixing&lt;/keyword&gt;&lt;/keywords&gt;&lt;dates&gt;&lt;year&gt;2005&lt;/year&gt;&lt;/dates&gt;&lt;isbn&gt;0165-0270&lt;/isbn&gt;&lt;urls&gt;&lt;related-urls&gt;&lt;url&gt;http://www.sciencedirect.com/science/article/pii/S0165027005001184&lt;/url&gt;&lt;/related-urls&gt;&lt;/urls&gt;&lt;electronic-resource-num&gt;10.1016/j.jneumeth.2005.04.014&lt;/electronic-resource-num&gt;&lt;/record&gt;&lt;/Cite&gt;&lt;/EndNote&gt;</w:instrText>
      </w:r>
      <w:r w:rsidRPr="00932941">
        <w:fldChar w:fldCharType="separate"/>
      </w:r>
      <w:r w:rsidR="00677694" w:rsidRPr="00932941">
        <w:rPr>
          <w:noProof/>
        </w:rPr>
        <w:t>[</w:t>
      </w:r>
      <w:hyperlink w:anchor="_ENREF_19" w:tooltip="Lukashkin, 2005 #212" w:history="1">
        <w:r w:rsidR="00DC0CB1" w:rsidRPr="00932941">
          <w:rPr>
            <w:noProof/>
          </w:rPr>
          <w:t>19</w:t>
        </w:r>
      </w:hyperlink>
      <w:r w:rsidR="00677694" w:rsidRPr="00932941">
        <w:rPr>
          <w:noProof/>
        </w:rPr>
        <w:t>]</w:t>
      </w:r>
      <w:r w:rsidRPr="00932941">
        <w:fldChar w:fldCharType="end"/>
      </w:r>
      <w:r w:rsidRPr="00932941">
        <w:t xml:space="preserve">. The beam of the interferometer was focused centrally on the exposed surface of the magnet or the head of the stapes. The output signal of the interferometer was processed using a signal conditioning amplifier, digitised at 250 kHz with Data Translation 3010 board and instantaneous amplitude and phase of the wave were recorded and averaged 10 times using a digital phase-locking algorithm. </w:t>
      </w:r>
    </w:p>
    <w:p w:rsidR="003D5767" w:rsidRPr="00932941" w:rsidRDefault="009B79F6" w:rsidP="00F0537F">
      <w:pPr>
        <w:pStyle w:val="BodyText2"/>
        <w:spacing w:after="200"/>
      </w:pPr>
      <w:r w:rsidRPr="00932941">
        <w:t xml:space="preserve">Voltage signals to the coil were sinusoidal stimuli of 40 </w:t>
      </w:r>
      <w:proofErr w:type="spellStart"/>
      <w:r w:rsidRPr="00932941">
        <w:t>ms</w:t>
      </w:r>
      <w:proofErr w:type="spellEnd"/>
      <w:r w:rsidRPr="00932941">
        <w:t xml:space="preserve"> in duration (with 110 </w:t>
      </w:r>
      <w:proofErr w:type="spellStart"/>
      <w:r w:rsidRPr="00932941">
        <w:t>ms</w:t>
      </w:r>
      <w:proofErr w:type="spellEnd"/>
      <w:r w:rsidRPr="00932941">
        <w:t xml:space="preserve"> between stimuli) shaped with raised cosines of 0.5 </w:t>
      </w:r>
      <w:proofErr w:type="spellStart"/>
      <w:r w:rsidRPr="00932941">
        <w:t>ms</w:t>
      </w:r>
      <w:proofErr w:type="spellEnd"/>
      <w:r w:rsidRPr="00932941">
        <w:t xml:space="preserve"> duration at the beginning and at </w:t>
      </w:r>
      <w:r w:rsidRPr="00932941">
        <w:lastRenderedPageBreak/>
        <w:t xml:space="preserve">the end of each sinusoidal pip. </w:t>
      </w:r>
      <w:r w:rsidR="003D5767" w:rsidRPr="00932941">
        <w:t xml:space="preserve">All acoustic stimuli in this work were shaped with raised cosines of 0.5 </w:t>
      </w:r>
      <w:proofErr w:type="spellStart"/>
      <w:r w:rsidR="003D5767" w:rsidRPr="00932941">
        <w:t>ms</w:t>
      </w:r>
      <w:proofErr w:type="spellEnd"/>
      <w:r w:rsidR="003D5767" w:rsidRPr="00932941">
        <w:t xml:space="preserve"> duration at the beginning and at the end of stimulation. White noise for acoustical calibration and tone sequences for auditory and mechanical stimulation were synthesised by a Data Translation 3010 board at 2</w:t>
      </w:r>
      <w:r w:rsidRPr="00932941">
        <w:t>5</w:t>
      </w:r>
      <w:r w:rsidR="003D5767" w:rsidRPr="00932941">
        <w:t>0 kHz and delivered to the microphones or to the coil through low-pass filters (100 kHz cut-off frequency). Signals from the acoustic measuring amplifier were digitised at 2</w:t>
      </w:r>
      <w:r w:rsidRPr="00932941">
        <w:t>5</w:t>
      </w:r>
      <w:r w:rsidR="003D5767" w:rsidRPr="00932941">
        <w:t xml:space="preserve">0 kHz using the same board and averaged in the time domain. Experimental control, data acquisition and data analysis were performed using a PC with programmes written in </w:t>
      </w:r>
      <w:proofErr w:type="spellStart"/>
      <w:r w:rsidR="003D5767" w:rsidRPr="00932941">
        <w:t>TestPoint</w:t>
      </w:r>
      <w:proofErr w:type="spellEnd"/>
      <w:r w:rsidR="003D5767" w:rsidRPr="00932941">
        <w:t xml:space="preserve"> (CEC, MA, USA). All procedures involving animals were performed in accordance with UK Home Office regulations with approval from the local ethics committee.</w:t>
      </w:r>
    </w:p>
    <w:p w:rsidR="003D5767" w:rsidRPr="00932941" w:rsidRDefault="003D5767" w:rsidP="00EA62C5">
      <w:pPr>
        <w:pStyle w:val="BodyText2"/>
        <w:numPr>
          <w:ilvl w:val="0"/>
          <w:numId w:val="2"/>
        </w:numPr>
        <w:spacing w:after="200"/>
        <w:rPr>
          <w:b/>
          <w:sz w:val="28"/>
          <w:szCs w:val="28"/>
        </w:rPr>
      </w:pPr>
      <w:r w:rsidRPr="00932941">
        <w:rPr>
          <w:b/>
          <w:sz w:val="28"/>
          <w:szCs w:val="28"/>
        </w:rPr>
        <w:t>Results</w:t>
      </w:r>
    </w:p>
    <w:p w:rsidR="00B2646D" w:rsidRPr="00932941" w:rsidRDefault="00B2646D" w:rsidP="00B2646D">
      <w:pPr>
        <w:pStyle w:val="BodyText2"/>
        <w:spacing w:after="200"/>
        <w:rPr>
          <w:b/>
        </w:rPr>
      </w:pPr>
      <w:r w:rsidRPr="00932941">
        <w:rPr>
          <w:b/>
        </w:rPr>
        <w:t>3.1 Pressure distribution in a model of cochlear stimulation through partially occluded RW</w:t>
      </w:r>
    </w:p>
    <w:p w:rsidR="00B2646D" w:rsidRPr="00932941" w:rsidRDefault="00B2646D" w:rsidP="00B2646D">
      <w:pPr>
        <w:spacing w:after="200"/>
      </w:pPr>
      <w:r w:rsidRPr="00932941">
        <w:t>The RW is assumed to be driven by a piston (magnet) over a part of its area and the remaining part of the RW is flexible and generates an equal and opposite volume velocity, since the fluid is assumed to be incompressible and the cochlear wall is rigid. The internal pressure in the cochlea is then made up of two components.</w:t>
      </w:r>
    </w:p>
    <w:p w:rsidR="00B2646D" w:rsidRPr="00932941" w:rsidRDefault="00B2646D" w:rsidP="00B2646D">
      <w:pPr>
        <w:spacing w:after="200"/>
      </w:pPr>
      <w:r w:rsidRPr="00932941">
        <w:t xml:space="preserve">The first component is </w:t>
      </w:r>
      <w:r w:rsidR="008053CC" w:rsidRPr="00932941">
        <w:t>an</w:t>
      </w:r>
      <w:r w:rsidRPr="00932941">
        <w:t xml:space="preserve"> </w:t>
      </w:r>
      <w:r w:rsidR="008053CC" w:rsidRPr="00932941">
        <w:t>average alternating pressure</w:t>
      </w:r>
      <w:proofErr w:type="gramStart"/>
      <w:r w:rsidRPr="00932941">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M</m:t>
            </m:r>
          </m:sub>
        </m:sSub>
      </m:oMath>
      <w:r w:rsidRPr="00932941">
        <w:t>, which is the same throughout the cochlea. The magnitude of this will depend on the stiffness</w:t>
      </w:r>
      <w:proofErr w:type="gramStart"/>
      <w:r w:rsidRPr="00932941">
        <w:t xml:space="preserve">, </w:t>
      </w:r>
      <w:proofErr w:type="gramEnd"/>
      <m:oMath>
        <m:r>
          <w:rPr>
            <w:rFonts w:ascii="Cambria Math" w:hAnsi="Cambria Math"/>
          </w:rPr>
          <m:t>S</m:t>
        </m:r>
      </m:oMath>
      <w:r w:rsidRPr="00932941">
        <w:t xml:space="preserve">, of the freely moving area of the RW. </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sidRPr="00932941">
        <w:t xml:space="preserve"> </w:t>
      </w:r>
      <w:proofErr w:type="gramStart"/>
      <w:r w:rsidRPr="00932941">
        <w:t>is</w:t>
      </w:r>
      <w:proofErr w:type="gramEnd"/>
      <w:r w:rsidRPr="00932941">
        <w:t xml:space="preserve"> required to be large enough to force this area to have a volume velocity equal and opposite to that of the driving piston. The force on the freely moving part is </w:t>
      </w:r>
      <w:proofErr w:type="gramStart"/>
      <w:r w:rsidRPr="00932941">
        <w:t xml:space="preserve">thus </w:t>
      </w:r>
      <w:proofErr w:type="gramEnd"/>
      <m:oMath>
        <m:r>
          <w:rPr>
            <w:rFonts w:ascii="Cambria Math" w:hAnsi="Cambria Math"/>
          </w:rPr>
          <m:t>Sx</m:t>
        </m:r>
      </m:oMath>
      <w:r w:rsidRPr="00932941">
        <w:t xml:space="preserve">, where </w:t>
      </w:r>
      <m:oMath>
        <m:r>
          <w:rPr>
            <w:rFonts w:ascii="Cambria Math" w:hAnsi="Cambria Math"/>
          </w:rPr>
          <m:t>x</m:t>
        </m:r>
      </m:oMath>
      <w:r w:rsidRPr="00932941">
        <w:t xml:space="preserve"> is its mean displacement. Its volume velocity</w:t>
      </w:r>
      <w:proofErr w:type="gramStart"/>
      <w:r w:rsidRPr="00932941">
        <w:t xml:space="preserve">, </w:t>
      </w:r>
      <w:proofErr w:type="gramEnd"/>
      <m:oMath>
        <m:r>
          <w:rPr>
            <w:rFonts w:ascii="Cambria Math" w:hAnsi="Cambria Math"/>
          </w:rPr>
          <m:t>q</m:t>
        </m:r>
      </m:oMath>
      <w:r w:rsidRPr="00932941">
        <w:t xml:space="preserve">, is thus </w:t>
      </w:r>
      <m:oMath>
        <m:r>
          <w:rPr>
            <w:rFonts w:ascii="Cambria Math" w:hAnsi="Cambria Math"/>
          </w:rPr>
          <m:t>iωAx</m:t>
        </m:r>
      </m:oMath>
      <w:r w:rsidRPr="00932941">
        <w:t xml:space="preserve">, where </w:t>
      </w:r>
      <m:oMath>
        <m:r>
          <w:rPr>
            <w:rFonts w:ascii="Cambria Math" w:hAnsi="Cambria Math"/>
          </w:rPr>
          <m:t>A</m:t>
        </m:r>
      </m:oMath>
      <w:r w:rsidRPr="00932941">
        <w:t xml:space="preserve"> is the freely moving area and </w:t>
      </w:r>
      <m:oMath>
        <m:r>
          <w:rPr>
            <w:rFonts w:ascii="Cambria Math" w:hAnsi="Cambria Math"/>
          </w:rPr>
          <m:t>ω</m:t>
        </m:r>
      </m:oMath>
      <w:r w:rsidRPr="00932941">
        <w:t xml:space="preserve"> is the stimulation frequency. Because the force on the freely moving part is equal </w:t>
      </w:r>
      <w:proofErr w:type="gramStart"/>
      <w:r w:rsidRPr="00932941">
        <w:t xml:space="preserve">to </w:t>
      </w:r>
      <w:proofErr w:type="gramEnd"/>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A</m:t>
        </m:r>
      </m:oMath>
      <w:r w:rsidRPr="00932941">
        <w:t>, we can define</w:t>
      </w:r>
    </w:p>
    <w:tbl>
      <w:tblPr>
        <w:tblW w:w="0" w:type="auto"/>
        <w:tblLook w:val="00A0" w:firstRow="1" w:lastRow="0" w:firstColumn="1" w:lastColumn="0" w:noHBand="0" w:noVBand="0"/>
      </w:tblPr>
      <w:tblGrid>
        <w:gridCol w:w="7142"/>
        <w:gridCol w:w="1386"/>
      </w:tblGrid>
      <w:tr w:rsidR="00932941" w:rsidRPr="00932941" w:rsidTr="00940C3C">
        <w:tc>
          <w:tcPr>
            <w:tcW w:w="7763"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P</m:t>
                    </m:r>
                    <m:ctrlPr>
                      <w:rPr>
                        <w:rFonts w:ascii="Cambria Math" w:hAnsi="Cambria Math"/>
                        <w:i/>
                      </w:rPr>
                    </m:ctrlPr>
                  </m:e>
                  <m:sub>
                    <m:r>
                      <w:rPr>
                        <w:rFonts w:ascii="Cambria Math" w:hAnsi="Cambria Math"/>
                      </w:rPr>
                      <m:t>M</m:t>
                    </m:r>
                    <m:ctrlPr>
                      <w:rPr>
                        <w:rFonts w:ascii="Cambria Math" w:hAnsi="Cambria Math"/>
                        <w:i/>
                      </w:rPr>
                    </m:ctrlPr>
                  </m:sub>
                </m:sSub>
                <m:r>
                  <w:rPr>
                    <w:rFonts w:ascii="Cambria Math" w:hAnsi="Cambria Math"/>
                  </w:rPr>
                  <m:t>=</m:t>
                </m:r>
                <m:f>
                  <m:fPr>
                    <m:ctrlPr>
                      <w:rPr>
                        <w:rFonts w:ascii="Cambria Math" w:hAnsi="Cambria Math"/>
                        <w:i/>
                      </w:rPr>
                    </m:ctrlPr>
                  </m:fPr>
                  <m:num>
                    <m:r>
                      <w:rPr>
                        <w:rFonts w:ascii="Cambria Math" w:hAnsi="Cambria Math"/>
                      </w:rPr>
                      <m:t>Sq</m:t>
                    </m:r>
                  </m:num>
                  <m:den>
                    <m:r>
                      <w:rPr>
                        <w:rFonts w:ascii="Cambria Math" w:hAnsi="Cambria Math"/>
                      </w:rPr>
                      <m:t>iω</m:t>
                    </m:r>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oMath>
            </m:oMathPara>
          </w:p>
        </w:tc>
        <w:tc>
          <w:tcPr>
            <w:tcW w:w="1479" w:type="dxa"/>
          </w:tcPr>
          <w:p w:rsidR="00B2646D" w:rsidRPr="00932941" w:rsidRDefault="00B2646D" w:rsidP="00940C3C">
            <w:pPr>
              <w:spacing w:after="200"/>
              <w:jc w:val="center"/>
              <w:rPr>
                <w:lang w:eastAsia="en-US"/>
              </w:rPr>
            </w:pPr>
            <w:r w:rsidRPr="00932941">
              <w:rPr>
                <w:sz w:val="22"/>
                <w:szCs w:val="22"/>
                <w:lang w:eastAsia="en-US"/>
              </w:rPr>
              <w:t>(1)</w:t>
            </w:r>
          </w:p>
        </w:tc>
      </w:tr>
    </w:tbl>
    <w:p w:rsidR="00B2646D" w:rsidRPr="00932941" w:rsidRDefault="00B2646D" w:rsidP="00B2646D">
      <w:pPr>
        <w:spacing w:after="200"/>
      </w:pPr>
      <w:r w:rsidRPr="00932941">
        <w:t xml:space="preserve">Since the </w:t>
      </w:r>
      <w:r w:rsidR="00896A93" w:rsidRPr="00932941">
        <w:t>average pressure</w:t>
      </w:r>
      <w:r w:rsidRPr="00932941">
        <w:t xml:space="preserve"> is uniform throughout the volume, it does not cause any excitation of an incompressible cochlear partition. It is worth noting that if the stiffness</w:t>
      </w:r>
      <w:proofErr w:type="gramStart"/>
      <w:r w:rsidRPr="00932941">
        <w:t xml:space="preserve">, </w:t>
      </w:r>
      <w:proofErr w:type="gramEnd"/>
      <m:oMath>
        <m:r>
          <w:rPr>
            <w:rFonts w:ascii="Cambria Math" w:hAnsi="Cambria Math"/>
          </w:rPr>
          <m:t>S</m:t>
        </m:r>
      </m:oMath>
      <w:r w:rsidRPr="00932941">
        <w:t>, of the freely moving area of the RW is small then the mean pressure generated within the fluid volume is also small.</w:t>
      </w:r>
    </w:p>
    <w:p w:rsidR="00B2646D" w:rsidRPr="00932941" w:rsidRDefault="00B2646D" w:rsidP="00B2646D">
      <w:pPr>
        <w:spacing w:after="200"/>
      </w:pPr>
      <w:r w:rsidRPr="00932941">
        <w:lastRenderedPageBreak/>
        <w:t>Even if the volume velocity of the freely moving part of the RW is equal and opposite to that of the piston, the second pressure component, a near-field pressure, is generated close to the RW. This is due to the pressure required to accelerate the fluid from below the piston into the freely moving part of the RW and is thus dependent on the fluid inertia. The spatial distribution of this near-field pressure will depend on the details of the geometry, but its magnitude will be proportional to the fluid density</w:t>
      </w:r>
      <w:proofErr w:type="gramStart"/>
      <w:r w:rsidRPr="00932941">
        <w:t xml:space="preserve">, </w:t>
      </w:r>
      <w:proofErr w:type="gramEnd"/>
      <m:oMath>
        <m:r>
          <w:rPr>
            <w:rFonts w:ascii="Cambria Math" w:hAnsi="Cambria Math"/>
          </w:rPr>
          <m:t>ρ</m:t>
        </m:r>
      </m:oMath>
      <w:r w:rsidRPr="00932941">
        <w:t xml:space="preserve">, and to the acceleration of the piston, </w:t>
      </w:r>
      <m:oMath>
        <m:r>
          <w:rPr>
            <w:rFonts w:ascii="Cambria Math" w:hAnsi="Cambria Math"/>
          </w:rPr>
          <m:t>iωq</m:t>
        </m:r>
      </m:oMath>
      <w:r w:rsidRPr="00932941">
        <w:t xml:space="preserve">. An indicative overall magnitude of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Pr="00932941">
        <w:t xml:space="preserve"> can then be defined as</w:t>
      </w:r>
    </w:p>
    <w:tbl>
      <w:tblPr>
        <w:tblW w:w="0" w:type="auto"/>
        <w:tblLook w:val="00A0" w:firstRow="1" w:lastRow="0" w:firstColumn="1" w:lastColumn="0" w:noHBand="0" w:noVBand="0"/>
      </w:tblPr>
      <w:tblGrid>
        <w:gridCol w:w="7142"/>
        <w:gridCol w:w="1386"/>
      </w:tblGrid>
      <w:tr w:rsidR="00932941" w:rsidRPr="00932941" w:rsidTr="00940C3C">
        <w:tc>
          <w:tcPr>
            <w:tcW w:w="7763"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P</m:t>
                    </m:r>
                    <m:ctrlPr>
                      <w:rPr>
                        <w:rFonts w:ascii="Cambria Math" w:hAnsi="Cambria Math"/>
                        <w:i/>
                      </w:rPr>
                    </m:ctrlPr>
                  </m:e>
                  <m:sub>
                    <m:r>
                      <w:rPr>
                        <w:rFonts w:ascii="Cambria Math" w:hAnsi="Cambria Math"/>
                      </w:rPr>
                      <m:t>N</m:t>
                    </m:r>
                    <m:ctrlPr>
                      <w:rPr>
                        <w:rFonts w:ascii="Cambria Math" w:hAnsi="Cambria Math"/>
                        <w:i/>
                      </w:rPr>
                    </m:ctrlPr>
                  </m:sub>
                </m:sSub>
                <m:r>
                  <w:rPr>
                    <w:rFonts w:ascii="Cambria Math" w:hAnsi="Cambria Math"/>
                  </w:rPr>
                  <m:t>∝iωρq.</m:t>
                </m:r>
              </m:oMath>
            </m:oMathPara>
          </w:p>
        </w:tc>
        <w:tc>
          <w:tcPr>
            <w:tcW w:w="1479" w:type="dxa"/>
          </w:tcPr>
          <w:p w:rsidR="00B2646D" w:rsidRPr="00932941" w:rsidRDefault="00B2646D" w:rsidP="00940C3C">
            <w:pPr>
              <w:spacing w:after="200"/>
              <w:jc w:val="center"/>
              <w:rPr>
                <w:lang w:eastAsia="en-US"/>
              </w:rPr>
            </w:pPr>
            <w:r w:rsidRPr="00932941">
              <w:rPr>
                <w:sz w:val="22"/>
                <w:szCs w:val="22"/>
                <w:lang w:eastAsia="en-US"/>
              </w:rPr>
              <w:t>(2)</w:t>
            </w:r>
          </w:p>
        </w:tc>
      </w:tr>
    </w:tbl>
    <w:p w:rsidR="00B2646D" w:rsidRPr="00932941" w:rsidRDefault="00B2646D" w:rsidP="00B2646D">
      <w:pPr>
        <w:spacing w:after="200"/>
      </w:pPr>
      <w:r w:rsidRPr="00932941">
        <w:t xml:space="preserve">For a given piston volume velocity, the </w:t>
      </w:r>
      <w:r w:rsidR="00896A93" w:rsidRPr="00932941">
        <w:t xml:space="preserve">average pressure </w:t>
      </w:r>
      <w:r w:rsidRPr="00932941">
        <w:t>(Eq. 1) decreases with increasing the stimulation frequency, whereas the average near-field pressure (Eq. 2) increases with the frequency.</w:t>
      </w:r>
    </w:p>
    <w:p w:rsidR="00B2646D" w:rsidRPr="00932941" w:rsidRDefault="00B2646D" w:rsidP="00B2646D">
      <w:pPr>
        <w:spacing w:after="200"/>
      </w:pPr>
      <w:r w:rsidRPr="00932941">
        <w:t xml:space="preserve">It is worth noting that if the cochlear wall is not perfectly rigid, for example if the stapes is not completely fixed, the internal pressure also generates a volume velocity on the oval window, as illustrated in figure </w:t>
      </w:r>
      <w:r w:rsidR="00B24A17" w:rsidRPr="00932941">
        <w:t>2</w:t>
      </w:r>
      <w:r w:rsidRPr="00932941">
        <w:t>A. This would generate a pressure component due to the flow of fluid across the cochlea that would depend on the fluid inertia rather than the stiffness of the window. A near-field pressure would then be generated in the vicinity of both the oval window and the RW.</w:t>
      </w:r>
    </w:p>
    <w:p w:rsidR="00B2646D" w:rsidRPr="00932941" w:rsidRDefault="00B2646D" w:rsidP="00B2646D">
      <w:pPr>
        <w:spacing w:after="200"/>
      </w:pPr>
      <w:r w:rsidRPr="00932941">
        <w:t>The on-axis near-field pressure</w:t>
      </w:r>
      <w:proofErr w:type="gramStart"/>
      <w:r w:rsidRPr="00932941">
        <w:t xml:space="preserve">, </w:t>
      </w:r>
      <w:proofErr w:type="gramEnd"/>
      <m:oMath>
        <m:sSub>
          <m:sSubPr>
            <m:ctrlPr>
              <w:rPr>
                <w:rFonts w:ascii="Cambria Math" w:hAnsi="Cambria Math"/>
                <w:i/>
              </w:rPr>
            </m:ctrlPr>
          </m:sSubPr>
          <m:e>
            <m:r>
              <w:rPr>
                <w:rFonts w:ascii="Cambria Math" w:hAnsi="Cambria Math"/>
              </w:rPr>
              <m:t>P</m:t>
            </m:r>
          </m:e>
          <m:sub>
            <m:r>
              <w:rPr>
                <w:rFonts w:ascii="Cambria Math" w:hAnsi="Cambria Math"/>
              </w:rPr>
              <m:t>N</m:t>
            </m:r>
          </m:sub>
        </m:sSub>
      </m:oMath>
      <w:r w:rsidRPr="00932941">
        <w:t xml:space="preserve">, due to RW stimulation can be estimated using a simple model of cancelling piston sources. The assumed geometry is shown in figure </w:t>
      </w:r>
      <w:r w:rsidR="00B24A17" w:rsidRPr="00932941">
        <w:t>2</w:t>
      </w:r>
      <w:r w:rsidRPr="00932941">
        <w:t xml:space="preserve">B in which an inner piston with a radius of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932941">
        <w:t xml:space="preserve"> has a velocity of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932941">
        <w:t xml:space="preserve"> and an annular piston with an inner radius of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932941">
        <w:t xml:space="preserve"> and an outer radius of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has a velocity </w:t>
      </w:r>
      <w:proofErr w:type="gramStart"/>
      <w:r w:rsidRPr="00932941">
        <w:t xml:space="preserve">of </w:t>
      </w:r>
      <w:proofErr w:type="gramEnd"/>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932941">
        <w:t>.</w:t>
      </w:r>
    </w:p>
    <w:p w:rsidR="00B2646D" w:rsidRPr="00932941" w:rsidRDefault="00B2646D" w:rsidP="00B2646D">
      <w:pPr>
        <w:spacing w:after="200"/>
      </w:pPr>
      <w:r w:rsidRPr="00932941">
        <w:t>The volume velocity of the inner piston thus is</w:t>
      </w:r>
    </w:p>
    <w:tbl>
      <w:tblPr>
        <w:tblW w:w="0" w:type="auto"/>
        <w:tblLook w:val="00A0" w:firstRow="1" w:lastRow="0" w:firstColumn="1" w:lastColumn="0" w:noHBand="0" w:noVBand="0"/>
      </w:tblPr>
      <w:tblGrid>
        <w:gridCol w:w="7143"/>
        <w:gridCol w:w="1385"/>
      </w:tblGrid>
      <w:tr w:rsidR="00932941" w:rsidRPr="00932941" w:rsidTr="00940C3C">
        <w:tc>
          <w:tcPr>
            <w:tcW w:w="7763"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r>
                  <w:rPr>
                    <w:rFonts w:ascii="Cambria Math" w:hAnsi="Cambria Math"/>
                  </w:rPr>
                  <m:t>=π</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v</m:t>
                    </m:r>
                  </m:e>
                  <m:sub>
                    <m:r>
                      <w:rPr>
                        <w:rFonts w:ascii="Cambria Math" w:hAnsi="Cambria Math"/>
                      </w:rPr>
                      <m:t xml:space="preserve">1 </m:t>
                    </m:r>
                  </m:sub>
                </m:sSub>
                <m:r>
                  <w:rPr>
                    <w:rFonts w:ascii="Cambria Math" w:hAnsi="Cambria Math"/>
                  </w:rPr>
                  <m:t>,</m:t>
                </m:r>
              </m:oMath>
            </m:oMathPara>
          </w:p>
        </w:tc>
        <w:tc>
          <w:tcPr>
            <w:tcW w:w="1479" w:type="dxa"/>
          </w:tcPr>
          <w:p w:rsidR="00B2646D" w:rsidRPr="00932941" w:rsidRDefault="00B2646D" w:rsidP="00940C3C">
            <w:pPr>
              <w:spacing w:after="200"/>
              <w:jc w:val="center"/>
              <w:rPr>
                <w:lang w:eastAsia="en-US"/>
              </w:rPr>
            </w:pPr>
            <w:r w:rsidRPr="00932941">
              <w:rPr>
                <w:sz w:val="22"/>
                <w:szCs w:val="22"/>
                <w:lang w:eastAsia="en-US"/>
              </w:rPr>
              <w:t>(3)</w:t>
            </w:r>
          </w:p>
        </w:tc>
      </w:tr>
    </w:tbl>
    <w:p w:rsidR="00B2646D" w:rsidRPr="00932941" w:rsidRDefault="00B2646D" w:rsidP="00B2646D">
      <w:pPr>
        <w:spacing w:after="200"/>
      </w:pPr>
      <w:proofErr w:type="gramStart"/>
      <w:r w:rsidRPr="00932941">
        <w:t>and</w:t>
      </w:r>
      <w:proofErr w:type="gramEnd"/>
      <w:r w:rsidRPr="00932941">
        <w:t xml:space="preserve"> that of the outer piston is</w:t>
      </w:r>
    </w:p>
    <w:tbl>
      <w:tblPr>
        <w:tblW w:w="0" w:type="auto"/>
        <w:tblLook w:val="00A0" w:firstRow="1" w:lastRow="0" w:firstColumn="1" w:lastColumn="0" w:noHBand="0" w:noVBand="0"/>
      </w:tblPr>
      <w:tblGrid>
        <w:gridCol w:w="7143"/>
        <w:gridCol w:w="1385"/>
      </w:tblGrid>
      <w:tr w:rsidR="00932941" w:rsidRPr="00932941" w:rsidTr="00940C3C">
        <w:tc>
          <w:tcPr>
            <w:tcW w:w="7763"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 π</m:t>
                </m:r>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e>
                </m:d>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oMath>
            </m:oMathPara>
          </w:p>
        </w:tc>
        <w:tc>
          <w:tcPr>
            <w:tcW w:w="1479" w:type="dxa"/>
          </w:tcPr>
          <w:p w:rsidR="00B2646D" w:rsidRPr="00932941" w:rsidRDefault="00B2646D" w:rsidP="00940C3C">
            <w:pPr>
              <w:spacing w:after="200"/>
              <w:jc w:val="center"/>
              <w:rPr>
                <w:lang w:eastAsia="en-US"/>
              </w:rPr>
            </w:pPr>
            <w:r w:rsidRPr="00932941">
              <w:rPr>
                <w:sz w:val="22"/>
                <w:szCs w:val="22"/>
                <w:lang w:eastAsia="en-US"/>
              </w:rPr>
              <w:t>(4)</w:t>
            </w:r>
          </w:p>
        </w:tc>
      </w:tr>
    </w:tbl>
    <w:p w:rsidR="00B2646D" w:rsidRPr="00932941" w:rsidRDefault="00B2646D" w:rsidP="00B2646D">
      <w:pPr>
        <w:spacing w:after="200"/>
      </w:pPr>
      <w:r w:rsidRPr="00932941">
        <w:t xml:space="preserve">If the cochlea is sealed, the volume velocities are equal and opposite so </w:t>
      </w:r>
      <w:proofErr w:type="gramStart"/>
      <w:r w:rsidRPr="00932941">
        <w:t xml:space="preserve">that </w:t>
      </w:r>
      <w:proofErr w:type="gramEnd"/>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oMath>
      <w:r w:rsidRPr="00932941">
        <w:t>, and the ratio of the two linear velocities must be</w:t>
      </w:r>
    </w:p>
    <w:tbl>
      <w:tblPr>
        <w:tblW w:w="0" w:type="auto"/>
        <w:tblLook w:val="00A0" w:firstRow="1" w:lastRow="0" w:firstColumn="1" w:lastColumn="0" w:noHBand="0" w:noVBand="0"/>
      </w:tblPr>
      <w:tblGrid>
        <w:gridCol w:w="7146"/>
        <w:gridCol w:w="1382"/>
      </w:tblGrid>
      <w:tr w:rsidR="00932941" w:rsidRPr="00932941" w:rsidTr="00940C3C">
        <w:tc>
          <w:tcPr>
            <w:tcW w:w="7763" w:type="dxa"/>
          </w:tcPr>
          <w:p w:rsidR="00B2646D" w:rsidRPr="00932941" w:rsidRDefault="005E1C40" w:rsidP="00940C3C">
            <w:pPr>
              <w:spacing w:after="200"/>
              <w:rPr>
                <w:rFonts w:ascii="Calibri" w:hAnsi="Calibri"/>
                <w:lang w:eastAsia="en-US"/>
              </w:rPr>
            </w:pPr>
            <m:oMathPara>
              <m:oMath>
                <m:f>
                  <m:fPr>
                    <m:ctrlPr>
                      <w:rPr>
                        <w:rFonts w:ascii="Cambria Math" w:eastAsia="Calibri" w:hAnsi="Cambria Math"/>
                        <w:i/>
                        <w:sz w:val="22"/>
                        <w:szCs w:val="22"/>
                        <w:lang w:eastAsia="en-US"/>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ctrlPr>
                      <w:rPr>
                        <w:rFonts w:ascii="Cambria Math" w:hAnsi="Cambria Math"/>
                        <w:i/>
                      </w:rPr>
                    </m:ctrlPr>
                  </m:num>
                  <m:den>
                    <m:sSub>
                      <m:sSubPr>
                        <m:ctrlPr>
                          <w:rPr>
                            <w:rFonts w:ascii="Cambria Math" w:hAnsi="Cambria Math"/>
                            <w:i/>
                          </w:rPr>
                        </m:ctrlPr>
                      </m:sSubPr>
                      <m:e>
                        <m:r>
                          <w:rPr>
                            <w:rFonts w:ascii="Cambria Math" w:hAnsi="Cambria Math"/>
                          </w:rPr>
                          <m:t>v</m:t>
                        </m:r>
                      </m:e>
                      <m:sub>
                        <m:r>
                          <w:rPr>
                            <w:rFonts w:ascii="Cambria Math" w:hAnsi="Cambria Math"/>
                          </w:rPr>
                          <m:t>1</m:t>
                        </m:r>
                      </m:sub>
                    </m:sSub>
                    <m:ctrlPr>
                      <w:rPr>
                        <w:rFonts w:ascii="Cambria Math" w:hAnsi="Cambria Math"/>
                        <w:i/>
                      </w:rPr>
                    </m:ctrlP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 xml:space="preserve">2  </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den>
                </m:f>
                <m:r>
                  <w:rPr>
                    <w:rFonts w:ascii="Cambria Math" w:hAnsi="Cambria Math"/>
                  </w:rPr>
                  <m:t xml:space="preserve"> ,</m:t>
                </m:r>
              </m:oMath>
            </m:oMathPara>
          </w:p>
        </w:tc>
        <w:tc>
          <w:tcPr>
            <w:tcW w:w="1479" w:type="dxa"/>
          </w:tcPr>
          <w:p w:rsidR="00B2646D" w:rsidRPr="00932941" w:rsidRDefault="00B2646D" w:rsidP="00940C3C">
            <w:pPr>
              <w:spacing w:after="200"/>
              <w:jc w:val="center"/>
              <w:rPr>
                <w:lang w:eastAsia="en-US"/>
              </w:rPr>
            </w:pPr>
            <w:r w:rsidRPr="00932941">
              <w:rPr>
                <w:sz w:val="22"/>
                <w:szCs w:val="22"/>
                <w:lang w:eastAsia="en-US"/>
              </w:rPr>
              <w:t>(5)</w:t>
            </w:r>
          </w:p>
        </w:tc>
      </w:tr>
    </w:tbl>
    <w:p w:rsidR="00B2646D" w:rsidRPr="00932941" w:rsidRDefault="00B2646D" w:rsidP="00B2646D">
      <w:pPr>
        <w:spacing w:after="200"/>
      </w:pPr>
      <w:proofErr w:type="gramStart"/>
      <w:r w:rsidRPr="00932941">
        <w:t>which</w:t>
      </w:r>
      <w:proofErr w:type="gramEnd"/>
      <w:r w:rsidRPr="00932941">
        <w:t xml:space="preserve"> is plotted in figure </w:t>
      </w:r>
      <w:r w:rsidR="00B24A17" w:rsidRPr="00932941">
        <w:t>3</w:t>
      </w:r>
      <w:r w:rsidRPr="00932941">
        <w:t>.</w:t>
      </w:r>
    </w:p>
    <w:p w:rsidR="00B2646D" w:rsidRPr="00932941" w:rsidRDefault="00B2646D" w:rsidP="00B2646D">
      <w:pPr>
        <w:spacing w:after="200"/>
      </w:pPr>
      <w:r w:rsidRPr="00932941">
        <w:t xml:space="preserve">Assuming free field conditions, the complex on-axis pressure a distance of </w:t>
      </w:r>
      <m:oMath>
        <m:r>
          <w:rPr>
            <w:rFonts w:ascii="Cambria Math" w:hAnsi="Cambria Math"/>
          </w:rPr>
          <m:t>r</m:t>
        </m:r>
      </m:oMath>
      <w:r w:rsidRPr="00932941">
        <w:rPr>
          <w:i/>
        </w:rPr>
        <w:t xml:space="preserve"> </w:t>
      </w:r>
      <w:r w:rsidRPr="00932941">
        <w:t xml:space="preserve">from a single piston of radius </w:t>
      </w:r>
      <m:oMath>
        <m:r>
          <w:rPr>
            <w:rFonts w:ascii="Cambria Math" w:hAnsi="Cambria Math"/>
          </w:rPr>
          <m:t>a</m:t>
        </m:r>
      </m:oMath>
      <w:r w:rsidRPr="00932941">
        <w:rPr>
          <w:i/>
        </w:rPr>
        <w:t xml:space="preserve"> </w:t>
      </w:r>
      <w:r w:rsidRPr="00932941">
        <w:t xml:space="preserve">vibrating with velocity </w:t>
      </w:r>
      <m:oMath>
        <m:r>
          <w:rPr>
            <w:rFonts w:ascii="Cambria Math" w:hAnsi="Cambria Math"/>
          </w:rPr>
          <m:t>v</m:t>
        </m:r>
      </m:oMath>
      <w:r w:rsidRPr="00932941">
        <w:rPr>
          <w:i/>
        </w:rPr>
        <w:t xml:space="preserve"> </w:t>
      </w:r>
      <w:r w:rsidRPr="00932941">
        <w:t xml:space="preserve">is given (e.g. see Kinsler et al </w:t>
      </w:r>
      <w:r w:rsidRPr="00932941">
        <w:fldChar w:fldCharType="begin"/>
      </w:r>
      <w:r w:rsidR="0001081F" w:rsidRPr="00932941">
        <w:instrText xml:space="preserve"> ADDIN EN.CITE &lt;EndNote&gt;&lt;Cite ExcludeAuth="1"&gt;&lt;Author&gt;Kinsler&lt;/Author&gt;&lt;Year&gt;1982&lt;/Year&gt;&lt;RecNum&gt;766&lt;/RecNum&gt;&lt;DisplayText&gt;[20]&lt;/DisplayText&gt;&lt;record&gt;&lt;rec-number&gt;766&lt;/rec-number&gt;&lt;foreign-keys&gt;&lt;key app="EN" db-id="dax2xp5efpzsafexpadxre0l0ztzrtzaarp2"&gt;766&lt;/key&gt;&lt;/foreign-keys&gt;&lt;ref-type name="Generic"&gt;13&lt;/ref-type&gt;&lt;contributors&gt;&lt;authors&gt;&lt;author&gt;Kinsler, LE&lt;/author&gt;&lt;author&gt;Frey, AR&lt;/author&gt;&lt;author&gt;Coppens, AB&lt;/author&gt;&lt;/authors&gt;&lt;/contributors&gt;&lt;titles&gt;&lt;title&gt;JV Sanders Fundamentals of acoustics&lt;/title&gt;&lt;/titles&gt;&lt;dates&gt;&lt;year&gt;1982&lt;/year&gt;&lt;/dates&gt;&lt;publisher&gt;John Wiley &amp;amp; Sons, Inc., New York&lt;/publisher&gt;&lt;urls&gt;&lt;/urls&gt;&lt;/record&gt;&lt;/Cite&gt;&lt;/EndNote&gt;</w:instrText>
      </w:r>
      <w:r w:rsidRPr="00932941">
        <w:fldChar w:fldCharType="separate"/>
      </w:r>
      <w:r w:rsidR="0001081F" w:rsidRPr="00932941">
        <w:rPr>
          <w:noProof/>
        </w:rPr>
        <w:t>[</w:t>
      </w:r>
      <w:hyperlink w:anchor="_ENREF_20" w:tooltip="Kinsler, 1982 #766" w:history="1">
        <w:r w:rsidR="00DC0CB1" w:rsidRPr="00932941">
          <w:rPr>
            <w:noProof/>
          </w:rPr>
          <w:t>20</w:t>
        </w:r>
      </w:hyperlink>
      <w:r w:rsidR="0001081F" w:rsidRPr="00932941">
        <w:rPr>
          <w:noProof/>
        </w:rPr>
        <w:t>]</w:t>
      </w:r>
      <w:r w:rsidRPr="00932941">
        <w:fldChar w:fldCharType="end"/>
      </w:r>
      <w:r w:rsidRPr="00932941">
        <w:t>) as</w:t>
      </w:r>
    </w:p>
    <w:tbl>
      <w:tblPr>
        <w:tblW w:w="0" w:type="auto"/>
        <w:tblLook w:val="00A0" w:firstRow="1" w:lastRow="0" w:firstColumn="1" w:lastColumn="0" w:noHBand="0" w:noVBand="0"/>
      </w:tblPr>
      <w:tblGrid>
        <w:gridCol w:w="7158"/>
        <w:gridCol w:w="1370"/>
      </w:tblGrid>
      <w:tr w:rsidR="00932941" w:rsidRPr="00932941" w:rsidTr="00940C3C">
        <w:tc>
          <w:tcPr>
            <w:tcW w:w="7763" w:type="dxa"/>
          </w:tcPr>
          <w:p w:rsidR="00B2646D" w:rsidRPr="00932941" w:rsidRDefault="00B2646D" w:rsidP="00940C3C">
            <w:pPr>
              <w:spacing w:after="200"/>
              <w:rPr>
                <w:rFonts w:ascii="Calibri" w:hAnsi="Calibri"/>
                <w:lang w:eastAsia="en-US"/>
              </w:rPr>
            </w:pPr>
            <m:oMathPara>
              <m:oMath>
                <m:r>
                  <w:rPr>
                    <w:rFonts w:ascii="Cambria Math" w:eastAsia="Calibri" w:hAnsi="Cambria Math"/>
                    <w:sz w:val="22"/>
                    <w:szCs w:val="22"/>
                    <w:lang w:eastAsia="en-US"/>
                  </w:rPr>
                  <m:t>p</m:t>
                </m:r>
                <m:d>
                  <m:dPr>
                    <m:ctrlPr>
                      <w:rPr>
                        <w:rFonts w:ascii="Cambria Math" w:hAnsi="Cambria Math"/>
                        <w:i/>
                      </w:rPr>
                    </m:ctrlPr>
                  </m:dPr>
                  <m:e>
                    <m:r>
                      <w:rPr>
                        <w:rFonts w:ascii="Cambria Math" w:hAnsi="Cambria Math"/>
                      </w:rPr>
                      <m:t>r</m:t>
                    </m:r>
                  </m:e>
                </m:d>
                <m:r>
                  <w:rPr>
                    <w:rFonts w:ascii="Cambria Math" w:hAnsi="Cambria Math"/>
                  </w:rPr>
                  <m:t>=-ρcv</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 xml:space="preserve">2 </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-ikr</m:t>
                        </m:r>
                      </m:sup>
                    </m:sSup>
                  </m:e>
                </m:d>
                <m:r>
                  <w:rPr>
                    <w:rFonts w:ascii="Cambria Math" w:hAnsi="Cambria Math"/>
                  </w:rPr>
                  <m:t>,</m:t>
                </m:r>
              </m:oMath>
            </m:oMathPara>
          </w:p>
        </w:tc>
        <w:tc>
          <w:tcPr>
            <w:tcW w:w="1479" w:type="dxa"/>
          </w:tcPr>
          <w:p w:rsidR="00B2646D" w:rsidRPr="00932941" w:rsidRDefault="00B2646D" w:rsidP="00940C3C">
            <w:pPr>
              <w:spacing w:after="200"/>
              <w:jc w:val="center"/>
              <w:rPr>
                <w:lang w:eastAsia="en-US"/>
              </w:rPr>
            </w:pPr>
            <w:r w:rsidRPr="00932941">
              <w:rPr>
                <w:sz w:val="22"/>
                <w:szCs w:val="22"/>
                <w:lang w:eastAsia="en-US"/>
              </w:rPr>
              <w:t>(6)</w:t>
            </w:r>
          </w:p>
        </w:tc>
      </w:tr>
    </w:tbl>
    <w:p w:rsidR="00B2646D" w:rsidRPr="00932941" w:rsidRDefault="00B2646D" w:rsidP="00B2646D">
      <w:pPr>
        <w:spacing w:after="200"/>
      </w:pPr>
      <w:proofErr w:type="gramStart"/>
      <w:r w:rsidRPr="00932941">
        <w:t>where</w:t>
      </w:r>
      <w:proofErr w:type="gramEnd"/>
      <w:r w:rsidRPr="00932941">
        <w:t xml:space="preserve"> </w:t>
      </w:r>
      <m:oMath>
        <m:r>
          <w:rPr>
            <w:rFonts w:ascii="Cambria Math" w:hAnsi="Cambria Math"/>
          </w:rPr>
          <m:t>k=2π/λ</m:t>
        </m:r>
      </m:oMath>
      <w:r w:rsidRPr="00932941">
        <w:t xml:space="preserve"> is the wavenumber, </w:t>
      </w:r>
      <m:oMath>
        <m:r>
          <w:rPr>
            <w:rFonts w:ascii="Cambria Math" w:hAnsi="Cambria Math"/>
          </w:rPr>
          <m:t>λ</m:t>
        </m:r>
      </m:oMath>
      <w:r w:rsidRPr="00932941">
        <w:t xml:space="preserve"> is the acoustic wavelength and </w:t>
      </w:r>
      <m:oMath>
        <m:r>
          <w:rPr>
            <w:rFonts w:ascii="Cambria Math" w:hAnsi="Cambria Math"/>
          </w:rPr>
          <m:t>c</m:t>
        </m:r>
      </m:oMath>
      <w:r w:rsidRPr="00932941">
        <w:t xml:space="preserve"> is the speed of sound in the fluid. Distance between the RW and the BM, which is &lt;1 mm in both guinea pigs and humans </w:t>
      </w:r>
      <w:r w:rsidRPr="00932941">
        <w:fldChar w:fldCharType="begin"/>
      </w:r>
      <w:r w:rsidR="0001081F" w:rsidRPr="00932941">
        <w:instrText xml:space="preserve"> ADDIN EN.CITE &lt;EndNote&gt;&lt;Cite&gt;&lt;Author&gt;Poznyakovskiy&lt;/Author&gt;&lt;Year&gt;2008&lt;/Year&gt;&lt;RecNum&gt;769&lt;/RecNum&gt;&lt;DisplayText&gt;[21]&lt;/DisplayText&gt;&lt;record&gt;&lt;rec-number&gt;769&lt;/rec-number&gt;&lt;foreign-keys&gt;&lt;key app="EN" db-id="papx5xdxosp2dce5e2d5fpfv9xepweta9dfx" timestamp="1383684425"&gt;769&lt;/key&gt;&lt;key app="ENWeb" db-id=""&gt;0&lt;/key&gt;&lt;/foreign-keys&gt;&lt;ref-type name="Journal Article"&gt;17&lt;/ref-type&gt;&lt;contributors&gt;&lt;authors&gt;&lt;author&gt;Poznyakovskiy, Anton A.&lt;/author&gt;&lt;author&gt;Zahnert, Thomas&lt;/author&gt;&lt;author&gt;Kalaidzidis, Yannis&lt;/author&gt;&lt;author&gt;Schmidt, Rolf&lt;/author&gt;&lt;author&gt;Fischer, Björn&lt;/author&gt;&lt;author&gt;Baumgart, Johannes&lt;/author&gt;&lt;author&gt;Yarin, Yury M.&lt;/author&gt;&lt;/authors&gt;&lt;/contributors&gt;&lt;titles&gt;&lt;title&gt;The creation of geometric three-dimensional models of the inner ear based on micro computer tomography data&lt;/title&gt;&lt;secondary-title&gt;Hearing Research&lt;/secondary-title&gt;&lt;/titles&gt;&lt;periodical&gt;&lt;full-title&gt;Hearing Research&lt;/full-title&gt;&lt;abbr-1&gt;Hear. Res.&lt;/abbr-1&gt;&lt;abbr-2&gt;Hear Res&lt;/abbr-2&gt;&lt;/periodical&gt;&lt;pages&gt;95-104&lt;/pages&gt;&lt;volume&gt;243&lt;/volume&gt;&lt;number&gt;1–2&lt;/number&gt;&lt;keywords&gt;&lt;keyword&gt;Cochlea&lt;/keyword&gt;&lt;keyword&gt;Image reconstruction&lt;/keyword&gt;&lt;keyword&gt;Anisotropic diffusion&lt;/keyword&gt;&lt;keyword&gt;Active contours&lt;/keyword&gt;&lt;keyword&gt;3-D visualization&lt;/keyword&gt;&lt;/keywords&gt;&lt;dates&gt;&lt;year&gt;2008&lt;/year&gt;&lt;/dates&gt;&lt;isbn&gt;0378-5955&lt;/isbn&gt;&lt;urls&gt;&lt;related-urls&gt;&lt;url&gt;http://www.sciencedirect.com/science/article/pii/S0378595508001263&lt;/url&gt;&lt;/related-urls&gt;&lt;/urls&gt;&lt;electronic-resource-num&gt;10.1016/j.heares.2008.06.008&lt;/electronic-resource-num&gt;&lt;/record&gt;&lt;/Cite&gt;&lt;/EndNote&gt;</w:instrText>
      </w:r>
      <w:r w:rsidRPr="00932941">
        <w:fldChar w:fldCharType="separate"/>
      </w:r>
      <w:r w:rsidR="0001081F" w:rsidRPr="00932941">
        <w:rPr>
          <w:noProof/>
        </w:rPr>
        <w:t>[</w:t>
      </w:r>
      <w:hyperlink w:anchor="_ENREF_21" w:tooltip="Poznyakovskiy, 2008 #769" w:history="1">
        <w:r w:rsidR="00DC0CB1" w:rsidRPr="00932941">
          <w:rPr>
            <w:noProof/>
          </w:rPr>
          <w:t>21</w:t>
        </w:r>
      </w:hyperlink>
      <w:r w:rsidR="0001081F" w:rsidRPr="00932941">
        <w:rPr>
          <w:noProof/>
        </w:rPr>
        <w:t>]</w:t>
      </w:r>
      <w:r w:rsidRPr="00932941">
        <w:fldChar w:fldCharType="end"/>
      </w:r>
      <w:r w:rsidRPr="00932941">
        <w:t>, is much smaller than the wavelength, which is equal to about 1.5m at 1 kHz assuming a speed of sound of 1500 m</w:t>
      </w:r>
      <w:r w:rsidRPr="00932941">
        <w:sym w:font="Symbol" w:char="F0D7"/>
      </w:r>
      <w:r w:rsidRPr="00932941">
        <w:t>s</w:t>
      </w:r>
      <w:r w:rsidRPr="00932941">
        <w:rPr>
          <w:vertAlign w:val="superscript"/>
        </w:rPr>
        <w:t>-1</w:t>
      </w:r>
      <w:r w:rsidRPr="00932941">
        <w:t xml:space="preserve"> in the cochlear fluid. Hence, we can assume </w:t>
      </w:r>
      <m:oMath>
        <m:r>
          <w:rPr>
            <w:rFonts w:ascii="Cambria Math" w:hAnsi="Cambria Math"/>
          </w:rPr>
          <m:t>λ≫r,</m:t>
        </m:r>
      </m:oMath>
      <w:r w:rsidRPr="00932941">
        <w:t xml:space="preserve"> and </w:t>
      </w:r>
    </w:p>
    <w:tbl>
      <w:tblPr>
        <w:tblW w:w="0" w:type="auto"/>
        <w:tblLook w:val="00A0" w:firstRow="1" w:lastRow="0" w:firstColumn="1" w:lastColumn="0" w:noHBand="0" w:noVBand="0"/>
      </w:tblPr>
      <w:tblGrid>
        <w:gridCol w:w="7269"/>
        <w:gridCol w:w="1259"/>
      </w:tblGrid>
      <w:tr w:rsidR="00932941" w:rsidRPr="00932941" w:rsidTr="00940C3C">
        <w:tc>
          <w:tcPr>
            <w:tcW w:w="7905" w:type="dxa"/>
          </w:tcPr>
          <w:p w:rsidR="00B2646D" w:rsidRPr="00932941" w:rsidRDefault="00B2646D" w:rsidP="00940C3C">
            <w:pPr>
              <w:spacing w:after="200"/>
              <w:rPr>
                <w:rFonts w:ascii="Calibri" w:hAnsi="Calibri"/>
                <w:lang w:eastAsia="en-US"/>
              </w:rPr>
            </w:pPr>
            <m:oMathPara>
              <m:oMath>
                <m:r>
                  <w:rPr>
                    <w:rFonts w:ascii="Cambria Math" w:eastAsia="Calibri" w:hAnsi="Cambria Math"/>
                    <w:sz w:val="22"/>
                    <w:szCs w:val="22"/>
                    <w:lang w:eastAsia="en-US"/>
                  </w:rPr>
                  <m:t>kr</m:t>
                </m:r>
                <m:r>
                  <w:rPr>
                    <w:rFonts w:ascii="Cambria Math" w:hAnsi="Cambria Math"/>
                  </w:rPr>
                  <m:t>=</m:t>
                </m:r>
                <m:f>
                  <m:fPr>
                    <m:ctrlPr>
                      <w:rPr>
                        <w:rFonts w:ascii="Cambria Math" w:hAnsi="Cambria Math"/>
                        <w:i/>
                      </w:rPr>
                    </m:ctrlPr>
                  </m:fPr>
                  <m:num>
                    <m:r>
                      <w:rPr>
                        <w:rFonts w:ascii="Cambria Math" w:hAnsi="Cambria Math"/>
                      </w:rPr>
                      <m:t>2πr</m:t>
                    </m:r>
                  </m:num>
                  <m:den>
                    <m:r>
                      <w:rPr>
                        <w:rFonts w:ascii="Cambria Math" w:hAnsi="Cambria Math"/>
                      </w:rPr>
                      <m:t>λ</m:t>
                    </m:r>
                  </m:den>
                </m:f>
                <m:r>
                  <w:rPr>
                    <w:rFonts w:ascii="Cambria Math" w:hAnsi="Cambria Math"/>
                  </w:rPr>
                  <m:t>≪1.</m:t>
                </m:r>
              </m:oMath>
            </m:oMathPara>
          </w:p>
        </w:tc>
        <w:tc>
          <w:tcPr>
            <w:tcW w:w="1337" w:type="dxa"/>
          </w:tcPr>
          <w:p w:rsidR="00B2646D" w:rsidRPr="00932941" w:rsidRDefault="00B2646D" w:rsidP="00940C3C">
            <w:pPr>
              <w:spacing w:after="200"/>
              <w:jc w:val="center"/>
              <w:rPr>
                <w:lang w:eastAsia="en-US"/>
              </w:rPr>
            </w:pPr>
            <w:r w:rsidRPr="00932941">
              <w:rPr>
                <w:sz w:val="22"/>
                <w:szCs w:val="22"/>
                <w:lang w:eastAsia="en-US"/>
              </w:rPr>
              <w:t>(7)</w:t>
            </w:r>
          </w:p>
        </w:tc>
      </w:tr>
    </w:tbl>
    <w:p w:rsidR="00B2646D" w:rsidRPr="00932941" w:rsidRDefault="00B2646D" w:rsidP="00B2646D">
      <w:pPr>
        <w:spacing w:after="200"/>
      </w:pPr>
      <w:r w:rsidRPr="00932941">
        <w:t>In this case we can take the first order series approximation to the exponentials in equation (6) to give the pressure due to the inner piston as</w:t>
      </w:r>
    </w:p>
    <w:tbl>
      <w:tblPr>
        <w:tblW w:w="0" w:type="auto"/>
        <w:tblLook w:val="00A0" w:firstRow="1" w:lastRow="0" w:firstColumn="1" w:lastColumn="0" w:noHBand="0" w:noVBand="0"/>
      </w:tblPr>
      <w:tblGrid>
        <w:gridCol w:w="7284"/>
        <w:gridCol w:w="1244"/>
      </w:tblGrid>
      <w:tr w:rsidR="00932941" w:rsidRPr="00932941" w:rsidTr="00940C3C">
        <w:tc>
          <w:tcPr>
            <w:tcW w:w="7905"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p</m:t>
                    </m:r>
                    <m:ctrlPr>
                      <w:rPr>
                        <w:rFonts w:ascii="Cambria Math" w:hAnsi="Cambria Math"/>
                        <w:i/>
                      </w:rPr>
                    </m:ctrlPr>
                  </m:e>
                  <m:sub>
                    <m:r>
                      <w:rPr>
                        <w:rFonts w:ascii="Cambria Math" w:hAnsi="Cambria Math"/>
                      </w:rPr>
                      <m:t>1</m:t>
                    </m:r>
                    <m:ctrlPr>
                      <w:rPr>
                        <w:rFonts w:ascii="Cambria Math" w:hAnsi="Cambria Math"/>
                        <w:i/>
                      </w:rPr>
                    </m:ctrlPr>
                  </m:sub>
                </m:sSub>
                <m:r>
                  <w:rPr>
                    <w:rFonts w:ascii="Cambria Math" w:hAnsi="Cambria Math"/>
                  </w:rPr>
                  <m:t>(r)≈iρω</m:t>
                </m:r>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e>
                    </m:rad>
                    <m:r>
                      <w:rPr>
                        <w:rFonts w:ascii="Cambria Math" w:hAnsi="Cambria Math"/>
                      </w:rPr>
                      <m:t>-r</m:t>
                    </m:r>
                  </m:e>
                </m:d>
                <m:r>
                  <w:rPr>
                    <w:rFonts w:ascii="Cambria Math" w:hAnsi="Cambria Math"/>
                  </w:rPr>
                  <m:t>.</m:t>
                </m:r>
              </m:oMath>
            </m:oMathPara>
          </w:p>
        </w:tc>
        <w:tc>
          <w:tcPr>
            <w:tcW w:w="1337" w:type="dxa"/>
          </w:tcPr>
          <w:p w:rsidR="00B2646D" w:rsidRPr="00932941" w:rsidRDefault="00B2646D" w:rsidP="00940C3C">
            <w:pPr>
              <w:spacing w:after="200"/>
              <w:jc w:val="center"/>
              <w:rPr>
                <w:lang w:eastAsia="en-US"/>
              </w:rPr>
            </w:pPr>
            <w:r w:rsidRPr="00932941">
              <w:rPr>
                <w:sz w:val="22"/>
                <w:szCs w:val="22"/>
                <w:lang w:eastAsia="en-US"/>
              </w:rPr>
              <w:t>(8)</w:t>
            </w:r>
          </w:p>
        </w:tc>
      </w:tr>
    </w:tbl>
    <w:p w:rsidR="00B2646D" w:rsidRPr="00932941" w:rsidRDefault="00B2646D" w:rsidP="00B2646D">
      <w:pPr>
        <w:spacing w:after="200"/>
      </w:pPr>
      <w:r w:rsidRPr="00932941">
        <w:t xml:space="preserve">The pressure due to the annular piston is equal to that due to a piston of radius </w:t>
      </w:r>
      <m:oMath>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2</m:t>
            </m:r>
          </m:sub>
        </m:sSub>
      </m:oMath>
      <w:r w:rsidRPr="00932941">
        <w:rPr>
          <w:vertAlign w:val="subscript"/>
        </w:rPr>
        <w:t xml:space="preserve"> </w:t>
      </w:r>
      <w:r w:rsidRPr="00932941">
        <w:t xml:space="preserve">and velocity </w:t>
      </w:r>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2</m:t>
            </m:r>
          </m:sub>
        </m:sSub>
      </m:oMath>
      <w:r w:rsidRPr="00932941">
        <w:t xml:space="preserve"> minus that due to a piston of radius </w:t>
      </w:r>
      <m:oMath>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1</m:t>
            </m:r>
          </m:sub>
        </m:sSub>
      </m:oMath>
      <w:r w:rsidRPr="00932941">
        <w:t xml:space="preserve"> and velocity </w:t>
      </w:r>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1</m:t>
            </m:r>
          </m:sub>
        </m:sSub>
      </m:oMath>
      <w:r w:rsidRPr="00932941">
        <w:t xml:space="preserve"> </w:t>
      </w:r>
    </w:p>
    <w:tbl>
      <w:tblPr>
        <w:tblW w:w="0" w:type="auto"/>
        <w:tblLook w:val="00A0" w:firstRow="1" w:lastRow="0" w:firstColumn="1" w:lastColumn="0" w:noHBand="0" w:noVBand="0"/>
      </w:tblPr>
      <w:tblGrid>
        <w:gridCol w:w="7284"/>
        <w:gridCol w:w="1244"/>
      </w:tblGrid>
      <w:tr w:rsidR="00932941" w:rsidRPr="00932941" w:rsidTr="00940C3C">
        <w:tc>
          <w:tcPr>
            <w:tcW w:w="7905"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p</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(r)≈iρω</m:t>
                </m:r>
                <m:sSub>
                  <m:sSubPr>
                    <m:ctrlPr>
                      <w:rPr>
                        <w:rFonts w:ascii="Cambria Math" w:hAnsi="Cambria Math"/>
                        <w:i/>
                      </w:rPr>
                    </m:ctrlPr>
                  </m:sSubPr>
                  <m:e>
                    <m:r>
                      <w:rPr>
                        <w:rFonts w:ascii="Cambria Math" w:hAnsi="Cambria Math"/>
                      </w:rPr>
                      <m:t>v</m:t>
                    </m:r>
                  </m:e>
                  <m:sub>
                    <m:r>
                      <w:rPr>
                        <w:rFonts w:ascii="Cambria Math" w:hAnsi="Cambria Math"/>
                      </w:rPr>
                      <m:t>2</m:t>
                    </m:r>
                  </m:sub>
                </m:sSub>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e>
                    </m:rad>
                  </m:e>
                </m:d>
                <m:r>
                  <w:rPr>
                    <w:rFonts w:ascii="Cambria Math" w:hAnsi="Cambria Math"/>
                  </w:rPr>
                  <m:t>.</m:t>
                </m:r>
              </m:oMath>
            </m:oMathPara>
          </w:p>
        </w:tc>
        <w:tc>
          <w:tcPr>
            <w:tcW w:w="1337" w:type="dxa"/>
          </w:tcPr>
          <w:p w:rsidR="00B2646D" w:rsidRPr="00932941" w:rsidRDefault="00B2646D" w:rsidP="00940C3C">
            <w:pPr>
              <w:spacing w:after="200"/>
              <w:jc w:val="center"/>
              <w:rPr>
                <w:lang w:eastAsia="en-US"/>
              </w:rPr>
            </w:pPr>
            <w:r w:rsidRPr="00932941">
              <w:rPr>
                <w:sz w:val="22"/>
                <w:szCs w:val="22"/>
                <w:lang w:eastAsia="en-US"/>
              </w:rPr>
              <w:t>(9)</w:t>
            </w:r>
          </w:p>
        </w:tc>
      </w:tr>
    </w:tbl>
    <w:p w:rsidR="00B2646D" w:rsidRPr="00932941" w:rsidRDefault="00B2646D" w:rsidP="00B2646D">
      <w:pPr>
        <w:spacing w:after="200"/>
      </w:pPr>
      <w:r w:rsidRPr="00932941">
        <w:t xml:space="preserve">The total near-field pressure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(r)</m:t>
        </m:r>
      </m:oMath>
      <w:r w:rsidRPr="00932941">
        <w:t xml:space="preserve"> is the superposition of those due to the inner and outer pistons in equations (8) and (9) with </w:t>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rsidRPr="00932941">
        <w:t xml:space="preserve"> given by equation (5)</w:t>
      </w:r>
    </w:p>
    <w:tbl>
      <w:tblPr>
        <w:tblW w:w="0" w:type="auto"/>
        <w:tblLook w:val="00A0" w:firstRow="1" w:lastRow="0" w:firstColumn="1" w:lastColumn="0" w:noHBand="0" w:noVBand="0"/>
      </w:tblPr>
      <w:tblGrid>
        <w:gridCol w:w="7275"/>
        <w:gridCol w:w="1253"/>
      </w:tblGrid>
      <w:tr w:rsidR="00932941" w:rsidRPr="00932941" w:rsidTr="00940C3C">
        <w:tc>
          <w:tcPr>
            <w:tcW w:w="7275" w:type="dxa"/>
          </w:tcPr>
          <w:p w:rsidR="00B2646D" w:rsidRPr="00932941" w:rsidRDefault="005E1C40" w:rsidP="00940C3C">
            <w:pPr>
              <w:spacing w:after="200"/>
              <w:rPr>
                <w:rFonts w:ascii="Calibri" w:hAnsi="Calibri"/>
                <w:lang w:eastAsia="en-US"/>
              </w:rPr>
            </w:pPr>
            <m:oMathPara>
              <m:oMath>
                <m:sSub>
                  <m:sSubPr>
                    <m:ctrlPr>
                      <w:rPr>
                        <w:rFonts w:ascii="Cambria Math" w:eastAsia="Calibri" w:hAnsi="Cambria Math"/>
                        <w:i/>
                        <w:sz w:val="22"/>
                        <w:szCs w:val="22"/>
                        <w:lang w:eastAsia="en-US"/>
                      </w:rPr>
                    </m:ctrlPr>
                  </m:sSubPr>
                  <m:e>
                    <m:r>
                      <w:rPr>
                        <w:rFonts w:ascii="Cambria Math" w:hAnsi="Cambria Math"/>
                      </w:rPr>
                      <m:t>P</m:t>
                    </m:r>
                    <m:ctrlPr>
                      <w:rPr>
                        <w:rFonts w:ascii="Cambria Math" w:hAnsi="Cambria Math"/>
                        <w:i/>
                      </w:rPr>
                    </m:ctrlPr>
                  </m:e>
                  <m:sub>
                    <m:r>
                      <w:rPr>
                        <w:rFonts w:ascii="Cambria Math" w:hAnsi="Cambria Math"/>
                      </w:rPr>
                      <m:t>N</m:t>
                    </m:r>
                    <m:ctrlPr>
                      <w:rPr>
                        <w:rFonts w:ascii="Cambria Math" w:hAnsi="Cambria Math"/>
                        <w:i/>
                      </w:rPr>
                    </m:ctrlPr>
                  </m:sub>
                </m:sSub>
                <m:r>
                  <w:rPr>
                    <w:rFonts w:ascii="Cambria Math" w:hAnsi="Cambria Math"/>
                  </w:rPr>
                  <m:t>(r)=iρω</m:t>
                </m:r>
                <m:sSub>
                  <m:sSubPr>
                    <m:ctrlPr>
                      <w:rPr>
                        <w:rFonts w:ascii="Cambria Math" w:hAnsi="Cambria Math"/>
                        <w:i/>
                      </w:rPr>
                    </m:ctrlPr>
                  </m:sSubPr>
                  <m:e>
                    <m:r>
                      <w:rPr>
                        <w:rFonts w:ascii="Cambria Math" w:hAnsi="Cambria Math"/>
                      </w:rPr>
                      <m:t>v</m:t>
                    </m:r>
                  </m:e>
                  <m:sub>
                    <m:r>
                      <w:rPr>
                        <w:rFonts w:ascii="Cambria Math" w:hAnsi="Cambria Math"/>
                      </w:rPr>
                      <m:t>1</m:t>
                    </m:r>
                  </m:sub>
                </m:sSub>
                <m:d>
                  <m:dPr>
                    <m:begChr m:val="["/>
                    <m:endChr m:val="]"/>
                    <m:ctrlPr>
                      <w:rPr>
                        <w:rFonts w:ascii="Cambria Math" w:hAnsi="Cambria Math"/>
                        <w:i/>
                      </w:rPr>
                    </m:ctrlPr>
                  </m:dPr>
                  <m:e>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e>
                        </m:rad>
                        <m:r>
                          <w:rPr>
                            <w:rFonts w:ascii="Cambria Math" w:hAnsi="Cambria Math"/>
                          </w:rPr>
                          <m:t>-r</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den>
                    </m:f>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e>
                        </m:rad>
                      </m:e>
                    </m:d>
                  </m:e>
                </m:d>
                <m:r>
                  <w:rPr>
                    <w:rFonts w:ascii="Cambria Math" w:hAnsi="Cambria Math"/>
                  </w:rPr>
                  <m:t>.</m:t>
                </m:r>
              </m:oMath>
            </m:oMathPara>
          </w:p>
        </w:tc>
        <w:tc>
          <w:tcPr>
            <w:tcW w:w="1253" w:type="dxa"/>
          </w:tcPr>
          <w:p w:rsidR="00B2646D" w:rsidRPr="00932941" w:rsidRDefault="00B2646D" w:rsidP="00940C3C">
            <w:pPr>
              <w:spacing w:after="200"/>
              <w:jc w:val="center"/>
              <w:rPr>
                <w:lang w:eastAsia="en-US"/>
              </w:rPr>
            </w:pPr>
            <w:r w:rsidRPr="00932941">
              <w:rPr>
                <w:sz w:val="22"/>
                <w:szCs w:val="22"/>
                <w:lang w:eastAsia="en-US"/>
              </w:rPr>
              <w:t>(10)</w:t>
            </w:r>
          </w:p>
        </w:tc>
      </w:tr>
    </w:tbl>
    <w:p w:rsidR="004A2583" w:rsidRPr="00932941" w:rsidRDefault="00B2646D" w:rsidP="00102460">
      <w:pPr>
        <w:spacing w:after="200"/>
        <w:rPr>
          <w:b/>
        </w:rPr>
      </w:pPr>
      <w:r w:rsidRPr="00932941">
        <w:t>Although this expression is not strictly valid in the present case unless the near</w:t>
      </w:r>
      <w:r w:rsidR="00CC04FC" w:rsidRPr="00932941">
        <w:t>-</w:t>
      </w:r>
      <w:r w:rsidRPr="00932941">
        <w:t xml:space="preserve">field pressure has died away over the width of the cochlea, the modulus of equation (10) is </w:t>
      </w:r>
      <w:r w:rsidRPr="00932941">
        <w:lastRenderedPageBreak/>
        <w:t xml:space="preserve">plotted in figure </w:t>
      </w:r>
      <w:r w:rsidR="00B24A17" w:rsidRPr="00932941">
        <w:t>4</w:t>
      </w:r>
      <w:r w:rsidRPr="00932941">
        <w:t xml:space="preserve"> as a function of distance from the centre of the source distribution, </w:t>
      </w:r>
      <m:oMath>
        <m:r>
          <w:rPr>
            <w:rFonts w:ascii="Cambria Math" w:hAnsi="Cambria Math"/>
          </w:rPr>
          <m:t>r</m:t>
        </m:r>
      </m:oMath>
      <w:r w:rsidRPr="00932941">
        <w:t xml:space="preserve">, for various values of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and with a constant value of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932941">
        <w:t xml:space="preserve">. The pressure drops quickly with the distance from the piston, especially for small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but the shortest distance between the RW and the BM is also only 0.2 mm in guinea pigs </w:t>
      </w:r>
      <w:r w:rsidRPr="00932941">
        <w:fldChar w:fldCharType="begin"/>
      </w:r>
      <w:r w:rsidR="0001081F" w:rsidRPr="00932941">
        <w:instrText xml:space="preserve"> ADDIN EN.CITE &lt;EndNote&gt;&lt;Cite&gt;&lt;Author&gt;Poznyakovskiy&lt;/Author&gt;&lt;Year&gt;2008&lt;/Year&gt;&lt;RecNum&gt;769&lt;/RecNum&gt;&lt;DisplayText&gt;[21]&lt;/DisplayText&gt;&lt;record&gt;&lt;rec-number&gt;769&lt;/rec-number&gt;&lt;foreign-keys&gt;&lt;key app="EN" db-id="papx5xdxosp2dce5e2d5fpfv9xepweta9dfx" timestamp="1383684425"&gt;769&lt;/key&gt;&lt;key app="ENWeb" db-id=""&gt;0&lt;/key&gt;&lt;/foreign-keys&gt;&lt;ref-type name="Journal Article"&gt;17&lt;/ref-type&gt;&lt;contributors&gt;&lt;authors&gt;&lt;author&gt;Poznyakovskiy, Anton A.&lt;/author&gt;&lt;author&gt;Zahnert, Thomas&lt;/author&gt;&lt;author&gt;Kalaidzidis, Yannis&lt;/author&gt;&lt;author&gt;Schmidt, Rolf&lt;/author&gt;&lt;author&gt;Fischer, Björn&lt;/author&gt;&lt;author&gt;Baumgart, Johannes&lt;/author&gt;&lt;author&gt;Yarin, Yury M.&lt;/author&gt;&lt;/authors&gt;&lt;/contributors&gt;&lt;titles&gt;&lt;title&gt;The creation of geometric three-dimensional models of the inner ear based on micro computer tomography data&lt;/title&gt;&lt;secondary-title&gt;Hearing Research&lt;/secondary-title&gt;&lt;/titles&gt;&lt;periodical&gt;&lt;full-title&gt;Hearing Research&lt;/full-title&gt;&lt;abbr-1&gt;Hear. Res.&lt;/abbr-1&gt;&lt;abbr-2&gt;Hear Res&lt;/abbr-2&gt;&lt;/periodical&gt;&lt;pages&gt;95-104&lt;/pages&gt;&lt;volume&gt;243&lt;/volume&gt;&lt;number&gt;1–2&lt;/number&gt;&lt;keywords&gt;&lt;keyword&gt;Cochlea&lt;/keyword&gt;&lt;keyword&gt;Image reconstruction&lt;/keyword&gt;&lt;keyword&gt;Anisotropic diffusion&lt;/keyword&gt;&lt;keyword&gt;Active contours&lt;/keyword&gt;&lt;keyword&gt;3-D visualization&lt;/keyword&gt;&lt;/keywords&gt;&lt;dates&gt;&lt;year&gt;2008&lt;/year&gt;&lt;/dates&gt;&lt;isbn&gt;0378-5955&lt;/isbn&gt;&lt;urls&gt;&lt;related-urls&gt;&lt;url&gt;http://www.sciencedirect.com/science/article/pii/S0378595508001263&lt;/url&gt;&lt;/related-urls&gt;&lt;/urls&gt;&lt;electronic-resource-num&gt;10.1016/j.heares.2008.06.008&lt;/electronic-resource-num&gt;&lt;/record&gt;&lt;/Cite&gt;&lt;/EndNote&gt;</w:instrText>
      </w:r>
      <w:r w:rsidRPr="00932941">
        <w:fldChar w:fldCharType="separate"/>
      </w:r>
      <w:r w:rsidR="0001081F" w:rsidRPr="00932941">
        <w:rPr>
          <w:noProof/>
        </w:rPr>
        <w:t>[</w:t>
      </w:r>
      <w:hyperlink w:anchor="_ENREF_21" w:tooltip="Poznyakovskiy, 2008 #769" w:history="1">
        <w:r w:rsidR="00DC0CB1" w:rsidRPr="00932941">
          <w:rPr>
            <w:noProof/>
          </w:rPr>
          <w:t>21</w:t>
        </w:r>
      </w:hyperlink>
      <w:r w:rsidR="0001081F" w:rsidRPr="00932941">
        <w:rPr>
          <w:noProof/>
        </w:rPr>
        <w:t>]</w:t>
      </w:r>
      <w:r w:rsidRPr="00932941">
        <w:fldChar w:fldCharType="end"/>
      </w:r>
      <w:r w:rsidRPr="00932941">
        <w:t xml:space="preserve">. </w:t>
      </w:r>
      <w:r w:rsidR="00CC04FC" w:rsidRPr="00932941">
        <w:t xml:space="preserve">Hence, excitation of the cochlea </w:t>
      </w:r>
      <w:r w:rsidR="00AE794A" w:rsidRPr="00932941">
        <w:t>with</w:t>
      </w:r>
      <w:r w:rsidR="00CC04FC" w:rsidRPr="00932941">
        <w:t xml:space="preserve"> a probe which covers just a part of the RW is possible by the near-field pressure in vicinity of the RW. </w:t>
      </w:r>
      <w:r w:rsidRPr="00932941">
        <w:t xml:space="preserve">A natural consequence of the simple model of cancelling piston sources is higher near-field pressure for larger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ratios for constant piston velocity. In the real cochlea, however, the RW piston velocity is likely to drop for larger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ratios as a consequence of an increase in cochlear impedance as seen by the piston. A model</w:t>
      </w:r>
      <w:r w:rsidR="00770F9F" w:rsidRPr="00932941">
        <w:t xml:space="preserve"> is needed, which </w:t>
      </w:r>
      <w:r w:rsidRPr="00932941">
        <w:t xml:space="preserve"> </w:t>
      </w:r>
      <w:r w:rsidR="00D02D4B" w:rsidRPr="00932941">
        <w:t>takes into account</w:t>
      </w:r>
      <w:r w:rsidRPr="00932941">
        <w:t xml:space="preserve"> this effect and</w:t>
      </w:r>
      <w:r w:rsidR="00D02D4B" w:rsidRPr="00932941">
        <w:t xml:space="preserve"> </w:t>
      </w:r>
      <w:r w:rsidRPr="00932941">
        <w:t xml:space="preserve">measurements of the RW impedance for different </w:t>
      </w:r>
      <w:r w:rsidR="00D02D4B" w:rsidRPr="00932941">
        <w:t xml:space="preserve">proportions </w:t>
      </w:r>
      <w:r w:rsidRPr="00932941">
        <w:t>of the RW covered</w:t>
      </w:r>
      <w:r w:rsidR="00D02D4B" w:rsidRPr="00932941">
        <w:t xml:space="preserve"> by the magnet,</w:t>
      </w:r>
      <w:r w:rsidRPr="00932941">
        <w:t xml:space="preserve"> </w:t>
      </w:r>
      <w:r w:rsidR="00D02D4B" w:rsidRPr="00932941">
        <w:t>in order</w:t>
      </w:r>
      <w:r w:rsidRPr="00932941">
        <w:t xml:space="preserve"> to find an optimum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ratio which provides the most efficient stimulation of the cochlea through the RW.</w:t>
      </w:r>
      <w:r w:rsidR="00102460" w:rsidRPr="00932941">
        <w:t xml:space="preserve"> It also should be noted that within the validity of equation (10), the total near-field pressure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(r)</m:t>
        </m:r>
      </m:oMath>
      <w:r w:rsidR="00102460" w:rsidRPr="00932941">
        <w:t xml:space="preserve"> is proportional to the acceleration of the inner piston.</w:t>
      </w:r>
      <w:r w:rsidR="002D1F49" w:rsidRPr="00932941">
        <w:t xml:space="preserve"> </w:t>
      </w:r>
      <w:r w:rsidR="00D02D4B" w:rsidRPr="00932941">
        <w:t>T</w:t>
      </w:r>
      <w:r w:rsidR="002D1F49" w:rsidRPr="00932941">
        <w:t xml:space="preserve">he BM is a pressure detector </w:t>
      </w:r>
      <w:r w:rsidR="0001081F" w:rsidRPr="00932941">
        <w:fldChar w:fldCharType="begin"/>
      </w:r>
      <w:r w:rsidR="00DC0CB1" w:rsidRPr="00932941">
        <w:instrText xml:space="preserve"> ADDIN EN.CITE &lt;EndNote&gt;&lt;Cite&gt;&lt;Author&gt;Peterson&lt;/Author&gt;&lt;Year&gt;1950&lt;/Year&gt;&lt;RecNum&gt;867&lt;/RecNum&gt;&lt;DisplayText&gt;[22]&lt;/DisplayText&gt;&lt;record&gt;&lt;rec-number&gt;867&lt;/rec-number&gt;&lt;foreign-keys&gt;&lt;key app="EN" db-id="papx5xdxosp2dce5e2d5fpfv9xepweta9dfx" timestamp="1383684745"&gt;867&lt;/key&gt;&lt;key app="ENWeb" db-id=""&gt;0&lt;/key&gt;&lt;/foreign-keys&gt;&lt;ref-type name="Journal Article"&gt;17&lt;/ref-type&gt;&lt;contributors&gt;&lt;authors&gt;&lt;author&gt;Peterson, L. C.&lt;/author&gt;&lt;author&gt;Bogert, B. P.&lt;/author&gt;&lt;/authors&gt;&lt;/contributors&gt;&lt;titles&gt;&lt;title&gt;A Dynamical Theory of the Cochlea&lt;/title&gt;&lt;secondary-title&gt;The Journal of the Acoustical Society of America&lt;/secondary-title&gt;&lt;/titles&gt;&lt;periodical&gt;&lt;full-title&gt;The Journal of the Acoustical Society of America&lt;/full-title&gt;&lt;/periodical&gt;&lt;pages&gt;369-381&lt;/pages&gt;&lt;volume&gt;22&lt;/volume&gt;&lt;number&gt;3&lt;/number&gt;&lt;dates&gt;&lt;year&gt;1950&lt;/year&gt;&lt;/dates&gt;&lt;publisher&gt;ASA&lt;/publisher&gt;&lt;urls&gt;&lt;related-urls&gt;&lt;url&gt;http://dx.doi.org/10.1121/1.1906615&lt;/url&gt;&lt;/related-urls&gt;&lt;/urls&gt;&lt;/record&gt;&lt;/Cite&gt;&lt;/EndNote&gt;</w:instrText>
      </w:r>
      <w:r w:rsidR="0001081F" w:rsidRPr="00932941">
        <w:fldChar w:fldCharType="separate"/>
      </w:r>
      <w:r w:rsidR="0001081F" w:rsidRPr="00932941">
        <w:rPr>
          <w:noProof/>
        </w:rPr>
        <w:t>[</w:t>
      </w:r>
      <w:hyperlink w:anchor="_ENREF_22" w:tooltip="Peterson, 1950 #867" w:history="1">
        <w:r w:rsidR="00DC0CB1" w:rsidRPr="00932941">
          <w:rPr>
            <w:noProof/>
          </w:rPr>
          <w:t>22</w:t>
        </w:r>
      </w:hyperlink>
      <w:r w:rsidR="0001081F" w:rsidRPr="00932941">
        <w:rPr>
          <w:noProof/>
        </w:rPr>
        <w:t>]</w:t>
      </w:r>
      <w:r w:rsidR="0001081F" w:rsidRPr="00932941">
        <w:fldChar w:fldCharType="end"/>
      </w:r>
      <w:r w:rsidR="0001081F" w:rsidRPr="00932941">
        <w:t>,</w:t>
      </w:r>
      <w:r w:rsidR="00770F9F" w:rsidRPr="00932941">
        <w:t xml:space="preserve"> it should,</w:t>
      </w:r>
      <w:r w:rsidR="00E9322B" w:rsidRPr="00932941">
        <w:t xml:space="preserve"> </w:t>
      </w:r>
      <w:r w:rsidR="00770F9F" w:rsidRPr="00932941">
        <w:t>therefore,</w:t>
      </w:r>
      <w:r w:rsidR="00D02D4B" w:rsidRPr="00932941">
        <w:t xml:space="preserve"> be expected that </w:t>
      </w:r>
      <w:r w:rsidR="002D1F49" w:rsidRPr="00932941">
        <w:t xml:space="preserve">BM stimulation </w:t>
      </w:r>
      <w:r w:rsidR="00D02D4B" w:rsidRPr="00932941">
        <w:t>is</w:t>
      </w:r>
      <w:r w:rsidR="002D1F49" w:rsidRPr="00932941">
        <w:t xml:space="preserve"> proportional to piston acceleration.</w:t>
      </w:r>
    </w:p>
    <w:p w:rsidR="003D5767" w:rsidRPr="00932941" w:rsidRDefault="003D5767" w:rsidP="00F0537F">
      <w:pPr>
        <w:pStyle w:val="BodyText2"/>
        <w:spacing w:after="200"/>
        <w:rPr>
          <w:b/>
        </w:rPr>
      </w:pPr>
      <w:r w:rsidRPr="00932941">
        <w:rPr>
          <w:b/>
        </w:rPr>
        <w:t>3.</w:t>
      </w:r>
      <w:r w:rsidR="00243914" w:rsidRPr="00932941">
        <w:rPr>
          <w:b/>
        </w:rPr>
        <w:t>2</w:t>
      </w:r>
      <w:r w:rsidRPr="00932941">
        <w:rPr>
          <w:b/>
        </w:rPr>
        <w:t xml:space="preserve"> Placement of magnet on the RW does not alter the sensitivity of the cochlea to acoustic stimulation</w:t>
      </w:r>
    </w:p>
    <w:p w:rsidR="003D5767" w:rsidRPr="00932941" w:rsidRDefault="003D5767" w:rsidP="00F0537F">
      <w:pPr>
        <w:pStyle w:val="BodyText2"/>
        <w:spacing w:after="200"/>
      </w:pPr>
      <w:r w:rsidRPr="00932941">
        <w:t xml:space="preserve">The cochlear neural threshold to acoustic stimulation, measured as a threshold for the N1 peak of the CAP, did not change after placement of the magnet on the RW and during the entire experiment (up to 3 hours after the placement) (figure </w:t>
      </w:r>
      <w:r w:rsidR="00FE1584" w:rsidRPr="00932941">
        <w:t>5</w:t>
      </w:r>
      <w:r w:rsidRPr="00932941">
        <w:t xml:space="preserve">). It is well established that increases in the impedance of the RW leads to elevation of the hearing threshold (e.g. see Culler et al </w:t>
      </w:r>
      <w:r w:rsidRPr="00932941">
        <w:fldChar w:fldCharType="begin"/>
      </w:r>
      <w:r w:rsidR="00677694" w:rsidRPr="00932941">
        <w:instrText xml:space="preserve"> ADDIN EN.CITE &lt;EndNote&gt;&lt;Cite ExcludeAuth="1"&gt;&lt;Author&gt;Culler&lt;/Author&gt;&lt;Year&gt;1935&lt;/Year&gt;&lt;RecNum&gt;652&lt;/RecNum&gt;&lt;DisplayText&gt;[1]&lt;/DisplayText&gt;&lt;record&gt;&lt;rec-number&gt;652&lt;/rec-number&gt;&lt;foreign-keys&gt;&lt;key app="EN" db-id="e9w2ww05i90ddpestx35pxdeszfpzvasp0pz"&gt;652&lt;/key&gt;&lt;/foreign-keys&gt;&lt;ref-type name="Journal Article"&gt;17&lt;/ref-type&gt;&lt;contributors&gt;&lt;authors&gt;&lt;author&gt;Culler, E.&lt;/author&gt;&lt;author&gt;Finch, G.&lt;/author&gt;&lt;author&gt;Girden, E.&lt;/author&gt;&lt;/authors&gt;&lt;/contributors&gt;&lt;titles&gt;&lt;title&gt;Function of the round window in hearing&lt;/title&gt;&lt;secondary-title&gt;American Journal of Physiology--Legacy Content&lt;/secondary-title&gt;&lt;/titles&gt;&lt;pages&gt;416-425&lt;/pages&gt;&lt;volume&gt;111&lt;/volume&gt;&lt;number&gt;2&lt;/number&gt;&lt;dates&gt;&lt;year&gt;1935&lt;/year&gt;&lt;/dates&gt;&lt;isbn&gt;0002-9513&lt;/isbn&gt;&lt;urls&gt;&lt;/urls&gt;&lt;/record&gt;&lt;/Cite&gt;&lt;/EndNote&gt;</w:instrText>
      </w:r>
      <w:r w:rsidRPr="00932941">
        <w:fldChar w:fldCharType="separate"/>
      </w:r>
      <w:r w:rsidR="00677694" w:rsidRPr="00932941">
        <w:rPr>
          <w:noProof/>
        </w:rPr>
        <w:t>[</w:t>
      </w:r>
      <w:hyperlink w:anchor="_ENREF_1" w:tooltip="Culler, 1935 #652" w:history="1">
        <w:r w:rsidR="00DC0CB1" w:rsidRPr="00932941">
          <w:rPr>
            <w:noProof/>
          </w:rPr>
          <w:t>1</w:t>
        </w:r>
      </w:hyperlink>
      <w:r w:rsidR="00677694" w:rsidRPr="00932941">
        <w:rPr>
          <w:noProof/>
        </w:rPr>
        <w:t>]</w:t>
      </w:r>
      <w:r w:rsidRPr="00932941">
        <w:fldChar w:fldCharType="end"/>
      </w:r>
      <w:r w:rsidRPr="00932941">
        <w:t>), thus the observed stability of the CAP thresholds after placement of the magnet revealed that</w:t>
      </w:r>
      <w:r w:rsidR="00CD5292" w:rsidRPr="00932941">
        <w:t xml:space="preserve"> the RW impedance did not increase and</w:t>
      </w:r>
      <w:r w:rsidRPr="00932941">
        <w:t xml:space="preserve"> the area of the RW not covered by the magnet could provide effective pressure relief at acoustic frequencies when the cochlea is stimulated conventionally. </w:t>
      </w:r>
      <w:r w:rsidR="00EF1803" w:rsidRPr="00932941">
        <w:t>T</w:t>
      </w:r>
      <w:r w:rsidR="00532DE2" w:rsidRPr="00932941">
        <w:t xml:space="preserve">he </w:t>
      </w:r>
      <w:r w:rsidRPr="00932941">
        <w:t xml:space="preserve">RW impedance is much lower than any other leakage impedance in the cochlea (e.g. see </w:t>
      </w:r>
      <w:proofErr w:type="spellStart"/>
      <w:r w:rsidRPr="00932941">
        <w:t>Stieger</w:t>
      </w:r>
      <w:proofErr w:type="spellEnd"/>
      <w:r w:rsidRPr="00932941">
        <w:t xml:space="preserve"> et al </w:t>
      </w:r>
      <w:r w:rsidRPr="00932941">
        <w:fldChar w:fldCharType="begin"/>
      </w:r>
      <w:r w:rsidR="0001081F" w:rsidRPr="00932941">
        <w:instrText xml:space="preserve"> ADDIN EN.CITE &lt;EndNote&gt;&lt;Cite ExcludeAuth="1"&gt;&lt;Author&gt;Stieger&lt;/Author&gt;&lt;Year&gt;2012&lt;/Year&gt;&lt;RecNum&gt;765&lt;/RecNum&gt;&lt;DisplayText&gt;[23]&lt;/DisplayText&gt;&lt;record&gt;&lt;rec-number&gt;765&lt;/rec-number&gt;&lt;foreign-keys&gt;&lt;key app="EN" db-id="dax2xp5efpzsafexpadxre0l0ztzrtzaarp2"&gt;765&lt;/key&gt;&lt;/foreign-keys&gt;&lt;ref-type name="Journal Article"&gt;17&lt;/ref-type&gt;&lt;contributors&gt;&lt;authors&gt;&lt;author&gt;Stieger, Christof&lt;/author&gt;&lt;author&gt;Rosowski, John J.&lt;/author&gt;&lt;author&gt;Nakajima, Hideko Heidi&lt;/author&gt;&lt;/authors&gt;&lt;/contributors&gt;&lt;titles&gt;&lt;title&gt;Comparison of forward (ear-canal) and reverse (round-window) sound stimulation of the cochlea&lt;/title&gt;&lt;secondary-title&gt;Hearing Research&lt;/secondary-title&gt;&lt;/titles&gt;&lt;periodical&gt;&lt;full-title&gt;Hearing Research&lt;/full-title&gt;&lt;abbr-1&gt;Hear. Res.&lt;/abbr-1&gt;&lt;abbr-2&gt;Hear Res&lt;/abbr-2&gt;&lt;/periodical&gt;&lt;number&gt;0&lt;/number&gt;&lt;dates&gt;&lt;year&gt;2012&lt;/year&gt;&lt;/dates&gt;&lt;isbn&gt;0378-5955&lt;/isbn&gt;&lt;urls&gt;&lt;related-urls&gt;&lt;url&gt;http://www.sciencedirect.com/science/article/pii/S0378595512002572&lt;/url&gt;&lt;/related-urls&gt;&lt;/urls&gt;&lt;electronic-resource-num&gt;http://dx.doi.org/10.1016/j.heares.2012.11.005&lt;/electronic-resource-num&gt;&lt;/record&gt;&lt;/Cite&gt;&lt;/EndNote&gt;</w:instrText>
      </w:r>
      <w:r w:rsidRPr="00932941">
        <w:fldChar w:fldCharType="separate"/>
      </w:r>
      <w:r w:rsidR="0001081F" w:rsidRPr="00932941">
        <w:rPr>
          <w:noProof/>
        </w:rPr>
        <w:t>[</w:t>
      </w:r>
      <w:hyperlink w:anchor="_ENREF_23" w:tooltip="Stieger, 2012 #765" w:history="1">
        <w:r w:rsidR="00DC0CB1" w:rsidRPr="00932941">
          <w:rPr>
            <w:noProof/>
          </w:rPr>
          <w:t>23</w:t>
        </w:r>
      </w:hyperlink>
      <w:r w:rsidR="0001081F" w:rsidRPr="00932941">
        <w:rPr>
          <w:noProof/>
        </w:rPr>
        <w:t>]</w:t>
      </w:r>
      <w:r w:rsidRPr="00932941">
        <w:fldChar w:fldCharType="end"/>
      </w:r>
      <w:r w:rsidRPr="00932941">
        <w:t>)</w:t>
      </w:r>
      <w:r w:rsidR="00EF1803" w:rsidRPr="00932941">
        <w:t xml:space="preserve">. Thus, </w:t>
      </w:r>
      <w:r w:rsidR="00D50C67" w:rsidRPr="00932941">
        <w:t>in view of</w:t>
      </w:r>
      <w:r w:rsidR="00EF1803" w:rsidRPr="00932941">
        <w:t xml:space="preserve"> the</w:t>
      </w:r>
      <w:r w:rsidRPr="00932941">
        <w:t xml:space="preserve"> stability of the N1 thresholds following placement of the magnet, we can conclude that the RW impedance remained the smallest impedance in the system, even after this manipulation.</w:t>
      </w:r>
    </w:p>
    <w:p w:rsidR="003D5767" w:rsidRPr="00932941" w:rsidRDefault="003D5767" w:rsidP="00F0537F">
      <w:pPr>
        <w:pStyle w:val="BodyText2"/>
        <w:spacing w:after="200"/>
        <w:rPr>
          <w:b/>
        </w:rPr>
      </w:pPr>
      <w:r w:rsidRPr="00932941">
        <w:rPr>
          <w:b/>
        </w:rPr>
        <w:t>3.</w:t>
      </w:r>
      <w:r w:rsidR="00243914" w:rsidRPr="00932941">
        <w:rPr>
          <w:b/>
        </w:rPr>
        <w:t>3</w:t>
      </w:r>
      <w:r w:rsidRPr="00932941">
        <w:rPr>
          <w:b/>
        </w:rPr>
        <w:t xml:space="preserve"> Frequency dependence of neural thresholds in response to </w:t>
      </w:r>
      <w:proofErr w:type="spellStart"/>
      <w:r w:rsidRPr="00932941">
        <w:rPr>
          <w:b/>
        </w:rPr>
        <w:t>subnanometer</w:t>
      </w:r>
      <w:proofErr w:type="spellEnd"/>
      <w:r w:rsidRPr="00932941">
        <w:rPr>
          <w:b/>
        </w:rPr>
        <w:t xml:space="preserve"> RW and acoustic stimulation are similar</w:t>
      </w:r>
    </w:p>
    <w:p w:rsidR="003D5767" w:rsidRPr="00932941" w:rsidRDefault="003D5767" w:rsidP="00F0537F">
      <w:pPr>
        <w:pStyle w:val="BodyText2"/>
        <w:spacing w:after="200"/>
      </w:pPr>
      <w:r w:rsidRPr="00932941">
        <w:lastRenderedPageBreak/>
        <w:t xml:space="preserve">The coil voltage - magnet displacement relationship was linear in all </w:t>
      </w:r>
      <w:r w:rsidR="002109C7" w:rsidRPr="00932941">
        <w:t>six</w:t>
      </w:r>
      <w:r w:rsidR="00F71402" w:rsidRPr="00932941">
        <w:t xml:space="preserve"> </w:t>
      </w:r>
      <w:r w:rsidRPr="00932941">
        <w:t>preparations where this characteristic was studied (</w:t>
      </w:r>
      <w:r w:rsidR="003C0D36" w:rsidRPr="00932941">
        <w:t xml:space="preserve">an </w:t>
      </w:r>
      <w:r w:rsidR="00F71402" w:rsidRPr="00932941">
        <w:t xml:space="preserve">example is given in </w:t>
      </w:r>
      <w:r w:rsidRPr="00932941">
        <w:t xml:space="preserve">figure </w:t>
      </w:r>
      <w:r w:rsidR="00BA349C" w:rsidRPr="00932941">
        <w:t>6</w:t>
      </w:r>
      <w:r w:rsidRPr="00932941">
        <w:t xml:space="preserve">). In all preparations, the frequency dependence of the magnet displacement resembled that of a low-pass filter with the high-frequency slope being between 12 - 18 dB/octave (figure </w:t>
      </w:r>
      <w:r w:rsidR="00A40088" w:rsidRPr="00932941">
        <w:t>7</w:t>
      </w:r>
      <w:r w:rsidRPr="00932941">
        <w:t xml:space="preserve">A). </w:t>
      </w:r>
      <w:r w:rsidR="00052D42" w:rsidRPr="00932941">
        <w:t xml:space="preserve">A slope </w:t>
      </w:r>
      <w:proofErr w:type="gramStart"/>
      <w:r w:rsidR="00052D42" w:rsidRPr="00932941">
        <w:t>of 12 dB/octave</w:t>
      </w:r>
      <w:proofErr w:type="gramEnd"/>
      <w:r w:rsidR="00052D42" w:rsidRPr="00932941">
        <w:t xml:space="preserve"> is to be expected if the magnet is behaving as a mass subject to a constant force caused by the magnetic field due to the voltage. In this case, the magnet acceleration should not depend on frequency</w:t>
      </w:r>
      <w:r w:rsidR="00770F9F" w:rsidRPr="00932941">
        <w:t>,</w:t>
      </w:r>
      <w:r w:rsidR="00052D42" w:rsidRPr="00932941">
        <w:t xml:space="preserve"> which is indeed observed for most of the frequency range used in this study (figure 7B). </w:t>
      </w:r>
      <w:r w:rsidRPr="00932941">
        <w:t xml:space="preserve">Because the high-frequency cut-off of the system for electrical stimulation was above 100 kHz, the relatively steep high-frequency slope of the coil voltage - magnet displacement relationship </w:t>
      </w:r>
      <w:r w:rsidR="00052D42" w:rsidRPr="00932941">
        <w:t xml:space="preserve">for frequencies below 10 kHz (figure 7A) </w:t>
      </w:r>
      <w:r w:rsidRPr="00932941">
        <w:t>most likely reflects the multiple degrees of freedom of the mechanical system formed by the inductively coupled coil and the magnet inertia, together with the RW and the cochlear fluid.</w:t>
      </w:r>
    </w:p>
    <w:p w:rsidR="003D5767" w:rsidRPr="00932941" w:rsidRDefault="003D5767" w:rsidP="00F0537F">
      <w:pPr>
        <w:pStyle w:val="BodyText2"/>
        <w:spacing w:after="200"/>
      </w:pPr>
      <w:r w:rsidRPr="00932941">
        <w:t>There w</w:t>
      </w:r>
      <w:r w:rsidR="0049360A" w:rsidRPr="00932941">
        <w:t>ere</w:t>
      </w:r>
      <w:r w:rsidRPr="00932941">
        <w:t xml:space="preserve"> no </w:t>
      </w:r>
      <w:r w:rsidR="00302A03" w:rsidRPr="00932941">
        <w:t xml:space="preserve">major </w:t>
      </w:r>
      <w:r w:rsidRPr="00932941">
        <w:t>difference</w:t>
      </w:r>
      <w:r w:rsidR="0049360A" w:rsidRPr="00932941">
        <w:t>s</w:t>
      </w:r>
      <w:r w:rsidRPr="00932941">
        <w:t xml:space="preserve"> between CAP threshold curves for acoustic stimulation between all preparations used in this study (figure </w:t>
      </w:r>
      <w:r w:rsidR="004D61E6" w:rsidRPr="00932941">
        <w:t>7C</w:t>
      </w:r>
      <w:r w:rsidRPr="00932941">
        <w:t xml:space="preserve">). However, in the same preparations, CAP threshold curves expressed as a function of the coil voltage required to generate threshold CAP for magnetically driven RW stimulation varied by ~10 dB over the 8 – 20 kHz range (figure </w:t>
      </w:r>
      <w:r w:rsidR="004209B3" w:rsidRPr="00932941">
        <w:t>7D</w:t>
      </w:r>
      <w:r w:rsidRPr="00932941">
        <w:t xml:space="preserve">). Likely bases for these CAP threshold variations could include differences, between preparations, in the relative position of the magnet and the coil and to slightly different locations of the magnet on the RW. The smallest coil voltages required to generate the threshold CAP was observed for frequencies between 10-11 kHz. Taking into account the linearity of the magnet displacement (figure </w:t>
      </w:r>
      <w:r w:rsidR="00BA2B32" w:rsidRPr="00932941">
        <w:t>6</w:t>
      </w:r>
      <w:r w:rsidRPr="00932941">
        <w:t xml:space="preserve">), the corresponding magnet displacements for the threshold coil voltage could be readily derived from the </w:t>
      </w:r>
      <w:proofErr w:type="spellStart"/>
      <w:r w:rsidRPr="00932941">
        <w:t>iso</w:t>
      </w:r>
      <w:proofErr w:type="spellEnd"/>
      <w:r w:rsidRPr="00932941">
        <w:t xml:space="preserve">-voltage response curves at 10 V (figure </w:t>
      </w:r>
      <w:r w:rsidR="00871A5E" w:rsidRPr="00932941">
        <w:t>7</w:t>
      </w:r>
      <w:r w:rsidRPr="00932941">
        <w:t xml:space="preserve">A) and the CAP threshold curves (figure </w:t>
      </w:r>
      <w:r w:rsidR="00871A5E" w:rsidRPr="00932941">
        <w:t>7D</w:t>
      </w:r>
      <w:r w:rsidRPr="00932941">
        <w:t>) using the following equation:</w:t>
      </w:r>
    </w:p>
    <w:p w:rsidR="003D5767" w:rsidRPr="00932941" w:rsidRDefault="003D5767" w:rsidP="00F0537F">
      <w:pPr>
        <w:pStyle w:val="BodyText2"/>
        <w:spacing w:after="200"/>
      </w:pPr>
      <w:proofErr w:type="gramStart"/>
      <w:r w:rsidRPr="00932941">
        <w:t>displacement</w:t>
      </w:r>
      <w:proofErr w:type="gramEnd"/>
      <w:r w:rsidRPr="00932941">
        <w:t xml:space="preserve"> at threshold = displacement at 10 V / 10^(attenuation at threshold/20)</w:t>
      </w:r>
      <w:r w:rsidR="008F1A19" w:rsidRPr="00932941">
        <w:t>.</w:t>
      </w:r>
    </w:p>
    <w:p w:rsidR="003D5767" w:rsidRPr="00932941" w:rsidRDefault="003D5767" w:rsidP="00F0537F">
      <w:pPr>
        <w:pStyle w:val="BodyText2"/>
        <w:spacing w:after="200"/>
      </w:pPr>
      <w:r w:rsidRPr="00932941">
        <w:t xml:space="preserve">The derived magnet displacement threshold curves (figure </w:t>
      </w:r>
      <w:r w:rsidR="00D3222F" w:rsidRPr="00932941">
        <w:t>7E</w:t>
      </w:r>
      <w:r w:rsidRPr="00932941">
        <w:t xml:space="preserve">) reveal that the sensitivity of the guinea pig cochlea to RW stimulation is in the sub nanometre range. Maximum sensitivity, which corresponds to the smallest magnet displacements at threshold, was observed for frequencies around 20 kHz, which is similar to the frequency of maximum sensitivity for acoustic stimulation (figures </w:t>
      </w:r>
      <w:r w:rsidR="00304B87" w:rsidRPr="00932941">
        <w:t>5</w:t>
      </w:r>
      <w:r w:rsidRPr="00932941">
        <w:t xml:space="preserve">, </w:t>
      </w:r>
      <w:r w:rsidR="00D3222F" w:rsidRPr="00932941">
        <w:t>7C</w:t>
      </w:r>
      <w:r w:rsidR="009A47F5" w:rsidRPr="00932941">
        <w:t>, note different frequency range</w:t>
      </w:r>
      <w:r w:rsidR="0049360A" w:rsidRPr="00932941">
        <w:t>s</w:t>
      </w:r>
      <w:r w:rsidR="009A47F5" w:rsidRPr="00932941">
        <w:t xml:space="preserve"> in these figures</w:t>
      </w:r>
      <w:r w:rsidRPr="00932941">
        <w:t xml:space="preserve">). The absolute sensitivity of the magnet </w:t>
      </w:r>
      <w:r w:rsidRPr="00932941">
        <w:lastRenderedPageBreak/>
        <w:t xml:space="preserve">displacement threshold curves varied between preparations (figure </w:t>
      </w:r>
      <w:r w:rsidR="0007451F" w:rsidRPr="00932941">
        <w:t>7E</w:t>
      </w:r>
      <w:r w:rsidRPr="00932941">
        <w:t xml:space="preserve">), probably, as </w:t>
      </w:r>
      <w:r w:rsidR="00F31249" w:rsidRPr="00932941">
        <w:t>pointed out</w:t>
      </w:r>
      <w:r w:rsidRPr="00932941">
        <w:t xml:space="preserve"> above, because of variations between preparations in the relative locations of the coil, the magnet and the RW membrane. Magnet displacement threshold curves within the range of those shown in figure </w:t>
      </w:r>
      <w:r w:rsidR="0007451F" w:rsidRPr="00932941">
        <w:t>7E</w:t>
      </w:r>
      <w:r w:rsidRPr="00932941">
        <w:t xml:space="preserve"> were obtained for three further preparations but, for clarity, are not shown. </w:t>
      </w:r>
    </w:p>
    <w:p w:rsidR="00FC6B04" w:rsidRPr="00932941" w:rsidRDefault="001C09E6" w:rsidP="00F0537F">
      <w:pPr>
        <w:pStyle w:val="BodyText2"/>
        <w:spacing w:after="200"/>
      </w:pPr>
      <w:r w:rsidRPr="00932941">
        <w:t xml:space="preserve">Near-field pressure, which is likely to excite the BM responses in our experiments, is proportional to the acceleration of the magnet (figure 7F) which, at threshold, was calculated from the threshold displacement (figure 7E). </w:t>
      </w:r>
      <w:r w:rsidR="006C17A9" w:rsidRPr="00932941">
        <w:t>T</w:t>
      </w:r>
      <w:r w:rsidR="00FC6B04" w:rsidRPr="00932941">
        <w:t>he threshold acceleration changes</w:t>
      </w:r>
      <w:r w:rsidR="006C17A9" w:rsidRPr="00932941">
        <w:t xml:space="preserve"> only by about 20 dB within the frequency range studied (figure 7F). This change corresponds better to the changes in the threshold SPL for acoustic stimulation within the same frequency range (figure 7C) while threshold displacement changes by more than 40 dB for the same frequencies (figure 7E). This last observation provides an additional confirmation that in our experiments the BM is excited by the near-field pressure which is proportional to the magnet acceleration.  </w:t>
      </w:r>
      <w:r w:rsidR="00FC6B04" w:rsidRPr="00932941">
        <w:t xml:space="preserve"> </w:t>
      </w:r>
    </w:p>
    <w:p w:rsidR="003D5767" w:rsidRPr="00932941" w:rsidRDefault="003D5767" w:rsidP="00C378EF">
      <w:pPr>
        <w:pStyle w:val="BodyText2"/>
        <w:spacing w:after="200"/>
        <w:rPr>
          <w:b/>
        </w:rPr>
      </w:pPr>
      <w:r w:rsidRPr="00932941">
        <w:rPr>
          <w:b/>
        </w:rPr>
        <w:t>3.</w:t>
      </w:r>
      <w:r w:rsidR="00243914" w:rsidRPr="00932941">
        <w:rPr>
          <w:b/>
        </w:rPr>
        <w:t>4</w:t>
      </w:r>
      <w:r w:rsidRPr="00932941">
        <w:rPr>
          <w:b/>
        </w:rPr>
        <w:t xml:space="preserve"> Latencies of neural responses to acoustic and RW stimulation are similar </w:t>
      </w:r>
    </w:p>
    <w:p w:rsidR="003D5767" w:rsidRPr="00932941" w:rsidRDefault="003D5767" w:rsidP="00C378EF">
      <w:pPr>
        <w:pStyle w:val="BodyText2"/>
        <w:spacing w:after="200"/>
        <w:rPr>
          <w:i/>
        </w:rPr>
      </w:pPr>
      <w:r w:rsidRPr="00932941">
        <w:t xml:space="preserve">To gain insight into the mechanisms by which the cochlea is excited through RW stimulation, we compared the CAP latencies for </w:t>
      </w:r>
      <w:proofErr w:type="spellStart"/>
      <w:r w:rsidRPr="00932941">
        <w:t>suprathreshold</w:t>
      </w:r>
      <w:proofErr w:type="spellEnd"/>
      <w:r w:rsidRPr="00932941">
        <w:t xml:space="preserve"> stimulation within 10 dB above the thresholds for acoustic and RW stimulation of the cochlea (figure </w:t>
      </w:r>
      <w:r w:rsidR="006C17A9" w:rsidRPr="00932941">
        <w:t>8</w:t>
      </w:r>
      <w:r w:rsidRPr="00932941">
        <w:t xml:space="preserve">). The latencies were essentially the same. The CAP latency for low-level acoustic stimulation depends on the traveling wave delay and is inversely related to the characteristic frequency of the fibre (e.g. see Goldstein et al </w:t>
      </w:r>
      <w:r w:rsidRPr="00932941">
        <w:fldChar w:fldCharType="begin"/>
      </w:r>
      <w:r w:rsidR="0001081F" w:rsidRPr="00932941">
        <w:instrText xml:space="preserve"> ADDIN EN.CITE &lt;EndNote&gt;&lt;Cite ExcludeAuth="1"&gt;&lt;Author&gt;Goldstein&lt;/Author&gt;&lt;Year&gt;1971&lt;/Year&gt;&lt;RecNum&gt;767&lt;/RecNum&gt;&lt;DisplayText&gt;[24]&lt;/DisplayText&gt;&lt;record&gt;&lt;rec-number&gt;767&lt;/rec-number&gt;&lt;foreign-keys&gt;&lt;key app="EN" db-id="dax2xp5efpzsafexpadxre0l0ztzrtzaarp2"&gt;767&lt;/key&gt;&lt;/foreign-keys&gt;&lt;ref-type name="Journal Article"&gt;17&lt;/ref-type&gt;&lt;contributors&gt;&lt;authors&gt;&lt;author&gt;Goldstein, Julius L&lt;/author&gt;&lt;author&gt;Baer, Thomas&lt;/author&gt;&lt;author&gt;Kiang, Nelson YS&lt;/author&gt;&lt;/authors&gt;&lt;/contributors&gt;&lt;titles&gt;&lt;title&gt;A theoretical treatment of latency, group delay, and tuning characteristics for auditory-nerve responses to clicks and tones&lt;/title&gt;&lt;secondary-title&gt;The Physiology of the Auditory System&lt;/secondary-title&gt;&lt;/titles&gt;&lt;periodical&gt;&lt;full-title&gt;The Physiology of the Auditory System&lt;/full-title&gt;&lt;/periodical&gt;&lt;pages&gt;133-141&lt;/pages&gt;&lt;dates&gt;&lt;year&gt;1971&lt;/year&gt;&lt;/dates&gt;&lt;urls&gt;&lt;/urls&gt;&lt;/record&gt;&lt;/Cite&gt;&lt;/EndNote&gt;</w:instrText>
      </w:r>
      <w:r w:rsidRPr="00932941">
        <w:fldChar w:fldCharType="separate"/>
      </w:r>
      <w:r w:rsidR="0001081F" w:rsidRPr="00932941">
        <w:rPr>
          <w:noProof/>
        </w:rPr>
        <w:t>[</w:t>
      </w:r>
      <w:hyperlink w:anchor="_ENREF_24" w:tooltip="Goldstein, 1971 #767" w:history="1">
        <w:r w:rsidR="00DC0CB1" w:rsidRPr="00932941">
          <w:rPr>
            <w:noProof/>
          </w:rPr>
          <w:t>24</w:t>
        </w:r>
      </w:hyperlink>
      <w:r w:rsidR="0001081F" w:rsidRPr="00932941">
        <w:rPr>
          <w:noProof/>
        </w:rPr>
        <w:t>]</w:t>
      </w:r>
      <w:r w:rsidRPr="00932941">
        <w:fldChar w:fldCharType="end"/>
      </w:r>
      <w:r w:rsidRPr="00932941">
        <w:t xml:space="preserve">). Hence, we can conclude that the mechanisms of energy propagation to the characteristic frequency place were similar for both acoustic and RW stimulation. </w:t>
      </w:r>
    </w:p>
    <w:p w:rsidR="003D5767" w:rsidRPr="00932941" w:rsidRDefault="003D5767" w:rsidP="00F0537F">
      <w:pPr>
        <w:pStyle w:val="BodyText2"/>
        <w:spacing w:after="200"/>
        <w:rPr>
          <w:b/>
        </w:rPr>
      </w:pPr>
      <w:r w:rsidRPr="00932941">
        <w:rPr>
          <w:b/>
        </w:rPr>
        <w:t>3.</w:t>
      </w:r>
      <w:r w:rsidR="00243914" w:rsidRPr="00932941">
        <w:rPr>
          <w:b/>
        </w:rPr>
        <w:t>5</w:t>
      </w:r>
      <w:r w:rsidRPr="00932941">
        <w:rPr>
          <w:b/>
        </w:rPr>
        <w:t xml:space="preserve"> </w:t>
      </w:r>
      <w:r w:rsidR="00CB064C" w:rsidRPr="00932941">
        <w:rPr>
          <w:b/>
        </w:rPr>
        <w:t>Increase in the s</w:t>
      </w:r>
      <w:r w:rsidRPr="00932941">
        <w:rPr>
          <w:b/>
        </w:rPr>
        <w:t>tapes</w:t>
      </w:r>
      <w:r w:rsidR="00CB064C" w:rsidRPr="00932941">
        <w:rPr>
          <w:b/>
        </w:rPr>
        <w:t xml:space="preserve"> impedance</w:t>
      </w:r>
      <w:r w:rsidRPr="00932941">
        <w:rPr>
          <w:b/>
        </w:rPr>
        <w:t xml:space="preserve"> </w:t>
      </w:r>
      <w:r w:rsidR="00CB064C" w:rsidRPr="00932941">
        <w:rPr>
          <w:b/>
        </w:rPr>
        <w:t>does not affect efficiency of cochlear stimulation</w:t>
      </w:r>
      <w:r w:rsidRPr="00932941">
        <w:rPr>
          <w:b/>
        </w:rPr>
        <w:t xml:space="preserve"> through the partially occluded RW</w:t>
      </w:r>
    </w:p>
    <w:p w:rsidR="003D5767" w:rsidRPr="00932941" w:rsidRDefault="003D5767" w:rsidP="00F0537F">
      <w:pPr>
        <w:pStyle w:val="BodyText2"/>
        <w:spacing w:after="200"/>
      </w:pPr>
      <w:r w:rsidRPr="00932941">
        <w:t xml:space="preserve"> As </w:t>
      </w:r>
      <w:r w:rsidR="006A7057" w:rsidRPr="00932941">
        <w:t>suggested</w:t>
      </w:r>
      <w:r w:rsidRPr="00932941">
        <w:t xml:space="preserve"> previously,  the relatively high acoustic impedance of the middle ear </w:t>
      </w:r>
      <w:proofErr w:type="spellStart"/>
      <w:r w:rsidRPr="00932941">
        <w:t>ossicles</w:t>
      </w:r>
      <w:proofErr w:type="spellEnd"/>
      <w:r w:rsidRPr="00932941">
        <w:t xml:space="preserve"> (as seen from the cochlea), combined with a magnet that only partially occluded the RW, may allow  the region of the RW not covered by the magnet to act as a pressure shunt during RW stimulation. It may thus be suggested that stapes mobility plays little or no role in the stimulation of the cochlea through the RW. Indeed, when the cochlea was excited through the RW, movements of the stapes at the </w:t>
      </w:r>
      <w:r w:rsidRPr="00932941">
        <w:lastRenderedPageBreak/>
        <w:t xml:space="preserve">frequency of stimulation were observed above the noise floor of the interferometer only at low frequencies &lt;7 kHz and high stimulation amplitudes (figures </w:t>
      </w:r>
      <w:r w:rsidR="000E32E4" w:rsidRPr="00932941">
        <w:t>9</w:t>
      </w:r>
      <w:r w:rsidRPr="00932941">
        <w:t>A-B</w:t>
      </w:r>
      <w:r w:rsidR="00043863" w:rsidRPr="00932941">
        <w:t>). Preparations with the largest and smallest stape</w:t>
      </w:r>
      <w:r w:rsidR="00916792" w:rsidRPr="00932941">
        <w:t>s</w:t>
      </w:r>
      <w:r w:rsidR="00043863" w:rsidRPr="00932941">
        <w:t xml:space="preserve"> responses are shown in figure </w:t>
      </w:r>
      <w:r w:rsidR="000E32E4" w:rsidRPr="00932941">
        <w:t>9</w:t>
      </w:r>
      <w:r w:rsidR="00043863" w:rsidRPr="00932941">
        <w:t>A-B. Similar results were observed in two further preparations.</w:t>
      </w:r>
      <w:r w:rsidRPr="00932941">
        <w:t xml:space="preserve"> When the stapes impedance was increased by filling the ear canal with superglue, and stapes displacements could not be detected above the noise floor of the interferometer regardless of the frequency and magnitude of the control voltage to the stimulating coil (figures </w:t>
      </w:r>
      <w:r w:rsidR="000E32E4" w:rsidRPr="00932941">
        <w:t>9</w:t>
      </w:r>
      <w:r w:rsidRPr="00932941">
        <w:t xml:space="preserve">A-B), thresholds of RW elicited CAPs before and after increase in the stapes impedance were </w:t>
      </w:r>
      <w:r w:rsidR="00671C3D" w:rsidRPr="00932941">
        <w:t xml:space="preserve">largely </w:t>
      </w:r>
      <w:r w:rsidRPr="00932941">
        <w:t xml:space="preserve">similar (figure </w:t>
      </w:r>
      <w:r w:rsidR="000E32E4" w:rsidRPr="00932941">
        <w:t>9</w:t>
      </w:r>
      <w:r w:rsidRPr="00932941">
        <w:t>C). According to this observation it is suggested that stapes mobility is not required for effective excitation of the cochlea in our experimental configuration, i.e. when relatively large part of the RW was not occluded.</w:t>
      </w:r>
    </w:p>
    <w:p w:rsidR="003D5767" w:rsidRPr="00932941" w:rsidRDefault="003D5767" w:rsidP="00B651FC">
      <w:pPr>
        <w:pStyle w:val="ListParagraph"/>
        <w:numPr>
          <w:ilvl w:val="0"/>
          <w:numId w:val="2"/>
        </w:numPr>
        <w:spacing w:after="200"/>
        <w:rPr>
          <w:b/>
          <w:sz w:val="28"/>
          <w:szCs w:val="28"/>
        </w:rPr>
      </w:pPr>
      <w:r w:rsidRPr="00932941">
        <w:rPr>
          <w:b/>
          <w:sz w:val="28"/>
          <w:szCs w:val="28"/>
        </w:rPr>
        <w:t>Discussion</w:t>
      </w:r>
    </w:p>
    <w:p w:rsidR="003D5767" w:rsidRPr="00932941" w:rsidRDefault="003D5767" w:rsidP="00407E56">
      <w:pPr>
        <w:pStyle w:val="BodyText2"/>
        <w:spacing w:after="200"/>
      </w:pPr>
      <w:r w:rsidRPr="00932941">
        <w:t>On the basis of CAP threshold measurements at stimulus frequencies that span almost its entire auditory range, the guinea pig cochlea is sensitive to sub-nanometre displacements</w:t>
      </w:r>
      <w:r w:rsidR="00822955" w:rsidRPr="00932941">
        <w:t xml:space="preserve"> and minute accelerations</w:t>
      </w:r>
      <w:r w:rsidRPr="00932941">
        <w:t xml:space="preserve"> of the RW (figure </w:t>
      </w:r>
      <w:r w:rsidR="00251A34" w:rsidRPr="00932941">
        <w:t>7</w:t>
      </w:r>
      <w:r w:rsidRPr="00932941">
        <w:t xml:space="preserve">). The CAP data, set in the context of a model of cochlear stimulation through the partially occluded RW, support the viability of RW stimulation as an effective route for exciting the mammalian cochlea, further building on previous studies of the mechanical properties of the cochlea and recent work concerning the implementation of RW implantable hearing devices </w:t>
      </w:r>
      <w:r w:rsidRPr="00932941">
        <w:fldChar w:fldCharType="begin">
          <w:fldData xml:space="preserve">PEVuZE5vdGU+PENpdGU+PEF1dGhvcj5aZW5uYXJvPC9BdXRob3I+PFllYXI+MTk5MjwvWWVhcj48
UmVjTnVtPjExNzk8L1JlY051bT48RGlzcGxheVRleHQ+WzEzLCAyNSwgMjZdPC9EaXNwbGF5VGV4
dD48cmVjb3JkPjxyZWMtbnVtYmVyPjExNzk8L3JlYy1udW1iZXI+PGZvcmVpZ24ta2V5cz48a2V5
IGFwcD0iRU4iIGRiLWlkPSJwYXB4NXhkeG9zcDJkY2U1ZTJkNWZwZnY5eGVwd2V0YTlkZngiIHRp
bWVzdGFtcD0iMTM4MzY4NTkwNCI+MTE3OTwva2V5PjxrZXkgYXBwPSJFTldlYiIgZGItaWQ9IiI+
MDwva2V5PjwvZm9yZWlnbi1rZXlzPjxyZWYtdHlwZSBuYW1lPSJDb25mZXJlbmNlIFByb2NlZWRp
bmdzIj4xMDwvcmVmLXR5cGU+PGNvbnRyaWJ1dG9ycz48YXV0aG9ycz48YXV0aG9yPlplbm5hcm8s
IE8uPC9hdXRob3I+PGF1dGhvcj5EdW1vbiwgVC48L2F1dGhvcj48YXV0aG9yPkVycmUsIEouIFAu
PC9hdXRob3I+PGF1dGhvcj5HdWlsbGF1bWUsIEEuPC9hdXRob3I+PGF1dGhvcj5BcmFuLCBKLiBN
LjwvYXV0aG9yPjwvYXV0aG9ycz48L2NvbnRyaWJ1dG9ycz48dGl0bGVzPjx0aXRsZT5QaWV6by1l
bGVjdHJpYyBtaWRkbGUgZWFyIGltcGxhbnQgaGVhcmluZyBhaWQgZXhwZXJpbWVudGFsIG1vZGVs
IGluIGd1aW5lYS1waWc8L3RpdGxlPjxzZWNvbmRhcnktdGl0bGU+RW5naW5lZXJpbmcgaW4gTWVk
aWNpbmUgYW5kIEJpb2xvZ3kgU29jaWV0eSwgMTk5MiAxNHRoIEFubnVhbCBJbnRlcm5hdGlvbmFs
IENvbmZlcmVuY2Ugb2YgdGhlIElFRUU8L3NlY29uZGFyeS10aXRsZT48c2hvcnQtdGl0bGU+UGll
em8tZWxlY3RyaWMgbWlkZGxlIGVhciBpbXBsYW50IGhlYXJpbmcgYWlkIGV4cGVyaW1lbnRhbCBt
b2RlbCBpbiBndWluZWEtcGlnPC9zaG9ydC10aXRsZT48L3RpdGxlcz48cGFnZXM+MTMxNi0xMzE3
PC9wYWdlcz48dm9sdW1lPjQ8L3ZvbHVtZT48a2V5d29yZHM+PGtleXdvcmQ+YXVkaXRvcnkgZXZv
a2VkIHBvdGVudGlhbHM8L2tleXdvcmQ+PGtleXdvcmQ+YmlvbWVkaWNhbCBlbGVjdHJvbmljczwv
a2V5d29yZD48a2V5d29yZD5jb2NobGVhciBpbXBsYW50czwva2V5d29yZD48a2V5d29yZD5lYXI8
L2tleXdvcmQ+PGtleXdvcmQ+bmV1cm9waHlzaW9sb2d5PC9rZXl3b3JkPjxrZXl3b3JkPnBpZXpv
ZWxlY3RyaWMgdHJhbnNkdWNlcnM8L2tleXdvcmQ+PGtleXdvcmQ+YXVkaXRvcnkgbmVydmU8L2tl
eXdvcmQ+PGtleXdvcmQ+Y2xpY2sgZXZva2VkIGFjdGlvbiBwb3RlbnRpYWxzPC9rZXl3b3JkPjxr
ZXl3b3JkPmVsZWN0cmljIGxldmVsPC9rZXl3b3JkPjxrZXl3b3JkPmd1aW5lYSBwaWc8L2tleXdv
cmQ+PGtleXdvcmQ+aGVhcmluZyBhaWQ8L2tleXdvcmQ+PGtleXdvcmQ+bWl4ZWQgaGVhcmluZyBs
b3NzPC9rZXl3b3JkPjxrZXl3b3JkPm9zc2ljdWxhciBjaGFpbjwva2V5d29yZD48a2V5d29yZD5w
aWV6b2VsZWN0cmljIG1pZGRsZSBlYXIgaW1wbGFudDwva2V5d29yZD48a2V5d29yZD5zZW5zb3Jp
bmV1cmFsIGhlYXJpbmcgbG9zczwva2V5d29yZD48a2V5d29yZD52aWJyYXRvcjwva2V5d29yZD48
L2tleXdvcmRzPjxkYXRlcz48eWVhcj4xOTkyPC95ZWFyPjxwdWItZGF0ZXM+PGRhdGU+T2N0LiAy
OSAxOTkyLU5vdi4gMSAxOTkyPC9kYXRlPjwvcHViLWRhdGVzPjwvZGF0ZXM+PHVybHM+PHJlbGF0
ZWQtdXJscz48dXJsPmh0dHA6Ly9pZWVleHBsb3JlLmllZWUub3JnL2llbHg1LzEwMjgvNTc2MTc5
NC8wNTc2MTgwOC5wZGY/dHA9JmFtcDthcm51bWJlcj01NzYxODA4JmFtcDtpc251bWJlcj01NzYx
Nzk0PC91cmw+PC9yZWxhdGVkLXVybHM+PC91cmxzPjxlbGVjdHJvbmljLXJlc291cmNlLW51bT4x
MC4xMTA5L2llbWJzLjE5OTIuNTc2MTgwODwvZWxlY3Ryb25pYy1yZXNvdXJjZS1udW0+PC9yZWNv
cmQ+PC9DaXRlPjxDaXRlPjxBdXRob3I+U3BpbmRlbDwvQXV0aG9yPjxZZWFyPjE5OTU8L1llYXI+
PFJlY051bT42Njk8L1JlY051bT48cmVjb3JkPjxyZWMtbnVtYmVyPjY2OTwvcmVjLW51bWJlcj48
Zm9yZWlnbi1rZXlzPjxrZXkgYXBwPSJFTiIgZGItaWQ9ImU5dzJ3dzA1aTkwZGRwZXN0eDM1cHhk
ZXN6ZnB6dmFzcDBweiI+NjY5PC9rZXk+PC9mb3JlaWduLWtleXM+PHJlZi10eXBlIG5hbWU9Ikpv
dXJuYWwgQXJ0aWNsZSI+MTc8L3JlZi10eXBlPjxjb250cmlidXRvcnM+PGF1dGhvcnM+PGF1dGhv
cj5TcGluZGVsLCBKLkguPC9hdXRob3I+PGF1dGhvcj5MYW1iZXJ0LCBQLlIuPC9hdXRob3I+PGF1
dGhvcj5SdXRoLCBSLkEuPC9hdXRob3I+PC9hdXRob3JzPjwvY29udHJpYnV0b3JzPjx0aXRsZXM+
PHRpdGxlPlRoZSByb3VuZCB3aW5kb3cgZWxlY3Ryb21hZ25ldGljIGltcGxhbnRhYmxlIGhlYXJp
bmcgYWlkIGFwcHJvYWNoPC90aXRsZT48c2Vjb25kYXJ5LXRpdGxlPk90b2xhcnluZ29sb2dpYyBD
bGluaWNzIG9mIE5vcnRoIEFtZXJpY2E8L3NlY29uZGFyeS10aXRsZT48L3RpdGxlcz48cGVyaW9k
aWNhbD48ZnVsbC10aXRsZT5PdG9sYXJ5bmdvbG9naWMgY2xpbmljcyBvZiBOb3J0aCBBbWVyaWNh
PC9mdWxsLXRpdGxlPjwvcGVyaW9kaWNhbD48cGFnZXM+MTg5PC9wYWdlcz48dm9sdW1lPjI4PC92
b2x1bWU+PG51bWJlcj4xPC9udW1iZXI+PGRhdGVzPjx5ZWFyPjE5OTU8L3llYXI+PC9kYXRlcz48
aXNibj4wMDMwLTY2NjU8L2lzYm4+PHVybHM+PC91cmxzPjwvcmVjb3JkPjwvQ2l0ZT48Q2l0ZT48
QXV0aG9yPkx1cG88L0F1dGhvcj48WWVhcj4yMDEyPC9ZZWFyPjxSZWNOdW0+NzY4PC9SZWNOdW0+
PHJlY29yZD48cmVjLW51bWJlcj43Njg8L3JlYy1udW1iZXI+PGZvcmVpZ24ta2V5cz48a2V5IGFw
cD0iRU4iIGRiLWlkPSJkYXgyeHA1ZWZwenNhZmV4cGFkeHJlMGwwenR6cnR6YWFycDIiPjc2ODwv
a2V5PjwvZm9yZWlnbi1rZXlzPjxyZWYtdHlwZSBuYW1lPSJKb3VybmFsIEFydGljbGUiPjE3PC9y
ZWYtdHlwZT48Y29udHJpYnV0b3JzPjxhdXRob3JzPjxhdXRob3I+THVwbywgSi4gRS48L2F1dGhv
cj48YXV0aG9yPktva2EsIEsuPC9hdXRob3I+PGF1dGhvcj5KZW5raW5zLCBILiBBLjwvYXV0aG9y
PjxhdXRob3I+VG9sbGluLCBELiBKLjwvYXV0aG9yPjwvYXV0aG9ycz48L2NvbnRyaWJ1dG9ycz48
dGl0bGVzPjx0aXRsZT5UaGlyZC13aW5kb3cgdmlicm9wbGFzdHkgd2l0aCBhbiBhY3RpdmUgbWlk
ZGxlIGVhciBpbXBsYW50OiBhc3Nlc3NtZW50IG9mIHBoeXNpb2xvZ2ljIHJlc3BvbnNlcyBpbiBh
IG1vZGVsIG9mIHN0YXBlcyBmaXhhdGlvbiBpbiBDaGluY2hpbGxhIGxhbmlnZXJhPC90aXRsZT48
c2Vjb25kYXJ5LXRpdGxlPk90b2xvZ3kgJmFtcDsgTmV1cm90b2xvZ3k8L3NlY29uZGFyeS10aXRs
ZT48L3RpdGxlcz48cGVyaW9kaWNhbD48ZnVsbC10aXRsZT5PdG9sb2d5ICZhbXA7IE5ldXJvdG9s
b2d5PC9mdWxsLXRpdGxlPjxhYmJyLTE+T3RvbC4gTmV1cm90b2wuPC9hYmJyLTE+PC9wZXJpb2Rp
Y2FsPjxwYWdlcz40MjUtNDMxPC9wYWdlcz48dm9sdW1lPjMzPC92b2x1bWU+PG51bWJlcj4zPC9u
dW1iZXI+PGRhdGVzPjx5ZWFyPjIwMTI8L3llYXI+PC9kYXRlcz48aXNibj4xNTMxLTcxMjk8L2lz
Ym4+PHVybHM+PHJlbGF0ZWQtdXJscz48dXJsPmh0dHA6Ly9wdWJnZXQuY29tL3BhcGVyLzIyMzM0
MTU2PC91cmw+PHVybD5odHRwOi8vZHguZG9pLm9yZy8xMC4xMDk3L01BTy4wYjAxM2UzMTgyNDVj
ZWNiPC91cmw+PC9yZWxhdGVkLXVybHM+PC91cmxzPjxlbGVjdHJvbmljLXJlc291cmNlLW51bT4x
MC4xMDk3L01BTy4wYjAxM2UzMTgyNDVjZWNiPC9lbGVjdHJvbmljLXJlc291cmNlLW51bT48cmVt
b3RlLWRhdGFiYXNlLXByb3ZpZGVyPlB1YmdldDwvcmVtb3RlLWRhdGFiYXNlLXByb3ZpZGVyPjxs
YW5ndWFnZT5Fbmc8L2xhbmd1YWdlPjwvcmVjb3JkPjwvQ2l0ZT48L0VuZE5vdGU+AG==
</w:fldData>
        </w:fldChar>
      </w:r>
      <w:r w:rsidR="0001081F" w:rsidRPr="00932941">
        <w:instrText xml:space="preserve"> ADDIN EN.CITE </w:instrText>
      </w:r>
      <w:r w:rsidR="0001081F" w:rsidRPr="00932941">
        <w:fldChar w:fldCharType="begin">
          <w:fldData xml:space="preserve">PEVuZE5vdGU+PENpdGU+PEF1dGhvcj5aZW5uYXJvPC9BdXRob3I+PFllYXI+MTk5MjwvWWVhcj48
UmVjTnVtPjExNzk8L1JlY051bT48RGlzcGxheVRleHQ+WzEzLCAyNSwgMjZdPC9EaXNwbGF5VGV4
dD48cmVjb3JkPjxyZWMtbnVtYmVyPjExNzk8L3JlYy1udW1iZXI+PGZvcmVpZ24ta2V5cz48a2V5
IGFwcD0iRU4iIGRiLWlkPSJwYXB4NXhkeG9zcDJkY2U1ZTJkNWZwZnY5eGVwd2V0YTlkZngiIHRp
bWVzdGFtcD0iMTM4MzY4NTkwNCI+MTE3OTwva2V5PjxrZXkgYXBwPSJFTldlYiIgZGItaWQ9IiI+
MDwva2V5PjwvZm9yZWlnbi1rZXlzPjxyZWYtdHlwZSBuYW1lPSJDb25mZXJlbmNlIFByb2NlZWRp
bmdzIj4xMDwvcmVmLXR5cGU+PGNvbnRyaWJ1dG9ycz48YXV0aG9ycz48YXV0aG9yPlplbm5hcm8s
IE8uPC9hdXRob3I+PGF1dGhvcj5EdW1vbiwgVC48L2F1dGhvcj48YXV0aG9yPkVycmUsIEouIFAu
PC9hdXRob3I+PGF1dGhvcj5HdWlsbGF1bWUsIEEuPC9hdXRob3I+PGF1dGhvcj5BcmFuLCBKLiBN
LjwvYXV0aG9yPjwvYXV0aG9ycz48L2NvbnRyaWJ1dG9ycz48dGl0bGVzPjx0aXRsZT5QaWV6by1l
bGVjdHJpYyBtaWRkbGUgZWFyIGltcGxhbnQgaGVhcmluZyBhaWQgZXhwZXJpbWVudGFsIG1vZGVs
IGluIGd1aW5lYS1waWc8L3RpdGxlPjxzZWNvbmRhcnktdGl0bGU+RW5naW5lZXJpbmcgaW4gTWVk
aWNpbmUgYW5kIEJpb2xvZ3kgU29jaWV0eSwgMTk5MiAxNHRoIEFubnVhbCBJbnRlcm5hdGlvbmFs
IENvbmZlcmVuY2Ugb2YgdGhlIElFRUU8L3NlY29uZGFyeS10aXRsZT48c2hvcnQtdGl0bGU+UGll
em8tZWxlY3RyaWMgbWlkZGxlIGVhciBpbXBsYW50IGhlYXJpbmcgYWlkIGV4cGVyaW1lbnRhbCBt
b2RlbCBpbiBndWluZWEtcGlnPC9zaG9ydC10aXRsZT48L3RpdGxlcz48cGFnZXM+MTMxNi0xMzE3
PC9wYWdlcz48dm9sdW1lPjQ8L3ZvbHVtZT48a2V5d29yZHM+PGtleXdvcmQ+YXVkaXRvcnkgZXZv
a2VkIHBvdGVudGlhbHM8L2tleXdvcmQ+PGtleXdvcmQ+YmlvbWVkaWNhbCBlbGVjdHJvbmljczwv
a2V5d29yZD48a2V5d29yZD5jb2NobGVhciBpbXBsYW50czwva2V5d29yZD48a2V5d29yZD5lYXI8
L2tleXdvcmQ+PGtleXdvcmQ+bmV1cm9waHlzaW9sb2d5PC9rZXl3b3JkPjxrZXl3b3JkPnBpZXpv
ZWxlY3RyaWMgdHJhbnNkdWNlcnM8L2tleXdvcmQ+PGtleXdvcmQ+YXVkaXRvcnkgbmVydmU8L2tl
eXdvcmQ+PGtleXdvcmQ+Y2xpY2sgZXZva2VkIGFjdGlvbiBwb3RlbnRpYWxzPC9rZXl3b3JkPjxr
ZXl3b3JkPmVsZWN0cmljIGxldmVsPC9rZXl3b3JkPjxrZXl3b3JkPmd1aW5lYSBwaWc8L2tleXdv
cmQ+PGtleXdvcmQ+aGVhcmluZyBhaWQ8L2tleXdvcmQ+PGtleXdvcmQ+bWl4ZWQgaGVhcmluZyBs
b3NzPC9rZXl3b3JkPjxrZXl3b3JkPm9zc2ljdWxhciBjaGFpbjwva2V5d29yZD48a2V5d29yZD5w
aWV6b2VsZWN0cmljIG1pZGRsZSBlYXIgaW1wbGFudDwva2V5d29yZD48a2V5d29yZD5zZW5zb3Jp
bmV1cmFsIGhlYXJpbmcgbG9zczwva2V5d29yZD48a2V5d29yZD52aWJyYXRvcjwva2V5d29yZD48
L2tleXdvcmRzPjxkYXRlcz48eWVhcj4xOTkyPC95ZWFyPjxwdWItZGF0ZXM+PGRhdGU+T2N0LiAy
OSAxOTkyLU5vdi4gMSAxOTkyPC9kYXRlPjwvcHViLWRhdGVzPjwvZGF0ZXM+PHVybHM+PHJlbGF0
ZWQtdXJscz48dXJsPmh0dHA6Ly9pZWVleHBsb3JlLmllZWUub3JnL2llbHg1LzEwMjgvNTc2MTc5
NC8wNTc2MTgwOC5wZGY/dHA9JmFtcDthcm51bWJlcj01NzYxODA4JmFtcDtpc251bWJlcj01NzYx
Nzk0PC91cmw+PC9yZWxhdGVkLXVybHM+PC91cmxzPjxlbGVjdHJvbmljLXJlc291cmNlLW51bT4x
MC4xMTA5L2llbWJzLjE5OTIuNTc2MTgwODwvZWxlY3Ryb25pYy1yZXNvdXJjZS1udW0+PC9yZWNv
cmQ+PC9DaXRlPjxDaXRlPjxBdXRob3I+U3BpbmRlbDwvQXV0aG9yPjxZZWFyPjE5OTU8L1llYXI+
PFJlY051bT42Njk8L1JlY051bT48cmVjb3JkPjxyZWMtbnVtYmVyPjY2OTwvcmVjLW51bWJlcj48
Zm9yZWlnbi1rZXlzPjxrZXkgYXBwPSJFTiIgZGItaWQ9ImU5dzJ3dzA1aTkwZGRwZXN0eDM1cHhk
ZXN6ZnB6dmFzcDBweiI+NjY5PC9rZXk+PC9mb3JlaWduLWtleXM+PHJlZi10eXBlIG5hbWU9Ikpv
dXJuYWwgQXJ0aWNsZSI+MTc8L3JlZi10eXBlPjxjb250cmlidXRvcnM+PGF1dGhvcnM+PGF1dGhv
cj5TcGluZGVsLCBKLkguPC9hdXRob3I+PGF1dGhvcj5MYW1iZXJ0LCBQLlIuPC9hdXRob3I+PGF1
dGhvcj5SdXRoLCBSLkEuPC9hdXRob3I+PC9hdXRob3JzPjwvY29udHJpYnV0b3JzPjx0aXRsZXM+
PHRpdGxlPlRoZSByb3VuZCB3aW5kb3cgZWxlY3Ryb21hZ25ldGljIGltcGxhbnRhYmxlIGhlYXJp
bmcgYWlkIGFwcHJvYWNoPC90aXRsZT48c2Vjb25kYXJ5LXRpdGxlPk90b2xhcnluZ29sb2dpYyBD
bGluaWNzIG9mIE5vcnRoIEFtZXJpY2E8L3NlY29uZGFyeS10aXRsZT48L3RpdGxlcz48cGVyaW9k
aWNhbD48ZnVsbC10aXRsZT5PdG9sYXJ5bmdvbG9naWMgY2xpbmljcyBvZiBOb3J0aCBBbWVyaWNh
PC9mdWxsLXRpdGxlPjwvcGVyaW9kaWNhbD48cGFnZXM+MTg5PC9wYWdlcz48dm9sdW1lPjI4PC92
b2x1bWU+PG51bWJlcj4xPC9udW1iZXI+PGRhdGVzPjx5ZWFyPjE5OTU8L3llYXI+PC9kYXRlcz48
aXNibj4wMDMwLTY2NjU8L2lzYm4+PHVybHM+PC91cmxzPjwvcmVjb3JkPjwvQ2l0ZT48Q2l0ZT48
QXV0aG9yPkx1cG88L0F1dGhvcj48WWVhcj4yMDEyPC9ZZWFyPjxSZWNOdW0+NzY4PC9SZWNOdW0+
PHJlY29yZD48cmVjLW51bWJlcj43Njg8L3JlYy1udW1iZXI+PGZvcmVpZ24ta2V5cz48a2V5IGFw
cD0iRU4iIGRiLWlkPSJkYXgyeHA1ZWZwenNhZmV4cGFkeHJlMGwwenR6cnR6YWFycDIiPjc2ODwv
a2V5PjwvZm9yZWlnbi1rZXlzPjxyZWYtdHlwZSBuYW1lPSJKb3VybmFsIEFydGljbGUiPjE3PC9y
ZWYtdHlwZT48Y29udHJpYnV0b3JzPjxhdXRob3JzPjxhdXRob3I+THVwbywgSi4gRS48L2F1dGhv
cj48YXV0aG9yPktva2EsIEsuPC9hdXRob3I+PGF1dGhvcj5KZW5raW5zLCBILiBBLjwvYXV0aG9y
PjxhdXRob3I+VG9sbGluLCBELiBKLjwvYXV0aG9yPjwvYXV0aG9ycz48L2NvbnRyaWJ1dG9ycz48
dGl0bGVzPjx0aXRsZT5UaGlyZC13aW5kb3cgdmlicm9wbGFzdHkgd2l0aCBhbiBhY3RpdmUgbWlk
ZGxlIGVhciBpbXBsYW50OiBhc3Nlc3NtZW50IG9mIHBoeXNpb2xvZ2ljIHJlc3BvbnNlcyBpbiBh
IG1vZGVsIG9mIHN0YXBlcyBmaXhhdGlvbiBpbiBDaGluY2hpbGxhIGxhbmlnZXJhPC90aXRsZT48
c2Vjb25kYXJ5LXRpdGxlPk90b2xvZ3kgJmFtcDsgTmV1cm90b2xvZ3k8L3NlY29uZGFyeS10aXRs
ZT48L3RpdGxlcz48cGVyaW9kaWNhbD48ZnVsbC10aXRsZT5PdG9sb2d5ICZhbXA7IE5ldXJvdG9s
b2d5PC9mdWxsLXRpdGxlPjxhYmJyLTE+T3RvbC4gTmV1cm90b2wuPC9hYmJyLTE+PC9wZXJpb2Rp
Y2FsPjxwYWdlcz40MjUtNDMxPC9wYWdlcz48dm9sdW1lPjMzPC92b2x1bWU+PG51bWJlcj4zPC9u
dW1iZXI+PGRhdGVzPjx5ZWFyPjIwMTI8L3llYXI+PC9kYXRlcz48aXNibj4xNTMxLTcxMjk8L2lz
Ym4+PHVybHM+PHJlbGF0ZWQtdXJscz48dXJsPmh0dHA6Ly9wdWJnZXQuY29tL3BhcGVyLzIyMzM0
MTU2PC91cmw+PHVybD5odHRwOi8vZHguZG9pLm9yZy8xMC4xMDk3L01BTy4wYjAxM2UzMTgyNDVj
ZWNiPC91cmw+PC9yZWxhdGVkLXVybHM+PC91cmxzPjxlbGVjdHJvbmljLXJlc291cmNlLW51bT4x
MC4xMDk3L01BTy4wYjAxM2UzMTgyNDVjZWNiPC9lbGVjdHJvbmljLXJlc291cmNlLW51bT48cmVt
b3RlLWRhdGFiYXNlLXByb3ZpZGVyPlB1YmdldDwvcmVtb3RlLWRhdGFiYXNlLXByb3ZpZGVyPjxs
YW5ndWFnZT5Fbmc8L2xhbmd1YWdlPjwvcmVjb3JkPjwvQ2l0ZT48L0VuZE5vdGU+AG==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13" w:tooltip="Spindel, 1995 #669" w:history="1">
        <w:r w:rsidR="00DC0CB1" w:rsidRPr="00932941">
          <w:rPr>
            <w:noProof/>
          </w:rPr>
          <w:t>13</w:t>
        </w:r>
      </w:hyperlink>
      <w:r w:rsidR="0001081F" w:rsidRPr="00932941">
        <w:rPr>
          <w:noProof/>
        </w:rPr>
        <w:t xml:space="preserve">, </w:t>
      </w:r>
      <w:hyperlink w:anchor="_ENREF_25" w:tooltip="Zennaro, 1992 #1179" w:history="1">
        <w:r w:rsidR="00DC0CB1" w:rsidRPr="00932941">
          <w:rPr>
            <w:noProof/>
          </w:rPr>
          <w:t>25</w:t>
        </w:r>
      </w:hyperlink>
      <w:r w:rsidR="0001081F" w:rsidRPr="00932941">
        <w:rPr>
          <w:noProof/>
        </w:rPr>
        <w:t xml:space="preserve">, </w:t>
      </w:r>
      <w:hyperlink w:anchor="_ENREF_26" w:tooltip="Lupo, 2012 #768" w:history="1">
        <w:r w:rsidR="00DC0CB1" w:rsidRPr="00932941">
          <w:rPr>
            <w:noProof/>
          </w:rPr>
          <w:t>26</w:t>
        </w:r>
      </w:hyperlink>
      <w:r w:rsidR="0001081F" w:rsidRPr="00932941">
        <w:rPr>
          <w:noProof/>
        </w:rPr>
        <w:t>]</w:t>
      </w:r>
      <w:r w:rsidRPr="00932941">
        <w:fldChar w:fldCharType="end"/>
      </w:r>
      <w:r w:rsidRPr="00932941">
        <w:t>. Quantification of the RW transducer displacement</w:t>
      </w:r>
      <w:r w:rsidR="00BD287D" w:rsidRPr="00932941">
        <w:t>/acceleration</w:t>
      </w:r>
      <w:r w:rsidRPr="00932941">
        <w:t xml:space="preserve"> presented here provides parameters essential for the design of future devices, although these parameters vary within individuals (</w:t>
      </w:r>
      <w:r w:rsidR="0090409F" w:rsidRPr="00932941">
        <w:t>f</w:t>
      </w:r>
      <w:r w:rsidRPr="00932941">
        <w:t>ig</w:t>
      </w:r>
      <w:r w:rsidR="0090409F" w:rsidRPr="00932941">
        <w:t>ures</w:t>
      </w:r>
      <w:r w:rsidRPr="00932941">
        <w:t xml:space="preserve"> </w:t>
      </w:r>
      <w:r w:rsidR="00251A34" w:rsidRPr="00932941">
        <w:t>7</w:t>
      </w:r>
      <w:r w:rsidRPr="00932941">
        <w:t xml:space="preserve"> and </w:t>
      </w:r>
      <w:r w:rsidR="00251A34" w:rsidRPr="00932941">
        <w:t>9</w:t>
      </w:r>
      <w:r w:rsidRPr="00932941">
        <w:t xml:space="preserve">). These factors may include the shape of the transducer and the area of the RW it covers. Most significant is whether the transducer completely covers the RW, as demonstrated by other groups </w:t>
      </w:r>
      <w:r w:rsidRPr="00932941">
        <w:fldChar w:fldCharType="begin">
          <w:fldData xml:space="preserve">PEVuZE5vdGU+PENpdGU+PEF1dGhvcj5OYWthamltYTwvQXV0aG9yPjxZZWFyPjIwMTA8L1llYXI+
PFJlY051bT42NzA8L1JlY051bT48RGlzcGxheVRleHQ+WzI3LTI5XTwvRGlzcGxheVRleHQ+PHJl
Y29yZD48cmVjLW51bWJlcj42NzA8L3JlYy1udW1iZXI+PGZvcmVpZ24ta2V5cz48a2V5IGFwcD0i
RU4iIGRiLWlkPSJlOXcyd3cwNWk5MGRkcGVzdHgzNXB4ZGVzemZwenZhc3AwcHoiPjY3MDwva2V5
PjwvZm9yZWlnbi1rZXlzPjxyZWYtdHlwZSBuYW1lPSJKb3VybmFsIEFydGljbGUiPjE3PC9yZWYt
dHlwZT48Y29udHJpYnV0b3JzPjxhdXRob3JzPjxhdXRob3I+TmFrYWppbWEsIEguSC48L2F1dGhv
cj48YXV0aG9yPkRvbmcsIFcuPC9hdXRob3I+PGF1dGhvcj5PbHNvbiwgRS5TLjwvYXV0aG9yPjxh
dXRob3I+Um9zb3dza2ksIEouSi48L2F1dGhvcj48YXV0aG9yPlJhdmljeiwgTS5FLjwvYXV0aG9y
PjxhdXRob3I+TWVyY2hhbnQsIFMuTi48L2F1dGhvcj48L2F1dGhvcnM+PC9jb250cmlidXRvcnM+
PHRpdGxlcz48dGl0bGU+RXZhbHVhdGlvbiBvZiByb3VuZCB3aW5kb3cgc3RpbXVsYXRpb24gdXNp
bmcgdGhlIGZsb2F0aW5nIG1hc3MgdHJhbnNkdWNlciBieSBpbnRyYWNvY2hsZWFyIHNvdW5kIHBy
ZXNzdXJlIG1lYXN1cmVtZW50cyBpbiBodW1hbiB0ZW1wb3JhbCBib25lczwvdGl0bGU+PHNlY29u
ZGFyeS10aXRsZT5PdG9sb2d5ICZhbXA7IG5ldXJvdG9sb2d5OiBvZmZpY2lhbCBwdWJsaWNhdGlv
biBvZiB0aGUgQW1lcmljYW4gT3RvbG9naWNhbCBTb2NpZXR5LCBBbWVyaWNhbiBOZXVyb3RvbG9n
eSBTb2NpZXR5IFthbmRdIEV1cm9wZWFuIEFjYWRlbXkgb2YgT3RvbG9neSBhbmQgTmV1cm90b2xv
Z3k8L3NlY29uZGFyeS10aXRsZT48L3RpdGxlcz48cGFnZXM+NTA2PC9wYWdlcz48dm9sdW1lPjMx
PC92b2x1bWU+PG51bWJlcj4zPC9udW1iZXI+PGRhdGVzPjx5ZWFyPjIwMTA8L3llYXI+PC9kYXRl
cz48dXJscz48L3VybHM+PC9yZWNvcmQ+PC9DaXRlPjxDaXRlPjxBdXRob3I+TmFrYWppbWE8L0F1
dGhvcj48WWVhcj4yMDEwPC9ZZWFyPjxSZWNOdW0+NjMxPC9SZWNOdW0+PHJlY29yZD48cmVjLW51
bWJlcj42MzE8L3JlYy1udW1iZXI+PGZvcmVpZ24ta2V5cz48a2V5IGFwcD0iRU4iIGRiLWlkPSJw
YXB4NXhkeG9zcDJkY2U1ZTJkNWZwZnY5eGVwd2V0YTlkZngiIHRpbWVzdGFtcD0iMTM4MzY4Mzg4
NSI+NjMxPC9rZXk+PGtleSBhcHA9IkVOV2ViIiBkYi1pZD0iIj4wPC9rZXk+PC9mb3JlaWduLWtl
eXM+PHJlZi10eXBlIG5hbWU9IkpvdXJuYWwgQXJ0aWNsZSI+MTc8L3JlZi10eXBlPjxjb250cmli
dXRvcnM+PGF1dGhvcnM+PGF1dGhvcj5OYWthamltYSwgSGlkZWtvIEhlaWRpPC9hdXRob3I+PGF1
dGhvcj5NZXJjaGFudCwgU2F1bWlsIE4uPC9hdXRob3I+PGF1dGhvcj5Sb3Nvd3NraSwgSm9obiBK
LjwvYXV0aG9yPjwvYXV0aG9ycz48L2NvbnRyaWJ1dG9ycz48dGl0bGVzPjx0aXRsZT5QZXJmb3Jt
YW5jZSBjb25zaWRlcmF0aW9ucyBvZiBwcm9zdGhldGljIGFjdHVhdG9ycyBmb3Igcm91bmQtd2lu
ZG93IHN0aW11bGF0aW9uPC90aXRsZT48c2Vjb25kYXJ5LXRpdGxlPkhlYXJpbmcgUmVzZWFyY2g8
L3NlY29uZGFyeS10aXRsZT48L3RpdGxlcz48cGVyaW9kaWNhbD48ZnVsbC10aXRsZT5IZWFyaW5n
IFJlc2VhcmNoPC9mdWxsLXRpdGxlPjxhYmJyLTE+SGVhci4gUmVzLjwvYWJici0xPjxhYmJyLTI+
SGVhciBSZXM8L2FiYnItMj48L3BlcmlvZGljYWw+PHBhZ2VzPjExNC0xMTk8L3BhZ2VzPjx2b2x1
bWU+MjYzPC92b2x1bWU+PG51bWJlcj4x4oCTMjwvbnVtYmVyPjxrZXl3b3Jkcz48a2V5d29yZD5S
b3VuZCB3aW5kb3c8L2tleXdvcmQ+PGtleXdvcmQ+TWlkZGxlIGVhcjwva2V5d29yZD48a2V5d29y
ZD5Db2NobGVhPC9rZXl3b3JkPjxrZXl3b3JkPlNjYWxhIHZlc3RpYnVsaTwva2V5d29yZD48a2V5
d29yZD5TY2FsYSB0eW1wYW5pPC9rZXl3b3JkPjxrZXl3b3JkPlByb3N0aGVzaXM8L2tleXdvcmQ+
PC9rZXl3b3Jkcz48ZGF0ZXM+PHllYXI+MjAxMDwveWVhcj48L2RhdGVzPjxpc2JuPjAzNzgtNTk1
NTwvaXNibj48dXJscz48cmVsYXRlZC11cmxzPjx1cmw+aHR0cDovL3d3dy5zY2llbmNlZGlyZWN0
LmNvbS9zY2llbmNlL2FydGljbGUvcGlpL1MwMzc4NTk1NTA5MDAyODU4PC91cmw+PC9yZWxhdGVk
LXVybHM+PC91cmxzPjxlbGVjdHJvbmljLXJlc291cmNlLW51bT4xMC4xMDE2L2ouaGVhcmVzLjIw
MDkuMTEuMDA5PC9lbGVjdHJvbmljLXJlc291cmNlLW51bT48L3JlY29yZD48L0NpdGU+PENpdGU+
PEF1dGhvcj5UcmluZ2FsaTwvQXV0aG9yPjxZZWFyPjIwMTA8L1llYXI+PFJlY051bT42NzE8L1Jl
Y051bT48cmVjb3JkPjxyZWMtbnVtYmVyPjY3MTwvcmVjLW51bWJlcj48Zm9yZWlnbi1rZXlzPjxr
ZXkgYXBwPSJFTiIgZGItaWQ9ImU5dzJ3dzA1aTkwZGRwZXN0eDM1cHhkZXN6ZnB6dmFzcDBweiI+
NjcxPC9rZXk+PC9mb3JlaWduLWtleXM+PHJlZi10eXBlIG5hbWU9IkpvdXJuYWwgQXJ0aWNsZSI+
MTc8L3JlZi10eXBlPjxjb250cmlidXRvcnM+PGF1dGhvcnM+PGF1dGhvcj5UcmluZ2FsaSwgUy48
L2F1dGhvcj48YXV0aG9yPktva2EsIEsuPC9hdXRob3I+PGF1dGhvcj5EZXZlemUsIEEuPC9hdXRo
b3I+PGF1dGhvcj5Ib2xsYW5kLCBOLkouPC9hdXRob3I+PGF1dGhvcj5KZW5raW5zLCBILkEuPC9h
dXRob3I+PGF1dGhvcj5Ub2xsaW4sIEQuSi48L2F1dGhvcj48L2F1dGhvcnM+PC9jb250cmlidXRv
cnM+PHRpdGxlcz48dGl0bGU+Um91bmQgd2luZG93IG1lbWJyYW5lIGltcGxhbnRhdGlvbiB3aXRo
IGFuIGFjdGl2ZSBtaWRkbGUgZWFyIGltcGxhbnQ6IGEgc3R1ZHkgb2YgdGhlIGVmZmVjdHMgb24g
dGhlIHBlcmZvcm1hbmNlIG9mIHJvdW5kIHdpbmRvdyBleHBvc3VyZSBhbmQgdHJhbnNkdWNlciB0
aXAgZGlhbWV0ZXIgaW4gaHVtYW4gY2FkYXZlcmljIHRlbXBvcmFsIGJvbmVzPC90aXRsZT48c2Vj
b25kYXJ5LXRpdGxlPkF1ZGlvbG9neSBhbmQgTmV1cm90b2xvZ3k8L3NlY29uZGFyeS10aXRsZT48
L3RpdGxlcz48cGVyaW9kaWNhbD48ZnVsbC10aXRsZT5BdWRpb2xvZ3kgYW5kIE5ldXJvdG9sb2d5
PC9mdWxsLXRpdGxlPjwvcGVyaW9kaWNhbD48cGFnZXM+MjkxLTMwMjwvcGFnZXM+PHZvbHVtZT4x
NTwvdm9sdW1lPjxudW1iZXI+NTwvbnVtYmVyPjxkYXRlcz48eWVhcj4yMDEwPC95ZWFyPjwvZGF0
ZXM+PGlzYm4+MTQyMC0zMDMwPC9pc2JuPjx1cmxzPjwvdXJscz48L3JlY29yZD48L0NpdGU+PENp
dGU+PEF1dGhvcj5OYWthamltYTwvQXV0aG9yPjxZZWFyPjIwMTA8L1llYXI+PFJlY051bT42MzE8
L1JlY051bT48cmVjb3JkPjxyZWMtbnVtYmVyPjYzMTwvcmVjLW51bWJlcj48Zm9yZWlnbi1rZXlz
PjxrZXkgYXBwPSJFTiIgZGItaWQ9InBhcHg1eGR4b3NwMmRjZTVlMmQ1ZnBmdjl4ZXB3ZXRhOWRm
eCIgdGltZXN0YW1wPSIxMzgzNjgzODg1Ij42MzE8L2tleT48a2V5IGFwcD0iRU5XZWIiIGRiLWlk
PSIiPjA8L2tleT48L2ZvcmVpZ24ta2V5cz48cmVmLXR5cGUgbmFtZT0iSm91cm5hbCBBcnRpY2xl
Ij4xNzwvcmVmLXR5cGU+PGNvbnRyaWJ1dG9ycz48YXV0aG9ycz48YXV0aG9yPk5ha2FqaW1hLCBI
aWRla28gSGVpZGk8L2F1dGhvcj48YXV0aG9yPk1lcmNoYW50LCBTYXVtaWwgTi48L2F1dGhvcj48
YXV0aG9yPlJvc293c2tpLCBKb2huIEouPC9hdXRob3I+PC9hdXRob3JzPjwvY29udHJpYnV0b3Jz
Pjx0aXRsZXM+PHRpdGxlPlBlcmZvcm1hbmNlIGNvbnNpZGVyYXRpb25zIG9mIHByb3N0aGV0aWMg
YWN0dWF0b3JzIGZvciByb3VuZC13aW5kb3cgc3RpbXVsYXRpb248L3RpdGxlPjxzZWNvbmRhcnkt
dGl0bGU+SGVhcmluZyBSZXNlYXJjaDwvc2Vjb25kYXJ5LXRpdGxlPjwvdGl0bGVzPjxwZXJpb2Rp
Y2FsPjxmdWxsLXRpdGxlPkhlYXJpbmcgUmVzZWFyY2g8L2Z1bGwtdGl0bGU+PGFiYnItMT5IZWFy
LiBSZXMuPC9hYmJyLTE+PGFiYnItMj5IZWFyIFJlczwvYWJici0yPjwvcGVyaW9kaWNhbD48cGFn
ZXM+MTE0LTExOTwvcGFnZXM+PHZvbHVtZT4yNjM8L3ZvbHVtZT48bnVtYmVyPjHigJMyPC9udW1i
ZXI+PGtleXdvcmRzPjxrZXl3b3JkPlJvdW5kIHdpbmRvdzwva2V5d29yZD48a2V5d29yZD5NaWRk
bGUgZWFyPC9rZXl3b3JkPjxrZXl3b3JkPkNvY2hsZWE8L2tleXdvcmQ+PGtleXdvcmQ+U2NhbGEg
dmVzdGlidWxpPC9rZXl3b3JkPjxrZXl3b3JkPlNjYWxhIHR5bXBhbmk8L2tleXdvcmQ+PGtleXdv
cmQ+UHJvc3RoZXNpczwva2V5d29yZD48L2tleXdvcmRzPjxkYXRlcz48eWVhcj4yMDEwPC95ZWFy
PjwvZGF0ZXM+PGlzYm4+MDM3OC01OTU1PC9pc2JuPjx1cmxzPjxyZWxhdGVkLXVybHM+PHVybD5o
dHRwOi8vd3d3LnNjaWVuY2VkaXJlY3QuY29tL3NjaWVuY2UvYXJ0aWNsZS9waWkvUzAzNzg1OTU1
MDkwMDI4NTg8L3VybD48L3JlbGF0ZWQtdXJscz48L3VybHM+PGVsZWN0cm9uaWMtcmVzb3VyY2Ut
bnVtPjEwLjEwMTYvai5oZWFyZXMuMjAwOS4xMS4wMDk8L2VsZWN0cm9uaWMtcmVzb3VyY2UtbnVt
PjwvcmVjb3JkPjwvQ2l0ZT48L0VuZE5vdGU+
</w:fldData>
        </w:fldChar>
      </w:r>
      <w:r w:rsidR="0001081F" w:rsidRPr="00932941">
        <w:instrText xml:space="preserve"> ADDIN EN.CITE </w:instrText>
      </w:r>
      <w:r w:rsidR="0001081F" w:rsidRPr="00932941">
        <w:fldChar w:fldCharType="begin">
          <w:fldData xml:space="preserve">PEVuZE5vdGU+PENpdGU+PEF1dGhvcj5OYWthamltYTwvQXV0aG9yPjxZZWFyPjIwMTA8L1llYXI+
PFJlY051bT42NzA8L1JlY051bT48RGlzcGxheVRleHQ+WzI3LTI5XTwvRGlzcGxheVRleHQ+PHJl
Y29yZD48cmVjLW51bWJlcj42NzA8L3JlYy1udW1iZXI+PGZvcmVpZ24ta2V5cz48a2V5IGFwcD0i
RU4iIGRiLWlkPSJlOXcyd3cwNWk5MGRkcGVzdHgzNXB4ZGVzemZwenZhc3AwcHoiPjY3MDwva2V5
PjwvZm9yZWlnbi1rZXlzPjxyZWYtdHlwZSBuYW1lPSJKb3VybmFsIEFydGljbGUiPjE3PC9yZWYt
dHlwZT48Y29udHJpYnV0b3JzPjxhdXRob3JzPjxhdXRob3I+TmFrYWppbWEsIEguSC48L2F1dGhv
cj48YXV0aG9yPkRvbmcsIFcuPC9hdXRob3I+PGF1dGhvcj5PbHNvbiwgRS5TLjwvYXV0aG9yPjxh
dXRob3I+Um9zb3dza2ksIEouSi48L2F1dGhvcj48YXV0aG9yPlJhdmljeiwgTS5FLjwvYXV0aG9y
PjxhdXRob3I+TWVyY2hhbnQsIFMuTi48L2F1dGhvcj48L2F1dGhvcnM+PC9jb250cmlidXRvcnM+
PHRpdGxlcz48dGl0bGU+RXZhbHVhdGlvbiBvZiByb3VuZCB3aW5kb3cgc3RpbXVsYXRpb24gdXNp
bmcgdGhlIGZsb2F0aW5nIG1hc3MgdHJhbnNkdWNlciBieSBpbnRyYWNvY2hsZWFyIHNvdW5kIHBy
ZXNzdXJlIG1lYXN1cmVtZW50cyBpbiBodW1hbiB0ZW1wb3JhbCBib25lczwvdGl0bGU+PHNlY29u
ZGFyeS10aXRsZT5PdG9sb2d5ICZhbXA7IG5ldXJvdG9sb2d5OiBvZmZpY2lhbCBwdWJsaWNhdGlv
biBvZiB0aGUgQW1lcmljYW4gT3RvbG9naWNhbCBTb2NpZXR5LCBBbWVyaWNhbiBOZXVyb3RvbG9n
eSBTb2NpZXR5IFthbmRdIEV1cm9wZWFuIEFjYWRlbXkgb2YgT3RvbG9neSBhbmQgTmV1cm90b2xv
Z3k8L3NlY29uZGFyeS10aXRsZT48L3RpdGxlcz48cGFnZXM+NTA2PC9wYWdlcz48dm9sdW1lPjMx
PC92b2x1bWU+PG51bWJlcj4zPC9udW1iZXI+PGRhdGVzPjx5ZWFyPjIwMTA8L3llYXI+PC9kYXRl
cz48dXJscz48L3VybHM+PC9yZWNvcmQ+PC9DaXRlPjxDaXRlPjxBdXRob3I+TmFrYWppbWE8L0F1
dGhvcj48WWVhcj4yMDEwPC9ZZWFyPjxSZWNOdW0+NjMxPC9SZWNOdW0+PHJlY29yZD48cmVjLW51
bWJlcj42MzE8L3JlYy1udW1iZXI+PGZvcmVpZ24ta2V5cz48a2V5IGFwcD0iRU4iIGRiLWlkPSJw
YXB4NXhkeG9zcDJkY2U1ZTJkNWZwZnY5eGVwd2V0YTlkZngiIHRpbWVzdGFtcD0iMTM4MzY4Mzg4
NSI+NjMxPC9rZXk+PGtleSBhcHA9IkVOV2ViIiBkYi1pZD0iIj4wPC9rZXk+PC9mb3JlaWduLWtl
eXM+PHJlZi10eXBlIG5hbWU9IkpvdXJuYWwgQXJ0aWNsZSI+MTc8L3JlZi10eXBlPjxjb250cmli
dXRvcnM+PGF1dGhvcnM+PGF1dGhvcj5OYWthamltYSwgSGlkZWtvIEhlaWRpPC9hdXRob3I+PGF1
dGhvcj5NZXJjaGFudCwgU2F1bWlsIE4uPC9hdXRob3I+PGF1dGhvcj5Sb3Nvd3NraSwgSm9obiBK
LjwvYXV0aG9yPjwvYXV0aG9ycz48L2NvbnRyaWJ1dG9ycz48dGl0bGVzPjx0aXRsZT5QZXJmb3Jt
YW5jZSBjb25zaWRlcmF0aW9ucyBvZiBwcm9zdGhldGljIGFjdHVhdG9ycyBmb3Igcm91bmQtd2lu
ZG93IHN0aW11bGF0aW9uPC90aXRsZT48c2Vjb25kYXJ5LXRpdGxlPkhlYXJpbmcgUmVzZWFyY2g8
L3NlY29uZGFyeS10aXRsZT48L3RpdGxlcz48cGVyaW9kaWNhbD48ZnVsbC10aXRsZT5IZWFyaW5n
IFJlc2VhcmNoPC9mdWxsLXRpdGxlPjxhYmJyLTE+SGVhci4gUmVzLjwvYWJici0xPjxhYmJyLTI+
SGVhciBSZXM8L2FiYnItMj48L3BlcmlvZGljYWw+PHBhZ2VzPjExNC0xMTk8L3BhZ2VzPjx2b2x1
bWU+MjYzPC92b2x1bWU+PG51bWJlcj4x4oCTMjwvbnVtYmVyPjxrZXl3b3Jkcz48a2V5d29yZD5S
b3VuZCB3aW5kb3c8L2tleXdvcmQ+PGtleXdvcmQ+TWlkZGxlIGVhcjwva2V5d29yZD48a2V5d29y
ZD5Db2NobGVhPC9rZXl3b3JkPjxrZXl3b3JkPlNjYWxhIHZlc3RpYnVsaTwva2V5d29yZD48a2V5
d29yZD5TY2FsYSB0eW1wYW5pPC9rZXl3b3JkPjxrZXl3b3JkPlByb3N0aGVzaXM8L2tleXdvcmQ+
PC9rZXl3b3Jkcz48ZGF0ZXM+PHllYXI+MjAxMDwveWVhcj48L2RhdGVzPjxpc2JuPjAzNzgtNTk1
NTwvaXNibj48dXJscz48cmVsYXRlZC11cmxzPjx1cmw+aHR0cDovL3d3dy5zY2llbmNlZGlyZWN0
LmNvbS9zY2llbmNlL2FydGljbGUvcGlpL1MwMzc4NTk1NTA5MDAyODU4PC91cmw+PC9yZWxhdGVk
LXVybHM+PC91cmxzPjxlbGVjdHJvbmljLXJlc291cmNlLW51bT4xMC4xMDE2L2ouaGVhcmVzLjIw
MDkuMTEuMDA5PC9lbGVjdHJvbmljLXJlc291cmNlLW51bT48L3JlY29yZD48L0NpdGU+PENpdGU+
PEF1dGhvcj5UcmluZ2FsaTwvQXV0aG9yPjxZZWFyPjIwMTA8L1llYXI+PFJlY051bT42NzE8L1Jl
Y051bT48cmVjb3JkPjxyZWMtbnVtYmVyPjY3MTwvcmVjLW51bWJlcj48Zm9yZWlnbi1rZXlzPjxr
ZXkgYXBwPSJFTiIgZGItaWQ9ImU5dzJ3dzA1aTkwZGRwZXN0eDM1cHhkZXN6ZnB6dmFzcDBweiI+
NjcxPC9rZXk+PC9mb3JlaWduLWtleXM+PHJlZi10eXBlIG5hbWU9IkpvdXJuYWwgQXJ0aWNsZSI+
MTc8L3JlZi10eXBlPjxjb250cmlidXRvcnM+PGF1dGhvcnM+PGF1dGhvcj5UcmluZ2FsaSwgUy48
L2F1dGhvcj48YXV0aG9yPktva2EsIEsuPC9hdXRob3I+PGF1dGhvcj5EZXZlemUsIEEuPC9hdXRo
b3I+PGF1dGhvcj5Ib2xsYW5kLCBOLkouPC9hdXRob3I+PGF1dGhvcj5KZW5raW5zLCBILkEuPC9h
dXRob3I+PGF1dGhvcj5Ub2xsaW4sIEQuSi48L2F1dGhvcj48L2F1dGhvcnM+PC9jb250cmlidXRv
cnM+PHRpdGxlcz48dGl0bGU+Um91bmQgd2luZG93IG1lbWJyYW5lIGltcGxhbnRhdGlvbiB3aXRo
IGFuIGFjdGl2ZSBtaWRkbGUgZWFyIGltcGxhbnQ6IGEgc3R1ZHkgb2YgdGhlIGVmZmVjdHMgb24g
dGhlIHBlcmZvcm1hbmNlIG9mIHJvdW5kIHdpbmRvdyBleHBvc3VyZSBhbmQgdHJhbnNkdWNlciB0
aXAgZGlhbWV0ZXIgaW4gaHVtYW4gY2FkYXZlcmljIHRlbXBvcmFsIGJvbmVzPC90aXRsZT48c2Vj
b25kYXJ5LXRpdGxlPkF1ZGlvbG9neSBhbmQgTmV1cm90b2xvZ3k8L3NlY29uZGFyeS10aXRsZT48
L3RpdGxlcz48cGVyaW9kaWNhbD48ZnVsbC10aXRsZT5BdWRpb2xvZ3kgYW5kIE5ldXJvdG9sb2d5
PC9mdWxsLXRpdGxlPjwvcGVyaW9kaWNhbD48cGFnZXM+MjkxLTMwMjwvcGFnZXM+PHZvbHVtZT4x
NTwvdm9sdW1lPjxudW1iZXI+NTwvbnVtYmVyPjxkYXRlcz48eWVhcj4yMDEwPC95ZWFyPjwvZGF0
ZXM+PGlzYm4+MTQyMC0zMDMwPC9pc2JuPjx1cmxzPjwvdXJscz48L3JlY29yZD48L0NpdGU+PENp
dGU+PEF1dGhvcj5OYWthamltYTwvQXV0aG9yPjxZZWFyPjIwMTA8L1llYXI+PFJlY051bT42MzE8
L1JlY051bT48cmVjb3JkPjxyZWMtbnVtYmVyPjYzMTwvcmVjLW51bWJlcj48Zm9yZWlnbi1rZXlz
PjxrZXkgYXBwPSJFTiIgZGItaWQ9InBhcHg1eGR4b3NwMmRjZTVlMmQ1ZnBmdjl4ZXB3ZXRhOWRm
eCIgdGltZXN0YW1wPSIxMzgzNjgzODg1Ij42MzE8L2tleT48a2V5IGFwcD0iRU5XZWIiIGRiLWlk
PSIiPjA8L2tleT48L2ZvcmVpZ24ta2V5cz48cmVmLXR5cGUgbmFtZT0iSm91cm5hbCBBcnRpY2xl
Ij4xNzwvcmVmLXR5cGU+PGNvbnRyaWJ1dG9ycz48YXV0aG9ycz48YXV0aG9yPk5ha2FqaW1hLCBI
aWRla28gSGVpZGk8L2F1dGhvcj48YXV0aG9yPk1lcmNoYW50LCBTYXVtaWwgTi48L2F1dGhvcj48
YXV0aG9yPlJvc293c2tpLCBKb2huIEouPC9hdXRob3I+PC9hdXRob3JzPjwvY29udHJpYnV0b3Jz
Pjx0aXRsZXM+PHRpdGxlPlBlcmZvcm1hbmNlIGNvbnNpZGVyYXRpb25zIG9mIHByb3N0aGV0aWMg
YWN0dWF0b3JzIGZvciByb3VuZC13aW5kb3cgc3RpbXVsYXRpb248L3RpdGxlPjxzZWNvbmRhcnkt
dGl0bGU+SGVhcmluZyBSZXNlYXJjaDwvc2Vjb25kYXJ5LXRpdGxlPjwvdGl0bGVzPjxwZXJpb2Rp
Y2FsPjxmdWxsLXRpdGxlPkhlYXJpbmcgUmVzZWFyY2g8L2Z1bGwtdGl0bGU+PGFiYnItMT5IZWFy
LiBSZXMuPC9hYmJyLTE+PGFiYnItMj5IZWFyIFJlczwvYWJici0yPjwvcGVyaW9kaWNhbD48cGFn
ZXM+MTE0LTExOTwvcGFnZXM+PHZvbHVtZT4yNjM8L3ZvbHVtZT48bnVtYmVyPjHigJMyPC9udW1i
ZXI+PGtleXdvcmRzPjxrZXl3b3JkPlJvdW5kIHdpbmRvdzwva2V5d29yZD48a2V5d29yZD5NaWRk
bGUgZWFyPC9rZXl3b3JkPjxrZXl3b3JkPkNvY2hsZWE8L2tleXdvcmQ+PGtleXdvcmQ+U2NhbGEg
dmVzdGlidWxpPC9rZXl3b3JkPjxrZXl3b3JkPlNjYWxhIHR5bXBhbmk8L2tleXdvcmQ+PGtleXdv
cmQ+UHJvc3RoZXNpczwva2V5d29yZD48L2tleXdvcmRzPjxkYXRlcz48eWVhcj4yMDEwPC95ZWFy
PjwvZGF0ZXM+PGlzYm4+MDM3OC01OTU1PC9pc2JuPjx1cmxzPjxyZWxhdGVkLXVybHM+PHVybD5o
dHRwOi8vd3d3LnNjaWVuY2VkaXJlY3QuY29tL3NjaWVuY2UvYXJ0aWNsZS9waWkvUzAzNzg1OTU1
MDkwMDI4NTg8L3VybD48L3JlbGF0ZWQtdXJscz48L3VybHM+PGVsZWN0cm9uaWMtcmVzb3VyY2Ut
bnVtPjEwLjEwMTYvai5oZWFyZXMuMjAwOS4xMS4wMDk8L2VsZWN0cm9uaWMtcmVzb3VyY2UtbnVt
PjwvcmVjb3JkPjwvQ2l0ZT48L0VuZE5vdGU+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27" w:tooltip="Nakajima, 2010 #670" w:history="1">
        <w:r w:rsidR="00DC0CB1" w:rsidRPr="00932941">
          <w:rPr>
            <w:noProof/>
          </w:rPr>
          <w:t>27-29</w:t>
        </w:r>
      </w:hyperlink>
      <w:r w:rsidR="0001081F" w:rsidRPr="00932941">
        <w:rPr>
          <w:noProof/>
        </w:rPr>
        <w:t>]</w:t>
      </w:r>
      <w:r w:rsidRPr="00932941">
        <w:fldChar w:fldCharType="end"/>
      </w:r>
      <w:r w:rsidRPr="00932941">
        <w:t xml:space="preserve">, or leaves a RW area partially free </w:t>
      </w:r>
      <w:r w:rsidRPr="00932941">
        <w:fldChar w:fldCharType="begin">
          <w:fldData xml:space="preserve">PEVuZE5vdGU+PENpdGU+PEF1dGhvcj5MdXBvPC9BdXRob3I+PFllYXI+MjAwOTwvWWVhcj48UmVj
TnVtPjY3NTwvUmVjTnVtPjxEaXNwbGF5VGV4dD5bMjYsIDMwLTMyXTwvRGlzcGxheVRleHQ+PHJl
Y29yZD48cmVjLW51bWJlcj42NzU8L3JlYy1udW1iZXI+PGZvcmVpZ24ta2V5cz48a2V5IGFwcD0i
RU4iIGRiLWlkPSJlOXcyd3cwNWk5MGRkcGVzdHgzNXB4ZGVzemZwenZhc3AwcHoiPjY3NTwva2V5
PjwvZm9yZWlnbi1rZXlzPjxyZWYtdHlwZSBuYW1lPSJKb3VybmFsIEFydGljbGUiPjE3PC9yZWYt
dHlwZT48Y29udHJpYnV0b3JzPjxhdXRob3JzPjxhdXRob3I+THVwbywgSi5FLjwvYXV0aG9yPjxh
dXRob3I+S29rYSwgSy48L2F1dGhvcj48YXV0aG9yPkhvbGxhbmQsIE4uSi48L2F1dGhvcj48YXV0
aG9yPkplbmtpbnMsIEguQS48L2F1dGhvcj48YXV0aG9yPlRvbGxpbiwgRC5KLjwvYXV0aG9yPjwv
YXV0aG9ycz48L2NvbnRyaWJ1dG9ycz48dGl0bGVzPjx0aXRsZT5Qcm9zcGVjdGl2ZSBlbGVjdHJv
cGh5c2lvbG9naWMgZmluZGluZ3Mgb2Ygcm91bmQgd2luZG93IHN0aW11bGF0aW9uIGluIGEgbW9k
ZWwgb2YgZXhwZXJpbWVudGFsbHkgaW5kdWNlZCBzdGFwZXMgZml4YXRpb248L3RpdGxlPjxzZWNv
bmRhcnktdGl0bGU+T3RvbG9neSAmYW1wOyBuZXVyb3RvbG9neTwvc2Vjb25kYXJ5LXRpdGxlPjwv
dGl0bGVzPjxwYWdlcz4xMjE1PC9wYWdlcz48dm9sdW1lPjMwPC92b2x1bWU+PG51bWJlcj44PC9u
dW1iZXI+PGRhdGVzPjx5ZWFyPjIwMDk8L3llYXI+PC9kYXRlcz48aXNibj4xNTMxLTcxMjk8L2lz
Ym4+PHVybHM+PC91cmxzPjwvcmVjb3JkPjwvQ2l0ZT48Q2l0ZT48QXV0aG9yPlNjaHJhdmVuPC9B
dXRob3I+PFllYXI+MjAxMTwvWWVhcj48UmVjTnVtPjc4MTwvUmVjTnVtPjxyZWNvcmQ+PHJlYy1u
dW1iZXI+NzgxPC9yZWMtbnVtYmVyPjxmb3JlaWduLWtleXM+PGtleSBhcHA9IkVOIiBkYi1pZD0i
cGFweDV4ZHhvc3AyZGNlNWUyZDVmcGZ2OXhlcHdldGE5ZGZ4IiB0aW1lc3RhbXA9IjEzODM2ODQ0
NzYiPjc4MTwva2V5PjxrZXkgYXBwPSJFTldlYiIgZGItaWQ9IiI+MDwva2V5PjwvZm9yZWlnbi1r
ZXlzPjxyZWYtdHlwZSBuYW1lPSJKb3VybmFsIEFydGljbGUiPjE3PC9yZWYtdHlwZT48Y29udHJp
YnV0b3JzPjxhdXRob3JzPjxhdXRob3I+U2NocmF2ZW4sIFNlYmFzdGlhbiBQLjwvYXV0aG9yPjxh
dXRob3I+SGlydCwgQmVybmhhcmQ8L2F1dGhvcj48YXV0aG9yPkd1bW1lciwgQW50aG9ueSBXLjwv
YXV0aG9yPjxhdXRob3I+WmVubmVyLCBIYW5zLVBldGVyPC9hdXRob3I+PGF1dGhvcj5EYWxob2Zm
LCBFcm5zdDwvYXV0aG9yPjwvYXV0aG9ycz48L2NvbnRyaWJ1dG9ycz48dGl0bGVzPjx0aXRsZT5D
b250cm9sbGVkIHJvdW5kLXdpbmRvdyBzdGltdWxhdGlvbiBpbiBodW1hbiB0ZW1wb3JhbCBib25l
cyB5aWVsZGluZyByZXByb2R1Y2libGUgYW5kIGZ1bmN0aW9uYWxseSByZWxldmFudCBzdGFwZWRp
YWwgcmVzcG9uc2VzPC90aXRsZT48c2Vjb25kYXJ5LXRpdGxlPkhlYXJpbmcgUmVzZWFyY2g8L3Nl
Y29uZGFyeS10aXRsZT48L3RpdGxlcz48cGVyaW9kaWNhbD48ZnVsbC10aXRsZT5IZWFyaW5nIFJl
c2VhcmNoPC9mdWxsLXRpdGxlPjxhYmJyLTE+SGVhci4gUmVzLjwvYWJici0xPjxhYmJyLTI+SGVh
ciBSZXM8L2FiYnItMj48L3BlcmlvZGljYWw+PHBhZ2VzPjI3Mi0yODI8L3BhZ2VzPjx2b2x1bWU+
MjgyPC92b2x1bWU+PG51bWJlcj4x4oCTMjwvbnVtYmVyPjxkYXRlcz48eWVhcj4yMDExPC95ZWFy
PjwvZGF0ZXM+PGlzYm4+MDM3OC01OTU1PC9pc2JuPjx1cmxzPjxyZWxhdGVkLXVybHM+PHVybD5o
dHRwOi8vd3d3LnNjaWVuY2VkaXJlY3QuY29tL3NjaWVuY2UvYXJ0aWNsZS9waWkvUzAzNzg1OTU1
MTEwMDE4NDU8L3VybD48dXJsPmh0dHA6Ly93d3cuc2NpZW5jZWRpcmVjdC5jb20vc2NpZW5jZT9f
b2I9TWlhbWlJbWFnZVVSTCZhbXA7X2NpZD0yNzExNDEmYW1wO191c2VyPTEyODU1OCZhbXA7X3Bp
aT1TMDM3ODU5NTUxMTAwMTg0NSZhbXA7X2NoZWNrPXkmYW1wO19vcmlnaW49YXJ0aWNsZSZhbXA7
X3pvbmU9dG9vbGJhciZhbXA7X2NvdmVyRGF0ZT0zMS1EZWMtMjAxMSZhbXA7dmlldz1jJmFtcDtv
cmlnaW5Db250ZW50RmFtaWx5PXNlcmlhbCZhbXA7d2NocD1kR0x6VmxCLXpTa3pWJmFtcDttZDU9
YTE0NDJiY2I3ZGI1OWNkOWZhNmZiOTA4OGYxOGFjYmImYW1wO3BpZD0xLXMyLjAtUzAzNzg1OTU1
MTEwMDE4NDUtbWFpbi5wZGY8L3VybD48L3JlbGF0ZWQtdXJscz48L3VybHM+PGVsZWN0cm9uaWMt
cmVzb3VyY2UtbnVtPjEwLjEwMTYvai5oZWFyZXMuMjAxMS4wNy4wMDE8L2VsZWN0cm9uaWMtcmVz
b3VyY2UtbnVtPjwvcmVjb3JkPjwvQ2l0ZT48Q2l0ZT48QXV0aG9yPkx1cG88L0F1dGhvcj48WWVh
cj4yMDA5PC9ZZWFyPjxSZWNOdW0+Njc1PC9SZWNOdW0+PHJlY29yZD48cmVjLW51bWJlcj42NzU8
L3JlYy1udW1iZXI+PGZvcmVpZ24ta2V5cz48a2V5IGFwcD0iRU4iIGRiLWlkPSJlOXcyd3cwNWk5
MGRkcGVzdHgzNXB4ZGVzemZwenZhc3AwcHoiPjY3NTwva2V5PjwvZm9yZWlnbi1rZXlzPjxyZWYt
dHlwZSBuYW1lPSJKb3VybmFsIEFydGljbGUiPjE3PC9yZWYtdHlwZT48Y29udHJpYnV0b3JzPjxh
dXRob3JzPjxhdXRob3I+THVwbywgSi5FLjwvYXV0aG9yPjxhdXRob3I+S29rYSwgSy48L2F1dGhv
cj48YXV0aG9yPkhvbGxhbmQsIE4uSi48L2F1dGhvcj48YXV0aG9yPkplbmtpbnMsIEguQS48L2F1
dGhvcj48YXV0aG9yPlRvbGxpbiwgRC5KLjwvYXV0aG9yPjwvYXV0aG9ycz48L2NvbnRyaWJ1dG9y
cz48dGl0bGVzPjx0aXRsZT5Qcm9zcGVjdGl2ZSBlbGVjdHJvcGh5c2lvbG9naWMgZmluZGluZ3Mg
b2Ygcm91bmQgd2luZG93IHN0aW11bGF0aW9uIGluIGEgbW9kZWwgb2YgZXhwZXJpbWVudGFsbHkg
aW5kdWNlZCBzdGFwZXMgZml4YXRpb248L3RpdGxlPjxzZWNvbmRhcnktdGl0bGU+T3RvbG9neSAm
YW1wOyBuZXVyb3RvbG9neTwvc2Vjb25kYXJ5LXRpdGxlPjwvdGl0bGVzPjxwYWdlcz4xMjE1PC9w
YWdlcz48dm9sdW1lPjMwPC92b2x1bWU+PG51bWJlcj44PC9udW1iZXI+PGRhdGVzPjx5ZWFyPjIw
MDk8L3llYXI+PC9kYXRlcz48aXNibj4xNTMxLTcxMjk8L2lzYm4+PHVybHM+PC91cmxzPjwvcmVj
b3JkPjwvQ2l0ZT48Q2l0ZT48QXV0aG9yPkx1cG88L0F1dGhvcj48WWVhcj4yMDEyPC9ZZWFyPjxS
ZWNOdW0+NzY4PC9SZWNOdW0+PHJlY29yZD48cmVjLW51bWJlcj43Njg8L3JlYy1udW1iZXI+PGZv
cmVpZ24ta2V5cz48a2V5IGFwcD0iRU4iIGRiLWlkPSJkYXgyeHA1ZWZwenNhZmV4cGFkeHJlMGww
enR6cnR6YWFycDIiPjc2ODwva2V5PjwvZm9yZWlnbi1rZXlzPjxyZWYtdHlwZSBuYW1lPSJKb3Vy
bmFsIEFydGljbGUiPjE3PC9yZWYtdHlwZT48Y29udHJpYnV0b3JzPjxhdXRob3JzPjxhdXRob3I+
THVwbywgSi4gRS48L2F1dGhvcj48YXV0aG9yPktva2EsIEsuPC9hdXRob3I+PGF1dGhvcj5KZW5r
aW5zLCBILiBBLjwvYXV0aG9yPjxhdXRob3I+VG9sbGluLCBELiBKLjwvYXV0aG9yPjwvYXV0aG9y
cz48L2NvbnRyaWJ1dG9ycz48dGl0bGVzPjx0aXRsZT5UaGlyZC13aW5kb3cgdmlicm9wbGFzdHkg
d2l0aCBhbiBhY3RpdmUgbWlkZGxlIGVhciBpbXBsYW50OiBhc3Nlc3NtZW50IG9mIHBoeXNpb2xv
Z2ljIHJlc3BvbnNlcyBpbiBhIG1vZGVsIG9mIHN0YXBlcyBmaXhhdGlvbiBpbiBDaGluY2hpbGxh
IGxhbmlnZXJhPC90aXRsZT48c2Vjb25kYXJ5LXRpdGxlPk90b2xvZ3kgJmFtcDsgTmV1cm90b2xv
Z3k8L3NlY29uZGFyeS10aXRsZT48L3RpdGxlcz48cGVyaW9kaWNhbD48ZnVsbC10aXRsZT5PdG9s
b2d5ICZhbXA7IE5ldXJvdG9sb2d5PC9mdWxsLXRpdGxlPjxhYmJyLTE+T3RvbC4gTmV1cm90b2wu
PC9hYmJyLTE+PC9wZXJpb2RpY2FsPjxwYWdlcz40MjUtNDMxPC9wYWdlcz48dm9sdW1lPjMzPC92
b2x1bWU+PG51bWJlcj4zPC9udW1iZXI+PGRhdGVzPjx5ZWFyPjIwMTI8L3llYXI+PC9kYXRlcz48
aXNibj4xNTMxLTcxMjk8L2lzYm4+PHVybHM+PHJlbGF0ZWQtdXJscz48dXJsPmh0dHA6Ly9wdWJn
ZXQuY29tL3BhcGVyLzIyMzM0MTU2PC91cmw+PHVybD5odHRwOi8vZHguZG9pLm9yZy8xMC4xMDk3
L01BTy4wYjAxM2UzMTgyNDVjZWNiPC91cmw+PC9yZWxhdGVkLXVybHM+PC91cmxzPjxlbGVjdHJv
bmljLXJlc291cmNlLW51bT4xMC4xMDk3L01BTy4wYjAxM2UzMTgyNDVjZWNiPC9lbGVjdHJvbmlj
LXJlc291cmNlLW51bT48cmVtb3RlLWRhdGFiYXNlLXByb3ZpZGVyPlB1YmdldDwvcmVtb3RlLWRh
dGFiYXNlLXByb3ZpZGVyPjxsYW5ndWFnZT5Fbmc8L2xhbmd1YWdlPjwvcmVjb3JkPjwvQ2l0ZT48
Q2l0ZT48QXV0aG9yPlNjaHJhdmVuPC9BdXRob3I+PFllYXI+MjAxMjwvWWVhcj48UmVjTnVtPjE3
OTI8L1JlY051bT48cmVjb3JkPjxyZWMtbnVtYmVyPjE3OTI8L3JlYy1udW1iZXI+PGZvcmVpZ24t
a2V5cz48a2V5IGFwcD0iRU4iIGRiLWlkPSJzZnNmNTVhMmx6cGRkOWV2MnNtcHpyc2FyZHNlMGZ4
NXZ2ZDkiPjE3OTI8L2tleT48L2ZvcmVpZ24ta2V5cz48cmVmLXR5cGUgbmFtZT0iSm91cm5hbCBB
cnRpY2xlIj4xNzwvcmVmLXR5cGU+PGNvbnRyaWJ1dG9ycz48YXV0aG9ycz48YXV0aG9yPlNjaHJh
dmVuLCBTLlAuPC9hdXRob3I+PGF1dGhvcj5IaXJ0LCBCLjwvYXV0aG9yPjxhdXRob3I+R29sbCwg
RS48L2F1dGhvcj48YXV0aG9yPkhleWQsIEEuPC9hdXRob3I+PGF1dGhvcj5HdW1tZXIsIEEuVy48
L2F1dGhvcj48YXV0aG9yPlplbm5lciwgSC5QLjwvYXV0aG9yPjxhdXRob3I+RGFsaG9mZiwgRS48
L2F1dGhvcj48L2F1dGhvcnM+PC9jb250cmlidXRvcnM+PHRpdGxlcz48dGl0bGU+Q29uZGl0aW9u
cyBmb3IgSGlnaGx5IEVmZmljaWVudCBhbmQgUmVwcm9kdWNpYmxlIFJvdW5kLVdpbmRvdyBTdGlt
dWxhdGlvbiBpbiBIdW1hbnM8L3RpdGxlPjxzZWNvbmRhcnktdGl0bGU+QXVkaW9sb2d5IGFuZCBO
ZXVyb3RvbG9neTwvc2Vjb25kYXJ5LXRpdGxlPjwvdGl0bGVzPjxwZXJpb2RpY2FsPjxmdWxsLXRp
dGxlPkF1ZGlvbG9neSBhbmQgTmV1cm90b2xvZ3k8L2Z1bGwtdGl0bGU+PGFiYnItMT5BdWRpb2wu
IE5ldXJvb3RvbC48L2FiYnItMT48YWJici0yPkF1ZGlvbCBOZXVyb290b2w8L2FiYnItMj48YWJi
ci0zPkF1ZGlvbG9neSAmYW1wOyBOZXVyby1PdG9sb2d5PC9hYmJyLTM+PC9wZXJpb2RpY2FsPjxw
YWdlcz4xMzMtMTM4PC9wYWdlcz48dm9sdW1lPjE3PC92b2x1bWU+PG51bWJlcj4yPC9udW1iZXI+
PGRhdGVzPjx5ZWFyPjIwMTI8L3llYXI+PC9kYXRlcz48aXNibj4xNDIwLTMwMzA8L2lzYm4+PHVy
bHM+PC91cmxzPjwvcmVjb3JkPjwvQ2l0ZT48L0VuZE5vdGU+AG==
</w:fldData>
        </w:fldChar>
      </w:r>
      <w:r w:rsidR="0001081F" w:rsidRPr="00932941">
        <w:instrText xml:space="preserve"> ADDIN EN.CITE </w:instrText>
      </w:r>
      <w:r w:rsidR="0001081F" w:rsidRPr="00932941">
        <w:fldChar w:fldCharType="begin">
          <w:fldData xml:space="preserve">PEVuZE5vdGU+PENpdGU+PEF1dGhvcj5MdXBvPC9BdXRob3I+PFllYXI+MjAwOTwvWWVhcj48UmVj
TnVtPjY3NTwvUmVjTnVtPjxEaXNwbGF5VGV4dD5bMjYsIDMwLTMyXTwvRGlzcGxheVRleHQ+PHJl
Y29yZD48cmVjLW51bWJlcj42NzU8L3JlYy1udW1iZXI+PGZvcmVpZ24ta2V5cz48a2V5IGFwcD0i
RU4iIGRiLWlkPSJlOXcyd3cwNWk5MGRkcGVzdHgzNXB4ZGVzemZwenZhc3AwcHoiPjY3NTwva2V5
PjwvZm9yZWlnbi1rZXlzPjxyZWYtdHlwZSBuYW1lPSJKb3VybmFsIEFydGljbGUiPjE3PC9yZWYt
dHlwZT48Y29udHJpYnV0b3JzPjxhdXRob3JzPjxhdXRob3I+THVwbywgSi5FLjwvYXV0aG9yPjxh
dXRob3I+S29rYSwgSy48L2F1dGhvcj48YXV0aG9yPkhvbGxhbmQsIE4uSi48L2F1dGhvcj48YXV0
aG9yPkplbmtpbnMsIEguQS48L2F1dGhvcj48YXV0aG9yPlRvbGxpbiwgRC5KLjwvYXV0aG9yPjwv
YXV0aG9ycz48L2NvbnRyaWJ1dG9ycz48dGl0bGVzPjx0aXRsZT5Qcm9zcGVjdGl2ZSBlbGVjdHJv
cGh5c2lvbG9naWMgZmluZGluZ3Mgb2Ygcm91bmQgd2luZG93IHN0aW11bGF0aW9uIGluIGEgbW9k
ZWwgb2YgZXhwZXJpbWVudGFsbHkgaW5kdWNlZCBzdGFwZXMgZml4YXRpb248L3RpdGxlPjxzZWNv
bmRhcnktdGl0bGU+T3RvbG9neSAmYW1wOyBuZXVyb3RvbG9neTwvc2Vjb25kYXJ5LXRpdGxlPjwv
dGl0bGVzPjxwYWdlcz4xMjE1PC9wYWdlcz48dm9sdW1lPjMwPC92b2x1bWU+PG51bWJlcj44PC9u
dW1iZXI+PGRhdGVzPjx5ZWFyPjIwMDk8L3llYXI+PC9kYXRlcz48aXNibj4xNTMxLTcxMjk8L2lz
Ym4+PHVybHM+PC91cmxzPjwvcmVjb3JkPjwvQ2l0ZT48Q2l0ZT48QXV0aG9yPlNjaHJhdmVuPC9B
dXRob3I+PFllYXI+MjAxMTwvWWVhcj48UmVjTnVtPjc4MTwvUmVjTnVtPjxyZWNvcmQ+PHJlYy1u
dW1iZXI+NzgxPC9yZWMtbnVtYmVyPjxmb3JlaWduLWtleXM+PGtleSBhcHA9IkVOIiBkYi1pZD0i
cGFweDV4ZHhvc3AyZGNlNWUyZDVmcGZ2OXhlcHdldGE5ZGZ4IiB0aW1lc3RhbXA9IjEzODM2ODQ0
NzYiPjc4MTwva2V5PjxrZXkgYXBwPSJFTldlYiIgZGItaWQ9IiI+MDwva2V5PjwvZm9yZWlnbi1r
ZXlzPjxyZWYtdHlwZSBuYW1lPSJKb3VybmFsIEFydGljbGUiPjE3PC9yZWYtdHlwZT48Y29udHJp
YnV0b3JzPjxhdXRob3JzPjxhdXRob3I+U2NocmF2ZW4sIFNlYmFzdGlhbiBQLjwvYXV0aG9yPjxh
dXRob3I+SGlydCwgQmVybmhhcmQ8L2F1dGhvcj48YXV0aG9yPkd1bW1lciwgQW50aG9ueSBXLjwv
YXV0aG9yPjxhdXRob3I+WmVubmVyLCBIYW5zLVBldGVyPC9hdXRob3I+PGF1dGhvcj5EYWxob2Zm
LCBFcm5zdDwvYXV0aG9yPjwvYXV0aG9ycz48L2NvbnRyaWJ1dG9ycz48dGl0bGVzPjx0aXRsZT5D
b250cm9sbGVkIHJvdW5kLXdpbmRvdyBzdGltdWxhdGlvbiBpbiBodW1hbiB0ZW1wb3JhbCBib25l
cyB5aWVsZGluZyByZXByb2R1Y2libGUgYW5kIGZ1bmN0aW9uYWxseSByZWxldmFudCBzdGFwZWRp
YWwgcmVzcG9uc2VzPC90aXRsZT48c2Vjb25kYXJ5LXRpdGxlPkhlYXJpbmcgUmVzZWFyY2g8L3Nl
Y29uZGFyeS10aXRsZT48L3RpdGxlcz48cGVyaW9kaWNhbD48ZnVsbC10aXRsZT5IZWFyaW5nIFJl
c2VhcmNoPC9mdWxsLXRpdGxlPjxhYmJyLTE+SGVhci4gUmVzLjwvYWJici0xPjxhYmJyLTI+SGVh
ciBSZXM8L2FiYnItMj48L3BlcmlvZGljYWw+PHBhZ2VzPjI3Mi0yODI8L3BhZ2VzPjx2b2x1bWU+
MjgyPC92b2x1bWU+PG51bWJlcj4x4oCTMjwvbnVtYmVyPjxkYXRlcz48eWVhcj4yMDExPC95ZWFy
PjwvZGF0ZXM+PGlzYm4+MDM3OC01OTU1PC9pc2JuPjx1cmxzPjxyZWxhdGVkLXVybHM+PHVybD5o
dHRwOi8vd3d3LnNjaWVuY2VkaXJlY3QuY29tL3NjaWVuY2UvYXJ0aWNsZS9waWkvUzAzNzg1OTU1
MTEwMDE4NDU8L3VybD48dXJsPmh0dHA6Ly93d3cuc2NpZW5jZWRpcmVjdC5jb20vc2NpZW5jZT9f
b2I9TWlhbWlJbWFnZVVSTCZhbXA7X2NpZD0yNzExNDEmYW1wO191c2VyPTEyODU1OCZhbXA7X3Bp
aT1TMDM3ODU5NTUxMTAwMTg0NSZhbXA7X2NoZWNrPXkmYW1wO19vcmlnaW49YXJ0aWNsZSZhbXA7
X3pvbmU9dG9vbGJhciZhbXA7X2NvdmVyRGF0ZT0zMS1EZWMtMjAxMSZhbXA7dmlldz1jJmFtcDtv
cmlnaW5Db250ZW50RmFtaWx5PXNlcmlhbCZhbXA7d2NocD1kR0x6VmxCLXpTa3pWJmFtcDttZDU9
YTE0NDJiY2I3ZGI1OWNkOWZhNmZiOTA4OGYxOGFjYmImYW1wO3BpZD0xLXMyLjAtUzAzNzg1OTU1
MTEwMDE4NDUtbWFpbi5wZGY8L3VybD48L3JlbGF0ZWQtdXJscz48L3VybHM+PGVsZWN0cm9uaWMt
cmVzb3VyY2UtbnVtPjEwLjEwMTYvai5oZWFyZXMuMjAxMS4wNy4wMDE8L2VsZWN0cm9uaWMtcmVz
b3VyY2UtbnVtPjwvcmVjb3JkPjwvQ2l0ZT48Q2l0ZT48QXV0aG9yPkx1cG88L0F1dGhvcj48WWVh
cj4yMDA5PC9ZZWFyPjxSZWNOdW0+Njc1PC9SZWNOdW0+PHJlY29yZD48cmVjLW51bWJlcj42NzU8
L3JlYy1udW1iZXI+PGZvcmVpZ24ta2V5cz48a2V5IGFwcD0iRU4iIGRiLWlkPSJlOXcyd3cwNWk5
MGRkcGVzdHgzNXB4ZGVzemZwenZhc3AwcHoiPjY3NTwva2V5PjwvZm9yZWlnbi1rZXlzPjxyZWYt
dHlwZSBuYW1lPSJKb3VybmFsIEFydGljbGUiPjE3PC9yZWYtdHlwZT48Y29udHJpYnV0b3JzPjxh
dXRob3JzPjxhdXRob3I+THVwbywgSi5FLjwvYXV0aG9yPjxhdXRob3I+S29rYSwgSy48L2F1dGhv
cj48YXV0aG9yPkhvbGxhbmQsIE4uSi48L2F1dGhvcj48YXV0aG9yPkplbmtpbnMsIEguQS48L2F1
dGhvcj48YXV0aG9yPlRvbGxpbiwgRC5KLjwvYXV0aG9yPjwvYXV0aG9ycz48L2NvbnRyaWJ1dG9y
cz48dGl0bGVzPjx0aXRsZT5Qcm9zcGVjdGl2ZSBlbGVjdHJvcGh5c2lvbG9naWMgZmluZGluZ3Mg
b2Ygcm91bmQgd2luZG93IHN0aW11bGF0aW9uIGluIGEgbW9kZWwgb2YgZXhwZXJpbWVudGFsbHkg
aW5kdWNlZCBzdGFwZXMgZml4YXRpb248L3RpdGxlPjxzZWNvbmRhcnktdGl0bGU+T3RvbG9neSAm
YW1wOyBuZXVyb3RvbG9neTwvc2Vjb25kYXJ5LXRpdGxlPjwvdGl0bGVzPjxwYWdlcz4xMjE1PC9w
YWdlcz48dm9sdW1lPjMwPC92b2x1bWU+PG51bWJlcj44PC9udW1iZXI+PGRhdGVzPjx5ZWFyPjIw
MDk8L3llYXI+PC9kYXRlcz48aXNibj4xNTMxLTcxMjk8L2lzYm4+PHVybHM+PC91cmxzPjwvcmVj
b3JkPjwvQ2l0ZT48Q2l0ZT48QXV0aG9yPkx1cG88L0F1dGhvcj48WWVhcj4yMDEyPC9ZZWFyPjxS
ZWNOdW0+NzY4PC9SZWNOdW0+PHJlY29yZD48cmVjLW51bWJlcj43Njg8L3JlYy1udW1iZXI+PGZv
cmVpZ24ta2V5cz48a2V5IGFwcD0iRU4iIGRiLWlkPSJkYXgyeHA1ZWZwenNhZmV4cGFkeHJlMGww
enR6cnR6YWFycDIiPjc2ODwva2V5PjwvZm9yZWlnbi1rZXlzPjxyZWYtdHlwZSBuYW1lPSJKb3Vy
bmFsIEFydGljbGUiPjE3PC9yZWYtdHlwZT48Y29udHJpYnV0b3JzPjxhdXRob3JzPjxhdXRob3I+
THVwbywgSi4gRS48L2F1dGhvcj48YXV0aG9yPktva2EsIEsuPC9hdXRob3I+PGF1dGhvcj5KZW5r
aW5zLCBILiBBLjwvYXV0aG9yPjxhdXRob3I+VG9sbGluLCBELiBKLjwvYXV0aG9yPjwvYXV0aG9y
cz48L2NvbnRyaWJ1dG9ycz48dGl0bGVzPjx0aXRsZT5UaGlyZC13aW5kb3cgdmlicm9wbGFzdHkg
d2l0aCBhbiBhY3RpdmUgbWlkZGxlIGVhciBpbXBsYW50OiBhc3Nlc3NtZW50IG9mIHBoeXNpb2xv
Z2ljIHJlc3BvbnNlcyBpbiBhIG1vZGVsIG9mIHN0YXBlcyBmaXhhdGlvbiBpbiBDaGluY2hpbGxh
IGxhbmlnZXJhPC90aXRsZT48c2Vjb25kYXJ5LXRpdGxlPk90b2xvZ3kgJmFtcDsgTmV1cm90b2xv
Z3k8L3NlY29uZGFyeS10aXRsZT48L3RpdGxlcz48cGVyaW9kaWNhbD48ZnVsbC10aXRsZT5PdG9s
b2d5ICZhbXA7IE5ldXJvdG9sb2d5PC9mdWxsLXRpdGxlPjxhYmJyLTE+T3RvbC4gTmV1cm90b2wu
PC9hYmJyLTE+PC9wZXJpb2RpY2FsPjxwYWdlcz40MjUtNDMxPC9wYWdlcz48dm9sdW1lPjMzPC92
b2x1bWU+PG51bWJlcj4zPC9udW1iZXI+PGRhdGVzPjx5ZWFyPjIwMTI8L3llYXI+PC9kYXRlcz48
aXNibj4xNTMxLTcxMjk8L2lzYm4+PHVybHM+PHJlbGF0ZWQtdXJscz48dXJsPmh0dHA6Ly9wdWJn
ZXQuY29tL3BhcGVyLzIyMzM0MTU2PC91cmw+PHVybD5odHRwOi8vZHguZG9pLm9yZy8xMC4xMDk3
L01BTy4wYjAxM2UzMTgyNDVjZWNiPC91cmw+PC9yZWxhdGVkLXVybHM+PC91cmxzPjxlbGVjdHJv
bmljLXJlc291cmNlLW51bT4xMC4xMDk3L01BTy4wYjAxM2UzMTgyNDVjZWNiPC9lbGVjdHJvbmlj
LXJlc291cmNlLW51bT48cmVtb3RlLWRhdGFiYXNlLXByb3ZpZGVyPlB1YmdldDwvcmVtb3RlLWRh
dGFiYXNlLXByb3ZpZGVyPjxsYW5ndWFnZT5Fbmc8L2xhbmd1YWdlPjwvcmVjb3JkPjwvQ2l0ZT48
Q2l0ZT48QXV0aG9yPlNjaHJhdmVuPC9BdXRob3I+PFllYXI+MjAxMjwvWWVhcj48UmVjTnVtPjE3
OTI8L1JlY051bT48cmVjb3JkPjxyZWMtbnVtYmVyPjE3OTI8L3JlYy1udW1iZXI+PGZvcmVpZ24t
a2V5cz48a2V5IGFwcD0iRU4iIGRiLWlkPSJzZnNmNTVhMmx6cGRkOWV2MnNtcHpyc2FyZHNlMGZ4
NXZ2ZDkiPjE3OTI8L2tleT48L2ZvcmVpZ24ta2V5cz48cmVmLXR5cGUgbmFtZT0iSm91cm5hbCBB
cnRpY2xlIj4xNzwvcmVmLXR5cGU+PGNvbnRyaWJ1dG9ycz48YXV0aG9ycz48YXV0aG9yPlNjaHJh
dmVuLCBTLlAuPC9hdXRob3I+PGF1dGhvcj5IaXJ0LCBCLjwvYXV0aG9yPjxhdXRob3I+R29sbCwg
RS48L2F1dGhvcj48YXV0aG9yPkhleWQsIEEuPC9hdXRob3I+PGF1dGhvcj5HdW1tZXIsIEEuVy48
L2F1dGhvcj48YXV0aG9yPlplbm5lciwgSC5QLjwvYXV0aG9yPjxhdXRob3I+RGFsaG9mZiwgRS48
L2F1dGhvcj48L2F1dGhvcnM+PC9jb250cmlidXRvcnM+PHRpdGxlcz48dGl0bGU+Q29uZGl0aW9u
cyBmb3IgSGlnaGx5IEVmZmljaWVudCBhbmQgUmVwcm9kdWNpYmxlIFJvdW5kLVdpbmRvdyBTdGlt
dWxhdGlvbiBpbiBIdW1hbnM8L3RpdGxlPjxzZWNvbmRhcnktdGl0bGU+QXVkaW9sb2d5IGFuZCBO
ZXVyb3RvbG9neTwvc2Vjb25kYXJ5LXRpdGxlPjwvdGl0bGVzPjxwZXJpb2RpY2FsPjxmdWxsLXRp
dGxlPkF1ZGlvbG9neSBhbmQgTmV1cm90b2xvZ3k8L2Z1bGwtdGl0bGU+PGFiYnItMT5BdWRpb2wu
IE5ldXJvb3RvbC48L2FiYnItMT48YWJici0yPkF1ZGlvbCBOZXVyb290b2w8L2FiYnItMj48YWJi
ci0zPkF1ZGlvbG9neSAmYW1wOyBOZXVyby1PdG9sb2d5PC9hYmJyLTM+PC9wZXJpb2RpY2FsPjxw
YWdlcz4xMzMtMTM4PC9wYWdlcz48dm9sdW1lPjE3PC92b2x1bWU+PG51bWJlcj4yPC9udW1iZXI+
PGRhdGVzPjx5ZWFyPjIwMTI8L3llYXI+PC9kYXRlcz48aXNibj4xNDIwLTMwMzA8L2lzYm4+PHVy
bHM+PC91cmxzPjwvcmVjb3JkPjwvQ2l0ZT48L0VuZE5vdGU+AG==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26" w:tooltip="Lupo, 2012 #768" w:history="1">
        <w:r w:rsidR="00DC0CB1" w:rsidRPr="00932941">
          <w:rPr>
            <w:noProof/>
          </w:rPr>
          <w:t>26</w:t>
        </w:r>
      </w:hyperlink>
      <w:r w:rsidR="0001081F" w:rsidRPr="00932941">
        <w:rPr>
          <w:noProof/>
        </w:rPr>
        <w:t xml:space="preserve">, </w:t>
      </w:r>
      <w:hyperlink w:anchor="_ENREF_30" w:tooltip="Lupo, 2009 #675" w:history="1">
        <w:r w:rsidR="00DC0CB1" w:rsidRPr="00932941">
          <w:rPr>
            <w:noProof/>
          </w:rPr>
          <w:t>30-32</w:t>
        </w:r>
      </w:hyperlink>
      <w:r w:rsidR="0001081F" w:rsidRPr="00932941">
        <w:rPr>
          <w:noProof/>
        </w:rPr>
        <w:t>]</w:t>
      </w:r>
      <w:r w:rsidRPr="00932941">
        <w:fldChar w:fldCharType="end"/>
      </w:r>
      <w:r w:rsidRPr="00932941">
        <w:t xml:space="preserve">. The outcome of our experiments reveals that partial coverage of the RW may not affect RW impedance sufficiently to affect cochlear stimulation with the exposed portion of the RW membrane acting as a pressure shunt (figure </w:t>
      </w:r>
      <w:r w:rsidR="00251A34" w:rsidRPr="00932941">
        <w:t>5</w:t>
      </w:r>
      <w:r w:rsidRPr="00932941">
        <w:t>). Complete coverage would probably remove this shunt, possibly resulting in a different mechanism of BM stimulation.</w:t>
      </w:r>
    </w:p>
    <w:p w:rsidR="003D5767" w:rsidRPr="00932941" w:rsidRDefault="003D5767" w:rsidP="00407E56">
      <w:pPr>
        <w:pStyle w:val="BodyText2"/>
        <w:spacing w:after="200"/>
        <w:rPr>
          <w:lang w:val="en-US"/>
        </w:rPr>
      </w:pPr>
      <w:r w:rsidRPr="00932941">
        <w:t xml:space="preserve">Our experiments demonstrate that middle ear prostheses, which partially cover the RW, can be used effectively for simultaneous cochlear stimulation and pressure relief through the RW. The existence of a “third window” (an additional pressure shunt,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3,SV</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3,ST</m:t>
            </m:r>
          </m:sub>
        </m:sSub>
      </m:oMath>
      <w:r w:rsidRPr="00932941">
        <w:t>, figure 1</w:t>
      </w:r>
      <w:r w:rsidR="00E14BC9" w:rsidRPr="00932941">
        <w:t>0</w:t>
      </w:r>
      <w:r w:rsidRPr="00932941">
        <w:t xml:space="preserve">) in the cochlea has been postulated to account for the efficiency of RW stimulation because of the relatively high impedance, as seen from the cochlea, presented by the </w:t>
      </w:r>
      <w:proofErr w:type="spellStart"/>
      <w:r w:rsidRPr="00932941">
        <w:t>ossicles</w:t>
      </w:r>
      <w:proofErr w:type="spellEnd"/>
      <w:r w:rsidRPr="00932941">
        <w:t xml:space="preserve"> </w:t>
      </w:r>
      <w:r w:rsidRPr="00932941">
        <w:fldChar w:fldCharType="begin"/>
      </w:r>
      <w:r w:rsidR="0001081F" w:rsidRPr="00932941">
        <w:instrText xml:space="preserve"> ADDIN EN.CITE &lt;EndNote&gt;&lt;Cite&gt;&lt;Author&gt;Lupo&lt;/Author&gt;&lt;Year&gt;2009&lt;/Year&gt;&lt;RecNum&gt;675&lt;/RecNum&gt;&lt;DisplayText&gt;[30]&lt;/DisplayText&gt;&lt;record&gt;&lt;rec-number&gt;675&lt;/rec-number&gt;&lt;foreign-keys&gt;&lt;key app="EN" db-id="e9w2ww05i90ddpestx35pxdeszfpzvasp0pz"&gt;675&lt;/key&gt;&lt;/foreign-keys&gt;&lt;ref-type name="Journal Article"&gt;17&lt;/ref-type&gt;&lt;contributors&gt;&lt;authors&gt;&lt;author&gt;Lupo, J.E.&lt;/author&gt;&lt;author&gt;Koka, K.&lt;/author&gt;&lt;author&gt;Holland, N.J.&lt;/author&gt;&lt;author&gt;Jenkins, H.A.&lt;/author&gt;&lt;author&gt;Tollin, D.J.&lt;/author&gt;&lt;/authors&gt;&lt;/contributors&gt;&lt;titles&gt;&lt;title&gt;Prospective electrophysiologic findings of round window stimulation in a model of experimentally induced stapes fixation&lt;/title&gt;&lt;secondary-title&gt;Otology &amp;amp; neurotology&lt;/secondary-title&gt;&lt;/titles&gt;&lt;pages&gt;1215&lt;/pages&gt;&lt;volume&gt;30&lt;/volume&gt;&lt;number&gt;8&lt;/number&gt;&lt;dates&gt;&lt;year&gt;2009&lt;/year&gt;&lt;/dates&gt;&lt;isbn&gt;1531-7129&lt;/isbn&gt;&lt;urls&gt;&lt;/urls&gt;&lt;/record&gt;&lt;/Cite&gt;&lt;/EndNote&gt;</w:instrText>
      </w:r>
      <w:r w:rsidRPr="00932941">
        <w:fldChar w:fldCharType="separate"/>
      </w:r>
      <w:r w:rsidR="0001081F" w:rsidRPr="00932941">
        <w:rPr>
          <w:noProof/>
        </w:rPr>
        <w:t>[</w:t>
      </w:r>
      <w:hyperlink w:anchor="_ENREF_30" w:tooltip="Lupo, 2009 #675" w:history="1">
        <w:r w:rsidR="00DC0CB1" w:rsidRPr="00932941">
          <w:rPr>
            <w:noProof/>
          </w:rPr>
          <w:t>30</w:t>
        </w:r>
      </w:hyperlink>
      <w:r w:rsidR="0001081F" w:rsidRPr="00932941">
        <w:rPr>
          <w:noProof/>
        </w:rPr>
        <w:t>]</w:t>
      </w:r>
      <w:r w:rsidRPr="00932941">
        <w:fldChar w:fldCharType="end"/>
      </w:r>
      <w:r w:rsidRPr="00932941">
        <w:t xml:space="preserve">. The proposed identity of the third window ranges from the vasculature of the cochlea to the cochlea and vestibular aqueducts </w:t>
      </w:r>
      <w:r w:rsidRPr="00932941">
        <w:fldChar w:fldCharType="begin">
          <w:fldData xml:space="preserve">PEVuZE5vdGU+PENpdGU+PEF1dGhvcj5MdXBvPC9BdXRob3I+PFllYXI+MjAwOTwvWWVhcj48UmVj
TnVtPjY3NTwvUmVjTnVtPjxEaXNwbGF5VGV4dD5bMTcsIDMwXTwvRGlzcGxheVRleHQ+PHJlY29y
ZD48cmVjLW51bWJlcj42NzU8L3JlYy1udW1iZXI+PGZvcmVpZ24ta2V5cz48a2V5IGFwcD0iRU4i
IGRiLWlkPSJlOXcyd3cwNWk5MGRkcGVzdHgzNXB4ZGVzemZwenZhc3AwcHoiPjY3NTwva2V5Pjwv
Zm9yZWlnbi1rZXlzPjxyZWYtdHlwZSBuYW1lPSJKb3VybmFsIEFydGljbGUiPjE3PC9yZWYtdHlw
ZT48Y29udHJpYnV0b3JzPjxhdXRob3JzPjxhdXRob3I+THVwbywgSi5FLjwvYXV0aG9yPjxhdXRo
b3I+S29rYSwgSy48L2F1dGhvcj48YXV0aG9yPkhvbGxhbmQsIE4uSi48L2F1dGhvcj48YXV0aG9y
PkplbmtpbnMsIEguQS48L2F1dGhvcj48YXV0aG9yPlRvbGxpbiwgRC5KLjwvYXV0aG9yPjwvYXV0
aG9ycz48L2NvbnRyaWJ1dG9ycz48dGl0bGVzPjx0aXRsZT5Qcm9zcGVjdGl2ZSBlbGVjdHJvcGh5
c2lvbG9naWMgZmluZGluZ3Mgb2Ygcm91bmQgd2luZG93IHN0aW11bGF0aW9uIGluIGEgbW9kZWwg
b2YgZXhwZXJpbWVudGFsbHkgaW5kdWNlZCBzdGFwZXMgZml4YXRpb248L3RpdGxlPjxzZWNvbmRh
cnktdGl0bGU+T3RvbG9neSAmYW1wOyBuZXVyb3RvbG9neTwvc2Vjb25kYXJ5LXRpdGxlPjwvdGl0
bGVzPjxwYWdlcz4xMjE1PC9wYWdlcz48dm9sdW1lPjMwPC92b2x1bWU+PG51bWJlcj44PC9udW1i
ZXI+PGRhdGVzPjx5ZWFyPjIwMDk8L3llYXI+PC9kYXRlcz48aXNibj4xNTMxLTcxMjk8L2lzYm4+
PHVybHM+PC91cmxzPjwvcmVjb3JkPjwvQ2l0ZT48Q2l0ZT48QXV0aG9yPktva2E8L0F1dGhvcj48
WWVhcj4yMDEwPC9ZZWFyPjxSZWNOdW0+NjM2PC9SZWNOdW0+PHJlY29yZD48cmVjLW51bWJlcj42
MzY8L3JlYy1udW1iZXI+PGZvcmVpZ24ta2V5cz48a2V5IGFwcD0iRU4iIGRiLWlkPSJwYXB4NXhk
eG9zcDJkY2U1ZTJkNWZwZnY5eGVwd2V0YTlkZngiIHRpbWVzdGFtcD0iMTM4MzY4Mzg5OCI+NjM2
PC9rZXk+PGtleSBhcHA9IkVOV2ViIiBkYi1pZD0iIj4wPC9rZXk+PC9mb3JlaWduLWtleXM+PHJl
Zi10eXBlIG5hbWU9IkpvdXJuYWwgQXJ0aWNsZSI+MTc8L3JlZi10eXBlPjxjb250cmlidXRvcnM+
PGF1dGhvcnM+PGF1dGhvcj5Lb2thLCBLYW50aGFpYWg8L2F1dGhvcj48YXV0aG9yPkhvbGxhbmQs
IE4uIEp1bGlhbjwvYXV0aG9yPjxhdXRob3I+THVwbywgSi4gRXJpYzwvYXV0aG9yPjxhdXRob3I+
SmVua2lucywgSGVybWFuIEEuPC9hdXRob3I+PGF1dGhvcj5Ub2xsaW4sIERhbmllbCBKLjwvYXV0
aG9yPjwvYXV0aG9ycz48L2NvbnRyaWJ1dG9ycz48dGl0bGVzPjx0aXRsZT5FbGVjdHJvY29jaGxl
b2dyYXBoaWMgYW5kIG1lY2hhbmljYWwgYXNzZXNzbWVudCBvZiByb3VuZCB3aW5kb3cgc3RpbXVs
YXRpb24gd2l0aCBhbiBhY3RpdmUgbWlkZGxlIGVhciBwcm9zdGhlc2lzPC90aXRsZT48c2Vjb25k
YXJ5LXRpdGxlPkhlYXJpbmcgUmVzZWFyY2g8L3NlY29uZGFyeS10aXRsZT48L3RpdGxlcz48cGVy
aW9kaWNhbD48ZnVsbC10aXRsZT5IZWFyaW5nIFJlc2VhcmNoPC9mdWxsLXRpdGxlPjxhYmJyLTE+
SGVhci4gUmVzLjwvYWJici0xPjxhYmJyLTI+SGVhciBSZXM8L2FiYnItMj48L3BlcmlvZGljYWw+
PHBhZ2VzPjEyOC0xMzc8L3BhZ2VzPjx2b2x1bWU+MjYzPC92b2x1bWU+PG51bWJlcj4x4oCTMjwv
bnVtYmVyPjxrZXl3b3Jkcz48a2V5d29yZD5Db2NobGVhciBtaWNyb3Bob25pYzwva2V5d29yZD48
a2V5d29yZD5SVyBzdGltdWxhdGlvbjwva2V5d29yZD48a2V5d29yZD5BY3RpdmUgbWlkZGxlIGVh
ciBwcm9zdGhlc2lzPC9rZXl3b3JkPjwva2V5d29yZHM+PGRhdGVzPjx5ZWFyPjIwMTA8L3llYXI+
PC9kYXRlcz48aXNibj4wMzc4LTU5NTU8L2lzYm4+PHVybHM+PHJlbGF0ZWQtdXJscz48dXJsPmh0
dHA6Ly93d3cuc2NpZW5jZWRpcmVjdC5jb20vc2NpZW5jZS9hcnRpY2xlL3BpaS9TMDM3ODU5NTUw
OTAwMjAzMjwvdXJsPjwvcmVsYXRlZC11cmxzPjwvdXJscz48ZWxlY3Ryb25pYy1yZXNvdXJjZS1u
dW0+MTAuMTAxNi9qLmhlYXJlcy4yMDA5LjA4LjAwOTwvZWxlY3Ryb25pYy1yZXNvdXJjZS1udW0+
PC9yZWNvcmQ+PC9DaXRlPjwvRW5kTm90ZT4A
</w:fldData>
        </w:fldChar>
      </w:r>
      <w:r w:rsidR="0001081F" w:rsidRPr="00932941">
        <w:instrText xml:space="preserve"> ADDIN EN.CITE </w:instrText>
      </w:r>
      <w:r w:rsidR="0001081F" w:rsidRPr="00932941">
        <w:fldChar w:fldCharType="begin">
          <w:fldData xml:space="preserve">PEVuZE5vdGU+PENpdGU+PEF1dGhvcj5MdXBvPC9BdXRob3I+PFllYXI+MjAwOTwvWWVhcj48UmVj
TnVtPjY3NTwvUmVjTnVtPjxEaXNwbGF5VGV4dD5bMTcsIDMwXTwvRGlzcGxheVRleHQ+PHJlY29y
ZD48cmVjLW51bWJlcj42NzU8L3JlYy1udW1iZXI+PGZvcmVpZ24ta2V5cz48a2V5IGFwcD0iRU4i
IGRiLWlkPSJlOXcyd3cwNWk5MGRkcGVzdHgzNXB4ZGVzemZwenZhc3AwcHoiPjY3NTwva2V5Pjwv
Zm9yZWlnbi1rZXlzPjxyZWYtdHlwZSBuYW1lPSJKb3VybmFsIEFydGljbGUiPjE3PC9yZWYtdHlw
ZT48Y29udHJpYnV0b3JzPjxhdXRob3JzPjxhdXRob3I+THVwbywgSi5FLjwvYXV0aG9yPjxhdXRo
b3I+S29rYSwgSy48L2F1dGhvcj48YXV0aG9yPkhvbGxhbmQsIE4uSi48L2F1dGhvcj48YXV0aG9y
PkplbmtpbnMsIEguQS48L2F1dGhvcj48YXV0aG9yPlRvbGxpbiwgRC5KLjwvYXV0aG9yPjwvYXV0
aG9ycz48L2NvbnRyaWJ1dG9ycz48dGl0bGVzPjx0aXRsZT5Qcm9zcGVjdGl2ZSBlbGVjdHJvcGh5
c2lvbG9naWMgZmluZGluZ3Mgb2Ygcm91bmQgd2luZG93IHN0aW11bGF0aW9uIGluIGEgbW9kZWwg
b2YgZXhwZXJpbWVudGFsbHkgaW5kdWNlZCBzdGFwZXMgZml4YXRpb248L3RpdGxlPjxzZWNvbmRh
cnktdGl0bGU+T3RvbG9neSAmYW1wOyBuZXVyb3RvbG9neTwvc2Vjb25kYXJ5LXRpdGxlPjwvdGl0
bGVzPjxwYWdlcz4xMjE1PC9wYWdlcz48dm9sdW1lPjMwPC92b2x1bWU+PG51bWJlcj44PC9udW1i
ZXI+PGRhdGVzPjx5ZWFyPjIwMDk8L3llYXI+PC9kYXRlcz48aXNibj4xNTMxLTcxMjk8L2lzYm4+
PHVybHM+PC91cmxzPjwvcmVjb3JkPjwvQ2l0ZT48Q2l0ZT48QXV0aG9yPktva2E8L0F1dGhvcj48
WWVhcj4yMDEwPC9ZZWFyPjxSZWNOdW0+NjM2PC9SZWNOdW0+PHJlY29yZD48cmVjLW51bWJlcj42
MzY8L3JlYy1udW1iZXI+PGZvcmVpZ24ta2V5cz48a2V5IGFwcD0iRU4iIGRiLWlkPSJwYXB4NXhk
eG9zcDJkY2U1ZTJkNWZwZnY5eGVwd2V0YTlkZngiIHRpbWVzdGFtcD0iMTM4MzY4Mzg5OCI+NjM2
PC9rZXk+PGtleSBhcHA9IkVOV2ViIiBkYi1pZD0iIj4wPC9rZXk+PC9mb3JlaWduLWtleXM+PHJl
Zi10eXBlIG5hbWU9IkpvdXJuYWwgQXJ0aWNsZSI+MTc8L3JlZi10eXBlPjxjb250cmlidXRvcnM+
PGF1dGhvcnM+PGF1dGhvcj5Lb2thLCBLYW50aGFpYWg8L2F1dGhvcj48YXV0aG9yPkhvbGxhbmQs
IE4uIEp1bGlhbjwvYXV0aG9yPjxhdXRob3I+THVwbywgSi4gRXJpYzwvYXV0aG9yPjxhdXRob3I+
SmVua2lucywgSGVybWFuIEEuPC9hdXRob3I+PGF1dGhvcj5Ub2xsaW4sIERhbmllbCBKLjwvYXV0
aG9yPjwvYXV0aG9ycz48L2NvbnRyaWJ1dG9ycz48dGl0bGVzPjx0aXRsZT5FbGVjdHJvY29jaGxl
b2dyYXBoaWMgYW5kIG1lY2hhbmljYWwgYXNzZXNzbWVudCBvZiByb3VuZCB3aW5kb3cgc3RpbXVs
YXRpb24gd2l0aCBhbiBhY3RpdmUgbWlkZGxlIGVhciBwcm9zdGhlc2lzPC90aXRsZT48c2Vjb25k
YXJ5LXRpdGxlPkhlYXJpbmcgUmVzZWFyY2g8L3NlY29uZGFyeS10aXRsZT48L3RpdGxlcz48cGVy
aW9kaWNhbD48ZnVsbC10aXRsZT5IZWFyaW5nIFJlc2VhcmNoPC9mdWxsLXRpdGxlPjxhYmJyLTE+
SGVhci4gUmVzLjwvYWJici0xPjxhYmJyLTI+SGVhciBSZXM8L2FiYnItMj48L3BlcmlvZGljYWw+
PHBhZ2VzPjEyOC0xMzc8L3BhZ2VzPjx2b2x1bWU+MjYzPC92b2x1bWU+PG51bWJlcj4x4oCTMjwv
bnVtYmVyPjxrZXl3b3Jkcz48a2V5d29yZD5Db2NobGVhciBtaWNyb3Bob25pYzwva2V5d29yZD48
a2V5d29yZD5SVyBzdGltdWxhdGlvbjwva2V5d29yZD48a2V5d29yZD5BY3RpdmUgbWlkZGxlIGVh
ciBwcm9zdGhlc2lzPC9rZXl3b3JkPjwva2V5d29yZHM+PGRhdGVzPjx5ZWFyPjIwMTA8L3llYXI+
PC9kYXRlcz48aXNibj4wMzc4LTU5NTU8L2lzYm4+PHVybHM+PHJlbGF0ZWQtdXJscz48dXJsPmh0
dHA6Ly93d3cuc2NpZW5jZWRpcmVjdC5jb20vc2NpZW5jZS9hcnRpY2xlL3BpaS9TMDM3ODU5NTUw
OTAwMjAzMjwvdXJsPjwvcmVsYXRlZC11cmxzPjwvdXJscz48ZWxlY3Ryb25pYy1yZXNvdXJjZS1u
dW0+MTAuMTAxNi9qLmhlYXJlcy4yMDA5LjA4LjAwOTwvZWxlY3Ryb25pYy1yZXNvdXJjZS1udW0+
PC9yZWNvcmQ+PC9DaXRlPjwvRW5kTm90ZT4A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17" w:tooltip="Koka, 2010 #636" w:history="1">
        <w:r w:rsidR="00DC0CB1" w:rsidRPr="00932941">
          <w:rPr>
            <w:noProof/>
          </w:rPr>
          <w:t>17</w:t>
        </w:r>
      </w:hyperlink>
      <w:r w:rsidR="0001081F" w:rsidRPr="00932941">
        <w:rPr>
          <w:noProof/>
        </w:rPr>
        <w:t xml:space="preserve">, </w:t>
      </w:r>
      <w:hyperlink w:anchor="_ENREF_30" w:tooltip="Lupo, 2009 #675" w:history="1">
        <w:r w:rsidR="00DC0CB1" w:rsidRPr="00932941">
          <w:rPr>
            <w:noProof/>
          </w:rPr>
          <w:t>30</w:t>
        </w:r>
      </w:hyperlink>
      <w:r w:rsidR="0001081F" w:rsidRPr="00932941">
        <w:rPr>
          <w:noProof/>
        </w:rPr>
        <w:t>]</w:t>
      </w:r>
      <w:r w:rsidRPr="00932941">
        <w:fldChar w:fldCharType="end"/>
      </w:r>
      <w:r w:rsidRPr="00932941">
        <w:t xml:space="preserve">. Evidence for the existence of the third window and its ability to shunt pressure is claimed from experiments in which the RW membrane is completely blocked during normal acoustic stimulation or the stapes is immobilized and the cochlea is stimulated through the RW route. Despite blockage or fixation, the air conduction thresholds are raised by between 20-50 dB depending on the study cited </w:t>
      </w:r>
      <w:r w:rsidRPr="00932941">
        <w:fldChar w:fldCharType="begin">
          <w:fldData xml:space="preserve">PEVuZE5vdGU+PENpdGU+PEF1dGhvcj5XZXZlcjwvQXV0aG9yPjxZZWFyPjE5NTA8L1llYXI+PFJl
Y051bT44Njg8L1JlY051bT48RGlzcGxheVRleHQ+WzMsIDMwLCAzMy0zNV08L0Rpc3BsYXlUZXh0
PjxyZWNvcmQ+PHJlYy1udW1iZXI+ODY4PC9yZWMtbnVtYmVyPjxmb3JlaWduLWtleXM+PGtleSBh
cHA9IkVOIiBkYi1pZD0icGFweDV4ZHhvc3AyZGNlNWUyZDVmcGZ2OXhlcHdldGE5ZGZ4IiB0aW1l
c3RhbXA9IjEzODM2ODQ3NDciPjg2ODwva2V5PjxrZXkgYXBwPSJFTldlYiIgZGItaWQ9IiI+MDwv
a2V5PjwvZm9yZWlnbi1rZXlzPjxyZWYtdHlwZSBuYW1lPSJKb3VybmFsIEFydGljbGUiPjE3PC9y
ZWYtdHlwZT48Y29udHJpYnV0b3JzPjxhdXRob3JzPjxhdXRob3I+V2V2ZXIsIEUuRy48L2F1dGhv
cj48YXV0aG9yPkxhd3JlbmNlLCBNLjwvYXV0aG9yPjwvYXV0aG9ycz48L2NvbnRyaWJ1dG9ycz48
dGl0bGVzPjx0aXRsZT5UaGUgYWNvdXN0aWMgcGF0aHdheXMgdG8gdGhlIGNvY2hsZWE8L3RpdGxl
PjxzZWNvbmRhcnktdGl0bGU+VGhlIEpvdXJuYWwgb2YgdGhlIEFjb3VzdGljYWwgU29jaWV0eSBv
ZiBBbWVyaWNhPC9zZWNvbmRhcnktdGl0bGU+PC90aXRsZXM+PHBlcmlvZGljYWw+PGZ1bGwtdGl0
bGU+VGhlIEpvdXJuYWwgb2YgdGhlIEFjb3VzdGljYWwgU29jaWV0eSBvZiBBbWVyaWNhPC9mdWxs
LXRpdGxlPjwvcGVyaW9kaWNhbD48cGFnZXM+NDYwLTQ2NzwvcGFnZXM+PHZvbHVtZT4yMjwvdm9s
dW1lPjxudW1iZXI+NDwvbnVtYmVyPjxkYXRlcz48eWVhcj4xOTUwPC95ZWFyPjwvZGF0ZXM+PHVy
bHM+PC91cmxzPjwvcmVjb3JkPjwvQ2l0ZT48Q2l0ZT48QXV0aG9yPlRvbm5kb3JmPC9BdXRob3I+
PFllYXI+MTk2MjwvWWVhcj48UmVjTnVtPjY3MzwvUmVjTnVtPjxyZWNvcmQ+PHJlYy1udW1iZXI+
NjczPC9yZWMtbnVtYmVyPjxmb3JlaWduLWtleXM+PGtleSBhcHA9IkVOIiBkYi1pZD0iZTl3Mnd3
MDVpOTBkZHBlc3R4MzVweGRlc3pmcHp2YXNwMHB6Ij42NzM8L2tleT48L2ZvcmVpZ24ta2V5cz48
cmVmLXR5cGUgbmFtZT0iSm91cm5hbCBBcnRpY2xlIj4xNzwvcmVmLXR5cGU+PGNvbnRyaWJ1dG9y
cz48YXV0aG9ycz48YXV0aG9yPlRvbm5kb3JmLCBKLjwvYXV0aG9yPjxhdXRob3I+VGFib3IsIEpS
PC9hdXRob3I+PC9hdXRob3JzPjwvY29udHJpYnV0b3JzPjx0aXRsZXM+PHRpdGxlPkNsb3N1cmUg
b2YgdGhlIGNvY2hsZWFyIHdpbmRvd3M6IGl0cyBlZmZlY3QgdXBvbiBhaXItYW5kIGJvbmUtY29u
ZHVjdGlvbjwvdGl0bGU+PHNlY29uZGFyeS10aXRsZT5UaGUgQW5uYWxzIG9mIG90b2xvZ3ksIHJo
aW5vbG9neSwgYW5kIGxhcnluZ29sb2d5PC9zZWNvbmRhcnktdGl0bGU+PC90aXRsZXM+PHBhZ2Vz
PjU8L3BhZ2VzPjx2b2x1bWU+NzE8L3ZvbHVtZT48ZGF0ZXM+PHllYXI+MTk2MjwveWVhcj48L2Rh
dGVzPjxpc2JuPjAwMDMtNDg5NDwvaXNibj48dXJscz48L3VybHM+PC9yZWNvcmQ+PC9DaXRlPjxD
aXRlPjxBdXRob3I+ZGUgQWxhcmNvbjwvQXV0aG9yPjxZZWFyPjIwMDg8L1llYXI+PFJlY051bT42
NzQ8L1JlY051bT48cmVjb3JkPjxyZWMtbnVtYmVyPjY3NDwvcmVjLW51bWJlcj48Zm9yZWlnbi1r
ZXlzPjxrZXkgYXBwPSJFTiIgZGItaWQ9ImU5dzJ3dzA1aTkwZGRwZXN0eDM1cHhkZXN6ZnB6dmFz
cDBweiI+Njc0PC9rZXk+PC9mb3JlaWduLWtleXM+PHJlZi10eXBlIG5hbWU9IkpvdXJuYWwgQXJ0
aWNsZSI+MTc8L3JlZi10eXBlPjxjb250cmlidXRvcnM+PGF1dGhvcnM+PGF1dGhvcj5kZSBBbGFy
Y29uLCBBLjwvYXV0aG9yPjxhdXRob3I+SmFocnNkb2VyZmVyLCBSLkEuPC9hdXRob3I+PGF1dGhv
cj5LZXNzZXIsIEIuVy48L2F1dGhvcj48L2F1dGhvcnM+PC9jb250cmlidXRvcnM+PHRpdGxlcz48
dGl0bGU+Q29uZ2VuaXRhbCBhYnNlbmNlIG9mIHRoZSBvdmFsIHdpbmRvdzogZGlhZ25vc2lzLCBz
dXJnZXJ5LCBhbmQgYXVkaW9tZXRyaWMgb3V0Y29tZXM8L3RpdGxlPjxzZWNvbmRhcnktdGl0bGU+
T3RvbG9neSAmYW1wOyBuZXVyb3RvbG9neTwvc2Vjb25kYXJ5LXRpdGxlPjwvdGl0bGVzPjxwYWdl
cz4yMzwvcGFnZXM+PHZvbHVtZT4yOTwvdm9sdW1lPjxudW1iZXI+MTwvbnVtYmVyPjxkYXRlcz48
eWVhcj4yMDA4PC95ZWFyPjwvZGF0ZXM+PGlzYm4+MTUzMS03MTI5PC9pc2JuPjx1cmxzPjwvdXJs
cz48L3JlY29yZD48L0NpdGU+PENpdGU+PEF1dGhvcj5MaW5kZXI8L0F1dGhvcj48WWVhcj4yMDAz
PC9ZZWFyPjxSZWNOdW0+NjQzPC9SZWNOdW0+PHJlY29yZD48cmVjLW51bWJlcj42NDM8L3JlYy1u
dW1iZXI+PGZvcmVpZ24ta2V5cz48a2V5IGFwcD0iRU4iIGRiLWlkPSJwYXB4NXhkeG9zcDJkY2U1
ZTJkNWZwZnY5eGVwd2V0YTlkZngiIHRpbWVzdGFtcD0iMTM4MzY4MzkxMyI+NjQzPC9rZXk+PGtl
eSBhcHA9IkVOV2ViIiBkYi1pZD0iIj4wPC9rZXk+PC9mb3JlaWduLWtleXM+PHJlZi10eXBlIG5h
bWU9IkpvdXJuYWwgQXJ0aWNsZSI+MTc8L3JlZi10eXBlPjxjb250cmlidXRvcnM+PGF1dGhvcnM+
PGF1dGhvcj5MaW5kZXIsIFRob21hcyBFLjwvYXV0aG9yPjxhdXRob3I+TWEsIEZ1cm9uZzwvYXV0
aG9yPjxhdXRob3I+SHViZXIsIEFsZXg8L2F1dGhvcj48L2F1dGhvcnM+PC9jb250cmlidXRvcnM+
PHRpdGxlcz48dGl0bGU+Um91bmQgV2luZG93IEF0cmVzaWEgYW5kIGl0cyBFZmZlY3Qgb24gU291
bmQgVHJhbnNtaXNzaW9uPC90aXRsZT48c2Vjb25kYXJ5LXRpdGxlPk90b2xvZ3kgJmFtcDsgTmV1
cm90b2xvZ3k8L3NlY29uZGFyeS10aXRsZT48L3RpdGxlcz48cGVyaW9kaWNhbD48ZnVsbC10aXRs
ZT5PdG9sb2d5ICZhbXA7IE5ldXJvdG9sb2d5PC9mdWxsLXRpdGxlPjxhYmJyLTE+T3RvbC4gTmV1
cm90b2wuPC9hYmJyLTE+PGFiYnItMj5PdG9sIE5ldXJvdG9sPC9hYmJyLTI+PC9wZXJpb2RpY2Fs
PjxwYWdlcz4yNTktMjYzPC9wYWdlcz48dm9sdW1lPjI0PC92b2x1bWU+PG51bWJlcj4yPC9udW1i
ZXI+PGtleXdvcmRzPjxrZXl3b3JkPlJvdW5kIHdpbmRvdyBhdHJlc2lhPC9rZXl3b3JkPjxrZXl3
b3JkPklubmVyIGVhciBtZWNoYW5pY3M8L2tleXdvcmQ+PGtleXdvcmQ+TWFsZm9ybWF0aW9uPC9r
ZXl3b3JkPjxrZXl3b3JkPjAwMTI5NDkyLTIwMDMwMzAwMC0wMDAyMTwva2V5d29yZD48L2tleXdv
cmRzPjxkYXRlcz48eWVhcj4yMDAzPC95ZWFyPjwvZGF0ZXM+PGlzYm4+MTUzMS03MTI5PC9pc2Ju
Pjx1cmxzPjxyZWxhdGVkLXVybHM+PHVybD5odHRwOi8vam91cm5hbHMubHd3LmNvbS9vdG9sb2d5
LW5ldXJvdG9sb2d5L0Z1bGx0ZXh0LzIwMDMvMDMwMDAvUm91bmRfV2luZG93X0F0cmVzaWFfYW5k
X2l0c19FZmZlY3Rfb25fU291bmQuMjEuYXNweDwvdXJsPjwvcmVsYXRlZC11cmxzPjwvdXJscz48
L3JlY29yZD48L0NpdGU+PENpdGU+PEF1dGhvcj5MdXBvPC9BdXRob3I+PFllYXI+MjAwOTwvWWVh
cj48UmVjTnVtPjY3NTwvUmVjTnVtPjxyZWNvcmQ+PHJlYy1udW1iZXI+Njc1PC9yZWMtbnVtYmVy
Pjxmb3JlaWduLWtleXM+PGtleSBhcHA9IkVOIiBkYi1pZD0iZTl3Mnd3MDVpOTBkZHBlc3R4MzVw
eGRlc3pmcHp2YXNwMHB6Ij42NzU8L2tleT48L2ZvcmVpZ24ta2V5cz48cmVmLXR5cGUgbmFtZT0i
Sm91cm5hbCBBcnRpY2xlIj4xNzwvcmVmLXR5cGU+PGNvbnRyaWJ1dG9ycz48YXV0aG9ycz48YXV0
aG9yPkx1cG8sIEouRS48L2F1dGhvcj48YXV0aG9yPktva2EsIEsuPC9hdXRob3I+PGF1dGhvcj5I
b2xsYW5kLCBOLkouPC9hdXRob3I+PGF1dGhvcj5KZW5raW5zLCBILkEuPC9hdXRob3I+PGF1dGhv
cj5Ub2xsaW4sIEQuSi48L2F1dGhvcj48L2F1dGhvcnM+PC9jb250cmlidXRvcnM+PHRpdGxlcz48
dGl0bGU+UHJvc3BlY3RpdmUgZWxlY3Ryb3BoeXNpb2xvZ2ljIGZpbmRpbmdzIG9mIHJvdW5kIHdp
bmRvdyBzdGltdWxhdGlvbiBpbiBhIG1vZGVsIG9mIGV4cGVyaW1lbnRhbGx5IGluZHVjZWQgc3Rh
cGVzIGZpeGF0aW9uPC90aXRsZT48c2Vjb25kYXJ5LXRpdGxlPk90b2xvZ3kgJmFtcDsgbmV1cm90
b2xvZ3k8L3NlY29uZGFyeS10aXRsZT48L3RpdGxlcz48cGFnZXM+MTIxNTwvcGFnZXM+PHZvbHVt
ZT4zMDwvdm9sdW1lPjxudW1iZXI+ODwvbnVtYmVyPjxkYXRlcz48eWVhcj4yMDA5PC95ZWFyPjwv
ZGF0ZXM+PGlzYm4+MTUzMS03MTI5PC9pc2JuPjx1cmxzPjwvdXJscz48L3JlY29yZD48L0NpdGU+
PC9FbmROb3RlPgB=
</w:fldData>
        </w:fldChar>
      </w:r>
      <w:r w:rsidR="00DC0CB1" w:rsidRPr="00932941">
        <w:instrText xml:space="preserve"> ADDIN EN.CITE </w:instrText>
      </w:r>
      <w:r w:rsidR="00DC0CB1" w:rsidRPr="00932941">
        <w:fldChar w:fldCharType="begin">
          <w:fldData xml:space="preserve">PEVuZE5vdGU+PENpdGU+PEF1dGhvcj5XZXZlcjwvQXV0aG9yPjxZZWFyPjE5NTA8L1llYXI+PFJl
Y051bT44Njg8L1JlY051bT48RGlzcGxheVRleHQ+WzMsIDMwLCAzMy0zNV08L0Rpc3BsYXlUZXh0
PjxyZWNvcmQ+PHJlYy1udW1iZXI+ODY4PC9yZWMtbnVtYmVyPjxmb3JlaWduLWtleXM+PGtleSBh
cHA9IkVOIiBkYi1pZD0icGFweDV4ZHhvc3AyZGNlNWUyZDVmcGZ2OXhlcHdldGE5ZGZ4IiB0aW1l
c3RhbXA9IjEzODM2ODQ3NDciPjg2ODwva2V5PjxrZXkgYXBwPSJFTldlYiIgZGItaWQ9IiI+MDwv
a2V5PjwvZm9yZWlnbi1rZXlzPjxyZWYtdHlwZSBuYW1lPSJKb3VybmFsIEFydGljbGUiPjE3PC9y
ZWYtdHlwZT48Y29udHJpYnV0b3JzPjxhdXRob3JzPjxhdXRob3I+V2V2ZXIsIEUuRy48L2F1dGhv
cj48YXV0aG9yPkxhd3JlbmNlLCBNLjwvYXV0aG9yPjwvYXV0aG9ycz48L2NvbnRyaWJ1dG9ycz48
dGl0bGVzPjx0aXRsZT5UaGUgYWNvdXN0aWMgcGF0aHdheXMgdG8gdGhlIGNvY2hsZWE8L3RpdGxl
PjxzZWNvbmRhcnktdGl0bGU+VGhlIEpvdXJuYWwgb2YgdGhlIEFjb3VzdGljYWwgU29jaWV0eSBv
ZiBBbWVyaWNhPC9zZWNvbmRhcnktdGl0bGU+PC90aXRsZXM+PHBlcmlvZGljYWw+PGZ1bGwtdGl0
bGU+VGhlIEpvdXJuYWwgb2YgdGhlIEFjb3VzdGljYWwgU29jaWV0eSBvZiBBbWVyaWNhPC9mdWxs
LXRpdGxlPjwvcGVyaW9kaWNhbD48cGFnZXM+NDYwLTQ2NzwvcGFnZXM+PHZvbHVtZT4yMjwvdm9s
dW1lPjxudW1iZXI+NDwvbnVtYmVyPjxkYXRlcz48eWVhcj4xOTUwPC95ZWFyPjwvZGF0ZXM+PHVy
bHM+PC91cmxzPjwvcmVjb3JkPjwvQ2l0ZT48Q2l0ZT48QXV0aG9yPlRvbm5kb3JmPC9BdXRob3I+
PFllYXI+MTk2MjwvWWVhcj48UmVjTnVtPjY3MzwvUmVjTnVtPjxyZWNvcmQ+PHJlYy1udW1iZXI+
NjczPC9yZWMtbnVtYmVyPjxmb3JlaWduLWtleXM+PGtleSBhcHA9IkVOIiBkYi1pZD0iZTl3Mnd3
MDVpOTBkZHBlc3R4MzVweGRlc3pmcHp2YXNwMHB6Ij42NzM8L2tleT48L2ZvcmVpZ24ta2V5cz48
cmVmLXR5cGUgbmFtZT0iSm91cm5hbCBBcnRpY2xlIj4xNzwvcmVmLXR5cGU+PGNvbnRyaWJ1dG9y
cz48YXV0aG9ycz48YXV0aG9yPlRvbm5kb3JmLCBKLjwvYXV0aG9yPjxhdXRob3I+VGFib3IsIEpS
PC9hdXRob3I+PC9hdXRob3JzPjwvY29udHJpYnV0b3JzPjx0aXRsZXM+PHRpdGxlPkNsb3N1cmUg
b2YgdGhlIGNvY2hsZWFyIHdpbmRvd3M6IGl0cyBlZmZlY3QgdXBvbiBhaXItYW5kIGJvbmUtY29u
ZHVjdGlvbjwvdGl0bGU+PHNlY29uZGFyeS10aXRsZT5UaGUgQW5uYWxzIG9mIG90b2xvZ3ksIHJo
aW5vbG9neSwgYW5kIGxhcnluZ29sb2d5PC9zZWNvbmRhcnktdGl0bGU+PC90aXRsZXM+PHBhZ2Vz
PjU8L3BhZ2VzPjx2b2x1bWU+NzE8L3ZvbHVtZT48ZGF0ZXM+PHllYXI+MTk2MjwveWVhcj48L2Rh
dGVzPjxpc2JuPjAwMDMtNDg5NDwvaXNibj48dXJscz48L3VybHM+PC9yZWNvcmQ+PC9DaXRlPjxD
aXRlPjxBdXRob3I+ZGUgQWxhcmNvbjwvQXV0aG9yPjxZZWFyPjIwMDg8L1llYXI+PFJlY051bT42
NzQ8L1JlY051bT48cmVjb3JkPjxyZWMtbnVtYmVyPjY3NDwvcmVjLW51bWJlcj48Zm9yZWlnbi1r
ZXlzPjxrZXkgYXBwPSJFTiIgZGItaWQ9ImU5dzJ3dzA1aTkwZGRwZXN0eDM1cHhkZXN6ZnB6dmFz
cDBweiI+Njc0PC9rZXk+PC9mb3JlaWduLWtleXM+PHJlZi10eXBlIG5hbWU9IkpvdXJuYWwgQXJ0
aWNsZSI+MTc8L3JlZi10eXBlPjxjb250cmlidXRvcnM+PGF1dGhvcnM+PGF1dGhvcj5kZSBBbGFy
Y29uLCBBLjwvYXV0aG9yPjxhdXRob3I+SmFocnNkb2VyZmVyLCBSLkEuPC9hdXRob3I+PGF1dGhv
cj5LZXNzZXIsIEIuVy48L2F1dGhvcj48L2F1dGhvcnM+PC9jb250cmlidXRvcnM+PHRpdGxlcz48
dGl0bGU+Q29uZ2VuaXRhbCBhYnNlbmNlIG9mIHRoZSBvdmFsIHdpbmRvdzogZGlhZ25vc2lzLCBz
dXJnZXJ5LCBhbmQgYXVkaW9tZXRyaWMgb3V0Y29tZXM8L3RpdGxlPjxzZWNvbmRhcnktdGl0bGU+
T3RvbG9neSAmYW1wOyBuZXVyb3RvbG9neTwvc2Vjb25kYXJ5LXRpdGxlPjwvdGl0bGVzPjxwYWdl
cz4yMzwvcGFnZXM+PHZvbHVtZT4yOTwvdm9sdW1lPjxudW1iZXI+MTwvbnVtYmVyPjxkYXRlcz48
eWVhcj4yMDA4PC95ZWFyPjwvZGF0ZXM+PGlzYm4+MTUzMS03MTI5PC9pc2JuPjx1cmxzPjwvdXJs
cz48L3JlY29yZD48L0NpdGU+PENpdGU+PEF1dGhvcj5MaW5kZXI8L0F1dGhvcj48WWVhcj4yMDAz
PC9ZZWFyPjxSZWNOdW0+NjQzPC9SZWNOdW0+PHJlY29yZD48cmVjLW51bWJlcj42NDM8L3JlYy1u
dW1iZXI+PGZvcmVpZ24ta2V5cz48a2V5IGFwcD0iRU4iIGRiLWlkPSJwYXB4NXhkeG9zcDJkY2U1
ZTJkNWZwZnY5eGVwd2V0YTlkZngiIHRpbWVzdGFtcD0iMTM4MzY4MzkxMyI+NjQzPC9rZXk+PGtl
eSBhcHA9IkVOV2ViIiBkYi1pZD0iIj4wPC9rZXk+PC9mb3JlaWduLWtleXM+PHJlZi10eXBlIG5h
bWU9IkpvdXJuYWwgQXJ0aWNsZSI+MTc8L3JlZi10eXBlPjxjb250cmlidXRvcnM+PGF1dGhvcnM+
PGF1dGhvcj5MaW5kZXIsIFRob21hcyBFLjwvYXV0aG9yPjxhdXRob3I+TWEsIEZ1cm9uZzwvYXV0
aG9yPjxhdXRob3I+SHViZXIsIEFsZXg8L2F1dGhvcj48L2F1dGhvcnM+PC9jb250cmlidXRvcnM+
PHRpdGxlcz48dGl0bGU+Um91bmQgV2luZG93IEF0cmVzaWEgYW5kIGl0cyBFZmZlY3Qgb24gU291
bmQgVHJhbnNtaXNzaW9uPC90aXRsZT48c2Vjb25kYXJ5LXRpdGxlPk90b2xvZ3kgJmFtcDsgTmV1
cm90b2xvZ3k8L3NlY29uZGFyeS10aXRsZT48L3RpdGxlcz48cGVyaW9kaWNhbD48ZnVsbC10aXRs
ZT5PdG9sb2d5ICZhbXA7IE5ldXJvdG9sb2d5PC9mdWxsLXRpdGxlPjxhYmJyLTE+T3RvbC4gTmV1
cm90b2wuPC9hYmJyLTE+PGFiYnItMj5PdG9sIE5ldXJvdG9sPC9hYmJyLTI+PC9wZXJpb2RpY2Fs
PjxwYWdlcz4yNTktMjYzPC9wYWdlcz48dm9sdW1lPjI0PC92b2x1bWU+PG51bWJlcj4yPC9udW1i
ZXI+PGtleXdvcmRzPjxrZXl3b3JkPlJvdW5kIHdpbmRvdyBhdHJlc2lhPC9rZXl3b3JkPjxrZXl3
b3JkPklubmVyIGVhciBtZWNoYW5pY3M8L2tleXdvcmQ+PGtleXdvcmQ+TWFsZm9ybWF0aW9uPC9r
ZXl3b3JkPjxrZXl3b3JkPjAwMTI5NDkyLTIwMDMwMzAwMC0wMDAyMTwva2V5d29yZD48L2tleXdv
cmRzPjxkYXRlcz48eWVhcj4yMDAzPC95ZWFyPjwvZGF0ZXM+PGlzYm4+MTUzMS03MTI5PC9pc2Ju
Pjx1cmxzPjxyZWxhdGVkLXVybHM+PHVybD5odHRwOi8vam91cm5hbHMubHd3LmNvbS9vdG9sb2d5
LW5ldXJvdG9sb2d5L0Z1bGx0ZXh0LzIwMDMvMDMwMDAvUm91bmRfV2luZG93X0F0cmVzaWFfYW5k
X2l0c19FZmZlY3Rfb25fU291bmQuMjEuYXNweDwvdXJsPjwvcmVsYXRlZC11cmxzPjwvdXJscz48
L3JlY29yZD48L0NpdGU+PENpdGU+PEF1dGhvcj5MdXBvPC9BdXRob3I+PFllYXI+MjAwOTwvWWVh
cj48UmVjTnVtPjY3NTwvUmVjTnVtPjxyZWNvcmQ+PHJlYy1udW1iZXI+Njc1PC9yZWMtbnVtYmVy
Pjxmb3JlaWduLWtleXM+PGtleSBhcHA9IkVOIiBkYi1pZD0iZTl3Mnd3MDVpOTBkZHBlc3R4MzVw
eGRlc3pmcHp2YXNwMHB6Ij42NzU8L2tleT48L2ZvcmVpZ24ta2V5cz48cmVmLXR5cGUgbmFtZT0i
Sm91cm5hbCBBcnRpY2xlIj4xNzwvcmVmLXR5cGU+PGNvbnRyaWJ1dG9ycz48YXV0aG9ycz48YXV0
aG9yPkx1cG8sIEouRS48L2F1dGhvcj48YXV0aG9yPktva2EsIEsuPC9hdXRob3I+PGF1dGhvcj5I
b2xsYW5kLCBOLkouPC9hdXRob3I+PGF1dGhvcj5KZW5raW5zLCBILkEuPC9hdXRob3I+PGF1dGhv
cj5Ub2xsaW4sIEQuSi48L2F1dGhvcj48L2F1dGhvcnM+PC9jb250cmlidXRvcnM+PHRpdGxlcz48
dGl0bGU+UHJvc3BlY3RpdmUgZWxlY3Ryb3BoeXNpb2xvZ2ljIGZpbmRpbmdzIG9mIHJvdW5kIHdp
bmRvdyBzdGltdWxhdGlvbiBpbiBhIG1vZGVsIG9mIGV4cGVyaW1lbnRhbGx5IGluZHVjZWQgc3Rh
cGVzIGZpeGF0aW9uPC90aXRsZT48c2Vjb25kYXJ5LXRpdGxlPk90b2xvZ3kgJmFtcDsgbmV1cm90
b2xvZ3k8L3NlY29uZGFyeS10aXRsZT48L3RpdGxlcz48cGFnZXM+MTIxNTwvcGFnZXM+PHZvbHVt
ZT4zMDwvdm9sdW1lPjxudW1iZXI+ODwvbnVtYmVyPjxkYXRlcz48eWVhcj4yMDA5PC95ZWFyPjwv
ZGF0ZXM+PGlzYm4+MTUzMS03MTI5PC9pc2JuPjx1cmxzPjwvdXJscz48L3JlY29yZD48L0NpdGU+
PC9FbmROb3RlPgB=
</w:fldData>
        </w:fldChar>
      </w:r>
      <w:r w:rsidR="00DC0CB1" w:rsidRPr="00932941">
        <w:instrText xml:space="preserve"> ADDIN EN.CITE.DATA </w:instrText>
      </w:r>
      <w:r w:rsidR="00DC0CB1" w:rsidRPr="00932941">
        <w:fldChar w:fldCharType="end"/>
      </w:r>
      <w:r w:rsidRPr="00932941">
        <w:fldChar w:fldCharType="separate"/>
      </w:r>
      <w:r w:rsidR="0001081F" w:rsidRPr="00932941">
        <w:rPr>
          <w:noProof/>
        </w:rPr>
        <w:t>[</w:t>
      </w:r>
      <w:hyperlink w:anchor="_ENREF_3" w:tooltip="Linder, 2003 #643" w:history="1">
        <w:r w:rsidR="00DC0CB1" w:rsidRPr="00932941">
          <w:rPr>
            <w:noProof/>
          </w:rPr>
          <w:t>3</w:t>
        </w:r>
      </w:hyperlink>
      <w:r w:rsidR="0001081F" w:rsidRPr="00932941">
        <w:rPr>
          <w:noProof/>
        </w:rPr>
        <w:t xml:space="preserve">, </w:t>
      </w:r>
      <w:hyperlink w:anchor="_ENREF_30" w:tooltip="Lupo, 2009 #675" w:history="1">
        <w:r w:rsidR="00DC0CB1" w:rsidRPr="00932941">
          <w:rPr>
            <w:noProof/>
          </w:rPr>
          <w:t>30</w:t>
        </w:r>
      </w:hyperlink>
      <w:r w:rsidR="0001081F" w:rsidRPr="00932941">
        <w:rPr>
          <w:noProof/>
        </w:rPr>
        <w:t xml:space="preserve">, </w:t>
      </w:r>
      <w:hyperlink w:anchor="_ENREF_33" w:tooltip="Wever, 1950 #868" w:history="1">
        <w:r w:rsidR="00DC0CB1" w:rsidRPr="00932941">
          <w:rPr>
            <w:noProof/>
          </w:rPr>
          <w:t>33-35</w:t>
        </w:r>
      </w:hyperlink>
      <w:r w:rsidR="0001081F" w:rsidRPr="00932941">
        <w:rPr>
          <w:noProof/>
        </w:rPr>
        <w:t>]</w:t>
      </w:r>
      <w:r w:rsidRPr="00932941">
        <w:fldChar w:fldCharType="end"/>
      </w:r>
      <w:r w:rsidRPr="00932941">
        <w:t xml:space="preserve">. However, even the comparatively low experimental value of a 20 dB rise in threshold level is significant when compared with the low thresholds achieved in the current study (figure </w:t>
      </w:r>
      <w:r w:rsidR="00CA33BD" w:rsidRPr="00932941">
        <w:t>9</w:t>
      </w:r>
      <w:r w:rsidRPr="00932941">
        <w:t>). Additionally, it is unlikely that a hypothetical third window is responsible and, indeed, required for pressure relief in our experiments. The RW impedance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RW</m:t>
            </m:r>
          </m:sub>
        </m:sSub>
      </m:oMath>
      <w:r w:rsidRPr="00932941">
        <w:t>, figure 1</w:t>
      </w:r>
      <w:r w:rsidR="00E14BC9" w:rsidRPr="00932941">
        <w:t>0</w:t>
      </w:r>
      <w:r w:rsidR="00E84924" w:rsidRPr="00932941">
        <w:t>A</w:t>
      </w:r>
      <w:r w:rsidRPr="00932941">
        <w:t>) is much lower than any other leakage impedance in the cochlea</w:t>
      </w:r>
      <w:r w:rsidR="003F4095" w:rsidRPr="00932941">
        <w:t xml:space="preserve"> during normal acoustic stimulation</w:t>
      </w:r>
      <w:r w:rsidRPr="00932941">
        <w:t xml:space="preserve"> (e.g. see </w:t>
      </w:r>
      <w:proofErr w:type="spellStart"/>
      <w:r w:rsidRPr="00932941">
        <w:t>Stieger</w:t>
      </w:r>
      <w:proofErr w:type="spellEnd"/>
      <w:r w:rsidRPr="00932941">
        <w:t xml:space="preserve"> et al </w:t>
      </w:r>
      <w:r w:rsidRPr="00932941">
        <w:fldChar w:fldCharType="begin"/>
      </w:r>
      <w:r w:rsidR="0001081F" w:rsidRPr="00932941">
        <w:instrText xml:space="preserve"> ADDIN EN.CITE &lt;EndNote&gt;&lt;Cite ExcludeAuth="1"&gt;&lt;Author&gt;Stieger&lt;/Author&gt;&lt;Year&gt;2012&lt;/Year&gt;&lt;RecNum&gt;765&lt;/RecNum&gt;&lt;DisplayText&gt;[23]&lt;/DisplayText&gt;&lt;record&gt;&lt;rec-number&gt;765&lt;/rec-number&gt;&lt;foreign-keys&gt;&lt;key app="EN" db-id="dax2xp5efpzsafexpadxre0l0ztzrtzaarp2"&gt;765&lt;/key&gt;&lt;/foreign-keys&gt;&lt;ref-type name="Journal Article"&gt;17&lt;/ref-type&gt;&lt;contributors&gt;&lt;authors&gt;&lt;author&gt;Stieger, Christof&lt;/author&gt;&lt;author&gt;Rosowski, John J.&lt;/author&gt;&lt;author&gt;Nakajima, Hideko Heidi&lt;/author&gt;&lt;/authors&gt;&lt;/contributors&gt;&lt;titles&gt;&lt;title&gt;Comparison of forward (ear-canal) and reverse (round-window) sound stimulation of the cochlea&lt;/title&gt;&lt;secondary-title&gt;Hearing Research&lt;/secondary-title&gt;&lt;/titles&gt;&lt;periodical&gt;&lt;full-title&gt;Hearing Research&lt;/full-title&gt;&lt;abbr-1&gt;Hear. Res.&lt;/abbr-1&gt;&lt;abbr-2&gt;Hear Res&lt;/abbr-2&gt;&lt;/periodical&gt;&lt;number&gt;0&lt;/number&gt;&lt;dates&gt;&lt;year&gt;2012&lt;/year&gt;&lt;/dates&gt;&lt;isbn&gt;0378-5955&lt;/isbn&gt;&lt;urls&gt;&lt;related-urls&gt;&lt;url&gt;http://www.sciencedirect.com/science/article/pii/S0378595512002572&lt;/url&gt;&lt;/related-urls&gt;&lt;/urls&gt;&lt;electronic-resource-num&gt;http://dx.doi.org/10.1016/j.heares.2012.11.005&lt;/electronic-resource-num&gt;&lt;/record&gt;&lt;/Cite&gt;&lt;/EndNote&gt;</w:instrText>
      </w:r>
      <w:r w:rsidRPr="00932941">
        <w:fldChar w:fldCharType="separate"/>
      </w:r>
      <w:r w:rsidR="0001081F" w:rsidRPr="00932941">
        <w:rPr>
          <w:noProof/>
        </w:rPr>
        <w:t>[</w:t>
      </w:r>
      <w:hyperlink w:anchor="_ENREF_23" w:tooltip="Stieger, 2012 #765" w:history="1">
        <w:r w:rsidR="00DC0CB1" w:rsidRPr="00932941">
          <w:rPr>
            <w:noProof/>
          </w:rPr>
          <w:t>23</w:t>
        </w:r>
      </w:hyperlink>
      <w:r w:rsidR="0001081F" w:rsidRPr="00932941">
        <w:rPr>
          <w:noProof/>
        </w:rPr>
        <w:t>]</w:t>
      </w:r>
      <w:r w:rsidRPr="00932941">
        <w:fldChar w:fldCharType="end"/>
      </w:r>
      <w:r w:rsidRPr="00932941">
        <w:t>)</w:t>
      </w:r>
      <w:r w:rsidR="00D611C6" w:rsidRPr="00932941">
        <w:t xml:space="preserve">, i.e.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RW</m:t>
            </m:r>
          </m:sub>
        </m:sSub>
        <m:r>
          <w:rPr>
            <w:rFonts w:ascii="Cambria Math" w:hAnsi="Cambria Math"/>
          </w:rPr>
          <m:t>≪</m:t>
        </m:r>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3,ST</m:t>
            </m:r>
          </m:sub>
        </m:sSub>
      </m:oMath>
      <w:r w:rsidR="00D611C6" w:rsidRPr="00932941">
        <w:t xml:space="preserve"> and pressure at point </w:t>
      </w:r>
      <m:oMath>
        <m:r>
          <w:rPr>
            <w:rFonts w:ascii="Cambria Math" w:hAnsi="Cambria Math"/>
          </w:rPr>
          <m:t>N</m:t>
        </m:r>
      </m:oMath>
      <w:r w:rsidR="00E84924" w:rsidRPr="00932941">
        <w:t xml:space="preserve"> </w:t>
      </w:r>
      <w:r w:rsidR="00D611C6" w:rsidRPr="00932941">
        <w:t xml:space="preserve">is determined mainly by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RW</m:t>
            </m:r>
          </m:sub>
        </m:sSub>
      </m:oMath>
      <w:r w:rsidR="00564F01" w:rsidRPr="00932941">
        <w:t>.</w:t>
      </w:r>
      <w:r w:rsidRPr="00932941">
        <w:t xml:space="preserve"> Moreover, the neural thresholds are highly sensitive to increases in RW impedance (e.g. see Culler et al </w:t>
      </w:r>
      <w:r w:rsidRPr="00932941">
        <w:fldChar w:fldCharType="begin"/>
      </w:r>
      <w:r w:rsidR="00677694" w:rsidRPr="00932941">
        <w:instrText xml:space="preserve"> ADDIN EN.CITE &lt;EndNote&gt;&lt;Cite ExcludeAuth="1"&gt;&lt;Author&gt;Culler&lt;/Author&gt;&lt;Year&gt;1935&lt;/Year&gt;&lt;RecNum&gt;652&lt;/RecNum&gt;&lt;DisplayText&gt;[1]&lt;/DisplayText&gt;&lt;record&gt;&lt;rec-number&gt;652&lt;/rec-number&gt;&lt;foreign-keys&gt;&lt;key app="EN" db-id="e9w2ww05i90ddpestx35pxdeszfpzvasp0pz"&gt;652&lt;/key&gt;&lt;/foreign-keys&gt;&lt;ref-type name="Journal Article"&gt;17&lt;/ref-type&gt;&lt;contributors&gt;&lt;authors&gt;&lt;author&gt;Culler, E.&lt;/author&gt;&lt;author&gt;Finch, G.&lt;/author&gt;&lt;author&gt;Girden, E.&lt;/author&gt;&lt;/authors&gt;&lt;/contributors&gt;&lt;titles&gt;&lt;title&gt;Function of the round window in hearing&lt;/title&gt;&lt;secondary-title&gt;American Journal of Physiology--Legacy Content&lt;/secondary-title&gt;&lt;/titles&gt;&lt;pages&gt;416-425&lt;/pages&gt;&lt;volume&gt;111&lt;/volume&gt;&lt;number&gt;2&lt;/number&gt;&lt;dates&gt;&lt;year&gt;1935&lt;/year&gt;&lt;/dates&gt;&lt;isbn&gt;0002-9513&lt;/isbn&gt;&lt;urls&gt;&lt;/urls&gt;&lt;/record&gt;&lt;/Cite&gt;&lt;/EndNote&gt;</w:instrText>
      </w:r>
      <w:r w:rsidRPr="00932941">
        <w:fldChar w:fldCharType="separate"/>
      </w:r>
      <w:r w:rsidR="00677694" w:rsidRPr="00932941">
        <w:rPr>
          <w:noProof/>
        </w:rPr>
        <w:t>[</w:t>
      </w:r>
      <w:hyperlink w:anchor="_ENREF_1" w:tooltip="Culler, 1935 #652" w:history="1">
        <w:r w:rsidR="00DC0CB1" w:rsidRPr="00932941">
          <w:rPr>
            <w:noProof/>
          </w:rPr>
          <w:t>1</w:t>
        </w:r>
      </w:hyperlink>
      <w:r w:rsidR="00677694" w:rsidRPr="00932941">
        <w:rPr>
          <w:noProof/>
        </w:rPr>
        <w:t>]</w:t>
      </w:r>
      <w:r w:rsidRPr="00932941">
        <w:fldChar w:fldCharType="end"/>
      </w:r>
      <w:r w:rsidRPr="00932941">
        <w:t xml:space="preserve">). In our experiments, the neural thresholds during acoustic stimulation did not change after the magnet placement (figure </w:t>
      </w:r>
      <w:r w:rsidR="00CA33BD" w:rsidRPr="00932941">
        <w:t>5</w:t>
      </w:r>
      <w:r w:rsidRPr="00932941">
        <w:t>). We took this finding to indicate that the RW impedance remained the smallest impedance in the system even after this manipulation</w:t>
      </w:r>
      <w:r w:rsidR="00340B8F" w:rsidRPr="00932941">
        <w:t xml:space="preserve"> (i.e.</w:t>
      </w:r>
      <w:r w:rsidR="00E943E7" w:rsidRPr="00932941">
        <w:t xml:space="preserve"> </w:t>
      </w:r>
      <w:r w:rsidR="00340B8F" w:rsidRPr="00932941">
        <w:t xml:space="preserv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RW</m:t>
            </m:r>
          </m:sub>
        </m:sSub>
        <m:r>
          <w:rPr>
            <w:rFonts w:ascii="Cambria Math" w:hAnsi="Cambria Math"/>
          </w:rPr>
          <m:t>≪</m:t>
        </m:r>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3,ST</m:t>
            </m:r>
          </m:sub>
        </m:sSub>
      </m:oMath>
      <w:r w:rsidR="00340B8F" w:rsidRPr="00932941">
        <w:rPr>
          <w:b/>
        </w:rPr>
        <w:t xml:space="preserve"> </w:t>
      </w:r>
      <w:r w:rsidR="00340B8F" w:rsidRPr="00932941">
        <w:t>after the magnet placement)</w:t>
      </w:r>
      <w:r w:rsidRPr="00932941">
        <w:t xml:space="preserve"> and provided an effective pressure shunt minimising </w:t>
      </w:r>
      <w:r w:rsidR="00340B8F" w:rsidRPr="00932941">
        <w:t xml:space="preserve">the pressure at point </w:t>
      </w:r>
      <m:oMath>
        <m:r>
          <w:rPr>
            <w:rFonts w:ascii="Cambria Math" w:hAnsi="Cambria Math"/>
          </w:rPr>
          <m:t>N</m:t>
        </m:r>
      </m:oMath>
      <w:r w:rsidR="00340B8F" w:rsidRPr="00932941">
        <w:t xml:space="preserve"> (figure 10B) and </w:t>
      </w:r>
      <w:r w:rsidRPr="00932941">
        <w:t>the far-field pressure drop across the impedance of the cochlear partition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BM</m:t>
            </m:r>
          </m:sub>
        </m:sSub>
      </m:oMath>
      <w:r w:rsidRPr="00932941">
        <w:t>, figure 1</w:t>
      </w:r>
      <w:r w:rsidR="00E14BC9" w:rsidRPr="00932941">
        <w:t>0</w:t>
      </w:r>
      <w:r w:rsidRPr="00932941">
        <w:t xml:space="preserve">B). This outcome might also be expected from the direct finding that intracochlear pressure differences between the </w:t>
      </w:r>
      <w:proofErr w:type="spellStart"/>
      <w:r w:rsidRPr="00932941">
        <w:t>scala</w:t>
      </w:r>
      <w:proofErr w:type="spellEnd"/>
      <w:r w:rsidRPr="00932941">
        <w:t xml:space="preserve"> </w:t>
      </w:r>
      <w:proofErr w:type="spellStart"/>
      <w:r w:rsidRPr="00932941">
        <w:t>vestibuli</w:t>
      </w:r>
      <w:proofErr w:type="spellEnd"/>
      <w:r w:rsidRPr="00932941">
        <w:t xml:space="preserve"> and </w:t>
      </w:r>
      <w:proofErr w:type="spellStart"/>
      <w:r w:rsidRPr="00932941">
        <w:t>scala</w:t>
      </w:r>
      <w:proofErr w:type="spellEnd"/>
      <w:r w:rsidRPr="00932941">
        <w:t xml:space="preserve"> tympani remained low during RW stimulation </w:t>
      </w:r>
      <w:r w:rsidRPr="00932941">
        <w:fldChar w:fldCharType="begin"/>
      </w:r>
      <w:r w:rsidR="0001081F" w:rsidRPr="00932941">
        <w:instrText xml:space="preserve"> ADDIN EN.CITE &lt;EndNote&gt;&lt;Cite&gt;&lt;Author&gt;Stieger&lt;/Author&gt;&lt;Year&gt;2012&lt;/Year&gt;&lt;RecNum&gt;765&lt;/RecNum&gt;&lt;DisplayText&gt;[23]&lt;/DisplayText&gt;&lt;record&gt;&lt;rec-number&gt;765&lt;/rec-number&gt;&lt;foreign-keys&gt;&lt;key app="EN" db-id="dax2xp5efpzsafexpadxre0l0ztzrtzaarp2"&gt;765&lt;/key&gt;&lt;/foreign-keys&gt;&lt;ref-type name="Journal Article"&gt;17&lt;/ref-type&gt;&lt;contributors&gt;&lt;authors&gt;&lt;author&gt;Stieger, Christof&lt;/author&gt;&lt;author&gt;Rosowski, John J.&lt;/author&gt;&lt;author&gt;Nakajima, Hideko Heidi&lt;/author&gt;&lt;/authors&gt;&lt;/contributors&gt;&lt;titles&gt;&lt;title&gt;Comparison of forward (ear-canal) and reverse (round-window) sound stimulation of the cochlea&lt;/title&gt;&lt;secondary-title&gt;Hearing Research&lt;/secondary-title&gt;&lt;/titles&gt;&lt;periodical&gt;&lt;full-title&gt;Hearing Research&lt;/full-title&gt;&lt;abbr-1&gt;Hear. Res.&lt;/abbr-1&gt;&lt;abbr-2&gt;Hear Res&lt;/abbr-2&gt;&lt;/periodical&gt;&lt;number&gt;0&lt;/number&gt;&lt;dates&gt;&lt;year&gt;2012&lt;/year&gt;&lt;/dates&gt;&lt;isbn&gt;0378-5955&lt;/isbn&gt;&lt;urls&gt;&lt;related-urls&gt;&lt;url&gt;http://www.sciencedirect.com/science/article/pii/S0378595512002572&lt;/url&gt;&lt;/related-urls&gt;&lt;/urls&gt;&lt;electronic-resource-num&gt;http://dx.doi.org/10.1016/j.heares.2012.11.005&lt;/electronic-resource-num&gt;&lt;/record&gt;&lt;/Cite&gt;&lt;/EndNote&gt;</w:instrText>
      </w:r>
      <w:r w:rsidRPr="00932941">
        <w:fldChar w:fldCharType="separate"/>
      </w:r>
      <w:r w:rsidR="0001081F" w:rsidRPr="00932941">
        <w:rPr>
          <w:noProof/>
        </w:rPr>
        <w:t>[</w:t>
      </w:r>
      <w:hyperlink w:anchor="_ENREF_23" w:tooltip="Stieger, 2012 #765" w:history="1">
        <w:r w:rsidR="00DC0CB1" w:rsidRPr="00932941">
          <w:rPr>
            <w:noProof/>
          </w:rPr>
          <w:t>23</w:t>
        </w:r>
      </w:hyperlink>
      <w:r w:rsidR="0001081F" w:rsidRPr="00932941">
        <w:rPr>
          <w:noProof/>
        </w:rPr>
        <w:t>]</w:t>
      </w:r>
      <w:r w:rsidRPr="00932941">
        <w:fldChar w:fldCharType="end"/>
      </w:r>
      <w:r w:rsidRPr="00932941">
        <w:t xml:space="preserve">. </w:t>
      </w:r>
      <w:r w:rsidR="002A129F" w:rsidRPr="00932941">
        <w:t>On the basis of our findings reported here,</w:t>
      </w:r>
      <w:r w:rsidR="004273E7" w:rsidRPr="00932941">
        <w:t xml:space="preserve"> w</w:t>
      </w:r>
      <w:r w:rsidRPr="00932941">
        <w:t>e propose</w:t>
      </w:r>
      <w:r w:rsidR="00C6018D" w:rsidRPr="00932941">
        <w:t xml:space="preserve"> that the pressure shunting occurred through the area of the RW which remained exposed. </w:t>
      </w:r>
      <w:r w:rsidRPr="00932941">
        <w:t>This proposal is also supported by the findings of</w:t>
      </w:r>
      <w:r w:rsidR="002109C7" w:rsidRPr="00932941">
        <w:t xml:space="preserve"> Schraven et al</w:t>
      </w:r>
      <w:r w:rsidRPr="00932941">
        <w:t xml:space="preserve"> </w:t>
      </w:r>
      <w:r w:rsidR="00DC0CB1" w:rsidRPr="00932941">
        <w:fldChar w:fldCharType="begin"/>
      </w:r>
      <w:r w:rsidR="00DC0CB1" w:rsidRPr="00932941">
        <w:instrText xml:space="preserve"> ADDIN EN.CITE &lt;EndNote&gt;&lt;Cite&gt;&lt;Author&gt;Schraven&lt;/Author&gt;&lt;Year&gt;2012&lt;/Year&gt;&lt;RecNum&gt;12&lt;/RecNum&gt;&lt;DisplayText&gt;[32]&lt;/DisplayText&gt;&lt;record&gt;&lt;rec-number&gt;12&lt;/rec-number&gt;&lt;foreign-keys&gt;&lt;key app="EN" db-id="zfw2xps2rtd9zke9wdbvs294saaxseef9a2e" timestamp="1385461101"&gt;12&lt;/key&gt;&lt;/foreign-keys&gt;&lt;ref-type name="Journal Article"&gt;17&lt;/ref-type&gt;&lt;contributors&gt;&lt;authors&gt;&lt;author&gt;Schraven, S.P.&lt;/author&gt;&lt;author&gt;Hirt, B.&lt;/author&gt;&lt;author&gt;Goll, E.&lt;/author&gt;&lt;author&gt;Heyd, A.&lt;/author&gt;&lt;author&gt;Gummer, A.W.&lt;/author&gt;&lt;author&gt;Zenner, H.P.&lt;/author&gt;&lt;author&gt;Dalhoff, E.&lt;/author&gt;&lt;/authors&gt;&lt;/contributors&gt;&lt;titles&gt;&lt;title&gt;Conditions for Highly Efficient and Reproducible Round-Window Stimulation in Humans&lt;/title&gt;&lt;secondary-title&gt;Audiology and Neurotology&lt;/secondary-title&gt;&lt;/titles&gt;&lt;pages&gt;133-138&lt;/pages&gt;&lt;volume&gt;17&lt;/volume&gt;&lt;number&gt;2&lt;/number&gt;&lt;dates&gt;&lt;year&gt;2012&lt;/year&gt;&lt;/dates&gt;&lt;isbn&gt;1420-3030&lt;/isbn&gt;&lt;urls&gt;&lt;/urls&gt;&lt;/record&gt;&lt;/Cite&gt;&lt;/EndNote&gt;</w:instrText>
      </w:r>
      <w:r w:rsidR="00DC0CB1" w:rsidRPr="00932941">
        <w:fldChar w:fldCharType="separate"/>
      </w:r>
      <w:r w:rsidR="00DC0CB1" w:rsidRPr="00932941">
        <w:rPr>
          <w:noProof/>
        </w:rPr>
        <w:t>[</w:t>
      </w:r>
      <w:hyperlink w:anchor="_ENREF_32" w:tooltip="Schraven, 2012 #711" w:history="1">
        <w:r w:rsidR="00DC0CB1" w:rsidRPr="00932941">
          <w:rPr>
            <w:noProof/>
          </w:rPr>
          <w:t>32</w:t>
        </w:r>
      </w:hyperlink>
      <w:r w:rsidR="00DC0CB1" w:rsidRPr="00932941">
        <w:rPr>
          <w:noProof/>
        </w:rPr>
        <w:t>]</w:t>
      </w:r>
      <w:r w:rsidR="00DC0CB1" w:rsidRPr="00932941">
        <w:fldChar w:fldCharType="end"/>
      </w:r>
      <w:r w:rsidR="00DC0CB1" w:rsidRPr="00932941">
        <w:t xml:space="preserve"> </w:t>
      </w:r>
      <w:r w:rsidRPr="00932941">
        <w:t xml:space="preserve">who tested different sized actuator tips and their coupling to the RW. Schraven et al </w:t>
      </w:r>
      <w:r w:rsidRPr="00932941">
        <w:fldChar w:fldCharType="begin"/>
      </w:r>
      <w:r w:rsidR="0001081F" w:rsidRPr="00932941">
        <w:instrText xml:space="preserve"> ADDIN EN.CITE &lt;EndNote&gt;&lt;Cite ExcludeAuth="1"&gt;&lt;Author&gt;Schraven&lt;/Author&gt;&lt;Year&gt;2012&lt;/Year&gt;&lt;RecNum&gt;711&lt;/RecNum&gt;&lt;DisplayText&gt;[32]&lt;/DisplayText&gt;&lt;record&gt;&lt;rec-number&gt;711&lt;/rec-number&gt;&lt;foreign-keys&gt;&lt;key app="EN" db-id="e9w2ww05i90ddpestx35pxdeszfpzvasp0pz"&gt;711&lt;/key&gt;&lt;/foreign-keys&gt;&lt;ref-type name="Journal Article"&gt;17&lt;/ref-type&gt;&lt;contributors&gt;&lt;authors&gt;&lt;author&gt;Schraven, S.P.&lt;/author&gt;&lt;author&gt;Hirt, B.&lt;/author&gt;&lt;author&gt;Goll, E.&lt;/author&gt;&lt;author&gt;Heyd, A.&lt;/author&gt;&lt;author&gt;Gummer, A.W.&lt;/author&gt;&lt;author&gt;Zenner, H.P.&lt;/author&gt;&lt;author&gt;Dalhoff, E.&lt;/author&gt;&lt;/authors&gt;&lt;/contributors&gt;&lt;titles&gt;&lt;title&gt;Conditions for Highly Efficient and Reproducible Round-Window Stimulation in Humans&lt;/title&gt;&lt;secondary-title&gt;Audiology and Neurotology&lt;/secondary-title&gt;&lt;/titles&gt;&lt;periodical&gt;&lt;full-title&gt;Audiology and Neurotology&lt;/full-title&gt;&lt;/periodical&gt;&lt;pages&gt;133-138&lt;/pages&gt;&lt;volume&gt;17&lt;/volume&gt;&lt;number&gt;2&lt;/number&gt;&lt;dates&gt;&lt;year&gt;2012&lt;/year&gt;&lt;/dates&gt;&lt;isbn&gt;1420-3030&lt;/isbn&gt;&lt;urls&gt;&lt;/urls&gt;&lt;/record&gt;&lt;/Cite&gt;&lt;/EndNote&gt;</w:instrText>
      </w:r>
      <w:r w:rsidRPr="00932941">
        <w:fldChar w:fldCharType="separate"/>
      </w:r>
      <w:r w:rsidR="0001081F" w:rsidRPr="00932941">
        <w:rPr>
          <w:noProof/>
        </w:rPr>
        <w:t>[</w:t>
      </w:r>
      <w:hyperlink w:anchor="_ENREF_32" w:tooltip="Schraven, 2012 #711" w:history="1">
        <w:r w:rsidR="00DC0CB1" w:rsidRPr="00932941">
          <w:rPr>
            <w:noProof/>
          </w:rPr>
          <w:t>32</w:t>
        </w:r>
      </w:hyperlink>
      <w:r w:rsidR="0001081F" w:rsidRPr="00932941">
        <w:rPr>
          <w:noProof/>
        </w:rPr>
        <w:t>]</w:t>
      </w:r>
      <w:r w:rsidRPr="00932941">
        <w:fldChar w:fldCharType="end"/>
      </w:r>
      <w:r w:rsidRPr="00932941">
        <w:t xml:space="preserve"> found that stimulation by actuators with tip sizes well below the dimensions of the RW resulted in reduced </w:t>
      </w:r>
      <w:proofErr w:type="spellStart"/>
      <w:r w:rsidRPr="00932941">
        <w:t>stapedial</w:t>
      </w:r>
      <w:proofErr w:type="spellEnd"/>
      <w:r w:rsidRPr="00932941">
        <w:t xml:space="preserve"> movements compared with those tips that covered </w:t>
      </w:r>
      <w:r w:rsidR="00AD58A0" w:rsidRPr="00932941">
        <w:t>most of the RW</w:t>
      </w:r>
      <w:r w:rsidRPr="00932941">
        <w:t xml:space="preserve">. This result could be accounted for if the free exposed area of the RW acted as a pressure shunt. This does not </w:t>
      </w:r>
      <w:r w:rsidRPr="00932941">
        <w:lastRenderedPageBreak/>
        <w:t>discount other “windows” contributing to pressure relief but it is clear from results presented here that their contribution appears to be negligible in our experiments.</w:t>
      </w:r>
    </w:p>
    <w:p w:rsidR="003D5767" w:rsidRPr="00932941" w:rsidRDefault="003D5767" w:rsidP="00772194">
      <w:pPr>
        <w:pStyle w:val="BodyText2"/>
        <w:spacing w:after="200"/>
      </w:pPr>
      <w:r w:rsidRPr="00932941">
        <w:t>We found that CAP thresholds did not change after stapes impedance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ME</m:t>
            </m:r>
          </m:sub>
        </m:sSub>
      </m:oMath>
      <w:r w:rsidRPr="00932941">
        <w:t>, figure 1</w:t>
      </w:r>
      <w:r w:rsidR="00E14BC9" w:rsidRPr="00932941">
        <w:t>0</w:t>
      </w:r>
      <w:r w:rsidRPr="00932941">
        <w:t xml:space="preserve">B) was increased (figure </w:t>
      </w:r>
      <w:r w:rsidR="00CA33BD" w:rsidRPr="00932941">
        <w:t>9</w:t>
      </w:r>
      <w:r w:rsidRPr="00932941">
        <w:t xml:space="preserve">). CAP threshold elevation was, however, observed in earlier studies using RW stimulation through a partially blocked RW </w:t>
      </w:r>
      <w:r w:rsidRPr="00932941">
        <w:fldChar w:fldCharType="begin"/>
      </w:r>
      <w:r w:rsidR="0001081F" w:rsidRPr="00932941">
        <w:instrText xml:space="preserve"> ADDIN EN.CITE &lt;EndNote&gt;&lt;Cite&gt;&lt;Author&gt;Lupo&lt;/Author&gt;&lt;Year&gt;2009&lt;/Year&gt;&lt;RecNum&gt;675&lt;/RecNum&gt;&lt;DisplayText&gt;[30]&lt;/DisplayText&gt;&lt;record&gt;&lt;rec-number&gt;675&lt;/rec-number&gt;&lt;foreign-keys&gt;&lt;key app="EN" db-id="e9w2ww05i90ddpestx35pxdeszfpzvasp0pz"&gt;675&lt;/key&gt;&lt;/foreign-keys&gt;&lt;ref-type name="Journal Article"&gt;17&lt;/ref-type&gt;&lt;contributors&gt;&lt;authors&gt;&lt;author&gt;Lupo, J.E.&lt;/author&gt;&lt;author&gt;Koka, K.&lt;/author&gt;&lt;author&gt;Holland, N.J.&lt;/author&gt;&lt;author&gt;Jenkins, H.A.&lt;/author&gt;&lt;author&gt;Tollin, D.J.&lt;/author&gt;&lt;/authors&gt;&lt;/contributors&gt;&lt;titles&gt;&lt;title&gt;Prospective electrophysiologic findings of round window stimulation in a model of experimentally induced stapes fixation&lt;/title&gt;&lt;secondary-title&gt;Otology &amp;amp; neurotology&lt;/secondary-title&gt;&lt;/titles&gt;&lt;pages&gt;1215&lt;/pages&gt;&lt;volume&gt;30&lt;/volume&gt;&lt;number&gt;8&lt;/number&gt;&lt;dates&gt;&lt;year&gt;2009&lt;/year&gt;&lt;/dates&gt;&lt;isbn&gt;1531-7129&lt;/isbn&gt;&lt;urls&gt;&lt;/urls&gt;&lt;/record&gt;&lt;/Cite&gt;&lt;/EndNote&gt;</w:instrText>
      </w:r>
      <w:r w:rsidRPr="00932941">
        <w:fldChar w:fldCharType="separate"/>
      </w:r>
      <w:r w:rsidR="0001081F" w:rsidRPr="00932941">
        <w:rPr>
          <w:noProof/>
        </w:rPr>
        <w:t>[</w:t>
      </w:r>
      <w:hyperlink w:anchor="_ENREF_30" w:tooltip="Lupo, 2009 #675" w:history="1">
        <w:r w:rsidR="00DC0CB1" w:rsidRPr="00932941">
          <w:rPr>
            <w:noProof/>
          </w:rPr>
          <w:t>30</w:t>
        </w:r>
      </w:hyperlink>
      <w:r w:rsidR="0001081F" w:rsidRPr="00932941">
        <w:rPr>
          <w:noProof/>
        </w:rPr>
        <w:t>]</w:t>
      </w:r>
      <w:r w:rsidRPr="00932941">
        <w:fldChar w:fldCharType="end"/>
      </w:r>
      <w:r w:rsidRPr="00932941">
        <w:t xml:space="preserve">. Furthermore, where we found RW stimulation through the partially occluded RW elicited stapes displacements only at high intensities below 7 kHz, under similar stimulus conditions, </w:t>
      </w:r>
      <w:proofErr w:type="spellStart"/>
      <w:r w:rsidRPr="00932941">
        <w:t>Lupo</w:t>
      </w:r>
      <w:proofErr w:type="spellEnd"/>
      <w:r w:rsidRPr="00932941">
        <w:t xml:space="preserve"> et al </w:t>
      </w:r>
      <w:r w:rsidRPr="00932941">
        <w:fldChar w:fldCharType="begin"/>
      </w:r>
      <w:r w:rsidR="0001081F" w:rsidRPr="00932941">
        <w:instrText xml:space="preserve"> ADDIN EN.CITE &lt;EndNote&gt;&lt;Cite ExcludeAuth="1"&gt;&lt;Author&gt;Lupo&lt;/Author&gt;&lt;Year&gt;2009&lt;/Year&gt;&lt;RecNum&gt;675&lt;/RecNum&gt;&lt;DisplayText&gt;[30]&lt;/DisplayText&gt;&lt;record&gt;&lt;rec-number&gt;675&lt;/rec-number&gt;&lt;foreign-keys&gt;&lt;key app="EN" db-id="e9w2ww05i90ddpestx35pxdeszfpzvasp0pz"&gt;675&lt;/key&gt;&lt;/foreign-keys&gt;&lt;ref-type name="Journal Article"&gt;17&lt;/ref-type&gt;&lt;contributors&gt;&lt;authors&gt;&lt;author&gt;Lupo, J.E.&lt;/author&gt;&lt;author&gt;Koka, K.&lt;/author&gt;&lt;author&gt;Holland, N.J.&lt;/author&gt;&lt;author&gt;Jenkins, H.A.&lt;/author&gt;&lt;author&gt;Tollin, D.J.&lt;/author&gt;&lt;/authors&gt;&lt;/contributors&gt;&lt;titles&gt;&lt;title&gt;Prospective electrophysiologic findings of round window stimulation in a model of experimentally induced stapes fixation&lt;/title&gt;&lt;secondary-title&gt;Otology &amp;amp; neurotology&lt;/secondary-title&gt;&lt;/titles&gt;&lt;pages&gt;1215&lt;/pages&gt;&lt;volume&gt;30&lt;/volume&gt;&lt;number&gt;8&lt;/number&gt;&lt;dates&gt;&lt;year&gt;2009&lt;/year&gt;&lt;/dates&gt;&lt;isbn&gt;1531-7129&lt;/isbn&gt;&lt;urls&gt;&lt;/urls&gt;&lt;/record&gt;&lt;/Cite&gt;&lt;/EndNote&gt;</w:instrText>
      </w:r>
      <w:r w:rsidRPr="00932941">
        <w:fldChar w:fldCharType="separate"/>
      </w:r>
      <w:r w:rsidR="0001081F" w:rsidRPr="00932941">
        <w:rPr>
          <w:noProof/>
        </w:rPr>
        <w:t>[</w:t>
      </w:r>
      <w:hyperlink w:anchor="_ENREF_30" w:tooltip="Lupo, 2009 #675" w:history="1">
        <w:r w:rsidR="00DC0CB1" w:rsidRPr="00932941">
          <w:rPr>
            <w:noProof/>
          </w:rPr>
          <w:t>30</w:t>
        </w:r>
      </w:hyperlink>
      <w:r w:rsidR="0001081F" w:rsidRPr="00932941">
        <w:rPr>
          <w:noProof/>
        </w:rPr>
        <w:t>]</w:t>
      </w:r>
      <w:r w:rsidRPr="00932941">
        <w:fldChar w:fldCharType="end"/>
      </w:r>
      <w:r w:rsidRPr="00932941">
        <w:t xml:space="preserve"> observed stapes movement in chinchillas across a wider frequency range of 0.25 -16 kHz. We suggest that tighter </w:t>
      </w:r>
      <w:proofErr w:type="spellStart"/>
      <w:r w:rsidRPr="00932941">
        <w:t>hydromechanical</w:t>
      </w:r>
      <w:proofErr w:type="spellEnd"/>
      <w:r w:rsidRPr="00932941">
        <w:t xml:space="preserve"> coupling between the RW transducer and the stapes, and consequent changes in the </w:t>
      </w:r>
      <w:proofErr w:type="spellStart"/>
      <w:r w:rsidRPr="00932941">
        <w:t>hydromechanical</w:t>
      </w:r>
      <w:proofErr w:type="spellEnd"/>
      <w:r w:rsidRPr="00932941">
        <w:t xml:space="preserve"> properties</w:t>
      </w:r>
      <w:r w:rsidR="009A779E" w:rsidRPr="00932941">
        <w:t xml:space="preserve"> of the cochlea</w:t>
      </w:r>
      <w:r w:rsidRPr="00932941">
        <w:t xml:space="preserve"> after stapes immobilisation, may account for elevation of the CAP thresholds after stapes fixation observed by </w:t>
      </w:r>
      <w:proofErr w:type="spellStart"/>
      <w:r w:rsidRPr="00932941">
        <w:t>Lupo</w:t>
      </w:r>
      <w:proofErr w:type="spellEnd"/>
      <w:r w:rsidRPr="00932941">
        <w:t xml:space="preserve"> et al </w:t>
      </w:r>
      <w:r w:rsidRPr="00932941">
        <w:fldChar w:fldCharType="begin"/>
      </w:r>
      <w:r w:rsidR="0001081F" w:rsidRPr="00932941">
        <w:instrText xml:space="preserve"> ADDIN EN.CITE &lt;EndNote&gt;&lt;Cite ExcludeAuth="1"&gt;&lt;Author&gt;Lupo&lt;/Author&gt;&lt;Year&gt;2009&lt;/Year&gt;&lt;RecNum&gt;675&lt;/RecNum&gt;&lt;DisplayText&gt;[30]&lt;/DisplayText&gt;&lt;record&gt;&lt;rec-number&gt;675&lt;/rec-number&gt;&lt;foreign-keys&gt;&lt;key app="EN" db-id="e9w2ww05i90ddpestx35pxdeszfpzvasp0pz"&gt;675&lt;/key&gt;&lt;/foreign-keys&gt;&lt;ref-type name="Journal Article"&gt;17&lt;/ref-type&gt;&lt;contributors&gt;&lt;authors&gt;&lt;author&gt;Lupo, J.E.&lt;/author&gt;&lt;author&gt;Koka, K.&lt;/author&gt;&lt;author&gt;Holland, N.J.&lt;/author&gt;&lt;author&gt;Jenkins, H.A.&lt;/author&gt;&lt;author&gt;Tollin, D.J.&lt;/author&gt;&lt;/authors&gt;&lt;/contributors&gt;&lt;titles&gt;&lt;title&gt;Prospective electrophysiologic findings of round window stimulation in a model of experimentally induced stapes fixation&lt;/title&gt;&lt;secondary-title&gt;Otology &amp;amp; neurotology&lt;/secondary-title&gt;&lt;/titles&gt;&lt;pages&gt;1215&lt;/pages&gt;&lt;volume&gt;30&lt;/volume&gt;&lt;number&gt;8&lt;/number&gt;&lt;dates&gt;&lt;year&gt;2009&lt;/year&gt;&lt;/dates&gt;&lt;isbn&gt;1531-7129&lt;/isbn&gt;&lt;urls&gt;&lt;/urls&gt;&lt;/record&gt;&lt;/Cite&gt;&lt;/EndNote&gt;</w:instrText>
      </w:r>
      <w:r w:rsidRPr="00932941">
        <w:fldChar w:fldCharType="separate"/>
      </w:r>
      <w:r w:rsidR="0001081F" w:rsidRPr="00932941">
        <w:rPr>
          <w:noProof/>
        </w:rPr>
        <w:t>[</w:t>
      </w:r>
      <w:hyperlink w:anchor="_ENREF_30" w:tooltip="Lupo, 2009 #675" w:history="1">
        <w:r w:rsidR="00DC0CB1" w:rsidRPr="00932941">
          <w:rPr>
            <w:noProof/>
          </w:rPr>
          <w:t>30</w:t>
        </w:r>
      </w:hyperlink>
      <w:r w:rsidR="0001081F" w:rsidRPr="00932941">
        <w:rPr>
          <w:noProof/>
        </w:rPr>
        <w:t>]</w:t>
      </w:r>
      <w:r w:rsidRPr="00932941">
        <w:fldChar w:fldCharType="end"/>
      </w:r>
      <w:r w:rsidRPr="00932941">
        <w:t xml:space="preserve">. Correspondingly, differences in transducer shape and the proportion of the RW covered, may potentially account for differences in the transducer-stapes </w:t>
      </w:r>
      <w:proofErr w:type="spellStart"/>
      <w:r w:rsidRPr="00932941">
        <w:t>hydromechanical</w:t>
      </w:r>
      <w:proofErr w:type="spellEnd"/>
      <w:r w:rsidRPr="00932941">
        <w:t xml:space="preserve"> coupling reported in this study and by </w:t>
      </w:r>
      <w:proofErr w:type="spellStart"/>
      <w:r w:rsidRPr="00932941">
        <w:t>Lupo</w:t>
      </w:r>
      <w:proofErr w:type="spellEnd"/>
      <w:r w:rsidRPr="00932941">
        <w:t xml:space="preserve"> et al </w:t>
      </w:r>
      <w:r w:rsidRPr="00932941">
        <w:fldChar w:fldCharType="begin"/>
      </w:r>
      <w:r w:rsidR="0001081F" w:rsidRPr="00932941">
        <w:instrText xml:space="preserve"> ADDIN EN.CITE &lt;EndNote&gt;&lt;Cite ExcludeAuth="1"&gt;&lt;Author&gt;Lupo&lt;/Author&gt;&lt;Year&gt;2009&lt;/Year&gt;&lt;RecNum&gt;675&lt;/RecNum&gt;&lt;DisplayText&gt;[30]&lt;/DisplayText&gt;&lt;record&gt;&lt;rec-number&gt;675&lt;/rec-number&gt;&lt;foreign-keys&gt;&lt;key app="EN" db-id="e9w2ww05i90ddpestx35pxdeszfpzvasp0pz"&gt;675&lt;/key&gt;&lt;/foreign-keys&gt;&lt;ref-type name="Journal Article"&gt;17&lt;/ref-type&gt;&lt;contributors&gt;&lt;authors&gt;&lt;author&gt;Lupo, J.E.&lt;/author&gt;&lt;author&gt;Koka, K.&lt;/author&gt;&lt;author&gt;Holland, N.J.&lt;/author&gt;&lt;author&gt;Jenkins, H.A.&lt;/author&gt;&lt;author&gt;Tollin, D.J.&lt;/author&gt;&lt;/authors&gt;&lt;/contributors&gt;&lt;titles&gt;&lt;title&gt;Prospective electrophysiologic findings of round window stimulation in a model of experimentally induced stapes fixation&lt;/title&gt;&lt;secondary-title&gt;Otology &amp;amp; neurotology&lt;/secondary-title&gt;&lt;/titles&gt;&lt;pages&gt;1215&lt;/pages&gt;&lt;volume&gt;30&lt;/volume&gt;&lt;number&gt;8&lt;/number&gt;&lt;dates&gt;&lt;year&gt;2009&lt;/year&gt;&lt;/dates&gt;&lt;isbn&gt;1531-7129&lt;/isbn&gt;&lt;urls&gt;&lt;/urls&gt;&lt;/record&gt;&lt;/Cite&gt;&lt;/EndNote&gt;</w:instrText>
      </w:r>
      <w:r w:rsidRPr="00932941">
        <w:fldChar w:fldCharType="separate"/>
      </w:r>
      <w:r w:rsidR="0001081F" w:rsidRPr="00932941">
        <w:rPr>
          <w:noProof/>
        </w:rPr>
        <w:t>[</w:t>
      </w:r>
      <w:hyperlink w:anchor="_ENREF_30" w:tooltip="Lupo, 2009 #675" w:history="1">
        <w:r w:rsidR="00DC0CB1" w:rsidRPr="00932941">
          <w:rPr>
            <w:noProof/>
          </w:rPr>
          <w:t>30</w:t>
        </w:r>
      </w:hyperlink>
      <w:r w:rsidR="0001081F" w:rsidRPr="00932941">
        <w:rPr>
          <w:noProof/>
        </w:rPr>
        <w:t>]</w:t>
      </w:r>
      <w:r w:rsidRPr="00932941">
        <w:fldChar w:fldCharType="end"/>
      </w:r>
      <w:r w:rsidRPr="00932941">
        <w:t>.</w:t>
      </w:r>
    </w:p>
    <w:p w:rsidR="003D5767" w:rsidRPr="00932941" w:rsidRDefault="003D5767" w:rsidP="00772194">
      <w:pPr>
        <w:pStyle w:val="BodyText2"/>
        <w:spacing w:after="200"/>
        <w:rPr>
          <w:lang w:val="en-US"/>
        </w:rPr>
      </w:pPr>
      <w:r w:rsidRPr="00932941">
        <w:t xml:space="preserve">Pre-tension of the RW, which can potentially increase stiffness of the exposed area of the RW, and hence the </w:t>
      </w:r>
      <w:r w:rsidR="00CA33BD" w:rsidRPr="00932941">
        <w:t>average</w:t>
      </w:r>
      <w:r w:rsidRPr="00932941">
        <w:t xml:space="preserve"> pressure within the cochlear (Eq. 1), can enhance </w:t>
      </w:r>
      <w:proofErr w:type="spellStart"/>
      <w:r w:rsidRPr="00932941">
        <w:t>stapedial</w:t>
      </w:r>
      <w:proofErr w:type="spellEnd"/>
      <w:r w:rsidRPr="00932941">
        <w:t xml:space="preserve"> movement during RW stimulation </w:t>
      </w:r>
      <w:r w:rsidRPr="00932941">
        <w:fldChar w:fldCharType="begin">
          <w:fldData xml:space="preserve">PEVuZE5vdGU+PENpdGU+PEF1dGhvcj5TY2hyYXZlbjwvQXV0aG9yPjxZZWFyPjIwMTE8L1llYXI+
PFJlY051bT43ODE8L1JlY051bT48RGlzcGxheVRleHQ+WzMxLCAzNl08L0Rpc3BsYXlUZXh0Pjxy
ZWNvcmQ+PHJlYy1udW1iZXI+NzgxPC9yZWMtbnVtYmVyPjxmb3JlaWduLWtleXM+PGtleSBhcHA9
IkVOIiBkYi1pZD0icGFweDV4ZHhvc3AyZGNlNWUyZDVmcGZ2OXhlcHdldGE5ZGZ4IiB0aW1lc3Rh
bXA9IjEzODM2ODQ0NzYiPjc4MTwva2V5PjxrZXkgYXBwPSJFTldlYiIgZGItaWQ9IiI+MDwva2V5
PjwvZm9yZWlnbi1rZXlzPjxyZWYtdHlwZSBuYW1lPSJKb3VybmFsIEFydGljbGUiPjE3PC9yZWYt
dHlwZT48Y29udHJpYnV0b3JzPjxhdXRob3JzPjxhdXRob3I+U2NocmF2ZW4sIFNlYmFzdGlhbiBQ
LjwvYXV0aG9yPjxhdXRob3I+SGlydCwgQmVybmhhcmQ8L2F1dGhvcj48YXV0aG9yPkd1bW1lciwg
QW50aG9ueSBXLjwvYXV0aG9yPjxhdXRob3I+WmVubmVyLCBIYW5zLVBldGVyPC9hdXRob3I+PGF1
dGhvcj5EYWxob2ZmLCBFcm5zdDwvYXV0aG9yPjwvYXV0aG9ycz48L2NvbnRyaWJ1dG9ycz48dGl0
bGVzPjx0aXRsZT5Db250cm9sbGVkIHJvdW5kLXdpbmRvdyBzdGltdWxhdGlvbiBpbiBodW1hbiB0
ZW1wb3JhbCBib25lcyB5aWVsZGluZyByZXByb2R1Y2libGUgYW5kIGZ1bmN0aW9uYWxseSByZWxl
dmFudCBzdGFwZWRpYWwgcmVzcG9uc2VzPC90aXRsZT48c2Vjb25kYXJ5LXRpdGxlPkhlYXJpbmcg
UmVzZWFyY2g8L3NlY29uZGFyeS10aXRsZT48L3RpdGxlcz48cGVyaW9kaWNhbD48ZnVsbC10aXRs
ZT5IZWFyaW5nIFJlc2VhcmNoPC9mdWxsLXRpdGxlPjxhYmJyLTE+SGVhci4gUmVzLjwvYWJici0x
PjxhYmJyLTI+SGVhciBSZXM8L2FiYnItMj48L3BlcmlvZGljYWw+PHBhZ2VzPjI3Mi0yODI8L3Bh
Z2VzPjx2b2x1bWU+MjgyPC92b2x1bWU+PG51bWJlcj4x4oCTMjwvbnVtYmVyPjxkYXRlcz48eWVh
cj4yMDExPC95ZWFyPjwvZGF0ZXM+PGlzYm4+MDM3OC01OTU1PC9pc2JuPjx1cmxzPjxyZWxhdGVk
LXVybHM+PHVybD5odHRwOi8vd3d3LnNjaWVuY2VkaXJlY3QuY29tL3NjaWVuY2UvYXJ0aWNsZS9w
aWkvUzAzNzg1OTU1MTEwMDE4NDU8L3VybD48dXJsPmh0dHA6Ly93d3cuc2NpZW5jZWRpcmVjdC5j
b20vc2NpZW5jZT9fb2I9TWlhbWlJbWFnZVVSTCZhbXA7X2NpZD0yNzExNDEmYW1wO191c2VyPTEy
ODU1OCZhbXA7X3BpaT1TMDM3ODU5NTUxMTAwMTg0NSZhbXA7X2NoZWNrPXkmYW1wO19vcmlnaW49
YXJ0aWNsZSZhbXA7X3pvbmU9dG9vbGJhciZhbXA7X2NvdmVyRGF0ZT0zMS1EZWMtMjAxMSZhbXA7
dmlldz1jJmFtcDtvcmlnaW5Db250ZW50RmFtaWx5PXNlcmlhbCZhbXA7d2NocD1kR0x6VmxCLXpT
a3pWJmFtcDttZDU9YTE0NDJiY2I3ZGI1OWNkOWZhNmZiOTA4OGYxOGFjYmImYW1wO3BpZD0xLXMy
LjAtUzAzNzg1OTU1MTEwMDE4NDUtbWFpbi5wZGY8L3VybD48L3JlbGF0ZWQtdXJscz48L3VybHM+
PGVsZWN0cm9uaWMtcmVzb3VyY2UtbnVtPjEwLjEwMTYvai5oZWFyZXMuMjAxMS4wNy4wMDE8L2Vs
ZWN0cm9uaWMtcmVzb3VyY2UtbnVtPjwvcmVjb3JkPjwvQ2l0ZT48Q2l0ZT48QXV0aG9yPk1haWVy
PC9BdXRob3I+PFllYXI+MjAxMzwvWWVhcj48UmVjTnVtPjc2NDwvUmVjTnVtPjxyZWNvcmQ+PHJl
Yy1udW1iZXI+NzY0PC9yZWMtbnVtYmVyPjxmb3JlaWduLWtleXM+PGtleSBhcHA9IkVOIiBkYi1p
ZD0iZTl3Mnd3MDVpOTBkZHBlc3R4MzVweGRlc3pmcHp2YXNwMHB6Ij43NjQ8L2tleT48L2ZvcmVp
Z24ta2V5cz48cmVmLXR5cGUgbmFtZT0iSm91cm5hbCBBcnRpY2xlIj4xNzwvcmVmLXR5cGU+PGNv
bnRyaWJ1dG9ycz48YXV0aG9ycz48YXV0aG9yPk1haWVyLCBIYW5uZXM8L2F1dGhvcj48YXV0aG9y
PlNhbGNoZXIsIFJvbGY8L2F1dGhvcj48YXV0aG9yPlNjaHdhYiwgQnVya2FyZDwvYXV0aG9yPjxh
dXRob3I+TGVuYXJ6LCBUaG9tYXM8L2F1dGhvcj48L2F1dGhvcnM+PC9jb250cmlidXRvcnM+PHRp
dGxlcz48dGl0bGU+VGhlIGVmZmVjdCBvZiBzdGF0aWMgZm9yY2Ugb24gcm91bmQgd2luZG93IHN0
aW11bGF0aW9uIHdpdGggdGhlIGRpcmVjdCBhY291c3RpYyBjb2NobGVhIHN0aW11bGF0b3I8L3Rp
dGxlPjxzZWNvbmRhcnktdGl0bGU+SGVhcmluZyBSZXNlYXJjaDwvc2Vjb25kYXJ5LXRpdGxlPjwv
dGl0bGVzPjxwZXJpb2RpY2FsPjxmdWxsLXRpdGxlPkhlYXJpbmcgcmVzZWFyY2g8L2Z1bGwtdGl0
bGU+PC9wZXJpb2RpY2FsPjxwYWdlcz4xMTUtMTI0PC9wYWdlcz48dm9sdW1lPjMwMTwvdm9sdW1l
PjxudW1iZXI+MDwvbnVtYmVyPjxkYXRlcz48eWVhcj4yMDEzPC95ZWFyPjxwdWItZGF0ZXM+PGRh
dGU+Ny8vPC9kYXRlPjwvcHViLWRhdGVzPjwvZGF0ZXM+PGlzYm4+MDM3OC01OTU1PC9pc2JuPjx1
cmxzPjxyZWxhdGVkLXVybHM+PHVybD5odHRwOi8vd3d3LnNjaWVuY2VkaXJlY3QuY29tL3NjaWVu
Y2UvYXJ0aWNsZS9waWkvUzAzNzg1OTU1MTIwMDMwNVg8L3VybD48L3JlbGF0ZWQtdXJscz48L3Vy
bHM+PGVsZWN0cm9uaWMtcmVzb3VyY2UtbnVtPmh0dHA6Ly9keC5kb2kub3JnLzEwLjEwMTYvai5o
ZWFyZXMuMjAxMi4xMi4wMTA8L2VsZWN0cm9uaWMtcmVzb3VyY2UtbnVtPjwvcmVjb3JkPjwvQ2l0
ZT48L0VuZE5vdGU+
</w:fldData>
        </w:fldChar>
      </w:r>
      <w:r w:rsidR="0001081F" w:rsidRPr="00932941">
        <w:instrText xml:space="preserve"> ADDIN EN.CITE </w:instrText>
      </w:r>
      <w:r w:rsidR="0001081F" w:rsidRPr="00932941">
        <w:fldChar w:fldCharType="begin">
          <w:fldData xml:space="preserve">PEVuZE5vdGU+PENpdGU+PEF1dGhvcj5TY2hyYXZlbjwvQXV0aG9yPjxZZWFyPjIwMTE8L1llYXI+
PFJlY051bT43ODE8L1JlY051bT48RGlzcGxheVRleHQ+WzMxLCAzNl08L0Rpc3BsYXlUZXh0Pjxy
ZWNvcmQ+PHJlYy1udW1iZXI+NzgxPC9yZWMtbnVtYmVyPjxmb3JlaWduLWtleXM+PGtleSBhcHA9
IkVOIiBkYi1pZD0icGFweDV4ZHhvc3AyZGNlNWUyZDVmcGZ2OXhlcHdldGE5ZGZ4IiB0aW1lc3Rh
bXA9IjEzODM2ODQ0NzYiPjc4MTwva2V5PjxrZXkgYXBwPSJFTldlYiIgZGItaWQ9IiI+MDwva2V5
PjwvZm9yZWlnbi1rZXlzPjxyZWYtdHlwZSBuYW1lPSJKb3VybmFsIEFydGljbGUiPjE3PC9yZWYt
dHlwZT48Y29udHJpYnV0b3JzPjxhdXRob3JzPjxhdXRob3I+U2NocmF2ZW4sIFNlYmFzdGlhbiBQ
LjwvYXV0aG9yPjxhdXRob3I+SGlydCwgQmVybmhhcmQ8L2F1dGhvcj48YXV0aG9yPkd1bW1lciwg
QW50aG9ueSBXLjwvYXV0aG9yPjxhdXRob3I+WmVubmVyLCBIYW5zLVBldGVyPC9hdXRob3I+PGF1
dGhvcj5EYWxob2ZmLCBFcm5zdDwvYXV0aG9yPjwvYXV0aG9ycz48L2NvbnRyaWJ1dG9ycz48dGl0
bGVzPjx0aXRsZT5Db250cm9sbGVkIHJvdW5kLXdpbmRvdyBzdGltdWxhdGlvbiBpbiBodW1hbiB0
ZW1wb3JhbCBib25lcyB5aWVsZGluZyByZXByb2R1Y2libGUgYW5kIGZ1bmN0aW9uYWxseSByZWxl
dmFudCBzdGFwZWRpYWwgcmVzcG9uc2VzPC90aXRsZT48c2Vjb25kYXJ5LXRpdGxlPkhlYXJpbmcg
UmVzZWFyY2g8L3NlY29uZGFyeS10aXRsZT48L3RpdGxlcz48cGVyaW9kaWNhbD48ZnVsbC10aXRs
ZT5IZWFyaW5nIFJlc2VhcmNoPC9mdWxsLXRpdGxlPjxhYmJyLTE+SGVhci4gUmVzLjwvYWJici0x
PjxhYmJyLTI+SGVhciBSZXM8L2FiYnItMj48L3BlcmlvZGljYWw+PHBhZ2VzPjI3Mi0yODI8L3Bh
Z2VzPjx2b2x1bWU+MjgyPC92b2x1bWU+PG51bWJlcj4x4oCTMjwvbnVtYmVyPjxkYXRlcz48eWVh
cj4yMDExPC95ZWFyPjwvZGF0ZXM+PGlzYm4+MDM3OC01OTU1PC9pc2JuPjx1cmxzPjxyZWxhdGVk
LXVybHM+PHVybD5odHRwOi8vd3d3LnNjaWVuY2VkaXJlY3QuY29tL3NjaWVuY2UvYXJ0aWNsZS9w
aWkvUzAzNzg1OTU1MTEwMDE4NDU8L3VybD48dXJsPmh0dHA6Ly93d3cuc2NpZW5jZWRpcmVjdC5j
b20vc2NpZW5jZT9fb2I9TWlhbWlJbWFnZVVSTCZhbXA7X2NpZD0yNzExNDEmYW1wO191c2VyPTEy
ODU1OCZhbXA7X3BpaT1TMDM3ODU5NTUxMTAwMTg0NSZhbXA7X2NoZWNrPXkmYW1wO19vcmlnaW49
YXJ0aWNsZSZhbXA7X3pvbmU9dG9vbGJhciZhbXA7X2NvdmVyRGF0ZT0zMS1EZWMtMjAxMSZhbXA7
dmlldz1jJmFtcDtvcmlnaW5Db250ZW50RmFtaWx5PXNlcmlhbCZhbXA7d2NocD1kR0x6VmxCLXpT
a3pWJmFtcDttZDU9YTE0NDJiY2I3ZGI1OWNkOWZhNmZiOTA4OGYxOGFjYmImYW1wO3BpZD0xLXMy
LjAtUzAzNzg1OTU1MTEwMDE4NDUtbWFpbi5wZGY8L3VybD48L3JlbGF0ZWQtdXJscz48L3VybHM+
PGVsZWN0cm9uaWMtcmVzb3VyY2UtbnVtPjEwLjEwMTYvai5oZWFyZXMuMjAxMS4wNy4wMDE8L2Vs
ZWN0cm9uaWMtcmVzb3VyY2UtbnVtPjwvcmVjb3JkPjwvQ2l0ZT48Q2l0ZT48QXV0aG9yPk1haWVy
PC9BdXRob3I+PFllYXI+MjAxMzwvWWVhcj48UmVjTnVtPjc2NDwvUmVjTnVtPjxyZWNvcmQ+PHJl
Yy1udW1iZXI+NzY0PC9yZWMtbnVtYmVyPjxmb3JlaWduLWtleXM+PGtleSBhcHA9IkVOIiBkYi1p
ZD0iZTl3Mnd3MDVpOTBkZHBlc3R4MzVweGRlc3pmcHp2YXNwMHB6Ij43NjQ8L2tleT48L2ZvcmVp
Z24ta2V5cz48cmVmLXR5cGUgbmFtZT0iSm91cm5hbCBBcnRpY2xlIj4xNzwvcmVmLXR5cGU+PGNv
bnRyaWJ1dG9ycz48YXV0aG9ycz48YXV0aG9yPk1haWVyLCBIYW5uZXM8L2F1dGhvcj48YXV0aG9y
PlNhbGNoZXIsIFJvbGY8L2F1dGhvcj48YXV0aG9yPlNjaHdhYiwgQnVya2FyZDwvYXV0aG9yPjxh
dXRob3I+TGVuYXJ6LCBUaG9tYXM8L2F1dGhvcj48L2F1dGhvcnM+PC9jb250cmlidXRvcnM+PHRp
dGxlcz48dGl0bGU+VGhlIGVmZmVjdCBvZiBzdGF0aWMgZm9yY2Ugb24gcm91bmQgd2luZG93IHN0
aW11bGF0aW9uIHdpdGggdGhlIGRpcmVjdCBhY291c3RpYyBjb2NobGVhIHN0aW11bGF0b3I8L3Rp
dGxlPjxzZWNvbmRhcnktdGl0bGU+SGVhcmluZyBSZXNlYXJjaDwvc2Vjb25kYXJ5LXRpdGxlPjwv
dGl0bGVzPjxwZXJpb2RpY2FsPjxmdWxsLXRpdGxlPkhlYXJpbmcgcmVzZWFyY2g8L2Z1bGwtdGl0
bGU+PC9wZXJpb2RpY2FsPjxwYWdlcz4xMTUtMTI0PC9wYWdlcz48dm9sdW1lPjMwMTwvdm9sdW1l
PjxudW1iZXI+MDwvbnVtYmVyPjxkYXRlcz48eWVhcj4yMDEzPC95ZWFyPjxwdWItZGF0ZXM+PGRh
dGU+Ny8vPC9kYXRlPjwvcHViLWRhdGVzPjwvZGF0ZXM+PGlzYm4+MDM3OC01OTU1PC9pc2JuPjx1
cmxzPjxyZWxhdGVkLXVybHM+PHVybD5odHRwOi8vd3d3LnNjaWVuY2VkaXJlY3QuY29tL3NjaWVu
Y2UvYXJ0aWNsZS9waWkvUzAzNzg1OTU1MTIwMDMwNVg8L3VybD48L3JlbGF0ZWQtdXJscz48L3Vy
bHM+PGVsZWN0cm9uaWMtcmVzb3VyY2UtbnVtPmh0dHA6Ly9keC5kb2kub3JnLzEwLjEwMTYvai5o
ZWFyZXMuMjAxMi4xMi4wMTA8L2VsZWN0cm9uaWMtcmVzb3VyY2UtbnVtPjwvcmVjb3JkPjwvQ2l0
ZT48L0VuZE5vdGU+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31" w:tooltip="Schraven, 2011 #781" w:history="1">
        <w:r w:rsidR="00DC0CB1" w:rsidRPr="00932941">
          <w:rPr>
            <w:noProof/>
          </w:rPr>
          <w:t>31</w:t>
        </w:r>
      </w:hyperlink>
      <w:r w:rsidR="0001081F" w:rsidRPr="00932941">
        <w:rPr>
          <w:noProof/>
        </w:rPr>
        <w:t xml:space="preserve">, </w:t>
      </w:r>
      <w:hyperlink w:anchor="_ENREF_36" w:tooltip="Maier, 2013 #764" w:history="1">
        <w:r w:rsidR="00DC0CB1" w:rsidRPr="00932941">
          <w:rPr>
            <w:noProof/>
          </w:rPr>
          <w:t>36</w:t>
        </w:r>
      </w:hyperlink>
      <w:r w:rsidR="0001081F" w:rsidRPr="00932941">
        <w:rPr>
          <w:noProof/>
        </w:rPr>
        <w:t>]</w:t>
      </w:r>
      <w:r w:rsidRPr="00932941">
        <w:fldChar w:fldCharType="end"/>
      </w:r>
      <w:r w:rsidRPr="00932941">
        <w:t xml:space="preserve">. It is apparent that differences in the outcomes of different studies, including ours presented here, depend on a number of factors including the choice of both the size and shape of the transducer and pre-tension of the RW. The finding by </w:t>
      </w:r>
      <w:proofErr w:type="spellStart"/>
      <w:r w:rsidRPr="00932941">
        <w:t>Stieger</w:t>
      </w:r>
      <w:proofErr w:type="spellEnd"/>
      <w:r w:rsidRPr="00932941">
        <w:t xml:space="preserve"> et al </w:t>
      </w:r>
      <w:r w:rsidRPr="00932941">
        <w:fldChar w:fldCharType="begin"/>
      </w:r>
      <w:r w:rsidR="0001081F" w:rsidRPr="00932941">
        <w:instrText xml:space="preserve"> ADDIN EN.CITE &lt;EndNote&gt;&lt;Cite ExcludeAuth="1"&gt;&lt;Author&gt;Stieger&lt;/Author&gt;&lt;Year&gt;2012&lt;/Year&gt;&lt;RecNum&gt;765&lt;/RecNum&gt;&lt;DisplayText&gt;[23]&lt;/DisplayText&gt;&lt;record&gt;&lt;rec-number&gt;765&lt;/rec-number&gt;&lt;foreign-keys&gt;&lt;key app="EN" db-id="dax2xp5efpzsafexpadxre0l0ztzrtzaarp2"&gt;765&lt;/key&gt;&lt;/foreign-keys&gt;&lt;ref-type name="Journal Article"&gt;17&lt;/ref-type&gt;&lt;contributors&gt;&lt;authors&gt;&lt;author&gt;Stieger, Christof&lt;/author&gt;&lt;author&gt;Rosowski, John J.&lt;/author&gt;&lt;author&gt;Nakajima, Hideko Heidi&lt;/author&gt;&lt;/authors&gt;&lt;/contributors&gt;&lt;titles&gt;&lt;title&gt;Comparison of forward (ear-canal) and reverse (round-window) sound stimulation of the cochlea&lt;/title&gt;&lt;secondary-title&gt;Hearing Research&lt;/secondary-title&gt;&lt;/titles&gt;&lt;periodical&gt;&lt;full-title&gt;Hearing Research&lt;/full-title&gt;&lt;abbr-1&gt;Hear. Res.&lt;/abbr-1&gt;&lt;abbr-2&gt;Hear Res&lt;/abbr-2&gt;&lt;/periodical&gt;&lt;number&gt;0&lt;/number&gt;&lt;dates&gt;&lt;year&gt;2012&lt;/year&gt;&lt;/dates&gt;&lt;isbn&gt;0378-5955&lt;/isbn&gt;&lt;urls&gt;&lt;related-urls&gt;&lt;url&gt;http://www.sciencedirect.com/science/article/pii/S0378595512002572&lt;/url&gt;&lt;/related-urls&gt;&lt;/urls&gt;&lt;electronic-resource-num&gt;http://dx.doi.org/10.1016/j.heares.2012.11.005&lt;/electronic-resource-num&gt;&lt;/record&gt;&lt;/Cite&gt;&lt;/EndNote&gt;</w:instrText>
      </w:r>
      <w:r w:rsidRPr="00932941">
        <w:fldChar w:fldCharType="separate"/>
      </w:r>
      <w:r w:rsidR="0001081F" w:rsidRPr="00932941">
        <w:rPr>
          <w:noProof/>
        </w:rPr>
        <w:t>[</w:t>
      </w:r>
      <w:hyperlink w:anchor="_ENREF_23" w:tooltip="Stieger, 2012 #765" w:history="1">
        <w:r w:rsidR="00DC0CB1" w:rsidRPr="00932941">
          <w:rPr>
            <w:noProof/>
          </w:rPr>
          <w:t>23</w:t>
        </w:r>
      </w:hyperlink>
      <w:r w:rsidR="0001081F" w:rsidRPr="00932941">
        <w:rPr>
          <w:noProof/>
        </w:rPr>
        <w:t>]</w:t>
      </w:r>
      <w:r w:rsidRPr="00932941">
        <w:fldChar w:fldCharType="end"/>
      </w:r>
      <w:r w:rsidRPr="00932941">
        <w:t xml:space="preserve"> that the stapes velocity is not a good measure of the effectiveness of reverse stimulation of the cochlea, might reflect sensitivity of the </w:t>
      </w:r>
      <w:proofErr w:type="spellStart"/>
      <w:r w:rsidRPr="00932941">
        <w:t>stapedial</w:t>
      </w:r>
      <w:proofErr w:type="spellEnd"/>
      <w:r w:rsidRPr="00932941">
        <w:t xml:space="preserve"> responses to variations in the parameters of RW stimulation mentioned above. Control of these parameters is important to ensure that mobility of the </w:t>
      </w:r>
      <w:proofErr w:type="spellStart"/>
      <w:r w:rsidRPr="00932941">
        <w:t>ossicular</w:t>
      </w:r>
      <w:proofErr w:type="spellEnd"/>
      <w:r w:rsidRPr="00932941">
        <w:t xml:space="preserve"> chain is reduced to levels that negate the need for additional intrusive procedures that might cause sensorineural hearing loss.</w:t>
      </w:r>
    </w:p>
    <w:p w:rsidR="003D5767" w:rsidRPr="00932941" w:rsidRDefault="003D5767" w:rsidP="008F7BF7">
      <w:pPr>
        <w:pStyle w:val="BodyText2"/>
        <w:spacing w:after="200"/>
      </w:pPr>
      <w:r w:rsidRPr="00932941">
        <w:rPr>
          <w:lang w:val="en-US"/>
        </w:rPr>
        <w:t>In our experiments the RW provided an effective common pathway for both cochlear stimulation and pressure relief. Therefore, we conclude that the m</w:t>
      </w:r>
      <w:r w:rsidRPr="00932941">
        <w:t xml:space="preserve">ode of cochlear excitation through the RW in this case is different from that observed during conventional, acoustical cochlear stimulation or RW stimulation, which does not allow pressure relief through the RW </w:t>
      </w:r>
      <w:r w:rsidRPr="00932941">
        <w:fldChar w:fldCharType="begin">
          <w:fldData xml:space="preserve">PEVuZE5vdGU+PENpdGU+PEF1dGhvcj5OYWthamltYTwvQXV0aG9yPjxZZWFyPjIwMTA8L1llYXI+
PFJlY051bT42MzE8L1JlY051bT48RGlzcGxheVRleHQ+WzI4LCAyOV08L0Rpc3BsYXlUZXh0Pjxy
ZWNvcmQ+PHJlYy1udW1iZXI+NjMxPC9yZWMtbnVtYmVyPjxmb3JlaWduLWtleXM+PGtleSBhcHA9
IkVOIiBkYi1pZD0icGFweDV4ZHhvc3AyZGNlNWUyZDVmcGZ2OXhlcHdldGE5ZGZ4IiB0aW1lc3Rh
bXA9IjEzODM2ODM4ODUiPjYzMTwva2V5PjxrZXkgYXBwPSJFTldlYiIgZGItaWQ9IiI+MDwva2V5
PjwvZm9yZWlnbi1rZXlzPjxyZWYtdHlwZSBuYW1lPSJKb3VybmFsIEFydGljbGUiPjE3PC9yZWYt
dHlwZT48Y29udHJpYnV0b3JzPjxhdXRob3JzPjxhdXRob3I+TmFrYWppbWEsIEhpZGVrbyBIZWlk
aTwvYXV0aG9yPjxhdXRob3I+TWVyY2hhbnQsIFNhdW1pbCBOLjwvYXV0aG9yPjxhdXRob3I+Um9z
b3dza2ksIEpvaG4gSi48L2F1dGhvcj48L2F1dGhvcnM+PC9jb250cmlidXRvcnM+PHRpdGxlcz48
dGl0bGU+UGVyZm9ybWFuY2UgY29uc2lkZXJhdGlvbnMgb2YgcHJvc3RoZXRpYyBhY3R1YXRvcnMg
Zm9yIHJvdW5kLXdpbmRvdyBzdGltdWxhdGlvbjwvdGl0bGU+PHNlY29uZGFyeS10aXRsZT5IZWFy
aW5nIFJlc2VhcmNoPC9zZWNvbmRhcnktdGl0bGU+PC90aXRsZXM+PHBlcmlvZGljYWw+PGZ1bGwt
dGl0bGU+SGVhcmluZyBSZXNlYXJjaDwvZnVsbC10aXRsZT48YWJici0xPkhlYXIuIFJlcy48L2Fi
YnItMT48YWJici0yPkhlYXIgUmVzPC9hYmJyLTI+PC9wZXJpb2RpY2FsPjxwYWdlcz4xMTQtMTE5
PC9wYWdlcz48dm9sdW1lPjI2Mzwvdm9sdW1lPjxudW1iZXI+MeKAkzI8L251bWJlcj48a2V5d29y
ZHM+PGtleXdvcmQ+Um91bmQgd2luZG93PC9rZXl3b3JkPjxrZXl3b3JkPk1pZGRsZSBlYXI8L2tl
eXdvcmQ+PGtleXdvcmQ+Q29jaGxlYTwva2V5d29yZD48a2V5d29yZD5TY2FsYSB2ZXN0aWJ1bGk8
L2tleXdvcmQ+PGtleXdvcmQ+U2NhbGEgdHltcGFuaTwva2V5d29yZD48a2V5d29yZD5Qcm9zdGhl
c2lzPC9rZXl3b3JkPjwva2V5d29yZHM+PGRhdGVzPjx5ZWFyPjIwMTA8L3llYXI+PC9kYXRlcz48
aXNibj4wMzc4LTU5NTU8L2lzYm4+PHVybHM+PHJlbGF0ZWQtdXJscz48dXJsPmh0dHA6Ly93d3cu
c2NpZW5jZWRpcmVjdC5jb20vc2NpZW5jZS9hcnRpY2xlL3BpaS9TMDM3ODU5NTUwOTAwMjg1ODwv
dXJsPjwvcmVsYXRlZC11cmxzPjwvdXJscz48ZWxlY3Ryb25pYy1yZXNvdXJjZS1udW0+MTAuMTAx
Ni9qLmhlYXJlcy4yMDA5LjExLjAwOTwvZWxlY3Ryb25pYy1yZXNvdXJjZS1udW0+PC9yZWNvcmQ+
PC9DaXRlPjxDaXRlPjxBdXRob3I+VHJpbmdhbGk8L0F1dGhvcj48WWVhcj4yMDEwPC9ZZWFyPjxS
ZWNOdW0+NjcxPC9SZWNOdW0+PHJlY29yZD48cmVjLW51bWJlcj42NzE8L3JlYy1udW1iZXI+PGZv
cmVpZ24ta2V5cz48a2V5IGFwcD0iRU4iIGRiLWlkPSJlOXcyd3cwNWk5MGRkcGVzdHgzNXB4ZGVz
emZwenZhc3AwcHoiPjY3MTwva2V5PjwvZm9yZWlnbi1rZXlzPjxyZWYtdHlwZSBuYW1lPSJKb3Vy
bmFsIEFydGljbGUiPjE3PC9yZWYtdHlwZT48Y29udHJpYnV0b3JzPjxhdXRob3JzPjxhdXRob3I+
VHJpbmdhbGksIFMuPC9hdXRob3I+PGF1dGhvcj5Lb2thLCBLLjwvYXV0aG9yPjxhdXRob3I+RGV2
ZXplLCBBLjwvYXV0aG9yPjxhdXRob3I+SG9sbGFuZCwgTi5KLjwvYXV0aG9yPjxhdXRob3I+SmVu
a2lucywgSC5BLjwvYXV0aG9yPjxhdXRob3I+VG9sbGluLCBELkouPC9hdXRob3I+PC9hdXRob3Jz
PjwvY29udHJpYnV0b3JzPjx0aXRsZXM+PHRpdGxlPlJvdW5kIHdpbmRvdyBtZW1icmFuZSBpbXBs
YW50YXRpb24gd2l0aCBhbiBhY3RpdmUgbWlkZGxlIGVhciBpbXBsYW50OiBhIHN0dWR5IG9mIHRo
ZSBlZmZlY3RzIG9uIHRoZSBwZXJmb3JtYW5jZSBvZiByb3VuZCB3aW5kb3cgZXhwb3N1cmUgYW5k
IHRyYW5zZHVjZXIgdGlwIGRpYW1ldGVyIGluIGh1bWFuIGNhZGF2ZXJpYyB0ZW1wb3JhbCBib25l
czwvdGl0bGU+PHNlY29uZGFyeS10aXRsZT5BdWRpb2xvZ3kgYW5kIE5ldXJvdG9sb2d5PC9zZWNv
bmRhcnktdGl0bGU+PC90aXRsZXM+PHBlcmlvZGljYWw+PGZ1bGwtdGl0bGU+QXVkaW9sb2d5IGFu
ZCBOZXVyb3RvbG9neTwvZnVsbC10aXRsZT48L3BlcmlvZGljYWw+PHBhZ2VzPjI5MS0zMDI8L3Bh
Z2VzPjx2b2x1bWU+MTU8L3ZvbHVtZT48bnVtYmVyPjU8L251bWJlcj48ZGF0ZXM+PHllYXI+MjAx
MDwveWVhcj48L2RhdGVzPjxpc2JuPjE0MjAtMzAzMDwvaXNibj48dXJscz48L3VybHM+PC9yZWNv
cmQ+PC9DaXRlPjwvRW5kTm90ZT5=
</w:fldData>
        </w:fldChar>
      </w:r>
      <w:r w:rsidR="0001081F" w:rsidRPr="00932941">
        <w:instrText xml:space="preserve"> ADDIN EN.CITE </w:instrText>
      </w:r>
      <w:r w:rsidR="0001081F" w:rsidRPr="00932941">
        <w:fldChar w:fldCharType="begin">
          <w:fldData xml:space="preserve">PEVuZE5vdGU+PENpdGU+PEF1dGhvcj5OYWthamltYTwvQXV0aG9yPjxZZWFyPjIwMTA8L1llYXI+
PFJlY051bT42MzE8L1JlY051bT48RGlzcGxheVRleHQ+WzI4LCAyOV08L0Rpc3BsYXlUZXh0Pjxy
ZWNvcmQ+PHJlYy1udW1iZXI+NjMxPC9yZWMtbnVtYmVyPjxmb3JlaWduLWtleXM+PGtleSBhcHA9
IkVOIiBkYi1pZD0icGFweDV4ZHhvc3AyZGNlNWUyZDVmcGZ2OXhlcHdldGE5ZGZ4IiB0aW1lc3Rh
bXA9IjEzODM2ODM4ODUiPjYzMTwva2V5PjxrZXkgYXBwPSJFTldlYiIgZGItaWQ9IiI+MDwva2V5
PjwvZm9yZWlnbi1rZXlzPjxyZWYtdHlwZSBuYW1lPSJKb3VybmFsIEFydGljbGUiPjE3PC9yZWYt
dHlwZT48Y29udHJpYnV0b3JzPjxhdXRob3JzPjxhdXRob3I+TmFrYWppbWEsIEhpZGVrbyBIZWlk
aTwvYXV0aG9yPjxhdXRob3I+TWVyY2hhbnQsIFNhdW1pbCBOLjwvYXV0aG9yPjxhdXRob3I+Um9z
b3dza2ksIEpvaG4gSi48L2F1dGhvcj48L2F1dGhvcnM+PC9jb250cmlidXRvcnM+PHRpdGxlcz48
dGl0bGU+UGVyZm9ybWFuY2UgY29uc2lkZXJhdGlvbnMgb2YgcHJvc3RoZXRpYyBhY3R1YXRvcnMg
Zm9yIHJvdW5kLXdpbmRvdyBzdGltdWxhdGlvbjwvdGl0bGU+PHNlY29uZGFyeS10aXRsZT5IZWFy
aW5nIFJlc2VhcmNoPC9zZWNvbmRhcnktdGl0bGU+PC90aXRsZXM+PHBlcmlvZGljYWw+PGZ1bGwt
dGl0bGU+SGVhcmluZyBSZXNlYXJjaDwvZnVsbC10aXRsZT48YWJici0xPkhlYXIuIFJlcy48L2Fi
YnItMT48YWJici0yPkhlYXIgUmVzPC9hYmJyLTI+PC9wZXJpb2RpY2FsPjxwYWdlcz4xMTQtMTE5
PC9wYWdlcz48dm9sdW1lPjI2Mzwvdm9sdW1lPjxudW1iZXI+MeKAkzI8L251bWJlcj48a2V5d29y
ZHM+PGtleXdvcmQ+Um91bmQgd2luZG93PC9rZXl3b3JkPjxrZXl3b3JkPk1pZGRsZSBlYXI8L2tl
eXdvcmQ+PGtleXdvcmQ+Q29jaGxlYTwva2V5d29yZD48a2V5d29yZD5TY2FsYSB2ZXN0aWJ1bGk8
L2tleXdvcmQ+PGtleXdvcmQ+U2NhbGEgdHltcGFuaTwva2V5d29yZD48a2V5d29yZD5Qcm9zdGhl
c2lzPC9rZXl3b3JkPjwva2V5d29yZHM+PGRhdGVzPjx5ZWFyPjIwMTA8L3llYXI+PC9kYXRlcz48
aXNibj4wMzc4LTU5NTU8L2lzYm4+PHVybHM+PHJlbGF0ZWQtdXJscz48dXJsPmh0dHA6Ly93d3cu
c2NpZW5jZWRpcmVjdC5jb20vc2NpZW5jZS9hcnRpY2xlL3BpaS9TMDM3ODU5NTUwOTAwMjg1ODwv
dXJsPjwvcmVsYXRlZC11cmxzPjwvdXJscz48ZWxlY3Ryb25pYy1yZXNvdXJjZS1udW0+MTAuMTAx
Ni9qLmhlYXJlcy4yMDA5LjExLjAwOTwvZWxlY3Ryb25pYy1yZXNvdXJjZS1udW0+PC9yZWNvcmQ+
PC9DaXRlPjxDaXRlPjxBdXRob3I+VHJpbmdhbGk8L0F1dGhvcj48WWVhcj4yMDEwPC9ZZWFyPjxS
ZWNOdW0+NjcxPC9SZWNOdW0+PHJlY29yZD48cmVjLW51bWJlcj42NzE8L3JlYy1udW1iZXI+PGZv
cmVpZ24ta2V5cz48a2V5IGFwcD0iRU4iIGRiLWlkPSJlOXcyd3cwNWk5MGRkcGVzdHgzNXB4ZGVz
emZwenZhc3AwcHoiPjY3MTwva2V5PjwvZm9yZWlnbi1rZXlzPjxyZWYtdHlwZSBuYW1lPSJKb3Vy
bmFsIEFydGljbGUiPjE3PC9yZWYtdHlwZT48Y29udHJpYnV0b3JzPjxhdXRob3JzPjxhdXRob3I+
VHJpbmdhbGksIFMuPC9hdXRob3I+PGF1dGhvcj5Lb2thLCBLLjwvYXV0aG9yPjxhdXRob3I+RGV2
ZXplLCBBLjwvYXV0aG9yPjxhdXRob3I+SG9sbGFuZCwgTi5KLjwvYXV0aG9yPjxhdXRob3I+SmVu
a2lucywgSC5BLjwvYXV0aG9yPjxhdXRob3I+VG9sbGluLCBELkouPC9hdXRob3I+PC9hdXRob3Jz
PjwvY29udHJpYnV0b3JzPjx0aXRsZXM+PHRpdGxlPlJvdW5kIHdpbmRvdyBtZW1icmFuZSBpbXBs
YW50YXRpb24gd2l0aCBhbiBhY3RpdmUgbWlkZGxlIGVhciBpbXBsYW50OiBhIHN0dWR5IG9mIHRo
ZSBlZmZlY3RzIG9uIHRoZSBwZXJmb3JtYW5jZSBvZiByb3VuZCB3aW5kb3cgZXhwb3N1cmUgYW5k
IHRyYW5zZHVjZXIgdGlwIGRpYW1ldGVyIGluIGh1bWFuIGNhZGF2ZXJpYyB0ZW1wb3JhbCBib25l
czwvdGl0bGU+PHNlY29uZGFyeS10aXRsZT5BdWRpb2xvZ3kgYW5kIE5ldXJvdG9sb2d5PC9zZWNv
bmRhcnktdGl0bGU+PC90aXRsZXM+PHBlcmlvZGljYWw+PGZ1bGwtdGl0bGU+QXVkaW9sb2d5IGFu
ZCBOZXVyb3RvbG9neTwvZnVsbC10aXRsZT48L3BlcmlvZGljYWw+PHBhZ2VzPjI5MS0zMDI8L3Bh
Z2VzPjx2b2x1bWU+MTU8L3ZvbHVtZT48bnVtYmVyPjU8L251bWJlcj48ZGF0ZXM+PHllYXI+MjAx
MDwveWVhcj48L2RhdGVzPjxpc2JuPjE0MjAtMzAzMDwvaXNibj48dXJscz48L3VybHM+PC9yZWNv
cmQ+PC9DaXRlPjwvRW5kTm90ZT5=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28" w:tooltip="Nakajima, 2010 #631" w:history="1">
        <w:r w:rsidR="00DC0CB1" w:rsidRPr="00932941">
          <w:rPr>
            <w:noProof/>
          </w:rPr>
          <w:t>28</w:t>
        </w:r>
      </w:hyperlink>
      <w:r w:rsidR="0001081F" w:rsidRPr="00932941">
        <w:rPr>
          <w:noProof/>
        </w:rPr>
        <w:t xml:space="preserve">, </w:t>
      </w:r>
      <w:hyperlink w:anchor="_ENREF_29" w:tooltip="Tringali, 2010 #671" w:history="1">
        <w:r w:rsidR="00DC0CB1" w:rsidRPr="00932941">
          <w:rPr>
            <w:noProof/>
          </w:rPr>
          <w:t>29</w:t>
        </w:r>
      </w:hyperlink>
      <w:r w:rsidR="0001081F" w:rsidRPr="00932941">
        <w:rPr>
          <w:noProof/>
        </w:rPr>
        <w:t>]</w:t>
      </w:r>
      <w:r w:rsidRPr="00932941">
        <w:fldChar w:fldCharType="end"/>
      </w:r>
      <w:r w:rsidRPr="00932941">
        <w:t xml:space="preserve">. Our results together with direct measurements of the pressure in the cochlea during RW stimulation </w:t>
      </w:r>
      <w:r w:rsidRPr="00932941">
        <w:fldChar w:fldCharType="begin"/>
      </w:r>
      <w:r w:rsidR="0001081F" w:rsidRPr="00932941">
        <w:instrText xml:space="preserve"> ADDIN EN.CITE &lt;EndNote&gt;&lt;Cite&gt;&lt;Author&gt;Stieger&lt;/Author&gt;&lt;Year&gt;2012&lt;/Year&gt;&lt;RecNum&gt;765&lt;/RecNum&gt;&lt;DisplayText&gt;[23]&lt;/DisplayText&gt;&lt;record&gt;&lt;rec-number&gt;765&lt;/rec-number&gt;&lt;foreign-keys&gt;&lt;key app="EN" db-id="dax2xp5efpzsafexpadxre0l0ztzrtzaarp2"&gt;765&lt;/key&gt;&lt;/foreign-keys&gt;&lt;ref-type name="Journal Article"&gt;17&lt;/ref-type&gt;&lt;contributors&gt;&lt;authors&gt;&lt;author&gt;Stieger, Christof&lt;/author&gt;&lt;author&gt;Rosowski, John J.&lt;/author&gt;&lt;author&gt;Nakajima, Hideko Heidi&lt;/author&gt;&lt;/authors&gt;&lt;/contributors&gt;&lt;titles&gt;&lt;title&gt;Comparison of forward (ear-canal) and reverse (round-window) sound stimulation of the cochlea&lt;/title&gt;&lt;secondary-title&gt;Hearing Research&lt;/secondary-title&gt;&lt;/titles&gt;&lt;periodical&gt;&lt;full-title&gt;Hearing Research&lt;/full-title&gt;&lt;abbr-1&gt;Hear. Res.&lt;/abbr-1&gt;&lt;abbr-2&gt;Hear Res&lt;/abbr-2&gt;&lt;/periodical&gt;&lt;number&gt;0&lt;/number&gt;&lt;dates&gt;&lt;year&gt;2012&lt;/year&gt;&lt;/dates&gt;&lt;isbn&gt;0378-5955&lt;/isbn&gt;&lt;urls&gt;&lt;related-urls&gt;&lt;url&gt;http://www.sciencedirect.com/science/article/pii/S0378595512002572&lt;/url&gt;&lt;/related-urls&gt;&lt;/urls&gt;&lt;electronic-resource-num&gt;http://dx.doi.org/10.1016/j.heares.2012.11.005&lt;/electronic-resource-num&gt;&lt;/record&gt;&lt;/Cite&gt;&lt;/EndNote&gt;</w:instrText>
      </w:r>
      <w:r w:rsidRPr="00932941">
        <w:fldChar w:fldCharType="separate"/>
      </w:r>
      <w:r w:rsidR="0001081F" w:rsidRPr="00932941">
        <w:rPr>
          <w:noProof/>
        </w:rPr>
        <w:t>[</w:t>
      </w:r>
      <w:hyperlink w:anchor="_ENREF_23" w:tooltip="Stieger, 2012 #765" w:history="1">
        <w:r w:rsidR="00DC0CB1" w:rsidRPr="00932941">
          <w:rPr>
            <w:noProof/>
          </w:rPr>
          <w:t>23</w:t>
        </w:r>
      </w:hyperlink>
      <w:r w:rsidR="0001081F" w:rsidRPr="00932941">
        <w:rPr>
          <w:noProof/>
        </w:rPr>
        <w:t>]</w:t>
      </w:r>
      <w:r w:rsidRPr="00932941">
        <w:fldChar w:fldCharType="end"/>
      </w:r>
      <w:r w:rsidRPr="00932941">
        <w:t xml:space="preserve"> using a </w:t>
      </w:r>
      <w:r w:rsidRPr="00932941">
        <w:lastRenderedPageBreak/>
        <w:t xml:space="preserve">transducer that leaves the RW partially exposed, indicate that under this condition the transducer displacement probably is not able to cause a far-field pressure difference between the cochlear </w:t>
      </w:r>
      <w:proofErr w:type="spellStart"/>
      <w:r w:rsidRPr="00932941">
        <w:t>scalae</w:t>
      </w:r>
      <w:proofErr w:type="spellEnd"/>
      <w:r w:rsidRPr="00932941">
        <w:t xml:space="preserve">, which is the normal stimulus for the cochlea </w:t>
      </w:r>
      <w:r w:rsidRPr="00932941">
        <w:fldChar w:fldCharType="begin"/>
      </w:r>
      <w:r w:rsidR="00DC0CB1" w:rsidRPr="00932941">
        <w:instrText xml:space="preserve"> ADDIN EN.CITE &lt;EndNote&gt;&lt;Cite&gt;&lt;Author&gt;Voss&lt;/Author&gt;&lt;Year&gt;1996&lt;/Year&gt;&lt;RecNum&gt;633&lt;/RecNum&gt;&lt;DisplayText&gt;[12]&lt;/DisplayText&gt;&lt;record&gt;&lt;rec-number&gt;633&lt;/rec-number&gt;&lt;foreign-keys&gt;&lt;key app="EN" db-id="papx5xdxosp2dce5e2d5fpfv9xepweta9dfx" timestamp="1383683892"&gt;633&lt;/key&gt;&lt;key app="ENWeb" db-id=""&gt;0&lt;/key&gt;&lt;/foreign-keys&gt;&lt;ref-type name="Journal Article"&gt;17&lt;/ref-type&gt;&lt;contributors&gt;&lt;authors&gt;&lt;author&gt;Voss, Susan E.&lt;/author&gt;&lt;author&gt;Rosowski, John J.&lt;/author&gt;&lt;author&gt;Peake, William T.&lt;/author&gt;&lt;/authors&gt;&lt;/contributors&gt;&lt;titles&gt;&lt;title&gt;Is the pressure difference between the oval and round windows the effective acoustic stimulus for the cochlea?&lt;/title&gt;&lt;secondary-title&gt;The Journal of the Acoustical Society of America&lt;/secondary-title&gt;&lt;/titles&gt;&lt;periodical&gt;&lt;full-title&gt;The Journal of the Acoustical Society of America&lt;/full-title&gt;&lt;/periodical&gt;&lt;pages&gt;1602-1616&lt;/pages&gt;&lt;volume&gt;100&lt;/volume&gt;&lt;number&gt;3&lt;/number&gt;&lt;keywords&gt;&lt;keyword&gt;PHYSIOLOGY&lt;/keyword&gt;&lt;keyword&gt;ACOUSTIC MEASUREMENTS&lt;/keyword&gt;&lt;keyword&gt;ELECTRIC POTENTIAL&lt;/keyword&gt;&lt;keyword&gt;HZ RANGE&lt;/keyword&gt;&lt;keyword&gt;MATHEMATICAL MODELS&lt;/keyword&gt;&lt;keyword&gt;COCHLEA&lt;/keyword&gt;&lt;keyword&gt;ANGULAR RESOLUTION&lt;/keyword&gt;&lt;/keywords&gt;&lt;dates&gt;&lt;year&gt;1996&lt;/year&gt;&lt;/dates&gt;&lt;publisher&gt;ASA&lt;/publisher&gt;&lt;urls&gt;&lt;related-urls&gt;&lt;url&gt;http://dx.doi.org/10.1121/1.416062&lt;/url&gt;&lt;/related-urls&gt;&lt;/urls&gt;&lt;/record&gt;&lt;/Cite&gt;&lt;/EndNote&gt;</w:instrText>
      </w:r>
      <w:r w:rsidRPr="00932941">
        <w:fldChar w:fldCharType="separate"/>
      </w:r>
      <w:r w:rsidR="00677694" w:rsidRPr="00932941">
        <w:rPr>
          <w:noProof/>
        </w:rPr>
        <w:t>[</w:t>
      </w:r>
      <w:hyperlink w:anchor="_ENREF_12" w:tooltip="Voss, 1996 #633" w:history="1">
        <w:r w:rsidR="00DC0CB1" w:rsidRPr="00932941">
          <w:rPr>
            <w:noProof/>
          </w:rPr>
          <w:t>12</w:t>
        </w:r>
      </w:hyperlink>
      <w:r w:rsidR="00677694" w:rsidRPr="00932941">
        <w:rPr>
          <w:noProof/>
        </w:rPr>
        <w:t>]</w:t>
      </w:r>
      <w:r w:rsidRPr="00932941">
        <w:fldChar w:fldCharType="end"/>
      </w:r>
      <w:r w:rsidRPr="00932941">
        <w:t xml:space="preserve">. Far-field pressure differences between the </w:t>
      </w:r>
      <w:proofErr w:type="spellStart"/>
      <w:r w:rsidRPr="00932941">
        <w:t>scalae</w:t>
      </w:r>
      <w:proofErr w:type="spellEnd"/>
      <w:r w:rsidRPr="00932941">
        <w:t xml:space="preserve"> are unlikely to be caused by the type of RW stimulation we employed because of the high impedance of the </w:t>
      </w:r>
      <w:proofErr w:type="spellStart"/>
      <w:r w:rsidRPr="00932941">
        <w:t>ossicular</w:t>
      </w:r>
      <w:proofErr w:type="spellEnd"/>
      <w:r w:rsidRPr="00932941">
        <w:t xml:space="preserve"> chain, as seen from the cochlea </w:t>
      </w:r>
      <w:r w:rsidRPr="00932941">
        <w:fldChar w:fldCharType="begin">
          <w:fldData xml:space="preserve">PEVuZE5vdGU+PENpdGU+PEF1dGhvcj5OYWthamltYTwvQXV0aG9yPjxZZWFyPjIwMTA8L1llYXI+
PFJlY051bT42NzA8L1JlY051bT48RGlzcGxheVRleHQ+WzI3LCAyOF08L0Rpc3BsYXlUZXh0Pjxy
ZWNvcmQ+PHJlYy1udW1iZXI+NjcwPC9yZWMtbnVtYmVyPjxmb3JlaWduLWtleXM+PGtleSBhcHA9
IkVOIiBkYi1pZD0iZTl3Mnd3MDVpOTBkZHBlc3R4MzVweGRlc3pmcHp2YXNwMHB6Ij42NzA8L2tl
eT48L2ZvcmVpZ24ta2V5cz48cmVmLXR5cGUgbmFtZT0iSm91cm5hbCBBcnRpY2xlIj4xNzwvcmVm
LXR5cGU+PGNvbnRyaWJ1dG9ycz48YXV0aG9ycz48YXV0aG9yPk5ha2FqaW1hLCBILkguPC9hdXRo
b3I+PGF1dGhvcj5Eb25nLCBXLjwvYXV0aG9yPjxhdXRob3I+T2xzb24sIEUuUy48L2F1dGhvcj48
YXV0aG9yPlJvc293c2tpLCBKLkouPC9hdXRob3I+PGF1dGhvcj5SYXZpY3osIE0uRS48L2F1dGhv
cj48YXV0aG9yPk1lcmNoYW50LCBTLk4uPC9hdXRob3I+PC9hdXRob3JzPjwvY29udHJpYnV0b3Jz
Pjx0aXRsZXM+PHRpdGxlPkV2YWx1YXRpb24gb2Ygcm91bmQgd2luZG93IHN0aW11bGF0aW9uIHVz
aW5nIHRoZSBmbG9hdGluZyBtYXNzIHRyYW5zZHVjZXIgYnkgaW50cmFjb2NobGVhciBzb3VuZCBw
cmVzc3VyZSBtZWFzdXJlbWVudHMgaW4gaHVtYW4gdGVtcG9yYWwgYm9uZXM8L3RpdGxlPjxzZWNv
bmRhcnktdGl0bGU+T3RvbG9neSAmYW1wOyBuZXVyb3RvbG9neTogb2ZmaWNpYWwgcHVibGljYXRp
b24gb2YgdGhlIEFtZXJpY2FuIE90b2xvZ2ljYWwgU29jaWV0eSwgQW1lcmljYW4gTmV1cm90b2xv
Z3kgU29jaWV0eSBbYW5kXSBFdXJvcGVhbiBBY2FkZW15IG9mIE90b2xvZ3kgYW5kIE5ldXJvdG9s
b2d5PC9zZWNvbmRhcnktdGl0bGU+PC90aXRsZXM+PHBhZ2VzPjUwNjwvcGFnZXM+PHZvbHVtZT4z
MTwvdm9sdW1lPjxudW1iZXI+MzwvbnVtYmVyPjxkYXRlcz48eWVhcj4yMDEwPC95ZWFyPjwvZGF0
ZXM+PHVybHM+PC91cmxzPjwvcmVjb3JkPjwvQ2l0ZT48Q2l0ZT48QXV0aG9yPk5ha2FqaW1hPC9B
dXRob3I+PFllYXI+MjAxMDwvWWVhcj48UmVjTnVtPjYzMTwvUmVjTnVtPjxyZWNvcmQ+PHJlYy1u
dW1iZXI+NjMxPC9yZWMtbnVtYmVyPjxmb3JlaWduLWtleXM+PGtleSBhcHA9IkVOIiBkYi1pZD0i
cGFweDV4ZHhvc3AyZGNlNWUyZDVmcGZ2OXhlcHdldGE5ZGZ4IiB0aW1lc3RhbXA9IjEzODM2ODM4
ODUiPjYzMTwva2V5PjxrZXkgYXBwPSJFTldlYiIgZGItaWQ9IiI+MDwva2V5PjwvZm9yZWlnbi1r
ZXlzPjxyZWYtdHlwZSBuYW1lPSJKb3VybmFsIEFydGljbGUiPjE3PC9yZWYtdHlwZT48Y29udHJp
YnV0b3JzPjxhdXRob3JzPjxhdXRob3I+TmFrYWppbWEsIEhpZGVrbyBIZWlkaTwvYXV0aG9yPjxh
dXRob3I+TWVyY2hhbnQsIFNhdW1pbCBOLjwvYXV0aG9yPjxhdXRob3I+Um9zb3dza2ksIEpvaG4g
Si48L2F1dGhvcj48L2F1dGhvcnM+PC9jb250cmlidXRvcnM+PHRpdGxlcz48dGl0bGU+UGVyZm9y
bWFuY2UgY29uc2lkZXJhdGlvbnMgb2YgcHJvc3RoZXRpYyBhY3R1YXRvcnMgZm9yIHJvdW5kLXdp
bmRvdyBzdGltdWxhdGlvbjwvdGl0bGU+PHNlY29uZGFyeS10aXRsZT5IZWFyaW5nIFJlc2VhcmNo
PC9zZWNvbmRhcnktdGl0bGU+PC90aXRsZXM+PHBlcmlvZGljYWw+PGZ1bGwtdGl0bGU+SGVhcmlu
ZyBSZXNlYXJjaDwvZnVsbC10aXRsZT48YWJici0xPkhlYXIuIFJlcy48L2FiYnItMT48YWJici0y
PkhlYXIgUmVzPC9hYmJyLTI+PC9wZXJpb2RpY2FsPjxwYWdlcz4xMTQtMTE5PC9wYWdlcz48dm9s
dW1lPjI2Mzwvdm9sdW1lPjxudW1iZXI+MeKAkzI8L251bWJlcj48a2V5d29yZHM+PGtleXdvcmQ+
Um91bmQgd2luZG93PC9rZXl3b3JkPjxrZXl3b3JkPk1pZGRsZSBlYXI8L2tleXdvcmQ+PGtleXdv
cmQ+Q29jaGxlYTwva2V5d29yZD48a2V5d29yZD5TY2FsYSB2ZXN0aWJ1bGk8L2tleXdvcmQ+PGtl
eXdvcmQ+U2NhbGEgdHltcGFuaTwva2V5d29yZD48a2V5d29yZD5Qcm9zdGhlc2lzPC9rZXl3b3Jk
Pjwva2V5d29yZHM+PGRhdGVzPjx5ZWFyPjIwMTA8L3llYXI+PC9kYXRlcz48aXNibj4wMzc4LTU5
NTU8L2lzYm4+PHVybHM+PHJlbGF0ZWQtdXJscz48dXJsPmh0dHA6Ly93d3cuc2NpZW5jZWRpcmVj
dC5jb20vc2NpZW5jZS9hcnRpY2xlL3BpaS9TMDM3ODU5NTUwOTAwMjg1ODwvdXJsPjwvcmVsYXRl
ZC11cmxzPjwvdXJscz48ZWxlY3Ryb25pYy1yZXNvdXJjZS1udW0+MTAuMTAxNi9qLmhlYXJlcy4y
MDA5LjExLjAwOTwvZWxlY3Ryb25pYy1yZXNvdXJjZS1udW0+PC9yZWNvcmQ+PC9DaXRlPjxDaXRl
PjxBdXRob3I+TmFrYWppbWE8L0F1dGhvcj48WWVhcj4yMDEwPC9ZZWFyPjxSZWNOdW0+NjcwPC9S
ZWNOdW0+PHJlY29yZD48cmVjLW51bWJlcj42NzA8L3JlYy1udW1iZXI+PGZvcmVpZ24ta2V5cz48
a2V5IGFwcD0iRU4iIGRiLWlkPSJlOXcyd3cwNWk5MGRkcGVzdHgzNXB4ZGVzemZwenZhc3AwcHoi
PjY3MDwva2V5PjwvZm9yZWlnbi1rZXlzPjxyZWYtdHlwZSBuYW1lPSJKb3VybmFsIEFydGljbGUi
PjE3PC9yZWYtdHlwZT48Y29udHJpYnV0b3JzPjxhdXRob3JzPjxhdXRob3I+TmFrYWppbWEsIEgu
SC48L2F1dGhvcj48YXV0aG9yPkRvbmcsIFcuPC9hdXRob3I+PGF1dGhvcj5PbHNvbiwgRS5TLjwv
YXV0aG9yPjxhdXRob3I+Um9zb3dza2ksIEouSi48L2F1dGhvcj48YXV0aG9yPlJhdmljeiwgTS5F
LjwvYXV0aG9yPjxhdXRob3I+TWVyY2hhbnQsIFMuTi48L2F1dGhvcj48L2F1dGhvcnM+PC9jb250
cmlidXRvcnM+PHRpdGxlcz48dGl0bGU+RXZhbHVhdGlvbiBvZiByb3VuZCB3aW5kb3cgc3RpbXVs
YXRpb24gdXNpbmcgdGhlIGZsb2F0aW5nIG1hc3MgdHJhbnNkdWNlciBieSBpbnRyYWNvY2hsZWFy
IHNvdW5kIHByZXNzdXJlIG1lYXN1cmVtZW50cyBpbiBodW1hbiB0ZW1wb3JhbCBib25lczwvdGl0
bGU+PHNlY29uZGFyeS10aXRsZT5PdG9sb2d5ICZhbXA7IG5ldXJvdG9sb2d5OiBvZmZpY2lhbCBw
dWJsaWNhdGlvbiBvZiB0aGUgQW1lcmljYW4gT3RvbG9naWNhbCBTb2NpZXR5LCBBbWVyaWNhbiBO
ZXVyb3RvbG9neSBTb2NpZXR5IFthbmRdIEV1cm9wZWFuIEFjYWRlbXkgb2YgT3RvbG9neSBhbmQg
TmV1cm90b2xvZ3k8L3NlY29uZGFyeS10aXRsZT48L3RpdGxlcz48cGFnZXM+NTA2PC9wYWdlcz48
dm9sdW1lPjMxPC92b2x1bWU+PG51bWJlcj4zPC9udW1iZXI+PGRhdGVzPjx5ZWFyPjIwMTA8L3ll
YXI+PC9kYXRlcz48dXJscz48L3VybHM+PC9yZWNvcmQ+PC9DaXRlPjwvRW5kTm90ZT5=
</w:fldData>
        </w:fldChar>
      </w:r>
      <w:r w:rsidR="0001081F" w:rsidRPr="00932941">
        <w:instrText xml:space="preserve"> ADDIN EN.CITE </w:instrText>
      </w:r>
      <w:r w:rsidR="0001081F" w:rsidRPr="00932941">
        <w:fldChar w:fldCharType="begin">
          <w:fldData xml:space="preserve">PEVuZE5vdGU+PENpdGU+PEF1dGhvcj5OYWthamltYTwvQXV0aG9yPjxZZWFyPjIwMTA8L1llYXI+
PFJlY051bT42NzA8L1JlY051bT48RGlzcGxheVRleHQ+WzI3LCAyOF08L0Rpc3BsYXlUZXh0Pjxy
ZWNvcmQ+PHJlYy1udW1iZXI+NjcwPC9yZWMtbnVtYmVyPjxmb3JlaWduLWtleXM+PGtleSBhcHA9
IkVOIiBkYi1pZD0iZTl3Mnd3MDVpOTBkZHBlc3R4MzVweGRlc3pmcHp2YXNwMHB6Ij42NzA8L2tl
eT48L2ZvcmVpZ24ta2V5cz48cmVmLXR5cGUgbmFtZT0iSm91cm5hbCBBcnRpY2xlIj4xNzwvcmVm
LXR5cGU+PGNvbnRyaWJ1dG9ycz48YXV0aG9ycz48YXV0aG9yPk5ha2FqaW1hLCBILkguPC9hdXRo
b3I+PGF1dGhvcj5Eb25nLCBXLjwvYXV0aG9yPjxhdXRob3I+T2xzb24sIEUuUy48L2F1dGhvcj48
YXV0aG9yPlJvc293c2tpLCBKLkouPC9hdXRob3I+PGF1dGhvcj5SYXZpY3osIE0uRS48L2F1dGhv
cj48YXV0aG9yPk1lcmNoYW50LCBTLk4uPC9hdXRob3I+PC9hdXRob3JzPjwvY29udHJpYnV0b3Jz
Pjx0aXRsZXM+PHRpdGxlPkV2YWx1YXRpb24gb2Ygcm91bmQgd2luZG93IHN0aW11bGF0aW9uIHVz
aW5nIHRoZSBmbG9hdGluZyBtYXNzIHRyYW5zZHVjZXIgYnkgaW50cmFjb2NobGVhciBzb3VuZCBw
cmVzc3VyZSBtZWFzdXJlbWVudHMgaW4gaHVtYW4gdGVtcG9yYWwgYm9uZXM8L3RpdGxlPjxzZWNv
bmRhcnktdGl0bGU+T3RvbG9neSAmYW1wOyBuZXVyb3RvbG9neTogb2ZmaWNpYWwgcHVibGljYXRp
b24gb2YgdGhlIEFtZXJpY2FuIE90b2xvZ2ljYWwgU29jaWV0eSwgQW1lcmljYW4gTmV1cm90b2xv
Z3kgU29jaWV0eSBbYW5kXSBFdXJvcGVhbiBBY2FkZW15IG9mIE90b2xvZ3kgYW5kIE5ldXJvdG9s
b2d5PC9zZWNvbmRhcnktdGl0bGU+PC90aXRsZXM+PHBhZ2VzPjUwNjwvcGFnZXM+PHZvbHVtZT4z
MTwvdm9sdW1lPjxudW1iZXI+MzwvbnVtYmVyPjxkYXRlcz48eWVhcj4yMDEwPC95ZWFyPjwvZGF0
ZXM+PHVybHM+PC91cmxzPjwvcmVjb3JkPjwvQ2l0ZT48Q2l0ZT48QXV0aG9yPk5ha2FqaW1hPC9B
dXRob3I+PFllYXI+MjAxMDwvWWVhcj48UmVjTnVtPjYzMTwvUmVjTnVtPjxyZWNvcmQ+PHJlYy1u
dW1iZXI+NjMxPC9yZWMtbnVtYmVyPjxmb3JlaWduLWtleXM+PGtleSBhcHA9IkVOIiBkYi1pZD0i
cGFweDV4ZHhvc3AyZGNlNWUyZDVmcGZ2OXhlcHdldGE5ZGZ4IiB0aW1lc3RhbXA9IjEzODM2ODM4
ODUiPjYzMTwva2V5PjxrZXkgYXBwPSJFTldlYiIgZGItaWQ9IiI+MDwva2V5PjwvZm9yZWlnbi1r
ZXlzPjxyZWYtdHlwZSBuYW1lPSJKb3VybmFsIEFydGljbGUiPjE3PC9yZWYtdHlwZT48Y29udHJp
YnV0b3JzPjxhdXRob3JzPjxhdXRob3I+TmFrYWppbWEsIEhpZGVrbyBIZWlkaTwvYXV0aG9yPjxh
dXRob3I+TWVyY2hhbnQsIFNhdW1pbCBOLjwvYXV0aG9yPjxhdXRob3I+Um9zb3dza2ksIEpvaG4g
Si48L2F1dGhvcj48L2F1dGhvcnM+PC9jb250cmlidXRvcnM+PHRpdGxlcz48dGl0bGU+UGVyZm9y
bWFuY2UgY29uc2lkZXJhdGlvbnMgb2YgcHJvc3RoZXRpYyBhY3R1YXRvcnMgZm9yIHJvdW5kLXdp
bmRvdyBzdGltdWxhdGlvbjwvdGl0bGU+PHNlY29uZGFyeS10aXRsZT5IZWFyaW5nIFJlc2VhcmNo
PC9zZWNvbmRhcnktdGl0bGU+PC90aXRsZXM+PHBlcmlvZGljYWw+PGZ1bGwtdGl0bGU+SGVhcmlu
ZyBSZXNlYXJjaDwvZnVsbC10aXRsZT48YWJici0xPkhlYXIuIFJlcy48L2FiYnItMT48YWJici0y
PkhlYXIgUmVzPC9hYmJyLTI+PC9wZXJpb2RpY2FsPjxwYWdlcz4xMTQtMTE5PC9wYWdlcz48dm9s
dW1lPjI2Mzwvdm9sdW1lPjxudW1iZXI+MeKAkzI8L251bWJlcj48a2V5d29yZHM+PGtleXdvcmQ+
Um91bmQgd2luZG93PC9rZXl3b3JkPjxrZXl3b3JkPk1pZGRsZSBlYXI8L2tleXdvcmQ+PGtleXdv
cmQ+Q29jaGxlYTwva2V5d29yZD48a2V5d29yZD5TY2FsYSB2ZXN0aWJ1bGk8L2tleXdvcmQ+PGtl
eXdvcmQ+U2NhbGEgdHltcGFuaTwva2V5d29yZD48a2V5d29yZD5Qcm9zdGhlc2lzPC9rZXl3b3Jk
Pjwva2V5d29yZHM+PGRhdGVzPjx5ZWFyPjIwMTA8L3llYXI+PC9kYXRlcz48aXNibj4wMzc4LTU5
NTU8L2lzYm4+PHVybHM+PHJlbGF0ZWQtdXJscz48dXJsPmh0dHA6Ly93d3cuc2NpZW5jZWRpcmVj
dC5jb20vc2NpZW5jZS9hcnRpY2xlL3BpaS9TMDM3ODU5NTUwOTAwMjg1ODwvdXJsPjwvcmVsYXRl
ZC11cmxzPjwvdXJscz48ZWxlY3Ryb25pYy1yZXNvdXJjZS1udW0+MTAuMTAxNi9qLmhlYXJlcy4y
MDA5LjExLjAwOTwvZWxlY3Ryb25pYy1yZXNvdXJjZS1udW0+PC9yZWNvcmQ+PC9DaXRlPjxDaXRl
PjxBdXRob3I+TmFrYWppbWE8L0F1dGhvcj48WWVhcj4yMDEwPC9ZZWFyPjxSZWNOdW0+NjcwPC9S
ZWNOdW0+PHJlY29yZD48cmVjLW51bWJlcj42NzA8L3JlYy1udW1iZXI+PGZvcmVpZ24ta2V5cz48
a2V5IGFwcD0iRU4iIGRiLWlkPSJlOXcyd3cwNWk5MGRkcGVzdHgzNXB4ZGVzemZwenZhc3AwcHoi
PjY3MDwva2V5PjwvZm9yZWlnbi1rZXlzPjxyZWYtdHlwZSBuYW1lPSJKb3VybmFsIEFydGljbGUi
PjE3PC9yZWYtdHlwZT48Y29udHJpYnV0b3JzPjxhdXRob3JzPjxhdXRob3I+TmFrYWppbWEsIEgu
SC48L2F1dGhvcj48YXV0aG9yPkRvbmcsIFcuPC9hdXRob3I+PGF1dGhvcj5PbHNvbiwgRS5TLjwv
YXV0aG9yPjxhdXRob3I+Um9zb3dza2ksIEouSi48L2F1dGhvcj48YXV0aG9yPlJhdmljeiwgTS5F
LjwvYXV0aG9yPjxhdXRob3I+TWVyY2hhbnQsIFMuTi48L2F1dGhvcj48L2F1dGhvcnM+PC9jb250
cmlidXRvcnM+PHRpdGxlcz48dGl0bGU+RXZhbHVhdGlvbiBvZiByb3VuZCB3aW5kb3cgc3RpbXVs
YXRpb24gdXNpbmcgdGhlIGZsb2F0aW5nIG1hc3MgdHJhbnNkdWNlciBieSBpbnRyYWNvY2hsZWFy
IHNvdW5kIHByZXNzdXJlIG1lYXN1cmVtZW50cyBpbiBodW1hbiB0ZW1wb3JhbCBib25lczwvdGl0
bGU+PHNlY29uZGFyeS10aXRsZT5PdG9sb2d5ICZhbXA7IG5ldXJvdG9sb2d5OiBvZmZpY2lhbCBw
dWJsaWNhdGlvbiBvZiB0aGUgQW1lcmljYW4gT3RvbG9naWNhbCBTb2NpZXR5LCBBbWVyaWNhbiBO
ZXVyb3RvbG9neSBTb2NpZXR5IFthbmRdIEV1cm9wZWFuIEFjYWRlbXkgb2YgT3RvbG9neSBhbmQg
TmV1cm90b2xvZ3k8L3NlY29uZGFyeS10aXRsZT48L3RpdGxlcz48cGFnZXM+NTA2PC9wYWdlcz48
dm9sdW1lPjMxPC92b2x1bWU+PG51bWJlcj4zPC9udW1iZXI+PGRhdGVzPjx5ZWFyPjIwMTA8L3ll
YXI+PC9kYXRlcz48dXJscz48L3VybHM+PC9yZWNvcmQ+PC9DaXRlPjwvRW5kTm90ZT5=
</w:fldData>
        </w:fldChar>
      </w:r>
      <w:r w:rsidR="0001081F" w:rsidRPr="00932941">
        <w:instrText xml:space="preserve"> ADDIN EN.CITE.DATA </w:instrText>
      </w:r>
      <w:r w:rsidR="0001081F" w:rsidRPr="00932941">
        <w:fldChar w:fldCharType="end"/>
      </w:r>
      <w:r w:rsidRPr="00932941">
        <w:fldChar w:fldCharType="separate"/>
      </w:r>
      <w:r w:rsidR="0001081F" w:rsidRPr="00932941">
        <w:rPr>
          <w:noProof/>
        </w:rPr>
        <w:t>[</w:t>
      </w:r>
      <w:hyperlink w:anchor="_ENREF_27" w:tooltip="Nakajima, 2010 #670" w:history="1">
        <w:r w:rsidR="00DC0CB1" w:rsidRPr="00932941">
          <w:rPr>
            <w:noProof/>
          </w:rPr>
          <w:t>27</w:t>
        </w:r>
      </w:hyperlink>
      <w:r w:rsidR="0001081F" w:rsidRPr="00932941">
        <w:rPr>
          <w:noProof/>
        </w:rPr>
        <w:t xml:space="preserve">, </w:t>
      </w:r>
      <w:hyperlink w:anchor="_ENREF_28" w:tooltip="Nakajima, 2010 #631" w:history="1">
        <w:r w:rsidR="00DC0CB1" w:rsidRPr="00932941">
          <w:rPr>
            <w:noProof/>
          </w:rPr>
          <w:t>28</w:t>
        </w:r>
      </w:hyperlink>
      <w:r w:rsidR="0001081F" w:rsidRPr="00932941">
        <w:rPr>
          <w:noProof/>
        </w:rPr>
        <w:t>]</w:t>
      </w:r>
      <w:r w:rsidRPr="00932941">
        <w:fldChar w:fldCharType="end"/>
      </w:r>
      <w:r w:rsidRPr="00932941">
        <w:t xml:space="preserve">, and pressure backflow around the transducer </w:t>
      </w:r>
      <w:r w:rsidRPr="00932941">
        <w:fldChar w:fldCharType="begin"/>
      </w:r>
      <w:r w:rsidR="0001081F" w:rsidRPr="00932941">
        <w:instrText xml:space="preserve"> ADDIN EN.CITE &lt;EndNote&gt;&lt;Cite&gt;&lt;Author&gt;Békésy&lt;/Author&gt;&lt;Year&gt;1960&lt;/Year&gt;&lt;RecNum&gt;121&lt;/RecNum&gt;&lt;DisplayText&gt;[11]&lt;/DisplayText&gt;&lt;record&gt;&lt;rec-number&gt;121&lt;/rec-number&gt;&lt;foreign-keys&gt;&lt;key app="EN" db-id="papx5xdxosp2dce5e2d5fpfv9xepweta9dfx" timestamp="1383681551"&gt;121&lt;/key&gt;&lt;/foreign-keys&gt;&lt;ref-type name="Book"&gt;6&lt;/ref-type&gt;&lt;contributors&gt;&lt;authors&gt;&lt;author&gt;Békésy, Georg von&lt;/author&gt;&lt;/authors&gt;&lt;/contributors&gt;&lt;titles&gt;&lt;title&gt;Experiments in hearing&lt;/title&gt;&lt;/titles&gt;&lt;dates&gt;&lt;year&gt;1960&lt;/year&gt;&lt;/dates&gt;&lt;publisher&gt;McGraw-Hill Book Company&lt;/publisher&gt;&lt;isbn&gt;0-88318-630-6&lt;/isbn&gt;&lt;urls&gt;&lt;/urls&gt;&lt;/record&gt;&lt;/Cite&gt;&lt;/EndNote&gt;</w:instrText>
      </w:r>
      <w:r w:rsidRPr="00932941">
        <w:fldChar w:fldCharType="separate"/>
      </w:r>
      <w:r w:rsidR="00677694" w:rsidRPr="00932941">
        <w:rPr>
          <w:noProof/>
        </w:rPr>
        <w:t>[</w:t>
      </w:r>
      <w:hyperlink w:anchor="_ENREF_11" w:tooltip="Békésy, 1960 #121" w:history="1">
        <w:r w:rsidR="00DC0CB1" w:rsidRPr="00932941">
          <w:rPr>
            <w:noProof/>
          </w:rPr>
          <w:t>11</w:t>
        </w:r>
      </w:hyperlink>
      <w:r w:rsidR="00677694" w:rsidRPr="00932941">
        <w:rPr>
          <w:noProof/>
        </w:rPr>
        <w:t>]</w:t>
      </w:r>
      <w:r w:rsidRPr="00932941">
        <w:fldChar w:fldCharType="end"/>
      </w:r>
      <w:r w:rsidRPr="00932941">
        <w:t xml:space="preserve">. We propose, instead, that during RW stimulation through the partially occluded RW, the BM is stimulated via the near-field complex pressure generated in the vicinity of the RW (figure </w:t>
      </w:r>
      <w:r w:rsidR="00DC6FFD" w:rsidRPr="00932941">
        <w:t>4</w:t>
      </w:r>
      <w:r w:rsidRPr="00932941">
        <w:t xml:space="preserve">), </w:t>
      </w:r>
      <w:r w:rsidR="00CE4353" w:rsidRPr="00932941">
        <w:t xml:space="preserve">i.e. a fluid-jet flow, </w:t>
      </w:r>
      <w:r w:rsidRPr="00932941">
        <w:t xml:space="preserve">which, however, results in the generation of conventional travelling waves along the cochlear partition. </w:t>
      </w:r>
      <w:r w:rsidR="00AA758E" w:rsidRPr="00932941">
        <w:t>In this sense, the cochlear excitation due to the RW stimulation in our experiments is similar to excitation due to rocking</w:t>
      </w:r>
      <w:r w:rsidR="00B16A37" w:rsidRPr="00932941">
        <w:t xml:space="preserve"> movement of the stapes, which creates only local pressure gradients/fluid motion in the cochlea</w:t>
      </w:r>
      <w:r w:rsidR="00DC0CB1" w:rsidRPr="00932941">
        <w:t xml:space="preserve"> </w:t>
      </w:r>
      <w:r w:rsidR="00DC0CB1" w:rsidRPr="00932941">
        <w:fldChar w:fldCharType="begin"/>
      </w:r>
      <w:r w:rsidR="00DC0CB1" w:rsidRPr="00932941">
        <w:instrText xml:space="preserve"> ADDIN EN.CITE &lt;EndNote&gt;&lt;Cite&gt;&lt;Author&gt;Pozrikidis&lt;/Author&gt;&lt;Year&gt;2008&lt;/Year&gt;&lt;RecNum&gt;1438&lt;/RecNum&gt;&lt;DisplayText&gt;[37, 38]&lt;/DisplayText&gt;&lt;record&gt;&lt;rec-number&gt;1438&lt;/rec-number&gt;&lt;foreign-keys&gt;&lt;key app="EN" db-id="papx5xdxosp2dce5e2d5fpfv9xepweta9dfx" timestamp="1385461468"&gt;1438&lt;/key&gt;&lt;/foreign-keys&gt;&lt;ref-type name="Journal Article"&gt;17&lt;/ref-type&gt;&lt;contributors&gt;&lt;authors&gt;&lt;author&gt;Pozrikidis, C&lt;/author&gt;&lt;/authors&gt;&lt;/contributors&gt;&lt;titles&gt;&lt;title&gt;Boundary-integral modeling of cochlear hydrodynamics&lt;/title&gt;&lt;secondary-title&gt;Journal of Fluids and Structures&lt;/secondary-title&gt;&lt;/titles&gt;&lt;periodical&gt;&lt;full-title&gt;Journal of Fluids and Structures&lt;/full-title&gt;&lt;/periodical&gt;&lt;pages&gt;336-365&lt;/pages&gt;&lt;volume&gt;24&lt;/volume&gt;&lt;number&gt;3&lt;/number&gt;&lt;dates&gt;&lt;year&gt;2008&lt;/year&gt;&lt;/dates&gt;&lt;isbn&gt;0889-9746&lt;/isbn&gt;&lt;urls&gt;&lt;/urls&gt;&lt;/record&gt;&lt;/Cite&gt;&lt;Cite&gt;&lt;Author&gt;Edom&lt;/Author&gt;&lt;Year&gt;2013&lt;/Year&gt;&lt;RecNum&gt;1439&lt;/RecNum&gt;&lt;record&gt;&lt;rec-number&gt;1439&lt;/rec-number&gt;&lt;foreign-keys&gt;&lt;key app="EN" db-id="papx5xdxosp2dce5e2d5fpfv9xepweta9dfx" timestamp="1385461586"&gt;1439&lt;/key&gt;&lt;/foreign-keys&gt;&lt;ref-type name="Journal Article"&gt;17&lt;/ref-type&gt;&lt;contributors&gt;&lt;authors&gt;&lt;author&gt;Edom, Elisabeth&lt;/author&gt;&lt;author&gt;Obrist, Dominik&lt;/author&gt;&lt;author&gt;Henniger, Rolf&lt;/author&gt;&lt;author&gt;Kleiser, Leonhard&lt;/author&gt;&lt;author&gt;Sim, Jae Hoon&lt;/author&gt;&lt;author&gt;Huber, Alexander M&lt;/author&gt;&lt;/authors&gt;&lt;/contributors&gt;&lt;titles&gt;&lt;title&gt;The effect of rocking stapes motions on the cochlear fluid flow and on the basilar membrane motion&lt;/title&gt;&lt;secondary-title&gt;The Journal of the Acoustical Society of America&lt;/secondary-title&gt;&lt;/titles&gt;&lt;periodical&gt;&lt;full-title&gt;The Journal of the Acoustical Society of America&lt;/full-title&gt;&lt;/periodical&gt;&lt;pages&gt;3749-3758&lt;/pages&gt;&lt;volume&gt;134&lt;/volume&gt;&lt;number&gt;5&lt;/number&gt;&lt;dates&gt;&lt;year&gt;2013&lt;/year&gt;&lt;/dates&gt;&lt;isbn&gt;0001-4966&lt;/isbn&gt;&lt;urls&gt;&lt;/urls&gt;&lt;/record&gt;&lt;/Cite&gt;&lt;/EndNote&gt;</w:instrText>
      </w:r>
      <w:r w:rsidR="00DC0CB1" w:rsidRPr="00932941">
        <w:fldChar w:fldCharType="separate"/>
      </w:r>
      <w:r w:rsidR="00DC0CB1" w:rsidRPr="00932941">
        <w:rPr>
          <w:noProof/>
        </w:rPr>
        <w:t>[</w:t>
      </w:r>
      <w:hyperlink w:anchor="_ENREF_37" w:tooltip="Pozrikidis, 2008 #1438" w:history="1">
        <w:r w:rsidR="00DC0CB1" w:rsidRPr="00932941">
          <w:rPr>
            <w:noProof/>
          </w:rPr>
          <w:t>37</w:t>
        </w:r>
      </w:hyperlink>
      <w:r w:rsidR="00DC0CB1" w:rsidRPr="00932941">
        <w:rPr>
          <w:noProof/>
        </w:rPr>
        <w:t xml:space="preserve">, </w:t>
      </w:r>
      <w:hyperlink w:anchor="_ENREF_38" w:tooltip="Edom, 2013 #1439" w:history="1">
        <w:r w:rsidR="00DC0CB1" w:rsidRPr="00932941">
          <w:rPr>
            <w:noProof/>
          </w:rPr>
          <w:t>38</w:t>
        </w:r>
      </w:hyperlink>
      <w:r w:rsidR="00DC0CB1" w:rsidRPr="00932941">
        <w:rPr>
          <w:noProof/>
        </w:rPr>
        <w:t>]</w:t>
      </w:r>
      <w:r w:rsidR="00DC0CB1" w:rsidRPr="00932941">
        <w:fldChar w:fldCharType="end"/>
      </w:r>
      <w:r w:rsidR="00DC0CB1" w:rsidRPr="00932941">
        <w:t xml:space="preserve"> </w:t>
      </w:r>
      <w:r w:rsidR="00B16A37" w:rsidRPr="00932941">
        <w:t>resulting, nevertheless, in generation of the travelling wave</w:t>
      </w:r>
      <w:r w:rsidR="004F4FAE" w:rsidRPr="00932941">
        <w:t>s</w:t>
      </w:r>
      <w:r w:rsidR="00B16A37" w:rsidRPr="00932941">
        <w:t xml:space="preserve"> and neural excitation </w:t>
      </w:r>
      <w:r w:rsidR="00DC0CB1" w:rsidRPr="00932941">
        <w:fldChar w:fldCharType="begin">
          <w:fldData xml:space="preserve">PEVuZE5vdGU+PENpdGU+PEF1dGhvcj5IdWJlcjwvQXV0aG9yPjxZZWFyPjIwMDg8L1llYXI+PFJl
Y051bT4xNDQwPC9SZWNOdW0+PERpc3BsYXlUZXh0PlszOSwgNDBdPC9EaXNwbGF5VGV4dD48cmVj
b3JkPjxyZWMtbnVtYmVyPjE0NDA8L3JlYy1udW1iZXI+PGZvcmVpZ24ta2V5cz48a2V5IGFwcD0i
RU4iIGRiLWlkPSJwYXB4NXhkeG9zcDJkY2U1ZTJkNWZwZnY5eGVwd2V0YTlkZngiIHRpbWVzdGFt
cD0iMTM4NTQ2MTk2MSI+MTQ0MDwva2V5PjwvZm9yZWlnbi1rZXlzPjxyZWYtdHlwZSBuYW1lPSJK
b3VybmFsIEFydGljbGUiPjE3PC9yZWYtdHlwZT48Y29udHJpYnV0b3JzPjxhdXRob3JzPjxhdXRo
b3I+SHViZXIsIEFsZXhhbmRlciBNPC9hdXRob3I+PGF1dGhvcj5TZXF1ZWlyYSwgRGFtaWVuPC9h
dXRob3I+PGF1dGhvcj5CcmV1bmluZ2VyLCBDaHJpc3RpYW48L2F1dGhvcj48YXV0aG9yPkVpYmVy
LCBBbGJyZWNodDwvYXV0aG9yPjwvYXV0aG9ycz48L2NvbnRyaWJ1dG9ycz48dGl0bGVzPjx0aXRs
ZT5UaGUgZWZmZWN0cyBvZiBjb21wbGV4IHN0YXBlcyBtb3Rpb24gb24gdGhlIHJlc3BvbnNlIG9m
IHRoZSBjb2NobGVhPC90aXRsZT48c2Vjb25kYXJ5LXRpdGxlPk90b2xvZ3kgJmFtcDsgTmV1cm90
b2xvZ3k8L3NlY29uZGFyeS10aXRsZT48L3RpdGxlcz48cGVyaW9kaWNhbD48ZnVsbC10aXRsZT5P
dG9sb2d5ICZhbXA7IE5ldXJvdG9sb2d5PC9mdWxsLXRpdGxlPjxhYmJyLTE+T3RvbC4gTmV1cm90
b2wuPC9hYmJyLTE+PGFiYnItMj5PdG9sIE5ldXJvdG9sPC9hYmJyLTI+PC9wZXJpb2RpY2FsPjxw
YWdlcz4xMTg3LTExOTI8L3BhZ2VzPjx2b2x1bWU+Mjk8L3ZvbHVtZT48bnVtYmVyPjg8L251bWJl
cj48ZGF0ZXM+PHllYXI+MjAwODwveWVhcj48L2RhdGVzPjxpc2JuPjE1MzEtNzEyOTwvaXNibj48
dXJscz48L3VybHM+PC9yZWNvcmQ+PC9DaXRlPjxDaXRlPjxBdXRob3I+RWliZXI8L0F1dGhvcj48
WWVhcj4yMDEyPC9ZZWFyPjxSZWNOdW0+MTA3NzwvUmVjTnVtPjxyZWNvcmQ+PHJlYy1udW1iZXI+
MTA3NzwvcmVjLW51bWJlcj48Zm9yZWlnbi1rZXlzPjxrZXkgYXBwPSJFTiIgZGItaWQ9InBhcHg1
eGR4b3NwMmRjZTVlMmQ1ZnBmdjl4ZXB3ZXRhOWRmeCIgdGltZXN0YW1wPSIxMzgzNjg1NTExIj4x
MDc3PC9rZXk+PGtleSBhcHA9IkVOV2ViIiBkYi1pZD0iIj4wPC9rZXk+PC9mb3JlaWduLWtleXM+
PHJlZi10eXBlIG5hbWU9IkpvdXJuYWwgQXJ0aWNsZSI+MTc8L3JlZi10eXBlPjxjb250cmlidXRv
cnM+PGF1dGhvcnM+PGF1dGhvcj5FaWJlciwgQWxicmVjaHQ8L2F1dGhvcj48YXV0aG9yPkh1YmVy
LCBBbGV4YW5kZXIgTS48L2F1dGhvcj48YXV0aG9yPkxhdXhtYW5uLCBNaWNoYWVsPC9hdXRob3I+
PGF1dGhvcj5DaGF0emltaWNoYWxpcywgTWljaGFpbDwvYXV0aG9yPjxhdXRob3I+U2VxdWVpcmEs
IERhbWllbjwvYXV0aG9yPjxhdXRob3I+U2ltLCBKYWUgSG9vbjwvYXV0aG9yPjwvYXV0aG9ycz48
L2NvbnRyaWJ1dG9ycz48dGl0bGVzPjx0aXRsZT5Db250cmlidXRpb24gb2YgY29tcGxleCBzdGFw
ZXMgbW90aW9uIHRvIGNvY2hsZWEgYWN0aXZhdGlvbjwvdGl0bGU+PHNlY29uZGFyeS10aXRsZT5I
ZWFyaW5nIFJlc2VhcmNoPC9zZWNvbmRhcnktdGl0bGU+PC90aXRsZXM+PHBlcmlvZGljYWw+PGZ1
bGwtdGl0bGU+SGVhcmluZyBSZXNlYXJjaDwvZnVsbC10aXRsZT48YWJici0xPkhlYXIuIFJlcy48
L2FiYnItMT48YWJici0yPkhlYXIgUmVzPC9hYmJyLTI+PC9wZXJpb2RpY2FsPjxwYWdlcz44Mi05
MjwvcGFnZXM+PHZvbHVtZT4yODQ8L3ZvbHVtZT48bnVtYmVyPjHigJMyPC9udW1iZXI+PGRhdGVz
Pjx5ZWFyPjIwMTI8L3llYXI+PC9kYXRlcz48aXNibj4wMzc4LTU5NTU8L2lzYm4+PHVybHM+PHJl
bGF0ZWQtdXJscz48dXJsPmh0dHA6Ly93d3cuc2NpZW5jZWRpcmVjdC5jb20vc2NpZW5jZS9hcnRp
Y2xlL3BpaS9TMDM3ODU5NTUxMTAwMjg3NTwvdXJsPjwvcmVsYXRlZC11cmxzPjwvdXJscz48ZWxl
Y3Ryb25pYy1yZXNvdXJjZS1udW0+MTAuMTAxNi9qLmhlYXJlcy4yMDExLjExLjAwODwvZWxlY3Ry
b25pYy1yZXNvdXJjZS1udW0+PC9yZWNvcmQ+PC9DaXRlPjwvRW5kTm90ZT5=
</w:fldData>
        </w:fldChar>
      </w:r>
      <w:r w:rsidR="00DC0CB1" w:rsidRPr="00932941">
        <w:instrText xml:space="preserve"> ADDIN EN.CITE </w:instrText>
      </w:r>
      <w:r w:rsidR="00DC0CB1" w:rsidRPr="00932941">
        <w:fldChar w:fldCharType="begin">
          <w:fldData xml:space="preserve">PEVuZE5vdGU+PENpdGU+PEF1dGhvcj5IdWJlcjwvQXV0aG9yPjxZZWFyPjIwMDg8L1llYXI+PFJl
Y051bT4xNDQwPC9SZWNOdW0+PERpc3BsYXlUZXh0PlszOSwgNDBdPC9EaXNwbGF5VGV4dD48cmVj
b3JkPjxyZWMtbnVtYmVyPjE0NDA8L3JlYy1udW1iZXI+PGZvcmVpZ24ta2V5cz48a2V5IGFwcD0i
RU4iIGRiLWlkPSJwYXB4NXhkeG9zcDJkY2U1ZTJkNWZwZnY5eGVwd2V0YTlkZngiIHRpbWVzdGFt
cD0iMTM4NTQ2MTk2MSI+MTQ0MDwva2V5PjwvZm9yZWlnbi1rZXlzPjxyZWYtdHlwZSBuYW1lPSJK
b3VybmFsIEFydGljbGUiPjE3PC9yZWYtdHlwZT48Y29udHJpYnV0b3JzPjxhdXRob3JzPjxhdXRo
b3I+SHViZXIsIEFsZXhhbmRlciBNPC9hdXRob3I+PGF1dGhvcj5TZXF1ZWlyYSwgRGFtaWVuPC9h
dXRob3I+PGF1dGhvcj5CcmV1bmluZ2VyLCBDaHJpc3RpYW48L2F1dGhvcj48YXV0aG9yPkVpYmVy
LCBBbGJyZWNodDwvYXV0aG9yPjwvYXV0aG9ycz48L2NvbnRyaWJ1dG9ycz48dGl0bGVzPjx0aXRs
ZT5UaGUgZWZmZWN0cyBvZiBjb21wbGV4IHN0YXBlcyBtb3Rpb24gb24gdGhlIHJlc3BvbnNlIG9m
IHRoZSBjb2NobGVhPC90aXRsZT48c2Vjb25kYXJ5LXRpdGxlPk90b2xvZ3kgJmFtcDsgTmV1cm90
b2xvZ3k8L3NlY29uZGFyeS10aXRsZT48L3RpdGxlcz48cGVyaW9kaWNhbD48ZnVsbC10aXRsZT5P
dG9sb2d5ICZhbXA7IE5ldXJvdG9sb2d5PC9mdWxsLXRpdGxlPjxhYmJyLTE+T3RvbC4gTmV1cm90
b2wuPC9hYmJyLTE+PGFiYnItMj5PdG9sIE5ldXJvdG9sPC9hYmJyLTI+PC9wZXJpb2RpY2FsPjxw
YWdlcz4xMTg3LTExOTI8L3BhZ2VzPjx2b2x1bWU+Mjk8L3ZvbHVtZT48bnVtYmVyPjg8L251bWJl
cj48ZGF0ZXM+PHllYXI+MjAwODwveWVhcj48L2RhdGVzPjxpc2JuPjE1MzEtNzEyOTwvaXNibj48
dXJscz48L3VybHM+PC9yZWNvcmQ+PC9DaXRlPjxDaXRlPjxBdXRob3I+RWliZXI8L0F1dGhvcj48
WWVhcj4yMDEyPC9ZZWFyPjxSZWNOdW0+MTA3NzwvUmVjTnVtPjxyZWNvcmQ+PHJlYy1udW1iZXI+
MTA3NzwvcmVjLW51bWJlcj48Zm9yZWlnbi1rZXlzPjxrZXkgYXBwPSJFTiIgZGItaWQ9InBhcHg1
eGR4b3NwMmRjZTVlMmQ1ZnBmdjl4ZXB3ZXRhOWRmeCIgdGltZXN0YW1wPSIxMzgzNjg1NTExIj4x
MDc3PC9rZXk+PGtleSBhcHA9IkVOV2ViIiBkYi1pZD0iIj4wPC9rZXk+PC9mb3JlaWduLWtleXM+
PHJlZi10eXBlIG5hbWU9IkpvdXJuYWwgQXJ0aWNsZSI+MTc8L3JlZi10eXBlPjxjb250cmlidXRv
cnM+PGF1dGhvcnM+PGF1dGhvcj5FaWJlciwgQWxicmVjaHQ8L2F1dGhvcj48YXV0aG9yPkh1YmVy
LCBBbGV4YW5kZXIgTS48L2F1dGhvcj48YXV0aG9yPkxhdXhtYW5uLCBNaWNoYWVsPC9hdXRob3I+
PGF1dGhvcj5DaGF0emltaWNoYWxpcywgTWljaGFpbDwvYXV0aG9yPjxhdXRob3I+U2VxdWVpcmEs
IERhbWllbjwvYXV0aG9yPjxhdXRob3I+U2ltLCBKYWUgSG9vbjwvYXV0aG9yPjwvYXV0aG9ycz48
L2NvbnRyaWJ1dG9ycz48dGl0bGVzPjx0aXRsZT5Db250cmlidXRpb24gb2YgY29tcGxleCBzdGFw
ZXMgbW90aW9uIHRvIGNvY2hsZWEgYWN0aXZhdGlvbjwvdGl0bGU+PHNlY29uZGFyeS10aXRsZT5I
ZWFyaW5nIFJlc2VhcmNoPC9zZWNvbmRhcnktdGl0bGU+PC90aXRsZXM+PHBlcmlvZGljYWw+PGZ1
bGwtdGl0bGU+SGVhcmluZyBSZXNlYXJjaDwvZnVsbC10aXRsZT48YWJici0xPkhlYXIuIFJlcy48
L2FiYnItMT48YWJici0yPkhlYXIgUmVzPC9hYmJyLTI+PC9wZXJpb2RpY2FsPjxwYWdlcz44Mi05
MjwvcGFnZXM+PHZvbHVtZT4yODQ8L3ZvbHVtZT48bnVtYmVyPjHigJMyPC9udW1iZXI+PGRhdGVz
Pjx5ZWFyPjIwMTI8L3llYXI+PC9kYXRlcz48aXNibj4wMzc4LTU5NTU8L2lzYm4+PHVybHM+PHJl
bGF0ZWQtdXJscz48dXJsPmh0dHA6Ly93d3cuc2NpZW5jZWRpcmVjdC5jb20vc2NpZW5jZS9hcnRp
Y2xlL3BpaS9TMDM3ODU5NTUxMTAwMjg3NTwvdXJsPjwvcmVsYXRlZC11cmxzPjwvdXJscz48ZWxl
Y3Ryb25pYy1yZXNvdXJjZS1udW0+MTAuMTAxNi9qLmhlYXJlcy4yMDExLjExLjAwODwvZWxlY3Ry
b25pYy1yZXNvdXJjZS1udW0+PC9yZWNvcmQ+PC9DaXRlPjwvRW5kTm90ZT5=
</w:fldData>
        </w:fldChar>
      </w:r>
      <w:r w:rsidR="00DC0CB1" w:rsidRPr="00932941">
        <w:instrText xml:space="preserve"> ADDIN EN.CITE.DATA </w:instrText>
      </w:r>
      <w:r w:rsidR="00DC0CB1" w:rsidRPr="00932941">
        <w:fldChar w:fldCharType="end"/>
      </w:r>
      <w:r w:rsidR="00DC0CB1" w:rsidRPr="00932941">
        <w:fldChar w:fldCharType="separate"/>
      </w:r>
      <w:r w:rsidR="00DC0CB1" w:rsidRPr="00932941">
        <w:rPr>
          <w:noProof/>
        </w:rPr>
        <w:t>[</w:t>
      </w:r>
      <w:hyperlink w:anchor="_ENREF_39" w:tooltip="Huber, 2008 #1440" w:history="1">
        <w:r w:rsidR="00DC0CB1" w:rsidRPr="00932941">
          <w:rPr>
            <w:noProof/>
          </w:rPr>
          <w:t>39</w:t>
        </w:r>
      </w:hyperlink>
      <w:r w:rsidR="00DC0CB1" w:rsidRPr="00932941">
        <w:rPr>
          <w:noProof/>
        </w:rPr>
        <w:t xml:space="preserve">, </w:t>
      </w:r>
      <w:hyperlink w:anchor="_ENREF_40" w:tooltip="Eiber, 2012 #1077" w:history="1">
        <w:r w:rsidR="00DC0CB1" w:rsidRPr="00932941">
          <w:rPr>
            <w:noProof/>
          </w:rPr>
          <w:t>40</w:t>
        </w:r>
      </w:hyperlink>
      <w:r w:rsidR="00DC0CB1" w:rsidRPr="00932941">
        <w:rPr>
          <w:noProof/>
        </w:rPr>
        <w:t>]</w:t>
      </w:r>
      <w:r w:rsidR="00DC0CB1" w:rsidRPr="00932941">
        <w:fldChar w:fldCharType="end"/>
      </w:r>
      <w:r w:rsidR="00DC0CB1" w:rsidRPr="00932941">
        <w:t xml:space="preserve">. </w:t>
      </w:r>
      <w:r w:rsidR="00B16A37" w:rsidRPr="00932941">
        <w:t>In our experiments, t</w:t>
      </w:r>
      <w:r w:rsidR="00106590" w:rsidRPr="00932941">
        <w:t>h</w:t>
      </w:r>
      <w:r w:rsidR="006D55A4" w:rsidRPr="00932941">
        <w:t>e</w:t>
      </w:r>
      <w:r w:rsidR="00106590" w:rsidRPr="00932941">
        <w:t xml:space="preserve"> near-field pressure is proportional to the acceleration of the transducer which allows effective cochlear stimulation even at extremely small RW displacements at high frequencies. This conclusion should be taken into account during</w:t>
      </w:r>
      <w:r w:rsidR="00D96DBF" w:rsidRPr="00932941">
        <w:t xml:space="preserve"> the</w:t>
      </w:r>
      <w:r w:rsidR="00106590" w:rsidRPr="00932941">
        <w:t xml:space="preserve"> design of hearing-aid devices which stimulate the cochlea through the partially occluded RW. </w:t>
      </w:r>
      <w:r w:rsidRPr="00932941">
        <w:t xml:space="preserve">The near-field pressure variations will be limited to the vicinity of the RW membrane (figure </w:t>
      </w:r>
      <w:r w:rsidR="00DC6FFD" w:rsidRPr="00932941">
        <w:t>4</w:t>
      </w:r>
      <w:r w:rsidRPr="00932941">
        <w:t xml:space="preserve">), but the close spatial relationship between the RW and the BM </w:t>
      </w:r>
      <w:r w:rsidRPr="00932941">
        <w:fldChar w:fldCharType="begin"/>
      </w:r>
      <w:r w:rsidR="0001081F" w:rsidRPr="00932941">
        <w:instrText xml:space="preserve"> ADDIN EN.CITE &lt;EndNote&gt;&lt;Cite&gt;&lt;Author&gt;Poznyakovskiy&lt;/Author&gt;&lt;Year&gt;2008&lt;/Year&gt;&lt;RecNum&gt;769&lt;/RecNum&gt;&lt;DisplayText&gt;[21]&lt;/DisplayText&gt;&lt;record&gt;&lt;rec-number&gt;769&lt;/rec-number&gt;&lt;foreign-keys&gt;&lt;key app="EN" db-id="papx5xdxosp2dce5e2d5fpfv9xepweta9dfx" timestamp="1383684425"&gt;769&lt;/key&gt;&lt;key app="ENWeb" db-id=""&gt;0&lt;/key&gt;&lt;/foreign-keys&gt;&lt;ref-type name="Journal Article"&gt;17&lt;/ref-type&gt;&lt;contributors&gt;&lt;authors&gt;&lt;author&gt;Poznyakovskiy, Anton A.&lt;/author&gt;&lt;author&gt;Zahnert, Thomas&lt;/author&gt;&lt;author&gt;Kalaidzidis, Yannis&lt;/author&gt;&lt;author&gt;Schmidt, Rolf&lt;/author&gt;&lt;author&gt;Fischer, Björn&lt;/author&gt;&lt;author&gt;Baumgart, Johannes&lt;/author&gt;&lt;author&gt;Yarin, Yury M.&lt;/author&gt;&lt;/authors&gt;&lt;/contributors&gt;&lt;titles&gt;&lt;title&gt;The creation of geometric three-dimensional models of the inner ear based on micro computer tomography data&lt;/title&gt;&lt;secondary-title&gt;Hearing Research&lt;/secondary-title&gt;&lt;/titles&gt;&lt;periodical&gt;&lt;full-title&gt;Hearing Research&lt;/full-title&gt;&lt;abbr-1&gt;Hear. Res.&lt;/abbr-1&gt;&lt;abbr-2&gt;Hear Res&lt;/abbr-2&gt;&lt;/periodical&gt;&lt;pages&gt;95-104&lt;/pages&gt;&lt;volume&gt;243&lt;/volume&gt;&lt;number&gt;1–2&lt;/number&gt;&lt;keywords&gt;&lt;keyword&gt;Cochlea&lt;/keyword&gt;&lt;keyword&gt;Image reconstruction&lt;/keyword&gt;&lt;keyword&gt;Anisotropic diffusion&lt;/keyword&gt;&lt;keyword&gt;Active contours&lt;/keyword&gt;&lt;keyword&gt;3-D visualization&lt;/keyword&gt;&lt;/keywords&gt;&lt;dates&gt;&lt;year&gt;2008&lt;/year&gt;&lt;/dates&gt;&lt;isbn&gt;0378-5955&lt;/isbn&gt;&lt;urls&gt;&lt;related-urls&gt;&lt;url&gt;http://www.sciencedirect.com/science/article/pii/S0378595508001263&lt;/url&gt;&lt;/related-urls&gt;&lt;/urls&gt;&lt;electronic-resource-num&gt;10.1016/j.heares.2008.06.008&lt;/electronic-resource-num&gt;&lt;/record&gt;&lt;/Cite&gt;&lt;/EndNote&gt;</w:instrText>
      </w:r>
      <w:r w:rsidRPr="00932941">
        <w:fldChar w:fldCharType="separate"/>
      </w:r>
      <w:r w:rsidR="0001081F" w:rsidRPr="00932941">
        <w:rPr>
          <w:noProof/>
        </w:rPr>
        <w:t>[</w:t>
      </w:r>
      <w:hyperlink w:anchor="_ENREF_21" w:tooltip="Poznyakovskiy, 2008 #769" w:history="1">
        <w:r w:rsidR="00DC0CB1" w:rsidRPr="00932941">
          <w:rPr>
            <w:noProof/>
          </w:rPr>
          <w:t>21</w:t>
        </w:r>
      </w:hyperlink>
      <w:r w:rsidR="0001081F" w:rsidRPr="00932941">
        <w:rPr>
          <w:noProof/>
        </w:rPr>
        <w:t>]</w:t>
      </w:r>
      <w:r w:rsidRPr="00932941">
        <w:fldChar w:fldCharType="end"/>
      </w:r>
      <w:r w:rsidRPr="00932941">
        <w:t xml:space="preserve"> make excitation of the BM by these localised near-field pressure variations possible. Once the BM is stimulated in the vicinity of the RW, a conventional travelling wave is generated along the cochlear partition, which is supported by our CAP recordings. This conclusion is based on our finding that the 12-25 kHz</w:t>
      </w:r>
      <w:r w:rsidRPr="00932941" w:rsidDel="00D91058">
        <w:t xml:space="preserve"> </w:t>
      </w:r>
      <w:r w:rsidRPr="00932941">
        <w:t xml:space="preserve">region of the cochlea, which is most sensitive to RW magnet stimulation (figure </w:t>
      </w:r>
      <w:r w:rsidR="00DC6FFD" w:rsidRPr="00932941">
        <w:t>7E,F</w:t>
      </w:r>
      <w:r w:rsidRPr="00932941">
        <w:t xml:space="preserve">), is located in the middle of the basal turn of the cochlea and this region is not adjacent to, or cannot be observed through the RW. Indeed, the CAP latency for low-level acoustic stimulation, which depends on the travelling wave delay (e.g. see Goldstein et al </w:t>
      </w:r>
      <w:r w:rsidRPr="00932941">
        <w:fldChar w:fldCharType="begin"/>
      </w:r>
      <w:r w:rsidR="0001081F" w:rsidRPr="00932941">
        <w:instrText xml:space="preserve"> ADDIN EN.CITE &lt;EndNote&gt;&lt;Cite ExcludeAuth="1"&gt;&lt;Author&gt;Goldstein&lt;/Author&gt;&lt;Year&gt;1971&lt;/Year&gt;&lt;RecNum&gt;767&lt;/RecNum&gt;&lt;DisplayText&gt;[24]&lt;/DisplayText&gt;&lt;record&gt;&lt;rec-number&gt;767&lt;/rec-number&gt;&lt;foreign-keys&gt;&lt;key app="EN" db-id="dax2xp5efpzsafexpadxre0l0ztzrtzaarp2"&gt;767&lt;/key&gt;&lt;/foreign-keys&gt;&lt;ref-type name="Journal Article"&gt;17&lt;/ref-type&gt;&lt;contributors&gt;&lt;authors&gt;&lt;author&gt;Goldstein, Julius L&lt;/author&gt;&lt;author&gt;Baer, Thomas&lt;/author&gt;&lt;author&gt;Kiang, Nelson YS&lt;/author&gt;&lt;/authors&gt;&lt;/contributors&gt;&lt;titles&gt;&lt;title&gt;A theoretical treatment of latency, group delay, and tuning characteristics for auditory-nerve responses to clicks and tones&lt;/title&gt;&lt;secondary-title&gt;The Physiology of the Auditory System&lt;/secondary-title&gt;&lt;/titles&gt;&lt;periodical&gt;&lt;full-title&gt;The Physiology of the Auditory System&lt;/full-title&gt;&lt;/periodical&gt;&lt;pages&gt;133-141&lt;/pages&gt;&lt;dates&gt;&lt;year&gt;1971&lt;/year&gt;&lt;/dates&gt;&lt;urls&gt;&lt;/urls&gt;&lt;/record&gt;&lt;/Cite&gt;&lt;/EndNote&gt;</w:instrText>
      </w:r>
      <w:r w:rsidRPr="00932941">
        <w:fldChar w:fldCharType="separate"/>
      </w:r>
      <w:r w:rsidR="0001081F" w:rsidRPr="00932941">
        <w:rPr>
          <w:noProof/>
        </w:rPr>
        <w:t>[</w:t>
      </w:r>
      <w:hyperlink w:anchor="_ENREF_24" w:tooltip="Goldstein, 1971 #767" w:history="1">
        <w:r w:rsidR="00DC0CB1" w:rsidRPr="00932941">
          <w:rPr>
            <w:noProof/>
          </w:rPr>
          <w:t>24</w:t>
        </w:r>
      </w:hyperlink>
      <w:r w:rsidR="0001081F" w:rsidRPr="00932941">
        <w:rPr>
          <w:noProof/>
        </w:rPr>
        <w:t>]</w:t>
      </w:r>
      <w:r w:rsidRPr="00932941">
        <w:fldChar w:fldCharType="end"/>
      </w:r>
      <w:r w:rsidRPr="00932941">
        <w:t xml:space="preserve">), is similar for both acoustic and RW stimulation (figure </w:t>
      </w:r>
      <w:r w:rsidR="00DC6FFD" w:rsidRPr="00932941">
        <w:t>8</w:t>
      </w:r>
      <w:r w:rsidRPr="00932941">
        <w:t xml:space="preserve">). Furthermore, CAP threshold tuning curves derived through acoustic (figures </w:t>
      </w:r>
      <w:r w:rsidR="00DC6FFD" w:rsidRPr="00932941">
        <w:t>5</w:t>
      </w:r>
      <w:r w:rsidRPr="00932941">
        <w:t xml:space="preserve"> and </w:t>
      </w:r>
      <w:r w:rsidR="00DC6FFD" w:rsidRPr="00932941">
        <w:t>7C</w:t>
      </w:r>
      <w:r w:rsidRPr="00932941">
        <w:t xml:space="preserve">) and RW magnet (figure </w:t>
      </w:r>
      <w:r w:rsidR="00DC6FFD" w:rsidRPr="00932941">
        <w:t>7E</w:t>
      </w:r>
      <w:proofErr w:type="gramStart"/>
      <w:r w:rsidR="00DC6FFD" w:rsidRPr="00932941">
        <w:t>,F</w:t>
      </w:r>
      <w:proofErr w:type="gramEnd"/>
      <w:r w:rsidRPr="00932941">
        <w:t xml:space="preserve">) stimulations have similar maxima in sensitivity between 12-25 kHz. </w:t>
      </w:r>
    </w:p>
    <w:p w:rsidR="003D5767" w:rsidRPr="00932941" w:rsidRDefault="003D5767" w:rsidP="00407E56">
      <w:pPr>
        <w:spacing w:after="200"/>
        <w:rPr>
          <w:bCs/>
        </w:rPr>
      </w:pPr>
      <w:r w:rsidRPr="00932941">
        <w:t>It should be noted that</w:t>
      </w:r>
      <w:r w:rsidRPr="00932941">
        <w:rPr>
          <w:bCs/>
        </w:rPr>
        <w:t xml:space="preserve"> it is not essential for the excitation that the motion of the magnet is strictly piston-like. It is likely that the magnet underwent some rocking </w:t>
      </w:r>
      <w:r w:rsidRPr="00932941">
        <w:rPr>
          <w:bCs/>
        </w:rPr>
        <w:lastRenderedPageBreak/>
        <w:t xml:space="preserve">motion in our experiments. This possibility, however, does not affect our conclusion about the mode of cochlear excitation and, in terms of the model (figure </w:t>
      </w:r>
      <w:r w:rsidR="00BB5C7D" w:rsidRPr="00932941">
        <w:rPr>
          <w:bCs/>
        </w:rPr>
        <w:t>2</w:t>
      </w:r>
      <w:r w:rsidR="00E14BC9" w:rsidRPr="00932941">
        <w:rPr>
          <w:bCs/>
        </w:rPr>
        <w:t>B</w:t>
      </w:r>
      <w:r w:rsidRPr="00932941">
        <w:rPr>
          <w:bCs/>
        </w:rPr>
        <w:t xml:space="preserve">), simply corresponds to a different ratio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xml:space="preserve"> which should still provide effective stimulation. </w:t>
      </w:r>
    </w:p>
    <w:p w:rsidR="003D5767" w:rsidRPr="00932941" w:rsidRDefault="003D5767" w:rsidP="00407E56">
      <w:pPr>
        <w:pStyle w:val="BodyText2"/>
        <w:spacing w:after="200"/>
      </w:pPr>
      <w:r w:rsidRPr="00932941">
        <w:t xml:space="preserve">Our investigation of the mechanisms underlying cochlea stimulation through the RW using a transducer that partially covers the RW membrane has important significance for future clinical use of such devices. RW stimulation does not even require mobility of the </w:t>
      </w:r>
      <w:proofErr w:type="spellStart"/>
      <w:r w:rsidRPr="00932941">
        <w:t>ossicular</w:t>
      </w:r>
      <w:proofErr w:type="spellEnd"/>
      <w:r w:rsidRPr="00932941">
        <w:t xml:space="preserve"> chain, as demonstrated in this study, to provide input to the cochlea that is similar to that obtained acoustically in a ‘normal’ ear. RW stimulation does, however, involve a novel mechanism of generating travelling waves along the cochlear partition, which we believe has not previously been considered. Travelling waves are initiated as a consequence of near-field pressure in the immediate vicinity of the RW, rather than far-field pressure differences between the </w:t>
      </w:r>
      <w:proofErr w:type="spellStart"/>
      <w:r w:rsidRPr="00932941">
        <w:t>scalae</w:t>
      </w:r>
      <w:proofErr w:type="spellEnd"/>
      <w:r w:rsidRPr="00932941">
        <w:t xml:space="preserve"> vestibule and tympani.  </w:t>
      </w:r>
    </w:p>
    <w:p w:rsidR="003D5767" w:rsidRPr="00932941" w:rsidRDefault="003D5767" w:rsidP="00407E56">
      <w:pPr>
        <w:pStyle w:val="BodyText2"/>
        <w:spacing w:after="200"/>
        <w:rPr>
          <w:b/>
        </w:rPr>
      </w:pPr>
      <w:r w:rsidRPr="00932941">
        <w:rPr>
          <w:b/>
        </w:rPr>
        <w:t>ACKNOWLEDGMENTS</w:t>
      </w:r>
    </w:p>
    <w:p w:rsidR="003D5767" w:rsidRPr="00932941" w:rsidRDefault="003D5767" w:rsidP="00407E56">
      <w:pPr>
        <w:pStyle w:val="BodyText2"/>
        <w:spacing w:after="200"/>
      </w:pPr>
      <w:r w:rsidRPr="00932941">
        <w:t>This work was supported by the Medical Research Council. We thank J. Hartley for technical assistance.</w:t>
      </w:r>
    </w:p>
    <w:p w:rsidR="003D5767" w:rsidRPr="00932941" w:rsidRDefault="003D5767" w:rsidP="00C44CAB">
      <w:pPr>
        <w:pStyle w:val="BodyText2"/>
        <w:spacing w:after="0" w:line="240" w:lineRule="auto"/>
        <w:ind w:left="720" w:hanging="720"/>
        <w:rPr>
          <w:b/>
          <w:caps/>
        </w:rPr>
      </w:pPr>
      <w:r w:rsidRPr="00932941">
        <w:rPr>
          <w:b/>
          <w:caps/>
        </w:rPr>
        <w:t>References</w:t>
      </w:r>
    </w:p>
    <w:p w:rsidR="0001081F" w:rsidRPr="00932941" w:rsidRDefault="0001081F" w:rsidP="00C44CAB">
      <w:pPr>
        <w:pStyle w:val="BodyText2"/>
        <w:spacing w:after="0" w:line="240" w:lineRule="auto"/>
        <w:ind w:left="720" w:hanging="720"/>
        <w:rPr>
          <w:b/>
          <w:caps/>
        </w:rPr>
      </w:pPr>
    </w:p>
    <w:p w:rsidR="00DC0CB1" w:rsidRPr="00932941" w:rsidRDefault="0001081F" w:rsidP="00DC0CB1">
      <w:pPr>
        <w:pStyle w:val="EndNoteBibliography"/>
      </w:pPr>
      <w:r w:rsidRPr="00932941">
        <w:fldChar w:fldCharType="begin"/>
      </w:r>
      <w:r w:rsidRPr="00932941">
        <w:instrText xml:space="preserve"> ADDIN EN.REFLIST </w:instrText>
      </w:r>
      <w:r w:rsidRPr="00932941">
        <w:fldChar w:fldCharType="separate"/>
      </w:r>
      <w:bookmarkStart w:id="1" w:name="_ENREF_1"/>
      <w:r w:rsidR="00DC0CB1" w:rsidRPr="00932941">
        <w:t>1.</w:t>
      </w:r>
      <w:r w:rsidR="00DC0CB1" w:rsidRPr="00932941">
        <w:tab/>
        <w:t xml:space="preserve">Culler E, Finch G, Girden E. </w:t>
      </w:r>
      <w:r w:rsidR="00D75A75" w:rsidRPr="00932941">
        <w:t xml:space="preserve">1935 </w:t>
      </w:r>
      <w:r w:rsidR="00DC0CB1" w:rsidRPr="00932941">
        <w:t xml:space="preserve">Function of the round window in hearing. </w:t>
      </w:r>
      <w:r w:rsidR="00D75A75" w:rsidRPr="00932941">
        <w:rPr>
          <w:i/>
        </w:rPr>
        <w:t>Am. J. Physiol.</w:t>
      </w:r>
      <w:r w:rsidR="00DC0CB1" w:rsidRPr="00932941">
        <w:t xml:space="preserve"> </w:t>
      </w:r>
      <w:r w:rsidR="00DC0CB1" w:rsidRPr="00932941">
        <w:rPr>
          <w:b/>
        </w:rPr>
        <w:t>111</w:t>
      </w:r>
      <w:r w:rsidR="00D75A75" w:rsidRPr="00932941">
        <w:rPr>
          <w:b/>
        </w:rPr>
        <w:t xml:space="preserve">, </w:t>
      </w:r>
      <w:r w:rsidR="00DC0CB1" w:rsidRPr="00932941">
        <w:t>416-</w:t>
      </w:r>
      <w:r w:rsidR="00D75A75" w:rsidRPr="00932941">
        <w:t>4</w:t>
      </w:r>
      <w:r w:rsidR="00DC0CB1" w:rsidRPr="00932941">
        <w:t>25.</w:t>
      </w:r>
      <w:bookmarkEnd w:id="1"/>
    </w:p>
    <w:p w:rsidR="00DC0CB1" w:rsidRPr="00932941" w:rsidRDefault="00DC0CB1" w:rsidP="00DC0CB1">
      <w:pPr>
        <w:pStyle w:val="EndNoteBibliography"/>
      </w:pPr>
      <w:bookmarkStart w:id="2" w:name="_ENREF_2"/>
      <w:r w:rsidRPr="00932941">
        <w:t>2.</w:t>
      </w:r>
      <w:r w:rsidRPr="00932941">
        <w:tab/>
        <w:t xml:space="preserve">Martin C, Tringali S, Bertholon P, Pouget JF, Prades JM. </w:t>
      </w:r>
      <w:r w:rsidR="00FD379D" w:rsidRPr="00932941">
        <w:t xml:space="preserve">2002 </w:t>
      </w:r>
      <w:r w:rsidRPr="00932941">
        <w:t xml:space="preserve">Isolated congenital round window absence. </w:t>
      </w:r>
      <w:r w:rsidR="00FD379D" w:rsidRPr="00932941">
        <w:rPr>
          <w:i/>
        </w:rPr>
        <w:t>Ann. Otol. Rhinol. Laryngol</w:t>
      </w:r>
      <w:r w:rsidRPr="00932941">
        <w:t xml:space="preserve">. </w:t>
      </w:r>
      <w:r w:rsidRPr="00932941">
        <w:rPr>
          <w:b/>
        </w:rPr>
        <w:t>111</w:t>
      </w:r>
      <w:r w:rsidR="00FD379D" w:rsidRPr="00932941">
        <w:rPr>
          <w:b/>
        </w:rPr>
        <w:t xml:space="preserve">, </w:t>
      </w:r>
      <w:r w:rsidRPr="00932941">
        <w:t>799-801.</w:t>
      </w:r>
      <w:bookmarkEnd w:id="2"/>
    </w:p>
    <w:p w:rsidR="00DC0CB1" w:rsidRPr="00932941" w:rsidRDefault="00DC0CB1" w:rsidP="00DC0CB1">
      <w:pPr>
        <w:pStyle w:val="EndNoteBibliography"/>
      </w:pPr>
      <w:bookmarkStart w:id="3" w:name="_ENREF_3"/>
      <w:r w:rsidRPr="00932941">
        <w:t>3.</w:t>
      </w:r>
      <w:r w:rsidRPr="00932941">
        <w:tab/>
        <w:t xml:space="preserve">Linder TE, Ma F, Huber A. </w:t>
      </w:r>
      <w:r w:rsidR="00FD379D" w:rsidRPr="00932941">
        <w:t xml:space="preserve">2003 </w:t>
      </w:r>
      <w:r w:rsidRPr="00932941">
        <w:t xml:space="preserve">Round Window Atresia and its Effect on Sound Transmission. </w:t>
      </w:r>
      <w:r w:rsidRPr="00932941">
        <w:rPr>
          <w:i/>
        </w:rPr>
        <w:t>Otol Neurotol</w:t>
      </w:r>
      <w:r w:rsidRPr="00932941">
        <w:t xml:space="preserve">. </w:t>
      </w:r>
      <w:r w:rsidRPr="00932941">
        <w:rPr>
          <w:b/>
        </w:rPr>
        <w:t>24</w:t>
      </w:r>
      <w:r w:rsidR="00FD379D" w:rsidRPr="00932941">
        <w:rPr>
          <w:b/>
        </w:rPr>
        <w:t xml:space="preserve">, </w:t>
      </w:r>
      <w:r w:rsidRPr="00932941">
        <w:t>259-</w:t>
      </w:r>
      <w:r w:rsidR="00FD379D" w:rsidRPr="00932941">
        <w:t>2</w:t>
      </w:r>
      <w:r w:rsidRPr="00932941">
        <w:t>63.</w:t>
      </w:r>
      <w:bookmarkEnd w:id="3"/>
    </w:p>
    <w:p w:rsidR="00DC0CB1" w:rsidRPr="00932941" w:rsidRDefault="00DC0CB1" w:rsidP="00DC0CB1">
      <w:pPr>
        <w:pStyle w:val="EndNoteBibliography"/>
      </w:pPr>
      <w:bookmarkStart w:id="4" w:name="_ENREF_4"/>
      <w:r w:rsidRPr="00932941">
        <w:t>4.</w:t>
      </w:r>
      <w:r w:rsidRPr="00932941">
        <w:tab/>
        <w:t xml:space="preserve">Borrmann A, Arnold W. </w:t>
      </w:r>
      <w:r w:rsidR="003F30DA" w:rsidRPr="00932941">
        <w:t xml:space="preserve">2007 </w:t>
      </w:r>
      <w:r w:rsidRPr="00932941">
        <w:t xml:space="preserve">Non-syndromal round window atresia: an autosomal dominant genetic disorder with variable penetrance? </w:t>
      </w:r>
      <w:r w:rsidR="003F30DA" w:rsidRPr="00932941">
        <w:rPr>
          <w:i/>
        </w:rPr>
        <w:t>Eur. Arch. Otorhinolaryngol.</w:t>
      </w:r>
      <w:r w:rsidRPr="00932941">
        <w:t xml:space="preserve"> </w:t>
      </w:r>
      <w:r w:rsidRPr="00932941">
        <w:rPr>
          <w:b/>
        </w:rPr>
        <w:t>264</w:t>
      </w:r>
      <w:r w:rsidR="003F30DA" w:rsidRPr="00932941">
        <w:rPr>
          <w:b/>
        </w:rPr>
        <w:t xml:space="preserve">, </w:t>
      </w:r>
      <w:r w:rsidRPr="00932941">
        <w:t>1103-</w:t>
      </w:r>
      <w:r w:rsidR="003F30DA" w:rsidRPr="00932941">
        <w:t>110</w:t>
      </w:r>
      <w:r w:rsidRPr="00932941">
        <w:t>8.</w:t>
      </w:r>
      <w:bookmarkEnd w:id="4"/>
    </w:p>
    <w:p w:rsidR="00F135B6" w:rsidRPr="00932941" w:rsidRDefault="00DC0CB1" w:rsidP="00F135B6">
      <w:pPr>
        <w:pStyle w:val="EndNoteBibliography"/>
      </w:pPr>
      <w:bookmarkStart w:id="5" w:name="_ENREF_5"/>
      <w:r w:rsidRPr="00932941">
        <w:t>5.</w:t>
      </w:r>
      <w:r w:rsidRPr="00932941">
        <w:tab/>
      </w:r>
      <w:bookmarkStart w:id="6" w:name="_ENREF_6"/>
      <w:bookmarkEnd w:id="5"/>
      <w:r w:rsidR="00F135B6" w:rsidRPr="00932941">
        <w:t xml:space="preserve">Roland PS, Wright CG. 2006 Surgical aspects of cochlear implantation: mechanisms of insertional trauma. </w:t>
      </w:r>
      <w:r w:rsidR="00F135B6" w:rsidRPr="00932941">
        <w:rPr>
          <w:i/>
        </w:rPr>
        <w:t xml:space="preserve">Adv. Otorhinolaryngol. </w:t>
      </w:r>
      <w:r w:rsidR="00F135B6" w:rsidRPr="00932941">
        <w:rPr>
          <w:b/>
        </w:rPr>
        <w:t>64,</w:t>
      </w:r>
      <w:r w:rsidR="00F135B6" w:rsidRPr="00932941">
        <w:t xml:space="preserve"> 11-30. </w:t>
      </w:r>
    </w:p>
    <w:p w:rsidR="00DC0CB1" w:rsidRPr="00932941" w:rsidRDefault="00DC0CB1" w:rsidP="00F135B6">
      <w:pPr>
        <w:pStyle w:val="EndNoteBibliography"/>
      </w:pPr>
      <w:r w:rsidRPr="00932941">
        <w:t>6.</w:t>
      </w:r>
      <w:r w:rsidRPr="00932941">
        <w:tab/>
        <w:t xml:space="preserve">Goodhill V. </w:t>
      </w:r>
      <w:r w:rsidR="00487E4E" w:rsidRPr="00932941">
        <w:t xml:space="preserve">1971 </w:t>
      </w:r>
      <w:r w:rsidRPr="00932941">
        <w:t xml:space="preserve">Sudden deafness and round window rupture. </w:t>
      </w:r>
      <w:r w:rsidRPr="00932941">
        <w:rPr>
          <w:i/>
        </w:rPr>
        <w:t>Laryngoscope</w:t>
      </w:r>
      <w:r w:rsidRPr="00932941">
        <w:t xml:space="preserve"> </w:t>
      </w:r>
      <w:r w:rsidRPr="00932941">
        <w:rPr>
          <w:b/>
        </w:rPr>
        <w:t>81</w:t>
      </w:r>
      <w:r w:rsidR="00487E4E" w:rsidRPr="00932941">
        <w:rPr>
          <w:b/>
        </w:rPr>
        <w:t xml:space="preserve">, </w:t>
      </w:r>
      <w:r w:rsidRPr="00932941">
        <w:t>1462-</w:t>
      </w:r>
      <w:r w:rsidR="00487E4E" w:rsidRPr="00932941">
        <w:t>14</w:t>
      </w:r>
      <w:r w:rsidRPr="00932941">
        <w:t>74.</w:t>
      </w:r>
      <w:bookmarkEnd w:id="6"/>
    </w:p>
    <w:p w:rsidR="00DC0CB1" w:rsidRPr="00932941" w:rsidRDefault="00DC0CB1" w:rsidP="00DC0CB1">
      <w:pPr>
        <w:pStyle w:val="EndNoteBibliography"/>
      </w:pPr>
      <w:bookmarkStart w:id="7" w:name="_ENREF_7"/>
      <w:r w:rsidRPr="00932941">
        <w:t>7.</w:t>
      </w:r>
      <w:r w:rsidRPr="00932941">
        <w:tab/>
        <w:t xml:space="preserve">Mertens J. </w:t>
      </w:r>
      <w:r w:rsidR="00487E4E" w:rsidRPr="00932941">
        <w:t xml:space="preserve">1991 </w:t>
      </w:r>
      <w:r w:rsidRPr="00932941">
        <w:t xml:space="preserve">The reaction of the guinea pig cochlea to perforations of the round window membrane with and without perilymph aspiration. </w:t>
      </w:r>
      <w:r w:rsidRPr="00932941">
        <w:rPr>
          <w:i/>
        </w:rPr>
        <w:t>Eur Arch Otorhinolaryngol</w:t>
      </w:r>
      <w:r w:rsidRPr="00932941">
        <w:t xml:space="preserve">. </w:t>
      </w:r>
      <w:r w:rsidRPr="00932941">
        <w:rPr>
          <w:b/>
        </w:rPr>
        <w:t>248</w:t>
      </w:r>
      <w:r w:rsidR="00487E4E" w:rsidRPr="00932941">
        <w:rPr>
          <w:b/>
        </w:rPr>
        <w:t xml:space="preserve">, </w:t>
      </w:r>
      <w:r w:rsidRPr="00932941">
        <w:t>395-</w:t>
      </w:r>
      <w:r w:rsidR="00487E4E" w:rsidRPr="00932941">
        <w:t>39</w:t>
      </w:r>
      <w:r w:rsidRPr="00932941">
        <w:t>9.</w:t>
      </w:r>
      <w:bookmarkEnd w:id="7"/>
    </w:p>
    <w:p w:rsidR="00DC0CB1" w:rsidRPr="00932941" w:rsidRDefault="00DC0CB1" w:rsidP="00DC0CB1">
      <w:pPr>
        <w:pStyle w:val="EndNoteBibliography"/>
      </w:pPr>
      <w:bookmarkStart w:id="8" w:name="_ENREF_8"/>
      <w:r w:rsidRPr="00932941">
        <w:t>8.</w:t>
      </w:r>
      <w:r w:rsidRPr="00932941">
        <w:tab/>
        <w:t xml:space="preserve">Rozsasi A, Sigg O, Keck T. </w:t>
      </w:r>
      <w:r w:rsidR="00487E4E" w:rsidRPr="00932941">
        <w:t>2003 Persistent inner ear injury after d</w:t>
      </w:r>
      <w:r w:rsidRPr="00932941">
        <w:t xml:space="preserve">iving. </w:t>
      </w:r>
      <w:r w:rsidRPr="00932941">
        <w:rPr>
          <w:i/>
        </w:rPr>
        <w:t>Otol</w:t>
      </w:r>
      <w:r w:rsidR="00487E4E" w:rsidRPr="00932941">
        <w:rPr>
          <w:i/>
        </w:rPr>
        <w:t>.</w:t>
      </w:r>
      <w:r w:rsidRPr="00932941">
        <w:rPr>
          <w:i/>
        </w:rPr>
        <w:t xml:space="preserve"> Neurotol</w:t>
      </w:r>
      <w:r w:rsidRPr="00932941">
        <w:t xml:space="preserve">. </w:t>
      </w:r>
      <w:r w:rsidRPr="00932941">
        <w:rPr>
          <w:b/>
        </w:rPr>
        <w:t>24</w:t>
      </w:r>
      <w:r w:rsidR="00487E4E" w:rsidRPr="00932941">
        <w:rPr>
          <w:b/>
        </w:rPr>
        <w:t xml:space="preserve">, </w:t>
      </w:r>
      <w:r w:rsidRPr="00932941">
        <w:t>195-200.</w:t>
      </w:r>
      <w:bookmarkEnd w:id="8"/>
    </w:p>
    <w:p w:rsidR="00DC0CB1" w:rsidRPr="00932941" w:rsidRDefault="00DC0CB1" w:rsidP="00DC0CB1">
      <w:pPr>
        <w:pStyle w:val="EndNoteBibliography"/>
      </w:pPr>
      <w:bookmarkStart w:id="9" w:name="_ENREF_9"/>
      <w:r w:rsidRPr="00932941">
        <w:t>9.</w:t>
      </w:r>
      <w:r w:rsidRPr="00932941">
        <w:tab/>
        <w:t xml:space="preserve">Gedlicka C, Formanek M, Ehrenberger K. </w:t>
      </w:r>
      <w:r w:rsidR="00487E4E" w:rsidRPr="00932941">
        <w:t xml:space="preserve">2009 </w:t>
      </w:r>
      <w:r w:rsidRPr="00932941">
        <w:t xml:space="preserve">Analysis of 60 patients after tympanotomy and sealing of the round window membrane after acute unilateral sensorineural hearing loss. </w:t>
      </w:r>
      <w:r w:rsidRPr="00932941">
        <w:rPr>
          <w:i/>
        </w:rPr>
        <w:t>Am J Otolaryngol</w:t>
      </w:r>
      <w:r w:rsidRPr="00932941">
        <w:t xml:space="preserve">. </w:t>
      </w:r>
      <w:r w:rsidRPr="00932941">
        <w:rPr>
          <w:b/>
        </w:rPr>
        <w:t>30</w:t>
      </w:r>
      <w:r w:rsidR="00487E4E" w:rsidRPr="00932941">
        <w:rPr>
          <w:b/>
        </w:rPr>
        <w:t>,</w:t>
      </w:r>
      <w:r w:rsidRPr="00932941">
        <w:t>157-</w:t>
      </w:r>
      <w:r w:rsidR="00487E4E" w:rsidRPr="00932941">
        <w:t>1</w:t>
      </w:r>
      <w:r w:rsidRPr="00932941">
        <w:t>61.</w:t>
      </w:r>
      <w:bookmarkEnd w:id="9"/>
    </w:p>
    <w:p w:rsidR="00DC0CB1" w:rsidRPr="00932941" w:rsidRDefault="00DC0CB1" w:rsidP="00DC0CB1">
      <w:pPr>
        <w:pStyle w:val="EndNoteBibliography"/>
      </w:pPr>
      <w:bookmarkStart w:id="10" w:name="_ENREF_10"/>
      <w:r w:rsidRPr="00932941">
        <w:lastRenderedPageBreak/>
        <w:t>10.</w:t>
      </w:r>
      <w:r w:rsidRPr="00932941">
        <w:tab/>
        <w:t xml:space="preserve">Wever EG, Lawrence M, Békésy Gv. </w:t>
      </w:r>
      <w:r w:rsidR="00565EE0" w:rsidRPr="00932941">
        <w:t xml:space="preserve">1954 </w:t>
      </w:r>
      <w:r w:rsidRPr="00932941">
        <w:t xml:space="preserve">A note on recent developments in auditory theory. </w:t>
      </w:r>
      <w:r w:rsidRPr="00932941">
        <w:rPr>
          <w:i/>
        </w:rPr>
        <w:t>Proc</w:t>
      </w:r>
      <w:r w:rsidR="00565EE0" w:rsidRPr="00932941">
        <w:rPr>
          <w:i/>
        </w:rPr>
        <w:t>.</w:t>
      </w:r>
      <w:r w:rsidRPr="00932941">
        <w:rPr>
          <w:i/>
        </w:rPr>
        <w:t xml:space="preserve"> Natl</w:t>
      </w:r>
      <w:r w:rsidR="00565EE0" w:rsidRPr="00932941">
        <w:rPr>
          <w:i/>
        </w:rPr>
        <w:t>.</w:t>
      </w:r>
      <w:r w:rsidRPr="00932941">
        <w:rPr>
          <w:i/>
        </w:rPr>
        <w:t xml:space="preserve"> Acad</w:t>
      </w:r>
      <w:r w:rsidR="00565EE0" w:rsidRPr="00932941">
        <w:rPr>
          <w:i/>
        </w:rPr>
        <w:t>.</w:t>
      </w:r>
      <w:r w:rsidRPr="00932941">
        <w:rPr>
          <w:i/>
        </w:rPr>
        <w:t xml:space="preserve"> Sci</w:t>
      </w:r>
      <w:r w:rsidR="00565EE0" w:rsidRPr="00932941">
        <w:rPr>
          <w:i/>
        </w:rPr>
        <w:t>.</w:t>
      </w:r>
      <w:r w:rsidRPr="00932941">
        <w:rPr>
          <w:i/>
        </w:rPr>
        <w:t xml:space="preserve"> USA</w:t>
      </w:r>
      <w:r w:rsidRPr="00932941">
        <w:t xml:space="preserve"> </w:t>
      </w:r>
      <w:r w:rsidRPr="00932941">
        <w:rPr>
          <w:b/>
        </w:rPr>
        <w:t>40</w:t>
      </w:r>
      <w:r w:rsidR="00565EE0" w:rsidRPr="00932941">
        <w:rPr>
          <w:b/>
        </w:rPr>
        <w:t xml:space="preserve">, </w:t>
      </w:r>
      <w:r w:rsidRPr="00932941">
        <w:t>508-</w:t>
      </w:r>
      <w:r w:rsidR="00565EE0" w:rsidRPr="00932941">
        <w:t>5</w:t>
      </w:r>
      <w:r w:rsidRPr="00932941">
        <w:t>12.</w:t>
      </w:r>
      <w:bookmarkEnd w:id="10"/>
    </w:p>
    <w:p w:rsidR="00DC0CB1" w:rsidRPr="00932941" w:rsidRDefault="00DC0CB1" w:rsidP="00DC0CB1">
      <w:pPr>
        <w:pStyle w:val="EndNoteBibliography"/>
      </w:pPr>
      <w:bookmarkStart w:id="11" w:name="_ENREF_11"/>
      <w:r w:rsidRPr="00932941">
        <w:t>11.</w:t>
      </w:r>
      <w:r w:rsidRPr="00932941">
        <w:tab/>
        <w:t>Békésy Gv.</w:t>
      </w:r>
      <w:r w:rsidR="000D4EA4" w:rsidRPr="00932941">
        <w:t xml:space="preserve"> 1960</w:t>
      </w:r>
      <w:r w:rsidRPr="00932941">
        <w:t xml:space="preserve"> </w:t>
      </w:r>
      <w:r w:rsidRPr="00932941">
        <w:rPr>
          <w:i/>
        </w:rPr>
        <w:t>Experiments in hearing</w:t>
      </w:r>
      <w:r w:rsidR="000D4EA4" w:rsidRPr="00932941">
        <w:t>.</w:t>
      </w:r>
      <w:r w:rsidRPr="00932941">
        <w:t xml:space="preserve"> McGraw-Hill Book Company.</w:t>
      </w:r>
      <w:bookmarkEnd w:id="11"/>
    </w:p>
    <w:p w:rsidR="00DC0CB1" w:rsidRPr="00932941" w:rsidRDefault="00DC0CB1" w:rsidP="00565EE0">
      <w:pPr>
        <w:pStyle w:val="EndNoteBibliography"/>
      </w:pPr>
      <w:bookmarkStart w:id="12" w:name="_ENREF_12"/>
      <w:r w:rsidRPr="00932941">
        <w:t>12.</w:t>
      </w:r>
      <w:r w:rsidRPr="00932941">
        <w:tab/>
        <w:t xml:space="preserve">Voss SE, Rosowski JJ, Peake WT. </w:t>
      </w:r>
      <w:r w:rsidR="00565EE0" w:rsidRPr="00932941">
        <w:t xml:space="preserve">1996 </w:t>
      </w:r>
      <w:r w:rsidRPr="00932941">
        <w:t xml:space="preserve">Is the pressure difference between the oval and round windows the effective acoustic stimulus for the cochlea? </w:t>
      </w:r>
      <w:r w:rsidR="00565EE0" w:rsidRPr="00932941">
        <w:rPr>
          <w:i/>
        </w:rPr>
        <w:t>J. Acoust. Soc. Am</w:t>
      </w:r>
      <w:r w:rsidRPr="00932941">
        <w:t xml:space="preserve">. </w:t>
      </w:r>
      <w:r w:rsidRPr="00932941">
        <w:rPr>
          <w:b/>
        </w:rPr>
        <w:t>100</w:t>
      </w:r>
      <w:r w:rsidR="00565EE0" w:rsidRPr="00932941">
        <w:rPr>
          <w:b/>
        </w:rPr>
        <w:t>,</w:t>
      </w:r>
      <w:r w:rsidRPr="00932941">
        <w:t>1602-</w:t>
      </w:r>
      <w:r w:rsidR="00565EE0" w:rsidRPr="00932941">
        <w:t>16</w:t>
      </w:r>
      <w:r w:rsidRPr="00932941">
        <w:t>16.</w:t>
      </w:r>
      <w:bookmarkEnd w:id="12"/>
    </w:p>
    <w:p w:rsidR="00D8416B" w:rsidRPr="00932941" w:rsidRDefault="00DC0CB1" w:rsidP="00D8416B">
      <w:pPr>
        <w:pStyle w:val="EndNoteBibliography"/>
      </w:pPr>
      <w:bookmarkStart w:id="13" w:name="_ENREF_13"/>
      <w:r w:rsidRPr="00932941">
        <w:t>13.</w:t>
      </w:r>
      <w:r w:rsidRPr="00932941">
        <w:tab/>
      </w:r>
      <w:bookmarkEnd w:id="13"/>
      <w:r w:rsidR="00D8416B" w:rsidRPr="00932941">
        <w:t>Spindel JH, Lambert PR, Ruth RA. 1995 The round window electromagnetic</w:t>
      </w:r>
    </w:p>
    <w:p w:rsidR="00DC0CB1" w:rsidRPr="00932941" w:rsidRDefault="00D8416B" w:rsidP="00D8416B">
      <w:pPr>
        <w:pStyle w:val="EndNoteBibliography"/>
      </w:pPr>
      <w:r w:rsidRPr="00932941">
        <w:t xml:space="preserve">implantable hearing aid approach. </w:t>
      </w:r>
      <w:r w:rsidRPr="00932941">
        <w:rPr>
          <w:i/>
        </w:rPr>
        <w:t>Otolaryngol. Clin. North. Am.</w:t>
      </w:r>
      <w:r w:rsidRPr="00932941">
        <w:t xml:space="preserve"> </w:t>
      </w:r>
      <w:r w:rsidRPr="00932941">
        <w:rPr>
          <w:b/>
        </w:rPr>
        <w:t>28</w:t>
      </w:r>
      <w:r w:rsidR="0056432D" w:rsidRPr="00932941">
        <w:rPr>
          <w:b/>
        </w:rPr>
        <w:t>,</w:t>
      </w:r>
      <w:r w:rsidR="0056432D" w:rsidRPr="00932941">
        <w:t xml:space="preserve"> </w:t>
      </w:r>
      <w:r w:rsidRPr="00932941">
        <w:t>189</w:t>
      </w:r>
      <w:r w:rsidR="0088727E" w:rsidRPr="00932941">
        <w:t>-205</w:t>
      </w:r>
      <w:r w:rsidRPr="00932941">
        <w:t>.</w:t>
      </w:r>
    </w:p>
    <w:p w:rsidR="00DC0CB1" w:rsidRPr="00932941" w:rsidRDefault="00DC0CB1" w:rsidP="00DC0CB1">
      <w:pPr>
        <w:pStyle w:val="EndNoteBibliography"/>
      </w:pPr>
      <w:bookmarkStart w:id="14" w:name="_ENREF_14"/>
      <w:r w:rsidRPr="00932941">
        <w:t>14.</w:t>
      </w:r>
      <w:r w:rsidRPr="00932941">
        <w:tab/>
        <w:t>Colletti V, Soli SD, Carner M, Colletti L.</w:t>
      </w:r>
      <w:r w:rsidR="00217B20" w:rsidRPr="00932941">
        <w:t xml:space="preserve"> 2006</w:t>
      </w:r>
      <w:r w:rsidRPr="00932941">
        <w:t xml:space="preserve"> Treatment of mixed hearing losses via implantation of a vibratory transducer on the round window. </w:t>
      </w:r>
      <w:r w:rsidRPr="00932941">
        <w:rPr>
          <w:i/>
        </w:rPr>
        <w:t>Int</w:t>
      </w:r>
      <w:r w:rsidR="00217B20" w:rsidRPr="00932941">
        <w:rPr>
          <w:i/>
        </w:rPr>
        <w:t>.</w:t>
      </w:r>
      <w:r w:rsidRPr="00932941">
        <w:rPr>
          <w:i/>
        </w:rPr>
        <w:t xml:space="preserve"> J</w:t>
      </w:r>
      <w:r w:rsidR="00217B20" w:rsidRPr="00932941">
        <w:rPr>
          <w:i/>
        </w:rPr>
        <w:t>.</w:t>
      </w:r>
      <w:r w:rsidRPr="00932941">
        <w:rPr>
          <w:i/>
        </w:rPr>
        <w:t xml:space="preserve"> Audiol</w:t>
      </w:r>
      <w:r w:rsidRPr="00932941">
        <w:t xml:space="preserve">. </w:t>
      </w:r>
      <w:r w:rsidRPr="00932941">
        <w:rPr>
          <w:b/>
        </w:rPr>
        <w:t>45</w:t>
      </w:r>
      <w:r w:rsidR="00217B20" w:rsidRPr="00932941">
        <w:rPr>
          <w:b/>
        </w:rPr>
        <w:t xml:space="preserve">, </w:t>
      </w:r>
      <w:r w:rsidRPr="00932941">
        <w:t>600-</w:t>
      </w:r>
      <w:r w:rsidR="00217B20" w:rsidRPr="00932941">
        <w:t>60</w:t>
      </w:r>
      <w:r w:rsidRPr="00932941">
        <w:t>8.</w:t>
      </w:r>
      <w:bookmarkEnd w:id="14"/>
    </w:p>
    <w:p w:rsidR="00DC0CB1" w:rsidRPr="00932941" w:rsidRDefault="00DC0CB1" w:rsidP="00DC0CB1">
      <w:pPr>
        <w:pStyle w:val="EndNoteBibliography"/>
      </w:pPr>
      <w:bookmarkStart w:id="15" w:name="_ENREF_15"/>
      <w:r w:rsidRPr="00932941">
        <w:t>15.</w:t>
      </w:r>
      <w:r w:rsidRPr="00932941">
        <w:tab/>
        <w:t xml:space="preserve">Kiefer J, Arnold W, Staudenmaier R. </w:t>
      </w:r>
      <w:r w:rsidR="002A1BD8" w:rsidRPr="00932941">
        <w:t xml:space="preserve">2006 </w:t>
      </w:r>
      <w:r w:rsidRPr="00932941">
        <w:t xml:space="preserve">Round </w:t>
      </w:r>
      <w:r w:rsidR="00C7325F" w:rsidRPr="00932941">
        <w:t>w</w:t>
      </w:r>
      <w:r w:rsidRPr="00932941">
        <w:t xml:space="preserve">indow </w:t>
      </w:r>
      <w:r w:rsidR="00C7325F" w:rsidRPr="00932941">
        <w:t>stimulation with an i</w:t>
      </w:r>
      <w:r w:rsidRPr="00932941">
        <w:t>mp</w:t>
      </w:r>
      <w:r w:rsidR="00C7325F" w:rsidRPr="00932941">
        <w:t>lantable hearing aid (Soundbridge®) combined with autogenous reconstruction of the auricle – a new a</w:t>
      </w:r>
      <w:r w:rsidRPr="00932941">
        <w:t xml:space="preserve">pproach. </w:t>
      </w:r>
      <w:r w:rsidRPr="00932941">
        <w:rPr>
          <w:i/>
        </w:rPr>
        <w:t>ORL</w:t>
      </w:r>
      <w:r w:rsidRPr="00932941">
        <w:t xml:space="preserve"> </w:t>
      </w:r>
      <w:r w:rsidRPr="00932941">
        <w:rPr>
          <w:b/>
        </w:rPr>
        <w:t>68</w:t>
      </w:r>
      <w:r w:rsidR="002A1BD8" w:rsidRPr="00932941">
        <w:rPr>
          <w:b/>
        </w:rPr>
        <w:t xml:space="preserve">, </w:t>
      </w:r>
      <w:r w:rsidRPr="00932941">
        <w:t>378-</w:t>
      </w:r>
      <w:r w:rsidR="002A1BD8" w:rsidRPr="00932941">
        <w:t>3</w:t>
      </w:r>
      <w:r w:rsidRPr="00932941">
        <w:t>85.</w:t>
      </w:r>
      <w:bookmarkEnd w:id="15"/>
    </w:p>
    <w:p w:rsidR="00DC0CB1" w:rsidRPr="00932941" w:rsidRDefault="00DC0CB1" w:rsidP="00DC0CB1">
      <w:pPr>
        <w:pStyle w:val="EndNoteBibliography"/>
      </w:pPr>
      <w:bookmarkStart w:id="16" w:name="_ENREF_16"/>
      <w:r w:rsidRPr="00932941">
        <w:t>16.</w:t>
      </w:r>
      <w:r w:rsidRPr="00932941">
        <w:tab/>
        <w:t xml:space="preserve">Wollenberg B, Beltrame M, Schönweiler R, Gehrking E, Nitsch S, Steffen A, Frenzel H. </w:t>
      </w:r>
      <w:r w:rsidR="00AD5D23" w:rsidRPr="00932941">
        <w:t xml:space="preserve">2007 </w:t>
      </w:r>
      <w:r w:rsidRPr="00932941">
        <w:t>Integration of the active middle ear implant Vibrant Soundbridge in total auricular reconstruction</w:t>
      </w:r>
      <w:r w:rsidR="00C9545B" w:rsidRPr="00932941">
        <w:t>.</w:t>
      </w:r>
      <w:r w:rsidRPr="00932941">
        <w:t xml:space="preserve"> </w:t>
      </w:r>
      <w:r w:rsidRPr="00932941">
        <w:rPr>
          <w:i/>
        </w:rPr>
        <w:t>HNO</w:t>
      </w:r>
      <w:r w:rsidRPr="00932941">
        <w:t xml:space="preserve"> </w:t>
      </w:r>
      <w:r w:rsidRPr="00932941">
        <w:rPr>
          <w:b/>
        </w:rPr>
        <w:t>55</w:t>
      </w:r>
      <w:r w:rsidR="00AD5D23" w:rsidRPr="00932941">
        <w:rPr>
          <w:b/>
        </w:rPr>
        <w:t xml:space="preserve">, </w:t>
      </w:r>
      <w:r w:rsidRPr="00932941">
        <w:t>349</w:t>
      </w:r>
      <w:r w:rsidR="00C9545B" w:rsidRPr="00932941">
        <w:t>-356</w:t>
      </w:r>
      <w:r w:rsidRPr="00932941">
        <w:t>.</w:t>
      </w:r>
      <w:bookmarkEnd w:id="16"/>
    </w:p>
    <w:p w:rsidR="00DC0CB1" w:rsidRPr="00932941" w:rsidRDefault="00DC0CB1" w:rsidP="00DC0CB1">
      <w:pPr>
        <w:pStyle w:val="EndNoteBibliography"/>
      </w:pPr>
      <w:bookmarkStart w:id="17" w:name="_ENREF_17"/>
      <w:r w:rsidRPr="00932941">
        <w:t>17.</w:t>
      </w:r>
      <w:r w:rsidRPr="00932941">
        <w:tab/>
        <w:t>Koka K, Holland NJ, Lupo JE, Jenkins HA, Tollin DJ.</w:t>
      </w:r>
      <w:r w:rsidR="00435C19" w:rsidRPr="00932941">
        <w:t xml:space="preserve"> 2010 </w:t>
      </w:r>
      <w:r w:rsidRPr="00932941">
        <w:t xml:space="preserve">Electrocochleographic and mechanical assessment of round window stimulation with an active middle ear prosthesis. </w:t>
      </w:r>
      <w:r w:rsidRPr="00932941">
        <w:rPr>
          <w:i/>
        </w:rPr>
        <w:t>Hear</w:t>
      </w:r>
      <w:r w:rsidR="00435C19" w:rsidRPr="00932941">
        <w:rPr>
          <w:i/>
        </w:rPr>
        <w:t>.</w:t>
      </w:r>
      <w:r w:rsidRPr="00932941">
        <w:rPr>
          <w:i/>
        </w:rPr>
        <w:t xml:space="preserve"> Res</w:t>
      </w:r>
      <w:r w:rsidRPr="00932941">
        <w:t xml:space="preserve">. </w:t>
      </w:r>
      <w:r w:rsidRPr="00932941">
        <w:rPr>
          <w:b/>
        </w:rPr>
        <w:t>263</w:t>
      </w:r>
      <w:r w:rsidR="00435C19" w:rsidRPr="00932941">
        <w:rPr>
          <w:b/>
        </w:rPr>
        <w:t xml:space="preserve">, </w:t>
      </w:r>
      <w:r w:rsidRPr="00932941">
        <w:t>128-</w:t>
      </w:r>
      <w:r w:rsidR="00435C19" w:rsidRPr="00932941">
        <w:t>1</w:t>
      </w:r>
      <w:r w:rsidRPr="00932941">
        <w:t>37.</w:t>
      </w:r>
      <w:bookmarkEnd w:id="17"/>
    </w:p>
    <w:p w:rsidR="00DC0CB1" w:rsidRPr="00932941" w:rsidRDefault="00DC0CB1" w:rsidP="00DC0CB1">
      <w:pPr>
        <w:pStyle w:val="EndNoteBibliography"/>
      </w:pPr>
      <w:bookmarkStart w:id="18" w:name="_ENREF_18"/>
      <w:r w:rsidRPr="00932941">
        <w:t>18.</w:t>
      </w:r>
      <w:r w:rsidRPr="00932941">
        <w:tab/>
        <w:t>Ghiz AF, Salt AN, DeMott JE, Henson MM, Henson Jr OW, Gewalt SL.</w:t>
      </w:r>
      <w:r w:rsidR="006018CF" w:rsidRPr="00932941">
        <w:t xml:space="preserve"> 2001 </w:t>
      </w:r>
      <w:r w:rsidRPr="00932941">
        <w:t xml:space="preserve">Quantitative anatomy of the round window and cochlear aqueduct in guinea pigs. </w:t>
      </w:r>
      <w:r w:rsidRPr="00932941">
        <w:rPr>
          <w:i/>
        </w:rPr>
        <w:t>Hear</w:t>
      </w:r>
      <w:r w:rsidR="006018CF" w:rsidRPr="00932941">
        <w:rPr>
          <w:i/>
        </w:rPr>
        <w:t>.</w:t>
      </w:r>
      <w:r w:rsidRPr="00932941">
        <w:rPr>
          <w:i/>
        </w:rPr>
        <w:t xml:space="preserve"> Res</w:t>
      </w:r>
      <w:r w:rsidRPr="00932941">
        <w:t xml:space="preserve">. </w:t>
      </w:r>
      <w:r w:rsidRPr="00932941">
        <w:rPr>
          <w:b/>
        </w:rPr>
        <w:t>162</w:t>
      </w:r>
      <w:r w:rsidR="006018CF" w:rsidRPr="00932941">
        <w:rPr>
          <w:b/>
        </w:rPr>
        <w:t xml:space="preserve">, </w:t>
      </w:r>
      <w:r w:rsidRPr="00932941">
        <w:t>105-</w:t>
      </w:r>
      <w:r w:rsidR="006018CF" w:rsidRPr="00932941">
        <w:t>1</w:t>
      </w:r>
      <w:r w:rsidRPr="00932941">
        <w:t>12.</w:t>
      </w:r>
      <w:bookmarkEnd w:id="18"/>
    </w:p>
    <w:p w:rsidR="00DC0CB1" w:rsidRPr="00932941" w:rsidRDefault="00DC0CB1" w:rsidP="00DC0CB1">
      <w:pPr>
        <w:pStyle w:val="EndNoteBibliography"/>
      </w:pPr>
      <w:bookmarkStart w:id="19" w:name="_ENREF_19"/>
      <w:r w:rsidRPr="00932941">
        <w:t>19.</w:t>
      </w:r>
      <w:r w:rsidRPr="00932941">
        <w:tab/>
        <w:t>Lukashkin AN, Bashtanov ME, Russell IJ.</w:t>
      </w:r>
      <w:r w:rsidR="002572C0" w:rsidRPr="00932941">
        <w:t xml:space="preserve"> 2005</w:t>
      </w:r>
      <w:r w:rsidRPr="00932941">
        <w:t xml:space="preserve"> A self-mixing laser-diode interferometer for measuring basilar membrane vibrations without opening the cochlea. </w:t>
      </w:r>
      <w:r w:rsidRPr="00932941">
        <w:rPr>
          <w:i/>
        </w:rPr>
        <w:t>J</w:t>
      </w:r>
      <w:r w:rsidR="002572C0" w:rsidRPr="00932941">
        <w:rPr>
          <w:i/>
        </w:rPr>
        <w:t>.</w:t>
      </w:r>
      <w:r w:rsidRPr="00932941">
        <w:rPr>
          <w:i/>
        </w:rPr>
        <w:t xml:space="preserve"> Neurosci</w:t>
      </w:r>
      <w:r w:rsidR="002572C0" w:rsidRPr="00932941">
        <w:rPr>
          <w:i/>
        </w:rPr>
        <w:t>.</w:t>
      </w:r>
      <w:r w:rsidRPr="00932941">
        <w:rPr>
          <w:i/>
        </w:rPr>
        <w:t xml:space="preserve"> Methods</w:t>
      </w:r>
      <w:r w:rsidRPr="00932941">
        <w:t xml:space="preserve">. </w:t>
      </w:r>
      <w:r w:rsidRPr="00932941">
        <w:rPr>
          <w:b/>
        </w:rPr>
        <w:t>148</w:t>
      </w:r>
      <w:r w:rsidR="002572C0" w:rsidRPr="00932941">
        <w:rPr>
          <w:b/>
        </w:rPr>
        <w:t xml:space="preserve">, </w:t>
      </w:r>
      <w:r w:rsidRPr="00932941">
        <w:t>122-</w:t>
      </w:r>
      <w:r w:rsidR="002572C0" w:rsidRPr="00932941">
        <w:t>12</w:t>
      </w:r>
      <w:r w:rsidRPr="00932941">
        <w:t>9.</w:t>
      </w:r>
      <w:bookmarkEnd w:id="19"/>
    </w:p>
    <w:p w:rsidR="00DC0CB1" w:rsidRPr="00932941" w:rsidRDefault="00DC0CB1" w:rsidP="00DC0CB1">
      <w:pPr>
        <w:pStyle w:val="EndNoteBibliography"/>
      </w:pPr>
      <w:bookmarkStart w:id="20" w:name="_ENREF_20"/>
      <w:r w:rsidRPr="00932941">
        <w:t>20.</w:t>
      </w:r>
      <w:r w:rsidRPr="00932941">
        <w:tab/>
        <w:t>K</w:t>
      </w:r>
      <w:r w:rsidR="0091635F" w:rsidRPr="00932941">
        <w:t xml:space="preserve">insler L, Frey A, Coppens A, </w:t>
      </w:r>
      <w:r w:rsidRPr="00932941">
        <w:t>Sanders</w:t>
      </w:r>
      <w:r w:rsidR="0091635F" w:rsidRPr="00932941">
        <w:t xml:space="preserve"> JV.</w:t>
      </w:r>
      <w:r w:rsidRPr="00932941">
        <w:t xml:space="preserve"> </w:t>
      </w:r>
      <w:r w:rsidR="0091635F" w:rsidRPr="00932941">
        <w:t xml:space="preserve">1982 </w:t>
      </w:r>
      <w:r w:rsidRPr="00932941">
        <w:rPr>
          <w:i/>
        </w:rPr>
        <w:t xml:space="preserve">Fundamentals of acoustics. </w:t>
      </w:r>
      <w:r w:rsidR="00DF014D" w:rsidRPr="00932941">
        <w:t xml:space="preserve"> New York: </w:t>
      </w:r>
      <w:r w:rsidRPr="00932941">
        <w:t>John Wiley &amp; Sons</w:t>
      </w:r>
      <w:r w:rsidR="00DF014D" w:rsidRPr="00932941">
        <w:t>,</w:t>
      </w:r>
      <w:r w:rsidRPr="00932941">
        <w:t xml:space="preserve"> Inc.</w:t>
      </w:r>
      <w:bookmarkEnd w:id="20"/>
    </w:p>
    <w:p w:rsidR="00DC0CB1" w:rsidRPr="00932941" w:rsidRDefault="00DC0CB1" w:rsidP="00DC0CB1">
      <w:pPr>
        <w:pStyle w:val="EndNoteBibliography"/>
      </w:pPr>
      <w:bookmarkStart w:id="21" w:name="_ENREF_21"/>
      <w:r w:rsidRPr="00932941">
        <w:t>21.</w:t>
      </w:r>
      <w:r w:rsidRPr="00932941">
        <w:tab/>
        <w:t>Poznyakovskiy AA, Zahnert T, Kalaidzidis Y, Schmidt R, Fischer B, Baumgart J, Yarin YM.</w:t>
      </w:r>
      <w:r w:rsidR="00DE0674" w:rsidRPr="00932941">
        <w:t xml:space="preserve"> 2008</w:t>
      </w:r>
      <w:r w:rsidRPr="00932941">
        <w:t xml:space="preserve"> The creation of geometric three-dimensional models of the inner ear based on micro computer tomography data. </w:t>
      </w:r>
      <w:r w:rsidRPr="00932941">
        <w:rPr>
          <w:i/>
        </w:rPr>
        <w:t>Hear</w:t>
      </w:r>
      <w:r w:rsidR="00DE0674" w:rsidRPr="00932941">
        <w:rPr>
          <w:i/>
        </w:rPr>
        <w:t>.</w:t>
      </w:r>
      <w:r w:rsidRPr="00932941">
        <w:rPr>
          <w:i/>
        </w:rPr>
        <w:t xml:space="preserve"> Res</w:t>
      </w:r>
      <w:r w:rsidRPr="00932941">
        <w:t xml:space="preserve">. </w:t>
      </w:r>
      <w:r w:rsidRPr="00932941">
        <w:rPr>
          <w:b/>
        </w:rPr>
        <w:t>243</w:t>
      </w:r>
      <w:r w:rsidR="00DE0674" w:rsidRPr="00932941">
        <w:rPr>
          <w:b/>
        </w:rPr>
        <w:t xml:space="preserve">, </w:t>
      </w:r>
      <w:r w:rsidRPr="00932941">
        <w:t>95-104.</w:t>
      </w:r>
      <w:bookmarkEnd w:id="21"/>
    </w:p>
    <w:p w:rsidR="00DC0CB1" w:rsidRPr="00932941" w:rsidRDefault="00DC0CB1" w:rsidP="00DC0CB1">
      <w:pPr>
        <w:pStyle w:val="EndNoteBibliography"/>
      </w:pPr>
      <w:bookmarkStart w:id="22" w:name="_ENREF_22"/>
      <w:r w:rsidRPr="00932941">
        <w:t>22.</w:t>
      </w:r>
      <w:r w:rsidRPr="00932941">
        <w:tab/>
        <w:t xml:space="preserve">Peterson LC, Bogert BP. </w:t>
      </w:r>
      <w:r w:rsidR="00B3004B" w:rsidRPr="00932941">
        <w:t>1950 A dynamical theory of the c</w:t>
      </w:r>
      <w:r w:rsidRPr="00932941">
        <w:t xml:space="preserve">ochlea. </w:t>
      </w:r>
      <w:r w:rsidR="00B3004B" w:rsidRPr="00932941">
        <w:rPr>
          <w:i/>
        </w:rPr>
        <w:t>J. Acoust. Soc. Am.</w:t>
      </w:r>
      <w:r w:rsidRPr="00932941">
        <w:t xml:space="preserve"> </w:t>
      </w:r>
      <w:r w:rsidRPr="00932941">
        <w:rPr>
          <w:b/>
        </w:rPr>
        <w:t>22</w:t>
      </w:r>
      <w:r w:rsidR="00B3004B" w:rsidRPr="00932941">
        <w:rPr>
          <w:b/>
        </w:rPr>
        <w:t xml:space="preserve">, </w:t>
      </w:r>
      <w:r w:rsidRPr="00932941">
        <w:t>369-</w:t>
      </w:r>
      <w:r w:rsidR="00B3004B" w:rsidRPr="00932941">
        <w:t>3</w:t>
      </w:r>
      <w:r w:rsidRPr="00932941">
        <w:t>81.</w:t>
      </w:r>
      <w:bookmarkEnd w:id="22"/>
    </w:p>
    <w:p w:rsidR="00DC0CB1" w:rsidRPr="00932941" w:rsidRDefault="00DC0CB1" w:rsidP="00DC0CB1">
      <w:pPr>
        <w:pStyle w:val="EndNoteBibliography"/>
      </w:pPr>
      <w:bookmarkStart w:id="23" w:name="_ENREF_23"/>
      <w:r w:rsidRPr="00932941">
        <w:t>23.</w:t>
      </w:r>
      <w:r w:rsidRPr="00932941">
        <w:tab/>
        <w:t xml:space="preserve">Stieger C, Rosowski JJ, Nakajima HH. </w:t>
      </w:r>
      <w:r w:rsidR="004E313B" w:rsidRPr="00932941">
        <w:t>201</w:t>
      </w:r>
      <w:r w:rsidR="00D07ED7" w:rsidRPr="00932941">
        <w:t>3</w:t>
      </w:r>
      <w:r w:rsidR="004E313B" w:rsidRPr="00932941">
        <w:t xml:space="preserve"> </w:t>
      </w:r>
      <w:r w:rsidRPr="00932941">
        <w:t xml:space="preserve">Comparison of forward (ear-canal) and reverse (round-window) sound stimulation of the cochlea. </w:t>
      </w:r>
      <w:r w:rsidRPr="00932941">
        <w:rPr>
          <w:i/>
        </w:rPr>
        <w:t>Hear</w:t>
      </w:r>
      <w:r w:rsidR="004E313B" w:rsidRPr="00932941">
        <w:rPr>
          <w:i/>
        </w:rPr>
        <w:t>.</w:t>
      </w:r>
      <w:r w:rsidRPr="00932941">
        <w:rPr>
          <w:i/>
        </w:rPr>
        <w:t xml:space="preserve"> Res</w:t>
      </w:r>
      <w:r w:rsidRPr="00932941">
        <w:t xml:space="preserve">. </w:t>
      </w:r>
      <w:r w:rsidR="00D07ED7" w:rsidRPr="00932941">
        <w:rPr>
          <w:b/>
        </w:rPr>
        <w:t>301,</w:t>
      </w:r>
      <w:r w:rsidR="00D07ED7" w:rsidRPr="00932941">
        <w:t xml:space="preserve"> 105-114</w:t>
      </w:r>
      <w:r w:rsidRPr="00932941">
        <w:t>.</w:t>
      </w:r>
      <w:bookmarkEnd w:id="23"/>
    </w:p>
    <w:p w:rsidR="00DC0CB1" w:rsidRPr="00932941" w:rsidRDefault="00DC0CB1" w:rsidP="00DC0CB1">
      <w:pPr>
        <w:pStyle w:val="EndNoteBibliography"/>
      </w:pPr>
      <w:bookmarkStart w:id="24" w:name="_ENREF_24"/>
      <w:r w:rsidRPr="00932941">
        <w:t>24.</w:t>
      </w:r>
      <w:r w:rsidRPr="00932941">
        <w:tab/>
        <w:t>Goldstein JL, Baer T, Kiang NY.</w:t>
      </w:r>
      <w:r w:rsidR="00743B3B" w:rsidRPr="00932941">
        <w:t xml:space="preserve"> 1971</w:t>
      </w:r>
      <w:r w:rsidRPr="00932941">
        <w:t xml:space="preserve"> A theoretical treatment of latency, group delay, and tuning characteristics for auditory-nerve responses to clicks and tones. </w:t>
      </w:r>
      <w:r w:rsidR="00E60730" w:rsidRPr="00932941">
        <w:t>In</w:t>
      </w:r>
      <w:r w:rsidRPr="00932941">
        <w:rPr>
          <w:i/>
        </w:rPr>
        <w:t xml:space="preserve"> Physiology of the Auditory System</w:t>
      </w:r>
      <w:r w:rsidR="00E60730" w:rsidRPr="00932941">
        <w:rPr>
          <w:i/>
        </w:rPr>
        <w:t xml:space="preserve"> </w:t>
      </w:r>
      <w:r w:rsidR="00E60730" w:rsidRPr="00932941">
        <w:t xml:space="preserve">(ed. M. B. Sachs), pp. </w:t>
      </w:r>
      <w:r w:rsidRPr="00932941">
        <w:t>133-</w:t>
      </w:r>
      <w:r w:rsidR="00743B3B" w:rsidRPr="00932941">
        <w:t>1</w:t>
      </w:r>
      <w:r w:rsidRPr="00932941">
        <w:t>41.</w:t>
      </w:r>
      <w:bookmarkEnd w:id="24"/>
      <w:r w:rsidR="00E60730" w:rsidRPr="00932941">
        <w:t xml:space="preserve"> Baltimore: National Educational Consultants.</w:t>
      </w:r>
    </w:p>
    <w:p w:rsidR="00DC0CB1" w:rsidRPr="00932941" w:rsidRDefault="00DC0CB1" w:rsidP="00DC0CB1">
      <w:pPr>
        <w:pStyle w:val="EndNoteBibliography"/>
      </w:pPr>
      <w:bookmarkStart w:id="25" w:name="_ENREF_25"/>
      <w:r w:rsidRPr="00932941">
        <w:t>25.</w:t>
      </w:r>
      <w:r w:rsidRPr="00932941">
        <w:tab/>
        <w:t>Zennaro O, Dumon T, Erre J</w:t>
      </w:r>
      <w:r w:rsidR="00071A63" w:rsidRPr="00932941">
        <w:t>-</w:t>
      </w:r>
      <w:r w:rsidRPr="00932941">
        <w:t>P, Guillaume A, Aran J</w:t>
      </w:r>
      <w:r w:rsidR="00071A63" w:rsidRPr="00932941">
        <w:t>-</w:t>
      </w:r>
      <w:r w:rsidRPr="00932941">
        <w:t xml:space="preserve">M. </w:t>
      </w:r>
      <w:r w:rsidR="00071A63" w:rsidRPr="00932941">
        <w:t xml:space="preserve">1992 </w:t>
      </w:r>
      <w:r w:rsidRPr="00932941">
        <w:t xml:space="preserve">Piezo-electric middle ear implant hearing aid experimental model in guinea-pig. </w:t>
      </w:r>
      <w:r w:rsidR="00071A63" w:rsidRPr="00932941">
        <w:t xml:space="preserve">In </w:t>
      </w:r>
      <w:r w:rsidR="00071A63" w:rsidRPr="00932941">
        <w:rPr>
          <w:i/>
        </w:rPr>
        <w:t>Engineering in Medicine and Biology Society, 1992 14th Annual International Conference of the IEEE,</w:t>
      </w:r>
      <w:r w:rsidR="00071A63" w:rsidRPr="00932941">
        <w:t xml:space="preserve"> pp.1316-1317</w:t>
      </w:r>
      <w:r w:rsidRPr="00932941">
        <w:t>.</w:t>
      </w:r>
      <w:bookmarkEnd w:id="25"/>
    </w:p>
    <w:p w:rsidR="00DC0CB1" w:rsidRPr="00932941" w:rsidRDefault="00DC0CB1" w:rsidP="00DC0CB1">
      <w:pPr>
        <w:pStyle w:val="EndNoteBibliography"/>
      </w:pPr>
      <w:bookmarkStart w:id="26" w:name="_ENREF_26"/>
      <w:r w:rsidRPr="00932941">
        <w:t>26.</w:t>
      </w:r>
      <w:r w:rsidRPr="00932941">
        <w:tab/>
        <w:t xml:space="preserve">Lupo JE, Koka K, Jenkins HA, Tollin DJ. </w:t>
      </w:r>
      <w:r w:rsidR="002951AA" w:rsidRPr="00932941">
        <w:t xml:space="preserve">2012 </w:t>
      </w:r>
      <w:r w:rsidRPr="00932941">
        <w:t xml:space="preserve">Third-window vibroplasty with an active middle ear implant: assessment of physiologic responses in a model of stapes fixation in Chinchilla lanigera. </w:t>
      </w:r>
      <w:r w:rsidRPr="00932941">
        <w:rPr>
          <w:i/>
        </w:rPr>
        <w:t>Otol</w:t>
      </w:r>
      <w:r w:rsidR="002951AA" w:rsidRPr="00932941">
        <w:rPr>
          <w:i/>
        </w:rPr>
        <w:t>.</w:t>
      </w:r>
      <w:r w:rsidRPr="00932941">
        <w:rPr>
          <w:i/>
        </w:rPr>
        <w:t xml:space="preserve"> Neurotol</w:t>
      </w:r>
      <w:r w:rsidRPr="00932941">
        <w:t xml:space="preserve">. </w:t>
      </w:r>
      <w:r w:rsidRPr="00932941">
        <w:rPr>
          <w:b/>
        </w:rPr>
        <w:t>33</w:t>
      </w:r>
      <w:r w:rsidR="002951AA" w:rsidRPr="00932941">
        <w:rPr>
          <w:b/>
        </w:rPr>
        <w:t xml:space="preserve">, </w:t>
      </w:r>
      <w:r w:rsidRPr="00932941">
        <w:t>425-</w:t>
      </w:r>
      <w:r w:rsidR="002951AA" w:rsidRPr="00932941">
        <w:t>4</w:t>
      </w:r>
      <w:r w:rsidRPr="00932941">
        <w:t>31.</w:t>
      </w:r>
      <w:bookmarkEnd w:id="26"/>
    </w:p>
    <w:p w:rsidR="00DC0CB1" w:rsidRPr="00932941" w:rsidRDefault="00DC0CB1" w:rsidP="00DC0CB1">
      <w:pPr>
        <w:pStyle w:val="EndNoteBibliography"/>
      </w:pPr>
      <w:bookmarkStart w:id="27" w:name="_ENREF_27"/>
      <w:r w:rsidRPr="00932941">
        <w:t>27.</w:t>
      </w:r>
      <w:r w:rsidRPr="00932941">
        <w:tab/>
        <w:t>Nakajima HH, Dong W, Olson ES, Rosowski JJ, Ravicz ME, Merchant SN.</w:t>
      </w:r>
      <w:r w:rsidR="009F63F1" w:rsidRPr="00932941">
        <w:t xml:space="preserve"> 2010</w:t>
      </w:r>
      <w:r w:rsidRPr="00932941">
        <w:t xml:space="preserve"> Evaluation of round window stimulation using the floating mass transducer by </w:t>
      </w:r>
      <w:r w:rsidRPr="00932941">
        <w:lastRenderedPageBreak/>
        <w:t xml:space="preserve">intracochlear sound pressure measurements in human temporal bones. </w:t>
      </w:r>
      <w:r w:rsidRPr="00932941">
        <w:rPr>
          <w:i/>
        </w:rPr>
        <w:t>Otol</w:t>
      </w:r>
      <w:r w:rsidR="009F63F1" w:rsidRPr="00932941">
        <w:rPr>
          <w:i/>
        </w:rPr>
        <w:t>. N</w:t>
      </w:r>
      <w:r w:rsidRPr="00932941">
        <w:rPr>
          <w:i/>
        </w:rPr>
        <w:t>eurotol</w:t>
      </w:r>
      <w:r w:rsidR="009F63F1" w:rsidRPr="00932941">
        <w:rPr>
          <w:i/>
        </w:rPr>
        <w:t xml:space="preserve">. </w:t>
      </w:r>
      <w:r w:rsidRPr="00932941">
        <w:rPr>
          <w:b/>
        </w:rPr>
        <w:t>31</w:t>
      </w:r>
      <w:r w:rsidR="009F63F1" w:rsidRPr="00932941">
        <w:rPr>
          <w:b/>
        </w:rPr>
        <w:t xml:space="preserve">, </w:t>
      </w:r>
      <w:r w:rsidRPr="00932941">
        <w:t>506</w:t>
      </w:r>
      <w:r w:rsidR="009F63F1" w:rsidRPr="00932941">
        <w:t>-</w:t>
      </w:r>
      <w:r w:rsidR="001B7F97" w:rsidRPr="00932941">
        <w:t>511</w:t>
      </w:r>
      <w:r w:rsidRPr="00932941">
        <w:t>.</w:t>
      </w:r>
      <w:bookmarkEnd w:id="27"/>
    </w:p>
    <w:p w:rsidR="00DC0CB1" w:rsidRPr="00932941" w:rsidRDefault="00DC0CB1" w:rsidP="00DC0CB1">
      <w:pPr>
        <w:pStyle w:val="EndNoteBibliography"/>
      </w:pPr>
      <w:bookmarkStart w:id="28" w:name="_ENREF_28"/>
      <w:r w:rsidRPr="00932941">
        <w:t>28.</w:t>
      </w:r>
      <w:r w:rsidRPr="00932941">
        <w:tab/>
        <w:t xml:space="preserve">Nakajima HH, Merchant SN, Rosowski JJ. </w:t>
      </w:r>
      <w:r w:rsidR="001B7F97" w:rsidRPr="00932941">
        <w:t xml:space="preserve">2010 </w:t>
      </w:r>
      <w:r w:rsidRPr="00932941">
        <w:t xml:space="preserve">Performance considerations of prosthetic actuators for round-window stimulation. </w:t>
      </w:r>
      <w:r w:rsidRPr="00932941">
        <w:rPr>
          <w:i/>
        </w:rPr>
        <w:t>Hear</w:t>
      </w:r>
      <w:r w:rsidR="001B7F97" w:rsidRPr="00932941">
        <w:rPr>
          <w:i/>
        </w:rPr>
        <w:t>.</w:t>
      </w:r>
      <w:r w:rsidRPr="00932941">
        <w:rPr>
          <w:i/>
        </w:rPr>
        <w:t xml:space="preserve"> Res</w:t>
      </w:r>
      <w:r w:rsidRPr="00932941">
        <w:t xml:space="preserve">. </w:t>
      </w:r>
      <w:r w:rsidRPr="00932941">
        <w:rPr>
          <w:b/>
        </w:rPr>
        <w:t>263</w:t>
      </w:r>
      <w:r w:rsidR="001B7F97" w:rsidRPr="00932941">
        <w:rPr>
          <w:b/>
        </w:rPr>
        <w:t xml:space="preserve">, </w:t>
      </w:r>
      <w:r w:rsidRPr="00932941">
        <w:t>114-</w:t>
      </w:r>
      <w:r w:rsidR="001B7F97" w:rsidRPr="00932941">
        <w:t>11</w:t>
      </w:r>
      <w:r w:rsidRPr="00932941">
        <w:t>9.</w:t>
      </w:r>
      <w:bookmarkEnd w:id="28"/>
    </w:p>
    <w:p w:rsidR="00DC0CB1" w:rsidRPr="00932941" w:rsidRDefault="00DC0CB1" w:rsidP="00DC0CB1">
      <w:pPr>
        <w:pStyle w:val="EndNoteBibliography"/>
      </w:pPr>
      <w:bookmarkStart w:id="29" w:name="_ENREF_29"/>
      <w:r w:rsidRPr="00932941">
        <w:t>29.</w:t>
      </w:r>
      <w:r w:rsidRPr="00932941">
        <w:tab/>
        <w:t xml:space="preserve">Tringali S, Koka K, Deveze A, Holland NJ, Jenkins HA, Tollin DJ. </w:t>
      </w:r>
      <w:r w:rsidR="00CE039F" w:rsidRPr="00932941">
        <w:t xml:space="preserve">2010 </w:t>
      </w:r>
      <w:r w:rsidRPr="00932941">
        <w:t xml:space="preserve">Round window membrane implantation with an active middle ear implant: a study of the effects on the performance of round window exposure and transducer tip diameter in human cadaveric temporal bones. </w:t>
      </w:r>
      <w:r w:rsidR="00CE039F" w:rsidRPr="00932941">
        <w:rPr>
          <w:i/>
        </w:rPr>
        <w:t>Audiol. Neurotol</w:t>
      </w:r>
      <w:r w:rsidRPr="00932941">
        <w:t xml:space="preserve">. </w:t>
      </w:r>
      <w:r w:rsidRPr="00932941">
        <w:rPr>
          <w:b/>
        </w:rPr>
        <w:t>15</w:t>
      </w:r>
      <w:r w:rsidR="00CE039F" w:rsidRPr="00932941">
        <w:rPr>
          <w:b/>
        </w:rPr>
        <w:t xml:space="preserve">, </w:t>
      </w:r>
      <w:r w:rsidRPr="00932941">
        <w:t>291-302.</w:t>
      </w:r>
      <w:bookmarkEnd w:id="29"/>
    </w:p>
    <w:p w:rsidR="00DC0CB1" w:rsidRPr="00932941" w:rsidRDefault="00DC0CB1" w:rsidP="00DC0CB1">
      <w:pPr>
        <w:pStyle w:val="EndNoteBibliography"/>
      </w:pPr>
      <w:bookmarkStart w:id="30" w:name="_ENREF_30"/>
      <w:r w:rsidRPr="00932941">
        <w:t>30.</w:t>
      </w:r>
      <w:r w:rsidRPr="00932941">
        <w:tab/>
        <w:t xml:space="preserve">Lupo JE, Koka K, Holland NJ, Jenkins HA, Tollin DJ. </w:t>
      </w:r>
      <w:r w:rsidR="001E37AD" w:rsidRPr="00932941">
        <w:t xml:space="preserve">2009 </w:t>
      </w:r>
      <w:r w:rsidRPr="00932941">
        <w:t xml:space="preserve">Prospective electrophysiologic findings of round window stimulation in a model of experimentally induced stapes fixation. </w:t>
      </w:r>
      <w:r w:rsidRPr="00932941">
        <w:rPr>
          <w:i/>
        </w:rPr>
        <w:t>Otol</w:t>
      </w:r>
      <w:r w:rsidR="001E37AD" w:rsidRPr="00932941">
        <w:rPr>
          <w:i/>
        </w:rPr>
        <w:t>. N</w:t>
      </w:r>
      <w:r w:rsidRPr="00932941">
        <w:rPr>
          <w:i/>
        </w:rPr>
        <w:t>eurotol</w:t>
      </w:r>
      <w:r w:rsidR="001E37AD" w:rsidRPr="00932941">
        <w:rPr>
          <w:i/>
        </w:rPr>
        <w:t>.</w:t>
      </w:r>
      <w:r w:rsidR="001E37AD" w:rsidRPr="00932941">
        <w:t xml:space="preserve"> </w:t>
      </w:r>
      <w:r w:rsidRPr="00932941">
        <w:rPr>
          <w:b/>
        </w:rPr>
        <w:t>30</w:t>
      </w:r>
      <w:r w:rsidR="001E37AD" w:rsidRPr="00932941">
        <w:rPr>
          <w:b/>
        </w:rPr>
        <w:t xml:space="preserve">, </w:t>
      </w:r>
      <w:r w:rsidRPr="00932941">
        <w:t>1215</w:t>
      </w:r>
      <w:r w:rsidR="00B551C9" w:rsidRPr="00932941">
        <w:t>-1224</w:t>
      </w:r>
      <w:r w:rsidRPr="00932941">
        <w:t>.</w:t>
      </w:r>
      <w:bookmarkEnd w:id="30"/>
    </w:p>
    <w:p w:rsidR="00DC0CB1" w:rsidRPr="00932941" w:rsidRDefault="00DC0CB1" w:rsidP="00DC0CB1">
      <w:pPr>
        <w:pStyle w:val="EndNoteBibliography"/>
      </w:pPr>
      <w:bookmarkStart w:id="31" w:name="_ENREF_31"/>
      <w:r w:rsidRPr="00932941">
        <w:t>31.</w:t>
      </w:r>
      <w:r w:rsidRPr="00932941">
        <w:tab/>
        <w:t xml:space="preserve">Schraven SP, Hirt B, Gummer AW, Zenner H-P, Dalhoff E. </w:t>
      </w:r>
      <w:r w:rsidR="00B551C9" w:rsidRPr="00932941">
        <w:t xml:space="preserve">2011 </w:t>
      </w:r>
      <w:r w:rsidRPr="00932941">
        <w:t xml:space="preserve">Controlled round-window stimulation in human temporal bones yielding reproducible and functionally relevant stapedial responses. </w:t>
      </w:r>
      <w:r w:rsidRPr="00932941">
        <w:rPr>
          <w:i/>
        </w:rPr>
        <w:t>Hear</w:t>
      </w:r>
      <w:r w:rsidR="00B551C9" w:rsidRPr="00932941">
        <w:rPr>
          <w:i/>
        </w:rPr>
        <w:t>.</w:t>
      </w:r>
      <w:r w:rsidRPr="00932941">
        <w:rPr>
          <w:i/>
        </w:rPr>
        <w:t xml:space="preserve"> Res</w:t>
      </w:r>
      <w:r w:rsidRPr="00932941">
        <w:t xml:space="preserve">. </w:t>
      </w:r>
      <w:r w:rsidRPr="00932941">
        <w:rPr>
          <w:b/>
        </w:rPr>
        <w:t>282</w:t>
      </w:r>
      <w:r w:rsidR="00B551C9" w:rsidRPr="00932941">
        <w:rPr>
          <w:b/>
        </w:rPr>
        <w:t xml:space="preserve">, </w:t>
      </w:r>
      <w:r w:rsidRPr="00932941">
        <w:t>272-</w:t>
      </w:r>
      <w:r w:rsidR="00B551C9" w:rsidRPr="00932941">
        <w:t>2</w:t>
      </w:r>
      <w:r w:rsidRPr="00932941">
        <w:t>82.</w:t>
      </w:r>
      <w:bookmarkEnd w:id="31"/>
    </w:p>
    <w:p w:rsidR="00DC0CB1" w:rsidRPr="00932941" w:rsidRDefault="00DC0CB1" w:rsidP="00DC0CB1">
      <w:pPr>
        <w:pStyle w:val="EndNoteBibliography"/>
      </w:pPr>
      <w:bookmarkStart w:id="32" w:name="_ENREF_32"/>
      <w:r w:rsidRPr="00932941">
        <w:t>32.</w:t>
      </w:r>
      <w:r w:rsidRPr="00932941">
        <w:tab/>
        <w:t xml:space="preserve">Schraven SP, Hirt B, Goll E, Heyd A, Gummer AW, Zenner HP, Dalhoff E. </w:t>
      </w:r>
      <w:r w:rsidR="001F3833" w:rsidRPr="00932941">
        <w:t xml:space="preserve">2012 </w:t>
      </w:r>
      <w:r w:rsidRPr="00932941">
        <w:t xml:space="preserve">Conditions for </w:t>
      </w:r>
      <w:r w:rsidR="001F3833" w:rsidRPr="00932941">
        <w:t>highly efficient and reproducible round-window stimulation in h</w:t>
      </w:r>
      <w:r w:rsidRPr="00932941">
        <w:t xml:space="preserve">umans. </w:t>
      </w:r>
      <w:r w:rsidRPr="00932941">
        <w:rPr>
          <w:i/>
        </w:rPr>
        <w:t>Audiol</w:t>
      </w:r>
      <w:r w:rsidR="001F3833" w:rsidRPr="00932941">
        <w:rPr>
          <w:i/>
        </w:rPr>
        <w:t xml:space="preserve">. </w:t>
      </w:r>
      <w:r w:rsidRPr="00932941">
        <w:rPr>
          <w:i/>
        </w:rPr>
        <w:t>Neurotol</w:t>
      </w:r>
      <w:r w:rsidRPr="00932941">
        <w:t xml:space="preserve">. </w:t>
      </w:r>
      <w:r w:rsidRPr="00932941">
        <w:rPr>
          <w:b/>
        </w:rPr>
        <w:t>17</w:t>
      </w:r>
      <w:r w:rsidR="001F3833" w:rsidRPr="00932941">
        <w:rPr>
          <w:b/>
        </w:rPr>
        <w:t xml:space="preserve">, </w:t>
      </w:r>
      <w:r w:rsidRPr="00932941">
        <w:t>133-</w:t>
      </w:r>
      <w:r w:rsidR="001F3833" w:rsidRPr="00932941">
        <w:t>13</w:t>
      </w:r>
      <w:r w:rsidRPr="00932941">
        <w:t>8.</w:t>
      </w:r>
      <w:bookmarkEnd w:id="32"/>
    </w:p>
    <w:p w:rsidR="00DC0CB1" w:rsidRPr="00932941" w:rsidRDefault="00DC0CB1" w:rsidP="00DC0CB1">
      <w:pPr>
        <w:pStyle w:val="EndNoteBibliography"/>
      </w:pPr>
      <w:bookmarkStart w:id="33" w:name="_ENREF_33"/>
      <w:r w:rsidRPr="00932941">
        <w:t>33.</w:t>
      </w:r>
      <w:r w:rsidRPr="00932941">
        <w:tab/>
        <w:t xml:space="preserve">Wever EG, Lawrence M. </w:t>
      </w:r>
      <w:r w:rsidR="003B3494" w:rsidRPr="00932941">
        <w:t xml:space="preserve">1950 </w:t>
      </w:r>
      <w:r w:rsidRPr="00932941">
        <w:t xml:space="preserve">The acoustic pathways to the cochlea. </w:t>
      </w:r>
      <w:r w:rsidR="00B3004B" w:rsidRPr="00932941">
        <w:rPr>
          <w:i/>
        </w:rPr>
        <w:t>J. Acoust. Soc. Am.</w:t>
      </w:r>
      <w:r w:rsidRPr="00932941">
        <w:t xml:space="preserve"> </w:t>
      </w:r>
      <w:r w:rsidRPr="00932941">
        <w:rPr>
          <w:b/>
        </w:rPr>
        <w:t>22</w:t>
      </w:r>
      <w:r w:rsidR="003B3494" w:rsidRPr="00932941">
        <w:rPr>
          <w:b/>
        </w:rPr>
        <w:t xml:space="preserve">, </w:t>
      </w:r>
      <w:r w:rsidRPr="00932941">
        <w:t>460-</w:t>
      </w:r>
      <w:r w:rsidR="003B3494" w:rsidRPr="00932941">
        <w:t>46</w:t>
      </w:r>
      <w:r w:rsidRPr="00932941">
        <w:t>7.</w:t>
      </w:r>
      <w:bookmarkEnd w:id="33"/>
    </w:p>
    <w:p w:rsidR="00DC0CB1" w:rsidRPr="00932941" w:rsidRDefault="00DC0CB1" w:rsidP="00DC0CB1">
      <w:pPr>
        <w:pStyle w:val="EndNoteBibliography"/>
      </w:pPr>
      <w:bookmarkStart w:id="34" w:name="_ENREF_34"/>
      <w:r w:rsidRPr="00932941">
        <w:t>34.</w:t>
      </w:r>
      <w:r w:rsidRPr="00932941">
        <w:tab/>
        <w:t xml:space="preserve">Tonndorf J, Tabor J. </w:t>
      </w:r>
      <w:r w:rsidR="00B41814" w:rsidRPr="00932941">
        <w:t xml:space="preserve">1962 </w:t>
      </w:r>
      <w:r w:rsidRPr="00932941">
        <w:t xml:space="preserve">Closure of the cochlear windows: its effect upon air-and bone-conduction. </w:t>
      </w:r>
      <w:r w:rsidR="00B41814" w:rsidRPr="00932941">
        <w:rPr>
          <w:i/>
        </w:rPr>
        <w:t>Ann. Otol. Rhinol. Laryngol</w:t>
      </w:r>
      <w:r w:rsidRPr="00932941">
        <w:t xml:space="preserve">. </w:t>
      </w:r>
      <w:r w:rsidRPr="00932941">
        <w:rPr>
          <w:b/>
        </w:rPr>
        <w:t>71</w:t>
      </w:r>
      <w:r w:rsidR="00B41814" w:rsidRPr="00932941">
        <w:rPr>
          <w:b/>
        </w:rPr>
        <w:t xml:space="preserve">, </w:t>
      </w:r>
      <w:r w:rsidRPr="00932941">
        <w:t>5</w:t>
      </w:r>
      <w:r w:rsidR="00B41814" w:rsidRPr="00932941">
        <w:t>-29</w:t>
      </w:r>
      <w:r w:rsidRPr="00932941">
        <w:t>.</w:t>
      </w:r>
      <w:bookmarkEnd w:id="34"/>
    </w:p>
    <w:p w:rsidR="00DC0CB1" w:rsidRPr="00932941" w:rsidRDefault="00DC0CB1" w:rsidP="00DC0CB1">
      <w:pPr>
        <w:pStyle w:val="EndNoteBibliography"/>
      </w:pPr>
      <w:bookmarkStart w:id="35" w:name="_ENREF_35"/>
      <w:r w:rsidRPr="00932941">
        <w:t>35.</w:t>
      </w:r>
      <w:r w:rsidRPr="00932941">
        <w:tab/>
        <w:t xml:space="preserve">de Alarcon A, Jahrsdoerfer RA, Kesser BW. </w:t>
      </w:r>
      <w:r w:rsidR="002929B0" w:rsidRPr="00932941">
        <w:t xml:space="preserve">2008 </w:t>
      </w:r>
      <w:r w:rsidRPr="00932941">
        <w:t xml:space="preserve">Congenital absence of the oval window: diagnosis, surgery, and audiometric outcomes. </w:t>
      </w:r>
      <w:r w:rsidRPr="00932941">
        <w:rPr>
          <w:i/>
        </w:rPr>
        <w:t>Otol</w:t>
      </w:r>
      <w:r w:rsidR="002929B0" w:rsidRPr="00932941">
        <w:rPr>
          <w:i/>
        </w:rPr>
        <w:t>. N</w:t>
      </w:r>
      <w:r w:rsidRPr="00932941">
        <w:rPr>
          <w:i/>
        </w:rPr>
        <w:t>eurotol</w:t>
      </w:r>
      <w:r w:rsidRPr="00932941">
        <w:t xml:space="preserve">. </w:t>
      </w:r>
      <w:r w:rsidRPr="00932941">
        <w:rPr>
          <w:b/>
        </w:rPr>
        <w:t>29</w:t>
      </w:r>
      <w:r w:rsidR="002929B0" w:rsidRPr="00932941">
        <w:rPr>
          <w:b/>
        </w:rPr>
        <w:t xml:space="preserve">, </w:t>
      </w:r>
      <w:r w:rsidRPr="00932941">
        <w:t>23</w:t>
      </w:r>
      <w:r w:rsidR="002929B0" w:rsidRPr="00932941">
        <w:t>-28</w:t>
      </w:r>
      <w:r w:rsidRPr="00932941">
        <w:t>.</w:t>
      </w:r>
      <w:bookmarkEnd w:id="35"/>
    </w:p>
    <w:p w:rsidR="00DC0CB1" w:rsidRPr="00932941" w:rsidRDefault="00DC0CB1" w:rsidP="00DC0CB1">
      <w:pPr>
        <w:pStyle w:val="EndNoteBibliography"/>
      </w:pPr>
      <w:bookmarkStart w:id="36" w:name="_ENREF_36"/>
      <w:r w:rsidRPr="00932941">
        <w:t>36.</w:t>
      </w:r>
      <w:r w:rsidRPr="00932941">
        <w:tab/>
        <w:t xml:space="preserve">Maier H, Salcher R, Schwab B, Lenarz T. </w:t>
      </w:r>
      <w:r w:rsidR="00433170" w:rsidRPr="00932941">
        <w:t xml:space="preserve">2013 </w:t>
      </w:r>
      <w:r w:rsidRPr="00932941">
        <w:t xml:space="preserve">The effect of static force on round window stimulation with the direct acoustic cochlea stimulator. </w:t>
      </w:r>
      <w:r w:rsidRPr="00932941">
        <w:rPr>
          <w:i/>
        </w:rPr>
        <w:t>Hear</w:t>
      </w:r>
      <w:r w:rsidR="00433170" w:rsidRPr="00932941">
        <w:rPr>
          <w:i/>
        </w:rPr>
        <w:t xml:space="preserve">. </w:t>
      </w:r>
      <w:r w:rsidRPr="00932941">
        <w:rPr>
          <w:i/>
        </w:rPr>
        <w:t>Res</w:t>
      </w:r>
      <w:r w:rsidR="00433170" w:rsidRPr="00932941">
        <w:rPr>
          <w:i/>
        </w:rPr>
        <w:t xml:space="preserve">. </w:t>
      </w:r>
      <w:r w:rsidRPr="00932941">
        <w:rPr>
          <w:b/>
        </w:rPr>
        <w:t>301</w:t>
      </w:r>
      <w:r w:rsidR="00433170" w:rsidRPr="00932941">
        <w:rPr>
          <w:b/>
        </w:rPr>
        <w:t xml:space="preserve">, </w:t>
      </w:r>
      <w:r w:rsidRPr="00932941">
        <w:t>115-</w:t>
      </w:r>
      <w:r w:rsidR="00433170" w:rsidRPr="00932941">
        <w:t>1</w:t>
      </w:r>
      <w:r w:rsidRPr="00932941">
        <w:t>24.</w:t>
      </w:r>
      <w:bookmarkEnd w:id="36"/>
    </w:p>
    <w:p w:rsidR="00DC0CB1" w:rsidRPr="00932941" w:rsidRDefault="00DC0CB1" w:rsidP="00DC0CB1">
      <w:pPr>
        <w:pStyle w:val="EndNoteBibliography"/>
      </w:pPr>
      <w:bookmarkStart w:id="37" w:name="_ENREF_37"/>
      <w:r w:rsidRPr="00932941">
        <w:t>37.</w:t>
      </w:r>
      <w:r w:rsidRPr="00932941">
        <w:tab/>
        <w:t xml:space="preserve">Pozrikidis C. </w:t>
      </w:r>
      <w:r w:rsidR="00181118" w:rsidRPr="00932941">
        <w:t xml:space="preserve">2008 </w:t>
      </w:r>
      <w:r w:rsidRPr="00932941">
        <w:t xml:space="preserve">Boundary-integral modeling of cochlear hydrodynamics. </w:t>
      </w:r>
      <w:r w:rsidR="00181118" w:rsidRPr="00932941">
        <w:rPr>
          <w:i/>
        </w:rPr>
        <w:t>J. Fluids Struct.</w:t>
      </w:r>
      <w:r w:rsidRPr="00932941">
        <w:t xml:space="preserve"> </w:t>
      </w:r>
      <w:r w:rsidRPr="00932941">
        <w:rPr>
          <w:b/>
        </w:rPr>
        <w:t>24</w:t>
      </w:r>
      <w:r w:rsidR="00181118" w:rsidRPr="00932941">
        <w:rPr>
          <w:b/>
        </w:rPr>
        <w:t xml:space="preserve">, </w:t>
      </w:r>
      <w:r w:rsidRPr="00932941">
        <w:t>336-</w:t>
      </w:r>
      <w:r w:rsidR="00181118" w:rsidRPr="00932941">
        <w:t>3</w:t>
      </w:r>
      <w:r w:rsidRPr="00932941">
        <w:t>65.</w:t>
      </w:r>
      <w:bookmarkEnd w:id="37"/>
    </w:p>
    <w:p w:rsidR="00DC0CB1" w:rsidRPr="00932941" w:rsidRDefault="00DC0CB1" w:rsidP="00DC0CB1">
      <w:pPr>
        <w:pStyle w:val="EndNoteBibliography"/>
      </w:pPr>
      <w:bookmarkStart w:id="38" w:name="_ENREF_38"/>
      <w:r w:rsidRPr="00932941">
        <w:t>38.</w:t>
      </w:r>
      <w:r w:rsidRPr="00932941">
        <w:tab/>
        <w:t xml:space="preserve">Edom E, Obrist D, Henniger R, Kleiser L, Sim JH, Huber AM. </w:t>
      </w:r>
      <w:r w:rsidR="00070934" w:rsidRPr="00932941">
        <w:t xml:space="preserve">2013 </w:t>
      </w:r>
      <w:r w:rsidRPr="00932941">
        <w:t xml:space="preserve">The effect of rocking stapes motions on the cochlear fluid flow and on the basilar membrane motion. </w:t>
      </w:r>
      <w:r w:rsidR="00B3004B" w:rsidRPr="00932941">
        <w:rPr>
          <w:i/>
        </w:rPr>
        <w:t>J. Acoust. Soc. Am.</w:t>
      </w:r>
      <w:r w:rsidRPr="00932941">
        <w:t xml:space="preserve"> </w:t>
      </w:r>
      <w:r w:rsidRPr="00932941">
        <w:rPr>
          <w:b/>
        </w:rPr>
        <w:t>134</w:t>
      </w:r>
      <w:r w:rsidR="00070934" w:rsidRPr="00932941">
        <w:rPr>
          <w:b/>
        </w:rPr>
        <w:t xml:space="preserve">, </w:t>
      </w:r>
      <w:r w:rsidRPr="00932941">
        <w:t>3749-</w:t>
      </w:r>
      <w:r w:rsidR="00070934" w:rsidRPr="00932941">
        <w:t>37</w:t>
      </w:r>
      <w:r w:rsidRPr="00932941">
        <w:t>58.</w:t>
      </w:r>
      <w:bookmarkEnd w:id="38"/>
    </w:p>
    <w:p w:rsidR="00DC0CB1" w:rsidRPr="00932941" w:rsidRDefault="00DC0CB1" w:rsidP="00DC0CB1">
      <w:pPr>
        <w:pStyle w:val="EndNoteBibliography"/>
      </w:pPr>
      <w:bookmarkStart w:id="39" w:name="_ENREF_39"/>
      <w:r w:rsidRPr="00932941">
        <w:t>39.</w:t>
      </w:r>
      <w:r w:rsidRPr="00932941">
        <w:tab/>
        <w:t xml:space="preserve">Huber AM, Sequeira D, Breuninger C, Eiber A. </w:t>
      </w:r>
      <w:r w:rsidR="00070934" w:rsidRPr="00932941">
        <w:t xml:space="preserve">2008 </w:t>
      </w:r>
      <w:r w:rsidRPr="00932941">
        <w:t xml:space="preserve">The effects of complex stapes motion on the response of the cochlea. </w:t>
      </w:r>
      <w:r w:rsidRPr="00932941">
        <w:rPr>
          <w:i/>
        </w:rPr>
        <w:t>Otol</w:t>
      </w:r>
      <w:r w:rsidR="00070934" w:rsidRPr="00932941">
        <w:rPr>
          <w:i/>
        </w:rPr>
        <w:t>.</w:t>
      </w:r>
      <w:r w:rsidRPr="00932941">
        <w:rPr>
          <w:i/>
        </w:rPr>
        <w:t xml:space="preserve"> Neurotol</w:t>
      </w:r>
      <w:r w:rsidRPr="00932941">
        <w:t xml:space="preserve">. </w:t>
      </w:r>
      <w:r w:rsidRPr="00932941">
        <w:rPr>
          <w:b/>
        </w:rPr>
        <w:t>29</w:t>
      </w:r>
      <w:r w:rsidR="00070934" w:rsidRPr="00932941">
        <w:rPr>
          <w:b/>
        </w:rPr>
        <w:t xml:space="preserve">, </w:t>
      </w:r>
      <w:r w:rsidRPr="00932941">
        <w:t>1187-</w:t>
      </w:r>
      <w:r w:rsidR="00070934" w:rsidRPr="00932941">
        <w:t>11</w:t>
      </w:r>
      <w:r w:rsidRPr="00932941">
        <w:t>92.</w:t>
      </w:r>
      <w:bookmarkEnd w:id="39"/>
    </w:p>
    <w:p w:rsidR="00DC0CB1" w:rsidRPr="00932941" w:rsidRDefault="00DC0CB1" w:rsidP="00DC0CB1">
      <w:pPr>
        <w:pStyle w:val="EndNoteBibliography"/>
      </w:pPr>
      <w:bookmarkStart w:id="40" w:name="_ENREF_40"/>
      <w:r w:rsidRPr="00932941">
        <w:t>40.</w:t>
      </w:r>
      <w:r w:rsidRPr="00932941">
        <w:tab/>
        <w:t>Eiber A, Huber AM, Lauxmann M, Chatzimichalis M, Sequeira D, Sim JH.</w:t>
      </w:r>
      <w:r w:rsidR="00070934" w:rsidRPr="00932941">
        <w:t xml:space="preserve"> 2012</w:t>
      </w:r>
      <w:r w:rsidRPr="00932941">
        <w:t xml:space="preserve"> Contribution of complex stapes motion to cochlea activation. </w:t>
      </w:r>
      <w:r w:rsidRPr="00932941">
        <w:rPr>
          <w:i/>
        </w:rPr>
        <w:t>Hear</w:t>
      </w:r>
      <w:r w:rsidR="00070934" w:rsidRPr="00932941">
        <w:rPr>
          <w:i/>
        </w:rPr>
        <w:t>.</w:t>
      </w:r>
      <w:r w:rsidRPr="00932941">
        <w:rPr>
          <w:i/>
        </w:rPr>
        <w:t xml:space="preserve"> Res</w:t>
      </w:r>
      <w:r w:rsidRPr="00932941">
        <w:t xml:space="preserve">. </w:t>
      </w:r>
      <w:r w:rsidRPr="00932941">
        <w:rPr>
          <w:b/>
        </w:rPr>
        <w:t>284</w:t>
      </w:r>
      <w:r w:rsidR="00070934" w:rsidRPr="00932941">
        <w:rPr>
          <w:b/>
        </w:rPr>
        <w:t xml:space="preserve">, </w:t>
      </w:r>
      <w:r w:rsidRPr="00932941">
        <w:t>82-92.</w:t>
      </w:r>
      <w:bookmarkEnd w:id="40"/>
    </w:p>
    <w:p w:rsidR="0001081F" w:rsidRPr="00932941" w:rsidRDefault="0001081F" w:rsidP="00C44CAB">
      <w:pPr>
        <w:pStyle w:val="BodyText2"/>
        <w:spacing w:after="200"/>
        <w:rPr>
          <w:b/>
          <w:caps/>
        </w:rPr>
      </w:pPr>
      <w:r w:rsidRPr="00932941">
        <w:fldChar w:fldCharType="end"/>
      </w:r>
    </w:p>
    <w:p w:rsidR="003D5767" w:rsidRPr="00932941" w:rsidRDefault="0001081F" w:rsidP="0001081F">
      <w:pPr>
        <w:spacing w:line="240" w:lineRule="auto"/>
        <w:rPr>
          <w:b/>
          <w:caps/>
        </w:rPr>
      </w:pPr>
      <w:r w:rsidRPr="00932941">
        <w:rPr>
          <w:b/>
          <w:caps/>
        </w:rPr>
        <w:br w:type="page"/>
      </w:r>
    </w:p>
    <w:p w:rsidR="003D5767" w:rsidRPr="00932941" w:rsidRDefault="003D5767" w:rsidP="00407E56">
      <w:pPr>
        <w:pStyle w:val="Heading2"/>
        <w:spacing w:after="200"/>
        <w:rPr>
          <w:rFonts w:ascii="Times New Roman" w:hAnsi="Times New Roman"/>
          <w:i w:val="0"/>
          <w:caps/>
          <w:sz w:val="24"/>
          <w:szCs w:val="24"/>
        </w:rPr>
      </w:pPr>
      <w:r w:rsidRPr="00932941">
        <w:rPr>
          <w:rFonts w:ascii="Times New Roman" w:hAnsi="Times New Roman"/>
          <w:i w:val="0"/>
          <w:caps/>
          <w:sz w:val="24"/>
          <w:szCs w:val="24"/>
        </w:rPr>
        <w:lastRenderedPageBreak/>
        <w:t>Figure legends</w:t>
      </w:r>
    </w:p>
    <w:p w:rsidR="003D5767" w:rsidRPr="00932941" w:rsidRDefault="003D5767" w:rsidP="00407E56">
      <w:pPr>
        <w:pStyle w:val="BodyText2"/>
        <w:spacing w:after="200"/>
      </w:pPr>
      <w:proofErr w:type="gramStart"/>
      <w:r w:rsidRPr="00932941">
        <w:rPr>
          <w:b/>
        </w:rPr>
        <w:t>Figure 1.</w:t>
      </w:r>
      <w:proofErr w:type="gramEnd"/>
      <w:r w:rsidRPr="00932941">
        <w:t xml:space="preserve"> </w:t>
      </w:r>
      <w:proofErr w:type="gramStart"/>
      <w:r w:rsidRPr="00932941">
        <w:t>Schematic view of the cochlea (CH) through a lateral opening in the temporal bone.</w:t>
      </w:r>
      <w:proofErr w:type="gramEnd"/>
      <w:r w:rsidRPr="00932941">
        <w:t xml:space="preserve"> M indicates a neodymium iron boron disk magnet (diameter 0.6mm, thickness 0.2mm) placed on the surface of the round window (RW). C labels a miniature coil situated above the magnet. S denotes a Teflon-coated silver wire used for recording of activity of the auditory nerve. IS indicates </w:t>
      </w:r>
      <w:proofErr w:type="spellStart"/>
      <w:r w:rsidRPr="00932941">
        <w:t>incudostapedial</w:t>
      </w:r>
      <w:proofErr w:type="spellEnd"/>
      <w:r w:rsidRPr="00932941">
        <w:t xml:space="preserve"> joint.</w:t>
      </w:r>
    </w:p>
    <w:p w:rsidR="00C60A63" w:rsidRPr="00932941" w:rsidRDefault="00C60A63" w:rsidP="00C60A63">
      <w:pPr>
        <w:pStyle w:val="BodyText2"/>
        <w:spacing w:after="200"/>
      </w:pPr>
      <w:proofErr w:type="gramStart"/>
      <w:r w:rsidRPr="00932941">
        <w:rPr>
          <w:b/>
        </w:rPr>
        <w:t>Figure 2.</w:t>
      </w:r>
      <w:proofErr w:type="gramEnd"/>
      <w:r w:rsidRPr="00932941">
        <w:t xml:space="preserve"> Pressure distribution during cochlear stimulation through partially occluded RW. </w:t>
      </w:r>
      <w:proofErr w:type="gramStart"/>
      <w:r w:rsidRPr="00932941">
        <w:rPr>
          <w:b/>
        </w:rPr>
        <w:t>A</w:t>
      </w:r>
      <w:r w:rsidRPr="00932941">
        <w:t xml:space="preserve"> Pressure distribution in presence of a mobile stapes.</w:t>
      </w:r>
      <w:proofErr w:type="gramEnd"/>
      <w:r w:rsidRPr="00932941">
        <w:t xml:space="preserve"> The effect of the mean internal pressure on an imperfectly fixed stapes is to generate a small volume velocity</w:t>
      </w:r>
      <w:proofErr w:type="gramStart"/>
      <w:r w:rsidRPr="00932941">
        <w:t xml:space="preserve">, </w:t>
      </w:r>
      <w:proofErr w:type="gramEnd"/>
      <m:oMath>
        <m:r>
          <w:rPr>
            <w:rFonts w:ascii="Cambria Math" w:hAnsi="Cambria Math"/>
          </w:rPr>
          <m:t xml:space="preserve">-αq </m:t>
        </m:r>
      </m:oMath>
      <w:r w:rsidRPr="00932941">
        <w:t xml:space="preserve">, where </w:t>
      </w:r>
      <m:oMath>
        <m:r>
          <w:rPr>
            <w:rFonts w:ascii="Cambria Math" w:hAnsi="Cambria Math"/>
          </w:rPr>
          <m:t>α&lt;1</m:t>
        </m:r>
      </m:oMath>
      <w:r w:rsidRPr="00932941">
        <w:t xml:space="preserve">. In this case, the freely moving area of the RW generates a volume velocity of </w:t>
      </w:r>
      <m:oMath>
        <m:r>
          <w:rPr>
            <w:rFonts w:ascii="Cambria Math" w:hAnsi="Cambria Math"/>
          </w:rPr>
          <m:t>-</m:t>
        </m:r>
        <m:d>
          <m:dPr>
            <m:ctrlPr>
              <w:rPr>
                <w:rFonts w:ascii="Cambria Math" w:hAnsi="Cambria Math"/>
                <w:i/>
              </w:rPr>
            </m:ctrlPr>
          </m:dPr>
          <m:e>
            <m:r>
              <w:rPr>
                <w:rFonts w:ascii="Cambria Math" w:hAnsi="Cambria Math"/>
              </w:rPr>
              <m:t>1-α</m:t>
            </m:r>
          </m:e>
        </m:d>
        <m:r>
          <w:rPr>
            <w:rFonts w:ascii="Cambria Math" w:hAnsi="Cambria Math"/>
          </w:rPr>
          <m:t>q</m:t>
        </m:r>
      </m:oMath>
      <w:r w:rsidRPr="00932941">
        <w:t xml:space="preserve"> and these two components cancel the volume velocity</w:t>
      </w:r>
      <w:proofErr w:type="gramStart"/>
      <w:r w:rsidRPr="00932941">
        <w:t xml:space="preserve">, </w:t>
      </w:r>
      <w:proofErr w:type="gramEnd"/>
      <m:oMath>
        <m:r>
          <w:rPr>
            <w:rFonts w:ascii="Cambria Math" w:hAnsi="Cambria Math"/>
          </w:rPr>
          <m:t>q</m:t>
        </m:r>
      </m:oMath>
      <w:r w:rsidRPr="00932941">
        <w:t xml:space="preserve">, of the driving piston on the RW. Then the internal pressure is the sum of that due to a fixed oval window and that due to two pistons with volume velocities </w:t>
      </w:r>
      <m:oMath>
        <m:r>
          <w:rPr>
            <w:rFonts w:ascii="Cambria Math" w:hAnsi="Cambria Math"/>
          </w:rPr>
          <m:t>+αq</m:t>
        </m:r>
      </m:oMath>
      <w:r w:rsidRPr="00932941">
        <w:t xml:space="preserve"> and </w:t>
      </w:r>
      <m:oMath>
        <m:r>
          <w:rPr>
            <w:rFonts w:ascii="Cambria Math" w:hAnsi="Cambria Math"/>
          </w:rPr>
          <m:t>-αq</m:t>
        </m:r>
      </m:oMath>
      <w:r w:rsidRPr="00932941">
        <w:t xml:space="preserve"> on either side of the volume. </w:t>
      </w:r>
      <w:r w:rsidRPr="00932941">
        <w:rPr>
          <w:b/>
        </w:rPr>
        <w:t>B</w:t>
      </w:r>
      <w:r w:rsidRPr="00932941">
        <w:t xml:space="preserve"> Sketch of cancelling piston sources.</w:t>
      </w:r>
    </w:p>
    <w:p w:rsidR="007903F2" w:rsidRPr="00932941" w:rsidRDefault="007903F2" w:rsidP="007903F2">
      <w:pPr>
        <w:spacing w:after="200"/>
      </w:pPr>
      <w:proofErr w:type="gramStart"/>
      <w:r w:rsidRPr="00932941">
        <w:rPr>
          <w:b/>
        </w:rPr>
        <w:t>Figure 3.</w:t>
      </w:r>
      <w:proofErr w:type="gramEnd"/>
      <w:r w:rsidRPr="00932941">
        <w:t xml:space="preserve"> Dependence of the ratio of the two linear velocities</w:t>
      </w:r>
      <w:proofErr w:type="gramStart"/>
      <w:r w:rsidRPr="00932941">
        <w:t xml:space="preserve">, </w:t>
      </w:r>
      <w:proofErr w:type="gramEnd"/>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w:r w:rsidRPr="00932941">
        <w:t xml:space="preserve">, on the ratio of inner piston to outer piston radii,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w:t>
      </w:r>
    </w:p>
    <w:p w:rsidR="00C60A63" w:rsidRPr="00932941" w:rsidRDefault="007903F2" w:rsidP="007903F2">
      <w:pPr>
        <w:pStyle w:val="BodyText2"/>
        <w:spacing w:after="200"/>
      </w:pPr>
      <w:proofErr w:type="gramStart"/>
      <w:r w:rsidRPr="00932941">
        <w:rPr>
          <w:b/>
        </w:rPr>
        <w:t>Figure 4.</w:t>
      </w:r>
      <w:proofErr w:type="gramEnd"/>
      <w:r w:rsidRPr="00932941">
        <w:t xml:space="preserve"> The modulus of the total near-field pressure</w:t>
      </w:r>
      <w:proofErr w:type="gramStart"/>
      <w:r w:rsidRPr="00932941">
        <w:t xml:space="preserve">, </w:t>
      </w:r>
      <w:proofErr w:type="gramEnd"/>
      <m:oMath>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N</m:t>
            </m:r>
          </m:sub>
        </m:sSub>
        <m:r>
          <w:rPr>
            <w:rFonts w:ascii="Cambria Math" w:hAnsi="Cambria Math"/>
          </w:rPr>
          <m:t>|</m:t>
        </m:r>
      </m:oMath>
      <w:r w:rsidRPr="00932941">
        <w:t xml:space="preserve">, as a function of the distance from the piston for different  ratio of inner piston to outer piston radii,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932941">
        <w:t>. The inner piston velocity</w:t>
      </w:r>
      <w:proofErr w:type="gramStart"/>
      <w:r w:rsidRPr="00932941">
        <w:t xml:space="preserve">, </w:t>
      </w:r>
      <w:proofErr w:type="gramEnd"/>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932941">
        <w:t>, is 1 mm/s, the fluid density is 10</w:t>
      </w:r>
      <w:r w:rsidRPr="00932941">
        <w:rPr>
          <w:vertAlign w:val="superscript"/>
        </w:rPr>
        <w:t>3</w:t>
      </w:r>
      <w:r w:rsidRPr="00932941">
        <w:t xml:space="preserve"> kg/m</w:t>
      </w:r>
      <w:r w:rsidRPr="00932941">
        <w:rPr>
          <w:vertAlign w:val="superscript"/>
        </w:rPr>
        <w:t>3</w:t>
      </w:r>
      <w:r w:rsidRPr="00932941">
        <w:t>, the frequency of stimulation is 15 kHz.</w:t>
      </w:r>
      <w:r w:rsidR="00932BFE" w:rsidRPr="00932941">
        <w:t xml:space="preserve"> Cartoons along the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932BFE" w:rsidRPr="00932941">
        <w:t xml:space="preserve"> axis show position of the magnet (grey area) on the RW for different relative probe sizes.</w:t>
      </w:r>
    </w:p>
    <w:p w:rsidR="003D5767" w:rsidRPr="00932941" w:rsidRDefault="003D5767" w:rsidP="00407E56">
      <w:pPr>
        <w:pStyle w:val="BodyText2"/>
        <w:spacing w:after="200"/>
      </w:pPr>
      <w:proofErr w:type="gramStart"/>
      <w:r w:rsidRPr="00932941">
        <w:rPr>
          <w:b/>
        </w:rPr>
        <w:t xml:space="preserve">Figure </w:t>
      </w:r>
      <w:r w:rsidR="004C73D4" w:rsidRPr="00932941">
        <w:rPr>
          <w:b/>
        </w:rPr>
        <w:t>5</w:t>
      </w:r>
      <w:r w:rsidRPr="00932941">
        <w:rPr>
          <w:b/>
        </w:rPr>
        <w:t>.</w:t>
      </w:r>
      <w:proofErr w:type="gramEnd"/>
      <w:r w:rsidRPr="00932941">
        <w:t xml:space="preserve"> Thresholds of acoustic stimulation (dB SPL) vs frequency (kHz) for N1 peak of the CAP of the auditory nerve measured before (open symbols) and 2.5 hours after (solid symbols) placement of the magnet on the RW.</w:t>
      </w:r>
    </w:p>
    <w:p w:rsidR="003D5767" w:rsidRPr="00932941" w:rsidRDefault="003D5767" w:rsidP="00407E56">
      <w:pPr>
        <w:pStyle w:val="BodyText2"/>
        <w:spacing w:after="200"/>
      </w:pPr>
      <w:proofErr w:type="gramStart"/>
      <w:r w:rsidRPr="00932941">
        <w:rPr>
          <w:b/>
        </w:rPr>
        <w:t xml:space="preserve">Figure </w:t>
      </w:r>
      <w:r w:rsidR="006338EF" w:rsidRPr="00932941">
        <w:rPr>
          <w:b/>
        </w:rPr>
        <w:t>6</w:t>
      </w:r>
      <w:r w:rsidRPr="00932941">
        <w:rPr>
          <w:b/>
        </w:rPr>
        <w:t>.</w:t>
      </w:r>
      <w:proofErr w:type="gramEnd"/>
      <w:r w:rsidRPr="00932941">
        <w:t xml:space="preserve"> Displacement of the RW magnet as a function of voltage applied to the coil for three different stimulus frequencies (5, 10 and 20 kHz) measured </w:t>
      </w:r>
      <w:r w:rsidRPr="00932941">
        <w:rPr>
          <w:i/>
        </w:rPr>
        <w:t xml:space="preserve">in situ </w:t>
      </w:r>
      <w:r w:rsidRPr="00932941">
        <w:t>on the RW of a single preparation. The data at each frequency are pooled and normalized from measurements at different gains of the signal conditioning amplifier.</w:t>
      </w:r>
    </w:p>
    <w:p w:rsidR="003D5767" w:rsidRPr="00932941" w:rsidRDefault="003D5767" w:rsidP="00407E56">
      <w:pPr>
        <w:pStyle w:val="BodyText2"/>
        <w:spacing w:after="200"/>
      </w:pPr>
      <w:proofErr w:type="gramStart"/>
      <w:r w:rsidRPr="00932941">
        <w:rPr>
          <w:b/>
        </w:rPr>
        <w:t xml:space="preserve">Figure </w:t>
      </w:r>
      <w:r w:rsidR="00022A6C" w:rsidRPr="00932941">
        <w:rPr>
          <w:b/>
        </w:rPr>
        <w:t>7</w:t>
      </w:r>
      <w:r w:rsidRPr="00932941">
        <w:rPr>
          <w:b/>
        </w:rPr>
        <w:t>.</w:t>
      </w:r>
      <w:proofErr w:type="gramEnd"/>
      <w:r w:rsidRPr="00932941">
        <w:t xml:space="preserve"> </w:t>
      </w:r>
      <w:proofErr w:type="gramStart"/>
      <w:r w:rsidRPr="00932941">
        <w:t>Magnet displacement and neural thresholds as a function of the stimulation frequency in three representative preparations.</w:t>
      </w:r>
      <w:proofErr w:type="gramEnd"/>
      <w:r w:rsidRPr="00932941">
        <w:t xml:space="preserve"> </w:t>
      </w:r>
      <w:r w:rsidRPr="00932941">
        <w:rPr>
          <w:b/>
        </w:rPr>
        <w:t>A</w:t>
      </w:r>
      <w:r w:rsidRPr="00932941">
        <w:t xml:space="preserve"> Frequency dependence of the </w:t>
      </w:r>
      <w:r w:rsidRPr="00932941">
        <w:lastRenderedPageBreak/>
        <w:t xml:space="preserve">magnet displacement at constant voltage (10 V) applied to the coil. </w:t>
      </w:r>
      <w:r w:rsidR="00BB5C7D" w:rsidRPr="00932941">
        <w:rPr>
          <w:b/>
        </w:rPr>
        <w:t>B</w:t>
      </w:r>
      <w:r w:rsidR="00BB5C7D" w:rsidRPr="00932941">
        <w:t xml:space="preserve"> Frequency dependence of the magnet acceleration at constant voltage (10 V) applied to the coil calculated from data at panel A. </w:t>
      </w:r>
      <w:r w:rsidR="00BB5C7D" w:rsidRPr="00932941">
        <w:rPr>
          <w:b/>
        </w:rPr>
        <w:t>C</w:t>
      </w:r>
      <w:r w:rsidRPr="00932941">
        <w:t xml:space="preserve"> CAP thresholds during acoustic stimulation.</w:t>
      </w:r>
      <w:r w:rsidR="00511878" w:rsidRPr="00932941">
        <w:t xml:space="preserve"> Note </w:t>
      </w:r>
      <w:r w:rsidR="00161393" w:rsidRPr="00932941">
        <w:t xml:space="preserve">a </w:t>
      </w:r>
      <w:r w:rsidR="00511878" w:rsidRPr="00932941">
        <w:t>shorter frequency range than in figure</w:t>
      </w:r>
      <w:r w:rsidR="007A0D91" w:rsidRPr="00932941">
        <w:t xml:space="preserve"> </w:t>
      </w:r>
      <w:r w:rsidR="00511878" w:rsidRPr="00932941">
        <w:t>2.</w:t>
      </w:r>
      <w:r w:rsidRPr="00932941">
        <w:t xml:space="preserve"> </w:t>
      </w:r>
      <w:r w:rsidR="00BB5C7D" w:rsidRPr="00932941">
        <w:rPr>
          <w:b/>
        </w:rPr>
        <w:t>D</w:t>
      </w:r>
      <w:r w:rsidRPr="00932941">
        <w:t xml:space="preserve"> Dependence of the coil voltage to generate threshold CAP during the RW stimulation. </w:t>
      </w:r>
      <w:proofErr w:type="gramStart"/>
      <w:r w:rsidR="00BB5C7D" w:rsidRPr="00932941">
        <w:rPr>
          <w:b/>
        </w:rPr>
        <w:t>E</w:t>
      </w:r>
      <w:r w:rsidRPr="00932941">
        <w:t xml:space="preserve"> Corresponding magnet displacement at the CAP threshold.</w:t>
      </w:r>
      <w:proofErr w:type="gramEnd"/>
      <w:r w:rsidR="00BB5C7D" w:rsidRPr="00932941">
        <w:t xml:space="preserve"> </w:t>
      </w:r>
      <w:r w:rsidR="00BB5C7D" w:rsidRPr="00932941">
        <w:rPr>
          <w:b/>
        </w:rPr>
        <w:t>F</w:t>
      </w:r>
      <w:r w:rsidR="00BB5C7D" w:rsidRPr="00932941">
        <w:t xml:space="preserve"> Corresponding magnet acceleration at the CAP threshold calculated from data at panel E.</w:t>
      </w:r>
    </w:p>
    <w:p w:rsidR="003D5767" w:rsidRPr="00932941" w:rsidRDefault="003D5767" w:rsidP="00407E56">
      <w:pPr>
        <w:pStyle w:val="BodyText2"/>
        <w:spacing w:after="200"/>
      </w:pPr>
      <w:proofErr w:type="gramStart"/>
      <w:r w:rsidRPr="00932941">
        <w:rPr>
          <w:b/>
        </w:rPr>
        <w:t xml:space="preserve">Figure </w:t>
      </w:r>
      <w:r w:rsidR="00022A6C" w:rsidRPr="00932941">
        <w:rPr>
          <w:b/>
        </w:rPr>
        <w:t>8</w:t>
      </w:r>
      <w:r w:rsidRPr="00932941">
        <w:rPr>
          <w:b/>
        </w:rPr>
        <w:t>.</w:t>
      </w:r>
      <w:proofErr w:type="gramEnd"/>
      <w:r w:rsidRPr="00932941">
        <w:t xml:space="preserve"> CAP latency for </w:t>
      </w:r>
      <w:proofErr w:type="spellStart"/>
      <w:r w:rsidRPr="00932941">
        <w:t>suprathreshold</w:t>
      </w:r>
      <w:proofErr w:type="spellEnd"/>
      <w:r w:rsidRPr="00932941">
        <w:t xml:space="preserve"> stimulation within 10 dB of the threshold for the acoustic and RW stimulation of the cochlea</w:t>
      </w:r>
      <w:r w:rsidR="0046539B" w:rsidRPr="00932941">
        <w:t xml:space="preserve"> (mean </w:t>
      </w:r>
      <w:r w:rsidR="00623323" w:rsidRPr="00932941">
        <w:sym w:font="Symbol" w:char="F0B1"/>
      </w:r>
      <w:r w:rsidR="00623323" w:rsidRPr="00932941">
        <w:t xml:space="preserve"> SD, N=3 for each condition of stimulation)</w:t>
      </w:r>
      <w:r w:rsidRPr="00932941">
        <w:t>.</w:t>
      </w:r>
    </w:p>
    <w:p w:rsidR="003D5767" w:rsidRPr="00932941" w:rsidRDefault="003D5767" w:rsidP="00407E56">
      <w:pPr>
        <w:pStyle w:val="BodyText2"/>
        <w:spacing w:after="200"/>
      </w:pPr>
      <w:proofErr w:type="gramStart"/>
      <w:r w:rsidRPr="00932941">
        <w:rPr>
          <w:b/>
        </w:rPr>
        <w:t xml:space="preserve">Figure </w:t>
      </w:r>
      <w:r w:rsidR="00022A6C" w:rsidRPr="00932941">
        <w:rPr>
          <w:b/>
        </w:rPr>
        <w:t>9</w:t>
      </w:r>
      <w:r w:rsidRPr="00932941">
        <w:rPr>
          <w:b/>
        </w:rPr>
        <w:t>.</w:t>
      </w:r>
      <w:proofErr w:type="gramEnd"/>
      <w:r w:rsidRPr="00932941">
        <w:t xml:space="preserve"> </w:t>
      </w:r>
      <w:proofErr w:type="gramStart"/>
      <w:r w:rsidRPr="00932941">
        <w:t>Effect of stapes fixation on the CAP thresholds during the RW stimulation.</w:t>
      </w:r>
      <w:proofErr w:type="gramEnd"/>
      <w:r w:rsidRPr="00932941">
        <w:t xml:space="preserve"> </w:t>
      </w:r>
      <w:r w:rsidRPr="00932941">
        <w:rPr>
          <w:b/>
        </w:rPr>
        <w:t>A, B</w:t>
      </w:r>
      <w:r w:rsidRPr="00932941">
        <w:t xml:space="preserve"> Stapes displacements for different attenuation of voltage (re 10V) applied to the coil. </w:t>
      </w:r>
      <w:proofErr w:type="gramStart"/>
      <w:r w:rsidR="004666DE" w:rsidRPr="00932941">
        <w:t>Average of three measurements.</w:t>
      </w:r>
      <w:proofErr w:type="gramEnd"/>
      <w:r w:rsidR="004666DE" w:rsidRPr="00932941">
        <w:t xml:space="preserve"> Error bars are omitted for clarity. </w:t>
      </w:r>
      <w:r w:rsidRPr="00932941">
        <w:t xml:space="preserve">Noise floor of the interferometer is indicated by a dashed line. </w:t>
      </w:r>
      <w:r w:rsidRPr="00932941">
        <w:rPr>
          <w:b/>
        </w:rPr>
        <w:t>C</w:t>
      </w:r>
      <w:r w:rsidRPr="00932941">
        <w:t xml:space="preserve"> Corresponding CAP thresholds measured before (solid symbols) and after (open symbols) stapes fixation.</w:t>
      </w:r>
    </w:p>
    <w:p w:rsidR="003D5767" w:rsidRPr="00932941" w:rsidRDefault="003D5767" w:rsidP="001D527E">
      <w:pPr>
        <w:spacing w:after="200"/>
        <w:sectPr w:rsidR="003D5767" w:rsidRPr="00932941">
          <w:pgSz w:w="11906" w:h="16838"/>
          <w:pgMar w:top="1440" w:right="1797" w:bottom="1440" w:left="1797" w:header="709" w:footer="709" w:gutter="0"/>
          <w:lnNumType w:countBy="1" w:restart="continuous"/>
          <w:cols w:space="720"/>
        </w:sectPr>
      </w:pPr>
      <w:proofErr w:type="gramStart"/>
      <w:r w:rsidRPr="00932941">
        <w:rPr>
          <w:b/>
        </w:rPr>
        <w:t>Figure 1</w:t>
      </w:r>
      <w:r w:rsidR="00295965" w:rsidRPr="00932941">
        <w:rPr>
          <w:b/>
        </w:rPr>
        <w:t>0</w:t>
      </w:r>
      <w:r w:rsidRPr="00932941">
        <w:rPr>
          <w:b/>
        </w:rPr>
        <w:t>.</w:t>
      </w:r>
      <w:proofErr w:type="gramEnd"/>
      <w:r w:rsidRPr="00932941">
        <w:t xml:space="preserve"> </w:t>
      </w:r>
      <w:proofErr w:type="gramStart"/>
      <w:r w:rsidRPr="00932941">
        <w:t>Schematics of impedances of the cochlea during acoustic (A) and RW (B) stimulation.</w:t>
      </w:r>
      <w:proofErr w:type="gramEnd"/>
      <w:r w:rsidRPr="00932941">
        <w:t xml:space="preserv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BM</m:t>
            </m:r>
          </m:sub>
        </m:sSub>
      </m:oMath>
      <w:r w:rsidRPr="00932941">
        <w:t xml:space="preserve"> </w:t>
      </w:r>
      <w:proofErr w:type="gramStart"/>
      <w:r w:rsidRPr="00932941">
        <w:t>and</w:t>
      </w:r>
      <w:proofErr w:type="gramEnd"/>
      <w:r w:rsidRPr="00932941">
        <w:t xml:space="preserv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RW</m:t>
            </m:r>
          </m:sub>
        </m:sSub>
      </m:oMath>
      <w:r w:rsidRPr="00932941">
        <w:t xml:space="preserve"> are impedances of the cochlear partition and the open area of the RW respectively.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ME</m:t>
            </m:r>
          </m:sub>
        </m:sSub>
      </m:oMath>
      <w:r w:rsidRPr="00932941">
        <w:t xml:space="preserve"> </w:t>
      </w:r>
      <w:proofErr w:type="gramStart"/>
      <w:r w:rsidRPr="00932941">
        <w:t>is</w:t>
      </w:r>
      <w:proofErr w:type="gramEnd"/>
      <w:r w:rsidRPr="00932941">
        <w:t xml:space="preserve"> the stapes impedance as seen from the cochlea.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3,SV</m:t>
            </m:r>
          </m:sub>
        </m:sSub>
      </m:oMath>
      <w:r w:rsidRPr="00932941">
        <w:t xml:space="preserve"> </w:t>
      </w:r>
      <w:proofErr w:type="gramStart"/>
      <w:r w:rsidRPr="00932941">
        <w:t>and</w:t>
      </w:r>
      <w:proofErr w:type="gramEnd"/>
      <w:r w:rsidRPr="00932941">
        <w:t xml:space="preserve"> </w:t>
      </w:r>
      <m:oMath>
        <m:sSub>
          <m:sSubPr>
            <m:ctrlPr>
              <w:rPr>
                <w:rFonts w:ascii="Cambria Math" w:hAnsi="Cambria Math"/>
                <w:b/>
                <w:i/>
              </w:rPr>
            </m:ctrlPr>
          </m:sSubPr>
          <m:e>
            <m:r>
              <m:rPr>
                <m:sty m:val="bi"/>
              </m:rPr>
              <w:rPr>
                <w:rFonts w:ascii="Cambria Math" w:hAnsi="Cambria Math"/>
              </w:rPr>
              <m:t>Z</m:t>
            </m:r>
          </m:e>
          <m:sub>
            <m:r>
              <m:rPr>
                <m:sty m:val="bi"/>
              </m:rPr>
              <w:rPr>
                <w:rFonts w:ascii="Cambria Math" w:hAnsi="Cambria Math"/>
              </w:rPr>
              <m:t>3,ST</m:t>
            </m:r>
          </m:sub>
        </m:sSub>
      </m:oMath>
      <w:r w:rsidRPr="00932941">
        <w:t xml:space="preserve"> are impedances of “third windows” in the </w:t>
      </w:r>
      <w:proofErr w:type="spellStart"/>
      <w:r w:rsidRPr="00932941">
        <w:t>scala</w:t>
      </w:r>
      <w:proofErr w:type="spellEnd"/>
      <w:r w:rsidRPr="00932941">
        <w:t xml:space="preserve"> </w:t>
      </w:r>
      <w:proofErr w:type="spellStart"/>
      <w:r w:rsidRPr="00932941">
        <w:t>vestibuli</w:t>
      </w:r>
      <w:proofErr w:type="spellEnd"/>
      <w:r w:rsidRPr="00932941">
        <w:t xml:space="preserve"> and </w:t>
      </w:r>
      <w:proofErr w:type="spellStart"/>
      <w:r w:rsidRPr="00932941">
        <w:t>scala</w:t>
      </w:r>
      <w:proofErr w:type="spellEnd"/>
      <w:r w:rsidRPr="00932941">
        <w:t xml:space="preserve"> tympani, respectively. </w:t>
      </w:r>
      <m:oMath>
        <m:r>
          <m:rPr>
            <m:sty m:val="bi"/>
          </m:rPr>
          <w:rPr>
            <w:rFonts w:ascii="Cambria Math" w:hAnsi="Cambria Math"/>
          </w:rPr>
          <m:t>q</m:t>
        </m:r>
      </m:oMath>
      <w:r w:rsidRPr="00932941">
        <w:t xml:space="preserve"> </w:t>
      </w:r>
      <w:proofErr w:type="gramStart"/>
      <w:r w:rsidRPr="00932941">
        <w:t>indicates</w:t>
      </w:r>
      <w:proofErr w:type="gramEnd"/>
      <w:r w:rsidRPr="00932941">
        <w:t xml:space="preserve"> </w:t>
      </w:r>
      <w:r w:rsidR="00DD6D23" w:rsidRPr="00932941">
        <w:t>a volume velocity</w:t>
      </w:r>
      <w:r w:rsidRPr="00932941">
        <w:t xml:space="preserve"> </w:t>
      </w:r>
      <w:r w:rsidR="00DD6D23" w:rsidRPr="00932941">
        <w:t>generated by stimulation</w:t>
      </w:r>
      <w:r w:rsidRPr="00932941">
        <w:t>.</w:t>
      </w:r>
    </w:p>
    <w:p w:rsidR="003D5767" w:rsidRPr="00932941" w:rsidRDefault="003D5767" w:rsidP="00961E86">
      <w:pPr>
        <w:spacing w:after="200"/>
      </w:pPr>
      <w:r w:rsidRPr="00932941">
        <w:lastRenderedPageBreak/>
        <w:t>Figure 1</w:t>
      </w:r>
    </w:p>
    <w:p w:rsidR="003D5767" w:rsidRPr="00932941" w:rsidRDefault="000C449C" w:rsidP="00431097">
      <w:pPr>
        <w:spacing w:after="200"/>
        <w:jc w:val="center"/>
      </w:pPr>
      <w:r w:rsidRPr="00932941">
        <w:rPr>
          <w:noProof/>
          <w:lang w:eastAsia="zh-CN"/>
        </w:rPr>
        <w:drawing>
          <wp:inline distT="0" distB="0" distL="0" distR="0" wp14:anchorId="0EA6B0E4" wp14:editId="2BDCDB31">
            <wp:extent cx="2967990" cy="3364230"/>
            <wp:effectExtent l="0" t="0" r="0" b="0"/>
            <wp:docPr id="137" name="Picture 1" descr="Round win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window2"/>
                    <pic:cNvPicPr>
                      <a:picLocks noChangeAspect="1" noChangeArrowheads="1"/>
                    </pic:cNvPicPr>
                  </pic:nvPicPr>
                  <pic:blipFill>
                    <a:blip r:embed="rId9">
                      <a:extLst>
                        <a:ext uri="{28A0092B-C50C-407E-A947-70E740481C1C}">
                          <a14:useLocalDpi xmlns:a14="http://schemas.microsoft.com/office/drawing/2010/main" val="0"/>
                        </a:ext>
                      </a:extLst>
                    </a:blip>
                    <a:srcRect l="25378" t="5260" r="25378" b="15768"/>
                    <a:stretch>
                      <a:fillRect/>
                    </a:stretch>
                  </pic:blipFill>
                  <pic:spPr bwMode="auto">
                    <a:xfrm>
                      <a:off x="0" y="0"/>
                      <a:ext cx="2967990" cy="3364230"/>
                    </a:xfrm>
                    <a:prstGeom prst="rect">
                      <a:avLst/>
                    </a:prstGeom>
                    <a:noFill/>
                    <a:ln>
                      <a:noFill/>
                    </a:ln>
                  </pic:spPr>
                </pic:pic>
              </a:graphicData>
            </a:graphic>
          </wp:inline>
        </w:drawing>
      </w: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431097">
      <w:pPr>
        <w:pStyle w:val="BodyText2"/>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r w:rsidRPr="00932941">
        <w:lastRenderedPageBreak/>
        <w:t>Figure 2</w:t>
      </w:r>
    </w:p>
    <w:p w:rsidR="00B24A17" w:rsidRPr="00932941" w:rsidRDefault="00B24A17" w:rsidP="00B24A17">
      <w:pPr>
        <w:pStyle w:val="BodyText2"/>
        <w:spacing w:after="200"/>
      </w:pPr>
    </w:p>
    <w:p w:rsidR="00C60A63" w:rsidRPr="00932941" w:rsidRDefault="00C60A63" w:rsidP="00B24A17">
      <w:pPr>
        <w:pStyle w:val="BodyText2"/>
        <w:spacing w:after="200"/>
      </w:pPr>
    </w:p>
    <w:p w:rsidR="00B24A17" w:rsidRPr="00932941" w:rsidRDefault="00B24A17" w:rsidP="00B24A17">
      <w:pPr>
        <w:pStyle w:val="BodyText2"/>
        <w:spacing w:after="0"/>
      </w:pPr>
      <w:r w:rsidRPr="00932941">
        <w:rPr>
          <w:noProof/>
          <w:lang w:eastAsia="zh-CN"/>
        </w:rPr>
        <mc:AlternateContent>
          <mc:Choice Requires="wps">
            <w:drawing>
              <wp:anchor distT="0" distB="0" distL="114300" distR="114300" simplePos="0" relativeHeight="251657216" behindDoc="0" locked="0" layoutInCell="1" allowOverlap="1" wp14:anchorId="4F01D3B7" wp14:editId="1423F5DD">
                <wp:simplePos x="0" y="0"/>
                <wp:positionH relativeFrom="column">
                  <wp:posOffset>62865</wp:posOffset>
                </wp:positionH>
                <wp:positionV relativeFrom="paragraph">
                  <wp:posOffset>476250</wp:posOffset>
                </wp:positionV>
                <wp:extent cx="914400" cy="4800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1C7" w:rsidRPr="001310A6" w:rsidRDefault="00FC71C7" w:rsidP="00B24A17">
                            <w:pPr>
                              <w:rPr>
                                <w:rFonts w:ascii="Arial" w:hAnsi="Arial" w:cs="Arial"/>
                                <w:sz w:val="40"/>
                                <w:szCs w:val="40"/>
                              </w:rPr>
                            </w:pPr>
                            <w:r w:rsidRPr="001310A6">
                              <w:rPr>
                                <w:rFonts w:ascii="Arial" w:hAnsi="Arial" w:cs="Arial"/>
                                <w:sz w:val="40"/>
                                <w:szCs w:val="4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95pt;margin-top:37.5pt;width:1in;height:37.8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INdgIAAF8FAAAOAAAAZHJzL2Uyb0RvYy54bWysVFtP2zAUfp+0/2D5faRlhbGKFHUgpkkI&#10;0GDi2XVsGs3xsWzTpPv1++wkbcX2wrQX5+Sc79wv5xddY9hG+VCTLfn0aMKZspKq2j6X/Mfj9Ycz&#10;zkIUthKGrCr5VgV+sXj/7rx1c3VMazKV8gxGbJi3ruTrGN28KIJcq0aEI3LKQqjJNyLi1z8XlRct&#10;rDemOJ5MTouWfOU8SRUCuFe9kC+yfa2VjHdaBxWZKTlii/n1+V2lt1ici/mzF25dyyEM8Q9RNKK2&#10;cLozdSWiYC++/sNUU0tPgXQ8ktQUpHUtVc4B2Uwnr7J5WAunci4oTnC7MoX/Z1bebu49q6uSo1FW&#10;NGjRo+oi+0IdO0vVaV2YA/TgAIsd2OjyyA9gpqQ77Zv0RToMctR5u6ttMibB/DydzSaQSIhmZ+hc&#10;rn2xV3Y+xK+KGpaIknu0LldUbG5CRCCAjpDky9J1bUxun7GsLfnpx5NJVthJoGFswqo8CIOZlFAf&#10;eKbi1qiEMfa70ihEjj8x8giqS+PZRmB4hJTKxpx6tgt0QmkE8RbFAb+P6i3KfR6jZ7Jxp9zUlnzO&#10;/lXY1c8xZN3jUciDvBMZu1U3NHpF1RZ99tTvSXDyukY3bkSI98JjMdBALHu8w6MNoeo0UJytyf/6&#10;Gz/hMa+QctZi0UpucQk4M98s5jiPBfYy/8xOPh3Dgz+UrA4l9qW5JDRjiqPiZCYTPpqR1J6aJ1yE&#10;ZfIJkbASnkseR/Iy9suPiyLVcplB2EQn4o19cDKZTr1Jk/bYPQnvhnGMmONbGhdSzF9NZY9NmpaW&#10;L5F0nUc2lbev6VB2bHGe5OHipDNx+J9R+7u4+A0AAP//AwBQSwMEFAAGAAgAAAAhAKlysbngAAAA&#10;CAEAAA8AAABkcnMvZG93bnJldi54bWxMj8FOwzAQRO9I/IO1SFxQawNqoCFOBUgghICKFqEe3XiJ&#10;o8Z2ZDtt+vdsTnDb3RnNvikWg23ZHkNsvJNwORXA0FVeN66W8LV+mtwCi0k5rVrvUMIRIyzK05NC&#10;5dof3CfuV6lmFOJiriSYlLqc81gZtCpOfYeOtB8frEq0hprroA4Ublt+JUTGrWocfTCqw0eD1W7V&#10;Wwk783qxFM/vD9/ZyzF8rHu/CW8bKc/Phvs7YAmH9GeGEZ/QoSSmre+djqyVMJ+TUcLNjBqN8uya&#10;DttxEBnwsuD/C5S/AAAA//8DAFBLAQItABQABgAIAAAAIQC2gziS/gAAAOEBAAATAAAAAAAAAAAA&#10;AAAAAAAAAABbQ29udGVudF9UeXBlc10ueG1sUEsBAi0AFAAGAAgAAAAhADj9If/WAAAAlAEAAAsA&#10;AAAAAAAAAAAAAAAALwEAAF9yZWxzLy5yZWxzUEsBAi0AFAAGAAgAAAAhAMnWwg12AgAAXwUAAA4A&#10;AAAAAAAAAAAAAAAALgIAAGRycy9lMm9Eb2MueG1sUEsBAi0AFAAGAAgAAAAhAKlysbngAAAACAEA&#10;AA8AAAAAAAAAAAAAAAAA0AQAAGRycy9kb3ducmV2LnhtbFBLBQYAAAAABAAEAPMAAADdBQAAAAA=&#10;" filled="f" stroked="f" strokeweight=".5pt">
                <v:textbox>
                  <w:txbxContent>
                    <w:p w:rsidR="00FC71C7" w:rsidRPr="001310A6" w:rsidRDefault="00FC71C7" w:rsidP="00B24A17">
                      <w:pPr>
                        <w:rPr>
                          <w:rFonts w:ascii="Arial" w:hAnsi="Arial" w:cs="Arial"/>
                          <w:sz w:val="40"/>
                          <w:szCs w:val="40"/>
                        </w:rPr>
                      </w:pPr>
                      <w:r w:rsidRPr="001310A6">
                        <w:rPr>
                          <w:rFonts w:ascii="Arial" w:hAnsi="Arial" w:cs="Arial"/>
                          <w:sz w:val="40"/>
                          <w:szCs w:val="40"/>
                        </w:rPr>
                        <w:t>A</w:t>
                      </w:r>
                    </w:p>
                  </w:txbxContent>
                </v:textbox>
              </v:shape>
            </w:pict>
          </mc:Fallback>
        </mc:AlternateContent>
      </w:r>
      <w:r w:rsidRPr="00932941">
        <w:rPr>
          <w:noProof/>
          <w:lang w:eastAsia="zh-CN"/>
        </w:rPr>
        <w:drawing>
          <wp:inline distT="0" distB="0" distL="0" distR="0" wp14:anchorId="71C893CA" wp14:editId="36DAA551">
            <wp:extent cx="4762500" cy="154051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540510"/>
                    </a:xfrm>
                    <a:prstGeom prst="rect">
                      <a:avLst/>
                    </a:prstGeom>
                    <a:noFill/>
                    <a:ln>
                      <a:noFill/>
                    </a:ln>
                  </pic:spPr>
                </pic:pic>
              </a:graphicData>
            </a:graphic>
          </wp:inline>
        </w:drawing>
      </w:r>
    </w:p>
    <w:p w:rsidR="00B24A17" w:rsidRPr="00932941" w:rsidRDefault="00B24A17" w:rsidP="00B24A17">
      <w:pPr>
        <w:pStyle w:val="BodyText2"/>
        <w:spacing w:after="200"/>
      </w:pPr>
      <w:r w:rsidRPr="00932941">
        <w:rPr>
          <w:noProof/>
          <w:lang w:eastAsia="zh-CN"/>
        </w:rPr>
        <mc:AlternateContent>
          <mc:Choice Requires="wps">
            <w:drawing>
              <wp:anchor distT="0" distB="0" distL="114300" distR="114300" simplePos="0" relativeHeight="251659264" behindDoc="0" locked="0" layoutInCell="1" allowOverlap="1" wp14:anchorId="31C089F3" wp14:editId="4278F3E9">
                <wp:simplePos x="0" y="0"/>
                <wp:positionH relativeFrom="column">
                  <wp:posOffset>62865</wp:posOffset>
                </wp:positionH>
                <wp:positionV relativeFrom="paragraph">
                  <wp:posOffset>97790</wp:posOffset>
                </wp:positionV>
                <wp:extent cx="914400" cy="48006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w="6350">
                          <a:noFill/>
                        </a:ln>
                        <a:effectLst/>
                      </wps:spPr>
                      <wps:txbx>
                        <w:txbxContent>
                          <w:p w:rsidR="00FC71C7" w:rsidRPr="001310A6" w:rsidRDefault="00FC71C7" w:rsidP="00B24A17">
                            <w:pPr>
                              <w:rPr>
                                <w:rFonts w:ascii="Arial" w:hAnsi="Arial" w:cs="Arial"/>
                                <w:sz w:val="40"/>
                                <w:szCs w:val="40"/>
                              </w:rPr>
                            </w:pPr>
                            <w:r w:rsidRPr="001310A6">
                              <w:rPr>
                                <w:rFonts w:ascii="Arial" w:hAnsi="Arial" w:cs="Arial"/>
                                <w:sz w:val="40"/>
                                <w:szCs w:val="4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4.95pt;margin-top:7.7pt;width:1in;height:37.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9nMAIAAGMEAAAOAAAAZHJzL2Uyb0RvYy54bWysVN9v2jAQfp+0/8Hy+0hgtCuIULFWTJNQ&#10;WwmmPhvHIZESn2UbEvbX77MDFHV9mvbinO/O9+P77jK775qaHZR1FemMDwcpZ0pLyiu9y/ivzfLL&#10;HWfOC52LmrTK+FE5fj///GnWmqkaUUl1rixDEO2mrcl46b2ZJomTpWqEG5BRGsaCbCM8rnaX5Fa0&#10;iN7UyShNb5OWbG4sSeUctI+9kc9j/KJQ0j8XhVOe1RlHbT6eNp7bcCbzmZjurDBlJU9liH+oohGV&#10;RtJLqEfhBdvb6q9QTSUtOSr8QFKTUFFUUsUe0M0wfdfNuhRGxV4AjjMXmNz/CyufDi+WVXnGJ5xp&#10;0YCijeo8+04dmwR0WuOmcFobuPkOarB81jsoQ9NdYZvwRTsMduB8vGAbgkkoJ8PxOIVFwjS+A3MR&#10;++TtsbHO/1DUsCBk3IK6iKg4rJxHIXA9u4RcmpZVXUf6as3ajN9+vUnjg4sFL2odfFUchFOY0FBf&#10;eJB8t+1i+5emtpQf0aulflackcsKFa2E8y/CYjjQBAbeP+MoakJmOkmclWR/f6QP/uAMVs5aDFvG&#10;NbaBs/qnBpcRGsxmvIxvvo2QwV5bttcWvW8eCNM8xGIZGcXg7+uzWFhqXrEVi5ATJqElMmfcn8UH&#10;3y8AtkqqxSI6YRqN8Cu9NjKEDqgFtDfdq7DmRIkHl090HkoxfcdM79tzs9h7KqpIW0C5xxQchgsm&#10;ObJ52rqwKtf36PX2b5j/AQAA//8DAFBLAwQUAAYACAAAACEAUlPw+d4AAAAHAQAADwAAAGRycy9k&#10;b3ducmV2LnhtbEyOy07DMBBF90j8gzVIbBC1C7SiIU4FSCBU8RAtQl26yRBHjceR7bTp3zNdwXLO&#10;vbpz8vngWrHDEBtPGsYjBQKp9FVDtYav1dPlLYiYDFWm9YQaDhhhXpye5Car/J4+cbdMteARipnR&#10;YFPqMiljadGZOPIdEmc/PjiT+Ay1rILZ87hr5ZVSU+lMQ/zBmg4fLZbbZe80bO3i4kM9vz18T18O&#10;4X3V+3V4XWt9fjbc34FIOKS/Mhz1WR0Kdtr4nqooWg2zGRcZT25AHOPJNYMN87ECWeTyv3/xCwAA&#10;//8DAFBLAQItABQABgAIAAAAIQC2gziS/gAAAOEBAAATAAAAAAAAAAAAAAAAAAAAAABbQ29udGVu&#10;dF9UeXBlc10ueG1sUEsBAi0AFAAGAAgAAAAhADj9If/WAAAAlAEAAAsAAAAAAAAAAAAAAAAALwEA&#10;AF9yZWxzLy5yZWxzUEsBAi0AFAAGAAgAAAAhAM7rz2cwAgAAYwQAAA4AAAAAAAAAAAAAAAAALgIA&#10;AGRycy9lMm9Eb2MueG1sUEsBAi0AFAAGAAgAAAAhAFJT8PneAAAABwEAAA8AAAAAAAAAAAAAAAAA&#10;igQAAGRycy9kb3ducmV2LnhtbFBLBQYAAAAABAAEAPMAAACVBQAAAAA=&#10;" filled="f" stroked="f" strokeweight=".5pt">
                <v:textbox>
                  <w:txbxContent>
                    <w:p w:rsidR="00FC71C7" w:rsidRPr="001310A6" w:rsidRDefault="00FC71C7" w:rsidP="00B24A17">
                      <w:pPr>
                        <w:rPr>
                          <w:rFonts w:ascii="Arial" w:hAnsi="Arial" w:cs="Arial"/>
                          <w:sz w:val="40"/>
                          <w:szCs w:val="40"/>
                        </w:rPr>
                      </w:pPr>
                      <w:r w:rsidRPr="001310A6">
                        <w:rPr>
                          <w:rFonts w:ascii="Arial" w:hAnsi="Arial" w:cs="Arial"/>
                          <w:sz w:val="40"/>
                          <w:szCs w:val="40"/>
                        </w:rPr>
                        <w:t>B</w:t>
                      </w:r>
                    </w:p>
                  </w:txbxContent>
                </v:textbox>
              </v:shape>
            </w:pict>
          </mc:Fallback>
        </mc:AlternateContent>
      </w:r>
      <w:r w:rsidRPr="00932941">
        <w:rPr>
          <w:noProof/>
          <w:lang w:eastAsia="zh-CN"/>
        </w:rPr>
        <w:drawing>
          <wp:inline distT="0" distB="0" distL="0" distR="0" wp14:anchorId="5E22CC5F" wp14:editId="78072FCD">
            <wp:extent cx="1623060" cy="1741314"/>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588" cy="1744026"/>
                    </a:xfrm>
                    <a:prstGeom prst="rect">
                      <a:avLst/>
                    </a:prstGeom>
                    <a:noFill/>
                    <a:ln>
                      <a:noFill/>
                    </a:ln>
                  </pic:spPr>
                </pic:pic>
              </a:graphicData>
            </a:graphic>
          </wp:inline>
        </w:drawing>
      </w:r>
    </w:p>
    <w:p w:rsidR="003D5767" w:rsidRPr="00932941" w:rsidRDefault="003D5767" w:rsidP="00A2640C">
      <w:pPr>
        <w:spacing w:after="200"/>
      </w:pPr>
    </w:p>
    <w:p w:rsidR="003D5767" w:rsidRPr="00932941" w:rsidRDefault="003D5767" w:rsidP="00A2640C">
      <w:pPr>
        <w:spacing w:after="200"/>
        <w:jc w:val="center"/>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pStyle w:val="BodyText2"/>
        <w:spacing w:after="200"/>
      </w:pPr>
    </w:p>
    <w:p w:rsidR="003D5767" w:rsidRPr="00932941" w:rsidRDefault="003D5767" w:rsidP="00A2640C">
      <w:pPr>
        <w:spacing w:after="200"/>
      </w:pPr>
      <w:r w:rsidRPr="00932941">
        <w:lastRenderedPageBreak/>
        <w:t>Figure 3</w:t>
      </w:r>
    </w:p>
    <w:p w:rsidR="00C60A63" w:rsidRPr="00932941" w:rsidRDefault="00C60A63" w:rsidP="00A2640C">
      <w:pPr>
        <w:spacing w:after="200"/>
      </w:pPr>
    </w:p>
    <w:p w:rsidR="00C60A63" w:rsidRPr="00932941" w:rsidRDefault="00C60A63" w:rsidP="00A2640C">
      <w:pPr>
        <w:spacing w:after="200"/>
      </w:pPr>
    </w:p>
    <w:p w:rsidR="003D5767" w:rsidRPr="00932941" w:rsidRDefault="00B24A17" w:rsidP="00C60A63">
      <w:pPr>
        <w:spacing w:after="200"/>
        <w:jc w:val="center"/>
      </w:pPr>
      <w:r w:rsidRPr="00932941">
        <w:rPr>
          <w:noProof/>
          <w:lang w:eastAsia="zh-CN"/>
        </w:rPr>
        <w:drawing>
          <wp:inline distT="0" distB="0" distL="0" distR="0" wp14:anchorId="7899E770" wp14:editId="4350A368">
            <wp:extent cx="3637915" cy="2840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915" cy="2840990"/>
                    </a:xfrm>
                    <a:prstGeom prst="rect">
                      <a:avLst/>
                    </a:prstGeom>
                    <a:noFill/>
                    <a:ln>
                      <a:noFill/>
                    </a:ln>
                  </pic:spPr>
                </pic:pic>
              </a:graphicData>
            </a:graphic>
          </wp:inline>
        </w:drawing>
      </w:r>
    </w:p>
    <w:p w:rsidR="003D5767" w:rsidRPr="00932941" w:rsidRDefault="003D5767" w:rsidP="0070742F">
      <w:pPr>
        <w:spacing w:after="200"/>
        <w:jc w:val="center"/>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p>
    <w:p w:rsidR="003D5767" w:rsidRPr="00932941" w:rsidRDefault="003D5767" w:rsidP="00A2640C">
      <w:pPr>
        <w:spacing w:after="200"/>
      </w:pPr>
      <w:r w:rsidRPr="00932941">
        <w:lastRenderedPageBreak/>
        <w:t>Figure 4</w:t>
      </w:r>
    </w:p>
    <w:p w:rsidR="00C60A63" w:rsidRPr="00932941" w:rsidRDefault="00C60A63" w:rsidP="00A2640C">
      <w:pPr>
        <w:spacing w:after="200"/>
      </w:pPr>
    </w:p>
    <w:p w:rsidR="00C60A63" w:rsidRPr="00932941" w:rsidRDefault="00C60A63" w:rsidP="00A2640C">
      <w:pPr>
        <w:spacing w:after="200"/>
      </w:pPr>
    </w:p>
    <w:p w:rsidR="003D5767" w:rsidRPr="00932941" w:rsidRDefault="0054778D" w:rsidP="00C60A63">
      <w:pPr>
        <w:spacing w:after="200"/>
        <w:jc w:val="center"/>
      </w:pPr>
      <w:r w:rsidRPr="00932941">
        <w:rPr>
          <w:noProof/>
          <w:lang w:eastAsia="zh-CN"/>
        </w:rPr>
        <w:drawing>
          <wp:inline distT="0" distB="0" distL="0" distR="0" wp14:anchorId="5A130021" wp14:editId="25F8CC0E">
            <wp:extent cx="3877805" cy="26974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3">
                      <a:extLst>
                        <a:ext uri="{28A0092B-C50C-407E-A947-70E740481C1C}">
                          <a14:useLocalDpi xmlns:a14="http://schemas.microsoft.com/office/drawing/2010/main" val="0"/>
                        </a:ext>
                      </a:extLst>
                    </a:blip>
                    <a:stretch>
                      <a:fillRect/>
                    </a:stretch>
                  </pic:blipFill>
                  <pic:spPr>
                    <a:xfrm>
                      <a:off x="0" y="0"/>
                      <a:ext cx="3879394" cy="2698585"/>
                    </a:xfrm>
                    <a:prstGeom prst="rect">
                      <a:avLst/>
                    </a:prstGeom>
                  </pic:spPr>
                </pic:pic>
              </a:graphicData>
            </a:graphic>
          </wp:inline>
        </w:drawing>
      </w:r>
    </w:p>
    <w:p w:rsidR="004E61EB" w:rsidRPr="00932941" w:rsidRDefault="004E61EB" w:rsidP="004E61EB">
      <w:pPr>
        <w:spacing w:after="200"/>
      </w:pPr>
    </w:p>
    <w:p w:rsidR="003D5767" w:rsidRPr="00932941" w:rsidRDefault="003D5767" w:rsidP="009A13BD">
      <w:pPr>
        <w:pStyle w:val="BodyText2"/>
        <w:spacing w:after="0" w:line="240" w:lineRule="auto"/>
      </w:pPr>
    </w:p>
    <w:p w:rsidR="003D5767" w:rsidRPr="00932941" w:rsidRDefault="003D5767" w:rsidP="008032EA">
      <w:pPr>
        <w:pStyle w:val="BodyText2"/>
        <w:spacing w:after="200"/>
      </w:pPr>
    </w:p>
    <w:p w:rsidR="003D5767" w:rsidRPr="00932941" w:rsidRDefault="003D5767" w:rsidP="008032EA">
      <w:pPr>
        <w:pStyle w:val="BodyText2"/>
        <w:spacing w:after="200"/>
      </w:pPr>
    </w:p>
    <w:p w:rsidR="003D5767" w:rsidRPr="00932941" w:rsidRDefault="003D5767" w:rsidP="008032EA">
      <w:pPr>
        <w:pStyle w:val="BodyText2"/>
        <w:spacing w:after="200"/>
      </w:pPr>
    </w:p>
    <w:p w:rsidR="003D5767" w:rsidRPr="00932941" w:rsidRDefault="003D5767" w:rsidP="008032EA">
      <w:pPr>
        <w:pStyle w:val="BodyText2"/>
        <w:spacing w:after="200"/>
      </w:pPr>
    </w:p>
    <w:p w:rsidR="003D5767" w:rsidRPr="00932941" w:rsidRDefault="003D5767" w:rsidP="008032EA">
      <w:pPr>
        <w:pStyle w:val="BodyText2"/>
        <w:spacing w:after="200"/>
      </w:pPr>
    </w:p>
    <w:p w:rsidR="003D5767" w:rsidRPr="00932941" w:rsidRDefault="003D5767" w:rsidP="008032EA">
      <w:pPr>
        <w:pStyle w:val="BodyText2"/>
        <w:spacing w:after="200"/>
      </w:pPr>
    </w:p>
    <w:p w:rsidR="003D5767" w:rsidRPr="00932941" w:rsidRDefault="003D5767" w:rsidP="008032EA">
      <w:pPr>
        <w:pStyle w:val="BodyText2"/>
        <w:spacing w:after="200"/>
      </w:pPr>
    </w:p>
    <w:p w:rsidR="003D5767" w:rsidRPr="00932941" w:rsidRDefault="003D5767" w:rsidP="008032EA">
      <w:pPr>
        <w:pStyle w:val="BodyText2"/>
        <w:spacing w:after="200"/>
      </w:pPr>
    </w:p>
    <w:p w:rsidR="00C60A63" w:rsidRPr="00932941" w:rsidRDefault="00C60A63" w:rsidP="00656ACE">
      <w:pPr>
        <w:spacing w:after="200"/>
      </w:pPr>
    </w:p>
    <w:p w:rsidR="00F8188E" w:rsidRPr="00932941" w:rsidRDefault="00F8188E" w:rsidP="00656ACE">
      <w:pPr>
        <w:spacing w:after="200"/>
      </w:pPr>
    </w:p>
    <w:p w:rsidR="00C60A63" w:rsidRPr="00932941" w:rsidRDefault="00C60A63" w:rsidP="00656ACE">
      <w:pPr>
        <w:spacing w:after="200"/>
      </w:pPr>
    </w:p>
    <w:p w:rsidR="003D5767" w:rsidRPr="00932941" w:rsidRDefault="003D5767" w:rsidP="00656ACE">
      <w:pPr>
        <w:spacing w:after="200"/>
      </w:pPr>
      <w:r w:rsidRPr="00932941">
        <w:lastRenderedPageBreak/>
        <w:t>Figure 5</w:t>
      </w:r>
    </w:p>
    <w:p w:rsidR="00FE1584" w:rsidRPr="00932941" w:rsidRDefault="00FE1584" w:rsidP="00656ACE">
      <w:pPr>
        <w:spacing w:after="200"/>
      </w:pPr>
    </w:p>
    <w:p w:rsidR="003D5767" w:rsidRPr="00932941" w:rsidRDefault="00FE1584" w:rsidP="00656ACE">
      <w:pPr>
        <w:spacing w:after="200"/>
      </w:pPr>
      <w:r w:rsidRPr="00932941">
        <w:rPr>
          <w:noProof/>
          <w:lang w:eastAsia="zh-CN"/>
        </w:rPr>
        <w:drawing>
          <wp:inline distT="0" distB="0" distL="0" distR="0" wp14:anchorId="3AD36E76" wp14:editId="5C417F4E">
            <wp:extent cx="4376420" cy="3388360"/>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6420" cy="3388360"/>
                    </a:xfrm>
                    <a:prstGeom prst="rect">
                      <a:avLst/>
                    </a:prstGeom>
                    <a:noFill/>
                    <a:ln>
                      <a:noFill/>
                    </a:ln>
                  </pic:spPr>
                </pic:pic>
              </a:graphicData>
            </a:graphic>
          </wp:inline>
        </w:drawing>
      </w:r>
    </w:p>
    <w:p w:rsidR="003D5767" w:rsidRPr="00932941" w:rsidRDefault="003D5767" w:rsidP="00322B03">
      <w:pPr>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322B03">
      <w:pPr>
        <w:pStyle w:val="BodyText2"/>
        <w:spacing w:after="200"/>
      </w:pPr>
    </w:p>
    <w:p w:rsidR="003D5767" w:rsidRPr="00932941" w:rsidRDefault="003D5767" w:rsidP="0023685E">
      <w:pPr>
        <w:spacing w:after="200"/>
      </w:pPr>
      <w:r w:rsidRPr="00932941">
        <w:lastRenderedPageBreak/>
        <w:t>Figure 6</w:t>
      </w:r>
    </w:p>
    <w:p w:rsidR="002C65A2" w:rsidRPr="00932941" w:rsidRDefault="002C65A2" w:rsidP="0023685E">
      <w:pPr>
        <w:spacing w:after="200"/>
      </w:pPr>
    </w:p>
    <w:p w:rsidR="003D5767" w:rsidRPr="00932941" w:rsidRDefault="002C65A2" w:rsidP="004927B7">
      <w:pPr>
        <w:spacing w:after="200"/>
        <w:jc w:val="center"/>
      </w:pPr>
      <w:r w:rsidRPr="00932941">
        <w:rPr>
          <w:noProof/>
          <w:lang w:eastAsia="zh-CN"/>
        </w:rPr>
        <w:drawing>
          <wp:inline distT="0" distB="0" distL="0" distR="0" wp14:anchorId="67A31E46" wp14:editId="77CD5EC2">
            <wp:extent cx="3990340" cy="294830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340" cy="2948305"/>
                    </a:xfrm>
                    <a:prstGeom prst="rect">
                      <a:avLst/>
                    </a:prstGeom>
                    <a:noFill/>
                    <a:ln>
                      <a:noFill/>
                    </a:ln>
                  </pic:spPr>
                </pic:pic>
              </a:graphicData>
            </a:graphic>
          </wp:inline>
        </w:drawing>
      </w:r>
    </w:p>
    <w:p w:rsidR="003D5767" w:rsidRPr="00932941" w:rsidRDefault="003D5767" w:rsidP="0023685E">
      <w:pPr>
        <w:spacing w:after="200"/>
      </w:pPr>
    </w:p>
    <w:p w:rsidR="003D5767" w:rsidRPr="00932941" w:rsidRDefault="003D5767" w:rsidP="0023685E">
      <w:pPr>
        <w:spacing w:after="200"/>
      </w:pPr>
    </w:p>
    <w:p w:rsidR="003D5767" w:rsidRPr="00932941" w:rsidRDefault="003D5767" w:rsidP="0023685E">
      <w:pPr>
        <w:pStyle w:val="BodyText2"/>
        <w:spacing w:after="200"/>
      </w:pPr>
    </w:p>
    <w:p w:rsidR="003D5767" w:rsidRPr="00932941" w:rsidRDefault="003D5767" w:rsidP="0023685E">
      <w:pPr>
        <w:pStyle w:val="BodyText2"/>
        <w:spacing w:after="200"/>
      </w:pPr>
    </w:p>
    <w:p w:rsidR="003D5767" w:rsidRPr="00932941" w:rsidRDefault="003D5767" w:rsidP="0023685E">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2C65A2" w:rsidRPr="00932941" w:rsidRDefault="002C65A2" w:rsidP="00A263D3">
      <w:pPr>
        <w:pStyle w:val="BodyText2"/>
        <w:spacing w:after="200"/>
      </w:pPr>
    </w:p>
    <w:p w:rsidR="003D5767" w:rsidRPr="00932941" w:rsidRDefault="003D5767" w:rsidP="00A263D3">
      <w:pPr>
        <w:pStyle w:val="BodyText2"/>
        <w:spacing w:after="200"/>
      </w:pPr>
      <w:r w:rsidRPr="00932941">
        <w:lastRenderedPageBreak/>
        <w:t>Figure 7</w:t>
      </w:r>
    </w:p>
    <w:p w:rsidR="00836212" w:rsidRPr="00932941" w:rsidRDefault="00836212" w:rsidP="00A263D3">
      <w:pPr>
        <w:pStyle w:val="BodyText2"/>
        <w:spacing w:after="200"/>
      </w:pPr>
    </w:p>
    <w:p w:rsidR="003D5767" w:rsidRPr="00932941" w:rsidRDefault="00AC1228" w:rsidP="00A263D3">
      <w:pPr>
        <w:pStyle w:val="BodyText2"/>
        <w:spacing w:after="200"/>
      </w:pPr>
      <w:r w:rsidRPr="00932941">
        <w:rPr>
          <w:noProof/>
          <w:lang w:eastAsia="zh-CN"/>
        </w:rPr>
        <w:drawing>
          <wp:inline distT="0" distB="0" distL="0" distR="0" wp14:anchorId="16EDEC7C" wp14:editId="40960E30">
            <wp:extent cx="2484120" cy="1728000"/>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EMF"/>
                    <pic:cNvPicPr/>
                  </pic:nvPicPr>
                  <pic:blipFill rotWithShape="1">
                    <a:blip r:embed="rId16">
                      <a:extLst>
                        <a:ext uri="{28A0092B-C50C-407E-A947-70E740481C1C}">
                          <a14:useLocalDpi xmlns:a14="http://schemas.microsoft.com/office/drawing/2010/main" val="0"/>
                        </a:ext>
                      </a:extLst>
                    </a:blip>
                    <a:srcRect t="2" r="4785" b="16140"/>
                    <a:stretch/>
                  </pic:blipFill>
                  <pic:spPr bwMode="auto">
                    <a:xfrm>
                      <a:off x="0" y="0"/>
                      <a:ext cx="2486399" cy="1729585"/>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5C6A63FB" wp14:editId="788A6C5F">
            <wp:extent cx="2603607" cy="1764000"/>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EMF"/>
                    <pic:cNvPicPr/>
                  </pic:nvPicPr>
                  <pic:blipFill rotWithShape="1">
                    <a:blip r:embed="rId17">
                      <a:extLst>
                        <a:ext uri="{28A0092B-C50C-407E-A947-70E740481C1C}">
                          <a14:useLocalDpi xmlns:a14="http://schemas.microsoft.com/office/drawing/2010/main" val="0"/>
                        </a:ext>
                      </a:extLst>
                    </a:blip>
                    <a:srcRect b="15911"/>
                    <a:stretch/>
                  </pic:blipFill>
                  <pic:spPr bwMode="auto">
                    <a:xfrm>
                      <a:off x="0" y="0"/>
                      <a:ext cx="2603988" cy="1764258"/>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682C43FD" wp14:editId="05392D56">
            <wp:extent cx="2484000" cy="1656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C.EMF"/>
                    <pic:cNvPicPr/>
                  </pic:nvPicPr>
                  <pic:blipFill rotWithShape="1">
                    <a:blip r:embed="rId18">
                      <a:extLst>
                        <a:ext uri="{28A0092B-C50C-407E-A947-70E740481C1C}">
                          <a14:useLocalDpi xmlns:a14="http://schemas.microsoft.com/office/drawing/2010/main" val="0"/>
                        </a:ext>
                      </a:extLst>
                    </a:blip>
                    <a:srcRect t="7521" r="4785" b="14312"/>
                    <a:stretch/>
                  </pic:blipFill>
                  <pic:spPr bwMode="auto">
                    <a:xfrm>
                      <a:off x="0" y="0"/>
                      <a:ext cx="2486205" cy="1657470"/>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21E0E283" wp14:editId="4B5E73B6">
            <wp:extent cx="2605611" cy="1674000"/>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D.EMF"/>
                    <pic:cNvPicPr/>
                  </pic:nvPicPr>
                  <pic:blipFill rotWithShape="1">
                    <a:blip r:embed="rId19">
                      <a:extLst>
                        <a:ext uri="{28A0092B-C50C-407E-A947-70E740481C1C}">
                          <a14:useLocalDpi xmlns:a14="http://schemas.microsoft.com/office/drawing/2010/main" val="0"/>
                        </a:ext>
                      </a:extLst>
                    </a:blip>
                    <a:srcRect t="7595" b="14301"/>
                    <a:stretch/>
                  </pic:blipFill>
                  <pic:spPr bwMode="auto">
                    <a:xfrm>
                      <a:off x="0" y="0"/>
                      <a:ext cx="2606250" cy="1674410"/>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22B5F372" wp14:editId="39491B81">
            <wp:extent cx="2484000" cy="190630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E.EMF"/>
                    <pic:cNvPicPr/>
                  </pic:nvPicPr>
                  <pic:blipFill rotWithShape="1">
                    <a:blip r:embed="rId20">
                      <a:extLst>
                        <a:ext uri="{28A0092B-C50C-407E-A947-70E740481C1C}">
                          <a14:useLocalDpi xmlns:a14="http://schemas.microsoft.com/office/drawing/2010/main" val="0"/>
                        </a:ext>
                      </a:extLst>
                    </a:blip>
                    <a:srcRect t="6248" r="4598" b="-892"/>
                    <a:stretch/>
                  </pic:blipFill>
                  <pic:spPr bwMode="auto">
                    <a:xfrm>
                      <a:off x="0" y="0"/>
                      <a:ext cx="2487167" cy="1908737"/>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5664B421" wp14:editId="705F28A2">
            <wp:extent cx="2606040" cy="1926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F.EMF"/>
                    <pic:cNvPicPr/>
                  </pic:nvPicPr>
                  <pic:blipFill rotWithShape="1">
                    <a:blip r:embed="rId21">
                      <a:extLst>
                        <a:ext uri="{28A0092B-C50C-407E-A947-70E740481C1C}">
                          <a14:useLocalDpi xmlns:a14="http://schemas.microsoft.com/office/drawing/2010/main" val="0"/>
                        </a:ext>
                      </a:extLst>
                    </a:blip>
                    <a:srcRect t="5967" b="-1149"/>
                    <a:stretch/>
                  </pic:blipFill>
                  <pic:spPr bwMode="auto">
                    <a:xfrm>
                      <a:off x="0" y="0"/>
                      <a:ext cx="2606040" cy="1926000"/>
                    </a:xfrm>
                    <a:prstGeom prst="rect">
                      <a:avLst/>
                    </a:prstGeom>
                    <a:ln>
                      <a:noFill/>
                    </a:ln>
                    <a:extLst>
                      <a:ext uri="{53640926-AAD7-44D8-BBD7-CCE9431645EC}">
                        <a14:shadowObscured xmlns:a14="http://schemas.microsoft.com/office/drawing/2010/main"/>
                      </a:ext>
                    </a:extLst>
                  </pic:spPr>
                </pic:pic>
              </a:graphicData>
            </a:graphic>
          </wp:inline>
        </w:drawing>
      </w:r>
    </w:p>
    <w:p w:rsidR="00AF73AD" w:rsidRPr="00932941" w:rsidRDefault="00AF73AD" w:rsidP="00A263D3">
      <w:pPr>
        <w:pStyle w:val="BodyText2"/>
        <w:spacing w:after="200"/>
      </w:pPr>
    </w:p>
    <w:p w:rsidR="00AF73AD" w:rsidRPr="00932941" w:rsidRDefault="00AF73AD" w:rsidP="00A263D3">
      <w:pPr>
        <w:pStyle w:val="BodyText2"/>
        <w:spacing w:after="200"/>
      </w:pPr>
    </w:p>
    <w:p w:rsidR="00AF73AD" w:rsidRPr="00932941" w:rsidRDefault="00AF73AD" w:rsidP="00A263D3">
      <w:pPr>
        <w:pStyle w:val="BodyText2"/>
        <w:spacing w:after="200"/>
      </w:pPr>
    </w:p>
    <w:p w:rsidR="00AF73AD" w:rsidRPr="00932941" w:rsidRDefault="00AF73AD" w:rsidP="00A263D3">
      <w:pPr>
        <w:pStyle w:val="BodyText2"/>
        <w:spacing w:after="200"/>
      </w:pPr>
    </w:p>
    <w:p w:rsidR="00AF73AD" w:rsidRPr="00932941" w:rsidRDefault="00AF73AD" w:rsidP="00A263D3">
      <w:pPr>
        <w:pStyle w:val="BodyText2"/>
        <w:spacing w:after="200"/>
      </w:pPr>
    </w:p>
    <w:p w:rsidR="00AF73AD" w:rsidRPr="00932941" w:rsidRDefault="00AF73AD" w:rsidP="00A263D3">
      <w:pPr>
        <w:pStyle w:val="BodyText2"/>
        <w:spacing w:after="200"/>
      </w:pPr>
    </w:p>
    <w:p w:rsidR="00AF73AD" w:rsidRPr="00932941" w:rsidRDefault="00AF73AD" w:rsidP="00A263D3">
      <w:pPr>
        <w:pStyle w:val="BodyText2"/>
        <w:spacing w:after="200"/>
      </w:pPr>
      <w:r w:rsidRPr="00932941">
        <w:lastRenderedPageBreak/>
        <w:t>Figure 8</w:t>
      </w:r>
    </w:p>
    <w:p w:rsidR="00AF73AD" w:rsidRPr="00932941" w:rsidRDefault="00AF73AD" w:rsidP="00A263D3">
      <w:pPr>
        <w:pStyle w:val="BodyText2"/>
        <w:spacing w:after="200"/>
      </w:pPr>
    </w:p>
    <w:p w:rsidR="00AF73AD" w:rsidRPr="00932941" w:rsidRDefault="00AF73AD" w:rsidP="00A263D3">
      <w:pPr>
        <w:pStyle w:val="BodyText2"/>
        <w:spacing w:after="200"/>
      </w:pPr>
    </w:p>
    <w:p w:rsidR="003D5767" w:rsidRPr="00932941" w:rsidRDefault="00FE1584" w:rsidP="00A263D3">
      <w:pPr>
        <w:pStyle w:val="BodyText2"/>
        <w:spacing w:after="200"/>
      </w:pPr>
      <w:r w:rsidRPr="00932941">
        <w:rPr>
          <w:noProof/>
          <w:lang w:eastAsia="zh-CN"/>
        </w:rPr>
        <w:drawing>
          <wp:inline distT="0" distB="0" distL="0" distR="0" wp14:anchorId="3C06D4EA" wp14:editId="6D22FA89">
            <wp:extent cx="4063365" cy="330581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3365" cy="3305810"/>
                    </a:xfrm>
                    <a:prstGeom prst="rect">
                      <a:avLst/>
                    </a:prstGeom>
                    <a:noFill/>
                    <a:ln>
                      <a:noFill/>
                    </a:ln>
                  </pic:spPr>
                </pic:pic>
              </a:graphicData>
            </a:graphic>
          </wp:inline>
        </w:drawing>
      </w:r>
    </w:p>
    <w:p w:rsidR="003D5767" w:rsidRPr="00932941" w:rsidRDefault="003D5767" w:rsidP="00A263D3">
      <w:pPr>
        <w:pStyle w:val="BodyText2"/>
        <w:spacing w:after="200"/>
      </w:pPr>
    </w:p>
    <w:p w:rsidR="003D5767" w:rsidRPr="00932941" w:rsidRDefault="003D5767" w:rsidP="00312955">
      <w:pPr>
        <w:pStyle w:val="BodyText2"/>
        <w:spacing w:after="200"/>
      </w:pPr>
    </w:p>
    <w:p w:rsidR="003D5767" w:rsidRPr="00932941" w:rsidRDefault="003D5767" w:rsidP="00312955">
      <w:pPr>
        <w:pStyle w:val="BodyText2"/>
        <w:spacing w:after="200"/>
      </w:pPr>
    </w:p>
    <w:p w:rsidR="003D5767" w:rsidRPr="00932941" w:rsidRDefault="003D5767" w:rsidP="00312955">
      <w:pPr>
        <w:pStyle w:val="BodyText2"/>
        <w:spacing w:after="200"/>
      </w:pPr>
    </w:p>
    <w:p w:rsidR="003D5767" w:rsidRPr="00932941" w:rsidRDefault="003D5767" w:rsidP="00312955">
      <w:pPr>
        <w:pStyle w:val="BodyText2"/>
        <w:spacing w:after="200"/>
      </w:pPr>
    </w:p>
    <w:p w:rsidR="003D5767" w:rsidRPr="00932941" w:rsidRDefault="003D5767" w:rsidP="00312955">
      <w:pPr>
        <w:pStyle w:val="BodyText2"/>
        <w:spacing w:after="200"/>
      </w:pPr>
    </w:p>
    <w:p w:rsidR="002A239F" w:rsidRPr="00932941" w:rsidRDefault="002A239F">
      <w:pPr>
        <w:spacing w:line="240" w:lineRule="auto"/>
      </w:pPr>
      <w:r w:rsidRPr="00932941">
        <w:br w:type="page"/>
      </w:r>
    </w:p>
    <w:p w:rsidR="003D5767" w:rsidRPr="00932941" w:rsidRDefault="003D5767" w:rsidP="007A7514">
      <w:pPr>
        <w:spacing w:after="200"/>
      </w:pPr>
      <w:r w:rsidRPr="00932941">
        <w:lastRenderedPageBreak/>
        <w:t xml:space="preserve">Figure </w:t>
      </w:r>
      <w:r w:rsidR="00AF73AD" w:rsidRPr="00932941">
        <w:t>9</w:t>
      </w:r>
    </w:p>
    <w:p w:rsidR="003D5767" w:rsidRPr="00932941" w:rsidRDefault="003D5767" w:rsidP="007A7514">
      <w:pPr>
        <w:spacing w:after="200"/>
      </w:pPr>
    </w:p>
    <w:p w:rsidR="002C65A2" w:rsidRPr="00932941" w:rsidRDefault="00FC71C7" w:rsidP="002C65A2">
      <w:pPr>
        <w:spacing w:after="200"/>
        <w:jc w:val="center"/>
      </w:pPr>
      <w:r w:rsidRPr="00932941">
        <w:rPr>
          <w:noProof/>
          <w:lang w:eastAsia="zh-CN"/>
        </w:rPr>
        <w:drawing>
          <wp:inline distT="0" distB="0" distL="0" distR="0" wp14:anchorId="16F7A086" wp14:editId="34D5FD96">
            <wp:extent cx="3018778" cy="20304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EMF"/>
                    <pic:cNvPicPr/>
                  </pic:nvPicPr>
                  <pic:blipFill rotWithShape="1">
                    <a:blip r:embed="rId23">
                      <a:extLst>
                        <a:ext uri="{28A0092B-C50C-407E-A947-70E740481C1C}">
                          <a14:useLocalDpi xmlns:a14="http://schemas.microsoft.com/office/drawing/2010/main" val="0"/>
                        </a:ext>
                      </a:extLst>
                    </a:blip>
                    <a:srcRect b="15753"/>
                    <a:stretch/>
                  </pic:blipFill>
                  <pic:spPr bwMode="auto">
                    <a:xfrm>
                      <a:off x="0" y="0"/>
                      <a:ext cx="3062434" cy="2059763"/>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6EAFA902" wp14:editId="63F39E5F">
            <wp:extent cx="2969649" cy="1998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EMF"/>
                    <pic:cNvPicPr/>
                  </pic:nvPicPr>
                  <pic:blipFill rotWithShape="1">
                    <a:blip r:embed="rId24">
                      <a:extLst>
                        <a:ext uri="{28A0092B-C50C-407E-A947-70E740481C1C}">
                          <a14:useLocalDpi xmlns:a14="http://schemas.microsoft.com/office/drawing/2010/main" val="0"/>
                        </a:ext>
                      </a:extLst>
                    </a:blip>
                    <a:srcRect b="15838"/>
                    <a:stretch/>
                  </pic:blipFill>
                  <pic:spPr bwMode="auto">
                    <a:xfrm>
                      <a:off x="0" y="0"/>
                      <a:ext cx="2997248" cy="2016569"/>
                    </a:xfrm>
                    <a:prstGeom prst="rect">
                      <a:avLst/>
                    </a:prstGeom>
                    <a:ln>
                      <a:noFill/>
                    </a:ln>
                    <a:extLst>
                      <a:ext uri="{53640926-AAD7-44D8-BBD7-CCE9431645EC}">
                        <a14:shadowObscured xmlns:a14="http://schemas.microsoft.com/office/drawing/2010/main"/>
                      </a:ext>
                    </a:extLst>
                  </pic:spPr>
                </pic:pic>
              </a:graphicData>
            </a:graphic>
          </wp:inline>
        </w:drawing>
      </w:r>
      <w:r w:rsidRPr="00932941">
        <w:rPr>
          <w:noProof/>
          <w:lang w:eastAsia="zh-CN"/>
        </w:rPr>
        <w:drawing>
          <wp:inline distT="0" distB="0" distL="0" distR="0" wp14:anchorId="33500147" wp14:editId="1F4DE054">
            <wp:extent cx="2918460" cy="2398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C.EMF"/>
                    <pic:cNvPicPr/>
                  </pic:nvPicPr>
                  <pic:blipFill>
                    <a:blip r:embed="rId25">
                      <a:extLst>
                        <a:ext uri="{28A0092B-C50C-407E-A947-70E740481C1C}">
                          <a14:useLocalDpi xmlns:a14="http://schemas.microsoft.com/office/drawing/2010/main" val="0"/>
                        </a:ext>
                      </a:extLst>
                    </a:blip>
                    <a:stretch>
                      <a:fillRect/>
                    </a:stretch>
                  </pic:blipFill>
                  <pic:spPr>
                    <a:xfrm>
                      <a:off x="0" y="0"/>
                      <a:ext cx="2929544" cy="2407569"/>
                    </a:xfrm>
                    <a:prstGeom prst="rect">
                      <a:avLst/>
                    </a:prstGeom>
                  </pic:spPr>
                </pic:pic>
              </a:graphicData>
            </a:graphic>
          </wp:inline>
        </w:drawing>
      </w:r>
    </w:p>
    <w:p w:rsidR="003D5767" w:rsidRPr="00932941" w:rsidRDefault="003D5767" w:rsidP="00654141">
      <w:pPr>
        <w:spacing w:after="200"/>
        <w:jc w:val="center"/>
      </w:pPr>
    </w:p>
    <w:p w:rsidR="003D5767" w:rsidRPr="00932941" w:rsidRDefault="003D5767" w:rsidP="007A7514">
      <w:pPr>
        <w:spacing w:after="200"/>
      </w:pPr>
    </w:p>
    <w:p w:rsidR="003D5767" w:rsidRPr="00932941" w:rsidRDefault="003D5767" w:rsidP="007A7514">
      <w:pPr>
        <w:spacing w:after="200"/>
      </w:pPr>
    </w:p>
    <w:p w:rsidR="003D5767" w:rsidRPr="00932941" w:rsidRDefault="003D5767" w:rsidP="007A7514">
      <w:pPr>
        <w:pStyle w:val="BodyText2"/>
        <w:spacing w:after="200"/>
      </w:pPr>
    </w:p>
    <w:p w:rsidR="003D5767" w:rsidRPr="00932941" w:rsidRDefault="003D5767" w:rsidP="00654141">
      <w:pPr>
        <w:pStyle w:val="BodyText2"/>
        <w:spacing w:after="200"/>
      </w:pPr>
      <w:r w:rsidRPr="00932941">
        <w:lastRenderedPageBreak/>
        <w:t>Figure 1</w:t>
      </w:r>
      <w:r w:rsidR="002A239F" w:rsidRPr="00932941">
        <w:t>0</w:t>
      </w:r>
    </w:p>
    <w:p w:rsidR="003D5767" w:rsidRPr="00932941" w:rsidRDefault="003D5767" w:rsidP="00654141">
      <w:pPr>
        <w:pStyle w:val="BodyText2"/>
        <w:spacing w:after="200"/>
      </w:pPr>
    </w:p>
    <w:p w:rsidR="00677694" w:rsidRPr="00932941" w:rsidRDefault="009B10AB" w:rsidP="00866106">
      <w:pPr>
        <w:pStyle w:val="BodyText2"/>
        <w:spacing w:after="200"/>
        <w:jc w:val="center"/>
      </w:pPr>
      <w:r w:rsidRPr="00932941">
        <w:rPr>
          <w:noProof/>
          <w:lang w:eastAsia="zh-CN"/>
        </w:rPr>
        <w:drawing>
          <wp:inline distT="0" distB="0" distL="0" distR="0" wp14:anchorId="7FFCE0C4" wp14:editId="2347AE66">
            <wp:extent cx="1939743" cy="3703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EMF"/>
                    <pic:cNvPicPr/>
                  </pic:nvPicPr>
                  <pic:blipFill>
                    <a:blip r:embed="rId26">
                      <a:extLst>
                        <a:ext uri="{28A0092B-C50C-407E-A947-70E740481C1C}">
                          <a14:useLocalDpi xmlns:a14="http://schemas.microsoft.com/office/drawing/2010/main" val="0"/>
                        </a:ext>
                      </a:extLst>
                    </a:blip>
                    <a:stretch>
                      <a:fillRect/>
                    </a:stretch>
                  </pic:blipFill>
                  <pic:spPr>
                    <a:xfrm>
                      <a:off x="0" y="0"/>
                      <a:ext cx="1942627" cy="3708826"/>
                    </a:xfrm>
                    <a:prstGeom prst="rect">
                      <a:avLst/>
                    </a:prstGeom>
                  </pic:spPr>
                </pic:pic>
              </a:graphicData>
            </a:graphic>
          </wp:inline>
        </w:drawing>
      </w:r>
    </w:p>
    <w:p w:rsidR="0001081F" w:rsidRPr="00932941" w:rsidRDefault="0001081F" w:rsidP="00876CB6">
      <w:pPr>
        <w:pStyle w:val="BodyText2"/>
        <w:spacing w:after="200"/>
      </w:pPr>
    </w:p>
    <w:p w:rsidR="0001081F" w:rsidRPr="00932941" w:rsidRDefault="0001081F" w:rsidP="00876CB6">
      <w:pPr>
        <w:pStyle w:val="BodyText2"/>
        <w:spacing w:after="200"/>
      </w:pPr>
    </w:p>
    <w:p w:rsidR="003D5767" w:rsidRPr="00932941" w:rsidRDefault="003D5767" w:rsidP="00876CB6">
      <w:pPr>
        <w:pStyle w:val="BodyText2"/>
        <w:spacing w:after="200"/>
      </w:pPr>
    </w:p>
    <w:sectPr w:rsidR="003D5767" w:rsidRPr="00932941" w:rsidSect="0050761F">
      <w:headerReference w:type="even" r:id="rId27"/>
      <w:headerReference w:type="default" r:id="rId28"/>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1C7" w:rsidRDefault="00FC71C7">
      <w:r>
        <w:separator/>
      </w:r>
    </w:p>
  </w:endnote>
  <w:endnote w:type="continuationSeparator" w:id="0">
    <w:p w:rsidR="00FC71C7" w:rsidRDefault="00FC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1C7" w:rsidRDefault="00FC71C7">
      <w:r>
        <w:separator/>
      </w:r>
    </w:p>
  </w:footnote>
  <w:footnote w:type="continuationSeparator" w:id="0">
    <w:p w:rsidR="00FC71C7" w:rsidRDefault="00FC7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1C7" w:rsidRDefault="00FC71C7" w:rsidP="0058075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71C7" w:rsidRDefault="00FC71C7" w:rsidP="0050761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1C7" w:rsidRDefault="00FC71C7" w:rsidP="0058075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1C40">
      <w:rPr>
        <w:rStyle w:val="PageNumber"/>
        <w:noProof/>
      </w:rPr>
      <w:t>30</w:t>
    </w:r>
    <w:r>
      <w:rPr>
        <w:rStyle w:val="PageNumber"/>
      </w:rPr>
      <w:fldChar w:fldCharType="end"/>
    </w:r>
  </w:p>
  <w:p w:rsidR="00FC71C7" w:rsidRDefault="00FC71C7" w:rsidP="0050761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B2995"/>
    <w:multiLevelType w:val="hybridMultilevel"/>
    <w:tmpl w:val="785E323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6B795146"/>
    <w:multiLevelType w:val="hybridMultilevel"/>
    <w:tmpl w:val="74CC162E"/>
    <w:lvl w:ilvl="0" w:tplc="5C2A5128">
      <w:start w:val="1"/>
      <w:numFmt w:val="bullet"/>
      <w:lvlText w:val="•"/>
      <w:lvlJc w:val="left"/>
      <w:pPr>
        <w:tabs>
          <w:tab w:val="num" w:pos="720"/>
        </w:tabs>
        <w:ind w:left="720" w:hanging="360"/>
      </w:pPr>
      <w:rPr>
        <w:rFonts w:ascii="Times New Roman" w:hAnsi="Times New Roman" w:hint="default"/>
      </w:rPr>
    </w:lvl>
    <w:lvl w:ilvl="1" w:tplc="C32CF158" w:tentative="1">
      <w:start w:val="1"/>
      <w:numFmt w:val="bullet"/>
      <w:lvlText w:val="•"/>
      <w:lvlJc w:val="left"/>
      <w:pPr>
        <w:tabs>
          <w:tab w:val="num" w:pos="1440"/>
        </w:tabs>
        <w:ind w:left="1440" w:hanging="360"/>
      </w:pPr>
      <w:rPr>
        <w:rFonts w:ascii="Times New Roman" w:hAnsi="Times New Roman" w:hint="default"/>
      </w:rPr>
    </w:lvl>
    <w:lvl w:ilvl="2" w:tplc="7F08C762" w:tentative="1">
      <w:start w:val="1"/>
      <w:numFmt w:val="bullet"/>
      <w:lvlText w:val="•"/>
      <w:lvlJc w:val="left"/>
      <w:pPr>
        <w:tabs>
          <w:tab w:val="num" w:pos="2160"/>
        </w:tabs>
        <w:ind w:left="2160" w:hanging="360"/>
      </w:pPr>
      <w:rPr>
        <w:rFonts w:ascii="Times New Roman" w:hAnsi="Times New Roman" w:hint="default"/>
      </w:rPr>
    </w:lvl>
    <w:lvl w:ilvl="3" w:tplc="9FA290BA" w:tentative="1">
      <w:start w:val="1"/>
      <w:numFmt w:val="bullet"/>
      <w:lvlText w:val="•"/>
      <w:lvlJc w:val="left"/>
      <w:pPr>
        <w:tabs>
          <w:tab w:val="num" w:pos="2880"/>
        </w:tabs>
        <w:ind w:left="2880" w:hanging="360"/>
      </w:pPr>
      <w:rPr>
        <w:rFonts w:ascii="Times New Roman" w:hAnsi="Times New Roman" w:hint="default"/>
      </w:rPr>
    </w:lvl>
    <w:lvl w:ilvl="4" w:tplc="D9C2788C" w:tentative="1">
      <w:start w:val="1"/>
      <w:numFmt w:val="bullet"/>
      <w:lvlText w:val="•"/>
      <w:lvlJc w:val="left"/>
      <w:pPr>
        <w:tabs>
          <w:tab w:val="num" w:pos="3600"/>
        </w:tabs>
        <w:ind w:left="3600" w:hanging="360"/>
      </w:pPr>
      <w:rPr>
        <w:rFonts w:ascii="Times New Roman" w:hAnsi="Times New Roman" w:hint="default"/>
      </w:rPr>
    </w:lvl>
    <w:lvl w:ilvl="5" w:tplc="0C3E0B6E" w:tentative="1">
      <w:start w:val="1"/>
      <w:numFmt w:val="bullet"/>
      <w:lvlText w:val="•"/>
      <w:lvlJc w:val="left"/>
      <w:pPr>
        <w:tabs>
          <w:tab w:val="num" w:pos="4320"/>
        </w:tabs>
        <w:ind w:left="4320" w:hanging="360"/>
      </w:pPr>
      <w:rPr>
        <w:rFonts w:ascii="Times New Roman" w:hAnsi="Times New Roman" w:hint="default"/>
      </w:rPr>
    </w:lvl>
    <w:lvl w:ilvl="6" w:tplc="ED88F896" w:tentative="1">
      <w:start w:val="1"/>
      <w:numFmt w:val="bullet"/>
      <w:lvlText w:val="•"/>
      <w:lvlJc w:val="left"/>
      <w:pPr>
        <w:tabs>
          <w:tab w:val="num" w:pos="5040"/>
        </w:tabs>
        <w:ind w:left="5040" w:hanging="360"/>
      </w:pPr>
      <w:rPr>
        <w:rFonts w:ascii="Times New Roman" w:hAnsi="Times New Roman" w:hint="default"/>
      </w:rPr>
    </w:lvl>
    <w:lvl w:ilvl="7" w:tplc="18329F3A" w:tentative="1">
      <w:start w:val="1"/>
      <w:numFmt w:val="bullet"/>
      <w:lvlText w:val="•"/>
      <w:lvlJc w:val="left"/>
      <w:pPr>
        <w:tabs>
          <w:tab w:val="num" w:pos="5760"/>
        </w:tabs>
        <w:ind w:left="5760" w:hanging="360"/>
      </w:pPr>
      <w:rPr>
        <w:rFonts w:ascii="Times New Roman" w:hAnsi="Times New Roman" w:hint="default"/>
      </w:rPr>
    </w:lvl>
    <w:lvl w:ilvl="8" w:tplc="0DF0F5B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Vancouver_RS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apx5xdxosp2dce5e2d5fpfv9xepweta9dfx&quot;&gt;Synced library&lt;record-ids&gt;&lt;item&gt;121&lt;/item&gt;&lt;item&gt;212&lt;/item&gt;&lt;item&gt;631&lt;/item&gt;&lt;item&gt;633&lt;/item&gt;&lt;item&gt;636&lt;/item&gt;&lt;item&gt;639&lt;/item&gt;&lt;item&gt;641&lt;/item&gt;&lt;item&gt;642&lt;/item&gt;&lt;item&gt;643&lt;/item&gt;&lt;item&gt;644&lt;/item&gt;&lt;item&gt;645&lt;/item&gt;&lt;item&gt;646&lt;/item&gt;&lt;item&gt;648&lt;/item&gt;&lt;item&gt;650&lt;/item&gt;&lt;item&gt;769&lt;/item&gt;&lt;item&gt;781&lt;/item&gt;&lt;item&gt;867&lt;/item&gt;&lt;item&gt;868&lt;/item&gt;&lt;item&gt;1029&lt;/item&gt;&lt;item&gt;1077&lt;/item&gt;&lt;item&gt;1179&lt;/item&gt;&lt;item&gt;1438&lt;/item&gt;&lt;item&gt;1439&lt;/item&gt;&lt;item&gt;1440&lt;/item&gt;&lt;/record-ids&gt;&lt;/item&gt;&lt;/Libraries&gt;"/>
  </w:docVars>
  <w:rsids>
    <w:rsidRoot w:val="005C747C"/>
    <w:rsid w:val="000007E8"/>
    <w:rsid w:val="00002BB1"/>
    <w:rsid w:val="00002DAD"/>
    <w:rsid w:val="000033B2"/>
    <w:rsid w:val="00003AD4"/>
    <w:rsid w:val="00004594"/>
    <w:rsid w:val="00004A76"/>
    <w:rsid w:val="00004A86"/>
    <w:rsid w:val="000059F1"/>
    <w:rsid w:val="000068F1"/>
    <w:rsid w:val="00006C24"/>
    <w:rsid w:val="00006F21"/>
    <w:rsid w:val="0001081F"/>
    <w:rsid w:val="00010B8D"/>
    <w:rsid w:val="00013C98"/>
    <w:rsid w:val="00014A88"/>
    <w:rsid w:val="00014F85"/>
    <w:rsid w:val="00015F8C"/>
    <w:rsid w:val="00017A35"/>
    <w:rsid w:val="00020676"/>
    <w:rsid w:val="000209D7"/>
    <w:rsid w:val="000222EF"/>
    <w:rsid w:val="00022608"/>
    <w:rsid w:val="00022A6C"/>
    <w:rsid w:val="00022B07"/>
    <w:rsid w:val="00023357"/>
    <w:rsid w:val="00023377"/>
    <w:rsid w:val="00023704"/>
    <w:rsid w:val="00023D6D"/>
    <w:rsid w:val="00024258"/>
    <w:rsid w:val="00026091"/>
    <w:rsid w:val="000261F2"/>
    <w:rsid w:val="00026685"/>
    <w:rsid w:val="00035338"/>
    <w:rsid w:val="00035950"/>
    <w:rsid w:val="000369BB"/>
    <w:rsid w:val="00037D20"/>
    <w:rsid w:val="00040273"/>
    <w:rsid w:val="00040DF9"/>
    <w:rsid w:val="00040E89"/>
    <w:rsid w:val="000414F6"/>
    <w:rsid w:val="00041520"/>
    <w:rsid w:val="00041C51"/>
    <w:rsid w:val="00041E0E"/>
    <w:rsid w:val="00043863"/>
    <w:rsid w:val="00043B32"/>
    <w:rsid w:val="00044684"/>
    <w:rsid w:val="0004537D"/>
    <w:rsid w:val="0005264D"/>
    <w:rsid w:val="000526CD"/>
    <w:rsid w:val="00052762"/>
    <w:rsid w:val="00052D42"/>
    <w:rsid w:val="0005313E"/>
    <w:rsid w:val="00053789"/>
    <w:rsid w:val="00055C1B"/>
    <w:rsid w:val="00055D85"/>
    <w:rsid w:val="00056015"/>
    <w:rsid w:val="00056671"/>
    <w:rsid w:val="000567EE"/>
    <w:rsid w:val="00056D05"/>
    <w:rsid w:val="00060649"/>
    <w:rsid w:val="00062171"/>
    <w:rsid w:val="00064CD0"/>
    <w:rsid w:val="00064CD9"/>
    <w:rsid w:val="00064CFE"/>
    <w:rsid w:val="0006519B"/>
    <w:rsid w:val="0006573D"/>
    <w:rsid w:val="00065794"/>
    <w:rsid w:val="0006756B"/>
    <w:rsid w:val="00070934"/>
    <w:rsid w:val="00070A0F"/>
    <w:rsid w:val="00070B79"/>
    <w:rsid w:val="00070D06"/>
    <w:rsid w:val="00070E50"/>
    <w:rsid w:val="00071A63"/>
    <w:rsid w:val="0007314B"/>
    <w:rsid w:val="00073568"/>
    <w:rsid w:val="000741EC"/>
    <w:rsid w:val="0007451F"/>
    <w:rsid w:val="00075298"/>
    <w:rsid w:val="00075DE9"/>
    <w:rsid w:val="00076B4C"/>
    <w:rsid w:val="00076DBE"/>
    <w:rsid w:val="0007775A"/>
    <w:rsid w:val="000777C8"/>
    <w:rsid w:val="00080499"/>
    <w:rsid w:val="000806BA"/>
    <w:rsid w:val="00080AD1"/>
    <w:rsid w:val="00081941"/>
    <w:rsid w:val="00081FF4"/>
    <w:rsid w:val="00083BBA"/>
    <w:rsid w:val="00083BE8"/>
    <w:rsid w:val="00084F4B"/>
    <w:rsid w:val="000865D5"/>
    <w:rsid w:val="00086E2A"/>
    <w:rsid w:val="00087551"/>
    <w:rsid w:val="000875DF"/>
    <w:rsid w:val="00087F28"/>
    <w:rsid w:val="00091C27"/>
    <w:rsid w:val="0009234F"/>
    <w:rsid w:val="000940C1"/>
    <w:rsid w:val="00094D7B"/>
    <w:rsid w:val="00095223"/>
    <w:rsid w:val="000956A9"/>
    <w:rsid w:val="00096375"/>
    <w:rsid w:val="00096641"/>
    <w:rsid w:val="00097326"/>
    <w:rsid w:val="00097457"/>
    <w:rsid w:val="000A051C"/>
    <w:rsid w:val="000A0ABE"/>
    <w:rsid w:val="000A0BDD"/>
    <w:rsid w:val="000A1740"/>
    <w:rsid w:val="000A1C3D"/>
    <w:rsid w:val="000A1FBC"/>
    <w:rsid w:val="000A418A"/>
    <w:rsid w:val="000A42B7"/>
    <w:rsid w:val="000A5870"/>
    <w:rsid w:val="000A5D6B"/>
    <w:rsid w:val="000A6340"/>
    <w:rsid w:val="000A6636"/>
    <w:rsid w:val="000B0960"/>
    <w:rsid w:val="000B166D"/>
    <w:rsid w:val="000B1C18"/>
    <w:rsid w:val="000B2178"/>
    <w:rsid w:val="000B2B41"/>
    <w:rsid w:val="000B2BE3"/>
    <w:rsid w:val="000B34ED"/>
    <w:rsid w:val="000B49D7"/>
    <w:rsid w:val="000B5E8E"/>
    <w:rsid w:val="000B76DC"/>
    <w:rsid w:val="000C0CE9"/>
    <w:rsid w:val="000C17C6"/>
    <w:rsid w:val="000C263B"/>
    <w:rsid w:val="000C3764"/>
    <w:rsid w:val="000C449C"/>
    <w:rsid w:val="000C4B2B"/>
    <w:rsid w:val="000C5C00"/>
    <w:rsid w:val="000C688C"/>
    <w:rsid w:val="000C74E5"/>
    <w:rsid w:val="000D0BF9"/>
    <w:rsid w:val="000D1366"/>
    <w:rsid w:val="000D23F8"/>
    <w:rsid w:val="000D2BE1"/>
    <w:rsid w:val="000D2DC9"/>
    <w:rsid w:val="000D2F43"/>
    <w:rsid w:val="000D3098"/>
    <w:rsid w:val="000D3B2C"/>
    <w:rsid w:val="000D4052"/>
    <w:rsid w:val="000D40BC"/>
    <w:rsid w:val="000D4EA4"/>
    <w:rsid w:val="000D5C6C"/>
    <w:rsid w:val="000D5D70"/>
    <w:rsid w:val="000D671F"/>
    <w:rsid w:val="000E08F9"/>
    <w:rsid w:val="000E11DE"/>
    <w:rsid w:val="000E256A"/>
    <w:rsid w:val="000E2A67"/>
    <w:rsid w:val="000E32E4"/>
    <w:rsid w:val="000E3E8F"/>
    <w:rsid w:val="000E47E9"/>
    <w:rsid w:val="000E5DB5"/>
    <w:rsid w:val="000E6139"/>
    <w:rsid w:val="000E6BC3"/>
    <w:rsid w:val="000E6CC5"/>
    <w:rsid w:val="000E6E11"/>
    <w:rsid w:val="000E7D60"/>
    <w:rsid w:val="000F1A53"/>
    <w:rsid w:val="000F293F"/>
    <w:rsid w:val="000F2C14"/>
    <w:rsid w:val="000F2E2B"/>
    <w:rsid w:val="000F3013"/>
    <w:rsid w:val="000F5A0F"/>
    <w:rsid w:val="000F5F0F"/>
    <w:rsid w:val="001003EE"/>
    <w:rsid w:val="001014DC"/>
    <w:rsid w:val="00101D1F"/>
    <w:rsid w:val="00101F01"/>
    <w:rsid w:val="00102460"/>
    <w:rsid w:val="001033E3"/>
    <w:rsid w:val="001051B2"/>
    <w:rsid w:val="00105E37"/>
    <w:rsid w:val="00106590"/>
    <w:rsid w:val="001109F1"/>
    <w:rsid w:val="00112DE8"/>
    <w:rsid w:val="0011316B"/>
    <w:rsid w:val="00113E60"/>
    <w:rsid w:val="00114121"/>
    <w:rsid w:val="001143ED"/>
    <w:rsid w:val="00115FC7"/>
    <w:rsid w:val="00116A71"/>
    <w:rsid w:val="00117299"/>
    <w:rsid w:val="001172A6"/>
    <w:rsid w:val="00120089"/>
    <w:rsid w:val="00121B5A"/>
    <w:rsid w:val="00121F50"/>
    <w:rsid w:val="0012252B"/>
    <w:rsid w:val="00122976"/>
    <w:rsid w:val="00123F5C"/>
    <w:rsid w:val="001258AD"/>
    <w:rsid w:val="00126296"/>
    <w:rsid w:val="0012704B"/>
    <w:rsid w:val="001310A6"/>
    <w:rsid w:val="00131AFC"/>
    <w:rsid w:val="00132CB2"/>
    <w:rsid w:val="001340BD"/>
    <w:rsid w:val="001360A0"/>
    <w:rsid w:val="001360C1"/>
    <w:rsid w:val="00136FCC"/>
    <w:rsid w:val="00137264"/>
    <w:rsid w:val="001378C4"/>
    <w:rsid w:val="001410FF"/>
    <w:rsid w:val="00141F00"/>
    <w:rsid w:val="00142129"/>
    <w:rsid w:val="001429C9"/>
    <w:rsid w:val="00144636"/>
    <w:rsid w:val="00144D87"/>
    <w:rsid w:val="00144D96"/>
    <w:rsid w:val="00145EA7"/>
    <w:rsid w:val="001474FC"/>
    <w:rsid w:val="00147CA4"/>
    <w:rsid w:val="00147D28"/>
    <w:rsid w:val="00150C08"/>
    <w:rsid w:val="001513DB"/>
    <w:rsid w:val="001528B1"/>
    <w:rsid w:val="00152955"/>
    <w:rsid w:val="0015386F"/>
    <w:rsid w:val="00153D30"/>
    <w:rsid w:val="00153FFD"/>
    <w:rsid w:val="00154637"/>
    <w:rsid w:val="00154A26"/>
    <w:rsid w:val="00154D5D"/>
    <w:rsid w:val="00156A08"/>
    <w:rsid w:val="00156A5B"/>
    <w:rsid w:val="00156CA8"/>
    <w:rsid w:val="001611C0"/>
    <w:rsid w:val="00161393"/>
    <w:rsid w:val="00163D2F"/>
    <w:rsid w:val="00163D3D"/>
    <w:rsid w:val="00164B2B"/>
    <w:rsid w:val="00165828"/>
    <w:rsid w:val="00165D00"/>
    <w:rsid w:val="0016642B"/>
    <w:rsid w:val="001675BA"/>
    <w:rsid w:val="00167647"/>
    <w:rsid w:val="00167845"/>
    <w:rsid w:val="001679E1"/>
    <w:rsid w:val="00167B32"/>
    <w:rsid w:val="00167CC4"/>
    <w:rsid w:val="00170A9B"/>
    <w:rsid w:val="00170EFB"/>
    <w:rsid w:val="00171733"/>
    <w:rsid w:val="001720BB"/>
    <w:rsid w:val="00172BE8"/>
    <w:rsid w:val="0017308C"/>
    <w:rsid w:val="00173780"/>
    <w:rsid w:val="0017378B"/>
    <w:rsid w:val="0017436D"/>
    <w:rsid w:val="001743ED"/>
    <w:rsid w:val="00174638"/>
    <w:rsid w:val="0017495B"/>
    <w:rsid w:val="0017602B"/>
    <w:rsid w:val="00176714"/>
    <w:rsid w:val="00180263"/>
    <w:rsid w:val="0018028C"/>
    <w:rsid w:val="00180DFA"/>
    <w:rsid w:val="00181118"/>
    <w:rsid w:val="00181788"/>
    <w:rsid w:val="0018186D"/>
    <w:rsid w:val="00182BCA"/>
    <w:rsid w:val="00183992"/>
    <w:rsid w:val="00183C0D"/>
    <w:rsid w:val="00183D27"/>
    <w:rsid w:val="00187D90"/>
    <w:rsid w:val="0019144B"/>
    <w:rsid w:val="00191D27"/>
    <w:rsid w:val="001959F2"/>
    <w:rsid w:val="001965B9"/>
    <w:rsid w:val="001967A5"/>
    <w:rsid w:val="00197AD9"/>
    <w:rsid w:val="00197B2D"/>
    <w:rsid w:val="001A1423"/>
    <w:rsid w:val="001A2A37"/>
    <w:rsid w:val="001A5314"/>
    <w:rsid w:val="001A5764"/>
    <w:rsid w:val="001A6309"/>
    <w:rsid w:val="001A723F"/>
    <w:rsid w:val="001A78AA"/>
    <w:rsid w:val="001A7980"/>
    <w:rsid w:val="001B0A69"/>
    <w:rsid w:val="001B12C1"/>
    <w:rsid w:val="001B134E"/>
    <w:rsid w:val="001B1838"/>
    <w:rsid w:val="001B2DB4"/>
    <w:rsid w:val="001B357E"/>
    <w:rsid w:val="001B4E79"/>
    <w:rsid w:val="001B5FA2"/>
    <w:rsid w:val="001B67F5"/>
    <w:rsid w:val="001B6B6D"/>
    <w:rsid w:val="001B7292"/>
    <w:rsid w:val="001B7649"/>
    <w:rsid w:val="001B78DD"/>
    <w:rsid w:val="001B7BE5"/>
    <w:rsid w:val="001B7F97"/>
    <w:rsid w:val="001C05B5"/>
    <w:rsid w:val="001C09E6"/>
    <w:rsid w:val="001C2156"/>
    <w:rsid w:val="001C2ACE"/>
    <w:rsid w:val="001C2F71"/>
    <w:rsid w:val="001C759B"/>
    <w:rsid w:val="001C76E8"/>
    <w:rsid w:val="001C7A50"/>
    <w:rsid w:val="001D0148"/>
    <w:rsid w:val="001D0675"/>
    <w:rsid w:val="001D24DB"/>
    <w:rsid w:val="001D476E"/>
    <w:rsid w:val="001D4BD4"/>
    <w:rsid w:val="001D527E"/>
    <w:rsid w:val="001D5FDD"/>
    <w:rsid w:val="001D6128"/>
    <w:rsid w:val="001D6D54"/>
    <w:rsid w:val="001D7659"/>
    <w:rsid w:val="001E14C5"/>
    <w:rsid w:val="001E19EF"/>
    <w:rsid w:val="001E1CB2"/>
    <w:rsid w:val="001E2819"/>
    <w:rsid w:val="001E3220"/>
    <w:rsid w:val="001E36E7"/>
    <w:rsid w:val="001E37AD"/>
    <w:rsid w:val="001E41A7"/>
    <w:rsid w:val="001E6D77"/>
    <w:rsid w:val="001E72E8"/>
    <w:rsid w:val="001F10F4"/>
    <w:rsid w:val="001F1822"/>
    <w:rsid w:val="001F1ED2"/>
    <w:rsid w:val="001F2E88"/>
    <w:rsid w:val="001F3063"/>
    <w:rsid w:val="001F3595"/>
    <w:rsid w:val="001F35A5"/>
    <w:rsid w:val="001F3833"/>
    <w:rsid w:val="001F44AD"/>
    <w:rsid w:val="001F49C3"/>
    <w:rsid w:val="001F54C0"/>
    <w:rsid w:val="001F573C"/>
    <w:rsid w:val="001F5E1B"/>
    <w:rsid w:val="001F60FC"/>
    <w:rsid w:val="001F657A"/>
    <w:rsid w:val="001F69B7"/>
    <w:rsid w:val="0020103E"/>
    <w:rsid w:val="00201546"/>
    <w:rsid w:val="002021BD"/>
    <w:rsid w:val="002028C5"/>
    <w:rsid w:val="00202A16"/>
    <w:rsid w:val="002045DD"/>
    <w:rsid w:val="00205651"/>
    <w:rsid w:val="002068DD"/>
    <w:rsid w:val="002106EE"/>
    <w:rsid w:val="0021092C"/>
    <w:rsid w:val="002109C7"/>
    <w:rsid w:val="00210A8F"/>
    <w:rsid w:val="00210C77"/>
    <w:rsid w:val="00211130"/>
    <w:rsid w:val="00212CF1"/>
    <w:rsid w:val="00212DE4"/>
    <w:rsid w:val="002130D7"/>
    <w:rsid w:val="002131FF"/>
    <w:rsid w:val="00213C2F"/>
    <w:rsid w:val="0021437A"/>
    <w:rsid w:val="00214C2C"/>
    <w:rsid w:val="00217B20"/>
    <w:rsid w:val="00217D7E"/>
    <w:rsid w:val="002224B6"/>
    <w:rsid w:val="00224372"/>
    <w:rsid w:val="00224933"/>
    <w:rsid w:val="00225EB1"/>
    <w:rsid w:val="002260FE"/>
    <w:rsid w:val="00226AE2"/>
    <w:rsid w:val="002278B1"/>
    <w:rsid w:val="00227CF8"/>
    <w:rsid w:val="00231837"/>
    <w:rsid w:val="0023338E"/>
    <w:rsid w:val="002333F4"/>
    <w:rsid w:val="002352BE"/>
    <w:rsid w:val="0023685E"/>
    <w:rsid w:val="00236EC8"/>
    <w:rsid w:val="00237725"/>
    <w:rsid w:val="00237E89"/>
    <w:rsid w:val="0024051D"/>
    <w:rsid w:val="00242411"/>
    <w:rsid w:val="002432B3"/>
    <w:rsid w:val="00243914"/>
    <w:rsid w:val="00243CC2"/>
    <w:rsid w:val="002441CF"/>
    <w:rsid w:val="00245D7C"/>
    <w:rsid w:val="00245F08"/>
    <w:rsid w:val="00246069"/>
    <w:rsid w:val="002464D0"/>
    <w:rsid w:val="00246D31"/>
    <w:rsid w:val="0024760B"/>
    <w:rsid w:val="0025090F"/>
    <w:rsid w:val="00250E28"/>
    <w:rsid w:val="00251A34"/>
    <w:rsid w:val="00253439"/>
    <w:rsid w:val="00253EEA"/>
    <w:rsid w:val="0025415B"/>
    <w:rsid w:val="00254C7D"/>
    <w:rsid w:val="00255340"/>
    <w:rsid w:val="00255460"/>
    <w:rsid w:val="00256016"/>
    <w:rsid w:val="00256E72"/>
    <w:rsid w:val="002572C0"/>
    <w:rsid w:val="00260962"/>
    <w:rsid w:val="00262152"/>
    <w:rsid w:val="00262475"/>
    <w:rsid w:val="00262EDA"/>
    <w:rsid w:val="002635C0"/>
    <w:rsid w:val="00263B1C"/>
    <w:rsid w:val="00264D4A"/>
    <w:rsid w:val="00264E2B"/>
    <w:rsid w:val="002669E2"/>
    <w:rsid w:val="00267430"/>
    <w:rsid w:val="00270220"/>
    <w:rsid w:val="0027165E"/>
    <w:rsid w:val="00271EF7"/>
    <w:rsid w:val="0027238B"/>
    <w:rsid w:val="002735AA"/>
    <w:rsid w:val="00274BC6"/>
    <w:rsid w:val="0027680A"/>
    <w:rsid w:val="00280664"/>
    <w:rsid w:val="00282725"/>
    <w:rsid w:val="00283A4A"/>
    <w:rsid w:val="00284CA0"/>
    <w:rsid w:val="00285625"/>
    <w:rsid w:val="00286420"/>
    <w:rsid w:val="00286FEF"/>
    <w:rsid w:val="002904F8"/>
    <w:rsid w:val="0029167F"/>
    <w:rsid w:val="002929B0"/>
    <w:rsid w:val="00292C94"/>
    <w:rsid w:val="00292FED"/>
    <w:rsid w:val="002943D2"/>
    <w:rsid w:val="002951AA"/>
    <w:rsid w:val="0029584F"/>
    <w:rsid w:val="00295965"/>
    <w:rsid w:val="002977B0"/>
    <w:rsid w:val="002A0A78"/>
    <w:rsid w:val="002A129F"/>
    <w:rsid w:val="002A1BD8"/>
    <w:rsid w:val="002A239F"/>
    <w:rsid w:val="002A2B7F"/>
    <w:rsid w:val="002A3889"/>
    <w:rsid w:val="002A5A42"/>
    <w:rsid w:val="002A7237"/>
    <w:rsid w:val="002A7A1A"/>
    <w:rsid w:val="002B146A"/>
    <w:rsid w:val="002B1CD6"/>
    <w:rsid w:val="002B2023"/>
    <w:rsid w:val="002B32F4"/>
    <w:rsid w:val="002B4129"/>
    <w:rsid w:val="002B6A36"/>
    <w:rsid w:val="002B6BFF"/>
    <w:rsid w:val="002B6F81"/>
    <w:rsid w:val="002B7CCD"/>
    <w:rsid w:val="002C065A"/>
    <w:rsid w:val="002C07A5"/>
    <w:rsid w:val="002C1AED"/>
    <w:rsid w:val="002C2D32"/>
    <w:rsid w:val="002C3111"/>
    <w:rsid w:val="002C3A51"/>
    <w:rsid w:val="002C3ACC"/>
    <w:rsid w:val="002C59AB"/>
    <w:rsid w:val="002C5F08"/>
    <w:rsid w:val="002C65A2"/>
    <w:rsid w:val="002C6765"/>
    <w:rsid w:val="002C6C99"/>
    <w:rsid w:val="002C782A"/>
    <w:rsid w:val="002C7D81"/>
    <w:rsid w:val="002C7E13"/>
    <w:rsid w:val="002D0486"/>
    <w:rsid w:val="002D1F49"/>
    <w:rsid w:val="002D3709"/>
    <w:rsid w:val="002D3B9B"/>
    <w:rsid w:val="002D53F4"/>
    <w:rsid w:val="002D663D"/>
    <w:rsid w:val="002D68EF"/>
    <w:rsid w:val="002E0497"/>
    <w:rsid w:val="002E050A"/>
    <w:rsid w:val="002E1686"/>
    <w:rsid w:val="002E1C9C"/>
    <w:rsid w:val="002E1ED3"/>
    <w:rsid w:val="002E2485"/>
    <w:rsid w:val="002E33C3"/>
    <w:rsid w:val="002E4229"/>
    <w:rsid w:val="002E47F9"/>
    <w:rsid w:val="002E533D"/>
    <w:rsid w:val="002E5B09"/>
    <w:rsid w:val="002F017A"/>
    <w:rsid w:val="002F10D6"/>
    <w:rsid w:val="002F13FA"/>
    <w:rsid w:val="002F15E8"/>
    <w:rsid w:val="002F2446"/>
    <w:rsid w:val="002F2925"/>
    <w:rsid w:val="002F41A2"/>
    <w:rsid w:val="002F4BEC"/>
    <w:rsid w:val="002F4E30"/>
    <w:rsid w:val="002F6CFD"/>
    <w:rsid w:val="002F7769"/>
    <w:rsid w:val="00300AFD"/>
    <w:rsid w:val="003016E8"/>
    <w:rsid w:val="00302A03"/>
    <w:rsid w:val="00303983"/>
    <w:rsid w:val="00304305"/>
    <w:rsid w:val="00304672"/>
    <w:rsid w:val="003046D0"/>
    <w:rsid w:val="00304862"/>
    <w:rsid w:val="00304B87"/>
    <w:rsid w:val="003054F5"/>
    <w:rsid w:val="00307383"/>
    <w:rsid w:val="0030739D"/>
    <w:rsid w:val="0031175C"/>
    <w:rsid w:val="00312955"/>
    <w:rsid w:val="00312E05"/>
    <w:rsid w:val="00312F04"/>
    <w:rsid w:val="003138F5"/>
    <w:rsid w:val="00314A76"/>
    <w:rsid w:val="00314CCC"/>
    <w:rsid w:val="0031569D"/>
    <w:rsid w:val="00316586"/>
    <w:rsid w:val="003170CF"/>
    <w:rsid w:val="003179A6"/>
    <w:rsid w:val="00317E8E"/>
    <w:rsid w:val="003207D3"/>
    <w:rsid w:val="003211D5"/>
    <w:rsid w:val="003227A3"/>
    <w:rsid w:val="00322B03"/>
    <w:rsid w:val="00322E37"/>
    <w:rsid w:val="00330785"/>
    <w:rsid w:val="00332E62"/>
    <w:rsid w:val="00333E0E"/>
    <w:rsid w:val="00333FF9"/>
    <w:rsid w:val="003349DE"/>
    <w:rsid w:val="00336712"/>
    <w:rsid w:val="003367A4"/>
    <w:rsid w:val="00340335"/>
    <w:rsid w:val="00340B8F"/>
    <w:rsid w:val="003411F1"/>
    <w:rsid w:val="003425E5"/>
    <w:rsid w:val="00342DD1"/>
    <w:rsid w:val="00343022"/>
    <w:rsid w:val="00343510"/>
    <w:rsid w:val="00344A2E"/>
    <w:rsid w:val="00346ECD"/>
    <w:rsid w:val="003478A2"/>
    <w:rsid w:val="00351305"/>
    <w:rsid w:val="00352239"/>
    <w:rsid w:val="00352856"/>
    <w:rsid w:val="003548D8"/>
    <w:rsid w:val="003553CC"/>
    <w:rsid w:val="00357016"/>
    <w:rsid w:val="00357AB6"/>
    <w:rsid w:val="00357CA4"/>
    <w:rsid w:val="00360868"/>
    <w:rsid w:val="00360D67"/>
    <w:rsid w:val="00361D1E"/>
    <w:rsid w:val="00362DC4"/>
    <w:rsid w:val="0036377C"/>
    <w:rsid w:val="00363D65"/>
    <w:rsid w:val="00363F5D"/>
    <w:rsid w:val="003648B9"/>
    <w:rsid w:val="003657B0"/>
    <w:rsid w:val="00365E71"/>
    <w:rsid w:val="00366322"/>
    <w:rsid w:val="00367AF1"/>
    <w:rsid w:val="00367D56"/>
    <w:rsid w:val="00370275"/>
    <w:rsid w:val="00370905"/>
    <w:rsid w:val="00370B5C"/>
    <w:rsid w:val="003717A6"/>
    <w:rsid w:val="00372E2A"/>
    <w:rsid w:val="003739D2"/>
    <w:rsid w:val="003768B7"/>
    <w:rsid w:val="00376AA0"/>
    <w:rsid w:val="00377892"/>
    <w:rsid w:val="00377DD4"/>
    <w:rsid w:val="003803D2"/>
    <w:rsid w:val="003804F3"/>
    <w:rsid w:val="0038096C"/>
    <w:rsid w:val="00380C9E"/>
    <w:rsid w:val="00382262"/>
    <w:rsid w:val="00382F3D"/>
    <w:rsid w:val="003833E6"/>
    <w:rsid w:val="00383BFB"/>
    <w:rsid w:val="00383DD3"/>
    <w:rsid w:val="00384417"/>
    <w:rsid w:val="0038565B"/>
    <w:rsid w:val="00387BBF"/>
    <w:rsid w:val="00387CDC"/>
    <w:rsid w:val="003905B2"/>
    <w:rsid w:val="0039121F"/>
    <w:rsid w:val="003934E7"/>
    <w:rsid w:val="00393EA6"/>
    <w:rsid w:val="00394517"/>
    <w:rsid w:val="003958D8"/>
    <w:rsid w:val="00395BFF"/>
    <w:rsid w:val="00396184"/>
    <w:rsid w:val="003961EB"/>
    <w:rsid w:val="00396A3C"/>
    <w:rsid w:val="00396F3B"/>
    <w:rsid w:val="0039728A"/>
    <w:rsid w:val="00397616"/>
    <w:rsid w:val="003A01D7"/>
    <w:rsid w:val="003A0C46"/>
    <w:rsid w:val="003A164C"/>
    <w:rsid w:val="003A17A7"/>
    <w:rsid w:val="003A1879"/>
    <w:rsid w:val="003A2DDC"/>
    <w:rsid w:val="003A3327"/>
    <w:rsid w:val="003A3C52"/>
    <w:rsid w:val="003A50F6"/>
    <w:rsid w:val="003A69C8"/>
    <w:rsid w:val="003A7F71"/>
    <w:rsid w:val="003B0CB8"/>
    <w:rsid w:val="003B0DD9"/>
    <w:rsid w:val="003B1234"/>
    <w:rsid w:val="003B1AA5"/>
    <w:rsid w:val="003B3494"/>
    <w:rsid w:val="003B35C3"/>
    <w:rsid w:val="003B4391"/>
    <w:rsid w:val="003B4C21"/>
    <w:rsid w:val="003B66D7"/>
    <w:rsid w:val="003B6E8C"/>
    <w:rsid w:val="003B6F93"/>
    <w:rsid w:val="003B7CB5"/>
    <w:rsid w:val="003B7EA2"/>
    <w:rsid w:val="003C0AD1"/>
    <w:rsid w:val="003C0D36"/>
    <w:rsid w:val="003C1AE1"/>
    <w:rsid w:val="003C23D2"/>
    <w:rsid w:val="003C23D3"/>
    <w:rsid w:val="003C23E9"/>
    <w:rsid w:val="003C290B"/>
    <w:rsid w:val="003C33BE"/>
    <w:rsid w:val="003C39D6"/>
    <w:rsid w:val="003C3AA3"/>
    <w:rsid w:val="003C47C7"/>
    <w:rsid w:val="003C5579"/>
    <w:rsid w:val="003C7683"/>
    <w:rsid w:val="003D0A65"/>
    <w:rsid w:val="003D0C76"/>
    <w:rsid w:val="003D0E0C"/>
    <w:rsid w:val="003D205B"/>
    <w:rsid w:val="003D2074"/>
    <w:rsid w:val="003D28EF"/>
    <w:rsid w:val="003D2908"/>
    <w:rsid w:val="003D4338"/>
    <w:rsid w:val="003D5767"/>
    <w:rsid w:val="003D5DC0"/>
    <w:rsid w:val="003D66CC"/>
    <w:rsid w:val="003E0426"/>
    <w:rsid w:val="003E1786"/>
    <w:rsid w:val="003E2214"/>
    <w:rsid w:val="003E2E70"/>
    <w:rsid w:val="003E40A1"/>
    <w:rsid w:val="003E4EC6"/>
    <w:rsid w:val="003E4F7B"/>
    <w:rsid w:val="003E5617"/>
    <w:rsid w:val="003E5699"/>
    <w:rsid w:val="003E5861"/>
    <w:rsid w:val="003F0151"/>
    <w:rsid w:val="003F09AE"/>
    <w:rsid w:val="003F1D82"/>
    <w:rsid w:val="003F248E"/>
    <w:rsid w:val="003F2A96"/>
    <w:rsid w:val="003F2B63"/>
    <w:rsid w:val="003F2EE0"/>
    <w:rsid w:val="003F30DA"/>
    <w:rsid w:val="003F342A"/>
    <w:rsid w:val="003F373F"/>
    <w:rsid w:val="003F3963"/>
    <w:rsid w:val="003F3A44"/>
    <w:rsid w:val="003F3CFF"/>
    <w:rsid w:val="003F4095"/>
    <w:rsid w:val="003F48B8"/>
    <w:rsid w:val="003F52E9"/>
    <w:rsid w:val="003F55A1"/>
    <w:rsid w:val="003F6544"/>
    <w:rsid w:val="003F6E9B"/>
    <w:rsid w:val="00400162"/>
    <w:rsid w:val="00400FBD"/>
    <w:rsid w:val="0040189E"/>
    <w:rsid w:val="0040259D"/>
    <w:rsid w:val="00404B49"/>
    <w:rsid w:val="00405BE3"/>
    <w:rsid w:val="00406749"/>
    <w:rsid w:val="004078FF"/>
    <w:rsid w:val="00407E56"/>
    <w:rsid w:val="004142FE"/>
    <w:rsid w:val="0041445E"/>
    <w:rsid w:val="00415167"/>
    <w:rsid w:val="00415297"/>
    <w:rsid w:val="00415761"/>
    <w:rsid w:val="00415911"/>
    <w:rsid w:val="0041602C"/>
    <w:rsid w:val="0041786F"/>
    <w:rsid w:val="004179EB"/>
    <w:rsid w:val="004209B3"/>
    <w:rsid w:val="00420D3B"/>
    <w:rsid w:val="004215E0"/>
    <w:rsid w:val="00421638"/>
    <w:rsid w:val="004223D4"/>
    <w:rsid w:val="004226E3"/>
    <w:rsid w:val="00423A69"/>
    <w:rsid w:val="004263C2"/>
    <w:rsid w:val="00426FEC"/>
    <w:rsid w:val="004273E7"/>
    <w:rsid w:val="00431097"/>
    <w:rsid w:val="00433170"/>
    <w:rsid w:val="00433505"/>
    <w:rsid w:val="0043582B"/>
    <w:rsid w:val="00435C19"/>
    <w:rsid w:val="00436DAE"/>
    <w:rsid w:val="00436F17"/>
    <w:rsid w:val="0044160F"/>
    <w:rsid w:val="00441D5B"/>
    <w:rsid w:val="0044231B"/>
    <w:rsid w:val="0044368C"/>
    <w:rsid w:val="0044368F"/>
    <w:rsid w:val="0044468A"/>
    <w:rsid w:val="00445299"/>
    <w:rsid w:val="00445535"/>
    <w:rsid w:val="00446E50"/>
    <w:rsid w:val="00446F4E"/>
    <w:rsid w:val="0044799F"/>
    <w:rsid w:val="0045040F"/>
    <w:rsid w:val="00450602"/>
    <w:rsid w:val="0045308A"/>
    <w:rsid w:val="00455420"/>
    <w:rsid w:val="00456384"/>
    <w:rsid w:val="00461118"/>
    <w:rsid w:val="00461541"/>
    <w:rsid w:val="00462DAC"/>
    <w:rsid w:val="00462EA9"/>
    <w:rsid w:val="004630C8"/>
    <w:rsid w:val="00463477"/>
    <w:rsid w:val="00463584"/>
    <w:rsid w:val="004639F6"/>
    <w:rsid w:val="00463C46"/>
    <w:rsid w:val="0046418C"/>
    <w:rsid w:val="0046461C"/>
    <w:rsid w:val="00464A09"/>
    <w:rsid w:val="00465212"/>
    <w:rsid w:val="0046539B"/>
    <w:rsid w:val="004653EE"/>
    <w:rsid w:val="00465A5E"/>
    <w:rsid w:val="00466430"/>
    <w:rsid w:val="004666DE"/>
    <w:rsid w:val="00467460"/>
    <w:rsid w:val="004677CF"/>
    <w:rsid w:val="004715AF"/>
    <w:rsid w:val="00471C97"/>
    <w:rsid w:val="00471DE5"/>
    <w:rsid w:val="00472561"/>
    <w:rsid w:val="00472664"/>
    <w:rsid w:val="00472677"/>
    <w:rsid w:val="00473EFD"/>
    <w:rsid w:val="00474F0A"/>
    <w:rsid w:val="00474F91"/>
    <w:rsid w:val="00475327"/>
    <w:rsid w:val="004763DF"/>
    <w:rsid w:val="00481103"/>
    <w:rsid w:val="00483799"/>
    <w:rsid w:val="0048498A"/>
    <w:rsid w:val="00485F05"/>
    <w:rsid w:val="00486247"/>
    <w:rsid w:val="00487E4E"/>
    <w:rsid w:val="004911BF"/>
    <w:rsid w:val="00491C5C"/>
    <w:rsid w:val="004921F0"/>
    <w:rsid w:val="004927B7"/>
    <w:rsid w:val="0049360A"/>
    <w:rsid w:val="00494179"/>
    <w:rsid w:val="004977A9"/>
    <w:rsid w:val="00497F95"/>
    <w:rsid w:val="004A0B2B"/>
    <w:rsid w:val="004A24AE"/>
    <w:rsid w:val="004A2583"/>
    <w:rsid w:val="004A3036"/>
    <w:rsid w:val="004A32AB"/>
    <w:rsid w:val="004A3437"/>
    <w:rsid w:val="004A362F"/>
    <w:rsid w:val="004A6AD0"/>
    <w:rsid w:val="004A6DE4"/>
    <w:rsid w:val="004A77A5"/>
    <w:rsid w:val="004B0753"/>
    <w:rsid w:val="004B0BDA"/>
    <w:rsid w:val="004B0F73"/>
    <w:rsid w:val="004B1889"/>
    <w:rsid w:val="004B1A59"/>
    <w:rsid w:val="004B273F"/>
    <w:rsid w:val="004B38D6"/>
    <w:rsid w:val="004B3902"/>
    <w:rsid w:val="004B3C0A"/>
    <w:rsid w:val="004B448A"/>
    <w:rsid w:val="004B4615"/>
    <w:rsid w:val="004B65E0"/>
    <w:rsid w:val="004B6B7D"/>
    <w:rsid w:val="004B6F24"/>
    <w:rsid w:val="004B6FAC"/>
    <w:rsid w:val="004B6FAD"/>
    <w:rsid w:val="004C0355"/>
    <w:rsid w:val="004C0564"/>
    <w:rsid w:val="004C0B24"/>
    <w:rsid w:val="004C19AB"/>
    <w:rsid w:val="004C278F"/>
    <w:rsid w:val="004C2A8C"/>
    <w:rsid w:val="004C32CA"/>
    <w:rsid w:val="004C48B0"/>
    <w:rsid w:val="004C5BBD"/>
    <w:rsid w:val="004C6066"/>
    <w:rsid w:val="004C73D4"/>
    <w:rsid w:val="004C7FBF"/>
    <w:rsid w:val="004D0CAB"/>
    <w:rsid w:val="004D0F9C"/>
    <w:rsid w:val="004D14A0"/>
    <w:rsid w:val="004D1F54"/>
    <w:rsid w:val="004D2153"/>
    <w:rsid w:val="004D4327"/>
    <w:rsid w:val="004D61E6"/>
    <w:rsid w:val="004D6878"/>
    <w:rsid w:val="004D7C7B"/>
    <w:rsid w:val="004E0ECD"/>
    <w:rsid w:val="004E0FE0"/>
    <w:rsid w:val="004E1025"/>
    <w:rsid w:val="004E1420"/>
    <w:rsid w:val="004E1BBE"/>
    <w:rsid w:val="004E313B"/>
    <w:rsid w:val="004E3182"/>
    <w:rsid w:val="004E344B"/>
    <w:rsid w:val="004E3856"/>
    <w:rsid w:val="004E5077"/>
    <w:rsid w:val="004E61EB"/>
    <w:rsid w:val="004E69EF"/>
    <w:rsid w:val="004F0976"/>
    <w:rsid w:val="004F14D3"/>
    <w:rsid w:val="004F1DEF"/>
    <w:rsid w:val="004F2426"/>
    <w:rsid w:val="004F2F43"/>
    <w:rsid w:val="004F38C3"/>
    <w:rsid w:val="004F431C"/>
    <w:rsid w:val="004F4B69"/>
    <w:rsid w:val="004F4B77"/>
    <w:rsid w:val="004F4DE0"/>
    <w:rsid w:val="004F4FAE"/>
    <w:rsid w:val="004F7B93"/>
    <w:rsid w:val="005010EE"/>
    <w:rsid w:val="005028B4"/>
    <w:rsid w:val="00502F64"/>
    <w:rsid w:val="00504756"/>
    <w:rsid w:val="00504F34"/>
    <w:rsid w:val="005059A2"/>
    <w:rsid w:val="005060EA"/>
    <w:rsid w:val="005069AA"/>
    <w:rsid w:val="0050749D"/>
    <w:rsid w:val="0050761F"/>
    <w:rsid w:val="0051046C"/>
    <w:rsid w:val="00511878"/>
    <w:rsid w:val="00511BF4"/>
    <w:rsid w:val="00511D82"/>
    <w:rsid w:val="005120A7"/>
    <w:rsid w:val="00512EFC"/>
    <w:rsid w:val="0051302A"/>
    <w:rsid w:val="0051618C"/>
    <w:rsid w:val="00517B48"/>
    <w:rsid w:val="00521162"/>
    <w:rsid w:val="00521AB3"/>
    <w:rsid w:val="00524EB2"/>
    <w:rsid w:val="00526213"/>
    <w:rsid w:val="00526B49"/>
    <w:rsid w:val="00527930"/>
    <w:rsid w:val="00527A33"/>
    <w:rsid w:val="005302F0"/>
    <w:rsid w:val="005303CC"/>
    <w:rsid w:val="00531B1A"/>
    <w:rsid w:val="00532150"/>
    <w:rsid w:val="00532280"/>
    <w:rsid w:val="00532DE2"/>
    <w:rsid w:val="005330FD"/>
    <w:rsid w:val="00533214"/>
    <w:rsid w:val="00533792"/>
    <w:rsid w:val="00534CF4"/>
    <w:rsid w:val="0053576D"/>
    <w:rsid w:val="00535D07"/>
    <w:rsid w:val="00542A0D"/>
    <w:rsid w:val="005442DF"/>
    <w:rsid w:val="0054778D"/>
    <w:rsid w:val="005504A0"/>
    <w:rsid w:val="00551093"/>
    <w:rsid w:val="005528F6"/>
    <w:rsid w:val="00554E27"/>
    <w:rsid w:val="00555778"/>
    <w:rsid w:val="00555999"/>
    <w:rsid w:val="0055614F"/>
    <w:rsid w:val="00556373"/>
    <w:rsid w:val="005569C5"/>
    <w:rsid w:val="00556A0D"/>
    <w:rsid w:val="00557185"/>
    <w:rsid w:val="005576BF"/>
    <w:rsid w:val="00557D6C"/>
    <w:rsid w:val="0056168A"/>
    <w:rsid w:val="0056306C"/>
    <w:rsid w:val="0056432D"/>
    <w:rsid w:val="00564F01"/>
    <w:rsid w:val="00565038"/>
    <w:rsid w:val="00565EE0"/>
    <w:rsid w:val="005666C1"/>
    <w:rsid w:val="00567DDD"/>
    <w:rsid w:val="00570D13"/>
    <w:rsid w:val="00571A15"/>
    <w:rsid w:val="0057265D"/>
    <w:rsid w:val="005737ED"/>
    <w:rsid w:val="00573CFB"/>
    <w:rsid w:val="00573E28"/>
    <w:rsid w:val="00575E8D"/>
    <w:rsid w:val="00576066"/>
    <w:rsid w:val="0057697E"/>
    <w:rsid w:val="0058075E"/>
    <w:rsid w:val="00580C49"/>
    <w:rsid w:val="00580E64"/>
    <w:rsid w:val="00580E91"/>
    <w:rsid w:val="00581C67"/>
    <w:rsid w:val="005840AE"/>
    <w:rsid w:val="0058525D"/>
    <w:rsid w:val="005856D7"/>
    <w:rsid w:val="00586037"/>
    <w:rsid w:val="005864A5"/>
    <w:rsid w:val="00586AAF"/>
    <w:rsid w:val="0059132A"/>
    <w:rsid w:val="0059162B"/>
    <w:rsid w:val="00591A55"/>
    <w:rsid w:val="00591BEF"/>
    <w:rsid w:val="00591D3E"/>
    <w:rsid w:val="00592A76"/>
    <w:rsid w:val="00592D5F"/>
    <w:rsid w:val="005931B6"/>
    <w:rsid w:val="00593F89"/>
    <w:rsid w:val="005946ED"/>
    <w:rsid w:val="00594723"/>
    <w:rsid w:val="00594894"/>
    <w:rsid w:val="005949F0"/>
    <w:rsid w:val="00594D50"/>
    <w:rsid w:val="005951B2"/>
    <w:rsid w:val="00595ACC"/>
    <w:rsid w:val="00595E9F"/>
    <w:rsid w:val="00596665"/>
    <w:rsid w:val="0059693B"/>
    <w:rsid w:val="00597C10"/>
    <w:rsid w:val="00597DC8"/>
    <w:rsid w:val="00597EAE"/>
    <w:rsid w:val="005A0461"/>
    <w:rsid w:val="005A0464"/>
    <w:rsid w:val="005A05A5"/>
    <w:rsid w:val="005A05BF"/>
    <w:rsid w:val="005A1153"/>
    <w:rsid w:val="005A1D95"/>
    <w:rsid w:val="005A21C2"/>
    <w:rsid w:val="005A224B"/>
    <w:rsid w:val="005A4F5A"/>
    <w:rsid w:val="005A6AC7"/>
    <w:rsid w:val="005A6D96"/>
    <w:rsid w:val="005A7220"/>
    <w:rsid w:val="005B01DF"/>
    <w:rsid w:val="005B081C"/>
    <w:rsid w:val="005B2AA1"/>
    <w:rsid w:val="005B48BE"/>
    <w:rsid w:val="005B4B6D"/>
    <w:rsid w:val="005B50ED"/>
    <w:rsid w:val="005B5528"/>
    <w:rsid w:val="005B73A0"/>
    <w:rsid w:val="005B7751"/>
    <w:rsid w:val="005B7A10"/>
    <w:rsid w:val="005C0127"/>
    <w:rsid w:val="005C02C6"/>
    <w:rsid w:val="005C11E3"/>
    <w:rsid w:val="005C1A25"/>
    <w:rsid w:val="005C2501"/>
    <w:rsid w:val="005C2503"/>
    <w:rsid w:val="005C2B4C"/>
    <w:rsid w:val="005C38FA"/>
    <w:rsid w:val="005C3A6B"/>
    <w:rsid w:val="005C4029"/>
    <w:rsid w:val="005C551D"/>
    <w:rsid w:val="005C691C"/>
    <w:rsid w:val="005C6B7F"/>
    <w:rsid w:val="005C6E84"/>
    <w:rsid w:val="005C739A"/>
    <w:rsid w:val="005C73CD"/>
    <w:rsid w:val="005C747C"/>
    <w:rsid w:val="005C7C0C"/>
    <w:rsid w:val="005D0152"/>
    <w:rsid w:val="005D0436"/>
    <w:rsid w:val="005D2B7D"/>
    <w:rsid w:val="005D3065"/>
    <w:rsid w:val="005D34AA"/>
    <w:rsid w:val="005D3515"/>
    <w:rsid w:val="005D4D27"/>
    <w:rsid w:val="005D63CD"/>
    <w:rsid w:val="005D6971"/>
    <w:rsid w:val="005D7E57"/>
    <w:rsid w:val="005E0CA4"/>
    <w:rsid w:val="005E1922"/>
    <w:rsid w:val="005E19E5"/>
    <w:rsid w:val="005E1C40"/>
    <w:rsid w:val="005E225A"/>
    <w:rsid w:val="005E2FFF"/>
    <w:rsid w:val="005E34F1"/>
    <w:rsid w:val="005E5882"/>
    <w:rsid w:val="005E5A44"/>
    <w:rsid w:val="005E5FC0"/>
    <w:rsid w:val="005E766A"/>
    <w:rsid w:val="005E7F37"/>
    <w:rsid w:val="005F05E5"/>
    <w:rsid w:val="005F1EBC"/>
    <w:rsid w:val="005F2D68"/>
    <w:rsid w:val="005F44B6"/>
    <w:rsid w:val="005F4600"/>
    <w:rsid w:val="005F5EB1"/>
    <w:rsid w:val="005F621E"/>
    <w:rsid w:val="005F7116"/>
    <w:rsid w:val="006018CF"/>
    <w:rsid w:val="00602543"/>
    <w:rsid w:val="00603466"/>
    <w:rsid w:val="00603600"/>
    <w:rsid w:val="00603E03"/>
    <w:rsid w:val="00604E51"/>
    <w:rsid w:val="00605EF2"/>
    <w:rsid w:val="00606A39"/>
    <w:rsid w:val="00606ED8"/>
    <w:rsid w:val="00607395"/>
    <w:rsid w:val="00607762"/>
    <w:rsid w:val="0061136A"/>
    <w:rsid w:val="00611DCA"/>
    <w:rsid w:val="00613E8F"/>
    <w:rsid w:val="00613FE0"/>
    <w:rsid w:val="0061443C"/>
    <w:rsid w:val="00614C8B"/>
    <w:rsid w:val="00615586"/>
    <w:rsid w:val="006169C5"/>
    <w:rsid w:val="00620178"/>
    <w:rsid w:val="006201FF"/>
    <w:rsid w:val="00620C16"/>
    <w:rsid w:val="00622844"/>
    <w:rsid w:val="006228F4"/>
    <w:rsid w:val="00622FB4"/>
    <w:rsid w:val="00623323"/>
    <w:rsid w:val="00624C8C"/>
    <w:rsid w:val="00625365"/>
    <w:rsid w:val="006267E2"/>
    <w:rsid w:val="00626BD4"/>
    <w:rsid w:val="00626C30"/>
    <w:rsid w:val="00626D16"/>
    <w:rsid w:val="00631327"/>
    <w:rsid w:val="006338EF"/>
    <w:rsid w:val="0063465B"/>
    <w:rsid w:val="00634E09"/>
    <w:rsid w:val="00635F56"/>
    <w:rsid w:val="0063610D"/>
    <w:rsid w:val="006403C2"/>
    <w:rsid w:val="006407CF"/>
    <w:rsid w:val="00641875"/>
    <w:rsid w:val="0064303D"/>
    <w:rsid w:val="00643538"/>
    <w:rsid w:val="00643542"/>
    <w:rsid w:val="006443EA"/>
    <w:rsid w:val="00644C42"/>
    <w:rsid w:val="00645501"/>
    <w:rsid w:val="00645518"/>
    <w:rsid w:val="00647163"/>
    <w:rsid w:val="00651C74"/>
    <w:rsid w:val="00652E60"/>
    <w:rsid w:val="00654141"/>
    <w:rsid w:val="006543B7"/>
    <w:rsid w:val="00654C11"/>
    <w:rsid w:val="00654CBE"/>
    <w:rsid w:val="0065641E"/>
    <w:rsid w:val="00656ACE"/>
    <w:rsid w:val="00657F1D"/>
    <w:rsid w:val="00660CFF"/>
    <w:rsid w:val="00660D2D"/>
    <w:rsid w:val="00661B3C"/>
    <w:rsid w:val="00661EF3"/>
    <w:rsid w:val="00665C66"/>
    <w:rsid w:val="006666F8"/>
    <w:rsid w:val="006668A9"/>
    <w:rsid w:val="00666FD0"/>
    <w:rsid w:val="006705ED"/>
    <w:rsid w:val="006706F3"/>
    <w:rsid w:val="006718DB"/>
    <w:rsid w:val="00671C3D"/>
    <w:rsid w:val="00672176"/>
    <w:rsid w:val="00672928"/>
    <w:rsid w:val="00672B18"/>
    <w:rsid w:val="00672C0C"/>
    <w:rsid w:val="00672D57"/>
    <w:rsid w:val="0067385B"/>
    <w:rsid w:val="006748E7"/>
    <w:rsid w:val="00674D28"/>
    <w:rsid w:val="00674FCC"/>
    <w:rsid w:val="006756B4"/>
    <w:rsid w:val="006757DF"/>
    <w:rsid w:val="0067737C"/>
    <w:rsid w:val="00677694"/>
    <w:rsid w:val="006814F7"/>
    <w:rsid w:val="00683B93"/>
    <w:rsid w:val="00683CFA"/>
    <w:rsid w:val="006873D9"/>
    <w:rsid w:val="00690A20"/>
    <w:rsid w:val="00690F99"/>
    <w:rsid w:val="00691D0D"/>
    <w:rsid w:val="00693123"/>
    <w:rsid w:val="00696005"/>
    <w:rsid w:val="00696E95"/>
    <w:rsid w:val="00697862"/>
    <w:rsid w:val="006A0219"/>
    <w:rsid w:val="006A095B"/>
    <w:rsid w:val="006A1060"/>
    <w:rsid w:val="006A16E6"/>
    <w:rsid w:val="006A1B34"/>
    <w:rsid w:val="006A1F11"/>
    <w:rsid w:val="006A2B84"/>
    <w:rsid w:val="006A3588"/>
    <w:rsid w:val="006A5243"/>
    <w:rsid w:val="006A5421"/>
    <w:rsid w:val="006A63A2"/>
    <w:rsid w:val="006A7057"/>
    <w:rsid w:val="006A7889"/>
    <w:rsid w:val="006A7A02"/>
    <w:rsid w:val="006B12FD"/>
    <w:rsid w:val="006B1545"/>
    <w:rsid w:val="006B1D1A"/>
    <w:rsid w:val="006B1F9F"/>
    <w:rsid w:val="006B26BE"/>
    <w:rsid w:val="006B2E51"/>
    <w:rsid w:val="006B39F1"/>
    <w:rsid w:val="006B44CA"/>
    <w:rsid w:val="006B4B53"/>
    <w:rsid w:val="006B4D6B"/>
    <w:rsid w:val="006B6905"/>
    <w:rsid w:val="006B72D6"/>
    <w:rsid w:val="006C0407"/>
    <w:rsid w:val="006C04E0"/>
    <w:rsid w:val="006C0A7A"/>
    <w:rsid w:val="006C17A9"/>
    <w:rsid w:val="006C2340"/>
    <w:rsid w:val="006C323D"/>
    <w:rsid w:val="006C3697"/>
    <w:rsid w:val="006C39A1"/>
    <w:rsid w:val="006C45DE"/>
    <w:rsid w:val="006C6A1D"/>
    <w:rsid w:val="006C6D1F"/>
    <w:rsid w:val="006C6E34"/>
    <w:rsid w:val="006D08D0"/>
    <w:rsid w:val="006D1159"/>
    <w:rsid w:val="006D1C0A"/>
    <w:rsid w:val="006D35E0"/>
    <w:rsid w:val="006D3DDD"/>
    <w:rsid w:val="006D52CC"/>
    <w:rsid w:val="006D55A4"/>
    <w:rsid w:val="006D650E"/>
    <w:rsid w:val="006D7CD4"/>
    <w:rsid w:val="006E0122"/>
    <w:rsid w:val="006E06E6"/>
    <w:rsid w:val="006E077F"/>
    <w:rsid w:val="006E0967"/>
    <w:rsid w:val="006E0BDB"/>
    <w:rsid w:val="006E2364"/>
    <w:rsid w:val="006E2600"/>
    <w:rsid w:val="006E2887"/>
    <w:rsid w:val="006E371C"/>
    <w:rsid w:val="006E48BD"/>
    <w:rsid w:val="006E6709"/>
    <w:rsid w:val="006E68EA"/>
    <w:rsid w:val="006E6CD6"/>
    <w:rsid w:val="006E759B"/>
    <w:rsid w:val="006F0728"/>
    <w:rsid w:val="006F1E4D"/>
    <w:rsid w:val="006F2204"/>
    <w:rsid w:val="006F28EC"/>
    <w:rsid w:val="006F29AD"/>
    <w:rsid w:val="006F320F"/>
    <w:rsid w:val="006F3F9A"/>
    <w:rsid w:val="006F5722"/>
    <w:rsid w:val="006F5B2F"/>
    <w:rsid w:val="006F5EF6"/>
    <w:rsid w:val="006F63F9"/>
    <w:rsid w:val="006F72A4"/>
    <w:rsid w:val="006F7B71"/>
    <w:rsid w:val="00701D33"/>
    <w:rsid w:val="007026AD"/>
    <w:rsid w:val="0070451C"/>
    <w:rsid w:val="00707198"/>
    <w:rsid w:val="00707320"/>
    <w:rsid w:val="0070742F"/>
    <w:rsid w:val="00707EFE"/>
    <w:rsid w:val="0071119C"/>
    <w:rsid w:val="0071210A"/>
    <w:rsid w:val="00713501"/>
    <w:rsid w:val="00714240"/>
    <w:rsid w:val="0071544A"/>
    <w:rsid w:val="0071581C"/>
    <w:rsid w:val="00715EE6"/>
    <w:rsid w:val="007165CF"/>
    <w:rsid w:val="00716885"/>
    <w:rsid w:val="0071699B"/>
    <w:rsid w:val="00716B5C"/>
    <w:rsid w:val="00716F0F"/>
    <w:rsid w:val="00717B28"/>
    <w:rsid w:val="00720347"/>
    <w:rsid w:val="00720F29"/>
    <w:rsid w:val="00723089"/>
    <w:rsid w:val="007231F2"/>
    <w:rsid w:val="00724BAB"/>
    <w:rsid w:val="00724C4C"/>
    <w:rsid w:val="0072524B"/>
    <w:rsid w:val="00725B9A"/>
    <w:rsid w:val="00727A1D"/>
    <w:rsid w:val="00727E4E"/>
    <w:rsid w:val="0073054C"/>
    <w:rsid w:val="00730627"/>
    <w:rsid w:val="00731D37"/>
    <w:rsid w:val="00732570"/>
    <w:rsid w:val="007329D2"/>
    <w:rsid w:val="00732E9D"/>
    <w:rsid w:val="00733E9D"/>
    <w:rsid w:val="007343CC"/>
    <w:rsid w:val="0073490F"/>
    <w:rsid w:val="00735BBA"/>
    <w:rsid w:val="00736404"/>
    <w:rsid w:val="00736937"/>
    <w:rsid w:val="00736B7B"/>
    <w:rsid w:val="007408D0"/>
    <w:rsid w:val="007418B9"/>
    <w:rsid w:val="00741DF6"/>
    <w:rsid w:val="007426D1"/>
    <w:rsid w:val="0074286E"/>
    <w:rsid w:val="00742FBC"/>
    <w:rsid w:val="007430E7"/>
    <w:rsid w:val="00743744"/>
    <w:rsid w:val="00743972"/>
    <w:rsid w:val="00743B3B"/>
    <w:rsid w:val="0074539B"/>
    <w:rsid w:val="00746C84"/>
    <w:rsid w:val="007476B6"/>
    <w:rsid w:val="00747778"/>
    <w:rsid w:val="00747920"/>
    <w:rsid w:val="00747C06"/>
    <w:rsid w:val="007508DA"/>
    <w:rsid w:val="00754268"/>
    <w:rsid w:val="007548DE"/>
    <w:rsid w:val="007549DE"/>
    <w:rsid w:val="00755B0D"/>
    <w:rsid w:val="00761747"/>
    <w:rsid w:val="0076182F"/>
    <w:rsid w:val="00762658"/>
    <w:rsid w:val="00762758"/>
    <w:rsid w:val="00766321"/>
    <w:rsid w:val="00767924"/>
    <w:rsid w:val="0077025A"/>
    <w:rsid w:val="0077035B"/>
    <w:rsid w:val="00770E68"/>
    <w:rsid w:val="00770F9F"/>
    <w:rsid w:val="00771299"/>
    <w:rsid w:val="00772194"/>
    <w:rsid w:val="0077231D"/>
    <w:rsid w:val="007728F7"/>
    <w:rsid w:val="00774CBF"/>
    <w:rsid w:val="00774CC7"/>
    <w:rsid w:val="0077605D"/>
    <w:rsid w:val="00776486"/>
    <w:rsid w:val="007778ED"/>
    <w:rsid w:val="007801CE"/>
    <w:rsid w:val="007811BF"/>
    <w:rsid w:val="00781BDF"/>
    <w:rsid w:val="0078326F"/>
    <w:rsid w:val="00784E34"/>
    <w:rsid w:val="00786B55"/>
    <w:rsid w:val="007903F2"/>
    <w:rsid w:val="0079192D"/>
    <w:rsid w:val="00792312"/>
    <w:rsid w:val="00792541"/>
    <w:rsid w:val="00793911"/>
    <w:rsid w:val="00793969"/>
    <w:rsid w:val="007942C6"/>
    <w:rsid w:val="007961ED"/>
    <w:rsid w:val="0079720C"/>
    <w:rsid w:val="007A0C35"/>
    <w:rsid w:val="007A0D91"/>
    <w:rsid w:val="007A1977"/>
    <w:rsid w:val="007A1A5B"/>
    <w:rsid w:val="007A3049"/>
    <w:rsid w:val="007A3684"/>
    <w:rsid w:val="007A40E2"/>
    <w:rsid w:val="007A4BE7"/>
    <w:rsid w:val="007A59C7"/>
    <w:rsid w:val="007A5A23"/>
    <w:rsid w:val="007A5B1E"/>
    <w:rsid w:val="007A5F78"/>
    <w:rsid w:val="007A65B4"/>
    <w:rsid w:val="007A6DA0"/>
    <w:rsid w:val="007A6E2E"/>
    <w:rsid w:val="007A722C"/>
    <w:rsid w:val="007A7514"/>
    <w:rsid w:val="007A75FF"/>
    <w:rsid w:val="007A7753"/>
    <w:rsid w:val="007A7C93"/>
    <w:rsid w:val="007B0F8A"/>
    <w:rsid w:val="007B2984"/>
    <w:rsid w:val="007B4BA1"/>
    <w:rsid w:val="007B57E3"/>
    <w:rsid w:val="007B6236"/>
    <w:rsid w:val="007B629E"/>
    <w:rsid w:val="007B637F"/>
    <w:rsid w:val="007C01E1"/>
    <w:rsid w:val="007C111B"/>
    <w:rsid w:val="007C1707"/>
    <w:rsid w:val="007C1951"/>
    <w:rsid w:val="007C2827"/>
    <w:rsid w:val="007C28C5"/>
    <w:rsid w:val="007C302E"/>
    <w:rsid w:val="007C3419"/>
    <w:rsid w:val="007C3CB0"/>
    <w:rsid w:val="007D030E"/>
    <w:rsid w:val="007D0795"/>
    <w:rsid w:val="007D0B35"/>
    <w:rsid w:val="007D223A"/>
    <w:rsid w:val="007D24D8"/>
    <w:rsid w:val="007D253F"/>
    <w:rsid w:val="007D2634"/>
    <w:rsid w:val="007D2CCB"/>
    <w:rsid w:val="007D2E23"/>
    <w:rsid w:val="007D3477"/>
    <w:rsid w:val="007D3C2E"/>
    <w:rsid w:val="007D4E49"/>
    <w:rsid w:val="007D5AE9"/>
    <w:rsid w:val="007D6023"/>
    <w:rsid w:val="007D62BE"/>
    <w:rsid w:val="007D7225"/>
    <w:rsid w:val="007E0318"/>
    <w:rsid w:val="007E37EB"/>
    <w:rsid w:val="007E3CC3"/>
    <w:rsid w:val="007E47C7"/>
    <w:rsid w:val="007E54F6"/>
    <w:rsid w:val="007E6567"/>
    <w:rsid w:val="007E65D8"/>
    <w:rsid w:val="007F0D12"/>
    <w:rsid w:val="007F0D34"/>
    <w:rsid w:val="007F1EF8"/>
    <w:rsid w:val="007F34E8"/>
    <w:rsid w:val="007F457E"/>
    <w:rsid w:val="007F4B6D"/>
    <w:rsid w:val="007F5F3B"/>
    <w:rsid w:val="007F5F4D"/>
    <w:rsid w:val="007F7126"/>
    <w:rsid w:val="0080051E"/>
    <w:rsid w:val="0080257C"/>
    <w:rsid w:val="008032EA"/>
    <w:rsid w:val="0080371E"/>
    <w:rsid w:val="00804D89"/>
    <w:rsid w:val="008053CC"/>
    <w:rsid w:val="00805A49"/>
    <w:rsid w:val="00806BF5"/>
    <w:rsid w:val="008073CB"/>
    <w:rsid w:val="00807B1D"/>
    <w:rsid w:val="00810541"/>
    <w:rsid w:val="00810D1C"/>
    <w:rsid w:val="00811823"/>
    <w:rsid w:val="00812534"/>
    <w:rsid w:val="00812ECF"/>
    <w:rsid w:val="00813C9A"/>
    <w:rsid w:val="0081627D"/>
    <w:rsid w:val="00817193"/>
    <w:rsid w:val="008177D9"/>
    <w:rsid w:val="0082105C"/>
    <w:rsid w:val="0082210C"/>
    <w:rsid w:val="00822955"/>
    <w:rsid w:val="00823D80"/>
    <w:rsid w:val="00823F5B"/>
    <w:rsid w:val="00824D01"/>
    <w:rsid w:val="00824FCB"/>
    <w:rsid w:val="00825B33"/>
    <w:rsid w:val="00825BA9"/>
    <w:rsid w:val="008267EE"/>
    <w:rsid w:val="00826B47"/>
    <w:rsid w:val="00827D28"/>
    <w:rsid w:val="008314F1"/>
    <w:rsid w:val="00831D2A"/>
    <w:rsid w:val="00831EFE"/>
    <w:rsid w:val="00831FD5"/>
    <w:rsid w:val="008337F8"/>
    <w:rsid w:val="00834BB3"/>
    <w:rsid w:val="00836212"/>
    <w:rsid w:val="00837286"/>
    <w:rsid w:val="00837333"/>
    <w:rsid w:val="00837D44"/>
    <w:rsid w:val="0084095C"/>
    <w:rsid w:val="00841285"/>
    <w:rsid w:val="00841859"/>
    <w:rsid w:val="00842100"/>
    <w:rsid w:val="00842194"/>
    <w:rsid w:val="0084277D"/>
    <w:rsid w:val="00843DC1"/>
    <w:rsid w:val="0084483B"/>
    <w:rsid w:val="00846186"/>
    <w:rsid w:val="008461F0"/>
    <w:rsid w:val="00847126"/>
    <w:rsid w:val="00850790"/>
    <w:rsid w:val="00850964"/>
    <w:rsid w:val="008509D7"/>
    <w:rsid w:val="008511D9"/>
    <w:rsid w:val="00851D5C"/>
    <w:rsid w:val="00852974"/>
    <w:rsid w:val="00853034"/>
    <w:rsid w:val="00853D34"/>
    <w:rsid w:val="008545BA"/>
    <w:rsid w:val="00854B7F"/>
    <w:rsid w:val="00855175"/>
    <w:rsid w:val="00855EBC"/>
    <w:rsid w:val="008564C8"/>
    <w:rsid w:val="00856B0C"/>
    <w:rsid w:val="00857A87"/>
    <w:rsid w:val="00860751"/>
    <w:rsid w:val="00861641"/>
    <w:rsid w:val="0086210A"/>
    <w:rsid w:val="008635FC"/>
    <w:rsid w:val="008636F5"/>
    <w:rsid w:val="008637BF"/>
    <w:rsid w:val="00863D6B"/>
    <w:rsid w:val="00864295"/>
    <w:rsid w:val="008643ED"/>
    <w:rsid w:val="00865865"/>
    <w:rsid w:val="00866106"/>
    <w:rsid w:val="008662A0"/>
    <w:rsid w:val="008663CA"/>
    <w:rsid w:val="00866DB8"/>
    <w:rsid w:val="008671EA"/>
    <w:rsid w:val="00867546"/>
    <w:rsid w:val="008716C9"/>
    <w:rsid w:val="00871A41"/>
    <w:rsid w:val="00871A5E"/>
    <w:rsid w:val="00871B29"/>
    <w:rsid w:val="0087366B"/>
    <w:rsid w:val="00874524"/>
    <w:rsid w:val="008754F4"/>
    <w:rsid w:val="008756CD"/>
    <w:rsid w:val="00875845"/>
    <w:rsid w:val="00875DFF"/>
    <w:rsid w:val="00876455"/>
    <w:rsid w:val="00876CB6"/>
    <w:rsid w:val="00877A32"/>
    <w:rsid w:val="00877B06"/>
    <w:rsid w:val="00880F32"/>
    <w:rsid w:val="00881191"/>
    <w:rsid w:val="00882E47"/>
    <w:rsid w:val="00883751"/>
    <w:rsid w:val="00883E42"/>
    <w:rsid w:val="00885D5C"/>
    <w:rsid w:val="00885DBB"/>
    <w:rsid w:val="0088727E"/>
    <w:rsid w:val="0088798A"/>
    <w:rsid w:val="0089085D"/>
    <w:rsid w:val="00891DCB"/>
    <w:rsid w:val="00892001"/>
    <w:rsid w:val="008922A7"/>
    <w:rsid w:val="00892CDE"/>
    <w:rsid w:val="00893303"/>
    <w:rsid w:val="00894179"/>
    <w:rsid w:val="0089434B"/>
    <w:rsid w:val="00894B11"/>
    <w:rsid w:val="00895CE8"/>
    <w:rsid w:val="008960B9"/>
    <w:rsid w:val="00896A93"/>
    <w:rsid w:val="00896B68"/>
    <w:rsid w:val="008A02C4"/>
    <w:rsid w:val="008A0558"/>
    <w:rsid w:val="008A3032"/>
    <w:rsid w:val="008A3863"/>
    <w:rsid w:val="008A459C"/>
    <w:rsid w:val="008A527F"/>
    <w:rsid w:val="008A6CC1"/>
    <w:rsid w:val="008A6FE6"/>
    <w:rsid w:val="008A7C1C"/>
    <w:rsid w:val="008B04F8"/>
    <w:rsid w:val="008B1A26"/>
    <w:rsid w:val="008B3472"/>
    <w:rsid w:val="008B3D0E"/>
    <w:rsid w:val="008B490E"/>
    <w:rsid w:val="008B557B"/>
    <w:rsid w:val="008B59FF"/>
    <w:rsid w:val="008B6359"/>
    <w:rsid w:val="008B795C"/>
    <w:rsid w:val="008C0065"/>
    <w:rsid w:val="008C0238"/>
    <w:rsid w:val="008C127C"/>
    <w:rsid w:val="008C1D55"/>
    <w:rsid w:val="008C312D"/>
    <w:rsid w:val="008C3705"/>
    <w:rsid w:val="008D0465"/>
    <w:rsid w:val="008D100A"/>
    <w:rsid w:val="008D1978"/>
    <w:rsid w:val="008D22C7"/>
    <w:rsid w:val="008D2461"/>
    <w:rsid w:val="008D252D"/>
    <w:rsid w:val="008D59DC"/>
    <w:rsid w:val="008D5DD7"/>
    <w:rsid w:val="008D6173"/>
    <w:rsid w:val="008D652F"/>
    <w:rsid w:val="008D72A4"/>
    <w:rsid w:val="008E0BF1"/>
    <w:rsid w:val="008E0E80"/>
    <w:rsid w:val="008E1E2E"/>
    <w:rsid w:val="008E1FEC"/>
    <w:rsid w:val="008E3C6E"/>
    <w:rsid w:val="008E3E4A"/>
    <w:rsid w:val="008E4F33"/>
    <w:rsid w:val="008E5AB6"/>
    <w:rsid w:val="008E6DAC"/>
    <w:rsid w:val="008E7102"/>
    <w:rsid w:val="008E7EF8"/>
    <w:rsid w:val="008F17FB"/>
    <w:rsid w:val="008F1A19"/>
    <w:rsid w:val="008F2118"/>
    <w:rsid w:val="008F2A35"/>
    <w:rsid w:val="008F38AF"/>
    <w:rsid w:val="008F4DAE"/>
    <w:rsid w:val="008F4EDB"/>
    <w:rsid w:val="008F6456"/>
    <w:rsid w:val="008F6550"/>
    <w:rsid w:val="008F7BF7"/>
    <w:rsid w:val="00900167"/>
    <w:rsid w:val="00901F73"/>
    <w:rsid w:val="00902BDB"/>
    <w:rsid w:val="0090409F"/>
    <w:rsid w:val="00904DCE"/>
    <w:rsid w:val="00905A47"/>
    <w:rsid w:val="00906731"/>
    <w:rsid w:val="009069EC"/>
    <w:rsid w:val="00906DE5"/>
    <w:rsid w:val="00910BEA"/>
    <w:rsid w:val="009117EA"/>
    <w:rsid w:val="0091193F"/>
    <w:rsid w:val="0091219A"/>
    <w:rsid w:val="00913AD9"/>
    <w:rsid w:val="009149E7"/>
    <w:rsid w:val="00914A99"/>
    <w:rsid w:val="0091635F"/>
    <w:rsid w:val="00916629"/>
    <w:rsid w:val="00916792"/>
    <w:rsid w:val="00917984"/>
    <w:rsid w:val="00922BB6"/>
    <w:rsid w:val="00923360"/>
    <w:rsid w:val="0092390E"/>
    <w:rsid w:val="00923D20"/>
    <w:rsid w:val="00925CD4"/>
    <w:rsid w:val="00925E66"/>
    <w:rsid w:val="00926395"/>
    <w:rsid w:val="009268B5"/>
    <w:rsid w:val="0092712C"/>
    <w:rsid w:val="0093141D"/>
    <w:rsid w:val="009315AD"/>
    <w:rsid w:val="009318E3"/>
    <w:rsid w:val="009319AA"/>
    <w:rsid w:val="00932941"/>
    <w:rsid w:val="00932BFE"/>
    <w:rsid w:val="00932F36"/>
    <w:rsid w:val="00933969"/>
    <w:rsid w:val="00934058"/>
    <w:rsid w:val="00934794"/>
    <w:rsid w:val="00936040"/>
    <w:rsid w:val="009362A9"/>
    <w:rsid w:val="00937085"/>
    <w:rsid w:val="00937B86"/>
    <w:rsid w:val="00940C3C"/>
    <w:rsid w:val="00940FDB"/>
    <w:rsid w:val="009421EA"/>
    <w:rsid w:val="00946075"/>
    <w:rsid w:val="00947848"/>
    <w:rsid w:val="0095013D"/>
    <w:rsid w:val="00952BB2"/>
    <w:rsid w:val="00953EEB"/>
    <w:rsid w:val="00954DCA"/>
    <w:rsid w:val="00955148"/>
    <w:rsid w:val="009570EA"/>
    <w:rsid w:val="009577B5"/>
    <w:rsid w:val="009579E7"/>
    <w:rsid w:val="00957C11"/>
    <w:rsid w:val="00961E86"/>
    <w:rsid w:val="00963866"/>
    <w:rsid w:val="00964DD2"/>
    <w:rsid w:val="0096613F"/>
    <w:rsid w:val="00966307"/>
    <w:rsid w:val="009667D4"/>
    <w:rsid w:val="00966B2A"/>
    <w:rsid w:val="00967520"/>
    <w:rsid w:val="009730D5"/>
    <w:rsid w:val="009732C4"/>
    <w:rsid w:val="00973BBD"/>
    <w:rsid w:val="009755E4"/>
    <w:rsid w:val="00976C67"/>
    <w:rsid w:val="0098052A"/>
    <w:rsid w:val="0098090E"/>
    <w:rsid w:val="00981257"/>
    <w:rsid w:val="00981364"/>
    <w:rsid w:val="00981C21"/>
    <w:rsid w:val="00981D39"/>
    <w:rsid w:val="00982500"/>
    <w:rsid w:val="00985602"/>
    <w:rsid w:val="009862DC"/>
    <w:rsid w:val="009866B3"/>
    <w:rsid w:val="00986707"/>
    <w:rsid w:val="00990CE1"/>
    <w:rsid w:val="00990E82"/>
    <w:rsid w:val="00991F5C"/>
    <w:rsid w:val="0099217B"/>
    <w:rsid w:val="00992327"/>
    <w:rsid w:val="00992E8C"/>
    <w:rsid w:val="00993420"/>
    <w:rsid w:val="00994488"/>
    <w:rsid w:val="009944ED"/>
    <w:rsid w:val="00996235"/>
    <w:rsid w:val="009977A0"/>
    <w:rsid w:val="00997916"/>
    <w:rsid w:val="009A13BD"/>
    <w:rsid w:val="009A32BC"/>
    <w:rsid w:val="009A47DE"/>
    <w:rsid w:val="009A47F5"/>
    <w:rsid w:val="009A4B16"/>
    <w:rsid w:val="009A4D42"/>
    <w:rsid w:val="009A519A"/>
    <w:rsid w:val="009A5FFF"/>
    <w:rsid w:val="009A601F"/>
    <w:rsid w:val="009A61B1"/>
    <w:rsid w:val="009A64DE"/>
    <w:rsid w:val="009A69FA"/>
    <w:rsid w:val="009A6ACE"/>
    <w:rsid w:val="009A7083"/>
    <w:rsid w:val="009A779E"/>
    <w:rsid w:val="009B0E4B"/>
    <w:rsid w:val="009B10AB"/>
    <w:rsid w:val="009B1234"/>
    <w:rsid w:val="009B1970"/>
    <w:rsid w:val="009B219B"/>
    <w:rsid w:val="009B6319"/>
    <w:rsid w:val="009B6B6C"/>
    <w:rsid w:val="009B7976"/>
    <w:rsid w:val="009B79F6"/>
    <w:rsid w:val="009C0577"/>
    <w:rsid w:val="009C1D87"/>
    <w:rsid w:val="009C1F8F"/>
    <w:rsid w:val="009C270F"/>
    <w:rsid w:val="009C361C"/>
    <w:rsid w:val="009C4A4E"/>
    <w:rsid w:val="009C6B0C"/>
    <w:rsid w:val="009C7B36"/>
    <w:rsid w:val="009D01E9"/>
    <w:rsid w:val="009D0678"/>
    <w:rsid w:val="009D076F"/>
    <w:rsid w:val="009D0CE7"/>
    <w:rsid w:val="009D0D9B"/>
    <w:rsid w:val="009D150A"/>
    <w:rsid w:val="009D19A4"/>
    <w:rsid w:val="009D1C5F"/>
    <w:rsid w:val="009D1E15"/>
    <w:rsid w:val="009D2E68"/>
    <w:rsid w:val="009D4817"/>
    <w:rsid w:val="009D4A42"/>
    <w:rsid w:val="009D4F9B"/>
    <w:rsid w:val="009D509D"/>
    <w:rsid w:val="009D66AE"/>
    <w:rsid w:val="009D6A2F"/>
    <w:rsid w:val="009D6D6F"/>
    <w:rsid w:val="009D6F59"/>
    <w:rsid w:val="009D6FFF"/>
    <w:rsid w:val="009D7903"/>
    <w:rsid w:val="009E0309"/>
    <w:rsid w:val="009E06EC"/>
    <w:rsid w:val="009E1704"/>
    <w:rsid w:val="009E17E9"/>
    <w:rsid w:val="009E31AE"/>
    <w:rsid w:val="009E31E8"/>
    <w:rsid w:val="009E3C8A"/>
    <w:rsid w:val="009E3D03"/>
    <w:rsid w:val="009E4DD7"/>
    <w:rsid w:val="009E61B5"/>
    <w:rsid w:val="009E7109"/>
    <w:rsid w:val="009E7EA8"/>
    <w:rsid w:val="009E7F3A"/>
    <w:rsid w:val="009F0922"/>
    <w:rsid w:val="009F14BF"/>
    <w:rsid w:val="009F1898"/>
    <w:rsid w:val="009F1C9F"/>
    <w:rsid w:val="009F3B6E"/>
    <w:rsid w:val="009F5E7E"/>
    <w:rsid w:val="009F6343"/>
    <w:rsid w:val="009F63F1"/>
    <w:rsid w:val="009F6B03"/>
    <w:rsid w:val="009F6BDF"/>
    <w:rsid w:val="009F7939"/>
    <w:rsid w:val="00A00842"/>
    <w:rsid w:val="00A02315"/>
    <w:rsid w:val="00A0279D"/>
    <w:rsid w:val="00A03309"/>
    <w:rsid w:val="00A05582"/>
    <w:rsid w:val="00A07888"/>
    <w:rsid w:val="00A14897"/>
    <w:rsid w:val="00A15A9A"/>
    <w:rsid w:val="00A16716"/>
    <w:rsid w:val="00A1688E"/>
    <w:rsid w:val="00A16F31"/>
    <w:rsid w:val="00A17C03"/>
    <w:rsid w:val="00A204EA"/>
    <w:rsid w:val="00A20EF5"/>
    <w:rsid w:val="00A20FF2"/>
    <w:rsid w:val="00A21FDF"/>
    <w:rsid w:val="00A2339B"/>
    <w:rsid w:val="00A2341B"/>
    <w:rsid w:val="00A24E17"/>
    <w:rsid w:val="00A254B7"/>
    <w:rsid w:val="00A259EE"/>
    <w:rsid w:val="00A25D4F"/>
    <w:rsid w:val="00A25EDE"/>
    <w:rsid w:val="00A263D3"/>
    <w:rsid w:val="00A2640C"/>
    <w:rsid w:val="00A268CC"/>
    <w:rsid w:val="00A26F97"/>
    <w:rsid w:val="00A30E7A"/>
    <w:rsid w:val="00A30EE0"/>
    <w:rsid w:val="00A31E91"/>
    <w:rsid w:val="00A334E3"/>
    <w:rsid w:val="00A3384A"/>
    <w:rsid w:val="00A34FD5"/>
    <w:rsid w:val="00A36D00"/>
    <w:rsid w:val="00A37735"/>
    <w:rsid w:val="00A37959"/>
    <w:rsid w:val="00A37EDB"/>
    <w:rsid w:val="00A40087"/>
    <w:rsid w:val="00A40088"/>
    <w:rsid w:val="00A410CE"/>
    <w:rsid w:val="00A415EE"/>
    <w:rsid w:val="00A41C0C"/>
    <w:rsid w:val="00A42D5B"/>
    <w:rsid w:val="00A4493F"/>
    <w:rsid w:val="00A44E55"/>
    <w:rsid w:val="00A45421"/>
    <w:rsid w:val="00A4725B"/>
    <w:rsid w:val="00A47649"/>
    <w:rsid w:val="00A504BD"/>
    <w:rsid w:val="00A51258"/>
    <w:rsid w:val="00A51CC0"/>
    <w:rsid w:val="00A51E80"/>
    <w:rsid w:val="00A52408"/>
    <w:rsid w:val="00A537DB"/>
    <w:rsid w:val="00A54400"/>
    <w:rsid w:val="00A54800"/>
    <w:rsid w:val="00A54A82"/>
    <w:rsid w:val="00A55A8F"/>
    <w:rsid w:val="00A567D0"/>
    <w:rsid w:val="00A567ED"/>
    <w:rsid w:val="00A56C75"/>
    <w:rsid w:val="00A56EBD"/>
    <w:rsid w:val="00A5713F"/>
    <w:rsid w:val="00A57982"/>
    <w:rsid w:val="00A57F05"/>
    <w:rsid w:val="00A60278"/>
    <w:rsid w:val="00A60A45"/>
    <w:rsid w:val="00A6144A"/>
    <w:rsid w:val="00A61924"/>
    <w:rsid w:val="00A64C32"/>
    <w:rsid w:val="00A651CE"/>
    <w:rsid w:val="00A65395"/>
    <w:rsid w:val="00A72A99"/>
    <w:rsid w:val="00A73952"/>
    <w:rsid w:val="00A7478D"/>
    <w:rsid w:val="00A74FD6"/>
    <w:rsid w:val="00A7548E"/>
    <w:rsid w:val="00A7704A"/>
    <w:rsid w:val="00A7743B"/>
    <w:rsid w:val="00A77446"/>
    <w:rsid w:val="00A77BF0"/>
    <w:rsid w:val="00A80AC0"/>
    <w:rsid w:val="00A82379"/>
    <w:rsid w:val="00A82E30"/>
    <w:rsid w:val="00A83648"/>
    <w:rsid w:val="00A84E13"/>
    <w:rsid w:val="00A85E90"/>
    <w:rsid w:val="00A867C0"/>
    <w:rsid w:val="00A90269"/>
    <w:rsid w:val="00A90630"/>
    <w:rsid w:val="00A91A73"/>
    <w:rsid w:val="00A91EBC"/>
    <w:rsid w:val="00A92410"/>
    <w:rsid w:val="00A92D7E"/>
    <w:rsid w:val="00A94EB6"/>
    <w:rsid w:val="00AA0794"/>
    <w:rsid w:val="00AA084E"/>
    <w:rsid w:val="00AA0E94"/>
    <w:rsid w:val="00AA0FD0"/>
    <w:rsid w:val="00AA11FE"/>
    <w:rsid w:val="00AA1522"/>
    <w:rsid w:val="00AA23C8"/>
    <w:rsid w:val="00AA240B"/>
    <w:rsid w:val="00AA41B0"/>
    <w:rsid w:val="00AA4934"/>
    <w:rsid w:val="00AA62E6"/>
    <w:rsid w:val="00AA758E"/>
    <w:rsid w:val="00AA78ED"/>
    <w:rsid w:val="00AB00AC"/>
    <w:rsid w:val="00AB04DE"/>
    <w:rsid w:val="00AB07AE"/>
    <w:rsid w:val="00AB120D"/>
    <w:rsid w:val="00AB1214"/>
    <w:rsid w:val="00AB37DF"/>
    <w:rsid w:val="00AB38FF"/>
    <w:rsid w:val="00AB431C"/>
    <w:rsid w:val="00AB45BB"/>
    <w:rsid w:val="00AB4743"/>
    <w:rsid w:val="00AB4879"/>
    <w:rsid w:val="00AB5424"/>
    <w:rsid w:val="00AB5635"/>
    <w:rsid w:val="00AB6032"/>
    <w:rsid w:val="00AC078C"/>
    <w:rsid w:val="00AC1228"/>
    <w:rsid w:val="00AC17E6"/>
    <w:rsid w:val="00AC2055"/>
    <w:rsid w:val="00AC29E0"/>
    <w:rsid w:val="00AC3481"/>
    <w:rsid w:val="00AC3B88"/>
    <w:rsid w:val="00AC4A3C"/>
    <w:rsid w:val="00AC58F6"/>
    <w:rsid w:val="00AC6C1A"/>
    <w:rsid w:val="00AC6FB3"/>
    <w:rsid w:val="00AD0089"/>
    <w:rsid w:val="00AD0DA9"/>
    <w:rsid w:val="00AD1095"/>
    <w:rsid w:val="00AD1131"/>
    <w:rsid w:val="00AD369C"/>
    <w:rsid w:val="00AD3D60"/>
    <w:rsid w:val="00AD4593"/>
    <w:rsid w:val="00AD5617"/>
    <w:rsid w:val="00AD58A0"/>
    <w:rsid w:val="00AD59A9"/>
    <w:rsid w:val="00AD5D23"/>
    <w:rsid w:val="00AD6570"/>
    <w:rsid w:val="00AD67EE"/>
    <w:rsid w:val="00AD7D55"/>
    <w:rsid w:val="00AD7EE5"/>
    <w:rsid w:val="00AE0BA3"/>
    <w:rsid w:val="00AE14CC"/>
    <w:rsid w:val="00AE1796"/>
    <w:rsid w:val="00AE191B"/>
    <w:rsid w:val="00AE20C6"/>
    <w:rsid w:val="00AE2BC2"/>
    <w:rsid w:val="00AE2BF6"/>
    <w:rsid w:val="00AE32DC"/>
    <w:rsid w:val="00AE440F"/>
    <w:rsid w:val="00AE56E8"/>
    <w:rsid w:val="00AE6D2C"/>
    <w:rsid w:val="00AE6FB0"/>
    <w:rsid w:val="00AE794A"/>
    <w:rsid w:val="00AE7EF7"/>
    <w:rsid w:val="00AF0D56"/>
    <w:rsid w:val="00AF1582"/>
    <w:rsid w:val="00AF34D9"/>
    <w:rsid w:val="00AF6CD6"/>
    <w:rsid w:val="00AF6D78"/>
    <w:rsid w:val="00AF73AD"/>
    <w:rsid w:val="00AF7A1C"/>
    <w:rsid w:val="00B00CCC"/>
    <w:rsid w:val="00B015DD"/>
    <w:rsid w:val="00B03566"/>
    <w:rsid w:val="00B03A14"/>
    <w:rsid w:val="00B03BB7"/>
    <w:rsid w:val="00B03FAC"/>
    <w:rsid w:val="00B0402C"/>
    <w:rsid w:val="00B04CC5"/>
    <w:rsid w:val="00B053C1"/>
    <w:rsid w:val="00B06A59"/>
    <w:rsid w:val="00B06F2B"/>
    <w:rsid w:val="00B07597"/>
    <w:rsid w:val="00B076D6"/>
    <w:rsid w:val="00B1055E"/>
    <w:rsid w:val="00B108B0"/>
    <w:rsid w:val="00B10B1E"/>
    <w:rsid w:val="00B15301"/>
    <w:rsid w:val="00B158E9"/>
    <w:rsid w:val="00B15C05"/>
    <w:rsid w:val="00B16A37"/>
    <w:rsid w:val="00B171F4"/>
    <w:rsid w:val="00B17804"/>
    <w:rsid w:val="00B207A3"/>
    <w:rsid w:val="00B21474"/>
    <w:rsid w:val="00B23605"/>
    <w:rsid w:val="00B24406"/>
    <w:rsid w:val="00B246BE"/>
    <w:rsid w:val="00B24A17"/>
    <w:rsid w:val="00B25239"/>
    <w:rsid w:val="00B25F74"/>
    <w:rsid w:val="00B2646D"/>
    <w:rsid w:val="00B26524"/>
    <w:rsid w:val="00B267C4"/>
    <w:rsid w:val="00B26989"/>
    <w:rsid w:val="00B26F8C"/>
    <w:rsid w:val="00B276A4"/>
    <w:rsid w:val="00B3004B"/>
    <w:rsid w:val="00B30786"/>
    <w:rsid w:val="00B31A9B"/>
    <w:rsid w:val="00B32F2A"/>
    <w:rsid w:val="00B3325B"/>
    <w:rsid w:val="00B34D3D"/>
    <w:rsid w:val="00B36F3C"/>
    <w:rsid w:val="00B37C73"/>
    <w:rsid w:val="00B4013B"/>
    <w:rsid w:val="00B41036"/>
    <w:rsid w:val="00B410CC"/>
    <w:rsid w:val="00B41814"/>
    <w:rsid w:val="00B45DC8"/>
    <w:rsid w:val="00B462D9"/>
    <w:rsid w:val="00B474D3"/>
    <w:rsid w:val="00B47716"/>
    <w:rsid w:val="00B47BA8"/>
    <w:rsid w:val="00B47E5F"/>
    <w:rsid w:val="00B500AE"/>
    <w:rsid w:val="00B50194"/>
    <w:rsid w:val="00B504D4"/>
    <w:rsid w:val="00B50876"/>
    <w:rsid w:val="00B51322"/>
    <w:rsid w:val="00B517F0"/>
    <w:rsid w:val="00B53192"/>
    <w:rsid w:val="00B53613"/>
    <w:rsid w:val="00B53951"/>
    <w:rsid w:val="00B551C9"/>
    <w:rsid w:val="00B55722"/>
    <w:rsid w:val="00B57080"/>
    <w:rsid w:val="00B601D9"/>
    <w:rsid w:val="00B61042"/>
    <w:rsid w:val="00B61FA6"/>
    <w:rsid w:val="00B6227E"/>
    <w:rsid w:val="00B62470"/>
    <w:rsid w:val="00B6256A"/>
    <w:rsid w:val="00B63258"/>
    <w:rsid w:val="00B637DF"/>
    <w:rsid w:val="00B64D5E"/>
    <w:rsid w:val="00B651FC"/>
    <w:rsid w:val="00B66B07"/>
    <w:rsid w:val="00B66C24"/>
    <w:rsid w:val="00B67846"/>
    <w:rsid w:val="00B7090D"/>
    <w:rsid w:val="00B71FC9"/>
    <w:rsid w:val="00B72FC8"/>
    <w:rsid w:val="00B733CB"/>
    <w:rsid w:val="00B737E2"/>
    <w:rsid w:val="00B73A5F"/>
    <w:rsid w:val="00B7462C"/>
    <w:rsid w:val="00B7488B"/>
    <w:rsid w:val="00B74C4B"/>
    <w:rsid w:val="00B76BA4"/>
    <w:rsid w:val="00B76EF1"/>
    <w:rsid w:val="00B7725B"/>
    <w:rsid w:val="00B775B7"/>
    <w:rsid w:val="00B77C06"/>
    <w:rsid w:val="00B802F7"/>
    <w:rsid w:val="00B805CB"/>
    <w:rsid w:val="00B80D04"/>
    <w:rsid w:val="00B81B40"/>
    <w:rsid w:val="00B823D3"/>
    <w:rsid w:val="00B8451B"/>
    <w:rsid w:val="00B8637A"/>
    <w:rsid w:val="00B86D0A"/>
    <w:rsid w:val="00B90D85"/>
    <w:rsid w:val="00B90DEE"/>
    <w:rsid w:val="00B938E7"/>
    <w:rsid w:val="00B96313"/>
    <w:rsid w:val="00B965CA"/>
    <w:rsid w:val="00B9663B"/>
    <w:rsid w:val="00B978AF"/>
    <w:rsid w:val="00BA0021"/>
    <w:rsid w:val="00BA005A"/>
    <w:rsid w:val="00BA0B8F"/>
    <w:rsid w:val="00BA1D77"/>
    <w:rsid w:val="00BA2B32"/>
    <w:rsid w:val="00BA2F78"/>
    <w:rsid w:val="00BA349C"/>
    <w:rsid w:val="00BA4913"/>
    <w:rsid w:val="00BA63A5"/>
    <w:rsid w:val="00BA64A2"/>
    <w:rsid w:val="00BA75BE"/>
    <w:rsid w:val="00BA785E"/>
    <w:rsid w:val="00BB0B34"/>
    <w:rsid w:val="00BB11C8"/>
    <w:rsid w:val="00BB2092"/>
    <w:rsid w:val="00BB2A2B"/>
    <w:rsid w:val="00BB420C"/>
    <w:rsid w:val="00BB4444"/>
    <w:rsid w:val="00BB4CEF"/>
    <w:rsid w:val="00BB52A7"/>
    <w:rsid w:val="00BB55F8"/>
    <w:rsid w:val="00BB57AC"/>
    <w:rsid w:val="00BB57DB"/>
    <w:rsid w:val="00BB5C7D"/>
    <w:rsid w:val="00BB6A5D"/>
    <w:rsid w:val="00BB7A98"/>
    <w:rsid w:val="00BC1682"/>
    <w:rsid w:val="00BC193D"/>
    <w:rsid w:val="00BC1A24"/>
    <w:rsid w:val="00BC29AD"/>
    <w:rsid w:val="00BC2DFB"/>
    <w:rsid w:val="00BC3397"/>
    <w:rsid w:val="00BC3E1C"/>
    <w:rsid w:val="00BC44B2"/>
    <w:rsid w:val="00BC4C0F"/>
    <w:rsid w:val="00BC5091"/>
    <w:rsid w:val="00BC64FA"/>
    <w:rsid w:val="00BC66EA"/>
    <w:rsid w:val="00BC7C5D"/>
    <w:rsid w:val="00BD0834"/>
    <w:rsid w:val="00BD287D"/>
    <w:rsid w:val="00BD3D3B"/>
    <w:rsid w:val="00BD4494"/>
    <w:rsid w:val="00BD4E3C"/>
    <w:rsid w:val="00BD6DC0"/>
    <w:rsid w:val="00BD7069"/>
    <w:rsid w:val="00BD711B"/>
    <w:rsid w:val="00BE0435"/>
    <w:rsid w:val="00BE4F39"/>
    <w:rsid w:val="00BE5302"/>
    <w:rsid w:val="00BE6A1E"/>
    <w:rsid w:val="00BE6E76"/>
    <w:rsid w:val="00BE70B4"/>
    <w:rsid w:val="00BF3083"/>
    <w:rsid w:val="00BF4154"/>
    <w:rsid w:val="00BF490C"/>
    <w:rsid w:val="00BF4DEB"/>
    <w:rsid w:val="00BF5066"/>
    <w:rsid w:val="00BF7B1D"/>
    <w:rsid w:val="00BF7FEB"/>
    <w:rsid w:val="00C0032B"/>
    <w:rsid w:val="00C01407"/>
    <w:rsid w:val="00C0166A"/>
    <w:rsid w:val="00C02F09"/>
    <w:rsid w:val="00C03CC0"/>
    <w:rsid w:val="00C0427E"/>
    <w:rsid w:val="00C05017"/>
    <w:rsid w:val="00C050F0"/>
    <w:rsid w:val="00C12077"/>
    <w:rsid w:val="00C13327"/>
    <w:rsid w:val="00C14022"/>
    <w:rsid w:val="00C14434"/>
    <w:rsid w:val="00C14F01"/>
    <w:rsid w:val="00C14F5E"/>
    <w:rsid w:val="00C1523B"/>
    <w:rsid w:val="00C15834"/>
    <w:rsid w:val="00C17CC8"/>
    <w:rsid w:val="00C20C38"/>
    <w:rsid w:val="00C21726"/>
    <w:rsid w:val="00C225BF"/>
    <w:rsid w:val="00C22D13"/>
    <w:rsid w:val="00C2712B"/>
    <w:rsid w:val="00C302CA"/>
    <w:rsid w:val="00C30593"/>
    <w:rsid w:val="00C30716"/>
    <w:rsid w:val="00C3129B"/>
    <w:rsid w:val="00C326FA"/>
    <w:rsid w:val="00C3323C"/>
    <w:rsid w:val="00C34F92"/>
    <w:rsid w:val="00C3560D"/>
    <w:rsid w:val="00C3606A"/>
    <w:rsid w:val="00C3700B"/>
    <w:rsid w:val="00C371BC"/>
    <w:rsid w:val="00C378EF"/>
    <w:rsid w:val="00C40369"/>
    <w:rsid w:val="00C405DC"/>
    <w:rsid w:val="00C407AC"/>
    <w:rsid w:val="00C4084C"/>
    <w:rsid w:val="00C40B69"/>
    <w:rsid w:val="00C41139"/>
    <w:rsid w:val="00C44CAB"/>
    <w:rsid w:val="00C46F13"/>
    <w:rsid w:val="00C470B6"/>
    <w:rsid w:val="00C47270"/>
    <w:rsid w:val="00C472C1"/>
    <w:rsid w:val="00C4733A"/>
    <w:rsid w:val="00C51744"/>
    <w:rsid w:val="00C51A37"/>
    <w:rsid w:val="00C53530"/>
    <w:rsid w:val="00C5448C"/>
    <w:rsid w:val="00C55BE4"/>
    <w:rsid w:val="00C560FE"/>
    <w:rsid w:val="00C56FF9"/>
    <w:rsid w:val="00C579BE"/>
    <w:rsid w:val="00C57DAE"/>
    <w:rsid w:val="00C6018D"/>
    <w:rsid w:val="00C60A63"/>
    <w:rsid w:val="00C61276"/>
    <w:rsid w:val="00C62428"/>
    <w:rsid w:val="00C62D87"/>
    <w:rsid w:val="00C62F77"/>
    <w:rsid w:val="00C63BCC"/>
    <w:rsid w:val="00C64718"/>
    <w:rsid w:val="00C64CA5"/>
    <w:rsid w:val="00C65006"/>
    <w:rsid w:val="00C6723D"/>
    <w:rsid w:val="00C67897"/>
    <w:rsid w:val="00C703FB"/>
    <w:rsid w:val="00C71AD1"/>
    <w:rsid w:val="00C71B66"/>
    <w:rsid w:val="00C7251F"/>
    <w:rsid w:val="00C72FD6"/>
    <w:rsid w:val="00C7325F"/>
    <w:rsid w:val="00C74A41"/>
    <w:rsid w:val="00C76403"/>
    <w:rsid w:val="00C778CA"/>
    <w:rsid w:val="00C80E95"/>
    <w:rsid w:val="00C823F9"/>
    <w:rsid w:val="00C83FE2"/>
    <w:rsid w:val="00C84962"/>
    <w:rsid w:val="00C84C8E"/>
    <w:rsid w:val="00C85375"/>
    <w:rsid w:val="00C86281"/>
    <w:rsid w:val="00C8709C"/>
    <w:rsid w:val="00C90840"/>
    <w:rsid w:val="00C9121E"/>
    <w:rsid w:val="00C91269"/>
    <w:rsid w:val="00C9148C"/>
    <w:rsid w:val="00C91E94"/>
    <w:rsid w:val="00C92136"/>
    <w:rsid w:val="00C93A2B"/>
    <w:rsid w:val="00C93E68"/>
    <w:rsid w:val="00C93EB3"/>
    <w:rsid w:val="00C94D8C"/>
    <w:rsid w:val="00C94E38"/>
    <w:rsid w:val="00C9545B"/>
    <w:rsid w:val="00C96482"/>
    <w:rsid w:val="00C97A19"/>
    <w:rsid w:val="00C97DA5"/>
    <w:rsid w:val="00CA06A4"/>
    <w:rsid w:val="00CA1B3B"/>
    <w:rsid w:val="00CA2CAC"/>
    <w:rsid w:val="00CA322F"/>
    <w:rsid w:val="00CA33BD"/>
    <w:rsid w:val="00CA618D"/>
    <w:rsid w:val="00CA6AC4"/>
    <w:rsid w:val="00CA6C22"/>
    <w:rsid w:val="00CA7EE1"/>
    <w:rsid w:val="00CB064C"/>
    <w:rsid w:val="00CB0CF5"/>
    <w:rsid w:val="00CB0D59"/>
    <w:rsid w:val="00CB2D11"/>
    <w:rsid w:val="00CB4C58"/>
    <w:rsid w:val="00CB53F9"/>
    <w:rsid w:val="00CB6F32"/>
    <w:rsid w:val="00CC0496"/>
    <w:rsid w:val="00CC04FC"/>
    <w:rsid w:val="00CC2402"/>
    <w:rsid w:val="00CC26E4"/>
    <w:rsid w:val="00CC2A1C"/>
    <w:rsid w:val="00CC502D"/>
    <w:rsid w:val="00CC5BBF"/>
    <w:rsid w:val="00CC6A9F"/>
    <w:rsid w:val="00CC747F"/>
    <w:rsid w:val="00CD1ACA"/>
    <w:rsid w:val="00CD239C"/>
    <w:rsid w:val="00CD453A"/>
    <w:rsid w:val="00CD5292"/>
    <w:rsid w:val="00CD5B77"/>
    <w:rsid w:val="00CD675F"/>
    <w:rsid w:val="00CD6E40"/>
    <w:rsid w:val="00CD72A5"/>
    <w:rsid w:val="00CE039F"/>
    <w:rsid w:val="00CE1CCA"/>
    <w:rsid w:val="00CE1DA1"/>
    <w:rsid w:val="00CE23CB"/>
    <w:rsid w:val="00CE4353"/>
    <w:rsid w:val="00CE4678"/>
    <w:rsid w:val="00CE5108"/>
    <w:rsid w:val="00CE66FF"/>
    <w:rsid w:val="00CE778C"/>
    <w:rsid w:val="00CE7A01"/>
    <w:rsid w:val="00CE7B75"/>
    <w:rsid w:val="00CF0692"/>
    <w:rsid w:val="00CF2FCE"/>
    <w:rsid w:val="00CF40C1"/>
    <w:rsid w:val="00CF53F2"/>
    <w:rsid w:val="00CF5A7E"/>
    <w:rsid w:val="00CF6CCD"/>
    <w:rsid w:val="00CF7BB5"/>
    <w:rsid w:val="00D00252"/>
    <w:rsid w:val="00D00C59"/>
    <w:rsid w:val="00D00E85"/>
    <w:rsid w:val="00D01C84"/>
    <w:rsid w:val="00D02D4B"/>
    <w:rsid w:val="00D07232"/>
    <w:rsid w:val="00D0724D"/>
    <w:rsid w:val="00D07C71"/>
    <w:rsid w:val="00D07ED7"/>
    <w:rsid w:val="00D11557"/>
    <w:rsid w:val="00D12441"/>
    <w:rsid w:val="00D1348A"/>
    <w:rsid w:val="00D145E0"/>
    <w:rsid w:val="00D161EC"/>
    <w:rsid w:val="00D16356"/>
    <w:rsid w:val="00D16DEE"/>
    <w:rsid w:val="00D177B7"/>
    <w:rsid w:val="00D179E5"/>
    <w:rsid w:val="00D20AF4"/>
    <w:rsid w:val="00D20B71"/>
    <w:rsid w:val="00D20E7C"/>
    <w:rsid w:val="00D21D99"/>
    <w:rsid w:val="00D2239B"/>
    <w:rsid w:val="00D255A3"/>
    <w:rsid w:val="00D258C0"/>
    <w:rsid w:val="00D278BD"/>
    <w:rsid w:val="00D30640"/>
    <w:rsid w:val="00D30B3A"/>
    <w:rsid w:val="00D3222F"/>
    <w:rsid w:val="00D327DE"/>
    <w:rsid w:val="00D350B1"/>
    <w:rsid w:val="00D35E73"/>
    <w:rsid w:val="00D3781B"/>
    <w:rsid w:val="00D4060F"/>
    <w:rsid w:val="00D40D46"/>
    <w:rsid w:val="00D40E4E"/>
    <w:rsid w:val="00D40FA4"/>
    <w:rsid w:val="00D42BED"/>
    <w:rsid w:val="00D4300E"/>
    <w:rsid w:val="00D44E4A"/>
    <w:rsid w:val="00D455B4"/>
    <w:rsid w:val="00D46067"/>
    <w:rsid w:val="00D4688D"/>
    <w:rsid w:val="00D4696D"/>
    <w:rsid w:val="00D50C67"/>
    <w:rsid w:val="00D52A97"/>
    <w:rsid w:val="00D533A9"/>
    <w:rsid w:val="00D5388B"/>
    <w:rsid w:val="00D53A6C"/>
    <w:rsid w:val="00D54051"/>
    <w:rsid w:val="00D54A32"/>
    <w:rsid w:val="00D54F0B"/>
    <w:rsid w:val="00D55DB8"/>
    <w:rsid w:val="00D568FC"/>
    <w:rsid w:val="00D611C6"/>
    <w:rsid w:val="00D611C8"/>
    <w:rsid w:val="00D61DF4"/>
    <w:rsid w:val="00D638AF"/>
    <w:rsid w:val="00D64408"/>
    <w:rsid w:val="00D6472F"/>
    <w:rsid w:val="00D65F16"/>
    <w:rsid w:val="00D665CD"/>
    <w:rsid w:val="00D700D1"/>
    <w:rsid w:val="00D702EA"/>
    <w:rsid w:val="00D71C7E"/>
    <w:rsid w:val="00D72331"/>
    <w:rsid w:val="00D732E2"/>
    <w:rsid w:val="00D73BDA"/>
    <w:rsid w:val="00D73ED8"/>
    <w:rsid w:val="00D75239"/>
    <w:rsid w:val="00D759C3"/>
    <w:rsid w:val="00D75A75"/>
    <w:rsid w:val="00D7615F"/>
    <w:rsid w:val="00D81C55"/>
    <w:rsid w:val="00D82BC6"/>
    <w:rsid w:val="00D8416B"/>
    <w:rsid w:val="00D858F9"/>
    <w:rsid w:val="00D86A9E"/>
    <w:rsid w:val="00D87B78"/>
    <w:rsid w:val="00D87E16"/>
    <w:rsid w:val="00D90B72"/>
    <w:rsid w:val="00D90EFA"/>
    <w:rsid w:val="00D91058"/>
    <w:rsid w:val="00D91288"/>
    <w:rsid w:val="00D91594"/>
    <w:rsid w:val="00D91E3E"/>
    <w:rsid w:val="00D95A4F"/>
    <w:rsid w:val="00D96DBF"/>
    <w:rsid w:val="00D97628"/>
    <w:rsid w:val="00DA039E"/>
    <w:rsid w:val="00DA080B"/>
    <w:rsid w:val="00DA0C0E"/>
    <w:rsid w:val="00DA1A7D"/>
    <w:rsid w:val="00DA3114"/>
    <w:rsid w:val="00DA3975"/>
    <w:rsid w:val="00DA4F56"/>
    <w:rsid w:val="00DA6037"/>
    <w:rsid w:val="00DA614A"/>
    <w:rsid w:val="00DA6FB3"/>
    <w:rsid w:val="00DB00AF"/>
    <w:rsid w:val="00DB10A2"/>
    <w:rsid w:val="00DB15B8"/>
    <w:rsid w:val="00DB1E0C"/>
    <w:rsid w:val="00DB210A"/>
    <w:rsid w:val="00DB2A4F"/>
    <w:rsid w:val="00DB3211"/>
    <w:rsid w:val="00DB3D21"/>
    <w:rsid w:val="00DB4E62"/>
    <w:rsid w:val="00DC03A6"/>
    <w:rsid w:val="00DC0CB1"/>
    <w:rsid w:val="00DC2886"/>
    <w:rsid w:val="00DC3B55"/>
    <w:rsid w:val="00DC62D5"/>
    <w:rsid w:val="00DC6FFD"/>
    <w:rsid w:val="00DD0397"/>
    <w:rsid w:val="00DD07D5"/>
    <w:rsid w:val="00DD0CA0"/>
    <w:rsid w:val="00DD10B6"/>
    <w:rsid w:val="00DD1F7E"/>
    <w:rsid w:val="00DD2A3F"/>
    <w:rsid w:val="00DD2D43"/>
    <w:rsid w:val="00DD3292"/>
    <w:rsid w:val="00DD341D"/>
    <w:rsid w:val="00DD3A5A"/>
    <w:rsid w:val="00DD476C"/>
    <w:rsid w:val="00DD4DEA"/>
    <w:rsid w:val="00DD50E0"/>
    <w:rsid w:val="00DD5A64"/>
    <w:rsid w:val="00DD6D23"/>
    <w:rsid w:val="00DD6D54"/>
    <w:rsid w:val="00DD790B"/>
    <w:rsid w:val="00DE0077"/>
    <w:rsid w:val="00DE03EA"/>
    <w:rsid w:val="00DE0674"/>
    <w:rsid w:val="00DE12C5"/>
    <w:rsid w:val="00DE1E26"/>
    <w:rsid w:val="00DE229C"/>
    <w:rsid w:val="00DE3118"/>
    <w:rsid w:val="00DE3144"/>
    <w:rsid w:val="00DE4673"/>
    <w:rsid w:val="00DE4BBE"/>
    <w:rsid w:val="00DE63F8"/>
    <w:rsid w:val="00DE6AA9"/>
    <w:rsid w:val="00DE6B61"/>
    <w:rsid w:val="00DE6ECE"/>
    <w:rsid w:val="00DE72D0"/>
    <w:rsid w:val="00DE7A18"/>
    <w:rsid w:val="00DF0004"/>
    <w:rsid w:val="00DF014D"/>
    <w:rsid w:val="00DF03D9"/>
    <w:rsid w:val="00DF086D"/>
    <w:rsid w:val="00DF26B3"/>
    <w:rsid w:val="00DF3DA5"/>
    <w:rsid w:val="00DF4798"/>
    <w:rsid w:val="00DF765F"/>
    <w:rsid w:val="00DF767C"/>
    <w:rsid w:val="00DF7CB0"/>
    <w:rsid w:val="00E00472"/>
    <w:rsid w:val="00E01B04"/>
    <w:rsid w:val="00E03228"/>
    <w:rsid w:val="00E0423D"/>
    <w:rsid w:val="00E06807"/>
    <w:rsid w:val="00E068EB"/>
    <w:rsid w:val="00E06E15"/>
    <w:rsid w:val="00E06E5F"/>
    <w:rsid w:val="00E0782A"/>
    <w:rsid w:val="00E13D2A"/>
    <w:rsid w:val="00E14BC9"/>
    <w:rsid w:val="00E15C47"/>
    <w:rsid w:val="00E15D00"/>
    <w:rsid w:val="00E1697B"/>
    <w:rsid w:val="00E16F9B"/>
    <w:rsid w:val="00E17569"/>
    <w:rsid w:val="00E20972"/>
    <w:rsid w:val="00E21264"/>
    <w:rsid w:val="00E218E7"/>
    <w:rsid w:val="00E228AA"/>
    <w:rsid w:val="00E23A16"/>
    <w:rsid w:val="00E24C35"/>
    <w:rsid w:val="00E25C3F"/>
    <w:rsid w:val="00E30E70"/>
    <w:rsid w:val="00E31418"/>
    <w:rsid w:val="00E327C2"/>
    <w:rsid w:val="00E330D0"/>
    <w:rsid w:val="00E335AC"/>
    <w:rsid w:val="00E33DA9"/>
    <w:rsid w:val="00E34FE7"/>
    <w:rsid w:val="00E35083"/>
    <w:rsid w:val="00E40194"/>
    <w:rsid w:val="00E40334"/>
    <w:rsid w:val="00E40A99"/>
    <w:rsid w:val="00E40D7D"/>
    <w:rsid w:val="00E41765"/>
    <w:rsid w:val="00E41E52"/>
    <w:rsid w:val="00E42DC4"/>
    <w:rsid w:val="00E432E1"/>
    <w:rsid w:val="00E4684E"/>
    <w:rsid w:val="00E46E20"/>
    <w:rsid w:val="00E47AAE"/>
    <w:rsid w:val="00E50E59"/>
    <w:rsid w:val="00E50F56"/>
    <w:rsid w:val="00E5173C"/>
    <w:rsid w:val="00E5289A"/>
    <w:rsid w:val="00E53DDC"/>
    <w:rsid w:val="00E554B4"/>
    <w:rsid w:val="00E55E6B"/>
    <w:rsid w:val="00E55FA8"/>
    <w:rsid w:val="00E60730"/>
    <w:rsid w:val="00E607A8"/>
    <w:rsid w:val="00E6090A"/>
    <w:rsid w:val="00E6168A"/>
    <w:rsid w:val="00E61836"/>
    <w:rsid w:val="00E62518"/>
    <w:rsid w:val="00E639EA"/>
    <w:rsid w:val="00E64282"/>
    <w:rsid w:val="00E64D4D"/>
    <w:rsid w:val="00E64E46"/>
    <w:rsid w:val="00E64ED8"/>
    <w:rsid w:val="00E66748"/>
    <w:rsid w:val="00E67018"/>
    <w:rsid w:val="00E7046A"/>
    <w:rsid w:val="00E71020"/>
    <w:rsid w:val="00E71036"/>
    <w:rsid w:val="00E71808"/>
    <w:rsid w:val="00E75AE3"/>
    <w:rsid w:val="00E76ABC"/>
    <w:rsid w:val="00E76DF4"/>
    <w:rsid w:val="00E77A15"/>
    <w:rsid w:val="00E77B97"/>
    <w:rsid w:val="00E804B2"/>
    <w:rsid w:val="00E8071B"/>
    <w:rsid w:val="00E80CED"/>
    <w:rsid w:val="00E81452"/>
    <w:rsid w:val="00E81903"/>
    <w:rsid w:val="00E819E4"/>
    <w:rsid w:val="00E81B26"/>
    <w:rsid w:val="00E82AF1"/>
    <w:rsid w:val="00E82F87"/>
    <w:rsid w:val="00E837D0"/>
    <w:rsid w:val="00E8483B"/>
    <w:rsid w:val="00E84924"/>
    <w:rsid w:val="00E84E5D"/>
    <w:rsid w:val="00E8566B"/>
    <w:rsid w:val="00E91BD3"/>
    <w:rsid w:val="00E92044"/>
    <w:rsid w:val="00E92C8C"/>
    <w:rsid w:val="00E9322B"/>
    <w:rsid w:val="00E93FDF"/>
    <w:rsid w:val="00E940E5"/>
    <w:rsid w:val="00E94387"/>
    <w:rsid w:val="00E943E7"/>
    <w:rsid w:val="00E95540"/>
    <w:rsid w:val="00E96426"/>
    <w:rsid w:val="00E977AD"/>
    <w:rsid w:val="00E97A0F"/>
    <w:rsid w:val="00EA06BD"/>
    <w:rsid w:val="00EA0CE0"/>
    <w:rsid w:val="00EA2DCA"/>
    <w:rsid w:val="00EA32F1"/>
    <w:rsid w:val="00EA43C6"/>
    <w:rsid w:val="00EA488B"/>
    <w:rsid w:val="00EA53DB"/>
    <w:rsid w:val="00EA62C5"/>
    <w:rsid w:val="00EA7B72"/>
    <w:rsid w:val="00EB1FC9"/>
    <w:rsid w:val="00EB278E"/>
    <w:rsid w:val="00EB2C41"/>
    <w:rsid w:val="00EB3550"/>
    <w:rsid w:val="00EB38DC"/>
    <w:rsid w:val="00EB3A36"/>
    <w:rsid w:val="00EB3E23"/>
    <w:rsid w:val="00EB4C5F"/>
    <w:rsid w:val="00EB6E9C"/>
    <w:rsid w:val="00EB7B2A"/>
    <w:rsid w:val="00EC0043"/>
    <w:rsid w:val="00EC030E"/>
    <w:rsid w:val="00EC0DF0"/>
    <w:rsid w:val="00EC2436"/>
    <w:rsid w:val="00EC32E5"/>
    <w:rsid w:val="00EC4CD2"/>
    <w:rsid w:val="00EC6F45"/>
    <w:rsid w:val="00EC712A"/>
    <w:rsid w:val="00EC79D3"/>
    <w:rsid w:val="00EC7A5D"/>
    <w:rsid w:val="00ED153D"/>
    <w:rsid w:val="00ED1610"/>
    <w:rsid w:val="00ED23F7"/>
    <w:rsid w:val="00ED265F"/>
    <w:rsid w:val="00ED2788"/>
    <w:rsid w:val="00ED2E74"/>
    <w:rsid w:val="00ED3B46"/>
    <w:rsid w:val="00ED4180"/>
    <w:rsid w:val="00ED5006"/>
    <w:rsid w:val="00ED519D"/>
    <w:rsid w:val="00ED6832"/>
    <w:rsid w:val="00ED6F5D"/>
    <w:rsid w:val="00ED7006"/>
    <w:rsid w:val="00ED7374"/>
    <w:rsid w:val="00ED77D2"/>
    <w:rsid w:val="00ED7DC4"/>
    <w:rsid w:val="00EE149B"/>
    <w:rsid w:val="00EE19DC"/>
    <w:rsid w:val="00EE25A6"/>
    <w:rsid w:val="00EE303F"/>
    <w:rsid w:val="00EE671F"/>
    <w:rsid w:val="00EE73F2"/>
    <w:rsid w:val="00EF0334"/>
    <w:rsid w:val="00EF1803"/>
    <w:rsid w:val="00EF2B1F"/>
    <w:rsid w:val="00EF428F"/>
    <w:rsid w:val="00EF4AE6"/>
    <w:rsid w:val="00EF4E86"/>
    <w:rsid w:val="00EF6643"/>
    <w:rsid w:val="00EF66D7"/>
    <w:rsid w:val="00EF6EDB"/>
    <w:rsid w:val="00EF789E"/>
    <w:rsid w:val="00EF7DAA"/>
    <w:rsid w:val="00F003E6"/>
    <w:rsid w:val="00F005AB"/>
    <w:rsid w:val="00F00C25"/>
    <w:rsid w:val="00F00F97"/>
    <w:rsid w:val="00F013A8"/>
    <w:rsid w:val="00F02263"/>
    <w:rsid w:val="00F02B56"/>
    <w:rsid w:val="00F03475"/>
    <w:rsid w:val="00F038A8"/>
    <w:rsid w:val="00F05286"/>
    <w:rsid w:val="00F0537F"/>
    <w:rsid w:val="00F053FA"/>
    <w:rsid w:val="00F059F0"/>
    <w:rsid w:val="00F0607F"/>
    <w:rsid w:val="00F064EF"/>
    <w:rsid w:val="00F0688E"/>
    <w:rsid w:val="00F071C4"/>
    <w:rsid w:val="00F073BF"/>
    <w:rsid w:val="00F077BB"/>
    <w:rsid w:val="00F0794A"/>
    <w:rsid w:val="00F11758"/>
    <w:rsid w:val="00F11EC1"/>
    <w:rsid w:val="00F122A6"/>
    <w:rsid w:val="00F135B6"/>
    <w:rsid w:val="00F1362D"/>
    <w:rsid w:val="00F15B01"/>
    <w:rsid w:val="00F16672"/>
    <w:rsid w:val="00F16981"/>
    <w:rsid w:val="00F17E6E"/>
    <w:rsid w:val="00F20F59"/>
    <w:rsid w:val="00F21AF1"/>
    <w:rsid w:val="00F22816"/>
    <w:rsid w:val="00F2423A"/>
    <w:rsid w:val="00F24BC2"/>
    <w:rsid w:val="00F24EA1"/>
    <w:rsid w:val="00F25C62"/>
    <w:rsid w:val="00F26E9C"/>
    <w:rsid w:val="00F2792C"/>
    <w:rsid w:val="00F27F34"/>
    <w:rsid w:val="00F31249"/>
    <w:rsid w:val="00F31F70"/>
    <w:rsid w:val="00F321EA"/>
    <w:rsid w:val="00F35A9A"/>
    <w:rsid w:val="00F35CDF"/>
    <w:rsid w:val="00F35FEF"/>
    <w:rsid w:val="00F3626B"/>
    <w:rsid w:val="00F366F6"/>
    <w:rsid w:val="00F36766"/>
    <w:rsid w:val="00F36AD7"/>
    <w:rsid w:val="00F36D69"/>
    <w:rsid w:val="00F40391"/>
    <w:rsid w:val="00F436C1"/>
    <w:rsid w:val="00F4450A"/>
    <w:rsid w:val="00F449CE"/>
    <w:rsid w:val="00F4560F"/>
    <w:rsid w:val="00F475BF"/>
    <w:rsid w:val="00F508CA"/>
    <w:rsid w:val="00F51163"/>
    <w:rsid w:val="00F51EBE"/>
    <w:rsid w:val="00F524D1"/>
    <w:rsid w:val="00F5276A"/>
    <w:rsid w:val="00F52D06"/>
    <w:rsid w:val="00F52D18"/>
    <w:rsid w:val="00F54827"/>
    <w:rsid w:val="00F5598C"/>
    <w:rsid w:val="00F56856"/>
    <w:rsid w:val="00F57043"/>
    <w:rsid w:val="00F60041"/>
    <w:rsid w:val="00F60C53"/>
    <w:rsid w:val="00F61D39"/>
    <w:rsid w:val="00F620BA"/>
    <w:rsid w:val="00F62833"/>
    <w:rsid w:val="00F63C1E"/>
    <w:rsid w:val="00F666B3"/>
    <w:rsid w:val="00F679FA"/>
    <w:rsid w:val="00F67AC8"/>
    <w:rsid w:val="00F700C2"/>
    <w:rsid w:val="00F711F3"/>
    <w:rsid w:val="00F71402"/>
    <w:rsid w:val="00F717F5"/>
    <w:rsid w:val="00F71E2D"/>
    <w:rsid w:val="00F73092"/>
    <w:rsid w:val="00F73F6B"/>
    <w:rsid w:val="00F73FB0"/>
    <w:rsid w:val="00F74982"/>
    <w:rsid w:val="00F75957"/>
    <w:rsid w:val="00F7595C"/>
    <w:rsid w:val="00F76ACB"/>
    <w:rsid w:val="00F8188E"/>
    <w:rsid w:val="00F822AB"/>
    <w:rsid w:val="00F84B9C"/>
    <w:rsid w:val="00F84CEE"/>
    <w:rsid w:val="00F862C4"/>
    <w:rsid w:val="00F865AB"/>
    <w:rsid w:val="00F8666D"/>
    <w:rsid w:val="00F86A14"/>
    <w:rsid w:val="00F87208"/>
    <w:rsid w:val="00F907A0"/>
    <w:rsid w:val="00F90BDF"/>
    <w:rsid w:val="00F90C90"/>
    <w:rsid w:val="00F9217E"/>
    <w:rsid w:val="00F92FC7"/>
    <w:rsid w:val="00F930E6"/>
    <w:rsid w:val="00F93134"/>
    <w:rsid w:val="00F93E7C"/>
    <w:rsid w:val="00F9404D"/>
    <w:rsid w:val="00F941D8"/>
    <w:rsid w:val="00F9433A"/>
    <w:rsid w:val="00F944BE"/>
    <w:rsid w:val="00F945F4"/>
    <w:rsid w:val="00F94838"/>
    <w:rsid w:val="00F957EA"/>
    <w:rsid w:val="00F97462"/>
    <w:rsid w:val="00F97B66"/>
    <w:rsid w:val="00FA03BE"/>
    <w:rsid w:val="00FA05A1"/>
    <w:rsid w:val="00FA0A33"/>
    <w:rsid w:val="00FA0B82"/>
    <w:rsid w:val="00FA1549"/>
    <w:rsid w:val="00FA326D"/>
    <w:rsid w:val="00FA420F"/>
    <w:rsid w:val="00FA4301"/>
    <w:rsid w:val="00FA4313"/>
    <w:rsid w:val="00FA4564"/>
    <w:rsid w:val="00FA4C5B"/>
    <w:rsid w:val="00FA5284"/>
    <w:rsid w:val="00FA61EB"/>
    <w:rsid w:val="00FA705B"/>
    <w:rsid w:val="00FA7E02"/>
    <w:rsid w:val="00FB1A3D"/>
    <w:rsid w:val="00FB245B"/>
    <w:rsid w:val="00FB3E64"/>
    <w:rsid w:val="00FB42F3"/>
    <w:rsid w:val="00FB44E0"/>
    <w:rsid w:val="00FB49DA"/>
    <w:rsid w:val="00FB49F7"/>
    <w:rsid w:val="00FB4A06"/>
    <w:rsid w:val="00FB4BC8"/>
    <w:rsid w:val="00FB6D0F"/>
    <w:rsid w:val="00FB7ED3"/>
    <w:rsid w:val="00FC000C"/>
    <w:rsid w:val="00FC2F0A"/>
    <w:rsid w:val="00FC3415"/>
    <w:rsid w:val="00FC3510"/>
    <w:rsid w:val="00FC40A9"/>
    <w:rsid w:val="00FC43AA"/>
    <w:rsid w:val="00FC5480"/>
    <w:rsid w:val="00FC6203"/>
    <w:rsid w:val="00FC67CF"/>
    <w:rsid w:val="00FC67E4"/>
    <w:rsid w:val="00FC6B04"/>
    <w:rsid w:val="00FC71C7"/>
    <w:rsid w:val="00FC7C4A"/>
    <w:rsid w:val="00FD0036"/>
    <w:rsid w:val="00FD0361"/>
    <w:rsid w:val="00FD0EA9"/>
    <w:rsid w:val="00FD17C6"/>
    <w:rsid w:val="00FD17D8"/>
    <w:rsid w:val="00FD2947"/>
    <w:rsid w:val="00FD2D0D"/>
    <w:rsid w:val="00FD34E2"/>
    <w:rsid w:val="00FD379D"/>
    <w:rsid w:val="00FD42BE"/>
    <w:rsid w:val="00FD51BD"/>
    <w:rsid w:val="00FD5CB9"/>
    <w:rsid w:val="00FD7AB1"/>
    <w:rsid w:val="00FE0212"/>
    <w:rsid w:val="00FE144F"/>
    <w:rsid w:val="00FE1584"/>
    <w:rsid w:val="00FE1974"/>
    <w:rsid w:val="00FE26DA"/>
    <w:rsid w:val="00FE2897"/>
    <w:rsid w:val="00FE4648"/>
    <w:rsid w:val="00FE65F6"/>
    <w:rsid w:val="00FF0B11"/>
    <w:rsid w:val="00FF34A6"/>
    <w:rsid w:val="00FF37A4"/>
    <w:rsid w:val="00FF3CDF"/>
    <w:rsid w:val="00FF5D4B"/>
    <w:rsid w:val="00FF615D"/>
    <w:rsid w:val="00FF6235"/>
    <w:rsid w:val="00FF71BC"/>
    <w:rsid w:val="00FF7F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CAB"/>
    <w:pPr>
      <w:spacing w:line="360" w:lineRule="auto"/>
    </w:pPr>
    <w:rPr>
      <w:sz w:val="24"/>
      <w:szCs w:val="24"/>
      <w:lang w:val="en-GB" w:eastAsia="en-GB"/>
    </w:rPr>
  </w:style>
  <w:style w:type="paragraph" w:styleId="Heading2">
    <w:name w:val="heading 2"/>
    <w:basedOn w:val="Normal"/>
    <w:next w:val="Normal"/>
    <w:link w:val="Heading2Char1"/>
    <w:uiPriority w:val="99"/>
    <w:qFormat/>
    <w:rsid w:val="00243CC2"/>
    <w:pPr>
      <w:keepNext/>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9"/>
    <w:semiHidden/>
    <w:locked/>
    <w:rPr>
      <w:rFonts w:ascii="Cambria" w:hAnsi="Cambria" w:cs="Times New Roman"/>
      <w:b/>
      <w:bCs/>
      <w:i/>
      <w:iCs/>
      <w:sz w:val="28"/>
      <w:szCs w:val="28"/>
      <w:lang w:val="en-GB" w:eastAsia="en-GB"/>
    </w:rPr>
  </w:style>
  <w:style w:type="character" w:customStyle="1" w:styleId="Heading2Char1">
    <w:name w:val="Heading 2 Char1"/>
    <w:basedOn w:val="DefaultParagraphFont"/>
    <w:link w:val="Heading2"/>
    <w:uiPriority w:val="99"/>
    <w:semiHidden/>
    <w:locked/>
    <w:rsid w:val="00F013A8"/>
    <w:rPr>
      <w:rFonts w:ascii="Cambria" w:hAnsi="Cambria" w:cs="Times New Roman"/>
      <w:b/>
      <w:i/>
      <w:sz w:val="28"/>
    </w:rPr>
  </w:style>
  <w:style w:type="paragraph" w:styleId="BodyText2">
    <w:name w:val="Body Text 2"/>
    <w:basedOn w:val="Normal"/>
    <w:link w:val="BodyText2Char1"/>
    <w:uiPriority w:val="99"/>
    <w:rsid w:val="00B805CB"/>
    <w:pPr>
      <w:spacing w:after="120"/>
    </w:pPr>
  </w:style>
  <w:style w:type="character" w:customStyle="1" w:styleId="BodyText2Char">
    <w:name w:val="Body Text 2 Char"/>
    <w:basedOn w:val="DefaultParagraphFont"/>
    <w:uiPriority w:val="99"/>
    <w:semiHidden/>
    <w:locked/>
    <w:rPr>
      <w:rFonts w:cs="Times New Roman"/>
      <w:sz w:val="24"/>
      <w:szCs w:val="24"/>
      <w:lang w:val="en-GB" w:eastAsia="en-GB"/>
    </w:rPr>
  </w:style>
  <w:style w:type="character" w:customStyle="1" w:styleId="BodyText2Char1">
    <w:name w:val="Body Text 2 Char1"/>
    <w:basedOn w:val="DefaultParagraphFont"/>
    <w:link w:val="BodyText2"/>
    <w:uiPriority w:val="99"/>
    <w:locked/>
    <w:rsid w:val="00F013A8"/>
    <w:rPr>
      <w:rFonts w:cs="Times New Roman"/>
      <w:sz w:val="24"/>
    </w:rPr>
  </w:style>
  <w:style w:type="character" w:customStyle="1" w:styleId="apple-style-span">
    <w:name w:val="apple-style-span"/>
    <w:uiPriority w:val="99"/>
    <w:rsid w:val="003D4338"/>
  </w:style>
  <w:style w:type="character" w:styleId="Hyperlink">
    <w:name w:val="Hyperlink"/>
    <w:basedOn w:val="DefaultParagraphFont"/>
    <w:uiPriority w:val="99"/>
    <w:rsid w:val="003D4338"/>
    <w:rPr>
      <w:rFonts w:cs="Times New Roman"/>
      <w:color w:val="0000FF"/>
      <w:u w:val="single"/>
    </w:rPr>
  </w:style>
  <w:style w:type="paragraph" w:styleId="Header">
    <w:name w:val="header"/>
    <w:basedOn w:val="Normal"/>
    <w:link w:val="HeaderChar1"/>
    <w:uiPriority w:val="99"/>
    <w:rsid w:val="0050761F"/>
    <w:pPr>
      <w:tabs>
        <w:tab w:val="center" w:pos="4320"/>
        <w:tab w:val="right" w:pos="8640"/>
      </w:tabs>
    </w:pPr>
  </w:style>
  <w:style w:type="character" w:customStyle="1" w:styleId="HeaderChar">
    <w:name w:val="Header Char"/>
    <w:basedOn w:val="DefaultParagraphFont"/>
    <w:uiPriority w:val="99"/>
    <w:semiHidden/>
    <w:locked/>
    <w:rPr>
      <w:rFonts w:cs="Times New Roman"/>
      <w:sz w:val="24"/>
      <w:szCs w:val="24"/>
      <w:lang w:val="en-GB" w:eastAsia="en-GB"/>
    </w:rPr>
  </w:style>
  <w:style w:type="character" w:customStyle="1" w:styleId="HeaderChar1">
    <w:name w:val="Header Char1"/>
    <w:basedOn w:val="DefaultParagraphFont"/>
    <w:link w:val="Header"/>
    <w:uiPriority w:val="99"/>
    <w:semiHidden/>
    <w:locked/>
    <w:rsid w:val="00F013A8"/>
    <w:rPr>
      <w:rFonts w:cs="Times New Roman"/>
      <w:sz w:val="24"/>
    </w:rPr>
  </w:style>
  <w:style w:type="character" w:styleId="PageNumber">
    <w:name w:val="page number"/>
    <w:basedOn w:val="DefaultParagraphFont"/>
    <w:uiPriority w:val="99"/>
    <w:rsid w:val="0050761F"/>
    <w:rPr>
      <w:rFonts w:cs="Times New Roman"/>
    </w:rPr>
  </w:style>
  <w:style w:type="character" w:styleId="LineNumber">
    <w:name w:val="line number"/>
    <w:basedOn w:val="DefaultParagraphFont"/>
    <w:uiPriority w:val="99"/>
    <w:rsid w:val="0050761F"/>
    <w:rPr>
      <w:rFonts w:cs="Times New Roman"/>
    </w:rPr>
  </w:style>
  <w:style w:type="character" w:styleId="CommentReference">
    <w:name w:val="annotation reference"/>
    <w:basedOn w:val="DefaultParagraphFont"/>
    <w:uiPriority w:val="99"/>
    <w:rsid w:val="00F57043"/>
    <w:rPr>
      <w:rFonts w:cs="Times New Roman"/>
      <w:sz w:val="16"/>
    </w:rPr>
  </w:style>
  <w:style w:type="paragraph" w:styleId="CommentText">
    <w:name w:val="annotation text"/>
    <w:basedOn w:val="Normal"/>
    <w:link w:val="CommentTextChar1"/>
    <w:uiPriority w:val="99"/>
    <w:rsid w:val="00F57043"/>
    <w:rPr>
      <w:sz w:val="20"/>
      <w:szCs w:val="20"/>
    </w:rPr>
  </w:style>
  <w:style w:type="character" w:customStyle="1" w:styleId="CommentTextChar">
    <w:name w:val="Comment Text Char"/>
    <w:basedOn w:val="DefaultParagraphFont"/>
    <w:uiPriority w:val="99"/>
    <w:semiHidden/>
    <w:locked/>
    <w:rPr>
      <w:rFonts w:cs="Times New Roman"/>
      <w:sz w:val="20"/>
      <w:szCs w:val="20"/>
      <w:lang w:val="en-GB" w:eastAsia="en-GB"/>
    </w:rPr>
  </w:style>
  <w:style w:type="character" w:customStyle="1" w:styleId="CommentTextChar1">
    <w:name w:val="Comment Text Char1"/>
    <w:basedOn w:val="DefaultParagraphFont"/>
    <w:link w:val="CommentText"/>
    <w:uiPriority w:val="99"/>
    <w:locked/>
    <w:rsid w:val="00F57043"/>
    <w:rPr>
      <w:rFonts w:cs="Times New Roman"/>
    </w:rPr>
  </w:style>
  <w:style w:type="paragraph" w:styleId="CommentSubject">
    <w:name w:val="annotation subject"/>
    <w:basedOn w:val="CommentText"/>
    <w:next w:val="CommentText"/>
    <w:link w:val="CommentSubjectChar1"/>
    <w:uiPriority w:val="99"/>
    <w:rsid w:val="00F57043"/>
    <w:rPr>
      <w:b/>
    </w:rPr>
  </w:style>
  <w:style w:type="character" w:customStyle="1" w:styleId="CommentSubjectChar">
    <w:name w:val="Comment Subject Char"/>
    <w:basedOn w:val="CommentTextChar1"/>
    <w:uiPriority w:val="99"/>
    <w:semiHidden/>
    <w:locked/>
    <w:rPr>
      <w:rFonts w:cs="Times New Roman"/>
      <w:b/>
      <w:bCs/>
      <w:sz w:val="20"/>
      <w:szCs w:val="20"/>
      <w:lang w:val="en-GB" w:eastAsia="en-GB"/>
    </w:rPr>
  </w:style>
  <w:style w:type="character" w:customStyle="1" w:styleId="CommentSubjectChar1">
    <w:name w:val="Comment Subject Char1"/>
    <w:basedOn w:val="CommentTextChar1"/>
    <w:link w:val="CommentSubject"/>
    <w:uiPriority w:val="99"/>
    <w:locked/>
    <w:rsid w:val="00F57043"/>
    <w:rPr>
      <w:rFonts w:cs="Times New Roman"/>
      <w:b/>
    </w:rPr>
  </w:style>
  <w:style w:type="paragraph" w:styleId="BalloonText">
    <w:name w:val="Balloon Text"/>
    <w:basedOn w:val="Normal"/>
    <w:link w:val="BalloonTextChar1"/>
    <w:uiPriority w:val="99"/>
    <w:rsid w:val="00F57043"/>
    <w:rPr>
      <w:rFonts w:ascii="Tahoma" w:hAnsi="Tahoma"/>
      <w:sz w:val="16"/>
      <w:szCs w:val="20"/>
    </w:rPr>
  </w:style>
  <w:style w:type="character" w:customStyle="1" w:styleId="BalloonTextChar">
    <w:name w:val="Balloon Text Char"/>
    <w:basedOn w:val="DefaultParagraphFont"/>
    <w:uiPriority w:val="99"/>
    <w:semiHidden/>
    <w:locked/>
    <w:rPr>
      <w:rFonts w:cs="Times New Roman"/>
      <w:sz w:val="2"/>
      <w:lang w:val="en-GB" w:eastAsia="en-GB"/>
    </w:rPr>
  </w:style>
  <w:style w:type="character" w:customStyle="1" w:styleId="BalloonTextChar1">
    <w:name w:val="Balloon Text Char1"/>
    <w:basedOn w:val="DefaultParagraphFont"/>
    <w:link w:val="BalloonText"/>
    <w:uiPriority w:val="99"/>
    <w:locked/>
    <w:rsid w:val="00F57043"/>
    <w:rPr>
      <w:rFonts w:ascii="Tahoma" w:hAnsi="Tahoma" w:cs="Times New Roman"/>
      <w:sz w:val="16"/>
    </w:rPr>
  </w:style>
  <w:style w:type="table" w:styleId="TableGrid">
    <w:name w:val="Table Grid"/>
    <w:basedOn w:val="TableNormal"/>
    <w:uiPriority w:val="99"/>
    <w:rsid w:val="002A5A42"/>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4D96"/>
    <w:rPr>
      <w:rFonts w:cs="Times New Roman"/>
      <w:color w:val="808080"/>
    </w:rPr>
  </w:style>
  <w:style w:type="paragraph" w:styleId="Revision">
    <w:name w:val="Revision"/>
    <w:hidden/>
    <w:uiPriority w:val="99"/>
    <w:semiHidden/>
    <w:rsid w:val="000A0ABE"/>
    <w:rPr>
      <w:sz w:val="24"/>
      <w:szCs w:val="24"/>
      <w:lang w:val="en-GB" w:eastAsia="en-GB"/>
    </w:rPr>
  </w:style>
  <w:style w:type="paragraph" w:styleId="NormalWeb">
    <w:name w:val="Normal (Web)"/>
    <w:basedOn w:val="Normal"/>
    <w:uiPriority w:val="99"/>
    <w:semiHidden/>
    <w:rsid w:val="00811823"/>
    <w:pPr>
      <w:spacing w:before="100" w:beforeAutospacing="1" w:after="100" w:afterAutospacing="1"/>
    </w:pPr>
  </w:style>
  <w:style w:type="paragraph" w:styleId="ListParagraph">
    <w:name w:val="List Paragraph"/>
    <w:basedOn w:val="Normal"/>
    <w:uiPriority w:val="99"/>
    <w:qFormat/>
    <w:rsid w:val="004E3182"/>
    <w:pPr>
      <w:ind w:left="720"/>
      <w:contextualSpacing/>
    </w:pPr>
  </w:style>
  <w:style w:type="character" w:styleId="FollowedHyperlink">
    <w:name w:val="FollowedHyperlink"/>
    <w:basedOn w:val="DefaultParagraphFont"/>
    <w:uiPriority w:val="99"/>
    <w:semiHidden/>
    <w:unhideWhenUsed/>
    <w:rsid w:val="00C91269"/>
    <w:rPr>
      <w:color w:val="800080" w:themeColor="followedHyperlink"/>
      <w:u w:val="single"/>
    </w:rPr>
  </w:style>
  <w:style w:type="paragraph" w:customStyle="1" w:styleId="EndNoteBibliographyTitle">
    <w:name w:val="EndNote Bibliography Title"/>
    <w:basedOn w:val="Normal"/>
    <w:link w:val="EndNoteBibliographyTitleChar"/>
    <w:rsid w:val="0001081F"/>
    <w:pPr>
      <w:jc w:val="center"/>
    </w:pPr>
    <w:rPr>
      <w:noProof/>
    </w:rPr>
  </w:style>
  <w:style w:type="character" w:customStyle="1" w:styleId="EndNoteBibliographyTitleChar">
    <w:name w:val="EndNote Bibliography Title Char"/>
    <w:basedOn w:val="BodyText2Char1"/>
    <w:link w:val="EndNoteBibliographyTitle"/>
    <w:rsid w:val="0001081F"/>
    <w:rPr>
      <w:rFonts w:cs="Times New Roman"/>
      <w:noProof/>
      <w:sz w:val="24"/>
      <w:szCs w:val="24"/>
      <w:lang w:val="en-GB" w:eastAsia="en-GB"/>
    </w:rPr>
  </w:style>
  <w:style w:type="paragraph" w:customStyle="1" w:styleId="EndNoteBibliography">
    <w:name w:val="EndNote Bibliography"/>
    <w:basedOn w:val="Normal"/>
    <w:link w:val="EndNoteBibliographyChar"/>
    <w:rsid w:val="0001081F"/>
    <w:pPr>
      <w:spacing w:line="240" w:lineRule="auto"/>
    </w:pPr>
    <w:rPr>
      <w:noProof/>
    </w:rPr>
  </w:style>
  <w:style w:type="character" w:customStyle="1" w:styleId="EndNoteBibliographyChar">
    <w:name w:val="EndNote Bibliography Char"/>
    <w:basedOn w:val="BodyText2Char1"/>
    <w:link w:val="EndNoteBibliography"/>
    <w:rsid w:val="0001081F"/>
    <w:rPr>
      <w:rFonts w:cs="Times New Roman"/>
      <w:noProof/>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CAB"/>
    <w:pPr>
      <w:spacing w:line="360" w:lineRule="auto"/>
    </w:pPr>
    <w:rPr>
      <w:sz w:val="24"/>
      <w:szCs w:val="24"/>
      <w:lang w:val="en-GB" w:eastAsia="en-GB"/>
    </w:rPr>
  </w:style>
  <w:style w:type="paragraph" w:styleId="Heading2">
    <w:name w:val="heading 2"/>
    <w:basedOn w:val="Normal"/>
    <w:next w:val="Normal"/>
    <w:link w:val="Heading2Char1"/>
    <w:uiPriority w:val="99"/>
    <w:qFormat/>
    <w:rsid w:val="00243CC2"/>
    <w:pPr>
      <w:keepNext/>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9"/>
    <w:semiHidden/>
    <w:locked/>
    <w:rPr>
      <w:rFonts w:ascii="Cambria" w:hAnsi="Cambria" w:cs="Times New Roman"/>
      <w:b/>
      <w:bCs/>
      <w:i/>
      <w:iCs/>
      <w:sz w:val="28"/>
      <w:szCs w:val="28"/>
      <w:lang w:val="en-GB" w:eastAsia="en-GB"/>
    </w:rPr>
  </w:style>
  <w:style w:type="character" w:customStyle="1" w:styleId="Heading2Char1">
    <w:name w:val="Heading 2 Char1"/>
    <w:basedOn w:val="DefaultParagraphFont"/>
    <w:link w:val="Heading2"/>
    <w:uiPriority w:val="99"/>
    <w:semiHidden/>
    <w:locked/>
    <w:rsid w:val="00F013A8"/>
    <w:rPr>
      <w:rFonts w:ascii="Cambria" w:hAnsi="Cambria" w:cs="Times New Roman"/>
      <w:b/>
      <w:i/>
      <w:sz w:val="28"/>
    </w:rPr>
  </w:style>
  <w:style w:type="paragraph" w:styleId="BodyText2">
    <w:name w:val="Body Text 2"/>
    <w:basedOn w:val="Normal"/>
    <w:link w:val="BodyText2Char1"/>
    <w:uiPriority w:val="99"/>
    <w:rsid w:val="00B805CB"/>
    <w:pPr>
      <w:spacing w:after="120"/>
    </w:pPr>
  </w:style>
  <w:style w:type="character" w:customStyle="1" w:styleId="BodyText2Char">
    <w:name w:val="Body Text 2 Char"/>
    <w:basedOn w:val="DefaultParagraphFont"/>
    <w:uiPriority w:val="99"/>
    <w:semiHidden/>
    <w:locked/>
    <w:rPr>
      <w:rFonts w:cs="Times New Roman"/>
      <w:sz w:val="24"/>
      <w:szCs w:val="24"/>
      <w:lang w:val="en-GB" w:eastAsia="en-GB"/>
    </w:rPr>
  </w:style>
  <w:style w:type="character" w:customStyle="1" w:styleId="BodyText2Char1">
    <w:name w:val="Body Text 2 Char1"/>
    <w:basedOn w:val="DefaultParagraphFont"/>
    <w:link w:val="BodyText2"/>
    <w:uiPriority w:val="99"/>
    <w:locked/>
    <w:rsid w:val="00F013A8"/>
    <w:rPr>
      <w:rFonts w:cs="Times New Roman"/>
      <w:sz w:val="24"/>
    </w:rPr>
  </w:style>
  <w:style w:type="character" w:customStyle="1" w:styleId="apple-style-span">
    <w:name w:val="apple-style-span"/>
    <w:uiPriority w:val="99"/>
    <w:rsid w:val="003D4338"/>
  </w:style>
  <w:style w:type="character" w:styleId="Hyperlink">
    <w:name w:val="Hyperlink"/>
    <w:basedOn w:val="DefaultParagraphFont"/>
    <w:uiPriority w:val="99"/>
    <w:rsid w:val="003D4338"/>
    <w:rPr>
      <w:rFonts w:cs="Times New Roman"/>
      <w:color w:val="0000FF"/>
      <w:u w:val="single"/>
    </w:rPr>
  </w:style>
  <w:style w:type="paragraph" w:styleId="Header">
    <w:name w:val="header"/>
    <w:basedOn w:val="Normal"/>
    <w:link w:val="HeaderChar1"/>
    <w:uiPriority w:val="99"/>
    <w:rsid w:val="0050761F"/>
    <w:pPr>
      <w:tabs>
        <w:tab w:val="center" w:pos="4320"/>
        <w:tab w:val="right" w:pos="8640"/>
      </w:tabs>
    </w:pPr>
  </w:style>
  <w:style w:type="character" w:customStyle="1" w:styleId="HeaderChar">
    <w:name w:val="Header Char"/>
    <w:basedOn w:val="DefaultParagraphFont"/>
    <w:uiPriority w:val="99"/>
    <w:semiHidden/>
    <w:locked/>
    <w:rPr>
      <w:rFonts w:cs="Times New Roman"/>
      <w:sz w:val="24"/>
      <w:szCs w:val="24"/>
      <w:lang w:val="en-GB" w:eastAsia="en-GB"/>
    </w:rPr>
  </w:style>
  <w:style w:type="character" w:customStyle="1" w:styleId="HeaderChar1">
    <w:name w:val="Header Char1"/>
    <w:basedOn w:val="DefaultParagraphFont"/>
    <w:link w:val="Header"/>
    <w:uiPriority w:val="99"/>
    <w:semiHidden/>
    <w:locked/>
    <w:rsid w:val="00F013A8"/>
    <w:rPr>
      <w:rFonts w:cs="Times New Roman"/>
      <w:sz w:val="24"/>
    </w:rPr>
  </w:style>
  <w:style w:type="character" w:styleId="PageNumber">
    <w:name w:val="page number"/>
    <w:basedOn w:val="DefaultParagraphFont"/>
    <w:uiPriority w:val="99"/>
    <w:rsid w:val="0050761F"/>
    <w:rPr>
      <w:rFonts w:cs="Times New Roman"/>
    </w:rPr>
  </w:style>
  <w:style w:type="character" w:styleId="LineNumber">
    <w:name w:val="line number"/>
    <w:basedOn w:val="DefaultParagraphFont"/>
    <w:uiPriority w:val="99"/>
    <w:rsid w:val="0050761F"/>
    <w:rPr>
      <w:rFonts w:cs="Times New Roman"/>
    </w:rPr>
  </w:style>
  <w:style w:type="character" w:styleId="CommentReference">
    <w:name w:val="annotation reference"/>
    <w:basedOn w:val="DefaultParagraphFont"/>
    <w:uiPriority w:val="99"/>
    <w:rsid w:val="00F57043"/>
    <w:rPr>
      <w:rFonts w:cs="Times New Roman"/>
      <w:sz w:val="16"/>
    </w:rPr>
  </w:style>
  <w:style w:type="paragraph" w:styleId="CommentText">
    <w:name w:val="annotation text"/>
    <w:basedOn w:val="Normal"/>
    <w:link w:val="CommentTextChar1"/>
    <w:uiPriority w:val="99"/>
    <w:rsid w:val="00F57043"/>
    <w:rPr>
      <w:sz w:val="20"/>
      <w:szCs w:val="20"/>
    </w:rPr>
  </w:style>
  <w:style w:type="character" w:customStyle="1" w:styleId="CommentTextChar">
    <w:name w:val="Comment Text Char"/>
    <w:basedOn w:val="DefaultParagraphFont"/>
    <w:uiPriority w:val="99"/>
    <w:semiHidden/>
    <w:locked/>
    <w:rPr>
      <w:rFonts w:cs="Times New Roman"/>
      <w:sz w:val="20"/>
      <w:szCs w:val="20"/>
      <w:lang w:val="en-GB" w:eastAsia="en-GB"/>
    </w:rPr>
  </w:style>
  <w:style w:type="character" w:customStyle="1" w:styleId="CommentTextChar1">
    <w:name w:val="Comment Text Char1"/>
    <w:basedOn w:val="DefaultParagraphFont"/>
    <w:link w:val="CommentText"/>
    <w:uiPriority w:val="99"/>
    <w:locked/>
    <w:rsid w:val="00F57043"/>
    <w:rPr>
      <w:rFonts w:cs="Times New Roman"/>
    </w:rPr>
  </w:style>
  <w:style w:type="paragraph" w:styleId="CommentSubject">
    <w:name w:val="annotation subject"/>
    <w:basedOn w:val="CommentText"/>
    <w:next w:val="CommentText"/>
    <w:link w:val="CommentSubjectChar1"/>
    <w:uiPriority w:val="99"/>
    <w:rsid w:val="00F57043"/>
    <w:rPr>
      <w:b/>
    </w:rPr>
  </w:style>
  <w:style w:type="character" w:customStyle="1" w:styleId="CommentSubjectChar">
    <w:name w:val="Comment Subject Char"/>
    <w:basedOn w:val="CommentTextChar1"/>
    <w:uiPriority w:val="99"/>
    <w:semiHidden/>
    <w:locked/>
    <w:rPr>
      <w:rFonts w:cs="Times New Roman"/>
      <w:b/>
      <w:bCs/>
      <w:sz w:val="20"/>
      <w:szCs w:val="20"/>
      <w:lang w:val="en-GB" w:eastAsia="en-GB"/>
    </w:rPr>
  </w:style>
  <w:style w:type="character" w:customStyle="1" w:styleId="CommentSubjectChar1">
    <w:name w:val="Comment Subject Char1"/>
    <w:basedOn w:val="CommentTextChar1"/>
    <w:link w:val="CommentSubject"/>
    <w:uiPriority w:val="99"/>
    <w:locked/>
    <w:rsid w:val="00F57043"/>
    <w:rPr>
      <w:rFonts w:cs="Times New Roman"/>
      <w:b/>
    </w:rPr>
  </w:style>
  <w:style w:type="paragraph" w:styleId="BalloonText">
    <w:name w:val="Balloon Text"/>
    <w:basedOn w:val="Normal"/>
    <w:link w:val="BalloonTextChar1"/>
    <w:uiPriority w:val="99"/>
    <w:rsid w:val="00F57043"/>
    <w:rPr>
      <w:rFonts w:ascii="Tahoma" w:hAnsi="Tahoma"/>
      <w:sz w:val="16"/>
      <w:szCs w:val="20"/>
    </w:rPr>
  </w:style>
  <w:style w:type="character" w:customStyle="1" w:styleId="BalloonTextChar">
    <w:name w:val="Balloon Text Char"/>
    <w:basedOn w:val="DefaultParagraphFont"/>
    <w:uiPriority w:val="99"/>
    <w:semiHidden/>
    <w:locked/>
    <w:rPr>
      <w:rFonts w:cs="Times New Roman"/>
      <w:sz w:val="2"/>
      <w:lang w:val="en-GB" w:eastAsia="en-GB"/>
    </w:rPr>
  </w:style>
  <w:style w:type="character" w:customStyle="1" w:styleId="BalloonTextChar1">
    <w:name w:val="Balloon Text Char1"/>
    <w:basedOn w:val="DefaultParagraphFont"/>
    <w:link w:val="BalloonText"/>
    <w:uiPriority w:val="99"/>
    <w:locked/>
    <w:rsid w:val="00F57043"/>
    <w:rPr>
      <w:rFonts w:ascii="Tahoma" w:hAnsi="Tahoma" w:cs="Times New Roman"/>
      <w:sz w:val="16"/>
    </w:rPr>
  </w:style>
  <w:style w:type="table" w:styleId="TableGrid">
    <w:name w:val="Table Grid"/>
    <w:basedOn w:val="TableNormal"/>
    <w:uiPriority w:val="99"/>
    <w:rsid w:val="002A5A42"/>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4D96"/>
    <w:rPr>
      <w:rFonts w:cs="Times New Roman"/>
      <w:color w:val="808080"/>
    </w:rPr>
  </w:style>
  <w:style w:type="paragraph" w:styleId="Revision">
    <w:name w:val="Revision"/>
    <w:hidden/>
    <w:uiPriority w:val="99"/>
    <w:semiHidden/>
    <w:rsid w:val="000A0ABE"/>
    <w:rPr>
      <w:sz w:val="24"/>
      <w:szCs w:val="24"/>
      <w:lang w:val="en-GB" w:eastAsia="en-GB"/>
    </w:rPr>
  </w:style>
  <w:style w:type="paragraph" w:styleId="NormalWeb">
    <w:name w:val="Normal (Web)"/>
    <w:basedOn w:val="Normal"/>
    <w:uiPriority w:val="99"/>
    <w:semiHidden/>
    <w:rsid w:val="00811823"/>
    <w:pPr>
      <w:spacing w:before="100" w:beforeAutospacing="1" w:after="100" w:afterAutospacing="1"/>
    </w:pPr>
  </w:style>
  <w:style w:type="paragraph" w:styleId="ListParagraph">
    <w:name w:val="List Paragraph"/>
    <w:basedOn w:val="Normal"/>
    <w:uiPriority w:val="99"/>
    <w:qFormat/>
    <w:rsid w:val="004E3182"/>
    <w:pPr>
      <w:ind w:left="720"/>
      <w:contextualSpacing/>
    </w:pPr>
  </w:style>
  <w:style w:type="character" w:styleId="FollowedHyperlink">
    <w:name w:val="FollowedHyperlink"/>
    <w:basedOn w:val="DefaultParagraphFont"/>
    <w:uiPriority w:val="99"/>
    <w:semiHidden/>
    <w:unhideWhenUsed/>
    <w:rsid w:val="00C91269"/>
    <w:rPr>
      <w:color w:val="800080" w:themeColor="followedHyperlink"/>
      <w:u w:val="single"/>
    </w:rPr>
  </w:style>
  <w:style w:type="paragraph" w:customStyle="1" w:styleId="EndNoteBibliographyTitle">
    <w:name w:val="EndNote Bibliography Title"/>
    <w:basedOn w:val="Normal"/>
    <w:link w:val="EndNoteBibliographyTitleChar"/>
    <w:rsid w:val="0001081F"/>
    <w:pPr>
      <w:jc w:val="center"/>
    </w:pPr>
    <w:rPr>
      <w:noProof/>
    </w:rPr>
  </w:style>
  <w:style w:type="character" w:customStyle="1" w:styleId="EndNoteBibliographyTitleChar">
    <w:name w:val="EndNote Bibliography Title Char"/>
    <w:basedOn w:val="BodyText2Char1"/>
    <w:link w:val="EndNoteBibliographyTitle"/>
    <w:rsid w:val="0001081F"/>
    <w:rPr>
      <w:rFonts w:cs="Times New Roman"/>
      <w:noProof/>
      <w:sz w:val="24"/>
      <w:szCs w:val="24"/>
      <w:lang w:val="en-GB" w:eastAsia="en-GB"/>
    </w:rPr>
  </w:style>
  <w:style w:type="paragraph" w:customStyle="1" w:styleId="EndNoteBibliography">
    <w:name w:val="EndNote Bibliography"/>
    <w:basedOn w:val="Normal"/>
    <w:link w:val="EndNoteBibliographyChar"/>
    <w:rsid w:val="0001081F"/>
    <w:pPr>
      <w:spacing w:line="240" w:lineRule="auto"/>
    </w:pPr>
    <w:rPr>
      <w:noProof/>
    </w:rPr>
  </w:style>
  <w:style w:type="character" w:customStyle="1" w:styleId="EndNoteBibliographyChar">
    <w:name w:val="EndNote Bibliography Char"/>
    <w:basedOn w:val="BodyText2Char1"/>
    <w:link w:val="EndNoteBibliography"/>
    <w:rsid w:val="0001081F"/>
    <w:rPr>
      <w:rFonts w:cs="Times New Roman"/>
      <w:noProo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80809">
      <w:marLeft w:val="0"/>
      <w:marRight w:val="0"/>
      <w:marTop w:val="0"/>
      <w:marBottom w:val="0"/>
      <w:divBdr>
        <w:top w:val="none" w:sz="0" w:space="0" w:color="auto"/>
        <w:left w:val="none" w:sz="0" w:space="0" w:color="auto"/>
        <w:bottom w:val="none" w:sz="0" w:space="0" w:color="auto"/>
        <w:right w:val="none" w:sz="0" w:space="0" w:color="auto"/>
      </w:divBdr>
    </w:div>
    <w:div w:id="1897080810">
      <w:marLeft w:val="0"/>
      <w:marRight w:val="0"/>
      <w:marTop w:val="0"/>
      <w:marBottom w:val="0"/>
      <w:divBdr>
        <w:top w:val="none" w:sz="0" w:space="0" w:color="auto"/>
        <w:left w:val="none" w:sz="0" w:space="0" w:color="auto"/>
        <w:bottom w:val="none" w:sz="0" w:space="0" w:color="auto"/>
        <w:right w:val="none" w:sz="0" w:space="0" w:color="auto"/>
      </w:divBdr>
      <w:divsChild>
        <w:div w:id="1897080813">
          <w:marLeft w:val="0"/>
          <w:marRight w:val="0"/>
          <w:marTop w:val="34"/>
          <w:marBottom w:val="34"/>
          <w:divBdr>
            <w:top w:val="none" w:sz="0" w:space="0" w:color="auto"/>
            <w:left w:val="none" w:sz="0" w:space="0" w:color="auto"/>
            <w:bottom w:val="none" w:sz="0" w:space="0" w:color="auto"/>
            <w:right w:val="none" w:sz="0" w:space="0" w:color="auto"/>
          </w:divBdr>
        </w:div>
      </w:divsChild>
    </w:div>
    <w:div w:id="1897080811">
      <w:marLeft w:val="0"/>
      <w:marRight w:val="0"/>
      <w:marTop w:val="0"/>
      <w:marBottom w:val="0"/>
      <w:divBdr>
        <w:top w:val="none" w:sz="0" w:space="0" w:color="auto"/>
        <w:left w:val="none" w:sz="0" w:space="0" w:color="auto"/>
        <w:bottom w:val="none" w:sz="0" w:space="0" w:color="auto"/>
        <w:right w:val="none" w:sz="0" w:space="0" w:color="auto"/>
      </w:divBdr>
    </w:div>
    <w:div w:id="18970808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05B0A-5310-4D4C-807C-D7F1F513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7242</Words>
  <Characters>72947</Characters>
  <Application>Microsoft Office Word</Application>
  <DocSecurity>4</DocSecurity>
  <Lines>607</Lines>
  <Paragraphs>160</Paragraphs>
  <ScaleCrop>false</ScaleCrop>
  <HeadingPairs>
    <vt:vector size="2" baseType="variant">
      <vt:variant>
        <vt:lpstr>Title</vt:lpstr>
      </vt:variant>
      <vt:variant>
        <vt:i4>1</vt:i4>
      </vt:variant>
    </vt:vector>
  </HeadingPairs>
  <TitlesOfParts>
    <vt:vector size="1" baseType="lpstr">
      <vt:lpstr>Title: Efficient simultaneous cochlear stimulation and pressure relief through the round window</vt:lpstr>
    </vt:vector>
  </TitlesOfParts>
  <Company>user's</Company>
  <LinksUpToDate>false</LinksUpToDate>
  <CharactersWithSpaces>80029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Efficient simultaneous cochlear stimulation and pressure relief through the round window</dc:title>
  <dc:creator>user</dc:creator>
  <cp:lastModifiedBy>Brooks S.L.</cp:lastModifiedBy>
  <cp:revision>2</cp:revision>
  <cp:lastPrinted>2013-03-20T16:49:00Z</cp:lastPrinted>
  <dcterms:created xsi:type="dcterms:W3CDTF">2015-07-02T08:45:00Z</dcterms:created>
  <dcterms:modified xsi:type="dcterms:W3CDTF">2015-07-02T08:45:00Z</dcterms:modified>
</cp:coreProperties>
</file>