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160A5" w14:textId="77777777" w:rsidR="00480C1B" w:rsidRPr="00673606" w:rsidRDefault="00D95801" w:rsidP="00673606">
      <w:pPr>
        <w:pStyle w:val="Standard"/>
        <w:autoSpaceDE w:val="0"/>
        <w:spacing w:line="480" w:lineRule="auto"/>
        <w:jc w:val="both"/>
        <w:rPr>
          <w:rFonts w:ascii="Arial" w:eastAsia="Arial, Arial" w:hAnsi="Arial" w:cs="Arial"/>
          <w:b/>
          <w:bCs/>
          <w:color w:val="000000"/>
          <w:sz w:val="22"/>
          <w:szCs w:val="22"/>
        </w:rPr>
      </w:pPr>
      <w:r w:rsidRPr="00673606">
        <w:rPr>
          <w:rFonts w:ascii="Arial" w:eastAsia="Arial, Arial" w:hAnsi="Arial" w:cs="Arial"/>
          <w:b/>
          <w:bCs/>
          <w:color w:val="000000"/>
          <w:sz w:val="22"/>
          <w:szCs w:val="22"/>
        </w:rPr>
        <w:t xml:space="preserve">Conditionals, Modals, and </w:t>
      </w:r>
      <w:r w:rsidR="00C648E9" w:rsidRPr="00673606">
        <w:rPr>
          <w:rFonts w:ascii="Arial" w:eastAsia="Arial, Arial" w:hAnsi="Arial" w:cs="Arial"/>
          <w:b/>
          <w:bCs/>
          <w:color w:val="000000"/>
          <w:sz w:val="22"/>
          <w:szCs w:val="22"/>
        </w:rPr>
        <w:t>Hypothetical Syllogism</w:t>
      </w:r>
    </w:p>
    <w:p w14:paraId="4D555BF4" w14:textId="77777777" w:rsidR="00C517B4" w:rsidRPr="00673606" w:rsidRDefault="00C517B4" w:rsidP="00673606">
      <w:pPr>
        <w:pStyle w:val="Standard"/>
        <w:autoSpaceDE w:val="0"/>
        <w:spacing w:line="480" w:lineRule="auto"/>
        <w:jc w:val="both"/>
        <w:rPr>
          <w:rFonts w:ascii="Arial" w:eastAsia="Arial, Arial" w:hAnsi="Arial" w:cs="Arial"/>
          <w:b/>
          <w:bCs/>
          <w:color w:val="000000"/>
          <w:sz w:val="22"/>
          <w:szCs w:val="22"/>
        </w:rPr>
      </w:pPr>
      <w:r w:rsidRPr="00673606">
        <w:rPr>
          <w:rFonts w:ascii="Arial" w:eastAsia="Arial, Arial" w:hAnsi="Arial" w:cs="Arial"/>
          <w:b/>
          <w:bCs/>
          <w:color w:val="000000"/>
          <w:sz w:val="22"/>
          <w:szCs w:val="22"/>
        </w:rPr>
        <w:t>Lee Walters</w:t>
      </w:r>
    </w:p>
    <w:p w14:paraId="5EB57A74" w14:textId="77777777" w:rsidR="00480C1B" w:rsidRPr="00673606" w:rsidRDefault="00480C1B" w:rsidP="00673606">
      <w:pPr>
        <w:pStyle w:val="Standard"/>
        <w:autoSpaceDE w:val="0"/>
        <w:spacing w:line="480" w:lineRule="auto"/>
        <w:jc w:val="both"/>
        <w:rPr>
          <w:rFonts w:ascii="Arial" w:eastAsia="Arial, Arial" w:hAnsi="Arial" w:cs="Arial"/>
          <w:b/>
          <w:bCs/>
          <w:color w:val="000000"/>
          <w:sz w:val="22"/>
          <w:szCs w:val="22"/>
        </w:rPr>
      </w:pPr>
    </w:p>
    <w:p w14:paraId="732793AC" w14:textId="03FA9191" w:rsidR="00480C1B" w:rsidRPr="00673606" w:rsidRDefault="00C648E9" w:rsidP="00673606">
      <w:pPr>
        <w:pStyle w:val="Standard"/>
        <w:autoSpaceDE w:val="0"/>
        <w:spacing w:line="480" w:lineRule="auto"/>
        <w:ind w:left="1665" w:right="1680"/>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Moti Mizrahi </w:t>
      </w:r>
      <w:r w:rsidR="00921DEF" w:rsidRPr="00673606">
        <w:rPr>
          <w:rFonts w:ascii="Arial" w:eastAsia="Arial, Arial" w:hAnsi="Arial" w:cs="Arial"/>
          <w:color w:val="000000"/>
          <w:sz w:val="22"/>
          <w:szCs w:val="22"/>
        </w:rPr>
        <w:t xml:space="preserve">(2013) </w:t>
      </w:r>
      <w:r w:rsidRPr="00673606">
        <w:rPr>
          <w:rFonts w:ascii="Arial" w:eastAsia="Arial, Arial" w:hAnsi="Arial" w:cs="Arial"/>
          <w:color w:val="000000"/>
          <w:sz w:val="22"/>
          <w:szCs w:val="22"/>
        </w:rPr>
        <w:t>presents some novel counterexamples to Hypothetical Syllogism</w:t>
      </w:r>
      <w:r w:rsidR="00627D29">
        <w:rPr>
          <w:rFonts w:ascii="Arial" w:eastAsia="Arial, Arial" w:hAnsi="Arial" w:cs="Arial"/>
          <w:color w:val="000000"/>
          <w:sz w:val="22"/>
          <w:szCs w:val="22"/>
        </w:rPr>
        <w:t xml:space="preserve"> (HS)</w:t>
      </w:r>
      <w:r w:rsidRPr="00673606">
        <w:rPr>
          <w:rFonts w:ascii="Arial" w:eastAsia="Arial, Arial" w:hAnsi="Arial" w:cs="Arial"/>
          <w:color w:val="000000"/>
          <w:sz w:val="22"/>
          <w:szCs w:val="22"/>
        </w:rPr>
        <w:t xml:space="preserve"> for indicative conditionals. I show that they are not compelling</w:t>
      </w:r>
      <w:r w:rsidR="009319D9" w:rsidRPr="00673606">
        <w:rPr>
          <w:rFonts w:ascii="Arial" w:eastAsia="Arial, Arial" w:hAnsi="Arial" w:cs="Arial"/>
          <w:color w:val="000000"/>
          <w:sz w:val="22"/>
          <w:szCs w:val="22"/>
        </w:rPr>
        <w:t xml:space="preserve"> as they neglect the complicated ways in which </w:t>
      </w:r>
      <w:r w:rsidR="00660616" w:rsidRPr="00673606">
        <w:rPr>
          <w:rFonts w:ascii="Arial" w:eastAsia="Arial, Arial" w:hAnsi="Arial" w:cs="Arial"/>
          <w:color w:val="000000"/>
          <w:sz w:val="22"/>
          <w:szCs w:val="22"/>
        </w:rPr>
        <w:t>con</w:t>
      </w:r>
      <w:r w:rsidR="009319D9" w:rsidRPr="00673606">
        <w:rPr>
          <w:rFonts w:ascii="Arial" w:eastAsia="Arial, Arial" w:hAnsi="Arial" w:cs="Arial"/>
          <w:color w:val="000000"/>
          <w:sz w:val="22"/>
          <w:szCs w:val="22"/>
        </w:rPr>
        <w:t>d</w:t>
      </w:r>
      <w:r w:rsidR="00660616" w:rsidRPr="00673606">
        <w:rPr>
          <w:rFonts w:ascii="Arial" w:eastAsia="Arial, Arial" w:hAnsi="Arial" w:cs="Arial"/>
          <w:color w:val="000000"/>
          <w:sz w:val="22"/>
          <w:szCs w:val="22"/>
        </w:rPr>
        <w:t>i</w:t>
      </w:r>
      <w:r w:rsidR="009319D9" w:rsidRPr="00673606">
        <w:rPr>
          <w:rFonts w:ascii="Arial" w:eastAsia="Arial, Arial" w:hAnsi="Arial" w:cs="Arial"/>
          <w:color w:val="000000"/>
          <w:sz w:val="22"/>
          <w:szCs w:val="22"/>
        </w:rPr>
        <w:t>tionals and modals interact. I</w:t>
      </w:r>
      <w:r w:rsidR="00166ABC" w:rsidRPr="00673606">
        <w:rPr>
          <w:rFonts w:ascii="Arial" w:eastAsia="Arial, Arial" w:hAnsi="Arial" w:cs="Arial"/>
          <w:color w:val="000000"/>
          <w:sz w:val="22"/>
          <w:szCs w:val="22"/>
        </w:rPr>
        <w:t xml:space="preserve"> then briefly outline why </w:t>
      </w:r>
      <w:r w:rsidR="00627D29">
        <w:rPr>
          <w:rFonts w:ascii="Arial" w:eastAsia="Arial, Arial" w:hAnsi="Arial" w:cs="Arial"/>
          <w:color w:val="000000"/>
          <w:sz w:val="22"/>
          <w:szCs w:val="22"/>
        </w:rPr>
        <w:t>HS</w:t>
      </w:r>
      <w:r w:rsidR="00166ABC" w:rsidRPr="00673606">
        <w:rPr>
          <w:rFonts w:ascii="Arial" w:eastAsia="Arial, Arial" w:hAnsi="Arial" w:cs="Arial"/>
          <w:color w:val="000000"/>
          <w:sz w:val="22"/>
          <w:szCs w:val="22"/>
        </w:rPr>
        <w:t xml:space="preserve"> should nevertheless be rejected.</w:t>
      </w:r>
    </w:p>
    <w:p w14:paraId="50591E07"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05E1C5CB" w14:textId="211A1647" w:rsidR="003B4B8D" w:rsidRPr="00673606" w:rsidRDefault="003B4B8D"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Do </w:t>
      </w:r>
      <w:r w:rsidR="002B4E27" w:rsidRPr="00673606">
        <w:rPr>
          <w:rFonts w:ascii="Arial" w:eastAsia="Arial, Arial" w:hAnsi="Arial" w:cs="Arial"/>
          <w:color w:val="000000"/>
          <w:sz w:val="22"/>
          <w:szCs w:val="22"/>
        </w:rPr>
        <w:t xml:space="preserve">natural language conditionals </w:t>
      </w:r>
      <w:r w:rsidRPr="00673606">
        <w:rPr>
          <w:rFonts w:ascii="Arial" w:eastAsia="Arial, Arial" w:hAnsi="Arial" w:cs="Arial"/>
          <w:color w:val="000000"/>
          <w:sz w:val="22"/>
          <w:szCs w:val="22"/>
        </w:rPr>
        <w:t>validate Hypothetical Syllogism</w:t>
      </w:r>
      <w:r w:rsidR="00627D29">
        <w:rPr>
          <w:rFonts w:ascii="Arial" w:eastAsia="Arial, Arial" w:hAnsi="Arial" w:cs="Arial"/>
          <w:color w:val="000000"/>
          <w:sz w:val="22"/>
          <w:szCs w:val="22"/>
        </w:rPr>
        <w:t xml:space="preserve"> (HS)</w:t>
      </w:r>
      <w:r w:rsidRPr="00673606">
        <w:rPr>
          <w:rFonts w:ascii="Arial" w:eastAsia="Arial, Arial" w:hAnsi="Arial" w:cs="Arial"/>
          <w:color w:val="000000"/>
          <w:sz w:val="22"/>
          <w:szCs w:val="22"/>
        </w:rPr>
        <w:t xml:space="preserve">? Let us assume that indicative </w:t>
      </w:r>
      <w:r w:rsidR="002B4E27" w:rsidRPr="00673606">
        <w:rPr>
          <w:rFonts w:ascii="Arial" w:eastAsia="Arial, Arial" w:hAnsi="Arial" w:cs="Arial"/>
          <w:color w:val="000000"/>
          <w:sz w:val="22"/>
          <w:szCs w:val="22"/>
        </w:rPr>
        <w:t xml:space="preserve">and counterfactual </w:t>
      </w:r>
      <w:r w:rsidRPr="00673606">
        <w:rPr>
          <w:rFonts w:ascii="Arial" w:eastAsia="Arial, Arial" w:hAnsi="Arial" w:cs="Arial"/>
          <w:color w:val="000000"/>
          <w:sz w:val="22"/>
          <w:szCs w:val="22"/>
        </w:rPr>
        <w:t>conditionals can be reg</w:t>
      </w:r>
      <w:r w:rsidR="002B4E27" w:rsidRPr="00673606">
        <w:rPr>
          <w:rFonts w:ascii="Arial" w:eastAsia="Arial, Arial" w:hAnsi="Arial" w:cs="Arial"/>
          <w:color w:val="000000"/>
          <w:sz w:val="22"/>
          <w:szCs w:val="22"/>
        </w:rPr>
        <w:t>imented by means of the</w:t>
      </w:r>
      <w:r w:rsidRPr="00673606">
        <w:rPr>
          <w:rFonts w:ascii="Arial" w:eastAsia="Arial, Arial" w:hAnsi="Arial" w:cs="Arial"/>
          <w:color w:val="000000"/>
          <w:sz w:val="22"/>
          <w:szCs w:val="22"/>
        </w:rPr>
        <w:t xml:space="preserve"> binary propositional connective</w:t>
      </w:r>
      <w:r w:rsidR="002B4E27" w:rsidRPr="00673606">
        <w:rPr>
          <w:rFonts w:ascii="Arial" w:eastAsia="Arial, Arial" w:hAnsi="Arial" w:cs="Arial"/>
          <w:color w:val="000000"/>
          <w:sz w:val="22"/>
          <w:szCs w:val="22"/>
        </w:rPr>
        <w:t>s</w:t>
      </w:r>
      <w:r w:rsidRPr="00673606">
        <w:rPr>
          <w:rFonts w:ascii="Arial" w:eastAsia="Arial, Arial" w:hAnsi="Arial" w:cs="Arial"/>
          <w:color w:val="000000"/>
          <w:sz w:val="22"/>
          <w:szCs w:val="22"/>
        </w:rPr>
        <w:t>, →</w:t>
      </w:r>
      <w:r w:rsidR="002B4E27" w:rsidRPr="00673606">
        <w:rPr>
          <w:rFonts w:ascii="Arial" w:eastAsia="Arial, Arial" w:hAnsi="Arial" w:cs="Arial"/>
          <w:color w:val="000000"/>
          <w:sz w:val="22"/>
          <w:szCs w:val="22"/>
        </w:rPr>
        <w:t xml:space="preserve"> and &gt; respectively</w:t>
      </w:r>
      <w:r w:rsidRPr="00673606">
        <w:rPr>
          <w:rFonts w:ascii="Arial" w:eastAsia="Arial, Arial" w:hAnsi="Arial" w:cs="Arial"/>
          <w:color w:val="000000"/>
          <w:sz w:val="22"/>
          <w:szCs w:val="22"/>
        </w:rPr>
        <w:t xml:space="preserve">, so that </w:t>
      </w:r>
      <w:r w:rsidR="00627D29">
        <w:rPr>
          <w:rFonts w:ascii="Arial" w:eastAsia="Arial, Arial" w:hAnsi="Arial" w:cs="Arial"/>
          <w:color w:val="000000"/>
          <w:sz w:val="22"/>
          <w:szCs w:val="22"/>
        </w:rPr>
        <w:t>‘</w:t>
      </w:r>
      <w:r w:rsidRPr="00673606">
        <w:rPr>
          <w:rFonts w:ascii="Arial" w:eastAsia="Arial, Arial" w:hAnsi="Arial" w:cs="Arial"/>
          <w:color w:val="000000"/>
          <w:sz w:val="22"/>
          <w:szCs w:val="22"/>
        </w:rPr>
        <w:t>if A, B</w:t>
      </w:r>
      <w:r w:rsidR="002B4E27" w:rsidRPr="00673606">
        <w:rPr>
          <w:rFonts w:ascii="Arial" w:eastAsia="Arial, Arial" w:hAnsi="Arial" w:cs="Arial"/>
          <w:color w:val="000000"/>
          <w:sz w:val="22"/>
          <w:szCs w:val="22"/>
        </w:rPr>
        <w:t>’</w:t>
      </w:r>
      <w:r w:rsidRPr="00673606">
        <w:rPr>
          <w:rFonts w:ascii="Arial" w:eastAsia="Arial, Arial" w:hAnsi="Arial" w:cs="Arial"/>
          <w:color w:val="000000"/>
          <w:sz w:val="22"/>
          <w:szCs w:val="22"/>
        </w:rPr>
        <w:t xml:space="preserve"> is regimented as A → B</w:t>
      </w:r>
      <w:r w:rsidR="002B4E27" w:rsidRPr="00673606">
        <w:rPr>
          <w:rFonts w:ascii="Arial" w:eastAsia="Arial, Arial" w:hAnsi="Arial" w:cs="Arial"/>
          <w:color w:val="000000"/>
          <w:sz w:val="22"/>
          <w:szCs w:val="22"/>
        </w:rPr>
        <w:t>, and ‘if A had been the case, C would have been the case’ is regimented as A &gt; C</w:t>
      </w:r>
      <w:r w:rsidRPr="00673606">
        <w:rPr>
          <w:rFonts w:ascii="Arial" w:eastAsia="Arial, Arial" w:hAnsi="Arial" w:cs="Arial"/>
          <w:color w:val="000000"/>
          <w:sz w:val="22"/>
          <w:szCs w:val="22"/>
        </w:rPr>
        <w:t>.</w:t>
      </w:r>
      <w:r w:rsidR="00AE4CE0" w:rsidRPr="00673606">
        <w:rPr>
          <w:rStyle w:val="FootnoteReference"/>
          <w:rFonts w:ascii="Arial" w:eastAsia="Arial, Arial" w:hAnsi="Arial" w:cs="Arial"/>
          <w:color w:val="000000"/>
          <w:sz w:val="22"/>
          <w:szCs w:val="22"/>
        </w:rPr>
        <w:footnoteReference w:id="1"/>
      </w:r>
      <w:r w:rsidRPr="00673606">
        <w:rPr>
          <w:rFonts w:ascii="Arial" w:eastAsia="Arial, Arial" w:hAnsi="Arial" w:cs="Arial"/>
          <w:color w:val="000000"/>
          <w:sz w:val="22"/>
          <w:szCs w:val="22"/>
        </w:rPr>
        <w:t xml:space="preserve"> Our question then is, </w:t>
      </w:r>
      <w:r w:rsidR="002B4E27" w:rsidRPr="00673606">
        <w:rPr>
          <w:rFonts w:ascii="Arial" w:eastAsia="Arial, Arial" w:hAnsi="Arial" w:cs="Arial"/>
          <w:color w:val="000000"/>
          <w:sz w:val="22"/>
          <w:szCs w:val="22"/>
        </w:rPr>
        <w:t>are</w:t>
      </w:r>
      <w:r w:rsidRPr="00673606">
        <w:rPr>
          <w:rFonts w:ascii="Arial" w:eastAsia="Arial, Arial" w:hAnsi="Arial" w:cs="Arial"/>
          <w:color w:val="000000"/>
          <w:sz w:val="22"/>
          <w:szCs w:val="22"/>
        </w:rPr>
        <w:t xml:space="preserve"> the following schema</w:t>
      </w:r>
      <w:r w:rsidR="002B4E27" w:rsidRPr="00673606">
        <w:rPr>
          <w:rFonts w:ascii="Arial" w:eastAsia="Arial, Arial" w:hAnsi="Arial" w:cs="Arial"/>
          <w:color w:val="000000"/>
          <w:sz w:val="22"/>
          <w:szCs w:val="22"/>
        </w:rPr>
        <w:t>s</w:t>
      </w:r>
      <w:r w:rsidRPr="00673606">
        <w:rPr>
          <w:rFonts w:ascii="Arial" w:eastAsia="Arial, Arial" w:hAnsi="Arial" w:cs="Arial"/>
          <w:color w:val="000000"/>
          <w:sz w:val="22"/>
          <w:szCs w:val="22"/>
        </w:rPr>
        <w:t xml:space="preserve"> valid</w:t>
      </w:r>
    </w:p>
    <w:p w14:paraId="416DA8A8" w14:textId="77777777" w:rsidR="003B4B8D" w:rsidRPr="00673606" w:rsidRDefault="003B4B8D" w:rsidP="00673606">
      <w:pPr>
        <w:pStyle w:val="Standard"/>
        <w:autoSpaceDE w:val="0"/>
        <w:spacing w:line="480" w:lineRule="auto"/>
        <w:jc w:val="both"/>
        <w:rPr>
          <w:rFonts w:ascii="Arial" w:eastAsia="Arial, Arial" w:hAnsi="Arial" w:cs="Arial"/>
          <w:color w:val="000000"/>
          <w:sz w:val="22"/>
          <w:szCs w:val="22"/>
        </w:rPr>
      </w:pPr>
    </w:p>
    <w:p w14:paraId="26EBF971" w14:textId="77777777" w:rsidR="002B4E27" w:rsidRPr="00673606" w:rsidRDefault="003B4B8D"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ab/>
      </w:r>
      <w:r w:rsidR="002B4E27" w:rsidRPr="00673606">
        <w:rPr>
          <w:rFonts w:ascii="Arial" w:eastAsia="Arial, Arial" w:hAnsi="Arial" w:cs="Arial"/>
          <w:color w:val="000000"/>
          <w:sz w:val="22"/>
          <w:szCs w:val="22"/>
        </w:rPr>
        <w:t>Indicative HS</w:t>
      </w:r>
      <w:r w:rsidRPr="00673606">
        <w:rPr>
          <w:rFonts w:ascii="Arial" w:eastAsia="Arial, Arial" w:hAnsi="Arial" w:cs="Arial"/>
          <w:color w:val="000000"/>
          <w:sz w:val="22"/>
          <w:szCs w:val="22"/>
        </w:rPr>
        <w:t xml:space="preserve">: ((A → B) </w:t>
      </w:r>
      <w:r w:rsidRPr="00673606">
        <w:rPr>
          <w:rFonts w:ascii="Arial" w:eastAsia="Arial, Arial" w:hAnsi="Arial" w:cs="Arial"/>
          <w:color w:val="000000"/>
          <w:sz w:val="22"/>
          <w:szCs w:val="22"/>
        </w:rPr>
        <w:sym w:font="Symbol" w:char="F0D9"/>
      </w:r>
      <w:r w:rsidRPr="00673606">
        <w:rPr>
          <w:rFonts w:ascii="Arial" w:eastAsia="Arial, Arial" w:hAnsi="Arial" w:cs="Arial"/>
          <w:color w:val="000000"/>
          <w:sz w:val="22"/>
          <w:szCs w:val="22"/>
        </w:rPr>
        <w:t xml:space="preserve"> (B → C)) </w:t>
      </w:r>
      <w:r w:rsidRPr="00673606">
        <w:rPr>
          <w:rFonts w:ascii="Arial" w:eastAsia="Arial, Arial" w:hAnsi="Arial" w:cs="Arial"/>
          <w:color w:val="000000"/>
          <w:sz w:val="22"/>
          <w:szCs w:val="22"/>
        </w:rPr>
        <w:sym w:font="Symbol" w:char="F0C9"/>
      </w:r>
      <w:r w:rsidRPr="00673606">
        <w:rPr>
          <w:rFonts w:ascii="Arial" w:eastAsia="Arial, Arial" w:hAnsi="Arial" w:cs="Arial"/>
          <w:color w:val="000000"/>
          <w:sz w:val="22"/>
          <w:szCs w:val="22"/>
        </w:rPr>
        <w:t xml:space="preserve"> (A → C)</w:t>
      </w:r>
    </w:p>
    <w:p w14:paraId="45CD37AC" w14:textId="3A8E89CF" w:rsidR="003B4B8D" w:rsidRPr="00673606" w:rsidRDefault="002B4E27" w:rsidP="00673606">
      <w:pPr>
        <w:pStyle w:val="Standard"/>
        <w:autoSpaceDE w:val="0"/>
        <w:spacing w:line="480" w:lineRule="auto"/>
        <w:ind w:firstLine="709"/>
        <w:jc w:val="both"/>
        <w:rPr>
          <w:rFonts w:ascii="Arial" w:eastAsia="Arial, Arial" w:hAnsi="Arial" w:cs="Arial"/>
          <w:color w:val="000000"/>
          <w:sz w:val="22"/>
          <w:szCs w:val="22"/>
        </w:rPr>
      </w:pPr>
      <w:r w:rsidRPr="00673606">
        <w:rPr>
          <w:rFonts w:ascii="Arial" w:eastAsia="Arial, Arial" w:hAnsi="Arial" w:cs="Arial"/>
          <w:color w:val="000000"/>
          <w:sz w:val="22"/>
          <w:szCs w:val="22"/>
        </w:rPr>
        <w:t>Counterfactual H</w:t>
      </w:r>
      <w:r w:rsidR="00AD3D1E" w:rsidRPr="00673606">
        <w:rPr>
          <w:rFonts w:ascii="Arial" w:eastAsia="Arial, Arial" w:hAnsi="Arial" w:cs="Arial"/>
          <w:color w:val="000000"/>
          <w:sz w:val="22"/>
          <w:szCs w:val="22"/>
        </w:rPr>
        <w:t>S: ((A &gt;</w:t>
      </w:r>
      <w:r w:rsidRPr="00673606">
        <w:rPr>
          <w:rFonts w:ascii="Arial" w:eastAsia="Arial, Arial" w:hAnsi="Arial" w:cs="Arial"/>
          <w:color w:val="000000"/>
          <w:sz w:val="22"/>
          <w:szCs w:val="22"/>
        </w:rPr>
        <w:t xml:space="preserve"> B) </w:t>
      </w:r>
      <w:r w:rsidRPr="00673606">
        <w:rPr>
          <w:rFonts w:ascii="Arial" w:eastAsia="Arial, Arial" w:hAnsi="Arial" w:cs="Arial"/>
          <w:color w:val="000000"/>
          <w:sz w:val="22"/>
          <w:szCs w:val="22"/>
        </w:rPr>
        <w:sym w:font="Symbol" w:char="F0D9"/>
      </w:r>
      <w:r w:rsidR="00AD3D1E" w:rsidRPr="00673606">
        <w:rPr>
          <w:rFonts w:ascii="Arial" w:eastAsia="Arial, Arial" w:hAnsi="Arial" w:cs="Arial"/>
          <w:color w:val="000000"/>
          <w:sz w:val="22"/>
          <w:szCs w:val="22"/>
        </w:rPr>
        <w:t xml:space="preserve"> (B &gt;</w:t>
      </w:r>
      <w:r w:rsidRPr="00673606">
        <w:rPr>
          <w:rFonts w:ascii="Arial" w:eastAsia="Arial, Arial" w:hAnsi="Arial" w:cs="Arial"/>
          <w:color w:val="000000"/>
          <w:sz w:val="22"/>
          <w:szCs w:val="22"/>
        </w:rPr>
        <w:t xml:space="preserve"> C)) </w:t>
      </w:r>
      <w:r w:rsidRPr="00673606">
        <w:rPr>
          <w:rFonts w:ascii="Arial" w:eastAsia="Arial, Arial" w:hAnsi="Arial" w:cs="Arial"/>
          <w:color w:val="000000"/>
          <w:sz w:val="22"/>
          <w:szCs w:val="22"/>
        </w:rPr>
        <w:sym w:font="Symbol" w:char="F0C9"/>
      </w:r>
      <w:r w:rsidR="00AD3D1E" w:rsidRPr="00673606">
        <w:rPr>
          <w:rFonts w:ascii="Arial" w:eastAsia="Arial, Arial" w:hAnsi="Arial" w:cs="Arial"/>
          <w:color w:val="000000"/>
          <w:sz w:val="22"/>
          <w:szCs w:val="22"/>
        </w:rPr>
        <w:t xml:space="preserve"> (A &gt;</w:t>
      </w:r>
      <w:r w:rsidRPr="00673606">
        <w:rPr>
          <w:rFonts w:ascii="Arial" w:eastAsia="Arial, Arial" w:hAnsi="Arial" w:cs="Arial"/>
          <w:color w:val="000000"/>
          <w:sz w:val="22"/>
          <w:szCs w:val="22"/>
        </w:rPr>
        <w:t xml:space="preserve"> C)</w:t>
      </w:r>
      <w:r w:rsidR="003B4B8D" w:rsidRPr="00673606">
        <w:rPr>
          <w:rFonts w:ascii="Arial" w:eastAsia="Arial, Arial" w:hAnsi="Arial" w:cs="Arial"/>
          <w:color w:val="000000"/>
          <w:sz w:val="22"/>
          <w:szCs w:val="22"/>
        </w:rPr>
        <w:t>?</w:t>
      </w:r>
    </w:p>
    <w:p w14:paraId="6CDD903B" w14:textId="77777777" w:rsidR="003B4B8D" w:rsidRPr="00673606" w:rsidRDefault="003B4B8D" w:rsidP="00673606">
      <w:pPr>
        <w:pStyle w:val="Standard"/>
        <w:autoSpaceDE w:val="0"/>
        <w:spacing w:line="480" w:lineRule="auto"/>
        <w:jc w:val="both"/>
        <w:rPr>
          <w:rFonts w:ascii="Arial" w:eastAsia="Arial, Arial" w:hAnsi="Arial" w:cs="Arial"/>
          <w:color w:val="000000"/>
          <w:sz w:val="22"/>
          <w:szCs w:val="22"/>
        </w:rPr>
      </w:pPr>
    </w:p>
    <w:p w14:paraId="0AF323F8" w14:textId="1422ABB2" w:rsidR="00F43371" w:rsidRPr="00673606" w:rsidRDefault="00AE4CE0"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Moti Mizrahi</w:t>
      </w:r>
      <w:r w:rsidR="00F43371" w:rsidRPr="00673606">
        <w:rPr>
          <w:rFonts w:ascii="Arial" w:eastAsia="Arial, Arial" w:hAnsi="Arial" w:cs="Arial"/>
          <w:color w:val="000000"/>
          <w:sz w:val="22"/>
          <w:szCs w:val="22"/>
        </w:rPr>
        <w:t xml:space="preserve"> (2013) </w:t>
      </w:r>
      <w:r w:rsidRPr="00673606">
        <w:rPr>
          <w:rFonts w:ascii="Arial" w:eastAsia="Arial, Arial" w:hAnsi="Arial" w:cs="Arial"/>
          <w:color w:val="000000"/>
          <w:sz w:val="22"/>
          <w:szCs w:val="22"/>
        </w:rPr>
        <w:t>has recently presented a new type of p</w:t>
      </w:r>
      <w:r w:rsidR="00F43371" w:rsidRPr="00673606">
        <w:rPr>
          <w:rFonts w:ascii="Arial" w:eastAsia="Arial, Arial" w:hAnsi="Arial" w:cs="Arial"/>
          <w:color w:val="000000"/>
          <w:sz w:val="22"/>
          <w:szCs w:val="22"/>
        </w:rPr>
        <w:t>utative</w:t>
      </w:r>
      <w:r w:rsidRPr="00673606">
        <w:rPr>
          <w:rFonts w:ascii="Arial" w:eastAsia="Arial, Arial" w:hAnsi="Arial" w:cs="Arial"/>
          <w:color w:val="000000"/>
          <w:sz w:val="22"/>
          <w:szCs w:val="22"/>
        </w:rPr>
        <w:t xml:space="preserve"> counterexample</w:t>
      </w:r>
      <w:r w:rsidR="00F43371" w:rsidRPr="00673606">
        <w:rPr>
          <w:rFonts w:ascii="Arial" w:eastAsia="Arial, Arial" w:hAnsi="Arial" w:cs="Arial"/>
          <w:color w:val="000000"/>
          <w:sz w:val="22"/>
          <w:szCs w:val="22"/>
        </w:rPr>
        <w:t xml:space="preserve"> to </w:t>
      </w:r>
      <w:r w:rsidRPr="00673606">
        <w:rPr>
          <w:rFonts w:ascii="Arial" w:eastAsia="Arial, Arial" w:hAnsi="Arial" w:cs="Arial"/>
          <w:color w:val="000000"/>
          <w:sz w:val="22"/>
          <w:szCs w:val="22"/>
        </w:rPr>
        <w:t>Indicative HS</w:t>
      </w:r>
      <w:r w:rsidR="00F43371" w:rsidRPr="00673606">
        <w:rPr>
          <w:rFonts w:ascii="Arial" w:eastAsia="Arial, Arial" w:hAnsi="Arial" w:cs="Arial"/>
          <w:color w:val="000000"/>
          <w:sz w:val="22"/>
          <w:szCs w:val="22"/>
        </w:rPr>
        <w:t xml:space="preserve">. </w:t>
      </w:r>
      <w:r w:rsidR="00AD3D1E" w:rsidRPr="00673606">
        <w:rPr>
          <w:rFonts w:ascii="Arial" w:eastAsia="Arial, Arial" w:hAnsi="Arial" w:cs="Arial"/>
          <w:color w:val="000000"/>
          <w:sz w:val="22"/>
          <w:szCs w:val="22"/>
        </w:rPr>
        <w:t>In §1</w:t>
      </w:r>
      <w:r w:rsidRPr="00673606">
        <w:rPr>
          <w:rFonts w:ascii="Arial" w:eastAsia="Arial, Arial" w:hAnsi="Arial" w:cs="Arial"/>
          <w:color w:val="000000"/>
          <w:sz w:val="22"/>
          <w:szCs w:val="22"/>
        </w:rPr>
        <w:t xml:space="preserve"> I outline Mizrahi’s case against Indicative HS. </w:t>
      </w:r>
      <w:r w:rsidR="00F43371" w:rsidRPr="00673606">
        <w:rPr>
          <w:rFonts w:ascii="Arial" w:eastAsia="Arial, Arial" w:hAnsi="Arial" w:cs="Arial"/>
          <w:color w:val="000000"/>
          <w:sz w:val="22"/>
          <w:szCs w:val="22"/>
        </w:rPr>
        <w:t xml:space="preserve">I </w:t>
      </w:r>
      <w:r w:rsidR="009047F6" w:rsidRPr="00673606">
        <w:rPr>
          <w:rFonts w:ascii="Arial" w:eastAsia="Arial, Arial" w:hAnsi="Arial" w:cs="Arial"/>
          <w:color w:val="000000"/>
          <w:sz w:val="22"/>
          <w:szCs w:val="22"/>
        </w:rPr>
        <w:t xml:space="preserve">then show (§2) that considerations similar to the ones Mizrahi adduces can </w:t>
      </w:r>
      <w:r w:rsidRPr="00673606">
        <w:rPr>
          <w:rFonts w:ascii="Arial" w:eastAsia="Arial, Arial" w:hAnsi="Arial" w:cs="Arial"/>
          <w:color w:val="000000"/>
          <w:sz w:val="22"/>
          <w:szCs w:val="22"/>
        </w:rPr>
        <w:t xml:space="preserve">also </w:t>
      </w:r>
      <w:r w:rsidR="009047F6" w:rsidRPr="00673606">
        <w:rPr>
          <w:rFonts w:ascii="Arial" w:eastAsia="Arial, Arial" w:hAnsi="Arial" w:cs="Arial"/>
          <w:color w:val="000000"/>
          <w:sz w:val="22"/>
          <w:szCs w:val="22"/>
        </w:rPr>
        <w:t>be used to present a case against</w:t>
      </w:r>
      <w:r w:rsidR="00F43371" w:rsidRPr="00673606">
        <w:rPr>
          <w:rFonts w:ascii="Arial" w:eastAsia="Arial, Arial" w:hAnsi="Arial" w:cs="Arial"/>
          <w:color w:val="000000"/>
          <w:sz w:val="22"/>
          <w:szCs w:val="22"/>
        </w:rPr>
        <w:t xml:space="preserve"> Modus Ponens. </w:t>
      </w:r>
      <w:r w:rsidR="009047F6" w:rsidRPr="00673606">
        <w:rPr>
          <w:rFonts w:ascii="Arial" w:eastAsia="Arial, Arial" w:hAnsi="Arial" w:cs="Arial"/>
          <w:color w:val="000000"/>
          <w:sz w:val="22"/>
          <w:szCs w:val="22"/>
        </w:rPr>
        <w:t>This is uncomfortable for Mizrahi as he</w:t>
      </w:r>
      <w:r w:rsidR="00AD3D1E" w:rsidRPr="00673606">
        <w:rPr>
          <w:rFonts w:ascii="Arial" w:eastAsia="Arial, Arial" w:hAnsi="Arial" w:cs="Arial"/>
          <w:color w:val="000000"/>
          <w:sz w:val="22"/>
          <w:szCs w:val="22"/>
        </w:rPr>
        <w:t xml:space="preserve"> takes Modus Ponens to be valid.</w:t>
      </w:r>
      <w:r w:rsidR="009047F6" w:rsidRPr="00673606">
        <w:rPr>
          <w:rFonts w:ascii="Arial" w:eastAsia="Arial, Arial" w:hAnsi="Arial" w:cs="Arial"/>
          <w:color w:val="000000"/>
          <w:sz w:val="22"/>
          <w:szCs w:val="22"/>
        </w:rPr>
        <w:t xml:space="preserve"> </w:t>
      </w:r>
      <w:r w:rsidR="00AD3D1E" w:rsidRPr="00673606">
        <w:rPr>
          <w:rFonts w:ascii="Arial" w:eastAsia="Arial, Arial" w:hAnsi="Arial" w:cs="Arial"/>
          <w:color w:val="000000"/>
          <w:sz w:val="22"/>
          <w:szCs w:val="22"/>
        </w:rPr>
        <w:t>In any case,</w:t>
      </w:r>
      <w:r w:rsidR="009047F6" w:rsidRPr="00673606">
        <w:rPr>
          <w:rFonts w:ascii="Arial" w:eastAsia="Arial, Arial" w:hAnsi="Arial" w:cs="Arial"/>
          <w:color w:val="000000"/>
          <w:sz w:val="22"/>
          <w:szCs w:val="22"/>
        </w:rPr>
        <w:t xml:space="preserve"> one might think </w:t>
      </w:r>
      <w:r w:rsidR="002F2A59" w:rsidRPr="00673606">
        <w:rPr>
          <w:rFonts w:ascii="Arial" w:eastAsia="Arial, Arial" w:hAnsi="Arial" w:cs="Arial"/>
          <w:color w:val="000000"/>
          <w:sz w:val="22"/>
          <w:szCs w:val="22"/>
        </w:rPr>
        <w:t xml:space="preserve">that </w:t>
      </w:r>
      <w:r w:rsidR="00AD3D1E" w:rsidRPr="00673606">
        <w:rPr>
          <w:rFonts w:ascii="Arial" w:eastAsia="Arial, Arial" w:hAnsi="Arial" w:cs="Arial"/>
          <w:color w:val="000000"/>
          <w:sz w:val="22"/>
          <w:szCs w:val="22"/>
        </w:rPr>
        <w:t xml:space="preserve">giving up </w:t>
      </w:r>
      <w:r w:rsidR="002F2A59" w:rsidRPr="00673606">
        <w:rPr>
          <w:rFonts w:ascii="Arial" w:eastAsia="Arial, Arial" w:hAnsi="Arial" w:cs="Arial"/>
          <w:color w:val="000000"/>
          <w:sz w:val="22"/>
          <w:szCs w:val="22"/>
        </w:rPr>
        <w:t>Modus Ponens</w:t>
      </w:r>
      <w:r w:rsidR="009047F6" w:rsidRPr="00673606">
        <w:rPr>
          <w:rFonts w:ascii="Arial" w:eastAsia="Arial, Arial" w:hAnsi="Arial" w:cs="Arial"/>
          <w:color w:val="000000"/>
          <w:sz w:val="22"/>
          <w:szCs w:val="22"/>
        </w:rPr>
        <w:t xml:space="preserve"> is a </w:t>
      </w:r>
      <w:r w:rsidR="009B2C46" w:rsidRPr="00673606">
        <w:rPr>
          <w:rFonts w:ascii="Arial" w:eastAsia="Arial, Arial" w:hAnsi="Arial" w:cs="Arial"/>
          <w:color w:val="000000"/>
          <w:sz w:val="22"/>
          <w:szCs w:val="22"/>
        </w:rPr>
        <w:t xml:space="preserve">large cost to pay </w:t>
      </w:r>
      <w:r w:rsidR="00AD3D1E" w:rsidRPr="00673606">
        <w:rPr>
          <w:rFonts w:ascii="Arial" w:eastAsia="Arial, Arial" w:hAnsi="Arial" w:cs="Arial"/>
          <w:color w:val="000000"/>
          <w:sz w:val="22"/>
          <w:szCs w:val="22"/>
        </w:rPr>
        <w:t xml:space="preserve">in </w:t>
      </w:r>
      <w:r w:rsidR="00AD3D1E" w:rsidRPr="00673606">
        <w:rPr>
          <w:rFonts w:ascii="Arial" w:eastAsia="Arial, Arial" w:hAnsi="Arial" w:cs="Arial"/>
          <w:color w:val="000000"/>
          <w:sz w:val="22"/>
          <w:szCs w:val="22"/>
        </w:rPr>
        <w:lastRenderedPageBreak/>
        <w:t xml:space="preserve">order </w:t>
      </w:r>
      <w:r w:rsidR="009B2C46" w:rsidRPr="00673606">
        <w:rPr>
          <w:rFonts w:ascii="Arial" w:eastAsia="Arial, Arial" w:hAnsi="Arial" w:cs="Arial"/>
          <w:color w:val="000000"/>
          <w:sz w:val="22"/>
          <w:szCs w:val="22"/>
        </w:rPr>
        <w:t xml:space="preserve">to reject </w:t>
      </w:r>
      <w:r w:rsidRPr="00673606">
        <w:rPr>
          <w:rFonts w:ascii="Arial" w:eastAsia="Arial, Arial" w:hAnsi="Arial" w:cs="Arial"/>
          <w:color w:val="000000"/>
          <w:sz w:val="22"/>
          <w:szCs w:val="22"/>
        </w:rPr>
        <w:t>Indicative HS.</w:t>
      </w:r>
      <w:r w:rsidR="009047F6" w:rsidRPr="00673606">
        <w:rPr>
          <w:rFonts w:ascii="Arial" w:eastAsia="Arial, Arial" w:hAnsi="Arial" w:cs="Arial"/>
          <w:color w:val="000000"/>
          <w:sz w:val="22"/>
          <w:szCs w:val="22"/>
        </w:rPr>
        <w:t xml:space="preserve"> In §3 </w:t>
      </w:r>
      <w:r w:rsidR="00F43371" w:rsidRPr="00673606">
        <w:rPr>
          <w:rFonts w:ascii="Arial" w:eastAsia="Arial, Arial" w:hAnsi="Arial" w:cs="Arial"/>
          <w:color w:val="000000"/>
          <w:sz w:val="22"/>
          <w:szCs w:val="22"/>
        </w:rPr>
        <w:t>I argue that such log</w:t>
      </w:r>
      <w:r w:rsidR="00AD3D1E" w:rsidRPr="00673606">
        <w:rPr>
          <w:rFonts w:ascii="Arial" w:eastAsia="Arial, Arial" w:hAnsi="Arial" w:cs="Arial"/>
          <w:color w:val="000000"/>
          <w:sz w:val="22"/>
          <w:szCs w:val="22"/>
        </w:rPr>
        <w:t>ical revisionism is unwarranted</w:t>
      </w:r>
      <w:r w:rsidR="00F43371" w:rsidRPr="00673606">
        <w:rPr>
          <w:rFonts w:ascii="Arial" w:eastAsia="Arial, Arial" w:hAnsi="Arial" w:cs="Arial"/>
          <w:color w:val="000000"/>
          <w:sz w:val="22"/>
          <w:szCs w:val="22"/>
        </w:rPr>
        <w:t xml:space="preserve"> </w:t>
      </w:r>
      <w:r w:rsidR="00AD3D1E" w:rsidRPr="00673606">
        <w:rPr>
          <w:rFonts w:ascii="Arial" w:eastAsia="Arial, Arial" w:hAnsi="Arial" w:cs="Arial"/>
          <w:color w:val="000000"/>
          <w:sz w:val="22"/>
          <w:szCs w:val="22"/>
        </w:rPr>
        <w:t xml:space="preserve">because </w:t>
      </w:r>
      <w:r w:rsidR="009047F6" w:rsidRPr="00673606">
        <w:rPr>
          <w:rFonts w:ascii="Arial" w:eastAsia="Arial, Arial" w:hAnsi="Arial" w:cs="Arial"/>
          <w:color w:val="000000"/>
          <w:sz w:val="22"/>
          <w:szCs w:val="22"/>
        </w:rPr>
        <w:t>the counterexample</w:t>
      </w:r>
      <w:r w:rsidR="00AD3D1E" w:rsidRPr="00673606">
        <w:rPr>
          <w:rFonts w:ascii="Arial" w:eastAsia="Arial, Arial" w:hAnsi="Arial" w:cs="Arial"/>
          <w:color w:val="000000"/>
          <w:sz w:val="22"/>
          <w:szCs w:val="22"/>
        </w:rPr>
        <w:t>s to Modus Ponens</w:t>
      </w:r>
      <w:r w:rsidR="009319D9" w:rsidRPr="00673606">
        <w:rPr>
          <w:rFonts w:ascii="Arial" w:eastAsia="Arial, Arial" w:hAnsi="Arial" w:cs="Arial"/>
          <w:color w:val="000000"/>
          <w:sz w:val="22"/>
          <w:szCs w:val="22"/>
        </w:rPr>
        <w:t xml:space="preserve"> and</w:t>
      </w:r>
      <w:r w:rsidR="00F43371"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 xml:space="preserve">Indicative HS </w:t>
      </w:r>
      <w:r w:rsidR="009319D9" w:rsidRPr="00673606">
        <w:rPr>
          <w:rFonts w:ascii="Arial" w:eastAsia="Arial, Arial" w:hAnsi="Arial" w:cs="Arial"/>
          <w:color w:val="000000"/>
          <w:sz w:val="22"/>
          <w:szCs w:val="22"/>
        </w:rPr>
        <w:t xml:space="preserve">considered below </w:t>
      </w:r>
      <w:r w:rsidR="00AD3D1E" w:rsidRPr="00673606">
        <w:rPr>
          <w:rFonts w:ascii="Arial" w:eastAsia="Arial, Arial" w:hAnsi="Arial" w:cs="Arial"/>
          <w:color w:val="000000"/>
          <w:sz w:val="22"/>
          <w:szCs w:val="22"/>
        </w:rPr>
        <w:t xml:space="preserve">fail </w:t>
      </w:r>
      <w:r w:rsidR="009047F6" w:rsidRPr="00673606">
        <w:rPr>
          <w:rFonts w:ascii="Arial" w:eastAsia="Arial, Arial" w:hAnsi="Arial" w:cs="Arial"/>
          <w:color w:val="000000"/>
          <w:sz w:val="22"/>
          <w:szCs w:val="22"/>
        </w:rPr>
        <w:t xml:space="preserve">to </w:t>
      </w:r>
      <w:r w:rsidR="00AD3D1E" w:rsidRPr="00673606">
        <w:rPr>
          <w:rFonts w:ascii="Arial" w:eastAsia="Arial, Arial" w:hAnsi="Arial" w:cs="Arial"/>
          <w:color w:val="000000"/>
          <w:sz w:val="22"/>
          <w:szCs w:val="22"/>
        </w:rPr>
        <w:t xml:space="preserve">take account of </w:t>
      </w:r>
      <w:r w:rsidR="009047F6" w:rsidRPr="00673606">
        <w:rPr>
          <w:rFonts w:ascii="Arial" w:eastAsia="Arial, Arial" w:hAnsi="Arial" w:cs="Arial"/>
          <w:color w:val="000000"/>
          <w:sz w:val="22"/>
          <w:szCs w:val="22"/>
        </w:rPr>
        <w:t>the way in which conditionals and modal</w:t>
      </w:r>
      <w:r w:rsidRPr="00673606">
        <w:rPr>
          <w:rFonts w:ascii="Arial" w:eastAsia="Arial, Arial" w:hAnsi="Arial" w:cs="Arial"/>
          <w:color w:val="000000"/>
          <w:sz w:val="22"/>
          <w:szCs w:val="22"/>
        </w:rPr>
        <w:t>s</w:t>
      </w:r>
      <w:r w:rsidR="009047F6" w:rsidRPr="00673606">
        <w:rPr>
          <w:rFonts w:ascii="Arial" w:eastAsia="Arial, Arial" w:hAnsi="Arial" w:cs="Arial"/>
          <w:color w:val="000000"/>
          <w:sz w:val="22"/>
          <w:szCs w:val="22"/>
        </w:rPr>
        <w:t xml:space="preserve"> interact</w:t>
      </w:r>
      <w:r w:rsidR="00F43371" w:rsidRPr="00673606">
        <w:rPr>
          <w:rFonts w:ascii="Arial" w:eastAsia="Arial, Arial" w:hAnsi="Arial" w:cs="Arial"/>
          <w:color w:val="000000"/>
          <w:sz w:val="22"/>
          <w:szCs w:val="22"/>
        </w:rPr>
        <w:t>. Finally</w:t>
      </w:r>
      <w:r w:rsidR="00AD3D1E" w:rsidRPr="00673606">
        <w:rPr>
          <w:rFonts w:ascii="Arial" w:eastAsia="Arial, Arial" w:hAnsi="Arial" w:cs="Arial"/>
          <w:color w:val="000000"/>
          <w:sz w:val="22"/>
          <w:szCs w:val="22"/>
        </w:rPr>
        <w:t xml:space="preserve"> (§4)</w:t>
      </w:r>
      <w:r w:rsidR="009319D9" w:rsidRPr="00673606">
        <w:rPr>
          <w:rFonts w:ascii="Arial" w:eastAsia="Arial, Arial" w:hAnsi="Arial" w:cs="Arial"/>
          <w:color w:val="000000"/>
          <w:sz w:val="22"/>
          <w:szCs w:val="22"/>
        </w:rPr>
        <w:t>, I briefly outline why</w:t>
      </w:r>
      <w:r w:rsidR="00F43371" w:rsidRPr="00673606">
        <w:rPr>
          <w:rFonts w:ascii="Arial" w:eastAsia="Arial, Arial" w:hAnsi="Arial" w:cs="Arial"/>
          <w:color w:val="000000"/>
          <w:sz w:val="22"/>
          <w:szCs w:val="22"/>
        </w:rPr>
        <w:t xml:space="preserve"> Hypothetical Syllogism is nevertheless invalid</w:t>
      </w:r>
      <w:r w:rsidRPr="00673606">
        <w:rPr>
          <w:rFonts w:ascii="Arial" w:eastAsia="Arial, Arial" w:hAnsi="Arial" w:cs="Arial"/>
          <w:color w:val="000000"/>
          <w:sz w:val="22"/>
          <w:szCs w:val="22"/>
        </w:rPr>
        <w:t xml:space="preserve"> for both indicatives and counterfactuals</w:t>
      </w:r>
      <w:r w:rsidR="00F43371" w:rsidRPr="00673606">
        <w:rPr>
          <w:rFonts w:ascii="Arial" w:eastAsia="Arial, Arial" w:hAnsi="Arial" w:cs="Arial"/>
          <w:color w:val="000000"/>
          <w:sz w:val="22"/>
          <w:szCs w:val="22"/>
        </w:rPr>
        <w:t>.</w:t>
      </w:r>
    </w:p>
    <w:p w14:paraId="2CB79060" w14:textId="77777777" w:rsidR="003B4B8D" w:rsidRPr="00673606" w:rsidRDefault="003B4B8D" w:rsidP="00673606">
      <w:pPr>
        <w:pStyle w:val="Standard"/>
        <w:autoSpaceDE w:val="0"/>
        <w:spacing w:line="480" w:lineRule="auto"/>
        <w:jc w:val="both"/>
        <w:rPr>
          <w:rFonts w:ascii="Arial" w:eastAsia="Arial, Arial" w:hAnsi="Arial" w:cs="Arial"/>
          <w:color w:val="000000"/>
          <w:sz w:val="22"/>
          <w:szCs w:val="22"/>
        </w:rPr>
      </w:pPr>
    </w:p>
    <w:p w14:paraId="192A7DF5" w14:textId="5A704BD5" w:rsidR="002E3CE7" w:rsidRPr="00673606" w:rsidRDefault="002E3CE7" w:rsidP="00673606">
      <w:pPr>
        <w:pStyle w:val="Heading2"/>
        <w:spacing w:before="0" w:line="480" w:lineRule="auto"/>
        <w:jc w:val="both"/>
        <w:rPr>
          <w:rFonts w:ascii="Arial" w:hAnsi="Arial" w:cs="Arial"/>
          <w:color w:val="auto"/>
          <w:sz w:val="22"/>
          <w:szCs w:val="22"/>
        </w:rPr>
      </w:pPr>
      <w:r w:rsidRPr="00673606">
        <w:rPr>
          <w:rFonts w:ascii="Arial" w:hAnsi="Arial" w:cs="Arial"/>
          <w:color w:val="auto"/>
          <w:sz w:val="22"/>
          <w:szCs w:val="22"/>
        </w:rPr>
        <w:t xml:space="preserve">1. Mizrahi’s Counterexample to </w:t>
      </w:r>
      <w:r w:rsidR="00627D29">
        <w:rPr>
          <w:rFonts w:ascii="Arial" w:hAnsi="Arial" w:cs="Arial"/>
          <w:color w:val="auto"/>
          <w:sz w:val="22"/>
          <w:szCs w:val="22"/>
        </w:rPr>
        <w:t>HS</w:t>
      </w:r>
    </w:p>
    <w:p w14:paraId="0E2ED3A2" w14:textId="77777777" w:rsidR="00480C1B" w:rsidRPr="00673606" w:rsidRDefault="00166ABC"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Mizrahi (2013</w:t>
      </w:r>
      <w:r w:rsidR="00C648E9" w:rsidRPr="00673606">
        <w:rPr>
          <w:rFonts w:ascii="Arial" w:eastAsia="Arial, Arial" w:hAnsi="Arial" w:cs="Arial"/>
          <w:color w:val="000000"/>
          <w:sz w:val="22"/>
          <w:szCs w:val="22"/>
        </w:rPr>
        <w:t xml:space="preserve">) presents some new-style counterexamples to </w:t>
      </w:r>
      <w:r w:rsidR="00596DAB" w:rsidRPr="00673606">
        <w:rPr>
          <w:rFonts w:ascii="Arial" w:eastAsia="Arial, Arial" w:hAnsi="Arial" w:cs="Arial"/>
          <w:color w:val="000000"/>
          <w:sz w:val="22"/>
          <w:szCs w:val="22"/>
        </w:rPr>
        <w:t>Indicative HS</w:t>
      </w:r>
      <w:r w:rsidR="00C648E9" w:rsidRPr="00673606">
        <w:rPr>
          <w:rFonts w:ascii="Arial" w:eastAsia="Arial, Arial" w:hAnsi="Arial" w:cs="Arial"/>
          <w:color w:val="000000"/>
          <w:sz w:val="22"/>
          <w:szCs w:val="22"/>
        </w:rPr>
        <w:t>, such as the following:</w:t>
      </w:r>
    </w:p>
    <w:p w14:paraId="3579A719"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170C3B3B" w14:textId="77777777" w:rsidR="00480C1B" w:rsidRPr="00673606" w:rsidRDefault="00C648E9"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I am in Boston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I am in a city whose name starts with the letter 'B'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w:t>
      </w:r>
    </w:p>
    <w:p w14:paraId="4B491568"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4DC721DA" w14:textId="77777777" w:rsidR="00480C1B" w:rsidRPr="00673606" w:rsidRDefault="00C648E9"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I am in a city whose name starts with the letter 'B'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I might be in Baltimore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w:t>
      </w:r>
    </w:p>
    <w:p w14:paraId="6B6A97B0" w14:textId="77777777" w:rsidR="00480C1B" w:rsidRPr="00673606" w:rsidRDefault="00480C1B" w:rsidP="00673606">
      <w:pPr>
        <w:pStyle w:val="Standard"/>
        <w:autoSpaceDE w:val="0"/>
        <w:spacing w:line="480" w:lineRule="auto"/>
        <w:jc w:val="both"/>
        <w:rPr>
          <w:rFonts w:ascii="Arial" w:hAnsi="Arial" w:cs="Arial"/>
          <w:sz w:val="22"/>
          <w:szCs w:val="22"/>
        </w:rPr>
      </w:pPr>
    </w:p>
    <w:p w14:paraId="734A1F90" w14:textId="77777777" w:rsidR="00480C1B" w:rsidRPr="00673606" w:rsidRDefault="00C648E9"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Therefore,</w:t>
      </w:r>
    </w:p>
    <w:p w14:paraId="7DA9D56A" w14:textId="77777777" w:rsidR="00480C1B" w:rsidRPr="00673606" w:rsidRDefault="00480C1B" w:rsidP="00673606">
      <w:pPr>
        <w:pStyle w:val="Standard"/>
        <w:autoSpaceDE w:val="0"/>
        <w:spacing w:line="480" w:lineRule="auto"/>
        <w:jc w:val="both"/>
        <w:rPr>
          <w:rFonts w:ascii="Arial" w:hAnsi="Arial" w:cs="Arial"/>
          <w:sz w:val="22"/>
          <w:szCs w:val="22"/>
        </w:rPr>
      </w:pPr>
    </w:p>
    <w:p w14:paraId="776D3851" w14:textId="77777777" w:rsidR="00480C1B" w:rsidRPr="00673606" w:rsidRDefault="00C648E9"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I am in Boston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I might be in Baltimore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w:t>
      </w:r>
    </w:p>
    <w:p w14:paraId="34168286"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5E9A1556" w14:textId="34051E89" w:rsidR="00EC48F2" w:rsidRPr="00673606" w:rsidRDefault="00EC48F2"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Mizrahi claims that (1) and (2) are true, but that (3) is false, and </w:t>
      </w:r>
      <w:r w:rsidR="00660616" w:rsidRPr="00673606">
        <w:rPr>
          <w:rFonts w:ascii="Arial" w:eastAsia="Arial, Arial" w:hAnsi="Arial" w:cs="Arial"/>
          <w:color w:val="000000"/>
          <w:sz w:val="22"/>
          <w:szCs w:val="22"/>
        </w:rPr>
        <w:t xml:space="preserve">then </w:t>
      </w:r>
      <w:r w:rsidR="00015AF1" w:rsidRPr="00673606">
        <w:rPr>
          <w:rFonts w:ascii="Arial" w:eastAsia="Arial, Arial" w:hAnsi="Arial" w:cs="Arial"/>
          <w:color w:val="000000"/>
          <w:sz w:val="22"/>
          <w:szCs w:val="22"/>
        </w:rPr>
        <w:t xml:space="preserve">concludes </w:t>
      </w:r>
      <w:r w:rsidRPr="00673606">
        <w:rPr>
          <w:rFonts w:ascii="Arial" w:eastAsia="Arial, Arial" w:hAnsi="Arial" w:cs="Arial"/>
          <w:color w:val="000000"/>
          <w:sz w:val="22"/>
          <w:szCs w:val="22"/>
        </w:rPr>
        <w:t xml:space="preserve">that (1)-(3) thereby invalidate </w:t>
      </w:r>
      <w:r w:rsidR="007D0393" w:rsidRPr="00673606">
        <w:rPr>
          <w:rFonts w:ascii="Arial" w:eastAsia="Arial, Arial" w:hAnsi="Arial" w:cs="Arial"/>
          <w:color w:val="000000"/>
          <w:sz w:val="22"/>
          <w:szCs w:val="22"/>
        </w:rPr>
        <w:t>Indicative HS</w:t>
      </w:r>
      <w:r w:rsidRPr="00673606">
        <w:rPr>
          <w:rFonts w:ascii="Arial" w:eastAsia="Arial, Arial" w:hAnsi="Arial" w:cs="Arial"/>
          <w:color w:val="000000"/>
          <w:sz w:val="22"/>
          <w:szCs w:val="22"/>
        </w:rPr>
        <w:t>.</w:t>
      </w:r>
    </w:p>
    <w:p w14:paraId="58316918" w14:textId="77777777" w:rsidR="00EC48F2" w:rsidRPr="00673606" w:rsidRDefault="00EC48F2" w:rsidP="00673606">
      <w:pPr>
        <w:pStyle w:val="Standard"/>
        <w:autoSpaceDE w:val="0"/>
        <w:spacing w:line="480" w:lineRule="auto"/>
        <w:jc w:val="both"/>
        <w:rPr>
          <w:rFonts w:ascii="Arial" w:eastAsia="Arial, Arial" w:hAnsi="Arial" w:cs="Arial"/>
          <w:color w:val="000000"/>
          <w:sz w:val="22"/>
          <w:szCs w:val="22"/>
        </w:rPr>
      </w:pPr>
    </w:p>
    <w:p w14:paraId="7A99AA49" w14:textId="12775902" w:rsidR="00EC48F2" w:rsidRPr="00673606" w:rsidRDefault="00015AF1"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After discussing </w:t>
      </w:r>
      <w:r w:rsidR="00627D29">
        <w:rPr>
          <w:rFonts w:ascii="Arial" w:eastAsia="Arial, Arial" w:hAnsi="Arial" w:cs="Arial"/>
          <w:color w:val="000000"/>
          <w:sz w:val="22"/>
          <w:szCs w:val="22"/>
        </w:rPr>
        <w:t>HS in</w:t>
      </w:r>
      <w:r w:rsidR="00660616" w:rsidRPr="00673606">
        <w:rPr>
          <w:rFonts w:ascii="Arial" w:eastAsia="Arial, Arial" w:hAnsi="Arial" w:cs="Arial"/>
          <w:color w:val="000000"/>
          <w:sz w:val="22"/>
          <w:szCs w:val="22"/>
        </w:rPr>
        <w:t xml:space="preserve"> general</w:t>
      </w:r>
      <w:r w:rsidRPr="00673606">
        <w:rPr>
          <w:rFonts w:ascii="Arial" w:eastAsia="Arial, Arial" w:hAnsi="Arial" w:cs="Arial"/>
          <w:color w:val="000000"/>
          <w:sz w:val="22"/>
          <w:szCs w:val="22"/>
        </w:rPr>
        <w:t xml:space="preserve">, </w:t>
      </w:r>
      <w:r w:rsidR="00EE05E7" w:rsidRPr="00673606">
        <w:rPr>
          <w:rFonts w:ascii="Arial" w:eastAsia="Arial, Arial" w:hAnsi="Arial" w:cs="Arial"/>
          <w:color w:val="000000"/>
          <w:sz w:val="22"/>
          <w:szCs w:val="22"/>
        </w:rPr>
        <w:t>M</w:t>
      </w:r>
      <w:r w:rsidRPr="00673606">
        <w:rPr>
          <w:rFonts w:ascii="Arial" w:eastAsia="Arial, Arial" w:hAnsi="Arial" w:cs="Arial"/>
          <w:color w:val="000000"/>
          <w:sz w:val="22"/>
          <w:szCs w:val="22"/>
        </w:rPr>
        <w:t>izrahi (2013: 41)</w:t>
      </w:r>
      <w:r w:rsidR="00EE05E7" w:rsidRPr="00673606">
        <w:rPr>
          <w:rFonts w:ascii="Arial" w:eastAsia="Arial, Arial" w:hAnsi="Arial" w:cs="Arial"/>
          <w:color w:val="000000"/>
          <w:sz w:val="22"/>
          <w:szCs w:val="22"/>
        </w:rPr>
        <w:t xml:space="preserve"> </w:t>
      </w:r>
      <w:r w:rsidR="00660616" w:rsidRPr="00673606">
        <w:rPr>
          <w:rFonts w:ascii="Arial" w:eastAsia="Arial, Arial" w:hAnsi="Arial" w:cs="Arial"/>
          <w:color w:val="000000"/>
          <w:sz w:val="22"/>
          <w:szCs w:val="22"/>
        </w:rPr>
        <w:t xml:space="preserve">says that for the purposes of his paper he’ll </w:t>
      </w:r>
      <w:r w:rsidR="00EE05E7" w:rsidRPr="00673606">
        <w:rPr>
          <w:rFonts w:ascii="Arial" w:eastAsia="Arial, Arial" w:hAnsi="Arial" w:cs="Arial"/>
          <w:color w:val="000000"/>
          <w:sz w:val="22"/>
          <w:szCs w:val="22"/>
        </w:rPr>
        <w:t>focus</w:t>
      </w:r>
      <w:r w:rsidR="00660616" w:rsidRPr="00673606">
        <w:rPr>
          <w:rFonts w:ascii="Arial" w:eastAsia="Arial, Arial" w:hAnsi="Arial" w:cs="Arial"/>
          <w:color w:val="000000"/>
          <w:sz w:val="22"/>
          <w:szCs w:val="22"/>
        </w:rPr>
        <w:t xml:space="preserve"> on I</w:t>
      </w:r>
      <w:r w:rsidR="00EE05E7" w:rsidRPr="00673606">
        <w:rPr>
          <w:rFonts w:ascii="Arial" w:eastAsia="Arial, Arial" w:hAnsi="Arial" w:cs="Arial"/>
          <w:color w:val="000000"/>
          <w:sz w:val="22"/>
          <w:szCs w:val="22"/>
        </w:rPr>
        <w:t>n</w:t>
      </w:r>
      <w:r w:rsidR="00660616" w:rsidRPr="00673606">
        <w:rPr>
          <w:rFonts w:ascii="Arial" w:eastAsia="Arial, Arial" w:hAnsi="Arial" w:cs="Arial"/>
          <w:color w:val="000000"/>
          <w:sz w:val="22"/>
          <w:szCs w:val="22"/>
        </w:rPr>
        <w:t>dicative HS</w:t>
      </w:r>
      <w:r w:rsidR="00EE05E7" w:rsidRPr="00673606">
        <w:rPr>
          <w:rFonts w:ascii="Arial" w:eastAsia="Arial, Arial" w:hAnsi="Arial" w:cs="Arial"/>
          <w:color w:val="000000"/>
          <w:sz w:val="22"/>
          <w:szCs w:val="22"/>
        </w:rPr>
        <w:t>.</w:t>
      </w:r>
      <w:r w:rsidR="002B4E27" w:rsidRPr="00673606">
        <w:rPr>
          <w:rFonts w:ascii="Arial" w:eastAsia="Arial, Arial" w:hAnsi="Arial" w:cs="Arial"/>
          <w:color w:val="000000"/>
          <w:sz w:val="22"/>
          <w:szCs w:val="22"/>
        </w:rPr>
        <w:t xml:space="preserve"> </w:t>
      </w:r>
      <w:r w:rsidR="00EC48F2" w:rsidRPr="00673606">
        <w:rPr>
          <w:rFonts w:ascii="Arial" w:eastAsia="Arial, Arial" w:hAnsi="Arial" w:cs="Arial"/>
          <w:color w:val="000000"/>
          <w:sz w:val="22"/>
          <w:szCs w:val="22"/>
        </w:rPr>
        <w:t>T</w:t>
      </w:r>
      <w:r w:rsidR="00660616" w:rsidRPr="00673606">
        <w:rPr>
          <w:rFonts w:ascii="Arial" w:eastAsia="Arial, Arial" w:hAnsi="Arial" w:cs="Arial"/>
          <w:color w:val="000000"/>
          <w:sz w:val="22"/>
          <w:szCs w:val="22"/>
        </w:rPr>
        <w:t>his suggests that he thinks</w:t>
      </w:r>
      <w:r w:rsidR="00EC48F2" w:rsidRPr="00673606">
        <w:rPr>
          <w:rFonts w:ascii="Arial" w:eastAsia="Arial, Arial" w:hAnsi="Arial" w:cs="Arial"/>
          <w:color w:val="000000"/>
          <w:sz w:val="22"/>
          <w:szCs w:val="22"/>
        </w:rPr>
        <w:t xml:space="preserve"> </w:t>
      </w:r>
      <w:r w:rsidR="007D0393" w:rsidRPr="00673606">
        <w:rPr>
          <w:rFonts w:ascii="Arial" w:eastAsia="Arial, Arial" w:hAnsi="Arial" w:cs="Arial"/>
          <w:color w:val="000000"/>
          <w:sz w:val="22"/>
          <w:szCs w:val="22"/>
        </w:rPr>
        <w:t>there are</w:t>
      </w:r>
      <w:r w:rsidR="00EC48F2" w:rsidRPr="00673606">
        <w:rPr>
          <w:rFonts w:ascii="Arial" w:eastAsia="Arial, Arial" w:hAnsi="Arial" w:cs="Arial"/>
          <w:color w:val="000000"/>
          <w:sz w:val="22"/>
          <w:szCs w:val="22"/>
        </w:rPr>
        <w:t xml:space="preserve"> similar counterexamples to </w:t>
      </w:r>
      <w:r w:rsidR="002B4E27" w:rsidRPr="00673606">
        <w:rPr>
          <w:rFonts w:ascii="Arial" w:eastAsia="Arial, Arial" w:hAnsi="Arial" w:cs="Arial"/>
          <w:color w:val="000000"/>
          <w:sz w:val="22"/>
          <w:szCs w:val="22"/>
        </w:rPr>
        <w:t>C</w:t>
      </w:r>
      <w:r w:rsidR="00EC48F2" w:rsidRPr="00673606">
        <w:rPr>
          <w:rFonts w:ascii="Arial" w:eastAsia="Arial, Arial" w:hAnsi="Arial" w:cs="Arial"/>
          <w:color w:val="000000"/>
          <w:sz w:val="22"/>
          <w:szCs w:val="22"/>
        </w:rPr>
        <w:t xml:space="preserve">ounterfactual </w:t>
      </w:r>
      <w:r w:rsidR="009319D9" w:rsidRPr="00673606">
        <w:rPr>
          <w:rFonts w:ascii="Arial" w:eastAsia="Arial, Arial" w:hAnsi="Arial" w:cs="Arial"/>
          <w:color w:val="000000"/>
          <w:sz w:val="22"/>
          <w:szCs w:val="22"/>
        </w:rPr>
        <w:t>HS. Perhaps, for example, Mizrahi would be happy to offer the following as a counterexample to counterfactual HS:</w:t>
      </w:r>
    </w:p>
    <w:p w14:paraId="7426BA49" w14:textId="77777777" w:rsidR="00EC48F2" w:rsidRPr="00673606" w:rsidRDefault="00EC48F2" w:rsidP="00673606">
      <w:pPr>
        <w:pStyle w:val="Standard"/>
        <w:autoSpaceDE w:val="0"/>
        <w:spacing w:line="480" w:lineRule="auto"/>
        <w:jc w:val="both"/>
        <w:rPr>
          <w:rFonts w:ascii="Arial" w:eastAsia="Arial, Arial" w:hAnsi="Arial" w:cs="Arial"/>
          <w:color w:val="000000"/>
          <w:sz w:val="22"/>
          <w:szCs w:val="22"/>
        </w:rPr>
      </w:pPr>
    </w:p>
    <w:p w14:paraId="0CC587D2" w14:textId="77777777" w:rsidR="00EC48F2" w:rsidRPr="00673606" w:rsidRDefault="00EC48F2"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lastRenderedPageBreak/>
        <w:t xml:space="preserve">If, at time </w:t>
      </w:r>
      <w:r w:rsidRPr="00673606">
        <w:rPr>
          <w:rFonts w:ascii="Arial" w:eastAsia="Arial, Arial" w:hAnsi="Arial" w:cs="Arial"/>
          <w:i/>
          <w:iCs/>
          <w:color w:val="000000"/>
          <w:sz w:val="22"/>
          <w:szCs w:val="22"/>
        </w:rPr>
        <w:t>t</w:t>
      </w:r>
      <w:r w:rsidRPr="00673606">
        <w:rPr>
          <w:rFonts w:ascii="Arial" w:eastAsia="Arial, Arial" w:hAnsi="Arial" w:cs="Arial"/>
          <w:iCs/>
          <w:color w:val="000000"/>
          <w:sz w:val="22"/>
          <w:szCs w:val="22"/>
        </w:rPr>
        <w:t>,</w:t>
      </w:r>
      <w:r w:rsidRPr="00673606">
        <w:rPr>
          <w:rFonts w:ascii="Arial" w:eastAsia="Arial, Arial" w:hAnsi="Arial" w:cs="Arial"/>
          <w:color w:val="000000"/>
          <w:sz w:val="22"/>
          <w:szCs w:val="22"/>
        </w:rPr>
        <w:t xml:space="preserve"> I had been in Boston, then I would have been, at time </w:t>
      </w:r>
      <w:r w:rsidRPr="00673606">
        <w:rPr>
          <w:rFonts w:ascii="Arial" w:eastAsia="Arial, Arial" w:hAnsi="Arial" w:cs="Arial"/>
          <w:i/>
          <w:color w:val="000000"/>
          <w:sz w:val="22"/>
          <w:szCs w:val="22"/>
        </w:rPr>
        <w:t>t</w:t>
      </w:r>
      <w:r w:rsidRPr="00673606">
        <w:rPr>
          <w:rFonts w:ascii="Arial" w:eastAsia="Arial, Arial" w:hAnsi="Arial" w:cs="Arial"/>
          <w:color w:val="000000"/>
          <w:sz w:val="22"/>
          <w:szCs w:val="22"/>
        </w:rPr>
        <w:t>, in a city whose name starts with the letter 'B'.</w:t>
      </w:r>
    </w:p>
    <w:p w14:paraId="10F83C2A" w14:textId="77777777" w:rsidR="00EC48F2" w:rsidRPr="00673606" w:rsidRDefault="00EC48F2" w:rsidP="00673606">
      <w:pPr>
        <w:pStyle w:val="Standard"/>
        <w:autoSpaceDE w:val="0"/>
        <w:spacing w:line="480" w:lineRule="auto"/>
        <w:jc w:val="both"/>
        <w:rPr>
          <w:rFonts w:ascii="Arial" w:eastAsia="Arial, Arial" w:hAnsi="Arial" w:cs="Arial"/>
          <w:color w:val="000000"/>
          <w:sz w:val="22"/>
          <w:szCs w:val="22"/>
        </w:rPr>
      </w:pPr>
    </w:p>
    <w:p w14:paraId="1E28C591" w14:textId="77777777" w:rsidR="00EC48F2" w:rsidRPr="00673606" w:rsidRDefault="00EC48F2"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I had been in a city whose name starts with the letter 'B', then I might have been, at time </w:t>
      </w:r>
      <w:r w:rsidRPr="00673606">
        <w:rPr>
          <w:rFonts w:ascii="Arial" w:eastAsia="Arial, Arial" w:hAnsi="Arial" w:cs="Arial"/>
          <w:i/>
          <w:color w:val="000000"/>
          <w:sz w:val="22"/>
          <w:szCs w:val="22"/>
        </w:rPr>
        <w:t>t</w:t>
      </w:r>
      <w:r w:rsidRPr="00673606">
        <w:rPr>
          <w:rFonts w:ascii="Arial" w:eastAsia="Arial, Arial" w:hAnsi="Arial" w:cs="Arial"/>
          <w:color w:val="000000"/>
          <w:sz w:val="22"/>
          <w:szCs w:val="22"/>
        </w:rPr>
        <w:t>, in Baltimore.</w:t>
      </w:r>
    </w:p>
    <w:p w14:paraId="1D3008E5" w14:textId="77777777" w:rsidR="00EC48F2" w:rsidRPr="00673606" w:rsidRDefault="00EC48F2" w:rsidP="00673606">
      <w:pPr>
        <w:pStyle w:val="Standard"/>
        <w:autoSpaceDE w:val="0"/>
        <w:spacing w:line="480" w:lineRule="auto"/>
        <w:jc w:val="both"/>
        <w:rPr>
          <w:rFonts w:ascii="Arial" w:hAnsi="Arial" w:cs="Arial"/>
          <w:sz w:val="22"/>
          <w:szCs w:val="22"/>
        </w:rPr>
      </w:pPr>
    </w:p>
    <w:p w14:paraId="56D1FC07" w14:textId="77777777" w:rsidR="00EC48F2" w:rsidRPr="00673606" w:rsidRDefault="00EC48F2"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Therefore,</w:t>
      </w:r>
    </w:p>
    <w:p w14:paraId="50BE7348" w14:textId="77777777" w:rsidR="00EC48F2" w:rsidRPr="00673606" w:rsidRDefault="00EC48F2" w:rsidP="00673606">
      <w:pPr>
        <w:pStyle w:val="Standard"/>
        <w:autoSpaceDE w:val="0"/>
        <w:spacing w:line="480" w:lineRule="auto"/>
        <w:jc w:val="both"/>
        <w:rPr>
          <w:rFonts w:ascii="Arial" w:hAnsi="Arial" w:cs="Arial"/>
          <w:sz w:val="22"/>
          <w:szCs w:val="22"/>
        </w:rPr>
      </w:pPr>
    </w:p>
    <w:p w14:paraId="355969B9" w14:textId="77777777" w:rsidR="00EC48F2" w:rsidRPr="00673606" w:rsidRDefault="00EC48F2"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at time </w:t>
      </w:r>
      <w:r w:rsidRPr="00673606">
        <w:rPr>
          <w:rFonts w:ascii="Arial" w:eastAsia="Arial, Arial" w:hAnsi="Arial" w:cs="Arial"/>
          <w:i/>
          <w:iCs/>
          <w:color w:val="000000"/>
          <w:sz w:val="22"/>
          <w:szCs w:val="22"/>
        </w:rPr>
        <w:t>t</w:t>
      </w:r>
      <w:r w:rsidRPr="00673606">
        <w:rPr>
          <w:rFonts w:ascii="Arial" w:eastAsia="Arial, Arial" w:hAnsi="Arial" w:cs="Arial"/>
          <w:iCs/>
          <w:color w:val="000000"/>
          <w:sz w:val="22"/>
          <w:szCs w:val="22"/>
        </w:rPr>
        <w:t>,</w:t>
      </w:r>
      <w:r w:rsidRPr="00673606">
        <w:rPr>
          <w:rFonts w:ascii="Arial" w:eastAsia="Arial, Arial" w:hAnsi="Arial" w:cs="Arial"/>
          <w:color w:val="000000"/>
          <w:sz w:val="22"/>
          <w:szCs w:val="22"/>
        </w:rPr>
        <w:t xml:space="preserve"> I had been in Boston, then I might have been, at time </w:t>
      </w:r>
      <w:r w:rsidRPr="00673606">
        <w:rPr>
          <w:rFonts w:ascii="Arial" w:eastAsia="Arial, Arial" w:hAnsi="Arial" w:cs="Arial"/>
          <w:i/>
          <w:color w:val="000000"/>
          <w:sz w:val="22"/>
          <w:szCs w:val="22"/>
        </w:rPr>
        <w:t>t</w:t>
      </w:r>
      <w:r w:rsidRPr="00673606">
        <w:rPr>
          <w:rFonts w:ascii="Arial" w:eastAsia="Arial, Arial" w:hAnsi="Arial" w:cs="Arial"/>
          <w:color w:val="000000"/>
          <w:sz w:val="22"/>
          <w:szCs w:val="22"/>
        </w:rPr>
        <w:t>, in Baltimore.</w:t>
      </w:r>
    </w:p>
    <w:p w14:paraId="4239AC82"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399BC9F3" w14:textId="72E4F630" w:rsidR="005F4A20" w:rsidRPr="00673606" w:rsidRDefault="009319D9"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It seems as if there is a reading </w:t>
      </w:r>
      <w:r w:rsidR="00DF5CD2" w:rsidRPr="00673606">
        <w:rPr>
          <w:rFonts w:ascii="Arial" w:eastAsia="Arial, Arial" w:hAnsi="Arial" w:cs="Arial"/>
          <w:color w:val="000000"/>
          <w:sz w:val="22"/>
          <w:szCs w:val="22"/>
        </w:rPr>
        <w:t xml:space="preserve">on </w:t>
      </w:r>
      <w:r w:rsidR="00B826D4" w:rsidRPr="00673606">
        <w:rPr>
          <w:rFonts w:ascii="Arial" w:eastAsia="Arial, Arial" w:hAnsi="Arial" w:cs="Arial"/>
          <w:color w:val="000000"/>
          <w:sz w:val="22"/>
          <w:szCs w:val="22"/>
        </w:rPr>
        <w:t xml:space="preserve">which </w:t>
      </w:r>
      <w:r w:rsidRPr="00673606">
        <w:rPr>
          <w:rFonts w:ascii="Arial" w:eastAsia="Arial, Arial" w:hAnsi="Arial" w:cs="Arial"/>
          <w:color w:val="000000"/>
          <w:sz w:val="22"/>
          <w:szCs w:val="22"/>
        </w:rPr>
        <w:t>(4) and (5)</w:t>
      </w:r>
      <w:r w:rsidR="00DF5CD2" w:rsidRPr="00673606">
        <w:rPr>
          <w:rFonts w:ascii="Arial" w:eastAsia="Arial, Arial" w:hAnsi="Arial" w:cs="Arial"/>
          <w:color w:val="000000"/>
          <w:sz w:val="22"/>
          <w:szCs w:val="22"/>
        </w:rPr>
        <w:t xml:space="preserve"> are</w:t>
      </w:r>
      <w:r w:rsidRPr="00673606">
        <w:rPr>
          <w:rFonts w:ascii="Arial" w:eastAsia="Arial, Arial" w:hAnsi="Arial" w:cs="Arial"/>
          <w:color w:val="000000"/>
          <w:sz w:val="22"/>
          <w:szCs w:val="22"/>
        </w:rPr>
        <w:t xml:space="preserve"> true and </w:t>
      </w:r>
      <w:r w:rsidR="00B826D4" w:rsidRPr="00673606">
        <w:rPr>
          <w:rFonts w:ascii="Arial" w:eastAsia="Arial, Arial" w:hAnsi="Arial" w:cs="Arial"/>
          <w:color w:val="000000"/>
          <w:sz w:val="22"/>
          <w:szCs w:val="22"/>
        </w:rPr>
        <w:t xml:space="preserve">yet </w:t>
      </w:r>
      <w:r w:rsidRPr="00673606">
        <w:rPr>
          <w:rFonts w:ascii="Arial" w:eastAsia="Arial, Arial" w:hAnsi="Arial" w:cs="Arial"/>
          <w:color w:val="000000"/>
          <w:sz w:val="22"/>
          <w:szCs w:val="22"/>
        </w:rPr>
        <w:t xml:space="preserve">(6) </w:t>
      </w:r>
      <w:r w:rsidR="00B826D4" w:rsidRPr="00673606">
        <w:rPr>
          <w:rFonts w:ascii="Arial" w:eastAsia="Arial, Arial" w:hAnsi="Arial" w:cs="Arial"/>
          <w:color w:val="000000"/>
          <w:sz w:val="22"/>
          <w:szCs w:val="22"/>
        </w:rPr>
        <w:t xml:space="preserve">is </w:t>
      </w:r>
      <w:r w:rsidR="002B4E27" w:rsidRPr="00673606">
        <w:rPr>
          <w:rFonts w:ascii="Arial" w:eastAsia="Arial, Arial" w:hAnsi="Arial" w:cs="Arial"/>
          <w:color w:val="000000"/>
          <w:sz w:val="22"/>
          <w:szCs w:val="22"/>
        </w:rPr>
        <w:t xml:space="preserve">false, so </w:t>
      </w:r>
      <w:r w:rsidR="00B826D4" w:rsidRPr="00673606">
        <w:rPr>
          <w:rFonts w:ascii="Arial" w:eastAsia="Arial, Arial" w:hAnsi="Arial" w:cs="Arial"/>
          <w:color w:val="000000"/>
          <w:sz w:val="22"/>
          <w:szCs w:val="22"/>
        </w:rPr>
        <w:t>perhaps</w:t>
      </w:r>
      <w:r w:rsidR="002B4E27" w:rsidRPr="00673606">
        <w:rPr>
          <w:rFonts w:ascii="Arial" w:eastAsia="Arial, Arial" w:hAnsi="Arial" w:cs="Arial"/>
          <w:color w:val="000000"/>
          <w:sz w:val="22"/>
          <w:szCs w:val="22"/>
        </w:rPr>
        <w:t xml:space="preserve"> Mizrahi’s strategy exten</w:t>
      </w:r>
      <w:r w:rsidR="00015AF1" w:rsidRPr="00673606">
        <w:rPr>
          <w:rFonts w:ascii="Arial" w:eastAsia="Arial, Arial" w:hAnsi="Arial" w:cs="Arial"/>
          <w:color w:val="000000"/>
          <w:sz w:val="22"/>
          <w:szCs w:val="22"/>
        </w:rPr>
        <w:t>ds to counterfactual</w:t>
      </w:r>
      <w:r w:rsidR="002B4E27" w:rsidRPr="00673606">
        <w:rPr>
          <w:rFonts w:ascii="Arial" w:eastAsia="Arial, Arial" w:hAnsi="Arial" w:cs="Arial"/>
          <w:color w:val="000000"/>
          <w:sz w:val="22"/>
          <w:szCs w:val="22"/>
        </w:rPr>
        <w:t>s.</w:t>
      </w:r>
      <w:r w:rsidR="00732347" w:rsidRPr="00673606">
        <w:rPr>
          <w:rFonts w:ascii="Arial" w:eastAsia="Arial, Arial" w:hAnsi="Arial" w:cs="Arial"/>
          <w:color w:val="000000"/>
          <w:sz w:val="22"/>
          <w:szCs w:val="22"/>
        </w:rPr>
        <w:t xml:space="preserve"> </w:t>
      </w:r>
      <w:r w:rsidR="00B826D4" w:rsidRPr="00673606">
        <w:rPr>
          <w:rFonts w:ascii="Arial" w:eastAsia="Arial, Arial" w:hAnsi="Arial" w:cs="Arial"/>
          <w:color w:val="000000"/>
          <w:sz w:val="22"/>
          <w:szCs w:val="22"/>
        </w:rPr>
        <w:t>But like Mizrahi</w:t>
      </w:r>
      <w:r w:rsidR="00660616" w:rsidRPr="00673606">
        <w:rPr>
          <w:rFonts w:ascii="Arial" w:eastAsia="Arial, Arial" w:hAnsi="Arial" w:cs="Arial"/>
          <w:color w:val="000000"/>
          <w:sz w:val="22"/>
          <w:szCs w:val="22"/>
        </w:rPr>
        <w:t>,</w:t>
      </w:r>
      <w:r w:rsidR="00B826D4" w:rsidRPr="00673606">
        <w:rPr>
          <w:rFonts w:ascii="Arial" w:eastAsia="Arial, Arial" w:hAnsi="Arial" w:cs="Arial"/>
          <w:color w:val="000000"/>
          <w:sz w:val="22"/>
          <w:szCs w:val="22"/>
        </w:rPr>
        <w:t xml:space="preserve"> I’ll</w:t>
      </w:r>
      <w:r w:rsidR="00732347" w:rsidRPr="00673606">
        <w:rPr>
          <w:rFonts w:ascii="Arial" w:eastAsia="Arial, Arial" w:hAnsi="Arial" w:cs="Arial"/>
          <w:color w:val="000000"/>
          <w:sz w:val="22"/>
          <w:szCs w:val="22"/>
        </w:rPr>
        <w:t xml:space="preserve"> f</w:t>
      </w:r>
      <w:r w:rsidR="00660616" w:rsidRPr="00673606">
        <w:rPr>
          <w:rFonts w:ascii="Arial" w:eastAsia="Arial, Arial" w:hAnsi="Arial" w:cs="Arial"/>
          <w:color w:val="000000"/>
          <w:sz w:val="22"/>
          <w:szCs w:val="22"/>
        </w:rPr>
        <w:t>ocus on indicative conditionals</w:t>
      </w:r>
      <w:r w:rsidR="00EE05E7" w:rsidRPr="00673606">
        <w:rPr>
          <w:rFonts w:ascii="Arial" w:eastAsia="Arial, Arial" w:hAnsi="Arial" w:cs="Arial"/>
          <w:color w:val="000000"/>
          <w:sz w:val="22"/>
          <w:szCs w:val="22"/>
        </w:rPr>
        <w:t>, a</w:t>
      </w:r>
      <w:r w:rsidR="00660616" w:rsidRPr="00673606">
        <w:rPr>
          <w:rFonts w:ascii="Arial" w:eastAsia="Arial, Arial" w:hAnsi="Arial" w:cs="Arial"/>
          <w:color w:val="000000"/>
          <w:sz w:val="22"/>
          <w:szCs w:val="22"/>
        </w:rPr>
        <w:t>lthough</w:t>
      </w:r>
      <w:r w:rsidR="00B826D4" w:rsidRPr="00673606">
        <w:rPr>
          <w:rFonts w:ascii="Arial" w:eastAsia="Arial, Arial" w:hAnsi="Arial" w:cs="Arial"/>
          <w:color w:val="000000"/>
          <w:sz w:val="22"/>
          <w:szCs w:val="22"/>
        </w:rPr>
        <w:t xml:space="preserve"> what I say regarding</w:t>
      </w:r>
      <w:r w:rsidR="00EE05E7" w:rsidRPr="00673606">
        <w:rPr>
          <w:rFonts w:ascii="Arial" w:eastAsia="Arial, Arial" w:hAnsi="Arial" w:cs="Arial"/>
          <w:color w:val="000000"/>
          <w:sz w:val="22"/>
          <w:szCs w:val="22"/>
        </w:rPr>
        <w:t xml:space="preserve"> (1)-(3) applies, mutatis mutandis, to (4)-(6)</w:t>
      </w:r>
      <w:r w:rsidR="00B826D4" w:rsidRPr="00673606">
        <w:rPr>
          <w:rFonts w:ascii="Arial" w:eastAsia="Arial, Arial" w:hAnsi="Arial" w:cs="Arial"/>
          <w:color w:val="000000"/>
          <w:sz w:val="22"/>
          <w:szCs w:val="22"/>
        </w:rPr>
        <w:t xml:space="preserve"> as well</w:t>
      </w:r>
    </w:p>
    <w:p w14:paraId="289F3723" w14:textId="77777777" w:rsidR="005F4A20" w:rsidRPr="00673606" w:rsidRDefault="005F4A20" w:rsidP="00673606">
      <w:pPr>
        <w:pStyle w:val="Standard"/>
        <w:autoSpaceDE w:val="0"/>
        <w:spacing w:line="480" w:lineRule="auto"/>
        <w:jc w:val="both"/>
        <w:rPr>
          <w:rFonts w:ascii="Arial" w:eastAsia="Arial, Arial" w:hAnsi="Arial" w:cs="Arial"/>
          <w:color w:val="000000"/>
          <w:sz w:val="22"/>
          <w:szCs w:val="22"/>
        </w:rPr>
      </w:pPr>
    </w:p>
    <w:p w14:paraId="7F12F49B" w14:textId="39B170B3" w:rsidR="0055762C" w:rsidRPr="00673606" w:rsidRDefault="00B826D4"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As Mizrahi himself notes, advocates of </w:t>
      </w:r>
      <w:r w:rsidR="00627D29">
        <w:rPr>
          <w:rFonts w:ascii="Arial" w:eastAsia="Arial, Arial" w:hAnsi="Arial" w:cs="Arial"/>
          <w:color w:val="000000"/>
          <w:sz w:val="22"/>
          <w:szCs w:val="22"/>
        </w:rPr>
        <w:t>HS</w:t>
      </w:r>
      <w:r w:rsidRPr="00673606">
        <w:rPr>
          <w:rFonts w:ascii="Arial" w:eastAsia="Arial, Arial" w:hAnsi="Arial" w:cs="Arial"/>
          <w:color w:val="000000"/>
          <w:sz w:val="22"/>
          <w:szCs w:val="22"/>
        </w:rPr>
        <w:t xml:space="preserve"> have rejected previous </w:t>
      </w:r>
      <w:r w:rsidR="00C648E9" w:rsidRPr="00673606">
        <w:rPr>
          <w:rFonts w:ascii="Arial" w:eastAsia="Arial, Arial" w:hAnsi="Arial" w:cs="Arial"/>
          <w:color w:val="000000"/>
          <w:sz w:val="22"/>
          <w:szCs w:val="22"/>
        </w:rPr>
        <w:t xml:space="preserve">putative counterexamples to </w:t>
      </w:r>
      <w:r w:rsidR="00AC5A85">
        <w:rPr>
          <w:rFonts w:ascii="Arial" w:eastAsia="Arial, Arial" w:hAnsi="Arial" w:cs="Arial"/>
          <w:color w:val="000000"/>
          <w:sz w:val="22"/>
          <w:szCs w:val="22"/>
        </w:rPr>
        <w:t>HS</w:t>
      </w:r>
      <w:r w:rsidRPr="00673606">
        <w:rPr>
          <w:rFonts w:ascii="Arial" w:eastAsia="Arial, Arial" w:hAnsi="Arial" w:cs="Arial"/>
          <w:color w:val="000000"/>
          <w:sz w:val="22"/>
          <w:szCs w:val="22"/>
        </w:rPr>
        <w:t xml:space="preserve"> </w:t>
      </w:r>
      <w:r w:rsidR="00C648E9" w:rsidRPr="00673606">
        <w:rPr>
          <w:rFonts w:ascii="Arial" w:eastAsia="Arial, Arial" w:hAnsi="Arial" w:cs="Arial"/>
          <w:color w:val="000000"/>
          <w:sz w:val="22"/>
          <w:szCs w:val="22"/>
        </w:rPr>
        <w:t>on the grounds they involve an illicit change</w:t>
      </w:r>
      <w:r w:rsidR="004C087B" w:rsidRPr="00673606">
        <w:rPr>
          <w:rFonts w:ascii="Arial" w:eastAsia="Arial, Arial" w:hAnsi="Arial" w:cs="Arial"/>
          <w:color w:val="000000"/>
          <w:sz w:val="22"/>
          <w:szCs w:val="22"/>
        </w:rPr>
        <w:t xml:space="preserve"> in context</w:t>
      </w:r>
      <w:r w:rsidR="00EE05E7" w:rsidRPr="00673606">
        <w:rPr>
          <w:rFonts w:ascii="Arial" w:eastAsia="Arial, Arial" w:hAnsi="Arial" w:cs="Arial"/>
          <w:color w:val="000000"/>
          <w:sz w:val="22"/>
          <w:szCs w:val="22"/>
        </w:rPr>
        <w:t xml:space="preserve"> </w:t>
      </w:r>
      <w:r w:rsidR="004C087B" w:rsidRPr="00673606">
        <w:rPr>
          <w:rFonts w:ascii="Arial" w:eastAsia="Arial, Arial" w:hAnsi="Arial" w:cs="Arial"/>
          <w:color w:val="000000"/>
          <w:sz w:val="22"/>
          <w:szCs w:val="22"/>
        </w:rPr>
        <w:t>(cf. Wright</w:t>
      </w:r>
      <w:r w:rsidR="00015AF1" w:rsidRPr="00673606">
        <w:rPr>
          <w:rFonts w:ascii="Arial" w:eastAsia="Arial, Arial" w:hAnsi="Arial" w:cs="Arial"/>
          <w:color w:val="000000"/>
          <w:sz w:val="22"/>
          <w:szCs w:val="22"/>
        </w:rPr>
        <w:t xml:space="preserve">, 1983). </w:t>
      </w:r>
      <w:r w:rsidR="00BF253D" w:rsidRPr="00673606">
        <w:rPr>
          <w:rFonts w:ascii="Arial" w:eastAsia="Arial, Arial" w:hAnsi="Arial" w:cs="Arial"/>
          <w:color w:val="000000"/>
          <w:sz w:val="22"/>
          <w:szCs w:val="22"/>
        </w:rPr>
        <w:t xml:space="preserve">It is strange, then, that </w:t>
      </w:r>
      <w:r w:rsidR="004C087B" w:rsidRPr="00673606">
        <w:rPr>
          <w:rFonts w:ascii="Arial" w:eastAsia="Arial, Arial" w:hAnsi="Arial" w:cs="Arial"/>
          <w:color w:val="000000"/>
          <w:sz w:val="22"/>
          <w:szCs w:val="22"/>
        </w:rPr>
        <w:t xml:space="preserve">Mizrahi does not </w:t>
      </w:r>
      <w:r w:rsidR="00AD6B9B" w:rsidRPr="00673606">
        <w:rPr>
          <w:rFonts w:ascii="Arial" w:eastAsia="Arial, Arial" w:hAnsi="Arial" w:cs="Arial"/>
          <w:color w:val="000000"/>
          <w:sz w:val="22"/>
          <w:szCs w:val="22"/>
        </w:rPr>
        <w:t xml:space="preserve">pause to </w:t>
      </w:r>
      <w:r w:rsidR="004C087B" w:rsidRPr="00673606">
        <w:rPr>
          <w:rFonts w:ascii="Arial" w:eastAsia="Arial, Arial" w:hAnsi="Arial" w:cs="Arial"/>
          <w:color w:val="000000"/>
          <w:sz w:val="22"/>
          <w:szCs w:val="22"/>
        </w:rPr>
        <w:t xml:space="preserve">consider </w:t>
      </w:r>
      <w:r w:rsidR="00AD6B9B" w:rsidRPr="00673606">
        <w:rPr>
          <w:rFonts w:ascii="Arial" w:eastAsia="Arial, Arial" w:hAnsi="Arial" w:cs="Arial"/>
          <w:color w:val="000000"/>
          <w:sz w:val="22"/>
          <w:szCs w:val="22"/>
        </w:rPr>
        <w:t>whether there is a plausible</w:t>
      </w:r>
      <w:r w:rsidR="004C087B" w:rsidRPr="00673606">
        <w:rPr>
          <w:rFonts w:ascii="Arial" w:eastAsia="Arial, Arial" w:hAnsi="Arial" w:cs="Arial"/>
          <w:color w:val="000000"/>
          <w:sz w:val="22"/>
          <w:szCs w:val="22"/>
        </w:rPr>
        <w:t xml:space="preserve"> </w:t>
      </w:r>
      <w:r w:rsidR="00BF253D" w:rsidRPr="00673606">
        <w:rPr>
          <w:rFonts w:ascii="Arial" w:eastAsia="Arial, Arial" w:hAnsi="Arial" w:cs="Arial"/>
          <w:color w:val="000000"/>
          <w:sz w:val="22"/>
          <w:szCs w:val="22"/>
        </w:rPr>
        <w:t xml:space="preserve">contextualist </w:t>
      </w:r>
      <w:r w:rsidR="004C087B" w:rsidRPr="00673606">
        <w:rPr>
          <w:rFonts w:ascii="Arial" w:eastAsia="Arial, Arial" w:hAnsi="Arial" w:cs="Arial"/>
          <w:color w:val="000000"/>
          <w:sz w:val="22"/>
          <w:szCs w:val="22"/>
        </w:rPr>
        <w:t>response</w:t>
      </w:r>
      <w:r w:rsidR="00AD6B9B" w:rsidRPr="00673606">
        <w:rPr>
          <w:rFonts w:ascii="Arial" w:eastAsia="Arial, Arial" w:hAnsi="Arial" w:cs="Arial"/>
          <w:color w:val="000000"/>
          <w:sz w:val="22"/>
          <w:szCs w:val="22"/>
        </w:rPr>
        <w:t xml:space="preserve"> to his alleged counterexample</w:t>
      </w:r>
      <w:r w:rsidR="00015AF1" w:rsidRPr="00673606">
        <w:rPr>
          <w:rFonts w:ascii="Arial" w:eastAsia="Arial, Arial" w:hAnsi="Arial" w:cs="Arial"/>
          <w:color w:val="000000"/>
          <w:sz w:val="22"/>
          <w:szCs w:val="22"/>
        </w:rPr>
        <w:t xml:space="preserve">. We can ignore such </w:t>
      </w:r>
      <w:r w:rsidR="00AD6B9B" w:rsidRPr="00673606">
        <w:rPr>
          <w:rFonts w:ascii="Arial" w:eastAsia="Arial, Arial" w:hAnsi="Arial" w:cs="Arial"/>
          <w:color w:val="000000"/>
          <w:sz w:val="22"/>
          <w:szCs w:val="22"/>
        </w:rPr>
        <w:t>issues</w:t>
      </w:r>
      <w:r w:rsidR="00015AF1" w:rsidRPr="00673606">
        <w:rPr>
          <w:rFonts w:ascii="Arial" w:eastAsia="Arial, Arial" w:hAnsi="Arial" w:cs="Arial"/>
          <w:color w:val="000000"/>
          <w:sz w:val="22"/>
          <w:szCs w:val="22"/>
        </w:rPr>
        <w:t xml:space="preserve"> here</w:t>
      </w:r>
      <w:r w:rsidR="00BF253D" w:rsidRPr="00673606">
        <w:rPr>
          <w:rFonts w:ascii="Arial" w:eastAsia="Arial, Arial" w:hAnsi="Arial" w:cs="Arial"/>
          <w:color w:val="000000"/>
          <w:sz w:val="22"/>
          <w:szCs w:val="22"/>
        </w:rPr>
        <w:t xml:space="preserve">, </w:t>
      </w:r>
      <w:r w:rsidR="00015AF1" w:rsidRPr="00673606">
        <w:rPr>
          <w:rFonts w:ascii="Arial" w:eastAsia="Arial, Arial" w:hAnsi="Arial" w:cs="Arial"/>
          <w:color w:val="000000"/>
          <w:sz w:val="22"/>
          <w:szCs w:val="22"/>
        </w:rPr>
        <w:t xml:space="preserve">however, since </w:t>
      </w:r>
      <w:r w:rsidR="00BF253D" w:rsidRPr="00673606">
        <w:rPr>
          <w:rFonts w:ascii="Arial" w:eastAsia="Arial, Arial" w:hAnsi="Arial" w:cs="Arial"/>
          <w:color w:val="000000"/>
          <w:sz w:val="22"/>
          <w:szCs w:val="22"/>
        </w:rPr>
        <w:t>I shall argue</w:t>
      </w:r>
      <w:r w:rsidR="00015AF1" w:rsidRPr="00673606">
        <w:rPr>
          <w:rFonts w:ascii="Arial" w:eastAsia="Arial, Arial" w:hAnsi="Arial" w:cs="Arial"/>
          <w:color w:val="000000"/>
          <w:sz w:val="22"/>
          <w:szCs w:val="22"/>
        </w:rPr>
        <w:t xml:space="preserve"> on independent grounds</w:t>
      </w:r>
      <w:r w:rsidR="00BF253D" w:rsidRPr="00673606">
        <w:rPr>
          <w:rFonts w:ascii="Arial" w:eastAsia="Arial, Arial" w:hAnsi="Arial" w:cs="Arial"/>
          <w:color w:val="000000"/>
          <w:sz w:val="22"/>
          <w:szCs w:val="22"/>
        </w:rPr>
        <w:t xml:space="preserve"> that Mizrahi’</w:t>
      </w:r>
      <w:r w:rsidR="00015AF1" w:rsidRPr="00673606">
        <w:rPr>
          <w:rFonts w:ascii="Arial" w:eastAsia="Arial, Arial" w:hAnsi="Arial" w:cs="Arial"/>
          <w:color w:val="000000"/>
          <w:sz w:val="22"/>
          <w:szCs w:val="22"/>
        </w:rPr>
        <w:t xml:space="preserve">s case against Indicative HS is </w:t>
      </w:r>
      <w:r w:rsidR="00BF253D" w:rsidRPr="00673606">
        <w:rPr>
          <w:rFonts w:ascii="Arial" w:eastAsia="Arial, Arial" w:hAnsi="Arial" w:cs="Arial"/>
          <w:color w:val="000000"/>
          <w:sz w:val="22"/>
          <w:szCs w:val="22"/>
        </w:rPr>
        <w:t>unconvincing.</w:t>
      </w:r>
    </w:p>
    <w:p w14:paraId="153ED5AC"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2697E899" w14:textId="77777777" w:rsidR="002E3CE7" w:rsidRPr="00673606" w:rsidRDefault="002E3CE7" w:rsidP="00673606">
      <w:pPr>
        <w:pStyle w:val="Heading2"/>
        <w:spacing w:before="0" w:line="480" w:lineRule="auto"/>
        <w:jc w:val="both"/>
        <w:rPr>
          <w:rFonts w:ascii="Arial" w:hAnsi="Arial" w:cs="Arial"/>
          <w:color w:val="auto"/>
          <w:sz w:val="22"/>
          <w:szCs w:val="22"/>
        </w:rPr>
      </w:pPr>
      <w:r w:rsidRPr="00673606">
        <w:rPr>
          <w:rFonts w:ascii="Arial" w:hAnsi="Arial" w:cs="Arial"/>
          <w:color w:val="auto"/>
          <w:sz w:val="22"/>
          <w:szCs w:val="22"/>
        </w:rPr>
        <w:t>2. Modus Ponens</w:t>
      </w:r>
    </w:p>
    <w:p w14:paraId="2CC30981" w14:textId="5FAD188E" w:rsidR="0063437D" w:rsidRPr="00673606" w:rsidRDefault="00C648E9"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Mizrahi's </w:t>
      </w:r>
      <w:r w:rsidR="006D1D9A" w:rsidRPr="00673606">
        <w:rPr>
          <w:rFonts w:ascii="Arial" w:eastAsia="Arial, Arial" w:hAnsi="Arial" w:cs="Arial"/>
          <w:color w:val="000000"/>
          <w:sz w:val="22"/>
          <w:szCs w:val="22"/>
        </w:rPr>
        <w:t xml:space="preserve">suggested </w:t>
      </w:r>
      <w:r w:rsidR="001A541B" w:rsidRPr="00673606">
        <w:rPr>
          <w:rFonts w:ascii="Arial" w:eastAsia="Arial, Arial" w:hAnsi="Arial" w:cs="Arial"/>
          <w:color w:val="000000"/>
          <w:sz w:val="22"/>
          <w:szCs w:val="22"/>
        </w:rPr>
        <w:t xml:space="preserve">counterexamples </w:t>
      </w:r>
      <w:r w:rsidR="006D1D9A" w:rsidRPr="00673606">
        <w:rPr>
          <w:rFonts w:ascii="Arial" w:eastAsia="Arial, Arial" w:hAnsi="Arial" w:cs="Arial"/>
          <w:color w:val="000000"/>
          <w:sz w:val="22"/>
          <w:szCs w:val="22"/>
        </w:rPr>
        <w:t xml:space="preserve">to </w:t>
      </w:r>
      <w:r w:rsidR="00F245C6" w:rsidRPr="00673606">
        <w:rPr>
          <w:rFonts w:ascii="Arial" w:eastAsia="Arial, Arial" w:hAnsi="Arial" w:cs="Arial"/>
          <w:color w:val="000000"/>
          <w:sz w:val="22"/>
          <w:szCs w:val="22"/>
        </w:rPr>
        <w:t>Indicative HS</w:t>
      </w:r>
      <w:r w:rsidR="006D1D9A" w:rsidRPr="00673606">
        <w:rPr>
          <w:rFonts w:ascii="Arial" w:eastAsia="Arial, Arial" w:hAnsi="Arial" w:cs="Arial"/>
          <w:color w:val="000000"/>
          <w:sz w:val="22"/>
          <w:szCs w:val="22"/>
        </w:rPr>
        <w:t xml:space="preserve"> </w:t>
      </w:r>
      <w:r w:rsidR="001A541B" w:rsidRPr="00673606">
        <w:rPr>
          <w:rFonts w:ascii="Arial" w:eastAsia="Arial, Arial" w:hAnsi="Arial" w:cs="Arial"/>
          <w:color w:val="000000"/>
          <w:sz w:val="22"/>
          <w:szCs w:val="22"/>
        </w:rPr>
        <w:t xml:space="preserve">all </w:t>
      </w:r>
      <w:r w:rsidR="006D1D9A" w:rsidRPr="00673606">
        <w:rPr>
          <w:rFonts w:ascii="Arial" w:eastAsia="Arial, Arial" w:hAnsi="Arial" w:cs="Arial"/>
          <w:color w:val="000000"/>
          <w:sz w:val="22"/>
          <w:szCs w:val="22"/>
        </w:rPr>
        <w:t xml:space="preserve">essentially </w:t>
      </w:r>
      <w:r w:rsidR="00AD6B9B" w:rsidRPr="00673606">
        <w:rPr>
          <w:rFonts w:ascii="Arial" w:eastAsia="Arial, Arial" w:hAnsi="Arial" w:cs="Arial"/>
          <w:color w:val="000000"/>
          <w:sz w:val="22"/>
          <w:szCs w:val="22"/>
        </w:rPr>
        <w:t xml:space="preserve">employ conditionals </w:t>
      </w:r>
      <w:r w:rsidR="00015AF1" w:rsidRPr="00673606">
        <w:rPr>
          <w:rFonts w:ascii="Arial" w:eastAsia="Arial, Arial" w:hAnsi="Arial" w:cs="Arial"/>
          <w:color w:val="000000"/>
          <w:sz w:val="22"/>
          <w:szCs w:val="22"/>
        </w:rPr>
        <w:t>with modals in their consequents</w:t>
      </w:r>
      <w:r w:rsidRPr="00673606">
        <w:rPr>
          <w:rFonts w:ascii="Arial" w:eastAsia="Arial, Arial" w:hAnsi="Arial" w:cs="Arial"/>
          <w:color w:val="000000"/>
          <w:sz w:val="22"/>
          <w:szCs w:val="22"/>
        </w:rPr>
        <w:t xml:space="preserve">. </w:t>
      </w:r>
      <w:r w:rsidR="006D1D9A" w:rsidRPr="00673606">
        <w:rPr>
          <w:rFonts w:ascii="Arial" w:eastAsia="Arial, Arial" w:hAnsi="Arial" w:cs="Arial"/>
          <w:color w:val="000000"/>
          <w:sz w:val="22"/>
          <w:szCs w:val="22"/>
        </w:rPr>
        <w:t>I</w:t>
      </w:r>
      <w:r w:rsidRPr="00673606">
        <w:rPr>
          <w:rFonts w:ascii="Arial" w:eastAsia="Arial, Arial" w:hAnsi="Arial" w:cs="Arial"/>
          <w:color w:val="000000"/>
          <w:sz w:val="22"/>
          <w:szCs w:val="22"/>
        </w:rPr>
        <w:t>t has long been known</w:t>
      </w:r>
      <w:r w:rsidR="006D1D9A" w:rsidRPr="00673606">
        <w:rPr>
          <w:rFonts w:ascii="Arial" w:eastAsia="Arial, Arial" w:hAnsi="Arial" w:cs="Arial"/>
          <w:color w:val="000000"/>
          <w:sz w:val="22"/>
          <w:szCs w:val="22"/>
        </w:rPr>
        <w:t>, however,</w:t>
      </w:r>
      <w:r w:rsidRPr="00673606">
        <w:rPr>
          <w:rFonts w:ascii="Arial" w:eastAsia="Arial, Arial" w:hAnsi="Arial" w:cs="Arial"/>
          <w:color w:val="000000"/>
          <w:sz w:val="22"/>
          <w:szCs w:val="22"/>
        </w:rPr>
        <w:t xml:space="preserve"> that conditionals </w:t>
      </w:r>
      <w:r w:rsidR="006D1D9A" w:rsidRPr="00673606">
        <w:rPr>
          <w:rFonts w:ascii="Arial" w:eastAsia="Arial, Arial" w:hAnsi="Arial" w:cs="Arial"/>
          <w:color w:val="000000"/>
          <w:sz w:val="22"/>
          <w:szCs w:val="22"/>
        </w:rPr>
        <w:t>interact with</w:t>
      </w:r>
      <w:r w:rsidRPr="00673606">
        <w:rPr>
          <w:rFonts w:ascii="Arial" w:eastAsia="Arial, Arial" w:hAnsi="Arial" w:cs="Arial"/>
          <w:color w:val="000000"/>
          <w:sz w:val="22"/>
          <w:szCs w:val="22"/>
        </w:rPr>
        <w:t xml:space="preserve"> modals </w:t>
      </w:r>
      <w:r w:rsidR="006D1D9A" w:rsidRPr="00673606">
        <w:rPr>
          <w:rFonts w:ascii="Arial" w:eastAsia="Arial, Arial" w:hAnsi="Arial" w:cs="Arial"/>
          <w:color w:val="000000"/>
          <w:sz w:val="22"/>
          <w:szCs w:val="22"/>
        </w:rPr>
        <w:t>in interesting ways, and that naïve treatments of conditionals containing modal</w:t>
      </w:r>
      <w:r w:rsidR="00260B3C" w:rsidRPr="00673606">
        <w:rPr>
          <w:rFonts w:ascii="Arial" w:eastAsia="Arial, Arial" w:hAnsi="Arial" w:cs="Arial"/>
          <w:color w:val="000000"/>
          <w:sz w:val="22"/>
          <w:szCs w:val="22"/>
        </w:rPr>
        <w:t>s</w:t>
      </w:r>
      <w:r w:rsidR="006D1D9A"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lastRenderedPageBreak/>
        <w:t>are problematic.</w:t>
      </w:r>
      <w:r w:rsidR="001A541B" w:rsidRPr="00673606">
        <w:rPr>
          <w:rStyle w:val="FootnoteReference"/>
          <w:rFonts w:ascii="Arial" w:eastAsia="Arial, Arial" w:hAnsi="Arial" w:cs="Arial"/>
          <w:color w:val="000000"/>
          <w:sz w:val="22"/>
          <w:szCs w:val="22"/>
        </w:rPr>
        <w:footnoteReference w:id="2"/>
      </w:r>
      <w:r w:rsidRPr="00673606">
        <w:rPr>
          <w:rFonts w:ascii="Arial" w:eastAsia="Arial, Arial" w:hAnsi="Arial" w:cs="Arial"/>
          <w:color w:val="000000"/>
          <w:sz w:val="22"/>
          <w:szCs w:val="22"/>
        </w:rPr>
        <w:t xml:space="preserve"> Fo</w:t>
      </w:r>
      <w:r w:rsidR="0063437D" w:rsidRPr="00673606">
        <w:rPr>
          <w:rFonts w:ascii="Arial" w:eastAsia="Arial, Arial" w:hAnsi="Arial" w:cs="Arial"/>
          <w:color w:val="000000"/>
          <w:sz w:val="22"/>
          <w:szCs w:val="22"/>
        </w:rPr>
        <w:t>r example,</w:t>
      </w:r>
      <w:r w:rsidR="00015AF1" w:rsidRPr="00673606">
        <w:rPr>
          <w:rFonts w:ascii="Arial" w:eastAsia="Arial, Arial" w:hAnsi="Arial" w:cs="Arial"/>
          <w:color w:val="000000"/>
          <w:sz w:val="22"/>
          <w:szCs w:val="22"/>
        </w:rPr>
        <w:t xml:space="preserve"> the following seems true:</w:t>
      </w:r>
    </w:p>
    <w:p w14:paraId="51505E1F" w14:textId="77777777" w:rsidR="0063437D" w:rsidRPr="00673606" w:rsidRDefault="0063437D" w:rsidP="00673606">
      <w:pPr>
        <w:pStyle w:val="Standard"/>
        <w:autoSpaceDE w:val="0"/>
        <w:spacing w:line="480" w:lineRule="auto"/>
        <w:jc w:val="both"/>
        <w:rPr>
          <w:rFonts w:ascii="Arial" w:eastAsia="Arial, Arial" w:hAnsi="Arial" w:cs="Arial"/>
          <w:color w:val="000000"/>
          <w:sz w:val="22"/>
          <w:szCs w:val="22"/>
        </w:rPr>
      </w:pPr>
    </w:p>
    <w:p w14:paraId="1337B750" w14:textId="77777777" w:rsidR="0063437D" w:rsidRPr="00673606" w:rsidRDefault="0063437D"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If</w:t>
      </w:r>
      <w:r w:rsidR="00B71ED1" w:rsidRPr="00673606">
        <w:rPr>
          <w:rFonts w:ascii="Arial" w:eastAsia="Arial, Arial" w:hAnsi="Arial" w:cs="Arial"/>
          <w:color w:val="000000"/>
          <w:sz w:val="22"/>
          <w:szCs w:val="22"/>
        </w:rPr>
        <w:t xml:space="preserve"> Wanchen does kill her</w:t>
      </w:r>
      <w:r w:rsidR="00C648E9" w:rsidRPr="00673606">
        <w:rPr>
          <w:rFonts w:ascii="Arial" w:eastAsia="Arial, Arial" w:hAnsi="Arial" w:cs="Arial"/>
          <w:color w:val="000000"/>
          <w:sz w:val="22"/>
          <w:szCs w:val="22"/>
        </w:rPr>
        <w:t xml:space="preserve"> father, </w:t>
      </w:r>
      <w:r w:rsidR="00B71ED1" w:rsidRPr="00673606">
        <w:rPr>
          <w:rFonts w:ascii="Arial" w:eastAsia="Arial, Arial" w:hAnsi="Arial" w:cs="Arial"/>
          <w:color w:val="000000"/>
          <w:sz w:val="22"/>
          <w:szCs w:val="22"/>
        </w:rPr>
        <w:t>s</w:t>
      </w:r>
      <w:r w:rsidRPr="00673606">
        <w:rPr>
          <w:rFonts w:ascii="Arial" w:eastAsia="Arial, Arial" w:hAnsi="Arial" w:cs="Arial"/>
          <w:color w:val="000000"/>
          <w:sz w:val="22"/>
          <w:szCs w:val="22"/>
        </w:rPr>
        <w:t>he should do it gently.</w:t>
      </w:r>
    </w:p>
    <w:p w14:paraId="5B8028B1" w14:textId="77777777" w:rsidR="0063437D" w:rsidRPr="00673606" w:rsidRDefault="0063437D" w:rsidP="00673606">
      <w:pPr>
        <w:pStyle w:val="Standard"/>
        <w:autoSpaceDE w:val="0"/>
        <w:spacing w:line="480" w:lineRule="auto"/>
        <w:jc w:val="both"/>
        <w:rPr>
          <w:rFonts w:ascii="Arial" w:eastAsia="Arial, Arial" w:hAnsi="Arial" w:cs="Arial"/>
          <w:color w:val="000000"/>
          <w:sz w:val="22"/>
          <w:szCs w:val="22"/>
        </w:rPr>
      </w:pPr>
    </w:p>
    <w:p w14:paraId="5EA5E3B8" w14:textId="36F3FD0E" w:rsidR="00480C1B" w:rsidRPr="00673606" w:rsidRDefault="00C648E9"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Now as it happens </w:t>
      </w:r>
      <w:r w:rsidR="00B71ED1" w:rsidRPr="00673606">
        <w:rPr>
          <w:rFonts w:ascii="Arial" w:eastAsia="Arial, Arial" w:hAnsi="Arial" w:cs="Arial"/>
          <w:color w:val="000000"/>
          <w:sz w:val="22"/>
          <w:szCs w:val="22"/>
        </w:rPr>
        <w:t>Wanchen</w:t>
      </w:r>
      <w:r w:rsidRPr="00673606">
        <w:rPr>
          <w:rFonts w:ascii="Arial" w:eastAsia="Arial, Arial" w:hAnsi="Arial" w:cs="Arial"/>
          <w:color w:val="000000"/>
          <w:sz w:val="22"/>
          <w:szCs w:val="22"/>
        </w:rPr>
        <w:t xml:space="preserve"> does kill h</w:t>
      </w:r>
      <w:r w:rsidR="00B71ED1" w:rsidRPr="00673606">
        <w:rPr>
          <w:rFonts w:ascii="Arial" w:eastAsia="Arial, Arial" w:hAnsi="Arial" w:cs="Arial"/>
          <w:color w:val="000000"/>
          <w:sz w:val="22"/>
          <w:szCs w:val="22"/>
        </w:rPr>
        <w:t>er</w:t>
      </w:r>
      <w:r w:rsidR="00F245C6" w:rsidRPr="00673606">
        <w:rPr>
          <w:rFonts w:ascii="Arial" w:eastAsia="Arial, Arial" w:hAnsi="Arial" w:cs="Arial"/>
          <w:color w:val="000000"/>
          <w:sz w:val="22"/>
          <w:szCs w:val="22"/>
        </w:rPr>
        <w:t xml:space="preserve"> father, so if Modus P</w:t>
      </w:r>
      <w:r w:rsidRPr="00673606">
        <w:rPr>
          <w:rFonts w:ascii="Arial" w:eastAsia="Arial, Arial" w:hAnsi="Arial" w:cs="Arial"/>
          <w:color w:val="000000"/>
          <w:sz w:val="22"/>
          <w:szCs w:val="22"/>
        </w:rPr>
        <w:t xml:space="preserve">onens is valid, as Mizrahi </w:t>
      </w:r>
      <w:r w:rsidR="00D3551A" w:rsidRPr="00673606">
        <w:rPr>
          <w:rFonts w:ascii="Arial" w:eastAsia="Arial, Arial" w:hAnsi="Arial" w:cs="Arial"/>
          <w:color w:val="000000"/>
          <w:sz w:val="22"/>
          <w:szCs w:val="22"/>
        </w:rPr>
        <w:t xml:space="preserve">(2013: 41) </w:t>
      </w:r>
      <w:r w:rsidRPr="00673606">
        <w:rPr>
          <w:rFonts w:ascii="Arial" w:eastAsia="Arial, Arial" w:hAnsi="Arial" w:cs="Arial"/>
          <w:color w:val="000000"/>
          <w:sz w:val="22"/>
          <w:szCs w:val="22"/>
        </w:rPr>
        <w:t>sup</w:t>
      </w:r>
      <w:r w:rsidR="00660616" w:rsidRPr="00673606">
        <w:rPr>
          <w:rFonts w:ascii="Arial" w:eastAsia="Arial, Arial" w:hAnsi="Arial" w:cs="Arial"/>
          <w:color w:val="000000"/>
          <w:sz w:val="22"/>
          <w:szCs w:val="22"/>
        </w:rPr>
        <w:t>poses, then</w:t>
      </w:r>
      <w:r w:rsidR="00B71ED1" w:rsidRPr="00673606">
        <w:rPr>
          <w:rFonts w:ascii="Arial" w:eastAsia="Arial, Arial" w:hAnsi="Arial" w:cs="Arial"/>
          <w:color w:val="000000"/>
          <w:sz w:val="22"/>
          <w:szCs w:val="22"/>
        </w:rPr>
        <w:t xml:space="preserve"> it</w:t>
      </w:r>
      <w:r w:rsidR="0063437D" w:rsidRPr="00673606">
        <w:rPr>
          <w:rFonts w:ascii="Arial" w:eastAsia="Arial, Arial" w:hAnsi="Arial" w:cs="Arial"/>
          <w:color w:val="000000"/>
          <w:sz w:val="22"/>
          <w:szCs w:val="22"/>
        </w:rPr>
        <w:t xml:space="preserve"> seems to</w:t>
      </w:r>
      <w:r w:rsidR="00B71ED1" w:rsidRPr="00673606">
        <w:rPr>
          <w:rFonts w:ascii="Arial" w:eastAsia="Arial, Arial" w:hAnsi="Arial" w:cs="Arial"/>
          <w:color w:val="000000"/>
          <w:sz w:val="22"/>
          <w:szCs w:val="22"/>
        </w:rPr>
        <w:t xml:space="preserve"> </w:t>
      </w:r>
      <w:r w:rsidR="00F245C6" w:rsidRPr="00673606">
        <w:rPr>
          <w:rFonts w:ascii="Arial" w:eastAsia="Arial, Arial" w:hAnsi="Arial" w:cs="Arial"/>
          <w:color w:val="000000"/>
          <w:sz w:val="22"/>
          <w:szCs w:val="22"/>
        </w:rPr>
        <w:t>follow from (7</w:t>
      </w:r>
      <w:r w:rsidR="0063437D" w:rsidRPr="00673606">
        <w:rPr>
          <w:rFonts w:ascii="Arial" w:eastAsia="Arial, Arial" w:hAnsi="Arial" w:cs="Arial"/>
          <w:color w:val="000000"/>
          <w:sz w:val="22"/>
          <w:szCs w:val="22"/>
        </w:rPr>
        <w:t>)</w:t>
      </w:r>
      <w:r w:rsidR="00B71ED1" w:rsidRPr="00673606">
        <w:rPr>
          <w:rFonts w:ascii="Arial" w:eastAsia="Arial, Arial" w:hAnsi="Arial" w:cs="Arial"/>
          <w:color w:val="000000"/>
          <w:sz w:val="22"/>
          <w:szCs w:val="22"/>
        </w:rPr>
        <w:t xml:space="preserve"> that Wanchen should kill her</w:t>
      </w:r>
      <w:r w:rsidRPr="00673606">
        <w:rPr>
          <w:rFonts w:ascii="Arial" w:eastAsia="Arial, Arial" w:hAnsi="Arial" w:cs="Arial"/>
          <w:color w:val="000000"/>
          <w:sz w:val="22"/>
          <w:szCs w:val="22"/>
        </w:rPr>
        <w:t xml:space="preserve"> father gently. But given that </w:t>
      </w:r>
      <w:r w:rsidR="00B71ED1" w:rsidRPr="00673606">
        <w:rPr>
          <w:rFonts w:ascii="Arial" w:eastAsia="Arial, Arial" w:hAnsi="Arial" w:cs="Arial"/>
          <w:color w:val="000000"/>
          <w:sz w:val="22"/>
          <w:szCs w:val="22"/>
        </w:rPr>
        <w:t>Wanchen</w:t>
      </w:r>
      <w:r w:rsidRPr="00673606">
        <w:rPr>
          <w:rFonts w:ascii="Arial" w:eastAsia="Arial, Arial" w:hAnsi="Arial" w:cs="Arial"/>
          <w:color w:val="000000"/>
          <w:sz w:val="22"/>
          <w:szCs w:val="22"/>
        </w:rPr>
        <w:t>'s father is in good health, wants to live, and is a mora</w:t>
      </w:r>
      <w:r w:rsidR="00B71ED1" w:rsidRPr="00673606">
        <w:rPr>
          <w:rFonts w:ascii="Arial" w:eastAsia="Arial, Arial" w:hAnsi="Arial" w:cs="Arial"/>
          <w:color w:val="000000"/>
          <w:sz w:val="22"/>
          <w:szCs w:val="22"/>
        </w:rPr>
        <w:t>l saint, it is not true that Wanchen</w:t>
      </w:r>
      <w:r w:rsidR="00AD6B9B" w:rsidRPr="00673606">
        <w:rPr>
          <w:rFonts w:ascii="Arial" w:eastAsia="Arial, Arial" w:hAnsi="Arial" w:cs="Arial"/>
          <w:color w:val="000000"/>
          <w:sz w:val="22"/>
          <w:szCs w:val="22"/>
        </w:rPr>
        <w:t xml:space="preserve"> should</w:t>
      </w:r>
      <w:r w:rsidRPr="00673606">
        <w:rPr>
          <w:rFonts w:ascii="Arial" w:eastAsia="Arial, Arial" w:hAnsi="Arial" w:cs="Arial"/>
          <w:color w:val="000000"/>
          <w:sz w:val="22"/>
          <w:szCs w:val="22"/>
        </w:rPr>
        <w:t xml:space="preserve"> kill </w:t>
      </w:r>
      <w:r w:rsidR="00AD6B9B" w:rsidRPr="00673606">
        <w:rPr>
          <w:rFonts w:ascii="Arial" w:eastAsia="Arial, Arial" w:hAnsi="Arial" w:cs="Arial"/>
          <w:color w:val="000000"/>
          <w:sz w:val="22"/>
          <w:szCs w:val="22"/>
        </w:rPr>
        <w:t xml:space="preserve">her father </w:t>
      </w:r>
      <w:r w:rsidRPr="00673606">
        <w:rPr>
          <w:rFonts w:ascii="Arial" w:eastAsia="Arial, Arial" w:hAnsi="Arial" w:cs="Arial"/>
          <w:color w:val="000000"/>
          <w:sz w:val="22"/>
          <w:szCs w:val="22"/>
        </w:rPr>
        <w:t>gently. From such simple thoughts we find ourselves with a contradiction!</w:t>
      </w:r>
      <w:r w:rsidR="007E0E63" w:rsidRPr="00673606">
        <w:rPr>
          <w:rStyle w:val="FootnoteReference"/>
          <w:rFonts w:ascii="Arial" w:eastAsia="Arial, Arial" w:hAnsi="Arial" w:cs="Arial"/>
          <w:color w:val="000000"/>
          <w:sz w:val="22"/>
          <w:szCs w:val="22"/>
        </w:rPr>
        <w:footnoteReference w:id="3"/>
      </w:r>
    </w:p>
    <w:p w14:paraId="1D1DE662" w14:textId="77777777" w:rsidR="00480C1B" w:rsidRPr="00673606" w:rsidRDefault="00480C1B" w:rsidP="00673606">
      <w:pPr>
        <w:pStyle w:val="Standard"/>
        <w:autoSpaceDE w:val="0"/>
        <w:spacing w:line="480" w:lineRule="auto"/>
        <w:jc w:val="both"/>
        <w:rPr>
          <w:rFonts w:ascii="Arial" w:hAnsi="Arial" w:cs="Arial"/>
          <w:sz w:val="22"/>
          <w:szCs w:val="22"/>
        </w:rPr>
      </w:pPr>
    </w:p>
    <w:p w14:paraId="1F1BFD98" w14:textId="19DFCB2B" w:rsidR="00480C1B" w:rsidRPr="00673606" w:rsidRDefault="00C648E9"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Moreover, the phenomenon is not limited to conditionals </w:t>
      </w:r>
      <w:r w:rsidR="00DC3831">
        <w:rPr>
          <w:rFonts w:ascii="Arial" w:eastAsia="Arial, Arial" w:hAnsi="Arial" w:cs="Arial"/>
          <w:color w:val="000000"/>
          <w:sz w:val="22"/>
          <w:szCs w:val="22"/>
        </w:rPr>
        <w:t>containing</w:t>
      </w:r>
      <w:r w:rsidRPr="00673606">
        <w:rPr>
          <w:rFonts w:ascii="Arial" w:eastAsia="Arial, Arial" w:hAnsi="Arial" w:cs="Arial"/>
          <w:color w:val="000000"/>
          <w:sz w:val="22"/>
          <w:szCs w:val="22"/>
        </w:rPr>
        <w:t xml:space="preserve"> deontic modals. Suppose that I know </w:t>
      </w:r>
      <w:r w:rsidR="00594508" w:rsidRPr="00673606">
        <w:rPr>
          <w:rFonts w:ascii="Arial" w:eastAsia="Arial, Arial" w:hAnsi="Arial" w:cs="Arial"/>
          <w:color w:val="000000"/>
          <w:sz w:val="22"/>
          <w:szCs w:val="22"/>
        </w:rPr>
        <w:t>that</w:t>
      </w:r>
      <w:r w:rsidRPr="00673606">
        <w:rPr>
          <w:rFonts w:ascii="Arial" w:eastAsia="Arial, Arial" w:hAnsi="Arial" w:cs="Arial"/>
          <w:color w:val="000000"/>
          <w:sz w:val="22"/>
          <w:szCs w:val="22"/>
        </w:rPr>
        <w:t xml:space="preserve"> Imran is</w:t>
      </w:r>
      <w:r w:rsidR="00594508" w:rsidRPr="00673606">
        <w:rPr>
          <w:rFonts w:ascii="Arial" w:eastAsia="Arial, Arial" w:hAnsi="Arial" w:cs="Arial"/>
          <w:color w:val="000000"/>
          <w:sz w:val="22"/>
          <w:szCs w:val="22"/>
        </w:rPr>
        <w:t xml:space="preserve"> either at work or in the park, but I don’t know which</w:t>
      </w:r>
      <w:r w:rsidRPr="00673606">
        <w:rPr>
          <w:rFonts w:ascii="Arial" w:eastAsia="Arial, Arial" w:hAnsi="Arial" w:cs="Arial"/>
          <w:color w:val="000000"/>
          <w:sz w:val="22"/>
          <w:szCs w:val="22"/>
        </w:rPr>
        <w:t xml:space="preserve">, so that </w:t>
      </w:r>
      <w:r w:rsidR="00E967D2" w:rsidRPr="00673606">
        <w:rPr>
          <w:rFonts w:ascii="Arial" w:eastAsia="Arial, Arial" w:hAnsi="Arial" w:cs="Arial"/>
          <w:color w:val="000000"/>
          <w:sz w:val="22"/>
          <w:szCs w:val="22"/>
        </w:rPr>
        <w:t xml:space="preserve">Imran </w:t>
      </w:r>
      <w:r w:rsidRPr="00673606">
        <w:rPr>
          <w:rFonts w:ascii="Arial" w:eastAsia="Arial, Arial" w:hAnsi="Arial" w:cs="Arial"/>
          <w:color w:val="000000"/>
          <w:sz w:val="22"/>
          <w:szCs w:val="22"/>
        </w:rPr>
        <w:t>might be at work and he might be in the park</w:t>
      </w:r>
      <w:r w:rsidR="00E967D2" w:rsidRPr="00673606">
        <w:rPr>
          <w:rFonts w:ascii="Arial" w:eastAsia="Arial, Arial" w:hAnsi="Arial" w:cs="Arial"/>
          <w:color w:val="000000"/>
          <w:sz w:val="22"/>
          <w:szCs w:val="22"/>
        </w:rPr>
        <w:t>. It seems to follow from this</w:t>
      </w:r>
      <w:r w:rsidRPr="00673606">
        <w:rPr>
          <w:rFonts w:ascii="Arial" w:eastAsia="Arial, Arial" w:hAnsi="Arial" w:cs="Arial"/>
          <w:color w:val="000000"/>
          <w:sz w:val="22"/>
          <w:szCs w:val="22"/>
        </w:rPr>
        <w:t xml:space="preserve"> that</w:t>
      </w:r>
    </w:p>
    <w:p w14:paraId="0FDC6858"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159BAD52" w14:textId="77777777" w:rsidR="00480C1B" w:rsidRPr="00673606" w:rsidRDefault="00C648E9" w:rsidP="00673606">
      <w:pPr>
        <w:pStyle w:val="Standard"/>
        <w:numPr>
          <w:ilvl w:val="0"/>
          <w:numId w:val="3"/>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If Imran </w:t>
      </w:r>
      <w:r w:rsidR="002379F0" w:rsidRPr="00673606">
        <w:rPr>
          <w:rFonts w:ascii="Arial" w:eastAsia="Arial, Arial" w:hAnsi="Arial" w:cs="Arial"/>
          <w:color w:val="000000"/>
          <w:sz w:val="22"/>
          <w:szCs w:val="22"/>
        </w:rPr>
        <w:t>is not at work</w:t>
      </w:r>
      <w:r w:rsidRPr="00673606">
        <w:rPr>
          <w:rFonts w:ascii="Arial" w:eastAsia="Arial, Arial" w:hAnsi="Arial" w:cs="Arial"/>
          <w:color w:val="000000"/>
          <w:sz w:val="22"/>
          <w:szCs w:val="22"/>
        </w:rPr>
        <w:t xml:space="preserve">, </w:t>
      </w:r>
      <w:r w:rsidR="002379F0" w:rsidRPr="00673606">
        <w:rPr>
          <w:rFonts w:ascii="Arial" w:eastAsia="Arial, Arial" w:hAnsi="Arial" w:cs="Arial"/>
          <w:color w:val="000000"/>
          <w:sz w:val="22"/>
          <w:szCs w:val="22"/>
        </w:rPr>
        <w:t>(</w:t>
      </w:r>
      <w:r w:rsidRPr="00673606">
        <w:rPr>
          <w:rFonts w:ascii="Arial" w:eastAsia="Arial, Arial" w:hAnsi="Arial" w:cs="Arial"/>
          <w:color w:val="000000"/>
          <w:sz w:val="22"/>
          <w:szCs w:val="22"/>
        </w:rPr>
        <w:t>then</w:t>
      </w:r>
      <w:r w:rsidR="002379F0" w:rsidRPr="00673606">
        <w:rPr>
          <w:rFonts w:ascii="Arial" w:eastAsia="Arial, Arial" w:hAnsi="Arial" w:cs="Arial"/>
          <w:color w:val="000000"/>
          <w:sz w:val="22"/>
          <w:szCs w:val="22"/>
        </w:rPr>
        <w:t>)</w:t>
      </w:r>
      <w:r w:rsidRPr="00673606">
        <w:rPr>
          <w:rFonts w:ascii="Arial" w:eastAsia="Arial, Arial" w:hAnsi="Arial" w:cs="Arial"/>
          <w:color w:val="000000"/>
          <w:sz w:val="22"/>
          <w:szCs w:val="22"/>
        </w:rPr>
        <w:t xml:space="preserve"> he must be in the park.</w:t>
      </w:r>
    </w:p>
    <w:p w14:paraId="1054E2DB"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238FAAA6" w14:textId="6FB1446B" w:rsidR="00480C1B" w:rsidRPr="00673606" w:rsidRDefault="002379F0"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As it happens Imran is not at work and so,</w:t>
      </w:r>
      <w:r w:rsidR="00C648E9" w:rsidRPr="00673606">
        <w:rPr>
          <w:rFonts w:ascii="Arial" w:eastAsia="Arial, Arial" w:hAnsi="Arial" w:cs="Arial"/>
          <w:color w:val="000000"/>
          <w:sz w:val="22"/>
          <w:szCs w:val="22"/>
        </w:rPr>
        <w:t xml:space="preserve"> by </w:t>
      </w:r>
      <w:r w:rsidR="00F245C6" w:rsidRPr="00673606">
        <w:rPr>
          <w:rFonts w:ascii="Arial" w:eastAsia="Arial, Arial" w:hAnsi="Arial" w:cs="Arial"/>
          <w:color w:val="000000"/>
          <w:sz w:val="22"/>
          <w:szCs w:val="22"/>
        </w:rPr>
        <w:t>M</w:t>
      </w:r>
      <w:r w:rsidR="00C648E9" w:rsidRPr="00673606">
        <w:rPr>
          <w:rFonts w:ascii="Arial" w:eastAsia="Arial, Arial" w:hAnsi="Arial" w:cs="Arial"/>
          <w:color w:val="000000"/>
          <w:sz w:val="22"/>
          <w:szCs w:val="22"/>
        </w:rPr>
        <w:t xml:space="preserve">odus </w:t>
      </w:r>
      <w:r w:rsidR="00F245C6" w:rsidRPr="00673606">
        <w:rPr>
          <w:rFonts w:ascii="Arial" w:eastAsia="Arial, Arial" w:hAnsi="Arial" w:cs="Arial"/>
          <w:color w:val="000000"/>
          <w:sz w:val="22"/>
          <w:szCs w:val="22"/>
        </w:rPr>
        <w:t>P</w:t>
      </w:r>
      <w:r w:rsidR="00C648E9" w:rsidRPr="00673606">
        <w:rPr>
          <w:rFonts w:ascii="Arial" w:eastAsia="Arial, Arial" w:hAnsi="Arial" w:cs="Arial"/>
          <w:color w:val="000000"/>
          <w:sz w:val="22"/>
          <w:szCs w:val="22"/>
        </w:rPr>
        <w:t>onens</w:t>
      </w:r>
      <w:r w:rsidR="00F245C6" w:rsidRPr="00673606">
        <w:rPr>
          <w:rFonts w:ascii="Arial" w:eastAsia="Arial, Arial" w:hAnsi="Arial" w:cs="Arial"/>
          <w:color w:val="000000"/>
          <w:sz w:val="22"/>
          <w:szCs w:val="22"/>
        </w:rPr>
        <w:t xml:space="preserve"> from (8</w:t>
      </w:r>
      <w:r w:rsidRPr="00673606">
        <w:rPr>
          <w:rFonts w:ascii="Arial" w:eastAsia="Arial, Arial" w:hAnsi="Arial" w:cs="Arial"/>
          <w:color w:val="000000"/>
          <w:sz w:val="22"/>
          <w:szCs w:val="22"/>
        </w:rPr>
        <w:t>)</w:t>
      </w:r>
      <w:r w:rsidR="00AD6B9B" w:rsidRPr="00673606">
        <w:rPr>
          <w:rFonts w:ascii="Arial" w:eastAsia="Arial, Arial" w:hAnsi="Arial" w:cs="Arial"/>
          <w:color w:val="000000"/>
          <w:sz w:val="22"/>
          <w:szCs w:val="22"/>
        </w:rPr>
        <w:t>,</w:t>
      </w:r>
      <w:r w:rsidR="00C648E9" w:rsidRPr="00673606">
        <w:rPr>
          <w:rFonts w:ascii="Arial" w:eastAsia="Arial, Arial" w:hAnsi="Arial" w:cs="Arial"/>
          <w:color w:val="000000"/>
          <w:sz w:val="22"/>
          <w:szCs w:val="22"/>
        </w:rPr>
        <w:t xml:space="preserve"> Imran must be in the park. But this contradicts our earlier assumption that he might be at work!</w:t>
      </w:r>
      <w:r w:rsidR="00C517B4" w:rsidRPr="00673606">
        <w:rPr>
          <w:rStyle w:val="FootnoteReference"/>
          <w:rFonts w:ascii="Arial" w:eastAsia="Arial, Arial" w:hAnsi="Arial" w:cs="Arial"/>
          <w:color w:val="000000"/>
          <w:sz w:val="22"/>
          <w:szCs w:val="22"/>
        </w:rPr>
        <w:footnoteReference w:id="4"/>
      </w:r>
    </w:p>
    <w:p w14:paraId="599279E5"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635B2CFE" w14:textId="380A16ED" w:rsidR="0063437D" w:rsidRPr="00673606" w:rsidRDefault="0063437D"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These two examples </w:t>
      </w:r>
      <w:r w:rsidR="00122F5E" w:rsidRPr="00673606">
        <w:rPr>
          <w:rFonts w:ascii="Arial" w:eastAsia="Arial, Arial" w:hAnsi="Arial" w:cs="Arial"/>
          <w:color w:val="000000"/>
          <w:sz w:val="22"/>
          <w:szCs w:val="22"/>
        </w:rPr>
        <w:t>show</w:t>
      </w:r>
      <w:r w:rsidRPr="00673606">
        <w:rPr>
          <w:rFonts w:ascii="Arial" w:eastAsia="Arial, Arial" w:hAnsi="Arial" w:cs="Arial"/>
          <w:color w:val="000000"/>
          <w:sz w:val="22"/>
          <w:szCs w:val="22"/>
        </w:rPr>
        <w:t xml:space="preserve"> th</w:t>
      </w:r>
      <w:r w:rsidR="00F245C6" w:rsidRPr="00673606">
        <w:rPr>
          <w:rFonts w:ascii="Arial" w:eastAsia="Arial, Arial" w:hAnsi="Arial" w:cs="Arial"/>
          <w:color w:val="000000"/>
          <w:sz w:val="22"/>
          <w:szCs w:val="22"/>
        </w:rPr>
        <w:t>at conditionals such as (7</w:t>
      </w:r>
      <w:r w:rsidR="00122F5E" w:rsidRPr="00673606">
        <w:rPr>
          <w:rFonts w:ascii="Arial" w:eastAsia="Arial, Arial" w:hAnsi="Arial" w:cs="Arial"/>
          <w:color w:val="000000"/>
          <w:sz w:val="22"/>
          <w:szCs w:val="22"/>
        </w:rPr>
        <w:t>) and (</w:t>
      </w:r>
      <w:r w:rsidR="00F245C6" w:rsidRPr="00673606">
        <w:rPr>
          <w:rFonts w:ascii="Arial" w:eastAsia="Arial, Arial" w:hAnsi="Arial" w:cs="Arial"/>
          <w:color w:val="000000"/>
          <w:sz w:val="22"/>
          <w:szCs w:val="22"/>
        </w:rPr>
        <w:t>8</w:t>
      </w:r>
      <w:r w:rsidR="00122F5E" w:rsidRPr="00673606">
        <w:rPr>
          <w:rFonts w:ascii="Arial" w:eastAsia="Arial, Arial" w:hAnsi="Arial" w:cs="Arial"/>
          <w:color w:val="000000"/>
          <w:sz w:val="22"/>
          <w:szCs w:val="22"/>
        </w:rPr>
        <w:t xml:space="preserve">) are </w:t>
      </w:r>
      <w:r w:rsidRPr="00673606">
        <w:rPr>
          <w:rFonts w:ascii="Arial" w:eastAsia="Arial, Arial" w:hAnsi="Arial" w:cs="Arial"/>
          <w:color w:val="000000"/>
          <w:sz w:val="22"/>
          <w:szCs w:val="22"/>
        </w:rPr>
        <w:t>inconsistent</w:t>
      </w:r>
      <w:r w:rsidR="00122F5E" w:rsidRPr="00673606">
        <w:rPr>
          <w:rFonts w:ascii="Arial" w:eastAsia="Arial, Arial" w:hAnsi="Arial" w:cs="Arial"/>
          <w:color w:val="000000"/>
          <w:sz w:val="22"/>
          <w:szCs w:val="22"/>
        </w:rPr>
        <w:t xml:space="preserve"> with the following three assumptions (given our background </w:t>
      </w:r>
      <w:r w:rsidR="00CF4D00" w:rsidRPr="00673606">
        <w:rPr>
          <w:rFonts w:ascii="Arial" w:eastAsia="Arial, Arial" w:hAnsi="Arial" w:cs="Arial"/>
          <w:color w:val="000000"/>
          <w:sz w:val="22"/>
          <w:szCs w:val="22"/>
        </w:rPr>
        <w:t>claims</w:t>
      </w:r>
      <w:r w:rsidR="00122F5E" w:rsidRPr="00673606">
        <w:rPr>
          <w:rFonts w:ascii="Arial" w:eastAsia="Arial, Arial" w:hAnsi="Arial" w:cs="Arial"/>
          <w:color w:val="000000"/>
          <w:sz w:val="22"/>
          <w:szCs w:val="22"/>
        </w:rPr>
        <w:t xml:space="preserve"> about what might be the case and what is permissible)</w:t>
      </w:r>
      <w:r w:rsidRPr="00673606">
        <w:rPr>
          <w:rFonts w:ascii="Arial" w:eastAsia="Arial, Arial" w:hAnsi="Arial" w:cs="Arial"/>
          <w:color w:val="000000"/>
          <w:sz w:val="22"/>
          <w:szCs w:val="22"/>
        </w:rPr>
        <w:t>:</w:t>
      </w:r>
    </w:p>
    <w:p w14:paraId="3BD9EE35" w14:textId="77777777" w:rsidR="0063437D" w:rsidRPr="00673606" w:rsidRDefault="0063437D" w:rsidP="00673606">
      <w:pPr>
        <w:pStyle w:val="Standard"/>
        <w:autoSpaceDE w:val="0"/>
        <w:spacing w:line="480" w:lineRule="auto"/>
        <w:jc w:val="both"/>
        <w:rPr>
          <w:rFonts w:ascii="Arial" w:eastAsia="Arial, Arial" w:hAnsi="Arial" w:cs="Arial"/>
          <w:color w:val="000000"/>
          <w:sz w:val="22"/>
          <w:szCs w:val="22"/>
        </w:rPr>
      </w:pPr>
    </w:p>
    <w:p w14:paraId="32942A3E" w14:textId="77777777" w:rsidR="0063437D" w:rsidRPr="00673606" w:rsidRDefault="00F245C6" w:rsidP="00673606">
      <w:pPr>
        <w:pStyle w:val="Standard"/>
        <w:numPr>
          <w:ilvl w:val="0"/>
          <w:numId w:val="10"/>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(7) and (8</w:t>
      </w:r>
      <w:r w:rsidR="0063437D" w:rsidRPr="00673606">
        <w:rPr>
          <w:rFonts w:ascii="Arial" w:eastAsia="Arial, Arial" w:hAnsi="Arial" w:cs="Arial"/>
          <w:color w:val="000000"/>
          <w:sz w:val="22"/>
          <w:szCs w:val="22"/>
        </w:rPr>
        <w:t xml:space="preserve">) have the logical form their grammar suggests, i.e. (A → </w:t>
      </w:r>
      <w:r w:rsidR="0063437D" w:rsidRPr="00673606">
        <w:rPr>
          <w:rFonts w:ascii="Arial" w:eastAsia="Arial, Arial" w:hAnsi="Arial" w:cs="Arial"/>
          <w:color w:val="000000"/>
          <w:sz w:val="22"/>
          <w:szCs w:val="22"/>
        </w:rPr>
        <w:sym w:font="Symbol" w:char="F0F0"/>
      </w:r>
      <w:r w:rsidR="0063437D" w:rsidRPr="00673606">
        <w:rPr>
          <w:rFonts w:ascii="Arial" w:eastAsia="Arial, Arial" w:hAnsi="Arial" w:cs="Arial"/>
          <w:color w:val="000000"/>
          <w:sz w:val="22"/>
          <w:szCs w:val="22"/>
        </w:rPr>
        <w:t>B)</w:t>
      </w:r>
    </w:p>
    <w:p w14:paraId="79254ED5" w14:textId="77777777" w:rsidR="00DE72B7" w:rsidRPr="00673606" w:rsidRDefault="00DE72B7" w:rsidP="00673606">
      <w:pPr>
        <w:pStyle w:val="Standard"/>
        <w:numPr>
          <w:ilvl w:val="0"/>
          <w:numId w:val="10"/>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Modus Ponens is valid for such conditionals</w:t>
      </w:r>
    </w:p>
    <w:p w14:paraId="274E3811" w14:textId="77777777" w:rsidR="00DE72B7" w:rsidRPr="00673606" w:rsidRDefault="00122F5E" w:rsidP="00673606">
      <w:pPr>
        <w:pStyle w:val="Standard"/>
        <w:numPr>
          <w:ilvl w:val="0"/>
          <w:numId w:val="10"/>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lastRenderedPageBreak/>
        <w:sym w:font="Symbol" w:char="F0F0"/>
      </w:r>
      <w:r w:rsidRPr="00673606">
        <w:rPr>
          <w:rFonts w:ascii="Arial" w:eastAsia="Arial, Arial" w:hAnsi="Arial" w:cs="Arial"/>
          <w:color w:val="000000"/>
          <w:sz w:val="22"/>
          <w:szCs w:val="22"/>
        </w:rPr>
        <w:t>B means the same when it</w:t>
      </w:r>
      <w:r w:rsidR="00BA3752" w:rsidRPr="00673606">
        <w:rPr>
          <w:rFonts w:ascii="Arial" w:eastAsia="Arial, Arial" w:hAnsi="Arial" w:cs="Arial"/>
          <w:color w:val="000000"/>
          <w:sz w:val="22"/>
          <w:szCs w:val="22"/>
        </w:rPr>
        <w:t xml:space="preserve"> occurs in the consequent of (7)/(8</w:t>
      </w:r>
      <w:r w:rsidRPr="00673606">
        <w:rPr>
          <w:rFonts w:ascii="Arial" w:eastAsia="Arial, Arial" w:hAnsi="Arial" w:cs="Arial"/>
          <w:color w:val="000000"/>
          <w:sz w:val="22"/>
          <w:szCs w:val="22"/>
        </w:rPr>
        <w:t>) as it does when it</w:t>
      </w:r>
      <w:r w:rsidR="00BA3752" w:rsidRPr="00673606">
        <w:rPr>
          <w:rFonts w:ascii="Arial" w:eastAsia="Arial, Arial" w:hAnsi="Arial" w:cs="Arial"/>
          <w:color w:val="000000"/>
          <w:sz w:val="22"/>
          <w:szCs w:val="22"/>
        </w:rPr>
        <w:t xml:space="preserve"> has been detached from (7)/(8</w:t>
      </w:r>
      <w:r w:rsidRPr="00673606">
        <w:rPr>
          <w:rFonts w:ascii="Arial" w:eastAsia="Arial, Arial" w:hAnsi="Arial" w:cs="Arial"/>
          <w:color w:val="000000"/>
          <w:sz w:val="22"/>
          <w:szCs w:val="22"/>
        </w:rPr>
        <w:t>).</w:t>
      </w:r>
    </w:p>
    <w:p w14:paraId="7EC9B339" w14:textId="77777777" w:rsidR="0063437D" w:rsidRPr="00673606" w:rsidRDefault="0063437D" w:rsidP="00673606">
      <w:pPr>
        <w:pStyle w:val="Standard"/>
        <w:autoSpaceDE w:val="0"/>
        <w:spacing w:line="480" w:lineRule="auto"/>
        <w:jc w:val="both"/>
        <w:rPr>
          <w:rFonts w:ascii="Arial" w:eastAsia="Arial, Arial" w:hAnsi="Arial" w:cs="Arial"/>
          <w:color w:val="000000"/>
          <w:sz w:val="22"/>
          <w:szCs w:val="22"/>
        </w:rPr>
      </w:pPr>
    </w:p>
    <w:p w14:paraId="1AED83C0" w14:textId="4088FF17" w:rsidR="00861998" w:rsidRPr="00673606" w:rsidRDefault="00C648E9"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So independently of </w:t>
      </w:r>
      <w:r w:rsidR="00F936FF">
        <w:rPr>
          <w:rFonts w:ascii="Arial" w:eastAsia="Arial, Arial" w:hAnsi="Arial" w:cs="Arial"/>
          <w:color w:val="000000"/>
          <w:sz w:val="22"/>
          <w:szCs w:val="22"/>
        </w:rPr>
        <w:t>HS</w:t>
      </w:r>
      <w:r w:rsidRPr="00673606">
        <w:rPr>
          <w:rFonts w:ascii="Arial" w:eastAsia="Arial, Arial" w:hAnsi="Arial" w:cs="Arial"/>
          <w:color w:val="000000"/>
          <w:sz w:val="22"/>
          <w:szCs w:val="22"/>
        </w:rPr>
        <w:t xml:space="preserve">, we have reason to think that something strange is going on with conditionals containing modals. Until we have resolved this problem, </w:t>
      </w:r>
      <w:r w:rsidR="00DE72B7" w:rsidRPr="00673606">
        <w:rPr>
          <w:rFonts w:ascii="Arial" w:eastAsia="Arial, Arial" w:hAnsi="Arial" w:cs="Arial"/>
          <w:color w:val="000000"/>
          <w:sz w:val="22"/>
          <w:szCs w:val="22"/>
        </w:rPr>
        <w:t xml:space="preserve">it </w:t>
      </w:r>
      <w:r w:rsidR="00F245C6" w:rsidRPr="00673606">
        <w:rPr>
          <w:rFonts w:ascii="Arial" w:eastAsia="Arial, Arial" w:hAnsi="Arial" w:cs="Arial"/>
          <w:color w:val="000000"/>
          <w:sz w:val="22"/>
          <w:szCs w:val="22"/>
        </w:rPr>
        <w:t>is</w:t>
      </w:r>
      <w:r w:rsidR="00122F5E" w:rsidRPr="00673606">
        <w:rPr>
          <w:rFonts w:ascii="Arial" w:eastAsia="Arial, Arial" w:hAnsi="Arial" w:cs="Arial"/>
          <w:color w:val="000000"/>
          <w:sz w:val="22"/>
          <w:szCs w:val="22"/>
        </w:rPr>
        <w:t xml:space="preserve"> reasonable to </w:t>
      </w:r>
      <w:r w:rsidR="00F245C6" w:rsidRPr="00673606">
        <w:rPr>
          <w:rFonts w:ascii="Arial" w:eastAsia="Arial, Arial" w:hAnsi="Arial" w:cs="Arial"/>
          <w:color w:val="000000"/>
          <w:sz w:val="22"/>
          <w:szCs w:val="22"/>
        </w:rPr>
        <w:t xml:space="preserve">conclude </w:t>
      </w:r>
      <w:r w:rsidR="00122F5E" w:rsidRPr="00673606">
        <w:rPr>
          <w:rFonts w:ascii="Arial" w:eastAsia="Arial, Arial" w:hAnsi="Arial" w:cs="Arial"/>
          <w:color w:val="000000"/>
          <w:sz w:val="22"/>
          <w:szCs w:val="22"/>
        </w:rPr>
        <w:t xml:space="preserve">that </w:t>
      </w:r>
      <w:r w:rsidRPr="00673606">
        <w:rPr>
          <w:rFonts w:ascii="Arial" w:eastAsia="Arial, Arial" w:hAnsi="Arial" w:cs="Arial"/>
          <w:color w:val="000000"/>
          <w:sz w:val="22"/>
          <w:szCs w:val="22"/>
        </w:rPr>
        <w:t>Mizrahi's example cannot bear the argume</w:t>
      </w:r>
      <w:r w:rsidR="00861998" w:rsidRPr="00673606">
        <w:rPr>
          <w:rFonts w:ascii="Arial" w:eastAsia="Arial, Arial" w:hAnsi="Arial" w:cs="Arial"/>
          <w:color w:val="000000"/>
          <w:sz w:val="22"/>
          <w:szCs w:val="22"/>
        </w:rPr>
        <w:t>ntative weight he places on it.</w:t>
      </w:r>
    </w:p>
    <w:p w14:paraId="24E421E9" w14:textId="77777777" w:rsidR="00861998" w:rsidRPr="00673606" w:rsidRDefault="00861998" w:rsidP="00673606">
      <w:pPr>
        <w:pStyle w:val="Standard"/>
        <w:autoSpaceDE w:val="0"/>
        <w:spacing w:line="480" w:lineRule="auto"/>
        <w:jc w:val="both"/>
        <w:rPr>
          <w:rFonts w:ascii="Arial" w:eastAsia="Arial, Arial" w:hAnsi="Arial" w:cs="Arial"/>
          <w:color w:val="000000"/>
          <w:sz w:val="22"/>
          <w:szCs w:val="22"/>
        </w:rPr>
      </w:pPr>
    </w:p>
    <w:p w14:paraId="5EF5B438" w14:textId="5ED010CD" w:rsidR="00012B03" w:rsidRPr="00673606" w:rsidRDefault="00F245C6"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Nevertheless, that (7) and (8</w:t>
      </w:r>
      <w:r w:rsidR="00122F5E" w:rsidRPr="00673606">
        <w:rPr>
          <w:rFonts w:ascii="Arial" w:eastAsia="Arial, Arial" w:hAnsi="Arial" w:cs="Arial"/>
          <w:color w:val="000000"/>
          <w:sz w:val="22"/>
          <w:szCs w:val="22"/>
        </w:rPr>
        <w:t xml:space="preserve">) are inconsistent with </w:t>
      </w:r>
      <w:r w:rsidR="00C80C80" w:rsidRPr="00673606">
        <w:rPr>
          <w:rFonts w:ascii="Arial" w:eastAsia="Arial, Arial" w:hAnsi="Arial" w:cs="Arial"/>
          <w:color w:val="000000"/>
          <w:sz w:val="22"/>
          <w:szCs w:val="22"/>
        </w:rPr>
        <w:t xml:space="preserve">(A)-(C) does not directly tell against Mizrahi’s </w:t>
      </w:r>
      <w:r w:rsidR="00B57192" w:rsidRPr="00673606">
        <w:rPr>
          <w:rFonts w:ascii="Arial" w:eastAsia="Arial, Arial" w:hAnsi="Arial" w:cs="Arial"/>
          <w:color w:val="000000"/>
          <w:sz w:val="22"/>
          <w:szCs w:val="22"/>
        </w:rPr>
        <w:t>rejection of</w:t>
      </w:r>
      <w:r w:rsidR="00C80C80"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Indicative HS</w:t>
      </w:r>
      <w:r w:rsidR="00C80C80" w:rsidRPr="00673606">
        <w:rPr>
          <w:rFonts w:ascii="Arial" w:eastAsia="Arial, Arial" w:hAnsi="Arial" w:cs="Arial"/>
          <w:color w:val="000000"/>
          <w:sz w:val="22"/>
          <w:szCs w:val="22"/>
        </w:rPr>
        <w:t>. Moreover, o</w:t>
      </w:r>
      <w:r w:rsidR="00012B03" w:rsidRPr="00673606">
        <w:rPr>
          <w:rFonts w:ascii="Arial" w:eastAsia="Arial, Arial" w:hAnsi="Arial" w:cs="Arial"/>
          <w:color w:val="000000"/>
          <w:sz w:val="22"/>
          <w:szCs w:val="22"/>
        </w:rPr>
        <w:t>ne might</w:t>
      </w:r>
      <w:r w:rsidR="00AD6B9B" w:rsidRPr="00673606">
        <w:rPr>
          <w:rFonts w:ascii="Arial" w:eastAsia="Arial, Arial" w:hAnsi="Arial" w:cs="Arial"/>
          <w:color w:val="000000"/>
          <w:sz w:val="22"/>
          <w:szCs w:val="22"/>
        </w:rPr>
        <w:t xml:space="preserve"> respond to the examples above </w:t>
      </w:r>
      <w:r w:rsidR="00C80C80" w:rsidRPr="00673606">
        <w:rPr>
          <w:rFonts w:ascii="Arial" w:eastAsia="Arial, Arial" w:hAnsi="Arial" w:cs="Arial"/>
          <w:color w:val="000000"/>
          <w:sz w:val="22"/>
          <w:szCs w:val="22"/>
        </w:rPr>
        <w:t>by giving up Modus P</w:t>
      </w:r>
      <w:r w:rsidR="00AB3129" w:rsidRPr="00673606">
        <w:rPr>
          <w:rFonts w:ascii="Arial" w:eastAsia="Arial, Arial" w:hAnsi="Arial" w:cs="Arial"/>
          <w:color w:val="000000"/>
          <w:sz w:val="22"/>
          <w:szCs w:val="22"/>
        </w:rPr>
        <w:t>onens. T</w:t>
      </w:r>
      <w:r w:rsidR="00012B03" w:rsidRPr="00673606">
        <w:rPr>
          <w:rFonts w:ascii="Arial" w:eastAsia="Arial, Arial" w:hAnsi="Arial" w:cs="Arial"/>
          <w:color w:val="000000"/>
          <w:sz w:val="22"/>
          <w:szCs w:val="22"/>
        </w:rPr>
        <w:t xml:space="preserve">he </w:t>
      </w:r>
      <w:r w:rsidR="00B57192" w:rsidRPr="00673606">
        <w:rPr>
          <w:rFonts w:ascii="Arial" w:eastAsia="Arial, Arial" w:hAnsi="Arial" w:cs="Arial"/>
          <w:color w:val="000000"/>
          <w:sz w:val="22"/>
          <w:szCs w:val="22"/>
        </w:rPr>
        <w:t xml:space="preserve">bare </w:t>
      </w:r>
      <w:r w:rsidR="00012B03" w:rsidRPr="00673606">
        <w:rPr>
          <w:rFonts w:ascii="Arial" w:eastAsia="Arial, Arial" w:hAnsi="Arial" w:cs="Arial"/>
          <w:color w:val="000000"/>
          <w:sz w:val="22"/>
          <w:szCs w:val="22"/>
        </w:rPr>
        <w:t xml:space="preserve">case against </w:t>
      </w:r>
      <w:r w:rsidR="00B57192" w:rsidRPr="00673606">
        <w:rPr>
          <w:rFonts w:ascii="Arial" w:eastAsia="Arial, Arial" w:hAnsi="Arial" w:cs="Arial"/>
          <w:color w:val="000000"/>
          <w:sz w:val="22"/>
          <w:szCs w:val="22"/>
        </w:rPr>
        <w:t>Indicative HS</w:t>
      </w:r>
      <w:r w:rsidR="00012B03" w:rsidRPr="00673606">
        <w:rPr>
          <w:rFonts w:ascii="Arial" w:eastAsia="Arial, Arial" w:hAnsi="Arial" w:cs="Arial"/>
          <w:color w:val="000000"/>
          <w:sz w:val="22"/>
          <w:szCs w:val="22"/>
        </w:rPr>
        <w:t xml:space="preserve"> that (1)-(3) present does not depend on the validity of Modus Ponens (although see</w:t>
      </w:r>
      <w:r w:rsidRPr="00673606">
        <w:rPr>
          <w:rFonts w:ascii="Arial" w:eastAsia="Arial, Arial" w:hAnsi="Arial" w:cs="Arial"/>
          <w:color w:val="000000"/>
          <w:sz w:val="22"/>
          <w:szCs w:val="22"/>
        </w:rPr>
        <w:t xml:space="preserve"> Mizrahi’s own reason for rejecting (3)</w:t>
      </w:r>
      <w:r w:rsidR="00012B03" w:rsidRPr="00673606">
        <w:rPr>
          <w:rFonts w:ascii="Arial" w:eastAsia="Arial, Arial" w:hAnsi="Arial" w:cs="Arial"/>
          <w:color w:val="000000"/>
          <w:sz w:val="22"/>
          <w:szCs w:val="22"/>
        </w:rPr>
        <w:t xml:space="preserve"> below), so anyone convinced by Mizrahi’s counter</w:t>
      </w:r>
      <w:r w:rsidR="00E73B6B" w:rsidRPr="00673606">
        <w:rPr>
          <w:rFonts w:ascii="Arial" w:eastAsia="Arial, Arial" w:hAnsi="Arial" w:cs="Arial"/>
          <w:color w:val="000000"/>
          <w:sz w:val="22"/>
          <w:szCs w:val="22"/>
        </w:rPr>
        <w:t xml:space="preserve">example to Hypothetical Syllogism </w:t>
      </w:r>
      <w:r w:rsidR="00A43F93" w:rsidRPr="00673606">
        <w:rPr>
          <w:rFonts w:ascii="Arial" w:eastAsia="Arial, Arial" w:hAnsi="Arial" w:cs="Arial"/>
          <w:color w:val="000000"/>
          <w:sz w:val="22"/>
          <w:szCs w:val="22"/>
        </w:rPr>
        <w:t>can reject Modus Ponens as well in response to the above puzzle.</w:t>
      </w:r>
      <w:r w:rsidR="00A43F93" w:rsidRPr="00673606">
        <w:rPr>
          <w:rStyle w:val="FootnoteReference"/>
          <w:rFonts w:ascii="Arial" w:eastAsia="Arial, Arial" w:hAnsi="Arial" w:cs="Arial"/>
          <w:color w:val="000000"/>
          <w:sz w:val="22"/>
          <w:szCs w:val="22"/>
        </w:rPr>
        <w:footnoteReference w:id="5"/>
      </w:r>
    </w:p>
    <w:p w14:paraId="130FBA9D" w14:textId="77777777" w:rsidR="00012B03" w:rsidRPr="00673606" w:rsidRDefault="00012B03" w:rsidP="00673606">
      <w:pPr>
        <w:pStyle w:val="Standard"/>
        <w:autoSpaceDE w:val="0"/>
        <w:spacing w:line="480" w:lineRule="auto"/>
        <w:jc w:val="both"/>
        <w:rPr>
          <w:rFonts w:ascii="Arial" w:eastAsia="Arial, Arial" w:hAnsi="Arial" w:cs="Arial"/>
          <w:color w:val="000000"/>
          <w:sz w:val="22"/>
          <w:szCs w:val="22"/>
        </w:rPr>
      </w:pPr>
    </w:p>
    <w:p w14:paraId="5D76CC96" w14:textId="3324CE7C" w:rsidR="002E3CE7" w:rsidRPr="00673606" w:rsidRDefault="00F245C6"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But many will think that giving up Modus Ponens in response to (7) and (8) is a large cost, even if they want to endorse Mizrahi’s case against Indicative HS.</w:t>
      </w:r>
      <w:r w:rsidR="002E3CE7"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L</w:t>
      </w:r>
      <w:r w:rsidR="002E3CE7" w:rsidRPr="00673606">
        <w:rPr>
          <w:rFonts w:ascii="Arial" w:eastAsia="Arial, Arial" w:hAnsi="Arial" w:cs="Arial"/>
          <w:color w:val="000000"/>
          <w:sz w:val="22"/>
          <w:szCs w:val="22"/>
        </w:rPr>
        <w:t xml:space="preserve">ogical revisionism is not required to </w:t>
      </w:r>
      <w:r w:rsidRPr="00673606">
        <w:rPr>
          <w:rFonts w:ascii="Arial" w:eastAsia="Arial, Arial" w:hAnsi="Arial" w:cs="Arial"/>
          <w:color w:val="000000"/>
          <w:sz w:val="22"/>
          <w:szCs w:val="22"/>
        </w:rPr>
        <w:t>accommodate (7) and (8)</w:t>
      </w:r>
      <w:r w:rsidR="002E3CE7" w:rsidRPr="00673606">
        <w:rPr>
          <w:rFonts w:ascii="Arial" w:eastAsia="Arial, Arial" w:hAnsi="Arial" w:cs="Arial"/>
          <w:color w:val="000000"/>
          <w:sz w:val="22"/>
          <w:szCs w:val="22"/>
        </w:rPr>
        <w:t xml:space="preserve">, however. </w:t>
      </w:r>
      <w:r w:rsidRPr="00673606">
        <w:rPr>
          <w:rFonts w:ascii="Arial" w:eastAsia="Arial, Arial" w:hAnsi="Arial" w:cs="Arial"/>
          <w:color w:val="000000"/>
          <w:sz w:val="22"/>
          <w:szCs w:val="22"/>
        </w:rPr>
        <w:t xml:space="preserve">Rather, we have reason to give up (C) instead. </w:t>
      </w:r>
      <w:r w:rsidR="002E3CE7" w:rsidRPr="00673606">
        <w:rPr>
          <w:rFonts w:ascii="Arial" w:eastAsia="Arial, Arial" w:hAnsi="Arial" w:cs="Arial"/>
          <w:color w:val="000000"/>
          <w:sz w:val="22"/>
          <w:szCs w:val="22"/>
        </w:rPr>
        <w:t>And o</w:t>
      </w:r>
      <w:r w:rsidR="00AB3129" w:rsidRPr="00673606">
        <w:rPr>
          <w:rFonts w:ascii="Arial" w:eastAsia="Arial, Arial" w:hAnsi="Arial" w:cs="Arial"/>
          <w:color w:val="000000"/>
          <w:sz w:val="22"/>
          <w:szCs w:val="22"/>
        </w:rPr>
        <w:t xml:space="preserve">nce we realize this, </w:t>
      </w:r>
      <w:r w:rsidR="002E3CE7" w:rsidRPr="00673606">
        <w:rPr>
          <w:rFonts w:ascii="Arial" w:eastAsia="Arial, Arial" w:hAnsi="Arial" w:cs="Arial"/>
          <w:color w:val="000000"/>
          <w:sz w:val="22"/>
          <w:szCs w:val="22"/>
        </w:rPr>
        <w:t xml:space="preserve">we shall see why (1)-(3) </w:t>
      </w:r>
      <w:r w:rsidR="00B57192" w:rsidRPr="00673606">
        <w:rPr>
          <w:rFonts w:ascii="Arial" w:eastAsia="Arial, Arial" w:hAnsi="Arial" w:cs="Arial"/>
          <w:color w:val="000000"/>
          <w:sz w:val="22"/>
          <w:szCs w:val="22"/>
        </w:rPr>
        <w:t xml:space="preserve">can </w:t>
      </w:r>
      <w:r w:rsidR="002E3CE7" w:rsidRPr="00673606">
        <w:rPr>
          <w:rFonts w:ascii="Arial" w:eastAsia="Arial, Arial" w:hAnsi="Arial" w:cs="Arial"/>
          <w:color w:val="000000"/>
          <w:sz w:val="22"/>
          <w:szCs w:val="22"/>
        </w:rPr>
        <w:t xml:space="preserve">have the truth values that Mizrahi takes them to have, but that </w:t>
      </w:r>
      <w:r w:rsidR="00AB3129" w:rsidRPr="00673606">
        <w:rPr>
          <w:rFonts w:ascii="Arial" w:eastAsia="Arial, Arial" w:hAnsi="Arial" w:cs="Arial"/>
          <w:color w:val="000000"/>
          <w:sz w:val="22"/>
          <w:szCs w:val="22"/>
        </w:rPr>
        <w:t>they nevertheless</w:t>
      </w:r>
      <w:r w:rsidR="002E3CE7" w:rsidRPr="00673606">
        <w:rPr>
          <w:rFonts w:ascii="Arial" w:eastAsia="Arial, Arial" w:hAnsi="Arial" w:cs="Arial"/>
          <w:color w:val="000000"/>
          <w:sz w:val="22"/>
          <w:szCs w:val="22"/>
        </w:rPr>
        <w:t xml:space="preserve"> do </w:t>
      </w:r>
      <w:r w:rsidR="00AB3129" w:rsidRPr="00673606">
        <w:rPr>
          <w:rFonts w:ascii="Arial" w:eastAsia="Arial, Arial" w:hAnsi="Arial" w:cs="Arial"/>
          <w:color w:val="000000"/>
          <w:sz w:val="22"/>
          <w:szCs w:val="22"/>
        </w:rPr>
        <w:t>not represent a counterexample t</w:t>
      </w:r>
      <w:r w:rsidR="002E3CE7" w:rsidRPr="00673606">
        <w:rPr>
          <w:rFonts w:ascii="Arial" w:eastAsia="Arial, Arial" w:hAnsi="Arial" w:cs="Arial"/>
          <w:color w:val="000000"/>
          <w:sz w:val="22"/>
          <w:szCs w:val="22"/>
        </w:rPr>
        <w:t xml:space="preserve">o </w:t>
      </w:r>
      <w:r w:rsidRPr="00673606">
        <w:rPr>
          <w:rFonts w:ascii="Arial" w:eastAsia="Arial, Arial" w:hAnsi="Arial" w:cs="Arial"/>
          <w:color w:val="000000"/>
          <w:sz w:val="22"/>
          <w:szCs w:val="22"/>
        </w:rPr>
        <w:t>Indicative HS</w:t>
      </w:r>
      <w:r w:rsidR="002E3CE7" w:rsidRPr="00673606">
        <w:rPr>
          <w:rFonts w:ascii="Arial" w:eastAsia="Arial, Arial" w:hAnsi="Arial" w:cs="Arial"/>
          <w:color w:val="000000"/>
          <w:sz w:val="22"/>
          <w:szCs w:val="22"/>
        </w:rPr>
        <w:t>.</w:t>
      </w:r>
    </w:p>
    <w:p w14:paraId="31936F22" w14:textId="77777777" w:rsidR="00B252C3" w:rsidRPr="00673606" w:rsidRDefault="00B252C3" w:rsidP="00673606">
      <w:pPr>
        <w:pStyle w:val="Standard"/>
        <w:autoSpaceDE w:val="0"/>
        <w:spacing w:line="480" w:lineRule="auto"/>
        <w:jc w:val="both"/>
        <w:rPr>
          <w:rFonts w:ascii="Arial" w:eastAsia="Arial, Arial" w:hAnsi="Arial" w:cs="Arial"/>
          <w:color w:val="000000"/>
          <w:sz w:val="22"/>
          <w:szCs w:val="22"/>
        </w:rPr>
      </w:pPr>
    </w:p>
    <w:p w14:paraId="001B40A0" w14:textId="77777777" w:rsidR="00B252C3" w:rsidRPr="00673606" w:rsidRDefault="00B252C3" w:rsidP="00673606">
      <w:pPr>
        <w:pStyle w:val="Heading2"/>
        <w:spacing w:before="0" w:line="480" w:lineRule="auto"/>
        <w:jc w:val="both"/>
        <w:rPr>
          <w:rFonts w:ascii="Arial" w:hAnsi="Arial" w:cs="Arial"/>
          <w:color w:val="auto"/>
          <w:sz w:val="22"/>
          <w:szCs w:val="22"/>
        </w:rPr>
      </w:pPr>
      <w:r w:rsidRPr="00673606">
        <w:rPr>
          <w:rFonts w:ascii="Arial" w:hAnsi="Arial" w:cs="Arial"/>
          <w:color w:val="auto"/>
          <w:sz w:val="22"/>
          <w:szCs w:val="22"/>
        </w:rPr>
        <w:t>3. Embedded Modals</w:t>
      </w:r>
    </w:p>
    <w:p w14:paraId="308AE25D" w14:textId="148A9814" w:rsidR="00694EB7" w:rsidRPr="00673606" w:rsidRDefault="00F440B7"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O</w:t>
      </w:r>
      <w:r w:rsidR="00B252C3" w:rsidRPr="00673606">
        <w:rPr>
          <w:rFonts w:ascii="Arial" w:eastAsia="Arial, Arial" w:hAnsi="Arial" w:cs="Arial"/>
          <w:color w:val="000000"/>
          <w:sz w:val="22"/>
          <w:szCs w:val="22"/>
        </w:rPr>
        <w:t xml:space="preserve">ne simple-minded response to the </w:t>
      </w:r>
      <w:r w:rsidR="008C0C3A" w:rsidRPr="00673606">
        <w:rPr>
          <w:rFonts w:ascii="Arial" w:eastAsia="Arial, Arial" w:hAnsi="Arial" w:cs="Arial"/>
          <w:color w:val="000000"/>
          <w:sz w:val="22"/>
          <w:szCs w:val="22"/>
        </w:rPr>
        <w:t>inconsistency of (7) and (8</w:t>
      </w:r>
      <w:r w:rsidRPr="00673606">
        <w:rPr>
          <w:rFonts w:ascii="Arial" w:eastAsia="Arial, Arial" w:hAnsi="Arial" w:cs="Arial"/>
          <w:color w:val="000000"/>
          <w:sz w:val="22"/>
          <w:szCs w:val="22"/>
        </w:rPr>
        <w:t>) with (A)-(C) is to deny (A)</w:t>
      </w:r>
      <w:r w:rsidR="00694EB7" w:rsidRPr="00673606">
        <w:rPr>
          <w:rFonts w:ascii="Arial" w:eastAsia="Arial, Arial" w:hAnsi="Arial" w:cs="Arial"/>
          <w:color w:val="000000"/>
          <w:sz w:val="22"/>
          <w:szCs w:val="22"/>
        </w:rPr>
        <w:t>,</w:t>
      </w:r>
      <w:r w:rsidRPr="00673606">
        <w:rPr>
          <w:rFonts w:ascii="Arial" w:eastAsia="Arial, Arial" w:hAnsi="Arial" w:cs="Arial"/>
          <w:color w:val="000000"/>
          <w:sz w:val="22"/>
          <w:szCs w:val="22"/>
        </w:rPr>
        <w:t xml:space="preserve"> </w:t>
      </w:r>
      <w:r w:rsidR="00B252C3" w:rsidRPr="00673606">
        <w:rPr>
          <w:rFonts w:ascii="Arial" w:eastAsia="Arial, Arial" w:hAnsi="Arial" w:cs="Arial"/>
          <w:color w:val="000000"/>
          <w:sz w:val="22"/>
          <w:szCs w:val="22"/>
        </w:rPr>
        <w:t>and say that at the l</w:t>
      </w:r>
      <w:r w:rsidR="00694EB7" w:rsidRPr="00673606">
        <w:rPr>
          <w:rFonts w:ascii="Arial" w:eastAsia="Arial, Arial" w:hAnsi="Arial" w:cs="Arial"/>
          <w:color w:val="000000"/>
          <w:sz w:val="22"/>
          <w:szCs w:val="22"/>
        </w:rPr>
        <w:t>evel of</w:t>
      </w:r>
      <w:r w:rsidR="008C0C3A" w:rsidRPr="00673606">
        <w:rPr>
          <w:rFonts w:ascii="Arial" w:eastAsia="Arial, Arial" w:hAnsi="Arial" w:cs="Arial"/>
          <w:color w:val="000000"/>
          <w:sz w:val="22"/>
          <w:szCs w:val="22"/>
        </w:rPr>
        <w:t xml:space="preserve"> logical form, the modals in (7) and (8</w:t>
      </w:r>
      <w:r w:rsidR="00694EB7" w:rsidRPr="00673606">
        <w:rPr>
          <w:rFonts w:ascii="Arial" w:eastAsia="Arial, Arial" w:hAnsi="Arial" w:cs="Arial"/>
          <w:color w:val="000000"/>
          <w:sz w:val="22"/>
          <w:szCs w:val="22"/>
        </w:rPr>
        <w:t>)</w:t>
      </w:r>
      <w:r w:rsidR="00B252C3" w:rsidRPr="00673606">
        <w:rPr>
          <w:rFonts w:ascii="Arial" w:eastAsia="Arial, Arial" w:hAnsi="Arial" w:cs="Arial"/>
          <w:color w:val="000000"/>
          <w:sz w:val="22"/>
          <w:szCs w:val="22"/>
        </w:rPr>
        <w:t xml:space="preserve"> take wide scope over the whole conditional. </w:t>
      </w:r>
      <w:r w:rsidR="00694EB7" w:rsidRPr="00673606">
        <w:rPr>
          <w:rFonts w:ascii="Arial" w:eastAsia="Arial, Arial" w:hAnsi="Arial" w:cs="Arial"/>
          <w:color w:val="000000"/>
          <w:sz w:val="22"/>
          <w:szCs w:val="22"/>
        </w:rPr>
        <w:t>This cert</w:t>
      </w:r>
      <w:r w:rsidR="008C0C3A" w:rsidRPr="00673606">
        <w:rPr>
          <w:rFonts w:ascii="Arial" w:eastAsia="Arial, Arial" w:hAnsi="Arial" w:cs="Arial"/>
          <w:color w:val="000000"/>
          <w:sz w:val="22"/>
          <w:szCs w:val="22"/>
        </w:rPr>
        <w:t>ainly seems plausible because (7</w:t>
      </w:r>
      <w:r w:rsidR="00694EB7" w:rsidRPr="00673606">
        <w:rPr>
          <w:rFonts w:ascii="Arial" w:eastAsia="Arial, Arial" w:hAnsi="Arial" w:cs="Arial"/>
          <w:color w:val="000000"/>
          <w:sz w:val="22"/>
          <w:szCs w:val="22"/>
        </w:rPr>
        <w:t>) and (</w:t>
      </w:r>
      <w:r w:rsidR="008C0C3A" w:rsidRPr="00673606">
        <w:rPr>
          <w:rFonts w:ascii="Arial" w:eastAsia="Arial, Arial" w:hAnsi="Arial" w:cs="Arial"/>
          <w:color w:val="000000"/>
          <w:sz w:val="22"/>
          <w:szCs w:val="22"/>
        </w:rPr>
        <w:t>8</w:t>
      </w:r>
      <w:r w:rsidR="00694EB7" w:rsidRPr="00673606">
        <w:rPr>
          <w:rFonts w:ascii="Arial" w:eastAsia="Arial, Arial" w:hAnsi="Arial" w:cs="Arial"/>
          <w:color w:val="000000"/>
          <w:sz w:val="22"/>
          <w:szCs w:val="22"/>
        </w:rPr>
        <w:t xml:space="preserve">) seem true on such an </w:t>
      </w:r>
      <w:r w:rsidR="008C0C3A" w:rsidRPr="00673606">
        <w:rPr>
          <w:rFonts w:ascii="Arial" w:eastAsia="Arial, Arial" w:hAnsi="Arial" w:cs="Arial"/>
          <w:color w:val="000000"/>
          <w:sz w:val="22"/>
          <w:szCs w:val="22"/>
        </w:rPr>
        <w:t>interpretation. For example, (8</w:t>
      </w:r>
      <w:r w:rsidR="00694EB7" w:rsidRPr="00673606">
        <w:rPr>
          <w:rFonts w:ascii="Arial" w:eastAsia="Arial, Arial" w:hAnsi="Arial" w:cs="Arial"/>
          <w:color w:val="000000"/>
          <w:sz w:val="22"/>
          <w:szCs w:val="22"/>
        </w:rPr>
        <w:t xml:space="preserve">) seems true because (given certain background facts) it is </w:t>
      </w:r>
      <w:r w:rsidR="00694EB7" w:rsidRPr="00673606">
        <w:rPr>
          <w:rFonts w:ascii="Arial" w:eastAsia="Arial, Arial" w:hAnsi="Arial" w:cs="Arial"/>
          <w:color w:val="000000"/>
          <w:sz w:val="22"/>
          <w:szCs w:val="22"/>
        </w:rPr>
        <w:lastRenderedPageBreak/>
        <w:t xml:space="preserve">inconsistent with knowing that Imran finished work, that he be anywhere other than the park. </w:t>
      </w:r>
      <w:r w:rsidR="008C0C3A" w:rsidRPr="00673606">
        <w:rPr>
          <w:rFonts w:ascii="Arial" w:eastAsia="Arial, Arial" w:hAnsi="Arial" w:cs="Arial"/>
          <w:color w:val="000000"/>
          <w:sz w:val="22"/>
          <w:szCs w:val="22"/>
        </w:rPr>
        <w:t>But if the modals in (7) and (8</w:t>
      </w:r>
      <w:r w:rsidR="00694EB7" w:rsidRPr="00673606">
        <w:rPr>
          <w:rFonts w:ascii="Arial" w:eastAsia="Arial, Arial" w:hAnsi="Arial" w:cs="Arial"/>
          <w:color w:val="000000"/>
          <w:sz w:val="22"/>
          <w:szCs w:val="22"/>
        </w:rPr>
        <w:t>) have wide scope, then we do not have a</w:t>
      </w:r>
      <w:r w:rsidR="00B252C3" w:rsidRPr="00673606">
        <w:rPr>
          <w:rFonts w:ascii="Arial" w:eastAsia="Arial, Arial" w:hAnsi="Arial" w:cs="Arial"/>
          <w:color w:val="000000"/>
          <w:sz w:val="22"/>
          <w:szCs w:val="22"/>
        </w:rPr>
        <w:t xml:space="preserve"> conditional which can be used in </w:t>
      </w:r>
      <w:r w:rsidR="00694EB7" w:rsidRPr="00673606">
        <w:rPr>
          <w:rFonts w:ascii="Arial" w:eastAsia="Arial, Arial" w:hAnsi="Arial" w:cs="Arial"/>
          <w:color w:val="000000"/>
          <w:sz w:val="22"/>
          <w:szCs w:val="22"/>
        </w:rPr>
        <w:t>Modus P</w:t>
      </w:r>
      <w:r w:rsidR="00B252C3" w:rsidRPr="00673606">
        <w:rPr>
          <w:rFonts w:ascii="Arial" w:eastAsia="Arial, Arial" w:hAnsi="Arial" w:cs="Arial"/>
          <w:color w:val="000000"/>
          <w:sz w:val="22"/>
          <w:szCs w:val="22"/>
        </w:rPr>
        <w:t>onens</w:t>
      </w:r>
      <w:r w:rsidR="00694EB7" w:rsidRPr="00673606">
        <w:rPr>
          <w:rFonts w:ascii="Arial" w:eastAsia="Arial, Arial" w:hAnsi="Arial" w:cs="Arial"/>
          <w:color w:val="000000"/>
          <w:sz w:val="22"/>
          <w:szCs w:val="22"/>
        </w:rPr>
        <w:t>, and so</w:t>
      </w:r>
      <w:r w:rsidR="000C0C86" w:rsidRPr="00673606">
        <w:rPr>
          <w:rFonts w:ascii="Arial" w:eastAsia="Arial, Arial" w:hAnsi="Arial" w:cs="Arial"/>
          <w:color w:val="000000"/>
          <w:sz w:val="22"/>
          <w:szCs w:val="22"/>
        </w:rPr>
        <w:t>, for all we’ve said,</w:t>
      </w:r>
      <w:r w:rsidR="008C0C3A" w:rsidRPr="00673606">
        <w:rPr>
          <w:rFonts w:ascii="Arial" w:eastAsia="Arial, Arial" w:hAnsi="Arial" w:cs="Arial"/>
          <w:color w:val="000000"/>
          <w:sz w:val="22"/>
          <w:szCs w:val="22"/>
        </w:rPr>
        <w:t xml:space="preserve"> (7</w:t>
      </w:r>
      <w:r w:rsidR="00694EB7" w:rsidRPr="00673606">
        <w:rPr>
          <w:rFonts w:ascii="Arial" w:eastAsia="Arial, Arial" w:hAnsi="Arial" w:cs="Arial"/>
          <w:color w:val="000000"/>
          <w:sz w:val="22"/>
          <w:szCs w:val="22"/>
        </w:rPr>
        <w:t>) and</w:t>
      </w:r>
      <w:r w:rsidR="008C0C3A" w:rsidRPr="00673606">
        <w:rPr>
          <w:rFonts w:ascii="Arial" w:eastAsia="Arial, Arial" w:hAnsi="Arial" w:cs="Arial"/>
          <w:color w:val="000000"/>
          <w:sz w:val="22"/>
          <w:szCs w:val="22"/>
        </w:rPr>
        <w:t xml:space="preserve"> (8</w:t>
      </w:r>
      <w:r w:rsidR="00694EB7" w:rsidRPr="00673606">
        <w:rPr>
          <w:rFonts w:ascii="Arial" w:eastAsia="Arial, Arial" w:hAnsi="Arial" w:cs="Arial"/>
          <w:color w:val="000000"/>
          <w:sz w:val="22"/>
          <w:szCs w:val="22"/>
        </w:rPr>
        <w:t>) do not threaten Modus Ponens.</w:t>
      </w:r>
    </w:p>
    <w:p w14:paraId="5B1AD204" w14:textId="77777777" w:rsidR="00694EB7" w:rsidRPr="00673606" w:rsidRDefault="00694EB7" w:rsidP="00673606">
      <w:pPr>
        <w:pStyle w:val="Standard"/>
        <w:autoSpaceDE w:val="0"/>
        <w:spacing w:line="480" w:lineRule="auto"/>
        <w:jc w:val="both"/>
        <w:rPr>
          <w:rFonts w:ascii="Arial" w:eastAsia="Arial, Arial" w:hAnsi="Arial" w:cs="Arial"/>
          <w:color w:val="000000"/>
          <w:sz w:val="22"/>
          <w:szCs w:val="22"/>
        </w:rPr>
      </w:pPr>
    </w:p>
    <w:p w14:paraId="2EF7CF93" w14:textId="0B36836D" w:rsidR="000C0C86" w:rsidRPr="00673606" w:rsidRDefault="00694EB7"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Similarly, if </w:t>
      </w:r>
      <w:r w:rsidR="009304DA" w:rsidRPr="00673606">
        <w:rPr>
          <w:rFonts w:ascii="Arial" w:eastAsia="Arial, Arial" w:hAnsi="Arial" w:cs="Arial"/>
          <w:color w:val="000000"/>
          <w:sz w:val="22"/>
          <w:szCs w:val="22"/>
        </w:rPr>
        <w:t xml:space="preserve">the </w:t>
      </w:r>
      <w:r w:rsidRPr="00673606">
        <w:rPr>
          <w:rFonts w:ascii="Arial" w:eastAsia="Arial, Arial" w:hAnsi="Arial" w:cs="Arial"/>
          <w:color w:val="000000"/>
          <w:sz w:val="22"/>
          <w:szCs w:val="22"/>
        </w:rPr>
        <w:t>modals in the consequents of (2) and (3) really take wide scope over the whole conditional</w:t>
      </w:r>
      <w:r w:rsidR="00B252C3" w:rsidRPr="00673606">
        <w:rPr>
          <w:rFonts w:ascii="Arial" w:eastAsia="Arial, Arial" w:hAnsi="Arial" w:cs="Arial"/>
          <w:color w:val="000000"/>
          <w:sz w:val="22"/>
          <w:szCs w:val="22"/>
        </w:rPr>
        <w:t xml:space="preserve">, then </w:t>
      </w:r>
      <w:r w:rsidRPr="00673606">
        <w:rPr>
          <w:rFonts w:ascii="Arial" w:eastAsia="Arial, Arial" w:hAnsi="Arial" w:cs="Arial"/>
          <w:color w:val="000000"/>
          <w:sz w:val="22"/>
          <w:szCs w:val="22"/>
        </w:rPr>
        <w:t>(1)-(3) is</w:t>
      </w:r>
      <w:r w:rsidR="00B252C3" w:rsidRPr="00673606">
        <w:rPr>
          <w:rFonts w:ascii="Arial" w:eastAsia="Arial, Arial" w:hAnsi="Arial" w:cs="Arial"/>
          <w:color w:val="000000"/>
          <w:sz w:val="22"/>
          <w:szCs w:val="22"/>
        </w:rPr>
        <w:t xml:space="preserve"> not an instance of </w:t>
      </w:r>
      <w:r w:rsidR="008C0C3A" w:rsidRPr="00673606">
        <w:rPr>
          <w:rFonts w:ascii="Arial" w:eastAsia="Arial, Arial" w:hAnsi="Arial" w:cs="Arial"/>
          <w:color w:val="000000"/>
          <w:sz w:val="22"/>
          <w:szCs w:val="22"/>
        </w:rPr>
        <w:t>Indicative HS</w:t>
      </w:r>
      <w:r w:rsidR="009304DA" w:rsidRPr="00673606">
        <w:rPr>
          <w:rFonts w:ascii="Arial" w:eastAsia="Arial, Arial" w:hAnsi="Arial" w:cs="Arial"/>
          <w:color w:val="000000"/>
          <w:sz w:val="22"/>
          <w:szCs w:val="22"/>
        </w:rPr>
        <w:t xml:space="preserve">. On such an interpretation, </w:t>
      </w:r>
      <w:r w:rsidRPr="00673606">
        <w:rPr>
          <w:rFonts w:ascii="Arial" w:eastAsia="Arial, Arial" w:hAnsi="Arial" w:cs="Arial"/>
          <w:color w:val="000000"/>
          <w:sz w:val="22"/>
          <w:szCs w:val="22"/>
        </w:rPr>
        <w:t>(2) and (3) are not conditionals</w:t>
      </w:r>
      <w:r w:rsidR="00BB7A08" w:rsidRPr="00673606">
        <w:rPr>
          <w:rFonts w:ascii="Arial" w:eastAsia="Arial, Arial" w:hAnsi="Arial" w:cs="Arial"/>
          <w:color w:val="000000"/>
          <w:sz w:val="22"/>
          <w:szCs w:val="22"/>
        </w:rPr>
        <w:t>,</w:t>
      </w:r>
      <w:r w:rsidRPr="00673606">
        <w:rPr>
          <w:rFonts w:ascii="Arial" w:eastAsia="Arial, Arial" w:hAnsi="Arial" w:cs="Arial"/>
          <w:color w:val="000000"/>
          <w:sz w:val="22"/>
          <w:szCs w:val="22"/>
        </w:rPr>
        <w:t xml:space="preserve"> but </w:t>
      </w:r>
      <w:r w:rsidR="00BB7A08" w:rsidRPr="00673606">
        <w:rPr>
          <w:rFonts w:ascii="Arial" w:eastAsia="Arial, Arial" w:hAnsi="Arial" w:cs="Arial"/>
          <w:color w:val="000000"/>
          <w:sz w:val="22"/>
          <w:szCs w:val="22"/>
        </w:rPr>
        <w:t xml:space="preserve">rather </w:t>
      </w:r>
      <w:r w:rsidRPr="00673606">
        <w:rPr>
          <w:rFonts w:ascii="Arial" w:eastAsia="Arial, Arial" w:hAnsi="Arial" w:cs="Arial"/>
          <w:color w:val="000000"/>
          <w:sz w:val="22"/>
          <w:szCs w:val="22"/>
        </w:rPr>
        <w:t>conditionals embedded within modals</w:t>
      </w:r>
      <w:r w:rsidR="00B252C3" w:rsidRPr="00673606">
        <w:rPr>
          <w:rFonts w:ascii="Arial" w:eastAsia="Arial, Arial" w:hAnsi="Arial" w:cs="Arial"/>
          <w:color w:val="000000"/>
          <w:sz w:val="22"/>
          <w:szCs w:val="22"/>
        </w:rPr>
        <w:t xml:space="preserve">. So </w:t>
      </w:r>
      <w:r w:rsidRPr="00673606">
        <w:rPr>
          <w:rFonts w:ascii="Arial" w:eastAsia="Arial, Arial" w:hAnsi="Arial" w:cs="Arial"/>
          <w:color w:val="000000"/>
          <w:sz w:val="22"/>
          <w:szCs w:val="22"/>
        </w:rPr>
        <w:t xml:space="preserve">if </w:t>
      </w:r>
      <w:r w:rsidR="00BB7A08" w:rsidRPr="00673606">
        <w:rPr>
          <w:rFonts w:ascii="Arial" w:eastAsia="Arial, Arial" w:hAnsi="Arial" w:cs="Arial"/>
          <w:color w:val="000000"/>
          <w:sz w:val="22"/>
          <w:szCs w:val="22"/>
        </w:rPr>
        <w:t xml:space="preserve">the </w:t>
      </w:r>
      <w:r w:rsidRPr="00673606">
        <w:rPr>
          <w:rFonts w:ascii="Arial" w:eastAsia="Arial, Arial" w:hAnsi="Arial" w:cs="Arial"/>
          <w:color w:val="000000"/>
          <w:sz w:val="22"/>
          <w:szCs w:val="22"/>
        </w:rPr>
        <w:t xml:space="preserve">modals </w:t>
      </w:r>
      <w:r w:rsidR="00BB7A08" w:rsidRPr="00673606">
        <w:rPr>
          <w:rFonts w:ascii="Arial" w:eastAsia="Arial, Arial" w:hAnsi="Arial" w:cs="Arial"/>
          <w:color w:val="000000"/>
          <w:sz w:val="22"/>
          <w:szCs w:val="22"/>
        </w:rPr>
        <w:t xml:space="preserve">in (2) and (3) </w:t>
      </w:r>
      <w:r w:rsidRPr="00673606">
        <w:rPr>
          <w:rFonts w:ascii="Arial" w:eastAsia="Arial, Arial" w:hAnsi="Arial" w:cs="Arial"/>
          <w:color w:val="000000"/>
          <w:sz w:val="22"/>
          <w:szCs w:val="22"/>
        </w:rPr>
        <w:t>t</w:t>
      </w:r>
      <w:r w:rsidR="00BB7A08" w:rsidRPr="00673606">
        <w:rPr>
          <w:rFonts w:ascii="Arial" w:eastAsia="Arial, Arial" w:hAnsi="Arial" w:cs="Arial"/>
          <w:color w:val="000000"/>
          <w:sz w:val="22"/>
          <w:szCs w:val="22"/>
        </w:rPr>
        <w:t>ake wide scope</w:t>
      </w:r>
      <w:r w:rsidRPr="00673606">
        <w:rPr>
          <w:rFonts w:ascii="Arial" w:eastAsia="Arial, Arial" w:hAnsi="Arial" w:cs="Arial"/>
          <w:color w:val="000000"/>
          <w:sz w:val="22"/>
          <w:szCs w:val="22"/>
        </w:rPr>
        <w:t>, (1)-(3)</w:t>
      </w:r>
      <w:r w:rsidR="00B252C3"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do not represent</w:t>
      </w:r>
      <w:r w:rsidR="00B252C3" w:rsidRPr="00673606">
        <w:rPr>
          <w:rFonts w:ascii="Arial" w:eastAsia="Arial, Arial" w:hAnsi="Arial" w:cs="Arial"/>
          <w:color w:val="000000"/>
          <w:sz w:val="22"/>
          <w:szCs w:val="22"/>
        </w:rPr>
        <w:t xml:space="preserve"> a counterex</w:t>
      </w:r>
      <w:r w:rsidRPr="00673606">
        <w:rPr>
          <w:rFonts w:ascii="Arial" w:eastAsia="Arial, Arial" w:hAnsi="Arial" w:cs="Arial"/>
          <w:color w:val="000000"/>
          <w:sz w:val="22"/>
          <w:szCs w:val="22"/>
        </w:rPr>
        <w:t xml:space="preserve">ample to </w:t>
      </w:r>
      <w:r w:rsidR="008C0C3A" w:rsidRPr="00673606">
        <w:rPr>
          <w:rFonts w:ascii="Arial" w:eastAsia="Arial, Arial" w:hAnsi="Arial" w:cs="Arial"/>
          <w:color w:val="000000"/>
          <w:sz w:val="22"/>
          <w:szCs w:val="22"/>
        </w:rPr>
        <w:t>Indicative HS</w:t>
      </w:r>
      <w:r w:rsidRPr="00673606">
        <w:rPr>
          <w:rFonts w:ascii="Arial" w:eastAsia="Arial, Arial" w:hAnsi="Arial" w:cs="Arial"/>
          <w:color w:val="000000"/>
          <w:sz w:val="22"/>
          <w:szCs w:val="22"/>
        </w:rPr>
        <w:t>, even granting</w:t>
      </w:r>
      <w:r w:rsidR="006557D5" w:rsidRPr="00673606">
        <w:rPr>
          <w:rFonts w:ascii="Arial" w:eastAsia="Arial, Arial" w:hAnsi="Arial" w:cs="Arial"/>
          <w:color w:val="000000"/>
          <w:sz w:val="22"/>
          <w:szCs w:val="22"/>
        </w:rPr>
        <w:t xml:space="preserve"> that (1) and (2) are tr</w:t>
      </w:r>
      <w:r w:rsidR="008C0C3A" w:rsidRPr="00673606">
        <w:rPr>
          <w:rFonts w:ascii="Arial" w:eastAsia="Arial, Arial" w:hAnsi="Arial" w:cs="Arial"/>
          <w:color w:val="000000"/>
          <w:sz w:val="22"/>
          <w:szCs w:val="22"/>
        </w:rPr>
        <w:t>ue</w:t>
      </w:r>
      <w:r w:rsidR="00BB7A08" w:rsidRPr="00673606">
        <w:rPr>
          <w:rFonts w:ascii="Arial" w:eastAsia="Arial, Arial" w:hAnsi="Arial" w:cs="Arial"/>
          <w:color w:val="000000"/>
          <w:sz w:val="22"/>
          <w:szCs w:val="22"/>
        </w:rPr>
        <w:t>,</w:t>
      </w:r>
      <w:r w:rsidR="008C0C3A" w:rsidRPr="00673606">
        <w:rPr>
          <w:rFonts w:ascii="Arial" w:eastAsia="Arial, Arial" w:hAnsi="Arial" w:cs="Arial"/>
          <w:color w:val="000000"/>
          <w:sz w:val="22"/>
          <w:szCs w:val="22"/>
        </w:rPr>
        <w:t xml:space="preserve"> and </w:t>
      </w:r>
      <w:r w:rsidR="009304DA" w:rsidRPr="00673606">
        <w:rPr>
          <w:rFonts w:ascii="Arial" w:eastAsia="Arial, Arial" w:hAnsi="Arial" w:cs="Arial"/>
          <w:color w:val="000000"/>
          <w:sz w:val="22"/>
          <w:szCs w:val="22"/>
        </w:rPr>
        <w:t xml:space="preserve">that </w:t>
      </w:r>
      <w:r w:rsidR="008C0C3A" w:rsidRPr="00673606">
        <w:rPr>
          <w:rFonts w:ascii="Arial" w:eastAsia="Arial, Arial" w:hAnsi="Arial" w:cs="Arial"/>
          <w:color w:val="000000"/>
          <w:sz w:val="22"/>
          <w:szCs w:val="22"/>
        </w:rPr>
        <w:t>(3) is false. T</w:t>
      </w:r>
      <w:r w:rsidR="006557D5" w:rsidRPr="00673606">
        <w:rPr>
          <w:rFonts w:ascii="Arial" w:eastAsia="Arial, Arial" w:hAnsi="Arial" w:cs="Arial"/>
          <w:color w:val="000000"/>
          <w:sz w:val="22"/>
          <w:szCs w:val="22"/>
        </w:rPr>
        <w:t xml:space="preserve">his </w:t>
      </w:r>
      <w:r w:rsidR="00B252C3" w:rsidRPr="00673606">
        <w:rPr>
          <w:rFonts w:ascii="Arial" w:eastAsia="Arial, Arial" w:hAnsi="Arial" w:cs="Arial"/>
          <w:color w:val="000000"/>
          <w:sz w:val="22"/>
          <w:szCs w:val="22"/>
        </w:rPr>
        <w:t xml:space="preserve">is </w:t>
      </w:r>
      <w:r w:rsidR="008C0C3A" w:rsidRPr="00673606">
        <w:rPr>
          <w:rFonts w:ascii="Arial" w:eastAsia="Arial, Arial" w:hAnsi="Arial" w:cs="Arial"/>
          <w:color w:val="000000"/>
          <w:sz w:val="22"/>
          <w:szCs w:val="22"/>
        </w:rPr>
        <w:t xml:space="preserve">an </w:t>
      </w:r>
      <w:r w:rsidR="00B252C3" w:rsidRPr="00673606">
        <w:rPr>
          <w:rFonts w:ascii="Arial" w:eastAsia="Arial, Arial" w:hAnsi="Arial" w:cs="Arial"/>
          <w:color w:val="000000"/>
          <w:sz w:val="22"/>
          <w:szCs w:val="22"/>
        </w:rPr>
        <w:t xml:space="preserve">especially acute </w:t>
      </w:r>
      <w:r w:rsidR="00C651BF">
        <w:rPr>
          <w:rFonts w:ascii="Arial" w:eastAsia="Arial, Arial" w:hAnsi="Arial" w:cs="Arial"/>
          <w:color w:val="000000"/>
          <w:sz w:val="22"/>
          <w:szCs w:val="22"/>
        </w:rPr>
        <w:t>problem for Mizrahi</w:t>
      </w:r>
      <w:r w:rsidR="008C0C3A" w:rsidRPr="00673606">
        <w:rPr>
          <w:rFonts w:ascii="Arial" w:eastAsia="Arial, Arial" w:hAnsi="Arial" w:cs="Arial"/>
          <w:color w:val="000000"/>
          <w:sz w:val="22"/>
          <w:szCs w:val="22"/>
        </w:rPr>
        <w:t xml:space="preserve"> </w:t>
      </w:r>
      <w:r w:rsidR="00B252C3" w:rsidRPr="00673606">
        <w:rPr>
          <w:rFonts w:ascii="Arial" w:eastAsia="Arial, Arial" w:hAnsi="Arial" w:cs="Arial"/>
          <w:color w:val="000000"/>
          <w:sz w:val="22"/>
          <w:szCs w:val="22"/>
        </w:rPr>
        <w:t xml:space="preserve">since (3) seems false because </w:t>
      </w:r>
      <w:r w:rsidR="006557D5" w:rsidRPr="00673606">
        <w:rPr>
          <w:rFonts w:ascii="Arial" w:eastAsia="Arial, Arial" w:hAnsi="Arial" w:cs="Arial"/>
          <w:color w:val="000000"/>
          <w:sz w:val="22"/>
          <w:szCs w:val="22"/>
        </w:rPr>
        <w:t xml:space="preserve">there are no epistemically possible worlds where </w:t>
      </w:r>
      <w:r w:rsidR="00B252C3" w:rsidRPr="00673606">
        <w:rPr>
          <w:rFonts w:ascii="Arial" w:eastAsia="Arial, Arial" w:hAnsi="Arial" w:cs="Arial"/>
          <w:color w:val="000000"/>
          <w:sz w:val="22"/>
          <w:szCs w:val="22"/>
        </w:rPr>
        <w:t>I am in</w:t>
      </w:r>
      <w:r w:rsidR="006557D5" w:rsidRPr="00673606">
        <w:rPr>
          <w:rFonts w:ascii="Arial" w:eastAsia="Arial, Arial" w:hAnsi="Arial" w:cs="Arial"/>
          <w:color w:val="000000"/>
          <w:sz w:val="22"/>
          <w:szCs w:val="22"/>
        </w:rPr>
        <w:t xml:space="preserve"> both</w:t>
      </w:r>
      <w:r w:rsidR="00B252C3" w:rsidRPr="00673606">
        <w:rPr>
          <w:rFonts w:ascii="Arial" w:eastAsia="Arial, Arial" w:hAnsi="Arial" w:cs="Arial"/>
          <w:color w:val="000000"/>
          <w:sz w:val="22"/>
          <w:szCs w:val="22"/>
        </w:rPr>
        <w:t xml:space="preserve"> Boston</w:t>
      </w:r>
      <w:r w:rsidR="006557D5" w:rsidRPr="00673606">
        <w:rPr>
          <w:rFonts w:ascii="Arial" w:eastAsia="Arial, Arial" w:hAnsi="Arial" w:cs="Arial"/>
          <w:color w:val="000000"/>
          <w:sz w:val="22"/>
          <w:szCs w:val="22"/>
        </w:rPr>
        <w:t xml:space="preserve"> and </w:t>
      </w:r>
      <w:r w:rsidR="00B252C3" w:rsidRPr="00673606">
        <w:rPr>
          <w:rFonts w:ascii="Arial" w:eastAsia="Arial, Arial" w:hAnsi="Arial" w:cs="Arial"/>
          <w:color w:val="000000"/>
          <w:sz w:val="22"/>
          <w:szCs w:val="22"/>
        </w:rPr>
        <w:t xml:space="preserve">Baltimore. </w:t>
      </w:r>
      <w:r w:rsidR="006557D5" w:rsidRPr="00673606">
        <w:rPr>
          <w:rFonts w:ascii="Arial" w:eastAsia="Arial, Arial" w:hAnsi="Arial" w:cs="Arial"/>
          <w:color w:val="000000"/>
          <w:sz w:val="22"/>
          <w:szCs w:val="22"/>
        </w:rPr>
        <w:t>O</w:t>
      </w:r>
      <w:r w:rsidR="00B252C3" w:rsidRPr="00673606">
        <w:rPr>
          <w:rFonts w:ascii="Arial" w:eastAsia="Arial, Arial" w:hAnsi="Arial" w:cs="Arial"/>
          <w:color w:val="000000"/>
          <w:sz w:val="22"/>
          <w:szCs w:val="22"/>
        </w:rPr>
        <w:t xml:space="preserve">n the other hand, (2) seems plausible because </w:t>
      </w:r>
      <w:r w:rsidR="006557D5" w:rsidRPr="00673606">
        <w:rPr>
          <w:rFonts w:ascii="Arial" w:eastAsia="Arial, Arial" w:hAnsi="Arial" w:cs="Arial"/>
          <w:color w:val="000000"/>
          <w:sz w:val="22"/>
          <w:szCs w:val="22"/>
        </w:rPr>
        <w:t xml:space="preserve">there are epistemically possible worlds where </w:t>
      </w:r>
      <w:r w:rsidR="00B252C3" w:rsidRPr="00673606">
        <w:rPr>
          <w:rFonts w:ascii="Arial" w:eastAsia="Arial, Arial" w:hAnsi="Arial" w:cs="Arial"/>
          <w:color w:val="000000"/>
          <w:sz w:val="22"/>
          <w:szCs w:val="22"/>
        </w:rPr>
        <w:t xml:space="preserve">I am in a city beginning with 'B' </w:t>
      </w:r>
      <w:r w:rsidR="006557D5" w:rsidRPr="00673606">
        <w:rPr>
          <w:rFonts w:ascii="Arial" w:eastAsia="Arial, Arial" w:hAnsi="Arial" w:cs="Arial"/>
          <w:color w:val="000000"/>
          <w:sz w:val="22"/>
          <w:szCs w:val="22"/>
        </w:rPr>
        <w:t>and</w:t>
      </w:r>
      <w:r w:rsidR="00B252C3" w:rsidRPr="00673606">
        <w:rPr>
          <w:rFonts w:ascii="Arial" w:eastAsia="Arial, Arial" w:hAnsi="Arial" w:cs="Arial"/>
          <w:color w:val="000000"/>
          <w:sz w:val="22"/>
          <w:szCs w:val="22"/>
        </w:rPr>
        <w:t xml:space="preserve"> I am in Baltimore.</w:t>
      </w:r>
      <w:r w:rsidR="006557D5" w:rsidRPr="00673606">
        <w:rPr>
          <w:rStyle w:val="FootnoteReference"/>
          <w:rFonts w:ascii="Arial" w:eastAsia="Arial, Arial" w:hAnsi="Arial" w:cs="Arial"/>
          <w:color w:val="000000"/>
          <w:sz w:val="22"/>
          <w:szCs w:val="22"/>
        </w:rPr>
        <w:footnoteReference w:id="6"/>
      </w:r>
      <w:r w:rsidR="00AD239E" w:rsidRPr="00673606">
        <w:rPr>
          <w:rFonts w:ascii="Arial" w:eastAsia="Arial, Arial" w:hAnsi="Arial" w:cs="Arial"/>
          <w:color w:val="000000"/>
          <w:sz w:val="22"/>
          <w:szCs w:val="22"/>
        </w:rPr>
        <w:t xml:space="preserve"> </w:t>
      </w:r>
      <w:r w:rsidR="00BB7A08" w:rsidRPr="00673606">
        <w:rPr>
          <w:rFonts w:ascii="Arial" w:eastAsia="Arial, Arial" w:hAnsi="Arial" w:cs="Arial"/>
          <w:color w:val="000000"/>
          <w:sz w:val="22"/>
          <w:szCs w:val="22"/>
        </w:rPr>
        <w:t>So unless we can reject that these modals</w:t>
      </w:r>
      <w:r w:rsidR="000C0C86" w:rsidRPr="00673606">
        <w:rPr>
          <w:rFonts w:ascii="Arial" w:eastAsia="Arial, Arial" w:hAnsi="Arial" w:cs="Arial"/>
          <w:color w:val="000000"/>
          <w:sz w:val="22"/>
          <w:szCs w:val="22"/>
        </w:rPr>
        <w:t xml:space="preserve"> take wide scope</w:t>
      </w:r>
      <w:r w:rsidR="00BB7A08" w:rsidRPr="00673606">
        <w:rPr>
          <w:rFonts w:ascii="Arial" w:eastAsia="Arial, Arial" w:hAnsi="Arial" w:cs="Arial"/>
          <w:color w:val="000000"/>
          <w:sz w:val="22"/>
          <w:szCs w:val="22"/>
        </w:rPr>
        <w:t>, Mizrahi’s</w:t>
      </w:r>
      <w:r w:rsidR="000C0C86" w:rsidRPr="00673606">
        <w:rPr>
          <w:rFonts w:ascii="Arial" w:eastAsia="Arial, Arial" w:hAnsi="Arial" w:cs="Arial"/>
          <w:color w:val="000000"/>
          <w:sz w:val="22"/>
          <w:szCs w:val="22"/>
        </w:rPr>
        <w:t xml:space="preserve"> </w:t>
      </w:r>
      <w:r w:rsidR="00AD239E" w:rsidRPr="00673606">
        <w:rPr>
          <w:rFonts w:ascii="Arial" w:eastAsia="Arial, Arial" w:hAnsi="Arial" w:cs="Arial"/>
          <w:color w:val="000000"/>
          <w:sz w:val="22"/>
          <w:szCs w:val="22"/>
        </w:rPr>
        <w:t xml:space="preserve">challenge to </w:t>
      </w:r>
      <w:r w:rsidR="008C0C3A" w:rsidRPr="00673606">
        <w:rPr>
          <w:rFonts w:ascii="Arial" w:eastAsia="Arial, Arial" w:hAnsi="Arial" w:cs="Arial"/>
          <w:color w:val="000000"/>
          <w:sz w:val="22"/>
          <w:szCs w:val="22"/>
        </w:rPr>
        <w:t>Indicative HS</w:t>
      </w:r>
      <w:r w:rsidR="00AD239E" w:rsidRPr="00673606">
        <w:rPr>
          <w:rFonts w:ascii="Arial" w:eastAsia="Arial, Arial" w:hAnsi="Arial" w:cs="Arial"/>
          <w:color w:val="000000"/>
          <w:sz w:val="22"/>
          <w:szCs w:val="22"/>
        </w:rPr>
        <w:t xml:space="preserve"> fails.</w:t>
      </w:r>
    </w:p>
    <w:p w14:paraId="73E3185C" w14:textId="77777777" w:rsidR="00B252C3" w:rsidRPr="00673606" w:rsidRDefault="00B252C3" w:rsidP="00673606">
      <w:pPr>
        <w:pStyle w:val="Standard"/>
        <w:autoSpaceDE w:val="0"/>
        <w:spacing w:line="480" w:lineRule="auto"/>
        <w:jc w:val="both"/>
        <w:rPr>
          <w:rFonts w:ascii="Arial" w:eastAsia="Arial, Arial" w:hAnsi="Arial" w:cs="Arial"/>
          <w:color w:val="000000"/>
          <w:sz w:val="22"/>
          <w:szCs w:val="22"/>
        </w:rPr>
      </w:pPr>
    </w:p>
    <w:p w14:paraId="6A2A7915" w14:textId="324AAA19" w:rsidR="009174A2" w:rsidRPr="00673606" w:rsidRDefault="00BB7A08"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Now whilst </w:t>
      </w:r>
      <w:r w:rsidR="00070396" w:rsidRPr="00673606">
        <w:rPr>
          <w:rFonts w:ascii="Arial" w:eastAsia="Arial, Arial" w:hAnsi="Arial" w:cs="Arial"/>
          <w:color w:val="000000"/>
          <w:sz w:val="22"/>
          <w:szCs w:val="22"/>
        </w:rPr>
        <w:t>the wi</w:t>
      </w:r>
      <w:r w:rsidRPr="00673606">
        <w:rPr>
          <w:rFonts w:ascii="Arial" w:eastAsia="Arial, Arial" w:hAnsi="Arial" w:cs="Arial"/>
          <w:color w:val="000000"/>
          <w:sz w:val="22"/>
          <w:szCs w:val="22"/>
        </w:rPr>
        <w:t xml:space="preserve">de scope </w:t>
      </w:r>
      <w:r w:rsidR="009304DA" w:rsidRPr="00673606">
        <w:rPr>
          <w:rFonts w:ascii="Arial" w:eastAsia="Arial, Arial" w:hAnsi="Arial" w:cs="Arial"/>
          <w:color w:val="000000"/>
          <w:sz w:val="22"/>
          <w:szCs w:val="22"/>
        </w:rPr>
        <w:t xml:space="preserve">treatment of conditionals such as (2)-(3), (7), and (8) </w:t>
      </w:r>
      <w:r w:rsidRPr="00673606">
        <w:rPr>
          <w:rFonts w:ascii="Arial" w:eastAsia="Arial, Arial" w:hAnsi="Arial" w:cs="Arial"/>
          <w:color w:val="000000"/>
          <w:sz w:val="22"/>
          <w:szCs w:val="22"/>
        </w:rPr>
        <w:t>has some plausibility, Dorr and</w:t>
      </w:r>
      <w:r w:rsidR="003416B3" w:rsidRPr="00673606">
        <w:rPr>
          <w:rFonts w:ascii="Arial" w:eastAsia="Arial, Arial" w:hAnsi="Arial" w:cs="Arial"/>
          <w:color w:val="000000"/>
          <w:sz w:val="22"/>
          <w:szCs w:val="22"/>
        </w:rPr>
        <w:t xml:space="preserve"> Hawthorne (F</w:t>
      </w:r>
      <w:r w:rsidR="00EF5859" w:rsidRPr="00673606">
        <w:rPr>
          <w:rFonts w:ascii="Arial" w:eastAsia="Arial, Arial" w:hAnsi="Arial" w:cs="Arial"/>
          <w:color w:val="000000"/>
          <w:sz w:val="22"/>
          <w:szCs w:val="22"/>
        </w:rPr>
        <w:t xml:space="preserve">orthcoming) have argued that </w:t>
      </w:r>
      <w:r w:rsidR="00070396" w:rsidRPr="00673606">
        <w:rPr>
          <w:rFonts w:ascii="Arial" w:eastAsia="Arial, Arial" w:hAnsi="Arial" w:cs="Arial"/>
          <w:color w:val="000000"/>
          <w:sz w:val="22"/>
          <w:szCs w:val="22"/>
        </w:rPr>
        <w:t xml:space="preserve">this </w:t>
      </w:r>
      <w:r w:rsidRPr="00673606">
        <w:rPr>
          <w:rFonts w:ascii="Arial" w:eastAsia="Arial, Arial" w:hAnsi="Arial" w:cs="Arial"/>
          <w:color w:val="000000"/>
          <w:sz w:val="22"/>
          <w:szCs w:val="22"/>
        </w:rPr>
        <w:t xml:space="preserve">account </w:t>
      </w:r>
      <w:r w:rsidR="00070396" w:rsidRPr="00673606">
        <w:rPr>
          <w:rFonts w:ascii="Arial" w:eastAsia="Arial, Arial" w:hAnsi="Arial" w:cs="Arial"/>
          <w:color w:val="000000"/>
          <w:sz w:val="22"/>
          <w:szCs w:val="22"/>
        </w:rPr>
        <w:t>is not well moti</w:t>
      </w:r>
      <w:r w:rsidR="00EF5859" w:rsidRPr="00673606">
        <w:rPr>
          <w:rFonts w:ascii="Arial" w:eastAsia="Arial, Arial" w:hAnsi="Arial" w:cs="Arial"/>
          <w:color w:val="000000"/>
          <w:sz w:val="22"/>
          <w:szCs w:val="22"/>
        </w:rPr>
        <w:t xml:space="preserve">vated. </w:t>
      </w:r>
      <w:r w:rsidR="00DD2658" w:rsidRPr="00673606">
        <w:rPr>
          <w:rFonts w:ascii="Arial" w:eastAsia="Arial, Arial" w:hAnsi="Arial" w:cs="Arial"/>
          <w:color w:val="000000"/>
          <w:sz w:val="22"/>
          <w:szCs w:val="22"/>
        </w:rPr>
        <w:t xml:space="preserve">For example, what should the wide scope theorist say </w:t>
      </w:r>
      <w:proofErr w:type="gramStart"/>
      <w:r w:rsidR="00DD2658" w:rsidRPr="00673606">
        <w:rPr>
          <w:rFonts w:ascii="Arial" w:eastAsia="Arial, Arial" w:hAnsi="Arial" w:cs="Arial"/>
          <w:color w:val="000000"/>
          <w:sz w:val="22"/>
          <w:szCs w:val="22"/>
        </w:rPr>
        <w:t>about</w:t>
      </w:r>
      <w:proofErr w:type="gramEnd"/>
    </w:p>
    <w:p w14:paraId="7A73F79D" w14:textId="77777777" w:rsidR="00DD2658" w:rsidRPr="00673606" w:rsidRDefault="00DD2658" w:rsidP="00673606">
      <w:pPr>
        <w:pStyle w:val="Standard"/>
        <w:autoSpaceDE w:val="0"/>
        <w:spacing w:line="480" w:lineRule="auto"/>
        <w:jc w:val="both"/>
        <w:rPr>
          <w:rFonts w:ascii="Arial" w:eastAsia="Arial, Arial" w:hAnsi="Arial" w:cs="Arial"/>
          <w:color w:val="000000"/>
          <w:sz w:val="22"/>
          <w:szCs w:val="22"/>
        </w:rPr>
      </w:pPr>
    </w:p>
    <w:p w14:paraId="4DEF2BD5" w14:textId="2B09C116" w:rsidR="00070396" w:rsidRPr="00673606" w:rsidRDefault="00DD2658" w:rsidP="00673606">
      <w:pPr>
        <w:pStyle w:val="Standard"/>
        <w:numPr>
          <w:ilvl w:val="0"/>
          <w:numId w:val="3"/>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If this is an animal, it might be zebra and it’s probably hungry?</w:t>
      </w:r>
    </w:p>
    <w:p w14:paraId="6B717680" w14:textId="77777777" w:rsidR="00070396" w:rsidRPr="00673606" w:rsidRDefault="00070396" w:rsidP="00673606">
      <w:pPr>
        <w:pStyle w:val="Standard"/>
        <w:autoSpaceDE w:val="0"/>
        <w:spacing w:line="480" w:lineRule="auto"/>
        <w:jc w:val="both"/>
        <w:rPr>
          <w:rFonts w:ascii="Arial" w:eastAsia="Arial, Arial" w:hAnsi="Arial" w:cs="Arial"/>
          <w:color w:val="000000"/>
          <w:sz w:val="22"/>
          <w:szCs w:val="22"/>
        </w:rPr>
      </w:pPr>
    </w:p>
    <w:p w14:paraId="7ADBEA75" w14:textId="11297BDB" w:rsidR="008E2C39" w:rsidRPr="00673606" w:rsidRDefault="0070031D"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Wide-scoping</w:t>
      </w:r>
      <w:r w:rsidR="00660616" w:rsidRPr="00673606">
        <w:rPr>
          <w:rFonts w:ascii="Arial" w:eastAsia="Arial, Arial" w:hAnsi="Arial" w:cs="Arial"/>
          <w:color w:val="000000"/>
          <w:sz w:val="22"/>
          <w:szCs w:val="22"/>
        </w:rPr>
        <w:t xml:space="preserve"> ‘might’, </w:t>
      </w:r>
      <w:r w:rsidR="00BB7A08" w:rsidRPr="00673606">
        <w:rPr>
          <w:rFonts w:ascii="Arial" w:eastAsia="Arial, Arial" w:hAnsi="Arial" w:cs="Arial"/>
          <w:color w:val="000000"/>
          <w:sz w:val="22"/>
          <w:szCs w:val="22"/>
        </w:rPr>
        <w:t>‘probably’</w:t>
      </w:r>
      <w:r w:rsidR="00660616" w:rsidRPr="00673606">
        <w:rPr>
          <w:rFonts w:ascii="Arial" w:eastAsia="Arial, Arial" w:hAnsi="Arial" w:cs="Arial"/>
          <w:color w:val="000000"/>
          <w:sz w:val="22"/>
          <w:szCs w:val="22"/>
        </w:rPr>
        <w:t>, or both</w:t>
      </w:r>
      <w:r w:rsidR="00BB7A08" w:rsidRPr="00673606">
        <w:rPr>
          <w:rFonts w:ascii="Arial" w:eastAsia="Arial, Arial" w:hAnsi="Arial" w:cs="Arial"/>
          <w:color w:val="000000"/>
          <w:sz w:val="22"/>
          <w:szCs w:val="22"/>
        </w:rPr>
        <w:t xml:space="preserve"> fails to give the correct result.</w:t>
      </w:r>
      <w:r w:rsidR="009304DA" w:rsidRPr="00673606">
        <w:rPr>
          <w:rStyle w:val="FootnoteReference"/>
          <w:rFonts w:ascii="Arial" w:eastAsia="Arial, Arial" w:hAnsi="Arial" w:cs="Arial"/>
          <w:color w:val="000000"/>
          <w:sz w:val="22"/>
          <w:szCs w:val="22"/>
        </w:rPr>
        <w:footnoteReference w:id="7"/>
      </w:r>
      <w:r w:rsidR="00BB7A08" w:rsidRPr="00673606">
        <w:rPr>
          <w:rFonts w:ascii="Arial" w:eastAsia="Arial, Arial" w:hAnsi="Arial" w:cs="Arial"/>
          <w:color w:val="000000"/>
          <w:sz w:val="22"/>
          <w:szCs w:val="22"/>
        </w:rPr>
        <w:t xml:space="preserve"> </w:t>
      </w:r>
      <w:r w:rsidR="00802399" w:rsidRPr="00673606">
        <w:rPr>
          <w:rFonts w:ascii="Arial" w:eastAsia="Arial, Arial" w:hAnsi="Arial" w:cs="Arial"/>
          <w:color w:val="000000"/>
          <w:sz w:val="22"/>
          <w:szCs w:val="22"/>
        </w:rPr>
        <w:t>For this and many other reasons</w:t>
      </w:r>
      <w:r w:rsidR="00660616" w:rsidRPr="00673606">
        <w:rPr>
          <w:rFonts w:ascii="Arial" w:eastAsia="Arial, Arial" w:hAnsi="Arial" w:cs="Arial"/>
          <w:color w:val="000000"/>
          <w:sz w:val="22"/>
          <w:szCs w:val="22"/>
        </w:rPr>
        <w:t xml:space="preserve"> (see n10)</w:t>
      </w:r>
      <w:r w:rsidR="00802399" w:rsidRPr="00673606">
        <w:rPr>
          <w:rFonts w:ascii="Arial" w:eastAsia="Arial, Arial" w:hAnsi="Arial" w:cs="Arial"/>
          <w:color w:val="000000"/>
          <w:sz w:val="22"/>
          <w:szCs w:val="22"/>
        </w:rPr>
        <w:t xml:space="preserve">, Dorr and Hawthorne argue that the modals in the </w:t>
      </w:r>
      <w:r w:rsidR="008C0C3A" w:rsidRPr="00673606">
        <w:rPr>
          <w:rFonts w:ascii="Arial" w:eastAsia="Arial, Arial" w:hAnsi="Arial" w:cs="Arial"/>
          <w:color w:val="000000"/>
          <w:sz w:val="22"/>
          <w:szCs w:val="22"/>
        </w:rPr>
        <w:t xml:space="preserve">consequents of </w:t>
      </w:r>
      <w:r w:rsidR="00802399" w:rsidRPr="00673606">
        <w:rPr>
          <w:rFonts w:ascii="Arial" w:eastAsia="Arial, Arial" w:hAnsi="Arial" w:cs="Arial"/>
          <w:color w:val="000000"/>
          <w:sz w:val="22"/>
          <w:szCs w:val="22"/>
        </w:rPr>
        <w:t xml:space="preserve">conditionals </w:t>
      </w:r>
      <w:r w:rsidR="008C0C3A" w:rsidRPr="00673606">
        <w:rPr>
          <w:rFonts w:ascii="Arial" w:eastAsia="Arial, Arial" w:hAnsi="Arial" w:cs="Arial"/>
          <w:color w:val="000000"/>
          <w:sz w:val="22"/>
          <w:szCs w:val="22"/>
        </w:rPr>
        <w:t>are</w:t>
      </w:r>
      <w:r w:rsidR="00802399" w:rsidRPr="00673606">
        <w:rPr>
          <w:rFonts w:ascii="Arial" w:eastAsia="Arial, Arial" w:hAnsi="Arial" w:cs="Arial"/>
          <w:color w:val="000000"/>
          <w:sz w:val="22"/>
          <w:szCs w:val="22"/>
        </w:rPr>
        <w:t xml:space="preserve"> naturally </w:t>
      </w:r>
      <w:r w:rsidR="008C0C3A" w:rsidRPr="00673606">
        <w:rPr>
          <w:rFonts w:ascii="Arial" w:eastAsia="Arial, Arial" w:hAnsi="Arial" w:cs="Arial"/>
          <w:color w:val="000000"/>
          <w:sz w:val="22"/>
          <w:szCs w:val="22"/>
        </w:rPr>
        <w:t xml:space="preserve">read </w:t>
      </w:r>
      <w:r w:rsidR="00802399" w:rsidRPr="00673606">
        <w:rPr>
          <w:rFonts w:ascii="Arial" w:eastAsia="Arial, Arial" w:hAnsi="Arial" w:cs="Arial"/>
          <w:color w:val="000000"/>
          <w:sz w:val="22"/>
          <w:szCs w:val="22"/>
        </w:rPr>
        <w:t xml:space="preserve">as </w:t>
      </w:r>
      <w:r w:rsidR="00802399" w:rsidRPr="00673606">
        <w:rPr>
          <w:rFonts w:ascii="Arial" w:eastAsia="Arial, Arial" w:hAnsi="Arial" w:cs="Arial"/>
          <w:i/>
          <w:color w:val="000000"/>
          <w:sz w:val="22"/>
          <w:szCs w:val="22"/>
        </w:rPr>
        <w:t>constrained</w:t>
      </w:r>
      <w:r w:rsidR="00A55BA0" w:rsidRPr="00673606">
        <w:rPr>
          <w:rFonts w:ascii="Arial" w:eastAsia="Arial, Arial" w:hAnsi="Arial" w:cs="Arial"/>
          <w:i/>
          <w:color w:val="000000"/>
          <w:sz w:val="22"/>
          <w:szCs w:val="22"/>
        </w:rPr>
        <w:t xml:space="preserve"> modals</w:t>
      </w:r>
      <w:r w:rsidR="00802399" w:rsidRPr="00673606">
        <w:rPr>
          <w:rFonts w:ascii="Arial" w:eastAsia="Arial, Arial" w:hAnsi="Arial" w:cs="Arial"/>
          <w:color w:val="000000"/>
          <w:sz w:val="22"/>
          <w:szCs w:val="22"/>
        </w:rPr>
        <w:t xml:space="preserve">. That is, the epistemic modals above </w:t>
      </w:r>
      <w:r w:rsidR="00802399" w:rsidRPr="00673606">
        <w:rPr>
          <w:rFonts w:ascii="Arial" w:eastAsia="Arial, Arial" w:hAnsi="Arial" w:cs="Arial"/>
          <w:color w:val="000000"/>
          <w:sz w:val="22"/>
          <w:szCs w:val="22"/>
        </w:rPr>
        <w:lastRenderedPageBreak/>
        <w:t xml:space="preserve">do not </w:t>
      </w:r>
      <w:r w:rsidR="00BB7A08" w:rsidRPr="00673606">
        <w:rPr>
          <w:rFonts w:ascii="Arial" w:eastAsia="Arial, Arial" w:hAnsi="Arial" w:cs="Arial"/>
          <w:color w:val="000000"/>
          <w:sz w:val="22"/>
          <w:szCs w:val="22"/>
        </w:rPr>
        <w:t>concern</w:t>
      </w:r>
      <w:r w:rsidR="00802399" w:rsidRPr="00673606">
        <w:rPr>
          <w:rFonts w:ascii="Arial" w:eastAsia="Arial, Arial" w:hAnsi="Arial" w:cs="Arial"/>
          <w:color w:val="000000"/>
          <w:sz w:val="22"/>
          <w:szCs w:val="22"/>
        </w:rPr>
        <w:t xml:space="preserve"> what is epistemically possible tout court, but rather what is epistemically possible given the antecedent. </w:t>
      </w:r>
      <w:r w:rsidR="00BB7A08" w:rsidRPr="00673606">
        <w:rPr>
          <w:rFonts w:ascii="Arial" w:eastAsia="Arial, Arial" w:hAnsi="Arial" w:cs="Arial"/>
          <w:color w:val="000000"/>
          <w:sz w:val="22"/>
          <w:szCs w:val="22"/>
        </w:rPr>
        <w:t>(</w:t>
      </w:r>
      <w:r w:rsidR="00802399" w:rsidRPr="00673606">
        <w:rPr>
          <w:rFonts w:ascii="Arial" w:eastAsia="Arial, Arial" w:hAnsi="Arial" w:cs="Arial"/>
          <w:color w:val="000000"/>
          <w:sz w:val="22"/>
          <w:szCs w:val="22"/>
        </w:rPr>
        <w:t>Similar</w:t>
      </w:r>
      <w:r w:rsidR="00BB7A08" w:rsidRPr="00673606">
        <w:rPr>
          <w:rFonts w:ascii="Arial" w:eastAsia="Arial, Arial" w:hAnsi="Arial" w:cs="Arial"/>
          <w:color w:val="000000"/>
          <w:sz w:val="22"/>
          <w:szCs w:val="22"/>
        </w:rPr>
        <w:t>ly</w:t>
      </w:r>
      <w:r w:rsidR="009304DA" w:rsidRPr="00673606">
        <w:rPr>
          <w:rFonts w:ascii="Arial" w:eastAsia="Arial, Arial" w:hAnsi="Arial" w:cs="Arial"/>
          <w:color w:val="000000"/>
          <w:sz w:val="22"/>
          <w:szCs w:val="22"/>
        </w:rPr>
        <w:t>, the deontic modal</w:t>
      </w:r>
      <w:r w:rsidR="00A55BA0" w:rsidRPr="00673606">
        <w:rPr>
          <w:rFonts w:ascii="Arial" w:eastAsia="Arial, Arial" w:hAnsi="Arial" w:cs="Arial"/>
          <w:color w:val="000000"/>
          <w:sz w:val="22"/>
          <w:szCs w:val="22"/>
        </w:rPr>
        <w:t xml:space="preserve"> in (7</w:t>
      </w:r>
      <w:r w:rsidR="00B5677D" w:rsidRPr="00673606">
        <w:rPr>
          <w:rFonts w:ascii="Arial" w:eastAsia="Arial, Arial" w:hAnsi="Arial" w:cs="Arial"/>
          <w:color w:val="000000"/>
          <w:sz w:val="22"/>
          <w:szCs w:val="22"/>
        </w:rPr>
        <w:t>)</w:t>
      </w:r>
      <w:r w:rsidR="00802399" w:rsidRPr="00673606">
        <w:rPr>
          <w:rFonts w:ascii="Arial" w:eastAsia="Arial, Arial" w:hAnsi="Arial" w:cs="Arial"/>
          <w:color w:val="000000"/>
          <w:sz w:val="22"/>
          <w:szCs w:val="22"/>
        </w:rPr>
        <w:t xml:space="preserve"> </w:t>
      </w:r>
      <w:r w:rsidR="009304DA" w:rsidRPr="00673606">
        <w:rPr>
          <w:rFonts w:ascii="Arial" w:eastAsia="Arial, Arial" w:hAnsi="Arial" w:cs="Arial"/>
          <w:color w:val="000000"/>
          <w:sz w:val="22"/>
          <w:szCs w:val="22"/>
        </w:rPr>
        <w:t>concerns not</w:t>
      </w:r>
      <w:r w:rsidR="00802399" w:rsidRPr="00673606">
        <w:rPr>
          <w:rFonts w:ascii="Arial" w:eastAsia="Arial, Arial" w:hAnsi="Arial" w:cs="Arial"/>
          <w:color w:val="000000"/>
          <w:sz w:val="22"/>
          <w:szCs w:val="22"/>
        </w:rPr>
        <w:t xml:space="preserve"> what is required tout court, but only what is required given the antecedent</w:t>
      </w:r>
      <w:r w:rsidR="00B5677D" w:rsidRPr="00673606">
        <w:rPr>
          <w:rFonts w:ascii="Arial" w:eastAsia="Arial, Arial" w:hAnsi="Arial" w:cs="Arial"/>
          <w:color w:val="000000"/>
          <w:sz w:val="22"/>
          <w:szCs w:val="22"/>
        </w:rPr>
        <w:t>.</w:t>
      </w:r>
      <w:r w:rsidR="00BB7A08" w:rsidRPr="00673606">
        <w:rPr>
          <w:rFonts w:ascii="Arial" w:eastAsia="Arial, Arial" w:hAnsi="Arial" w:cs="Arial"/>
          <w:color w:val="000000"/>
          <w:sz w:val="22"/>
          <w:szCs w:val="22"/>
        </w:rPr>
        <w:t>)</w:t>
      </w:r>
      <w:r w:rsidR="00B5677D" w:rsidRPr="00673606">
        <w:rPr>
          <w:rFonts w:ascii="Arial" w:eastAsia="Arial, Arial" w:hAnsi="Arial" w:cs="Arial"/>
          <w:color w:val="000000"/>
          <w:sz w:val="22"/>
          <w:szCs w:val="22"/>
        </w:rPr>
        <w:t xml:space="preserve"> </w:t>
      </w:r>
      <w:r w:rsidR="00861998" w:rsidRPr="00673606">
        <w:rPr>
          <w:rFonts w:ascii="Arial" w:eastAsia="Arial, Arial" w:hAnsi="Arial" w:cs="Arial"/>
          <w:color w:val="000000"/>
          <w:sz w:val="22"/>
          <w:szCs w:val="22"/>
        </w:rPr>
        <w:t>So for Dorr and Hawthorne</w:t>
      </w:r>
      <w:r w:rsidR="00BB7A08" w:rsidRPr="00673606">
        <w:rPr>
          <w:rFonts w:ascii="Arial" w:eastAsia="Arial, Arial" w:hAnsi="Arial" w:cs="Arial"/>
          <w:color w:val="000000"/>
          <w:sz w:val="22"/>
          <w:szCs w:val="22"/>
        </w:rPr>
        <w:t xml:space="preserve"> there are readings on which</w:t>
      </w:r>
      <w:r w:rsidR="00861998" w:rsidRPr="00673606">
        <w:rPr>
          <w:rFonts w:ascii="Arial" w:eastAsia="Arial, Arial" w:hAnsi="Arial" w:cs="Arial"/>
          <w:color w:val="000000"/>
          <w:sz w:val="22"/>
          <w:szCs w:val="22"/>
        </w:rPr>
        <w:t>:</w:t>
      </w:r>
    </w:p>
    <w:p w14:paraId="61BE8250" w14:textId="77777777" w:rsidR="00B5677D" w:rsidRPr="00673606" w:rsidRDefault="00B5677D" w:rsidP="00673606">
      <w:pPr>
        <w:pStyle w:val="Standard"/>
        <w:autoSpaceDE w:val="0"/>
        <w:spacing w:line="480" w:lineRule="auto"/>
        <w:jc w:val="both"/>
        <w:rPr>
          <w:rFonts w:ascii="Arial" w:eastAsia="Arial, Arial" w:hAnsi="Arial" w:cs="Arial"/>
          <w:color w:val="000000"/>
          <w:sz w:val="22"/>
          <w:szCs w:val="22"/>
        </w:rPr>
      </w:pPr>
    </w:p>
    <w:p w14:paraId="649A21FC" w14:textId="77777777" w:rsidR="00861998" w:rsidRPr="00673606" w:rsidRDefault="00861998" w:rsidP="00673606">
      <w:pPr>
        <w:pStyle w:val="Standard"/>
        <w:numPr>
          <w:ilvl w:val="0"/>
          <w:numId w:val="3"/>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If P, must Q is equivalent to</w:t>
      </w:r>
      <w:r w:rsidR="00B5677D" w:rsidRPr="00673606">
        <w:rPr>
          <w:rFonts w:ascii="Arial" w:eastAsia="Arial, Arial" w:hAnsi="Arial" w:cs="Arial"/>
          <w:color w:val="000000"/>
          <w:sz w:val="22"/>
          <w:szCs w:val="22"/>
        </w:rPr>
        <w:t xml:space="preserve"> If P, then in all epistemically possible worlds in which P, Q</w:t>
      </w:r>
    </w:p>
    <w:p w14:paraId="0816A21B" w14:textId="77777777" w:rsidR="00861998" w:rsidRPr="00673606" w:rsidRDefault="00861998" w:rsidP="00673606">
      <w:pPr>
        <w:pStyle w:val="Standard"/>
        <w:numPr>
          <w:ilvl w:val="0"/>
          <w:numId w:val="3"/>
        </w:numPr>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If P, might Q is equivalent to</w:t>
      </w:r>
      <w:r w:rsidR="00B5677D" w:rsidRPr="00673606">
        <w:rPr>
          <w:rFonts w:ascii="Arial" w:eastAsia="Arial, Arial" w:hAnsi="Arial" w:cs="Arial"/>
          <w:color w:val="000000"/>
          <w:sz w:val="22"/>
          <w:szCs w:val="22"/>
        </w:rPr>
        <w:t xml:space="preserve"> If P, then in some epistemically possible world in which P, Q.</w:t>
      </w:r>
    </w:p>
    <w:p w14:paraId="6755AC50" w14:textId="77777777" w:rsidR="00861998" w:rsidRPr="00673606" w:rsidRDefault="00861998" w:rsidP="00673606">
      <w:pPr>
        <w:pStyle w:val="Standard"/>
        <w:autoSpaceDE w:val="0"/>
        <w:spacing w:line="480" w:lineRule="auto"/>
        <w:jc w:val="both"/>
        <w:rPr>
          <w:rFonts w:ascii="Arial" w:eastAsia="Arial, Arial" w:hAnsi="Arial" w:cs="Arial"/>
          <w:color w:val="000000"/>
          <w:sz w:val="22"/>
          <w:szCs w:val="22"/>
        </w:rPr>
      </w:pPr>
    </w:p>
    <w:p w14:paraId="5CC07657" w14:textId="6CCA5464" w:rsidR="008E3C80" w:rsidRPr="00673606" w:rsidRDefault="00A55BA0"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So what (8</w:t>
      </w:r>
      <w:r w:rsidR="008E3C80" w:rsidRPr="00673606">
        <w:rPr>
          <w:rFonts w:ascii="Arial" w:eastAsia="Arial, Arial" w:hAnsi="Arial" w:cs="Arial"/>
          <w:color w:val="000000"/>
          <w:sz w:val="22"/>
          <w:szCs w:val="22"/>
        </w:rPr>
        <w:t>) says is that if Imran is not at work, (then) in all epistemically possible worlds where he is not at work, he is in the park. Given the truth of the</w:t>
      </w:r>
      <w:r w:rsidR="00B144C2" w:rsidRPr="00673606">
        <w:rPr>
          <w:rFonts w:ascii="Arial" w:eastAsia="Arial, Arial" w:hAnsi="Arial" w:cs="Arial"/>
          <w:color w:val="000000"/>
          <w:sz w:val="22"/>
          <w:szCs w:val="22"/>
        </w:rPr>
        <w:t xml:space="preserve"> antecedent and Modus Ponens, this only allows us to conclude the unobjectionable must (Imran not at work </w:t>
      </w:r>
      <w:r w:rsidR="00B144C2" w:rsidRPr="00673606">
        <w:rPr>
          <w:rFonts w:ascii="Arial" w:eastAsia="Arial, Arial" w:hAnsi="Arial" w:cs="Arial"/>
          <w:color w:val="000000"/>
          <w:sz w:val="22"/>
          <w:szCs w:val="22"/>
        </w:rPr>
        <w:sym w:font="Symbol" w:char="F0C9"/>
      </w:r>
      <w:r w:rsidR="00904A92" w:rsidRPr="00673606">
        <w:rPr>
          <w:rFonts w:ascii="Arial" w:eastAsia="Arial, Arial" w:hAnsi="Arial" w:cs="Arial"/>
          <w:color w:val="000000"/>
          <w:sz w:val="22"/>
          <w:szCs w:val="22"/>
        </w:rPr>
        <w:t xml:space="preserve"> he is in the park).</w:t>
      </w:r>
      <w:r w:rsidRPr="00673606">
        <w:rPr>
          <w:rFonts w:ascii="Arial" w:eastAsia="Arial, Arial" w:hAnsi="Arial" w:cs="Arial"/>
          <w:color w:val="000000"/>
          <w:sz w:val="22"/>
          <w:szCs w:val="22"/>
        </w:rPr>
        <w:t xml:space="preserve"> So Dorr and Hawthorne deny (C), since on its own ‘Imran must be in the park’ is naturally read as an </w:t>
      </w:r>
      <w:r w:rsidR="00F5618B" w:rsidRPr="00673606">
        <w:rPr>
          <w:rFonts w:ascii="Arial" w:eastAsia="Arial, Arial" w:hAnsi="Arial" w:cs="Arial"/>
          <w:color w:val="000000"/>
          <w:sz w:val="22"/>
          <w:szCs w:val="22"/>
        </w:rPr>
        <w:t>unconstrained</w:t>
      </w:r>
      <w:r w:rsidRPr="00673606">
        <w:rPr>
          <w:rFonts w:ascii="Arial" w:eastAsia="Arial, Arial" w:hAnsi="Arial" w:cs="Arial"/>
          <w:color w:val="000000"/>
          <w:sz w:val="22"/>
          <w:szCs w:val="22"/>
        </w:rPr>
        <w:t xml:space="preserve"> epistemic modal, true iff Imran is in the park in all epistemically possible worlds. </w:t>
      </w:r>
      <w:r w:rsidR="009304DA" w:rsidRPr="00673606">
        <w:rPr>
          <w:rFonts w:ascii="Arial" w:eastAsia="Arial, Arial" w:hAnsi="Arial" w:cs="Arial"/>
          <w:color w:val="000000"/>
          <w:sz w:val="22"/>
          <w:szCs w:val="22"/>
        </w:rPr>
        <w:t>And</w:t>
      </w:r>
      <w:r w:rsidR="00BB7A08" w:rsidRPr="00673606">
        <w:rPr>
          <w:rFonts w:ascii="Arial" w:eastAsia="Arial, Arial" w:hAnsi="Arial" w:cs="Arial"/>
          <w:color w:val="000000"/>
          <w:sz w:val="22"/>
          <w:szCs w:val="22"/>
        </w:rPr>
        <w:t xml:space="preserve"> we</w:t>
      </w:r>
      <w:r w:rsidRPr="00673606">
        <w:rPr>
          <w:rFonts w:ascii="Arial" w:eastAsia="Arial, Arial" w:hAnsi="Arial" w:cs="Arial"/>
          <w:color w:val="000000"/>
          <w:sz w:val="22"/>
          <w:szCs w:val="22"/>
        </w:rPr>
        <w:t xml:space="preserve"> can tell a similar story about (7)</w:t>
      </w:r>
      <w:r w:rsidR="00BB7A08" w:rsidRPr="00673606">
        <w:rPr>
          <w:rFonts w:ascii="Arial" w:eastAsia="Arial, Arial" w:hAnsi="Arial" w:cs="Arial"/>
          <w:color w:val="000000"/>
          <w:sz w:val="22"/>
          <w:szCs w:val="22"/>
        </w:rPr>
        <w:t>, namely t</w:t>
      </w:r>
      <w:r w:rsidR="009304DA" w:rsidRPr="00673606">
        <w:rPr>
          <w:rFonts w:ascii="Arial" w:eastAsia="Arial, Arial" w:hAnsi="Arial" w:cs="Arial"/>
          <w:color w:val="000000"/>
          <w:sz w:val="22"/>
          <w:szCs w:val="22"/>
        </w:rPr>
        <w:t>hat all we can conclude</w:t>
      </w:r>
      <w:r w:rsidR="00BB7A08" w:rsidRPr="00673606">
        <w:rPr>
          <w:rFonts w:ascii="Arial" w:eastAsia="Arial, Arial" w:hAnsi="Arial" w:cs="Arial"/>
          <w:color w:val="000000"/>
          <w:sz w:val="22"/>
          <w:szCs w:val="22"/>
        </w:rPr>
        <w:t xml:space="preserve"> by Modus Ponens is that the best worlds in which Wanchen kills her father are t</w:t>
      </w:r>
      <w:r w:rsidR="009304DA" w:rsidRPr="00673606">
        <w:rPr>
          <w:rFonts w:ascii="Arial" w:eastAsia="Arial, Arial" w:hAnsi="Arial" w:cs="Arial"/>
          <w:color w:val="000000"/>
          <w:sz w:val="22"/>
          <w:szCs w:val="22"/>
        </w:rPr>
        <w:t>hose where she kills him gently. And unlike the claim that she ought to kill her father gently,</w:t>
      </w:r>
      <w:r w:rsidR="00BB7A08" w:rsidRPr="00673606">
        <w:rPr>
          <w:rFonts w:ascii="Arial" w:eastAsia="Arial, Arial" w:hAnsi="Arial" w:cs="Arial"/>
          <w:color w:val="000000"/>
          <w:sz w:val="22"/>
          <w:szCs w:val="22"/>
        </w:rPr>
        <w:t xml:space="preserve"> this is not objectionable</w:t>
      </w:r>
      <w:r w:rsidRPr="00673606">
        <w:rPr>
          <w:rFonts w:ascii="Arial" w:eastAsia="Arial, Arial" w:hAnsi="Arial" w:cs="Arial"/>
          <w:color w:val="000000"/>
          <w:sz w:val="22"/>
          <w:szCs w:val="22"/>
        </w:rPr>
        <w:t>.</w:t>
      </w:r>
      <w:r w:rsidR="00BB7A08" w:rsidRPr="00673606">
        <w:rPr>
          <w:rStyle w:val="FootnoteReference"/>
          <w:rFonts w:ascii="Arial" w:eastAsia="Arial, Arial" w:hAnsi="Arial" w:cs="Arial"/>
          <w:color w:val="000000"/>
          <w:sz w:val="22"/>
          <w:szCs w:val="22"/>
        </w:rPr>
        <w:footnoteReference w:id="8"/>
      </w:r>
    </w:p>
    <w:p w14:paraId="5E88DC6B" w14:textId="77777777" w:rsidR="008E3C80" w:rsidRPr="00673606" w:rsidRDefault="008E3C80" w:rsidP="00673606">
      <w:pPr>
        <w:pStyle w:val="Standard"/>
        <w:autoSpaceDE w:val="0"/>
        <w:spacing w:line="480" w:lineRule="auto"/>
        <w:jc w:val="both"/>
        <w:rPr>
          <w:rFonts w:ascii="Arial" w:eastAsia="Arial, Arial" w:hAnsi="Arial" w:cs="Arial"/>
          <w:color w:val="000000"/>
          <w:sz w:val="22"/>
          <w:szCs w:val="22"/>
        </w:rPr>
      </w:pPr>
    </w:p>
    <w:p w14:paraId="437CD587" w14:textId="2243AAC9" w:rsidR="00261EF7" w:rsidRPr="00673606" w:rsidRDefault="00861998"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Returning to </w:t>
      </w:r>
      <w:r w:rsidR="00F5618B" w:rsidRPr="00673606">
        <w:rPr>
          <w:rFonts w:ascii="Arial" w:eastAsia="Arial, Arial" w:hAnsi="Arial" w:cs="Arial"/>
          <w:color w:val="000000"/>
          <w:sz w:val="22"/>
          <w:szCs w:val="22"/>
        </w:rPr>
        <w:t>Mizrahi’s</w:t>
      </w:r>
      <w:r w:rsidRPr="00673606">
        <w:rPr>
          <w:rFonts w:ascii="Arial" w:eastAsia="Arial, Arial" w:hAnsi="Arial" w:cs="Arial"/>
          <w:color w:val="000000"/>
          <w:sz w:val="22"/>
          <w:szCs w:val="22"/>
        </w:rPr>
        <w:t xml:space="preserve"> alleged counterexample to </w:t>
      </w:r>
      <w:r w:rsidR="00A55BA0" w:rsidRPr="00673606">
        <w:rPr>
          <w:rFonts w:ascii="Arial" w:eastAsia="Arial, Arial" w:hAnsi="Arial" w:cs="Arial"/>
          <w:color w:val="000000"/>
          <w:sz w:val="22"/>
          <w:szCs w:val="22"/>
        </w:rPr>
        <w:t xml:space="preserve">Indicative HS, </w:t>
      </w:r>
      <w:r w:rsidRPr="00673606">
        <w:rPr>
          <w:rFonts w:ascii="Arial" w:eastAsia="Arial, Arial" w:hAnsi="Arial" w:cs="Arial"/>
          <w:color w:val="000000"/>
          <w:sz w:val="22"/>
          <w:szCs w:val="22"/>
        </w:rPr>
        <w:t>Dorr and Hawthorne’s theory predicts</w:t>
      </w:r>
      <w:r w:rsidR="008E7C84" w:rsidRPr="00673606">
        <w:rPr>
          <w:rFonts w:ascii="Arial" w:eastAsia="Arial, Arial" w:hAnsi="Arial" w:cs="Arial"/>
          <w:color w:val="000000"/>
          <w:sz w:val="22"/>
          <w:szCs w:val="22"/>
        </w:rPr>
        <w:t xml:space="preserve"> that </w:t>
      </w:r>
      <w:r w:rsidR="00BB7A08" w:rsidRPr="00673606">
        <w:rPr>
          <w:rFonts w:ascii="Arial" w:eastAsia="Arial, Arial" w:hAnsi="Arial" w:cs="Arial"/>
          <w:color w:val="000000"/>
          <w:sz w:val="22"/>
          <w:szCs w:val="22"/>
        </w:rPr>
        <w:t xml:space="preserve">on the constrained reading of the modals </w:t>
      </w:r>
      <w:r w:rsidR="008E7C84" w:rsidRPr="00673606">
        <w:rPr>
          <w:rFonts w:ascii="Arial" w:eastAsia="Arial, Arial" w:hAnsi="Arial" w:cs="Arial"/>
          <w:color w:val="000000"/>
          <w:sz w:val="22"/>
          <w:szCs w:val="22"/>
        </w:rPr>
        <w:t xml:space="preserve">(2) is true and </w:t>
      </w:r>
      <w:r w:rsidR="00A55BA0" w:rsidRPr="00673606">
        <w:rPr>
          <w:rFonts w:ascii="Arial" w:eastAsia="Arial, Arial" w:hAnsi="Arial" w:cs="Arial"/>
          <w:color w:val="000000"/>
          <w:sz w:val="22"/>
          <w:szCs w:val="22"/>
        </w:rPr>
        <w:t xml:space="preserve">that </w:t>
      </w:r>
      <w:r w:rsidR="008E7C84" w:rsidRPr="00673606">
        <w:rPr>
          <w:rFonts w:ascii="Arial" w:eastAsia="Arial, Arial" w:hAnsi="Arial" w:cs="Arial"/>
          <w:color w:val="000000"/>
          <w:sz w:val="22"/>
          <w:szCs w:val="22"/>
        </w:rPr>
        <w:t>(3) is false</w:t>
      </w:r>
      <w:r w:rsidR="009304DA" w:rsidRPr="00673606">
        <w:rPr>
          <w:rFonts w:ascii="Arial" w:eastAsia="Arial, Arial" w:hAnsi="Arial" w:cs="Arial"/>
          <w:color w:val="000000"/>
          <w:sz w:val="22"/>
          <w:szCs w:val="22"/>
        </w:rPr>
        <w:t xml:space="preserve"> </w:t>
      </w:r>
      <w:r w:rsidR="00660616" w:rsidRPr="00673606">
        <w:rPr>
          <w:rFonts w:ascii="Arial" w:eastAsia="Arial, Arial" w:hAnsi="Arial" w:cs="Arial"/>
          <w:color w:val="000000"/>
          <w:sz w:val="22"/>
          <w:szCs w:val="22"/>
        </w:rPr>
        <w:t xml:space="preserve">just </w:t>
      </w:r>
      <w:r w:rsidR="009304DA" w:rsidRPr="00673606">
        <w:rPr>
          <w:rFonts w:ascii="Arial" w:eastAsia="Arial, Arial" w:hAnsi="Arial" w:cs="Arial"/>
          <w:color w:val="000000"/>
          <w:sz w:val="22"/>
          <w:szCs w:val="22"/>
        </w:rPr>
        <w:t>as Mizrahi claims they are</w:t>
      </w:r>
      <w:r w:rsidR="008E7C84" w:rsidRPr="00673606">
        <w:rPr>
          <w:rFonts w:ascii="Arial" w:eastAsia="Arial, Arial" w:hAnsi="Arial" w:cs="Arial"/>
          <w:color w:val="000000"/>
          <w:sz w:val="22"/>
          <w:szCs w:val="22"/>
        </w:rPr>
        <w:t>. According to Dorr and Hawthorne,</w:t>
      </w:r>
      <w:r w:rsidRPr="00673606">
        <w:rPr>
          <w:rFonts w:ascii="Arial" w:eastAsia="Arial, Arial" w:hAnsi="Arial" w:cs="Arial"/>
          <w:color w:val="000000"/>
          <w:sz w:val="22"/>
          <w:szCs w:val="22"/>
        </w:rPr>
        <w:t xml:space="preserve"> </w:t>
      </w:r>
      <w:r w:rsidR="00261EF7" w:rsidRPr="00673606">
        <w:rPr>
          <w:rFonts w:ascii="Arial" w:eastAsia="Arial, Arial" w:hAnsi="Arial" w:cs="Arial"/>
          <w:color w:val="000000"/>
          <w:sz w:val="22"/>
          <w:szCs w:val="22"/>
        </w:rPr>
        <w:t xml:space="preserve">the truth conditions of </w:t>
      </w:r>
      <w:r w:rsidRPr="00673606">
        <w:rPr>
          <w:rFonts w:ascii="Arial" w:eastAsia="Arial, Arial" w:hAnsi="Arial" w:cs="Arial"/>
          <w:color w:val="000000"/>
          <w:sz w:val="22"/>
          <w:szCs w:val="22"/>
        </w:rPr>
        <w:t xml:space="preserve">(2) </w:t>
      </w:r>
      <w:r w:rsidR="00261EF7" w:rsidRPr="00673606">
        <w:rPr>
          <w:rFonts w:ascii="Arial" w:eastAsia="Arial, Arial" w:hAnsi="Arial" w:cs="Arial"/>
          <w:color w:val="000000"/>
          <w:sz w:val="22"/>
          <w:szCs w:val="22"/>
        </w:rPr>
        <w:t>and (3) are given</w:t>
      </w:r>
      <w:r w:rsidR="00660616" w:rsidRPr="00673606">
        <w:rPr>
          <w:rFonts w:ascii="Arial" w:eastAsia="Arial, Arial" w:hAnsi="Arial" w:cs="Arial"/>
          <w:color w:val="000000"/>
          <w:sz w:val="22"/>
          <w:szCs w:val="22"/>
        </w:rPr>
        <w:t xml:space="preserve"> respectively</w:t>
      </w:r>
      <w:r w:rsidR="00261EF7" w:rsidRPr="00673606">
        <w:rPr>
          <w:rFonts w:ascii="Arial" w:eastAsia="Arial, Arial" w:hAnsi="Arial" w:cs="Arial"/>
          <w:color w:val="000000"/>
          <w:sz w:val="22"/>
          <w:szCs w:val="22"/>
        </w:rPr>
        <w:t xml:space="preserve"> by</w:t>
      </w:r>
    </w:p>
    <w:p w14:paraId="27188206" w14:textId="77777777" w:rsidR="00261EF7" w:rsidRPr="00673606" w:rsidRDefault="00261EF7" w:rsidP="00673606">
      <w:pPr>
        <w:pStyle w:val="Standard"/>
        <w:autoSpaceDE w:val="0"/>
        <w:spacing w:line="480" w:lineRule="auto"/>
        <w:jc w:val="both"/>
        <w:rPr>
          <w:rFonts w:ascii="Arial" w:eastAsia="Arial, Arial" w:hAnsi="Arial" w:cs="Arial"/>
          <w:color w:val="000000"/>
          <w:sz w:val="22"/>
          <w:szCs w:val="22"/>
        </w:rPr>
      </w:pPr>
    </w:p>
    <w:p w14:paraId="7240DBD2" w14:textId="0B847AE1" w:rsidR="00261EF7" w:rsidRPr="00673606" w:rsidRDefault="00261EF7"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I am in a city whose name starts with the letter 'B'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there is an epistemically possible world where I am in a city whose name starts with the letter ‘B’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and I am in Baltimore at time </w:t>
      </w:r>
      <w:r w:rsidRPr="00673606">
        <w:rPr>
          <w:rFonts w:ascii="Arial" w:eastAsia="Arial, Arial" w:hAnsi="Arial" w:cs="Arial"/>
          <w:i/>
          <w:iCs/>
          <w:color w:val="000000"/>
          <w:sz w:val="22"/>
          <w:szCs w:val="22"/>
        </w:rPr>
        <w:t>t</w:t>
      </w:r>
      <w:r w:rsidR="00660616" w:rsidRPr="00673606">
        <w:rPr>
          <w:rFonts w:ascii="Arial" w:eastAsia="Arial, Arial" w:hAnsi="Arial" w:cs="Arial"/>
          <w:color w:val="000000"/>
          <w:sz w:val="22"/>
          <w:szCs w:val="22"/>
        </w:rPr>
        <w:t>,</w:t>
      </w:r>
    </w:p>
    <w:p w14:paraId="3D3DF79B" w14:textId="77777777" w:rsidR="00261EF7" w:rsidRPr="00673606" w:rsidRDefault="00261EF7" w:rsidP="00673606">
      <w:pPr>
        <w:pStyle w:val="Standard"/>
        <w:autoSpaceDE w:val="0"/>
        <w:spacing w:line="480" w:lineRule="auto"/>
        <w:jc w:val="both"/>
        <w:rPr>
          <w:rFonts w:ascii="Arial" w:hAnsi="Arial" w:cs="Arial"/>
          <w:sz w:val="22"/>
          <w:szCs w:val="22"/>
        </w:rPr>
      </w:pPr>
    </w:p>
    <w:p w14:paraId="0D50D9F1" w14:textId="77777777" w:rsidR="00261EF7" w:rsidRPr="00673606" w:rsidRDefault="00A55BA0" w:rsidP="00673606">
      <w:pPr>
        <w:pStyle w:val="Standard"/>
        <w:autoSpaceDE w:val="0"/>
        <w:spacing w:line="480" w:lineRule="auto"/>
        <w:jc w:val="both"/>
        <w:rPr>
          <w:rFonts w:ascii="Arial" w:hAnsi="Arial" w:cs="Arial"/>
          <w:sz w:val="22"/>
          <w:szCs w:val="22"/>
        </w:rPr>
      </w:pPr>
      <w:proofErr w:type="gramStart"/>
      <w:r w:rsidRPr="00673606">
        <w:rPr>
          <w:rFonts w:ascii="Arial" w:eastAsia="Arial, Arial" w:hAnsi="Arial" w:cs="Arial"/>
          <w:color w:val="000000"/>
          <w:sz w:val="22"/>
          <w:szCs w:val="22"/>
        </w:rPr>
        <w:t>and</w:t>
      </w:r>
      <w:proofErr w:type="gramEnd"/>
    </w:p>
    <w:p w14:paraId="71C5A3DA" w14:textId="77777777" w:rsidR="00261EF7" w:rsidRPr="00673606" w:rsidRDefault="00261EF7" w:rsidP="00673606">
      <w:pPr>
        <w:pStyle w:val="Standard"/>
        <w:autoSpaceDE w:val="0"/>
        <w:spacing w:line="480" w:lineRule="auto"/>
        <w:jc w:val="both"/>
        <w:rPr>
          <w:rFonts w:ascii="Arial" w:hAnsi="Arial" w:cs="Arial"/>
          <w:sz w:val="22"/>
          <w:szCs w:val="22"/>
        </w:rPr>
      </w:pPr>
    </w:p>
    <w:p w14:paraId="462BCFF7" w14:textId="77777777" w:rsidR="00261EF7" w:rsidRPr="00673606" w:rsidRDefault="00261EF7"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I am in Boston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there is an epistemically possible world where I am in Boston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and I am in Baltimore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w:t>
      </w:r>
    </w:p>
    <w:p w14:paraId="19D6149E" w14:textId="77777777" w:rsidR="00A55BA0" w:rsidRPr="00673606" w:rsidRDefault="00A55BA0" w:rsidP="00673606">
      <w:pPr>
        <w:pStyle w:val="Standard"/>
        <w:autoSpaceDE w:val="0"/>
        <w:spacing w:line="480" w:lineRule="auto"/>
        <w:jc w:val="both"/>
        <w:rPr>
          <w:rFonts w:ascii="Arial" w:eastAsia="Arial, Arial" w:hAnsi="Arial" w:cs="Arial"/>
          <w:color w:val="000000"/>
          <w:sz w:val="22"/>
          <w:szCs w:val="22"/>
        </w:rPr>
      </w:pPr>
    </w:p>
    <w:p w14:paraId="44E1BBBA" w14:textId="746AAEE6" w:rsidR="00F27F77" w:rsidRPr="00673606" w:rsidRDefault="00F27F77"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We can </w:t>
      </w:r>
      <w:r w:rsidR="00A55BA0" w:rsidRPr="00673606">
        <w:rPr>
          <w:rFonts w:ascii="Arial" w:eastAsia="Arial, Arial" w:hAnsi="Arial" w:cs="Arial"/>
          <w:color w:val="000000"/>
          <w:sz w:val="22"/>
          <w:szCs w:val="22"/>
        </w:rPr>
        <w:t>see that (2) is true because (12</w:t>
      </w:r>
      <w:r w:rsidRPr="00673606">
        <w:rPr>
          <w:rFonts w:ascii="Arial" w:eastAsia="Arial, Arial" w:hAnsi="Arial" w:cs="Arial"/>
          <w:color w:val="000000"/>
          <w:sz w:val="22"/>
          <w:szCs w:val="22"/>
        </w:rPr>
        <w:t>) is true – if we’re in a city beginning with ‘B’</w:t>
      </w:r>
      <w:r w:rsidR="00C0654D" w:rsidRPr="00673606">
        <w:rPr>
          <w:rFonts w:ascii="Arial" w:eastAsia="Arial, Arial" w:hAnsi="Arial" w:cs="Arial"/>
          <w:color w:val="000000"/>
          <w:sz w:val="22"/>
          <w:szCs w:val="22"/>
        </w:rPr>
        <w:t>, then</w:t>
      </w:r>
      <w:r w:rsidRPr="00673606">
        <w:rPr>
          <w:rFonts w:ascii="Arial" w:eastAsia="Arial, Arial" w:hAnsi="Arial" w:cs="Arial"/>
          <w:color w:val="000000"/>
          <w:sz w:val="22"/>
          <w:szCs w:val="22"/>
        </w:rPr>
        <w:t xml:space="preserve"> there is</w:t>
      </w:r>
      <w:r w:rsidR="00861998" w:rsidRPr="00673606">
        <w:rPr>
          <w:rFonts w:ascii="Arial" w:eastAsia="Arial, Arial" w:hAnsi="Arial" w:cs="Arial"/>
          <w:color w:val="000000"/>
          <w:sz w:val="22"/>
          <w:szCs w:val="22"/>
        </w:rPr>
        <w:t xml:space="preserve"> some epistemically possible world in which we’re in a city beginn</w:t>
      </w:r>
      <w:r w:rsidR="00C0654D" w:rsidRPr="00673606">
        <w:rPr>
          <w:rFonts w:ascii="Arial" w:eastAsia="Arial, Arial" w:hAnsi="Arial" w:cs="Arial"/>
          <w:color w:val="000000"/>
          <w:sz w:val="22"/>
          <w:szCs w:val="22"/>
        </w:rPr>
        <w:t>ing with ‘B’ and</w:t>
      </w:r>
      <w:r w:rsidRPr="00673606">
        <w:rPr>
          <w:rFonts w:ascii="Arial" w:eastAsia="Arial, Arial" w:hAnsi="Arial" w:cs="Arial"/>
          <w:color w:val="000000"/>
          <w:sz w:val="22"/>
          <w:szCs w:val="22"/>
        </w:rPr>
        <w:t xml:space="preserve"> we’re in Baltimore.</w:t>
      </w:r>
      <w:r w:rsidR="002E36A9" w:rsidRPr="00673606">
        <w:rPr>
          <w:rStyle w:val="FootnoteReference"/>
          <w:rFonts w:ascii="Arial" w:eastAsia="Arial, Arial" w:hAnsi="Arial" w:cs="Arial"/>
          <w:color w:val="000000"/>
          <w:sz w:val="22"/>
          <w:szCs w:val="22"/>
        </w:rPr>
        <w:footnoteReference w:id="9"/>
      </w:r>
      <w:r w:rsidR="008E7C84" w:rsidRPr="00673606">
        <w:rPr>
          <w:rFonts w:ascii="Arial" w:eastAsia="Arial, Arial" w:hAnsi="Arial" w:cs="Arial"/>
          <w:color w:val="000000"/>
          <w:sz w:val="22"/>
          <w:szCs w:val="22"/>
        </w:rPr>
        <w:t xml:space="preserve"> Similarly, (3) </w:t>
      </w:r>
      <w:r w:rsidR="00A55BA0" w:rsidRPr="00673606">
        <w:rPr>
          <w:rFonts w:ascii="Arial" w:eastAsia="Arial, Arial" w:hAnsi="Arial" w:cs="Arial"/>
          <w:color w:val="000000"/>
          <w:sz w:val="22"/>
          <w:szCs w:val="22"/>
        </w:rPr>
        <w:t>comes out as false, because (13) is false:</w:t>
      </w:r>
      <w:r w:rsidRPr="00673606">
        <w:rPr>
          <w:rFonts w:ascii="Arial" w:eastAsia="Arial, Arial" w:hAnsi="Arial" w:cs="Arial"/>
          <w:color w:val="000000"/>
          <w:sz w:val="22"/>
          <w:szCs w:val="22"/>
        </w:rPr>
        <w:t xml:space="preserve"> there is no</w:t>
      </w:r>
      <w:r w:rsidR="008E7C84" w:rsidRPr="00673606">
        <w:rPr>
          <w:rFonts w:ascii="Arial" w:eastAsia="Arial, Arial" w:hAnsi="Arial" w:cs="Arial"/>
          <w:color w:val="000000"/>
          <w:sz w:val="22"/>
          <w:szCs w:val="22"/>
        </w:rPr>
        <w:t xml:space="preserve"> epistemically possible</w:t>
      </w:r>
      <w:r w:rsidRPr="00673606">
        <w:rPr>
          <w:rFonts w:ascii="Arial" w:eastAsia="Arial, Arial" w:hAnsi="Arial" w:cs="Arial"/>
          <w:color w:val="000000"/>
          <w:sz w:val="22"/>
          <w:szCs w:val="22"/>
        </w:rPr>
        <w:t xml:space="preserve"> world in which we’re in Boston and</w:t>
      </w:r>
      <w:r w:rsidR="008E7C84" w:rsidRPr="00673606">
        <w:rPr>
          <w:rFonts w:ascii="Arial" w:eastAsia="Arial, Arial" w:hAnsi="Arial" w:cs="Arial"/>
          <w:color w:val="000000"/>
          <w:sz w:val="22"/>
          <w:szCs w:val="22"/>
        </w:rPr>
        <w:t xml:space="preserve"> Baltimore</w:t>
      </w:r>
      <w:r w:rsidR="00A55BA0" w:rsidRPr="00673606">
        <w:rPr>
          <w:rFonts w:ascii="Arial" w:eastAsia="Arial, Arial" w:hAnsi="Arial" w:cs="Arial"/>
          <w:color w:val="000000"/>
          <w:sz w:val="22"/>
          <w:szCs w:val="22"/>
        </w:rPr>
        <w:t xml:space="preserve"> at the same time</w:t>
      </w:r>
      <w:r w:rsidRPr="00673606">
        <w:rPr>
          <w:rFonts w:ascii="Arial" w:eastAsia="Arial, Arial" w:hAnsi="Arial" w:cs="Arial"/>
          <w:color w:val="000000"/>
          <w:sz w:val="22"/>
          <w:szCs w:val="22"/>
        </w:rPr>
        <w:t xml:space="preserve">, </w:t>
      </w:r>
      <w:r w:rsidR="00A55BA0" w:rsidRPr="00673606">
        <w:rPr>
          <w:rFonts w:ascii="Arial" w:eastAsia="Arial, Arial" w:hAnsi="Arial" w:cs="Arial"/>
          <w:color w:val="000000"/>
          <w:sz w:val="22"/>
          <w:szCs w:val="22"/>
        </w:rPr>
        <w:t>and being in Boston won’t change this</w:t>
      </w:r>
      <w:r w:rsidR="008E7C84" w:rsidRPr="00673606">
        <w:rPr>
          <w:rFonts w:ascii="Arial" w:eastAsia="Arial, Arial" w:hAnsi="Arial" w:cs="Arial"/>
          <w:color w:val="000000"/>
          <w:sz w:val="22"/>
          <w:szCs w:val="22"/>
        </w:rPr>
        <w:t>.</w:t>
      </w:r>
    </w:p>
    <w:p w14:paraId="22EBAF9B" w14:textId="77777777" w:rsidR="00F27F77" w:rsidRPr="00673606" w:rsidRDefault="00F27F77" w:rsidP="00673606">
      <w:pPr>
        <w:pStyle w:val="Standard"/>
        <w:autoSpaceDE w:val="0"/>
        <w:spacing w:line="480" w:lineRule="auto"/>
        <w:jc w:val="both"/>
        <w:rPr>
          <w:rFonts w:ascii="Arial" w:eastAsia="Arial, Arial" w:hAnsi="Arial" w:cs="Arial"/>
          <w:color w:val="000000"/>
          <w:sz w:val="22"/>
          <w:szCs w:val="22"/>
        </w:rPr>
      </w:pPr>
    </w:p>
    <w:p w14:paraId="46BC8967" w14:textId="76F7E429" w:rsidR="0035087E" w:rsidRPr="00673606" w:rsidRDefault="00895093"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D</w:t>
      </w:r>
      <w:r w:rsidR="0035087E" w:rsidRPr="00673606">
        <w:rPr>
          <w:rFonts w:ascii="Arial" w:eastAsia="Arial, Arial" w:hAnsi="Arial" w:cs="Arial"/>
          <w:color w:val="000000"/>
          <w:sz w:val="22"/>
          <w:szCs w:val="22"/>
        </w:rPr>
        <w:t xml:space="preserve">espite the truth of (1) and (2), and the falsity of (3), Dorr and Hawthorne’s theory doesn’t license Mizrahi’s conclusion that </w:t>
      </w:r>
      <w:r w:rsidR="00C0654D" w:rsidRPr="00673606">
        <w:rPr>
          <w:rFonts w:ascii="Arial" w:eastAsia="Arial, Arial" w:hAnsi="Arial" w:cs="Arial"/>
          <w:color w:val="000000"/>
          <w:sz w:val="22"/>
          <w:szCs w:val="22"/>
        </w:rPr>
        <w:t>Indicative HS</w:t>
      </w:r>
      <w:r w:rsidR="0035087E" w:rsidRPr="00673606">
        <w:rPr>
          <w:rFonts w:ascii="Arial" w:eastAsia="Arial, Arial" w:hAnsi="Arial" w:cs="Arial"/>
          <w:color w:val="000000"/>
          <w:sz w:val="22"/>
          <w:szCs w:val="22"/>
        </w:rPr>
        <w:t xml:space="preserve"> is invalid.</w:t>
      </w:r>
      <w:r w:rsidRPr="00673606">
        <w:rPr>
          <w:rFonts w:ascii="Arial" w:eastAsia="Arial, Arial" w:hAnsi="Arial" w:cs="Arial"/>
          <w:color w:val="000000"/>
          <w:sz w:val="22"/>
          <w:szCs w:val="22"/>
        </w:rPr>
        <w:t xml:space="preserve"> This is because</w:t>
      </w:r>
      <w:r w:rsidR="00EE40CA" w:rsidRPr="00673606">
        <w:rPr>
          <w:rFonts w:ascii="Arial" w:eastAsia="Arial, Arial" w:hAnsi="Arial" w:cs="Arial"/>
          <w:color w:val="000000"/>
          <w:sz w:val="22"/>
          <w:szCs w:val="22"/>
        </w:rPr>
        <w:t xml:space="preserve"> the proposition expressed by the modal in the consequent of (2) is not the same as the proposition expressed by the modal in the consequent of (3). In order to generate a counterexample to </w:t>
      </w:r>
      <w:r w:rsidR="009304DA" w:rsidRPr="00673606">
        <w:rPr>
          <w:rFonts w:ascii="Arial" w:eastAsia="Arial, Arial" w:hAnsi="Arial" w:cs="Arial"/>
          <w:color w:val="000000"/>
          <w:sz w:val="22"/>
          <w:szCs w:val="22"/>
        </w:rPr>
        <w:t>Indicative HS</w:t>
      </w:r>
      <w:r w:rsidR="00EE40CA" w:rsidRPr="00673606">
        <w:rPr>
          <w:rFonts w:ascii="Arial" w:eastAsia="Arial, Arial" w:hAnsi="Arial" w:cs="Arial"/>
          <w:color w:val="000000"/>
          <w:sz w:val="22"/>
          <w:szCs w:val="22"/>
        </w:rPr>
        <w:t>, what Mizrahi needs is not the falsity of (3), but rather the falsity of</w:t>
      </w:r>
    </w:p>
    <w:p w14:paraId="49F001D2" w14:textId="77777777" w:rsidR="00EE40CA" w:rsidRPr="00673606" w:rsidRDefault="00EE40CA" w:rsidP="00673606">
      <w:pPr>
        <w:pStyle w:val="Standard"/>
        <w:autoSpaceDE w:val="0"/>
        <w:spacing w:line="480" w:lineRule="auto"/>
        <w:jc w:val="both"/>
        <w:rPr>
          <w:rFonts w:ascii="Arial" w:eastAsia="Arial, Arial" w:hAnsi="Arial" w:cs="Arial"/>
          <w:color w:val="000000"/>
          <w:sz w:val="22"/>
          <w:szCs w:val="22"/>
        </w:rPr>
      </w:pPr>
    </w:p>
    <w:p w14:paraId="1782A11F" w14:textId="77777777" w:rsidR="00EE40CA" w:rsidRPr="00673606" w:rsidRDefault="00EE40CA"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If I am in Boston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there is an epistemically possible world where I am in a city whose name starts with the letter ‘B’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and I am in Baltimore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w:t>
      </w:r>
    </w:p>
    <w:p w14:paraId="096BCED9" w14:textId="77777777" w:rsidR="00F27F77" w:rsidRPr="00673606" w:rsidRDefault="00F27F77" w:rsidP="00673606">
      <w:pPr>
        <w:pStyle w:val="Standard"/>
        <w:autoSpaceDE w:val="0"/>
        <w:spacing w:line="480" w:lineRule="auto"/>
        <w:jc w:val="both"/>
        <w:rPr>
          <w:rFonts w:ascii="Arial" w:eastAsia="Arial, Arial" w:hAnsi="Arial" w:cs="Arial"/>
          <w:color w:val="000000"/>
          <w:sz w:val="22"/>
          <w:szCs w:val="22"/>
        </w:rPr>
      </w:pPr>
    </w:p>
    <w:p w14:paraId="07EB113C" w14:textId="113D9307" w:rsidR="00F27F77" w:rsidRPr="00673606" w:rsidRDefault="00F27F77"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B</w:t>
      </w:r>
      <w:r w:rsidR="00C0654D" w:rsidRPr="00673606">
        <w:rPr>
          <w:rFonts w:ascii="Arial" w:eastAsia="Arial, Arial" w:hAnsi="Arial" w:cs="Arial"/>
          <w:color w:val="000000"/>
          <w:sz w:val="22"/>
          <w:szCs w:val="22"/>
        </w:rPr>
        <w:t>ut (14</w:t>
      </w:r>
      <w:r w:rsidRPr="00673606">
        <w:rPr>
          <w:rFonts w:ascii="Arial" w:eastAsia="Arial, Arial" w:hAnsi="Arial" w:cs="Arial"/>
          <w:color w:val="000000"/>
          <w:sz w:val="22"/>
          <w:szCs w:val="22"/>
        </w:rPr>
        <w:t xml:space="preserve">) seems true, at least given the presupposition </w:t>
      </w:r>
      <w:r w:rsidR="00C403D4" w:rsidRPr="00673606">
        <w:rPr>
          <w:rFonts w:ascii="Arial" w:eastAsia="Arial, Arial" w:hAnsi="Arial" w:cs="Arial"/>
          <w:color w:val="000000"/>
          <w:sz w:val="22"/>
          <w:szCs w:val="22"/>
        </w:rPr>
        <w:t xml:space="preserve">required for the truth of (2), namely, </w:t>
      </w:r>
      <w:r w:rsidRPr="00673606">
        <w:rPr>
          <w:rFonts w:ascii="Arial" w:eastAsia="Arial, Arial" w:hAnsi="Arial" w:cs="Arial"/>
          <w:color w:val="000000"/>
          <w:sz w:val="22"/>
          <w:szCs w:val="22"/>
        </w:rPr>
        <w:t>that we don’t kno</w:t>
      </w:r>
      <w:r w:rsidR="00C403D4" w:rsidRPr="00673606">
        <w:rPr>
          <w:rFonts w:ascii="Arial" w:eastAsia="Arial, Arial" w:hAnsi="Arial" w:cs="Arial"/>
          <w:color w:val="000000"/>
          <w:sz w:val="22"/>
          <w:szCs w:val="22"/>
        </w:rPr>
        <w:t>w that we’re in Boston.</w:t>
      </w:r>
      <w:r w:rsidRPr="00673606">
        <w:rPr>
          <w:rFonts w:ascii="Arial" w:eastAsia="Arial, Arial" w:hAnsi="Arial" w:cs="Arial"/>
          <w:color w:val="000000"/>
          <w:sz w:val="22"/>
          <w:szCs w:val="22"/>
        </w:rPr>
        <w:t xml:space="preserve"> So if we adopt something like Dorr and Hawthorne’s </w:t>
      </w:r>
      <w:r w:rsidRPr="00673606">
        <w:rPr>
          <w:rFonts w:ascii="Arial" w:eastAsia="Arial, Arial" w:hAnsi="Arial" w:cs="Arial"/>
          <w:color w:val="000000"/>
          <w:sz w:val="22"/>
          <w:szCs w:val="22"/>
        </w:rPr>
        <w:lastRenderedPageBreak/>
        <w:t xml:space="preserve">treatment of embedded modals, Mizrahi’s argument against </w:t>
      </w:r>
      <w:r w:rsidR="00C0654D" w:rsidRPr="00673606">
        <w:rPr>
          <w:rFonts w:ascii="Arial" w:eastAsia="Arial, Arial" w:hAnsi="Arial" w:cs="Arial"/>
          <w:color w:val="000000"/>
          <w:sz w:val="22"/>
          <w:szCs w:val="22"/>
        </w:rPr>
        <w:t>Indicative HS</w:t>
      </w:r>
      <w:r w:rsidRPr="00673606">
        <w:rPr>
          <w:rFonts w:ascii="Arial" w:eastAsia="Arial, Arial" w:hAnsi="Arial" w:cs="Arial"/>
          <w:color w:val="000000"/>
          <w:sz w:val="22"/>
          <w:szCs w:val="22"/>
        </w:rPr>
        <w:t xml:space="preserve"> fails. And as Mizrahi has not considered such accounts, let alone argued against them, his putative counterexample to </w:t>
      </w:r>
      <w:r w:rsidR="00C0654D" w:rsidRPr="00673606">
        <w:rPr>
          <w:rFonts w:ascii="Arial" w:eastAsia="Arial, Arial" w:hAnsi="Arial" w:cs="Arial"/>
          <w:color w:val="000000"/>
          <w:sz w:val="22"/>
          <w:szCs w:val="22"/>
        </w:rPr>
        <w:t>Indicative HS</w:t>
      </w:r>
      <w:r w:rsidR="00AD3E95" w:rsidRPr="00673606">
        <w:rPr>
          <w:rFonts w:ascii="Arial" w:eastAsia="Arial, Arial" w:hAnsi="Arial" w:cs="Arial"/>
          <w:color w:val="000000"/>
          <w:sz w:val="22"/>
          <w:szCs w:val="22"/>
        </w:rPr>
        <w:t xml:space="preserve"> </w:t>
      </w:r>
      <w:r w:rsidR="00C0654D" w:rsidRPr="00673606">
        <w:rPr>
          <w:rFonts w:ascii="Arial" w:eastAsia="Arial, Arial" w:hAnsi="Arial" w:cs="Arial"/>
          <w:color w:val="000000"/>
          <w:sz w:val="22"/>
          <w:szCs w:val="22"/>
        </w:rPr>
        <w:t>is far from</w:t>
      </w:r>
      <w:r w:rsidRPr="00673606">
        <w:rPr>
          <w:rFonts w:ascii="Arial" w:eastAsia="Arial, Arial" w:hAnsi="Arial" w:cs="Arial"/>
          <w:color w:val="000000"/>
          <w:sz w:val="22"/>
          <w:szCs w:val="22"/>
        </w:rPr>
        <w:t xml:space="preserve"> decisive</w:t>
      </w:r>
      <w:r w:rsidR="00A75F1B" w:rsidRPr="00673606">
        <w:rPr>
          <w:rFonts w:ascii="Arial" w:eastAsia="Arial, Arial" w:hAnsi="Arial" w:cs="Arial"/>
          <w:color w:val="000000"/>
          <w:sz w:val="22"/>
          <w:szCs w:val="22"/>
        </w:rPr>
        <w:t>.</w:t>
      </w:r>
      <w:r w:rsidR="00684171" w:rsidRPr="00673606">
        <w:rPr>
          <w:rStyle w:val="FootnoteReference"/>
          <w:rFonts w:ascii="Arial" w:eastAsia="Arial, Arial" w:hAnsi="Arial" w:cs="Arial"/>
          <w:color w:val="000000"/>
          <w:sz w:val="22"/>
          <w:szCs w:val="22"/>
        </w:rPr>
        <w:footnoteReference w:id="10"/>
      </w:r>
    </w:p>
    <w:p w14:paraId="6000D953" w14:textId="77777777" w:rsidR="0016379B" w:rsidRPr="00673606" w:rsidRDefault="0016379B" w:rsidP="00673606">
      <w:pPr>
        <w:pStyle w:val="Standard"/>
        <w:autoSpaceDE w:val="0"/>
        <w:spacing w:line="480" w:lineRule="auto"/>
        <w:jc w:val="both"/>
        <w:rPr>
          <w:rFonts w:ascii="Arial" w:eastAsia="Arial, Arial" w:hAnsi="Arial" w:cs="Arial"/>
          <w:color w:val="000000"/>
          <w:sz w:val="22"/>
          <w:szCs w:val="22"/>
        </w:rPr>
      </w:pPr>
    </w:p>
    <w:p w14:paraId="1B9E3DA4" w14:textId="77777777" w:rsidR="00C80C80" w:rsidRPr="00673606" w:rsidRDefault="00703C0E"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Moreover, it seems that </w:t>
      </w:r>
      <w:r w:rsidR="00C80C80" w:rsidRPr="00673606">
        <w:rPr>
          <w:rFonts w:ascii="Arial" w:eastAsia="Arial, Arial" w:hAnsi="Arial" w:cs="Arial"/>
          <w:color w:val="000000"/>
          <w:sz w:val="22"/>
          <w:szCs w:val="22"/>
        </w:rPr>
        <w:t>Mizrahi</w:t>
      </w:r>
      <w:r w:rsidRPr="00673606">
        <w:rPr>
          <w:rFonts w:ascii="Arial" w:eastAsia="Arial, Arial" w:hAnsi="Arial" w:cs="Arial"/>
          <w:color w:val="000000"/>
          <w:sz w:val="22"/>
          <w:szCs w:val="22"/>
        </w:rPr>
        <w:t xml:space="preserve"> is not well-placed to reject a constrained reading of</w:t>
      </w:r>
      <w:r w:rsidR="00C80C80"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the modals in (2) and (3)</w:t>
      </w:r>
      <w:r w:rsidR="006856A3" w:rsidRPr="00673606">
        <w:rPr>
          <w:rFonts w:ascii="Arial" w:eastAsia="Arial, Arial" w:hAnsi="Arial" w:cs="Arial"/>
          <w:color w:val="000000"/>
          <w:sz w:val="22"/>
          <w:szCs w:val="22"/>
        </w:rPr>
        <w:t>, as</w:t>
      </w:r>
      <w:r w:rsidRPr="00673606">
        <w:rPr>
          <w:rFonts w:ascii="Arial" w:eastAsia="Arial, Arial" w:hAnsi="Arial" w:cs="Arial"/>
          <w:color w:val="000000"/>
          <w:sz w:val="22"/>
          <w:szCs w:val="22"/>
        </w:rPr>
        <w:t xml:space="preserve"> his case against </w:t>
      </w:r>
      <w:r w:rsidR="006856A3" w:rsidRPr="00673606">
        <w:rPr>
          <w:rFonts w:ascii="Arial" w:eastAsia="Arial, Arial" w:hAnsi="Arial" w:cs="Arial"/>
          <w:color w:val="000000"/>
          <w:sz w:val="22"/>
          <w:szCs w:val="22"/>
        </w:rPr>
        <w:t xml:space="preserve">Indicative HS </w:t>
      </w:r>
      <w:r w:rsidRPr="00673606">
        <w:rPr>
          <w:rFonts w:ascii="Arial" w:eastAsia="Arial, Arial" w:hAnsi="Arial" w:cs="Arial"/>
          <w:color w:val="000000"/>
          <w:sz w:val="22"/>
          <w:szCs w:val="22"/>
        </w:rPr>
        <w:t>seems to rely on it</w:t>
      </w:r>
      <w:r w:rsidR="00C80C80" w:rsidRPr="00673606">
        <w:rPr>
          <w:rFonts w:ascii="Arial" w:eastAsia="Arial, Arial" w:hAnsi="Arial" w:cs="Arial"/>
          <w:color w:val="000000"/>
          <w:sz w:val="22"/>
          <w:szCs w:val="22"/>
        </w:rPr>
        <w:t>. Mizr</w:t>
      </w:r>
      <w:r w:rsidRPr="00673606">
        <w:rPr>
          <w:rFonts w:ascii="Arial" w:eastAsia="Arial, Arial" w:hAnsi="Arial" w:cs="Arial"/>
          <w:color w:val="000000"/>
          <w:sz w:val="22"/>
          <w:szCs w:val="22"/>
        </w:rPr>
        <w:t>ahi</w:t>
      </w:r>
      <w:r w:rsidR="006856A3" w:rsidRPr="00673606">
        <w:rPr>
          <w:rFonts w:ascii="Arial" w:eastAsia="Arial, Arial" w:hAnsi="Arial" w:cs="Arial"/>
          <w:color w:val="000000"/>
          <w:sz w:val="22"/>
          <w:szCs w:val="22"/>
        </w:rPr>
        <w:t>’s</w:t>
      </w:r>
      <w:r w:rsidRPr="00673606">
        <w:rPr>
          <w:rFonts w:ascii="Arial" w:eastAsia="Arial, Arial" w:hAnsi="Arial" w:cs="Arial"/>
          <w:color w:val="000000"/>
          <w:sz w:val="22"/>
          <w:szCs w:val="22"/>
        </w:rPr>
        <w:t xml:space="preserve"> </w:t>
      </w:r>
      <w:r w:rsidR="00A95F68" w:rsidRPr="00673606">
        <w:rPr>
          <w:rFonts w:ascii="Arial" w:eastAsia="Arial, Arial" w:hAnsi="Arial" w:cs="Arial"/>
          <w:color w:val="000000"/>
          <w:sz w:val="22"/>
          <w:szCs w:val="22"/>
        </w:rPr>
        <w:t xml:space="preserve">reason for rejecting </w:t>
      </w:r>
      <w:r w:rsidRPr="00673606">
        <w:rPr>
          <w:rFonts w:ascii="Arial" w:eastAsia="Arial, Arial" w:hAnsi="Arial" w:cs="Arial"/>
          <w:color w:val="000000"/>
          <w:sz w:val="22"/>
          <w:szCs w:val="22"/>
        </w:rPr>
        <w:t xml:space="preserve">(3) </w:t>
      </w:r>
      <w:r w:rsidR="00A95F68" w:rsidRPr="00673606">
        <w:rPr>
          <w:rFonts w:ascii="Arial" w:eastAsia="Arial, Arial" w:hAnsi="Arial" w:cs="Arial"/>
          <w:color w:val="000000"/>
          <w:sz w:val="22"/>
          <w:szCs w:val="22"/>
        </w:rPr>
        <w:t>is as follows:</w:t>
      </w:r>
    </w:p>
    <w:p w14:paraId="20AF730E" w14:textId="77777777" w:rsidR="00C80C80" w:rsidRPr="00673606" w:rsidRDefault="00C80C80" w:rsidP="00673606">
      <w:pPr>
        <w:pStyle w:val="Standard"/>
        <w:autoSpaceDE w:val="0"/>
        <w:spacing w:line="480" w:lineRule="auto"/>
        <w:ind w:left="690" w:right="675"/>
        <w:jc w:val="both"/>
        <w:rPr>
          <w:rFonts w:ascii="Arial" w:eastAsia="Arial, Arial" w:hAnsi="Arial" w:cs="Arial"/>
          <w:color w:val="000000"/>
          <w:sz w:val="22"/>
          <w:szCs w:val="22"/>
        </w:rPr>
      </w:pPr>
    </w:p>
    <w:p w14:paraId="05DD9597" w14:textId="77777777" w:rsidR="00C80C80" w:rsidRPr="00673606" w:rsidRDefault="00C80C80" w:rsidP="00673606">
      <w:pPr>
        <w:pStyle w:val="Standard"/>
        <w:autoSpaceDE w:val="0"/>
        <w:spacing w:line="480" w:lineRule="auto"/>
        <w:ind w:left="690" w:right="675"/>
        <w:jc w:val="both"/>
        <w:rPr>
          <w:rFonts w:ascii="Arial" w:hAnsi="Arial" w:cs="Arial"/>
          <w:sz w:val="22"/>
          <w:szCs w:val="22"/>
        </w:rPr>
      </w:pPr>
      <w:r w:rsidRPr="00673606">
        <w:rPr>
          <w:rFonts w:ascii="Arial" w:eastAsia="Arial, Arial" w:hAnsi="Arial" w:cs="Arial"/>
          <w:color w:val="000000"/>
          <w:sz w:val="22"/>
          <w:szCs w:val="22"/>
        </w:rPr>
        <w:t xml:space="preserve">If I am in Boston 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then it is not the case that I might be in Baltimore </w:t>
      </w:r>
      <w:r w:rsidRPr="00673606">
        <w:rPr>
          <w:rFonts w:ascii="Arial" w:eastAsia="Arial, Arial" w:hAnsi="Arial" w:cs="Arial"/>
          <w:i/>
          <w:iCs/>
          <w:color w:val="000000"/>
          <w:sz w:val="22"/>
          <w:szCs w:val="22"/>
        </w:rPr>
        <w:t>at the same time</w:t>
      </w:r>
      <w:r w:rsidRPr="00673606">
        <w:rPr>
          <w:rFonts w:ascii="Arial" w:eastAsia="Arial, Arial" w:hAnsi="Arial" w:cs="Arial"/>
          <w:color w:val="000000"/>
          <w:sz w:val="22"/>
          <w:szCs w:val="22"/>
        </w:rPr>
        <w:t xml:space="preserve">, since I am already in Boston at that time, and thus could not be in Baltimore </w:t>
      </w:r>
      <w:r w:rsidRPr="00673606">
        <w:rPr>
          <w:rFonts w:ascii="Arial" w:eastAsia="Arial, Arial" w:hAnsi="Arial" w:cs="Arial"/>
          <w:i/>
          <w:iCs/>
          <w:color w:val="000000"/>
          <w:sz w:val="22"/>
          <w:szCs w:val="22"/>
        </w:rPr>
        <w:t>at the same time</w:t>
      </w:r>
      <w:r w:rsidRPr="00673606">
        <w:rPr>
          <w:rFonts w:ascii="Arial" w:eastAsia="Arial, Arial" w:hAnsi="Arial" w:cs="Arial"/>
          <w:color w:val="000000"/>
          <w:sz w:val="22"/>
          <w:szCs w:val="22"/>
        </w:rPr>
        <w:t xml:space="preserve">. Once one is already in spatial location </w:t>
      </w:r>
      <w:r w:rsidRPr="00673606">
        <w:rPr>
          <w:rFonts w:ascii="Arial" w:eastAsia="Arial, Arial" w:hAnsi="Arial" w:cs="Arial"/>
          <w:i/>
          <w:iCs/>
          <w:color w:val="000000"/>
          <w:sz w:val="22"/>
          <w:szCs w:val="22"/>
        </w:rPr>
        <w:t xml:space="preserve">L1 </w:t>
      </w:r>
      <w:r w:rsidRPr="00673606">
        <w:rPr>
          <w:rFonts w:ascii="Arial" w:eastAsia="Arial, Arial" w:hAnsi="Arial" w:cs="Arial"/>
          <w:color w:val="000000"/>
          <w:sz w:val="22"/>
          <w:szCs w:val="22"/>
        </w:rPr>
        <w:t xml:space="preserve">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the window of </w:t>
      </w:r>
      <w:r w:rsidRPr="00673606">
        <w:rPr>
          <w:rFonts w:ascii="Arial" w:eastAsia="Arial, Arial" w:hAnsi="Arial" w:cs="Arial"/>
          <w:i/>
          <w:iCs/>
          <w:color w:val="000000"/>
          <w:sz w:val="22"/>
          <w:szCs w:val="22"/>
        </w:rPr>
        <w:t xml:space="preserve">physical possibilities </w:t>
      </w:r>
      <w:r w:rsidRPr="00673606">
        <w:rPr>
          <w:rFonts w:ascii="Arial" w:eastAsia="Arial, Arial" w:hAnsi="Arial" w:cs="Arial"/>
          <w:color w:val="000000"/>
          <w:sz w:val="22"/>
          <w:szCs w:val="22"/>
        </w:rPr>
        <w:t xml:space="preserve">is closed, as it were, for being in another spatial location </w:t>
      </w:r>
      <w:r w:rsidRPr="00673606">
        <w:rPr>
          <w:rFonts w:ascii="Arial" w:eastAsia="Arial, Arial" w:hAnsi="Arial" w:cs="Arial"/>
          <w:i/>
          <w:iCs/>
          <w:color w:val="000000"/>
          <w:sz w:val="22"/>
          <w:szCs w:val="22"/>
        </w:rPr>
        <w:t xml:space="preserve">L2 </w:t>
      </w:r>
      <w:r w:rsidRPr="00673606">
        <w:rPr>
          <w:rFonts w:ascii="Arial" w:eastAsia="Arial, Arial" w:hAnsi="Arial" w:cs="Arial"/>
          <w:color w:val="000000"/>
          <w:sz w:val="22"/>
          <w:szCs w:val="22"/>
        </w:rPr>
        <w:t xml:space="preserve">at time </w:t>
      </w:r>
      <w:r w:rsidRPr="00673606">
        <w:rPr>
          <w:rFonts w:ascii="Arial" w:eastAsia="Arial, Arial" w:hAnsi="Arial" w:cs="Arial"/>
          <w:i/>
          <w:iCs/>
          <w:color w:val="000000"/>
          <w:sz w:val="22"/>
          <w:szCs w:val="22"/>
        </w:rPr>
        <w:t>t</w:t>
      </w:r>
      <w:r w:rsidRPr="00673606">
        <w:rPr>
          <w:rFonts w:ascii="Arial" w:eastAsia="Arial, Arial" w:hAnsi="Arial" w:cs="Arial"/>
          <w:color w:val="000000"/>
          <w:sz w:val="22"/>
          <w:szCs w:val="22"/>
        </w:rPr>
        <w:t xml:space="preserve">, since a human person cannot be in two different spatial locations simultaneously. If this is correct, then the antecedent of (3) is true </w:t>
      </w:r>
      <w:r w:rsidR="006856A3" w:rsidRPr="00673606">
        <w:rPr>
          <w:rFonts w:ascii="Arial" w:eastAsia="Arial, Arial" w:hAnsi="Arial" w:cs="Arial"/>
          <w:color w:val="000000"/>
          <w:sz w:val="22"/>
          <w:szCs w:val="22"/>
        </w:rPr>
        <w:t xml:space="preserve">[we might suppose] </w:t>
      </w:r>
      <w:r w:rsidRPr="00673606">
        <w:rPr>
          <w:rFonts w:ascii="Arial" w:eastAsia="Arial, Arial" w:hAnsi="Arial" w:cs="Arial"/>
          <w:color w:val="000000"/>
          <w:sz w:val="22"/>
          <w:szCs w:val="22"/>
        </w:rPr>
        <w:t>but the consequent is false, whi</w:t>
      </w:r>
      <w:r w:rsidR="00703C0E" w:rsidRPr="00673606">
        <w:rPr>
          <w:rFonts w:ascii="Arial" w:eastAsia="Arial, Arial" w:hAnsi="Arial" w:cs="Arial"/>
          <w:color w:val="000000"/>
          <w:sz w:val="22"/>
          <w:szCs w:val="22"/>
        </w:rPr>
        <w:t>ch means that (3) is false by [M</w:t>
      </w:r>
      <w:r w:rsidRPr="00673606">
        <w:rPr>
          <w:rFonts w:ascii="Arial" w:eastAsia="Arial, Arial" w:hAnsi="Arial" w:cs="Arial"/>
          <w:color w:val="000000"/>
          <w:sz w:val="22"/>
          <w:szCs w:val="22"/>
        </w:rPr>
        <w:t>odu</w:t>
      </w:r>
      <w:r w:rsidR="00703C0E" w:rsidRPr="00673606">
        <w:rPr>
          <w:rFonts w:ascii="Arial" w:eastAsia="Arial, Arial" w:hAnsi="Arial" w:cs="Arial"/>
          <w:color w:val="000000"/>
          <w:sz w:val="22"/>
          <w:szCs w:val="22"/>
        </w:rPr>
        <w:t>s P</w:t>
      </w:r>
      <w:r w:rsidR="006856A3" w:rsidRPr="00673606">
        <w:rPr>
          <w:rFonts w:ascii="Arial" w:eastAsia="Arial, Arial" w:hAnsi="Arial" w:cs="Arial"/>
          <w:color w:val="000000"/>
          <w:sz w:val="22"/>
          <w:szCs w:val="22"/>
        </w:rPr>
        <w:t>onens]</w:t>
      </w:r>
      <w:r w:rsidRPr="00673606">
        <w:rPr>
          <w:rFonts w:ascii="Arial" w:eastAsia="Arial, Arial" w:hAnsi="Arial" w:cs="Arial"/>
          <w:color w:val="000000"/>
          <w:sz w:val="22"/>
          <w:szCs w:val="22"/>
        </w:rPr>
        <w:t xml:space="preserve"> (Mizrahi, 2013: 42, my numbering)</w:t>
      </w:r>
      <w:r w:rsidR="006856A3" w:rsidRPr="00673606">
        <w:rPr>
          <w:rFonts w:ascii="Arial" w:eastAsia="Arial, Arial" w:hAnsi="Arial" w:cs="Arial"/>
          <w:color w:val="000000"/>
          <w:sz w:val="22"/>
          <w:szCs w:val="22"/>
        </w:rPr>
        <w:t>.</w:t>
      </w:r>
    </w:p>
    <w:p w14:paraId="20C0697F" w14:textId="77777777" w:rsidR="00C80C80" w:rsidRPr="00673606" w:rsidRDefault="00C80C80" w:rsidP="00673606">
      <w:pPr>
        <w:pStyle w:val="Standard"/>
        <w:autoSpaceDE w:val="0"/>
        <w:spacing w:line="480" w:lineRule="auto"/>
        <w:jc w:val="both"/>
        <w:rPr>
          <w:rFonts w:ascii="Arial" w:eastAsia="Arial, Arial" w:hAnsi="Arial" w:cs="Arial"/>
          <w:color w:val="000000"/>
          <w:sz w:val="22"/>
          <w:szCs w:val="22"/>
        </w:rPr>
      </w:pPr>
    </w:p>
    <w:p w14:paraId="109BE3FD" w14:textId="2C55EE30" w:rsidR="00C80C80" w:rsidRPr="00673606" w:rsidRDefault="00F63F4E"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But why think that</w:t>
      </w:r>
      <w:r w:rsidR="00AB4F97" w:rsidRPr="00673606">
        <w:rPr>
          <w:rFonts w:ascii="Arial" w:eastAsia="Arial, Arial" w:hAnsi="Arial" w:cs="Arial"/>
          <w:color w:val="000000"/>
          <w:sz w:val="22"/>
          <w:szCs w:val="22"/>
        </w:rPr>
        <w:t xml:space="preserve"> the falsity of</w:t>
      </w:r>
      <w:r w:rsidRPr="00673606">
        <w:rPr>
          <w:rFonts w:ascii="Arial" w:eastAsia="Arial, Arial" w:hAnsi="Arial" w:cs="Arial"/>
          <w:color w:val="000000"/>
          <w:sz w:val="22"/>
          <w:szCs w:val="22"/>
        </w:rPr>
        <w:t xml:space="preserve"> (3) follows from</w:t>
      </w:r>
      <w:r w:rsidR="00C80C80" w:rsidRPr="00673606">
        <w:rPr>
          <w:rFonts w:ascii="Arial" w:eastAsia="Arial, Arial" w:hAnsi="Arial" w:cs="Arial"/>
          <w:color w:val="000000"/>
          <w:sz w:val="22"/>
          <w:szCs w:val="22"/>
        </w:rPr>
        <w:t xml:space="preserve"> the alleged impossibility of a human person being in two places simultaneously</w:t>
      </w:r>
      <w:r w:rsidRPr="00673606">
        <w:rPr>
          <w:rFonts w:ascii="Arial" w:eastAsia="Arial, Arial" w:hAnsi="Arial" w:cs="Arial"/>
          <w:color w:val="000000"/>
          <w:sz w:val="22"/>
          <w:szCs w:val="22"/>
        </w:rPr>
        <w:t>?</w:t>
      </w:r>
      <w:r w:rsidR="00C80C80"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T</w:t>
      </w:r>
      <w:r w:rsidR="00C80C80" w:rsidRPr="00673606">
        <w:rPr>
          <w:rFonts w:ascii="Arial" w:eastAsia="Arial, Arial" w:hAnsi="Arial" w:cs="Arial"/>
          <w:color w:val="000000"/>
          <w:sz w:val="22"/>
          <w:szCs w:val="22"/>
        </w:rPr>
        <w:t xml:space="preserve">hat </w:t>
      </w:r>
      <w:r w:rsidRPr="00673606">
        <w:rPr>
          <w:rFonts w:ascii="Arial" w:eastAsia="Arial, Arial" w:hAnsi="Arial" w:cs="Arial"/>
          <w:color w:val="000000"/>
          <w:sz w:val="22"/>
          <w:szCs w:val="22"/>
        </w:rPr>
        <w:t>is, why think be</w:t>
      </w:r>
      <w:r w:rsidR="00C80C80" w:rsidRPr="00673606">
        <w:rPr>
          <w:rFonts w:ascii="Arial" w:eastAsia="Arial, Arial" w:hAnsi="Arial" w:cs="Arial"/>
          <w:color w:val="000000"/>
          <w:sz w:val="22"/>
          <w:szCs w:val="22"/>
        </w:rPr>
        <w:t xml:space="preserve">ing in Boston </w:t>
      </w:r>
      <w:r w:rsidRPr="00673606">
        <w:rPr>
          <w:rFonts w:ascii="Arial" w:eastAsia="Arial, Arial" w:hAnsi="Arial" w:cs="Arial"/>
          <w:color w:val="000000"/>
          <w:sz w:val="22"/>
          <w:szCs w:val="22"/>
        </w:rPr>
        <w:t>rules out</w:t>
      </w:r>
      <w:r w:rsidR="00C80C80" w:rsidRPr="00673606">
        <w:rPr>
          <w:rFonts w:ascii="Arial" w:eastAsia="Arial, Arial" w:hAnsi="Arial" w:cs="Arial"/>
          <w:color w:val="000000"/>
          <w:sz w:val="22"/>
          <w:szCs w:val="22"/>
        </w:rPr>
        <w:t xml:space="preserve"> it being the case that I </w:t>
      </w:r>
      <w:r w:rsidR="00C80C80" w:rsidRPr="00673606">
        <w:rPr>
          <w:rFonts w:ascii="Arial" w:eastAsia="Arial, Arial" w:hAnsi="Arial" w:cs="Arial"/>
          <w:i/>
          <w:iCs/>
          <w:color w:val="000000"/>
          <w:sz w:val="22"/>
          <w:szCs w:val="22"/>
        </w:rPr>
        <w:t xml:space="preserve">might </w:t>
      </w:r>
      <w:r w:rsidRPr="00673606">
        <w:rPr>
          <w:rFonts w:ascii="Arial" w:eastAsia="Arial, Arial" w:hAnsi="Arial" w:cs="Arial"/>
          <w:color w:val="000000"/>
          <w:sz w:val="22"/>
          <w:szCs w:val="22"/>
        </w:rPr>
        <w:t>be in Baltimore?</w:t>
      </w:r>
      <w:r w:rsidR="00C80C80"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 xml:space="preserve">If we read (3) as </w:t>
      </w:r>
      <w:r w:rsidR="00A1482A" w:rsidRPr="00673606">
        <w:rPr>
          <w:rFonts w:ascii="Arial" w:eastAsia="Arial, Arial" w:hAnsi="Arial" w:cs="Arial"/>
          <w:color w:val="000000"/>
          <w:sz w:val="22"/>
          <w:szCs w:val="22"/>
        </w:rPr>
        <w:t xml:space="preserve">a narrow-scoped unconstrained </w:t>
      </w:r>
      <w:r w:rsidRPr="00673606">
        <w:rPr>
          <w:rFonts w:ascii="Arial" w:eastAsia="Arial, Arial" w:hAnsi="Arial" w:cs="Arial"/>
          <w:color w:val="000000"/>
          <w:sz w:val="22"/>
          <w:szCs w:val="22"/>
        </w:rPr>
        <w:t xml:space="preserve">modal, </w:t>
      </w:r>
      <w:r w:rsidRPr="00673606">
        <w:rPr>
          <w:rFonts w:ascii="Arial" w:eastAsia="Arial, Arial" w:hAnsi="Arial" w:cs="Arial"/>
          <w:color w:val="000000"/>
          <w:sz w:val="22"/>
          <w:szCs w:val="22"/>
        </w:rPr>
        <w:lastRenderedPageBreak/>
        <w:t xml:space="preserve">as seems required to cause trouble for </w:t>
      </w:r>
      <w:r w:rsidR="00AB4F97" w:rsidRPr="00673606">
        <w:rPr>
          <w:rFonts w:ascii="Arial" w:eastAsia="Arial, Arial" w:hAnsi="Arial" w:cs="Arial"/>
          <w:color w:val="000000"/>
          <w:sz w:val="22"/>
          <w:szCs w:val="22"/>
        </w:rPr>
        <w:t>Indicative HS</w:t>
      </w:r>
      <w:r w:rsidRPr="00673606">
        <w:rPr>
          <w:rFonts w:ascii="Arial" w:eastAsia="Arial, Arial" w:hAnsi="Arial" w:cs="Arial"/>
          <w:color w:val="000000"/>
          <w:sz w:val="22"/>
          <w:szCs w:val="22"/>
        </w:rPr>
        <w:t xml:space="preserve">, </w:t>
      </w:r>
      <w:r w:rsidR="00A1482A" w:rsidRPr="00673606">
        <w:rPr>
          <w:rFonts w:ascii="Arial" w:eastAsia="Arial, Arial" w:hAnsi="Arial" w:cs="Arial"/>
          <w:color w:val="000000"/>
          <w:sz w:val="22"/>
          <w:szCs w:val="22"/>
        </w:rPr>
        <w:t>then all that seems to follow from</w:t>
      </w:r>
      <w:r w:rsidR="00C80C80" w:rsidRPr="00673606">
        <w:rPr>
          <w:rFonts w:ascii="Arial" w:eastAsia="Arial, Arial" w:hAnsi="Arial" w:cs="Arial"/>
          <w:color w:val="000000"/>
          <w:sz w:val="22"/>
          <w:szCs w:val="22"/>
        </w:rPr>
        <w:t xml:space="preserve"> ~</w:t>
      </w:r>
      <w:r w:rsidR="009550B0" w:rsidRPr="00673606">
        <w:rPr>
          <w:rFonts w:ascii="Arial" w:eastAsia="Arial, Arial" w:hAnsi="Arial" w:cs="Arial"/>
          <w:color w:val="000000"/>
          <w:sz w:val="22"/>
          <w:szCs w:val="22"/>
        </w:rPr>
        <w:sym w:font="Symbol" w:char="F0E0"/>
      </w:r>
      <w:r w:rsidR="00C80C80" w:rsidRPr="00673606">
        <w:rPr>
          <w:rFonts w:ascii="Arial" w:eastAsia="Arial, Arial" w:hAnsi="Arial" w:cs="Arial"/>
          <w:color w:val="000000"/>
          <w:sz w:val="22"/>
          <w:szCs w:val="22"/>
        </w:rPr>
        <w:t xml:space="preserve">(P </w:t>
      </w:r>
      <w:r w:rsidR="00C80C80" w:rsidRPr="00673606">
        <w:rPr>
          <w:rFonts w:ascii="Arial" w:eastAsia="Arial, Arial" w:hAnsi="Arial" w:cs="Arial"/>
          <w:color w:val="000000"/>
          <w:sz w:val="22"/>
          <w:szCs w:val="22"/>
        </w:rPr>
        <w:sym w:font="Symbol" w:char="F0D9"/>
      </w:r>
      <w:r w:rsidR="00C80C80" w:rsidRPr="00673606">
        <w:rPr>
          <w:rFonts w:ascii="Arial" w:eastAsia="Arial, Arial" w:hAnsi="Arial" w:cs="Arial"/>
          <w:color w:val="000000"/>
          <w:sz w:val="22"/>
          <w:szCs w:val="22"/>
        </w:rPr>
        <w:t xml:space="preserve"> Q) </w:t>
      </w:r>
      <w:r w:rsidR="00A1482A" w:rsidRPr="00673606">
        <w:rPr>
          <w:rFonts w:ascii="Arial" w:eastAsia="Arial, Arial" w:hAnsi="Arial" w:cs="Arial"/>
          <w:color w:val="000000"/>
          <w:sz w:val="22"/>
          <w:szCs w:val="22"/>
        </w:rPr>
        <w:t xml:space="preserve">(and Modus Ponens) </w:t>
      </w:r>
      <w:r w:rsidR="00C80C80" w:rsidRPr="00673606">
        <w:rPr>
          <w:rFonts w:ascii="Arial" w:eastAsia="Arial, Arial" w:hAnsi="Arial" w:cs="Arial"/>
          <w:color w:val="000000"/>
          <w:sz w:val="22"/>
          <w:szCs w:val="22"/>
        </w:rPr>
        <w:t xml:space="preserve">is </w:t>
      </w:r>
      <w:r w:rsidR="009550B0" w:rsidRPr="00673606">
        <w:rPr>
          <w:rFonts w:ascii="Arial" w:eastAsia="Arial, Arial" w:hAnsi="Arial" w:cs="Arial"/>
          <w:color w:val="000000"/>
          <w:sz w:val="22"/>
          <w:szCs w:val="22"/>
        </w:rPr>
        <w:sym w:font="Symbol" w:char="F0F0"/>
      </w:r>
      <w:r w:rsidR="00C80C80" w:rsidRPr="00673606">
        <w:rPr>
          <w:rFonts w:ascii="Arial" w:eastAsia="Symbol" w:hAnsi="Arial" w:cs="Arial"/>
          <w:color w:val="000000"/>
          <w:sz w:val="22"/>
          <w:szCs w:val="22"/>
        </w:rPr>
        <w:t>(</w:t>
      </w:r>
      <w:r w:rsidR="00C80C80" w:rsidRPr="00673606">
        <w:rPr>
          <w:rFonts w:ascii="Arial" w:eastAsia="Arial, Arial" w:hAnsi="Arial" w:cs="Arial"/>
          <w:color w:val="000000"/>
          <w:sz w:val="22"/>
          <w:szCs w:val="22"/>
        </w:rPr>
        <w:t xml:space="preserve">P </w:t>
      </w:r>
      <w:r w:rsidR="00C80C80" w:rsidRPr="00673606">
        <w:rPr>
          <w:rFonts w:ascii="Arial" w:eastAsia="Symbol" w:hAnsi="Arial" w:cs="Arial"/>
          <w:color w:val="000000"/>
          <w:sz w:val="22"/>
          <w:szCs w:val="22"/>
        </w:rPr>
        <w:t>→</w:t>
      </w:r>
      <w:r w:rsidR="00C80C80" w:rsidRPr="00673606">
        <w:rPr>
          <w:rFonts w:ascii="Arial" w:eastAsia="Arial, Arial" w:hAnsi="Arial" w:cs="Arial"/>
          <w:color w:val="000000"/>
          <w:sz w:val="22"/>
          <w:szCs w:val="22"/>
        </w:rPr>
        <w:t xml:space="preserve"> ~Q)</w:t>
      </w:r>
      <w:r w:rsidR="00A1482A" w:rsidRPr="00673606">
        <w:rPr>
          <w:rFonts w:ascii="Arial" w:eastAsia="Arial, Arial" w:hAnsi="Arial" w:cs="Arial"/>
          <w:color w:val="000000"/>
          <w:sz w:val="22"/>
          <w:szCs w:val="22"/>
        </w:rPr>
        <w:t>, and not (P → ~</w:t>
      </w:r>
      <w:r w:rsidR="00A1482A" w:rsidRPr="00673606">
        <w:rPr>
          <w:rFonts w:ascii="Arial" w:eastAsia="Arial, Arial" w:hAnsi="Arial" w:cs="Arial"/>
          <w:color w:val="000000"/>
          <w:sz w:val="22"/>
          <w:szCs w:val="22"/>
        </w:rPr>
        <w:sym w:font="Symbol" w:char="F0E0"/>
      </w:r>
      <w:r w:rsidR="00A1482A" w:rsidRPr="00673606">
        <w:rPr>
          <w:rFonts w:ascii="Arial" w:eastAsia="Arial, Arial" w:hAnsi="Arial" w:cs="Arial"/>
          <w:color w:val="000000"/>
          <w:sz w:val="22"/>
          <w:szCs w:val="22"/>
        </w:rPr>
        <w:t>Q) as Mizrahi claims</w:t>
      </w:r>
      <w:r w:rsidR="00C80C80" w:rsidRPr="00673606">
        <w:rPr>
          <w:rFonts w:ascii="Arial" w:eastAsia="Arial, Arial" w:hAnsi="Arial" w:cs="Arial"/>
          <w:color w:val="000000"/>
          <w:sz w:val="22"/>
          <w:szCs w:val="22"/>
        </w:rPr>
        <w:t xml:space="preserve">. </w:t>
      </w:r>
      <w:r w:rsidR="00A1482A" w:rsidRPr="00673606">
        <w:rPr>
          <w:rFonts w:ascii="Arial" w:eastAsia="Arial, Arial" w:hAnsi="Arial" w:cs="Arial"/>
          <w:color w:val="000000"/>
          <w:sz w:val="22"/>
          <w:szCs w:val="22"/>
        </w:rPr>
        <w:t xml:space="preserve">This is especially clear if we read the ‘might’ in (3) as </w:t>
      </w:r>
      <w:r w:rsidR="00C403D4" w:rsidRPr="00673606">
        <w:rPr>
          <w:rFonts w:ascii="Arial" w:eastAsia="Arial, Arial" w:hAnsi="Arial" w:cs="Arial"/>
          <w:color w:val="000000"/>
          <w:sz w:val="22"/>
          <w:szCs w:val="22"/>
        </w:rPr>
        <w:t xml:space="preserve">expressing </w:t>
      </w:r>
      <w:r w:rsidR="00A1482A" w:rsidRPr="00673606">
        <w:rPr>
          <w:rFonts w:ascii="Arial" w:eastAsia="Arial, Arial" w:hAnsi="Arial" w:cs="Arial"/>
          <w:color w:val="000000"/>
          <w:sz w:val="22"/>
          <w:szCs w:val="22"/>
        </w:rPr>
        <w:t xml:space="preserve">epistemic possibility, which seems overwhelmingly plausible. </w:t>
      </w:r>
      <w:r w:rsidR="00C80C80" w:rsidRPr="00673606">
        <w:rPr>
          <w:rFonts w:ascii="Arial" w:eastAsia="Arial, Arial" w:hAnsi="Arial" w:cs="Arial"/>
          <w:color w:val="000000"/>
          <w:sz w:val="22"/>
          <w:szCs w:val="22"/>
        </w:rPr>
        <w:t>Of course, what Mizrahi</w:t>
      </w:r>
      <w:r w:rsidR="00AB4F97" w:rsidRPr="00673606">
        <w:rPr>
          <w:rFonts w:ascii="Arial" w:eastAsia="Arial, Arial" w:hAnsi="Arial" w:cs="Arial"/>
          <w:color w:val="000000"/>
          <w:sz w:val="22"/>
          <w:szCs w:val="22"/>
        </w:rPr>
        <w:t xml:space="preserve"> seems to be</w:t>
      </w:r>
      <w:r w:rsidR="00C80C80" w:rsidRPr="00673606">
        <w:rPr>
          <w:rFonts w:ascii="Arial" w:eastAsia="Arial, Arial" w:hAnsi="Arial" w:cs="Arial"/>
          <w:color w:val="000000"/>
          <w:sz w:val="22"/>
          <w:szCs w:val="22"/>
        </w:rPr>
        <w:t xml:space="preserve"> claiming is that if I am in Boston at t then it is impossible for me to be in Baltimore at t </w:t>
      </w:r>
      <w:r w:rsidR="00C80C80" w:rsidRPr="00673606">
        <w:rPr>
          <w:rFonts w:ascii="Arial" w:eastAsia="Arial, Arial" w:hAnsi="Arial" w:cs="Arial"/>
          <w:i/>
          <w:iCs/>
          <w:color w:val="000000"/>
          <w:sz w:val="22"/>
          <w:szCs w:val="22"/>
        </w:rPr>
        <w:t xml:space="preserve">as well as </w:t>
      </w:r>
      <w:r w:rsidR="00C80C80" w:rsidRPr="00673606">
        <w:rPr>
          <w:rFonts w:ascii="Arial" w:eastAsia="Arial, Arial" w:hAnsi="Arial" w:cs="Arial"/>
          <w:color w:val="000000"/>
          <w:sz w:val="22"/>
          <w:szCs w:val="22"/>
        </w:rPr>
        <w:t>being in Boston at t. Granting Mizrahi his claim about multiple location, this is true</w:t>
      </w:r>
      <w:r w:rsidR="00785555" w:rsidRPr="00673606">
        <w:rPr>
          <w:rFonts w:ascii="Arial" w:eastAsia="Arial, Arial" w:hAnsi="Arial" w:cs="Arial"/>
          <w:color w:val="000000"/>
          <w:sz w:val="22"/>
          <w:szCs w:val="22"/>
        </w:rPr>
        <w:t>, assuming that what is impossible doesn’t become possible if I am in Boston</w:t>
      </w:r>
      <w:r w:rsidR="00C80C80" w:rsidRPr="00673606">
        <w:rPr>
          <w:rFonts w:ascii="Arial" w:eastAsia="Arial, Arial" w:hAnsi="Arial" w:cs="Arial"/>
          <w:color w:val="000000"/>
          <w:sz w:val="22"/>
          <w:szCs w:val="22"/>
        </w:rPr>
        <w:t>. But why think that this is something that (3) is committed to</w:t>
      </w:r>
      <w:r w:rsidR="00A1482A" w:rsidRPr="00673606">
        <w:rPr>
          <w:rFonts w:ascii="Arial" w:eastAsia="Arial, Arial" w:hAnsi="Arial" w:cs="Arial"/>
          <w:color w:val="000000"/>
          <w:sz w:val="22"/>
          <w:szCs w:val="22"/>
        </w:rPr>
        <w:t xml:space="preserve"> on an unconstrained narrow scope reading of the possibility modal</w:t>
      </w:r>
      <w:r w:rsidR="00C80C80" w:rsidRPr="00673606">
        <w:rPr>
          <w:rFonts w:ascii="Arial" w:eastAsia="Arial, Arial" w:hAnsi="Arial" w:cs="Arial"/>
          <w:color w:val="000000"/>
          <w:sz w:val="22"/>
          <w:szCs w:val="22"/>
        </w:rPr>
        <w:t xml:space="preserve">? </w:t>
      </w:r>
      <w:r w:rsidR="00A1482A" w:rsidRPr="00673606">
        <w:rPr>
          <w:rFonts w:ascii="Arial" w:eastAsia="Arial, Arial" w:hAnsi="Arial" w:cs="Arial"/>
          <w:color w:val="000000"/>
          <w:sz w:val="22"/>
          <w:szCs w:val="22"/>
        </w:rPr>
        <w:t xml:space="preserve">On this reading, given its antecedent and Modus Ponens, </w:t>
      </w:r>
      <w:r w:rsidR="0031274D" w:rsidRPr="00673606">
        <w:rPr>
          <w:rFonts w:ascii="Arial" w:eastAsia="Arial, Arial" w:hAnsi="Arial" w:cs="Arial"/>
          <w:color w:val="000000"/>
          <w:sz w:val="22"/>
          <w:szCs w:val="22"/>
        </w:rPr>
        <w:t xml:space="preserve">(3) </w:t>
      </w:r>
      <w:r w:rsidR="00C80C80" w:rsidRPr="00673606">
        <w:rPr>
          <w:rFonts w:ascii="Arial" w:eastAsia="Arial, Arial" w:hAnsi="Arial" w:cs="Arial"/>
          <w:color w:val="000000"/>
          <w:sz w:val="22"/>
          <w:szCs w:val="22"/>
        </w:rPr>
        <w:t>yields</w:t>
      </w:r>
      <w:r w:rsidR="0031274D" w:rsidRPr="00673606">
        <w:rPr>
          <w:rFonts w:ascii="Arial" w:eastAsia="Arial, Arial" w:hAnsi="Arial" w:cs="Arial"/>
          <w:color w:val="000000"/>
          <w:sz w:val="22"/>
          <w:szCs w:val="22"/>
        </w:rPr>
        <w:t xml:space="preserve"> only</w:t>
      </w:r>
    </w:p>
    <w:p w14:paraId="478612E3" w14:textId="77777777" w:rsidR="00C80C80" w:rsidRPr="00673606" w:rsidRDefault="00C80C80" w:rsidP="00673606">
      <w:pPr>
        <w:pStyle w:val="Standard"/>
        <w:autoSpaceDE w:val="0"/>
        <w:spacing w:line="480" w:lineRule="auto"/>
        <w:jc w:val="both"/>
        <w:rPr>
          <w:rFonts w:ascii="Arial" w:hAnsi="Arial" w:cs="Arial"/>
          <w:sz w:val="22"/>
          <w:szCs w:val="22"/>
        </w:rPr>
      </w:pPr>
    </w:p>
    <w:p w14:paraId="7D8F6E38" w14:textId="77777777" w:rsidR="00C80C80" w:rsidRPr="00673606" w:rsidRDefault="00C80C80"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I am in Boston and I might be in Baltimore.</w:t>
      </w:r>
    </w:p>
    <w:p w14:paraId="02845FCC" w14:textId="77777777" w:rsidR="00C80C80" w:rsidRPr="00673606" w:rsidRDefault="00C80C80" w:rsidP="00673606">
      <w:pPr>
        <w:pStyle w:val="Standard"/>
        <w:autoSpaceDE w:val="0"/>
        <w:spacing w:line="480" w:lineRule="auto"/>
        <w:jc w:val="both"/>
        <w:rPr>
          <w:rFonts w:ascii="Arial" w:hAnsi="Arial" w:cs="Arial"/>
          <w:sz w:val="22"/>
          <w:szCs w:val="22"/>
        </w:rPr>
      </w:pPr>
    </w:p>
    <w:p w14:paraId="2B5BB58E" w14:textId="06249A9F" w:rsidR="00C80C80" w:rsidRPr="00673606" w:rsidRDefault="00C80C80"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Now (</w:t>
      </w:r>
      <w:r w:rsidR="00785555" w:rsidRPr="00673606">
        <w:rPr>
          <w:rFonts w:ascii="Arial" w:eastAsia="Arial, Arial" w:hAnsi="Arial" w:cs="Arial"/>
          <w:color w:val="000000"/>
          <w:sz w:val="22"/>
          <w:szCs w:val="22"/>
        </w:rPr>
        <w:t>15</w:t>
      </w:r>
      <w:r w:rsidRPr="00673606">
        <w:rPr>
          <w:rFonts w:ascii="Arial" w:eastAsia="Arial, Arial" w:hAnsi="Arial" w:cs="Arial"/>
          <w:color w:val="000000"/>
          <w:sz w:val="22"/>
          <w:szCs w:val="22"/>
        </w:rPr>
        <w:t>) may be Moore-paradoxical or otherwise infelicitous, but it does not prima facie entail that I can be located in two places simultaneously or any other putative impossibility</w:t>
      </w:r>
      <w:r w:rsidR="0011303B" w:rsidRPr="00673606">
        <w:rPr>
          <w:rFonts w:ascii="Arial" w:eastAsia="Arial, Arial" w:hAnsi="Arial" w:cs="Arial"/>
          <w:color w:val="000000"/>
          <w:sz w:val="22"/>
          <w:szCs w:val="22"/>
        </w:rPr>
        <w:t>. So, for all Mizrahi has said</w:t>
      </w:r>
      <w:r w:rsidRPr="00673606">
        <w:rPr>
          <w:rFonts w:ascii="Arial" w:eastAsia="Arial, Arial" w:hAnsi="Arial" w:cs="Arial"/>
          <w:color w:val="000000"/>
          <w:sz w:val="22"/>
          <w:szCs w:val="22"/>
        </w:rPr>
        <w:t xml:space="preserve"> (3) </w:t>
      </w:r>
      <w:r w:rsidR="0011303B" w:rsidRPr="00673606">
        <w:rPr>
          <w:rFonts w:ascii="Arial" w:eastAsia="Arial, Arial" w:hAnsi="Arial" w:cs="Arial"/>
          <w:color w:val="000000"/>
          <w:sz w:val="22"/>
          <w:szCs w:val="22"/>
        </w:rPr>
        <w:t>is true</w:t>
      </w:r>
      <w:r w:rsidR="009304DA" w:rsidRPr="00673606">
        <w:rPr>
          <w:rFonts w:ascii="Arial" w:eastAsia="Arial, Arial" w:hAnsi="Arial" w:cs="Arial"/>
          <w:color w:val="000000"/>
          <w:sz w:val="22"/>
          <w:szCs w:val="22"/>
        </w:rPr>
        <w:t>, and so he</w:t>
      </w:r>
      <w:r w:rsidRPr="00673606">
        <w:rPr>
          <w:rFonts w:ascii="Arial" w:eastAsia="Arial, Arial" w:hAnsi="Arial" w:cs="Arial"/>
          <w:color w:val="000000"/>
          <w:sz w:val="22"/>
          <w:szCs w:val="22"/>
        </w:rPr>
        <w:t xml:space="preserve"> has not made the case that (1)-(3) </w:t>
      </w:r>
      <w:r w:rsidR="0011303B" w:rsidRPr="00673606">
        <w:rPr>
          <w:rFonts w:ascii="Arial" w:eastAsia="Arial, Arial" w:hAnsi="Arial" w:cs="Arial"/>
          <w:color w:val="000000"/>
          <w:sz w:val="22"/>
          <w:szCs w:val="22"/>
        </w:rPr>
        <w:t>const</w:t>
      </w:r>
      <w:r w:rsidR="00C403D4" w:rsidRPr="00673606">
        <w:rPr>
          <w:rFonts w:ascii="Arial" w:eastAsia="Arial, Arial" w:hAnsi="Arial" w:cs="Arial"/>
          <w:color w:val="000000"/>
          <w:sz w:val="22"/>
          <w:szCs w:val="22"/>
        </w:rPr>
        <w:t>itute</w:t>
      </w:r>
      <w:r w:rsidR="0011303B"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 xml:space="preserve">a genuine counterexample to </w:t>
      </w:r>
      <w:r w:rsidR="00785555" w:rsidRPr="00673606">
        <w:rPr>
          <w:rFonts w:ascii="Arial" w:eastAsia="Arial, Arial" w:hAnsi="Arial" w:cs="Arial"/>
          <w:color w:val="000000"/>
          <w:sz w:val="22"/>
          <w:szCs w:val="22"/>
        </w:rPr>
        <w:t>Indicative HS</w:t>
      </w:r>
      <w:r w:rsidRPr="00673606">
        <w:rPr>
          <w:rFonts w:ascii="Arial" w:eastAsia="Arial, Arial" w:hAnsi="Arial" w:cs="Arial"/>
          <w:color w:val="000000"/>
          <w:sz w:val="22"/>
          <w:szCs w:val="22"/>
        </w:rPr>
        <w:t xml:space="preserve"> after all.</w:t>
      </w:r>
    </w:p>
    <w:p w14:paraId="7850D503" w14:textId="77777777" w:rsidR="00C80C80" w:rsidRPr="00673606" w:rsidRDefault="00C80C80" w:rsidP="00673606">
      <w:pPr>
        <w:pStyle w:val="Standard"/>
        <w:autoSpaceDE w:val="0"/>
        <w:spacing w:line="480" w:lineRule="auto"/>
        <w:jc w:val="both"/>
        <w:rPr>
          <w:rFonts w:ascii="Arial" w:eastAsia="Arial, Arial" w:hAnsi="Arial" w:cs="Arial"/>
          <w:color w:val="000000"/>
          <w:sz w:val="22"/>
          <w:szCs w:val="22"/>
        </w:rPr>
      </w:pPr>
    </w:p>
    <w:p w14:paraId="5008CF6C" w14:textId="455916FD" w:rsidR="00C80C80" w:rsidRPr="00673606" w:rsidRDefault="0011303B"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But let us grant</w:t>
      </w:r>
      <w:r w:rsidR="00FE6AE3" w:rsidRPr="00673606">
        <w:rPr>
          <w:rFonts w:ascii="Arial" w:eastAsia="Arial, Arial" w:hAnsi="Arial" w:cs="Arial"/>
          <w:color w:val="000000"/>
          <w:sz w:val="22"/>
          <w:szCs w:val="22"/>
        </w:rPr>
        <w:t>, temporarily,</w:t>
      </w:r>
      <w:r w:rsidRPr="00673606">
        <w:rPr>
          <w:rFonts w:ascii="Arial" w:eastAsia="Arial, Arial" w:hAnsi="Arial" w:cs="Arial"/>
          <w:color w:val="000000"/>
          <w:sz w:val="22"/>
          <w:szCs w:val="22"/>
        </w:rPr>
        <w:t xml:space="preserve"> that (1</w:t>
      </w:r>
      <w:r w:rsidR="00785555" w:rsidRPr="00673606">
        <w:rPr>
          <w:rFonts w:ascii="Arial" w:eastAsia="Arial, Arial" w:hAnsi="Arial" w:cs="Arial"/>
          <w:color w:val="000000"/>
          <w:sz w:val="22"/>
          <w:szCs w:val="22"/>
        </w:rPr>
        <w:t>5</w:t>
      </w:r>
      <w:r w:rsidR="00C80C80" w:rsidRPr="00673606">
        <w:rPr>
          <w:rFonts w:ascii="Arial" w:eastAsia="Arial, Arial" w:hAnsi="Arial" w:cs="Arial"/>
          <w:color w:val="000000"/>
          <w:sz w:val="22"/>
          <w:szCs w:val="22"/>
        </w:rPr>
        <w:t xml:space="preserve">) is inconsistent as Mizrahi </w:t>
      </w:r>
      <w:r w:rsidRPr="00673606">
        <w:rPr>
          <w:rFonts w:ascii="Arial" w:eastAsia="Arial, Arial" w:hAnsi="Arial" w:cs="Arial"/>
          <w:color w:val="000000"/>
          <w:sz w:val="22"/>
          <w:szCs w:val="22"/>
        </w:rPr>
        <w:t>requires, so that, given Modus P</w:t>
      </w:r>
      <w:r w:rsidR="00C80C80" w:rsidRPr="00673606">
        <w:rPr>
          <w:rFonts w:ascii="Arial" w:eastAsia="Arial, Arial" w:hAnsi="Arial" w:cs="Arial"/>
          <w:color w:val="000000"/>
          <w:sz w:val="22"/>
          <w:szCs w:val="22"/>
        </w:rPr>
        <w:t xml:space="preserve">onens and the truth of the antecedent, (3) is false. In that case, Mizrahi still has no compelling counterexample to </w:t>
      </w:r>
      <w:r w:rsidR="00785555" w:rsidRPr="00673606">
        <w:rPr>
          <w:rFonts w:ascii="Arial" w:eastAsia="Arial, Arial" w:hAnsi="Arial" w:cs="Arial"/>
          <w:color w:val="000000"/>
          <w:sz w:val="22"/>
          <w:szCs w:val="22"/>
        </w:rPr>
        <w:t>Indicative HS</w:t>
      </w:r>
      <w:r w:rsidR="00C80C80" w:rsidRPr="00673606">
        <w:rPr>
          <w:rFonts w:ascii="Arial" w:eastAsia="Arial, Arial" w:hAnsi="Arial" w:cs="Arial"/>
          <w:color w:val="000000"/>
          <w:sz w:val="22"/>
          <w:szCs w:val="22"/>
        </w:rPr>
        <w:t>. This is because similar reasoning shows that (2) is false in those circumstances. That is, assuming I am in Boston, a city that begins with 'B'</w:t>
      </w:r>
      <w:r w:rsidR="00785555" w:rsidRPr="00673606">
        <w:rPr>
          <w:rFonts w:ascii="Arial" w:eastAsia="Arial, Arial" w:hAnsi="Arial" w:cs="Arial"/>
          <w:color w:val="000000"/>
          <w:sz w:val="22"/>
          <w:szCs w:val="22"/>
        </w:rPr>
        <w:t>, it follows from (2) by Modus P</w:t>
      </w:r>
      <w:r w:rsidR="00C80C80" w:rsidRPr="00673606">
        <w:rPr>
          <w:rFonts w:ascii="Arial" w:eastAsia="Arial, Arial" w:hAnsi="Arial" w:cs="Arial"/>
          <w:color w:val="000000"/>
          <w:sz w:val="22"/>
          <w:szCs w:val="22"/>
        </w:rPr>
        <w:t>one</w:t>
      </w:r>
      <w:r w:rsidR="00785555" w:rsidRPr="00673606">
        <w:rPr>
          <w:rFonts w:ascii="Arial" w:eastAsia="Arial, Arial" w:hAnsi="Arial" w:cs="Arial"/>
          <w:color w:val="000000"/>
          <w:sz w:val="22"/>
          <w:szCs w:val="22"/>
        </w:rPr>
        <w:t>n</w:t>
      </w:r>
      <w:r w:rsidR="00C80C80" w:rsidRPr="00673606">
        <w:rPr>
          <w:rFonts w:ascii="Arial" w:eastAsia="Arial, Arial" w:hAnsi="Arial" w:cs="Arial"/>
          <w:color w:val="000000"/>
          <w:sz w:val="22"/>
          <w:szCs w:val="22"/>
        </w:rPr>
        <w:t>s that I might be in Baltimore, and this conjoined with the obvious fact about my location giv</w:t>
      </w:r>
      <w:r w:rsidR="00FE6AE3" w:rsidRPr="00673606">
        <w:rPr>
          <w:rFonts w:ascii="Arial" w:eastAsia="Arial, Arial" w:hAnsi="Arial" w:cs="Arial"/>
          <w:color w:val="000000"/>
          <w:sz w:val="22"/>
          <w:szCs w:val="22"/>
        </w:rPr>
        <w:t>e</w:t>
      </w:r>
      <w:r w:rsidR="00785555" w:rsidRPr="00673606">
        <w:rPr>
          <w:rFonts w:ascii="Arial" w:eastAsia="Arial, Arial" w:hAnsi="Arial" w:cs="Arial"/>
          <w:color w:val="000000"/>
          <w:sz w:val="22"/>
          <w:szCs w:val="22"/>
        </w:rPr>
        <w:t xml:space="preserve">s the </w:t>
      </w:r>
      <w:r w:rsidR="0031274D" w:rsidRPr="00673606">
        <w:rPr>
          <w:rFonts w:ascii="Arial" w:eastAsia="Arial, Arial" w:hAnsi="Arial" w:cs="Arial"/>
          <w:color w:val="000000"/>
          <w:sz w:val="22"/>
          <w:szCs w:val="22"/>
        </w:rPr>
        <w:t>allegedly inconsistent (15). So,</w:t>
      </w:r>
      <w:r w:rsidR="00785555" w:rsidRPr="00673606">
        <w:rPr>
          <w:rFonts w:ascii="Arial" w:eastAsia="Arial, Arial" w:hAnsi="Arial" w:cs="Arial"/>
          <w:color w:val="000000"/>
          <w:sz w:val="22"/>
          <w:szCs w:val="22"/>
        </w:rPr>
        <w:t xml:space="preserve"> if (15</w:t>
      </w:r>
      <w:r w:rsidR="00C80C80" w:rsidRPr="00673606">
        <w:rPr>
          <w:rFonts w:ascii="Arial" w:eastAsia="Arial, Arial" w:hAnsi="Arial" w:cs="Arial"/>
          <w:color w:val="000000"/>
          <w:sz w:val="22"/>
          <w:szCs w:val="22"/>
        </w:rPr>
        <w:t xml:space="preserve">) is inconsistent, then (2) is false in the same circumstances in which we are granting (3) is false. So whether or not being in Boston is incompatible with it being the case that I might be in Baltimore, Mizrahi's objection to </w:t>
      </w:r>
      <w:r w:rsidR="0031274D" w:rsidRPr="00673606">
        <w:rPr>
          <w:rFonts w:ascii="Arial" w:eastAsia="Arial, Arial" w:hAnsi="Arial" w:cs="Arial"/>
          <w:color w:val="000000"/>
          <w:sz w:val="22"/>
          <w:szCs w:val="22"/>
        </w:rPr>
        <w:t>Indicative HS fails</w:t>
      </w:r>
      <w:r w:rsidR="00C80C80" w:rsidRPr="00673606">
        <w:rPr>
          <w:rFonts w:ascii="Arial" w:eastAsia="Arial, Arial" w:hAnsi="Arial" w:cs="Arial"/>
          <w:color w:val="000000"/>
          <w:sz w:val="22"/>
          <w:szCs w:val="22"/>
        </w:rPr>
        <w:t>.</w:t>
      </w:r>
    </w:p>
    <w:p w14:paraId="7D0A3B78" w14:textId="77777777" w:rsidR="00FE6AE3" w:rsidRPr="00673606" w:rsidRDefault="00FE6AE3" w:rsidP="00673606">
      <w:pPr>
        <w:pStyle w:val="Standard"/>
        <w:autoSpaceDE w:val="0"/>
        <w:spacing w:line="480" w:lineRule="auto"/>
        <w:jc w:val="both"/>
        <w:rPr>
          <w:rFonts w:ascii="Arial" w:eastAsia="Arial, Arial" w:hAnsi="Arial" w:cs="Arial"/>
          <w:color w:val="000000"/>
          <w:sz w:val="22"/>
          <w:szCs w:val="22"/>
        </w:rPr>
      </w:pPr>
    </w:p>
    <w:p w14:paraId="3BF399C0" w14:textId="77777777" w:rsidR="005E1059" w:rsidRPr="00673606" w:rsidRDefault="00FE6AE3"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lastRenderedPageBreak/>
        <w:t>What Mizrahi nee</w:t>
      </w:r>
      <w:r w:rsidR="008453CB" w:rsidRPr="00673606">
        <w:rPr>
          <w:rFonts w:ascii="Arial" w:eastAsia="Arial, Arial" w:hAnsi="Arial" w:cs="Arial"/>
          <w:color w:val="000000"/>
          <w:sz w:val="22"/>
          <w:szCs w:val="22"/>
        </w:rPr>
        <w:t>ds to generate the falsity of (3</w:t>
      </w:r>
      <w:r w:rsidRPr="00673606">
        <w:rPr>
          <w:rFonts w:ascii="Arial" w:eastAsia="Arial, Arial" w:hAnsi="Arial" w:cs="Arial"/>
          <w:color w:val="000000"/>
          <w:sz w:val="22"/>
          <w:szCs w:val="22"/>
        </w:rPr>
        <w:t>)</w:t>
      </w:r>
      <w:r w:rsidR="008453CB" w:rsidRPr="00673606">
        <w:rPr>
          <w:rFonts w:ascii="Arial" w:eastAsia="Arial, Arial" w:hAnsi="Arial" w:cs="Arial"/>
          <w:color w:val="000000"/>
          <w:sz w:val="22"/>
          <w:szCs w:val="22"/>
        </w:rPr>
        <w:t xml:space="preserve"> is </w:t>
      </w:r>
      <w:r w:rsidR="009304DA" w:rsidRPr="00673606">
        <w:rPr>
          <w:rFonts w:ascii="Arial" w:eastAsia="Arial, Arial" w:hAnsi="Arial" w:cs="Arial"/>
          <w:color w:val="000000"/>
          <w:sz w:val="22"/>
          <w:szCs w:val="22"/>
        </w:rPr>
        <w:t>not (15)</w:t>
      </w:r>
      <w:r w:rsidR="005E1059" w:rsidRPr="00673606">
        <w:rPr>
          <w:rFonts w:ascii="Arial" w:eastAsia="Arial, Arial" w:hAnsi="Arial" w:cs="Arial"/>
          <w:color w:val="000000"/>
          <w:sz w:val="22"/>
          <w:szCs w:val="22"/>
        </w:rPr>
        <w:t>, but rather</w:t>
      </w:r>
    </w:p>
    <w:p w14:paraId="367C28E4" w14:textId="77777777" w:rsidR="005E1059" w:rsidRPr="00673606" w:rsidRDefault="005E1059" w:rsidP="00673606">
      <w:pPr>
        <w:pStyle w:val="Standard"/>
        <w:autoSpaceDE w:val="0"/>
        <w:spacing w:line="480" w:lineRule="auto"/>
        <w:jc w:val="both"/>
        <w:rPr>
          <w:rFonts w:ascii="Arial" w:eastAsia="Arial, Arial" w:hAnsi="Arial" w:cs="Arial"/>
          <w:color w:val="000000"/>
          <w:sz w:val="22"/>
          <w:szCs w:val="22"/>
        </w:rPr>
      </w:pPr>
    </w:p>
    <w:p w14:paraId="7F1A6C14" w14:textId="3FBF4CB6" w:rsidR="005E1059" w:rsidRPr="00673606" w:rsidRDefault="005E1059" w:rsidP="00673606">
      <w:pPr>
        <w:pStyle w:val="Standard"/>
        <w:numPr>
          <w:ilvl w:val="0"/>
          <w:numId w:val="3"/>
        </w:numPr>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I might be in Boston and in Baltimore.</w:t>
      </w:r>
    </w:p>
    <w:p w14:paraId="288E8894" w14:textId="77777777" w:rsidR="005E1059" w:rsidRPr="00673606" w:rsidRDefault="005E1059" w:rsidP="00673606">
      <w:pPr>
        <w:pStyle w:val="Standard"/>
        <w:autoSpaceDE w:val="0"/>
        <w:spacing w:line="480" w:lineRule="auto"/>
        <w:jc w:val="both"/>
        <w:rPr>
          <w:rFonts w:ascii="Arial" w:eastAsia="Arial, Arial" w:hAnsi="Arial" w:cs="Arial"/>
          <w:color w:val="000000"/>
          <w:sz w:val="22"/>
          <w:szCs w:val="22"/>
        </w:rPr>
      </w:pPr>
    </w:p>
    <w:p w14:paraId="0C98779D" w14:textId="1C438D7A" w:rsidR="00FE6AE3" w:rsidRPr="00673606" w:rsidRDefault="005E1059"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If (3) entails (16), t</w:t>
      </w:r>
      <w:r w:rsidR="00304042" w:rsidRPr="00673606">
        <w:rPr>
          <w:rFonts w:ascii="Arial" w:eastAsia="Arial, Arial" w:hAnsi="Arial" w:cs="Arial"/>
          <w:color w:val="000000"/>
          <w:sz w:val="22"/>
          <w:szCs w:val="22"/>
        </w:rPr>
        <w:t>hen</w:t>
      </w:r>
      <w:r w:rsidR="008453CB"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(3) is committed to the epistemic possibility of</w:t>
      </w:r>
      <w:r w:rsidR="00304042" w:rsidRPr="00673606">
        <w:rPr>
          <w:rFonts w:ascii="Arial" w:eastAsia="Arial, Arial" w:hAnsi="Arial" w:cs="Arial"/>
          <w:color w:val="000000"/>
          <w:sz w:val="22"/>
          <w:szCs w:val="22"/>
        </w:rPr>
        <w:t xml:space="preserve"> </w:t>
      </w:r>
      <w:r w:rsidR="008453CB" w:rsidRPr="00673606">
        <w:rPr>
          <w:rFonts w:ascii="Arial" w:eastAsia="Arial, Arial" w:hAnsi="Arial" w:cs="Arial"/>
          <w:color w:val="000000"/>
          <w:sz w:val="22"/>
          <w:szCs w:val="22"/>
        </w:rPr>
        <w:t xml:space="preserve">my being in Boston and being in Baltimore at the same time. </w:t>
      </w:r>
      <w:r w:rsidR="00C403D4" w:rsidRPr="00673606">
        <w:rPr>
          <w:rFonts w:ascii="Arial" w:eastAsia="Arial, Arial" w:hAnsi="Arial" w:cs="Arial"/>
          <w:color w:val="000000"/>
          <w:sz w:val="22"/>
          <w:szCs w:val="22"/>
        </w:rPr>
        <w:t>And we can concede that there is no such epistemic possibility. But</w:t>
      </w:r>
      <w:r w:rsidR="00304042" w:rsidRPr="00673606">
        <w:rPr>
          <w:rFonts w:ascii="Arial" w:eastAsia="Arial, Arial" w:hAnsi="Arial" w:cs="Arial"/>
          <w:color w:val="000000"/>
          <w:sz w:val="22"/>
          <w:szCs w:val="22"/>
        </w:rPr>
        <w:t xml:space="preserve"> (16) only follows from (3) if we accept something like</w:t>
      </w:r>
      <w:r w:rsidRPr="00673606">
        <w:rPr>
          <w:rFonts w:ascii="Arial" w:eastAsia="Arial, Arial" w:hAnsi="Arial" w:cs="Arial"/>
          <w:color w:val="000000"/>
          <w:sz w:val="22"/>
          <w:szCs w:val="22"/>
        </w:rPr>
        <w:t xml:space="preserve"> </w:t>
      </w:r>
      <w:r w:rsidR="008453CB" w:rsidRPr="00673606">
        <w:rPr>
          <w:rFonts w:ascii="Arial" w:eastAsia="Arial, Arial" w:hAnsi="Arial" w:cs="Arial"/>
          <w:color w:val="000000"/>
          <w:sz w:val="22"/>
          <w:szCs w:val="22"/>
        </w:rPr>
        <w:t xml:space="preserve">Dorr and </w:t>
      </w:r>
      <w:r w:rsidR="0031274D" w:rsidRPr="00673606">
        <w:rPr>
          <w:rFonts w:ascii="Arial" w:eastAsia="Arial, Arial" w:hAnsi="Arial" w:cs="Arial"/>
          <w:color w:val="000000"/>
          <w:sz w:val="22"/>
          <w:szCs w:val="22"/>
        </w:rPr>
        <w:t>Hawthorne’s constrained reading</w:t>
      </w:r>
      <w:r w:rsidR="00304042" w:rsidRPr="00673606">
        <w:rPr>
          <w:rFonts w:ascii="Arial" w:eastAsia="Arial, Arial" w:hAnsi="Arial" w:cs="Arial"/>
          <w:color w:val="000000"/>
          <w:sz w:val="22"/>
          <w:szCs w:val="22"/>
        </w:rPr>
        <w:t xml:space="preserve"> of the modal in (3)</w:t>
      </w:r>
      <w:r w:rsidRPr="00673606">
        <w:rPr>
          <w:rFonts w:ascii="Arial" w:eastAsia="Arial, Arial" w:hAnsi="Arial" w:cs="Arial"/>
          <w:color w:val="000000"/>
          <w:sz w:val="22"/>
          <w:szCs w:val="22"/>
        </w:rPr>
        <w:t>.</w:t>
      </w:r>
      <w:r w:rsidR="008453CB" w:rsidRPr="00673606">
        <w:rPr>
          <w:rFonts w:ascii="Arial" w:eastAsia="Arial, Arial" w:hAnsi="Arial" w:cs="Arial"/>
          <w:color w:val="000000"/>
          <w:sz w:val="22"/>
          <w:szCs w:val="22"/>
        </w:rPr>
        <w:t xml:space="preserve"> </w:t>
      </w:r>
      <w:r w:rsidR="00C403D4" w:rsidRPr="00673606">
        <w:rPr>
          <w:rFonts w:ascii="Arial" w:eastAsia="Arial, Arial" w:hAnsi="Arial" w:cs="Arial"/>
          <w:color w:val="000000"/>
          <w:sz w:val="22"/>
          <w:szCs w:val="22"/>
        </w:rPr>
        <w:t>Now</w:t>
      </w:r>
      <w:r w:rsidR="008453CB" w:rsidRPr="00673606">
        <w:rPr>
          <w:rFonts w:ascii="Arial" w:eastAsia="Arial, Arial" w:hAnsi="Arial" w:cs="Arial"/>
          <w:color w:val="000000"/>
          <w:sz w:val="22"/>
          <w:szCs w:val="22"/>
        </w:rPr>
        <w:t xml:space="preserve"> as </w:t>
      </w:r>
      <w:r w:rsidR="00C403D4" w:rsidRPr="00673606">
        <w:rPr>
          <w:rFonts w:ascii="Arial" w:eastAsia="Arial, Arial" w:hAnsi="Arial" w:cs="Arial"/>
          <w:color w:val="000000"/>
          <w:sz w:val="22"/>
          <w:szCs w:val="22"/>
        </w:rPr>
        <w:t xml:space="preserve">we are treating (2) as true, </w:t>
      </w:r>
      <w:r w:rsidR="008453CB" w:rsidRPr="00673606">
        <w:rPr>
          <w:rFonts w:ascii="Arial" w:eastAsia="Arial, Arial" w:hAnsi="Arial" w:cs="Arial"/>
          <w:color w:val="000000"/>
          <w:sz w:val="22"/>
          <w:szCs w:val="22"/>
        </w:rPr>
        <w:t>the modal in (2) is not plausibl</w:t>
      </w:r>
      <w:r w:rsidR="0031274D" w:rsidRPr="00673606">
        <w:rPr>
          <w:rFonts w:ascii="Arial" w:eastAsia="Arial, Arial" w:hAnsi="Arial" w:cs="Arial"/>
          <w:color w:val="000000"/>
          <w:sz w:val="22"/>
          <w:szCs w:val="22"/>
        </w:rPr>
        <w:t xml:space="preserve">y read </w:t>
      </w:r>
      <w:r w:rsidR="00304042" w:rsidRPr="00673606">
        <w:rPr>
          <w:rFonts w:ascii="Arial" w:eastAsia="Arial, Arial" w:hAnsi="Arial" w:cs="Arial"/>
          <w:color w:val="000000"/>
          <w:sz w:val="22"/>
          <w:szCs w:val="22"/>
        </w:rPr>
        <w:t>a</w:t>
      </w:r>
      <w:r w:rsidR="00C403D4" w:rsidRPr="00673606">
        <w:rPr>
          <w:rFonts w:ascii="Arial" w:eastAsia="Arial, Arial" w:hAnsi="Arial" w:cs="Arial"/>
          <w:color w:val="000000"/>
          <w:sz w:val="22"/>
          <w:szCs w:val="22"/>
        </w:rPr>
        <w:t>s (16)</w:t>
      </w:r>
      <w:r w:rsidR="0031274D" w:rsidRPr="00673606">
        <w:rPr>
          <w:rFonts w:ascii="Arial" w:eastAsia="Arial, Arial" w:hAnsi="Arial" w:cs="Arial"/>
          <w:color w:val="000000"/>
          <w:sz w:val="22"/>
          <w:szCs w:val="22"/>
        </w:rPr>
        <w:t>,</w:t>
      </w:r>
      <w:r w:rsidR="008453CB" w:rsidRPr="00673606">
        <w:rPr>
          <w:rFonts w:ascii="Arial" w:eastAsia="Arial, Arial" w:hAnsi="Arial" w:cs="Arial"/>
          <w:color w:val="000000"/>
          <w:sz w:val="22"/>
          <w:szCs w:val="22"/>
        </w:rPr>
        <w:t xml:space="preserve"> </w:t>
      </w:r>
      <w:r w:rsidR="00C403D4" w:rsidRPr="00673606">
        <w:rPr>
          <w:rFonts w:ascii="Arial" w:eastAsia="Arial, Arial" w:hAnsi="Arial" w:cs="Arial"/>
          <w:color w:val="000000"/>
          <w:sz w:val="22"/>
          <w:szCs w:val="22"/>
        </w:rPr>
        <w:t>and so</w:t>
      </w:r>
      <w:r w:rsidR="0031274D" w:rsidRPr="00673606">
        <w:rPr>
          <w:rFonts w:ascii="Arial" w:eastAsia="Arial, Arial" w:hAnsi="Arial" w:cs="Arial"/>
          <w:color w:val="000000"/>
          <w:sz w:val="22"/>
          <w:szCs w:val="22"/>
        </w:rPr>
        <w:t xml:space="preserve"> </w:t>
      </w:r>
      <w:r w:rsidR="008453CB" w:rsidRPr="00673606">
        <w:rPr>
          <w:rFonts w:ascii="Arial" w:eastAsia="Arial, Arial" w:hAnsi="Arial" w:cs="Arial"/>
          <w:color w:val="000000"/>
          <w:sz w:val="22"/>
          <w:szCs w:val="22"/>
        </w:rPr>
        <w:t>the modal claims in (2) and (3) are distinct, as Do</w:t>
      </w:r>
      <w:r w:rsidR="00304042" w:rsidRPr="00673606">
        <w:rPr>
          <w:rFonts w:ascii="Arial" w:eastAsia="Arial, Arial" w:hAnsi="Arial" w:cs="Arial"/>
          <w:color w:val="000000"/>
          <w:sz w:val="22"/>
          <w:szCs w:val="22"/>
        </w:rPr>
        <w:t xml:space="preserve">rr and Hawthorne predict. As a result, (1)-(3) do not represent an instance of </w:t>
      </w:r>
      <w:r w:rsidR="0031274D" w:rsidRPr="00673606">
        <w:rPr>
          <w:rFonts w:ascii="Arial" w:eastAsia="Arial, Arial" w:hAnsi="Arial" w:cs="Arial"/>
          <w:color w:val="000000"/>
          <w:sz w:val="22"/>
          <w:szCs w:val="22"/>
        </w:rPr>
        <w:t>Indicative HS</w:t>
      </w:r>
      <w:r w:rsidR="00304042" w:rsidRPr="00673606">
        <w:rPr>
          <w:rFonts w:ascii="Arial" w:eastAsia="Arial, Arial" w:hAnsi="Arial" w:cs="Arial"/>
          <w:color w:val="000000"/>
          <w:sz w:val="22"/>
          <w:szCs w:val="22"/>
        </w:rPr>
        <w:t>, yet alone a counterexample to it</w:t>
      </w:r>
      <w:r w:rsidR="008453CB" w:rsidRPr="00673606">
        <w:rPr>
          <w:rFonts w:ascii="Arial" w:eastAsia="Arial, Arial" w:hAnsi="Arial" w:cs="Arial"/>
          <w:color w:val="000000"/>
          <w:sz w:val="22"/>
          <w:szCs w:val="22"/>
        </w:rPr>
        <w:t xml:space="preserve">. So the very reading that Mizrahi </w:t>
      </w:r>
      <w:r w:rsidR="0031274D" w:rsidRPr="00673606">
        <w:rPr>
          <w:rFonts w:ascii="Arial" w:eastAsia="Arial, Arial" w:hAnsi="Arial" w:cs="Arial"/>
          <w:color w:val="000000"/>
          <w:sz w:val="22"/>
          <w:szCs w:val="22"/>
        </w:rPr>
        <w:t>requires</w:t>
      </w:r>
      <w:r w:rsidR="008453CB" w:rsidRPr="00673606">
        <w:rPr>
          <w:rFonts w:ascii="Arial" w:eastAsia="Arial, Arial" w:hAnsi="Arial" w:cs="Arial"/>
          <w:color w:val="000000"/>
          <w:sz w:val="22"/>
          <w:szCs w:val="22"/>
        </w:rPr>
        <w:t xml:space="preserve"> in order to</w:t>
      </w:r>
      <w:r w:rsidR="00304042" w:rsidRPr="00673606">
        <w:rPr>
          <w:rFonts w:ascii="Arial" w:eastAsia="Arial, Arial" w:hAnsi="Arial" w:cs="Arial"/>
          <w:color w:val="000000"/>
          <w:sz w:val="22"/>
          <w:szCs w:val="22"/>
        </w:rPr>
        <w:t xml:space="preserve"> account for the falsity of (3)</w:t>
      </w:r>
      <w:r w:rsidR="008453CB" w:rsidRPr="00673606">
        <w:rPr>
          <w:rFonts w:ascii="Arial" w:eastAsia="Arial, Arial" w:hAnsi="Arial" w:cs="Arial"/>
          <w:color w:val="000000"/>
          <w:sz w:val="22"/>
          <w:szCs w:val="22"/>
        </w:rPr>
        <w:t xml:space="preserve"> is the same reading that prevents </w:t>
      </w:r>
      <w:r w:rsidR="0031274D" w:rsidRPr="00673606">
        <w:rPr>
          <w:rFonts w:ascii="Arial" w:eastAsia="Arial, Arial" w:hAnsi="Arial" w:cs="Arial"/>
          <w:color w:val="000000"/>
          <w:sz w:val="22"/>
          <w:szCs w:val="22"/>
        </w:rPr>
        <w:t>(1)-</w:t>
      </w:r>
      <w:r w:rsidR="008453CB" w:rsidRPr="00673606">
        <w:rPr>
          <w:rFonts w:ascii="Arial" w:eastAsia="Arial, Arial" w:hAnsi="Arial" w:cs="Arial"/>
          <w:color w:val="000000"/>
          <w:sz w:val="22"/>
          <w:szCs w:val="22"/>
        </w:rPr>
        <w:t xml:space="preserve">(3) invalidating </w:t>
      </w:r>
      <w:r w:rsidR="00747D4E" w:rsidRPr="00673606">
        <w:rPr>
          <w:rFonts w:ascii="Arial" w:eastAsia="Arial, Arial" w:hAnsi="Arial" w:cs="Arial"/>
          <w:color w:val="000000"/>
          <w:sz w:val="22"/>
          <w:szCs w:val="22"/>
        </w:rPr>
        <w:t>Indicative HS</w:t>
      </w:r>
      <w:r w:rsidR="008453CB" w:rsidRPr="00673606">
        <w:rPr>
          <w:rFonts w:ascii="Arial" w:eastAsia="Arial, Arial" w:hAnsi="Arial" w:cs="Arial"/>
          <w:color w:val="000000"/>
          <w:sz w:val="22"/>
          <w:szCs w:val="22"/>
        </w:rPr>
        <w:t xml:space="preserve">. Mizrahi, then, has not provided a compelling new type of counterexample to </w:t>
      </w:r>
      <w:r w:rsidR="00CD752A">
        <w:rPr>
          <w:rFonts w:ascii="Arial" w:eastAsia="Arial, Arial" w:hAnsi="Arial" w:cs="Arial"/>
          <w:color w:val="000000"/>
          <w:sz w:val="22"/>
          <w:szCs w:val="22"/>
        </w:rPr>
        <w:t>HS</w:t>
      </w:r>
      <w:r w:rsidR="008453CB" w:rsidRPr="00673606">
        <w:rPr>
          <w:rFonts w:ascii="Arial" w:eastAsia="Arial, Arial" w:hAnsi="Arial" w:cs="Arial"/>
          <w:color w:val="000000"/>
          <w:sz w:val="22"/>
          <w:szCs w:val="22"/>
        </w:rPr>
        <w:t>.</w:t>
      </w:r>
    </w:p>
    <w:p w14:paraId="50316FD1" w14:textId="77777777" w:rsidR="00C80C80" w:rsidRPr="00673606" w:rsidRDefault="00C80C80" w:rsidP="00673606">
      <w:pPr>
        <w:pStyle w:val="Standard"/>
        <w:autoSpaceDE w:val="0"/>
        <w:spacing w:line="480" w:lineRule="auto"/>
        <w:jc w:val="both"/>
        <w:rPr>
          <w:rFonts w:ascii="Arial" w:eastAsia="Arial, Arial" w:hAnsi="Arial" w:cs="Arial"/>
          <w:b/>
          <w:bCs/>
          <w:color w:val="000000"/>
          <w:sz w:val="22"/>
          <w:szCs w:val="22"/>
        </w:rPr>
      </w:pPr>
    </w:p>
    <w:p w14:paraId="139B7E18" w14:textId="514FED9A" w:rsidR="00B252C3" w:rsidRPr="00673606" w:rsidRDefault="00B252C3" w:rsidP="00673606">
      <w:pPr>
        <w:pStyle w:val="Heading2"/>
        <w:spacing w:before="0" w:line="480" w:lineRule="auto"/>
        <w:jc w:val="both"/>
        <w:rPr>
          <w:rFonts w:ascii="Arial" w:hAnsi="Arial" w:cs="Arial"/>
          <w:color w:val="auto"/>
          <w:sz w:val="22"/>
          <w:szCs w:val="22"/>
        </w:rPr>
      </w:pPr>
      <w:r w:rsidRPr="00673606">
        <w:rPr>
          <w:rFonts w:ascii="Arial" w:hAnsi="Arial" w:cs="Arial"/>
          <w:color w:val="auto"/>
          <w:sz w:val="22"/>
          <w:szCs w:val="22"/>
        </w:rPr>
        <w:t xml:space="preserve">4. Rejecting </w:t>
      </w:r>
      <w:r w:rsidR="00CD752A">
        <w:rPr>
          <w:rFonts w:ascii="Arial" w:hAnsi="Arial" w:cs="Arial"/>
          <w:color w:val="auto"/>
          <w:sz w:val="22"/>
          <w:szCs w:val="22"/>
        </w:rPr>
        <w:t>HS</w:t>
      </w:r>
    </w:p>
    <w:p w14:paraId="4F41180A" w14:textId="10DB1616" w:rsidR="00166ABC" w:rsidRPr="00673606" w:rsidRDefault="00C648E9"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Of course, the failure of Mizrahi's counterexample does not vindicate Hyp</w:t>
      </w:r>
      <w:r w:rsidR="00C403D4" w:rsidRPr="00673606">
        <w:rPr>
          <w:rFonts w:ascii="Arial" w:eastAsia="Arial, Arial" w:hAnsi="Arial" w:cs="Arial"/>
          <w:color w:val="000000"/>
          <w:sz w:val="22"/>
          <w:szCs w:val="22"/>
        </w:rPr>
        <w:t xml:space="preserve">othetical Syllogism. Indeed, </w:t>
      </w:r>
      <w:r w:rsidR="008453CB" w:rsidRPr="00673606">
        <w:rPr>
          <w:rFonts w:ascii="Arial" w:eastAsia="Arial, Arial" w:hAnsi="Arial" w:cs="Arial"/>
          <w:color w:val="000000"/>
          <w:sz w:val="22"/>
          <w:szCs w:val="22"/>
        </w:rPr>
        <w:t>Hypothetical Syllogism</w:t>
      </w:r>
      <w:r w:rsidR="00442CEC" w:rsidRPr="00673606">
        <w:rPr>
          <w:rFonts w:ascii="Arial" w:eastAsia="Arial, Arial" w:hAnsi="Arial" w:cs="Arial"/>
          <w:color w:val="000000"/>
          <w:sz w:val="22"/>
          <w:szCs w:val="22"/>
        </w:rPr>
        <w:t xml:space="preserve"> is invalid. Let me briefly illustrate </w:t>
      </w:r>
      <w:r w:rsidR="00EC3E50" w:rsidRPr="00673606">
        <w:rPr>
          <w:rFonts w:ascii="Arial" w:eastAsia="Arial, Arial" w:hAnsi="Arial" w:cs="Arial"/>
          <w:color w:val="000000"/>
          <w:sz w:val="22"/>
          <w:szCs w:val="22"/>
        </w:rPr>
        <w:t>this with respect to</w:t>
      </w:r>
      <w:r w:rsidR="00442CEC" w:rsidRPr="00673606">
        <w:rPr>
          <w:rFonts w:ascii="Arial" w:eastAsia="Arial, Arial" w:hAnsi="Arial" w:cs="Arial"/>
          <w:color w:val="000000"/>
          <w:sz w:val="22"/>
          <w:szCs w:val="22"/>
        </w:rPr>
        <w:t xml:space="preserve"> counterfactuals. </w:t>
      </w:r>
      <w:r w:rsidR="00C403D4" w:rsidRPr="00673606">
        <w:rPr>
          <w:rFonts w:ascii="Arial" w:eastAsia="Arial, Arial" w:hAnsi="Arial" w:cs="Arial"/>
          <w:color w:val="000000"/>
          <w:sz w:val="22"/>
          <w:szCs w:val="22"/>
        </w:rPr>
        <w:t>One</w:t>
      </w:r>
      <w:r w:rsidR="00166ABC" w:rsidRPr="00673606">
        <w:rPr>
          <w:rFonts w:ascii="Arial" w:eastAsia="Arial, Arial" w:hAnsi="Arial" w:cs="Arial"/>
          <w:color w:val="000000"/>
          <w:sz w:val="22"/>
          <w:szCs w:val="22"/>
        </w:rPr>
        <w:t xml:space="preserve"> compelling thought about counterfactuals is that when the consequent is already true, and the antecedent is unrelated to the obtaining of the consequent, then </w:t>
      </w:r>
      <w:r w:rsidR="00304042" w:rsidRPr="00673606">
        <w:rPr>
          <w:rFonts w:ascii="Arial" w:eastAsia="Arial, Arial" w:hAnsi="Arial" w:cs="Arial"/>
          <w:color w:val="000000"/>
          <w:sz w:val="22"/>
          <w:szCs w:val="22"/>
        </w:rPr>
        <w:t xml:space="preserve">(at least in deterministic contexts) </w:t>
      </w:r>
      <w:r w:rsidR="00166ABC" w:rsidRPr="00673606">
        <w:rPr>
          <w:rFonts w:ascii="Arial" w:eastAsia="Arial, Arial" w:hAnsi="Arial" w:cs="Arial"/>
          <w:color w:val="000000"/>
          <w:sz w:val="22"/>
          <w:szCs w:val="22"/>
        </w:rPr>
        <w:t xml:space="preserve">the counterfactual is </w:t>
      </w:r>
      <w:r w:rsidR="00C403D4" w:rsidRPr="00673606">
        <w:rPr>
          <w:rFonts w:ascii="Arial" w:eastAsia="Arial, Arial" w:hAnsi="Arial" w:cs="Arial"/>
          <w:color w:val="000000"/>
          <w:sz w:val="22"/>
          <w:szCs w:val="22"/>
        </w:rPr>
        <w:t xml:space="preserve">also </w:t>
      </w:r>
      <w:r w:rsidR="00166ABC" w:rsidRPr="00673606">
        <w:rPr>
          <w:rFonts w:ascii="Arial" w:eastAsia="Arial, Arial" w:hAnsi="Arial" w:cs="Arial"/>
          <w:color w:val="000000"/>
          <w:sz w:val="22"/>
          <w:szCs w:val="22"/>
        </w:rPr>
        <w:t>true</w:t>
      </w:r>
      <w:r w:rsidR="00304042" w:rsidRPr="00673606">
        <w:rPr>
          <w:rFonts w:ascii="Arial" w:eastAsia="Arial, Arial" w:hAnsi="Arial" w:cs="Arial"/>
          <w:color w:val="000000"/>
          <w:sz w:val="22"/>
          <w:szCs w:val="22"/>
        </w:rPr>
        <w:t>.</w:t>
      </w:r>
      <w:r w:rsidR="00166ABC" w:rsidRPr="00673606">
        <w:rPr>
          <w:rFonts w:ascii="Arial" w:eastAsia="Arial, Arial" w:hAnsi="Arial" w:cs="Arial"/>
          <w:color w:val="000000"/>
          <w:sz w:val="22"/>
          <w:szCs w:val="22"/>
        </w:rPr>
        <w:t xml:space="preserve"> </w:t>
      </w:r>
      <w:r w:rsidR="00EC3E50" w:rsidRPr="00673606">
        <w:rPr>
          <w:rFonts w:ascii="Arial" w:eastAsia="Arial, Arial" w:hAnsi="Arial" w:cs="Arial"/>
          <w:color w:val="000000"/>
          <w:sz w:val="22"/>
          <w:szCs w:val="22"/>
        </w:rPr>
        <w:t>As</w:t>
      </w:r>
      <w:r w:rsidR="00442CEC" w:rsidRPr="00673606">
        <w:rPr>
          <w:rFonts w:ascii="Arial" w:eastAsia="Arial, Arial" w:hAnsi="Arial" w:cs="Arial"/>
          <w:color w:val="000000"/>
          <w:sz w:val="22"/>
          <w:szCs w:val="22"/>
        </w:rPr>
        <w:t xml:space="preserve"> Pollock (1976: 26) observed, the conjunction ‘it would not rain if he did not do a rain dance, but it would not rain if h</w:t>
      </w:r>
      <w:r w:rsidR="001F53F1" w:rsidRPr="00673606">
        <w:rPr>
          <w:rFonts w:ascii="Arial" w:eastAsia="Arial, Arial" w:hAnsi="Arial" w:cs="Arial"/>
          <w:color w:val="000000"/>
          <w:sz w:val="22"/>
          <w:szCs w:val="22"/>
        </w:rPr>
        <w:t>e did either</w:t>
      </w:r>
      <w:r w:rsidR="00442CEC" w:rsidRPr="00673606">
        <w:rPr>
          <w:rFonts w:ascii="Arial" w:eastAsia="Arial, Arial" w:hAnsi="Arial" w:cs="Arial"/>
          <w:color w:val="000000"/>
          <w:sz w:val="22"/>
          <w:szCs w:val="22"/>
        </w:rPr>
        <w:t xml:space="preserve">' expresses the lack </w:t>
      </w:r>
      <w:r w:rsidR="001F53F1" w:rsidRPr="00673606">
        <w:rPr>
          <w:rFonts w:ascii="Arial" w:eastAsia="Arial, Arial" w:hAnsi="Arial" w:cs="Arial"/>
          <w:color w:val="000000"/>
          <w:sz w:val="22"/>
          <w:szCs w:val="22"/>
        </w:rPr>
        <w:t>of a connection between his dancing and the weather. It is a short step in such cases to affirm som</w:t>
      </w:r>
      <w:r w:rsidR="00166ABC" w:rsidRPr="00673606">
        <w:rPr>
          <w:rFonts w:ascii="Arial" w:eastAsia="Arial, Arial" w:hAnsi="Arial" w:cs="Arial"/>
          <w:color w:val="000000"/>
          <w:sz w:val="22"/>
          <w:szCs w:val="22"/>
        </w:rPr>
        <w:t>ething of the form (A v ~A) &gt; C, either because we think ‘it would not rain if he did not do a rain</w:t>
      </w:r>
      <w:r w:rsidR="00747D4E" w:rsidRPr="00673606">
        <w:rPr>
          <w:rFonts w:ascii="Arial" w:eastAsia="Arial, Arial" w:hAnsi="Arial" w:cs="Arial"/>
          <w:color w:val="000000"/>
          <w:sz w:val="22"/>
          <w:szCs w:val="22"/>
        </w:rPr>
        <w:t xml:space="preserve"> dance</w:t>
      </w:r>
      <w:r w:rsidR="00166ABC" w:rsidRPr="00673606">
        <w:rPr>
          <w:rFonts w:ascii="Arial" w:eastAsia="Arial, Arial" w:hAnsi="Arial" w:cs="Arial"/>
          <w:color w:val="000000"/>
          <w:sz w:val="22"/>
          <w:szCs w:val="22"/>
        </w:rPr>
        <w:t xml:space="preserve"> or he did </w:t>
      </w:r>
      <w:r w:rsidR="00747D4E" w:rsidRPr="00673606">
        <w:rPr>
          <w:rFonts w:ascii="Arial" w:eastAsia="Arial, Arial" w:hAnsi="Arial" w:cs="Arial"/>
          <w:color w:val="000000"/>
          <w:sz w:val="22"/>
          <w:szCs w:val="22"/>
        </w:rPr>
        <w:t xml:space="preserve">do </w:t>
      </w:r>
      <w:r w:rsidR="00166ABC" w:rsidRPr="00673606">
        <w:rPr>
          <w:rFonts w:ascii="Arial" w:eastAsia="Arial, Arial" w:hAnsi="Arial" w:cs="Arial"/>
          <w:color w:val="000000"/>
          <w:sz w:val="22"/>
          <w:szCs w:val="22"/>
        </w:rPr>
        <w:t>a rain dance’ expresses the</w:t>
      </w:r>
      <w:r w:rsidR="00747D4E" w:rsidRPr="00673606">
        <w:rPr>
          <w:rFonts w:ascii="Arial" w:eastAsia="Arial, Arial" w:hAnsi="Arial" w:cs="Arial"/>
          <w:color w:val="000000"/>
          <w:sz w:val="22"/>
          <w:szCs w:val="22"/>
        </w:rPr>
        <w:t xml:space="preserve"> requisite</w:t>
      </w:r>
      <w:r w:rsidR="00166ABC" w:rsidRPr="00673606">
        <w:rPr>
          <w:rFonts w:ascii="Arial" w:eastAsia="Arial, Arial" w:hAnsi="Arial" w:cs="Arial"/>
          <w:color w:val="000000"/>
          <w:sz w:val="22"/>
          <w:szCs w:val="22"/>
        </w:rPr>
        <w:t xml:space="preserve"> lack of connection, or because we are happy to infer this con</w:t>
      </w:r>
      <w:r w:rsidR="00747D4E" w:rsidRPr="00673606">
        <w:rPr>
          <w:rFonts w:ascii="Arial" w:eastAsia="Arial, Arial" w:hAnsi="Arial" w:cs="Arial"/>
          <w:color w:val="000000"/>
          <w:sz w:val="22"/>
          <w:szCs w:val="22"/>
        </w:rPr>
        <w:t xml:space="preserve">ditional from the previous two via </w:t>
      </w:r>
      <w:r w:rsidR="00166ABC" w:rsidRPr="00673606">
        <w:rPr>
          <w:rFonts w:ascii="Arial" w:eastAsia="Arial, Arial" w:hAnsi="Arial" w:cs="Arial"/>
          <w:color w:val="000000"/>
          <w:sz w:val="22"/>
          <w:szCs w:val="22"/>
        </w:rPr>
        <w:t xml:space="preserve">the following standard theorem of counterfactual logic: ((A &gt; C) </w:t>
      </w:r>
      <w:r w:rsidR="00166ABC" w:rsidRPr="00673606">
        <w:rPr>
          <w:rFonts w:ascii="Arial" w:eastAsia="Arial, Arial" w:hAnsi="Arial" w:cs="Arial"/>
          <w:color w:val="000000"/>
          <w:sz w:val="22"/>
          <w:szCs w:val="22"/>
        </w:rPr>
        <w:sym w:font="Symbol" w:char="F0D9"/>
      </w:r>
      <w:r w:rsidR="00166ABC" w:rsidRPr="00673606">
        <w:rPr>
          <w:rFonts w:ascii="Arial" w:eastAsia="Arial, Arial" w:hAnsi="Arial" w:cs="Arial"/>
          <w:color w:val="000000"/>
          <w:sz w:val="22"/>
          <w:szCs w:val="22"/>
        </w:rPr>
        <w:t xml:space="preserve"> (~A &gt; C)) </w:t>
      </w:r>
      <w:r w:rsidR="00166ABC" w:rsidRPr="00673606">
        <w:rPr>
          <w:rFonts w:ascii="Arial" w:eastAsia="Arial, Arial" w:hAnsi="Arial" w:cs="Arial"/>
          <w:color w:val="000000"/>
          <w:sz w:val="22"/>
          <w:szCs w:val="22"/>
        </w:rPr>
        <w:sym w:font="Symbol" w:char="F0C9"/>
      </w:r>
      <w:r w:rsidR="00166ABC" w:rsidRPr="00673606">
        <w:rPr>
          <w:rFonts w:ascii="Arial" w:eastAsia="Arial, Arial" w:hAnsi="Arial" w:cs="Arial"/>
          <w:color w:val="000000"/>
          <w:sz w:val="22"/>
          <w:szCs w:val="22"/>
        </w:rPr>
        <w:t xml:space="preserve"> (A v ~A) &gt; C.</w:t>
      </w:r>
    </w:p>
    <w:p w14:paraId="0F440FC0" w14:textId="77777777" w:rsidR="00166ABC" w:rsidRPr="00673606" w:rsidRDefault="00166ABC" w:rsidP="00673606">
      <w:pPr>
        <w:pStyle w:val="Standard"/>
        <w:autoSpaceDE w:val="0"/>
        <w:spacing w:line="480" w:lineRule="auto"/>
        <w:jc w:val="both"/>
        <w:rPr>
          <w:rFonts w:ascii="Arial" w:eastAsia="Arial, Arial" w:hAnsi="Arial" w:cs="Arial"/>
          <w:color w:val="000000"/>
          <w:sz w:val="22"/>
          <w:szCs w:val="22"/>
        </w:rPr>
      </w:pPr>
    </w:p>
    <w:p w14:paraId="411D039B" w14:textId="3FA51360" w:rsidR="00480C1B" w:rsidRPr="00673606" w:rsidRDefault="001F53F1"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A </w:t>
      </w:r>
      <w:r w:rsidR="00083A03" w:rsidRPr="00673606">
        <w:rPr>
          <w:rFonts w:ascii="Arial" w:eastAsia="Arial, Arial" w:hAnsi="Arial" w:cs="Arial"/>
          <w:color w:val="000000"/>
          <w:sz w:val="22"/>
          <w:szCs w:val="22"/>
        </w:rPr>
        <w:t xml:space="preserve">second </w:t>
      </w:r>
      <w:r w:rsidRPr="00673606">
        <w:rPr>
          <w:rFonts w:ascii="Arial" w:eastAsia="Arial, Arial" w:hAnsi="Arial" w:cs="Arial"/>
          <w:color w:val="000000"/>
          <w:sz w:val="22"/>
          <w:szCs w:val="22"/>
        </w:rPr>
        <w:t xml:space="preserve">compelling </w:t>
      </w:r>
      <w:r w:rsidR="00083A03" w:rsidRPr="00673606">
        <w:rPr>
          <w:rFonts w:ascii="Arial" w:eastAsia="Arial, Arial" w:hAnsi="Arial" w:cs="Arial"/>
          <w:color w:val="000000"/>
          <w:sz w:val="22"/>
          <w:szCs w:val="22"/>
        </w:rPr>
        <w:t xml:space="preserve">thought about counterfactuals is that </w:t>
      </w:r>
      <w:r w:rsidR="00304042" w:rsidRPr="00673606">
        <w:rPr>
          <w:rFonts w:ascii="Arial" w:eastAsia="Arial, Arial" w:hAnsi="Arial" w:cs="Arial"/>
          <w:color w:val="000000"/>
          <w:sz w:val="22"/>
          <w:szCs w:val="22"/>
        </w:rPr>
        <w:t>any counterfactual (with a possible antecedent)</w:t>
      </w:r>
      <w:r w:rsidR="00083A03" w:rsidRPr="00673606">
        <w:rPr>
          <w:rFonts w:ascii="Arial" w:eastAsia="Arial, Arial" w:hAnsi="Arial" w:cs="Arial"/>
          <w:color w:val="000000"/>
          <w:sz w:val="22"/>
          <w:szCs w:val="22"/>
        </w:rPr>
        <w:t xml:space="preserve"> which has a necessary consequent is thereby true.</w:t>
      </w:r>
      <w:r w:rsidR="00747D4E" w:rsidRPr="00673606">
        <w:rPr>
          <w:rFonts w:ascii="Arial" w:eastAsia="Arial, Arial" w:hAnsi="Arial" w:cs="Arial"/>
          <w:color w:val="000000"/>
          <w:sz w:val="22"/>
          <w:szCs w:val="22"/>
        </w:rPr>
        <w:t xml:space="preserve"> So we also have </w:t>
      </w:r>
      <w:r w:rsidR="00BE0361" w:rsidRPr="00673606">
        <w:rPr>
          <w:rFonts w:ascii="Arial" w:eastAsia="Arial, Arial" w:hAnsi="Arial" w:cs="Arial"/>
          <w:color w:val="000000"/>
          <w:sz w:val="22"/>
          <w:szCs w:val="22"/>
        </w:rPr>
        <w:t>B</w:t>
      </w:r>
      <w:r w:rsidR="00083A03" w:rsidRPr="00673606">
        <w:rPr>
          <w:rFonts w:ascii="Arial" w:eastAsia="Arial, Arial" w:hAnsi="Arial" w:cs="Arial"/>
          <w:color w:val="000000"/>
          <w:sz w:val="22"/>
          <w:szCs w:val="22"/>
        </w:rPr>
        <w:t xml:space="preserve"> &gt; (A v ~A). </w:t>
      </w:r>
      <w:r w:rsidR="00304042" w:rsidRPr="00673606">
        <w:rPr>
          <w:rFonts w:ascii="Arial" w:eastAsia="Arial, Arial" w:hAnsi="Arial" w:cs="Arial"/>
          <w:color w:val="000000"/>
          <w:sz w:val="22"/>
          <w:szCs w:val="22"/>
        </w:rPr>
        <w:t>Assuming the validity of Counterfactual HS</w:t>
      </w:r>
      <w:r w:rsidR="00083A03" w:rsidRPr="00673606">
        <w:rPr>
          <w:rFonts w:ascii="Arial" w:eastAsia="Arial, Arial" w:hAnsi="Arial" w:cs="Arial"/>
          <w:color w:val="000000"/>
          <w:sz w:val="22"/>
          <w:szCs w:val="22"/>
        </w:rPr>
        <w:t>, thes</w:t>
      </w:r>
      <w:r w:rsidR="00BE0361" w:rsidRPr="00673606">
        <w:rPr>
          <w:rFonts w:ascii="Arial" w:eastAsia="Arial, Arial" w:hAnsi="Arial" w:cs="Arial"/>
          <w:color w:val="000000"/>
          <w:sz w:val="22"/>
          <w:szCs w:val="22"/>
        </w:rPr>
        <w:t>e two counterfactuals license B &gt;</w:t>
      </w:r>
      <w:r w:rsidR="00C403D4" w:rsidRPr="00673606">
        <w:rPr>
          <w:rFonts w:ascii="Arial" w:eastAsia="Arial, Arial" w:hAnsi="Arial" w:cs="Arial"/>
          <w:color w:val="000000"/>
          <w:sz w:val="22"/>
          <w:szCs w:val="22"/>
        </w:rPr>
        <w:t xml:space="preserve"> C. So, from</w:t>
      </w:r>
      <w:r w:rsidR="00EC3E50" w:rsidRPr="00673606">
        <w:rPr>
          <w:rFonts w:ascii="Arial" w:eastAsia="Arial, Arial" w:hAnsi="Arial" w:cs="Arial"/>
          <w:color w:val="000000"/>
          <w:sz w:val="22"/>
          <w:szCs w:val="22"/>
        </w:rPr>
        <w:t xml:space="preserve"> assum</w:t>
      </w:r>
      <w:r w:rsidR="00C403D4" w:rsidRPr="00673606">
        <w:rPr>
          <w:rFonts w:ascii="Arial" w:eastAsia="Arial, Arial" w:hAnsi="Arial" w:cs="Arial"/>
          <w:color w:val="000000"/>
          <w:sz w:val="22"/>
          <w:szCs w:val="22"/>
        </w:rPr>
        <w:t>ing that there is some</w:t>
      </w:r>
      <w:r w:rsidR="00EC3E50" w:rsidRPr="00673606">
        <w:rPr>
          <w:rFonts w:ascii="Arial" w:eastAsia="Arial, Arial" w:hAnsi="Arial" w:cs="Arial"/>
          <w:color w:val="000000"/>
          <w:sz w:val="22"/>
          <w:szCs w:val="22"/>
        </w:rPr>
        <w:t xml:space="preserve"> </w:t>
      </w:r>
      <w:r w:rsidR="00C403D4" w:rsidRPr="00673606">
        <w:rPr>
          <w:rFonts w:ascii="Arial" w:eastAsia="Arial, Arial" w:hAnsi="Arial" w:cs="Arial"/>
          <w:color w:val="000000"/>
          <w:sz w:val="22"/>
          <w:szCs w:val="22"/>
        </w:rPr>
        <w:t xml:space="preserve">true C and that there is </w:t>
      </w:r>
      <w:r w:rsidR="00EC3E50" w:rsidRPr="00673606">
        <w:rPr>
          <w:rFonts w:ascii="Arial" w:eastAsia="Arial, Arial" w:hAnsi="Arial" w:cs="Arial"/>
          <w:color w:val="000000"/>
          <w:sz w:val="22"/>
          <w:szCs w:val="22"/>
        </w:rPr>
        <w:t xml:space="preserve">some A of which it is </w:t>
      </w:r>
      <w:r w:rsidR="0070031D" w:rsidRPr="00673606">
        <w:rPr>
          <w:rFonts w:ascii="Arial" w:eastAsia="Arial, Arial" w:hAnsi="Arial" w:cs="Arial"/>
          <w:color w:val="000000"/>
          <w:sz w:val="22"/>
          <w:szCs w:val="22"/>
        </w:rPr>
        <w:t>independent</w:t>
      </w:r>
      <w:r w:rsidR="00C403D4" w:rsidRPr="00673606">
        <w:rPr>
          <w:rFonts w:ascii="Arial" w:eastAsia="Arial, Arial" w:hAnsi="Arial" w:cs="Arial"/>
          <w:color w:val="000000"/>
          <w:sz w:val="22"/>
          <w:szCs w:val="22"/>
        </w:rPr>
        <w:t>,</w:t>
      </w:r>
      <w:r w:rsidR="00BE0361" w:rsidRPr="00673606">
        <w:rPr>
          <w:rFonts w:ascii="Arial" w:eastAsia="Arial, Arial" w:hAnsi="Arial" w:cs="Arial"/>
          <w:color w:val="000000"/>
          <w:sz w:val="22"/>
          <w:szCs w:val="22"/>
        </w:rPr>
        <w:t xml:space="preserve"> we have arrived at B &gt; C for an arbitrary B. But </w:t>
      </w:r>
      <w:r w:rsidR="00304042" w:rsidRPr="00673606">
        <w:rPr>
          <w:rFonts w:ascii="Arial" w:eastAsia="Arial, Arial" w:hAnsi="Arial" w:cs="Arial"/>
          <w:color w:val="000000"/>
          <w:sz w:val="22"/>
          <w:szCs w:val="22"/>
        </w:rPr>
        <w:t>in general the truth of a counterfactual’s</w:t>
      </w:r>
      <w:r w:rsidR="00BE0361" w:rsidRPr="00673606">
        <w:rPr>
          <w:rFonts w:ascii="Arial" w:eastAsia="Arial, Arial" w:hAnsi="Arial" w:cs="Arial"/>
          <w:color w:val="000000"/>
          <w:sz w:val="22"/>
          <w:szCs w:val="22"/>
        </w:rPr>
        <w:t xml:space="preserve"> consequent is n</w:t>
      </w:r>
      <w:r w:rsidR="00304042" w:rsidRPr="00673606">
        <w:rPr>
          <w:rFonts w:ascii="Arial" w:eastAsia="Arial, Arial" w:hAnsi="Arial" w:cs="Arial"/>
          <w:color w:val="000000"/>
          <w:sz w:val="22"/>
          <w:szCs w:val="22"/>
        </w:rPr>
        <w:t>ot sufficient for the truth of the</w:t>
      </w:r>
      <w:r w:rsidR="00BE0361" w:rsidRPr="00673606">
        <w:rPr>
          <w:rFonts w:ascii="Arial" w:eastAsia="Arial, Arial" w:hAnsi="Arial" w:cs="Arial"/>
          <w:color w:val="000000"/>
          <w:sz w:val="22"/>
          <w:szCs w:val="22"/>
        </w:rPr>
        <w:t xml:space="preserve"> counterfactual</w:t>
      </w:r>
      <w:r w:rsidR="00747D4E" w:rsidRPr="00673606">
        <w:rPr>
          <w:rFonts w:ascii="Arial" w:eastAsia="Arial, Arial" w:hAnsi="Arial" w:cs="Arial"/>
          <w:color w:val="000000"/>
          <w:sz w:val="22"/>
          <w:szCs w:val="22"/>
        </w:rPr>
        <w:t>,</w:t>
      </w:r>
      <w:r w:rsidR="00BE0361" w:rsidRPr="00673606">
        <w:rPr>
          <w:rFonts w:ascii="Arial" w:eastAsia="Arial, Arial" w:hAnsi="Arial" w:cs="Arial"/>
          <w:color w:val="000000"/>
          <w:sz w:val="22"/>
          <w:szCs w:val="22"/>
        </w:rPr>
        <w:t xml:space="preserve"> </w:t>
      </w:r>
      <w:r w:rsidR="006F345D" w:rsidRPr="00673606">
        <w:rPr>
          <w:rFonts w:ascii="Arial" w:eastAsia="Arial, Arial" w:hAnsi="Arial" w:cs="Arial"/>
          <w:color w:val="000000"/>
          <w:sz w:val="22"/>
          <w:szCs w:val="22"/>
        </w:rPr>
        <w:t xml:space="preserve">and so </w:t>
      </w:r>
      <w:r w:rsidR="00BE0361" w:rsidRPr="00673606">
        <w:rPr>
          <w:rFonts w:ascii="Arial" w:eastAsia="Arial, Arial" w:hAnsi="Arial" w:cs="Arial"/>
          <w:color w:val="000000"/>
          <w:sz w:val="22"/>
          <w:szCs w:val="22"/>
        </w:rPr>
        <w:t>Counterfactual HS</w:t>
      </w:r>
      <w:r w:rsidR="006F345D" w:rsidRPr="00673606">
        <w:rPr>
          <w:rFonts w:ascii="Arial" w:eastAsia="Arial, Arial" w:hAnsi="Arial" w:cs="Arial"/>
          <w:color w:val="000000"/>
          <w:sz w:val="22"/>
          <w:szCs w:val="22"/>
        </w:rPr>
        <w:t xml:space="preserve"> must be rejected. And something similar can be said, I think, in the case of indicatives</w:t>
      </w:r>
      <w:r w:rsidR="00BE0361" w:rsidRPr="00673606">
        <w:rPr>
          <w:rFonts w:ascii="Arial" w:eastAsia="Arial, Arial" w:hAnsi="Arial" w:cs="Arial"/>
          <w:color w:val="000000"/>
          <w:sz w:val="22"/>
          <w:szCs w:val="22"/>
        </w:rPr>
        <w:t>, since the two thou</w:t>
      </w:r>
      <w:r w:rsidR="00304042" w:rsidRPr="00673606">
        <w:rPr>
          <w:rFonts w:ascii="Arial" w:eastAsia="Arial, Arial" w:hAnsi="Arial" w:cs="Arial"/>
          <w:color w:val="000000"/>
          <w:sz w:val="22"/>
          <w:szCs w:val="22"/>
        </w:rPr>
        <w:t>ghts above</w:t>
      </w:r>
      <w:r w:rsidR="00BE0361" w:rsidRPr="00673606">
        <w:rPr>
          <w:rFonts w:ascii="Arial" w:eastAsia="Arial, Arial" w:hAnsi="Arial" w:cs="Arial"/>
          <w:color w:val="000000"/>
          <w:sz w:val="22"/>
          <w:szCs w:val="22"/>
        </w:rPr>
        <w:t xml:space="preserve"> are equally plausible for at least some indicatives</w:t>
      </w:r>
      <w:r w:rsidR="006F345D" w:rsidRPr="00673606">
        <w:rPr>
          <w:rFonts w:ascii="Arial" w:eastAsia="Arial, Arial" w:hAnsi="Arial" w:cs="Arial"/>
          <w:color w:val="000000"/>
          <w:sz w:val="22"/>
          <w:szCs w:val="22"/>
        </w:rPr>
        <w:t>.</w:t>
      </w:r>
      <w:r w:rsidR="00BE0361" w:rsidRPr="00673606">
        <w:rPr>
          <w:rFonts w:ascii="Arial" w:eastAsia="Arial, Arial" w:hAnsi="Arial" w:cs="Arial"/>
          <w:color w:val="000000"/>
          <w:sz w:val="22"/>
          <w:szCs w:val="22"/>
        </w:rPr>
        <w:t xml:space="preserve"> </w:t>
      </w:r>
      <w:r w:rsidR="00F6083A" w:rsidRPr="00673606">
        <w:rPr>
          <w:rFonts w:ascii="Arial" w:eastAsia="Arial, Arial" w:hAnsi="Arial" w:cs="Arial"/>
          <w:color w:val="000000"/>
          <w:sz w:val="22"/>
          <w:szCs w:val="22"/>
        </w:rPr>
        <w:t>For example</w:t>
      </w:r>
      <w:r w:rsidR="00BE0361" w:rsidRPr="00673606">
        <w:rPr>
          <w:rFonts w:ascii="Arial" w:eastAsia="Arial, Arial" w:hAnsi="Arial" w:cs="Arial"/>
          <w:color w:val="000000"/>
          <w:sz w:val="22"/>
          <w:szCs w:val="22"/>
        </w:rPr>
        <w:t xml:space="preserve">, </w:t>
      </w:r>
      <w:r w:rsidR="00F6083A" w:rsidRPr="00673606">
        <w:rPr>
          <w:rFonts w:ascii="Arial" w:eastAsia="Arial, Arial" w:hAnsi="Arial" w:cs="Arial"/>
          <w:color w:val="000000"/>
          <w:sz w:val="22"/>
          <w:szCs w:val="22"/>
        </w:rPr>
        <w:t xml:space="preserve">assuming that </w:t>
      </w:r>
      <w:r w:rsidR="00BE0361" w:rsidRPr="00673606">
        <w:rPr>
          <w:rFonts w:ascii="Arial" w:eastAsia="Arial, Arial" w:hAnsi="Arial" w:cs="Arial"/>
          <w:color w:val="000000"/>
          <w:sz w:val="22"/>
          <w:szCs w:val="22"/>
        </w:rPr>
        <w:t>witch doctors do not have the powers they claim</w:t>
      </w:r>
      <w:r w:rsidR="00F6083A" w:rsidRPr="00673606">
        <w:rPr>
          <w:rFonts w:ascii="Arial" w:eastAsia="Arial, Arial" w:hAnsi="Arial" w:cs="Arial"/>
          <w:color w:val="000000"/>
          <w:sz w:val="22"/>
          <w:szCs w:val="22"/>
        </w:rPr>
        <w:t xml:space="preserve"> and that it will rain</w:t>
      </w:r>
      <w:r w:rsidR="00BE0361" w:rsidRPr="00673606">
        <w:rPr>
          <w:rFonts w:ascii="Arial" w:eastAsia="Arial, Arial" w:hAnsi="Arial" w:cs="Arial"/>
          <w:color w:val="000000"/>
          <w:sz w:val="22"/>
          <w:szCs w:val="22"/>
        </w:rPr>
        <w:t xml:space="preserve">, </w:t>
      </w:r>
      <w:r w:rsidR="00F6083A" w:rsidRPr="00673606">
        <w:rPr>
          <w:rFonts w:ascii="Arial" w:eastAsia="Arial, Arial" w:hAnsi="Arial" w:cs="Arial"/>
          <w:color w:val="000000"/>
          <w:sz w:val="22"/>
          <w:szCs w:val="22"/>
        </w:rPr>
        <w:t xml:space="preserve">then it seems </w:t>
      </w:r>
      <w:r w:rsidR="00BE0361" w:rsidRPr="00673606">
        <w:rPr>
          <w:rFonts w:ascii="Arial" w:eastAsia="Arial, Arial" w:hAnsi="Arial" w:cs="Arial"/>
          <w:color w:val="000000"/>
          <w:sz w:val="22"/>
          <w:szCs w:val="22"/>
        </w:rPr>
        <w:t xml:space="preserve">that </w:t>
      </w:r>
      <w:r w:rsidR="00F6083A" w:rsidRPr="00673606">
        <w:rPr>
          <w:rFonts w:ascii="Arial" w:eastAsia="Arial, Arial" w:hAnsi="Arial" w:cs="Arial"/>
          <w:color w:val="000000"/>
          <w:sz w:val="22"/>
          <w:szCs w:val="22"/>
        </w:rPr>
        <w:t>it will not rain whether he does a rain dance or not, and that if B, he will do a rain dance or not</w:t>
      </w:r>
      <w:r w:rsidR="00BE0361" w:rsidRPr="00673606">
        <w:rPr>
          <w:rFonts w:ascii="Arial" w:eastAsia="Arial, Arial" w:hAnsi="Arial" w:cs="Arial"/>
          <w:color w:val="000000"/>
          <w:sz w:val="22"/>
          <w:szCs w:val="22"/>
        </w:rPr>
        <w:t>.</w:t>
      </w:r>
      <w:r w:rsidR="006F345D" w:rsidRPr="00673606">
        <w:rPr>
          <w:rStyle w:val="FootnoteReference"/>
          <w:rFonts w:ascii="Arial" w:eastAsia="Arial, Arial" w:hAnsi="Arial" w:cs="Arial"/>
          <w:color w:val="000000"/>
          <w:sz w:val="22"/>
          <w:szCs w:val="22"/>
        </w:rPr>
        <w:footnoteReference w:id="11"/>
      </w:r>
      <w:r w:rsidR="006F345D" w:rsidRPr="00673606">
        <w:rPr>
          <w:rFonts w:ascii="Arial" w:eastAsia="Arial, Arial" w:hAnsi="Arial" w:cs="Arial"/>
          <w:color w:val="000000"/>
          <w:sz w:val="22"/>
          <w:szCs w:val="22"/>
        </w:rPr>
        <w:t xml:space="preserve"> This, then, and not Mi</w:t>
      </w:r>
      <w:r w:rsidR="005022D2" w:rsidRPr="00673606">
        <w:rPr>
          <w:rFonts w:ascii="Arial" w:eastAsia="Arial, Arial" w:hAnsi="Arial" w:cs="Arial"/>
          <w:color w:val="000000"/>
          <w:sz w:val="22"/>
          <w:szCs w:val="22"/>
        </w:rPr>
        <w:t>zrahi’s putative counterexample</w:t>
      </w:r>
      <w:r w:rsidR="00892029" w:rsidRPr="00673606">
        <w:rPr>
          <w:rFonts w:ascii="Arial" w:eastAsia="Arial, Arial" w:hAnsi="Arial" w:cs="Arial"/>
          <w:color w:val="000000"/>
          <w:sz w:val="22"/>
          <w:szCs w:val="22"/>
        </w:rPr>
        <w:t>,</w:t>
      </w:r>
      <w:r w:rsidR="006F345D" w:rsidRPr="00673606">
        <w:rPr>
          <w:rFonts w:ascii="Arial" w:eastAsia="Arial, Arial" w:hAnsi="Arial" w:cs="Arial"/>
          <w:color w:val="000000"/>
          <w:sz w:val="22"/>
          <w:szCs w:val="22"/>
        </w:rPr>
        <w:t xml:space="preserve"> is why Hypothetical Syllogism is invalid.</w:t>
      </w:r>
      <w:r w:rsidR="00C517B4" w:rsidRPr="00673606">
        <w:rPr>
          <w:rStyle w:val="FootnoteReference"/>
          <w:rFonts w:ascii="Arial" w:eastAsia="Arial, Arial" w:hAnsi="Arial" w:cs="Arial"/>
          <w:color w:val="000000"/>
          <w:sz w:val="22"/>
          <w:szCs w:val="22"/>
        </w:rPr>
        <w:footnoteReference w:id="12"/>
      </w:r>
    </w:p>
    <w:p w14:paraId="11201665"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1707E64D" w14:textId="77777777" w:rsidR="00480C1B" w:rsidRPr="00673606" w:rsidRDefault="00C648E9" w:rsidP="00673606">
      <w:pPr>
        <w:pStyle w:val="Standard"/>
        <w:autoSpaceDE w:val="0"/>
        <w:spacing w:line="480" w:lineRule="auto"/>
        <w:jc w:val="both"/>
        <w:rPr>
          <w:rFonts w:ascii="Arial" w:eastAsia="Arial, Arial" w:hAnsi="Arial" w:cs="Arial"/>
          <w:b/>
          <w:bCs/>
          <w:color w:val="000000"/>
          <w:sz w:val="22"/>
          <w:szCs w:val="22"/>
        </w:rPr>
      </w:pPr>
      <w:r w:rsidRPr="00673606">
        <w:rPr>
          <w:rFonts w:ascii="Arial" w:eastAsia="Arial, Arial" w:hAnsi="Arial" w:cs="Arial"/>
          <w:b/>
          <w:bCs/>
          <w:color w:val="000000"/>
          <w:sz w:val="22"/>
          <w:szCs w:val="22"/>
        </w:rPr>
        <w:t>References</w:t>
      </w:r>
    </w:p>
    <w:p w14:paraId="251AE7FF" w14:textId="79F8A0EE"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Dorr, C. and Hawthorne, J. Forthcoming: </w:t>
      </w:r>
      <w:r w:rsidRPr="00673606">
        <w:rPr>
          <w:rFonts w:ascii="Arial" w:eastAsia="Arial, Arial" w:hAnsi="Arial" w:cs="Arial"/>
          <w:i/>
          <w:color w:val="000000"/>
          <w:sz w:val="22"/>
          <w:szCs w:val="22"/>
        </w:rPr>
        <w:t>Mind</w:t>
      </w:r>
      <w:r w:rsidRPr="00673606">
        <w:rPr>
          <w:rFonts w:ascii="Arial" w:eastAsia="Arial, Arial" w:hAnsi="Arial" w:cs="Arial"/>
          <w:color w:val="000000"/>
          <w:sz w:val="22"/>
          <w:szCs w:val="22"/>
        </w:rPr>
        <w:t>.</w:t>
      </w:r>
      <w:r w:rsidR="002F2A59" w:rsidRPr="00673606">
        <w:rPr>
          <w:rFonts w:ascii="Arial" w:eastAsia="Arial, Arial" w:hAnsi="Arial" w:cs="Arial"/>
          <w:color w:val="000000"/>
          <w:sz w:val="22"/>
          <w:szCs w:val="22"/>
        </w:rPr>
        <w:t xml:space="preserve"> Online version available from: </w:t>
      </w:r>
      <w:hyperlink r:id="rId9" w:history="1">
        <w:r w:rsidR="002F2A59" w:rsidRPr="00673606">
          <w:rPr>
            <w:rStyle w:val="Hyperlink"/>
            <w:rFonts w:ascii="Arial" w:eastAsia="Arial, Arial" w:hAnsi="Arial" w:cs="Arial"/>
            <w:sz w:val="22"/>
            <w:szCs w:val="22"/>
          </w:rPr>
          <w:t>http://mind.oxfordjournals.org/content/early/2013/12/23/mind.fzt091</w:t>
        </w:r>
      </w:hyperlink>
    </w:p>
    <w:p w14:paraId="1442FB2E" w14:textId="77777777"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p>
    <w:p w14:paraId="68AAC982" w14:textId="77777777" w:rsidR="007E0E63" w:rsidRPr="00673606" w:rsidRDefault="007E0E63"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Forrester, J. W. 1984: Gentle Murder, or the Adverbial Samaritan. </w:t>
      </w:r>
      <w:r w:rsidRPr="00673606">
        <w:rPr>
          <w:rFonts w:ascii="Arial" w:eastAsia="Arial, Arial" w:hAnsi="Arial" w:cs="Arial"/>
          <w:i/>
          <w:color w:val="000000"/>
          <w:sz w:val="22"/>
          <w:szCs w:val="22"/>
        </w:rPr>
        <w:t>Journal of Philosophy</w:t>
      </w:r>
      <w:r w:rsidR="00BE0361" w:rsidRPr="00673606">
        <w:rPr>
          <w:rFonts w:ascii="Arial" w:eastAsia="Arial, Arial" w:hAnsi="Arial" w:cs="Arial"/>
          <w:color w:val="000000"/>
          <w:sz w:val="22"/>
          <w:szCs w:val="22"/>
        </w:rPr>
        <w:t xml:space="preserve"> 81: 193-</w:t>
      </w:r>
      <w:r w:rsidRPr="00673606">
        <w:rPr>
          <w:rFonts w:ascii="Arial" w:eastAsia="Arial, Arial" w:hAnsi="Arial" w:cs="Arial"/>
          <w:color w:val="000000"/>
          <w:sz w:val="22"/>
          <w:szCs w:val="22"/>
        </w:rPr>
        <w:t>196.</w:t>
      </w:r>
    </w:p>
    <w:p w14:paraId="7B016A19" w14:textId="77777777" w:rsidR="007E0E63" w:rsidRPr="00673606" w:rsidRDefault="007E0E63" w:rsidP="00673606">
      <w:pPr>
        <w:pStyle w:val="Standard"/>
        <w:autoSpaceDE w:val="0"/>
        <w:spacing w:line="480" w:lineRule="auto"/>
        <w:jc w:val="both"/>
        <w:rPr>
          <w:rFonts w:ascii="Arial" w:eastAsia="Arial, Arial" w:hAnsi="Arial" w:cs="Arial"/>
          <w:color w:val="000000"/>
          <w:sz w:val="22"/>
          <w:szCs w:val="22"/>
        </w:rPr>
      </w:pPr>
    </w:p>
    <w:p w14:paraId="0050342D" w14:textId="77777777" w:rsidR="0024793B" w:rsidRPr="00673606" w:rsidRDefault="0024793B"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Gillies, A. 2009: On Truth-Conditions for </w:t>
      </w:r>
      <w:r w:rsidRPr="00673606">
        <w:rPr>
          <w:rFonts w:ascii="Arial" w:eastAsia="Arial, Arial" w:hAnsi="Arial" w:cs="Arial"/>
          <w:i/>
          <w:color w:val="000000"/>
          <w:sz w:val="22"/>
          <w:szCs w:val="22"/>
        </w:rPr>
        <w:t>If</w:t>
      </w:r>
      <w:r w:rsidRPr="00673606">
        <w:rPr>
          <w:rFonts w:ascii="Arial" w:eastAsia="Arial, Arial" w:hAnsi="Arial" w:cs="Arial"/>
          <w:color w:val="000000"/>
          <w:sz w:val="22"/>
          <w:szCs w:val="22"/>
        </w:rPr>
        <w:t xml:space="preserve"> (but Not Quite Only </w:t>
      </w:r>
      <w:r w:rsidRPr="00673606">
        <w:rPr>
          <w:rFonts w:ascii="Arial" w:eastAsia="Arial, Arial" w:hAnsi="Arial" w:cs="Arial"/>
          <w:i/>
          <w:color w:val="000000"/>
          <w:sz w:val="22"/>
          <w:szCs w:val="22"/>
        </w:rPr>
        <w:t>If</w:t>
      </w:r>
      <w:r w:rsidRPr="00673606">
        <w:rPr>
          <w:rFonts w:ascii="Arial" w:eastAsia="Arial, Arial" w:hAnsi="Arial" w:cs="Arial"/>
          <w:color w:val="000000"/>
          <w:sz w:val="22"/>
          <w:szCs w:val="22"/>
        </w:rPr>
        <w:t xml:space="preserve">). </w:t>
      </w:r>
      <w:r w:rsidRPr="00673606">
        <w:rPr>
          <w:rFonts w:ascii="Arial" w:eastAsia="Arial, Arial" w:hAnsi="Arial" w:cs="Arial"/>
          <w:i/>
          <w:color w:val="000000"/>
          <w:sz w:val="22"/>
          <w:szCs w:val="22"/>
        </w:rPr>
        <w:t>Philosophical Review</w:t>
      </w:r>
      <w:r w:rsidRPr="00673606">
        <w:rPr>
          <w:rFonts w:ascii="Arial" w:eastAsia="Arial, Arial" w:hAnsi="Arial" w:cs="Arial"/>
          <w:color w:val="000000"/>
          <w:sz w:val="22"/>
          <w:szCs w:val="22"/>
        </w:rPr>
        <w:t xml:space="preserve"> 118: 325-349.</w:t>
      </w:r>
    </w:p>
    <w:p w14:paraId="1FEE55D3" w14:textId="77777777" w:rsidR="0024793B" w:rsidRPr="00673606" w:rsidRDefault="0024793B" w:rsidP="00673606">
      <w:pPr>
        <w:pStyle w:val="Standard"/>
        <w:autoSpaceDE w:val="0"/>
        <w:spacing w:line="480" w:lineRule="auto"/>
        <w:jc w:val="both"/>
        <w:rPr>
          <w:rFonts w:ascii="Arial" w:eastAsia="Arial, Arial" w:hAnsi="Arial" w:cs="Arial"/>
          <w:color w:val="000000"/>
          <w:sz w:val="22"/>
          <w:szCs w:val="22"/>
        </w:rPr>
      </w:pPr>
    </w:p>
    <w:p w14:paraId="155F5154" w14:textId="77777777" w:rsidR="00F74ECC" w:rsidRPr="00673606" w:rsidRDefault="008E2C39"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Gilles, A. 2010: Iffiness. </w:t>
      </w:r>
      <w:r w:rsidRPr="00673606">
        <w:rPr>
          <w:rFonts w:ascii="Arial" w:eastAsia="Arial, Arial" w:hAnsi="Arial" w:cs="Arial"/>
          <w:i/>
          <w:iCs/>
          <w:color w:val="000000"/>
          <w:sz w:val="22"/>
          <w:szCs w:val="22"/>
        </w:rPr>
        <w:t>Semantics &amp; Pragmatics</w:t>
      </w:r>
      <w:r w:rsidRPr="00673606">
        <w:rPr>
          <w:rFonts w:ascii="Arial" w:eastAsia="Arial, Arial" w:hAnsi="Arial" w:cs="Arial"/>
          <w:color w:val="000000"/>
          <w:sz w:val="22"/>
          <w:szCs w:val="22"/>
        </w:rPr>
        <w:t xml:space="preserve"> Volume 3, Article 4: 1</w:t>
      </w:r>
      <w:r w:rsidR="00747D4E" w:rsidRPr="00673606">
        <w:rPr>
          <w:rFonts w:ascii="Arial" w:eastAsia="Arial, Arial" w:hAnsi="Arial" w:cs="Arial"/>
          <w:color w:val="000000"/>
          <w:sz w:val="22"/>
          <w:szCs w:val="22"/>
        </w:rPr>
        <w:t>-</w:t>
      </w:r>
      <w:r w:rsidRPr="00673606">
        <w:rPr>
          <w:rFonts w:ascii="Arial" w:eastAsia="Arial, Arial" w:hAnsi="Arial" w:cs="Arial"/>
          <w:color w:val="000000"/>
          <w:sz w:val="22"/>
          <w:szCs w:val="22"/>
        </w:rPr>
        <w:t>42.</w:t>
      </w:r>
    </w:p>
    <w:p w14:paraId="04BFC4EF" w14:textId="77777777"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p>
    <w:p w14:paraId="4BF2A7E4" w14:textId="77777777"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lastRenderedPageBreak/>
        <w:t xml:space="preserve">Kolodny, N. and MacFarlane, J. 2010: Ifs and Oughts. </w:t>
      </w:r>
      <w:r w:rsidRPr="00673606">
        <w:rPr>
          <w:rFonts w:ascii="Arial" w:eastAsia="Arial, Arial" w:hAnsi="Arial" w:cs="Arial"/>
          <w:i/>
          <w:iCs/>
          <w:color w:val="000000"/>
          <w:sz w:val="22"/>
          <w:szCs w:val="22"/>
        </w:rPr>
        <w:t>Journal of Philosophy</w:t>
      </w:r>
      <w:r w:rsidRPr="00673606">
        <w:rPr>
          <w:rFonts w:ascii="Arial" w:eastAsia="Arial, Arial" w:hAnsi="Arial" w:cs="Arial"/>
          <w:color w:val="000000"/>
          <w:sz w:val="22"/>
          <w:szCs w:val="22"/>
        </w:rPr>
        <w:t xml:space="preserve"> 107: 115-143.</w:t>
      </w:r>
    </w:p>
    <w:p w14:paraId="371FAFF8" w14:textId="77777777"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p>
    <w:p w14:paraId="55AE8446" w14:textId="77777777"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Kratzer</w:t>
      </w:r>
      <w:r w:rsidR="008E2C39" w:rsidRPr="00673606">
        <w:rPr>
          <w:rFonts w:ascii="Arial" w:eastAsia="Arial, Arial" w:hAnsi="Arial" w:cs="Arial"/>
          <w:color w:val="000000"/>
          <w:sz w:val="22"/>
          <w:szCs w:val="22"/>
        </w:rPr>
        <w:t xml:space="preserve">, A. 2013: </w:t>
      </w:r>
      <w:r w:rsidR="008E2C39" w:rsidRPr="00673606">
        <w:rPr>
          <w:rFonts w:ascii="Arial" w:eastAsia="Arial, Arial" w:hAnsi="Arial" w:cs="Arial"/>
          <w:i/>
          <w:iCs/>
          <w:color w:val="000000"/>
          <w:sz w:val="22"/>
          <w:szCs w:val="22"/>
        </w:rPr>
        <w:t>Modals and Conditionals</w:t>
      </w:r>
      <w:r w:rsidR="008E2C39" w:rsidRPr="00673606">
        <w:rPr>
          <w:rFonts w:ascii="Arial" w:eastAsia="Arial, Arial" w:hAnsi="Arial" w:cs="Arial"/>
          <w:color w:val="000000"/>
          <w:sz w:val="22"/>
          <w:szCs w:val="22"/>
        </w:rPr>
        <w:t>. Oxford: OUP.</w:t>
      </w:r>
    </w:p>
    <w:p w14:paraId="231560B3" w14:textId="77777777" w:rsidR="00F74ECC" w:rsidRPr="00673606" w:rsidRDefault="00F74ECC" w:rsidP="00673606">
      <w:pPr>
        <w:pStyle w:val="Standard"/>
        <w:autoSpaceDE w:val="0"/>
        <w:spacing w:line="480" w:lineRule="auto"/>
        <w:jc w:val="both"/>
        <w:rPr>
          <w:rFonts w:ascii="Arial" w:eastAsia="Arial, Arial" w:hAnsi="Arial" w:cs="Arial"/>
          <w:color w:val="000000"/>
          <w:sz w:val="22"/>
          <w:szCs w:val="22"/>
        </w:rPr>
      </w:pPr>
    </w:p>
    <w:p w14:paraId="062B82C1" w14:textId="77777777" w:rsidR="00B44D66" w:rsidRPr="00673606" w:rsidRDefault="00B44D66" w:rsidP="00673606">
      <w:pPr>
        <w:pStyle w:val="Standard"/>
        <w:autoSpaceDE w:val="0"/>
        <w:spacing w:line="480" w:lineRule="auto"/>
        <w:jc w:val="both"/>
        <w:rPr>
          <w:rFonts w:ascii="Arial" w:eastAsia="Arial, Arial" w:hAnsi="Arial" w:cs="Arial"/>
          <w:color w:val="000000"/>
          <w:sz w:val="22"/>
          <w:szCs w:val="22"/>
        </w:rPr>
      </w:pPr>
      <w:r w:rsidRPr="00673606">
        <w:rPr>
          <w:rFonts w:ascii="Arial" w:eastAsia="Arial, Arial" w:hAnsi="Arial" w:cs="Arial"/>
          <w:color w:val="000000"/>
          <w:sz w:val="22"/>
          <w:szCs w:val="22"/>
        </w:rPr>
        <w:t xml:space="preserve">Lycan, W. 2001: </w:t>
      </w:r>
      <w:r w:rsidRPr="00673606">
        <w:rPr>
          <w:rFonts w:ascii="Arial" w:eastAsia="Arial, Arial" w:hAnsi="Arial" w:cs="Arial"/>
          <w:i/>
          <w:color w:val="000000"/>
          <w:sz w:val="22"/>
          <w:szCs w:val="22"/>
        </w:rPr>
        <w:t>Real Conditionals</w:t>
      </w:r>
      <w:r w:rsidRPr="00673606">
        <w:rPr>
          <w:rFonts w:ascii="Arial" w:eastAsia="Arial, Arial" w:hAnsi="Arial" w:cs="Arial"/>
          <w:color w:val="000000"/>
          <w:sz w:val="22"/>
          <w:szCs w:val="22"/>
        </w:rPr>
        <w:t>. Oxford: OUP.</w:t>
      </w:r>
    </w:p>
    <w:p w14:paraId="4E43E3C7" w14:textId="77777777" w:rsidR="00B44D66" w:rsidRPr="00673606" w:rsidRDefault="00B44D66" w:rsidP="00673606">
      <w:pPr>
        <w:spacing w:line="480" w:lineRule="auto"/>
        <w:jc w:val="both"/>
        <w:rPr>
          <w:rFonts w:ascii="Arial" w:hAnsi="Arial" w:cs="Arial"/>
          <w:sz w:val="22"/>
          <w:szCs w:val="22"/>
        </w:rPr>
      </w:pPr>
    </w:p>
    <w:p w14:paraId="1D8635F1" w14:textId="77777777" w:rsidR="00B44D66" w:rsidRPr="00673606" w:rsidRDefault="00B44D66" w:rsidP="00673606">
      <w:pPr>
        <w:spacing w:line="480" w:lineRule="auto"/>
        <w:jc w:val="both"/>
        <w:rPr>
          <w:rFonts w:ascii="Arial" w:hAnsi="Arial" w:cs="Arial"/>
          <w:sz w:val="22"/>
          <w:szCs w:val="22"/>
        </w:rPr>
      </w:pPr>
      <w:r w:rsidRPr="00673606">
        <w:rPr>
          <w:rFonts w:ascii="Arial" w:hAnsi="Arial" w:cs="Arial"/>
          <w:sz w:val="22"/>
          <w:szCs w:val="22"/>
        </w:rPr>
        <w:t xml:space="preserve">McGee, V. 1985: A Counterexample to Modus Ponens. </w:t>
      </w:r>
      <w:r w:rsidRPr="00673606">
        <w:rPr>
          <w:rFonts w:ascii="Arial" w:hAnsi="Arial" w:cs="Arial"/>
          <w:i/>
          <w:sz w:val="22"/>
          <w:szCs w:val="22"/>
        </w:rPr>
        <w:t>Journal of Philosophy</w:t>
      </w:r>
      <w:r w:rsidRPr="00673606">
        <w:rPr>
          <w:rFonts w:ascii="Arial" w:hAnsi="Arial" w:cs="Arial"/>
          <w:sz w:val="22"/>
          <w:szCs w:val="22"/>
        </w:rPr>
        <w:t xml:space="preserve"> 82: 462-471.</w:t>
      </w:r>
    </w:p>
    <w:p w14:paraId="40D02090" w14:textId="77777777" w:rsidR="00B44D66" w:rsidRPr="00673606" w:rsidRDefault="00B44D66" w:rsidP="00673606">
      <w:pPr>
        <w:pStyle w:val="Standard"/>
        <w:autoSpaceDE w:val="0"/>
        <w:spacing w:line="480" w:lineRule="auto"/>
        <w:jc w:val="both"/>
        <w:rPr>
          <w:rFonts w:ascii="Arial" w:eastAsia="Arial, Arial" w:hAnsi="Arial" w:cs="Arial"/>
          <w:color w:val="000000"/>
          <w:sz w:val="22"/>
          <w:szCs w:val="22"/>
        </w:rPr>
      </w:pPr>
    </w:p>
    <w:p w14:paraId="0B7E0F21" w14:textId="77777777" w:rsidR="00480C1B" w:rsidRPr="00673606" w:rsidRDefault="00C63365"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Mizrahi, M. 2013</w:t>
      </w:r>
      <w:r w:rsidR="00C648E9" w:rsidRPr="00673606">
        <w:rPr>
          <w:rFonts w:ascii="Arial" w:eastAsia="Arial, Arial" w:hAnsi="Arial" w:cs="Arial"/>
          <w:color w:val="000000"/>
          <w:sz w:val="22"/>
          <w:szCs w:val="22"/>
        </w:rPr>
        <w:t xml:space="preserve">: Why Hypothetical Syllogism is Invalid for Indicative Conditionals. </w:t>
      </w:r>
      <w:r w:rsidR="00C648E9" w:rsidRPr="00673606">
        <w:rPr>
          <w:rFonts w:ascii="Arial" w:eastAsia="Arial, Arial" w:hAnsi="Arial" w:cs="Arial"/>
          <w:i/>
          <w:iCs/>
          <w:color w:val="000000"/>
          <w:sz w:val="22"/>
          <w:szCs w:val="22"/>
        </w:rPr>
        <w:t>Thought</w:t>
      </w:r>
      <w:r w:rsidR="008E2C39" w:rsidRPr="00673606">
        <w:rPr>
          <w:rFonts w:ascii="Arial" w:eastAsia="Arial, Arial" w:hAnsi="Arial" w:cs="Arial"/>
          <w:color w:val="000000"/>
          <w:sz w:val="22"/>
          <w:szCs w:val="22"/>
        </w:rPr>
        <w:t xml:space="preserve"> </w:t>
      </w:r>
      <w:r w:rsidRPr="00673606">
        <w:rPr>
          <w:rFonts w:ascii="Arial" w:eastAsia="Arial, Arial" w:hAnsi="Arial" w:cs="Arial"/>
          <w:color w:val="000000"/>
          <w:sz w:val="22"/>
          <w:szCs w:val="22"/>
        </w:rPr>
        <w:t>2: 40-43.</w:t>
      </w:r>
    </w:p>
    <w:p w14:paraId="7E171E28"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57ECD513" w14:textId="77777777" w:rsidR="00442CEC" w:rsidRPr="00673606" w:rsidRDefault="00442CEC" w:rsidP="00673606">
      <w:pPr>
        <w:spacing w:line="480" w:lineRule="auto"/>
        <w:jc w:val="both"/>
        <w:rPr>
          <w:rFonts w:ascii="Arial" w:hAnsi="Arial" w:cs="Arial"/>
          <w:sz w:val="22"/>
          <w:szCs w:val="22"/>
        </w:rPr>
      </w:pPr>
      <w:r w:rsidRPr="00673606">
        <w:rPr>
          <w:rFonts w:ascii="Arial" w:hAnsi="Arial" w:cs="Arial"/>
          <w:sz w:val="22"/>
          <w:szCs w:val="22"/>
        </w:rPr>
        <w:t xml:space="preserve">Pollock, J. 1976: </w:t>
      </w:r>
      <w:r w:rsidRPr="00673606">
        <w:rPr>
          <w:rFonts w:ascii="Arial" w:hAnsi="Arial" w:cs="Arial"/>
          <w:i/>
          <w:iCs/>
          <w:sz w:val="22"/>
          <w:szCs w:val="22"/>
        </w:rPr>
        <w:t>Subjunctive Reasoning</w:t>
      </w:r>
      <w:r w:rsidRPr="00673606">
        <w:rPr>
          <w:rFonts w:ascii="Arial" w:hAnsi="Arial" w:cs="Arial"/>
          <w:sz w:val="22"/>
          <w:szCs w:val="22"/>
        </w:rPr>
        <w:t>. Boston, MA: Reidel.</w:t>
      </w:r>
    </w:p>
    <w:p w14:paraId="33B70D26" w14:textId="77777777" w:rsidR="00442CEC" w:rsidRPr="00673606" w:rsidRDefault="00442CEC" w:rsidP="00673606">
      <w:pPr>
        <w:pStyle w:val="Standard"/>
        <w:autoSpaceDE w:val="0"/>
        <w:spacing w:line="480" w:lineRule="auto"/>
        <w:jc w:val="both"/>
        <w:rPr>
          <w:rFonts w:ascii="Arial" w:eastAsia="Arial, Arial" w:hAnsi="Arial" w:cs="Arial"/>
          <w:color w:val="000000"/>
          <w:sz w:val="22"/>
          <w:szCs w:val="22"/>
        </w:rPr>
      </w:pPr>
    </w:p>
    <w:p w14:paraId="10803D14" w14:textId="77777777" w:rsidR="00F247A8" w:rsidRPr="00673606" w:rsidRDefault="00F247A8" w:rsidP="00673606">
      <w:pPr>
        <w:spacing w:line="480" w:lineRule="auto"/>
        <w:jc w:val="both"/>
        <w:rPr>
          <w:rFonts w:ascii="Arial" w:hAnsi="Arial" w:cs="Arial"/>
          <w:sz w:val="22"/>
          <w:szCs w:val="22"/>
        </w:rPr>
      </w:pPr>
      <w:r w:rsidRPr="00673606">
        <w:rPr>
          <w:rFonts w:ascii="Arial" w:hAnsi="Arial" w:cs="Arial"/>
          <w:bCs/>
          <w:sz w:val="22"/>
          <w:szCs w:val="22"/>
        </w:rPr>
        <w:t xml:space="preserve">Walters, L. 2009: Morgenbesser's Coin and Counterfactuals with True Components. </w:t>
      </w:r>
      <w:r w:rsidRPr="00673606">
        <w:rPr>
          <w:rStyle w:val="Emphasis"/>
          <w:rFonts w:ascii="Arial" w:hAnsi="Arial" w:cs="Arial"/>
          <w:sz w:val="22"/>
          <w:szCs w:val="22"/>
        </w:rPr>
        <w:t>Proceedings of the Aristotelian Society</w:t>
      </w:r>
      <w:r w:rsidRPr="00673606">
        <w:rPr>
          <w:rFonts w:ascii="Arial" w:hAnsi="Arial" w:cs="Arial"/>
          <w:sz w:val="22"/>
          <w:szCs w:val="22"/>
        </w:rPr>
        <w:t xml:space="preserve"> CIX: 365-379.</w:t>
      </w:r>
    </w:p>
    <w:p w14:paraId="22B3ECAD" w14:textId="77777777" w:rsidR="00F247A8" w:rsidRPr="00673606" w:rsidRDefault="00F247A8" w:rsidP="00673606">
      <w:pPr>
        <w:spacing w:line="480" w:lineRule="auto"/>
        <w:jc w:val="both"/>
        <w:rPr>
          <w:rFonts w:ascii="Arial" w:hAnsi="Arial" w:cs="Arial"/>
          <w:sz w:val="22"/>
          <w:szCs w:val="22"/>
        </w:rPr>
      </w:pPr>
    </w:p>
    <w:p w14:paraId="6B8B7C77" w14:textId="6020F266" w:rsidR="00F247A8" w:rsidRPr="00673606" w:rsidRDefault="00F247A8" w:rsidP="00673606">
      <w:pPr>
        <w:spacing w:line="480" w:lineRule="auto"/>
        <w:jc w:val="both"/>
        <w:rPr>
          <w:rFonts w:ascii="Arial" w:hAnsi="Arial" w:cs="Arial"/>
          <w:sz w:val="22"/>
          <w:szCs w:val="22"/>
        </w:rPr>
      </w:pPr>
      <w:r w:rsidRPr="00673606">
        <w:rPr>
          <w:rFonts w:ascii="Arial" w:hAnsi="Arial" w:cs="Arial"/>
          <w:sz w:val="22"/>
          <w:szCs w:val="22"/>
        </w:rPr>
        <w:t xml:space="preserve">Walters, L. </w:t>
      </w:r>
      <w:r w:rsidR="002F2A59" w:rsidRPr="00673606">
        <w:rPr>
          <w:rFonts w:ascii="Arial" w:hAnsi="Arial" w:cs="Arial"/>
          <w:sz w:val="22"/>
          <w:szCs w:val="22"/>
        </w:rPr>
        <w:t>and Williams, J.R.G. 2013</w:t>
      </w:r>
      <w:r w:rsidRPr="00673606">
        <w:rPr>
          <w:rFonts w:ascii="Arial" w:hAnsi="Arial" w:cs="Arial"/>
          <w:sz w:val="22"/>
          <w:szCs w:val="22"/>
        </w:rPr>
        <w:t xml:space="preserve">: An Argument for Conjunction Conditionalization. </w:t>
      </w:r>
      <w:r w:rsidRPr="00673606">
        <w:rPr>
          <w:rFonts w:ascii="Arial" w:hAnsi="Arial" w:cs="Arial"/>
          <w:i/>
          <w:sz w:val="22"/>
          <w:szCs w:val="22"/>
        </w:rPr>
        <w:t>The</w:t>
      </w:r>
      <w:r w:rsidRPr="00673606">
        <w:rPr>
          <w:rFonts w:ascii="Arial" w:hAnsi="Arial" w:cs="Arial"/>
          <w:sz w:val="22"/>
          <w:szCs w:val="22"/>
        </w:rPr>
        <w:t xml:space="preserve"> </w:t>
      </w:r>
      <w:r w:rsidRPr="00673606">
        <w:rPr>
          <w:rFonts w:ascii="Arial" w:hAnsi="Arial" w:cs="Arial"/>
          <w:i/>
          <w:sz w:val="22"/>
          <w:szCs w:val="22"/>
        </w:rPr>
        <w:t>Review of Symbolic Logic</w:t>
      </w:r>
      <w:r w:rsidR="002F2A59" w:rsidRPr="00673606">
        <w:rPr>
          <w:rFonts w:ascii="Arial" w:hAnsi="Arial" w:cs="Arial"/>
          <w:sz w:val="22"/>
          <w:szCs w:val="22"/>
        </w:rPr>
        <w:t xml:space="preserve"> 6: 573-588.</w:t>
      </w:r>
    </w:p>
    <w:p w14:paraId="6132D657" w14:textId="77777777" w:rsidR="00F247A8" w:rsidRPr="00673606" w:rsidRDefault="00F247A8" w:rsidP="00673606">
      <w:pPr>
        <w:pStyle w:val="Standard"/>
        <w:autoSpaceDE w:val="0"/>
        <w:spacing w:line="480" w:lineRule="auto"/>
        <w:jc w:val="both"/>
        <w:rPr>
          <w:rFonts w:ascii="Arial" w:eastAsia="Arial, Arial" w:hAnsi="Arial" w:cs="Arial"/>
          <w:color w:val="000000"/>
          <w:sz w:val="22"/>
          <w:szCs w:val="22"/>
        </w:rPr>
      </w:pPr>
    </w:p>
    <w:p w14:paraId="7655C435" w14:textId="77777777" w:rsidR="00480C1B" w:rsidRPr="00673606" w:rsidRDefault="00C63365"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Walters, L. </w:t>
      </w:r>
      <w:r w:rsidR="00442CEC" w:rsidRPr="00673606">
        <w:rPr>
          <w:rFonts w:ascii="Arial" w:eastAsia="Arial, Arial" w:hAnsi="Arial" w:cs="Arial"/>
          <w:color w:val="000000"/>
          <w:sz w:val="22"/>
          <w:szCs w:val="22"/>
        </w:rPr>
        <w:t xml:space="preserve">Forthcoming: </w:t>
      </w:r>
      <w:r w:rsidR="00C648E9" w:rsidRPr="00673606">
        <w:rPr>
          <w:rFonts w:ascii="Arial" w:eastAsia="Arial, Arial" w:hAnsi="Arial" w:cs="Arial"/>
          <w:color w:val="000000"/>
          <w:sz w:val="22"/>
          <w:szCs w:val="22"/>
        </w:rPr>
        <w:t>Against Hypothetical Syllogism.</w:t>
      </w:r>
      <w:r w:rsidR="00C42D1D" w:rsidRPr="00673606">
        <w:rPr>
          <w:rFonts w:ascii="Arial" w:eastAsia="Arial, Arial" w:hAnsi="Arial" w:cs="Arial"/>
          <w:color w:val="000000"/>
          <w:sz w:val="22"/>
          <w:szCs w:val="22"/>
        </w:rPr>
        <w:t xml:space="preserve"> </w:t>
      </w:r>
      <w:proofErr w:type="gramStart"/>
      <w:r w:rsidR="00C42D1D" w:rsidRPr="00673606">
        <w:rPr>
          <w:rFonts w:ascii="Arial" w:eastAsia="Arial, Arial" w:hAnsi="Arial" w:cs="Arial"/>
          <w:i/>
          <w:color w:val="000000"/>
          <w:sz w:val="22"/>
          <w:szCs w:val="22"/>
        </w:rPr>
        <w:t>Journal of Philosophical Logic</w:t>
      </w:r>
      <w:r w:rsidR="00C42D1D" w:rsidRPr="00673606">
        <w:rPr>
          <w:rFonts w:ascii="Arial" w:eastAsia="Arial, Arial" w:hAnsi="Arial" w:cs="Arial"/>
          <w:color w:val="000000"/>
          <w:sz w:val="22"/>
          <w:szCs w:val="22"/>
        </w:rPr>
        <w:t>.</w:t>
      </w:r>
      <w:proofErr w:type="gramEnd"/>
      <w:r w:rsidRPr="00673606">
        <w:rPr>
          <w:rFonts w:ascii="Arial" w:eastAsia="Arial, Arial" w:hAnsi="Arial" w:cs="Arial"/>
          <w:color w:val="000000"/>
          <w:sz w:val="22"/>
          <w:szCs w:val="22"/>
        </w:rPr>
        <w:t xml:space="preserve"> </w:t>
      </w:r>
      <w:proofErr w:type="gramStart"/>
      <w:r w:rsidRPr="00673606">
        <w:rPr>
          <w:rFonts w:ascii="Arial" w:eastAsia="Arial, Arial" w:hAnsi="Arial" w:cs="Arial"/>
          <w:color w:val="000000"/>
          <w:sz w:val="22"/>
          <w:szCs w:val="22"/>
        </w:rPr>
        <w:t xml:space="preserve">Online </w:t>
      </w:r>
      <w:r w:rsidR="003F79B3" w:rsidRPr="00673606">
        <w:rPr>
          <w:rFonts w:ascii="Arial" w:eastAsia="Arial, Arial" w:hAnsi="Arial" w:cs="Arial"/>
          <w:color w:val="000000"/>
          <w:sz w:val="22"/>
          <w:szCs w:val="22"/>
        </w:rPr>
        <w:t xml:space="preserve">version available from </w:t>
      </w:r>
      <w:hyperlink r:id="rId10" w:history="1">
        <w:r w:rsidR="003F79B3" w:rsidRPr="00673606">
          <w:rPr>
            <w:rStyle w:val="Hyperlink"/>
            <w:rFonts w:ascii="Arial" w:hAnsi="Arial" w:cs="Arial"/>
            <w:sz w:val="22"/>
            <w:szCs w:val="22"/>
          </w:rPr>
          <w:t>http://link.springer.com/article/10.1007/s10992-013-9305-3</w:t>
        </w:r>
      </w:hyperlink>
      <w:r w:rsidRPr="00673606">
        <w:rPr>
          <w:rFonts w:ascii="Arial" w:eastAsia="Arial, Arial" w:hAnsi="Arial" w:cs="Arial"/>
          <w:color w:val="000000"/>
          <w:sz w:val="22"/>
          <w:szCs w:val="22"/>
        </w:rPr>
        <w:t>.</w:t>
      </w:r>
      <w:proofErr w:type="gramEnd"/>
    </w:p>
    <w:p w14:paraId="53552814" w14:textId="77777777" w:rsidR="00480C1B" w:rsidRPr="00673606" w:rsidRDefault="00480C1B" w:rsidP="00673606">
      <w:pPr>
        <w:pStyle w:val="Standard"/>
        <w:autoSpaceDE w:val="0"/>
        <w:spacing w:line="480" w:lineRule="auto"/>
        <w:jc w:val="both"/>
        <w:rPr>
          <w:rFonts w:ascii="Arial" w:eastAsia="Arial, Arial" w:hAnsi="Arial" w:cs="Arial"/>
          <w:color w:val="000000"/>
          <w:sz w:val="22"/>
          <w:szCs w:val="22"/>
        </w:rPr>
      </w:pPr>
    </w:p>
    <w:p w14:paraId="04EF66CE" w14:textId="77777777" w:rsidR="00480C1B" w:rsidRPr="00673606" w:rsidRDefault="00B66314" w:rsidP="00673606">
      <w:pPr>
        <w:pStyle w:val="Standard"/>
        <w:autoSpaceDE w:val="0"/>
        <w:spacing w:line="480" w:lineRule="auto"/>
        <w:jc w:val="both"/>
        <w:rPr>
          <w:rFonts w:ascii="Arial" w:hAnsi="Arial" w:cs="Arial"/>
          <w:sz w:val="22"/>
          <w:szCs w:val="22"/>
        </w:rPr>
      </w:pPr>
      <w:r w:rsidRPr="00673606">
        <w:rPr>
          <w:rFonts w:ascii="Arial" w:eastAsia="Arial, Arial" w:hAnsi="Arial" w:cs="Arial"/>
          <w:color w:val="000000"/>
          <w:sz w:val="22"/>
          <w:szCs w:val="22"/>
        </w:rPr>
        <w:t xml:space="preserve">Wright, C. </w:t>
      </w:r>
      <w:r w:rsidR="00C648E9" w:rsidRPr="00673606">
        <w:rPr>
          <w:rFonts w:ascii="Arial" w:eastAsia="Arial, Arial" w:hAnsi="Arial" w:cs="Arial"/>
          <w:color w:val="000000"/>
          <w:sz w:val="22"/>
          <w:szCs w:val="22"/>
        </w:rPr>
        <w:t>1983</w:t>
      </w:r>
      <w:r w:rsidRPr="00673606">
        <w:rPr>
          <w:rFonts w:ascii="Arial" w:eastAsia="Arial, Arial" w:hAnsi="Arial" w:cs="Arial"/>
          <w:color w:val="000000"/>
          <w:sz w:val="22"/>
          <w:szCs w:val="22"/>
        </w:rPr>
        <w:t>:</w:t>
      </w:r>
      <w:r w:rsidR="00C648E9" w:rsidRPr="00673606">
        <w:rPr>
          <w:rFonts w:ascii="Arial" w:eastAsia="Arial, Arial" w:hAnsi="Arial" w:cs="Arial"/>
          <w:color w:val="000000"/>
          <w:sz w:val="22"/>
          <w:szCs w:val="22"/>
        </w:rPr>
        <w:t xml:space="preserve"> Keeping track of Nozick. </w:t>
      </w:r>
      <w:r w:rsidR="00C648E9" w:rsidRPr="00673606">
        <w:rPr>
          <w:rFonts w:ascii="Arial" w:eastAsia="Arial, Arial" w:hAnsi="Arial" w:cs="Arial"/>
          <w:i/>
          <w:iCs/>
          <w:color w:val="000000"/>
          <w:sz w:val="22"/>
          <w:szCs w:val="22"/>
        </w:rPr>
        <w:t>Analysis</w:t>
      </w:r>
      <w:r w:rsidRPr="00673606">
        <w:rPr>
          <w:rFonts w:ascii="Arial" w:eastAsia="Arial, Arial" w:hAnsi="Arial" w:cs="Arial"/>
          <w:color w:val="000000"/>
          <w:sz w:val="22"/>
          <w:szCs w:val="22"/>
        </w:rPr>
        <w:t xml:space="preserve"> 43:</w:t>
      </w:r>
      <w:r w:rsidR="00C648E9" w:rsidRPr="00673606">
        <w:rPr>
          <w:rFonts w:ascii="Arial" w:eastAsia="Arial, Arial" w:hAnsi="Arial" w:cs="Arial"/>
          <w:color w:val="000000"/>
          <w:sz w:val="22"/>
          <w:szCs w:val="22"/>
        </w:rPr>
        <w:t xml:space="preserve"> 134-140.</w:t>
      </w:r>
    </w:p>
    <w:sectPr w:rsidR="00480C1B" w:rsidRPr="00673606" w:rsidSect="002F2A59">
      <w:footerReference w:type="default" r:id="rId11"/>
      <w:headerReference w:type="first" r:id="rId12"/>
      <w:footerReference w:type="first" r:id="rId13"/>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E6C5" w14:textId="77777777" w:rsidR="005945EB" w:rsidRDefault="005945EB" w:rsidP="00480C1B">
      <w:r>
        <w:separator/>
      </w:r>
    </w:p>
  </w:endnote>
  <w:endnote w:type="continuationSeparator" w:id="0">
    <w:p w14:paraId="1FD79746" w14:textId="77777777" w:rsidR="005945EB" w:rsidRDefault="005945EB" w:rsidP="0048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Arial">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050038"/>
      <w:docPartObj>
        <w:docPartGallery w:val="Page Numbers (Bottom of Page)"/>
        <w:docPartUnique/>
      </w:docPartObj>
    </w:sdtPr>
    <w:sdtEndPr>
      <w:rPr>
        <w:rFonts w:ascii="Arial" w:hAnsi="Arial" w:cs="Arial"/>
        <w:noProof/>
        <w:sz w:val="20"/>
        <w:szCs w:val="20"/>
      </w:rPr>
    </w:sdtEndPr>
    <w:sdtContent>
      <w:p w14:paraId="09305E5D" w14:textId="77777777" w:rsidR="00660616" w:rsidRPr="00F247A8" w:rsidRDefault="00660616">
        <w:pPr>
          <w:pStyle w:val="Footer"/>
          <w:jc w:val="center"/>
          <w:rPr>
            <w:rFonts w:ascii="Arial" w:hAnsi="Arial" w:cs="Arial"/>
            <w:sz w:val="20"/>
            <w:szCs w:val="20"/>
          </w:rPr>
        </w:pPr>
        <w:r w:rsidRPr="00F247A8">
          <w:rPr>
            <w:rFonts w:ascii="Arial" w:hAnsi="Arial" w:cs="Arial"/>
            <w:sz w:val="20"/>
            <w:szCs w:val="20"/>
          </w:rPr>
          <w:fldChar w:fldCharType="begin"/>
        </w:r>
        <w:r w:rsidRPr="00F247A8">
          <w:rPr>
            <w:rFonts w:ascii="Arial" w:hAnsi="Arial" w:cs="Arial"/>
            <w:sz w:val="20"/>
            <w:szCs w:val="20"/>
          </w:rPr>
          <w:instrText xml:space="preserve"> PAGE   \* MERGEFORMAT </w:instrText>
        </w:r>
        <w:r w:rsidRPr="00F247A8">
          <w:rPr>
            <w:rFonts w:ascii="Arial" w:hAnsi="Arial" w:cs="Arial"/>
            <w:sz w:val="20"/>
            <w:szCs w:val="20"/>
          </w:rPr>
          <w:fldChar w:fldCharType="separate"/>
        </w:r>
        <w:r w:rsidR="00CD752A">
          <w:rPr>
            <w:rFonts w:ascii="Arial" w:hAnsi="Arial" w:cs="Arial"/>
            <w:noProof/>
            <w:sz w:val="20"/>
            <w:szCs w:val="20"/>
          </w:rPr>
          <w:t>9</w:t>
        </w:r>
        <w:r w:rsidRPr="00F247A8">
          <w:rPr>
            <w:rFonts w:ascii="Arial" w:hAnsi="Arial" w:cs="Arial"/>
            <w:noProof/>
            <w:sz w:val="20"/>
            <w:szCs w:val="20"/>
          </w:rPr>
          <w:fldChar w:fldCharType="end"/>
        </w:r>
      </w:p>
    </w:sdtContent>
  </w:sdt>
  <w:p w14:paraId="1FA0DADF" w14:textId="77777777" w:rsidR="00660616" w:rsidRDefault="00660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B69AF" w14:textId="7E255099" w:rsidR="00660616" w:rsidRPr="00AD3D1E" w:rsidRDefault="00660616" w:rsidP="00AD3D1E">
    <w:pPr>
      <w:pStyle w:val="Footer"/>
      <w:jc w:val="center"/>
      <w:rPr>
        <w:rFonts w:ascii="Arial" w:hAnsi="Arial"/>
        <w:sz w:val="20"/>
        <w:szCs w:val="20"/>
      </w:rPr>
    </w:pPr>
    <w:r w:rsidRPr="00AD3D1E">
      <w:rPr>
        <w:rStyle w:val="PageNumber"/>
        <w:rFonts w:ascii="Arial" w:hAnsi="Arial"/>
        <w:sz w:val="20"/>
        <w:szCs w:val="20"/>
      </w:rPr>
      <w:fldChar w:fldCharType="begin"/>
    </w:r>
    <w:r w:rsidRPr="00AD3D1E">
      <w:rPr>
        <w:rStyle w:val="PageNumber"/>
        <w:rFonts w:ascii="Arial" w:hAnsi="Arial"/>
        <w:sz w:val="20"/>
        <w:szCs w:val="20"/>
      </w:rPr>
      <w:instrText xml:space="preserve"> PAGE </w:instrText>
    </w:r>
    <w:r w:rsidRPr="00AD3D1E">
      <w:rPr>
        <w:rStyle w:val="PageNumber"/>
        <w:rFonts w:ascii="Arial" w:hAnsi="Arial"/>
        <w:sz w:val="20"/>
        <w:szCs w:val="20"/>
      </w:rPr>
      <w:fldChar w:fldCharType="separate"/>
    </w:r>
    <w:r w:rsidR="00CD752A">
      <w:rPr>
        <w:rStyle w:val="PageNumber"/>
        <w:rFonts w:ascii="Arial" w:hAnsi="Arial"/>
        <w:noProof/>
        <w:sz w:val="20"/>
        <w:szCs w:val="20"/>
      </w:rPr>
      <w:t>1</w:t>
    </w:r>
    <w:r w:rsidRPr="00AD3D1E">
      <w:rPr>
        <w:rStyle w:val="PageNumber"/>
        <w:rFonts w:ascii="Arial" w:hAnsi="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C760B" w14:textId="77777777" w:rsidR="005945EB" w:rsidRDefault="005945EB" w:rsidP="00480C1B">
      <w:r w:rsidRPr="00480C1B">
        <w:rPr>
          <w:color w:val="000000"/>
        </w:rPr>
        <w:separator/>
      </w:r>
    </w:p>
  </w:footnote>
  <w:footnote w:type="continuationSeparator" w:id="0">
    <w:p w14:paraId="2F887B9F" w14:textId="77777777" w:rsidR="005945EB" w:rsidRDefault="005945EB" w:rsidP="00480C1B">
      <w:r>
        <w:continuationSeparator/>
      </w:r>
    </w:p>
  </w:footnote>
  <w:footnote w:id="1">
    <w:p w14:paraId="1ED42190" w14:textId="3829292B" w:rsidR="00660616" w:rsidRPr="00BA3752" w:rsidRDefault="00660616" w:rsidP="00AE4CE0">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w:t>
      </w:r>
      <w:r>
        <w:rPr>
          <w:rFonts w:ascii="Arial" w:hAnsi="Arial" w:cs="Arial"/>
          <w:szCs w:val="20"/>
        </w:rPr>
        <w:t>Angelika Kratzer</w:t>
      </w:r>
      <w:r w:rsidRPr="00BA3752">
        <w:rPr>
          <w:rFonts w:ascii="Arial" w:hAnsi="Arial" w:cs="Arial"/>
          <w:szCs w:val="20"/>
        </w:rPr>
        <w:t xml:space="preserve"> reject</w:t>
      </w:r>
      <w:r>
        <w:rPr>
          <w:rFonts w:ascii="Arial" w:hAnsi="Arial" w:cs="Arial"/>
          <w:szCs w:val="20"/>
        </w:rPr>
        <w:t>s</w:t>
      </w:r>
      <w:r w:rsidRPr="00BA3752">
        <w:rPr>
          <w:rFonts w:ascii="Arial" w:hAnsi="Arial" w:cs="Arial"/>
          <w:szCs w:val="20"/>
        </w:rPr>
        <w:t xml:space="preserve"> this assumption: “The History of the conditional is the story of a syntactic mistake. There is no two </w:t>
      </w:r>
      <w:proofErr w:type="gramStart"/>
      <w:r w:rsidRPr="00BA3752">
        <w:rPr>
          <w:rFonts w:ascii="Arial" w:hAnsi="Arial" w:cs="Arial"/>
          <w:szCs w:val="20"/>
        </w:rPr>
        <w:t>place</w:t>
      </w:r>
      <w:proofErr w:type="gramEnd"/>
      <w:r w:rsidRPr="00BA3752">
        <w:rPr>
          <w:rFonts w:ascii="Arial" w:hAnsi="Arial" w:cs="Arial"/>
          <w:szCs w:val="20"/>
        </w:rPr>
        <w:t xml:space="preserve"> </w:t>
      </w:r>
      <w:r w:rsidRPr="00BA3752">
        <w:rPr>
          <w:rFonts w:ascii="Arial" w:hAnsi="Arial" w:cs="Arial"/>
          <w:i/>
          <w:szCs w:val="20"/>
        </w:rPr>
        <w:t>if</w:t>
      </w:r>
      <w:r w:rsidRPr="00BA3752">
        <w:rPr>
          <w:rFonts w:ascii="Arial" w:hAnsi="Arial" w:cs="Arial"/>
          <w:szCs w:val="20"/>
        </w:rPr>
        <w:t xml:space="preserve"> … </w:t>
      </w:r>
      <w:r w:rsidRPr="00BA3752">
        <w:rPr>
          <w:rFonts w:ascii="Arial" w:hAnsi="Arial" w:cs="Arial"/>
          <w:i/>
          <w:szCs w:val="20"/>
        </w:rPr>
        <w:t>then</w:t>
      </w:r>
      <w:r w:rsidRPr="00BA3752">
        <w:rPr>
          <w:rFonts w:ascii="Arial" w:hAnsi="Arial" w:cs="Arial"/>
          <w:szCs w:val="20"/>
        </w:rPr>
        <w:t xml:space="preserve"> connective in the logical forms of natural languages. If-clauses are devices for restricting the domains of operators” (Kratzer 2013: 106). The assumption is harmless in the present context, </w:t>
      </w:r>
      <w:r>
        <w:rPr>
          <w:rFonts w:ascii="Arial" w:hAnsi="Arial" w:cs="Arial"/>
          <w:szCs w:val="20"/>
        </w:rPr>
        <w:t xml:space="preserve">however, </w:t>
      </w:r>
      <w:r w:rsidRPr="00BA3752">
        <w:rPr>
          <w:rFonts w:ascii="Arial" w:hAnsi="Arial" w:cs="Arial"/>
          <w:szCs w:val="20"/>
        </w:rPr>
        <w:t>since Kratzer can replica</w:t>
      </w:r>
      <w:r>
        <w:rPr>
          <w:rFonts w:ascii="Arial" w:hAnsi="Arial" w:cs="Arial"/>
          <w:szCs w:val="20"/>
        </w:rPr>
        <w:t>te what I say</w:t>
      </w:r>
      <w:r w:rsidRPr="00BA3752">
        <w:rPr>
          <w:rFonts w:ascii="Arial" w:hAnsi="Arial" w:cs="Arial"/>
          <w:szCs w:val="20"/>
        </w:rPr>
        <w:t xml:space="preserve"> in §3 </w:t>
      </w:r>
      <w:r>
        <w:rPr>
          <w:rFonts w:ascii="Arial" w:hAnsi="Arial" w:cs="Arial"/>
          <w:szCs w:val="20"/>
        </w:rPr>
        <w:t>with</w:t>
      </w:r>
      <w:r w:rsidRPr="00BA3752">
        <w:rPr>
          <w:rFonts w:ascii="Arial" w:hAnsi="Arial" w:cs="Arial"/>
          <w:szCs w:val="20"/>
        </w:rPr>
        <w:t>in her own framework.</w:t>
      </w:r>
    </w:p>
  </w:footnote>
  <w:footnote w:id="2">
    <w:p w14:paraId="4B18471C" w14:textId="77777777"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See, for instance, Gillies (2010)</w:t>
      </w:r>
    </w:p>
  </w:footnote>
  <w:footnote w:id="3">
    <w:p w14:paraId="7D6CE70B" w14:textId="77777777"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See Forrester (1984).</w:t>
      </w:r>
    </w:p>
  </w:footnote>
  <w:footnote w:id="4">
    <w:p w14:paraId="55E88416" w14:textId="2D3EA1A5"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See Gillies</w:t>
      </w:r>
      <w:r w:rsidR="00CD752A">
        <w:rPr>
          <w:rFonts w:ascii="Arial" w:hAnsi="Arial" w:cs="Arial"/>
          <w:szCs w:val="20"/>
        </w:rPr>
        <w:t>’</w:t>
      </w:r>
      <w:r w:rsidRPr="00BA3752">
        <w:rPr>
          <w:rFonts w:ascii="Arial" w:hAnsi="Arial" w:cs="Arial"/>
          <w:szCs w:val="20"/>
        </w:rPr>
        <w:t xml:space="preserve"> (2010:13-14) discussion of Fact 1. I'm assuming here that the epistemic 'might' and 'must' are duals of one another, or at least that must P </w:t>
      </w:r>
      <w:r w:rsidRPr="00BA3752">
        <w:rPr>
          <w:rFonts w:ascii="Arial" w:hAnsi="Arial" w:cs="Arial"/>
          <w:szCs w:val="20"/>
        </w:rPr>
        <w:sym w:font="Symbol" w:char="F0C9"/>
      </w:r>
      <w:r w:rsidRPr="00BA3752">
        <w:rPr>
          <w:rFonts w:ascii="Arial" w:hAnsi="Arial" w:cs="Arial"/>
          <w:szCs w:val="20"/>
        </w:rPr>
        <w:t xml:space="preserve"> ~might ~P.</w:t>
      </w:r>
    </w:p>
  </w:footnote>
  <w:footnote w:id="5">
    <w:p w14:paraId="542019D5" w14:textId="28E45409"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Indeed, one may already reject Modus Ponens on independent grounds</w:t>
      </w:r>
      <w:r>
        <w:rPr>
          <w:rFonts w:ascii="Arial" w:hAnsi="Arial" w:cs="Arial"/>
          <w:szCs w:val="20"/>
        </w:rPr>
        <w:t xml:space="preserve"> (see, for instance, Lycan, 2001, and McGee, </w:t>
      </w:r>
      <w:r w:rsidRPr="00BA3752">
        <w:rPr>
          <w:rFonts w:ascii="Arial" w:hAnsi="Arial" w:cs="Arial"/>
          <w:szCs w:val="20"/>
        </w:rPr>
        <w:t>1985).</w:t>
      </w:r>
    </w:p>
  </w:footnote>
  <w:footnote w:id="6">
    <w:p w14:paraId="0506161E" w14:textId="73220D91"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See Gillies’ (2010) discussion of his Fact 3, namely that ‘if A, mi</w:t>
      </w:r>
      <w:r>
        <w:rPr>
          <w:rFonts w:ascii="Arial" w:hAnsi="Arial" w:cs="Arial"/>
          <w:szCs w:val="20"/>
        </w:rPr>
        <w:t>ght B’ and might (A and B) seem</w:t>
      </w:r>
      <w:r w:rsidRPr="00BA3752">
        <w:rPr>
          <w:rFonts w:ascii="Arial" w:hAnsi="Arial" w:cs="Arial"/>
          <w:szCs w:val="20"/>
        </w:rPr>
        <w:t xml:space="preserve"> to be true in the same circumstances.</w:t>
      </w:r>
    </w:p>
  </w:footnote>
  <w:footnote w:id="7">
    <w:p w14:paraId="4F357F03" w14:textId="15327E1C" w:rsidR="00660616" w:rsidRPr="00BA3752" w:rsidRDefault="00660616" w:rsidP="009304D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See also Gillies’ (2010) discussion of his Facts 2 and 3 which together, he argues,</w:t>
      </w:r>
      <w:r>
        <w:rPr>
          <w:rFonts w:ascii="Arial" w:hAnsi="Arial" w:cs="Arial"/>
          <w:szCs w:val="20"/>
        </w:rPr>
        <w:t xml:space="preserve"> make trouble for the wide-scoping approach</w:t>
      </w:r>
      <w:r w:rsidRPr="00BA3752">
        <w:rPr>
          <w:rFonts w:ascii="Arial" w:hAnsi="Arial" w:cs="Arial"/>
          <w:szCs w:val="20"/>
        </w:rPr>
        <w:t>.</w:t>
      </w:r>
    </w:p>
  </w:footnote>
  <w:footnote w:id="8">
    <w:p w14:paraId="269F2127" w14:textId="56CBFA27" w:rsidR="00660616" w:rsidRPr="00BA3752" w:rsidRDefault="00660616" w:rsidP="00BB7A08">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Of course, these observations about embedded modals don’t show that Modus Ponens i</w:t>
      </w:r>
      <w:r>
        <w:rPr>
          <w:rFonts w:ascii="Arial" w:hAnsi="Arial" w:cs="Arial"/>
          <w:szCs w:val="20"/>
        </w:rPr>
        <w:t>s valid, and don’t</w:t>
      </w:r>
      <w:r w:rsidRPr="00BA3752">
        <w:rPr>
          <w:rFonts w:ascii="Arial" w:hAnsi="Arial" w:cs="Arial"/>
          <w:szCs w:val="20"/>
        </w:rPr>
        <w:t xml:space="preserve"> speak to the counterexamples to Modus Ponens provided by McGee (1985) or Lycan (2001). </w:t>
      </w:r>
      <w:r>
        <w:rPr>
          <w:rFonts w:ascii="Arial" w:hAnsi="Arial" w:cs="Arial"/>
          <w:szCs w:val="20"/>
        </w:rPr>
        <w:t>Indeed, the considerations adduced here do not, on their own, explain away Kolodny and MacFarlane’s (2010) counterexample employing conditionals</w:t>
      </w:r>
      <w:r w:rsidR="00CD752A">
        <w:rPr>
          <w:rFonts w:ascii="Arial" w:hAnsi="Arial" w:cs="Arial"/>
          <w:szCs w:val="20"/>
        </w:rPr>
        <w:t xml:space="preserve"> with</w:t>
      </w:r>
      <w:r>
        <w:rPr>
          <w:rFonts w:ascii="Arial" w:hAnsi="Arial" w:cs="Arial"/>
          <w:szCs w:val="20"/>
        </w:rPr>
        <w:t xml:space="preserve"> deontic modals in their consequents. But I am not here </w:t>
      </w:r>
      <w:r w:rsidRPr="00BA3752">
        <w:rPr>
          <w:rFonts w:ascii="Arial" w:hAnsi="Arial" w:cs="Arial"/>
          <w:szCs w:val="20"/>
        </w:rPr>
        <w:t>defending the validity of Modus Ponens</w:t>
      </w:r>
      <w:r>
        <w:rPr>
          <w:rFonts w:ascii="Arial" w:hAnsi="Arial" w:cs="Arial"/>
          <w:szCs w:val="20"/>
        </w:rPr>
        <w:t xml:space="preserve"> in general</w:t>
      </w:r>
      <w:r w:rsidRPr="00BA3752">
        <w:rPr>
          <w:rFonts w:ascii="Arial" w:hAnsi="Arial" w:cs="Arial"/>
          <w:szCs w:val="20"/>
        </w:rPr>
        <w:t xml:space="preserve">, and nor does my rejection of Mizrahi’s argument </w:t>
      </w:r>
      <w:r>
        <w:rPr>
          <w:rFonts w:ascii="Arial" w:hAnsi="Arial" w:cs="Arial"/>
          <w:szCs w:val="20"/>
        </w:rPr>
        <w:t xml:space="preserve">against Indicative HS </w:t>
      </w:r>
      <w:r w:rsidRPr="00BA3752">
        <w:rPr>
          <w:rFonts w:ascii="Arial" w:hAnsi="Arial" w:cs="Arial"/>
          <w:szCs w:val="20"/>
        </w:rPr>
        <w:t>depend on it. Nevertheless, I do think that Modus Ponens is valid for both indi</w:t>
      </w:r>
      <w:r>
        <w:rPr>
          <w:rFonts w:ascii="Arial" w:hAnsi="Arial" w:cs="Arial"/>
          <w:szCs w:val="20"/>
        </w:rPr>
        <w:t>catives and counterfactuals.</w:t>
      </w:r>
      <w:r w:rsidRPr="00BA3752">
        <w:rPr>
          <w:rFonts w:ascii="Arial" w:hAnsi="Arial" w:cs="Arial"/>
          <w:szCs w:val="20"/>
        </w:rPr>
        <w:t xml:space="preserve"> I have argued elsewhere (Walters 2009</w:t>
      </w:r>
      <w:r>
        <w:rPr>
          <w:rFonts w:ascii="Arial" w:hAnsi="Arial" w:cs="Arial"/>
          <w:szCs w:val="20"/>
        </w:rPr>
        <w:t>, Walters and Williams 2013</w:t>
      </w:r>
      <w:r w:rsidRPr="00BA3752">
        <w:rPr>
          <w:rFonts w:ascii="Arial" w:hAnsi="Arial" w:cs="Arial"/>
          <w:szCs w:val="20"/>
        </w:rPr>
        <w:t>) that the truth of P and Q is sufficient for the truth of P &gt; Q</w:t>
      </w:r>
      <w:r>
        <w:rPr>
          <w:rFonts w:ascii="Arial" w:hAnsi="Arial" w:cs="Arial"/>
          <w:szCs w:val="20"/>
        </w:rPr>
        <w:t>, and this thesis entails Modus Ponens for counterfactuals</w:t>
      </w:r>
      <w:r w:rsidRPr="00BA3752">
        <w:rPr>
          <w:rFonts w:ascii="Arial" w:hAnsi="Arial" w:cs="Arial"/>
          <w:szCs w:val="20"/>
        </w:rPr>
        <w:t>.</w:t>
      </w:r>
    </w:p>
  </w:footnote>
  <w:footnote w:id="9">
    <w:p w14:paraId="6418B516" w14:textId="77777777"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I take it that if we are in Boston or in Boise and we know we are, (2) has no plausibility.</w:t>
      </w:r>
    </w:p>
  </w:footnote>
  <w:footnote w:id="10">
    <w:p w14:paraId="22E7EE40" w14:textId="46173245" w:rsidR="00660616" w:rsidRPr="002F1215" w:rsidRDefault="00660616" w:rsidP="00C37F4A">
      <w:pPr>
        <w:pStyle w:val="Standard"/>
        <w:autoSpaceDE w:val="0"/>
        <w:jc w:val="both"/>
        <w:rPr>
          <w:rFonts w:ascii="Arial" w:eastAsia="Arial, Arial" w:hAnsi="Arial" w:cs="Arial"/>
          <w:color w:val="000000"/>
          <w:sz w:val="20"/>
          <w:szCs w:val="20"/>
        </w:rPr>
      </w:pPr>
      <w:r w:rsidRPr="00BA3752">
        <w:rPr>
          <w:rStyle w:val="FootnoteReference"/>
          <w:rFonts w:ascii="Arial" w:hAnsi="Arial" w:cs="Arial"/>
          <w:sz w:val="20"/>
          <w:szCs w:val="20"/>
        </w:rPr>
        <w:footnoteRef/>
      </w:r>
      <w:r w:rsidRPr="00BA3752">
        <w:rPr>
          <w:rFonts w:ascii="Arial" w:hAnsi="Arial" w:cs="Arial"/>
          <w:sz w:val="20"/>
          <w:szCs w:val="20"/>
        </w:rPr>
        <w:t xml:space="preserve"> Although I </w:t>
      </w:r>
      <w:r>
        <w:rPr>
          <w:rFonts w:ascii="Arial" w:hAnsi="Arial" w:cs="Arial"/>
          <w:sz w:val="20"/>
          <w:szCs w:val="20"/>
        </w:rPr>
        <w:t xml:space="preserve">have </w:t>
      </w:r>
      <w:r w:rsidRPr="00BA3752">
        <w:rPr>
          <w:rFonts w:ascii="Arial" w:hAnsi="Arial" w:cs="Arial"/>
          <w:sz w:val="20"/>
          <w:szCs w:val="20"/>
        </w:rPr>
        <w:t>chose</w:t>
      </w:r>
      <w:r>
        <w:rPr>
          <w:rFonts w:ascii="Arial" w:hAnsi="Arial" w:cs="Arial"/>
          <w:sz w:val="20"/>
          <w:szCs w:val="20"/>
        </w:rPr>
        <w:t>n</w:t>
      </w:r>
      <w:r w:rsidRPr="00BA3752">
        <w:rPr>
          <w:rFonts w:ascii="Arial" w:hAnsi="Arial" w:cs="Arial"/>
          <w:sz w:val="20"/>
          <w:szCs w:val="20"/>
        </w:rPr>
        <w:t xml:space="preserve"> to illustrate the invalidity of Mizrahi’s argument with</w:t>
      </w:r>
      <w:r>
        <w:rPr>
          <w:rFonts w:ascii="Arial" w:hAnsi="Arial" w:cs="Arial"/>
          <w:sz w:val="20"/>
          <w:szCs w:val="20"/>
        </w:rPr>
        <w:t>in</w:t>
      </w:r>
      <w:r w:rsidRPr="00BA3752">
        <w:rPr>
          <w:rFonts w:ascii="Arial" w:hAnsi="Arial" w:cs="Arial"/>
          <w:sz w:val="20"/>
          <w:szCs w:val="20"/>
        </w:rPr>
        <w:t xml:space="preserve"> Dorr and Hawthorne’s framework, the </w:t>
      </w:r>
      <w:r>
        <w:rPr>
          <w:rFonts w:ascii="Arial" w:hAnsi="Arial" w:cs="Arial"/>
          <w:sz w:val="20"/>
          <w:szCs w:val="20"/>
        </w:rPr>
        <w:t>same result can be replicated using</w:t>
      </w:r>
      <w:r w:rsidRPr="00BA3752">
        <w:rPr>
          <w:rFonts w:ascii="Arial" w:hAnsi="Arial" w:cs="Arial"/>
          <w:sz w:val="20"/>
          <w:szCs w:val="20"/>
        </w:rPr>
        <w:t xml:space="preserve"> Kratzer’s (2013: Cha</w:t>
      </w:r>
      <w:r>
        <w:rPr>
          <w:rFonts w:ascii="Arial" w:hAnsi="Arial" w:cs="Arial"/>
          <w:sz w:val="20"/>
          <w:szCs w:val="20"/>
        </w:rPr>
        <w:t>pter 4) restricted quantifier approach</w:t>
      </w:r>
      <w:r w:rsidRPr="00BA3752">
        <w:rPr>
          <w:rFonts w:ascii="Arial" w:hAnsi="Arial" w:cs="Arial"/>
          <w:sz w:val="20"/>
          <w:szCs w:val="20"/>
        </w:rPr>
        <w:t xml:space="preserve">, or </w:t>
      </w:r>
      <w:r>
        <w:rPr>
          <w:rFonts w:ascii="Arial" w:hAnsi="Arial" w:cs="Arial"/>
          <w:sz w:val="20"/>
          <w:szCs w:val="20"/>
        </w:rPr>
        <w:t xml:space="preserve">with </w:t>
      </w:r>
      <w:r w:rsidRPr="00BA3752">
        <w:rPr>
          <w:rFonts w:ascii="Arial" w:hAnsi="Arial" w:cs="Arial"/>
          <w:sz w:val="20"/>
          <w:szCs w:val="20"/>
        </w:rPr>
        <w:t>Gillies</w:t>
      </w:r>
      <w:r w:rsidR="00CD752A">
        <w:rPr>
          <w:rFonts w:ascii="Arial" w:hAnsi="Arial" w:cs="Arial"/>
          <w:sz w:val="20"/>
          <w:szCs w:val="20"/>
        </w:rPr>
        <w:t>’</w:t>
      </w:r>
      <w:bookmarkStart w:id="0" w:name="_GoBack"/>
      <w:bookmarkEnd w:id="0"/>
      <w:r w:rsidRPr="00BA3752">
        <w:rPr>
          <w:rFonts w:ascii="Arial" w:hAnsi="Arial" w:cs="Arial"/>
          <w:sz w:val="20"/>
          <w:szCs w:val="20"/>
        </w:rPr>
        <w:t xml:space="preserve"> (2009, 2010) context-sensitive strict conditional </w:t>
      </w:r>
      <w:r>
        <w:rPr>
          <w:rFonts w:ascii="Arial" w:hAnsi="Arial" w:cs="Arial"/>
          <w:sz w:val="20"/>
          <w:szCs w:val="20"/>
        </w:rPr>
        <w:t>account</w:t>
      </w:r>
      <w:r w:rsidRPr="00BA3752">
        <w:rPr>
          <w:rFonts w:ascii="Arial" w:hAnsi="Arial" w:cs="Arial"/>
          <w:sz w:val="20"/>
          <w:szCs w:val="20"/>
        </w:rPr>
        <w:t>. I chose Dorr and Hawthorne’s framework because I am not convinced that indicative conditionals are epistemic or context-sensitive in the way that either Kratzer or Gillies supposes. Moreover, modals embedded within disjunctions and conjunctions, as well as within conditionals, can be treated by Dorr and Hawthorne’s account of constrained modals. For example, a</w:t>
      </w:r>
      <w:r>
        <w:rPr>
          <w:rFonts w:ascii="Arial" w:eastAsia="Arial, Arial" w:hAnsi="Arial" w:cs="Arial"/>
          <w:color w:val="000000"/>
          <w:sz w:val="20"/>
          <w:szCs w:val="20"/>
        </w:rPr>
        <w:t>s well as supporting (8</w:t>
      </w:r>
      <w:r w:rsidRPr="00BA3752">
        <w:rPr>
          <w:rFonts w:ascii="Arial" w:eastAsia="Arial, Arial" w:hAnsi="Arial" w:cs="Arial"/>
          <w:color w:val="000000"/>
          <w:sz w:val="20"/>
          <w:szCs w:val="20"/>
        </w:rPr>
        <w:t>), my minimal knowledge of the disjunction that Imran is either at work or in th</w:t>
      </w:r>
      <w:r>
        <w:rPr>
          <w:rFonts w:ascii="Arial" w:eastAsia="Arial, Arial" w:hAnsi="Arial" w:cs="Arial"/>
          <w:color w:val="000000"/>
          <w:sz w:val="20"/>
          <w:szCs w:val="20"/>
        </w:rPr>
        <w:t xml:space="preserve">e park seems to entail (i) that </w:t>
      </w:r>
      <w:r w:rsidRPr="00BA3752">
        <w:rPr>
          <w:rFonts w:ascii="Arial" w:eastAsia="Arial, Arial" w:hAnsi="Arial" w:cs="Arial"/>
          <w:color w:val="000000"/>
          <w:sz w:val="20"/>
          <w:szCs w:val="20"/>
        </w:rPr>
        <w:t>either Imra</w:t>
      </w:r>
      <w:r>
        <w:rPr>
          <w:rFonts w:ascii="Arial" w:eastAsia="Arial, Arial" w:hAnsi="Arial" w:cs="Arial"/>
          <w:color w:val="000000"/>
          <w:sz w:val="20"/>
          <w:szCs w:val="20"/>
        </w:rPr>
        <w:t xml:space="preserve">n is </w:t>
      </w:r>
      <w:r w:rsidRPr="00BA3752">
        <w:rPr>
          <w:rFonts w:ascii="Arial" w:eastAsia="Arial, Arial" w:hAnsi="Arial" w:cs="Arial"/>
          <w:color w:val="000000"/>
          <w:sz w:val="20"/>
          <w:szCs w:val="20"/>
        </w:rPr>
        <w:t>at w</w:t>
      </w:r>
      <w:r>
        <w:rPr>
          <w:rFonts w:ascii="Arial" w:eastAsia="Arial, Arial" w:hAnsi="Arial" w:cs="Arial"/>
          <w:color w:val="000000"/>
          <w:sz w:val="20"/>
          <w:szCs w:val="20"/>
        </w:rPr>
        <w:t xml:space="preserve">ork, or he must be in the park. Dorr and Hawthorne account for this by positing that the modal is constrained in such a way that ‘he must be in the park’ is true iff he is in the park in all epistemic worlds that are accurate with respect to whether he is at work. (i) </w:t>
      </w:r>
      <w:proofErr w:type="gramStart"/>
      <w:r>
        <w:rPr>
          <w:rFonts w:ascii="Arial" w:eastAsia="Arial, Arial" w:hAnsi="Arial" w:cs="Arial"/>
          <w:color w:val="000000"/>
          <w:sz w:val="20"/>
          <w:szCs w:val="20"/>
        </w:rPr>
        <w:t>is</w:t>
      </w:r>
      <w:proofErr w:type="gramEnd"/>
      <w:r>
        <w:rPr>
          <w:rFonts w:ascii="Arial" w:eastAsia="Arial, Arial" w:hAnsi="Arial" w:cs="Arial"/>
          <w:color w:val="000000"/>
          <w:sz w:val="20"/>
          <w:szCs w:val="20"/>
        </w:rPr>
        <w:t xml:space="preserve"> then equivalent to either Imran is at work or in every epistemically possible world where is</w:t>
      </w:r>
      <w:r w:rsidR="00C403D4">
        <w:rPr>
          <w:rFonts w:ascii="Arial" w:eastAsia="Arial, Arial" w:hAnsi="Arial" w:cs="Arial"/>
          <w:color w:val="000000"/>
          <w:sz w:val="20"/>
          <w:szCs w:val="20"/>
        </w:rPr>
        <w:t xml:space="preserve"> not at work, he is in the park. A</w:t>
      </w:r>
      <w:r>
        <w:rPr>
          <w:rFonts w:ascii="Arial" w:eastAsia="Arial, Arial" w:hAnsi="Arial" w:cs="Arial"/>
          <w:color w:val="000000"/>
          <w:sz w:val="20"/>
          <w:szCs w:val="20"/>
        </w:rPr>
        <w:t xml:space="preserve">nd this is true. </w:t>
      </w:r>
      <w:r w:rsidRPr="00BA3752">
        <w:rPr>
          <w:rFonts w:ascii="Arial" w:eastAsia="Arial, Arial" w:hAnsi="Arial" w:cs="Arial"/>
          <w:color w:val="000000"/>
          <w:sz w:val="20"/>
          <w:szCs w:val="20"/>
        </w:rPr>
        <w:t xml:space="preserve">Kratzer’s and Gillies’ theories of </w:t>
      </w:r>
      <w:r>
        <w:rPr>
          <w:rFonts w:ascii="Arial" w:eastAsia="Arial, Arial" w:hAnsi="Arial" w:cs="Arial"/>
          <w:color w:val="000000"/>
          <w:sz w:val="20"/>
          <w:szCs w:val="20"/>
        </w:rPr>
        <w:t>conditionals, however, are silent on modals embedded within disjunctions and conjunctions</w:t>
      </w:r>
      <w:r w:rsidRPr="00BA3752">
        <w:rPr>
          <w:rFonts w:ascii="Arial" w:eastAsia="Arial, Arial" w:hAnsi="Arial" w:cs="Arial"/>
          <w:color w:val="000000"/>
          <w:sz w:val="20"/>
          <w:szCs w:val="20"/>
        </w:rPr>
        <w:t xml:space="preserve">. See Dorr and Hawthorne </w:t>
      </w:r>
      <w:r>
        <w:rPr>
          <w:rFonts w:ascii="Arial" w:eastAsia="Arial, Arial" w:hAnsi="Arial" w:cs="Arial"/>
          <w:color w:val="000000"/>
          <w:sz w:val="20"/>
          <w:szCs w:val="20"/>
        </w:rPr>
        <w:t xml:space="preserve">(Forthcoming) </w:t>
      </w:r>
      <w:r w:rsidRPr="00BA3752">
        <w:rPr>
          <w:rFonts w:ascii="Arial" w:eastAsia="Arial, Arial" w:hAnsi="Arial" w:cs="Arial"/>
          <w:color w:val="000000"/>
          <w:sz w:val="20"/>
          <w:szCs w:val="20"/>
        </w:rPr>
        <w:t>on this and othe</w:t>
      </w:r>
      <w:r>
        <w:rPr>
          <w:rFonts w:ascii="Arial" w:eastAsia="Arial, Arial" w:hAnsi="Arial" w:cs="Arial"/>
          <w:color w:val="000000"/>
          <w:sz w:val="20"/>
          <w:szCs w:val="20"/>
        </w:rPr>
        <w:t>r motivations for their account</w:t>
      </w:r>
      <w:r w:rsidRPr="00BA3752">
        <w:rPr>
          <w:rFonts w:ascii="Arial" w:eastAsia="Arial, Arial" w:hAnsi="Arial" w:cs="Arial"/>
          <w:color w:val="000000"/>
          <w:sz w:val="20"/>
          <w:szCs w:val="20"/>
        </w:rPr>
        <w:t>.</w:t>
      </w:r>
    </w:p>
  </w:footnote>
  <w:footnote w:id="11">
    <w:p w14:paraId="36ABDE40" w14:textId="77777777" w:rsidR="00660616" w:rsidRPr="00BA3752"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See my Forthcoming for more details.</w:t>
      </w:r>
    </w:p>
  </w:footnote>
  <w:footnote w:id="12">
    <w:p w14:paraId="7A79FE49" w14:textId="0E636A4E" w:rsidR="00660616" w:rsidRPr="00684171" w:rsidRDefault="00660616" w:rsidP="00C37F4A">
      <w:pPr>
        <w:pStyle w:val="FootnoteText"/>
        <w:jc w:val="both"/>
        <w:rPr>
          <w:rFonts w:ascii="Arial" w:hAnsi="Arial" w:cs="Arial"/>
          <w:szCs w:val="20"/>
        </w:rPr>
      </w:pPr>
      <w:r w:rsidRPr="00BA3752">
        <w:rPr>
          <w:rStyle w:val="FootnoteReference"/>
          <w:rFonts w:ascii="Arial" w:hAnsi="Arial" w:cs="Arial"/>
          <w:szCs w:val="20"/>
        </w:rPr>
        <w:footnoteRef/>
      </w:r>
      <w:r w:rsidRPr="00BA3752">
        <w:rPr>
          <w:rFonts w:ascii="Arial" w:hAnsi="Arial" w:cs="Arial"/>
          <w:szCs w:val="20"/>
        </w:rPr>
        <w:t xml:space="preserve"> Thanks to </w:t>
      </w:r>
      <w:r>
        <w:rPr>
          <w:rFonts w:ascii="Arial" w:hAnsi="Arial" w:cs="Arial"/>
          <w:szCs w:val="20"/>
        </w:rPr>
        <w:t xml:space="preserve">Matthew Bird, </w:t>
      </w:r>
      <w:r w:rsidRPr="00BA3752">
        <w:rPr>
          <w:rFonts w:ascii="Arial" w:hAnsi="Arial" w:cs="Arial"/>
          <w:szCs w:val="20"/>
        </w:rPr>
        <w:t>two referees</w:t>
      </w:r>
      <w:r>
        <w:rPr>
          <w:rFonts w:ascii="Arial" w:hAnsi="Arial" w:cs="Arial"/>
          <w:szCs w:val="20"/>
        </w:rPr>
        <w:t>,</w:t>
      </w:r>
      <w:r w:rsidRPr="00BA3752">
        <w:rPr>
          <w:rFonts w:ascii="Arial" w:hAnsi="Arial" w:cs="Arial"/>
          <w:szCs w:val="20"/>
        </w:rPr>
        <w:t xml:space="preserve"> and an editor of </w:t>
      </w:r>
      <w:r w:rsidRPr="00BA3752">
        <w:rPr>
          <w:rFonts w:ascii="Arial" w:hAnsi="Arial" w:cs="Arial"/>
          <w:i/>
          <w:szCs w:val="20"/>
        </w:rPr>
        <w:t>Thought</w:t>
      </w:r>
      <w:r w:rsidRPr="00BA3752">
        <w:rPr>
          <w:rFonts w:ascii="Arial" w:hAnsi="Arial" w:cs="Arial"/>
          <w:szCs w:val="20"/>
        </w:rPr>
        <w:t xml:space="preserve"> for helpful comments.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D730C" w14:textId="56F37477" w:rsidR="00660616" w:rsidRDefault="00660616" w:rsidP="002F2A59">
    <w:pPr>
      <w:pStyle w:val="Header"/>
    </w:pPr>
    <w:r>
      <w:t xml:space="preserve">This is an electronic version of an article which will appear in </w:t>
    </w:r>
    <w:r w:rsidRPr="000436FD">
      <w:rPr>
        <w:i/>
      </w:rPr>
      <w:t>Thought</w:t>
    </w:r>
    <w:r>
      <w:t>. Please refer to the definitive published version.</w:t>
    </w:r>
  </w:p>
  <w:p w14:paraId="16977627" w14:textId="15FC4A57" w:rsidR="00660616" w:rsidRDefault="00660616" w:rsidP="002F2A59">
    <w:pPr>
      <w:pStyle w:val="Header"/>
      <w:tabs>
        <w:tab w:val="clear" w:pos="4513"/>
        <w:tab w:val="clear" w:pos="9026"/>
        <w:tab w:val="left" w:pos="35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1A8"/>
    <w:multiLevelType w:val="hybridMultilevel"/>
    <w:tmpl w:val="63309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20A3F"/>
    <w:multiLevelType w:val="hybridMultilevel"/>
    <w:tmpl w:val="295E5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88183F"/>
    <w:multiLevelType w:val="hybridMultilevel"/>
    <w:tmpl w:val="63309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A3076F"/>
    <w:multiLevelType w:val="hybridMultilevel"/>
    <w:tmpl w:val="41860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094287"/>
    <w:multiLevelType w:val="hybridMultilevel"/>
    <w:tmpl w:val="D95E6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ED26E2"/>
    <w:multiLevelType w:val="multilevel"/>
    <w:tmpl w:val="D9D679B6"/>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BD713A3"/>
    <w:multiLevelType w:val="hybridMultilevel"/>
    <w:tmpl w:val="2B1C1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0B442B"/>
    <w:multiLevelType w:val="hybridMultilevel"/>
    <w:tmpl w:val="C354F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5D67A2"/>
    <w:multiLevelType w:val="multilevel"/>
    <w:tmpl w:val="0936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DE63A8"/>
    <w:multiLevelType w:val="multilevel"/>
    <w:tmpl w:val="E09432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0CE2FB7"/>
    <w:multiLevelType w:val="hybridMultilevel"/>
    <w:tmpl w:val="2B1A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991979"/>
    <w:multiLevelType w:val="hybridMultilevel"/>
    <w:tmpl w:val="0FAC8A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F56CC7"/>
    <w:multiLevelType w:val="hybridMultilevel"/>
    <w:tmpl w:val="074A0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2F6726"/>
    <w:multiLevelType w:val="hybridMultilevel"/>
    <w:tmpl w:val="074A0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2911AB5"/>
    <w:multiLevelType w:val="hybridMultilevel"/>
    <w:tmpl w:val="C51A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B14C71"/>
    <w:multiLevelType w:val="hybridMultilevel"/>
    <w:tmpl w:val="457A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5E4260"/>
    <w:multiLevelType w:val="hybridMultilevel"/>
    <w:tmpl w:val="457A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4"/>
  </w:num>
  <w:num w:numId="5">
    <w:abstractNumId w:val="8"/>
  </w:num>
  <w:num w:numId="6">
    <w:abstractNumId w:val="16"/>
  </w:num>
  <w:num w:numId="7">
    <w:abstractNumId w:val="15"/>
  </w:num>
  <w:num w:numId="8">
    <w:abstractNumId w:val="1"/>
  </w:num>
  <w:num w:numId="9">
    <w:abstractNumId w:val="6"/>
  </w:num>
  <w:num w:numId="10">
    <w:abstractNumId w:val="11"/>
  </w:num>
  <w:num w:numId="11">
    <w:abstractNumId w:val="14"/>
  </w:num>
  <w:num w:numId="12">
    <w:abstractNumId w:val="10"/>
  </w:num>
  <w:num w:numId="13">
    <w:abstractNumId w:val="13"/>
  </w:num>
  <w:num w:numId="14">
    <w:abstractNumId w:val="12"/>
  </w:num>
  <w:num w:numId="15">
    <w:abstractNumId w:val="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0C1B"/>
    <w:rsid w:val="00012B03"/>
    <w:rsid w:val="00015AF1"/>
    <w:rsid w:val="000436FD"/>
    <w:rsid w:val="00070396"/>
    <w:rsid w:val="00083A03"/>
    <w:rsid w:val="000873F9"/>
    <w:rsid w:val="000877F0"/>
    <w:rsid w:val="000917CB"/>
    <w:rsid w:val="000B58E8"/>
    <w:rsid w:val="000C0C86"/>
    <w:rsid w:val="000E48EB"/>
    <w:rsid w:val="0011303B"/>
    <w:rsid w:val="00122F5E"/>
    <w:rsid w:val="00134CC4"/>
    <w:rsid w:val="00160137"/>
    <w:rsid w:val="0016379B"/>
    <w:rsid w:val="00166ABC"/>
    <w:rsid w:val="001A541B"/>
    <w:rsid w:val="001F53F1"/>
    <w:rsid w:val="002142B5"/>
    <w:rsid w:val="002379F0"/>
    <w:rsid w:val="0024793B"/>
    <w:rsid w:val="00260B3C"/>
    <w:rsid w:val="00261EF7"/>
    <w:rsid w:val="002B4E27"/>
    <w:rsid w:val="002E36A9"/>
    <w:rsid w:val="002E3CE7"/>
    <w:rsid w:val="002F1215"/>
    <w:rsid w:val="002F2A59"/>
    <w:rsid w:val="00304042"/>
    <w:rsid w:val="0031274D"/>
    <w:rsid w:val="0034160D"/>
    <w:rsid w:val="003416B3"/>
    <w:rsid w:val="003424F7"/>
    <w:rsid w:val="0035087E"/>
    <w:rsid w:val="003B4B8D"/>
    <w:rsid w:val="003F79B3"/>
    <w:rsid w:val="00406D40"/>
    <w:rsid w:val="00442CEC"/>
    <w:rsid w:val="00463E02"/>
    <w:rsid w:val="00470D19"/>
    <w:rsid w:val="00480C1B"/>
    <w:rsid w:val="0049237C"/>
    <w:rsid w:val="00497068"/>
    <w:rsid w:val="004C087B"/>
    <w:rsid w:val="004D6C6A"/>
    <w:rsid w:val="005002CD"/>
    <w:rsid w:val="005022D2"/>
    <w:rsid w:val="0055762C"/>
    <w:rsid w:val="00594508"/>
    <w:rsid w:val="005945EB"/>
    <w:rsid w:val="00596DAB"/>
    <w:rsid w:val="005E1059"/>
    <w:rsid w:val="005F4A20"/>
    <w:rsid w:val="00622D8B"/>
    <w:rsid w:val="00627D29"/>
    <w:rsid w:val="0063437D"/>
    <w:rsid w:val="006557D5"/>
    <w:rsid w:val="00657925"/>
    <w:rsid w:val="00660616"/>
    <w:rsid w:val="00673606"/>
    <w:rsid w:val="00684171"/>
    <w:rsid w:val="006856A3"/>
    <w:rsid w:val="00694EB7"/>
    <w:rsid w:val="006A3255"/>
    <w:rsid w:val="006D1D9A"/>
    <w:rsid w:val="006F345D"/>
    <w:rsid w:val="0070031D"/>
    <w:rsid w:val="00703C0E"/>
    <w:rsid w:val="00732347"/>
    <w:rsid w:val="0073316D"/>
    <w:rsid w:val="00740BD0"/>
    <w:rsid w:val="007447C3"/>
    <w:rsid w:val="00747D4E"/>
    <w:rsid w:val="00757991"/>
    <w:rsid w:val="0076037A"/>
    <w:rsid w:val="007777BB"/>
    <w:rsid w:val="00785555"/>
    <w:rsid w:val="007A4CA7"/>
    <w:rsid w:val="007D0393"/>
    <w:rsid w:val="007E0E63"/>
    <w:rsid w:val="00802399"/>
    <w:rsid w:val="00827054"/>
    <w:rsid w:val="008453CB"/>
    <w:rsid w:val="00861998"/>
    <w:rsid w:val="00862A8D"/>
    <w:rsid w:val="00872CF6"/>
    <w:rsid w:val="00892029"/>
    <w:rsid w:val="00895093"/>
    <w:rsid w:val="008C0C3A"/>
    <w:rsid w:val="008E2C39"/>
    <w:rsid w:val="008E3C80"/>
    <w:rsid w:val="008E7C84"/>
    <w:rsid w:val="009047F6"/>
    <w:rsid w:val="00904A92"/>
    <w:rsid w:val="009174A2"/>
    <w:rsid w:val="009202B9"/>
    <w:rsid w:val="00921DEF"/>
    <w:rsid w:val="009304DA"/>
    <w:rsid w:val="009319D9"/>
    <w:rsid w:val="00935337"/>
    <w:rsid w:val="009550B0"/>
    <w:rsid w:val="00956DD0"/>
    <w:rsid w:val="009A2AF8"/>
    <w:rsid w:val="009B2C46"/>
    <w:rsid w:val="009D3C5F"/>
    <w:rsid w:val="00A00044"/>
    <w:rsid w:val="00A1482A"/>
    <w:rsid w:val="00A43F93"/>
    <w:rsid w:val="00A55BA0"/>
    <w:rsid w:val="00A75F1B"/>
    <w:rsid w:val="00A84B02"/>
    <w:rsid w:val="00A95F68"/>
    <w:rsid w:val="00AB3129"/>
    <w:rsid w:val="00AB4F97"/>
    <w:rsid w:val="00AC5A85"/>
    <w:rsid w:val="00AD239E"/>
    <w:rsid w:val="00AD3D1E"/>
    <w:rsid w:val="00AD3E95"/>
    <w:rsid w:val="00AD625F"/>
    <w:rsid w:val="00AD6B9B"/>
    <w:rsid w:val="00AE4CE0"/>
    <w:rsid w:val="00B144C2"/>
    <w:rsid w:val="00B252C3"/>
    <w:rsid w:val="00B44D66"/>
    <w:rsid w:val="00B5677D"/>
    <w:rsid w:val="00B57192"/>
    <w:rsid w:val="00B66314"/>
    <w:rsid w:val="00B71ED1"/>
    <w:rsid w:val="00B826D4"/>
    <w:rsid w:val="00BA3752"/>
    <w:rsid w:val="00BB7A08"/>
    <w:rsid w:val="00BE0361"/>
    <w:rsid w:val="00BF253D"/>
    <w:rsid w:val="00C0654D"/>
    <w:rsid w:val="00C37F4A"/>
    <w:rsid w:val="00C403D4"/>
    <w:rsid w:val="00C42D1D"/>
    <w:rsid w:val="00C43965"/>
    <w:rsid w:val="00C517B4"/>
    <w:rsid w:val="00C63365"/>
    <w:rsid w:val="00C648E9"/>
    <w:rsid w:val="00C651BF"/>
    <w:rsid w:val="00C6693B"/>
    <w:rsid w:val="00C735D5"/>
    <w:rsid w:val="00C80C80"/>
    <w:rsid w:val="00CD5B4D"/>
    <w:rsid w:val="00CD752A"/>
    <w:rsid w:val="00CF4D00"/>
    <w:rsid w:val="00D3551A"/>
    <w:rsid w:val="00D70C91"/>
    <w:rsid w:val="00D86D0C"/>
    <w:rsid w:val="00D95801"/>
    <w:rsid w:val="00DC3831"/>
    <w:rsid w:val="00DD2658"/>
    <w:rsid w:val="00DE1A25"/>
    <w:rsid w:val="00DE72B7"/>
    <w:rsid w:val="00DF5CD2"/>
    <w:rsid w:val="00E350B0"/>
    <w:rsid w:val="00E73B6B"/>
    <w:rsid w:val="00E967D2"/>
    <w:rsid w:val="00EC3E50"/>
    <w:rsid w:val="00EC48F2"/>
    <w:rsid w:val="00EE05E7"/>
    <w:rsid w:val="00EE40CA"/>
    <w:rsid w:val="00EF5859"/>
    <w:rsid w:val="00F17715"/>
    <w:rsid w:val="00F245C6"/>
    <w:rsid w:val="00F247A8"/>
    <w:rsid w:val="00F27F77"/>
    <w:rsid w:val="00F43371"/>
    <w:rsid w:val="00F440B7"/>
    <w:rsid w:val="00F5618B"/>
    <w:rsid w:val="00F6083A"/>
    <w:rsid w:val="00F62B18"/>
    <w:rsid w:val="00F63F4E"/>
    <w:rsid w:val="00F74ECC"/>
    <w:rsid w:val="00F91812"/>
    <w:rsid w:val="00F936FF"/>
    <w:rsid w:val="00FE6A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5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3CE7"/>
    <w:pPr>
      <w:keepNext/>
      <w:keepLines/>
      <w:spacing w:before="200"/>
      <w:outlineLvl w:val="1"/>
    </w:pPr>
    <w:rPr>
      <w:rFonts w:asciiTheme="majorHAnsi" w:eastAsiaTheme="majorEastAsia" w:hAnsiTheme="majorHAns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80C1B"/>
  </w:style>
  <w:style w:type="paragraph" w:customStyle="1" w:styleId="Heading">
    <w:name w:val="Heading"/>
    <w:basedOn w:val="Standard"/>
    <w:next w:val="Textbody"/>
    <w:rsid w:val="00480C1B"/>
    <w:pPr>
      <w:keepNext/>
      <w:spacing w:before="240" w:after="120"/>
    </w:pPr>
    <w:rPr>
      <w:rFonts w:ascii="Arial" w:eastAsia="Microsoft YaHei" w:hAnsi="Arial"/>
      <w:sz w:val="28"/>
      <w:szCs w:val="28"/>
    </w:rPr>
  </w:style>
  <w:style w:type="paragraph" w:customStyle="1" w:styleId="Textbody">
    <w:name w:val="Text body"/>
    <w:basedOn w:val="Standard"/>
    <w:rsid w:val="00480C1B"/>
    <w:pPr>
      <w:spacing w:after="120"/>
    </w:pPr>
  </w:style>
  <w:style w:type="paragraph" w:styleId="List">
    <w:name w:val="List"/>
    <w:basedOn w:val="Textbody"/>
    <w:rsid w:val="00480C1B"/>
  </w:style>
  <w:style w:type="paragraph" w:styleId="Caption">
    <w:name w:val="caption"/>
    <w:basedOn w:val="Standard"/>
    <w:rsid w:val="00480C1B"/>
    <w:pPr>
      <w:suppressLineNumbers/>
      <w:spacing w:before="120" w:after="120"/>
    </w:pPr>
    <w:rPr>
      <w:i/>
      <w:iCs/>
    </w:rPr>
  </w:style>
  <w:style w:type="paragraph" w:customStyle="1" w:styleId="Index">
    <w:name w:val="Index"/>
    <w:basedOn w:val="Standard"/>
    <w:rsid w:val="00480C1B"/>
    <w:pPr>
      <w:suppressLineNumbers/>
    </w:pPr>
  </w:style>
  <w:style w:type="paragraph" w:customStyle="1" w:styleId="Footnote">
    <w:name w:val="Footnote"/>
    <w:basedOn w:val="Standard"/>
    <w:rsid w:val="00480C1B"/>
    <w:pPr>
      <w:suppressLineNumbers/>
      <w:ind w:left="283" w:hanging="283"/>
    </w:pPr>
    <w:rPr>
      <w:sz w:val="20"/>
      <w:szCs w:val="20"/>
    </w:rPr>
  </w:style>
  <w:style w:type="character" w:customStyle="1" w:styleId="NumberingSymbols">
    <w:name w:val="Numbering Symbols"/>
    <w:rsid w:val="00480C1B"/>
  </w:style>
  <w:style w:type="character" w:customStyle="1" w:styleId="FootnoteSymbol">
    <w:name w:val="Footnote Symbol"/>
    <w:rsid w:val="00480C1B"/>
  </w:style>
  <w:style w:type="character" w:customStyle="1" w:styleId="Footnoteanchor">
    <w:name w:val="Footnote anchor"/>
    <w:rsid w:val="00480C1B"/>
    <w:rPr>
      <w:position w:val="0"/>
      <w:vertAlign w:val="superscript"/>
    </w:rPr>
  </w:style>
  <w:style w:type="numbering" w:customStyle="1" w:styleId="RTFNum2">
    <w:name w:val="RTF_Num 2"/>
    <w:basedOn w:val="NoList"/>
    <w:rsid w:val="00480C1B"/>
    <w:pPr>
      <w:numPr>
        <w:numId w:val="1"/>
      </w:numPr>
    </w:pPr>
  </w:style>
  <w:style w:type="character" w:styleId="FootnoteReference">
    <w:name w:val="footnote reference"/>
    <w:basedOn w:val="DefaultParagraphFont"/>
    <w:uiPriority w:val="99"/>
    <w:semiHidden/>
    <w:unhideWhenUsed/>
    <w:rsid w:val="00480C1B"/>
    <w:rPr>
      <w:vertAlign w:val="superscript"/>
    </w:rPr>
  </w:style>
  <w:style w:type="paragraph" w:styleId="FootnoteText">
    <w:name w:val="footnote text"/>
    <w:basedOn w:val="Normal"/>
    <w:link w:val="FootnoteTextChar"/>
    <w:uiPriority w:val="99"/>
    <w:unhideWhenUsed/>
    <w:rsid w:val="00C517B4"/>
    <w:rPr>
      <w:sz w:val="20"/>
      <w:szCs w:val="18"/>
    </w:rPr>
  </w:style>
  <w:style w:type="character" w:customStyle="1" w:styleId="FootnoteTextChar">
    <w:name w:val="Footnote Text Char"/>
    <w:basedOn w:val="DefaultParagraphFont"/>
    <w:link w:val="FootnoteText"/>
    <w:uiPriority w:val="99"/>
    <w:rsid w:val="00C517B4"/>
    <w:rPr>
      <w:sz w:val="20"/>
      <w:szCs w:val="18"/>
    </w:rPr>
  </w:style>
  <w:style w:type="character" w:styleId="CommentReference">
    <w:name w:val="annotation reference"/>
    <w:basedOn w:val="DefaultParagraphFont"/>
    <w:uiPriority w:val="99"/>
    <w:semiHidden/>
    <w:unhideWhenUsed/>
    <w:rsid w:val="00C42D1D"/>
    <w:rPr>
      <w:sz w:val="16"/>
      <w:szCs w:val="16"/>
    </w:rPr>
  </w:style>
  <w:style w:type="paragraph" w:styleId="CommentText">
    <w:name w:val="annotation text"/>
    <w:basedOn w:val="Normal"/>
    <w:link w:val="CommentTextChar"/>
    <w:uiPriority w:val="99"/>
    <w:semiHidden/>
    <w:unhideWhenUsed/>
    <w:rsid w:val="00C42D1D"/>
    <w:rPr>
      <w:sz w:val="20"/>
      <w:szCs w:val="18"/>
    </w:rPr>
  </w:style>
  <w:style w:type="character" w:customStyle="1" w:styleId="CommentTextChar">
    <w:name w:val="Comment Text Char"/>
    <w:basedOn w:val="DefaultParagraphFont"/>
    <w:link w:val="CommentText"/>
    <w:uiPriority w:val="99"/>
    <w:semiHidden/>
    <w:rsid w:val="00C42D1D"/>
    <w:rPr>
      <w:sz w:val="20"/>
      <w:szCs w:val="18"/>
    </w:rPr>
  </w:style>
  <w:style w:type="paragraph" w:styleId="CommentSubject">
    <w:name w:val="annotation subject"/>
    <w:basedOn w:val="CommentText"/>
    <w:next w:val="CommentText"/>
    <w:link w:val="CommentSubjectChar"/>
    <w:uiPriority w:val="99"/>
    <w:semiHidden/>
    <w:unhideWhenUsed/>
    <w:rsid w:val="00C42D1D"/>
    <w:rPr>
      <w:b/>
      <w:bCs/>
    </w:rPr>
  </w:style>
  <w:style w:type="character" w:customStyle="1" w:styleId="CommentSubjectChar">
    <w:name w:val="Comment Subject Char"/>
    <w:basedOn w:val="CommentTextChar"/>
    <w:link w:val="CommentSubject"/>
    <w:uiPriority w:val="99"/>
    <w:semiHidden/>
    <w:rsid w:val="00C42D1D"/>
    <w:rPr>
      <w:b/>
      <w:bCs/>
      <w:sz w:val="20"/>
      <w:szCs w:val="18"/>
    </w:rPr>
  </w:style>
  <w:style w:type="paragraph" w:styleId="BalloonText">
    <w:name w:val="Balloon Text"/>
    <w:basedOn w:val="Normal"/>
    <w:link w:val="BalloonTextChar"/>
    <w:uiPriority w:val="99"/>
    <w:semiHidden/>
    <w:unhideWhenUsed/>
    <w:rsid w:val="00C42D1D"/>
    <w:rPr>
      <w:rFonts w:ascii="Tahoma" w:hAnsi="Tahoma"/>
      <w:sz w:val="16"/>
      <w:szCs w:val="14"/>
    </w:rPr>
  </w:style>
  <w:style w:type="character" w:customStyle="1" w:styleId="BalloonTextChar">
    <w:name w:val="Balloon Text Char"/>
    <w:basedOn w:val="DefaultParagraphFont"/>
    <w:link w:val="BalloonText"/>
    <w:uiPriority w:val="99"/>
    <w:semiHidden/>
    <w:rsid w:val="00C42D1D"/>
    <w:rPr>
      <w:rFonts w:ascii="Tahoma" w:hAnsi="Tahoma"/>
      <w:sz w:val="16"/>
      <w:szCs w:val="14"/>
    </w:rPr>
  </w:style>
  <w:style w:type="paragraph" w:styleId="PlainText">
    <w:name w:val="Plain Text"/>
    <w:basedOn w:val="Normal"/>
    <w:link w:val="PlainTextChar"/>
    <w:uiPriority w:val="99"/>
    <w:unhideWhenUsed/>
    <w:rsid w:val="00622D8B"/>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PlainTextChar">
    <w:name w:val="Plain Text Char"/>
    <w:basedOn w:val="DefaultParagraphFont"/>
    <w:link w:val="PlainText"/>
    <w:uiPriority w:val="99"/>
    <w:rsid w:val="00622D8B"/>
    <w:rPr>
      <w:rFonts w:ascii="Calibri" w:eastAsiaTheme="minorHAnsi" w:hAnsi="Calibri" w:cstheme="minorBidi"/>
      <w:kern w:val="0"/>
      <w:sz w:val="22"/>
      <w:szCs w:val="21"/>
      <w:lang w:eastAsia="en-US" w:bidi="ar-SA"/>
    </w:rPr>
  </w:style>
  <w:style w:type="character" w:styleId="Hyperlink">
    <w:name w:val="Hyperlink"/>
    <w:basedOn w:val="DefaultParagraphFont"/>
    <w:uiPriority w:val="99"/>
    <w:unhideWhenUsed/>
    <w:rsid w:val="00F247A8"/>
    <w:rPr>
      <w:color w:val="0000FF" w:themeColor="hyperlink"/>
      <w:u w:val="single"/>
    </w:rPr>
  </w:style>
  <w:style w:type="character" w:styleId="Emphasis">
    <w:name w:val="Emphasis"/>
    <w:basedOn w:val="DefaultParagraphFont"/>
    <w:uiPriority w:val="20"/>
    <w:qFormat/>
    <w:rsid w:val="00F247A8"/>
    <w:rPr>
      <w:i/>
      <w:iCs/>
    </w:rPr>
  </w:style>
  <w:style w:type="paragraph" w:styleId="Header">
    <w:name w:val="header"/>
    <w:basedOn w:val="Normal"/>
    <w:link w:val="HeaderChar"/>
    <w:uiPriority w:val="99"/>
    <w:unhideWhenUsed/>
    <w:rsid w:val="00F247A8"/>
    <w:pPr>
      <w:tabs>
        <w:tab w:val="center" w:pos="4513"/>
        <w:tab w:val="right" w:pos="9026"/>
      </w:tabs>
    </w:pPr>
    <w:rPr>
      <w:szCs w:val="21"/>
    </w:rPr>
  </w:style>
  <w:style w:type="character" w:customStyle="1" w:styleId="HeaderChar">
    <w:name w:val="Header Char"/>
    <w:basedOn w:val="DefaultParagraphFont"/>
    <w:link w:val="Header"/>
    <w:uiPriority w:val="99"/>
    <w:rsid w:val="00F247A8"/>
    <w:rPr>
      <w:szCs w:val="21"/>
    </w:rPr>
  </w:style>
  <w:style w:type="paragraph" w:styleId="Footer">
    <w:name w:val="footer"/>
    <w:basedOn w:val="Normal"/>
    <w:link w:val="FooterChar"/>
    <w:uiPriority w:val="99"/>
    <w:unhideWhenUsed/>
    <w:rsid w:val="00F247A8"/>
    <w:pPr>
      <w:tabs>
        <w:tab w:val="center" w:pos="4513"/>
        <w:tab w:val="right" w:pos="9026"/>
      </w:tabs>
    </w:pPr>
    <w:rPr>
      <w:szCs w:val="21"/>
    </w:rPr>
  </w:style>
  <w:style w:type="character" w:customStyle="1" w:styleId="FooterChar">
    <w:name w:val="Footer Char"/>
    <w:basedOn w:val="DefaultParagraphFont"/>
    <w:link w:val="Footer"/>
    <w:uiPriority w:val="99"/>
    <w:rsid w:val="00F247A8"/>
    <w:rPr>
      <w:szCs w:val="21"/>
    </w:rPr>
  </w:style>
  <w:style w:type="character" w:customStyle="1" w:styleId="apple-converted-space">
    <w:name w:val="apple-converted-space"/>
    <w:basedOn w:val="DefaultParagraphFont"/>
    <w:rsid w:val="007E0E63"/>
  </w:style>
  <w:style w:type="character" w:customStyle="1" w:styleId="Heading2Char">
    <w:name w:val="Heading 2 Char"/>
    <w:basedOn w:val="DefaultParagraphFont"/>
    <w:link w:val="Heading2"/>
    <w:uiPriority w:val="9"/>
    <w:rsid w:val="002E3CE7"/>
    <w:rPr>
      <w:rFonts w:asciiTheme="majorHAnsi" w:eastAsiaTheme="majorEastAsia" w:hAnsiTheme="majorHAnsi"/>
      <w:b/>
      <w:bCs/>
      <w:color w:val="4F81BD" w:themeColor="accent1"/>
      <w:sz w:val="26"/>
      <w:szCs w:val="23"/>
    </w:rPr>
  </w:style>
  <w:style w:type="character" w:styleId="FollowedHyperlink">
    <w:name w:val="FollowedHyperlink"/>
    <w:basedOn w:val="DefaultParagraphFont"/>
    <w:uiPriority w:val="99"/>
    <w:semiHidden/>
    <w:unhideWhenUsed/>
    <w:rsid w:val="003F79B3"/>
    <w:rPr>
      <w:color w:val="800080" w:themeColor="followedHyperlink"/>
      <w:u w:val="single"/>
    </w:rPr>
  </w:style>
  <w:style w:type="character" w:styleId="PageNumber">
    <w:name w:val="page number"/>
    <w:basedOn w:val="DefaultParagraphFont"/>
    <w:uiPriority w:val="99"/>
    <w:semiHidden/>
    <w:unhideWhenUsed/>
    <w:rsid w:val="00AD3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RTFNum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8159">
      <w:bodyDiv w:val="1"/>
      <w:marLeft w:val="0"/>
      <w:marRight w:val="0"/>
      <w:marTop w:val="0"/>
      <w:marBottom w:val="0"/>
      <w:divBdr>
        <w:top w:val="none" w:sz="0" w:space="0" w:color="auto"/>
        <w:left w:val="none" w:sz="0" w:space="0" w:color="auto"/>
        <w:bottom w:val="none" w:sz="0" w:space="0" w:color="auto"/>
        <w:right w:val="none" w:sz="0" w:space="0" w:color="auto"/>
      </w:divBdr>
    </w:div>
    <w:div w:id="1624188105">
      <w:bodyDiv w:val="1"/>
      <w:marLeft w:val="0"/>
      <w:marRight w:val="0"/>
      <w:marTop w:val="0"/>
      <w:marBottom w:val="0"/>
      <w:divBdr>
        <w:top w:val="none" w:sz="0" w:space="0" w:color="auto"/>
        <w:left w:val="none" w:sz="0" w:space="0" w:color="auto"/>
        <w:bottom w:val="none" w:sz="0" w:space="0" w:color="auto"/>
        <w:right w:val="none" w:sz="0" w:space="0" w:color="auto"/>
      </w:divBdr>
    </w:div>
    <w:div w:id="172976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nk.springer.com/article/10.1007/s10992-013-9305-3" TargetMode="External"/><Relationship Id="rId4" Type="http://schemas.microsoft.com/office/2007/relationships/stylesWithEffects" Target="stylesWithEffects.xml"/><Relationship Id="rId9" Type="http://schemas.openxmlformats.org/officeDocument/2006/relationships/hyperlink" Target="http://mind.oxfordjournals.org/content/early/2013/12/23/mind.fzt0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6B8B7-C143-4494-9762-16A61C7D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13</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XXXXX</cp:lastModifiedBy>
  <cp:revision>123</cp:revision>
  <cp:lastPrinted>2014-02-24T13:54:00Z</cp:lastPrinted>
  <dcterms:created xsi:type="dcterms:W3CDTF">2013-07-07T09:05:00Z</dcterms:created>
  <dcterms:modified xsi:type="dcterms:W3CDTF">2014-04-03T10:25:00Z</dcterms:modified>
</cp:coreProperties>
</file>