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57" w:rsidRPr="00DB23F9" w:rsidRDefault="00FA6F57" w:rsidP="00F95945">
      <w:pPr>
        <w:spacing w:after="0" w:line="480" w:lineRule="auto"/>
        <w:rPr>
          <w:lang w:val="en-US"/>
        </w:rPr>
      </w:pPr>
      <w:bookmarkStart w:id="0" w:name="_GoBack"/>
      <w:bookmarkEnd w:id="0"/>
      <w:r w:rsidRPr="00DB23F9">
        <w:rPr>
          <w:lang w:val="en-US"/>
        </w:rPr>
        <w:t>Running head:</w:t>
      </w:r>
      <w:r w:rsidRPr="00DB23F9">
        <w:rPr>
          <w:b/>
          <w:lang w:val="en-US"/>
        </w:rPr>
        <w:t xml:space="preserve"> </w:t>
      </w:r>
      <w:r w:rsidRPr="00DB23F9">
        <w:rPr>
          <w:lang w:val="en-US"/>
        </w:rPr>
        <w:t>MOTIVATION AND GOAL PERSISTENCE</w:t>
      </w:r>
    </w:p>
    <w:p w:rsidR="00FA6F57" w:rsidRPr="00DB23F9" w:rsidRDefault="00FA6F57" w:rsidP="00F95945">
      <w:pPr>
        <w:spacing w:after="0" w:line="480" w:lineRule="auto"/>
        <w:rPr>
          <w:lang w:val="en-US"/>
        </w:rPr>
      </w:pPr>
    </w:p>
    <w:p w:rsidR="00D14CE0" w:rsidRPr="00D14CE0" w:rsidRDefault="00D14CE0" w:rsidP="00D14CE0">
      <w:pPr>
        <w:ind w:left="720" w:hanging="720"/>
        <w:rPr>
          <w:b/>
          <w:bCs/>
          <w:lang w:val="en-US"/>
        </w:rPr>
      </w:pPr>
      <w:r w:rsidRPr="00D14CE0">
        <w:rPr>
          <w:b/>
          <w:bCs/>
        </w:rPr>
        <w:t xml:space="preserve">Ntoumanis, N., Healy, L. C., Sedikides, C., Duda, J. L., </w:t>
      </w:r>
      <w:r w:rsidRPr="00D14CE0">
        <w:rPr>
          <w:b/>
          <w:bCs/>
          <w:lang w:val="en-US"/>
        </w:rPr>
        <w:t>Stewart, B., &amp; Bond, J. (2014</w:t>
      </w:r>
      <w:r w:rsidRPr="00D14CE0">
        <w:rPr>
          <w:b/>
          <w:bCs/>
        </w:rPr>
        <w:t xml:space="preserve">). </w:t>
      </w:r>
      <w:r w:rsidRPr="00D14CE0">
        <w:rPr>
          <w:b/>
          <w:bCs/>
          <w:lang w:val="en-US"/>
        </w:rPr>
        <w:t xml:space="preserve">When the going gets tough: The “why” of goal striving matters. </w:t>
      </w:r>
      <w:r w:rsidRPr="00D14CE0">
        <w:rPr>
          <w:b/>
          <w:bCs/>
          <w:i/>
          <w:iCs/>
          <w:lang w:val="en-US"/>
        </w:rPr>
        <w:t>Journal of Personality, 82</w:t>
      </w:r>
      <w:r w:rsidRPr="00D14CE0">
        <w:rPr>
          <w:b/>
          <w:bCs/>
          <w:iCs/>
          <w:lang w:val="en-US"/>
        </w:rPr>
        <w:t>, 225-236. doi</w:t>
      </w:r>
      <w:r w:rsidRPr="00D14CE0">
        <w:rPr>
          <w:rFonts w:eastAsiaTheme="minorHAnsi"/>
          <w:b/>
        </w:rPr>
        <w:t>: 10.1111/jopy.12047</w:t>
      </w:r>
    </w:p>
    <w:p w:rsidR="001B3460" w:rsidRPr="001B3460" w:rsidRDefault="001B3460" w:rsidP="00F95945">
      <w:pPr>
        <w:spacing w:after="0" w:line="480" w:lineRule="auto"/>
        <w:rPr>
          <w:b/>
          <w:bCs/>
          <w:color w:val="FF0000"/>
          <w:lang w:val="en-US"/>
        </w:rPr>
      </w:pPr>
    </w:p>
    <w:p w:rsidR="00FA6F57" w:rsidRPr="00DB23F9" w:rsidRDefault="00FA6F57" w:rsidP="00F95945">
      <w:pPr>
        <w:spacing w:after="0" w:line="480" w:lineRule="auto"/>
        <w:jc w:val="center"/>
        <w:rPr>
          <w:lang w:val="en-US"/>
        </w:rPr>
      </w:pPr>
      <w:r w:rsidRPr="00DB23F9">
        <w:rPr>
          <w:lang w:val="en-US"/>
        </w:rPr>
        <w:t>When the Going Gets Tough: The “Why” of Goal Striving Matters</w:t>
      </w:r>
    </w:p>
    <w:p w:rsidR="00FA6F57" w:rsidRPr="00DB23F9" w:rsidRDefault="00FA6F57" w:rsidP="00F95945">
      <w:pPr>
        <w:spacing w:after="0" w:line="480" w:lineRule="auto"/>
        <w:jc w:val="center"/>
        <w:rPr>
          <w:lang w:val="en-US"/>
        </w:rPr>
      </w:pPr>
    </w:p>
    <w:p w:rsidR="00FA6F57" w:rsidRPr="009E5D44" w:rsidRDefault="00FA6F57" w:rsidP="009E5D44">
      <w:pPr>
        <w:spacing w:after="0" w:line="480" w:lineRule="auto"/>
        <w:ind w:firstLine="720"/>
        <w:jc w:val="center"/>
      </w:pPr>
      <w:r w:rsidRPr="009E5D44">
        <w:t>Nikos Ntoumanis</w:t>
      </w:r>
      <w:r w:rsidR="009E5D44">
        <w:t xml:space="preserve"> and</w:t>
      </w:r>
      <w:r w:rsidRPr="009E5D44">
        <w:t xml:space="preserve"> Laura C. Healy</w:t>
      </w:r>
    </w:p>
    <w:p w:rsidR="00C576F8" w:rsidRDefault="00FA6F57" w:rsidP="00F95945">
      <w:pPr>
        <w:spacing w:after="0" w:line="480" w:lineRule="auto"/>
        <w:jc w:val="center"/>
        <w:rPr>
          <w:lang w:val="en-US"/>
        </w:rPr>
      </w:pPr>
      <w:r w:rsidRPr="00DB23F9">
        <w:rPr>
          <w:lang w:val="en-US"/>
        </w:rPr>
        <w:t>University of Birmingham</w:t>
      </w:r>
    </w:p>
    <w:p w:rsidR="00C576F8" w:rsidRDefault="00C576F8" w:rsidP="00F95945">
      <w:pPr>
        <w:spacing w:after="0" w:line="480" w:lineRule="auto"/>
        <w:ind w:firstLine="720"/>
        <w:jc w:val="center"/>
        <w:rPr>
          <w:lang w:val="en-US"/>
        </w:rPr>
      </w:pPr>
      <w:r w:rsidRPr="00DB23F9">
        <w:rPr>
          <w:lang w:val="en-US"/>
        </w:rPr>
        <w:t>Constantine Sedikides</w:t>
      </w:r>
    </w:p>
    <w:p w:rsidR="00C576F8" w:rsidRDefault="00C576F8" w:rsidP="00F95945">
      <w:pPr>
        <w:spacing w:after="0" w:line="480" w:lineRule="auto"/>
        <w:ind w:firstLine="720"/>
        <w:jc w:val="center"/>
        <w:rPr>
          <w:lang w:val="en-US"/>
        </w:rPr>
      </w:pPr>
      <w:r w:rsidRPr="00DB23F9">
        <w:rPr>
          <w:lang w:val="en-US"/>
        </w:rPr>
        <w:t>University of Southampton</w:t>
      </w:r>
    </w:p>
    <w:p w:rsidR="00841A7E" w:rsidRDefault="007B20CB" w:rsidP="009E5D44">
      <w:pPr>
        <w:spacing w:after="0" w:line="480" w:lineRule="auto"/>
        <w:ind w:firstLine="720"/>
        <w:jc w:val="center"/>
        <w:rPr>
          <w:lang w:val="en-US"/>
        </w:rPr>
      </w:pPr>
      <w:r>
        <w:rPr>
          <w:lang w:val="en-US"/>
        </w:rPr>
        <w:t>Joan Duda</w:t>
      </w:r>
      <w:r w:rsidR="009E5D44">
        <w:rPr>
          <w:lang w:val="en-US"/>
        </w:rPr>
        <w:t xml:space="preserve"> and</w:t>
      </w:r>
      <w:r>
        <w:rPr>
          <w:lang w:val="en-US"/>
        </w:rPr>
        <w:t xml:space="preserve"> </w:t>
      </w:r>
      <w:r w:rsidR="001C0DE1">
        <w:rPr>
          <w:lang w:val="en-US"/>
        </w:rPr>
        <w:t>Brandon Stewart</w:t>
      </w:r>
      <w:r w:rsidR="002728BB" w:rsidRPr="00DB23F9">
        <w:rPr>
          <w:lang w:val="en-US"/>
        </w:rPr>
        <w:t xml:space="preserve"> </w:t>
      </w:r>
    </w:p>
    <w:p w:rsidR="007B20CB" w:rsidRDefault="002728BB" w:rsidP="00F95945">
      <w:pPr>
        <w:spacing w:after="0" w:line="480" w:lineRule="auto"/>
        <w:ind w:firstLine="720"/>
        <w:jc w:val="center"/>
        <w:rPr>
          <w:lang w:val="en-US"/>
        </w:rPr>
      </w:pPr>
      <w:r w:rsidRPr="00DB23F9">
        <w:rPr>
          <w:lang w:val="en-US"/>
        </w:rPr>
        <w:t>University of Birmingham</w:t>
      </w:r>
    </w:p>
    <w:p w:rsidR="00C576F8" w:rsidRDefault="007B20CB" w:rsidP="00F95945">
      <w:pPr>
        <w:spacing w:after="0" w:line="480" w:lineRule="auto"/>
        <w:ind w:firstLine="720"/>
        <w:jc w:val="center"/>
        <w:rPr>
          <w:lang w:val="en-US"/>
        </w:rPr>
      </w:pPr>
      <w:r>
        <w:rPr>
          <w:lang w:val="en-US"/>
        </w:rPr>
        <w:t>Alison Smith</w:t>
      </w:r>
    </w:p>
    <w:p w:rsidR="007B20CB" w:rsidRDefault="007B20CB" w:rsidP="00F95945">
      <w:pPr>
        <w:spacing w:after="0" w:line="480" w:lineRule="auto"/>
        <w:ind w:firstLine="720"/>
        <w:jc w:val="center"/>
        <w:rPr>
          <w:lang w:val="en-US"/>
        </w:rPr>
      </w:pPr>
      <w:r>
        <w:rPr>
          <w:lang w:val="en-US"/>
        </w:rPr>
        <w:t>University of Bath</w:t>
      </w:r>
    </w:p>
    <w:p w:rsidR="00C576F8" w:rsidRPr="00DB23F9" w:rsidRDefault="00C576F8" w:rsidP="00F95945">
      <w:pPr>
        <w:spacing w:after="0" w:line="480" w:lineRule="auto"/>
        <w:ind w:firstLine="720"/>
        <w:jc w:val="center"/>
        <w:rPr>
          <w:vertAlign w:val="superscript"/>
          <w:lang w:val="en-US"/>
        </w:rPr>
      </w:pPr>
      <w:r w:rsidRPr="00DB23F9">
        <w:rPr>
          <w:lang w:val="en-US"/>
        </w:rPr>
        <w:t>Johanna Bond</w:t>
      </w:r>
    </w:p>
    <w:p w:rsidR="00C576F8" w:rsidRDefault="001B3460" w:rsidP="00F95945">
      <w:pPr>
        <w:spacing w:after="0" w:line="480" w:lineRule="auto"/>
        <w:jc w:val="center"/>
        <w:rPr>
          <w:lang w:val="en-US"/>
        </w:rPr>
      </w:pPr>
      <w:r>
        <w:rPr>
          <w:lang w:val="en-US"/>
        </w:rPr>
        <w:t xml:space="preserve">         </w:t>
      </w:r>
      <w:r w:rsidR="00C576F8" w:rsidRPr="00DB23F9">
        <w:rPr>
          <w:lang w:val="en-US"/>
        </w:rPr>
        <w:t>University of Rochester</w:t>
      </w:r>
    </w:p>
    <w:p w:rsidR="00841A7E" w:rsidRDefault="00841A7E" w:rsidP="00F95945">
      <w:pPr>
        <w:spacing w:after="0" w:line="480" w:lineRule="auto"/>
        <w:jc w:val="center"/>
        <w:rPr>
          <w:lang w:val="en-US"/>
        </w:rPr>
      </w:pPr>
    </w:p>
    <w:p w:rsidR="007918EC" w:rsidRDefault="002728BB" w:rsidP="001B3460">
      <w:pPr>
        <w:spacing w:after="0" w:line="240" w:lineRule="auto"/>
        <w:rPr>
          <w:b/>
          <w:lang w:val="en-US"/>
        </w:rPr>
      </w:pPr>
      <w:r w:rsidRPr="00DB23F9">
        <w:rPr>
          <w:lang w:val="en-US"/>
        </w:rPr>
        <w:t xml:space="preserve">Nikos Ntoumanis, </w:t>
      </w:r>
      <w:r w:rsidR="00FA6F57" w:rsidRPr="00DB23F9">
        <w:rPr>
          <w:lang w:val="en-US"/>
        </w:rPr>
        <w:t xml:space="preserve">Laura C. Healy, </w:t>
      </w:r>
      <w:r w:rsidRPr="00DB23F9">
        <w:rPr>
          <w:lang w:val="en-US"/>
        </w:rPr>
        <w:t>Joan L. Duda</w:t>
      </w:r>
      <w:r w:rsidR="009E5D44">
        <w:rPr>
          <w:lang w:val="en-US"/>
        </w:rPr>
        <w:t>,</w:t>
      </w:r>
      <w:r w:rsidRPr="00DB23F9">
        <w:rPr>
          <w:lang w:val="en-US"/>
        </w:rPr>
        <w:t xml:space="preserve"> and Brandon Stewar</w:t>
      </w:r>
      <w:r w:rsidR="001C0DE1">
        <w:rPr>
          <w:lang w:val="en-US"/>
        </w:rPr>
        <w:t>t</w:t>
      </w:r>
      <w:r w:rsidRPr="00DB23F9">
        <w:rPr>
          <w:lang w:val="en-US"/>
        </w:rPr>
        <w:t xml:space="preserve">, </w:t>
      </w:r>
      <w:r w:rsidR="00FA6F57" w:rsidRPr="00DB23F9">
        <w:rPr>
          <w:lang w:val="en-US"/>
        </w:rPr>
        <w:t xml:space="preserve">College of Life and Environmental Sciences, University of Birmingham, UK; Constantine Sedikides, </w:t>
      </w:r>
      <w:r w:rsidR="00C576F8">
        <w:rPr>
          <w:lang w:val="en-US"/>
        </w:rPr>
        <w:t xml:space="preserve">Center for Research on Self and Identity, </w:t>
      </w:r>
      <w:r w:rsidR="00FA6F57" w:rsidRPr="00DB23F9">
        <w:rPr>
          <w:lang w:val="en-US"/>
        </w:rPr>
        <w:t>School of Psychology, University of Southampton, UK</w:t>
      </w:r>
      <w:r w:rsidRPr="00DB23F9">
        <w:rPr>
          <w:lang w:val="en-US"/>
        </w:rPr>
        <w:t xml:space="preserve">; </w:t>
      </w:r>
      <w:r w:rsidR="007B20CB">
        <w:rPr>
          <w:lang w:val="en-US"/>
        </w:rPr>
        <w:t xml:space="preserve">Alison Smith, School of Education, University of Bath, </w:t>
      </w:r>
      <w:r w:rsidR="0075577B" w:rsidRPr="00DB23F9">
        <w:rPr>
          <w:lang w:val="en-US"/>
        </w:rPr>
        <w:t xml:space="preserve">Johanna Bond, </w:t>
      </w:r>
      <w:r w:rsidR="00675B5A">
        <w:rPr>
          <w:lang w:val="en-US"/>
        </w:rPr>
        <w:t xml:space="preserve">Warner </w:t>
      </w:r>
      <w:r w:rsidR="0075577B" w:rsidRPr="00DB23F9">
        <w:rPr>
          <w:lang w:val="en-US"/>
        </w:rPr>
        <w:t>School of Education, University of Rochester, US</w:t>
      </w:r>
      <w:r w:rsidR="00FA6F57" w:rsidRPr="00DB23F9">
        <w:rPr>
          <w:lang w:val="en-US"/>
        </w:rPr>
        <w:t>. The research in this manuscript was supported by a</w:t>
      </w:r>
      <w:r w:rsidR="007B20CB">
        <w:rPr>
          <w:lang w:val="en-US"/>
        </w:rPr>
        <w:t xml:space="preserve"> research</w:t>
      </w:r>
      <w:r w:rsidR="00FA6F57" w:rsidRPr="00DB23F9">
        <w:rPr>
          <w:lang w:val="en-US"/>
        </w:rPr>
        <w:t xml:space="preserve"> grant</w:t>
      </w:r>
      <w:r w:rsidR="007B20CB">
        <w:rPr>
          <w:lang w:val="en-US"/>
        </w:rPr>
        <w:t xml:space="preserve"> </w:t>
      </w:r>
      <w:r w:rsidR="007B20CB" w:rsidRPr="00DB23F9">
        <w:rPr>
          <w:lang w:val="en-US"/>
        </w:rPr>
        <w:t>(Award No: RES-000-22-3684)</w:t>
      </w:r>
      <w:r w:rsidR="007B20CB">
        <w:rPr>
          <w:lang w:val="en-US"/>
        </w:rPr>
        <w:t xml:space="preserve"> and a PhD studentship</w:t>
      </w:r>
      <w:r w:rsidR="00FA6F57" w:rsidRPr="00DB23F9">
        <w:rPr>
          <w:lang w:val="en-US"/>
        </w:rPr>
        <w:t xml:space="preserve"> from the Economic a</w:t>
      </w:r>
      <w:r w:rsidR="00BB65D9">
        <w:rPr>
          <w:lang w:val="en-US"/>
        </w:rPr>
        <w:t>nd Social Research Council</w:t>
      </w:r>
      <w:r w:rsidR="00FA6F57" w:rsidRPr="00DB23F9">
        <w:rPr>
          <w:lang w:val="en-US"/>
        </w:rPr>
        <w:t xml:space="preserve">. Please address all correspondence to </w:t>
      </w:r>
      <w:r w:rsidRPr="00DB23F9">
        <w:rPr>
          <w:lang w:val="en-US"/>
        </w:rPr>
        <w:t xml:space="preserve">Dr. </w:t>
      </w:r>
      <w:r w:rsidR="00FA6F57" w:rsidRPr="00DB23F9">
        <w:rPr>
          <w:lang w:val="en-US"/>
        </w:rPr>
        <w:t xml:space="preserve">Nikos Ntoumanis, College of Life and Environmental Sciences, University of Birmingham, Birmingham, B15 2TT, UK; email: </w:t>
      </w:r>
      <w:r w:rsidR="007918EC" w:rsidRPr="007918EC">
        <w:rPr>
          <w:lang w:val="en-US"/>
        </w:rPr>
        <w:t>N.Ntoumanis@bham.ac.uk</w:t>
      </w:r>
      <w:r w:rsidR="00FA6F57" w:rsidRPr="00DB23F9">
        <w:rPr>
          <w:lang w:val="en-US"/>
        </w:rPr>
        <w:t>.</w:t>
      </w:r>
    </w:p>
    <w:p w:rsidR="007918EC" w:rsidRDefault="007918EC" w:rsidP="00F95945">
      <w:pPr>
        <w:spacing w:after="0" w:line="480" w:lineRule="auto"/>
        <w:jc w:val="center"/>
        <w:rPr>
          <w:b/>
          <w:lang w:val="en-US"/>
        </w:rPr>
      </w:pPr>
    </w:p>
    <w:p w:rsidR="00BB65D9" w:rsidRDefault="00BB65D9" w:rsidP="00F95945">
      <w:pPr>
        <w:spacing w:after="0" w:line="480" w:lineRule="auto"/>
        <w:jc w:val="center"/>
        <w:rPr>
          <w:b/>
          <w:lang w:val="en-US"/>
        </w:rPr>
      </w:pPr>
    </w:p>
    <w:p w:rsidR="00D14CE0" w:rsidRDefault="00D14CE0">
      <w:pPr>
        <w:spacing w:after="0" w:line="240" w:lineRule="auto"/>
        <w:rPr>
          <w:lang w:val="en-US"/>
        </w:rPr>
      </w:pPr>
      <w:r>
        <w:rPr>
          <w:lang w:val="en-US"/>
        </w:rPr>
        <w:br w:type="page"/>
      </w:r>
    </w:p>
    <w:p w:rsidR="00FA6F57" w:rsidRPr="003D0E84" w:rsidRDefault="00FA6F57" w:rsidP="00F95945">
      <w:pPr>
        <w:spacing w:after="0" w:line="480" w:lineRule="auto"/>
        <w:jc w:val="center"/>
        <w:rPr>
          <w:lang w:val="en-US"/>
        </w:rPr>
      </w:pPr>
      <w:r w:rsidRPr="003D0E84">
        <w:rPr>
          <w:lang w:val="en-US"/>
        </w:rPr>
        <w:lastRenderedPageBreak/>
        <w:t>Abstract</w:t>
      </w:r>
    </w:p>
    <w:p w:rsidR="009D7C31" w:rsidRDefault="009D7C31" w:rsidP="00F95945">
      <w:pPr>
        <w:spacing w:after="0" w:line="480" w:lineRule="auto"/>
        <w:rPr>
          <w:lang w:val="en-US"/>
        </w:rPr>
      </w:pPr>
      <w:r w:rsidRPr="00F62D48">
        <w:rPr>
          <w:i/>
          <w:iCs/>
          <w:lang w:val="en-US"/>
        </w:rPr>
        <w:t>Objective</w:t>
      </w:r>
      <w:r>
        <w:rPr>
          <w:lang w:val="en-US"/>
        </w:rPr>
        <w:t xml:space="preserve">: </w:t>
      </w:r>
      <w:r w:rsidRPr="00DB23F9">
        <w:rPr>
          <w:lang w:val="en-US"/>
        </w:rPr>
        <w:t>No prior research has examine</w:t>
      </w:r>
      <w:r>
        <w:rPr>
          <w:lang w:val="en-US"/>
        </w:rPr>
        <w:t xml:space="preserve">d how motivation for goal striving </w:t>
      </w:r>
      <w:r w:rsidRPr="00DB23F9">
        <w:rPr>
          <w:lang w:val="en-US"/>
        </w:rPr>
        <w:t>influenc</w:t>
      </w:r>
      <w:r>
        <w:rPr>
          <w:lang w:val="en-US"/>
        </w:rPr>
        <w:t>es</w:t>
      </w:r>
      <w:r w:rsidRPr="00DB23F9">
        <w:rPr>
          <w:lang w:val="en-US"/>
        </w:rPr>
        <w:t xml:space="preserve"> persistence in the face of increasing goal difficulty</w:t>
      </w:r>
      <w:r w:rsidR="006D1098">
        <w:rPr>
          <w:lang w:val="en-US"/>
        </w:rPr>
        <w:t>.</w:t>
      </w:r>
      <w:r w:rsidRPr="00DB23F9">
        <w:rPr>
          <w:lang w:val="en-US"/>
        </w:rPr>
        <w:t xml:space="preserve"> </w:t>
      </w:r>
      <w:r w:rsidR="00FA6F57" w:rsidRPr="00DB23F9">
        <w:rPr>
          <w:lang w:val="en-US"/>
        </w:rPr>
        <w:t>This research examined the role of</w:t>
      </w:r>
      <w:r w:rsidR="00CC728A" w:rsidRPr="00DB23F9">
        <w:rPr>
          <w:lang w:val="en-US"/>
        </w:rPr>
        <w:t xml:space="preserve"> </w:t>
      </w:r>
      <w:r w:rsidR="00915888">
        <w:rPr>
          <w:lang w:val="en-US"/>
        </w:rPr>
        <w:t>self-reported</w:t>
      </w:r>
      <w:r w:rsidR="00CC728A" w:rsidRPr="00DB23F9">
        <w:rPr>
          <w:lang w:val="en-US"/>
        </w:rPr>
        <w:t xml:space="preserve"> (Study 1) and primed (Study 2)</w:t>
      </w:r>
      <w:r w:rsidR="00FA6F57" w:rsidRPr="00DB23F9">
        <w:rPr>
          <w:lang w:val="en-US"/>
        </w:rPr>
        <w:t xml:space="preserve"> autonomous and controlled motives </w:t>
      </w:r>
      <w:r w:rsidR="00CC728A" w:rsidRPr="00DB23F9">
        <w:rPr>
          <w:lang w:val="en-US"/>
        </w:rPr>
        <w:t xml:space="preserve">in </w:t>
      </w:r>
      <w:r w:rsidR="006D1098">
        <w:rPr>
          <w:lang w:val="en-US"/>
        </w:rPr>
        <w:t xml:space="preserve">predicting </w:t>
      </w:r>
      <w:r w:rsidR="00CC728A" w:rsidRPr="00DB23F9">
        <w:rPr>
          <w:lang w:val="en-US"/>
        </w:rPr>
        <w:t xml:space="preserve">objectively-assessed persistence </w:t>
      </w:r>
      <w:r w:rsidR="000C5CBB">
        <w:rPr>
          <w:lang w:val="en-US"/>
        </w:rPr>
        <w:t>during the</w:t>
      </w:r>
      <w:r w:rsidR="000C5CBB" w:rsidRPr="00DB23F9">
        <w:rPr>
          <w:lang w:val="en-US"/>
        </w:rPr>
        <w:t xml:space="preserve"> </w:t>
      </w:r>
      <w:r w:rsidR="00FA6F57" w:rsidRPr="00DB23F9">
        <w:rPr>
          <w:lang w:val="en-US"/>
        </w:rPr>
        <w:t>pursui</w:t>
      </w:r>
      <w:r w:rsidR="000C5CBB">
        <w:rPr>
          <w:lang w:val="en-US"/>
        </w:rPr>
        <w:t>t of</w:t>
      </w:r>
      <w:r w:rsidR="00FA6F57" w:rsidRPr="00DB23F9">
        <w:rPr>
          <w:lang w:val="en-US"/>
        </w:rPr>
        <w:t xml:space="preserve"> an </w:t>
      </w:r>
      <w:r w:rsidR="00CC728A" w:rsidRPr="00DB23F9">
        <w:rPr>
          <w:lang w:val="en-US"/>
        </w:rPr>
        <w:t>increasingly difficult goal</w:t>
      </w:r>
      <w:r w:rsidR="00FA6F57" w:rsidRPr="00DB23F9">
        <w:rPr>
          <w:lang w:val="en-US"/>
        </w:rPr>
        <w:t>.</w:t>
      </w:r>
      <w:r w:rsidR="00CC728A" w:rsidRPr="00DB23F9">
        <w:rPr>
          <w:lang w:val="en-US"/>
        </w:rPr>
        <w:t xml:space="preserve"> </w:t>
      </w:r>
    </w:p>
    <w:p w:rsidR="009D7C31" w:rsidRDefault="009D7C31" w:rsidP="009E5D44">
      <w:pPr>
        <w:tabs>
          <w:tab w:val="left" w:pos="8222"/>
        </w:tabs>
        <w:spacing w:after="0" w:line="480" w:lineRule="auto"/>
        <w:rPr>
          <w:lang w:val="en-US"/>
        </w:rPr>
      </w:pPr>
      <w:r w:rsidRPr="00F62D48">
        <w:rPr>
          <w:i/>
          <w:iCs/>
          <w:lang w:val="en-US"/>
        </w:rPr>
        <w:t>Method</w:t>
      </w:r>
      <w:r>
        <w:rPr>
          <w:lang w:val="en-US"/>
        </w:rPr>
        <w:t xml:space="preserve">: </w:t>
      </w:r>
      <w:r w:rsidR="00CC728A" w:rsidRPr="00DB23F9">
        <w:rPr>
          <w:lang w:val="en-US"/>
        </w:rPr>
        <w:t>In Study 1</w:t>
      </w:r>
      <w:r>
        <w:rPr>
          <w:lang w:val="en-US"/>
        </w:rPr>
        <w:t>, 100 British athletes (</w:t>
      </w:r>
      <w:r w:rsidRPr="00DB23F9">
        <w:rPr>
          <w:lang w:val="en-US"/>
        </w:rPr>
        <w:t xml:space="preserve">64 </w:t>
      </w:r>
      <w:r>
        <w:rPr>
          <w:lang w:val="en-US"/>
        </w:rPr>
        <w:t>males</w:t>
      </w:r>
      <w:r w:rsidRPr="00DB23F9">
        <w:rPr>
          <w:lang w:val="en-US"/>
        </w:rPr>
        <w:t xml:space="preserve">; </w:t>
      </w:r>
      <w:r w:rsidRPr="00DB23F9">
        <w:rPr>
          <w:i/>
          <w:lang w:val="en-US"/>
        </w:rPr>
        <w:t>M</w:t>
      </w:r>
      <w:r w:rsidRPr="00DB23F9">
        <w:rPr>
          <w:lang w:val="en-US"/>
        </w:rPr>
        <w:t xml:space="preserve">age = 19.89 years, </w:t>
      </w:r>
      <w:r w:rsidRPr="00DB23F9">
        <w:rPr>
          <w:i/>
          <w:lang w:val="en-US"/>
        </w:rPr>
        <w:t>SD</w:t>
      </w:r>
      <w:r w:rsidRPr="00DB23F9">
        <w:rPr>
          <w:lang w:val="en-US"/>
        </w:rPr>
        <w:t>age</w:t>
      </w:r>
      <w:r w:rsidRPr="00DB23F9">
        <w:rPr>
          <w:i/>
          <w:lang w:val="en-US"/>
        </w:rPr>
        <w:t xml:space="preserve"> </w:t>
      </w:r>
      <w:r w:rsidRPr="00DB23F9">
        <w:rPr>
          <w:lang w:val="en-US"/>
        </w:rPr>
        <w:t>= 2.43)</w:t>
      </w:r>
      <w:r>
        <w:rPr>
          <w:lang w:val="en-US"/>
        </w:rPr>
        <w:t xml:space="preserve"> pursued a goal of increasing difficulty on a cycle-ergometer</w:t>
      </w:r>
      <w:r w:rsidR="00324720">
        <w:rPr>
          <w:lang w:val="en-US"/>
        </w:rPr>
        <w:t xml:space="preserve">. </w:t>
      </w:r>
      <w:r>
        <w:rPr>
          <w:lang w:val="en-US"/>
        </w:rPr>
        <w:t xml:space="preserve">In </w:t>
      </w:r>
      <w:r w:rsidR="00CC728A" w:rsidRPr="00DB23F9">
        <w:rPr>
          <w:lang w:val="en-US"/>
        </w:rPr>
        <w:t>Study 2</w:t>
      </w:r>
      <w:r>
        <w:rPr>
          <w:lang w:val="en-US"/>
        </w:rPr>
        <w:t>, 90 British athletes (</w:t>
      </w:r>
      <w:r w:rsidR="007B03D2">
        <w:rPr>
          <w:lang w:val="en-US"/>
        </w:rPr>
        <w:t>4</w:t>
      </w:r>
      <w:r>
        <w:rPr>
          <w:lang w:val="en-US"/>
        </w:rPr>
        <w:t>3</w:t>
      </w:r>
      <w:r w:rsidRPr="00DB23F9">
        <w:rPr>
          <w:lang w:val="en-US"/>
        </w:rPr>
        <w:t xml:space="preserve"> </w:t>
      </w:r>
      <w:r>
        <w:rPr>
          <w:lang w:val="en-US"/>
        </w:rPr>
        <w:t>males;</w:t>
      </w:r>
      <w:r w:rsidRPr="00DB23F9">
        <w:rPr>
          <w:lang w:val="en-US"/>
        </w:rPr>
        <w:t xml:space="preserve"> </w:t>
      </w:r>
      <w:r w:rsidRPr="00DB23F9">
        <w:rPr>
          <w:i/>
          <w:lang w:val="en-US"/>
        </w:rPr>
        <w:t>M</w:t>
      </w:r>
      <w:r w:rsidRPr="00DB23F9">
        <w:rPr>
          <w:lang w:val="en-US"/>
        </w:rPr>
        <w:t xml:space="preserve">age = 19.63 years, </w:t>
      </w:r>
      <w:r w:rsidRPr="00DB23F9">
        <w:rPr>
          <w:i/>
          <w:lang w:val="en-US"/>
        </w:rPr>
        <w:t>SD</w:t>
      </w:r>
      <w:r w:rsidRPr="00DB23F9">
        <w:rPr>
          <w:lang w:val="en-US"/>
        </w:rPr>
        <w:t>age</w:t>
      </w:r>
      <w:r w:rsidRPr="00DB23F9">
        <w:rPr>
          <w:i/>
          <w:lang w:val="en-US"/>
        </w:rPr>
        <w:t xml:space="preserve"> </w:t>
      </w:r>
      <w:r w:rsidRPr="00DB23F9">
        <w:rPr>
          <w:lang w:val="en-US"/>
        </w:rPr>
        <w:t>= 1.14)</w:t>
      </w:r>
      <w:r>
        <w:rPr>
          <w:lang w:val="en-US"/>
        </w:rPr>
        <w:t xml:space="preserve"> </w:t>
      </w:r>
      <w:r w:rsidR="00915888">
        <w:rPr>
          <w:lang w:val="en-US"/>
        </w:rPr>
        <w:t>engaged in</w:t>
      </w:r>
      <w:r>
        <w:rPr>
          <w:lang w:val="en-US"/>
        </w:rPr>
        <w:t xml:space="preserve"> the same task</w:t>
      </w:r>
      <w:r w:rsidR="009E5D44">
        <w:rPr>
          <w:lang w:val="en-US"/>
        </w:rPr>
        <w:t>,</w:t>
      </w:r>
      <w:r>
        <w:rPr>
          <w:lang w:val="en-US"/>
        </w:rPr>
        <w:t xml:space="preserve"> but their motivation was primed </w:t>
      </w:r>
      <w:r w:rsidR="00915888">
        <w:rPr>
          <w:lang w:val="en-US"/>
        </w:rPr>
        <w:t>by</w:t>
      </w:r>
      <w:r>
        <w:rPr>
          <w:lang w:val="en-US"/>
        </w:rPr>
        <w:t xml:space="preserve"> asking them to observe a </w:t>
      </w:r>
      <w:r w:rsidRPr="00DB23F9">
        <w:rPr>
          <w:lang w:val="en-US"/>
        </w:rPr>
        <w:t xml:space="preserve">video of an actor describing </w:t>
      </w:r>
      <w:r>
        <w:rPr>
          <w:lang w:val="en-US"/>
        </w:rPr>
        <w:t>her/</w:t>
      </w:r>
      <w:r w:rsidRPr="00DB23F9">
        <w:rPr>
          <w:lang w:val="en-US"/>
        </w:rPr>
        <w:t xml:space="preserve">his </w:t>
      </w:r>
      <w:r>
        <w:rPr>
          <w:lang w:val="en-US"/>
        </w:rPr>
        <w:t>involvement</w:t>
      </w:r>
      <w:r w:rsidRPr="00DB23F9">
        <w:rPr>
          <w:lang w:val="en-US"/>
        </w:rPr>
        <w:t xml:space="preserve"> in a</w:t>
      </w:r>
      <w:r>
        <w:rPr>
          <w:lang w:val="en-US"/>
        </w:rPr>
        <w:t>n unrelated</w:t>
      </w:r>
      <w:r w:rsidRPr="00DB23F9">
        <w:rPr>
          <w:lang w:val="en-US"/>
        </w:rPr>
        <w:t xml:space="preserve"> </w:t>
      </w:r>
      <w:r>
        <w:rPr>
          <w:lang w:val="en-US"/>
        </w:rPr>
        <w:t>study</w:t>
      </w:r>
      <w:r w:rsidR="00324720">
        <w:rPr>
          <w:lang w:val="en-US"/>
        </w:rPr>
        <w:t>.</w:t>
      </w:r>
    </w:p>
    <w:p w:rsidR="009D7C31" w:rsidRDefault="009D7C31" w:rsidP="009E5D44">
      <w:pPr>
        <w:tabs>
          <w:tab w:val="left" w:pos="8222"/>
        </w:tabs>
        <w:spacing w:after="0" w:line="480" w:lineRule="auto"/>
        <w:rPr>
          <w:lang w:val="en-US"/>
        </w:rPr>
      </w:pPr>
      <w:r w:rsidRPr="00F62D48">
        <w:rPr>
          <w:i/>
          <w:iCs/>
          <w:lang w:val="en-US"/>
        </w:rPr>
        <w:t>Results</w:t>
      </w:r>
      <w:r w:rsidR="009E5D44">
        <w:rPr>
          <w:lang w:val="en-US"/>
        </w:rPr>
        <w:t>:</w:t>
      </w:r>
      <w:r w:rsidRPr="00DB23F9">
        <w:rPr>
          <w:lang w:val="en-US"/>
        </w:rPr>
        <w:t xml:space="preserve"> </w:t>
      </w:r>
      <w:r>
        <w:rPr>
          <w:lang w:val="en-US"/>
        </w:rPr>
        <w:t xml:space="preserve">In Study 1 </w:t>
      </w:r>
      <w:r w:rsidR="00324720">
        <w:rPr>
          <w:lang w:val="en-US"/>
        </w:rPr>
        <w:t xml:space="preserve">self-reported </w:t>
      </w:r>
      <w:r w:rsidRPr="00DB23F9">
        <w:rPr>
          <w:lang w:val="en-US"/>
        </w:rPr>
        <w:t>autonomous goal motives predicted goal persistence via challenge appraisals and task-based coping. In contrast, controlled goal motives predicted threat appraisals and disengagement coping which, in turn, w</w:t>
      </w:r>
      <w:r>
        <w:rPr>
          <w:lang w:val="en-US"/>
        </w:rPr>
        <w:t>as a</w:t>
      </w:r>
      <w:r w:rsidRPr="00DB23F9">
        <w:rPr>
          <w:lang w:val="en-US"/>
        </w:rPr>
        <w:t xml:space="preserve"> negative predictor of persistence</w:t>
      </w:r>
      <w:r>
        <w:rPr>
          <w:lang w:val="en-US"/>
        </w:rPr>
        <w:t>. In Study 2 p</w:t>
      </w:r>
      <w:r w:rsidRPr="00DB23F9">
        <w:rPr>
          <w:lang w:val="en-US"/>
        </w:rPr>
        <w:t>rimed autonomous</w:t>
      </w:r>
      <w:r>
        <w:rPr>
          <w:lang w:val="en-US"/>
        </w:rPr>
        <w:t xml:space="preserve"> (compared to controlled)</w:t>
      </w:r>
      <w:r w:rsidRPr="00DB23F9">
        <w:rPr>
          <w:lang w:val="en-US"/>
        </w:rPr>
        <w:t xml:space="preserve"> goal motives predicted greater persistence</w:t>
      </w:r>
      <w:r>
        <w:rPr>
          <w:lang w:val="en-US"/>
        </w:rPr>
        <w:t>, positive affect,</w:t>
      </w:r>
      <w:r w:rsidRPr="00DB23F9">
        <w:rPr>
          <w:lang w:val="en-US"/>
        </w:rPr>
        <w:t xml:space="preserve"> and future interest for task engagement.</w:t>
      </w:r>
    </w:p>
    <w:p w:rsidR="00FA6F57" w:rsidRPr="00DB23F9" w:rsidRDefault="009D7C31" w:rsidP="009E5D44">
      <w:pPr>
        <w:tabs>
          <w:tab w:val="left" w:pos="8222"/>
        </w:tabs>
        <w:spacing w:after="0" w:line="480" w:lineRule="auto"/>
        <w:rPr>
          <w:lang w:val="en-US"/>
        </w:rPr>
      </w:pPr>
      <w:r w:rsidRPr="00F62D48">
        <w:rPr>
          <w:i/>
          <w:iCs/>
          <w:lang w:val="en-US"/>
        </w:rPr>
        <w:t>Conclusions</w:t>
      </w:r>
      <w:r>
        <w:rPr>
          <w:lang w:val="en-US"/>
        </w:rPr>
        <w:t xml:space="preserve">: </w:t>
      </w:r>
      <w:r w:rsidR="0055352B" w:rsidRPr="00DB23F9">
        <w:rPr>
          <w:lang w:val="en-US"/>
        </w:rPr>
        <w:t xml:space="preserve">The findings underscore the importance of autonomous motivation for </w:t>
      </w:r>
      <w:r w:rsidR="00980963" w:rsidRPr="00DB23F9">
        <w:rPr>
          <w:lang w:val="en-US"/>
        </w:rPr>
        <w:t>behavioral investment</w:t>
      </w:r>
      <w:r w:rsidR="0055352B" w:rsidRPr="00DB23F9">
        <w:rPr>
          <w:lang w:val="en-US"/>
        </w:rPr>
        <w:t xml:space="preserve"> in the face of increased goal difficulty.</w:t>
      </w:r>
    </w:p>
    <w:p w:rsidR="00FA6F57" w:rsidRPr="00DB23F9" w:rsidRDefault="00FA6F57" w:rsidP="00F95945">
      <w:pPr>
        <w:spacing w:after="0" w:line="480" w:lineRule="auto"/>
        <w:rPr>
          <w:lang w:val="en-US"/>
        </w:rPr>
      </w:pPr>
    </w:p>
    <w:p w:rsidR="00FA6F57" w:rsidRPr="00DB23F9" w:rsidRDefault="00FA6F57" w:rsidP="00F95945">
      <w:pPr>
        <w:spacing w:after="0" w:line="480" w:lineRule="auto"/>
        <w:rPr>
          <w:lang w:val="en-US"/>
        </w:rPr>
      </w:pPr>
      <w:r w:rsidRPr="00DB23F9">
        <w:rPr>
          <w:bCs/>
          <w:i/>
          <w:iCs/>
          <w:lang w:val="en-US"/>
        </w:rPr>
        <w:t>Keywords</w:t>
      </w:r>
      <w:r w:rsidRPr="00DB23F9">
        <w:rPr>
          <w:bCs/>
          <w:lang w:val="en-US"/>
        </w:rPr>
        <w:t>:</w:t>
      </w:r>
      <w:r w:rsidR="00CC728A" w:rsidRPr="00DB23F9">
        <w:rPr>
          <w:lang w:val="en-US"/>
        </w:rPr>
        <w:t xml:space="preserve"> goal pursuit</w:t>
      </w:r>
      <w:r w:rsidRPr="00DB23F9">
        <w:rPr>
          <w:lang w:val="en-US"/>
        </w:rPr>
        <w:t>, goal motives</w:t>
      </w:r>
      <w:r w:rsidR="00CC728A" w:rsidRPr="00DB23F9">
        <w:rPr>
          <w:lang w:val="en-US"/>
        </w:rPr>
        <w:t>, goal difficulty, priming, persistence</w:t>
      </w:r>
    </w:p>
    <w:p w:rsidR="007E0405" w:rsidRDefault="00FA6F57" w:rsidP="00F95945">
      <w:pPr>
        <w:spacing w:after="0" w:line="480" w:lineRule="auto"/>
        <w:rPr>
          <w:lang w:val="en-US"/>
        </w:rPr>
      </w:pPr>
      <w:r w:rsidRPr="00DB23F9">
        <w:rPr>
          <w:lang w:val="en-US"/>
        </w:rPr>
        <w:br w:type="page"/>
      </w:r>
    </w:p>
    <w:p w:rsidR="007E0405" w:rsidRDefault="002728BB" w:rsidP="00F95945">
      <w:pPr>
        <w:spacing w:after="0" w:line="480" w:lineRule="auto"/>
        <w:jc w:val="center"/>
        <w:rPr>
          <w:lang w:val="en-US"/>
        </w:rPr>
      </w:pPr>
      <w:r w:rsidRPr="00DB23F9">
        <w:rPr>
          <w:lang w:val="en-US"/>
        </w:rPr>
        <w:lastRenderedPageBreak/>
        <w:t>When the Going Gets Tough: The “Why” of Goal Striving Matters</w:t>
      </w:r>
    </w:p>
    <w:p w:rsidR="00063133" w:rsidRDefault="00446028" w:rsidP="009E5D44">
      <w:pPr>
        <w:spacing w:after="0" w:line="480" w:lineRule="auto"/>
        <w:ind w:firstLine="720"/>
        <w:rPr>
          <w:lang w:val="en-US"/>
        </w:rPr>
      </w:pPr>
      <w:r w:rsidRPr="00DB23F9">
        <w:rPr>
          <w:lang w:val="en-US"/>
        </w:rPr>
        <w:t xml:space="preserve">Whether it is </w:t>
      </w:r>
      <w:r w:rsidR="0037116D" w:rsidRPr="00DB23F9">
        <w:rPr>
          <w:lang w:val="en-US"/>
        </w:rPr>
        <w:t>to perform well in an exam, to maintain physical health</w:t>
      </w:r>
      <w:r w:rsidR="005251CA">
        <w:rPr>
          <w:lang w:val="en-US"/>
        </w:rPr>
        <w:t>,</w:t>
      </w:r>
      <w:r w:rsidR="0037116D" w:rsidRPr="00DB23F9">
        <w:rPr>
          <w:lang w:val="en-US"/>
        </w:rPr>
        <w:t xml:space="preserve"> or to</w:t>
      </w:r>
      <w:r w:rsidR="00247B45" w:rsidRPr="00DB23F9">
        <w:rPr>
          <w:lang w:val="en-US"/>
        </w:rPr>
        <w:t xml:space="preserve"> stay ahead of the competition, goals </w:t>
      </w:r>
      <w:r w:rsidR="00B8564E" w:rsidRPr="00DB23F9">
        <w:rPr>
          <w:lang w:val="en-US"/>
        </w:rPr>
        <w:t>form</w:t>
      </w:r>
      <w:r w:rsidR="0037116D" w:rsidRPr="00DB23F9">
        <w:rPr>
          <w:lang w:val="en-US"/>
        </w:rPr>
        <w:t xml:space="preserve"> an integral part of </w:t>
      </w:r>
      <w:r w:rsidR="00247B45" w:rsidRPr="00DB23F9">
        <w:rPr>
          <w:lang w:val="en-US"/>
        </w:rPr>
        <w:t xml:space="preserve">daily </w:t>
      </w:r>
      <w:r w:rsidR="0037116D" w:rsidRPr="00DB23F9">
        <w:rPr>
          <w:lang w:val="en-US"/>
        </w:rPr>
        <w:t xml:space="preserve">life. </w:t>
      </w:r>
      <w:r w:rsidR="005B572B" w:rsidRPr="00DB23F9">
        <w:rPr>
          <w:lang w:val="en-US"/>
        </w:rPr>
        <w:t xml:space="preserve">A large </w:t>
      </w:r>
      <w:r w:rsidR="005251CA">
        <w:rPr>
          <w:lang w:val="en-US"/>
        </w:rPr>
        <w:t>literature</w:t>
      </w:r>
      <w:r w:rsidR="00382D4A" w:rsidRPr="00DB23F9">
        <w:rPr>
          <w:lang w:val="en-US"/>
        </w:rPr>
        <w:t xml:space="preserve"> has </w:t>
      </w:r>
      <w:r w:rsidR="00B10FD3">
        <w:rPr>
          <w:lang w:val="en-US"/>
        </w:rPr>
        <w:t>examined</w:t>
      </w:r>
      <w:r w:rsidR="00B10FD3" w:rsidRPr="00DB23F9">
        <w:rPr>
          <w:lang w:val="en-US"/>
        </w:rPr>
        <w:t xml:space="preserve"> </w:t>
      </w:r>
      <w:r w:rsidR="0037116D" w:rsidRPr="00DB23F9">
        <w:rPr>
          <w:lang w:val="en-US"/>
        </w:rPr>
        <w:t xml:space="preserve">factors related to </w:t>
      </w:r>
      <w:r w:rsidR="00382D4A" w:rsidRPr="00DB23F9">
        <w:rPr>
          <w:lang w:val="en-US"/>
        </w:rPr>
        <w:t xml:space="preserve">goal </w:t>
      </w:r>
      <w:r w:rsidR="005B572B" w:rsidRPr="00DB23F9">
        <w:rPr>
          <w:lang w:val="en-US"/>
        </w:rPr>
        <w:t>striving</w:t>
      </w:r>
      <w:r w:rsidR="00382D4A" w:rsidRPr="00DB23F9">
        <w:rPr>
          <w:lang w:val="en-US"/>
        </w:rPr>
        <w:t xml:space="preserve"> </w:t>
      </w:r>
      <w:r w:rsidR="00B8564E" w:rsidRPr="00DB23F9">
        <w:rPr>
          <w:lang w:val="en-US"/>
        </w:rPr>
        <w:t>such as</w:t>
      </w:r>
      <w:r w:rsidR="00B26F2C" w:rsidRPr="00DB23F9">
        <w:rPr>
          <w:lang w:val="en-US"/>
        </w:rPr>
        <w:t xml:space="preserve"> </w:t>
      </w:r>
      <w:r w:rsidR="005B572B" w:rsidRPr="00DB23F9">
        <w:rPr>
          <w:lang w:val="en-US"/>
        </w:rPr>
        <w:t xml:space="preserve">how </w:t>
      </w:r>
      <w:r w:rsidR="00B26F2C" w:rsidRPr="00DB23F9">
        <w:rPr>
          <w:lang w:val="en-US"/>
        </w:rPr>
        <w:t>goal</w:t>
      </w:r>
      <w:r w:rsidR="005B572B" w:rsidRPr="00DB23F9">
        <w:rPr>
          <w:lang w:val="en-US"/>
        </w:rPr>
        <w:t>s are activated</w:t>
      </w:r>
      <w:r w:rsidR="00C714E4">
        <w:rPr>
          <w:lang w:val="en-US"/>
        </w:rPr>
        <w:t xml:space="preserve"> </w:t>
      </w:r>
      <w:r w:rsidR="00A25621">
        <w:rPr>
          <w:lang w:val="en-US"/>
        </w:rPr>
        <w:fldChar w:fldCharType="begin"/>
      </w:r>
      <w:r w:rsidR="003E57F8">
        <w:rPr>
          <w:lang w:val="en-US"/>
        </w:rPr>
        <w:instrText xml:space="preserve"> ADDIN EN.CITE &lt;EndNote&gt;&lt;Cite&gt;&lt;Author&gt;Fishbach&lt;/Author&gt;&lt;Year&gt;2007&lt;/Year&gt;&lt;RecNum&gt;135&lt;/RecNum&gt;&lt;DisplayText&gt;(Fishbach &amp;amp; Ferguson, 2007)&lt;/DisplayText&gt;&lt;record&gt;&lt;rec-number&gt;135&lt;/rec-number&gt;&lt;foreign-keys&gt;&lt;key app="EN" db-id="00df5fp53stvzhesxvkvz0fyvvvasxf9av5r"&gt;135&lt;/key&gt;&lt;/foreign-keys&gt;&lt;ref-type name="Book Section"&gt;5&lt;/ref-type&gt;&lt;contributors&gt;&lt;authors&gt;&lt;author&gt;Fishbach, A.&lt;/author&gt;&lt;author&gt;Ferguson, M.F.&lt;/author&gt;&lt;/authors&gt;&lt;secondary-authors&gt;&lt;author&gt;Kruglanski, A. W.&lt;/author&gt;&lt;author&gt;Higgins, T.E.&lt;/author&gt;&lt;/secondary-authors&gt;&lt;/contributors&gt;&lt;titles&gt;&lt;title&gt;The goal construct in social psychology.&lt;/title&gt;&lt;secondary-title&gt;Social psychology: Handbook of basic principles&lt;/secondary-title&gt;&lt;/titles&gt;&lt;pages&gt;490-515&lt;/pages&gt;&lt;dates&gt;&lt;year&gt;2007&lt;/year&gt;&lt;/dates&gt;&lt;pub-location&gt;New York, NY&lt;/pub-location&gt;&lt;publisher&gt;Guilford&lt;/publisher&gt;&lt;urls&gt;&lt;/urls&gt;&lt;/record&gt;&lt;/Cite&gt;&lt;/EndNote&gt;</w:instrText>
      </w:r>
      <w:r w:rsidR="00A25621">
        <w:rPr>
          <w:lang w:val="en-US"/>
        </w:rPr>
        <w:fldChar w:fldCharType="separate"/>
      </w:r>
      <w:r w:rsidR="00C714E4">
        <w:rPr>
          <w:noProof/>
          <w:lang w:val="en-US"/>
        </w:rPr>
        <w:t>(</w:t>
      </w:r>
      <w:hyperlink w:anchor="_ENREF_9" w:tooltip="Fishbach, 2007 #135" w:history="1">
        <w:r w:rsidR="00AF72B4">
          <w:rPr>
            <w:noProof/>
            <w:lang w:val="en-US"/>
          </w:rPr>
          <w:t>Fishbach &amp; Ferguson, 2007</w:t>
        </w:r>
      </w:hyperlink>
      <w:r w:rsidR="00C714E4">
        <w:rPr>
          <w:noProof/>
          <w:lang w:val="en-US"/>
        </w:rPr>
        <w:t>)</w:t>
      </w:r>
      <w:r w:rsidR="00A25621">
        <w:rPr>
          <w:lang w:val="en-US"/>
        </w:rPr>
        <w:fldChar w:fldCharType="end"/>
      </w:r>
      <w:r w:rsidR="00B26F2C" w:rsidRPr="00DB23F9">
        <w:rPr>
          <w:lang w:val="en-US"/>
        </w:rPr>
        <w:t xml:space="preserve">, operate </w:t>
      </w:r>
      <w:r w:rsidR="00A25621" w:rsidRPr="00DB23F9">
        <w:rPr>
          <w:lang w:val="en-US"/>
        </w:rPr>
        <w:fldChar w:fldCharType="begin"/>
      </w:r>
      <w:r w:rsidR="00B26F2C" w:rsidRPr="00DB23F9">
        <w:rPr>
          <w:lang w:val="en-US"/>
        </w:rPr>
        <w:instrText xml:space="preserve"> ADDIN EN.CITE &lt;EndNote&gt;&lt;Cite&gt;&lt;Author&gt;Locke&lt;/Author&gt;&lt;Year&gt;1990&lt;/Year&gt;&lt;RecNum&gt;136&lt;/RecNum&gt;&lt;DisplayText&gt;(Locke &amp;amp; Latham, 1990)&lt;/DisplayText&gt;&lt;record&gt;&lt;rec-number&gt;136&lt;/rec-number&gt;&lt;foreign-keys&gt;&lt;key app="EN" db-id="00df5fp53stvzhesxvkvz0fyvvvasxf9av5r"&gt;136&lt;/key&gt;&lt;/foreign-keys&gt;&lt;ref-type name="Book"&gt;6&lt;/ref-type&gt;&lt;contributors&gt;&lt;authors&gt;&lt;author&gt;Locke, E. A.&lt;/author&gt;&lt;author&gt;Latham, G. P.&lt;/author&gt;&lt;/authors&gt;&lt;/contributors&gt;&lt;titles&gt;&lt;title&gt;A theory of goal setting and task performance.&lt;/title&gt;&lt;/titles&gt;&lt;dates&gt;&lt;year&gt;1990&lt;/year&gt;&lt;/dates&gt;&lt;pub-location&gt;Englewood Cliffs, NJ&lt;/pub-location&gt;&lt;publisher&gt;Prentice Hall&lt;/publisher&gt;&lt;urls&gt;&lt;/urls&gt;&lt;/record&gt;&lt;/Cite&gt;&lt;/EndNote&gt;</w:instrText>
      </w:r>
      <w:r w:rsidR="00A25621" w:rsidRPr="00DB23F9">
        <w:rPr>
          <w:lang w:val="en-US"/>
        </w:rPr>
        <w:fldChar w:fldCharType="separate"/>
      </w:r>
      <w:r w:rsidR="00B26F2C" w:rsidRPr="00DB23F9">
        <w:rPr>
          <w:noProof/>
          <w:lang w:val="en-US"/>
        </w:rPr>
        <w:t>(</w:t>
      </w:r>
      <w:hyperlink w:anchor="_ENREF_24" w:tooltip="Locke, 1990 #136" w:history="1">
        <w:r w:rsidR="00AF72B4" w:rsidRPr="00DB23F9">
          <w:rPr>
            <w:noProof/>
            <w:lang w:val="en-US"/>
          </w:rPr>
          <w:t>Locke &amp; Latham, 1990</w:t>
        </w:r>
      </w:hyperlink>
      <w:r w:rsidR="00B26F2C" w:rsidRPr="00DB23F9">
        <w:rPr>
          <w:noProof/>
          <w:lang w:val="en-US"/>
        </w:rPr>
        <w:t>)</w:t>
      </w:r>
      <w:r w:rsidR="00A25621" w:rsidRPr="00DB23F9">
        <w:rPr>
          <w:lang w:val="en-US"/>
        </w:rPr>
        <w:fldChar w:fldCharType="end"/>
      </w:r>
      <w:r w:rsidR="005B572B" w:rsidRPr="00DB23F9">
        <w:rPr>
          <w:lang w:val="en-US"/>
        </w:rPr>
        <w:t>,</w:t>
      </w:r>
      <w:r w:rsidR="00B26F2C" w:rsidRPr="00DB23F9">
        <w:rPr>
          <w:lang w:val="en-US"/>
        </w:rPr>
        <w:t xml:space="preserve"> </w:t>
      </w:r>
      <w:r w:rsidR="00F65E6B">
        <w:rPr>
          <w:lang w:val="en-US"/>
        </w:rPr>
        <w:t xml:space="preserve">are </w:t>
      </w:r>
      <w:r w:rsidR="005B572B" w:rsidRPr="00DB23F9">
        <w:rPr>
          <w:lang w:val="en-US"/>
        </w:rPr>
        <w:t>monitored</w:t>
      </w:r>
      <w:r w:rsidR="008859A8">
        <w:rPr>
          <w:lang w:val="en-US"/>
        </w:rPr>
        <w:t xml:space="preserve"> </w:t>
      </w:r>
      <w:r w:rsidR="00A25621">
        <w:rPr>
          <w:lang w:val="en-US"/>
        </w:rPr>
        <w:fldChar w:fldCharType="begin"/>
      </w:r>
      <w:r w:rsidR="008859A8">
        <w:rPr>
          <w:lang w:val="en-US"/>
        </w:rPr>
        <w:instrText xml:space="preserve"> ADDIN EN.CITE &lt;EndNote&gt;&lt;Cite&gt;&lt;Author&gt;Zimmerman&lt;/Author&gt;&lt;Year&gt;1995&lt;/Year&gt;&lt;RecNum&gt;175&lt;/RecNum&gt;&lt;DisplayText&gt;(Zimmerman &amp;amp; Paulsen, 1995)&lt;/DisplayText&gt;&lt;record&gt;&lt;rec-number&gt;175&lt;/rec-number&gt;&lt;foreign-keys&gt;&lt;key app="EN" db-id="00df5fp53stvzhesxvkvz0fyvvvasxf9av5r"&gt;175&lt;/key&gt;&lt;/foreign-keys&gt;&lt;ref-type name="Book Section"&gt;5&lt;/ref-type&gt;&lt;contributors&gt;&lt;authors&gt;&lt;author&gt;Zimmerman, B.J.&lt;/author&gt;&lt;author&gt;Paulsen, A.S.&lt;/author&gt;&lt;/authors&gt;&lt;secondary-authors&gt;&lt;author&gt;Pintrich, P.&lt;/author&gt;&lt;/secondary-authors&gt;&lt;/contributors&gt;&lt;titles&gt;&lt;title&gt;Self-monitoring during collegiate studying: An invaluable tool for academic self-regulation&lt;/title&gt;&lt;secondary-title&gt;New directions in college teaching and learning: Understanding self-regulated learned&lt;/secondary-title&gt;&lt;/titles&gt;&lt;pages&gt;13-27&lt;/pages&gt;&lt;dates&gt;&lt;year&gt;1995&lt;/year&gt;&lt;/dates&gt;&lt;pub-location&gt;San Francisco, CA&lt;/pub-location&gt;&lt;publisher&gt;Jossey-Bass&lt;/publisher&gt;&lt;urls&gt;&lt;/urls&gt;&lt;/record&gt;&lt;/Cite&gt;&lt;/EndNote&gt;</w:instrText>
      </w:r>
      <w:r w:rsidR="00A25621">
        <w:rPr>
          <w:lang w:val="en-US"/>
        </w:rPr>
        <w:fldChar w:fldCharType="separate"/>
      </w:r>
      <w:r w:rsidR="008859A8">
        <w:rPr>
          <w:noProof/>
          <w:lang w:val="en-US"/>
        </w:rPr>
        <w:t>(</w:t>
      </w:r>
      <w:hyperlink w:anchor="_ENREF_44" w:tooltip="Zimmerman, 1995 #175" w:history="1">
        <w:r w:rsidR="00AF72B4">
          <w:rPr>
            <w:noProof/>
            <w:lang w:val="en-US"/>
          </w:rPr>
          <w:t>Zimmerman &amp; Paulsen, 1995</w:t>
        </w:r>
      </w:hyperlink>
      <w:r w:rsidR="008859A8">
        <w:rPr>
          <w:noProof/>
          <w:lang w:val="en-US"/>
        </w:rPr>
        <w:t>)</w:t>
      </w:r>
      <w:r w:rsidR="00A25621">
        <w:rPr>
          <w:lang w:val="en-US"/>
        </w:rPr>
        <w:fldChar w:fldCharType="end"/>
      </w:r>
      <w:r w:rsidR="00B067FE" w:rsidRPr="00DB23F9">
        <w:rPr>
          <w:lang w:val="en-US"/>
        </w:rPr>
        <w:t>, and</w:t>
      </w:r>
      <w:r w:rsidR="00F234AD" w:rsidRPr="00DB23F9">
        <w:rPr>
          <w:lang w:val="en-US"/>
        </w:rPr>
        <w:t xml:space="preserve"> </w:t>
      </w:r>
      <w:r w:rsidR="00F65E6B">
        <w:rPr>
          <w:lang w:val="en-US"/>
        </w:rPr>
        <w:t xml:space="preserve">are </w:t>
      </w:r>
      <w:r w:rsidR="005251CA">
        <w:rPr>
          <w:lang w:val="en-US"/>
        </w:rPr>
        <w:t xml:space="preserve">guided by </w:t>
      </w:r>
      <w:r w:rsidR="00B66915" w:rsidRPr="00DB23F9">
        <w:rPr>
          <w:lang w:val="en-US"/>
        </w:rPr>
        <w:t>motives</w:t>
      </w:r>
      <w:r w:rsidR="00B067FE" w:rsidRPr="00DB23F9">
        <w:rPr>
          <w:lang w:val="en-US"/>
        </w:rPr>
        <w:t xml:space="preserve"> </w:t>
      </w:r>
      <w:r w:rsidR="00A25621" w:rsidRPr="00DB23F9">
        <w:rPr>
          <w:lang w:val="en-US"/>
        </w:rPr>
        <w:fldChar w:fldCharType="begin"/>
      </w:r>
      <w:r w:rsidR="007E3521">
        <w:rPr>
          <w:lang w:val="en-US"/>
        </w:rPr>
        <w:instrText xml:space="preserve"> ADDIN EN.CITE &lt;EndNote&gt;&lt;Cite&gt;&lt;Author&gt;Sheldon&lt;/Author&gt;&lt;Year&gt;1999&lt;/Year&gt;&lt;RecNum&gt;83&lt;/RecNum&gt;&lt;DisplayText&gt;(Sheldon &amp;amp; Elliot, 1999)&lt;/DisplayText&gt;&lt;record&gt;&lt;rec-number&gt;83&lt;/rec-number&gt;&lt;foreign-keys&gt;&lt;key app="EN" db-id="00df5fp53stvzhesxvkvz0fyvvvasxf9av5r"&gt;83&lt;/key&gt;&lt;/foreign-keys&gt;&lt;ref-type name="Journal Article"&gt;17&lt;/ref-type&gt;&lt;contributors&gt;&lt;authors&gt;&lt;author&gt;Sheldon, K. M.&lt;/author&gt;&lt;author&gt;Elliot, A. J.&lt;/author&gt;&lt;/authors&gt;&lt;/contributors&gt;&lt;titles&gt;&lt;title&gt;Goal striving, need satisfaction, and longitudinal well-being: The self-concordance model&lt;/title&gt;&lt;secondary-title&gt;Journal of Personality and Social Psychology&lt;/secondary-title&gt;&lt;/titles&gt;&lt;periodical&gt;&lt;full-title&gt;Journal of Personality and Social Psychology&lt;/full-title&gt;&lt;/periodical&gt;&lt;pages&gt;482-497&lt;/pages&gt;&lt;volume&gt;76&lt;/volume&gt;&lt;dates&gt;&lt;year&gt;1999&lt;/year&gt;&lt;pub-dates&gt;&lt;date&gt;Mar&lt;/date&gt;&lt;/pub-dates&gt;&lt;/dates&gt;&lt;isbn&gt;0022-3514&lt;/isbn&gt;&lt;accession-num&gt;WOS:000079146900009&lt;/accession-num&gt;&lt;urls&gt;&lt;related-urls&gt;&lt;url&gt;&amp;lt;Go to ISI&amp;gt;://WOS:000079146900009&lt;/url&gt;&lt;/related-urls&gt;&lt;/urls&gt;&lt;electronic-resource-num&gt;10.1037//0022-3514.76.3.482&lt;/electronic-resource-num&gt;&lt;/record&gt;&lt;/Cite&gt;&lt;/EndNote&gt;</w:instrText>
      </w:r>
      <w:r w:rsidR="00A25621" w:rsidRPr="00DB23F9">
        <w:rPr>
          <w:lang w:val="en-US"/>
        </w:rPr>
        <w:fldChar w:fldCharType="separate"/>
      </w:r>
      <w:r w:rsidR="00B067FE" w:rsidRPr="00DB23F9">
        <w:rPr>
          <w:noProof/>
          <w:lang w:val="en-US"/>
        </w:rPr>
        <w:t>(</w:t>
      </w:r>
      <w:hyperlink w:anchor="_ENREF_37" w:tooltip="Sheldon, 1999 #83" w:history="1">
        <w:r w:rsidR="00AF72B4" w:rsidRPr="00DB23F9">
          <w:rPr>
            <w:noProof/>
            <w:lang w:val="en-US"/>
          </w:rPr>
          <w:t>Sheldon &amp; Elliot, 1999</w:t>
        </w:r>
      </w:hyperlink>
      <w:r w:rsidR="00B067FE" w:rsidRPr="00DB23F9">
        <w:rPr>
          <w:noProof/>
          <w:lang w:val="en-US"/>
        </w:rPr>
        <w:t>)</w:t>
      </w:r>
      <w:r w:rsidR="00A25621" w:rsidRPr="00DB23F9">
        <w:rPr>
          <w:lang w:val="en-US"/>
        </w:rPr>
        <w:fldChar w:fldCharType="end"/>
      </w:r>
      <w:r w:rsidR="007C1615" w:rsidRPr="00DB23F9">
        <w:rPr>
          <w:lang w:val="en-US"/>
        </w:rPr>
        <w:t xml:space="preserve">. </w:t>
      </w:r>
      <w:r w:rsidR="005B572B" w:rsidRPr="00DB23F9">
        <w:rPr>
          <w:lang w:val="en-US"/>
        </w:rPr>
        <w:t>With regard to the la</w:t>
      </w:r>
      <w:r w:rsidR="00B10FD3">
        <w:rPr>
          <w:lang w:val="en-US"/>
        </w:rPr>
        <w:t>st topic</w:t>
      </w:r>
      <w:r w:rsidR="005B572B" w:rsidRPr="00DB23F9">
        <w:rPr>
          <w:lang w:val="en-US"/>
        </w:rPr>
        <w:t>, the</w:t>
      </w:r>
      <w:r w:rsidR="00247B45" w:rsidRPr="00DB23F9">
        <w:rPr>
          <w:lang w:val="en-US"/>
        </w:rPr>
        <w:t xml:space="preserve"> Self-Concordance </w:t>
      </w:r>
      <w:r w:rsidR="004E5BEA" w:rsidRPr="00DB23F9">
        <w:rPr>
          <w:lang w:val="en-US"/>
        </w:rPr>
        <w:t xml:space="preserve">(SC) </w:t>
      </w:r>
      <w:r w:rsidR="00247B45" w:rsidRPr="00DB23F9">
        <w:rPr>
          <w:lang w:val="en-US"/>
        </w:rPr>
        <w:t xml:space="preserve">model </w:t>
      </w:r>
      <w:r w:rsidR="00A25621">
        <w:rPr>
          <w:lang w:val="en-US"/>
        </w:rPr>
        <w:fldChar w:fldCharType="begin"/>
      </w:r>
      <w:r w:rsidR="00215807">
        <w:rPr>
          <w:lang w:val="en-US"/>
        </w:rPr>
        <w:instrText xml:space="preserve"> ADDIN EN.CITE &lt;EndNote&gt;&lt;Cite&gt;&lt;Author&gt;Sheldon&lt;/Author&gt;&lt;Year&gt;1999&lt;/Year&gt;&lt;RecNum&gt;83&lt;/RecNum&gt;&lt;DisplayText&gt;(Sheldon &amp;amp; Elliot, 1999)&lt;/DisplayText&gt;&lt;record&gt;&lt;rec-number&gt;83&lt;/rec-number&gt;&lt;foreign-keys&gt;&lt;key app="EN" db-id="00df5fp53stvzhesxvkvz0fyvvvasxf9av5r"&gt;83&lt;/key&gt;&lt;/foreign-keys&gt;&lt;ref-type name="Journal Article"&gt;17&lt;/ref-type&gt;&lt;contributors&gt;&lt;authors&gt;&lt;author&gt;Sheldon, K. M.&lt;/author&gt;&lt;author&gt;Elliot, A. J.&lt;/author&gt;&lt;/authors&gt;&lt;/contributors&gt;&lt;titles&gt;&lt;title&gt;Goal striving, need satisfaction, and longitudinal well-being: The self-concordance model&lt;/title&gt;&lt;secondary-title&gt;Journal of Personality and Social Psychology&lt;/secondary-title&gt;&lt;/titles&gt;&lt;periodical&gt;&lt;full-title&gt;Journal of Personality and Social Psychology&lt;/full-title&gt;&lt;/periodical&gt;&lt;pages&gt;482-497&lt;/pages&gt;&lt;volume&gt;76&lt;/volume&gt;&lt;dates&gt;&lt;year&gt;1999&lt;/year&gt;&lt;pub-dates&gt;&lt;date&gt;Mar&lt;/date&gt;&lt;/pub-dates&gt;&lt;/dates&gt;&lt;isbn&gt;0022-3514&lt;/isbn&gt;&lt;accession-num&gt;WOS:000079146900009&lt;/accession-num&gt;&lt;urls&gt;&lt;related-urls&gt;&lt;url&gt;&amp;lt;Go to ISI&amp;gt;://WOS:000079146900009&lt;/url&gt;&lt;/related-urls&gt;&lt;/urls&gt;&lt;electronic-resource-num&gt;10.1037//0022-3514.76.3.482&lt;/electronic-resource-num&gt;&lt;/record&gt;&lt;/Cite&gt;&lt;/EndNote&gt;</w:instrText>
      </w:r>
      <w:r w:rsidR="00A25621">
        <w:rPr>
          <w:lang w:val="en-US"/>
        </w:rPr>
        <w:fldChar w:fldCharType="separate"/>
      </w:r>
      <w:r w:rsidR="00215807">
        <w:rPr>
          <w:noProof/>
          <w:lang w:val="en-US"/>
        </w:rPr>
        <w:t>(</w:t>
      </w:r>
      <w:hyperlink w:anchor="_ENREF_37" w:tooltip="Sheldon, 1999 #83" w:history="1">
        <w:r w:rsidR="00AF72B4">
          <w:rPr>
            <w:noProof/>
            <w:lang w:val="en-US"/>
          </w:rPr>
          <w:t>Sheldon &amp; Elliot, 1999</w:t>
        </w:r>
      </w:hyperlink>
      <w:r w:rsidR="00215807">
        <w:rPr>
          <w:noProof/>
          <w:lang w:val="en-US"/>
        </w:rPr>
        <w:t>)</w:t>
      </w:r>
      <w:r w:rsidR="00A25621">
        <w:rPr>
          <w:lang w:val="en-US"/>
        </w:rPr>
        <w:fldChar w:fldCharType="end"/>
      </w:r>
      <w:r w:rsidR="004E5BEA" w:rsidRPr="00DB23F9">
        <w:rPr>
          <w:lang w:val="en-US"/>
        </w:rPr>
        <w:t xml:space="preserve"> </w:t>
      </w:r>
      <w:r w:rsidR="00247B45" w:rsidRPr="00DB23F9">
        <w:rPr>
          <w:lang w:val="en-US"/>
        </w:rPr>
        <w:t>suggests</w:t>
      </w:r>
      <w:r w:rsidR="00B067FE" w:rsidRPr="00DB23F9">
        <w:rPr>
          <w:lang w:val="en-US"/>
        </w:rPr>
        <w:t xml:space="preserve"> </w:t>
      </w:r>
      <w:r w:rsidR="005251CA">
        <w:rPr>
          <w:lang w:val="en-US"/>
        </w:rPr>
        <w:t xml:space="preserve">that </w:t>
      </w:r>
      <w:r w:rsidR="00B067FE" w:rsidRPr="00DB23F9">
        <w:rPr>
          <w:lang w:val="en-US"/>
        </w:rPr>
        <w:t>goal motives</w:t>
      </w:r>
      <w:r w:rsidR="007C1615" w:rsidRPr="00DB23F9">
        <w:rPr>
          <w:lang w:val="en-US"/>
        </w:rPr>
        <w:t xml:space="preserve"> </w:t>
      </w:r>
      <w:r w:rsidR="00247B45" w:rsidRPr="00DB23F9">
        <w:rPr>
          <w:lang w:val="en-US"/>
        </w:rPr>
        <w:t>can</w:t>
      </w:r>
      <w:r w:rsidR="007C1615" w:rsidRPr="00DB23F9">
        <w:rPr>
          <w:lang w:val="en-US"/>
        </w:rPr>
        <w:t xml:space="preserve"> be </w:t>
      </w:r>
      <w:r w:rsidR="005B572B" w:rsidRPr="00DB23F9">
        <w:rPr>
          <w:lang w:val="en-US"/>
        </w:rPr>
        <w:t>categorized as autonomous (</w:t>
      </w:r>
      <w:r w:rsidR="00B8564E" w:rsidRPr="00DB23F9">
        <w:rPr>
          <w:lang w:val="en-US"/>
        </w:rPr>
        <w:t xml:space="preserve">based on personal </w:t>
      </w:r>
      <w:r w:rsidR="007C1615" w:rsidRPr="00DB23F9">
        <w:rPr>
          <w:lang w:val="en-US"/>
        </w:rPr>
        <w:t>interest, enjoyment</w:t>
      </w:r>
      <w:r w:rsidR="005251CA">
        <w:rPr>
          <w:lang w:val="en-US"/>
        </w:rPr>
        <w:t>,</w:t>
      </w:r>
      <w:r w:rsidR="007C1615" w:rsidRPr="00DB23F9">
        <w:rPr>
          <w:lang w:val="en-US"/>
        </w:rPr>
        <w:t xml:space="preserve"> or perceived importance</w:t>
      </w:r>
      <w:r w:rsidR="005B572B" w:rsidRPr="00DB23F9">
        <w:rPr>
          <w:lang w:val="en-US"/>
        </w:rPr>
        <w:t>) or controlled (driven by internal or external pressures and contingencies</w:t>
      </w:r>
      <w:r w:rsidR="007B1F1F">
        <w:rPr>
          <w:lang w:val="en-US"/>
        </w:rPr>
        <w:t xml:space="preserve"> related to social approval</w:t>
      </w:r>
      <w:r w:rsidR="005B572B" w:rsidRPr="00DB23F9">
        <w:rPr>
          <w:lang w:val="en-US"/>
        </w:rPr>
        <w:t>)</w:t>
      </w:r>
      <w:r w:rsidR="007C1615" w:rsidRPr="00DB23F9">
        <w:rPr>
          <w:lang w:val="en-US"/>
        </w:rPr>
        <w:t xml:space="preserve">. </w:t>
      </w:r>
      <w:r w:rsidR="00023D92" w:rsidRPr="00DB23F9">
        <w:rPr>
          <w:lang w:val="en-US"/>
        </w:rPr>
        <w:t>Grounded in Self-Determination Theory</w:t>
      </w:r>
      <w:r w:rsidR="00C714E4">
        <w:rPr>
          <w:lang w:val="en-US"/>
        </w:rPr>
        <w:t xml:space="preserve"> </w:t>
      </w:r>
      <w:r w:rsidR="00A25621">
        <w:rPr>
          <w:lang w:val="en-US"/>
        </w:rPr>
        <w:fldChar w:fldCharType="begin"/>
      </w:r>
      <w:r w:rsidR="00C714E4">
        <w:rPr>
          <w:lang w:val="en-US"/>
        </w:rPr>
        <w:instrText xml:space="preserve"> ADDIN EN.CITE &lt;EndNote&gt;&lt;Cite&gt;&lt;Author&gt;Deci&lt;/Author&gt;&lt;Year&gt;1985&lt;/Year&gt;&lt;RecNum&gt;139&lt;/RecNum&gt;&lt;Prefix&gt;SDT`; &lt;/Prefix&gt;&lt;DisplayText&gt;(SDT; Deci &amp;amp; Ryan, 1985, 2000)&lt;/DisplayText&gt;&lt;record&gt;&lt;rec-number&gt;139&lt;/rec-number&gt;&lt;foreign-keys&gt;&lt;key app="EN" db-id="00df5fp53stvzhesxvkvz0fyvvvasxf9av5r"&gt;139&lt;/key&gt;&lt;/foreign-keys&gt;&lt;ref-type name="Book"&gt;6&lt;/ref-type&gt;&lt;contributors&gt;&lt;authors&gt;&lt;author&gt;Deci, E. L.&lt;/author&gt;&lt;author&gt;Ryan, R. M.&lt;/author&gt;&lt;/authors&gt;&lt;/contributors&gt;&lt;titles&gt;&lt;title&gt;Intrinsic motivation and self-determination in human behavior.&lt;/title&gt;&lt;/titles&gt;&lt;dates&gt;&lt;year&gt;1985&lt;/year&gt;&lt;/dates&gt;&lt;pub-location&gt;New York, NY&lt;/pub-location&gt;&lt;publisher&gt;Plenum Publishing Co.&lt;/publisher&gt;&lt;urls&gt;&lt;/urls&gt;&lt;/record&gt;&lt;/Cite&gt;&lt;Cite&gt;&lt;Author&gt;Deci&lt;/Author&gt;&lt;Year&gt;2000&lt;/Year&gt;&lt;RecNum&gt;54&lt;/RecNum&gt;&lt;record&gt;&lt;rec-number&gt;54&lt;/rec-number&gt;&lt;foreign-keys&gt;&lt;key app="EN" db-id="00df5fp53stvzhesxvkvz0fyvvvasxf9av5r"&gt;54&lt;/key&gt;&lt;/foreign-keys&gt;&lt;ref-type name="Journal Article"&gt;17&lt;/ref-type&gt;&lt;contributors&gt;&lt;authors&gt;&lt;author&gt;Deci, E. L.&lt;/author&gt;&lt;author&gt;Ryan, R. M.&lt;/author&gt;&lt;/authors&gt;&lt;/contributors&gt;&lt;titles&gt;&lt;title&gt;The &amp;quot;what&amp;quot; and &amp;quot;why&amp;quot; of goal pursuits: Human needs and the self-determination of behavior&lt;/title&gt;&lt;secondary-title&gt;Psychological Inquiry&lt;/secondary-title&gt;&lt;/titles&gt;&lt;periodical&gt;&lt;full-title&gt;Psychological Inquiry&lt;/full-title&gt;&lt;/periodical&gt;&lt;pages&gt;227-268&lt;/pages&gt;&lt;volume&gt;11&lt;/volume&gt;&lt;dates&gt;&lt;year&gt;2000&lt;/year&gt;&lt;/dates&gt;&lt;isbn&gt;1047-840X&lt;/isbn&gt;&lt;accession-num&gt;WOS:000166046400001&lt;/accession-num&gt;&lt;urls&gt;&lt;related-urls&gt;&lt;url&gt;&amp;lt;Go to ISI&amp;gt;://WOS:000166046400001&lt;/url&gt;&lt;/related-urls&gt;&lt;/urls&gt;&lt;electronic-resource-num&gt;10.1207/s15327965pli1104_01&lt;/electronic-resource-num&gt;&lt;/record&gt;&lt;/Cite&gt;&lt;/EndNote&gt;</w:instrText>
      </w:r>
      <w:r w:rsidR="00A25621">
        <w:rPr>
          <w:lang w:val="en-US"/>
        </w:rPr>
        <w:fldChar w:fldCharType="separate"/>
      </w:r>
      <w:r w:rsidR="00C714E4">
        <w:rPr>
          <w:noProof/>
          <w:lang w:val="en-US"/>
        </w:rPr>
        <w:t xml:space="preserve">(SDT; </w:t>
      </w:r>
      <w:hyperlink w:anchor="_ENREF_6" w:tooltip="Deci, 1985 #139" w:history="1">
        <w:r w:rsidR="00AF72B4">
          <w:rPr>
            <w:noProof/>
            <w:lang w:val="en-US"/>
          </w:rPr>
          <w:t>Deci &amp; Ryan, 1985</w:t>
        </w:r>
      </w:hyperlink>
      <w:r w:rsidR="00C714E4">
        <w:rPr>
          <w:noProof/>
          <w:lang w:val="en-US"/>
        </w:rPr>
        <w:t xml:space="preserve">, </w:t>
      </w:r>
      <w:hyperlink w:anchor="_ENREF_7" w:tooltip="Deci, 2000 #54" w:history="1">
        <w:r w:rsidR="00AF72B4">
          <w:rPr>
            <w:noProof/>
            <w:lang w:val="en-US"/>
          </w:rPr>
          <w:t>2000</w:t>
        </w:r>
      </w:hyperlink>
      <w:r w:rsidR="00C714E4">
        <w:rPr>
          <w:noProof/>
          <w:lang w:val="en-US"/>
        </w:rPr>
        <w:t>)</w:t>
      </w:r>
      <w:r w:rsidR="00A25621">
        <w:rPr>
          <w:lang w:val="en-US"/>
        </w:rPr>
        <w:fldChar w:fldCharType="end"/>
      </w:r>
      <w:r w:rsidR="003C064A" w:rsidRPr="00DB23F9">
        <w:rPr>
          <w:lang w:val="en-US"/>
        </w:rPr>
        <w:t>, t</w:t>
      </w:r>
      <w:r w:rsidR="00F234AD" w:rsidRPr="00DB23F9">
        <w:rPr>
          <w:lang w:val="en-US"/>
        </w:rPr>
        <w:t xml:space="preserve">he </w:t>
      </w:r>
      <w:r w:rsidR="004E5BEA" w:rsidRPr="00DB23F9">
        <w:rPr>
          <w:lang w:val="en-US"/>
        </w:rPr>
        <w:t xml:space="preserve">SC </w:t>
      </w:r>
      <w:r w:rsidR="00F234AD" w:rsidRPr="00DB23F9">
        <w:rPr>
          <w:lang w:val="en-US"/>
        </w:rPr>
        <w:t xml:space="preserve">model predicts that the </w:t>
      </w:r>
      <w:r w:rsidR="001572BF" w:rsidRPr="00DB23F9">
        <w:rPr>
          <w:lang w:val="en-US"/>
        </w:rPr>
        <w:t>more</w:t>
      </w:r>
      <w:r w:rsidR="003C064A" w:rsidRPr="00DB23F9">
        <w:rPr>
          <w:lang w:val="en-US"/>
        </w:rPr>
        <w:t xml:space="preserve"> </w:t>
      </w:r>
      <w:r w:rsidR="004E5BEA" w:rsidRPr="00DB23F9">
        <w:rPr>
          <w:lang w:val="en-US"/>
        </w:rPr>
        <w:t xml:space="preserve">autonomous </w:t>
      </w:r>
      <w:r w:rsidR="000C5CBB">
        <w:rPr>
          <w:lang w:val="en-US"/>
        </w:rPr>
        <w:t>their</w:t>
      </w:r>
      <w:r w:rsidR="000C5CBB" w:rsidRPr="00DB23F9">
        <w:rPr>
          <w:lang w:val="en-US"/>
        </w:rPr>
        <w:t xml:space="preserve"> </w:t>
      </w:r>
      <w:r w:rsidR="00F234AD" w:rsidRPr="00DB23F9">
        <w:rPr>
          <w:lang w:val="en-US"/>
        </w:rPr>
        <w:t>motives</w:t>
      </w:r>
      <w:r w:rsidR="003C064A" w:rsidRPr="00DB23F9">
        <w:rPr>
          <w:lang w:val="en-US"/>
        </w:rPr>
        <w:t xml:space="preserve"> are</w:t>
      </w:r>
      <w:r w:rsidR="001572BF" w:rsidRPr="00DB23F9">
        <w:rPr>
          <w:lang w:val="en-US"/>
        </w:rPr>
        <w:t xml:space="preserve">, the </w:t>
      </w:r>
      <w:r w:rsidR="00846545" w:rsidRPr="00DB23F9">
        <w:rPr>
          <w:lang w:val="en-US"/>
        </w:rPr>
        <w:t xml:space="preserve">more </w:t>
      </w:r>
      <w:r w:rsidR="000C5CBB">
        <w:rPr>
          <w:lang w:val="en-US"/>
        </w:rPr>
        <w:t>individuals</w:t>
      </w:r>
      <w:r w:rsidR="000C5CBB" w:rsidRPr="00DB23F9">
        <w:rPr>
          <w:lang w:val="en-US"/>
        </w:rPr>
        <w:t xml:space="preserve"> </w:t>
      </w:r>
      <w:r w:rsidR="00846545" w:rsidRPr="00125B2A">
        <w:rPr>
          <w:lang w:val="en-US"/>
        </w:rPr>
        <w:t>will sustain effort tow</w:t>
      </w:r>
      <w:r w:rsidR="004E5BEA" w:rsidRPr="00125B2A">
        <w:rPr>
          <w:lang w:val="en-US"/>
        </w:rPr>
        <w:t>ard goal pursuit and eventually goal</w:t>
      </w:r>
      <w:r w:rsidR="00B10FD3" w:rsidRPr="00125B2A">
        <w:rPr>
          <w:lang w:val="en-US"/>
        </w:rPr>
        <w:t xml:space="preserve"> attainment</w:t>
      </w:r>
      <w:r w:rsidR="004E5BEA" w:rsidRPr="00125B2A">
        <w:rPr>
          <w:lang w:val="en-US"/>
        </w:rPr>
        <w:t xml:space="preserve">. </w:t>
      </w:r>
      <w:r w:rsidR="0036244A" w:rsidRPr="00125B2A">
        <w:rPr>
          <w:lang w:val="en-US"/>
        </w:rPr>
        <w:t>For example, Sheldon and Elliot (1998)</w:t>
      </w:r>
      <w:r w:rsidR="00D66A7E">
        <w:rPr>
          <w:lang w:val="en-US"/>
        </w:rPr>
        <w:t>,</w:t>
      </w:r>
      <w:r w:rsidR="00063133" w:rsidRPr="00125B2A">
        <w:rPr>
          <w:lang w:val="en-US"/>
        </w:rPr>
        <w:t xml:space="preserve"> and Sheldon and Houser-Marko (2001)</w:t>
      </w:r>
      <w:r w:rsidR="0036244A" w:rsidRPr="00125B2A">
        <w:rPr>
          <w:lang w:val="en-US"/>
        </w:rPr>
        <w:t xml:space="preserve"> </w:t>
      </w:r>
      <w:r w:rsidR="009E5D44">
        <w:rPr>
          <w:lang w:val="en-US"/>
        </w:rPr>
        <w:t>demonstrated</w:t>
      </w:r>
      <w:r w:rsidR="009E5D44" w:rsidRPr="00125B2A">
        <w:rPr>
          <w:lang w:val="en-US"/>
        </w:rPr>
        <w:t xml:space="preserve"> </w:t>
      </w:r>
      <w:r w:rsidR="0036244A" w:rsidRPr="00125B2A">
        <w:rPr>
          <w:lang w:val="en-US"/>
        </w:rPr>
        <w:t xml:space="preserve">that autonomous reasons </w:t>
      </w:r>
      <w:r w:rsidR="00D66A7E">
        <w:rPr>
          <w:lang w:val="en-US"/>
        </w:rPr>
        <w:t xml:space="preserve">for the pursuit of academic goals related over time to </w:t>
      </w:r>
      <w:r w:rsidR="0036244A" w:rsidRPr="00125B2A">
        <w:rPr>
          <w:lang w:val="en-US"/>
        </w:rPr>
        <w:t>goal attainment</w:t>
      </w:r>
      <w:r w:rsidR="00063133" w:rsidRPr="00125B2A">
        <w:rPr>
          <w:lang w:val="en-US"/>
        </w:rPr>
        <w:t xml:space="preserve"> and well-being.</w:t>
      </w:r>
      <w:r w:rsidR="00391D8F" w:rsidRPr="00125B2A">
        <w:rPr>
          <w:lang w:val="en-US"/>
        </w:rPr>
        <w:t xml:space="preserve"> Koestner, Lekes, Powers, and Chicoine (2002) also showed</w:t>
      </w:r>
      <w:r w:rsidR="00391D8F" w:rsidRPr="00D66A7E">
        <w:rPr>
          <w:lang w:val="en-US"/>
        </w:rPr>
        <w:t xml:space="preserve"> a positive relation between autonomous goal motivation and monthly progress on New Year’s resolutions</w:t>
      </w:r>
      <w:r w:rsidR="00064FB9" w:rsidRPr="00DB23F9">
        <w:rPr>
          <w:lang w:val="en-US"/>
        </w:rPr>
        <w:t xml:space="preserve">. </w:t>
      </w:r>
    </w:p>
    <w:p w:rsidR="007E0405" w:rsidRDefault="00406E4D" w:rsidP="00173E32">
      <w:pPr>
        <w:spacing w:after="0" w:line="480" w:lineRule="auto"/>
        <w:ind w:firstLine="720"/>
        <w:rPr>
          <w:lang w:val="en-US"/>
        </w:rPr>
      </w:pPr>
      <w:r w:rsidRPr="00B40AD5">
        <w:rPr>
          <w:lang w:val="en-US"/>
        </w:rPr>
        <w:t xml:space="preserve">Although the advantages of </w:t>
      </w:r>
      <w:r w:rsidR="00D66A7E">
        <w:rPr>
          <w:lang w:val="en-US"/>
        </w:rPr>
        <w:t xml:space="preserve">autonomous motivation </w:t>
      </w:r>
      <w:r w:rsidRPr="00B40AD5">
        <w:rPr>
          <w:lang w:val="en-US"/>
        </w:rPr>
        <w:t xml:space="preserve">in mobilizing and allocating </w:t>
      </w:r>
      <w:r w:rsidR="00D66A7E">
        <w:rPr>
          <w:lang w:val="en-US"/>
        </w:rPr>
        <w:t xml:space="preserve">goal-related </w:t>
      </w:r>
      <w:r w:rsidRPr="00B40AD5">
        <w:rPr>
          <w:lang w:val="en-US"/>
        </w:rPr>
        <w:t xml:space="preserve">resources have been well-documented (Sheldon, 2008), goal pursuit is rarely without its challenges. </w:t>
      </w:r>
      <w:r w:rsidR="004F2517">
        <w:rPr>
          <w:lang w:val="en-US"/>
        </w:rPr>
        <w:t xml:space="preserve">Indeed, </w:t>
      </w:r>
      <w:r w:rsidR="00943103">
        <w:rPr>
          <w:lang w:val="en-US"/>
        </w:rPr>
        <w:t>achieving</w:t>
      </w:r>
      <w:r w:rsidR="00382BB5">
        <w:rPr>
          <w:lang w:val="en-US"/>
        </w:rPr>
        <w:t xml:space="preserve"> important life goal</w:t>
      </w:r>
      <w:r w:rsidR="003E21B3">
        <w:rPr>
          <w:lang w:val="en-US"/>
        </w:rPr>
        <w:t>s</w:t>
      </w:r>
      <w:r w:rsidR="00382BB5">
        <w:rPr>
          <w:lang w:val="en-US"/>
        </w:rPr>
        <w:t xml:space="preserve"> </w:t>
      </w:r>
      <w:r w:rsidR="009E5D44">
        <w:rPr>
          <w:lang w:val="en-US"/>
        </w:rPr>
        <w:t xml:space="preserve">requires </w:t>
      </w:r>
      <w:r w:rsidR="00382BB5">
        <w:rPr>
          <w:lang w:val="en-US"/>
        </w:rPr>
        <w:t>intense</w:t>
      </w:r>
      <w:r w:rsidR="003E21B3">
        <w:rPr>
          <w:lang w:val="en-US"/>
        </w:rPr>
        <w:t xml:space="preserve"> effort</w:t>
      </w:r>
      <w:r w:rsidR="00C85BA5">
        <w:rPr>
          <w:lang w:val="en-US"/>
        </w:rPr>
        <w:t xml:space="preserve"> </w:t>
      </w:r>
      <w:r w:rsidR="00173E32">
        <w:rPr>
          <w:lang w:val="en-US"/>
        </w:rPr>
        <w:t>that</w:t>
      </w:r>
      <w:r w:rsidR="003E21B3">
        <w:rPr>
          <w:lang w:val="en-US"/>
        </w:rPr>
        <w:t xml:space="preserve"> is sustained over time</w:t>
      </w:r>
      <w:r w:rsidR="00302EE8">
        <w:rPr>
          <w:lang w:val="en-US"/>
        </w:rPr>
        <w:t xml:space="preserve"> in order to overcome difficulties</w:t>
      </w:r>
      <w:r w:rsidR="00302EE8" w:rsidRPr="00302EE8">
        <w:rPr>
          <w:lang w:val="en-US"/>
        </w:rPr>
        <w:t xml:space="preserve"> and failures</w:t>
      </w:r>
      <w:r w:rsidR="003E21B3">
        <w:rPr>
          <w:lang w:val="en-US"/>
        </w:rPr>
        <w:t xml:space="preserve"> </w:t>
      </w:r>
      <w:r w:rsidR="00A25621">
        <w:rPr>
          <w:lang w:val="en-US"/>
        </w:rPr>
        <w:fldChar w:fldCharType="begin"/>
      </w:r>
      <w:r w:rsidR="003E21B3">
        <w:rPr>
          <w:lang w:val="en-US"/>
        </w:rPr>
        <w:instrText xml:space="preserve"> ADDIN EN.CITE &lt;EndNote&gt;&lt;Cite&gt;&lt;Author&gt;Dweck&lt;/Author&gt;&lt;Year&gt;2007&lt;/Year&gt;&lt;RecNum&gt;635&lt;/RecNum&gt;&lt;DisplayText&gt;(Dweck, 2007)&lt;/DisplayText&gt;&lt;record&gt;&lt;rec-number&gt;635&lt;/rec-number&gt;&lt;foreign-keys&gt;&lt;key app="EN" db-id="00df5fp53stvzhesxvkvz0fyvvvasxf9av5r"&gt;635&lt;/key&gt;&lt;/foreign-keys&gt;&lt;ref-type name="Book Section"&gt;5&lt;/ref-type&gt;&lt;contributors&gt;&lt;authors&gt;&lt;author&gt;Dweck, C. S.&lt;/author&gt;&lt;/authors&gt;&lt;secondary-authors&gt;&lt;author&gt;Morris, T.&lt;/author&gt;&lt;author&gt;Terry, P.&lt;/author&gt;&lt;author&gt;Gordon, S.&lt;/author&gt;&lt;/secondary-authors&gt;&lt;/contributors&gt;&lt;titles&gt;&lt;title&gt;Self-theories: The mindset of a champion&lt;/title&gt;&lt;secondary-title&gt;Sport and Exercise Psychology: International Perspectives&lt;/secondary-title&gt;&lt;/titles&gt;&lt;pages&gt;15-23&lt;/pages&gt;&lt;dates&gt;&lt;year&gt;2007&lt;/year&gt;&lt;/dates&gt;&lt;pub-location&gt;Morgantown, WV&lt;/pub-location&gt;&lt;publisher&gt;Fitness Information Technology&lt;/publisher&gt;&lt;urls&gt;&lt;/urls&gt;&lt;/record&gt;&lt;/Cite&gt;&lt;/EndNote&gt;</w:instrText>
      </w:r>
      <w:r w:rsidR="00A25621">
        <w:rPr>
          <w:lang w:val="en-US"/>
        </w:rPr>
        <w:fldChar w:fldCharType="separate"/>
      </w:r>
      <w:r w:rsidR="003E21B3">
        <w:rPr>
          <w:noProof/>
          <w:lang w:val="en-US"/>
        </w:rPr>
        <w:t>(</w:t>
      </w:r>
      <w:hyperlink w:anchor="_ENREF_2" w:tooltip="Bandura, 1986 #634" w:history="1">
        <w:r w:rsidR="009E5D44">
          <w:rPr>
            <w:noProof/>
            <w:lang w:val="en-US"/>
          </w:rPr>
          <w:t>Bandura, 1986</w:t>
        </w:r>
      </w:hyperlink>
      <w:r w:rsidR="009E5D44">
        <w:rPr>
          <w:noProof/>
          <w:lang w:val="en-US"/>
        </w:rPr>
        <w:t xml:space="preserve">; </w:t>
      </w:r>
      <w:hyperlink w:anchor="_ENREF_8" w:tooltip="Dweck, 2007 #635" w:history="1">
        <w:r w:rsidR="00AF72B4">
          <w:rPr>
            <w:noProof/>
            <w:lang w:val="en-US"/>
          </w:rPr>
          <w:t>Dweck, 2007</w:t>
        </w:r>
      </w:hyperlink>
      <w:r w:rsidR="003E21B3">
        <w:rPr>
          <w:noProof/>
          <w:lang w:val="en-US"/>
        </w:rPr>
        <w:t>)</w:t>
      </w:r>
      <w:r w:rsidR="00A25621">
        <w:rPr>
          <w:lang w:val="en-US"/>
        </w:rPr>
        <w:fldChar w:fldCharType="end"/>
      </w:r>
      <w:r w:rsidR="003E21B3">
        <w:rPr>
          <w:lang w:val="en-US"/>
        </w:rPr>
        <w:t>.</w:t>
      </w:r>
      <w:r w:rsidR="00382BB5">
        <w:rPr>
          <w:lang w:val="en-US"/>
        </w:rPr>
        <w:t xml:space="preserve"> </w:t>
      </w:r>
      <w:r w:rsidR="00D66A7E" w:rsidRPr="00DB23F9">
        <w:rPr>
          <w:lang w:val="en-US"/>
        </w:rPr>
        <w:t>Some goals are of fixed difficulty (e.g., achieving a certain grade in an academic exam)</w:t>
      </w:r>
      <w:r w:rsidR="00173E32">
        <w:rPr>
          <w:lang w:val="en-US"/>
        </w:rPr>
        <w:t>, whereas others are of varying difficulty (</w:t>
      </w:r>
      <w:r w:rsidR="00173E32" w:rsidRPr="00DB23F9">
        <w:rPr>
          <w:lang w:val="en-US"/>
        </w:rPr>
        <w:t>e.g., keeping oneself in good physical condition)</w:t>
      </w:r>
      <w:r w:rsidR="00173E32">
        <w:rPr>
          <w:lang w:val="en-US"/>
        </w:rPr>
        <w:t xml:space="preserve"> </w:t>
      </w:r>
      <w:r w:rsidR="00D66A7E" w:rsidRPr="00DB23F9">
        <w:rPr>
          <w:lang w:val="en-US"/>
        </w:rPr>
        <w:t xml:space="preserve">. </w:t>
      </w:r>
      <w:r w:rsidR="00323033">
        <w:rPr>
          <w:lang w:val="en-US"/>
        </w:rPr>
        <w:t xml:space="preserve">Although goal difficulty has been assessed in past research on goal striving, </w:t>
      </w:r>
      <w:r w:rsidR="00173E32">
        <w:rPr>
          <w:lang w:val="en-US"/>
        </w:rPr>
        <w:t xml:space="preserve">fluctuations in </w:t>
      </w:r>
      <w:r w:rsidR="00323033">
        <w:rPr>
          <w:lang w:val="en-US"/>
        </w:rPr>
        <w:t xml:space="preserve">difficulty </w:t>
      </w:r>
      <w:r w:rsidR="00173E32">
        <w:rPr>
          <w:lang w:val="en-US"/>
        </w:rPr>
        <w:t xml:space="preserve">level </w:t>
      </w:r>
      <w:r w:rsidR="00323033">
        <w:rPr>
          <w:lang w:val="en-US"/>
        </w:rPr>
        <w:t xml:space="preserve">over time, and how such fluctuations influence goal persistence, have largely been overlooked. </w:t>
      </w:r>
      <w:r w:rsidR="00323033">
        <w:rPr>
          <w:rStyle w:val="CommentReference"/>
        </w:rPr>
        <w:commentReference w:id="1"/>
      </w:r>
      <w:r w:rsidR="00D66A7E" w:rsidRPr="00DB23F9">
        <w:rPr>
          <w:lang w:val="en-US"/>
        </w:rPr>
        <w:t xml:space="preserve"> For yet another category of goals, especially in achievement settings, difficulty can increase over time (e.g., staying ahead of the competition, being innovative). </w:t>
      </w:r>
      <w:r w:rsidR="00064FB9" w:rsidRPr="00DB23F9">
        <w:rPr>
          <w:lang w:val="en-US"/>
        </w:rPr>
        <w:t xml:space="preserve">How individuals appraise and cope with increased goal difficulty, the implications for goal </w:t>
      </w:r>
      <w:r w:rsidR="00B8564E" w:rsidRPr="00DB23F9">
        <w:rPr>
          <w:lang w:val="en-US"/>
        </w:rPr>
        <w:t xml:space="preserve">persistence and </w:t>
      </w:r>
      <w:r w:rsidR="00064FB9" w:rsidRPr="00DB23F9">
        <w:rPr>
          <w:lang w:val="en-US"/>
        </w:rPr>
        <w:t>attainment</w:t>
      </w:r>
      <w:r w:rsidR="00945933" w:rsidRPr="00DB23F9">
        <w:rPr>
          <w:lang w:val="en-US"/>
        </w:rPr>
        <w:t>,</w:t>
      </w:r>
      <w:r w:rsidR="00064FB9" w:rsidRPr="00DB23F9">
        <w:rPr>
          <w:lang w:val="en-US"/>
        </w:rPr>
        <w:t xml:space="preserve"> and the role of motivation for goal </w:t>
      </w:r>
      <w:r w:rsidR="00064FB9" w:rsidRPr="00DB23F9">
        <w:rPr>
          <w:lang w:val="en-US"/>
        </w:rPr>
        <w:lastRenderedPageBreak/>
        <w:t xml:space="preserve">striving in </w:t>
      </w:r>
      <w:r w:rsidR="0039517D" w:rsidRPr="00DB23F9">
        <w:rPr>
          <w:lang w:val="en-US"/>
        </w:rPr>
        <w:t>this process</w:t>
      </w:r>
      <w:r w:rsidR="00064FB9" w:rsidRPr="00DB23F9">
        <w:rPr>
          <w:lang w:val="en-US"/>
        </w:rPr>
        <w:t xml:space="preserve"> have</w:t>
      </w:r>
      <w:r w:rsidR="009454BF">
        <w:rPr>
          <w:lang w:val="en-US"/>
        </w:rPr>
        <w:t xml:space="preserve"> thus far</w:t>
      </w:r>
      <w:r w:rsidR="00064FB9" w:rsidRPr="00DB23F9">
        <w:rPr>
          <w:lang w:val="en-US"/>
        </w:rPr>
        <w:t xml:space="preserve"> </w:t>
      </w:r>
      <w:r w:rsidR="00B10FD3">
        <w:rPr>
          <w:lang w:val="en-US"/>
        </w:rPr>
        <w:t>escaped</w:t>
      </w:r>
      <w:r w:rsidR="00064FB9" w:rsidRPr="00DB23F9">
        <w:rPr>
          <w:lang w:val="en-US"/>
        </w:rPr>
        <w:t xml:space="preserve"> empirical attention</w:t>
      </w:r>
      <w:r w:rsidR="00945933" w:rsidRPr="00DB23F9">
        <w:rPr>
          <w:lang w:val="en-US"/>
        </w:rPr>
        <w:t xml:space="preserve"> in the SDT/SC</w:t>
      </w:r>
      <w:r w:rsidR="00323033">
        <w:rPr>
          <w:lang w:val="en-US"/>
        </w:rPr>
        <w:t xml:space="preserve"> and the wider goal striving</w:t>
      </w:r>
      <w:r w:rsidR="00945933" w:rsidRPr="00DB23F9">
        <w:rPr>
          <w:lang w:val="en-US"/>
        </w:rPr>
        <w:t xml:space="preserve"> literature</w:t>
      </w:r>
      <w:r w:rsidR="00B10FD3">
        <w:rPr>
          <w:lang w:val="en-US"/>
        </w:rPr>
        <w:t>s</w:t>
      </w:r>
      <w:r w:rsidR="00064FB9" w:rsidRPr="00DB23F9">
        <w:rPr>
          <w:lang w:val="en-US"/>
        </w:rPr>
        <w:t>.</w:t>
      </w:r>
      <w:r w:rsidR="0039517D" w:rsidRPr="00DB23F9">
        <w:rPr>
          <w:lang w:val="en-US"/>
        </w:rPr>
        <w:t xml:space="preserve"> </w:t>
      </w:r>
      <w:r w:rsidR="00B10FD3">
        <w:rPr>
          <w:lang w:val="en-US"/>
        </w:rPr>
        <w:t xml:space="preserve">We address </w:t>
      </w:r>
      <w:r w:rsidR="0039517D" w:rsidRPr="00DB23F9">
        <w:rPr>
          <w:lang w:val="en-US"/>
        </w:rPr>
        <w:t>these issues in the context of sport</w:t>
      </w:r>
      <w:r w:rsidR="00173E32">
        <w:rPr>
          <w:lang w:val="en-US"/>
        </w:rPr>
        <w:t>. This is</w:t>
      </w:r>
      <w:r w:rsidR="00E52B4C">
        <w:rPr>
          <w:lang w:val="en-US"/>
        </w:rPr>
        <w:t xml:space="preserve"> </w:t>
      </w:r>
      <w:r w:rsidR="00D66A7E" w:rsidRPr="00DB23F9">
        <w:rPr>
          <w:lang w:val="en-US"/>
        </w:rPr>
        <w:t>an achievement-driven environment, where the setting, pursuit</w:t>
      </w:r>
      <w:r w:rsidR="00D66A7E">
        <w:rPr>
          <w:lang w:val="en-US"/>
        </w:rPr>
        <w:t>,</w:t>
      </w:r>
      <w:r w:rsidR="00D66A7E" w:rsidRPr="00DB23F9">
        <w:rPr>
          <w:lang w:val="en-US"/>
        </w:rPr>
        <w:t xml:space="preserve"> and regulation of goals is common place </w:t>
      </w:r>
      <w:r w:rsidR="00A25621">
        <w:rPr>
          <w:lang w:val="en-US"/>
        </w:rPr>
        <w:fldChar w:fldCharType="begin"/>
      </w:r>
      <w:r w:rsidR="00D66A7E">
        <w:rPr>
          <w:lang w:val="en-US"/>
        </w:rPr>
        <w:instrText xml:space="preserve"> ADDIN EN.CITE &lt;EndNote&gt;&lt;Cite&gt;&lt;Author&gt;Weinberg&lt;/Author&gt;&lt;Year&gt;1997&lt;/Year&gt;&lt;RecNum&gt;138&lt;/RecNum&gt;&lt;DisplayText&gt;(Weinberg, Burke, &amp;amp; Jackson, 1997)&lt;/DisplayText&gt;&lt;record&gt;&lt;rec-number&gt;138&lt;/rec-number&gt;&lt;foreign-keys&gt;&lt;key app="EN" db-id="00df5fp53stvzhesxvkvz0fyvvvasxf9av5r"&gt;138&lt;/key&gt;&lt;/foreign-keys&gt;&lt;ref-type name="Journal Article"&gt;17&lt;/ref-type&gt;&lt;contributors&gt;&lt;authors&gt;&lt;author&gt;Weinberg, R. S.&lt;/author&gt;&lt;author&gt;Burke, K. L.&lt;/author&gt;&lt;author&gt;Jackson, A.&lt;/author&gt;&lt;/authors&gt;&lt;/contributors&gt;&lt;auth-address&gt;GEORGIA SO UNIV,DEPT HLTH &amp;amp; KINESIOL,STATESBORO,GA 30460. UNIV N TEXAS,DEPT KINESIOL HLTH PROMOT &amp;amp; RECREAT,DENTON,TX 76203.&amp;#xD;Weinberg, RS (reprint author), MIAMI UNIV,DEPT PHYS EDUC HLTH &amp;amp; SPORT STUDIES,OXFORD,OH 45056, USA&lt;/auth-address&gt;&lt;titles&gt;&lt;title&gt;Coaches&amp;apos; and players&amp;apos; perceptions of goal setting in junior tennis: An exploratory investigation&lt;/title&gt;&lt;secondary-title&gt;Sport Psychologist&lt;/secondary-title&gt;&lt;alt-title&gt;Sport Psychol.&lt;/alt-title&gt;&lt;/titles&gt;&lt;periodical&gt;&lt;full-title&gt;Sport Psychologist&lt;/full-title&gt;&lt;abbr-1&gt;Sport Psychol.&lt;/abbr-1&gt;&lt;/periodical&gt;&lt;alt-periodical&gt;&lt;full-title&gt;Sport Psychologist&lt;/full-title&gt;&lt;abbr-1&gt;Sport Psychol.&lt;/abbr-1&gt;&lt;/alt-periodical&gt;&lt;pages&gt;426-439&lt;/pages&gt;&lt;volume&gt;11&lt;/volume&gt;&lt;keywords&gt;&lt;keyword&gt;endurance performance&lt;/keyword&gt;&lt;keyword&gt;task-performance&lt;/keyword&gt;&lt;keyword&gt;satisfaction&lt;/keyword&gt;&lt;keyword&gt;specificity&lt;/keyword&gt;&lt;keyword&gt;proximity&lt;/keyword&gt;&lt;keyword&gt;sport&lt;/keyword&gt;&lt;/keywords&gt;&lt;dates&gt;&lt;year&gt;1997&lt;/year&gt;&lt;pub-dates&gt;&lt;date&gt;Dec&lt;/date&gt;&lt;/pub-dates&gt;&lt;/dates&gt;&lt;isbn&gt;0888-4781&lt;/isbn&gt;&lt;accession-num&gt;WOS:A1997YJ34800005&lt;/accession-num&gt;&lt;urls&gt;&lt;related-urls&gt;&lt;url&gt;&amp;lt;Go to ISI&amp;gt;://WOS:A1997YJ34800005&lt;/url&gt;&lt;/related-urls&gt;&lt;/urls&gt;&lt;language&gt;English&lt;/language&gt;&lt;/record&gt;&lt;/Cite&gt;&lt;/EndNote&gt;</w:instrText>
      </w:r>
      <w:r w:rsidR="00A25621">
        <w:rPr>
          <w:lang w:val="en-US"/>
        </w:rPr>
        <w:fldChar w:fldCharType="separate"/>
      </w:r>
      <w:r w:rsidR="00D66A7E">
        <w:rPr>
          <w:noProof/>
          <w:lang w:val="en-US"/>
        </w:rPr>
        <w:t>(</w:t>
      </w:r>
      <w:hyperlink w:anchor="_ENREF_42" w:tooltip="Weinberg, 1997 #138" w:history="1">
        <w:r w:rsidR="00AF72B4">
          <w:rPr>
            <w:noProof/>
            <w:lang w:val="en-US"/>
          </w:rPr>
          <w:t>Weinberg, Burke, &amp; Jackson, 1997</w:t>
        </w:r>
      </w:hyperlink>
      <w:r w:rsidR="00D66A7E">
        <w:rPr>
          <w:noProof/>
          <w:lang w:val="en-US"/>
        </w:rPr>
        <w:t>)</w:t>
      </w:r>
      <w:r w:rsidR="00A25621">
        <w:rPr>
          <w:lang w:val="en-US"/>
        </w:rPr>
        <w:fldChar w:fldCharType="end"/>
      </w:r>
      <w:r w:rsidR="00E52B4C">
        <w:rPr>
          <w:lang w:val="en-US"/>
        </w:rPr>
        <w:t>,</w:t>
      </w:r>
      <w:r w:rsidR="00D66A7E">
        <w:rPr>
          <w:lang w:val="en-US"/>
        </w:rPr>
        <w:t xml:space="preserve"> </w:t>
      </w:r>
      <w:r w:rsidR="00D66A7E" w:rsidRPr="00DB23F9">
        <w:rPr>
          <w:lang w:val="en-US"/>
        </w:rPr>
        <w:t xml:space="preserve">and </w:t>
      </w:r>
      <w:r w:rsidR="00D66A7E">
        <w:rPr>
          <w:lang w:val="en-US"/>
        </w:rPr>
        <w:t>where</w:t>
      </w:r>
      <w:r w:rsidR="00D66A7E" w:rsidRPr="00DB23F9">
        <w:rPr>
          <w:lang w:val="en-US"/>
        </w:rPr>
        <w:t xml:space="preserve"> perceptions of success are enhanced by evidence of triumph over mounting adversity </w:t>
      </w:r>
      <w:r w:rsidR="00A25621">
        <w:rPr>
          <w:lang w:val="en-US"/>
        </w:rPr>
        <w:fldChar w:fldCharType="begin"/>
      </w:r>
      <w:r w:rsidR="00D66A7E">
        <w:rPr>
          <w:lang w:val="en-US"/>
        </w:rPr>
        <w:instrText xml:space="preserve"> ADDIN EN.CITE &lt;EndNote&gt;&lt;Cite&gt;&lt;Author&gt;Goss&lt;/Author&gt;&lt;Year&gt;1999&lt;/Year&gt;&lt;RecNum&gt;145&lt;/RecNum&gt;&lt;DisplayText&gt;(Goss, 1999)&lt;/DisplayText&gt;&lt;record&gt;&lt;rec-number&gt;145&lt;/rec-number&gt;&lt;foreign-keys&gt;&lt;key app="EN" db-id="00df5fp53stvzhesxvkvz0fyvvvasxf9av5r"&gt;145&lt;/key&gt;&lt;/foreign-keys&gt;&lt;ref-type name="Book"&gt;6&lt;/ref-type&gt;&lt;contributors&gt;&lt;authors&gt;&lt;author&gt;Goss, P.&lt;/author&gt;&lt;/authors&gt;&lt;/contributors&gt;&lt;titles&gt;&lt;title&gt;Close to the wind: An extraordinary story of triumph over adversity&lt;/title&gt;&lt;/titles&gt;&lt;dates&gt;&lt;year&gt;1999&lt;/year&gt;&lt;/dates&gt;&lt;pub-location&gt;New York, NY&lt;/pub-location&gt;&lt;publisher&gt;Carroll &amp;amp; Graf Publishers, Inc.&lt;/publisher&gt;&lt;urls&gt;&lt;/urls&gt;&lt;/record&gt;&lt;/Cite&gt;&lt;/EndNote&gt;</w:instrText>
      </w:r>
      <w:r w:rsidR="00A25621">
        <w:rPr>
          <w:lang w:val="en-US"/>
        </w:rPr>
        <w:fldChar w:fldCharType="separate"/>
      </w:r>
      <w:r w:rsidR="00D66A7E">
        <w:rPr>
          <w:noProof/>
          <w:lang w:val="en-US"/>
        </w:rPr>
        <w:t>(</w:t>
      </w:r>
      <w:hyperlink w:anchor="_ENREF_14" w:tooltip="Goss, 1999 #145" w:history="1">
        <w:r w:rsidR="00AF72B4">
          <w:rPr>
            <w:noProof/>
            <w:lang w:val="en-US"/>
          </w:rPr>
          <w:t>Goss, 1999</w:t>
        </w:r>
      </w:hyperlink>
      <w:r w:rsidR="00D66A7E">
        <w:rPr>
          <w:noProof/>
          <w:lang w:val="en-US"/>
        </w:rPr>
        <w:t>)</w:t>
      </w:r>
      <w:r w:rsidR="00A25621">
        <w:rPr>
          <w:lang w:val="en-US"/>
        </w:rPr>
        <w:fldChar w:fldCharType="end"/>
      </w:r>
      <w:r w:rsidR="00D66A7E">
        <w:rPr>
          <w:lang w:val="en-US"/>
        </w:rPr>
        <w:t>.</w:t>
      </w:r>
      <w:r w:rsidR="00D66A7E" w:rsidRPr="00DB23F9">
        <w:rPr>
          <w:lang w:val="en-US"/>
        </w:rPr>
        <w:t xml:space="preserve"> When striving to stay ahead of competition in sport, goal difficulty </w:t>
      </w:r>
      <w:r w:rsidR="00D66A7E">
        <w:rPr>
          <w:lang w:val="en-US"/>
        </w:rPr>
        <w:t>often</w:t>
      </w:r>
      <w:r w:rsidR="00D66A7E" w:rsidRPr="00DB23F9">
        <w:rPr>
          <w:lang w:val="en-US"/>
        </w:rPr>
        <w:t xml:space="preserve"> increase</w:t>
      </w:r>
      <w:r w:rsidR="00D66A7E">
        <w:rPr>
          <w:lang w:val="en-US"/>
        </w:rPr>
        <w:t>s</w:t>
      </w:r>
      <w:r w:rsidR="00D66A7E" w:rsidRPr="00DB23F9">
        <w:rPr>
          <w:lang w:val="en-US"/>
        </w:rPr>
        <w:t xml:space="preserve"> over time</w:t>
      </w:r>
      <w:r w:rsidR="00D66A7E">
        <w:rPr>
          <w:lang w:val="en-US"/>
        </w:rPr>
        <w:t xml:space="preserve"> </w:t>
      </w:r>
      <w:r w:rsidR="00A25621">
        <w:rPr>
          <w:lang w:val="en-US"/>
        </w:rPr>
        <w:fldChar w:fldCharType="begin"/>
      </w:r>
      <w:r w:rsidR="00D66A7E">
        <w:rPr>
          <w:lang w:val="en-US"/>
        </w:rPr>
        <w:instrText xml:space="preserve"> ADDIN EN.CITE &lt;EndNote&gt;&lt;Cite&gt;&lt;Author&gt;Johnson&lt;/Author&gt;&lt;Year&gt;2011&lt;/Year&gt;&lt;RecNum&gt;289&lt;/RecNum&gt;&lt;Prefix&gt;e.g.`, over a season or even within a competition`; &lt;/Prefix&gt;&lt;DisplayText&gt;(e.g., over a season or even within a competition; Johnson, 2011)&lt;/DisplayText&gt;&lt;record&gt;&lt;rec-number&gt;289&lt;/rec-number&gt;&lt;foreign-keys&gt;&lt;key app="EN" db-id="00df5fp53stvzhesxvkvz0fyvvvasxf9av5r"&gt;289&lt;/key&gt;&lt;/foreign-keys&gt;&lt;ref-type name="Book"&gt;6&lt;/ref-type&gt;&lt;contributors&gt;&lt;authors&gt;&lt;author&gt;Johnson, M.&lt;/author&gt;&lt;/authors&gt;&lt;/contributors&gt;&lt;titles&gt;&lt;title&gt;Gold rush: What makes an Olympic champion?&lt;/title&gt;&lt;/titles&gt;&lt;dates&gt;&lt;year&gt;2011&lt;/year&gt;&lt;/dates&gt;&lt;pub-location&gt;London, England&lt;/pub-location&gt;&lt;publisher&gt;HarperSport&lt;/publisher&gt;&lt;isbn&gt;978-0-00-741191-7&lt;/isbn&gt;&lt;urls&gt;&lt;/urls&gt;&lt;/record&gt;&lt;/Cite&gt;&lt;/EndNote&gt;</w:instrText>
      </w:r>
      <w:r w:rsidR="00A25621">
        <w:rPr>
          <w:lang w:val="en-US"/>
        </w:rPr>
        <w:fldChar w:fldCharType="separate"/>
      </w:r>
      <w:r w:rsidR="00D66A7E">
        <w:rPr>
          <w:noProof/>
          <w:lang w:val="en-US"/>
        </w:rPr>
        <w:t>(</w:t>
      </w:r>
      <w:hyperlink w:anchor="_ENREF_19" w:tooltip="Johnson, 2011 #289" w:history="1">
        <w:r w:rsidR="00AF72B4">
          <w:rPr>
            <w:noProof/>
            <w:lang w:val="en-US"/>
          </w:rPr>
          <w:t>e.g., over a season or even within a competition; Johnson, 2011</w:t>
        </w:r>
      </w:hyperlink>
      <w:r w:rsidR="00D66A7E">
        <w:rPr>
          <w:noProof/>
          <w:lang w:val="en-US"/>
        </w:rPr>
        <w:t>)</w:t>
      </w:r>
      <w:r w:rsidR="00A25621">
        <w:rPr>
          <w:lang w:val="en-US"/>
        </w:rPr>
        <w:fldChar w:fldCharType="end"/>
      </w:r>
      <w:r w:rsidR="00D66A7E">
        <w:rPr>
          <w:lang w:val="en-US"/>
        </w:rPr>
        <w:t>.</w:t>
      </w:r>
      <w:r w:rsidR="0022336C">
        <w:rPr>
          <w:lang w:val="en-US"/>
        </w:rPr>
        <w:t xml:space="preserve"> </w:t>
      </w:r>
    </w:p>
    <w:p w:rsidR="00406E4D" w:rsidRDefault="00945933" w:rsidP="00173E32">
      <w:pPr>
        <w:spacing w:after="0" w:line="480" w:lineRule="auto"/>
        <w:ind w:firstLine="720"/>
        <w:rPr>
          <w:lang w:val="en-US"/>
        </w:rPr>
      </w:pPr>
      <w:r w:rsidRPr="00DB23F9">
        <w:rPr>
          <w:lang w:val="en-US"/>
        </w:rPr>
        <w:t>No prior research has examine</w:t>
      </w:r>
      <w:r w:rsidR="005251CA">
        <w:rPr>
          <w:lang w:val="en-US"/>
        </w:rPr>
        <w:t>d</w:t>
      </w:r>
      <w:r w:rsidR="001B4791" w:rsidRPr="00DB23F9">
        <w:rPr>
          <w:lang w:val="en-US"/>
        </w:rPr>
        <w:t xml:space="preserve"> the </w:t>
      </w:r>
      <w:r w:rsidR="00D66A7E">
        <w:rPr>
          <w:lang w:val="en-US"/>
        </w:rPr>
        <w:t>relation between</w:t>
      </w:r>
      <w:r w:rsidR="001B4791" w:rsidRPr="00DB23F9">
        <w:rPr>
          <w:lang w:val="en-US"/>
        </w:rPr>
        <w:t xml:space="preserve"> motivation for goal striving</w:t>
      </w:r>
      <w:r w:rsidR="002D537B">
        <w:rPr>
          <w:lang w:val="en-US"/>
        </w:rPr>
        <w:t xml:space="preserve"> and </w:t>
      </w:r>
      <w:commentRangeStart w:id="2"/>
      <w:r w:rsidR="00482F90">
        <w:rPr>
          <w:lang w:val="en-US"/>
        </w:rPr>
        <w:t>different</w:t>
      </w:r>
      <w:commentRangeEnd w:id="2"/>
      <w:r w:rsidR="00482F90">
        <w:rPr>
          <w:rStyle w:val="CommentReference"/>
        </w:rPr>
        <w:commentReference w:id="2"/>
      </w:r>
      <w:r w:rsidR="00482F90">
        <w:rPr>
          <w:lang w:val="en-US"/>
        </w:rPr>
        <w:t xml:space="preserve"> levels of </w:t>
      </w:r>
      <w:r w:rsidR="002D537B">
        <w:rPr>
          <w:lang w:val="en-US"/>
        </w:rPr>
        <w:t>goal difficulty</w:t>
      </w:r>
      <w:r w:rsidR="000C5CBB">
        <w:rPr>
          <w:lang w:val="en-US"/>
        </w:rPr>
        <w:t>,</w:t>
      </w:r>
      <w:r w:rsidR="00063133">
        <w:rPr>
          <w:lang w:val="en-US"/>
        </w:rPr>
        <w:t xml:space="preserve"> </w:t>
      </w:r>
      <w:r w:rsidR="00B10FD3">
        <w:rPr>
          <w:lang w:val="en-US"/>
        </w:rPr>
        <w:t>that is</w:t>
      </w:r>
      <w:r w:rsidR="000C5CBB">
        <w:rPr>
          <w:lang w:val="en-US"/>
        </w:rPr>
        <w:t>,</w:t>
      </w:r>
      <w:r w:rsidR="00B10FD3">
        <w:rPr>
          <w:lang w:val="en-US"/>
        </w:rPr>
        <w:t xml:space="preserve"> how motivation </w:t>
      </w:r>
      <w:r w:rsidR="001B4791" w:rsidRPr="00DB23F9">
        <w:rPr>
          <w:lang w:val="en-US"/>
        </w:rPr>
        <w:t>influenc</w:t>
      </w:r>
      <w:r w:rsidR="00B10FD3">
        <w:rPr>
          <w:lang w:val="en-US"/>
        </w:rPr>
        <w:t>es</w:t>
      </w:r>
      <w:r w:rsidR="001B4791" w:rsidRPr="00DB23F9">
        <w:rPr>
          <w:lang w:val="en-US"/>
        </w:rPr>
        <w:t xml:space="preserve"> persistence in the face of increasing </w:t>
      </w:r>
      <w:r w:rsidRPr="00DB23F9">
        <w:rPr>
          <w:lang w:val="en-US"/>
        </w:rPr>
        <w:t xml:space="preserve">goal </w:t>
      </w:r>
      <w:r w:rsidR="001B4791" w:rsidRPr="00DB23F9">
        <w:rPr>
          <w:lang w:val="en-US"/>
        </w:rPr>
        <w:t>difficulty</w:t>
      </w:r>
      <w:r w:rsidR="00F51C29" w:rsidRPr="00DB23F9">
        <w:rPr>
          <w:lang w:val="en-US"/>
        </w:rPr>
        <w:t>.</w:t>
      </w:r>
      <w:r w:rsidR="00DD3F2C" w:rsidRPr="00DB23F9">
        <w:rPr>
          <w:lang w:val="en-US"/>
        </w:rPr>
        <w:t xml:space="preserve"> </w:t>
      </w:r>
      <w:r w:rsidR="000C5CBB">
        <w:rPr>
          <w:lang w:val="en-US"/>
        </w:rPr>
        <w:t>Focusing on</w:t>
      </w:r>
      <w:r w:rsidR="000C5CBB" w:rsidRPr="00DB23F9">
        <w:rPr>
          <w:lang w:val="en-US"/>
        </w:rPr>
        <w:t xml:space="preserve"> </w:t>
      </w:r>
      <w:r w:rsidR="008856A5" w:rsidRPr="00DB23F9">
        <w:rPr>
          <w:lang w:val="en-US"/>
        </w:rPr>
        <w:t>increased</w:t>
      </w:r>
      <w:r w:rsidR="00DD3F2C" w:rsidRPr="00DB23F9">
        <w:rPr>
          <w:lang w:val="en-US"/>
        </w:rPr>
        <w:t xml:space="preserve"> goal difficulty during striving is</w:t>
      </w:r>
      <w:r w:rsidR="009454BF">
        <w:rPr>
          <w:lang w:val="en-US"/>
        </w:rPr>
        <w:t xml:space="preserve"> conceptually and empirically</w:t>
      </w:r>
      <w:r w:rsidR="00DD3F2C" w:rsidRPr="00DB23F9">
        <w:rPr>
          <w:lang w:val="en-US"/>
        </w:rPr>
        <w:t xml:space="preserve"> important</w:t>
      </w:r>
      <w:r w:rsidRPr="00DB23F9">
        <w:rPr>
          <w:lang w:val="en-US"/>
        </w:rPr>
        <w:t>. L</w:t>
      </w:r>
      <w:r w:rsidR="00DD3F2C" w:rsidRPr="00DB23F9">
        <w:rPr>
          <w:lang w:val="en-US"/>
        </w:rPr>
        <w:t xml:space="preserve">evels of goal difficulty </w:t>
      </w:r>
      <w:r w:rsidR="00173E32">
        <w:rPr>
          <w:lang w:val="en-US"/>
        </w:rPr>
        <w:t>may</w:t>
      </w:r>
      <w:r w:rsidR="00173E32" w:rsidRPr="00DB23F9">
        <w:rPr>
          <w:lang w:val="en-US"/>
        </w:rPr>
        <w:t xml:space="preserve"> </w:t>
      </w:r>
      <w:r w:rsidR="00DD3F2C" w:rsidRPr="00DB23F9">
        <w:rPr>
          <w:lang w:val="en-US"/>
        </w:rPr>
        <w:t>differentially predict task performance</w:t>
      </w:r>
      <w:r w:rsidR="001B4791" w:rsidRPr="00DB23F9">
        <w:rPr>
          <w:lang w:val="en-US"/>
        </w:rPr>
        <w:t xml:space="preserve"> </w:t>
      </w:r>
      <w:r w:rsidR="00DD3F2C" w:rsidRPr="00DB23F9">
        <w:rPr>
          <w:lang w:val="en-US"/>
        </w:rPr>
        <w:t>depending on levels of goal commitment</w:t>
      </w:r>
      <w:r w:rsidR="000C5CBB">
        <w:rPr>
          <w:lang w:val="en-US"/>
        </w:rPr>
        <w:t>:</w:t>
      </w:r>
      <w:r w:rsidR="00DD3F2C" w:rsidRPr="00DB23F9">
        <w:rPr>
          <w:lang w:val="en-US"/>
        </w:rPr>
        <w:t xml:space="preserve"> task performance is greatest under conditions of high goal difficulty and high goal commitment</w:t>
      </w:r>
      <w:r w:rsidR="00173E32">
        <w:rPr>
          <w:lang w:val="en-US"/>
        </w:rPr>
        <w:t xml:space="preserve">, as </w:t>
      </w:r>
      <w:r w:rsidR="00F62D48">
        <w:rPr>
          <w:lang w:val="en-US"/>
        </w:rPr>
        <w:t xml:space="preserve">a </w:t>
      </w:r>
      <w:r w:rsidR="00173E32">
        <w:rPr>
          <w:lang w:val="en-US"/>
        </w:rPr>
        <w:t xml:space="preserve">meta-analysis by </w:t>
      </w:r>
      <w:r w:rsidR="00A25621">
        <w:rPr>
          <w:lang w:val="en-US"/>
        </w:rPr>
        <w:fldChar w:fldCharType="begin"/>
      </w:r>
      <w:r w:rsidR="00C714E4">
        <w:rPr>
          <w:lang w:val="en-US"/>
        </w:rPr>
        <w:instrText xml:space="preserve"> ADDIN EN.CITE &lt;EndNote&gt;&lt;Cite&gt;&lt;Author&gt;Klein&lt;/Author&gt;&lt;Year&gt;1999&lt;/Year&gt;&lt;RecNum&gt;147&lt;/RecNum&gt;&lt;DisplayText&gt;(Klein, Wesson, Hollenbeck, &amp;amp; Alge, 1999)&lt;/DisplayText&gt;&lt;record&gt;&lt;rec-number&gt;147&lt;/rec-number&gt;&lt;foreign-keys&gt;&lt;key app="EN" db-id="00df5fp53stvzhesxvkvz0fyvvvasxf9av5r"&gt;147&lt;/key&gt;&lt;/foreign-keys&gt;&lt;ref-type name="Journal Article"&gt;17&lt;/ref-type&gt;&lt;contributors&gt;&lt;authors&gt;&lt;author&gt;Klein, H. J.&lt;/author&gt;&lt;author&gt;Wesson, M. J.&lt;/author&gt;&lt;author&gt;Hollenbeck, J. R.&lt;/author&gt;&lt;author&gt;Alge, B. J.&lt;/author&gt;&lt;/authors&gt;&lt;/contributors&gt;&lt;auth-address&gt;Ohio State Univ, Max M Fisher Coll Business, Dept Management &amp;amp; Human Resources, Columbus, OH 43210 USA. Michigan State Univ, Eli Broad Grad Sch Management, Dept Management, E Lansing, MI 48824 USA.&amp;#xD;Klein, HJ (reprint author), Ohio State Univ, Max M Fisher Coll Business, Dept Management &amp;amp; Human Resources, 2100 Neil Ave, Columbus, OH 43210 USA&lt;/auth-address&gt;&lt;titles&gt;&lt;title&gt;Goal commitment and the goal-setting process: Conceptual clarification and empirical synthesis&lt;/title&gt;&lt;secondary-title&gt;Journal of Applied Psychology&lt;/secondary-title&gt;&lt;alt-title&gt;J. Appl. Psychol.&lt;/alt-title&gt;&lt;/titles&gt;&lt;periodical&gt;&lt;full-title&gt;Journal of Applied Psychology&lt;/full-title&gt;&lt;/periodical&gt;&lt;pages&gt;885-896&lt;/pages&gt;&lt;volume&gt;84&lt;/volume&gt;&lt;keywords&gt;&lt;keyword&gt;self-set goals&lt;/keyword&gt;&lt;keyword&gt;personal work goals&lt;/keyword&gt;&lt;keyword&gt;task-performance&lt;/keyword&gt;&lt;keyword&gt;assigned goals&lt;/keyword&gt;&lt;keyword&gt;meta-analysis&lt;/keyword&gt;&lt;keyword&gt;individual-differences&lt;/keyword&gt;&lt;keyword&gt;group productivity&lt;/keyword&gt;&lt;keyword&gt;mediating&lt;/keyword&gt;&lt;keyword&gt;roles&lt;/keyword&gt;&lt;keyword&gt;complex tasks&lt;/keyword&gt;&lt;keyword&gt;acceptance&lt;/keyword&gt;&lt;/keywords&gt;&lt;dates&gt;&lt;year&gt;1999&lt;/year&gt;&lt;pub-dates&gt;&lt;date&gt;Dec&lt;/date&gt;&lt;/pub-dates&gt;&lt;/dates&gt;&lt;isbn&gt;0021-9010&lt;/isbn&gt;&lt;accession-num&gt;WOS:000084563200005&lt;/accession-num&gt;&lt;urls&gt;&lt;related-urls&gt;&lt;url&gt;&amp;lt;Go to ISI&amp;gt;://WOS:000084563200005&lt;/url&gt;&lt;/related-urls&gt;&lt;/urls&gt;&lt;electronic-resource-num&gt;10.1037/0021-9010.84.6.885&lt;/electronic-resource-num&gt;&lt;language&gt;English&lt;/language&gt;&lt;/record&gt;&lt;/Cite&gt;&lt;/EndNote&gt;</w:instrText>
      </w:r>
      <w:r w:rsidR="00A25621">
        <w:rPr>
          <w:lang w:val="en-US"/>
        </w:rPr>
        <w:fldChar w:fldCharType="separate"/>
      </w:r>
      <w:hyperlink w:anchor="_ENREF_20" w:tooltip="Klein, 1999 #147" w:history="1">
        <w:r w:rsidR="00AF72B4">
          <w:rPr>
            <w:noProof/>
            <w:lang w:val="en-US"/>
          </w:rPr>
          <w:t xml:space="preserve">Klein, Wesson, Hollenbeck, </w:t>
        </w:r>
        <w:r w:rsidR="00173E32">
          <w:rPr>
            <w:noProof/>
            <w:lang w:val="en-US"/>
          </w:rPr>
          <w:t xml:space="preserve">and </w:t>
        </w:r>
        <w:r w:rsidR="00AF72B4">
          <w:rPr>
            <w:noProof/>
            <w:lang w:val="en-US"/>
          </w:rPr>
          <w:t>Alge</w:t>
        </w:r>
        <w:r w:rsidR="00173E32">
          <w:rPr>
            <w:noProof/>
            <w:lang w:val="en-US"/>
          </w:rPr>
          <w:t xml:space="preserve"> (</w:t>
        </w:r>
        <w:r w:rsidR="00AF72B4">
          <w:rPr>
            <w:noProof/>
            <w:lang w:val="en-US"/>
          </w:rPr>
          <w:t>1999</w:t>
        </w:r>
      </w:hyperlink>
      <w:r w:rsidR="00CA6155">
        <w:rPr>
          <w:noProof/>
          <w:lang w:val="en-US"/>
        </w:rPr>
        <w:t>)</w:t>
      </w:r>
      <w:r w:rsidR="00A25621">
        <w:rPr>
          <w:lang w:val="en-US"/>
        </w:rPr>
        <w:fldChar w:fldCharType="end"/>
      </w:r>
      <w:r w:rsidR="00173E32">
        <w:rPr>
          <w:lang w:val="en-US"/>
        </w:rPr>
        <w:t xml:space="preserve"> found</w:t>
      </w:r>
      <w:r w:rsidR="00DD3F2C" w:rsidRPr="00DB23F9">
        <w:rPr>
          <w:lang w:val="en-US"/>
        </w:rPr>
        <w:t xml:space="preserve">. </w:t>
      </w:r>
      <w:r w:rsidR="00173E32">
        <w:rPr>
          <w:lang w:val="en-US"/>
        </w:rPr>
        <w:t>This</w:t>
      </w:r>
      <w:r w:rsidR="00DD3F2C" w:rsidRPr="00DB23F9">
        <w:rPr>
          <w:lang w:val="en-US"/>
        </w:rPr>
        <w:t xml:space="preserve"> meta-analysis </w:t>
      </w:r>
      <w:r w:rsidR="00173E32">
        <w:rPr>
          <w:lang w:val="en-US"/>
        </w:rPr>
        <w:t>also reported</w:t>
      </w:r>
      <w:r w:rsidR="000C5CBB">
        <w:rPr>
          <w:lang w:val="en-US"/>
        </w:rPr>
        <w:t xml:space="preserve"> </w:t>
      </w:r>
      <w:r w:rsidR="00966F84">
        <w:rPr>
          <w:lang w:val="en-US"/>
        </w:rPr>
        <w:t>that</w:t>
      </w:r>
      <w:r w:rsidR="009454BF">
        <w:rPr>
          <w:lang w:val="en-US"/>
        </w:rPr>
        <w:t>,</w:t>
      </w:r>
      <w:r w:rsidR="00966F84">
        <w:rPr>
          <w:lang w:val="en-US"/>
        </w:rPr>
        <w:t xml:space="preserve"> </w:t>
      </w:r>
      <w:r w:rsidR="002D537B">
        <w:rPr>
          <w:lang w:val="en-US"/>
        </w:rPr>
        <w:t xml:space="preserve">of </w:t>
      </w:r>
      <w:r w:rsidR="00173E32">
        <w:rPr>
          <w:lang w:val="en-US"/>
        </w:rPr>
        <w:t xml:space="preserve">all </w:t>
      </w:r>
      <w:r w:rsidR="002D537B">
        <w:rPr>
          <w:lang w:val="en-US"/>
        </w:rPr>
        <w:t>personal antecedent variables examined, the</w:t>
      </w:r>
      <w:r w:rsidR="00966F84">
        <w:rPr>
          <w:lang w:val="en-US"/>
        </w:rPr>
        <w:t xml:space="preserve"> strongest </w:t>
      </w:r>
      <w:r w:rsidR="0094357A">
        <w:rPr>
          <w:lang w:val="en-US"/>
        </w:rPr>
        <w:t>predictor of performance</w:t>
      </w:r>
      <w:r w:rsidR="00966F84">
        <w:rPr>
          <w:lang w:val="en-US"/>
        </w:rPr>
        <w:t xml:space="preserve"> was</w:t>
      </w:r>
      <w:r w:rsidR="0094357A">
        <w:rPr>
          <w:lang w:val="en-US"/>
        </w:rPr>
        <w:t xml:space="preserve"> personal</w:t>
      </w:r>
      <w:r w:rsidR="00DD3F2C" w:rsidRPr="00DB23F9">
        <w:rPr>
          <w:lang w:val="en-US"/>
        </w:rPr>
        <w:t xml:space="preserve"> volition (defined in terms compatible to personal autonomy: “a voice in the determination of the goal,” p. 890). </w:t>
      </w:r>
      <w:r w:rsidR="00406E4D" w:rsidRPr="00B40AD5">
        <w:rPr>
          <w:lang w:val="en-US"/>
        </w:rPr>
        <w:t xml:space="preserve">This finding is consistent with a </w:t>
      </w:r>
      <w:r w:rsidR="00482F90">
        <w:rPr>
          <w:lang w:val="en-US"/>
        </w:rPr>
        <w:t>SC</w:t>
      </w:r>
      <w:r w:rsidR="00406E4D" w:rsidRPr="00B40AD5">
        <w:rPr>
          <w:lang w:val="en-US"/>
        </w:rPr>
        <w:t xml:space="preserve"> model/SDT </w:t>
      </w:r>
      <w:r w:rsidR="00406E4D" w:rsidRPr="00125B2A">
        <w:rPr>
          <w:lang w:val="en-US"/>
        </w:rPr>
        <w:t>perspective (Deci &amp; Ryan, 1985; Sheldon &amp; Elliot, 1999). When goal pursuit is fuelled by personal endorsement and valuing of the goal, commitment</w:t>
      </w:r>
      <w:r w:rsidR="00406E4D" w:rsidRPr="00B40AD5">
        <w:rPr>
          <w:lang w:val="en-US"/>
        </w:rPr>
        <w:t xml:space="preserve"> and persistence will be high. In contrast, when goal pursuit is the outcome of pressures or external contingencies, commitment will always be “on the line” and goal attainment will be comparatively less likely. In</w:t>
      </w:r>
      <w:r w:rsidR="00173E32">
        <w:rPr>
          <w:lang w:val="en-US"/>
        </w:rPr>
        <w:t>deed, in</w:t>
      </w:r>
      <w:r w:rsidR="00406E4D" w:rsidRPr="00B40AD5">
        <w:rPr>
          <w:lang w:val="en-US"/>
        </w:rPr>
        <w:t xml:space="preserve"> a</w:t>
      </w:r>
      <w:r w:rsidR="00173E32">
        <w:rPr>
          <w:lang w:val="en-US"/>
        </w:rPr>
        <w:t>nother</w:t>
      </w:r>
      <w:r w:rsidR="00406E4D" w:rsidRPr="00B40AD5">
        <w:rPr>
          <w:lang w:val="en-US"/>
        </w:rPr>
        <w:t xml:space="preserve"> meta-analysis</w:t>
      </w:r>
      <w:r w:rsidR="00173E32">
        <w:rPr>
          <w:lang w:val="en-US"/>
        </w:rPr>
        <w:t xml:space="preserve"> pertaining to</w:t>
      </w:r>
      <w:r w:rsidR="00D66A7E">
        <w:rPr>
          <w:lang w:val="en-US"/>
        </w:rPr>
        <w:t xml:space="preserve"> the SC literature</w:t>
      </w:r>
      <w:r w:rsidR="00406E4D" w:rsidRPr="00B40AD5">
        <w:rPr>
          <w:lang w:val="en-US"/>
        </w:rPr>
        <w:t xml:space="preserve">, Koestner, Otis, Powers, Pelletier, and Gagnon </w:t>
      </w:r>
      <w:r w:rsidR="00406E4D" w:rsidRPr="00B40AD5">
        <w:rPr>
          <w:noProof/>
          <w:lang w:val="en-US"/>
        </w:rPr>
        <w:t>(2008)</w:t>
      </w:r>
      <w:r w:rsidR="00406E4D" w:rsidRPr="00B40AD5">
        <w:rPr>
          <w:lang w:val="en-US"/>
        </w:rPr>
        <w:t xml:space="preserve"> obtained a moderate effect size between autonomous motivation and progress in goal pursuit (</w:t>
      </w:r>
      <w:r w:rsidR="00406E4D" w:rsidRPr="00B40AD5">
        <w:rPr>
          <w:i/>
          <w:lang w:val="en-US"/>
        </w:rPr>
        <w:t xml:space="preserve">d </w:t>
      </w:r>
      <w:r w:rsidR="00406E4D" w:rsidRPr="00B40AD5">
        <w:rPr>
          <w:lang w:val="en-US"/>
        </w:rPr>
        <w:t>= .42), and a negligible correlation (</w:t>
      </w:r>
      <w:r w:rsidR="00406E4D" w:rsidRPr="00B40AD5">
        <w:rPr>
          <w:i/>
          <w:lang w:val="en-US"/>
        </w:rPr>
        <w:t xml:space="preserve">d </w:t>
      </w:r>
      <w:r w:rsidR="00406E4D" w:rsidRPr="00B40AD5">
        <w:rPr>
          <w:lang w:val="en-US"/>
        </w:rPr>
        <w:t>= -.02) between controlled motivation and goal progress.</w:t>
      </w:r>
    </w:p>
    <w:p w:rsidR="00406E4D" w:rsidRDefault="00406E4D" w:rsidP="00645DF7">
      <w:pPr>
        <w:spacing w:after="0" w:line="480" w:lineRule="auto"/>
        <w:rPr>
          <w:lang w:val="en-US"/>
        </w:rPr>
      </w:pPr>
      <w:r w:rsidRPr="00B40AD5">
        <w:rPr>
          <w:lang w:val="en-US"/>
        </w:rPr>
        <w:tab/>
      </w:r>
      <w:r w:rsidR="00A64C09">
        <w:rPr>
          <w:lang w:val="en-US"/>
        </w:rPr>
        <w:t xml:space="preserve">Previous </w:t>
      </w:r>
      <w:r w:rsidR="00A46DEF" w:rsidRPr="00D44857">
        <w:rPr>
          <w:lang w:val="en-US"/>
        </w:rPr>
        <w:t>research by</w:t>
      </w:r>
      <w:r w:rsidRPr="00D44857">
        <w:rPr>
          <w:lang w:val="en-US"/>
        </w:rPr>
        <w:t xml:space="preserve"> </w:t>
      </w:r>
      <w:r w:rsidR="00A64C09" w:rsidRPr="00D44857">
        <w:rPr>
          <w:lang w:val="en-US"/>
        </w:rPr>
        <w:t xml:space="preserve">Amiot, Gaudreau, and Blanchard </w:t>
      </w:r>
      <w:r w:rsidR="00A64C09" w:rsidRPr="00D44857">
        <w:rPr>
          <w:noProof/>
          <w:lang w:val="en-US"/>
        </w:rPr>
        <w:t>(2004)</w:t>
      </w:r>
      <w:r w:rsidR="00A64C09" w:rsidRPr="00D44857">
        <w:rPr>
          <w:lang w:val="en-US"/>
        </w:rPr>
        <w:t xml:space="preserve">, </w:t>
      </w:r>
      <w:r w:rsidRPr="00D44857">
        <w:rPr>
          <w:lang w:val="en-US"/>
        </w:rPr>
        <w:t>Smith et al. (2011)</w:t>
      </w:r>
      <w:r w:rsidR="003E31A0">
        <w:rPr>
          <w:lang w:val="en-US"/>
        </w:rPr>
        <w:t>,</w:t>
      </w:r>
      <w:r w:rsidR="00A46DEF" w:rsidRPr="00D44857">
        <w:rPr>
          <w:lang w:val="en-US"/>
        </w:rPr>
        <w:t xml:space="preserve"> and a review by Gaudreau, Carraro, and Mirand (</w:t>
      </w:r>
      <w:r w:rsidR="003E31A0">
        <w:rPr>
          <w:lang w:val="en-US"/>
        </w:rPr>
        <w:t>2012</w:t>
      </w:r>
      <w:r w:rsidR="00A46DEF" w:rsidRPr="00D44857">
        <w:rPr>
          <w:lang w:val="en-US"/>
        </w:rPr>
        <w:t>) have</w:t>
      </w:r>
      <w:r w:rsidRPr="00D44857">
        <w:rPr>
          <w:lang w:val="en-US"/>
        </w:rPr>
        <w:t xml:space="preserve"> supported coping strategies as mediator</w:t>
      </w:r>
      <w:r w:rsidR="00A46DEF" w:rsidRPr="00D44857">
        <w:rPr>
          <w:lang w:val="en-US"/>
        </w:rPr>
        <w:t>s</w:t>
      </w:r>
      <w:r w:rsidRPr="00D44857">
        <w:rPr>
          <w:lang w:val="en-US"/>
        </w:rPr>
        <w:t xml:space="preserve"> of </w:t>
      </w:r>
      <w:r w:rsidRPr="00D44857">
        <w:rPr>
          <w:lang w:val="en-US"/>
        </w:rPr>
        <w:lastRenderedPageBreak/>
        <w:t>t</w:t>
      </w:r>
      <w:r w:rsidR="00A46DEF" w:rsidRPr="00D44857">
        <w:rPr>
          <w:lang w:val="en-US"/>
        </w:rPr>
        <w:t>he relation between goal motivation</w:t>
      </w:r>
      <w:r w:rsidRPr="00D44857">
        <w:rPr>
          <w:lang w:val="en-US"/>
        </w:rPr>
        <w:t xml:space="preserve"> and goal progress</w:t>
      </w:r>
      <w:r w:rsidR="00A46DEF">
        <w:rPr>
          <w:lang w:val="en-US"/>
        </w:rPr>
        <w:t xml:space="preserve"> in sport and education</w:t>
      </w:r>
      <w:r w:rsidRPr="00B40AD5">
        <w:rPr>
          <w:lang w:val="en-US"/>
        </w:rPr>
        <w:t xml:space="preserve">. </w:t>
      </w:r>
      <w:r w:rsidR="003E31A0">
        <w:rPr>
          <w:lang w:val="en-US"/>
        </w:rPr>
        <w:t>For example</w:t>
      </w:r>
      <w:r w:rsidR="00645DF7">
        <w:rPr>
          <w:lang w:val="en-US"/>
        </w:rPr>
        <w:t>,</w:t>
      </w:r>
      <w:r w:rsidR="003E31A0">
        <w:rPr>
          <w:lang w:val="en-US"/>
        </w:rPr>
        <w:t xml:space="preserve"> Smith et al. reported that a</w:t>
      </w:r>
      <w:r w:rsidRPr="00B40AD5">
        <w:rPr>
          <w:lang w:val="en-US"/>
        </w:rPr>
        <w:t>utonomous motivation predicted task-based coping, which in turn predicted goal effort and attainment. In contrast, controlled goal motives predicted disengagement coping, which in turn was a negative predictor of goal effort and attainment. These studies, however, were not experimental, and the measure</w:t>
      </w:r>
      <w:r w:rsidR="00A46DEF">
        <w:rPr>
          <w:lang w:val="en-US"/>
        </w:rPr>
        <w:t>s</w:t>
      </w:r>
      <w:r w:rsidRPr="00B40AD5">
        <w:rPr>
          <w:lang w:val="en-US"/>
        </w:rPr>
        <w:t xml:space="preserve"> of goal attainment </w:t>
      </w:r>
      <w:r w:rsidR="00A46DEF">
        <w:rPr>
          <w:lang w:val="en-US"/>
        </w:rPr>
        <w:t>were</w:t>
      </w:r>
      <w:r w:rsidRPr="00B40AD5">
        <w:rPr>
          <w:lang w:val="en-US"/>
        </w:rPr>
        <w:t xml:space="preserve"> self-reported and, thus, possibly biased. Further, the studies did not </w:t>
      </w:r>
      <w:r w:rsidR="00645DF7">
        <w:rPr>
          <w:lang w:val="en-US"/>
        </w:rPr>
        <w:t>examine</w:t>
      </w:r>
      <w:r w:rsidR="00645DF7" w:rsidRPr="00B40AD5">
        <w:rPr>
          <w:lang w:val="en-US"/>
        </w:rPr>
        <w:t xml:space="preserve"> </w:t>
      </w:r>
      <w:r w:rsidRPr="00B40AD5">
        <w:rPr>
          <w:lang w:val="en-US"/>
        </w:rPr>
        <w:t xml:space="preserve">the role of goal difficulty despite its documented influence on goal commitment and performance </w:t>
      </w:r>
      <w:r w:rsidRPr="00B40AD5">
        <w:rPr>
          <w:noProof/>
          <w:lang w:val="en-US"/>
        </w:rPr>
        <w:t>(Klein et al., 1999)</w:t>
      </w:r>
      <w:r w:rsidRPr="00B40AD5">
        <w:rPr>
          <w:lang w:val="en-US"/>
        </w:rPr>
        <w:t xml:space="preserve">. </w:t>
      </w:r>
      <w:r w:rsidR="008841FE">
        <w:rPr>
          <w:lang w:val="en-US"/>
        </w:rPr>
        <w:t xml:space="preserve">In this </w:t>
      </w:r>
      <w:r w:rsidR="00645DF7">
        <w:rPr>
          <w:lang w:val="en-US"/>
        </w:rPr>
        <w:t xml:space="preserve">article, </w:t>
      </w:r>
      <w:r w:rsidR="0022336C">
        <w:rPr>
          <w:lang w:val="en-US"/>
        </w:rPr>
        <w:t>we address</w:t>
      </w:r>
      <w:r w:rsidRPr="00B40AD5">
        <w:rPr>
          <w:lang w:val="en-US"/>
        </w:rPr>
        <w:t xml:space="preserve"> these limitations </w:t>
      </w:r>
      <w:r w:rsidR="008841FE">
        <w:rPr>
          <w:lang w:val="en-US"/>
        </w:rPr>
        <w:t>using</w:t>
      </w:r>
      <w:r w:rsidRPr="00B40AD5">
        <w:rPr>
          <w:lang w:val="en-US"/>
        </w:rPr>
        <w:t xml:space="preserve"> an experimental design with incremental goal difficulty </w:t>
      </w:r>
      <w:r w:rsidR="00826BA6">
        <w:rPr>
          <w:lang w:val="en-US"/>
        </w:rPr>
        <w:t xml:space="preserve">and </w:t>
      </w:r>
      <w:r w:rsidRPr="00B40AD5">
        <w:rPr>
          <w:lang w:val="en-US"/>
        </w:rPr>
        <w:t>objective</w:t>
      </w:r>
      <w:r w:rsidR="00D751F7">
        <w:rPr>
          <w:lang w:val="en-US"/>
        </w:rPr>
        <w:t>ly measure</w:t>
      </w:r>
      <w:r w:rsidR="008841FE">
        <w:rPr>
          <w:lang w:val="en-US"/>
        </w:rPr>
        <w:t xml:space="preserve">d </w:t>
      </w:r>
      <w:r w:rsidRPr="00B40AD5">
        <w:rPr>
          <w:lang w:val="en-US"/>
        </w:rPr>
        <w:t xml:space="preserve">goal </w:t>
      </w:r>
      <w:commentRangeStart w:id="3"/>
      <w:r w:rsidRPr="00B40AD5">
        <w:rPr>
          <w:lang w:val="en-US"/>
        </w:rPr>
        <w:t>attainment</w:t>
      </w:r>
      <w:commentRangeEnd w:id="3"/>
      <w:r w:rsidR="00826BA6">
        <w:rPr>
          <w:rStyle w:val="CommentReference"/>
        </w:rPr>
        <w:commentReference w:id="3"/>
      </w:r>
      <w:r w:rsidRPr="00B40AD5">
        <w:rPr>
          <w:lang w:val="en-US"/>
        </w:rPr>
        <w:t>.</w:t>
      </w:r>
    </w:p>
    <w:p w:rsidR="007E0405" w:rsidRDefault="00406E4D" w:rsidP="00F95945">
      <w:pPr>
        <w:spacing w:after="0" w:line="480" w:lineRule="auto"/>
        <w:rPr>
          <w:b/>
          <w:lang w:val="en-US"/>
        </w:rPr>
      </w:pPr>
      <w:r>
        <w:rPr>
          <w:lang w:val="en-US"/>
        </w:rPr>
        <w:tab/>
      </w:r>
      <w:r w:rsidR="00DD3F2C" w:rsidRPr="00DB23F9">
        <w:rPr>
          <w:lang w:val="en-US"/>
        </w:rPr>
        <w:t>We conducted two studies</w:t>
      </w:r>
      <w:r w:rsidR="009454BF">
        <w:rPr>
          <w:lang w:val="en-US"/>
        </w:rPr>
        <w:t xml:space="preserve"> </w:t>
      </w:r>
      <w:r w:rsidR="00DD3F2C" w:rsidRPr="00DB23F9">
        <w:rPr>
          <w:lang w:val="en-US"/>
        </w:rPr>
        <w:t>to test the extent to which autonomous and controlled goal motives predict</w:t>
      </w:r>
      <w:r w:rsidR="009454BF">
        <w:rPr>
          <w:lang w:val="en-US"/>
        </w:rPr>
        <w:t xml:space="preserve"> objectively assessed</w:t>
      </w:r>
      <w:r w:rsidR="00DD3F2C" w:rsidRPr="00DB23F9">
        <w:rPr>
          <w:lang w:val="en-US"/>
        </w:rPr>
        <w:t xml:space="preserve"> persistence </w:t>
      </w:r>
      <w:r w:rsidR="009454BF">
        <w:rPr>
          <w:lang w:val="en-US"/>
        </w:rPr>
        <w:t>towards</w:t>
      </w:r>
      <w:r w:rsidR="009454BF" w:rsidRPr="00DB23F9">
        <w:rPr>
          <w:lang w:val="en-US"/>
        </w:rPr>
        <w:t xml:space="preserve"> </w:t>
      </w:r>
      <w:r w:rsidR="00DD3F2C" w:rsidRPr="00DB23F9">
        <w:rPr>
          <w:lang w:val="en-US"/>
        </w:rPr>
        <w:t xml:space="preserve">challenging goals of increasing difficulty. </w:t>
      </w:r>
      <w:r w:rsidR="00EF195A" w:rsidRPr="00DB23F9">
        <w:rPr>
          <w:lang w:val="en-US"/>
        </w:rPr>
        <w:t xml:space="preserve">Study 1 investigated personal motives towards a goal, whereas Study 2 </w:t>
      </w:r>
      <w:r w:rsidR="003A6983">
        <w:rPr>
          <w:lang w:val="en-US"/>
        </w:rPr>
        <w:t xml:space="preserve">primed </w:t>
      </w:r>
      <w:r w:rsidR="00EF195A" w:rsidRPr="00DB23F9">
        <w:rPr>
          <w:lang w:val="en-US"/>
        </w:rPr>
        <w:t xml:space="preserve">goal motives. </w:t>
      </w:r>
      <w:r w:rsidR="003A6983">
        <w:rPr>
          <w:lang w:val="en-US"/>
        </w:rPr>
        <w:t xml:space="preserve">We hypothesized </w:t>
      </w:r>
      <w:r w:rsidR="00EF195A" w:rsidRPr="00DB23F9">
        <w:rPr>
          <w:lang w:val="en-US"/>
        </w:rPr>
        <w:t>that autonomous</w:t>
      </w:r>
      <w:r w:rsidR="003A6983">
        <w:rPr>
          <w:lang w:val="en-US"/>
        </w:rPr>
        <w:t xml:space="preserve"> (compared to controlled)</w:t>
      </w:r>
      <w:r w:rsidR="00EF195A" w:rsidRPr="00DB23F9">
        <w:rPr>
          <w:lang w:val="en-US"/>
        </w:rPr>
        <w:t xml:space="preserve"> motives would lead to greater persistence towards the goal.</w:t>
      </w:r>
    </w:p>
    <w:p w:rsidR="007E0405" w:rsidRDefault="00C82285" w:rsidP="00F95945">
      <w:pPr>
        <w:spacing w:after="0" w:line="480" w:lineRule="auto"/>
        <w:jc w:val="center"/>
        <w:rPr>
          <w:b/>
          <w:lang w:val="en-US"/>
        </w:rPr>
      </w:pPr>
      <w:r w:rsidRPr="00DB23F9">
        <w:rPr>
          <w:b/>
          <w:lang w:val="en-US"/>
        </w:rPr>
        <w:t>S</w:t>
      </w:r>
      <w:r w:rsidR="00905C5F">
        <w:rPr>
          <w:b/>
          <w:lang w:val="en-US"/>
        </w:rPr>
        <w:t>TUDY</w:t>
      </w:r>
      <w:r w:rsidRPr="00DB23F9">
        <w:rPr>
          <w:b/>
          <w:lang w:val="en-US"/>
        </w:rPr>
        <w:t xml:space="preserve"> </w:t>
      </w:r>
      <w:r w:rsidR="00325BD4" w:rsidRPr="00DB23F9">
        <w:rPr>
          <w:b/>
          <w:lang w:val="en-US"/>
        </w:rPr>
        <w:t xml:space="preserve">1: </w:t>
      </w:r>
      <w:r w:rsidRPr="00DB23F9">
        <w:rPr>
          <w:b/>
          <w:lang w:val="en-US"/>
        </w:rPr>
        <w:t>P</w:t>
      </w:r>
      <w:r w:rsidR="00905C5F">
        <w:rPr>
          <w:b/>
          <w:lang w:val="en-US"/>
        </w:rPr>
        <w:t>ERSONAL</w:t>
      </w:r>
      <w:r w:rsidRPr="00DB23F9">
        <w:rPr>
          <w:b/>
          <w:lang w:val="en-US"/>
        </w:rPr>
        <w:t xml:space="preserve"> M</w:t>
      </w:r>
      <w:r w:rsidR="00905C5F">
        <w:rPr>
          <w:b/>
          <w:lang w:val="en-US"/>
        </w:rPr>
        <w:t>OTIVES</w:t>
      </w:r>
      <w:r w:rsidRPr="00DB23F9">
        <w:rPr>
          <w:b/>
          <w:lang w:val="en-US"/>
        </w:rPr>
        <w:t xml:space="preserve"> </w:t>
      </w:r>
      <w:r w:rsidR="00905C5F">
        <w:rPr>
          <w:b/>
          <w:lang w:val="en-US"/>
        </w:rPr>
        <w:t>AND</w:t>
      </w:r>
      <w:r w:rsidRPr="00DB23F9">
        <w:rPr>
          <w:b/>
          <w:lang w:val="en-US"/>
        </w:rPr>
        <w:t xml:space="preserve"> P</w:t>
      </w:r>
      <w:r w:rsidR="00905C5F">
        <w:rPr>
          <w:b/>
          <w:lang w:val="en-US"/>
        </w:rPr>
        <w:t>ERSISTENCE</w:t>
      </w:r>
    </w:p>
    <w:p w:rsidR="007E0405" w:rsidRDefault="00905C5F" w:rsidP="00F95945">
      <w:pPr>
        <w:spacing w:after="0" w:line="480" w:lineRule="auto"/>
        <w:jc w:val="center"/>
        <w:rPr>
          <w:b/>
          <w:lang w:val="en-US"/>
        </w:rPr>
      </w:pPr>
      <w:r>
        <w:rPr>
          <w:b/>
          <w:lang w:val="en-US"/>
        </w:rPr>
        <w:t>TOWARDS</w:t>
      </w:r>
      <w:r w:rsidR="00C82285" w:rsidRPr="00DB23F9">
        <w:rPr>
          <w:b/>
          <w:lang w:val="en-US"/>
        </w:rPr>
        <w:t xml:space="preserve"> </w:t>
      </w:r>
      <w:r>
        <w:rPr>
          <w:b/>
          <w:lang w:val="en-US"/>
        </w:rPr>
        <w:t>AN</w:t>
      </w:r>
      <w:r w:rsidR="00325BD4" w:rsidRPr="00DB23F9">
        <w:rPr>
          <w:b/>
          <w:lang w:val="en-US"/>
        </w:rPr>
        <w:t xml:space="preserve"> I</w:t>
      </w:r>
      <w:r>
        <w:rPr>
          <w:b/>
          <w:lang w:val="en-US"/>
        </w:rPr>
        <w:t>NCREASINGLY</w:t>
      </w:r>
      <w:r w:rsidR="00325BD4" w:rsidRPr="00DB23F9">
        <w:rPr>
          <w:b/>
          <w:lang w:val="en-US"/>
        </w:rPr>
        <w:t xml:space="preserve"> D</w:t>
      </w:r>
      <w:r>
        <w:rPr>
          <w:b/>
          <w:lang w:val="en-US"/>
        </w:rPr>
        <w:t>IFFICULT</w:t>
      </w:r>
      <w:r w:rsidR="00325BD4" w:rsidRPr="00DB23F9">
        <w:rPr>
          <w:b/>
          <w:lang w:val="en-US"/>
        </w:rPr>
        <w:t xml:space="preserve"> G</w:t>
      </w:r>
      <w:r>
        <w:rPr>
          <w:b/>
          <w:lang w:val="en-US"/>
        </w:rPr>
        <w:t>OAL</w:t>
      </w:r>
    </w:p>
    <w:p w:rsidR="007E0405" w:rsidRDefault="00F2388F" w:rsidP="00F95945">
      <w:pPr>
        <w:spacing w:after="0" w:line="480" w:lineRule="auto"/>
        <w:ind w:firstLine="720"/>
        <w:rPr>
          <w:lang w:val="en-US"/>
        </w:rPr>
      </w:pPr>
      <w:r w:rsidRPr="00DB23F9">
        <w:rPr>
          <w:lang w:val="en-US"/>
        </w:rPr>
        <w:t xml:space="preserve">Study 1 </w:t>
      </w:r>
      <w:r w:rsidR="00325BD4" w:rsidRPr="00DB23F9">
        <w:rPr>
          <w:lang w:val="en-US"/>
        </w:rPr>
        <w:t>examine</w:t>
      </w:r>
      <w:r w:rsidR="003A6983">
        <w:rPr>
          <w:lang w:val="en-US"/>
        </w:rPr>
        <w:t>d</w:t>
      </w:r>
      <w:r w:rsidR="00325BD4" w:rsidRPr="00DB23F9">
        <w:rPr>
          <w:lang w:val="en-US"/>
        </w:rPr>
        <w:t xml:space="preserve"> how goal motives impact on objectively</w:t>
      </w:r>
      <w:r w:rsidR="006F0A6F" w:rsidRPr="00DB23F9">
        <w:rPr>
          <w:lang w:val="en-US"/>
        </w:rPr>
        <w:t xml:space="preserve"> </w:t>
      </w:r>
      <w:r w:rsidR="00325BD4" w:rsidRPr="00DB23F9">
        <w:rPr>
          <w:lang w:val="en-US"/>
        </w:rPr>
        <w:t xml:space="preserve">assessed persistence when pursuing an increasingly difficult goal. </w:t>
      </w:r>
      <w:r w:rsidR="00293246">
        <w:rPr>
          <w:lang w:val="en-US"/>
        </w:rPr>
        <w:t xml:space="preserve">We </w:t>
      </w:r>
      <w:r w:rsidR="0029289A">
        <w:rPr>
          <w:lang w:val="en-US"/>
        </w:rPr>
        <w:t>expected that</w:t>
      </w:r>
      <w:r w:rsidR="00293246">
        <w:rPr>
          <w:lang w:val="en-US"/>
        </w:rPr>
        <w:t>, a</w:t>
      </w:r>
      <w:r w:rsidRPr="00DB23F9">
        <w:rPr>
          <w:lang w:val="en-US"/>
        </w:rPr>
        <w:t>s autonomous motives reflect greater alignment with personal interests and values</w:t>
      </w:r>
      <w:r w:rsidR="000213BF" w:rsidRPr="00DB23F9">
        <w:rPr>
          <w:lang w:val="en-US"/>
        </w:rPr>
        <w:t xml:space="preserve">, </w:t>
      </w:r>
      <w:r w:rsidR="009D27FD" w:rsidRPr="00DB23F9">
        <w:rPr>
          <w:lang w:val="en-US"/>
        </w:rPr>
        <w:t>individuals</w:t>
      </w:r>
      <w:r w:rsidR="000213BF" w:rsidRPr="00DB23F9">
        <w:rPr>
          <w:lang w:val="en-US"/>
        </w:rPr>
        <w:t xml:space="preserve"> striving with these motives would initiate and sustain effort towards the goal, leading to greater persistence</w:t>
      </w:r>
      <w:r w:rsidR="008859A8">
        <w:rPr>
          <w:lang w:val="en-US"/>
        </w:rPr>
        <w:t xml:space="preserve"> </w:t>
      </w:r>
      <w:r w:rsidR="00A25621">
        <w:rPr>
          <w:lang w:val="en-US"/>
        </w:rPr>
        <w:fldChar w:fldCharType="begin"/>
      </w:r>
      <w:r w:rsidR="008859A8">
        <w:rPr>
          <w:lang w:val="en-US"/>
        </w:rPr>
        <w:instrText xml:space="preserve"> ADDIN EN.CITE &lt;EndNote&gt;&lt;Cite&gt;&lt;Author&gt;Sheldon&lt;/Author&gt;&lt;Year&gt;2008&lt;/Year&gt;&lt;RecNum&gt;176&lt;/RecNum&gt;&lt;DisplayText&gt;(Sheldon, 2008)&lt;/DisplayText&gt;&lt;record&gt;&lt;rec-number&gt;176&lt;/rec-number&gt;&lt;foreign-keys&gt;&lt;key app="EN" db-id="00df5fp53stvzhesxvkvz0fyvvvasxf9av5r"&gt;176&lt;/key&gt;&lt;/foreign-keys&gt;&lt;ref-type name="Book Section"&gt;5&lt;/ref-type&gt;&lt;contributors&gt;&lt;authors&gt;&lt;author&gt;Sheldon, K. M.&lt;/author&gt;&lt;/authors&gt;&lt;secondary-authors&gt;&lt;author&gt;Shah, J.&lt;/author&gt;&lt;author&gt;Gardener, W.&lt;/author&gt;&lt;/secondary-authors&gt;&lt;/contributors&gt;&lt;titles&gt;&lt;title&gt;The interface of motivational science and personology: Self-concordance, quality motivation, and multi-level personality integration&lt;/title&gt;&lt;secondary-title&gt;Handbook of motivational science&lt;/secondary-title&gt;&lt;/titles&gt;&lt;pages&gt;465-476&lt;/pages&gt;&lt;dates&gt;&lt;year&gt;2008&lt;/year&gt;&lt;/dates&gt;&lt;pub-location&gt;New York, NY&lt;/pub-location&gt;&lt;publisher&gt;Guilford&lt;/publisher&gt;&lt;urls&gt;&lt;/urls&gt;&lt;/record&gt;&lt;/Cite&gt;&lt;/EndNote&gt;</w:instrText>
      </w:r>
      <w:r w:rsidR="00A25621">
        <w:rPr>
          <w:lang w:val="en-US"/>
        </w:rPr>
        <w:fldChar w:fldCharType="separate"/>
      </w:r>
      <w:r w:rsidR="008859A8">
        <w:rPr>
          <w:noProof/>
          <w:lang w:val="en-US"/>
        </w:rPr>
        <w:t>(</w:t>
      </w:r>
      <w:hyperlink w:anchor="_ENREF_35" w:tooltip="Sheldon, 2008 #176" w:history="1">
        <w:r w:rsidR="00AF72B4">
          <w:rPr>
            <w:noProof/>
            <w:lang w:val="en-US"/>
          </w:rPr>
          <w:t>Sheldon, 2008</w:t>
        </w:r>
      </w:hyperlink>
      <w:r w:rsidR="008859A8">
        <w:rPr>
          <w:noProof/>
          <w:lang w:val="en-US"/>
        </w:rPr>
        <w:t>)</w:t>
      </w:r>
      <w:r w:rsidR="00A25621">
        <w:rPr>
          <w:lang w:val="en-US"/>
        </w:rPr>
        <w:fldChar w:fldCharType="end"/>
      </w:r>
      <w:r w:rsidRPr="00DB23F9">
        <w:rPr>
          <w:lang w:val="en-US"/>
        </w:rPr>
        <w:t>.</w:t>
      </w:r>
      <w:r w:rsidR="00325BD4" w:rsidRPr="00DB23F9">
        <w:rPr>
          <w:lang w:val="en-US"/>
        </w:rPr>
        <w:t xml:space="preserve"> </w:t>
      </w:r>
      <w:r w:rsidR="00541D07">
        <w:rPr>
          <w:lang w:val="en-US"/>
        </w:rPr>
        <w:t>C</w:t>
      </w:r>
      <w:r w:rsidR="00325BD4" w:rsidRPr="00DB23F9">
        <w:rPr>
          <w:lang w:val="en-US"/>
        </w:rPr>
        <w:t xml:space="preserve">ontrolled goal motives may instigate positive intentions and efforts towards goal striving </w:t>
      </w:r>
      <w:r w:rsidR="00A25621" w:rsidRPr="00DB23F9">
        <w:rPr>
          <w:lang w:val="en-US"/>
        </w:rPr>
        <w:fldChar w:fldCharType="begin"/>
      </w:r>
      <w:r w:rsidR="007E3521">
        <w:rPr>
          <w:lang w:val="en-US"/>
        </w:rPr>
        <w:instrText xml:space="preserve"> ADDIN EN.CITE &lt;EndNote&gt;&lt;Cite&gt;&lt;Author&gt;Sheldon&lt;/Author&gt;&lt;Year&gt;1999&lt;/Year&gt;&lt;RecNum&gt;83&lt;/RecNum&gt;&lt;DisplayText&gt;(Sheldon &amp;amp; Elliot, 1999)&lt;/DisplayText&gt;&lt;record&gt;&lt;rec-number&gt;83&lt;/rec-number&gt;&lt;foreign-keys&gt;&lt;key app="EN" db-id="00df5fp53stvzhesxvkvz0fyvvvasxf9av5r"&gt;83&lt;/key&gt;&lt;/foreign-keys&gt;&lt;ref-type name="Journal Article"&gt;17&lt;/ref-type&gt;&lt;contributors&gt;&lt;authors&gt;&lt;author&gt;Sheldon, K. M.&lt;/author&gt;&lt;author&gt;Elliot, A. J.&lt;/author&gt;&lt;/authors&gt;&lt;/contributors&gt;&lt;titles&gt;&lt;title&gt;Goal striving, need satisfaction, and longitudinal well-being: The self-concordance model&lt;/title&gt;&lt;secondary-title&gt;Journal of Personality and Social Psychology&lt;/secondary-title&gt;&lt;/titles&gt;&lt;periodical&gt;&lt;full-title&gt;Journal of Personality and Social Psychology&lt;/full-title&gt;&lt;/periodical&gt;&lt;pages&gt;482-497&lt;/pages&gt;&lt;volume&gt;76&lt;/volume&gt;&lt;dates&gt;&lt;year&gt;1999&lt;/year&gt;&lt;pub-dates&gt;&lt;date&gt;Mar&lt;/date&gt;&lt;/pub-dates&gt;&lt;/dates&gt;&lt;isbn&gt;0022-3514&lt;/isbn&gt;&lt;accession-num&gt;WOS:000079146900009&lt;/accession-num&gt;&lt;urls&gt;&lt;related-urls&gt;&lt;url&gt;&amp;lt;Go to ISI&amp;gt;://WOS:000079146900009&lt;/url&gt;&lt;/related-urls&gt;&lt;/urls&gt;&lt;electronic-resource-num&gt;10.1037//0022-3514.76.3.482&lt;/electronic-resource-num&gt;&lt;/record&gt;&lt;/Cite&gt;&lt;/EndNote&gt;</w:instrText>
      </w:r>
      <w:r w:rsidR="00A25621" w:rsidRPr="00DB23F9">
        <w:rPr>
          <w:lang w:val="en-US"/>
        </w:rPr>
        <w:fldChar w:fldCharType="separate"/>
      </w:r>
      <w:r w:rsidR="006C692D" w:rsidRPr="00DB23F9">
        <w:rPr>
          <w:noProof/>
          <w:lang w:val="en-US"/>
        </w:rPr>
        <w:t>(</w:t>
      </w:r>
      <w:hyperlink w:anchor="_ENREF_37" w:tooltip="Sheldon, 1999 #83" w:history="1">
        <w:r w:rsidR="00AF72B4" w:rsidRPr="00DB23F9">
          <w:rPr>
            <w:noProof/>
            <w:lang w:val="en-US"/>
          </w:rPr>
          <w:t>Sheldon &amp; Elliot, 1999</w:t>
        </w:r>
      </w:hyperlink>
      <w:r w:rsidR="006C692D" w:rsidRPr="00DB23F9">
        <w:rPr>
          <w:noProof/>
          <w:lang w:val="en-US"/>
        </w:rPr>
        <w:t>)</w:t>
      </w:r>
      <w:r w:rsidR="00A25621" w:rsidRPr="00DB23F9">
        <w:rPr>
          <w:lang w:val="en-US"/>
        </w:rPr>
        <w:fldChar w:fldCharType="end"/>
      </w:r>
      <w:r w:rsidR="00541D07">
        <w:rPr>
          <w:lang w:val="en-US"/>
        </w:rPr>
        <w:t xml:space="preserve">; however, </w:t>
      </w:r>
      <w:r w:rsidR="00325BD4" w:rsidRPr="00DB23F9">
        <w:rPr>
          <w:lang w:val="en-US"/>
        </w:rPr>
        <w:t>the motivational energy underpinning such motives</w:t>
      </w:r>
      <w:r w:rsidR="00541D07">
        <w:rPr>
          <w:lang w:val="en-US"/>
        </w:rPr>
        <w:t xml:space="preserve"> is not linked to personal values. As such, striving with these motives is </w:t>
      </w:r>
      <w:r w:rsidR="00325BD4" w:rsidRPr="00DB23F9">
        <w:rPr>
          <w:lang w:val="en-US"/>
        </w:rPr>
        <w:t xml:space="preserve">unlikely to </w:t>
      </w:r>
      <w:r w:rsidR="00541D07">
        <w:rPr>
          <w:lang w:val="en-US"/>
        </w:rPr>
        <w:t xml:space="preserve">lead to </w:t>
      </w:r>
      <w:r w:rsidR="00325BD4" w:rsidRPr="00DB23F9">
        <w:rPr>
          <w:lang w:val="en-US"/>
        </w:rPr>
        <w:t>persist</w:t>
      </w:r>
      <w:r w:rsidR="00541D07">
        <w:rPr>
          <w:lang w:val="en-US"/>
        </w:rPr>
        <w:t>ence</w:t>
      </w:r>
      <w:r w:rsidR="00325BD4" w:rsidRPr="00DB23F9">
        <w:rPr>
          <w:lang w:val="en-US"/>
        </w:rPr>
        <w:t>, particularly in the face of difficulties</w:t>
      </w:r>
      <w:r w:rsidR="00541D07">
        <w:rPr>
          <w:lang w:val="en-US"/>
        </w:rPr>
        <w:t>.</w:t>
      </w:r>
    </w:p>
    <w:p w:rsidR="007E0405" w:rsidRDefault="00325BD4" w:rsidP="00645DF7">
      <w:pPr>
        <w:spacing w:after="0" w:line="480" w:lineRule="auto"/>
        <w:rPr>
          <w:lang w:val="en-US"/>
        </w:rPr>
      </w:pPr>
      <w:r w:rsidRPr="00DB23F9">
        <w:rPr>
          <w:lang w:val="en-US"/>
        </w:rPr>
        <w:tab/>
      </w:r>
      <w:r w:rsidR="00293246">
        <w:rPr>
          <w:lang w:val="en-US"/>
        </w:rPr>
        <w:t xml:space="preserve">Study 1 also examined </w:t>
      </w:r>
      <w:r w:rsidR="00293246" w:rsidRPr="00DB23F9">
        <w:rPr>
          <w:lang w:val="en-US"/>
        </w:rPr>
        <w:t>whether th</w:t>
      </w:r>
      <w:r w:rsidR="00293246">
        <w:rPr>
          <w:lang w:val="en-US"/>
        </w:rPr>
        <w:t>e</w:t>
      </w:r>
      <w:r w:rsidR="00293246" w:rsidRPr="00DB23F9">
        <w:rPr>
          <w:lang w:val="en-US"/>
        </w:rPr>
        <w:t xml:space="preserve"> impact</w:t>
      </w:r>
      <w:r w:rsidR="00293246">
        <w:rPr>
          <w:lang w:val="en-US"/>
        </w:rPr>
        <w:t xml:space="preserve"> of goal motives on persistence</w:t>
      </w:r>
      <w:r w:rsidR="00293246" w:rsidRPr="00DB23F9">
        <w:rPr>
          <w:lang w:val="en-US"/>
        </w:rPr>
        <w:t xml:space="preserve"> is mediated </w:t>
      </w:r>
      <w:r w:rsidR="00293246">
        <w:rPr>
          <w:lang w:val="en-US"/>
        </w:rPr>
        <w:t>by</w:t>
      </w:r>
      <w:r w:rsidR="00293246" w:rsidRPr="00DB23F9">
        <w:rPr>
          <w:lang w:val="en-US"/>
        </w:rPr>
        <w:t xml:space="preserve"> cognitive appraisals and coping strategies implicated in goal striving</w:t>
      </w:r>
      <w:r w:rsidR="00293246">
        <w:rPr>
          <w:lang w:val="en-US"/>
        </w:rPr>
        <w:t>.</w:t>
      </w:r>
      <w:r w:rsidR="00293246" w:rsidRPr="00DB23F9">
        <w:rPr>
          <w:lang w:val="en-US"/>
        </w:rPr>
        <w:t xml:space="preserve"> </w:t>
      </w:r>
      <w:r w:rsidR="0029289A">
        <w:rPr>
          <w:lang w:val="en-US"/>
        </w:rPr>
        <w:t>We expected c</w:t>
      </w:r>
      <w:r w:rsidRPr="00DB23F9">
        <w:rPr>
          <w:lang w:val="en-US"/>
        </w:rPr>
        <w:t xml:space="preserve">oping </w:t>
      </w:r>
      <w:r w:rsidRPr="00DB23F9">
        <w:rPr>
          <w:lang w:val="en-US"/>
        </w:rPr>
        <w:lastRenderedPageBreak/>
        <w:t xml:space="preserve">responses to goal challenges </w:t>
      </w:r>
      <w:r w:rsidR="000213BF" w:rsidRPr="00DB23F9">
        <w:rPr>
          <w:lang w:val="en-US"/>
        </w:rPr>
        <w:t>to</w:t>
      </w:r>
      <w:r w:rsidRPr="00DB23F9">
        <w:rPr>
          <w:lang w:val="en-US"/>
        </w:rPr>
        <w:t xml:space="preserve"> influence the amount of persistence exerted </w:t>
      </w:r>
      <w:r w:rsidR="00CC0FEF">
        <w:rPr>
          <w:lang w:val="en-US"/>
        </w:rPr>
        <w:t>(Lazarus, 1991)</w:t>
      </w:r>
      <w:r w:rsidR="00A25621" w:rsidRPr="00DB23F9">
        <w:rPr>
          <w:lang w:val="en-US"/>
        </w:rPr>
        <w:fldChar w:fldCharType="begin"/>
      </w:r>
      <w:r w:rsidR="00CC0FEF">
        <w:rPr>
          <w:lang w:val="en-US"/>
        </w:rPr>
        <w:instrText xml:space="preserve"> ADDIN EN.CITE &lt;EndNote&gt;&lt;Cite ExcludeAuth="1" ExcludeYear="1"&gt;&lt;Author&gt;Lazarus&lt;/Author&gt;&lt;Year&gt;1991&lt;/Year&gt;&lt;RecNum&gt;152&lt;/RecNum&gt;&lt;record&gt;&lt;rec-number&gt;152&lt;/rec-number&gt;&lt;foreign-keys&gt;&lt;key app="EN" db-id="00df5fp53stvzhesxvkvz0fyvvvasxf9av5r"&gt;152&lt;/key&gt;&lt;/foreign-keys&gt;&lt;ref-type name="Book"&gt;6&lt;/ref-type&gt;&lt;contributors&gt;&lt;authors&gt;&lt;author&gt;Lazarus, R.S.&lt;/author&gt;&lt;/authors&gt;&lt;/contributors&gt;&lt;titles&gt;&lt;title&gt;Emotion and Adaptation&lt;/title&gt;&lt;/titles&gt;&lt;dates&gt;&lt;year&gt;1991&lt;/year&gt;&lt;/dates&gt;&lt;pub-location&gt;New York, NY.&lt;/pub-location&gt;&lt;publisher&gt;Oxford University Press&lt;/publisher&gt;&lt;urls&gt;&lt;/urls&gt;&lt;/record&gt;&lt;/Cite&gt;&lt;/EndNote&gt;</w:instrText>
      </w:r>
      <w:r w:rsidR="00A25621" w:rsidRPr="00DB23F9">
        <w:rPr>
          <w:lang w:val="en-US"/>
        </w:rPr>
        <w:fldChar w:fldCharType="end"/>
      </w:r>
      <w:r w:rsidR="006C692D" w:rsidRPr="00DB23F9">
        <w:rPr>
          <w:lang w:val="en-US"/>
        </w:rPr>
        <w:t>.</w:t>
      </w:r>
      <w:r w:rsidRPr="00DB23F9">
        <w:rPr>
          <w:lang w:val="en-US"/>
        </w:rPr>
        <w:t xml:space="preserve"> Previous </w:t>
      </w:r>
      <w:r w:rsidR="0029289A">
        <w:rPr>
          <w:lang w:val="en-US"/>
        </w:rPr>
        <w:t>research</w:t>
      </w:r>
      <w:r w:rsidR="0029289A" w:rsidRPr="00DB23F9">
        <w:rPr>
          <w:lang w:val="en-US"/>
        </w:rPr>
        <w:t xml:space="preserve"> </w:t>
      </w:r>
      <w:r w:rsidRPr="00DB23F9">
        <w:rPr>
          <w:lang w:val="en-US"/>
        </w:rPr>
        <w:t xml:space="preserve">indicated that task-based coping </w:t>
      </w:r>
      <w:r w:rsidR="004E5805">
        <w:rPr>
          <w:lang w:val="en-US"/>
        </w:rPr>
        <w:t>(e.g.</w:t>
      </w:r>
      <w:r w:rsidR="0056124B">
        <w:rPr>
          <w:lang w:val="en-US"/>
        </w:rPr>
        <w:t>,</w:t>
      </w:r>
      <w:r w:rsidR="004E5805">
        <w:rPr>
          <w:lang w:val="en-US"/>
        </w:rPr>
        <w:t xml:space="preserve"> increasing effort, </w:t>
      </w:r>
      <w:r w:rsidR="00541D07">
        <w:rPr>
          <w:lang w:val="en-US"/>
        </w:rPr>
        <w:t>relaxation</w:t>
      </w:r>
      <w:r w:rsidR="004E5805">
        <w:rPr>
          <w:lang w:val="en-US"/>
        </w:rPr>
        <w:t xml:space="preserve">) </w:t>
      </w:r>
      <w:r w:rsidRPr="00DB23F9">
        <w:rPr>
          <w:lang w:val="en-US"/>
        </w:rPr>
        <w:t>mediate</w:t>
      </w:r>
      <w:r w:rsidR="0029289A">
        <w:rPr>
          <w:lang w:val="en-US"/>
        </w:rPr>
        <w:t>s</w:t>
      </w:r>
      <w:r w:rsidRPr="00DB23F9">
        <w:rPr>
          <w:lang w:val="en-US"/>
        </w:rPr>
        <w:t xml:space="preserve"> the positive effects of autonomous motivation on self-reported goal effort and attainment</w:t>
      </w:r>
      <w:r w:rsidR="003A13F0">
        <w:rPr>
          <w:lang w:val="en-US"/>
        </w:rPr>
        <w:t>, whereas disengagement coping</w:t>
      </w:r>
      <w:r w:rsidR="004E5805">
        <w:rPr>
          <w:lang w:val="en-US"/>
        </w:rPr>
        <w:t xml:space="preserve"> (e.g.</w:t>
      </w:r>
      <w:r w:rsidR="00E70048">
        <w:rPr>
          <w:lang w:val="en-US"/>
        </w:rPr>
        <w:t>,</w:t>
      </w:r>
      <w:r w:rsidR="004E5805">
        <w:rPr>
          <w:lang w:val="en-US"/>
        </w:rPr>
        <w:t xml:space="preserve"> disengagement, venting of unpleasant emotions)</w:t>
      </w:r>
      <w:r w:rsidR="003A13F0">
        <w:rPr>
          <w:lang w:val="en-US"/>
        </w:rPr>
        <w:t xml:space="preserve"> mediates the negative effects</w:t>
      </w:r>
      <w:r w:rsidR="00FC68A3">
        <w:rPr>
          <w:lang w:val="en-US"/>
        </w:rPr>
        <w:t xml:space="preserve"> </w:t>
      </w:r>
      <w:r w:rsidR="003A13F0">
        <w:rPr>
          <w:lang w:val="en-US"/>
        </w:rPr>
        <w:t>of controlled motivation on goal effort and attainment</w:t>
      </w:r>
      <w:r w:rsidR="000213BF" w:rsidRPr="00DB23F9">
        <w:rPr>
          <w:lang w:val="en-US"/>
        </w:rPr>
        <w:t xml:space="preserve"> </w:t>
      </w:r>
      <w:r w:rsidR="00A25621" w:rsidRPr="00DB23F9">
        <w:rPr>
          <w:lang w:val="en-US"/>
        </w:rPr>
        <w:fldChar w:fldCharType="begin">
          <w:fldData xml:space="preserve">PEVuZE5vdGU+PENpdGUgRXhjbHVkZUF1dGg9IjEiIEV4Y2x1ZGVZZWFyPSIxIj48QXV0aG9yPlNt
aXRoPC9BdXRob3I+PFllYXI+MjAxMTwvWWVhcj48UmVjTnVtPjkxPC9SZWNOdW0+PERpc3BsYXlU
ZXh0PihBbWlvdCwgR2F1ZHJlYXUsICZhbXA7IEJsYW5jaGFyZCwgMjAwNDsgU21pdGgsIE50b3Vt
YW5pcywgRHVkYSwgJmFtcDsgVmFuc3RlZW5raXN0ZSwgMjAxMSk8L0Rpc3BsYXlUZXh0PjxyZWNv
cmQ+PHJlYy1udW1iZXI+OTE8L3JlYy1udW1iZXI+PGZvcmVpZ24ta2V5cz48a2V5IGFwcD0iRU4i
IGRiLWlkPSIwMGRmNWZwNTNzdHZ6aGVzeHZrdnowZnl2dnZhc3hmOWF2NXIiPjkxPC9rZXk+PC9m
b3JlaWduLWtleXM+PHJlZi10eXBlIG5hbWU9IkpvdXJuYWwgQXJ0aWNsZSI+MTc8L3JlZi10eXBl
Pjxjb250cmlidXRvcnM+PGF1dGhvcnM+PGF1dGhvcj5TbWl0aCwgQS4gPC9hdXRob3I+PGF1dGhv
cj5OdG91bWFuaXMsIE4uPC9hdXRob3I+PGF1dGhvcj5EdWRhLCBKLiBMLjwvYXV0aG9yPjxhdXRo
b3I+VmFuc3RlZW5raXN0ZSwgTS48L2F1dGhvcj48L2F1dGhvcnM+PC9jb250cmlidXRvcnM+PHRp
dGxlcz48dGl0bGU+R29hbCBzdHJpdmluZywgY29waW5nLCBhbmQgd2VsbC1iZWluZzogQSBwcm9z
cGVjdGl2ZSBpbnZlc3RpZ2F0aW9uIG9mIHRoZSBzZWxmLWNvbmNvcmRhbmNlIG1vZGVsIGluIHNw
b3J0PC90aXRsZT48c2Vjb25kYXJ5LXRpdGxlPkpvdXJuYWwgb2YgU3BvcnQgJmFtcDsgRXhlcmNp
c2UgUHN5Y2hvbG9neTwvc2Vjb25kYXJ5LXRpdGxlPjwvdGl0bGVzPjxwZXJpb2RpY2FsPjxmdWxs
LXRpdGxlPkpvdXJuYWwgb2YgU3BvcnQgJmFtcDsgRXhlcmNpc2UgUHN5Y2hvbG9neTwvZnVsbC10
aXRsZT48L3BlcmlvZGljYWw+PHBhZ2VzPjEyNC0xNDU8L3BhZ2VzPjx2b2x1bWU+MzM8L3ZvbHVt
ZT48ZGF0ZXM+PHllYXI+MjAxMTwveWVhcj48cHViLWRhdGVzPjxkYXRlPkZlYjwvZGF0ZT48L3B1
Yi1kYXRlcz48L2RhdGVzPjxpc2JuPjA4OTUtMjc3OTwvaXNibj48YWNjZXNzaW9uLW51bT5XT1M6
MDAwMjg3NTM2MjAwMDA4PC9hY2Nlc3Npb24tbnVtPjx1cmxzPjxyZWxhdGVkLXVybHM+PHVybD4m
bHQ7R28gdG8gSVNJJmd0OzovL1dPUzowMDAyODc1MzYyMDAwMDg8L3VybD48L3JlbGF0ZWQtdXJs
cz48L3VybHM+PC9yZWNvcmQ+PC9DaXRlPjxDaXRlPjxBdXRob3I+QW1pb3Q8L0F1dGhvcj48WWVh
cj4yMDA0PC9ZZWFyPjxSZWNOdW0+NDc8L1JlY051bT48U3VmZml4PmA7IFNtaXRoYCwgTnRvdW1h
bmlzYCwgRHVkYWAsICZhbXA7IFZhbnN0ZWVua2lzdGVgLCAyMDExPC9TdWZmaXg+PHJlY29yZD48
cmVjLW51bWJlcj40NzwvcmVjLW51bWJlcj48Zm9yZWlnbi1rZXlzPjxrZXkgYXBwPSJFTiIgZGIt
aWQ9IjAwZGY1ZnA1M3N0dnpoZXN4dmt2ejBmeXZ2dmFzeGY5YXY1ciI+NDc8L2tleT48L2ZvcmVp
Z24ta2V5cz48cmVmLXR5cGUgbmFtZT0iSm91cm5hbCBBcnRpY2xlIj4xNzwvcmVmLXR5cGU+PGNv
bnRyaWJ1dG9ycz48YXV0aG9ycz48YXV0aG9yPkFtaW90LCBDLiBFLjwvYXV0aG9yPjxhdXRob3I+
R2F1ZHJlYXUsIFAuPC9hdXRob3I+PGF1dGhvcj5CbGFuY2hhcmQsIEMuIE0uPC9hdXRob3I+PC9h
dXRob3JzPjwvY29udHJpYnV0b3JzPjx0aXRsZXM+PHRpdGxlPlNlbGYtZGV0ZXJtaW5hdGlvbiwg
Y29waW5nLCBhbmQgZ29hbCBhdHRhaW5tZW50IGluIHNwb3J0PC90aXRsZT48c2Vjb25kYXJ5LXRp
dGxlPkpvdXJuYWwgb2YgU3BvcnQgJmFtcDsgRXhlcmNpc2UgUHN5Y2hvbG9neTwvc2Vjb25kYXJ5
LXRpdGxlPjwvdGl0bGVzPjxwZXJpb2RpY2FsPjxmdWxsLXRpdGxlPkpvdXJuYWwgb2YgU3BvcnQg
JmFtcDsgRXhlcmNpc2UgUHN5Y2hvbG9neTwvZnVsbC10aXRsZT48L3BlcmlvZGljYWw+PHBhZ2Vz
PjM5Ni00MTE8L3BhZ2VzPjx2b2x1bWU+MjY8L3ZvbHVtZT48ZGF0ZXM+PHllYXI+MjAwNDwveWVh
cj48cHViLWRhdGVzPjxkYXRlPlNlcDwvZGF0ZT48L3B1Yi1kYXRlcz48L2RhdGVzPjxpc2JuPjA4
OTUtMjc3OTwvaXNibj48YWNjZXNzaW9uLW51bT5XT1M6MDAwMjIzNzU2NzAwMDA0PC9hY2Nlc3Np
b24tbnVtPjx1cmxzPjxyZWxhdGVkLXVybHM+PHVybD4mbHQ7R28gdG8gSVNJJmd0OzovL1dPUzow
MDAyMjM3NTY3MDAwMDQ8L3VybD48L3JlbGF0ZWQtdXJscz48L3VybHM+PC9yZWNvcmQ+PC9DaXRl
PjwvRW5kTm90ZT4A
</w:fldData>
        </w:fldChar>
      </w:r>
      <w:r w:rsidR="00215807">
        <w:rPr>
          <w:lang w:val="en-US"/>
        </w:rPr>
        <w:instrText xml:space="preserve"> ADDIN EN.CITE </w:instrText>
      </w:r>
      <w:r w:rsidR="00A25621">
        <w:rPr>
          <w:lang w:val="en-US"/>
        </w:rPr>
        <w:fldChar w:fldCharType="begin">
          <w:fldData xml:space="preserve">PEVuZE5vdGU+PENpdGUgRXhjbHVkZUF1dGg9IjEiIEV4Y2x1ZGVZZWFyPSIxIj48QXV0aG9yPlNt
aXRoPC9BdXRob3I+PFllYXI+MjAxMTwvWWVhcj48UmVjTnVtPjkxPC9SZWNOdW0+PERpc3BsYXlU
ZXh0PihBbWlvdCwgR2F1ZHJlYXUsICZhbXA7IEJsYW5jaGFyZCwgMjAwNDsgU21pdGgsIE50b3Vt
YW5pcywgRHVkYSwgJmFtcDsgVmFuc3RlZW5raXN0ZSwgMjAxMSk8L0Rpc3BsYXlUZXh0PjxyZWNv
cmQ+PHJlYy1udW1iZXI+OTE8L3JlYy1udW1iZXI+PGZvcmVpZ24ta2V5cz48a2V5IGFwcD0iRU4i
IGRiLWlkPSIwMGRmNWZwNTNzdHZ6aGVzeHZrdnowZnl2dnZhc3hmOWF2NXIiPjkxPC9rZXk+PC9m
b3JlaWduLWtleXM+PHJlZi10eXBlIG5hbWU9IkpvdXJuYWwgQXJ0aWNsZSI+MTc8L3JlZi10eXBl
Pjxjb250cmlidXRvcnM+PGF1dGhvcnM+PGF1dGhvcj5TbWl0aCwgQS4gPC9hdXRob3I+PGF1dGhv
cj5OdG91bWFuaXMsIE4uPC9hdXRob3I+PGF1dGhvcj5EdWRhLCBKLiBMLjwvYXV0aG9yPjxhdXRo
b3I+VmFuc3RlZW5raXN0ZSwgTS48L2F1dGhvcj48L2F1dGhvcnM+PC9jb250cmlidXRvcnM+PHRp
dGxlcz48dGl0bGU+R29hbCBzdHJpdmluZywgY29waW5nLCBhbmQgd2VsbC1iZWluZzogQSBwcm9z
cGVjdGl2ZSBpbnZlc3RpZ2F0aW9uIG9mIHRoZSBzZWxmLWNvbmNvcmRhbmNlIG1vZGVsIGluIHNw
b3J0PC90aXRsZT48c2Vjb25kYXJ5LXRpdGxlPkpvdXJuYWwgb2YgU3BvcnQgJmFtcDsgRXhlcmNp
c2UgUHN5Y2hvbG9neTwvc2Vjb25kYXJ5LXRpdGxlPjwvdGl0bGVzPjxwZXJpb2RpY2FsPjxmdWxs
LXRpdGxlPkpvdXJuYWwgb2YgU3BvcnQgJmFtcDsgRXhlcmNpc2UgUHN5Y2hvbG9neTwvZnVsbC10
aXRsZT48L3BlcmlvZGljYWw+PHBhZ2VzPjEyNC0xNDU8L3BhZ2VzPjx2b2x1bWU+MzM8L3ZvbHVt
ZT48ZGF0ZXM+PHllYXI+MjAxMTwveWVhcj48cHViLWRhdGVzPjxkYXRlPkZlYjwvZGF0ZT48L3B1
Yi1kYXRlcz48L2RhdGVzPjxpc2JuPjA4OTUtMjc3OTwvaXNibj48YWNjZXNzaW9uLW51bT5XT1M6
MDAwMjg3NTM2MjAwMDA4PC9hY2Nlc3Npb24tbnVtPjx1cmxzPjxyZWxhdGVkLXVybHM+PHVybD4m
bHQ7R28gdG8gSVNJJmd0OzovL1dPUzowMDAyODc1MzYyMDAwMDg8L3VybD48L3JlbGF0ZWQtdXJs
cz48L3VybHM+PC9yZWNvcmQ+PC9DaXRlPjxDaXRlPjxBdXRob3I+QW1pb3Q8L0F1dGhvcj48WWVh
cj4yMDA0PC9ZZWFyPjxSZWNOdW0+NDc8L1JlY051bT48U3VmZml4PmA7IFNtaXRoYCwgTnRvdW1h
bmlzYCwgRHVkYWAsICZhbXA7IFZhbnN0ZWVua2lzdGVgLCAyMDExPC9TdWZmaXg+PHJlY29yZD48
cmVjLW51bWJlcj40NzwvcmVjLW51bWJlcj48Zm9yZWlnbi1rZXlzPjxrZXkgYXBwPSJFTiIgZGIt
aWQ9IjAwZGY1ZnA1M3N0dnpoZXN4dmt2ejBmeXZ2dmFzeGY5YXY1ciI+NDc8L2tleT48L2ZvcmVp
Z24ta2V5cz48cmVmLXR5cGUgbmFtZT0iSm91cm5hbCBBcnRpY2xlIj4xNzwvcmVmLXR5cGU+PGNv
bnRyaWJ1dG9ycz48YXV0aG9ycz48YXV0aG9yPkFtaW90LCBDLiBFLjwvYXV0aG9yPjxhdXRob3I+
R2F1ZHJlYXUsIFAuPC9hdXRob3I+PGF1dGhvcj5CbGFuY2hhcmQsIEMuIE0uPC9hdXRob3I+PC9h
dXRob3JzPjwvY29udHJpYnV0b3JzPjx0aXRsZXM+PHRpdGxlPlNlbGYtZGV0ZXJtaW5hdGlvbiwg
Y29waW5nLCBhbmQgZ29hbCBhdHRhaW5tZW50IGluIHNwb3J0PC90aXRsZT48c2Vjb25kYXJ5LXRp
dGxlPkpvdXJuYWwgb2YgU3BvcnQgJmFtcDsgRXhlcmNpc2UgUHN5Y2hvbG9neTwvc2Vjb25kYXJ5
LXRpdGxlPjwvdGl0bGVzPjxwZXJpb2RpY2FsPjxmdWxsLXRpdGxlPkpvdXJuYWwgb2YgU3BvcnQg
JmFtcDsgRXhlcmNpc2UgUHN5Y2hvbG9neTwvZnVsbC10aXRsZT48L3BlcmlvZGljYWw+PHBhZ2Vz
PjM5Ni00MTE8L3BhZ2VzPjx2b2x1bWU+MjY8L3ZvbHVtZT48ZGF0ZXM+PHllYXI+MjAwNDwveWVh
cj48cHViLWRhdGVzPjxkYXRlPlNlcDwvZGF0ZT48L3B1Yi1kYXRlcz48L2RhdGVzPjxpc2JuPjA4
OTUtMjc3OTwvaXNibj48YWNjZXNzaW9uLW51bT5XT1M6MDAwMjIzNzU2NzAwMDA0PC9hY2Nlc3Np
b24tbnVtPjx1cmxzPjxyZWxhdGVkLXVybHM+PHVybD4mbHQ7R28gdG8gSVNJJmd0OzovL1dPUzow
MDAyMjM3NTY3MDAwMDQ8L3VybD48L3JlbGF0ZWQtdXJscz48L3VybHM+PC9yZWNvcmQ+PC9DaXRl
PjwvRW5kTm90ZT4A
</w:fldData>
        </w:fldChar>
      </w:r>
      <w:r w:rsidR="00215807">
        <w:rPr>
          <w:lang w:val="en-US"/>
        </w:rPr>
        <w:instrText xml:space="preserve"> ADDIN EN.CITE.DATA </w:instrText>
      </w:r>
      <w:r w:rsidR="00A25621">
        <w:rPr>
          <w:lang w:val="en-US"/>
        </w:rPr>
      </w:r>
      <w:r w:rsidR="00A25621">
        <w:rPr>
          <w:lang w:val="en-US"/>
        </w:rPr>
        <w:fldChar w:fldCharType="end"/>
      </w:r>
      <w:r w:rsidR="00A25621" w:rsidRPr="00DB23F9">
        <w:rPr>
          <w:lang w:val="en-US"/>
        </w:rPr>
      </w:r>
      <w:r w:rsidR="00A25621" w:rsidRPr="00DB23F9">
        <w:rPr>
          <w:lang w:val="en-US"/>
        </w:rPr>
        <w:fldChar w:fldCharType="separate"/>
      </w:r>
      <w:r w:rsidR="00215807">
        <w:rPr>
          <w:noProof/>
          <w:lang w:val="en-US"/>
        </w:rPr>
        <w:t>(</w:t>
      </w:r>
      <w:hyperlink w:anchor="_ENREF_1" w:tooltip="Amiot, 2004 #47" w:history="1">
        <w:r w:rsidR="00AF72B4">
          <w:rPr>
            <w:noProof/>
            <w:lang w:val="en-US"/>
          </w:rPr>
          <w:t>Amiot</w:t>
        </w:r>
        <w:r w:rsidR="00645DF7">
          <w:rPr>
            <w:noProof/>
            <w:lang w:val="en-US"/>
          </w:rPr>
          <w:t xml:space="preserve"> et al.</w:t>
        </w:r>
        <w:r w:rsidR="00AF72B4">
          <w:rPr>
            <w:noProof/>
            <w:lang w:val="en-US"/>
          </w:rPr>
          <w:t>, ; Smith</w:t>
        </w:r>
        <w:r w:rsidR="00645DF7">
          <w:rPr>
            <w:noProof/>
            <w:lang w:val="en-US"/>
          </w:rPr>
          <w:t xml:space="preserve"> et al.</w:t>
        </w:r>
        <w:r w:rsidR="00AF72B4">
          <w:rPr>
            <w:noProof/>
            <w:lang w:val="en-US"/>
          </w:rPr>
          <w:t>, 2011</w:t>
        </w:r>
      </w:hyperlink>
      <w:r w:rsidR="00215807">
        <w:rPr>
          <w:noProof/>
          <w:lang w:val="en-US"/>
        </w:rPr>
        <w:t>)</w:t>
      </w:r>
      <w:r w:rsidR="00A25621" w:rsidRPr="00DB23F9">
        <w:rPr>
          <w:lang w:val="en-US"/>
        </w:rPr>
        <w:fldChar w:fldCharType="end"/>
      </w:r>
      <w:r w:rsidRPr="00DB23F9">
        <w:rPr>
          <w:lang w:val="en-US"/>
        </w:rPr>
        <w:t>.</w:t>
      </w:r>
      <w:r w:rsidR="003A13F0">
        <w:rPr>
          <w:lang w:val="en-US"/>
        </w:rPr>
        <w:t xml:space="preserve"> </w:t>
      </w:r>
      <w:r w:rsidRPr="00DB23F9">
        <w:rPr>
          <w:lang w:val="en-US"/>
        </w:rPr>
        <w:t xml:space="preserve">The differing associations of goal motives with coping strategies and subsequent persistence may be further explained by cognitive appraisals of difficulties </w:t>
      </w:r>
      <w:r w:rsidR="004439DF" w:rsidRPr="00DB23F9">
        <w:rPr>
          <w:lang w:val="en-US"/>
        </w:rPr>
        <w:t xml:space="preserve">experienced </w:t>
      </w:r>
      <w:r w:rsidRPr="00DB23F9">
        <w:rPr>
          <w:lang w:val="en-US"/>
        </w:rPr>
        <w:t xml:space="preserve">in goal striving. In the transactional model of stress </w:t>
      </w:r>
      <w:r w:rsidR="00CC0FEF">
        <w:rPr>
          <w:lang w:val="en-US"/>
        </w:rPr>
        <w:t>(Lazarus &amp; Folkman, 1984)</w:t>
      </w:r>
      <w:r w:rsidR="00A25621" w:rsidRPr="00DB23F9">
        <w:rPr>
          <w:lang w:val="en-US"/>
        </w:rPr>
        <w:fldChar w:fldCharType="begin"/>
      </w:r>
      <w:r w:rsidR="00CC0FEF">
        <w:rPr>
          <w:lang w:val="en-US"/>
        </w:rPr>
        <w:instrText xml:space="preserve"> ADDIN EN.CITE &lt;EndNote&gt;&lt;Cite ExcludeAuth="1" ExcludeYear="1"&gt;&lt;Author&gt;Lazarus&lt;/Author&gt;&lt;Year&gt;1984&lt;/Year&gt;&lt;RecNum&gt;153&lt;/RecNum&gt;&lt;record&gt;&lt;rec-number&gt;153&lt;/rec-number&gt;&lt;foreign-keys&gt;&lt;key app="EN" db-id="00df5fp53stvzhesxvkvz0fyvvvasxf9av5r"&gt;153&lt;/key&gt;&lt;/foreign-keys&gt;&lt;ref-type name="Book"&gt;6&lt;/ref-type&gt;&lt;contributors&gt;&lt;authors&gt;&lt;author&gt;Lazarus, R. S.&lt;/author&gt;&lt;author&gt;Folkman, S.&lt;/author&gt;&lt;/authors&gt;&lt;/contributors&gt;&lt;auth-address&gt;LAZARUS R S; PSYCHOL, UNIV OF CALIF, BERKELEY, USA&lt;/auth-address&gt;&lt;titles&gt;&lt;title&gt;Stress appraisal and coping&lt;/title&gt;&lt;/titles&gt;&lt;pages&gt;XIII+445P&lt;/pages&gt;&lt;keywords&gt;&lt;keyword&gt;Behavior&lt;/keyword&gt;&lt;keyword&gt;07004, Behavioral biology - Human behavior&lt;/keyword&gt;&lt;keyword&gt;12008, Physiology - Stress&lt;/keyword&gt;&lt;keyword&gt;21002, Psychiatry - Psychopathology, psychodynamics and therapy&lt;/keyword&gt;&lt;keyword&gt;21003,&lt;/keyword&gt;&lt;keyword&gt;Psychiatry - Psychophysiology&lt;/keyword&gt;&lt;keyword&gt;book&lt;/keyword&gt;&lt;/keywords&gt;&lt;dates&gt;&lt;year&gt;1984&lt;/year&gt;&lt;/dates&gt;&lt;pub-location&gt;New York, N.Y&lt;/pub-location&gt;&lt;publisher&gt;Springer Publishing Company&lt;/publisher&gt;&lt;isbn&gt;0-8261-4190-0&lt;/isbn&gt;&lt;accession-num&gt;BCI:BCI198528049065&lt;/accession-num&gt;&lt;urls&gt;&lt;related-urls&gt;&lt;url&gt;&amp;lt;Go to ISI&amp;gt;://BCI:BCI198528049065&lt;/url&gt;&lt;/related-urls&gt;&lt;/urls&gt;&lt;language&gt;English&lt;/language&gt;&lt;/record&gt;&lt;/Cite&gt;&lt;/EndNote&gt;</w:instrText>
      </w:r>
      <w:r w:rsidR="00A25621" w:rsidRPr="00DB23F9">
        <w:rPr>
          <w:lang w:val="en-US"/>
        </w:rPr>
        <w:fldChar w:fldCharType="end"/>
      </w:r>
      <w:r w:rsidRPr="00DB23F9">
        <w:rPr>
          <w:lang w:val="en-US"/>
        </w:rPr>
        <w:t>, appraisals of stressful encounters precede coping responses. Autonomous motives may equip individual</w:t>
      </w:r>
      <w:r w:rsidR="0029289A">
        <w:rPr>
          <w:lang w:val="en-US"/>
        </w:rPr>
        <w:t>s</w:t>
      </w:r>
      <w:r w:rsidRPr="00DB23F9">
        <w:rPr>
          <w:lang w:val="en-US"/>
        </w:rPr>
        <w:t xml:space="preserve"> to appraise goal difficulties as a challenge and thus adopt strategies </w:t>
      </w:r>
      <w:r w:rsidR="004439DF" w:rsidRPr="00DB23F9">
        <w:rPr>
          <w:lang w:val="en-US"/>
        </w:rPr>
        <w:t>to</w:t>
      </w:r>
      <w:r w:rsidRPr="00DB23F9">
        <w:rPr>
          <w:lang w:val="en-US"/>
        </w:rPr>
        <w:t xml:space="preserve"> confront</w:t>
      </w:r>
      <w:r w:rsidR="004439DF" w:rsidRPr="00DB23F9">
        <w:rPr>
          <w:lang w:val="en-US"/>
        </w:rPr>
        <w:t xml:space="preserve"> the difficulty</w:t>
      </w:r>
      <w:r w:rsidR="003C064A" w:rsidRPr="00DB23F9">
        <w:rPr>
          <w:lang w:val="en-US"/>
        </w:rPr>
        <w:t>;</w:t>
      </w:r>
      <w:r w:rsidRPr="00DB23F9">
        <w:rPr>
          <w:lang w:val="en-US"/>
        </w:rPr>
        <w:t xml:space="preserve"> controlled motives may prompt </w:t>
      </w:r>
      <w:r w:rsidR="0029289A">
        <w:rPr>
          <w:lang w:val="en-US"/>
        </w:rPr>
        <w:t>individuals</w:t>
      </w:r>
      <w:r w:rsidR="0029289A" w:rsidRPr="00DB23F9">
        <w:rPr>
          <w:lang w:val="en-US"/>
        </w:rPr>
        <w:t xml:space="preserve"> </w:t>
      </w:r>
      <w:r w:rsidRPr="00DB23F9">
        <w:rPr>
          <w:lang w:val="en-US"/>
        </w:rPr>
        <w:t xml:space="preserve">to appraise such difficulties as a threat, resulting in disengagement coping </w:t>
      </w:r>
      <w:r w:rsidR="00A25621" w:rsidRPr="00DB23F9">
        <w:rPr>
          <w:lang w:val="en-US"/>
        </w:rPr>
        <w:fldChar w:fldCharType="begin"/>
      </w:r>
      <w:r w:rsidR="001C0DE1">
        <w:rPr>
          <w:lang w:val="en-US"/>
        </w:rPr>
        <w:instrText xml:space="preserve"> ADDIN EN.CITE &lt;EndNote&gt;&lt;Cite&gt;&lt;Author&gt;Ntoumanis&lt;/Author&gt;&lt;Year&gt;2009&lt;/Year&gt;&lt;RecNum&gt;16&lt;/RecNum&gt;&lt;DisplayText&gt;(Ntoumanis, Edmunds, &amp;amp; Duda, 2009; Skinner &amp;amp; Edge, 2002)&lt;/DisplayText&gt;&lt;record&gt;&lt;rec-number&gt;16&lt;/rec-number&gt;&lt;foreign-keys&gt;&lt;key app="EN" db-id="00df5fp53stvzhesxvkvz0fyvvvasxf9av5r"&gt;16&lt;/key&gt;&lt;/foreign-keys&gt;&lt;ref-type name="Journal Article"&gt;17&lt;/ref-type&gt;&lt;contributors&gt;&lt;authors&gt;&lt;author&gt;Ntoumanis, N.&lt;/author&gt;&lt;author&gt;Edmunds, J.&lt;/author&gt;&lt;author&gt;Duda, J. L.&lt;/author&gt;&lt;/authors&gt;&lt;/contributors&gt;&lt;titles&gt;&lt;title&gt;Understanding the coping process from a self-determination theory perspective&lt;/title&gt;&lt;secondary-title&gt;British Journal of Health Psychology&lt;/secondary-title&gt;&lt;/titles&gt;&lt;periodical&gt;&lt;full-title&gt;British Journal of Health Psychology&lt;/full-title&gt;&lt;/periodical&gt;&lt;pages&gt;249-260&lt;/pages&gt;&lt;volume&gt;14&lt;/volume&gt;&lt;dates&gt;&lt;year&gt;2009&lt;/year&gt;&lt;pub-dates&gt;&lt;date&gt;May&lt;/date&gt;&lt;/pub-dates&gt;&lt;/dates&gt;&lt;isbn&gt;1359-107X&lt;/isbn&gt;&lt;accession-num&gt;WOS:000265848900005&lt;/accession-num&gt;&lt;urls&gt;&lt;related-urls&gt;&lt;url&gt;&amp;lt;Go to ISI&amp;gt;://WOS:000265848900005&lt;/url&gt;&lt;/related-urls&gt;&lt;/urls&gt;&lt;electronic-resource-num&gt;10.1348/135910708x349352&lt;/electronic-resource-num&gt;&lt;/record&gt;&lt;/Cite&gt;&lt;Cite&gt;&lt;Author&gt;Skinner&lt;/Author&gt;&lt;Year&gt;2002&lt;/Year&gt;&lt;RecNum&gt;154&lt;/RecNum&gt;&lt;record&gt;&lt;rec-number&gt;154&lt;/rec-number&gt;&lt;foreign-keys&gt;&lt;key app="EN" db-id="00df5fp53stvzhesxvkvz0fyvvvasxf9av5r"&gt;154&lt;/key&gt;&lt;/foreign-keys&gt;&lt;ref-type name="Book Section"&gt;5&lt;/ref-type&gt;&lt;contributors&gt;&lt;authors&gt;&lt;author&gt;Skinner, E.A.&lt;/author&gt;&lt;author&gt;Edge, K.&lt;/author&gt;&lt;/authors&gt;&lt;secondary-authors&gt;&lt;author&gt;Deci, E. L.&lt;/author&gt;&lt;author&gt;Ryan, R. M.&lt;/author&gt;&lt;/secondary-authors&gt;&lt;/contributors&gt;&lt;titles&gt;&lt;title&gt;Self-determination, coping, and development.&lt;/title&gt;&lt;secondary-title&gt;Self-determination theory: Extensions and applications&lt;/secondary-title&gt;&lt;/titles&gt;&lt;pages&gt;297-337&lt;/pages&gt;&lt;dates&gt;&lt;year&gt;2002&lt;/year&gt;&lt;/dates&gt;&lt;pub-location&gt;Rochester, NY&lt;/pub-location&gt;&lt;publisher&gt;University of Rochester Press&lt;/publisher&gt;&lt;urls&gt;&lt;/urls&gt;&lt;/record&gt;&lt;/Cite&gt;&lt;/EndNote&gt;</w:instrText>
      </w:r>
      <w:r w:rsidR="00A25621" w:rsidRPr="00DB23F9">
        <w:rPr>
          <w:lang w:val="en-US"/>
        </w:rPr>
        <w:fldChar w:fldCharType="separate"/>
      </w:r>
      <w:r w:rsidR="001C0DE1">
        <w:rPr>
          <w:noProof/>
          <w:lang w:val="en-US"/>
        </w:rPr>
        <w:t>(</w:t>
      </w:r>
      <w:hyperlink w:anchor="_ENREF_31" w:tooltip="Ntoumanis, 2009 #16" w:history="1">
        <w:r w:rsidR="00AF72B4">
          <w:rPr>
            <w:noProof/>
            <w:lang w:val="en-US"/>
          </w:rPr>
          <w:t>Ntoumanis, Edmunds, &amp; Duda, 2009</w:t>
        </w:r>
      </w:hyperlink>
      <w:r w:rsidR="001C0DE1">
        <w:rPr>
          <w:noProof/>
          <w:lang w:val="en-US"/>
        </w:rPr>
        <w:t xml:space="preserve">; </w:t>
      </w:r>
      <w:hyperlink w:anchor="_ENREF_38" w:tooltip="Skinner, 2002 #154" w:history="1">
        <w:r w:rsidR="00AF72B4">
          <w:rPr>
            <w:noProof/>
            <w:lang w:val="en-US"/>
          </w:rPr>
          <w:t>Skinner &amp; Edge, 2002</w:t>
        </w:r>
      </w:hyperlink>
      <w:r w:rsidR="001C0DE1">
        <w:rPr>
          <w:noProof/>
          <w:lang w:val="en-US"/>
        </w:rPr>
        <w:t>)</w:t>
      </w:r>
      <w:r w:rsidR="00A25621" w:rsidRPr="00DB23F9">
        <w:rPr>
          <w:lang w:val="en-US"/>
        </w:rPr>
        <w:fldChar w:fldCharType="end"/>
      </w:r>
      <w:r w:rsidR="008437DD">
        <w:rPr>
          <w:lang w:val="en-US"/>
        </w:rPr>
        <w:t>.</w:t>
      </w:r>
    </w:p>
    <w:p w:rsidR="007E0405" w:rsidRDefault="00325BD4" w:rsidP="00F95945">
      <w:pPr>
        <w:spacing w:after="0" w:line="480" w:lineRule="auto"/>
        <w:rPr>
          <w:lang w:val="en-US"/>
        </w:rPr>
      </w:pPr>
      <w:r w:rsidRPr="00DB23F9">
        <w:rPr>
          <w:lang w:val="en-US"/>
        </w:rPr>
        <w:tab/>
        <w:t xml:space="preserve">Integrating goal motives, cognitive appraisals, coping strategies, and behavioral persistence in the same model, </w:t>
      </w:r>
      <w:r w:rsidR="0029289A">
        <w:rPr>
          <w:lang w:val="en-US"/>
        </w:rPr>
        <w:t>we</w:t>
      </w:r>
      <w:r w:rsidRPr="00DB23F9">
        <w:rPr>
          <w:lang w:val="en-US"/>
        </w:rPr>
        <w:t xml:space="preserve"> hypothesized that autonomous and controlled goal motives would be positively associated with challenge and threat appraisals, respectively. In turn, challenge and threat appraisals would</w:t>
      </w:r>
      <w:r w:rsidR="00541D07">
        <w:rPr>
          <w:lang w:val="en-US"/>
        </w:rPr>
        <w:t>, correspondingly,</w:t>
      </w:r>
      <w:r w:rsidRPr="00DB23F9">
        <w:rPr>
          <w:lang w:val="en-US"/>
        </w:rPr>
        <w:t xml:space="preserve"> be positively related to task-oriented and disengagement-oriented coping strategies. Further</w:t>
      </w:r>
      <w:r w:rsidR="0029289A">
        <w:rPr>
          <w:lang w:val="en-US"/>
        </w:rPr>
        <w:t>, we hypothesized</w:t>
      </w:r>
      <w:r w:rsidRPr="00DB23F9">
        <w:rPr>
          <w:lang w:val="en-US"/>
        </w:rPr>
        <w:t xml:space="preserve"> that task- and disengagement-oriented coping strategies would be positively and negatively linked to persistence, respectively. As goal striving is affected by perceived goal difficulty and goal efficacy </w:t>
      </w:r>
      <w:r w:rsidR="00A25621">
        <w:rPr>
          <w:lang w:val="en-US"/>
        </w:rPr>
        <w:fldChar w:fldCharType="begin"/>
      </w:r>
      <w:r w:rsidR="00CA6155">
        <w:rPr>
          <w:lang w:val="en-US"/>
        </w:rPr>
        <w:instrText xml:space="preserve"> ADDIN EN.CITE &lt;EndNote&gt;&lt;Cite&gt;&lt;Author&gt;Locke&lt;/Author&gt;&lt;Year&gt;2002&lt;/Year&gt;&lt;RecNum&gt;62&lt;/RecNum&gt;&lt;DisplayText&gt;(Locke &amp;amp; Latham, 2002)&lt;/DisplayText&gt;&lt;record&gt;&lt;rec-number&gt;62&lt;/rec-number&gt;&lt;foreign-keys&gt;&lt;key app="EN" db-id="00df5fp53stvzhesxvkvz0fyvvvasxf9av5r"&gt;62&lt;/key&gt;&lt;/foreign-keys&gt;&lt;ref-type name="Journal Article"&gt;17&lt;/ref-type&gt;&lt;contributors&gt;&lt;authors&gt;&lt;author&gt;Locke, E. A.&lt;/author&gt;&lt;author&gt;Latham, G. P.&lt;/author&gt;&lt;/authors&gt;&lt;/contributors&gt;&lt;titles&gt;&lt;title&gt;Building a practically useful theory of goal setting and task motivation - A 35-year odyssey&lt;/title&gt;&lt;secondary-title&gt;American Psychologist&lt;/secondary-title&gt;&lt;/titles&gt;&lt;periodical&gt;&lt;full-title&gt;American Psychologist&lt;/full-title&gt;&lt;/periodical&gt;&lt;pages&gt;705-717&lt;/pages&gt;&lt;volume&gt;57&lt;/volume&gt;&lt;dates&gt;&lt;year&gt;2002&lt;/year&gt;&lt;pub-dates&gt;&lt;date&gt;Sep&lt;/date&gt;&lt;/pub-dates&gt;&lt;/dates&gt;&lt;isbn&gt;0003-066X&lt;/isbn&gt;&lt;accession-num&gt;WOS:000177961000003&lt;/accession-num&gt;&lt;urls&gt;&lt;related-urls&gt;&lt;url&gt;&amp;lt;Go to ISI&amp;gt;://WOS:000177961000003&lt;/url&gt;&lt;/related-urls&gt;&lt;/urls&gt;&lt;electronic-resource-num&gt;10.1037//0003-066x.57.9.705&lt;/electronic-resource-num&gt;&lt;/record&gt;&lt;/Cite&gt;&lt;/EndNote&gt;</w:instrText>
      </w:r>
      <w:r w:rsidR="00A25621">
        <w:rPr>
          <w:lang w:val="en-US"/>
        </w:rPr>
        <w:fldChar w:fldCharType="separate"/>
      </w:r>
      <w:r w:rsidR="00CA6155">
        <w:rPr>
          <w:noProof/>
          <w:lang w:val="en-US"/>
        </w:rPr>
        <w:t>(</w:t>
      </w:r>
      <w:hyperlink w:anchor="_ENREF_25" w:tooltip="Locke, 2002 #62" w:history="1">
        <w:r w:rsidR="00AF72B4">
          <w:rPr>
            <w:noProof/>
            <w:lang w:val="en-US"/>
          </w:rPr>
          <w:t>Locke &amp; Latham, 2002</w:t>
        </w:r>
      </w:hyperlink>
      <w:r w:rsidR="00CA6155">
        <w:rPr>
          <w:noProof/>
          <w:lang w:val="en-US"/>
        </w:rPr>
        <w:t>)</w:t>
      </w:r>
      <w:r w:rsidR="00A25621">
        <w:rPr>
          <w:lang w:val="en-US"/>
        </w:rPr>
        <w:fldChar w:fldCharType="end"/>
      </w:r>
      <w:r w:rsidR="00CA6155">
        <w:rPr>
          <w:lang w:val="en-US"/>
        </w:rPr>
        <w:t>,</w:t>
      </w:r>
      <w:r w:rsidR="0029289A">
        <w:rPr>
          <w:lang w:val="en-US"/>
        </w:rPr>
        <w:t xml:space="preserve"> we controlled for</w:t>
      </w:r>
      <w:r w:rsidRPr="00DB23F9">
        <w:rPr>
          <w:lang w:val="en-US"/>
        </w:rPr>
        <w:t xml:space="preserve"> </w:t>
      </w:r>
      <w:r w:rsidR="00941235" w:rsidRPr="00DB23F9">
        <w:rPr>
          <w:lang w:val="en-US"/>
        </w:rPr>
        <w:t xml:space="preserve">these variables </w:t>
      </w:r>
      <w:r w:rsidRPr="00DB23F9">
        <w:rPr>
          <w:lang w:val="en-US"/>
        </w:rPr>
        <w:t>in the analyses.</w:t>
      </w:r>
    </w:p>
    <w:p w:rsidR="007E0405" w:rsidRDefault="00325BD4" w:rsidP="00F95945">
      <w:pPr>
        <w:spacing w:after="0" w:line="480" w:lineRule="auto"/>
        <w:rPr>
          <w:b/>
          <w:lang w:val="en-US"/>
        </w:rPr>
      </w:pPr>
      <w:r w:rsidRPr="00DB23F9">
        <w:rPr>
          <w:lang w:val="en-US"/>
        </w:rPr>
        <w:tab/>
      </w:r>
      <w:r w:rsidRPr="00DB23F9">
        <w:rPr>
          <w:lang w:val="en-US"/>
        </w:rPr>
        <w:tab/>
      </w:r>
      <w:r w:rsidRPr="00DB23F9">
        <w:rPr>
          <w:lang w:val="en-US"/>
        </w:rPr>
        <w:tab/>
      </w:r>
      <w:r w:rsidRPr="00DB23F9">
        <w:rPr>
          <w:lang w:val="en-US"/>
        </w:rPr>
        <w:tab/>
      </w:r>
      <w:r w:rsidRPr="00DB23F9">
        <w:rPr>
          <w:lang w:val="en-US"/>
        </w:rPr>
        <w:tab/>
      </w:r>
      <w:r w:rsidRPr="00DB23F9">
        <w:rPr>
          <w:lang w:val="en-US"/>
        </w:rPr>
        <w:tab/>
      </w:r>
      <w:r w:rsidRPr="00DB23F9">
        <w:rPr>
          <w:b/>
          <w:lang w:val="en-US"/>
        </w:rPr>
        <w:t>Method</w:t>
      </w:r>
    </w:p>
    <w:p w:rsidR="007E0405" w:rsidRDefault="00325BD4" w:rsidP="00F95945">
      <w:pPr>
        <w:spacing w:after="0" w:line="480" w:lineRule="auto"/>
        <w:rPr>
          <w:b/>
          <w:lang w:val="en-US"/>
        </w:rPr>
      </w:pPr>
      <w:r w:rsidRPr="00DB23F9">
        <w:rPr>
          <w:b/>
          <w:lang w:val="en-US"/>
        </w:rPr>
        <w:t>Participants</w:t>
      </w:r>
    </w:p>
    <w:p w:rsidR="000E57A6" w:rsidRDefault="00022F65" w:rsidP="00645DF7">
      <w:pPr>
        <w:spacing w:after="0" w:line="480" w:lineRule="auto"/>
        <w:ind w:firstLine="720"/>
        <w:rPr>
          <w:lang w:val="en-US"/>
        </w:rPr>
      </w:pPr>
      <w:r>
        <w:rPr>
          <w:lang w:val="en-US"/>
        </w:rPr>
        <w:t>One hundred</w:t>
      </w:r>
      <w:r w:rsidR="009D27FD" w:rsidRPr="00DB23F9">
        <w:rPr>
          <w:lang w:val="en-US"/>
        </w:rPr>
        <w:t xml:space="preserve"> athletes (64 </w:t>
      </w:r>
      <w:r w:rsidR="00C25C22">
        <w:rPr>
          <w:lang w:val="en-US"/>
        </w:rPr>
        <w:t>males</w:t>
      </w:r>
      <w:r w:rsidR="009D27FD" w:rsidRPr="00DB23F9">
        <w:rPr>
          <w:lang w:val="en-US"/>
        </w:rPr>
        <w:t xml:space="preserve">, 36 </w:t>
      </w:r>
      <w:r w:rsidR="00C25C22">
        <w:rPr>
          <w:lang w:val="en-US"/>
        </w:rPr>
        <w:t>females</w:t>
      </w:r>
      <w:r w:rsidR="009D27FD" w:rsidRPr="00DB23F9">
        <w:rPr>
          <w:lang w:val="en-US"/>
        </w:rPr>
        <w:t xml:space="preserve">; </w:t>
      </w:r>
      <w:r w:rsidR="009D27FD" w:rsidRPr="00DB23F9">
        <w:rPr>
          <w:i/>
          <w:lang w:val="en-US"/>
        </w:rPr>
        <w:t>M</w:t>
      </w:r>
      <w:r w:rsidR="009D27FD" w:rsidRPr="00DB23F9">
        <w:rPr>
          <w:lang w:val="en-US"/>
        </w:rPr>
        <w:t xml:space="preserve">age = 19.89 years, </w:t>
      </w:r>
      <w:r w:rsidR="009D27FD" w:rsidRPr="00DB23F9">
        <w:rPr>
          <w:i/>
          <w:lang w:val="en-US"/>
        </w:rPr>
        <w:t>SD</w:t>
      </w:r>
      <w:r w:rsidR="00E70048" w:rsidRPr="00DB23F9">
        <w:rPr>
          <w:lang w:val="en-US"/>
        </w:rPr>
        <w:t>age</w:t>
      </w:r>
      <w:r w:rsidR="009D27FD" w:rsidRPr="00DB23F9">
        <w:rPr>
          <w:i/>
          <w:lang w:val="en-US"/>
        </w:rPr>
        <w:t xml:space="preserve"> </w:t>
      </w:r>
      <w:r w:rsidR="009D27FD" w:rsidRPr="00DB23F9">
        <w:rPr>
          <w:lang w:val="en-US"/>
        </w:rPr>
        <w:t xml:space="preserve">= 2.43) </w:t>
      </w:r>
      <w:r w:rsidR="000E57A6">
        <w:rPr>
          <w:lang w:val="en-US"/>
        </w:rPr>
        <w:t xml:space="preserve">participated </w:t>
      </w:r>
      <w:r w:rsidR="009D27FD" w:rsidRPr="00DB23F9">
        <w:rPr>
          <w:lang w:val="en-US"/>
        </w:rPr>
        <w:t xml:space="preserve">in exchange for course credit or financial reward (£5). </w:t>
      </w:r>
      <w:r w:rsidR="000E57A6">
        <w:rPr>
          <w:lang w:val="en-US"/>
        </w:rPr>
        <w:t xml:space="preserve">These were recruited from </w:t>
      </w:r>
      <w:r w:rsidR="00645DF7">
        <w:rPr>
          <w:lang w:val="en-US"/>
        </w:rPr>
        <w:t>the</w:t>
      </w:r>
      <w:r w:rsidR="000E57A6">
        <w:rPr>
          <w:lang w:val="en-US"/>
        </w:rPr>
        <w:t xml:space="preserve"> </w:t>
      </w:r>
      <w:r w:rsidR="00645DF7">
        <w:rPr>
          <w:lang w:val="en-US"/>
        </w:rPr>
        <w:t>U</w:t>
      </w:r>
      <w:r w:rsidR="000E57A6">
        <w:rPr>
          <w:lang w:val="en-US"/>
        </w:rPr>
        <w:t xml:space="preserve">niversity </w:t>
      </w:r>
      <w:r w:rsidR="00645DF7">
        <w:rPr>
          <w:lang w:val="en-US"/>
        </w:rPr>
        <w:t xml:space="preserve">of Birmingham </w:t>
      </w:r>
      <w:r w:rsidR="000E57A6">
        <w:rPr>
          <w:lang w:val="en-US"/>
        </w:rPr>
        <w:t>and local sports clubs. The</w:t>
      </w:r>
      <w:r w:rsidR="000E57A6" w:rsidRPr="00DB23F9">
        <w:rPr>
          <w:lang w:val="en-US"/>
        </w:rPr>
        <w:t xml:space="preserve"> athletes were from a variety of team sports </w:t>
      </w:r>
      <w:r w:rsidR="000E57A6" w:rsidRPr="00DB23F9">
        <w:rPr>
          <w:lang w:val="en-US"/>
        </w:rPr>
        <w:lastRenderedPageBreak/>
        <w:t>(except cycling or triathlon</w:t>
      </w:r>
      <w:r w:rsidR="00482F90">
        <w:rPr>
          <w:lang w:val="en-US"/>
        </w:rPr>
        <w:t xml:space="preserve"> to avoid</w:t>
      </w:r>
      <w:r w:rsidR="00645DF7">
        <w:rPr>
          <w:lang w:val="en-US"/>
        </w:rPr>
        <w:t xml:space="preserve"> inclusion of</w:t>
      </w:r>
      <w:r w:rsidR="00482F90">
        <w:rPr>
          <w:lang w:val="en-US"/>
        </w:rPr>
        <w:t xml:space="preserve"> participants</w:t>
      </w:r>
      <w:r w:rsidR="00645DF7">
        <w:rPr>
          <w:lang w:val="en-US"/>
        </w:rPr>
        <w:t xml:space="preserve"> with </w:t>
      </w:r>
      <w:r w:rsidR="00482F90">
        <w:rPr>
          <w:lang w:val="en-US"/>
        </w:rPr>
        <w:t>experienc</w:t>
      </w:r>
      <w:r w:rsidR="00943103">
        <w:rPr>
          <w:lang w:val="en-US"/>
        </w:rPr>
        <w:t xml:space="preserve">e in cycling </w:t>
      </w:r>
      <w:r w:rsidR="00F95945">
        <w:rPr>
          <w:lang w:val="en-US"/>
        </w:rPr>
        <w:t>events</w:t>
      </w:r>
      <w:r w:rsidR="00943103">
        <w:rPr>
          <w:lang w:val="en-US"/>
        </w:rPr>
        <w:t xml:space="preserve"> of increasing</w:t>
      </w:r>
      <w:r w:rsidR="00482F90">
        <w:rPr>
          <w:lang w:val="en-US"/>
        </w:rPr>
        <w:t xml:space="preserve"> </w:t>
      </w:r>
      <w:commentRangeStart w:id="4"/>
      <w:r w:rsidR="00482F90">
        <w:rPr>
          <w:lang w:val="en-US"/>
        </w:rPr>
        <w:t>difficulty</w:t>
      </w:r>
      <w:commentRangeEnd w:id="4"/>
      <w:r w:rsidR="00482F90">
        <w:rPr>
          <w:rStyle w:val="CommentReference"/>
        </w:rPr>
        <w:commentReference w:id="4"/>
      </w:r>
      <w:r w:rsidR="000E57A6" w:rsidRPr="00DB23F9">
        <w:rPr>
          <w:lang w:val="en-US"/>
        </w:rPr>
        <w:t>) and trained on average 4.62 hours every week (</w:t>
      </w:r>
      <w:r w:rsidR="000E57A6" w:rsidRPr="00DB23F9">
        <w:rPr>
          <w:i/>
          <w:lang w:val="en-US"/>
        </w:rPr>
        <w:t>SD</w:t>
      </w:r>
      <w:r w:rsidR="000E57A6" w:rsidRPr="00DB23F9">
        <w:rPr>
          <w:lang w:val="en-US"/>
        </w:rPr>
        <w:t xml:space="preserve"> = 2.45).</w:t>
      </w:r>
    </w:p>
    <w:p w:rsidR="007E0405" w:rsidRDefault="00325BD4" w:rsidP="00F95945">
      <w:pPr>
        <w:spacing w:after="0" w:line="480" w:lineRule="auto"/>
        <w:rPr>
          <w:b/>
          <w:lang w:val="en-US"/>
        </w:rPr>
      </w:pPr>
      <w:r w:rsidRPr="00DB23F9">
        <w:rPr>
          <w:b/>
          <w:lang w:val="en-US"/>
        </w:rPr>
        <w:t>Procedure</w:t>
      </w:r>
    </w:p>
    <w:p w:rsidR="007E0405" w:rsidRDefault="00325BD4" w:rsidP="00F95945">
      <w:pPr>
        <w:spacing w:after="0" w:line="480" w:lineRule="auto"/>
        <w:ind w:firstLine="720"/>
        <w:rPr>
          <w:lang w:val="en-US"/>
        </w:rPr>
      </w:pPr>
      <w:r w:rsidRPr="00DB23F9">
        <w:rPr>
          <w:lang w:val="en-US"/>
        </w:rPr>
        <w:t xml:space="preserve">Participants completed the </w:t>
      </w:r>
      <w:r w:rsidR="00FE77B8" w:rsidRPr="00DB23F9">
        <w:rPr>
          <w:lang w:val="en-US"/>
        </w:rPr>
        <w:t>study</w:t>
      </w:r>
      <w:r w:rsidRPr="00DB23F9">
        <w:rPr>
          <w:lang w:val="en-US"/>
        </w:rPr>
        <w:t xml:space="preserve"> individually in </w:t>
      </w:r>
      <w:r w:rsidR="0029289A">
        <w:rPr>
          <w:lang w:val="en-US"/>
        </w:rPr>
        <w:t>a single</w:t>
      </w:r>
      <w:r w:rsidR="0029289A" w:rsidRPr="00DB23F9">
        <w:rPr>
          <w:lang w:val="en-US"/>
        </w:rPr>
        <w:t xml:space="preserve"> </w:t>
      </w:r>
      <w:r w:rsidR="003265AD" w:rsidRPr="00DB23F9">
        <w:rPr>
          <w:lang w:val="en-US"/>
        </w:rPr>
        <w:t xml:space="preserve">1-hour </w:t>
      </w:r>
      <w:r w:rsidRPr="00DB23F9">
        <w:rPr>
          <w:lang w:val="en-US"/>
        </w:rPr>
        <w:t>session. They reported to the laboratory having avoided strenuous exercise for 24 hours, and</w:t>
      </w:r>
      <w:r w:rsidR="0029289A">
        <w:rPr>
          <w:lang w:val="en-US"/>
        </w:rPr>
        <w:t xml:space="preserve"> also</w:t>
      </w:r>
      <w:r w:rsidRPr="00DB23F9">
        <w:rPr>
          <w:lang w:val="en-US"/>
        </w:rPr>
        <w:t xml:space="preserve"> </w:t>
      </w:r>
      <w:r w:rsidR="00645DF7" w:rsidRPr="00DB23F9">
        <w:rPr>
          <w:lang w:val="en-US"/>
        </w:rPr>
        <w:t xml:space="preserve">having avoided </w:t>
      </w:r>
      <w:r w:rsidRPr="00DB23F9">
        <w:rPr>
          <w:lang w:val="en-US"/>
        </w:rPr>
        <w:t>food, alcohol, caffeine, and tobacco for three hours prior</w:t>
      </w:r>
      <w:r w:rsidR="004439DF" w:rsidRPr="00DB23F9">
        <w:rPr>
          <w:lang w:val="en-US"/>
        </w:rPr>
        <w:t xml:space="preserve">. </w:t>
      </w:r>
      <w:r w:rsidRPr="00DB23F9">
        <w:rPr>
          <w:lang w:val="en-US"/>
        </w:rPr>
        <w:t xml:space="preserve">Participants were fitted with a heart rate (HR) monitor to record resting HR, </w:t>
      </w:r>
      <w:r w:rsidR="004439DF" w:rsidRPr="00DB23F9">
        <w:rPr>
          <w:lang w:val="en-US"/>
        </w:rPr>
        <w:t xml:space="preserve">before </w:t>
      </w:r>
      <w:r w:rsidR="008437DD">
        <w:rPr>
          <w:lang w:val="en-US"/>
        </w:rPr>
        <w:t xml:space="preserve">they </w:t>
      </w:r>
      <w:r w:rsidR="0029289A">
        <w:rPr>
          <w:lang w:val="en-US"/>
        </w:rPr>
        <w:t>responded to</w:t>
      </w:r>
      <w:r w:rsidR="0029289A" w:rsidRPr="00DB23F9">
        <w:rPr>
          <w:lang w:val="en-US"/>
        </w:rPr>
        <w:t xml:space="preserve"> </w:t>
      </w:r>
      <w:r w:rsidRPr="00DB23F9">
        <w:rPr>
          <w:lang w:val="en-US"/>
        </w:rPr>
        <w:t>consent forms, a health screening questionnaire</w:t>
      </w:r>
      <w:r w:rsidR="0029289A">
        <w:rPr>
          <w:lang w:val="en-US"/>
        </w:rPr>
        <w:t>,</w:t>
      </w:r>
      <w:r w:rsidRPr="00DB23F9">
        <w:rPr>
          <w:lang w:val="en-US"/>
        </w:rPr>
        <w:t xml:space="preserve"> and demographic </w:t>
      </w:r>
      <w:r w:rsidR="0029289A" w:rsidRPr="00DB23F9">
        <w:rPr>
          <w:lang w:val="en-US"/>
        </w:rPr>
        <w:t>question</w:t>
      </w:r>
      <w:r w:rsidR="0029289A">
        <w:rPr>
          <w:lang w:val="en-US"/>
        </w:rPr>
        <w:t>s</w:t>
      </w:r>
      <w:r w:rsidRPr="00DB23F9">
        <w:rPr>
          <w:lang w:val="en-US"/>
        </w:rPr>
        <w:t xml:space="preserve">. </w:t>
      </w:r>
      <w:r w:rsidR="0029289A">
        <w:rPr>
          <w:lang w:val="en-US"/>
        </w:rPr>
        <w:t>We developed t</w:t>
      </w:r>
      <w:r w:rsidR="004439DF" w:rsidRPr="00DB23F9">
        <w:rPr>
          <w:lang w:val="en-US"/>
        </w:rPr>
        <w:t>he procedure</w:t>
      </w:r>
      <w:r w:rsidRPr="00DB23F9">
        <w:rPr>
          <w:lang w:val="en-US"/>
        </w:rPr>
        <w:t xml:space="preserve"> </w:t>
      </w:r>
      <w:r w:rsidR="004439DF" w:rsidRPr="00DB23F9">
        <w:rPr>
          <w:lang w:val="en-US"/>
        </w:rPr>
        <w:t>following extensive pilot work</w:t>
      </w:r>
      <w:r w:rsidR="0029289A">
        <w:rPr>
          <w:lang w:val="en-US"/>
        </w:rPr>
        <w:t>. The procedure</w:t>
      </w:r>
      <w:r w:rsidR="004439DF" w:rsidRPr="00DB23F9">
        <w:rPr>
          <w:lang w:val="en-US"/>
        </w:rPr>
        <w:t xml:space="preserve"> </w:t>
      </w:r>
      <w:r w:rsidRPr="00DB23F9">
        <w:rPr>
          <w:lang w:val="en-US"/>
        </w:rPr>
        <w:t>consisted of an incremental intensity exercise protocol on an electromagnetically braked cycle ergometer in hyperbolic mode</w:t>
      </w:r>
      <w:r w:rsidR="00E70048">
        <w:rPr>
          <w:lang w:val="en-US"/>
        </w:rPr>
        <w:t>,</w:t>
      </w:r>
      <w:r w:rsidRPr="00DB23F9">
        <w:rPr>
          <w:lang w:val="en-US"/>
        </w:rPr>
        <w:t xml:space="preserve"> </w:t>
      </w:r>
      <w:r w:rsidR="004439DF" w:rsidRPr="00DB23F9">
        <w:rPr>
          <w:lang w:val="en-US"/>
        </w:rPr>
        <w:t>where</w:t>
      </w:r>
      <w:r w:rsidRPr="00DB23F9">
        <w:rPr>
          <w:lang w:val="en-US"/>
        </w:rPr>
        <w:t xml:space="preserve"> power output is independent of pedal frequency. The main trial comprised 10 stages, each lasting 2 minutes. </w:t>
      </w:r>
      <w:r w:rsidR="00947DDF">
        <w:rPr>
          <w:lang w:val="en-US"/>
        </w:rPr>
        <w:t xml:space="preserve">Participants were informed that </w:t>
      </w:r>
      <w:r w:rsidR="006108ED">
        <w:rPr>
          <w:lang w:val="en-US"/>
        </w:rPr>
        <w:t>we were investigating experiences of, and reactions to</w:t>
      </w:r>
      <w:r w:rsidR="00645DF7">
        <w:rPr>
          <w:lang w:val="en-US"/>
        </w:rPr>
        <w:t>,</w:t>
      </w:r>
      <w:r w:rsidR="006108ED">
        <w:rPr>
          <w:lang w:val="en-US"/>
        </w:rPr>
        <w:t xml:space="preserve"> success and failure when striving for a </w:t>
      </w:r>
      <w:r w:rsidR="006D17B0">
        <w:rPr>
          <w:lang w:val="en-US"/>
        </w:rPr>
        <w:t xml:space="preserve">challenging </w:t>
      </w:r>
      <w:commentRangeStart w:id="5"/>
      <w:r w:rsidR="006108ED">
        <w:rPr>
          <w:lang w:val="en-US"/>
        </w:rPr>
        <w:t>goal</w:t>
      </w:r>
      <w:commentRangeEnd w:id="5"/>
      <w:r w:rsidR="006108ED">
        <w:rPr>
          <w:rStyle w:val="CommentReference"/>
        </w:rPr>
        <w:commentReference w:id="5"/>
      </w:r>
      <w:r w:rsidR="006108ED">
        <w:rPr>
          <w:lang w:val="en-US"/>
        </w:rPr>
        <w:t>, which</w:t>
      </w:r>
      <w:r w:rsidR="00947DDF">
        <w:rPr>
          <w:lang w:val="en-US"/>
        </w:rPr>
        <w:t xml:space="preserve"> was to complete all 10 stages of the trial. </w:t>
      </w:r>
      <w:r w:rsidRPr="00DB23F9">
        <w:rPr>
          <w:lang w:val="en-US"/>
        </w:rPr>
        <w:t>To complete a stage successfully and move on to the next, participants had to maintain at least 70 revolutions per minute (rpm) for the whole stage.</w:t>
      </w:r>
      <w:r w:rsidR="004439DF" w:rsidRPr="00DB23F9">
        <w:rPr>
          <w:lang w:val="en-US"/>
        </w:rPr>
        <w:t xml:space="preserve"> Participants were aware that</w:t>
      </w:r>
      <w:r w:rsidR="0029289A">
        <w:rPr>
          <w:lang w:val="en-US"/>
        </w:rPr>
        <w:t>,</w:t>
      </w:r>
      <w:r w:rsidR="004439DF" w:rsidRPr="00DB23F9">
        <w:rPr>
          <w:lang w:val="en-US"/>
        </w:rPr>
        <w:t xml:space="preserve"> if their intensity dropped below 70rpm for a period of longer than 5 seconds</w:t>
      </w:r>
      <w:r w:rsidR="0029289A">
        <w:rPr>
          <w:lang w:val="en-US"/>
        </w:rPr>
        <w:t>,</w:t>
      </w:r>
      <w:r w:rsidR="004439DF" w:rsidRPr="00DB23F9">
        <w:rPr>
          <w:lang w:val="en-US"/>
        </w:rPr>
        <w:t xml:space="preserve"> the trial would cease</w:t>
      </w:r>
      <w:r w:rsidR="00882477" w:rsidRPr="00DB23F9">
        <w:rPr>
          <w:lang w:val="en-US"/>
        </w:rPr>
        <w:t>;</w:t>
      </w:r>
      <w:r w:rsidR="004439DF" w:rsidRPr="00DB23F9">
        <w:rPr>
          <w:lang w:val="en-US"/>
        </w:rPr>
        <w:t xml:space="preserve"> they</w:t>
      </w:r>
      <w:r w:rsidRPr="00DB23F9">
        <w:rPr>
          <w:lang w:val="en-US"/>
        </w:rPr>
        <w:t xml:space="preserve"> could</w:t>
      </w:r>
      <w:r w:rsidR="00882477" w:rsidRPr="00DB23F9">
        <w:rPr>
          <w:lang w:val="en-US"/>
        </w:rPr>
        <w:t xml:space="preserve"> voluntarily</w:t>
      </w:r>
      <w:r w:rsidRPr="00DB23F9">
        <w:rPr>
          <w:lang w:val="en-US"/>
        </w:rPr>
        <w:t xml:space="preserve"> withdraw at any point. The intensity</w:t>
      </w:r>
      <w:r w:rsidR="004439DF" w:rsidRPr="00DB23F9">
        <w:rPr>
          <w:lang w:val="en-US"/>
        </w:rPr>
        <w:t xml:space="preserve"> (resistance)</w:t>
      </w:r>
      <w:r w:rsidRPr="00DB23F9">
        <w:rPr>
          <w:lang w:val="en-US"/>
        </w:rPr>
        <w:t xml:space="preserve"> of each stage was based on a percentage of mean power output</w:t>
      </w:r>
      <w:r w:rsidR="004439DF" w:rsidRPr="00DB23F9">
        <w:rPr>
          <w:lang w:val="en-US"/>
        </w:rPr>
        <w:t xml:space="preserve"> (to control for differences in fitness and gender)</w:t>
      </w:r>
      <w:r w:rsidRPr="00DB23F9">
        <w:rPr>
          <w:lang w:val="en-US"/>
        </w:rPr>
        <w:t>, determined via a 3-minute maximal output test completed prior to the main trial. The intensity increased from one stage to the next; thus, the goal of successful stage completion became increasingly difficult during the trial.</w:t>
      </w:r>
      <w:r w:rsidR="003265AD" w:rsidRPr="00DB23F9">
        <w:rPr>
          <w:lang w:val="en-US"/>
        </w:rPr>
        <w:t xml:space="preserve"> </w:t>
      </w:r>
      <w:r w:rsidRPr="00DB23F9">
        <w:rPr>
          <w:lang w:val="en-US"/>
        </w:rPr>
        <w:t>During a 10-minute rest period before the main trial, participants completed goal-related measure</w:t>
      </w:r>
      <w:r w:rsidR="00754BD3" w:rsidRPr="00DB23F9">
        <w:rPr>
          <w:lang w:val="en-US"/>
        </w:rPr>
        <w:t>s.</w:t>
      </w:r>
      <w:r w:rsidRPr="00DB23F9">
        <w:rPr>
          <w:lang w:val="en-US"/>
        </w:rPr>
        <w:t xml:space="preserve"> After the trial, they rated their cognitive appraisals and coping strategies during the trial. Debriefing concluded the </w:t>
      </w:r>
      <w:r w:rsidR="00FE77B8" w:rsidRPr="00DB23F9">
        <w:rPr>
          <w:lang w:val="en-US"/>
        </w:rPr>
        <w:t>laboratory</w:t>
      </w:r>
      <w:r w:rsidRPr="00DB23F9">
        <w:rPr>
          <w:lang w:val="en-US"/>
        </w:rPr>
        <w:t xml:space="preserve"> session.</w:t>
      </w:r>
    </w:p>
    <w:p w:rsidR="007E0405" w:rsidRDefault="00325BD4" w:rsidP="00F95945">
      <w:pPr>
        <w:spacing w:after="0" w:line="480" w:lineRule="auto"/>
        <w:jc w:val="both"/>
        <w:rPr>
          <w:b/>
          <w:lang w:val="en-US"/>
        </w:rPr>
      </w:pPr>
      <w:r w:rsidRPr="00DB23F9">
        <w:rPr>
          <w:b/>
          <w:lang w:val="en-US"/>
        </w:rPr>
        <w:t>Measures</w:t>
      </w:r>
    </w:p>
    <w:p w:rsidR="007E0405" w:rsidRDefault="00325BD4" w:rsidP="00F95945">
      <w:pPr>
        <w:spacing w:after="0" w:line="480" w:lineRule="auto"/>
        <w:ind w:firstLine="720"/>
        <w:rPr>
          <w:lang w:val="en-US"/>
        </w:rPr>
      </w:pPr>
      <w:r w:rsidRPr="00DB23F9">
        <w:rPr>
          <w:b/>
          <w:lang w:val="en-US"/>
        </w:rPr>
        <w:t xml:space="preserve">Goal-related variables. </w:t>
      </w:r>
      <w:r w:rsidRPr="00DB23F9">
        <w:rPr>
          <w:lang w:val="en-US"/>
        </w:rPr>
        <w:t xml:space="preserve">To assess </w:t>
      </w:r>
      <w:r w:rsidR="00754BD3" w:rsidRPr="00DB23F9">
        <w:rPr>
          <w:lang w:val="en-US"/>
        </w:rPr>
        <w:t xml:space="preserve">goal </w:t>
      </w:r>
      <w:r w:rsidRPr="00DB23F9">
        <w:rPr>
          <w:lang w:val="en-US"/>
        </w:rPr>
        <w:t xml:space="preserve">motivation, participants rated four items used previously in goal striving research </w:t>
      </w:r>
      <w:r w:rsidR="00A25621" w:rsidRPr="00DB23F9">
        <w:rPr>
          <w:lang w:val="en-US"/>
        </w:rPr>
        <w:fldChar w:fldCharType="begin">
          <w:fldData xml:space="preserve">PEVuZE5vdGU+PENpdGU+PEF1dGhvcj5TaGVsZG9uPC9BdXRob3I+PFllYXI+MTk5OTwvWWVhcj48
UmVjTnVtPjgzPC9SZWNOdW0+PFN1ZmZpeD5gOyBTbWl0aGAsIE50b3VtYW5pc2AsICZhbXA7IER1
ZGFgLCAyMDA3YDsgU21pdGhgLCBldCBhbC5gLCAyMDExPC9TdWZmaXg+PERpc3BsYXlUZXh0PihT
aGVsZG9uICZhbXA7IEVsbGlvdCwgMTk5OTsgU21pdGgsIE50b3VtYW5pcywgJmFtcDsgRHVkYSwg
MjAwNzsgU21pdGgsIGV0IGFsLiwgMjAxMSk8L0Rpc3BsYXlUZXh0PjxyZWNvcmQ+PHJlYy1udW1i
ZXI+ODM8L3JlYy1udW1iZXI+PGZvcmVpZ24ta2V5cz48a2V5IGFwcD0iRU4iIGRiLWlkPSIwMGRm
NWZwNTNzdHZ6aGVzeHZrdnowZnl2dnZhc3hmOWF2NXIiPjgzPC9rZXk+PC9mb3JlaWduLWtleXM+
PHJlZi10eXBlIG5hbWU9IkpvdXJuYWwgQXJ0aWNsZSI+MTc8L3JlZi10eXBlPjxjb250cmlidXRv
cnM+PGF1dGhvcnM+PGF1dGhvcj5TaGVsZG9uLCBLLiBNLjwvYXV0aG9yPjxhdXRob3I+RWxsaW90
LCBBLiBKLjwvYXV0aG9yPjwvYXV0aG9ycz48L2NvbnRyaWJ1dG9ycz48dGl0bGVzPjx0aXRsZT5H
b2FsIHN0cml2aW5nLCBuZWVkIHNhdGlzZmFjdGlvbiwgYW5kIGxvbmdpdHVkaW5hbCB3ZWxsLWJl
aW5nOiBUaGUgc2VsZi1jb25jb3JkYW5jZSBtb2RlbDwvdGl0bGU+PHNlY29uZGFyeS10aXRsZT5K
b3VybmFsIG9mIFBlcnNvbmFsaXR5IGFuZCBTb2NpYWwgUHN5Y2hvbG9neTwvc2Vjb25kYXJ5LXRp
dGxlPjwvdGl0bGVzPjxwZXJpb2RpY2FsPjxmdWxsLXRpdGxlPkpvdXJuYWwgb2YgUGVyc29uYWxp
dHkgYW5kIFNvY2lhbCBQc3ljaG9sb2d5PC9mdWxsLXRpdGxlPjwvcGVyaW9kaWNhbD48cGFnZXM+
NDgyLTQ5NzwvcGFnZXM+PHZvbHVtZT43Njwvdm9sdW1lPjxkYXRlcz48eWVhcj4xOTk5PC95ZWFy
PjxwdWItZGF0ZXM+PGRhdGU+TWFyPC9kYXRlPjwvcHViLWRhdGVzPjwvZGF0ZXM+PGlzYm4+MDAy
Mi0zNTE0PC9pc2JuPjxhY2Nlc3Npb24tbnVtPldPUzowMDAwNzkxNDY5MDAwMDk8L2FjY2Vzc2lv
bi1udW0+PHVybHM+PHJlbGF0ZWQtdXJscz48dXJsPiZsdDtHbyB0byBJU0kmZ3Q7Oi8vV09TOjAw
MDA3OTE0NjkwMDAwOTwvdXJsPjwvcmVsYXRlZC11cmxzPjwvdXJscz48ZWxlY3Ryb25pYy1yZXNv
dXJjZS1udW0+MTAuMTAzNy8vMDAyMi0zNTE0Ljc2LjMuNDgyPC9lbGVjdHJvbmljLXJlc291cmNl
LW51bT48L3JlY29yZD48L0NpdGU+PENpdGUgRXhjbHVkZUF1dGg9IjEiIEV4Y2x1ZGVZZWFyPSIx
Ij48QXV0aG9yPlNtaXRoPC9BdXRob3I+PFllYXI+MjAwNzwvWWVhcj48UmVjTnVtPjg5PC9SZWNO
dW0+PHJlY29yZD48cmVjLW51bWJlcj44OTwvcmVjLW51bWJlcj48Zm9yZWlnbi1rZXlzPjxrZXkg
YXBwPSJFTiIgZGItaWQ9IjAwZGY1ZnA1M3N0dnpoZXN4dmt2ejBmeXZ2dmFzeGY5YXY1ciI+ODk8
L2tleT48L2ZvcmVpZ24ta2V5cz48cmVmLXR5cGUgbmFtZT0iSm91cm5hbCBBcnRpY2xlIj4xNzwv
cmVmLXR5cGU+PGNvbnRyaWJ1dG9ycz48YXV0aG9ycz48YXV0aG9yPlNtaXRoLCBBLjwvYXV0aG9y
PjxhdXRob3I+TnRvdW1hbmlzLCBOLjwvYXV0aG9yPjxhdXRob3I+RHVkYSwgSi48L2F1dGhvcj48
L2F1dGhvcnM+PC9jb250cmlidXRvcnM+PHRpdGxlcz48dGl0bGU+R29hbCBzdHJpdmluZywgZ29h
bCBhdHRhaW5tZW50LCBhbmQgd2VsbC1iZWluZzogQWRhcHRpbmcgYW5kIHRlc3RpbmcgdGhlIHNl
bGYtY29uY29yZGFuY2UgbW9kZWwgaW4gc3BvcnQ8L3RpdGxlPjxzZWNvbmRhcnktdGl0bGU+Sm91
cm5hbCBvZiBTcG9ydCAmYW1wOyBFeGVyY2lzZSBQc3ljaG9sb2d5PC9zZWNvbmRhcnktdGl0bGU+
PC90aXRsZXM+PHBlcmlvZGljYWw+PGZ1bGwtdGl0bGU+Sm91cm5hbCBvZiBTcG9ydCAmYW1wOyBF
eGVyY2lzZSBQc3ljaG9sb2d5PC9mdWxsLXRpdGxlPjwvcGVyaW9kaWNhbD48cGFnZXM+NzYzLTc4
MjwvcGFnZXM+PHZvbHVtZT4yOTwvdm9sdW1lPjxkYXRlcz48eWVhcj4yMDA3PC95ZWFyPjxwdWIt
ZGF0ZXM+PGRhdGU+RGVjPC9kYXRlPjwvcHViLWRhdGVzPjwvZGF0ZXM+PGlzYm4+MDg5NS0yNzc5
PC9pc2JuPjxhY2Nlc3Npb24tbnVtPldPUzowMDAyNTE1NTE2MDAwMDU8L2FjY2Vzc2lvbi1udW0+
PHVybHM+PHJlbGF0ZWQtdXJscz48dXJsPiZsdDtHbyB0byBJU0kmZ3Q7Oi8vV09TOjAwMDI1MTU1
MTYwMDAwNTwvdXJsPjwvcmVsYXRlZC11cmxzPjwvdXJscz48L3JlY29yZD48L0NpdGU+PENpdGUg
RXhjbHVkZUF1dGg9IjEiIEV4Y2x1ZGVZZWFyPSIxIj48QXV0aG9yPlNtaXRoPC9BdXRob3I+PFll
YXI+MjAxMTwvWWVhcj48UmVjTnVtPjkxPC9SZWNOdW0+PHJlY29yZD48cmVjLW51bWJlcj45MTwv
cmVjLW51bWJlcj48Zm9yZWlnbi1rZXlzPjxrZXkgYXBwPSJFTiIgZGItaWQ9IjAwZGY1ZnA1M3N0
dnpoZXN4dmt2ejBmeXZ2dmFzeGY5YXY1ciI+OTE8L2tleT48L2ZvcmVpZ24ta2V5cz48cmVmLXR5
cGUgbmFtZT0iSm91cm5hbCBBcnRpY2xlIj4xNzwvcmVmLXR5cGU+PGNvbnRyaWJ1dG9ycz48YXV0
aG9ycz48YXV0aG9yPlNtaXRoLCBBLiA8L2F1dGhvcj48YXV0aG9yPk50b3VtYW5pcywgTi48L2F1
dGhvcj48YXV0aG9yPkR1ZGEsIEouIEwuPC9hdXRob3I+PGF1dGhvcj5WYW5zdGVlbmtpc3RlLCBN
LjwvYXV0aG9yPjwvYXV0aG9ycz48L2NvbnRyaWJ1dG9ycz48dGl0bGVzPjx0aXRsZT5Hb2FsIHN0
cml2aW5nLCBjb3BpbmcsIGFuZCB3ZWxsLWJlaW5nOiBBIHByb3NwZWN0aXZlIGludmVzdGlnYXRp
b24gb2YgdGhlIHNlbGYtY29uY29yZGFuY2UgbW9kZWwgaW4gc3BvcnQ8L3RpdGxlPjxzZWNvbmRh
cnktdGl0bGU+Sm91cm5hbCBvZiBTcG9ydCAmYW1wOyBFeGVyY2lzZSBQc3ljaG9sb2d5PC9zZWNv
bmRhcnktdGl0bGU+PC90aXRsZXM+PHBlcmlvZGljYWw+PGZ1bGwtdGl0bGU+Sm91cm5hbCBvZiBT
cG9ydCAmYW1wOyBFeGVyY2lzZSBQc3ljaG9sb2d5PC9mdWxsLXRpdGxlPjwvcGVyaW9kaWNhbD48
cGFnZXM+MTI0LTE0NTwvcGFnZXM+PHZvbHVtZT4zMzwvdm9sdW1lPjxkYXRlcz48eWVhcj4yMDEx
PC95ZWFyPjxwdWItZGF0ZXM+PGRhdGU+RmViPC9kYXRlPjwvcHViLWRhdGVzPjwvZGF0ZXM+PGlz
Ym4+MDg5NS0yNzc5PC9pc2JuPjxhY2Nlc3Npb24tbnVtPldPUzowMDAyODc1MzYyMDAwMDg8L2Fj
Y2Vzc2lvbi1udW0+PHVybHM+PHJlbGF0ZWQtdXJscz48dXJsPiZsdDtHbyB0byBJU0kmZ3Q7Oi8v
V09TOjAwMDI4NzUzNjIwMDAwODwvdXJsPjwvcmVsYXRlZC11cmxzPjwvdXJscz48L3JlY29yZD48
L0NpdGU+PC9FbmROb3RlPgB=
</w:fldData>
        </w:fldChar>
      </w:r>
      <w:r w:rsidR="003E57F8">
        <w:rPr>
          <w:lang w:val="en-US"/>
        </w:rPr>
        <w:instrText xml:space="preserve"> ADDIN EN.CITE </w:instrText>
      </w:r>
      <w:r w:rsidR="00A25621">
        <w:rPr>
          <w:lang w:val="en-US"/>
        </w:rPr>
        <w:fldChar w:fldCharType="begin">
          <w:fldData xml:space="preserve">PEVuZE5vdGU+PENpdGU+PEF1dGhvcj5TaGVsZG9uPC9BdXRob3I+PFllYXI+MTk5OTwvWWVhcj48
UmVjTnVtPjgzPC9SZWNOdW0+PFN1ZmZpeD5gOyBTbWl0aGAsIE50b3VtYW5pc2AsICZhbXA7IER1
ZGFgLCAyMDA3YDsgU21pdGhgLCBldCBhbC5gLCAyMDExPC9TdWZmaXg+PERpc3BsYXlUZXh0PihT
aGVsZG9uICZhbXA7IEVsbGlvdCwgMTk5OTsgU21pdGgsIE50b3VtYW5pcywgJmFtcDsgRHVkYSwg
MjAwNzsgU21pdGgsIGV0IGFsLiwgMjAxMSk8L0Rpc3BsYXlUZXh0PjxyZWNvcmQ+PHJlYy1udW1i
ZXI+ODM8L3JlYy1udW1iZXI+PGZvcmVpZ24ta2V5cz48a2V5IGFwcD0iRU4iIGRiLWlkPSIwMGRm
NWZwNTNzdHZ6aGVzeHZrdnowZnl2dnZhc3hmOWF2NXIiPjgzPC9rZXk+PC9mb3JlaWduLWtleXM+
PHJlZi10eXBlIG5hbWU9IkpvdXJuYWwgQXJ0aWNsZSI+MTc8L3JlZi10eXBlPjxjb250cmlidXRv
cnM+PGF1dGhvcnM+PGF1dGhvcj5TaGVsZG9uLCBLLiBNLjwvYXV0aG9yPjxhdXRob3I+RWxsaW90
LCBBLiBKLjwvYXV0aG9yPjwvYXV0aG9ycz48L2NvbnRyaWJ1dG9ycz48dGl0bGVzPjx0aXRsZT5H
b2FsIHN0cml2aW5nLCBuZWVkIHNhdGlzZmFjdGlvbiwgYW5kIGxvbmdpdHVkaW5hbCB3ZWxsLWJl
aW5nOiBUaGUgc2VsZi1jb25jb3JkYW5jZSBtb2RlbDwvdGl0bGU+PHNlY29uZGFyeS10aXRsZT5K
b3VybmFsIG9mIFBlcnNvbmFsaXR5IGFuZCBTb2NpYWwgUHN5Y2hvbG9neTwvc2Vjb25kYXJ5LXRp
dGxlPjwvdGl0bGVzPjxwZXJpb2RpY2FsPjxmdWxsLXRpdGxlPkpvdXJuYWwgb2YgUGVyc29uYWxp
dHkgYW5kIFNvY2lhbCBQc3ljaG9sb2d5PC9mdWxsLXRpdGxlPjwvcGVyaW9kaWNhbD48cGFnZXM+
NDgyLTQ5NzwvcGFnZXM+PHZvbHVtZT43Njwvdm9sdW1lPjxkYXRlcz48eWVhcj4xOTk5PC95ZWFy
PjxwdWItZGF0ZXM+PGRhdGU+TWFyPC9kYXRlPjwvcHViLWRhdGVzPjwvZGF0ZXM+PGlzYm4+MDAy
Mi0zNTE0PC9pc2JuPjxhY2Nlc3Npb24tbnVtPldPUzowMDAwNzkxNDY5MDAwMDk8L2FjY2Vzc2lv
bi1udW0+PHVybHM+PHJlbGF0ZWQtdXJscz48dXJsPiZsdDtHbyB0byBJU0kmZ3Q7Oi8vV09TOjAw
MDA3OTE0NjkwMDAwOTwvdXJsPjwvcmVsYXRlZC11cmxzPjwvdXJscz48ZWxlY3Ryb25pYy1yZXNv
dXJjZS1udW0+MTAuMTAzNy8vMDAyMi0zNTE0Ljc2LjMuNDgyPC9lbGVjdHJvbmljLXJlc291cmNl
LW51bT48L3JlY29yZD48L0NpdGU+PENpdGUgRXhjbHVkZUF1dGg9IjEiIEV4Y2x1ZGVZZWFyPSIx
Ij48QXV0aG9yPlNtaXRoPC9BdXRob3I+PFllYXI+MjAwNzwvWWVhcj48UmVjTnVtPjg5PC9SZWNO
dW0+PHJlY29yZD48cmVjLW51bWJlcj44OTwvcmVjLW51bWJlcj48Zm9yZWlnbi1rZXlzPjxrZXkg
YXBwPSJFTiIgZGItaWQ9IjAwZGY1ZnA1M3N0dnpoZXN4dmt2ejBmeXZ2dmFzeGY5YXY1ciI+ODk8
L2tleT48L2ZvcmVpZ24ta2V5cz48cmVmLXR5cGUgbmFtZT0iSm91cm5hbCBBcnRpY2xlIj4xNzwv
cmVmLXR5cGU+PGNvbnRyaWJ1dG9ycz48YXV0aG9ycz48YXV0aG9yPlNtaXRoLCBBLjwvYXV0aG9y
PjxhdXRob3I+TnRvdW1hbmlzLCBOLjwvYXV0aG9yPjxhdXRob3I+RHVkYSwgSi48L2F1dGhvcj48
L2F1dGhvcnM+PC9jb250cmlidXRvcnM+PHRpdGxlcz48dGl0bGU+R29hbCBzdHJpdmluZywgZ29h
bCBhdHRhaW5tZW50LCBhbmQgd2VsbC1iZWluZzogQWRhcHRpbmcgYW5kIHRlc3RpbmcgdGhlIHNl
bGYtY29uY29yZGFuY2UgbW9kZWwgaW4gc3BvcnQ8L3RpdGxlPjxzZWNvbmRhcnktdGl0bGU+Sm91
cm5hbCBvZiBTcG9ydCAmYW1wOyBFeGVyY2lzZSBQc3ljaG9sb2d5PC9zZWNvbmRhcnktdGl0bGU+
PC90aXRsZXM+PHBlcmlvZGljYWw+PGZ1bGwtdGl0bGU+Sm91cm5hbCBvZiBTcG9ydCAmYW1wOyBF
eGVyY2lzZSBQc3ljaG9sb2d5PC9mdWxsLXRpdGxlPjwvcGVyaW9kaWNhbD48cGFnZXM+NzYzLTc4
MjwvcGFnZXM+PHZvbHVtZT4yOTwvdm9sdW1lPjxkYXRlcz48eWVhcj4yMDA3PC95ZWFyPjxwdWIt
ZGF0ZXM+PGRhdGU+RGVjPC9kYXRlPjwvcHViLWRhdGVzPjwvZGF0ZXM+PGlzYm4+MDg5NS0yNzc5
PC9pc2JuPjxhY2Nlc3Npb24tbnVtPldPUzowMDAyNTE1NTE2MDAwMDU8L2FjY2Vzc2lvbi1udW0+
PHVybHM+PHJlbGF0ZWQtdXJscz48dXJsPiZsdDtHbyB0byBJU0kmZ3Q7Oi8vV09TOjAwMDI1MTU1
MTYwMDAwNTwvdXJsPjwvcmVsYXRlZC11cmxzPjwvdXJscz48L3JlY29yZD48L0NpdGU+PENpdGUg
RXhjbHVkZUF1dGg9IjEiIEV4Y2x1ZGVZZWFyPSIxIj48QXV0aG9yPlNtaXRoPC9BdXRob3I+PFll
YXI+MjAxMTwvWWVhcj48UmVjTnVtPjkxPC9SZWNOdW0+PHJlY29yZD48cmVjLW51bWJlcj45MTwv
cmVjLW51bWJlcj48Zm9yZWlnbi1rZXlzPjxrZXkgYXBwPSJFTiIgZGItaWQ9IjAwZGY1ZnA1M3N0
dnpoZXN4dmt2ejBmeXZ2dmFzeGY5YXY1ciI+OTE8L2tleT48L2ZvcmVpZ24ta2V5cz48cmVmLXR5
cGUgbmFtZT0iSm91cm5hbCBBcnRpY2xlIj4xNzwvcmVmLXR5cGU+PGNvbnRyaWJ1dG9ycz48YXV0
aG9ycz48YXV0aG9yPlNtaXRoLCBBLiA8L2F1dGhvcj48YXV0aG9yPk50b3VtYW5pcywgTi48L2F1
dGhvcj48YXV0aG9yPkR1ZGEsIEouIEwuPC9hdXRob3I+PGF1dGhvcj5WYW5zdGVlbmtpc3RlLCBN
LjwvYXV0aG9yPjwvYXV0aG9ycz48L2NvbnRyaWJ1dG9ycz48dGl0bGVzPjx0aXRsZT5Hb2FsIHN0
cml2aW5nLCBjb3BpbmcsIGFuZCB3ZWxsLWJlaW5nOiBBIHByb3NwZWN0aXZlIGludmVzdGlnYXRp
b24gb2YgdGhlIHNlbGYtY29uY29yZGFuY2UgbW9kZWwgaW4gc3BvcnQ8L3RpdGxlPjxzZWNvbmRh
cnktdGl0bGU+Sm91cm5hbCBvZiBTcG9ydCAmYW1wOyBFeGVyY2lzZSBQc3ljaG9sb2d5PC9zZWNv
bmRhcnktdGl0bGU+PC90aXRsZXM+PHBlcmlvZGljYWw+PGZ1bGwtdGl0bGU+Sm91cm5hbCBvZiBT
cG9ydCAmYW1wOyBFeGVyY2lzZSBQc3ljaG9sb2d5PC9mdWxsLXRpdGxlPjwvcGVyaW9kaWNhbD48
cGFnZXM+MTI0LTE0NTwvcGFnZXM+PHZvbHVtZT4zMzwvdm9sdW1lPjxkYXRlcz48eWVhcj4yMDEx
PC95ZWFyPjxwdWItZGF0ZXM+PGRhdGU+RmViPC9kYXRlPjwvcHViLWRhdGVzPjwvZGF0ZXM+PGlz
Ym4+MDg5NS0yNzc5PC9pc2JuPjxhY2Nlc3Npb24tbnVtPldPUzowMDAyODc1MzYyMDAwMDg8L2Fj
Y2Vzc2lvbi1udW0+PHVybHM+PHJlbGF0ZWQtdXJscz48dXJsPiZsdDtHbyB0byBJU0kmZ3Q7Oi8v
V09TOjAwMDI4NzUzNjIwMDAwODwvdXJsPjwvcmVsYXRlZC11cmxzPjwvdXJscz48L3JlY29yZD48
L0NpdGU+PC9FbmROb3RlPgB=
</w:fldData>
        </w:fldChar>
      </w:r>
      <w:r w:rsidR="003E57F8">
        <w:rPr>
          <w:lang w:val="en-US"/>
        </w:rPr>
        <w:instrText xml:space="preserve"> ADDIN EN.CITE.DATA </w:instrText>
      </w:r>
      <w:r w:rsidR="00A25621">
        <w:rPr>
          <w:lang w:val="en-US"/>
        </w:rPr>
      </w:r>
      <w:r w:rsidR="00A25621">
        <w:rPr>
          <w:lang w:val="en-US"/>
        </w:rPr>
        <w:fldChar w:fldCharType="end"/>
      </w:r>
      <w:r w:rsidR="00A25621" w:rsidRPr="00DB23F9">
        <w:rPr>
          <w:lang w:val="en-US"/>
        </w:rPr>
      </w:r>
      <w:r w:rsidR="00A25621" w:rsidRPr="00DB23F9">
        <w:rPr>
          <w:lang w:val="en-US"/>
        </w:rPr>
        <w:fldChar w:fldCharType="separate"/>
      </w:r>
      <w:r w:rsidR="002F6BF5">
        <w:rPr>
          <w:noProof/>
          <w:lang w:val="en-US"/>
        </w:rPr>
        <w:t>(</w:t>
      </w:r>
      <w:hyperlink w:anchor="_ENREF_37" w:tooltip="Sheldon, 1999 #83" w:history="1">
        <w:r w:rsidR="00AF72B4">
          <w:rPr>
            <w:noProof/>
            <w:lang w:val="en-US"/>
          </w:rPr>
          <w:t xml:space="preserve">Sheldon &amp; Elliot, 1999; Smith, Ntoumanis, &amp; Duda, 2007; </w:t>
        </w:r>
        <w:r w:rsidR="00AF72B4">
          <w:rPr>
            <w:noProof/>
            <w:lang w:val="en-US"/>
          </w:rPr>
          <w:lastRenderedPageBreak/>
          <w:t>Smith, et al., 2011</w:t>
        </w:r>
      </w:hyperlink>
      <w:r w:rsidR="002F6BF5">
        <w:rPr>
          <w:noProof/>
          <w:lang w:val="en-US"/>
        </w:rPr>
        <w:t>)</w:t>
      </w:r>
      <w:r w:rsidR="00A25621" w:rsidRPr="00DB23F9">
        <w:rPr>
          <w:lang w:val="en-US"/>
        </w:rPr>
        <w:fldChar w:fldCharType="end"/>
      </w:r>
      <w:r w:rsidRPr="00DB23F9">
        <w:rPr>
          <w:lang w:val="en-US"/>
        </w:rPr>
        <w:t xml:space="preserve">. Specifically, they rated </w:t>
      </w:r>
      <w:r w:rsidRPr="00DB23F9">
        <w:rPr>
          <w:iCs/>
          <w:lang w:val="en-US"/>
        </w:rPr>
        <w:t xml:space="preserve">(1 = </w:t>
      </w:r>
      <w:r w:rsidRPr="00DB23F9">
        <w:rPr>
          <w:i/>
          <w:lang w:val="en-US"/>
        </w:rPr>
        <w:t>not at all</w:t>
      </w:r>
      <w:r w:rsidRPr="00DB23F9">
        <w:rPr>
          <w:iCs/>
          <w:lang w:val="en-US"/>
        </w:rPr>
        <w:t xml:space="preserve">, 7 = </w:t>
      </w:r>
      <w:r w:rsidRPr="00DB23F9">
        <w:rPr>
          <w:i/>
          <w:lang w:val="en-US"/>
        </w:rPr>
        <w:t>very much so</w:t>
      </w:r>
      <w:r w:rsidRPr="00DB23F9">
        <w:rPr>
          <w:iCs/>
          <w:lang w:val="en-US"/>
        </w:rPr>
        <w:t>)</w:t>
      </w:r>
      <w:r w:rsidRPr="00DB23F9">
        <w:rPr>
          <w:lang w:val="en-US"/>
        </w:rPr>
        <w:t xml:space="preserve"> the extent to which they were pursuing </w:t>
      </w:r>
      <w:r w:rsidR="00947DDF">
        <w:rPr>
          <w:lang w:val="en-US"/>
        </w:rPr>
        <w:t>the</w:t>
      </w:r>
      <w:r w:rsidR="00947DDF" w:rsidRPr="00DB23F9">
        <w:rPr>
          <w:lang w:val="en-US"/>
        </w:rPr>
        <w:t xml:space="preserve"> </w:t>
      </w:r>
      <w:r w:rsidRPr="00DB23F9">
        <w:rPr>
          <w:lang w:val="en-US"/>
        </w:rPr>
        <w:t>goal</w:t>
      </w:r>
      <w:r w:rsidR="00947DDF">
        <w:rPr>
          <w:lang w:val="en-US"/>
        </w:rPr>
        <w:t xml:space="preserve"> of completing all 10 stages</w:t>
      </w:r>
      <w:r w:rsidRPr="00DB23F9">
        <w:rPr>
          <w:lang w:val="en-US"/>
        </w:rPr>
        <w:t xml:space="preserve"> for extrinsic (“because you feel you are expected to do so”), introjected (“because you would feel embarrassed or anxious if you didn’t”), identified (“because the goal will give you personally important information”), or intrinsic (“because of the enjoyment or challenge the pursuit of the goal provides you”) reasons. Aligned with </w:t>
      </w:r>
      <w:r w:rsidR="00482F90">
        <w:rPr>
          <w:lang w:val="en-US"/>
        </w:rPr>
        <w:t>SC</w:t>
      </w:r>
      <w:r w:rsidRPr="00DB23F9">
        <w:rPr>
          <w:lang w:val="en-US"/>
        </w:rPr>
        <w:t xml:space="preserve"> model research, </w:t>
      </w:r>
      <w:r w:rsidR="0069468D">
        <w:rPr>
          <w:lang w:val="en-US"/>
        </w:rPr>
        <w:t xml:space="preserve">we created </w:t>
      </w:r>
      <w:r w:rsidRPr="00DB23F9">
        <w:rPr>
          <w:lang w:val="en-US"/>
        </w:rPr>
        <w:t xml:space="preserve">an autonomous motives score by averaging the scores for the identified and intrinsic motivation items. Likewise, </w:t>
      </w:r>
      <w:r w:rsidR="0069468D">
        <w:rPr>
          <w:lang w:val="en-US"/>
        </w:rPr>
        <w:t xml:space="preserve">we formed </w:t>
      </w:r>
      <w:r w:rsidR="001A5F1B" w:rsidRPr="00DB23F9">
        <w:rPr>
          <w:lang w:val="en-US"/>
        </w:rPr>
        <w:t>the</w:t>
      </w:r>
      <w:r w:rsidRPr="00DB23F9">
        <w:rPr>
          <w:lang w:val="en-US"/>
        </w:rPr>
        <w:t xml:space="preserve"> controlled motives score </w:t>
      </w:r>
      <w:r w:rsidR="001A5F1B" w:rsidRPr="00DB23F9">
        <w:rPr>
          <w:lang w:val="en-US"/>
        </w:rPr>
        <w:t>using</w:t>
      </w:r>
      <w:r w:rsidRPr="00DB23F9">
        <w:rPr>
          <w:lang w:val="en-US"/>
        </w:rPr>
        <w:t xml:space="preserve"> the mean response to the extrinsic and introjected items. </w:t>
      </w:r>
      <w:r w:rsidR="00E70048">
        <w:rPr>
          <w:lang w:val="en-US"/>
        </w:rPr>
        <w:t>Participants also responded to t</w:t>
      </w:r>
      <w:r w:rsidRPr="00DB23F9">
        <w:rPr>
          <w:lang w:val="en-US"/>
        </w:rPr>
        <w:t>hree goal difficulty (e.g., “how difficult is your goal?”) and three goal efficacy (e.g., “how strong is your belief that you are able to achieve your goal?”) items</w:t>
      </w:r>
      <w:r w:rsidR="00477593">
        <w:rPr>
          <w:lang w:val="en-US"/>
        </w:rPr>
        <w:t xml:space="preserve"> </w:t>
      </w:r>
      <w:r w:rsidR="00E70048">
        <w:rPr>
          <w:lang w:val="en-US"/>
        </w:rPr>
        <w:t>(</w:t>
      </w:r>
      <w:r w:rsidR="003C064A" w:rsidRPr="00DB23F9">
        <w:rPr>
          <w:iCs/>
          <w:lang w:val="en-US"/>
        </w:rPr>
        <w:t xml:space="preserve">1 </w:t>
      </w:r>
      <w:r w:rsidR="00E70048">
        <w:rPr>
          <w:iCs/>
          <w:lang w:val="en-US"/>
        </w:rPr>
        <w:t>=</w:t>
      </w:r>
      <w:r w:rsidRPr="00DB23F9">
        <w:rPr>
          <w:i/>
          <w:lang w:val="en-US"/>
        </w:rPr>
        <w:t>not at all</w:t>
      </w:r>
      <w:r w:rsidR="00E70048">
        <w:rPr>
          <w:iCs/>
          <w:lang w:val="en-US"/>
        </w:rPr>
        <w:t xml:space="preserve">, </w:t>
      </w:r>
      <w:r w:rsidRPr="00DB23F9">
        <w:rPr>
          <w:iCs/>
          <w:lang w:val="en-US"/>
        </w:rPr>
        <w:t>7</w:t>
      </w:r>
      <w:r w:rsidR="00E70048">
        <w:rPr>
          <w:iCs/>
          <w:lang w:val="en-US"/>
        </w:rPr>
        <w:t xml:space="preserve"> = </w:t>
      </w:r>
      <w:r w:rsidRPr="00DB23F9">
        <w:rPr>
          <w:i/>
          <w:lang w:val="en-US"/>
        </w:rPr>
        <w:t>very much so</w:t>
      </w:r>
      <w:r w:rsidR="003C064A" w:rsidRPr="00DB23F9">
        <w:rPr>
          <w:lang w:val="en-US"/>
        </w:rPr>
        <w:t>)</w:t>
      </w:r>
      <w:r w:rsidRPr="00DB23F9">
        <w:rPr>
          <w:lang w:val="en-US"/>
        </w:rPr>
        <w:t xml:space="preserve">. </w:t>
      </w:r>
    </w:p>
    <w:p w:rsidR="007E0405" w:rsidRDefault="00325BD4" w:rsidP="00F95945">
      <w:pPr>
        <w:spacing w:after="0" w:line="480" w:lineRule="auto"/>
        <w:ind w:firstLine="720"/>
        <w:rPr>
          <w:lang w:val="en-US"/>
        </w:rPr>
      </w:pPr>
      <w:r w:rsidRPr="00DB23F9">
        <w:rPr>
          <w:b/>
          <w:lang w:val="en-US"/>
        </w:rPr>
        <w:t xml:space="preserve">Cognitive appraisals. </w:t>
      </w:r>
      <w:r w:rsidRPr="00DB23F9">
        <w:rPr>
          <w:lang w:val="en-US"/>
        </w:rPr>
        <w:t xml:space="preserve">Following the trial, participants completed five items for both challenge (e.g., “I viewed the task as a positive challenge”) and threat (e.g., “I thought the task could have been threatening to me”) appraisals of the task </w:t>
      </w:r>
      <w:r w:rsidRPr="00DB23F9">
        <w:rPr>
          <w:iCs/>
          <w:lang w:val="en-US"/>
        </w:rPr>
        <w:t xml:space="preserve">(1 = </w:t>
      </w:r>
      <w:r w:rsidRPr="00DB23F9">
        <w:rPr>
          <w:i/>
          <w:lang w:val="en-US"/>
        </w:rPr>
        <w:t>not at all true of me</w:t>
      </w:r>
      <w:r w:rsidRPr="00DB23F9">
        <w:rPr>
          <w:iCs/>
          <w:lang w:val="en-US"/>
        </w:rPr>
        <w:t xml:space="preserve">, 7 = </w:t>
      </w:r>
      <w:r w:rsidRPr="00DB23F9">
        <w:rPr>
          <w:i/>
          <w:lang w:val="en-US"/>
        </w:rPr>
        <w:t>very true of me</w:t>
      </w:r>
      <w:r w:rsidRPr="00DB23F9">
        <w:rPr>
          <w:iCs/>
          <w:lang w:val="en-US"/>
        </w:rPr>
        <w:t>)</w:t>
      </w:r>
      <w:r w:rsidRPr="00DB23F9">
        <w:rPr>
          <w:lang w:val="en-US"/>
        </w:rPr>
        <w:t xml:space="preserve">. </w:t>
      </w:r>
      <w:r w:rsidR="0069468D">
        <w:rPr>
          <w:lang w:val="en-US"/>
        </w:rPr>
        <w:t>We adapted t</w:t>
      </w:r>
      <w:r w:rsidR="001A5F1B" w:rsidRPr="00DB23F9">
        <w:rPr>
          <w:lang w:val="en-US"/>
        </w:rPr>
        <w:t>hese</w:t>
      </w:r>
      <w:r w:rsidRPr="00DB23F9">
        <w:rPr>
          <w:lang w:val="en-US"/>
        </w:rPr>
        <w:t xml:space="preserve"> items from research on academic goals </w:t>
      </w:r>
      <w:r w:rsidR="00A25621" w:rsidRPr="00DB23F9">
        <w:rPr>
          <w:lang w:val="en-US"/>
        </w:rPr>
        <w:fldChar w:fldCharType="begin"/>
      </w:r>
      <w:r w:rsidR="007E3521">
        <w:rPr>
          <w:lang w:val="en-US"/>
        </w:rPr>
        <w:instrText xml:space="preserve"> ADDIN EN.CITE &lt;EndNote&gt;&lt;Cite&gt;&lt;Author&gt;McGregor&lt;/Author&gt;&lt;Year&gt;2002&lt;/Year&gt;&lt;RecNum&gt;20&lt;/RecNum&gt;&lt;DisplayText&gt;(McGregor &amp;amp; Elliot, 2002)&lt;/DisplayText&gt;&lt;record&gt;&lt;rec-number&gt;20&lt;/rec-number&gt;&lt;foreign-keys&gt;&lt;key app="EN" db-id="00df5fp53stvzhesxvkvz0fyvvvasxf9av5r"&gt;20&lt;/key&gt;&lt;/foreign-keys&gt;&lt;ref-type name="Journal Article"&gt;17&lt;/ref-type&gt;&lt;contributors&gt;&lt;authors&gt;&lt;author&gt;McGregor, H. A.&lt;/author&gt;&lt;author&gt;Elliot, A. J.&lt;/author&gt;&lt;/authors&gt;&lt;/contributors&gt;&lt;titles&gt;&lt;title&gt;Achievement goals as predictors of achievement-relevant processes prior to task engagement&lt;/title&gt;&lt;secondary-title&gt;Journal of Educational Psychology&lt;/secondary-title&gt;&lt;/titles&gt;&lt;periodical&gt;&lt;full-title&gt;Journal of Educational Psychology&lt;/full-title&gt;&lt;/periodical&gt;&lt;pages&gt;381-395&lt;/pages&gt;&lt;volume&gt;94&lt;/volume&gt;&lt;dates&gt;&lt;year&gt;2002&lt;/year&gt;&lt;pub-dates&gt;&lt;date&gt;Jun&lt;/date&gt;&lt;/pub-dates&gt;&lt;/dates&gt;&lt;isbn&gt;0022-0663&lt;/isbn&gt;&lt;accession-num&gt;WOS:000176058300013&lt;/accession-num&gt;&lt;urls&gt;&lt;related-urls&gt;&lt;url&gt;&amp;lt;Go to ISI&amp;gt;://WOS:000176058300013&lt;/url&gt;&lt;/related-urls&gt;&lt;/urls&gt;&lt;electronic-resource-num&gt;10.1037/0022-0663.94.2.381&lt;/electronic-resource-num&gt;&lt;/record&gt;&lt;/Cite&gt;&lt;/EndNote&gt;</w:instrText>
      </w:r>
      <w:r w:rsidR="00A25621" w:rsidRPr="00DB23F9">
        <w:rPr>
          <w:lang w:val="en-US"/>
        </w:rPr>
        <w:fldChar w:fldCharType="separate"/>
      </w:r>
      <w:r w:rsidR="003A0C58" w:rsidRPr="00DB23F9">
        <w:rPr>
          <w:noProof/>
          <w:lang w:val="en-US"/>
        </w:rPr>
        <w:t>(</w:t>
      </w:r>
      <w:hyperlink w:anchor="_ENREF_29" w:tooltip="McGregor, 2002 #20" w:history="1">
        <w:r w:rsidR="00AF72B4" w:rsidRPr="00DB23F9">
          <w:rPr>
            <w:noProof/>
            <w:lang w:val="en-US"/>
          </w:rPr>
          <w:t>McGregor &amp; Elliot, 2002</w:t>
        </w:r>
      </w:hyperlink>
      <w:r w:rsidR="003A0C58" w:rsidRPr="00DB23F9">
        <w:rPr>
          <w:noProof/>
          <w:lang w:val="en-US"/>
        </w:rPr>
        <w:t>)</w:t>
      </w:r>
      <w:r w:rsidR="00A25621" w:rsidRPr="00DB23F9">
        <w:rPr>
          <w:lang w:val="en-US"/>
        </w:rPr>
        <w:fldChar w:fldCharType="end"/>
      </w:r>
      <w:r w:rsidRPr="00DB23F9">
        <w:rPr>
          <w:lang w:val="en-US"/>
        </w:rPr>
        <w:t xml:space="preserve">. </w:t>
      </w:r>
    </w:p>
    <w:p w:rsidR="007E0405" w:rsidRDefault="00325BD4" w:rsidP="00F95945">
      <w:pPr>
        <w:spacing w:after="0" w:line="480" w:lineRule="auto"/>
        <w:ind w:firstLine="720"/>
        <w:rPr>
          <w:lang w:val="en-US"/>
        </w:rPr>
      </w:pPr>
      <w:r w:rsidRPr="00DB23F9">
        <w:rPr>
          <w:b/>
          <w:lang w:val="en-US"/>
        </w:rPr>
        <w:t xml:space="preserve">Coping </w:t>
      </w:r>
      <w:r w:rsidR="005E5F9D">
        <w:rPr>
          <w:b/>
          <w:lang w:val="en-US"/>
        </w:rPr>
        <w:t>s</w:t>
      </w:r>
      <w:r w:rsidRPr="00DB23F9">
        <w:rPr>
          <w:b/>
          <w:lang w:val="en-US"/>
        </w:rPr>
        <w:t xml:space="preserve">trategies. </w:t>
      </w:r>
      <w:r w:rsidR="0069468D">
        <w:rPr>
          <w:lang w:val="en-US"/>
        </w:rPr>
        <w:t>We measured t</w:t>
      </w:r>
      <w:r w:rsidRPr="00DB23F9">
        <w:rPr>
          <w:lang w:val="en-US"/>
        </w:rPr>
        <w:t xml:space="preserve">ask-based coping (e.g., “I gave my best effort”) with three items from the effort expenditure scale of the English version of the Inventaire des Strategies de Coping en Compétition Sportive </w:t>
      </w:r>
      <w:r w:rsidR="00A25621" w:rsidRPr="00DB23F9">
        <w:rPr>
          <w:lang w:val="en-US"/>
        </w:rPr>
        <w:fldChar w:fldCharType="begin"/>
      </w:r>
      <w:r w:rsidR="007E3521">
        <w:rPr>
          <w:lang w:val="en-US"/>
        </w:rPr>
        <w:instrText xml:space="preserve"> ADDIN EN.CITE &lt;EndNote&gt;&lt;Cite&gt;&lt;Author&gt;Gaudreau&lt;/Author&gt;&lt;Year&gt;2002&lt;/Year&gt;&lt;RecNum&gt;14&lt;/RecNum&gt;&lt;Prefix&gt;ISCCS`; &lt;/Prefix&gt;&lt;DisplayText&gt;(ISCCS; Gaudreau &amp;amp; Blondin, 2002)&lt;/DisplayText&gt;&lt;record&gt;&lt;rec-number&gt;14&lt;/rec-number&gt;&lt;foreign-keys&gt;&lt;key app="EN" db-id="00df5fp53stvzhesxvkvz0fyvvvasxf9av5r"&gt;14&lt;/key&gt;&lt;/foreign-keys&gt;&lt;ref-type name="Journal Article"&gt;17&lt;/ref-type&gt;&lt;contributors&gt;&lt;authors&gt;&lt;author&gt;Gaudreau, P.&lt;/author&gt;&lt;author&gt;Blondin, J. P.&lt;/author&gt;&lt;/authors&gt;&lt;/contributors&gt;&lt;titles&gt;&lt;title&gt;Development of a questionnaire for the assessment of coping strategies employed by athletes in competitive sport settings&lt;/title&gt;&lt;secondary-title&gt;Psychology of Sport and Exercise&lt;/secondary-title&gt;&lt;/titles&gt;&lt;periodical&gt;&lt;full-title&gt;Psychology of Sport and Exercise&lt;/full-title&gt;&lt;abbr-1&gt;Psychol. Sport Exerc.&lt;/abbr-1&gt;&lt;/periodical&gt;&lt;pages&gt;1-34&lt;/pages&gt;&lt;volume&gt;3&lt;/volume&gt;&lt;dates&gt;&lt;year&gt;2002&lt;/year&gt;&lt;pub-dates&gt;&lt;date&gt;Jan&lt;/date&gt;&lt;/pub-dates&gt;&lt;/dates&gt;&lt;isbn&gt;1469-0292&lt;/isbn&gt;&lt;accession-num&gt;WOS:000179318000001&lt;/accession-num&gt;&lt;urls&gt;&lt;related-urls&gt;&lt;url&gt;&amp;lt;Go to ISI&amp;gt;://WOS:000179318000001&lt;/url&gt;&lt;/related-urls&gt;&lt;/urls&gt;&lt;electronic-resource-num&gt;10.1016/s1469-0292(01)00017-6&lt;/electronic-resource-num&gt;&lt;/record&gt;&lt;/Cite&gt;&lt;/EndNote&gt;</w:instrText>
      </w:r>
      <w:r w:rsidR="00A25621" w:rsidRPr="00DB23F9">
        <w:rPr>
          <w:lang w:val="en-US"/>
        </w:rPr>
        <w:fldChar w:fldCharType="separate"/>
      </w:r>
      <w:r w:rsidR="003C064A" w:rsidRPr="00DB23F9">
        <w:rPr>
          <w:noProof/>
          <w:lang w:val="en-US"/>
        </w:rPr>
        <w:t>(</w:t>
      </w:r>
      <w:hyperlink w:anchor="_ENREF_11" w:tooltip="Gaudreau, 2002 #14" w:history="1">
        <w:r w:rsidR="00AF72B4" w:rsidRPr="00DB23F9">
          <w:rPr>
            <w:noProof/>
            <w:lang w:val="en-US"/>
          </w:rPr>
          <w:t>ISCCS; Gaudreau &amp; Blondin, 2002</w:t>
        </w:r>
      </w:hyperlink>
      <w:r w:rsidR="003C064A" w:rsidRPr="00DB23F9">
        <w:rPr>
          <w:noProof/>
          <w:lang w:val="en-US"/>
        </w:rPr>
        <w:t>)</w:t>
      </w:r>
      <w:r w:rsidR="00A25621" w:rsidRPr="00DB23F9">
        <w:rPr>
          <w:lang w:val="en-US"/>
        </w:rPr>
        <w:fldChar w:fldCharType="end"/>
      </w:r>
      <w:r w:rsidRPr="00DB23F9">
        <w:rPr>
          <w:lang w:val="en-US"/>
        </w:rPr>
        <w:t xml:space="preserve">, and with one item from the active coping scale of the </w:t>
      </w:r>
      <w:commentRangeStart w:id="6"/>
      <w:r w:rsidRPr="00DB23F9">
        <w:rPr>
          <w:lang w:val="en-US"/>
        </w:rPr>
        <w:t>COPE</w:t>
      </w:r>
      <w:commentRangeEnd w:id="6"/>
      <w:r w:rsidR="00A347E2">
        <w:rPr>
          <w:rStyle w:val="CommentReference"/>
        </w:rPr>
        <w:commentReference w:id="6"/>
      </w:r>
      <w:r w:rsidRPr="00DB23F9">
        <w:rPr>
          <w:lang w:val="en-US"/>
        </w:rPr>
        <w:t xml:space="preserve"> </w:t>
      </w:r>
      <w:r w:rsidR="00A25621" w:rsidRPr="00DB23F9">
        <w:rPr>
          <w:lang w:val="en-US"/>
        </w:rPr>
        <w:fldChar w:fldCharType="begin"/>
      </w:r>
      <w:r w:rsidR="007E3521">
        <w:rPr>
          <w:lang w:val="en-US"/>
        </w:rPr>
        <w:instrText xml:space="preserve"> ADDIN EN.CITE &lt;EndNote&gt;&lt;Cite&gt;&lt;Author&gt;Carver&lt;/Author&gt;&lt;Year&gt;1989&lt;/Year&gt;&lt;RecNum&gt;12&lt;/RecNum&gt;&lt;DisplayText&gt;(Carver, Scheier, &amp;amp; Weintraub, 1989)&lt;/DisplayText&gt;&lt;record&gt;&lt;rec-number&gt;12&lt;/rec-number&gt;&lt;foreign-keys&gt;&lt;key app="EN" db-id="00df5fp53stvzhesxvkvz0fyvvvasxf9av5r"&gt;12&lt;/key&gt;&lt;/foreign-keys&gt;&lt;ref-type name="Journal Article"&gt;17&lt;/ref-type&gt;&lt;contributors&gt;&lt;authors&gt;&lt;author&gt;Carver, C. S.&lt;/author&gt;&lt;author&gt;Scheier, M. F.&lt;/author&gt;&lt;author&gt;Weintraub, J. K.&lt;/author&gt;&lt;/authors&gt;&lt;/contributors&gt;&lt;titles&gt;&lt;title&gt;Assessing coping strategies - A theoretically based approach&lt;/title&gt;&lt;secondary-title&gt;Journal of Personality and Social Psychology&lt;/secondary-title&gt;&lt;/titles&gt;&lt;periodical&gt;&lt;full-title&gt;Journal of Personality and Social Psychology&lt;/full-title&gt;&lt;/periodical&gt;&lt;pages&gt;267-283&lt;/pages&gt;&lt;volume&gt;56&lt;/volume&gt;&lt;dates&gt;&lt;year&gt;1989&lt;/year&gt;&lt;pub-dates&gt;&lt;date&gt;Feb&lt;/date&gt;&lt;/pub-dates&gt;&lt;/dates&gt;&lt;isbn&gt;0022-3514&lt;/isbn&gt;&lt;accession-num&gt;WOS:A1989T083700013&lt;/accession-num&gt;&lt;urls&gt;&lt;related-urls&gt;&lt;url&gt;&amp;lt;Go to ISI&amp;gt;://WOS:A1989T083700013&lt;/url&gt;&lt;/related-urls&gt;&lt;/urls&gt;&lt;electronic-resource-num&gt;10.1037//0022-3514.56.2.267&lt;/electronic-resource-num&gt;&lt;/record&gt;&lt;/Cite&gt;&lt;/EndNote&gt;</w:instrText>
      </w:r>
      <w:r w:rsidR="00A25621" w:rsidRPr="00DB23F9">
        <w:rPr>
          <w:lang w:val="en-US"/>
        </w:rPr>
        <w:fldChar w:fldCharType="separate"/>
      </w:r>
      <w:r w:rsidR="003C064A" w:rsidRPr="00DB23F9">
        <w:rPr>
          <w:noProof/>
          <w:lang w:val="en-US"/>
        </w:rPr>
        <w:t>(</w:t>
      </w:r>
      <w:hyperlink w:anchor="_ENREF_5" w:tooltip="Carver, 1989 #12" w:history="1">
        <w:r w:rsidR="00AF72B4" w:rsidRPr="00DB23F9">
          <w:rPr>
            <w:noProof/>
            <w:lang w:val="en-US"/>
          </w:rPr>
          <w:t>Carver, Scheier, &amp; Weintraub, 1989</w:t>
        </w:r>
      </w:hyperlink>
      <w:r w:rsidR="003C064A" w:rsidRPr="00DB23F9">
        <w:rPr>
          <w:noProof/>
          <w:lang w:val="en-US"/>
        </w:rPr>
        <w:t>)</w:t>
      </w:r>
      <w:r w:rsidR="00A25621" w:rsidRPr="00DB23F9">
        <w:rPr>
          <w:lang w:val="en-US"/>
        </w:rPr>
        <w:fldChar w:fldCharType="end"/>
      </w:r>
      <w:r w:rsidR="003C064A" w:rsidRPr="00DB23F9">
        <w:rPr>
          <w:lang w:val="en-US"/>
        </w:rPr>
        <w:t>.</w:t>
      </w:r>
      <w:r w:rsidRPr="00DB23F9">
        <w:rPr>
          <w:lang w:val="en-US"/>
        </w:rPr>
        <w:t xml:space="preserve"> </w:t>
      </w:r>
      <w:r w:rsidR="0069468D">
        <w:rPr>
          <w:lang w:val="en-US"/>
        </w:rPr>
        <w:t xml:space="preserve">We measured </w:t>
      </w:r>
      <w:r w:rsidR="003A0C58" w:rsidRPr="00DB23F9">
        <w:rPr>
          <w:lang w:val="en-US"/>
        </w:rPr>
        <w:t>d</w:t>
      </w:r>
      <w:r w:rsidRPr="00DB23F9">
        <w:rPr>
          <w:lang w:val="en-US"/>
        </w:rPr>
        <w:t xml:space="preserve">isengagement coping (e.g., “I let myself feel hopeless and discouraged”) </w:t>
      </w:r>
      <w:r w:rsidR="0069468D">
        <w:rPr>
          <w:lang w:val="en-US"/>
        </w:rPr>
        <w:t xml:space="preserve">with four items </w:t>
      </w:r>
      <w:r w:rsidRPr="00DB23F9">
        <w:rPr>
          <w:lang w:val="en-US"/>
        </w:rPr>
        <w:t>from the disengagement/resignation scale of the ISCCS. Responses ranged from 1 (</w:t>
      </w:r>
      <w:r w:rsidRPr="00DB23F9">
        <w:rPr>
          <w:i/>
          <w:lang w:val="en-US"/>
        </w:rPr>
        <w:t xml:space="preserve">not at all) </w:t>
      </w:r>
      <w:r w:rsidRPr="00DB23F9">
        <w:rPr>
          <w:lang w:val="en-US"/>
        </w:rPr>
        <w:t>to 7 (</w:t>
      </w:r>
      <w:r w:rsidRPr="00DB23F9">
        <w:rPr>
          <w:i/>
          <w:lang w:val="en-US"/>
        </w:rPr>
        <w:t>very much so</w:t>
      </w:r>
      <w:r w:rsidRPr="00DB23F9">
        <w:rPr>
          <w:iCs/>
          <w:lang w:val="en-US"/>
        </w:rPr>
        <w:t>)</w:t>
      </w:r>
      <w:r w:rsidRPr="00DB23F9">
        <w:rPr>
          <w:lang w:val="en-US"/>
        </w:rPr>
        <w:t xml:space="preserve">. </w:t>
      </w:r>
    </w:p>
    <w:p w:rsidR="007E0405" w:rsidRDefault="00325BD4" w:rsidP="009014AD">
      <w:pPr>
        <w:spacing w:after="0" w:line="480" w:lineRule="auto"/>
        <w:ind w:firstLine="720"/>
        <w:rPr>
          <w:lang w:val="en-US"/>
        </w:rPr>
      </w:pPr>
      <w:r w:rsidRPr="00DB23F9">
        <w:rPr>
          <w:b/>
          <w:lang w:val="en-US"/>
        </w:rPr>
        <w:t xml:space="preserve">Persistence. </w:t>
      </w:r>
      <w:r w:rsidR="005C54C1">
        <w:rPr>
          <w:lang w:val="en-US"/>
        </w:rPr>
        <w:t>We operationalized p</w:t>
      </w:r>
      <w:r w:rsidR="005C54C1" w:rsidRPr="00DB23F9">
        <w:rPr>
          <w:lang w:val="en-US"/>
        </w:rPr>
        <w:t xml:space="preserve">ersistence primarily as the total number of stages completed. </w:t>
      </w:r>
      <w:r w:rsidR="005C54C1">
        <w:rPr>
          <w:lang w:val="en-US"/>
        </w:rPr>
        <w:t xml:space="preserve">We also measured </w:t>
      </w:r>
      <w:r w:rsidR="005C54C1" w:rsidRPr="00DB23F9">
        <w:rPr>
          <w:lang w:val="en-US"/>
        </w:rPr>
        <w:t xml:space="preserve">HR at the end of the trial as a supplementary indicator of persistence. </w:t>
      </w:r>
      <w:r w:rsidR="005C54C1">
        <w:rPr>
          <w:lang w:val="en-US"/>
        </w:rPr>
        <w:t>We measured r</w:t>
      </w:r>
      <w:r w:rsidR="005C54C1" w:rsidRPr="00DB23F9">
        <w:rPr>
          <w:lang w:val="en-US"/>
        </w:rPr>
        <w:t xml:space="preserve">esting HR prior to the study and at every stage of the main trial. </w:t>
      </w:r>
      <w:r w:rsidR="005C54C1">
        <w:rPr>
          <w:lang w:val="en-US"/>
        </w:rPr>
        <w:t xml:space="preserve">HR increases during exercise can be used as an indicator of central command system, which is related to the parallel activation of cardiovascular and motor systems during exercise and the individual’s perception of </w:t>
      </w:r>
      <w:r w:rsidR="005C54C1">
        <w:rPr>
          <w:lang w:val="en-US"/>
        </w:rPr>
        <w:lastRenderedPageBreak/>
        <w:t>the effort required to perform a task</w:t>
      </w:r>
      <w:r w:rsidR="003E60B1">
        <w:rPr>
          <w:lang w:val="en-US"/>
        </w:rPr>
        <w:t xml:space="preserve"> </w:t>
      </w:r>
      <w:r w:rsidR="00A25621">
        <w:rPr>
          <w:lang w:val="en-US"/>
        </w:rPr>
        <w:fldChar w:fldCharType="begin">
          <w:fldData xml:space="preserve">PEVuZE5vdGU+PENpdGU+PEF1dGhvcj5XaWxsaWFtc29uPC9BdXRob3I+PFllYXI+MjAwNjwvWWVh
cj48UmVjTnVtPjYyODwvUmVjTnVtPjxEaXNwbGF5VGV4dD4oV2lsbGlhbXNvbiwgRmFkZWwsICZh
bXA7IE1pdGNoZWxsLCAyMDA2KTwvRGlzcGxheVRleHQ+PHJlY29yZD48cmVjLW51bWJlcj42Mjg8
L3JlYy1udW1iZXI+PGZvcmVpZ24ta2V5cz48a2V5IGFwcD0iRU4iIGRiLWlkPSIwMGRmNWZwNTNz
dHZ6aGVzeHZrdnowZnl2dnZhc3hmOWF2NXIiPjYyODwva2V5PjwvZm9yZWlnbi1rZXlzPjxyZWYt
dHlwZSBuYW1lPSJKb3VybmFsIEFydGljbGUiPjE3PC9yZWYtdHlwZT48Y29udHJpYnV0b3JzPjxh
dXRob3JzPjxhdXRob3I+V2lsbGlhbXNvbiwgSi4gVy48L2F1dGhvcj48YXV0aG9yPkZhZGVsLCBQ
LiBKLjwvYXV0aG9yPjxhdXRob3I+TWl0Y2hlbGwsIEouIEguPC9hdXRob3I+PC9hdXRob3JzPjwv
Y29udHJpYnV0b3JzPjxhdXRoLWFkZHJlc3M+V2lsbGlhbXNvbiwgSlcmI3hEO1VuaXYgTiBUZXhh
cywgRGVwdCBLaW5lc2lvbCBIbHRoIFByb21vdCAmYW1wOyBSZWNyZWF0LCBDb2xsIEVkdWMsIFBP
QiAzMTEzMzcsIERlbnRvbiwgVFggNzYyMDMgVVNBJiN4RDtVbml2IE4gVGV4YXMsIERlcHQgS2lu
ZXNpb2wgSGx0aCBQcm9tb3QgJmFtcDsgUmVjcmVhdCwgQ29sbCBFZHVjLCBQT0IgMzExMzM3LCBE
ZW50b24sIFRYIDc2MjAzIFVTQSYjeEQ7VW5pdiBOIFRleGFzLCBEZXB0IEtpbmVzaW9sIEhsdGgg
UHJvbW90ICZhbXA7IFJlY3JlYXQsIENvbGwgRWR1YywgRGVudG9uLCBUWCA3NjIwMyBVU0EmI3hE
O1VuaXYgTWlzc291cmksIERlcHQgTWVkIFBoYXJtYWNvbCAmYW1wOyBQaHlzaW9sLCBDb2x1bWJp
YSwgTU8gVVNBJiN4RDtVbml2IFRleGFzLCBTVyBNZWQgQ3RyLCBIYXJyeSBTIE1vc3MgSGVhcnQg
Q3RyLCBEZXB0IEludGVybmFsIE1lZCwgRGFsbGFzLCBUWCA3NTIzMCBVU0E8L2F1dGgtYWRkcmVz
cz48dGl0bGVzPjx0aXRsZT5OZXcgaW5zaWdodHMgaW50byBjZW50cmFsIGNhcmRpb3Zhc2N1bGFy
IGNvbnRyb2wgZHVyaW5nIGV4ZXJjaXNlIGluIGh1bWFuczogYSBjZW50cmFsIGNvbW1hbmQgdXBk
YXRlPC90aXRsZT48c2Vjb25kYXJ5LXRpdGxlPkV4cGVyaW1lbnRhbCBQaHlzaW9sb2d5PC9zZWNv
bmRhcnktdGl0bGU+PGFsdC10aXRsZT5FeHAgUGh5c2lvbDwvYWx0LXRpdGxlPjwvdGl0bGVzPjxw
ZXJpb2RpY2FsPjxmdWxsLXRpdGxlPkV4cGVyaW1lbnRhbCBQaHlzaW9sb2d5PC9mdWxsLXRpdGxl
PjxhYmJyLTE+RXhwIFBoeXNpb2w8L2FiYnItMT48L3BlcmlvZGljYWw+PGFsdC1wZXJpb2RpY2Fs
PjxmdWxsLXRpdGxlPkV4cGVyaW1lbnRhbCBQaHlzaW9sb2d5PC9mdWxsLXRpdGxlPjxhYmJyLTE+
RXhwIFBoeXNpb2w8L2FiYnItMT48L2FsdC1wZXJpb2RpY2FsPjxwYWdlcz41MS01ODwvcGFnZXM+
PHZvbHVtZT45MTwvdm9sdW1lPjxrZXl3b3Jkcz48a2V5d29yZD5wYXJ0aWFsIG5ldXJvbXVzY3Vs
YXIgYmxvY2thZGU8L2tleXdvcmQ+PGtleXdvcmQ+aHVtYW4gaW5zdWxhciBjb3J0ZXg8L2tleXdv
cmQ+PGtleXdvcmQ+cmVzcGlyYXRvcnkgcmVzcG9uc2VzPC9rZXl3b3JkPjxrZXl3b3JkPmJyYWlu
IGFjdGl2YXRpb248L2tleXdvcmQ+PGtleXdvcmQ+ZHluYW1pYyBleGVyY2lzZTwva2V5d29yZD48
a2V5d29yZD5zdGF0aWMgZXhlcmNpc2U8L2tleXdvcmQ+PGtleXdvcmQ+cHJlc3NvciByZWZsZXg8
L2tleXdvcmQ+PGtleXdvcmQ+bmV1cmFsIGNvbnRyb2w8L2tleXdvcmQ+PGtleXdvcmQ+aGVhcnQt
cmF0ZTwva2V5d29yZD48a2V5d29yZD5iYXJvcmVmbGV4PC9rZXl3b3JkPjwva2V5d29yZHM+PGRh
dGVzPjx5ZWFyPjIwMDY8L3llYXI+PHB1Yi1kYXRlcz48ZGF0ZT5KYW4gMTwvZGF0ZT48L3B1Yi1k
YXRlcz48L2RhdGVzPjxpc2JuPjA5NTgtMDY3MDwvaXNibj48YWNjZXNzaW9uLW51bT5JU0k6MDAw
MjM0MDI4MjAwMDA2PC9hY2Nlc3Npb24tbnVtPjx1cmxzPjxyZWxhdGVkLXVybHM+PHVybD4mbHQ7
R28gdG8gSVNJJmd0OzovLzAwMDIzNDAyODIwMDAwNjwvdXJsPjwvcmVsYXRlZC11cmxzPjwvdXJs
cz48ZWxlY3Ryb25pYy1yZXNvdXJjZS1udW0+RE9JIDEwLjExMTMvZXhwcGh5c2lvbC4yMDA1LjAz
MjAzNzwvZWxlY3Ryb25pYy1yZXNvdXJjZS1udW0+PGxhbmd1YWdlPkVuZ2xpc2g8L2xhbmd1YWdl
PjwvcmVjb3JkPjwvQ2l0ZT48L0VuZE5vdGU+AG==
</w:fldData>
        </w:fldChar>
      </w:r>
      <w:r w:rsidR="003E60B1">
        <w:rPr>
          <w:lang w:val="en-US"/>
        </w:rPr>
        <w:instrText xml:space="preserve"> ADDIN EN.CITE </w:instrText>
      </w:r>
      <w:r w:rsidR="00A25621">
        <w:rPr>
          <w:lang w:val="en-US"/>
        </w:rPr>
        <w:fldChar w:fldCharType="begin">
          <w:fldData xml:space="preserve">PEVuZE5vdGU+PENpdGU+PEF1dGhvcj5XaWxsaWFtc29uPC9BdXRob3I+PFllYXI+MjAwNjwvWWVh
cj48UmVjTnVtPjYyODwvUmVjTnVtPjxEaXNwbGF5VGV4dD4oV2lsbGlhbXNvbiwgRmFkZWwsICZh
bXA7IE1pdGNoZWxsLCAyMDA2KTwvRGlzcGxheVRleHQ+PHJlY29yZD48cmVjLW51bWJlcj42Mjg8
L3JlYy1udW1iZXI+PGZvcmVpZ24ta2V5cz48a2V5IGFwcD0iRU4iIGRiLWlkPSIwMGRmNWZwNTNz
dHZ6aGVzeHZrdnowZnl2dnZhc3hmOWF2NXIiPjYyODwva2V5PjwvZm9yZWlnbi1rZXlzPjxyZWYt
dHlwZSBuYW1lPSJKb3VybmFsIEFydGljbGUiPjE3PC9yZWYtdHlwZT48Y29udHJpYnV0b3JzPjxh
dXRob3JzPjxhdXRob3I+V2lsbGlhbXNvbiwgSi4gVy48L2F1dGhvcj48YXV0aG9yPkZhZGVsLCBQ
LiBKLjwvYXV0aG9yPjxhdXRob3I+TWl0Y2hlbGwsIEouIEguPC9hdXRob3I+PC9hdXRob3JzPjwv
Y29udHJpYnV0b3JzPjxhdXRoLWFkZHJlc3M+V2lsbGlhbXNvbiwgSlcmI3hEO1VuaXYgTiBUZXhh
cywgRGVwdCBLaW5lc2lvbCBIbHRoIFByb21vdCAmYW1wOyBSZWNyZWF0LCBDb2xsIEVkdWMsIFBP
QiAzMTEzMzcsIERlbnRvbiwgVFggNzYyMDMgVVNBJiN4RDtVbml2IE4gVGV4YXMsIERlcHQgS2lu
ZXNpb2wgSGx0aCBQcm9tb3QgJmFtcDsgUmVjcmVhdCwgQ29sbCBFZHVjLCBQT0IgMzExMzM3LCBE
ZW50b24sIFRYIDc2MjAzIFVTQSYjeEQ7VW5pdiBOIFRleGFzLCBEZXB0IEtpbmVzaW9sIEhsdGgg
UHJvbW90ICZhbXA7IFJlY3JlYXQsIENvbGwgRWR1YywgRGVudG9uLCBUWCA3NjIwMyBVU0EmI3hE
O1VuaXYgTWlzc291cmksIERlcHQgTWVkIFBoYXJtYWNvbCAmYW1wOyBQaHlzaW9sLCBDb2x1bWJp
YSwgTU8gVVNBJiN4RDtVbml2IFRleGFzLCBTVyBNZWQgQ3RyLCBIYXJyeSBTIE1vc3MgSGVhcnQg
Q3RyLCBEZXB0IEludGVybmFsIE1lZCwgRGFsbGFzLCBUWCA3NTIzMCBVU0E8L2F1dGgtYWRkcmVz
cz48dGl0bGVzPjx0aXRsZT5OZXcgaW5zaWdodHMgaW50byBjZW50cmFsIGNhcmRpb3Zhc2N1bGFy
IGNvbnRyb2wgZHVyaW5nIGV4ZXJjaXNlIGluIGh1bWFuczogYSBjZW50cmFsIGNvbW1hbmQgdXBk
YXRlPC90aXRsZT48c2Vjb25kYXJ5LXRpdGxlPkV4cGVyaW1lbnRhbCBQaHlzaW9sb2d5PC9zZWNv
bmRhcnktdGl0bGU+PGFsdC10aXRsZT5FeHAgUGh5c2lvbDwvYWx0LXRpdGxlPjwvdGl0bGVzPjxw
ZXJpb2RpY2FsPjxmdWxsLXRpdGxlPkV4cGVyaW1lbnRhbCBQaHlzaW9sb2d5PC9mdWxsLXRpdGxl
PjxhYmJyLTE+RXhwIFBoeXNpb2w8L2FiYnItMT48L3BlcmlvZGljYWw+PGFsdC1wZXJpb2RpY2Fs
PjxmdWxsLXRpdGxlPkV4cGVyaW1lbnRhbCBQaHlzaW9sb2d5PC9mdWxsLXRpdGxlPjxhYmJyLTE+
RXhwIFBoeXNpb2w8L2FiYnItMT48L2FsdC1wZXJpb2RpY2FsPjxwYWdlcz41MS01ODwvcGFnZXM+
PHZvbHVtZT45MTwvdm9sdW1lPjxrZXl3b3Jkcz48a2V5d29yZD5wYXJ0aWFsIG5ldXJvbXVzY3Vs
YXIgYmxvY2thZGU8L2tleXdvcmQ+PGtleXdvcmQ+aHVtYW4gaW5zdWxhciBjb3J0ZXg8L2tleXdv
cmQ+PGtleXdvcmQ+cmVzcGlyYXRvcnkgcmVzcG9uc2VzPC9rZXl3b3JkPjxrZXl3b3JkPmJyYWlu
IGFjdGl2YXRpb248L2tleXdvcmQ+PGtleXdvcmQ+ZHluYW1pYyBleGVyY2lzZTwva2V5d29yZD48
a2V5d29yZD5zdGF0aWMgZXhlcmNpc2U8L2tleXdvcmQ+PGtleXdvcmQ+cHJlc3NvciByZWZsZXg8
L2tleXdvcmQ+PGtleXdvcmQ+bmV1cmFsIGNvbnRyb2w8L2tleXdvcmQ+PGtleXdvcmQ+aGVhcnQt
cmF0ZTwva2V5d29yZD48a2V5d29yZD5iYXJvcmVmbGV4PC9rZXl3b3JkPjwva2V5d29yZHM+PGRh
dGVzPjx5ZWFyPjIwMDY8L3llYXI+PHB1Yi1kYXRlcz48ZGF0ZT5KYW4gMTwvZGF0ZT48L3B1Yi1k
YXRlcz48L2RhdGVzPjxpc2JuPjA5NTgtMDY3MDwvaXNibj48YWNjZXNzaW9uLW51bT5JU0k6MDAw
MjM0MDI4MjAwMDA2PC9hY2Nlc3Npb24tbnVtPjx1cmxzPjxyZWxhdGVkLXVybHM+PHVybD4mbHQ7
R28gdG8gSVNJJmd0OzovLzAwMDIzNDAyODIwMDAwNjwvdXJsPjwvcmVsYXRlZC11cmxzPjwvdXJs
cz48ZWxlY3Ryb25pYy1yZXNvdXJjZS1udW0+RE9JIDEwLjExMTMvZXhwcGh5c2lvbC4yMDA1LjAz
MjAzNzwvZWxlY3Ryb25pYy1yZXNvdXJjZS1udW0+PGxhbmd1YWdlPkVuZ2xpc2g8L2xhbmd1YWdl
PjwvcmVjb3JkPjwvQ2l0ZT48L0VuZE5vdGU+AG==
</w:fldData>
        </w:fldChar>
      </w:r>
      <w:r w:rsidR="003E60B1">
        <w:rPr>
          <w:lang w:val="en-US"/>
        </w:rPr>
        <w:instrText xml:space="preserve"> ADDIN EN.CITE.DATA </w:instrText>
      </w:r>
      <w:r w:rsidR="00A25621">
        <w:rPr>
          <w:lang w:val="en-US"/>
        </w:rPr>
      </w:r>
      <w:r w:rsidR="00A25621">
        <w:rPr>
          <w:lang w:val="en-US"/>
        </w:rPr>
        <w:fldChar w:fldCharType="end"/>
      </w:r>
      <w:r w:rsidR="00A25621">
        <w:rPr>
          <w:lang w:val="en-US"/>
        </w:rPr>
      </w:r>
      <w:r w:rsidR="00A25621">
        <w:rPr>
          <w:lang w:val="en-US"/>
        </w:rPr>
        <w:fldChar w:fldCharType="separate"/>
      </w:r>
      <w:r w:rsidR="003E60B1">
        <w:rPr>
          <w:noProof/>
          <w:lang w:val="en-US"/>
        </w:rPr>
        <w:t>(</w:t>
      </w:r>
      <w:hyperlink w:anchor="_ENREF_43" w:tooltip="Williamson, 2006 #628" w:history="1">
        <w:r w:rsidR="00AF72B4">
          <w:rPr>
            <w:noProof/>
            <w:lang w:val="en-US"/>
          </w:rPr>
          <w:t>Williamson, Fadel, &amp; Mitchell, 2006</w:t>
        </w:r>
      </w:hyperlink>
      <w:r w:rsidR="003E60B1">
        <w:rPr>
          <w:noProof/>
          <w:lang w:val="en-US"/>
        </w:rPr>
        <w:t>)</w:t>
      </w:r>
      <w:r w:rsidR="00A25621">
        <w:rPr>
          <w:lang w:val="en-US"/>
        </w:rPr>
        <w:fldChar w:fldCharType="end"/>
      </w:r>
      <w:r w:rsidR="005C54C1">
        <w:rPr>
          <w:lang w:val="en-US"/>
        </w:rPr>
        <w:t xml:space="preserve">. As such, working at higher HR levels could indicate that the individual is exhibiting higher persistence towards their goal. </w:t>
      </w:r>
      <w:r w:rsidR="001D6DC5">
        <w:rPr>
          <w:lang w:val="en-US"/>
        </w:rPr>
        <w:t>An individual’s maximum HR will vary with age and can be predicted by subtracting age from 220; therefore</w:t>
      </w:r>
      <w:r w:rsidR="009014AD">
        <w:rPr>
          <w:lang w:val="en-US"/>
        </w:rPr>
        <w:t>,</w:t>
      </w:r>
      <w:r w:rsidR="001D6DC5">
        <w:rPr>
          <w:lang w:val="en-US"/>
        </w:rPr>
        <w:t xml:space="preserve"> </w:t>
      </w:r>
      <w:r w:rsidR="005C54C1">
        <w:rPr>
          <w:lang w:val="en-US"/>
        </w:rPr>
        <w:t>to standardize the variable across all participants</w:t>
      </w:r>
      <w:r w:rsidR="009014AD">
        <w:rPr>
          <w:lang w:val="en-US"/>
        </w:rPr>
        <w:t>,</w:t>
      </w:r>
      <w:r w:rsidR="002C4A21">
        <w:rPr>
          <w:lang w:val="en-US"/>
        </w:rPr>
        <w:t xml:space="preserve"> we expressed the </w:t>
      </w:r>
      <w:r w:rsidR="009014AD">
        <w:rPr>
          <w:lang w:val="en-US"/>
        </w:rPr>
        <w:t xml:space="preserve">HR that </w:t>
      </w:r>
      <w:r w:rsidR="002C4A21">
        <w:rPr>
          <w:lang w:val="en-US"/>
        </w:rPr>
        <w:t xml:space="preserve">a participant reached when they ceased the trial as a percentage of their age-predicted </w:t>
      </w:r>
      <w:commentRangeStart w:id="7"/>
      <w:r w:rsidR="002C4A21">
        <w:rPr>
          <w:lang w:val="en-US"/>
        </w:rPr>
        <w:t>maximum</w:t>
      </w:r>
      <w:commentRangeEnd w:id="7"/>
      <w:r w:rsidR="002C4A21">
        <w:rPr>
          <w:rStyle w:val="CommentReference"/>
        </w:rPr>
        <w:commentReference w:id="7"/>
      </w:r>
      <w:r w:rsidR="005C54C1" w:rsidRPr="00DB23F9">
        <w:rPr>
          <w:lang w:val="en-US"/>
        </w:rPr>
        <w:t>.</w:t>
      </w:r>
      <w:r w:rsidR="005C54C1">
        <w:rPr>
          <w:lang w:val="en-US"/>
        </w:rPr>
        <w:t xml:space="preserve"> We also took into account participants’ resting HR</w:t>
      </w:r>
      <w:r w:rsidR="009014AD">
        <w:rPr>
          <w:lang w:val="en-US"/>
        </w:rPr>
        <w:t xml:space="preserve"> in order</w:t>
      </w:r>
      <w:r w:rsidR="005C54C1">
        <w:rPr>
          <w:lang w:val="en-US"/>
        </w:rPr>
        <w:t xml:space="preserve"> to control for baseline differences </w:t>
      </w:r>
      <w:r w:rsidR="009014AD">
        <w:rPr>
          <w:lang w:val="en-US"/>
        </w:rPr>
        <w:t xml:space="preserve">that </w:t>
      </w:r>
      <w:r w:rsidR="005C54C1">
        <w:rPr>
          <w:lang w:val="en-US"/>
        </w:rPr>
        <w:t>may have been due to genetic or fitness factors.</w:t>
      </w:r>
    </w:p>
    <w:p w:rsidR="007E0405" w:rsidRDefault="00325BD4" w:rsidP="00F95945">
      <w:pPr>
        <w:spacing w:after="0" w:line="480" w:lineRule="auto"/>
        <w:jc w:val="center"/>
        <w:rPr>
          <w:b/>
          <w:lang w:val="en-US"/>
        </w:rPr>
      </w:pPr>
      <w:r w:rsidRPr="00DB23F9">
        <w:rPr>
          <w:b/>
          <w:lang w:val="en-US"/>
        </w:rPr>
        <w:t>Results</w:t>
      </w:r>
    </w:p>
    <w:p w:rsidR="007E0405" w:rsidRDefault="00325BD4" w:rsidP="00F95945">
      <w:pPr>
        <w:spacing w:after="0" w:line="480" w:lineRule="auto"/>
        <w:rPr>
          <w:b/>
          <w:lang w:val="en-US"/>
        </w:rPr>
      </w:pPr>
      <w:r w:rsidRPr="00DB23F9">
        <w:rPr>
          <w:b/>
          <w:lang w:val="en-US"/>
        </w:rPr>
        <w:t>Descriptive Statistics, Scale Reliabilities, and Pearson’s Correlations</w:t>
      </w:r>
    </w:p>
    <w:p w:rsidR="007E0405" w:rsidRDefault="00905C5F" w:rsidP="00C85BA5">
      <w:pPr>
        <w:spacing w:after="0" w:line="480" w:lineRule="auto"/>
        <w:ind w:firstLine="720"/>
        <w:rPr>
          <w:lang w:val="en-US"/>
        </w:rPr>
      </w:pPr>
      <w:r>
        <w:rPr>
          <w:lang w:val="en-US"/>
        </w:rPr>
        <w:t>Table 1</w:t>
      </w:r>
      <w:r w:rsidR="00477593">
        <w:rPr>
          <w:lang w:val="en-US"/>
        </w:rPr>
        <w:t xml:space="preserve"> displays</w:t>
      </w:r>
      <w:r>
        <w:rPr>
          <w:lang w:val="en-US"/>
        </w:rPr>
        <w:t xml:space="preserve"> </w:t>
      </w:r>
      <w:r w:rsidR="00325BD4" w:rsidRPr="00DB23F9">
        <w:rPr>
          <w:lang w:val="en-US"/>
        </w:rPr>
        <w:t xml:space="preserve">descriptive statistics, scale reliabilities, and Pearson’s correlations for the variables of the hypothesized model. Most variables exhibited satisfactory internal reliability with the exception of the autonomous and controlled goal motives scales, which had </w:t>
      </w:r>
      <w:r w:rsidR="002D537B">
        <w:rPr>
          <w:lang w:val="en-US"/>
        </w:rPr>
        <w:t>lower</w:t>
      </w:r>
      <w:r w:rsidR="002D537B" w:rsidRPr="00DB23F9">
        <w:rPr>
          <w:lang w:val="en-US"/>
        </w:rPr>
        <w:t xml:space="preserve"> </w:t>
      </w:r>
      <w:r w:rsidR="00A347E2">
        <w:rPr>
          <w:lang w:val="en-US"/>
        </w:rPr>
        <w:t>reliability coefficients</w:t>
      </w:r>
      <w:r w:rsidR="00325BD4" w:rsidRPr="00DB23F9">
        <w:rPr>
          <w:lang w:val="en-US"/>
        </w:rPr>
        <w:t xml:space="preserve"> (probably because each </w:t>
      </w:r>
      <w:r w:rsidR="00713897" w:rsidRPr="00DB23F9">
        <w:rPr>
          <w:lang w:val="en-US"/>
        </w:rPr>
        <w:t xml:space="preserve">scale </w:t>
      </w:r>
      <w:r w:rsidR="00325BD4" w:rsidRPr="00DB23F9">
        <w:rPr>
          <w:lang w:val="en-US"/>
        </w:rPr>
        <w:t xml:space="preserve">comprised only two items). </w:t>
      </w:r>
      <w:r w:rsidR="00BA72E3" w:rsidRPr="000429F9">
        <w:rPr>
          <w:lang w:val="en-US"/>
        </w:rPr>
        <w:t>Both scales, however, had significant inter-item correlations (.45 and .48 for autonomous and controlled motives respectively</w:t>
      </w:r>
      <w:r w:rsidR="000429F9" w:rsidRPr="000429F9">
        <w:rPr>
          <w:lang w:val="en-US"/>
        </w:rPr>
        <w:t>)</w:t>
      </w:r>
      <w:r w:rsidR="00BA72E3" w:rsidRPr="000429F9">
        <w:rPr>
          <w:lang w:val="en-US"/>
        </w:rPr>
        <w:t>.</w:t>
      </w:r>
      <w:r w:rsidR="000429F9" w:rsidRPr="000429F9">
        <w:rPr>
          <w:lang w:val="en-US"/>
        </w:rPr>
        <w:t xml:space="preserve"> </w:t>
      </w:r>
      <w:commentRangeStart w:id="8"/>
      <w:r w:rsidR="000429F9" w:rsidRPr="000429F9">
        <w:rPr>
          <w:lang w:val="en-US"/>
        </w:rPr>
        <w:t>Given</w:t>
      </w:r>
      <w:commentRangeEnd w:id="8"/>
      <w:r w:rsidR="000429F9">
        <w:rPr>
          <w:rStyle w:val="CommentReference"/>
        </w:rPr>
        <w:commentReference w:id="8"/>
      </w:r>
      <w:r w:rsidR="000429F9" w:rsidRPr="000429F9">
        <w:rPr>
          <w:lang w:val="en-US"/>
        </w:rPr>
        <w:t xml:space="preserve"> that the items for goal motives reflected </w:t>
      </w:r>
      <w:r w:rsidR="00F95945">
        <w:rPr>
          <w:lang w:val="en-US"/>
        </w:rPr>
        <w:t xml:space="preserve">adjacent </w:t>
      </w:r>
      <w:r w:rsidR="00F855DD">
        <w:rPr>
          <w:lang w:val="en-US"/>
        </w:rPr>
        <w:t xml:space="preserve">motivational </w:t>
      </w:r>
      <w:r w:rsidR="00F95945">
        <w:rPr>
          <w:lang w:val="en-US"/>
        </w:rPr>
        <w:t>regulations along the</w:t>
      </w:r>
      <w:r w:rsidR="000429F9" w:rsidRPr="000429F9">
        <w:rPr>
          <w:lang w:val="en-US"/>
        </w:rPr>
        <w:t xml:space="preserve"> SDT continuum</w:t>
      </w:r>
      <w:r w:rsidR="00943103">
        <w:rPr>
          <w:lang w:val="en-US"/>
        </w:rPr>
        <w:t xml:space="preserve"> </w:t>
      </w:r>
      <w:r w:rsidR="00F95945">
        <w:rPr>
          <w:lang w:val="en-US"/>
        </w:rPr>
        <w:t>and not</w:t>
      </w:r>
      <w:r w:rsidR="00943103">
        <w:rPr>
          <w:lang w:val="en-US"/>
        </w:rPr>
        <w:t xml:space="preserve"> </w:t>
      </w:r>
      <w:r w:rsidR="00F95945">
        <w:rPr>
          <w:lang w:val="en-US"/>
        </w:rPr>
        <w:t>the same</w:t>
      </w:r>
      <w:r w:rsidR="00943103">
        <w:rPr>
          <w:lang w:val="en-US"/>
        </w:rPr>
        <w:t xml:space="preserve"> </w:t>
      </w:r>
      <w:r w:rsidR="009014AD">
        <w:rPr>
          <w:lang w:val="en-US"/>
        </w:rPr>
        <w:t xml:space="preserve">motivational </w:t>
      </w:r>
      <w:r w:rsidR="00943103">
        <w:rPr>
          <w:lang w:val="en-US"/>
        </w:rPr>
        <w:t>regulation</w:t>
      </w:r>
      <w:r w:rsidR="00F95945">
        <w:rPr>
          <w:lang w:val="en-US"/>
        </w:rPr>
        <w:t>,</w:t>
      </w:r>
      <w:r w:rsidR="009014AD">
        <w:rPr>
          <w:lang w:val="en-US"/>
        </w:rPr>
        <w:t xml:space="preserve"> we consider</w:t>
      </w:r>
      <w:r w:rsidR="00F95945">
        <w:rPr>
          <w:lang w:val="en-US"/>
        </w:rPr>
        <w:t xml:space="preserve"> the correlations satisfactory</w:t>
      </w:r>
      <w:r w:rsidR="000429F9" w:rsidRPr="000429F9">
        <w:rPr>
          <w:lang w:val="en-US"/>
        </w:rPr>
        <w:t>.</w:t>
      </w:r>
      <w:r w:rsidR="00BA72E3" w:rsidRPr="000429F9">
        <w:rPr>
          <w:lang w:val="en-US"/>
        </w:rPr>
        <w:t xml:space="preserve"> </w:t>
      </w:r>
      <w:r w:rsidR="00325BD4" w:rsidRPr="00DB23F9">
        <w:rPr>
          <w:lang w:val="en-US"/>
        </w:rPr>
        <w:t xml:space="preserve">Nevertheless, </w:t>
      </w:r>
      <w:r w:rsidR="00713897" w:rsidRPr="00DB23F9">
        <w:rPr>
          <w:lang w:val="en-US"/>
        </w:rPr>
        <w:t>in our analysis we ensured</w:t>
      </w:r>
      <w:r w:rsidR="00325BD4" w:rsidRPr="00DB23F9">
        <w:rPr>
          <w:lang w:val="en-US"/>
        </w:rPr>
        <w:t xml:space="preserve"> that the paths in the hypothesized model were not attenuated by measurement error (see below). Consistent with previous research (Smith et al., 2007), autonomous and controlled goal motives were unrelated, supporting their treatment as separate factors in the hypothesized model. </w:t>
      </w:r>
      <w:r w:rsidR="00F71F9C">
        <w:rPr>
          <w:lang w:val="en-US"/>
        </w:rPr>
        <w:t>However contrary to other SC literature (Smith et al., 2007</w:t>
      </w:r>
      <w:r w:rsidR="00D3502C">
        <w:rPr>
          <w:lang w:val="en-US"/>
        </w:rPr>
        <w:t>, 2011</w:t>
      </w:r>
      <w:r w:rsidR="00F71F9C">
        <w:rPr>
          <w:lang w:val="en-US"/>
        </w:rPr>
        <w:t>;</w:t>
      </w:r>
      <w:r w:rsidR="00D3502C">
        <w:rPr>
          <w:lang w:val="en-US"/>
        </w:rPr>
        <w:t xml:space="preserve"> Smith, Ntoumanis, &amp; Duda, 2010</w:t>
      </w:r>
      <w:r w:rsidR="00F71F9C">
        <w:rPr>
          <w:lang w:val="en-US"/>
        </w:rPr>
        <w:t xml:space="preserve">), the </w:t>
      </w:r>
      <w:r w:rsidR="00D3502C">
        <w:rPr>
          <w:lang w:val="en-US"/>
        </w:rPr>
        <w:t xml:space="preserve">mean </w:t>
      </w:r>
      <w:r w:rsidR="00F71F9C">
        <w:rPr>
          <w:lang w:val="en-US"/>
        </w:rPr>
        <w:t xml:space="preserve">ratings for autonomous and controlled goal motives were </w:t>
      </w:r>
      <w:r w:rsidR="00D3502C">
        <w:rPr>
          <w:lang w:val="en-US"/>
        </w:rPr>
        <w:t>very similar</w:t>
      </w:r>
      <w:r w:rsidR="00F71F9C">
        <w:rPr>
          <w:lang w:val="en-US"/>
        </w:rPr>
        <w:t xml:space="preserve"> (4.37 and 4.35</w:t>
      </w:r>
      <w:r w:rsidR="00D3502C">
        <w:rPr>
          <w:lang w:val="en-US"/>
        </w:rPr>
        <w:t>,</w:t>
      </w:r>
      <w:r w:rsidR="00F71F9C">
        <w:rPr>
          <w:lang w:val="en-US"/>
        </w:rPr>
        <w:t xml:space="preserve"> respectively). This could be </w:t>
      </w:r>
      <w:r w:rsidR="00960DA9">
        <w:rPr>
          <w:lang w:val="en-US"/>
        </w:rPr>
        <w:t>explained</w:t>
      </w:r>
      <w:r w:rsidR="00F71F9C">
        <w:rPr>
          <w:lang w:val="en-US"/>
        </w:rPr>
        <w:t xml:space="preserve"> by the novelty of </w:t>
      </w:r>
      <w:commentRangeStart w:id="9"/>
      <w:r w:rsidR="00F71F9C">
        <w:rPr>
          <w:lang w:val="en-US"/>
        </w:rPr>
        <w:t>the</w:t>
      </w:r>
      <w:commentRangeEnd w:id="9"/>
      <w:r w:rsidR="00D3502C">
        <w:rPr>
          <w:rStyle w:val="CommentReference"/>
        </w:rPr>
        <w:commentReference w:id="9"/>
      </w:r>
      <w:r w:rsidR="00F71F9C">
        <w:rPr>
          <w:lang w:val="en-US"/>
        </w:rPr>
        <w:t xml:space="preserve"> tr</w:t>
      </w:r>
      <w:r w:rsidR="002D6099">
        <w:rPr>
          <w:lang w:val="en-US"/>
        </w:rPr>
        <w:t>i</w:t>
      </w:r>
      <w:r w:rsidR="00D3502C">
        <w:rPr>
          <w:lang w:val="en-US"/>
        </w:rPr>
        <w:t>al</w:t>
      </w:r>
      <w:r w:rsidR="009014AD">
        <w:rPr>
          <w:lang w:val="en-US"/>
        </w:rPr>
        <w:t xml:space="preserve">; </w:t>
      </w:r>
      <w:r w:rsidR="00D3502C">
        <w:rPr>
          <w:lang w:val="en-US"/>
        </w:rPr>
        <w:t>in previous studies participants rat</w:t>
      </w:r>
      <w:r w:rsidR="009014AD">
        <w:rPr>
          <w:lang w:val="en-US"/>
        </w:rPr>
        <w:t>ed</w:t>
      </w:r>
      <w:r w:rsidR="00F0294C">
        <w:rPr>
          <w:lang w:val="en-US"/>
        </w:rPr>
        <w:t xml:space="preserve"> motives for</w:t>
      </w:r>
      <w:r w:rsidR="00D3502C">
        <w:rPr>
          <w:lang w:val="en-US"/>
        </w:rPr>
        <w:t xml:space="preserve"> familiar goals</w:t>
      </w:r>
      <w:r w:rsidR="002D6099">
        <w:rPr>
          <w:lang w:val="en-US"/>
        </w:rPr>
        <w:t>. The mean level of persistence was just over 5 stages completed, suggesting that our pilot work had been success</w:t>
      </w:r>
      <w:r w:rsidR="005B5650">
        <w:rPr>
          <w:lang w:val="en-US"/>
        </w:rPr>
        <w:t xml:space="preserve">ful in designing a task </w:t>
      </w:r>
      <w:r w:rsidR="009014AD">
        <w:rPr>
          <w:lang w:val="en-US"/>
        </w:rPr>
        <w:t xml:space="preserve">that </w:t>
      </w:r>
      <w:r w:rsidR="005B5650">
        <w:rPr>
          <w:lang w:val="en-US"/>
        </w:rPr>
        <w:t>was</w:t>
      </w:r>
      <w:r w:rsidR="002D6099">
        <w:rPr>
          <w:lang w:val="en-US"/>
        </w:rPr>
        <w:t xml:space="preserve"> difficult but achievable, </w:t>
      </w:r>
      <w:r w:rsidR="009014AD">
        <w:rPr>
          <w:lang w:val="en-US"/>
        </w:rPr>
        <w:t>while</w:t>
      </w:r>
      <w:r w:rsidR="002D6099">
        <w:rPr>
          <w:lang w:val="en-US"/>
        </w:rPr>
        <w:t xml:space="preserve"> allowing for variations </w:t>
      </w:r>
      <w:r w:rsidR="005B5650">
        <w:rPr>
          <w:lang w:val="en-US"/>
        </w:rPr>
        <w:t>in motivation</w:t>
      </w:r>
      <w:r w:rsidR="002D6099">
        <w:rPr>
          <w:lang w:val="en-US"/>
        </w:rPr>
        <w:t xml:space="preserve"> factors related to the goal.</w:t>
      </w:r>
    </w:p>
    <w:p w:rsidR="007E0405" w:rsidRDefault="00325BD4" w:rsidP="00F95945">
      <w:pPr>
        <w:spacing w:after="0" w:line="480" w:lineRule="auto"/>
        <w:rPr>
          <w:b/>
          <w:lang w:val="en-US"/>
        </w:rPr>
      </w:pPr>
      <w:r w:rsidRPr="00DB23F9">
        <w:rPr>
          <w:b/>
          <w:lang w:val="en-US"/>
        </w:rPr>
        <w:lastRenderedPageBreak/>
        <w:t>Goal Motives, Appraisals, Coping Strategies, and Persistence</w:t>
      </w:r>
    </w:p>
    <w:p w:rsidR="007E0405" w:rsidRDefault="00520DEA" w:rsidP="00314D57">
      <w:pPr>
        <w:spacing w:after="0" w:line="480" w:lineRule="auto"/>
        <w:ind w:firstLine="720"/>
        <w:rPr>
          <w:lang w:val="en-US"/>
        </w:rPr>
      </w:pPr>
      <w:r>
        <w:rPr>
          <w:noProof/>
          <w:lang w:val="en-US"/>
        </w:rPr>
        <w:t>We tested t</w:t>
      </w:r>
      <w:r w:rsidR="00D37566" w:rsidRPr="00DB23F9">
        <w:rPr>
          <w:noProof/>
          <w:lang w:val="en-US"/>
        </w:rPr>
        <w:t>he hypothesized model</w:t>
      </w:r>
      <w:r w:rsidR="00D37566">
        <w:rPr>
          <w:noProof/>
          <w:lang w:val="en-US"/>
        </w:rPr>
        <w:t xml:space="preserve"> with</w:t>
      </w:r>
      <w:r w:rsidR="00D37566">
        <w:rPr>
          <w:lang w:val="en-US"/>
        </w:rPr>
        <w:t xml:space="preserve"> </w:t>
      </w:r>
      <w:r w:rsidR="007E0AA0">
        <w:rPr>
          <w:lang w:val="en-US"/>
        </w:rPr>
        <w:t>s</w:t>
      </w:r>
      <w:r w:rsidR="00325BD4" w:rsidRPr="00DB23F9">
        <w:rPr>
          <w:lang w:val="en-US"/>
        </w:rPr>
        <w:t>tructural equation modeling (SEM)</w:t>
      </w:r>
      <w:r w:rsidR="007A251B">
        <w:rPr>
          <w:lang w:val="en-US"/>
        </w:rPr>
        <w:t xml:space="preserve">, using EQS 6.1 </w:t>
      </w:r>
      <w:r w:rsidR="007A251B" w:rsidRPr="00B40AD5">
        <w:rPr>
          <w:noProof/>
          <w:lang w:val="en-US"/>
        </w:rPr>
        <w:t>(Bentler, 2003)</w:t>
      </w:r>
      <w:r w:rsidR="007A251B">
        <w:rPr>
          <w:lang w:val="en-US"/>
        </w:rPr>
        <w:t>, and specifying a robust maximum likelihood estimation method</w:t>
      </w:r>
      <w:r w:rsidR="00325BD4" w:rsidRPr="00DB23F9">
        <w:rPr>
          <w:lang w:val="en-US"/>
        </w:rPr>
        <w:t xml:space="preserve">. Each </w:t>
      </w:r>
      <w:r w:rsidR="00974097">
        <w:rPr>
          <w:lang w:val="en-US"/>
        </w:rPr>
        <w:t xml:space="preserve">latent </w:t>
      </w:r>
      <w:r w:rsidR="00325BD4" w:rsidRPr="00DB23F9">
        <w:rPr>
          <w:lang w:val="en-US"/>
        </w:rPr>
        <w:t xml:space="preserve">factor had one indicator, </w:t>
      </w:r>
      <w:r w:rsidR="0080023E" w:rsidRPr="00DB23F9">
        <w:rPr>
          <w:lang w:val="en-US"/>
        </w:rPr>
        <w:t>representing</w:t>
      </w:r>
      <w:r w:rsidR="00325BD4" w:rsidRPr="00DB23F9">
        <w:rPr>
          <w:lang w:val="en-US"/>
        </w:rPr>
        <w:t xml:space="preserve"> the </w:t>
      </w:r>
      <w:r w:rsidR="003C064A" w:rsidRPr="00DB23F9">
        <w:rPr>
          <w:lang w:val="en-US"/>
        </w:rPr>
        <w:t>mean</w:t>
      </w:r>
      <w:r w:rsidR="00325BD4" w:rsidRPr="00DB23F9">
        <w:rPr>
          <w:lang w:val="en-US"/>
        </w:rPr>
        <w:t xml:space="preserve"> score for all items reflecting that factor. Single-indicator </w:t>
      </w:r>
      <w:r w:rsidR="00974097">
        <w:rPr>
          <w:lang w:val="en-US"/>
        </w:rPr>
        <w:t xml:space="preserve">latent factor </w:t>
      </w:r>
      <w:r w:rsidR="00325BD4" w:rsidRPr="00DB23F9">
        <w:rPr>
          <w:lang w:val="en-US"/>
        </w:rPr>
        <w:t xml:space="preserve">models are particularly suited for </w:t>
      </w:r>
      <w:r w:rsidR="00342861">
        <w:rPr>
          <w:lang w:val="en-US"/>
        </w:rPr>
        <w:t>a</w:t>
      </w:r>
      <w:r w:rsidR="00325BD4" w:rsidRPr="00DB23F9">
        <w:rPr>
          <w:lang w:val="en-US"/>
        </w:rPr>
        <w:t xml:space="preserve"> sample size </w:t>
      </w:r>
      <w:r w:rsidR="00342861">
        <w:rPr>
          <w:lang w:val="en-US"/>
        </w:rPr>
        <w:t xml:space="preserve">insufficient </w:t>
      </w:r>
      <w:r w:rsidR="00325BD4" w:rsidRPr="00DB23F9">
        <w:rPr>
          <w:lang w:val="en-US"/>
        </w:rPr>
        <w:t xml:space="preserve">for a multiple-indicator SEM. In </w:t>
      </w:r>
      <w:r w:rsidR="00321CA0" w:rsidRPr="00DB23F9">
        <w:rPr>
          <w:lang w:val="en-US"/>
        </w:rPr>
        <w:t xml:space="preserve">single-indicator </w:t>
      </w:r>
      <w:r w:rsidR="00325BD4" w:rsidRPr="00DB23F9">
        <w:rPr>
          <w:lang w:val="en-US"/>
        </w:rPr>
        <w:t>models, measurement error can be incorporated in the analyses (as with multiple-indicator models), and thus the parameters of the structural model are not attenuated by measurement error</w:t>
      </w:r>
      <w:r w:rsidR="00C714E4">
        <w:rPr>
          <w:lang w:val="en-US"/>
        </w:rPr>
        <w:t xml:space="preserve"> </w:t>
      </w:r>
      <w:r w:rsidR="00A25621">
        <w:rPr>
          <w:lang w:val="en-US"/>
        </w:rPr>
        <w:fldChar w:fldCharType="begin"/>
      </w:r>
      <w:r w:rsidR="00C714E4">
        <w:rPr>
          <w:lang w:val="en-US"/>
        </w:rPr>
        <w:instrText xml:space="preserve"> ADDIN EN.CITE &lt;EndNote&gt;&lt;Cite&gt;&lt;Author&gt;Hayduk&lt;/Author&gt;&lt;Year&gt;1987&lt;/Year&gt;&lt;RecNum&gt;234&lt;/RecNum&gt;&lt;DisplayText&gt;(Hayduk, 1987)&lt;/DisplayText&gt;&lt;record&gt;&lt;rec-number&gt;234&lt;/rec-number&gt;&lt;foreign-keys&gt;&lt;key app="EN" db-id="00df5fp53stvzhesxvkvz0fyvvvasxf9av5r"&gt;234&lt;/key&gt;&lt;/foreign-keys&gt;&lt;ref-type name="Catalog"&gt;8&lt;/ref-type&gt;&lt;contributors&gt;&lt;authors&gt;&lt;author&gt;Hayduk, L.A.&lt;/author&gt;&lt;/authors&gt;&lt;/contributors&gt;&lt;titles&gt;&lt;title&gt;Structural equation modeling with LISREL&lt;/title&gt;&lt;/titles&gt;&lt;dates&gt;&lt;year&gt;1987&lt;/year&gt;&lt;/dates&gt;&lt;pub-location&gt;Baltimore, MD&lt;/pub-location&gt;&lt;publisher&gt;John Hopkins University Press&lt;/publisher&gt;&lt;urls&gt;&lt;/urls&gt;&lt;/record&gt;&lt;/Cite&gt;&lt;/EndNote&gt;</w:instrText>
      </w:r>
      <w:r w:rsidR="00A25621">
        <w:rPr>
          <w:lang w:val="en-US"/>
        </w:rPr>
        <w:fldChar w:fldCharType="separate"/>
      </w:r>
      <w:r w:rsidR="00C714E4">
        <w:rPr>
          <w:noProof/>
          <w:lang w:val="en-US"/>
        </w:rPr>
        <w:t>(</w:t>
      </w:r>
      <w:hyperlink w:anchor="_ENREF_16" w:tooltip="Hayduk, 1987 #234" w:history="1">
        <w:r w:rsidR="00AF72B4">
          <w:rPr>
            <w:noProof/>
            <w:lang w:val="en-US"/>
          </w:rPr>
          <w:t>Hayduk, 1987</w:t>
        </w:r>
      </w:hyperlink>
      <w:r w:rsidR="00C714E4">
        <w:rPr>
          <w:noProof/>
          <w:lang w:val="en-US"/>
        </w:rPr>
        <w:t>)</w:t>
      </w:r>
      <w:r w:rsidR="00A25621">
        <w:rPr>
          <w:lang w:val="en-US"/>
        </w:rPr>
        <w:fldChar w:fldCharType="end"/>
      </w:r>
      <w:r w:rsidR="0080023E" w:rsidRPr="00DB23F9">
        <w:rPr>
          <w:lang w:val="en-US"/>
        </w:rPr>
        <w:t>.</w:t>
      </w:r>
      <w:r w:rsidR="00325BD4" w:rsidRPr="00DB23F9">
        <w:rPr>
          <w:lang w:val="en-US"/>
        </w:rPr>
        <w:t xml:space="preserve"> </w:t>
      </w:r>
      <w:r w:rsidR="00314D57">
        <w:rPr>
          <w:lang w:val="en-US"/>
        </w:rPr>
        <w:t>Given that</w:t>
      </w:r>
      <w:r w:rsidR="00314D57" w:rsidRPr="00DB23F9">
        <w:rPr>
          <w:lang w:val="en-US"/>
        </w:rPr>
        <w:t xml:space="preserve"> </w:t>
      </w:r>
      <w:r w:rsidR="00325BD4" w:rsidRPr="00DB23F9">
        <w:rPr>
          <w:lang w:val="en-US"/>
        </w:rPr>
        <w:t xml:space="preserve">preliminary analyses showed significant gender differences in the mean scores </w:t>
      </w:r>
      <w:r w:rsidR="005B5650">
        <w:rPr>
          <w:lang w:val="en-US"/>
        </w:rPr>
        <w:t xml:space="preserve">in cognitive appraisals and effort </w:t>
      </w:r>
      <w:commentRangeStart w:id="10"/>
      <w:r w:rsidR="005B5650">
        <w:rPr>
          <w:lang w:val="en-US"/>
        </w:rPr>
        <w:t>coping</w:t>
      </w:r>
      <w:commentRangeEnd w:id="10"/>
      <w:r w:rsidR="005B5650">
        <w:rPr>
          <w:rStyle w:val="CommentReference"/>
        </w:rPr>
        <w:commentReference w:id="10"/>
      </w:r>
      <w:r w:rsidR="00F0294C">
        <w:rPr>
          <w:lang w:val="en-US"/>
        </w:rPr>
        <w:t xml:space="preserve"> (</w:t>
      </w:r>
      <w:r w:rsidR="00314D57">
        <w:rPr>
          <w:lang w:val="en-US"/>
        </w:rPr>
        <w:t xml:space="preserve">i.e., </w:t>
      </w:r>
      <w:r w:rsidR="00F0294C">
        <w:t>males scored significantly higher on challenge appraisals and effort coping, and lower on threat appraisals, than females)</w:t>
      </w:r>
      <w:r w:rsidR="001A5F1B" w:rsidRPr="00DB23F9">
        <w:rPr>
          <w:lang w:val="en-US"/>
        </w:rPr>
        <w:t xml:space="preserve">, </w:t>
      </w:r>
      <w:r w:rsidR="007E0AA0">
        <w:rPr>
          <w:lang w:val="en-US"/>
        </w:rPr>
        <w:t xml:space="preserve">we controlled for </w:t>
      </w:r>
      <w:r w:rsidR="00321CA0" w:rsidRPr="00DB23F9">
        <w:rPr>
          <w:lang w:val="en-US"/>
        </w:rPr>
        <w:t>gender</w:t>
      </w:r>
      <w:r w:rsidR="001A5F1B" w:rsidRPr="00DB23F9">
        <w:rPr>
          <w:lang w:val="en-US"/>
        </w:rPr>
        <w:t xml:space="preserve"> in the analyses</w:t>
      </w:r>
      <w:r w:rsidR="00325BD4" w:rsidRPr="00DB23F9">
        <w:rPr>
          <w:lang w:val="en-US"/>
        </w:rPr>
        <w:t xml:space="preserve">. </w:t>
      </w:r>
      <w:r w:rsidR="0080023E" w:rsidRPr="00DB23F9">
        <w:rPr>
          <w:lang w:val="en-US"/>
        </w:rPr>
        <w:t xml:space="preserve">First, </w:t>
      </w:r>
      <w:r w:rsidR="007E0AA0">
        <w:rPr>
          <w:lang w:val="en-US"/>
        </w:rPr>
        <w:t xml:space="preserve">we tested </w:t>
      </w:r>
      <w:r w:rsidR="0080023E" w:rsidRPr="00DB23F9">
        <w:rPr>
          <w:lang w:val="en-US"/>
        </w:rPr>
        <w:t>a</w:t>
      </w:r>
      <w:r w:rsidR="001A5F1B" w:rsidRPr="00DB23F9">
        <w:rPr>
          <w:lang w:val="en-US"/>
        </w:rPr>
        <w:t xml:space="preserve"> model </w:t>
      </w:r>
      <w:r w:rsidR="00325BD4" w:rsidRPr="00DB23F9">
        <w:rPr>
          <w:lang w:val="en-US"/>
        </w:rPr>
        <w:t xml:space="preserve">with autonomous and controlled motives predicting persistence. The model fit the data well: </w:t>
      </w:r>
      <w:r w:rsidR="00325BD4" w:rsidRPr="00DB23F9">
        <w:rPr>
          <w:rFonts w:ascii="Symbol" w:hAnsi="Symbol"/>
          <w:lang w:val="en-US"/>
        </w:rPr>
        <w:t></w:t>
      </w:r>
      <w:r w:rsidR="00325BD4" w:rsidRPr="00DB23F9">
        <w:rPr>
          <w:vertAlign w:val="superscript"/>
          <w:lang w:val="en-US"/>
        </w:rPr>
        <w:t>2</w:t>
      </w:r>
      <w:r w:rsidR="00325BD4" w:rsidRPr="00DB23F9">
        <w:rPr>
          <w:lang w:val="en-US"/>
        </w:rPr>
        <w:t xml:space="preserve"> (4)</w:t>
      </w:r>
      <w:r w:rsidR="00325BD4" w:rsidRPr="00DB23F9">
        <w:rPr>
          <w:vertAlign w:val="superscript"/>
          <w:lang w:val="en-US"/>
        </w:rPr>
        <w:t xml:space="preserve"> </w:t>
      </w:r>
      <w:r w:rsidR="00325BD4" w:rsidRPr="00DB23F9">
        <w:rPr>
          <w:lang w:val="en-US"/>
        </w:rPr>
        <w:t>= 2.38</w:t>
      </w:r>
      <w:r w:rsidR="006D1A3E">
        <w:rPr>
          <w:lang w:val="en-US"/>
        </w:rPr>
        <w:t>,</w:t>
      </w:r>
      <w:r w:rsidR="00325BD4" w:rsidRPr="00DB23F9">
        <w:rPr>
          <w:lang w:val="en-US"/>
        </w:rPr>
        <w:t xml:space="preserve"> </w:t>
      </w:r>
      <w:r w:rsidR="00325BD4" w:rsidRPr="00DB23F9">
        <w:rPr>
          <w:i/>
          <w:lang w:val="en-US"/>
        </w:rPr>
        <w:t xml:space="preserve">p </w:t>
      </w:r>
      <w:r w:rsidR="00325BD4" w:rsidRPr="00DB23F9">
        <w:rPr>
          <w:lang w:val="en-US"/>
        </w:rPr>
        <w:t>= .66, CFI = 1, NNFI = 1, SRMR = .05, RMSEA = 0. Autonomous motives predicted persistence (</w:t>
      </w:r>
      <w:r w:rsidR="00325BD4" w:rsidRPr="00DB23F9">
        <w:rPr>
          <w:rFonts w:ascii="Symbol" w:hAnsi="Symbol"/>
          <w:lang w:val="en-US"/>
        </w:rPr>
        <w:t></w:t>
      </w:r>
      <w:r w:rsidR="00314D57">
        <w:rPr>
          <w:rFonts w:ascii="Symbol" w:hAnsi="Symbol"/>
          <w:lang w:val="en-US"/>
        </w:rPr>
        <w:t></w:t>
      </w:r>
      <w:r w:rsidR="00325BD4" w:rsidRPr="00DB23F9">
        <w:rPr>
          <w:lang w:val="en-US"/>
        </w:rPr>
        <w:t>= .50</w:t>
      </w:r>
      <w:r w:rsidR="006D1A3E">
        <w:rPr>
          <w:lang w:val="en-US"/>
        </w:rPr>
        <w:t>,</w:t>
      </w:r>
      <w:r w:rsidR="00325BD4" w:rsidRPr="00DB23F9">
        <w:rPr>
          <w:lang w:val="en-US"/>
        </w:rPr>
        <w:t xml:space="preserve"> </w:t>
      </w:r>
      <w:r w:rsidR="00325BD4" w:rsidRPr="00DB23F9">
        <w:rPr>
          <w:i/>
          <w:lang w:val="en-US"/>
        </w:rPr>
        <w:t xml:space="preserve">p </w:t>
      </w:r>
      <w:r w:rsidR="00325BD4" w:rsidRPr="00DB23F9">
        <w:rPr>
          <w:lang w:val="en-US"/>
        </w:rPr>
        <w:t>&lt; .001), but the path from controlled motives was not significant (</w:t>
      </w:r>
      <w:r w:rsidR="00325BD4" w:rsidRPr="00DB23F9">
        <w:rPr>
          <w:rFonts w:ascii="Symbol" w:hAnsi="Symbol"/>
          <w:lang w:val="en-US"/>
        </w:rPr>
        <w:t></w:t>
      </w:r>
      <w:r w:rsidR="00325BD4" w:rsidRPr="00DB23F9">
        <w:rPr>
          <w:lang w:val="en-US"/>
        </w:rPr>
        <w:t xml:space="preserve"> = .15</w:t>
      </w:r>
      <w:r w:rsidR="006D1A3E">
        <w:rPr>
          <w:lang w:val="en-US"/>
        </w:rPr>
        <w:t>,</w:t>
      </w:r>
      <w:r w:rsidR="00325BD4" w:rsidRPr="00DB23F9">
        <w:rPr>
          <w:lang w:val="en-US"/>
        </w:rPr>
        <w:t xml:space="preserve"> </w:t>
      </w:r>
      <w:r w:rsidR="00325BD4" w:rsidRPr="00DB23F9">
        <w:rPr>
          <w:i/>
          <w:lang w:val="en-US"/>
        </w:rPr>
        <w:t xml:space="preserve">p </w:t>
      </w:r>
      <w:r w:rsidR="00325BD4" w:rsidRPr="00DB23F9">
        <w:rPr>
          <w:lang w:val="en-US"/>
        </w:rPr>
        <w:t xml:space="preserve">= .18). </w:t>
      </w:r>
    </w:p>
    <w:p w:rsidR="008D4EA5" w:rsidRDefault="00325BD4" w:rsidP="00314D57">
      <w:pPr>
        <w:spacing w:after="0" w:line="480" w:lineRule="auto"/>
        <w:rPr>
          <w:lang w:val="en-US"/>
        </w:rPr>
      </w:pPr>
      <w:r w:rsidRPr="00DB23F9">
        <w:rPr>
          <w:lang w:val="en-US"/>
        </w:rPr>
        <w:tab/>
      </w:r>
      <w:r w:rsidR="006D1A3E">
        <w:rPr>
          <w:lang w:val="en-US"/>
        </w:rPr>
        <w:t>Next</w:t>
      </w:r>
      <w:r w:rsidR="001A5F1B" w:rsidRPr="00DB23F9">
        <w:rPr>
          <w:lang w:val="en-US"/>
        </w:rPr>
        <w:t xml:space="preserve">, </w:t>
      </w:r>
      <w:r w:rsidR="006D1A3E">
        <w:rPr>
          <w:lang w:val="en-US"/>
        </w:rPr>
        <w:t xml:space="preserve">we tested </w:t>
      </w:r>
      <w:r w:rsidR="001A5F1B" w:rsidRPr="00DB23F9">
        <w:rPr>
          <w:lang w:val="en-US"/>
        </w:rPr>
        <w:t>t</w:t>
      </w:r>
      <w:r w:rsidRPr="00DB23F9">
        <w:rPr>
          <w:lang w:val="en-US"/>
        </w:rPr>
        <w:t>he hypothesized</w:t>
      </w:r>
      <w:r w:rsidR="008348CA">
        <w:rPr>
          <w:lang w:val="en-US"/>
        </w:rPr>
        <w:t xml:space="preserve"> </w:t>
      </w:r>
      <w:r w:rsidR="008348CA" w:rsidRPr="008348CA">
        <w:rPr>
          <w:lang w:val="en-US"/>
        </w:rPr>
        <w:t xml:space="preserve">single-step multiple mediator </w:t>
      </w:r>
      <w:r w:rsidRPr="00DB23F9">
        <w:rPr>
          <w:lang w:val="en-US"/>
        </w:rPr>
        <w:t>model (Figure 1</w:t>
      </w:r>
      <w:r w:rsidR="008348CA">
        <w:rPr>
          <w:lang w:val="en-US"/>
        </w:rPr>
        <w:t>; Preacher &amp; Hayes, 2008</w:t>
      </w:r>
      <w:r w:rsidRPr="00DB23F9">
        <w:rPr>
          <w:lang w:val="en-US"/>
        </w:rPr>
        <w:t xml:space="preserve">), </w:t>
      </w:r>
      <w:r w:rsidR="0080023E" w:rsidRPr="00DB23F9">
        <w:rPr>
          <w:lang w:val="en-US"/>
        </w:rPr>
        <w:t>including</w:t>
      </w:r>
      <w:r w:rsidRPr="00DB23F9">
        <w:rPr>
          <w:lang w:val="en-US"/>
        </w:rPr>
        <w:t xml:space="preserve"> appraisals and coping strategies. This model fit the data relatively well: </w:t>
      </w:r>
      <w:r w:rsidRPr="00DB23F9">
        <w:rPr>
          <w:rFonts w:ascii="Symbol" w:hAnsi="Symbol"/>
          <w:lang w:val="en-US"/>
        </w:rPr>
        <w:t></w:t>
      </w:r>
      <w:r w:rsidRPr="00DB23F9">
        <w:rPr>
          <w:vertAlign w:val="superscript"/>
          <w:lang w:val="en-US"/>
        </w:rPr>
        <w:t>2</w:t>
      </w:r>
      <w:r w:rsidRPr="00DB23F9">
        <w:rPr>
          <w:lang w:val="en-US"/>
        </w:rPr>
        <w:t xml:space="preserve"> (19)</w:t>
      </w:r>
      <w:r w:rsidRPr="00DB23F9">
        <w:rPr>
          <w:vertAlign w:val="superscript"/>
          <w:lang w:val="en-US"/>
        </w:rPr>
        <w:t xml:space="preserve"> </w:t>
      </w:r>
      <w:r w:rsidRPr="00DB23F9">
        <w:rPr>
          <w:lang w:val="en-US"/>
        </w:rPr>
        <w:t>= 39.56</w:t>
      </w:r>
      <w:r w:rsidR="006D1A3E">
        <w:rPr>
          <w:lang w:val="en-US"/>
        </w:rPr>
        <w:t>,</w:t>
      </w:r>
      <w:r w:rsidRPr="00DB23F9">
        <w:rPr>
          <w:lang w:val="en-US"/>
        </w:rPr>
        <w:t xml:space="preserve"> </w:t>
      </w:r>
      <w:r w:rsidRPr="00DB23F9">
        <w:rPr>
          <w:i/>
          <w:lang w:val="en-US"/>
        </w:rPr>
        <w:t xml:space="preserve">p </w:t>
      </w:r>
      <w:r w:rsidRPr="00DB23F9">
        <w:rPr>
          <w:lang w:val="en-US"/>
        </w:rPr>
        <w:t>= .003, CFI = .99, NNFI = .98, SRMR = .11, RMSEA = .11, but the modification indices indicated the addition of a negative path from challenge appraisals to disengagement</w:t>
      </w:r>
      <w:r w:rsidR="007B395F">
        <w:rPr>
          <w:lang w:val="en-US"/>
        </w:rPr>
        <w:t xml:space="preserve"> coping</w:t>
      </w:r>
      <w:r w:rsidRPr="00DB23F9">
        <w:rPr>
          <w:lang w:val="en-US"/>
        </w:rPr>
        <w:t xml:space="preserve">. This path was conceptually </w:t>
      </w:r>
      <w:r w:rsidR="002D537B">
        <w:rPr>
          <w:lang w:val="en-US"/>
        </w:rPr>
        <w:t>appropriate</w:t>
      </w:r>
      <w:r w:rsidRPr="00DB23F9">
        <w:rPr>
          <w:lang w:val="en-US"/>
        </w:rPr>
        <w:t xml:space="preserve"> </w:t>
      </w:r>
      <w:r w:rsidR="005C2C84">
        <w:rPr>
          <w:lang w:val="en-US"/>
        </w:rPr>
        <w:t xml:space="preserve">(Ntoumanis </w:t>
      </w:r>
      <w:r w:rsidR="00056805">
        <w:rPr>
          <w:lang w:val="en-US"/>
        </w:rPr>
        <w:t>et al.,</w:t>
      </w:r>
      <w:r w:rsidR="005C2C84">
        <w:rPr>
          <w:lang w:val="en-US"/>
        </w:rPr>
        <w:t xml:space="preserve"> </w:t>
      </w:r>
      <w:commentRangeStart w:id="11"/>
      <w:r w:rsidR="005C2C84">
        <w:rPr>
          <w:lang w:val="en-US"/>
        </w:rPr>
        <w:t>2009</w:t>
      </w:r>
      <w:commentRangeEnd w:id="11"/>
      <w:r w:rsidR="005C2C84">
        <w:rPr>
          <w:rStyle w:val="CommentReference"/>
        </w:rPr>
        <w:commentReference w:id="11"/>
      </w:r>
      <w:r w:rsidR="005C2C84">
        <w:rPr>
          <w:lang w:val="en-US"/>
        </w:rPr>
        <w:t>)</w:t>
      </w:r>
      <w:r w:rsidR="00314D57">
        <w:rPr>
          <w:lang w:val="en-US"/>
        </w:rPr>
        <w:t>,</w:t>
      </w:r>
      <w:r w:rsidR="005C2C84">
        <w:rPr>
          <w:lang w:val="en-US"/>
        </w:rPr>
        <w:t xml:space="preserve"> </w:t>
      </w:r>
      <w:r w:rsidRPr="00DB23F9">
        <w:rPr>
          <w:lang w:val="en-US"/>
        </w:rPr>
        <w:t>and</w:t>
      </w:r>
      <w:r w:rsidR="006D1A3E">
        <w:rPr>
          <w:lang w:val="en-US"/>
        </w:rPr>
        <w:t xml:space="preserve"> we thus</w:t>
      </w:r>
      <w:r w:rsidRPr="00DB23F9">
        <w:rPr>
          <w:lang w:val="en-US"/>
        </w:rPr>
        <w:t xml:space="preserve"> added </w:t>
      </w:r>
      <w:r w:rsidR="006D1A3E">
        <w:rPr>
          <w:lang w:val="en-US"/>
        </w:rPr>
        <w:t xml:space="preserve">it </w:t>
      </w:r>
      <w:r w:rsidRPr="00DB23F9">
        <w:rPr>
          <w:lang w:val="en-US"/>
        </w:rPr>
        <w:t>to the model</w:t>
      </w:r>
      <w:r w:rsidR="006D1A3E">
        <w:rPr>
          <w:lang w:val="en-US"/>
        </w:rPr>
        <w:t>,</w:t>
      </w:r>
      <w:r w:rsidRPr="00DB23F9">
        <w:rPr>
          <w:lang w:val="en-US"/>
        </w:rPr>
        <w:t xml:space="preserve"> which showed improved fit: </w:t>
      </w:r>
      <w:r w:rsidRPr="00DB23F9">
        <w:rPr>
          <w:rFonts w:ascii="Symbol" w:hAnsi="Symbol"/>
          <w:lang w:val="en-US"/>
        </w:rPr>
        <w:t></w:t>
      </w:r>
      <w:r w:rsidRPr="00DB23F9">
        <w:rPr>
          <w:vertAlign w:val="superscript"/>
          <w:lang w:val="en-US"/>
        </w:rPr>
        <w:t>2</w:t>
      </w:r>
      <w:r w:rsidR="003B481F">
        <w:rPr>
          <w:lang w:val="en-US"/>
        </w:rPr>
        <w:t xml:space="preserve"> (17) = 22.62</w:t>
      </w:r>
      <w:r w:rsidR="006D1A3E">
        <w:rPr>
          <w:lang w:val="en-US"/>
        </w:rPr>
        <w:t>,</w:t>
      </w:r>
      <w:r w:rsidRPr="00DB23F9">
        <w:rPr>
          <w:lang w:val="en-US"/>
        </w:rPr>
        <w:t xml:space="preserve"> </w:t>
      </w:r>
      <w:r w:rsidRPr="00DB23F9">
        <w:rPr>
          <w:i/>
          <w:lang w:val="en-US"/>
        </w:rPr>
        <w:t xml:space="preserve">p </w:t>
      </w:r>
      <w:r w:rsidR="00332762">
        <w:rPr>
          <w:lang w:val="en-US"/>
        </w:rPr>
        <w:t>= .16, CFI = .97</w:t>
      </w:r>
      <w:r w:rsidRPr="00DB23F9">
        <w:rPr>
          <w:lang w:val="en-US"/>
        </w:rPr>
        <w:t>, NNFI = .9</w:t>
      </w:r>
      <w:r w:rsidR="00332762">
        <w:rPr>
          <w:lang w:val="en-US"/>
        </w:rPr>
        <w:t>5</w:t>
      </w:r>
      <w:r w:rsidRPr="00DB23F9">
        <w:rPr>
          <w:lang w:val="en-US"/>
        </w:rPr>
        <w:t>, SRMR = .06, RMSEA = .0</w:t>
      </w:r>
      <w:r w:rsidR="00332762">
        <w:rPr>
          <w:lang w:val="en-US"/>
        </w:rPr>
        <w:t>6</w:t>
      </w:r>
      <w:r w:rsidRPr="00DB23F9">
        <w:rPr>
          <w:lang w:val="en-US"/>
        </w:rPr>
        <w:t xml:space="preserve">. </w:t>
      </w:r>
      <w:r w:rsidR="00A178D3">
        <w:rPr>
          <w:lang w:val="en-US"/>
        </w:rPr>
        <w:t>The direct effects in Figure 1 indicate that a</w:t>
      </w:r>
      <w:r w:rsidRPr="00DB23F9">
        <w:rPr>
          <w:lang w:val="en-US"/>
        </w:rPr>
        <w:t xml:space="preserve">utonomous motives were strong positive predictors of challenge appraisals, which in turn strongly predicted effort coping. In contrast, controlled goal motives were strong predictors of threat appraisals, which predicted disengagement coping. </w:t>
      </w:r>
      <w:r w:rsidR="006D1A3E">
        <w:rPr>
          <w:lang w:val="en-US"/>
        </w:rPr>
        <w:t xml:space="preserve">In addition, challenge appraisals predicted </w:t>
      </w:r>
      <w:r w:rsidR="0080023E" w:rsidRPr="00DB23F9">
        <w:rPr>
          <w:lang w:val="en-US"/>
        </w:rPr>
        <w:t xml:space="preserve">negatively </w:t>
      </w:r>
      <w:r w:rsidR="006D1A3E">
        <w:rPr>
          <w:lang w:val="en-US"/>
        </w:rPr>
        <w:t>disengagement coping</w:t>
      </w:r>
      <w:r w:rsidRPr="00DB23F9">
        <w:rPr>
          <w:lang w:val="en-US"/>
        </w:rPr>
        <w:t xml:space="preserve">. </w:t>
      </w:r>
      <w:r w:rsidR="00321CA0" w:rsidRPr="00DB23F9">
        <w:rPr>
          <w:lang w:val="en-US"/>
        </w:rPr>
        <w:t>The number of stages completed</w:t>
      </w:r>
      <w:r w:rsidR="009D27FD" w:rsidRPr="00DB23F9">
        <w:rPr>
          <w:lang w:val="en-US"/>
        </w:rPr>
        <w:t xml:space="preserve"> </w:t>
      </w:r>
      <w:r w:rsidRPr="00DB23F9">
        <w:rPr>
          <w:lang w:val="en-US"/>
        </w:rPr>
        <w:t xml:space="preserve">was </w:t>
      </w:r>
      <w:r w:rsidR="006D1A3E" w:rsidRPr="00DB23F9">
        <w:rPr>
          <w:lang w:val="en-US"/>
        </w:rPr>
        <w:t xml:space="preserve">predicted </w:t>
      </w:r>
      <w:r w:rsidR="005F1C9B" w:rsidRPr="00DB23F9">
        <w:rPr>
          <w:lang w:val="en-US"/>
        </w:rPr>
        <w:t xml:space="preserve">positively </w:t>
      </w:r>
      <w:r w:rsidRPr="00DB23F9">
        <w:rPr>
          <w:lang w:val="en-US"/>
        </w:rPr>
        <w:t xml:space="preserve">by effort </w:t>
      </w:r>
      <w:r w:rsidR="00342861">
        <w:rPr>
          <w:lang w:val="en-US"/>
        </w:rPr>
        <w:t xml:space="preserve">coping </w:t>
      </w:r>
      <w:r w:rsidRPr="00DB23F9">
        <w:rPr>
          <w:lang w:val="en-US"/>
        </w:rPr>
        <w:t xml:space="preserve">and negatively by disengagement coping. </w:t>
      </w:r>
      <w:r w:rsidR="003B481F">
        <w:rPr>
          <w:lang w:val="en-US"/>
        </w:rPr>
        <w:t xml:space="preserve">In line with the recommendations of </w:t>
      </w:r>
      <w:r w:rsidR="003B481F">
        <w:rPr>
          <w:lang w:val="en-US"/>
        </w:rPr>
        <w:fldChar w:fldCharType="begin"/>
      </w:r>
      <w:r w:rsidR="003B481F">
        <w:rPr>
          <w:lang w:val="en-US"/>
        </w:rPr>
        <w:instrText xml:space="preserve"> ADDIN EN.CITE &lt;EndNote&gt;&lt;Cite AuthorYear="1"&gt;&lt;Author&gt;Preacher&lt;/Author&gt;&lt;Year&gt;2008&lt;/Year&gt;&lt;RecNum&gt;636&lt;/RecNum&gt;&lt;DisplayText&gt;Preacher and Hayes (2008)&lt;/DisplayText&gt;&lt;record&gt;&lt;rec-number&gt;636&lt;/rec-number&gt;&lt;foreign-keys&gt;&lt;key app="EN" db-id="00df5fp53stvzhesxvkvz0fyvvvasxf9av5r"&gt;636&lt;/key&gt;&lt;/foreign-keys&gt;&lt;ref-type name="Journal Article"&gt;17&lt;/ref-type&gt;&lt;contributors&gt;&lt;authors&gt;&lt;author&gt;Preacher, K. J.&lt;/author&gt;&lt;author&gt;Hayes, A. F.&lt;/author&gt;&lt;/authors&gt;&lt;/contributors&gt;&lt;auth-address&gt;Univ Kansas, Dept Psychol, Lawrence, KS 66045 USA. Ohio State Univ, Columbus, OH 43210 USA.&amp;#xD;Preacher, KJ (reprint author), Univ Kansas, Dept Psychol, 1415 Jayhawk Blvd,Rm 426, Lawrence, KS 66045 USA.&amp;#xD;preacher@ku.edu&lt;/auth-address&gt;&lt;titles&gt;&lt;title&gt;Asymptotic and resampling strategies for assessing and comparing indirect effects in multiple mediator models&lt;/title&gt;&lt;secondary-title&gt;Behavior Research Methods&lt;/secondary-title&gt;&lt;alt-title&gt;Behav. Res. Methods&lt;/alt-title&gt;&lt;/titles&gt;&lt;periodical&gt;&lt;full-title&gt;Behavior Research Methods&lt;/full-title&gt;&lt;abbr-1&gt;Behav. Res. Methods&lt;/abbr-1&gt;&lt;/periodical&gt;&lt;alt-periodical&gt;&lt;full-title&gt;Behavior Research Methods&lt;/full-title&gt;&lt;abbr-1&gt;Behav. Res. Methods&lt;/abbr-1&gt;&lt;/alt-periodical&gt;&lt;pages&gt;879-891&lt;/pages&gt;&lt;volume&gt;40&lt;/volume&gt;&lt;number&gt;3&lt;/number&gt;&lt;keywords&gt;&lt;keyword&gt;structural-equation models&lt;/keyword&gt;&lt;keyword&gt;confidence-intervals&lt;/keyword&gt;&lt;keyword&gt;product&lt;/keyword&gt;&lt;keyword&gt;socialization&lt;/keyword&gt;&lt;keyword&gt;intervention&lt;/keyword&gt;&lt;keyword&gt;performance&lt;/keyword&gt;&lt;keyword&gt;program&lt;/keyword&gt;&lt;keyword&gt;limits&lt;/keyword&gt;&lt;/keywords&gt;&lt;dates&gt;&lt;year&gt;2008&lt;/year&gt;&lt;pub-dates&gt;&lt;date&gt;Aug&lt;/date&gt;&lt;/pub-dates&gt;&lt;/dates&gt;&lt;isbn&gt;1554-351X&lt;/isbn&gt;&lt;accession-num&gt;WOS:000257991700027&lt;/accession-num&gt;&lt;urls&gt;&lt;related-urls&gt;&lt;url&gt;&amp;lt;Go to ISI&amp;gt;://WOS:000257991700027&lt;/url&gt;&lt;/related-urls&gt;&lt;/urls&gt;&lt;electronic-resource-num&gt;10.3758/brm.40.3.879&lt;/electronic-resource-num&gt;&lt;language&gt;English&lt;/language&gt;&lt;/record&gt;&lt;/Cite&gt;&lt;/EndNote&gt;</w:instrText>
      </w:r>
      <w:r w:rsidR="003B481F">
        <w:rPr>
          <w:lang w:val="en-US"/>
        </w:rPr>
        <w:fldChar w:fldCharType="separate"/>
      </w:r>
      <w:hyperlink w:anchor="_ENREF_32" w:tooltip="Preacher, 2008 #636" w:history="1">
        <w:r w:rsidR="003B481F">
          <w:rPr>
            <w:noProof/>
            <w:lang w:val="en-US"/>
          </w:rPr>
          <w:t>Preacher and Hayes (2008</w:t>
        </w:r>
      </w:hyperlink>
      <w:r w:rsidR="003B481F">
        <w:rPr>
          <w:noProof/>
          <w:lang w:val="en-US"/>
        </w:rPr>
        <w:t>)</w:t>
      </w:r>
      <w:r w:rsidR="003B481F">
        <w:rPr>
          <w:lang w:val="en-US"/>
        </w:rPr>
        <w:fldChar w:fldCharType="end"/>
      </w:r>
      <w:r w:rsidR="003B481F">
        <w:rPr>
          <w:lang w:val="en-US"/>
        </w:rPr>
        <w:t xml:space="preserve">, bias-corrected </w:t>
      </w:r>
      <w:r w:rsidR="003B481F">
        <w:rPr>
          <w:lang w:val="en-US"/>
        </w:rPr>
        <w:lastRenderedPageBreak/>
        <w:t>bootstrapped 95% confidence intervals</w:t>
      </w:r>
      <w:r w:rsidR="00333A1F">
        <w:rPr>
          <w:lang w:val="en-US"/>
        </w:rPr>
        <w:t xml:space="preserve"> (BC-CI)</w:t>
      </w:r>
      <w:r w:rsidR="003B481F">
        <w:rPr>
          <w:lang w:val="en-US"/>
        </w:rPr>
        <w:t xml:space="preserve"> were also calculated for the indirect effects. </w:t>
      </w:r>
      <w:r w:rsidR="006D1A3E">
        <w:rPr>
          <w:lang w:val="en-US"/>
        </w:rPr>
        <w:t>We obtained s</w:t>
      </w:r>
      <w:r w:rsidRPr="00DB23F9">
        <w:rPr>
          <w:lang w:val="en-US"/>
        </w:rPr>
        <w:t>ignificant indirect effects on persistence from autonomous goal motives (</w:t>
      </w:r>
      <w:r w:rsidR="00D5565D" w:rsidRPr="00D5565D">
        <w:rPr>
          <w:rFonts w:ascii="Symbol" w:hAnsi="Symbol"/>
          <w:iCs/>
          <w:lang w:val="en-US"/>
        </w:rPr>
        <w:t></w:t>
      </w:r>
      <w:r w:rsidRPr="00DB23F9">
        <w:rPr>
          <w:i/>
          <w:lang w:val="en-US"/>
        </w:rPr>
        <w:t xml:space="preserve"> </w:t>
      </w:r>
      <w:r w:rsidRPr="00DB23F9">
        <w:rPr>
          <w:lang w:val="en-US"/>
        </w:rPr>
        <w:t>= .22</w:t>
      </w:r>
      <w:r w:rsidR="006D1A3E">
        <w:rPr>
          <w:lang w:val="en-US"/>
        </w:rPr>
        <w:t>,</w:t>
      </w:r>
      <w:r w:rsidRPr="00DB23F9">
        <w:rPr>
          <w:lang w:val="en-US"/>
        </w:rPr>
        <w:t xml:space="preserve"> </w:t>
      </w:r>
      <w:r w:rsidRPr="00DB23F9">
        <w:rPr>
          <w:i/>
          <w:lang w:val="en-US"/>
        </w:rPr>
        <w:t xml:space="preserve">p </w:t>
      </w:r>
      <w:r w:rsidR="003B481F">
        <w:rPr>
          <w:lang w:val="en-US"/>
        </w:rPr>
        <w:t>&lt; .</w:t>
      </w:r>
      <w:r w:rsidRPr="00DB23F9">
        <w:rPr>
          <w:lang w:val="en-US"/>
        </w:rPr>
        <w:t>01</w:t>
      </w:r>
      <w:r w:rsidR="003B481F">
        <w:rPr>
          <w:lang w:val="en-US"/>
        </w:rPr>
        <w:t xml:space="preserve"> BC CI = .08 to .36</w:t>
      </w:r>
      <w:r w:rsidRPr="00DB23F9">
        <w:rPr>
          <w:lang w:val="en-US"/>
        </w:rPr>
        <w:t>) and challenge appraisals (</w:t>
      </w:r>
      <w:r w:rsidR="00D5565D" w:rsidRPr="00D5565D">
        <w:rPr>
          <w:rFonts w:ascii="Symbol" w:hAnsi="Symbol"/>
          <w:iCs/>
          <w:lang w:val="en-US"/>
        </w:rPr>
        <w:t></w:t>
      </w:r>
      <w:r w:rsidRPr="00DB23F9">
        <w:rPr>
          <w:i/>
          <w:lang w:val="en-US"/>
        </w:rPr>
        <w:t xml:space="preserve"> </w:t>
      </w:r>
      <w:r w:rsidRPr="00DB23F9">
        <w:rPr>
          <w:lang w:val="en-US"/>
        </w:rPr>
        <w:t>= .30</w:t>
      </w:r>
      <w:r w:rsidR="006D1A3E">
        <w:rPr>
          <w:lang w:val="en-US"/>
        </w:rPr>
        <w:t>,</w:t>
      </w:r>
      <w:r w:rsidRPr="00DB23F9">
        <w:rPr>
          <w:lang w:val="en-US"/>
        </w:rPr>
        <w:t xml:space="preserve"> </w:t>
      </w:r>
      <w:r w:rsidRPr="00DB23F9">
        <w:rPr>
          <w:i/>
          <w:lang w:val="en-US"/>
        </w:rPr>
        <w:t xml:space="preserve">p </w:t>
      </w:r>
      <w:r w:rsidRPr="00DB23F9">
        <w:rPr>
          <w:lang w:val="en-US"/>
        </w:rPr>
        <w:t>&lt; .001</w:t>
      </w:r>
      <w:r w:rsidR="003B481F">
        <w:rPr>
          <w:lang w:val="en-US"/>
        </w:rPr>
        <w:t>, BC CI = .15 to .44</w:t>
      </w:r>
      <w:r w:rsidRPr="00DB23F9">
        <w:rPr>
          <w:lang w:val="en-US"/>
        </w:rPr>
        <w:t xml:space="preserve">). The indirect effects of controlled motives </w:t>
      </w:r>
      <w:r w:rsidR="00A178D3">
        <w:rPr>
          <w:lang w:val="en-US"/>
        </w:rPr>
        <w:t>(</w:t>
      </w:r>
      <w:r w:rsidR="00A178D3" w:rsidRPr="00D5565D">
        <w:rPr>
          <w:rFonts w:ascii="Symbol" w:hAnsi="Symbol"/>
          <w:iCs/>
          <w:lang w:val="en-US"/>
        </w:rPr>
        <w:t></w:t>
      </w:r>
      <w:r w:rsidR="00A178D3" w:rsidRPr="00DB23F9">
        <w:rPr>
          <w:i/>
          <w:lang w:val="en-US"/>
        </w:rPr>
        <w:t xml:space="preserve"> </w:t>
      </w:r>
      <w:r w:rsidR="00A178D3">
        <w:rPr>
          <w:lang w:val="en-US"/>
        </w:rPr>
        <w:t>= -.07,</w:t>
      </w:r>
      <w:r w:rsidR="00A178D3" w:rsidRPr="00DB23F9">
        <w:rPr>
          <w:lang w:val="en-US"/>
        </w:rPr>
        <w:t xml:space="preserve"> </w:t>
      </w:r>
      <w:r w:rsidR="00A178D3" w:rsidRPr="00DB23F9">
        <w:rPr>
          <w:i/>
          <w:lang w:val="en-US"/>
        </w:rPr>
        <w:t xml:space="preserve">p </w:t>
      </w:r>
      <w:r w:rsidR="004E75AE">
        <w:rPr>
          <w:lang w:val="en-US"/>
        </w:rPr>
        <w:t>=.08</w:t>
      </w:r>
      <w:r w:rsidR="003B481F">
        <w:rPr>
          <w:lang w:val="en-US"/>
        </w:rPr>
        <w:t>, BC CI = -.15 to .01</w:t>
      </w:r>
      <w:r w:rsidR="00A178D3" w:rsidRPr="00DB23F9">
        <w:rPr>
          <w:lang w:val="en-US"/>
        </w:rPr>
        <w:t xml:space="preserve">) </w:t>
      </w:r>
      <w:r w:rsidRPr="00DB23F9">
        <w:rPr>
          <w:lang w:val="en-US"/>
        </w:rPr>
        <w:t xml:space="preserve">and threat appraisals </w:t>
      </w:r>
      <w:r w:rsidR="00A178D3" w:rsidRPr="00DB23F9">
        <w:rPr>
          <w:lang w:val="en-US"/>
        </w:rPr>
        <w:t>(</w:t>
      </w:r>
      <w:r w:rsidR="00A178D3" w:rsidRPr="00D5565D">
        <w:rPr>
          <w:rFonts w:ascii="Symbol" w:hAnsi="Symbol"/>
          <w:iCs/>
          <w:lang w:val="en-US"/>
        </w:rPr>
        <w:t></w:t>
      </w:r>
      <w:r w:rsidR="00A178D3" w:rsidRPr="00DB23F9">
        <w:rPr>
          <w:i/>
          <w:lang w:val="en-US"/>
        </w:rPr>
        <w:t xml:space="preserve"> </w:t>
      </w:r>
      <w:r w:rsidR="00A178D3">
        <w:rPr>
          <w:lang w:val="en-US"/>
        </w:rPr>
        <w:t>=-.10,</w:t>
      </w:r>
      <w:r w:rsidR="00A178D3" w:rsidRPr="00DB23F9">
        <w:rPr>
          <w:lang w:val="en-US"/>
        </w:rPr>
        <w:t xml:space="preserve"> </w:t>
      </w:r>
      <w:r w:rsidR="00A178D3" w:rsidRPr="00DB23F9">
        <w:rPr>
          <w:i/>
          <w:lang w:val="en-US"/>
        </w:rPr>
        <w:t xml:space="preserve">p </w:t>
      </w:r>
      <w:r w:rsidR="004E75AE">
        <w:rPr>
          <w:lang w:val="en-US"/>
        </w:rPr>
        <w:t>=.07</w:t>
      </w:r>
      <w:r w:rsidR="003B481F">
        <w:rPr>
          <w:lang w:val="en-US"/>
        </w:rPr>
        <w:t xml:space="preserve"> BC CI = -.22 to .01</w:t>
      </w:r>
      <w:r w:rsidR="00A178D3" w:rsidRPr="00DB23F9">
        <w:rPr>
          <w:lang w:val="en-US"/>
        </w:rPr>
        <w:t xml:space="preserve">) </w:t>
      </w:r>
      <w:r w:rsidRPr="00DB23F9">
        <w:rPr>
          <w:lang w:val="en-US"/>
        </w:rPr>
        <w:t xml:space="preserve">on persistence were not </w:t>
      </w:r>
      <w:commentRangeStart w:id="12"/>
      <w:r w:rsidRPr="00DB23F9">
        <w:rPr>
          <w:lang w:val="en-US"/>
        </w:rPr>
        <w:t>significant</w:t>
      </w:r>
      <w:commentRangeEnd w:id="12"/>
      <w:r w:rsidR="003B481F">
        <w:rPr>
          <w:rStyle w:val="CommentReference"/>
        </w:rPr>
        <w:commentReference w:id="12"/>
      </w:r>
      <w:r w:rsidRPr="00DB23F9">
        <w:rPr>
          <w:lang w:val="en-US"/>
        </w:rPr>
        <w:t>.</w:t>
      </w:r>
      <w:r w:rsidR="008D4EA5">
        <w:rPr>
          <w:lang w:val="en-US"/>
        </w:rPr>
        <w:t xml:space="preserve"> </w:t>
      </w:r>
    </w:p>
    <w:p w:rsidR="007E0405" w:rsidRDefault="001A5F1B" w:rsidP="00F62D48">
      <w:pPr>
        <w:spacing w:after="0" w:line="480" w:lineRule="auto"/>
        <w:ind w:firstLine="720"/>
        <w:rPr>
          <w:lang w:val="en-US"/>
        </w:rPr>
      </w:pPr>
      <w:r w:rsidRPr="00DB23F9">
        <w:rPr>
          <w:lang w:val="en-US"/>
        </w:rPr>
        <w:t>The structural paths in Figure 1 (as well as in the initial model that included goal motives and persistence only) remained significant and largely unchanged when</w:t>
      </w:r>
      <w:r w:rsidR="006D1A3E">
        <w:rPr>
          <w:lang w:val="en-US"/>
        </w:rPr>
        <w:t xml:space="preserve"> we added</w:t>
      </w:r>
      <w:r w:rsidR="00325BD4" w:rsidRPr="00DB23F9">
        <w:rPr>
          <w:lang w:val="en-US"/>
        </w:rPr>
        <w:t xml:space="preserve"> goal difficulty, goal efficacy, and hours of sport training per week</w:t>
      </w:r>
      <w:r w:rsidRPr="00DB23F9">
        <w:rPr>
          <w:lang w:val="en-US"/>
        </w:rPr>
        <w:t xml:space="preserve"> (in addition to gender) as control variables.</w:t>
      </w:r>
      <w:r w:rsidR="00325BD4" w:rsidRPr="00DB23F9">
        <w:rPr>
          <w:lang w:val="en-US"/>
        </w:rPr>
        <w:t xml:space="preserve"> Additional</w:t>
      </w:r>
      <w:r w:rsidR="00604DC9" w:rsidRPr="00DB23F9">
        <w:rPr>
          <w:lang w:val="en-US"/>
        </w:rPr>
        <w:t xml:space="preserve"> multiple regression</w:t>
      </w:r>
      <w:r w:rsidR="00325BD4" w:rsidRPr="00DB23F9">
        <w:rPr>
          <w:lang w:val="en-US"/>
        </w:rPr>
        <w:t xml:space="preserve"> analyses </w:t>
      </w:r>
      <w:r w:rsidR="0080023E" w:rsidRPr="00DB23F9">
        <w:rPr>
          <w:lang w:val="en-US"/>
        </w:rPr>
        <w:t xml:space="preserve">further </w:t>
      </w:r>
      <w:r w:rsidR="00314D57">
        <w:rPr>
          <w:lang w:val="en-US"/>
        </w:rPr>
        <w:t>bolstered</w:t>
      </w:r>
      <w:r w:rsidR="00314D57" w:rsidRPr="00DB23F9">
        <w:rPr>
          <w:lang w:val="en-US"/>
        </w:rPr>
        <w:t xml:space="preserve"> </w:t>
      </w:r>
      <w:r w:rsidR="0080023E" w:rsidRPr="00DB23F9">
        <w:rPr>
          <w:lang w:val="en-US"/>
        </w:rPr>
        <w:t>the</w:t>
      </w:r>
      <w:r w:rsidR="00314D57">
        <w:rPr>
          <w:lang w:val="en-US"/>
        </w:rPr>
        <w:t xml:space="preserve"> validity of the</w:t>
      </w:r>
      <w:r w:rsidR="00604DC9" w:rsidRPr="00DB23F9">
        <w:rPr>
          <w:lang w:val="en-US"/>
        </w:rPr>
        <w:t>se</w:t>
      </w:r>
      <w:r w:rsidR="0080023E" w:rsidRPr="00DB23F9">
        <w:rPr>
          <w:lang w:val="en-US"/>
        </w:rPr>
        <w:t xml:space="preserve"> findings </w:t>
      </w:r>
      <w:r w:rsidR="00325BD4" w:rsidRPr="00DB23F9">
        <w:rPr>
          <w:lang w:val="en-US"/>
        </w:rPr>
        <w:t xml:space="preserve">by showing that, after controlling for resting HR, autonomous goal motives positively predicted (β = .21, </w:t>
      </w:r>
      <w:r w:rsidR="00325BD4" w:rsidRPr="00DB23F9">
        <w:rPr>
          <w:i/>
          <w:lang w:val="en-US"/>
        </w:rPr>
        <w:t>p</w:t>
      </w:r>
      <w:r w:rsidR="00325BD4" w:rsidRPr="00DB23F9">
        <w:rPr>
          <w:lang w:val="en-US"/>
        </w:rPr>
        <w:t xml:space="preserve"> = .04) the percentage of maximum HR reached by participants when they ceased the trial. The effect of controlled goal motives was not significant (β = -.01, </w:t>
      </w:r>
      <w:r w:rsidR="00325BD4" w:rsidRPr="00DB23F9">
        <w:rPr>
          <w:i/>
          <w:lang w:val="en-US"/>
        </w:rPr>
        <w:t>p</w:t>
      </w:r>
      <w:r w:rsidR="00325BD4" w:rsidRPr="00DB23F9">
        <w:rPr>
          <w:lang w:val="en-US"/>
        </w:rPr>
        <w:t xml:space="preserve"> = .89). </w:t>
      </w:r>
    </w:p>
    <w:p w:rsidR="007E0405" w:rsidRDefault="00325BD4" w:rsidP="00F95945">
      <w:pPr>
        <w:spacing w:after="0" w:line="480" w:lineRule="auto"/>
        <w:jc w:val="center"/>
        <w:rPr>
          <w:b/>
          <w:lang w:val="en-US"/>
        </w:rPr>
      </w:pPr>
      <w:r w:rsidRPr="00DB23F9">
        <w:rPr>
          <w:b/>
          <w:lang w:val="en-US"/>
        </w:rPr>
        <w:t>Discussion</w:t>
      </w:r>
    </w:p>
    <w:p w:rsidR="007E0405" w:rsidRDefault="00F34A7D" w:rsidP="003F7AAB">
      <w:pPr>
        <w:spacing w:after="0" w:line="480" w:lineRule="auto"/>
        <w:ind w:firstLine="720"/>
        <w:rPr>
          <w:lang w:val="en-US"/>
        </w:rPr>
      </w:pPr>
      <w:r>
        <w:rPr>
          <w:lang w:val="en-US"/>
        </w:rPr>
        <w:t>The r</w:t>
      </w:r>
      <w:r w:rsidR="00325BD4" w:rsidRPr="00DB23F9">
        <w:rPr>
          <w:lang w:val="en-US"/>
        </w:rPr>
        <w:t xml:space="preserve">esults of </w:t>
      </w:r>
      <w:r w:rsidR="00FE77B8" w:rsidRPr="00DB23F9">
        <w:rPr>
          <w:lang w:val="en-US"/>
        </w:rPr>
        <w:t>Study</w:t>
      </w:r>
      <w:r w:rsidR="00325BD4" w:rsidRPr="00DB23F9">
        <w:rPr>
          <w:lang w:val="en-US"/>
        </w:rPr>
        <w:t xml:space="preserve"> 1 indicate that autonomous motives are associated with an adaptive self-regulatory response (i.e., </w:t>
      </w:r>
      <w:r w:rsidR="006B054D" w:rsidRPr="00DB23F9">
        <w:rPr>
          <w:lang w:val="en-US"/>
        </w:rPr>
        <w:t>greater persistence</w:t>
      </w:r>
      <w:r w:rsidR="00325BD4" w:rsidRPr="00DB23F9">
        <w:rPr>
          <w:lang w:val="en-US"/>
        </w:rPr>
        <w:t xml:space="preserve">) </w:t>
      </w:r>
      <w:r w:rsidR="00D66F55" w:rsidRPr="00DB23F9">
        <w:rPr>
          <w:lang w:val="en-US"/>
        </w:rPr>
        <w:t>for</w:t>
      </w:r>
      <w:r w:rsidR="00325BD4" w:rsidRPr="00DB23F9">
        <w:rPr>
          <w:lang w:val="en-US"/>
        </w:rPr>
        <w:t xml:space="preserve"> a goal that becomes increasingly difficult to attain. </w:t>
      </w:r>
      <w:r w:rsidR="008A0144">
        <w:rPr>
          <w:lang w:val="en-US"/>
        </w:rPr>
        <w:t>This m</w:t>
      </w:r>
      <w:r w:rsidR="008A0144" w:rsidRPr="00DB23F9">
        <w:rPr>
          <w:lang w:val="en-US"/>
        </w:rPr>
        <w:t xml:space="preserve">otivation </w:t>
      </w:r>
      <w:r w:rsidR="00325BD4" w:rsidRPr="00DB23F9">
        <w:rPr>
          <w:lang w:val="en-US"/>
        </w:rPr>
        <w:t xml:space="preserve">for goal striving based on enjoyment or personal importance can lead to greater behavioral investment in goal pursuit. In contrast, controlled goal motives, which are based on meeting others’ expectations or avoiding embarrassment, were not associated with any of these indicators of behavioral investment. </w:t>
      </w:r>
      <w:r w:rsidR="00FE77B8" w:rsidRPr="00DB23F9">
        <w:rPr>
          <w:lang w:val="en-US"/>
        </w:rPr>
        <w:t>Study</w:t>
      </w:r>
      <w:r w:rsidR="00325BD4" w:rsidRPr="00DB23F9">
        <w:rPr>
          <w:lang w:val="en-US"/>
        </w:rPr>
        <w:t xml:space="preserve"> 1 also showed that cognitive appraisals and coping responses to goal challenges partly explained the impact of goal motivation on goal-related persistence </w:t>
      </w:r>
      <w:r w:rsidR="00784F5A">
        <w:rPr>
          <w:lang w:val="en-US"/>
        </w:rPr>
        <w:t>(Lazarus, 1991)</w:t>
      </w:r>
      <w:r w:rsidR="00A25621" w:rsidRPr="00DB23F9">
        <w:rPr>
          <w:lang w:val="en-US"/>
        </w:rPr>
        <w:fldChar w:fldCharType="begin"/>
      </w:r>
      <w:r w:rsidR="00784F5A">
        <w:rPr>
          <w:lang w:val="en-US"/>
        </w:rPr>
        <w:instrText xml:space="preserve"> ADDIN EN.CITE &lt;EndNote&gt;&lt;Cite ExcludeAuth="1" ExcludeYear="1"&gt;&lt;Author&gt;Lazarus&lt;/Author&gt;&lt;Year&gt;1991&lt;/Year&gt;&lt;RecNum&gt;152&lt;/RecNum&gt;&lt;record&gt;&lt;rec-number&gt;152&lt;/rec-number&gt;&lt;foreign-keys&gt;&lt;key app="EN" db-id="00df5fp53stvzhesxvkvz0fyvvvasxf9av5r"&gt;152&lt;/key&gt;&lt;/foreign-keys&gt;&lt;ref-type name="Book"&gt;6&lt;/ref-type&gt;&lt;contributors&gt;&lt;authors&gt;&lt;author&gt;Lazarus, R.S.&lt;/author&gt;&lt;/authors&gt;&lt;/contributors&gt;&lt;titles&gt;&lt;title&gt;Emotion and Adaptation&lt;/title&gt;&lt;/titles&gt;&lt;dates&gt;&lt;year&gt;1991&lt;/year&gt;&lt;/dates&gt;&lt;pub-location&gt;New York, NY.&lt;/pub-location&gt;&lt;publisher&gt;Oxford University Press&lt;/publisher&gt;&lt;urls&gt;&lt;/urls&gt;&lt;/record&gt;&lt;/Cite&gt;&lt;/EndNote&gt;</w:instrText>
      </w:r>
      <w:r w:rsidR="00A25621" w:rsidRPr="00DB23F9">
        <w:rPr>
          <w:lang w:val="en-US"/>
        </w:rPr>
        <w:fldChar w:fldCharType="end"/>
      </w:r>
      <w:r w:rsidR="00325BD4" w:rsidRPr="00DB23F9">
        <w:rPr>
          <w:lang w:val="en-US"/>
        </w:rPr>
        <w:t xml:space="preserve">. When faced with an increasingly difficult goal, individuals with high autonomous goal motivation view the situation as a challenge, </w:t>
      </w:r>
      <w:r>
        <w:rPr>
          <w:lang w:val="en-US"/>
        </w:rPr>
        <w:t>use</w:t>
      </w:r>
      <w:r w:rsidRPr="00DB23F9">
        <w:rPr>
          <w:lang w:val="en-US"/>
        </w:rPr>
        <w:t xml:space="preserve"> </w:t>
      </w:r>
      <w:r w:rsidR="00325BD4" w:rsidRPr="00DB23F9">
        <w:rPr>
          <w:lang w:val="en-US"/>
        </w:rPr>
        <w:t xml:space="preserve">task-focused coping, and </w:t>
      </w:r>
      <w:r w:rsidR="00D66F55" w:rsidRPr="00DB23F9">
        <w:rPr>
          <w:lang w:val="en-US"/>
        </w:rPr>
        <w:t>display</w:t>
      </w:r>
      <w:r w:rsidR="00325BD4" w:rsidRPr="00DB23F9">
        <w:rPr>
          <w:lang w:val="en-US"/>
        </w:rPr>
        <w:t xml:space="preserve"> increased persistence. </w:t>
      </w:r>
      <w:r w:rsidR="009C2F82">
        <w:rPr>
          <w:lang w:val="en-US"/>
        </w:rPr>
        <w:t>A</w:t>
      </w:r>
      <w:r w:rsidR="00325BD4" w:rsidRPr="00DB23F9">
        <w:rPr>
          <w:lang w:val="en-US"/>
        </w:rPr>
        <w:t xml:space="preserve">utonomous goals are self-endorsed, </w:t>
      </w:r>
      <w:r w:rsidR="009C2F82">
        <w:rPr>
          <w:lang w:val="en-US"/>
        </w:rPr>
        <w:t xml:space="preserve">therefore </w:t>
      </w:r>
      <w:r w:rsidR="00325BD4" w:rsidRPr="00DB23F9">
        <w:rPr>
          <w:lang w:val="en-US"/>
        </w:rPr>
        <w:t xml:space="preserve">goal challenges are seen as opportunities for personal mastery and not as threats to self-worth </w:t>
      </w:r>
      <w:r w:rsidR="006D3928">
        <w:rPr>
          <w:lang w:val="en-US"/>
        </w:rPr>
        <w:t>(Smith et al., 2011)</w:t>
      </w:r>
      <w:r w:rsidR="00A25621" w:rsidRPr="00DB23F9">
        <w:rPr>
          <w:lang w:val="en-US"/>
        </w:rPr>
        <w:fldChar w:fldCharType="begin"/>
      </w:r>
      <w:r w:rsidR="003E57F8">
        <w:rPr>
          <w:lang w:val="en-US"/>
        </w:rPr>
        <w:instrText xml:space="preserve"> ADDIN EN.CITE &lt;EndNote&gt;&lt;Cite ExcludeAuth="1" ExcludeYear="1"&gt;&lt;Author&gt;Smith&lt;/Author&gt;&lt;Year&gt;2011&lt;/Year&gt;&lt;RecNum&gt;91&lt;/RecNum&gt;&lt;record&gt;&lt;rec-number&gt;91&lt;/rec-number&gt;&lt;foreign-keys&gt;&lt;key app="EN" db-id="00df5fp53stvzhesxvkvz0fyvvvasxf9av5r"&gt;91&lt;/key&gt;&lt;/foreign-keys&gt;&lt;ref-type name="Journal Article"&gt;17&lt;/ref-type&gt;&lt;contributors&gt;&lt;authors&gt;&lt;author&gt;Smith, A. &lt;/author&gt;&lt;author&gt;Ntoumanis, N.&lt;/author&gt;&lt;author&gt;Duda, J. L.&lt;/author&gt;&lt;author&gt;Vansteenkiste, M.&lt;/author&gt;&lt;/authors&gt;&lt;/contributors&gt;&lt;titles&gt;&lt;title&gt;Goal striving, coping, and well-being: A prospective investigation of the self-concordance model in sport&lt;/title&gt;&lt;secondary-title&gt;Journal of Sport &amp;amp; Exercise Psychology&lt;/secondary-title&gt;&lt;/titles&gt;&lt;periodical&gt;&lt;full-title&gt;Journal of Sport &amp;amp; Exercise Psychology&lt;/full-title&gt;&lt;/periodical&gt;&lt;pages&gt;124-145&lt;/pages&gt;&lt;volume&gt;33&lt;/volume&gt;&lt;dates&gt;&lt;year&gt;2011&lt;/year&gt;&lt;pub-dates&gt;&lt;date&gt;Feb&lt;/date&gt;&lt;/pub-dates&gt;&lt;/dates&gt;&lt;isbn&gt;0895-2779&lt;/isbn&gt;&lt;accession-num&gt;WOS:000287536200008&lt;/accession-num&gt;&lt;urls&gt;&lt;related-urls&gt;&lt;url&gt;&amp;lt;Go to ISI&amp;gt;://WOS:000287536200008&lt;/url&gt;&lt;/related-urls&gt;&lt;/urls&gt;&lt;/record&gt;&lt;/Cite&gt;&lt;/EndNote&gt;</w:instrText>
      </w:r>
      <w:r w:rsidR="00A25621" w:rsidRPr="00DB23F9">
        <w:rPr>
          <w:lang w:val="en-US"/>
        </w:rPr>
        <w:fldChar w:fldCharType="end"/>
      </w:r>
      <w:r w:rsidR="003E57F8" w:rsidRPr="00DB23F9">
        <w:rPr>
          <w:lang w:val="en-US"/>
        </w:rPr>
        <w:t xml:space="preserve"> </w:t>
      </w:r>
      <w:r w:rsidR="00325BD4" w:rsidRPr="00DB23F9">
        <w:rPr>
          <w:lang w:val="en-US"/>
        </w:rPr>
        <w:t xml:space="preserve">. </w:t>
      </w:r>
      <w:r w:rsidR="003C064A" w:rsidRPr="00DB23F9">
        <w:rPr>
          <w:lang w:val="en-US"/>
        </w:rPr>
        <w:t>I</w:t>
      </w:r>
      <w:r w:rsidR="00325BD4" w:rsidRPr="00DB23F9">
        <w:rPr>
          <w:lang w:val="en-US"/>
        </w:rPr>
        <w:t>ndividuals with controlled goal motivation</w:t>
      </w:r>
      <w:r w:rsidR="008A0144">
        <w:rPr>
          <w:lang w:val="en-US"/>
        </w:rPr>
        <w:t>, however,</w:t>
      </w:r>
      <w:r w:rsidR="00325BD4" w:rsidRPr="00DB23F9">
        <w:rPr>
          <w:lang w:val="en-US"/>
        </w:rPr>
        <w:t xml:space="preserve"> view the same situation as threatening</w:t>
      </w:r>
      <w:r w:rsidR="003C064A" w:rsidRPr="00DB23F9">
        <w:rPr>
          <w:lang w:val="en-US"/>
        </w:rPr>
        <w:t>,</w:t>
      </w:r>
      <w:r>
        <w:rPr>
          <w:lang w:val="en-US"/>
        </w:rPr>
        <w:t xml:space="preserve"> and</w:t>
      </w:r>
      <w:r w:rsidR="00325BD4" w:rsidRPr="00DB23F9">
        <w:rPr>
          <w:lang w:val="en-US"/>
        </w:rPr>
        <w:t xml:space="preserve"> display disengagement-based coping</w:t>
      </w:r>
      <w:r w:rsidR="0053464A">
        <w:rPr>
          <w:lang w:val="en-US"/>
        </w:rPr>
        <w:t>,</w:t>
      </w:r>
      <w:r w:rsidR="00325BD4" w:rsidRPr="00DB23F9">
        <w:rPr>
          <w:lang w:val="en-US"/>
        </w:rPr>
        <w:t xml:space="preserve"> </w:t>
      </w:r>
      <w:r>
        <w:rPr>
          <w:lang w:val="en-US"/>
        </w:rPr>
        <w:t>as well as</w:t>
      </w:r>
      <w:r w:rsidRPr="00DB23F9">
        <w:rPr>
          <w:lang w:val="en-US"/>
        </w:rPr>
        <w:t xml:space="preserve"> </w:t>
      </w:r>
      <w:r w:rsidR="00325BD4" w:rsidRPr="00DB23F9">
        <w:rPr>
          <w:lang w:val="en-US"/>
        </w:rPr>
        <w:t>decreased persis</w:t>
      </w:r>
      <w:r w:rsidR="003C064A" w:rsidRPr="00DB23F9">
        <w:rPr>
          <w:lang w:val="en-US"/>
        </w:rPr>
        <w:t>tence</w:t>
      </w:r>
      <w:r w:rsidR="00D93BFA">
        <w:rPr>
          <w:lang w:val="en-US"/>
        </w:rPr>
        <w:t xml:space="preserve"> (unless they are ego-involved</w:t>
      </w:r>
      <w:r w:rsidR="003F7AAB">
        <w:rPr>
          <w:lang w:val="en-US"/>
        </w:rPr>
        <w:t>,</w:t>
      </w:r>
      <w:r w:rsidR="00D93BFA">
        <w:rPr>
          <w:lang w:val="en-US"/>
        </w:rPr>
        <w:t xml:space="preserve"> in</w:t>
      </w:r>
      <w:r w:rsidR="003F7AAB">
        <w:rPr>
          <w:lang w:val="en-US"/>
        </w:rPr>
        <w:t xml:space="preserve"> </w:t>
      </w:r>
      <w:r w:rsidR="003F7AAB">
        <w:rPr>
          <w:lang w:val="en-US"/>
        </w:rPr>
        <w:lastRenderedPageBreak/>
        <w:t>which</w:t>
      </w:r>
      <w:r w:rsidR="00D93BFA">
        <w:rPr>
          <w:lang w:val="en-US"/>
        </w:rPr>
        <w:t xml:space="preserve"> case they might display a short-lived persistence; Ryan, Koestner, &amp; Deci, 1991)</w:t>
      </w:r>
      <w:r w:rsidR="003C064A" w:rsidRPr="00DB23F9">
        <w:rPr>
          <w:lang w:val="en-US"/>
        </w:rPr>
        <w:t>. This is probably because</w:t>
      </w:r>
      <w:r>
        <w:rPr>
          <w:lang w:val="en-US"/>
        </w:rPr>
        <w:t>,</w:t>
      </w:r>
      <w:r w:rsidR="00325BD4" w:rsidRPr="00DB23F9">
        <w:rPr>
          <w:lang w:val="en-US"/>
        </w:rPr>
        <w:t xml:space="preserve"> when goals are regulated by controlled motives, the internal conflicts or external pressures associated with such motivation can be mentally draining and energy consuming, thus resulting in fewer resources available to </w:t>
      </w:r>
      <w:r w:rsidR="007367C6">
        <w:rPr>
          <w:lang w:val="en-US"/>
        </w:rPr>
        <w:t>persist when faced</w:t>
      </w:r>
      <w:r w:rsidR="00325BD4" w:rsidRPr="00DB23F9">
        <w:rPr>
          <w:lang w:val="en-US"/>
        </w:rPr>
        <w:t xml:space="preserve"> with goal difficulties</w:t>
      </w:r>
      <w:r w:rsidR="00C714E4">
        <w:rPr>
          <w:lang w:val="en-US"/>
        </w:rPr>
        <w:t xml:space="preserve"> </w:t>
      </w:r>
      <w:r w:rsidR="00A25621">
        <w:rPr>
          <w:lang w:val="en-US"/>
        </w:rPr>
        <w:fldChar w:fldCharType="begin"/>
      </w:r>
      <w:r w:rsidR="00C714E4">
        <w:rPr>
          <w:lang w:val="en-US"/>
        </w:rPr>
        <w:instrText xml:space="preserve"> ADDIN EN.CITE &lt;EndNote&gt;&lt;Cite&gt;&lt;Author&gt;Moller&lt;/Author&gt;&lt;Year&gt;2006&lt;/Year&gt;&lt;RecNum&gt;155&lt;/RecNum&gt;&lt;DisplayText&gt;(Moller, Deci, &amp;amp; Ryan, 2006)&lt;/DisplayText&gt;&lt;record&gt;&lt;rec-number&gt;155&lt;/rec-number&gt;&lt;foreign-keys&gt;&lt;key app="EN" db-id="00df5fp53stvzhesxvkvz0fyvvvasxf9av5r"&gt;155&lt;/key&gt;&lt;/foreign-keys&gt;&lt;ref-type name="Journal Article"&gt;17&lt;/ref-type&gt;&lt;contributors&gt;&lt;authors&gt;&lt;author&gt;Moller, A. C.&lt;/author&gt;&lt;author&gt;Deci, E. L.&lt;/author&gt;&lt;author&gt;Ryan, R. M.&lt;/author&gt;&lt;/authors&gt;&lt;/contributors&gt;&lt;auth-address&gt;Univ Rochester, Dept Psychol, Rochester, NY 14627 USA.&amp;#xD;Moller, AC (reprint author), Univ Rochester, Dept Psychol, POB 270266, Rochester, NY 14627 USA&amp;#xD;moller@psych.rochester.edu&lt;/auth-address&gt;&lt;titles&gt;&lt;title&gt;Choice and ego-depletion: The moderating role of autonomy&lt;/title&gt;&lt;secondary-title&gt;Personality and Social Psychology Bulletin&lt;/secondary-title&gt;&lt;alt-title&gt;Pers. Soc. Psychol. Bull.&lt;/alt-title&gt;&lt;/titles&gt;&lt;periodical&gt;&lt;full-title&gt;Personality and Social Psychology Bulletin&lt;/full-title&gt;&lt;/periodical&gt;&lt;pages&gt;1024-1036&lt;/pages&gt;&lt;volume&gt;32&lt;/volume&gt;&lt;keywords&gt;&lt;keyword&gt;choice&lt;/keyword&gt;&lt;keyword&gt;ego-depletion&lt;/keyword&gt;&lt;keyword&gt;self-regulation&lt;/keyword&gt;&lt;keyword&gt;self-control&lt;/keyword&gt;&lt;keyword&gt;autonomy&lt;/keyword&gt;&lt;keyword&gt;self-determination&lt;/keyword&gt;&lt;keyword&gt;determination theory perspective&lt;/keyword&gt;&lt;keyword&gt;cognitive evaluation theory&lt;/keyword&gt;&lt;keyword&gt;self-determination&lt;/keyword&gt;&lt;keyword&gt;intrinsic motivation&lt;/keyword&gt;&lt;keyword&gt;psychological needs&lt;/keyword&gt;&lt;keyword&gt;limited&lt;/keyword&gt;&lt;keyword&gt;resources&lt;/keyword&gt;&lt;keyword&gt;behavior&lt;/keyword&gt;&lt;keyword&gt;internalization&lt;/keyword&gt;&lt;keyword&gt;performance&lt;/keyword&gt;&lt;keyword&gt;persistence&lt;/keyword&gt;&lt;/keywords&gt;&lt;dates&gt;&lt;year&gt;2006&lt;/year&gt;&lt;pub-dates&gt;&lt;date&gt;Aug&lt;/date&gt;&lt;/pub-dates&gt;&lt;/dates&gt;&lt;isbn&gt;0146-1672&lt;/isbn&gt;&lt;accession-num&gt;WOS:000239206900003&lt;/accession-num&gt;&lt;urls&gt;&lt;related-urls&gt;&lt;url&gt;&amp;lt;Go to ISI&amp;gt;://WOS:000239206900003&lt;/url&gt;&lt;/related-urls&gt;&lt;/urls&gt;&lt;electronic-resource-num&gt;10.1177/0146167206288008&lt;/electronic-resource-num&gt;&lt;language&gt;English&lt;/language&gt;&lt;/record&gt;&lt;/Cite&gt;&lt;/EndNote&gt;</w:instrText>
      </w:r>
      <w:r w:rsidR="00A25621">
        <w:rPr>
          <w:lang w:val="en-US"/>
        </w:rPr>
        <w:fldChar w:fldCharType="separate"/>
      </w:r>
      <w:r w:rsidR="00C714E4">
        <w:rPr>
          <w:noProof/>
          <w:lang w:val="en-US"/>
        </w:rPr>
        <w:t>(</w:t>
      </w:r>
      <w:hyperlink w:anchor="_ENREF_30" w:tooltip="Moller, 2006 #155" w:history="1">
        <w:r w:rsidR="00AF72B4">
          <w:rPr>
            <w:noProof/>
            <w:lang w:val="en-US"/>
          </w:rPr>
          <w:t>Moller, Deci, &amp; Ryan, 2006</w:t>
        </w:r>
      </w:hyperlink>
      <w:r w:rsidR="00C714E4">
        <w:rPr>
          <w:noProof/>
          <w:lang w:val="en-US"/>
        </w:rPr>
        <w:t>)</w:t>
      </w:r>
      <w:r w:rsidR="00A25621">
        <w:rPr>
          <w:lang w:val="en-US"/>
        </w:rPr>
        <w:fldChar w:fldCharType="end"/>
      </w:r>
      <w:r w:rsidR="00325BD4" w:rsidRPr="00DB23F9">
        <w:rPr>
          <w:lang w:val="en-US"/>
        </w:rPr>
        <w:t xml:space="preserve">. </w:t>
      </w:r>
      <w:r w:rsidR="003F7AAB">
        <w:rPr>
          <w:lang w:val="en-US"/>
        </w:rPr>
        <w:t xml:space="preserve">Such an explanation could also account for </w:t>
      </w:r>
      <w:r w:rsidR="0053464A">
        <w:rPr>
          <w:lang w:val="en-US"/>
        </w:rPr>
        <w:t xml:space="preserve">the non-significant indirect effects of controlled motives and threat appraisals on </w:t>
      </w:r>
      <w:commentRangeStart w:id="13"/>
      <w:r w:rsidR="0053464A">
        <w:rPr>
          <w:lang w:val="en-US"/>
        </w:rPr>
        <w:t>persistence</w:t>
      </w:r>
      <w:commentRangeEnd w:id="13"/>
      <w:r w:rsidR="0053464A">
        <w:rPr>
          <w:rStyle w:val="CommentReference"/>
        </w:rPr>
        <w:commentReference w:id="13"/>
      </w:r>
      <w:r w:rsidR="0053464A">
        <w:rPr>
          <w:lang w:val="en-US"/>
        </w:rPr>
        <w:t xml:space="preserve">. </w:t>
      </w:r>
      <w:r w:rsidR="00D93BFA">
        <w:rPr>
          <w:lang w:val="en-US"/>
        </w:rPr>
        <w:t>Our</w:t>
      </w:r>
      <w:r w:rsidR="00325BD4" w:rsidRPr="00DB23F9">
        <w:rPr>
          <w:lang w:val="en-US"/>
        </w:rPr>
        <w:t xml:space="preserve"> findings </w:t>
      </w:r>
      <w:r w:rsidR="003C064A" w:rsidRPr="00DB23F9">
        <w:rPr>
          <w:lang w:val="en-US"/>
        </w:rPr>
        <w:t>support</w:t>
      </w:r>
      <w:r>
        <w:rPr>
          <w:lang w:val="en-US"/>
        </w:rPr>
        <w:t xml:space="preserve"> relevant</w:t>
      </w:r>
      <w:r w:rsidR="003C064A" w:rsidRPr="00DB23F9">
        <w:rPr>
          <w:lang w:val="en-US"/>
        </w:rPr>
        <w:t xml:space="preserve"> </w:t>
      </w:r>
      <w:r w:rsidR="00325BD4" w:rsidRPr="00DB23F9">
        <w:rPr>
          <w:lang w:val="en-US"/>
        </w:rPr>
        <w:t xml:space="preserve">theorizing </w:t>
      </w:r>
      <w:r w:rsidR="00A25621">
        <w:rPr>
          <w:lang w:val="en-US"/>
        </w:rPr>
        <w:fldChar w:fldCharType="begin"/>
      </w:r>
      <w:r w:rsidR="00215807">
        <w:rPr>
          <w:lang w:val="en-US"/>
        </w:rPr>
        <w:instrText xml:space="preserve"> ADDIN EN.CITE &lt;EndNote&gt;&lt;Cite&gt;&lt;Author&gt;Skinner&lt;/Author&gt;&lt;Year&gt;2002&lt;/Year&gt;&lt;RecNum&gt;154&lt;/RecNum&gt;&lt;DisplayText&gt;(Ntoumanis et al., 2009; Skinner &amp;amp; Edge, 2002)&lt;/DisplayText&gt;&lt;record&gt;&lt;rec-number&gt;154&lt;/rec-number&gt;&lt;foreign-keys&gt;&lt;key app="EN" db-id="00df5fp53stvzhesxvkvz0fyvvvasxf9av5r"&gt;154&lt;/key&gt;&lt;/foreign-keys&gt;&lt;ref-type name="Book Section"&gt;5&lt;/ref-type&gt;&lt;contributors&gt;&lt;authors&gt;&lt;author&gt;Skinner, E.A.&lt;/author&gt;&lt;author&gt;Edge, K.&lt;/author&gt;&lt;/authors&gt;&lt;secondary-authors&gt;&lt;author&gt;Deci, E. L.&lt;/author&gt;&lt;author&gt;Ryan, R. M.&lt;/author&gt;&lt;/secondary-authors&gt;&lt;/contributors&gt;&lt;titles&gt;&lt;title&gt;Self-determination, coping, and development.&lt;/title&gt;&lt;secondary-title&gt;Self-determination theory: Extensions and applications&lt;/secondary-title&gt;&lt;/titles&gt;&lt;pages&gt;297-337&lt;/pages&gt;&lt;dates&gt;&lt;year&gt;2002&lt;/year&gt;&lt;/dates&gt;&lt;pub-location&gt;Rochester, NY&lt;/pub-location&gt;&lt;publisher&gt;University of Rochester Press&lt;/publisher&gt;&lt;urls&gt;&lt;/urls&gt;&lt;/record&gt;&lt;/Cite&gt;&lt;Cite&gt;&lt;Author&gt;Ntoumanis&lt;/Author&gt;&lt;Year&gt;2009&lt;/Year&gt;&lt;RecNum&gt;16&lt;/RecNum&gt;&lt;record&gt;&lt;rec-number&gt;16&lt;/rec-number&gt;&lt;foreign-keys&gt;&lt;key app="EN" db-id="00df5fp53stvzhesxvkvz0fyvvvasxf9av5r"&gt;16&lt;/key&gt;&lt;/foreign-keys&gt;&lt;ref-type name="Journal Article"&gt;17&lt;/ref-type&gt;&lt;contributors&gt;&lt;authors&gt;&lt;author&gt;Ntoumanis, N.&lt;/author&gt;&lt;author&gt;Edmunds, J.&lt;/author&gt;&lt;author&gt;Duda, J. L.&lt;/author&gt;&lt;/authors&gt;&lt;/contributors&gt;&lt;titles&gt;&lt;title&gt;Understanding the coping process from a self-determination theory perspective&lt;/title&gt;&lt;secondary-title&gt;British Journal of Health Psychology&lt;/secondary-title&gt;&lt;/titles&gt;&lt;periodical&gt;&lt;full-title&gt;British Journal of Health Psychology&lt;/full-title&gt;&lt;/periodical&gt;&lt;pages&gt;249-260&lt;/pages&gt;&lt;volume&gt;14&lt;/volume&gt;&lt;dates&gt;&lt;year&gt;2009&lt;/year&gt;&lt;pub-dates&gt;&lt;date&gt;May&lt;/date&gt;&lt;/pub-dates&gt;&lt;/dates&gt;&lt;isbn&gt;1359-107X&lt;/isbn&gt;&lt;accession-num&gt;WOS:000265848900005&lt;/accession-num&gt;&lt;urls&gt;&lt;related-urls&gt;&lt;url&gt;&amp;lt;Go to ISI&amp;gt;://WOS:000265848900005&lt;/url&gt;&lt;/related-urls&gt;&lt;/urls&gt;&lt;electronic-resource-num&gt;10.1348/135910708x349352&lt;/electronic-resource-num&gt;&lt;/record&gt;&lt;/Cite&gt;&lt;/EndNote&gt;</w:instrText>
      </w:r>
      <w:r w:rsidR="00A25621">
        <w:rPr>
          <w:lang w:val="en-US"/>
        </w:rPr>
        <w:fldChar w:fldCharType="separate"/>
      </w:r>
      <w:r w:rsidR="00215807">
        <w:rPr>
          <w:noProof/>
          <w:lang w:val="en-US"/>
        </w:rPr>
        <w:t>(</w:t>
      </w:r>
      <w:hyperlink w:anchor="_ENREF_31" w:tooltip="Ntoumanis, 2009 #16" w:history="1">
        <w:r w:rsidR="00AF72B4">
          <w:rPr>
            <w:noProof/>
            <w:lang w:val="en-US"/>
          </w:rPr>
          <w:t>Ntoumanis et al., 2009</w:t>
        </w:r>
      </w:hyperlink>
      <w:r w:rsidR="00215807">
        <w:rPr>
          <w:noProof/>
          <w:lang w:val="en-US"/>
        </w:rPr>
        <w:t xml:space="preserve">; </w:t>
      </w:r>
      <w:hyperlink w:anchor="_ENREF_38" w:tooltip="Skinner, 2002 #154" w:history="1">
        <w:r w:rsidR="00AF72B4">
          <w:rPr>
            <w:noProof/>
            <w:lang w:val="en-US"/>
          </w:rPr>
          <w:t>Skinner &amp; Edge, 2002</w:t>
        </w:r>
      </w:hyperlink>
      <w:r w:rsidR="00215807">
        <w:rPr>
          <w:noProof/>
          <w:lang w:val="en-US"/>
        </w:rPr>
        <w:t>)</w:t>
      </w:r>
      <w:r w:rsidR="00A25621">
        <w:rPr>
          <w:lang w:val="en-US"/>
        </w:rPr>
        <w:fldChar w:fldCharType="end"/>
      </w:r>
      <w:r w:rsidR="00325BD4" w:rsidRPr="00DB23F9">
        <w:rPr>
          <w:lang w:val="en-US"/>
        </w:rPr>
        <w:t xml:space="preserve"> and illustrate some of the means through which</w:t>
      </w:r>
      <w:r w:rsidR="00D37566">
        <w:rPr>
          <w:lang w:val="en-US"/>
        </w:rPr>
        <w:t xml:space="preserve"> striving with</w:t>
      </w:r>
      <w:r w:rsidR="00325BD4" w:rsidRPr="00DB23F9">
        <w:rPr>
          <w:lang w:val="en-US"/>
        </w:rPr>
        <w:t xml:space="preserve"> autonomous motivation leads to greater </w:t>
      </w:r>
      <w:r w:rsidR="00344456" w:rsidRPr="00DB23F9">
        <w:rPr>
          <w:lang w:val="en-US"/>
        </w:rPr>
        <w:t>persistence</w:t>
      </w:r>
      <w:r w:rsidR="00325BD4" w:rsidRPr="00DB23F9">
        <w:rPr>
          <w:lang w:val="en-US"/>
        </w:rPr>
        <w:t xml:space="preserve"> in pursuit of an increasingly difficult goal. </w:t>
      </w:r>
    </w:p>
    <w:p w:rsidR="007E0405" w:rsidRDefault="002C198A" w:rsidP="00F95945">
      <w:pPr>
        <w:spacing w:after="0" w:line="480" w:lineRule="auto"/>
        <w:ind w:firstLine="720"/>
        <w:rPr>
          <w:lang w:val="en-US"/>
        </w:rPr>
      </w:pPr>
      <w:r w:rsidRPr="00DB23F9">
        <w:rPr>
          <w:lang w:val="en-US"/>
        </w:rPr>
        <w:t>Study 1</w:t>
      </w:r>
      <w:r w:rsidR="00D37566">
        <w:rPr>
          <w:lang w:val="en-US"/>
        </w:rPr>
        <w:t xml:space="preserve"> </w:t>
      </w:r>
      <w:r w:rsidR="00F34A7D">
        <w:rPr>
          <w:lang w:val="en-US"/>
        </w:rPr>
        <w:t>adds to</w:t>
      </w:r>
      <w:r w:rsidRPr="00DB23F9">
        <w:rPr>
          <w:lang w:val="en-US"/>
        </w:rPr>
        <w:t xml:space="preserve"> </w:t>
      </w:r>
      <w:r w:rsidR="00F34A7D">
        <w:rPr>
          <w:lang w:val="en-US"/>
        </w:rPr>
        <w:t xml:space="preserve">the </w:t>
      </w:r>
      <w:r w:rsidRPr="00DB23F9">
        <w:rPr>
          <w:lang w:val="en-US"/>
        </w:rPr>
        <w:t xml:space="preserve">goal striving literature </w:t>
      </w:r>
      <w:r w:rsidR="00604DC9" w:rsidRPr="00DB23F9">
        <w:rPr>
          <w:lang w:val="en-US"/>
        </w:rPr>
        <w:t xml:space="preserve">by </w:t>
      </w:r>
      <w:r w:rsidR="00F34A7D">
        <w:rPr>
          <w:lang w:val="en-US"/>
        </w:rPr>
        <w:t>illustrating</w:t>
      </w:r>
      <w:r w:rsidR="00F34A7D" w:rsidRPr="00DB23F9">
        <w:rPr>
          <w:lang w:val="en-US"/>
        </w:rPr>
        <w:t xml:space="preserve"> </w:t>
      </w:r>
      <w:r w:rsidR="00604DC9" w:rsidRPr="00DB23F9">
        <w:rPr>
          <w:lang w:val="en-US"/>
        </w:rPr>
        <w:t xml:space="preserve">the role of </w:t>
      </w:r>
      <w:r w:rsidR="001070CE" w:rsidRPr="00DB23F9">
        <w:rPr>
          <w:lang w:val="en-US"/>
        </w:rPr>
        <w:t xml:space="preserve">personal </w:t>
      </w:r>
      <w:r w:rsidR="00604DC9" w:rsidRPr="00DB23F9">
        <w:rPr>
          <w:lang w:val="en-US"/>
        </w:rPr>
        <w:t xml:space="preserve">goal motives in predicting </w:t>
      </w:r>
      <w:r w:rsidR="00696DA1" w:rsidRPr="00DB23F9">
        <w:rPr>
          <w:lang w:val="en-US"/>
        </w:rPr>
        <w:t>persistence</w:t>
      </w:r>
      <w:r w:rsidR="00604DC9" w:rsidRPr="00DB23F9">
        <w:rPr>
          <w:lang w:val="en-US"/>
        </w:rPr>
        <w:t xml:space="preserve"> with an increasingly difficult goal</w:t>
      </w:r>
      <w:r w:rsidRPr="00DB23F9">
        <w:rPr>
          <w:lang w:val="en-US"/>
        </w:rPr>
        <w:t xml:space="preserve">. </w:t>
      </w:r>
      <w:r w:rsidR="00F34A7D">
        <w:rPr>
          <w:lang w:val="en-US"/>
        </w:rPr>
        <w:t>This study, h</w:t>
      </w:r>
      <w:r w:rsidR="00B6378C" w:rsidRPr="00DB23F9">
        <w:rPr>
          <w:lang w:val="en-US"/>
        </w:rPr>
        <w:t xml:space="preserve">owever, did not </w:t>
      </w:r>
      <w:r w:rsidR="009D2B5B">
        <w:rPr>
          <w:lang w:val="en-US"/>
        </w:rPr>
        <w:t>examine how motivation for goal pursuit can be primed by external factors</w:t>
      </w:r>
      <w:r w:rsidR="00D8590C">
        <w:rPr>
          <w:lang w:val="en-US"/>
        </w:rPr>
        <w:t xml:space="preserve"> </w:t>
      </w:r>
      <w:r w:rsidR="00D37566">
        <w:rPr>
          <w:lang w:val="en-US"/>
        </w:rPr>
        <w:t>or</w:t>
      </w:r>
      <w:r w:rsidR="00D8590C">
        <w:rPr>
          <w:lang w:val="en-US"/>
        </w:rPr>
        <w:t xml:space="preserve"> the aftermath of persistence</w:t>
      </w:r>
      <w:r w:rsidR="00B6378C" w:rsidRPr="00DB23F9">
        <w:rPr>
          <w:lang w:val="en-US"/>
        </w:rPr>
        <w:t>. Study 2 addressed this limitation by creating autonomy supportive, controlling</w:t>
      </w:r>
      <w:r w:rsidR="001070CE" w:rsidRPr="00DB23F9">
        <w:rPr>
          <w:lang w:val="en-US"/>
        </w:rPr>
        <w:t>,</w:t>
      </w:r>
      <w:r w:rsidR="00B6378C" w:rsidRPr="00DB23F9">
        <w:rPr>
          <w:lang w:val="en-US"/>
        </w:rPr>
        <w:t xml:space="preserve"> and neutral motivational </w:t>
      </w:r>
      <w:r w:rsidR="009D2B5B">
        <w:rPr>
          <w:lang w:val="en-US"/>
        </w:rPr>
        <w:t>primes</w:t>
      </w:r>
      <w:r w:rsidR="001070CE" w:rsidRPr="00DB23F9">
        <w:rPr>
          <w:lang w:val="en-US"/>
        </w:rPr>
        <w:t xml:space="preserve">. </w:t>
      </w:r>
      <w:r w:rsidR="000334C5">
        <w:rPr>
          <w:lang w:val="en-US"/>
        </w:rPr>
        <w:t>This follow-up s</w:t>
      </w:r>
      <w:r w:rsidR="001070CE" w:rsidRPr="00DB23F9">
        <w:rPr>
          <w:lang w:val="en-US"/>
        </w:rPr>
        <w:t xml:space="preserve">tudy </w:t>
      </w:r>
      <w:r w:rsidR="00B6378C" w:rsidRPr="00DB23F9">
        <w:rPr>
          <w:lang w:val="en-US"/>
        </w:rPr>
        <w:t xml:space="preserve">examined how </w:t>
      </w:r>
      <w:r w:rsidR="009D2B5B">
        <w:rPr>
          <w:lang w:val="en-US"/>
        </w:rPr>
        <w:t>primed</w:t>
      </w:r>
      <w:r w:rsidR="00B6378C" w:rsidRPr="00DB23F9">
        <w:rPr>
          <w:lang w:val="en-US"/>
        </w:rPr>
        <w:t xml:space="preserve"> motivation affects not only persistence, but also </w:t>
      </w:r>
      <w:r w:rsidR="00B32225" w:rsidRPr="00DB23F9">
        <w:rPr>
          <w:lang w:val="en-US"/>
        </w:rPr>
        <w:t>additional cognitive and affect</w:t>
      </w:r>
      <w:r w:rsidR="00B6378C" w:rsidRPr="00DB23F9">
        <w:rPr>
          <w:lang w:val="en-US"/>
        </w:rPr>
        <w:t>ive</w:t>
      </w:r>
      <w:r w:rsidR="00B32225" w:rsidRPr="00DB23F9">
        <w:rPr>
          <w:lang w:val="en-US"/>
        </w:rPr>
        <w:t xml:space="preserve"> </w:t>
      </w:r>
      <w:r w:rsidR="002B1A0B" w:rsidRPr="00DB23F9">
        <w:rPr>
          <w:lang w:val="en-US"/>
        </w:rPr>
        <w:t>outcome</w:t>
      </w:r>
      <w:r w:rsidR="00B6378C" w:rsidRPr="00DB23F9">
        <w:rPr>
          <w:lang w:val="en-US"/>
        </w:rPr>
        <w:t>s</w:t>
      </w:r>
      <w:r w:rsidRPr="00DB23F9">
        <w:rPr>
          <w:lang w:val="en-US"/>
        </w:rPr>
        <w:t>.</w:t>
      </w:r>
      <w:r w:rsidR="00B6378C" w:rsidRPr="00DB23F9">
        <w:rPr>
          <w:lang w:val="en-US"/>
        </w:rPr>
        <w:t xml:space="preserve"> </w:t>
      </w:r>
    </w:p>
    <w:p w:rsidR="007E0405" w:rsidRDefault="00C82285" w:rsidP="00F95945">
      <w:pPr>
        <w:spacing w:after="0" w:line="480" w:lineRule="auto"/>
        <w:jc w:val="center"/>
        <w:rPr>
          <w:b/>
          <w:lang w:val="en-US"/>
        </w:rPr>
      </w:pPr>
      <w:r w:rsidRPr="00DB23F9">
        <w:rPr>
          <w:b/>
          <w:lang w:val="en-US"/>
        </w:rPr>
        <w:t>S</w:t>
      </w:r>
      <w:r w:rsidR="00EA57D0">
        <w:rPr>
          <w:b/>
          <w:lang w:val="en-US"/>
        </w:rPr>
        <w:t>TUDY</w:t>
      </w:r>
      <w:r w:rsidRPr="00DB23F9">
        <w:rPr>
          <w:b/>
          <w:lang w:val="en-US"/>
        </w:rPr>
        <w:t xml:space="preserve"> 2: P</w:t>
      </w:r>
      <w:r w:rsidR="00EA57D0">
        <w:rPr>
          <w:b/>
          <w:lang w:val="en-US"/>
        </w:rPr>
        <w:t>RIMED</w:t>
      </w:r>
      <w:r w:rsidR="0005018B" w:rsidRPr="00DB23F9">
        <w:rPr>
          <w:b/>
          <w:lang w:val="en-US"/>
        </w:rPr>
        <w:t xml:space="preserve"> M</w:t>
      </w:r>
      <w:r w:rsidR="00EA57D0">
        <w:rPr>
          <w:b/>
          <w:lang w:val="en-US"/>
        </w:rPr>
        <w:t>OTIVES</w:t>
      </w:r>
      <w:r w:rsidR="0005018B" w:rsidRPr="00DB23F9">
        <w:rPr>
          <w:b/>
          <w:lang w:val="en-US"/>
        </w:rPr>
        <w:t xml:space="preserve"> </w:t>
      </w:r>
      <w:r w:rsidR="00EA57D0">
        <w:rPr>
          <w:b/>
          <w:lang w:val="en-US"/>
        </w:rPr>
        <w:t>AND</w:t>
      </w:r>
      <w:r w:rsidR="0005018B" w:rsidRPr="00DB23F9">
        <w:rPr>
          <w:b/>
          <w:lang w:val="en-US"/>
        </w:rPr>
        <w:t xml:space="preserve"> P</w:t>
      </w:r>
      <w:r w:rsidR="00EA57D0">
        <w:rPr>
          <w:b/>
          <w:lang w:val="en-US"/>
        </w:rPr>
        <w:t>ERSISTENCE</w:t>
      </w:r>
    </w:p>
    <w:p w:rsidR="007E0405" w:rsidRDefault="0005018B" w:rsidP="00F95945">
      <w:pPr>
        <w:spacing w:after="0" w:line="480" w:lineRule="auto"/>
        <w:jc w:val="center"/>
        <w:rPr>
          <w:b/>
          <w:lang w:val="en-US"/>
        </w:rPr>
      </w:pPr>
      <w:r w:rsidRPr="00DB23F9">
        <w:rPr>
          <w:b/>
          <w:lang w:val="en-US"/>
        </w:rPr>
        <w:t>T</w:t>
      </w:r>
      <w:r w:rsidR="00EA57D0">
        <w:rPr>
          <w:b/>
          <w:lang w:val="en-US"/>
        </w:rPr>
        <w:t>OWARDS</w:t>
      </w:r>
      <w:r w:rsidR="00C82285" w:rsidRPr="00DB23F9">
        <w:rPr>
          <w:b/>
          <w:lang w:val="en-US"/>
        </w:rPr>
        <w:t xml:space="preserve"> </w:t>
      </w:r>
      <w:r w:rsidR="00EA57D0">
        <w:rPr>
          <w:b/>
          <w:lang w:val="en-US"/>
        </w:rPr>
        <w:t>AN</w:t>
      </w:r>
      <w:r w:rsidR="00C82285" w:rsidRPr="00DB23F9">
        <w:rPr>
          <w:b/>
          <w:lang w:val="en-US"/>
        </w:rPr>
        <w:t xml:space="preserve"> I</w:t>
      </w:r>
      <w:r w:rsidR="00EA57D0">
        <w:rPr>
          <w:b/>
          <w:lang w:val="en-US"/>
        </w:rPr>
        <w:t>NCREASINGLY</w:t>
      </w:r>
      <w:r w:rsidR="00C82285" w:rsidRPr="00DB23F9">
        <w:rPr>
          <w:b/>
          <w:lang w:val="en-US"/>
        </w:rPr>
        <w:t xml:space="preserve"> D</w:t>
      </w:r>
      <w:r w:rsidR="00EA57D0">
        <w:rPr>
          <w:b/>
          <w:lang w:val="en-US"/>
        </w:rPr>
        <w:t>IFFICULT</w:t>
      </w:r>
      <w:r w:rsidR="00C82285" w:rsidRPr="00DB23F9">
        <w:rPr>
          <w:b/>
          <w:lang w:val="en-US"/>
        </w:rPr>
        <w:t xml:space="preserve"> G</w:t>
      </w:r>
      <w:r w:rsidR="00EA57D0">
        <w:rPr>
          <w:b/>
          <w:lang w:val="en-US"/>
        </w:rPr>
        <w:t>OAL</w:t>
      </w:r>
    </w:p>
    <w:p w:rsidR="007E0405" w:rsidRDefault="0077100E" w:rsidP="003F7AAB">
      <w:pPr>
        <w:spacing w:after="0" w:line="480" w:lineRule="auto"/>
        <w:ind w:firstLine="720"/>
        <w:rPr>
          <w:lang w:val="en-US"/>
        </w:rPr>
      </w:pPr>
      <w:r>
        <w:rPr>
          <w:lang w:val="en-US"/>
        </w:rPr>
        <w:t xml:space="preserve">Study 2 had three objectives. The first was to replicate the Study 1 finding that autonomous (compared to controlled) goal motives instigate greater persistence when striving for an increasingly difficult goal. The second objective was to examine the impact of autonomous (vs. controlled) goal striving and persistence on cognitive and affective outcomes variables. The third and final objective was to </w:t>
      </w:r>
      <w:r w:rsidR="003F7AAB">
        <w:rPr>
          <w:lang w:val="en-US"/>
        </w:rPr>
        <w:t xml:space="preserve">examine </w:t>
      </w:r>
      <w:r>
        <w:rPr>
          <w:lang w:val="en-US"/>
        </w:rPr>
        <w:t xml:space="preserve">the </w:t>
      </w:r>
      <w:r w:rsidR="003F7AAB">
        <w:rPr>
          <w:lang w:val="en-US"/>
        </w:rPr>
        <w:t xml:space="preserve">effects of </w:t>
      </w:r>
      <w:r>
        <w:rPr>
          <w:lang w:val="en-US"/>
        </w:rPr>
        <w:t xml:space="preserve">priming goal motivation. Previous SDT-based work has primed general motivational tendencies for autonomous and controlled motivation, but has not primed motivation for pursuing a particular goal </w:t>
      </w:r>
      <w:r w:rsidR="00A25621">
        <w:rPr>
          <w:lang w:val="en-US"/>
        </w:rPr>
        <w:fldChar w:fldCharType="begin">
          <w:fldData xml:space="preserve">PEVuZE5vdGU+PENpdGU+PEF1dGhvcj5GcmllZG1hbjwvQXV0aG9yPjxZZWFyPjIwMTA8L1llYXI+
PFJlY051bT41NjwvUmVjTnVtPjxEaXNwbGF5VGV4dD4oRnJpZWRtYW4sIERlY2ksIEVsbGlvdCwg
TW9sbGVyLCAmYW1wOyBBYXJ0cywgMjAxMDsgSG9kZ2lucywgWWFja28sICZhbXA7IEdvdHRsaWVi
LCAyMDA2OyBMZXZlc3F1ZSwgQ29wZWxhbmQsICZhbXA7IFN1dGNsaWZmZSwgMjAwODsgUmFkZWws
IFNhcnJhemluLCAmYW1wOyBQZWxsZXRpZXIsIDIwMDk7IFJhdGVsbGUsIEJhbGR3aW4sICZhbXA7
IFZhbGxlcmFuZCwgMjAwNSk8L0Rpc3BsYXlUZXh0PjxyZWNvcmQ+PHJlYy1udW1iZXI+NTY8L3Jl
Yy1udW1iZXI+PGZvcmVpZ24ta2V5cz48a2V5IGFwcD0iRU4iIGRiLWlkPSIwMGRmNWZwNTNzdHZ6
aGVzeHZrdnowZnl2dnZhc3hmOWF2NXIiPjU2PC9rZXk+PC9mb3JlaWduLWtleXM+PHJlZi10eXBl
IG5hbWU9IkpvdXJuYWwgQXJ0aWNsZSI+MTc8L3JlZi10eXBlPjxjb250cmlidXRvcnM+PGF1dGhv
cnM+PGF1dGhvcj5GcmllZG1hbiwgUi48L2F1dGhvcj48YXV0aG9yPkRlY2ksIEUuIEwuPC9hdXRo
b3I+PGF1dGhvcj5FbGxpb3QsIEEuIEouPC9hdXRob3I+PGF1dGhvcj5Nb2xsZXIsIEEuIEMuPC9h
dXRob3I+PGF1dGhvcj5BYXJ0cywgSC48L2F1dGhvcj48L2F1dGhvcnM+PC9jb250cmlidXRvcnM+
PHRpdGxlcz48dGl0bGU+TW90aXZhdGlvbmFsIHN5bmNocm9uaWNpdHk6IFByaW1pbmcgbW90aXZh
dGlvbmFsIG9yaWVudGF0aW9ucyB3aXRoIG9ic2VydmF0aW9ucyBvZiBvdGhlcnMmYXBvczsgYmVo
YXZpb3JzPC90aXRsZT48c2Vjb25kYXJ5LXRpdGxlPk1vdGl2YXRpb24gYW5kIEVtb3Rpb248L3Nl
Y29uZGFyeS10aXRsZT48L3RpdGxlcz48cGVyaW9kaWNhbD48ZnVsbC10aXRsZT5Nb3RpdmF0aW9u
IGFuZCBFbW90aW9uPC9mdWxsLXRpdGxlPjwvcGVyaW9kaWNhbD48cGFnZXM+MzQtMzg8L3BhZ2Vz
Pjx2b2x1bWU+MzQ8L3ZvbHVtZT48ZGF0ZXM+PHllYXI+MjAxMDwveWVhcj48cHViLWRhdGVzPjxk
YXRlPk1hcjwvZGF0ZT48L3B1Yi1kYXRlcz48L2RhdGVzPjxpc2JuPjAxNDYtNzIzOTwvaXNibj48
YWNjZXNzaW9uLW51bT5XT1M6MDAwMjc1OTkwMjAwMDA0PC9hY2Nlc3Npb24tbnVtPjx1cmxzPjxy
ZWxhdGVkLXVybHM+PHVybD4mbHQ7R28gdG8gSVNJJmd0OzovL1dPUzowMDAyNzU5OTAyMDAwMDQ8
L3VybD48L3JlbGF0ZWQtdXJscz48L3VybHM+PGVsZWN0cm9uaWMtcmVzb3VyY2UtbnVtPjEwLjEw
MDcvczExMDMxLTAwOS05MTUxLTM8L2VsZWN0cm9uaWMtcmVzb3VyY2UtbnVtPjwvcmVjb3JkPjwv
Q2l0ZT48Q2l0ZT48QXV0aG9yPkhvZGdpbnM8L0F1dGhvcj48WWVhcj4yMDA2PC9ZZWFyPjxSZWNO
dW0+NjA8L1JlY051bT48cmVjb3JkPjxyZWMtbnVtYmVyPjYwPC9yZWMtbnVtYmVyPjxmb3JlaWdu
LWtleXM+PGtleSBhcHA9IkVOIiBkYi1pZD0iMDBkZjVmcDUzc3R2emhlc3h2a3Z6MGZ5dnZ2YXN4
ZjlhdjVyIj42MDwva2V5PjwvZm9yZWlnbi1rZXlzPjxyZWYtdHlwZSBuYW1lPSJKb3VybmFsIEFy
dGljbGUiPjE3PC9yZWYtdHlwZT48Y29udHJpYnV0b3JzPjxhdXRob3JzPjxhdXRob3I+SG9kZ2lu
cywgSC4gUy48L2F1dGhvcj48YXV0aG9yPllhY2tvLCBILiBBLjwvYXV0aG9yPjxhdXRob3I+R290
dGxpZWIsIEUuPC9hdXRob3I+PC9hdXRob3JzPjwvY29udHJpYnV0b3JzPjx0aXRsZXM+PHRpdGxl
PkF1dG9ub215IGFuZCBub25kZWZlbnNpdmVuZXNzPC90aXRsZT48c2Vjb25kYXJ5LXRpdGxlPk1v
dGl2YXRpb24gYW5kIEVtb3Rpb248L3NlY29uZGFyeS10aXRsZT48L3RpdGxlcz48cGVyaW9kaWNh
bD48ZnVsbC10aXRsZT5Nb3RpdmF0aW9uIGFuZCBFbW90aW9uPC9mdWxsLXRpdGxlPjwvcGVyaW9k
aWNhbD48cGFnZXM+MjgzLTI5MzwvcGFnZXM+PHZvbHVtZT4zMDwvdm9sdW1lPjxkYXRlcz48eWVh
cj4yMDA2PC95ZWFyPjxwdWItZGF0ZXM+PGRhdGU+RGVjPC9kYXRlPjwvcHViLWRhdGVzPjwvZGF0
ZXM+PGlzYm4+MDE0Ni03MjM5PC9pc2JuPjxhY2Nlc3Npb24tbnVtPldPUzowMDAyNDI4MzA2MDAw
MDQ8L2FjY2Vzc2lvbi1udW0+PHVybHM+PHJlbGF0ZWQtdXJscz48dXJsPiZsdDtHbyB0byBJU0km
Z3Q7Oi8vV09TOjAwMDI0MjgzMDYwMDAwNDwvdXJsPjwvcmVsYXRlZC11cmxzPjwvdXJscz48ZWxl
Y3Ryb25pYy1yZXNvdXJjZS1udW0+MTAuMTAwNy9zMTEwMzEtMDA2LTkwMzYtNzwvZWxlY3Ryb25p
Yy1yZXNvdXJjZS1udW0+PC9yZWNvcmQ+PC9DaXRlPjxDaXRlPjxBdXRob3I+UmFkZWw8L0F1dGhv
cj48WWVhcj4yMDA5PC9ZZWFyPjxSZWNOdW0+Njk8L1JlY051bT48cmVjb3JkPjxyZWMtbnVtYmVy
PjY5PC9yZWMtbnVtYmVyPjxmb3JlaWduLWtleXM+PGtleSBhcHA9IkVOIiBkYi1pZD0iMDBkZjVm
cDUzc3R2emhlc3h2a3Z6MGZ5dnZ2YXN4ZjlhdjVyIj42OTwva2V5PjwvZm9yZWlnbi1rZXlzPjxy
ZWYtdHlwZSBuYW1lPSJKb3VybmFsIEFydGljbGUiPjE3PC9yZWYtdHlwZT48Y29udHJpYnV0b3Jz
PjxhdXRob3JzPjxhdXRob3I+UmFkZWwsIFIuPC9hdXRob3I+PGF1dGhvcj5TYXJyYXppbiwgUC48
L2F1dGhvcj48YXV0aG9yPlBlbGxldGllciwgTC48L2F1dGhvcj48L2F1dGhvcnM+PC9jb250cmli
dXRvcnM+PHRpdGxlcz48dGl0bGU+RXZpZGVuY2Ugb2Ygc3VibGltaW5hbGx5IHByaW1lZCBtb3Rp
dmF0aW9uYWwgb3JpZW50YXRpb25zOiBUaGUgZWZmZWN0cyBvZiB1bmNvbnNjaW91cyBtb3RpdmF0
aW9uYWwgcHJvY2Vzc2VzIG9uIHRoZSBwZXJmb3JtYW5jZSBvZiBhIG5ldyBtb3RvciB0YXNrPC90
aXRsZT48c2Vjb25kYXJ5LXRpdGxlPkpvdXJuYWwgb2YgU3BvcnQgJmFtcDsgRXhlcmNpc2UgUHN5
Y2hvbG9neTwvc2Vjb25kYXJ5LXRpdGxlPjwvdGl0bGVzPjxwZXJpb2RpY2FsPjxmdWxsLXRpdGxl
PkpvdXJuYWwgb2YgU3BvcnQgJmFtcDsgRXhlcmNpc2UgUHN5Y2hvbG9neTwvZnVsbC10aXRsZT48
L3BlcmlvZGljYWw+PHBhZ2VzPjY1Ny02NzQ8L3BhZ2VzPjx2b2x1bWU+MzE8L3ZvbHVtZT48ZGF0
ZXM+PHllYXI+MjAwOTwveWVhcj48cHViLWRhdGVzPjxkYXRlPk9jdDwvZGF0ZT48L3B1Yi1kYXRl
cz48L2RhdGVzPjxpc2JuPjA4OTUtMjc3OTwvaXNibj48YWNjZXNzaW9uLW51bT5XT1M6MDAwMjcw
NjU0MDAwMDA1PC9hY2Nlc3Npb24tbnVtPjx1cmxzPjxyZWxhdGVkLXVybHM+PHVybD4mbHQ7R28g
dG8gSVNJJmd0OzovL1dPUzowMDAyNzA2NTQwMDAwMDU8L3VybD48L3JlbGF0ZWQtdXJscz48L3Vy
bHM+PC9yZWNvcmQ+PC9DaXRlPjxDaXRlPjxBdXRob3I+UmF0ZWxsZTwvQXV0aG9yPjxZZWFyPjIw
MDU8L1llYXI+PFJlY051bT42MjU8L1JlY051bT48cmVjb3JkPjxyZWMtbnVtYmVyPjYyNTwvcmVj
LW51bWJlcj48Zm9yZWlnbi1rZXlzPjxrZXkgYXBwPSJFTiIgZGItaWQ9IjAwZGY1ZnA1M3N0dnpo
ZXN4dmt2ejBmeXZ2dmFzeGY5YXY1ciI+NjI1PC9rZXk+PC9mb3JlaWduLWtleXM+PHJlZi10eXBl
IG5hbWU9IkpvdXJuYWwgQXJ0aWNsZSI+MTc8L3JlZi10eXBlPjxjb250cmlidXRvcnM+PGF1dGhv
cnM+PGF1dGhvcj5SYXRlbGxlLCBDLiBGLjwvYXV0aG9yPjxhdXRob3I+QmFsZHdpbiwgTS4gVy48
L2F1dGhvcj48YXV0aG9yPlZhbGxlcmFuZCwgUi4gSi48L2F1dGhvcj48L2F1dGhvcnM+PC9jb250
cmlidXRvcnM+PGF1dGgtYWRkcmVzcz5Vbml2IExhdmFsLCBGYWMgU2NpIEVkdWMsIERlcHQgRm9u
ZGVtZW50cyAmYW1wOyBQcmF0IEVkdWMsIFF1ZWJlYyBDaXR5LCBQUSBHMUsgN1A0LCBDYW5hZGEu
IE1jR2lsbCBVbml2LCBEZXB0IFBzeWNob2wsIE1vbnRyZWFsLCBQUSBIM0EgMlQ1LCBDYW5hZGEu
IFVuaXYgUXVlYmVjLCBEZXB0IFBzeWNob2wsIExhYiBSZWNoIENvbXBvcnRlbWVudCBTb2NpYWws
IE1vbnRyZWFsLCBQUSBIM0MgM1A4LCBDYW5hZGEuJiN4RDtSYXRlbGxlLCBDRiAocmVwcmludCBh
dXRob3IpLCBVbml2IExhdmFsLCBGYWMgU2NpIEVkdWMsIERlcHQgRm9uZGVtZW50cyAmYW1wOyBQ
cmF0IEVkdWMsIExvY2FsIDk0NiwgUXVlYmVjIENpdHksIFBRIEcxSyA3UDQsIENhbmFkYS4mI3hE
O2NhdGhlcmluZS5yYXRlbGxlQGZzZS51bGF2YWwuY2E8L2F1dGgtYWRkcmVzcz48dGl0bGVzPjx0
aXRsZT5PbiB0aGUgY3VlZCBhY3RpdmF0aW9uIG9mIHNpdHVhdGlvbmFsIG1vdGl2YXRpb248L3Rp
dGxlPjxzZWNvbmRhcnktdGl0bGU+Sm91cm5hbCBvZiBFeHBlcmltZW50YWwgU29jaWFsIFBzeWNo
b2xvZ3k8L3NlY29uZGFyeS10aXRsZT48YWx0LXRpdGxlPkouIEV4cC4gU29jLiBQc3ljaG9sLjwv
YWx0LXRpdGxlPjwvdGl0bGVzPjxwZXJpb2RpY2FsPjxmdWxsLXRpdGxlPkpvdXJuYWwgb2YgRXhw
ZXJpbWVudGFsIFNvY2lhbCBQc3ljaG9sb2d5PC9mdWxsLXRpdGxlPjwvcGVyaW9kaWNhbD48cGFn
ZXM+NDgyLTQ4NzwvcGFnZXM+PHZvbHVtZT40MTwvdm9sdW1lPjxrZXl3b3Jkcz48a2V5d29yZD5p
bnRyaW5zaWMgYW5kIGV4dHJpbnNpYyBtb3RpdmF0aW9uPC9rZXl3b3JkPjxrZXl3b3JkPmN1ZWQg
YWN0aXZhdGlvbjwva2V5d29yZD48a2V5d29yZD5jb250cm9sbGluZzwva2V5d29yZD48a2V5d29y
ZD5mZWVkYmFjazwva2V5d29yZD48a2V5d29yZD5pbnRyaW5zaWMgbW90aXZhdGlvbjwva2V5d29y
ZD48a2V5d29yZD5yZWxhdGlvbmFsIHNjaGVtYXM8L2tleXdvcmQ+PGtleXdvcmQ+c2VsZi1kZXRl
cm1pbmF0aW9uPC9rZXl3b3JkPjxrZXl3b3JkPmJlaGF2aW9yPC9rZXl3b3JkPjxrZXl3b3JkPnBy
YWlzZTwva2V5d29yZD48a2V5d29yZD5uZWVkczwva2V5d29yZD48L2tleXdvcmRzPjxkYXRlcz48
eWVhcj4yMDA1PC95ZWFyPjxwdWItZGF0ZXM+PGRhdGU+U2VwPC9kYXRlPjwvcHViLWRhdGVzPjwv
ZGF0ZXM+PGlzYm4+MDAyMi0xMDMxPC9pc2JuPjxhY2Nlc3Npb24tbnVtPldPUzowMDAyMzExODAx
MDAwMDQ8L2FjY2Vzc2lvbi1udW0+PHVybHM+PHJlbGF0ZWQtdXJscz48dXJsPiZsdDtHbyB0byBJ
U0kmZ3Q7Oi8vV09TOjAwMDIzMTE4MDEwMDAwNDwvdXJsPjwvcmVsYXRlZC11cmxzPjwvdXJscz48
ZWxlY3Ryb25pYy1yZXNvdXJjZS1udW0+MTAuMTAxNi9qLmplc3AuMjAwNC4xMC4wMDE8L2VsZWN0
cm9uaWMtcmVzb3VyY2UtbnVtPjxsYW5ndWFnZT5FbmdsaXNoPC9sYW5ndWFnZT48L3JlY29yZD48
L0NpdGU+PENpdGU+PEF1dGhvcj5MZXZlc3F1ZTwvQXV0aG9yPjxZZWFyPjIwMDg8L1llYXI+PFJl
Y051bT42MjQ8L1JlY051bT48cmVjb3JkPjxyZWMtbnVtYmVyPjYyNDwvcmVjLW51bWJlcj48Zm9y
ZWlnbi1rZXlzPjxrZXkgYXBwPSJFTiIgZGItaWQ9IjAwZGY1ZnA1M3N0dnpoZXN4dmt2ejBmeXZ2
dmFzeGY5YXY1ciI+NjI0PC9rZXk+PC9mb3JlaWduLWtleXM+PHJlZi10eXBlIG5hbWU9IkpvdXJu
YWwgQXJ0aWNsZSI+MTc8L3JlZi10eXBlPjxjb250cmlidXRvcnM+PGF1dGhvcnM+PGF1dGhvcj5M
ZXZlc3F1ZSwgQy48L2F1dGhvcj48YXV0aG9yPkNvcGVsYW5kLCBLLiBKLjwvYXV0aG9yPjxhdXRo
b3I+U3V0Y2xpZmZlLCBSLiBBLjwvYXV0aG9yPjwvYXV0aG9ycz48L2NvbnRyaWJ1dG9ycz48YXV0
aC1hZGRyZXNzPltMZXZlc3F1ZSwgQ2hhbnRhbF0gU1cgTWlzc291cmkgU3RhdGUgVW5pdiwgRGVw
dCBQc3ljaG9sLCBTcHJpbmdmaWVsZCwgTU8gNjU4OTcgVVNBLiYjeEQ7TGV2ZXNxdWUsIEMgKHJl
cHJpbnQgYXV0aG9yKSwgU1cgTWlzc291cmkgU3RhdGUgVW5pdiwgRGVwdCBQc3ljaG9sLCA5MDEg
UyBOYXRsIEF2ZSwgU3ByaW5nZmllbGQsIE1PIDY1ODk3IFVTQS4mI3hEO2NsZXZlc3F1ZUBtaXNz
b3VyaXN0YXRlLmVkdTwvYXV0aC1hZGRyZXNzPjx0aXRsZXM+PHRpdGxlPkNvbnNjaW91cyBhbmQg
Tm9uY29uc2Npb3VzIFByb2Nlc3NlczogSW1wbGljYXRpb25zIGZvciBTZWxmLURldGVybWluYXRp
b24gVGhlb3J5PC90aXRsZT48c2Vjb25kYXJ5LXRpdGxlPkNhbmFkaWFuIFBzeWNob2xvZ3ktUHN5
Y2hvbG9naWUgQ2FuYWRpZW5uZTwvc2Vjb25kYXJ5LXRpdGxlPjxhbHQtdGl0bGU+Q2FuLiBQc3lj
aG9sLi1Qc3ljaG9sLiBDYW4uPC9hbHQtdGl0bGU+PC90aXRsZXM+PHBlcmlvZGljYWw+PGZ1bGwt
dGl0bGU+Q2FuYWRpYW4gUHN5Y2hvbG9neS1Qc3ljaG9sb2dpZSBDYW5hZGllbm5lPC9mdWxsLXRp
dGxlPjxhYmJyLTE+Q2FuLiBQc3ljaG9sLi1Qc3ljaG9sLiBDYW4uPC9hYmJyLTE+PC9wZXJpb2Rp
Y2FsPjxhbHQtcGVyaW9kaWNhbD48ZnVsbC10aXRsZT5DYW5hZGlhbiBQc3ljaG9sb2d5LVBzeWNo
b2xvZ2llIENhbmFkaWVubmU8L2Z1bGwtdGl0bGU+PGFiYnItMT5DYW4uIFBzeWNob2wuLVBzeWNo
b2wuIENhbi48L2FiYnItMT48L2FsdC1wZXJpb2RpY2FsPjxwYWdlcz4yMTgtMjI0PC9wYWdlcz48
dm9sdW1lPjQ5PC92b2x1bWU+PGtleXdvcmRzPjxrZXl3b3JkPnNlbGYtZGV0ZXJtaW5hdGlvbiB0
aGVvcnk8L2tleXdvcmQ+PGtleXdvcmQ+Y29uc2Npb3VzIGFuZCBub25jb25zY2lvdXMgcHJvY2Vz
c2VzPC9rZXl3b3JkPjxrZXl3b3JkPmh1bWFuPC9rZXl3b3JkPjxrZXl3b3JkPm1vdGl2YXRpb248
L2tleXdvcmQ+PGtleXdvcmQ+aW5kaXZpZHVhbC1kaWZmZXJlbmNlczwva2V5d29yZD48a2V5d29y
ZD5hdXRvbWF0aWNpdHk8L2tleXdvcmQ+PGtleXdvcmQ+bW90aXZhdGlvbjwva2V5d29yZD48a2V5
d29yZD5hdXRvbm9teTwva2V5d29yZD48a2V5d29yZD5hY3RpdmF0aW9uPC9rZXl3b3JkPjxrZXl3
b3JkPmJlaGF2aW9yPC9rZXl3b3JkPjxrZXl3b3JkPm1pbmRmdWxuZXNzPC9rZXl3b3JkPjxrZXl3
b3JkPnN0ZXJlb3R5cGVzPC9rZXl3b3JkPjxrZXl3b3JkPmNvZ25pdGlvbjwva2V5d29yZD48a2V5
d29yZD5wdXJzdWl0PC9rZXl3b3JkPjwva2V5d29yZHM+PGRhdGVzPjx5ZWFyPjIwMDg8L3llYXI+
PHB1Yi1kYXRlcz48ZGF0ZT5BdWc8L2RhdGU+PC9wdWItZGF0ZXM+PC9kYXRlcz48aXNibj4wNzA4
LTU1OTE8L2lzYm4+PGFjY2Vzc2lvbi1udW0+V09TOjAwMDI3MDg2MjYwMDAwNzwvYWNjZXNzaW9u
LW51bT48dXJscz48cmVsYXRlZC11cmxzPjx1cmw+Jmx0O0dvIHRvIElTSSZndDs6Ly9XT1M6MDAw
MjcwODYyNjAwMDA3PC91cmw+PC9yZWxhdGVkLXVybHM+PC91cmxzPjxlbGVjdHJvbmljLXJlc291
cmNlLW51bT4xMC4xMDM3L2EwMDEyNzU2PC9lbGVjdHJvbmljLXJlc291cmNlLW51bT48bGFuZ3Vh
Z2U+RW5nbGlzaDwvbGFuZ3VhZ2U+PC9yZWNvcmQ+PC9DaXRlPjwvRW5kTm90ZT5=
</w:fldData>
        </w:fldChar>
      </w:r>
      <w:r w:rsidR="003E60B1">
        <w:rPr>
          <w:lang w:val="en-US"/>
        </w:rPr>
        <w:instrText xml:space="preserve"> ADDIN EN.CITE </w:instrText>
      </w:r>
      <w:r w:rsidR="00A25621">
        <w:rPr>
          <w:lang w:val="en-US"/>
        </w:rPr>
        <w:fldChar w:fldCharType="begin">
          <w:fldData xml:space="preserve">PEVuZE5vdGU+PENpdGU+PEF1dGhvcj5GcmllZG1hbjwvQXV0aG9yPjxZZWFyPjIwMTA8L1llYXI+
PFJlY051bT41NjwvUmVjTnVtPjxEaXNwbGF5VGV4dD4oRnJpZWRtYW4sIERlY2ksIEVsbGlvdCwg
TW9sbGVyLCAmYW1wOyBBYXJ0cywgMjAxMDsgSG9kZ2lucywgWWFja28sICZhbXA7IEdvdHRsaWVi
LCAyMDA2OyBMZXZlc3F1ZSwgQ29wZWxhbmQsICZhbXA7IFN1dGNsaWZmZSwgMjAwODsgUmFkZWws
IFNhcnJhemluLCAmYW1wOyBQZWxsZXRpZXIsIDIwMDk7IFJhdGVsbGUsIEJhbGR3aW4sICZhbXA7
IFZhbGxlcmFuZCwgMjAwNSk8L0Rpc3BsYXlUZXh0PjxyZWNvcmQ+PHJlYy1udW1iZXI+NTY8L3Jl
Yy1udW1iZXI+PGZvcmVpZ24ta2V5cz48a2V5IGFwcD0iRU4iIGRiLWlkPSIwMGRmNWZwNTNzdHZ6
aGVzeHZrdnowZnl2dnZhc3hmOWF2NXIiPjU2PC9rZXk+PC9mb3JlaWduLWtleXM+PHJlZi10eXBl
IG5hbWU9IkpvdXJuYWwgQXJ0aWNsZSI+MTc8L3JlZi10eXBlPjxjb250cmlidXRvcnM+PGF1dGhv
cnM+PGF1dGhvcj5GcmllZG1hbiwgUi48L2F1dGhvcj48YXV0aG9yPkRlY2ksIEUuIEwuPC9hdXRo
b3I+PGF1dGhvcj5FbGxpb3QsIEEuIEouPC9hdXRob3I+PGF1dGhvcj5Nb2xsZXIsIEEuIEMuPC9h
dXRob3I+PGF1dGhvcj5BYXJ0cywgSC48L2F1dGhvcj48L2F1dGhvcnM+PC9jb250cmlidXRvcnM+
PHRpdGxlcz48dGl0bGU+TW90aXZhdGlvbmFsIHN5bmNocm9uaWNpdHk6IFByaW1pbmcgbW90aXZh
dGlvbmFsIG9yaWVudGF0aW9ucyB3aXRoIG9ic2VydmF0aW9ucyBvZiBvdGhlcnMmYXBvczsgYmVo
YXZpb3JzPC90aXRsZT48c2Vjb25kYXJ5LXRpdGxlPk1vdGl2YXRpb24gYW5kIEVtb3Rpb248L3Nl
Y29uZGFyeS10aXRsZT48L3RpdGxlcz48cGVyaW9kaWNhbD48ZnVsbC10aXRsZT5Nb3RpdmF0aW9u
IGFuZCBFbW90aW9uPC9mdWxsLXRpdGxlPjwvcGVyaW9kaWNhbD48cGFnZXM+MzQtMzg8L3BhZ2Vz
Pjx2b2x1bWU+MzQ8L3ZvbHVtZT48ZGF0ZXM+PHllYXI+MjAxMDwveWVhcj48cHViLWRhdGVzPjxk
YXRlPk1hcjwvZGF0ZT48L3B1Yi1kYXRlcz48L2RhdGVzPjxpc2JuPjAxNDYtNzIzOTwvaXNibj48
YWNjZXNzaW9uLW51bT5XT1M6MDAwMjc1OTkwMjAwMDA0PC9hY2Nlc3Npb24tbnVtPjx1cmxzPjxy
ZWxhdGVkLXVybHM+PHVybD4mbHQ7R28gdG8gSVNJJmd0OzovL1dPUzowMDAyNzU5OTAyMDAwMDQ8
L3VybD48L3JlbGF0ZWQtdXJscz48L3VybHM+PGVsZWN0cm9uaWMtcmVzb3VyY2UtbnVtPjEwLjEw
MDcvczExMDMxLTAwOS05MTUxLTM8L2VsZWN0cm9uaWMtcmVzb3VyY2UtbnVtPjwvcmVjb3JkPjwv
Q2l0ZT48Q2l0ZT48QXV0aG9yPkhvZGdpbnM8L0F1dGhvcj48WWVhcj4yMDA2PC9ZZWFyPjxSZWNO
dW0+NjA8L1JlY051bT48cmVjb3JkPjxyZWMtbnVtYmVyPjYwPC9yZWMtbnVtYmVyPjxmb3JlaWdu
LWtleXM+PGtleSBhcHA9IkVOIiBkYi1pZD0iMDBkZjVmcDUzc3R2emhlc3h2a3Z6MGZ5dnZ2YXN4
ZjlhdjVyIj42MDwva2V5PjwvZm9yZWlnbi1rZXlzPjxyZWYtdHlwZSBuYW1lPSJKb3VybmFsIEFy
dGljbGUiPjE3PC9yZWYtdHlwZT48Y29udHJpYnV0b3JzPjxhdXRob3JzPjxhdXRob3I+SG9kZ2lu
cywgSC4gUy48L2F1dGhvcj48YXV0aG9yPllhY2tvLCBILiBBLjwvYXV0aG9yPjxhdXRob3I+R290
dGxpZWIsIEUuPC9hdXRob3I+PC9hdXRob3JzPjwvY29udHJpYnV0b3JzPjx0aXRsZXM+PHRpdGxl
PkF1dG9ub215IGFuZCBub25kZWZlbnNpdmVuZXNzPC90aXRsZT48c2Vjb25kYXJ5LXRpdGxlPk1v
dGl2YXRpb24gYW5kIEVtb3Rpb248L3NlY29uZGFyeS10aXRsZT48L3RpdGxlcz48cGVyaW9kaWNh
bD48ZnVsbC10aXRsZT5Nb3RpdmF0aW9uIGFuZCBFbW90aW9uPC9mdWxsLXRpdGxlPjwvcGVyaW9k
aWNhbD48cGFnZXM+MjgzLTI5MzwvcGFnZXM+PHZvbHVtZT4zMDwvdm9sdW1lPjxkYXRlcz48eWVh
cj4yMDA2PC95ZWFyPjxwdWItZGF0ZXM+PGRhdGU+RGVjPC9kYXRlPjwvcHViLWRhdGVzPjwvZGF0
ZXM+PGlzYm4+MDE0Ni03MjM5PC9pc2JuPjxhY2Nlc3Npb24tbnVtPldPUzowMDAyNDI4MzA2MDAw
MDQ8L2FjY2Vzc2lvbi1udW0+PHVybHM+PHJlbGF0ZWQtdXJscz48dXJsPiZsdDtHbyB0byBJU0km
Z3Q7Oi8vV09TOjAwMDI0MjgzMDYwMDAwNDwvdXJsPjwvcmVsYXRlZC11cmxzPjwvdXJscz48ZWxl
Y3Ryb25pYy1yZXNvdXJjZS1udW0+MTAuMTAwNy9zMTEwMzEtMDA2LTkwMzYtNzwvZWxlY3Ryb25p
Yy1yZXNvdXJjZS1udW0+PC9yZWNvcmQ+PC9DaXRlPjxDaXRlPjxBdXRob3I+UmFkZWw8L0F1dGhv
cj48WWVhcj4yMDA5PC9ZZWFyPjxSZWNOdW0+Njk8L1JlY051bT48cmVjb3JkPjxyZWMtbnVtYmVy
PjY5PC9yZWMtbnVtYmVyPjxmb3JlaWduLWtleXM+PGtleSBhcHA9IkVOIiBkYi1pZD0iMDBkZjVm
cDUzc3R2emhlc3h2a3Z6MGZ5dnZ2YXN4ZjlhdjVyIj42OTwva2V5PjwvZm9yZWlnbi1rZXlzPjxy
ZWYtdHlwZSBuYW1lPSJKb3VybmFsIEFydGljbGUiPjE3PC9yZWYtdHlwZT48Y29udHJpYnV0b3Jz
PjxhdXRob3JzPjxhdXRob3I+UmFkZWwsIFIuPC9hdXRob3I+PGF1dGhvcj5TYXJyYXppbiwgUC48
L2F1dGhvcj48YXV0aG9yPlBlbGxldGllciwgTC48L2F1dGhvcj48L2F1dGhvcnM+PC9jb250cmli
dXRvcnM+PHRpdGxlcz48dGl0bGU+RXZpZGVuY2Ugb2Ygc3VibGltaW5hbGx5IHByaW1lZCBtb3Rp
dmF0aW9uYWwgb3JpZW50YXRpb25zOiBUaGUgZWZmZWN0cyBvZiB1bmNvbnNjaW91cyBtb3RpdmF0
aW9uYWwgcHJvY2Vzc2VzIG9uIHRoZSBwZXJmb3JtYW5jZSBvZiBhIG5ldyBtb3RvciB0YXNrPC90
aXRsZT48c2Vjb25kYXJ5LXRpdGxlPkpvdXJuYWwgb2YgU3BvcnQgJmFtcDsgRXhlcmNpc2UgUHN5
Y2hvbG9neTwvc2Vjb25kYXJ5LXRpdGxlPjwvdGl0bGVzPjxwZXJpb2RpY2FsPjxmdWxsLXRpdGxl
PkpvdXJuYWwgb2YgU3BvcnQgJmFtcDsgRXhlcmNpc2UgUHN5Y2hvbG9neTwvZnVsbC10aXRsZT48
L3BlcmlvZGljYWw+PHBhZ2VzPjY1Ny02NzQ8L3BhZ2VzPjx2b2x1bWU+MzE8L3ZvbHVtZT48ZGF0
ZXM+PHllYXI+MjAwOTwveWVhcj48cHViLWRhdGVzPjxkYXRlPk9jdDwvZGF0ZT48L3B1Yi1kYXRl
cz48L2RhdGVzPjxpc2JuPjA4OTUtMjc3OTwvaXNibj48YWNjZXNzaW9uLW51bT5XT1M6MDAwMjcw
NjU0MDAwMDA1PC9hY2Nlc3Npb24tbnVtPjx1cmxzPjxyZWxhdGVkLXVybHM+PHVybD4mbHQ7R28g
dG8gSVNJJmd0OzovL1dPUzowMDAyNzA2NTQwMDAwMDU8L3VybD48L3JlbGF0ZWQtdXJscz48L3Vy
bHM+PC9yZWNvcmQ+PC9DaXRlPjxDaXRlPjxBdXRob3I+UmF0ZWxsZTwvQXV0aG9yPjxZZWFyPjIw
MDU8L1llYXI+PFJlY051bT42MjU8L1JlY051bT48cmVjb3JkPjxyZWMtbnVtYmVyPjYyNTwvcmVj
LW51bWJlcj48Zm9yZWlnbi1rZXlzPjxrZXkgYXBwPSJFTiIgZGItaWQ9IjAwZGY1ZnA1M3N0dnpo
ZXN4dmt2ejBmeXZ2dmFzeGY5YXY1ciI+NjI1PC9rZXk+PC9mb3JlaWduLWtleXM+PHJlZi10eXBl
IG5hbWU9IkpvdXJuYWwgQXJ0aWNsZSI+MTc8L3JlZi10eXBlPjxjb250cmlidXRvcnM+PGF1dGhv
cnM+PGF1dGhvcj5SYXRlbGxlLCBDLiBGLjwvYXV0aG9yPjxhdXRob3I+QmFsZHdpbiwgTS4gVy48
L2F1dGhvcj48YXV0aG9yPlZhbGxlcmFuZCwgUi4gSi48L2F1dGhvcj48L2F1dGhvcnM+PC9jb250
cmlidXRvcnM+PGF1dGgtYWRkcmVzcz5Vbml2IExhdmFsLCBGYWMgU2NpIEVkdWMsIERlcHQgRm9u
ZGVtZW50cyAmYW1wOyBQcmF0IEVkdWMsIFF1ZWJlYyBDaXR5LCBQUSBHMUsgN1A0LCBDYW5hZGEu
IE1jR2lsbCBVbml2LCBEZXB0IFBzeWNob2wsIE1vbnRyZWFsLCBQUSBIM0EgMlQ1LCBDYW5hZGEu
IFVuaXYgUXVlYmVjLCBEZXB0IFBzeWNob2wsIExhYiBSZWNoIENvbXBvcnRlbWVudCBTb2NpYWws
IE1vbnRyZWFsLCBQUSBIM0MgM1A4LCBDYW5hZGEuJiN4RDtSYXRlbGxlLCBDRiAocmVwcmludCBh
dXRob3IpLCBVbml2IExhdmFsLCBGYWMgU2NpIEVkdWMsIERlcHQgRm9uZGVtZW50cyAmYW1wOyBQ
cmF0IEVkdWMsIExvY2FsIDk0NiwgUXVlYmVjIENpdHksIFBRIEcxSyA3UDQsIENhbmFkYS4mI3hE
O2NhdGhlcmluZS5yYXRlbGxlQGZzZS51bGF2YWwuY2E8L2F1dGgtYWRkcmVzcz48dGl0bGVzPjx0
aXRsZT5PbiB0aGUgY3VlZCBhY3RpdmF0aW9uIG9mIHNpdHVhdGlvbmFsIG1vdGl2YXRpb248L3Rp
dGxlPjxzZWNvbmRhcnktdGl0bGU+Sm91cm5hbCBvZiBFeHBlcmltZW50YWwgU29jaWFsIFBzeWNo
b2xvZ3k8L3NlY29uZGFyeS10aXRsZT48YWx0LXRpdGxlPkouIEV4cC4gU29jLiBQc3ljaG9sLjwv
YWx0LXRpdGxlPjwvdGl0bGVzPjxwZXJpb2RpY2FsPjxmdWxsLXRpdGxlPkpvdXJuYWwgb2YgRXhw
ZXJpbWVudGFsIFNvY2lhbCBQc3ljaG9sb2d5PC9mdWxsLXRpdGxlPjwvcGVyaW9kaWNhbD48cGFn
ZXM+NDgyLTQ4NzwvcGFnZXM+PHZvbHVtZT40MTwvdm9sdW1lPjxrZXl3b3Jkcz48a2V5d29yZD5p
bnRyaW5zaWMgYW5kIGV4dHJpbnNpYyBtb3RpdmF0aW9uPC9rZXl3b3JkPjxrZXl3b3JkPmN1ZWQg
YWN0aXZhdGlvbjwva2V5d29yZD48a2V5d29yZD5jb250cm9sbGluZzwva2V5d29yZD48a2V5d29y
ZD5mZWVkYmFjazwva2V5d29yZD48a2V5d29yZD5pbnRyaW5zaWMgbW90aXZhdGlvbjwva2V5d29y
ZD48a2V5d29yZD5yZWxhdGlvbmFsIHNjaGVtYXM8L2tleXdvcmQ+PGtleXdvcmQ+c2VsZi1kZXRl
cm1pbmF0aW9uPC9rZXl3b3JkPjxrZXl3b3JkPmJlaGF2aW9yPC9rZXl3b3JkPjxrZXl3b3JkPnBy
YWlzZTwva2V5d29yZD48a2V5d29yZD5uZWVkczwva2V5d29yZD48L2tleXdvcmRzPjxkYXRlcz48
eWVhcj4yMDA1PC95ZWFyPjxwdWItZGF0ZXM+PGRhdGU+U2VwPC9kYXRlPjwvcHViLWRhdGVzPjwv
ZGF0ZXM+PGlzYm4+MDAyMi0xMDMxPC9pc2JuPjxhY2Nlc3Npb24tbnVtPldPUzowMDAyMzExODAx
MDAwMDQ8L2FjY2Vzc2lvbi1udW0+PHVybHM+PHJlbGF0ZWQtdXJscz48dXJsPiZsdDtHbyB0byBJ
U0kmZ3Q7Oi8vV09TOjAwMDIzMTE4MDEwMDAwNDwvdXJsPjwvcmVsYXRlZC11cmxzPjwvdXJscz48
ZWxlY3Ryb25pYy1yZXNvdXJjZS1udW0+MTAuMTAxNi9qLmplc3AuMjAwNC4xMC4wMDE8L2VsZWN0
cm9uaWMtcmVzb3VyY2UtbnVtPjxsYW5ndWFnZT5FbmdsaXNoPC9sYW5ndWFnZT48L3JlY29yZD48
L0NpdGU+PENpdGU+PEF1dGhvcj5MZXZlc3F1ZTwvQXV0aG9yPjxZZWFyPjIwMDg8L1llYXI+PFJl
Y051bT42MjQ8L1JlY051bT48cmVjb3JkPjxyZWMtbnVtYmVyPjYyNDwvcmVjLW51bWJlcj48Zm9y
ZWlnbi1rZXlzPjxrZXkgYXBwPSJFTiIgZGItaWQ9IjAwZGY1ZnA1M3N0dnpoZXN4dmt2ejBmeXZ2
dmFzeGY5YXY1ciI+NjI0PC9rZXk+PC9mb3JlaWduLWtleXM+PHJlZi10eXBlIG5hbWU9IkpvdXJu
YWwgQXJ0aWNsZSI+MTc8L3JlZi10eXBlPjxjb250cmlidXRvcnM+PGF1dGhvcnM+PGF1dGhvcj5M
ZXZlc3F1ZSwgQy48L2F1dGhvcj48YXV0aG9yPkNvcGVsYW5kLCBLLiBKLjwvYXV0aG9yPjxhdXRo
b3I+U3V0Y2xpZmZlLCBSLiBBLjwvYXV0aG9yPjwvYXV0aG9ycz48L2NvbnRyaWJ1dG9ycz48YXV0
aC1hZGRyZXNzPltMZXZlc3F1ZSwgQ2hhbnRhbF0gU1cgTWlzc291cmkgU3RhdGUgVW5pdiwgRGVw
dCBQc3ljaG9sLCBTcHJpbmdmaWVsZCwgTU8gNjU4OTcgVVNBLiYjeEQ7TGV2ZXNxdWUsIEMgKHJl
cHJpbnQgYXV0aG9yKSwgU1cgTWlzc291cmkgU3RhdGUgVW5pdiwgRGVwdCBQc3ljaG9sLCA5MDEg
UyBOYXRsIEF2ZSwgU3ByaW5nZmllbGQsIE1PIDY1ODk3IFVTQS4mI3hEO2NsZXZlc3F1ZUBtaXNz
b3VyaXN0YXRlLmVkdTwvYXV0aC1hZGRyZXNzPjx0aXRsZXM+PHRpdGxlPkNvbnNjaW91cyBhbmQg
Tm9uY29uc2Npb3VzIFByb2Nlc3NlczogSW1wbGljYXRpb25zIGZvciBTZWxmLURldGVybWluYXRp
b24gVGhlb3J5PC90aXRsZT48c2Vjb25kYXJ5LXRpdGxlPkNhbmFkaWFuIFBzeWNob2xvZ3ktUHN5
Y2hvbG9naWUgQ2FuYWRpZW5uZTwvc2Vjb25kYXJ5LXRpdGxlPjxhbHQtdGl0bGU+Q2FuLiBQc3lj
aG9sLi1Qc3ljaG9sLiBDYW4uPC9hbHQtdGl0bGU+PC90aXRsZXM+PHBlcmlvZGljYWw+PGZ1bGwt
dGl0bGU+Q2FuYWRpYW4gUHN5Y2hvbG9neS1Qc3ljaG9sb2dpZSBDYW5hZGllbm5lPC9mdWxsLXRp
dGxlPjxhYmJyLTE+Q2FuLiBQc3ljaG9sLi1Qc3ljaG9sLiBDYW4uPC9hYmJyLTE+PC9wZXJpb2Rp
Y2FsPjxhbHQtcGVyaW9kaWNhbD48ZnVsbC10aXRsZT5DYW5hZGlhbiBQc3ljaG9sb2d5LVBzeWNo
b2xvZ2llIENhbmFkaWVubmU8L2Z1bGwtdGl0bGU+PGFiYnItMT5DYW4uIFBzeWNob2wuLVBzeWNo
b2wuIENhbi48L2FiYnItMT48L2FsdC1wZXJpb2RpY2FsPjxwYWdlcz4yMTgtMjI0PC9wYWdlcz48
dm9sdW1lPjQ5PC92b2x1bWU+PGtleXdvcmRzPjxrZXl3b3JkPnNlbGYtZGV0ZXJtaW5hdGlvbiB0
aGVvcnk8L2tleXdvcmQ+PGtleXdvcmQ+Y29uc2Npb3VzIGFuZCBub25jb25zY2lvdXMgcHJvY2Vz
c2VzPC9rZXl3b3JkPjxrZXl3b3JkPmh1bWFuPC9rZXl3b3JkPjxrZXl3b3JkPm1vdGl2YXRpb248
L2tleXdvcmQ+PGtleXdvcmQ+aW5kaXZpZHVhbC1kaWZmZXJlbmNlczwva2V5d29yZD48a2V5d29y
ZD5hdXRvbWF0aWNpdHk8L2tleXdvcmQ+PGtleXdvcmQ+bW90aXZhdGlvbjwva2V5d29yZD48a2V5
d29yZD5hdXRvbm9teTwva2V5d29yZD48a2V5d29yZD5hY3RpdmF0aW9uPC9rZXl3b3JkPjxrZXl3
b3JkPmJlaGF2aW9yPC9rZXl3b3JkPjxrZXl3b3JkPm1pbmRmdWxuZXNzPC9rZXl3b3JkPjxrZXl3
b3JkPnN0ZXJlb3R5cGVzPC9rZXl3b3JkPjxrZXl3b3JkPmNvZ25pdGlvbjwva2V5d29yZD48a2V5
d29yZD5wdXJzdWl0PC9rZXl3b3JkPjwva2V5d29yZHM+PGRhdGVzPjx5ZWFyPjIwMDg8L3llYXI+
PHB1Yi1kYXRlcz48ZGF0ZT5BdWc8L2RhdGU+PC9wdWItZGF0ZXM+PC9kYXRlcz48aXNibj4wNzA4
LTU1OTE8L2lzYm4+PGFjY2Vzc2lvbi1udW0+V09TOjAwMDI3MDg2MjYwMDAwNzwvYWNjZXNzaW9u
LW51bT48dXJscz48cmVsYXRlZC11cmxzPjx1cmw+Jmx0O0dvIHRvIElTSSZndDs6Ly9XT1M6MDAw
MjcwODYyNjAwMDA3PC91cmw+PC9yZWxhdGVkLXVybHM+PC91cmxzPjxlbGVjdHJvbmljLXJlc291
cmNlLW51bT4xMC4xMDM3L2EwMDEyNzU2PC9lbGVjdHJvbmljLXJlc291cmNlLW51bT48bGFuZ3Vh
Z2U+RW5nbGlzaDwvbGFuZ3VhZ2U+PC9yZWNvcmQ+PC9DaXRlPjwvRW5kTm90ZT5=
</w:fldData>
        </w:fldChar>
      </w:r>
      <w:r w:rsidR="003E60B1">
        <w:rPr>
          <w:lang w:val="en-US"/>
        </w:rPr>
        <w:instrText xml:space="preserve"> ADDIN EN.CITE.DATA </w:instrText>
      </w:r>
      <w:r w:rsidR="00A25621">
        <w:rPr>
          <w:lang w:val="en-US"/>
        </w:rPr>
      </w:r>
      <w:r w:rsidR="00A25621">
        <w:rPr>
          <w:lang w:val="en-US"/>
        </w:rPr>
        <w:fldChar w:fldCharType="end"/>
      </w:r>
      <w:r w:rsidR="00A25621">
        <w:rPr>
          <w:lang w:val="en-US"/>
        </w:rPr>
      </w:r>
      <w:r w:rsidR="00A25621">
        <w:rPr>
          <w:lang w:val="en-US"/>
        </w:rPr>
        <w:fldChar w:fldCharType="separate"/>
      </w:r>
      <w:r w:rsidR="003E60B1">
        <w:rPr>
          <w:noProof/>
          <w:lang w:val="en-US"/>
        </w:rPr>
        <w:t>(</w:t>
      </w:r>
      <w:hyperlink w:anchor="_ENREF_10" w:tooltip="Friedman, 2010 #56" w:history="1">
        <w:r w:rsidR="00AF72B4">
          <w:rPr>
            <w:noProof/>
            <w:lang w:val="en-US"/>
          </w:rPr>
          <w:t>Friedman, Deci, Elliot, Moller, &amp; Aarts, 2010</w:t>
        </w:r>
      </w:hyperlink>
      <w:r w:rsidR="003E60B1">
        <w:rPr>
          <w:noProof/>
          <w:lang w:val="en-US"/>
        </w:rPr>
        <w:t xml:space="preserve">; </w:t>
      </w:r>
      <w:hyperlink w:anchor="_ENREF_18" w:tooltip="Hodgins, 2006 #60" w:history="1">
        <w:r w:rsidR="00AF72B4">
          <w:rPr>
            <w:noProof/>
            <w:lang w:val="en-US"/>
          </w:rPr>
          <w:t>Hodgins, Yacko, &amp; Gottlieb, 2006</w:t>
        </w:r>
      </w:hyperlink>
      <w:r w:rsidR="003E60B1">
        <w:rPr>
          <w:noProof/>
          <w:lang w:val="en-US"/>
        </w:rPr>
        <w:t xml:space="preserve">; </w:t>
      </w:r>
      <w:hyperlink w:anchor="_ENREF_23" w:tooltip="Levesque, 2008 #624" w:history="1">
        <w:r w:rsidR="00AF72B4">
          <w:rPr>
            <w:noProof/>
            <w:lang w:val="en-US"/>
          </w:rPr>
          <w:t>Levesque, Copeland, &amp; Sutcliffe, 2008</w:t>
        </w:r>
      </w:hyperlink>
      <w:r w:rsidR="003E60B1">
        <w:rPr>
          <w:noProof/>
          <w:lang w:val="en-US"/>
        </w:rPr>
        <w:t xml:space="preserve">; </w:t>
      </w:r>
      <w:hyperlink w:anchor="_ENREF_33" w:tooltip="Radel, 2009 #69" w:history="1">
        <w:r w:rsidR="00AF72B4">
          <w:rPr>
            <w:noProof/>
            <w:lang w:val="en-US"/>
          </w:rPr>
          <w:t>Radel, Sarrazin, &amp; Pelletier, 2009</w:t>
        </w:r>
      </w:hyperlink>
      <w:r w:rsidR="003E60B1">
        <w:rPr>
          <w:noProof/>
          <w:lang w:val="en-US"/>
        </w:rPr>
        <w:t xml:space="preserve">; </w:t>
      </w:r>
      <w:hyperlink w:anchor="_ENREF_34" w:tooltip="Ratelle, 2005 #625" w:history="1">
        <w:r w:rsidR="00AF72B4">
          <w:rPr>
            <w:noProof/>
            <w:lang w:val="en-US"/>
          </w:rPr>
          <w:t>Ratelle, Baldwin, &amp; Vallerand, 2005</w:t>
        </w:r>
      </w:hyperlink>
      <w:r w:rsidR="003E60B1">
        <w:rPr>
          <w:noProof/>
          <w:lang w:val="en-US"/>
        </w:rPr>
        <w:t>)</w:t>
      </w:r>
      <w:r w:rsidR="00A25621">
        <w:rPr>
          <w:lang w:val="en-US"/>
        </w:rPr>
        <w:fldChar w:fldCharType="end"/>
      </w:r>
      <w:r w:rsidR="006C41D8">
        <w:t>.</w:t>
      </w:r>
    </w:p>
    <w:p w:rsidR="007E0405" w:rsidRDefault="0077100E" w:rsidP="003F7AAB">
      <w:pPr>
        <w:spacing w:after="0" w:line="480" w:lineRule="auto"/>
        <w:ind w:firstLine="720"/>
        <w:rPr>
          <w:lang w:val="en-US"/>
        </w:rPr>
      </w:pPr>
      <w:r>
        <w:rPr>
          <w:lang w:val="en-US"/>
        </w:rPr>
        <w:lastRenderedPageBreak/>
        <w:t>Instead of exploring mediators of the relation between motives and persistence (as</w:t>
      </w:r>
      <w:r w:rsidR="00D37566">
        <w:rPr>
          <w:lang w:val="en-US"/>
        </w:rPr>
        <w:t xml:space="preserve"> in</w:t>
      </w:r>
      <w:r>
        <w:rPr>
          <w:lang w:val="en-US"/>
        </w:rPr>
        <w:t xml:space="preserve"> Study 1), Study 2 examined potential outcomes of goal persistence, namely changes in positive affect and interest in future goal engagement</w:t>
      </w:r>
      <w:r w:rsidR="00125274">
        <w:rPr>
          <w:lang w:val="en-US"/>
        </w:rPr>
        <w:t xml:space="preserve">. </w:t>
      </w:r>
      <w:r>
        <w:rPr>
          <w:lang w:val="en-US"/>
        </w:rPr>
        <w:t>Based on previous cross-sectional and longitudinal goal striving research (Sheldon &amp; Elliot, 1999; Smith et al., 2007</w:t>
      </w:r>
      <w:r w:rsidR="003F7AAB">
        <w:rPr>
          <w:lang w:val="en-US"/>
        </w:rPr>
        <w:t xml:space="preserve">, </w:t>
      </w:r>
      <w:r>
        <w:rPr>
          <w:lang w:val="en-US"/>
        </w:rPr>
        <w:t>2011), we expected that successful goal pursuit (as facilitated by more autonomous strivings) would lead to greater outcomes for psychological well-being (i.e., positive affect). Furthermore, we anticipated that the greater levels of positive affect would lead to interest in future goal engagement, given previous findings suggesting that positive affect can motivate individuals to invest time and effort into their goals</w:t>
      </w:r>
      <w:r w:rsidR="003E57F8">
        <w:rPr>
          <w:lang w:val="en-US"/>
        </w:rPr>
        <w:t xml:space="preserve"> </w:t>
      </w:r>
      <w:r w:rsidR="00A25621">
        <w:rPr>
          <w:lang w:val="en-US"/>
        </w:rPr>
        <w:fldChar w:fldCharType="begin"/>
      </w:r>
      <w:r w:rsidR="003E57F8">
        <w:rPr>
          <w:lang w:val="en-US"/>
        </w:rPr>
        <w:instrText xml:space="preserve"> ADDIN EN.CITE &lt;EndNote&gt;&lt;Cite&gt;&lt;Author&gt;Haase&lt;/Author&gt;&lt;Year&gt;2012&lt;/Year&gt;&lt;RecNum&gt;391&lt;/RecNum&gt;&lt;DisplayText&gt;(Haase, Poulin, &amp;amp; Heckhausen, 2012)&lt;/DisplayText&gt;&lt;record&gt;&lt;rec-number&gt;391&lt;/rec-number&gt;&lt;foreign-keys&gt;&lt;key app="EN" db-id="00df5fp53stvzhesxvkvz0fyvvvasxf9av5r"&gt;391&lt;/key&gt;&lt;/foreign-keys&gt;&lt;ref-type name="Journal Article"&gt;17&lt;/ref-type&gt;&lt;contributors&gt;&lt;authors&gt;&lt;author&gt;Haase, Claudia M.&lt;/author&gt;&lt;author&gt;Poulin, Michael J.&lt;/author&gt;&lt;author&gt;Heckhausen, Jutta&lt;/author&gt;&lt;/authors&gt;&lt;/contributors&gt;&lt;titles&gt;&lt;title&gt;Happiness as a motivator: Positive affect predicts primary control striving for career and educational goals&lt;/title&gt;&lt;secondary-title&gt;Personality and Social Psychology Bulletin&lt;/secondary-title&gt;&lt;/titles&gt;&lt;periodical&gt;&lt;full-title&gt;Personality and Social Psychology Bulletin&lt;/full-title&gt;&lt;/periodical&gt;&lt;pages&gt;1093-1104&lt;/pages&gt;&lt;volume&gt;38&lt;/volume&gt;&lt;dates&gt;&lt;year&gt;2012&lt;/year&gt;&lt;pub-dates&gt;&lt;date&gt;Aug&lt;/date&gt;&lt;/pub-dates&gt;&lt;/dates&gt;&lt;isbn&gt;0146-1672&lt;/isbn&gt;&lt;accession-num&gt;WOS:000306668000011&lt;/accession-num&gt;&lt;urls&gt;&lt;related-urls&gt;&lt;url&gt;&amp;lt;Go to ISI&amp;gt;://WOS:000306668000011&lt;/url&gt;&lt;/related-urls&gt;&lt;/urls&gt;&lt;electronic-resource-num&gt;10.1177/0146167212444906&lt;/electronic-resource-num&gt;&lt;/record&gt;&lt;/Cite&gt;&lt;/EndNote&gt;</w:instrText>
      </w:r>
      <w:r w:rsidR="00A25621">
        <w:rPr>
          <w:lang w:val="en-US"/>
        </w:rPr>
        <w:fldChar w:fldCharType="separate"/>
      </w:r>
      <w:r w:rsidR="003E57F8">
        <w:rPr>
          <w:noProof/>
          <w:lang w:val="en-US"/>
        </w:rPr>
        <w:t>(</w:t>
      </w:r>
      <w:hyperlink w:anchor="_ENREF_15" w:tooltip="Haase, 2012 #391" w:history="1">
        <w:r w:rsidR="00AF72B4">
          <w:rPr>
            <w:noProof/>
            <w:lang w:val="en-US"/>
          </w:rPr>
          <w:t>Haase, Poulin, &amp; Heckhausen, 2012</w:t>
        </w:r>
      </w:hyperlink>
      <w:r w:rsidR="003E57F8">
        <w:rPr>
          <w:noProof/>
          <w:lang w:val="en-US"/>
        </w:rPr>
        <w:t>)</w:t>
      </w:r>
      <w:r w:rsidR="00A25621">
        <w:rPr>
          <w:lang w:val="en-US"/>
        </w:rPr>
        <w:fldChar w:fldCharType="end"/>
      </w:r>
      <w:r>
        <w:rPr>
          <w:lang w:val="en-US"/>
        </w:rPr>
        <w:t>. Also, as autonomous goal pursuit is regulated through interest (</w:t>
      </w:r>
      <w:hyperlink w:anchor="_ENREF_29" w:tooltip="Ryan, 2000 #344" w:history="1">
        <w:r w:rsidRPr="0077100E">
          <w:t>Ryan &amp; Deci, 2000</w:t>
        </w:r>
      </w:hyperlink>
      <w:r>
        <w:rPr>
          <w:lang w:val="en-US"/>
        </w:rPr>
        <w:t>), we expected autonomous motivation to lead not only to increased goal persistence, but also directly to interest in future goal engagement.</w:t>
      </w:r>
    </w:p>
    <w:p w:rsidR="007E0405" w:rsidRDefault="00EF0A4E" w:rsidP="0045593C">
      <w:pPr>
        <w:spacing w:after="0" w:line="480" w:lineRule="auto"/>
        <w:ind w:firstLine="720"/>
        <w:rPr>
          <w:lang w:val="en-US"/>
        </w:rPr>
      </w:pPr>
      <w:r>
        <w:rPr>
          <w:lang w:val="en-US"/>
        </w:rPr>
        <w:t>There have been various priming techniques employed in the SDT literature, such as sentence scrambling (Hodgins et al., 2006) and sublimin</w:t>
      </w:r>
      <w:r w:rsidR="00A51E02">
        <w:rPr>
          <w:lang w:val="en-US"/>
        </w:rPr>
        <w:t xml:space="preserve">al </w:t>
      </w:r>
      <w:r w:rsidR="00022F65">
        <w:rPr>
          <w:lang w:val="en-US"/>
        </w:rPr>
        <w:t xml:space="preserve">word </w:t>
      </w:r>
      <w:r w:rsidR="00A51E02">
        <w:rPr>
          <w:lang w:val="en-US"/>
        </w:rPr>
        <w:t xml:space="preserve">priming (Radel et al., 2009). However, it is difficult to translate these methods to a sporting environment, as they would not occur </w:t>
      </w:r>
      <w:r w:rsidR="0045593C">
        <w:rPr>
          <w:lang w:val="en-US"/>
        </w:rPr>
        <w:t xml:space="preserve">naturally </w:t>
      </w:r>
      <w:r w:rsidR="00A51E02">
        <w:rPr>
          <w:lang w:val="en-US"/>
        </w:rPr>
        <w:t xml:space="preserve">in training or competition. As such, it is possible that previous </w:t>
      </w:r>
      <w:r w:rsidR="00A02F14">
        <w:rPr>
          <w:lang w:val="en-US"/>
        </w:rPr>
        <w:t>priming techniques</w:t>
      </w:r>
      <w:r w:rsidR="00A51E02">
        <w:rPr>
          <w:lang w:val="en-US"/>
        </w:rPr>
        <w:t xml:space="preserve"> lack ecological validity for sport-based research.</w:t>
      </w:r>
      <w:r w:rsidR="00384E7E" w:rsidRPr="00DB23F9">
        <w:rPr>
          <w:lang w:val="en-US"/>
        </w:rPr>
        <w:t xml:space="preserve"> A notable exception is work by </w:t>
      </w:r>
      <w:r w:rsidR="006D3928">
        <w:rPr>
          <w:lang w:val="en-US"/>
        </w:rPr>
        <w:t xml:space="preserve">Freidman et al. </w:t>
      </w:r>
      <w:r w:rsidR="00A25621" w:rsidRPr="00DB23F9">
        <w:rPr>
          <w:lang w:val="en-US"/>
        </w:rPr>
        <w:fldChar w:fldCharType="begin"/>
      </w:r>
      <w:r w:rsidR="007E3521">
        <w:rPr>
          <w:lang w:val="en-US"/>
        </w:rPr>
        <w:instrText xml:space="preserve"> ADDIN EN.CITE &lt;EndNote&gt;&lt;Cite ExcludeAuth="1"&gt;&lt;Author&gt;Friedman&lt;/Author&gt;&lt;Year&gt;2010&lt;/Year&gt;&lt;RecNum&gt;56&lt;/RecNum&gt;&lt;DisplayText&gt;(2010)&lt;/DisplayText&gt;&lt;record&gt;&lt;rec-number&gt;56&lt;/rec-number&gt;&lt;foreign-keys&gt;&lt;key app="EN" db-id="00df5fp53stvzhesxvkvz0fyvvvasxf9av5r"&gt;56&lt;/key&gt;&lt;/foreign-keys&gt;&lt;ref-type name="Journal Article"&gt;17&lt;/ref-type&gt;&lt;contributors&gt;&lt;authors&gt;&lt;author&gt;Friedman, R.&lt;/author&gt;&lt;author&gt;Deci, E. L.&lt;/author&gt;&lt;author&gt;Elliot, A. J.&lt;/author&gt;&lt;author&gt;Moller, A. C.&lt;/author&gt;&lt;author&gt;Aarts, H.&lt;/author&gt;&lt;/authors&gt;&lt;/contributors&gt;&lt;titles&gt;&lt;title&gt;Motivational synchronicity: Priming motivational orientations with observations of others&amp;apos; behaviors&lt;/title&gt;&lt;secondary-title&gt;Motivation and Emotion&lt;/secondary-title&gt;&lt;/titles&gt;&lt;periodical&gt;&lt;full-title&gt;Motivation and Emotion&lt;/full-title&gt;&lt;/periodical&gt;&lt;pages&gt;34-38&lt;/pages&gt;&lt;volume&gt;34&lt;/volume&gt;&lt;dates&gt;&lt;year&gt;2010&lt;/year&gt;&lt;pub-dates&gt;&lt;date&gt;Mar&lt;/date&gt;&lt;/pub-dates&gt;&lt;/dates&gt;&lt;isbn&gt;0146-7239&lt;/isbn&gt;&lt;accession-num&gt;WOS:000275990200004&lt;/accession-num&gt;&lt;urls&gt;&lt;related-urls&gt;&lt;url&gt;&amp;lt;Go to ISI&amp;gt;://WOS:000275990200004&lt;/url&gt;&lt;/related-urls&gt;&lt;/urls&gt;&lt;electronic-resource-num&gt;10.1007/s11031-009-9151-3&lt;/electronic-resource-num&gt;&lt;/record&gt;&lt;/Cite&gt;&lt;/EndNote&gt;</w:instrText>
      </w:r>
      <w:r w:rsidR="00A25621" w:rsidRPr="00DB23F9">
        <w:rPr>
          <w:lang w:val="en-US"/>
        </w:rPr>
        <w:fldChar w:fldCharType="separate"/>
      </w:r>
      <w:r w:rsidR="006D3928">
        <w:rPr>
          <w:noProof/>
          <w:lang w:val="en-US"/>
        </w:rPr>
        <w:t>(</w:t>
      </w:r>
      <w:hyperlink w:anchor="_ENREF_10" w:tooltip="Friedman, 2010 #56" w:history="1">
        <w:r w:rsidR="00AF72B4">
          <w:rPr>
            <w:noProof/>
            <w:lang w:val="en-US"/>
          </w:rPr>
          <w:t>2010</w:t>
        </w:r>
      </w:hyperlink>
      <w:r w:rsidR="006D3928">
        <w:rPr>
          <w:noProof/>
          <w:lang w:val="en-US"/>
        </w:rPr>
        <w:t>)</w:t>
      </w:r>
      <w:r w:rsidR="00A25621" w:rsidRPr="00DB23F9">
        <w:rPr>
          <w:lang w:val="en-US"/>
        </w:rPr>
        <w:fldChar w:fldCharType="end"/>
      </w:r>
      <w:r w:rsidR="00384E7E" w:rsidRPr="00DB23F9">
        <w:rPr>
          <w:lang w:val="en-US"/>
        </w:rPr>
        <w:t xml:space="preserve">, </w:t>
      </w:r>
      <w:r w:rsidR="001573BF" w:rsidRPr="00DB23F9">
        <w:rPr>
          <w:lang w:val="en-US"/>
        </w:rPr>
        <w:t>in which</w:t>
      </w:r>
      <w:r w:rsidR="00AD12A7">
        <w:rPr>
          <w:lang w:val="en-US"/>
        </w:rPr>
        <w:t xml:space="preserve"> participants’</w:t>
      </w:r>
      <w:r w:rsidR="00384E7E" w:rsidRPr="00DB23F9">
        <w:rPr>
          <w:lang w:val="en-US"/>
        </w:rPr>
        <w:t xml:space="preserve"> motivational orientation was </w:t>
      </w:r>
      <w:r w:rsidR="007F531F" w:rsidRPr="00DB23F9">
        <w:rPr>
          <w:lang w:val="en-US"/>
        </w:rPr>
        <w:t>successful</w:t>
      </w:r>
      <w:r w:rsidR="00384E7E" w:rsidRPr="00DB23F9">
        <w:rPr>
          <w:lang w:val="en-US"/>
        </w:rPr>
        <w:t>l</w:t>
      </w:r>
      <w:r w:rsidR="007F531F" w:rsidRPr="00DB23F9">
        <w:rPr>
          <w:lang w:val="en-US"/>
        </w:rPr>
        <w:t>y</w:t>
      </w:r>
      <w:r w:rsidR="00384E7E" w:rsidRPr="00DB23F9">
        <w:rPr>
          <w:lang w:val="en-US"/>
        </w:rPr>
        <w:t xml:space="preserve"> primed using a confederate</w:t>
      </w:r>
      <w:r w:rsidR="00E16780" w:rsidRPr="00DB23F9">
        <w:rPr>
          <w:lang w:val="en-US"/>
        </w:rPr>
        <w:t xml:space="preserve"> who appeared to be motivated in </w:t>
      </w:r>
      <w:r w:rsidR="009C4DA4" w:rsidRPr="00DB23F9">
        <w:rPr>
          <w:lang w:val="en-US"/>
        </w:rPr>
        <w:t xml:space="preserve">either an autonomous or controlled </w:t>
      </w:r>
      <w:r w:rsidR="0045593C">
        <w:rPr>
          <w:lang w:val="en-US"/>
        </w:rPr>
        <w:t>manner</w:t>
      </w:r>
      <w:r w:rsidR="00384E7E" w:rsidRPr="00DB23F9">
        <w:rPr>
          <w:lang w:val="en-US"/>
        </w:rPr>
        <w:t xml:space="preserve">. </w:t>
      </w:r>
      <w:r w:rsidR="00AD12A7">
        <w:rPr>
          <w:lang w:val="en-US"/>
        </w:rPr>
        <w:t>We considered the use</w:t>
      </w:r>
      <w:r w:rsidR="00384E7E" w:rsidRPr="00DB23F9">
        <w:rPr>
          <w:lang w:val="en-US"/>
        </w:rPr>
        <w:t xml:space="preserve"> of a </w:t>
      </w:r>
      <w:r w:rsidR="000A529B" w:rsidRPr="00DB23F9">
        <w:rPr>
          <w:lang w:val="en-US"/>
        </w:rPr>
        <w:t>confederate</w:t>
      </w:r>
      <w:r w:rsidR="007B6F25">
        <w:rPr>
          <w:lang w:val="en-US"/>
        </w:rPr>
        <w:t>; however</w:t>
      </w:r>
      <w:r w:rsidR="008A3ABB">
        <w:rPr>
          <w:lang w:val="en-US"/>
        </w:rPr>
        <w:t>,</w:t>
      </w:r>
      <w:r w:rsidR="00F8109B" w:rsidRPr="00DB23F9">
        <w:rPr>
          <w:lang w:val="en-US"/>
        </w:rPr>
        <w:t xml:space="preserve"> </w:t>
      </w:r>
      <w:r w:rsidR="007B6F25">
        <w:rPr>
          <w:lang w:val="en-US"/>
        </w:rPr>
        <w:t xml:space="preserve">this was </w:t>
      </w:r>
      <w:r w:rsidR="00AD12A7">
        <w:rPr>
          <w:lang w:val="en-US"/>
        </w:rPr>
        <w:t xml:space="preserve">impractical in the present context and </w:t>
      </w:r>
      <w:r w:rsidR="007B6F25">
        <w:rPr>
          <w:lang w:val="en-US"/>
        </w:rPr>
        <w:t xml:space="preserve">thus we </w:t>
      </w:r>
      <w:r w:rsidR="00AD12A7">
        <w:rPr>
          <w:lang w:val="en-US"/>
        </w:rPr>
        <w:t xml:space="preserve">instead </w:t>
      </w:r>
      <w:r w:rsidR="008A3ABB">
        <w:rPr>
          <w:lang w:val="en-US"/>
        </w:rPr>
        <w:t>used a</w:t>
      </w:r>
      <w:r w:rsidR="00AD12A7">
        <w:rPr>
          <w:lang w:val="en-US"/>
        </w:rPr>
        <w:t xml:space="preserve"> </w:t>
      </w:r>
      <w:r w:rsidR="000A529B" w:rsidRPr="00DB23F9">
        <w:rPr>
          <w:lang w:val="en-US"/>
        </w:rPr>
        <w:t xml:space="preserve">video. </w:t>
      </w:r>
      <w:r w:rsidR="00AD12A7">
        <w:rPr>
          <w:lang w:val="en-US"/>
        </w:rPr>
        <w:t>V</w:t>
      </w:r>
      <w:r w:rsidR="00AD09CE">
        <w:rPr>
          <w:lang w:val="en-US"/>
        </w:rPr>
        <w:t>ideo</w:t>
      </w:r>
      <w:r w:rsidR="00AD12A7">
        <w:rPr>
          <w:lang w:val="en-US"/>
        </w:rPr>
        <w:t xml:space="preserve"> use</w:t>
      </w:r>
      <w:r w:rsidR="00AD09CE">
        <w:rPr>
          <w:lang w:val="en-US"/>
        </w:rPr>
        <w:t xml:space="preserve"> ensures that the prime </w:t>
      </w:r>
      <w:r w:rsidR="00DA4258">
        <w:rPr>
          <w:lang w:val="en-US"/>
        </w:rPr>
        <w:t>is</w:t>
      </w:r>
      <w:r w:rsidR="00AD09CE">
        <w:rPr>
          <w:lang w:val="en-US"/>
        </w:rPr>
        <w:t xml:space="preserve"> consistent </w:t>
      </w:r>
      <w:r w:rsidR="00AD12A7">
        <w:rPr>
          <w:lang w:val="en-US"/>
        </w:rPr>
        <w:t>across</w:t>
      </w:r>
      <w:r w:rsidR="00AD09CE">
        <w:rPr>
          <w:lang w:val="en-US"/>
        </w:rPr>
        <w:t xml:space="preserve"> participants. </w:t>
      </w:r>
      <w:r w:rsidR="00836A16">
        <w:rPr>
          <w:lang w:val="en-US"/>
        </w:rPr>
        <w:t xml:space="preserve">This technique is considered to be a mindset prime </w:t>
      </w:r>
      <w:r w:rsidR="00A25621">
        <w:rPr>
          <w:lang w:val="en-US"/>
        </w:rPr>
        <w:fldChar w:fldCharType="begin"/>
      </w:r>
      <w:r w:rsidR="00836A16">
        <w:rPr>
          <w:lang w:val="en-US"/>
        </w:rPr>
        <w:instrText xml:space="preserve"> ADDIN EN.CITE &lt;EndNote&gt;&lt;Cite&gt;&lt;Author&gt;Bargh&lt;/Author&gt;&lt;Year&gt;2000&lt;/Year&gt;&lt;RecNum&gt;192&lt;/RecNum&gt;&lt;DisplayText&gt;(Bargh &amp;amp; Chartrand, 2000; Gollwitzer, 1990)&lt;/DisplayText&gt;&lt;record&gt;&lt;rec-number&gt;192&lt;/rec-number&gt;&lt;foreign-keys&gt;&lt;key app="EN" db-id="00df5fp53stvzhesxvkvz0fyvvvasxf9av5r"&gt;192&lt;/key&gt;&lt;/foreign-keys&gt;&lt;ref-type name="Book Section"&gt;5&lt;/ref-type&gt;&lt;contributors&gt;&lt;authors&gt;&lt;author&gt;Bargh, J.A.&lt;/author&gt;&lt;author&gt;Chartrand, T.L.&lt;/author&gt;&lt;/authors&gt;&lt;secondary-authors&gt;&lt;author&gt;Reis, H.&lt;/author&gt;&lt;author&gt;Judd, C.&lt;/author&gt;&lt;/secondary-authors&gt;&lt;/contributors&gt;&lt;titles&gt;&lt;title&gt;Studying the mind in the middle: A practical guide to priming and automaticity research&lt;/title&gt;&lt;secondary-title&gt;Handbook of research methods in social psychology&lt;/secondary-title&gt;&lt;/titles&gt;&lt;pages&gt;253-285&lt;/pages&gt;&lt;dates&gt;&lt;year&gt;2000&lt;/year&gt;&lt;/dates&gt;&lt;pub-location&gt;New York, NY&lt;/pub-location&gt;&lt;publisher&gt;Cambridge University Press&lt;/publisher&gt;&lt;urls&gt;&lt;/urls&gt;&lt;/record&gt;&lt;/Cite&gt;&lt;Cite&gt;&lt;Author&gt;Gollwitzer&lt;/Author&gt;&lt;Year&gt;1990&lt;/Year&gt;&lt;RecNum&gt;626&lt;/RecNum&gt;&lt;record&gt;&lt;rec-number&gt;626&lt;/rec-number&gt;&lt;foreign-keys&gt;&lt;key app="EN" db-id="00df5fp53stvzhesxvkvz0fyvvvasxf9av5r"&gt;626&lt;/key&gt;&lt;/foreign-keys&gt;&lt;ref-type name="Book Section"&gt;5&lt;/ref-type&gt;&lt;contributors&gt;&lt;authors&gt;&lt;author&gt;Gollwitzer, P.M.&lt;/author&gt;&lt;/authors&gt;&lt;secondary-authors&gt;&lt;author&gt;Higgins, E. T.&lt;/author&gt;&lt;author&gt;Sorrentino, R.M.&lt;/author&gt;&lt;/secondary-authors&gt;&lt;/contributors&gt;&lt;titles&gt;&lt;title&gt;Action phases and mind-sets.&lt;/title&gt;&lt;secondary-title&gt;Handbook of motivation and cognition&lt;/secondary-title&gt;&lt;/titles&gt;&lt;pages&gt;53-92&lt;/pages&gt;&lt;volume&gt;2&lt;/volume&gt;&lt;dates&gt;&lt;year&gt;1990&lt;/year&gt;&lt;/dates&gt;&lt;pub-location&gt;New York&lt;/pub-location&gt;&lt;publisher&gt;Guilford&lt;/publisher&gt;&lt;urls&gt;&lt;/urls&gt;&lt;/record&gt;&lt;/Cite&gt;&lt;/EndNote&gt;</w:instrText>
      </w:r>
      <w:r w:rsidR="00A25621">
        <w:rPr>
          <w:lang w:val="en-US"/>
        </w:rPr>
        <w:fldChar w:fldCharType="separate"/>
      </w:r>
      <w:r w:rsidR="00836A16">
        <w:rPr>
          <w:noProof/>
          <w:lang w:val="en-US"/>
        </w:rPr>
        <w:t>(</w:t>
      </w:r>
      <w:hyperlink w:anchor="_ENREF_3" w:tooltip="Bargh, 2000 #192" w:history="1">
        <w:r w:rsidR="00AF72B4">
          <w:rPr>
            <w:noProof/>
            <w:lang w:val="en-US"/>
          </w:rPr>
          <w:t>Bargh &amp; Chartrand, 2000</w:t>
        </w:r>
      </w:hyperlink>
      <w:r w:rsidR="00836A16">
        <w:rPr>
          <w:noProof/>
          <w:lang w:val="en-US"/>
        </w:rPr>
        <w:t xml:space="preserve">; </w:t>
      </w:r>
      <w:hyperlink w:anchor="_ENREF_13" w:tooltip="Gollwitzer, 1990 #626" w:history="1">
        <w:r w:rsidR="00AF72B4">
          <w:rPr>
            <w:noProof/>
            <w:lang w:val="en-US"/>
          </w:rPr>
          <w:t>Gollwitzer, 1990</w:t>
        </w:r>
      </w:hyperlink>
      <w:r w:rsidR="00836A16">
        <w:rPr>
          <w:noProof/>
          <w:lang w:val="en-US"/>
        </w:rPr>
        <w:t>)</w:t>
      </w:r>
      <w:r w:rsidR="00A25621">
        <w:rPr>
          <w:lang w:val="en-US"/>
        </w:rPr>
        <w:fldChar w:fldCharType="end"/>
      </w:r>
      <w:r w:rsidR="00836A16">
        <w:rPr>
          <w:lang w:val="en-US"/>
        </w:rPr>
        <w:t>, whereby participants are exposed to a goal-directed thought (</w:t>
      </w:r>
      <w:r w:rsidR="0045593C">
        <w:rPr>
          <w:lang w:val="en-US"/>
        </w:rPr>
        <w:t xml:space="preserve">i.e., the motivation for a goal, </w:t>
      </w:r>
      <w:r w:rsidR="00836A16">
        <w:rPr>
          <w:lang w:val="en-US"/>
        </w:rPr>
        <w:t>in the present study)</w:t>
      </w:r>
      <w:r w:rsidR="00A02F14">
        <w:rPr>
          <w:lang w:val="en-US"/>
        </w:rPr>
        <w:t>,</w:t>
      </w:r>
      <w:r w:rsidR="00836A16">
        <w:rPr>
          <w:lang w:val="en-US"/>
        </w:rPr>
        <w:t xml:space="preserve"> which is more likely to operate</w:t>
      </w:r>
      <w:r w:rsidR="0045593C">
        <w:rPr>
          <w:lang w:val="en-US"/>
        </w:rPr>
        <w:t xml:space="preserve"> subsequently</w:t>
      </w:r>
      <w:r w:rsidR="00836A16">
        <w:rPr>
          <w:lang w:val="en-US"/>
        </w:rPr>
        <w:t xml:space="preserve"> in a different, unrelated context. </w:t>
      </w:r>
      <w:r w:rsidR="00AD09CE">
        <w:rPr>
          <w:lang w:val="en-US"/>
        </w:rPr>
        <w:t xml:space="preserve">Furthermore, </w:t>
      </w:r>
      <w:r w:rsidR="007B6F25">
        <w:rPr>
          <w:lang w:val="en-US"/>
        </w:rPr>
        <w:t xml:space="preserve">while </w:t>
      </w:r>
      <w:r w:rsidR="00AD09CE">
        <w:rPr>
          <w:lang w:val="en-US"/>
        </w:rPr>
        <w:t>athletes often speak anecdotally of how their motivation can be influenced by rol</w:t>
      </w:r>
      <w:r w:rsidR="00DA4258">
        <w:rPr>
          <w:lang w:val="en-US"/>
        </w:rPr>
        <w:t>e models they see on television</w:t>
      </w:r>
      <w:r w:rsidR="007B6F25">
        <w:rPr>
          <w:lang w:val="en-US"/>
        </w:rPr>
        <w:t>,</w:t>
      </w:r>
      <w:r w:rsidR="00DA4258">
        <w:rPr>
          <w:lang w:val="en-US"/>
        </w:rPr>
        <w:t xml:space="preserve"> t</w:t>
      </w:r>
      <w:r w:rsidR="007F531F" w:rsidRPr="00DB23F9">
        <w:rPr>
          <w:lang w:val="en-US"/>
        </w:rPr>
        <w:t xml:space="preserve">his possibility </w:t>
      </w:r>
      <w:r w:rsidR="00E16780" w:rsidRPr="00DB23F9">
        <w:rPr>
          <w:lang w:val="en-US"/>
        </w:rPr>
        <w:t xml:space="preserve">has not been explored </w:t>
      </w:r>
      <w:r w:rsidR="00AD12A7">
        <w:rPr>
          <w:lang w:val="en-US"/>
        </w:rPr>
        <w:t>by</w:t>
      </w:r>
      <w:r w:rsidR="00AD12A7" w:rsidRPr="00DB23F9">
        <w:rPr>
          <w:lang w:val="en-US"/>
        </w:rPr>
        <w:t xml:space="preserve"> </w:t>
      </w:r>
      <w:r w:rsidR="00AD12A7">
        <w:rPr>
          <w:lang w:val="en-US"/>
        </w:rPr>
        <w:t xml:space="preserve">sports </w:t>
      </w:r>
      <w:r w:rsidR="00E16780" w:rsidRPr="00DB23F9">
        <w:rPr>
          <w:lang w:val="en-US"/>
        </w:rPr>
        <w:t>motivation research</w:t>
      </w:r>
      <w:r w:rsidR="00D01E61" w:rsidRPr="00DB23F9">
        <w:rPr>
          <w:lang w:val="en-US"/>
        </w:rPr>
        <w:t>.</w:t>
      </w:r>
      <w:r w:rsidR="00753F39" w:rsidRPr="00DB23F9">
        <w:rPr>
          <w:lang w:val="en-US"/>
        </w:rPr>
        <w:t xml:space="preserve"> </w:t>
      </w:r>
      <w:r w:rsidR="00A02F14">
        <w:rPr>
          <w:lang w:val="en-US"/>
        </w:rPr>
        <w:t xml:space="preserve">Essentially, we aimed to prime a contextual factor to influence an athlete’s motivation for their </w:t>
      </w:r>
      <w:r w:rsidR="00A02F14">
        <w:rPr>
          <w:lang w:val="en-US"/>
        </w:rPr>
        <w:lastRenderedPageBreak/>
        <w:t xml:space="preserve">goal. </w:t>
      </w:r>
      <w:r w:rsidR="00AD12A7">
        <w:rPr>
          <w:lang w:val="en-US"/>
        </w:rPr>
        <w:t xml:space="preserve">In all, </w:t>
      </w:r>
      <w:r w:rsidR="009C4DA4" w:rsidRPr="00DB23F9">
        <w:rPr>
          <w:lang w:val="en-US"/>
        </w:rPr>
        <w:t xml:space="preserve">we primed autonomous and controlled motivation as well as </w:t>
      </w:r>
      <w:r w:rsidR="004C359C">
        <w:rPr>
          <w:lang w:val="en-US"/>
        </w:rPr>
        <w:t xml:space="preserve">a neutral condition with no motivational content. </w:t>
      </w:r>
      <w:r w:rsidR="00AD12A7">
        <w:rPr>
          <w:lang w:val="en-US"/>
        </w:rPr>
        <w:t>We included the neutral condition</w:t>
      </w:r>
      <w:r w:rsidR="0045593C">
        <w:rPr>
          <w:lang w:val="en-US"/>
        </w:rPr>
        <w:t xml:space="preserve"> in order</w:t>
      </w:r>
      <w:r w:rsidR="004C359C">
        <w:rPr>
          <w:lang w:val="en-US"/>
        </w:rPr>
        <w:t xml:space="preserve"> </w:t>
      </w:r>
      <w:r w:rsidR="00AD12A7">
        <w:rPr>
          <w:lang w:val="en-US"/>
        </w:rPr>
        <w:t xml:space="preserve">to </w:t>
      </w:r>
      <w:r w:rsidR="0045593C">
        <w:rPr>
          <w:lang w:val="en-US"/>
        </w:rPr>
        <w:t xml:space="preserve">be able to </w:t>
      </w:r>
      <w:r w:rsidR="00AD12A7">
        <w:rPr>
          <w:lang w:val="en-US"/>
        </w:rPr>
        <w:t xml:space="preserve">compare </w:t>
      </w:r>
      <w:r w:rsidR="009C2A72">
        <w:rPr>
          <w:lang w:val="en-US"/>
        </w:rPr>
        <w:t>across conditions</w:t>
      </w:r>
      <w:r w:rsidR="00AD12A7">
        <w:rPr>
          <w:lang w:val="en-US"/>
        </w:rPr>
        <w:t xml:space="preserve"> both</w:t>
      </w:r>
      <w:r w:rsidR="004C359C">
        <w:rPr>
          <w:lang w:val="en-US"/>
        </w:rPr>
        <w:t xml:space="preserve"> the positive effects of autonomous motives</w:t>
      </w:r>
      <w:r w:rsidR="00AD12A7">
        <w:rPr>
          <w:lang w:val="en-US"/>
        </w:rPr>
        <w:t>,</w:t>
      </w:r>
      <w:r w:rsidR="004C359C">
        <w:rPr>
          <w:lang w:val="en-US"/>
        </w:rPr>
        <w:t xml:space="preserve"> </w:t>
      </w:r>
      <w:r w:rsidR="00AD12A7">
        <w:rPr>
          <w:lang w:val="en-US"/>
        </w:rPr>
        <w:t xml:space="preserve">and </w:t>
      </w:r>
      <w:r w:rsidR="004C359C">
        <w:rPr>
          <w:lang w:val="en-US"/>
        </w:rPr>
        <w:t>the negativ</w:t>
      </w:r>
      <w:r w:rsidR="00DA4258">
        <w:rPr>
          <w:lang w:val="en-US"/>
        </w:rPr>
        <w:t>e effects of controlled motives</w:t>
      </w:r>
      <w:r w:rsidR="00AD12A7">
        <w:rPr>
          <w:lang w:val="en-US"/>
        </w:rPr>
        <w:t>,</w:t>
      </w:r>
      <w:r w:rsidR="00DA4258">
        <w:rPr>
          <w:lang w:val="en-US"/>
        </w:rPr>
        <w:t xml:space="preserve"> on goal pursuit.</w:t>
      </w:r>
    </w:p>
    <w:p w:rsidR="007E0405" w:rsidRDefault="00384E7E" w:rsidP="00F95945">
      <w:pPr>
        <w:spacing w:after="0" w:line="480" w:lineRule="auto"/>
        <w:ind w:firstLine="720"/>
        <w:rPr>
          <w:lang w:val="en-US"/>
        </w:rPr>
      </w:pPr>
      <w:r w:rsidRPr="00DB23F9">
        <w:rPr>
          <w:lang w:val="en-US"/>
        </w:rPr>
        <w:t xml:space="preserve">In summary, </w:t>
      </w:r>
      <w:r w:rsidR="00520DEA">
        <w:rPr>
          <w:lang w:val="en-US"/>
        </w:rPr>
        <w:t xml:space="preserve">we were concerned in </w:t>
      </w:r>
      <w:r w:rsidR="00963D45">
        <w:rPr>
          <w:lang w:val="en-US"/>
        </w:rPr>
        <w:t>Study</w:t>
      </w:r>
      <w:r w:rsidR="00963D45" w:rsidRPr="00DB23F9">
        <w:rPr>
          <w:lang w:val="en-US"/>
        </w:rPr>
        <w:t xml:space="preserve"> </w:t>
      </w:r>
      <w:r w:rsidR="00F8109B" w:rsidRPr="00DB23F9">
        <w:rPr>
          <w:lang w:val="en-US"/>
        </w:rPr>
        <w:t xml:space="preserve">2 </w:t>
      </w:r>
      <w:r w:rsidR="00AD12A7">
        <w:rPr>
          <w:lang w:val="en-US"/>
        </w:rPr>
        <w:t>with</w:t>
      </w:r>
      <w:r w:rsidRPr="00DB23F9">
        <w:rPr>
          <w:lang w:val="en-US"/>
        </w:rPr>
        <w:t xml:space="preserve"> the impact of priming goal motivation on persistence towards an increasingly difficult goal. </w:t>
      </w:r>
      <w:r w:rsidR="00AD12A7">
        <w:rPr>
          <w:lang w:val="en-US"/>
        </w:rPr>
        <w:t>We</w:t>
      </w:r>
      <w:r w:rsidRPr="00DB23F9">
        <w:rPr>
          <w:lang w:val="en-US"/>
        </w:rPr>
        <w:t xml:space="preserve"> </w:t>
      </w:r>
      <w:r w:rsidR="00344456" w:rsidRPr="00DB23F9">
        <w:rPr>
          <w:lang w:val="en-US"/>
        </w:rPr>
        <w:t>hypothesized</w:t>
      </w:r>
      <w:r w:rsidRPr="00DB23F9">
        <w:rPr>
          <w:lang w:val="en-US"/>
        </w:rPr>
        <w:t xml:space="preserve"> that </w:t>
      </w:r>
      <w:r w:rsidR="00217B52">
        <w:rPr>
          <w:lang w:val="en-US"/>
        </w:rPr>
        <w:t xml:space="preserve">primed </w:t>
      </w:r>
      <w:r w:rsidRPr="00DB23F9">
        <w:rPr>
          <w:lang w:val="en-US"/>
        </w:rPr>
        <w:t>autonomous</w:t>
      </w:r>
      <w:r w:rsidR="00CE534A">
        <w:rPr>
          <w:lang w:val="en-US"/>
        </w:rPr>
        <w:t xml:space="preserve"> and neutral </w:t>
      </w:r>
      <w:r w:rsidR="00217B52">
        <w:rPr>
          <w:lang w:val="en-US"/>
        </w:rPr>
        <w:t xml:space="preserve">goal motives </w:t>
      </w:r>
      <w:r w:rsidRPr="00DB23F9">
        <w:rPr>
          <w:lang w:val="en-US"/>
        </w:rPr>
        <w:t>would l</w:t>
      </w:r>
      <w:r w:rsidR="00CE534A">
        <w:rPr>
          <w:lang w:val="en-US"/>
        </w:rPr>
        <w:t>ead to greater persistence towards a goal in a cycling task</w:t>
      </w:r>
      <w:r w:rsidR="00217B52">
        <w:rPr>
          <w:lang w:val="en-US"/>
        </w:rPr>
        <w:t xml:space="preserve"> compared to primed controlled motives</w:t>
      </w:r>
      <w:r w:rsidR="00E333C7">
        <w:rPr>
          <w:lang w:val="en-US"/>
        </w:rPr>
        <w:t xml:space="preserve">. Furthermore, </w:t>
      </w:r>
      <w:r w:rsidR="00217B52">
        <w:rPr>
          <w:lang w:val="en-US"/>
        </w:rPr>
        <w:t xml:space="preserve">we hypothesized </w:t>
      </w:r>
      <w:r w:rsidR="00E333C7">
        <w:rPr>
          <w:lang w:val="en-US"/>
        </w:rPr>
        <w:t>that persistence would positively predict both positive affect and future interest</w:t>
      </w:r>
      <w:r w:rsidR="00CC2F52">
        <w:rPr>
          <w:lang w:val="en-US"/>
        </w:rPr>
        <w:t>. In addition, we expected future interest, but not positive affect, to</w:t>
      </w:r>
      <w:r w:rsidR="007F5B7B">
        <w:rPr>
          <w:lang w:val="en-US"/>
        </w:rPr>
        <w:t xml:space="preserve"> be directly predicted by the autonomous prime</w:t>
      </w:r>
      <w:r w:rsidR="00CC2F52">
        <w:rPr>
          <w:lang w:val="en-US"/>
        </w:rPr>
        <w:t xml:space="preserve">, </w:t>
      </w:r>
      <w:r w:rsidR="00897134">
        <w:rPr>
          <w:lang w:val="en-US"/>
        </w:rPr>
        <w:t xml:space="preserve">as </w:t>
      </w:r>
      <w:r w:rsidR="00CC2F52">
        <w:rPr>
          <w:lang w:val="en-US"/>
        </w:rPr>
        <w:t>interest is the driving force in autonomous goal motives (Ryan &amp; Deci, 2000), and positive affect (</w:t>
      </w:r>
      <w:r w:rsidR="004206CA">
        <w:rPr>
          <w:lang w:val="en-US"/>
        </w:rPr>
        <w:t>being</w:t>
      </w:r>
      <w:r w:rsidR="00CC2F52">
        <w:rPr>
          <w:lang w:val="en-US"/>
        </w:rPr>
        <w:t xml:space="preserve"> an aspect of subjective well-being) is more likely to be an outcome of persistence</w:t>
      </w:r>
      <w:r w:rsidR="00B90D0A">
        <w:rPr>
          <w:lang w:val="en-US"/>
        </w:rPr>
        <w:t xml:space="preserve"> and accomplishment</w:t>
      </w:r>
      <w:r w:rsidR="00CC2F52">
        <w:rPr>
          <w:lang w:val="en-US"/>
        </w:rPr>
        <w:t xml:space="preserve"> (Sheldon &amp; Elliot, </w:t>
      </w:r>
      <w:commentRangeStart w:id="14"/>
      <w:r w:rsidR="00CC2F52">
        <w:rPr>
          <w:lang w:val="en-US"/>
        </w:rPr>
        <w:t>1999</w:t>
      </w:r>
      <w:commentRangeEnd w:id="14"/>
      <w:r w:rsidR="00CC2F52">
        <w:rPr>
          <w:rStyle w:val="CommentReference"/>
        </w:rPr>
        <w:commentReference w:id="14"/>
      </w:r>
      <w:r w:rsidR="00CC2F52">
        <w:rPr>
          <w:lang w:val="en-US"/>
        </w:rPr>
        <w:t>)</w:t>
      </w:r>
      <w:r w:rsidR="007F5B7B">
        <w:rPr>
          <w:lang w:val="en-US"/>
        </w:rPr>
        <w:t xml:space="preserve">. </w:t>
      </w:r>
      <w:r w:rsidR="00217B52">
        <w:rPr>
          <w:lang w:val="en-US"/>
        </w:rPr>
        <w:t xml:space="preserve">Finally, we hypothesized </w:t>
      </w:r>
      <w:r w:rsidR="00C42B33">
        <w:rPr>
          <w:lang w:val="en-US"/>
        </w:rPr>
        <w:t>that persistence would predict future interest indirectly through positive affect.</w:t>
      </w:r>
      <w:r w:rsidRPr="00DB23F9">
        <w:rPr>
          <w:lang w:val="en-US"/>
        </w:rPr>
        <w:t xml:space="preserve"> </w:t>
      </w:r>
    </w:p>
    <w:p w:rsidR="007E0405" w:rsidRDefault="00E16780" w:rsidP="00F95945">
      <w:pPr>
        <w:spacing w:after="0" w:line="480" w:lineRule="auto"/>
        <w:jc w:val="center"/>
        <w:rPr>
          <w:b/>
          <w:lang w:val="en-US"/>
        </w:rPr>
      </w:pPr>
      <w:r w:rsidRPr="00DB23F9">
        <w:rPr>
          <w:b/>
          <w:lang w:val="en-US"/>
        </w:rPr>
        <w:t>Method</w:t>
      </w:r>
    </w:p>
    <w:p w:rsidR="007E0405" w:rsidRDefault="000B671B" w:rsidP="00F95945">
      <w:pPr>
        <w:spacing w:after="0" w:line="480" w:lineRule="auto"/>
        <w:rPr>
          <w:b/>
          <w:lang w:val="en-US"/>
        </w:rPr>
      </w:pPr>
      <w:r w:rsidRPr="00DB23F9">
        <w:rPr>
          <w:b/>
          <w:lang w:val="en-US"/>
        </w:rPr>
        <w:t>Participants</w:t>
      </w:r>
    </w:p>
    <w:p w:rsidR="007E0405" w:rsidRDefault="00520DEA" w:rsidP="0045593C">
      <w:pPr>
        <w:spacing w:after="0" w:line="480" w:lineRule="auto"/>
        <w:ind w:firstLine="720"/>
        <w:rPr>
          <w:lang w:val="en-US"/>
        </w:rPr>
      </w:pPr>
      <w:r>
        <w:rPr>
          <w:lang w:val="en-US"/>
        </w:rPr>
        <w:t>Ninety</w:t>
      </w:r>
      <w:r w:rsidRPr="00DB23F9">
        <w:rPr>
          <w:lang w:val="en-US"/>
        </w:rPr>
        <w:t xml:space="preserve"> </w:t>
      </w:r>
      <w:r w:rsidR="007626F1" w:rsidRPr="00DB23F9">
        <w:rPr>
          <w:lang w:val="en-US"/>
        </w:rPr>
        <w:t xml:space="preserve">athletes </w:t>
      </w:r>
      <w:r w:rsidR="001A3B98" w:rsidRPr="00DB23F9">
        <w:rPr>
          <w:lang w:val="en-US"/>
        </w:rPr>
        <w:t>(</w:t>
      </w:r>
      <w:r w:rsidR="0045593C">
        <w:rPr>
          <w:lang w:val="en-US"/>
        </w:rPr>
        <w:t>47</w:t>
      </w:r>
      <w:r w:rsidR="0045593C" w:rsidRPr="00DB23F9">
        <w:rPr>
          <w:lang w:val="en-US"/>
        </w:rPr>
        <w:t xml:space="preserve"> female</w:t>
      </w:r>
      <w:r w:rsidR="0045593C">
        <w:rPr>
          <w:lang w:val="en-US"/>
        </w:rPr>
        <w:t xml:space="preserve">, </w:t>
      </w:r>
      <w:r w:rsidR="00C25C22">
        <w:rPr>
          <w:lang w:val="en-US"/>
        </w:rPr>
        <w:t>43 male</w:t>
      </w:r>
      <w:r>
        <w:rPr>
          <w:lang w:val="en-US"/>
        </w:rPr>
        <w:t>;</w:t>
      </w:r>
      <w:r w:rsidR="001A3B98" w:rsidRPr="00DB23F9">
        <w:rPr>
          <w:lang w:val="en-US"/>
        </w:rPr>
        <w:t xml:space="preserve"> </w:t>
      </w:r>
      <w:r w:rsidR="001A3B98" w:rsidRPr="00DB23F9">
        <w:rPr>
          <w:i/>
          <w:lang w:val="en-US"/>
        </w:rPr>
        <w:t>M</w:t>
      </w:r>
      <w:r w:rsidR="001A3B98" w:rsidRPr="00DB23F9">
        <w:rPr>
          <w:lang w:val="en-US"/>
        </w:rPr>
        <w:t xml:space="preserve">age = 19.63 years, </w:t>
      </w:r>
      <w:r w:rsidR="001A3B98" w:rsidRPr="00DB23F9">
        <w:rPr>
          <w:i/>
          <w:lang w:val="en-US"/>
        </w:rPr>
        <w:t>SD</w:t>
      </w:r>
      <w:r w:rsidRPr="00DB23F9">
        <w:rPr>
          <w:lang w:val="en-US"/>
        </w:rPr>
        <w:t>age</w:t>
      </w:r>
      <w:r w:rsidR="001A3B98" w:rsidRPr="00DB23F9">
        <w:rPr>
          <w:i/>
          <w:lang w:val="en-US"/>
        </w:rPr>
        <w:t xml:space="preserve"> </w:t>
      </w:r>
      <w:r w:rsidR="001A3B98" w:rsidRPr="00DB23F9">
        <w:rPr>
          <w:lang w:val="en-US"/>
        </w:rPr>
        <w:t xml:space="preserve">= 1.14) from various sports (except cycling and triathlon) </w:t>
      </w:r>
      <w:r w:rsidR="00DD6BBE" w:rsidRPr="00DB23F9">
        <w:rPr>
          <w:lang w:val="en-US"/>
        </w:rPr>
        <w:t>participated</w:t>
      </w:r>
      <w:r w:rsidR="007626F1" w:rsidRPr="00DB23F9">
        <w:rPr>
          <w:lang w:val="en-US"/>
        </w:rPr>
        <w:t xml:space="preserve"> for course credit or financial reward</w:t>
      </w:r>
      <w:r w:rsidR="00E16780" w:rsidRPr="00DB23F9">
        <w:rPr>
          <w:lang w:val="en-US"/>
        </w:rPr>
        <w:t xml:space="preserve"> (£5)</w:t>
      </w:r>
      <w:r w:rsidR="007B308B" w:rsidRPr="00DB23F9">
        <w:rPr>
          <w:lang w:val="en-US"/>
        </w:rPr>
        <w:t>.</w:t>
      </w:r>
      <w:r w:rsidR="007626F1" w:rsidRPr="00DB23F9">
        <w:rPr>
          <w:lang w:val="en-US"/>
        </w:rPr>
        <w:t xml:space="preserve"> </w:t>
      </w:r>
      <w:r w:rsidR="00E91C2C" w:rsidRPr="00DB23F9">
        <w:rPr>
          <w:lang w:val="en-US"/>
        </w:rPr>
        <w:t>These athletes</w:t>
      </w:r>
      <w:r w:rsidR="008B20B5">
        <w:rPr>
          <w:lang w:val="en-US"/>
        </w:rPr>
        <w:t xml:space="preserve"> were recruited in the same manner as Study 1, and</w:t>
      </w:r>
      <w:r w:rsidR="00E91C2C" w:rsidRPr="00DB23F9">
        <w:rPr>
          <w:lang w:val="en-US"/>
        </w:rPr>
        <w:t xml:space="preserve"> </w:t>
      </w:r>
      <w:r w:rsidR="00E91C2C">
        <w:rPr>
          <w:lang w:val="en-US"/>
        </w:rPr>
        <w:t>trained on average 4.58</w:t>
      </w:r>
      <w:r w:rsidR="00E91C2C" w:rsidRPr="00DB23F9">
        <w:rPr>
          <w:lang w:val="en-US"/>
        </w:rPr>
        <w:t xml:space="preserve"> hours </w:t>
      </w:r>
      <w:r w:rsidR="0045593C">
        <w:rPr>
          <w:lang w:val="en-US"/>
        </w:rPr>
        <w:t>per</w:t>
      </w:r>
      <w:r w:rsidR="0045593C" w:rsidRPr="00DB23F9">
        <w:rPr>
          <w:lang w:val="en-US"/>
        </w:rPr>
        <w:t xml:space="preserve"> </w:t>
      </w:r>
      <w:r w:rsidR="00E91C2C" w:rsidRPr="00DB23F9">
        <w:rPr>
          <w:lang w:val="en-US"/>
        </w:rPr>
        <w:t>week (</w:t>
      </w:r>
      <w:r w:rsidR="00E91C2C" w:rsidRPr="00DB23F9">
        <w:rPr>
          <w:i/>
          <w:lang w:val="en-US"/>
        </w:rPr>
        <w:t>SD</w:t>
      </w:r>
      <w:r w:rsidR="00E91C2C">
        <w:rPr>
          <w:lang w:val="en-US"/>
        </w:rPr>
        <w:t xml:space="preserve"> = 2.91</w:t>
      </w:r>
      <w:r w:rsidR="00E91C2C" w:rsidRPr="00DB23F9">
        <w:rPr>
          <w:lang w:val="en-US"/>
        </w:rPr>
        <w:t>).</w:t>
      </w:r>
    </w:p>
    <w:p w:rsidR="007E0405" w:rsidRDefault="000B671B" w:rsidP="00F95945">
      <w:pPr>
        <w:spacing w:after="0" w:line="480" w:lineRule="auto"/>
        <w:rPr>
          <w:b/>
          <w:lang w:val="en-US"/>
        </w:rPr>
      </w:pPr>
      <w:r w:rsidRPr="00DB23F9">
        <w:rPr>
          <w:b/>
          <w:lang w:val="en-US"/>
        </w:rPr>
        <w:t>Procedure</w:t>
      </w:r>
    </w:p>
    <w:p w:rsidR="007E0405" w:rsidRDefault="00217B52" w:rsidP="00F95945">
      <w:pPr>
        <w:spacing w:after="0" w:line="480" w:lineRule="auto"/>
        <w:ind w:firstLine="720"/>
        <w:rPr>
          <w:lang w:val="en-US"/>
        </w:rPr>
      </w:pPr>
      <w:r>
        <w:rPr>
          <w:lang w:val="en-US"/>
        </w:rPr>
        <w:t>We used a</w:t>
      </w:r>
      <w:r w:rsidR="00382A13" w:rsidRPr="00DB23F9">
        <w:rPr>
          <w:lang w:val="en-US"/>
        </w:rPr>
        <w:t xml:space="preserve"> similar prot</w:t>
      </w:r>
      <w:r w:rsidR="00E16780" w:rsidRPr="00DB23F9">
        <w:rPr>
          <w:lang w:val="en-US"/>
        </w:rPr>
        <w:t>ocol to Study 1</w:t>
      </w:r>
      <w:r>
        <w:rPr>
          <w:lang w:val="en-US"/>
        </w:rPr>
        <w:t xml:space="preserve">, </w:t>
      </w:r>
      <w:r w:rsidR="00E16780" w:rsidRPr="00DB23F9">
        <w:rPr>
          <w:lang w:val="en-US"/>
        </w:rPr>
        <w:t xml:space="preserve">with the exception </w:t>
      </w:r>
      <w:r w:rsidR="00294C22">
        <w:rPr>
          <w:lang w:val="en-US"/>
        </w:rPr>
        <w:t xml:space="preserve">that </w:t>
      </w:r>
      <w:r w:rsidR="00E16780" w:rsidRPr="00DB23F9">
        <w:rPr>
          <w:lang w:val="en-US"/>
        </w:rPr>
        <w:t>participants</w:t>
      </w:r>
      <w:r w:rsidR="00294C22">
        <w:rPr>
          <w:lang w:val="en-US"/>
        </w:rPr>
        <w:t xml:space="preserve"> were</w:t>
      </w:r>
      <w:r w:rsidR="00E16780" w:rsidRPr="00DB23F9">
        <w:rPr>
          <w:lang w:val="en-US"/>
        </w:rPr>
        <w:t xml:space="preserve"> randomly </w:t>
      </w:r>
      <w:r w:rsidR="009C4DA4" w:rsidRPr="00DB23F9">
        <w:rPr>
          <w:lang w:val="en-US"/>
        </w:rPr>
        <w:t>assigned to a priming</w:t>
      </w:r>
      <w:r w:rsidR="00E16780" w:rsidRPr="00DB23F9">
        <w:rPr>
          <w:lang w:val="en-US"/>
        </w:rPr>
        <w:t xml:space="preserve"> condition (autonomous, controlled</w:t>
      </w:r>
      <w:r>
        <w:rPr>
          <w:lang w:val="en-US"/>
        </w:rPr>
        <w:t>,</w:t>
      </w:r>
      <w:r w:rsidR="00E16780" w:rsidRPr="00DB23F9">
        <w:rPr>
          <w:lang w:val="en-US"/>
        </w:rPr>
        <w:t xml:space="preserve"> neutral)</w:t>
      </w:r>
      <w:r w:rsidR="00126EA4" w:rsidRPr="00DB23F9">
        <w:rPr>
          <w:lang w:val="en-US"/>
        </w:rPr>
        <w:t xml:space="preserve">. </w:t>
      </w:r>
      <w:r>
        <w:rPr>
          <w:lang w:val="en-US"/>
        </w:rPr>
        <w:t>We presented t</w:t>
      </w:r>
      <w:r w:rsidR="0069687C" w:rsidRPr="00DB23F9">
        <w:rPr>
          <w:lang w:val="en-US"/>
        </w:rPr>
        <w:t xml:space="preserve">he prime to participants </w:t>
      </w:r>
      <w:r w:rsidR="003F608C" w:rsidRPr="00DB23F9">
        <w:rPr>
          <w:lang w:val="en-US"/>
        </w:rPr>
        <w:t xml:space="preserve">on a computer screen </w:t>
      </w:r>
      <w:r w:rsidR="0069687C" w:rsidRPr="00DB23F9">
        <w:rPr>
          <w:lang w:val="en-US"/>
        </w:rPr>
        <w:t xml:space="preserve">immediately before the main </w:t>
      </w:r>
      <w:r w:rsidR="00294C22">
        <w:rPr>
          <w:lang w:val="en-US"/>
        </w:rPr>
        <w:t xml:space="preserve">exercise </w:t>
      </w:r>
      <w:r w:rsidR="0069687C" w:rsidRPr="00DB23F9">
        <w:rPr>
          <w:lang w:val="en-US"/>
        </w:rPr>
        <w:t xml:space="preserve">trial. </w:t>
      </w:r>
      <w:r>
        <w:rPr>
          <w:lang w:val="en-US"/>
        </w:rPr>
        <w:t>P</w:t>
      </w:r>
      <w:r w:rsidR="0069687C" w:rsidRPr="00DB23F9">
        <w:rPr>
          <w:lang w:val="en-US"/>
        </w:rPr>
        <w:t xml:space="preserve">articipants observed a video of an actor describing </w:t>
      </w:r>
      <w:r>
        <w:rPr>
          <w:lang w:val="en-US"/>
        </w:rPr>
        <w:t>her/</w:t>
      </w:r>
      <w:r w:rsidR="0069687C" w:rsidRPr="00DB23F9">
        <w:rPr>
          <w:lang w:val="en-US"/>
        </w:rPr>
        <w:t xml:space="preserve">his upcoming </w:t>
      </w:r>
      <w:r w:rsidR="00520DEA">
        <w:rPr>
          <w:lang w:val="en-US"/>
        </w:rPr>
        <w:t>involvement</w:t>
      </w:r>
      <w:r w:rsidR="00520DEA" w:rsidRPr="00DB23F9">
        <w:rPr>
          <w:lang w:val="en-US"/>
        </w:rPr>
        <w:t xml:space="preserve"> </w:t>
      </w:r>
      <w:r w:rsidR="0069687C" w:rsidRPr="00DB23F9">
        <w:rPr>
          <w:lang w:val="en-US"/>
        </w:rPr>
        <w:t xml:space="preserve">in </w:t>
      </w:r>
      <w:r w:rsidR="00E541A6" w:rsidRPr="00DB23F9">
        <w:rPr>
          <w:lang w:val="en-US"/>
        </w:rPr>
        <w:t>a</w:t>
      </w:r>
      <w:r w:rsidR="0069687C" w:rsidRPr="00DB23F9">
        <w:rPr>
          <w:lang w:val="en-US"/>
        </w:rPr>
        <w:t xml:space="preserve"> </w:t>
      </w:r>
      <w:r w:rsidR="00E541A6">
        <w:rPr>
          <w:lang w:val="en-US"/>
        </w:rPr>
        <w:t xml:space="preserve">study. </w:t>
      </w:r>
      <w:r>
        <w:rPr>
          <w:lang w:val="en-US"/>
        </w:rPr>
        <w:t>We matched a</w:t>
      </w:r>
      <w:r w:rsidR="0069687C" w:rsidRPr="00DB23F9">
        <w:rPr>
          <w:lang w:val="en-US"/>
        </w:rPr>
        <w:t xml:space="preserve">ctor and participant gender. As a cover story, participants were </w:t>
      </w:r>
      <w:r>
        <w:rPr>
          <w:lang w:val="en-US"/>
        </w:rPr>
        <w:t>told that</w:t>
      </w:r>
      <w:r w:rsidR="0069687C" w:rsidRPr="00DB23F9">
        <w:rPr>
          <w:lang w:val="en-US"/>
        </w:rPr>
        <w:t xml:space="preserve"> the video was from a</w:t>
      </w:r>
      <w:r>
        <w:rPr>
          <w:lang w:val="en-US"/>
        </w:rPr>
        <w:t>n unrelated</w:t>
      </w:r>
      <w:r w:rsidR="0069687C" w:rsidRPr="00DB23F9">
        <w:rPr>
          <w:lang w:val="en-US"/>
        </w:rPr>
        <w:t xml:space="preserve"> </w:t>
      </w:r>
      <w:r w:rsidR="0069687C" w:rsidRPr="00DB23F9">
        <w:rPr>
          <w:lang w:val="en-US"/>
        </w:rPr>
        <w:lastRenderedPageBreak/>
        <w:t>study investigating exercise and memory, and</w:t>
      </w:r>
      <w:r w:rsidR="00010325">
        <w:rPr>
          <w:lang w:val="en-US"/>
        </w:rPr>
        <w:t xml:space="preserve"> that they would be asked video-relevant</w:t>
      </w:r>
      <w:r>
        <w:rPr>
          <w:lang w:val="en-US"/>
        </w:rPr>
        <w:t xml:space="preserve"> questions </w:t>
      </w:r>
      <w:r w:rsidR="00010325">
        <w:rPr>
          <w:lang w:val="en-US"/>
        </w:rPr>
        <w:t>following the main trial</w:t>
      </w:r>
      <w:r w:rsidR="0069687C" w:rsidRPr="00DB23F9">
        <w:rPr>
          <w:lang w:val="en-US"/>
        </w:rPr>
        <w:t>.</w:t>
      </w:r>
      <w:r>
        <w:rPr>
          <w:bCs/>
          <w:lang w:val="en-US"/>
        </w:rPr>
        <w:t xml:space="preserve"> We developed t</w:t>
      </w:r>
      <w:r w:rsidR="0069687C" w:rsidRPr="00DB23F9">
        <w:rPr>
          <w:lang w:val="en-US"/>
        </w:rPr>
        <w:t xml:space="preserve">he actor scripts to </w:t>
      </w:r>
      <w:r w:rsidR="003632FB">
        <w:rPr>
          <w:lang w:val="en-US"/>
        </w:rPr>
        <w:t>describe a task which involved working towards a goal, but also</w:t>
      </w:r>
      <w:r w:rsidR="003632FB" w:rsidRPr="00DB23F9">
        <w:rPr>
          <w:lang w:val="en-US"/>
        </w:rPr>
        <w:t xml:space="preserve"> </w:t>
      </w:r>
      <w:r w:rsidR="0069687C" w:rsidRPr="00DB23F9">
        <w:rPr>
          <w:lang w:val="en-US"/>
        </w:rPr>
        <w:t>reflect the different goal motives</w:t>
      </w:r>
      <w:r w:rsidR="003632FB">
        <w:rPr>
          <w:lang w:val="en-US"/>
        </w:rPr>
        <w:t xml:space="preserve">. </w:t>
      </w:r>
      <w:r w:rsidR="0069687C" w:rsidRPr="00DB23F9">
        <w:rPr>
          <w:lang w:val="en-US"/>
        </w:rPr>
        <w:t xml:space="preserve">The autonomous motives prime </w:t>
      </w:r>
      <w:r>
        <w:rPr>
          <w:lang w:val="en-US"/>
        </w:rPr>
        <w:t>portrayed</w:t>
      </w:r>
      <w:r w:rsidRPr="00DB23F9">
        <w:rPr>
          <w:lang w:val="en-US"/>
        </w:rPr>
        <w:t xml:space="preserve"> </w:t>
      </w:r>
      <w:r w:rsidR="0069687C" w:rsidRPr="00DB23F9">
        <w:rPr>
          <w:lang w:val="en-US"/>
        </w:rPr>
        <w:t xml:space="preserve">challenge, the gain of personally important information from task engagement, and the feeling that the goal would be difficult but enjoyable. In contrast, the controlled motives prime portrayed perceived pressure and goal striving resulting from feelings of guilt. The neutral prime contained no motivational </w:t>
      </w:r>
      <w:r w:rsidR="00E541A6">
        <w:rPr>
          <w:lang w:val="en-US"/>
        </w:rPr>
        <w:t xml:space="preserve">or goal pursuit </w:t>
      </w:r>
      <w:r w:rsidR="0069687C" w:rsidRPr="00DB23F9">
        <w:rPr>
          <w:lang w:val="en-US"/>
        </w:rPr>
        <w:t>content</w:t>
      </w:r>
      <w:r w:rsidR="003F608C">
        <w:rPr>
          <w:lang w:val="en-US"/>
        </w:rPr>
        <w:t>;</w:t>
      </w:r>
      <w:r w:rsidR="0069687C" w:rsidRPr="00DB23F9">
        <w:rPr>
          <w:lang w:val="en-US"/>
        </w:rPr>
        <w:t xml:space="preserve"> the actor simply described the task</w:t>
      </w:r>
      <w:r w:rsidR="00E541A6">
        <w:rPr>
          <w:lang w:val="en-US"/>
        </w:rPr>
        <w:t xml:space="preserve"> used in an</w:t>
      </w:r>
      <w:r w:rsidR="00E541A6" w:rsidRPr="00E541A6">
        <w:rPr>
          <w:lang w:val="en-US"/>
        </w:rPr>
        <w:t xml:space="preserve"> </w:t>
      </w:r>
      <w:r w:rsidR="00E541A6">
        <w:rPr>
          <w:lang w:val="en-US"/>
        </w:rPr>
        <w:t>(unpublished) imagery effectiveness</w:t>
      </w:r>
      <w:r w:rsidR="00E541A6" w:rsidRPr="00DB23F9">
        <w:rPr>
          <w:lang w:val="en-US"/>
        </w:rPr>
        <w:t xml:space="preserve"> study</w:t>
      </w:r>
      <w:r w:rsidR="00520DEA">
        <w:rPr>
          <w:lang w:val="en-US"/>
        </w:rPr>
        <w:t>,</w:t>
      </w:r>
      <w:r w:rsidR="00E541A6">
        <w:rPr>
          <w:lang w:val="en-US"/>
        </w:rPr>
        <w:t xml:space="preserve"> which constituted the second author’s master</w:t>
      </w:r>
      <w:r w:rsidR="00401CC9">
        <w:rPr>
          <w:lang w:val="en-US"/>
        </w:rPr>
        <w:t>’</w:t>
      </w:r>
      <w:r w:rsidR="00E541A6">
        <w:rPr>
          <w:lang w:val="en-US"/>
        </w:rPr>
        <w:t>s thesis</w:t>
      </w:r>
      <w:r w:rsidR="00C714E4">
        <w:rPr>
          <w:lang w:val="en-US"/>
        </w:rPr>
        <w:t xml:space="preserve"> </w:t>
      </w:r>
      <w:r w:rsidR="00A25621">
        <w:rPr>
          <w:lang w:val="en-US"/>
        </w:rPr>
        <w:fldChar w:fldCharType="begin"/>
      </w:r>
      <w:r w:rsidR="00C714E4">
        <w:rPr>
          <w:lang w:val="en-US"/>
        </w:rPr>
        <w:instrText xml:space="preserve"> ADDIN EN.CITE &lt;EndNote&gt;&lt;Cite&gt;&lt;Author&gt;Healy&lt;/Author&gt;&lt;Year&gt;2009&lt;/Year&gt;&lt;RecNum&gt;345&lt;/RecNum&gt;&lt;DisplayText&gt;(Healy, Roberts, &amp;amp; Hardy, 2009)&lt;/DisplayText&gt;&lt;record&gt;&lt;rec-number&gt;345&lt;/rec-number&gt;&lt;foreign-keys&gt;&lt;key app="EN" db-id="00df5fp53stvzhesxvkvz0fyvvvasxf9av5r"&gt;345&lt;/key&gt;&lt;/foreign-keys&gt;&lt;ref-type name="Unpublished Work"&gt;34&lt;/ref-type&gt;&lt;contributors&gt;&lt;authors&gt;&lt;author&gt;Healy, L.C.&lt;/author&gt;&lt;author&gt;Roberts, R.&lt;/author&gt;&lt;author&gt;Hardy, J.&lt;/author&gt;&lt;/authors&gt;&lt;/contributors&gt;&lt;titles&gt;&lt;title&gt;An investigation into the interactive effects of pre-imagery activation states and individual differences on imagery effectiveness&lt;/title&gt;&lt;tertiary-title&gt;School of Sport, Health and Exercise Science&lt;/tertiary-title&gt;&lt;/titles&gt;&lt;dates&gt;&lt;year&gt;2009&lt;/year&gt;&lt;/dates&gt;&lt;publisher&gt;Bangor University&lt;/publisher&gt;&lt;work-type&gt;Unpublished manuscript&lt;/work-type&gt;&lt;urls&gt;&lt;/urls&gt;&lt;/record&gt;&lt;/Cite&gt;&lt;/EndNote&gt;</w:instrText>
      </w:r>
      <w:r w:rsidR="00A25621">
        <w:rPr>
          <w:lang w:val="en-US"/>
        </w:rPr>
        <w:fldChar w:fldCharType="separate"/>
      </w:r>
      <w:r w:rsidR="00C714E4">
        <w:rPr>
          <w:noProof/>
          <w:lang w:val="en-US"/>
        </w:rPr>
        <w:t>(</w:t>
      </w:r>
      <w:hyperlink w:anchor="_ENREF_17" w:tooltip="Healy, 2009 #345" w:history="1">
        <w:r w:rsidR="00AF72B4">
          <w:rPr>
            <w:noProof/>
            <w:lang w:val="en-US"/>
          </w:rPr>
          <w:t>Healy, Roberts, &amp; Hardy, 2009</w:t>
        </w:r>
      </w:hyperlink>
      <w:r w:rsidR="00C714E4">
        <w:rPr>
          <w:noProof/>
          <w:lang w:val="en-US"/>
        </w:rPr>
        <w:t>)</w:t>
      </w:r>
      <w:r w:rsidR="00A25621">
        <w:rPr>
          <w:lang w:val="en-US"/>
        </w:rPr>
        <w:fldChar w:fldCharType="end"/>
      </w:r>
      <w:r w:rsidR="00E541A6" w:rsidRPr="00DB23F9">
        <w:rPr>
          <w:lang w:val="en-US"/>
        </w:rPr>
        <w:t>.</w:t>
      </w:r>
    </w:p>
    <w:p w:rsidR="007E0405" w:rsidRDefault="0069687C" w:rsidP="0045593C">
      <w:pPr>
        <w:spacing w:after="0" w:line="480" w:lineRule="auto"/>
        <w:ind w:firstLine="720"/>
        <w:rPr>
          <w:lang w:val="en-US"/>
        </w:rPr>
      </w:pPr>
      <w:r w:rsidRPr="00DB23F9">
        <w:rPr>
          <w:lang w:val="en-US"/>
        </w:rPr>
        <w:t>For manipulation checks, participants rated the extent to which the actor was striving with autonomous (“expected to enjoy the activity they were about to do</w:t>
      </w:r>
      <w:r w:rsidR="00217B52">
        <w:rPr>
          <w:lang w:val="en-US"/>
        </w:rPr>
        <w:t>,</w:t>
      </w:r>
      <w:r w:rsidRPr="00DB23F9">
        <w:rPr>
          <w:lang w:val="en-US"/>
        </w:rPr>
        <w:t>” “felt the activity in their trial was personally important to them”) and controlled (“were going to try and achieve their goal to avoid feeling guilty</w:t>
      </w:r>
      <w:r w:rsidR="00217B52">
        <w:rPr>
          <w:lang w:val="en-US"/>
        </w:rPr>
        <w:t>,</w:t>
      </w:r>
      <w:r w:rsidRPr="00DB23F9">
        <w:rPr>
          <w:lang w:val="en-US"/>
        </w:rPr>
        <w:t xml:space="preserve">” “were completing the activity because of a research hour or payment”) motives on a 1 </w:t>
      </w:r>
      <w:r w:rsidR="00D5565D" w:rsidRPr="00D5565D">
        <w:rPr>
          <w:iCs/>
          <w:lang w:val="en-US"/>
        </w:rPr>
        <w:t>(</w:t>
      </w:r>
      <w:r w:rsidRPr="00DB23F9">
        <w:rPr>
          <w:i/>
          <w:lang w:val="en-US"/>
        </w:rPr>
        <w:t>not at all</w:t>
      </w:r>
      <w:r w:rsidR="00D5565D" w:rsidRPr="00D5565D">
        <w:rPr>
          <w:iCs/>
          <w:lang w:val="en-US"/>
        </w:rPr>
        <w:t>)</w:t>
      </w:r>
      <w:r w:rsidRPr="00DB23F9">
        <w:rPr>
          <w:i/>
          <w:lang w:val="en-US"/>
        </w:rPr>
        <w:t xml:space="preserve"> </w:t>
      </w:r>
      <w:r w:rsidRPr="00DB23F9">
        <w:rPr>
          <w:lang w:val="en-US"/>
        </w:rPr>
        <w:t xml:space="preserve">to 7 </w:t>
      </w:r>
      <w:r w:rsidR="00D5565D" w:rsidRPr="00D5565D">
        <w:rPr>
          <w:iCs/>
          <w:lang w:val="en-US"/>
        </w:rPr>
        <w:t>(</w:t>
      </w:r>
      <w:r w:rsidRPr="00DB23F9">
        <w:rPr>
          <w:i/>
          <w:lang w:val="en-US"/>
        </w:rPr>
        <w:t>very much so</w:t>
      </w:r>
      <w:r w:rsidR="00D5565D" w:rsidRPr="00D5565D">
        <w:rPr>
          <w:iCs/>
          <w:lang w:val="en-US"/>
        </w:rPr>
        <w:t>)</w:t>
      </w:r>
      <w:r w:rsidRPr="00DB23F9">
        <w:rPr>
          <w:lang w:val="en-US"/>
        </w:rPr>
        <w:t xml:space="preserve"> scale. </w:t>
      </w:r>
      <w:r w:rsidR="00214DC3">
        <w:rPr>
          <w:lang w:val="en-US"/>
        </w:rPr>
        <w:t xml:space="preserve">These items were presented as memory questions to support the cover story given to participants. </w:t>
      </w:r>
      <w:r w:rsidRPr="00DB23F9">
        <w:rPr>
          <w:lang w:val="en-US"/>
        </w:rPr>
        <w:t xml:space="preserve">To </w:t>
      </w:r>
      <w:r w:rsidR="00A02F14" w:rsidRPr="00DB23F9">
        <w:rPr>
          <w:lang w:val="en-US"/>
        </w:rPr>
        <w:t>maintain the pretense and effectiveness of the prime</w:t>
      </w:r>
      <w:r w:rsidR="0045593C">
        <w:rPr>
          <w:lang w:val="en-US"/>
        </w:rPr>
        <w:t>,</w:t>
      </w:r>
      <w:r w:rsidRPr="00DB23F9">
        <w:rPr>
          <w:lang w:val="en-US"/>
        </w:rPr>
        <w:t xml:space="preserve"> </w:t>
      </w:r>
      <w:r w:rsidR="00010325">
        <w:rPr>
          <w:lang w:val="en-US"/>
        </w:rPr>
        <w:t xml:space="preserve">we asked </w:t>
      </w:r>
      <w:r w:rsidRPr="00DB23F9">
        <w:rPr>
          <w:lang w:val="en-US"/>
        </w:rPr>
        <w:t>these questions after the main trial</w:t>
      </w:r>
      <w:r w:rsidR="00A02F14">
        <w:rPr>
          <w:lang w:val="en-US"/>
        </w:rPr>
        <w:t xml:space="preserve">, as research has suggested that presenting such items immediately after the prime can invoke suspicion and lessen the impact of the prime on the desired outcome behavior </w:t>
      </w:r>
      <w:r w:rsidR="00A25621">
        <w:rPr>
          <w:lang w:val="en-US"/>
        </w:rPr>
        <w:fldChar w:fldCharType="begin"/>
      </w:r>
      <w:r w:rsidR="00A02F14">
        <w:rPr>
          <w:lang w:val="en-US"/>
        </w:rPr>
        <w:instrText xml:space="preserve"> ADDIN EN.CITE &lt;EndNote&gt;&lt;Cite&gt;&lt;Author&gt;Strack&lt;/Author&gt;&lt;Year&gt;1993&lt;/Year&gt;&lt;RecNum&gt;134&lt;/RecNum&gt;&lt;DisplayText&gt;(Strack, Schwarz, Bless, Kubler, &amp;amp; Wanke, 1993)&lt;/DisplayText&gt;&lt;record&gt;&lt;rec-number&gt;134&lt;/rec-number&gt;&lt;foreign-keys&gt;&lt;key app="EN" db-id="00df5fp53stvzhesxvkvz0fyvvvasxf9av5r"&gt;134&lt;/key&gt;&lt;/foreign-keys&gt;&lt;ref-type name="Journal Article"&gt;17&lt;/ref-type&gt;&lt;contributors&gt;&lt;authors&gt;&lt;author&gt;Strack, F.&lt;/author&gt;&lt;author&gt;Schwarz, N.&lt;/author&gt;&lt;author&gt;Bless, H.&lt;/author&gt;&lt;author&gt;Kubler, A.&lt;/author&gt;&lt;author&gt;Wanke, M.&lt;/author&gt;&lt;/authors&gt;&lt;/contributors&gt;&lt;auth-address&gt;UNIV MANNHEIM,W-6800 MANNHEIM,GERMANY.&amp;#xD;STRACK, F (reprint author), UNIV TRIER,FBI PSYCHOL,POSTFACH 3825,W-5500 TRIER,GERMANY&lt;/auth-address&gt;&lt;titles&gt;&lt;title&gt;Awareness of the influence as a determinant of assimilation versus contrast&lt;/title&gt;&lt;secondary-title&gt;European Journal of Social Psychology&lt;/secondary-title&gt;&lt;alt-title&gt;Eur. J. Soc. Psychol.&lt;/alt-title&gt;&lt;/titles&gt;&lt;periodical&gt;&lt;full-title&gt;European Journal of Social Psychology&lt;/full-title&gt;&lt;abbr-1&gt;Eur. J. Soc. Psychol.&lt;/abbr-1&gt;&lt;/periodical&gt;&lt;alt-periodical&gt;&lt;full-title&gt;European Journal of Social Psychology&lt;/full-title&gt;&lt;abbr-1&gt;Eur. J. Soc. Psychol.&lt;/abbr-1&gt;&lt;/alt-periodical&gt;&lt;pages&gt;53-62&lt;/pages&gt;&lt;volume&gt;23&lt;/volume&gt;&lt;keywords&gt;&lt;keyword&gt;category accessibility&lt;/keyword&gt;&lt;keyword&gt;unconscious influences&lt;/keyword&gt;&lt;keyword&gt;impression-formation&lt;/keyword&gt;&lt;keyword&gt;person memory&lt;/keyword&gt;&lt;keyword&gt;information&lt;/keyword&gt;&lt;keyword&gt;judgments&lt;/keyword&gt;&lt;keyword&gt;consequences&lt;/keyword&gt;&lt;keyword&gt;inference&lt;/keyword&gt;&lt;keyword&gt;disregard&lt;/keyword&gt;&lt;keyword&gt;recall&lt;/keyword&gt;&lt;/keywords&gt;&lt;dates&gt;&lt;year&gt;1993&lt;/year&gt;&lt;pub-dates&gt;&lt;date&gt;Jan-Feb&lt;/date&gt;&lt;/pub-dates&gt;&lt;/dates&gt;&lt;isbn&gt;0046-2772&lt;/isbn&gt;&lt;accession-num&gt;WOS:A1993KL09000004&lt;/accession-num&gt;&lt;urls&gt;&lt;related-urls&gt;&lt;url&gt;&amp;lt;Go to ISI&amp;gt;://WOS:A1993KL09000004&lt;/url&gt;&lt;/related-urls&gt;&lt;/urls&gt;&lt;electronic-resource-num&gt;10.1002/ejsp.2420230105&lt;/electronic-resource-num&gt;&lt;language&gt;English&lt;/language&gt;&lt;/record&gt;&lt;/Cite&gt;&lt;/EndNote&gt;</w:instrText>
      </w:r>
      <w:r w:rsidR="00A25621">
        <w:rPr>
          <w:lang w:val="en-US"/>
        </w:rPr>
        <w:fldChar w:fldCharType="separate"/>
      </w:r>
      <w:r w:rsidR="00A02F14">
        <w:rPr>
          <w:noProof/>
          <w:lang w:val="en-US"/>
        </w:rPr>
        <w:t>(</w:t>
      </w:r>
      <w:hyperlink w:anchor="_ENREF_41" w:tooltip="Strack, 1993 #134" w:history="1">
        <w:r w:rsidR="00AF72B4">
          <w:rPr>
            <w:noProof/>
            <w:lang w:val="en-US"/>
          </w:rPr>
          <w:t>Strack, Schwarz, Bless, Kubler, &amp; Wanke, 1993</w:t>
        </w:r>
      </w:hyperlink>
      <w:r w:rsidR="00A02F14">
        <w:rPr>
          <w:noProof/>
          <w:lang w:val="en-US"/>
        </w:rPr>
        <w:t>)</w:t>
      </w:r>
      <w:r w:rsidR="00A25621">
        <w:rPr>
          <w:lang w:val="en-US"/>
        </w:rPr>
        <w:fldChar w:fldCharType="end"/>
      </w:r>
      <w:r w:rsidR="006C6020">
        <w:rPr>
          <w:lang w:val="en-US"/>
        </w:rPr>
        <w:t xml:space="preserve">. </w:t>
      </w:r>
      <w:r w:rsidR="00010325">
        <w:rPr>
          <w:lang w:val="en-US"/>
        </w:rPr>
        <w:t>We collected o</w:t>
      </w:r>
      <w:r w:rsidR="00C82285" w:rsidRPr="00DB23F9">
        <w:rPr>
          <w:lang w:val="en-US"/>
        </w:rPr>
        <w:t>utcome</w:t>
      </w:r>
      <w:r w:rsidR="00D338FF" w:rsidRPr="00DB23F9">
        <w:rPr>
          <w:lang w:val="en-US"/>
        </w:rPr>
        <w:t xml:space="preserve"> measures</w:t>
      </w:r>
      <w:r w:rsidR="005A5C98" w:rsidRPr="00DB23F9">
        <w:rPr>
          <w:lang w:val="en-US"/>
        </w:rPr>
        <w:t xml:space="preserve"> (</w:t>
      </w:r>
      <w:r w:rsidR="00382A13" w:rsidRPr="00DB23F9">
        <w:rPr>
          <w:lang w:val="en-US"/>
        </w:rPr>
        <w:t>see below</w:t>
      </w:r>
      <w:r w:rsidR="005A5C98" w:rsidRPr="00DB23F9">
        <w:rPr>
          <w:lang w:val="en-US"/>
        </w:rPr>
        <w:t>)</w:t>
      </w:r>
      <w:r w:rsidR="00D338FF" w:rsidRPr="00DB23F9">
        <w:rPr>
          <w:lang w:val="en-US"/>
        </w:rPr>
        <w:t xml:space="preserve"> and</w:t>
      </w:r>
      <w:r w:rsidR="00010325">
        <w:rPr>
          <w:lang w:val="en-US"/>
        </w:rPr>
        <w:t xml:space="preserve"> implemented</w:t>
      </w:r>
      <w:r w:rsidR="00D338FF" w:rsidRPr="00DB23F9">
        <w:rPr>
          <w:lang w:val="en-US"/>
        </w:rPr>
        <w:t xml:space="preserve"> </w:t>
      </w:r>
      <w:r w:rsidR="005235F1" w:rsidRPr="00DB23F9">
        <w:rPr>
          <w:lang w:val="en-US"/>
        </w:rPr>
        <w:t>funneled debrief</w:t>
      </w:r>
      <w:r w:rsidR="00010325">
        <w:rPr>
          <w:lang w:val="en-US"/>
        </w:rPr>
        <w:t>ing</w:t>
      </w:r>
      <w:r w:rsidR="00C714E4">
        <w:rPr>
          <w:lang w:val="en-US"/>
        </w:rPr>
        <w:t xml:space="preserve"> </w:t>
      </w:r>
      <w:r w:rsidR="00A25621">
        <w:rPr>
          <w:lang w:val="en-US"/>
        </w:rPr>
        <w:fldChar w:fldCharType="begin"/>
      </w:r>
      <w:r w:rsidR="000713E4">
        <w:rPr>
          <w:lang w:val="en-US"/>
        </w:rPr>
        <w:instrText xml:space="preserve"> ADDIN EN.CITE &lt;EndNote&gt;&lt;Cite&gt;&lt;Author&gt;Bargh&lt;/Author&gt;&lt;Year&gt;2000&lt;/Year&gt;&lt;RecNum&gt;192&lt;/RecNum&gt;&lt;DisplayText&gt;(Bargh &amp;amp; Chartrand, 2000)&lt;/DisplayText&gt;&lt;record&gt;&lt;rec-number&gt;192&lt;/rec-number&gt;&lt;foreign-keys&gt;&lt;key app="EN" db-id="00df5fp53stvzhesxvkvz0fyvvvasxf9av5r"&gt;192&lt;/key&gt;&lt;/foreign-keys&gt;&lt;ref-type name="Book Section"&gt;5&lt;/ref-type&gt;&lt;contributors&gt;&lt;authors&gt;&lt;author&gt;Bargh, J.A.&lt;/author&gt;&lt;author&gt;Chartrand, T.L.&lt;/author&gt;&lt;/authors&gt;&lt;secondary-authors&gt;&lt;author&gt;Reis, H.&lt;/author&gt;&lt;author&gt;Judd, C.&lt;/author&gt;&lt;/secondary-authors&gt;&lt;/contributors&gt;&lt;titles&gt;&lt;title&gt;Studying the mind in the middle: A practical guide to priming and automaticity research&lt;/title&gt;&lt;secondary-title&gt;Handbook of research methods in social psychology&lt;/secondary-title&gt;&lt;/titles&gt;&lt;pages&gt;253-285&lt;/pages&gt;&lt;dates&gt;&lt;year&gt;2000&lt;/year&gt;&lt;/dates&gt;&lt;pub-location&gt;New York, NY&lt;/pub-location&gt;&lt;publisher&gt;Cambridge University Press&lt;/publisher&gt;&lt;urls&gt;&lt;/urls&gt;&lt;/record&gt;&lt;/Cite&gt;&lt;/EndNote&gt;</w:instrText>
      </w:r>
      <w:r w:rsidR="00A25621">
        <w:rPr>
          <w:lang w:val="en-US"/>
        </w:rPr>
        <w:fldChar w:fldCharType="separate"/>
      </w:r>
      <w:r w:rsidR="000713E4">
        <w:rPr>
          <w:noProof/>
          <w:lang w:val="en-US"/>
        </w:rPr>
        <w:t>(</w:t>
      </w:r>
      <w:hyperlink w:anchor="_ENREF_3" w:tooltip="Bargh, 2000 #192" w:history="1">
        <w:r w:rsidR="00AF72B4">
          <w:rPr>
            <w:noProof/>
            <w:lang w:val="en-US"/>
          </w:rPr>
          <w:t>Bargh &amp; Chartrand, 2000</w:t>
        </w:r>
      </w:hyperlink>
      <w:r w:rsidR="000713E4">
        <w:rPr>
          <w:noProof/>
          <w:lang w:val="en-US"/>
        </w:rPr>
        <w:t>)</w:t>
      </w:r>
      <w:r w:rsidR="00A25621">
        <w:rPr>
          <w:lang w:val="en-US"/>
        </w:rPr>
        <w:fldChar w:fldCharType="end"/>
      </w:r>
      <w:r w:rsidR="000E29AA" w:rsidRPr="00DB23F9">
        <w:rPr>
          <w:lang w:val="en-US"/>
        </w:rPr>
        <w:t xml:space="preserve"> </w:t>
      </w:r>
      <w:r w:rsidRPr="00DB23F9">
        <w:rPr>
          <w:lang w:val="en-US"/>
        </w:rPr>
        <w:t xml:space="preserve">also </w:t>
      </w:r>
      <w:r w:rsidR="00C82285" w:rsidRPr="00DB23F9">
        <w:rPr>
          <w:lang w:val="en-US"/>
        </w:rPr>
        <w:t>after the main trial</w:t>
      </w:r>
      <w:r w:rsidR="00D338FF" w:rsidRPr="00DB23F9">
        <w:rPr>
          <w:lang w:val="en-US"/>
        </w:rPr>
        <w:t>.</w:t>
      </w:r>
      <w:r w:rsidR="00C82285" w:rsidRPr="00DB23F9">
        <w:rPr>
          <w:lang w:val="en-US"/>
        </w:rPr>
        <w:t xml:space="preserve"> </w:t>
      </w:r>
      <w:r w:rsidR="00A25621" w:rsidRPr="00DB23F9">
        <w:rPr>
          <w:lang w:val="en-US"/>
        </w:rPr>
        <w:fldChar w:fldCharType="begin"/>
      </w:r>
      <w:r w:rsidR="00C714E4">
        <w:rPr>
          <w:lang w:val="en-US"/>
        </w:rPr>
        <w:instrText xml:space="preserve"> ADDIN EN.CITE &lt;EndNote&gt;&lt;Cite ExcludeAuth="1" ExcludeYear="1"&gt;&lt;Author&gt;Bargh&lt;/Author&gt;&lt;Year&gt;2000&lt;/Year&gt;&lt;RecNum&gt;192&lt;/RecNum&gt;&lt;record&gt;&lt;rec-number&gt;192&lt;/rec-number&gt;&lt;foreign-keys&gt;&lt;key app="EN" db-id="00df5fp53stvzhesxvkvz0fyvvvasxf9av5r"&gt;192&lt;/key&gt;&lt;/foreign-keys&gt;&lt;ref-type name="Book Section"&gt;5&lt;/ref-type&gt;&lt;contributors&gt;&lt;authors&gt;&lt;author&gt;Bargh, J.A.&lt;/author&gt;&lt;author&gt;Chartrand, T.L.&lt;/author&gt;&lt;/authors&gt;&lt;secondary-authors&gt;&lt;author&gt;Reis, H.&lt;/author&gt;&lt;author&gt;Judd, C.&lt;/author&gt;&lt;/secondary-authors&gt;&lt;/contributors&gt;&lt;titles&gt;&lt;title&gt;Studying the mind in the middle: A practical guide to priming and automaticity research&lt;/title&gt;&lt;secondary-title&gt;Handbook of research methods in social psychology&lt;/secondary-title&gt;&lt;/titles&gt;&lt;pages&gt;253-285&lt;/pages&gt;&lt;dates&gt;&lt;year&gt;2000&lt;/year&gt;&lt;/dates&gt;&lt;pub-location&gt;New York, NY&lt;/pub-location&gt;&lt;publisher&gt;Cambridge University Press&lt;/publisher&gt;&lt;urls&gt;&lt;/urls&gt;&lt;/record&gt;&lt;/Cite&gt;&lt;/EndNote&gt;</w:instrText>
      </w:r>
      <w:r w:rsidR="00A25621" w:rsidRPr="00DB23F9">
        <w:rPr>
          <w:lang w:val="en-US"/>
        </w:rPr>
        <w:fldChar w:fldCharType="end"/>
      </w:r>
    </w:p>
    <w:p w:rsidR="007E0405" w:rsidRDefault="000B671B" w:rsidP="00F95945">
      <w:pPr>
        <w:spacing w:after="0" w:line="480" w:lineRule="auto"/>
        <w:jc w:val="both"/>
        <w:rPr>
          <w:b/>
          <w:lang w:val="en-US"/>
        </w:rPr>
      </w:pPr>
      <w:r w:rsidRPr="00DB23F9">
        <w:rPr>
          <w:b/>
          <w:lang w:val="en-US"/>
        </w:rPr>
        <w:t>Measures</w:t>
      </w:r>
    </w:p>
    <w:p w:rsidR="007E0405" w:rsidRDefault="00AA77C1" w:rsidP="0045593C">
      <w:pPr>
        <w:spacing w:after="0" w:line="480" w:lineRule="auto"/>
        <w:ind w:firstLine="720"/>
        <w:rPr>
          <w:b/>
          <w:lang w:val="en-US"/>
        </w:rPr>
      </w:pPr>
      <w:r w:rsidRPr="00DB23F9">
        <w:rPr>
          <w:b/>
          <w:lang w:val="en-US"/>
        </w:rPr>
        <w:t xml:space="preserve">Positive </w:t>
      </w:r>
      <w:r w:rsidR="00401CC9">
        <w:rPr>
          <w:b/>
          <w:lang w:val="en-US"/>
        </w:rPr>
        <w:t>a</w:t>
      </w:r>
      <w:r w:rsidR="00D87D78" w:rsidRPr="00DB23F9">
        <w:rPr>
          <w:b/>
          <w:lang w:val="en-US"/>
        </w:rPr>
        <w:t>ffect.</w:t>
      </w:r>
      <w:r w:rsidR="00195FCD" w:rsidRPr="00DB23F9">
        <w:rPr>
          <w:b/>
          <w:lang w:val="en-US"/>
        </w:rPr>
        <w:t xml:space="preserve"> </w:t>
      </w:r>
      <w:r w:rsidR="00FE0E10" w:rsidRPr="00DB23F9">
        <w:rPr>
          <w:lang w:val="en-US"/>
        </w:rPr>
        <w:t>On</w:t>
      </w:r>
      <w:r w:rsidR="00C13006" w:rsidRPr="00DB23F9">
        <w:rPr>
          <w:lang w:val="en-US"/>
        </w:rPr>
        <w:t xml:space="preserve"> arrival and </w:t>
      </w:r>
      <w:r w:rsidR="00D87D78" w:rsidRPr="00DB23F9">
        <w:rPr>
          <w:lang w:val="en-US"/>
        </w:rPr>
        <w:t>after the main trial</w:t>
      </w:r>
      <w:r w:rsidR="00C13006" w:rsidRPr="00DB23F9">
        <w:rPr>
          <w:lang w:val="en-US"/>
        </w:rPr>
        <w:t xml:space="preserve">, participants rated </w:t>
      </w:r>
      <w:r w:rsidR="00520DEA">
        <w:rPr>
          <w:lang w:val="en-US"/>
        </w:rPr>
        <w:t>(</w:t>
      </w:r>
      <w:r w:rsidR="00520DEA" w:rsidRPr="00DB23F9">
        <w:rPr>
          <w:lang w:val="en-US"/>
        </w:rPr>
        <w:t>1</w:t>
      </w:r>
      <w:r w:rsidR="00520DEA">
        <w:rPr>
          <w:lang w:val="en-US"/>
        </w:rPr>
        <w:t xml:space="preserve"> = </w:t>
      </w:r>
      <w:r w:rsidR="00520DEA" w:rsidRPr="00DB23F9">
        <w:rPr>
          <w:i/>
          <w:lang w:val="en-US"/>
        </w:rPr>
        <w:t>do not feel</w:t>
      </w:r>
      <w:r w:rsidR="00520DEA">
        <w:rPr>
          <w:iCs/>
          <w:lang w:val="en-US"/>
        </w:rPr>
        <w:t xml:space="preserve">, </w:t>
      </w:r>
      <w:r w:rsidR="00520DEA" w:rsidRPr="00DB23F9">
        <w:rPr>
          <w:lang w:val="en-US"/>
        </w:rPr>
        <w:t>5</w:t>
      </w:r>
      <w:r w:rsidR="00520DEA">
        <w:rPr>
          <w:lang w:val="en-US"/>
        </w:rPr>
        <w:t xml:space="preserve"> = </w:t>
      </w:r>
      <w:r w:rsidR="00520DEA" w:rsidRPr="00DB23F9">
        <w:rPr>
          <w:i/>
          <w:lang w:val="en-US"/>
        </w:rPr>
        <w:t>feel very strongly</w:t>
      </w:r>
      <w:r w:rsidR="00520DEA" w:rsidRPr="00AD05EE">
        <w:rPr>
          <w:iCs/>
          <w:lang w:val="en-US"/>
        </w:rPr>
        <w:t>)</w:t>
      </w:r>
      <w:r w:rsidR="00520DEA">
        <w:rPr>
          <w:iCs/>
          <w:lang w:val="en-US"/>
        </w:rPr>
        <w:t xml:space="preserve"> </w:t>
      </w:r>
      <w:r w:rsidR="00C13006" w:rsidRPr="00DB23F9">
        <w:rPr>
          <w:lang w:val="en-US"/>
        </w:rPr>
        <w:t xml:space="preserve">how they felt </w:t>
      </w:r>
      <w:r w:rsidR="009C4DA4" w:rsidRPr="00DB23F9">
        <w:rPr>
          <w:lang w:val="en-US"/>
        </w:rPr>
        <w:t>“</w:t>
      </w:r>
      <w:r w:rsidR="00C13006" w:rsidRPr="00DB23F9">
        <w:rPr>
          <w:lang w:val="en-US"/>
        </w:rPr>
        <w:t>right no</w:t>
      </w:r>
      <w:r w:rsidR="00382A13" w:rsidRPr="00DB23F9">
        <w:rPr>
          <w:lang w:val="en-US"/>
        </w:rPr>
        <w:t>w</w:t>
      </w:r>
      <w:r w:rsidR="009C4DA4" w:rsidRPr="00DB23F9">
        <w:rPr>
          <w:lang w:val="en-US"/>
        </w:rPr>
        <w:t>”</w:t>
      </w:r>
      <w:r w:rsidR="00382A13" w:rsidRPr="00DB23F9">
        <w:rPr>
          <w:lang w:val="en-US"/>
        </w:rPr>
        <w:t xml:space="preserve"> on the Positive E</w:t>
      </w:r>
      <w:r w:rsidR="00C13006" w:rsidRPr="00DB23F9">
        <w:rPr>
          <w:lang w:val="en-US"/>
        </w:rPr>
        <w:t xml:space="preserve">ngagement subscale </w:t>
      </w:r>
      <w:r w:rsidRPr="00DB23F9">
        <w:rPr>
          <w:lang w:val="en-US"/>
        </w:rPr>
        <w:t>of</w:t>
      </w:r>
      <w:r w:rsidR="00D87D78" w:rsidRPr="00DB23F9">
        <w:rPr>
          <w:lang w:val="en-US"/>
        </w:rPr>
        <w:t xml:space="preserve"> the Exercise-induced Feeling Inventory (EFI; Gauvin &amp; Rejeski, 1993</w:t>
      </w:r>
      <w:r w:rsidR="00A25621" w:rsidRPr="00DB23F9">
        <w:rPr>
          <w:lang w:val="en-US"/>
        </w:rPr>
        <w:fldChar w:fldCharType="begin"/>
      </w:r>
      <w:r w:rsidR="007E3521">
        <w:rPr>
          <w:lang w:val="en-US"/>
        </w:rPr>
        <w:instrText xml:space="preserve"> ADDIN EN.CITE &lt;EndNote&gt;&lt;Cite ExcludeAuth="1" ExcludeYear="1"&gt;&lt;Author&gt;Gauvin&lt;/Author&gt;&lt;Year&gt;1993&lt;/Year&gt;&lt;RecNum&gt;133&lt;/RecNum&gt;&lt;record&gt;&lt;rec-number&gt;133&lt;/rec-number&gt;&lt;foreign-keys&gt;&lt;key app="EN" db-id="00df5fp53stvzhesxvkvz0fyvvvasxf9av5r"&gt;133&lt;/key&gt;&lt;/foreign-keys&gt;&lt;ref-type name="Journal Article"&gt;17&lt;/ref-type&gt;&lt;contributors&gt;&lt;authors&gt;&lt;author&gt;Gauvin, L.&lt;/author&gt;&lt;author&gt;Rejeski, W. J.&lt;/author&gt;&lt;/authors&gt;&lt;/contributors&gt;&lt;auth-address&gt;WAKE FOREST UNIV,DEPT HLTH &amp;amp; SPORT SCI,WINSTON SALEM,NC 27109.&amp;#xD;GAUVIN, L (reprint author), CONCORDIA UNIV,DEPT EXERCISE SCI,7141 SHERBROOKE ST W,MONTREAL H4B 1R6,PQ,CANADA&lt;/auth-address&gt;&lt;titles&gt;&lt;title&gt;The Exercise-Induced Feeling Inventory - Development and intial validation&lt;/title&gt;&lt;secondary-title&gt;Journal of Sport &amp;amp; Exercise Psychology&lt;/secondary-title&gt;&lt;alt-title&gt;J. Sport Exerc. Psychol.&lt;/alt-title&gt;&lt;/titles&gt;&lt;periodical&gt;&lt;full-title&gt;Journal of Sport &amp;amp; Exercise Psychology&lt;/full-title&gt;&lt;/periodical&gt;&lt;pages&gt;403-423&lt;/pages&gt;&lt;volume&gt;15&lt;/volume&gt;&lt;keywords&gt;&lt;keyword&gt;feeling states&lt;/keyword&gt;&lt;keyword&gt;mental health&lt;/keyword&gt;&lt;keyword&gt;psychometrics&lt;/keyword&gt;&lt;keyword&gt;acute exercise&lt;/keyword&gt;&lt;keyword&gt;physical&lt;/keyword&gt;&lt;keyword&gt;activity&lt;/keyword&gt;&lt;keyword&gt;aerobic exercise&lt;/keyword&gt;&lt;keyword&gt;physical-activity&lt;/keyword&gt;&lt;keyword&gt;vigorous exercise&lt;/keyword&gt;&lt;keyword&gt;negative affect&lt;/keyword&gt;&lt;keyword&gt;united-states&lt;/keyword&gt;&lt;keyword&gt;anxiety&lt;/keyword&gt;&lt;keyword&gt;responses&lt;/keyword&gt;&lt;keyword&gt;stress&lt;/keyword&gt;&lt;keyword&gt;perception&lt;/keyword&gt;&lt;keyword&gt;females&lt;/keyword&gt;&lt;/keywords&gt;&lt;dates&gt;&lt;year&gt;1993&lt;/year&gt;&lt;pub-dates&gt;&lt;date&gt;Dec&lt;/date&gt;&lt;/pub-dates&gt;&lt;/dates&gt;&lt;isbn&gt;0895-2779&lt;/isbn&gt;&lt;accession-num&gt;WOS:A1993MJ77000004&lt;/accession-num&gt;&lt;urls&gt;&lt;related-urls&gt;&lt;url&gt;&amp;lt;Go to ISI&amp;gt;://WOS:A1993MJ77000004&lt;/url&gt;&lt;/related-urls&gt;&lt;/urls&gt;&lt;language&gt;English&lt;/language&gt;&lt;/record&gt;&lt;/Cite&gt;&lt;/EndNote&gt;</w:instrText>
      </w:r>
      <w:r w:rsidR="00A25621" w:rsidRPr="00DB23F9">
        <w:rPr>
          <w:lang w:val="en-US"/>
        </w:rPr>
        <w:fldChar w:fldCharType="end"/>
      </w:r>
      <w:r w:rsidR="00D87D78" w:rsidRPr="00DB23F9">
        <w:rPr>
          <w:lang w:val="en-US"/>
        </w:rPr>
        <w:t>)</w:t>
      </w:r>
      <w:r w:rsidR="00010325">
        <w:rPr>
          <w:lang w:val="en-US"/>
        </w:rPr>
        <w:t xml:space="preserve">. </w:t>
      </w:r>
      <w:r w:rsidR="00520DEA">
        <w:rPr>
          <w:lang w:val="en-US"/>
        </w:rPr>
        <w:t xml:space="preserve">This subscale comprises three items: </w:t>
      </w:r>
      <w:r w:rsidR="009C2F82">
        <w:rPr>
          <w:lang w:val="en-US"/>
        </w:rPr>
        <w:t>“</w:t>
      </w:r>
      <w:r w:rsidR="00520DEA">
        <w:rPr>
          <w:lang w:val="en-US"/>
        </w:rPr>
        <w:t>e</w:t>
      </w:r>
      <w:r w:rsidR="00520DEA" w:rsidRPr="00DB23F9">
        <w:rPr>
          <w:lang w:val="en-US"/>
        </w:rPr>
        <w:t>nthusiastic</w:t>
      </w:r>
      <w:r w:rsidR="0045593C">
        <w:rPr>
          <w:lang w:val="en-US"/>
        </w:rPr>
        <w:t>,</w:t>
      </w:r>
      <w:r w:rsidR="009C2F82">
        <w:rPr>
          <w:lang w:val="en-US"/>
        </w:rPr>
        <w:t>”</w:t>
      </w:r>
      <w:r w:rsidR="00520DEA">
        <w:rPr>
          <w:lang w:val="en-US"/>
        </w:rPr>
        <w:t xml:space="preserve"> </w:t>
      </w:r>
      <w:r w:rsidR="009C2F82">
        <w:rPr>
          <w:lang w:val="en-US"/>
        </w:rPr>
        <w:t>“</w:t>
      </w:r>
      <w:r w:rsidR="000713E4">
        <w:rPr>
          <w:lang w:val="en-US"/>
        </w:rPr>
        <w:t>happy</w:t>
      </w:r>
      <w:r w:rsidR="0045593C">
        <w:rPr>
          <w:lang w:val="en-US"/>
        </w:rPr>
        <w:t>,</w:t>
      </w:r>
      <w:r w:rsidR="009C2F82">
        <w:rPr>
          <w:lang w:val="en-US"/>
        </w:rPr>
        <w:t>”</w:t>
      </w:r>
      <w:r w:rsidR="000713E4">
        <w:rPr>
          <w:lang w:val="en-US"/>
        </w:rPr>
        <w:t xml:space="preserve"> and </w:t>
      </w:r>
      <w:r w:rsidR="009C2F82">
        <w:rPr>
          <w:lang w:val="en-US"/>
        </w:rPr>
        <w:t>“</w:t>
      </w:r>
      <w:r w:rsidR="000713E4">
        <w:rPr>
          <w:lang w:val="en-US"/>
        </w:rPr>
        <w:t>upbeat</w:t>
      </w:r>
      <w:r w:rsidR="0045593C">
        <w:rPr>
          <w:lang w:val="en-US"/>
        </w:rPr>
        <w:t>.</w:t>
      </w:r>
      <w:r w:rsidR="009C2F82">
        <w:rPr>
          <w:lang w:val="en-US"/>
        </w:rPr>
        <w:t>”</w:t>
      </w:r>
    </w:p>
    <w:p w:rsidR="007E0405" w:rsidRDefault="00D729C5" w:rsidP="00F95945">
      <w:pPr>
        <w:spacing w:after="0" w:line="480" w:lineRule="auto"/>
        <w:ind w:firstLine="720"/>
        <w:rPr>
          <w:b/>
          <w:lang w:val="en-US"/>
        </w:rPr>
      </w:pPr>
      <w:r w:rsidRPr="00DB23F9">
        <w:rPr>
          <w:b/>
          <w:lang w:val="en-US"/>
        </w:rPr>
        <w:lastRenderedPageBreak/>
        <w:t>Future interest.</w:t>
      </w:r>
      <w:r w:rsidR="00195FCD" w:rsidRPr="00DB23F9">
        <w:rPr>
          <w:b/>
          <w:lang w:val="en-US"/>
        </w:rPr>
        <w:t xml:space="preserve"> </w:t>
      </w:r>
      <w:r w:rsidRPr="00DB23F9">
        <w:rPr>
          <w:lang w:val="en-US"/>
        </w:rPr>
        <w:t>Following the main trial,</w:t>
      </w:r>
      <w:r w:rsidR="00010325">
        <w:rPr>
          <w:lang w:val="en-US"/>
        </w:rPr>
        <w:t xml:space="preserve"> we used a 3-item</w:t>
      </w:r>
      <w:r w:rsidR="00740432">
        <w:rPr>
          <w:lang w:val="en-US"/>
        </w:rPr>
        <w:t xml:space="preserve"> measure</w:t>
      </w:r>
      <w:r w:rsidR="00010325">
        <w:rPr>
          <w:lang w:val="en-US"/>
        </w:rPr>
        <w:t xml:space="preserve"> </w:t>
      </w:r>
      <w:r w:rsidR="007B6F25">
        <w:rPr>
          <w:lang w:val="en-US"/>
        </w:rPr>
        <w:t>(</w:t>
      </w:r>
      <w:r w:rsidR="00010325" w:rsidRPr="00DB23F9">
        <w:rPr>
          <w:lang w:val="en-US"/>
        </w:rPr>
        <w:t>“I would be interested in participating in this study again in the future</w:t>
      </w:r>
      <w:r w:rsidR="00FD78D7">
        <w:rPr>
          <w:lang w:val="en-US"/>
        </w:rPr>
        <w:t>;</w:t>
      </w:r>
      <w:r w:rsidR="00010325" w:rsidRPr="00DB23F9">
        <w:rPr>
          <w:lang w:val="en-US"/>
        </w:rPr>
        <w:t>”</w:t>
      </w:r>
      <w:r w:rsidR="007A6A7B">
        <w:rPr>
          <w:lang w:val="en-US"/>
        </w:rPr>
        <w:t xml:space="preserve"> “I would recommend this study to my friends</w:t>
      </w:r>
      <w:r w:rsidR="00FD78D7">
        <w:rPr>
          <w:lang w:val="en-US"/>
        </w:rPr>
        <w:t>;</w:t>
      </w:r>
      <w:r w:rsidR="007A6A7B">
        <w:rPr>
          <w:lang w:val="en-US"/>
        </w:rPr>
        <w:t>” “I would be interested in participating in other studies like this one in the future”</w:t>
      </w:r>
      <w:r w:rsidR="00010325" w:rsidRPr="00DB23F9">
        <w:rPr>
          <w:lang w:val="en-US"/>
        </w:rPr>
        <w:t xml:space="preserve">) </w:t>
      </w:r>
      <w:r w:rsidR="00010325">
        <w:rPr>
          <w:lang w:val="en-US"/>
        </w:rPr>
        <w:t>to assess</w:t>
      </w:r>
      <w:r w:rsidRPr="00DB23F9">
        <w:rPr>
          <w:lang w:val="en-US"/>
        </w:rPr>
        <w:t xml:space="preserve"> </w:t>
      </w:r>
      <w:r w:rsidR="00E817B7" w:rsidRPr="00DB23F9">
        <w:rPr>
          <w:lang w:val="en-US"/>
        </w:rPr>
        <w:t>interest in future participation</w:t>
      </w:r>
      <w:r w:rsidR="00A973D1" w:rsidRPr="00DB23F9">
        <w:rPr>
          <w:lang w:val="en-US"/>
        </w:rPr>
        <w:t xml:space="preserve"> in </w:t>
      </w:r>
      <w:r w:rsidR="009C4DA4" w:rsidRPr="00DB23F9">
        <w:rPr>
          <w:lang w:val="en-US"/>
        </w:rPr>
        <w:t>the same</w:t>
      </w:r>
      <w:r w:rsidR="00A973D1" w:rsidRPr="00DB23F9">
        <w:rPr>
          <w:lang w:val="en-US"/>
        </w:rPr>
        <w:t xml:space="preserve"> or similar studies</w:t>
      </w:r>
      <w:r w:rsidR="00E817B7" w:rsidRPr="00DB23F9">
        <w:rPr>
          <w:lang w:val="en-US"/>
        </w:rPr>
        <w:t xml:space="preserve"> </w:t>
      </w:r>
      <w:r w:rsidR="00740432">
        <w:rPr>
          <w:lang w:val="en-US"/>
        </w:rPr>
        <w:t>(</w:t>
      </w:r>
      <w:r w:rsidR="0004520C" w:rsidRPr="00DB23F9">
        <w:rPr>
          <w:lang w:val="en-US"/>
        </w:rPr>
        <w:t>1</w:t>
      </w:r>
      <w:r w:rsidR="00740432">
        <w:rPr>
          <w:lang w:val="en-US"/>
        </w:rPr>
        <w:t xml:space="preserve"> = </w:t>
      </w:r>
      <w:r w:rsidR="0004520C" w:rsidRPr="00DB23F9">
        <w:rPr>
          <w:i/>
          <w:lang w:val="en-US"/>
        </w:rPr>
        <w:t>not at all</w:t>
      </w:r>
      <w:r w:rsidR="00740432">
        <w:rPr>
          <w:iCs/>
          <w:lang w:val="en-US"/>
        </w:rPr>
        <w:t>,</w:t>
      </w:r>
      <w:r w:rsidR="0004520C" w:rsidRPr="00DB23F9">
        <w:rPr>
          <w:i/>
          <w:lang w:val="en-US"/>
        </w:rPr>
        <w:t xml:space="preserve"> </w:t>
      </w:r>
      <w:r w:rsidR="0004520C" w:rsidRPr="00DB23F9">
        <w:rPr>
          <w:lang w:val="en-US"/>
        </w:rPr>
        <w:t>7</w:t>
      </w:r>
      <w:r w:rsidR="00740432">
        <w:rPr>
          <w:lang w:val="en-US"/>
        </w:rPr>
        <w:t xml:space="preserve"> =</w:t>
      </w:r>
      <w:r w:rsidR="0004520C" w:rsidRPr="00DB23F9">
        <w:rPr>
          <w:lang w:val="en-US"/>
        </w:rPr>
        <w:t xml:space="preserve"> </w:t>
      </w:r>
      <w:r w:rsidR="0004520C" w:rsidRPr="00DB23F9">
        <w:rPr>
          <w:i/>
          <w:lang w:val="en-US"/>
        </w:rPr>
        <w:t>very much so</w:t>
      </w:r>
      <w:r w:rsidR="00AD05EE" w:rsidRPr="00AD05EE">
        <w:rPr>
          <w:iCs/>
          <w:lang w:val="en-US"/>
        </w:rPr>
        <w:t>)</w:t>
      </w:r>
      <w:r w:rsidR="0004520C" w:rsidRPr="00DB23F9">
        <w:rPr>
          <w:lang w:val="en-US"/>
        </w:rPr>
        <w:t>.</w:t>
      </w:r>
      <w:r w:rsidR="007A6A7B">
        <w:rPr>
          <w:lang w:val="en-US"/>
        </w:rPr>
        <w:t xml:space="preserve"> </w:t>
      </w:r>
      <w:r w:rsidR="00E1675C">
        <w:rPr>
          <w:lang w:val="en-US"/>
        </w:rPr>
        <w:t>We generated t</w:t>
      </w:r>
      <w:r w:rsidR="007A6A7B">
        <w:rPr>
          <w:lang w:val="en-US"/>
        </w:rPr>
        <w:t>hese items for the purpose of this study.</w:t>
      </w:r>
    </w:p>
    <w:p w:rsidR="007E0405" w:rsidRDefault="00C13006" w:rsidP="00F95945">
      <w:pPr>
        <w:spacing w:after="0" w:line="480" w:lineRule="auto"/>
        <w:ind w:firstLine="720"/>
        <w:rPr>
          <w:b/>
          <w:lang w:val="en-US"/>
        </w:rPr>
      </w:pPr>
      <w:r w:rsidRPr="00DB23F9">
        <w:rPr>
          <w:b/>
          <w:lang w:val="en-US"/>
        </w:rPr>
        <w:t>Control variables</w:t>
      </w:r>
      <w:r w:rsidR="00C576F8">
        <w:rPr>
          <w:b/>
          <w:lang w:val="en-US"/>
        </w:rPr>
        <w:t xml:space="preserve">. </w:t>
      </w:r>
      <w:r w:rsidR="00E1675C">
        <w:rPr>
          <w:lang w:val="en-US"/>
        </w:rPr>
        <w:t xml:space="preserve">Similar to </w:t>
      </w:r>
      <w:r w:rsidR="00963D45">
        <w:rPr>
          <w:lang w:val="en-US"/>
        </w:rPr>
        <w:t>Study</w:t>
      </w:r>
      <w:r w:rsidR="00963D45" w:rsidRPr="00DB23F9">
        <w:rPr>
          <w:lang w:val="en-US"/>
        </w:rPr>
        <w:t xml:space="preserve"> </w:t>
      </w:r>
      <w:r w:rsidR="00382A13" w:rsidRPr="00DB23F9">
        <w:rPr>
          <w:lang w:val="en-US"/>
        </w:rPr>
        <w:t>1,</w:t>
      </w:r>
      <w:r w:rsidR="00740432">
        <w:rPr>
          <w:lang w:val="en-US"/>
        </w:rPr>
        <w:t xml:space="preserve"> we assessed</w:t>
      </w:r>
      <w:r w:rsidR="00382A13" w:rsidRPr="00DB23F9">
        <w:rPr>
          <w:lang w:val="en-US"/>
        </w:rPr>
        <w:t xml:space="preserve"> g</w:t>
      </w:r>
      <w:r w:rsidR="00AD18E9" w:rsidRPr="00DB23F9">
        <w:rPr>
          <w:lang w:val="en-US"/>
        </w:rPr>
        <w:t xml:space="preserve">oal difficulty and efficacy </w:t>
      </w:r>
      <w:r w:rsidR="00382A13" w:rsidRPr="00DB23F9">
        <w:rPr>
          <w:lang w:val="en-US"/>
        </w:rPr>
        <w:t>as control variables</w:t>
      </w:r>
      <w:r w:rsidR="00AD18E9" w:rsidRPr="00DB23F9">
        <w:rPr>
          <w:lang w:val="en-US"/>
        </w:rPr>
        <w:t xml:space="preserve">. </w:t>
      </w:r>
    </w:p>
    <w:p w:rsidR="007E0405" w:rsidRDefault="00AD18E9" w:rsidP="00F95945">
      <w:pPr>
        <w:spacing w:after="0" w:line="480" w:lineRule="auto"/>
        <w:ind w:firstLine="720"/>
        <w:rPr>
          <w:lang w:val="en-US"/>
        </w:rPr>
      </w:pPr>
      <w:r w:rsidRPr="00DB23F9">
        <w:rPr>
          <w:b/>
          <w:lang w:val="en-US"/>
        </w:rPr>
        <w:t>Persistence</w:t>
      </w:r>
      <w:r w:rsidR="00195FCD" w:rsidRPr="00DB23F9">
        <w:rPr>
          <w:b/>
          <w:lang w:val="en-US"/>
        </w:rPr>
        <w:t xml:space="preserve">. </w:t>
      </w:r>
      <w:r w:rsidR="009C2F82">
        <w:rPr>
          <w:lang w:val="en-US"/>
        </w:rPr>
        <w:t>As in</w:t>
      </w:r>
      <w:r w:rsidR="00E1675C">
        <w:rPr>
          <w:lang w:val="en-US"/>
        </w:rPr>
        <w:t xml:space="preserve"> </w:t>
      </w:r>
      <w:r w:rsidR="00963D45">
        <w:rPr>
          <w:lang w:val="en-US"/>
        </w:rPr>
        <w:t>Study</w:t>
      </w:r>
      <w:r w:rsidR="00740432">
        <w:rPr>
          <w:lang w:val="en-US"/>
        </w:rPr>
        <w:t xml:space="preserve"> 1, we operationalized p</w:t>
      </w:r>
      <w:r w:rsidRPr="00DB23F9">
        <w:rPr>
          <w:lang w:val="en-US"/>
        </w:rPr>
        <w:t xml:space="preserve">ersistence </w:t>
      </w:r>
      <w:r w:rsidR="005A5C98" w:rsidRPr="00DB23F9">
        <w:rPr>
          <w:lang w:val="en-US"/>
        </w:rPr>
        <w:t>as the total number of stages completed</w:t>
      </w:r>
      <w:r w:rsidR="00A973D1" w:rsidRPr="00DB23F9">
        <w:rPr>
          <w:lang w:val="en-US"/>
        </w:rPr>
        <w:t xml:space="preserve"> and as the </w:t>
      </w:r>
      <w:r w:rsidR="00DA4258">
        <w:rPr>
          <w:lang w:val="en-US"/>
        </w:rPr>
        <w:t xml:space="preserve">percentage of age-predicted maximum </w:t>
      </w:r>
      <w:r w:rsidR="00A973D1" w:rsidRPr="00DB23F9">
        <w:rPr>
          <w:lang w:val="en-US"/>
        </w:rPr>
        <w:t>HR</w:t>
      </w:r>
      <w:r w:rsidR="00DA4258">
        <w:rPr>
          <w:lang w:val="en-US"/>
        </w:rPr>
        <w:t xml:space="preserve"> achieved</w:t>
      </w:r>
      <w:r w:rsidR="00A973D1" w:rsidRPr="00DB23F9">
        <w:rPr>
          <w:lang w:val="en-US"/>
        </w:rPr>
        <w:t xml:space="preserve"> at the end of the trial controlling for baseline HR</w:t>
      </w:r>
      <w:r w:rsidR="005A5C98" w:rsidRPr="00DB23F9">
        <w:rPr>
          <w:lang w:val="en-US"/>
        </w:rPr>
        <w:t>.</w:t>
      </w:r>
    </w:p>
    <w:p w:rsidR="007E0405" w:rsidRDefault="0004520C" w:rsidP="00F95945">
      <w:pPr>
        <w:spacing w:after="0" w:line="480" w:lineRule="auto"/>
        <w:jc w:val="center"/>
        <w:rPr>
          <w:b/>
          <w:lang w:val="en-US"/>
        </w:rPr>
      </w:pPr>
      <w:r w:rsidRPr="00DB23F9">
        <w:rPr>
          <w:b/>
          <w:lang w:val="en-US"/>
        </w:rPr>
        <w:t>Results</w:t>
      </w:r>
    </w:p>
    <w:p w:rsidR="007E0405" w:rsidRDefault="00A5552B" w:rsidP="00F95945">
      <w:pPr>
        <w:spacing w:after="0" w:line="480" w:lineRule="auto"/>
        <w:rPr>
          <w:b/>
          <w:lang w:val="en-US"/>
        </w:rPr>
      </w:pPr>
      <w:r w:rsidRPr="00DB23F9">
        <w:rPr>
          <w:b/>
          <w:lang w:val="en-US"/>
        </w:rPr>
        <w:t xml:space="preserve">Preliminary </w:t>
      </w:r>
      <w:r w:rsidR="00740432">
        <w:rPr>
          <w:b/>
          <w:lang w:val="en-US"/>
        </w:rPr>
        <w:t>A</w:t>
      </w:r>
      <w:r w:rsidRPr="00DB23F9">
        <w:rPr>
          <w:b/>
          <w:lang w:val="en-US"/>
        </w:rPr>
        <w:t>nalyses</w:t>
      </w:r>
    </w:p>
    <w:p w:rsidR="007E0405" w:rsidRDefault="004B6F99" w:rsidP="003B1985">
      <w:pPr>
        <w:spacing w:after="0" w:line="480" w:lineRule="auto"/>
        <w:ind w:firstLine="720"/>
        <w:rPr>
          <w:lang w:val="en-US"/>
        </w:rPr>
      </w:pPr>
      <w:r>
        <w:rPr>
          <w:lang w:val="en-US"/>
        </w:rPr>
        <w:t>We removed s</w:t>
      </w:r>
      <w:r w:rsidR="00976C85" w:rsidRPr="00DB23F9">
        <w:rPr>
          <w:lang w:val="en-US"/>
        </w:rPr>
        <w:t>ix</w:t>
      </w:r>
      <w:r w:rsidR="00A5552B" w:rsidRPr="00DB23F9">
        <w:rPr>
          <w:lang w:val="en-US"/>
        </w:rPr>
        <w:t xml:space="preserve"> participant</w:t>
      </w:r>
      <w:r w:rsidR="00976C85" w:rsidRPr="00DB23F9">
        <w:rPr>
          <w:lang w:val="en-US"/>
        </w:rPr>
        <w:t xml:space="preserve">s (one </w:t>
      </w:r>
      <w:r w:rsidR="0075577B" w:rsidRPr="00DB23F9">
        <w:rPr>
          <w:lang w:val="en-US"/>
        </w:rPr>
        <w:t xml:space="preserve">had </w:t>
      </w:r>
      <w:r w:rsidR="00A5552B" w:rsidRPr="00DB23F9">
        <w:rPr>
          <w:lang w:val="en-US"/>
        </w:rPr>
        <w:t>previous</w:t>
      </w:r>
      <w:r w:rsidR="000E29AA" w:rsidRPr="00DB23F9">
        <w:rPr>
          <w:lang w:val="en-US"/>
        </w:rPr>
        <w:t xml:space="preserve"> </w:t>
      </w:r>
      <w:r w:rsidR="00A5552B" w:rsidRPr="00DB23F9">
        <w:rPr>
          <w:lang w:val="en-US"/>
        </w:rPr>
        <w:t>triathlon</w:t>
      </w:r>
      <w:r w:rsidR="000E29AA" w:rsidRPr="00DB23F9">
        <w:rPr>
          <w:lang w:val="en-US"/>
        </w:rPr>
        <w:t xml:space="preserve"> experience</w:t>
      </w:r>
      <w:r w:rsidR="00976C85" w:rsidRPr="00DB23F9">
        <w:rPr>
          <w:lang w:val="en-US"/>
        </w:rPr>
        <w:t xml:space="preserve">, </w:t>
      </w:r>
      <w:r w:rsidR="00E9211B" w:rsidRPr="00DB23F9">
        <w:rPr>
          <w:lang w:val="en-US"/>
        </w:rPr>
        <w:t>f</w:t>
      </w:r>
      <w:r w:rsidR="00A5552B" w:rsidRPr="00DB23F9">
        <w:rPr>
          <w:lang w:val="en-US"/>
        </w:rPr>
        <w:t xml:space="preserve">ive </w:t>
      </w:r>
      <w:r>
        <w:rPr>
          <w:lang w:val="en-US"/>
        </w:rPr>
        <w:t xml:space="preserve">indicated </w:t>
      </w:r>
      <w:r w:rsidR="00976C85" w:rsidRPr="00DB23F9">
        <w:rPr>
          <w:lang w:val="en-US"/>
        </w:rPr>
        <w:t>suspicio</w:t>
      </w:r>
      <w:r>
        <w:rPr>
          <w:lang w:val="en-US"/>
        </w:rPr>
        <w:t>n</w:t>
      </w:r>
      <w:r w:rsidR="00976C85" w:rsidRPr="00DB23F9">
        <w:rPr>
          <w:lang w:val="en-US"/>
        </w:rPr>
        <w:t xml:space="preserve"> of the prime) from all analyses</w:t>
      </w:r>
      <w:r w:rsidR="0075577B" w:rsidRPr="00DB23F9">
        <w:rPr>
          <w:lang w:val="en-US"/>
        </w:rPr>
        <w:t xml:space="preserve">, </w:t>
      </w:r>
      <w:r w:rsidR="00FF3429" w:rsidRPr="00DB23F9">
        <w:rPr>
          <w:lang w:val="en-US"/>
        </w:rPr>
        <w:t>leaving</w:t>
      </w:r>
      <w:r w:rsidR="00CC6267" w:rsidRPr="00DB23F9">
        <w:rPr>
          <w:lang w:val="en-US"/>
        </w:rPr>
        <w:t xml:space="preserve"> data from </w:t>
      </w:r>
      <w:r>
        <w:rPr>
          <w:lang w:val="en-US"/>
        </w:rPr>
        <w:t>84</w:t>
      </w:r>
      <w:r w:rsidR="00CC6267" w:rsidRPr="00DB23F9">
        <w:rPr>
          <w:lang w:val="en-US"/>
        </w:rPr>
        <w:t xml:space="preserve"> participants (</w:t>
      </w:r>
      <w:r>
        <w:rPr>
          <w:lang w:val="en-US"/>
        </w:rPr>
        <w:t>43</w:t>
      </w:r>
      <w:r w:rsidR="00CC6267" w:rsidRPr="00DB23F9">
        <w:rPr>
          <w:lang w:val="en-US"/>
        </w:rPr>
        <w:t xml:space="preserve"> female</w:t>
      </w:r>
      <w:r>
        <w:rPr>
          <w:lang w:val="en-US"/>
        </w:rPr>
        <w:t>;</w:t>
      </w:r>
      <w:r w:rsidR="00CC6267" w:rsidRPr="00DB23F9">
        <w:rPr>
          <w:lang w:val="en-US"/>
        </w:rPr>
        <w:t xml:space="preserve"> </w:t>
      </w:r>
      <w:r w:rsidR="00CC6267" w:rsidRPr="00DB23F9">
        <w:rPr>
          <w:i/>
          <w:lang w:val="en-US"/>
        </w:rPr>
        <w:t>M</w:t>
      </w:r>
      <w:r w:rsidR="00E117C3" w:rsidRPr="00DB23F9">
        <w:rPr>
          <w:lang w:val="en-US"/>
        </w:rPr>
        <w:t>age = 19.58</w:t>
      </w:r>
      <w:r w:rsidR="00CC6267" w:rsidRPr="00DB23F9">
        <w:rPr>
          <w:lang w:val="en-US"/>
        </w:rPr>
        <w:t xml:space="preserve"> years, </w:t>
      </w:r>
      <w:r w:rsidR="00CC6267" w:rsidRPr="00DB23F9">
        <w:rPr>
          <w:i/>
          <w:lang w:val="en-US"/>
        </w:rPr>
        <w:t>SD</w:t>
      </w:r>
      <w:r w:rsidR="00E1675C" w:rsidRPr="00DB23F9">
        <w:rPr>
          <w:lang w:val="en-US"/>
        </w:rPr>
        <w:t>age</w:t>
      </w:r>
      <w:r w:rsidR="00CC6267" w:rsidRPr="00DB23F9">
        <w:rPr>
          <w:i/>
          <w:lang w:val="en-US"/>
        </w:rPr>
        <w:t xml:space="preserve"> </w:t>
      </w:r>
      <w:r w:rsidR="00E117C3" w:rsidRPr="00DB23F9">
        <w:rPr>
          <w:lang w:val="en-US"/>
        </w:rPr>
        <w:t>= 1.</w:t>
      </w:r>
      <w:r w:rsidR="00CC6267" w:rsidRPr="00DB23F9">
        <w:rPr>
          <w:lang w:val="en-US"/>
        </w:rPr>
        <w:t>1</w:t>
      </w:r>
      <w:r w:rsidR="00E117C3" w:rsidRPr="00DB23F9">
        <w:rPr>
          <w:lang w:val="en-US"/>
        </w:rPr>
        <w:t>2</w:t>
      </w:r>
      <w:r w:rsidR="00CC6267" w:rsidRPr="00DB23F9">
        <w:rPr>
          <w:lang w:val="en-US"/>
        </w:rPr>
        <w:t>)</w:t>
      </w:r>
      <w:r w:rsidR="00FF3429" w:rsidRPr="00DB23F9">
        <w:rPr>
          <w:lang w:val="en-US"/>
        </w:rPr>
        <w:t>.</w:t>
      </w:r>
      <w:r w:rsidR="00CC6267" w:rsidRPr="00DB23F9">
        <w:rPr>
          <w:lang w:val="en-US"/>
        </w:rPr>
        <w:t xml:space="preserve"> </w:t>
      </w:r>
      <w:r w:rsidR="00E368DB" w:rsidRPr="00DB23F9">
        <w:rPr>
          <w:lang w:val="en-US"/>
        </w:rPr>
        <w:t xml:space="preserve">Three </w:t>
      </w:r>
      <w:r w:rsidR="0075577B" w:rsidRPr="00DB23F9">
        <w:rPr>
          <w:lang w:val="en-US"/>
        </w:rPr>
        <w:t>ANOVAs</w:t>
      </w:r>
      <w:r w:rsidR="00423C41" w:rsidRPr="00DB23F9">
        <w:rPr>
          <w:lang w:val="en-US"/>
        </w:rPr>
        <w:t xml:space="preserve"> revealed </w:t>
      </w:r>
      <w:r w:rsidR="0075577B" w:rsidRPr="00DB23F9">
        <w:rPr>
          <w:lang w:val="en-US"/>
        </w:rPr>
        <w:t xml:space="preserve">that participants in the three primed groups (27 autonomous, 27 controlled prime, 30 neutral) </w:t>
      </w:r>
      <w:r w:rsidR="00423C41" w:rsidRPr="00DB23F9">
        <w:rPr>
          <w:lang w:val="en-US"/>
        </w:rPr>
        <w:t>did not differ in age</w:t>
      </w:r>
      <w:r w:rsidR="00E117C3" w:rsidRPr="00DB23F9">
        <w:rPr>
          <w:lang w:val="en-US"/>
        </w:rPr>
        <w:t xml:space="preserve"> </w:t>
      </w:r>
      <w:r w:rsidR="00E368DB" w:rsidRPr="00DB23F9">
        <w:rPr>
          <w:lang w:val="en-US"/>
        </w:rPr>
        <w:t xml:space="preserve">nor </w:t>
      </w:r>
      <w:r>
        <w:rPr>
          <w:lang w:val="en-US"/>
        </w:rPr>
        <w:t>in</w:t>
      </w:r>
      <w:r w:rsidRPr="00DB23F9">
        <w:rPr>
          <w:lang w:val="en-US"/>
        </w:rPr>
        <w:t xml:space="preserve"> </w:t>
      </w:r>
      <w:r w:rsidR="00423C41" w:rsidRPr="00DB23F9">
        <w:rPr>
          <w:lang w:val="en-US"/>
        </w:rPr>
        <w:t>number of hours spent training</w:t>
      </w:r>
      <w:r w:rsidR="00E117C3" w:rsidRPr="00DB23F9">
        <w:rPr>
          <w:lang w:val="en-US"/>
        </w:rPr>
        <w:t xml:space="preserve"> </w:t>
      </w:r>
      <w:r w:rsidR="00423C41" w:rsidRPr="00DB23F9">
        <w:rPr>
          <w:lang w:val="en-US"/>
        </w:rPr>
        <w:t>or cycling</w:t>
      </w:r>
      <w:r w:rsidR="00E117C3" w:rsidRPr="00DB23F9">
        <w:rPr>
          <w:lang w:val="en-US"/>
        </w:rPr>
        <w:t xml:space="preserve"> </w:t>
      </w:r>
      <w:r w:rsidR="00B379A0" w:rsidRPr="00DB23F9">
        <w:rPr>
          <w:lang w:val="en-US"/>
        </w:rPr>
        <w:t>per week</w:t>
      </w:r>
      <w:r w:rsidR="00E1675C">
        <w:rPr>
          <w:lang w:val="en-US"/>
        </w:rPr>
        <w:t>,</w:t>
      </w:r>
      <w:r w:rsidR="00B379A0" w:rsidRPr="00DB23F9">
        <w:rPr>
          <w:lang w:val="en-US"/>
        </w:rPr>
        <w:t xml:space="preserve"> </w:t>
      </w:r>
      <w:r w:rsidR="00E117C3" w:rsidRPr="00DB23F9">
        <w:rPr>
          <w:i/>
          <w:lang w:val="en-US"/>
        </w:rPr>
        <w:t>F</w:t>
      </w:r>
      <w:r w:rsidR="00E368DB" w:rsidRPr="00DB23F9">
        <w:rPr>
          <w:lang w:val="en-US"/>
        </w:rPr>
        <w:t>(2, 81) &lt; 1.82</w:t>
      </w:r>
      <w:r w:rsidR="00E117C3" w:rsidRPr="00DB23F9">
        <w:rPr>
          <w:lang w:val="en-US"/>
        </w:rPr>
        <w:t xml:space="preserve">, </w:t>
      </w:r>
      <w:r w:rsidR="00E117C3" w:rsidRPr="00DB23F9">
        <w:rPr>
          <w:i/>
          <w:lang w:val="en-US"/>
        </w:rPr>
        <w:t xml:space="preserve">p </w:t>
      </w:r>
      <w:r w:rsidR="00E368DB" w:rsidRPr="00DB23F9">
        <w:rPr>
          <w:lang w:val="en-US"/>
        </w:rPr>
        <w:t>&gt;</w:t>
      </w:r>
      <w:r w:rsidR="00E117C3" w:rsidRPr="00DB23F9">
        <w:rPr>
          <w:lang w:val="en-US"/>
        </w:rPr>
        <w:t xml:space="preserve"> .</w:t>
      </w:r>
      <w:r w:rsidR="00E368DB" w:rsidRPr="00DB23F9">
        <w:rPr>
          <w:lang w:val="en-US"/>
        </w:rPr>
        <w:t>0</w:t>
      </w:r>
      <w:r w:rsidR="00E117C3" w:rsidRPr="00DB23F9">
        <w:rPr>
          <w:lang w:val="en-US"/>
        </w:rPr>
        <w:t>5</w:t>
      </w:r>
      <w:r w:rsidR="00272417" w:rsidRPr="00DB23F9">
        <w:rPr>
          <w:lang w:val="en-US"/>
        </w:rPr>
        <w:t>, partial η</w:t>
      </w:r>
      <w:r w:rsidR="00272417" w:rsidRPr="00DB23F9">
        <w:rPr>
          <w:vertAlign w:val="superscript"/>
          <w:lang w:val="en-US"/>
        </w:rPr>
        <w:t>2</w:t>
      </w:r>
      <w:r w:rsidR="00E368DB" w:rsidRPr="00DB23F9">
        <w:rPr>
          <w:lang w:val="en-US"/>
        </w:rPr>
        <w:t xml:space="preserve"> </w:t>
      </w:r>
      <w:r w:rsidR="008078AB">
        <w:rPr>
          <w:lang w:val="en-US"/>
        </w:rPr>
        <w:t xml:space="preserve">= </w:t>
      </w:r>
      <w:r w:rsidR="00272417" w:rsidRPr="00DB23F9">
        <w:rPr>
          <w:lang w:val="en-US"/>
        </w:rPr>
        <w:t>.0</w:t>
      </w:r>
      <w:r w:rsidR="00E368DB" w:rsidRPr="00DB23F9">
        <w:rPr>
          <w:lang w:val="en-US"/>
        </w:rPr>
        <w:t>4</w:t>
      </w:r>
      <w:r w:rsidR="00423C41" w:rsidRPr="00DB23F9">
        <w:rPr>
          <w:lang w:val="en-US"/>
        </w:rPr>
        <w:t xml:space="preserve">. Furthermore, a </w:t>
      </w:r>
      <w:r w:rsidR="0075577B" w:rsidRPr="00DB23F9">
        <w:rPr>
          <w:lang w:val="en-US"/>
        </w:rPr>
        <w:t xml:space="preserve">MANOVA </w:t>
      </w:r>
      <w:r w:rsidR="00562267" w:rsidRPr="00DB23F9">
        <w:rPr>
          <w:lang w:val="en-US"/>
        </w:rPr>
        <w:t>showed</w:t>
      </w:r>
      <w:r w:rsidR="00D45629" w:rsidRPr="00DB23F9">
        <w:rPr>
          <w:lang w:val="en-US"/>
        </w:rPr>
        <w:t xml:space="preserve"> that the manipulation was successful:</w:t>
      </w:r>
      <w:r w:rsidR="00562267" w:rsidRPr="00DB23F9">
        <w:rPr>
          <w:lang w:val="en-US"/>
        </w:rPr>
        <w:t xml:space="preserve"> Pillai’s ∆ = .78</w:t>
      </w:r>
      <w:r w:rsidR="000B2654" w:rsidRPr="00DB23F9">
        <w:rPr>
          <w:lang w:val="en-US"/>
        </w:rPr>
        <w:t>,</w:t>
      </w:r>
      <w:r w:rsidR="00562267" w:rsidRPr="00DB23F9">
        <w:rPr>
          <w:lang w:val="en-US"/>
        </w:rPr>
        <w:t xml:space="preserve"> </w:t>
      </w:r>
      <w:r w:rsidR="00562267" w:rsidRPr="00DB23F9">
        <w:rPr>
          <w:i/>
          <w:lang w:val="en-US"/>
        </w:rPr>
        <w:t>F</w:t>
      </w:r>
      <w:r w:rsidR="00562267" w:rsidRPr="00DB23F9">
        <w:rPr>
          <w:lang w:val="en-US"/>
        </w:rPr>
        <w:t xml:space="preserve">(4, 162) = 26.07, </w:t>
      </w:r>
      <w:r w:rsidR="00562267" w:rsidRPr="00DB23F9">
        <w:rPr>
          <w:i/>
          <w:lang w:val="en-US"/>
        </w:rPr>
        <w:t xml:space="preserve">p </w:t>
      </w:r>
      <w:r w:rsidR="00562267" w:rsidRPr="00DB23F9">
        <w:rPr>
          <w:lang w:val="en-US"/>
        </w:rPr>
        <w:t>&lt; .001, partial η</w:t>
      </w:r>
      <w:r w:rsidR="00562267" w:rsidRPr="00DB23F9">
        <w:rPr>
          <w:vertAlign w:val="superscript"/>
          <w:lang w:val="en-US"/>
        </w:rPr>
        <w:t>2</w:t>
      </w:r>
      <w:r w:rsidR="00D45629" w:rsidRPr="00DB23F9">
        <w:rPr>
          <w:lang w:val="en-US"/>
        </w:rPr>
        <w:t xml:space="preserve"> = .39</w:t>
      </w:r>
      <w:r>
        <w:rPr>
          <w:lang w:val="en-US"/>
        </w:rPr>
        <w:t xml:space="preserve"> (Figure 2)</w:t>
      </w:r>
      <w:r w:rsidR="00562267" w:rsidRPr="00DB23F9">
        <w:rPr>
          <w:lang w:val="en-US"/>
        </w:rPr>
        <w:t xml:space="preserve">. Specifically, </w:t>
      </w:r>
      <w:r>
        <w:rPr>
          <w:lang w:val="en-US"/>
        </w:rPr>
        <w:t xml:space="preserve">participants rated </w:t>
      </w:r>
      <w:r w:rsidR="00562267" w:rsidRPr="00DB23F9">
        <w:rPr>
          <w:lang w:val="en-US"/>
        </w:rPr>
        <w:t xml:space="preserve">the actor as </w:t>
      </w:r>
      <w:r w:rsidR="007B308B" w:rsidRPr="00DB23F9">
        <w:rPr>
          <w:lang w:val="en-US"/>
        </w:rPr>
        <w:t>having stronger autonomous motives</w:t>
      </w:r>
      <w:r w:rsidR="00551107">
        <w:rPr>
          <w:lang w:val="en-US"/>
        </w:rPr>
        <w:t xml:space="preserve"> </w:t>
      </w:r>
      <w:r w:rsidR="0091219C" w:rsidRPr="00DB23F9">
        <w:rPr>
          <w:lang w:val="en-US"/>
        </w:rPr>
        <w:t xml:space="preserve">in the autonomous prime </w:t>
      </w:r>
      <w:r w:rsidR="00551107">
        <w:rPr>
          <w:lang w:val="en-US"/>
        </w:rPr>
        <w:t>(</w:t>
      </w:r>
      <w:r w:rsidR="00551107" w:rsidRPr="00551107">
        <w:rPr>
          <w:i/>
          <w:lang w:val="en-US"/>
        </w:rPr>
        <w:t>M</w:t>
      </w:r>
      <w:r w:rsidR="00551107">
        <w:rPr>
          <w:i/>
          <w:lang w:val="en-US"/>
        </w:rPr>
        <w:t xml:space="preserve"> = </w:t>
      </w:r>
      <w:r w:rsidR="00551107">
        <w:rPr>
          <w:lang w:val="en-US"/>
        </w:rPr>
        <w:t xml:space="preserve">6.15, </w:t>
      </w:r>
      <w:r w:rsidR="00551107">
        <w:rPr>
          <w:i/>
          <w:lang w:val="en-US"/>
        </w:rPr>
        <w:t xml:space="preserve">SD </w:t>
      </w:r>
      <w:r w:rsidR="00551107">
        <w:rPr>
          <w:lang w:val="en-US"/>
        </w:rPr>
        <w:t>=</w:t>
      </w:r>
      <w:r w:rsidR="00551107" w:rsidRPr="00DB23F9">
        <w:rPr>
          <w:lang w:val="en-US"/>
        </w:rPr>
        <w:t xml:space="preserve"> </w:t>
      </w:r>
      <w:r w:rsidR="00551107">
        <w:rPr>
          <w:lang w:val="en-US"/>
        </w:rPr>
        <w:t>.82)</w:t>
      </w:r>
      <w:r w:rsidR="000C40A2">
        <w:rPr>
          <w:lang w:val="en-US"/>
        </w:rPr>
        <w:t xml:space="preserve"> </w:t>
      </w:r>
      <w:r w:rsidR="0091219C" w:rsidRPr="00DB23F9">
        <w:rPr>
          <w:lang w:val="en-US"/>
        </w:rPr>
        <w:t xml:space="preserve">than </w:t>
      </w:r>
      <w:r w:rsidR="007B308B" w:rsidRPr="00DB23F9">
        <w:rPr>
          <w:lang w:val="en-US"/>
        </w:rPr>
        <w:t xml:space="preserve">in </w:t>
      </w:r>
      <w:r w:rsidR="0091219C" w:rsidRPr="00DB23F9">
        <w:rPr>
          <w:lang w:val="en-US"/>
        </w:rPr>
        <w:t xml:space="preserve">the </w:t>
      </w:r>
      <w:r w:rsidR="00D01E61" w:rsidRPr="00DB23F9">
        <w:rPr>
          <w:lang w:val="en-US"/>
        </w:rPr>
        <w:t>controlled</w:t>
      </w:r>
      <w:r w:rsidR="00551107">
        <w:rPr>
          <w:lang w:val="en-US"/>
        </w:rPr>
        <w:t xml:space="preserve"> (</w:t>
      </w:r>
      <w:r w:rsidR="00551107" w:rsidRPr="00551107">
        <w:rPr>
          <w:i/>
          <w:lang w:val="en-US"/>
        </w:rPr>
        <w:t>M</w:t>
      </w:r>
      <w:r w:rsidR="00551107">
        <w:rPr>
          <w:i/>
          <w:lang w:val="en-US"/>
        </w:rPr>
        <w:t xml:space="preserve"> = </w:t>
      </w:r>
      <w:r w:rsidR="00551107">
        <w:rPr>
          <w:lang w:val="en-US"/>
        </w:rPr>
        <w:t xml:space="preserve">2.93, </w:t>
      </w:r>
      <w:r w:rsidR="00551107">
        <w:rPr>
          <w:i/>
          <w:lang w:val="en-US"/>
        </w:rPr>
        <w:t xml:space="preserve">SD </w:t>
      </w:r>
      <w:r w:rsidR="00551107">
        <w:rPr>
          <w:lang w:val="en-US"/>
        </w:rPr>
        <w:t>=</w:t>
      </w:r>
      <w:r w:rsidR="00551107" w:rsidRPr="00DB23F9">
        <w:rPr>
          <w:lang w:val="en-US"/>
        </w:rPr>
        <w:t xml:space="preserve"> </w:t>
      </w:r>
      <w:r w:rsidR="00551107">
        <w:rPr>
          <w:lang w:val="en-US"/>
        </w:rPr>
        <w:t>.95)</w:t>
      </w:r>
      <w:r w:rsidR="00D01E61" w:rsidRPr="00DB23F9">
        <w:rPr>
          <w:lang w:val="en-US"/>
        </w:rPr>
        <w:t xml:space="preserve"> </w:t>
      </w:r>
      <w:r w:rsidR="00503458" w:rsidRPr="00DB23F9">
        <w:rPr>
          <w:lang w:val="en-US"/>
        </w:rPr>
        <w:t xml:space="preserve">and neutral </w:t>
      </w:r>
      <w:r w:rsidR="00551107">
        <w:rPr>
          <w:lang w:val="en-US"/>
        </w:rPr>
        <w:t>(</w:t>
      </w:r>
      <w:r w:rsidR="00551107" w:rsidRPr="00551107">
        <w:rPr>
          <w:i/>
          <w:lang w:val="en-US"/>
        </w:rPr>
        <w:t>M</w:t>
      </w:r>
      <w:r w:rsidR="00551107">
        <w:rPr>
          <w:i/>
          <w:lang w:val="en-US"/>
        </w:rPr>
        <w:t xml:space="preserve"> = </w:t>
      </w:r>
      <w:r w:rsidR="00CE201B" w:rsidRPr="00CE201B">
        <w:rPr>
          <w:lang w:val="en-US"/>
        </w:rPr>
        <w:t>4.58</w:t>
      </w:r>
      <w:r w:rsidR="00551107" w:rsidRPr="00551107">
        <w:rPr>
          <w:lang w:val="en-US"/>
        </w:rPr>
        <w:t>,</w:t>
      </w:r>
      <w:r w:rsidR="00551107">
        <w:rPr>
          <w:lang w:val="en-US"/>
        </w:rPr>
        <w:t xml:space="preserve"> </w:t>
      </w:r>
      <w:r w:rsidR="00551107">
        <w:rPr>
          <w:i/>
          <w:lang w:val="en-US"/>
        </w:rPr>
        <w:t xml:space="preserve">SD </w:t>
      </w:r>
      <w:r w:rsidR="00551107">
        <w:rPr>
          <w:lang w:val="en-US"/>
        </w:rPr>
        <w:t>=</w:t>
      </w:r>
      <w:r w:rsidR="00551107" w:rsidRPr="00DB23F9">
        <w:rPr>
          <w:lang w:val="en-US"/>
        </w:rPr>
        <w:t xml:space="preserve"> </w:t>
      </w:r>
      <w:r w:rsidR="00551107">
        <w:rPr>
          <w:lang w:val="en-US"/>
        </w:rPr>
        <w:t>1.32)</w:t>
      </w:r>
      <w:r w:rsidR="003B1985">
        <w:rPr>
          <w:lang w:val="en-US"/>
        </w:rPr>
        <w:t xml:space="preserve"> </w:t>
      </w:r>
      <w:r w:rsidR="003B1985" w:rsidRPr="00DB23F9">
        <w:rPr>
          <w:lang w:val="en-US"/>
        </w:rPr>
        <w:t>prime</w:t>
      </w:r>
      <w:r w:rsidR="003B1985">
        <w:rPr>
          <w:lang w:val="en-US"/>
        </w:rPr>
        <w:t>s</w:t>
      </w:r>
      <w:r w:rsidR="00E1675C">
        <w:rPr>
          <w:lang w:val="en-US"/>
        </w:rPr>
        <w:t xml:space="preserve">, </w:t>
      </w:r>
      <w:r w:rsidR="005D41A2" w:rsidRPr="00DB23F9">
        <w:rPr>
          <w:i/>
          <w:lang w:val="en-US"/>
        </w:rPr>
        <w:t>F</w:t>
      </w:r>
      <w:r w:rsidR="005D41A2" w:rsidRPr="00DB23F9">
        <w:rPr>
          <w:lang w:val="en-US"/>
        </w:rPr>
        <w:t xml:space="preserve">(2, 81) = 62.20, </w:t>
      </w:r>
      <w:r w:rsidR="005D41A2" w:rsidRPr="00DB23F9">
        <w:rPr>
          <w:i/>
          <w:lang w:val="en-US"/>
        </w:rPr>
        <w:t xml:space="preserve">p </w:t>
      </w:r>
      <w:r w:rsidR="005D41A2" w:rsidRPr="00DB23F9">
        <w:rPr>
          <w:lang w:val="en-US"/>
        </w:rPr>
        <w:t>&lt; .001, partial η</w:t>
      </w:r>
      <w:r w:rsidR="005D41A2" w:rsidRPr="00DB23F9">
        <w:rPr>
          <w:vertAlign w:val="superscript"/>
          <w:lang w:val="en-US"/>
        </w:rPr>
        <w:t xml:space="preserve">2 </w:t>
      </w:r>
      <w:r w:rsidR="005D41A2" w:rsidRPr="00DB23F9">
        <w:rPr>
          <w:lang w:val="en-US"/>
        </w:rPr>
        <w:t>=.60. Conversely,</w:t>
      </w:r>
      <w:r>
        <w:rPr>
          <w:lang w:val="en-US"/>
        </w:rPr>
        <w:t xml:space="preserve"> participants rated</w:t>
      </w:r>
      <w:r w:rsidR="005D41A2" w:rsidRPr="00DB23F9">
        <w:rPr>
          <w:lang w:val="en-US"/>
        </w:rPr>
        <w:t xml:space="preserve"> </w:t>
      </w:r>
      <w:r w:rsidR="00D45629" w:rsidRPr="00DB23F9">
        <w:rPr>
          <w:lang w:val="en-US"/>
        </w:rPr>
        <w:t xml:space="preserve">the actor as having stronger </w:t>
      </w:r>
      <w:r w:rsidR="005D41A2" w:rsidRPr="00DB23F9">
        <w:rPr>
          <w:lang w:val="en-US"/>
        </w:rPr>
        <w:t xml:space="preserve">controlled goal motivation in </w:t>
      </w:r>
      <w:r w:rsidR="007B308B" w:rsidRPr="00DB23F9">
        <w:rPr>
          <w:lang w:val="en-US"/>
        </w:rPr>
        <w:t xml:space="preserve">the </w:t>
      </w:r>
      <w:r w:rsidR="005D41A2" w:rsidRPr="00DB23F9">
        <w:rPr>
          <w:lang w:val="en-US"/>
        </w:rPr>
        <w:t>controlled prime</w:t>
      </w:r>
      <w:r w:rsidR="00551107">
        <w:rPr>
          <w:lang w:val="en-US"/>
        </w:rPr>
        <w:t xml:space="preserve"> (</w:t>
      </w:r>
      <w:r w:rsidR="00551107" w:rsidRPr="00551107">
        <w:rPr>
          <w:i/>
          <w:lang w:val="en-US"/>
        </w:rPr>
        <w:t>M</w:t>
      </w:r>
      <w:r w:rsidR="00551107">
        <w:rPr>
          <w:i/>
          <w:lang w:val="en-US"/>
        </w:rPr>
        <w:t xml:space="preserve"> = </w:t>
      </w:r>
      <w:r w:rsidR="00551107">
        <w:rPr>
          <w:lang w:val="en-US"/>
        </w:rPr>
        <w:t xml:space="preserve">6.46, </w:t>
      </w:r>
      <w:r w:rsidR="00551107">
        <w:rPr>
          <w:i/>
          <w:lang w:val="en-US"/>
        </w:rPr>
        <w:t xml:space="preserve">SD </w:t>
      </w:r>
      <w:r w:rsidR="00551107">
        <w:rPr>
          <w:lang w:val="en-US"/>
        </w:rPr>
        <w:t>=</w:t>
      </w:r>
      <w:r w:rsidR="00551107" w:rsidRPr="00DB23F9">
        <w:rPr>
          <w:lang w:val="en-US"/>
        </w:rPr>
        <w:t xml:space="preserve"> </w:t>
      </w:r>
      <w:r w:rsidR="00551107">
        <w:rPr>
          <w:lang w:val="en-US"/>
        </w:rPr>
        <w:t>.65)</w:t>
      </w:r>
      <w:r w:rsidR="005D41A2" w:rsidRPr="00DB23F9">
        <w:rPr>
          <w:lang w:val="en-US"/>
        </w:rPr>
        <w:t xml:space="preserve"> than in the autonomous</w:t>
      </w:r>
      <w:r w:rsidR="00551107">
        <w:rPr>
          <w:lang w:val="en-US"/>
        </w:rPr>
        <w:t xml:space="preserve"> (</w:t>
      </w:r>
      <w:r w:rsidR="00551107" w:rsidRPr="00551107">
        <w:rPr>
          <w:i/>
          <w:lang w:val="en-US"/>
        </w:rPr>
        <w:t>M</w:t>
      </w:r>
      <w:r w:rsidR="00551107">
        <w:rPr>
          <w:i/>
          <w:lang w:val="en-US"/>
        </w:rPr>
        <w:t xml:space="preserve"> = </w:t>
      </w:r>
      <w:r w:rsidR="00CE201B" w:rsidRPr="00CE201B">
        <w:rPr>
          <w:lang w:val="en-US"/>
        </w:rPr>
        <w:t>2.30</w:t>
      </w:r>
      <w:r w:rsidR="00551107" w:rsidRPr="00551107">
        <w:rPr>
          <w:lang w:val="en-US"/>
        </w:rPr>
        <w:t>,</w:t>
      </w:r>
      <w:r w:rsidR="00551107">
        <w:rPr>
          <w:lang w:val="en-US"/>
        </w:rPr>
        <w:t xml:space="preserve"> </w:t>
      </w:r>
      <w:r w:rsidR="00551107">
        <w:rPr>
          <w:i/>
          <w:lang w:val="en-US"/>
        </w:rPr>
        <w:t xml:space="preserve">SD </w:t>
      </w:r>
      <w:r w:rsidR="00551107">
        <w:rPr>
          <w:lang w:val="en-US"/>
        </w:rPr>
        <w:t>=</w:t>
      </w:r>
      <w:r w:rsidR="00551107" w:rsidRPr="00DB23F9">
        <w:rPr>
          <w:lang w:val="en-US"/>
        </w:rPr>
        <w:t xml:space="preserve"> </w:t>
      </w:r>
      <w:r w:rsidR="00551107">
        <w:rPr>
          <w:lang w:val="en-US"/>
        </w:rPr>
        <w:t>1.16)</w:t>
      </w:r>
      <w:r w:rsidR="005D41A2" w:rsidRPr="00DB23F9">
        <w:rPr>
          <w:lang w:val="en-US"/>
        </w:rPr>
        <w:t xml:space="preserve"> and neutral </w:t>
      </w:r>
      <w:r w:rsidR="00551107">
        <w:rPr>
          <w:lang w:val="en-US"/>
        </w:rPr>
        <w:t>(</w:t>
      </w:r>
      <w:r w:rsidR="00551107" w:rsidRPr="00551107">
        <w:rPr>
          <w:i/>
          <w:lang w:val="en-US"/>
        </w:rPr>
        <w:t>M</w:t>
      </w:r>
      <w:r w:rsidR="00551107">
        <w:rPr>
          <w:i/>
          <w:lang w:val="en-US"/>
        </w:rPr>
        <w:t xml:space="preserve"> = </w:t>
      </w:r>
      <w:r w:rsidR="00CE201B" w:rsidRPr="00CE201B">
        <w:rPr>
          <w:lang w:val="en-US"/>
        </w:rPr>
        <w:t>3.80</w:t>
      </w:r>
      <w:r w:rsidR="00551107">
        <w:rPr>
          <w:lang w:val="en-US"/>
        </w:rPr>
        <w:t xml:space="preserve">, </w:t>
      </w:r>
      <w:r w:rsidR="00551107">
        <w:rPr>
          <w:i/>
          <w:lang w:val="en-US"/>
        </w:rPr>
        <w:t xml:space="preserve">SD </w:t>
      </w:r>
      <w:r w:rsidR="00551107">
        <w:rPr>
          <w:lang w:val="en-US"/>
        </w:rPr>
        <w:t>=</w:t>
      </w:r>
      <w:r w:rsidR="00551107" w:rsidRPr="00DB23F9">
        <w:rPr>
          <w:lang w:val="en-US"/>
        </w:rPr>
        <w:t xml:space="preserve"> </w:t>
      </w:r>
      <w:r w:rsidR="00551107">
        <w:rPr>
          <w:lang w:val="en-US"/>
        </w:rPr>
        <w:t>1.51)</w:t>
      </w:r>
      <w:r w:rsidR="003B1985">
        <w:rPr>
          <w:lang w:val="en-US"/>
        </w:rPr>
        <w:t xml:space="preserve"> </w:t>
      </w:r>
      <w:r w:rsidR="003B1985" w:rsidRPr="00DB23F9">
        <w:rPr>
          <w:lang w:val="en-US"/>
        </w:rPr>
        <w:t>prime</w:t>
      </w:r>
      <w:r w:rsidR="003B1985">
        <w:rPr>
          <w:lang w:val="en-US"/>
        </w:rPr>
        <w:t>s</w:t>
      </w:r>
      <w:r w:rsidR="00E1675C">
        <w:rPr>
          <w:lang w:val="en-US"/>
        </w:rPr>
        <w:t>,</w:t>
      </w:r>
      <w:r>
        <w:rPr>
          <w:lang w:val="en-US"/>
        </w:rPr>
        <w:t xml:space="preserve"> </w:t>
      </w:r>
      <w:r w:rsidR="005D41A2" w:rsidRPr="00DB23F9">
        <w:rPr>
          <w:i/>
          <w:lang w:val="en-US"/>
        </w:rPr>
        <w:t>F</w:t>
      </w:r>
      <w:r w:rsidR="005D41A2" w:rsidRPr="00DB23F9">
        <w:rPr>
          <w:lang w:val="en-US"/>
        </w:rPr>
        <w:t xml:space="preserve">(2, 81) = 86.79, </w:t>
      </w:r>
      <w:r w:rsidR="005D41A2" w:rsidRPr="00DB23F9">
        <w:rPr>
          <w:i/>
          <w:lang w:val="en-US"/>
        </w:rPr>
        <w:t xml:space="preserve">p </w:t>
      </w:r>
      <w:r w:rsidR="005D41A2" w:rsidRPr="00DB23F9">
        <w:rPr>
          <w:lang w:val="en-US"/>
        </w:rPr>
        <w:t>&lt; .001, partial η</w:t>
      </w:r>
      <w:r w:rsidR="005D41A2" w:rsidRPr="00DB23F9">
        <w:rPr>
          <w:vertAlign w:val="superscript"/>
          <w:lang w:val="en-US"/>
        </w:rPr>
        <w:t xml:space="preserve">2 </w:t>
      </w:r>
      <w:r w:rsidR="005D41A2" w:rsidRPr="00DB23F9">
        <w:rPr>
          <w:lang w:val="en-US"/>
        </w:rPr>
        <w:t>=</w:t>
      </w:r>
      <w:r w:rsidR="003B1985">
        <w:rPr>
          <w:lang w:val="en-US"/>
        </w:rPr>
        <w:t xml:space="preserve"> </w:t>
      </w:r>
      <w:r w:rsidR="005D41A2" w:rsidRPr="00DB23F9">
        <w:rPr>
          <w:lang w:val="en-US"/>
        </w:rPr>
        <w:t>.68.</w:t>
      </w:r>
      <w:r w:rsidR="00A33417">
        <w:rPr>
          <w:lang w:val="en-US"/>
        </w:rPr>
        <w:t xml:space="preserve"> We display these findings in Figure 2.</w:t>
      </w:r>
    </w:p>
    <w:p w:rsidR="007E0405" w:rsidRDefault="005D41A2" w:rsidP="00F95945">
      <w:pPr>
        <w:spacing w:after="0" w:line="480" w:lineRule="auto"/>
        <w:rPr>
          <w:b/>
          <w:lang w:val="en-US"/>
        </w:rPr>
      </w:pPr>
      <w:r w:rsidRPr="00DB23F9">
        <w:rPr>
          <w:b/>
          <w:lang w:val="en-US"/>
        </w:rPr>
        <w:t>Descriptive Statistics, Scale Reliabilities, and Pearson’s Correlations</w:t>
      </w:r>
    </w:p>
    <w:p w:rsidR="007E0405" w:rsidRDefault="004B6F99" w:rsidP="003B1985">
      <w:pPr>
        <w:spacing w:after="0" w:line="480" w:lineRule="auto"/>
        <w:ind w:firstLine="720"/>
        <w:rPr>
          <w:lang w:val="en-US"/>
        </w:rPr>
      </w:pPr>
      <w:r>
        <w:rPr>
          <w:lang w:val="en-US"/>
        </w:rPr>
        <w:lastRenderedPageBreak/>
        <w:t xml:space="preserve">We </w:t>
      </w:r>
      <w:r w:rsidR="003B1985">
        <w:rPr>
          <w:lang w:val="en-US"/>
        </w:rPr>
        <w:t xml:space="preserve">present </w:t>
      </w:r>
      <w:r w:rsidR="00E9211B" w:rsidRPr="00DB23F9">
        <w:rPr>
          <w:lang w:val="en-US"/>
        </w:rPr>
        <w:t>descriptive</w:t>
      </w:r>
      <w:r w:rsidR="00631993" w:rsidRPr="00DB23F9">
        <w:rPr>
          <w:lang w:val="en-US"/>
        </w:rPr>
        <w:t xml:space="preserve"> statistics, scale reliabilities</w:t>
      </w:r>
      <w:r>
        <w:rPr>
          <w:lang w:val="en-US"/>
        </w:rPr>
        <w:t>,</w:t>
      </w:r>
      <w:r w:rsidR="00631993" w:rsidRPr="00DB23F9">
        <w:rPr>
          <w:lang w:val="en-US"/>
        </w:rPr>
        <w:t xml:space="preserve"> and Pearson’s corre</w:t>
      </w:r>
      <w:r w:rsidR="00976C85" w:rsidRPr="00DB23F9">
        <w:rPr>
          <w:lang w:val="en-US"/>
        </w:rPr>
        <w:t>lations in Table 2</w:t>
      </w:r>
      <w:r w:rsidR="00631993" w:rsidRPr="00DB23F9">
        <w:rPr>
          <w:lang w:val="en-US"/>
        </w:rPr>
        <w:t>.</w:t>
      </w:r>
      <w:r w:rsidR="007F0853" w:rsidRPr="00DB23F9">
        <w:rPr>
          <w:lang w:val="en-US"/>
        </w:rPr>
        <w:t xml:space="preserve"> </w:t>
      </w:r>
      <w:r w:rsidR="00D45629" w:rsidRPr="00DB23F9">
        <w:rPr>
          <w:lang w:val="en-US"/>
        </w:rPr>
        <w:t xml:space="preserve">All scales </w:t>
      </w:r>
      <w:r>
        <w:rPr>
          <w:lang w:val="en-US"/>
        </w:rPr>
        <w:t>showed</w:t>
      </w:r>
      <w:r w:rsidRPr="00DB23F9">
        <w:rPr>
          <w:lang w:val="en-US"/>
        </w:rPr>
        <w:t xml:space="preserve"> </w:t>
      </w:r>
      <w:r w:rsidR="00D45629" w:rsidRPr="00DB23F9">
        <w:rPr>
          <w:lang w:val="en-US"/>
        </w:rPr>
        <w:t>an appropriate level of internal reliability (α</w:t>
      </w:r>
      <w:r w:rsidR="003D0378">
        <w:rPr>
          <w:lang w:val="en-US"/>
        </w:rPr>
        <w:t>s</w:t>
      </w:r>
      <w:r w:rsidR="00D45629" w:rsidRPr="00DB23F9">
        <w:rPr>
          <w:lang w:val="en-US"/>
        </w:rPr>
        <w:t xml:space="preserve"> &gt;.70). Participants reported higher positive affect when they arrived </w:t>
      </w:r>
      <w:r>
        <w:rPr>
          <w:lang w:val="en-US"/>
        </w:rPr>
        <w:t>at</w:t>
      </w:r>
      <w:r w:rsidRPr="00DB23F9">
        <w:rPr>
          <w:lang w:val="en-US"/>
        </w:rPr>
        <w:t xml:space="preserve"> </w:t>
      </w:r>
      <w:r w:rsidR="00D45629" w:rsidRPr="00DB23F9">
        <w:rPr>
          <w:lang w:val="en-US"/>
        </w:rPr>
        <w:t>the laboratory than after the main trial</w:t>
      </w:r>
      <w:r w:rsidR="006F5F67">
        <w:rPr>
          <w:lang w:val="en-US"/>
        </w:rPr>
        <w:t xml:space="preserve">, probably due to </w:t>
      </w:r>
      <w:r w:rsidR="00841419">
        <w:t xml:space="preserve">the physical investment on this trial and the associated </w:t>
      </w:r>
      <w:commentRangeStart w:id="15"/>
      <w:r w:rsidR="00841419">
        <w:t>exertion</w:t>
      </w:r>
      <w:commentRangeEnd w:id="15"/>
      <w:r w:rsidR="00841419">
        <w:rPr>
          <w:rStyle w:val="CommentReference"/>
        </w:rPr>
        <w:commentReference w:id="15"/>
      </w:r>
      <w:r w:rsidR="00841419">
        <w:rPr>
          <w:lang w:val="en-US"/>
        </w:rPr>
        <w:t>.</w:t>
      </w:r>
      <w:r w:rsidR="00D45629" w:rsidRPr="00DB23F9">
        <w:rPr>
          <w:lang w:val="en-US"/>
        </w:rPr>
        <w:t xml:space="preserve"> </w:t>
      </w:r>
      <w:r>
        <w:rPr>
          <w:lang w:val="en-US"/>
        </w:rPr>
        <w:t>We created a</w:t>
      </w:r>
      <w:r w:rsidR="00D45629" w:rsidRPr="00DB23F9">
        <w:rPr>
          <w:lang w:val="en-US"/>
        </w:rPr>
        <w:t xml:space="preserve"> residual score for this variable and used </w:t>
      </w:r>
      <w:r>
        <w:rPr>
          <w:lang w:val="en-US"/>
        </w:rPr>
        <w:t xml:space="preserve">it </w:t>
      </w:r>
      <w:r w:rsidR="00D45629" w:rsidRPr="00DB23F9">
        <w:rPr>
          <w:lang w:val="en-US"/>
        </w:rPr>
        <w:t xml:space="preserve">in the SEM analysis. </w:t>
      </w:r>
      <w:r>
        <w:rPr>
          <w:lang w:val="en-US"/>
        </w:rPr>
        <w:t xml:space="preserve">We employed </w:t>
      </w:r>
      <w:r w:rsidR="00974097">
        <w:rPr>
          <w:lang w:val="en-US"/>
        </w:rPr>
        <w:t>non-</w:t>
      </w:r>
      <w:r>
        <w:rPr>
          <w:lang w:val="en-US"/>
        </w:rPr>
        <w:t>o</w:t>
      </w:r>
      <w:r w:rsidR="00D45629" w:rsidRPr="00DB23F9">
        <w:rPr>
          <w:lang w:val="en-US"/>
        </w:rPr>
        <w:t xml:space="preserve">rthogonal contrast coding to compare the effects of the primes. </w:t>
      </w:r>
      <w:r w:rsidR="00935990">
        <w:rPr>
          <w:lang w:val="en-US"/>
        </w:rPr>
        <w:t>We were interested in the difference between autonomous versus controlled motivation on persistence, and whether controlled motivation undermined persistence compared to a “no prime” motivation condition. Thus, we</w:t>
      </w:r>
      <w:r>
        <w:rPr>
          <w:lang w:val="en-US"/>
        </w:rPr>
        <w:t xml:space="preserve"> used t</w:t>
      </w:r>
      <w:r w:rsidR="00D45629" w:rsidRPr="00DB23F9">
        <w:rPr>
          <w:lang w:val="en-US"/>
        </w:rPr>
        <w:t>he controlled prime as the reference category to create autonomous v</w:t>
      </w:r>
      <w:r>
        <w:rPr>
          <w:lang w:val="en-US"/>
        </w:rPr>
        <w:t>er</w:t>
      </w:r>
      <w:r w:rsidR="00D45629" w:rsidRPr="00DB23F9">
        <w:rPr>
          <w:lang w:val="en-US"/>
        </w:rPr>
        <w:t>s</w:t>
      </w:r>
      <w:r>
        <w:rPr>
          <w:lang w:val="en-US"/>
        </w:rPr>
        <w:t>us</w:t>
      </w:r>
      <w:r w:rsidR="00D45629" w:rsidRPr="00DB23F9">
        <w:rPr>
          <w:lang w:val="en-US"/>
        </w:rPr>
        <w:t xml:space="preserve"> controlled and neutral v</w:t>
      </w:r>
      <w:r>
        <w:rPr>
          <w:lang w:val="en-US"/>
        </w:rPr>
        <w:t>er</w:t>
      </w:r>
      <w:r w:rsidR="00D45629" w:rsidRPr="00DB23F9">
        <w:rPr>
          <w:lang w:val="en-US"/>
        </w:rPr>
        <w:t>s</w:t>
      </w:r>
      <w:r>
        <w:rPr>
          <w:lang w:val="en-US"/>
        </w:rPr>
        <w:t>us</w:t>
      </w:r>
      <w:r w:rsidR="00D45629" w:rsidRPr="00DB23F9">
        <w:rPr>
          <w:lang w:val="en-US"/>
        </w:rPr>
        <w:t xml:space="preserve"> controlled contrasts, which became independent variables in subsequent analyses.</w:t>
      </w:r>
      <w:r w:rsidR="00214DC3">
        <w:rPr>
          <w:lang w:val="en-US"/>
        </w:rPr>
        <w:t xml:space="preserve"> </w:t>
      </w:r>
    </w:p>
    <w:p w:rsidR="007E0405" w:rsidRDefault="007F0853" w:rsidP="00F95945">
      <w:pPr>
        <w:spacing w:after="0" w:line="480" w:lineRule="auto"/>
        <w:rPr>
          <w:lang w:val="en-US"/>
        </w:rPr>
      </w:pPr>
      <w:r w:rsidRPr="00DB23F9">
        <w:rPr>
          <w:b/>
          <w:lang w:val="en-US"/>
        </w:rPr>
        <w:t xml:space="preserve">Primed </w:t>
      </w:r>
      <w:r w:rsidR="00F6187F" w:rsidRPr="00DB23F9">
        <w:rPr>
          <w:b/>
          <w:lang w:val="en-US"/>
        </w:rPr>
        <w:t>Goal Motive</w:t>
      </w:r>
      <w:r w:rsidR="009B0039" w:rsidRPr="00DB23F9">
        <w:rPr>
          <w:b/>
          <w:lang w:val="en-US"/>
        </w:rPr>
        <w:t>s</w:t>
      </w:r>
      <w:r w:rsidR="00F6187F" w:rsidRPr="00DB23F9">
        <w:rPr>
          <w:b/>
          <w:lang w:val="en-US"/>
        </w:rPr>
        <w:t>, Persistence, Positive Affect and Future Interest</w:t>
      </w:r>
      <w:r w:rsidRPr="00DB23F9">
        <w:rPr>
          <w:lang w:val="en-US"/>
        </w:rPr>
        <w:t xml:space="preserve"> </w:t>
      </w:r>
    </w:p>
    <w:p w:rsidR="007E0405" w:rsidRDefault="00B81BEE" w:rsidP="003B1985">
      <w:pPr>
        <w:pStyle w:val="Footer"/>
        <w:spacing w:line="480" w:lineRule="auto"/>
        <w:ind w:firstLine="720"/>
        <w:rPr>
          <w:lang w:val="en-US"/>
        </w:rPr>
      </w:pPr>
      <w:r>
        <w:rPr>
          <w:lang w:val="en-US"/>
        </w:rPr>
        <w:t>We tested t</w:t>
      </w:r>
      <w:r w:rsidR="009B0039" w:rsidRPr="00DB23F9">
        <w:rPr>
          <w:lang w:val="en-US"/>
        </w:rPr>
        <w:t xml:space="preserve">he </w:t>
      </w:r>
      <w:r w:rsidR="00B20515" w:rsidRPr="00DB23F9">
        <w:rPr>
          <w:lang w:val="en-US"/>
        </w:rPr>
        <w:t>hypothesized</w:t>
      </w:r>
      <w:r w:rsidR="009B0039" w:rsidRPr="00DB23F9">
        <w:rPr>
          <w:lang w:val="en-US"/>
        </w:rPr>
        <w:t xml:space="preserve"> model with </w:t>
      </w:r>
      <w:r w:rsidR="00D44597" w:rsidRPr="00DB23F9">
        <w:rPr>
          <w:lang w:val="en-US"/>
        </w:rPr>
        <w:t xml:space="preserve">SEM, utilizing the single-indicator </w:t>
      </w:r>
      <w:r w:rsidR="00110ABB" w:rsidRPr="00DB23F9">
        <w:rPr>
          <w:lang w:val="en-US"/>
        </w:rPr>
        <w:t>approach</w:t>
      </w:r>
      <w:r w:rsidR="00D44597" w:rsidRPr="00DB23F9">
        <w:rPr>
          <w:lang w:val="en-US"/>
        </w:rPr>
        <w:t xml:space="preserve"> described in Study 1.</w:t>
      </w:r>
      <w:r w:rsidR="002F0BD0" w:rsidRPr="00DB23F9">
        <w:rPr>
          <w:lang w:val="en-US"/>
        </w:rPr>
        <w:t xml:space="preserve"> This model </w:t>
      </w:r>
      <w:r w:rsidR="002B084F" w:rsidRPr="00DB23F9">
        <w:rPr>
          <w:lang w:val="en-US"/>
        </w:rPr>
        <w:t>showed</w:t>
      </w:r>
      <w:r w:rsidR="002F0BD0" w:rsidRPr="00DB23F9">
        <w:rPr>
          <w:lang w:val="en-US"/>
        </w:rPr>
        <w:t xml:space="preserve"> excellent fit</w:t>
      </w:r>
      <w:r w:rsidR="003D0378">
        <w:rPr>
          <w:lang w:val="en-US"/>
        </w:rPr>
        <w:t>,</w:t>
      </w:r>
      <w:r w:rsidR="002F0BD0" w:rsidRPr="00DB23F9">
        <w:rPr>
          <w:lang w:val="en-US"/>
        </w:rPr>
        <w:t xml:space="preserve"> </w:t>
      </w:r>
      <w:r w:rsidR="004B5BCF" w:rsidRPr="00DB23F9">
        <w:rPr>
          <w:lang w:val="en-US"/>
        </w:rPr>
        <w:t>χ</w:t>
      </w:r>
      <w:r w:rsidR="004B5BCF" w:rsidRPr="00DB23F9">
        <w:rPr>
          <w:vertAlign w:val="superscript"/>
          <w:lang w:val="en-US"/>
        </w:rPr>
        <w:t>2</w:t>
      </w:r>
      <w:r w:rsidR="00E83D5B">
        <w:rPr>
          <w:lang w:val="en-US"/>
        </w:rPr>
        <w:t>(4) = 1.</w:t>
      </w:r>
      <w:r w:rsidR="006B0E35">
        <w:rPr>
          <w:lang w:val="en-US"/>
        </w:rPr>
        <w:t>35</w:t>
      </w:r>
      <w:r w:rsidR="002F0BD0" w:rsidRPr="00DB23F9">
        <w:rPr>
          <w:lang w:val="en-US"/>
        </w:rPr>
        <w:t xml:space="preserve">, </w:t>
      </w:r>
      <w:r w:rsidR="002F0BD0" w:rsidRPr="00DB23F9">
        <w:rPr>
          <w:i/>
          <w:lang w:val="en-US"/>
        </w:rPr>
        <w:t xml:space="preserve">p </w:t>
      </w:r>
      <w:r w:rsidR="00E83D5B">
        <w:rPr>
          <w:lang w:val="en-US"/>
        </w:rPr>
        <w:t>= .</w:t>
      </w:r>
      <w:r w:rsidR="006B0E35">
        <w:rPr>
          <w:lang w:val="en-US"/>
        </w:rPr>
        <w:t>85</w:t>
      </w:r>
      <w:r w:rsidR="002F0BD0" w:rsidRPr="00DB23F9">
        <w:rPr>
          <w:lang w:val="en-US"/>
        </w:rPr>
        <w:t>, CFI</w:t>
      </w:r>
      <w:r w:rsidR="004B5BCF" w:rsidRPr="00DB23F9">
        <w:rPr>
          <w:lang w:val="en-US"/>
        </w:rPr>
        <w:t> </w:t>
      </w:r>
      <w:r w:rsidR="002F0BD0" w:rsidRPr="00DB23F9">
        <w:rPr>
          <w:lang w:val="en-US"/>
        </w:rPr>
        <w:t xml:space="preserve">= 1, </w:t>
      </w:r>
      <w:commentRangeStart w:id="16"/>
      <w:r w:rsidR="000D6BD7">
        <w:rPr>
          <w:lang w:val="en-US"/>
        </w:rPr>
        <w:t>NNFI</w:t>
      </w:r>
      <w:commentRangeEnd w:id="16"/>
      <w:r w:rsidR="000D6BD7">
        <w:rPr>
          <w:rStyle w:val="CommentReference"/>
        </w:rPr>
        <w:commentReference w:id="16"/>
      </w:r>
      <w:r w:rsidR="000D6BD7">
        <w:rPr>
          <w:lang w:val="en-US"/>
        </w:rPr>
        <w:t xml:space="preserve"> = 1.19, </w:t>
      </w:r>
      <w:r w:rsidR="002F0BD0" w:rsidRPr="00DB23F9">
        <w:rPr>
          <w:lang w:val="en-US"/>
        </w:rPr>
        <w:t>RMSEA = .00, SRMR = .02</w:t>
      </w:r>
      <w:r w:rsidR="003D0378">
        <w:rPr>
          <w:lang w:val="en-US"/>
        </w:rPr>
        <w:t xml:space="preserve"> (</w:t>
      </w:r>
      <w:r w:rsidR="002B084F" w:rsidRPr="00DB23F9">
        <w:rPr>
          <w:lang w:val="en-US"/>
        </w:rPr>
        <w:t xml:space="preserve">Figure </w:t>
      </w:r>
      <w:r w:rsidR="00E17F47">
        <w:rPr>
          <w:lang w:val="en-US"/>
        </w:rPr>
        <w:t>3</w:t>
      </w:r>
      <w:r w:rsidR="002B084F" w:rsidRPr="00DB23F9">
        <w:rPr>
          <w:lang w:val="en-US"/>
        </w:rPr>
        <w:t xml:space="preserve">). </w:t>
      </w:r>
      <w:r w:rsidR="001F59A6">
        <w:rPr>
          <w:lang w:val="en-US"/>
        </w:rPr>
        <w:t>Both the autonomous v</w:t>
      </w:r>
      <w:r>
        <w:rPr>
          <w:lang w:val="en-US"/>
        </w:rPr>
        <w:t>er</w:t>
      </w:r>
      <w:r w:rsidR="001F59A6">
        <w:rPr>
          <w:lang w:val="en-US"/>
        </w:rPr>
        <w:t>s</w:t>
      </w:r>
      <w:r>
        <w:rPr>
          <w:lang w:val="en-US"/>
        </w:rPr>
        <w:t>us</w:t>
      </w:r>
      <w:r w:rsidR="001F59A6">
        <w:rPr>
          <w:lang w:val="en-US"/>
        </w:rPr>
        <w:t xml:space="preserve"> controlled </w:t>
      </w:r>
      <w:r w:rsidR="001F59A6" w:rsidRPr="00DB23F9">
        <w:rPr>
          <w:lang w:val="en-US"/>
        </w:rPr>
        <w:t>(</w:t>
      </w:r>
      <w:r w:rsidR="001F59A6" w:rsidRPr="001F59A6">
        <w:rPr>
          <w:lang w:val="en-US"/>
        </w:rPr>
        <w:t xml:space="preserve">β </w:t>
      </w:r>
      <w:r w:rsidR="001F59A6">
        <w:rPr>
          <w:lang w:val="en-US"/>
        </w:rPr>
        <w:t>= .38</w:t>
      </w:r>
      <w:r w:rsidR="001F59A6" w:rsidRPr="00DB23F9">
        <w:rPr>
          <w:lang w:val="en-US"/>
        </w:rPr>
        <w:t xml:space="preserve">, </w:t>
      </w:r>
      <w:r w:rsidR="001F59A6">
        <w:rPr>
          <w:i/>
          <w:lang w:val="en-US"/>
        </w:rPr>
        <w:t>p &lt;</w:t>
      </w:r>
      <w:r w:rsidR="001F59A6" w:rsidRPr="00DB23F9">
        <w:rPr>
          <w:i/>
          <w:lang w:val="en-US"/>
        </w:rPr>
        <w:t xml:space="preserve"> </w:t>
      </w:r>
      <w:r w:rsidR="001F59A6" w:rsidRPr="00DB23F9">
        <w:rPr>
          <w:lang w:val="en-US"/>
        </w:rPr>
        <w:t>.01)</w:t>
      </w:r>
      <w:r w:rsidR="001F59A6">
        <w:rPr>
          <w:lang w:val="en-US"/>
        </w:rPr>
        <w:t xml:space="preserve"> and the neutral v</w:t>
      </w:r>
      <w:r>
        <w:rPr>
          <w:lang w:val="en-US"/>
        </w:rPr>
        <w:t>er</w:t>
      </w:r>
      <w:r w:rsidR="001F59A6">
        <w:rPr>
          <w:lang w:val="en-US"/>
        </w:rPr>
        <w:t>s</w:t>
      </w:r>
      <w:r>
        <w:rPr>
          <w:lang w:val="en-US"/>
        </w:rPr>
        <w:t>us</w:t>
      </w:r>
      <w:r w:rsidR="001F59A6">
        <w:rPr>
          <w:lang w:val="en-US"/>
        </w:rPr>
        <w:t xml:space="preserve"> controlled </w:t>
      </w:r>
      <w:r w:rsidR="001F59A6" w:rsidRPr="00DB23F9">
        <w:rPr>
          <w:lang w:val="en-US"/>
        </w:rPr>
        <w:t>(</w:t>
      </w:r>
      <w:r w:rsidR="001F59A6" w:rsidRPr="001F59A6">
        <w:rPr>
          <w:lang w:val="en-US"/>
        </w:rPr>
        <w:t xml:space="preserve">β </w:t>
      </w:r>
      <w:r w:rsidR="001F59A6">
        <w:rPr>
          <w:lang w:val="en-US"/>
        </w:rPr>
        <w:t>= .27</w:t>
      </w:r>
      <w:r w:rsidR="001F59A6" w:rsidRPr="00DB23F9">
        <w:rPr>
          <w:lang w:val="en-US"/>
        </w:rPr>
        <w:t xml:space="preserve">, </w:t>
      </w:r>
      <w:r w:rsidR="001F59A6" w:rsidRPr="00DB23F9">
        <w:rPr>
          <w:i/>
          <w:lang w:val="en-US"/>
        </w:rPr>
        <w:t xml:space="preserve">p = </w:t>
      </w:r>
      <w:r w:rsidR="001F59A6" w:rsidRPr="00DB23F9">
        <w:rPr>
          <w:lang w:val="en-US"/>
        </w:rPr>
        <w:t>.0</w:t>
      </w:r>
      <w:r w:rsidR="001F59A6">
        <w:rPr>
          <w:lang w:val="en-US"/>
        </w:rPr>
        <w:t>2) contrasts predicted persistence</w:t>
      </w:r>
      <w:r w:rsidR="00296CF2">
        <w:rPr>
          <w:lang w:val="en-US"/>
        </w:rPr>
        <w:t xml:space="preserve">, although the latter effect was </w:t>
      </w:r>
      <w:r w:rsidR="00B33095">
        <w:rPr>
          <w:lang w:val="en-US"/>
        </w:rPr>
        <w:t xml:space="preserve">possibly </w:t>
      </w:r>
      <w:r w:rsidR="00296CF2">
        <w:rPr>
          <w:lang w:val="en-US"/>
        </w:rPr>
        <w:t>due to suppression (</w:t>
      </w:r>
      <w:r w:rsidR="003B1985">
        <w:rPr>
          <w:lang w:val="en-US"/>
        </w:rPr>
        <w:t>see</w:t>
      </w:r>
      <w:r w:rsidR="00296CF2">
        <w:rPr>
          <w:lang w:val="en-US"/>
        </w:rPr>
        <w:t xml:space="preserve"> correlation between the neutral versus controlled contrast and persistence reported in Table 2)</w:t>
      </w:r>
      <w:r w:rsidR="001F59A6">
        <w:rPr>
          <w:lang w:val="en-US"/>
        </w:rPr>
        <w:t>. Persistence predicted positive affect change</w:t>
      </w:r>
      <w:r w:rsidR="001F59A6" w:rsidRPr="00DB23F9">
        <w:rPr>
          <w:lang w:val="en-US"/>
        </w:rPr>
        <w:t xml:space="preserve"> (</w:t>
      </w:r>
      <w:r w:rsidR="001F59A6" w:rsidRPr="001F59A6">
        <w:rPr>
          <w:lang w:val="en-US"/>
        </w:rPr>
        <w:t xml:space="preserve">β </w:t>
      </w:r>
      <w:r w:rsidR="001F59A6">
        <w:rPr>
          <w:lang w:val="en-US"/>
        </w:rPr>
        <w:t>= .42</w:t>
      </w:r>
      <w:r w:rsidR="001F59A6" w:rsidRPr="00DB23F9">
        <w:rPr>
          <w:lang w:val="en-US"/>
        </w:rPr>
        <w:t xml:space="preserve">, </w:t>
      </w:r>
      <w:r w:rsidR="001F59A6">
        <w:rPr>
          <w:i/>
          <w:lang w:val="en-US"/>
        </w:rPr>
        <w:t>p &lt;</w:t>
      </w:r>
      <w:r w:rsidR="001F59A6" w:rsidRPr="00DB23F9">
        <w:rPr>
          <w:i/>
          <w:lang w:val="en-US"/>
        </w:rPr>
        <w:t xml:space="preserve"> </w:t>
      </w:r>
      <w:r w:rsidR="001F59A6" w:rsidRPr="00DB23F9">
        <w:rPr>
          <w:lang w:val="en-US"/>
        </w:rPr>
        <w:t>.01)</w:t>
      </w:r>
      <w:r w:rsidR="001F59A6">
        <w:rPr>
          <w:lang w:val="en-US"/>
        </w:rPr>
        <w:t xml:space="preserve">, which consequently led to greater interest in future study participation </w:t>
      </w:r>
      <w:r w:rsidR="001F59A6" w:rsidRPr="00DB23F9">
        <w:rPr>
          <w:lang w:val="en-US"/>
        </w:rPr>
        <w:t>(</w:t>
      </w:r>
      <w:r w:rsidR="001F59A6" w:rsidRPr="001F59A6">
        <w:rPr>
          <w:lang w:val="en-US"/>
        </w:rPr>
        <w:t xml:space="preserve">β </w:t>
      </w:r>
      <w:r w:rsidR="001F59A6">
        <w:rPr>
          <w:lang w:val="en-US"/>
        </w:rPr>
        <w:t>= .47</w:t>
      </w:r>
      <w:r w:rsidR="001F59A6" w:rsidRPr="00DB23F9">
        <w:rPr>
          <w:lang w:val="en-US"/>
        </w:rPr>
        <w:t xml:space="preserve">, </w:t>
      </w:r>
      <w:r w:rsidR="001F59A6">
        <w:rPr>
          <w:i/>
          <w:lang w:val="en-US"/>
        </w:rPr>
        <w:t>p &lt;</w:t>
      </w:r>
      <w:r w:rsidR="001F59A6" w:rsidRPr="00DB23F9">
        <w:rPr>
          <w:i/>
          <w:lang w:val="en-US"/>
        </w:rPr>
        <w:t xml:space="preserve"> </w:t>
      </w:r>
      <w:r w:rsidR="001F59A6" w:rsidRPr="00DB23F9">
        <w:rPr>
          <w:lang w:val="en-US"/>
        </w:rPr>
        <w:t>.01)</w:t>
      </w:r>
      <w:r w:rsidR="001F59A6">
        <w:rPr>
          <w:lang w:val="en-US"/>
        </w:rPr>
        <w:t>. The hypothesized pathway from the autonomous v</w:t>
      </w:r>
      <w:r>
        <w:rPr>
          <w:lang w:val="en-US"/>
        </w:rPr>
        <w:t>er</w:t>
      </w:r>
      <w:r w:rsidR="001F59A6">
        <w:rPr>
          <w:lang w:val="en-US"/>
        </w:rPr>
        <w:t>s</w:t>
      </w:r>
      <w:r>
        <w:rPr>
          <w:lang w:val="en-US"/>
        </w:rPr>
        <w:t>us</w:t>
      </w:r>
      <w:r w:rsidR="001F59A6">
        <w:rPr>
          <w:lang w:val="en-US"/>
        </w:rPr>
        <w:t xml:space="preserve"> controlled contrast to future interest wa</w:t>
      </w:r>
      <w:r>
        <w:rPr>
          <w:lang w:val="en-US"/>
        </w:rPr>
        <w:t>s</w:t>
      </w:r>
      <w:r w:rsidR="001F59A6">
        <w:rPr>
          <w:lang w:val="en-US"/>
        </w:rPr>
        <w:t xml:space="preserve"> significant </w:t>
      </w:r>
      <w:r w:rsidR="001F59A6" w:rsidRPr="00DB23F9">
        <w:rPr>
          <w:lang w:val="en-US"/>
        </w:rPr>
        <w:t>(</w:t>
      </w:r>
      <w:r w:rsidR="001F59A6" w:rsidRPr="001F59A6">
        <w:rPr>
          <w:lang w:val="en-US"/>
        </w:rPr>
        <w:t xml:space="preserve">β </w:t>
      </w:r>
      <w:r w:rsidR="001F59A6" w:rsidRPr="00DB23F9">
        <w:rPr>
          <w:lang w:val="en-US"/>
        </w:rPr>
        <w:t>= .</w:t>
      </w:r>
      <w:r w:rsidR="001F59A6">
        <w:rPr>
          <w:lang w:val="en-US"/>
        </w:rPr>
        <w:t>22</w:t>
      </w:r>
      <w:r w:rsidR="001F59A6" w:rsidRPr="00DB23F9">
        <w:rPr>
          <w:lang w:val="en-US"/>
        </w:rPr>
        <w:t xml:space="preserve">, </w:t>
      </w:r>
      <w:r w:rsidR="001F59A6" w:rsidRPr="00DB23F9">
        <w:rPr>
          <w:i/>
          <w:lang w:val="en-US"/>
        </w:rPr>
        <w:t xml:space="preserve">p = </w:t>
      </w:r>
      <w:r w:rsidR="001F59A6" w:rsidRPr="00DB23F9">
        <w:rPr>
          <w:lang w:val="en-US"/>
        </w:rPr>
        <w:t>.0</w:t>
      </w:r>
      <w:r w:rsidR="001F59A6">
        <w:rPr>
          <w:lang w:val="en-US"/>
        </w:rPr>
        <w:t>2</w:t>
      </w:r>
      <w:r w:rsidR="001F59A6" w:rsidRPr="00DB23F9">
        <w:rPr>
          <w:lang w:val="en-US"/>
        </w:rPr>
        <w:t>)</w:t>
      </w:r>
      <w:r w:rsidR="001F59A6">
        <w:rPr>
          <w:lang w:val="en-US"/>
        </w:rPr>
        <w:t xml:space="preserve">, </w:t>
      </w:r>
      <w:r>
        <w:rPr>
          <w:lang w:val="en-US"/>
        </w:rPr>
        <w:t>but</w:t>
      </w:r>
      <w:r w:rsidR="001F59A6">
        <w:rPr>
          <w:lang w:val="en-US"/>
        </w:rPr>
        <w:t xml:space="preserve"> the pathway from persistence to future interest was not </w:t>
      </w:r>
      <w:r>
        <w:rPr>
          <w:lang w:val="en-US"/>
        </w:rPr>
        <w:t>significant</w:t>
      </w:r>
      <w:r w:rsidR="001F59A6">
        <w:rPr>
          <w:lang w:val="en-US"/>
        </w:rPr>
        <w:t xml:space="preserve"> </w:t>
      </w:r>
      <w:r w:rsidR="001F59A6" w:rsidRPr="00DB23F9">
        <w:rPr>
          <w:lang w:val="en-US"/>
        </w:rPr>
        <w:t>(</w:t>
      </w:r>
      <w:r w:rsidR="001F59A6" w:rsidRPr="001F59A6">
        <w:rPr>
          <w:lang w:val="en-US"/>
        </w:rPr>
        <w:t xml:space="preserve">β </w:t>
      </w:r>
      <w:r w:rsidR="001F59A6">
        <w:rPr>
          <w:lang w:val="en-US"/>
        </w:rPr>
        <w:t>= -.07</w:t>
      </w:r>
      <w:r w:rsidR="001F59A6" w:rsidRPr="00DB23F9">
        <w:rPr>
          <w:lang w:val="en-US"/>
        </w:rPr>
        <w:t xml:space="preserve">, </w:t>
      </w:r>
      <w:r w:rsidR="001F59A6" w:rsidRPr="00DB23F9">
        <w:rPr>
          <w:i/>
          <w:lang w:val="en-US"/>
        </w:rPr>
        <w:t xml:space="preserve">p = </w:t>
      </w:r>
      <w:r w:rsidR="001F59A6" w:rsidRPr="00DB23F9">
        <w:rPr>
          <w:lang w:val="en-US"/>
        </w:rPr>
        <w:t>.</w:t>
      </w:r>
      <w:r w:rsidR="001F59A6">
        <w:rPr>
          <w:lang w:val="en-US"/>
        </w:rPr>
        <w:t xml:space="preserve">95). </w:t>
      </w:r>
      <w:r w:rsidR="00F66D4F">
        <w:rPr>
          <w:lang w:val="en-US"/>
        </w:rPr>
        <w:t>We obtained, h</w:t>
      </w:r>
      <w:r w:rsidR="00AE6FEE">
        <w:rPr>
          <w:lang w:val="en-US"/>
        </w:rPr>
        <w:t>owever</w:t>
      </w:r>
      <w:r w:rsidR="00F66D4F">
        <w:rPr>
          <w:lang w:val="en-US"/>
        </w:rPr>
        <w:t>,</w:t>
      </w:r>
      <w:r w:rsidR="00AE6FEE">
        <w:rPr>
          <w:lang w:val="en-US"/>
        </w:rPr>
        <w:t xml:space="preserve"> an indirect effect of persistence on future interest via positive affect change </w:t>
      </w:r>
      <w:r w:rsidR="00AE6FEE" w:rsidRPr="00DB23F9">
        <w:rPr>
          <w:lang w:val="en-US"/>
        </w:rPr>
        <w:t>(</w:t>
      </w:r>
      <w:r w:rsidR="00AE6FEE" w:rsidRPr="001F59A6">
        <w:rPr>
          <w:lang w:val="en-US"/>
        </w:rPr>
        <w:t xml:space="preserve">β </w:t>
      </w:r>
      <w:r w:rsidR="00AE6FEE">
        <w:rPr>
          <w:lang w:val="en-US"/>
        </w:rPr>
        <w:t>= .20</w:t>
      </w:r>
      <w:r w:rsidR="00AE6FEE" w:rsidRPr="00DB23F9">
        <w:rPr>
          <w:lang w:val="en-US"/>
        </w:rPr>
        <w:t xml:space="preserve">, </w:t>
      </w:r>
      <w:r w:rsidR="00AE6FEE" w:rsidRPr="00DB23F9">
        <w:rPr>
          <w:i/>
          <w:lang w:val="en-US"/>
        </w:rPr>
        <w:t xml:space="preserve">p </w:t>
      </w:r>
      <w:r w:rsidR="00DA09DB">
        <w:rPr>
          <w:i/>
          <w:lang w:val="en-US"/>
        </w:rPr>
        <w:t xml:space="preserve">&lt; </w:t>
      </w:r>
      <w:r w:rsidR="00AE6FEE" w:rsidRPr="00DB23F9">
        <w:rPr>
          <w:lang w:val="en-US"/>
        </w:rPr>
        <w:t>.0</w:t>
      </w:r>
      <w:r w:rsidR="00333A1F">
        <w:rPr>
          <w:lang w:val="en-US"/>
        </w:rPr>
        <w:t>1, BC-</w:t>
      </w:r>
      <w:r w:rsidR="00DA09DB">
        <w:rPr>
          <w:lang w:val="en-US"/>
        </w:rPr>
        <w:t>CI = .07 to .32</w:t>
      </w:r>
      <w:r w:rsidR="00AE6FEE" w:rsidRPr="00DB23F9">
        <w:rPr>
          <w:lang w:val="en-US"/>
        </w:rPr>
        <w:t>)</w:t>
      </w:r>
      <w:r w:rsidR="00AE6FEE">
        <w:rPr>
          <w:lang w:val="en-US"/>
        </w:rPr>
        <w:t xml:space="preserve">. </w:t>
      </w:r>
      <w:r w:rsidR="00F66D4F">
        <w:rPr>
          <w:lang w:val="en-US"/>
        </w:rPr>
        <w:t xml:space="preserve">We also obtained </w:t>
      </w:r>
      <w:r w:rsidR="00DA09DB">
        <w:rPr>
          <w:lang w:val="en-US"/>
        </w:rPr>
        <w:t xml:space="preserve">significant </w:t>
      </w:r>
      <w:r w:rsidR="00AE6FEE">
        <w:rPr>
          <w:lang w:val="en-US"/>
        </w:rPr>
        <w:t xml:space="preserve">indirect effects from </w:t>
      </w:r>
      <w:r w:rsidR="008D5769" w:rsidRPr="00DB23F9">
        <w:rPr>
          <w:lang w:val="en-US"/>
        </w:rPr>
        <w:t>the autonomous v</w:t>
      </w:r>
      <w:r w:rsidR="00F66D4F">
        <w:rPr>
          <w:lang w:val="en-US"/>
        </w:rPr>
        <w:t>er</w:t>
      </w:r>
      <w:r w:rsidR="008D5769" w:rsidRPr="00DB23F9">
        <w:rPr>
          <w:lang w:val="en-US"/>
        </w:rPr>
        <w:t>s</w:t>
      </w:r>
      <w:r w:rsidR="00F66D4F">
        <w:rPr>
          <w:lang w:val="en-US"/>
        </w:rPr>
        <w:t>us</w:t>
      </w:r>
      <w:r w:rsidR="008D5769" w:rsidRPr="00DB23F9">
        <w:rPr>
          <w:lang w:val="en-US"/>
        </w:rPr>
        <w:t xml:space="preserve"> controlled contrast</w:t>
      </w:r>
      <w:r w:rsidR="00AE6FEE">
        <w:rPr>
          <w:lang w:val="en-US"/>
        </w:rPr>
        <w:t xml:space="preserve"> (</w:t>
      </w:r>
      <w:r w:rsidR="00AE6FEE" w:rsidRPr="001F59A6">
        <w:rPr>
          <w:lang w:val="en-US"/>
        </w:rPr>
        <w:t xml:space="preserve">β </w:t>
      </w:r>
      <w:r w:rsidR="00AE6FEE" w:rsidRPr="00DB23F9">
        <w:rPr>
          <w:lang w:val="en-US"/>
        </w:rPr>
        <w:t xml:space="preserve">= .16, </w:t>
      </w:r>
      <w:r w:rsidR="00AE6FEE" w:rsidRPr="00DB23F9">
        <w:rPr>
          <w:i/>
          <w:lang w:val="en-US"/>
        </w:rPr>
        <w:t xml:space="preserve">p = </w:t>
      </w:r>
      <w:r w:rsidR="00AE6FEE" w:rsidRPr="00DB23F9">
        <w:rPr>
          <w:lang w:val="en-US"/>
        </w:rPr>
        <w:t>.01</w:t>
      </w:r>
      <w:r w:rsidR="00DA09DB">
        <w:rPr>
          <w:lang w:val="en-US"/>
        </w:rPr>
        <w:t>,</w:t>
      </w:r>
      <w:r w:rsidR="00333A1F">
        <w:rPr>
          <w:lang w:val="en-US"/>
        </w:rPr>
        <w:t xml:space="preserve"> BC-</w:t>
      </w:r>
      <w:r w:rsidR="004E75AE">
        <w:rPr>
          <w:lang w:val="en-US"/>
        </w:rPr>
        <w:t xml:space="preserve">CI = </w:t>
      </w:r>
      <w:r w:rsidR="00DA09DB">
        <w:rPr>
          <w:lang w:val="en-US"/>
        </w:rPr>
        <w:t>.09 to .49</w:t>
      </w:r>
      <w:r w:rsidR="00AE6FEE">
        <w:rPr>
          <w:lang w:val="en-US"/>
        </w:rPr>
        <w:t>)</w:t>
      </w:r>
      <w:r w:rsidR="00DA09DB">
        <w:rPr>
          <w:lang w:val="en-US"/>
        </w:rPr>
        <w:t>,</w:t>
      </w:r>
      <w:r w:rsidR="008D5769" w:rsidRPr="00DB23F9">
        <w:rPr>
          <w:lang w:val="en-US"/>
        </w:rPr>
        <w:t xml:space="preserve"> </w:t>
      </w:r>
      <w:r w:rsidR="00AE6FEE">
        <w:rPr>
          <w:lang w:val="en-US"/>
        </w:rPr>
        <w:t xml:space="preserve">and </w:t>
      </w:r>
      <w:r w:rsidR="00DA09DB">
        <w:rPr>
          <w:lang w:val="en-US"/>
        </w:rPr>
        <w:t xml:space="preserve">marginal effects for </w:t>
      </w:r>
      <w:r w:rsidR="00AE6FEE">
        <w:rPr>
          <w:lang w:val="en-US"/>
        </w:rPr>
        <w:t>the neutral v</w:t>
      </w:r>
      <w:r w:rsidR="00F66D4F">
        <w:rPr>
          <w:lang w:val="en-US"/>
        </w:rPr>
        <w:t>er</w:t>
      </w:r>
      <w:r w:rsidR="00AE6FEE">
        <w:rPr>
          <w:lang w:val="en-US"/>
        </w:rPr>
        <w:t>s</w:t>
      </w:r>
      <w:r w:rsidR="00F66D4F">
        <w:rPr>
          <w:lang w:val="en-US"/>
        </w:rPr>
        <w:t>us</w:t>
      </w:r>
      <w:r w:rsidR="00AE6FEE">
        <w:rPr>
          <w:lang w:val="en-US"/>
        </w:rPr>
        <w:t xml:space="preserve"> controlled contrast </w:t>
      </w:r>
      <w:r w:rsidR="00AE6FEE" w:rsidRPr="00DB23F9">
        <w:rPr>
          <w:lang w:val="en-US"/>
        </w:rPr>
        <w:t>(</w:t>
      </w:r>
      <w:r w:rsidR="00AE6FEE" w:rsidRPr="001F59A6">
        <w:rPr>
          <w:lang w:val="en-US"/>
        </w:rPr>
        <w:t xml:space="preserve">β </w:t>
      </w:r>
      <w:r w:rsidR="00AE6FEE">
        <w:rPr>
          <w:lang w:val="en-US"/>
        </w:rPr>
        <w:t>= .11</w:t>
      </w:r>
      <w:r w:rsidR="00AE6FEE" w:rsidRPr="00DB23F9">
        <w:rPr>
          <w:lang w:val="en-US"/>
        </w:rPr>
        <w:t xml:space="preserve">, </w:t>
      </w:r>
      <w:r w:rsidR="00AE6FEE" w:rsidRPr="00DB23F9">
        <w:rPr>
          <w:i/>
          <w:lang w:val="en-US"/>
        </w:rPr>
        <w:t xml:space="preserve">p = </w:t>
      </w:r>
      <w:r w:rsidR="00AE6FEE" w:rsidRPr="00DB23F9">
        <w:rPr>
          <w:lang w:val="en-US"/>
        </w:rPr>
        <w:t>.0</w:t>
      </w:r>
      <w:r w:rsidR="004E75AE">
        <w:rPr>
          <w:lang w:val="en-US"/>
        </w:rPr>
        <w:t>6</w:t>
      </w:r>
      <w:r w:rsidR="00DA09DB">
        <w:rPr>
          <w:lang w:val="en-US"/>
        </w:rPr>
        <w:t>, BC CI = .04 to .46</w:t>
      </w:r>
      <w:r w:rsidR="00AE6FEE">
        <w:rPr>
          <w:lang w:val="en-US"/>
        </w:rPr>
        <w:t xml:space="preserve">) </w:t>
      </w:r>
      <w:r w:rsidR="003C39B9" w:rsidRPr="00DB23F9">
        <w:rPr>
          <w:lang w:val="en-US"/>
        </w:rPr>
        <w:t>on</w:t>
      </w:r>
      <w:r w:rsidR="008D5769" w:rsidRPr="00DB23F9">
        <w:rPr>
          <w:lang w:val="en-US"/>
        </w:rPr>
        <w:t xml:space="preserve"> positive affect</w:t>
      </w:r>
      <w:r w:rsidR="00110ABB" w:rsidRPr="00DB23F9">
        <w:rPr>
          <w:lang w:val="en-US"/>
        </w:rPr>
        <w:t xml:space="preserve"> change</w:t>
      </w:r>
      <w:r w:rsidR="008D5769" w:rsidRPr="00DB23F9">
        <w:rPr>
          <w:lang w:val="en-US"/>
        </w:rPr>
        <w:t xml:space="preserve"> through </w:t>
      </w:r>
      <w:commentRangeStart w:id="17"/>
      <w:r w:rsidR="008D5769" w:rsidRPr="00DB23F9">
        <w:rPr>
          <w:lang w:val="en-US"/>
        </w:rPr>
        <w:t>persistence</w:t>
      </w:r>
      <w:commentRangeEnd w:id="17"/>
      <w:r w:rsidR="00DA09DB">
        <w:rPr>
          <w:rStyle w:val="CommentReference"/>
        </w:rPr>
        <w:commentReference w:id="17"/>
      </w:r>
      <w:r w:rsidR="00AE6FEE">
        <w:rPr>
          <w:lang w:val="en-US"/>
        </w:rPr>
        <w:t>.</w:t>
      </w:r>
      <w:r w:rsidR="008D5769" w:rsidRPr="00DB23F9">
        <w:rPr>
          <w:lang w:val="en-US"/>
        </w:rPr>
        <w:t xml:space="preserve"> </w:t>
      </w:r>
      <w:r w:rsidR="00E368DB" w:rsidRPr="00DB23F9">
        <w:rPr>
          <w:lang w:val="en-US"/>
        </w:rPr>
        <w:t xml:space="preserve">In an exploratory </w:t>
      </w:r>
      <w:r w:rsidR="00F66D4F">
        <w:rPr>
          <w:lang w:val="en-US"/>
        </w:rPr>
        <w:t>analysis</w:t>
      </w:r>
      <w:r w:rsidR="00E368DB" w:rsidRPr="00DB23F9">
        <w:rPr>
          <w:lang w:val="en-US"/>
        </w:rPr>
        <w:t xml:space="preserve">, </w:t>
      </w:r>
      <w:r w:rsidR="00F66D4F">
        <w:rPr>
          <w:lang w:val="en-US"/>
        </w:rPr>
        <w:t xml:space="preserve">we specified </w:t>
      </w:r>
      <w:r w:rsidR="00E368DB" w:rsidRPr="00DB23F9">
        <w:rPr>
          <w:lang w:val="en-US"/>
        </w:rPr>
        <w:t>a</w:t>
      </w:r>
      <w:r w:rsidR="00453540" w:rsidRPr="00DB23F9">
        <w:rPr>
          <w:lang w:val="en-US"/>
        </w:rPr>
        <w:t xml:space="preserve"> pathway from the neutral v</w:t>
      </w:r>
      <w:r w:rsidR="00F66D4F">
        <w:rPr>
          <w:lang w:val="en-US"/>
        </w:rPr>
        <w:t>er</w:t>
      </w:r>
      <w:r w:rsidR="00453540" w:rsidRPr="00DB23F9">
        <w:rPr>
          <w:lang w:val="en-US"/>
        </w:rPr>
        <w:t>s</w:t>
      </w:r>
      <w:r w:rsidR="00F66D4F">
        <w:rPr>
          <w:lang w:val="en-US"/>
        </w:rPr>
        <w:t>us</w:t>
      </w:r>
      <w:r w:rsidR="00453540" w:rsidRPr="00DB23F9">
        <w:rPr>
          <w:lang w:val="en-US"/>
        </w:rPr>
        <w:t xml:space="preserve"> controlled contrast to future interest</w:t>
      </w:r>
      <w:r w:rsidR="00340CA4">
        <w:rPr>
          <w:lang w:val="en-US"/>
        </w:rPr>
        <w:t xml:space="preserve">; this was not significant </w:t>
      </w:r>
      <w:r w:rsidR="00340CA4" w:rsidRPr="00DB23F9">
        <w:rPr>
          <w:lang w:val="en-US"/>
        </w:rPr>
        <w:t>(</w:t>
      </w:r>
      <w:r w:rsidR="00340CA4" w:rsidRPr="001F59A6">
        <w:rPr>
          <w:lang w:val="en-US"/>
        </w:rPr>
        <w:t xml:space="preserve">β </w:t>
      </w:r>
      <w:r w:rsidR="00340CA4">
        <w:rPr>
          <w:lang w:val="en-US"/>
        </w:rPr>
        <w:t>= .10</w:t>
      </w:r>
      <w:r w:rsidR="00340CA4" w:rsidRPr="00DB23F9">
        <w:rPr>
          <w:lang w:val="en-US"/>
        </w:rPr>
        <w:t xml:space="preserve">, </w:t>
      </w:r>
      <w:r w:rsidR="00340CA4" w:rsidRPr="00DB23F9">
        <w:rPr>
          <w:i/>
          <w:lang w:val="en-US"/>
        </w:rPr>
        <w:t xml:space="preserve">p = </w:t>
      </w:r>
      <w:r w:rsidR="00340CA4" w:rsidRPr="00DB23F9">
        <w:rPr>
          <w:lang w:val="en-US"/>
        </w:rPr>
        <w:t>.</w:t>
      </w:r>
      <w:r w:rsidR="00340CA4">
        <w:rPr>
          <w:lang w:val="en-US"/>
        </w:rPr>
        <w:t>45)</w:t>
      </w:r>
      <w:del w:id="18" w:author="Sedikides C." w:date="2013-05-27T17:36:00Z">
        <w:r w:rsidR="00340CA4" w:rsidDel="003B1985">
          <w:rPr>
            <w:lang w:val="en-US"/>
          </w:rPr>
          <w:delText>,</w:delText>
        </w:r>
      </w:del>
      <w:r w:rsidR="00340CA4">
        <w:rPr>
          <w:lang w:val="en-US"/>
        </w:rPr>
        <w:t xml:space="preserve"> </w:t>
      </w:r>
      <w:r w:rsidR="00340CA4">
        <w:rPr>
          <w:lang w:val="en-US"/>
        </w:rPr>
        <w:lastRenderedPageBreak/>
        <w:t>and</w:t>
      </w:r>
      <w:r w:rsidR="00453540" w:rsidRPr="00DB23F9">
        <w:rPr>
          <w:lang w:val="en-US"/>
        </w:rPr>
        <w:t xml:space="preserve"> </w:t>
      </w:r>
      <w:r w:rsidR="00563696" w:rsidRPr="00DB23F9">
        <w:rPr>
          <w:lang w:val="en-US"/>
        </w:rPr>
        <w:t xml:space="preserve">had minimal impact on the </w:t>
      </w:r>
      <w:r w:rsidR="00453540" w:rsidRPr="00DB23F9">
        <w:rPr>
          <w:lang w:val="en-US"/>
        </w:rPr>
        <w:t xml:space="preserve">model </w:t>
      </w:r>
      <w:r w:rsidR="00563696" w:rsidRPr="00DB23F9">
        <w:rPr>
          <w:lang w:val="en-US"/>
        </w:rPr>
        <w:t>fit</w:t>
      </w:r>
      <w:r w:rsidR="00A61709" w:rsidRPr="00DB23F9">
        <w:rPr>
          <w:lang w:val="en-US"/>
        </w:rPr>
        <w:t>.</w:t>
      </w:r>
      <w:r w:rsidR="0004166F">
        <w:rPr>
          <w:lang w:val="en-US"/>
        </w:rPr>
        <w:t xml:space="preserve"> </w:t>
      </w:r>
      <w:r w:rsidR="002B084F" w:rsidRPr="00DB23F9">
        <w:rPr>
          <w:lang w:val="en-US"/>
        </w:rPr>
        <w:t xml:space="preserve">The model remained unchanged when </w:t>
      </w:r>
      <w:r w:rsidR="00F66D4F">
        <w:rPr>
          <w:lang w:val="en-US"/>
        </w:rPr>
        <w:t xml:space="preserve">we added </w:t>
      </w:r>
      <w:r w:rsidR="002B084F" w:rsidRPr="00DB23F9">
        <w:rPr>
          <w:lang w:val="en-US"/>
        </w:rPr>
        <w:t>gender, hours of cycling,</w:t>
      </w:r>
      <w:r w:rsidR="0004166F">
        <w:rPr>
          <w:lang w:val="en-US"/>
        </w:rPr>
        <w:t xml:space="preserve"> hours of training, </w:t>
      </w:r>
      <w:r w:rsidR="002B084F" w:rsidRPr="00DB23F9">
        <w:rPr>
          <w:lang w:val="en-US"/>
        </w:rPr>
        <w:t>goal difficulty</w:t>
      </w:r>
      <w:r w:rsidR="00F66D4F">
        <w:rPr>
          <w:lang w:val="en-US"/>
        </w:rPr>
        <w:t>,</w:t>
      </w:r>
      <w:r w:rsidR="002B084F" w:rsidRPr="00DB23F9">
        <w:rPr>
          <w:lang w:val="en-US"/>
        </w:rPr>
        <w:t xml:space="preserve"> and </w:t>
      </w:r>
      <w:commentRangeStart w:id="19"/>
      <w:r w:rsidR="002B084F" w:rsidRPr="00DB23F9">
        <w:rPr>
          <w:lang w:val="en-US"/>
        </w:rPr>
        <w:t>efficacy</w:t>
      </w:r>
      <w:commentRangeEnd w:id="19"/>
      <w:r w:rsidR="006F5F67">
        <w:rPr>
          <w:rStyle w:val="CommentReference"/>
        </w:rPr>
        <w:commentReference w:id="19"/>
      </w:r>
      <w:r w:rsidR="002B084F" w:rsidRPr="00DB23F9">
        <w:rPr>
          <w:lang w:val="en-US"/>
        </w:rPr>
        <w:t xml:space="preserve"> as </w:t>
      </w:r>
      <w:r w:rsidR="004B5BCF" w:rsidRPr="00DB23F9">
        <w:rPr>
          <w:lang w:val="en-US"/>
        </w:rPr>
        <w:t>control variables</w:t>
      </w:r>
      <w:r w:rsidR="002B084F" w:rsidRPr="00DB23F9">
        <w:rPr>
          <w:lang w:val="en-US"/>
        </w:rPr>
        <w:t xml:space="preserve">. </w:t>
      </w:r>
      <w:r w:rsidR="00F66D4F">
        <w:rPr>
          <w:lang w:val="en-US"/>
        </w:rPr>
        <w:t>We depict t</w:t>
      </w:r>
      <w:r w:rsidR="00DA4258">
        <w:rPr>
          <w:lang w:val="en-US"/>
        </w:rPr>
        <w:t>he final model in Figure 3.</w:t>
      </w:r>
    </w:p>
    <w:p w:rsidR="007E0405" w:rsidRDefault="008078AB" w:rsidP="00F95945">
      <w:pPr>
        <w:spacing w:after="0" w:line="480" w:lineRule="auto"/>
        <w:ind w:firstLine="720"/>
        <w:rPr>
          <w:lang w:val="en-US"/>
        </w:rPr>
      </w:pPr>
      <w:r>
        <w:rPr>
          <w:lang w:val="en-US"/>
        </w:rPr>
        <w:t xml:space="preserve">In line with Study 1, </w:t>
      </w:r>
      <w:r w:rsidR="00536B62">
        <w:rPr>
          <w:lang w:val="en-US"/>
        </w:rPr>
        <w:t xml:space="preserve">we conducted </w:t>
      </w:r>
      <w:r>
        <w:rPr>
          <w:lang w:val="en-US"/>
        </w:rPr>
        <w:t>add</w:t>
      </w:r>
      <w:r w:rsidRPr="00DB23F9">
        <w:rPr>
          <w:lang w:val="en-US"/>
        </w:rPr>
        <w:t>itional multiple regression analyses</w:t>
      </w:r>
      <w:r>
        <w:rPr>
          <w:lang w:val="en-US"/>
        </w:rPr>
        <w:t>. However</w:t>
      </w:r>
      <w:r w:rsidR="00794EDB">
        <w:rPr>
          <w:lang w:val="en-US"/>
        </w:rPr>
        <w:t>,</w:t>
      </w:r>
      <w:r>
        <w:rPr>
          <w:lang w:val="en-US"/>
        </w:rPr>
        <w:t xml:space="preserve"> when</w:t>
      </w:r>
      <w:r w:rsidRPr="00DB23F9">
        <w:rPr>
          <w:lang w:val="en-US"/>
        </w:rPr>
        <w:t xml:space="preserve"> controlling for resting HR,</w:t>
      </w:r>
      <w:r>
        <w:rPr>
          <w:lang w:val="en-US"/>
        </w:rPr>
        <w:t xml:space="preserve"> neither</w:t>
      </w:r>
      <w:r w:rsidRPr="00DB23F9">
        <w:rPr>
          <w:lang w:val="en-US"/>
        </w:rPr>
        <w:t xml:space="preserve"> </w:t>
      </w:r>
      <w:r>
        <w:rPr>
          <w:lang w:val="en-US"/>
        </w:rPr>
        <w:t xml:space="preserve">the </w:t>
      </w:r>
      <w:r w:rsidRPr="00DB23F9">
        <w:rPr>
          <w:lang w:val="en-US"/>
        </w:rPr>
        <w:t>autonomous</w:t>
      </w:r>
      <w:r>
        <w:rPr>
          <w:lang w:val="en-US"/>
        </w:rPr>
        <w:t xml:space="preserve"> v</w:t>
      </w:r>
      <w:r w:rsidR="00536B62">
        <w:rPr>
          <w:lang w:val="en-US"/>
        </w:rPr>
        <w:t>er</w:t>
      </w:r>
      <w:r>
        <w:rPr>
          <w:lang w:val="en-US"/>
        </w:rPr>
        <w:t>s</w:t>
      </w:r>
      <w:r w:rsidR="00536B62">
        <w:rPr>
          <w:lang w:val="en-US"/>
        </w:rPr>
        <w:t>us</w:t>
      </w:r>
      <w:r>
        <w:rPr>
          <w:lang w:val="en-US"/>
        </w:rPr>
        <w:t xml:space="preserve"> controlled contrast (β = .15</w:t>
      </w:r>
      <w:r w:rsidRPr="00DB23F9">
        <w:rPr>
          <w:lang w:val="en-US"/>
        </w:rPr>
        <w:t xml:space="preserve">, </w:t>
      </w:r>
      <w:r w:rsidRPr="00DB23F9">
        <w:rPr>
          <w:i/>
          <w:lang w:val="en-US"/>
        </w:rPr>
        <w:t>p</w:t>
      </w:r>
      <w:r>
        <w:rPr>
          <w:lang w:val="en-US"/>
        </w:rPr>
        <w:t xml:space="preserve"> = .25</w:t>
      </w:r>
      <w:r w:rsidRPr="00DB23F9">
        <w:rPr>
          <w:lang w:val="en-US"/>
        </w:rPr>
        <w:t xml:space="preserve">) </w:t>
      </w:r>
      <w:r>
        <w:rPr>
          <w:lang w:val="en-US"/>
        </w:rPr>
        <w:t>nor the neutral v</w:t>
      </w:r>
      <w:r w:rsidR="00536B62">
        <w:rPr>
          <w:lang w:val="en-US"/>
        </w:rPr>
        <w:t>er</w:t>
      </w:r>
      <w:r>
        <w:rPr>
          <w:lang w:val="en-US"/>
        </w:rPr>
        <w:t>s</w:t>
      </w:r>
      <w:r w:rsidR="00536B62">
        <w:rPr>
          <w:lang w:val="en-US"/>
        </w:rPr>
        <w:t>us</w:t>
      </w:r>
      <w:r>
        <w:rPr>
          <w:lang w:val="en-US"/>
        </w:rPr>
        <w:t xml:space="preserve"> controlled contrast (β = .05</w:t>
      </w:r>
      <w:r w:rsidRPr="00DB23F9">
        <w:rPr>
          <w:lang w:val="en-US"/>
        </w:rPr>
        <w:t xml:space="preserve">, </w:t>
      </w:r>
      <w:r w:rsidRPr="00DB23F9">
        <w:rPr>
          <w:i/>
          <w:lang w:val="en-US"/>
        </w:rPr>
        <w:t>p</w:t>
      </w:r>
      <w:r>
        <w:rPr>
          <w:lang w:val="en-US"/>
        </w:rPr>
        <w:t xml:space="preserve"> = .69</w:t>
      </w:r>
      <w:r w:rsidRPr="00DB23F9">
        <w:rPr>
          <w:lang w:val="en-US"/>
        </w:rPr>
        <w:t>)</w:t>
      </w:r>
      <w:r>
        <w:rPr>
          <w:lang w:val="en-US"/>
        </w:rPr>
        <w:t xml:space="preserve"> predicted the </w:t>
      </w:r>
      <w:r w:rsidR="00E17F47">
        <w:rPr>
          <w:lang w:val="en-US"/>
        </w:rPr>
        <w:t xml:space="preserve">final </w:t>
      </w:r>
      <w:r>
        <w:rPr>
          <w:lang w:val="en-US"/>
        </w:rPr>
        <w:t>percentage of maximum HR reached by participants.</w:t>
      </w:r>
      <w:r w:rsidRPr="00DB23F9">
        <w:rPr>
          <w:lang w:val="en-US"/>
        </w:rPr>
        <w:t xml:space="preserve"> </w:t>
      </w:r>
    </w:p>
    <w:p w:rsidR="007E0405" w:rsidRDefault="00EF2F5A" w:rsidP="00F95945">
      <w:pPr>
        <w:pStyle w:val="Footer"/>
        <w:spacing w:line="480" w:lineRule="auto"/>
        <w:jc w:val="center"/>
        <w:rPr>
          <w:b/>
          <w:lang w:val="en-US"/>
        </w:rPr>
      </w:pPr>
      <w:r w:rsidRPr="00DB23F9">
        <w:rPr>
          <w:b/>
          <w:lang w:val="en-US"/>
        </w:rPr>
        <w:t>Discussion</w:t>
      </w:r>
    </w:p>
    <w:p w:rsidR="007E0405" w:rsidRDefault="00DC60D6" w:rsidP="00845419">
      <w:pPr>
        <w:pStyle w:val="Footer"/>
        <w:spacing w:line="480" w:lineRule="auto"/>
        <w:ind w:firstLine="720"/>
        <w:rPr>
          <w:lang w:val="en-US"/>
        </w:rPr>
      </w:pPr>
      <w:r>
        <w:rPr>
          <w:lang w:val="en-US"/>
        </w:rPr>
        <w:t xml:space="preserve">Study 2 shows that </w:t>
      </w:r>
      <w:r w:rsidR="00876491">
        <w:rPr>
          <w:lang w:val="en-US"/>
        </w:rPr>
        <w:t>external</w:t>
      </w:r>
      <w:r>
        <w:rPr>
          <w:lang w:val="en-US"/>
        </w:rPr>
        <w:t xml:space="preserve"> motivational cues can influence task engagement when pursuing an increasingly difficult goal. </w:t>
      </w:r>
      <w:r w:rsidR="009C0925">
        <w:rPr>
          <w:lang w:val="en-US"/>
        </w:rPr>
        <w:t>W</w:t>
      </w:r>
      <w:r>
        <w:rPr>
          <w:lang w:val="en-US"/>
        </w:rPr>
        <w:t xml:space="preserve">e primed </w:t>
      </w:r>
      <w:r w:rsidR="009C0925">
        <w:rPr>
          <w:lang w:val="en-US"/>
        </w:rPr>
        <w:t xml:space="preserve">successfully </w:t>
      </w:r>
      <w:r>
        <w:rPr>
          <w:lang w:val="en-US"/>
        </w:rPr>
        <w:t xml:space="preserve">different motivational factors using a procedure that </w:t>
      </w:r>
      <w:r w:rsidR="009C0925">
        <w:rPr>
          <w:lang w:val="en-US"/>
        </w:rPr>
        <w:t>is</w:t>
      </w:r>
      <w:r w:rsidR="009C0925" w:rsidRPr="00DB23F9">
        <w:rPr>
          <w:lang w:val="en-US"/>
        </w:rPr>
        <w:t xml:space="preserve"> </w:t>
      </w:r>
      <w:r>
        <w:rPr>
          <w:lang w:val="en-US"/>
        </w:rPr>
        <w:t>practical and ecologically sound for sport research.</w:t>
      </w:r>
      <w:r w:rsidRPr="00DB23F9">
        <w:rPr>
          <w:lang w:val="en-US"/>
        </w:rPr>
        <w:t xml:space="preserve"> </w:t>
      </w:r>
      <w:r w:rsidR="006B054D" w:rsidRPr="00DB23F9">
        <w:rPr>
          <w:lang w:val="en-US"/>
        </w:rPr>
        <w:t>Study 2 supports and extends the Study 1</w:t>
      </w:r>
      <w:r w:rsidR="00E352EC">
        <w:rPr>
          <w:lang w:val="en-US"/>
        </w:rPr>
        <w:t xml:space="preserve"> results</w:t>
      </w:r>
      <w:r w:rsidR="006B054D" w:rsidRPr="00DB23F9">
        <w:rPr>
          <w:lang w:val="en-US"/>
        </w:rPr>
        <w:t xml:space="preserve"> by demonstrating that primed autonomous goal motives can impact upon </w:t>
      </w:r>
      <w:r w:rsidR="00DB23F9">
        <w:rPr>
          <w:lang w:val="en-US"/>
        </w:rPr>
        <w:t>persistence</w:t>
      </w:r>
      <w:r w:rsidR="006B054D" w:rsidRPr="00DB23F9">
        <w:rPr>
          <w:lang w:val="en-US"/>
        </w:rPr>
        <w:t xml:space="preserve"> towards an increasingly difficult goal. Furthermore, </w:t>
      </w:r>
      <w:r w:rsidR="00976C85" w:rsidRPr="00DB23F9">
        <w:rPr>
          <w:lang w:val="en-US"/>
        </w:rPr>
        <w:t>the benefits of strivin</w:t>
      </w:r>
      <w:r w:rsidR="00FE0E10" w:rsidRPr="00DB23F9">
        <w:rPr>
          <w:lang w:val="en-US"/>
        </w:rPr>
        <w:t>g with autonomous motives extend</w:t>
      </w:r>
      <w:r w:rsidR="00976C85" w:rsidRPr="00DB23F9">
        <w:rPr>
          <w:lang w:val="en-US"/>
        </w:rPr>
        <w:t xml:space="preserve"> further than </w:t>
      </w:r>
      <w:r w:rsidR="00DB23F9">
        <w:rPr>
          <w:lang w:val="en-US"/>
        </w:rPr>
        <w:t>behavioral investment</w:t>
      </w:r>
      <w:r w:rsidR="00976C85" w:rsidRPr="00DB23F9">
        <w:rPr>
          <w:lang w:val="en-US"/>
        </w:rPr>
        <w:t xml:space="preserve"> </w:t>
      </w:r>
      <w:r w:rsidR="003E1273">
        <w:rPr>
          <w:lang w:val="en-US"/>
        </w:rPr>
        <w:t xml:space="preserve">to </w:t>
      </w:r>
      <w:r w:rsidR="00DB23F9">
        <w:rPr>
          <w:lang w:val="en-US"/>
        </w:rPr>
        <w:t xml:space="preserve">changes in positive affect, </w:t>
      </w:r>
      <w:r w:rsidR="009C0925">
        <w:rPr>
          <w:lang w:val="en-US"/>
        </w:rPr>
        <w:t xml:space="preserve">consistent with </w:t>
      </w:r>
      <w:r w:rsidR="00976C85" w:rsidRPr="00DB23F9">
        <w:rPr>
          <w:lang w:val="en-US"/>
        </w:rPr>
        <w:t xml:space="preserve">previous goal striving research </w:t>
      </w:r>
      <w:r w:rsidR="00A25621" w:rsidRPr="00DB23F9">
        <w:rPr>
          <w:lang w:val="en-US"/>
        </w:rPr>
        <w:fldChar w:fldCharType="begin">
          <w:fldData xml:space="preserve">PEVuZE5vdGU+PENpdGU+PEF1dGhvcj5TaGVsZG9uPC9BdXRob3I+PFllYXI+MTk5OTwvWWVhcj48
UmVjTnVtPjgzPC9SZWNOdW0+PFN1ZmZpeD5gOyBTbWl0aCBldCBhbC5gLCAyMDA3YDsgU21pdGgg
ZXQgYWwuYCwgMjAxMTwvU3VmZml4PjxEaXNwbGF5VGV4dD4oU2hlbGRvbiAmYW1wOyBFbGxpb3Qs
IDE5OTk7IFNtaXRoIGV0IGFsLiwgMjAwNzsgU21pdGggZXQgYWwuLCAyMDExKTwvRGlzcGxheVRl
eHQ+PHJlY29yZD48cmVjLW51bWJlcj44MzwvcmVjLW51bWJlcj48Zm9yZWlnbi1rZXlzPjxrZXkg
YXBwPSJFTiIgZGItaWQ9IjAwZGY1ZnA1M3N0dnpoZXN4dmt2ejBmeXZ2dmFzeGY5YXY1ciI+ODM8
L2tleT48L2ZvcmVpZ24ta2V5cz48cmVmLXR5cGUgbmFtZT0iSm91cm5hbCBBcnRpY2xlIj4xNzwv
cmVmLXR5cGU+PGNvbnRyaWJ1dG9ycz48YXV0aG9ycz48YXV0aG9yPlNoZWxkb24sIEsuIE0uPC9h
dXRob3I+PGF1dGhvcj5FbGxpb3QsIEEuIEouPC9hdXRob3I+PC9hdXRob3JzPjwvY29udHJpYnV0
b3JzPjx0aXRsZXM+PHRpdGxlPkdvYWwgc3RyaXZpbmcsIG5lZWQgc2F0aXNmYWN0aW9uLCBhbmQg
bG9uZ2l0dWRpbmFsIHdlbGwtYmVpbmc6IFRoZSBzZWxmLWNvbmNvcmRhbmNlIG1vZGVsPC90aXRs
ZT48c2Vjb25kYXJ5LXRpdGxlPkpvdXJuYWwgb2YgUGVyc29uYWxpdHkgYW5kIFNvY2lhbCBQc3lj
aG9sb2d5PC9zZWNvbmRhcnktdGl0bGU+PC90aXRsZXM+PHBlcmlvZGljYWw+PGZ1bGwtdGl0bGU+
Sm91cm5hbCBvZiBQZXJzb25hbGl0eSBhbmQgU29jaWFsIFBzeWNob2xvZ3k8L2Z1bGwtdGl0bGU+
PC9wZXJpb2RpY2FsPjxwYWdlcz40ODItNDk3PC9wYWdlcz48dm9sdW1lPjc2PC92b2x1bWU+PGRh
dGVzPjx5ZWFyPjE5OTk8L3llYXI+PHB1Yi1kYXRlcz48ZGF0ZT5NYXI8L2RhdGU+PC9wdWItZGF0
ZXM+PC9kYXRlcz48aXNibj4wMDIyLTM1MTQ8L2lzYm4+PGFjY2Vzc2lvbi1udW0+V09TOjAwMDA3
OTE0NjkwMDAwOTwvYWNjZXNzaW9uLW51bT48dXJscz48cmVsYXRlZC11cmxzPjx1cmw+Jmx0O0dv
IHRvIElTSSZndDs6Ly9XT1M6MDAwMDc5MTQ2OTAwMDA5PC91cmw+PC9yZWxhdGVkLXVybHM+PC91
cmxzPjxlbGVjdHJvbmljLXJlc291cmNlLW51bT4xMC4xMDM3Ly8wMDIyLTM1MTQuNzYuMy40ODI8
L2VsZWN0cm9uaWMtcmVzb3VyY2UtbnVtPjwvcmVjb3JkPjwvQ2l0ZT48Q2l0ZSBFeGNsdWRlQXV0
aD0iMSIgRXhjbHVkZVllYXI9IjEiPjxBdXRob3I+U21pdGg8L0F1dGhvcj48WWVhcj4yMDA3PC9Z
ZWFyPjxSZWNOdW0+ODk8L1JlY051bT48cmVjb3JkPjxyZWMtbnVtYmVyPjg5PC9yZWMtbnVtYmVy
Pjxmb3JlaWduLWtleXM+PGtleSBhcHA9IkVOIiBkYi1pZD0iMDBkZjVmcDUzc3R2emhlc3h2a3Z6
MGZ5dnZ2YXN4ZjlhdjVyIj44OTwva2V5PjwvZm9yZWlnbi1rZXlzPjxyZWYtdHlwZSBuYW1lPSJK
b3VybmFsIEFydGljbGUiPjE3PC9yZWYtdHlwZT48Y29udHJpYnV0b3JzPjxhdXRob3JzPjxhdXRo
b3I+U21pdGgsIEEuPC9hdXRob3I+PGF1dGhvcj5OdG91bWFuaXMsIE4uPC9hdXRob3I+PGF1dGhv
cj5EdWRhLCBKLjwvYXV0aG9yPjwvYXV0aG9ycz48L2NvbnRyaWJ1dG9ycz48dGl0bGVzPjx0aXRs
ZT5Hb2FsIHN0cml2aW5nLCBnb2FsIGF0dGFpbm1lbnQsIGFuZCB3ZWxsLWJlaW5nOiBBZGFwdGlu
ZyBhbmQgdGVzdGluZyB0aGUgc2VsZi1jb25jb3JkYW5jZSBtb2RlbCBpbiBzcG9ydDwvdGl0bGU+
PHNlY29uZGFyeS10aXRsZT5Kb3VybmFsIG9mIFNwb3J0ICZhbXA7IEV4ZXJjaXNlIFBzeWNob2xv
Z3k8L3NlY29uZGFyeS10aXRsZT48L3RpdGxlcz48cGVyaW9kaWNhbD48ZnVsbC10aXRsZT5Kb3Vy
bmFsIG9mIFNwb3J0ICZhbXA7IEV4ZXJjaXNlIFBzeWNob2xvZ3k8L2Z1bGwtdGl0bGU+PC9wZXJp
b2RpY2FsPjxwYWdlcz43NjMtNzgyPC9wYWdlcz48dm9sdW1lPjI5PC92b2x1bWU+PGRhdGVzPjx5
ZWFyPjIwMDc8L3llYXI+PHB1Yi1kYXRlcz48ZGF0ZT5EZWM8L2RhdGU+PC9wdWItZGF0ZXM+PC9k
YXRlcz48aXNibj4wODk1LTI3Nzk8L2lzYm4+PGFjY2Vzc2lvbi1udW0+V09TOjAwMDI1MTU1MTYw
MDAwNTwvYWNjZXNzaW9uLW51bT48dXJscz48cmVsYXRlZC11cmxzPjx1cmw+Jmx0O0dvIHRvIElT
SSZndDs6Ly9XT1M6MDAwMjUxNTUxNjAwMDA1PC91cmw+PC9yZWxhdGVkLXVybHM+PC91cmxzPjwv
cmVjb3JkPjwvQ2l0ZT48Q2l0ZSBFeGNsdWRlQXV0aD0iMSIgRXhjbHVkZVllYXI9IjEiPjxBdXRo
b3I+U21pdGg8L0F1dGhvcj48WWVhcj4yMDExPC9ZZWFyPjxSZWNOdW0+OTE8L1JlY051bT48cmVj
b3JkPjxyZWMtbnVtYmVyPjkxPC9yZWMtbnVtYmVyPjxmb3JlaWduLWtleXM+PGtleSBhcHA9IkVO
IiBkYi1pZD0iMDBkZjVmcDUzc3R2emhlc3h2a3Z6MGZ5dnZ2YXN4ZjlhdjVyIj45MTwva2V5Pjwv
Zm9yZWlnbi1rZXlzPjxyZWYtdHlwZSBuYW1lPSJKb3VybmFsIEFydGljbGUiPjE3PC9yZWYtdHlw
ZT48Y29udHJpYnV0b3JzPjxhdXRob3JzPjxhdXRob3I+U21pdGgsIEEuIDwvYXV0aG9yPjxhdXRo
b3I+TnRvdW1hbmlzLCBOLjwvYXV0aG9yPjxhdXRob3I+RHVkYSwgSi4gTC48L2F1dGhvcj48YXV0
aG9yPlZhbnN0ZWVua2lzdGUsIE0uPC9hdXRob3I+PC9hdXRob3JzPjwvY29udHJpYnV0b3JzPjx0
aXRsZXM+PHRpdGxlPkdvYWwgc3RyaXZpbmcsIGNvcGluZywgYW5kIHdlbGwtYmVpbmc6IEEgcHJv
c3BlY3RpdmUgaW52ZXN0aWdhdGlvbiBvZiB0aGUgc2VsZi1jb25jb3JkYW5jZSBtb2RlbCBpbiBz
cG9ydDwvdGl0bGU+PHNlY29uZGFyeS10aXRsZT5Kb3VybmFsIG9mIFNwb3J0ICZhbXA7IEV4ZXJj
aXNlIFBzeWNob2xvZ3k8L3NlY29uZGFyeS10aXRsZT48L3RpdGxlcz48cGVyaW9kaWNhbD48ZnVs
bC10aXRsZT5Kb3VybmFsIG9mIFNwb3J0ICZhbXA7IEV4ZXJjaXNlIFBzeWNob2xvZ3k8L2Z1bGwt
dGl0bGU+PC9wZXJpb2RpY2FsPjxwYWdlcz4xMjQtMTQ1PC9wYWdlcz48dm9sdW1lPjMzPC92b2x1
bWU+PGRhdGVzPjx5ZWFyPjIwMTE8L3llYXI+PHB1Yi1kYXRlcz48ZGF0ZT5GZWI8L2RhdGU+PC9w
dWItZGF0ZXM+PC9kYXRlcz48aXNibj4wODk1LTI3Nzk8L2lzYm4+PGFjY2Vzc2lvbi1udW0+V09T
OjAwMDI4NzUzNjIwMDAwODwvYWNjZXNzaW9uLW51bT48dXJscz48cmVsYXRlZC11cmxzPjx1cmw+
Jmx0O0dvIHRvIElTSSZndDs6Ly9XT1M6MDAwMjg3NTM2MjAwMDA4PC91cmw+PC9yZWxhdGVkLXVy
bHM+PC91cmxzPjwvcmVjb3JkPjwvQ2l0ZT48L0VuZE5vdGU+
</w:fldData>
        </w:fldChar>
      </w:r>
      <w:r w:rsidR="003E57F8">
        <w:rPr>
          <w:lang w:val="en-US"/>
        </w:rPr>
        <w:instrText xml:space="preserve"> ADDIN EN.CITE </w:instrText>
      </w:r>
      <w:r w:rsidR="00A25621">
        <w:rPr>
          <w:lang w:val="en-US"/>
        </w:rPr>
        <w:fldChar w:fldCharType="begin">
          <w:fldData xml:space="preserve">PEVuZE5vdGU+PENpdGU+PEF1dGhvcj5TaGVsZG9uPC9BdXRob3I+PFllYXI+MTk5OTwvWWVhcj48
UmVjTnVtPjgzPC9SZWNOdW0+PFN1ZmZpeD5gOyBTbWl0aCBldCBhbC5gLCAyMDA3YDsgU21pdGgg
ZXQgYWwuYCwgMjAxMTwvU3VmZml4PjxEaXNwbGF5VGV4dD4oU2hlbGRvbiAmYW1wOyBFbGxpb3Qs
IDE5OTk7IFNtaXRoIGV0IGFsLiwgMjAwNzsgU21pdGggZXQgYWwuLCAyMDExKTwvRGlzcGxheVRl
eHQ+PHJlY29yZD48cmVjLW51bWJlcj44MzwvcmVjLW51bWJlcj48Zm9yZWlnbi1rZXlzPjxrZXkg
YXBwPSJFTiIgZGItaWQ9IjAwZGY1ZnA1M3N0dnpoZXN4dmt2ejBmeXZ2dmFzeGY5YXY1ciI+ODM8
L2tleT48L2ZvcmVpZ24ta2V5cz48cmVmLXR5cGUgbmFtZT0iSm91cm5hbCBBcnRpY2xlIj4xNzwv
cmVmLXR5cGU+PGNvbnRyaWJ1dG9ycz48YXV0aG9ycz48YXV0aG9yPlNoZWxkb24sIEsuIE0uPC9h
dXRob3I+PGF1dGhvcj5FbGxpb3QsIEEuIEouPC9hdXRob3I+PC9hdXRob3JzPjwvY29udHJpYnV0
b3JzPjx0aXRsZXM+PHRpdGxlPkdvYWwgc3RyaXZpbmcsIG5lZWQgc2F0aXNmYWN0aW9uLCBhbmQg
bG9uZ2l0dWRpbmFsIHdlbGwtYmVpbmc6IFRoZSBzZWxmLWNvbmNvcmRhbmNlIG1vZGVsPC90aXRs
ZT48c2Vjb25kYXJ5LXRpdGxlPkpvdXJuYWwgb2YgUGVyc29uYWxpdHkgYW5kIFNvY2lhbCBQc3lj
aG9sb2d5PC9zZWNvbmRhcnktdGl0bGU+PC90aXRsZXM+PHBlcmlvZGljYWw+PGZ1bGwtdGl0bGU+
Sm91cm5hbCBvZiBQZXJzb25hbGl0eSBhbmQgU29jaWFsIFBzeWNob2xvZ3k8L2Z1bGwtdGl0bGU+
PC9wZXJpb2RpY2FsPjxwYWdlcz40ODItNDk3PC9wYWdlcz48dm9sdW1lPjc2PC92b2x1bWU+PGRh
dGVzPjx5ZWFyPjE5OTk8L3llYXI+PHB1Yi1kYXRlcz48ZGF0ZT5NYXI8L2RhdGU+PC9wdWItZGF0
ZXM+PC9kYXRlcz48aXNibj4wMDIyLTM1MTQ8L2lzYm4+PGFjY2Vzc2lvbi1udW0+V09TOjAwMDA3
OTE0NjkwMDAwOTwvYWNjZXNzaW9uLW51bT48dXJscz48cmVsYXRlZC11cmxzPjx1cmw+Jmx0O0dv
IHRvIElTSSZndDs6Ly9XT1M6MDAwMDc5MTQ2OTAwMDA5PC91cmw+PC9yZWxhdGVkLXVybHM+PC91
cmxzPjxlbGVjdHJvbmljLXJlc291cmNlLW51bT4xMC4xMDM3Ly8wMDIyLTM1MTQuNzYuMy40ODI8
L2VsZWN0cm9uaWMtcmVzb3VyY2UtbnVtPjwvcmVjb3JkPjwvQ2l0ZT48Q2l0ZSBFeGNsdWRlQXV0
aD0iMSIgRXhjbHVkZVllYXI9IjEiPjxBdXRob3I+U21pdGg8L0F1dGhvcj48WWVhcj4yMDA3PC9Z
ZWFyPjxSZWNOdW0+ODk8L1JlY051bT48cmVjb3JkPjxyZWMtbnVtYmVyPjg5PC9yZWMtbnVtYmVy
Pjxmb3JlaWduLWtleXM+PGtleSBhcHA9IkVOIiBkYi1pZD0iMDBkZjVmcDUzc3R2emhlc3h2a3Z6
MGZ5dnZ2YXN4ZjlhdjVyIj44OTwva2V5PjwvZm9yZWlnbi1rZXlzPjxyZWYtdHlwZSBuYW1lPSJK
b3VybmFsIEFydGljbGUiPjE3PC9yZWYtdHlwZT48Y29udHJpYnV0b3JzPjxhdXRob3JzPjxhdXRo
b3I+U21pdGgsIEEuPC9hdXRob3I+PGF1dGhvcj5OdG91bWFuaXMsIE4uPC9hdXRob3I+PGF1dGhv
cj5EdWRhLCBKLjwvYXV0aG9yPjwvYXV0aG9ycz48L2NvbnRyaWJ1dG9ycz48dGl0bGVzPjx0aXRs
ZT5Hb2FsIHN0cml2aW5nLCBnb2FsIGF0dGFpbm1lbnQsIGFuZCB3ZWxsLWJlaW5nOiBBZGFwdGlu
ZyBhbmQgdGVzdGluZyB0aGUgc2VsZi1jb25jb3JkYW5jZSBtb2RlbCBpbiBzcG9ydDwvdGl0bGU+
PHNlY29uZGFyeS10aXRsZT5Kb3VybmFsIG9mIFNwb3J0ICZhbXA7IEV4ZXJjaXNlIFBzeWNob2xv
Z3k8L3NlY29uZGFyeS10aXRsZT48L3RpdGxlcz48cGVyaW9kaWNhbD48ZnVsbC10aXRsZT5Kb3Vy
bmFsIG9mIFNwb3J0ICZhbXA7IEV4ZXJjaXNlIFBzeWNob2xvZ3k8L2Z1bGwtdGl0bGU+PC9wZXJp
b2RpY2FsPjxwYWdlcz43NjMtNzgyPC9wYWdlcz48dm9sdW1lPjI5PC92b2x1bWU+PGRhdGVzPjx5
ZWFyPjIwMDc8L3llYXI+PHB1Yi1kYXRlcz48ZGF0ZT5EZWM8L2RhdGU+PC9wdWItZGF0ZXM+PC9k
YXRlcz48aXNibj4wODk1LTI3Nzk8L2lzYm4+PGFjY2Vzc2lvbi1udW0+V09TOjAwMDI1MTU1MTYw
MDAwNTwvYWNjZXNzaW9uLW51bT48dXJscz48cmVsYXRlZC11cmxzPjx1cmw+Jmx0O0dvIHRvIElT
SSZndDs6Ly9XT1M6MDAwMjUxNTUxNjAwMDA1PC91cmw+PC9yZWxhdGVkLXVybHM+PC91cmxzPjwv
cmVjb3JkPjwvQ2l0ZT48Q2l0ZSBFeGNsdWRlQXV0aD0iMSIgRXhjbHVkZVllYXI9IjEiPjxBdXRo
b3I+U21pdGg8L0F1dGhvcj48WWVhcj4yMDExPC9ZZWFyPjxSZWNOdW0+OTE8L1JlY051bT48cmVj
b3JkPjxyZWMtbnVtYmVyPjkxPC9yZWMtbnVtYmVyPjxmb3JlaWduLWtleXM+PGtleSBhcHA9IkVO
IiBkYi1pZD0iMDBkZjVmcDUzc3R2emhlc3h2a3Z6MGZ5dnZ2YXN4ZjlhdjVyIj45MTwva2V5Pjwv
Zm9yZWlnbi1rZXlzPjxyZWYtdHlwZSBuYW1lPSJKb3VybmFsIEFydGljbGUiPjE3PC9yZWYtdHlw
ZT48Y29udHJpYnV0b3JzPjxhdXRob3JzPjxhdXRob3I+U21pdGgsIEEuIDwvYXV0aG9yPjxhdXRo
b3I+TnRvdW1hbmlzLCBOLjwvYXV0aG9yPjxhdXRob3I+RHVkYSwgSi4gTC48L2F1dGhvcj48YXV0
aG9yPlZhbnN0ZWVua2lzdGUsIE0uPC9hdXRob3I+PC9hdXRob3JzPjwvY29udHJpYnV0b3JzPjx0
aXRsZXM+PHRpdGxlPkdvYWwgc3RyaXZpbmcsIGNvcGluZywgYW5kIHdlbGwtYmVpbmc6IEEgcHJv
c3BlY3RpdmUgaW52ZXN0aWdhdGlvbiBvZiB0aGUgc2VsZi1jb25jb3JkYW5jZSBtb2RlbCBpbiBz
cG9ydDwvdGl0bGU+PHNlY29uZGFyeS10aXRsZT5Kb3VybmFsIG9mIFNwb3J0ICZhbXA7IEV4ZXJj
aXNlIFBzeWNob2xvZ3k8L3NlY29uZGFyeS10aXRsZT48L3RpdGxlcz48cGVyaW9kaWNhbD48ZnVs
bC10aXRsZT5Kb3VybmFsIG9mIFNwb3J0ICZhbXA7IEV4ZXJjaXNlIFBzeWNob2xvZ3k8L2Z1bGwt
dGl0bGU+PC9wZXJpb2RpY2FsPjxwYWdlcz4xMjQtMTQ1PC9wYWdlcz48dm9sdW1lPjMzPC92b2x1
bWU+PGRhdGVzPjx5ZWFyPjIwMTE8L3llYXI+PHB1Yi1kYXRlcz48ZGF0ZT5GZWI8L2RhdGU+PC9w
dWItZGF0ZXM+PC9kYXRlcz48aXNibj4wODk1LTI3Nzk8L2lzYm4+PGFjY2Vzc2lvbi1udW0+V09T
OjAwMDI4NzUzNjIwMDAwODwvYWNjZXNzaW9uLW51bT48dXJscz48cmVsYXRlZC11cmxzPjx1cmw+
Jmx0O0dvIHRvIElTSSZndDs6Ly9XT1M6MDAwMjg3NTM2MjAwMDA4PC91cmw+PC9yZWxhdGVkLXVy
bHM+PC91cmxzPjwvcmVjb3JkPjwvQ2l0ZT48L0VuZE5vdGU+
</w:fldData>
        </w:fldChar>
      </w:r>
      <w:r w:rsidR="003E57F8">
        <w:rPr>
          <w:lang w:val="en-US"/>
        </w:rPr>
        <w:instrText xml:space="preserve"> ADDIN EN.CITE.DATA </w:instrText>
      </w:r>
      <w:r w:rsidR="00A25621">
        <w:rPr>
          <w:lang w:val="en-US"/>
        </w:rPr>
      </w:r>
      <w:r w:rsidR="00A25621">
        <w:rPr>
          <w:lang w:val="en-US"/>
        </w:rPr>
        <w:fldChar w:fldCharType="end"/>
      </w:r>
      <w:r w:rsidR="00A25621" w:rsidRPr="00DB23F9">
        <w:rPr>
          <w:lang w:val="en-US"/>
        </w:rPr>
      </w:r>
      <w:r w:rsidR="00A25621" w:rsidRPr="00DB23F9">
        <w:rPr>
          <w:lang w:val="en-US"/>
        </w:rPr>
        <w:fldChar w:fldCharType="separate"/>
      </w:r>
      <w:r w:rsidR="006D3928">
        <w:rPr>
          <w:noProof/>
          <w:lang w:val="en-US"/>
        </w:rPr>
        <w:t>(</w:t>
      </w:r>
      <w:hyperlink w:anchor="_ENREF_37" w:tooltip="Sheldon, 1999 #83" w:history="1">
        <w:r w:rsidR="00AF72B4">
          <w:rPr>
            <w:noProof/>
            <w:lang w:val="en-US"/>
          </w:rPr>
          <w:t>Sheldon &amp; Elliot, 1999; Smith et al., 2007</w:t>
        </w:r>
        <w:r w:rsidR="00845419">
          <w:rPr>
            <w:noProof/>
            <w:lang w:val="en-US"/>
          </w:rPr>
          <w:t xml:space="preserve">, </w:t>
        </w:r>
        <w:r w:rsidR="00AF72B4">
          <w:rPr>
            <w:noProof/>
            <w:lang w:val="en-US"/>
          </w:rPr>
          <w:t>2011</w:t>
        </w:r>
      </w:hyperlink>
      <w:r w:rsidR="006D3928">
        <w:rPr>
          <w:noProof/>
          <w:lang w:val="en-US"/>
        </w:rPr>
        <w:t>)</w:t>
      </w:r>
      <w:r w:rsidR="00A25621" w:rsidRPr="00DB23F9">
        <w:rPr>
          <w:lang w:val="en-US"/>
        </w:rPr>
        <w:fldChar w:fldCharType="end"/>
      </w:r>
      <w:r w:rsidR="00976C85" w:rsidRPr="00DB23F9">
        <w:rPr>
          <w:lang w:val="en-US"/>
        </w:rPr>
        <w:t>.</w:t>
      </w:r>
      <w:r w:rsidR="00874AA3">
        <w:rPr>
          <w:lang w:val="en-US"/>
        </w:rPr>
        <w:t xml:space="preserve"> </w:t>
      </w:r>
      <w:r w:rsidR="00E352EC">
        <w:rPr>
          <w:lang w:val="en-US"/>
        </w:rPr>
        <w:t>Moreover, Study 2</w:t>
      </w:r>
      <w:r w:rsidR="00412A3D">
        <w:rPr>
          <w:lang w:val="en-US"/>
        </w:rPr>
        <w:t xml:space="preserve"> </w:t>
      </w:r>
      <w:r w:rsidR="00DA4258">
        <w:rPr>
          <w:lang w:val="en-US"/>
        </w:rPr>
        <w:t>advanced</w:t>
      </w:r>
      <w:r w:rsidR="00412A3D">
        <w:rPr>
          <w:lang w:val="en-US"/>
        </w:rPr>
        <w:t xml:space="preserve"> </w:t>
      </w:r>
      <w:r w:rsidR="00E352EC">
        <w:rPr>
          <w:lang w:val="en-US"/>
        </w:rPr>
        <w:t>past literature</w:t>
      </w:r>
      <w:r w:rsidR="00412A3D">
        <w:rPr>
          <w:lang w:val="en-US"/>
        </w:rPr>
        <w:t xml:space="preserve"> by </w:t>
      </w:r>
      <w:r w:rsidR="00E352EC">
        <w:rPr>
          <w:lang w:val="en-US"/>
        </w:rPr>
        <w:t xml:space="preserve">showing </w:t>
      </w:r>
      <w:r w:rsidR="00412A3D">
        <w:rPr>
          <w:lang w:val="en-US"/>
        </w:rPr>
        <w:t>that autonomous motives can lead to enhanced interest in future goal engagement.</w:t>
      </w:r>
      <w:r w:rsidR="00874AA3">
        <w:rPr>
          <w:lang w:val="en-US"/>
        </w:rPr>
        <w:t xml:space="preserve"> </w:t>
      </w:r>
      <w:r w:rsidR="00412A3D">
        <w:rPr>
          <w:lang w:val="en-US"/>
        </w:rPr>
        <w:t xml:space="preserve">Persistence also leads to greater future interest, </w:t>
      </w:r>
      <w:r w:rsidR="00DA4258">
        <w:rPr>
          <w:lang w:val="en-US"/>
        </w:rPr>
        <w:t xml:space="preserve">albeit </w:t>
      </w:r>
      <w:r w:rsidR="00412A3D">
        <w:rPr>
          <w:lang w:val="en-US"/>
        </w:rPr>
        <w:t xml:space="preserve">indirectly through positive affect change. These findings </w:t>
      </w:r>
      <w:r w:rsidR="00DA4258">
        <w:rPr>
          <w:lang w:val="en-US"/>
        </w:rPr>
        <w:t>demonstrate</w:t>
      </w:r>
      <w:r w:rsidR="00CC0FEF">
        <w:rPr>
          <w:lang w:val="en-US"/>
        </w:rPr>
        <w:t xml:space="preserve"> the benefits of striving with autonomous motives, not only for goal pursuit</w:t>
      </w:r>
      <w:r w:rsidR="00E352EC">
        <w:rPr>
          <w:lang w:val="en-US"/>
        </w:rPr>
        <w:t>,</w:t>
      </w:r>
      <w:r w:rsidR="00CC0FEF">
        <w:rPr>
          <w:lang w:val="en-US"/>
        </w:rPr>
        <w:t xml:space="preserve"> but also for affective outcomes and future goal engagement</w:t>
      </w:r>
      <w:r w:rsidR="003E1273">
        <w:rPr>
          <w:lang w:val="en-US"/>
        </w:rPr>
        <w:t>,</w:t>
      </w:r>
      <w:r w:rsidR="00C11382">
        <w:rPr>
          <w:lang w:val="en-US"/>
        </w:rPr>
        <w:t xml:space="preserve"> which </w:t>
      </w:r>
      <w:r w:rsidR="003E1273">
        <w:rPr>
          <w:lang w:val="en-US"/>
        </w:rPr>
        <w:t>c</w:t>
      </w:r>
      <w:r w:rsidR="00C11382">
        <w:rPr>
          <w:lang w:val="en-US"/>
        </w:rPr>
        <w:t>ould encourage continued persistence</w:t>
      </w:r>
      <w:r w:rsidR="007B6F25">
        <w:rPr>
          <w:lang w:val="en-US"/>
        </w:rPr>
        <w:t>.</w:t>
      </w:r>
    </w:p>
    <w:p w:rsidR="007E0405" w:rsidRDefault="00E352EC" w:rsidP="00845419">
      <w:pPr>
        <w:pStyle w:val="Footer"/>
        <w:spacing w:line="480" w:lineRule="auto"/>
        <w:ind w:firstLine="720"/>
        <w:rPr>
          <w:lang w:val="en-US"/>
        </w:rPr>
      </w:pPr>
      <w:r>
        <w:rPr>
          <w:lang w:val="en-US"/>
        </w:rPr>
        <w:t>T</w:t>
      </w:r>
      <w:r w:rsidR="006B054D" w:rsidRPr="00DB23F9">
        <w:rPr>
          <w:lang w:val="en-US"/>
        </w:rPr>
        <w:t>he neutral prime, when compared with the controlled motives prime</w:t>
      </w:r>
      <w:r w:rsidR="00DB23F9">
        <w:rPr>
          <w:lang w:val="en-US"/>
        </w:rPr>
        <w:t>,</w:t>
      </w:r>
      <w:r w:rsidR="006B054D" w:rsidRPr="00DB23F9">
        <w:rPr>
          <w:lang w:val="en-US"/>
        </w:rPr>
        <w:t xml:space="preserve"> resulted in greater persistence. This </w:t>
      </w:r>
      <w:r>
        <w:rPr>
          <w:lang w:val="en-US"/>
        </w:rPr>
        <w:t>result</w:t>
      </w:r>
      <w:r w:rsidRPr="00DB23F9">
        <w:rPr>
          <w:lang w:val="en-US"/>
        </w:rPr>
        <w:t xml:space="preserve"> </w:t>
      </w:r>
      <w:r w:rsidR="006B054D" w:rsidRPr="00DB23F9">
        <w:rPr>
          <w:lang w:val="en-US"/>
        </w:rPr>
        <w:t xml:space="preserve">is somewhat contradictory to other work </w:t>
      </w:r>
      <w:r w:rsidR="00A25621" w:rsidRPr="00DB23F9">
        <w:rPr>
          <w:lang w:val="en-US"/>
        </w:rPr>
        <w:fldChar w:fldCharType="begin"/>
      </w:r>
      <w:r w:rsidR="00215807">
        <w:rPr>
          <w:lang w:val="en-US"/>
        </w:rPr>
        <w:instrText xml:space="preserve"> ADDIN EN.CITE &lt;EndNote&gt;&lt;Cite&gt;&lt;Author&gt;Hodgins&lt;/Author&gt;&lt;Year&gt;2006&lt;/Year&gt;&lt;RecNum&gt;60&lt;/RecNum&gt;&lt;DisplayText&gt;(Hodgins et al., 2006)&lt;/DisplayText&gt;&lt;record&gt;&lt;rec-number&gt;60&lt;/rec-number&gt;&lt;foreign-keys&gt;&lt;key app="EN" db-id="00df5fp53stvzhesxvkvz0fyvvvasxf9av5r"&gt;60&lt;/key&gt;&lt;/foreign-keys&gt;&lt;ref-type name="Journal Article"&gt;17&lt;/ref-type&gt;&lt;contributors&gt;&lt;authors&gt;&lt;author&gt;Hodgins, H. S.&lt;/author&gt;&lt;author&gt;Yacko, H. A.&lt;/author&gt;&lt;author&gt;Gottlieb, E.&lt;/author&gt;&lt;/authors&gt;&lt;/contributors&gt;&lt;titles&gt;&lt;title&gt;Autonomy and nondefensiveness&lt;/title&gt;&lt;secondary-title&gt;Motivation and Emotion&lt;/secondary-title&gt;&lt;/titles&gt;&lt;periodical&gt;&lt;full-title&gt;Motivation and Emotion&lt;/full-title&gt;&lt;/periodical&gt;&lt;pages&gt;283-293&lt;/pages&gt;&lt;volume&gt;30&lt;/volume&gt;&lt;dates&gt;&lt;year&gt;2006&lt;/year&gt;&lt;pub-dates&gt;&lt;date&gt;Dec&lt;/date&gt;&lt;/pub-dates&gt;&lt;/dates&gt;&lt;isbn&gt;0146-7239&lt;/isbn&gt;&lt;accession-num&gt;WOS:000242830600004&lt;/accession-num&gt;&lt;urls&gt;&lt;related-urls&gt;&lt;url&gt;&amp;lt;Go to ISI&amp;gt;://WOS:000242830600004&lt;/url&gt;&lt;/related-urls&gt;&lt;/urls&gt;&lt;electronic-resource-num&gt;10.1007/s11031-006-9036-7&lt;/electronic-resource-num&gt;&lt;/record&gt;&lt;/Cite&gt;&lt;/EndNote&gt;</w:instrText>
      </w:r>
      <w:r w:rsidR="00A25621" w:rsidRPr="00DB23F9">
        <w:rPr>
          <w:lang w:val="en-US"/>
        </w:rPr>
        <w:fldChar w:fldCharType="separate"/>
      </w:r>
      <w:r w:rsidR="00215807">
        <w:rPr>
          <w:noProof/>
          <w:lang w:val="en-US"/>
        </w:rPr>
        <w:t>(</w:t>
      </w:r>
      <w:hyperlink w:anchor="_ENREF_18" w:tooltip="Hodgins, 2006 #60" w:history="1">
        <w:r w:rsidR="00AF72B4">
          <w:rPr>
            <w:noProof/>
            <w:lang w:val="en-US"/>
          </w:rPr>
          <w:t>Hodgins et al., 2006</w:t>
        </w:r>
      </w:hyperlink>
      <w:r w:rsidR="00215807">
        <w:rPr>
          <w:noProof/>
          <w:lang w:val="en-US"/>
        </w:rPr>
        <w:t>)</w:t>
      </w:r>
      <w:r w:rsidR="00A25621" w:rsidRPr="00DB23F9">
        <w:rPr>
          <w:lang w:val="en-US"/>
        </w:rPr>
        <w:fldChar w:fldCharType="end"/>
      </w:r>
      <w:r w:rsidR="006B054D" w:rsidRPr="00DB23F9">
        <w:rPr>
          <w:lang w:val="en-US"/>
        </w:rPr>
        <w:t xml:space="preserve">, which </w:t>
      </w:r>
      <w:r>
        <w:rPr>
          <w:lang w:val="en-US"/>
        </w:rPr>
        <w:t>reported</w:t>
      </w:r>
      <w:r w:rsidRPr="00DB23F9">
        <w:rPr>
          <w:lang w:val="en-US"/>
        </w:rPr>
        <w:t xml:space="preserve"> </w:t>
      </w:r>
      <w:r w:rsidR="00FE0FD3">
        <w:rPr>
          <w:lang w:val="en-US"/>
        </w:rPr>
        <w:t xml:space="preserve">that </w:t>
      </w:r>
      <w:r w:rsidR="006B054D" w:rsidRPr="00DB23F9">
        <w:rPr>
          <w:lang w:val="en-US"/>
        </w:rPr>
        <w:t xml:space="preserve">an impersonal prime </w:t>
      </w:r>
      <w:r w:rsidR="00FE0FD3">
        <w:rPr>
          <w:lang w:val="en-US"/>
        </w:rPr>
        <w:t>produced</w:t>
      </w:r>
      <w:r w:rsidR="006B054D" w:rsidRPr="00DB23F9">
        <w:rPr>
          <w:lang w:val="en-US"/>
        </w:rPr>
        <w:t xml:space="preserve"> worse performance than both an au</w:t>
      </w:r>
      <w:r w:rsidR="009E490C">
        <w:rPr>
          <w:lang w:val="en-US"/>
        </w:rPr>
        <w:t>tonomous and a controlled prime</w:t>
      </w:r>
      <w:r w:rsidR="00845419">
        <w:rPr>
          <w:lang w:val="en-US"/>
        </w:rPr>
        <w:t>;</w:t>
      </w:r>
      <w:r w:rsidR="009E490C">
        <w:rPr>
          <w:lang w:val="en-US"/>
        </w:rPr>
        <w:t xml:space="preserve"> however it is possible that this path was due to a suppression effect, as the relation between these two variables at the bivariate level was non-significant</w:t>
      </w:r>
      <w:r w:rsidR="00075DA1">
        <w:rPr>
          <w:lang w:val="en-US"/>
        </w:rPr>
        <w:t>.</w:t>
      </w:r>
      <w:r w:rsidR="006D3928">
        <w:rPr>
          <w:lang w:val="en-US"/>
        </w:rPr>
        <w:t xml:space="preserve"> </w:t>
      </w:r>
      <w:r w:rsidR="00E33BEA">
        <w:rPr>
          <w:lang w:val="en-US"/>
        </w:rPr>
        <w:t>Also,</w:t>
      </w:r>
      <w:r>
        <w:rPr>
          <w:lang w:val="en-US"/>
        </w:rPr>
        <w:t xml:space="preserve"> in Study 2,</w:t>
      </w:r>
      <w:r w:rsidR="00E33BEA">
        <w:rPr>
          <w:lang w:val="en-US"/>
        </w:rPr>
        <w:t xml:space="preserve"> goal motives did not predict additional measures of persistence (e.g.</w:t>
      </w:r>
      <w:r>
        <w:rPr>
          <w:lang w:val="en-US"/>
        </w:rPr>
        <w:t>,</w:t>
      </w:r>
      <w:r w:rsidR="00E33BEA">
        <w:rPr>
          <w:lang w:val="en-US"/>
        </w:rPr>
        <w:t xml:space="preserve"> HR) as in Study 1. However, the</w:t>
      </w:r>
      <w:r>
        <w:rPr>
          <w:lang w:val="en-US"/>
        </w:rPr>
        <w:t xml:space="preserve"> </w:t>
      </w:r>
      <w:r>
        <w:rPr>
          <w:lang w:val="en-US"/>
        </w:rPr>
        <w:lastRenderedPageBreak/>
        <w:t>statistical</w:t>
      </w:r>
      <w:r w:rsidR="00E33BEA">
        <w:rPr>
          <w:lang w:val="en-US"/>
        </w:rPr>
        <w:t xml:space="preserve"> relations (despite being non-significant in Study 2) were in the same direction and were not </w:t>
      </w:r>
      <w:r>
        <w:rPr>
          <w:lang w:val="en-US"/>
        </w:rPr>
        <w:t xml:space="preserve">substantially </w:t>
      </w:r>
      <w:r w:rsidR="00E33BEA">
        <w:rPr>
          <w:lang w:val="en-US"/>
        </w:rPr>
        <w:t xml:space="preserve">different in magnitude across the two studies. It is possible that the non-significant findings in Study 2 were </w:t>
      </w:r>
      <w:r w:rsidR="008B6E37">
        <w:rPr>
          <w:lang w:val="en-US"/>
        </w:rPr>
        <w:t>due to</w:t>
      </w:r>
      <w:r w:rsidR="00E33BEA">
        <w:rPr>
          <w:lang w:val="en-US"/>
        </w:rPr>
        <w:t xml:space="preserve"> having a </w:t>
      </w:r>
      <w:r w:rsidR="00576F26">
        <w:rPr>
          <w:lang w:val="en-US"/>
        </w:rPr>
        <w:t>dichotomous predictor</w:t>
      </w:r>
      <w:r w:rsidR="00E33BEA">
        <w:rPr>
          <w:lang w:val="en-US"/>
        </w:rPr>
        <w:t xml:space="preserve"> </w:t>
      </w:r>
      <w:r>
        <w:rPr>
          <w:lang w:val="en-US"/>
        </w:rPr>
        <w:t xml:space="preserve">(i.e., the two prime contrasts) </w:t>
      </w:r>
      <w:r w:rsidR="00E33BEA">
        <w:rPr>
          <w:lang w:val="en-US"/>
        </w:rPr>
        <w:t xml:space="preserve">rather than a continuous </w:t>
      </w:r>
      <w:r w:rsidR="00A4740D">
        <w:rPr>
          <w:lang w:val="en-US"/>
        </w:rPr>
        <w:t xml:space="preserve">variable as in Study 1. </w:t>
      </w:r>
    </w:p>
    <w:p w:rsidR="007E0405" w:rsidRDefault="00C94697" w:rsidP="00F95945">
      <w:pPr>
        <w:pStyle w:val="Footer"/>
        <w:spacing w:line="480" w:lineRule="auto"/>
        <w:jc w:val="center"/>
        <w:rPr>
          <w:b/>
          <w:lang w:val="en-US"/>
        </w:rPr>
      </w:pPr>
      <w:r w:rsidRPr="00DB23F9">
        <w:rPr>
          <w:b/>
          <w:lang w:val="en-US"/>
        </w:rPr>
        <w:t>General Discussion</w:t>
      </w:r>
    </w:p>
    <w:p w:rsidR="007E0405" w:rsidRDefault="00691AA6" w:rsidP="00845419">
      <w:pPr>
        <w:spacing w:after="0" w:line="480" w:lineRule="auto"/>
        <w:ind w:firstLine="720"/>
        <w:rPr>
          <w:lang w:val="en-US"/>
        </w:rPr>
      </w:pPr>
      <w:r>
        <w:rPr>
          <w:lang w:val="en-US"/>
        </w:rPr>
        <w:t>L</w:t>
      </w:r>
      <w:r w:rsidR="008B6E37">
        <w:rPr>
          <w:lang w:val="en-US"/>
        </w:rPr>
        <w:t xml:space="preserve">iterature on </w:t>
      </w:r>
      <w:r w:rsidR="00787302">
        <w:rPr>
          <w:lang w:val="en-US"/>
        </w:rPr>
        <w:t xml:space="preserve">the </w:t>
      </w:r>
      <w:r w:rsidR="00482F90">
        <w:rPr>
          <w:lang w:val="en-US"/>
        </w:rPr>
        <w:t>SC</w:t>
      </w:r>
      <w:r w:rsidR="00787302">
        <w:rPr>
          <w:lang w:val="en-US"/>
        </w:rPr>
        <w:t xml:space="preserve"> model </w:t>
      </w:r>
      <w:r w:rsidR="00E84576" w:rsidRPr="00DB23F9">
        <w:rPr>
          <w:lang w:val="en-US"/>
        </w:rPr>
        <w:t>has shown that</w:t>
      </w:r>
      <w:r w:rsidR="002A6FEC" w:rsidRPr="00DB23F9">
        <w:rPr>
          <w:lang w:val="en-US"/>
        </w:rPr>
        <w:t xml:space="preserve"> autonomous</w:t>
      </w:r>
      <w:r w:rsidR="004E33C9">
        <w:rPr>
          <w:lang w:val="en-US"/>
        </w:rPr>
        <w:t xml:space="preserve"> (compared to controlled)</w:t>
      </w:r>
      <w:r w:rsidR="002A6FEC" w:rsidRPr="00DB23F9">
        <w:rPr>
          <w:lang w:val="en-US"/>
        </w:rPr>
        <w:t xml:space="preserve"> motives lead to</w:t>
      </w:r>
      <w:r w:rsidR="00731A7D">
        <w:rPr>
          <w:lang w:val="en-US"/>
        </w:rPr>
        <w:t xml:space="preserve"> greater</w:t>
      </w:r>
      <w:r w:rsidR="002A6FEC" w:rsidRPr="00DB23F9">
        <w:rPr>
          <w:lang w:val="en-US"/>
        </w:rPr>
        <w:t xml:space="preserve"> </w:t>
      </w:r>
      <w:r w:rsidR="00787302">
        <w:rPr>
          <w:lang w:val="en-US"/>
        </w:rPr>
        <w:t>goal attainment</w:t>
      </w:r>
      <w:r w:rsidR="002A6FEC" w:rsidRPr="00DB23F9">
        <w:rPr>
          <w:lang w:val="en-US"/>
        </w:rPr>
        <w:t xml:space="preserve"> and</w:t>
      </w:r>
      <w:r w:rsidR="00731A7D">
        <w:rPr>
          <w:lang w:val="en-US"/>
        </w:rPr>
        <w:t xml:space="preserve"> more</w:t>
      </w:r>
      <w:r w:rsidR="002A6FEC" w:rsidRPr="00DB23F9">
        <w:rPr>
          <w:lang w:val="en-US"/>
        </w:rPr>
        <w:t xml:space="preserve"> positive </w:t>
      </w:r>
      <w:r w:rsidR="00787302">
        <w:rPr>
          <w:lang w:val="en-US"/>
        </w:rPr>
        <w:t xml:space="preserve">affective </w:t>
      </w:r>
      <w:r w:rsidR="002A6FEC" w:rsidRPr="00DB23F9">
        <w:rPr>
          <w:lang w:val="en-US"/>
        </w:rPr>
        <w:t xml:space="preserve">outcomes </w:t>
      </w:r>
      <w:r w:rsidR="00A25621" w:rsidRPr="00DB23F9">
        <w:rPr>
          <w:lang w:val="en-US"/>
        </w:rPr>
        <w:fldChar w:fldCharType="begin">
          <w:fldData xml:space="preserve">PEVuZE5vdGU+PENpdGU+PEF1dGhvcj5TaGVsZG9uPC9BdXRob3I+PFllYXI+MTk5OTwvWWVhcj48
UmVjTnVtPjgzPC9SZWNOdW0+PFN1ZmZpeD5gOyBTbWl0aGAsIGV0IGFsLmAsIDIwMTE8L1N1ZmZp
eD48RGlzcGxheVRleHQ+KFNoZWxkb24gJmFtcDsgRWxsaW90LCAxOTk5OyBTbWl0aCwgZXQgYWwu
LCAyMDExKTwvRGlzcGxheVRleHQ+PHJlY29yZD48cmVjLW51bWJlcj44MzwvcmVjLW51bWJlcj48
Zm9yZWlnbi1rZXlzPjxrZXkgYXBwPSJFTiIgZGItaWQ9IjAwZGY1ZnA1M3N0dnpoZXN4dmt2ejBm
eXZ2dmFzeGY5YXY1ciI+ODM8L2tleT48L2ZvcmVpZ24ta2V5cz48cmVmLXR5cGUgbmFtZT0iSm91
cm5hbCBBcnRpY2xlIj4xNzwvcmVmLXR5cGU+PGNvbnRyaWJ1dG9ycz48YXV0aG9ycz48YXV0aG9y
PlNoZWxkb24sIEsuIE0uPC9hdXRob3I+PGF1dGhvcj5FbGxpb3QsIEEuIEouPC9hdXRob3I+PC9h
dXRob3JzPjwvY29udHJpYnV0b3JzPjx0aXRsZXM+PHRpdGxlPkdvYWwgc3RyaXZpbmcsIG5lZWQg
c2F0aXNmYWN0aW9uLCBhbmQgbG9uZ2l0dWRpbmFsIHdlbGwtYmVpbmc6IFRoZSBzZWxmLWNvbmNv
cmRhbmNlIG1vZGVsPC90aXRsZT48c2Vjb25kYXJ5LXRpdGxlPkpvdXJuYWwgb2YgUGVyc29uYWxp
dHkgYW5kIFNvY2lhbCBQc3ljaG9sb2d5PC9zZWNvbmRhcnktdGl0bGU+PC90aXRsZXM+PHBlcmlv
ZGljYWw+PGZ1bGwtdGl0bGU+Sm91cm5hbCBvZiBQZXJzb25hbGl0eSBhbmQgU29jaWFsIFBzeWNo
b2xvZ3k8L2Z1bGwtdGl0bGU+PC9wZXJpb2RpY2FsPjxwYWdlcz40ODItNDk3PC9wYWdlcz48dm9s
dW1lPjc2PC92b2x1bWU+PGRhdGVzPjx5ZWFyPjE5OTk8L3llYXI+PHB1Yi1kYXRlcz48ZGF0ZT5N
YXI8L2RhdGU+PC9wdWItZGF0ZXM+PC9kYXRlcz48aXNibj4wMDIyLTM1MTQ8L2lzYm4+PGFjY2Vz
c2lvbi1udW0+V09TOjAwMDA3OTE0NjkwMDAwOTwvYWNjZXNzaW9uLW51bT48dXJscz48cmVsYXRl
ZC11cmxzPjx1cmw+Jmx0O0dvIHRvIElTSSZndDs6Ly9XT1M6MDAwMDc5MTQ2OTAwMDA5PC91cmw+
PC9yZWxhdGVkLXVybHM+PC91cmxzPjxlbGVjdHJvbmljLXJlc291cmNlLW51bT4xMC4xMDM3Ly8w
MDIyLTM1MTQuNzYuMy40ODI8L2VsZWN0cm9uaWMtcmVzb3VyY2UtbnVtPjwvcmVjb3JkPjwvQ2l0
ZT48Q2l0ZSBFeGNsdWRlQXV0aD0iMSIgRXhjbHVkZVllYXI9IjEiPjxBdXRob3I+U21pdGg8L0F1
dGhvcj48WWVhcj4yMDExPC9ZZWFyPjxSZWNOdW0+OTE8L1JlY051bT48cmVjb3JkPjxyZWMtbnVt
YmVyPjkxPC9yZWMtbnVtYmVyPjxmb3JlaWduLWtleXM+PGtleSBhcHA9IkVOIiBkYi1pZD0iMDBk
ZjVmcDUzc3R2emhlc3h2a3Z6MGZ5dnZ2YXN4ZjlhdjVyIj45MTwva2V5PjwvZm9yZWlnbi1rZXlz
PjxyZWYtdHlwZSBuYW1lPSJKb3VybmFsIEFydGljbGUiPjE3PC9yZWYtdHlwZT48Y29udHJpYnV0
b3JzPjxhdXRob3JzPjxhdXRob3I+U21pdGgsIEEuIDwvYXV0aG9yPjxhdXRob3I+TnRvdW1hbmlz
LCBOLjwvYXV0aG9yPjxhdXRob3I+RHVkYSwgSi4gTC48L2F1dGhvcj48YXV0aG9yPlZhbnN0ZWVu
a2lzdGUsIE0uPC9hdXRob3I+PC9hdXRob3JzPjwvY29udHJpYnV0b3JzPjx0aXRsZXM+PHRpdGxl
PkdvYWwgc3RyaXZpbmcsIGNvcGluZywgYW5kIHdlbGwtYmVpbmc6IEEgcHJvc3BlY3RpdmUgaW52
ZXN0aWdhdGlvbiBvZiB0aGUgc2VsZi1jb25jb3JkYW5jZSBtb2RlbCBpbiBzcG9ydDwvdGl0bGU+
PHNlY29uZGFyeS10aXRsZT5Kb3VybmFsIG9mIFNwb3J0ICZhbXA7IEV4ZXJjaXNlIFBzeWNob2xv
Z3k8L3NlY29uZGFyeS10aXRsZT48L3RpdGxlcz48cGVyaW9kaWNhbD48ZnVsbC10aXRsZT5Kb3Vy
bmFsIG9mIFNwb3J0ICZhbXA7IEV4ZXJjaXNlIFBzeWNob2xvZ3k8L2Z1bGwtdGl0bGU+PC9wZXJp
b2RpY2FsPjxwYWdlcz4xMjQtMTQ1PC9wYWdlcz48dm9sdW1lPjMzPC92b2x1bWU+PGRhdGVzPjx5
ZWFyPjIwMTE8L3llYXI+PHB1Yi1kYXRlcz48ZGF0ZT5GZWI8L2RhdGU+PC9wdWItZGF0ZXM+PC9k
YXRlcz48aXNibj4wODk1LTI3Nzk8L2lzYm4+PGFjY2Vzc2lvbi1udW0+V09TOjAwMDI4NzUzNjIw
MDAwODwvYWNjZXNzaW9uLW51bT48dXJscz48cmVsYXRlZC11cmxzPjx1cmw+Jmx0O0dvIHRvIElT
SSZndDs6Ly9XT1M6MDAwMjg3NTM2MjAwMDA4PC91cmw+PC9yZWxhdGVkLXVybHM+PC91cmxzPjwv
cmVjb3JkPjwvQ2l0ZT48L0VuZE5vdGU+
</w:fldData>
        </w:fldChar>
      </w:r>
      <w:r w:rsidR="003E57F8">
        <w:rPr>
          <w:lang w:val="en-US"/>
        </w:rPr>
        <w:instrText xml:space="preserve"> ADDIN EN.CITE </w:instrText>
      </w:r>
      <w:r w:rsidR="00A25621">
        <w:rPr>
          <w:lang w:val="en-US"/>
        </w:rPr>
        <w:fldChar w:fldCharType="begin">
          <w:fldData xml:space="preserve">PEVuZE5vdGU+PENpdGU+PEF1dGhvcj5TaGVsZG9uPC9BdXRob3I+PFllYXI+MTk5OTwvWWVhcj48
UmVjTnVtPjgzPC9SZWNOdW0+PFN1ZmZpeD5gOyBTbWl0aGAsIGV0IGFsLmAsIDIwMTE8L1N1ZmZp
eD48RGlzcGxheVRleHQ+KFNoZWxkb24gJmFtcDsgRWxsaW90LCAxOTk5OyBTbWl0aCwgZXQgYWwu
LCAyMDExKTwvRGlzcGxheVRleHQ+PHJlY29yZD48cmVjLW51bWJlcj44MzwvcmVjLW51bWJlcj48
Zm9yZWlnbi1rZXlzPjxrZXkgYXBwPSJFTiIgZGItaWQ9IjAwZGY1ZnA1M3N0dnpoZXN4dmt2ejBm
eXZ2dmFzeGY5YXY1ciI+ODM8L2tleT48L2ZvcmVpZ24ta2V5cz48cmVmLXR5cGUgbmFtZT0iSm91
cm5hbCBBcnRpY2xlIj4xNzwvcmVmLXR5cGU+PGNvbnRyaWJ1dG9ycz48YXV0aG9ycz48YXV0aG9y
PlNoZWxkb24sIEsuIE0uPC9hdXRob3I+PGF1dGhvcj5FbGxpb3QsIEEuIEouPC9hdXRob3I+PC9h
dXRob3JzPjwvY29udHJpYnV0b3JzPjx0aXRsZXM+PHRpdGxlPkdvYWwgc3RyaXZpbmcsIG5lZWQg
c2F0aXNmYWN0aW9uLCBhbmQgbG9uZ2l0dWRpbmFsIHdlbGwtYmVpbmc6IFRoZSBzZWxmLWNvbmNv
cmRhbmNlIG1vZGVsPC90aXRsZT48c2Vjb25kYXJ5LXRpdGxlPkpvdXJuYWwgb2YgUGVyc29uYWxp
dHkgYW5kIFNvY2lhbCBQc3ljaG9sb2d5PC9zZWNvbmRhcnktdGl0bGU+PC90aXRsZXM+PHBlcmlv
ZGljYWw+PGZ1bGwtdGl0bGU+Sm91cm5hbCBvZiBQZXJzb25hbGl0eSBhbmQgU29jaWFsIFBzeWNo
b2xvZ3k8L2Z1bGwtdGl0bGU+PC9wZXJpb2RpY2FsPjxwYWdlcz40ODItNDk3PC9wYWdlcz48dm9s
dW1lPjc2PC92b2x1bWU+PGRhdGVzPjx5ZWFyPjE5OTk8L3llYXI+PHB1Yi1kYXRlcz48ZGF0ZT5N
YXI8L2RhdGU+PC9wdWItZGF0ZXM+PC9kYXRlcz48aXNibj4wMDIyLTM1MTQ8L2lzYm4+PGFjY2Vz
c2lvbi1udW0+V09TOjAwMDA3OTE0NjkwMDAwOTwvYWNjZXNzaW9uLW51bT48dXJscz48cmVsYXRl
ZC11cmxzPjx1cmw+Jmx0O0dvIHRvIElTSSZndDs6Ly9XT1M6MDAwMDc5MTQ2OTAwMDA5PC91cmw+
PC9yZWxhdGVkLXVybHM+PC91cmxzPjxlbGVjdHJvbmljLXJlc291cmNlLW51bT4xMC4xMDM3Ly8w
MDIyLTM1MTQuNzYuMy40ODI8L2VsZWN0cm9uaWMtcmVzb3VyY2UtbnVtPjwvcmVjb3JkPjwvQ2l0
ZT48Q2l0ZSBFeGNsdWRlQXV0aD0iMSIgRXhjbHVkZVllYXI9IjEiPjxBdXRob3I+U21pdGg8L0F1
dGhvcj48WWVhcj4yMDExPC9ZZWFyPjxSZWNOdW0+OTE8L1JlY051bT48cmVjb3JkPjxyZWMtbnVt
YmVyPjkxPC9yZWMtbnVtYmVyPjxmb3JlaWduLWtleXM+PGtleSBhcHA9IkVOIiBkYi1pZD0iMDBk
ZjVmcDUzc3R2emhlc3h2a3Z6MGZ5dnZ2YXN4ZjlhdjVyIj45MTwva2V5PjwvZm9yZWlnbi1rZXlz
PjxyZWYtdHlwZSBuYW1lPSJKb3VybmFsIEFydGljbGUiPjE3PC9yZWYtdHlwZT48Y29udHJpYnV0
b3JzPjxhdXRob3JzPjxhdXRob3I+U21pdGgsIEEuIDwvYXV0aG9yPjxhdXRob3I+TnRvdW1hbmlz
LCBOLjwvYXV0aG9yPjxhdXRob3I+RHVkYSwgSi4gTC48L2F1dGhvcj48YXV0aG9yPlZhbnN0ZWVu
a2lzdGUsIE0uPC9hdXRob3I+PC9hdXRob3JzPjwvY29udHJpYnV0b3JzPjx0aXRsZXM+PHRpdGxl
PkdvYWwgc3RyaXZpbmcsIGNvcGluZywgYW5kIHdlbGwtYmVpbmc6IEEgcHJvc3BlY3RpdmUgaW52
ZXN0aWdhdGlvbiBvZiB0aGUgc2VsZi1jb25jb3JkYW5jZSBtb2RlbCBpbiBzcG9ydDwvdGl0bGU+
PHNlY29uZGFyeS10aXRsZT5Kb3VybmFsIG9mIFNwb3J0ICZhbXA7IEV4ZXJjaXNlIFBzeWNob2xv
Z3k8L3NlY29uZGFyeS10aXRsZT48L3RpdGxlcz48cGVyaW9kaWNhbD48ZnVsbC10aXRsZT5Kb3Vy
bmFsIG9mIFNwb3J0ICZhbXA7IEV4ZXJjaXNlIFBzeWNob2xvZ3k8L2Z1bGwtdGl0bGU+PC9wZXJp
b2RpY2FsPjxwYWdlcz4xMjQtMTQ1PC9wYWdlcz48dm9sdW1lPjMzPC92b2x1bWU+PGRhdGVzPjx5
ZWFyPjIwMTE8L3llYXI+PHB1Yi1kYXRlcz48ZGF0ZT5GZWI8L2RhdGU+PC9wdWItZGF0ZXM+PC9k
YXRlcz48aXNibj4wODk1LTI3Nzk8L2lzYm4+PGFjY2Vzc2lvbi1udW0+V09TOjAwMDI4NzUzNjIw
MDAwODwvYWNjZXNzaW9uLW51bT48dXJscz48cmVsYXRlZC11cmxzPjx1cmw+Jmx0O0dvIHRvIElT
SSZndDs6Ly9XT1M6MDAwMjg3NTM2MjAwMDA4PC91cmw+PC9yZWxhdGVkLXVybHM+PC91cmxzPjwv
cmVjb3JkPjwvQ2l0ZT48L0VuZE5vdGU+
</w:fldData>
        </w:fldChar>
      </w:r>
      <w:r w:rsidR="003E57F8">
        <w:rPr>
          <w:lang w:val="en-US"/>
        </w:rPr>
        <w:instrText xml:space="preserve"> ADDIN EN.CITE.DATA </w:instrText>
      </w:r>
      <w:r w:rsidR="00A25621">
        <w:rPr>
          <w:lang w:val="en-US"/>
        </w:rPr>
      </w:r>
      <w:r w:rsidR="00A25621">
        <w:rPr>
          <w:lang w:val="en-US"/>
        </w:rPr>
        <w:fldChar w:fldCharType="end"/>
      </w:r>
      <w:r w:rsidR="00A25621" w:rsidRPr="00DB23F9">
        <w:rPr>
          <w:lang w:val="en-US"/>
        </w:rPr>
      </w:r>
      <w:r w:rsidR="00A25621" w:rsidRPr="00DB23F9">
        <w:rPr>
          <w:lang w:val="en-US"/>
        </w:rPr>
        <w:fldChar w:fldCharType="separate"/>
      </w:r>
      <w:r w:rsidR="002F6BF5">
        <w:rPr>
          <w:noProof/>
          <w:lang w:val="en-US"/>
        </w:rPr>
        <w:t>(</w:t>
      </w:r>
      <w:hyperlink w:anchor="_ENREF_37" w:tooltip="Sheldon, 1999 #83" w:history="1">
        <w:r w:rsidR="00AF72B4">
          <w:rPr>
            <w:noProof/>
            <w:lang w:val="en-US"/>
          </w:rPr>
          <w:t>Sheldon &amp; Elliot, 1999; Smith et al., 2011</w:t>
        </w:r>
      </w:hyperlink>
      <w:r w:rsidR="002F6BF5">
        <w:rPr>
          <w:noProof/>
          <w:lang w:val="en-US"/>
        </w:rPr>
        <w:t>)</w:t>
      </w:r>
      <w:r w:rsidR="00A25621" w:rsidRPr="00DB23F9">
        <w:rPr>
          <w:lang w:val="en-US"/>
        </w:rPr>
        <w:fldChar w:fldCharType="end"/>
      </w:r>
      <w:r w:rsidR="002A6FEC" w:rsidRPr="00DB23F9">
        <w:rPr>
          <w:lang w:val="en-US"/>
        </w:rPr>
        <w:t>.</w:t>
      </w:r>
      <w:r w:rsidR="00787302">
        <w:rPr>
          <w:lang w:val="en-US"/>
        </w:rPr>
        <w:t xml:space="preserve"> However, no previous </w:t>
      </w:r>
      <w:r w:rsidR="004E33C9">
        <w:rPr>
          <w:lang w:val="en-US"/>
        </w:rPr>
        <w:t xml:space="preserve">work </w:t>
      </w:r>
      <w:r w:rsidR="00787302">
        <w:rPr>
          <w:lang w:val="en-US"/>
        </w:rPr>
        <w:t>ha</w:t>
      </w:r>
      <w:r w:rsidR="004E33C9">
        <w:rPr>
          <w:lang w:val="en-US"/>
        </w:rPr>
        <w:t>s</w:t>
      </w:r>
      <w:r w:rsidR="00787302">
        <w:rPr>
          <w:lang w:val="en-US"/>
        </w:rPr>
        <w:t xml:space="preserve"> examined</w:t>
      </w:r>
      <w:r w:rsidR="00787302" w:rsidRPr="00DB23F9">
        <w:rPr>
          <w:lang w:val="en-US"/>
        </w:rPr>
        <w:t xml:space="preserve"> the role of motivation for goal striving </w:t>
      </w:r>
      <w:r w:rsidR="00731A7D">
        <w:rPr>
          <w:lang w:val="en-US"/>
        </w:rPr>
        <w:t xml:space="preserve">when faced with </w:t>
      </w:r>
      <w:r w:rsidR="00787302" w:rsidRPr="00DB23F9">
        <w:rPr>
          <w:lang w:val="en-US"/>
        </w:rPr>
        <w:t>increasing goal difficulty</w:t>
      </w:r>
      <w:r w:rsidR="00787302">
        <w:rPr>
          <w:lang w:val="en-US"/>
        </w:rPr>
        <w:t>.</w:t>
      </w:r>
      <w:r w:rsidR="002A6FEC" w:rsidRPr="00DB23F9">
        <w:rPr>
          <w:lang w:val="en-US"/>
        </w:rPr>
        <w:t xml:space="preserve"> </w:t>
      </w:r>
      <w:r w:rsidR="009E099F" w:rsidRPr="00DB23F9">
        <w:rPr>
          <w:lang w:val="en-US"/>
        </w:rPr>
        <w:t>The present</w:t>
      </w:r>
      <w:r w:rsidR="00C94697" w:rsidRPr="00DB23F9">
        <w:rPr>
          <w:lang w:val="en-US"/>
        </w:rPr>
        <w:t xml:space="preserve"> </w:t>
      </w:r>
      <w:r>
        <w:rPr>
          <w:lang w:val="en-US"/>
        </w:rPr>
        <w:t>research</w:t>
      </w:r>
      <w:r w:rsidRPr="00DB23F9">
        <w:rPr>
          <w:lang w:val="en-US"/>
        </w:rPr>
        <w:t xml:space="preserve"> </w:t>
      </w:r>
      <w:r w:rsidR="00F73473">
        <w:rPr>
          <w:lang w:val="en-US"/>
        </w:rPr>
        <w:t xml:space="preserve">complemented and </w:t>
      </w:r>
      <w:r w:rsidR="00E1543D" w:rsidRPr="00DB23F9">
        <w:rPr>
          <w:lang w:val="en-US"/>
        </w:rPr>
        <w:t xml:space="preserve">extended </w:t>
      </w:r>
      <w:r w:rsidR="00787302">
        <w:rPr>
          <w:lang w:val="en-US"/>
        </w:rPr>
        <w:t>previous</w:t>
      </w:r>
      <w:r w:rsidR="002A6FEC" w:rsidRPr="00DB23F9">
        <w:rPr>
          <w:lang w:val="en-US"/>
        </w:rPr>
        <w:t xml:space="preserve"> </w:t>
      </w:r>
      <w:r w:rsidR="00845419">
        <w:rPr>
          <w:lang w:val="en-US"/>
        </w:rPr>
        <w:t>investigations while</w:t>
      </w:r>
      <w:r w:rsidR="00C51585" w:rsidRPr="00DB23F9">
        <w:rPr>
          <w:lang w:val="en-US"/>
        </w:rPr>
        <w:t xml:space="preserve"> support</w:t>
      </w:r>
      <w:r w:rsidR="00845419">
        <w:rPr>
          <w:lang w:val="en-US"/>
        </w:rPr>
        <w:t>ing</w:t>
      </w:r>
      <w:r w:rsidR="00C51585" w:rsidRPr="00DB23F9">
        <w:rPr>
          <w:lang w:val="en-US"/>
        </w:rPr>
        <w:t xml:space="preserve"> the</w:t>
      </w:r>
      <w:r w:rsidR="00363A04" w:rsidRPr="00DB23F9">
        <w:rPr>
          <w:lang w:val="en-US"/>
        </w:rPr>
        <w:t xml:space="preserve"> central</w:t>
      </w:r>
      <w:r w:rsidR="00C51585" w:rsidRPr="00DB23F9">
        <w:rPr>
          <w:lang w:val="en-US"/>
        </w:rPr>
        <w:t xml:space="preserve"> hypothes</w:t>
      </w:r>
      <w:r w:rsidR="0046289A" w:rsidRPr="00DB23F9">
        <w:rPr>
          <w:lang w:val="en-US"/>
        </w:rPr>
        <w:t>i</w:t>
      </w:r>
      <w:r w:rsidR="00C51585" w:rsidRPr="00DB23F9">
        <w:rPr>
          <w:lang w:val="en-US"/>
        </w:rPr>
        <w:t>s</w:t>
      </w:r>
      <w:r w:rsidR="002A6FEC" w:rsidRPr="00DB23F9">
        <w:rPr>
          <w:lang w:val="en-US"/>
        </w:rPr>
        <w:t xml:space="preserve"> that </w:t>
      </w:r>
      <w:r w:rsidR="001C194F" w:rsidRPr="00DB23F9">
        <w:rPr>
          <w:lang w:val="en-US"/>
        </w:rPr>
        <w:t>autonomous</w:t>
      </w:r>
      <w:r w:rsidR="00787302">
        <w:rPr>
          <w:lang w:val="en-US"/>
        </w:rPr>
        <w:t xml:space="preserve"> goal motives</w:t>
      </w:r>
      <w:r w:rsidR="00C94697" w:rsidRPr="00DB23F9">
        <w:rPr>
          <w:lang w:val="en-US"/>
        </w:rPr>
        <w:t xml:space="preserve"> </w:t>
      </w:r>
      <w:r w:rsidR="00787302">
        <w:rPr>
          <w:lang w:val="en-US"/>
        </w:rPr>
        <w:t xml:space="preserve">will </w:t>
      </w:r>
      <w:r w:rsidR="00C94697" w:rsidRPr="00DB23F9">
        <w:rPr>
          <w:lang w:val="en-US"/>
        </w:rPr>
        <w:t>result in</w:t>
      </w:r>
      <w:r w:rsidR="008A71A2">
        <w:rPr>
          <w:lang w:val="en-US"/>
        </w:rPr>
        <w:t xml:space="preserve"> greater</w:t>
      </w:r>
      <w:r w:rsidR="004E33C9">
        <w:rPr>
          <w:lang w:val="en-US"/>
        </w:rPr>
        <w:t xml:space="preserve"> </w:t>
      </w:r>
      <w:r w:rsidR="008A71A2">
        <w:rPr>
          <w:lang w:val="en-US"/>
        </w:rPr>
        <w:t xml:space="preserve">objectively assessed </w:t>
      </w:r>
      <w:r w:rsidR="00CB2130" w:rsidRPr="00DB23F9">
        <w:rPr>
          <w:lang w:val="en-US"/>
        </w:rPr>
        <w:t xml:space="preserve">persistence towards </w:t>
      </w:r>
      <w:r w:rsidR="002A6FEC" w:rsidRPr="00DB23F9">
        <w:rPr>
          <w:lang w:val="en-US"/>
        </w:rPr>
        <w:t>an increasingly</w:t>
      </w:r>
      <w:r w:rsidR="00CB2130" w:rsidRPr="00DB23F9">
        <w:rPr>
          <w:lang w:val="en-US"/>
        </w:rPr>
        <w:t xml:space="preserve"> </w:t>
      </w:r>
      <w:r w:rsidR="00C51585" w:rsidRPr="00DB23F9">
        <w:rPr>
          <w:lang w:val="en-US"/>
        </w:rPr>
        <w:t xml:space="preserve">difficult </w:t>
      </w:r>
      <w:r w:rsidR="00CB2130" w:rsidRPr="00DB23F9">
        <w:rPr>
          <w:lang w:val="en-US"/>
        </w:rPr>
        <w:t>goal</w:t>
      </w:r>
      <w:r w:rsidR="0017086E" w:rsidRPr="00DB23F9">
        <w:rPr>
          <w:lang w:val="en-US"/>
        </w:rPr>
        <w:t xml:space="preserve">. </w:t>
      </w:r>
      <w:r w:rsidR="00882477" w:rsidRPr="00DB23F9">
        <w:rPr>
          <w:lang w:val="en-US"/>
        </w:rPr>
        <w:t>These findings</w:t>
      </w:r>
      <w:r w:rsidR="00845419">
        <w:rPr>
          <w:lang w:val="en-US"/>
        </w:rPr>
        <w:t xml:space="preserve"> further</w:t>
      </w:r>
      <w:r w:rsidR="00882477" w:rsidRPr="00DB23F9">
        <w:rPr>
          <w:lang w:val="en-US"/>
        </w:rPr>
        <w:t xml:space="preserve"> </w:t>
      </w:r>
      <w:r w:rsidR="00845419">
        <w:rPr>
          <w:lang w:val="en-US"/>
        </w:rPr>
        <w:t>illustrate</w:t>
      </w:r>
      <w:r w:rsidR="00882477" w:rsidRPr="00DB23F9">
        <w:rPr>
          <w:lang w:val="en-US"/>
        </w:rPr>
        <w:t xml:space="preserve"> the benefits of </w:t>
      </w:r>
      <w:r w:rsidR="00787302">
        <w:rPr>
          <w:lang w:val="en-US"/>
        </w:rPr>
        <w:t>autonomous motives for adaptive goal regulation</w:t>
      </w:r>
      <w:r w:rsidR="00610998">
        <w:rPr>
          <w:lang w:val="en-US"/>
        </w:rPr>
        <w:t>;</w:t>
      </w:r>
      <w:r w:rsidR="0046289A" w:rsidRPr="00DB23F9">
        <w:rPr>
          <w:lang w:val="en-US"/>
        </w:rPr>
        <w:t xml:space="preserve"> </w:t>
      </w:r>
      <w:r w:rsidR="00610998">
        <w:rPr>
          <w:lang w:val="en-US"/>
        </w:rPr>
        <w:t>i</w:t>
      </w:r>
      <w:r w:rsidR="004863E4" w:rsidRPr="00DB23F9">
        <w:rPr>
          <w:lang w:val="en-US"/>
        </w:rPr>
        <w:t xml:space="preserve">f individuals strive with more autonomous motives, they will be better equipped to overcome challenges in goal pursuit. </w:t>
      </w:r>
    </w:p>
    <w:p w:rsidR="00756932" w:rsidRDefault="00756932" w:rsidP="00845419">
      <w:pPr>
        <w:spacing w:after="0" w:line="480" w:lineRule="auto"/>
        <w:ind w:firstLine="720"/>
        <w:rPr>
          <w:lang w:val="en-US"/>
        </w:rPr>
      </w:pPr>
      <w:r>
        <w:rPr>
          <w:lang w:val="en-US"/>
        </w:rPr>
        <w:t xml:space="preserve">As well as being the first research to examine the role of motives for a goal with increasing difficulty, the two studies extended the SC model (Sheldon &amp; Elliot, 1999) by exploring the mediators and outcomes of the relation between goal motives and persistence. </w:t>
      </w:r>
      <w:r w:rsidRPr="00DB23F9">
        <w:rPr>
          <w:lang w:val="en-US"/>
        </w:rPr>
        <w:t>Study 1 demonstrated that the relation between personal autonomous motives and persistence is mediated by adaptive appraisals and coping</w:t>
      </w:r>
      <w:r>
        <w:rPr>
          <w:lang w:val="en-US"/>
        </w:rPr>
        <w:t xml:space="preserve">. </w:t>
      </w:r>
      <w:r w:rsidRPr="00DB23F9">
        <w:rPr>
          <w:lang w:val="en-US"/>
        </w:rPr>
        <w:t xml:space="preserve">Study 2 </w:t>
      </w:r>
      <w:r>
        <w:rPr>
          <w:lang w:val="en-US"/>
        </w:rPr>
        <w:t>showed</w:t>
      </w:r>
      <w:r w:rsidRPr="00DB23F9">
        <w:rPr>
          <w:lang w:val="en-US"/>
        </w:rPr>
        <w:t xml:space="preserve"> that increased persistence, as a result of primed autonomous motives, lead</w:t>
      </w:r>
      <w:r>
        <w:rPr>
          <w:lang w:val="en-US"/>
        </w:rPr>
        <w:t>s</w:t>
      </w:r>
      <w:r w:rsidRPr="00DB23F9">
        <w:rPr>
          <w:lang w:val="en-US"/>
        </w:rPr>
        <w:t xml:space="preserve"> to </w:t>
      </w:r>
      <w:r>
        <w:rPr>
          <w:lang w:val="en-US"/>
        </w:rPr>
        <w:t>positive</w:t>
      </w:r>
      <w:r w:rsidRPr="00DB23F9">
        <w:rPr>
          <w:lang w:val="en-US"/>
        </w:rPr>
        <w:t xml:space="preserve"> outcomes such</w:t>
      </w:r>
      <w:r>
        <w:rPr>
          <w:lang w:val="en-US"/>
        </w:rPr>
        <w:t xml:space="preserve"> as</w:t>
      </w:r>
      <w:r w:rsidRPr="00DB23F9">
        <w:rPr>
          <w:lang w:val="en-US"/>
        </w:rPr>
        <w:t xml:space="preserve"> higher positive affect and </w:t>
      </w:r>
      <w:r>
        <w:rPr>
          <w:lang w:val="en-US"/>
        </w:rPr>
        <w:t xml:space="preserve">stronger </w:t>
      </w:r>
      <w:r w:rsidRPr="00DB23F9">
        <w:rPr>
          <w:lang w:val="en-US"/>
        </w:rPr>
        <w:t xml:space="preserve">interest </w:t>
      </w:r>
      <w:r>
        <w:rPr>
          <w:lang w:val="en-US"/>
        </w:rPr>
        <w:t>in future task engagement</w:t>
      </w:r>
      <w:r w:rsidRPr="00DB23F9">
        <w:rPr>
          <w:lang w:val="en-US"/>
        </w:rPr>
        <w:t>.</w:t>
      </w:r>
      <w:r>
        <w:rPr>
          <w:lang w:val="en-US"/>
        </w:rPr>
        <w:t xml:space="preserve"> </w:t>
      </w:r>
      <w:r w:rsidR="00BE7D08">
        <w:rPr>
          <w:lang w:val="en-US"/>
        </w:rPr>
        <w:t xml:space="preserve">In all, the </w:t>
      </w:r>
      <w:r w:rsidR="00845419">
        <w:rPr>
          <w:lang w:val="en-US"/>
        </w:rPr>
        <w:t xml:space="preserve">current </w:t>
      </w:r>
      <w:r w:rsidR="00BE7D08">
        <w:rPr>
          <w:lang w:val="en-US"/>
        </w:rPr>
        <w:t xml:space="preserve">research adds to knowledge about how </w:t>
      </w:r>
      <w:r w:rsidR="00DF4B0C">
        <w:rPr>
          <w:lang w:val="en-US"/>
        </w:rPr>
        <w:t xml:space="preserve">autonomous and controlled </w:t>
      </w:r>
      <w:r w:rsidR="00724107">
        <w:rPr>
          <w:lang w:val="en-US"/>
        </w:rPr>
        <w:t xml:space="preserve">motivation </w:t>
      </w:r>
      <w:r w:rsidR="00845419">
        <w:rPr>
          <w:lang w:val="en-US"/>
        </w:rPr>
        <w:t>produce</w:t>
      </w:r>
      <w:r w:rsidR="00BE7D08">
        <w:rPr>
          <w:lang w:val="en-US"/>
        </w:rPr>
        <w:t xml:space="preserve"> </w:t>
      </w:r>
      <w:r w:rsidR="00DF4B0C">
        <w:rPr>
          <w:lang w:val="en-US"/>
        </w:rPr>
        <w:t>variations in patterns of</w:t>
      </w:r>
      <w:r w:rsidR="00BE7D08">
        <w:rPr>
          <w:lang w:val="en-US"/>
        </w:rPr>
        <w:t xml:space="preserve"> goal striving in achievement </w:t>
      </w:r>
      <w:commentRangeStart w:id="20"/>
      <w:r w:rsidR="00BE7D08">
        <w:rPr>
          <w:lang w:val="en-US"/>
        </w:rPr>
        <w:t>settings</w:t>
      </w:r>
      <w:commentRangeEnd w:id="20"/>
      <w:r w:rsidR="00BE7D08">
        <w:rPr>
          <w:rStyle w:val="CommentReference"/>
        </w:rPr>
        <w:commentReference w:id="20"/>
      </w:r>
      <w:r w:rsidR="00845419">
        <w:rPr>
          <w:lang w:val="en-US"/>
        </w:rPr>
        <w:t>,</w:t>
      </w:r>
      <w:r w:rsidR="009F07BE">
        <w:rPr>
          <w:lang w:val="en-US"/>
        </w:rPr>
        <w:t xml:space="preserve"> using a combination of self-reports and objective measures</w:t>
      </w:r>
      <w:r w:rsidR="00BE7D08">
        <w:rPr>
          <w:lang w:val="en-US"/>
        </w:rPr>
        <w:t>.</w:t>
      </w:r>
    </w:p>
    <w:p w:rsidR="0056352C" w:rsidRDefault="0056352C" w:rsidP="00845419">
      <w:pPr>
        <w:spacing w:after="0" w:line="480" w:lineRule="auto"/>
        <w:ind w:firstLine="720"/>
        <w:rPr>
          <w:lang w:val="en-US"/>
        </w:rPr>
      </w:pPr>
      <w:r>
        <w:rPr>
          <w:lang w:val="en-US"/>
        </w:rPr>
        <w:t xml:space="preserve">The use of the prime in Study 2 presents a significant improvement </w:t>
      </w:r>
      <w:r w:rsidR="00756932">
        <w:rPr>
          <w:lang w:val="en-US"/>
        </w:rPr>
        <w:t>on prior goal striving</w:t>
      </w:r>
      <w:r>
        <w:rPr>
          <w:lang w:val="en-US"/>
        </w:rPr>
        <w:t xml:space="preserve"> research. To the best of our knowledge, this was the first example of motivation for a specific goal being manipulated</w:t>
      </w:r>
      <w:r w:rsidR="008C1B80">
        <w:rPr>
          <w:lang w:val="en-US"/>
        </w:rPr>
        <w:t xml:space="preserve"> and being shown to have an effect on persistence and </w:t>
      </w:r>
      <w:commentRangeStart w:id="21"/>
      <w:r w:rsidR="008C1B80">
        <w:rPr>
          <w:lang w:val="en-US"/>
        </w:rPr>
        <w:t>future</w:t>
      </w:r>
      <w:commentRangeEnd w:id="21"/>
      <w:r w:rsidR="008C1B80">
        <w:rPr>
          <w:rStyle w:val="CommentReference"/>
        </w:rPr>
        <w:commentReference w:id="21"/>
      </w:r>
      <w:r w:rsidR="008C1B80">
        <w:rPr>
          <w:lang w:val="en-US"/>
        </w:rPr>
        <w:t xml:space="preserve"> interest</w:t>
      </w:r>
      <w:r w:rsidR="00897134">
        <w:rPr>
          <w:lang w:val="en-US"/>
        </w:rPr>
        <w:t xml:space="preserve">. </w:t>
      </w:r>
      <w:r w:rsidR="00897134">
        <w:rPr>
          <w:lang w:val="en-US"/>
        </w:rPr>
        <w:lastRenderedPageBreak/>
        <w:t xml:space="preserve">Furthermore, we </w:t>
      </w:r>
      <w:r w:rsidR="00756932">
        <w:rPr>
          <w:lang w:val="en-US"/>
        </w:rPr>
        <w:t>used</w:t>
      </w:r>
      <w:r w:rsidR="00897134">
        <w:rPr>
          <w:lang w:val="en-US"/>
        </w:rPr>
        <w:t xml:space="preserve"> a prime which was not only successful in manipulating goal motivation</w:t>
      </w:r>
      <w:r w:rsidR="00756932">
        <w:rPr>
          <w:lang w:val="en-US"/>
        </w:rPr>
        <w:t>,</w:t>
      </w:r>
      <w:r w:rsidR="00897134">
        <w:rPr>
          <w:lang w:val="en-US"/>
        </w:rPr>
        <w:t xml:space="preserve"> but also ecologically valid and easily </w:t>
      </w:r>
      <w:r w:rsidR="002A4C6A">
        <w:rPr>
          <w:lang w:val="en-US"/>
        </w:rPr>
        <w:t>applicable</w:t>
      </w:r>
      <w:r w:rsidR="00897134">
        <w:rPr>
          <w:lang w:val="en-US"/>
        </w:rPr>
        <w:t xml:space="preserve"> to </w:t>
      </w:r>
      <w:r w:rsidR="002A4C6A">
        <w:rPr>
          <w:lang w:val="en-US"/>
        </w:rPr>
        <w:t xml:space="preserve">a variety of </w:t>
      </w:r>
      <w:r w:rsidR="00897134">
        <w:rPr>
          <w:lang w:val="en-US"/>
        </w:rPr>
        <w:t>real world settings. This is a clear advantage over other priming techniques (e.g.</w:t>
      </w:r>
      <w:r w:rsidR="00845419">
        <w:rPr>
          <w:lang w:val="en-US"/>
        </w:rPr>
        <w:t>,</w:t>
      </w:r>
      <w:r w:rsidR="00897134">
        <w:rPr>
          <w:lang w:val="en-US"/>
        </w:rPr>
        <w:t xml:space="preserve"> sentence scrambling, subliminal priming</w:t>
      </w:r>
      <w:r w:rsidR="00756932">
        <w:rPr>
          <w:lang w:val="en-US"/>
        </w:rPr>
        <w:t>)</w:t>
      </w:r>
      <w:r w:rsidR="00897134">
        <w:rPr>
          <w:lang w:val="en-US"/>
        </w:rPr>
        <w:t xml:space="preserve"> used in motivation research </w:t>
      </w:r>
      <w:r w:rsidR="00A25621">
        <w:rPr>
          <w:lang w:val="en-US"/>
        </w:rPr>
        <w:fldChar w:fldCharType="begin"/>
      </w:r>
      <w:r w:rsidR="00897134">
        <w:rPr>
          <w:lang w:val="en-US"/>
        </w:rPr>
        <w:instrText xml:space="preserve"> ADDIN EN.CITE &lt;EndNote&gt;&lt;Cite&gt;&lt;Author&gt;Hodgins&lt;/Author&gt;&lt;Year&gt;2006&lt;/Year&gt;&lt;RecNum&gt;60&lt;/RecNum&gt;&lt;DisplayText&gt;(Hodgins et al., 2006; Radel et al., 2009)&lt;/DisplayText&gt;&lt;record&gt;&lt;rec-number&gt;60&lt;/rec-number&gt;&lt;foreign-keys&gt;&lt;key app="EN" db-id="00df5fp53stvzhesxvkvz0fyvvvasxf9av5r"&gt;60&lt;/key&gt;&lt;/foreign-keys&gt;&lt;ref-type name="Journal Article"&gt;17&lt;/ref-type&gt;&lt;contributors&gt;&lt;authors&gt;&lt;author&gt;Hodgins, H. S.&lt;/author&gt;&lt;author&gt;Yacko, H. A.&lt;/author&gt;&lt;author&gt;Gottlieb, E.&lt;/author&gt;&lt;/authors&gt;&lt;/contributors&gt;&lt;titles&gt;&lt;title&gt;Autonomy and nondefensiveness&lt;/title&gt;&lt;secondary-title&gt;Motivation and Emotion&lt;/secondary-title&gt;&lt;/titles&gt;&lt;periodical&gt;&lt;full-title&gt;Motivation and Emotion&lt;/full-title&gt;&lt;/periodical&gt;&lt;pages&gt;283-293&lt;/pages&gt;&lt;volume&gt;30&lt;/volume&gt;&lt;dates&gt;&lt;year&gt;2006&lt;/year&gt;&lt;pub-dates&gt;&lt;date&gt;Dec&lt;/date&gt;&lt;/pub-dates&gt;&lt;/dates&gt;&lt;isbn&gt;0146-7239&lt;/isbn&gt;&lt;accession-num&gt;WOS:000242830600004&lt;/accession-num&gt;&lt;urls&gt;&lt;related-urls&gt;&lt;url&gt;&amp;lt;Go to ISI&amp;gt;://WOS:000242830600004&lt;/url&gt;&lt;/related-urls&gt;&lt;/urls&gt;&lt;electronic-resource-num&gt;10.1007/s11031-006-9036-7&lt;/electronic-resource-num&gt;&lt;/record&gt;&lt;/Cite&gt;&lt;Cite&gt;&lt;Author&gt;Radel&lt;/Author&gt;&lt;Year&gt;2009&lt;/Year&gt;&lt;RecNum&gt;69&lt;/RecNum&gt;&lt;record&gt;&lt;rec-number&gt;69&lt;/rec-number&gt;&lt;foreign-keys&gt;&lt;key app="EN" db-id="00df5fp53stvzhesxvkvz0fyvvvasxf9av5r"&gt;69&lt;/key&gt;&lt;/foreign-keys&gt;&lt;ref-type name="Journal Article"&gt;17&lt;/ref-type&gt;&lt;contributors&gt;&lt;authors&gt;&lt;author&gt;Radel, R.&lt;/author&gt;&lt;author&gt;Sarrazin, P.&lt;/author&gt;&lt;author&gt;Pelletier, L.&lt;/author&gt;&lt;/authors&gt;&lt;/contributors&gt;&lt;titles&gt;&lt;title&gt;Evidence of subliminally primed motivational orientations: The effects of unconscious motivational processes on the performance of a new motor task&lt;/title&gt;&lt;secondary-title&gt;Journal of Sport &amp;amp; Exercise Psychology&lt;/secondary-title&gt;&lt;/titles&gt;&lt;periodical&gt;&lt;full-title&gt;Journal of Sport &amp;amp; Exercise Psychology&lt;/full-title&gt;&lt;/periodical&gt;&lt;pages&gt;657-674&lt;/pages&gt;&lt;volume&gt;31&lt;/volume&gt;&lt;dates&gt;&lt;year&gt;2009&lt;/year&gt;&lt;pub-dates&gt;&lt;date&gt;Oct&lt;/date&gt;&lt;/pub-dates&gt;&lt;/dates&gt;&lt;isbn&gt;0895-2779&lt;/isbn&gt;&lt;accession-num&gt;WOS:000270654000005&lt;/accession-num&gt;&lt;urls&gt;&lt;related-urls&gt;&lt;url&gt;&amp;lt;Go to ISI&amp;gt;://WOS:000270654000005&lt;/url&gt;&lt;/related-urls&gt;&lt;/urls&gt;&lt;/record&gt;&lt;/Cite&gt;&lt;/EndNote&gt;</w:instrText>
      </w:r>
      <w:r w:rsidR="00A25621">
        <w:rPr>
          <w:lang w:val="en-US"/>
        </w:rPr>
        <w:fldChar w:fldCharType="separate"/>
      </w:r>
      <w:r w:rsidR="00897134">
        <w:rPr>
          <w:noProof/>
          <w:lang w:val="en-US"/>
        </w:rPr>
        <w:t>(</w:t>
      </w:r>
      <w:hyperlink w:anchor="_ENREF_18" w:tooltip="Hodgins, 2006 #60" w:history="1">
        <w:r w:rsidR="00AF72B4">
          <w:rPr>
            <w:noProof/>
            <w:lang w:val="en-US"/>
          </w:rPr>
          <w:t>Hodgins et al., 2006</w:t>
        </w:r>
      </w:hyperlink>
      <w:r w:rsidR="00897134">
        <w:rPr>
          <w:noProof/>
          <w:lang w:val="en-US"/>
        </w:rPr>
        <w:t xml:space="preserve">; </w:t>
      </w:r>
      <w:hyperlink w:anchor="_ENREF_33" w:tooltip="Radel, 2009 #69" w:history="1">
        <w:r w:rsidR="00AF72B4">
          <w:rPr>
            <w:noProof/>
            <w:lang w:val="en-US"/>
          </w:rPr>
          <w:t>Radel et al., 2009</w:t>
        </w:r>
      </w:hyperlink>
      <w:r w:rsidR="00897134">
        <w:rPr>
          <w:noProof/>
          <w:lang w:val="en-US"/>
        </w:rPr>
        <w:t>)</w:t>
      </w:r>
      <w:r w:rsidR="00A25621">
        <w:rPr>
          <w:lang w:val="en-US"/>
        </w:rPr>
        <w:fldChar w:fldCharType="end"/>
      </w:r>
      <w:r w:rsidR="00897134">
        <w:rPr>
          <w:lang w:val="en-US"/>
        </w:rPr>
        <w:t>, whil</w:t>
      </w:r>
      <w:r w:rsidR="00845419">
        <w:rPr>
          <w:lang w:val="en-US"/>
        </w:rPr>
        <w:t>e</w:t>
      </w:r>
      <w:r w:rsidR="00897134">
        <w:rPr>
          <w:lang w:val="en-US"/>
        </w:rPr>
        <w:t xml:space="preserve"> also being more practical than </w:t>
      </w:r>
      <w:r w:rsidR="00610998">
        <w:rPr>
          <w:lang w:val="en-US"/>
        </w:rPr>
        <w:t xml:space="preserve">the </w:t>
      </w:r>
      <w:r w:rsidR="00845419">
        <w:rPr>
          <w:lang w:val="en-US"/>
        </w:rPr>
        <w:t>involvement</w:t>
      </w:r>
      <w:r w:rsidR="00897134">
        <w:rPr>
          <w:lang w:val="en-US"/>
        </w:rPr>
        <w:t xml:space="preserve"> of a confederate </w:t>
      </w:r>
      <w:r w:rsidR="00A25621">
        <w:rPr>
          <w:lang w:val="en-US"/>
        </w:rPr>
        <w:fldChar w:fldCharType="begin"/>
      </w:r>
      <w:r w:rsidR="00897134">
        <w:rPr>
          <w:lang w:val="en-US"/>
        </w:rPr>
        <w:instrText xml:space="preserve"> ADDIN EN.CITE &lt;EndNote&gt;&lt;Cite&gt;&lt;Author&gt;Friedman&lt;/Author&gt;&lt;Year&gt;2010&lt;/Year&gt;&lt;RecNum&gt;56&lt;/RecNum&gt;&lt;DisplayText&gt;(Friedman et al., 2010)&lt;/DisplayText&gt;&lt;record&gt;&lt;rec-number&gt;56&lt;/rec-number&gt;&lt;foreign-keys&gt;&lt;key app="EN" db-id="00df5fp53stvzhesxvkvz0fyvvvasxf9av5r"&gt;56&lt;/key&gt;&lt;/foreign-keys&gt;&lt;ref-type name="Journal Article"&gt;17&lt;/ref-type&gt;&lt;contributors&gt;&lt;authors&gt;&lt;author&gt;Friedman, R.&lt;/author&gt;&lt;author&gt;Deci, E. L.&lt;/author&gt;&lt;author&gt;Elliot, A. J.&lt;/author&gt;&lt;author&gt;Moller, A. C.&lt;/author&gt;&lt;author&gt;Aarts, H.&lt;/author&gt;&lt;/authors&gt;&lt;/contributors&gt;&lt;titles&gt;&lt;title&gt;Motivational synchronicity: Priming motivational orientations with observations of others&amp;apos; behaviors&lt;/title&gt;&lt;secondary-title&gt;Motivation and Emotion&lt;/secondary-title&gt;&lt;/titles&gt;&lt;periodical&gt;&lt;full-title&gt;Motivation and Emotion&lt;/full-title&gt;&lt;/periodical&gt;&lt;pages&gt;34-38&lt;/pages&gt;&lt;volume&gt;34&lt;/volume&gt;&lt;dates&gt;&lt;year&gt;2010&lt;/year&gt;&lt;pub-dates&gt;&lt;date&gt;Mar&lt;/date&gt;&lt;/pub-dates&gt;&lt;/dates&gt;&lt;isbn&gt;0146-7239&lt;/isbn&gt;&lt;accession-num&gt;WOS:000275990200004&lt;/accession-num&gt;&lt;urls&gt;&lt;related-urls&gt;&lt;url&gt;&amp;lt;Go to ISI&amp;gt;://WOS:000275990200004&lt;/url&gt;&lt;/related-urls&gt;&lt;/urls&gt;&lt;electronic-resource-num&gt;10.1007/s11031-009-9151-3&lt;/electronic-resource-num&gt;&lt;/record&gt;&lt;/Cite&gt;&lt;/EndNote&gt;</w:instrText>
      </w:r>
      <w:r w:rsidR="00A25621">
        <w:rPr>
          <w:lang w:val="en-US"/>
        </w:rPr>
        <w:fldChar w:fldCharType="separate"/>
      </w:r>
      <w:r w:rsidR="00897134">
        <w:rPr>
          <w:noProof/>
          <w:lang w:val="en-US"/>
        </w:rPr>
        <w:t>(</w:t>
      </w:r>
      <w:hyperlink w:anchor="_ENREF_10" w:tooltip="Friedman, 2010 #56" w:history="1">
        <w:r w:rsidR="00AF72B4">
          <w:rPr>
            <w:noProof/>
            <w:lang w:val="en-US"/>
          </w:rPr>
          <w:t>Friedman et al., 2010</w:t>
        </w:r>
      </w:hyperlink>
      <w:r w:rsidR="00897134">
        <w:rPr>
          <w:noProof/>
          <w:lang w:val="en-US"/>
        </w:rPr>
        <w:t>)</w:t>
      </w:r>
      <w:r w:rsidR="00A25621">
        <w:rPr>
          <w:lang w:val="en-US"/>
        </w:rPr>
        <w:fldChar w:fldCharType="end"/>
      </w:r>
      <w:r w:rsidR="00897134">
        <w:rPr>
          <w:lang w:val="en-US"/>
        </w:rPr>
        <w:t xml:space="preserve">. </w:t>
      </w:r>
    </w:p>
    <w:p w:rsidR="00826BA6" w:rsidRDefault="00044FAD" w:rsidP="00242A12">
      <w:pPr>
        <w:spacing w:after="0" w:line="480" w:lineRule="auto"/>
        <w:ind w:firstLine="720"/>
        <w:rPr>
          <w:lang w:val="en-US"/>
        </w:rPr>
      </w:pPr>
      <w:r>
        <w:rPr>
          <w:lang w:val="en-US"/>
        </w:rPr>
        <w:t>The sport setting</w:t>
      </w:r>
      <w:r w:rsidR="00845419">
        <w:rPr>
          <w:lang w:val="en-US"/>
        </w:rPr>
        <w:t xml:space="preserve"> that</w:t>
      </w:r>
      <w:r>
        <w:rPr>
          <w:lang w:val="en-US"/>
        </w:rPr>
        <w:t xml:space="preserve"> we </w:t>
      </w:r>
      <w:r w:rsidR="00845419">
        <w:rPr>
          <w:lang w:val="en-US"/>
        </w:rPr>
        <w:t>implemented</w:t>
      </w:r>
      <w:r w:rsidR="00826BA6">
        <w:rPr>
          <w:lang w:val="en-US"/>
        </w:rPr>
        <w:t xml:space="preserve"> allowed us to assess </w:t>
      </w:r>
      <w:r w:rsidR="00845419">
        <w:rPr>
          <w:lang w:val="en-US"/>
        </w:rPr>
        <w:t xml:space="preserve">objectively </w:t>
      </w:r>
      <w:r w:rsidR="00826BA6">
        <w:rPr>
          <w:lang w:val="en-US"/>
        </w:rPr>
        <w:t xml:space="preserve">persistence and </w:t>
      </w:r>
      <w:r w:rsidR="00845419">
        <w:rPr>
          <w:lang w:val="en-US"/>
        </w:rPr>
        <w:t xml:space="preserve">to </w:t>
      </w:r>
      <w:r w:rsidR="00826BA6">
        <w:rPr>
          <w:lang w:val="en-US"/>
        </w:rPr>
        <w:t xml:space="preserve">manipulate goal difficulty in the same manner for all participants. However, the </w:t>
      </w:r>
      <w:r>
        <w:rPr>
          <w:lang w:val="en-US"/>
        </w:rPr>
        <w:t>wider processes tested in the two structural equation models, the measures of goal motivation, coping, appraisals, affect</w:t>
      </w:r>
      <w:r w:rsidR="00D02B07">
        <w:rPr>
          <w:lang w:val="en-US"/>
        </w:rPr>
        <w:t>,</w:t>
      </w:r>
      <w:r>
        <w:rPr>
          <w:lang w:val="en-US"/>
        </w:rPr>
        <w:t xml:space="preserve"> and goal interest, the primes</w:t>
      </w:r>
      <w:r w:rsidR="00845419">
        <w:rPr>
          <w:lang w:val="en-US"/>
        </w:rPr>
        <w:t xml:space="preserve"> that</w:t>
      </w:r>
      <w:r>
        <w:rPr>
          <w:lang w:val="en-US"/>
        </w:rPr>
        <w:t xml:space="preserve"> we used</w:t>
      </w:r>
      <w:r w:rsidR="006D0B71">
        <w:rPr>
          <w:lang w:val="en-US"/>
        </w:rPr>
        <w:t>,</w:t>
      </w:r>
      <w:r>
        <w:rPr>
          <w:lang w:val="en-US"/>
        </w:rPr>
        <w:t xml:space="preserve"> and </w:t>
      </w:r>
      <w:r w:rsidR="006D0B71">
        <w:rPr>
          <w:lang w:val="en-US"/>
        </w:rPr>
        <w:t>the</w:t>
      </w:r>
      <w:r w:rsidR="00845419">
        <w:rPr>
          <w:lang w:val="en-US"/>
        </w:rPr>
        <w:t xml:space="preserve"> empirical</w:t>
      </w:r>
      <w:r w:rsidR="006D0B71">
        <w:rPr>
          <w:lang w:val="en-US"/>
        </w:rPr>
        <w:t xml:space="preserve"> </w:t>
      </w:r>
      <w:r>
        <w:rPr>
          <w:lang w:val="en-US"/>
        </w:rPr>
        <w:t>findings</w:t>
      </w:r>
      <w:r w:rsidR="006D0B71">
        <w:rPr>
          <w:lang w:val="en-US"/>
        </w:rPr>
        <w:t xml:space="preserve"> are of wider relevance</w:t>
      </w:r>
      <w:r w:rsidR="009764A1">
        <w:rPr>
          <w:lang w:val="en-US"/>
        </w:rPr>
        <w:t xml:space="preserve"> and</w:t>
      </w:r>
      <w:r w:rsidR="00826BA6">
        <w:rPr>
          <w:lang w:val="en-US"/>
        </w:rPr>
        <w:t xml:space="preserve"> </w:t>
      </w:r>
      <w:r>
        <w:rPr>
          <w:lang w:val="en-US"/>
        </w:rPr>
        <w:t>offer</w:t>
      </w:r>
      <w:r w:rsidR="00826BA6">
        <w:rPr>
          <w:lang w:val="en-US"/>
        </w:rPr>
        <w:t xml:space="preserve"> </w:t>
      </w:r>
      <w:r w:rsidR="00845419">
        <w:rPr>
          <w:lang w:val="en-US"/>
        </w:rPr>
        <w:t xml:space="preserve">vital </w:t>
      </w:r>
      <w:r w:rsidR="00826BA6">
        <w:rPr>
          <w:lang w:val="en-US"/>
        </w:rPr>
        <w:t xml:space="preserve">information for </w:t>
      </w:r>
      <w:r w:rsidR="009764A1">
        <w:rPr>
          <w:lang w:val="en-US"/>
        </w:rPr>
        <w:t>other</w:t>
      </w:r>
      <w:r w:rsidR="00826BA6">
        <w:rPr>
          <w:lang w:val="en-US"/>
        </w:rPr>
        <w:t xml:space="preserve"> achievement settings</w:t>
      </w:r>
      <w:r>
        <w:rPr>
          <w:lang w:val="en-US"/>
        </w:rPr>
        <w:t xml:space="preserve">, such as business </w:t>
      </w:r>
      <w:r w:rsidR="009764A1">
        <w:rPr>
          <w:lang w:val="en-US"/>
        </w:rPr>
        <w:t>and</w:t>
      </w:r>
      <w:r>
        <w:rPr>
          <w:lang w:val="en-US"/>
        </w:rPr>
        <w:t xml:space="preserve"> education</w:t>
      </w:r>
      <w:r w:rsidR="00826BA6">
        <w:rPr>
          <w:lang w:val="en-US"/>
        </w:rPr>
        <w:t>.</w:t>
      </w:r>
      <w:r w:rsidR="00CB6700">
        <w:rPr>
          <w:lang w:val="en-US"/>
        </w:rPr>
        <w:t xml:space="preserve"> In fact, our results are broadly aligned with similar work in other contexts (Koestner et al., </w:t>
      </w:r>
      <w:r w:rsidR="00CB6700" w:rsidRPr="00125B2A">
        <w:rPr>
          <w:lang w:val="en-US"/>
        </w:rPr>
        <w:t>2002)</w:t>
      </w:r>
      <w:r w:rsidR="00D02B07">
        <w:rPr>
          <w:lang w:val="en-US"/>
        </w:rPr>
        <w:t xml:space="preserve"> regarding the</w:t>
      </w:r>
      <w:r w:rsidR="00826BA6">
        <w:rPr>
          <w:lang w:val="en-US"/>
        </w:rPr>
        <w:t xml:space="preserve"> </w:t>
      </w:r>
      <w:r w:rsidR="00D02B07">
        <w:rPr>
          <w:lang w:val="en-US"/>
        </w:rPr>
        <w:t xml:space="preserve">beneficial role of goal striving with autonomous motives. </w:t>
      </w:r>
      <w:r w:rsidR="00826BA6">
        <w:rPr>
          <w:lang w:val="en-US"/>
        </w:rPr>
        <w:t xml:space="preserve">Given that individuals </w:t>
      </w:r>
      <w:r w:rsidR="009764A1">
        <w:rPr>
          <w:lang w:val="en-US"/>
        </w:rPr>
        <w:t>are</w:t>
      </w:r>
      <w:r w:rsidR="00826BA6">
        <w:rPr>
          <w:lang w:val="en-US"/>
        </w:rPr>
        <w:t xml:space="preserve"> faced with increas</w:t>
      </w:r>
      <w:r w:rsidR="00242A12">
        <w:rPr>
          <w:lang w:val="en-US"/>
        </w:rPr>
        <w:t>ed</w:t>
      </w:r>
      <w:r w:rsidR="00826BA6">
        <w:rPr>
          <w:lang w:val="en-US"/>
        </w:rPr>
        <w:t xml:space="preserve"> goal difficultly when pursing important goals </w:t>
      </w:r>
      <w:r w:rsidR="009764A1">
        <w:rPr>
          <w:lang w:val="en-US"/>
        </w:rPr>
        <w:t xml:space="preserve">in various life domains </w:t>
      </w:r>
      <w:r w:rsidR="00A25621">
        <w:rPr>
          <w:lang w:val="en-US"/>
        </w:rPr>
        <w:fldChar w:fldCharType="begin"/>
      </w:r>
      <w:r w:rsidR="00FC71BB">
        <w:rPr>
          <w:lang w:val="en-US"/>
        </w:rPr>
        <w:instrText xml:space="preserve"> ADDIN EN.CITE &lt;EndNote&gt;&lt;Cite&gt;&lt;Author&gt;Dweck&lt;/Author&gt;&lt;Year&gt;2007&lt;/Year&gt;&lt;RecNum&gt;635&lt;/RecNum&gt;&lt;DisplayText&gt;(Dweck, 2007)&lt;/DisplayText&gt;&lt;record&gt;&lt;rec-number&gt;635&lt;/rec-number&gt;&lt;foreign-keys&gt;&lt;key app="EN" db-id="00df5fp53stvzhesxvkvz0fyvvvasxf9av5r"&gt;635&lt;/key&gt;&lt;/foreign-keys&gt;&lt;ref-type name="Book Section"&gt;5&lt;/ref-type&gt;&lt;contributors&gt;&lt;authors&gt;&lt;author&gt;Dweck, C. S.&lt;/author&gt;&lt;/authors&gt;&lt;secondary-authors&gt;&lt;author&gt;Morris, T.&lt;/author&gt;&lt;author&gt;Terry, P.&lt;/author&gt;&lt;author&gt;Gordon, S.&lt;/author&gt;&lt;/secondary-authors&gt;&lt;/contributors&gt;&lt;titles&gt;&lt;title&gt;Self-theories: The mindset of a champion&lt;/title&gt;&lt;secondary-title&gt;Sport and Exercise Psychology: International Perspectives&lt;/secondary-title&gt;&lt;/titles&gt;&lt;pages&gt;15-23&lt;/pages&gt;&lt;dates&gt;&lt;year&gt;2007&lt;/year&gt;&lt;/dates&gt;&lt;pub-location&gt;Morgantown, WV&lt;/pub-location&gt;&lt;publisher&gt;Fitness Information Technology&lt;/publisher&gt;&lt;urls&gt;&lt;/urls&gt;&lt;/record&gt;&lt;/Cite&gt;&lt;/EndNote&gt;</w:instrText>
      </w:r>
      <w:r w:rsidR="00A25621">
        <w:rPr>
          <w:lang w:val="en-US"/>
        </w:rPr>
        <w:fldChar w:fldCharType="separate"/>
      </w:r>
      <w:r w:rsidR="00826BA6">
        <w:rPr>
          <w:noProof/>
          <w:lang w:val="en-US"/>
        </w:rPr>
        <w:t>(</w:t>
      </w:r>
      <w:r w:rsidR="00242A12">
        <w:rPr>
          <w:noProof/>
          <w:lang w:val="en-US"/>
        </w:rPr>
        <w:t xml:space="preserve">Bandura, 1986; </w:t>
      </w:r>
      <w:hyperlink w:anchor="_ENREF_8" w:tooltip="Dweck, 2007 #635" w:history="1">
        <w:r w:rsidR="00AF72B4">
          <w:rPr>
            <w:noProof/>
            <w:lang w:val="en-US"/>
          </w:rPr>
          <w:t>Dweck, 2007</w:t>
        </w:r>
      </w:hyperlink>
      <w:r w:rsidR="00826BA6">
        <w:rPr>
          <w:noProof/>
          <w:lang w:val="en-US"/>
        </w:rPr>
        <w:t>)</w:t>
      </w:r>
      <w:r w:rsidR="00A25621">
        <w:rPr>
          <w:lang w:val="en-US"/>
        </w:rPr>
        <w:fldChar w:fldCharType="end"/>
      </w:r>
      <w:r w:rsidR="00826BA6">
        <w:rPr>
          <w:lang w:val="en-US"/>
        </w:rPr>
        <w:t xml:space="preserve">, </w:t>
      </w:r>
      <w:r w:rsidR="009764A1">
        <w:rPr>
          <w:lang w:val="en-US"/>
        </w:rPr>
        <w:t>our</w:t>
      </w:r>
      <w:r w:rsidR="00826BA6">
        <w:rPr>
          <w:lang w:val="en-US"/>
        </w:rPr>
        <w:t xml:space="preserve"> </w:t>
      </w:r>
      <w:r w:rsidR="00D02B07">
        <w:rPr>
          <w:lang w:val="en-US"/>
        </w:rPr>
        <w:t xml:space="preserve">work </w:t>
      </w:r>
      <w:r w:rsidR="00242A12">
        <w:rPr>
          <w:lang w:val="en-US"/>
        </w:rPr>
        <w:t>reinforces</w:t>
      </w:r>
      <w:r w:rsidR="006D0B71">
        <w:rPr>
          <w:lang w:val="en-US"/>
        </w:rPr>
        <w:t xml:space="preserve"> calls for developing</w:t>
      </w:r>
      <w:r w:rsidR="00AD5AB8">
        <w:rPr>
          <w:lang w:val="en-US"/>
        </w:rPr>
        <w:t xml:space="preserve"> </w:t>
      </w:r>
      <w:r w:rsidR="006D0B71">
        <w:rPr>
          <w:lang w:val="en-US"/>
        </w:rPr>
        <w:t>social environments</w:t>
      </w:r>
      <w:r w:rsidR="00AD5AB8">
        <w:rPr>
          <w:lang w:val="en-US"/>
        </w:rPr>
        <w:t xml:space="preserve"> that facilitate such </w:t>
      </w:r>
      <w:commentRangeStart w:id="22"/>
      <w:r w:rsidR="00AD5AB8">
        <w:rPr>
          <w:lang w:val="en-US"/>
        </w:rPr>
        <w:t>motives</w:t>
      </w:r>
      <w:commentRangeEnd w:id="22"/>
      <w:r w:rsidR="00AD5AB8">
        <w:rPr>
          <w:rStyle w:val="CommentReference"/>
        </w:rPr>
        <w:commentReference w:id="22"/>
      </w:r>
      <w:r w:rsidR="006D0B71">
        <w:rPr>
          <w:lang w:val="en-US"/>
        </w:rPr>
        <w:t xml:space="preserve"> (Smith et al., 2011)</w:t>
      </w:r>
      <w:r>
        <w:rPr>
          <w:lang w:val="en-US"/>
        </w:rPr>
        <w:t>.</w:t>
      </w:r>
    </w:p>
    <w:p w:rsidR="002C6AAD" w:rsidRDefault="002C6AAD" w:rsidP="00242A12">
      <w:pPr>
        <w:spacing w:after="0" w:line="480" w:lineRule="auto"/>
        <w:ind w:firstLine="720"/>
        <w:rPr>
          <w:lang w:val="en-US"/>
        </w:rPr>
      </w:pPr>
      <w:r>
        <w:rPr>
          <w:lang w:val="en-US"/>
        </w:rPr>
        <w:t xml:space="preserve">A potential limitation of </w:t>
      </w:r>
      <w:r w:rsidR="00242A12">
        <w:rPr>
          <w:lang w:val="en-US"/>
        </w:rPr>
        <w:t>our research</w:t>
      </w:r>
      <w:r>
        <w:rPr>
          <w:lang w:val="en-US"/>
        </w:rPr>
        <w:t xml:space="preserve"> is the relatively low internal reliability of the goal motive measures in Study 1. Although these are below</w:t>
      </w:r>
      <w:r w:rsidR="000D519E">
        <w:rPr>
          <w:lang w:val="en-US"/>
        </w:rPr>
        <w:t xml:space="preserve"> conventional </w:t>
      </w:r>
      <w:r>
        <w:rPr>
          <w:lang w:val="en-US"/>
        </w:rPr>
        <w:t>levels of</w:t>
      </w:r>
      <w:r w:rsidR="000D519E">
        <w:rPr>
          <w:lang w:val="en-US"/>
        </w:rPr>
        <w:t xml:space="preserve"> reliability, there may be methodological </w:t>
      </w:r>
      <w:r w:rsidR="00943103">
        <w:rPr>
          <w:lang w:val="en-US"/>
        </w:rPr>
        <w:t xml:space="preserve">and conceptual </w:t>
      </w:r>
      <w:r w:rsidR="000D519E">
        <w:rPr>
          <w:lang w:val="en-US"/>
        </w:rPr>
        <w:t xml:space="preserve">explanations. </w:t>
      </w:r>
      <w:r w:rsidR="00242A12">
        <w:rPr>
          <w:lang w:val="en-US"/>
        </w:rPr>
        <w:t>To begin with</w:t>
      </w:r>
      <w:r w:rsidR="000D519E">
        <w:rPr>
          <w:lang w:val="en-US"/>
        </w:rPr>
        <w:t xml:space="preserve">, autonomous and controlled motives only contained two items each, making it more difficult to obtain a high Cronbach’s alpha. Furthermore, the individual items for each motive did not represent exactly the same facet of autonomous or controlled motivation. Items </w:t>
      </w:r>
      <w:r w:rsidR="00242A12">
        <w:rPr>
          <w:lang w:val="en-US"/>
        </w:rPr>
        <w:t xml:space="preserve">that </w:t>
      </w:r>
      <w:r w:rsidR="000D519E">
        <w:rPr>
          <w:lang w:val="en-US"/>
        </w:rPr>
        <w:t>were aggregated for autonomous motives reflected intrinsic and identified motivation, whe</w:t>
      </w:r>
      <w:r w:rsidR="00242A12">
        <w:rPr>
          <w:lang w:val="en-US"/>
        </w:rPr>
        <w:t>reas</w:t>
      </w:r>
      <w:r w:rsidR="000D519E">
        <w:rPr>
          <w:lang w:val="en-US"/>
        </w:rPr>
        <w:t xml:space="preserve"> the controlled items assess</w:t>
      </w:r>
      <w:r w:rsidR="00242A12">
        <w:rPr>
          <w:lang w:val="en-US"/>
        </w:rPr>
        <w:t>ed</w:t>
      </w:r>
      <w:r w:rsidR="000D519E">
        <w:rPr>
          <w:lang w:val="en-US"/>
        </w:rPr>
        <w:t xml:space="preserve"> extrinsic and introjected motives. </w:t>
      </w:r>
      <w:commentRangeStart w:id="23"/>
      <w:r w:rsidR="000D519E">
        <w:rPr>
          <w:lang w:val="en-US"/>
        </w:rPr>
        <w:t>While undoubtedly related, these are</w:t>
      </w:r>
      <w:r w:rsidR="00990168">
        <w:rPr>
          <w:lang w:val="en-US"/>
        </w:rPr>
        <w:t>,</w:t>
      </w:r>
      <w:r w:rsidR="00242A12">
        <w:rPr>
          <w:lang w:val="en-US"/>
        </w:rPr>
        <w:t xml:space="preserve"> for the most part</w:t>
      </w:r>
      <w:r w:rsidR="00990168">
        <w:rPr>
          <w:lang w:val="en-US"/>
        </w:rPr>
        <w:t>,</w:t>
      </w:r>
      <w:r w:rsidR="000D519E">
        <w:rPr>
          <w:lang w:val="en-US"/>
        </w:rPr>
        <w:t xml:space="preserve"> separate motives (Deci &amp; Ryan, 1985,</w:t>
      </w:r>
      <w:r w:rsidR="00486569">
        <w:rPr>
          <w:lang w:val="en-US"/>
        </w:rPr>
        <w:t xml:space="preserve"> 2000; Sheldon &amp; Elliot, 1999).</w:t>
      </w:r>
      <w:commentRangeEnd w:id="23"/>
      <w:r w:rsidR="00486569">
        <w:rPr>
          <w:rStyle w:val="CommentReference"/>
        </w:rPr>
        <w:commentReference w:id="23"/>
      </w:r>
    </w:p>
    <w:p w:rsidR="001926E0" w:rsidRDefault="00242A12" w:rsidP="00990168">
      <w:pPr>
        <w:spacing w:after="0" w:line="480" w:lineRule="auto"/>
        <w:ind w:firstLine="720"/>
        <w:rPr>
          <w:lang w:val="en-US"/>
        </w:rPr>
      </w:pPr>
      <w:r>
        <w:rPr>
          <w:lang w:val="en-US"/>
        </w:rPr>
        <w:t>W</w:t>
      </w:r>
      <w:r w:rsidR="001926E0">
        <w:rPr>
          <w:lang w:val="en-US"/>
        </w:rPr>
        <w:t xml:space="preserve">e </w:t>
      </w:r>
      <w:r w:rsidR="00DE5A7D">
        <w:rPr>
          <w:lang w:val="en-US"/>
        </w:rPr>
        <w:t>demonstrated that</w:t>
      </w:r>
      <w:r w:rsidR="001926E0">
        <w:rPr>
          <w:lang w:val="en-US"/>
        </w:rPr>
        <w:t xml:space="preserve"> </w:t>
      </w:r>
      <w:r w:rsidR="00730A9C">
        <w:rPr>
          <w:lang w:val="en-US"/>
        </w:rPr>
        <w:t>autonomous</w:t>
      </w:r>
      <w:r w:rsidR="003924FB">
        <w:rPr>
          <w:lang w:val="en-US"/>
        </w:rPr>
        <w:t xml:space="preserve"> motives are advantageous</w:t>
      </w:r>
      <w:r w:rsidR="001926E0">
        <w:rPr>
          <w:lang w:val="en-US"/>
        </w:rPr>
        <w:t xml:space="preserve"> for</w:t>
      </w:r>
      <w:r w:rsidR="00730A9C">
        <w:rPr>
          <w:lang w:val="en-US"/>
        </w:rPr>
        <w:t xml:space="preserve"> an increasingly difficult goal</w:t>
      </w:r>
      <w:r w:rsidR="00FC71BB">
        <w:rPr>
          <w:lang w:val="en-US"/>
        </w:rPr>
        <w:t>.</w:t>
      </w:r>
      <w:r w:rsidR="004C5873">
        <w:rPr>
          <w:lang w:val="en-US"/>
        </w:rPr>
        <w:t xml:space="preserve"> </w:t>
      </w:r>
      <w:r w:rsidR="00FC71BB">
        <w:rPr>
          <w:lang w:val="en-US"/>
        </w:rPr>
        <w:t xml:space="preserve">However, we are not aware of any studies </w:t>
      </w:r>
      <w:r>
        <w:rPr>
          <w:lang w:val="en-US"/>
        </w:rPr>
        <w:t xml:space="preserve">that </w:t>
      </w:r>
      <w:r w:rsidR="00FC71BB">
        <w:rPr>
          <w:lang w:val="en-US"/>
        </w:rPr>
        <w:t xml:space="preserve">have directly compared the </w:t>
      </w:r>
      <w:r w:rsidR="00730A9C">
        <w:rPr>
          <w:lang w:val="en-US"/>
        </w:rPr>
        <w:t>role</w:t>
      </w:r>
      <w:r w:rsidR="00FC71BB">
        <w:rPr>
          <w:lang w:val="en-US"/>
        </w:rPr>
        <w:t xml:space="preserve"> of goal </w:t>
      </w:r>
      <w:r w:rsidR="00FC71BB">
        <w:rPr>
          <w:lang w:val="en-US"/>
        </w:rPr>
        <w:lastRenderedPageBreak/>
        <w:t xml:space="preserve">motivation </w:t>
      </w:r>
      <w:r w:rsidR="00730A9C">
        <w:rPr>
          <w:lang w:val="en-US"/>
        </w:rPr>
        <w:t>when pursuing</w:t>
      </w:r>
      <w:r w:rsidR="004C5873">
        <w:rPr>
          <w:lang w:val="en-US"/>
        </w:rPr>
        <w:t xml:space="preserve"> goals of varying difficulty (e.g., low, moderate or </w:t>
      </w:r>
      <w:r w:rsidR="004C5873" w:rsidRPr="004C5873">
        <w:rPr>
          <w:lang w:val="en-US"/>
        </w:rPr>
        <w:t xml:space="preserve">highly difficult throughout, or randomly difficult). </w:t>
      </w:r>
      <w:r w:rsidR="004C5873">
        <w:rPr>
          <w:lang w:val="en-US"/>
        </w:rPr>
        <w:t xml:space="preserve">We suspect that under conditions of low or moderate goal difficulty, </w:t>
      </w:r>
      <w:r w:rsidR="00FC71BB">
        <w:rPr>
          <w:lang w:val="en-US"/>
        </w:rPr>
        <w:t xml:space="preserve">the relations between autonomous and controlled goal motives </w:t>
      </w:r>
      <w:r w:rsidR="00730A9C">
        <w:rPr>
          <w:lang w:val="en-US"/>
        </w:rPr>
        <w:t>with</w:t>
      </w:r>
      <w:r w:rsidR="00FC71BB">
        <w:rPr>
          <w:lang w:val="en-US"/>
        </w:rPr>
        <w:t xml:space="preserve"> persistence would not be so </w:t>
      </w:r>
      <w:r w:rsidR="00730A9C">
        <w:rPr>
          <w:lang w:val="en-US"/>
        </w:rPr>
        <w:t xml:space="preserve">different as those found in </w:t>
      </w:r>
      <w:r w:rsidR="00990168">
        <w:rPr>
          <w:lang w:val="en-US"/>
        </w:rPr>
        <w:t>our research</w:t>
      </w:r>
      <w:r w:rsidR="00FC71BB">
        <w:rPr>
          <w:lang w:val="en-US"/>
        </w:rPr>
        <w:t xml:space="preserve">. Indeed, </w:t>
      </w:r>
      <w:r w:rsidR="00A25621">
        <w:rPr>
          <w:lang w:val="en-US"/>
        </w:rPr>
        <w:fldChar w:fldCharType="begin"/>
      </w:r>
      <w:r w:rsidR="00FC71BB">
        <w:rPr>
          <w:lang w:val="en-US"/>
        </w:rPr>
        <w:instrText xml:space="preserve"> ADDIN EN.CITE &lt;EndNote&gt;&lt;Cite AuthorYear="1"&gt;&lt;Author&gt;Sheldon&lt;/Author&gt;&lt;Year&gt;1998&lt;/Year&gt;&lt;RecNum&gt;82&lt;/RecNum&gt;&lt;DisplayText&gt;Sheldon and Elliot (1998)&lt;/DisplayText&gt;&lt;record&gt;&lt;rec-number&gt;82&lt;/rec-number&gt;&lt;foreign-keys&gt;&lt;key app="EN" db-id="00df5fp53stvzhesxvkvz0fyvvvasxf9av5r"&gt;82&lt;/key&gt;&lt;/foreign-keys&gt;&lt;ref-type name="Journal Article"&gt;17&lt;/ref-type&gt;&lt;contributors&gt;&lt;authors&gt;&lt;author&gt;Sheldon, K. M.&lt;/author&gt;&lt;author&gt;Elliot, A. J.&lt;/author&gt;&lt;/authors&gt;&lt;/contributors&gt;&lt;titles&gt;&lt;title&gt;Not all personal goals are personal: Comparing autonomous and controlled reasons for goals as predictors of effort and attainment&lt;/title&gt;&lt;secondary-title&gt;Personality and Social Psychology Bulletin&lt;/secondary-title&gt;&lt;/titles&gt;&lt;periodical&gt;&lt;full-title&gt;Personality and Social Psychology Bulletin&lt;/full-title&gt;&lt;/periodical&gt;&lt;pages&gt;546-557&lt;/pages&gt;&lt;volume&gt;24&lt;/volume&gt;&lt;dates&gt;&lt;year&gt;1998&lt;/year&gt;&lt;pub-dates&gt;&lt;date&gt;May&lt;/date&gt;&lt;/pub-dates&gt;&lt;/dates&gt;&lt;isbn&gt;0146-1672&lt;/isbn&gt;&lt;accession-num&gt;WOS:000073152500010&lt;/accession-num&gt;&lt;urls&gt;&lt;related-urls&gt;&lt;url&gt;&amp;lt;Go to ISI&amp;gt;://WOS:000073152500010&lt;/url&gt;&lt;/related-urls&gt;&lt;/urls&gt;&lt;electronic-resource-num&gt;10.1177/0146167298245010&lt;/electronic-resource-num&gt;&lt;/record&gt;&lt;/Cite&gt;&lt;/EndNote&gt;</w:instrText>
      </w:r>
      <w:r w:rsidR="00A25621">
        <w:rPr>
          <w:lang w:val="en-US"/>
        </w:rPr>
        <w:fldChar w:fldCharType="separate"/>
      </w:r>
      <w:hyperlink w:anchor="_ENREF_36" w:tooltip="Sheldon, 1998 #82" w:history="1">
        <w:r w:rsidR="00AF72B4">
          <w:rPr>
            <w:noProof/>
            <w:lang w:val="en-US"/>
          </w:rPr>
          <w:t>Sheldon and Elliot (1998</w:t>
        </w:r>
      </w:hyperlink>
      <w:r w:rsidR="00FC71BB">
        <w:rPr>
          <w:noProof/>
          <w:lang w:val="en-US"/>
        </w:rPr>
        <w:t>)</w:t>
      </w:r>
      <w:r w:rsidR="00A25621">
        <w:rPr>
          <w:lang w:val="en-US"/>
        </w:rPr>
        <w:fldChar w:fldCharType="end"/>
      </w:r>
      <w:r w:rsidR="00FC71BB">
        <w:rPr>
          <w:lang w:val="en-US"/>
        </w:rPr>
        <w:t xml:space="preserve"> </w:t>
      </w:r>
      <w:r w:rsidR="00730A9C">
        <w:rPr>
          <w:lang w:val="en-US"/>
        </w:rPr>
        <w:t>suggested</w:t>
      </w:r>
      <w:r w:rsidR="00FC71BB">
        <w:rPr>
          <w:lang w:val="en-US"/>
        </w:rPr>
        <w:t xml:space="preserve"> that controlled goal motives </w:t>
      </w:r>
      <w:r w:rsidR="00730A9C">
        <w:rPr>
          <w:lang w:val="en-US"/>
        </w:rPr>
        <w:t>can predict</w:t>
      </w:r>
      <w:r w:rsidR="00FC71BB">
        <w:rPr>
          <w:lang w:val="en-US"/>
        </w:rPr>
        <w:t xml:space="preserve"> initial effort towards </w:t>
      </w:r>
      <w:r w:rsidR="003924FB">
        <w:rPr>
          <w:lang w:val="en-US"/>
        </w:rPr>
        <w:t>goals</w:t>
      </w:r>
      <w:r w:rsidR="00990168">
        <w:rPr>
          <w:lang w:val="en-US"/>
        </w:rPr>
        <w:t>;</w:t>
      </w:r>
      <w:r w:rsidR="003924FB">
        <w:rPr>
          <w:lang w:val="en-US"/>
        </w:rPr>
        <w:t xml:space="preserve"> </w:t>
      </w:r>
      <w:r w:rsidR="00730A9C">
        <w:rPr>
          <w:lang w:val="en-US"/>
        </w:rPr>
        <w:t>however</w:t>
      </w:r>
      <w:r w:rsidR="003924FB">
        <w:rPr>
          <w:lang w:val="en-US"/>
        </w:rPr>
        <w:t>, this effort is unlikely to be maintained when encountering challenges in goal pursui</w:t>
      </w:r>
      <w:r w:rsidR="00730A9C">
        <w:rPr>
          <w:lang w:val="en-US"/>
        </w:rPr>
        <w:t>t.</w:t>
      </w:r>
      <w:r w:rsidR="003924FB">
        <w:rPr>
          <w:lang w:val="en-US"/>
        </w:rPr>
        <w:t xml:space="preserve"> Hence, when challenges are not experienced, the initial efforts of those with controlled motives may be </w:t>
      </w:r>
      <w:r w:rsidR="00730A9C">
        <w:rPr>
          <w:lang w:val="en-US"/>
        </w:rPr>
        <w:t>sufficient</w:t>
      </w:r>
      <w:r w:rsidR="003924FB">
        <w:rPr>
          <w:lang w:val="en-US"/>
        </w:rPr>
        <w:t xml:space="preserve"> to result in goal attainment. </w:t>
      </w:r>
      <w:r w:rsidR="009C28BD">
        <w:rPr>
          <w:lang w:val="en-US"/>
        </w:rPr>
        <w:t>However, u</w:t>
      </w:r>
      <w:r w:rsidR="004C5873">
        <w:rPr>
          <w:lang w:val="en-US"/>
        </w:rPr>
        <w:t>nder conditions of random</w:t>
      </w:r>
      <w:r w:rsidR="00175684">
        <w:rPr>
          <w:lang w:val="en-US"/>
        </w:rPr>
        <w:t xml:space="preserve"> or high</w:t>
      </w:r>
      <w:r w:rsidR="004C5873">
        <w:rPr>
          <w:lang w:val="en-US"/>
        </w:rPr>
        <w:t xml:space="preserve"> difficulty, the relations we </w:t>
      </w:r>
      <w:r w:rsidR="00990168">
        <w:rPr>
          <w:lang w:val="en-US"/>
        </w:rPr>
        <w:t xml:space="preserve">obtained </w:t>
      </w:r>
      <w:r w:rsidR="004C5873">
        <w:rPr>
          <w:lang w:val="en-US"/>
        </w:rPr>
        <w:t>in th</w:t>
      </w:r>
      <w:r w:rsidR="00990168">
        <w:rPr>
          <w:lang w:val="en-US"/>
        </w:rPr>
        <w:t>is research</w:t>
      </w:r>
      <w:r w:rsidR="004C5873">
        <w:rPr>
          <w:lang w:val="en-US"/>
        </w:rPr>
        <w:t xml:space="preserve"> might replicate or be even stronger. </w:t>
      </w:r>
      <w:r w:rsidR="00730A9C">
        <w:rPr>
          <w:lang w:val="en-US"/>
        </w:rPr>
        <w:t xml:space="preserve">Future </w:t>
      </w:r>
      <w:r w:rsidR="00990168">
        <w:rPr>
          <w:lang w:val="en-US"/>
        </w:rPr>
        <w:t xml:space="preserve">work </w:t>
      </w:r>
      <w:r w:rsidR="00730A9C">
        <w:rPr>
          <w:lang w:val="en-US"/>
        </w:rPr>
        <w:t>will do well to compare the role of autonomous and controlled</w:t>
      </w:r>
      <w:r w:rsidR="003924FB">
        <w:rPr>
          <w:lang w:val="en-US"/>
        </w:rPr>
        <w:t xml:space="preserve"> motivation </w:t>
      </w:r>
      <w:r w:rsidR="00730A9C">
        <w:rPr>
          <w:lang w:val="en-US"/>
        </w:rPr>
        <w:t xml:space="preserve">when pursuing </w:t>
      </w:r>
      <w:r w:rsidR="004C5873">
        <w:rPr>
          <w:lang w:val="en-US"/>
        </w:rPr>
        <w:t>goals of varying</w:t>
      </w:r>
      <w:r w:rsidR="00730A9C">
        <w:rPr>
          <w:lang w:val="en-US"/>
        </w:rPr>
        <w:t xml:space="preserve"> </w:t>
      </w:r>
      <w:commentRangeStart w:id="24"/>
      <w:r w:rsidR="00730A9C">
        <w:rPr>
          <w:lang w:val="en-US"/>
        </w:rPr>
        <w:t>difficulty</w:t>
      </w:r>
      <w:commentRangeEnd w:id="24"/>
      <w:r w:rsidR="00730A9C">
        <w:rPr>
          <w:rStyle w:val="CommentReference"/>
        </w:rPr>
        <w:commentReference w:id="24"/>
      </w:r>
      <w:r w:rsidR="00DE5A7D">
        <w:rPr>
          <w:lang w:val="en-US"/>
        </w:rPr>
        <w:t xml:space="preserve"> </w:t>
      </w:r>
      <w:r w:rsidR="004C5873">
        <w:rPr>
          <w:lang w:val="en-US"/>
        </w:rPr>
        <w:t>levels</w:t>
      </w:r>
      <w:r w:rsidR="003924FB">
        <w:rPr>
          <w:lang w:val="en-US"/>
        </w:rPr>
        <w:t>.</w:t>
      </w:r>
    </w:p>
    <w:p w:rsidR="007E0405" w:rsidRDefault="00363A04" w:rsidP="00990168">
      <w:pPr>
        <w:pStyle w:val="Footer"/>
        <w:spacing w:line="480" w:lineRule="auto"/>
        <w:ind w:firstLine="720"/>
        <w:rPr>
          <w:lang w:val="en-US"/>
        </w:rPr>
      </w:pPr>
      <w:r w:rsidRPr="00DB23F9">
        <w:rPr>
          <w:lang w:val="en-US"/>
        </w:rPr>
        <w:t xml:space="preserve">A </w:t>
      </w:r>
      <w:r w:rsidR="003924FB">
        <w:rPr>
          <w:lang w:val="en-US"/>
        </w:rPr>
        <w:t>further</w:t>
      </w:r>
      <w:r w:rsidRPr="00DB23F9">
        <w:rPr>
          <w:lang w:val="en-US"/>
        </w:rPr>
        <w:t xml:space="preserve"> venture for future </w:t>
      </w:r>
      <w:r w:rsidR="00990168">
        <w:rPr>
          <w:lang w:val="en-US"/>
        </w:rPr>
        <w:t>work</w:t>
      </w:r>
      <w:r w:rsidR="00990168" w:rsidRPr="00DB23F9">
        <w:rPr>
          <w:lang w:val="en-US"/>
        </w:rPr>
        <w:t xml:space="preserve"> </w:t>
      </w:r>
      <w:r w:rsidRPr="00DB23F9">
        <w:rPr>
          <w:lang w:val="en-US"/>
        </w:rPr>
        <w:t>would be to explore the interactions between an individual’s personal motives and a situational prime, and how these may impact</w:t>
      </w:r>
      <w:r w:rsidR="00990AD9" w:rsidRPr="00DB23F9">
        <w:rPr>
          <w:lang w:val="en-US"/>
        </w:rPr>
        <w:t xml:space="preserve"> on</w:t>
      </w:r>
      <w:r w:rsidR="008A71A2">
        <w:rPr>
          <w:lang w:val="en-US"/>
        </w:rPr>
        <w:t xml:space="preserve"> adaptive goal </w:t>
      </w:r>
      <w:r w:rsidRPr="00DB23F9">
        <w:rPr>
          <w:lang w:val="en-US"/>
        </w:rPr>
        <w:t>regulation</w:t>
      </w:r>
      <w:r w:rsidR="00990AD9" w:rsidRPr="00DB23F9">
        <w:rPr>
          <w:lang w:val="en-US"/>
        </w:rPr>
        <w:t xml:space="preserve">. </w:t>
      </w:r>
      <w:r w:rsidR="00731A7D">
        <w:rPr>
          <w:lang w:val="en-US"/>
        </w:rPr>
        <w:t>In a further effort to link</w:t>
      </w:r>
      <w:r w:rsidR="00526AEA" w:rsidRPr="00DB23F9">
        <w:rPr>
          <w:lang w:val="en-US"/>
        </w:rPr>
        <w:t xml:space="preserve"> concepts from</w:t>
      </w:r>
      <w:r w:rsidR="006F416F" w:rsidRPr="00DB23F9">
        <w:rPr>
          <w:lang w:val="en-US"/>
        </w:rPr>
        <w:t xml:space="preserve"> </w:t>
      </w:r>
      <w:r w:rsidR="00731A7D">
        <w:rPr>
          <w:lang w:val="en-US"/>
        </w:rPr>
        <w:t xml:space="preserve">the </w:t>
      </w:r>
      <w:r w:rsidR="00482F90">
        <w:rPr>
          <w:lang w:val="en-US"/>
        </w:rPr>
        <w:t>SC</w:t>
      </w:r>
      <w:r w:rsidR="006F416F" w:rsidRPr="00DB23F9">
        <w:rPr>
          <w:lang w:val="en-US"/>
        </w:rPr>
        <w:t xml:space="preserve"> and self-regulation </w:t>
      </w:r>
      <w:r w:rsidR="00526AEA" w:rsidRPr="00DB23F9">
        <w:rPr>
          <w:lang w:val="en-US"/>
        </w:rPr>
        <w:t>literature</w:t>
      </w:r>
      <w:r w:rsidR="00731A7D">
        <w:rPr>
          <w:lang w:val="en-US"/>
        </w:rPr>
        <w:t>s</w:t>
      </w:r>
      <w:r w:rsidR="00526AEA" w:rsidRPr="00DB23F9">
        <w:rPr>
          <w:lang w:val="en-US"/>
        </w:rPr>
        <w:t xml:space="preserve">, </w:t>
      </w:r>
      <w:r w:rsidR="00731A7D">
        <w:rPr>
          <w:lang w:val="en-US"/>
        </w:rPr>
        <w:t xml:space="preserve">future </w:t>
      </w:r>
      <w:r w:rsidR="00990168">
        <w:rPr>
          <w:lang w:val="en-US"/>
        </w:rPr>
        <w:t xml:space="preserve">investigations </w:t>
      </w:r>
      <w:r w:rsidR="00731A7D">
        <w:rPr>
          <w:lang w:val="en-US"/>
        </w:rPr>
        <w:t xml:space="preserve">will do well to </w:t>
      </w:r>
      <w:r w:rsidR="005C2621">
        <w:rPr>
          <w:lang w:val="en-US"/>
        </w:rPr>
        <w:t xml:space="preserve">also </w:t>
      </w:r>
      <w:r w:rsidR="00731A7D">
        <w:rPr>
          <w:lang w:val="en-US"/>
        </w:rPr>
        <w:t>explore the role of</w:t>
      </w:r>
      <w:r w:rsidR="00526AEA" w:rsidRPr="00DB23F9">
        <w:rPr>
          <w:lang w:val="en-US"/>
        </w:rPr>
        <w:t xml:space="preserve"> goal motives in relation to</w:t>
      </w:r>
      <w:r w:rsidR="00682144" w:rsidRPr="00DB23F9">
        <w:rPr>
          <w:lang w:val="en-US"/>
        </w:rPr>
        <w:t xml:space="preserve"> unfulfilled goals and multiple goal striving</w:t>
      </w:r>
      <w:r w:rsidR="006F416F" w:rsidRPr="00DB23F9">
        <w:rPr>
          <w:lang w:val="en-US"/>
        </w:rPr>
        <w:t xml:space="preserve">. </w:t>
      </w:r>
      <w:r w:rsidR="00526AEA" w:rsidRPr="00DB23F9">
        <w:rPr>
          <w:lang w:val="en-US"/>
        </w:rPr>
        <w:t>R</w:t>
      </w:r>
      <w:r w:rsidR="006F416F" w:rsidRPr="00DB23F9">
        <w:rPr>
          <w:lang w:val="en-US"/>
        </w:rPr>
        <w:t xml:space="preserve">ecent </w:t>
      </w:r>
      <w:r w:rsidR="004E33C9">
        <w:rPr>
          <w:lang w:val="en-US"/>
        </w:rPr>
        <w:t>findings</w:t>
      </w:r>
      <w:r w:rsidR="004E33C9" w:rsidRPr="00DB23F9">
        <w:rPr>
          <w:lang w:val="en-US"/>
        </w:rPr>
        <w:t xml:space="preserve"> </w:t>
      </w:r>
      <w:r w:rsidR="006F416F" w:rsidRPr="00DB23F9">
        <w:rPr>
          <w:lang w:val="en-US"/>
        </w:rPr>
        <w:t>ha</w:t>
      </w:r>
      <w:r w:rsidR="004E33C9">
        <w:rPr>
          <w:lang w:val="en-US"/>
        </w:rPr>
        <w:t>ve</w:t>
      </w:r>
      <w:r w:rsidR="006F416F" w:rsidRPr="00DB23F9">
        <w:rPr>
          <w:lang w:val="en-US"/>
        </w:rPr>
        <w:t xml:space="preserve"> </w:t>
      </w:r>
      <w:r w:rsidR="00731A7D">
        <w:rPr>
          <w:lang w:val="en-US"/>
        </w:rPr>
        <w:t>substantiated</w:t>
      </w:r>
      <w:r w:rsidR="006F416F" w:rsidRPr="00DB23F9">
        <w:rPr>
          <w:lang w:val="en-US"/>
        </w:rPr>
        <w:t xml:space="preserve"> the</w:t>
      </w:r>
      <w:r w:rsidR="00731A7D">
        <w:rPr>
          <w:lang w:val="en-US"/>
        </w:rPr>
        <w:t xml:space="preserve"> negative</w:t>
      </w:r>
      <w:r w:rsidR="006F416F" w:rsidRPr="00DB23F9">
        <w:rPr>
          <w:lang w:val="en-US"/>
        </w:rPr>
        <w:t xml:space="preserve"> impact of unfulfilled goals on subsequent performance</w:t>
      </w:r>
      <w:r w:rsidR="00741FF4">
        <w:rPr>
          <w:lang w:val="en-US"/>
        </w:rPr>
        <w:t xml:space="preserve"> in other tasks</w:t>
      </w:r>
      <w:r w:rsidR="006F416F" w:rsidRPr="00DB23F9">
        <w:rPr>
          <w:lang w:val="en-US"/>
        </w:rPr>
        <w:t xml:space="preserve"> </w:t>
      </w:r>
      <w:r w:rsidR="00A4740D">
        <w:rPr>
          <w:lang w:val="en-US"/>
        </w:rPr>
        <w:t>(Masicampo &amp; Baumeister, 2011a</w:t>
      </w:r>
      <w:r w:rsidR="004E33C9">
        <w:rPr>
          <w:lang w:val="en-US"/>
        </w:rPr>
        <w:t xml:space="preserve">, </w:t>
      </w:r>
      <w:r w:rsidR="00A4740D">
        <w:rPr>
          <w:lang w:val="en-US"/>
        </w:rPr>
        <w:t>2011b</w:t>
      </w:r>
      <w:r w:rsidR="00AE3841">
        <w:rPr>
          <w:lang w:val="en-US"/>
        </w:rPr>
        <w:t>)</w:t>
      </w:r>
      <w:r w:rsidR="00A25621">
        <w:rPr>
          <w:lang w:val="en-US"/>
        </w:rPr>
        <w:fldChar w:fldCharType="begin">
          <w:fldData xml:space="preserve">PEVuZE5vdGU+PENpdGUgRXhjbHVkZUF1dGg9IjEiIEV4Y2x1ZGVZZWFyPSIxIiBIaWRkZW49IjEi
PjxBdXRob3I+TWFzaWNhbXBvPC9BdXRob3I+PFllYXI+MjAxMWI8L1llYXI+PFJlY051bT4zODwv
UmVjTnVtPjxyZWNvcmQ+PHJlYy1udW1iZXI+Mzg8L3JlYy1udW1iZXI+PGZvcmVpZ24ta2V5cz48
a2V5IGFwcD0iRU4iIGRiLWlkPSIwMGRmNWZwNTNzdHZ6aGVzeHZrdnowZnl2dnZhc3hmOWF2NXIi
PjM4PC9rZXk+PC9mb3JlaWduLWtleXM+PHJlZi10eXBlIG5hbWU9IkpvdXJuYWwgQXJ0aWNsZSI+
MTc8L3JlZi10eXBlPjxjb250cmlidXRvcnM+PGF1dGhvcnM+PGF1dGhvcj5NYXNpY2FtcG8sIEUu
IEouPC9hdXRob3I+PGF1dGhvcj5CYXVtZWlzdGVyLCBSLiBGLjwvYXV0aG9yPjwvYXV0aG9ycz48
L2NvbnRyaWJ1dG9ycz48dGl0bGVzPjx0aXRsZT5VbmZ1bGZpbGxlZCBnb2FscyBpbnRlcmZlcmUg
d2l0aCB0YXNrcyB0aGF0IHJlcXVpcmUgZXhlY3V0aXZlIGZ1bmN0aW9uczwvdGl0bGU+PHNlY29u
ZGFyeS10aXRsZT5Kb3VybmFsIG9mIEV4cGVyaW1lbnRhbCBTb2NpYWwgUHN5Y2hvbG9neTwvc2Vj
b25kYXJ5LXRpdGxlPjwvdGl0bGVzPjxwZXJpb2RpY2FsPjxmdWxsLXRpdGxlPkpvdXJuYWwgb2Yg
RXhwZXJpbWVudGFsIFNvY2lhbCBQc3ljaG9sb2d5PC9mdWxsLXRpdGxlPjwvcGVyaW9kaWNhbD48
cGFnZXM+MzAwLTMxMTwvcGFnZXM+PHZvbHVtZT40Nzwvdm9sdW1lPjxkYXRlcz48eWVhcj4yMDEx
PC95ZWFyPjxwdWItZGF0ZXM+PGRhdGU+TWFyPC9kYXRlPjwvcHViLWRhdGVzPjwvZGF0ZXM+PGlz
Ym4+MDAyMi0xMDMxPC9pc2JuPjxhY2Nlc3Npb24tbnVtPldPUzowMDAyODg0MTU1MDAwMDM8L2Fj
Y2Vzc2lvbi1udW0+PHVybHM+PHJlbGF0ZWQtdXJscz48dXJsPiZsdDtHbyB0byBJU0kmZ3Q7Oi8v
V09TOjAwMDI4ODQxNTUwMDAwMzwvdXJsPjwvcmVsYXRlZC11cmxzPjwvdXJscz48ZWxlY3Ryb25p
Yy1yZXNvdXJjZS1udW0+MTAuMTAxNi9qLmplc3AuMjAxMC4xMC4wMTE8L2VsZWN0cm9uaWMtcmVz
b3VyY2UtbnVtPjwvcmVjb3JkPjwvQ2l0ZT48Q2l0ZSBFeGNsdWRlQXV0aD0iMSIgRXhjbHVkZVll
YXI9IjEiIEhpZGRlbj0iMSI+PEF1dGhvcj5NYXNpY2FtcG88L0F1dGhvcj48WWVhcj4yMDExYTwv
WWVhcj48UmVjTnVtPjEyODwvUmVjTnVtPjxyZWNvcmQ+PHJlYy1udW1iZXI+MTI4PC9yZWMtbnVt
YmVyPjxmb3JlaWduLWtleXM+PGtleSBhcHA9IkVOIiBkYi1pZD0iMDBkZjVmcDUzc3R2emhlc3h2
a3Z6MGZ5dnZ2YXN4ZjlhdjVyIj4xMjg8L2tleT48L2ZvcmVpZ24ta2V5cz48cmVmLXR5cGUgbmFt
ZT0iSm91cm5hbCBBcnRpY2xlIj4xNzwvcmVmLXR5cGU+PGNvbnRyaWJ1dG9ycz48YXV0aG9ycz48
YXV0aG9yPk1hc2ljYW1wbywgRS4gSi48L2F1dGhvcj48YXV0aG9yPkJhdW1laXN0ZXIsIFJveSBG
LjwvYXV0aG9yPjwvYXV0aG9ycz48L2NvbnRyaWJ1dG9ycz48dGl0bGVzPjx0aXRsZT5Db25zaWRl
ciBpdCBkb25lISBQbGFuIG1ha2luZyBjYW4gZWxpbWluYXRlIHRoZSBjb2duaXRpdmUgZWZmZWN0
cyBvZiB1bmZ1bGZpbGxlZCBnb2FsczwvdGl0bGU+PHNlY29uZGFyeS10aXRsZT5Kb3VybmFsIG9m
IFBlcnNvbmFsaXR5IGFuZCBTb2NpYWwgUHN5Y2hvbG9neTwvc2Vjb25kYXJ5LXRpdGxlPjwvdGl0
bGVzPjxwZXJpb2RpY2FsPjxmdWxsLXRpdGxlPkpvdXJuYWwgb2YgUGVyc29uYWxpdHkgYW5kIFNv
Y2lhbCBQc3ljaG9sb2d5PC9mdWxsLXRpdGxlPjwvcGVyaW9kaWNhbD48cGFnZXM+NjY3LTgzPC9w
YWdlcz48dm9sdW1lPjEwMTwvdm9sdW1lPjxkYXRlcz48eWVhcj4yMDExPC95ZWFyPjxwdWItZGF0
ZXM+PGRhdGU+MjAxMS1PY3Q8L2RhdGU+PC9wdWItZGF0ZXM+PC9kYXRlcz48aXNibj4xOTM5LTEz
MTU8L2lzYm4+PGFjY2Vzc2lvbi1udW0+TUVETElORToyMTY4ODkyNDwvYWNjZXNzaW9uLW51bT48
dXJscz48cmVsYXRlZC11cmxzPjx1cmw+Jmx0O0dvIHRvIElTSSZndDs6Ly9NRURMSU5FOjIxNjg4
OTI0PC91cmw+PC9yZWxhdGVkLXVybHM+PC91cmxzPjxlbGVjdHJvbmljLXJlc291cmNlLW51bT4x
MC4xMDM3L2EwMDI0MTkyPC9lbGVjdHJvbmljLXJlc291cmNlLW51bT48L3JlY29yZD48L0NpdGU+
PC9FbmROb3RlPgB=
</w:fldData>
        </w:fldChar>
      </w:r>
      <w:r w:rsidR="00215807">
        <w:rPr>
          <w:lang w:val="en-US"/>
        </w:rPr>
        <w:instrText xml:space="preserve"> ADDIN EN.CITE </w:instrText>
      </w:r>
      <w:r w:rsidR="00A25621">
        <w:rPr>
          <w:lang w:val="en-US"/>
        </w:rPr>
        <w:fldChar w:fldCharType="begin">
          <w:fldData xml:space="preserve">PEVuZE5vdGU+PENpdGUgRXhjbHVkZUF1dGg9IjEiIEV4Y2x1ZGVZZWFyPSIxIiBIaWRkZW49IjEi
PjxBdXRob3I+TWFzaWNhbXBvPC9BdXRob3I+PFllYXI+MjAxMWI8L1llYXI+PFJlY051bT4zODwv
UmVjTnVtPjxyZWNvcmQ+PHJlYy1udW1iZXI+Mzg8L3JlYy1udW1iZXI+PGZvcmVpZ24ta2V5cz48
a2V5IGFwcD0iRU4iIGRiLWlkPSIwMGRmNWZwNTNzdHZ6aGVzeHZrdnowZnl2dnZhc3hmOWF2NXIi
PjM4PC9rZXk+PC9mb3JlaWduLWtleXM+PHJlZi10eXBlIG5hbWU9IkpvdXJuYWwgQXJ0aWNsZSI+
MTc8L3JlZi10eXBlPjxjb250cmlidXRvcnM+PGF1dGhvcnM+PGF1dGhvcj5NYXNpY2FtcG8sIEUu
IEouPC9hdXRob3I+PGF1dGhvcj5CYXVtZWlzdGVyLCBSLiBGLjwvYXV0aG9yPjwvYXV0aG9ycz48
L2NvbnRyaWJ1dG9ycz48dGl0bGVzPjx0aXRsZT5VbmZ1bGZpbGxlZCBnb2FscyBpbnRlcmZlcmUg
d2l0aCB0YXNrcyB0aGF0IHJlcXVpcmUgZXhlY3V0aXZlIGZ1bmN0aW9uczwvdGl0bGU+PHNlY29u
ZGFyeS10aXRsZT5Kb3VybmFsIG9mIEV4cGVyaW1lbnRhbCBTb2NpYWwgUHN5Y2hvbG9neTwvc2Vj
b25kYXJ5LXRpdGxlPjwvdGl0bGVzPjxwZXJpb2RpY2FsPjxmdWxsLXRpdGxlPkpvdXJuYWwgb2Yg
RXhwZXJpbWVudGFsIFNvY2lhbCBQc3ljaG9sb2d5PC9mdWxsLXRpdGxlPjwvcGVyaW9kaWNhbD48
cGFnZXM+MzAwLTMxMTwvcGFnZXM+PHZvbHVtZT40Nzwvdm9sdW1lPjxkYXRlcz48eWVhcj4yMDEx
PC95ZWFyPjxwdWItZGF0ZXM+PGRhdGU+TWFyPC9kYXRlPjwvcHViLWRhdGVzPjwvZGF0ZXM+PGlz
Ym4+MDAyMi0xMDMxPC9pc2JuPjxhY2Nlc3Npb24tbnVtPldPUzowMDAyODg0MTU1MDAwMDM8L2Fj
Y2Vzc2lvbi1udW0+PHVybHM+PHJlbGF0ZWQtdXJscz48dXJsPiZsdDtHbyB0byBJU0kmZ3Q7Oi8v
V09TOjAwMDI4ODQxNTUwMDAwMzwvdXJsPjwvcmVsYXRlZC11cmxzPjwvdXJscz48ZWxlY3Ryb25p
Yy1yZXNvdXJjZS1udW0+MTAuMTAxNi9qLmplc3AuMjAxMC4xMC4wMTE8L2VsZWN0cm9uaWMtcmVz
b3VyY2UtbnVtPjwvcmVjb3JkPjwvQ2l0ZT48Q2l0ZSBFeGNsdWRlQXV0aD0iMSIgRXhjbHVkZVll
YXI9IjEiIEhpZGRlbj0iMSI+PEF1dGhvcj5NYXNpY2FtcG88L0F1dGhvcj48WWVhcj4yMDExYTwv
WWVhcj48UmVjTnVtPjEyODwvUmVjTnVtPjxyZWNvcmQ+PHJlYy1udW1iZXI+MTI4PC9yZWMtbnVt
YmVyPjxmb3JlaWduLWtleXM+PGtleSBhcHA9IkVOIiBkYi1pZD0iMDBkZjVmcDUzc3R2emhlc3h2
a3Z6MGZ5dnZ2YXN4ZjlhdjVyIj4xMjg8L2tleT48L2ZvcmVpZ24ta2V5cz48cmVmLXR5cGUgbmFt
ZT0iSm91cm5hbCBBcnRpY2xlIj4xNzwvcmVmLXR5cGU+PGNvbnRyaWJ1dG9ycz48YXV0aG9ycz48
YXV0aG9yPk1hc2ljYW1wbywgRS4gSi48L2F1dGhvcj48YXV0aG9yPkJhdW1laXN0ZXIsIFJveSBG
LjwvYXV0aG9yPjwvYXV0aG9ycz48L2NvbnRyaWJ1dG9ycz48dGl0bGVzPjx0aXRsZT5Db25zaWRl
ciBpdCBkb25lISBQbGFuIG1ha2luZyBjYW4gZWxpbWluYXRlIHRoZSBjb2duaXRpdmUgZWZmZWN0
cyBvZiB1bmZ1bGZpbGxlZCBnb2FsczwvdGl0bGU+PHNlY29uZGFyeS10aXRsZT5Kb3VybmFsIG9m
IFBlcnNvbmFsaXR5IGFuZCBTb2NpYWwgUHN5Y2hvbG9neTwvc2Vjb25kYXJ5LXRpdGxlPjwvdGl0
bGVzPjxwZXJpb2RpY2FsPjxmdWxsLXRpdGxlPkpvdXJuYWwgb2YgUGVyc29uYWxpdHkgYW5kIFNv
Y2lhbCBQc3ljaG9sb2d5PC9mdWxsLXRpdGxlPjwvcGVyaW9kaWNhbD48cGFnZXM+NjY3LTgzPC9w
YWdlcz48dm9sdW1lPjEwMTwvdm9sdW1lPjxkYXRlcz48eWVhcj4yMDExPC95ZWFyPjxwdWItZGF0
ZXM+PGRhdGU+MjAxMS1PY3Q8L2RhdGU+PC9wdWItZGF0ZXM+PC9kYXRlcz48aXNibj4xOTM5LTEz
MTU8L2lzYm4+PGFjY2Vzc2lvbi1udW0+TUVETElORToyMTY4ODkyNDwvYWNjZXNzaW9uLW51bT48
dXJscz48cmVsYXRlZC11cmxzPjx1cmw+Jmx0O0dvIHRvIElTSSZndDs6Ly9NRURMSU5FOjIxNjg4
OTI0PC91cmw+PC9yZWxhdGVkLXVybHM+PC91cmxzPjxlbGVjdHJvbmljLXJlc291cmNlLW51bT4x
MC4xMDM3L2EwMDI0MTkyPC9lbGVjdHJvbmljLXJlc291cmNlLW51bT48L3JlY29yZD48L0NpdGU+
PC9FbmROb3RlPgB=
</w:fldData>
        </w:fldChar>
      </w:r>
      <w:r w:rsidR="00215807">
        <w:rPr>
          <w:lang w:val="en-US"/>
        </w:rPr>
        <w:instrText xml:space="preserve"> ADDIN EN.CITE.DATA </w:instrText>
      </w:r>
      <w:r w:rsidR="00A25621">
        <w:rPr>
          <w:lang w:val="en-US"/>
        </w:rPr>
      </w:r>
      <w:r w:rsidR="00A25621">
        <w:rPr>
          <w:lang w:val="en-US"/>
        </w:rPr>
        <w:fldChar w:fldCharType="end"/>
      </w:r>
      <w:r w:rsidR="00A25621">
        <w:rPr>
          <w:lang w:val="en-US"/>
        </w:rPr>
      </w:r>
      <w:r w:rsidR="00A25621">
        <w:rPr>
          <w:lang w:val="en-US"/>
        </w:rPr>
        <w:fldChar w:fldCharType="end"/>
      </w:r>
      <w:r w:rsidR="00215807" w:rsidRPr="00DB23F9">
        <w:rPr>
          <w:lang w:val="en-US"/>
        </w:rPr>
        <w:t xml:space="preserve"> </w:t>
      </w:r>
      <w:r w:rsidR="006F416F" w:rsidRPr="00DB23F9">
        <w:rPr>
          <w:lang w:val="en-US"/>
        </w:rPr>
        <w:t xml:space="preserve">. </w:t>
      </w:r>
      <w:r w:rsidR="008A71A2">
        <w:rPr>
          <w:lang w:val="en-US"/>
        </w:rPr>
        <w:t xml:space="preserve">It is worth </w:t>
      </w:r>
      <w:r w:rsidR="004E33C9">
        <w:rPr>
          <w:lang w:val="en-US"/>
        </w:rPr>
        <w:t xml:space="preserve">testing </w:t>
      </w:r>
      <w:r w:rsidR="008A71A2">
        <w:rPr>
          <w:lang w:val="en-US"/>
        </w:rPr>
        <w:t>whether the motivation for goal striving can moderate s</w:t>
      </w:r>
      <w:r w:rsidR="008A2BF2">
        <w:rPr>
          <w:lang w:val="en-US"/>
        </w:rPr>
        <w:t>uch responses to goal failure. B</w:t>
      </w:r>
      <w:r w:rsidR="008A71A2">
        <w:rPr>
          <w:lang w:val="en-US"/>
        </w:rPr>
        <w:t xml:space="preserve">ased on the </w:t>
      </w:r>
      <w:r w:rsidR="00482F90">
        <w:rPr>
          <w:lang w:val="en-US"/>
        </w:rPr>
        <w:t>SC</w:t>
      </w:r>
      <w:r w:rsidR="008A71A2">
        <w:rPr>
          <w:lang w:val="en-US"/>
        </w:rPr>
        <w:t xml:space="preserve"> literature</w:t>
      </w:r>
      <w:r w:rsidR="00741FF4">
        <w:rPr>
          <w:lang w:val="en-US"/>
        </w:rPr>
        <w:t xml:space="preserve">, </w:t>
      </w:r>
      <w:r w:rsidR="004E33C9">
        <w:rPr>
          <w:lang w:val="en-US"/>
        </w:rPr>
        <w:t xml:space="preserve">we </w:t>
      </w:r>
      <w:r w:rsidR="00741FF4">
        <w:rPr>
          <w:lang w:val="en-US"/>
        </w:rPr>
        <w:t>hypothesize that individuals with autonomous</w:t>
      </w:r>
      <w:r w:rsidR="004E33C9">
        <w:rPr>
          <w:lang w:val="en-US"/>
        </w:rPr>
        <w:t xml:space="preserve"> (vs. controlled)</w:t>
      </w:r>
      <w:r w:rsidR="00741FF4">
        <w:rPr>
          <w:lang w:val="en-US"/>
        </w:rPr>
        <w:t xml:space="preserve"> goal motives will respond </w:t>
      </w:r>
      <w:r w:rsidR="00576F26">
        <w:rPr>
          <w:lang w:val="en-US"/>
        </w:rPr>
        <w:t>with more adaptive behavior</w:t>
      </w:r>
      <w:r w:rsidR="00741FF4">
        <w:rPr>
          <w:lang w:val="en-US"/>
        </w:rPr>
        <w:t xml:space="preserve"> to goal failure and </w:t>
      </w:r>
      <w:r w:rsidR="004E33C9">
        <w:rPr>
          <w:lang w:val="en-US"/>
        </w:rPr>
        <w:t xml:space="preserve">also that </w:t>
      </w:r>
      <w:r w:rsidR="00741FF4">
        <w:rPr>
          <w:lang w:val="en-US"/>
        </w:rPr>
        <w:t xml:space="preserve">their subsequent performance will not be compromised by the </w:t>
      </w:r>
      <w:r w:rsidR="008A2BF2">
        <w:rPr>
          <w:lang w:val="en-US"/>
        </w:rPr>
        <w:t>preceding</w:t>
      </w:r>
      <w:r w:rsidR="00741FF4">
        <w:rPr>
          <w:lang w:val="en-US"/>
        </w:rPr>
        <w:t xml:space="preserve"> failure</w:t>
      </w:r>
      <w:r w:rsidR="006F416F" w:rsidRPr="00DB23F9">
        <w:rPr>
          <w:lang w:val="en-US"/>
        </w:rPr>
        <w:t xml:space="preserve">. </w:t>
      </w:r>
      <w:r w:rsidR="00576F26">
        <w:rPr>
          <w:lang w:val="en-US"/>
        </w:rPr>
        <w:t xml:space="preserve">There are </w:t>
      </w:r>
      <w:r w:rsidR="00990168">
        <w:rPr>
          <w:lang w:val="en-US"/>
        </w:rPr>
        <w:t>additional</w:t>
      </w:r>
      <w:r w:rsidR="00576F26">
        <w:rPr>
          <w:lang w:val="en-US"/>
        </w:rPr>
        <w:t xml:space="preserve"> indicators of psychological well-being (or ill-being) </w:t>
      </w:r>
      <w:r w:rsidR="00990168">
        <w:rPr>
          <w:lang w:val="en-US"/>
        </w:rPr>
        <w:t xml:space="preserve">that </w:t>
      </w:r>
      <w:r w:rsidR="00576F26">
        <w:rPr>
          <w:lang w:val="en-US"/>
        </w:rPr>
        <w:t xml:space="preserve">could be explored other than affect, </w:t>
      </w:r>
      <w:r w:rsidR="00990168">
        <w:rPr>
          <w:lang w:val="en-US"/>
        </w:rPr>
        <w:t>such as</w:t>
      </w:r>
      <w:r w:rsidR="00600B0A">
        <w:rPr>
          <w:lang w:val="en-US"/>
        </w:rPr>
        <w:t xml:space="preserve"> subjective vitality, depression</w:t>
      </w:r>
      <w:r w:rsidR="00990168">
        <w:rPr>
          <w:lang w:val="en-US"/>
        </w:rPr>
        <w:t>,</w:t>
      </w:r>
      <w:r w:rsidR="00600B0A">
        <w:rPr>
          <w:lang w:val="en-US"/>
        </w:rPr>
        <w:t xml:space="preserve"> or burnout. </w:t>
      </w:r>
      <w:r w:rsidR="006F416F" w:rsidRPr="00DB23F9">
        <w:rPr>
          <w:lang w:val="en-US"/>
        </w:rPr>
        <w:t>Furthermore, goal motives research has exclusively look</w:t>
      </w:r>
      <w:r w:rsidR="00682144" w:rsidRPr="00DB23F9">
        <w:rPr>
          <w:lang w:val="en-US"/>
        </w:rPr>
        <w:t>ed at</w:t>
      </w:r>
      <w:r w:rsidR="006F416F" w:rsidRPr="00DB23F9">
        <w:rPr>
          <w:lang w:val="en-US"/>
        </w:rPr>
        <w:t xml:space="preserve"> motives </w:t>
      </w:r>
      <w:r w:rsidR="00682144" w:rsidRPr="00DB23F9">
        <w:rPr>
          <w:lang w:val="en-US"/>
        </w:rPr>
        <w:t xml:space="preserve">towards </w:t>
      </w:r>
      <w:r w:rsidR="004E33C9">
        <w:rPr>
          <w:lang w:val="en-US"/>
        </w:rPr>
        <w:t>a single</w:t>
      </w:r>
      <w:r w:rsidR="004E33C9" w:rsidRPr="00DB23F9">
        <w:rPr>
          <w:lang w:val="en-US"/>
        </w:rPr>
        <w:t xml:space="preserve"> </w:t>
      </w:r>
      <w:r w:rsidR="00682144" w:rsidRPr="00DB23F9">
        <w:rPr>
          <w:lang w:val="en-US"/>
        </w:rPr>
        <w:t>goal</w:t>
      </w:r>
      <w:r w:rsidR="00990168">
        <w:rPr>
          <w:lang w:val="en-US"/>
        </w:rPr>
        <w:t>. I</w:t>
      </w:r>
      <w:r w:rsidR="006F416F" w:rsidRPr="00DB23F9">
        <w:rPr>
          <w:lang w:val="en-US"/>
        </w:rPr>
        <w:t>ndividuals</w:t>
      </w:r>
      <w:r w:rsidR="00990168">
        <w:rPr>
          <w:lang w:val="en-US"/>
        </w:rPr>
        <w:t>, however,</w:t>
      </w:r>
      <w:r w:rsidR="006F416F" w:rsidRPr="00DB23F9">
        <w:rPr>
          <w:lang w:val="en-US"/>
        </w:rPr>
        <w:t xml:space="preserve"> frequently </w:t>
      </w:r>
      <w:r w:rsidR="00682144" w:rsidRPr="00DB23F9">
        <w:rPr>
          <w:lang w:val="en-US"/>
        </w:rPr>
        <w:t xml:space="preserve">pursue multiple goals </w:t>
      </w:r>
      <w:r w:rsidR="006F416F" w:rsidRPr="00DB23F9">
        <w:rPr>
          <w:lang w:val="en-US"/>
        </w:rPr>
        <w:t>concurrently</w:t>
      </w:r>
      <w:r w:rsidR="00C5673D" w:rsidRPr="00DB23F9">
        <w:rPr>
          <w:lang w:val="en-US"/>
        </w:rPr>
        <w:t xml:space="preserve"> </w:t>
      </w:r>
      <w:r w:rsidR="00A25621" w:rsidRPr="00DB23F9">
        <w:rPr>
          <w:lang w:val="en-US"/>
        </w:rPr>
        <w:fldChar w:fldCharType="begin"/>
      </w:r>
      <w:r w:rsidR="002F6BF5">
        <w:rPr>
          <w:lang w:val="en-US"/>
        </w:rPr>
        <w:instrText xml:space="preserve"> ADDIN EN.CITE &lt;EndNote&gt;&lt;Cite&gt;&lt;Author&gt;Louro&lt;/Author&gt;&lt;Year&gt;2007&lt;/Year&gt;&lt;RecNum&gt;179&lt;/RecNum&gt;&lt;DisplayText&gt;(Louro, Pieters, &amp;amp; Zeelenberg, 2007)&lt;/DisplayText&gt;&lt;record&gt;&lt;rec-number&gt;179&lt;/rec-number&gt;&lt;foreign-keys&gt;&lt;key app="EN" db-id="00df5fp53stvzhesxvkvz0fyvvvasxf9av5r"&gt;179&lt;/key&gt;&lt;/foreign-keys&gt;&lt;ref-type name="Journal Article"&gt;17&lt;/ref-type&gt;&lt;contributors&gt;&lt;authors&gt;&lt;author&gt;Louro, M. J.&lt;/author&gt;&lt;author&gt;Pieters, R.&lt;/author&gt;&lt;author&gt;Zeelenberg, M.&lt;/author&gt;&lt;/authors&gt;&lt;/contributors&gt;&lt;auth-address&gt;Tilburg Univ, Dept Mkt, Tilburg, Netherlands. Tilburg Univ, Dept Econ &amp;amp; Social Psychol, Tilburg, Netherlands.&amp;#xD;Pieters, R (reprint author), Tilburg Univ, Dept Mkt, POB 90153, Tilburg, Netherlands&amp;#xD;pieters@uvt.nl&lt;/auth-address&gt;&lt;titles&gt;&lt;title&gt;Dynamics of multiple-goal pursuit&lt;/title&gt;&lt;secondary-title&gt;Journal of Personality and Social Psychology&lt;/secondary-title&gt;&lt;alt-title&gt;J. Pers. Soc. Psychol.&lt;/alt-title&gt;&lt;/titles&gt;&lt;periodical&gt;&lt;full-title&gt;Journal of Personality and Social Psychology&lt;/full-title&gt;&lt;/periodical&gt;&lt;pages&gt;174-193&lt;/pages&gt;&lt;volume&gt;93&lt;/volume&gt;&lt;keywords&gt;&lt;keyword&gt;multiple goals&lt;/keyword&gt;&lt;keyword&gt;emotions&lt;/keyword&gt;&lt;keyword&gt;effort&lt;/keyword&gt;&lt;keyword&gt;expectancy&lt;/keyword&gt;&lt;keyword&gt;goal gradient&lt;/keyword&gt;&lt;keyword&gt;regulatory focus&lt;/keyword&gt;&lt;keyword&gt;limited resource&lt;/keyword&gt;&lt;keyword&gt;positive affect&lt;/keyword&gt;&lt;keyword&gt;self-efficacy&lt;/keyword&gt;&lt;keyword&gt;expectancy&lt;/keyword&gt;&lt;keyword&gt;systems&lt;/keyword&gt;&lt;keyword&gt;satisfaction&lt;/keyword&gt;&lt;keyword&gt;determinant&lt;/keyword&gt;&lt;keyword&gt;attainment&lt;/keyword&gt;&lt;keyword&gt;activation&lt;/keyword&gt;&lt;/keywords&gt;&lt;dates&gt;&lt;year&gt;2007&lt;/year&gt;&lt;pub-dates&gt;&lt;date&gt;Aug&lt;/date&gt;&lt;/pub-dates&gt;&lt;/dates&gt;&lt;isbn&gt;0022-3514&lt;/isbn&gt;&lt;accession-num&gt;WOS:000248341500003&lt;/accession-num&gt;&lt;urls&gt;&lt;related-urls&gt;&lt;url&gt;&amp;lt;Go to ISI&amp;gt;://WOS:000248341500003&lt;/url&gt;&lt;/related-urls&gt;&lt;/urls&gt;&lt;electronic-resource-num&gt;10.1037/0022-3514.93.2.174&lt;/electronic-resource-num&gt;&lt;language&gt;English&lt;/language&gt;&lt;/record&gt;&lt;/Cite&gt;&lt;/EndNote&gt;</w:instrText>
      </w:r>
      <w:r w:rsidR="00A25621" w:rsidRPr="00DB23F9">
        <w:rPr>
          <w:lang w:val="en-US"/>
        </w:rPr>
        <w:fldChar w:fldCharType="separate"/>
      </w:r>
      <w:r w:rsidR="002F6BF5">
        <w:rPr>
          <w:noProof/>
          <w:lang w:val="en-US"/>
        </w:rPr>
        <w:t>(</w:t>
      </w:r>
      <w:hyperlink w:anchor="_ENREF_26" w:tooltip="Louro, 2007 #179" w:history="1">
        <w:r w:rsidR="00AF72B4">
          <w:rPr>
            <w:noProof/>
            <w:lang w:val="en-US"/>
          </w:rPr>
          <w:t>Louro, Pieters, &amp; Zeelenberg, 2007</w:t>
        </w:r>
      </w:hyperlink>
      <w:r w:rsidR="002F6BF5">
        <w:rPr>
          <w:noProof/>
          <w:lang w:val="en-US"/>
        </w:rPr>
        <w:t>)</w:t>
      </w:r>
      <w:r w:rsidR="00A25621" w:rsidRPr="00DB23F9">
        <w:rPr>
          <w:lang w:val="en-US"/>
        </w:rPr>
        <w:fldChar w:fldCharType="end"/>
      </w:r>
      <w:r w:rsidR="00C5673D" w:rsidRPr="00DB23F9">
        <w:rPr>
          <w:lang w:val="en-US"/>
        </w:rPr>
        <w:t>. Thus</w:t>
      </w:r>
      <w:r w:rsidR="00990168">
        <w:rPr>
          <w:lang w:val="en-US"/>
        </w:rPr>
        <w:t>,</w:t>
      </w:r>
      <w:r w:rsidR="00C5673D" w:rsidRPr="00DB23F9">
        <w:rPr>
          <w:lang w:val="en-US"/>
        </w:rPr>
        <w:t xml:space="preserve"> it </w:t>
      </w:r>
      <w:r w:rsidR="00990168">
        <w:rPr>
          <w:lang w:val="en-US"/>
        </w:rPr>
        <w:t>is</w:t>
      </w:r>
      <w:r w:rsidR="00990168" w:rsidRPr="00DB23F9">
        <w:rPr>
          <w:lang w:val="en-US"/>
        </w:rPr>
        <w:t xml:space="preserve"> </w:t>
      </w:r>
      <w:r w:rsidR="00C5673D" w:rsidRPr="00DB23F9">
        <w:rPr>
          <w:lang w:val="en-US"/>
        </w:rPr>
        <w:t xml:space="preserve">pertinent to </w:t>
      </w:r>
      <w:r w:rsidR="00990168">
        <w:rPr>
          <w:lang w:val="en-US"/>
        </w:rPr>
        <w:t>examine</w:t>
      </w:r>
      <w:r w:rsidR="00990168" w:rsidRPr="00DB23F9">
        <w:rPr>
          <w:lang w:val="en-US"/>
        </w:rPr>
        <w:t xml:space="preserve"> </w:t>
      </w:r>
      <w:r w:rsidR="00C5673D" w:rsidRPr="00DB23F9">
        <w:rPr>
          <w:lang w:val="en-US"/>
        </w:rPr>
        <w:t xml:space="preserve">how goal motives impact upon effective goal striving </w:t>
      </w:r>
      <w:r w:rsidR="00731A7D">
        <w:rPr>
          <w:lang w:val="en-US"/>
        </w:rPr>
        <w:t>when managing</w:t>
      </w:r>
      <w:r w:rsidR="00741FF4">
        <w:rPr>
          <w:lang w:val="en-US"/>
        </w:rPr>
        <w:t xml:space="preserve"> multiple goals, especially </w:t>
      </w:r>
      <w:r w:rsidR="00340CA4">
        <w:rPr>
          <w:lang w:val="en-US"/>
        </w:rPr>
        <w:t>when</w:t>
      </w:r>
      <w:r w:rsidR="00B56C2F">
        <w:rPr>
          <w:lang w:val="en-US"/>
        </w:rPr>
        <w:t xml:space="preserve"> </w:t>
      </w:r>
      <w:r w:rsidR="00741FF4">
        <w:rPr>
          <w:lang w:val="en-US"/>
        </w:rPr>
        <w:t>the motivation</w:t>
      </w:r>
      <w:r w:rsidR="008A2BF2">
        <w:rPr>
          <w:lang w:val="en-US"/>
        </w:rPr>
        <w:t xml:space="preserve"> across goals</w:t>
      </w:r>
      <w:r w:rsidR="00741FF4">
        <w:rPr>
          <w:lang w:val="en-US"/>
        </w:rPr>
        <w:t xml:space="preserve"> is incongruent (e.g., autonomous for one goal and controlled for another).</w:t>
      </w:r>
      <w:r w:rsidR="003D0E84">
        <w:rPr>
          <w:lang w:val="en-US"/>
        </w:rPr>
        <w:t xml:space="preserve"> In addition, future </w:t>
      </w:r>
      <w:r w:rsidR="00990168">
        <w:rPr>
          <w:lang w:val="en-US"/>
        </w:rPr>
        <w:lastRenderedPageBreak/>
        <w:t xml:space="preserve">empirical efforts </w:t>
      </w:r>
      <w:r w:rsidR="003D0E84">
        <w:rPr>
          <w:lang w:val="en-US"/>
        </w:rPr>
        <w:t>could determine factors that help individuals decide whether they should persist in their goal pursuit or strategically disengage from their goal and re-engage in a different goal, given that disengagement, and not persistence, might be the adaptive self-regulatory response to goal difficulties</w:t>
      </w:r>
      <w:r w:rsidR="003D0E84" w:rsidRPr="00B40AD5">
        <w:rPr>
          <w:lang w:val="en-US"/>
        </w:rPr>
        <w:t xml:space="preserve"> </w:t>
      </w:r>
      <w:r w:rsidR="003D0E84">
        <w:rPr>
          <w:lang w:val="en-US"/>
        </w:rPr>
        <w:t>under certain conditions (Wros</w:t>
      </w:r>
      <w:r w:rsidR="004E495C">
        <w:rPr>
          <w:lang w:val="en-US"/>
        </w:rPr>
        <w:t>c</w:t>
      </w:r>
      <w:r w:rsidR="003D0E84">
        <w:rPr>
          <w:lang w:val="en-US"/>
        </w:rPr>
        <w:t xml:space="preserve">h, Miller, Scheier, &amp; Pontent, 2007). </w:t>
      </w:r>
    </w:p>
    <w:p w:rsidR="00363B77" w:rsidRDefault="00363B77" w:rsidP="00990168">
      <w:pPr>
        <w:pStyle w:val="Footer"/>
        <w:spacing w:line="480" w:lineRule="auto"/>
        <w:ind w:firstLine="720"/>
        <w:rPr>
          <w:lang w:val="en-US"/>
        </w:rPr>
      </w:pPr>
      <w:r>
        <w:rPr>
          <w:lang w:val="en-US"/>
        </w:rPr>
        <w:t xml:space="preserve">The findings of </w:t>
      </w:r>
      <w:r w:rsidR="00990168">
        <w:rPr>
          <w:lang w:val="en-US"/>
        </w:rPr>
        <w:t>our research</w:t>
      </w:r>
      <w:r>
        <w:rPr>
          <w:lang w:val="en-US"/>
        </w:rPr>
        <w:t xml:space="preserve"> have implications for those striving in achievement settings, such as sport, business</w:t>
      </w:r>
      <w:r w:rsidR="0037772C">
        <w:rPr>
          <w:lang w:val="en-US"/>
        </w:rPr>
        <w:t>,</w:t>
      </w:r>
      <w:r>
        <w:rPr>
          <w:lang w:val="en-US"/>
        </w:rPr>
        <w:t xml:space="preserve"> and education. </w:t>
      </w:r>
      <w:r w:rsidR="0037772C">
        <w:rPr>
          <w:lang w:val="en-US"/>
        </w:rPr>
        <w:t xml:space="preserve">When individuals are engaging in goal setting, they will benefit from identifying goals </w:t>
      </w:r>
      <w:r w:rsidR="00990168">
        <w:rPr>
          <w:lang w:val="en-US"/>
        </w:rPr>
        <w:t xml:space="preserve">that </w:t>
      </w:r>
      <w:r w:rsidR="0037772C">
        <w:rPr>
          <w:lang w:val="en-US"/>
        </w:rPr>
        <w:t xml:space="preserve">they enjoy or </w:t>
      </w:r>
      <w:r w:rsidR="00990168">
        <w:rPr>
          <w:lang w:val="en-US"/>
        </w:rPr>
        <w:t>consider</w:t>
      </w:r>
      <w:r w:rsidR="0037772C">
        <w:rPr>
          <w:lang w:val="en-US"/>
        </w:rPr>
        <w:t xml:space="preserve"> personally important. Such motivation can be beneficial, behaviorally and affectively, especially</w:t>
      </w:r>
      <w:r>
        <w:rPr>
          <w:lang w:val="en-US"/>
        </w:rPr>
        <w:t xml:space="preserve"> when </w:t>
      </w:r>
      <w:r w:rsidR="0037772C">
        <w:rPr>
          <w:lang w:val="en-US"/>
        </w:rPr>
        <w:t>goals become</w:t>
      </w:r>
      <w:r>
        <w:rPr>
          <w:lang w:val="en-US"/>
        </w:rPr>
        <w:t xml:space="preserve"> increasingly difficult </w:t>
      </w:r>
      <w:r w:rsidR="0037772C">
        <w:rPr>
          <w:lang w:val="en-US"/>
        </w:rPr>
        <w:t>over time</w:t>
      </w:r>
      <w:r>
        <w:rPr>
          <w:lang w:val="en-US"/>
        </w:rPr>
        <w:t xml:space="preserve">. </w:t>
      </w:r>
      <w:r w:rsidR="0037772C">
        <w:rPr>
          <w:lang w:val="en-US"/>
        </w:rPr>
        <w:t>P</w:t>
      </w:r>
      <w:r w:rsidR="004E495C">
        <w:rPr>
          <w:lang w:val="en-US"/>
        </w:rPr>
        <w:t xml:space="preserve">ractitioners who </w:t>
      </w:r>
      <w:r w:rsidR="00990168">
        <w:rPr>
          <w:lang w:val="en-US"/>
        </w:rPr>
        <w:t xml:space="preserve">aim </w:t>
      </w:r>
      <w:r w:rsidR="007D21FA">
        <w:rPr>
          <w:lang w:val="en-US"/>
        </w:rPr>
        <w:t xml:space="preserve">to facilitate effective goal setting </w:t>
      </w:r>
      <w:r w:rsidR="0037772C">
        <w:rPr>
          <w:lang w:val="en-US"/>
        </w:rPr>
        <w:t>in sport</w:t>
      </w:r>
      <w:r w:rsidR="004E495C">
        <w:rPr>
          <w:lang w:val="en-US"/>
        </w:rPr>
        <w:t>, businesses</w:t>
      </w:r>
      <w:r w:rsidR="0037772C">
        <w:rPr>
          <w:lang w:val="en-US"/>
        </w:rPr>
        <w:t>,</w:t>
      </w:r>
      <w:r w:rsidR="004E495C">
        <w:rPr>
          <w:lang w:val="en-US"/>
        </w:rPr>
        <w:t xml:space="preserve"> and </w:t>
      </w:r>
      <w:r w:rsidR="007D21FA">
        <w:rPr>
          <w:lang w:val="en-US"/>
        </w:rPr>
        <w:t xml:space="preserve">educational settings </w:t>
      </w:r>
      <w:r w:rsidR="00990168">
        <w:rPr>
          <w:lang w:val="en-US"/>
        </w:rPr>
        <w:t>w</w:t>
      </w:r>
      <w:r w:rsidR="004E495C">
        <w:rPr>
          <w:lang w:val="en-US"/>
        </w:rPr>
        <w:t xml:space="preserve">ould </w:t>
      </w:r>
      <w:r w:rsidR="0037772C">
        <w:rPr>
          <w:lang w:val="en-US"/>
        </w:rPr>
        <w:t>benefit from Deci and Ryan’s (2000) guidelines for developing</w:t>
      </w:r>
      <w:r w:rsidR="004E495C">
        <w:rPr>
          <w:lang w:val="en-US"/>
        </w:rPr>
        <w:t xml:space="preserve"> autonomous </w:t>
      </w:r>
      <w:commentRangeStart w:id="25"/>
      <w:r w:rsidR="0037772C">
        <w:rPr>
          <w:lang w:val="en-US"/>
        </w:rPr>
        <w:t>motivation</w:t>
      </w:r>
      <w:commentRangeEnd w:id="25"/>
      <w:r w:rsidR="0037772C">
        <w:rPr>
          <w:rStyle w:val="CommentReference"/>
        </w:rPr>
        <w:commentReference w:id="25"/>
      </w:r>
      <w:r w:rsidR="004E495C">
        <w:rPr>
          <w:lang w:val="en-US"/>
        </w:rPr>
        <w:t>.</w:t>
      </w:r>
    </w:p>
    <w:p w:rsidR="007E0405" w:rsidRDefault="00C5673D" w:rsidP="00610998">
      <w:pPr>
        <w:pStyle w:val="Footer"/>
        <w:spacing w:line="480" w:lineRule="auto"/>
        <w:ind w:firstLine="720"/>
        <w:rPr>
          <w:lang w:val="en-US"/>
        </w:rPr>
      </w:pPr>
      <w:r w:rsidRPr="00DB23F9">
        <w:rPr>
          <w:lang w:val="en-US"/>
        </w:rPr>
        <w:t xml:space="preserve">To conclude, the present </w:t>
      </w:r>
      <w:r w:rsidR="00990168">
        <w:rPr>
          <w:lang w:val="en-US"/>
        </w:rPr>
        <w:t>research</w:t>
      </w:r>
      <w:r w:rsidR="00990168" w:rsidRPr="00DB23F9">
        <w:rPr>
          <w:lang w:val="en-US"/>
        </w:rPr>
        <w:t xml:space="preserve"> </w:t>
      </w:r>
      <w:r w:rsidRPr="00DB23F9">
        <w:rPr>
          <w:lang w:val="en-US"/>
        </w:rPr>
        <w:t xml:space="preserve">supports and extends previous findings </w:t>
      </w:r>
      <w:r w:rsidR="0035118F">
        <w:rPr>
          <w:lang w:val="en-US"/>
        </w:rPr>
        <w:t xml:space="preserve">regarding the role of </w:t>
      </w:r>
      <w:r w:rsidR="005C2621">
        <w:rPr>
          <w:lang w:val="en-US"/>
        </w:rPr>
        <w:t xml:space="preserve">autonomous </w:t>
      </w:r>
      <w:r w:rsidR="0035118F">
        <w:rPr>
          <w:lang w:val="en-US"/>
        </w:rPr>
        <w:t>motivation for adaptive goal striving.</w:t>
      </w:r>
      <w:r w:rsidRPr="00DB23F9">
        <w:rPr>
          <w:lang w:val="en-US"/>
        </w:rPr>
        <w:t xml:space="preserve"> </w:t>
      </w:r>
      <w:r w:rsidR="00837910">
        <w:rPr>
          <w:lang w:val="en-US"/>
        </w:rPr>
        <w:t>Applications of these findings to sport settings could help athletes (and their coaches) be mo</w:t>
      </w:r>
      <w:r w:rsidR="00990168">
        <w:rPr>
          <w:lang w:val="en-US"/>
        </w:rPr>
        <w:t>re</w:t>
      </w:r>
      <w:r w:rsidR="00837910">
        <w:rPr>
          <w:lang w:val="en-US"/>
        </w:rPr>
        <w:t xml:space="preserve"> effective in their goal</w:t>
      </w:r>
      <w:r w:rsidR="00340CA4">
        <w:rPr>
          <w:lang w:val="en-US"/>
        </w:rPr>
        <w:t>s</w:t>
      </w:r>
      <w:r w:rsidR="00837910">
        <w:rPr>
          <w:lang w:val="en-US"/>
        </w:rPr>
        <w:t xml:space="preserve">. </w:t>
      </w:r>
      <w:r w:rsidR="00B56C2F">
        <w:rPr>
          <w:lang w:val="en-US"/>
        </w:rPr>
        <w:t>R</w:t>
      </w:r>
      <w:r w:rsidR="004863E4" w:rsidRPr="00DB23F9">
        <w:rPr>
          <w:lang w:val="en-US"/>
        </w:rPr>
        <w:t xml:space="preserve">egardless of whether motives are personal or </w:t>
      </w:r>
      <w:r w:rsidR="00990168">
        <w:rPr>
          <w:lang w:val="en-US"/>
        </w:rPr>
        <w:t xml:space="preserve">externally </w:t>
      </w:r>
      <w:r w:rsidR="004863E4" w:rsidRPr="00DB23F9">
        <w:rPr>
          <w:lang w:val="en-US"/>
        </w:rPr>
        <w:t xml:space="preserve">primed, pursuing goals with autonomous motives </w:t>
      </w:r>
      <w:r w:rsidR="00B56C2F">
        <w:rPr>
          <w:lang w:val="en-US"/>
        </w:rPr>
        <w:t>sparks</w:t>
      </w:r>
      <w:r w:rsidR="004863E4" w:rsidRPr="00DB23F9">
        <w:rPr>
          <w:lang w:val="en-US"/>
        </w:rPr>
        <w:t xml:space="preserve"> </w:t>
      </w:r>
      <w:r w:rsidR="00336393" w:rsidRPr="00DB23F9">
        <w:rPr>
          <w:lang w:val="en-US"/>
        </w:rPr>
        <w:t xml:space="preserve">greater positive outcomes </w:t>
      </w:r>
      <w:r w:rsidR="0035118F">
        <w:rPr>
          <w:lang w:val="en-US"/>
        </w:rPr>
        <w:t>in terms of</w:t>
      </w:r>
      <w:r w:rsidR="00336393" w:rsidRPr="00DB23F9">
        <w:rPr>
          <w:lang w:val="en-US"/>
        </w:rPr>
        <w:t xml:space="preserve"> </w:t>
      </w:r>
      <w:r w:rsidR="0035118F">
        <w:rPr>
          <w:lang w:val="en-US"/>
        </w:rPr>
        <w:t>behavioral investment</w:t>
      </w:r>
      <w:r w:rsidR="00340CA4">
        <w:rPr>
          <w:lang w:val="en-US"/>
        </w:rPr>
        <w:t xml:space="preserve"> (both immediately and interest in future investment)</w:t>
      </w:r>
      <w:r w:rsidR="00336393" w:rsidRPr="00DB23F9">
        <w:rPr>
          <w:lang w:val="en-US"/>
        </w:rPr>
        <w:t xml:space="preserve"> and psychological well-being.</w:t>
      </w:r>
      <w:r w:rsidR="00600B0A">
        <w:rPr>
          <w:lang w:val="en-US"/>
        </w:rPr>
        <w:t xml:space="preserve"> </w:t>
      </w:r>
    </w:p>
    <w:p w:rsidR="00610998" w:rsidRDefault="00610998">
      <w:pPr>
        <w:spacing w:after="0" w:line="240" w:lineRule="auto"/>
        <w:rPr>
          <w:lang w:val="en-US"/>
        </w:rPr>
      </w:pPr>
      <w:r>
        <w:rPr>
          <w:lang w:val="en-US"/>
        </w:rPr>
        <w:br w:type="page"/>
      </w:r>
    </w:p>
    <w:p w:rsidR="007E0405" w:rsidRPr="001B3460" w:rsidRDefault="00D5565D" w:rsidP="004F6FFC">
      <w:pPr>
        <w:spacing w:after="0" w:line="480" w:lineRule="auto"/>
        <w:jc w:val="center"/>
        <w:rPr>
          <w:bCs/>
          <w:lang w:val="fr-FR"/>
        </w:rPr>
      </w:pPr>
      <w:r w:rsidRPr="001B3460">
        <w:rPr>
          <w:bCs/>
          <w:lang w:val="fr-FR"/>
        </w:rPr>
        <w:lastRenderedPageBreak/>
        <w:t>References</w:t>
      </w:r>
    </w:p>
    <w:p w:rsidR="00AF72B4" w:rsidRPr="00610998" w:rsidRDefault="00A25621" w:rsidP="00F95945">
      <w:pPr>
        <w:spacing w:after="0" w:line="480" w:lineRule="auto"/>
        <w:ind w:left="720" w:hanging="720"/>
        <w:rPr>
          <w:noProof/>
        </w:rPr>
      </w:pPr>
      <w:r w:rsidRPr="00DB23F9">
        <w:rPr>
          <w:lang w:val="en-US"/>
        </w:rPr>
        <w:fldChar w:fldCharType="begin"/>
      </w:r>
      <w:r w:rsidR="003D0E84" w:rsidRPr="00675B5A">
        <w:rPr>
          <w:lang w:val="fr-CA"/>
        </w:rPr>
        <w:instrText xml:space="preserve"> ADDIN EN.REFLIST </w:instrText>
      </w:r>
      <w:r w:rsidRPr="00DB23F9">
        <w:rPr>
          <w:lang w:val="en-US"/>
        </w:rPr>
        <w:fldChar w:fldCharType="separate"/>
      </w:r>
      <w:bookmarkStart w:id="26" w:name="_ENREF_1"/>
      <w:r w:rsidR="00AF72B4" w:rsidRPr="00AF72B4">
        <w:rPr>
          <w:noProof/>
          <w:lang w:val="fr-CA"/>
        </w:rPr>
        <w:t xml:space="preserve">Amiot, C. E., Gaudreau, P., &amp; Blanchard, C. M. (2004). </w:t>
      </w:r>
      <w:r w:rsidR="00AF72B4" w:rsidRPr="00610998">
        <w:rPr>
          <w:noProof/>
        </w:rPr>
        <w:t xml:space="preserve">Self-determination, coping, and goal attainment in sport. </w:t>
      </w:r>
      <w:r w:rsidR="00AF72B4" w:rsidRPr="00610998">
        <w:rPr>
          <w:i/>
          <w:noProof/>
        </w:rPr>
        <w:t>Journal of Sport &amp; Exercise Psychology, 26</w:t>
      </w:r>
      <w:r w:rsidR="00AF72B4" w:rsidRPr="00610998">
        <w:rPr>
          <w:noProof/>
        </w:rPr>
        <w:t xml:space="preserve">, 396-411. </w:t>
      </w:r>
      <w:bookmarkEnd w:id="26"/>
    </w:p>
    <w:p w:rsidR="00AF72B4" w:rsidRPr="001B3460" w:rsidRDefault="00AF72B4" w:rsidP="00F95945">
      <w:pPr>
        <w:spacing w:after="0" w:line="480" w:lineRule="auto"/>
        <w:ind w:left="720" w:hanging="720"/>
        <w:rPr>
          <w:noProof/>
          <w:lang w:val="de-DE"/>
        </w:rPr>
      </w:pPr>
      <w:bookmarkStart w:id="27" w:name="_ENREF_2"/>
      <w:r w:rsidRPr="00610998">
        <w:rPr>
          <w:noProof/>
        </w:rPr>
        <w:t xml:space="preserve">Bandura, A. (1986). Fearful expectations and avoidant actions as coeffects of perceived self-inefficacy. </w:t>
      </w:r>
      <w:r w:rsidRPr="001B3460">
        <w:rPr>
          <w:i/>
          <w:noProof/>
          <w:lang w:val="de-DE"/>
        </w:rPr>
        <w:t>American Psychologist, 41</w:t>
      </w:r>
      <w:r w:rsidRPr="001B3460">
        <w:rPr>
          <w:noProof/>
          <w:lang w:val="de-DE"/>
        </w:rPr>
        <w:t>, 1389-1391. doi: 10.1037/0003-066x.41.12.1389</w:t>
      </w:r>
      <w:bookmarkEnd w:id="27"/>
    </w:p>
    <w:p w:rsidR="00AF72B4" w:rsidRPr="00610998" w:rsidRDefault="00AF72B4" w:rsidP="00F95945">
      <w:pPr>
        <w:spacing w:after="0" w:line="480" w:lineRule="auto"/>
        <w:ind w:left="720" w:hanging="720"/>
        <w:rPr>
          <w:noProof/>
        </w:rPr>
      </w:pPr>
      <w:bookmarkStart w:id="28" w:name="_ENREF_3"/>
      <w:r w:rsidRPr="001B3460">
        <w:rPr>
          <w:noProof/>
          <w:lang w:val="de-DE"/>
        </w:rPr>
        <w:t xml:space="preserve">Bargh, J. A., &amp; Chartrand, T. L. (2000). </w:t>
      </w:r>
      <w:r w:rsidRPr="00610998">
        <w:rPr>
          <w:noProof/>
        </w:rPr>
        <w:t xml:space="preserve">Studying the mind in the middle: A practical guide to priming and automaticity research. In H. Reis &amp; C. Judd (Eds.), </w:t>
      </w:r>
      <w:r w:rsidRPr="00610998">
        <w:rPr>
          <w:i/>
          <w:noProof/>
        </w:rPr>
        <w:t>Handbook of research methods in social psychology</w:t>
      </w:r>
      <w:r w:rsidRPr="00610998">
        <w:rPr>
          <w:noProof/>
        </w:rPr>
        <w:t xml:space="preserve"> (pp. 253-285). New York, NY: Cambridge University Press.</w:t>
      </w:r>
      <w:bookmarkEnd w:id="28"/>
    </w:p>
    <w:p w:rsidR="00AF72B4" w:rsidRPr="00610998" w:rsidRDefault="00AF72B4" w:rsidP="00F95945">
      <w:pPr>
        <w:spacing w:after="0" w:line="480" w:lineRule="auto"/>
        <w:ind w:left="720" w:hanging="720"/>
        <w:rPr>
          <w:noProof/>
        </w:rPr>
      </w:pPr>
      <w:bookmarkStart w:id="29" w:name="_ENREF_5"/>
      <w:r w:rsidRPr="00610998">
        <w:rPr>
          <w:noProof/>
        </w:rPr>
        <w:t xml:space="preserve">Carver, C. S., Scheier, M. F., &amp; Weintraub, J. K. (1989). Assessing coping strategies - A theoretically based approach. </w:t>
      </w:r>
      <w:r w:rsidRPr="00610998">
        <w:rPr>
          <w:i/>
          <w:noProof/>
        </w:rPr>
        <w:t>Journal of Personality and Social Psychology, 56</w:t>
      </w:r>
      <w:r w:rsidRPr="00610998">
        <w:rPr>
          <w:noProof/>
        </w:rPr>
        <w:t>, 267-283. doi: 10.1037//0022-3514.56.2.267</w:t>
      </w:r>
      <w:bookmarkEnd w:id="29"/>
    </w:p>
    <w:p w:rsidR="00AF72B4" w:rsidRPr="00610998" w:rsidRDefault="00AF72B4" w:rsidP="00F95945">
      <w:pPr>
        <w:spacing w:after="0" w:line="480" w:lineRule="auto"/>
        <w:ind w:left="720" w:hanging="720"/>
        <w:rPr>
          <w:noProof/>
        </w:rPr>
      </w:pPr>
      <w:bookmarkStart w:id="30" w:name="_ENREF_6"/>
      <w:r w:rsidRPr="00610998">
        <w:rPr>
          <w:noProof/>
        </w:rPr>
        <w:t xml:space="preserve">Deci, E. L., &amp; Ryan, R. M. (1985). </w:t>
      </w:r>
      <w:r w:rsidRPr="00610998">
        <w:rPr>
          <w:i/>
          <w:noProof/>
        </w:rPr>
        <w:t>Intrinsic motivation and self-determination in human behavior.</w:t>
      </w:r>
      <w:r w:rsidRPr="00610998">
        <w:rPr>
          <w:noProof/>
        </w:rPr>
        <w:t xml:space="preserve"> New York, NY: Plenum Publishing Co.</w:t>
      </w:r>
      <w:bookmarkEnd w:id="30"/>
    </w:p>
    <w:p w:rsidR="00AF72B4" w:rsidRPr="00610998" w:rsidRDefault="00AF72B4" w:rsidP="00F95945">
      <w:pPr>
        <w:spacing w:after="0" w:line="480" w:lineRule="auto"/>
        <w:ind w:left="720" w:hanging="720"/>
        <w:rPr>
          <w:noProof/>
        </w:rPr>
      </w:pPr>
      <w:bookmarkStart w:id="31" w:name="_ENREF_7"/>
      <w:r w:rsidRPr="00610998">
        <w:rPr>
          <w:noProof/>
        </w:rPr>
        <w:t xml:space="preserve">Deci, E. L., &amp; Ryan, R. M. (2000). The "what" and "why" of goal pursuits: Human needs and the self-determination of behavior. </w:t>
      </w:r>
      <w:r w:rsidRPr="00610998">
        <w:rPr>
          <w:i/>
          <w:noProof/>
        </w:rPr>
        <w:t>Psychological Inquiry, 11</w:t>
      </w:r>
      <w:r w:rsidRPr="00610998">
        <w:rPr>
          <w:noProof/>
        </w:rPr>
        <w:t>, 227-268. doi: 10.1207/s15327965pli1104_01</w:t>
      </w:r>
      <w:bookmarkEnd w:id="31"/>
    </w:p>
    <w:p w:rsidR="00AF72B4" w:rsidRPr="00610998" w:rsidRDefault="00AF72B4" w:rsidP="00F95945">
      <w:pPr>
        <w:spacing w:after="0" w:line="480" w:lineRule="auto"/>
        <w:ind w:left="720" w:hanging="720"/>
        <w:rPr>
          <w:noProof/>
        </w:rPr>
      </w:pPr>
      <w:bookmarkStart w:id="32" w:name="_ENREF_8"/>
      <w:r w:rsidRPr="00610998">
        <w:rPr>
          <w:noProof/>
        </w:rPr>
        <w:t xml:space="preserve">Dweck, C. S. (2007). Self-theories: The mindset of a champion. In T. Morris, P. Terry &amp; S. Gordon (Eds.), </w:t>
      </w:r>
      <w:r w:rsidRPr="00610998">
        <w:rPr>
          <w:i/>
          <w:noProof/>
        </w:rPr>
        <w:t>Sport and Exercise Psychology: International Perspectives</w:t>
      </w:r>
      <w:r w:rsidRPr="00610998">
        <w:rPr>
          <w:noProof/>
        </w:rPr>
        <w:t xml:space="preserve"> (pp. 15-23). Morgantown, WV: Fitness Information Technology.</w:t>
      </w:r>
      <w:bookmarkEnd w:id="32"/>
    </w:p>
    <w:p w:rsidR="00AF72B4" w:rsidRPr="00610998" w:rsidRDefault="00AF72B4" w:rsidP="00F95945">
      <w:pPr>
        <w:spacing w:after="0" w:line="480" w:lineRule="auto"/>
        <w:ind w:left="720" w:hanging="720"/>
        <w:rPr>
          <w:noProof/>
        </w:rPr>
      </w:pPr>
      <w:bookmarkStart w:id="33" w:name="_ENREF_9"/>
      <w:r w:rsidRPr="001B3460">
        <w:rPr>
          <w:noProof/>
          <w:lang w:val="de-DE"/>
        </w:rPr>
        <w:t xml:space="preserve">Fishbach, A., &amp; Ferguson, M. F. (2007). </w:t>
      </w:r>
      <w:r w:rsidRPr="00610998">
        <w:rPr>
          <w:noProof/>
        </w:rPr>
        <w:t xml:space="preserve">The goal construct in social psychology. In A. W. Kruglanski &amp; T. E. Higgins (Eds.), </w:t>
      </w:r>
      <w:r w:rsidRPr="00610998">
        <w:rPr>
          <w:i/>
          <w:noProof/>
        </w:rPr>
        <w:t>Social psychology: Handbook of basic principles</w:t>
      </w:r>
      <w:r w:rsidRPr="00610998">
        <w:rPr>
          <w:noProof/>
        </w:rPr>
        <w:t xml:space="preserve"> (pp. 490-515). New York, NY: Guilford.</w:t>
      </w:r>
      <w:bookmarkEnd w:id="33"/>
    </w:p>
    <w:p w:rsidR="00AF72B4" w:rsidRPr="00610998" w:rsidRDefault="00AF72B4" w:rsidP="00F95945">
      <w:pPr>
        <w:spacing w:after="0" w:line="480" w:lineRule="auto"/>
        <w:ind w:left="720" w:hanging="720"/>
        <w:rPr>
          <w:noProof/>
        </w:rPr>
      </w:pPr>
      <w:bookmarkStart w:id="34" w:name="_ENREF_10"/>
      <w:r w:rsidRPr="00610998">
        <w:rPr>
          <w:noProof/>
        </w:rPr>
        <w:t xml:space="preserve">Friedman, R., Deci, E. L., Elliot, A. J., Moller, A. C., &amp; Aarts, H. (2010). Motivational synchronicity: Priming motivational orientations with observations of others' behaviors. </w:t>
      </w:r>
      <w:r w:rsidRPr="00610998">
        <w:rPr>
          <w:i/>
          <w:noProof/>
        </w:rPr>
        <w:t>Motivation and Emotion, 34</w:t>
      </w:r>
      <w:r w:rsidRPr="00610998">
        <w:rPr>
          <w:noProof/>
        </w:rPr>
        <w:t>, 34-38. doi: 10.1007/s11031-009-9151-3</w:t>
      </w:r>
      <w:bookmarkEnd w:id="34"/>
    </w:p>
    <w:p w:rsidR="00AF72B4" w:rsidRPr="00610998" w:rsidRDefault="00AF72B4" w:rsidP="00F95945">
      <w:pPr>
        <w:spacing w:after="0" w:line="480" w:lineRule="auto"/>
        <w:ind w:left="720" w:hanging="720"/>
        <w:rPr>
          <w:noProof/>
        </w:rPr>
      </w:pPr>
      <w:bookmarkStart w:id="35" w:name="_ENREF_11"/>
      <w:r w:rsidRPr="00610998">
        <w:rPr>
          <w:noProof/>
        </w:rPr>
        <w:lastRenderedPageBreak/>
        <w:t xml:space="preserve">Gaudreau, P., &amp; Blondin, J. P. (2002). Development of a questionnaire for the assessment of coping strategies employed by athletes in competitive sport settings. </w:t>
      </w:r>
      <w:r w:rsidRPr="00610998">
        <w:rPr>
          <w:i/>
          <w:noProof/>
        </w:rPr>
        <w:t>Psychology of Sport and Exercise, 3</w:t>
      </w:r>
      <w:r w:rsidRPr="00610998">
        <w:rPr>
          <w:noProof/>
        </w:rPr>
        <w:t>, 1-34. doi: 10.1016/s1469-0292(01)00017-6</w:t>
      </w:r>
      <w:bookmarkEnd w:id="35"/>
    </w:p>
    <w:p w:rsidR="00AF72B4" w:rsidRPr="00610998" w:rsidRDefault="00AF72B4" w:rsidP="00F95945">
      <w:pPr>
        <w:spacing w:after="0" w:line="480" w:lineRule="auto"/>
        <w:ind w:left="720" w:hanging="720"/>
        <w:rPr>
          <w:noProof/>
        </w:rPr>
      </w:pPr>
      <w:bookmarkStart w:id="36" w:name="_ENREF_12"/>
      <w:r w:rsidRPr="00610998">
        <w:rPr>
          <w:noProof/>
        </w:rPr>
        <w:t xml:space="preserve">Gauvin, L., &amp; Rejeski, W. J. (1993). The Exercise-Induced Feeling Inventory - Development and intial validation. </w:t>
      </w:r>
      <w:r w:rsidRPr="00610998">
        <w:rPr>
          <w:i/>
          <w:noProof/>
        </w:rPr>
        <w:t>Journal of Sport &amp; Exercise Psychology, 15</w:t>
      </w:r>
      <w:r w:rsidRPr="00610998">
        <w:rPr>
          <w:noProof/>
        </w:rPr>
        <w:t xml:space="preserve">, 403-423. </w:t>
      </w:r>
      <w:bookmarkEnd w:id="36"/>
    </w:p>
    <w:p w:rsidR="00AF72B4" w:rsidRPr="00610998" w:rsidRDefault="00AF72B4" w:rsidP="00F95945">
      <w:pPr>
        <w:spacing w:after="0" w:line="480" w:lineRule="auto"/>
        <w:ind w:left="720" w:hanging="720"/>
        <w:rPr>
          <w:noProof/>
        </w:rPr>
      </w:pPr>
      <w:bookmarkStart w:id="37" w:name="_ENREF_13"/>
      <w:r w:rsidRPr="00610998">
        <w:rPr>
          <w:noProof/>
        </w:rPr>
        <w:t xml:space="preserve">Gollwitzer, P. M. (1990). Action phases and mind-sets. In E. T. Higgins &amp; R. M. Sorrentino (Eds.), </w:t>
      </w:r>
      <w:r w:rsidRPr="00610998">
        <w:rPr>
          <w:i/>
          <w:noProof/>
        </w:rPr>
        <w:t>Handbook of motivation and cognition</w:t>
      </w:r>
      <w:r w:rsidRPr="00610998">
        <w:rPr>
          <w:noProof/>
        </w:rPr>
        <w:t xml:space="preserve"> (Vol. 2, pp. 53-92). New York: Guilford.</w:t>
      </w:r>
      <w:bookmarkEnd w:id="37"/>
    </w:p>
    <w:p w:rsidR="00AF72B4" w:rsidRPr="00610998" w:rsidRDefault="00AF72B4" w:rsidP="00F95945">
      <w:pPr>
        <w:spacing w:after="0" w:line="480" w:lineRule="auto"/>
        <w:ind w:left="720" w:hanging="720"/>
        <w:rPr>
          <w:noProof/>
        </w:rPr>
      </w:pPr>
      <w:bookmarkStart w:id="38" w:name="_ENREF_14"/>
      <w:r w:rsidRPr="00610998">
        <w:rPr>
          <w:noProof/>
        </w:rPr>
        <w:t xml:space="preserve">Goss, P. (1999). </w:t>
      </w:r>
      <w:r w:rsidRPr="00610998">
        <w:rPr>
          <w:i/>
          <w:noProof/>
        </w:rPr>
        <w:t>Close to the wind: An extraordinary story of triumph over adversity</w:t>
      </w:r>
      <w:r w:rsidRPr="00610998">
        <w:rPr>
          <w:noProof/>
        </w:rPr>
        <w:t>. New York, NY: Carroll &amp; Graf Publishers, Inc.</w:t>
      </w:r>
      <w:bookmarkEnd w:id="38"/>
    </w:p>
    <w:p w:rsidR="00AF72B4" w:rsidRPr="00610998" w:rsidRDefault="00AF72B4" w:rsidP="00F95945">
      <w:pPr>
        <w:spacing w:after="0" w:line="480" w:lineRule="auto"/>
        <w:ind w:left="720" w:hanging="720"/>
        <w:rPr>
          <w:noProof/>
        </w:rPr>
      </w:pPr>
      <w:bookmarkStart w:id="39" w:name="_ENREF_15"/>
      <w:r w:rsidRPr="00610998">
        <w:rPr>
          <w:noProof/>
        </w:rPr>
        <w:t xml:space="preserve">Haase, C. M., Poulin, M. J., &amp; Heckhausen, J. (2012). Happiness as a motivator: Positive affect predicts primary control striving for career and educational goals. </w:t>
      </w:r>
      <w:r w:rsidRPr="00610998">
        <w:rPr>
          <w:i/>
          <w:noProof/>
        </w:rPr>
        <w:t>Personality and Social Psychology Bulletin, 38</w:t>
      </w:r>
      <w:r w:rsidRPr="00610998">
        <w:rPr>
          <w:noProof/>
        </w:rPr>
        <w:t>, 1093-1104. doi: 10.1177/0146167212444906</w:t>
      </w:r>
      <w:bookmarkEnd w:id="39"/>
    </w:p>
    <w:p w:rsidR="00AF72B4" w:rsidRPr="00610998" w:rsidRDefault="00AF72B4" w:rsidP="00F95945">
      <w:pPr>
        <w:spacing w:after="0" w:line="480" w:lineRule="auto"/>
        <w:ind w:left="720" w:hanging="720"/>
        <w:rPr>
          <w:noProof/>
        </w:rPr>
      </w:pPr>
      <w:bookmarkStart w:id="40" w:name="_ENREF_16"/>
      <w:r w:rsidRPr="00610998">
        <w:rPr>
          <w:noProof/>
        </w:rPr>
        <w:t>Hayduk, L. A. (1987). Structural equation modeling with LISREL. Baltimore, MD: John Hopkins University Press.</w:t>
      </w:r>
      <w:bookmarkEnd w:id="40"/>
    </w:p>
    <w:p w:rsidR="00AF72B4" w:rsidRPr="00610998" w:rsidRDefault="00AF72B4" w:rsidP="00F95945">
      <w:pPr>
        <w:spacing w:after="0" w:line="480" w:lineRule="auto"/>
        <w:ind w:left="720" w:hanging="720"/>
        <w:rPr>
          <w:noProof/>
        </w:rPr>
      </w:pPr>
      <w:bookmarkStart w:id="41" w:name="_ENREF_17"/>
      <w:r w:rsidRPr="00610998">
        <w:rPr>
          <w:noProof/>
        </w:rPr>
        <w:t xml:space="preserve">Healy, L. C., Roberts, R., &amp; Hardy, J. (2009). </w:t>
      </w:r>
      <w:r w:rsidRPr="00610998">
        <w:rPr>
          <w:i/>
          <w:noProof/>
        </w:rPr>
        <w:t>An investigation into the interactive effects of pre-imagery activation states and individual differences on imagery effectiveness</w:t>
      </w:r>
      <w:r w:rsidRPr="00610998">
        <w:rPr>
          <w:noProof/>
        </w:rPr>
        <w:t xml:space="preserve">. Unpublished manuscript. School of Sport, Health and Exercise Science. Bangor University.  </w:t>
      </w:r>
      <w:bookmarkEnd w:id="41"/>
    </w:p>
    <w:p w:rsidR="00AF72B4" w:rsidRPr="00610998" w:rsidRDefault="00AF72B4" w:rsidP="00F95945">
      <w:pPr>
        <w:spacing w:after="0" w:line="480" w:lineRule="auto"/>
        <w:ind w:left="720" w:hanging="720"/>
        <w:rPr>
          <w:noProof/>
        </w:rPr>
      </w:pPr>
      <w:bookmarkStart w:id="42" w:name="_ENREF_18"/>
      <w:r w:rsidRPr="00610998">
        <w:rPr>
          <w:noProof/>
        </w:rPr>
        <w:t xml:space="preserve">Hodgins, H. S., Yacko, H. A., &amp; Gottlieb, E. (2006). Autonomy and nondefensiveness. </w:t>
      </w:r>
      <w:r w:rsidRPr="00610998">
        <w:rPr>
          <w:i/>
          <w:noProof/>
        </w:rPr>
        <w:t>Motivation and Emotion, 30</w:t>
      </w:r>
      <w:r w:rsidRPr="00610998">
        <w:rPr>
          <w:noProof/>
        </w:rPr>
        <w:t>, 283-293. doi: 10.1007/s11031-006-9036-7</w:t>
      </w:r>
      <w:bookmarkEnd w:id="42"/>
    </w:p>
    <w:p w:rsidR="00AF72B4" w:rsidRPr="001B3460" w:rsidRDefault="00AF72B4" w:rsidP="00F95945">
      <w:pPr>
        <w:spacing w:after="0" w:line="480" w:lineRule="auto"/>
        <w:ind w:left="720" w:hanging="720"/>
        <w:rPr>
          <w:noProof/>
          <w:lang w:val="de-DE"/>
        </w:rPr>
      </w:pPr>
      <w:bookmarkStart w:id="43" w:name="_ENREF_19"/>
      <w:r w:rsidRPr="00610998">
        <w:rPr>
          <w:noProof/>
        </w:rPr>
        <w:t xml:space="preserve">Johnson, M. (2011). </w:t>
      </w:r>
      <w:r w:rsidRPr="00610998">
        <w:rPr>
          <w:i/>
          <w:noProof/>
        </w:rPr>
        <w:t>Gold rush: What makes an Olympic champion?</w:t>
      </w:r>
      <w:r w:rsidRPr="00610998">
        <w:rPr>
          <w:noProof/>
        </w:rPr>
        <w:t xml:space="preserve"> </w:t>
      </w:r>
      <w:r w:rsidRPr="001B3460">
        <w:rPr>
          <w:noProof/>
          <w:lang w:val="de-DE"/>
        </w:rPr>
        <w:t>London, England: HarperSport.</w:t>
      </w:r>
      <w:bookmarkEnd w:id="43"/>
    </w:p>
    <w:p w:rsidR="00AF72B4" w:rsidRPr="00610998" w:rsidRDefault="00AF72B4" w:rsidP="00F95945">
      <w:pPr>
        <w:spacing w:after="0" w:line="480" w:lineRule="auto"/>
        <w:ind w:left="720" w:hanging="720"/>
        <w:rPr>
          <w:noProof/>
        </w:rPr>
      </w:pPr>
      <w:bookmarkStart w:id="44" w:name="_ENREF_20"/>
      <w:r w:rsidRPr="001B3460">
        <w:rPr>
          <w:noProof/>
          <w:lang w:val="de-DE"/>
        </w:rPr>
        <w:t xml:space="preserve">Klein, H. J., Wesson, M. J., Hollenbeck, J. R., &amp; Alge, B. J. (1999). </w:t>
      </w:r>
      <w:r w:rsidRPr="00610998">
        <w:rPr>
          <w:noProof/>
        </w:rPr>
        <w:t xml:space="preserve">Goal commitment and the goal-setting process: Conceptual clarification and empirical synthesis. </w:t>
      </w:r>
      <w:r w:rsidRPr="00610998">
        <w:rPr>
          <w:i/>
          <w:noProof/>
        </w:rPr>
        <w:t>Journal of Applied Psychology, 84</w:t>
      </w:r>
      <w:r w:rsidRPr="00610998">
        <w:rPr>
          <w:noProof/>
        </w:rPr>
        <w:t>, 885-896. doi: 10.1037/0021-9010.84.6.885</w:t>
      </w:r>
      <w:bookmarkEnd w:id="44"/>
    </w:p>
    <w:p w:rsidR="00AF72B4" w:rsidRPr="00610998" w:rsidRDefault="00AF72B4" w:rsidP="00F95945">
      <w:pPr>
        <w:spacing w:after="0" w:line="480" w:lineRule="auto"/>
        <w:ind w:left="720" w:hanging="720"/>
        <w:rPr>
          <w:noProof/>
        </w:rPr>
      </w:pPr>
      <w:bookmarkStart w:id="45" w:name="_ENREF_21"/>
      <w:r w:rsidRPr="00610998">
        <w:rPr>
          <w:noProof/>
        </w:rPr>
        <w:t xml:space="preserve">Lazarus, R. S. (1991). </w:t>
      </w:r>
      <w:r w:rsidRPr="00610998">
        <w:rPr>
          <w:i/>
          <w:noProof/>
        </w:rPr>
        <w:t>Emotion and Adaptation</w:t>
      </w:r>
      <w:r w:rsidRPr="00610998">
        <w:rPr>
          <w:noProof/>
        </w:rPr>
        <w:t>. New York, NY.: Oxford University Press.</w:t>
      </w:r>
      <w:bookmarkEnd w:id="45"/>
    </w:p>
    <w:p w:rsidR="00AF72B4" w:rsidRPr="00610998" w:rsidRDefault="00AF72B4" w:rsidP="00F95945">
      <w:pPr>
        <w:spacing w:after="0" w:line="480" w:lineRule="auto"/>
        <w:ind w:left="720" w:hanging="720"/>
        <w:rPr>
          <w:noProof/>
        </w:rPr>
      </w:pPr>
      <w:bookmarkStart w:id="46" w:name="_ENREF_22"/>
      <w:r w:rsidRPr="00610998">
        <w:rPr>
          <w:noProof/>
        </w:rPr>
        <w:lastRenderedPageBreak/>
        <w:t xml:space="preserve">Lazarus, R. S., &amp; Folkman, S. (1984). </w:t>
      </w:r>
      <w:r w:rsidRPr="00610998">
        <w:rPr>
          <w:i/>
          <w:noProof/>
        </w:rPr>
        <w:t>Stress appraisal and coping</w:t>
      </w:r>
      <w:r w:rsidRPr="00610998">
        <w:rPr>
          <w:noProof/>
        </w:rPr>
        <w:t>. New York, N.Y: Springer Publishing Company.</w:t>
      </w:r>
      <w:bookmarkEnd w:id="46"/>
    </w:p>
    <w:p w:rsidR="00AF72B4" w:rsidRPr="00AF72B4" w:rsidRDefault="00AF72B4" w:rsidP="00F95945">
      <w:pPr>
        <w:spacing w:after="0" w:line="480" w:lineRule="auto"/>
        <w:ind w:left="720" w:hanging="720"/>
        <w:rPr>
          <w:noProof/>
          <w:lang w:val="fr-CA"/>
        </w:rPr>
      </w:pPr>
      <w:bookmarkStart w:id="47" w:name="_ENREF_23"/>
      <w:r w:rsidRPr="00610998">
        <w:rPr>
          <w:noProof/>
        </w:rPr>
        <w:t xml:space="preserve">Levesque, C., Copeland, K. J., &amp; Sutcliffe, R. A. (2008). Conscious and Nonconscious Processes: Implications for Self-Determination Theory. </w:t>
      </w:r>
      <w:r w:rsidRPr="00AF72B4">
        <w:rPr>
          <w:i/>
          <w:noProof/>
          <w:lang w:val="fr-CA"/>
        </w:rPr>
        <w:t>Canadian Psychology-Psychologie Canadienne, 49</w:t>
      </w:r>
      <w:r w:rsidRPr="00AF72B4">
        <w:rPr>
          <w:noProof/>
          <w:lang w:val="fr-CA"/>
        </w:rPr>
        <w:t>, 218-224. doi: 10.1037/a0012756</w:t>
      </w:r>
      <w:bookmarkEnd w:id="47"/>
    </w:p>
    <w:p w:rsidR="00AF72B4" w:rsidRPr="00610998" w:rsidRDefault="00AF72B4" w:rsidP="00F95945">
      <w:pPr>
        <w:spacing w:after="0" w:line="480" w:lineRule="auto"/>
        <w:ind w:left="720" w:hanging="720"/>
        <w:rPr>
          <w:noProof/>
        </w:rPr>
      </w:pPr>
      <w:bookmarkStart w:id="48" w:name="_ENREF_24"/>
      <w:r w:rsidRPr="00AF72B4">
        <w:rPr>
          <w:noProof/>
          <w:lang w:val="fr-CA"/>
        </w:rPr>
        <w:t xml:space="preserve">Locke, E. A., &amp; Latham, G. P. (1990). </w:t>
      </w:r>
      <w:r w:rsidRPr="00610998">
        <w:rPr>
          <w:i/>
          <w:noProof/>
        </w:rPr>
        <w:t>A theory of goal setting and task performance.</w:t>
      </w:r>
      <w:r w:rsidRPr="00610998">
        <w:rPr>
          <w:noProof/>
        </w:rPr>
        <w:t xml:space="preserve"> Englewood Cliffs, NJ: Prentice Hall.</w:t>
      </w:r>
      <w:bookmarkEnd w:id="48"/>
    </w:p>
    <w:p w:rsidR="00AF72B4" w:rsidRPr="001B3460" w:rsidRDefault="00AF72B4" w:rsidP="00F95945">
      <w:pPr>
        <w:spacing w:after="0" w:line="480" w:lineRule="auto"/>
        <w:ind w:left="720" w:hanging="720"/>
        <w:rPr>
          <w:noProof/>
          <w:lang w:val="de-DE"/>
        </w:rPr>
      </w:pPr>
      <w:bookmarkStart w:id="49" w:name="_ENREF_25"/>
      <w:r w:rsidRPr="00610998">
        <w:rPr>
          <w:noProof/>
        </w:rPr>
        <w:t xml:space="preserve">Locke, E. A., &amp; Latham, G. P. (2002). Building a practically useful theory of goal setting and task motivation - A 35-year odyssey. </w:t>
      </w:r>
      <w:r w:rsidRPr="001B3460">
        <w:rPr>
          <w:i/>
          <w:noProof/>
          <w:lang w:val="de-DE"/>
        </w:rPr>
        <w:t>American Psychologist, 57</w:t>
      </w:r>
      <w:r w:rsidRPr="001B3460">
        <w:rPr>
          <w:noProof/>
          <w:lang w:val="de-DE"/>
        </w:rPr>
        <w:t>, 705-717. doi: 10.1037//0003-066x.57.9.705</w:t>
      </w:r>
      <w:bookmarkEnd w:id="49"/>
    </w:p>
    <w:p w:rsidR="00AF72B4" w:rsidRPr="00610998" w:rsidRDefault="00AF72B4" w:rsidP="00F95945">
      <w:pPr>
        <w:spacing w:after="0" w:line="480" w:lineRule="auto"/>
        <w:ind w:left="720" w:hanging="720"/>
        <w:rPr>
          <w:noProof/>
        </w:rPr>
      </w:pPr>
      <w:bookmarkStart w:id="50" w:name="_ENREF_26"/>
      <w:r w:rsidRPr="001B3460">
        <w:rPr>
          <w:noProof/>
          <w:lang w:val="de-DE"/>
        </w:rPr>
        <w:t xml:space="preserve">Louro, M. J., Pieters, R., &amp; Zeelenberg, M. (2007). </w:t>
      </w:r>
      <w:r w:rsidRPr="00610998">
        <w:rPr>
          <w:noProof/>
        </w:rPr>
        <w:t xml:space="preserve">Dynamics of multiple-goal pursuit. </w:t>
      </w:r>
      <w:r w:rsidRPr="00610998">
        <w:rPr>
          <w:i/>
          <w:noProof/>
        </w:rPr>
        <w:t>Journal of Personality and Social Psychology, 93</w:t>
      </w:r>
      <w:r w:rsidRPr="00610998">
        <w:rPr>
          <w:noProof/>
        </w:rPr>
        <w:t>, 174-193. doi: 10.1037/0022-3514.93.2.174</w:t>
      </w:r>
      <w:bookmarkEnd w:id="50"/>
    </w:p>
    <w:p w:rsidR="00AF72B4" w:rsidRPr="00610998" w:rsidRDefault="00AF72B4" w:rsidP="00F95945">
      <w:pPr>
        <w:spacing w:after="0" w:line="480" w:lineRule="auto"/>
        <w:ind w:left="720" w:hanging="720"/>
        <w:rPr>
          <w:noProof/>
        </w:rPr>
      </w:pPr>
      <w:bookmarkStart w:id="51" w:name="_ENREF_27"/>
      <w:r w:rsidRPr="00610998">
        <w:rPr>
          <w:noProof/>
        </w:rPr>
        <w:t xml:space="preserve">Masicampo, E. J., &amp; Baumeister, R. F. (2011). Consider it done! Plan making can eliminate the cognitive effects of unfulfilled goals. </w:t>
      </w:r>
      <w:r w:rsidRPr="00610998">
        <w:rPr>
          <w:i/>
          <w:noProof/>
        </w:rPr>
        <w:t>Journal of Personality and Social Psychology, 101</w:t>
      </w:r>
      <w:r w:rsidRPr="00610998">
        <w:rPr>
          <w:noProof/>
        </w:rPr>
        <w:t>, 667-683. doi: 10.1037/a0024192</w:t>
      </w:r>
      <w:bookmarkEnd w:id="51"/>
    </w:p>
    <w:p w:rsidR="00AF72B4" w:rsidRPr="00610998" w:rsidRDefault="00AF72B4" w:rsidP="00F95945">
      <w:pPr>
        <w:spacing w:after="0" w:line="480" w:lineRule="auto"/>
        <w:ind w:left="720" w:hanging="720"/>
        <w:rPr>
          <w:noProof/>
        </w:rPr>
      </w:pPr>
      <w:bookmarkStart w:id="52" w:name="_ENREF_28"/>
      <w:r w:rsidRPr="00610998">
        <w:rPr>
          <w:noProof/>
        </w:rPr>
        <w:t xml:space="preserve">Masicampo, E. J., &amp; Baumeister, R. F. (2011). Unfulfilled goals interfere with tasks that require executive functions. </w:t>
      </w:r>
      <w:r w:rsidRPr="00610998">
        <w:rPr>
          <w:i/>
          <w:noProof/>
        </w:rPr>
        <w:t>Journal of Experimental Social Psychology, 47</w:t>
      </w:r>
      <w:r w:rsidRPr="00610998">
        <w:rPr>
          <w:noProof/>
        </w:rPr>
        <w:t>, 300-311. doi: 10.1016/j.jesp.2010.10.011</w:t>
      </w:r>
      <w:bookmarkEnd w:id="52"/>
    </w:p>
    <w:p w:rsidR="00AF72B4" w:rsidRPr="00610998" w:rsidRDefault="00AF72B4" w:rsidP="00F95945">
      <w:pPr>
        <w:spacing w:after="0" w:line="480" w:lineRule="auto"/>
        <w:ind w:left="720" w:hanging="720"/>
        <w:rPr>
          <w:noProof/>
        </w:rPr>
      </w:pPr>
      <w:bookmarkStart w:id="53" w:name="_ENREF_29"/>
      <w:r w:rsidRPr="00610998">
        <w:rPr>
          <w:noProof/>
        </w:rPr>
        <w:t xml:space="preserve">McGregor, H. A., &amp; Elliot, A. J. (2002). Achievement goals as predictors of achievement-relevant processes prior to task engagement. </w:t>
      </w:r>
      <w:r w:rsidRPr="00610998">
        <w:rPr>
          <w:i/>
          <w:noProof/>
        </w:rPr>
        <w:t>Journal of Educational Psychology, 94</w:t>
      </w:r>
      <w:r w:rsidRPr="00610998">
        <w:rPr>
          <w:noProof/>
        </w:rPr>
        <w:t>, 381-395. doi: 10.1037/0022-0663.94.2.381</w:t>
      </w:r>
      <w:bookmarkEnd w:id="53"/>
    </w:p>
    <w:p w:rsidR="00AF72B4" w:rsidRPr="00610998" w:rsidRDefault="00AF72B4" w:rsidP="00F95945">
      <w:pPr>
        <w:spacing w:after="0" w:line="480" w:lineRule="auto"/>
        <w:ind w:left="720" w:hanging="720"/>
        <w:rPr>
          <w:noProof/>
        </w:rPr>
      </w:pPr>
      <w:bookmarkStart w:id="54" w:name="_ENREF_30"/>
      <w:r w:rsidRPr="00610998">
        <w:rPr>
          <w:noProof/>
        </w:rPr>
        <w:t xml:space="preserve">Moller, A. C., Deci, E. L., &amp; Ryan, R. M. (2006). Choice and ego-depletion: The moderating role of autonomy. </w:t>
      </w:r>
      <w:r w:rsidRPr="00610998">
        <w:rPr>
          <w:i/>
          <w:noProof/>
        </w:rPr>
        <w:t>Personality and Social Psychology Bulletin, 32</w:t>
      </w:r>
      <w:r w:rsidRPr="00610998">
        <w:rPr>
          <w:noProof/>
        </w:rPr>
        <w:t>, 1024-1036. doi: 10.1177/0146167206288008</w:t>
      </w:r>
      <w:bookmarkEnd w:id="54"/>
    </w:p>
    <w:p w:rsidR="00AF72B4" w:rsidRPr="00610998" w:rsidRDefault="00AF72B4" w:rsidP="00F95945">
      <w:pPr>
        <w:spacing w:after="0" w:line="480" w:lineRule="auto"/>
        <w:ind w:left="720" w:hanging="720"/>
        <w:rPr>
          <w:noProof/>
        </w:rPr>
      </w:pPr>
      <w:bookmarkStart w:id="55" w:name="_ENREF_31"/>
      <w:r w:rsidRPr="00610998">
        <w:rPr>
          <w:noProof/>
        </w:rPr>
        <w:lastRenderedPageBreak/>
        <w:t xml:space="preserve">Ntoumanis, N., Edmunds, J., &amp; Duda, J. L. (2009). Understanding the coping process from a self-determination theory perspective. </w:t>
      </w:r>
      <w:r w:rsidRPr="00610998">
        <w:rPr>
          <w:i/>
          <w:noProof/>
        </w:rPr>
        <w:t>British Journal of Health Psychology, 14</w:t>
      </w:r>
      <w:r w:rsidRPr="00610998">
        <w:rPr>
          <w:noProof/>
        </w:rPr>
        <w:t>, 249-260. doi: 10.1348/135910708x349352</w:t>
      </w:r>
      <w:bookmarkEnd w:id="55"/>
    </w:p>
    <w:p w:rsidR="00AF72B4" w:rsidRPr="00610998" w:rsidRDefault="00AF72B4" w:rsidP="00F95945">
      <w:pPr>
        <w:spacing w:after="0" w:line="480" w:lineRule="auto"/>
        <w:ind w:left="720" w:hanging="720"/>
        <w:rPr>
          <w:noProof/>
        </w:rPr>
      </w:pPr>
      <w:bookmarkStart w:id="56" w:name="_ENREF_32"/>
      <w:r w:rsidRPr="00610998">
        <w:rPr>
          <w:noProof/>
        </w:rPr>
        <w:t xml:space="preserve">Preacher, K. J., &amp; Hayes, A. F. (2008). Asymptotic and resampling strategies for assessing and comparing indirect effects in multiple mediator models. </w:t>
      </w:r>
      <w:r w:rsidRPr="00610998">
        <w:rPr>
          <w:i/>
          <w:noProof/>
        </w:rPr>
        <w:t>Behavior Research Methods, 40</w:t>
      </w:r>
      <w:r w:rsidRPr="00610998">
        <w:rPr>
          <w:noProof/>
        </w:rPr>
        <w:t>(3), 879-891. doi: 10.3758/brm.40.3.879</w:t>
      </w:r>
      <w:bookmarkEnd w:id="56"/>
    </w:p>
    <w:p w:rsidR="00AF72B4" w:rsidRPr="00AF72B4" w:rsidRDefault="00AF72B4" w:rsidP="00F95945">
      <w:pPr>
        <w:spacing w:after="0" w:line="480" w:lineRule="auto"/>
        <w:ind w:left="720" w:hanging="720"/>
        <w:rPr>
          <w:noProof/>
          <w:lang w:val="fr-CA"/>
        </w:rPr>
      </w:pPr>
      <w:bookmarkStart w:id="57" w:name="_ENREF_33"/>
      <w:r w:rsidRPr="00610998">
        <w:rPr>
          <w:noProof/>
        </w:rPr>
        <w:t xml:space="preserve">Radel, R., Sarrazin, P., &amp; Pelletier, L. (2009). Evidence of subliminally primed motivational orientations: The effects of unconscious motivational processes on the performance of a new motor task. </w:t>
      </w:r>
      <w:r w:rsidRPr="00AF72B4">
        <w:rPr>
          <w:i/>
          <w:noProof/>
          <w:lang w:val="fr-CA"/>
        </w:rPr>
        <w:t>Journal of Sport &amp; Exercise Psychology, 31</w:t>
      </w:r>
      <w:r w:rsidRPr="00AF72B4">
        <w:rPr>
          <w:noProof/>
          <w:lang w:val="fr-CA"/>
        </w:rPr>
        <w:t xml:space="preserve">, 657-674. </w:t>
      </w:r>
      <w:bookmarkEnd w:id="57"/>
    </w:p>
    <w:p w:rsidR="00AF72B4" w:rsidRPr="00610998" w:rsidRDefault="00AF72B4" w:rsidP="00F95945">
      <w:pPr>
        <w:spacing w:after="0" w:line="480" w:lineRule="auto"/>
        <w:ind w:left="720" w:hanging="720"/>
        <w:rPr>
          <w:noProof/>
        </w:rPr>
      </w:pPr>
      <w:bookmarkStart w:id="58" w:name="_ENREF_34"/>
      <w:r w:rsidRPr="00AF72B4">
        <w:rPr>
          <w:noProof/>
          <w:lang w:val="fr-CA"/>
        </w:rPr>
        <w:t xml:space="preserve">Ratelle, C. F., Baldwin, M. W., &amp; Vallerand, R. J. (2005). </w:t>
      </w:r>
      <w:r w:rsidRPr="00610998">
        <w:rPr>
          <w:noProof/>
        </w:rPr>
        <w:t xml:space="preserve">On the cued activation of situational motivation. </w:t>
      </w:r>
      <w:r w:rsidRPr="00610998">
        <w:rPr>
          <w:i/>
          <w:noProof/>
        </w:rPr>
        <w:t>Journal of Experimental Social Psychology, 41</w:t>
      </w:r>
      <w:r w:rsidRPr="00610998">
        <w:rPr>
          <w:noProof/>
        </w:rPr>
        <w:t>, 482-487. doi: 10.1016/j.jesp.2004.10.001</w:t>
      </w:r>
      <w:bookmarkEnd w:id="58"/>
    </w:p>
    <w:p w:rsidR="00AF72B4" w:rsidRPr="00610998" w:rsidRDefault="00AF72B4" w:rsidP="00F95945">
      <w:pPr>
        <w:spacing w:after="0" w:line="480" w:lineRule="auto"/>
        <w:ind w:left="720" w:hanging="720"/>
        <w:rPr>
          <w:noProof/>
        </w:rPr>
      </w:pPr>
      <w:bookmarkStart w:id="59" w:name="_ENREF_35"/>
      <w:r w:rsidRPr="00610998">
        <w:rPr>
          <w:noProof/>
        </w:rPr>
        <w:t xml:space="preserve">Sheldon, K. M. (2008). The interface of motivational science and personology: Self-concordance, quality motivation, and multi-level personality integration. In J. Shah &amp; W. Gardener (Eds.), </w:t>
      </w:r>
      <w:r w:rsidRPr="00610998">
        <w:rPr>
          <w:i/>
          <w:noProof/>
        </w:rPr>
        <w:t>Handbook of motivational science</w:t>
      </w:r>
      <w:r w:rsidRPr="00610998">
        <w:rPr>
          <w:noProof/>
        </w:rPr>
        <w:t xml:space="preserve"> (pp. 465-476). New York, NY: Guilford.</w:t>
      </w:r>
      <w:bookmarkEnd w:id="59"/>
    </w:p>
    <w:p w:rsidR="00AF72B4" w:rsidRPr="00610998" w:rsidRDefault="00AF72B4" w:rsidP="00F95945">
      <w:pPr>
        <w:spacing w:after="0" w:line="480" w:lineRule="auto"/>
        <w:ind w:left="720" w:hanging="720"/>
        <w:rPr>
          <w:noProof/>
        </w:rPr>
      </w:pPr>
      <w:bookmarkStart w:id="60" w:name="_ENREF_36"/>
      <w:r w:rsidRPr="00610998">
        <w:rPr>
          <w:noProof/>
        </w:rPr>
        <w:t xml:space="preserve">Sheldon, K. M., &amp; Elliot, A. J. (1998). Not all personal goals are personal: Comparing autonomous and controlled reasons for goals as predictors of effort and attainment. </w:t>
      </w:r>
      <w:r w:rsidRPr="00610998">
        <w:rPr>
          <w:i/>
          <w:noProof/>
        </w:rPr>
        <w:t>Personality and Social Psychology Bulletin, 24</w:t>
      </w:r>
      <w:r w:rsidRPr="00610998">
        <w:rPr>
          <w:noProof/>
        </w:rPr>
        <w:t>, 546-557. doi: 10.1177/0146167298245010</w:t>
      </w:r>
      <w:bookmarkEnd w:id="60"/>
    </w:p>
    <w:p w:rsidR="00AF72B4" w:rsidRPr="00610998" w:rsidRDefault="00AF72B4" w:rsidP="00F95945">
      <w:pPr>
        <w:spacing w:after="0" w:line="480" w:lineRule="auto"/>
        <w:ind w:left="720" w:hanging="720"/>
        <w:rPr>
          <w:noProof/>
        </w:rPr>
      </w:pPr>
      <w:bookmarkStart w:id="61" w:name="_ENREF_37"/>
      <w:r w:rsidRPr="00610998">
        <w:rPr>
          <w:noProof/>
        </w:rPr>
        <w:t xml:space="preserve">Sheldon, K. M., &amp; Elliot, A. J. (1999). Goal striving, need satisfaction, and longitudinal well-being: The self-concordance model. </w:t>
      </w:r>
      <w:r w:rsidRPr="00610998">
        <w:rPr>
          <w:i/>
          <w:noProof/>
        </w:rPr>
        <w:t>Journal of Personality and Social Psychology, 76</w:t>
      </w:r>
      <w:r w:rsidRPr="00610998">
        <w:rPr>
          <w:noProof/>
        </w:rPr>
        <w:t>, 482-497. doi: 10.1037//0022-3514.76.3.482</w:t>
      </w:r>
      <w:bookmarkEnd w:id="61"/>
    </w:p>
    <w:p w:rsidR="00AF72B4" w:rsidRPr="00610998" w:rsidRDefault="00AF72B4" w:rsidP="00F95945">
      <w:pPr>
        <w:spacing w:after="0" w:line="480" w:lineRule="auto"/>
        <w:ind w:left="720" w:hanging="720"/>
        <w:rPr>
          <w:noProof/>
        </w:rPr>
      </w:pPr>
      <w:bookmarkStart w:id="62" w:name="_ENREF_38"/>
      <w:r w:rsidRPr="00610998">
        <w:rPr>
          <w:noProof/>
        </w:rPr>
        <w:t xml:space="preserve">Skinner, E. A., &amp; Edge, K. (2002). Self-determination, coping, and development. In E. L. Deci &amp; R. M. Ryan (Eds.), </w:t>
      </w:r>
      <w:r w:rsidRPr="00610998">
        <w:rPr>
          <w:i/>
          <w:noProof/>
        </w:rPr>
        <w:t>Self-determination theory: Extensions and applications</w:t>
      </w:r>
      <w:r w:rsidRPr="00610998">
        <w:rPr>
          <w:noProof/>
        </w:rPr>
        <w:t xml:space="preserve"> (pp. 297-337). Rochester, NY: University of Rochester Press.</w:t>
      </w:r>
      <w:bookmarkEnd w:id="62"/>
    </w:p>
    <w:p w:rsidR="00AF72B4" w:rsidRPr="00610998" w:rsidRDefault="00AF72B4" w:rsidP="00F95945">
      <w:pPr>
        <w:spacing w:after="0" w:line="480" w:lineRule="auto"/>
        <w:ind w:left="720" w:hanging="720"/>
        <w:rPr>
          <w:noProof/>
        </w:rPr>
      </w:pPr>
      <w:bookmarkStart w:id="63" w:name="_ENREF_39"/>
      <w:r w:rsidRPr="00610998">
        <w:rPr>
          <w:noProof/>
        </w:rPr>
        <w:lastRenderedPageBreak/>
        <w:t xml:space="preserve">Smith, A., Ntoumanis, N., &amp; Duda, J. (2007). Goal striving, goal attainment, and well-being: Adapting and testing the self-concordance model in sport. </w:t>
      </w:r>
      <w:r w:rsidRPr="00610998">
        <w:rPr>
          <w:i/>
          <w:noProof/>
        </w:rPr>
        <w:t>Journal of Sport &amp; Exercise Psychology, 29</w:t>
      </w:r>
      <w:r w:rsidRPr="00610998">
        <w:rPr>
          <w:noProof/>
        </w:rPr>
        <w:t xml:space="preserve">, 763-782. </w:t>
      </w:r>
      <w:bookmarkEnd w:id="63"/>
    </w:p>
    <w:p w:rsidR="00AF72B4" w:rsidRPr="00610998" w:rsidRDefault="00AF72B4" w:rsidP="00F95945">
      <w:pPr>
        <w:spacing w:after="0" w:line="480" w:lineRule="auto"/>
        <w:ind w:left="720" w:hanging="720"/>
        <w:rPr>
          <w:noProof/>
        </w:rPr>
      </w:pPr>
      <w:bookmarkStart w:id="64" w:name="_ENREF_40"/>
      <w:r w:rsidRPr="00610998">
        <w:rPr>
          <w:noProof/>
        </w:rPr>
        <w:t xml:space="preserve">Smith, A., Ntoumanis, N., Duda, J. L., &amp; Vansteenkiste, M. (2011). Goal striving, coping, and well-being: A prospective investigation of the self-concordance model in sport. </w:t>
      </w:r>
      <w:r w:rsidRPr="00610998">
        <w:rPr>
          <w:i/>
          <w:noProof/>
        </w:rPr>
        <w:t>Journal of Sport &amp; Exercise Psychology, 33</w:t>
      </w:r>
      <w:r w:rsidRPr="00610998">
        <w:rPr>
          <w:noProof/>
        </w:rPr>
        <w:t xml:space="preserve">, 124-145. </w:t>
      </w:r>
      <w:bookmarkEnd w:id="64"/>
    </w:p>
    <w:p w:rsidR="00AF72B4" w:rsidRPr="00610998" w:rsidRDefault="00AF72B4" w:rsidP="00F95945">
      <w:pPr>
        <w:spacing w:after="0" w:line="480" w:lineRule="auto"/>
        <w:ind w:left="720" w:hanging="720"/>
        <w:rPr>
          <w:noProof/>
        </w:rPr>
      </w:pPr>
      <w:bookmarkStart w:id="65" w:name="_ENREF_41"/>
      <w:r w:rsidRPr="00610998">
        <w:rPr>
          <w:noProof/>
        </w:rPr>
        <w:t xml:space="preserve">Strack, F., Schwarz, N., Bless, H., Kubler, A., &amp; Wanke, M. (1993). Awareness of the influence as a determinant of assimilation versus contrast. </w:t>
      </w:r>
      <w:r w:rsidRPr="00610998">
        <w:rPr>
          <w:i/>
          <w:noProof/>
        </w:rPr>
        <w:t>European Journal of Social Psychology, 23</w:t>
      </w:r>
      <w:r w:rsidRPr="00610998">
        <w:rPr>
          <w:noProof/>
        </w:rPr>
        <w:t>, 53-62. doi: 10.1002/ejsp.2420230105</w:t>
      </w:r>
      <w:bookmarkEnd w:id="65"/>
    </w:p>
    <w:p w:rsidR="00AF72B4" w:rsidRPr="00610998" w:rsidRDefault="00AF72B4" w:rsidP="00F95945">
      <w:pPr>
        <w:spacing w:after="0" w:line="480" w:lineRule="auto"/>
        <w:ind w:left="720" w:hanging="720"/>
        <w:rPr>
          <w:noProof/>
        </w:rPr>
      </w:pPr>
      <w:bookmarkStart w:id="66" w:name="_ENREF_42"/>
      <w:r w:rsidRPr="00610998">
        <w:rPr>
          <w:noProof/>
        </w:rPr>
        <w:t xml:space="preserve">Weinberg, R. S., Burke, K. L., &amp; Jackson, A. (1997). Coaches' and players' perceptions of goal setting in junior tennis: An exploratory investigation. </w:t>
      </w:r>
      <w:r w:rsidRPr="00610998">
        <w:rPr>
          <w:i/>
          <w:noProof/>
        </w:rPr>
        <w:t>Sport Psychologist, 11</w:t>
      </w:r>
      <w:r w:rsidRPr="00610998">
        <w:rPr>
          <w:noProof/>
        </w:rPr>
        <w:t xml:space="preserve">, 426-439. </w:t>
      </w:r>
      <w:bookmarkEnd w:id="66"/>
    </w:p>
    <w:p w:rsidR="00AF72B4" w:rsidRPr="00610998" w:rsidRDefault="00AF72B4" w:rsidP="00F95945">
      <w:pPr>
        <w:spacing w:after="0" w:line="480" w:lineRule="auto"/>
        <w:ind w:left="720" w:hanging="720"/>
        <w:rPr>
          <w:noProof/>
        </w:rPr>
      </w:pPr>
      <w:bookmarkStart w:id="67" w:name="_ENREF_43"/>
      <w:r w:rsidRPr="00610998">
        <w:rPr>
          <w:noProof/>
        </w:rPr>
        <w:t xml:space="preserve">Williamson, J. W., Fadel, P. J., &amp; Mitchell, J. H. (2006). New insights into central cardiovascular control during exercise in humans: a central command update. </w:t>
      </w:r>
      <w:r w:rsidRPr="00610998">
        <w:rPr>
          <w:i/>
          <w:noProof/>
        </w:rPr>
        <w:t>Experimental Physiology, 91</w:t>
      </w:r>
      <w:r w:rsidRPr="00610998">
        <w:rPr>
          <w:noProof/>
        </w:rPr>
        <w:t>, 51-58. doi: DOI 10.1113/expphysiol.2005.032037</w:t>
      </w:r>
      <w:bookmarkEnd w:id="67"/>
    </w:p>
    <w:p w:rsidR="00AF72B4" w:rsidRPr="00AF72B4" w:rsidRDefault="00AF72B4" w:rsidP="00F95945">
      <w:pPr>
        <w:spacing w:line="480" w:lineRule="auto"/>
        <w:ind w:left="720" w:hanging="720"/>
        <w:rPr>
          <w:noProof/>
          <w:lang w:val="fr-CA"/>
        </w:rPr>
      </w:pPr>
      <w:bookmarkStart w:id="68" w:name="_ENREF_44"/>
      <w:r w:rsidRPr="00610998">
        <w:rPr>
          <w:noProof/>
        </w:rPr>
        <w:t xml:space="preserve">Zimmerman, B. J., &amp; Paulsen, A. S. (1995). Self-monitoring during collegiate studying: An invaluable tool for academic self-regulation. In P. Pintrich (Ed.), </w:t>
      </w:r>
      <w:r w:rsidRPr="00610998">
        <w:rPr>
          <w:i/>
          <w:noProof/>
        </w:rPr>
        <w:t>New directions in college teaching and learning: Understanding self-regulated learned</w:t>
      </w:r>
      <w:r w:rsidRPr="00610998">
        <w:rPr>
          <w:noProof/>
        </w:rPr>
        <w:t xml:space="preserve"> (pp. 13-27). </w:t>
      </w:r>
      <w:r w:rsidRPr="00AF72B4">
        <w:rPr>
          <w:noProof/>
          <w:lang w:val="fr-CA"/>
        </w:rPr>
        <w:t>San Francisco, CA: Jossey-Bass.</w:t>
      </w:r>
      <w:bookmarkEnd w:id="68"/>
    </w:p>
    <w:p w:rsidR="00AF72B4" w:rsidRDefault="00AF72B4" w:rsidP="00F95945">
      <w:pPr>
        <w:spacing w:line="480" w:lineRule="auto"/>
        <w:rPr>
          <w:noProof/>
          <w:lang w:val="fr-CA"/>
        </w:rPr>
      </w:pPr>
    </w:p>
    <w:p w:rsidR="00DA4258" w:rsidRDefault="00A25621" w:rsidP="00F95945">
      <w:pPr>
        <w:spacing w:after="0" w:line="480" w:lineRule="auto"/>
        <w:rPr>
          <w:lang w:val="en-US"/>
        </w:rPr>
        <w:sectPr w:rsidR="00DA4258" w:rsidSect="00DA4258">
          <w:headerReference w:type="default" r:id="rId10"/>
          <w:pgSz w:w="11906" w:h="16838"/>
          <w:pgMar w:top="1134" w:right="1134" w:bottom="1134" w:left="1134" w:header="709" w:footer="709" w:gutter="0"/>
          <w:cols w:space="708"/>
          <w:docGrid w:linePitch="360"/>
        </w:sectPr>
      </w:pPr>
      <w:r w:rsidRPr="00DB23F9">
        <w:rPr>
          <w:lang w:val="en-US"/>
        </w:rPr>
        <w:fldChar w:fldCharType="end"/>
      </w:r>
    </w:p>
    <w:p w:rsidR="0055352B" w:rsidRPr="00DB23F9" w:rsidRDefault="0055352B" w:rsidP="00F95945">
      <w:pPr>
        <w:spacing w:after="0" w:line="480" w:lineRule="auto"/>
        <w:rPr>
          <w:lang w:val="en-US"/>
        </w:rPr>
      </w:pPr>
      <w:r w:rsidRPr="00DB23F9">
        <w:rPr>
          <w:lang w:val="en-US"/>
        </w:rPr>
        <w:lastRenderedPageBreak/>
        <w:t>Table 1</w:t>
      </w:r>
    </w:p>
    <w:p w:rsidR="0055352B" w:rsidRPr="00DB23F9" w:rsidRDefault="0055352B" w:rsidP="00F95945">
      <w:pPr>
        <w:spacing w:after="0" w:line="480" w:lineRule="auto"/>
        <w:rPr>
          <w:i/>
          <w:lang w:val="en-US"/>
        </w:rPr>
      </w:pPr>
      <w:r w:rsidRPr="00DB23F9">
        <w:rPr>
          <w:i/>
          <w:lang w:val="en-US"/>
        </w:rPr>
        <w:t>Descriptive Statistics, Internal Reliabilities, and Pearson’s Correlations among Study 1 Variables</w:t>
      </w: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1"/>
        <w:gridCol w:w="979"/>
        <w:gridCol w:w="1223"/>
        <w:gridCol w:w="968"/>
        <w:gridCol w:w="1116"/>
        <w:gridCol w:w="1116"/>
        <w:gridCol w:w="1116"/>
        <w:gridCol w:w="1116"/>
        <w:gridCol w:w="1116"/>
        <w:gridCol w:w="1116"/>
        <w:gridCol w:w="1110"/>
      </w:tblGrid>
      <w:tr w:rsidR="002C4A21" w:rsidRPr="00DB23F9" w:rsidTr="005B57E8">
        <w:tc>
          <w:tcPr>
            <w:tcW w:w="3652" w:type="dxa"/>
            <w:tcBorders>
              <w:top w:val="single" w:sz="4" w:space="0" w:color="auto"/>
              <w:bottom w:val="single" w:sz="4" w:space="0" w:color="auto"/>
            </w:tcBorders>
          </w:tcPr>
          <w:p w:rsidR="002C4A21" w:rsidRPr="00DB23F9" w:rsidRDefault="002C4A21" w:rsidP="00F95945">
            <w:pPr>
              <w:spacing w:after="0" w:line="480" w:lineRule="auto"/>
              <w:rPr>
                <w:b/>
                <w:bCs/>
                <w:color w:val="000000"/>
                <w:lang w:val="en-US"/>
              </w:rPr>
            </w:pPr>
          </w:p>
        </w:tc>
        <w:tc>
          <w:tcPr>
            <w:tcW w:w="992" w:type="dxa"/>
            <w:tcBorders>
              <w:top w:val="single" w:sz="4" w:space="0" w:color="auto"/>
              <w:bottom w:val="single" w:sz="4" w:space="0" w:color="auto"/>
            </w:tcBorders>
          </w:tcPr>
          <w:p w:rsidR="002C4A21" w:rsidRPr="00DB23F9" w:rsidRDefault="002C4A21" w:rsidP="00F95945">
            <w:pPr>
              <w:spacing w:after="0" w:line="480" w:lineRule="auto"/>
              <w:jc w:val="center"/>
              <w:rPr>
                <w:bCs/>
                <w:i/>
                <w:color w:val="000000"/>
                <w:lang w:val="en-US"/>
              </w:rPr>
            </w:pPr>
            <w:r w:rsidRPr="00DB23F9">
              <w:rPr>
                <w:bCs/>
                <w:i/>
                <w:color w:val="000000"/>
                <w:lang w:val="en-US"/>
              </w:rPr>
              <w:t>M</w:t>
            </w:r>
          </w:p>
        </w:tc>
        <w:tc>
          <w:tcPr>
            <w:tcW w:w="993" w:type="dxa"/>
            <w:tcBorders>
              <w:top w:val="single" w:sz="4" w:space="0" w:color="auto"/>
              <w:bottom w:val="single" w:sz="4" w:space="0" w:color="auto"/>
            </w:tcBorders>
          </w:tcPr>
          <w:p w:rsidR="002C4A21" w:rsidRPr="00DB23F9" w:rsidRDefault="002C4A21" w:rsidP="00F95945">
            <w:pPr>
              <w:spacing w:after="0" w:line="480" w:lineRule="auto"/>
              <w:jc w:val="center"/>
              <w:rPr>
                <w:bCs/>
                <w:i/>
                <w:color w:val="000000"/>
                <w:lang w:val="en-US"/>
              </w:rPr>
            </w:pPr>
            <w:r w:rsidRPr="00DB23F9">
              <w:rPr>
                <w:bCs/>
                <w:i/>
                <w:color w:val="000000"/>
                <w:lang w:val="en-US"/>
              </w:rPr>
              <w:t>SD</w:t>
            </w:r>
          </w:p>
        </w:tc>
        <w:tc>
          <w:tcPr>
            <w:tcW w:w="992"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α</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1</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2</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3</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4</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5</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sidRPr="00DB23F9">
              <w:rPr>
                <w:bCs/>
                <w:color w:val="000000"/>
                <w:lang w:val="en-US"/>
              </w:rPr>
              <w:t>6</w:t>
            </w:r>
          </w:p>
        </w:tc>
        <w:tc>
          <w:tcPr>
            <w:tcW w:w="1134" w:type="dxa"/>
            <w:tcBorders>
              <w:top w:val="single" w:sz="4" w:space="0" w:color="auto"/>
              <w:bottom w:val="single" w:sz="4" w:space="0" w:color="auto"/>
            </w:tcBorders>
          </w:tcPr>
          <w:p w:rsidR="002C4A21" w:rsidRPr="00DB23F9" w:rsidRDefault="002C4A21" w:rsidP="00F95945">
            <w:pPr>
              <w:spacing w:after="0" w:line="480" w:lineRule="auto"/>
              <w:jc w:val="center"/>
              <w:rPr>
                <w:bCs/>
                <w:color w:val="000000"/>
                <w:lang w:val="en-US"/>
              </w:rPr>
            </w:pPr>
            <w:r>
              <w:rPr>
                <w:bCs/>
                <w:color w:val="000000"/>
                <w:lang w:val="en-US"/>
              </w:rPr>
              <w:t>7</w:t>
            </w:r>
          </w:p>
        </w:tc>
      </w:tr>
      <w:tr w:rsidR="002C4A21" w:rsidRPr="00DB23F9" w:rsidTr="005B57E8">
        <w:tc>
          <w:tcPr>
            <w:tcW w:w="3652" w:type="dxa"/>
            <w:tcBorders>
              <w:top w:val="single" w:sz="4" w:space="0" w:color="auto"/>
            </w:tcBorders>
          </w:tcPr>
          <w:p w:rsidR="002C4A21" w:rsidRPr="00DB23F9" w:rsidRDefault="002C4A21" w:rsidP="00F95945">
            <w:pPr>
              <w:spacing w:after="0" w:line="480" w:lineRule="auto"/>
              <w:rPr>
                <w:bCs/>
                <w:color w:val="000000"/>
                <w:lang w:val="en-US"/>
              </w:rPr>
            </w:pPr>
            <w:r w:rsidRPr="00DB23F9">
              <w:rPr>
                <w:bCs/>
                <w:color w:val="000000"/>
                <w:lang w:val="en-US"/>
              </w:rPr>
              <w:t>1. Autonomous Motives</w:t>
            </w:r>
          </w:p>
        </w:tc>
        <w:tc>
          <w:tcPr>
            <w:tcW w:w="992" w:type="dxa"/>
            <w:tcBorders>
              <w:top w:val="single" w:sz="4" w:space="0" w:color="auto"/>
            </w:tcBorders>
          </w:tcPr>
          <w:p w:rsidR="002C4A21" w:rsidRPr="00DB23F9" w:rsidRDefault="002C4A21" w:rsidP="00F95945">
            <w:pPr>
              <w:spacing w:after="0" w:line="480" w:lineRule="auto"/>
              <w:jc w:val="center"/>
              <w:rPr>
                <w:color w:val="000000"/>
                <w:lang w:val="en-US"/>
              </w:rPr>
            </w:pPr>
            <w:r w:rsidRPr="00DB23F9">
              <w:rPr>
                <w:color w:val="000000"/>
                <w:lang w:val="en-US"/>
              </w:rPr>
              <w:t>4.37</w:t>
            </w:r>
          </w:p>
        </w:tc>
        <w:tc>
          <w:tcPr>
            <w:tcW w:w="993" w:type="dxa"/>
            <w:tcBorders>
              <w:top w:val="single" w:sz="4" w:space="0" w:color="auto"/>
            </w:tcBorders>
          </w:tcPr>
          <w:p w:rsidR="002C4A21" w:rsidRPr="00DB23F9" w:rsidRDefault="002C4A21" w:rsidP="00F95945">
            <w:pPr>
              <w:spacing w:after="0" w:line="480" w:lineRule="auto"/>
              <w:jc w:val="center"/>
              <w:rPr>
                <w:color w:val="000000"/>
                <w:lang w:val="en-US"/>
              </w:rPr>
            </w:pPr>
            <w:r w:rsidRPr="00DB23F9">
              <w:rPr>
                <w:color w:val="000000"/>
                <w:lang w:val="en-US"/>
              </w:rPr>
              <w:t>1.28</w:t>
            </w:r>
          </w:p>
        </w:tc>
        <w:tc>
          <w:tcPr>
            <w:tcW w:w="992" w:type="dxa"/>
            <w:tcBorders>
              <w:top w:val="single" w:sz="4" w:space="0" w:color="auto"/>
            </w:tcBorders>
          </w:tcPr>
          <w:p w:rsidR="002C4A21" w:rsidRPr="00DB23F9" w:rsidRDefault="002C4A21" w:rsidP="00F95945">
            <w:pPr>
              <w:spacing w:after="0" w:line="480" w:lineRule="auto"/>
              <w:jc w:val="center"/>
              <w:rPr>
                <w:color w:val="000000"/>
                <w:lang w:val="en-US"/>
              </w:rPr>
            </w:pPr>
            <w:r w:rsidRPr="00DB23F9">
              <w:rPr>
                <w:color w:val="000000"/>
                <w:lang w:val="en-US"/>
              </w:rPr>
              <w:t>.62</w:t>
            </w: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p>
        </w:tc>
        <w:tc>
          <w:tcPr>
            <w:tcW w:w="1134" w:type="dxa"/>
            <w:tcBorders>
              <w:top w:val="single" w:sz="4" w:space="0" w:color="auto"/>
            </w:tcBorders>
          </w:tcPr>
          <w:p w:rsidR="002C4A21" w:rsidRPr="00DB23F9" w:rsidRDefault="002C4A21" w:rsidP="00F95945">
            <w:pPr>
              <w:spacing w:after="0" w:line="480" w:lineRule="auto"/>
              <w:jc w:val="center"/>
              <w:rPr>
                <w:color w:val="000000"/>
                <w:lang w:val="en-US"/>
              </w:rPr>
            </w:pPr>
          </w:p>
        </w:tc>
      </w:tr>
      <w:tr w:rsidR="002C4A21" w:rsidRPr="00DB23F9" w:rsidTr="005B57E8">
        <w:tc>
          <w:tcPr>
            <w:tcW w:w="3652" w:type="dxa"/>
          </w:tcPr>
          <w:p w:rsidR="002C4A21" w:rsidRPr="00DB23F9" w:rsidRDefault="002C4A21" w:rsidP="00F95945">
            <w:pPr>
              <w:spacing w:after="0" w:line="480" w:lineRule="auto"/>
              <w:rPr>
                <w:bCs/>
                <w:color w:val="000000"/>
                <w:lang w:val="en-US"/>
              </w:rPr>
            </w:pPr>
            <w:r w:rsidRPr="00DB23F9">
              <w:rPr>
                <w:bCs/>
                <w:color w:val="000000"/>
                <w:lang w:val="en-US"/>
              </w:rPr>
              <w:t>2. Controlled Motives</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4.35</w:t>
            </w:r>
          </w:p>
        </w:tc>
        <w:tc>
          <w:tcPr>
            <w:tcW w:w="993" w:type="dxa"/>
          </w:tcPr>
          <w:p w:rsidR="002C4A21" w:rsidRPr="00DB23F9" w:rsidRDefault="002C4A21" w:rsidP="00F95945">
            <w:pPr>
              <w:spacing w:after="0" w:line="480" w:lineRule="auto"/>
              <w:jc w:val="center"/>
              <w:rPr>
                <w:color w:val="000000"/>
                <w:lang w:val="en-US"/>
              </w:rPr>
            </w:pPr>
            <w:r w:rsidRPr="00DB23F9">
              <w:rPr>
                <w:color w:val="000000"/>
                <w:lang w:val="en-US"/>
              </w:rPr>
              <w:t>1.30</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.63</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-.10</w:t>
            </w:r>
          </w:p>
        </w:tc>
        <w:tc>
          <w:tcPr>
            <w:tcW w:w="1134" w:type="dxa"/>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r>
      <w:tr w:rsidR="002C4A21" w:rsidRPr="00DB23F9" w:rsidTr="005B57E8">
        <w:tc>
          <w:tcPr>
            <w:tcW w:w="3652" w:type="dxa"/>
          </w:tcPr>
          <w:p w:rsidR="002C4A21" w:rsidRPr="00DB23F9" w:rsidRDefault="002C4A21" w:rsidP="00F95945">
            <w:pPr>
              <w:spacing w:after="0" w:line="480" w:lineRule="auto"/>
              <w:rPr>
                <w:bCs/>
                <w:color w:val="000000"/>
                <w:lang w:val="en-US"/>
              </w:rPr>
            </w:pPr>
            <w:r w:rsidRPr="00DB23F9">
              <w:rPr>
                <w:bCs/>
                <w:color w:val="000000"/>
                <w:lang w:val="en-US"/>
              </w:rPr>
              <w:t>3. Challenge Appraisals</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4.88</w:t>
            </w:r>
          </w:p>
        </w:tc>
        <w:tc>
          <w:tcPr>
            <w:tcW w:w="993" w:type="dxa"/>
          </w:tcPr>
          <w:p w:rsidR="002C4A21" w:rsidRPr="00DB23F9" w:rsidRDefault="002C4A21" w:rsidP="00F95945">
            <w:pPr>
              <w:spacing w:after="0" w:line="480" w:lineRule="auto"/>
              <w:jc w:val="center"/>
              <w:rPr>
                <w:color w:val="000000"/>
                <w:lang w:val="en-US"/>
              </w:rPr>
            </w:pPr>
            <w:r w:rsidRPr="00DB23F9">
              <w:rPr>
                <w:color w:val="000000"/>
                <w:lang w:val="en-US"/>
              </w:rPr>
              <w:t>1.04</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.87</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.54**</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.02</w:t>
            </w:r>
          </w:p>
        </w:tc>
        <w:tc>
          <w:tcPr>
            <w:tcW w:w="1134" w:type="dxa"/>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r>
      <w:tr w:rsidR="002C4A21" w:rsidRPr="00DB23F9" w:rsidTr="005B57E8">
        <w:tc>
          <w:tcPr>
            <w:tcW w:w="3652" w:type="dxa"/>
          </w:tcPr>
          <w:p w:rsidR="002C4A21" w:rsidRPr="00DB23F9" w:rsidRDefault="002C4A21" w:rsidP="00F95945">
            <w:pPr>
              <w:spacing w:after="0" w:line="480" w:lineRule="auto"/>
              <w:rPr>
                <w:bCs/>
                <w:color w:val="000000"/>
                <w:lang w:val="en-US"/>
              </w:rPr>
            </w:pPr>
            <w:r w:rsidRPr="00DB23F9">
              <w:rPr>
                <w:bCs/>
                <w:color w:val="000000"/>
                <w:lang w:val="en-US"/>
              </w:rPr>
              <w:t>4. Threat Appraisals</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2.91</w:t>
            </w:r>
          </w:p>
        </w:tc>
        <w:tc>
          <w:tcPr>
            <w:tcW w:w="993" w:type="dxa"/>
          </w:tcPr>
          <w:p w:rsidR="002C4A21" w:rsidRPr="00DB23F9" w:rsidRDefault="002C4A21" w:rsidP="00F95945">
            <w:pPr>
              <w:spacing w:after="0" w:line="480" w:lineRule="auto"/>
              <w:jc w:val="center"/>
              <w:rPr>
                <w:color w:val="000000"/>
                <w:lang w:val="en-US"/>
              </w:rPr>
            </w:pPr>
            <w:r w:rsidRPr="00DB23F9">
              <w:rPr>
                <w:color w:val="000000"/>
                <w:lang w:val="en-US"/>
              </w:rPr>
              <w:t>1.09</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.80</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-.06</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.46**</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-.04</w:t>
            </w:r>
          </w:p>
        </w:tc>
        <w:tc>
          <w:tcPr>
            <w:tcW w:w="1134" w:type="dxa"/>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r>
      <w:tr w:rsidR="002C4A21" w:rsidRPr="00DB23F9" w:rsidTr="005B57E8">
        <w:tc>
          <w:tcPr>
            <w:tcW w:w="3652" w:type="dxa"/>
          </w:tcPr>
          <w:p w:rsidR="002C4A21" w:rsidRPr="00DB23F9" w:rsidRDefault="002C4A21" w:rsidP="00F95945">
            <w:pPr>
              <w:spacing w:after="0" w:line="480" w:lineRule="auto"/>
              <w:rPr>
                <w:bCs/>
                <w:color w:val="000000"/>
                <w:lang w:val="en-US"/>
              </w:rPr>
            </w:pPr>
            <w:r w:rsidRPr="00DB23F9">
              <w:rPr>
                <w:bCs/>
                <w:color w:val="000000"/>
                <w:lang w:val="en-US"/>
              </w:rPr>
              <w:t>5. Task Coping</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5.14</w:t>
            </w:r>
          </w:p>
        </w:tc>
        <w:tc>
          <w:tcPr>
            <w:tcW w:w="993" w:type="dxa"/>
          </w:tcPr>
          <w:p w:rsidR="002C4A21" w:rsidRPr="00DB23F9" w:rsidRDefault="002C4A21" w:rsidP="00F95945">
            <w:pPr>
              <w:spacing w:after="0" w:line="480" w:lineRule="auto"/>
              <w:jc w:val="center"/>
              <w:rPr>
                <w:color w:val="000000"/>
                <w:lang w:val="en-US"/>
              </w:rPr>
            </w:pPr>
            <w:r w:rsidRPr="00DB23F9">
              <w:rPr>
                <w:color w:val="000000"/>
                <w:lang w:val="en-US"/>
              </w:rPr>
              <w:t>1.00</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.84</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.46**</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.01</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.64**</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-.09</w:t>
            </w:r>
          </w:p>
        </w:tc>
        <w:tc>
          <w:tcPr>
            <w:tcW w:w="1134" w:type="dxa"/>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Pr>
          <w:p w:rsidR="002C4A21" w:rsidRPr="00DB23F9" w:rsidRDefault="002C4A21" w:rsidP="00F95945">
            <w:pPr>
              <w:spacing w:after="0" w:line="480" w:lineRule="auto"/>
              <w:jc w:val="center"/>
              <w:rPr>
                <w:color w:val="000000"/>
                <w:lang w:val="en-US"/>
              </w:rPr>
            </w:pPr>
          </w:p>
        </w:tc>
        <w:tc>
          <w:tcPr>
            <w:tcW w:w="1134" w:type="dxa"/>
          </w:tcPr>
          <w:p w:rsidR="002C4A21" w:rsidRPr="00DB23F9" w:rsidRDefault="002C4A21" w:rsidP="00F95945">
            <w:pPr>
              <w:spacing w:after="0" w:line="480" w:lineRule="auto"/>
              <w:jc w:val="center"/>
              <w:rPr>
                <w:color w:val="000000"/>
                <w:lang w:val="en-US"/>
              </w:rPr>
            </w:pPr>
          </w:p>
        </w:tc>
      </w:tr>
      <w:tr w:rsidR="002C4A21" w:rsidRPr="00DB23F9" w:rsidTr="005B57E8">
        <w:tc>
          <w:tcPr>
            <w:tcW w:w="3652" w:type="dxa"/>
          </w:tcPr>
          <w:p w:rsidR="002C4A21" w:rsidRPr="00DB23F9" w:rsidRDefault="002C4A21" w:rsidP="00F95945">
            <w:pPr>
              <w:spacing w:after="0" w:line="480" w:lineRule="auto"/>
              <w:rPr>
                <w:bCs/>
                <w:color w:val="000000"/>
                <w:lang w:val="en-US"/>
              </w:rPr>
            </w:pPr>
            <w:r w:rsidRPr="00DB23F9">
              <w:rPr>
                <w:bCs/>
                <w:color w:val="000000"/>
                <w:lang w:val="en-US"/>
              </w:rPr>
              <w:t>6. Disengagement Coping</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3.13</w:t>
            </w:r>
          </w:p>
        </w:tc>
        <w:tc>
          <w:tcPr>
            <w:tcW w:w="993" w:type="dxa"/>
          </w:tcPr>
          <w:p w:rsidR="002C4A21" w:rsidRPr="00DB23F9" w:rsidRDefault="002C4A21" w:rsidP="00F95945">
            <w:pPr>
              <w:spacing w:after="0" w:line="480" w:lineRule="auto"/>
              <w:jc w:val="center"/>
              <w:rPr>
                <w:color w:val="000000"/>
                <w:lang w:val="en-US"/>
              </w:rPr>
            </w:pPr>
            <w:r w:rsidRPr="00DB23F9">
              <w:rPr>
                <w:color w:val="000000"/>
                <w:lang w:val="en-US"/>
              </w:rPr>
              <w:t>1.19</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.77</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-.24*</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.30**</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-.38**</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.39**</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-.30**</w:t>
            </w:r>
          </w:p>
        </w:tc>
        <w:tc>
          <w:tcPr>
            <w:tcW w:w="1134" w:type="dxa"/>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Pr>
          <w:p w:rsidR="002C4A21" w:rsidRPr="00DB23F9" w:rsidRDefault="002C4A21" w:rsidP="00F95945">
            <w:pPr>
              <w:spacing w:after="0" w:line="480" w:lineRule="auto"/>
              <w:jc w:val="center"/>
              <w:rPr>
                <w:color w:val="000000"/>
                <w:lang w:val="en-US"/>
              </w:rPr>
            </w:pPr>
          </w:p>
        </w:tc>
      </w:tr>
      <w:tr w:rsidR="002C4A21" w:rsidRPr="00DB23F9" w:rsidTr="005B57E8">
        <w:tc>
          <w:tcPr>
            <w:tcW w:w="3652" w:type="dxa"/>
          </w:tcPr>
          <w:p w:rsidR="002C4A21" w:rsidRPr="00DB23F9" w:rsidRDefault="002C4A21" w:rsidP="00F95945">
            <w:pPr>
              <w:spacing w:after="0" w:line="480" w:lineRule="auto"/>
              <w:rPr>
                <w:bCs/>
                <w:color w:val="000000"/>
                <w:lang w:val="en-US"/>
              </w:rPr>
            </w:pPr>
            <w:r w:rsidRPr="00DB23F9">
              <w:rPr>
                <w:bCs/>
                <w:color w:val="000000"/>
                <w:lang w:val="en-US"/>
              </w:rPr>
              <w:t>7. Persistence/Stages Completed</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5.01</w:t>
            </w:r>
          </w:p>
        </w:tc>
        <w:tc>
          <w:tcPr>
            <w:tcW w:w="993" w:type="dxa"/>
          </w:tcPr>
          <w:p w:rsidR="002C4A21" w:rsidRPr="00DB23F9" w:rsidRDefault="002C4A21" w:rsidP="00F95945">
            <w:pPr>
              <w:spacing w:after="0" w:line="480" w:lineRule="auto"/>
              <w:jc w:val="center"/>
              <w:rPr>
                <w:color w:val="000000"/>
                <w:lang w:val="en-US"/>
              </w:rPr>
            </w:pPr>
            <w:r w:rsidRPr="00DB23F9">
              <w:rPr>
                <w:color w:val="000000"/>
                <w:lang w:val="en-US"/>
              </w:rPr>
              <w:t>1.58</w:t>
            </w:r>
          </w:p>
        </w:tc>
        <w:tc>
          <w:tcPr>
            <w:tcW w:w="992" w:type="dxa"/>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.39**</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.08</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.38**</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.05</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.30**</w:t>
            </w:r>
          </w:p>
        </w:tc>
        <w:tc>
          <w:tcPr>
            <w:tcW w:w="1134" w:type="dxa"/>
          </w:tcPr>
          <w:p w:rsidR="002C4A21" w:rsidRPr="00DB23F9" w:rsidRDefault="002C4A21" w:rsidP="00F95945">
            <w:pPr>
              <w:spacing w:after="0" w:line="480" w:lineRule="auto"/>
              <w:rPr>
                <w:color w:val="000000"/>
                <w:lang w:val="en-US"/>
              </w:rPr>
            </w:pPr>
            <w:r w:rsidRPr="00DB23F9">
              <w:rPr>
                <w:color w:val="000000"/>
                <w:lang w:val="en-US"/>
              </w:rPr>
              <w:t xml:space="preserve">    -.30**</w:t>
            </w:r>
          </w:p>
        </w:tc>
        <w:tc>
          <w:tcPr>
            <w:tcW w:w="1134" w:type="dxa"/>
          </w:tcPr>
          <w:p w:rsidR="002C4A21" w:rsidRPr="00DB23F9" w:rsidRDefault="002C4A21" w:rsidP="00F95945">
            <w:pPr>
              <w:spacing w:after="0" w:line="480" w:lineRule="auto"/>
              <w:jc w:val="center"/>
              <w:rPr>
                <w:color w:val="000000"/>
                <w:lang w:val="en-US"/>
              </w:rPr>
            </w:pPr>
            <w:r w:rsidRPr="00DB23F9">
              <w:rPr>
                <w:color w:val="000000"/>
                <w:lang w:val="en-US"/>
              </w:rPr>
              <w:t>̶</w:t>
            </w:r>
          </w:p>
        </w:tc>
      </w:tr>
      <w:tr w:rsidR="002C4A21" w:rsidRPr="00DB23F9" w:rsidTr="005B57E8">
        <w:tc>
          <w:tcPr>
            <w:tcW w:w="3652" w:type="dxa"/>
            <w:tcBorders>
              <w:bottom w:val="single" w:sz="4" w:space="0" w:color="auto"/>
            </w:tcBorders>
          </w:tcPr>
          <w:p w:rsidR="002C4A21" w:rsidRPr="00DB23F9" w:rsidRDefault="002C4A21" w:rsidP="00F95945">
            <w:pPr>
              <w:spacing w:after="0" w:line="480" w:lineRule="auto"/>
              <w:rPr>
                <w:bCs/>
                <w:color w:val="000000"/>
                <w:lang w:val="en-US"/>
              </w:rPr>
            </w:pPr>
            <w:r>
              <w:rPr>
                <w:bCs/>
                <w:color w:val="000000"/>
                <w:lang w:val="en-US"/>
              </w:rPr>
              <w:t>8. Persistence/Percentage Max HR</w:t>
            </w:r>
          </w:p>
        </w:tc>
        <w:tc>
          <w:tcPr>
            <w:tcW w:w="992" w:type="dxa"/>
            <w:tcBorders>
              <w:bottom w:val="single" w:sz="4" w:space="0" w:color="auto"/>
            </w:tcBorders>
          </w:tcPr>
          <w:p w:rsidR="002C4A21" w:rsidRPr="00DB23F9" w:rsidRDefault="005B57E8" w:rsidP="00F95945">
            <w:pPr>
              <w:spacing w:after="0" w:line="480" w:lineRule="auto"/>
              <w:jc w:val="center"/>
              <w:rPr>
                <w:color w:val="000000"/>
                <w:lang w:val="en-US"/>
              </w:rPr>
            </w:pPr>
            <w:r>
              <w:rPr>
                <w:color w:val="000000"/>
                <w:lang w:val="en-US"/>
              </w:rPr>
              <w:t>90.98</w:t>
            </w:r>
          </w:p>
        </w:tc>
        <w:tc>
          <w:tcPr>
            <w:tcW w:w="993" w:type="dxa"/>
            <w:tcBorders>
              <w:bottom w:val="single" w:sz="4" w:space="0" w:color="auto"/>
            </w:tcBorders>
          </w:tcPr>
          <w:p w:rsidR="002C4A21" w:rsidRPr="00DB23F9" w:rsidRDefault="005B57E8" w:rsidP="00F95945">
            <w:pPr>
              <w:spacing w:after="0" w:line="480" w:lineRule="auto"/>
              <w:jc w:val="center"/>
              <w:rPr>
                <w:color w:val="000000"/>
                <w:lang w:val="en-US"/>
              </w:rPr>
            </w:pPr>
            <w:r>
              <w:rPr>
                <w:color w:val="000000"/>
                <w:lang w:val="en-US"/>
              </w:rPr>
              <w:t>4.</w:t>
            </w:r>
            <w:commentRangeStart w:id="69"/>
            <w:r>
              <w:rPr>
                <w:color w:val="000000"/>
                <w:lang w:val="en-US"/>
              </w:rPr>
              <w:t>88</w:t>
            </w:r>
            <w:commentRangeEnd w:id="69"/>
            <w:r>
              <w:rPr>
                <w:rStyle w:val="CommentReference"/>
              </w:rPr>
              <w:commentReference w:id="69"/>
            </w:r>
          </w:p>
        </w:tc>
        <w:tc>
          <w:tcPr>
            <w:tcW w:w="992" w:type="dxa"/>
            <w:tcBorders>
              <w:bottom w:val="single" w:sz="4" w:space="0" w:color="auto"/>
            </w:tcBorders>
          </w:tcPr>
          <w:p w:rsidR="002C4A21" w:rsidRPr="00DB23F9" w:rsidRDefault="002C4A21" w:rsidP="00F95945">
            <w:pPr>
              <w:spacing w:after="0" w:line="480" w:lineRule="auto"/>
              <w:jc w:val="center"/>
              <w:rPr>
                <w:color w:val="000000"/>
                <w:lang w:val="en-US"/>
              </w:rPr>
            </w:pPr>
            <w:r w:rsidRPr="00DB23F9">
              <w:rPr>
                <w:color w:val="000000"/>
                <w:lang w:val="en-US"/>
              </w:rPr>
              <w:t>̶</w:t>
            </w:r>
          </w:p>
        </w:tc>
        <w:tc>
          <w:tcPr>
            <w:tcW w:w="1134" w:type="dxa"/>
            <w:tcBorders>
              <w:bottom w:val="single" w:sz="4" w:space="0" w:color="auto"/>
            </w:tcBorders>
          </w:tcPr>
          <w:p w:rsidR="002C4A21" w:rsidRPr="00DB23F9" w:rsidRDefault="002C4A21" w:rsidP="00F95945">
            <w:pPr>
              <w:spacing w:after="0" w:line="480" w:lineRule="auto"/>
              <w:jc w:val="center"/>
              <w:rPr>
                <w:color w:val="000000"/>
                <w:lang w:val="en-US"/>
              </w:rPr>
            </w:pPr>
            <w:r>
              <w:rPr>
                <w:color w:val="000000"/>
                <w:lang w:val="en-US"/>
              </w:rPr>
              <w:t>-.07</w:t>
            </w:r>
          </w:p>
        </w:tc>
        <w:tc>
          <w:tcPr>
            <w:tcW w:w="1134" w:type="dxa"/>
            <w:tcBorders>
              <w:bottom w:val="single" w:sz="4" w:space="0" w:color="auto"/>
            </w:tcBorders>
          </w:tcPr>
          <w:p w:rsidR="002C4A21" w:rsidRPr="00DB23F9" w:rsidRDefault="002C4A21" w:rsidP="00F95945">
            <w:pPr>
              <w:spacing w:after="0" w:line="480" w:lineRule="auto"/>
              <w:jc w:val="center"/>
              <w:rPr>
                <w:color w:val="000000"/>
                <w:lang w:val="en-US"/>
              </w:rPr>
            </w:pPr>
            <w:r>
              <w:rPr>
                <w:color w:val="000000"/>
                <w:lang w:val="en-US"/>
              </w:rPr>
              <w:t>.18</w:t>
            </w:r>
          </w:p>
        </w:tc>
        <w:tc>
          <w:tcPr>
            <w:tcW w:w="1134" w:type="dxa"/>
            <w:tcBorders>
              <w:bottom w:val="single" w:sz="4" w:space="0" w:color="auto"/>
            </w:tcBorders>
          </w:tcPr>
          <w:p w:rsidR="002C4A21" w:rsidRPr="00DB23F9" w:rsidRDefault="005B57E8" w:rsidP="00F95945">
            <w:pPr>
              <w:spacing w:after="0" w:line="480" w:lineRule="auto"/>
              <w:jc w:val="center"/>
              <w:rPr>
                <w:color w:val="000000"/>
                <w:lang w:val="en-US"/>
              </w:rPr>
            </w:pPr>
            <w:r>
              <w:rPr>
                <w:color w:val="000000"/>
                <w:lang w:val="en-US"/>
              </w:rPr>
              <w:t xml:space="preserve">  </w:t>
            </w:r>
            <w:r w:rsidR="002C4A21">
              <w:rPr>
                <w:color w:val="000000"/>
                <w:lang w:val="en-US"/>
              </w:rPr>
              <w:t>.27**</w:t>
            </w:r>
          </w:p>
        </w:tc>
        <w:tc>
          <w:tcPr>
            <w:tcW w:w="1134" w:type="dxa"/>
            <w:tcBorders>
              <w:bottom w:val="single" w:sz="4" w:space="0" w:color="auto"/>
            </w:tcBorders>
          </w:tcPr>
          <w:p w:rsidR="002C4A21" w:rsidRPr="00DB23F9" w:rsidRDefault="002C4A21" w:rsidP="00F95945">
            <w:pPr>
              <w:spacing w:after="0" w:line="480" w:lineRule="auto"/>
              <w:jc w:val="center"/>
              <w:rPr>
                <w:color w:val="000000"/>
                <w:lang w:val="en-US"/>
              </w:rPr>
            </w:pPr>
            <w:r>
              <w:rPr>
                <w:color w:val="000000"/>
                <w:lang w:val="en-US"/>
              </w:rPr>
              <w:t>.11</w:t>
            </w:r>
          </w:p>
        </w:tc>
        <w:tc>
          <w:tcPr>
            <w:tcW w:w="1134" w:type="dxa"/>
            <w:tcBorders>
              <w:bottom w:val="single" w:sz="4" w:space="0" w:color="auto"/>
            </w:tcBorders>
          </w:tcPr>
          <w:p w:rsidR="002C4A21" w:rsidRPr="00DB23F9" w:rsidRDefault="005B57E8" w:rsidP="00F95945">
            <w:pPr>
              <w:spacing w:after="0" w:line="480" w:lineRule="auto"/>
              <w:rPr>
                <w:color w:val="000000"/>
                <w:lang w:val="en-US"/>
              </w:rPr>
            </w:pPr>
            <w:r>
              <w:rPr>
                <w:color w:val="000000"/>
                <w:lang w:val="en-US"/>
              </w:rPr>
              <w:t xml:space="preserve">    </w:t>
            </w:r>
            <w:r w:rsidR="002C4A21">
              <w:rPr>
                <w:color w:val="000000"/>
                <w:lang w:val="en-US"/>
              </w:rPr>
              <w:t>.29**</w:t>
            </w:r>
          </w:p>
        </w:tc>
        <w:tc>
          <w:tcPr>
            <w:tcW w:w="1134" w:type="dxa"/>
            <w:tcBorders>
              <w:bottom w:val="single" w:sz="4" w:space="0" w:color="auto"/>
            </w:tcBorders>
          </w:tcPr>
          <w:p w:rsidR="002C4A21" w:rsidRPr="00DB23F9" w:rsidRDefault="002C4A21" w:rsidP="00F95945">
            <w:pPr>
              <w:spacing w:after="0" w:line="480" w:lineRule="auto"/>
              <w:jc w:val="center"/>
              <w:rPr>
                <w:color w:val="000000"/>
                <w:lang w:val="en-US"/>
              </w:rPr>
            </w:pPr>
            <w:r>
              <w:rPr>
                <w:color w:val="000000"/>
                <w:lang w:val="en-US"/>
              </w:rPr>
              <w:t>-.14</w:t>
            </w:r>
          </w:p>
        </w:tc>
        <w:tc>
          <w:tcPr>
            <w:tcW w:w="1134" w:type="dxa"/>
            <w:tcBorders>
              <w:bottom w:val="single" w:sz="4" w:space="0" w:color="auto"/>
            </w:tcBorders>
          </w:tcPr>
          <w:p w:rsidR="002C4A21" w:rsidRPr="00DB23F9" w:rsidRDefault="002C4A21" w:rsidP="00F95945">
            <w:pPr>
              <w:spacing w:after="0" w:line="480" w:lineRule="auto"/>
              <w:jc w:val="center"/>
              <w:rPr>
                <w:color w:val="000000"/>
                <w:lang w:val="en-US"/>
              </w:rPr>
            </w:pPr>
            <w:r>
              <w:rPr>
                <w:color w:val="000000"/>
                <w:lang w:val="en-US"/>
              </w:rPr>
              <w:t>.20*</w:t>
            </w:r>
          </w:p>
        </w:tc>
      </w:tr>
    </w:tbl>
    <w:p w:rsidR="0055352B" w:rsidRPr="00DB23F9" w:rsidRDefault="0055352B" w:rsidP="00F95945">
      <w:pPr>
        <w:spacing w:after="0" w:line="480" w:lineRule="auto"/>
        <w:rPr>
          <w:lang w:val="en-US"/>
        </w:rPr>
      </w:pPr>
      <w:r w:rsidRPr="00DB23F9">
        <w:rPr>
          <w:i/>
          <w:lang w:val="en-US"/>
        </w:rPr>
        <w:t>Note</w:t>
      </w:r>
      <w:r w:rsidRPr="00DB23F9">
        <w:rPr>
          <w:lang w:val="en-US"/>
        </w:rPr>
        <w:t xml:space="preserve">: * </w:t>
      </w:r>
      <w:r w:rsidRPr="00DB23F9">
        <w:rPr>
          <w:i/>
          <w:lang w:val="en-US"/>
        </w:rPr>
        <w:t xml:space="preserve">p </w:t>
      </w:r>
      <w:r w:rsidRPr="00DB23F9">
        <w:rPr>
          <w:lang w:val="en-US"/>
        </w:rPr>
        <w:t xml:space="preserve">&lt; .05, ** </w:t>
      </w:r>
      <w:r w:rsidRPr="00DB23F9">
        <w:rPr>
          <w:i/>
          <w:lang w:val="en-US"/>
        </w:rPr>
        <w:t xml:space="preserve">p </w:t>
      </w:r>
      <w:r w:rsidRPr="00DB23F9">
        <w:rPr>
          <w:lang w:val="en-US"/>
        </w:rPr>
        <w:t>&lt; .01</w:t>
      </w:r>
    </w:p>
    <w:p w:rsidR="0055352B" w:rsidRPr="00DB23F9" w:rsidRDefault="0055352B" w:rsidP="00F95945">
      <w:pPr>
        <w:spacing w:after="0" w:line="480" w:lineRule="auto"/>
        <w:rPr>
          <w:lang w:val="en-US"/>
        </w:rPr>
      </w:pPr>
    </w:p>
    <w:p w:rsidR="0055352B" w:rsidRPr="00DB23F9" w:rsidRDefault="0055352B" w:rsidP="00F95945">
      <w:pPr>
        <w:spacing w:after="0" w:line="480" w:lineRule="auto"/>
        <w:rPr>
          <w:lang w:val="en-US"/>
        </w:rPr>
      </w:pPr>
    </w:p>
    <w:p w:rsidR="0055352B" w:rsidRPr="00DB23F9" w:rsidRDefault="0055352B" w:rsidP="00F95945">
      <w:pPr>
        <w:spacing w:after="0" w:line="480" w:lineRule="auto"/>
        <w:rPr>
          <w:lang w:val="en-US"/>
        </w:rPr>
      </w:pPr>
    </w:p>
    <w:p w:rsidR="0055352B" w:rsidRPr="00DB23F9" w:rsidRDefault="0055352B" w:rsidP="00F95945">
      <w:pPr>
        <w:spacing w:after="0" w:line="480" w:lineRule="auto"/>
        <w:rPr>
          <w:lang w:val="en-US"/>
        </w:rPr>
      </w:pPr>
    </w:p>
    <w:p w:rsidR="0055352B" w:rsidRPr="00DB23F9" w:rsidRDefault="0055352B" w:rsidP="00F95945">
      <w:pPr>
        <w:spacing w:after="0" w:line="480" w:lineRule="auto"/>
        <w:rPr>
          <w:lang w:val="en-US"/>
        </w:rPr>
      </w:pPr>
    </w:p>
    <w:p w:rsidR="00DA4258" w:rsidRDefault="00DA4258" w:rsidP="00F95945">
      <w:pPr>
        <w:spacing w:after="0" w:line="480" w:lineRule="auto"/>
        <w:rPr>
          <w:lang w:val="en-US"/>
        </w:rPr>
        <w:sectPr w:rsidR="00DA4258" w:rsidSect="00DA4258">
          <w:pgSz w:w="16838" w:h="11906" w:orient="landscape"/>
          <w:pgMar w:top="1134" w:right="1134" w:bottom="1134" w:left="1134" w:header="709" w:footer="709" w:gutter="0"/>
          <w:cols w:space="708"/>
          <w:docGrid w:linePitch="360"/>
        </w:sectPr>
      </w:pPr>
    </w:p>
    <w:p w:rsidR="0055352B" w:rsidRPr="00DB23F9" w:rsidRDefault="00DA4258" w:rsidP="00F95945">
      <w:pPr>
        <w:spacing w:after="0" w:line="480" w:lineRule="auto"/>
        <w:rPr>
          <w:lang w:val="en-US"/>
        </w:rPr>
      </w:pPr>
      <w:r>
        <w:rPr>
          <w:lang w:val="en-US"/>
        </w:rPr>
        <w:lastRenderedPageBreak/>
        <w:t>T</w:t>
      </w:r>
      <w:r w:rsidR="0055352B" w:rsidRPr="00DB23F9">
        <w:rPr>
          <w:lang w:val="en-US"/>
        </w:rPr>
        <w:t>able 2</w:t>
      </w:r>
    </w:p>
    <w:p w:rsidR="0055352B" w:rsidRPr="00DB23F9" w:rsidRDefault="0055352B" w:rsidP="00F95945">
      <w:pPr>
        <w:spacing w:after="0" w:line="480" w:lineRule="auto"/>
        <w:rPr>
          <w:lang w:val="en-US"/>
        </w:rPr>
      </w:pPr>
    </w:p>
    <w:p w:rsidR="0055352B" w:rsidRPr="00DB23F9" w:rsidRDefault="0055352B" w:rsidP="00F95945">
      <w:pPr>
        <w:spacing w:after="0" w:line="480" w:lineRule="auto"/>
        <w:rPr>
          <w:i/>
          <w:lang w:val="en-US"/>
        </w:rPr>
      </w:pPr>
      <w:r w:rsidRPr="00DB23F9">
        <w:rPr>
          <w:i/>
          <w:lang w:val="en-US"/>
        </w:rPr>
        <w:t>Descriptive Statistics, Internal Reliabilities, and Pearson’s Correlations among Study 2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134"/>
        <w:gridCol w:w="1134"/>
        <w:gridCol w:w="1134"/>
        <w:gridCol w:w="1134"/>
        <w:gridCol w:w="1134"/>
        <w:gridCol w:w="1134"/>
        <w:gridCol w:w="1134"/>
        <w:gridCol w:w="1343"/>
      </w:tblGrid>
      <w:tr w:rsidR="001F4FAA" w:rsidRPr="00DB23F9" w:rsidTr="001F4FAA">
        <w:tc>
          <w:tcPr>
            <w:tcW w:w="4644" w:type="dxa"/>
            <w:tcBorders>
              <w:top w:val="single" w:sz="4" w:space="0" w:color="auto"/>
              <w:bottom w:val="single" w:sz="4" w:space="0" w:color="auto"/>
            </w:tcBorders>
          </w:tcPr>
          <w:p w:rsidR="0055352B" w:rsidRPr="00DB23F9" w:rsidRDefault="0055352B" w:rsidP="00F95945">
            <w:pPr>
              <w:spacing w:after="0" w:line="480" w:lineRule="auto"/>
              <w:rPr>
                <w:lang w:val="en-US"/>
              </w:rPr>
            </w:pP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i/>
                <w:lang w:val="en-US"/>
              </w:rPr>
            </w:pPr>
            <w:r w:rsidRPr="00DB23F9">
              <w:rPr>
                <w:i/>
                <w:lang w:val="en-US"/>
              </w:rPr>
              <w:t>M</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i/>
                <w:lang w:val="en-US"/>
              </w:rPr>
            </w:pPr>
            <w:r w:rsidRPr="00DB23F9">
              <w:rPr>
                <w:i/>
                <w:lang w:val="en-US"/>
              </w:rPr>
              <w:t>SD</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lang w:val="en-US"/>
              </w:rPr>
            </w:pPr>
            <w:r w:rsidRPr="00DB23F9">
              <w:rPr>
                <w:lang w:val="en-US"/>
              </w:rPr>
              <w:t>α</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lang w:val="en-US"/>
              </w:rPr>
            </w:pPr>
            <w:r w:rsidRPr="00DB23F9">
              <w:rPr>
                <w:lang w:val="en-US"/>
              </w:rPr>
              <w:t>1</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lang w:val="en-US"/>
              </w:rPr>
            </w:pPr>
            <w:r w:rsidRPr="00DB23F9">
              <w:rPr>
                <w:lang w:val="en-US"/>
              </w:rPr>
              <w:t>2</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lang w:val="en-US"/>
              </w:rPr>
            </w:pPr>
            <w:r w:rsidRPr="00DB23F9">
              <w:rPr>
                <w:lang w:val="en-US"/>
              </w:rPr>
              <w:t>3</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lang w:val="en-US"/>
              </w:rPr>
            </w:pPr>
            <w:r w:rsidRPr="00DB23F9">
              <w:rPr>
                <w:lang w:val="en-US"/>
              </w:rPr>
              <w:t>4</w:t>
            </w:r>
          </w:p>
        </w:tc>
        <w:tc>
          <w:tcPr>
            <w:tcW w:w="1134" w:type="dxa"/>
            <w:tcBorders>
              <w:top w:val="single" w:sz="4" w:space="0" w:color="auto"/>
              <w:bottom w:val="single" w:sz="4" w:space="0" w:color="auto"/>
            </w:tcBorders>
          </w:tcPr>
          <w:p w:rsidR="0055352B" w:rsidRPr="00DB23F9" w:rsidRDefault="0055352B" w:rsidP="00F95945">
            <w:pPr>
              <w:spacing w:after="0" w:line="480" w:lineRule="auto"/>
              <w:jc w:val="center"/>
              <w:rPr>
                <w:lang w:val="en-US"/>
              </w:rPr>
            </w:pPr>
            <w:r w:rsidRPr="00DB23F9">
              <w:rPr>
                <w:lang w:val="en-US"/>
              </w:rPr>
              <w:t>5</w:t>
            </w:r>
          </w:p>
        </w:tc>
      </w:tr>
      <w:tr w:rsidR="001F4FAA" w:rsidRPr="00DB23F9" w:rsidTr="001F4FAA">
        <w:tc>
          <w:tcPr>
            <w:tcW w:w="4644" w:type="dxa"/>
            <w:tcBorders>
              <w:top w:val="single" w:sz="4" w:space="0" w:color="auto"/>
            </w:tcBorders>
          </w:tcPr>
          <w:p w:rsidR="0055352B" w:rsidRPr="00DB23F9" w:rsidRDefault="0055352B" w:rsidP="00F95945">
            <w:pPr>
              <w:pStyle w:val="ListParagraph"/>
              <w:numPr>
                <w:ilvl w:val="0"/>
                <w:numId w:val="1"/>
              </w:numPr>
              <w:spacing w:after="0" w:line="480" w:lineRule="auto"/>
              <w:ind w:left="284" w:hanging="284"/>
              <w:rPr>
                <w:lang w:val="en-US"/>
              </w:rPr>
            </w:pPr>
            <w:r w:rsidRPr="00DB23F9">
              <w:rPr>
                <w:lang w:val="en-US"/>
              </w:rPr>
              <w:t>Pre Positive Affect</w:t>
            </w:r>
          </w:p>
        </w:tc>
        <w:tc>
          <w:tcPr>
            <w:tcW w:w="1134" w:type="dxa"/>
            <w:tcBorders>
              <w:top w:val="single" w:sz="4" w:space="0" w:color="auto"/>
            </w:tcBorders>
          </w:tcPr>
          <w:p w:rsidR="0055352B" w:rsidRPr="00DB23F9" w:rsidRDefault="0055352B" w:rsidP="00F95945">
            <w:pPr>
              <w:spacing w:after="0" w:line="480" w:lineRule="auto"/>
              <w:jc w:val="center"/>
              <w:rPr>
                <w:lang w:val="en-US"/>
              </w:rPr>
            </w:pPr>
            <w:r w:rsidRPr="00DB23F9">
              <w:rPr>
                <w:lang w:val="en-US"/>
              </w:rPr>
              <w:t>3.10</w:t>
            </w:r>
          </w:p>
        </w:tc>
        <w:tc>
          <w:tcPr>
            <w:tcW w:w="1134" w:type="dxa"/>
            <w:tcBorders>
              <w:top w:val="single" w:sz="4" w:space="0" w:color="auto"/>
            </w:tcBorders>
          </w:tcPr>
          <w:p w:rsidR="0055352B" w:rsidRPr="00DB23F9" w:rsidRDefault="0055352B" w:rsidP="00F95945">
            <w:pPr>
              <w:spacing w:after="0" w:line="480" w:lineRule="auto"/>
              <w:jc w:val="center"/>
              <w:rPr>
                <w:lang w:val="en-US"/>
              </w:rPr>
            </w:pPr>
            <w:r w:rsidRPr="00DB23F9">
              <w:rPr>
                <w:lang w:val="en-US"/>
              </w:rPr>
              <w:t>.68</w:t>
            </w:r>
          </w:p>
        </w:tc>
        <w:tc>
          <w:tcPr>
            <w:tcW w:w="1134" w:type="dxa"/>
            <w:tcBorders>
              <w:top w:val="single" w:sz="4" w:space="0" w:color="auto"/>
            </w:tcBorders>
          </w:tcPr>
          <w:p w:rsidR="0055352B" w:rsidRPr="00DB23F9" w:rsidRDefault="0055352B" w:rsidP="00F95945">
            <w:pPr>
              <w:spacing w:after="0" w:line="480" w:lineRule="auto"/>
              <w:jc w:val="center"/>
              <w:rPr>
                <w:lang w:val="en-US"/>
              </w:rPr>
            </w:pPr>
            <w:r w:rsidRPr="00DB23F9">
              <w:rPr>
                <w:lang w:val="en-US"/>
              </w:rPr>
              <w:t>.70</w:t>
            </w:r>
          </w:p>
        </w:tc>
        <w:tc>
          <w:tcPr>
            <w:tcW w:w="1134" w:type="dxa"/>
            <w:tcBorders>
              <w:top w:val="single" w:sz="4" w:space="0" w:color="auto"/>
            </w:tcBorders>
          </w:tcPr>
          <w:p w:rsidR="0055352B" w:rsidRPr="00DB23F9" w:rsidRDefault="0055352B" w:rsidP="00F95945">
            <w:pPr>
              <w:spacing w:after="0" w:line="480" w:lineRule="auto"/>
              <w:jc w:val="center"/>
              <w:rPr>
                <w:lang w:val="en-US"/>
              </w:rPr>
            </w:pPr>
            <w:r w:rsidRPr="00DB23F9">
              <w:rPr>
                <w:lang w:val="en-US"/>
              </w:rPr>
              <w:t>-</w:t>
            </w:r>
          </w:p>
        </w:tc>
        <w:tc>
          <w:tcPr>
            <w:tcW w:w="1134" w:type="dxa"/>
            <w:tcBorders>
              <w:top w:val="single" w:sz="4" w:space="0" w:color="auto"/>
            </w:tcBorders>
          </w:tcPr>
          <w:p w:rsidR="0055352B" w:rsidRPr="00DB23F9" w:rsidRDefault="0055352B" w:rsidP="00F95945">
            <w:pPr>
              <w:spacing w:after="0" w:line="480" w:lineRule="auto"/>
              <w:jc w:val="center"/>
              <w:rPr>
                <w:lang w:val="en-US"/>
              </w:rPr>
            </w:pPr>
          </w:p>
        </w:tc>
        <w:tc>
          <w:tcPr>
            <w:tcW w:w="1134" w:type="dxa"/>
            <w:tcBorders>
              <w:top w:val="single" w:sz="4" w:space="0" w:color="auto"/>
            </w:tcBorders>
          </w:tcPr>
          <w:p w:rsidR="0055352B" w:rsidRPr="00DB23F9" w:rsidRDefault="0055352B" w:rsidP="00F95945">
            <w:pPr>
              <w:spacing w:after="0" w:line="480" w:lineRule="auto"/>
              <w:jc w:val="center"/>
              <w:rPr>
                <w:lang w:val="en-US"/>
              </w:rPr>
            </w:pPr>
          </w:p>
        </w:tc>
        <w:tc>
          <w:tcPr>
            <w:tcW w:w="1134" w:type="dxa"/>
            <w:tcBorders>
              <w:top w:val="single" w:sz="4" w:space="0" w:color="auto"/>
            </w:tcBorders>
          </w:tcPr>
          <w:p w:rsidR="0055352B" w:rsidRPr="00DB23F9" w:rsidRDefault="0055352B" w:rsidP="00F95945">
            <w:pPr>
              <w:spacing w:after="0" w:line="480" w:lineRule="auto"/>
              <w:jc w:val="center"/>
              <w:rPr>
                <w:lang w:val="en-US"/>
              </w:rPr>
            </w:pPr>
          </w:p>
        </w:tc>
        <w:tc>
          <w:tcPr>
            <w:tcW w:w="1134" w:type="dxa"/>
            <w:tcBorders>
              <w:top w:val="single" w:sz="4" w:space="0" w:color="auto"/>
            </w:tcBorders>
          </w:tcPr>
          <w:p w:rsidR="0055352B" w:rsidRPr="00DB23F9" w:rsidRDefault="0055352B" w:rsidP="00F95945">
            <w:pPr>
              <w:spacing w:after="0" w:line="480" w:lineRule="auto"/>
              <w:jc w:val="center"/>
              <w:rPr>
                <w:lang w:val="en-US"/>
              </w:rPr>
            </w:pPr>
          </w:p>
        </w:tc>
      </w:tr>
      <w:tr w:rsidR="001F4FAA" w:rsidRPr="00DB23F9" w:rsidTr="001F4FAA">
        <w:tc>
          <w:tcPr>
            <w:tcW w:w="4644" w:type="dxa"/>
          </w:tcPr>
          <w:p w:rsidR="0055352B" w:rsidRPr="00DB23F9" w:rsidRDefault="0055352B" w:rsidP="00F95945">
            <w:pPr>
              <w:pStyle w:val="ListParagraph"/>
              <w:numPr>
                <w:ilvl w:val="0"/>
                <w:numId w:val="1"/>
              </w:numPr>
              <w:spacing w:after="0" w:line="480" w:lineRule="auto"/>
              <w:ind w:left="284" w:hanging="284"/>
              <w:rPr>
                <w:lang w:val="en-US"/>
              </w:rPr>
            </w:pPr>
            <w:r w:rsidRPr="00DB23F9">
              <w:rPr>
                <w:lang w:val="en-US"/>
              </w:rPr>
              <w:t>Autonomous vs. Controlled</w:t>
            </w:r>
            <w:r w:rsidR="006277EB" w:rsidRPr="00DB23F9">
              <w:rPr>
                <w:lang w:val="en-US"/>
              </w:rPr>
              <w:t xml:space="preserve"> Contrast</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-.02</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p>
        </w:tc>
        <w:tc>
          <w:tcPr>
            <w:tcW w:w="1134" w:type="dxa"/>
          </w:tcPr>
          <w:p w:rsidR="0055352B" w:rsidRPr="00DB23F9" w:rsidRDefault="0055352B" w:rsidP="00F95945">
            <w:pPr>
              <w:spacing w:after="0" w:line="480" w:lineRule="auto"/>
              <w:jc w:val="center"/>
              <w:rPr>
                <w:lang w:val="en-US"/>
              </w:rPr>
            </w:pPr>
          </w:p>
        </w:tc>
        <w:tc>
          <w:tcPr>
            <w:tcW w:w="1134" w:type="dxa"/>
          </w:tcPr>
          <w:p w:rsidR="0055352B" w:rsidRPr="00DB23F9" w:rsidRDefault="0055352B" w:rsidP="00F95945">
            <w:pPr>
              <w:spacing w:after="0" w:line="480" w:lineRule="auto"/>
              <w:jc w:val="center"/>
              <w:rPr>
                <w:lang w:val="en-US"/>
              </w:rPr>
            </w:pPr>
          </w:p>
        </w:tc>
      </w:tr>
      <w:tr w:rsidR="001F4FAA" w:rsidRPr="00DB23F9" w:rsidTr="001F4FAA">
        <w:tc>
          <w:tcPr>
            <w:tcW w:w="4644" w:type="dxa"/>
          </w:tcPr>
          <w:p w:rsidR="0055352B" w:rsidRPr="00DB23F9" w:rsidRDefault="0055352B" w:rsidP="00F95945">
            <w:pPr>
              <w:pStyle w:val="ListParagraph"/>
              <w:numPr>
                <w:ilvl w:val="0"/>
                <w:numId w:val="1"/>
              </w:numPr>
              <w:spacing w:after="0" w:line="480" w:lineRule="auto"/>
              <w:ind w:left="284" w:hanging="284"/>
              <w:rPr>
                <w:lang w:val="en-US"/>
              </w:rPr>
            </w:pPr>
            <w:r w:rsidRPr="00DB23F9">
              <w:rPr>
                <w:lang w:val="en-US"/>
              </w:rPr>
              <w:t>Neutral vs. Controlled</w:t>
            </w:r>
            <w:r w:rsidR="006277EB" w:rsidRPr="00DB23F9">
              <w:rPr>
                <w:lang w:val="en-US"/>
              </w:rPr>
              <w:t xml:space="preserve"> Contrast</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 xml:space="preserve"> .04</w:t>
            </w:r>
          </w:p>
        </w:tc>
        <w:tc>
          <w:tcPr>
            <w:tcW w:w="1134" w:type="dxa"/>
          </w:tcPr>
          <w:p w:rsidR="0055352B" w:rsidRPr="00DB23F9" w:rsidRDefault="0055352B" w:rsidP="00F95945">
            <w:pPr>
              <w:spacing w:after="0" w:line="480" w:lineRule="auto"/>
              <w:jc w:val="center"/>
              <w:rPr>
                <w:lang w:val="en-US"/>
              </w:rPr>
            </w:pPr>
            <w:r w:rsidRPr="00DB23F9">
              <w:rPr>
                <w:lang w:val="en-US"/>
              </w:rPr>
              <w:t>-.51**</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p>
        </w:tc>
        <w:tc>
          <w:tcPr>
            <w:tcW w:w="1134" w:type="dxa"/>
          </w:tcPr>
          <w:p w:rsidR="0055352B" w:rsidRPr="00DB23F9" w:rsidRDefault="0055352B" w:rsidP="00F95945">
            <w:pPr>
              <w:spacing w:after="0" w:line="480" w:lineRule="auto"/>
              <w:jc w:val="center"/>
              <w:rPr>
                <w:lang w:val="en-US"/>
              </w:rPr>
            </w:pPr>
          </w:p>
        </w:tc>
      </w:tr>
      <w:tr w:rsidR="001F4FAA" w:rsidRPr="00DB23F9" w:rsidTr="001F4FAA">
        <w:tc>
          <w:tcPr>
            <w:tcW w:w="4644" w:type="dxa"/>
          </w:tcPr>
          <w:p w:rsidR="0055352B" w:rsidRPr="00DB23F9" w:rsidRDefault="0055352B" w:rsidP="00F95945">
            <w:pPr>
              <w:pStyle w:val="ListParagraph"/>
              <w:numPr>
                <w:ilvl w:val="0"/>
                <w:numId w:val="1"/>
              </w:numPr>
              <w:spacing w:after="0" w:line="480" w:lineRule="auto"/>
              <w:ind w:left="284" w:hanging="284"/>
              <w:rPr>
                <w:lang w:val="en-US"/>
              </w:rPr>
            </w:pPr>
            <w:r w:rsidRPr="00DB23F9">
              <w:rPr>
                <w:lang w:val="en-US"/>
              </w:rPr>
              <w:t>Persistence</w:t>
            </w:r>
          </w:p>
        </w:tc>
        <w:tc>
          <w:tcPr>
            <w:tcW w:w="1134" w:type="dxa"/>
          </w:tcPr>
          <w:p w:rsidR="0055352B" w:rsidRPr="00DB23F9" w:rsidRDefault="0055352B" w:rsidP="00F95945">
            <w:pPr>
              <w:spacing w:after="0" w:line="480" w:lineRule="auto"/>
              <w:jc w:val="center"/>
              <w:rPr>
                <w:lang w:val="en-US"/>
              </w:rPr>
            </w:pPr>
            <w:r w:rsidRPr="00DB23F9">
              <w:rPr>
                <w:lang w:val="en-US"/>
              </w:rPr>
              <w:t>4.10</w:t>
            </w:r>
          </w:p>
        </w:tc>
        <w:tc>
          <w:tcPr>
            <w:tcW w:w="1134" w:type="dxa"/>
          </w:tcPr>
          <w:p w:rsidR="0055352B" w:rsidRPr="00DB23F9" w:rsidRDefault="0055352B" w:rsidP="00F95945">
            <w:pPr>
              <w:spacing w:after="0" w:line="480" w:lineRule="auto"/>
              <w:jc w:val="center"/>
              <w:rPr>
                <w:lang w:val="en-US"/>
              </w:rPr>
            </w:pPr>
            <w:r w:rsidRPr="00DB23F9">
              <w:rPr>
                <w:lang w:val="en-US"/>
              </w:rPr>
              <w:t>1.44</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r w:rsidRPr="00DB23F9">
              <w:rPr>
                <w:lang w:val="en-US"/>
              </w:rPr>
              <w:t>-.10</w:t>
            </w:r>
          </w:p>
        </w:tc>
        <w:tc>
          <w:tcPr>
            <w:tcW w:w="1134" w:type="dxa"/>
          </w:tcPr>
          <w:p w:rsidR="0055352B" w:rsidRPr="00DB23F9" w:rsidRDefault="0055352B" w:rsidP="00F95945">
            <w:pPr>
              <w:spacing w:after="0" w:line="480" w:lineRule="auto"/>
              <w:jc w:val="center"/>
              <w:rPr>
                <w:lang w:val="en-US"/>
              </w:rPr>
            </w:pPr>
            <w:r w:rsidRPr="00DB23F9">
              <w:rPr>
                <w:lang w:val="en-US"/>
              </w:rPr>
              <w:t>.24*</w:t>
            </w:r>
          </w:p>
        </w:tc>
        <w:tc>
          <w:tcPr>
            <w:tcW w:w="1134" w:type="dxa"/>
          </w:tcPr>
          <w:p w:rsidR="0055352B" w:rsidRPr="00DB23F9" w:rsidRDefault="0055352B" w:rsidP="00F95945">
            <w:pPr>
              <w:spacing w:after="0" w:line="480" w:lineRule="auto"/>
              <w:jc w:val="center"/>
              <w:rPr>
                <w:lang w:val="en-US"/>
              </w:rPr>
            </w:pPr>
            <w:r w:rsidRPr="00DB23F9">
              <w:rPr>
                <w:lang w:val="en-US"/>
              </w:rPr>
              <w:t>.07</w:t>
            </w:r>
          </w:p>
        </w:tc>
        <w:tc>
          <w:tcPr>
            <w:tcW w:w="1134" w:type="dxa"/>
          </w:tcPr>
          <w:p w:rsidR="0055352B" w:rsidRPr="00DB23F9" w:rsidRDefault="0055352B" w:rsidP="00F95945">
            <w:pPr>
              <w:spacing w:after="0" w:line="480" w:lineRule="auto"/>
              <w:jc w:val="center"/>
              <w:rPr>
                <w:lang w:val="en-US"/>
              </w:rPr>
            </w:pPr>
            <w:r w:rsidRPr="00DB23F9">
              <w:rPr>
                <w:lang w:val="en-US"/>
              </w:rPr>
              <w:t>-</w:t>
            </w:r>
          </w:p>
        </w:tc>
        <w:tc>
          <w:tcPr>
            <w:tcW w:w="1134" w:type="dxa"/>
          </w:tcPr>
          <w:p w:rsidR="0055352B" w:rsidRPr="00DB23F9" w:rsidRDefault="0055352B" w:rsidP="00F95945">
            <w:pPr>
              <w:spacing w:after="0" w:line="480" w:lineRule="auto"/>
              <w:jc w:val="center"/>
              <w:rPr>
                <w:lang w:val="en-US"/>
              </w:rPr>
            </w:pPr>
          </w:p>
        </w:tc>
      </w:tr>
      <w:tr w:rsidR="001F4FAA" w:rsidRPr="00DB23F9" w:rsidTr="001F4FAA">
        <w:tc>
          <w:tcPr>
            <w:tcW w:w="4644" w:type="dxa"/>
          </w:tcPr>
          <w:p w:rsidR="0055352B" w:rsidRPr="00DB23F9" w:rsidRDefault="0055352B" w:rsidP="00F95945">
            <w:pPr>
              <w:pStyle w:val="ListParagraph"/>
              <w:numPr>
                <w:ilvl w:val="0"/>
                <w:numId w:val="1"/>
              </w:numPr>
              <w:spacing w:after="0" w:line="480" w:lineRule="auto"/>
              <w:ind w:left="284" w:hanging="284"/>
              <w:rPr>
                <w:lang w:val="en-US"/>
              </w:rPr>
            </w:pPr>
            <w:r w:rsidRPr="00DB23F9">
              <w:rPr>
                <w:lang w:val="en-US"/>
              </w:rPr>
              <w:t>Post Positive Affect</w:t>
            </w:r>
          </w:p>
        </w:tc>
        <w:tc>
          <w:tcPr>
            <w:tcW w:w="1134" w:type="dxa"/>
          </w:tcPr>
          <w:p w:rsidR="0055352B" w:rsidRPr="00DB23F9" w:rsidRDefault="0055352B" w:rsidP="00F95945">
            <w:pPr>
              <w:spacing w:after="0" w:line="480" w:lineRule="auto"/>
              <w:jc w:val="center"/>
              <w:rPr>
                <w:lang w:val="en-US"/>
              </w:rPr>
            </w:pPr>
            <w:r w:rsidRPr="00DB23F9">
              <w:rPr>
                <w:lang w:val="en-US"/>
              </w:rPr>
              <w:t>2.75</w:t>
            </w:r>
          </w:p>
        </w:tc>
        <w:tc>
          <w:tcPr>
            <w:tcW w:w="1134" w:type="dxa"/>
          </w:tcPr>
          <w:p w:rsidR="0055352B" w:rsidRPr="00DB23F9" w:rsidRDefault="0055352B" w:rsidP="00F95945">
            <w:pPr>
              <w:spacing w:after="0" w:line="480" w:lineRule="auto"/>
              <w:jc w:val="center"/>
              <w:rPr>
                <w:lang w:val="en-US"/>
              </w:rPr>
            </w:pPr>
            <w:r w:rsidRPr="00DB23F9">
              <w:rPr>
                <w:lang w:val="en-US"/>
              </w:rPr>
              <w:t>.79</w:t>
            </w:r>
          </w:p>
        </w:tc>
        <w:tc>
          <w:tcPr>
            <w:tcW w:w="1134" w:type="dxa"/>
          </w:tcPr>
          <w:p w:rsidR="0055352B" w:rsidRPr="00DB23F9" w:rsidRDefault="0055352B" w:rsidP="00F95945">
            <w:pPr>
              <w:spacing w:after="0" w:line="480" w:lineRule="auto"/>
              <w:jc w:val="center"/>
              <w:rPr>
                <w:lang w:val="en-US"/>
              </w:rPr>
            </w:pPr>
            <w:r w:rsidRPr="00DB23F9">
              <w:rPr>
                <w:lang w:val="en-US"/>
              </w:rPr>
              <w:t>.70</w:t>
            </w:r>
          </w:p>
        </w:tc>
        <w:tc>
          <w:tcPr>
            <w:tcW w:w="1134" w:type="dxa"/>
          </w:tcPr>
          <w:p w:rsidR="0055352B" w:rsidRPr="00DB23F9" w:rsidRDefault="0055352B" w:rsidP="00F95945">
            <w:pPr>
              <w:spacing w:after="0" w:line="480" w:lineRule="auto"/>
              <w:jc w:val="center"/>
              <w:rPr>
                <w:lang w:val="en-US"/>
              </w:rPr>
            </w:pPr>
            <w:r w:rsidRPr="00DB23F9">
              <w:rPr>
                <w:lang w:val="en-US"/>
              </w:rPr>
              <w:t xml:space="preserve">  .25*</w:t>
            </w:r>
          </w:p>
        </w:tc>
        <w:tc>
          <w:tcPr>
            <w:tcW w:w="1134" w:type="dxa"/>
          </w:tcPr>
          <w:p w:rsidR="0055352B" w:rsidRPr="00DB23F9" w:rsidRDefault="0055352B" w:rsidP="00F95945">
            <w:pPr>
              <w:spacing w:after="0" w:line="480" w:lineRule="auto"/>
              <w:jc w:val="center"/>
              <w:rPr>
                <w:lang w:val="en-US"/>
              </w:rPr>
            </w:pPr>
            <w:r w:rsidRPr="00DB23F9">
              <w:rPr>
                <w:lang w:val="en-US"/>
              </w:rPr>
              <w:t>.03</w:t>
            </w:r>
          </w:p>
        </w:tc>
        <w:tc>
          <w:tcPr>
            <w:tcW w:w="1134" w:type="dxa"/>
          </w:tcPr>
          <w:p w:rsidR="0055352B" w:rsidRPr="00DB23F9" w:rsidRDefault="0055352B" w:rsidP="00F95945">
            <w:pPr>
              <w:spacing w:after="0" w:line="480" w:lineRule="auto"/>
              <w:jc w:val="center"/>
              <w:rPr>
                <w:lang w:val="en-US"/>
              </w:rPr>
            </w:pPr>
            <w:r w:rsidRPr="00DB23F9">
              <w:rPr>
                <w:lang w:val="en-US"/>
              </w:rPr>
              <w:t>.02</w:t>
            </w:r>
          </w:p>
        </w:tc>
        <w:tc>
          <w:tcPr>
            <w:tcW w:w="1134" w:type="dxa"/>
          </w:tcPr>
          <w:p w:rsidR="0055352B" w:rsidRPr="00DB23F9" w:rsidRDefault="0055352B" w:rsidP="00F95945">
            <w:pPr>
              <w:spacing w:after="0" w:line="480" w:lineRule="auto"/>
              <w:jc w:val="center"/>
              <w:rPr>
                <w:lang w:val="en-US"/>
              </w:rPr>
            </w:pPr>
            <w:r w:rsidRPr="00DB23F9">
              <w:rPr>
                <w:lang w:val="en-US"/>
              </w:rPr>
              <w:t>.31**</w:t>
            </w:r>
          </w:p>
        </w:tc>
        <w:tc>
          <w:tcPr>
            <w:tcW w:w="1134" w:type="dxa"/>
          </w:tcPr>
          <w:p w:rsidR="0055352B" w:rsidRPr="00DB23F9" w:rsidRDefault="0055352B" w:rsidP="00F95945">
            <w:pPr>
              <w:spacing w:after="0" w:line="480" w:lineRule="auto"/>
              <w:jc w:val="center"/>
              <w:rPr>
                <w:lang w:val="en-US"/>
              </w:rPr>
            </w:pPr>
            <w:r w:rsidRPr="00DB23F9">
              <w:rPr>
                <w:lang w:val="en-US"/>
              </w:rPr>
              <w:t>-</w:t>
            </w:r>
          </w:p>
        </w:tc>
      </w:tr>
      <w:tr w:rsidR="001F4FAA" w:rsidRPr="00DB23F9" w:rsidTr="001F4FAA">
        <w:tc>
          <w:tcPr>
            <w:tcW w:w="4644" w:type="dxa"/>
            <w:tcBorders>
              <w:bottom w:val="single" w:sz="4" w:space="0" w:color="auto"/>
            </w:tcBorders>
          </w:tcPr>
          <w:p w:rsidR="0055352B" w:rsidRPr="00DB23F9" w:rsidRDefault="0055352B" w:rsidP="00F95945">
            <w:pPr>
              <w:pStyle w:val="ListParagraph"/>
              <w:numPr>
                <w:ilvl w:val="0"/>
                <w:numId w:val="1"/>
              </w:numPr>
              <w:spacing w:after="0" w:line="480" w:lineRule="auto"/>
              <w:ind w:left="284" w:hanging="284"/>
              <w:rPr>
                <w:lang w:val="en-US"/>
              </w:rPr>
            </w:pPr>
            <w:r w:rsidRPr="00DB23F9">
              <w:rPr>
                <w:lang w:val="en-US"/>
              </w:rPr>
              <w:t>Future Interest</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4.65</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1.35</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.85</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 xml:space="preserve"> .20</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.23*</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-.03</w:t>
            </w:r>
          </w:p>
        </w:tc>
        <w:tc>
          <w:tcPr>
            <w:tcW w:w="1134" w:type="dxa"/>
            <w:tcBorders>
              <w:bottom w:val="single" w:sz="4" w:space="0" w:color="auto"/>
            </w:tcBorders>
          </w:tcPr>
          <w:p w:rsidR="0055352B" w:rsidRPr="00DB23F9" w:rsidRDefault="0055352B" w:rsidP="00F95945">
            <w:pPr>
              <w:spacing w:after="0" w:line="480" w:lineRule="auto"/>
              <w:jc w:val="center"/>
              <w:rPr>
                <w:lang w:val="en-US"/>
              </w:rPr>
            </w:pPr>
            <w:r w:rsidRPr="00DB23F9">
              <w:rPr>
                <w:lang w:val="en-US"/>
              </w:rPr>
              <w:t>.23*</w:t>
            </w:r>
          </w:p>
        </w:tc>
        <w:tc>
          <w:tcPr>
            <w:tcW w:w="1134" w:type="dxa"/>
            <w:tcBorders>
              <w:bottom w:val="single" w:sz="4" w:space="0" w:color="auto"/>
            </w:tcBorders>
          </w:tcPr>
          <w:p w:rsidR="002C4A21" w:rsidRPr="00DB23F9" w:rsidRDefault="0055352B" w:rsidP="00F95945">
            <w:pPr>
              <w:spacing w:after="0" w:line="480" w:lineRule="auto"/>
              <w:jc w:val="center"/>
              <w:rPr>
                <w:lang w:val="en-US"/>
              </w:rPr>
            </w:pPr>
            <w:r w:rsidRPr="00DB23F9">
              <w:rPr>
                <w:lang w:val="en-US"/>
              </w:rPr>
              <w:t>.</w:t>
            </w:r>
            <w:commentRangeStart w:id="70"/>
            <w:r w:rsidRPr="00DB23F9">
              <w:rPr>
                <w:lang w:val="en-US"/>
              </w:rPr>
              <w:t>40</w:t>
            </w:r>
            <w:commentRangeEnd w:id="70"/>
            <w:r w:rsidR="006F5F67">
              <w:rPr>
                <w:rStyle w:val="CommentReference"/>
              </w:rPr>
              <w:commentReference w:id="70"/>
            </w:r>
            <w:r w:rsidRPr="00DB23F9">
              <w:rPr>
                <w:lang w:val="en-US"/>
              </w:rPr>
              <w:t>**</w:t>
            </w:r>
          </w:p>
        </w:tc>
      </w:tr>
    </w:tbl>
    <w:p w:rsidR="0055352B" w:rsidRPr="00DB23F9" w:rsidRDefault="0055352B" w:rsidP="00F95945">
      <w:pPr>
        <w:spacing w:after="0" w:line="480" w:lineRule="auto"/>
        <w:rPr>
          <w:lang w:val="en-US"/>
        </w:rPr>
      </w:pPr>
      <w:r w:rsidRPr="00DB23F9">
        <w:rPr>
          <w:i/>
          <w:lang w:val="en-US"/>
        </w:rPr>
        <w:t>Note</w:t>
      </w:r>
      <w:r w:rsidRPr="00DB23F9">
        <w:rPr>
          <w:lang w:val="en-US"/>
        </w:rPr>
        <w:t xml:space="preserve">: * </w:t>
      </w:r>
      <w:r w:rsidRPr="00DB23F9">
        <w:rPr>
          <w:i/>
          <w:lang w:val="en-US"/>
        </w:rPr>
        <w:t xml:space="preserve">p </w:t>
      </w:r>
      <w:r w:rsidRPr="00DB23F9">
        <w:rPr>
          <w:lang w:val="en-US"/>
        </w:rPr>
        <w:t xml:space="preserve">&lt; .05, ** </w:t>
      </w:r>
      <w:r w:rsidRPr="00DB23F9">
        <w:rPr>
          <w:i/>
          <w:lang w:val="en-US"/>
        </w:rPr>
        <w:t xml:space="preserve">p </w:t>
      </w:r>
      <w:r w:rsidRPr="00DB23F9">
        <w:rPr>
          <w:lang w:val="en-US"/>
        </w:rPr>
        <w:t>&lt; .01</w:t>
      </w:r>
    </w:p>
    <w:p w:rsidR="00DE3AF0" w:rsidRDefault="00DE3AF0" w:rsidP="00F95945">
      <w:pPr>
        <w:spacing w:after="0" w:line="480" w:lineRule="auto"/>
        <w:rPr>
          <w:lang w:val="en-US"/>
        </w:rPr>
      </w:pPr>
      <w:r>
        <w:rPr>
          <w:lang w:val="en-US"/>
        </w:rPr>
        <w:br w:type="page"/>
      </w:r>
    </w:p>
    <w:p w:rsidR="00FB5202" w:rsidRDefault="00FB5202" w:rsidP="00F95945">
      <w:pPr>
        <w:spacing w:after="0" w:line="480" w:lineRule="auto"/>
        <w:rPr>
          <w:lang w:val="en-US"/>
        </w:rPr>
      </w:pPr>
      <w:r>
        <w:rPr>
          <w:lang w:val="en-US"/>
        </w:rPr>
        <w:lastRenderedPageBreak/>
        <w:t>Table 3</w:t>
      </w:r>
    </w:p>
    <w:p w:rsidR="00FB5202" w:rsidRDefault="00FB5202" w:rsidP="00F95945">
      <w:pPr>
        <w:spacing w:after="0" w:line="480" w:lineRule="auto"/>
        <w:rPr>
          <w:i/>
          <w:lang w:val="en-US"/>
        </w:rPr>
      </w:pPr>
    </w:p>
    <w:tbl>
      <w:tblPr>
        <w:tblStyle w:val="TableGrid"/>
        <w:tblpPr w:leftFromText="180" w:rightFromText="180" w:vertAnchor="text" w:horzAnchor="margin" w:tblpY="631"/>
        <w:tblW w:w="1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993"/>
        <w:gridCol w:w="992"/>
        <w:gridCol w:w="850"/>
        <w:gridCol w:w="993"/>
        <w:gridCol w:w="850"/>
        <w:gridCol w:w="851"/>
        <w:gridCol w:w="992"/>
        <w:gridCol w:w="992"/>
        <w:gridCol w:w="928"/>
      </w:tblGrid>
      <w:tr w:rsidR="001D6AE2" w:rsidTr="001D6AE2">
        <w:tc>
          <w:tcPr>
            <w:tcW w:w="6379" w:type="dxa"/>
            <w:tcBorders>
              <w:top w:val="single" w:sz="4" w:space="0" w:color="auto"/>
            </w:tcBorders>
          </w:tcPr>
          <w:p w:rsidR="00FB5202" w:rsidRDefault="00FB5202" w:rsidP="00F95945">
            <w:pPr>
              <w:spacing w:after="0" w:line="480" w:lineRule="auto"/>
              <w:rPr>
                <w:i/>
              </w:rPr>
            </w:pPr>
          </w:p>
        </w:tc>
        <w:tc>
          <w:tcPr>
            <w:tcW w:w="2835" w:type="dxa"/>
            <w:gridSpan w:val="3"/>
            <w:tcBorders>
              <w:top w:val="single" w:sz="4" w:space="0" w:color="auto"/>
            </w:tcBorders>
          </w:tcPr>
          <w:p w:rsidR="00FB5202" w:rsidRPr="00DA5986" w:rsidRDefault="00FB5202" w:rsidP="00F95945">
            <w:pPr>
              <w:spacing w:after="0" w:line="480" w:lineRule="auto"/>
              <w:jc w:val="center"/>
            </w:pPr>
            <w:r w:rsidRPr="00DA5986">
              <w:t>Autonomous Prime</w:t>
            </w:r>
          </w:p>
        </w:tc>
        <w:tc>
          <w:tcPr>
            <w:tcW w:w="2694" w:type="dxa"/>
            <w:gridSpan w:val="3"/>
            <w:tcBorders>
              <w:top w:val="single" w:sz="4" w:space="0" w:color="auto"/>
            </w:tcBorders>
          </w:tcPr>
          <w:p w:rsidR="00FB5202" w:rsidRPr="00DA5986" w:rsidRDefault="00FB5202" w:rsidP="00F95945">
            <w:pPr>
              <w:spacing w:after="0" w:line="480" w:lineRule="auto"/>
              <w:jc w:val="center"/>
            </w:pPr>
            <w:r w:rsidRPr="00DA5986">
              <w:t>Controlled Prime</w:t>
            </w:r>
          </w:p>
        </w:tc>
        <w:tc>
          <w:tcPr>
            <w:tcW w:w="2912" w:type="dxa"/>
            <w:gridSpan w:val="3"/>
            <w:tcBorders>
              <w:top w:val="single" w:sz="4" w:space="0" w:color="auto"/>
            </w:tcBorders>
          </w:tcPr>
          <w:p w:rsidR="00FB5202" w:rsidRPr="00DA5986" w:rsidRDefault="00FB5202" w:rsidP="00F95945">
            <w:pPr>
              <w:spacing w:after="0" w:line="480" w:lineRule="auto"/>
              <w:jc w:val="center"/>
            </w:pPr>
            <w:r w:rsidRPr="00DA5986">
              <w:t>Neutral Prime</w:t>
            </w:r>
          </w:p>
        </w:tc>
      </w:tr>
      <w:tr w:rsidR="001D6AE2" w:rsidTr="001D6AE2">
        <w:tc>
          <w:tcPr>
            <w:tcW w:w="6379" w:type="dxa"/>
            <w:tcBorders>
              <w:bottom w:val="single" w:sz="4" w:space="0" w:color="auto"/>
            </w:tcBorders>
          </w:tcPr>
          <w:p w:rsidR="00FB5202" w:rsidRDefault="00FB5202" w:rsidP="00F95945">
            <w:pPr>
              <w:spacing w:after="0" w:line="480" w:lineRule="auto"/>
              <w:rPr>
                <w:i/>
              </w:rPr>
            </w:pPr>
          </w:p>
        </w:tc>
        <w:tc>
          <w:tcPr>
            <w:tcW w:w="993" w:type="dxa"/>
            <w:tcBorders>
              <w:bottom w:val="single" w:sz="4" w:space="0" w:color="auto"/>
            </w:tcBorders>
          </w:tcPr>
          <w:p w:rsidR="00FB5202" w:rsidRDefault="00FB5202" w:rsidP="00F95945">
            <w:pPr>
              <w:spacing w:after="0" w:line="480" w:lineRule="auto"/>
              <w:jc w:val="center"/>
              <w:rPr>
                <w:i/>
              </w:rPr>
            </w:pPr>
            <w:r>
              <w:rPr>
                <w:i/>
              </w:rPr>
              <w:t>M</w:t>
            </w:r>
          </w:p>
        </w:tc>
        <w:tc>
          <w:tcPr>
            <w:tcW w:w="992" w:type="dxa"/>
            <w:tcBorders>
              <w:bottom w:val="single" w:sz="4" w:space="0" w:color="auto"/>
            </w:tcBorders>
          </w:tcPr>
          <w:p w:rsidR="00FB5202" w:rsidRDefault="00FB5202" w:rsidP="00F95945">
            <w:pPr>
              <w:spacing w:after="0" w:line="480" w:lineRule="auto"/>
              <w:jc w:val="center"/>
              <w:rPr>
                <w:i/>
              </w:rPr>
            </w:pPr>
            <w:r>
              <w:rPr>
                <w:i/>
              </w:rPr>
              <w:t>SD</w:t>
            </w:r>
          </w:p>
        </w:tc>
        <w:tc>
          <w:tcPr>
            <w:tcW w:w="850" w:type="dxa"/>
            <w:tcBorders>
              <w:bottom w:val="single" w:sz="4" w:space="0" w:color="auto"/>
            </w:tcBorders>
          </w:tcPr>
          <w:p w:rsidR="00FB5202" w:rsidRPr="00840184" w:rsidRDefault="00FB5202" w:rsidP="00F95945">
            <w:pPr>
              <w:spacing w:after="0" w:line="480" w:lineRule="auto"/>
              <w:jc w:val="center"/>
            </w:pPr>
            <w:r w:rsidRPr="00840184">
              <w:t>α</w:t>
            </w:r>
          </w:p>
        </w:tc>
        <w:tc>
          <w:tcPr>
            <w:tcW w:w="993" w:type="dxa"/>
            <w:tcBorders>
              <w:bottom w:val="single" w:sz="4" w:space="0" w:color="auto"/>
            </w:tcBorders>
          </w:tcPr>
          <w:p w:rsidR="00FB5202" w:rsidRDefault="00FB5202" w:rsidP="00F95945">
            <w:pPr>
              <w:spacing w:after="0" w:line="480" w:lineRule="auto"/>
              <w:jc w:val="center"/>
              <w:rPr>
                <w:i/>
              </w:rPr>
            </w:pPr>
            <w:r>
              <w:rPr>
                <w:i/>
              </w:rPr>
              <w:t>M</w:t>
            </w:r>
          </w:p>
        </w:tc>
        <w:tc>
          <w:tcPr>
            <w:tcW w:w="850" w:type="dxa"/>
            <w:tcBorders>
              <w:bottom w:val="single" w:sz="4" w:space="0" w:color="auto"/>
            </w:tcBorders>
          </w:tcPr>
          <w:p w:rsidR="00FB5202" w:rsidRDefault="00FB5202" w:rsidP="00F95945">
            <w:pPr>
              <w:spacing w:after="0" w:line="480" w:lineRule="auto"/>
              <w:jc w:val="center"/>
              <w:rPr>
                <w:i/>
              </w:rPr>
            </w:pPr>
            <w:r>
              <w:rPr>
                <w:i/>
              </w:rPr>
              <w:t>SD</w:t>
            </w:r>
          </w:p>
        </w:tc>
        <w:tc>
          <w:tcPr>
            <w:tcW w:w="851" w:type="dxa"/>
            <w:tcBorders>
              <w:bottom w:val="single" w:sz="4" w:space="0" w:color="auto"/>
            </w:tcBorders>
          </w:tcPr>
          <w:p w:rsidR="00FB5202" w:rsidRPr="00840184" w:rsidRDefault="00FB5202" w:rsidP="00F95945">
            <w:pPr>
              <w:spacing w:after="0" w:line="480" w:lineRule="auto"/>
              <w:jc w:val="center"/>
            </w:pPr>
            <w:r w:rsidRPr="00840184">
              <w:t>α</w:t>
            </w:r>
          </w:p>
        </w:tc>
        <w:tc>
          <w:tcPr>
            <w:tcW w:w="992" w:type="dxa"/>
            <w:tcBorders>
              <w:bottom w:val="single" w:sz="4" w:space="0" w:color="auto"/>
            </w:tcBorders>
          </w:tcPr>
          <w:p w:rsidR="00FB5202" w:rsidRDefault="00FB5202" w:rsidP="00F95945">
            <w:pPr>
              <w:spacing w:after="0" w:line="480" w:lineRule="auto"/>
              <w:jc w:val="center"/>
              <w:rPr>
                <w:i/>
              </w:rPr>
            </w:pPr>
            <w:r>
              <w:rPr>
                <w:i/>
              </w:rPr>
              <w:t>M</w:t>
            </w:r>
          </w:p>
        </w:tc>
        <w:tc>
          <w:tcPr>
            <w:tcW w:w="992" w:type="dxa"/>
            <w:tcBorders>
              <w:bottom w:val="single" w:sz="4" w:space="0" w:color="auto"/>
            </w:tcBorders>
          </w:tcPr>
          <w:p w:rsidR="00FB5202" w:rsidRDefault="00FB5202" w:rsidP="00F95945">
            <w:pPr>
              <w:spacing w:after="0" w:line="480" w:lineRule="auto"/>
              <w:jc w:val="center"/>
              <w:rPr>
                <w:i/>
              </w:rPr>
            </w:pPr>
            <w:r>
              <w:rPr>
                <w:i/>
              </w:rPr>
              <w:t>SD</w:t>
            </w:r>
          </w:p>
        </w:tc>
        <w:tc>
          <w:tcPr>
            <w:tcW w:w="928" w:type="dxa"/>
            <w:tcBorders>
              <w:bottom w:val="single" w:sz="4" w:space="0" w:color="auto"/>
            </w:tcBorders>
          </w:tcPr>
          <w:p w:rsidR="00FB5202" w:rsidRPr="00840184" w:rsidRDefault="00FB5202" w:rsidP="00F95945">
            <w:pPr>
              <w:spacing w:after="0" w:line="480" w:lineRule="auto"/>
              <w:jc w:val="center"/>
            </w:pPr>
            <w:r w:rsidRPr="00840184">
              <w:t>α</w:t>
            </w:r>
          </w:p>
        </w:tc>
      </w:tr>
      <w:tr w:rsidR="001D6AE2" w:rsidTr="001D6AE2">
        <w:tc>
          <w:tcPr>
            <w:tcW w:w="6379" w:type="dxa"/>
            <w:tcBorders>
              <w:top w:val="single" w:sz="4" w:space="0" w:color="auto"/>
            </w:tcBorders>
          </w:tcPr>
          <w:p w:rsidR="00FB5202" w:rsidRPr="00DA5986" w:rsidRDefault="00FB5202" w:rsidP="00F95945">
            <w:pPr>
              <w:spacing w:after="0" w:line="480" w:lineRule="auto"/>
            </w:pPr>
            <w:r>
              <w:t>Pre Positive Affect</w:t>
            </w:r>
          </w:p>
        </w:tc>
        <w:tc>
          <w:tcPr>
            <w:tcW w:w="993" w:type="dxa"/>
            <w:tcBorders>
              <w:top w:val="single" w:sz="4" w:space="0" w:color="auto"/>
            </w:tcBorders>
          </w:tcPr>
          <w:p w:rsidR="00FB5202" w:rsidRPr="00DA5986" w:rsidRDefault="00FB5202" w:rsidP="00F95945">
            <w:pPr>
              <w:spacing w:after="0" w:line="480" w:lineRule="auto"/>
              <w:jc w:val="center"/>
            </w:pPr>
            <w:r>
              <w:t>3.09</w:t>
            </w:r>
          </w:p>
        </w:tc>
        <w:tc>
          <w:tcPr>
            <w:tcW w:w="992" w:type="dxa"/>
            <w:tcBorders>
              <w:top w:val="single" w:sz="4" w:space="0" w:color="auto"/>
            </w:tcBorders>
          </w:tcPr>
          <w:p w:rsidR="00FB5202" w:rsidRPr="00DA5986" w:rsidRDefault="00FB5202" w:rsidP="00F95945">
            <w:pPr>
              <w:spacing w:after="0" w:line="480" w:lineRule="auto"/>
              <w:jc w:val="center"/>
            </w:pPr>
            <w:r>
              <w:t>.75</w:t>
            </w:r>
          </w:p>
        </w:tc>
        <w:tc>
          <w:tcPr>
            <w:tcW w:w="850" w:type="dxa"/>
            <w:tcBorders>
              <w:top w:val="single" w:sz="4" w:space="0" w:color="auto"/>
            </w:tcBorders>
          </w:tcPr>
          <w:p w:rsidR="00FB5202" w:rsidRPr="00DA5986" w:rsidRDefault="00FB5202" w:rsidP="00F95945">
            <w:pPr>
              <w:spacing w:after="0" w:line="480" w:lineRule="auto"/>
              <w:jc w:val="center"/>
            </w:pPr>
            <w:r>
              <w:t>.76</w:t>
            </w:r>
          </w:p>
        </w:tc>
        <w:tc>
          <w:tcPr>
            <w:tcW w:w="993" w:type="dxa"/>
            <w:tcBorders>
              <w:top w:val="single" w:sz="4" w:space="0" w:color="auto"/>
            </w:tcBorders>
          </w:tcPr>
          <w:p w:rsidR="00FB5202" w:rsidRPr="00DA5986" w:rsidRDefault="00FB5202" w:rsidP="00F95945">
            <w:pPr>
              <w:spacing w:after="0" w:line="480" w:lineRule="auto"/>
              <w:jc w:val="center"/>
            </w:pPr>
            <w:r>
              <w:t>3.07</w:t>
            </w:r>
          </w:p>
        </w:tc>
        <w:tc>
          <w:tcPr>
            <w:tcW w:w="850" w:type="dxa"/>
            <w:tcBorders>
              <w:top w:val="single" w:sz="4" w:space="0" w:color="auto"/>
            </w:tcBorders>
          </w:tcPr>
          <w:p w:rsidR="00FB5202" w:rsidRPr="00DA5986" w:rsidRDefault="00FB5202" w:rsidP="00F95945">
            <w:pPr>
              <w:spacing w:after="0" w:line="480" w:lineRule="auto"/>
              <w:jc w:val="center"/>
            </w:pPr>
            <w:r>
              <w:t>.68</w:t>
            </w:r>
          </w:p>
        </w:tc>
        <w:tc>
          <w:tcPr>
            <w:tcW w:w="851" w:type="dxa"/>
            <w:tcBorders>
              <w:top w:val="single" w:sz="4" w:space="0" w:color="auto"/>
            </w:tcBorders>
          </w:tcPr>
          <w:p w:rsidR="00FB5202" w:rsidRPr="00DA5986" w:rsidRDefault="00FB5202" w:rsidP="00F95945">
            <w:pPr>
              <w:spacing w:after="0" w:line="480" w:lineRule="auto"/>
              <w:jc w:val="center"/>
            </w:pPr>
            <w:r>
              <w:t>.71</w:t>
            </w:r>
          </w:p>
        </w:tc>
        <w:tc>
          <w:tcPr>
            <w:tcW w:w="992" w:type="dxa"/>
            <w:tcBorders>
              <w:top w:val="single" w:sz="4" w:space="0" w:color="auto"/>
            </w:tcBorders>
          </w:tcPr>
          <w:p w:rsidR="00FB5202" w:rsidRPr="00DA5986" w:rsidRDefault="00FB5202" w:rsidP="00F95945">
            <w:pPr>
              <w:spacing w:after="0" w:line="480" w:lineRule="auto"/>
              <w:jc w:val="center"/>
            </w:pPr>
            <w:r>
              <w:t>3.14</w:t>
            </w:r>
          </w:p>
        </w:tc>
        <w:tc>
          <w:tcPr>
            <w:tcW w:w="992" w:type="dxa"/>
            <w:tcBorders>
              <w:top w:val="single" w:sz="4" w:space="0" w:color="auto"/>
            </w:tcBorders>
          </w:tcPr>
          <w:p w:rsidR="00FB5202" w:rsidRPr="00DA5986" w:rsidRDefault="00FB5202" w:rsidP="00F95945">
            <w:pPr>
              <w:spacing w:after="0" w:line="480" w:lineRule="auto"/>
              <w:jc w:val="center"/>
            </w:pPr>
            <w:r>
              <w:t>.64</w:t>
            </w:r>
          </w:p>
        </w:tc>
        <w:tc>
          <w:tcPr>
            <w:tcW w:w="928" w:type="dxa"/>
            <w:tcBorders>
              <w:top w:val="single" w:sz="4" w:space="0" w:color="auto"/>
            </w:tcBorders>
          </w:tcPr>
          <w:p w:rsidR="00FB5202" w:rsidRPr="00DA5986" w:rsidRDefault="00FB5202" w:rsidP="00F95945">
            <w:pPr>
              <w:spacing w:after="0" w:line="480" w:lineRule="auto"/>
              <w:jc w:val="center"/>
            </w:pPr>
            <w:r>
              <w:t>.63</w:t>
            </w:r>
          </w:p>
        </w:tc>
      </w:tr>
      <w:tr w:rsidR="001D6AE2" w:rsidTr="001D6AE2">
        <w:tc>
          <w:tcPr>
            <w:tcW w:w="6379" w:type="dxa"/>
          </w:tcPr>
          <w:p w:rsidR="00FB5202" w:rsidRPr="00DA5986" w:rsidRDefault="00FB5202" w:rsidP="00F95945">
            <w:pPr>
              <w:spacing w:after="0" w:line="480" w:lineRule="auto"/>
            </w:pPr>
            <w:r w:rsidRPr="00DA5986">
              <w:t>Persistence</w:t>
            </w:r>
          </w:p>
        </w:tc>
        <w:tc>
          <w:tcPr>
            <w:tcW w:w="993" w:type="dxa"/>
          </w:tcPr>
          <w:p w:rsidR="00FB5202" w:rsidRPr="00DA5986" w:rsidRDefault="00FB5202" w:rsidP="00F95945">
            <w:pPr>
              <w:spacing w:after="0" w:line="480" w:lineRule="auto"/>
              <w:jc w:val="center"/>
            </w:pPr>
            <w:r>
              <w:t>4.59</w:t>
            </w:r>
          </w:p>
        </w:tc>
        <w:tc>
          <w:tcPr>
            <w:tcW w:w="992" w:type="dxa"/>
          </w:tcPr>
          <w:p w:rsidR="00FB5202" w:rsidRPr="00DA5986" w:rsidRDefault="00FB5202" w:rsidP="00F95945">
            <w:pPr>
              <w:spacing w:after="0" w:line="480" w:lineRule="auto"/>
              <w:jc w:val="center"/>
            </w:pPr>
            <w:r>
              <w:t>1.39</w:t>
            </w:r>
          </w:p>
        </w:tc>
        <w:tc>
          <w:tcPr>
            <w:tcW w:w="850" w:type="dxa"/>
          </w:tcPr>
          <w:p w:rsidR="00FB5202" w:rsidRPr="00DA5986" w:rsidRDefault="00FB5202" w:rsidP="00F95945">
            <w:pPr>
              <w:spacing w:after="0" w:line="480" w:lineRule="auto"/>
              <w:jc w:val="center"/>
            </w:pPr>
            <w:r>
              <w:t>-</w:t>
            </w:r>
          </w:p>
        </w:tc>
        <w:tc>
          <w:tcPr>
            <w:tcW w:w="993" w:type="dxa"/>
          </w:tcPr>
          <w:p w:rsidR="00FB5202" w:rsidRPr="00DA5986" w:rsidRDefault="00FB5202" w:rsidP="00F95945">
            <w:pPr>
              <w:spacing w:after="0" w:line="480" w:lineRule="auto"/>
              <w:jc w:val="center"/>
            </w:pPr>
            <w:r>
              <w:t>3.44</w:t>
            </w:r>
          </w:p>
        </w:tc>
        <w:tc>
          <w:tcPr>
            <w:tcW w:w="850" w:type="dxa"/>
          </w:tcPr>
          <w:p w:rsidR="00FB5202" w:rsidRPr="00DA5986" w:rsidRDefault="00FB5202" w:rsidP="00F95945">
            <w:pPr>
              <w:spacing w:after="0" w:line="480" w:lineRule="auto"/>
              <w:jc w:val="center"/>
            </w:pPr>
            <w:r>
              <w:t>1.34</w:t>
            </w:r>
          </w:p>
        </w:tc>
        <w:tc>
          <w:tcPr>
            <w:tcW w:w="851" w:type="dxa"/>
          </w:tcPr>
          <w:p w:rsidR="00FB5202" w:rsidRPr="00DA5986" w:rsidRDefault="00FB5202" w:rsidP="00F95945">
            <w:pPr>
              <w:spacing w:after="0" w:line="480" w:lineRule="auto"/>
              <w:jc w:val="center"/>
            </w:pPr>
            <w:r>
              <w:t>-</w:t>
            </w:r>
          </w:p>
        </w:tc>
        <w:tc>
          <w:tcPr>
            <w:tcW w:w="992" w:type="dxa"/>
          </w:tcPr>
          <w:p w:rsidR="00FB5202" w:rsidRPr="00DA5986" w:rsidRDefault="00FB5202" w:rsidP="00F95945">
            <w:pPr>
              <w:spacing w:after="0" w:line="480" w:lineRule="auto"/>
              <w:jc w:val="center"/>
            </w:pPr>
            <w:r>
              <w:t>4.23</w:t>
            </w:r>
          </w:p>
        </w:tc>
        <w:tc>
          <w:tcPr>
            <w:tcW w:w="992" w:type="dxa"/>
          </w:tcPr>
          <w:p w:rsidR="00FB5202" w:rsidRPr="00DA5986" w:rsidRDefault="00FB5202" w:rsidP="00F95945">
            <w:pPr>
              <w:spacing w:after="0" w:line="480" w:lineRule="auto"/>
              <w:jc w:val="center"/>
            </w:pPr>
            <w:r>
              <w:t>1.38</w:t>
            </w:r>
          </w:p>
        </w:tc>
        <w:tc>
          <w:tcPr>
            <w:tcW w:w="928" w:type="dxa"/>
          </w:tcPr>
          <w:p w:rsidR="00FB5202" w:rsidRPr="00DA5986" w:rsidRDefault="00FB5202" w:rsidP="00F95945">
            <w:pPr>
              <w:spacing w:after="0" w:line="480" w:lineRule="auto"/>
              <w:jc w:val="center"/>
            </w:pPr>
            <w:r>
              <w:t>-</w:t>
            </w:r>
          </w:p>
        </w:tc>
      </w:tr>
      <w:tr w:rsidR="001D6AE2" w:rsidTr="001D6AE2">
        <w:tc>
          <w:tcPr>
            <w:tcW w:w="6379" w:type="dxa"/>
          </w:tcPr>
          <w:p w:rsidR="00FB5202" w:rsidRPr="00DA5986" w:rsidRDefault="00FB5202" w:rsidP="00F95945">
            <w:pPr>
              <w:spacing w:after="0" w:line="480" w:lineRule="auto"/>
            </w:pPr>
            <w:r>
              <w:t>Post Positive Affect</w:t>
            </w:r>
          </w:p>
        </w:tc>
        <w:tc>
          <w:tcPr>
            <w:tcW w:w="993" w:type="dxa"/>
          </w:tcPr>
          <w:p w:rsidR="00FB5202" w:rsidRPr="00DA5986" w:rsidRDefault="00FB5202" w:rsidP="00F95945">
            <w:pPr>
              <w:spacing w:after="0" w:line="480" w:lineRule="auto"/>
              <w:jc w:val="center"/>
            </w:pPr>
            <w:r>
              <w:t>2.78</w:t>
            </w:r>
          </w:p>
        </w:tc>
        <w:tc>
          <w:tcPr>
            <w:tcW w:w="992" w:type="dxa"/>
          </w:tcPr>
          <w:p w:rsidR="00FB5202" w:rsidRPr="00DA5986" w:rsidRDefault="00FB5202" w:rsidP="00F95945">
            <w:pPr>
              <w:spacing w:after="0" w:line="480" w:lineRule="auto"/>
              <w:jc w:val="center"/>
            </w:pPr>
            <w:r>
              <w:t>.83</w:t>
            </w:r>
          </w:p>
        </w:tc>
        <w:tc>
          <w:tcPr>
            <w:tcW w:w="850" w:type="dxa"/>
          </w:tcPr>
          <w:p w:rsidR="00FB5202" w:rsidRPr="00DA5986" w:rsidRDefault="00FB5202" w:rsidP="00F95945">
            <w:pPr>
              <w:spacing w:after="0" w:line="480" w:lineRule="auto"/>
              <w:jc w:val="center"/>
            </w:pPr>
            <w:r>
              <w:t>.73</w:t>
            </w:r>
          </w:p>
        </w:tc>
        <w:tc>
          <w:tcPr>
            <w:tcW w:w="993" w:type="dxa"/>
          </w:tcPr>
          <w:p w:rsidR="00FB5202" w:rsidRPr="00DA5986" w:rsidRDefault="00FB5202" w:rsidP="00F95945">
            <w:pPr>
              <w:spacing w:after="0" w:line="480" w:lineRule="auto"/>
              <w:jc w:val="center"/>
            </w:pPr>
            <w:r>
              <w:t>2.70</w:t>
            </w:r>
          </w:p>
        </w:tc>
        <w:tc>
          <w:tcPr>
            <w:tcW w:w="850" w:type="dxa"/>
          </w:tcPr>
          <w:p w:rsidR="00FB5202" w:rsidRPr="00DA5986" w:rsidRDefault="00FB5202" w:rsidP="00F95945">
            <w:pPr>
              <w:spacing w:after="0" w:line="480" w:lineRule="auto"/>
              <w:jc w:val="center"/>
            </w:pPr>
            <w:r>
              <w:t>.79</w:t>
            </w:r>
          </w:p>
        </w:tc>
        <w:tc>
          <w:tcPr>
            <w:tcW w:w="851" w:type="dxa"/>
          </w:tcPr>
          <w:p w:rsidR="00FB5202" w:rsidRPr="00DA5986" w:rsidRDefault="00FB5202" w:rsidP="00F95945">
            <w:pPr>
              <w:spacing w:after="0" w:line="480" w:lineRule="auto"/>
              <w:jc w:val="center"/>
            </w:pPr>
            <w:r>
              <w:t>.61</w:t>
            </w:r>
          </w:p>
        </w:tc>
        <w:tc>
          <w:tcPr>
            <w:tcW w:w="992" w:type="dxa"/>
          </w:tcPr>
          <w:p w:rsidR="00FB5202" w:rsidRPr="00DA5986" w:rsidRDefault="00FB5202" w:rsidP="00F95945">
            <w:pPr>
              <w:spacing w:after="0" w:line="480" w:lineRule="auto"/>
              <w:jc w:val="center"/>
            </w:pPr>
            <w:r>
              <w:t>2.76</w:t>
            </w:r>
          </w:p>
        </w:tc>
        <w:tc>
          <w:tcPr>
            <w:tcW w:w="992" w:type="dxa"/>
          </w:tcPr>
          <w:p w:rsidR="00FB5202" w:rsidRPr="00DA5986" w:rsidRDefault="00FB5202" w:rsidP="00F95945">
            <w:pPr>
              <w:spacing w:after="0" w:line="480" w:lineRule="auto"/>
              <w:jc w:val="center"/>
            </w:pPr>
            <w:r>
              <w:t>.76</w:t>
            </w:r>
          </w:p>
        </w:tc>
        <w:tc>
          <w:tcPr>
            <w:tcW w:w="928" w:type="dxa"/>
          </w:tcPr>
          <w:p w:rsidR="00FB5202" w:rsidRPr="00DA5986" w:rsidRDefault="00FB5202" w:rsidP="00F95945">
            <w:pPr>
              <w:spacing w:after="0" w:line="480" w:lineRule="auto"/>
              <w:jc w:val="center"/>
            </w:pPr>
            <w:r>
              <w:t>.75</w:t>
            </w:r>
          </w:p>
        </w:tc>
      </w:tr>
      <w:tr w:rsidR="001D6AE2" w:rsidTr="001D6AE2">
        <w:tc>
          <w:tcPr>
            <w:tcW w:w="6379" w:type="dxa"/>
            <w:tcBorders>
              <w:bottom w:val="single" w:sz="4" w:space="0" w:color="auto"/>
            </w:tcBorders>
          </w:tcPr>
          <w:p w:rsidR="00FB5202" w:rsidRPr="00DA5986" w:rsidRDefault="00FB5202" w:rsidP="00F95945">
            <w:pPr>
              <w:spacing w:after="0" w:line="480" w:lineRule="auto"/>
            </w:pPr>
            <w:r>
              <w:t>Future Interest</w:t>
            </w:r>
          </w:p>
        </w:tc>
        <w:tc>
          <w:tcPr>
            <w:tcW w:w="993" w:type="dxa"/>
            <w:tcBorders>
              <w:bottom w:val="single" w:sz="4" w:space="0" w:color="auto"/>
            </w:tcBorders>
          </w:tcPr>
          <w:p w:rsidR="00FB5202" w:rsidRPr="00DA5986" w:rsidRDefault="00FB5202" w:rsidP="00F95945">
            <w:pPr>
              <w:spacing w:after="0" w:line="480" w:lineRule="auto"/>
              <w:jc w:val="center"/>
            </w:pPr>
            <w:r>
              <w:t>5.10</w:t>
            </w:r>
          </w:p>
        </w:tc>
        <w:tc>
          <w:tcPr>
            <w:tcW w:w="992" w:type="dxa"/>
            <w:tcBorders>
              <w:bottom w:val="single" w:sz="4" w:space="0" w:color="auto"/>
            </w:tcBorders>
          </w:tcPr>
          <w:p w:rsidR="00FB5202" w:rsidRPr="00DA5986" w:rsidRDefault="00FB5202" w:rsidP="00F95945">
            <w:pPr>
              <w:spacing w:after="0" w:line="480" w:lineRule="auto"/>
              <w:jc w:val="center"/>
            </w:pPr>
            <w:r>
              <w:t>1.13</w:t>
            </w:r>
          </w:p>
        </w:tc>
        <w:tc>
          <w:tcPr>
            <w:tcW w:w="850" w:type="dxa"/>
            <w:tcBorders>
              <w:bottom w:val="single" w:sz="4" w:space="0" w:color="auto"/>
            </w:tcBorders>
          </w:tcPr>
          <w:p w:rsidR="00FB5202" w:rsidRPr="00DA5986" w:rsidRDefault="00FB5202" w:rsidP="00F95945">
            <w:pPr>
              <w:spacing w:after="0" w:line="480" w:lineRule="auto"/>
              <w:jc w:val="center"/>
            </w:pPr>
            <w:r>
              <w:t>.81</w:t>
            </w:r>
          </w:p>
        </w:tc>
        <w:tc>
          <w:tcPr>
            <w:tcW w:w="993" w:type="dxa"/>
            <w:tcBorders>
              <w:bottom w:val="single" w:sz="4" w:space="0" w:color="auto"/>
            </w:tcBorders>
          </w:tcPr>
          <w:p w:rsidR="00FB5202" w:rsidRPr="00DA5986" w:rsidRDefault="00FB5202" w:rsidP="00F95945">
            <w:pPr>
              <w:spacing w:after="0" w:line="480" w:lineRule="auto"/>
              <w:jc w:val="center"/>
            </w:pPr>
            <w:r>
              <w:t>4.27</w:t>
            </w:r>
          </w:p>
        </w:tc>
        <w:tc>
          <w:tcPr>
            <w:tcW w:w="850" w:type="dxa"/>
            <w:tcBorders>
              <w:bottom w:val="single" w:sz="4" w:space="0" w:color="auto"/>
            </w:tcBorders>
          </w:tcPr>
          <w:p w:rsidR="00FB5202" w:rsidRPr="00DA5986" w:rsidRDefault="00FB5202" w:rsidP="00F95945">
            <w:pPr>
              <w:spacing w:after="0" w:line="480" w:lineRule="auto"/>
              <w:jc w:val="center"/>
            </w:pPr>
            <w:r>
              <w:t>1.40</w:t>
            </w:r>
          </w:p>
        </w:tc>
        <w:tc>
          <w:tcPr>
            <w:tcW w:w="851" w:type="dxa"/>
            <w:tcBorders>
              <w:bottom w:val="single" w:sz="4" w:space="0" w:color="auto"/>
            </w:tcBorders>
          </w:tcPr>
          <w:p w:rsidR="00FB5202" w:rsidRPr="00DA5986" w:rsidRDefault="00FB5202" w:rsidP="00F95945">
            <w:pPr>
              <w:spacing w:after="0" w:line="480" w:lineRule="auto"/>
              <w:jc w:val="center"/>
            </w:pPr>
            <w:r>
              <w:t>.82</w:t>
            </w:r>
          </w:p>
        </w:tc>
        <w:tc>
          <w:tcPr>
            <w:tcW w:w="992" w:type="dxa"/>
            <w:tcBorders>
              <w:bottom w:val="single" w:sz="4" w:space="0" w:color="auto"/>
            </w:tcBorders>
          </w:tcPr>
          <w:p w:rsidR="00FB5202" w:rsidRPr="00DA5986" w:rsidRDefault="00FB5202" w:rsidP="00F95945">
            <w:pPr>
              <w:spacing w:after="0" w:line="480" w:lineRule="auto"/>
              <w:jc w:val="center"/>
            </w:pPr>
            <w:r>
              <w:t>4.58</w:t>
            </w:r>
          </w:p>
        </w:tc>
        <w:tc>
          <w:tcPr>
            <w:tcW w:w="992" w:type="dxa"/>
            <w:tcBorders>
              <w:bottom w:val="single" w:sz="4" w:space="0" w:color="auto"/>
            </w:tcBorders>
          </w:tcPr>
          <w:p w:rsidR="00FB5202" w:rsidRPr="00DA5986" w:rsidRDefault="00FB5202" w:rsidP="00F95945">
            <w:pPr>
              <w:spacing w:after="0" w:line="480" w:lineRule="auto"/>
              <w:jc w:val="center"/>
            </w:pPr>
            <w:r>
              <w:t>1.40</w:t>
            </w:r>
          </w:p>
        </w:tc>
        <w:tc>
          <w:tcPr>
            <w:tcW w:w="928" w:type="dxa"/>
            <w:tcBorders>
              <w:bottom w:val="single" w:sz="4" w:space="0" w:color="auto"/>
            </w:tcBorders>
          </w:tcPr>
          <w:p w:rsidR="00FB5202" w:rsidRPr="00DA5986" w:rsidRDefault="00FB5202" w:rsidP="00F95945">
            <w:pPr>
              <w:spacing w:after="0" w:line="480" w:lineRule="auto"/>
              <w:jc w:val="center"/>
            </w:pPr>
            <w:r>
              <w:t>.87</w:t>
            </w:r>
          </w:p>
        </w:tc>
      </w:tr>
    </w:tbl>
    <w:p w:rsidR="00DA4258" w:rsidRDefault="00FB5202" w:rsidP="00F95945">
      <w:pPr>
        <w:spacing w:after="0" w:line="480" w:lineRule="auto"/>
        <w:rPr>
          <w:i/>
          <w:lang w:val="en-US"/>
        </w:rPr>
      </w:pPr>
      <w:r>
        <w:rPr>
          <w:i/>
          <w:lang w:val="en-US"/>
        </w:rPr>
        <w:t xml:space="preserve"> Descriptive </w:t>
      </w:r>
      <w:r w:rsidR="001D6AE2">
        <w:rPr>
          <w:i/>
          <w:lang w:val="en-US"/>
        </w:rPr>
        <w:t>S</w:t>
      </w:r>
      <w:r>
        <w:rPr>
          <w:i/>
          <w:lang w:val="en-US"/>
        </w:rPr>
        <w:t>tatistics</w:t>
      </w:r>
      <w:r w:rsidR="001D6AE2">
        <w:rPr>
          <w:i/>
          <w:lang w:val="en-US"/>
        </w:rPr>
        <w:t xml:space="preserve"> and Internal Reliabilities</w:t>
      </w:r>
      <w:r>
        <w:rPr>
          <w:i/>
          <w:lang w:val="en-US"/>
        </w:rPr>
        <w:t xml:space="preserve"> for </w:t>
      </w:r>
      <w:r w:rsidR="001D6AE2">
        <w:rPr>
          <w:i/>
          <w:lang w:val="en-US"/>
        </w:rPr>
        <w:t>P</w:t>
      </w:r>
      <w:r>
        <w:rPr>
          <w:i/>
          <w:lang w:val="en-US"/>
        </w:rPr>
        <w:t xml:space="preserve">ositive </w:t>
      </w:r>
      <w:r w:rsidR="001D6AE2">
        <w:rPr>
          <w:i/>
          <w:lang w:val="en-US"/>
        </w:rPr>
        <w:t>A</w:t>
      </w:r>
      <w:r>
        <w:rPr>
          <w:i/>
          <w:lang w:val="en-US"/>
        </w:rPr>
        <w:t xml:space="preserve">ffect, </w:t>
      </w:r>
      <w:r w:rsidR="001D6AE2">
        <w:rPr>
          <w:i/>
          <w:lang w:val="en-US"/>
        </w:rPr>
        <w:t>P</w:t>
      </w:r>
      <w:r>
        <w:rPr>
          <w:i/>
          <w:lang w:val="en-US"/>
        </w:rPr>
        <w:t xml:space="preserve">ersistence and </w:t>
      </w:r>
      <w:r w:rsidR="001D6AE2">
        <w:rPr>
          <w:i/>
          <w:lang w:val="en-US"/>
        </w:rPr>
        <w:t>F</w:t>
      </w:r>
      <w:r>
        <w:rPr>
          <w:i/>
          <w:lang w:val="en-US"/>
        </w:rPr>
        <w:t xml:space="preserve">uture </w:t>
      </w:r>
      <w:r w:rsidR="001D6AE2">
        <w:rPr>
          <w:i/>
          <w:lang w:val="en-US"/>
        </w:rPr>
        <w:t>I</w:t>
      </w:r>
      <w:r w:rsidR="00840184">
        <w:rPr>
          <w:i/>
          <w:lang w:val="en-US"/>
        </w:rPr>
        <w:t>nterest across the Prime C</w:t>
      </w:r>
      <w:r>
        <w:rPr>
          <w:i/>
          <w:lang w:val="en-US"/>
        </w:rPr>
        <w:t xml:space="preserve">onditions in </w:t>
      </w:r>
      <w:r w:rsidR="00022F65">
        <w:rPr>
          <w:i/>
          <w:lang w:val="en-US"/>
        </w:rPr>
        <w:t>Study</w:t>
      </w:r>
      <w:r w:rsidR="008510CC">
        <w:rPr>
          <w:i/>
          <w:lang w:val="en-US"/>
        </w:rPr>
        <w:t xml:space="preserve"> 2</w:t>
      </w:r>
    </w:p>
    <w:p w:rsidR="00DA5986" w:rsidRDefault="00DA5986" w:rsidP="00F95945">
      <w:pPr>
        <w:spacing w:after="0" w:line="480" w:lineRule="auto"/>
        <w:rPr>
          <w:i/>
        </w:rPr>
      </w:pPr>
    </w:p>
    <w:p w:rsidR="00DE3AF0" w:rsidRDefault="00DE3AF0" w:rsidP="00F95945">
      <w:pPr>
        <w:spacing w:after="0" w:line="480" w:lineRule="auto"/>
        <w:rPr>
          <w:i/>
        </w:rPr>
      </w:pPr>
      <w:r>
        <w:rPr>
          <w:i/>
        </w:rPr>
        <w:br w:type="page"/>
      </w:r>
    </w:p>
    <w:p w:rsidR="0004166F" w:rsidRPr="0028102D" w:rsidRDefault="0004166F" w:rsidP="00C85BA5">
      <w:pPr>
        <w:spacing w:line="480" w:lineRule="auto"/>
      </w:pPr>
      <w:r>
        <w:rPr>
          <w:i/>
        </w:rPr>
        <w:lastRenderedPageBreak/>
        <w:t xml:space="preserve">Figure 1. </w:t>
      </w:r>
      <w:r>
        <w:t>Study 1-Model showing the relation between goal motives, cognitive appraisals, coping, and persistence. The measurement model is omitted for presentation simplicity reasons.</w:t>
      </w:r>
    </w:p>
    <w:p w:rsidR="00DA4258" w:rsidRPr="00DA4258" w:rsidRDefault="00D01FCD" w:rsidP="00F95945">
      <w:pPr>
        <w:spacing w:after="0" w:line="480" w:lineRule="auto"/>
        <w:rPr>
          <w:lang w:val="en-US"/>
        </w:rPr>
        <w:sectPr w:rsidR="00DA4258" w:rsidRPr="00DA4258" w:rsidSect="00DA4258">
          <w:pgSz w:w="16838" w:h="11906" w:orient="landscape"/>
          <w:pgMar w:top="1134" w:right="1134" w:bottom="1134" w:left="1134" w:header="709" w:footer="709" w:gutter="0"/>
          <w:cols w:space="708"/>
          <w:docGrid w:linePitch="360"/>
        </w:sectPr>
      </w:pPr>
      <w:r>
        <w:rPr>
          <w:noProof/>
          <w:lang w:eastAsia="zh-CN"/>
        </w:rPr>
        <mc:AlternateContent>
          <mc:Choice Requires="wpg">
            <w:drawing>
              <wp:anchor distT="0" distB="0" distL="114300" distR="114300" simplePos="0" relativeHeight="251750400" behindDoc="0" locked="0" layoutInCell="1" allowOverlap="1">
                <wp:simplePos x="0" y="0"/>
                <wp:positionH relativeFrom="column">
                  <wp:posOffset>-60960</wp:posOffset>
                </wp:positionH>
                <wp:positionV relativeFrom="paragraph">
                  <wp:posOffset>71120</wp:posOffset>
                </wp:positionV>
                <wp:extent cx="9218295" cy="4860925"/>
                <wp:effectExtent l="0" t="0" r="20955" b="15875"/>
                <wp:wrapNone/>
                <wp:docPr id="38"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8295" cy="4860925"/>
                          <a:chOff x="1038" y="2677"/>
                          <a:chExt cx="14517" cy="7655"/>
                        </a:xfrm>
                      </wpg:grpSpPr>
                      <wpg:grpSp>
                        <wpg:cNvPr id="39" name="Group 266"/>
                        <wpg:cNvGrpSpPr>
                          <a:grpSpLocks/>
                        </wpg:cNvGrpSpPr>
                        <wpg:grpSpPr bwMode="auto">
                          <a:xfrm>
                            <a:off x="1038" y="2677"/>
                            <a:ext cx="14517" cy="7655"/>
                            <a:chOff x="1038" y="3112"/>
                            <a:chExt cx="14517" cy="7655"/>
                          </a:xfrm>
                        </wpg:grpSpPr>
                        <wps:wsp>
                          <wps:cNvPr id="40" name="Text Box 203"/>
                          <wps:cNvSpPr txBox="1">
                            <a:spLocks noChangeArrowheads="1"/>
                          </wps:cNvSpPr>
                          <wps:spPr bwMode="auto">
                            <a:xfrm>
                              <a:off x="12722" y="7970"/>
                              <a:ext cx="828" cy="457"/>
                            </a:xfrm>
                            <a:prstGeom prst="rect">
                              <a:avLst/>
                            </a:prstGeom>
                            <a:solidFill>
                              <a:srgbClr val="FFFFFF"/>
                            </a:solidFill>
                            <a:ln w="9525">
                              <a:solidFill>
                                <a:srgbClr val="FFFFFF"/>
                              </a:solidFill>
                              <a:miter lim="800000"/>
                              <a:headEnd/>
                              <a:tailEnd/>
                            </a:ln>
                          </wps:spPr>
                          <wps:txbx>
                            <w:txbxContent>
                              <w:p w:rsidR="00F62D48" w:rsidRPr="00691658" w:rsidRDefault="00F62D48" w:rsidP="0055352B">
                                <w:r w:rsidRPr="00691658">
                                  <w:t>-.23</w:t>
                                </w:r>
                                <w:r>
                                  <w:t>*</w:t>
                                </w:r>
                              </w:p>
                            </w:txbxContent>
                          </wps:txbx>
                          <wps:bodyPr rot="0" vert="horz" wrap="square" lIns="91440" tIns="45720" rIns="91440" bIns="45720" anchor="t" anchorCtr="0" upright="1">
                            <a:noAutofit/>
                          </wps:bodyPr>
                        </wps:wsp>
                        <wps:wsp>
                          <wps:cNvPr id="41" name="Text Box 204"/>
                          <wps:cNvSpPr txBox="1">
                            <a:spLocks noChangeArrowheads="1"/>
                          </wps:cNvSpPr>
                          <wps:spPr bwMode="auto">
                            <a:xfrm>
                              <a:off x="4140" y="3927"/>
                              <a:ext cx="914" cy="457"/>
                            </a:xfrm>
                            <a:prstGeom prst="rect">
                              <a:avLst/>
                            </a:prstGeom>
                            <a:solidFill>
                              <a:srgbClr val="FFFFFF"/>
                            </a:solidFill>
                            <a:ln w="9525">
                              <a:solidFill>
                                <a:srgbClr val="FFFFFF"/>
                              </a:solidFill>
                              <a:miter lim="800000"/>
                              <a:headEnd/>
                              <a:tailEnd/>
                            </a:ln>
                          </wps:spPr>
                          <wps:txbx>
                            <w:txbxContent>
                              <w:p w:rsidR="00F62D48" w:rsidRPr="007A5867" w:rsidRDefault="00F62D48" w:rsidP="0055352B">
                                <w:r w:rsidRPr="007A5867">
                                  <w:t>.75</w:t>
                                </w:r>
                                <w:r>
                                  <w:t>**</w:t>
                                </w:r>
                              </w:p>
                            </w:txbxContent>
                          </wps:txbx>
                          <wps:bodyPr rot="0" vert="horz" wrap="square" lIns="91440" tIns="45720" rIns="91440" bIns="45720" anchor="t" anchorCtr="0" upright="1">
                            <a:noAutofit/>
                          </wps:bodyPr>
                        </wps:wsp>
                        <wps:wsp>
                          <wps:cNvPr id="42" name="Text Box 205"/>
                          <wps:cNvSpPr txBox="1">
                            <a:spLocks noChangeArrowheads="1"/>
                          </wps:cNvSpPr>
                          <wps:spPr bwMode="auto">
                            <a:xfrm>
                              <a:off x="3454" y="8690"/>
                              <a:ext cx="913" cy="457"/>
                            </a:xfrm>
                            <a:prstGeom prst="rect">
                              <a:avLst/>
                            </a:prstGeom>
                            <a:solidFill>
                              <a:srgbClr val="FFFFFF"/>
                            </a:solidFill>
                            <a:ln w="9525">
                              <a:solidFill>
                                <a:srgbClr val="FFFFFF"/>
                              </a:solidFill>
                              <a:miter lim="800000"/>
                              <a:headEnd/>
                              <a:tailEnd/>
                            </a:ln>
                          </wps:spPr>
                          <wps:txbx>
                            <w:txbxContent>
                              <w:p w:rsidR="00F62D48" w:rsidRPr="00691658" w:rsidRDefault="00F62D48" w:rsidP="0055352B">
                                <w:r>
                                  <w:t>.69**</w:t>
                                </w:r>
                              </w:p>
                            </w:txbxContent>
                          </wps:txbx>
                          <wps:bodyPr rot="0" vert="horz" wrap="square" lIns="91440" tIns="45720" rIns="91440" bIns="45720" anchor="t" anchorCtr="0" upright="1">
                            <a:noAutofit/>
                          </wps:bodyPr>
                        </wps:wsp>
                        <wpg:grpSp>
                          <wpg:cNvPr id="43" name="Group 206"/>
                          <wpg:cNvGrpSpPr>
                            <a:grpSpLocks/>
                          </wpg:cNvGrpSpPr>
                          <wpg:grpSpPr bwMode="auto">
                            <a:xfrm>
                              <a:off x="1038" y="3112"/>
                              <a:ext cx="2488" cy="1416"/>
                              <a:chOff x="1380" y="3834"/>
                              <a:chExt cx="2445" cy="1416"/>
                            </a:xfrm>
                          </wpg:grpSpPr>
                          <wps:wsp>
                            <wps:cNvPr id="44" name="Oval 207"/>
                            <wps:cNvSpPr>
                              <a:spLocks noChangeArrowheads="1"/>
                            </wps:cNvSpPr>
                            <wps:spPr bwMode="auto">
                              <a:xfrm>
                                <a:off x="1380" y="3834"/>
                                <a:ext cx="2445" cy="14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Text Box 208"/>
                            <wps:cNvSpPr txBox="1">
                              <a:spLocks noChangeArrowheads="1"/>
                            </wps:cNvSpPr>
                            <wps:spPr bwMode="auto">
                              <a:xfrm>
                                <a:off x="1673" y="4113"/>
                                <a:ext cx="1860" cy="762"/>
                              </a:xfrm>
                              <a:prstGeom prst="rect">
                                <a:avLst/>
                              </a:prstGeom>
                              <a:solidFill>
                                <a:srgbClr val="FFFFFF"/>
                              </a:solidFill>
                              <a:ln w="9525">
                                <a:solidFill>
                                  <a:srgbClr val="FFFFFF"/>
                                </a:solidFill>
                                <a:miter lim="800000"/>
                                <a:headEnd/>
                                <a:tailEnd/>
                              </a:ln>
                            </wps:spPr>
                            <wps:txbx>
                              <w:txbxContent>
                                <w:p w:rsidR="00F62D48" w:rsidRPr="007A5867" w:rsidRDefault="00F62D48" w:rsidP="0055352B">
                                  <w:pPr>
                                    <w:jc w:val="center"/>
                                  </w:pPr>
                                  <w:r w:rsidRPr="007A5867">
                                    <w:t>Autonomous goal motives</w:t>
                                  </w:r>
                                </w:p>
                              </w:txbxContent>
                            </wps:txbx>
                            <wps:bodyPr rot="0" vert="horz" wrap="square" lIns="91440" tIns="45720" rIns="91440" bIns="45720" anchor="t" anchorCtr="0" upright="1">
                              <a:noAutofit/>
                            </wps:bodyPr>
                          </wps:wsp>
                        </wpg:grpSp>
                        <wpg:grpSp>
                          <wpg:cNvPr id="46" name="Group 209"/>
                          <wpg:cNvGrpSpPr>
                            <a:grpSpLocks/>
                          </wpg:cNvGrpSpPr>
                          <wpg:grpSpPr bwMode="auto">
                            <a:xfrm>
                              <a:off x="1454" y="9351"/>
                              <a:ext cx="2488" cy="1416"/>
                              <a:chOff x="1380" y="3834"/>
                              <a:chExt cx="2445" cy="1416"/>
                            </a:xfrm>
                          </wpg:grpSpPr>
                          <wps:wsp>
                            <wps:cNvPr id="47" name="Oval 210"/>
                            <wps:cNvSpPr>
                              <a:spLocks noChangeArrowheads="1"/>
                            </wps:cNvSpPr>
                            <wps:spPr bwMode="auto">
                              <a:xfrm>
                                <a:off x="1380" y="3834"/>
                                <a:ext cx="2445" cy="14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Text Box 211"/>
                            <wps:cNvSpPr txBox="1">
                              <a:spLocks noChangeArrowheads="1"/>
                            </wps:cNvSpPr>
                            <wps:spPr bwMode="auto">
                              <a:xfrm>
                                <a:off x="1673" y="4113"/>
                                <a:ext cx="1860" cy="762"/>
                              </a:xfrm>
                              <a:prstGeom prst="rect">
                                <a:avLst/>
                              </a:prstGeom>
                              <a:solidFill>
                                <a:srgbClr val="FFFFFF"/>
                              </a:solidFill>
                              <a:ln w="9525">
                                <a:solidFill>
                                  <a:srgbClr val="FFFFFF"/>
                                </a:solidFill>
                                <a:miter lim="800000"/>
                                <a:headEnd/>
                                <a:tailEnd/>
                              </a:ln>
                            </wps:spPr>
                            <wps:txbx>
                              <w:txbxContent>
                                <w:p w:rsidR="00F62D48" w:rsidRPr="007A5867" w:rsidRDefault="00F62D48" w:rsidP="0055352B">
                                  <w:pPr>
                                    <w:jc w:val="center"/>
                                  </w:pPr>
                                  <w:r w:rsidRPr="007A5867">
                                    <w:t>Controlled goal motives</w:t>
                                  </w:r>
                                </w:p>
                              </w:txbxContent>
                            </wps:txbx>
                            <wps:bodyPr rot="0" vert="horz" wrap="square" lIns="91440" tIns="45720" rIns="91440" bIns="45720" anchor="t" anchorCtr="0" upright="1">
                              <a:noAutofit/>
                            </wps:bodyPr>
                          </wps:wsp>
                        </wpg:grpSp>
                        <wpg:grpSp>
                          <wpg:cNvPr id="49" name="Group 212"/>
                          <wpg:cNvGrpSpPr>
                            <a:grpSpLocks/>
                          </wpg:cNvGrpSpPr>
                          <wpg:grpSpPr bwMode="auto">
                            <a:xfrm>
                              <a:off x="5194" y="4107"/>
                              <a:ext cx="2487" cy="1416"/>
                              <a:chOff x="1380" y="3834"/>
                              <a:chExt cx="2445" cy="1416"/>
                            </a:xfrm>
                          </wpg:grpSpPr>
                          <wps:wsp>
                            <wps:cNvPr id="50" name="Oval 213"/>
                            <wps:cNvSpPr>
                              <a:spLocks noChangeArrowheads="1"/>
                            </wps:cNvSpPr>
                            <wps:spPr bwMode="auto">
                              <a:xfrm>
                                <a:off x="1380" y="3834"/>
                                <a:ext cx="2445" cy="14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Text Box 214"/>
                            <wps:cNvSpPr txBox="1">
                              <a:spLocks noChangeArrowheads="1"/>
                            </wps:cNvSpPr>
                            <wps:spPr bwMode="auto">
                              <a:xfrm>
                                <a:off x="1673" y="4113"/>
                                <a:ext cx="1860" cy="762"/>
                              </a:xfrm>
                              <a:prstGeom prst="rect">
                                <a:avLst/>
                              </a:prstGeom>
                              <a:solidFill>
                                <a:srgbClr val="FFFFFF"/>
                              </a:solidFill>
                              <a:ln w="9525">
                                <a:solidFill>
                                  <a:srgbClr val="FFFFFF"/>
                                </a:solidFill>
                                <a:miter lim="800000"/>
                                <a:headEnd/>
                                <a:tailEnd/>
                              </a:ln>
                            </wps:spPr>
                            <wps:txbx>
                              <w:txbxContent>
                                <w:p w:rsidR="00F62D48" w:rsidRPr="007A5867" w:rsidRDefault="00F62D48" w:rsidP="0055352B">
                                  <w:pPr>
                                    <w:jc w:val="center"/>
                                  </w:pPr>
                                  <w:r w:rsidRPr="007A5867">
                                    <w:t>Challenge appraisals</w:t>
                                  </w:r>
                                </w:p>
                              </w:txbxContent>
                            </wps:txbx>
                            <wps:bodyPr rot="0" vert="horz" wrap="square" lIns="91440" tIns="45720" rIns="91440" bIns="45720" anchor="t" anchorCtr="0" upright="1">
                              <a:noAutofit/>
                            </wps:bodyPr>
                          </wps:wsp>
                        </wpg:grpSp>
                        <wpg:grpSp>
                          <wpg:cNvPr id="52" name="Group 215"/>
                          <wpg:cNvGrpSpPr>
                            <a:grpSpLocks/>
                          </wpg:cNvGrpSpPr>
                          <wpg:grpSpPr bwMode="auto">
                            <a:xfrm>
                              <a:off x="5194" y="8091"/>
                              <a:ext cx="2487" cy="1416"/>
                              <a:chOff x="1380" y="3834"/>
                              <a:chExt cx="2445" cy="1416"/>
                            </a:xfrm>
                          </wpg:grpSpPr>
                          <wps:wsp>
                            <wps:cNvPr id="53" name="Oval 216"/>
                            <wps:cNvSpPr>
                              <a:spLocks noChangeArrowheads="1"/>
                            </wps:cNvSpPr>
                            <wps:spPr bwMode="auto">
                              <a:xfrm>
                                <a:off x="1380" y="3834"/>
                                <a:ext cx="2445" cy="14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Text Box 217"/>
                            <wps:cNvSpPr txBox="1">
                              <a:spLocks noChangeArrowheads="1"/>
                            </wps:cNvSpPr>
                            <wps:spPr bwMode="auto">
                              <a:xfrm>
                                <a:off x="1673" y="4113"/>
                                <a:ext cx="1860" cy="762"/>
                              </a:xfrm>
                              <a:prstGeom prst="rect">
                                <a:avLst/>
                              </a:prstGeom>
                              <a:solidFill>
                                <a:srgbClr val="FFFFFF"/>
                              </a:solidFill>
                              <a:ln w="9525">
                                <a:solidFill>
                                  <a:srgbClr val="FFFFFF"/>
                                </a:solidFill>
                                <a:miter lim="800000"/>
                                <a:headEnd/>
                                <a:tailEnd/>
                              </a:ln>
                            </wps:spPr>
                            <wps:txbx>
                              <w:txbxContent>
                                <w:p w:rsidR="00F62D48" w:rsidRPr="007A5867" w:rsidRDefault="00F62D48" w:rsidP="0055352B">
                                  <w:pPr>
                                    <w:jc w:val="center"/>
                                  </w:pPr>
                                  <w:r w:rsidRPr="007A5867">
                                    <w:t>Threat appraisals</w:t>
                                  </w:r>
                                </w:p>
                              </w:txbxContent>
                            </wps:txbx>
                            <wps:bodyPr rot="0" vert="horz" wrap="square" lIns="91440" tIns="45720" rIns="91440" bIns="45720" anchor="t" anchorCtr="0" upright="1">
                              <a:noAutofit/>
                            </wps:bodyPr>
                          </wps:wsp>
                        </wpg:grpSp>
                        <wpg:grpSp>
                          <wpg:cNvPr id="55" name="Group 218"/>
                          <wpg:cNvGrpSpPr>
                            <a:grpSpLocks/>
                          </wpg:cNvGrpSpPr>
                          <wpg:grpSpPr bwMode="auto">
                            <a:xfrm>
                              <a:off x="9589" y="4107"/>
                              <a:ext cx="2488" cy="1416"/>
                              <a:chOff x="1380" y="3834"/>
                              <a:chExt cx="2445" cy="1416"/>
                            </a:xfrm>
                          </wpg:grpSpPr>
                          <wps:wsp>
                            <wps:cNvPr id="56" name="Oval 219"/>
                            <wps:cNvSpPr>
                              <a:spLocks noChangeArrowheads="1"/>
                            </wps:cNvSpPr>
                            <wps:spPr bwMode="auto">
                              <a:xfrm>
                                <a:off x="1380" y="3834"/>
                                <a:ext cx="2445" cy="14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220"/>
                            <wps:cNvSpPr txBox="1">
                              <a:spLocks noChangeArrowheads="1"/>
                            </wps:cNvSpPr>
                            <wps:spPr bwMode="auto">
                              <a:xfrm>
                                <a:off x="1673" y="4113"/>
                                <a:ext cx="1860" cy="762"/>
                              </a:xfrm>
                              <a:prstGeom prst="rect">
                                <a:avLst/>
                              </a:prstGeom>
                              <a:solidFill>
                                <a:srgbClr val="FFFFFF"/>
                              </a:solidFill>
                              <a:ln w="9525">
                                <a:solidFill>
                                  <a:srgbClr val="FFFFFF"/>
                                </a:solidFill>
                                <a:miter lim="800000"/>
                                <a:headEnd/>
                                <a:tailEnd/>
                              </a:ln>
                            </wps:spPr>
                            <wps:txbx>
                              <w:txbxContent>
                                <w:p w:rsidR="00F62D48" w:rsidRPr="007A5867" w:rsidRDefault="00F62D48" w:rsidP="0055352B">
                                  <w:pPr>
                                    <w:jc w:val="center"/>
                                  </w:pPr>
                                  <w:r>
                                    <w:t>Task Coping</w:t>
                                  </w:r>
                                </w:p>
                              </w:txbxContent>
                            </wps:txbx>
                            <wps:bodyPr rot="0" vert="horz" wrap="square" lIns="91440" tIns="45720" rIns="91440" bIns="45720" anchor="t" anchorCtr="0" upright="1">
                              <a:noAutofit/>
                            </wps:bodyPr>
                          </wps:wsp>
                        </wpg:grpSp>
                        <wps:wsp>
                          <wps:cNvPr id="58" name="AutoShape 221"/>
                          <wps:cNvCnPr>
                            <a:cxnSpLocks noChangeShapeType="1"/>
                          </wps:cNvCnPr>
                          <wps:spPr bwMode="auto">
                            <a:xfrm>
                              <a:off x="3454" y="4107"/>
                              <a:ext cx="174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222"/>
                          <wps:cNvCnPr>
                            <a:cxnSpLocks noChangeShapeType="1"/>
                          </wps:cNvCnPr>
                          <wps:spPr bwMode="auto">
                            <a:xfrm flipV="1">
                              <a:off x="3454" y="8787"/>
                              <a:ext cx="174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23"/>
                          <wps:cNvCnPr>
                            <a:cxnSpLocks noChangeShapeType="1"/>
                          </wps:cNvCnPr>
                          <wps:spPr bwMode="auto">
                            <a:xfrm>
                              <a:off x="7681" y="4826"/>
                              <a:ext cx="19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224"/>
                          <wps:cNvCnPr>
                            <a:cxnSpLocks noChangeShapeType="1"/>
                          </wps:cNvCnPr>
                          <wps:spPr bwMode="auto">
                            <a:xfrm>
                              <a:off x="7681" y="8786"/>
                              <a:ext cx="190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225"/>
                          <wps:cNvCnPr>
                            <a:cxnSpLocks noChangeShapeType="1"/>
                          </wps:cNvCnPr>
                          <wps:spPr bwMode="auto">
                            <a:xfrm>
                              <a:off x="12077" y="4827"/>
                              <a:ext cx="1221" cy="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226"/>
                          <wps:cNvCnPr>
                            <a:cxnSpLocks noChangeShapeType="1"/>
                          </wps:cNvCnPr>
                          <wps:spPr bwMode="auto">
                            <a:xfrm flipV="1">
                              <a:off x="12077" y="7128"/>
                              <a:ext cx="1221" cy="16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227"/>
                          <wps:cNvCnPr>
                            <a:cxnSpLocks noChangeShapeType="1"/>
                          </wps:cNvCnPr>
                          <wps:spPr bwMode="auto">
                            <a:xfrm>
                              <a:off x="7193" y="5376"/>
                              <a:ext cx="2564" cy="29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Text Box 228"/>
                          <wps:cNvSpPr txBox="1">
                            <a:spLocks noChangeArrowheads="1"/>
                          </wps:cNvSpPr>
                          <wps:spPr bwMode="auto">
                            <a:xfrm>
                              <a:off x="8292" y="4263"/>
                              <a:ext cx="978" cy="481"/>
                            </a:xfrm>
                            <a:prstGeom prst="rect">
                              <a:avLst/>
                            </a:prstGeom>
                            <a:solidFill>
                              <a:srgbClr val="FFFFFF"/>
                            </a:solidFill>
                            <a:ln w="9525">
                              <a:solidFill>
                                <a:srgbClr val="FFFFFF"/>
                              </a:solidFill>
                              <a:miter lim="800000"/>
                              <a:headEnd/>
                              <a:tailEnd/>
                            </a:ln>
                          </wps:spPr>
                          <wps:txbx>
                            <w:txbxContent>
                              <w:p w:rsidR="00F62D48" w:rsidRPr="00691658" w:rsidRDefault="00F62D48" w:rsidP="0055352B">
                                <w:r>
                                  <w:t>.72**</w:t>
                                </w:r>
                              </w:p>
                            </w:txbxContent>
                          </wps:txbx>
                          <wps:bodyPr rot="0" vert="horz" wrap="square" lIns="91440" tIns="45720" rIns="91440" bIns="45720" anchor="t" anchorCtr="0" upright="1">
                            <a:noAutofit/>
                          </wps:bodyPr>
                        </wps:wsp>
                        <wps:wsp>
                          <wps:cNvPr id="66" name="Text Box 229"/>
                          <wps:cNvSpPr txBox="1">
                            <a:spLocks noChangeArrowheads="1"/>
                          </wps:cNvSpPr>
                          <wps:spPr bwMode="auto">
                            <a:xfrm>
                              <a:off x="8292" y="8271"/>
                              <a:ext cx="978" cy="419"/>
                            </a:xfrm>
                            <a:prstGeom prst="rect">
                              <a:avLst/>
                            </a:prstGeom>
                            <a:solidFill>
                              <a:srgbClr val="FFFFFF"/>
                            </a:solidFill>
                            <a:ln w="9525">
                              <a:solidFill>
                                <a:srgbClr val="FFFFFF"/>
                              </a:solidFill>
                              <a:miter lim="800000"/>
                              <a:headEnd/>
                              <a:tailEnd/>
                            </a:ln>
                          </wps:spPr>
                          <wps:txbx>
                            <w:txbxContent>
                              <w:p w:rsidR="00F62D48" w:rsidRPr="004B5ADD" w:rsidRDefault="00F62D48" w:rsidP="0055352B">
                                <w:pPr>
                                  <w:rPr>
                                    <w:sz w:val="22"/>
                                    <w:szCs w:val="22"/>
                                  </w:rPr>
                                </w:pPr>
                                <w:r>
                                  <w:rPr>
                                    <w:sz w:val="22"/>
                                    <w:szCs w:val="22"/>
                                  </w:rPr>
                                  <w:t>.</w:t>
                                </w:r>
                                <w:r w:rsidRPr="00691658">
                                  <w:t>46</w:t>
                                </w:r>
                                <w:r>
                                  <w:t>**</w:t>
                                </w:r>
                              </w:p>
                            </w:txbxContent>
                          </wps:txbx>
                          <wps:bodyPr rot="0" vert="horz" wrap="square" lIns="91440" tIns="45720" rIns="91440" bIns="45720" anchor="t" anchorCtr="0" upright="1">
                            <a:noAutofit/>
                          </wps:bodyPr>
                        </wps:wsp>
                        <wps:wsp>
                          <wps:cNvPr id="67" name="Text Box 230"/>
                          <wps:cNvSpPr txBox="1">
                            <a:spLocks noChangeArrowheads="1"/>
                          </wps:cNvSpPr>
                          <wps:spPr bwMode="auto">
                            <a:xfrm>
                              <a:off x="8353" y="6207"/>
                              <a:ext cx="1236" cy="443"/>
                            </a:xfrm>
                            <a:prstGeom prst="rect">
                              <a:avLst/>
                            </a:prstGeom>
                            <a:solidFill>
                              <a:srgbClr val="FFFFFF"/>
                            </a:solidFill>
                            <a:ln w="9525">
                              <a:solidFill>
                                <a:srgbClr val="FFFFFF"/>
                              </a:solidFill>
                              <a:miter lim="800000"/>
                              <a:headEnd/>
                              <a:tailEnd/>
                            </a:ln>
                          </wps:spPr>
                          <wps:txbx>
                            <w:txbxContent>
                              <w:p w:rsidR="00F62D48" w:rsidRPr="00691658" w:rsidRDefault="00F62D48" w:rsidP="0055352B">
                                <w:r w:rsidRPr="00691658">
                                  <w:t>-.44</w:t>
                                </w:r>
                                <w:r>
                                  <w:t>**</w:t>
                                </w:r>
                              </w:p>
                            </w:txbxContent>
                          </wps:txbx>
                          <wps:bodyPr rot="0" vert="horz" wrap="square" lIns="91440" tIns="45720" rIns="91440" bIns="45720" anchor="t" anchorCtr="0" upright="1">
                            <a:noAutofit/>
                          </wps:bodyPr>
                        </wps:wsp>
                        <wps:wsp>
                          <wps:cNvPr id="68" name="Text Box 231"/>
                          <wps:cNvSpPr txBox="1">
                            <a:spLocks noChangeArrowheads="1"/>
                          </wps:cNvSpPr>
                          <wps:spPr bwMode="auto">
                            <a:xfrm>
                              <a:off x="12722" y="5066"/>
                              <a:ext cx="828" cy="457"/>
                            </a:xfrm>
                            <a:prstGeom prst="rect">
                              <a:avLst/>
                            </a:prstGeom>
                            <a:solidFill>
                              <a:srgbClr val="FFFFFF"/>
                            </a:solidFill>
                            <a:ln w="9525">
                              <a:solidFill>
                                <a:srgbClr val="FFFFFF"/>
                              </a:solidFill>
                              <a:miter lim="800000"/>
                              <a:headEnd/>
                              <a:tailEnd/>
                            </a:ln>
                          </wps:spPr>
                          <wps:txbx>
                            <w:txbxContent>
                              <w:p w:rsidR="00F62D48" w:rsidRPr="00691658" w:rsidRDefault="00F62D48" w:rsidP="0055352B">
                                <w:r w:rsidRPr="00691658">
                                  <w:t>.27</w:t>
                                </w:r>
                                <w:r>
                                  <w:t>*</w:t>
                                </w:r>
                              </w:p>
                            </w:txbxContent>
                          </wps:txbx>
                          <wps:bodyPr rot="0" vert="horz" wrap="square" lIns="91440" tIns="45720" rIns="91440" bIns="45720" anchor="t" anchorCtr="0" upright="1">
                            <a:noAutofit/>
                          </wps:bodyPr>
                        </wps:wsp>
                        <wpg:grpSp>
                          <wpg:cNvPr id="69" name="Group 232"/>
                          <wpg:cNvGrpSpPr>
                            <a:grpSpLocks/>
                          </wpg:cNvGrpSpPr>
                          <wpg:grpSpPr bwMode="auto">
                            <a:xfrm>
                              <a:off x="6208" y="3220"/>
                              <a:ext cx="723" cy="768"/>
                              <a:chOff x="5987" y="2546"/>
                              <a:chExt cx="711" cy="768"/>
                            </a:xfrm>
                          </wpg:grpSpPr>
                          <wps:wsp>
                            <wps:cNvPr id="70" name="Text Box 233"/>
                            <wps:cNvSpPr txBox="1">
                              <a:spLocks noChangeArrowheads="1"/>
                            </wps:cNvSpPr>
                            <wps:spPr bwMode="auto">
                              <a:xfrm>
                                <a:off x="5987" y="2546"/>
                                <a:ext cx="711" cy="441"/>
                              </a:xfrm>
                              <a:prstGeom prst="rect">
                                <a:avLst/>
                              </a:prstGeom>
                              <a:solidFill>
                                <a:srgbClr val="FFFFFF"/>
                              </a:solidFill>
                              <a:ln w="9525">
                                <a:solidFill>
                                  <a:srgbClr val="FFFFFF"/>
                                </a:solidFill>
                                <a:miter lim="800000"/>
                                <a:headEnd/>
                                <a:tailEnd/>
                              </a:ln>
                            </wps:spPr>
                            <wps:txbx>
                              <w:txbxContent>
                                <w:p w:rsidR="00F62D48" w:rsidRPr="007A5867" w:rsidRDefault="00F62D48" w:rsidP="0055352B">
                                  <w:r>
                                    <w:t>.62</w:t>
                                  </w:r>
                                </w:p>
                              </w:txbxContent>
                            </wps:txbx>
                            <wps:bodyPr rot="0" vert="horz" wrap="square" lIns="91440" tIns="45720" rIns="91440" bIns="45720" anchor="t" anchorCtr="0" upright="1">
                              <a:noAutofit/>
                            </wps:bodyPr>
                          </wps:wsp>
                          <wps:wsp>
                            <wps:cNvPr id="71" name="AutoShape 234"/>
                            <wps:cNvCnPr>
                              <a:cxnSpLocks noChangeShapeType="1"/>
                            </wps:cNvCnPr>
                            <wps:spPr bwMode="auto">
                              <a:xfrm flipH="1">
                                <a:off x="6002" y="2954"/>
                                <a:ext cx="60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2" name="Group 235"/>
                          <wpg:cNvGrpSpPr>
                            <a:grpSpLocks/>
                          </wpg:cNvGrpSpPr>
                          <wpg:grpSpPr bwMode="auto">
                            <a:xfrm>
                              <a:off x="13298" y="6267"/>
                              <a:ext cx="2257" cy="1487"/>
                              <a:chOff x="13052" y="5122"/>
                              <a:chExt cx="2218" cy="1058"/>
                            </a:xfrm>
                          </wpg:grpSpPr>
                          <wps:wsp>
                            <wps:cNvPr id="73" name="Rectangle 236"/>
                            <wps:cNvSpPr>
                              <a:spLocks noChangeArrowheads="1"/>
                            </wps:cNvSpPr>
                            <wps:spPr bwMode="auto">
                              <a:xfrm>
                                <a:off x="13052" y="5122"/>
                                <a:ext cx="2218" cy="105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Text Box 237"/>
                            <wps:cNvSpPr txBox="1">
                              <a:spLocks noChangeArrowheads="1"/>
                            </wps:cNvSpPr>
                            <wps:spPr bwMode="auto">
                              <a:xfrm>
                                <a:off x="13180" y="5221"/>
                                <a:ext cx="1860" cy="762"/>
                              </a:xfrm>
                              <a:prstGeom prst="rect">
                                <a:avLst/>
                              </a:prstGeom>
                              <a:solidFill>
                                <a:srgbClr val="FFFFFF"/>
                              </a:solidFill>
                              <a:ln w="9525">
                                <a:solidFill>
                                  <a:srgbClr val="FFFFFF"/>
                                </a:solidFill>
                                <a:miter lim="800000"/>
                                <a:headEnd/>
                                <a:tailEnd/>
                              </a:ln>
                            </wps:spPr>
                            <wps:txbx>
                              <w:txbxContent>
                                <w:p w:rsidR="00F62D48" w:rsidRPr="007A5867" w:rsidRDefault="00F62D48" w:rsidP="0055352B">
                                  <w:pPr>
                                    <w:jc w:val="center"/>
                                  </w:pPr>
                                  <w:r w:rsidRPr="007A5867">
                                    <w:t>Persistence</w:t>
                                  </w:r>
                                  <w:r>
                                    <w:t xml:space="preserve"> </w:t>
                                  </w:r>
                                </w:p>
                              </w:txbxContent>
                            </wps:txbx>
                            <wps:bodyPr rot="0" vert="horz" wrap="square" lIns="91440" tIns="45720" rIns="91440" bIns="45720" anchor="t" anchorCtr="0" upright="1">
                              <a:noAutofit/>
                            </wps:bodyPr>
                          </wps:wsp>
                        </wpg:grpSp>
                        <wpg:grpSp>
                          <wpg:cNvPr id="75" name="Group 238"/>
                          <wpg:cNvGrpSpPr>
                            <a:grpSpLocks/>
                          </wpg:cNvGrpSpPr>
                          <wpg:grpSpPr bwMode="auto">
                            <a:xfrm>
                              <a:off x="10536" y="3291"/>
                              <a:ext cx="742" cy="741"/>
                              <a:chOff x="10322" y="2041"/>
                              <a:chExt cx="730" cy="741"/>
                            </a:xfrm>
                          </wpg:grpSpPr>
                          <wps:wsp>
                            <wps:cNvPr id="76" name="AutoShape 239"/>
                            <wps:cNvCnPr>
                              <a:cxnSpLocks noChangeShapeType="1"/>
                            </wps:cNvCnPr>
                            <wps:spPr bwMode="auto">
                              <a:xfrm flipH="1">
                                <a:off x="10337" y="2422"/>
                                <a:ext cx="60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Text Box 240"/>
                            <wps:cNvSpPr txBox="1">
                              <a:spLocks noChangeArrowheads="1"/>
                            </wps:cNvSpPr>
                            <wps:spPr bwMode="auto">
                              <a:xfrm>
                                <a:off x="10322" y="2041"/>
                                <a:ext cx="730" cy="426"/>
                              </a:xfrm>
                              <a:prstGeom prst="rect">
                                <a:avLst/>
                              </a:prstGeom>
                              <a:solidFill>
                                <a:srgbClr val="FFFFFF"/>
                              </a:solidFill>
                              <a:ln w="9525">
                                <a:solidFill>
                                  <a:srgbClr val="FFFFFF"/>
                                </a:solidFill>
                                <a:miter lim="800000"/>
                                <a:headEnd/>
                                <a:tailEnd/>
                              </a:ln>
                            </wps:spPr>
                            <wps:txbx>
                              <w:txbxContent>
                                <w:p w:rsidR="00F62D48" w:rsidRPr="00691658" w:rsidRDefault="00F62D48" w:rsidP="0055352B">
                                  <w:r>
                                    <w:t>.63</w:t>
                                  </w:r>
                                </w:p>
                                <w:p w:rsidR="00F62D48" w:rsidRPr="00691658" w:rsidRDefault="00F62D48" w:rsidP="0055352B"/>
                              </w:txbxContent>
                            </wps:txbx>
                            <wps:bodyPr rot="0" vert="horz" wrap="square" lIns="91440" tIns="45720" rIns="91440" bIns="45720" anchor="t" anchorCtr="0" upright="1">
                              <a:noAutofit/>
                            </wps:bodyPr>
                          </wps:wsp>
                        </wpg:grpSp>
                        <wpg:grpSp>
                          <wpg:cNvPr id="78" name="Group 241"/>
                          <wpg:cNvGrpSpPr>
                            <a:grpSpLocks/>
                          </wpg:cNvGrpSpPr>
                          <wpg:grpSpPr bwMode="auto">
                            <a:xfrm>
                              <a:off x="6125" y="7128"/>
                              <a:ext cx="708" cy="774"/>
                              <a:chOff x="6002" y="5983"/>
                              <a:chExt cx="696" cy="774"/>
                            </a:xfrm>
                          </wpg:grpSpPr>
                          <wps:wsp>
                            <wps:cNvPr id="79" name="AutoShape 242"/>
                            <wps:cNvCnPr>
                              <a:cxnSpLocks noChangeShapeType="1"/>
                            </wps:cNvCnPr>
                            <wps:spPr bwMode="auto">
                              <a:xfrm flipH="1">
                                <a:off x="6017" y="6397"/>
                                <a:ext cx="60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Text Box 243"/>
                            <wps:cNvSpPr txBox="1">
                              <a:spLocks noChangeArrowheads="1"/>
                            </wps:cNvSpPr>
                            <wps:spPr bwMode="auto">
                              <a:xfrm>
                                <a:off x="6002" y="5983"/>
                                <a:ext cx="696" cy="399"/>
                              </a:xfrm>
                              <a:prstGeom prst="rect">
                                <a:avLst/>
                              </a:prstGeom>
                              <a:solidFill>
                                <a:srgbClr val="FFFFFF"/>
                              </a:solidFill>
                              <a:ln w="9525">
                                <a:solidFill>
                                  <a:srgbClr val="FFFFFF"/>
                                </a:solidFill>
                                <a:miter lim="800000"/>
                                <a:headEnd/>
                                <a:tailEnd/>
                              </a:ln>
                            </wps:spPr>
                            <wps:txbx>
                              <w:txbxContent>
                                <w:p w:rsidR="00F62D48" w:rsidRPr="00691658" w:rsidRDefault="00F62D48" w:rsidP="0055352B">
                                  <w:r>
                                    <w:t>.51</w:t>
                                  </w:r>
                                </w:p>
                              </w:txbxContent>
                            </wps:txbx>
                            <wps:bodyPr rot="0" vert="horz" wrap="square" lIns="91440" tIns="45720" rIns="91440" bIns="45720" anchor="t" anchorCtr="0" upright="1">
                              <a:noAutofit/>
                            </wps:bodyPr>
                          </wps:wsp>
                        </wpg:grpSp>
                        <wpg:grpSp>
                          <wpg:cNvPr id="81" name="Group 244"/>
                          <wpg:cNvGrpSpPr>
                            <a:grpSpLocks/>
                          </wpg:cNvGrpSpPr>
                          <wpg:grpSpPr bwMode="auto">
                            <a:xfrm>
                              <a:off x="10505" y="7128"/>
                              <a:ext cx="641" cy="774"/>
                              <a:chOff x="10307" y="5983"/>
                              <a:chExt cx="630" cy="774"/>
                            </a:xfrm>
                          </wpg:grpSpPr>
                          <wps:wsp>
                            <wps:cNvPr id="82" name="AutoShape 245"/>
                            <wps:cNvCnPr>
                              <a:cxnSpLocks noChangeShapeType="1"/>
                            </wps:cNvCnPr>
                            <wps:spPr bwMode="auto">
                              <a:xfrm flipH="1">
                                <a:off x="10322" y="6397"/>
                                <a:ext cx="60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246"/>
                            <wps:cNvSpPr txBox="1">
                              <a:spLocks noChangeArrowheads="1"/>
                            </wps:cNvSpPr>
                            <wps:spPr bwMode="auto">
                              <a:xfrm>
                                <a:off x="10307" y="5983"/>
                                <a:ext cx="630" cy="399"/>
                              </a:xfrm>
                              <a:prstGeom prst="rect">
                                <a:avLst/>
                              </a:prstGeom>
                              <a:solidFill>
                                <a:srgbClr val="FFFFFF"/>
                              </a:solidFill>
                              <a:ln w="9525">
                                <a:solidFill>
                                  <a:srgbClr val="FFFFFF"/>
                                </a:solidFill>
                                <a:miter lim="800000"/>
                                <a:headEnd/>
                                <a:tailEnd/>
                              </a:ln>
                            </wps:spPr>
                            <wps:txbx>
                              <w:txbxContent>
                                <w:p w:rsidR="00F62D48" w:rsidRPr="00691658" w:rsidRDefault="00F62D48" w:rsidP="0055352B">
                                  <w:r>
                                    <w:t>.44</w:t>
                                  </w:r>
                                </w:p>
                              </w:txbxContent>
                            </wps:txbx>
                            <wps:bodyPr rot="0" vert="horz" wrap="square" lIns="91440" tIns="45720" rIns="91440" bIns="45720" anchor="t" anchorCtr="0" upright="1">
                              <a:noAutofit/>
                            </wps:bodyPr>
                          </wps:wsp>
                        </wpg:grpSp>
                        <wps:wsp>
                          <wps:cNvPr id="84" name="AutoShape 247"/>
                          <wps:cNvCnPr>
                            <a:cxnSpLocks noChangeShapeType="1"/>
                          </wps:cNvCnPr>
                          <wps:spPr bwMode="auto">
                            <a:xfrm flipH="1">
                              <a:off x="14253" y="5801"/>
                              <a:ext cx="61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Text Box 248"/>
                          <wps:cNvSpPr txBox="1">
                            <a:spLocks noChangeArrowheads="1"/>
                          </wps:cNvSpPr>
                          <wps:spPr bwMode="auto">
                            <a:xfrm>
                              <a:off x="14046" y="5344"/>
                              <a:ext cx="722" cy="457"/>
                            </a:xfrm>
                            <a:prstGeom prst="rect">
                              <a:avLst/>
                            </a:prstGeom>
                            <a:solidFill>
                              <a:srgbClr val="FFFFFF"/>
                            </a:solidFill>
                            <a:ln w="9525">
                              <a:solidFill>
                                <a:srgbClr val="FFFFFF"/>
                              </a:solidFill>
                              <a:miter lim="800000"/>
                              <a:headEnd/>
                              <a:tailEnd/>
                            </a:ln>
                          </wps:spPr>
                          <wps:txbx>
                            <w:txbxContent>
                              <w:p w:rsidR="00F62D48" w:rsidRPr="00691658" w:rsidRDefault="00F62D48" w:rsidP="0055352B">
                                <w:r>
                                  <w:t>.91</w:t>
                                </w:r>
                              </w:p>
                            </w:txbxContent>
                          </wps:txbx>
                          <wps:bodyPr rot="0" vert="horz" wrap="square" lIns="91440" tIns="45720" rIns="91440" bIns="45720" anchor="t" anchorCtr="0" upright="1">
                            <a:noAutofit/>
                          </wps:bodyPr>
                        </wps:wsp>
                        <wps:wsp>
                          <wps:cNvPr id="86" name="Oval 249"/>
                          <wps:cNvSpPr>
                            <a:spLocks noChangeArrowheads="1"/>
                          </wps:cNvSpPr>
                          <wps:spPr bwMode="auto">
                            <a:xfrm>
                              <a:off x="9589" y="7970"/>
                              <a:ext cx="2488" cy="16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87" name="Text Box 259"/>
                        <wps:cNvSpPr txBox="1">
                          <a:spLocks noChangeArrowheads="1"/>
                        </wps:cNvSpPr>
                        <wps:spPr bwMode="auto">
                          <a:xfrm>
                            <a:off x="9887" y="7926"/>
                            <a:ext cx="1893" cy="771"/>
                          </a:xfrm>
                          <a:prstGeom prst="rect">
                            <a:avLst/>
                          </a:prstGeom>
                          <a:solidFill>
                            <a:srgbClr val="FFFFFF"/>
                          </a:solidFill>
                          <a:ln w="9525">
                            <a:solidFill>
                              <a:srgbClr val="FFFFFF"/>
                            </a:solidFill>
                            <a:miter lim="800000"/>
                            <a:headEnd/>
                            <a:tailEnd/>
                          </a:ln>
                        </wps:spPr>
                        <wps:txbx>
                          <w:txbxContent>
                            <w:p w:rsidR="00F62D48" w:rsidRPr="007A5867" w:rsidRDefault="00F62D48" w:rsidP="0041761B">
                              <w:pPr>
                                <w:jc w:val="center"/>
                              </w:pPr>
                              <w:r>
                                <w:t xml:space="preserve">Disengagement Coping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4.8pt;margin-top:5.6pt;width:725.85pt;height:382.75pt;z-index:251750400" coordorigin="1038,2677" coordsize="14517,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LCwAoAAI54AAAOAAAAZHJzL2Uyb0RvYy54bWzsXVuTm8gZfU9V/gPF+1g0d1SWt5y5OKna&#10;ZLeyTt4ZCUlUJFCAscZJ5b/n9JUWSDOztkHWuOdhRhoEaprDdznf+Zq3Pz1uN9anrKrzspjZ5I1j&#10;W1kxLxd5sZrZ//h4dxXbVt2kxSLdlEU2sz9ntf3Tuz/+4e1+N83ccl1uFlll4SBFPd3vZva6aXbT&#10;yaSer7NtWr8pd1mBjcuy2qYN3laryaJK9zj6djNxHSec7MtqsavKeVbX+O8N32i/Y8dfLrN588ty&#10;WWeNtZnZGFvDflfs9z39PXn3Np2uqnS3zudiGOkXjGKb5gW+VB3qJm1S66HKe4fa5vOqrMtl82Ze&#10;biflcpnPM3YOOBvidM7mQ1U+7Ni5rKb71U5NE6a2M09ffNj53z79Wln5YmZ7uFJFusU1Yl9ruWFC&#10;Z2e/W03xoQ/V7rfdrxU/Rbz8uZz/q8bmSXc7fb/iH7bu938tFzhg+tCUbHYel9WWHgLnbT2yi/BZ&#10;XYTssbHm+GfikthNAtuaY5sfh07iBvwyzde4lnQ/4tDBYrMbRpHcdiv2J35AIr53FAZs10k65d/M&#10;RitGx0+NvVFnKaci6U5FOPRUHDklOSFHTiid9ufCI8T9mrnA/Ve3EKu/DmK/rdNdxpBbU/SIefVx&#10;B3KIfaQn96fy0XIdj08t+xyFmNU8YgMuMkNMzZFmFeX1Oi1W2fuqKvfrLF1ggITuiUuqdqXXsZ7W&#10;9CDPQY+4kesyDEVJJMyAnPDYBboY+gKGLgWfdLqr6uZDVm4t+mJmV7AvbJjpp5/rho6m/QjFeV1u&#10;8sVdvtmwN9Xq/npTWZ9S2KI79sNOoPOxTWHtcRcEQP2XHmKbNzCqm3w7s2OH/nBc0Gm7LRYYZjpt&#10;0nzDX2PIm0LMI506PonN4/0jPkjn875cfMaMViU3njD2eLEuq//Y1h6Gc2bX/35Iq8y2Nn8pcFUS&#10;4tPr3LA3fhC5eFPpW+71LWkxx6FmdmNb/OV1w63zw67KV2t8E8dBUb6HEVnmbJLbUYlxA7l8rMND&#10;mByBsH8WCPuEzjOsoJe4wgpKBOMaGAQDwcyxMTPRQsYAmc2KD+vXs8XMW9Kpgs0ezxZ7fgC4Ashx&#10;mHRMcUI8A2QJZObeLwvIIhakxpmFkTIQwFU9iDWd8QKsNk6S1tL1Y+HwiU/YQPT4youFlY09Zufp&#10;tlsRa7q+LwJVuaeKFbqh5hjhFe4iPqu/IMZAaMW8gnY7s3hiqICqP0/t/J6cpTZcEhFVttnku5qG&#10;jun0HEEVC5eYEcKVPAjfkIuJ2On3xFEmeNLjf9wsPZ8TnyV4ImEEG0QzTAIXw0JiCVeCnFPmj8zk&#10;qnu6h9bXHf9zWkBenktBcmt4udc5muH7oUSiIDucwckOpPE8ykm8gIWk6VQi7tU4IPAuugMizJAa&#10;BwRf9uKs3jggTgUPQ0ApjrMloIjKD0dNeowDep6A4onq63RAXYqZk7ddNp0WFL4V2x6QhDsgn/DM&#10;4MABCcpc5jGXmQEFCNwOHFCXXDYZ0LO0snFAAzogRH69DAhcrWDajQNihZIXx0qniyjfqALCHJAi&#10;RV9VBhQo/ldkQESc53DlXuWAYifpZ0CvwwEpYpNTcJxONBmQyYC+k/ol5SC6FBzkEsYB6ZX678wB&#10;idrI5VTiX0TBQZojkCgdkGCCh3NASRAj7WKk75EM6FXUgAJFbAoHJHhNVdI1GZDJgJhmikezowto&#10;IKnqOSBIhIwD+o4dkIoPLjMDGqH0HihimcrUmPrRcl2dWb4uuHp2/lgI9azSNLKPf/y8g1KW7cFu&#10;T3ABfBeaPLxI0qhkNH1+j0RUKkYljVSOh3vtdEmzbqqUCu+uy6KAurGsuP7uRC2+KKm6EQccvsJh&#10;NWyGmiqHDnQDuSFUkttsAdlhBuU5fcXPi4oZGbMJRaZ4xZXY/02c5Da+jf0r3w1vr3zn5ubq/d21&#10;fxXekSi48W6ur2/I/6jygPjTdb5YZAU9OakKJ/7LJLFCn8713EoXriZqcnh0dilQB5R/2aAZAFot&#10;Jr/r6NlRLIyndQwUR62DWqmQFELBFX9bUFtLiED+KaWfQiyu4B1HcUfuaOCdz2wD75N9FMfV6FTl&#10;wVNhHd56xWB4mx2FMRhhmpHErlCeSVEASRyZkRiLbSx2pzXoBKRVeUGHtF5fGBHSsNMG0iYIeXG3&#10;2wlIqzqFDmlVkxkuCKGxowg9CKS0SFu5me7GHjTMZ6E1CU1sbWLrXhPnCVirQpEOa8X0Dgfro7F1&#10;C/CIoPmN5XMqDtEAHvH8VLZT9vSwJnk0yaNo8QhVoUkHuGKShgO4ZrcjknCRd+BFnVDEDegAKSPi&#10;JpBFcepAtid3ujwNqg2qJapV0aoVkHKDqdX4x+lgRpM8b2BGbtTpYEgikTn6yC6fhPYP0MCg+ksu&#10;hbwWJJ9a7WEQJXSo6oQakLu1wpGBHLs8vmh1qS2QCRvbadr6BwCyujoGyFpPWXiknuidp54YewEP&#10;N5AI9rJEDzccW1PCZ8b6h0Zy2xdkoKxDWRURW5vs6TXE8Vry2+VRAgeu4iAhNMuj1FO6PAoTB7fd&#10;Q5cD5RNN+Vjv6VCQ5YlS33CCLBhKYB5JmOdy7qx1/ZELW8oq1qEgJNSSR0GCAiDdyw3Qx8mw2bbk&#10;R7gi+n7K0KJ4qlamGmmxGCws1NO6eHqBabwb+sicSYJHzZjvm2xBtmFdjthylHQBgXm/VsrXwxCJ&#10;70CFJUZX/rkjBQgdh6e+WCeOcTet2cAmfvt7KO8+mfoaVucSWJ3Waj/RzR+pGpGQEnuD97IQz024&#10;6wqxCOFhgOS6VORIfRfxpVRFOS/iObT1BhsDghXoOt4LXLugbogDTZkO4HYm5Bptgy92RpfI4AqJ&#10;v0MKxmRXlotEBsPS6C5KuA62TN+R2ZJ+64m56hUmzkoPnO6o/AZtapcTdo4gw4xU0UHLoPSaw3gB&#10;F/GIWDgqoAU0dp9L5JoVZqBjbFMoFRFfCpZbU/yUU1KlAumUBBM9XDoFn0FpJpZPdTssI7rgH8un&#10;eJSvN/g7SL94QuW0G2/FGmcR2DR9x7MmVIq11oqKniJGhysqHg1DsWavJxJRX7pyeYubONQoUp9Y&#10;2fu4KISKjLrNmRDuH4Zb4xRlgO2eTZDYVhYBlceDEPX7CrvGWR2gXb3hdXkvxUUL78Udw5Dr04QE&#10;nXnUefU1SJGUQkeI8FgopfIpxQWA4RJl8JYMDBNRdRH7ndV3KXpV811wyu3dPS6FQhfJx2SHXtJJ&#10;X43rMq7rd7sumuv0XJcK7BGYjZd5HbEI0nMpe+AlRk8gF3y5HKr7RXkXbajhSJSeS/Q/DJp3Oadc&#10;VwjHydOnnutCjAWdAKMCj/kulXfxHc/pu2JFsOq+awQR/qm8S8SmxnnRNWRNj8lX9pggcOw7ry7N&#10;PVre1bMJyntJi2C8F0or6vpcZt41AhseKzZct9o6HT5mxkF8V8jjgtjpEOIhFGHMSZqqrVmeoP8c&#10;vONsWawI9rbY4yu196gpB57ERFeUp0Vdz+8oEthzxpjy88d+mhiXyynrcylWexR5DRqlRQDCV+3y&#10;9ZIGzZyHrLGrVdH6T8LTHkwQPqenMU9uOc9j7w6T4jHCiiNVCiwV0/KY41E9SSyUoFHSWz4jpr1/&#10;rOD5XNfqWcUhI1UplF+8FLvLYI2H3rKFkcQDeulTdfX3bEWk9jHC7/4PAAD//wMAUEsDBBQABgAI&#10;AAAAIQA3tCLM4QAAAAoBAAAPAAAAZHJzL2Rvd25yZXYueG1sTI/BTsMwEETvSPyDtUjcWsehJCXE&#10;qaoKOFVItEgVt228TaLGdhS7Sfr3uCc4zs5o5m2+mnTLBupdY40EMY+AkSmtakwl4Xv/PlsCcx6N&#10;wtYaknAlB6vi/i7HTNnRfNGw8xULJcZlKKH2vss4d2VNGt3cdmSCd7K9Rh9kX3HV4xjKdcvjKEq4&#10;xsaEhRo72tRUnncXLeFjxHH9JN6G7fm0uf7snz8PW0FSPj5M61dgnib/F4YbfkCHIjAd7cUox1oJ&#10;s5ckJMNdxMBu/mIRC2BHCWmapMCLnP9/ofgFAAD//wMAUEsBAi0AFAAGAAgAAAAhALaDOJL+AAAA&#10;4QEAABMAAAAAAAAAAAAAAAAAAAAAAFtDb250ZW50X1R5cGVzXS54bWxQSwECLQAUAAYACAAAACEA&#10;OP0h/9YAAACUAQAACwAAAAAAAAAAAAAAAAAvAQAAX3JlbHMvLnJlbHNQSwECLQAUAAYACAAAACEA&#10;6MBiwsAKAACOeAAADgAAAAAAAAAAAAAAAAAuAgAAZHJzL2Uyb0RvYy54bWxQSwECLQAUAAYACAAA&#10;ACEAN7QizOEAAAAKAQAADwAAAAAAAAAAAAAAAAAaDQAAZHJzL2Rvd25yZXYueG1sUEsFBgAAAAAE&#10;AAQA8wAAACgOAAAAAA==&#10;">
                <v:group id="Group 266" o:spid="_x0000_s1027" style="position:absolute;left:1038;top:2677;width:14517;height:7655" coordorigin="1038,3112" coordsize="14517,7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type id="_x0000_t202" coordsize="21600,21600" o:spt="202" path="m,l,21600r21600,l21600,xe">
                    <v:stroke joinstyle="miter"/>
                    <v:path gradientshapeok="t" o:connecttype="rect"/>
                  </v:shapetype>
                  <v:shape id="Text Box 203" o:spid="_x0000_s1028" type="#_x0000_t202" style="position:absolute;left:12722;top:7970;width:82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F62D48" w:rsidRPr="00691658" w:rsidRDefault="00F62D48" w:rsidP="0055352B">
                          <w:r w:rsidRPr="00691658">
                            <w:t>-.23</w:t>
                          </w:r>
                          <w:r>
                            <w:t>*</w:t>
                          </w:r>
                        </w:p>
                      </w:txbxContent>
                    </v:textbox>
                  </v:shape>
                  <v:shape id="Text Box 204" o:spid="_x0000_s1029" type="#_x0000_t202" style="position:absolute;left:4140;top:3927;width:91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MsMEA&#10;AADbAAAADwAAAGRycy9kb3ducmV2LnhtbESPQYvCMBSE7wv+h/AEL4umFlm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CTLDBAAAA2wAAAA8AAAAAAAAAAAAAAAAAmAIAAGRycy9kb3du&#10;cmV2LnhtbFBLBQYAAAAABAAEAPUAAACGAwAAAAA=&#10;" strokecolor="white">
                    <v:textbox>
                      <w:txbxContent>
                        <w:p w:rsidR="00F62D48" w:rsidRPr="007A5867" w:rsidRDefault="00F62D48" w:rsidP="0055352B">
                          <w:r w:rsidRPr="007A5867">
                            <w:t>.75</w:t>
                          </w:r>
                          <w:r>
                            <w:t>**</w:t>
                          </w:r>
                        </w:p>
                      </w:txbxContent>
                    </v:textbox>
                  </v:shape>
                  <v:shape id="Text Box 205" o:spid="_x0000_s1030" type="#_x0000_t202" style="position:absolute;left:3454;top:8690;width:913;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Sx8MA&#10;AADbAAAADwAAAGRycy9kb3ducmV2LnhtbESPQWvCQBSE74X+h+UJXkrdNJQ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Sx8MAAADbAAAADwAAAAAAAAAAAAAAAACYAgAAZHJzL2Rv&#10;d25yZXYueG1sUEsFBgAAAAAEAAQA9QAAAIgDAAAAAA==&#10;" strokecolor="white">
                    <v:textbox>
                      <w:txbxContent>
                        <w:p w:rsidR="00F62D48" w:rsidRPr="00691658" w:rsidRDefault="00F62D48" w:rsidP="0055352B">
                          <w:r>
                            <w:t>.69**</w:t>
                          </w:r>
                        </w:p>
                      </w:txbxContent>
                    </v:textbox>
                  </v:shape>
                  <v:group id="Group 206" o:spid="_x0000_s1031" style="position:absolute;left:1038;top:3112;width:2488;height:1416" coordorigin="1380,3834" coordsize="2445,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207" o:spid="_x0000_s1032" style="position:absolute;left:1380;top:3834;width:24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shape id="Text Box 208" o:spid="_x0000_s1033" type="#_x0000_t202" style="position:absolute;left:1673;top:4113;width:18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F62D48" w:rsidRPr="007A5867" w:rsidRDefault="00F62D48" w:rsidP="0055352B">
                            <w:pPr>
                              <w:jc w:val="center"/>
                            </w:pPr>
                            <w:r w:rsidRPr="007A5867">
                              <w:t>Autonomous goal motives</w:t>
                            </w:r>
                          </w:p>
                        </w:txbxContent>
                      </v:textbox>
                    </v:shape>
                  </v:group>
                  <v:group id="Group 209" o:spid="_x0000_s1034" style="position:absolute;left:1454;top:9351;width:2488;height:1416" coordorigin="1380,3834" coordsize="2445,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210" o:spid="_x0000_s1035" style="position:absolute;left:1380;top:3834;width:24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shape id="Text Box 211" o:spid="_x0000_s1036" type="#_x0000_t202" style="position:absolute;left:1673;top:4113;width:18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lLb4A&#10;AADbAAAADwAAAGRycy9kb3ducmV2LnhtbERPy6rCMBDdC/5DGMGNaGq5iF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Y45S2+AAAA2wAAAA8AAAAAAAAAAAAAAAAAmAIAAGRycy9kb3ducmV2&#10;LnhtbFBLBQYAAAAABAAEAPUAAACDAwAAAAA=&#10;" strokecolor="white">
                      <v:textbox>
                        <w:txbxContent>
                          <w:p w:rsidR="00F62D48" w:rsidRPr="007A5867" w:rsidRDefault="00F62D48" w:rsidP="0055352B">
                            <w:pPr>
                              <w:jc w:val="center"/>
                            </w:pPr>
                            <w:r w:rsidRPr="007A5867">
                              <w:t>Controlled goal motives</w:t>
                            </w:r>
                          </w:p>
                        </w:txbxContent>
                      </v:textbox>
                    </v:shape>
                  </v:group>
                  <v:group id="Group 212" o:spid="_x0000_s1037" style="position:absolute;left:5194;top:4107;width:2487;height:1416" coordorigin="1380,3834" coordsize="2445,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oval id="Oval 213" o:spid="_x0000_s1038" style="position:absolute;left:1380;top:3834;width:24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shape id="Text Box 214" o:spid="_x0000_s1039" type="#_x0000_t202" style="position:absolute;left:1673;top:4113;width:18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abcEA&#10;AADbAAAADwAAAGRycy9kb3ducmV2LnhtbESPQYvCMBSE7wv+h/AEL4umFly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2m3BAAAA2wAAAA8AAAAAAAAAAAAAAAAAmAIAAGRycy9kb3du&#10;cmV2LnhtbFBLBQYAAAAABAAEAPUAAACGAwAAAAA=&#10;" strokecolor="white">
                      <v:textbox>
                        <w:txbxContent>
                          <w:p w:rsidR="00F62D48" w:rsidRPr="007A5867" w:rsidRDefault="00F62D48" w:rsidP="0055352B">
                            <w:pPr>
                              <w:jc w:val="center"/>
                            </w:pPr>
                            <w:r w:rsidRPr="007A5867">
                              <w:t>Challenge appraisals</w:t>
                            </w:r>
                          </w:p>
                        </w:txbxContent>
                      </v:textbox>
                    </v:shape>
                  </v:group>
                  <v:group id="Group 215" o:spid="_x0000_s1040" style="position:absolute;left:5194;top:8091;width:2487;height:1416" coordorigin="1380,3834" coordsize="2445,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216" o:spid="_x0000_s1041" style="position:absolute;left:1380;top:3834;width:24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shape id="Text Box 217" o:spid="_x0000_s1042" type="#_x0000_t202" style="position:absolute;left:1673;top:4113;width:18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x59cIA&#10;AADbAAAADwAAAGRycy9kb3ducmV2LnhtbESPT4vCMBTE74LfITzBi2hqUZGuUUQUveruxdujef3D&#10;Ni9tE23dT79ZWPA4zMxvmM2uN5V4UutKywrmswgEcWp1ybmCr8/TdA3CeWSNlWVS8CIHu+1wsMFE&#10;246v9Lz5XAQIuwQVFN7XiZQuLcigm9maOHiZbQ36INtc6ha7ADeVjKNoJQ2WHBYKrOlQUPp9exgF&#10;tju+jKUmiif3H3M+7JtrFjdKjUf9/gOEp96/w//ti1awXM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Hn1wgAAANsAAAAPAAAAAAAAAAAAAAAAAJgCAABkcnMvZG93&#10;bnJldi54bWxQSwUGAAAAAAQABAD1AAAAhwMAAAAA&#10;" strokecolor="white">
                      <v:textbox>
                        <w:txbxContent>
                          <w:p w:rsidR="00F62D48" w:rsidRPr="007A5867" w:rsidRDefault="00F62D48" w:rsidP="0055352B">
                            <w:pPr>
                              <w:jc w:val="center"/>
                            </w:pPr>
                            <w:r w:rsidRPr="007A5867">
                              <w:t>Threat appraisals</w:t>
                            </w:r>
                          </w:p>
                        </w:txbxContent>
                      </v:textbox>
                    </v:shape>
                  </v:group>
                  <v:group id="Group 218" o:spid="_x0000_s1043" style="position:absolute;left:9589;top:4107;width:2488;height:1416" coordorigin="1380,3834" coordsize="2445,1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oval id="Oval 219" o:spid="_x0000_s1044" style="position:absolute;left:1380;top:3834;width:2445;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shape id="Text Box 220" o:spid="_x0000_s1045" type="#_x0000_t202" style="position:absolute;left:1673;top:4113;width:18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F62D48" w:rsidRPr="007A5867" w:rsidRDefault="00F62D48" w:rsidP="0055352B">
                            <w:pPr>
                              <w:jc w:val="center"/>
                            </w:pPr>
                            <w:r>
                              <w:t>Task Coping</w:t>
                            </w:r>
                          </w:p>
                        </w:txbxContent>
                      </v:textbox>
                    </v:shape>
                  </v:group>
                  <v:shapetype id="_x0000_t32" coordsize="21600,21600" o:spt="32" o:oned="t" path="m,l21600,21600e" filled="f">
                    <v:path arrowok="t" fillok="f" o:connecttype="none"/>
                    <o:lock v:ext="edit" shapetype="t"/>
                  </v:shapetype>
                  <v:shape id="AutoShape 221" o:spid="_x0000_s1046" type="#_x0000_t32" style="position:absolute;left:3454;top:4107;width:174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222" o:spid="_x0000_s1047" type="#_x0000_t32" style="position:absolute;left:3454;top:8787;width:1740;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ABsMAAADbAAAADwAAAGRycy9kb3ducmV2LnhtbESPT2sCMRTE74V+h/AK3rrZFpS6GqUV&#10;BPFS/AN6fGyeu8HNy7KJm/XbN4LQ4zAzv2Hmy8E2oqfOG8cKPrIcBHHptOFKwfGwfv8C4QOyxsYx&#10;KbiTh+Xi9WWOhXaRd9TvQyUShH2BCuoQ2kJKX9Zk0WeuJU7exXUWQ5JdJXWHMcFtIz/zfCItGk4L&#10;Nba0qqm87m9WgYm/pm83q/izPZ29jmTuY2eUGr0N3zMQgYbwH362N1rBeAq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qAAbDAAAA2wAAAA8AAAAAAAAAAAAA&#10;AAAAoQIAAGRycy9kb3ducmV2LnhtbFBLBQYAAAAABAAEAPkAAACRAwAAAAA=&#10;">
                    <v:stroke endarrow="block"/>
                  </v:shape>
                  <v:shape id="AutoShape 223" o:spid="_x0000_s1048" type="#_x0000_t32" style="position:absolute;left:7681;top:4826;width:19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224" o:spid="_x0000_s1049" type="#_x0000_t32" style="position:absolute;left:7681;top:8786;width:190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225" o:spid="_x0000_s1050" type="#_x0000_t32" style="position:absolute;left:12077;top:4827;width:1221;height:16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226" o:spid="_x0000_s1051" type="#_x0000_t32" style="position:absolute;left:12077;top:7128;width:1221;height:16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79UcMAAADbAAAADwAAAGRycy9kb3ducmV2LnhtbESPwWrDMBBE74X8g9hAb7Wcl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HDAAAA2wAAAA8AAAAAAAAAAAAA&#10;AAAAoQIAAGRycy9kb3ducmV2LnhtbFBLBQYAAAAABAAEAPkAAACRAwAAAAA=&#10;">
                    <v:stroke endarrow="block"/>
                  </v:shape>
                  <v:shape id="AutoShape 227" o:spid="_x0000_s1052" type="#_x0000_t32" style="position:absolute;left:7193;top:5376;width:2564;height:2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Text Box 228" o:spid="_x0000_s1053" type="#_x0000_t202" style="position:absolute;left:8292;top:4263;width:978;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W08MA&#10;AADbAAAADwAAAGRycy9kb3ducmV2LnhtbESPT4vCMBTE7wt+h/AEL4umFla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wW08MAAADbAAAADwAAAAAAAAAAAAAAAACYAgAAZHJzL2Rv&#10;d25yZXYueG1sUEsFBgAAAAAEAAQA9QAAAIgDAAAAAA==&#10;" strokecolor="white">
                    <v:textbox>
                      <w:txbxContent>
                        <w:p w:rsidR="00F62D48" w:rsidRPr="00691658" w:rsidRDefault="00F62D48" w:rsidP="0055352B">
                          <w:r>
                            <w:t>.72**</w:t>
                          </w:r>
                        </w:p>
                      </w:txbxContent>
                    </v:textbox>
                  </v:shape>
                  <v:shape id="Text Box 229" o:spid="_x0000_s1054" type="#_x0000_t202" style="position:absolute;left:8292;top:8271;width:978;height: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IpMMA&#10;AADbAAAADwAAAGRycy9kb3ducmV2LnhtbESPT2vCQBTE7wW/w/IEL0U35hBKzCoiFr3G9uLtkX35&#10;g9m3SXZrkn76bqHQ4zAzv2Gyw2Ra8aTBNZYVbDcRCOLC6oYrBZ8f7+s3EM4ja2wtk4KZHBz2i5cM&#10;U21Hzul585UIEHYpKqi971IpXVGTQbexHXHwSjsY9EEOldQDjgFuWhlHUSINNhwWauzoVFPxuH0Z&#10;BXY8z8ZSH8Wv929zOR37vIx7pVbL6bgD4Wny/+G/9lUrSBL4/R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6IpMMAAADbAAAADwAAAAAAAAAAAAAAAACYAgAAZHJzL2Rv&#10;d25yZXYueG1sUEsFBgAAAAAEAAQA9QAAAIgDAAAAAA==&#10;" strokecolor="white">
                    <v:textbox>
                      <w:txbxContent>
                        <w:p w:rsidR="00F62D48" w:rsidRPr="004B5ADD" w:rsidRDefault="00F62D48" w:rsidP="0055352B">
                          <w:pPr>
                            <w:rPr>
                              <w:sz w:val="22"/>
                              <w:szCs w:val="22"/>
                            </w:rPr>
                          </w:pPr>
                          <w:r>
                            <w:rPr>
                              <w:sz w:val="22"/>
                              <w:szCs w:val="22"/>
                            </w:rPr>
                            <w:t>.</w:t>
                          </w:r>
                          <w:r w:rsidRPr="00691658">
                            <w:t>46</w:t>
                          </w:r>
                          <w:r>
                            <w:t>**</w:t>
                          </w:r>
                        </w:p>
                      </w:txbxContent>
                    </v:textbox>
                  </v:shape>
                  <v:shape id="Text Box 230" o:spid="_x0000_s1055" type="#_x0000_t202" style="position:absolute;left:8353;top:6207;width:1236;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tP8MA&#10;AADbAAAADwAAAGRycy9kb3ducmV2LnhtbESPQWvCQBSE70L/w/IKXqRuzEFLmo1IsNir2ktvj+wz&#10;Cc2+TbLbJPbXu4LgcZiZb5h0O5lGDNS72rKC1TICQVxYXXOp4Pv8+fYOwnlkjY1lUnAlB9vsZZZi&#10;ou3IRxpOvhQBwi5BBZX3bSKlKyoy6Ja2JQ7exfYGfZB9KXWPY4CbRsZRtJYGaw4LFbaUV1T8nv6M&#10;Ajvur8ZSF8WLn39zyHfd8RJ3Ss1fp90HCE+Tf4Yf7S+tYL2B+5f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ItP8MAAADbAAAADwAAAAAAAAAAAAAAAACYAgAAZHJzL2Rv&#10;d25yZXYueG1sUEsFBgAAAAAEAAQA9QAAAIgDAAAAAA==&#10;" strokecolor="white">
                    <v:textbox>
                      <w:txbxContent>
                        <w:p w:rsidR="00F62D48" w:rsidRPr="00691658" w:rsidRDefault="00F62D48" w:rsidP="0055352B">
                          <w:r w:rsidRPr="00691658">
                            <w:t>-.44</w:t>
                          </w:r>
                          <w:r>
                            <w:t>**</w:t>
                          </w:r>
                        </w:p>
                      </w:txbxContent>
                    </v:textbox>
                  </v:shape>
                  <v:shape id="Text Box 231" o:spid="_x0000_s1056" type="#_x0000_t202" style="position:absolute;left:12722;top:5066;width:828;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25TbwA&#10;AADbAAAADwAAAGRycy9kb3ducmV2LnhtbERPuwrCMBTdBf8hXMFFNLWDSDWKiKKrj8Xt0lzbYnPT&#10;NtFWv94MguPhvJfrzpTiRY0rLCuYTiIQxKnVBWcKrpf9eA7CeWSNpWVS8CYH61W/t8RE25ZP9Dr7&#10;TIQQdgkqyL2vEildmpNBN7EVceDutjHoA2wyqRtsQ7gpZRxFM2mw4NCQY0XbnNLH+WkU2Hb3Npbq&#10;KB7dPuaw3dSne1wrNRx0mwUIT53/i3/uo1YwC2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9jblNvAAAANsAAAAPAAAAAAAAAAAAAAAAAJgCAABkcnMvZG93bnJldi54&#10;bWxQSwUGAAAAAAQABAD1AAAAgQMAAAAA&#10;" strokecolor="white">
                    <v:textbox>
                      <w:txbxContent>
                        <w:p w:rsidR="00F62D48" w:rsidRPr="00691658" w:rsidRDefault="00F62D48" w:rsidP="0055352B">
                          <w:r w:rsidRPr="00691658">
                            <w:t>.27</w:t>
                          </w:r>
                          <w:r>
                            <w:t>*</w:t>
                          </w:r>
                        </w:p>
                      </w:txbxContent>
                    </v:textbox>
                  </v:shape>
                  <v:group id="Group 232" o:spid="_x0000_s1057" style="position:absolute;left:6208;top:3220;width:723;height:768" coordorigin="5987,2546" coordsize="711,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233" o:spid="_x0000_s1058" type="#_x0000_t202" style="position:absolute;left:5987;top:2546;width:71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Ijlr4A&#10;AADbAAAADwAAAGRycy9kb3ducmV2LnhtbERPy6rCMBDdC/5DGMGNaGoXV6lGEVF062PjbmjGtthM&#10;2iba6tffLASXh/NerjtTihc1rrCsYDqJQBCnVhecKbhe9uM5COeRNZaWScGbHKxX/d4SE21bPtHr&#10;7DMRQtglqCD3vkqkdGlOBt3EVsSBu9vGoA+wyaRusA3hppRxFP1JgwWHhhwr2uaUPs5Po8C2u7ex&#10;VEfx6PYxh+2mPt3jWqnhoNssQHjq/E/8dR+1gllYH76EHyB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iI5a+AAAA2wAAAA8AAAAAAAAAAAAAAAAAmAIAAGRycy9kb3ducmV2&#10;LnhtbFBLBQYAAAAABAAEAPUAAACDAwAAAAA=&#10;" strokecolor="white">
                      <v:textbox>
                        <w:txbxContent>
                          <w:p w:rsidR="00F62D48" w:rsidRPr="007A5867" w:rsidRDefault="00F62D48" w:rsidP="0055352B">
                            <w:r>
                              <w:t>.62</w:t>
                            </w:r>
                          </w:p>
                        </w:txbxContent>
                      </v:textbox>
                    </v:shape>
                    <v:shape id="AutoShape 234" o:spid="_x0000_s1059" type="#_x0000_t32" style="position:absolute;left:6002;top:2954;width:60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lQYMMAAADbAAAADwAAAGRycy9kb3ducmV2LnhtbESPT2sCMRTE7wW/Q3hCb92sQltZjaJC&#10;QXop/gE9PjbP3eDmZdnEzfrtm4LQ4zAzv2EWq8E2oqfOG8cKJlkOgrh02nCl4HT8epuB8AFZY+OY&#10;FDzIw2o5ellgoV3kPfWHUIkEYV+ggjqEtpDSlzVZ9JlriZN3dZ3FkGRXSd1hTHDbyGmef0iLhtNC&#10;jS1taypvh7tVYOKP6dvdNm6+zxevI5nHuzNKvY6H9RxEoCH8h5/tnVbwOY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pUGDDAAAA2wAAAA8AAAAAAAAAAAAA&#10;AAAAoQIAAGRycy9kb3ducmV2LnhtbFBLBQYAAAAABAAEAPkAAACRAwAAAAA=&#10;">
                      <v:stroke endarrow="block"/>
                    </v:shape>
                  </v:group>
                  <v:group id="Group 235" o:spid="_x0000_s1060" style="position:absolute;left:13298;top:6267;width:2257;height:1487" coordorigin="13052,5122" coordsize="2218,10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236" o:spid="_x0000_s1061" style="position:absolute;left:13052;top:5122;width:2218;height:1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shape id="Text Box 237" o:spid="_x0000_s1062" type="#_x0000_t202" style="position:absolute;left:13180;top:5221;width:186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kllcIA&#10;AADbAAAADwAAAGRycy9kb3ducmV2LnhtbESPT4vCMBTE74LfITzBi2hqEZWuUUQUveruxdujef3D&#10;Ni9tE23dT79ZWPA4zMxvmM2uN5V4UutKywrmswgEcWp1ybmCr8/TdA3CeWSNlWVS8CIHu+1wsMFE&#10;246v9Lz5XAQIuwQVFN7XiZQuLcigm9maOHiZbQ36INtc6ha7ADeVjKNoKQ2WHBYKrOlQUPp9exgF&#10;tju+jKUmiif3H3M+7JtrFjdKjUf9/gOEp96/w//ti1awWsD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SWVwgAAANsAAAAPAAAAAAAAAAAAAAAAAJgCAABkcnMvZG93&#10;bnJldi54bWxQSwUGAAAAAAQABAD1AAAAhwMAAAAA&#10;" strokecolor="white">
                      <v:textbox>
                        <w:txbxContent>
                          <w:p w:rsidR="00F62D48" w:rsidRPr="007A5867" w:rsidRDefault="00F62D48" w:rsidP="0055352B">
                            <w:pPr>
                              <w:jc w:val="center"/>
                            </w:pPr>
                            <w:r w:rsidRPr="007A5867">
                              <w:t>Persistence</w:t>
                            </w:r>
                            <w:r>
                              <w:t xml:space="preserve"> </w:t>
                            </w:r>
                          </w:p>
                        </w:txbxContent>
                      </v:textbox>
                    </v:shape>
                  </v:group>
                  <v:group id="Group 238" o:spid="_x0000_s1063" style="position:absolute;left:10536;top:3291;width:742;height:741" coordorigin="10322,2041" coordsize="730,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AutoShape 239" o:spid="_x0000_s1064" type="#_x0000_t32" style="position:absolute;left:10337;top:2422;width:60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shape id="Text Box 240" o:spid="_x0000_s1065" type="#_x0000_t202" style="position:absolute;left:10322;top:2041;width:730;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74sMA&#10;AADbAAAADwAAAGRycy9kb3ducmV2LnhtbESPT4vCMBTE7wt+h/AEL4um9rBKNZYiLu7VPxdvj+bZ&#10;FpuXtsnaup9+Iwgeh5n5DbNOB1OLO3WusqxgPotAEOdWV1woOJ++p0sQziNrrC2Tggc5SDejjzUm&#10;2vZ8oPvRFyJA2CWooPS+SaR0eUkG3cw2xMG72s6gD7IrpO6wD3BTyziKvqTBisNCiQ1tS8pvx1+j&#10;wPa7h7HURvHn5c/st1l7uMatUpPxkK1AeBr8O/xq/2gFiwU8v4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74sMAAADbAAAADwAAAAAAAAAAAAAAAACYAgAAZHJzL2Rv&#10;d25yZXYueG1sUEsFBgAAAAAEAAQA9QAAAIgDAAAAAA==&#10;" strokecolor="white">
                      <v:textbox>
                        <w:txbxContent>
                          <w:p w:rsidR="00F62D48" w:rsidRPr="00691658" w:rsidRDefault="00F62D48" w:rsidP="0055352B">
                            <w:r>
                              <w:t>.63</w:t>
                            </w:r>
                          </w:p>
                          <w:p w:rsidR="00F62D48" w:rsidRPr="00691658" w:rsidRDefault="00F62D48" w:rsidP="0055352B"/>
                        </w:txbxContent>
                      </v:textbox>
                    </v:shape>
                  </v:group>
                  <v:group id="Group 241" o:spid="_x0000_s1066" style="position:absolute;left:6125;top:7128;width:708;height:774" coordorigin="6002,5983" coordsize="696,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AutoShape 242" o:spid="_x0000_s1067" type="#_x0000_t32" style="position:absolute;left:6017;top:6397;width:60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Text Box 243" o:spid="_x0000_s1068" type="#_x0000_t202" style="position:absolute;left:6002;top:5983;width:69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sbwA&#10;AADbAAAADwAAAGRycy9kb3ducmV2LnhtbERPuwrCMBTdBf8hXMFFNLWDSDWKiKKrj8Xt0lzbYnPT&#10;NtFWv94MguPhvJfrzpTiRY0rLCuYTiIQxKnVBWcKrpf9eA7CeWSNpWVS8CYH61W/t8RE25ZP9Dr7&#10;TIQQdgkqyL2vEildmpNBN7EVceDutjHoA2wyqRtsQ7gpZRxFM2mw4NCQY0XbnNLH+WkU2Hb3Npbq&#10;KB7dPuaw3dSne1wrNRx0mwUIT53/i3/uo1YwD+v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91OxvAAAANsAAAAPAAAAAAAAAAAAAAAAAJgCAABkcnMvZG93bnJldi54&#10;bWxQSwUGAAAAAAQABAD1AAAAgQMAAAAA&#10;" strokecolor="white">
                      <v:textbox>
                        <w:txbxContent>
                          <w:p w:rsidR="00F62D48" w:rsidRPr="00691658" w:rsidRDefault="00F62D48" w:rsidP="0055352B">
                            <w:r>
                              <w:t>.51</w:t>
                            </w:r>
                          </w:p>
                        </w:txbxContent>
                      </v:textbox>
                    </v:shape>
                  </v:group>
                  <v:group id="Group 244" o:spid="_x0000_s1069" style="position:absolute;left:10505;top:7128;width:641;height:774" coordorigin="10307,5983" coordsize="630,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AutoShape 245" o:spid="_x0000_s1070" type="#_x0000_t32" style="position:absolute;left:10322;top:6397;width:60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6+MMEAAADbAAAADwAAAGRycy9kb3ducmV2LnhtbESPQYvCMBSE7wv+h/AEb2uqoEg1igqC&#10;7EVWF9bjo3m2wealNNmm/nuzIHgcZuYbZrXpbS06ar1xrGAyzkAQF04bLhX8XA6fCxA+IGusHZOC&#10;B3nYrAcfK8y1i/xN3TmUIkHY56igCqHJpfRFRRb92DXEybu51mJIsi2lbjEmuK3lNMvm0qLhtFBh&#10;Q/uKivv5zyow8WS65riPu6/fq9eRzGPmjFKjYb9dggjUh3f41T5qBYsp/H9JP0C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7r4wwQAAANsAAAAPAAAAAAAAAAAAAAAA&#10;AKECAABkcnMvZG93bnJldi54bWxQSwUGAAAAAAQABAD5AAAAjwMAAAAA&#10;">
                      <v:stroke endarrow="block"/>
                    </v:shape>
                    <v:shape id="Text Box 246" o:spid="_x0000_s1071" type="#_x0000_t202" style="position:absolute;left:10307;top:5983;width:63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XNxsIA&#10;AADbAAAADwAAAGRycy9kb3ducmV2LnhtbESPQYvCMBSE74L/IbwFL6KpXRC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Jc3GwgAAANsAAAAPAAAAAAAAAAAAAAAAAJgCAABkcnMvZG93&#10;bnJldi54bWxQSwUGAAAAAAQABAD1AAAAhwMAAAAA&#10;" strokecolor="white">
                      <v:textbox>
                        <w:txbxContent>
                          <w:p w:rsidR="00F62D48" w:rsidRPr="00691658" w:rsidRDefault="00F62D48" w:rsidP="0055352B">
                            <w:r>
                              <w:t>.44</w:t>
                            </w:r>
                          </w:p>
                        </w:txbxContent>
                      </v:textbox>
                    </v:shape>
                  </v:group>
                  <v:shape id="AutoShape 247" o:spid="_x0000_s1072" type="#_x0000_t32" style="position:absolute;left:14253;top:5801;width:610;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uD38IAAADbAAAADwAAAGRycy9kb3ducmV2LnhtbESPQWvCQBSE74L/YXlCb7qxtC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uD38IAAADbAAAADwAAAAAAAAAAAAAA&#10;AAChAgAAZHJzL2Rvd25yZXYueG1sUEsFBgAAAAAEAAQA+QAAAJADAAAAAA==&#10;">
                    <v:stroke endarrow="block"/>
                  </v:shape>
                  <v:shape id="Text Box 248" o:spid="_x0000_s1073" type="#_x0000_t202" style="position:absolute;left:14046;top:5344;width:722;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wKcIA&#10;AADbAAAADwAAAGRycy9kb3ducmV2LnhtbESPQYvCMBSE74L/IbwFL6KphRWpRilFca/qXvb2aJ5t&#10;2ealbaKt/vrNguBxmJlvmM1uMLW4U+cqywoW8wgEcW51xYWC78thtgLhPLLG2jIpeJCD3XY82mCi&#10;bc8nup99IQKEXYIKSu+bREqXl2TQzW1DHLyr7Qz6ILtC6g77ADe1jKNoKQ1WHBZKbCgrKf8934wC&#10;2+8fxlIbxdOfpzlmaXu6xq1Sk48hXYPwNPh3+NX+0gpWn/D/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PApwgAAANsAAAAPAAAAAAAAAAAAAAAAAJgCAABkcnMvZG93&#10;bnJldi54bWxQSwUGAAAAAAQABAD1AAAAhwMAAAAA&#10;" strokecolor="white">
                    <v:textbox>
                      <w:txbxContent>
                        <w:p w:rsidR="00F62D48" w:rsidRPr="00691658" w:rsidRDefault="00F62D48" w:rsidP="0055352B">
                          <w:r>
                            <w:t>.91</w:t>
                          </w:r>
                        </w:p>
                      </w:txbxContent>
                    </v:textbox>
                  </v:shape>
                  <v:oval id="Oval 249" o:spid="_x0000_s1074" style="position:absolute;left:9589;top:7970;width:2488;height: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group>
                <v:shape id="Text Box 259" o:spid="_x0000_s1075" type="#_x0000_t202" style="position:absolute;left:9887;top:7926;width:1893;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7LxcIA&#10;AADbAAAADwAAAGRycy9kb3ducmV2LnhtbESPQYvCMBSE74L/IbwFL6KpPaxSjVKK4l7Vvezt0Tzb&#10;ss1L20Rb/fWbBcHjMDPfMJvdYGpxp85VlhUs5hEI4tzqigsF35fDbAXCeWSNtWVS8CAHu+14tMFE&#10;255PdD/7QgQIuwQVlN43iZQuL8mgm9uGOHhX2xn0QXaF1B32AW5qGUfRpzRYcVgosaGspPz3fDMK&#10;bL9/GEttFE9/nuaYpe3pGrdKTT6GdA3C0+Df4Vf7SytYLe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svFwgAAANsAAAAPAAAAAAAAAAAAAAAAAJgCAABkcnMvZG93&#10;bnJldi54bWxQSwUGAAAAAAQABAD1AAAAhwMAAAAA&#10;" strokecolor="white">
                  <v:textbox>
                    <w:txbxContent>
                      <w:p w:rsidR="00F62D48" w:rsidRPr="007A5867" w:rsidRDefault="00F62D48" w:rsidP="0041761B">
                        <w:pPr>
                          <w:jc w:val="center"/>
                        </w:pPr>
                        <w:r>
                          <w:t xml:space="preserve">Disengagement Coping </w:t>
                        </w:r>
                      </w:p>
                    </w:txbxContent>
                  </v:textbox>
                </v:shape>
              </v:group>
            </w:pict>
          </mc:Fallback>
        </mc:AlternateContent>
      </w:r>
      <w:r>
        <w:rPr>
          <w:noProof/>
          <w:lang w:eastAsia="zh-CN"/>
        </w:rPr>
        <mc:AlternateContent>
          <mc:Choice Requires="wps">
            <w:drawing>
              <wp:anchor distT="0" distB="0" distL="114300" distR="114300" simplePos="0" relativeHeight="251710464" behindDoc="0" locked="0" layoutInCell="1" allowOverlap="1">
                <wp:simplePos x="0" y="0"/>
                <wp:positionH relativeFrom="column">
                  <wp:posOffset>163195</wp:posOffset>
                </wp:positionH>
                <wp:positionV relativeFrom="paragraph">
                  <wp:posOffset>5442585</wp:posOffset>
                </wp:positionV>
                <wp:extent cx="8994140" cy="462280"/>
                <wp:effectExtent l="0" t="0" r="16510" b="13970"/>
                <wp:wrapNone/>
                <wp:docPr id="3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4140" cy="462280"/>
                        </a:xfrm>
                        <a:prstGeom prst="rect">
                          <a:avLst/>
                        </a:prstGeom>
                        <a:solidFill>
                          <a:srgbClr val="FFFFFF"/>
                        </a:solidFill>
                        <a:ln w="9525">
                          <a:solidFill>
                            <a:srgbClr val="FFFFFF"/>
                          </a:solidFill>
                          <a:miter lim="800000"/>
                          <a:headEnd/>
                          <a:tailEnd/>
                        </a:ln>
                      </wps:spPr>
                      <wps:txbx>
                        <w:txbxContent>
                          <w:p w:rsidR="00F62D48" w:rsidRDefault="00F62D48" w:rsidP="0055352B">
                            <w:pPr>
                              <w:spacing w:line="480" w:lineRule="auto"/>
                              <w:rPr>
                                <w:i/>
                              </w:rPr>
                            </w:pPr>
                            <w:r w:rsidRPr="00840184">
                              <w:rPr>
                                <w:i/>
                                <w:lang w:val="en-US"/>
                              </w:rPr>
                              <w:t xml:space="preserve">Note: </w:t>
                            </w:r>
                            <w:r w:rsidRPr="006C2186">
                              <w:rPr>
                                <w:vertAlign w:val="superscript"/>
                                <w:lang w:val="en-US"/>
                              </w:rPr>
                              <w:t>*</w:t>
                            </w:r>
                            <w:r w:rsidRPr="006C2186">
                              <w:rPr>
                                <w:i/>
                                <w:lang w:val="en-US"/>
                              </w:rPr>
                              <w:t>p</w:t>
                            </w:r>
                            <w:r w:rsidRPr="006C2186">
                              <w:rPr>
                                <w:lang w:val="en-US"/>
                              </w:rPr>
                              <w:t xml:space="preserve"> &lt; .05, </w:t>
                            </w:r>
                            <w:r w:rsidRPr="006C2186">
                              <w:rPr>
                                <w:vertAlign w:val="superscript"/>
                                <w:lang w:val="en-US"/>
                              </w:rPr>
                              <w:t>**</w:t>
                            </w:r>
                            <w:r w:rsidRPr="006C2186">
                              <w:rPr>
                                <w:i/>
                                <w:lang w:val="en-US"/>
                              </w:rPr>
                              <w:t>p</w:t>
                            </w:r>
                            <w:r w:rsidRPr="006C2186">
                              <w:rPr>
                                <w:lang w:val="en-US"/>
                              </w:rPr>
                              <w:t xml:space="preserve"> &lt; .01</w:t>
                            </w:r>
                            <w:r>
                              <w:rPr>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2" o:spid="_x0000_s1076" type="#_x0000_t202" style="position:absolute;margin-left:12.85pt;margin-top:428.55pt;width:708.2pt;height:3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SKwIAAFsEAAAOAAAAZHJzL2Uyb0RvYy54bWysVNtu2zAMfR+wfxD0vviypE2MOEWXLsOA&#10;7gK0+wBZlm1hsqhJSuzs60fJSRZ0b8X8IIgidUSeQ3p9N/aKHIR1EnRJs1lKidAcaqnbkv543r1b&#10;UuI80zVToEVJj8LRu83bN+vBFCKHDlQtLEEQ7YrBlLTz3hRJ4ngneuZmYIRGZwO2Zx5N2ya1ZQOi&#10;9yrJ0/QmGcDWxgIXzuHpw+Skm4jfNIL7b03jhCeqpJibj6uNaxXWZLNmRWuZ6SQ/pcFekUXPpMZH&#10;L1APzDOyt/IfqF5yCw4aP+PQJ9A0kotYA1aTpS+qeeqYEbEWJMeZC03u/8Hyr4fvlsi6pO9vKdGs&#10;R42exejJBxhJnuaBoMG4AuOeDEb6ER0odCzWmUfgPx3RsO2YbsW9tTB0gtWYYBZuJldXJxwXQKrh&#10;C9T4ENt7iEBjY/vAHvJBEB2FOl7ECclwPFyuVvNsji6OvvlNni+jegkrzreNdf6TgJ6ETUktih/R&#10;2eHR+ZANK84h4TEHStY7qVQ0bFttlSUHho2yi18s4EWY0mQo6WqRLyYCXgHRS48dr2SPJaXhm3ow&#10;0PZR17EfPZNq2mPKSp94DNRNJPqxGqNm2eqsTwX1EZm1MHU4TiRuOrC/KRmwu0vqfu2ZFZSozxrV&#10;WWXzQKWPxnxxm6Nhrz3VtYdpjlAl9ZRM262fRmhvrGw7fGnqBw33qGgjI9lB+imrU/7YwVGD07SF&#10;Ebm2Y9Tff8LmDwAAAP//AwBQSwMEFAAGAAgAAAAhAFpLqH7gAAAACwEAAA8AAABkcnMvZG93bnJl&#10;di54bWxMj8FuwjAMhu+T9g6RJ+0yQUoEg5a6CKFNO8N22S20pq3WOG0TaNnTL5zGzZY//f7+dDOa&#10;Rlyod7VlhNk0AkGc26LmEuHr832yAuG85kI3lgnhSg422eNDqpPCDryny8GXIoSwSzRC5X2bSOny&#10;iox2U9sSh9vJ9kb7sPalLHo9hHDTSBVFr9LomsOHSre0qyj/OZwNgh3ersZSF6mX71/zsdt2+5Pq&#10;EJ+fxu0ahKfR/8Nw0w/qkAWnoz1z4USDoBbLQCKsFssZiBswn6swHRFiFccgs1Ted8j+AAAA//8D&#10;AFBLAQItABQABgAIAAAAIQC2gziS/gAAAOEBAAATAAAAAAAAAAAAAAAAAAAAAABbQ29udGVudF9U&#10;eXBlc10ueG1sUEsBAi0AFAAGAAgAAAAhADj9If/WAAAAlAEAAAsAAAAAAAAAAAAAAAAALwEAAF9y&#10;ZWxzLy5yZWxzUEsBAi0AFAAGAAgAAAAhAP/+7ZIrAgAAWwQAAA4AAAAAAAAAAAAAAAAALgIAAGRy&#10;cy9lMm9Eb2MueG1sUEsBAi0AFAAGAAgAAAAhAFpLqH7gAAAACwEAAA8AAAAAAAAAAAAAAAAAhQQA&#10;AGRycy9kb3ducmV2LnhtbFBLBQYAAAAABAAEAPMAAACSBQAAAAA=&#10;" strokecolor="white">
                <v:textbox>
                  <w:txbxContent>
                    <w:p w:rsidR="00F62D48" w:rsidRDefault="00F62D48" w:rsidP="0055352B">
                      <w:pPr>
                        <w:spacing w:line="480" w:lineRule="auto"/>
                        <w:rPr>
                          <w:i/>
                        </w:rPr>
                      </w:pPr>
                      <w:r w:rsidRPr="00840184">
                        <w:rPr>
                          <w:i/>
                          <w:lang w:val="en-US"/>
                        </w:rPr>
                        <w:t xml:space="preserve">Note: </w:t>
                      </w:r>
                      <w:r w:rsidRPr="006C2186">
                        <w:rPr>
                          <w:vertAlign w:val="superscript"/>
                          <w:lang w:val="en-US"/>
                        </w:rPr>
                        <w:t>*</w:t>
                      </w:r>
                      <w:r w:rsidRPr="006C2186">
                        <w:rPr>
                          <w:i/>
                          <w:lang w:val="en-US"/>
                        </w:rPr>
                        <w:t>p</w:t>
                      </w:r>
                      <w:r w:rsidRPr="006C2186">
                        <w:rPr>
                          <w:lang w:val="en-US"/>
                        </w:rPr>
                        <w:t xml:space="preserve"> &lt; .05, </w:t>
                      </w:r>
                      <w:r w:rsidRPr="006C2186">
                        <w:rPr>
                          <w:vertAlign w:val="superscript"/>
                          <w:lang w:val="en-US"/>
                        </w:rPr>
                        <w:t>**</w:t>
                      </w:r>
                      <w:r w:rsidRPr="006C2186">
                        <w:rPr>
                          <w:i/>
                          <w:lang w:val="en-US"/>
                        </w:rPr>
                        <w:t>p</w:t>
                      </w:r>
                      <w:r w:rsidRPr="006C2186">
                        <w:rPr>
                          <w:lang w:val="en-US"/>
                        </w:rPr>
                        <w:t xml:space="preserve"> &lt; .01</w:t>
                      </w:r>
                      <w:r>
                        <w:rPr>
                          <w:lang w:val="en-US"/>
                        </w:rPr>
                        <w:t xml:space="preserve">. </w:t>
                      </w:r>
                    </w:p>
                  </w:txbxContent>
                </v:textbox>
              </v:shape>
            </w:pict>
          </mc:Fallback>
        </mc:AlternateContent>
      </w:r>
      <w:r w:rsidR="0055352B" w:rsidRPr="00DB23F9">
        <w:rPr>
          <w:lang w:val="en-US"/>
        </w:rPr>
        <w:br w:type="page"/>
      </w:r>
    </w:p>
    <w:p w:rsidR="00DE7672" w:rsidRPr="00DB23F9" w:rsidRDefault="00DA4258" w:rsidP="00F95945">
      <w:pPr>
        <w:spacing w:line="480" w:lineRule="auto"/>
        <w:rPr>
          <w:lang w:val="en-US"/>
        </w:rPr>
      </w:pPr>
      <w:r>
        <w:rPr>
          <w:i/>
          <w:lang w:val="en-US"/>
        </w:rPr>
        <w:lastRenderedPageBreak/>
        <w:t>Figure 2</w:t>
      </w:r>
      <w:r w:rsidR="00DE7672" w:rsidRPr="00DB23F9">
        <w:rPr>
          <w:i/>
          <w:lang w:val="en-US"/>
        </w:rPr>
        <w:t>.</w:t>
      </w:r>
      <w:r w:rsidR="00DE7672" w:rsidRPr="00DB23F9">
        <w:rPr>
          <w:lang w:val="en-US"/>
        </w:rPr>
        <w:t xml:space="preserve"> Ratings of actor’s goal motives across priming conditions. All means significantly different at </w:t>
      </w:r>
      <w:r w:rsidR="00DE7672" w:rsidRPr="00DB23F9">
        <w:rPr>
          <w:i/>
          <w:lang w:val="en-US"/>
        </w:rPr>
        <w:t xml:space="preserve">p &lt; </w:t>
      </w:r>
      <w:r w:rsidR="00DE7672" w:rsidRPr="00DB23F9">
        <w:rPr>
          <w:lang w:val="en-US"/>
        </w:rPr>
        <w:t>.001</w:t>
      </w:r>
    </w:p>
    <w:p w:rsidR="0055352B" w:rsidRPr="00DB23F9" w:rsidRDefault="0055352B" w:rsidP="00F95945">
      <w:pPr>
        <w:spacing w:after="0" w:line="480" w:lineRule="auto"/>
        <w:rPr>
          <w:lang w:val="en-US"/>
        </w:rPr>
      </w:pPr>
      <w:r w:rsidRPr="00DB23F9">
        <w:rPr>
          <w:noProof/>
          <w:lang w:eastAsia="zh-CN"/>
        </w:rPr>
        <w:drawing>
          <wp:inline distT="0" distB="0" distL="0" distR="0">
            <wp:extent cx="5619750" cy="3057525"/>
            <wp:effectExtent l="0" t="0" r="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352B" w:rsidRPr="00DB23F9" w:rsidRDefault="0055352B" w:rsidP="00F95945">
      <w:pPr>
        <w:spacing w:after="0" w:line="480" w:lineRule="auto"/>
        <w:rPr>
          <w:lang w:val="en-US"/>
        </w:rPr>
      </w:pPr>
    </w:p>
    <w:p w:rsidR="0055352B" w:rsidRPr="00DB23F9" w:rsidRDefault="0055352B" w:rsidP="00F95945">
      <w:pPr>
        <w:spacing w:line="480" w:lineRule="auto"/>
        <w:rPr>
          <w:lang w:val="en-US"/>
        </w:rPr>
      </w:pPr>
    </w:p>
    <w:p w:rsidR="009C4DA4" w:rsidRPr="00DB23F9" w:rsidRDefault="009C4DA4" w:rsidP="00F95945">
      <w:pPr>
        <w:spacing w:after="0" w:line="480" w:lineRule="auto"/>
        <w:rPr>
          <w:lang w:val="en-US"/>
        </w:rPr>
      </w:pPr>
    </w:p>
    <w:p w:rsidR="009C4DA4" w:rsidRPr="00DB23F9" w:rsidRDefault="009C4DA4" w:rsidP="00F95945">
      <w:pPr>
        <w:spacing w:line="480" w:lineRule="auto"/>
        <w:rPr>
          <w:lang w:val="en-US"/>
        </w:rPr>
      </w:pPr>
    </w:p>
    <w:p w:rsidR="009C4DA4" w:rsidRPr="00DB23F9" w:rsidRDefault="009C4DA4" w:rsidP="00F95945">
      <w:pPr>
        <w:spacing w:line="480" w:lineRule="auto"/>
        <w:rPr>
          <w:lang w:val="en-US"/>
        </w:rPr>
      </w:pPr>
    </w:p>
    <w:p w:rsidR="009C4DA4" w:rsidRPr="00DB23F9" w:rsidRDefault="009C4DA4" w:rsidP="00F95945">
      <w:pPr>
        <w:spacing w:line="480" w:lineRule="auto"/>
        <w:rPr>
          <w:lang w:val="en-US"/>
        </w:rPr>
      </w:pPr>
    </w:p>
    <w:p w:rsidR="009C4DA4" w:rsidRPr="00DB23F9" w:rsidRDefault="009C4DA4" w:rsidP="00F95945">
      <w:pPr>
        <w:spacing w:line="480" w:lineRule="auto"/>
        <w:rPr>
          <w:lang w:val="en-US"/>
        </w:rPr>
      </w:pPr>
    </w:p>
    <w:p w:rsidR="009C4DA4" w:rsidRPr="00DB23F9" w:rsidRDefault="009C4DA4" w:rsidP="00F95945">
      <w:pPr>
        <w:spacing w:line="480" w:lineRule="auto"/>
        <w:rPr>
          <w:lang w:val="en-US"/>
        </w:rPr>
      </w:pPr>
    </w:p>
    <w:p w:rsidR="00840184" w:rsidRDefault="00D01FCD" w:rsidP="00C85BA5">
      <w:pPr>
        <w:pStyle w:val="Footer"/>
        <w:tabs>
          <w:tab w:val="clear" w:pos="4513"/>
          <w:tab w:val="clear" w:pos="9026"/>
          <w:tab w:val="right" w:pos="567"/>
        </w:tabs>
        <w:spacing w:line="480" w:lineRule="exact"/>
        <w:rPr>
          <w:lang w:val="en-US"/>
        </w:rPr>
      </w:pPr>
      <w:r>
        <w:rPr>
          <w:noProof/>
          <w:lang w:eastAsia="zh-CN"/>
        </w:rPr>
        <mc:AlternateContent>
          <mc:Choice Requires="wps">
            <w:drawing>
              <wp:anchor distT="0" distB="0" distL="114300" distR="114300" simplePos="0" relativeHeight="251785216" behindDoc="0" locked="0" layoutInCell="1" allowOverlap="1" wp14:anchorId="54B0391D" wp14:editId="078BFCE2">
                <wp:simplePos x="0" y="0"/>
                <wp:positionH relativeFrom="column">
                  <wp:posOffset>8801735</wp:posOffset>
                </wp:positionH>
                <wp:positionV relativeFrom="paragraph">
                  <wp:posOffset>494030</wp:posOffset>
                </wp:positionV>
                <wp:extent cx="432435" cy="265430"/>
                <wp:effectExtent l="0" t="0" r="24765" b="20320"/>
                <wp:wrapNone/>
                <wp:docPr id="8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65430"/>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EC2ED6">
                            <w:pPr>
                              <w:rPr>
                                <w:sz w:val="20"/>
                                <w:szCs w:val="20"/>
                              </w:rPr>
                            </w:pPr>
                            <w:r w:rsidRPr="0023507C">
                              <w:rPr>
                                <w:sz w:val="20"/>
                                <w:szCs w:val="20"/>
                              </w:rPr>
                              <w:t>.</w:t>
                            </w:r>
                            <w:r>
                              <w:rPr>
                                <w:sz w:val="20"/>
                                <w:szCs w:val="20"/>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77" type="#_x0000_t202" style="position:absolute;margin-left:693.05pt;margin-top:38.9pt;width:34.05pt;height:20.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FvSQIAAJEEAAAOAAAAZHJzL2Uyb0RvYy54bWysVNtu3CAQfa/Uf0C8N951vLlY8UZp0lSV&#10;0ouU9AMwxjYqMBTYtdOvzwCbzSZ9q+oHBAwczpwz44vLWSuyFc5LMA1dHi0oEYZDJ83Q0J8Ptx/O&#10;KPGBmY4pMKKhj8LTy/X7dxeTrUUJI6hOOIIgxteTbegYgq2LwvNRaOaPwAqDwR6cZgGXbig6xyZE&#10;16ooF4uTYgLXWQdceI+7NzlI1wm/7wUP3/vei0BUQ5FbSKNLYxvHYn3B6sExO0q+o8H+gYVm0uCj&#10;e6gbFhjZOPkXlJbcgYc+HHHQBfS95CLlgNksF2+yuR+ZFSkXFMfbvUz+/8Hyb9sfjsiuoWfolGEa&#10;PXoQcyAfYSblaRUFmqyv8dy9xZNhxgAanZL19g74L08MXI/MDOLKOZhGwTokuIw3i4OrGcdHkHb6&#10;Ch0+xDYBEtDcOx3VQz0IoqNRj3tzIhmOm9VxWR2vKOEYKk9W1XEyr2D182XrfPgsQJM4aahD7xM4&#10;2975EMmw+vlIfMuDkt2tVCot3NBeK0e2DOvkNn2J/5tjypCpoeercpXzfwURS1bsQdoha6Q2GpPN&#10;wMtF/HLN4T5WZt5/ziRVfYRIZF8R1DJgnyip0agDlCj2J9OlKg5MqjzHTJXZqR8Fz9KHuZ2T02V6&#10;L1rTQveIfjjIfYF9jJMR3B9KJuyJhvrfG+YEJeqLQU/Pl1UVmygtqtUpAhF3GGkPI8xwhGpooCRP&#10;r0NuvI11chjxpayQgSusg14mj15Y7fhj3Sc1dj0aG+twnU69/EnWTwAAAP//AwBQSwMEFAAGAAgA&#10;AAAhAG875KfgAAAADAEAAA8AAABkcnMvZG93bnJldi54bWxMj01Pg0AQhu8m/ofNmHizCxVpiyyN&#10;0dibMdKmelzYEYjsLGG3LfrrnZ70Nm/myfuRryfbiyOOvnOkIJ5FIJBqZzpqFOy2zzdLED5oMrp3&#10;hAq+0cO6uLzIdWbcid7wWIZGsAn5TCtoQxgyKX3dotV+5gYk/n260erAcmykGfWJzW0v51GUSqs7&#10;4oRWD/jYYv1VHqwCX0fp/jUp9++V3ODPypinj82LUtdX08M9iIBT+IPhXJ+rQ8GdKncg40XP+naZ&#10;xswqWCx4w5lI7pI5iIqveJWCLHL5f0TxCwAA//8DAFBLAQItABQABgAIAAAAIQC2gziS/gAAAOEB&#10;AAATAAAAAAAAAAAAAAAAAAAAAABbQ29udGVudF9UeXBlc10ueG1sUEsBAi0AFAAGAAgAAAAhADj9&#10;If/WAAAAlAEAAAsAAAAAAAAAAAAAAAAALwEAAF9yZWxzLy5yZWxzUEsBAi0AFAAGAAgAAAAhAMMz&#10;sW9JAgAAkQQAAA4AAAAAAAAAAAAAAAAALgIAAGRycy9lMm9Eb2MueG1sUEsBAi0AFAAGAAgAAAAh&#10;AG875KfgAAAADAEAAA8AAAAAAAAAAAAAAAAAowQAAGRycy9kb3ducmV2LnhtbFBLBQYAAAAABAAE&#10;APMAAACwBQAAAAA=&#10;" strokecolor="white [3212]">
                <v:textbox>
                  <w:txbxContent>
                    <w:p w:rsidR="00F62D48" w:rsidRPr="0023507C" w:rsidRDefault="00F62D48" w:rsidP="00EC2ED6">
                      <w:pPr>
                        <w:rPr>
                          <w:sz w:val="20"/>
                          <w:szCs w:val="20"/>
                        </w:rPr>
                      </w:pPr>
                      <w:r w:rsidRPr="0023507C">
                        <w:rPr>
                          <w:sz w:val="20"/>
                          <w:szCs w:val="20"/>
                        </w:rPr>
                        <w:t>.</w:t>
                      </w:r>
                      <w:r>
                        <w:rPr>
                          <w:sz w:val="20"/>
                          <w:szCs w:val="20"/>
                        </w:rPr>
                        <w:t>85</w:t>
                      </w:r>
                    </w:p>
                  </w:txbxContent>
                </v:textbox>
              </v:shape>
            </w:pict>
          </mc:Fallback>
        </mc:AlternateContent>
      </w:r>
      <w:r>
        <w:rPr>
          <w:noProof/>
          <w:lang w:eastAsia="zh-CN"/>
        </w:rPr>
        <mc:AlternateContent>
          <mc:Choice Requires="wps">
            <w:drawing>
              <wp:anchor distT="0" distB="0" distL="114300" distR="114300" simplePos="0" relativeHeight="251773952" behindDoc="0" locked="0" layoutInCell="1" allowOverlap="1" wp14:anchorId="20711A6F" wp14:editId="2E0FCDDF">
                <wp:simplePos x="0" y="0"/>
                <wp:positionH relativeFrom="column">
                  <wp:posOffset>8512175</wp:posOffset>
                </wp:positionH>
                <wp:positionV relativeFrom="paragraph">
                  <wp:posOffset>505460</wp:posOffset>
                </wp:positionV>
                <wp:extent cx="179070" cy="187325"/>
                <wp:effectExtent l="38100" t="0" r="30480" b="60325"/>
                <wp:wrapNone/>
                <wp:docPr id="34"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7" o:spid="_x0000_s1026" type="#_x0000_t32" style="position:absolute;margin-left:670.25pt;margin-top:39.8pt;width:14.1pt;height:14.75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0TPw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xzlG&#10;inQwo8eD1zE1Gi1moUO9cQU4VmprQ430pJ7Nk6bfHFK6aona8+j+cjYQnYWI5C4kbJyBPLv+k2bg&#10;QyBDbNepsR1qpDAfQ2AAh5agU5zP+TYffvKIwsdstkhnMEUKR9l8Nh5NYi5SBJgQbKzzH7juUDBK&#10;7LwlYt/6SisFStD2koIcn5wPJN8CQrDSGyFlFIRUqC/xYgIJwonTUrBwGDd2v6ukRUcSJBWfK4s7&#10;N6sPikWwlhO2vtqeCAk28rFV3gponuQ4ZOs4w0hyuEXButCTKmSE8oHw1bqo6vsiXazn63k+yEfT&#10;9SBP63rwuKnywXSTzSb1uK6qOvsRyGd50QrGuAr8XxWe5X+noOtdu2jzpvFbo5J79NhRIPv6jqSj&#10;EsLwLzLaaXbe2lBdEAWIOjpfL2C4Nb/uo9fbb2L1EwAA//8DAFBLAwQUAAYACAAAACEA9lTjZ+IA&#10;AAAMAQAADwAAAGRycy9kb3ducmV2LnhtbEyPwU7DMAyG70i8Q2QkLogl21jXlaYTAgYnNFHGPWtN&#10;W61xqibb2rfHO8HNv/zp9+d0PdhWnLD3jSMN04kCgVS4sqFKw+5rcx+D8MFQaVpHqGFED+vs+io1&#10;SenO9ImnPFSCS8gnRkMdQpdI6YsarfET1yHx7sf11gSOfSXL3py53LZyplQkrWmIL9Smw+cai0N+&#10;tBpe8u1i8323G2Zj8f6Rv8WHLY2vWt/eDE+PIAIO4Q+Giz6rQ8ZOe3ek0ouW8/xBLZjVsFxFIC7E&#10;PIqXIPY8qdUUZJbK/09kvwAAAP//AwBQSwECLQAUAAYACAAAACEAtoM4kv4AAADhAQAAEwAAAAAA&#10;AAAAAAAAAAAAAAAAW0NvbnRlbnRfVHlwZXNdLnhtbFBLAQItABQABgAIAAAAIQA4/SH/1gAAAJQB&#10;AAALAAAAAAAAAAAAAAAAAC8BAABfcmVscy8ucmVsc1BLAQItABQABgAIAAAAIQCavk0TPwIAAG4E&#10;AAAOAAAAAAAAAAAAAAAAAC4CAABkcnMvZTJvRG9jLnhtbFBLAQItABQABgAIAAAAIQD2VONn4gAA&#10;AAwBAAAPAAAAAAAAAAAAAAAAAJkEAABkcnMvZG93bnJldi54bWxQSwUGAAAAAAQABADzAAAAqAUA&#10;AAAA&#10;">
                <v:stroke endarrow="block"/>
              </v:shape>
            </w:pict>
          </mc:Fallback>
        </mc:AlternateContent>
      </w:r>
      <w:r w:rsidR="009C4DA4" w:rsidRPr="00DB23F9">
        <w:rPr>
          <w:lang w:val="en-US"/>
        </w:rPr>
        <w:tab/>
      </w:r>
      <w:r w:rsidR="00DA4258" w:rsidRPr="00DB23F9">
        <w:rPr>
          <w:i/>
          <w:lang w:val="en-US"/>
        </w:rPr>
        <w:t xml:space="preserve">Figure </w:t>
      </w:r>
      <w:r w:rsidR="00DA4258">
        <w:rPr>
          <w:i/>
          <w:lang w:val="en-US"/>
        </w:rPr>
        <w:t>3</w:t>
      </w:r>
      <w:r w:rsidR="00DA4258" w:rsidRPr="00DB23F9">
        <w:rPr>
          <w:i/>
          <w:lang w:val="en-US"/>
        </w:rPr>
        <w:t>.</w:t>
      </w:r>
      <w:r w:rsidR="00DA4258" w:rsidRPr="00DB23F9">
        <w:rPr>
          <w:lang w:val="en-US"/>
        </w:rPr>
        <w:t xml:space="preserve"> Model showing the relation between contrasts of primed motives, persistence, positive affect change and future interest. </w:t>
      </w:r>
      <w:r w:rsidR="00DA4258">
        <w:rPr>
          <w:lang w:val="en-US"/>
        </w:rPr>
        <w:tab/>
      </w:r>
      <w:r w:rsidR="00DA4258">
        <w:rPr>
          <w:lang w:val="en-US"/>
        </w:rPr>
        <w:tab/>
      </w:r>
      <w:r w:rsidR="00DA4258">
        <w:rPr>
          <w:lang w:val="en-US"/>
        </w:rPr>
        <w:tab/>
      </w:r>
    </w:p>
    <w:p w:rsidR="00DA4258" w:rsidRDefault="00DA4258" w:rsidP="003F6A74">
      <w:pPr>
        <w:pStyle w:val="Footer"/>
        <w:tabs>
          <w:tab w:val="clear" w:pos="4513"/>
          <w:tab w:val="clear" w:pos="9026"/>
          <w:tab w:val="right" w:pos="567"/>
        </w:tabs>
        <w:spacing w:line="480" w:lineRule="exact"/>
        <w:rPr>
          <w:lang w:val="en-US"/>
        </w:rPr>
      </w:pPr>
      <w:r>
        <w:rPr>
          <w:lang w:val="en-US"/>
        </w:rPr>
        <w:t xml:space="preserve"> </w:t>
      </w:r>
    </w:p>
    <w:p w:rsidR="00DA4258" w:rsidRDefault="00D01FCD" w:rsidP="003F6A74">
      <w:pPr>
        <w:spacing w:line="480" w:lineRule="exact"/>
        <w:rPr>
          <w:lang w:val="en-US"/>
        </w:rPr>
      </w:pPr>
      <w:r>
        <w:rPr>
          <w:noProof/>
          <w:lang w:eastAsia="zh-CN"/>
        </w:rPr>
        <mc:AlternateContent>
          <mc:Choice Requires="wps">
            <w:drawing>
              <wp:anchor distT="0" distB="0" distL="114300" distR="114300" simplePos="0" relativeHeight="251770880" behindDoc="0" locked="0" layoutInCell="1" allowOverlap="1">
                <wp:simplePos x="0" y="0"/>
                <wp:positionH relativeFrom="column">
                  <wp:posOffset>1513840</wp:posOffset>
                </wp:positionH>
                <wp:positionV relativeFrom="paragraph">
                  <wp:posOffset>334645</wp:posOffset>
                </wp:positionV>
                <wp:extent cx="6279515" cy="172720"/>
                <wp:effectExtent l="0" t="76200" r="0" b="36830"/>
                <wp:wrapNone/>
                <wp:docPr id="27"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7951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4" o:spid="_x0000_s1026" type="#_x0000_t32" style="position:absolute;margin-left:119.2pt;margin-top:26.35pt;width:494.45pt;height:13.6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N+QgIAAG8EAAAOAAAAZHJzL2Uyb0RvYy54bWysVE2P2yAQvVfqf0DcE3/U+bLirFZ20su2&#10;jbTb3gngGBUDAhInqvrfO5Bsdre9VFV9wIOZefNm5uHl3amX6MitE1pVOBunGHFFNRNqX+GvT5vR&#10;HCPniWJEasUrfOYO363ev1sOpuS57rRk3CIAUa4cTIU7702ZJI52vCdurA1XcNhq2xMPW7tPmCUD&#10;oPcyydN0mgzaMmM15c7B1+ZyiFcRv2059V/a1nGPZIWBm4+rjesurMlqScq9JaYT9EqD/AOLnggF&#10;SW9QDfEEHaz4A6oX1GqnWz+muk902wrKYw1QTZb+Vs1jRwyPtUBznLm1yf0/WPr5uLVIsArnM4wU&#10;6WFG9wevY2qUL4rQocG4EhxrtbWhRnpSj+ZB0+8OKV13RO15dH86G4jOQkTyJiRsnIE8u+GTZuBD&#10;IENs16m1PWqlMN9CYACHlqBTnM/5Nh9+8ojCx2k+W0yyCUYUzrJZPsvjABNSBpwQbazzH7nuUTAq&#10;7LwlYt/5WisFUtD2koMcH5wPLF8CQrDSGyFlVIRUaKjwYpJPIimnpWDhMLg5u9/V0qIjCZqKTywZ&#10;Tl67WX1QLIJ1nLD11fZESLCRj73yVkD3JMchW88ZRpLDNQrWhZ5UISPUD4Sv1kVWPxbpYj1fz4tR&#10;kU/XoyJtmtH9pi5G0002mzQfmrpusp+BfFaUnWCMq8D/WeJZ8XcSul62izhvIr81KnmLHjsKZJ/f&#10;kXSUQpj+RUc7zc5bG6oLqgBVR+frDQzX5vU+er38J1a/AAAA//8DAFBLAwQUAAYACAAAACEAv2Al&#10;gOAAAAAKAQAADwAAAGRycy9kb3ducmV2LnhtbEyPQU+DQBCF7yb+h82YeDF2cWuFIkNj1OrJNGK9&#10;b2EEUnaWsNsW/r3bkx4n78t732Sr0XTiSINrLSPczSIQxKWtWq4Rtl/r2wSE85or3VkmhIkcrPLL&#10;i0ynlT3xJx0LX4tQwi7VCI33fSqlKxsy2s1sTxyyHzsY7cM51LIa9CmUm06qKHqQRrccFhrd03ND&#10;5b44GISXYrNYf99sRzWV7x/FW7Lf8PSKeH01Pj2C8DT6PxjO+kEd8uC0sweunOgQ1Dy5DyjCQsUg&#10;zoBS8RzEDiFeLkHmmfz/Qv4LAAD//wMAUEsBAi0AFAAGAAgAAAAhALaDOJL+AAAA4QEAABMAAAAA&#10;AAAAAAAAAAAAAAAAAFtDb250ZW50X1R5cGVzXS54bWxQSwECLQAUAAYACAAAACEAOP0h/9YAAACU&#10;AQAACwAAAAAAAAAAAAAAAAAvAQAAX3JlbHMvLnJlbHNQSwECLQAUAAYACAAAACEAI5cTfkICAABv&#10;BAAADgAAAAAAAAAAAAAAAAAuAgAAZHJzL2Uyb0RvYy54bWxQSwECLQAUAAYACAAAACEAv2AlgOAA&#10;AAAKAQAADwAAAAAAAAAAAAAAAACcBAAAZHJzL2Rvd25yZXYueG1sUEsFBgAAAAAEAAQA8wAAAKkF&#10;AAAAAA==&#10;">
                <v:stroke endarrow="block"/>
              </v:shape>
            </w:pict>
          </mc:Fallback>
        </mc:AlternateContent>
      </w:r>
      <w:r>
        <w:rPr>
          <w:noProof/>
          <w:lang w:eastAsia="zh-CN"/>
        </w:rPr>
        <mc:AlternateContent>
          <mc:Choice Requires="wps">
            <w:drawing>
              <wp:anchor distT="0" distB="0" distL="114300" distR="114300" simplePos="0" relativeHeight="251757568" behindDoc="0" locked="0" layoutInCell="1" allowOverlap="1">
                <wp:simplePos x="0" y="0"/>
                <wp:positionH relativeFrom="column">
                  <wp:posOffset>8182610</wp:posOffset>
                </wp:positionH>
                <wp:positionV relativeFrom="paragraph">
                  <wp:posOffset>149860</wp:posOffset>
                </wp:positionV>
                <wp:extent cx="509270" cy="250825"/>
                <wp:effectExtent l="0" t="0" r="24130" b="15875"/>
                <wp:wrapNone/>
                <wp:docPr id="3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25082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78" type="#_x0000_t202" style="position:absolute;margin-left:644.3pt;margin-top:11.8pt;width:40.1pt;height:1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aSAIAAJEEAAAOAAAAZHJzL2Uyb0RvYy54bWysVF1v2yAUfZ+0/4B4X+24yZpYcaquXaZJ&#10;3YfU7gdgjG004DIgsbNfvwtO06x9m+YHBFw4nHvOvV5fj1qRvXBegqno7CKnRBgOjTRdRX88bt8t&#10;KfGBmYYpMKKiB+Hp9ebtm/VgS1FAD6oRjiCI8eVgK9qHYMss87wXmvkLsMJgsAWnWcCl67LGsQHR&#10;tcqKPH+fDeAa64AL73H3bgrSTcJvW8HDt7b1IhBVUeQW0ujSWMcx26xZ2Tlme8mPNNg/sNBMGnz0&#10;BHXHAiM7J19BackdeGjDBQedQdtKLlIOmM0sf5HNQ8+sSLmgON6eZPL/D5Z/3X93RDYVvbykxDCN&#10;Hj2KMZAPMJLiahEFGqwv8dyDxZNhxAAanZL19h74T08M3PbMdOLGORh6wRokOIs3s7OrE46PIPXw&#10;BRp8iO0CJKCxdTqqh3oQREejDidzIhmOm4t8VVxhhGOoWOTLInHLWPl02TofPgnQJE4q6tD7BM72&#10;9z5EMqx8OhLf8qBks5VKpYXr6lvlyJ5hnWzTl/i/OKYMGSq6WuDbryFiyYoTSN1NGqmdxmQn4Fke&#10;v6nmcB8rc9pPW0gvVX2ESGT/IqhlwD5RUld0eYYSxf5omlTFgUk1zRFKmaP6UfBJ+jDWY3K6SN5E&#10;a2poDuiHg6kvsI9x0oP7TcmAPVFR/2vHnKBEfTbo6Wo2n8cmSov54qrAhTuP1OcRZjhCVTRQMk1v&#10;w9R4O+tk1+NLk0IGbrAOWpk8emZ15I91n9Q49mhsrPN1OvX8J9n8AQAA//8DAFBLAwQUAAYACAAA&#10;ACEAFS9HJd4AAAALAQAADwAAAGRycy9kb3ducmV2LnhtbEyPTUvEMBCG74L/IYzgzU23lVBr00UU&#10;9yZildVj2oxtsZmUJrtb/fXOnvQ0vMzD+1FuFjeKA85h8KRhvUpAILXeDtRpeHt9vMpBhGjImtET&#10;avjGAJvq/Kw0hfVHesFDHTvBJhQKo6GPcSqkDG2PzoSVn5D49+lnZyLLuZN2Nkc2d6NMk0RJZwbi&#10;hN5MeN9j+1XvnYbQJmr3fF3v3hu5xZ8bax8+tk9aX14sd7cgIi7xD4ZTfa4OFXdq/J5sECPrNM8V&#10;sxrSjO+JyFTOaxoNKluDrEr5f0P1CwAA//8DAFBLAQItABQABgAIAAAAIQC2gziS/gAAAOEBAAAT&#10;AAAAAAAAAAAAAAAAAAAAAABbQ29udGVudF9UeXBlc10ueG1sUEsBAi0AFAAGAAgAAAAhADj9If/W&#10;AAAAlAEAAAsAAAAAAAAAAAAAAAAALwEAAF9yZWxzLy5yZWxzUEsBAi0AFAAGAAgAAAAhAC/3+tpI&#10;AgAAkQQAAA4AAAAAAAAAAAAAAAAALgIAAGRycy9lMm9Eb2MueG1sUEsBAi0AFAAGAAgAAAAhABUv&#10;RyXeAAAACwEAAA8AAAAAAAAAAAAAAAAAogQAAGRycy9kb3ducmV2LnhtbFBLBQYAAAAABAAEAPMA&#10;AACtBQAAAAA=&#10;" strokecolor="white [3212]">
                <v:textbox>
                  <w:txbxContent>
                    <w:p w:rsidR="00F62D48" w:rsidRPr="0023507C" w:rsidRDefault="00F62D48" w:rsidP="00DA4258">
                      <w:pPr>
                        <w:rPr>
                          <w:sz w:val="20"/>
                          <w:szCs w:val="20"/>
                        </w:rPr>
                      </w:pPr>
                      <w:r w:rsidRPr="0023507C">
                        <w:rPr>
                          <w:sz w:val="20"/>
                          <w:szCs w:val="20"/>
                        </w:rPr>
                        <w:t>.85</w:t>
                      </w:r>
                    </w:p>
                  </w:txbxContent>
                </v:textbox>
              </v:shape>
            </w:pict>
          </mc:Fallback>
        </mc:AlternateContent>
      </w:r>
      <w:r>
        <w:rPr>
          <w:noProof/>
          <w:lang w:eastAsia="zh-CN"/>
        </w:rPr>
        <mc:AlternateContent>
          <mc:Choice Requires="wpg">
            <w:drawing>
              <wp:anchor distT="0" distB="0" distL="114300" distR="114300" simplePos="0" relativeHeight="251768832" behindDoc="0" locked="0" layoutInCell="1" allowOverlap="1">
                <wp:simplePos x="0" y="0"/>
                <wp:positionH relativeFrom="column">
                  <wp:posOffset>7717790</wp:posOffset>
                </wp:positionH>
                <wp:positionV relativeFrom="paragraph">
                  <wp:posOffset>84455</wp:posOffset>
                </wp:positionV>
                <wp:extent cx="1238885" cy="878205"/>
                <wp:effectExtent l="0" t="0" r="18415" b="17145"/>
                <wp:wrapNone/>
                <wp:docPr id="30"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878205"/>
                          <a:chOff x="870" y="3480"/>
                          <a:chExt cx="3300" cy="1470"/>
                        </a:xfrm>
                      </wpg:grpSpPr>
                      <wps:wsp>
                        <wps:cNvPr id="31" name="Oval 291"/>
                        <wps:cNvSpPr>
                          <a:spLocks noChangeArrowheads="1"/>
                        </wps:cNvSpPr>
                        <wps:spPr bwMode="auto">
                          <a:xfrm>
                            <a:off x="870" y="3480"/>
                            <a:ext cx="3300" cy="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Text Box 292"/>
                        <wps:cNvSpPr txBox="1">
                          <a:spLocks noChangeArrowheads="1"/>
                        </wps:cNvSpPr>
                        <wps:spPr bwMode="auto">
                          <a:xfrm>
                            <a:off x="1365" y="3810"/>
                            <a:ext cx="2400" cy="82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jc w:val="center"/>
                                <w:rPr>
                                  <w:sz w:val="20"/>
                                  <w:szCs w:val="20"/>
                                </w:rPr>
                              </w:pPr>
                              <w:r w:rsidRPr="0023507C">
                                <w:rPr>
                                  <w:sz w:val="20"/>
                                  <w:szCs w:val="20"/>
                                </w:rPr>
                                <w:t>Future Interest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0" o:spid="_x0000_s1079" style="position:absolute;margin-left:607.7pt;margin-top:6.65pt;width:97.55pt;height:69.15pt;z-index:251768832" coordorigin="870,3480" coordsize="330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nFAgMAAJAIAAAOAAAAZHJzL2Uyb0RvYy54bWzUVttu2zAMfR+wfxD0vvqSpHWNOkXXGwZs&#10;a4F2H6DIsi1MljxJid19/SjJTtN02LAOKzA/GKJJUeThIeWT06EVaMO04UoWODmIMWKSqpLLusBf&#10;7q/eZRgZS2RJhJKswA/M4NPl2zcnfZezVDVKlEwjcCJN3ncFbqzt8igytGEtMQeqYxKUldItsSDq&#10;Oio16cF7K6I0jg+jXumy04oyY+DrRVDipfdfVYzam6oyzCJRYIjN+rf275V7R8sTkteadA2nYxjk&#10;BVG0hEs4dOvqgliC1po/c9VyqpVRlT2gqo1UVXHKfA6QTRLvZXOt1brzudR5X3dbmADaPZxe7JZ+&#10;3txqxMsCzwAeSVqokT8Wpccenb6rczC61t1dd6tDirD8qOhXA+BF+3on18EYrfpPqgSHZG2VR2eo&#10;dOtcQN5o8EV42BaBDRZR+JiksyzLFhhR0GVHWRovQpVoA6V027IjCBWUs3k2FpA2l+Pu2SwGpdua&#10;zMHMRUjycKwPdQzN8QMIZx4xNX+H6V1DOuZLZRxcE6bJhOnNhgiANHERuaPBZsLTBDCRVOcNkTU7&#10;01r1DSMlhOTtIfCdDU4wUIrfovscpgniX4BE8k4be81Ui9yiwEwI3hmXGsnJ5qOxAdLJyn02SvDy&#10;igvhBV2vzoVGkG+Br/wzVuGJmZCoL/DxIl14z090ZtdF7J+fuYDmkCVEQ3IH1uW4toSLsIbCC+kZ&#10;GgALwK9U+QDgaRVGAYwuWDRKf8eohzFQYPNtTTTDSHyQUIDjZD53c8ML88VRCoLe1ax2NURScFVg&#10;i1FYntswa9ad5nUDJyU+XanOoCUq7sF0BQ1RjcECLV+Ln+nEz3vHjfdqAI6mexxFdgDFFPq/Ymsy&#10;O4Sed12dJWNXT3RN51NPZ0CX3ZZ+xlYNA/9VqeruKbbl+6oO9RXrFiZf6IFkS2Dg47p1M8z3xjSc&#10;/FXnXPhR9aQRWm7hchS8hZm34+VP6G6H1eDHe7ot6//SAX5ew7XncRmvaHev7sq+Yx5/JJY/AAAA&#10;//8DAFBLAwQUAAYACAAAACEAdHQWz+AAAAAMAQAADwAAAGRycy9kb3ducmV2LnhtbEyPQWvCQBCF&#10;74X+h2UKvdXNGiMlZiMibU9SqBaKtzUZk2B2NmTXJP77jqf29h7z8ea9bD3ZVgzY+8aRBjWLQCAV&#10;rmyo0vB9eH95BeGDodK0jlDDDT2s88eHzKSlG+kLh32oBIeQT42GOoQuldIXNVrjZ65D4tvZ9dYE&#10;tn0ly96MHG5bOY+ipbSmIf5Qmw63NRaX/dVq+BjNuInV27C7nLe34yH5/Nkp1Pr5adqsQAScwh8M&#10;9/pcHXLudHJXKr1o2c9VsmCWVRyDuBMLFSUgTqwStQSZZ/L/iPwXAAD//wMAUEsBAi0AFAAGAAgA&#10;AAAhALaDOJL+AAAA4QEAABMAAAAAAAAAAAAAAAAAAAAAAFtDb250ZW50X1R5cGVzXS54bWxQSwEC&#10;LQAUAAYACAAAACEAOP0h/9YAAACUAQAACwAAAAAAAAAAAAAAAAAvAQAAX3JlbHMvLnJlbHNQSwEC&#10;LQAUAAYACAAAACEAV8oJxQIDAACQCAAADgAAAAAAAAAAAAAAAAAuAgAAZHJzL2Uyb0RvYy54bWxQ&#10;SwECLQAUAAYACAAAACEAdHQWz+AAAAAMAQAADwAAAAAAAAAAAAAAAABcBQAAZHJzL2Rvd25yZXYu&#10;eG1sUEsFBgAAAAAEAAQA8wAAAGkGAAAAAA==&#10;">
                <v:oval id="Oval 291" o:spid="_x0000_s1080" style="position:absolute;left:870;top:3480;width:330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shape id="Text Box 292" o:spid="_x0000_s1081" type="#_x0000_t202" style="position:absolute;left:1365;top:3810;width:240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LG8UA&#10;AADbAAAADwAAAGRycy9kb3ducmV2LnhtbESPT2vCQBTE7wW/w/IEb83GP4hGVyktlV6kGEU9PrPP&#10;JJh9G7JbjX76bqHgcZiZ3zDzZWsqcaXGlZYV9KMYBHFmdcm5gt3283UCwnlkjZVlUnAnB8tF52WO&#10;ibY33tA19bkIEHYJKii8rxMpXVaQQRfZmjh4Z9sY9EE2udQN3gLcVHIQx2NpsOSwUGBN7wVll/TH&#10;KHBZPN5/j9L94SRX9Jhq/XFcrZXqddu3GQhPrX+G/9tfWsFwA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ssbxQAAANsAAAAPAAAAAAAAAAAAAAAAAJgCAABkcnMv&#10;ZG93bnJldi54bWxQSwUGAAAAAAQABAD1AAAAigMAAAAA&#10;" strokecolor="white [3212]">
                  <v:textbox>
                    <w:txbxContent>
                      <w:p w:rsidR="00F62D48" w:rsidRPr="0023507C" w:rsidRDefault="00F62D48" w:rsidP="00DA4258">
                        <w:pPr>
                          <w:jc w:val="center"/>
                          <w:rPr>
                            <w:sz w:val="20"/>
                            <w:szCs w:val="20"/>
                          </w:rPr>
                        </w:pPr>
                        <w:r w:rsidRPr="0023507C">
                          <w:rPr>
                            <w:sz w:val="20"/>
                            <w:szCs w:val="20"/>
                          </w:rPr>
                          <w:t>Future Interest</w:t>
                        </w:r>
                      </w:p>
                    </w:txbxContent>
                  </v:textbox>
                </v:shape>
              </v:group>
            </w:pict>
          </mc:Fallback>
        </mc:AlternateContent>
      </w:r>
      <w:r>
        <w:rPr>
          <w:noProof/>
          <w:lang w:eastAsia="zh-CN"/>
        </w:rPr>
        <mc:AlternateContent>
          <mc:Choice Requires="wps">
            <w:drawing>
              <wp:anchor distT="0" distB="0" distL="114300" distR="114300" simplePos="0" relativeHeight="251777024" behindDoc="0" locked="0" layoutInCell="1" allowOverlap="1">
                <wp:simplePos x="0" y="0"/>
                <wp:positionH relativeFrom="column">
                  <wp:posOffset>401955</wp:posOffset>
                </wp:positionH>
                <wp:positionV relativeFrom="paragraph">
                  <wp:posOffset>252730</wp:posOffset>
                </wp:positionV>
                <wp:extent cx="1037590" cy="671830"/>
                <wp:effectExtent l="0" t="0" r="10160" b="13970"/>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671830"/>
                        </a:xfrm>
                        <a:prstGeom prst="rect">
                          <a:avLst/>
                        </a:prstGeom>
                        <a:solidFill>
                          <a:srgbClr val="FFFFFF"/>
                        </a:solidFill>
                        <a:ln w="9525">
                          <a:solidFill>
                            <a:schemeClr val="bg1">
                              <a:lumMod val="100000"/>
                              <a:lumOff val="0"/>
                            </a:schemeClr>
                          </a:solidFill>
                          <a:miter lim="800000"/>
                          <a:headEnd/>
                          <a:tailEnd/>
                        </a:ln>
                      </wps:spPr>
                      <wps:txbx>
                        <w:txbxContent>
                          <w:p w:rsidR="00F62D48" w:rsidRDefault="00F62D48" w:rsidP="00DA4258">
                            <w:pPr>
                              <w:jc w:val="center"/>
                              <w:rPr>
                                <w:sz w:val="20"/>
                                <w:szCs w:val="20"/>
                              </w:rPr>
                            </w:pPr>
                            <w:r w:rsidRPr="0023507C">
                              <w:rPr>
                                <w:sz w:val="20"/>
                                <w:szCs w:val="20"/>
                              </w:rPr>
                              <w:t>Autonomous vs. Controlled</w:t>
                            </w:r>
                            <w:r>
                              <w:rPr>
                                <w:sz w:val="20"/>
                                <w:szCs w:val="20"/>
                              </w:rPr>
                              <w:t xml:space="preserve"> Contrast </w:t>
                            </w:r>
                          </w:p>
                          <w:p w:rsidR="00F62D48" w:rsidRDefault="00F62D48" w:rsidP="00DA4258">
                            <w:pPr>
                              <w:jc w:val="center"/>
                              <w:rPr>
                                <w:sz w:val="20"/>
                                <w:szCs w:val="20"/>
                              </w:rPr>
                            </w:pPr>
                          </w:p>
                          <w:p w:rsidR="00F62D48" w:rsidRPr="0023507C" w:rsidRDefault="00F62D48" w:rsidP="00DA4258">
                            <w:pPr>
                              <w:jc w:val="center"/>
                              <w:rPr>
                                <w:sz w:val="20"/>
                                <w:szCs w:val="20"/>
                              </w:rPr>
                            </w:pPr>
                            <w:r>
                              <w:rPr>
                                <w:sz w:val="20"/>
                                <w:szCs w:val="20"/>
                              </w:rPr>
                              <w:t>Contrast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82" type="#_x0000_t202" style="position:absolute;margin-left:31.65pt;margin-top:19.9pt;width:81.7pt;height:5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JwSwIAAJIEAAAOAAAAZHJzL2Uyb0RvYy54bWysVF1v2yAUfZ+0/4B4X+0kTZtYdaquXadJ&#10;3YfU7gdgjG004DIgsbtf3wukadq9TfMDAi4czj3nXl9cTlqRnXBegqnp7KSkRBgOrTR9TX8+3H5Y&#10;UeIDMy1TYERNH4Wnl5v37y5GW4k5DKBa4QiCGF+NtqZDCLYqCs8HoZk/ASsMBjtwmgVcur5oHRsR&#10;XatiXpZnxQiutQ648B53b3KQbhJ+1wkevnedF4GomiK3kEaXxiaOxeaCVb1jdpB8T4P9AwvNpMFH&#10;D1A3LDCydfIvKC25Aw9dOOGgC+g6yUXKAbOZlW+yuR+YFSkXFMfbg0z+/8Hyb7sfjsi2pvM1JYZp&#10;9OhBTIF8hIksyiTQaH2F5+4tngwTBtDolKy3d8B/eWLgemCmF1fOwTgI1iLBWZS2OLoaLfGVjyDN&#10;+BVafIhtAySgqXM6qod6EERHox4P5kQyPD5ZLs6XawxxjJ2dz1aLRK5g1fNt63z4LECTOKmpQ/MT&#10;Otvd+RDZsOr5SHzMg5LtrVQqLVzfXCtHdgwL5TZ9KYE3x5QhY03Xy/kyC/AKItasOIA0fRZJbTVm&#10;m4FnZfxy0eE+lmbef84klX2ESGRfEdQyYKMoqWu6OkKJan8ybSrjwKTKc8xUmb38UfGsfZiaKVu9&#10;iBSiHQ20j2iIg9wY2Mg4GcD9oWTEpqip/71lTlCivhg0dT07PY1dlBany/M5LtxxpDmOMMMRqqaB&#10;kjy9DrnzttbJfsCXskIGrrAQOpk8emG154+Fn9TYN2nsrON1OvXyK9k8AQAA//8DAFBLAwQUAAYA&#10;CAAAACEAYMru8t4AAAAJAQAADwAAAGRycy9kb3ducmV2LnhtbEyPwU7DMBBE70j8g7VI3KhDUgwN&#10;cSoEojdUEVDh6MRLEhGvo9htA1/PcoLjap5m3xTr2Q3igFPoPWm4XCQgkBpve2o1vL48XtyACNGQ&#10;NYMn1PCFAdbl6UlhcuuP9IyHKraCSyjkRkMX45hLGZoOnQkLPyJx9uEnZyKfUyvtZI5c7gaZJomS&#10;zvTEHzoz4n2HzWe1dxpCk6jddlnt3mq5we+VtQ/vmyetz8/mu1sQEef4B8OvPqtDyU6135MNYtCg&#10;soxJDdmKF3CepuoaRM3g8kqBLAv5f0H5AwAA//8DAFBLAQItABQABgAIAAAAIQC2gziS/gAAAOEB&#10;AAATAAAAAAAAAAAAAAAAAAAAAABbQ29udGVudF9UeXBlc10ueG1sUEsBAi0AFAAGAAgAAAAhADj9&#10;If/WAAAAlAEAAAsAAAAAAAAAAAAAAAAALwEAAF9yZWxzLy5yZWxzUEsBAi0AFAAGAAgAAAAhAKJt&#10;4nBLAgAAkgQAAA4AAAAAAAAAAAAAAAAALgIAAGRycy9lMm9Eb2MueG1sUEsBAi0AFAAGAAgAAAAh&#10;AGDK7vLeAAAACQEAAA8AAAAAAAAAAAAAAAAApQQAAGRycy9kb3ducmV2LnhtbFBLBQYAAAAABAAE&#10;APMAAACwBQAAAAA=&#10;" strokecolor="white [3212]">
                <v:textbox>
                  <w:txbxContent>
                    <w:p w:rsidR="00F62D48" w:rsidRDefault="00F62D48" w:rsidP="00DA4258">
                      <w:pPr>
                        <w:jc w:val="center"/>
                        <w:rPr>
                          <w:sz w:val="20"/>
                          <w:szCs w:val="20"/>
                        </w:rPr>
                      </w:pPr>
                      <w:r w:rsidRPr="0023507C">
                        <w:rPr>
                          <w:sz w:val="20"/>
                          <w:szCs w:val="20"/>
                        </w:rPr>
                        <w:t>Autonomous vs. Controlled</w:t>
                      </w:r>
                      <w:r>
                        <w:rPr>
                          <w:sz w:val="20"/>
                          <w:szCs w:val="20"/>
                        </w:rPr>
                        <w:t xml:space="preserve"> Contrast </w:t>
                      </w:r>
                    </w:p>
                    <w:p w:rsidR="00F62D48" w:rsidRDefault="00F62D48" w:rsidP="00DA4258">
                      <w:pPr>
                        <w:jc w:val="center"/>
                        <w:rPr>
                          <w:sz w:val="20"/>
                          <w:szCs w:val="20"/>
                        </w:rPr>
                      </w:pPr>
                    </w:p>
                    <w:p w:rsidR="00F62D48" w:rsidRPr="0023507C" w:rsidRDefault="00F62D48" w:rsidP="00DA4258">
                      <w:pPr>
                        <w:jc w:val="center"/>
                        <w:rPr>
                          <w:sz w:val="20"/>
                          <w:szCs w:val="20"/>
                        </w:rPr>
                      </w:pPr>
                      <w:r>
                        <w:rPr>
                          <w:sz w:val="20"/>
                          <w:szCs w:val="20"/>
                        </w:rPr>
                        <w:t>Contrast</w:t>
                      </w:r>
                    </w:p>
                  </w:txbxContent>
                </v:textbox>
              </v:shape>
            </w:pict>
          </mc:Fallback>
        </mc:AlternateContent>
      </w:r>
      <w:r>
        <w:rPr>
          <w:noProof/>
          <w:lang w:eastAsia="zh-CN"/>
        </w:rPr>
        <mc:AlternateContent>
          <mc:Choice Requires="wps">
            <w:drawing>
              <wp:anchor distT="0" distB="0" distL="114300" distR="114300" simplePos="0" relativeHeight="251776000" behindDoc="0" locked="0" layoutInCell="1" allowOverlap="1">
                <wp:simplePos x="0" y="0"/>
                <wp:positionH relativeFrom="column">
                  <wp:posOffset>306070</wp:posOffset>
                </wp:positionH>
                <wp:positionV relativeFrom="paragraph">
                  <wp:posOffset>110490</wp:posOffset>
                </wp:positionV>
                <wp:extent cx="1210310" cy="927100"/>
                <wp:effectExtent l="0" t="0" r="27940" b="25400"/>
                <wp:wrapNone/>
                <wp:docPr id="2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927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26" style="position:absolute;margin-left:24.1pt;margin-top:8.7pt;width:95.3pt;height:7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1JIwIAAD8EAAAOAAAAZHJzL2Uyb0RvYy54bWysU9uO0zAQfUfiHyy/01xo2W3UdLXqUoS0&#10;wIqFD3Adp7FwPGbsNi1fz9jpli7whMiD5cmMj8+cM17cHHrD9gq9BlvzYpJzpqyERtttzb9+Wb+6&#10;5swHYRthwKqaH5XnN8uXLxaDq1QJHZhGISMQ66vB1bwLwVVZ5mWneuEn4JSlZAvYi0AhbrMGxUDo&#10;vcnKPH+TDYCNQ5DKe/p7Nyb5MuG3rZLhU9t6FZipOXELacW0buKaLRei2qJwnZYnGuIfWPRCW7r0&#10;DHUngmA71H9A9VoieGjDREKfQdtqqVIP1E2R/9bNYyecSr2QON6dZfL/D1Z+3D8g003NS3LKip48&#10;+kyqCbs1ipXzeVRocL6iwkf3gLFH7+5BfvPMwqqjOnWLCEOnREO8ilifPTsQA09H2Wb4AA3hi12A&#10;JNahxT4CkgzskDw5nj1Rh8Ak/SzKIn9dkHWScvPyqsiTaZmonk479OGdgp7FTc2R2Cd0sb/3IbIR&#10;1VNJYg9GN2ttTApwu1kZZHtB87FOX2qAmrwsM5YNdPusnCXkZzl/CZGn728QvQ406Eb3Nb8+F4kq&#10;yvbWNmkMg9Bm3BNlY086RulGCzbQHElGhHGK6dXRpgP8wdlAE1xz/30nUHFm3luyYl5Mp3HkUzCd&#10;XZUU4GVmc5kRVhJUzQNn43YVxmeyc6i3Hd1UpN4t3JJ9rU7KRmtHVieyNKVJ8NOLis/gMk5Vv979&#10;8icAAAD//wMAUEsDBBQABgAIAAAAIQBeo/4K3QAAAAkBAAAPAAAAZHJzL2Rvd25yZXYueG1sTI9B&#10;T4NAEIXvJv6HzZh4s4tAKlKWxmhq4rGlF28LOwWUnSXs0qK/3vGkx3nv5c33iu1iB3HGyfeOFNyv&#10;IhBIjTM9tQqO1e4uA+GDJqMHR6jgCz1sy+urQufGXWiP50NoBZeQz7WCLoQxl9I3HVrtV25EYu/k&#10;JqsDn1MrzaQvXG4HGUfRWlrdE3/o9IjPHTafh9kqqPv4qL/31WtkH3dJeFuqj/n9Ranbm+VpAyLg&#10;Ev7C8IvP6FAyU+1mMl4MCtIs5iTrDykI9uMk4yk1C+skBVkW8v+C8gcAAP//AwBQSwECLQAUAAYA&#10;CAAAACEAtoM4kv4AAADhAQAAEwAAAAAAAAAAAAAAAAAAAAAAW0NvbnRlbnRfVHlwZXNdLnhtbFBL&#10;AQItABQABgAIAAAAIQA4/SH/1gAAAJQBAAALAAAAAAAAAAAAAAAAAC8BAABfcmVscy8ucmVsc1BL&#10;AQItABQABgAIAAAAIQAxVL1JIwIAAD8EAAAOAAAAAAAAAAAAAAAAAC4CAABkcnMvZTJvRG9jLnht&#10;bFBLAQItABQABgAIAAAAIQBeo/4K3QAAAAkBAAAPAAAAAAAAAAAAAAAAAH0EAABkcnMvZG93bnJl&#10;di54bWxQSwUGAAAAAAQABADzAAAAhwUAAAAA&#10;"/>
            </w:pict>
          </mc:Fallback>
        </mc:AlternateContent>
      </w:r>
      <w:r>
        <w:rPr>
          <w:noProof/>
          <w:lang w:eastAsia="zh-CN"/>
        </w:rPr>
        <mc:AlternateContent>
          <mc:Choice Requires="wps">
            <w:drawing>
              <wp:anchor distT="0" distB="0" distL="114300" distR="114300" simplePos="0" relativeHeight="251769856" behindDoc="0" locked="0" layoutInCell="1" allowOverlap="1">
                <wp:simplePos x="0" y="0"/>
                <wp:positionH relativeFrom="column">
                  <wp:posOffset>4284980</wp:posOffset>
                </wp:positionH>
                <wp:positionV relativeFrom="paragraph">
                  <wp:posOffset>96520</wp:posOffset>
                </wp:positionV>
                <wp:extent cx="627380" cy="241935"/>
                <wp:effectExtent l="0" t="0" r="20320" b="24765"/>
                <wp:wrapNone/>
                <wp:docPr id="26"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4193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83" type="#_x0000_t202" style="position:absolute;margin-left:337.4pt;margin-top:7.6pt;width:49.4pt;height:19.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a1SwIAAJEEAAAOAAAAZHJzL2Uyb0RvYy54bWysVG1v2yAQ/j5p/wHxfXXiJG1jxam6dp0m&#10;dS9Sux+AMbbRgGNAYne/fgekabp9m+YPiOPgueeeu/PmatKK7IXzEkxN52czSoTh0ErT1/T74927&#10;S0p8YKZlCoyo6ZPw9Gr79s1mtJUoYQDVCkcQxPhqtDUdQrBVUXg+CM38GVhh0NmB0yyg6fqidWxE&#10;dK2KcjY7L0ZwrXXAhfd4epuddJvwu07w8LXrvAhE1RS5hbS6tDZxLbYbVvWO2UHyAw32Dyw0kwaD&#10;HqFuWWBk5+RfUFpyBx66cMZBF9B1kouUA2Yzn/2RzcPArEi5oDjeHmXy/w+Wf9l/c0S2NS3PKTFM&#10;Y40exRTIe5hIuV5EgUbrK7z3YPFmmNCBhU7JensP/IcnBm4GZnpx7RyMg2AtEpzHl8XJ04zjI0gz&#10;foYWA7FdgAQ0dU5H9VAPguhYqKdjcSIZjofn5cXiEj0cXeVyvl6sUgRWPT+2zoePAjSJm5o6rH0C&#10;Z/t7HyIZVj1fibE8KNneSaWS4frmRjmyZ9gnd+k7oL+6pgwZa7pelauc/yuI2LLiCNL0WSO105hs&#10;Bp7P4heBWYXn2Jn5PB0hvdT1ESKRfRVZy4BzoqSu6eUJShT7g2kTYmBS5T1CKXNQPwqepQ9TM+VK&#10;LyOFWJoG2iesh4M8FzjHuBnA/aJkxJmoqf+5Y05Qoj4ZrOl6vlzGIUrGcnVRouFOPc2phxmOUDUN&#10;lOTtTciDt7NO9gNGygoZuMY+6GSq0QurA3/s+6TGYUbjYJ3a6dbLn2T7GwAA//8DAFBLAwQUAAYA&#10;CAAAACEAYa5Bwd8AAAAJAQAADwAAAGRycy9kb3ducmV2LnhtbEyPQU+DQBSE7yb+h80z8WYXSwsW&#10;WRqjsTdjRFN7XNgnENm3hN221F/v60mPk5nMfJOvJ9uLA46+c6TgdhaBQKqd6ahR8PH+fHMHwgdN&#10;RveOUMEJPayLy4tcZ8Yd6Q0PZWgEl5DPtII2hCGT0tctWu1nbkBi78uNVgeWYyPNqI9cbns5j6JE&#10;Wt0RL7R6wMcW6+9ybxX4Okq2r4ty+1nJDf6sjHnabV6Uur6aHu5BBJzCXxjO+IwOBTNVbk/Gi15B&#10;ki4YPbCxnIPgQJrGCYhKwTKOQRa5/P+g+AUAAP//AwBQSwECLQAUAAYACAAAACEAtoM4kv4AAADh&#10;AQAAEwAAAAAAAAAAAAAAAAAAAAAAW0NvbnRlbnRfVHlwZXNdLnhtbFBLAQItABQABgAIAAAAIQA4&#10;/SH/1gAAAJQBAAALAAAAAAAAAAAAAAAAAC8BAABfcmVscy8ucmVsc1BLAQItABQABgAIAAAAIQBk&#10;dua1SwIAAJEEAAAOAAAAAAAAAAAAAAAAAC4CAABkcnMvZTJvRG9jLnhtbFBLAQItABQABgAIAAAA&#10;IQBhrkHB3wAAAAkBAAAPAAAAAAAAAAAAAAAAAKUEAABkcnMvZG93bnJldi54bWxQSwUGAAAAAAQA&#10;BADzAAAAsQUAAAAA&#10;" strokecolor="white [3212]">
                <v:textbox>
                  <w:txbxContent>
                    <w:p w:rsidR="00F62D48" w:rsidRPr="0023507C" w:rsidRDefault="00F62D48" w:rsidP="00DA4258">
                      <w:pPr>
                        <w:rPr>
                          <w:sz w:val="20"/>
                          <w:szCs w:val="20"/>
                        </w:rPr>
                      </w:pPr>
                      <w:r w:rsidRPr="0023507C">
                        <w:rPr>
                          <w:sz w:val="20"/>
                          <w:szCs w:val="20"/>
                        </w:rPr>
                        <w:t>.22*</w:t>
                      </w:r>
                    </w:p>
                  </w:txbxContent>
                </v:textbox>
              </v:shape>
            </w:pict>
          </mc:Fallback>
        </mc:AlternateContent>
      </w:r>
    </w:p>
    <w:p w:rsidR="00DA4258" w:rsidRPr="00DB23F9" w:rsidRDefault="00D01FCD" w:rsidP="003F6A74">
      <w:pPr>
        <w:spacing w:line="480" w:lineRule="exact"/>
        <w:rPr>
          <w:lang w:val="en-US"/>
        </w:rPr>
      </w:pPr>
      <w:r>
        <w:rPr>
          <w:noProof/>
          <w:lang w:eastAsia="zh-CN"/>
        </w:rPr>
        <mc:AlternateContent>
          <mc:Choice Requires="wps">
            <w:drawing>
              <wp:anchor distT="0" distB="0" distL="114300" distR="114300" simplePos="0" relativeHeight="251781120" behindDoc="0" locked="0" layoutInCell="1" allowOverlap="1">
                <wp:simplePos x="0" y="0"/>
                <wp:positionH relativeFrom="column">
                  <wp:posOffset>4843780</wp:posOffset>
                </wp:positionH>
                <wp:positionV relativeFrom="paragraph">
                  <wp:posOffset>76200</wp:posOffset>
                </wp:positionV>
                <wp:extent cx="2803525" cy="946785"/>
                <wp:effectExtent l="0" t="38100" r="53975" b="24765"/>
                <wp:wrapNone/>
                <wp:docPr id="25"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3525" cy="9467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4" o:spid="_x0000_s1026" type="#_x0000_t32" style="position:absolute;margin-left:381.4pt;margin-top:6pt;width:220.75pt;height:74.5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DRSAIAAIcEAAAOAAAAZHJzL2Uyb0RvYy54bWysVF1vmzAUfZ+0/2D5PQESkqaopKog2Uu3&#10;VWq3dwebYM3Ylu2GRNP+++41abpuL9M0Hsw19+vc42Nubo+9IgfhvDS6pNk0pUToxnCp9yX98rSd&#10;rCjxgWnOlNGipCfh6e36/bubwRZiZjqjuHAEimhfDLakXQi2SBLfdKJnfmqs0OBsjetZgK3bJ9yx&#10;Aar3Kpml6TIZjOPWmUZ4D1/r0UnXsX7biiZ8blsvAlElBWwhri6uO1yT9Q0r9o7ZTjZnGOwfUPRM&#10;amh6KVWzwMizk3+U6mXjjDdtmDamT0zbykbEGWCaLP1tmseOWRFnAXK8vdDk/1/Z5tPhwRHJSzpb&#10;UKJZD2d09xxMbE3maY4MDdYXEFjpB4czNkf9aO9N880TbaqO6b2I4U8nC9kZZiRvUnDjLfTZDR8N&#10;hxgGHSJdx9b1pFXSfsVELA6UkGM8n9PlfMQxkAY+zlbpfIE4G/Bd58ur1SI2YwXWwWzrfPggTE/Q&#10;KKkPjsl9FyqjNUjBuLEHO9z7gChfEzBZm61UKipCaTJAC2yGHm+U5OiMG7ffVcqRA0NNxeeM4k0Y&#10;IqiZ78Y4DhZGscKZZ82j1QnGN2c7MKnAJiFyGJwEVpWgiKIXnBIl4HqhNcJWGksBLzDI2Rrl9v06&#10;vd6sNqt8ks+Wm0me1vXkblvlk+U2u1rU87qq6uwHDpXlRSc5FxrnepF+lv+dtM6XcBTtRfwXApO3&#10;1SPTAPblHUFHiaAqRn3tDD89OJwO1QJqj8Hnm4nX6dd9jHr9f6x/AgAA//8DAFBLAwQUAAYACAAA&#10;ACEA2sCuuNwAAAALAQAADwAAAGRycy9kb3ducmV2LnhtbEyPwU7DMBBE70j8g7WVuFE7AaUoxKkQ&#10;EgeOJPkAJ3bjqPE6st0m8PVsT3Db0Yxm31THzc3sakKcPErI9gKYwcHrCUcJXfvx+AIsJoVazR6N&#10;hG8T4Vjf31Wq1H7FL3Nt0sioBGOpJNiUlpLzOFjjVNz7xSB5Jx+cSiTDyHVQK5W7medCFNypCemD&#10;VYt5t2Y4NxcngfcWw8+p7YpVfC7d2uhD67SUD7vt7RVYMlv6C8MNn9ChJqbeX1BHNks4FDmhJzJy&#10;2nQL5OL5CVhPV5FlwOuK/99Q/wIAAP//AwBQSwECLQAUAAYACAAAACEAtoM4kv4AAADhAQAAEwAA&#10;AAAAAAAAAAAAAAAAAAAAW0NvbnRlbnRfVHlwZXNdLnhtbFBLAQItABQABgAIAAAAIQA4/SH/1gAA&#10;AJQBAAALAAAAAAAAAAAAAAAAAC8BAABfcmVscy8ucmVsc1BLAQItABQABgAIAAAAIQDODMDRSAIA&#10;AIcEAAAOAAAAAAAAAAAAAAAAAC4CAABkcnMvZTJvRG9jLnhtbFBLAQItABQABgAIAAAAIQDawK64&#10;3AAAAAsBAAAPAAAAAAAAAAAAAAAAAKIEAABkcnMvZG93bnJldi54bWxQSwUGAAAAAAQABADzAAAA&#10;qwUAAAAA&#10;">
                <v:stroke dashstyle="dash" endarrow="block"/>
              </v:shape>
            </w:pict>
          </mc:Fallback>
        </mc:AlternateContent>
      </w:r>
      <w:r>
        <w:rPr>
          <w:noProof/>
          <w:lang w:eastAsia="zh-CN"/>
        </w:rPr>
        <mc:AlternateContent>
          <mc:Choice Requires="wps">
            <w:drawing>
              <wp:anchor distT="0" distB="0" distL="114300" distR="114300" simplePos="0" relativeHeight="251780096" behindDoc="0" locked="0" layoutInCell="1" allowOverlap="1">
                <wp:simplePos x="0" y="0"/>
                <wp:positionH relativeFrom="column">
                  <wp:posOffset>6109970</wp:posOffset>
                </wp:positionH>
                <wp:positionV relativeFrom="paragraph">
                  <wp:posOffset>282575</wp:posOffset>
                </wp:positionV>
                <wp:extent cx="406400" cy="269875"/>
                <wp:effectExtent l="0" t="0" r="12700" b="15875"/>
                <wp:wrapNone/>
                <wp:docPr id="2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6987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Pr>
                                <w:sz w:val="20"/>
                                <w:szCs w:val="20"/>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84" type="#_x0000_t202" style="position:absolute;margin-left:481.1pt;margin-top:22.25pt;width:32pt;height:21.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eL1SgIAAJEEAAAOAAAAZHJzL2Uyb0RvYy54bWysVNtu2zAMfR+wfxD0vtpJkzY14hRdug4D&#10;ugvQ7gNkWbaFSaImKbG7rx8lpWm6vQ3zgyBedEgekl5fT1qRvXBegqnp7KykRBgOrTR9Tb8/3r1b&#10;UeIDMy1TYERNn4Sn15u3b9ajrcQcBlCtcARBjK9GW9MhBFsVheeD0MyfgRUGjR04zQKKri9ax0ZE&#10;16qYl+VFMYJrrQMuvEftbTbSTcLvOsHD167zIhBVU8wtpNOls4lnsVmzqnfMDpIf0mD/kIVm0mDQ&#10;I9QtC4zsnPwLSkvuwEMXzjjoArpOcpFqwGpm5R/VPAzMilQLkuPtkSb//2D5l/03R2Rb0/mCEsM0&#10;9uhRTIG8h4mcl+eRoNH6Cv0eLHqGCQ3Y6FSst/fAf3hiYDsw04sb52AcBGsxwVl8WZw8zTg+gjTj&#10;Z2gxENsFSEBT53RkD/kgiI6Nejo2JybDUbkoLxYlWjia5hdXq8tlisCq58fW+fBRgCbxUlOHvU/g&#10;bH/vQ0yGVc8uMZYHJds7qVQSXN9slSN7hnNyl74D+is3ZchY06vlfJnrfwURR1YcQZo+c6R2GovN&#10;wLMyfhGYVajHycz6pML00tRHiJTsq8haBtwTJXVNVycokewPpk2IgUmV7wilzIH9SHimPkzNlDud&#10;mIutaaB9wn44yHuBe4yXAdwvSkbciZr6nzvmBCXqk8GeXs0Wi7hESVgsL+couFNLc2phhiNUTQMl&#10;+boNefF21sl+wEiZIQM3OAedTD16yeqQP859YuOwo3GxTuXk9fIn2fwGAAD//wMAUEsDBBQABgAI&#10;AAAAIQA6eF8B3wAAAAoBAAAPAAAAZHJzL2Rvd25yZXYueG1sTI/BTsMwDIbvSLxDZCRuLKEqZSt1&#10;JwRiN4RW0OCYNqataJyqybbC05Od4Gj70+/vL9azHcSBJt87RrheKBDEjTM9twhvr09XSxA+aDZ6&#10;cEwI3+RhXZ6fFTo37shbOlShFTGEfa4RuhDGXErfdGS1X7iRON4+3WR1iOPUSjPpYwy3g0yUyqTV&#10;PccPnR7poaPmq9pbBN+obPeSVrv3Wm7oZ2XM48fmGfHyYr6/AxFoDn8wnPSjOpTRqXZ7Nl4MCKss&#10;SSKKkKY3IE6ASrK4qRGWtwpkWcj/FcpfAAAA//8DAFBLAQItABQABgAIAAAAIQC2gziS/gAAAOEB&#10;AAATAAAAAAAAAAAAAAAAAAAAAABbQ29udGVudF9UeXBlc10ueG1sUEsBAi0AFAAGAAgAAAAhADj9&#10;If/WAAAAlAEAAAsAAAAAAAAAAAAAAAAALwEAAF9yZWxzLy5yZWxzUEsBAi0AFAAGAAgAAAAhAKfR&#10;4vVKAgAAkQQAAA4AAAAAAAAAAAAAAAAALgIAAGRycy9lMm9Eb2MueG1sUEsBAi0AFAAGAAgAAAAh&#10;ADp4XwHfAAAACgEAAA8AAAAAAAAAAAAAAAAApAQAAGRycy9kb3ducmV2LnhtbFBLBQYAAAAABAAE&#10;APMAAACwBQAAAAA=&#10;" strokecolor="white [3212]">
                <v:textbox>
                  <w:txbxContent>
                    <w:p w:rsidR="00F62D48" w:rsidRPr="0023507C" w:rsidRDefault="00F62D48" w:rsidP="00DA4258">
                      <w:pPr>
                        <w:rPr>
                          <w:sz w:val="20"/>
                          <w:szCs w:val="20"/>
                        </w:rPr>
                      </w:pPr>
                      <w:r>
                        <w:rPr>
                          <w:sz w:val="20"/>
                          <w:szCs w:val="20"/>
                        </w:rPr>
                        <w:t>-.01</w:t>
                      </w:r>
                    </w:p>
                  </w:txbxContent>
                </v:textbox>
              </v:shape>
            </w:pict>
          </mc:Fallback>
        </mc:AlternateContent>
      </w:r>
    </w:p>
    <w:p w:rsidR="00DA4258" w:rsidRPr="00DB23F9" w:rsidRDefault="00D01FCD" w:rsidP="003F6A74">
      <w:pPr>
        <w:spacing w:line="480" w:lineRule="exact"/>
        <w:rPr>
          <w:lang w:val="en-US"/>
        </w:rPr>
      </w:pPr>
      <w:r>
        <w:rPr>
          <w:noProof/>
          <w:lang w:eastAsia="zh-CN"/>
        </w:rPr>
        <mc:AlternateContent>
          <mc:Choice Requires="wps">
            <w:drawing>
              <wp:anchor distT="0" distB="0" distL="114300" distR="114300" simplePos="0" relativeHeight="251771904" behindDoc="0" locked="0" layoutInCell="1" allowOverlap="1">
                <wp:simplePos x="0" y="0"/>
                <wp:positionH relativeFrom="column">
                  <wp:posOffset>7910830</wp:posOffset>
                </wp:positionH>
                <wp:positionV relativeFrom="paragraph">
                  <wp:posOffset>132715</wp:posOffset>
                </wp:positionV>
                <wp:extent cx="312420" cy="865505"/>
                <wp:effectExtent l="0" t="38100" r="49530" b="29845"/>
                <wp:wrapNone/>
                <wp:docPr id="23"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 cy="865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5" o:spid="_x0000_s1026" type="#_x0000_t32" style="position:absolute;margin-left:622.9pt;margin-top:10.45pt;width:24.6pt;height:68.1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idQQIAAG4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U4n2Ck&#10;SA8zuj94HVOjfDENHRqMK8GxVlsbaqQn9WgeNP3ukNJ1R9SeR/ens4HoLEQkb0LCxhnIsxs+aQY+&#10;BDLEdp1a26NWCvMtBAZwaAk6xfmcb/PhJ48ofJxkeZHDFCkczWfTaRrZJaQMMCHYWOc/ct2jYFTY&#10;eUvEvvO1VgqUoO0lBTk+OB9IvgSEYKU3QsooCKnQUOHFNJ9GTk5LwcJhcHN2v6ulRUcSJBWfWDGc&#10;vHaz+qBYBOs4Yeur7YmQYCMfW+WtgOZJjkO2njOMJIdbFKwLPalCRigfCF+ti6p+LNLFer6eF6Mi&#10;n61HRdo0o/tNXYxmm+zDtJk0dd1kPwP5rCg7wRhXgf+zwrPi7xR0vWsXbd40fmtU8hY9dhTIPr8j&#10;6aiEMPyLjHaanbc2VBdEAaKOztcLGG7N6330evlNrH4BAAD//wMAUEsDBBQABgAIAAAAIQDWaktP&#10;4AAAAAwBAAAPAAAAZHJzL2Rvd25yZXYueG1sTI/BTsMwEETvSPyDtUhcEHWwCLQhToWA0hOqCOXu&#10;xksSNV5Hsdsmf8/2BLcd7WjmTb4cXSeOOITWk4a7WQICqfK2pVrD9mt1OwcRoiFrOk+oYcIAy+Ly&#10;IjeZ9Sf6xGMZa8EhFDKjoYmxz6QMVYPOhJnvkfj34wdnIsuhlnYwJw53nVRJ8iCdaYkbGtPjS4PV&#10;vjw4Da/lJl1932xHNVXrj/J9vt/Q9Kb19dX4/AQi4hj/zHDGZ3QomGnnD2SD6Fir+5TZowaVLECc&#10;HWqR8rwdX+mjAlnk8v+I4hcAAP//AwBQSwECLQAUAAYACAAAACEAtoM4kv4AAADhAQAAEwAAAAAA&#10;AAAAAAAAAAAAAAAAW0NvbnRlbnRfVHlwZXNdLnhtbFBLAQItABQABgAIAAAAIQA4/SH/1gAAAJQB&#10;AAALAAAAAAAAAAAAAAAAAC8BAABfcmVscy8ucmVsc1BLAQItABQABgAIAAAAIQBrjnidQQIAAG4E&#10;AAAOAAAAAAAAAAAAAAAAAC4CAABkcnMvZTJvRG9jLnhtbFBLAQItABQABgAIAAAAIQDWaktP4AAA&#10;AAwBAAAPAAAAAAAAAAAAAAAAAJsEAABkcnMvZG93bnJldi54bWxQSwUGAAAAAAQABADzAAAAqAUA&#10;AAAA&#10;">
                <v:stroke endarrow="block"/>
              </v:shape>
            </w:pict>
          </mc:Fallback>
        </mc:AlternateContent>
      </w:r>
      <w:r>
        <w:rPr>
          <w:noProof/>
          <w:lang w:eastAsia="zh-CN"/>
        </w:rPr>
        <mc:AlternateContent>
          <mc:Choice Requires="wps">
            <w:drawing>
              <wp:anchor distT="0" distB="0" distL="114300" distR="114300" simplePos="0" relativeHeight="251767808" behindDoc="0" locked="0" layoutInCell="1" allowOverlap="1">
                <wp:simplePos x="0" y="0"/>
                <wp:positionH relativeFrom="column">
                  <wp:posOffset>1522730</wp:posOffset>
                </wp:positionH>
                <wp:positionV relativeFrom="paragraph">
                  <wp:posOffset>100965</wp:posOffset>
                </wp:positionV>
                <wp:extent cx="2284095" cy="457200"/>
                <wp:effectExtent l="0" t="0" r="78105" b="76200"/>
                <wp:wrapNone/>
                <wp:docPr id="16"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9" o:spid="_x0000_s1026" type="#_x0000_t32" style="position:absolute;margin-left:119.9pt;margin-top:7.95pt;width:179.85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6zWOgIAAGU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WB2U4wU&#10;6WFGT3uvY2mUz+aBocG4EhxrtbGhR3pUr+ZZ068OKV13RO14dH87GYjOQkRyFxI2zkCd7fBJM/Ah&#10;UCHSdWxtH1ICEegYp3K6TYUfPaLwMc9nRTqfYEThrJg8wNhjCVJeo411/iPXPQpGhZ23ROw6X2ul&#10;QADaZrEWOTw7H7CR8hoQSiu9FlJGHUiFhgrPJ/kkBjgtBQuHwc3Z3baWFh1IUFJ8Liju3KzeKxaT&#10;dZyw1cX2REiwkY8MeSuAM8lxqNZzhpHkcHmCdYYnVagI/QPgi3UW07d5Ol/NVrNiVOTT1ahIm2b0&#10;tK6L0XSdPUyaD01dN9n3AD4ryk4wxlXAfxV2VvydcC5X7CzJm7RvRCX32SOjAPb6jqCjAMLMz+rZ&#10;anba2NBd0AJoOTpf7l24LL/uo9fPv8PyBwAAAP//AwBQSwMEFAAGAAgAAAAhAGEWYG7gAAAACQEA&#10;AA8AAABkcnMvZG93bnJldi54bWxMj8FOwzAQRO9I/IO1SNyoQ1FCHeJUQIXIpUi0CHF04yW2iO0o&#10;dtuUr2c5wXE0o5k31XJyPTvgGG3wEq5nGTD0bdDWdxLetk9XC2AxKa9VHzxKOGGEZX1+VqlSh6N/&#10;xcMmdYxKfCyVBJPSUHIeW4NOxVkY0JP3GUanEsmx43pURyp3PZ9nWcGdsp4WjBrw0WD7tdk7CWn1&#10;cTLFe/sg7Mv2eV3Y76ZpVlJeXkz3d8ASTukvDL/4hA41Me3C3uvIegnzG0HoiYxcAKNALkQObCdh&#10;cSuA1xX//6D+AQAA//8DAFBLAQItABQABgAIAAAAIQC2gziS/gAAAOEBAAATAAAAAAAAAAAAAAAA&#10;AAAAAABbQ29udGVudF9UeXBlc10ueG1sUEsBAi0AFAAGAAgAAAAhADj9If/WAAAAlAEAAAsAAAAA&#10;AAAAAAAAAAAALwEAAF9yZWxzLy5yZWxzUEsBAi0AFAAGAAgAAAAhACJnrNY6AgAAZQQAAA4AAAAA&#10;AAAAAAAAAAAALgIAAGRycy9lMm9Eb2MueG1sUEsBAi0AFAAGAAgAAAAhAGEWYG7gAAAACQEAAA8A&#10;AAAAAAAAAAAAAAAAlAQAAGRycy9kb3ducmV2LnhtbFBLBQYAAAAABAAEAPMAAAChBQAAAAA=&#10;">
                <v:stroke endarrow="block"/>
              </v:shape>
            </w:pict>
          </mc:Fallback>
        </mc:AlternateContent>
      </w:r>
      <w:r>
        <w:rPr>
          <w:noProof/>
          <w:lang w:eastAsia="zh-CN"/>
        </w:rPr>
        <mc:AlternateContent>
          <mc:Choice Requires="wps">
            <w:drawing>
              <wp:anchor distT="0" distB="0" distL="114300" distR="114300" simplePos="0" relativeHeight="251783168" behindDoc="0" locked="0" layoutInCell="1" allowOverlap="1">
                <wp:simplePos x="0" y="0"/>
                <wp:positionH relativeFrom="column">
                  <wp:posOffset>304800</wp:posOffset>
                </wp:positionH>
                <wp:positionV relativeFrom="paragraph">
                  <wp:posOffset>7620</wp:posOffset>
                </wp:positionV>
                <wp:extent cx="1270" cy="1487170"/>
                <wp:effectExtent l="457200" t="57150" r="36830" b="74930"/>
                <wp:wrapNone/>
                <wp:docPr id="2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flipV="1">
                          <a:off x="0" y="0"/>
                          <a:ext cx="1270" cy="1487170"/>
                        </a:xfrm>
                        <a:prstGeom prst="curvedConnector3">
                          <a:avLst>
                            <a:gd name="adj1" fmla="val -36000000"/>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96" o:spid="_x0000_s1026" type="#_x0000_t38" style="position:absolute;margin-left:24pt;margin-top:.6pt;width:.1pt;height:117.1pt;rotation:180;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EA9ZQIAANYEAAAOAAAAZHJzL2Uyb0RvYy54bWysVE1v2zAMvQ/YfxB0T/xRN02MOEVhJ9uh&#10;2wq0212R5FibLAmSEicY9t9HqU62bpdimA+yZJGPj4+kl7fHXqIDt05oVeFsmmLEFdVMqF2FPz9t&#10;JnOMnCeKEakVr/CJO3y7evtmOZiS57rTknGLAES5cjAV7rw3ZZI42vGeuKk2XMFlq21PPBztLmGW&#10;DIDeyyRP01kyaMuM1ZQ7B1+b50u8ivhty6n/1LaOeyQrDNx8XG1ct2FNVktS7iwxnaAjDfIPLHoi&#10;FAS9QDXEE7S34i+oXlCrnW79lOo+0W0rKI85QDZZ+kc2jx0xPOYC4jhzkcn9P1j68fBgkWAVznOM&#10;FOmhRnd7r2NotJgFgQbjSrCr1YMNKdKjejT3mn5zSOm6I2rHo/XTyYBzFjySFy7h4AyE2Q4fNAMb&#10;AgGiWsfW9shqqEqWztPwYNRKYd4HnLj7EnYhKkiFjrFup0vd+NEjCh+z/AYcKVxkxfwmg0PgQMoA&#10;H3yNdf4d1z0KmwrTvT1wVmuloD20vYr45HDvfKwgG2Ug7Gsg0UtoiAORaHI1ixTP6KMHxDnjB3el&#10;N0LK2FZSoaHCi+v8OkZwWgoWLoOZs7ttLS0CYEgnPiPpF2ZW7xWLYB0nbK0Y8lFlbwXoLjkOEXrO&#10;MJIc5i/sorUnQr7WGhKQKnACOUcNgrCxe78v0sV6vp4XkyKfrSdF2jSTu01dTGab7Oa6uWrqusl+&#10;hPSyouwEY1yFDM+TlBWv69Rxpp9n4DJLFymTl+ixtkDx/I6kY8uFLnvu161mpwcb2iB0HwxPNB4H&#10;PUzn7+do9et3tPoJAAD//wMAUEsDBBQABgAIAAAAIQDsFI1T3AAAAAcBAAAPAAAAZHJzL2Rvd25y&#10;ZXYueG1sTI9BT4QwEIXvJv6HZky8uUWWVYKUjdnoxcTD4hqvhY5ApFPSFhb/veNJT5M3b/LeN+V+&#10;taNY0IfBkYLbTQICqXVmoE7B6e35JgcRoiajR0eo4BsD7KvLi1IXxp3piEsdO8EhFAqtoI9xKqQM&#10;bY9Wh42bkNj7dN7qyNJ30nh95nA7yjRJ7qTVA3FDryc89Nh+1bNV8BKe6sUd3pt63nq/Ox39x/B6&#10;r9T11fr4ACLiGv+O4Ref0aFipsbNZIIYFWQ5vxJ5n4JgO8t5NgrS7S4DWZXyP3/1AwAA//8DAFBL&#10;AQItABQABgAIAAAAIQC2gziS/gAAAOEBAAATAAAAAAAAAAAAAAAAAAAAAABbQ29udGVudF9UeXBl&#10;c10ueG1sUEsBAi0AFAAGAAgAAAAhADj9If/WAAAAlAEAAAsAAAAAAAAAAAAAAAAALwEAAF9yZWxz&#10;Ly5yZWxzUEsBAi0AFAAGAAgAAAAhANrUQD1lAgAA1gQAAA4AAAAAAAAAAAAAAAAALgIAAGRycy9l&#10;Mm9Eb2MueG1sUEsBAi0AFAAGAAgAAAAhAOwUjVPcAAAABwEAAA8AAAAAAAAAAAAAAAAAvwQAAGRy&#10;cy9kb3ducmV2LnhtbFBLBQYAAAAABAAEAPMAAADIBQAAAAA=&#10;" adj="-7776000">
                <v:stroke startarrow="block" endarrow="block"/>
              </v:shape>
            </w:pict>
          </mc:Fallback>
        </mc:AlternateContent>
      </w:r>
      <w:r>
        <w:rPr>
          <w:noProof/>
          <w:lang w:eastAsia="zh-CN"/>
        </w:rPr>
        <mc:AlternateContent>
          <mc:Choice Requires="wps">
            <w:drawing>
              <wp:anchor distT="0" distB="0" distL="114300" distR="114300" simplePos="0" relativeHeight="251772928" behindDoc="0" locked="0" layoutInCell="1" allowOverlap="1">
                <wp:simplePos x="0" y="0"/>
                <wp:positionH relativeFrom="column">
                  <wp:posOffset>4079875</wp:posOffset>
                </wp:positionH>
                <wp:positionV relativeFrom="paragraph">
                  <wp:posOffset>122555</wp:posOffset>
                </wp:positionV>
                <wp:extent cx="179070" cy="187325"/>
                <wp:effectExtent l="38100" t="0" r="30480" b="60325"/>
                <wp:wrapNone/>
                <wp:docPr id="21"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321.25pt;margin-top:9.65pt;width:14.1pt;height:14.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5xGPwIAAG4EAAAOAAAAZHJzL2Uyb0RvYy54bWysVE2P2yAQvVfqf0DcE9vZfFpxVis7aQ/b&#10;NtJufwABHKNiQMDGiar+9w7Ym23aS1XVBzyYmTdvZh5e359biU7cOqFVgbNxihFXVDOhjgX++rwb&#10;LTFynihGpFa8wBfu8P3m/bt1Z3I+0Y2WjFsEIMrlnSlw473Jk8TRhrfEjbXhCg5rbVviYWuPCbOk&#10;A/RWJpM0nSedtsxYTblz8LXqD/Em4tc1p/5LXTvukSwwcPNxtXE9hDXZrEl+tMQ0gg40yD+waIlQ&#10;kPQKVRFP0IsVf0C1glrtdO3HVLeJrmtBeawBqsnS36p5aojhsRZojjPXNrn/B0s/n/YWCVbgSYaR&#10;Ii3M6OHF65gaTVbz0KHOuBwcS7W3oUZ6Vk/mUdNvDildNkQdeXR/vhiIzkJEchMSNs5AnkP3STPw&#10;IZAhtutc2xbVUpiPITCAQ0vQOc7ncp0PP3tE4WO2WKULmCKFo2y5uJvMYi6SB5gQbKzzH7huUTAK&#10;7Lwl4tj4UisFStC2T0FOj84Hkm8BIVjpnZAyCkIq1BV4NYME4cRpKVg4jBt7PJTSohMJkorPwOLG&#10;zeoXxSJYwwnbDrYnQoKNfGyVtwKaJzkO2VrOMJIcblGwenpShYxQPhAerF5V31fparvcLqej6WS+&#10;HU3Tqho97MrpaL7LFrPqrirLKvsRyGfTvBGMcRX4vyo8m/6dgoa71mvzqvFro5Jb9NhRIPv6jqSj&#10;EsLwexkdNLvsbaguiAJEHZ2HCxhuza/76PX2m9j8BAAA//8DAFBLAwQUAAYACAAAACEARYoCdOAA&#10;AAAJAQAADwAAAGRycy9kb3ducmV2LnhtbEyPQU+DQBCF7yb+h82YeDF2EVuKyNIYtfVkGrHet+wI&#10;pOwsYbct/HvHkx4n78t73+Sr0XbihINvHSm4m0UgkCpnWqoV7D7XtykIHzQZ3TlCBRN6WBWXF7nO&#10;jDvTB57KUAsuIZ9pBU0IfSalrxq02s9cj8TZtxusDnwOtTSDPnO57WQcRYm0uiVeaHSPzw1Wh/Jo&#10;FbyU28X662Y3xlP19l5u0sOWplelrq/Gp0cQAcfwB8OvPqtDwU57dyTjRacgmccLRjl4uAfBQLKM&#10;liD2CuZpCrLI5f8Pih8AAAD//wMAUEsBAi0AFAAGAAgAAAAhALaDOJL+AAAA4QEAABMAAAAAAAAA&#10;AAAAAAAAAAAAAFtDb250ZW50X1R5cGVzXS54bWxQSwECLQAUAAYACAAAACEAOP0h/9YAAACUAQAA&#10;CwAAAAAAAAAAAAAAAAAvAQAAX3JlbHMvLnJlbHNQSwECLQAUAAYACAAAACEA2rOcRj8CAABuBAAA&#10;DgAAAAAAAAAAAAAAAAAuAgAAZHJzL2Uyb0RvYy54bWxQSwECLQAUAAYACAAAACEARYoCdOAAAAAJ&#10;AQAADwAAAAAAAAAAAAAAAACZBAAAZHJzL2Rvd25yZXYueG1sUEsFBgAAAAAEAAQA8wAAAKYFAAAA&#10;AA==&#10;">
                <v:stroke endarrow="block"/>
              </v:shape>
            </w:pict>
          </mc:Fallback>
        </mc:AlternateContent>
      </w:r>
      <w:r>
        <w:rPr>
          <w:noProof/>
          <w:lang w:eastAsia="zh-CN"/>
        </w:rPr>
        <mc:AlternateContent>
          <mc:Choice Requires="wps">
            <w:drawing>
              <wp:anchor distT="0" distB="0" distL="114300" distR="114300" simplePos="0" relativeHeight="251758592" behindDoc="0" locked="0" layoutInCell="1" allowOverlap="1">
                <wp:simplePos x="0" y="0"/>
                <wp:positionH relativeFrom="column">
                  <wp:posOffset>4147820</wp:posOffset>
                </wp:positionH>
                <wp:positionV relativeFrom="paragraph">
                  <wp:posOffset>121920</wp:posOffset>
                </wp:positionV>
                <wp:extent cx="486410" cy="215265"/>
                <wp:effectExtent l="0" t="0" r="27940" b="13335"/>
                <wp:wrapNone/>
                <wp:docPr id="1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1526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85" type="#_x0000_t202" style="position:absolute;margin-left:326.6pt;margin-top:9.6pt;width:38.3pt;height:16.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jySgIAAJEEAAAOAAAAZHJzL2Uyb0RvYy54bWysVF9v0zAQf0fiO1h+Z2mitlujpdPYGEIa&#10;A2njAziOk1jYPmO7Tcan52x3pYM3RB4s3x//7u53d7m8mrUie+G8BNPQ8mxBiTAcOmmGhn57unt3&#10;QYkPzHRMgRENfRaeXm3fvrmcbC0qGEF1whEEMb6ebEPHEGxdFJ6PQjN/BlYYNPbgNAsouqHoHJsQ&#10;XauiWizWxQSusw648B61t9lItwm/7wUPX/rei0BUQzG3kE6XzjaexfaS1YNjdpT8kAb7hyw0kwaD&#10;HqFuWWBk5+RfUFpyBx76cMZBF9D3kotUA1ZTLv6o5nFkVqRakBxvjzT5/wfLH/ZfHZEd9m5DiWEa&#10;e/Qk5kDew0yq83UkaLK+Rr9Hi55hRgM6p2K9vQf+3RMDNyMzg7h2DqZRsA4TLOPL4uRpxvERpJ0+&#10;Q4eB2C5AApp7pyN7yAdBdGzU87E5MRmOyuXFelmihaOpKlfVepUisPrlsXU+fBSgSbw01GHvEzjb&#10;3/sQk2H1i0uM5UHJ7k4qlQQ3tDfKkT3DOblL3wH9lZsyZGroZlWtcv2vIOLIiiNIO2SO1E5jsRm4&#10;XMQvArMa9TiZWZ9UmF6a+giRkn0VWcuAe6KkbujFCUok+4PpEmJgUuU7QilzYD8SnqkPczunTlfH&#10;rrbQPWM/HOS9wD3GywjuJyUT7kRD/Y8dc4IS9clgTzflchmXKAnL1XmFgju1tKcWZjhCNTRQkq83&#10;IS/ezjo5jBgpM2TgGuegl6lHcWByVof8ce4TG4cdjYt1Kiev33+S7S8AAAD//wMAUEsDBBQABgAI&#10;AAAAIQDuJoW+3wAAAAkBAAAPAAAAZHJzL2Rvd25yZXYueG1sTI/BTsMwEETvSPyDtUjcqNOUBpLG&#10;qRCI3hBqQIWjE2+TiHgdxW4b+HqWEz2tRvM0O5OvJ9uLI46+c6RgPotAINXOdNQoeH97vrkH4YMm&#10;o3tHqOAbPayLy4tcZ8adaIvHMjSCQ8hnWkEbwpBJ6esWrfYzNyCxt3ej1YHl2Egz6hOH217GUZRI&#10;qzviD60e8LHF+qs8WAW+jpLd6225+6jkBn9SY54+Ny9KXV9NDysQAafwD8Nffa4OBXeq3IGMF72C&#10;ZLmIGWUj5cvAXZzylkrBcjEHWeTyfEHxCwAA//8DAFBLAQItABQABgAIAAAAIQC2gziS/gAAAOEB&#10;AAATAAAAAAAAAAAAAAAAAAAAAABbQ29udGVudF9UeXBlc10ueG1sUEsBAi0AFAAGAAgAAAAhADj9&#10;If/WAAAAlAEAAAsAAAAAAAAAAAAAAAAALwEAAF9yZWxzLy5yZWxzUEsBAi0AFAAGAAgAAAAhAFxd&#10;aPJKAgAAkQQAAA4AAAAAAAAAAAAAAAAALgIAAGRycy9lMm9Eb2MueG1sUEsBAi0AFAAGAAgAAAAh&#10;AO4mhb7fAAAACQEAAA8AAAAAAAAAAAAAAAAApAQAAGRycy9kb3ducmV2LnhtbFBLBQYAAAAABAAE&#10;APMAAACwBQAAAAA=&#10;" strokecolor="white [3212]">
                <v:textbox>
                  <w:txbxContent>
                    <w:p w:rsidR="00F62D48" w:rsidRPr="0023507C" w:rsidRDefault="00F62D48" w:rsidP="00DA4258">
                      <w:pPr>
                        <w:rPr>
                          <w:sz w:val="20"/>
                          <w:szCs w:val="20"/>
                        </w:rPr>
                      </w:pPr>
                      <w:r w:rsidRPr="0023507C">
                        <w:rPr>
                          <w:sz w:val="20"/>
                          <w:szCs w:val="20"/>
                        </w:rPr>
                        <w:t>.11</w:t>
                      </w:r>
                    </w:p>
                  </w:txbxContent>
                </v:textbox>
              </v:shape>
            </w:pict>
          </mc:Fallback>
        </mc:AlternateContent>
      </w:r>
    </w:p>
    <w:p w:rsidR="00DA4258" w:rsidRPr="00DB23F9" w:rsidRDefault="00D01FCD" w:rsidP="003F6A74">
      <w:pPr>
        <w:spacing w:line="480" w:lineRule="exact"/>
        <w:rPr>
          <w:lang w:val="en-US"/>
        </w:rPr>
      </w:pPr>
      <w:r>
        <w:rPr>
          <w:noProof/>
          <w:lang w:eastAsia="zh-CN"/>
        </w:rPr>
        <mc:AlternateContent>
          <mc:Choice Requires="wps">
            <w:drawing>
              <wp:anchor distT="0" distB="0" distL="114300" distR="114300" simplePos="0" relativeHeight="251761664" behindDoc="0" locked="0" layoutInCell="1" allowOverlap="1">
                <wp:simplePos x="0" y="0"/>
                <wp:positionH relativeFrom="column">
                  <wp:posOffset>2354580</wp:posOffset>
                </wp:positionH>
                <wp:positionV relativeFrom="paragraph">
                  <wp:posOffset>6985</wp:posOffset>
                </wp:positionV>
                <wp:extent cx="603885" cy="245745"/>
                <wp:effectExtent l="0" t="0" r="24765" b="20955"/>
                <wp:wrapNone/>
                <wp:docPr id="2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24574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86" type="#_x0000_t202" style="position:absolute;margin-left:185.4pt;margin-top:.55pt;width:47.55pt;height:1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MNSwIAAJEEAAAOAAAAZHJzL2Uyb0RvYy54bWysVG1v2yAQ/j5p/wHxfXWSJU1q1am6dJ0m&#10;dS9Sux+AMbbRgGNAYme/vgekabJ9m+YPCO7gueeeu/P1zagV2QnnJZiKTi8mlAjDoZGmq+iPp/t3&#10;K0p8YKZhCoyo6F54erN+++Z6sKWYQQ+qEY4giPHlYCvah2DLovC8F5r5C7DCoLMFp1nAo+uKxrEB&#10;0bUqZpPJZTGAa6wDLrxH61120nXCb1vBw7e29SIQVVHkFtLq0lrHtVhfs7JzzPaSH2iwf2ChmTQY&#10;9Ah1xwIjWyf/gtKSO/DQhgsOuoC2lVykHDCb6eSPbB57ZkXKBcXx9iiT/3+w/OvuuyOyqegM5TFM&#10;Y42exBjIBxjJbHkVBRqsL/Heo8WbYUQHFjol6+0D8J+eGNj0zHTi1jkYesEaJDiNL4uTpxnHR5B6&#10;+AINBmLbAAlobJ2O6qEeBNGRyf5YnEiGo/Fy8n61WlDC0TWbL5bzRYrAypfH1vnwSYAmcVNRh7VP&#10;4Gz34EMkw8qXKzGWByWbe6lUOriu3ihHdgz75D59B/Sza8qQoaJXi9ki538GEVtWHEHqLmukthqT&#10;zcDTSfwiMCvRjp2Z7cmE9FLXR4hE9iyylgHnREld0dUJShT7o2kSYmBS5T1CKXNQPwqepQ9jPeZK&#10;LyOFWJoamj3Ww0GeC5xj3PTgflMy4ExU1P/aMicoUZ8N1vRqOp/HIUoHLEFsGXfqqU89zHCEqmig&#10;JG83IQ/e1jrZ9RgpK2TgFvuglalGr6wO/LHvkxqHGY2DdXpOt17/JOtnAAAA//8DAFBLAwQUAAYA&#10;CAAAACEA3OvX1t0AAAAIAQAADwAAAGRycy9kb3ducmV2LnhtbEyPwU7DMBBE70j8g7VI3KhdKGkT&#10;4lQIRG+oIlSFoxMvSUS8jmK3DXw9ywmOqzeaeZuvJ9eLI46h86RhPlMgkGpvO2o07F6frlYgQjRk&#10;Te8JNXxhgHVxfpabzPoTveCxjI3gEgqZ0dDGOGRShrpFZ8LMD0jMPvzoTORzbKQdzYnLXS+vlUqk&#10;Mx3xQmsGfGix/iwPTkOoVbLfLsr9WyU3+J1a+/i+edb68mK6vwMRcYp/YfjVZ3Uo2KnyB7JB9Bpu&#10;lorVI4M5COaL5DYFUTFIVyCLXP5/oPgBAAD//wMAUEsBAi0AFAAGAAgAAAAhALaDOJL+AAAA4QEA&#10;ABMAAAAAAAAAAAAAAAAAAAAAAFtDb250ZW50X1R5cGVzXS54bWxQSwECLQAUAAYACAAAACEAOP0h&#10;/9YAAACUAQAACwAAAAAAAAAAAAAAAAAvAQAAX3JlbHMvLnJlbHNQSwECLQAUAAYACAAAACEAOCXj&#10;DUsCAACRBAAADgAAAAAAAAAAAAAAAAAuAgAAZHJzL2Uyb0RvYy54bWxQSwECLQAUAAYACAAAACEA&#10;3OvX1t0AAAAIAQAADwAAAAAAAAAAAAAAAAClBAAAZHJzL2Rvd25yZXYueG1sUEsFBgAAAAAEAAQA&#10;8wAAAK8FAAAAAA==&#10;" strokecolor="white [3212]">
                <v:textbox>
                  <w:txbxContent>
                    <w:p w:rsidR="00F62D48" w:rsidRPr="0023507C" w:rsidRDefault="00F62D48" w:rsidP="00DA4258">
                      <w:pPr>
                        <w:rPr>
                          <w:sz w:val="20"/>
                          <w:szCs w:val="20"/>
                        </w:rPr>
                      </w:pPr>
                      <w:r w:rsidRPr="0023507C">
                        <w:rPr>
                          <w:sz w:val="20"/>
                          <w:szCs w:val="20"/>
                        </w:rPr>
                        <w:t>.38**</w:t>
                      </w:r>
                    </w:p>
                  </w:txbxContent>
                </v:textbox>
              </v:shape>
            </w:pict>
          </mc:Fallback>
        </mc:AlternateContent>
      </w:r>
      <w:r>
        <w:rPr>
          <w:noProof/>
          <w:lang w:eastAsia="zh-CN"/>
        </w:rPr>
        <mc:AlternateContent>
          <mc:Choice Requires="wps">
            <w:drawing>
              <wp:anchor distT="0" distB="0" distL="114300" distR="114300" simplePos="0" relativeHeight="251782144" behindDoc="0" locked="0" layoutInCell="1" allowOverlap="1">
                <wp:simplePos x="0" y="0"/>
                <wp:positionH relativeFrom="column">
                  <wp:posOffset>41910</wp:posOffset>
                </wp:positionH>
                <wp:positionV relativeFrom="paragraph">
                  <wp:posOffset>311150</wp:posOffset>
                </wp:positionV>
                <wp:extent cx="699770" cy="245745"/>
                <wp:effectExtent l="0" t="0" r="24130" b="20955"/>
                <wp:wrapNone/>
                <wp:docPr id="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4574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65726A">
                            <w:pPr>
                              <w:rPr>
                                <w:sz w:val="20"/>
                                <w:szCs w:val="20"/>
                              </w:rPr>
                            </w:pPr>
                            <w:r>
                              <w:rPr>
                                <w:sz w:val="20"/>
                                <w:szCs w:val="20"/>
                              </w:rPr>
                              <w:t>-</w:t>
                            </w:r>
                            <w:r w:rsidRPr="0023507C">
                              <w:rPr>
                                <w:sz w:val="20"/>
                                <w:szCs w:val="20"/>
                              </w:rPr>
                              <w:t>.</w:t>
                            </w:r>
                            <w:r>
                              <w:rPr>
                                <w:sz w:val="20"/>
                                <w:szCs w:val="20"/>
                              </w:rPr>
                              <w:t>51</w:t>
                            </w:r>
                            <w:r w:rsidRPr="0023507C">
                              <w:rPr>
                                <w:sz w:val="20"/>
                                <w:szCs w:val="20"/>
                              </w:rPr>
                              <w:t>**</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87" type="#_x0000_t202" style="position:absolute;margin-left:3.3pt;margin-top:24.5pt;width:55.1pt;height:19.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IoSQIAAJAEAAAOAAAAZHJzL2Uyb0RvYy54bWysVG1v2yAQ/j5p/wHxfXESJW1jxam6dJkm&#10;dS9Sux+AMbbRgGNAYne/fgckWdp9m+YPCO6Oh+eeu/P6dtSKHITzEkxFZ5MpJcJwaKTpKvr9affu&#10;hhIfmGmYAiMq+iw8vd28fbMebCnm0INqhCMIYnw52Ir2IdiyKDzvhWZ+AlYYdLbgNAt4dF3RODYg&#10;ulbFfDq9KgZwjXXAhfdovc9Oukn4bSt4+Nq2XgSiKorcQlpdWuu4Fps1KzvHbC/5kQb7BxaaSYOP&#10;nqHuWWBk7+RfUFpyBx7aMOGgC2hbyUXKAbOZTV9l89gzK1IuKI63Z5n8/4PlXw7fHJEN1g4rZZjG&#10;Gj2JMZD3MJLVMuozWF9i2KPFwDCiHWNTrt4+AP/hiYFtz0wn7pyDoResQX6zeLO4uJpxfASph8/Q&#10;4DtsHyABja3TUTyUgyA61un5XJvIhaPxarW6vkYPR9d8sbxeJG4FK0+XrfPhowBN4qaiDkufwNnh&#10;wYdIhpWnkPiWByWbnVQqHVxXb5UjB4Ztsktf4v8qTBkyVHS1nC9z/i8gYseKM0jdZY3UXmOyGXg2&#10;jV9uObRjY2Z7MiG91PQRIpF9QVDLgGOipK7ozQVKFPuDaVITByZV3iOUMkf1o+BZ+jDWYyr0/OZU&#10;1RqaZ6yHgzwWOMa46cH9omTAkaio/7lnTlCiPhms6Wq2WMQZSgcswRwP7tJTX3qY4QhV0UBJ3m5D&#10;nru9dbLr8aWskIE77INWphrFhsmsjvyx7ZMaxxGNc3V5TlF/fiSb3wAAAP//AwBQSwMEFAAGAAgA&#10;AAAhACyBeuncAAAABwEAAA8AAABkcnMvZG93bnJldi54bWxMj0FLw0AUhO+C/2F5gje7qZS0jXkp&#10;otibiFGqx032mQSzb0N220Z/va+nehxmmPkm30yuVwcaQ+cZYT5LQBHX3nbcILy/Pd2sQIVo2Jre&#10;MyH8UIBNcXmRm8z6I7/SoYyNkhIOmUFoYxwyrUPdkjNh5gdi8b786EwUOTbajuYo5a7Xt0mSamc6&#10;loXWDPTQUv1d7h1CqJN097Iodx+V3tLv2trHz+0z4vXVdH8HKtIUz2E44Qs6FMJU+T3boHqENJUg&#10;wmItj072PJUnFcJquQRd5Po/f/EHAAD//wMAUEsBAi0AFAAGAAgAAAAhALaDOJL+AAAA4QEAABMA&#10;AAAAAAAAAAAAAAAAAAAAAFtDb250ZW50X1R5cGVzXS54bWxQSwECLQAUAAYACAAAACEAOP0h/9YA&#10;AACUAQAACwAAAAAAAAAAAAAAAAAvAQAAX3JlbHMvLnJlbHNQSwECLQAUAAYACAAAACEAZA5yKEkC&#10;AACQBAAADgAAAAAAAAAAAAAAAAAuAgAAZHJzL2Uyb0RvYy54bWxQSwECLQAUAAYACAAAACEALIF6&#10;6dwAAAAHAQAADwAAAAAAAAAAAAAAAACjBAAAZHJzL2Rvd25yZXYueG1sUEsFBgAAAAAEAAQA8wAA&#10;AKwFAAAAAA==&#10;" strokecolor="white [3212]">
                <v:textbox>
                  <w:txbxContent>
                    <w:p w:rsidR="00F62D48" w:rsidRPr="0023507C" w:rsidRDefault="00F62D48" w:rsidP="0065726A">
                      <w:pPr>
                        <w:rPr>
                          <w:sz w:val="20"/>
                          <w:szCs w:val="20"/>
                        </w:rPr>
                      </w:pPr>
                      <w:r>
                        <w:rPr>
                          <w:sz w:val="20"/>
                          <w:szCs w:val="20"/>
                        </w:rPr>
                        <w:t>-</w:t>
                      </w:r>
                      <w:r w:rsidRPr="0023507C">
                        <w:rPr>
                          <w:sz w:val="20"/>
                          <w:szCs w:val="20"/>
                        </w:rPr>
                        <w:t>.</w:t>
                      </w:r>
                      <w:r>
                        <w:rPr>
                          <w:sz w:val="20"/>
                          <w:szCs w:val="20"/>
                        </w:rPr>
                        <w:t>51</w:t>
                      </w:r>
                      <w:r w:rsidRPr="0023507C">
                        <w:rPr>
                          <w:sz w:val="20"/>
                          <w:szCs w:val="20"/>
                        </w:rPr>
                        <w:t>**</w:t>
                      </w:r>
                      <w:r>
                        <w:rPr>
                          <w:sz w:val="20"/>
                          <w:szCs w:val="20"/>
                        </w:rPr>
                        <w:t>*</w:t>
                      </w:r>
                    </w:p>
                  </w:txbxContent>
                </v:textbox>
              </v:shape>
            </w:pict>
          </mc:Fallback>
        </mc:AlternateContent>
      </w:r>
      <w:r>
        <w:rPr>
          <w:noProof/>
          <w:lang w:eastAsia="zh-CN"/>
        </w:rPr>
        <mc:AlternateContent>
          <mc:Choice Requires="wps">
            <w:drawing>
              <wp:anchor distT="0" distB="0" distL="114300" distR="114300" simplePos="0" relativeHeight="251774976" behindDoc="0" locked="0" layoutInCell="1" allowOverlap="1">
                <wp:simplePos x="0" y="0"/>
                <wp:positionH relativeFrom="column">
                  <wp:posOffset>8149590</wp:posOffset>
                </wp:positionH>
                <wp:positionV relativeFrom="paragraph">
                  <wp:posOffset>123825</wp:posOffset>
                </wp:positionV>
                <wp:extent cx="179070" cy="187325"/>
                <wp:effectExtent l="38100" t="0" r="30480" b="60325"/>
                <wp:wrapNone/>
                <wp:docPr id="17"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070" cy="187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8" o:spid="_x0000_s1026" type="#_x0000_t32" style="position:absolute;margin-left:641.7pt;margin-top:9.75pt;width:14.1pt;height:14.75pt;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XLPwIAAG4EAAAOAAAAZHJzL2Uyb0RvYy54bWysVMGO2jAQvVfqP1i+QxI2LBARVqsE2sO2&#10;RdrtBxjbSaw6tmUbAqr67x0bli3tpaqagzOOZ968mXnO8uHYS3Tg1gmtSpyNU4y4opoJ1Zb468tm&#10;NMfIeaIYkVrxEp+4ww+r9++Wgyn4RHdaMm4RgChXDKbEnfemSBJHO94TN9aGKzhstO2Jh61tE2bJ&#10;AOi9TCZpep8M2jJjNeXOwdf6fIhXEb9pOPVfmsZxj2SJgZuPq43rLqzJakmK1hLTCXqhQf6BRU+E&#10;gqRXqJp4gvZW/AHVC2q1040fU90numkE5bEGqCZLf6vmuSOGx1qgOc5c2+T+Hyz9fNhaJBjMboaR&#10;Ij3M6HHvdUyNJot56NBgXAGOldraUCM9qmfzpOk3h5SuOqJaHt1fTgaisxCR3ISEjTOQZzd80gx8&#10;CGSI7To2tkeNFOZjCAzg0BJ0jPM5XefDjx5R+JjNFukMpkjhKJvP7ibTmIsUASYEG+v8B657FIwS&#10;O2+JaDtfaaVACdqeU5DDk/OB5FtACFZ6I6SMgpAKDSVeTCFBOHFaChYO48a2u0padCBBUvG5sLhx&#10;s3qvWATrOGHri+2JkGAjH1vlrYDmSY5Dtp4zjCSHWxSsMz2pQkYoHwhfrLOqvi/SxXq+nuejfHK/&#10;HuVpXY8eN1U+ut9ks2l9V1dVnf0I5LO86ARjXAX+rwrP8r9T0OWunbV51fi1UckteuwokH19R9JR&#10;CWH4ZxntNDttbaguiAJEHZ0vFzDcml/30evtN7H6CQAA//8DAFBLAwQUAAYACAAAACEAJZ0xueEA&#10;AAALAQAADwAAAGRycy9kb3ducmV2LnhtbEyPTU+DQBCG7yb+h82YeDF2gX6EIktj1NqTaaTtfQsj&#10;kLKzhN228O+dnvQ2b+bJO8+kq8G04oK9aywpCCcBCKTClg1VCva79XMMwnlNpW4toYIRHayy+7tU&#10;J6W90jdecl8JLiGXaAW1910ipStqNNpNbIfEux/bG+059pUse33lctPKKAgW0uiG+EKtO3yrsTjl&#10;Z6PgPd/O14en/RCNxeYr/4xPWxo/lHp8GF5fQHgc/B8MN31Wh4ydjvZMpRMt5yiezpjlaTkHcSOm&#10;YbgAcVQwWwYgs1T+/yH7BQAA//8DAFBLAQItABQABgAIAAAAIQC2gziS/gAAAOEBAAATAAAAAAAA&#10;AAAAAAAAAAAAAABbQ29udGVudF9UeXBlc10ueG1sUEsBAi0AFAAGAAgAAAAhADj9If/WAAAAlAEA&#10;AAsAAAAAAAAAAAAAAAAALwEAAF9yZWxzLy5yZWxzUEsBAi0AFAAGAAgAAAAhAOxC5cs/AgAAbgQA&#10;AA4AAAAAAAAAAAAAAAAALgIAAGRycy9lMm9Eb2MueG1sUEsBAi0AFAAGAAgAAAAhACWdMbnhAAAA&#10;CwEAAA8AAAAAAAAAAAAAAAAAmQQAAGRycy9kb3ducmV2LnhtbFBLBQYAAAAABAAEAPMAAACnBQAA&#10;AAA=&#10;">
                <v:stroke endarrow="block"/>
              </v:shape>
            </w:pict>
          </mc:Fallback>
        </mc:AlternateContent>
      </w:r>
      <w:r>
        <w:rPr>
          <w:noProof/>
          <w:lang w:eastAsia="zh-CN"/>
        </w:rPr>
        <mc:AlternateContent>
          <mc:Choice Requires="wpg">
            <w:drawing>
              <wp:anchor distT="0" distB="0" distL="114300" distR="114300" simplePos="0" relativeHeight="251762688" behindDoc="0" locked="0" layoutInCell="1" allowOverlap="1">
                <wp:simplePos x="0" y="0"/>
                <wp:positionH relativeFrom="column">
                  <wp:posOffset>3809365</wp:posOffset>
                </wp:positionH>
                <wp:positionV relativeFrom="paragraph">
                  <wp:posOffset>52070</wp:posOffset>
                </wp:positionV>
                <wp:extent cx="1038225" cy="762000"/>
                <wp:effectExtent l="0" t="0" r="28575" b="19050"/>
                <wp:wrapNone/>
                <wp:docPr id="13"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762000"/>
                          <a:chOff x="13410" y="3945"/>
                          <a:chExt cx="2835" cy="1305"/>
                        </a:xfrm>
                      </wpg:grpSpPr>
                      <wps:wsp>
                        <wps:cNvPr id="14" name="Rectangle 281"/>
                        <wps:cNvSpPr>
                          <a:spLocks noChangeArrowheads="1"/>
                        </wps:cNvSpPr>
                        <wps:spPr bwMode="auto">
                          <a:xfrm>
                            <a:off x="13410" y="3945"/>
                            <a:ext cx="2835" cy="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282"/>
                        <wps:cNvSpPr txBox="1">
                          <a:spLocks noChangeArrowheads="1"/>
                        </wps:cNvSpPr>
                        <wps:spPr bwMode="auto">
                          <a:xfrm>
                            <a:off x="13635" y="4320"/>
                            <a:ext cx="2430" cy="600"/>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jc w:val="center"/>
                                <w:rPr>
                                  <w:sz w:val="20"/>
                                  <w:szCs w:val="20"/>
                                </w:rPr>
                              </w:pPr>
                              <w:r w:rsidRPr="0023507C">
                                <w:rPr>
                                  <w:sz w:val="20"/>
                                  <w:szCs w:val="20"/>
                                </w:rPr>
                                <w:t>Persistence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0" o:spid="_x0000_s1088" style="position:absolute;margin-left:299.95pt;margin-top:4.1pt;width:81.75pt;height:60pt;z-index:251762688" coordorigin="13410,3945" coordsize="2835,1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Tp+gIAAKQIAAAOAAAAZHJzL2Uyb0RvYy54bWzUVslu2zAQvRfoPxC8N7IWO7YQOUizoUCX&#10;oEk/gKKoBaVIlaQtpV/fISk5rlOkQLqhPgikZjicee/NyCenQ8vRlindSJHh8GiGERNUFo2oMvzp&#10;7urVEiNtiCgIl4Jl+J5pfLp++eKk71IWyVrygikEQYRO+y7DtTFdGgSa1qwl+kh2TICxlKolBraq&#10;CgpFeoje8iCazRZBL1XRKUmZ1vD2whvx2sUvS0bNh7LUzCCeYcjNuKdyz9w+g/UJSStFurqhYxrk&#10;GVm0pBFw6S7UBTEEbVTzKFTbUCW1LM0RlW0gy7KhzNUA1YSzg2quldx0rpYq7atuBxNAe4DTs8PS&#10;99sbhZoCuIsxEqQFjty1KFo6dPquSsHpWnW33Y3yJcLyraSfNYAXHNrtvvLOKO/fyQICko2RDp2h&#10;VK0NAXWjwZFwvyOBDQZReBnO4mUUzTGiYDteAMkjS7QGKu2xME5C4BLM8SqZewppfTmej5bxeDiM&#10;Z84akNRf7JIdk7MKAcnpB1T1r6F6W5OOObK0BWxCNZlQ/QhaJKLiDJANbdL2fnCcYNUeUyTkeQ1+&#10;7Ewp2deMFJCX84fs9w7YjQZGfgryj9CasH4CK5J2SptrJltkFxlWkL8jkWzfamOpf3CxnGrJm+Kq&#10;4dxtVJWfc4W2BPruyv1syXDkOzcuUJ/h1RzofjoEiGDUwWGItjEwQHjTZni5cyKpBe5SFHAnSQ1p&#10;uF/DYS6caD14noRcFvcApJJ+OsA0g0Ut1VeMepgMGdZfNkQxjPgbAWSswiSxo8RtkvlxBBu1b8n3&#10;LURQCJVhg5Ffnhs/fjadaqoabgpd7UKeQZeUjUPWkuuzGpMFnf4twULz+DFwZ1XyWg6g1+hAr8gM&#10;YJhS/3PKXdhWhj5PYgDZcblTbhID7HZELPx8AGqn6fKvhWu/XWyn/rzyBPNNC9PQd0S4p1R4b+ea&#10;6xRXpFX4FOJxy/wGvZshH9zIj1YTr/9LC7gJDp9Ch8v42bbf2v29a5mHPxfrbwAAAP//AwBQSwME&#10;FAAGAAgAAAAhAE88wtzgAAAACQEAAA8AAABkcnMvZG93bnJldi54bWxMj8FOwzAMhu9IvENkJG4s&#10;bcfGWppO0wScJiQ2JMTNa7y2WpNUTdZ2b485wdH+P/3+nK8n04qBet84qyCeRSDIlk43tlLweXh9&#10;WIHwAa3G1llScCUP6+L2JsdMu9F+0LAPleAS6zNUUIfQZVL6siaDfuY6spydXG8w8NhXUvc4crlp&#10;ZRJFS2mwsXyhxo62NZXn/cUoeBtx3Mzjl2F3Pm2v34fF+9cuJqXu76bNM4hAU/iD4Vef1aFgp6O7&#10;WO1Fq2CRpimjClYJCM6flvNHEEcGE97IIpf/Pyh+AAAA//8DAFBLAQItABQABgAIAAAAIQC2gziS&#10;/gAAAOEBAAATAAAAAAAAAAAAAAAAAAAAAABbQ29udGVudF9UeXBlc10ueG1sUEsBAi0AFAAGAAgA&#10;AAAhADj9If/WAAAAlAEAAAsAAAAAAAAAAAAAAAAALwEAAF9yZWxzLy5yZWxzUEsBAi0AFAAGAAgA&#10;AAAhAHi15On6AgAApAgAAA4AAAAAAAAAAAAAAAAALgIAAGRycy9lMm9Eb2MueG1sUEsBAi0AFAAG&#10;AAgAAAAhAE88wtzgAAAACQEAAA8AAAAAAAAAAAAAAAAAVAUAAGRycy9kb3ducmV2LnhtbFBLBQYA&#10;AAAABAAEAPMAAABhBgAAAAA=&#10;">
                <v:rect id="Rectangle 281" o:spid="_x0000_s1089" style="position:absolute;left:13410;top:3945;width:2835;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282" o:spid="_x0000_s1090" type="#_x0000_t202" style="position:absolute;left:13635;top:4320;width:243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PD8IA&#10;AADbAAAADwAAAGRycy9kb3ducmV2LnhtbERPTWvCQBC9C/6HZQRvZlNRsamrFEXxUsRYbI/T7DQJ&#10;zc6G7Kqxv94VBG/zeJ8zW7SmEmdqXGlZwUsUgyDOrC45V/B5WA+mIJxH1lhZJgVXcrCYdzszTLS9&#10;8J7Oqc9FCGGXoILC+zqR0mUFGXSRrYkD92sbgz7AJpe6wUsIN5UcxvFEGiw5NBRY07Kg7C89GQUu&#10;iyfH3Sg9fv3IDf2/ar363nwo1e+1728gPLX+KX64tzrMH8P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g8PwgAAANsAAAAPAAAAAAAAAAAAAAAAAJgCAABkcnMvZG93&#10;bnJldi54bWxQSwUGAAAAAAQABAD1AAAAhwMAAAAA&#10;" strokecolor="white [3212]">
                  <v:textbox>
                    <w:txbxContent>
                      <w:p w:rsidR="00F62D48" w:rsidRPr="0023507C" w:rsidRDefault="00F62D48" w:rsidP="00DA4258">
                        <w:pPr>
                          <w:jc w:val="center"/>
                          <w:rPr>
                            <w:sz w:val="20"/>
                            <w:szCs w:val="20"/>
                          </w:rPr>
                        </w:pPr>
                        <w:r w:rsidRPr="0023507C">
                          <w:rPr>
                            <w:sz w:val="20"/>
                            <w:szCs w:val="20"/>
                          </w:rPr>
                          <w:t>Persistence</w:t>
                        </w:r>
                      </w:p>
                    </w:txbxContent>
                  </v:textbox>
                </v:shape>
              </v:group>
            </w:pict>
          </mc:Fallback>
        </mc:AlternateContent>
      </w:r>
      <w:r>
        <w:rPr>
          <w:noProof/>
          <w:lang w:eastAsia="zh-CN"/>
        </w:rPr>
        <mc:AlternateContent>
          <mc:Choice Requires="wps">
            <w:drawing>
              <wp:anchor distT="0" distB="0" distL="114300" distR="114300" simplePos="0" relativeHeight="251759616" behindDoc="0" locked="0" layoutInCell="1" allowOverlap="1">
                <wp:simplePos x="0" y="0"/>
                <wp:positionH relativeFrom="column">
                  <wp:posOffset>7524750</wp:posOffset>
                </wp:positionH>
                <wp:positionV relativeFrom="paragraph">
                  <wp:posOffset>8890</wp:posOffset>
                </wp:positionV>
                <wp:extent cx="610870" cy="302260"/>
                <wp:effectExtent l="0" t="0" r="17780" b="21590"/>
                <wp:wrapNone/>
                <wp:docPr id="1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302260"/>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91" type="#_x0000_t202" style="position:absolute;margin-left:592.5pt;margin-top:.7pt;width:48.1pt;height:2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rLSQIAAJEEAAAOAAAAZHJzL2Uyb0RvYy54bWysVNtu3CAQfa/Uf0C8N/Y6l91Y8UZp0lSV&#10;0ouU9AMwxjYqMBTYtdOvzwCbzSZ9q+oHxDDDYeacGV9czlqRrXBegmno4qikRBgOnTRDQ38+3H5Y&#10;UeIDMx1TYERDH4Wnl+v37y4mW4sKRlCdcARBjK8n29AxBFsXheej0MwfgRUGnT04zQKabig6xyZE&#10;16qoyvKsmMB11gEX3uPpTXbSdcLve8HD9773IhDVUMwtpNWltY1rsb5g9eCYHSXfpcH+IQvNpMFH&#10;91A3LDCycfIvKC25Aw99OOKgC+h7yUWqAatZlG+quR+ZFakWJMfbPU3+/8Hyb9sfjsgOtasoMUyj&#10;Rg9iDuQjzKRaLiNBk/U1xt1bjAwzOjA4FevtHfBfnhi4HpkZxJVzMI2CdZjgIt4sDq5mHB9B2ukr&#10;dPgQ2wRIQHPvdGQP+SCIjkI97sWJyXA8PFuUqyV6OLqOy6o6S+IVrH6+bJ0PnwVoEjcNdah9Amfb&#10;Ox9iMqx+DolveVCyu5VKJcMN7bVyZMuwT27Tl/J/E6YMmRp6flqd5vpfQcSWFXuQdsgcqY3GYjPw&#10;ooxf7jk8x87M58+VpK6PECnZVwlqGXBOlNQNXR2gRLI/mS51cWBS5T1WqsyO/Uh4pj7M7ZyUPk7v&#10;RWla6B5RDwd5LnCOcTOC+0PJhDPRUP97w5ygRH0xqOn54uQkDlEyTk6XFRru0NMeepjhCNXQQEne&#10;Xoc8eBvr5DDiS5khA1fYB71MGr1ktcsf+z6xsZvROFiHdop6+ZOsnwAAAP//AwBQSwMEFAAGAAgA&#10;AAAhAAnA3RjfAAAACgEAAA8AAABkcnMvZG93bnJldi54bWxMj0FPg0AQhe8m/ofNmHizCwQbSlka&#10;o7E3Y0RTe1zYEYjsLGG3LfrrnZ7qbV7m5b3vFZvZDuKIk+8dKYgXEQikxpmeWgUf7893GQgfNBk9&#10;OEIFP+hhU15fFTo37kRveKxCKziEfK4VdCGMuZS+6dBqv3AjEv++3GR1YDm10kz6xOF2kEkULaXV&#10;PXFDp0d87LD5rg5WgW+i5e41rXaftdzi78qYp/32Ranbm/lhDSLgHC5mOOMzOpTMVLsDGS8G1nF2&#10;z2MCXymIsyHJ4gRErSBdRSDLQv6fUP4BAAD//wMAUEsBAi0AFAAGAAgAAAAhALaDOJL+AAAA4QEA&#10;ABMAAAAAAAAAAAAAAAAAAAAAAFtDb250ZW50X1R5cGVzXS54bWxQSwECLQAUAAYACAAAACEAOP0h&#10;/9YAAACUAQAACwAAAAAAAAAAAAAAAAAvAQAAX3JlbHMvLnJlbHNQSwECLQAUAAYACAAAACEAkIHq&#10;y0kCAACRBAAADgAAAAAAAAAAAAAAAAAuAgAAZHJzL2Uyb0RvYy54bWxQSwECLQAUAAYACAAAACEA&#10;CcDdGN8AAAAKAQAADwAAAAAAAAAAAAAAAACjBAAAZHJzL2Rvd25yZXYueG1sUEsFBgAAAAAEAAQA&#10;8wAAAK8FAAAAAA==&#10;" strokecolor="white [3212]">
                <v:textbox>
                  <w:txbxContent>
                    <w:p w:rsidR="00F62D48" w:rsidRPr="0023507C" w:rsidRDefault="00F62D48" w:rsidP="00DA4258">
                      <w:pPr>
                        <w:rPr>
                          <w:sz w:val="20"/>
                          <w:szCs w:val="20"/>
                        </w:rPr>
                      </w:pPr>
                      <w:r w:rsidRPr="0023507C">
                        <w:rPr>
                          <w:sz w:val="20"/>
                          <w:szCs w:val="20"/>
                        </w:rPr>
                        <w:t>.47***</w:t>
                      </w:r>
                    </w:p>
                  </w:txbxContent>
                </v:textbox>
              </v:shape>
            </w:pict>
          </mc:Fallback>
        </mc:AlternateContent>
      </w:r>
      <w:r>
        <w:rPr>
          <w:noProof/>
          <w:lang w:eastAsia="zh-CN"/>
        </w:rPr>
        <mc:AlternateContent>
          <mc:Choice Requires="wps">
            <w:drawing>
              <wp:anchor distT="0" distB="0" distL="114300" distR="114300" simplePos="0" relativeHeight="251756544" behindDoc="0" locked="0" layoutInCell="1" allowOverlap="1">
                <wp:simplePos x="0" y="0"/>
                <wp:positionH relativeFrom="column">
                  <wp:posOffset>8192770</wp:posOffset>
                </wp:positionH>
                <wp:positionV relativeFrom="paragraph">
                  <wp:posOffset>123825</wp:posOffset>
                </wp:positionV>
                <wp:extent cx="432435" cy="265430"/>
                <wp:effectExtent l="0" t="0" r="24765" b="20320"/>
                <wp:wrapNone/>
                <wp:docPr id="11"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65430"/>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margin-left:645.1pt;margin-top:9.75pt;width:34.05pt;height:2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VcSgIAAJEEAAAOAAAAZHJzL2Uyb0RvYy54bWysVNtu3CAQfa/Uf0C8N971etPEijdKk6aq&#10;lF6kpB+AMbZRgaHArp1+fQfYbDbpW1U/IIYZDjPnzPjictaK7ITzEkxDlycLSoTh0EkzNPTHw+27&#10;M0p8YKZjCoxo6KPw9HLz9s3FZGtRwgiqE44giPH1ZBs6hmDrovB8FJr5E7DCoLMHp1lA0w1F59iE&#10;6FoV5WJxWkzgOuuAC+/x9CY76Sbh973g4VvfexGIaijmFtLq0trGtdhcsHpwzI6S79Ng/5CFZtLg&#10;oweoGxYY2Tr5F5SW3IGHPpxw0AX0veQi1YDVLBevqrkfmRWpFiTH2wNN/v/B8q+7747IDrVbUmKY&#10;Ro0exBzIB5hJ+b6KBE3W1xh3bzEyzOjA4FSst3fAf3pi4HpkZhBXzsE0CtZhgst4szi6mnF8BGmn&#10;L9DhQ2wbIAHNvdORPeSDIDoK9XgQJybD8bBaldVqTQlHV3m6rlZJvILVT5et8+GTAE3ipqEOtU/g&#10;bHfnQ0yG1U8h8S0PSna3UqlkuKG9Vo7sGPbJbfpS/q/ClCFTQ8/X5TrX/wIitqw4gLRD5khtNRab&#10;gZeL+OWew3PszHz+VEnq+giRkn2RoJYB50RJ3dCzI5RI9kfTpS4OTKq8x0qV2bMfCc/Uh7mdk9Kr&#10;pE2UpoXuEfVwkOcC5xg3I7jflEw4Ew31v7bMCUrUZ4Oani+rKg5RMqr1+xINd+xpjz3McIRqaKAk&#10;b69DHrytdXIY8aXMkIEr7INeJo2es9rnj32f2NjPaBysYztFPf9JNn8AAAD//wMAUEsDBBQABgAI&#10;AAAAIQBJm8Rz4AAAAAsBAAAPAAAAZHJzL2Rvd25yZXYueG1sTI/BToNAEIbvJr7DZky82aVgSUGW&#10;xmjszZiiqR4XdgQiO0vYbYs+vdOT3ubPfPnnm2Iz20EccfK9IwXLRQQCqXGmp1bB2+vTzRqED5qM&#10;Hhyhgm/0sCkvLwqdG3eiHR6r0AouIZ9rBV0IYy6lbzq02i/ciMS7TzdZHThOrTSTPnG5HWQcRam0&#10;uie+0OkRHzpsvqqDVeCbKN2/3Fb791pu8Scz5vFj+6zU9dV8fwci4Bz+YDjrszqU7FS7AxkvBs5x&#10;FsXM8pStQJyJZLVOQNQK0mUCsizk/x/KXwAAAP//AwBQSwECLQAUAAYACAAAACEAtoM4kv4AAADh&#10;AQAAEwAAAAAAAAAAAAAAAAAAAAAAW0NvbnRlbnRfVHlwZXNdLnhtbFBLAQItABQABgAIAAAAIQA4&#10;/SH/1gAAAJQBAAALAAAAAAAAAAAAAAAAAC8BAABfcmVscy8ucmVsc1BLAQItABQABgAIAAAAIQD4&#10;xnVcSgIAAJEEAAAOAAAAAAAAAAAAAAAAAC4CAABkcnMvZTJvRG9jLnhtbFBLAQItABQABgAIAAAA&#10;IQBJm8Rz4AAAAAsBAAAPAAAAAAAAAAAAAAAAAKQEAABkcnMvZG93bnJldi54bWxQSwUGAAAAAAQA&#10;BADzAAAAsQUAAAAA&#10;" strokecolor="white [3212]">
                <v:textbox>
                  <w:txbxContent>
                    <w:p w:rsidR="00F62D48" w:rsidRPr="0023507C" w:rsidRDefault="00F62D48" w:rsidP="00DA4258">
                      <w:pPr>
                        <w:rPr>
                          <w:sz w:val="20"/>
                          <w:szCs w:val="20"/>
                        </w:rPr>
                      </w:pPr>
                      <w:r w:rsidRPr="0023507C">
                        <w:rPr>
                          <w:sz w:val="20"/>
                          <w:szCs w:val="20"/>
                        </w:rPr>
                        <w:t>.69</w:t>
                      </w:r>
                    </w:p>
                  </w:txbxContent>
                </v:textbox>
              </v:shape>
            </w:pict>
          </mc:Fallback>
        </mc:AlternateContent>
      </w:r>
    </w:p>
    <w:p w:rsidR="00DA4258" w:rsidRPr="00DB23F9" w:rsidRDefault="00D01FCD" w:rsidP="003F6A74">
      <w:pPr>
        <w:spacing w:line="480" w:lineRule="exact"/>
        <w:rPr>
          <w:lang w:val="en-US"/>
        </w:rPr>
      </w:pPr>
      <w:r>
        <w:rPr>
          <w:noProof/>
          <w:lang w:eastAsia="zh-CN"/>
        </w:rPr>
        <mc:AlternateContent>
          <mc:Choice Requires="wps">
            <w:drawing>
              <wp:anchor distT="0" distB="0" distL="114300" distR="114300" simplePos="0" relativeHeight="251765760" behindDoc="0" locked="0" layoutInCell="1" allowOverlap="1">
                <wp:simplePos x="0" y="0"/>
                <wp:positionH relativeFrom="column">
                  <wp:posOffset>1438910</wp:posOffset>
                </wp:positionH>
                <wp:positionV relativeFrom="paragraph">
                  <wp:posOffset>90805</wp:posOffset>
                </wp:positionV>
                <wp:extent cx="2367915" cy="466090"/>
                <wp:effectExtent l="0" t="57150" r="13335" b="29210"/>
                <wp:wrapNone/>
                <wp:docPr id="9"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6791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7" o:spid="_x0000_s1026" type="#_x0000_t32" style="position:absolute;margin-left:113.3pt;margin-top:7.15pt;width:186.45pt;height:36.7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I+Qg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BUaK&#10;dDCi+4PXMTOazG9Dg3rjCvCr1NaGEulJPZkHTb87pHTVErXn0f35bCA6CxHJu5CwcQbS7PrPmoEP&#10;gQyxW6fGdqiRwnwLgQEcOoJOcTzn63j4ySMKHyc3s9tFNsWIwlk+m6WLOL+EFAEnRBvr/CeuOxSM&#10;Ejtvidi3vtJKgRK0HXKQ44PzgeVrQAhWeiOkjIKQCvXQkelkGkk5LQULh8HN2f2ukhYdSZBUfGLJ&#10;cPLWzeqDYhGs5YStL7YnQoKNfOyVtwK6JzkO2TrOMJIcblGwBnpShYxQPxC+WIOqfizSxXq+nuej&#10;fDJbj/K0rkf3myofzTbZ7bS+qauqzn4G8lletIIxrgL/F4Vn+d8p6HLXBm1eNX5tVPIePXYUyL68&#10;I+kohTD9QUc7zc5bG6oLqgBRR+fLBQy35u0+er3+Jla/AAAA//8DAFBLAwQUAAYACAAAACEARgnw&#10;3OAAAAAJAQAADwAAAGRycy9kb3ducmV2LnhtbEyPQU+DQBCF7yb+h82YeDHtIgqlyNIYtfVkmmK9&#10;b2EEUnaWsNsW/r3jSY+T9+W9b7LVaDpxxsG1lhTczwMQSKWtWqoV7D/XswSE85oq3VlCBRM6WOXX&#10;V5lOK3uhHZ4LXwsuIZdqBY33fSqlKxs02s1tj8TZtx2M9nwOtawGfeFy08kwCGJpdEu80OgeXxos&#10;j8XJKHgtttH6624/hlP5/lFskuOWpjelbm/G5ycQHkf/B8OvPqtDzk4He6LKiU5BGMYxoxw8PoBg&#10;IFouIxAHBcliATLP5P8P8h8AAAD//wMAUEsBAi0AFAAGAAgAAAAhALaDOJL+AAAA4QEAABMAAAAA&#10;AAAAAAAAAAAAAAAAAFtDb250ZW50X1R5cGVzXS54bWxQSwECLQAUAAYACAAAACEAOP0h/9YAAACU&#10;AQAACwAAAAAAAAAAAAAAAAAvAQAAX3JlbHMvLnJlbHNQSwECLQAUAAYACAAAACEAMW9SPkICAABu&#10;BAAADgAAAAAAAAAAAAAAAAAuAgAAZHJzL2Uyb0RvYy54bWxQSwECLQAUAAYACAAAACEARgnw3OAA&#10;AAAJAQAADwAAAAAAAAAAAAAAAACcBAAAZHJzL2Rvd25yZXYueG1sUEsFBgAAAAAEAAQA8wAAAKkF&#10;AAAAAA==&#10;">
                <v:stroke endarrow="block"/>
              </v:shape>
            </w:pict>
          </mc:Fallback>
        </mc:AlternateContent>
      </w:r>
      <w:r>
        <w:rPr>
          <w:noProof/>
          <w:lang w:eastAsia="zh-CN"/>
        </w:rPr>
        <mc:AlternateContent>
          <mc:Choice Requires="wps">
            <w:drawing>
              <wp:anchor distT="0" distB="0" distL="114300" distR="114300" simplePos="0" relativeHeight="251766784" behindDoc="0" locked="0" layoutInCell="1" allowOverlap="1">
                <wp:simplePos x="0" y="0"/>
                <wp:positionH relativeFrom="column">
                  <wp:posOffset>4847590</wp:posOffset>
                </wp:positionH>
                <wp:positionV relativeFrom="paragraph">
                  <wp:posOffset>186055</wp:posOffset>
                </wp:positionV>
                <wp:extent cx="2870200" cy="371475"/>
                <wp:effectExtent l="0" t="0" r="63500" b="85725"/>
                <wp:wrapNone/>
                <wp:docPr id="10"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2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8" o:spid="_x0000_s1026" type="#_x0000_t32" style="position:absolute;margin-left:381.7pt;margin-top:14.65pt;width:226pt;height:29.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7zOgIAAGUEAAAOAAAAZHJzL2Uyb0RvYy54bWysVMuO2yAU3VfqPyD2ie2MM3GsOKORnXQz&#10;bSPN9AMI4BgVAwISJ6r6772QR5t2U1X1Al/MfZx77sGLp2Mv0YFbJ7SqcDZOMeKKaibUrsJf3taj&#10;AiPniWJEasUrfOIOPy3fv1sMpuQT3WnJuEWQRLlyMBXuvDdlkjja8Z64sTZcwWGrbU88bO0uYZYM&#10;kL2XySRNH5NBW2asptw5+NqcD/Ey5m9bTv3ntnXcI1lhwObjauO6DWuyXJByZ4npBL3AIP+AoidC&#10;QdFbqoZ4gvZW/JGqF9Rqp1s/prpPdNsKymMP0E2W/tbNa0cMj70AOc7caHL/Ly39dNhYJBjMDuhR&#10;pIcZPe+9jqXRpCgCQ4NxJTjWamNDj/SoXs2Lpl8dUrruiNrx6P52MhCdhYjkLiRsnIE62+GjZuBD&#10;oEKk69jaPqQEItAxTuV0mwo/ekTh46SYpTBqjCicPcyyfDaNJUh5jTbW+Q9c9ygYFXbeErHrfK2V&#10;AgFom8Va5PDifMBGymtAKK30WkgZdSAVGio8n06mMcBpKVg4DG7O7ra1tOhAgpLic0Fx52b1XrGY&#10;rOOErS62J0KCjXxkyFsBnEmOQ7WeM4wkh8sTrDM8qUJF6B8AX6yzmL7N0/mqWBX5KJ88rkZ52jSj&#10;53Wdjx7X2WzaPDR13WTfA/gsLzvBGFcB/1XYWf53wrlcsbMkb9K+EZXcZ4+MAtjrO4KOAggzP6tn&#10;q9lpY0N3QQug5eh8uXfhsvy6j14//w7LHwAAAP//AwBQSwMEFAAGAAgAAAAhACfNsxXiAAAACgEA&#10;AA8AAABkcnMvZG93bnJldi54bWxMj8FOwzAMhu9IvENkJG4sXQddV5pOwIToBSQ2hDhmjWkiGqdq&#10;sq3j6Zed4Gj70+/vL5ej7dgeB28cCZhOEmBIjVOGWgEfm+ebHJgPkpTsHKGAI3pYVpcXpSyUO9A7&#10;7tehZTGEfCEF6BD6gnPfaLTST1yPFG/fbrAyxHFouRrkIYbbjqdJknErDcUPWvb4pLH5We+sgLD6&#10;Ourss3lcmLfNy2tmfuu6XglxfTU+3AMLOIY/GM76UR2q6LR1O1KedQLm2ew2ogLSxQzYGUind3Gz&#10;FZDPc+BVyf9XqE4AAAD//wMAUEsBAi0AFAAGAAgAAAAhALaDOJL+AAAA4QEAABMAAAAAAAAAAAAA&#10;AAAAAAAAAFtDb250ZW50X1R5cGVzXS54bWxQSwECLQAUAAYACAAAACEAOP0h/9YAAACUAQAACwAA&#10;AAAAAAAAAAAAAAAvAQAAX3JlbHMvLnJlbHNQSwECLQAUAAYACAAAACEAj45u8zoCAABlBAAADgAA&#10;AAAAAAAAAAAAAAAuAgAAZHJzL2Uyb0RvYy54bWxQSwECLQAUAAYACAAAACEAJ82zFeIAAAAKAQAA&#10;DwAAAAAAAAAAAAAAAACUBAAAZHJzL2Rvd25yZXYueG1sUEsFBgAAAAAEAAQA8wAAAKMFAAAAAA==&#10;">
                <v:stroke endarrow="block"/>
              </v:shape>
            </w:pict>
          </mc:Fallback>
        </mc:AlternateContent>
      </w:r>
      <w:r>
        <w:rPr>
          <w:noProof/>
          <w:lang w:eastAsia="zh-CN"/>
        </w:rPr>
        <mc:AlternateContent>
          <mc:Choice Requires="wpg">
            <w:drawing>
              <wp:anchor distT="0" distB="0" distL="114300" distR="114300" simplePos="0" relativeHeight="251764736" behindDoc="0" locked="0" layoutInCell="1" allowOverlap="1">
                <wp:simplePos x="0" y="0"/>
                <wp:positionH relativeFrom="column">
                  <wp:posOffset>7717790</wp:posOffset>
                </wp:positionH>
                <wp:positionV relativeFrom="paragraph">
                  <wp:posOffset>41910</wp:posOffset>
                </wp:positionV>
                <wp:extent cx="1238885" cy="1044575"/>
                <wp:effectExtent l="0" t="0" r="18415" b="22225"/>
                <wp:wrapNone/>
                <wp:docPr id="6"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1044575"/>
                          <a:chOff x="870" y="3480"/>
                          <a:chExt cx="3300" cy="1470"/>
                        </a:xfrm>
                      </wpg:grpSpPr>
                      <wps:wsp>
                        <wps:cNvPr id="7" name="Oval 285"/>
                        <wps:cNvSpPr>
                          <a:spLocks noChangeArrowheads="1"/>
                        </wps:cNvSpPr>
                        <wps:spPr bwMode="auto">
                          <a:xfrm>
                            <a:off x="870" y="3480"/>
                            <a:ext cx="3300" cy="14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Text Box 286"/>
                        <wps:cNvSpPr txBox="1">
                          <a:spLocks noChangeArrowheads="1"/>
                        </wps:cNvSpPr>
                        <wps:spPr bwMode="auto">
                          <a:xfrm>
                            <a:off x="1365" y="3810"/>
                            <a:ext cx="2400" cy="82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jc w:val="center"/>
                                <w:rPr>
                                  <w:sz w:val="20"/>
                                  <w:szCs w:val="20"/>
                                </w:rPr>
                              </w:pPr>
                              <w:r>
                                <w:rPr>
                                  <w:sz w:val="20"/>
                                  <w:szCs w:val="20"/>
                                </w:rPr>
                                <w:t>Positive A</w:t>
                              </w:r>
                              <w:r w:rsidRPr="0023507C">
                                <w:rPr>
                                  <w:sz w:val="20"/>
                                  <w:szCs w:val="20"/>
                                </w:rPr>
                                <w:t>ffect</w:t>
                              </w:r>
                              <w:r>
                                <w:rPr>
                                  <w:sz w:val="20"/>
                                  <w:szCs w:val="20"/>
                                </w:rPr>
                                <w:t xml:space="preserve"> Change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4" o:spid="_x0000_s1093" style="position:absolute;margin-left:607.7pt;margin-top:3.3pt;width:97.55pt;height:82.25pt;z-index:251764736" coordorigin="870,3480" coordsize="3300,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aTBAMAAI4IAAAOAAAAZHJzL2Uyb0RvYy54bWzUVttu3CAQfa/Uf0C8N157vYljxRulualS&#10;20RK+gEsxjYqBhfYtdOv7wD2ZjepWjVVI9UPFnhgmDnnzOCT06EVaMO04UoWOD6YYcQkVSWXdYG/&#10;3F+9yzAylsiSCCVZgR+YwafLt29O+i5niWqUKJlG4ESavO8K3Fjb5VFkaMNaYg5UxyQYK6VbYmGq&#10;66jUpAfvrYiS2eww6pUuO60oMwa+XgQjXnr/VcWovakqwywSBYbYrH9r/165d7Q8IXmtSddwOoZB&#10;XhBFS7iEQ7euLoglaK35M1ctp1oZVdkDqtpIVRWnzOcA2cSzJ9lca7XufC513tfdFiaA9glOL3ZL&#10;P29uNeJlgQ8xkqQFivypKMlSB07f1TmsudbdXXerQ4Yw/KjoVwPm6KndzeuwGK36T6oEh2RtlQdn&#10;qHTrXEDaaPAcPGw5YINFFD7GyTzLsgVGFGzxLE0XR4vAEm2ASrcvOwImwTpPs5FA2lyO2+fzGRj9&#10;3hSWuRBJHs71sY6xucRAcOYRU/N3mN41pGOeKuPwGjE9mjC92RABkPpM3MmwZMLTBDCRVOcNkTU7&#10;01r1DSMlRBT7BPY2uIkBKn6L7nOUJoh/gRHJO23sNVMtcoMCMyF4Z1xmJCebj8YGRKdV7rNRgpdX&#10;XAg/0fXqXGgE+Rb4yj8jCXvLhER9gY8XycJ73rOZXRcz//zMBdSGLCEakjuwLsexJVyEMfAupFdo&#10;ACxQvlLlA4CnVegE0Llg0Cj9HaMeukCBzbc10Qwj8UECAcdxmrq24ScgxQQmetey2rUQScFVgS1G&#10;YXhuQ6tZd5rXDZwU+3SlOoOSqLgH0xEaohqDBVW+kjyhN4eSv3fSeK8GkOihw3pHccgOYJgi/1di&#10;jeeHUPKuprN4rOlJrUk6VXQGatkt6Gdi1dDuX1Wp7pZiW7mv6kCvWLfQ+EIJxFv9ghzXretgvjSm&#10;1uQvOufCN6q9Omi5hatR8BY63o6XP1G7HVaDb+7zZKL1fykA363h0vO4jBe0u1V3575gHn8jlj8A&#10;AAD//wMAUEsDBBQABgAIAAAAIQAFc/3u4AAAAAsBAAAPAAAAZHJzL2Rvd25yZXYueG1sTI/BSsNA&#10;EIbvgu+wjODNbrY2UWI2pRT1VARbofS2TaZJaHY2ZLdJ+vZOT3qbn/n455tsOdlWDNj7xpEGNYtA&#10;IBWubKjS8LP7eHoF4YOh0rSOUMMVPSzz+7vMpKUb6RuHbagEl5BPjYY6hC6V0hc1WuNnrkPi3cn1&#10;1gSOfSXL3oxcbls5j6JEWtMQX6hNh+sai/P2YjV8jmZcPav3YXM+ra+HXfy13yjU+vFhWr2BCDiF&#10;Pxhu+qwOOTsd3YVKL1rOcxUvmNWQJCBuwEJFMYgjTy9Kgcwz+f+H/BcAAP//AwBQSwECLQAUAAYA&#10;CAAAACEAtoM4kv4AAADhAQAAEwAAAAAAAAAAAAAAAAAAAAAAW0NvbnRlbnRfVHlwZXNdLnhtbFBL&#10;AQItABQABgAIAAAAIQA4/SH/1gAAAJQBAAALAAAAAAAAAAAAAAAAAC8BAABfcmVscy8ucmVsc1BL&#10;AQItABQABgAIAAAAIQBRkNaTBAMAAI4IAAAOAAAAAAAAAAAAAAAAAC4CAABkcnMvZTJvRG9jLnht&#10;bFBLAQItABQABgAIAAAAIQAFc/3u4AAAAAsBAAAPAAAAAAAAAAAAAAAAAF4FAABkcnMvZG93bnJl&#10;di54bWxQSwUGAAAAAAQABADzAAAAawYAAAAA&#10;">
                <v:oval id="Oval 285" o:spid="_x0000_s1094" style="position:absolute;left:870;top:3480;width:3300;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shape id="Text Box 286" o:spid="_x0000_s1095" type="#_x0000_t202" style="position:absolute;left:1365;top:3810;width:240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rsidR="00F62D48" w:rsidRPr="0023507C" w:rsidRDefault="00F62D48" w:rsidP="00DA4258">
                        <w:pPr>
                          <w:jc w:val="center"/>
                          <w:rPr>
                            <w:sz w:val="20"/>
                            <w:szCs w:val="20"/>
                          </w:rPr>
                        </w:pPr>
                        <w:r>
                          <w:rPr>
                            <w:sz w:val="20"/>
                            <w:szCs w:val="20"/>
                          </w:rPr>
                          <w:t>Positive A</w:t>
                        </w:r>
                        <w:r w:rsidRPr="0023507C">
                          <w:rPr>
                            <w:sz w:val="20"/>
                            <w:szCs w:val="20"/>
                          </w:rPr>
                          <w:t>ffect</w:t>
                        </w:r>
                        <w:r>
                          <w:rPr>
                            <w:sz w:val="20"/>
                            <w:szCs w:val="20"/>
                          </w:rPr>
                          <w:t xml:space="preserve"> Change</w:t>
                        </w:r>
                      </w:p>
                    </w:txbxContent>
                  </v:textbox>
                </v:shape>
              </v:group>
            </w:pict>
          </mc:Fallback>
        </mc:AlternateContent>
      </w:r>
      <w:r>
        <w:rPr>
          <w:noProof/>
          <w:lang w:eastAsia="zh-CN"/>
        </w:rPr>
        <mc:AlternateContent>
          <mc:Choice Requires="wps">
            <w:drawing>
              <wp:anchor distT="0" distB="0" distL="114300" distR="114300" simplePos="0" relativeHeight="251763712" behindDoc="0" locked="0" layoutInCell="1" allowOverlap="1">
                <wp:simplePos x="0" y="0"/>
                <wp:positionH relativeFrom="column">
                  <wp:posOffset>6040120</wp:posOffset>
                </wp:positionH>
                <wp:positionV relativeFrom="paragraph">
                  <wp:posOffset>127635</wp:posOffset>
                </wp:positionV>
                <wp:extent cx="638175" cy="269875"/>
                <wp:effectExtent l="0" t="0" r="28575" b="15875"/>
                <wp:wrapNone/>
                <wp:docPr id="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987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3" o:spid="_x0000_s1096" type="#_x0000_t202" style="position:absolute;margin-left:475.6pt;margin-top:10.05pt;width:50.25pt;height:2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wvSQIAAJAEAAAOAAAAZHJzL2Uyb0RvYy54bWysVNtu2zAMfR+wfxD0vjhJmzQx6hRdugwD&#10;ugvQ7gNkWbaFSaImKbG7ry8lpVm6vQ3zgyBedEgekr6+GbUiB+G8BFPR2WRKiTAcGmm6in5/3L1b&#10;UeIDMw1TYERFn4SnN5u3b64HW4o59KAa4QiCGF8OtqJ9CLYsCs97oZmfgBUGjS04zQKKrisaxwZE&#10;16qYT6fLYgDXWAdceI/au2ykm4TftoKHr23rRSCqophbSKdLZx3PYnPNys4x20t+TIP9QxaaSYNB&#10;T1B3LDCyd/IvKC25Aw9tmHDQBbSt5CLVgNXMpn9U89AzK1ItSI63J5r8/4PlXw7fHJFNRReUGKax&#10;RY9iDOQ9jGS+uoj8DNaX6PZg0TGMaMA+p1q9vQf+wxMD256ZTtw6B0MvWIP5zeLL4uxpxvERpB4+&#10;Q4OB2D5AAhpbpyN5SAdBdOzT06k3MRmOyuXFanaFOXI0zZfrFd5jBFa+PLbOh48CNImXijpsfQJn&#10;h3sfsuuLS4zlQclmJ5VKguvqrXLkwHBMduk7or9yU4YMFV0v5otc/yuIOLHiBFJ3mSO111hsBp5N&#10;4xeBWYl6HMysTyqsJA19hEh1vYqsZcA1UVJXdHWGEsn+YJqEGJhU+Y5QyhzZj4Rn6sNYj6nRF6eu&#10;1tA8YT8c5LXANcZLD+4XJQOuREX9zz1zghL1yWBP17PLy7hDSbhcXM1RcOeW+tzCDEeoigZK8nUb&#10;8t7trZNdj5EyQwZucQ5amXoUByZndcwfxz6xcVzRuFfncvL6/SPZPAMAAP//AwBQSwMEFAAGAAgA&#10;AAAhADUAEe/fAAAACgEAAA8AAABkcnMvZG93bnJldi54bWxMj8FOwzAQRO9I/IO1SNyonYgGGrKp&#10;EIjeEGpAhaMTL0lEvI5itw18Pe4Jjqt5mnlbrGc7iANNvneMkCwUCOLGmZ5bhLfXp6tbED5oNnpw&#10;TAjf5GFdnp8VOjfuyFs6VKEVsYR9rhG6EMZcSt90ZLVfuJE4Zp9usjrEc2qlmfQxlttBpkpl0uqe&#10;40KnR3roqPmq9hbBNyrbvVxXu/dabuhnZczjx+YZ8fJivr8DEWgOfzCc9KM6lNGpdns2XgwIq2WS&#10;RhQhVQmIE6CWyQ2IGiFLM5BlIf+/UP4CAAD//wMAUEsBAi0AFAAGAAgAAAAhALaDOJL+AAAA4QEA&#10;ABMAAAAAAAAAAAAAAAAAAAAAAFtDb250ZW50X1R5cGVzXS54bWxQSwECLQAUAAYACAAAACEAOP0h&#10;/9YAAACUAQAACwAAAAAAAAAAAAAAAAAvAQAAX3JlbHMvLnJlbHNQSwECLQAUAAYACAAAACEA2nQ8&#10;L0kCAACQBAAADgAAAAAAAAAAAAAAAAAuAgAAZHJzL2Uyb0RvYy54bWxQSwECLQAUAAYACAAAACEA&#10;NQAR798AAAAKAQAADwAAAAAAAAAAAAAAAACjBAAAZHJzL2Rvd25yZXYueG1sUEsFBgAAAAAEAAQA&#10;8wAAAK8FAAAAAA==&#10;" strokecolor="white [3212]">
                <v:textbox>
                  <w:txbxContent>
                    <w:p w:rsidR="00F62D48" w:rsidRPr="0023507C" w:rsidRDefault="00F62D48" w:rsidP="00DA4258">
                      <w:pPr>
                        <w:rPr>
                          <w:sz w:val="20"/>
                          <w:szCs w:val="20"/>
                        </w:rPr>
                      </w:pPr>
                      <w:r w:rsidRPr="0023507C">
                        <w:rPr>
                          <w:sz w:val="20"/>
                          <w:szCs w:val="20"/>
                        </w:rPr>
                        <w:t>.42***</w:t>
                      </w:r>
                    </w:p>
                  </w:txbxContent>
                </v:textbox>
              </v:shape>
            </w:pict>
          </mc:Fallback>
        </mc:AlternateContent>
      </w:r>
    </w:p>
    <w:p w:rsidR="00DA4258" w:rsidRPr="00DB23F9" w:rsidRDefault="00D01FCD" w:rsidP="003F6A74">
      <w:pPr>
        <w:spacing w:line="480" w:lineRule="exact"/>
        <w:rPr>
          <w:lang w:val="en-US"/>
        </w:rPr>
      </w:pPr>
      <w:r>
        <w:rPr>
          <w:noProof/>
          <w:lang w:eastAsia="zh-CN"/>
        </w:rPr>
        <mc:AlternateContent>
          <mc:Choice Requires="wps">
            <w:drawing>
              <wp:anchor distT="0" distB="0" distL="114300" distR="114300" simplePos="0" relativeHeight="251760640" behindDoc="0" locked="0" layoutInCell="1" allowOverlap="1">
                <wp:simplePos x="0" y="0"/>
                <wp:positionH relativeFrom="column">
                  <wp:posOffset>2390775</wp:posOffset>
                </wp:positionH>
                <wp:positionV relativeFrom="paragraph">
                  <wp:posOffset>13970</wp:posOffset>
                </wp:positionV>
                <wp:extent cx="594360" cy="241935"/>
                <wp:effectExtent l="0" t="0" r="15240" b="24765"/>
                <wp:wrapNone/>
                <wp:docPr id="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241935"/>
                        </a:xfrm>
                        <a:prstGeom prst="rect">
                          <a:avLst/>
                        </a:prstGeom>
                        <a:solidFill>
                          <a:srgbClr val="FFFFFF"/>
                        </a:solidFill>
                        <a:ln w="9525">
                          <a:solidFill>
                            <a:schemeClr val="bg1">
                              <a:lumMod val="100000"/>
                              <a:lumOff val="0"/>
                            </a:schemeClr>
                          </a:solidFill>
                          <a:miter lim="800000"/>
                          <a:headEnd/>
                          <a:tailEnd/>
                        </a:ln>
                      </wps:spPr>
                      <wps:txbx>
                        <w:txbxContent>
                          <w:p w:rsidR="00F62D48" w:rsidRPr="0023507C" w:rsidRDefault="00F62D48" w:rsidP="00DA4258">
                            <w:pPr>
                              <w:rPr>
                                <w:sz w:val="20"/>
                                <w:szCs w:val="20"/>
                              </w:rPr>
                            </w:pPr>
                            <w:r w:rsidRPr="0023507C">
                              <w:rPr>
                                <w:sz w:val="20"/>
                                <w:szCs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97" type="#_x0000_t202" style="position:absolute;margin-left:188.25pt;margin-top:1.1pt;width:46.8pt;height:19.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YlTAIAAJAEAAAOAAAAZHJzL2Uyb0RvYy54bWysVNtu2zAMfR+wfxD0vjpxnDYx4hRduw4D&#10;ugvQ7gNkWbaFSaImKbG7rx8lp2myvQ3zgyCK0uHhIenN9agV2QvnJZiKzi9mlAjDoZGmq+j3p/t3&#10;K0p8YKZhCoyo6LPw9Hr79s1msKXIoQfVCEcQxPhysBXtQ7BllnneC838BVhh0NmC0yyg6bqscWxA&#10;dK2yfDa7zAZwjXXAhfd4ejc56Tbht63g4WvbehGIqihyC2l1aa3jmm03rOwcs73kBxrsH1hoJg0G&#10;PULdscDIzsm/oLTkDjy04YKDzqBtJRcpB8xmPvsjm8eeWZFyQXG8Pcrk/x8s/7L/5ohsKlpQYpjG&#10;Ej2JMZD3MJL8ahX1Gawv8dqjxYthRAfWOeXq7QPwH54YuO2Z6cSNczD0gjXIbx5fZidPJxwfQerh&#10;MzQYiO0CJKCxdTqKh3IQRMc6PR9rE8lwPFyui8Uleji68mK+XixTBFa+PLbOh48CNImbijosfQJn&#10;+wcfIhlWvlyJsTwo2dxLpZLhuvpWObJn2Cb36Tugn11ThgwVXS/z5ZT/GUTsWHEEqbtJI7XTmOwE&#10;PJ/FLwKzEs+xMafzdIT0UtNHiET2LLKWAcdESV3R1QlKFPuDaRJiYFJNe4RS5qB+FHySPoz1mAq9&#10;KCKFWJoammesh4NpLHCMcdOD+0XJgCNRUf9zx5ygRH0yWNP1vCjiDCWjWF7laLhTT33qYYYjVEUD&#10;JdP2Nkxzt7NOdj1GmhQycIN90MpUo1dWB/7Y9kmNw4jGuTq1063XH8n2NwAAAP//AwBQSwMEFAAG&#10;AAgAAAAhAARezFzfAAAACAEAAA8AAABkcnMvZG93bnJldi54bWxMj8FOwzAQRO9I/IO1SNyo3bSk&#10;JcSpEIjeECKglqMTL0lEvI5itw18PcsJbrOa0czbfDO5XhxxDJ0nDfOZAoFUe9tRo+Ht9fFqDSJE&#10;Q9b0nlDDFwbYFOdnucmsP9ELHsvYCC6hkBkNbYxDJmWoW3QmzPyAxN6HH52JfI6NtKM5cbnrZaJU&#10;Kp3piBdaM+B9i/VneXAaQq3S3fOy3O0rucXvG2sf3rdPWl9eTHe3ICJO8S8Mv/iMDgUzVf5ANohe&#10;w2KVXnNUQ5KAYH+5UnMQFQu1AFnk8v8DxQ8AAAD//wMAUEsBAi0AFAAGAAgAAAAhALaDOJL+AAAA&#10;4QEAABMAAAAAAAAAAAAAAAAAAAAAAFtDb250ZW50X1R5cGVzXS54bWxQSwECLQAUAAYACAAAACEA&#10;OP0h/9YAAACUAQAACwAAAAAAAAAAAAAAAAAvAQAAX3JlbHMvLnJlbHNQSwECLQAUAAYACAAAACEA&#10;llxWJUwCAACQBAAADgAAAAAAAAAAAAAAAAAuAgAAZHJzL2Uyb0RvYy54bWxQSwECLQAUAAYACAAA&#10;ACEABF7MXN8AAAAIAQAADwAAAAAAAAAAAAAAAACmBAAAZHJzL2Rvd25yZXYueG1sUEsFBgAAAAAE&#10;AAQA8wAAALIFAAAAAA==&#10;" strokecolor="white [3212]">
                <v:textbox>
                  <w:txbxContent>
                    <w:p w:rsidR="00F62D48" w:rsidRPr="0023507C" w:rsidRDefault="00F62D48" w:rsidP="00DA4258">
                      <w:pPr>
                        <w:rPr>
                          <w:sz w:val="20"/>
                          <w:szCs w:val="20"/>
                        </w:rPr>
                      </w:pPr>
                      <w:r w:rsidRPr="0023507C">
                        <w:rPr>
                          <w:sz w:val="20"/>
                          <w:szCs w:val="20"/>
                        </w:rPr>
                        <w:t>.27*</w:t>
                      </w:r>
                    </w:p>
                  </w:txbxContent>
                </v:textbox>
              </v:shape>
            </w:pict>
          </mc:Fallback>
        </mc:AlternateContent>
      </w:r>
      <w:r>
        <w:rPr>
          <w:noProof/>
          <w:lang w:eastAsia="zh-CN"/>
        </w:rPr>
        <mc:AlternateContent>
          <mc:Choice Requires="wps">
            <w:drawing>
              <wp:anchor distT="0" distB="0" distL="114300" distR="114300" simplePos="0" relativeHeight="251778048" behindDoc="0" locked="0" layoutInCell="1" allowOverlap="1">
                <wp:simplePos x="0" y="0"/>
                <wp:positionH relativeFrom="column">
                  <wp:posOffset>306705</wp:posOffset>
                </wp:positionH>
                <wp:positionV relativeFrom="paragraph">
                  <wp:posOffset>160020</wp:posOffset>
                </wp:positionV>
                <wp:extent cx="1210310" cy="948690"/>
                <wp:effectExtent l="0" t="0" r="27940" b="22860"/>
                <wp:wrapNone/>
                <wp:docPr id="3"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10" cy="948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24.15pt;margin-top:12.6pt;width:95.3pt;height:74.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R6IgIAAD4EAAAOAAAAZHJzL2Uyb0RvYy54bWysU9uO0zAQfUfiHyy/0yS9LG3UdLXqUoS0&#10;wIqFD3AdJ7FwPGbsNi1fvxOnLV3gCeEHy+MZH585M7O8PbSG7RV6Dbbg2SjlTFkJpbZ1wb993byZ&#10;c+aDsKUwYFXBj8rz29XrV8vO5WoMDZhSISMQ6/POFbwJweVJ4mWjWuFH4JQlZwXYikAm1kmJoiP0&#10;1iTjNL1JOsDSIUjlPd3eD06+ivhVpWT4XFVeBWYKTtxC3DHu235PVkuR1yhco+WJhvgHFq3Qlj69&#10;QN2LINgO9R9QrZYIHqowktAmUFVaqpgDZZOlv2Xz1AinYi4kjncXmfz/g5Wf9o/IdFnwCWdWtFSi&#10;LySasLVRbJJmvUCd8znFPblH7FP07gHkd88srBuKU3eI0DVKlEQrxicvHvSGp6ds232EkvDFLkDU&#10;6lBh2wOSCuwQS3K8lEQdApN0mY2zdJJR5ST5FtP5zSLWLBH5+bVDH94raFl/KDgS+4gu9g8+EHsK&#10;PYdE9mB0udHGRAPr7dog2wtqj01cfcL0xF+HGcs6+n02nkXkFz5/DZHG9TeIVgfqc6Pbgs8vQSLv&#10;ZXtny9iFQWgznOl/Y4nGWbqhBFsojyQjwtDENHR0aAB/ctZRAxfc/9gJVJyZD5ZKscim077jozGd&#10;vR2Tgdee7bVHWElQBQ+cDcd1GKZk51DXDf2Uxdwt3FH5Kh2V7fkNrE5kqUmjeqeB6qfg2o5Rv8Z+&#10;9QwAAP//AwBQSwMEFAAGAAgAAAAhAE3KzgXfAAAACQEAAA8AAABkcnMvZG93bnJldi54bWxMj0FP&#10;g0AQhe8m/ofNmHizi0utlLI0RlMTjy29eFtgCig7S9ilRX+940mPk/flvW+y7Wx7ccbRd4403C8i&#10;EEiVqztqNByL3V0CwgdDtekdoYYv9LDNr68yk9buQns8H0IjuIR8ajS0IQyplL5q0Rq/cAMSZyc3&#10;WhP4HBtZj+bC5baXKopW0pqOeKE1Az63WH0eJquh7NTRfO+L18iud3F4m4uP6f1F69ub+WkDIuAc&#10;/mD41Wd1yNmpdBPVXvQalknMpAb1oEBwruJkDaJk8HG5Apln8v8H+Q8AAAD//wMAUEsBAi0AFAAG&#10;AAgAAAAhALaDOJL+AAAA4QEAABMAAAAAAAAAAAAAAAAAAAAAAFtDb250ZW50X1R5cGVzXS54bWxQ&#10;SwECLQAUAAYACAAAACEAOP0h/9YAAACUAQAACwAAAAAAAAAAAAAAAAAvAQAAX3JlbHMvLnJlbHNQ&#10;SwECLQAUAAYACAAAACEATedkeiICAAA+BAAADgAAAAAAAAAAAAAAAAAuAgAAZHJzL2Uyb0RvYy54&#10;bWxQSwECLQAUAAYACAAAACEATcrOBd8AAAAJAQAADwAAAAAAAAAAAAAAAAB8BAAAZHJzL2Rvd25y&#10;ZXYueG1sUEsFBgAAAAAEAAQA8wAAAIgFAAAAAA==&#10;"/>
            </w:pict>
          </mc:Fallback>
        </mc:AlternateContent>
      </w:r>
    </w:p>
    <w:p w:rsidR="00DA4258" w:rsidRPr="00DB23F9" w:rsidRDefault="00D01FCD" w:rsidP="003F6A74">
      <w:pPr>
        <w:spacing w:line="480" w:lineRule="exact"/>
        <w:rPr>
          <w:lang w:val="en-US"/>
        </w:rPr>
      </w:pPr>
      <w:r>
        <w:rPr>
          <w:noProof/>
          <w:lang w:eastAsia="zh-CN"/>
        </w:rPr>
        <mc:AlternateContent>
          <mc:Choice Requires="wps">
            <w:drawing>
              <wp:anchor distT="0" distB="0" distL="114300" distR="114300" simplePos="0" relativeHeight="251779072" behindDoc="0" locked="0" layoutInCell="1" allowOverlap="1">
                <wp:simplePos x="0" y="0"/>
                <wp:positionH relativeFrom="column">
                  <wp:posOffset>401955</wp:posOffset>
                </wp:positionH>
                <wp:positionV relativeFrom="paragraph">
                  <wp:posOffset>21590</wp:posOffset>
                </wp:positionV>
                <wp:extent cx="1037590" cy="602615"/>
                <wp:effectExtent l="0" t="0" r="10160" b="26035"/>
                <wp:wrapNone/>
                <wp:docPr id="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602615"/>
                        </a:xfrm>
                        <a:prstGeom prst="rect">
                          <a:avLst/>
                        </a:prstGeom>
                        <a:solidFill>
                          <a:srgbClr val="FFFFFF"/>
                        </a:solidFill>
                        <a:ln w="9525">
                          <a:solidFill>
                            <a:schemeClr val="bg1">
                              <a:lumMod val="100000"/>
                              <a:lumOff val="0"/>
                            </a:schemeClr>
                          </a:solidFill>
                          <a:miter lim="800000"/>
                          <a:headEnd/>
                          <a:tailEnd/>
                        </a:ln>
                      </wps:spPr>
                      <wps:txbx>
                        <w:txbxContent>
                          <w:p w:rsidR="00F62D48" w:rsidRDefault="00F62D48" w:rsidP="00DA4258">
                            <w:pPr>
                              <w:jc w:val="center"/>
                              <w:rPr>
                                <w:sz w:val="20"/>
                                <w:szCs w:val="20"/>
                              </w:rPr>
                            </w:pPr>
                            <w:r w:rsidRPr="0023507C">
                              <w:rPr>
                                <w:sz w:val="20"/>
                                <w:szCs w:val="20"/>
                              </w:rPr>
                              <w:t>Neutral vs. Controlled</w:t>
                            </w:r>
                            <w:r>
                              <w:rPr>
                                <w:sz w:val="20"/>
                                <w:szCs w:val="20"/>
                              </w:rPr>
                              <w:t xml:space="preserve"> Contrast</w:t>
                            </w:r>
                          </w:p>
                          <w:p w:rsidR="00F62D48" w:rsidRPr="0023507C" w:rsidRDefault="00F62D48" w:rsidP="00DA4258">
                            <w:pPr>
                              <w:jc w:val="center"/>
                              <w:rPr>
                                <w:sz w:val="20"/>
                                <w:szCs w:val="20"/>
                              </w:rPr>
                            </w:pPr>
                            <w:r>
                              <w:rPr>
                                <w:sz w:val="20"/>
                                <w:szCs w:val="20"/>
                              </w:rPr>
                              <w:t xml:space="preserve"> Contrast Contrast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98" type="#_x0000_t202" style="position:absolute;margin-left:31.65pt;margin-top:1.7pt;width:81.7pt;height:47.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J2RgIAAJEEAAAOAAAAZHJzL2Uyb0RvYy54bWysVNtu3CAQfa/Uf0C8d+29JrHijdJNt6qU&#10;XqSkH4AxtlGBocCunX59BrzZuO1bVT8ghhnOnDnD+Ppm0IochfMSTEnns5wSYTjU0rQl/f64f3dJ&#10;iQ/M1EyBESV9Ep7ebN++ue5tIRbQgaqFIwhifNHbknYh2CLLPO+EZn4GVhh0NuA0C2i6Nqsd6xFd&#10;q2yR55usB1dbB1x4j6d3o5NuE37TCB6+No0XgaiSIreQVpfWKq7Z9poVrWO2k/xEg/0DC82kwaRn&#10;qDsWGDk4+ReUltyBhybMOOgMmkZykWrAaub5H9U8dMyKVAuK4+1ZJv//YPmX4zdHZI29o8QwjS16&#10;FEMg72Egy3wR9emtLzDswWJgGNARY2Ot3t4D/+GJgV3HTCtunYO+E6xGfvN4M5tcHXF8BKn6z1Bj&#10;InYIkICGxukIiHIQRMc+PZ17E8nwmDJfXqyv0MXRt8kXm/k6pWDFy23rfPgoQJO4KanD3id0drz3&#10;IbJhxUtIYg9K1nupVDJcW+2UI0eG72SfvhO6n4YpQ/qSXq0X61GAqS89WXEGqdpRJHXQWO0IPM/j&#10;F4FZgef4MsfzdIT0zhCJ7G+ZtQw4J0rqkl5OUKLaH0ydEAOTatwjlDIn+aPio/ZhqIbU6WVSLvam&#10;gvoJG+JgnAucY9x04H5R0uNMlNT/PDAnKFGfDDb1ar5axSFKxmp9sUDDTT3V1MMMR6iSBkrG7S6M&#10;g3ewTrYdZhoVMnCLD6GRqUevrE788d0nNU4zGgdraqeo1z/J9hkAAP//AwBQSwMEFAAGAAgAAAAh&#10;APiZPqDdAAAABwEAAA8AAABkcnMvZG93bnJldi54bWxMjsFOwzAQRO9I/QdrkbhRh6RK25BNhUD0&#10;hlADKhydeEmixusodtvA12NO9Dia0ZuXbybTixONrrOMcDePQBDXVnfcILy/Pd+uQDivWKveMiF8&#10;k4NNMbvKVabtmXd0Kn0jAoRdphBa74dMSle3ZJSb24E4dF92NMqHODZSj+oc4KaXcRSl0qiOw0Or&#10;BnpsqT6UR4Pg6ijdvy7K/Uclt/Sz1vrpc/uCeHM9PdyD8DT5/zH86Qd1KIJTZY+snegR0iQJS4Rk&#10;ASLUcZwuQVQI61UCssjlpX/xCwAA//8DAFBLAQItABQABgAIAAAAIQC2gziS/gAAAOEBAAATAAAA&#10;AAAAAAAAAAAAAAAAAABbQ29udGVudF9UeXBlc10ueG1sUEsBAi0AFAAGAAgAAAAhADj9If/WAAAA&#10;lAEAAAsAAAAAAAAAAAAAAAAALwEAAF9yZWxzLy5yZWxzUEsBAi0AFAAGAAgAAAAhABNDYnZGAgAA&#10;kQQAAA4AAAAAAAAAAAAAAAAALgIAAGRycy9lMm9Eb2MueG1sUEsBAi0AFAAGAAgAAAAhAPiZPqDd&#10;AAAABwEAAA8AAAAAAAAAAAAAAAAAoAQAAGRycy9kb3ducmV2LnhtbFBLBQYAAAAABAAEAPMAAACq&#10;BQAAAAA=&#10;" strokecolor="white [3212]">
                <v:textbox>
                  <w:txbxContent>
                    <w:p w:rsidR="00F62D48" w:rsidRDefault="00F62D48" w:rsidP="00DA4258">
                      <w:pPr>
                        <w:jc w:val="center"/>
                        <w:rPr>
                          <w:sz w:val="20"/>
                          <w:szCs w:val="20"/>
                        </w:rPr>
                      </w:pPr>
                      <w:r w:rsidRPr="0023507C">
                        <w:rPr>
                          <w:sz w:val="20"/>
                          <w:szCs w:val="20"/>
                        </w:rPr>
                        <w:t>Neutral vs. Controlled</w:t>
                      </w:r>
                      <w:r>
                        <w:rPr>
                          <w:sz w:val="20"/>
                          <w:szCs w:val="20"/>
                        </w:rPr>
                        <w:t xml:space="preserve"> Contrast</w:t>
                      </w:r>
                    </w:p>
                    <w:p w:rsidR="00F62D48" w:rsidRPr="0023507C" w:rsidRDefault="00F62D48" w:rsidP="00DA4258">
                      <w:pPr>
                        <w:jc w:val="center"/>
                        <w:rPr>
                          <w:sz w:val="20"/>
                          <w:szCs w:val="20"/>
                        </w:rPr>
                      </w:pPr>
                      <w:r>
                        <w:rPr>
                          <w:sz w:val="20"/>
                          <w:szCs w:val="20"/>
                        </w:rPr>
                        <w:t xml:space="preserve"> Contrast Contrast</w:t>
                      </w:r>
                    </w:p>
                  </w:txbxContent>
                </v:textbox>
              </v:shape>
            </w:pict>
          </mc:Fallback>
        </mc:AlternateContent>
      </w:r>
    </w:p>
    <w:p w:rsidR="00DA4258" w:rsidRPr="00DB23F9" w:rsidRDefault="00DA4258" w:rsidP="003F6A74">
      <w:pPr>
        <w:spacing w:line="480" w:lineRule="exact"/>
        <w:rPr>
          <w:lang w:val="en-US"/>
        </w:rPr>
      </w:pPr>
    </w:p>
    <w:p w:rsidR="00DA4258" w:rsidRPr="00DB23F9" w:rsidRDefault="00DA4258" w:rsidP="003F6A74">
      <w:pPr>
        <w:spacing w:line="480" w:lineRule="exact"/>
        <w:rPr>
          <w:lang w:val="en-US"/>
        </w:rPr>
      </w:pPr>
    </w:p>
    <w:p w:rsidR="00DA4258" w:rsidRPr="00DB23F9" w:rsidRDefault="00840184" w:rsidP="003F6A74">
      <w:pPr>
        <w:pStyle w:val="Footer"/>
        <w:tabs>
          <w:tab w:val="clear" w:pos="4513"/>
          <w:tab w:val="clear" w:pos="9026"/>
          <w:tab w:val="right" w:pos="567"/>
        </w:tabs>
        <w:spacing w:line="480" w:lineRule="exact"/>
        <w:rPr>
          <w:lang w:val="en-US"/>
        </w:rPr>
      </w:pPr>
      <w:r>
        <w:rPr>
          <w:i/>
          <w:lang w:val="en-US"/>
        </w:rPr>
        <w:t xml:space="preserve">Note: </w:t>
      </w:r>
      <w:r w:rsidR="00DA4258" w:rsidRPr="00DB23F9">
        <w:rPr>
          <w:lang w:val="en-US"/>
        </w:rPr>
        <w:t xml:space="preserve">* </w:t>
      </w:r>
      <w:r w:rsidR="00DA4258" w:rsidRPr="00DB23F9">
        <w:rPr>
          <w:i/>
          <w:lang w:val="en-US"/>
        </w:rPr>
        <w:t xml:space="preserve">p </w:t>
      </w:r>
      <w:r w:rsidR="00DA4258" w:rsidRPr="00DB23F9">
        <w:rPr>
          <w:lang w:val="en-US"/>
        </w:rPr>
        <w:t xml:space="preserve">&lt; .05, ** </w:t>
      </w:r>
      <w:r w:rsidR="00DA4258" w:rsidRPr="00DB23F9">
        <w:rPr>
          <w:i/>
          <w:lang w:val="en-US"/>
        </w:rPr>
        <w:t xml:space="preserve">p </w:t>
      </w:r>
      <w:r w:rsidR="00DA4258" w:rsidRPr="00DB23F9">
        <w:rPr>
          <w:lang w:val="en-US"/>
        </w:rPr>
        <w:t xml:space="preserve">&lt; .01, *** </w:t>
      </w:r>
      <w:r w:rsidR="00DA4258" w:rsidRPr="00DB23F9">
        <w:rPr>
          <w:i/>
          <w:lang w:val="en-US"/>
        </w:rPr>
        <w:t xml:space="preserve">p </w:t>
      </w:r>
      <w:r w:rsidR="00DA4258" w:rsidRPr="00DB23F9">
        <w:rPr>
          <w:lang w:val="en-US"/>
        </w:rPr>
        <w:t>&lt; .001.</w:t>
      </w:r>
    </w:p>
    <w:p w:rsidR="007626F1" w:rsidRPr="00DB23F9" w:rsidRDefault="007626F1" w:rsidP="00F95945">
      <w:pPr>
        <w:tabs>
          <w:tab w:val="left" w:pos="5745"/>
        </w:tabs>
        <w:spacing w:line="480" w:lineRule="auto"/>
        <w:rPr>
          <w:lang w:val="en-US"/>
        </w:rPr>
      </w:pPr>
    </w:p>
    <w:sectPr w:rsidR="007626F1" w:rsidRPr="00DB23F9" w:rsidSect="00DA4258">
      <w:pgSz w:w="16838" w:h="11906"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Nikolaus Ntoumanis" w:date="2013-05-24T09:35:00Z" w:initials="N.N.">
    <w:p w:rsidR="00F62D48" w:rsidRDefault="00F62D48" w:rsidP="00323033">
      <w:pPr>
        <w:pStyle w:val="CommentText"/>
      </w:pPr>
      <w:r>
        <w:rPr>
          <w:rStyle w:val="CommentReference"/>
        </w:rPr>
        <w:annotationRef/>
      </w:r>
      <w:r>
        <w:t>Reviewer 2, point 2.</w:t>
      </w:r>
    </w:p>
  </w:comment>
  <w:comment w:id="2" w:author="Laura Healy" w:date="2013-05-23T15:13:00Z" w:initials="LCH">
    <w:p w:rsidR="00F62D48" w:rsidRDefault="00F62D48">
      <w:pPr>
        <w:pStyle w:val="CommentText"/>
      </w:pPr>
      <w:r>
        <w:rPr>
          <w:rStyle w:val="CommentReference"/>
        </w:rPr>
        <w:annotationRef/>
      </w:r>
      <w:r>
        <w:t xml:space="preserve">Reviewer 1, </w:t>
      </w:r>
      <w:r w:rsidRPr="00FA45EE">
        <w:rPr>
          <w:i/>
        </w:rPr>
        <w:t>Page 4, lines 12-14:</w:t>
      </w:r>
    </w:p>
  </w:comment>
  <w:comment w:id="3" w:author="Laura" w:date="2013-05-17T13:41:00Z" w:initials="L">
    <w:p w:rsidR="00F62D48" w:rsidRDefault="00F62D48">
      <w:pPr>
        <w:pStyle w:val="CommentText"/>
      </w:pPr>
      <w:r>
        <w:rPr>
          <w:rStyle w:val="CommentReference"/>
        </w:rPr>
        <w:annotationRef/>
      </w:r>
      <w:r>
        <w:t xml:space="preserve">Reviewer 2, point 4. </w:t>
      </w:r>
    </w:p>
  </w:comment>
  <w:comment w:id="4" w:author="Laura Healy" w:date="2013-05-23T15:14:00Z" w:initials="LCH">
    <w:p w:rsidR="00F62D48" w:rsidRDefault="00F62D48">
      <w:pPr>
        <w:pStyle w:val="CommentText"/>
      </w:pPr>
      <w:r>
        <w:rPr>
          <w:rStyle w:val="CommentReference"/>
        </w:rPr>
        <w:annotationRef/>
      </w:r>
      <w:r>
        <w:t xml:space="preserve">Reviewer 1 </w:t>
      </w:r>
      <w:r>
        <w:rPr>
          <w:i/>
        </w:rPr>
        <w:t>Page 6, line 47</w:t>
      </w:r>
    </w:p>
  </w:comment>
  <w:comment w:id="5" w:author="Laura Healy" w:date="2013-05-17T11:17:00Z" w:initials="LCH">
    <w:p w:rsidR="00F62D48" w:rsidRDefault="00F62D48">
      <w:pPr>
        <w:pStyle w:val="CommentText"/>
      </w:pPr>
      <w:r>
        <w:rPr>
          <w:rStyle w:val="CommentReference"/>
        </w:rPr>
        <w:annotationRef/>
      </w:r>
      <w:r>
        <w:t>Reviewer 2, point 9.</w:t>
      </w:r>
    </w:p>
  </w:comment>
  <w:comment w:id="6" w:author="Laura Healy" w:date="2013-05-23T15:14:00Z" w:initials="LCH">
    <w:p w:rsidR="00F62D48" w:rsidRDefault="00F62D48">
      <w:pPr>
        <w:pStyle w:val="CommentText"/>
      </w:pPr>
      <w:r>
        <w:rPr>
          <w:rStyle w:val="CommentReference"/>
        </w:rPr>
        <w:annotationRef/>
      </w:r>
      <w:r>
        <w:t xml:space="preserve">Reviewer 1, </w:t>
      </w:r>
      <w:r w:rsidRPr="00FA45EE">
        <w:rPr>
          <w:i/>
        </w:rPr>
        <w:t xml:space="preserve">Page 8, line 23: </w:t>
      </w:r>
      <w:r>
        <w:t>– scale is called the COPE</w:t>
      </w:r>
    </w:p>
  </w:comment>
  <w:comment w:id="7" w:author="Laura Healy" w:date="2013-05-17T11:55:00Z" w:initials="LCH">
    <w:p w:rsidR="00F62D48" w:rsidRDefault="00F62D48">
      <w:pPr>
        <w:pStyle w:val="CommentText"/>
      </w:pPr>
      <w:r>
        <w:rPr>
          <w:rStyle w:val="CommentReference"/>
        </w:rPr>
        <w:annotationRef/>
      </w:r>
      <w:r>
        <w:t>Reviewer 2, point 15.</w:t>
      </w:r>
    </w:p>
  </w:comment>
  <w:comment w:id="8" w:author="Laura" w:date="2013-05-23T15:15:00Z" w:initials="L">
    <w:p w:rsidR="00F62D48" w:rsidRDefault="00F62D48">
      <w:pPr>
        <w:pStyle w:val="CommentText"/>
      </w:pPr>
      <w:r>
        <w:rPr>
          <w:rStyle w:val="CommentReference"/>
        </w:rPr>
        <w:annotationRef/>
      </w:r>
      <w:r>
        <w:t xml:space="preserve">Reviewer 1, </w:t>
      </w:r>
      <w:r w:rsidRPr="00FA45EE">
        <w:rPr>
          <w:i/>
        </w:rPr>
        <w:t>Page 9, line 10:</w:t>
      </w:r>
    </w:p>
  </w:comment>
  <w:comment w:id="9" w:author="Dr Nikolaus Ntoumanis" w:date="2013-05-23T21:55:00Z" w:initials="N.N.">
    <w:p w:rsidR="00F62D48" w:rsidRDefault="00F62D48" w:rsidP="00D3502C">
      <w:r>
        <w:rPr>
          <w:rStyle w:val="CommentReference"/>
        </w:rPr>
        <w:annotationRef/>
      </w:r>
      <w:r>
        <w:t>Reviewer 2, comment 12.</w:t>
      </w:r>
    </w:p>
  </w:comment>
  <w:comment w:id="10" w:author="Laura Healy" w:date="2013-05-17T11:37:00Z" w:initials="LCH">
    <w:p w:rsidR="00F62D48" w:rsidRDefault="00F62D48">
      <w:pPr>
        <w:pStyle w:val="CommentText"/>
      </w:pPr>
      <w:r>
        <w:rPr>
          <w:rStyle w:val="CommentReference"/>
        </w:rPr>
        <w:annotationRef/>
      </w:r>
      <w:r>
        <w:t>Review 2, point 13.</w:t>
      </w:r>
    </w:p>
  </w:comment>
  <w:comment w:id="11" w:author="Laura" w:date="2013-05-23T15:13:00Z" w:initials="L">
    <w:p w:rsidR="00F62D48" w:rsidRDefault="00F62D48">
      <w:pPr>
        <w:pStyle w:val="CommentText"/>
      </w:pPr>
      <w:r>
        <w:rPr>
          <w:rStyle w:val="CommentReference"/>
        </w:rPr>
        <w:annotationRef/>
      </w:r>
      <w:r>
        <w:t>Reviewer 1 “</w:t>
      </w:r>
      <w:r w:rsidRPr="00FA45EE">
        <w:rPr>
          <w:i/>
        </w:rPr>
        <w:t>Page 9, line 56</w:t>
      </w:r>
      <w:r>
        <w:rPr>
          <w:i/>
        </w:rPr>
        <w:t>”</w:t>
      </w:r>
    </w:p>
  </w:comment>
  <w:comment w:id="12" w:author="Laura Healy" w:date="2013-05-23T16:12:00Z" w:initials="LCH">
    <w:p w:rsidR="00F62D48" w:rsidRPr="003B481F" w:rsidRDefault="00F62D48">
      <w:pPr>
        <w:pStyle w:val="CommentText"/>
        <w:rPr>
          <w:i/>
        </w:rPr>
      </w:pPr>
      <w:r>
        <w:rPr>
          <w:rStyle w:val="CommentReference"/>
        </w:rPr>
        <w:annotationRef/>
      </w:r>
      <w:r>
        <w:t xml:space="preserve">Reviewer 1, </w:t>
      </w:r>
      <w:r>
        <w:rPr>
          <w:i/>
        </w:rPr>
        <w:t>Page 10</w:t>
      </w:r>
    </w:p>
  </w:comment>
  <w:comment w:id="13" w:author="Laura" w:date="2013-05-23T15:18:00Z" w:initials="L">
    <w:p w:rsidR="00F62D48" w:rsidRDefault="00F62D48">
      <w:pPr>
        <w:pStyle w:val="CommentText"/>
      </w:pPr>
      <w:r>
        <w:rPr>
          <w:rStyle w:val="CommentReference"/>
        </w:rPr>
        <w:annotationRef/>
      </w:r>
      <w:r>
        <w:t xml:space="preserve">Reviewer 1, </w:t>
      </w:r>
      <w:r w:rsidRPr="00FA45EE">
        <w:rPr>
          <w:i/>
        </w:rPr>
        <w:t>Page 10:</w:t>
      </w:r>
    </w:p>
  </w:comment>
  <w:comment w:id="14" w:author="Laura" w:date="2013-05-23T15:36:00Z" w:initials="L">
    <w:p w:rsidR="00F62D48" w:rsidRDefault="00F62D48">
      <w:pPr>
        <w:pStyle w:val="CommentText"/>
      </w:pPr>
      <w:r>
        <w:rPr>
          <w:rStyle w:val="CommentReference"/>
        </w:rPr>
        <w:annotationRef/>
      </w:r>
      <w:r>
        <w:t xml:space="preserve">Reviewer 1, </w:t>
      </w:r>
      <w:r w:rsidRPr="00FA45EE">
        <w:rPr>
          <w:i/>
        </w:rPr>
        <w:t>Page 13, line 23:</w:t>
      </w:r>
    </w:p>
  </w:comment>
  <w:comment w:id="15" w:author="Dr Nikolaus Ntoumanis" w:date="2013-05-23T22:02:00Z" w:initials="N.N.">
    <w:p w:rsidR="00F62D48" w:rsidRDefault="00F62D48">
      <w:pPr>
        <w:pStyle w:val="CommentText"/>
      </w:pPr>
      <w:r>
        <w:rPr>
          <w:rStyle w:val="CommentReference"/>
        </w:rPr>
        <w:annotationRef/>
      </w:r>
      <w:r>
        <w:t>Reviewer 2, point 19.</w:t>
      </w:r>
    </w:p>
  </w:comment>
  <w:comment w:id="16" w:author="Laura Healy" w:date="2013-05-23T15:37:00Z" w:initials="LCH">
    <w:p w:rsidR="00F62D48" w:rsidRDefault="00F62D48">
      <w:pPr>
        <w:pStyle w:val="CommentText"/>
      </w:pPr>
      <w:r>
        <w:rPr>
          <w:rStyle w:val="CommentReference"/>
        </w:rPr>
        <w:annotationRef/>
      </w:r>
      <w:r>
        <w:t xml:space="preserve">Reviewer 1, </w:t>
      </w:r>
      <w:r w:rsidRPr="00FA45EE">
        <w:rPr>
          <w:i/>
        </w:rPr>
        <w:t>Page 16, line 14:</w:t>
      </w:r>
    </w:p>
  </w:comment>
  <w:comment w:id="17" w:author="Laura Healy" w:date="2013-05-23T19:47:00Z" w:initials="LCH">
    <w:p w:rsidR="00F62D48" w:rsidRDefault="00F62D48">
      <w:pPr>
        <w:pStyle w:val="CommentText"/>
      </w:pPr>
      <w:r>
        <w:rPr>
          <w:rStyle w:val="CommentReference"/>
        </w:rPr>
        <w:annotationRef/>
      </w:r>
      <w:r>
        <w:t xml:space="preserve">Reviewer 1, </w:t>
      </w:r>
      <w:r>
        <w:rPr>
          <w:i/>
        </w:rPr>
        <w:t>Page 10</w:t>
      </w:r>
    </w:p>
  </w:comment>
  <w:comment w:id="19" w:author="Laura Healy" w:date="2013-05-17T12:23:00Z" w:initials="LCH">
    <w:p w:rsidR="00F62D48" w:rsidRDefault="00F62D48">
      <w:pPr>
        <w:pStyle w:val="CommentText"/>
      </w:pPr>
      <w:r>
        <w:rPr>
          <w:rStyle w:val="CommentReference"/>
        </w:rPr>
        <w:annotationRef/>
      </w:r>
      <w:r>
        <w:t>Reviewer 2, point 18.</w:t>
      </w:r>
    </w:p>
  </w:comment>
  <w:comment w:id="20" w:author="Laura" w:date="2013-05-17T14:32:00Z" w:initials="L">
    <w:p w:rsidR="00F62D48" w:rsidRDefault="00F62D48">
      <w:pPr>
        <w:pStyle w:val="CommentText"/>
      </w:pPr>
      <w:r>
        <w:rPr>
          <w:rStyle w:val="CommentReference"/>
        </w:rPr>
        <w:annotationRef/>
      </w:r>
      <w:r>
        <w:t>Reviewer 2, point 22a.</w:t>
      </w:r>
    </w:p>
  </w:comment>
  <w:comment w:id="21" w:author="Dr Nikolaus Ntoumanis" w:date="2013-05-23T22:11:00Z" w:initials="N.N.">
    <w:p w:rsidR="00F62D48" w:rsidRDefault="00F62D48">
      <w:pPr>
        <w:pStyle w:val="CommentText"/>
      </w:pPr>
      <w:r>
        <w:rPr>
          <w:rStyle w:val="CommentReference"/>
        </w:rPr>
        <w:annotationRef/>
      </w:r>
      <w:r>
        <w:t>Reviewer 2, point 22b.</w:t>
      </w:r>
    </w:p>
  </w:comment>
  <w:comment w:id="22" w:author="Dr Nikolaus Ntoumanis" w:date="2013-05-24T10:58:00Z" w:initials="N.N.">
    <w:p w:rsidR="00F62D48" w:rsidRDefault="00F62D48">
      <w:pPr>
        <w:pStyle w:val="CommentText"/>
      </w:pPr>
      <w:r>
        <w:rPr>
          <w:rStyle w:val="CommentReference"/>
        </w:rPr>
        <w:annotationRef/>
      </w:r>
      <w:r>
        <w:t>Reviewer 2, points 4 and 22c.</w:t>
      </w:r>
    </w:p>
  </w:comment>
  <w:comment w:id="23" w:author="Dr Nikolaus Ntoumanis" w:date="2013-05-23T22:35:00Z" w:initials="N.N.">
    <w:p w:rsidR="00F62D48" w:rsidRDefault="00F62D48">
      <w:pPr>
        <w:pStyle w:val="CommentText"/>
      </w:pPr>
      <w:r>
        <w:rPr>
          <w:rStyle w:val="CommentReference"/>
        </w:rPr>
        <w:annotationRef/>
      </w:r>
      <w:r>
        <w:rPr>
          <w:rStyle w:val="CommentReference"/>
        </w:rPr>
        <w:annotationRef/>
      </w:r>
      <w:r>
        <w:t xml:space="preserve">Reviewer 1, </w:t>
      </w:r>
      <w:r w:rsidRPr="00FA45EE">
        <w:rPr>
          <w:i/>
        </w:rPr>
        <w:t>Page 9, line 10:</w:t>
      </w:r>
    </w:p>
  </w:comment>
  <w:comment w:id="24" w:author="Dr Nikolaus Ntoumanis" w:date="2013-05-24T10:37:00Z" w:initials="N.N.">
    <w:p w:rsidR="00F62D48" w:rsidRDefault="00F62D48">
      <w:pPr>
        <w:pStyle w:val="CommentText"/>
      </w:pPr>
      <w:r>
        <w:rPr>
          <w:rStyle w:val="CommentReference"/>
        </w:rPr>
        <w:annotationRef/>
      </w:r>
      <w:r>
        <w:t>Reviewer 2, points 6 &amp; 22d.</w:t>
      </w:r>
    </w:p>
  </w:comment>
  <w:comment w:id="25" w:author="Dr Nikolaus Ntoumanis" w:date="2013-05-24T10:29:00Z" w:initials="N.N.">
    <w:p w:rsidR="00F62D48" w:rsidRDefault="00F62D48">
      <w:pPr>
        <w:pStyle w:val="CommentText"/>
      </w:pPr>
      <w:r>
        <w:rPr>
          <w:rStyle w:val="CommentReference"/>
        </w:rPr>
        <w:annotationRef/>
      </w:r>
      <w:r>
        <w:t xml:space="preserve">Reviewer 1, </w:t>
      </w:r>
      <w:r>
        <w:rPr>
          <w:i/>
        </w:rPr>
        <w:t>Discussion-</w:t>
      </w:r>
    </w:p>
  </w:comment>
  <w:comment w:id="69" w:author="Laura Healy" w:date="2013-05-17T12:08:00Z" w:initials="LCH">
    <w:p w:rsidR="00F62D48" w:rsidRDefault="00F62D48">
      <w:pPr>
        <w:pStyle w:val="CommentText"/>
      </w:pPr>
      <w:r>
        <w:rPr>
          <w:rStyle w:val="CommentReference"/>
        </w:rPr>
        <w:annotationRef/>
      </w:r>
      <w:r>
        <w:t>Reviewer 2, point 15.</w:t>
      </w:r>
    </w:p>
  </w:comment>
  <w:comment w:id="70" w:author="Laura Healy" w:date="2013-05-17T12:29:00Z" w:initials="LCH">
    <w:p w:rsidR="00F62D48" w:rsidRDefault="00F62D48">
      <w:pPr>
        <w:pStyle w:val="CommentText"/>
      </w:pPr>
      <w:r>
        <w:rPr>
          <w:rStyle w:val="CommentReference"/>
        </w:rPr>
        <w:annotationRef/>
      </w:r>
      <w:r>
        <w:t>Reviewer 2, point 21.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74" w:rsidRDefault="00876874" w:rsidP="00D729C5">
      <w:pPr>
        <w:spacing w:after="0" w:line="240" w:lineRule="auto"/>
      </w:pPr>
      <w:r>
        <w:separator/>
      </w:r>
    </w:p>
  </w:endnote>
  <w:endnote w:type="continuationSeparator" w:id="0">
    <w:p w:rsidR="00876874" w:rsidRDefault="00876874" w:rsidP="00D7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74" w:rsidRDefault="00876874" w:rsidP="00D729C5">
      <w:pPr>
        <w:spacing w:after="0" w:line="240" w:lineRule="auto"/>
      </w:pPr>
      <w:r>
        <w:separator/>
      </w:r>
    </w:p>
  </w:footnote>
  <w:footnote w:type="continuationSeparator" w:id="0">
    <w:p w:rsidR="00876874" w:rsidRDefault="00876874" w:rsidP="00D72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D48" w:rsidRDefault="00F62D48" w:rsidP="0055352B">
    <w:pPr>
      <w:pStyle w:val="Header"/>
      <w:jc w:val="right"/>
    </w:pPr>
    <w:r>
      <w:tab/>
    </w:r>
    <w:r>
      <w:tab/>
      <w:t xml:space="preserve">Motivation and Goal Persistence </w:t>
    </w:r>
    <w:r>
      <w:fldChar w:fldCharType="begin"/>
    </w:r>
    <w:r>
      <w:instrText xml:space="preserve"> PAGE   \* MERGEFORMAT </w:instrText>
    </w:r>
    <w:r>
      <w:fldChar w:fldCharType="separate"/>
    </w:r>
    <w:r w:rsidR="00C74B58">
      <w:rPr>
        <w:noProof/>
      </w:rPr>
      <w:t>1</w:t>
    </w:r>
    <w:r>
      <w:rPr>
        <w:noProof/>
      </w:rPr>
      <w:fldChar w:fldCharType="end"/>
    </w:r>
  </w:p>
  <w:p w:rsidR="00F62D48" w:rsidRDefault="00F62D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13A28"/>
    <w:multiLevelType w:val="hybridMultilevel"/>
    <w:tmpl w:val="89FE6A4C"/>
    <w:lvl w:ilvl="0" w:tplc="10E8D7B2">
      <w:start w:val="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187763"/>
    <w:multiLevelType w:val="hybridMultilevel"/>
    <w:tmpl w:val="B2C48D88"/>
    <w:lvl w:ilvl="0" w:tplc="0809000F">
      <w:start w:val="1"/>
      <w:numFmt w:val="decimal"/>
      <w:lvlText w:val="%1."/>
      <w:lvlJc w:val="left"/>
      <w:pPr>
        <w:ind w:left="475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00df5fp53stvzhesxvkvz0fyvvvasxf9av5r&quot;&gt;My EndNote Library&lt;record-ids&gt;&lt;item&gt;12&lt;/item&gt;&lt;item&gt;14&lt;/item&gt;&lt;item&gt;16&lt;/item&gt;&lt;item&gt;20&lt;/item&gt;&lt;item&gt;38&lt;/item&gt;&lt;item&gt;47&lt;/item&gt;&lt;item&gt;51&lt;/item&gt;&lt;item&gt;54&lt;/item&gt;&lt;item&gt;56&lt;/item&gt;&lt;item&gt;60&lt;/item&gt;&lt;item&gt;62&lt;/item&gt;&lt;item&gt;69&lt;/item&gt;&lt;item&gt;82&lt;/item&gt;&lt;item&gt;83&lt;/item&gt;&lt;item&gt;89&lt;/item&gt;&lt;item&gt;91&lt;/item&gt;&lt;item&gt;128&lt;/item&gt;&lt;item&gt;133&lt;/item&gt;&lt;item&gt;134&lt;/item&gt;&lt;item&gt;135&lt;/item&gt;&lt;item&gt;136&lt;/item&gt;&lt;item&gt;138&lt;/item&gt;&lt;item&gt;139&lt;/item&gt;&lt;item&gt;145&lt;/item&gt;&lt;item&gt;147&lt;/item&gt;&lt;item&gt;152&lt;/item&gt;&lt;item&gt;153&lt;/item&gt;&lt;item&gt;154&lt;/item&gt;&lt;item&gt;155&lt;/item&gt;&lt;item&gt;175&lt;/item&gt;&lt;item&gt;176&lt;/item&gt;&lt;item&gt;179&lt;/item&gt;&lt;item&gt;192&lt;/item&gt;&lt;item&gt;234&lt;/item&gt;&lt;item&gt;289&lt;/item&gt;&lt;item&gt;345&lt;/item&gt;&lt;item&gt;391&lt;/item&gt;&lt;item&gt;624&lt;/item&gt;&lt;item&gt;625&lt;/item&gt;&lt;item&gt;626&lt;/item&gt;&lt;item&gt;628&lt;/item&gt;&lt;item&gt;634&lt;/item&gt;&lt;item&gt;635&lt;/item&gt;&lt;item&gt;636&lt;/item&gt;&lt;/record-ids&gt;&lt;/item&gt;&lt;/Libraries&gt;"/>
  </w:docVars>
  <w:rsids>
    <w:rsidRoot w:val="000B671B"/>
    <w:rsid w:val="000060EC"/>
    <w:rsid w:val="0000794B"/>
    <w:rsid w:val="00010325"/>
    <w:rsid w:val="00015144"/>
    <w:rsid w:val="000213BF"/>
    <w:rsid w:val="00022F65"/>
    <w:rsid w:val="00023D92"/>
    <w:rsid w:val="00023F31"/>
    <w:rsid w:val="00024F9C"/>
    <w:rsid w:val="00025421"/>
    <w:rsid w:val="000334C5"/>
    <w:rsid w:val="00034999"/>
    <w:rsid w:val="00035756"/>
    <w:rsid w:val="00037A30"/>
    <w:rsid w:val="0004166F"/>
    <w:rsid w:val="000429F9"/>
    <w:rsid w:val="00044FAD"/>
    <w:rsid w:val="0004520C"/>
    <w:rsid w:val="0005018B"/>
    <w:rsid w:val="0005503A"/>
    <w:rsid w:val="00056805"/>
    <w:rsid w:val="00057AF6"/>
    <w:rsid w:val="00062DDD"/>
    <w:rsid w:val="00063133"/>
    <w:rsid w:val="00063A8C"/>
    <w:rsid w:val="00064FB9"/>
    <w:rsid w:val="000713E4"/>
    <w:rsid w:val="00072F34"/>
    <w:rsid w:val="00074CA7"/>
    <w:rsid w:val="00075DA1"/>
    <w:rsid w:val="0007653E"/>
    <w:rsid w:val="0007734C"/>
    <w:rsid w:val="00080CDC"/>
    <w:rsid w:val="000822BB"/>
    <w:rsid w:val="00085017"/>
    <w:rsid w:val="00087DDD"/>
    <w:rsid w:val="000A15B3"/>
    <w:rsid w:val="000A529B"/>
    <w:rsid w:val="000A7F8D"/>
    <w:rsid w:val="000B2654"/>
    <w:rsid w:val="000B3DC6"/>
    <w:rsid w:val="000B42E9"/>
    <w:rsid w:val="000B671B"/>
    <w:rsid w:val="000C371C"/>
    <w:rsid w:val="000C40A2"/>
    <w:rsid w:val="000C5CBB"/>
    <w:rsid w:val="000C6220"/>
    <w:rsid w:val="000C6AD0"/>
    <w:rsid w:val="000C7F48"/>
    <w:rsid w:val="000D3F71"/>
    <w:rsid w:val="000D519E"/>
    <w:rsid w:val="000D6BD7"/>
    <w:rsid w:val="000D7021"/>
    <w:rsid w:val="000E29AA"/>
    <w:rsid w:val="000E2B8D"/>
    <w:rsid w:val="000E57A6"/>
    <w:rsid w:val="000F01BB"/>
    <w:rsid w:val="001039FB"/>
    <w:rsid w:val="001070CE"/>
    <w:rsid w:val="00110ABB"/>
    <w:rsid w:val="00111CC1"/>
    <w:rsid w:val="00124F92"/>
    <w:rsid w:val="00125274"/>
    <w:rsid w:val="00125B2A"/>
    <w:rsid w:val="00126EA4"/>
    <w:rsid w:val="00145074"/>
    <w:rsid w:val="00146D8E"/>
    <w:rsid w:val="001532A0"/>
    <w:rsid w:val="0015609C"/>
    <w:rsid w:val="001572BF"/>
    <w:rsid w:val="001573BF"/>
    <w:rsid w:val="0015771E"/>
    <w:rsid w:val="00160E3C"/>
    <w:rsid w:val="00165C29"/>
    <w:rsid w:val="0017086E"/>
    <w:rsid w:val="001725EC"/>
    <w:rsid w:val="00172F6B"/>
    <w:rsid w:val="00173E32"/>
    <w:rsid w:val="00175684"/>
    <w:rsid w:val="00180D1C"/>
    <w:rsid w:val="00181A56"/>
    <w:rsid w:val="00182D85"/>
    <w:rsid w:val="0018658A"/>
    <w:rsid w:val="0019149D"/>
    <w:rsid w:val="00191617"/>
    <w:rsid w:val="001926E0"/>
    <w:rsid w:val="001937F6"/>
    <w:rsid w:val="00195FCD"/>
    <w:rsid w:val="0019765D"/>
    <w:rsid w:val="001A095B"/>
    <w:rsid w:val="001A0D11"/>
    <w:rsid w:val="001A2308"/>
    <w:rsid w:val="001A3B98"/>
    <w:rsid w:val="001A4199"/>
    <w:rsid w:val="001A49C4"/>
    <w:rsid w:val="001A5F1B"/>
    <w:rsid w:val="001A67DB"/>
    <w:rsid w:val="001A68FE"/>
    <w:rsid w:val="001B3460"/>
    <w:rsid w:val="001B4791"/>
    <w:rsid w:val="001B7B09"/>
    <w:rsid w:val="001C0DE1"/>
    <w:rsid w:val="001C194F"/>
    <w:rsid w:val="001C1F52"/>
    <w:rsid w:val="001C3B10"/>
    <w:rsid w:val="001C720C"/>
    <w:rsid w:val="001C789D"/>
    <w:rsid w:val="001D3542"/>
    <w:rsid w:val="001D6AE2"/>
    <w:rsid w:val="001D6DC5"/>
    <w:rsid w:val="001E3B38"/>
    <w:rsid w:val="001F223A"/>
    <w:rsid w:val="001F32E4"/>
    <w:rsid w:val="001F4FAA"/>
    <w:rsid w:val="001F58F2"/>
    <w:rsid w:val="001F59A6"/>
    <w:rsid w:val="0020348A"/>
    <w:rsid w:val="00205EB8"/>
    <w:rsid w:val="00213F67"/>
    <w:rsid w:val="00214DC3"/>
    <w:rsid w:val="00215807"/>
    <w:rsid w:val="00217B52"/>
    <w:rsid w:val="002227C5"/>
    <w:rsid w:val="0022336C"/>
    <w:rsid w:val="00225F8C"/>
    <w:rsid w:val="00226921"/>
    <w:rsid w:val="002300FB"/>
    <w:rsid w:val="00231831"/>
    <w:rsid w:val="0023273C"/>
    <w:rsid w:val="00232E7D"/>
    <w:rsid w:val="00233DD9"/>
    <w:rsid w:val="00234E10"/>
    <w:rsid w:val="00242A12"/>
    <w:rsid w:val="00244B02"/>
    <w:rsid w:val="00247B45"/>
    <w:rsid w:val="00252D4A"/>
    <w:rsid w:val="00264BFD"/>
    <w:rsid w:val="00267896"/>
    <w:rsid w:val="00267E3B"/>
    <w:rsid w:val="00272417"/>
    <w:rsid w:val="002728BB"/>
    <w:rsid w:val="00276037"/>
    <w:rsid w:val="00280246"/>
    <w:rsid w:val="002861C3"/>
    <w:rsid w:val="00287F5E"/>
    <w:rsid w:val="0029289A"/>
    <w:rsid w:val="00293246"/>
    <w:rsid w:val="00294C22"/>
    <w:rsid w:val="00296CF2"/>
    <w:rsid w:val="002A23A2"/>
    <w:rsid w:val="002A27E6"/>
    <w:rsid w:val="002A4C6A"/>
    <w:rsid w:val="002A4DF5"/>
    <w:rsid w:val="002A6FEC"/>
    <w:rsid w:val="002A7B16"/>
    <w:rsid w:val="002B084F"/>
    <w:rsid w:val="002B1A0B"/>
    <w:rsid w:val="002B53E5"/>
    <w:rsid w:val="002C198A"/>
    <w:rsid w:val="002C3746"/>
    <w:rsid w:val="002C4A21"/>
    <w:rsid w:val="002C6AAD"/>
    <w:rsid w:val="002C7D3A"/>
    <w:rsid w:val="002D537B"/>
    <w:rsid w:val="002D5A9B"/>
    <w:rsid w:val="002D6099"/>
    <w:rsid w:val="002D7E8D"/>
    <w:rsid w:val="002E3D92"/>
    <w:rsid w:val="002F0BD0"/>
    <w:rsid w:val="002F47F1"/>
    <w:rsid w:val="002F6BF5"/>
    <w:rsid w:val="002F6C11"/>
    <w:rsid w:val="003002F0"/>
    <w:rsid w:val="0030091F"/>
    <w:rsid w:val="00301E97"/>
    <w:rsid w:val="00302EE8"/>
    <w:rsid w:val="00303D6A"/>
    <w:rsid w:val="00305D11"/>
    <w:rsid w:val="00307907"/>
    <w:rsid w:val="00314D57"/>
    <w:rsid w:val="00321CA0"/>
    <w:rsid w:val="00323033"/>
    <w:rsid w:val="00324720"/>
    <w:rsid w:val="00325BD4"/>
    <w:rsid w:val="003265AD"/>
    <w:rsid w:val="003316A0"/>
    <w:rsid w:val="003325CB"/>
    <w:rsid w:val="00332762"/>
    <w:rsid w:val="00333A1F"/>
    <w:rsid w:val="003354AE"/>
    <w:rsid w:val="00336393"/>
    <w:rsid w:val="003373F9"/>
    <w:rsid w:val="00340CA4"/>
    <w:rsid w:val="003424D5"/>
    <w:rsid w:val="00342861"/>
    <w:rsid w:val="00344456"/>
    <w:rsid w:val="0035118F"/>
    <w:rsid w:val="00351748"/>
    <w:rsid w:val="00351CD2"/>
    <w:rsid w:val="0036244A"/>
    <w:rsid w:val="003632FB"/>
    <w:rsid w:val="00363776"/>
    <w:rsid w:val="00363A04"/>
    <w:rsid w:val="00363B77"/>
    <w:rsid w:val="003676FC"/>
    <w:rsid w:val="00370752"/>
    <w:rsid w:val="0037116D"/>
    <w:rsid w:val="00375C20"/>
    <w:rsid w:val="00376B1F"/>
    <w:rsid w:val="00376BF7"/>
    <w:rsid w:val="0037772C"/>
    <w:rsid w:val="00382A13"/>
    <w:rsid w:val="00382B2A"/>
    <w:rsid w:val="00382BB5"/>
    <w:rsid w:val="00382D4A"/>
    <w:rsid w:val="003839CB"/>
    <w:rsid w:val="00384E7E"/>
    <w:rsid w:val="003873B1"/>
    <w:rsid w:val="003909CE"/>
    <w:rsid w:val="00391D8F"/>
    <w:rsid w:val="003924FB"/>
    <w:rsid w:val="00394FB6"/>
    <w:rsid w:val="00394FF1"/>
    <w:rsid w:val="0039517D"/>
    <w:rsid w:val="00397F4E"/>
    <w:rsid w:val="003A0C58"/>
    <w:rsid w:val="003A13F0"/>
    <w:rsid w:val="003A2ABB"/>
    <w:rsid w:val="003A32F1"/>
    <w:rsid w:val="003A62D8"/>
    <w:rsid w:val="003A6983"/>
    <w:rsid w:val="003B1985"/>
    <w:rsid w:val="003B1988"/>
    <w:rsid w:val="003B481F"/>
    <w:rsid w:val="003C064A"/>
    <w:rsid w:val="003C39B9"/>
    <w:rsid w:val="003D0378"/>
    <w:rsid w:val="003D0E84"/>
    <w:rsid w:val="003D387A"/>
    <w:rsid w:val="003E1273"/>
    <w:rsid w:val="003E21B3"/>
    <w:rsid w:val="003E31A0"/>
    <w:rsid w:val="003E46A4"/>
    <w:rsid w:val="003E57F8"/>
    <w:rsid w:val="003E594F"/>
    <w:rsid w:val="003E5C00"/>
    <w:rsid w:val="003E60B1"/>
    <w:rsid w:val="003E7472"/>
    <w:rsid w:val="003F1DA8"/>
    <w:rsid w:val="003F4E2A"/>
    <w:rsid w:val="003F586A"/>
    <w:rsid w:val="003F608C"/>
    <w:rsid w:val="003F6A74"/>
    <w:rsid w:val="003F7AAB"/>
    <w:rsid w:val="004002F8"/>
    <w:rsid w:val="00400923"/>
    <w:rsid w:val="00401552"/>
    <w:rsid w:val="00401CC9"/>
    <w:rsid w:val="00404D0D"/>
    <w:rsid w:val="004050F4"/>
    <w:rsid w:val="00406E4D"/>
    <w:rsid w:val="00407344"/>
    <w:rsid w:val="00412A3D"/>
    <w:rsid w:val="00413220"/>
    <w:rsid w:val="0041328E"/>
    <w:rsid w:val="0041761B"/>
    <w:rsid w:val="0042045F"/>
    <w:rsid w:val="004206CA"/>
    <w:rsid w:val="00423C41"/>
    <w:rsid w:val="00423C99"/>
    <w:rsid w:val="00427082"/>
    <w:rsid w:val="004276AD"/>
    <w:rsid w:val="004300B1"/>
    <w:rsid w:val="004320CC"/>
    <w:rsid w:val="004335E7"/>
    <w:rsid w:val="0043478B"/>
    <w:rsid w:val="00436458"/>
    <w:rsid w:val="004439DF"/>
    <w:rsid w:val="00443F94"/>
    <w:rsid w:val="00446028"/>
    <w:rsid w:val="004469D3"/>
    <w:rsid w:val="00453540"/>
    <w:rsid w:val="0045593C"/>
    <w:rsid w:val="0045680D"/>
    <w:rsid w:val="00456B7B"/>
    <w:rsid w:val="00462823"/>
    <w:rsid w:val="0046289A"/>
    <w:rsid w:val="00462BDF"/>
    <w:rsid w:val="00463AD3"/>
    <w:rsid w:val="00466146"/>
    <w:rsid w:val="004662D5"/>
    <w:rsid w:val="0046756C"/>
    <w:rsid w:val="004714DE"/>
    <w:rsid w:val="004743BD"/>
    <w:rsid w:val="004757CE"/>
    <w:rsid w:val="00476B60"/>
    <w:rsid w:val="00477593"/>
    <w:rsid w:val="00482F90"/>
    <w:rsid w:val="004863E4"/>
    <w:rsid w:val="00486569"/>
    <w:rsid w:val="00493A15"/>
    <w:rsid w:val="0049604A"/>
    <w:rsid w:val="004A7459"/>
    <w:rsid w:val="004B25BF"/>
    <w:rsid w:val="004B5BCF"/>
    <w:rsid w:val="004B6F99"/>
    <w:rsid w:val="004C2C5C"/>
    <w:rsid w:val="004C359C"/>
    <w:rsid w:val="004C4BBA"/>
    <w:rsid w:val="004C5873"/>
    <w:rsid w:val="004C5D9F"/>
    <w:rsid w:val="004C770B"/>
    <w:rsid w:val="004D0823"/>
    <w:rsid w:val="004E33C9"/>
    <w:rsid w:val="004E495C"/>
    <w:rsid w:val="004E4AA7"/>
    <w:rsid w:val="004E5805"/>
    <w:rsid w:val="004E5BEA"/>
    <w:rsid w:val="004E75AE"/>
    <w:rsid w:val="004E7BAD"/>
    <w:rsid w:val="004F2517"/>
    <w:rsid w:val="004F6FFC"/>
    <w:rsid w:val="00503458"/>
    <w:rsid w:val="00512AFA"/>
    <w:rsid w:val="00514918"/>
    <w:rsid w:val="0051555D"/>
    <w:rsid w:val="00516B40"/>
    <w:rsid w:val="005173CE"/>
    <w:rsid w:val="00520DEA"/>
    <w:rsid w:val="005235F1"/>
    <w:rsid w:val="005251CA"/>
    <w:rsid w:val="00526AEA"/>
    <w:rsid w:val="0053189A"/>
    <w:rsid w:val="005318AD"/>
    <w:rsid w:val="00531DE8"/>
    <w:rsid w:val="00531E76"/>
    <w:rsid w:val="0053464A"/>
    <w:rsid w:val="00536B62"/>
    <w:rsid w:val="00541D07"/>
    <w:rsid w:val="00551107"/>
    <w:rsid w:val="0055352B"/>
    <w:rsid w:val="00555DC7"/>
    <w:rsid w:val="0056124B"/>
    <w:rsid w:val="00562267"/>
    <w:rsid w:val="005622FD"/>
    <w:rsid w:val="005623E4"/>
    <w:rsid w:val="00562B3E"/>
    <w:rsid w:val="0056352C"/>
    <w:rsid w:val="00563696"/>
    <w:rsid w:val="0056388A"/>
    <w:rsid w:val="00567A1B"/>
    <w:rsid w:val="00575DC3"/>
    <w:rsid w:val="00576F26"/>
    <w:rsid w:val="00592B0B"/>
    <w:rsid w:val="005A03CF"/>
    <w:rsid w:val="005A214E"/>
    <w:rsid w:val="005A23CB"/>
    <w:rsid w:val="005A5C98"/>
    <w:rsid w:val="005A6223"/>
    <w:rsid w:val="005B0F33"/>
    <w:rsid w:val="005B5650"/>
    <w:rsid w:val="005B572B"/>
    <w:rsid w:val="005B57E8"/>
    <w:rsid w:val="005C2621"/>
    <w:rsid w:val="005C2C84"/>
    <w:rsid w:val="005C5352"/>
    <w:rsid w:val="005C54C1"/>
    <w:rsid w:val="005C6B2C"/>
    <w:rsid w:val="005D07E0"/>
    <w:rsid w:val="005D357B"/>
    <w:rsid w:val="005D41A2"/>
    <w:rsid w:val="005E5F9D"/>
    <w:rsid w:val="005F1548"/>
    <w:rsid w:val="005F1C9B"/>
    <w:rsid w:val="005F20B4"/>
    <w:rsid w:val="005F5061"/>
    <w:rsid w:val="005F6BC5"/>
    <w:rsid w:val="00600313"/>
    <w:rsid w:val="00600B0A"/>
    <w:rsid w:val="00604DC9"/>
    <w:rsid w:val="006071FA"/>
    <w:rsid w:val="006108ED"/>
    <w:rsid w:val="00610998"/>
    <w:rsid w:val="00611890"/>
    <w:rsid w:val="00621E74"/>
    <w:rsid w:val="006246A5"/>
    <w:rsid w:val="00625059"/>
    <w:rsid w:val="006277EB"/>
    <w:rsid w:val="006315B5"/>
    <w:rsid w:val="00631993"/>
    <w:rsid w:val="00632424"/>
    <w:rsid w:val="006350F8"/>
    <w:rsid w:val="00640F2D"/>
    <w:rsid w:val="00645DF7"/>
    <w:rsid w:val="00654968"/>
    <w:rsid w:val="0065726A"/>
    <w:rsid w:val="0066509B"/>
    <w:rsid w:val="00666EEF"/>
    <w:rsid w:val="00673558"/>
    <w:rsid w:val="00675B5A"/>
    <w:rsid w:val="00677D34"/>
    <w:rsid w:val="0068156A"/>
    <w:rsid w:val="00682144"/>
    <w:rsid w:val="006878F1"/>
    <w:rsid w:val="00691AA6"/>
    <w:rsid w:val="00693C8E"/>
    <w:rsid w:val="0069468D"/>
    <w:rsid w:val="0069687C"/>
    <w:rsid w:val="00696DA1"/>
    <w:rsid w:val="006A27E4"/>
    <w:rsid w:val="006A3229"/>
    <w:rsid w:val="006A5627"/>
    <w:rsid w:val="006A64FA"/>
    <w:rsid w:val="006B054D"/>
    <w:rsid w:val="006B0E35"/>
    <w:rsid w:val="006B4F21"/>
    <w:rsid w:val="006B5D18"/>
    <w:rsid w:val="006C322D"/>
    <w:rsid w:val="006C41D8"/>
    <w:rsid w:val="006C4825"/>
    <w:rsid w:val="006C56F1"/>
    <w:rsid w:val="006C6020"/>
    <w:rsid w:val="006C692D"/>
    <w:rsid w:val="006D0B71"/>
    <w:rsid w:val="006D1098"/>
    <w:rsid w:val="006D17B0"/>
    <w:rsid w:val="006D1A3E"/>
    <w:rsid w:val="006D3928"/>
    <w:rsid w:val="006E2EE9"/>
    <w:rsid w:val="006E5D78"/>
    <w:rsid w:val="006E664F"/>
    <w:rsid w:val="006F0A6F"/>
    <w:rsid w:val="006F2254"/>
    <w:rsid w:val="006F2272"/>
    <w:rsid w:val="006F416F"/>
    <w:rsid w:val="006F5F67"/>
    <w:rsid w:val="007126FA"/>
    <w:rsid w:val="00712BA2"/>
    <w:rsid w:val="00713897"/>
    <w:rsid w:val="00724107"/>
    <w:rsid w:val="00730A9C"/>
    <w:rsid w:val="00731A7D"/>
    <w:rsid w:val="007367C6"/>
    <w:rsid w:val="00740432"/>
    <w:rsid w:val="00741FF4"/>
    <w:rsid w:val="007425B3"/>
    <w:rsid w:val="00743DED"/>
    <w:rsid w:val="00745998"/>
    <w:rsid w:val="00753F39"/>
    <w:rsid w:val="00754BD3"/>
    <w:rsid w:val="0075577B"/>
    <w:rsid w:val="00756932"/>
    <w:rsid w:val="00756B04"/>
    <w:rsid w:val="007626F1"/>
    <w:rsid w:val="0077100E"/>
    <w:rsid w:val="007770C5"/>
    <w:rsid w:val="0078124A"/>
    <w:rsid w:val="007812B0"/>
    <w:rsid w:val="00784F5A"/>
    <w:rsid w:val="007867BB"/>
    <w:rsid w:val="00787302"/>
    <w:rsid w:val="007918EC"/>
    <w:rsid w:val="00794EDB"/>
    <w:rsid w:val="007A251B"/>
    <w:rsid w:val="007A6A7B"/>
    <w:rsid w:val="007B03D2"/>
    <w:rsid w:val="007B1F1F"/>
    <w:rsid w:val="007B20CB"/>
    <w:rsid w:val="007B308B"/>
    <w:rsid w:val="007B33AD"/>
    <w:rsid w:val="007B395F"/>
    <w:rsid w:val="007B5050"/>
    <w:rsid w:val="007B617D"/>
    <w:rsid w:val="007B6F25"/>
    <w:rsid w:val="007C1615"/>
    <w:rsid w:val="007D1F4E"/>
    <w:rsid w:val="007D21FA"/>
    <w:rsid w:val="007D280A"/>
    <w:rsid w:val="007D603A"/>
    <w:rsid w:val="007D7A64"/>
    <w:rsid w:val="007E0405"/>
    <w:rsid w:val="007E0AA0"/>
    <w:rsid w:val="007E1519"/>
    <w:rsid w:val="007E3521"/>
    <w:rsid w:val="007E47E0"/>
    <w:rsid w:val="007E5126"/>
    <w:rsid w:val="007E6756"/>
    <w:rsid w:val="007E7767"/>
    <w:rsid w:val="007F0853"/>
    <w:rsid w:val="007F531F"/>
    <w:rsid w:val="007F5B7B"/>
    <w:rsid w:val="0080023E"/>
    <w:rsid w:val="00802ADD"/>
    <w:rsid w:val="0080643B"/>
    <w:rsid w:val="008078AB"/>
    <w:rsid w:val="00812A48"/>
    <w:rsid w:val="008168E4"/>
    <w:rsid w:val="008228BB"/>
    <w:rsid w:val="00826BA6"/>
    <w:rsid w:val="008348CA"/>
    <w:rsid w:val="00836A16"/>
    <w:rsid w:val="00837910"/>
    <w:rsid w:val="00840184"/>
    <w:rsid w:val="00841419"/>
    <w:rsid w:val="008415C6"/>
    <w:rsid w:val="00841A7E"/>
    <w:rsid w:val="008437DD"/>
    <w:rsid w:val="00845419"/>
    <w:rsid w:val="00846545"/>
    <w:rsid w:val="008479BE"/>
    <w:rsid w:val="00847A90"/>
    <w:rsid w:val="008510A1"/>
    <w:rsid w:val="008510CC"/>
    <w:rsid w:val="00851915"/>
    <w:rsid w:val="00860EE1"/>
    <w:rsid w:val="00863EDF"/>
    <w:rsid w:val="00874AA3"/>
    <w:rsid w:val="00876491"/>
    <w:rsid w:val="00876874"/>
    <w:rsid w:val="0087735A"/>
    <w:rsid w:val="00882477"/>
    <w:rsid w:val="0088409D"/>
    <w:rsid w:val="008841FE"/>
    <w:rsid w:val="00884694"/>
    <w:rsid w:val="008856A5"/>
    <w:rsid w:val="008859A8"/>
    <w:rsid w:val="00886F92"/>
    <w:rsid w:val="00894A79"/>
    <w:rsid w:val="00894B89"/>
    <w:rsid w:val="00897134"/>
    <w:rsid w:val="008A0144"/>
    <w:rsid w:val="008A2BF2"/>
    <w:rsid w:val="008A3ABB"/>
    <w:rsid w:val="008A71A2"/>
    <w:rsid w:val="008B20B5"/>
    <w:rsid w:val="008B6E37"/>
    <w:rsid w:val="008C1B80"/>
    <w:rsid w:val="008C38FE"/>
    <w:rsid w:val="008D161F"/>
    <w:rsid w:val="008D4EA5"/>
    <w:rsid w:val="008D5769"/>
    <w:rsid w:val="008E3C0A"/>
    <w:rsid w:val="008E5576"/>
    <w:rsid w:val="008F0656"/>
    <w:rsid w:val="008F36C8"/>
    <w:rsid w:val="008F6E96"/>
    <w:rsid w:val="008F736B"/>
    <w:rsid w:val="009014AD"/>
    <w:rsid w:val="00905C5F"/>
    <w:rsid w:val="0091219C"/>
    <w:rsid w:val="00915888"/>
    <w:rsid w:val="00920418"/>
    <w:rsid w:val="00921219"/>
    <w:rsid w:val="00922CAE"/>
    <w:rsid w:val="00935990"/>
    <w:rsid w:val="00941235"/>
    <w:rsid w:val="009418B2"/>
    <w:rsid w:val="00943103"/>
    <w:rsid w:val="0094357A"/>
    <w:rsid w:val="009454BF"/>
    <w:rsid w:val="00945933"/>
    <w:rsid w:val="00947DDF"/>
    <w:rsid w:val="009539D6"/>
    <w:rsid w:val="00953C8D"/>
    <w:rsid w:val="00960DA9"/>
    <w:rsid w:val="00963D45"/>
    <w:rsid w:val="00966F84"/>
    <w:rsid w:val="00971DBA"/>
    <w:rsid w:val="00971F61"/>
    <w:rsid w:val="00974097"/>
    <w:rsid w:val="009764A1"/>
    <w:rsid w:val="00976C85"/>
    <w:rsid w:val="00976CD3"/>
    <w:rsid w:val="00980963"/>
    <w:rsid w:val="00981645"/>
    <w:rsid w:val="00990168"/>
    <w:rsid w:val="00990AD9"/>
    <w:rsid w:val="009A7C77"/>
    <w:rsid w:val="009B0039"/>
    <w:rsid w:val="009B0AFF"/>
    <w:rsid w:val="009B5AF4"/>
    <w:rsid w:val="009B6326"/>
    <w:rsid w:val="009C0925"/>
    <w:rsid w:val="009C28BD"/>
    <w:rsid w:val="009C2A72"/>
    <w:rsid w:val="009C2CD5"/>
    <w:rsid w:val="009C2F82"/>
    <w:rsid w:val="009C4DA4"/>
    <w:rsid w:val="009C5BA1"/>
    <w:rsid w:val="009D27FD"/>
    <w:rsid w:val="009D2B5B"/>
    <w:rsid w:val="009D3F16"/>
    <w:rsid w:val="009D6653"/>
    <w:rsid w:val="009D7C31"/>
    <w:rsid w:val="009E0041"/>
    <w:rsid w:val="009E099F"/>
    <w:rsid w:val="009E1179"/>
    <w:rsid w:val="009E159F"/>
    <w:rsid w:val="009E490C"/>
    <w:rsid w:val="009E4E5D"/>
    <w:rsid w:val="009E5D44"/>
    <w:rsid w:val="009E65D2"/>
    <w:rsid w:val="009F01F5"/>
    <w:rsid w:val="009F07BE"/>
    <w:rsid w:val="009F0E2D"/>
    <w:rsid w:val="009F4793"/>
    <w:rsid w:val="00A02F14"/>
    <w:rsid w:val="00A068B6"/>
    <w:rsid w:val="00A178D3"/>
    <w:rsid w:val="00A20D84"/>
    <w:rsid w:val="00A210FA"/>
    <w:rsid w:val="00A25621"/>
    <w:rsid w:val="00A27F69"/>
    <w:rsid w:val="00A3295D"/>
    <w:rsid w:val="00A33417"/>
    <w:rsid w:val="00A347E2"/>
    <w:rsid w:val="00A4243D"/>
    <w:rsid w:val="00A446D7"/>
    <w:rsid w:val="00A46DEF"/>
    <w:rsid w:val="00A4740D"/>
    <w:rsid w:val="00A51E02"/>
    <w:rsid w:val="00A5440D"/>
    <w:rsid w:val="00A5552B"/>
    <w:rsid w:val="00A61709"/>
    <w:rsid w:val="00A64014"/>
    <w:rsid w:val="00A64C09"/>
    <w:rsid w:val="00A6602D"/>
    <w:rsid w:val="00A70251"/>
    <w:rsid w:val="00A8499F"/>
    <w:rsid w:val="00A973D1"/>
    <w:rsid w:val="00AA74BD"/>
    <w:rsid w:val="00AA77C1"/>
    <w:rsid w:val="00AB05DF"/>
    <w:rsid w:val="00AB5F93"/>
    <w:rsid w:val="00AC0EFD"/>
    <w:rsid w:val="00AC217C"/>
    <w:rsid w:val="00AC21F9"/>
    <w:rsid w:val="00AC45D1"/>
    <w:rsid w:val="00AC6000"/>
    <w:rsid w:val="00AD05EE"/>
    <w:rsid w:val="00AD09CE"/>
    <w:rsid w:val="00AD12A7"/>
    <w:rsid w:val="00AD18E9"/>
    <w:rsid w:val="00AD264F"/>
    <w:rsid w:val="00AD5AB8"/>
    <w:rsid w:val="00AE3841"/>
    <w:rsid w:val="00AE3A4F"/>
    <w:rsid w:val="00AE3F0B"/>
    <w:rsid w:val="00AE5E73"/>
    <w:rsid w:val="00AE66E5"/>
    <w:rsid w:val="00AE6BFB"/>
    <w:rsid w:val="00AE6EF2"/>
    <w:rsid w:val="00AE6FEE"/>
    <w:rsid w:val="00AE760E"/>
    <w:rsid w:val="00AF0545"/>
    <w:rsid w:val="00AF1B2B"/>
    <w:rsid w:val="00AF2121"/>
    <w:rsid w:val="00AF4E1C"/>
    <w:rsid w:val="00AF72B4"/>
    <w:rsid w:val="00AF732D"/>
    <w:rsid w:val="00B065B3"/>
    <w:rsid w:val="00B067FE"/>
    <w:rsid w:val="00B10FD3"/>
    <w:rsid w:val="00B13B0D"/>
    <w:rsid w:val="00B2010B"/>
    <w:rsid w:val="00B20515"/>
    <w:rsid w:val="00B24CB2"/>
    <w:rsid w:val="00B25625"/>
    <w:rsid w:val="00B26F2C"/>
    <w:rsid w:val="00B27FC1"/>
    <w:rsid w:val="00B32225"/>
    <w:rsid w:val="00B33095"/>
    <w:rsid w:val="00B35D4E"/>
    <w:rsid w:val="00B379A0"/>
    <w:rsid w:val="00B42046"/>
    <w:rsid w:val="00B53386"/>
    <w:rsid w:val="00B557D4"/>
    <w:rsid w:val="00B56C2F"/>
    <w:rsid w:val="00B6378C"/>
    <w:rsid w:val="00B66915"/>
    <w:rsid w:val="00B77E81"/>
    <w:rsid w:val="00B81123"/>
    <w:rsid w:val="00B81BEE"/>
    <w:rsid w:val="00B81BEF"/>
    <w:rsid w:val="00B8564E"/>
    <w:rsid w:val="00B90D0A"/>
    <w:rsid w:val="00B922AF"/>
    <w:rsid w:val="00B9290E"/>
    <w:rsid w:val="00BA0AB6"/>
    <w:rsid w:val="00BA0F48"/>
    <w:rsid w:val="00BA16F1"/>
    <w:rsid w:val="00BA72E3"/>
    <w:rsid w:val="00BB65D9"/>
    <w:rsid w:val="00BB7267"/>
    <w:rsid w:val="00BB7E57"/>
    <w:rsid w:val="00BD41F9"/>
    <w:rsid w:val="00BD5CB6"/>
    <w:rsid w:val="00BD7EAC"/>
    <w:rsid w:val="00BE018C"/>
    <w:rsid w:val="00BE2196"/>
    <w:rsid w:val="00BE25F0"/>
    <w:rsid w:val="00BE68EC"/>
    <w:rsid w:val="00BE7D08"/>
    <w:rsid w:val="00BF5089"/>
    <w:rsid w:val="00BF7485"/>
    <w:rsid w:val="00C0635D"/>
    <w:rsid w:val="00C11382"/>
    <w:rsid w:val="00C13006"/>
    <w:rsid w:val="00C1507F"/>
    <w:rsid w:val="00C17C5B"/>
    <w:rsid w:val="00C25C22"/>
    <w:rsid w:val="00C34BE3"/>
    <w:rsid w:val="00C3505F"/>
    <w:rsid w:val="00C379A2"/>
    <w:rsid w:val="00C404C6"/>
    <w:rsid w:val="00C42B33"/>
    <w:rsid w:val="00C46DBC"/>
    <w:rsid w:val="00C4790B"/>
    <w:rsid w:val="00C51585"/>
    <w:rsid w:val="00C538F6"/>
    <w:rsid w:val="00C54943"/>
    <w:rsid w:val="00C56108"/>
    <w:rsid w:val="00C5673D"/>
    <w:rsid w:val="00C575A6"/>
    <w:rsid w:val="00C576F8"/>
    <w:rsid w:val="00C60B23"/>
    <w:rsid w:val="00C6470B"/>
    <w:rsid w:val="00C6656E"/>
    <w:rsid w:val="00C71247"/>
    <w:rsid w:val="00C714E4"/>
    <w:rsid w:val="00C7323A"/>
    <w:rsid w:val="00C74B58"/>
    <w:rsid w:val="00C808A2"/>
    <w:rsid w:val="00C82285"/>
    <w:rsid w:val="00C845D4"/>
    <w:rsid w:val="00C85BA5"/>
    <w:rsid w:val="00C87A59"/>
    <w:rsid w:val="00C94697"/>
    <w:rsid w:val="00CA1F64"/>
    <w:rsid w:val="00CA6155"/>
    <w:rsid w:val="00CA7FF5"/>
    <w:rsid w:val="00CB2130"/>
    <w:rsid w:val="00CB6700"/>
    <w:rsid w:val="00CC0932"/>
    <w:rsid w:val="00CC0FEF"/>
    <w:rsid w:val="00CC2F52"/>
    <w:rsid w:val="00CC6267"/>
    <w:rsid w:val="00CC728A"/>
    <w:rsid w:val="00CD4193"/>
    <w:rsid w:val="00CE201B"/>
    <w:rsid w:val="00CE534A"/>
    <w:rsid w:val="00CE6E10"/>
    <w:rsid w:val="00CF3E83"/>
    <w:rsid w:val="00CF561A"/>
    <w:rsid w:val="00CF6B9E"/>
    <w:rsid w:val="00D00DAA"/>
    <w:rsid w:val="00D00F58"/>
    <w:rsid w:val="00D0104A"/>
    <w:rsid w:val="00D01E61"/>
    <w:rsid w:val="00D01FCD"/>
    <w:rsid w:val="00D02B07"/>
    <w:rsid w:val="00D0535C"/>
    <w:rsid w:val="00D07793"/>
    <w:rsid w:val="00D121F4"/>
    <w:rsid w:val="00D14CE0"/>
    <w:rsid w:val="00D1657B"/>
    <w:rsid w:val="00D1769A"/>
    <w:rsid w:val="00D2205C"/>
    <w:rsid w:val="00D221C4"/>
    <w:rsid w:val="00D24897"/>
    <w:rsid w:val="00D2687B"/>
    <w:rsid w:val="00D268C0"/>
    <w:rsid w:val="00D27B42"/>
    <w:rsid w:val="00D31147"/>
    <w:rsid w:val="00D31987"/>
    <w:rsid w:val="00D338FF"/>
    <w:rsid w:val="00D3502C"/>
    <w:rsid w:val="00D37566"/>
    <w:rsid w:val="00D37DB3"/>
    <w:rsid w:val="00D44597"/>
    <w:rsid w:val="00D44857"/>
    <w:rsid w:val="00D45629"/>
    <w:rsid w:val="00D45B60"/>
    <w:rsid w:val="00D51BCC"/>
    <w:rsid w:val="00D5565D"/>
    <w:rsid w:val="00D55D59"/>
    <w:rsid w:val="00D602AE"/>
    <w:rsid w:val="00D60F34"/>
    <w:rsid w:val="00D66A7E"/>
    <w:rsid w:val="00D66C9C"/>
    <w:rsid w:val="00D66F55"/>
    <w:rsid w:val="00D67063"/>
    <w:rsid w:val="00D729C5"/>
    <w:rsid w:val="00D751F7"/>
    <w:rsid w:val="00D76EC4"/>
    <w:rsid w:val="00D8590C"/>
    <w:rsid w:val="00D85FC2"/>
    <w:rsid w:val="00D87D78"/>
    <w:rsid w:val="00D919AF"/>
    <w:rsid w:val="00D91C31"/>
    <w:rsid w:val="00D9315A"/>
    <w:rsid w:val="00D93BFA"/>
    <w:rsid w:val="00DA09DB"/>
    <w:rsid w:val="00DA4258"/>
    <w:rsid w:val="00DA4D50"/>
    <w:rsid w:val="00DA5986"/>
    <w:rsid w:val="00DB0D2D"/>
    <w:rsid w:val="00DB2108"/>
    <w:rsid w:val="00DB23F9"/>
    <w:rsid w:val="00DC3B81"/>
    <w:rsid w:val="00DC454A"/>
    <w:rsid w:val="00DC5814"/>
    <w:rsid w:val="00DC60D6"/>
    <w:rsid w:val="00DD1ED6"/>
    <w:rsid w:val="00DD274B"/>
    <w:rsid w:val="00DD3F2C"/>
    <w:rsid w:val="00DD488B"/>
    <w:rsid w:val="00DD530E"/>
    <w:rsid w:val="00DD6BBE"/>
    <w:rsid w:val="00DE3AF0"/>
    <w:rsid w:val="00DE5A7D"/>
    <w:rsid w:val="00DE6E83"/>
    <w:rsid w:val="00DE7672"/>
    <w:rsid w:val="00DF00BE"/>
    <w:rsid w:val="00DF227C"/>
    <w:rsid w:val="00DF2F7D"/>
    <w:rsid w:val="00DF32C5"/>
    <w:rsid w:val="00DF4B0C"/>
    <w:rsid w:val="00DF5182"/>
    <w:rsid w:val="00E117C3"/>
    <w:rsid w:val="00E1543D"/>
    <w:rsid w:val="00E1675C"/>
    <w:rsid w:val="00E16780"/>
    <w:rsid w:val="00E17F47"/>
    <w:rsid w:val="00E222C6"/>
    <w:rsid w:val="00E2617A"/>
    <w:rsid w:val="00E30D0B"/>
    <w:rsid w:val="00E333C7"/>
    <w:rsid w:val="00E33771"/>
    <w:rsid w:val="00E33BEA"/>
    <w:rsid w:val="00E352EC"/>
    <w:rsid w:val="00E368DB"/>
    <w:rsid w:val="00E41B54"/>
    <w:rsid w:val="00E43ACD"/>
    <w:rsid w:val="00E453FD"/>
    <w:rsid w:val="00E46741"/>
    <w:rsid w:val="00E470BE"/>
    <w:rsid w:val="00E47C35"/>
    <w:rsid w:val="00E51E50"/>
    <w:rsid w:val="00E52B4C"/>
    <w:rsid w:val="00E541A6"/>
    <w:rsid w:val="00E54F0F"/>
    <w:rsid w:val="00E62797"/>
    <w:rsid w:val="00E70048"/>
    <w:rsid w:val="00E80081"/>
    <w:rsid w:val="00E817B7"/>
    <w:rsid w:val="00E83D5B"/>
    <w:rsid w:val="00E84576"/>
    <w:rsid w:val="00E91C2C"/>
    <w:rsid w:val="00E9211B"/>
    <w:rsid w:val="00E92967"/>
    <w:rsid w:val="00E92D35"/>
    <w:rsid w:val="00EA414D"/>
    <w:rsid w:val="00EA57D0"/>
    <w:rsid w:val="00EB0ADF"/>
    <w:rsid w:val="00EB278D"/>
    <w:rsid w:val="00EB3E69"/>
    <w:rsid w:val="00EB59C3"/>
    <w:rsid w:val="00EC2ED6"/>
    <w:rsid w:val="00EC3F71"/>
    <w:rsid w:val="00EC50DE"/>
    <w:rsid w:val="00ED1162"/>
    <w:rsid w:val="00ED1880"/>
    <w:rsid w:val="00EE4614"/>
    <w:rsid w:val="00EF0171"/>
    <w:rsid w:val="00EF0A4E"/>
    <w:rsid w:val="00EF195A"/>
    <w:rsid w:val="00EF2F5A"/>
    <w:rsid w:val="00EF39E8"/>
    <w:rsid w:val="00EF3E02"/>
    <w:rsid w:val="00EF4C92"/>
    <w:rsid w:val="00F0294C"/>
    <w:rsid w:val="00F03C38"/>
    <w:rsid w:val="00F03E6F"/>
    <w:rsid w:val="00F07DF4"/>
    <w:rsid w:val="00F117E1"/>
    <w:rsid w:val="00F234AD"/>
    <w:rsid w:val="00F2388F"/>
    <w:rsid w:val="00F27BBB"/>
    <w:rsid w:val="00F33F53"/>
    <w:rsid w:val="00F34A7D"/>
    <w:rsid w:val="00F35E6E"/>
    <w:rsid w:val="00F40DF1"/>
    <w:rsid w:val="00F43D29"/>
    <w:rsid w:val="00F447E6"/>
    <w:rsid w:val="00F46A77"/>
    <w:rsid w:val="00F51C29"/>
    <w:rsid w:val="00F55A28"/>
    <w:rsid w:val="00F6187F"/>
    <w:rsid w:val="00F62D48"/>
    <w:rsid w:val="00F63C50"/>
    <w:rsid w:val="00F65E6B"/>
    <w:rsid w:val="00F66465"/>
    <w:rsid w:val="00F667F2"/>
    <w:rsid w:val="00F66D4F"/>
    <w:rsid w:val="00F71F9C"/>
    <w:rsid w:val="00F7316D"/>
    <w:rsid w:val="00F73473"/>
    <w:rsid w:val="00F8109B"/>
    <w:rsid w:val="00F8177E"/>
    <w:rsid w:val="00F82103"/>
    <w:rsid w:val="00F855DD"/>
    <w:rsid w:val="00F8775D"/>
    <w:rsid w:val="00F918B2"/>
    <w:rsid w:val="00F92AAB"/>
    <w:rsid w:val="00F930F7"/>
    <w:rsid w:val="00F94FAB"/>
    <w:rsid w:val="00F95945"/>
    <w:rsid w:val="00FA2A1A"/>
    <w:rsid w:val="00FA4D7F"/>
    <w:rsid w:val="00FA6F57"/>
    <w:rsid w:val="00FA7339"/>
    <w:rsid w:val="00FB0151"/>
    <w:rsid w:val="00FB3429"/>
    <w:rsid w:val="00FB5202"/>
    <w:rsid w:val="00FC0B45"/>
    <w:rsid w:val="00FC6383"/>
    <w:rsid w:val="00FC68A3"/>
    <w:rsid w:val="00FC71BB"/>
    <w:rsid w:val="00FD356A"/>
    <w:rsid w:val="00FD4877"/>
    <w:rsid w:val="00FD78D7"/>
    <w:rsid w:val="00FE0E10"/>
    <w:rsid w:val="00FE0FD3"/>
    <w:rsid w:val="00FE325C"/>
    <w:rsid w:val="00FE77B8"/>
    <w:rsid w:val="00FF3429"/>
    <w:rsid w:val="00FF4DA4"/>
    <w:rsid w:val="00FF65F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1B"/>
    <w:pPr>
      <w:spacing w:after="20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B45"/>
    <w:rPr>
      <w:color w:val="0000FF" w:themeColor="hyperlink"/>
      <w:u w:val="single"/>
    </w:rPr>
  </w:style>
  <w:style w:type="paragraph" w:styleId="Header">
    <w:name w:val="header"/>
    <w:basedOn w:val="Normal"/>
    <w:link w:val="HeaderChar"/>
    <w:uiPriority w:val="99"/>
    <w:unhideWhenUsed/>
    <w:rsid w:val="00D7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9C5"/>
    <w:rPr>
      <w:rFonts w:eastAsia="Calibri" w:cs="Times New Roman"/>
      <w:szCs w:val="24"/>
    </w:rPr>
  </w:style>
  <w:style w:type="paragraph" w:styleId="Footer">
    <w:name w:val="footer"/>
    <w:basedOn w:val="Normal"/>
    <w:link w:val="FooterChar"/>
    <w:uiPriority w:val="99"/>
    <w:unhideWhenUsed/>
    <w:rsid w:val="00D72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9C5"/>
    <w:rPr>
      <w:rFonts w:eastAsia="Calibri" w:cs="Times New Roman"/>
      <w:szCs w:val="24"/>
    </w:rPr>
  </w:style>
  <w:style w:type="table" w:styleId="TableGrid">
    <w:name w:val="Table Grid"/>
    <w:basedOn w:val="TableNormal"/>
    <w:uiPriority w:val="59"/>
    <w:rsid w:val="00233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33DD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33DD9"/>
    <w:pPr>
      <w:ind w:left="720"/>
      <w:contextualSpacing/>
    </w:pPr>
  </w:style>
  <w:style w:type="character" w:styleId="CommentReference">
    <w:name w:val="annotation reference"/>
    <w:basedOn w:val="DefaultParagraphFont"/>
    <w:uiPriority w:val="99"/>
    <w:semiHidden/>
    <w:unhideWhenUsed/>
    <w:rsid w:val="0055352B"/>
    <w:rPr>
      <w:sz w:val="16"/>
      <w:szCs w:val="16"/>
    </w:rPr>
  </w:style>
  <w:style w:type="paragraph" w:styleId="CommentText">
    <w:name w:val="annotation text"/>
    <w:basedOn w:val="Normal"/>
    <w:link w:val="CommentTextChar"/>
    <w:uiPriority w:val="99"/>
    <w:semiHidden/>
    <w:unhideWhenUsed/>
    <w:rsid w:val="0055352B"/>
    <w:pPr>
      <w:spacing w:line="240" w:lineRule="auto"/>
    </w:pPr>
    <w:rPr>
      <w:sz w:val="20"/>
      <w:szCs w:val="20"/>
    </w:rPr>
  </w:style>
  <w:style w:type="character" w:customStyle="1" w:styleId="CommentTextChar">
    <w:name w:val="Comment Text Char"/>
    <w:basedOn w:val="DefaultParagraphFont"/>
    <w:link w:val="CommentText"/>
    <w:uiPriority w:val="99"/>
    <w:semiHidden/>
    <w:rsid w:val="0055352B"/>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5352B"/>
    <w:rPr>
      <w:b/>
      <w:bCs/>
    </w:rPr>
  </w:style>
  <w:style w:type="character" w:customStyle="1" w:styleId="CommentSubjectChar">
    <w:name w:val="Comment Subject Char"/>
    <w:basedOn w:val="CommentTextChar"/>
    <w:link w:val="CommentSubject"/>
    <w:uiPriority w:val="99"/>
    <w:semiHidden/>
    <w:rsid w:val="0055352B"/>
    <w:rPr>
      <w:rFonts w:eastAsia="Calibri" w:cs="Times New Roman"/>
      <w:b/>
      <w:bCs/>
      <w:sz w:val="20"/>
      <w:szCs w:val="20"/>
    </w:rPr>
  </w:style>
  <w:style w:type="paragraph" w:styleId="BalloonText">
    <w:name w:val="Balloon Text"/>
    <w:basedOn w:val="Normal"/>
    <w:link w:val="BalloonTextChar"/>
    <w:uiPriority w:val="99"/>
    <w:semiHidden/>
    <w:unhideWhenUsed/>
    <w:rsid w:val="0055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2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1B"/>
    <w:pPr>
      <w:spacing w:after="20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B45"/>
    <w:rPr>
      <w:color w:val="0000FF" w:themeColor="hyperlink"/>
      <w:u w:val="single"/>
    </w:rPr>
  </w:style>
  <w:style w:type="paragraph" w:styleId="Header">
    <w:name w:val="header"/>
    <w:basedOn w:val="Normal"/>
    <w:link w:val="HeaderChar"/>
    <w:uiPriority w:val="99"/>
    <w:unhideWhenUsed/>
    <w:rsid w:val="00D7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9C5"/>
    <w:rPr>
      <w:rFonts w:eastAsia="Calibri" w:cs="Times New Roman"/>
      <w:szCs w:val="24"/>
    </w:rPr>
  </w:style>
  <w:style w:type="paragraph" w:styleId="Footer">
    <w:name w:val="footer"/>
    <w:basedOn w:val="Normal"/>
    <w:link w:val="FooterChar"/>
    <w:uiPriority w:val="99"/>
    <w:unhideWhenUsed/>
    <w:rsid w:val="00D72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9C5"/>
    <w:rPr>
      <w:rFonts w:eastAsia="Calibri" w:cs="Times New Roman"/>
      <w:szCs w:val="24"/>
    </w:rPr>
  </w:style>
  <w:style w:type="table" w:styleId="TableGrid">
    <w:name w:val="Table Grid"/>
    <w:basedOn w:val="TableNormal"/>
    <w:uiPriority w:val="59"/>
    <w:rsid w:val="00233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33DD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33DD9"/>
    <w:pPr>
      <w:ind w:left="720"/>
      <w:contextualSpacing/>
    </w:pPr>
  </w:style>
  <w:style w:type="character" w:styleId="CommentReference">
    <w:name w:val="annotation reference"/>
    <w:basedOn w:val="DefaultParagraphFont"/>
    <w:uiPriority w:val="99"/>
    <w:semiHidden/>
    <w:unhideWhenUsed/>
    <w:rsid w:val="0055352B"/>
    <w:rPr>
      <w:sz w:val="16"/>
      <w:szCs w:val="16"/>
    </w:rPr>
  </w:style>
  <w:style w:type="paragraph" w:styleId="CommentText">
    <w:name w:val="annotation text"/>
    <w:basedOn w:val="Normal"/>
    <w:link w:val="CommentTextChar"/>
    <w:uiPriority w:val="99"/>
    <w:semiHidden/>
    <w:unhideWhenUsed/>
    <w:rsid w:val="0055352B"/>
    <w:pPr>
      <w:spacing w:line="240" w:lineRule="auto"/>
    </w:pPr>
    <w:rPr>
      <w:sz w:val="20"/>
      <w:szCs w:val="20"/>
    </w:rPr>
  </w:style>
  <w:style w:type="character" w:customStyle="1" w:styleId="CommentTextChar">
    <w:name w:val="Comment Text Char"/>
    <w:basedOn w:val="DefaultParagraphFont"/>
    <w:link w:val="CommentText"/>
    <w:uiPriority w:val="99"/>
    <w:semiHidden/>
    <w:rsid w:val="0055352B"/>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5352B"/>
    <w:rPr>
      <w:b/>
      <w:bCs/>
    </w:rPr>
  </w:style>
  <w:style w:type="character" w:customStyle="1" w:styleId="CommentSubjectChar">
    <w:name w:val="Comment Subject Char"/>
    <w:basedOn w:val="CommentTextChar"/>
    <w:link w:val="CommentSubject"/>
    <w:uiPriority w:val="99"/>
    <w:semiHidden/>
    <w:rsid w:val="0055352B"/>
    <w:rPr>
      <w:rFonts w:eastAsia="Calibri" w:cs="Times New Roman"/>
      <w:b/>
      <w:bCs/>
      <w:sz w:val="20"/>
      <w:szCs w:val="20"/>
    </w:rPr>
  </w:style>
  <w:style w:type="paragraph" w:styleId="BalloonText">
    <w:name w:val="Balloon Text"/>
    <w:basedOn w:val="Normal"/>
    <w:link w:val="BalloonTextChar"/>
    <w:uiPriority w:val="99"/>
    <w:semiHidden/>
    <w:unhideWhenUsed/>
    <w:rsid w:val="00553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5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33"/>
    </mc:Choice>
    <mc:Fallback>
      <c:style val="33"/>
    </mc:Fallback>
  </mc:AlternateContent>
  <c:chart>
    <c:autoTitleDeleted val="0"/>
    <c:plotArea>
      <c:layout/>
      <c:barChart>
        <c:barDir val="col"/>
        <c:grouping val="clustered"/>
        <c:varyColors val="0"/>
        <c:ser>
          <c:idx val="0"/>
          <c:order val="0"/>
          <c:tx>
            <c:strRef>
              <c:f>Sheet1!$A$2</c:f>
              <c:strCache>
                <c:ptCount val="1"/>
                <c:pt idx="0">
                  <c:v>Autonomous</c:v>
                </c:pt>
              </c:strCache>
            </c:strRef>
          </c:tx>
          <c:invertIfNegative val="0"/>
          <c:errBars>
            <c:errBarType val="both"/>
            <c:errValType val="cust"/>
            <c:noEndCap val="0"/>
            <c:plus>
              <c:numRef>
                <c:f>Sheet1!$D$2:$E$2</c:f>
                <c:numCache>
                  <c:formatCode>General</c:formatCode>
                  <c:ptCount val="2"/>
                  <c:pt idx="0">
                    <c:v>0.16</c:v>
                  </c:pt>
                  <c:pt idx="1">
                    <c:v>0.22</c:v>
                  </c:pt>
                </c:numCache>
              </c:numRef>
            </c:plus>
            <c:minus>
              <c:numRef>
                <c:f>Sheet1!$D$2:$E$2</c:f>
                <c:numCache>
                  <c:formatCode>General</c:formatCode>
                  <c:ptCount val="2"/>
                  <c:pt idx="0">
                    <c:v>0.16</c:v>
                  </c:pt>
                  <c:pt idx="1">
                    <c:v>0.22</c:v>
                  </c:pt>
                </c:numCache>
              </c:numRef>
            </c:minus>
          </c:errBars>
          <c:cat>
            <c:strRef>
              <c:f>Sheet1!$B$1:$C$1</c:f>
              <c:strCache>
                <c:ptCount val="2"/>
                <c:pt idx="0">
                  <c:v>Autonomous</c:v>
                </c:pt>
                <c:pt idx="1">
                  <c:v>Controlled</c:v>
                </c:pt>
              </c:strCache>
            </c:strRef>
          </c:cat>
          <c:val>
            <c:numRef>
              <c:f>Sheet1!$B$2:$C$2</c:f>
              <c:numCache>
                <c:formatCode>General</c:formatCode>
                <c:ptCount val="2"/>
                <c:pt idx="0">
                  <c:v>6.14</c:v>
                </c:pt>
                <c:pt idx="1">
                  <c:v>2.2999999999999998</c:v>
                </c:pt>
              </c:numCache>
            </c:numRef>
          </c:val>
        </c:ser>
        <c:ser>
          <c:idx val="1"/>
          <c:order val="1"/>
          <c:tx>
            <c:strRef>
              <c:f>Sheet1!$A$3</c:f>
              <c:strCache>
                <c:ptCount val="1"/>
                <c:pt idx="0">
                  <c:v>Controlled</c:v>
                </c:pt>
              </c:strCache>
            </c:strRef>
          </c:tx>
          <c:invertIfNegative val="0"/>
          <c:errBars>
            <c:errBarType val="both"/>
            <c:errValType val="cust"/>
            <c:noEndCap val="0"/>
            <c:plus>
              <c:numRef>
                <c:f>Sheet1!$D$3:$E$3</c:f>
                <c:numCache>
                  <c:formatCode>General</c:formatCode>
                  <c:ptCount val="2"/>
                  <c:pt idx="0">
                    <c:v>0.18000000000000024</c:v>
                  </c:pt>
                  <c:pt idx="1">
                    <c:v>0.12000000000000002</c:v>
                  </c:pt>
                </c:numCache>
              </c:numRef>
            </c:plus>
            <c:minus>
              <c:numRef>
                <c:f>Sheet1!$D$3:$E$3</c:f>
                <c:numCache>
                  <c:formatCode>General</c:formatCode>
                  <c:ptCount val="2"/>
                  <c:pt idx="0">
                    <c:v>0.18000000000000024</c:v>
                  </c:pt>
                  <c:pt idx="1">
                    <c:v>0.12000000000000002</c:v>
                  </c:pt>
                </c:numCache>
              </c:numRef>
            </c:minus>
          </c:errBars>
          <c:cat>
            <c:strRef>
              <c:f>Sheet1!$B$1:$C$1</c:f>
              <c:strCache>
                <c:ptCount val="2"/>
                <c:pt idx="0">
                  <c:v>Autonomous</c:v>
                </c:pt>
                <c:pt idx="1">
                  <c:v>Controlled</c:v>
                </c:pt>
              </c:strCache>
            </c:strRef>
          </c:cat>
          <c:val>
            <c:numRef>
              <c:f>Sheet1!$B$3:$C$3</c:f>
              <c:numCache>
                <c:formatCode>General</c:formatCode>
                <c:ptCount val="2"/>
                <c:pt idx="0">
                  <c:v>2.9299999999999997</c:v>
                </c:pt>
                <c:pt idx="1">
                  <c:v>6.46</c:v>
                </c:pt>
              </c:numCache>
            </c:numRef>
          </c:val>
        </c:ser>
        <c:ser>
          <c:idx val="2"/>
          <c:order val="2"/>
          <c:tx>
            <c:strRef>
              <c:f>Sheet1!$A$4</c:f>
              <c:strCache>
                <c:ptCount val="1"/>
                <c:pt idx="0">
                  <c:v>Neutral</c:v>
                </c:pt>
              </c:strCache>
            </c:strRef>
          </c:tx>
          <c:spPr>
            <a:solidFill>
              <a:schemeClr val="bg2">
                <a:lumMod val="75000"/>
              </a:schemeClr>
            </a:solidFill>
          </c:spPr>
          <c:invertIfNegative val="0"/>
          <c:errBars>
            <c:errBarType val="both"/>
            <c:errValType val="cust"/>
            <c:noEndCap val="0"/>
            <c:plus>
              <c:numRef>
                <c:f>Sheet1!$D$4:$E$4</c:f>
                <c:numCache>
                  <c:formatCode>General</c:formatCode>
                  <c:ptCount val="2"/>
                  <c:pt idx="0">
                    <c:v>0.24000000000000021</c:v>
                  </c:pt>
                  <c:pt idx="1">
                    <c:v>0.28000000000000008</c:v>
                  </c:pt>
                </c:numCache>
              </c:numRef>
            </c:plus>
            <c:minus>
              <c:numRef>
                <c:f>Sheet1!$D$4:$E$4</c:f>
                <c:numCache>
                  <c:formatCode>General</c:formatCode>
                  <c:ptCount val="2"/>
                  <c:pt idx="0">
                    <c:v>0.24000000000000021</c:v>
                  </c:pt>
                  <c:pt idx="1">
                    <c:v>0.28000000000000008</c:v>
                  </c:pt>
                </c:numCache>
              </c:numRef>
            </c:minus>
          </c:errBars>
          <c:cat>
            <c:strRef>
              <c:f>Sheet1!$B$1:$C$1</c:f>
              <c:strCache>
                <c:ptCount val="2"/>
                <c:pt idx="0">
                  <c:v>Autonomous</c:v>
                </c:pt>
                <c:pt idx="1">
                  <c:v>Controlled</c:v>
                </c:pt>
              </c:strCache>
            </c:strRef>
          </c:cat>
          <c:val>
            <c:numRef>
              <c:f>Sheet1!$B$4:$C$4</c:f>
              <c:numCache>
                <c:formatCode>General</c:formatCode>
                <c:ptCount val="2"/>
                <c:pt idx="0">
                  <c:v>4.58</c:v>
                </c:pt>
                <c:pt idx="1">
                  <c:v>3.8</c:v>
                </c:pt>
              </c:numCache>
            </c:numRef>
          </c:val>
        </c:ser>
        <c:dLbls>
          <c:showLegendKey val="0"/>
          <c:showVal val="0"/>
          <c:showCatName val="0"/>
          <c:showSerName val="0"/>
          <c:showPercent val="0"/>
          <c:showBubbleSize val="0"/>
        </c:dLbls>
        <c:gapWidth val="150"/>
        <c:axId val="92209920"/>
        <c:axId val="92211840"/>
      </c:barChart>
      <c:catAx>
        <c:axId val="92209920"/>
        <c:scaling>
          <c:orientation val="minMax"/>
        </c:scaling>
        <c:delete val="0"/>
        <c:axPos val="b"/>
        <c:title>
          <c:tx>
            <c:rich>
              <a:bodyPr/>
              <a:lstStyle/>
              <a:p>
                <a:pPr>
                  <a:defRPr/>
                </a:pPr>
                <a:r>
                  <a:rPr lang="en-GB"/>
                  <a:t>Actor Goal Motives</a:t>
                </a:r>
              </a:p>
            </c:rich>
          </c:tx>
          <c:overlay val="0"/>
        </c:title>
        <c:majorTickMark val="out"/>
        <c:minorTickMark val="none"/>
        <c:tickLblPos val="nextTo"/>
        <c:crossAx val="92211840"/>
        <c:crosses val="autoZero"/>
        <c:auto val="1"/>
        <c:lblAlgn val="ctr"/>
        <c:lblOffset val="100"/>
        <c:noMultiLvlLbl val="0"/>
      </c:catAx>
      <c:valAx>
        <c:axId val="92211840"/>
        <c:scaling>
          <c:orientation val="minMax"/>
          <c:min val="1"/>
        </c:scaling>
        <c:delete val="0"/>
        <c:axPos val="l"/>
        <c:title>
          <c:tx>
            <c:rich>
              <a:bodyPr rot="-5400000" vert="horz"/>
              <a:lstStyle/>
              <a:p>
                <a:pPr>
                  <a:defRPr/>
                </a:pPr>
                <a:r>
                  <a:rPr lang="en-GB"/>
                  <a:t>Ratings</a:t>
                </a:r>
              </a:p>
            </c:rich>
          </c:tx>
          <c:overlay val="0"/>
        </c:title>
        <c:numFmt formatCode="General" sourceLinked="1"/>
        <c:majorTickMark val="out"/>
        <c:minorTickMark val="none"/>
        <c:tickLblPos val="nextTo"/>
        <c:crossAx val="92209920"/>
        <c:crosses val="autoZero"/>
        <c:crossBetween val="between"/>
      </c:valAx>
      <c:spPr>
        <a:noFill/>
        <a:ln w="25400">
          <a:noFill/>
        </a:ln>
      </c:spPr>
    </c:plotArea>
    <c:legend>
      <c:legendPos val="r"/>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654E-7EA0-44ED-B142-0B6F6F01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16487</Words>
  <Characters>93977</Characters>
  <Application>Microsoft Office Word</Application>
  <DocSecurity>4</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110244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Healy</dc:creator>
  <cp:lastModifiedBy>Barrett-Gordon G.</cp:lastModifiedBy>
  <cp:revision>2</cp:revision>
  <cp:lastPrinted>2013-05-20T09:28:00Z</cp:lastPrinted>
  <dcterms:created xsi:type="dcterms:W3CDTF">2014-05-14T09:38:00Z</dcterms:created>
  <dcterms:modified xsi:type="dcterms:W3CDTF">2014-05-14T09:38:00Z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-1302704802</vt:i4>
  </property>
  <property fmtid="{D5CDD505-2E9C-101B-9397-08002B2CF9AE}" pid="4" name="_EmailSubject">
    <vt:lpwstr>ePrints</vt:lpwstr>
  </property>
  <property fmtid="{D5CDD505-2E9C-101B-9397-08002B2CF9AE}" pid="5" name="_AuthorEmail">
    <vt:lpwstr>C.Sedikides@soton.ac.uk</vt:lpwstr>
  </property>
  <property fmtid="{D5CDD505-2E9C-101B-9397-08002B2CF9AE}" pid="6" name="_AuthorEmailDisplayName">
    <vt:lpwstr>Sedikides C.</vt:lpwstr>
  </property>
  <property fmtid="{D5CDD505-2E9C-101B-9397-08002B2CF9AE}" pid="7" name="_ReviewingToolsShownOnce">
    <vt:lpwstr/>
  </property>
</Properties>
</file>