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6CF" w:rsidRPr="009B2134" w:rsidRDefault="00573117" w:rsidP="007426D1">
      <w:pPr>
        <w:widowControl w:val="0"/>
        <w:jc w:val="center"/>
      </w:pPr>
      <w:bookmarkStart w:id="0" w:name="_GoBack"/>
      <w:bookmarkEnd w:id="0"/>
      <w:r w:rsidRPr="009B2134">
        <w:rPr>
          <w:b/>
        </w:rPr>
        <w:t xml:space="preserve">The case for </w:t>
      </w:r>
      <w:r w:rsidR="002768D1" w:rsidRPr="009B2134">
        <w:rPr>
          <w:b/>
        </w:rPr>
        <w:t xml:space="preserve">establishing </w:t>
      </w:r>
      <w:r w:rsidRPr="009B2134">
        <w:rPr>
          <w:b/>
        </w:rPr>
        <w:t xml:space="preserve">a Holocaust </w:t>
      </w:r>
      <w:proofErr w:type="gramStart"/>
      <w:r w:rsidRPr="009B2134">
        <w:rPr>
          <w:b/>
        </w:rPr>
        <w:t>survivors</w:t>
      </w:r>
      <w:proofErr w:type="gramEnd"/>
      <w:r w:rsidRPr="009B2134">
        <w:rPr>
          <w:b/>
        </w:rPr>
        <w:t xml:space="preserve"> cohort</w:t>
      </w:r>
      <w:r w:rsidR="002768D1" w:rsidRPr="009B2134">
        <w:rPr>
          <w:b/>
        </w:rPr>
        <w:t xml:space="preserve"> in Israel</w:t>
      </w:r>
    </w:p>
    <w:p w:rsidR="007426D1" w:rsidRDefault="007426D1" w:rsidP="007426D1">
      <w:pPr>
        <w:widowControl w:val="0"/>
        <w:jc w:val="center"/>
      </w:pPr>
    </w:p>
    <w:p w:rsidR="007911DA" w:rsidRPr="009B2134" w:rsidRDefault="00CC1F21" w:rsidP="007426D1">
      <w:pPr>
        <w:widowControl w:val="0"/>
        <w:jc w:val="center"/>
      </w:pPr>
      <w:r w:rsidRPr="009B2134">
        <w:t xml:space="preserve">Authors: </w:t>
      </w:r>
      <w:r w:rsidR="00087B4F" w:rsidRPr="009B2134">
        <w:t>Caroline HD Fall</w:t>
      </w:r>
      <w:r w:rsidR="00862837" w:rsidRPr="009B2134">
        <w:t xml:space="preserve"> and </w:t>
      </w:r>
      <w:proofErr w:type="spellStart"/>
      <w:r w:rsidR="00862837" w:rsidRPr="009B2134">
        <w:t>Kalyanaraman</w:t>
      </w:r>
      <w:proofErr w:type="spellEnd"/>
      <w:r w:rsidR="00862837" w:rsidRPr="009B2134">
        <w:t xml:space="preserve"> </w:t>
      </w:r>
      <w:proofErr w:type="spellStart"/>
      <w:r w:rsidR="00862837" w:rsidRPr="009B2134">
        <w:t>Kumaran</w:t>
      </w:r>
      <w:proofErr w:type="spellEnd"/>
      <w:r w:rsidR="00087B4F" w:rsidRPr="009B2134">
        <w:t>, MRC Lifecourse Epidemiology Unit, University of Southampton, Southampton</w:t>
      </w:r>
      <w:r w:rsidR="007911DA" w:rsidRPr="009B2134">
        <w:t>, UK</w:t>
      </w:r>
      <w:r w:rsidR="00AF7C93" w:rsidRPr="009B2134">
        <w:t xml:space="preserve">. </w:t>
      </w:r>
      <w:hyperlink r:id="rId9" w:history="1">
        <w:r w:rsidR="00AF7C93" w:rsidRPr="009B2134">
          <w:rPr>
            <w:rStyle w:val="Hyperlink"/>
          </w:rPr>
          <w:t>chdf@mrc.soton.ac.uk</w:t>
        </w:r>
      </w:hyperlink>
      <w:r w:rsidR="00AF7C93" w:rsidRPr="009B2134">
        <w:t xml:space="preserve"> and </w:t>
      </w:r>
      <w:hyperlink r:id="rId10" w:history="1">
        <w:r w:rsidR="00AF7C93" w:rsidRPr="009B2134">
          <w:rPr>
            <w:rStyle w:val="Hyperlink"/>
          </w:rPr>
          <w:t>kk@mrc.soton.ac.uk</w:t>
        </w:r>
      </w:hyperlink>
    </w:p>
    <w:p w:rsidR="007426D1" w:rsidRDefault="007426D1" w:rsidP="007426D1">
      <w:pPr>
        <w:widowControl w:val="0"/>
        <w:jc w:val="center"/>
      </w:pPr>
    </w:p>
    <w:p w:rsidR="00087B4F" w:rsidRPr="009B2134" w:rsidRDefault="007911DA" w:rsidP="007426D1">
      <w:pPr>
        <w:widowControl w:val="0"/>
        <w:jc w:val="center"/>
      </w:pPr>
      <w:r w:rsidRPr="009B2134">
        <w:t>Corresp</w:t>
      </w:r>
      <w:r w:rsidR="00087B4F" w:rsidRPr="009B2134">
        <w:t xml:space="preserve">onding author: </w:t>
      </w:r>
      <w:r w:rsidR="0048214F" w:rsidRPr="009B2134">
        <w:t xml:space="preserve">Caroline HD Fall, MRC Lifecourse Epidemiology Unit, University of Southampton, Southampton General Hospital, </w:t>
      </w:r>
      <w:proofErr w:type="spellStart"/>
      <w:r w:rsidR="0048214F" w:rsidRPr="009B2134">
        <w:t>Tremona</w:t>
      </w:r>
      <w:proofErr w:type="spellEnd"/>
      <w:r w:rsidR="0048214F" w:rsidRPr="009B2134">
        <w:t xml:space="preserve"> Road, Southampton SO16 6YD. Tel: +44 2380 777624. E-mail: </w:t>
      </w:r>
      <w:hyperlink r:id="rId11" w:history="1">
        <w:r w:rsidR="0048214F" w:rsidRPr="009B2134">
          <w:rPr>
            <w:rStyle w:val="Hyperlink"/>
          </w:rPr>
          <w:t>chdf@mrc.soton.ac.uk</w:t>
        </w:r>
      </w:hyperlink>
    </w:p>
    <w:p w:rsidR="007426D1" w:rsidRDefault="007426D1" w:rsidP="007426D1">
      <w:pPr>
        <w:widowControl w:val="0"/>
        <w:jc w:val="center"/>
      </w:pPr>
    </w:p>
    <w:p w:rsidR="00087B4F" w:rsidRPr="009B2134" w:rsidRDefault="00087B4F" w:rsidP="007426D1">
      <w:pPr>
        <w:widowControl w:val="0"/>
        <w:jc w:val="center"/>
      </w:pPr>
      <w:r w:rsidRPr="009B2134">
        <w:t xml:space="preserve">Commentary on: </w:t>
      </w:r>
      <w:proofErr w:type="spellStart"/>
      <w:r w:rsidRPr="009B2134">
        <w:t>Keinan-Boker</w:t>
      </w:r>
      <w:proofErr w:type="spellEnd"/>
      <w:r w:rsidRPr="009B2134">
        <w:t xml:space="preserve"> L. </w:t>
      </w:r>
      <w:r w:rsidR="00AF7C93" w:rsidRPr="009B2134">
        <w:t>“</w:t>
      </w:r>
      <w:r w:rsidRPr="009B2134">
        <w:t>The mothers have eaten unripe grapes and the children’s teeth are set on edge</w:t>
      </w:r>
      <w:r w:rsidR="00AF7C93" w:rsidRPr="009B2134">
        <w:t>”</w:t>
      </w:r>
      <w:r w:rsidRPr="009B2134">
        <w:t>: the potential inter-generational effects of the Holocaust on chronic morbidity in Holocaust survivors’ offspring</w:t>
      </w:r>
    </w:p>
    <w:p w:rsidR="007426D1" w:rsidRDefault="007426D1">
      <w:pPr>
        <w:rPr>
          <w:b/>
        </w:rPr>
      </w:pPr>
      <w:r>
        <w:rPr>
          <w:b/>
        </w:rPr>
        <w:br w:type="page"/>
      </w:r>
    </w:p>
    <w:p w:rsidR="00087B4F" w:rsidRPr="009B2134" w:rsidRDefault="00663B95" w:rsidP="005C634F">
      <w:pPr>
        <w:widowControl w:val="0"/>
        <w:rPr>
          <w:b/>
        </w:rPr>
      </w:pPr>
      <w:r w:rsidRPr="009B2134">
        <w:rPr>
          <w:b/>
        </w:rPr>
        <w:lastRenderedPageBreak/>
        <w:t>Abstract</w:t>
      </w:r>
    </w:p>
    <w:p w:rsidR="00F85B87" w:rsidRPr="007426D1" w:rsidRDefault="00D61287" w:rsidP="00F85B87">
      <w:pPr>
        <w:widowControl w:val="0"/>
      </w:pPr>
      <w:r w:rsidRPr="007426D1">
        <w:t xml:space="preserve">In this issue, </w:t>
      </w:r>
      <w:proofErr w:type="spellStart"/>
      <w:r w:rsidR="004C7752" w:rsidRPr="007426D1">
        <w:t>Keinan-Boker</w:t>
      </w:r>
      <w:proofErr w:type="spellEnd"/>
      <w:r w:rsidR="004C7752" w:rsidRPr="007426D1">
        <w:t xml:space="preserve"> summarises the main studies that have followed up offspring of women exposed to famine during pregnancy and calls for the establishment of a national cohort of Holocaust survivors and their offspring to study inter</w:t>
      </w:r>
      <w:r w:rsidR="0089060A" w:rsidRPr="007426D1">
        <w:t>-</w:t>
      </w:r>
      <w:r w:rsidR="004C7752" w:rsidRPr="007426D1">
        <w:t xml:space="preserve">generational effects. </w:t>
      </w:r>
      <w:r w:rsidR="0089060A" w:rsidRPr="007426D1">
        <w:t xml:space="preserve">She suggests that the study would consolidate the </w:t>
      </w:r>
      <w:r w:rsidR="0038197E" w:rsidRPr="007426D1">
        <w:t>fetal</w:t>
      </w:r>
      <w:r w:rsidR="0089060A" w:rsidRPr="007426D1">
        <w:t xml:space="preserve"> origins theory and </w:t>
      </w:r>
      <w:r w:rsidR="009B2134" w:rsidRPr="007426D1">
        <w:t xml:space="preserve">lead to </w:t>
      </w:r>
      <w:r w:rsidR="0089060A" w:rsidRPr="007426D1">
        <w:t xml:space="preserve">translational applications to deal with the inter-generational effects of the Holocaust. </w:t>
      </w:r>
      <w:r w:rsidR="00CA7889" w:rsidRPr="007426D1">
        <w:rPr>
          <w:rFonts w:cs="Arial"/>
        </w:rPr>
        <w:t>B</w:t>
      </w:r>
      <w:r w:rsidR="0089060A" w:rsidRPr="007426D1">
        <w:rPr>
          <w:rFonts w:cs="Arial"/>
        </w:rPr>
        <w:t>arker suggest</w:t>
      </w:r>
      <w:r w:rsidR="00F1362E" w:rsidRPr="007426D1">
        <w:rPr>
          <w:rFonts w:cs="Arial"/>
        </w:rPr>
        <w:t>ed</w:t>
      </w:r>
      <w:r w:rsidR="0089060A" w:rsidRPr="007426D1">
        <w:rPr>
          <w:rFonts w:cs="Arial"/>
        </w:rPr>
        <w:t xml:space="preserve"> that alterations in the nutritional supply during critical stages of intra-uterine development permanently alter the structure and metabolism of fetal organs</w:t>
      </w:r>
      <w:r w:rsidR="00CB54F2" w:rsidRPr="007426D1">
        <w:rPr>
          <w:rFonts w:cs="Arial"/>
        </w:rPr>
        <w:t xml:space="preserve"> which he </w:t>
      </w:r>
      <w:r w:rsidR="00CA7889" w:rsidRPr="007426D1">
        <w:rPr>
          <w:rFonts w:cs="Arial"/>
        </w:rPr>
        <w:t xml:space="preserve">termed </w:t>
      </w:r>
      <w:r w:rsidR="00CB54F2" w:rsidRPr="007426D1">
        <w:rPr>
          <w:rFonts w:cs="Arial"/>
        </w:rPr>
        <w:t>‘</w:t>
      </w:r>
      <w:r w:rsidR="00F1362E" w:rsidRPr="007426D1">
        <w:rPr>
          <w:rFonts w:cs="Arial"/>
        </w:rPr>
        <w:t>fetal programming</w:t>
      </w:r>
      <w:r w:rsidR="00CA7889" w:rsidRPr="007426D1">
        <w:rPr>
          <w:rFonts w:cs="Arial"/>
        </w:rPr>
        <w:t>’</w:t>
      </w:r>
      <w:r w:rsidR="00CB54F2" w:rsidRPr="007426D1">
        <w:rPr>
          <w:rFonts w:cs="Arial"/>
        </w:rPr>
        <w:t xml:space="preserve"> (now known as developmental origins of health and disease)</w:t>
      </w:r>
      <w:r w:rsidR="0089060A" w:rsidRPr="007426D1">
        <w:rPr>
          <w:rFonts w:cs="Arial"/>
        </w:rPr>
        <w:t xml:space="preserve">. The famine studies have played an important role </w:t>
      </w:r>
      <w:r w:rsidR="00F1362E" w:rsidRPr="007426D1">
        <w:rPr>
          <w:rFonts w:cs="Arial"/>
        </w:rPr>
        <w:t xml:space="preserve">in </w:t>
      </w:r>
      <w:r w:rsidR="009B2134" w:rsidRPr="007426D1">
        <w:rPr>
          <w:rFonts w:cs="Arial"/>
        </w:rPr>
        <w:t>refining</w:t>
      </w:r>
      <w:r w:rsidRPr="007426D1">
        <w:rPr>
          <w:rFonts w:cs="Arial"/>
        </w:rPr>
        <w:t xml:space="preserve"> </w:t>
      </w:r>
      <w:r w:rsidR="00F1362E" w:rsidRPr="007426D1">
        <w:rPr>
          <w:rFonts w:cs="Arial"/>
        </w:rPr>
        <w:t xml:space="preserve">the hypothesis </w:t>
      </w:r>
      <w:r w:rsidR="00135F80" w:rsidRPr="007426D1">
        <w:rPr>
          <w:rFonts w:cs="Arial"/>
        </w:rPr>
        <w:t>by allowing a ‘quasi-experimental’ setting that would otherwise have been impossible to recreate.</w:t>
      </w:r>
      <w:r w:rsidR="00F1362E" w:rsidRPr="007426D1">
        <w:rPr>
          <w:rFonts w:cs="Arial"/>
        </w:rPr>
        <w:t xml:space="preserve"> The developmental origins hypothesis</w:t>
      </w:r>
      <w:r w:rsidR="00CA7889" w:rsidRPr="007426D1">
        <w:rPr>
          <w:rFonts w:cs="Arial"/>
        </w:rPr>
        <w:t xml:space="preserve"> provides a framework to link genetic, environmental and social factors across the </w:t>
      </w:r>
      <w:proofErr w:type="spellStart"/>
      <w:r w:rsidR="00CA7889" w:rsidRPr="007426D1">
        <w:rPr>
          <w:rFonts w:cs="Arial"/>
        </w:rPr>
        <w:t>lifecourse</w:t>
      </w:r>
      <w:proofErr w:type="spellEnd"/>
      <w:r w:rsidR="00CA7889" w:rsidRPr="007426D1">
        <w:rPr>
          <w:rFonts w:cs="Arial"/>
        </w:rPr>
        <w:t xml:space="preserve"> and offers a primordial preventive strategy to </w:t>
      </w:r>
      <w:r w:rsidR="009B2134" w:rsidRPr="007426D1">
        <w:rPr>
          <w:rFonts w:cs="Arial"/>
        </w:rPr>
        <w:t>prevent</w:t>
      </w:r>
      <w:r w:rsidR="00CA7889" w:rsidRPr="007426D1">
        <w:rPr>
          <w:rFonts w:cs="Arial"/>
        </w:rPr>
        <w:t xml:space="preserve"> non-communicabl</w:t>
      </w:r>
      <w:r w:rsidR="00CB54F2" w:rsidRPr="007426D1">
        <w:rPr>
          <w:rFonts w:cs="Arial"/>
        </w:rPr>
        <w:t>e disease</w:t>
      </w:r>
      <w:r w:rsidR="00CA7889" w:rsidRPr="007426D1">
        <w:rPr>
          <w:rFonts w:cs="Arial"/>
        </w:rPr>
        <w:t xml:space="preserve">. </w:t>
      </w:r>
      <w:r w:rsidR="00CA7889" w:rsidRPr="007426D1">
        <w:t xml:space="preserve">Although the famine studies have provided valuable information, the results from various studies are inconsistent. It is perhaps unsurprising given the problems with collecting and interpreting data from famine studies. </w:t>
      </w:r>
      <w:r w:rsidR="00F85B87" w:rsidRPr="007426D1">
        <w:t>Survival bias and information bias are key issues. With mortality rates being high, survivor</w:t>
      </w:r>
      <w:r w:rsidR="00CB54F2" w:rsidRPr="007426D1">
        <w:t>s</w:t>
      </w:r>
      <w:r w:rsidR="00F85B87" w:rsidRPr="007426D1">
        <w:t xml:space="preserve"> may differ significantly from non-survivors in factors which influence disease development. Most of the data is at ecological level; a </w:t>
      </w:r>
      <w:r w:rsidR="00CA7889" w:rsidRPr="007426D1">
        <w:t xml:space="preserve">lack of individual-level data and poor records </w:t>
      </w:r>
      <w:r w:rsidR="00F85B87" w:rsidRPr="007426D1">
        <w:t xml:space="preserve">make it difficult to identify those affected and </w:t>
      </w:r>
      <w:r w:rsidR="009B2134" w:rsidRPr="007426D1">
        <w:t>assess the severity of effect</w:t>
      </w:r>
      <w:r w:rsidR="00F85B87" w:rsidRPr="007426D1">
        <w:t>. Confounding is a</w:t>
      </w:r>
      <w:r w:rsidR="00C03BFC" w:rsidRPr="007426D1">
        <w:t>lso possible</w:t>
      </w:r>
      <w:r w:rsidR="00F85B87" w:rsidRPr="007426D1">
        <w:t xml:space="preserve"> </w:t>
      </w:r>
      <w:r w:rsidR="00C03BFC" w:rsidRPr="007426D1">
        <w:t xml:space="preserve">due to </w:t>
      </w:r>
      <w:r w:rsidR="00F85B87" w:rsidRPr="007426D1">
        <w:t>the varying periods and degrees of food deprivation, physical punishment and mental stress undergone by famine survivors. Nonetheless, there would be value is setting up a cohort of Holocaust survivors and their offspring</w:t>
      </w:r>
      <w:r w:rsidR="00CB54F2" w:rsidRPr="007426D1">
        <w:t xml:space="preserve"> and </w:t>
      </w:r>
      <w:proofErr w:type="spellStart"/>
      <w:r w:rsidR="00CB54F2" w:rsidRPr="007426D1">
        <w:t>Keinan-Boker</w:t>
      </w:r>
      <w:proofErr w:type="spellEnd"/>
      <w:r w:rsidR="00CB54F2" w:rsidRPr="007426D1">
        <w:t xml:space="preserve"> correctly argues that they deserve special attention</w:t>
      </w:r>
      <w:r w:rsidR="00F85B87" w:rsidRPr="007426D1">
        <w:t>.</w:t>
      </w:r>
      <w:r w:rsidR="00CB54F2" w:rsidRPr="007426D1">
        <w:t xml:space="preserve"> </w:t>
      </w:r>
      <w:r w:rsidR="00F85B87" w:rsidRPr="007426D1">
        <w:t xml:space="preserve">National support is essential as the study may re-open </w:t>
      </w:r>
      <w:r w:rsidR="00C03BFC" w:rsidRPr="007426D1">
        <w:t xml:space="preserve">old </w:t>
      </w:r>
      <w:r w:rsidR="00F85B87" w:rsidRPr="007426D1">
        <w:t xml:space="preserve">wounds. </w:t>
      </w:r>
      <w:r w:rsidR="00CB54F2" w:rsidRPr="007426D1">
        <w:t xml:space="preserve">The study will need to be appropriately planned and resourced. </w:t>
      </w:r>
      <w:r w:rsidR="00C03BFC" w:rsidRPr="007426D1">
        <w:t>If properly designed, i</w:t>
      </w:r>
      <w:r w:rsidR="00CB54F2" w:rsidRPr="007426D1">
        <w:t xml:space="preserve">t </w:t>
      </w:r>
      <w:r w:rsidR="00F85B87" w:rsidRPr="007426D1">
        <w:t xml:space="preserve">may </w:t>
      </w:r>
      <w:r w:rsidR="00CB54F2" w:rsidRPr="007426D1">
        <w:t xml:space="preserve">provide further insight into the developmental origins hypothesis and </w:t>
      </w:r>
      <w:r w:rsidR="00C03BFC" w:rsidRPr="007426D1">
        <w:t xml:space="preserve">suggest translational applications. It may also </w:t>
      </w:r>
      <w:r w:rsidR="00CB54F2" w:rsidRPr="007426D1">
        <w:t>influence provision of support</w:t>
      </w:r>
      <w:r w:rsidR="00F85B87" w:rsidRPr="007426D1">
        <w:t xml:space="preserve"> </w:t>
      </w:r>
      <w:r w:rsidR="00CB54F2" w:rsidRPr="007426D1">
        <w:t>to w</w:t>
      </w:r>
      <w:r w:rsidR="00F85B87" w:rsidRPr="007426D1">
        <w:t xml:space="preserve">omen and children </w:t>
      </w:r>
      <w:r w:rsidR="00CB54F2" w:rsidRPr="007426D1">
        <w:t xml:space="preserve">affected by </w:t>
      </w:r>
      <w:r w:rsidR="00F85B87" w:rsidRPr="007426D1">
        <w:t xml:space="preserve">man-made </w:t>
      </w:r>
      <w:r w:rsidR="00CB54F2" w:rsidRPr="007426D1">
        <w:t>wars and famine</w:t>
      </w:r>
      <w:r w:rsidR="0038197E" w:rsidRPr="007426D1">
        <w:t>s</w:t>
      </w:r>
      <w:r w:rsidR="00CB54F2" w:rsidRPr="007426D1">
        <w:t xml:space="preserve"> tha</w:t>
      </w:r>
      <w:r w:rsidR="00F85B87" w:rsidRPr="007426D1">
        <w:t>t continue to happen</w:t>
      </w:r>
      <w:r w:rsidR="00CB54F2" w:rsidRPr="007426D1">
        <w:t xml:space="preserve"> across the world.</w:t>
      </w:r>
    </w:p>
    <w:p w:rsidR="007426D1" w:rsidRDefault="007426D1" w:rsidP="007426D1">
      <w:pPr>
        <w:widowControl w:val="0"/>
        <w:jc w:val="center"/>
      </w:pPr>
      <w:r>
        <w:t>----------------------------------------------------</w:t>
      </w:r>
    </w:p>
    <w:p w:rsidR="00A068C5" w:rsidRPr="009B2134" w:rsidRDefault="00437A2B" w:rsidP="005C634F">
      <w:pPr>
        <w:widowControl w:val="0"/>
      </w:pPr>
      <w:r w:rsidRPr="009B2134">
        <w:t xml:space="preserve">In her article in this issue (“The mothers have eaten unripe grapes and the children’s teeth are set on edge”) </w:t>
      </w:r>
      <w:proofErr w:type="spellStart"/>
      <w:r w:rsidRPr="009B2134">
        <w:t>Keinan-Boker</w:t>
      </w:r>
      <w:proofErr w:type="spellEnd"/>
      <w:r w:rsidRPr="009B2134">
        <w:t xml:space="preserve"> </w:t>
      </w:r>
      <w:r w:rsidR="00BC16A8" w:rsidRPr="009B2134">
        <w:t xml:space="preserve">reviews </w:t>
      </w:r>
      <w:r w:rsidR="002768D1" w:rsidRPr="009B2134">
        <w:t xml:space="preserve">the </w:t>
      </w:r>
      <w:r w:rsidR="00BC16A8" w:rsidRPr="009B2134">
        <w:t xml:space="preserve">evidence that exposure to </w:t>
      </w:r>
      <w:proofErr w:type="spellStart"/>
      <w:r w:rsidR="00BC16A8" w:rsidRPr="009B2134">
        <w:t>undernutrition</w:t>
      </w:r>
      <w:proofErr w:type="spellEnd"/>
      <w:r w:rsidR="00BC16A8" w:rsidRPr="009B2134">
        <w:t xml:space="preserve"> in utero and during other critical periods in early development has permanent adverse effects on health</w:t>
      </w:r>
      <w:r w:rsidR="000F29A9" w:rsidRPr="009B2134">
        <w:t xml:space="preserve"> [1]</w:t>
      </w:r>
      <w:r w:rsidR="00BC16A8" w:rsidRPr="009B2134">
        <w:t xml:space="preserve">. She </w:t>
      </w:r>
      <w:r w:rsidR="000F29A9" w:rsidRPr="009B2134">
        <w:t xml:space="preserve">then </w:t>
      </w:r>
      <w:r w:rsidR="00666667">
        <w:t xml:space="preserve">reviews the findings of </w:t>
      </w:r>
      <w:r w:rsidR="00BC16A8" w:rsidRPr="009B2134">
        <w:t xml:space="preserve">studies </w:t>
      </w:r>
      <w:r w:rsidR="00E92CA8" w:rsidRPr="009B2134">
        <w:t>that</w:t>
      </w:r>
      <w:r w:rsidR="00BC16A8" w:rsidRPr="009B2134">
        <w:t xml:space="preserve"> have followed up </w:t>
      </w:r>
      <w:r w:rsidR="00E92CA8" w:rsidRPr="009B2134">
        <w:t>the children of women exposed to famine during pregnancy</w:t>
      </w:r>
      <w:r w:rsidR="00B110C9" w:rsidRPr="009B2134">
        <w:t>. F</w:t>
      </w:r>
      <w:r w:rsidR="000F29A9" w:rsidRPr="009B2134">
        <w:t>inally</w:t>
      </w:r>
      <w:r w:rsidR="00B110C9" w:rsidRPr="009B2134">
        <w:t>, she</w:t>
      </w:r>
      <w:r w:rsidR="000F29A9" w:rsidRPr="009B2134">
        <w:t xml:space="preserve"> </w:t>
      </w:r>
      <w:r w:rsidR="00A068C5" w:rsidRPr="009B2134">
        <w:t xml:space="preserve">calls for a national </w:t>
      </w:r>
      <w:r w:rsidR="00B110C9" w:rsidRPr="009B2134">
        <w:t>study</w:t>
      </w:r>
      <w:r w:rsidR="00A068C5" w:rsidRPr="009B2134">
        <w:t xml:space="preserve"> to be established in Israel to </w:t>
      </w:r>
      <w:r w:rsidR="00B110C9" w:rsidRPr="009B2134">
        <w:t>examine</w:t>
      </w:r>
      <w:r w:rsidR="00A068C5" w:rsidRPr="009B2134">
        <w:t xml:space="preserve"> the long-term effects of the Holocaust on the survivors and </w:t>
      </w:r>
      <w:r w:rsidR="00CC1F21" w:rsidRPr="009B2134">
        <w:t>their children</w:t>
      </w:r>
      <w:r w:rsidR="00A068C5" w:rsidRPr="009B2134">
        <w:t>.</w:t>
      </w:r>
      <w:r w:rsidR="00E92CA8" w:rsidRPr="009B2134">
        <w:t xml:space="preserve"> Such a study would fulfil three objectives: 1) to redress a neglected obligation to look after Holocaust survivors by dealing with the inter-generational consequences; 2) to further consolidate the developmental origins theory; and 3) to develop translational applications.</w:t>
      </w:r>
    </w:p>
    <w:p w:rsidR="00A068C5" w:rsidRPr="009B2134" w:rsidRDefault="00EA285B" w:rsidP="005C634F">
      <w:pPr>
        <w:widowControl w:val="0"/>
      </w:pPr>
      <w:r w:rsidRPr="009B2134">
        <w:t xml:space="preserve">In 1976, </w:t>
      </w:r>
      <w:proofErr w:type="spellStart"/>
      <w:r w:rsidRPr="009B2134">
        <w:t>Ravelli</w:t>
      </w:r>
      <w:proofErr w:type="spellEnd"/>
      <w:r w:rsidRPr="009B2134">
        <w:t xml:space="preserve"> </w:t>
      </w:r>
      <w:r w:rsidRPr="009B2134">
        <w:rPr>
          <w:i/>
        </w:rPr>
        <w:t>et al</w:t>
      </w:r>
      <w:r w:rsidRPr="009B2134">
        <w:t xml:space="preserve">. published </w:t>
      </w:r>
      <w:r w:rsidR="00A068C5" w:rsidRPr="009B2134">
        <w:t xml:space="preserve">a landmark </w:t>
      </w:r>
      <w:r w:rsidR="00E92CA8" w:rsidRPr="009B2134">
        <w:t xml:space="preserve">famine </w:t>
      </w:r>
      <w:r w:rsidR="00A068C5" w:rsidRPr="009B2134">
        <w:t>study</w:t>
      </w:r>
      <w:r w:rsidR="00BC16A8" w:rsidRPr="009B2134">
        <w:t xml:space="preserve"> which </w:t>
      </w:r>
      <w:r w:rsidR="00E92CA8" w:rsidRPr="009B2134">
        <w:t xml:space="preserve">provided the first strong evidence of </w:t>
      </w:r>
      <w:r w:rsidR="00BC16A8" w:rsidRPr="009B2134">
        <w:t xml:space="preserve">long-term effects of </w:t>
      </w:r>
      <w:proofErr w:type="spellStart"/>
      <w:r w:rsidR="00F44B17" w:rsidRPr="009B2134">
        <w:t>undernutrition</w:t>
      </w:r>
      <w:proofErr w:type="spellEnd"/>
      <w:r w:rsidR="00F44B17" w:rsidRPr="009B2134">
        <w:t xml:space="preserve"> </w:t>
      </w:r>
      <w:r w:rsidR="00096266" w:rsidRPr="009B2134">
        <w:t>in fetal life</w:t>
      </w:r>
      <w:r w:rsidR="00A068C5" w:rsidRPr="009B2134">
        <w:t>. Th</w:t>
      </w:r>
      <w:r w:rsidR="00E92CA8" w:rsidRPr="009B2134">
        <w:t>e</w:t>
      </w:r>
      <w:r w:rsidR="00F44B17" w:rsidRPr="009B2134">
        <w:t xml:space="preserve"> authors</w:t>
      </w:r>
      <w:r w:rsidR="00A068C5" w:rsidRPr="009B2134">
        <w:t xml:space="preserve"> studied </w:t>
      </w:r>
      <w:r w:rsidR="00F44B17" w:rsidRPr="009B2134">
        <w:t xml:space="preserve">rates of obesity among </w:t>
      </w:r>
      <w:r w:rsidR="00A068C5" w:rsidRPr="009B2134">
        <w:t>300,000 young m</w:t>
      </w:r>
      <w:r w:rsidR="00CF4F0B" w:rsidRPr="009B2134">
        <w:t xml:space="preserve">ale </w:t>
      </w:r>
      <w:r w:rsidR="00F44B17" w:rsidRPr="009B2134">
        <w:t xml:space="preserve">army </w:t>
      </w:r>
      <w:r w:rsidR="00CF4F0B" w:rsidRPr="009B2134">
        <w:t>conscripts</w:t>
      </w:r>
      <w:r w:rsidR="00A068C5" w:rsidRPr="009B2134">
        <w:t xml:space="preserve"> who</w:t>
      </w:r>
      <w:r w:rsidR="00096266" w:rsidRPr="009B2134">
        <w:t xml:space="preserve">se mothers </w:t>
      </w:r>
      <w:r w:rsidR="00A068C5" w:rsidRPr="009B2134">
        <w:t xml:space="preserve">had </w:t>
      </w:r>
      <w:r w:rsidR="00F44B17" w:rsidRPr="009B2134">
        <w:t xml:space="preserve">experienced famine in pregnancy </w:t>
      </w:r>
      <w:r w:rsidR="00096266" w:rsidRPr="009B2134">
        <w:t>during</w:t>
      </w:r>
      <w:r w:rsidR="00A068C5" w:rsidRPr="009B2134">
        <w:t xml:space="preserve"> the Dutch Hunger Winter of 1944-1945 [</w:t>
      </w:r>
      <w:r w:rsidR="002705B0" w:rsidRPr="009B2134">
        <w:t>2</w:t>
      </w:r>
      <w:r w:rsidR="00A068C5" w:rsidRPr="009B2134">
        <w:t xml:space="preserve">]. </w:t>
      </w:r>
      <w:r w:rsidR="00643498" w:rsidRPr="009B2134">
        <w:t>F</w:t>
      </w:r>
      <w:r w:rsidR="00A068C5" w:rsidRPr="009B2134">
        <w:t xml:space="preserve">amine </w:t>
      </w:r>
      <w:r w:rsidR="00643498" w:rsidRPr="009B2134">
        <w:t xml:space="preserve">exposure </w:t>
      </w:r>
      <w:r w:rsidR="00A068C5" w:rsidRPr="009B2134">
        <w:t>in early gestation was associated with an increased risk of adult obesity</w:t>
      </w:r>
      <w:r w:rsidRPr="009B2134">
        <w:t xml:space="preserve"> compared to controls</w:t>
      </w:r>
      <w:r w:rsidR="00A068C5" w:rsidRPr="009B2134">
        <w:t xml:space="preserve">. The authors proposed </w:t>
      </w:r>
      <w:r w:rsidR="00643498" w:rsidRPr="009B2134">
        <w:t xml:space="preserve">the revolutionary concept </w:t>
      </w:r>
      <w:r w:rsidR="00A068C5" w:rsidRPr="009B2134">
        <w:t xml:space="preserve">that early gestation </w:t>
      </w:r>
      <w:r w:rsidR="00F44B17" w:rsidRPr="009B2134">
        <w:t xml:space="preserve">famine </w:t>
      </w:r>
      <w:r w:rsidR="00A068C5" w:rsidRPr="009B2134">
        <w:t xml:space="preserve">exposure </w:t>
      </w:r>
      <w:r w:rsidR="00CF4F0B" w:rsidRPr="009B2134">
        <w:t xml:space="preserve">permanently </w:t>
      </w:r>
      <w:r w:rsidR="00A068C5" w:rsidRPr="009B2134">
        <w:t xml:space="preserve">affected the development of hypothalamic centres controlling appetite and food intake, </w:t>
      </w:r>
      <w:r w:rsidR="00666667">
        <w:t>leading to later obesity</w:t>
      </w:r>
      <w:r w:rsidR="00A068C5" w:rsidRPr="009B2134">
        <w:t>.</w:t>
      </w:r>
    </w:p>
    <w:p w:rsidR="005F417D" w:rsidRPr="009B2134" w:rsidRDefault="00484F5F" w:rsidP="005C634F">
      <w:pPr>
        <w:widowControl w:val="0"/>
      </w:pPr>
      <w:r w:rsidRPr="009B2134">
        <w:t xml:space="preserve">It was not until </w:t>
      </w:r>
      <w:r w:rsidR="002D2F58" w:rsidRPr="009B2134">
        <w:t xml:space="preserve">David Barker </w:t>
      </w:r>
      <w:r w:rsidRPr="009B2134">
        <w:t xml:space="preserve">put forward his ‘fetal origins hypothesis’ </w:t>
      </w:r>
      <w:r w:rsidR="002D2F58" w:rsidRPr="009B2134">
        <w:t xml:space="preserve">in </w:t>
      </w:r>
      <w:r w:rsidR="005F417D" w:rsidRPr="009B2134">
        <w:t xml:space="preserve">the 1990’s </w:t>
      </w:r>
      <w:r w:rsidRPr="009B2134">
        <w:t xml:space="preserve">that </w:t>
      </w:r>
      <w:r w:rsidR="00643498" w:rsidRPr="009B2134">
        <w:t xml:space="preserve">these ideas started to </w:t>
      </w:r>
      <w:r w:rsidR="00666667">
        <w:t>create widespread interest and stimulate systematic research</w:t>
      </w:r>
      <w:r w:rsidR="00643498" w:rsidRPr="009B2134">
        <w:t xml:space="preserve">. Barker used health visitor records dating </w:t>
      </w:r>
      <w:r w:rsidR="00643498" w:rsidRPr="009B2134">
        <w:lastRenderedPageBreak/>
        <w:t>back to 1911 from the UK county of Hertfordshire to show that lower birth weight and weight at the age of one year were associated with an increased risk of adult hypertension, type 2 diabetes and death from cardiovascular and lung disease</w:t>
      </w:r>
      <w:r w:rsidR="00096266" w:rsidRPr="009B2134">
        <w:t xml:space="preserve"> [</w:t>
      </w:r>
      <w:r w:rsidR="002705B0" w:rsidRPr="009B2134">
        <w:t>3,4</w:t>
      </w:r>
      <w:r w:rsidR="00096266" w:rsidRPr="009B2134">
        <w:t>]</w:t>
      </w:r>
      <w:r w:rsidR="00643498" w:rsidRPr="009B2134">
        <w:t xml:space="preserve">. Over several years he </w:t>
      </w:r>
      <w:r w:rsidR="00096266" w:rsidRPr="009B2134">
        <w:t xml:space="preserve">formulated </w:t>
      </w:r>
      <w:r w:rsidR="00742A38" w:rsidRPr="009B2134">
        <w:t>the</w:t>
      </w:r>
      <w:r w:rsidR="00643498" w:rsidRPr="009B2134">
        <w:t xml:space="preserve"> hypothesis that</w:t>
      </w:r>
      <w:r w:rsidR="005F417D" w:rsidRPr="009B2134">
        <w:t xml:space="preserve"> </w:t>
      </w:r>
      <w:r w:rsidR="00742A38" w:rsidRPr="009B2134">
        <w:t xml:space="preserve">fetal </w:t>
      </w:r>
      <w:proofErr w:type="spellStart"/>
      <w:r w:rsidR="00742A38" w:rsidRPr="009B2134">
        <w:t>undernutrition</w:t>
      </w:r>
      <w:proofErr w:type="spellEnd"/>
      <w:r w:rsidR="00742A38" w:rsidRPr="009B2134">
        <w:t xml:space="preserve">, indicated by a low birth weight, </w:t>
      </w:r>
      <w:r w:rsidR="005F417D" w:rsidRPr="009B2134">
        <w:t>permanent</w:t>
      </w:r>
      <w:r w:rsidR="00742A38" w:rsidRPr="009B2134">
        <w:t>ly</w:t>
      </w:r>
      <w:r w:rsidR="005F417D" w:rsidRPr="009B2134">
        <w:t xml:space="preserve"> changes the</w:t>
      </w:r>
      <w:r w:rsidR="00643498" w:rsidRPr="009B2134">
        <w:t xml:space="preserve"> structure and </w:t>
      </w:r>
      <w:r w:rsidR="005F417D" w:rsidRPr="009B2134">
        <w:t>metabolism</w:t>
      </w:r>
      <w:r w:rsidR="00643498" w:rsidRPr="009B2134">
        <w:t xml:space="preserve"> of the body’s tissues</w:t>
      </w:r>
      <w:r w:rsidR="005F417D" w:rsidRPr="009B2134">
        <w:t xml:space="preserve">, resulting in </w:t>
      </w:r>
      <w:r w:rsidR="00643498" w:rsidRPr="009B2134">
        <w:t>adult chronic disease</w:t>
      </w:r>
      <w:r w:rsidR="00096266" w:rsidRPr="009B2134">
        <w:t xml:space="preserve"> [</w:t>
      </w:r>
      <w:r w:rsidR="0041581D" w:rsidRPr="009B2134">
        <w:t>5</w:t>
      </w:r>
      <w:proofErr w:type="gramStart"/>
      <w:r w:rsidR="00096266" w:rsidRPr="009B2134">
        <w:t>,</w:t>
      </w:r>
      <w:r w:rsidR="0041581D" w:rsidRPr="009B2134">
        <w:t>6</w:t>
      </w:r>
      <w:proofErr w:type="gramEnd"/>
      <w:r w:rsidR="00096266" w:rsidRPr="009B2134">
        <w:t>]</w:t>
      </w:r>
      <w:r w:rsidR="005F417D" w:rsidRPr="009B2134">
        <w:t xml:space="preserve">. </w:t>
      </w:r>
      <w:r w:rsidR="00D654B2" w:rsidRPr="009B2134">
        <w:t xml:space="preserve">He </w:t>
      </w:r>
      <w:r w:rsidR="00742A38" w:rsidRPr="009B2134">
        <w:t xml:space="preserve">suggested </w:t>
      </w:r>
      <w:r w:rsidR="00D654B2" w:rsidRPr="009B2134">
        <w:t xml:space="preserve">that different organs </w:t>
      </w:r>
      <w:r w:rsidR="006D5CA0" w:rsidRPr="009B2134">
        <w:t>are</w:t>
      </w:r>
      <w:r w:rsidR="00D654B2" w:rsidRPr="009B2134">
        <w:t xml:space="preserve"> affected according to the timing and severity of the insult, reflecting different periods in gestation or early post-natal life when tissues undergo rapid cell division and differentiation. He also proposed that fetal </w:t>
      </w:r>
      <w:proofErr w:type="spellStart"/>
      <w:r w:rsidR="00D654B2" w:rsidRPr="009B2134">
        <w:t>undernutrition</w:t>
      </w:r>
      <w:proofErr w:type="spellEnd"/>
      <w:r w:rsidR="00D654B2" w:rsidRPr="009B2134">
        <w:t xml:space="preserve"> permanently alters gene expression; for example </w:t>
      </w:r>
      <w:r w:rsidR="006A4994" w:rsidRPr="009B2134">
        <w:t xml:space="preserve">leading to </w:t>
      </w:r>
      <w:r w:rsidR="00D654B2" w:rsidRPr="009B2134">
        <w:t>tissue-specific insulin resistance as a</w:t>
      </w:r>
      <w:r w:rsidR="006A4994" w:rsidRPr="009B2134">
        <w:t xml:space="preserve">n adaptive </w:t>
      </w:r>
      <w:r w:rsidR="00D654B2" w:rsidRPr="009B2134">
        <w:t>mechanism to down-regulate growth</w:t>
      </w:r>
      <w:r w:rsidR="006A4994" w:rsidRPr="009B2134">
        <w:t xml:space="preserve"> in the face of an inadequate nutrient supply</w:t>
      </w:r>
      <w:r w:rsidR="00D654B2" w:rsidRPr="009B2134">
        <w:t>.</w:t>
      </w:r>
      <w:r w:rsidR="005B454F" w:rsidRPr="009B2134">
        <w:t xml:space="preserve"> </w:t>
      </w:r>
      <w:r w:rsidR="005F417D" w:rsidRPr="009B2134">
        <w:t>He described th</w:t>
      </w:r>
      <w:r w:rsidR="005B454F" w:rsidRPr="009B2134">
        <w:t xml:space="preserve">ese changes as </w:t>
      </w:r>
      <w:r w:rsidR="005F417D" w:rsidRPr="009B2134">
        <w:t>example</w:t>
      </w:r>
      <w:r w:rsidR="005B454F" w:rsidRPr="009B2134">
        <w:t>s</w:t>
      </w:r>
      <w:r w:rsidR="005F417D" w:rsidRPr="009B2134">
        <w:t xml:space="preserve"> of ‘programming’</w:t>
      </w:r>
      <w:r w:rsidR="005B454F" w:rsidRPr="009B2134">
        <w:t xml:space="preserve">, a term </w:t>
      </w:r>
      <w:r w:rsidR="006A4994" w:rsidRPr="009B2134">
        <w:t xml:space="preserve">originally </w:t>
      </w:r>
      <w:r w:rsidR="005B454F" w:rsidRPr="009B2134">
        <w:t xml:space="preserve">coined to describe </w:t>
      </w:r>
      <w:r w:rsidR="006A4994" w:rsidRPr="009B2134">
        <w:t xml:space="preserve">permanent effects resulting from </w:t>
      </w:r>
      <w:r w:rsidR="008969C8" w:rsidRPr="009B2134">
        <w:t xml:space="preserve">transient environmental </w:t>
      </w:r>
      <w:r w:rsidR="006A4994" w:rsidRPr="009B2134">
        <w:t xml:space="preserve">insults </w:t>
      </w:r>
      <w:r w:rsidR="008969C8" w:rsidRPr="009B2134">
        <w:t xml:space="preserve">during critical periods of development </w:t>
      </w:r>
      <w:r w:rsidR="006A4994" w:rsidRPr="009B2134">
        <w:t>in experimental animals</w:t>
      </w:r>
      <w:r w:rsidR="008969C8" w:rsidRPr="009B2134">
        <w:t xml:space="preserve"> [</w:t>
      </w:r>
      <w:r w:rsidR="006D5CA0" w:rsidRPr="009B2134">
        <w:t>7</w:t>
      </w:r>
      <w:r w:rsidR="008969C8" w:rsidRPr="009B2134">
        <w:t xml:space="preserve">]. </w:t>
      </w:r>
      <w:r w:rsidR="005F417D" w:rsidRPr="009B2134">
        <w:t>Th</w:t>
      </w:r>
      <w:r w:rsidR="004557A9" w:rsidRPr="009B2134">
        <w:t>e</w:t>
      </w:r>
      <w:r w:rsidR="005F417D" w:rsidRPr="009B2134">
        <w:t xml:space="preserve"> </w:t>
      </w:r>
      <w:r w:rsidR="008969C8" w:rsidRPr="009B2134">
        <w:t>fetal origins hypothesis</w:t>
      </w:r>
      <w:r w:rsidR="00F94C6B" w:rsidRPr="009B2134">
        <w:t xml:space="preserve"> offered not only </w:t>
      </w:r>
      <w:r w:rsidR="005F417D" w:rsidRPr="009B2134">
        <w:t xml:space="preserve">a fresh paradigm for the aetiology of adult chronic disease, </w:t>
      </w:r>
      <w:r w:rsidR="00F94C6B" w:rsidRPr="009B2134">
        <w:t xml:space="preserve">but also </w:t>
      </w:r>
      <w:r w:rsidR="005F417D" w:rsidRPr="009B2134">
        <w:t xml:space="preserve">the potential to prevent disease by building better </w:t>
      </w:r>
      <w:r w:rsidR="00F94C6B" w:rsidRPr="009B2134">
        <w:t xml:space="preserve">mothers and </w:t>
      </w:r>
      <w:r w:rsidR="005F417D" w:rsidRPr="009B2134">
        <w:t xml:space="preserve">babies. Barker strongly advocated </w:t>
      </w:r>
      <w:r w:rsidR="004557A9" w:rsidRPr="009B2134">
        <w:t xml:space="preserve">that nations should </w:t>
      </w:r>
      <w:r w:rsidR="006A4994" w:rsidRPr="009B2134">
        <w:t xml:space="preserve">invest in </w:t>
      </w:r>
      <w:r w:rsidR="004557A9" w:rsidRPr="009B2134">
        <w:t xml:space="preserve">the nutrition and health of </w:t>
      </w:r>
      <w:r w:rsidR="005F417D" w:rsidRPr="009B2134">
        <w:t xml:space="preserve">adolescent girls and pregnant women as an important part of any strategy for combatting the current </w:t>
      </w:r>
      <w:r w:rsidR="006A4994" w:rsidRPr="009B2134">
        <w:t xml:space="preserve">global </w:t>
      </w:r>
      <w:r w:rsidR="005F417D" w:rsidRPr="009B2134">
        <w:t xml:space="preserve">epidemics of </w:t>
      </w:r>
      <w:proofErr w:type="spellStart"/>
      <w:r w:rsidR="005F417D" w:rsidRPr="009B2134">
        <w:t>cardiometabolic</w:t>
      </w:r>
      <w:proofErr w:type="spellEnd"/>
      <w:r w:rsidR="005F417D" w:rsidRPr="009B2134">
        <w:t xml:space="preserve"> </w:t>
      </w:r>
      <w:r w:rsidR="00CC1F21" w:rsidRPr="009B2134">
        <w:t>disease</w:t>
      </w:r>
      <w:r w:rsidR="005F417D" w:rsidRPr="009B2134">
        <w:t xml:space="preserve">. </w:t>
      </w:r>
    </w:p>
    <w:p w:rsidR="00AF29AA" w:rsidRPr="009B2134" w:rsidRDefault="008969C8" w:rsidP="005C634F">
      <w:pPr>
        <w:widowControl w:val="0"/>
      </w:pPr>
      <w:r w:rsidRPr="009B2134">
        <w:t xml:space="preserve">Twenty years later, much research has gone into </w:t>
      </w:r>
      <w:r w:rsidR="00A90558" w:rsidRPr="009B2134">
        <w:t xml:space="preserve">testing </w:t>
      </w:r>
      <w:r w:rsidRPr="009B2134">
        <w:t>these ideas</w:t>
      </w:r>
      <w:r w:rsidR="00EA285B" w:rsidRPr="009B2134">
        <w:t xml:space="preserve"> and much progress has been made</w:t>
      </w:r>
      <w:r w:rsidRPr="009B2134">
        <w:t>. Cohort studies in diverse human populations have replicated the Hertfordshire associations. Other adult health outcomes have been linked to low birth weight, including mental illness, osteoporosis</w:t>
      </w:r>
      <w:r w:rsidR="0041233F" w:rsidRPr="009B2134">
        <w:t>,</w:t>
      </w:r>
      <w:r w:rsidRPr="009B2134">
        <w:t xml:space="preserve"> </w:t>
      </w:r>
      <w:r w:rsidR="0041233F" w:rsidRPr="009B2134">
        <w:t xml:space="preserve">and </w:t>
      </w:r>
      <w:r w:rsidRPr="009B2134">
        <w:t>chronic kidney disease</w:t>
      </w:r>
      <w:r w:rsidR="00905640" w:rsidRPr="009B2134">
        <w:t xml:space="preserve"> [8]</w:t>
      </w:r>
      <w:r w:rsidRPr="009B2134">
        <w:t xml:space="preserve">. </w:t>
      </w:r>
      <w:r w:rsidR="00484EBC" w:rsidRPr="009B2134">
        <w:t xml:space="preserve">Birth weight is </w:t>
      </w:r>
      <w:r w:rsidR="00B91E2E" w:rsidRPr="009B2134">
        <w:t xml:space="preserve">now known to be </w:t>
      </w:r>
      <w:r w:rsidR="00484EBC" w:rsidRPr="009B2134">
        <w:t>related to functional and ‘human capital’ outcomes in adult life, including height, muscle strength, cognitive ability</w:t>
      </w:r>
      <w:r w:rsidR="00905640" w:rsidRPr="009B2134">
        <w:t xml:space="preserve"> and educational attainment</w:t>
      </w:r>
      <w:r w:rsidR="00484EBC" w:rsidRPr="009B2134">
        <w:t xml:space="preserve"> [</w:t>
      </w:r>
      <w:r w:rsidR="00236DD8" w:rsidRPr="009B2134">
        <w:t>9</w:t>
      </w:r>
      <w:r w:rsidR="00484EBC" w:rsidRPr="009B2134">
        <w:t xml:space="preserve">]. </w:t>
      </w:r>
      <w:r w:rsidR="00B91E2E" w:rsidRPr="009B2134">
        <w:t>O</w:t>
      </w:r>
      <w:r w:rsidRPr="009B2134">
        <w:t xml:space="preserve">ther early life exposures have shown associations with later health including, among others, maternal gestational diabetes (an example of fetal </w:t>
      </w:r>
      <w:r w:rsidRPr="009B2134">
        <w:rPr>
          <w:i/>
        </w:rPr>
        <w:t>over</w:t>
      </w:r>
      <w:r w:rsidRPr="009B2134">
        <w:t>-nutrition)</w:t>
      </w:r>
      <w:r w:rsidR="00236DD8" w:rsidRPr="009B2134">
        <w:t xml:space="preserve"> [10]</w:t>
      </w:r>
      <w:r w:rsidRPr="009B2134">
        <w:t>, maternal smoking</w:t>
      </w:r>
      <w:r w:rsidR="00236DD8" w:rsidRPr="009B2134">
        <w:t xml:space="preserve"> [11]</w:t>
      </w:r>
      <w:r w:rsidRPr="009B2134">
        <w:t xml:space="preserve"> and patterns of infant feeding</w:t>
      </w:r>
      <w:r w:rsidR="00236DD8" w:rsidRPr="009B2134">
        <w:t xml:space="preserve"> [12]</w:t>
      </w:r>
      <w:r w:rsidRPr="009B2134">
        <w:t xml:space="preserve">. </w:t>
      </w:r>
      <w:r w:rsidR="00E86924" w:rsidRPr="009B2134">
        <w:t xml:space="preserve">Interactions have been demonstrated, between genotype and </w:t>
      </w:r>
      <w:r w:rsidR="009B55AC" w:rsidRPr="009B2134">
        <w:t>birth weight</w:t>
      </w:r>
      <w:r w:rsidR="00E86924" w:rsidRPr="009B2134">
        <w:t xml:space="preserve">, and between </w:t>
      </w:r>
      <w:r w:rsidR="009B55AC" w:rsidRPr="009B2134">
        <w:t>birth weight</w:t>
      </w:r>
      <w:r w:rsidR="00E86924" w:rsidRPr="009B2134">
        <w:t xml:space="preserve"> and childhood growth or social circumstances, in relation to later </w:t>
      </w:r>
      <w:r w:rsidR="0041233F" w:rsidRPr="009B2134">
        <w:t>outcomes</w:t>
      </w:r>
      <w:r w:rsidR="00E86924" w:rsidRPr="009B2134">
        <w:t xml:space="preserve"> [</w:t>
      </w:r>
      <w:r w:rsidR="006229ED" w:rsidRPr="009B2134">
        <w:t>13</w:t>
      </w:r>
      <w:proofErr w:type="gramStart"/>
      <w:r w:rsidR="006229ED" w:rsidRPr="009B2134">
        <w:t>,14</w:t>
      </w:r>
      <w:proofErr w:type="gramEnd"/>
      <w:r w:rsidR="00E86924" w:rsidRPr="009B2134">
        <w:t xml:space="preserve">]. </w:t>
      </w:r>
      <w:r w:rsidR="006229ED" w:rsidRPr="009B2134">
        <w:t>R</w:t>
      </w:r>
      <w:r w:rsidR="00E86924" w:rsidRPr="009B2134">
        <w:t xml:space="preserve">esearch </w:t>
      </w:r>
      <w:r w:rsidR="00FA0A48" w:rsidRPr="009B2134">
        <w:t xml:space="preserve">in </w:t>
      </w:r>
      <w:r w:rsidR="00E86924" w:rsidRPr="009B2134">
        <w:t>animal</w:t>
      </w:r>
      <w:r w:rsidR="00FA0A48" w:rsidRPr="009B2134">
        <w:t>s</w:t>
      </w:r>
      <w:r w:rsidR="00E86924" w:rsidRPr="009B2134">
        <w:t xml:space="preserve"> </w:t>
      </w:r>
      <w:r w:rsidRPr="009B2134">
        <w:t>ha</w:t>
      </w:r>
      <w:r w:rsidR="00FA0A48" w:rsidRPr="009B2134">
        <w:t>s</w:t>
      </w:r>
      <w:r w:rsidRPr="009B2134">
        <w:t xml:space="preserve"> </w:t>
      </w:r>
      <w:r w:rsidR="00B91E2E" w:rsidRPr="009B2134">
        <w:t>‘proved the principle’</w:t>
      </w:r>
      <w:r w:rsidRPr="009B2134">
        <w:t xml:space="preserve"> that </w:t>
      </w:r>
      <w:r w:rsidR="00E86924" w:rsidRPr="009B2134">
        <w:t xml:space="preserve">transient </w:t>
      </w:r>
      <w:r w:rsidRPr="009B2134">
        <w:t>manipulati</w:t>
      </w:r>
      <w:r w:rsidR="00E86924" w:rsidRPr="009B2134">
        <w:t xml:space="preserve">on of </w:t>
      </w:r>
      <w:r w:rsidRPr="009B2134">
        <w:t xml:space="preserve">the </w:t>
      </w:r>
      <w:r w:rsidR="00666667">
        <w:t>mother’s</w:t>
      </w:r>
      <w:r w:rsidR="00B91E2E" w:rsidRPr="009B2134">
        <w:t xml:space="preserve"> </w:t>
      </w:r>
      <w:r w:rsidRPr="009B2134">
        <w:t xml:space="preserve">diet </w:t>
      </w:r>
      <w:r w:rsidR="00FA0A48" w:rsidRPr="009B2134">
        <w:t>in pregnancy</w:t>
      </w:r>
      <w:r w:rsidR="006229ED" w:rsidRPr="009B2134">
        <w:t xml:space="preserve"> can induce </w:t>
      </w:r>
      <w:r w:rsidRPr="009B2134">
        <w:t>diabetes, raised blood pressure, increased adiposity, and other eff</w:t>
      </w:r>
      <w:r w:rsidR="00E86924" w:rsidRPr="009B2134">
        <w:t>e</w:t>
      </w:r>
      <w:r w:rsidRPr="009B2134">
        <w:t>ct</w:t>
      </w:r>
      <w:r w:rsidR="00E86924" w:rsidRPr="009B2134">
        <w:t>s</w:t>
      </w:r>
      <w:r w:rsidRPr="009B2134">
        <w:t xml:space="preserve"> in the adult offspring</w:t>
      </w:r>
      <w:r w:rsidR="00FA0A48" w:rsidRPr="009B2134">
        <w:t xml:space="preserve">, some of which persist into </w:t>
      </w:r>
      <w:r w:rsidR="00D90E7D" w:rsidRPr="009B2134">
        <w:t>the next generation</w:t>
      </w:r>
      <w:r w:rsidR="00FA0A48" w:rsidRPr="009B2134">
        <w:t xml:space="preserve"> [15]</w:t>
      </w:r>
      <w:r w:rsidRPr="009B2134">
        <w:t>.</w:t>
      </w:r>
      <w:r w:rsidR="00714AFB" w:rsidRPr="009B2134">
        <w:t xml:space="preserve"> </w:t>
      </w:r>
      <w:r w:rsidR="00194BD1" w:rsidRPr="009B2134">
        <w:t>The new science of epigenetics has provided a mechanism by which early-life environmental stimuli c</w:t>
      </w:r>
      <w:r w:rsidR="00666667">
        <w:t>ould</w:t>
      </w:r>
      <w:r w:rsidR="00194BD1" w:rsidRPr="009B2134">
        <w:t xml:space="preserve"> </w:t>
      </w:r>
      <w:r w:rsidR="00AF29AA" w:rsidRPr="009B2134">
        <w:t>permanently alter gene expression</w:t>
      </w:r>
      <w:r w:rsidR="00FA0A48" w:rsidRPr="009B2134">
        <w:t xml:space="preserve"> within an individual and inter-generationally</w:t>
      </w:r>
      <w:r w:rsidR="00AF29AA" w:rsidRPr="009B2134">
        <w:t xml:space="preserve"> [</w:t>
      </w:r>
      <w:r w:rsidR="00FA0A48" w:rsidRPr="009B2134">
        <w:t>16</w:t>
      </w:r>
      <w:r w:rsidR="00AF29AA" w:rsidRPr="009B2134">
        <w:t xml:space="preserve">]. </w:t>
      </w:r>
      <w:r w:rsidR="00714AFB" w:rsidRPr="009B2134">
        <w:t>Developmental Origins of Health and Disease (</w:t>
      </w:r>
      <w:proofErr w:type="spellStart"/>
      <w:r w:rsidR="00714AFB" w:rsidRPr="009B2134">
        <w:t>DOHaD</w:t>
      </w:r>
      <w:proofErr w:type="spellEnd"/>
      <w:r w:rsidR="00714AFB" w:rsidRPr="009B2134">
        <w:t xml:space="preserve">) has </w:t>
      </w:r>
      <w:r w:rsidR="00A24B22" w:rsidRPr="009B2134">
        <w:t xml:space="preserve">now </w:t>
      </w:r>
      <w:r w:rsidR="00714AFB" w:rsidRPr="009B2134">
        <w:t xml:space="preserve">replaced Fetal Origins of Adult Disease (FOAD) </w:t>
      </w:r>
      <w:r w:rsidR="00B91E2E" w:rsidRPr="009B2134">
        <w:t xml:space="preserve">to describe this field of science, </w:t>
      </w:r>
      <w:r w:rsidR="00A24B22" w:rsidRPr="009B2134">
        <w:t>in recognition of the fact that programming effects can occur, and are modified by, events beyond intra-ut</w:t>
      </w:r>
      <w:r w:rsidR="00A90558" w:rsidRPr="009B2134">
        <w:t xml:space="preserve">erine life and infancy. </w:t>
      </w:r>
      <w:proofErr w:type="spellStart"/>
      <w:r w:rsidR="00A24B22" w:rsidRPr="009B2134">
        <w:t>DOHaD</w:t>
      </w:r>
      <w:proofErr w:type="spellEnd"/>
      <w:r w:rsidR="00A24B22" w:rsidRPr="009B2134">
        <w:t xml:space="preserve"> </w:t>
      </w:r>
      <w:r w:rsidR="00A90558" w:rsidRPr="009B2134">
        <w:t>ha</w:t>
      </w:r>
      <w:r w:rsidR="00A24B22" w:rsidRPr="009B2134">
        <w:t xml:space="preserve">s </w:t>
      </w:r>
      <w:r w:rsidR="00A90558" w:rsidRPr="009B2134">
        <w:t xml:space="preserve">become </w:t>
      </w:r>
      <w:r w:rsidR="00A24B22" w:rsidRPr="009B2134">
        <w:t xml:space="preserve">a framework </w:t>
      </w:r>
      <w:r w:rsidR="00A90558" w:rsidRPr="009B2134">
        <w:t xml:space="preserve">to link </w:t>
      </w:r>
      <w:r w:rsidR="00A24B22" w:rsidRPr="009B2134">
        <w:t xml:space="preserve">genetic, environmental and social effects on health throughout the </w:t>
      </w:r>
      <w:proofErr w:type="spellStart"/>
      <w:r w:rsidR="00A24B22" w:rsidRPr="009B2134">
        <w:t>lifecourse</w:t>
      </w:r>
      <w:proofErr w:type="spellEnd"/>
      <w:r w:rsidR="00A24B22" w:rsidRPr="009B2134">
        <w:t xml:space="preserve"> and inter-generationally. </w:t>
      </w:r>
      <w:r w:rsidRPr="009B2134">
        <w:t xml:space="preserve"> </w:t>
      </w:r>
    </w:p>
    <w:p w:rsidR="00194BD1" w:rsidRPr="009B2134" w:rsidRDefault="005D5286" w:rsidP="005C634F">
      <w:pPr>
        <w:widowControl w:val="0"/>
      </w:pPr>
      <w:r w:rsidRPr="009B2134">
        <w:t xml:space="preserve">The </w:t>
      </w:r>
      <w:proofErr w:type="spellStart"/>
      <w:r w:rsidR="00A24B22" w:rsidRPr="009B2134">
        <w:t>DOHaD</w:t>
      </w:r>
      <w:proofErr w:type="spellEnd"/>
      <w:r w:rsidR="00A24B22" w:rsidRPr="009B2134">
        <w:t xml:space="preserve"> </w:t>
      </w:r>
      <w:r w:rsidR="00735992" w:rsidRPr="009B2134">
        <w:t xml:space="preserve">hypothesis </w:t>
      </w:r>
      <w:r w:rsidRPr="009B2134">
        <w:t xml:space="preserve">has been </w:t>
      </w:r>
      <w:r w:rsidR="00735992" w:rsidRPr="009B2134">
        <w:t>controversial</w:t>
      </w:r>
      <w:r w:rsidRPr="009B2134">
        <w:t xml:space="preserve"> from the start, and remains so</w:t>
      </w:r>
      <w:r w:rsidR="00A24B22" w:rsidRPr="009B2134">
        <w:t xml:space="preserve">. While it is generally </w:t>
      </w:r>
      <w:r w:rsidR="00194BD1" w:rsidRPr="009B2134">
        <w:t xml:space="preserve">accepted </w:t>
      </w:r>
      <w:r w:rsidR="00A24B22" w:rsidRPr="009B2134">
        <w:t xml:space="preserve">that early life exposures </w:t>
      </w:r>
      <w:r w:rsidR="00AF29AA" w:rsidRPr="009B2134">
        <w:t xml:space="preserve">can </w:t>
      </w:r>
      <w:r w:rsidR="00A24B22" w:rsidRPr="009B2134">
        <w:t xml:space="preserve">have permanent effects, the size </w:t>
      </w:r>
      <w:r w:rsidR="003D7E26" w:rsidRPr="009B2134">
        <w:t>of the</w:t>
      </w:r>
      <w:r w:rsidRPr="009B2134">
        <w:t>se</w:t>
      </w:r>
      <w:r w:rsidR="003D7E26" w:rsidRPr="009B2134">
        <w:t xml:space="preserve"> effects </w:t>
      </w:r>
      <w:r w:rsidR="00A24B22" w:rsidRPr="009B2134">
        <w:t xml:space="preserve">and </w:t>
      </w:r>
      <w:r w:rsidR="003D7E26" w:rsidRPr="009B2134">
        <w:t xml:space="preserve">their </w:t>
      </w:r>
      <w:r w:rsidR="00A24B22" w:rsidRPr="009B2134">
        <w:t xml:space="preserve">importance </w:t>
      </w:r>
      <w:r w:rsidR="003D7E26" w:rsidRPr="009B2134">
        <w:t>for human health are</w:t>
      </w:r>
      <w:r w:rsidR="00A24B22" w:rsidRPr="009B2134">
        <w:t xml:space="preserve"> still </w:t>
      </w:r>
      <w:r w:rsidR="00B91E2E" w:rsidRPr="009B2134">
        <w:t xml:space="preserve">hotly </w:t>
      </w:r>
      <w:r w:rsidR="00AF29AA" w:rsidRPr="009B2134">
        <w:t>debated</w:t>
      </w:r>
      <w:r w:rsidR="00A24B22" w:rsidRPr="009B2134">
        <w:t xml:space="preserve">. Barker’s </w:t>
      </w:r>
      <w:r w:rsidR="003D7E26" w:rsidRPr="009B2134">
        <w:t>recommendation</w:t>
      </w:r>
      <w:r w:rsidR="00A24B22" w:rsidRPr="009B2134">
        <w:t xml:space="preserve"> to </w:t>
      </w:r>
      <w:r w:rsidR="00194BD1" w:rsidRPr="009B2134">
        <w:t xml:space="preserve">improve the nutrition and health of girls and young women in order to </w:t>
      </w:r>
      <w:r w:rsidR="003D7E26" w:rsidRPr="009B2134">
        <w:t xml:space="preserve">prevent </w:t>
      </w:r>
      <w:r w:rsidR="00194BD1" w:rsidRPr="009B2134">
        <w:t xml:space="preserve">adult chronic disease </w:t>
      </w:r>
      <w:r w:rsidR="003D7E26" w:rsidRPr="009B2134">
        <w:t xml:space="preserve">in the next generation </w:t>
      </w:r>
      <w:r w:rsidR="00194BD1" w:rsidRPr="009B2134">
        <w:t xml:space="preserve">(some have called </w:t>
      </w:r>
      <w:r w:rsidR="003D7E26" w:rsidRPr="009B2134">
        <w:t xml:space="preserve">this </w:t>
      </w:r>
      <w:r w:rsidR="00194BD1" w:rsidRPr="009B2134">
        <w:t>‘primordial prevention’) has had</w:t>
      </w:r>
      <w:r w:rsidR="00B91E2E" w:rsidRPr="009B2134">
        <w:t xml:space="preserve"> limited</w:t>
      </w:r>
      <w:r w:rsidR="00194BD1" w:rsidRPr="009B2134">
        <w:t xml:space="preserve"> impact at policy level. In most populations, efforts to prevent </w:t>
      </w:r>
      <w:proofErr w:type="spellStart"/>
      <w:r w:rsidR="00194BD1" w:rsidRPr="009B2134">
        <w:t>cardiometabolic</w:t>
      </w:r>
      <w:proofErr w:type="spellEnd"/>
      <w:r w:rsidR="00194BD1" w:rsidRPr="009B2134">
        <w:t xml:space="preserve"> disease </w:t>
      </w:r>
      <w:r w:rsidRPr="009B2134">
        <w:t xml:space="preserve">remain </w:t>
      </w:r>
      <w:r w:rsidR="00194BD1" w:rsidRPr="009B2134">
        <w:t xml:space="preserve">in the realm of ‘secondary prevention’, </w:t>
      </w:r>
      <w:r w:rsidRPr="009B2134">
        <w:t xml:space="preserve">principally </w:t>
      </w:r>
      <w:r w:rsidR="00194BD1" w:rsidRPr="009B2134">
        <w:t>targeting the overweight</w:t>
      </w:r>
      <w:r w:rsidR="003D7E26" w:rsidRPr="009B2134">
        <w:t xml:space="preserve"> </w:t>
      </w:r>
      <w:r w:rsidR="00194BD1" w:rsidRPr="009B2134">
        <w:t>and middle aged.</w:t>
      </w:r>
      <w:r w:rsidR="00AF29AA" w:rsidRPr="009B2134">
        <w:t xml:space="preserve"> This is partly because the evidence </w:t>
      </w:r>
      <w:r w:rsidR="003D7E26" w:rsidRPr="009B2134">
        <w:t xml:space="preserve">for developmental origins of disease </w:t>
      </w:r>
      <w:r w:rsidR="00AF29AA" w:rsidRPr="009B2134">
        <w:t xml:space="preserve">is </w:t>
      </w:r>
      <w:r w:rsidR="003D7E26" w:rsidRPr="009B2134">
        <w:t xml:space="preserve">still </w:t>
      </w:r>
      <w:r w:rsidR="00AF29AA" w:rsidRPr="009B2134">
        <w:t xml:space="preserve">based </w:t>
      </w:r>
      <w:r w:rsidR="0041233F" w:rsidRPr="009B2134">
        <w:t xml:space="preserve">mainly </w:t>
      </w:r>
      <w:r w:rsidR="00AF29AA" w:rsidRPr="009B2134">
        <w:t xml:space="preserve">on observational data from cohort studies. </w:t>
      </w:r>
      <w:r w:rsidR="001D5978" w:rsidRPr="009B2134">
        <w:t xml:space="preserve">Several groups of researchers have started to address this by </w:t>
      </w:r>
      <w:r w:rsidR="00B91E2E" w:rsidRPr="009B2134">
        <w:t xml:space="preserve">setting up trials </w:t>
      </w:r>
      <w:r w:rsidR="001D5978" w:rsidRPr="009B2134">
        <w:t xml:space="preserve">of nutritional and other interventions </w:t>
      </w:r>
      <w:r w:rsidR="00B91E2E" w:rsidRPr="009B2134">
        <w:t>in</w:t>
      </w:r>
      <w:r w:rsidR="001D5978" w:rsidRPr="009B2134">
        <w:t xml:space="preserve"> pregnancy</w:t>
      </w:r>
      <w:r w:rsidR="00B91E2E" w:rsidRPr="009B2134">
        <w:t>, and following up the children to study</w:t>
      </w:r>
      <w:r w:rsidR="007729B3" w:rsidRPr="009B2134">
        <w:t xml:space="preserve"> long-term health outcomes</w:t>
      </w:r>
      <w:r w:rsidR="001D5978" w:rsidRPr="009B2134">
        <w:t xml:space="preserve"> [</w:t>
      </w:r>
      <w:r w:rsidR="003D7E26" w:rsidRPr="009B2134">
        <w:t>17</w:t>
      </w:r>
      <w:r w:rsidR="001D5978" w:rsidRPr="009B2134">
        <w:t xml:space="preserve">]. </w:t>
      </w:r>
      <w:r w:rsidR="007729B3" w:rsidRPr="009B2134">
        <w:t>However,</w:t>
      </w:r>
      <w:r w:rsidR="001D5978" w:rsidRPr="009B2134">
        <w:t xml:space="preserve"> </w:t>
      </w:r>
      <w:r w:rsidR="003D7E26" w:rsidRPr="009B2134">
        <w:t xml:space="preserve">most of these have follow-up only </w:t>
      </w:r>
      <w:r w:rsidRPr="009B2134">
        <w:t xml:space="preserve">as far as </w:t>
      </w:r>
      <w:proofErr w:type="gramStart"/>
      <w:r w:rsidR="003D7E26" w:rsidRPr="009B2134">
        <w:t>childhood</w:t>
      </w:r>
      <w:r w:rsidRPr="009B2134">
        <w:t>,</w:t>
      </w:r>
      <w:proofErr w:type="gramEnd"/>
      <w:r w:rsidR="003D7E26" w:rsidRPr="009B2134">
        <w:t xml:space="preserve"> and </w:t>
      </w:r>
      <w:r w:rsidR="001D5978" w:rsidRPr="009B2134">
        <w:t xml:space="preserve">it will take many years </w:t>
      </w:r>
      <w:r w:rsidR="007729B3" w:rsidRPr="009B2134">
        <w:t xml:space="preserve">before they produce </w:t>
      </w:r>
      <w:r w:rsidR="001D5978" w:rsidRPr="009B2134">
        <w:t xml:space="preserve">definitive answers. </w:t>
      </w:r>
      <w:r w:rsidR="00484EBC" w:rsidRPr="009B2134">
        <w:t xml:space="preserve">It will take even longer to assess effects </w:t>
      </w:r>
      <w:r w:rsidR="00881679" w:rsidRPr="009B2134">
        <w:t>i</w:t>
      </w:r>
      <w:r w:rsidR="00484EBC" w:rsidRPr="009B2134">
        <w:t xml:space="preserve">n the next generation. </w:t>
      </w:r>
      <w:r w:rsidR="001D5978" w:rsidRPr="009B2134">
        <w:t xml:space="preserve">Hence the ‘quasi-experimental’ approach of studying the consequences of historic </w:t>
      </w:r>
      <w:r w:rsidR="001D5978" w:rsidRPr="009B2134">
        <w:lastRenderedPageBreak/>
        <w:t>famines and other man-made catastrophes</w:t>
      </w:r>
      <w:r w:rsidR="00881679" w:rsidRPr="009B2134">
        <w:t xml:space="preserve"> is attractive</w:t>
      </w:r>
      <w:r w:rsidR="001D5978" w:rsidRPr="009B2134">
        <w:t>.</w:t>
      </w:r>
    </w:p>
    <w:p w:rsidR="00484EBC" w:rsidRPr="009B2134" w:rsidRDefault="0097111D" w:rsidP="005C634F">
      <w:pPr>
        <w:widowControl w:val="0"/>
      </w:pPr>
      <w:proofErr w:type="spellStart"/>
      <w:r w:rsidRPr="009B2134">
        <w:t>Keinan-Boker</w:t>
      </w:r>
      <w:proofErr w:type="spellEnd"/>
      <w:r w:rsidRPr="009B2134">
        <w:t xml:space="preserve"> summarises </w:t>
      </w:r>
      <w:r w:rsidR="00484EBC" w:rsidRPr="009B2134">
        <w:t xml:space="preserve">the </w:t>
      </w:r>
      <w:r w:rsidRPr="009B2134">
        <w:t xml:space="preserve">findings from a number of </w:t>
      </w:r>
      <w:r w:rsidR="002A0A14" w:rsidRPr="009B2134">
        <w:t xml:space="preserve">long-term </w:t>
      </w:r>
      <w:r w:rsidR="00484EBC" w:rsidRPr="009B2134">
        <w:t xml:space="preserve">follow-up studies of </w:t>
      </w:r>
      <w:r w:rsidRPr="009B2134">
        <w:t>famine</w:t>
      </w:r>
      <w:r w:rsidR="007729B3" w:rsidRPr="009B2134">
        <w:t xml:space="preserve"> exposure in early life, from</w:t>
      </w:r>
      <w:r w:rsidR="00484EBC" w:rsidRPr="009B2134">
        <w:t xml:space="preserve"> around the world</w:t>
      </w:r>
      <w:r w:rsidRPr="009B2134">
        <w:t xml:space="preserve">. </w:t>
      </w:r>
      <w:r w:rsidR="00924DDE" w:rsidRPr="009B2134">
        <w:t xml:space="preserve">It is important to note </w:t>
      </w:r>
      <w:r w:rsidR="002A0A14" w:rsidRPr="009B2134">
        <w:t xml:space="preserve">others that </w:t>
      </w:r>
      <w:r w:rsidR="00924DDE" w:rsidRPr="009B2134">
        <w:t xml:space="preserve">have recently </w:t>
      </w:r>
      <w:r w:rsidR="00D9514F" w:rsidRPr="009B2134">
        <w:t xml:space="preserve">been </w:t>
      </w:r>
      <w:r w:rsidR="00924DDE" w:rsidRPr="009B2134">
        <w:t>published</w:t>
      </w:r>
      <w:r w:rsidR="002A0A14" w:rsidRPr="009B2134">
        <w:t xml:space="preserve">, such as </w:t>
      </w:r>
      <w:r w:rsidR="00EA285B" w:rsidRPr="009B2134">
        <w:t>a</w:t>
      </w:r>
      <w:r w:rsidR="002A0A14" w:rsidRPr="009B2134">
        <w:t xml:space="preserve"> </w:t>
      </w:r>
      <w:r w:rsidR="00924DDE" w:rsidRPr="009B2134">
        <w:t>follow-up of the Nigerian (</w:t>
      </w:r>
      <w:proofErr w:type="spellStart"/>
      <w:r w:rsidR="00924DDE" w:rsidRPr="009B2134">
        <w:t>Biafran</w:t>
      </w:r>
      <w:proofErr w:type="spellEnd"/>
      <w:r w:rsidR="00924DDE" w:rsidRPr="009B2134">
        <w:t xml:space="preserve">) famine of 1967-1970, which showed an increased risk of </w:t>
      </w:r>
      <w:r w:rsidR="002A0A14" w:rsidRPr="009B2134">
        <w:t xml:space="preserve">adult </w:t>
      </w:r>
      <w:r w:rsidR="00924DDE" w:rsidRPr="009B2134">
        <w:t>hypertension, impaired glucose tolerance and overweight in those exposed in utero or infancy [</w:t>
      </w:r>
      <w:r w:rsidR="00D9514F" w:rsidRPr="009B2134">
        <w:t>18</w:t>
      </w:r>
      <w:r w:rsidR="00924DDE" w:rsidRPr="009B2134">
        <w:t xml:space="preserve">]. </w:t>
      </w:r>
      <w:r w:rsidR="002A0A14" w:rsidRPr="009B2134">
        <w:t xml:space="preserve">Studies on </w:t>
      </w:r>
      <w:r w:rsidR="00BC0A50" w:rsidRPr="009B2134">
        <w:t xml:space="preserve">seasonal famines in </w:t>
      </w:r>
      <w:r w:rsidR="002A0A14" w:rsidRPr="009B2134">
        <w:t>T</w:t>
      </w:r>
      <w:r w:rsidR="00BC0A50" w:rsidRPr="009B2134">
        <w:t>he Gambia and Bangladesh are also relevant [</w:t>
      </w:r>
      <w:r w:rsidR="00D9514F" w:rsidRPr="009B2134">
        <w:t>19</w:t>
      </w:r>
      <w:r w:rsidR="00BC0A50" w:rsidRPr="009B2134">
        <w:t xml:space="preserve">]; the Gambia study showed dramatically increased young adult mortality among </w:t>
      </w:r>
      <w:r w:rsidR="002A0A14" w:rsidRPr="009B2134">
        <w:t xml:space="preserve">people </w:t>
      </w:r>
      <w:r w:rsidR="00BC0A50" w:rsidRPr="009B2134">
        <w:t xml:space="preserve">born </w:t>
      </w:r>
      <w:r w:rsidR="002A0A14" w:rsidRPr="009B2134">
        <w:t>in</w:t>
      </w:r>
      <w:r w:rsidR="00BC0A50" w:rsidRPr="009B2134">
        <w:t xml:space="preserve"> ‘the hungry season’, while the Bangladesh study found no such effect. In the Gambia, no differences </w:t>
      </w:r>
      <w:r w:rsidR="002A0A14" w:rsidRPr="009B2134">
        <w:t xml:space="preserve">were found </w:t>
      </w:r>
      <w:r w:rsidR="00BC0A50" w:rsidRPr="009B2134">
        <w:t xml:space="preserve">in blood pressure, plasma glucose and lipids, </w:t>
      </w:r>
      <w:r w:rsidR="002A0A14" w:rsidRPr="009B2134">
        <w:t>or</w:t>
      </w:r>
      <w:r w:rsidR="00BC0A50" w:rsidRPr="009B2134">
        <w:t xml:space="preserve"> other cardiovascular risk factors between people born in the ‘hungry’ or ‘harvest’ seasons</w:t>
      </w:r>
      <w:r w:rsidR="00D9514F" w:rsidRPr="009B2134">
        <w:t xml:space="preserve"> [20]</w:t>
      </w:r>
      <w:r w:rsidR="00BC0A50" w:rsidRPr="009B2134">
        <w:t xml:space="preserve">. </w:t>
      </w:r>
      <w:r w:rsidR="00E95160" w:rsidRPr="009B2134">
        <w:t>S</w:t>
      </w:r>
      <w:r w:rsidR="00B3556B" w:rsidRPr="009B2134">
        <w:t xml:space="preserve">everal </w:t>
      </w:r>
      <w:r w:rsidR="00E95160" w:rsidRPr="009B2134">
        <w:t xml:space="preserve">recent </w:t>
      </w:r>
      <w:r w:rsidR="00B3556B" w:rsidRPr="009B2134">
        <w:t xml:space="preserve">studies have examined </w:t>
      </w:r>
      <w:r w:rsidR="002A0A14" w:rsidRPr="009B2134">
        <w:t xml:space="preserve">famine </w:t>
      </w:r>
      <w:r w:rsidR="00B3556B" w:rsidRPr="009B2134">
        <w:t>exposure at older ages (childhood through to young adulthood) and have reported effects on</w:t>
      </w:r>
      <w:r w:rsidR="00E95160" w:rsidRPr="009B2134">
        <w:t xml:space="preserve"> diabetes and cardiovascular disease risk [21</w:t>
      </w:r>
      <w:r w:rsidR="00206731" w:rsidRPr="009B2134">
        <w:t>-23</w:t>
      </w:r>
      <w:r w:rsidR="00E95160" w:rsidRPr="009B2134">
        <w:t>]</w:t>
      </w:r>
      <w:r w:rsidR="00B3556B" w:rsidRPr="009B2134">
        <w:t>.</w:t>
      </w:r>
      <w:r w:rsidR="00EA285B" w:rsidRPr="009B2134">
        <w:t xml:space="preserve"> </w:t>
      </w:r>
      <w:r w:rsidR="00484EBC" w:rsidRPr="009B2134">
        <w:t xml:space="preserve">The best known </w:t>
      </w:r>
      <w:r w:rsidR="00BC0A50" w:rsidRPr="009B2134">
        <w:t xml:space="preserve">famine studies </w:t>
      </w:r>
      <w:r w:rsidR="00484EBC" w:rsidRPr="009B2134">
        <w:t xml:space="preserve">are the Dutch Hunger Winter studies, which have produced over 80 publications on long-term health effects in the children of women who experienced </w:t>
      </w:r>
      <w:r w:rsidR="00BC0A50" w:rsidRPr="009B2134">
        <w:t xml:space="preserve">severe </w:t>
      </w:r>
      <w:r w:rsidR="00484EBC" w:rsidRPr="009B2134">
        <w:t>famine during pregnancy</w:t>
      </w:r>
      <w:r w:rsidR="00206731" w:rsidRPr="009B2134">
        <w:t xml:space="preserve"> [24</w:t>
      </w:r>
      <w:proofErr w:type="gramStart"/>
      <w:r w:rsidR="00206731" w:rsidRPr="009B2134">
        <w:t>,25</w:t>
      </w:r>
      <w:proofErr w:type="gramEnd"/>
      <w:r w:rsidR="00206731" w:rsidRPr="009B2134">
        <w:t>]</w:t>
      </w:r>
      <w:r w:rsidR="00484EBC" w:rsidRPr="009B2134">
        <w:t>. The circumstances of this famine were unusual, in that it affected a previously well-nourished population, for a short period of a few months, after which nutrition returned rapidly to normal</w:t>
      </w:r>
      <w:r w:rsidR="00EA285B" w:rsidRPr="009B2134">
        <w:t xml:space="preserve">, making it </w:t>
      </w:r>
      <w:r w:rsidR="00484EBC" w:rsidRPr="009B2134">
        <w:t xml:space="preserve">possible to explore the consequences of exposure during different trimesters of pregnancy. </w:t>
      </w:r>
      <w:r w:rsidR="00D90E7D" w:rsidRPr="009B2134">
        <w:t xml:space="preserve">Amazingly, despite the privations, </w:t>
      </w:r>
      <w:r w:rsidR="00314B7A" w:rsidRPr="009B2134">
        <w:t>some hospitals</w:t>
      </w:r>
      <w:r w:rsidR="00D90E7D" w:rsidRPr="009B2134">
        <w:t xml:space="preserve"> managed to continue to record individual-level data</w:t>
      </w:r>
      <w:r w:rsidR="00314B7A" w:rsidRPr="009B2134">
        <w:t>,</w:t>
      </w:r>
      <w:r w:rsidR="00D90E7D" w:rsidRPr="009B2134">
        <w:t xml:space="preserve"> such as birth weight</w:t>
      </w:r>
      <w:r w:rsidR="00314B7A" w:rsidRPr="009B2134">
        <w:t>,</w:t>
      </w:r>
      <w:r w:rsidR="00D90E7D" w:rsidRPr="009B2134">
        <w:t xml:space="preserve"> throughout the famine. Two main research groups have </w:t>
      </w:r>
      <w:r w:rsidR="00B84BCE" w:rsidRPr="009B2134">
        <w:t xml:space="preserve">studied the </w:t>
      </w:r>
      <w:r w:rsidR="0041690D" w:rsidRPr="009B2134">
        <w:t xml:space="preserve">long-term </w:t>
      </w:r>
      <w:r w:rsidR="00B84BCE" w:rsidRPr="009B2134">
        <w:t>effects</w:t>
      </w:r>
      <w:r w:rsidR="006C11D8" w:rsidRPr="009B2134">
        <w:t xml:space="preserve">, using </w:t>
      </w:r>
      <w:r w:rsidR="00B84BCE" w:rsidRPr="009B2134">
        <w:t>slightly different exposure definitions and controls. There are several commonalities</w:t>
      </w:r>
      <w:r w:rsidR="00314B7A" w:rsidRPr="009B2134">
        <w:t xml:space="preserve">, and the studies suggest that effects depend on the timing of the </w:t>
      </w:r>
      <w:r w:rsidR="006C11D8" w:rsidRPr="009B2134">
        <w:t>famine in gestation</w:t>
      </w:r>
      <w:r w:rsidR="00B84BCE" w:rsidRPr="009B2134">
        <w:t xml:space="preserve">. </w:t>
      </w:r>
      <w:r w:rsidR="00314B7A" w:rsidRPr="009B2134">
        <w:t>For example, b</w:t>
      </w:r>
      <w:r w:rsidR="00B84BCE" w:rsidRPr="009B2134">
        <w:t xml:space="preserve">oth groups have reported </w:t>
      </w:r>
      <w:r w:rsidR="001B13E3" w:rsidRPr="009B2134">
        <w:t xml:space="preserve">dyslipidaemia </w:t>
      </w:r>
      <w:r w:rsidR="00314B7A" w:rsidRPr="009B2134">
        <w:t xml:space="preserve">and </w:t>
      </w:r>
      <w:r w:rsidR="002A0A14" w:rsidRPr="009B2134">
        <w:t xml:space="preserve">poorer </w:t>
      </w:r>
      <w:r w:rsidR="00B84BCE" w:rsidRPr="009B2134">
        <w:t xml:space="preserve">perceived health </w:t>
      </w:r>
      <w:r w:rsidR="006C11D8" w:rsidRPr="009B2134">
        <w:t xml:space="preserve">or quality of life </w:t>
      </w:r>
      <w:r w:rsidR="00B84BCE" w:rsidRPr="009B2134">
        <w:t xml:space="preserve">among men and women exposed to famine in </w:t>
      </w:r>
      <w:r w:rsidR="001B13E3" w:rsidRPr="009B2134">
        <w:t xml:space="preserve">early gestation, </w:t>
      </w:r>
      <w:r w:rsidR="00EA285B" w:rsidRPr="009B2134">
        <w:t xml:space="preserve">and </w:t>
      </w:r>
      <w:r w:rsidR="001B13E3" w:rsidRPr="009B2134">
        <w:t xml:space="preserve">an increased risk of type 2 diabetes with any </w:t>
      </w:r>
      <w:r w:rsidR="001B13E3" w:rsidRPr="009B2134">
        <w:rPr>
          <w:i/>
        </w:rPr>
        <w:t xml:space="preserve">in </w:t>
      </w:r>
      <w:r w:rsidR="00B84BCE" w:rsidRPr="009B2134">
        <w:rPr>
          <w:i/>
        </w:rPr>
        <w:t>utero</w:t>
      </w:r>
      <w:r w:rsidR="001B13E3" w:rsidRPr="009B2134">
        <w:t xml:space="preserve"> exposure</w:t>
      </w:r>
      <w:r w:rsidR="00EA285B" w:rsidRPr="009B2134">
        <w:t>, but</w:t>
      </w:r>
      <w:r w:rsidR="0041690D" w:rsidRPr="009B2134">
        <w:t xml:space="preserve"> minimal or no effects on adult mortality or cognitive function.  </w:t>
      </w:r>
      <w:r w:rsidR="001B13E3" w:rsidRPr="009B2134">
        <w:t>However results in relation to coronary heart disease, hypertension</w:t>
      </w:r>
      <w:r w:rsidR="0041690D" w:rsidRPr="009B2134">
        <w:t>, metabolic syndrome</w:t>
      </w:r>
      <w:r w:rsidR="001B13E3" w:rsidRPr="009B2134">
        <w:t xml:space="preserve"> and mental </w:t>
      </w:r>
      <w:r w:rsidR="006C11D8" w:rsidRPr="009B2134">
        <w:t>disorders</w:t>
      </w:r>
      <w:r w:rsidR="001B13E3" w:rsidRPr="009B2134">
        <w:t xml:space="preserve"> differ between studies. </w:t>
      </w:r>
      <w:r w:rsidR="00B84BCE" w:rsidRPr="009B2134">
        <w:t xml:space="preserve"> </w:t>
      </w:r>
      <w:r w:rsidR="006C11D8" w:rsidRPr="009B2134">
        <w:t xml:space="preserve">Both have examined effects </w:t>
      </w:r>
      <w:r w:rsidR="00EA285B" w:rsidRPr="009B2134">
        <w:t xml:space="preserve">in the subsequent generation (unexposed </w:t>
      </w:r>
      <w:r w:rsidR="006C11D8" w:rsidRPr="009B2134">
        <w:t xml:space="preserve">children of </w:t>
      </w:r>
      <w:r w:rsidR="00EA285B" w:rsidRPr="009B2134">
        <w:t>those exposed to famine in utero)</w:t>
      </w:r>
      <w:r w:rsidR="006C11D8" w:rsidRPr="009B2134">
        <w:t xml:space="preserve"> </w:t>
      </w:r>
      <w:r w:rsidR="00EA285B" w:rsidRPr="009B2134">
        <w:t>and have shown persisting effects on size at birth</w:t>
      </w:r>
      <w:r w:rsidR="006C11D8" w:rsidRPr="009B2134">
        <w:t xml:space="preserve"> [</w:t>
      </w:r>
      <w:r w:rsidR="008E361B" w:rsidRPr="009B2134">
        <w:t>24</w:t>
      </w:r>
      <w:proofErr w:type="gramStart"/>
      <w:r w:rsidR="008E361B" w:rsidRPr="009B2134">
        <w:t>,25</w:t>
      </w:r>
      <w:proofErr w:type="gramEnd"/>
      <w:r w:rsidR="006C11D8" w:rsidRPr="009B2134">
        <w:t>].</w:t>
      </w:r>
      <w:r w:rsidR="00314B7A" w:rsidRPr="009B2134">
        <w:t xml:space="preserve"> </w:t>
      </w:r>
      <w:r w:rsidR="00EA285B" w:rsidRPr="009B2134">
        <w:t>While famine studies have been valuable in providing general support for the developmental origins hypothesis, inconsistencies between studies have made</w:t>
      </w:r>
      <w:r w:rsidR="00207C8A" w:rsidRPr="009B2134">
        <w:t xml:space="preserve"> </w:t>
      </w:r>
      <w:r w:rsidR="007729B3" w:rsidRPr="009B2134">
        <w:t xml:space="preserve">firm </w:t>
      </w:r>
      <w:r w:rsidR="00207C8A" w:rsidRPr="009B2134">
        <w:t xml:space="preserve">conclusions </w:t>
      </w:r>
      <w:r w:rsidR="00EA285B" w:rsidRPr="009B2134">
        <w:t>about effects of specific periods of exposure impossible</w:t>
      </w:r>
      <w:r w:rsidR="002A0A14" w:rsidRPr="009B2134">
        <w:t>,</w:t>
      </w:r>
      <w:r w:rsidR="00207C8A" w:rsidRPr="009B2134">
        <w:t xml:space="preserve"> and </w:t>
      </w:r>
      <w:r w:rsidR="00EA285B" w:rsidRPr="009B2134">
        <w:t xml:space="preserve">have </w:t>
      </w:r>
      <w:r w:rsidR="006C11D8" w:rsidRPr="009B2134">
        <w:t>limit</w:t>
      </w:r>
      <w:r w:rsidR="00EA285B" w:rsidRPr="009B2134">
        <w:t>ed</w:t>
      </w:r>
      <w:r w:rsidR="006C11D8" w:rsidRPr="009B2134">
        <w:t xml:space="preserve"> the</w:t>
      </w:r>
      <w:r w:rsidR="00EA285B" w:rsidRPr="009B2134">
        <w:t>ir</w:t>
      </w:r>
      <w:r w:rsidR="006C11D8" w:rsidRPr="009B2134">
        <w:t xml:space="preserve"> translational impact. </w:t>
      </w:r>
    </w:p>
    <w:p w:rsidR="00DA57CE" w:rsidRPr="009B2134" w:rsidRDefault="001C68D9" w:rsidP="005C634F">
      <w:pPr>
        <w:widowControl w:val="0"/>
      </w:pPr>
      <w:r w:rsidRPr="009B2134">
        <w:t xml:space="preserve">There are a number of problems that beset the interpretation of </w:t>
      </w:r>
      <w:r w:rsidR="002A0A14" w:rsidRPr="009B2134">
        <w:t xml:space="preserve">all </w:t>
      </w:r>
      <w:r w:rsidRPr="009B2134">
        <w:t xml:space="preserve">famine studies. Unsurprisingly, given the context </w:t>
      </w:r>
      <w:r w:rsidR="00E61DCE" w:rsidRPr="009B2134">
        <w:t xml:space="preserve">and </w:t>
      </w:r>
      <w:r w:rsidRPr="009B2134">
        <w:t xml:space="preserve">severity of the effects on populations, routine data collection systems </w:t>
      </w:r>
      <w:r w:rsidR="00E61DCE" w:rsidRPr="009B2134">
        <w:t xml:space="preserve">often </w:t>
      </w:r>
      <w:r w:rsidRPr="009B2134">
        <w:t>collapse</w:t>
      </w:r>
      <w:r w:rsidR="00E61DCE" w:rsidRPr="009B2134">
        <w:t>d</w:t>
      </w:r>
      <w:r w:rsidRPr="009B2134">
        <w:t xml:space="preserve">, leading to a lack of individual-level data and poor records of who was affected and how much. Even in </w:t>
      </w:r>
      <w:r w:rsidR="00E61DCE" w:rsidRPr="009B2134">
        <w:t xml:space="preserve">prolonged, </w:t>
      </w:r>
      <w:r w:rsidRPr="009B2134">
        <w:t xml:space="preserve">severe famines, some families and individuals </w:t>
      </w:r>
      <w:r w:rsidR="00E61DCE" w:rsidRPr="009B2134">
        <w:t xml:space="preserve">probably did </w:t>
      </w:r>
      <w:r w:rsidRPr="009B2134">
        <w:t xml:space="preserve">better than others; for example the better-off </w:t>
      </w:r>
      <w:r w:rsidR="00E61DCE" w:rsidRPr="009B2134">
        <w:t>may</w:t>
      </w:r>
      <w:r w:rsidRPr="009B2134">
        <w:t xml:space="preserve"> have been able to </w:t>
      </w:r>
      <w:r w:rsidR="00E61DCE" w:rsidRPr="009B2134">
        <w:t xml:space="preserve">afford </w:t>
      </w:r>
      <w:r w:rsidR="002A0A14" w:rsidRPr="009B2134">
        <w:t>‘</w:t>
      </w:r>
      <w:r w:rsidRPr="009B2134">
        <w:t>black market</w:t>
      </w:r>
      <w:r w:rsidR="002A0A14" w:rsidRPr="009B2134">
        <w:t>’</w:t>
      </w:r>
      <w:r w:rsidR="00E61DCE" w:rsidRPr="009B2134">
        <w:t xml:space="preserve"> food</w:t>
      </w:r>
      <w:r w:rsidRPr="009B2134">
        <w:t xml:space="preserve">, and rural families may have been able to forage for food. </w:t>
      </w:r>
      <w:r w:rsidR="00B3556B" w:rsidRPr="009B2134">
        <w:t>Different i</w:t>
      </w:r>
      <w:r w:rsidR="0010039B" w:rsidRPr="009B2134">
        <w:t xml:space="preserve">ndividuals may have experienced peak </w:t>
      </w:r>
      <w:proofErr w:type="spellStart"/>
      <w:r w:rsidR="0010039B" w:rsidRPr="009B2134">
        <w:t>undernutrition</w:t>
      </w:r>
      <w:proofErr w:type="spellEnd"/>
      <w:r w:rsidR="0010039B" w:rsidRPr="009B2134">
        <w:t xml:space="preserve"> at differ</w:t>
      </w:r>
      <w:r w:rsidR="00B3556B" w:rsidRPr="009B2134">
        <w:t>ent ti</w:t>
      </w:r>
      <w:r w:rsidR="0010039B" w:rsidRPr="009B2134">
        <w:t xml:space="preserve">mes. </w:t>
      </w:r>
      <w:r w:rsidR="00B3556B" w:rsidRPr="009B2134">
        <w:t xml:space="preserve">These differences tend to be unrecorded. </w:t>
      </w:r>
      <w:r w:rsidRPr="009B2134">
        <w:t>A</w:t>
      </w:r>
      <w:r w:rsidR="00E61DCE" w:rsidRPr="009B2134">
        <w:t xml:space="preserve">n important </w:t>
      </w:r>
      <w:r w:rsidRPr="009B2134">
        <w:t xml:space="preserve">issue </w:t>
      </w:r>
      <w:r w:rsidR="0010039B" w:rsidRPr="009B2134">
        <w:t xml:space="preserve">for all famine studies </w:t>
      </w:r>
      <w:r w:rsidRPr="009B2134">
        <w:t>is survival bias</w:t>
      </w:r>
      <w:r w:rsidR="00B3556B" w:rsidRPr="009B2134">
        <w:t xml:space="preserve">; mortality rates were high </w:t>
      </w:r>
      <w:r w:rsidR="0010039B" w:rsidRPr="009B2134">
        <w:t>at the time of the famine, and</w:t>
      </w:r>
      <w:r w:rsidRPr="009B2134">
        <w:t xml:space="preserve"> </w:t>
      </w:r>
      <w:r w:rsidR="00201B32" w:rsidRPr="009B2134">
        <w:t xml:space="preserve">survivors </w:t>
      </w:r>
      <w:r w:rsidR="0010039B" w:rsidRPr="009B2134">
        <w:t xml:space="preserve">are likely to </w:t>
      </w:r>
      <w:r w:rsidR="00E61DCE" w:rsidRPr="009B2134">
        <w:t xml:space="preserve">have </w:t>
      </w:r>
      <w:r w:rsidR="00201B32" w:rsidRPr="009B2134">
        <w:t>differ</w:t>
      </w:r>
      <w:r w:rsidR="00E61DCE" w:rsidRPr="009B2134">
        <w:t>ed</w:t>
      </w:r>
      <w:r w:rsidR="00201B32" w:rsidRPr="009B2134">
        <w:t xml:space="preserve"> from non-survivors in ways that could influence their later disease risk</w:t>
      </w:r>
      <w:r w:rsidR="0010039B" w:rsidRPr="009B2134">
        <w:t>.</w:t>
      </w:r>
      <w:r w:rsidR="00B3556B" w:rsidRPr="009B2134">
        <w:t xml:space="preserve"> </w:t>
      </w:r>
      <w:r w:rsidR="00E61DCE" w:rsidRPr="009B2134">
        <w:t xml:space="preserve">The fact that </w:t>
      </w:r>
      <w:r w:rsidR="00B3556B" w:rsidRPr="009B2134">
        <w:t>fitter individuals were more likely to survive</w:t>
      </w:r>
      <w:r w:rsidR="00E61DCE" w:rsidRPr="009B2134">
        <w:t xml:space="preserve"> </w:t>
      </w:r>
      <w:r w:rsidR="00EA285B" w:rsidRPr="009B2134">
        <w:t>may</w:t>
      </w:r>
      <w:r w:rsidR="00E61DCE" w:rsidRPr="009B2134">
        <w:t xml:space="preserve"> even produce </w:t>
      </w:r>
      <w:r w:rsidR="00B3556B" w:rsidRPr="009B2134">
        <w:t>paradoxical findings</w:t>
      </w:r>
      <w:r w:rsidR="00E61DCE" w:rsidRPr="009B2134">
        <w:t xml:space="preserve">, with </w:t>
      </w:r>
      <w:r w:rsidR="00B3556B" w:rsidRPr="009B2134">
        <w:t xml:space="preserve">apparent health </w:t>
      </w:r>
      <w:r w:rsidR="00B3556B" w:rsidRPr="009B2134">
        <w:rPr>
          <w:i/>
        </w:rPr>
        <w:t>advantage</w:t>
      </w:r>
      <w:r w:rsidR="00E61DCE" w:rsidRPr="009B2134">
        <w:rPr>
          <w:i/>
        </w:rPr>
        <w:t>s</w:t>
      </w:r>
      <w:r w:rsidR="00B3556B" w:rsidRPr="009B2134">
        <w:t xml:space="preserve"> among survivors [</w:t>
      </w:r>
      <w:r w:rsidR="00E61DCE" w:rsidRPr="009B2134">
        <w:t>25</w:t>
      </w:r>
      <w:r w:rsidR="00B3556B" w:rsidRPr="009B2134">
        <w:t xml:space="preserve">]. </w:t>
      </w:r>
      <w:r w:rsidR="00EA285B" w:rsidRPr="009B2134">
        <w:t xml:space="preserve">A linked issue is selection bias. Amongst the survivors, only </w:t>
      </w:r>
      <w:proofErr w:type="gramStart"/>
      <w:r w:rsidR="00EA285B" w:rsidRPr="009B2134">
        <w:t>a proportion have</w:t>
      </w:r>
      <w:proofErr w:type="gramEnd"/>
      <w:r w:rsidR="00EA285B" w:rsidRPr="009B2134">
        <w:t xml:space="preserve"> been followed up in various studies. The possibility of differences between participants and non-participants cannot be ruled out.</w:t>
      </w:r>
    </w:p>
    <w:p w:rsidR="00FB4E8E" w:rsidRPr="009B2134" w:rsidRDefault="00FB4E8E" w:rsidP="005C634F">
      <w:pPr>
        <w:widowControl w:val="0"/>
      </w:pPr>
      <w:r w:rsidRPr="009B2134">
        <w:t>The ‘midwife cohort</w:t>
      </w:r>
      <w:r w:rsidR="00EA285B" w:rsidRPr="009B2134">
        <w:t xml:space="preserve"> study</w:t>
      </w:r>
      <w:r w:rsidRPr="009B2134">
        <w:t xml:space="preserve">’ from Guernsey is a good illustration of the difficulties </w:t>
      </w:r>
      <w:r w:rsidR="00900F7B" w:rsidRPr="009B2134">
        <w:t>[26]</w:t>
      </w:r>
      <w:r w:rsidRPr="009B2134">
        <w:t xml:space="preserve">. </w:t>
      </w:r>
      <w:r w:rsidR="005A08DA" w:rsidRPr="009B2134">
        <w:t>It was b</w:t>
      </w:r>
      <w:r w:rsidRPr="009B2134">
        <w:t>ased on babies delivered by one community midwife between 1923 and 1937</w:t>
      </w:r>
      <w:r w:rsidR="00A86275" w:rsidRPr="009B2134">
        <w:t xml:space="preserve">, and </w:t>
      </w:r>
      <w:r w:rsidR="005A08DA" w:rsidRPr="009B2134">
        <w:t xml:space="preserve">was used </w:t>
      </w:r>
      <w:r w:rsidR="00A86275" w:rsidRPr="009B2134">
        <w:t>to study the effect</w:t>
      </w:r>
      <w:r w:rsidR="00241ABB" w:rsidRPr="009B2134">
        <w:t>s</w:t>
      </w:r>
      <w:r w:rsidR="00A86275" w:rsidRPr="009B2134">
        <w:t xml:space="preserve"> of </w:t>
      </w:r>
      <w:proofErr w:type="spellStart"/>
      <w:r w:rsidR="005A08DA" w:rsidRPr="009B2134">
        <w:t>undernutrition</w:t>
      </w:r>
      <w:proofErr w:type="spellEnd"/>
      <w:r w:rsidR="005A08DA" w:rsidRPr="009B2134">
        <w:t xml:space="preserve"> during </w:t>
      </w:r>
      <w:r w:rsidR="00A86275" w:rsidRPr="009B2134">
        <w:t>German occupation of the island</w:t>
      </w:r>
      <w:r w:rsidR="005A08DA" w:rsidRPr="009B2134">
        <w:t xml:space="preserve"> during World War II. </w:t>
      </w:r>
      <w:r w:rsidR="00900F7B" w:rsidRPr="009B2134">
        <w:t xml:space="preserve">Guernsey </w:t>
      </w:r>
      <w:r w:rsidR="005A08DA" w:rsidRPr="009B2134">
        <w:t xml:space="preserve">was occupied from </w:t>
      </w:r>
      <w:r w:rsidR="00A86275" w:rsidRPr="009B2134">
        <w:lastRenderedPageBreak/>
        <w:t>1940</w:t>
      </w:r>
      <w:r w:rsidR="005A08DA" w:rsidRPr="009B2134">
        <w:t xml:space="preserve"> to </w:t>
      </w:r>
      <w:r w:rsidR="00A86275" w:rsidRPr="009B2134">
        <w:t>1945</w:t>
      </w:r>
      <w:r w:rsidR="005A08DA" w:rsidRPr="009B2134">
        <w:t xml:space="preserve">, </w:t>
      </w:r>
      <w:r w:rsidR="00900F7B" w:rsidRPr="009B2134">
        <w:t xml:space="preserve">but starvation was </w:t>
      </w:r>
      <w:r w:rsidR="005A08DA" w:rsidRPr="009B2134">
        <w:t xml:space="preserve">at </w:t>
      </w:r>
      <w:r w:rsidR="00900F7B" w:rsidRPr="009B2134">
        <w:t>its</w:t>
      </w:r>
      <w:r w:rsidR="005A08DA" w:rsidRPr="009B2134">
        <w:t xml:space="preserve"> worst for 9 month</w:t>
      </w:r>
      <w:r w:rsidR="00900F7B" w:rsidRPr="009B2134">
        <w:t>s</w:t>
      </w:r>
      <w:r w:rsidR="005A08DA" w:rsidRPr="009B2134">
        <w:t xml:space="preserve"> </w:t>
      </w:r>
      <w:r w:rsidR="00900F7B" w:rsidRPr="009B2134">
        <w:t>in</w:t>
      </w:r>
      <w:r w:rsidR="005A08DA" w:rsidRPr="009B2134">
        <w:t xml:space="preserve"> 1944-1945</w:t>
      </w:r>
      <w:r w:rsidRPr="009B2134">
        <w:t xml:space="preserve">. </w:t>
      </w:r>
      <w:r w:rsidR="005A08DA" w:rsidRPr="009B2134">
        <w:t xml:space="preserve">In order to determine exposure, the midwife records </w:t>
      </w:r>
      <w:r w:rsidR="00241ABB" w:rsidRPr="009B2134">
        <w:t>were</w:t>
      </w:r>
      <w:r w:rsidR="005A08DA" w:rsidRPr="009B2134">
        <w:t xml:space="preserve"> </w:t>
      </w:r>
      <w:r w:rsidRPr="009B2134">
        <w:t>matched by hand to Guernsey birth registers, to obtain the parish of residence, and to German occupation registers</w:t>
      </w:r>
      <w:r w:rsidR="00A86275" w:rsidRPr="009B2134">
        <w:t>,</w:t>
      </w:r>
      <w:r w:rsidRPr="009B2134">
        <w:t xml:space="preserve"> to identify people who were resident on the island during the occupation</w:t>
      </w:r>
      <w:r w:rsidR="00EB7457" w:rsidRPr="009B2134">
        <w:t xml:space="preserve"> (many islanders were evacuated before the occupation)</w:t>
      </w:r>
      <w:r w:rsidRPr="009B2134">
        <w:t>. Outcome</w:t>
      </w:r>
      <w:r w:rsidR="00EB7457" w:rsidRPr="009B2134">
        <w:t>s</w:t>
      </w:r>
      <w:r w:rsidRPr="009B2134">
        <w:t xml:space="preserve"> </w:t>
      </w:r>
      <w:r w:rsidR="00EB7457" w:rsidRPr="009B2134">
        <w:t xml:space="preserve">were </w:t>
      </w:r>
      <w:r w:rsidRPr="009B2134">
        <w:t>hospital admission</w:t>
      </w:r>
      <w:r w:rsidR="00241ABB" w:rsidRPr="009B2134">
        <w:t>s</w:t>
      </w:r>
      <w:r w:rsidRPr="009B2134">
        <w:t xml:space="preserve"> for </w:t>
      </w:r>
      <w:r w:rsidR="00900F7B" w:rsidRPr="009B2134">
        <w:t>cardiovascular events</w:t>
      </w:r>
      <w:r w:rsidR="00241ABB" w:rsidRPr="009B2134">
        <w:t>,</w:t>
      </w:r>
      <w:r w:rsidRPr="009B2134">
        <w:t xml:space="preserve"> from hospital episode statistics</w:t>
      </w:r>
      <w:r w:rsidR="00EB7457" w:rsidRPr="009B2134">
        <w:t xml:space="preserve"> (HES)</w:t>
      </w:r>
      <w:r w:rsidRPr="009B2134">
        <w:t xml:space="preserve">. </w:t>
      </w:r>
      <w:r w:rsidR="00A86275" w:rsidRPr="009B2134">
        <w:t xml:space="preserve">A total of </w:t>
      </w:r>
      <w:r w:rsidR="00EB7457" w:rsidRPr="009B2134">
        <w:t xml:space="preserve">113 individuals died before the age of 18 years; a further </w:t>
      </w:r>
      <w:r w:rsidR="00A86275" w:rsidRPr="009B2134">
        <w:t xml:space="preserve">457 had no HES record, and it was impossible to determine whether these had left Guernsey (before or after the occupation) or </w:t>
      </w:r>
      <w:r w:rsidR="00924DDE" w:rsidRPr="009B2134">
        <w:t xml:space="preserve">had </w:t>
      </w:r>
      <w:r w:rsidR="00A86275" w:rsidRPr="009B2134">
        <w:t xml:space="preserve">simply never required hospital admission. </w:t>
      </w:r>
      <w:r w:rsidRPr="009B2134">
        <w:t xml:space="preserve">Of the 1673 </w:t>
      </w:r>
      <w:r w:rsidR="00A86275" w:rsidRPr="009B2134">
        <w:t xml:space="preserve">original </w:t>
      </w:r>
      <w:r w:rsidRPr="009B2134">
        <w:t xml:space="preserve">births, only 225 were resident during the occupation and survived until the HES system began. </w:t>
      </w:r>
      <w:r w:rsidR="005A08DA" w:rsidRPr="009B2134">
        <w:t>The study showed a</w:t>
      </w:r>
      <w:r w:rsidR="00241ABB" w:rsidRPr="009B2134">
        <w:t>n</w:t>
      </w:r>
      <w:r w:rsidR="006A732D" w:rsidRPr="009B2134">
        <w:t xml:space="preserve"> </w:t>
      </w:r>
      <w:r w:rsidR="005A08DA" w:rsidRPr="009B2134">
        <w:t>increased risk of cardiovascular events in men and women resident on the island during the occupation</w:t>
      </w:r>
      <w:r w:rsidR="00EB7457" w:rsidRPr="009B2134">
        <w:t xml:space="preserve">, suggesting that exposure to a combination of stress and </w:t>
      </w:r>
      <w:proofErr w:type="spellStart"/>
      <w:r w:rsidR="00EB7457" w:rsidRPr="009B2134">
        <w:t>undernutrition</w:t>
      </w:r>
      <w:proofErr w:type="spellEnd"/>
      <w:r w:rsidR="00EB7457" w:rsidRPr="009B2134">
        <w:t xml:space="preserve"> during childhood, adolescence or early adult life was associated with an increased risk of cardiovascular disease</w:t>
      </w:r>
      <w:r w:rsidR="005A08DA" w:rsidRPr="009B2134">
        <w:t xml:space="preserve">. </w:t>
      </w:r>
      <w:r w:rsidR="00A86275" w:rsidRPr="009B2134">
        <w:t>Th</w:t>
      </w:r>
      <w:r w:rsidR="005A08DA" w:rsidRPr="009B2134">
        <w:t>e</w:t>
      </w:r>
      <w:r w:rsidR="00A86275" w:rsidRPr="009B2134">
        <w:t xml:space="preserve"> sample size was too small to examine effect</w:t>
      </w:r>
      <w:r w:rsidR="006A732D" w:rsidRPr="009B2134">
        <w:t>s</w:t>
      </w:r>
      <w:r w:rsidR="00A86275" w:rsidRPr="009B2134">
        <w:t xml:space="preserve"> of exposure at different ages. There was no individual-level data available on the severity of the exposure</w:t>
      </w:r>
      <w:r w:rsidR="005A08DA" w:rsidRPr="009B2134">
        <w:t xml:space="preserve">, </w:t>
      </w:r>
      <w:r w:rsidR="00900F7B" w:rsidRPr="009B2134">
        <w:t xml:space="preserve">and </w:t>
      </w:r>
      <w:r w:rsidR="00EA285B" w:rsidRPr="009B2134">
        <w:t xml:space="preserve">it was </w:t>
      </w:r>
      <w:r w:rsidR="005A08DA" w:rsidRPr="009B2134">
        <w:t xml:space="preserve">difficult to exclude the possibility that the families left behind on the island were a more deprived group in the first place than the families who </w:t>
      </w:r>
      <w:r w:rsidR="00EA285B" w:rsidRPr="009B2134">
        <w:t>got away</w:t>
      </w:r>
      <w:r w:rsidR="005A08DA" w:rsidRPr="009B2134">
        <w:t>.</w:t>
      </w:r>
      <w:r w:rsidR="0089060A" w:rsidRPr="009B2134">
        <w:t xml:space="preserve"> </w:t>
      </w:r>
    </w:p>
    <w:p w:rsidR="0011483B" w:rsidRPr="009B2134" w:rsidRDefault="00005ED7" w:rsidP="005C634F">
      <w:pPr>
        <w:widowControl w:val="0"/>
      </w:pPr>
      <w:r w:rsidRPr="009B2134">
        <w:t xml:space="preserve">Many </w:t>
      </w:r>
      <w:r w:rsidR="005C4E0F" w:rsidRPr="009B2134">
        <w:t xml:space="preserve">similar </w:t>
      </w:r>
      <w:r w:rsidRPr="009B2134">
        <w:t xml:space="preserve">issues will threaten the success of the proposed holocaust survivors study. </w:t>
      </w:r>
      <w:r w:rsidR="0011483B" w:rsidRPr="009B2134">
        <w:t>Firstly, the wide variation in exposures</w:t>
      </w:r>
      <w:r w:rsidR="0010039B" w:rsidRPr="009B2134">
        <w:t>;</w:t>
      </w:r>
      <w:r w:rsidR="0011483B" w:rsidRPr="009B2134">
        <w:t xml:space="preserve"> </w:t>
      </w:r>
      <w:r w:rsidRPr="009B2134">
        <w:t xml:space="preserve">Holocaust survivors had complex and varying experiences, including </w:t>
      </w:r>
      <w:r w:rsidR="0011483B" w:rsidRPr="009B2134">
        <w:t xml:space="preserve">acute and </w:t>
      </w:r>
      <w:r w:rsidR="005C4E0F" w:rsidRPr="009B2134">
        <w:t>chronic</w:t>
      </w:r>
      <w:r w:rsidR="0011483B" w:rsidRPr="009B2134">
        <w:t xml:space="preserve"> </w:t>
      </w:r>
      <w:r w:rsidRPr="009B2134">
        <w:t>me</w:t>
      </w:r>
      <w:r w:rsidR="00950968" w:rsidRPr="009B2134">
        <w:t>n</w:t>
      </w:r>
      <w:r w:rsidRPr="009B2134">
        <w:t xml:space="preserve">tal and physical stress. Many experienced </w:t>
      </w:r>
      <w:r w:rsidR="00950968" w:rsidRPr="009B2134">
        <w:t xml:space="preserve">prolonged </w:t>
      </w:r>
      <w:r w:rsidRPr="009B2134">
        <w:t>harassment</w:t>
      </w:r>
      <w:r w:rsidR="0010039B" w:rsidRPr="009B2134">
        <w:t xml:space="preserve">, </w:t>
      </w:r>
      <w:r w:rsidR="00950968" w:rsidRPr="009B2134">
        <w:t xml:space="preserve">the </w:t>
      </w:r>
      <w:r w:rsidRPr="009B2134">
        <w:t xml:space="preserve">loss of </w:t>
      </w:r>
      <w:r w:rsidR="00EA285B" w:rsidRPr="009B2134">
        <w:t xml:space="preserve">rights, livelihoods and </w:t>
      </w:r>
      <w:r w:rsidRPr="009B2134">
        <w:t>possessions</w:t>
      </w:r>
      <w:r w:rsidR="0010039B" w:rsidRPr="009B2134">
        <w:t xml:space="preserve">, </w:t>
      </w:r>
      <w:r w:rsidRPr="009B2134">
        <w:t xml:space="preserve">housing </w:t>
      </w:r>
      <w:r w:rsidR="00950968" w:rsidRPr="009B2134">
        <w:t>in over-crowded and unsanitary conditions</w:t>
      </w:r>
      <w:r w:rsidR="00EA285B" w:rsidRPr="009B2134">
        <w:t>, and</w:t>
      </w:r>
      <w:r w:rsidRPr="009B2134">
        <w:t xml:space="preserve"> severe food deprivation</w:t>
      </w:r>
      <w:r w:rsidR="0010039B" w:rsidRPr="009B2134">
        <w:t xml:space="preserve"> before t</w:t>
      </w:r>
      <w:r w:rsidRPr="009B2134">
        <w:t xml:space="preserve">he </w:t>
      </w:r>
      <w:r w:rsidR="005C4E0F" w:rsidRPr="009B2134">
        <w:t xml:space="preserve">extreme </w:t>
      </w:r>
      <w:r w:rsidRPr="009B2134">
        <w:t xml:space="preserve">terror and even worse conditions of </w:t>
      </w:r>
      <w:r w:rsidR="005C4E0F" w:rsidRPr="009B2134">
        <w:t xml:space="preserve">the </w:t>
      </w:r>
      <w:r w:rsidRPr="009B2134">
        <w:t>concentration</w:t>
      </w:r>
      <w:r w:rsidR="005C4E0F" w:rsidRPr="009B2134">
        <w:t>/</w:t>
      </w:r>
      <w:r w:rsidRPr="009B2134">
        <w:t>death camps.</w:t>
      </w:r>
      <w:r w:rsidR="00950968" w:rsidRPr="009B2134">
        <w:t xml:space="preserve"> It will be difficult to </w:t>
      </w:r>
      <w:r w:rsidR="005C4E0F" w:rsidRPr="009B2134">
        <w:t xml:space="preserve">ascertain and </w:t>
      </w:r>
      <w:r w:rsidR="00950968" w:rsidRPr="009B2134">
        <w:t xml:space="preserve">classify these exposure histories, to know when they started and stopped, </w:t>
      </w:r>
      <w:r w:rsidR="00B3556B" w:rsidRPr="009B2134">
        <w:t xml:space="preserve">to disentangle </w:t>
      </w:r>
      <w:r w:rsidR="00666667">
        <w:t xml:space="preserve">effects of </w:t>
      </w:r>
      <w:proofErr w:type="spellStart"/>
      <w:r w:rsidR="00666667">
        <w:t>under</w:t>
      </w:r>
      <w:r w:rsidR="00B3556B" w:rsidRPr="009B2134">
        <w:t>nutrition</w:t>
      </w:r>
      <w:proofErr w:type="spellEnd"/>
      <w:r w:rsidR="00B3556B" w:rsidRPr="009B2134">
        <w:t xml:space="preserve"> </w:t>
      </w:r>
      <w:r w:rsidR="00666667">
        <w:t>and stress</w:t>
      </w:r>
      <w:r w:rsidR="00B3556B" w:rsidRPr="009B2134">
        <w:t xml:space="preserve">, </w:t>
      </w:r>
      <w:r w:rsidR="00950968" w:rsidRPr="009B2134">
        <w:t>and to make sense of them in a biological way.</w:t>
      </w:r>
      <w:r w:rsidR="00A6056B" w:rsidRPr="009B2134">
        <w:t xml:space="preserve"> </w:t>
      </w:r>
      <w:r w:rsidR="00EA285B" w:rsidRPr="009B2134">
        <w:t xml:space="preserve">It is possible that the psychological </w:t>
      </w:r>
      <w:r w:rsidR="00666667">
        <w:t>trauma</w:t>
      </w:r>
      <w:r w:rsidR="00EA285B" w:rsidRPr="009B2134">
        <w:t xml:space="preserve"> influenced </w:t>
      </w:r>
      <w:r w:rsidR="00666667">
        <w:t>people’s</w:t>
      </w:r>
      <w:r w:rsidR="00EA285B" w:rsidRPr="009B2134">
        <w:t xml:space="preserve"> ability to care for their children for many years afterwards. Even the f</w:t>
      </w:r>
      <w:r w:rsidR="00A6056B" w:rsidRPr="009B2134">
        <w:t xml:space="preserve">amilies that </w:t>
      </w:r>
      <w:r w:rsidR="00950968" w:rsidRPr="009B2134">
        <w:t>escaped from Europe in time</w:t>
      </w:r>
      <w:r w:rsidR="00EA285B" w:rsidRPr="009B2134">
        <w:t>, and who might be considered a control group,</w:t>
      </w:r>
      <w:r w:rsidR="00950968" w:rsidRPr="009B2134">
        <w:t xml:space="preserve"> </w:t>
      </w:r>
      <w:r w:rsidR="00A6056B" w:rsidRPr="009B2134">
        <w:t>ar</w:t>
      </w:r>
      <w:r w:rsidR="00201B32" w:rsidRPr="009B2134">
        <w:t>e</w:t>
      </w:r>
      <w:r w:rsidR="00A6056B" w:rsidRPr="009B2134">
        <w:t xml:space="preserve"> also likely to have experience</w:t>
      </w:r>
      <w:r w:rsidR="00B3556B" w:rsidRPr="009B2134">
        <w:t>d</w:t>
      </w:r>
      <w:r w:rsidR="00A6056B" w:rsidRPr="009B2134">
        <w:t xml:space="preserve"> </w:t>
      </w:r>
      <w:r w:rsidR="00B3556B" w:rsidRPr="009B2134">
        <w:t>stress,</w:t>
      </w:r>
      <w:r w:rsidR="00201B32" w:rsidRPr="009B2134">
        <w:t xml:space="preserve"> either </w:t>
      </w:r>
      <w:r w:rsidR="00B3556B" w:rsidRPr="009B2134">
        <w:t>during the escape</w:t>
      </w:r>
      <w:r w:rsidR="00201B32" w:rsidRPr="009B2134">
        <w:t xml:space="preserve"> or on arrival in other countries </w:t>
      </w:r>
      <w:r w:rsidR="00666667">
        <w:t xml:space="preserve">that were </w:t>
      </w:r>
      <w:r w:rsidR="00201B32" w:rsidRPr="009B2134">
        <w:t xml:space="preserve">suffering </w:t>
      </w:r>
      <w:r w:rsidR="000F29A9" w:rsidRPr="009B2134">
        <w:t xml:space="preserve">shortages because of </w:t>
      </w:r>
      <w:r w:rsidR="00201B32" w:rsidRPr="009B2134">
        <w:t xml:space="preserve">the war. </w:t>
      </w:r>
      <w:r w:rsidR="0010039B" w:rsidRPr="009B2134">
        <w:t xml:space="preserve">A Finnish study has shown an increased risk of type 2 diabetes and cardiovascular mortality among people who were evacuated abroad </w:t>
      </w:r>
      <w:r w:rsidR="007729B3" w:rsidRPr="009B2134">
        <w:t xml:space="preserve">as children </w:t>
      </w:r>
      <w:r w:rsidR="0010039B" w:rsidRPr="009B2134">
        <w:t>during World War 2</w:t>
      </w:r>
      <w:r w:rsidR="000F29A9" w:rsidRPr="009B2134">
        <w:t xml:space="preserve"> [</w:t>
      </w:r>
      <w:r w:rsidR="00AD14E4" w:rsidRPr="009B2134">
        <w:t>27</w:t>
      </w:r>
      <w:r w:rsidR="000F29A9" w:rsidRPr="009B2134">
        <w:t>]</w:t>
      </w:r>
      <w:r w:rsidR="0011483B" w:rsidRPr="009B2134">
        <w:t>.</w:t>
      </w:r>
    </w:p>
    <w:p w:rsidR="000D09D5" w:rsidRPr="009B2134" w:rsidRDefault="00E14F23" w:rsidP="005C634F">
      <w:pPr>
        <w:widowControl w:val="0"/>
      </w:pPr>
      <w:r w:rsidRPr="009B2134">
        <w:t>The</w:t>
      </w:r>
      <w:r w:rsidR="0010039B" w:rsidRPr="009B2134">
        <w:t xml:space="preserve">se difficulties should not put the researchers off, but </w:t>
      </w:r>
      <w:r w:rsidR="00666667">
        <w:t>a Holocaust survivors</w:t>
      </w:r>
      <w:r w:rsidRPr="009B2134">
        <w:t xml:space="preserve"> study w</w:t>
      </w:r>
      <w:r w:rsidR="0010039B" w:rsidRPr="009B2134">
        <w:t>ill</w:t>
      </w:r>
      <w:r w:rsidRPr="009B2134">
        <w:t xml:space="preserve"> need to be expertly designed, especially with regard to how the complex exposure data are handled. The research questions and analysis plans w</w:t>
      </w:r>
      <w:r w:rsidR="0010039B" w:rsidRPr="009B2134">
        <w:t>ill</w:t>
      </w:r>
      <w:r w:rsidRPr="009B2134">
        <w:t xml:space="preserve"> need to be tightly formulated at the start, to </w:t>
      </w:r>
      <w:r w:rsidR="0010039B" w:rsidRPr="009B2134">
        <w:t xml:space="preserve">ensure credibility of the findings and to avoid </w:t>
      </w:r>
      <w:r w:rsidR="0074665D" w:rsidRPr="009B2134">
        <w:t xml:space="preserve">the risk </w:t>
      </w:r>
      <w:r w:rsidR="0010039B" w:rsidRPr="009B2134">
        <w:t>of data dredging</w:t>
      </w:r>
      <w:r w:rsidRPr="009B2134">
        <w:t xml:space="preserve">. </w:t>
      </w:r>
      <w:r w:rsidR="0010039B" w:rsidRPr="009B2134">
        <w:t>Positive</w:t>
      </w:r>
      <w:r w:rsidR="0011483B" w:rsidRPr="009B2134">
        <w:t xml:space="preserve"> aspects of </w:t>
      </w:r>
      <w:r w:rsidR="00735E35" w:rsidRPr="009B2134">
        <w:t xml:space="preserve">setting up </w:t>
      </w:r>
      <w:r w:rsidR="0010039B" w:rsidRPr="009B2134">
        <w:t>a H</w:t>
      </w:r>
      <w:r w:rsidR="0011483B" w:rsidRPr="009B2134">
        <w:t xml:space="preserve">olocaust survivor cohort </w:t>
      </w:r>
      <w:r w:rsidR="0074665D" w:rsidRPr="009B2134">
        <w:t xml:space="preserve">in Israel </w:t>
      </w:r>
      <w:r w:rsidR="0011483B" w:rsidRPr="009B2134">
        <w:t>are that if this were a tru</w:t>
      </w:r>
      <w:r w:rsidRPr="009B2134">
        <w:t>ly</w:t>
      </w:r>
      <w:r w:rsidR="0011483B" w:rsidRPr="009B2134">
        <w:t xml:space="preserve"> national effort, it would be possible to study a large sample of people</w:t>
      </w:r>
      <w:r w:rsidR="00735E35" w:rsidRPr="009B2134">
        <w:t xml:space="preserve">, </w:t>
      </w:r>
      <w:r w:rsidR="0010039B" w:rsidRPr="009B2134">
        <w:t xml:space="preserve">to derive unified exposure definitions, </w:t>
      </w:r>
      <w:r w:rsidR="000D09D5" w:rsidRPr="009B2134">
        <w:t xml:space="preserve">to include exposures in childhood and adolescence as well as in utero and in infancy, </w:t>
      </w:r>
      <w:r w:rsidR="0046297F" w:rsidRPr="009B2134">
        <w:t xml:space="preserve">and because of </w:t>
      </w:r>
      <w:r w:rsidRPr="009B2134">
        <w:t xml:space="preserve">the individual number </w:t>
      </w:r>
      <w:r w:rsidR="0046297F" w:rsidRPr="009B2134">
        <w:t xml:space="preserve">system </w:t>
      </w:r>
      <w:r w:rsidRPr="009B2134">
        <w:t>linking Israeli citizens to their health records</w:t>
      </w:r>
      <w:r w:rsidR="0046297F" w:rsidRPr="009B2134">
        <w:t xml:space="preserve">, </w:t>
      </w:r>
      <w:r w:rsidR="000D09D5" w:rsidRPr="009B2134">
        <w:t xml:space="preserve">to </w:t>
      </w:r>
      <w:r w:rsidR="0046297F" w:rsidRPr="009B2134">
        <w:t xml:space="preserve">obtain good </w:t>
      </w:r>
      <w:r w:rsidRPr="009B2134">
        <w:t>outcome measures</w:t>
      </w:r>
      <w:r w:rsidR="0046297F" w:rsidRPr="009B2134">
        <w:t>. Importantly, a sample size adequate to study</w:t>
      </w:r>
      <w:r w:rsidR="00735E35" w:rsidRPr="009B2134">
        <w:t xml:space="preserve"> inter-generational </w:t>
      </w:r>
      <w:r w:rsidR="0046297F" w:rsidRPr="009B2134">
        <w:t>effects, in children of people exposed in utero or childhood</w:t>
      </w:r>
      <w:r w:rsidR="00735E35" w:rsidRPr="009B2134">
        <w:t xml:space="preserve"> </w:t>
      </w:r>
      <w:r w:rsidR="0046297F" w:rsidRPr="009B2134">
        <w:t>may</w:t>
      </w:r>
      <w:r w:rsidR="00735E35" w:rsidRPr="009B2134">
        <w:t xml:space="preserve"> be feasible</w:t>
      </w:r>
      <w:r w:rsidR="0011483B" w:rsidRPr="009B2134">
        <w:t xml:space="preserve">. </w:t>
      </w:r>
      <w:r w:rsidR="006647AC" w:rsidRPr="009B2134">
        <w:t>We</w:t>
      </w:r>
      <w:r w:rsidR="00735E35" w:rsidRPr="009B2134">
        <w:t xml:space="preserve"> would argue that, given the experiences of other famine cohorts, it is worth doing </w:t>
      </w:r>
      <w:r w:rsidR="00735E35" w:rsidRPr="009B2134">
        <w:rPr>
          <w:i/>
        </w:rPr>
        <w:t>only</w:t>
      </w:r>
      <w:r w:rsidR="00735E35" w:rsidRPr="009B2134">
        <w:t xml:space="preserve"> if it is a national </w:t>
      </w:r>
      <w:r w:rsidR="0097111D" w:rsidRPr="009B2134">
        <w:t xml:space="preserve">effort </w:t>
      </w:r>
      <w:r w:rsidR="00735E35" w:rsidRPr="009B2134">
        <w:t xml:space="preserve">and </w:t>
      </w:r>
      <w:r w:rsidR="000D09D5" w:rsidRPr="009B2134">
        <w:t>adequately</w:t>
      </w:r>
      <w:r w:rsidR="00735E35" w:rsidRPr="009B2134">
        <w:t xml:space="preserve"> </w:t>
      </w:r>
      <w:r w:rsidR="0074665D" w:rsidRPr="009B2134">
        <w:t xml:space="preserve">planned and </w:t>
      </w:r>
      <w:r w:rsidR="00735E35" w:rsidRPr="009B2134">
        <w:t xml:space="preserve">resourced. It will also need to have the nation’s will behind it in the sense that </w:t>
      </w:r>
      <w:r w:rsidR="006647AC" w:rsidRPr="009B2134">
        <w:t>the study itself may re-</w:t>
      </w:r>
      <w:r w:rsidR="00EA285B" w:rsidRPr="009B2134">
        <w:t>open wounds</w:t>
      </w:r>
      <w:r w:rsidR="006647AC" w:rsidRPr="009B2134">
        <w:t>. I</w:t>
      </w:r>
      <w:r w:rsidR="00735E35" w:rsidRPr="009B2134">
        <w:t xml:space="preserve">t is not easy for the survivors of such terrible events to describe their experiences, or to </w:t>
      </w:r>
      <w:r w:rsidR="000D09D5" w:rsidRPr="009B2134">
        <w:t>know</w:t>
      </w:r>
      <w:r w:rsidR="00735E35" w:rsidRPr="009B2134">
        <w:t xml:space="preserve"> that their health is permanently impaired</w:t>
      </w:r>
      <w:r w:rsidR="006647AC" w:rsidRPr="009B2134">
        <w:t>,</w:t>
      </w:r>
      <w:r w:rsidR="00735E35" w:rsidRPr="009B2134">
        <w:t xml:space="preserve"> or </w:t>
      </w:r>
      <w:r w:rsidR="006647AC" w:rsidRPr="009B2134">
        <w:t>(</w:t>
      </w:r>
      <w:r w:rsidR="00735E35" w:rsidRPr="009B2134">
        <w:t>even more</w:t>
      </w:r>
      <w:r w:rsidR="006647AC" w:rsidRPr="009B2134">
        <w:t>)</w:t>
      </w:r>
      <w:r w:rsidR="00735E35" w:rsidRPr="009B2134">
        <w:t xml:space="preserve"> to </w:t>
      </w:r>
      <w:r w:rsidR="000D09D5" w:rsidRPr="009B2134">
        <w:t>know</w:t>
      </w:r>
      <w:r w:rsidR="00735E35" w:rsidRPr="009B2134">
        <w:t xml:space="preserve"> that their children and grandchildren may be </w:t>
      </w:r>
      <w:r w:rsidR="000D09D5" w:rsidRPr="009B2134">
        <w:t xml:space="preserve">adversely </w:t>
      </w:r>
      <w:r w:rsidR="00735E35" w:rsidRPr="009B2134">
        <w:t>affected.</w:t>
      </w:r>
    </w:p>
    <w:p w:rsidR="00E82B67" w:rsidRPr="009B2134" w:rsidRDefault="0074665D" w:rsidP="005C634F">
      <w:pPr>
        <w:widowControl w:val="0"/>
      </w:pPr>
      <w:r w:rsidRPr="009B2134">
        <w:t xml:space="preserve">We agree, that with all these caveats, a Holocaust </w:t>
      </w:r>
      <w:proofErr w:type="gramStart"/>
      <w:r w:rsidRPr="009B2134">
        <w:t>survivors</w:t>
      </w:r>
      <w:proofErr w:type="gramEnd"/>
      <w:r w:rsidRPr="009B2134">
        <w:t xml:space="preserve"> cohort would be a worthy enterprise. </w:t>
      </w:r>
      <w:proofErr w:type="spellStart"/>
      <w:r w:rsidRPr="009B2134">
        <w:t>Keinan-Boker</w:t>
      </w:r>
      <w:proofErr w:type="spellEnd"/>
      <w:r w:rsidRPr="009B2134">
        <w:t xml:space="preserve"> is right that the Holocaust survivors deserve special attention to their health. If designed well, the study could </w:t>
      </w:r>
      <w:r w:rsidR="00C32DED" w:rsidRPr="009B2134">
        <w:t>offer</w:t>
      </w:r>
      <w:r w:rsidRPr="009B2134">
        <w:t xml:space="preserve"> a good test of the developmental origins hypothesis</w:t>
      </w:r>
      <w:r w:rsidR="00C32DED" w:rsidRPr="009B2134">
        <w:t xml:space="preserve">. It may be an important step in making </w:t>
      </w:r>
      <w:r w:rsidR="00C32DED" w:rsidRPr="009B2134">
        <w:lastRenderedPageBreak/>
        <w:t>the case for better protection of the human rights of women and children caught up in the man-made catastrophes that continue to happen</w:t>
      </w:r>
      <w:r w:rsidRPr="009B2134">
        <w:t xml:space="preserve">, and provide </w:t>
      </w:r>
      <w:r w:rsidR="00C32DED" w:rsidRPr="009B2134">
        <w:t xml:space="preserve">biological </w:t>
      </w:r>
      <w:r w:rsidRPr="009B2134">
        <w:t xml:space="preserve">insights that influence the care of women and children </w:t>
      </w:r>
      <w:r w:rsidR="00C32DED" w:rsidRPr="009B2134">
        <w:t xml:space="preserve">in all populations </w:t>
      </w:r>
      <w:r w:rsidRPr="009B2134">
        <w:t>around the world</w:t>
      </w:r>
      <w:r w:rsidR="000D09D5" w:rsidRPr="009B2134">
        <w:t>.</w:t>
      </w:r>
    </w:p>
    <w:p w:rsidR="0011483B" w:rsidRPr="009B2134" w:rsidRDefault="00E82B67" w:rsidP="005C634F">
      <w:pPr>
        <w:widowControl w:val="0"/>
      </w:pPr>
      <w:r w:rsidRPr="009B2134">
        <w:t xml:space="preserve">Word count </w:t>
      </w:r>
      <w:r w:rsidR="00D61287" w:rsidRPr="009B2134">
        <w:t xml:space="preserve">without abstract </w:t>
      </w:r>
      <w:r w:rsidRPr="009B2134">
        <w:t>23</w:t>
      </w:r>
      <w:r w:rsidR="0086039F">
        <w:t>67</w:t>
      </w:r>
      <w:r w:rsidR="0074665D" w:rsidRPr="009B2134">
        <w:t xml:space="preserve"> </w:t>
      </w:r>
      <w:r w:rsidR="00735E35" w:rsidRPr="009B2134">
        <w:t xml:space="preserve"> </w:t>
      </w:r>
    </w:p>
    <w:p w:rsidR="002B45C2" w:rsidRPr="009B2134" w:rsidRDefault="002B45C2" w:rsidP="005C634F">
      <w:pPr>
        <w:widowControl w:val="0"/>
      </w:pPr>
      <w:r w:rsidRPr="009B2134">
        <w:rPr>
          <w:b/>
        </w:rPr>
        <w:t>References</w:t>
      </w:r>
      <w:r w:rsidRPr="009B2134">
        <w:t xml:space="preserve"> </w:t>
      </w:r>
    </w:p>
    <w:p w:rsidR="00074B6C" w:rsidRPr="009B2134" w:rsidRDefault="000F29A9" w:rsidP="005C634F">
      <w:pPr>
        <w:pStyle w:val="ListParagraph"/>
        <w:widowControl w:val="0"/>
        <w:numPr>
          <w:ilvl w:val="0"/>
          <w:numId w:val="2"/>
        </w:numPr>
      </w:pPr>
      <w:proofErr w:type="spellStart"/>
      <w:r w:rsidRPr="009B2134">
        <w:t>Keinan-Boker</w:t>
      </w:r>
      <w:proofErr w:type="spellEnd"/>
      <w:r w:rsidRPr="009B2134">
        <w:t xml:space="preserve"> L. The mothers have eaten unripe grapes and the children’s teeth are set on edge; the potential inter-generational effects of the Holocaust on chronic morbidity in Holocaust survivors’ offspring. Israel J Health Policy Research 2014, </w:t>
      </w:r>
      <w:r w:rsidRPr="009B2134">
        <w:rPr>
          <w:b/>
        </w:rPr>
        <w:t>3</w:t>
      </w:r>
      <w:r w:rsidRPr="009B2134">
        <w:t>: XX-XX.</w:t>
      </w:r>
    </w:p>
    <w:p w:rsidR="0071746E" w:rsidRPr="009B2134" w:rsidRDefault="002705B0" w:rsidP="005C634F">
      <w:pPr>
        <w:pStyle w:val="ListParagraph"/>
        <w:widowControl w:val="0"/>
        <w:numPr>
          <w:ilvl w:val="0"/>
          <w:numId w:val="2"/>
        </w:numPr>
      </w:pPr>
      <w:proofErr w:type="spellStart"/>
      <w:r w:rsidRPr="009B2134">
        <w:t>Ravelli</w:t>
      </w:r>
      <w:proofErr w:type="spellEnd"/>
      <w:r w:rsidRPr="009B2134">
        <w:t xml:space="preserve"> G-P, Stein ZA, </w:t>
      </w:r>
      <w:proofErr w:type="spellStart"/>
      <w:r w:rsidRPr="009B2134">
        <w:t>Susser</w:t>
      </w:r>
      <w:proofErr w:type="spellEnd"/>
      <w:r w:rsidRPr="009B2134">
        <w:t xml:space="preserve"> MW. Obesity in young men after famine exposure in utero and early infancy. New </w:t>
      </w:r>
      <w:proofErr w:type="spellStart"/>
      <w:r w:rsidRPr="009B2134">
        <w:t>Eng</w:t>
      </w:r>
      <w:proofErr w:type="spellEnd"/>
      <w:r w:rsidRPr="009B2134">
        <w:t xml:space="preserve"> J Med 1976, </w:t>
      </w:r>
      <w:r w:rsidRPr="009B2134">
        <w:rPr>
          <w:b/>
        </w:rPr>
        <w:t>295</w:t>
      </w:r>
      <w:r w:rsidRPr="009B2134">
        <w:t>:</w:t>
      </w:r>
      <w:r w:rsidR="007702D8" w:rsidRPr="009B2134">
        <w:t xml:space="preserve"> </w:t>
      </w:r>
      <w:r w:rsidRPr="009B2134">
        <w:t>349-53.</w:t>
      </w:r>
    </w:p>
    <w:p w:rsidR="007702D8" w:rsidRPr="009B2134" w:rsidRDefault="0071746E" w:rsidP="005C634F">
      <w:pPr>
        <w:pStyle w:val="ListParagraph"/>
        <w:widowControl w:val="0"/>
        <w:numPr>
          <w:ilvl w:val="0"/>
          <w:numId w:val="2"/>
        </w:numPr>
      </w:pPr>
      <w:r w:rsidRPr="009B2134">
        <w:t xml:space="preserve">Barker DJP, Osmond C, Winter PD, Margetts B, Simmonds SJ. Weight in infancy and death from ischaemic heart disease. Lancet 1989, </w:t>
      </w:r>
      <w:r w:rsidRPr="009B2134">
        <w:rPr>
          <w:b/>
        </w:rPr>
        <w:t>ii</w:t>
      </w:r>
      <w:r w:rsidRPr="009B2134">
        <w:t>: 577-80.</w:t>
      </w:r>
    </w:p>
    <w:p w:rsidR="0071746E" w:rsidRPr="009B2134" w:rsidRDefault="007702D8" w:rsidP="005C634F">
      <w:pPr>
        <w:pStyle w:val="ListParagraph"/>
        <w:widowControl w:val="0"/>
        <w:numPr>
          <w:ilvl w:val="0"/>
          <w:numId w:val="2"/>
        </w:numPr>
      </w:pPr>
      <w:r w:rsidRPr="009B2134">
        <w:t xml:space="preserve">Hales CN, Barker DJP, Clark PMS, Cox LJ, Fall CHD. Fetal and infant growth and impaired glucose tolerance at age 64 years. BMJ 1991, </w:t>
      </w:r>
      <w:r w:rsidRPr="009B2134">
        <w:rPr>
          <w:b/>
        </w:rPr>
        <w:t>303</w:t>
      </w:r>
      <w:r w:rsidRPr="009B2134">
        <w:t>: 1019-22.</w:t>
      </w:r>
    </w:p>
    <w:p w:rsidR="0041581D" w:rsidRPr="009B2134" w:rsidRDefault="0041581D" w:rsidP="005C634F">
      <w:pPr>
        <w:pStyle w:val="ListParagraph"/>
        <w:widowControl w:val="0"/>
        <w:numPr>
          <w:ilvl w:val="0"/>
          <w:numId w:val="2"/>
        </w:numPr>
      </w:pPr>
      <w:r w:rsidRPr="009B2134">
        <w:t xml:space="preserve">Barker DJP. Fetal origins of coronary heart disease. BMJ 1995, </w:t>
      </w:r>
      <w:r w:rsidRPr="009B2134">
        <w:rPr>
          <w:b/>
        </w:rPr>
        <w:t>311</w:t>
      </w:r>
      <w:r w:rsidRPr="009B2134">
        <w:t>: 171-4.</w:t>
      </w:r>
    </w:p>
    <w:p w:rsidR="0041581D" w:rsidRPr="009B2134" w:rsidRDefault="0041581D" w:rsidP="005C634F">
      <w:pPr>
        <w:pStyle w:val="ListParagraph"/>
        <w:widowControl w:val="0"/>
        <w:numPr>
          <w:ilvl w:val="0"/>
          <w:numId w:val="2"/>
        </w:numPr>
      </w:pPr>
      <w:r w:rsidRPr="009B2134">
        <w:t xml:space="preserve">Barker DJP, </w:t>
      </w:r>
      <w:proofErr w:type="spellStart"/>
      <w:r w:rsidRPr="009B2134">
        <w:t>Gluckman</w:t>
      </w:r>
      <w:proofErr w:type="spellEnd"/>
      <w:r w:rsidRPr="009B2134">
        <w:t xml:space="preserve"> PD, Godfrey KM, Harding JE, Owens JA, Robinson JS. Fetal nutrition and cardiovascular disease in adult life. Lancet 1993, </w:t>
      </w:r>
      <w:r w:rsidRPr="009B2134">
        <w:rPr>
          <w:b/>
        </w:rPr>
        <w:t>341</w:t>
      </w:r>
      <w:r w:rsidRPr="009B2134">
        <w:t xml:space="preserve">: 938-41. </w:t>
      </w:r>
    </w:p>
    <w:p w:rsidR="006D5CA0" w:rsidRPr="009B2134" w:rsidRDefault="006D5CA0" w:rsidP="005C634F">
      <w:pPr>
        <w:pStyle w:val="ListParagraph"/>
        <w:widowControl w:val="0"/>
        <w:numPr>
          <w:ilvl w:val="0"/>
          <w:numId w:val="2"/>
        </w:numPr>
      </w:pPr>
      <w:r w:rsidRPr="009B2134">
        <w:t xml:space="preserve">Lucas A. Programming by early nutrition in man. In: Bock GR, Whelan T, </w:t>
      </w:r>
      <w:proofErr w:type="gramStart"/>
      <w:r w:rsidRPr="009B2134">
        <w:t>eds</w:t>
      </w:r>
      <w:proofErr w:type="gramEnd"/>
      <w:r w:rsidRPr="009B2134">
        <w:t>. The childhood environment and adult disease. Ciba Foundation Symposium 156. 1991, Wiley, Chichester, UK, pp38-55.</w:t>
      </w:r>
    </w:p>
    <w:p w:rsidR="007F29CF" w:rsidRPr="009B2134" w:rsidRDefault="00905640" w:rsidP="005C634F">
      <w:pPr>
        <w:pStyle w:val="ListParagraph"/>
        <w:widowControl w:val="0"/>
        <w:numPr>
          <w:ilvl w:val="0"/>
          <w:numId w:val="2"/>
        </w:numPr>
      </w:pPr>
      <w:proofErr w:type="spellStart"/>
      <w:r w:rsidRPr="009B2134">
        <w:t>Victora</w:t>
      </w:r>
      <w:proofErr w:type="spellEnd"/>
      <w:r w:rsidRPr="009B2134">
        <w:t xml:space="preserve"> CG, Adair L, Fall C, </w:t>
      </w:r>
      <w:proofErr w:type="spellStart"/>
      <w:r w:rsidRPr="009B2134">
        <w:t>Hallal</w:t>
      </w:r>
      <w:proofErr w:type="spellEnd"/>
      <w:r w:rsidRPr="009B2134">
        <w:t xml:space="preserve"> PC, </w:t>
      </w:r>
      <w:proofErr w:type="spellStart"/>
      <w:r w:rsidRPr="009B2134">
        <w:t>Martorell</w:t>
      </w:r>
      <w:proofErr w:type="spellEnd"/>
      <w:r w:rsidRPr="009B2134">
        <w:t xml:space="preserve"> R, Richter L, </w:t>
      </w:r>
      <w:proofErr w:type="spellStart"/>
      <w:r w:rsidRPr="009B2134">
        <w:t>Sachdev</w:t>
      </w:r>
      <w:proofErr w:type="spellEnd"/>
      <w:r w:rsidRPr="009B2134">
        <w:t xml:space="preserve"> HPS and the Maternal and Child </w:t>
      </w:r>
      <w:proofErr w:type="spellStart"/>
      <w:r w:rsidRPr="009B2134">
        <w:t>Undernutrition</w:t>
      </w:r>
      <w:proofErr w:type="spellEnd"/>
      <w:r w:rsidRPr="009B2134">
        <w:t xml:space="preserve"> Study Group. Maternal and child </w:t>
      </w:r>
      <w:proofErr w:type="spellStart"/>
      <w:r w:rsidRPr="009B2134">
        <w:t>undernutrition</w:t>
      </w:r>
      <w:proofErr w:type="spellEnd"/>
      <w:r w:rsidRPr="009B2134">
        <w:t xml:space="preserve">: consequences for adult health and human capital. Lancet 2008, </w:t>
      </w:r>
      <w:r w:rsidRPr="009B2134">
        <w:rPr>
          <w:b/>
        </w:rPr>
        <w:t>371</w:t>
      </w:r>
      <w:r w:rsidRPr="009B2134">
        <w:t>: 340-357.</w:t>
      </w:r>
    </w:p>
    <w:p w:rsidR="00A3366E" w:rsidRPr="009B2134" w:rsidRDefault="007F29CF" w:rsidP="005C634F">
      <w:pPr>
        <w:pStyle w:val="ListParagraph"/>
        <w:widowControl w:val="0"/>
        <w:numPr>
          <w:ilvl w:val="0"/>
          <w:numId w:val="2"/>
        </w:numPr>
      </w:pPr>
      <w:r w:rsidRPr="009B2134">
        <w:t xml:space="preserve">Adair LS, Fall CHD, Osmond C, Stein AD, </w:t>
      </w:r>
      <w:proofErr w:type="spellStart"/>
      <w:r w:rsidRPr="009B2134">
        <w:t>Martorell</w:t>
      </w:r>
      <w:proofErr w:type="spellEnd"/>
      <w:r w:rsidRPr="009B2134">
        <w:t xml:space="preserve"> R, Ramirez-</w:t>
      </w:r>
      <w:proofErr w:type="spellStart"/>
      <w:r w:rsidRPr="009B2134">
        <w:t>Zea</w:t>
      </w:r>
      <w:proofErr w:type="spellEnd"/>
      <w:r w:rsidRPr="009B2134">
        <w:t xml:space="preserve"> M, </w:t>
      </w:r>
      <w:proofErr w:type="spellStart"/>
      <w:r w:rsidRPr="009B2134">
        <w:t>Sachdev</w:t>
      </w:r>
      <w:proofErr w:type="spellEnd"/>
      <w:r w:rsidRPr="009B2134">
        <w:t xml:space="preserve"> HPS, </w:t>
      </w:r>
      <w:proofErr w:type="spellStart"/>
      <w:r w:rsidRPr="009B2134">
        <w:t>Dahly</w:t>
      </w:r>
      <w:proofErr w:type="spellEnd"/>
      <w:r w:rsidRPr="009B2134">
        <w:t xml:space="preserve"> DL, Bas I, Norris S, </w:t>
      </w:r>
      <w:proofErr w:type="spellStart"/>
      <w:r w:rsidRPr="009B2134">
        <w:t>Micklesfield</w:t>
      </w:r>
      <w:proofErr w:type="spellEnd"/>
      <w:r w:rsidRPr="009B2134">
        <w:t xml:space="preserve"> L, </w:t>
      </w:r>
      <w:proofErr w:type="spellStart"/>
      <w:r w:rsidRPr="009B2134">
        <w:t>Hallal</w:t>
      </w:r>
      <w:proofErr w:type="spellEnd"/>
      <w:r w:rsidRPr="009B2134">
        <w:t xml:space="preserve"> P, </w:t>
      </w:r>
      <w:proofErr w:type="spellStart"/>
      <w:r w:rsidRPr="009B2134">
        <w:t>Victora</w:t>
      </w:r>
      <w:proofErr w:type="spellEnd"/>
      <w:r w:rsidRPr="009B2134">
        <w:t xml:space="preserve"> C and the COHORTS group. Disentangling how relative weight gain and linear growth during early life relate to adult health and human capital in low and middle income countries: findings from five birth cohort studies. Lancet 2013, </w:t>
      </w:r>
      <w:r w:rsidRPr="009B2134">
        <w:rPr>
          <w:b/>
        </w:rPr>
        <w:t>382</w:t>
      </w:r>
      <w:r w:rsidRPr="009B2134">
        <w:t>: 525-34.</w:t>
      </w:r>
      <w:r w:rsidR="00A3366E" w:rsidRPr="009B2134">
        <w:t xml:space="preserve"> </w:t>
      </w:r>
    </w:p>
    <w:p w:rsidR="00905640" w:rsidRPr="009B2134" w:rsidRDefault="00A3366E" w:rsidP="005C634F">
      <w:pPr>
        <w:pStyle w:val="ListParagraph"/>
        <w:widowControl w:val="0"/>
        <w:numPr>
          <w:ilvl w:val="0"/>
          <w:numId w:val="2"/>
        </w:numPr>
      </w:pPr>
      <w:proofErr w:type="spellStart"/>
      <w:r w:rsidRPr="009B2134">
        <w:t>Dabelea</w:t>
      </w:r>
      <w:proofErr w:type="spellEnd"/>
      <w:r w:rsidRPr="009B2134">
        <w:t xml:space="preserve"> D, Hanson RL, Lindsay RS, </w:t>
      </w:r>
      <w:proofErr w:type="spellStart"/>
      <w:r w:rsidRPr="009B2134">
        <w:t>Pettitt</w:t>
      </w:r>
      <w:proofErr w:type="spellEnd"/>
      <w:r w:rsidRPr="009B2134">
        <w:t xml:space="preserve"> DJ, </w:t>
      </w:r>
      <w:proofErr w:type="spellStart"/>
      <w:r w:rsidRPr="009B2134">
        <w:t>Imperatore</w:t>
      </w:r>
      <w:proofErr w:type="spellEnd"/>
      <w:r w:rsidRPr="009B2134">
        <w:t xml:space="preserve"> G, </w:t>
      </w:r>
      <w:proofErr w:type="spellStart"/>
      <w:r w:rsidRPr="009B2134">
        <w:t>Gabir</w:t>
      </w:r>
      <w:proofErr w:type="spellEnd"/>
      <w:r w:rsidRPr="009B2134">
        <w:t xml:space="preserve"> MM, </w:t>
      </w:r>
      <w:proofErr w:type="spellStart"/>
      <w:r w:rsidRPr="009B2134">
        <w:t>Roumain</w:t>
      </w:r>
      <w:proofErr w:type="spellEnd"/>
      <w:r w:rsidRPr="009B2134">
        <w:t xml:space="preserve"> J, Bennett PH, </w:t>
      </w:r>
      <w:proofErr w:type="spellStart"/>
      <w:r w:rsidRPr="009B2134">
        <w:t>Knowler</w:t>
      </w:r>
      <w:proofErr w:type="spellEnd"/>
      <w:r w:rsidRPr="009B2134">
        <w:t xml:space="preserve"> WC. Intrauterine exposure to diabetes conveys risks for type 2 diabetes and obesity: a study of discordant </w:t>
      </w:r>
      <w:proofErr w:type="spellStart"/>
      <w:r w:rsidRPr="009B2134">
        <w:t>sibships</w:t>
      </w:r>
      <w:proofErr w:type="spellEnd"/>
      <w:r w:rsidRPr="009B2134">
        <w:t xml:space="preserve">. Diabetes 2000, </w:t>
      </w:r>
      <w:r w:rsidRPr="009B2134">
        <w:rPr>
          <w:b/>
        </w:rPr>
        <w:t>49</w:t>
      </w:r>
      <w:r w:rsidRPr="009B2134">
        <w:t>: 2208-11.</w:t>
      </w:r>
    </w:p>
    <w:p w:rsidR="00236DD8" w:rsidRPr="009B2134" w:rsidRDefault="00236DD8" w:rsidP="005C634F">
      <w:pPr>
        <w:pStyle w:val="ListParagraph"/>
        <w:widowControl w:val="0"/>
        <w:numPr>
          <w:ilvl w:val="0"/>
          <w:numId w:val="2"/>
        </w:numPr>
      </w:pPr>
      <w:proofErr w:type="spellStart"/>
      <w:r w:rsidRPr="009B2134">
        <w:t>Oken</w:t>
      </w:r>
      <w:proofErr w:type="spellEnd"/>
      <w:r w:rsidRPr="009B2134">
        <w:t xml:space="preserve"> E, </w:t>
      </w:r>
      <w:proofErr w:type="spellStart"/>
      <w:r w:rsidRPr="009B2134">
        <w:t>Levitan</w:t>
      </w:r>
      <w:proofErr w:type="spellEnd"/>
      <w:r w:rsidRPr="009B2134">
        <w:t xml:space="preserve"> EB, Gillman MW. 2008. Maternal smoking during pregnancy and child overweight: systematic review and meta-analysis. </w:t>
      </w:r>
      <w:proofErr w:type="spellStart"/>
      <w:r w:rsidRPr="009B2134">
        <w:t>Int</w:t>
      </w:r>
      <w:proofErr w:type="spellEnd"/>
      <w:r w:rsidRPr="009B2134">
        <w:t xml:space="preserve"> J </w:t>
      </w:r>
      <w:proofErr w:type="spellStart"/>
      <w:r w:rsidRPr="009B2134">
        <w:t>Obes</w:t>
      </w:r>
      <w:proofErr w:type="spellEnd"/>
      <w:r w:rsidRPr="009B2134">
        <w:t xml:space="preserve">, </w:t>
      </w:r>
      <w:r w:rsidRPr="009B2134">
        <w:rPr>
          <w:b/>
        </w:rPr>
        <w:t>32</w:t>
      </w:r>
      <w:r w:rsidRPr="009B2134">
        <w:t>: 201-10.</w:t>
      </w:r>
    </w:p>
    <w:p w:rsidR="008C16F4" w:rsidRPr="009B2134" w:rsidRDefault="008C16F4" w:rsidP="005C634F">
      <w:pPr>
        <w:pStyle w:val="ListParagraph"/>
        <w:widowControl w:val="0"/>
        <w:numPr>
          <w:ilvl w:val="0"/>
          <w:numId w:val="2"/>
        </w:numPr>
      </w:pPr>
      <w:r w:rsidRPr="009B2134">
        <w:t xml:space="preserve">Robinson S, Fall CH. Infant nutrition and later health; a review of current evidence. Nutrients 2012, </w:t>
      </w:r>
      <w:r w:rsidRPr="009B2134">
        <w:rPr>
          <w:b/>
        </w:rPr>
        <w:t>4</w:t>
      </w:r>
      <w:r w:rsidRPr="009B2134">
        <w:t>: 859-74.</w:t>
      </w:r>
    </w:p>
    <w:p w:rsidR="005C634F" w:rsidRPr="009B2134" w:rsidRDefault="009B55AC" w:rsidP="005C634F">
      <w:pPr>
        <w:pStyle w:val="ListParagraph"/>
        <w:widowControl w:val="0"/>
        <w:numPr>
          <w:ilvl w:val="0"/>
          <w:numId w:val="2"/>
        </w:numPr>
      </w:pPr>
      <w:r w:rsidRPr="009B2134">
        <w:t xml:space="preserve">Eriksson JG, </w:t>
      </w:r>
      <w:proofErr w:type="spellStart"/>
      <w:r w:rsidRPr="009B2134">
        <w:t>Lindi</w:t>
      </w:r>
      <w:proofErr w:type="spellEnd"/>
      <w:r w:rsidRPr="009B2134">
        <w:t xml:space="preserve"> V, </w:t>
      </w:r>
      <w:proofErr w:type="spellStart"/>
      <w:r w:rsidRPr="009B2134">
        <w:t>Uusitupa</w:t>
      </w:r>
      <w:proofErr w:type="spellEnd"/>
      <w:r w:rsidRPr="009B2134">
        <w:t xml:space="preserve"> M, Forsén TJ, </w:t>
      </w:r>
      <w:proofErr w:type="spellStart"/>
      <w:r w:rsidRPr="009B2134">
        <w:t>Laakso</w:t>
      </w:r>
      <w:proofErr w:type="spellEnd"/>
      <w:r w:rsidRPr="009B2134">
        <w:t xml:space="preserve"> M, Osmond C, Barker DJ, The effects of the Pro12Ala polymorphism of the peroxisome proliferator-activated receptor-gamma2 gene on insulin sensitivity and insulin metabolism interact with size at birth. Diabetes 2002, 51: 2321-4.</w:t>
      </w:r>
    </w:p>
    <w:p w:rsidR="006229ED" w:rsidRPr="009B2134" w:rsidRDefault="00DF6BA0" w:rsidP="005C634F">
      <w:pPr>
        <w:pStyle w:val="ListParagraph"/>
        <w:widowControl w:val="0"/>
        <w:numPr>
          <w:ilvl w:val="0"/>
          <w:numId w:val="2"/>
        </w:numPr>
      </w:pPr>
      <w:r w:rsidRPr="009B2134">
        <w:t xml:space="preserve">Barker DJ, Forsén T, </w:t>
      </w:r>
      <w:proofErr w:type="spellStart"/>
      <w:r w:rsidRPr="009B2134">
        <w:t>Uutela</w:t>
      </w:r>
      <w:proofErr w:type="spellEnd"/>
      <w:r w:rsidRPr="009B2134">
        <w:t xml:space="preserve"> A, Osmond C, Eriksson JG. Size at birth and resilience to effects of poor living conditions in adult life: longitudinal study. BMJ 2001, </w:t>
      </w:r>
      <w:r w:rsidRPr="009B2134">
        <w:rPr>
          <w:b/>
        </w:rPr>
        <w:t>323</w:t>
      </w:r>
      <w:r w:rsidRPr="009B2134">
        <w:t>: 12 73-6.</w:t>
      </w:r>
    </w:p>
    <w:p w:rsidR="00FA0A48" w:rsidRPr="009B2134" w:rsidRDefault="006229ED" w:rsidP="005C634F">
      <w:pPr>
        <w:pStyle w:val="ListParagraph"/>
        <w:widowControl w:val="0"/>
        <w:numPr>
          <w:ilvl w:val="0"/>
          <w:numId w:val="2"/>
        </w:numPr>
      </w:pPr>
      <w:r w:rsidRPr="009B2134">
        <w:t xml:space="preserve">Warner MJ, </w:t>
      </w:r>
      <w:proofErr w:type="spellStart"/>
      <w:r w:rsidRPr="009B2134">
        <w:t>Ozanne</w:t>
      </w:r>
      <w:proofErr w:type="spellEnd"/>
      <w:r w:rsidRPr="009B2134">
        <w:t xml:space="preserve"> SE. Mechanisms involved in the developmental programming of adult disease. Biochemistry J 2010, </w:t>
      </w:r>
      <w:r w:rsidRPr="009B2134">
        <w:rPr>
          <w:b/>
        </w:rPr>
        <w:t>427</w:t>
      </w:r>
      <w:r w:rsidRPr="009B2134">
        <w:t>: 333-47.</w:t>
      </w:r>
    </w:p>
    <w:p w:rsidR="00944D00" w:rsidRPr="009B2134" w:rsidRDefault="00FA0A48" w:rsidP="005C634F">
      <w:pPr>
        <w:pStyle w:val="ListParagraph"/>
        <w:widowControl w:val="0"/>
        <w:numPr>
          <w:ilvl w:val="0"/>
          <w:numId w:val="2"/>
        </w:numPr>
      </w:pPr>
      <w:proofErr w:type="spellStart"/>
      <w:r w:rsidRPr="009B2134">
        <w:t>Burdge</w:t>
      </w:r>
      <w:proofErr w:type="spellEnd"/>
      <w:r w:rsidRPr="009B2134">
        <w:t xml:space="preserve"> GC, Hanson MA, Slater-Jefferies JL, </w:t>
      </w:r>
      <w:proofErr w:type="spellStart"/>
      <w:r w:rsidRPr="009B2134">
        <w:t>Lillycrop</w:t>
      </w:r>
      <w:proofErr w:type="spellEnd"/>
      <w:r w:rsidRPr="009B2134">
        <w:t xml:space="preserve"> KA. Epigenetic regulation of transcription: a mechanism for inducing variations in phenotype (fetal programming) by differences in nutrition </w:t>
      </w:r>
      <w:r w:rsidRPr="009B2134">
        <w:lastRenderedPageBreak/>
        <w:t xml:space="preserve">during early life? Br J Nutr 2007, </w:t>
      </w:r>
      <w:r w:rsidRPr="009B2134">
        <w:rPr>
          <w:b/>
        </w:rPr>
        <w:t>97</w:t>
      </w:r>
      <w:r w:rsidRPr="009B2134">
        <w:t>: 1036-46.</w:t>
      </w:r>
    </w:p>
    <w:p w:rsidR="003D7E26" w:rsidRPr="009B2134" w:rsidRDefault="003D7E26" w:rsidP="005C634F">
      <w:pPr>
        <w:pStyle w:val="ListParagraph"/>
        <w:widowControl w:val="0"/>
        <w:numPr>
          <w:ilvl w:val="0"/>
          <w:numId w:val="2"/>
        </w:numPr>
      </w:pPr>
      <w:r w:rsidRPr="009B2134">
        <w:t xml:space="preserve">Fall CHD. Can improving a mother’s diet improve her children’s cardiovascular health? </w:t>
      </w:r>
      <w:proofErr w:type="spellStart"/>
      <w:r w:rsidRPr="009B2134">
        <w:t>Int</w:t>
      </w:r>
      <w:proofErr w:type="spellEnd"/>
      <w:r w:rsidRPr="009B2134">
        <w:t xml:space="preserve"> J </w:t>
      </w:r>
      <w:proofErr w:type="spellStart"/>
      <w:r w:rsidRPr="009B2134">
        <w:t>Epidemiol</w:t>
      </w:r>
      <w:proofErr w:type="spellEnd"/>
      <w:r w:rsidRPr="009B2134">
        <w:t xml:space="preserve"> 2009</w:t>
      </w:r>
      <w:r w:rsidR="00944D00" w:rsidRPr="009B2134">
        <w:t>,</w:t>
      </w:r>
      <w:r w:rsidRPr="009B2134">
        <w:t xml:space="preserve"> </w:t>
      </w:r>
      <w:r w:rsidRPr="009B2134">
        <w:rPr>
          <w:b/>
        </w:rPr>
        <w:t>38</w:t>
      </w:r>
      <w:r w:rsidRPr="009B2134">
        <w:t>: 127-8.</w:t>
      </w:r>
    </w:p>
    <w:p w:rsidR="00D9514F" w:rsidRPr="009B2134" w:rsidRDefault="00D9514F" w:rsidP="005C634F">
      <w:pPr>
        <w:pStyle w:val="ListParagraph"/>
        <w:widowControl w:val="0"/>
        <w:numPr>
          <w:ilvl w:val="0"/>
          <w:numId w:val="2"/>
        </w:numPr>
      </w:pPr>
      <w:proofErr w:type="spellStart"/>
      <w:r w:rsidRPr="009B2134">
        <w:t>Hult</w:t>
      </w:r>
      <w:proofErr w:type="spellEnd"/>
      <w:r w:rsidRPr="009B2134">
        <w:t xml:space="preserve"> M, </w:t>
      </w:r>
      <w:proofErr w:type="spellStart"/>
      <w:r w:rsidRPr="009B2134">
        <w:t>Tornhammer</w:t>
      </w:r>
      <w:proofErr w:type="spellEnd"/>
      <w:r w:rsidRPr="009B2134">
        <w:t xml:space="preserve"> P, Ueda P, </w:t>
      </w:r>
      <w:proofErr w:type="spellStart"/>
      <w:r w:rsidRPr="009B2134">
        <w:t>Chima</w:t>
      </w:r>
      <w:proofErr w:type="spellEnd"/>
      <w:r w:rsidRPr="009B2134">
        <w:t xml:space="preserve"> C, </w:t>
      </w:r>
      <w:proofErr w:type="spellStart"/>
      <w:r w:rsidRPr="009B2134">
        <w:t>Edstedt</w:t>
      </w:r>
      <w:proofErr w:type="spellEnd"/>
      <w:r w:rsidRPr="009B2134">
        <w:t xml:space="preserve"> </w:t>
      </w:r>
      <w:proofErr w:type="spellStart"/>
      <w:r w:rsidRPr="009B2134">
        <w:t>Bonamy</w:t>
      </w:r>
      <w:proofErr w:type="spellEnd"/>
      <w:r w:rsidRPr="009B2134">
        <w:t xml:space="preserve"> A, </w:t>
      </w:r>
      <w:proofErr w:type="spellStart"/>
      <w:proofErr w:type="gramStart"/>
      <w:r w:rsidRPr="009B2134">
        <w:t>Ozumba</w:t>
      </w:r>
      <w:proofErr w:type="spellEnd"/>
      <w:proofErr w:type="gramEnd"/>
      <w:r w:rsidRPr="009B2134">
        <w:t xml:space="preserve"> B, Norman M. Hypertension, diabetes and overweight: looming legacies of the </w:t>
      </w:r>
      <w:proofErr w:type="spellStart"/>
      <w:r w:rsidRPr="009B2134">
        <w:t>Biafran</w:t>
      </w:r>
      <w:proofErr w:type="spellEnd"/>
      <w:r w:rsidRPr="009B2134">
        <w:t xml:space="preserve"> Famine. PLoS One 2010, </w:t>
      </w:r>
      <w:r w:rsidRPr="009B2134">
        <w:rPr>
          <w:b/>
        </w:rPr>
        <w:t>5</w:t>
      </w:r>
      <w:r w:rsidRPr="009B2134">
        <w:t>: e13582.</w:t>
      </w:r>
    </w:p>
    <w:p w:rsidR="00D9514F" w:rsidRPr="009B2134" w:rsidRDefault="00D9514F" w:rsidP="00D9514F">
      <w:pPr>
        <w:pStyle w:val="ListParagraph"/>
        <w:widowControl w:val="0"/>
        <w:numPr>
          <w:ilvl w:val="0"/>
          <w:numId w:val="2"/>
        </w:numPr>
      </w:pPr>
      <w:r w:rsidRPr="009B2134">
        <w:t xml:space="preserve">Moore SE, </w:t>
      </w:r>
      <w:proofErr w:type="spellStart"/>
      <w:r w:rsidRPr="009B2134">
        <w:t>Fulford</w:t>
      </w:r>
      <w:proofErr w:type="spellEnd"/>
      <w:r w:rsidRPr="009B2134">
        <w:t xml:space="preserve"> AJ, </w:t>
      </w:r>
      <w:proofErr w:type="spellStart"/>
      <w:r w:rsidRPr="009B2134">
        <w:t>Streatfield</w:t>
      </w:r>
      <w:proofErr w:type="spellEnd"/>
      <w:r w:rsidRPr="009B2134">
        <w:t xml:space="preserve"> PK, </w:t>
      </w:r>
      <w:proofErr w:type="spellStart"/>
      <w:r w:rsidRPr="009B2134">
        <w:t>Persson</w:t>
      </w:r>
      <w:proofErr w:type="spellEnd"/>
      <w:r w:rsidRPr="009B2134">
        <w:t xml:space="preserve"> LA, Prentice </w:t>
      </w:r>
      <w:proofErr w:type="gramStart"/>
      <w:r w:rsidRPr="009B2134">
        <w:t>AM</w:t>
      </w:r>
      <w:proofErr w:type="gramEnd"/>
      <w:r w:rsidRPr="009B2134">
        <w:t xml:space="preserve">. Comparative analysis of patterns of survival by season of birth in rural Bangladeshi and Gambian populations. </w:t>
      </w:r>
      <w:proofErr w:type="spellStart"/>
      <w:r w:rsidRPr="009B2134">
        <w:t>Int</w:t>
      </w:r>
      <w:proofErr w:type="spellEnd"/>
      <w:r w:rsidRPr="009B2134">
        <w:t xml:space="preserve"> J </w:t>
      </w:r>
      <w:proofErr w:type="spellStart"/>
      <w:r w:rsidRPr="009B2134">
        <w:t>Epidemiol</w:t>
      </w:r>
      <w:proofErr w:type="spellEnd"/>
      <w:r w:rsidRPr="009B2134">
        <w:t xml:space="preserve"> 2004, </w:t>
      </w:r>
      <w:r w:rsidRPr="009B2134">
        <w:rPr>
          <w:b/>
        </w:rPr>
        <w:t>33</w:t>
      </w:r>
      <w:r w:rsidRPr="009B2134">
        <w:t>: 137-43.</w:t>
      </w:r>
    </w:p>
    <w:p w:rsidR="00D158FC" w:rsidRPr="009B2134" w:rsidRDefault="005D750E" w:rsidP="00E95160">
      <w:pPr>
        <w:pStyle w:val="ListParagraph"/>
        <w:widowControl w:val="0"/>
        <w:numPr>
          <w:ilvl w:val="0"/>
          <w:numId w:val="2"/>
        </w:numPr>
      </w:pPr>
      <w:proofErr w:type="spellStart"/>
      <w:r w:rsidRPr="009B2134">
        <w:t>Hawkesworth</w:t>
      </w:r>
      <w:proofErr w:type="spellEnd"/>
      <w:r w:rsidRPr="009B2134">
        <w:t xml:space="preserve"> S, Walker CG, </w:t>
      </w:r>
      <w:proofErr w:type="spellStart"/>
      <w:r w:rsidRPr="009B2134">
        <w:t>Sawo</w:t>
      </w:r>
      <w:proofErr w:type="spellEnd"/>
      <w:r w:rsidRPr="009B2134">
        <w:t xml:space="preserve"> Y, </w:t>
      </w:r>
      <w:proofErr w:type="spellStart"/>
      <w:r w:rsidRPr="009B2134">
        <w:t>Fulford</w:t>
      </w:r>
      <w:proofErr w:type="spellEnd"/>
      <w:r w:rsidRPr="009B2134">
        <w:t xml:space="preserve"> AJ, </w:t>
      </w:r>
      <w:proofErr w:type="spellStart"/>
      <w:r w:rsidRPr="009B2134">
        <w:t>Jarjou</w:t>
      </w:r>
      <w:proofErr w:type="spellEnd"/>
      <w:r w:rsidRPr="009B2134">
        <w:t xml:space="preserve"> LM, Goldberg GR, Prentice A, Prentice AM, Moore SE. Nutritional supplementation during pregnancy and offspring cardiovascular disease risk in The Gambia. Am J </w:t>
      </w:r>
      <w:proofErr w:type="spellStart"/>
      <w:r w:rsidRPr="009B2134">
        <w:t>Clin</w:t>
      </w:r>
      <w:proofErr w:type="spellEnd"/>
      <w:r w:rsidRPr="009B2134">
        <w:t xml:space="preserve"> Nutr 2011, </w:t>
      </w:r>
      <w:r w:rsidRPr="009B2134">
        <w:rPr>
          <w:b/>
        </w:rPr>
        <w:t>94</w:t>
      </w:r>
      <w:r w:rsidRPr="009B2134">
        <w:t xml:space="preserve"> (</w:t>
      </w:r>
      <w:proofErr w:type="spellStart"/>
      <w:r w:rsidRPr="009B2134">
        <w:t>Suppl</w:t>
      </w:r>
      <w:proofErr w:type="spellEnd"/>
      <w:r w:rsidRPr="009B2134">
        <w:t xml:space="preserve"> 6): 1853S-1860S. </w:t>
      </w:r>
      <w:r w:rsidR="00D158FC" w:rsidRPr="009B2134">
        <w:t xml:space="preserve"> </w:t>
      </w:r>
    </w:p>
    <w:p w:rsidR="00E95160" w:rsidRPr="009B2134" w:rsidRDefault="00E95160" w:rsidP="00E95160">
      <w:pPr>
        <w:pStyle w:val="ListParagraph"/>
        <w:widowControl w:val="0"/>
        <w:numPr>
          <w:ilvl w:val="0"/>
          <w:numId w:val="2"/>
        </w:numPr>
      </w:pPr>
      <w:r w:rsidRPr="009B2134">
        <w:t xml:space="preserve">Van </w:t>
      </w:r>
      <w:proofErr w:type="spellStart"/>
      <w:r w:rsidRPr="009B2134">
        <w:t>Abeelen</w:t>
      </w:r>
      <w:proofErr w:type="spellEnd"/>
      <w:r w:rsidRPr="009B2134">
        <w:t xml:space="preserve"> AF, Elias SG, </w:t>
      </w:r>
      <w:proofErr w:type="spellStart"/>
      <w:r w:rsidRPr="009B2134">
        <w:t>Bossuyt</w:t>
      </w:r>
      <w:proofErr w:type="spellEnd"/>
      <w:r w:rsidRPr="009B2134">
        <w:t xml:space="preserve"> PM, </w:t>
      </w:r>
      <w:proofErr w:type="spellStart"/>
      <w:r w:rsidRPr="009B2134">
        <w:t>Grobbee</w:t>
      </w:r>
      <w:proofErr w:type="spellEnd"/>
      <w:r w:rsidRPr="009B2134">
        <w:t xml:space="preserve"> DE, van der </w:t>
      </w:r>
      <w:proofErr w:type="spellStart"/>
      <w:r w:rsidRPr="009B2134">
        <w:t>Schouw</w:t>
      </w:r>
      <w:proofErr w:type="spellEnd"/>
      <w:r w:rsidRPr="009B2134">
        <w:t xml:space="preserve"> YT, </w:t>
      </w:r>
      <w:proofErr w:type="spellStart"/>
      <w:r w:rsidRPr="009B2134">
        <w:t>Roseboom</w:t>
      </w:r>
      <w:proofErr w:type="spellEnd"/>
      <w:r w:rsidRPr="009B2134">
        <w:t xml:space="preserve"> TJ, </w:t>
      </w:r>
      <w:proofErr w:type="spellStart"/>
      <w:r w:rsidRPr="009B2134">
        <w:t>Uiterwaal</w:t>
      </w:r>
      <w:proofErr w:type="spellEnd"/>
      <w:r w:rsidRPr="009B2134">
        <w:t xml:space="preserve"> CS. Famine exposure in the young and the risk of type 2 diabetes in adulthood. Diabetes 2012, </w:t>
      </w:r>
      <w:r w:rsidRPr="009B2134">
        <w:rPr>
          <w:b/>
        </w:rPr>
        <w:t>61</w:t>
      </w:r>
      <w:r w:rsidRPr="009B2134">
        <w:t xml:space="preserve">: 2255-60. </w:t>
      </w:r>
    </w:p>
    <w:p w:rsidR="00272A58" w:rsidRPr="009B2134" w:rsidRDefault="002454E7" w:rsidP="00B15487">
      <w:pPr>
        <w:pStyle w:val="ListParagraph"/>
        <w:widowControl w:val="0"/>
        <w:numPr>
          <w:ilvl w:val="0"/>
          <w:numId w:val="2"/>
        </w:numPr>
      </w:pPr>
      <w:r w:rsidRPr="009B2134">
        <w:t xml:space="preserve">Huang C, Li Z, Wang M, </w:t>
      </w:r>
      <w:proofErr w:type="spellStart"/>
      <w:r w:rsidRPr="009B2134">
        <w:t>Martorell</w:t>
      </w:r>
      <w:proofErr w:type="spellEnd"/>
      <w:r w:rsidRPr="009B2134">
        <w:t xml:space="preserve"> R. Early life exposure to the 1959-1961 Chinese famine has long-term health consequences. J Nutr 2010, </w:t>
      </w:r>
      <w:r w:rsidRPr="009B2134">
        <w:rPr>
          <w:b/>
        </w:rPr>
        <w:t>140</w:t>
      </w:r>
      <w:r w:rsidRPr="009B2134">
        <w:t>: 1874-8.</w:t>
      </w:r>
      <w:r w:rsidR="00272A58" w:rsidRPr="009B2134">
        <w:t xml:space="preserve"> </w:t>
      </w:r>
    </w:p>
    <w:p w:rsidR="00206731" w:rsidRPr="009B2134" w:rsidRDefault="00272A58" w:rsidP="00206731">
      <w:pPr>
        <w:pStyle w:val="ListParagraph"/>
        <w:widowControl w:val="0"/>
        <w:numPr>
          <w:ilvl w:val="0"/>
          <w:numId w:val="2"/>
        </w:numPr>
      </w:pPr>
      <w:proofErr w:type="spellStart"/>
      <w:r w:rsidRPr="009B2134">
        <w:t>Koupil</w:t>
      </w:r>
      <w:proofErr w:type="spellEnd"/>
      <w:r w:rsidRPr="009B2134">
        <w:t xml:space="preserve"> I1, </w:t>
      </w:r>
      <w:proofErr w:type="spellStart"/>
      <w:r w:rsidRPr="009B2134">
        <w:t>Shestov</w:t>
      </w:r>
      <w:proofErr w:type="spellEnd"/>
      <w:r w:rsidRPr="009B2134">
        <w:t xml:space="preserve"> DB, </w:t>
      </w:r>
      <w:proofErr w:type="spellStart"/>
      <w:r w:rsidRPr="009B2134">
        <w:t>Sparén</w:t>
      </w:r>
      <w:proofErr w:type="spellEnd"/>
      <w:r w:rsidRPr="009B2134">
        <w:t xml:space="preserve"> P, </w:t>
      </w:r>
      <w:proofErr w:type="spellStart"/>
      <w:r w:rsidRPr="009B2134">
        <w:t>Plavinskaja</w:t>
      </w:r>
      <w:proofErr w:type="spellEnd"/>
      <w:r w:rsidRPr="009B2134">
        <w:t xml:space="preserve"> S, </w:t>
      </w:r>
      <w:proofErr w:type="spellStart"/>
      <w:r w:rsidRPr="009B2134">
        <w:t>Parfenova</w:t>
      </w:r>
      <w:proofErr w:type="spellEnd"/>
      <w:r w:rsidRPr="009B2134">
        <w:t xml:space="preserve"> N, </w:t>
      </w:r>
      <w:proofErr w:type="spellStart"/>
      <w:r w:rsidRPr="009B2134">
        <w:t>Vågerö</w:t>
      </w:r>
      <w:proofErr w:type="spellEnd"/>
      <w:r w:rsidRPr="009B2134">
        <w:t xml:space="preserve"> D. Blood pressure, hypertension and mortality from circulatory disease in men and women who survived the siege of Leningrad. </w:t>
      </w:r>
      <w:proofErr w:type="spellStart"/>
      <w:r w:rsidR="00B15487" w:rsidRPr="009B2134">
        <w:t>Eur</w:t>
      </w:r>
      <w:proofErr w:type="spellEnd"/>
      <w:r w:rsidR="00B15487" w:rsidRPr="009B2134">
        <w:t xml:space="preserve"> J </w:t>
      </w:r>
      <w:proofErr w:type="spellStart"/>
      <w:r w:rsidR="00B15487" w:rsidRPr="009B2134">
        <w:t>Epidemiol</w:t>
      </w:r>
      <w:proofErr w:type="spellEnd"/>
      <w:r w:rsidR="00B15487" w:rsidRPr="009B2134">
        <w:t xml:space="preserve"> 2007</w:t>
      </w:r>
      <w:r w:rsidRPr="009B2134">
        <w:t xml:space="preserve">, </w:t>
      </w:r>
      <w:r w:rsidR="00B15487" w:rsidRPr="009B2134">
        <w:t>22:</w:t>
      </w:r>
      <w:r w:rsidRPr="009B2134">
        <w:t xml:space="preserve"> </w:t>
      </w:r>
      <w:r w:rsidR="00B15487" w:rsidRPr="009B2134">
        <w:t xml:space="preserve">223-34. </w:t>
      </w:r>
    </w:p>
    <w:p w:rsidR="00ED1DEA" w:rsidRPr="009B2134" w:rsidRDefault="00206731" w:rsidP="00ED1DEA">
      <w:pPr>
        <w:pStyle w:val="ListParagraph"/>
        <w:widowControl w:val="0"/>
        <w:numPr>
          <w:ilvl w:val="0"/>
          <w:numId w:val="2"/>
        </w:numPr>
      </w:pPr>
      <w:proofErr w:type="spellStart"/>
      <w:r w:rsidRPr="009B2134">
        <w:t>Roseboom</w:t>
      </w:r>
      <w:proofErr w:type="spellEnd"/>
      <w:r w:rsidRPr="009B2134">
        <w:t xml:space="preserve"> TJ, Painter RC, van </w:t>
      </w:r>
      <w:proofErr w:type="spellStart"/>
      <w:r w:rsidRPr="009B2134">
        <w:t>Abeelen</w:t>
      </w:r>
      <w:proofErr w:type="spellEnd"/>
      <w:r w:rsidRPr="009B2134">
        <w:t xml:space="preserve"> AF, </w:t>
      </w:r>
      <w:proofErr w:type="spellStart"/>
      <w:r w:rsidRPr="009B2134">
        <w:t>Veenendaal</w:t>
      </w:r>
      <w:proofErr w:type="spellEnd"/>
      <w:r w:rsidRPr="009B2134">
        <w:t xml:space="preserve"> MV, </w:t>
      </w:r>
      <w:proofErr w:type="gramStart"/>
      <w:r w:rsidRPr="009B2134">
        <w:t>de</w:t>
      </w:r>
      <w:proofErr w:type="gramEnd"/>
      <w:r w:rsidRPr="009B2134">
        <w:t xml:space="preserve"> </w:t>
      </w:r>
      <w:proofErr w:type="spellStart"/>
      <w:r w:rsidRPr="009B2134">
        <w:t>Rooij</w:t>
      </w:r>
      <w:proofErr w:type="spellEnd"/>
      <w:r w:rsidRPr="009B2134">
        <w:t xml:space="preserve"> SR. Hungry in the womb: what are the consequences? Lessons from the Dutch famine. </w:t>
      </w:r>
      <w:proofErr w:type="spellStart"/>
      <w:r w:rsidRPr="009B2134">
        <w:t>Maturitas</w:t>
      </w:r>
      <w:proofErr w:type="spellEnd"/>
      <w:r w:rsidRPr="009B2134">
        <w:t xml:space="preserve"> 2011, 70: 141-5.</w:t>
      </w:r>
    </w:p>
    <w:p w:rsidR="00ED1DEA" w:rsidRPr="009B2134" w:rsidRDefault="00ED1DEA" w:rsidP="00ED1DEA">
      <w:pPr>
        <w:pStyle w:val="ListParagraph"/>
        <w:widowControl w:val="0"/>
        <w:numPr>
          <w:ilvl w:val="0"/>
          <w:numId w:val="2"/>
        </w:numPr>
      </w:pPr>
      <w:proofErr w:type="spellStart"/>
      <w:r w:rsidRPr="009B2134">
        <w:t>Lumey</w:t>
      </w:r>
      <w:proofErr w:type="spellEnd"/>
      <w:r w:rsidRPr="009B2134">
        <w:t xml:space="preserve"> LH, Stein AD, </w:t>
      </w:r>
      <w:proofErr w:type="spellStart"/>
      <w:r w:rsidRPr="009B2134">
        <w:t>Susser</w:t>
      </w:r>
      <w:proofErr w:type="spellEnd"/>
      <w:r w:rsidRPr="009B2134">
        <w:t xml:space="preserve"> E. Prenatal famine and adult health. Ann Rev Public Health 2011, 32: </w:t>
      </w:r>
      <w:r w:rsidR="00E80609" w:rsidRPr="009B2134">
        <w:t>237-62</w:t>
      </w:r>
      <w:r w:rsidRPr="009B2134">
        <w:t xml:space="preserve">. </w:t>
      </w:r>
      <w:r w:rsidR="00104389" w:rsidRPr="009B2134">
        <w:t xml:space="preserve">  </w:t>
      </w:r>
    </w:p>
    <w:p w:rsidR="00104389" w:rsidRPr="009B2134" w:rsidRDefault="00104389" w:rsidP="00104389">
      <w:pPr>
        <w:pStyle w:val="ListParagraph"/>
        <w:widowControl w:val="0"/>
        <w:numPr>
          <w:ilvl w:val="0"/>
          <w:numId w:val="2"/>
        </w:numPr>
      </w:pPr>
      <w:r w:rsidRPr="009B2134">
        <w:t xml:space="preserve">Head RF, </w:t>
      </w:r>
      <w:proofErr w:type="spellStart"/>
      <w:r w:rsidRPr="009B2134">
        <w:t>Gilthorpe</w:t>
      </w:r>
      <w:proofErr w:type="spellEnd"/>
      <w:r w:rsidRPr="009B2134">
        <w:t xml:space="preserve"> MS, </w:t>
      </w:r>
      <w:proofErr w:type="spellStart"/>
      <w:r w:rsidRPr="009B2134">
        <w:t>Byrom</w:t>
      </w:r>
      <w:proofErr w:type="spellEnd"/>
      <w:r w:rsidRPr="009B2134">
        <w:t xml:space="preserve"> A, Ellison GT. Cardiovascular disease in a cohort exposed to the 1940-45 Channel Islands occupation. BMC Public Health 2008, 8:303. </w:t>
      </w:r>
      <w:proofErr w:type="spellStart"/>
      <w:proofErr w:type="gramStart"/>
      <w:r w:rsidRPr="009B2134">
        <w:t>doi</w:t>
      </w:r>
      <w:proofErr w:type="spellEnd"/>
      <w:proofErr w:type="gramEnd"/>
      <w:r w:rsidRPr="009B2134">
        <w:t>: 10.1186/1471-2458-8-303.</w:t>
      </w:r>
    </w:p>
    <w:p w:rsidR="00AD14E4" w:rsidRPr="009B2134" w:rsidRDefault="00AD14E4" w:rsidP="00AD14E4">
      <w:pPr>
        <w:pStyle w:val="ListParagraph"/>
        <w:widowControl w:val="0"/>
        <w:numPr>
          <w:ilvl w:val="0"/>
          <w:numId w:val="2"/>
        </w:numPr>
      </w:pPr>
      <w:proofErr w:type="spellStart"/>
      <w:r w:rsidRPr="009B2134">
        <w:t>Alastalo</w:t>
      </w:r>
      <w:proofErr w:type="spellEnd"/>
      <w:r w:rsidRPr="009B2134">
        <w:t xml:space="preserve"> H1, </w:t>
      </w:r>
      <w:proofErr w:type="spellStart"/>
      <w:r w:rsidRPr="009B2134">
        <w:t>Raikkonen</w:t>
      </w:r>
      <w:proofErr w:type="spellEnd"/>
      <w:r w:rsidRPr="009B2134">
        <w:t xml:space="preserve"> K, </w:t>
      </w:r>
      <w:proofErr w:type="spellStart"/>
      <w:r w:rsidRPr="009B2134">
        <w:t>Pesonen</w:t>
      </w:r>
      <w:proofErr w:type="spellEnd"/>
      <w:r w:rsidRPr="009B2134">
        <w:t xml:space="preserve"> AK, Osmond C, Barker DJ, Kajantie E, </w:t>
      </w:r>
      <w:proofErr w:type="spellStart"/>
      <w:r w:rsidRPr="009B2134">
        <w:t>Heinonen</w:t>
      </w:r>
      <w:proofErr w:type="spellEnd"/>
      <w:r w:rsidRPr="009B2134">
        <w:t xml:space="preserve"> K, </w:t>
      </w:r>
      <w:proofErr w:type="spellStart"/>
      <w:r w:rsidRPr="009B2134">
        <w:t>Forsen</w:t>
      </w:r>
      <w:proofErr w:type="spellEnd"/>
      <w:r w:rsidRPr="009B2134">
        <w:t xml:space="preserve"> TJ, Eriksson JG. Cardiovascular health of Finnish war evacuees 60 years later. Ann Med 2009, 41: 66-72.</w:t>
      </w:r>
    </w:p>
    <w:p w:rsidR="006E328A" w:rsidRPr="009B2134" w:rsidRDefault="006E328A" w:rsidP="005C634F">
      <w:pPr>
        <w:widowControl w:val="0"/>
        <w:rPr>
          <w:b/>
        </w:rPr>
      </w:pPr>
    </w:p>
    <w:p w:rsidR="002B45C2" w:rsidRPr="009B2134" w:rsidRDefault="002B45C2" w:rsidP="005C634F">
      <w:pPr>
        <w:widowControl w:val="0"/>
        <w:rPr>
          <w:b/>
        </w:rPr>
      </w:pPr>
      <w:r w:rsidRPr="009B2134">
        <w:rPr>
          <w:b/>
        </w:rPr>
        <w:t>Biographical statement</w:t>
      </w:r>
      <w:r w:rsidR="009B2134">
        <w:rPr>
          <w:b/>
        </w:rPr>
        <w:t>s</w:t>
      </w:r>
    </w:p>
    <w:p w:rsidR="00BC16A8" w:rsidRPr="009B2134" w:rsidRDefault="00BC16A8" w:rsidP="005C634F">
      <w:pPr>
        <w:widowControl w:val="0"/>
      </w:pPr>
      <w:r w:rsidRPr="009B2134">
        <w:t xml:space="preserve">Caroline Fall </w:t>
      </w:r>
      <w:r w:rsidR="00D12398" w:rsidRPr="009B2134">
        <w:t xml:space="preserve">is Professor of International Paediatric Epidemiology at the MRC Lifecourse Epidemiology Unit, University of Southampton, UK. She </w:t>
      </w:r>
      <w:r w:rsidRPr="009B2134">
        <w:t xml:space="preserve">qualified in Medicine in 1979, </w:t>
      </w:r>
      <w:r w:rsidR="00D12398" w:rsidRPr="009B2134">
        <w:t xml:space="preserve">and trained in </w:t>
      </w:r>
      <w:r w:rsidRPr="009B2134">
        <w:t xml:space="preserve">clinical medicine and paediatrics. She joined the MRC Unit </w:t>
      </w:r>
      <w:r w:rsidR="00D12398" w:rsidRPr="009B2134">
        <w:t xml:space="preserve">in </w:t>
      </w:r>
      <w:r w:rsidR="00F47465" w:rsidRPr="009B2134">
        <w:t xml:space="preserve">1989 </w:t>
      </w:r>
      <w:r w:rsidR="00234335" w:rsidRPr="009B2134">
        <w:t xml:space="preserve">and was awarded her </w:t>
      </w:r>
      <w:r w:rsidRPr="009B2134">
        <w:t xml:space="preserve">doctorate </w:t>
      </w:r>
      <w:r w:rsidR="00234335" w:rsidRPr="009B2134">
        <w:t>for</w:t>
      </w:r>
      <w:r w:rsidRPr="009B2134">
        <w:t xml:space="preserve"> </w:t>
      </w:r>
      <w:r w:rsidR="00234335" w:rsidRPr="009B2134">
        <w:t xml:space="preserve">research </w:t>
      </w:r>
      <w:r w:rsidRPr="009B2134">
        <w:t xml:space="preserve">in the Hertfordshire birth cohort </w:t>
      </w:r>
      <w:r w:rsidR="00234335" w:rsidRPr="009B2134">
        <w:t xml:space="preserve">linking </w:t>
      </w:r>
      <w:r w:rsidRPr="009B2134">
        <w:t xml:space="preserve">lower birth weight </w:t>
      </w:r>
      <w:r w:rsidR="00234335" w:rsidRPr="009B2134">
        <w:t xml:space="preserve">with </w:t>
      </w:r>
      <w:r w:rsidRPr="009B2134">
        <w:t xml:space="preserve">an increased risk of </w:t>
      </w:r>
      <w:r w:rsidR="00D12398" w:rsidRPr="009B2134">
        <w:t xml:space="preserve">adult </w:t>
      </w:r>
      <w:r w:rsidRPr="009B2134">
        <w:t xml:space="preserve">diabetes. </w:t>
      </w:r>
      <w:r w:rsidR="00234335" w:rsidRPr="009B2134">
        <w:t xml:space="preserve">She now co-ordinates </w:t>
      </w:r>
      <w:r w:rsidR="00DA676A" w:rsidRPr="009B2134">
        <w:t xml:space="preserve">a </w:t>
      </w:r>
      <w:r w:rsidR="00234335" w:rsidRPr="009B2134">
        <w:t xml:space="preserve">‘developmental origins’ </w:t>
      </w:r>
      <w:r w:rsidRPr="009B2134">
        <w:t xml:space="preserve">research programme in </w:t>
      </w:r>
      <w:r w:rsidR="00DA676A" w:rsidRPr="009B2134">
        <w:t>India</w:t>
      </w:r>
      <w:r w:rsidRPr="009B2134">
        <w:t xml:space="preserve"> </w:t>
      </w:r>
      <w:r w:rsidR="00074B6C" w:rsidRPr="009B2134">
        <w:t xml:space="preserve">which </w:t>
      </w:r>
      <w:r w:rsidRPr="009B2134">
        <w:t>includ</w:t>
      </w:r>
      <w:r w:rsidR="00074B6C" w:rsidRPr="009B2134">
        <w:t>es</w:t>
      </w:r>
      <w:r w:rsidRPr="009B2134">
        <w:t xml:space="preserve"> prospective </w:t>
      </w:r>
      <w:r w:rsidR="00074B6C" w:rsidRPr="009B2134">
        <w:t xml:space="preserve">birth </w:t>
      </w:r>
      <w:r w:rsidRPr="009B2134">
        <w:t xml:space="preserve">cohort studies and nutritional </w:t>
      </w:r>
      <w:r w:rsidR="00074B6C" w:rsidRPr="009B2134">
        <w:t xml:space="preserve">intervention </w:t>
      </w:r>
      <w:r w:rsidR="00E344A2" w:rsidRPr="009B2134">
        <w:t>trials</w:t>
      </w:r>
      <w:r w:rsidR="00074B6C" w:rsidRPr="009B2134">
        <w:t xml:space="preserve"> </w:t>
      </w:r>
      <w:r w:rsidRPr="009B2134">
        <w:t>in pregnan</w:t>
      </w:r>
      <w:r w:rsidR="00074B6C" w:rsidRPr="009B2134">
        <w:t>cy</w:t>
      </w:r>
      <w:r w:rsidRPr="009B2134">
        <w:t xml:space="preserve">. </w:t>
      </w:r>
      <w:r w:rsidR="00DA676A" w:rsidRPr="009B2134">
        <w:t xml:space="preserve">She was a founder member of the </w:t>
      </w:r>
      <w:r w:rsidR="00074B6C" w:rsidRPr="009B2134">
        <w:t xml:space="preserve">International </w:t>
      </w:r>
      <w:proofErr w:type="spellStart"/>
      <w:r w:rsidR="00DA676A" w:rsidRPr="009B2134">
        <w:t>DOHaD</w:t>
      </w:r>
      <w:proofErr w:type="spellEnd"/>
      <w:r w:rsidR="00DA676A" w:rsidRPr="009B2134">
        <w:t xml:space="preserve"> Society </w:t>
      </w:r>
      <w:r w:rsidR="000E0C88" w:rsidRPr="009B2134">
        <w:t>(</w:t>
      </w:r>
      <w:hyperlink r:id="rId12" w:history="1">
        <w:r w:rsidR="000E0C88" w:rsidRPr="009B2134">
          <w:rPr>
            <w:rStyle w:val="Hyperlink"/>
          </w:rPr>
          <w:t>www.dohadsoc.org</w:t>
        </w:r>
      </w:hyperlink>
      <w:r w:rsidR="000E0C88" w:rsidRPr="009B2134">
        <w:t xml:space="preserve">) </w:t>
      </w:r>
      <w:r w:rsidR="00DA676A" w:rsidRPr="009B2134">
        <w:t>and its secretary from 2003-2012</w:t>
      </w:r>
      <w:r w:rsidRPr="009B2134">
        <w:t>.</w:t>
      </w:r>
      <w:r w:rsidR="009B2134" w:rsidRPr="009B2134">
        <w:t xml:space="preserve"> </w:t>
      </w:r>
      <w:proofErr w:type="spellStart"/>
      <w:r w:rsidR="009B2134" w:rsidRPr="009B2134">
        <w:t>Kalyanaraman</w:t>
      </w:r>
      <w:proofErr w:type="spellEnd"/>
      <w:r w:rsidR="009B2134" w:rsidRPr="009B2134">
        <w:t xml:space="preserve"> </w:t>
      </w:r>
      <w:proofErr w:type="spellStart"/>
      <w:r w:rsidR="009B2134" w:rsidRPr="009B2134">
        <w:t>Kumaran</w:t>
      </w:r>
      <w:proofErr w:type="spellEnd"/>
      <w:r w:rsidR="009B2134" w:rsidRPr="009B2134">
        <w:t xml:space="preserve"> is a public health physician</w:t>
      </w:r>
      <w:r w:rsidR="009B2134">
        <w:t xml:space="preserve"> and Senior Lecturer in Epidemiology,</w:t>
      </w:r>
      <w:r w:rsidR="009B2134" w:rsidRPr="009B2134">
        <w:t xml:space="preserve"> based in both the UK (MRC Lifecourse Epidemiology Unit, Southampton) and India (Diabetes Unit, KEM Hospital, Pune)</w:t>
      </w:r>
      <w:r w:rsidR="00F47894">
        <w:t>,</w:t>
      </w:r>
      <w:r w:rsidR="009B2134" w:rsidRPr="009B2134">
        <w:t xml:space="preserve"> working on projects relating to the developmental origins of health and disease. His interests include the application of evidence-based interventions at population level through a </w:t>
      </w:r>
      <w:proofErr w:type="spellStart"/>
      <w:r w:rsidR="009B2134" w:rsidRPr="009B2134">
        <w:t>lifecourse</w:t>
      </w:r>
      <w:proofErr w:type="spellEnd"/>
      <w:r w:rsidR="009B2134" w:rsidRPr="009B2134">
        <w:t xml:space="preserve"> approach, reduction of health inequalities, and teaching initiatives.</w:t>
      </w:r>
    </w:p>
    <w:p w:rsidR="00BC16A8" w:rsidRPr="009B2134" w:rsidRDefault="00DA676A" w:rsidP="005C634F">
      <w:pPr>
        <w:widowControl w:val="0"/>
        <w:rPr>
          <w:b/>
        </w:rPr>
      </w:pPr>
      <w:r w:rsidRPr="009B2134">
        <w:rPr>
          <w:b/>
        </w:rPr>
        <w:t>Competing interests</w:t>
      </w:r>
    </w:p>
    <w:p w:rsidR="002B45C2" w:rsidRPr="009B2134" w:rsidRDefault="002B45C2" w:rsidP="005C634F">
      <w:pPr>
        <w:widowControl w:val="0"/>
      </w:pPr>
      <w:r w:rsidRPr="009B2134">
        <w:lastRenderedPageBreak/>
        <w:t>The author</w:t>
      </w:r>
      <w:r w:rsidR="00DA676A" w:rsidRPr="009B2134">
        <w:t>s</w:t>
      </w:r>
      <w:r w:rsidRPr="009B2134">
        <w:t xml:space="preserve"> declare that </w:t>
      </w:r>
      <w:r w:rsidR="00DA676A" w:rsidRPr="009B2134">
        <w:t>they</w:t>
      </w:r>
      <w:r w:rsidRPr="009B2134">
        <w:t xml:space="preserve"> ha</w:t>
      </w:r>
      <w:r w:rsidR="00DA676A" w:rsidRPr="009B2134">
        <w:t>ve</w:t>
      </w:r>
      <w:r w:rsidRPr="009B2134">
        <w:t xml:space="preserve"> no competing interests</w:t>
      </w:r>
    </w:p>
    <w:sectPr w:rsidR="002B45C2" w:rsidRPr="009B2134" w:rsidSect="00D90E7D">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8DD" w:rsidRDefault="00C128DD" w:rsidP="00E46122">
      <w:pPr>
        <w:spacing w:after="0" w:line="240" w:lineRule="auto"/>
      </w:pPr>
      <w:r>
        <w:separator/>
      </w:r>
    </w:p>
  </w:endnote>
  <w:endnote w:type="continuationSeparator" w:id="0">
    <w:p w:rsidR="00C128DD" w:rsidRDefault="00C128DD" w:rsidP="00E4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197109"/>
      <w:docPartObj>
        <w:docPartGallery w:val="Page Numbers (Bottom of Page)"/>
        <w:docPartUnique/>
      </w:docPartObj>
    </w:sdtPr>
    <w:sdtEndPr>
      <w:rPr>
        <w:noProof/>
      </w:rPr>
    </w:sdtEndPr>
    <w:sdtContent>
      <w:p w:rsidR="00F85B87" w:rsidRDefault="00615B62">
        <w:pPr>
          <w:pStyle w:val="Footer"/>
          <w:jc w:val="center"/>
        </w:pPr>
        <w:r>
          <w:fldChar w:fldCharType="begin"/>
        </w:r>
        <w:r>
          <w:instrText xml:space="preserve"> PAGE   \* MERGEFORMAT </w:instrText>
        </w:r>
        <w:r>
          <w:fldChar w:fldCharType="separate"/>
        </w:r>
        <w:r w:rsidR="00A04948">
          <w:rPr>
            <w:noProof/>
          </w:rPr>
          <w:t>1</w:t>
        </w:r>
        <w:r>
          <w:rPr>
            <w:noProof/>
          </w:rPr>
          <w:fldChar w:fldCharType="end"/>
        </w:r>
      </w:p>
    </w:sdtContent>
  </w:sdt>
  <w:p w:rsidR="00F85B87" w:rsidRDefault="00F85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8DD" w:rsidRDefault="00C128DD" w:rsidP="00E46122">
      <w:pPr>
        <w:spacing w:after="0" w:line="240" w:lineRule="auto"/>
      </w:pPr>
      <w:r>
        <w:separator/>
      </w:r>
    </w:p>
  </w:footnote>
  <w:footnote w:type="continuationSeparator" w:id="0">
    <w:p w:rsidR="00C128DD" w:rsidRDefault="00C128DD" w:rsidP="00E461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56DFC"/>
    <w:multiLevelType w:val="hybridMultilevel"/>
    <w:tmpl w:val="3C04B3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027B23"/>
    <w:multiLevelType w:val="hybridMultilevel"/>
    <w:tmpl w:val="A5C8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B4F"/>
    <w:rsid w:val="00005ED7"/>
    <w:rsid w:val="00074B6C"/>
    <w:rsid w:val="00087B4F"/>
    <w:rsid w:val="00096266"/>
    <w:rsid w:val="000D09D5"/>
    <w:rsid w:val="000E0C88"/>
    <w:rsid w:val="000F29A9"/>
    <w:rsid w:val="0010039B"/>
    <w:rsid w:val="00104389"/>
    <w:rsid w:val="0011483B"/>
    <w:rsid w:val="00135F80"/>
    <w:rsid w:val="00166C9C"/>
    <w:rsid w:val="00194BD1"/>
    <w:rsid w:val="001B13E3"/>
    <w:rsid w:val="001B73FB"/>
    <w:rsid w:val="001C68D9"/>
    <w:rsid w:val="001D5978"/>
    <w:rsid w:val="00201B32"/>
    <w:rsid w:val="00206731"/>
    <w:rsid w:val="00207C8A"/>
    <w:rsid w:val="00217AA7"/>
    <w:rsid w:val="00234335"/>
    <w:rsid w:val="00236DD8"/>
    <w:rsid w:val="00241ABB"/>
    <w:rsid w:val="002454E7"/>
    <w:rsid w:val="002464CC"/>
    <w:rsid w:val="002705B0"/>
    <w:rsid w:val="00272A58"/>
    <w:rsid w:val="00275A5C"/>
    <w:rsid w:val="002768D1"/>
    <w:rsid w:val="00296182"/>
    <w:rsid w:val="002A0A14"/>
    <w:rsid w:val="002B45C2"/>
    <w:rsid w:val="002D2F58"/>
    <w:rsid w:val="00314B7A"/>
    <w:rsid w:val="0038197E"/>
    <w:rsid w:val="00395AA6"/>
    <w:rsid w:val="003A0948"/>
    <w:rsid w:val="003C4009"/>
    <w:rsid w:val="003C4744"/>
    <w:rsid w:val="003D7E26"/>
    <w:rsid w:val="0041233F"/>
    <w:rsid w:val="0041581D"/>
    <w:rsid w:val="0041690D"/>
    <w:rsid w:val="00437A2B"/>
    <w:rsid w:val="004557A9"/>
    <w:rsid w:val="004575D7"/>
    <w:rsid w:val="0046297F"/>
    <w:rsid w:val="0048214F"/>
    <w:rsid w:val="00484EBC"/>
    <w:rsid w:val="00484F5F"/>
    <w:rsid w:val="004C7752"/>
    <w:rsid w:val="00536ED5"/>
    <w:rsid w:val="00573117"/>
    <w:rsid w:val="005956EE"/>
    <w:rsid w:val="005A08DA"/>
    <w:rsid w:val="005B454F"/>
    <w:rsid w:val="005C4E0F"/>
    <w:rsid w:val="005C634F"/>
    <w:rsid w:val="005D5286"/>
    <w:rsid w:val="005D750E"/>
    <w:rsid w:val="005E4582"/>
    <w:rsid w:val="005F417D"/>
    <w:rsid w:val="00615B62"/>
    <w:rsid w:val="006229ED"/>
    <w:rsid w:val="00643498"/>
    <w:rsid w:val="00663B95"/>
    <w:rsid w:val="006647AC"/>
    <w:rsid w:val="00666667"/>
    <w:rsid w:val="006A4994"/>
    <w:rsid w:val="006A732D"/>
    <w:rsid w:val="006C11D8"/>
    <w:rsid w:val="006C1BB5"/>
    <w:rsid w:val="006D5CA0"/>
    <w:rsid w:val="006E328A"/>
    <w:rsid w:val="006F36CF"/>
    <w:rsid w:val="007121AF"/>
    <w:rsid w:val="00714AFB"/>
    <w:rsid w:val="0071746E"/>
    <w:rsid w:val="00735992"/>
    <w:rsid w:val="00735E35"/>
    <w:rsid w:val="00737F81"/>
    <w:rsid w:val="007426D1"/>
    <w:rsid w:val="00742A38"/>
    <w:rsid w:val="0074665D"/>
    <w:rsid w:val="00761221"/>
    <w:rsid w:val="007702D8"/>
    <w:rsid w:val="007729B3"/>
    <w:rsid w:val="007911DA"/>
    <w:rsid w:val="007C7DFB"/>
    <w:rsid w:val="007F2438"/>
    <w:rsid w:val="007F29CF"/>
    <w:rsid w:val="0086039F"/>
    <w:rsid w:val="00862837"/>
    <w:rsid w:val="00881679"/>
    <w:rsid w:val="0089060A"/>
    <w:rsid w:val="008969C8"/>
    <w:rsid w:val="008C16F4"/>
    <w:rsid w:val="008E361B"/>
    <w:rsid w:val="008F74E9"/>
    <w:rsid w:val="00900F7B"/>
    <w:rsid w:val="00905640"/>
    <w:rsid w:val="00924DDE"/>
    <w:rsid w:val="00944D00"/>
    <w:rsid w:val="00950968"/>
    <w:rsid w:val="0097111D"/>
    <w:rsid w:val="00982C94"/>
    <w:rsid w:val="009A301E"/>
    <w:rsid w:val="009B2134"/>
    <w:rsid w:val="009B55AC"/>
    <w:rsid w:val="009E39E1"/>
    <w:rsid w:val="00A04948"/>
    <w:rsid w:val="00A068C5"/>
    <w:rsid w:val="00A24B22"/>
    <w:rsid w:val="00A3366E"/>
    <w:rsid w:val="00A45906"/>
    <w:rsid w:val="00A6056B"/>
    <w:rsid w:val="00A6451A"/>
    <w:rsid w:val="00A86275"/>
    <w:rsid w:val="00A90558"/>
    <w:rsid w:val="00AC5D17"/>
    <w:rsid w:val="00AD14E4"/>
    <w:rsid w:val="00AF29AA"/>
    <w:rsid w:val="00AF3026"/>
    <w:rsid w:val="00AF7C93"/>
    <w:rsid w:val="00B110C9"/>
    <w:rsid w:val="00B15487"/>
    <w:rsid w:val="00B2619C"/>
    <w:rsid w:val="00B3556B"/>
    <w:rsid w:val="00B84BCE"/>
    <w:rsid w:val="00B91E2E"/>
    <w:rsid w:val="00BC0A50"/>
    <w:rsid w:val="00BC16A8"/>
    <w:rsid w:val="00BC3810"/>
    <w:rsid w:val="00BF0710"/>
    <w:rsid w:val="00C03BFC"/>
    <w:rsid w:val="00C128DD"/>
    <w:rsid w:val="00C32DED"/>
    <w:rsid w:val="00CA7889"/>
    <w:rsid w:val="00CB54F2"/>
    <w:rsid w:val="00CC1F21"/>
    <w:rsid w:val="00CD6CE3"/>
    <w:rsid w:val="00CF4F0B"/>
    <w:rsid w:val="00D12398"/>
    <w:rsid w:val="00D158FC"/>
    <w:rsid w:val="00D61287"/>
    <w:rsid w:val="00D654B2"/>
    <w:rsid w:val="00D75A45"/>
    <w:rsid w:val="00D90E7D"/>
    <w:rsid w:val="00D9514F"/>
    <w:rsid w:val="00DA57CE"/>
    <w:rsid w:val="00DA676A"/>
    <w:rsid w:val="00DF6BA0"/>
    <w:rsid w:val="00E14F23"/>
    <w:rsid w:val="00E24AE5"/>
    <w:rsid w:val="00E344A2"/>
    <w:rsid w:val="00E46122"/>
    <w:rsid w:val="00E61DCE"/>
    <w:rsid w:val="00E80609"/>
    <w:rsid w:val="00E82B67"/>
    <w:rsid w:val="00E86924"/>
    <w:rsid w:val="00E876C9"/>
    <w:rsid w:val="00E92CA8"/>
    <w:rsid w:val="00E95160"/>
    <w:rsid w:val="00EA285B"/>
    <w:rsid w:val="00EB7457"/>
    <w:rsid w:val="00ED1DEA"/>
    <w:rsid w:val="00F048F0"/>
    <w:rsid w:val="00F1362E"/>
    <w:rsid w:val="00F44B17"/>
    <w:rsid w:val="00F47465"/>
    <w:rsid w:val="00F47894"/>
    <w:rsid w:val="00F85B87"/>
    <w:rsid w:val="00F94C6B"/>
    <w:rsid w:val="00FA0A48"/>
    <w:rsid w:val="00FB4E8E"/>
    <w:rsid w:val="00FD6FB6"/>
    <w:rsid w:val="00FE3DD6"/>
    <w:rsid w:val="00FE4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B4F"/>
    <w:rPr>
      <w:color w:val="0000FF" w:themeColor="hyperlink"/>
      <w:u w:val="single"/>
    </w:rPr>
  </w:style>
  <w:style w:type="paragraph" w:styleId="ListParagraph">
    <w:name w:val="List Paragraph"/>
    <w:basedOn w:val="Normal"/>
    <w:uiPriority w:val="34"/>
    <w:qFormat/>
    <w:rsid w:val="00E14F23"/>
    <w:pPr>
      <w:ind w:left="720"/>
      <w:contextualSpacing/>
    </w:pPr>
  </w:style>
  <w:style w:type="paragraph" w:styleId="Header">
    <w:name w:val="header"/>
    <w:basedOn w:val="Normal"/>
    <w:link w:val="HeaderChar"/>
    <w:uiPriority w:val="99"/>
    <w:unhideWhenUsed/>
    <w:rsid w:val="00E46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122"/>
  </w:style>
  <w:style w:type="paragraph" w:styleId="Footer">
    <w:name w:val="footer"/>
    <w:basedOn w:val="Normal"/>
    <w:link w:val="FooterChar"/>
    <w:uiPriority w:val="99"/>
    <w:unhideWhenUsed/>
    <w:rsid w:val="00E46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122"/>
  </w:style>
  <w:style w:type="paragraph" w:styleId="BalloonText">
    <w:name w:val="Balloon Text"/>
    <w:basedOn w:val="Normal"/>
    <w:link w:val="BalloonTextChar"/>
    <w:uiPriority w:val="99"/>
    <w:semiHidden/>
    <w:unhideWhenUsed/>
    <w:rsid w:val="00EA2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8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B4F"/>
    <w:rPr>
      <w:color w:val="0000FF" w:themeColor="hyperlink"/>
      <w:u w:val="single"/>
    </w:rPr>
  </w:style>
  <w:style w:type="paragraph" w:styleId="ListParagraph">
    <w:name w:val="List Paragraph"/>
    <w:basedOn w:val="Normal"/>
    <w:uiPriority w:val="34"/>
    <w:qFormat/>
    <w:rsid w:val="00E14F23"/>
    <w:pPr>
      <w:ind w:left="720"/>
      <w:contextualSpacing/>
    </w:pPr>
  </w:style>
  <w:style w:type="paragraph" w:styleId="Header">
    <w:name w:val="header"/>
    <w:basedOn w:val="Normal"/>
    <w:link w:val="HeaderChar"/>
    <w:uiPriority w:val="99"/>
    <w:unhideWhenUsed/>
    <w:rsid w:val="00E46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122"/>
  </w:style>
  <w:style w:type="paragraph" w:styleId="Footer">
    <w:name w:val="footer"/>
    <w:basedOn w:val="Normal"/>
    <w:link w:val="FooterChar"/>
    <w:uiPriority w:val="99"/>
    <w:unhideWhenUsed/>
    <w:rsid w:val="00E46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122"/>
  </w:style>
  <w:style w:type="paragraph" w:styleId="BalloonText">
    <w:name w:val="Balloon Text"/>
    <w:basedOn w:val="Normal"/>
    <w:link w:val="BalloonTextChar"/>
    <w:uiPriority w:val="99"/>
    <w:semiHidden/>
    <w:unhideWhenUsed/>
    <w:rsid w:val="00EA2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8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hadso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df@mrc.soton.ac.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k@mrc.soton.ac.uk" TargetMode="External"/><Relationship Id="rId4" Type="http://schemas.microsoft.com/office/2007/relationships/stylesWithEffects" Target="stylesWithEffects.xml"/><Relationship Id="rId9" Type="http://schemas.openxmlformats.org/officeDocument/2006/relationships/hyperlink" Target="mailto:chdf@mrc.soton.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C9124-0D5D-4068-AF0F-0ED752661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3762</Words>
  <Characters>21448</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Fall</dc:creator>
  <cp:lastModifiedBy>Karen Drake</cp:lastModifiedBy>
  <cp:revision>2</cp:revision>
  <cp:lastPrinted>2014-06-04T10:56:00Z</cp:lastPrinted>
  <dcterms:created xsi:type="dcterms:W3CDTF">2014-07-24T08:39:00Z</dcterms:created>
  <dcterms:modified xsi:type="dcterms:W3CDTF">2014-07-24T08:39:00Z</dcterms:modified>
</cp:coreProperties>
</file>