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56" w:rsidRPr="00162AC9" w:rsidRDefault="000E5956" w:rsidP="000E5956">
      <w:pPr>
        <w:jc w:val="center"/>
        <w:rPr>
          <w:rFonts w:ascii="Times New Roman" w:hAnsi="Times New Roman"/>
          <w:b/>
          <w:sz w:val="32"/>
          <w:szCs w:val="32"/>
        </w:rPr>
      </w:pPr>
      <w:r w:rsidRPr="00162AC9">
        <w:rPr>
          <w:rFonts w:ascii="Times New Roman" w:hAnsi="Times New Roman"/>
          <w:b/>
          <w:sz w:val="32"/>
          <w:szCs w:val="32"/>
        </w:rPr>
        <w:t>Neighbourhood effects and pension protection amongst ethnic minorities in England and Wales</w:t>
      </w:r>
    </w:p>
    <w:p w:rsidR="000E5956" w:rsidRPr="00162AC9" w:rsidRDefault="000E5956" w:rsidP="000E5956">
      <w:pPr>
        <w:rPr>
          <w:rFonts w:ascii="Times New Roman" w:hAnsi="Times New Roman"/>
        </w:rPr>
      </w:pPr>
    </w:p>
    <w:p w:rsidR="000E5956" w:rsidRPr="00162AC9" w:rsidRDefault="000E5956" w:rsidP="000E5956">
      <w:pPr>
        <w:rPr>
          <w:rFonts w:ascii="Times New Roman" w:hAnsi="Times New Roman"/>
          <w:b/>
        </w:rPr>
      </w:pPr>
    </w:p>
    <w:p w:rsidR="000E5956" w:rsidRPr="00162AC9" w:rsidRDefault="000E5956" w:rsidP="000E5956">
      <w:pPr>
        <w:spacing w:after="240"/>
        <w:rPr>
          <w:rFonts w:ascii="Times New Roman" w:hAnsi="Times New Roman"/>
          <w:b/>
        </w:rPr>
      </w:pPr>
      <w:r w:rsidRPr="00162AC9">
        <w:rPr>
          <w:rFonts w:ascii="Times New Roman" w:hAnsi="Times New Roman"/>
          <w:b/>
        </w:rPr>
        <w:t>Abstract</w:t>
      </w:r>
    </w:p>
    <w:p w:rsidR="000E5956" w:rsidRPr="00162AC9" w:rsidRDefault="000E5956" w:rsidP="000E5956">
      <w:pPr>
        <w:spacing w:line="480" w:lineRule="auto"/>
        <w:rPr>
          <w:rFonts w:ascii="Times New Roman" w:hAnsi="Times New Roman"/>
          <w:szCs w:val="24"/>
        </w:rPr>
      </w:pPr>
      <w:r w:rsidRPr="00162AC9">
        <w:rPr>
          <w:rFonts w:ascii="Times New Roman" w:hAnsi="Times New Roman"/>
          <w:szCs w:val="24"/>
        </w:rPr>
        <w:t>Ethnic minorities are concentrated in particular geographical areas in England and Wales. The neighbourhood effects such as enclave and deprivation can impact upon the labour market performance of ethnic minorities</w:t>
      </w:r>
      <w:r>
        <w:rPr>
          <w:rFonts w:ascii="Times New Roman" w:hAnsi="Times New Roman"/>
          <w:szCs w:val="24"/>
        </w:rPr>
        <w:t xml:space="preserve"> and</w:t>
      </w:r>
      <w:r w:rsidRPr="00162AC9">
        <w:rPr>
          <w:rFonts w:ascii="Times New Roman" w:hAnsi="Times New Roman"/>
          <w:szCs w:val="24"/>
        </w:rPr>
        <w:t xml:space="preserve"> thus, determine the</w:t>
      </w:r>
      <w:r>
        <w:rPr>
          <w:rFonts w:ascii="Times New Roman" w:hAnsi="Times New Roman"/>
          <w:szCs w:val="24"/>
        </w:rPr>
        <w:t>ir</w:t>
      </w:r>
      <w:r w:rsidRPr="00162AC9">
        <w:rPr>
          <w:rFonts w:ascii="Times New Roman" w:hAnsi="Times New Roman"/>
          <w:szCs w:val="24"/>
        </w:rPr>
        <w:t xml:space="preserve"> pension protection. This paper examines the neighbourhood effect </w:t>
      </w:r>
      <w:r>
        <w:rPr>
          <w:rFonts w:ascii="Times New Roman" w:hAnsi="Times New Roman"/>
          <w:szCs w:val="24"/>
        </w:rPr>
        <w:t>on</w:t>
      </w:r>
      <w:r w:rsidRPr="00162AC9">
        <w:rPr>
          <w:rFonts w:ascii="Times New Roman" w:hAnsi="Times New Roman"/>
          <w:szCs w:val="24"/>
        </w:rPr>
        <w:t xml:space="preserve"> pension protection for ethnic minorities in England and Wales. We used multilevel logistic models and </w:t>
      </w:r>
      <w:r>
        <w:rPr>
          <w:rFonts w:ascii="Times New Roman" w:hAnsi="Times New Roman"/>
          <w:szCs w:val="24"/>
        </w:rPr>
        <w:t>the UK Household Longitudinal Survey</w:t>
      </w:r>
      <w:r w:rsidRPr="00162AC9">
        <w:rPr>
          <w:rFonts w:ascii="Times New Roman" w:hAnsi="Times New Roman"/>
          <w:szCs w:val="24"/>
        </w:rPr>
        <w:t xml:space="preserve"> linked with a range of neighbourhood characteristics from the </w:t>
      </w:r>
      <w:r>
        <w:rPr>
          <w:rFonts w:ascii="Times New Roman" w:hAnsi="Times New Roman"/>
          <w:szCs w:val="24"/>
        </w:rPr>
        <w:t>2011 C</w:t>
      </w:r>
      <w:r w:rsidRPr="00162AC9">
        <w:rPr>
          <w:rFonts w:ascii="Times New Roman" w:hAnsi="Times New Roman"/>
          <w:szCs w:val="24"/>
        </w:rPr>
        <w:t>ensus. Taking apart from the individual characteristics effect on pension protection patterns, the results show that</w:t>
      </w:r>
      <w:r>
        <w:rPr>
          <w:rFonts w:ascii="Times New Roman" w:hAnsi="Times New Roman"/>
          <w:szCs w:val="24"/>
        </w:rPr>
        <w:t xml:space="preserve"> among ethnic minorities,</w:t>
      </w:r>
      <w:r w:rsidRPr="00162AC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</w:rPr>
        <w:t xml:space="preserve">ethnic minorities </w:t>
      </w:r>
      <w:r>
        <w:rPr>
          <w:rFonts w:ascii="Times New Roman" w:hAnsi="Times New Roman"/>
          <w:szCs w:val="24"/>
        </w:rPr>
        <w:t xml:space="preserve">living in areas with a </w:t>
      </w:r>
      <w:r w:rsidRPr="00162AC9">
        <w:rPr>
          <w:rFonts w:ascii="Times New Roman" w:hAnsi="Times New Roman"/>
          <w:szCs w:val="24"/>
        </w:rPr>
        <w:t xml:space="preserve">high </w:t>
      </w:r>
      <w:r>
        <w:rPr>
          <w:rFonts w:ascii="Times New Roman" w:hAnsi="Times New Roman" w:hint="eastAsia"/>
          <w:szCs w:val="24"/>
        </w:rPr>
        <w:t>own</w:t>
      </w:r>
      <w:r>
        <w:rPr>
          <w:rFonts w:ascii="Times New Roman" w:hAnsi="Times New Roman"/>
          <w:szCs w:val="24"/>
        </w:rPr>
        <w:t>-</w:t>
      </w:r>
      <w:r w:rsidRPr="00162AC9">
        <w:rPr>
          <w:rFonts w:ascii="Times New Roman" w:hAnsi="Times New Roman"/>
          <w:szCs w:val="24"/>
        </w:rPr>
        <w:t>ethnic</w:t>
      </w:r>
      <w:r>
        <w:rPr>
          <w:rFonts w:ascii="Times New Roman" w:hAnsi="Times New Roman"/>
          <w:szCs w:val="24"/>
        </w:rPr>
        <w:t>-gr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oup </w:t>
      </w:r>
      <w:r w:rsidRPr="00162AC9">
        <w:rPr>
          <w:rFonts w:ascii="Times New Roman" w:hAnsi="Times New Roman"/>
          <w:szCs w:val="24"/>
        </w:rPr>
        <w:t>concentrat</w:t>
      </w:r>
      <w:r>
        <w:rPr>
          <w:rFonts w:ascii="Times New Roman" w:hAnsi="Times New Roman"/>
          <w:szCs w:val="24"/>
        </w:rPr>
        <w:t>ion</w:t>
      </w:r>
      <w:r w:rsidRPr="00162AC9">
        <w:rPr>
          <w:rFonts w:ascii="Times New Roman" w:hAnsi="Times New Roman"/>
          <w:szCs w:val="24"/>
        </w:rPr>
        <w:t xml:space="preserve"> is negative correlated with </w:t>
      </w:r>
      <w:r>
        <w:rPr>
          <w:rFonts w:ascii="Times New Roman" w:hAnsi="Times New Roman"/>
          <w:szCs w:val="24"/>
        </w:rPr>
        <w:t xml:space="preserve">key indicators associated with pension protection such as being in paid employment, being an employee, and working for an employer who offers a pension scheme. Individuals who live in an area where between 6-19% of the population comes from their own ethnic group are </w:t>
      </w:r>
      <w:r w:rsidRPr="00162AC9">
        <w:rPr>
          <w:rFonts w:ascii="Times New Roman" w:hAnsi="Times New Roman"/>
          <w:szCs w:val="24"/>
        </w:rPr>
        <w:t>slight</w:t>
      </w:r>
      <w:r>
        <w:rPr>
          <w:rFonts w:ascii="Times New Roman" w:hAnsi="Times New Roman"/>
          <w:szCs w:val="24"/>
        </w:rPr>
        <w:t>ly more likely to be members of an employer’s pension scheme than those living in areas where less than 5% of the population comes from their own ethnic group</w:t>
      </w:r>
      <w:r w:rsidRPr="00162AC9">
        <w:rPr>
          <w:rFonts w:ascii="Times New Roman" w:hAnsi="Times New Roman"/>
          <w:szCs w:val="24"/>
        </w:rPr>
        <w:t xml:space="preserve">. The deprived neighbourhood is negatively correlated with </w:t>
      </w:r>
      <w:r>
        <w:rPr>
          <w:rFonts w:ascii="Times New Roman" w:hAnsi="Times New Roman"/>
          <w:szCs w:val="24"/>
        </w:rPr>
        <w:t xml:space="preserve">one’s likelihood to be </w:t>
      </w:r>
      <w:r w:rsidRPr="00162AC9">
        <w:rPr>
          <w:rFonts w:ascii="Times New Roman" w:hAnsi="Times New Roman"/>
          <w:szCs w:val="24"/>
        </w:rPr>
        <w:t>in paid employment</w:t>
      </w:r>
      <w:r>
        <w:rPr>
          <w:rFonts w:ascii="Times New Roman" w:hAnsi="Times New Roman"/>
          <w:szCs w:val="24"/>
        </w:rPr>
        <w:t xml:space="preserve">; it is also </w:t>
      </w:r>
      <w:r w:rsidRPr="00162AC9">
        <w:rPr>
          <w:rFonts w:ascii="Times New Roman" w:hAnsi="Times New Roman"/>
          <w:szCs w:val="24"/>
        </w:rPr>
        <w:t>negatively correlated</w:t>
      </w:r>
      <w:r>
        <w:rPr>
          <w:rFonts w:ascii="Times New Roman" w:hAnsi="Times New Roman"/>
          <w:szCs w:val="24"/>
        </w:rPr>
        <w:t xml:space="preserve"> with one’s chances of being self-employed, while individuals are less likely to </w:t>
      </w:r>
      <w:r>
        <w:rPr>
          <w:rFonts w:ascii="Times New Roman" w:hAnsi="Times New Roman" w:hint="eastAsia"/>
          <w:szCs w:val="24"/>
        </w:rPr>
        <w:t>be member</w:t>
      </w:r>
      <w:r>
        <w:rPr>
          <w:rFonts w:ascii="Times New Roman" w:hAnsi="Times New Roman"/>
          <w:szCs w:val="24"/>
        </w:rPr>
        <w:t>s</w:t>
      </w:r>
      <w:r>
        <w:rPr>
          <w:rFonts w:ascii="Times New Roman" w:hAnsi="Times New Roman" w:hint="eastAsia"/>
          <w:szCs w:val="24"/>
        </w:rPr>
        <w:t xml:space="preserve"> of</w:t>
      </w:r>
      <w:r>
        <w:rPr>
          <w:rFonts w:ascii="Times New Roman" w:hAnsi="Times New Roman"/>
          <w:szCs w:val="24"/>
        </w:rPr>
        <w:t xml:space="preserve"> an employer’s pension scheme if they live in highly </w:t>
      </w:r>
      <w:r w:rsidRPr="00162AC9">
        <w:rPr>
          <w:rFonts w:ascii="Times New Roman" w:hAnsi="Times New Roman"/>
          <w:szCs w:val="24"/>
        </w:rPr>
        <w:t>deprived neighbourhood</w:t>
      </w:r>
      <w:r>
        <w:rPr>
          <w:rFonts w:ascii="Times New Roman" w:hAnsi="Times New Roman"/>
          <w:szCs w:val="24"/>
        </w:rPr>
        <w:t>s.</w:t>
      </w:r>
      <w:r w:rsidRPr="00162AC9">
        <w:rPr>
          <w:rFonts w:ascii="Times New Roman" w:hAnsi="Times New Roman"/>
          <w:szCs w:val="24"/>
        </w:rPr>
        <w:t xml:space="preserve"> </w:t>
      </w:r>
    </w:p>
    <w:p w:rsidR="00671F45" w:rsidRDefault="000E5956"/>
    <w:sectPr w:rsidR="00671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31"/>
    <w:rsid w:val="000E5956"/>
    <w:rsid w:val="00242527"/>
    <w:rsid w:val="00476495"/>
    <w:rsid w:val="00522B31"/>
    <w:rsid w:val="00A36D84"/>
    <w:rsid w:val="00D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56"/>
    <w:pPr>
      <w:widowControl w:val="0"/>
      <w:spacing w:after="0" w:line="240" w:lineRule="auto"/>
      <w:jc w:val="both"/>
    </w:pPr>
    <w:rPr>
      <w:rFonts w:ascii="Times" w:eastAsia="SimSun" w:hAnsi="Times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56"/>
    <w:pPr>
      <w:widowControl w:val="0"/>
      <w:spacing w:after="0" w:line="240" w:lineRule="auto"/>
      <w:jc w:val="both"/>
    </w:pPr>
    <w:rPr>
      <w:rFonts w:ascii="Times" w:eastAsia="SimSun" w:hAnsi="Times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>University of Southampton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Z.</dc:creator>
  <cp:keywords/>
  <dc:description/>
  <cp:lastModifiedBy>Feng Z.</cp:lastModifiedBy>
  <cp:revision>2</cp:revision>
  <dcterms:created xsi:type="dcterms:W3CDTF">2013-10-15T09:29:00Z</dcterms:created>
  <dcterms:modified xsi:type="dcterms:W3CDTF">2013-10-15T09:29:00Z</dcterms:modified>
</cp:coreProperties>
</file>