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5F" w:rsidRDefault="00347E5F" w:rsidP="00347E5F">
      <w:pPr>
        <w:jc w:val="center"/>
        <w:rPr>
          <w:rFonts w:ascii="Georgia" w:hAnsi="Georgia"/>
          <w:b/>
          <w:sz w:val="24"/>
          <w:szCs w:val="24"/>
        </w:rPr>
      </w:pPr>
      <w:bookmarkStart w:id="0" w:name="_GoBack"/>
      <w:bookmarkEnd w:id="0"/>
    </w:p>
    <w:p w:rsidR="00347E5F" w:rsidRPr="003F2ABC" w:rsidRDefault="00BA1217" w:rsidP="00347E5F">
      <w:pPr>
        <w:jc w:val="center"/>
        <w:rPr>
          <w:rFonts w:ascii="Georgia" w:hAnsi="Georgia"/>
          <w:b/>
          <w:sz w:val="24"/>
          <w:szCs w:val="24"/>
        </w:rPr>
      </w:pPr>
      <w:r w:rsidRPr="003F2ABC">
        <w:rPr>
          <w:rFonts w:ascii="Georgia" w:hAnsi="Georgia"/>
          <w:b/>
          <w:sz w:val="24"/>
          <w:szCs w:val="24"/>
        </w:rPr>
        <w:t>Prevalence</w:t>
      </w:r>
      <w:r w:rsidR="003B5AA4" w:rsidRPr="003F2ABC">
        <w:rPr>
          <w:rFonts w:ascii="Georgia" w:hAnsi="Georgia"/>
          <w:b/>
          <w:sz w:val="24"/>
          <w:szCs w:val="24"/>
        </w:rPr>
        <w:t xml:space="preserve"> of frailty</w:t>
      </w:r>
      <w:r w:rsidR="00534E1D">
        <w:rPr>
          <w:rFonts w:ascii="Georgia" w:hAnsi="Georgia"/>
          <w:b/>
          <w:sz w:val="24"/>
          <w:szCs w:val="24"/>
        </w:rPr>
        <w:t xml:space="preserve"> </w:t>
      </w:r>
      <w:r w:rsidR="00A95F73">
        <w:rPr>
          <w:rFonts w:ascii="Georgia" w:hAnsi="Georgia"/>
          <w:b/>
          <w:sz w:val="24"/>
          <w:szCs w:val="24"/>
        </w:rPr>
        <w:t>and</w:t>
      </w:r>
      <w:r w:rsidR="003B5AA4" w:rsidRPr="003F2ABC">
        <w:rPr>
          <w:rFonts w:ascii="Georgia" w:hAnsi="Georgia"/>
          <w:b/>
          <w:sz w:val="24"/>
          <w:szCs w:val="24"/>
        </w:rPr>
        <w:t xml:space="preserve"> disability: findings from </w:t>
      </w:r>
      <w:r w:rsidR="00347E5F" w:rsidRPr="003F2ABC">
        <w:rPr>
          <w:rFonts w:ascii="Georgia" w:hAnsi="Georgia"/>
          <w:b/>
          <w:sz w:val="24"/>
          <w:szCs w:val="24"/>
        </w:rPr>
        <w:t>the English Longitudinal Study of Ageing</w:t>
      </w:r>
    </w:p>
    <w:p w:rsidR="003F2ABC" w:rsidRPr="003F2ABC" w:rsidRDefault="003F2ABC" w:rsidP="00347E5F">
      <w:pPr>
        <w:jc w:val="center"/>
        <w:rPr>
          <w:rFonts w:ascii="Georgia" w:hAnsi="Georgia"/>
          <w:sz w:val="24"/>
          <w:szCs w:val="24"/>
        </w:rPr>
      </w:pPr>
    </w:p>
    <w:p w:rsidR="004510EC" w:rsidRPr="0033297A" w:rsidRDefault="004510EC" w:rsidP="004510EC">
      <w:pPr>
        <w:jc w:val="center"/>
        <w:rPr>
          <w:rFonts w:ascii="Georgia" w:hAnsi="Georgia"/>
          <w:vertAlign w:val="superscript"/>
        </w:rPr>
      </w:pPr>
      <w:r w:rsidRPr="0033297A">
        <w:rPr>
          <w:rFonts w:ascii="Georgia" w:hAnsi="Georgia"/>
        </w:rPr>
        <w:t>Catharine R Gale</w:t>
      </w:r>
      <w:r w:rsidRPr="0033297A">
        <w:rPr>
          <w:rFonts w:ascii="Georgia" w:hAnsi="Georgia"/>
          <w:vertAlign w:val="superscript"/>
        </w:rPr>
        <w:t>1,2</w:t>
      </w:r>
      <w:r w:rsidRPr="0033297A">
        <w:rPr>
          <w:rFonts w:ascii="Georgia" w:hAnsi="Georgia"/>
        </w:rPr>
        <w:t>,</w:t>
      </w:r>
      <w:r>
        <w:rPr>
          <w:rFonts w:ascii="Georgia" w:hAnsi="Georgia"/>
        </w:rPr>
        <w:t xml:space="preserve"> </w:t>
      </w:r>
      <w:r w:rsidRPr="0033297A">
        <w:rPr>
          <w:rFonts w:ascii="Georgia" w:hAnsi="Georgia"/>
        </w:rPr>
        <w:t>Cyrus Cooper</w:t>
      </w:r>
      <w:r>
        <w:rPr>
          <w:rFonts w:ascii="Georgia" w:hAnsi="Georgia"/>
          <w:vertAlign w:val="superscript"/>
        </w:rPr>
        <w:t>1</w:t>
      </w:r>
      <w:r w:rsidRPr="0033297A">
        <w:rPr>
          <w:rFonts w:ascii="Georgia" w:hAnsi="Georgia"/>
        </w:rPr>
        <w:t>,</w:t>
      </w:r>
      <w:r>
        <w:rPr>
          <w:rFonts w:ascii="Georgia" w:hAnsi="Georgia"/>
        </w:rPr>
        <w:t xml:space="preserve"> </w:t>
      </w:r>
      <w:r w:rsidRPr="0033297A">
        <w:rPr>
          <w:rFonts w:ascii="Georgia" w:hAnsi="Georgia"/>
        </w:rPr>
        <w:t>Avan Aihie Sayer</w:t>
      </w:r>
      <w:r>
        <w:rPr>
          <w:rFonts w:ascii="Georgia" w:hAnsi="Georgia"/>
          <w:vertAlign w:val="superscript"/>
        </w:rPr>
        <w:t>1</w:t>
      </w:r>
    </w:p>
    <w:p w:rsidR="004510EC" w:rsidRPr="0033297A" w:rsidRDefault="004510EC" w:rsidP="004510EC">
      <w:pPr>
        <w:jc w:val="center"/>
        <w:rPr>
          <w:rFonts w:ascii="Georgia" w:hAnsi="Georgia"/>
          <w:vertAlign w:val="superscript"/>
        </w:rPr>
      </w:pPr>
    </w:p>
    <w:p w:rsidR="004510EC" w:rsidRPr="0033297A" w:rsidRDefault="004510EC" w:rsidP="004510EC">
      <w:pPr>
        <w:jc w:val="center"/>
        <w:rPr>
          <w:rFonts w:ascii="Georgia" w:hAnsi="Georgia"/>
          <w:vertAlign w:val="superscript"/>
        </w:rPr>
      </w:pPr>
    </w:p>
    <w:p w:rsidR="004510EC" w:rsidRPr="0033297A" w:rsidRDefault="004510EC" w:rsidP="004510EC">
      <w:pPr>
        <w:jc w:val="center"/>
        <w:rPr>
          <w:rFonts w:ascii="Georgia" w:hAnsi="Georgia"/>
        </w:rPr>
      </w:pPr>
      <w:r w:rsidRPr="0033297A">
        <w:rPr>
          <w:rFonts w:ascii="Georgia" w:hAnsi="Georgia"/>
          <w:vertAlign w:val="superscript"/>
        </w:rPr>
        <w:t>1</w:t>
      </w:r>
      <w:r w:rsidRPr="0033297A">
        <w:rPr>
          <w:rFonts w:ascii="Georgia" w:hAnsi="Georgia"/>
        </w:rPr>
        <w:t>MRC Lifecourse Epidemiology Unit, University of Southampton, Southampton, UK</w:t>
      </w:r>
    </w:p>
    <w:p w:rsidR="004510EC" w:rsidRPr="0033297A" w:rsidRDefault="004510EC" w:rsidP="004510EC">
      <w:pPr>
        <w:jc w:val="center"/>
        <w:rPr>
          <w:rFonts w:ascii="Georgia" w:hAnsi="Georgia"/>
          <w:vertAlign w:val="superscript"/>
        </w:rPr>
      </w:pPr>
    </w:p>
    <w:p w:rsidR="004510EC" w:rsidRPr="0033297A" w:rsidRDefault="004510EC" w:rsidP="004510EC">
      <w:pPr>
        <w:jc w:val="center"/>
        <w:rPr>
          <w:rFonts w:ascii="Georgia" w:hAnsi="Georgia"/>
        </w:rPr>
      </w:pPr>
      <w:r w:rsidRPr="0033297A">
        <w:rPr>
          <w:rFonts w:ascii="Georgia" w:hAnsi="Georgia"/>
          <w:vertAlign w:val="superscript"/>
        </w:rPr>
        <w:t>2</w:t>
      </w:r>
      <w:r w:rsidRPr="0033297A">
        <w:rPr>
          <w:rFonts w:ascii="Georgia" w:hAnsi="Georgia"/>
        </w:rPr>
        <w:t>Centre for Cognitive Ageing and Cognitive Epidemiology, Dept of Psychology, University of Edinburgh, Edinburgh, UK</w:t>
      </w:r>
    </w:p>
    <w:p w:rsidR="004510EC" w:rsidRPr="0033297A" w:rsidRDefault="004510EC" w:rsidP="004510EC">
      <w:pPr>
        <w:jc w:val="center"/>
        <w:rPr>
          <w:rFonts w:ascii="Georgia" w:hAnsi="Georgia"/>
          <w:b/>
          <w:bCs/>
        </w:rPr>
      </w:pPr>
    </w:p>
    <w:p w:rsidR="00347E5F" w:rsidRPr="003F2ABC" w:rsidRDefault="00347E5F" w:rsidP="00347E5F">
      <w:pPr>
        <w:jc w:val="center"/>
        <w:rPr>
          <w:rFonts w:ascii="Georgia" w:hAnsi="Georgia"/>
          <w:sz w:val="24"/>
          <w:szCs w:val="24"/>
        </w:rPr>
      </w:pPr>
    </w:p>
    <w:p w:rsidR="00347E5F" w:rsidRPr="003F2ABC" w:rsidRDefault="00347E5F" w:rsidP="00347E5F">
      <w:pPr>
        <w:jc w:val="center"/>
        <w:rPr>
          <w:rFonts w:ascii="Georgia" w:hAnsi="Georgia"/>
          <w:sz w:val="24"/>
          <w:szCs w:val="24"/>
        </w:rPr>
      </w:pPr>
    </w:p>
    <w:p w:rsidR="004C17D0" w:rsidRPr="003F2ABC" w:rsidRDefault="004C17D0" w:rsidP="00347E5F">
      <w:pPr>
        <w:rPr>
          <w:rFonts w:ascii="Georgia" w:hAnsi="Georgia"/>
          <w:sz w:val="24"/>
          <w:szCs w:val="24"/>
        </w:rPr>
      </w:pPr>
    </w:p>
    <w:p w:rsidR="004C17D0" w:rsidRPr="003F2ABC" w:rsidRDefault="004C17D0" w:rsidP="00347E5F">
      <w:pPr>
        <w:rPr>
          <w:rFonts w:ascii="Georgia" w:hAnsi="Georgia"/>
          <w:sz w:val="24"/>
          <w:szCs w:val="24"/>
        </w:rPr>
      </w:pPr>
    </w:p>
    <w:p w:rsidR="004C17D0" w:rsidRPr="003F2ABC" w:rsidRDefault="004C17D0" w:rsidP="00347E5F">
      <w:pPr>
        <w:rPr>
          <w:rFonts w:ascii="Georgia" w:hAnsi="Georgia"/>
          <w:sz w:val="24"/>
          <w:szCs w:val="24"/>
        </w:rPr>
      </w:pPr>
    </w:p>
    <w:p w:rsidR="004C17D0" w:rsidRPr="003F2ABC" w:rsidRDefault="004C17D0" w:rsidP="00347E5F">
      <w:pPr>
        <w:rPr>
          <w:rFonts w:ascii="Georgia" w:hAnsi="Georgia"/>
          <w:sz w:val="24"/>
          <w:szCs w:val="24"/>
        </w:rPr>
      </w:pPr>
    </w:p>
    <w:p w:rsidR="006903F7" w:rsidRDefault="006903F7" w:rsidP="00347E5F">
      <w:pPr>
        <w:rPr>
          <w:rFonts w:ascii="Georgia" w:hAnsi="Georgia"/>
          <w:sz w:val="24"/>
          <w:szCs w:val="24"/>
        </w:rPr>
      </w:pPr>
    </w:p>
    <w:p w:rsidR="006903F7" w:rsidRDefault="006903F7" w:rsidP="00347E5F">
      <w:pPr>
        <w:rPr>
          <w:rFonts w:ascii="Georgia" w:hAnsi="Georgia"/>
          <w:sz w:val="24"/>
          <w:szCs w:val="24"/>
        </w:rPr>
      </w:pPr>
    </w:p>
    <w:p w:rsidR="006903F7" w:rsidRDefault="006903F7" w:rsidP="00347E5F">
      <w:pPr>
        <w:rPr>
          <w:rFonts w:ascii="Georgia" w:hAnsi="Georgia"/>
          <w:sz w:val="24"/>
          <w:szCs w:val="24"/>
        </w:rPr>
      </w:pPr>
    </w:p>
    <w:p w:rsidR="00D57AD2" w:rsidRPr="003F2ABC" w:rsidRDefault="00D57AD2">
      <w:pPr>
        <w:rPr>
          <w:rFonts w:ascii="Georgia" w:hAnsi="Georgia"/>
          <w:sz w:val="24"/>
          <w:szCs w:val="24"/>
        </w:rPr>
      </w:pPr>
      <w:r w:rsidRPr="003F2ABC">
        <w:rPr>
          <w:rFonts w:ascii="Georgia" w:hAnsi="Georgia"/>
          <w:sz w:val="24"/>
          <w:szCs w:val="24"/>
        </w:rPr>
        <w:br w:type="page"/>
      </w:r>
    </w:p>
    <w:p w:rsidR="000F6095" w:rsidRPr="003F2ABC" w:rsidRDefault="000F6095">
      <w:pPr>
        <w:rPr>
          <w:rFonts w:ascii="Garamond" w:hAnsi="Garamond"/>
          <w:b/>
          <w:bCs/>
        </w:rPr>
      </w:pPr>
      <w:r w:rsidRPr="003F2ABC">
        <w:rPr>
          <w:rFonts w:ascii="Garamond" w:hAnsi="Garamond"/>
          <w:b/>
          <w:bCs/>
        </w:rPr>
        <w:lastRenderedPageBreak/>
        <w:t>ABSTRACT</w:t>
      </w:r>
    </w:p>
    <w:p w:rsidR="000F6095" w:rsidRPr="003F2ABC" w:rsidRDefault="000F6095" w:rsidP="000F6095">
      <w:pPr>
        <w:pStyle w:val="Normal1"/>
        <w:spacing w:line="480" w:lineRule="auto"/>
        <w:rPr>
          <w:rFonts w:ascii="Georgia" w:hAnsi="Georgia"/>
        </w:rPr>
      </w:pPr>
      <w:r w:rsidRPr="003F2ABC">
        <w:rPr>
          <w:rFonts w:ascii="Georgia" w:hAnsi="Georgia"/>
          <w:b/>
          <w:bCs/>
        </w:rPr>
        <w:t xml:space="preserve">Objective: </w:t>
      </w:r>
      <w:r w:rsidRPr="003F2ABC">
        <w:rPr>
          <w:rFonts w:ascii="Georgia" w:hAnsi="Georgia"/>
        </w:rPr>
        <w:t>To examine the prevalence of frailty</w:t>
      </w:r>
      <w:r w:rsidR="00A10D5D">
        <w:rPr>
          <w:rFonts w:ascii="Georgia" w:hAnsi="Georgia"/>
        </w:rPr>
        <w:t xml:space="preserve"> and disability</w:t>
      </w:r>
      <w:r w:rsidR="005F6B80" w:rsidRPr="003F2ABC">
        <w:rPr>
          <w:rFonts w:ascii="Georgia" w:hAnsi="Georgia"/>
        </w:rPr>
        <w:t xml:space="preserve"> in people aged 60 and over</w:t>
      </w:r>
      <w:r w:rsidRPr="003F2ABC">
        <w:rPr>
          <w:rFonts w:ascii="Georgia" w:hAnsi="Georgia"/>
        </w:rPr>
        <w:t xml:space="preserve"> and </w:t>
      </w:r>
      <w:r w:rsidR="005F6B80" w:rsidRPr="003F2ABC">
        <w:rPr>
          <w:rFonts w:ascii="Georgia" w:hAnsi="Georgia"/>
        </w:rPr>
        <w:t xml:space="preserve">the proportion </w:t>
      </w:r>
      <w:r w:rsidR="00805E59" w:rsidRPr="003F2ABC">
        <w:rPr>
          <w:rFonts w:ascii="Georgia" w:hAnsi="Georgia"/>
        </w:rPr>
        <w:t>of those w</w:t>
      </w:r>
      <w:r w:rsidR="00E34854" w:rsidRPr="003F2ABC">
        <w:rPr>
          <w:rFonts w:ascii="Georgia" w:hAnsi="Georgia"/>
        </w:rPr>
        <w:t>ith disabilities</w:t>
      </w:r>
      <w:r w:rsidR="00805E59" w:rsidRPr="003F2ABC">
        <w:rPr>
          <w:rFonts w:ascii="Georgia" w:hAnsi="Georgia"/>
        </w:rPr>
        <w:t xml:space="preserve"> who </w:t>
      </w:r>
      <w:r w:rsidRPr="003F2ABC">
        <w:rPr>
          <w:rFonts w:ascii="Georgia" w:hAnsi="Georgia"/>
        </w:rPr>
        <w:t>receiv</w:t>
      </w:r>
      <w:r w:rsidR="00E34854" w:rsidRPr="003F2ABC">
        <w:rPr>
          <w:rFonts w:ascii="Georgia" w:hAnsi="Georgia"/>
        </w:rPr>
        <w:t>e</w:t>
      </w:r>
      <w:r w:rsidRPr="003F2ABC">
        <w:rPr>
          <w:rFonts w:ascii="Georgia" w:hAnsi="Georgia"/>
        </w:rPr>
        <w:t xml:space="preserve"> help</w:t>
      </w:r>
      <w:r w:rsidR="00805E59" w:rsidRPr="003F2ABC">
        <w:rPr>
          <w:rFonts w:ascii="Georgia" w:hAnsi="Georgia"/>
        </w:rPr>
        <w:t xml:space="preserve"> or us</w:t>
      </w:r>
      <w:r w:rsidR="00E34854" w:rsidRPr="003F2ABC">
        <w:rPr>
          <w:rFonts w:ascii="Georgia" w:hAnsi="Georgia"/>
        </w:rPr>
        <w:t>e</w:t>
      </w:r>
      <w:r w:rsidR="00805E59" w:rsidRPr="003F2ABC">
        <w:rPr>
          <w:rFonts w:ascii="Georgia" w:hAnsi="Georgia"/>
        </w:rPr>
        <w:t xml:space="preserve"> assistive devices</w:t>
      </w:r>
      <w:r w:rsidRPr="003F2ABC">
        <w:rPr>
          <w:rFonts w:ascii="Georgia" w:hAnsi="Georgia"/>
        </w:rPr>
        <w:t xml:space="preserve">.  </w:t>
      </w:r>
    </w:p>
    <w:p w:rsidR="00805E59" w:rsidRPr="003F2ABC" w:rsidRDefault="000F6095" w:rsidP="00805E59">
      <w:pPr>
        <w:spacing w:line="480" w:lineRule="auto"/>
        <w:rPr>
          <w:rFonts w:ascii="Georgia" w:hAnsi="Georgia"/>
          <w:sz w:val="24"/>
          <w:szCs w:val="24"/>
        </w:rPr>
      </w:pPr>
      <w:r w:rsidRPr="003F2ABC">
        <w:rPr>
          <w:rFonts w:ascii="Georgia" w:hAnsi="Georgia"/>
          <w:b/>
          <w:bCs/>
          <w:sz w:val="24"/>
          <w:szCs w:val="24"/>
        </w:rPr>
        <w:t xml:space="preserve">Methods: </w:t>
      </w:r>
      <w:r w:rsidR="00805E59" w:rsidRPr="003F2ABC">
        <w:rPr>
          <w:rFonts w:ascii="Georgia" w:hAnsi="Georgia"/>
          <w:bCs/>
          <w:sz w:val="24"/>
          <w:szCs w:val="24"/>
        </w:rPr>
        <w:t xml:space="preserve"> </w:t>
      </w:r>
      <w:r w:rsidR="000D5225">
        <w:rPr>
          <w:rFonts w:ascii="Georgia" w:hAnsi="Georgia"/>
          <w:bCs/>
          <w:sz w:val="24"/>
          <w:szCs w:val="24"/>
        </w:rPr>
        <w:t xml:space="preserve">Participants were </w:t>
      </w:r>
      <w:r w:rsidR="00805E59" w:rsidRPr="003F2ABC">
        <w:rPr>
          <w:rFonts w:ascii="Georgia" w:hAnsi="Georgia"/>
          <w:bCs/>
          <w:sz w:val="24"/>
          <w:szCs w:val="24"/>
        </w:rPr>
        <w:t xml:space="preserve">5450 </w:t>
      </w:r>
      <w:r w:rsidR="000D5225">
        <w:rPr>
          <w:rFonts w:ascii="Georgia" w:hAnsi="Georgia"/>
          <w:bCs/>
          <w:sz w:val="24"/>
          <w:szCs w:val="24"/>
        </w:rPr>
        <w:t>people</w:t>
      </w:r>
      <w:r w:rsidR="00805E59" w:rsidRPr="003F2ABC">
        <w:rPr>
          <w:rFonts w:ascii="Georgia" w:hAnsi="Georgia"/>
          <w:bCs/>
          <w:sz w:val="24"/>
          <w:szCs w:val="24"/>
        </w:rPr>
        <w:t xml:space="preserve"> aged 60 </w:t>
      </w:r>
      <w:r w:rsidR="000D5225">
        <w:rPr>
          <w:rFonts w:ascii="Georgia" w:hAnsi="Georgia"/>
          <w:bCs/>
          <w:sz w:val="24"/>
          <w:szCs w:val="24"/>
        </w:rPr>
        <w:t>and over from</w:t>
      </w:r>
      <w:r w:rsidR="00805E59" w:rsidRPr="003F2ABC">
        <w:rPr>
          <w:rFonts w:ascii="Georgia" w:hAnsi="Georgia"/>
          <w:bCs/>
          <w:sz w:val="24"/>
          <w:szCs w:val="24"/>
        </w:rPr>
        <w:t xml:space="preserve"> the English Longitudinal Study of Ageing.  F</w:t>
      </w:r>
      <w:r w:rsidRPr="003F2ABC">
        <w:rPr>
          <w:rFonts w:ascii="Georgia" w:hAnsi="Georgia"/>
          <w:bCs/>
          <w:sz w:val="24"/>
          <w:szCs w:val="24"/>
        </w:rPr>
        <w:t xml:space="preserve">railty </w:t>
      </w:r>
      <w:r w:rsidR="00805E59" w:rsidRPr="003F2ABC">
        <w:rPr>
          <w:rFonts w:ascii="Georgia" w:hAnsi="Georgia"/>
          <w:bCs/>
          <w:sz w:val="24"/>
          <w:szCs w:val="24"/>
        </w:rPr>
        <w:t xml:space="preserve">was </w:t>
      </w:r>
      <w:r w:rsidRPr="003F2ABC">
        <w:rPr>
          <w:rFonts w:ascii="Georgia" w:hAnsi="Georgia"/>
          <w:bCs/>
          <w:sz w:val="24"/>
          <w:szCs w:val="24"/>
        </w:rPr>
        <w:t>defined according to the Fried criteria</w:t>
      </w:r>
      <w:r w:rsidR="00805E59" w:rsidRPr="003F2ABC">
        <w:rPr>
          <w:rFonts w:ascii="Georgia" w:hAnsi="Georgia"/>
          <w:bCs/>
          <w:sz w:val="24"/>
          <w:szCs w:val="24"/>
        </w:rPr>
        <w:t xml:space="preserve">.  </w:t>
      </w:r>
      <w:r w:rsidR="00805E59" w:rsidRPr="003F2ABC">
        <w:rPr>
          <w:rFonts w:ascii="Georgia" w:hAnsi="Georgia"/>
          <w:sz w:val="24"/>
          <w:szCs w:val="24"/>
        </w:rPr>
        <w:t xml:space="preserve">Participants were asked </w:t>
      </w:r>
      <w:r w:rsidR="000D5225">
        <w:rPr>
          <w:rFonts w:ascii="Georgia" w:hAnsi="Georgia"/>
          <w:sz w:val="24"/>
          <w:szCs w:val="24"/>
        </w:rPr>
        <w:t xml:space="preserve">about </w:t>
      </w:r>
      <w:r w:rsidR="00805E59" w:rsidRPr="003F2ABC">
        <w:rPr>
          <w:rFonts w:ascii="Georgia" w:hAnsi="Georgia"/>
          <w:sz w:val="24"/>
          <w:szCs w:val="24"/>
        </w:rPr>
        <w:t>difficult</w:t>
      </w:r>
      <w:r w:rsidR="000D5225">
        <w:rPr>
          <w:rFonts w:ascii="Georgia" w:hAnsi="Georgia"/>
          <w:sz w:val="24"/>
          <w:szCs w:val="24"/>
        </w:rPr>
        <w:t>ies</w:t>
      </w:r>
      <w:r w:rsidR="00805E59" w:rsidRPr="003F2ABC">
        <w:rPr>
          <w:rFonts w:ascii="Georgia" w:hAnsi="Georgia"/>
          <w:sz w:val="24"/>
          <w:szCs w:val="24"/>
        </w:rPr>
        <w:t xml:space="preserve"> </w:t>
      </w:r>
      <w:r w:rsidR="000D5225">
        <w:rPr>
          <w:rFonts w:ascii="Georgia" w:hAnsi="Georgia"/>
          <w:sz w:val="24"/>
          <w:szCs w:val="24"/>
        </w:rPr>
        <w:t>with</w:t>
      </w:r>
      <w:r w:rsidR="00465591" w:rsidRPr="003F2ABC">
        <w:rPr>
          <w:rFonts w:ascii="Georgia" w:hAnsi="Georgia"/>
          <w:sz w:val="24"/>
          <w:szCs w:val="24"/>
        </w:rPr>
        <w:t xml:space="preserve"> </w:t>
      </w:r>
      <w:r w:rsidR="000D5225">
        <w:rPr>
          <w:rFonts w:ascii="Georgia" w:hAnsi="Georgia"/>
          <w:sz w:val="24"/>
          <w:szCs w:val="24"/>
        </w:rPr>
        <w:t xml:space="preserve">mobility or </w:t>
      </w:r>
      <w:r w:rsidR="00805E59" w:rsidRPr="003F2ABC">
        <w:rPr>
          <w:rFonts w:ascii="Georgia" w:hAnsi="Georgia"/>
          <w:sz w:val="24"/>
          <w:szCs w:val="24"/>
        </w:rPr>
        <w:t xml:space="preserve">other </w:t>
      </w:r>
      <w:r w:rsidR="005A77E4" w:rsidRPr="003F2ABC">
        <w:rPr>
          <w:rFonts w:ascii="Georgia" w:hAnsi="Georgia"/>
          <w:sz w:val="24"/>
          <w:szCs w:val="24"/>
        </w:rPr>
        <w:t xml:space="preserve">everyday </w:t>
      </w:r>
      <w:r w:rsidR="000D5225">
        <w:rPr>
          <w:rFonts w:ascii="Georgia" w:hAnsi="Georgia"/>
          <w:sz w:val="24"/>
          <w:szCs w:val="24"/>
        </w:rPr>
        <w:t>activities</w:t>
      </w:r>
      <w:r w:rsidR="00805E59" w:rsidRPr="003F2ABC">
        <w:rPr>
          <w:rFonts w:ascii="Georgia" w:hAnsi="Georgia"/>
          <w:sz w:val="24"/>
          <w:szCs w:val="24"/>
        </w:rPr>
        <w:t xml:space="preserve">.   </w:t>
      </w:r>
      <w:r w:rsidR="000D5225">
        <w:rPr>
          <w:rFonts w:ascii="Georgia" w:hAnsi="Georgia"/>
          <w:sz w:val="24"/>
          <w:szCs w:val="24"/>
        </w:rPr>
        <w:t>Those</w:t>
      </w:r>
      <w:r w:rsidR="00805E59" w:rsidRPr="003F2ABC">
        <w:rPr>
          <w:rFonts w:ascii="Georgia" w:hAnsi="Georgia"/>
          <w:sz w:val="24"/>
          <w:szCs w:val="24"/>
        </w:rPr>
        <w:t xml:space="preserve"> </w:t>
      </w:r>
      <w:r w:rsidR="006D2FF6">
        <w:rPr>
          <w:rFonts w:ascii="Georgia" w:hAnsi="Georgia"/>
          <w:sz w:val="24"/>
          <w:szCs w:val="24"/>
        </w:rPr>
        <w:t>with</w:t>
      </w:r>
      <w:r w:rsidR="00465591" w:rsidRPr="003F2ABC">
        <w:rPr>
          <w:rFonts w:ascii="Georgia" w:hAnsi="Georgia"/>
          <w:sz w:val="24"/>
          <w:szCs w:val="24"/>
        </w:rPr>
        <w:t xml:space="preserve"> </w:t>
      </w:r>
      <w:r w:rsidR="00805E59" w:rsidRPr="003F2ABC">
        <w:rPr>
          <w:rFonts w:ascii="Georgia" w:hAnsi="Georgia"/>
          <w:sz w:val="24"/>
          <w:szCs w:val="24"/>
        </w:rPr>
        <w:t>difficult</w:t>
      </w:r>
      <w:r w:rsidR="000D5225">
        <w:rPr>
          <w:rFonts w:ascii="Georgia" w:hAnsi="Georgia"/>
          <w:sz w:val="24"/>
          <w:szCs w:val="24"/>
        </w:rPr>
        <w:t>ies</w:t>
      </w:r>
      <w:r w:rsidR="00805E59" w:rsidRPr="003F2ABC">
        <w:rPr>
          <w:rFonts w:ascii="Georgia" w:hAnsi="Georgia"/>
          <w:sz w:val="24"/>
          <w:szCs w:val="24"/>
        </w:rPr>
        <w:t xml:space="preserve"> were asked whether </w:t>
      </w:r>
      <w:r w:rsidR="000D5225">
        <w:rPr>
          <w:rFonts w:ascii="Georgia" w:hAnsi="Georgia"/>
          <w:sz w:val="24"/>
          <w:szCs w:val="24"/>
        </w:rPr>
        <w:t>they received help or</w:t>
      </w:r>
      <w:r w:rsidR="00805E59" w:rsidRPr="003F2ABC">
        <w:rPr>
          <w:rFonts w:ascii="Georgia" w:hAnsi="Georgia"/>
          <w:sz w:val="24"/>
          <w:szCs w:val="24"/>
        </w:rPr>
        <w:t xml:space="preserve"> used </w:t>
      </w:r>
      <w:r w:rsidR="00465591" w:rsidRPr="003F2ABC">
        <w:rPr>
          <w:rFonts w:ascii="Georgia" w:hAnsi="Georgia"/>
          <w:sz w:val="24"/>
          <w:szCs w:val="24"/>
        </w:rPr>
        <w:t>assistive devices.</w:t>
      </w:r>
    </w:p>
    <w:p w:rsidR="00465591" w:rsidRPr="003F2ABC" w:rsidRDefault="000F6095" w:rsidP="00465591">
      <w:pPr>
        <w:spacing w:line="480" w:lineRule="auto"/>
        <w:rPr>
          <w:rFonts w:ascii="Georgia" w:hAnsi="Georgia"/>
          <w:b/>
          <w:bCs/>
          <w:sz w:val="24"/>
          <w:szCs w:val="24"/>
        </w:rPr>
      </w:pPr>
      <w:r w:rsidRPr="003F2ABC">
        <w:rPr>
          <w:rFonts w:ascii="Georgia" w:hAnsi="Georgia"/>
          <w:b/>
          <w:bCs/>
          <w:sz w:val="24"/>
          <w:szCs w:val="24"/>
        </w:rPr>
        <w:t xml:space="preserve">Results: </w:t>
      </w:r>
      <w:r w:rsidR="005A77E4" w:rsidRPr="003F2ABC">
        <w:rPr>
          <w:rFonts w:ascii="Georgia" w:hAnsi="Georgia"/>
          <w:b/>
          <w:bCs/>
          <w:sz w:val="24"/>
          <w:szCs w:val="24"/>
        </w:rPr>
        <w:t xml:space="preserve"> </w:t>
      </w:r>
      <w:r w:rsidR="005A77E4" w:rsidRPr="003F2ABC">
        <w:rPr>
          <w:rFonts w:ascii="Georgia" w:hAnsi="Georgia"/>
          <w:sz w:val="24"/>
          <w:szCs w:val="24"/>
        </w:rPr>
        <w:t xml:space="preserve">The </w:t>
      </w:r>
      <w:r w:rsidR="00B81BC0">
        <w:rPr>
          <w:rFonts w:ascii="Georgia" w:hAnsi="Georgia"/>
          <w:sz w:val="24"/>
          <w:szCs w:val="24"/>
        </w:rPr>
        <w:t xml:space="preserve">overall weighted </w:t>
      </w:r>
      <w:r w:rsidR="005A77E4" w:rsidRPr="003F2ABC">
        <w:rPr>
          <w:rFonts w:ascii="Georgia" w:hAnsi="Georgia"/>
          <w:sz w:val="24"/>
          <w:szCs w:val="24"/>
        </w:rPr>
        <w:t xml:space="preserve">prevalence of frailty was </w:t>
      </w:r>
      <w:r w:rsidR="00B85CD1" w:rsidRPr="003F2ABC">
        <w:rPr>
          <w:rFonts w:ascii="Georgia" w:hAnsi="Georgia"/>
          <w:sz w:val="24"/>
          <w:szCs w:val="24"/>
        </w:rPr>
        <w:t>1</w:t>
      </w:r>
      <w:r w:rsidR="00B85CD1">
        <w:rPr>
          <w:rFonts w:ascii="Georgia" w:hAnsi="Georgia"/>
          <w:sz w:val="24"/>
          <w:szCs w:val="24"/>
        </w:rPr>
        <w:t>4</w:t>
      </w:r>
      <w:r w:rsidR="005A77E4" w:rsidRPr="003F2ABC">
        <w:rPr>
          <w:rFonts w:ascii="Georgia" w:hAnsi="Georgia"/>
          <w:sz w:val="24"/>
          <w:szCs w:val="24"/>
        </w:rPr>
        <w:t>%.  Prevalence rose with increasing age, from 6</w:t>
      </w:r>
      <w:r w:rsidR="00B81BC0">
        <w:rPr>
          <w:rFonts w:ascii="Georgia" w:hAnsi="Georgia"/>
          <w:sz w:val="24"/>
          <w:szCs w:val="24"/>
        </w:rPr>
        <w:t>.5</w:t>
      </w:r>
      <w:r w:rsidR="005A77E4" w:rsidRPr="003F2ABC">
        <w:rPr>
          <w:rFonts w:ascii="Georgia" w:hAnsi="Georgia"/>
          <w:sz w:val="24"/>
          <w:szCs w:val="24"/>
        </w:rPr>
        <w:t xml:space="preserve">% in those aged 60-69 years to </w:t>
      </w:r>
      <w:r w:rsidR="00B81BC0" w:rsidRPr="003F2ABC">
        <w:rPr>
          <w:rFonts w:ascii="Georgia" w:hAnsi="Georgia"/>
          <w:sz w:val="24"/>
          <w:szCs w:val="24"/>
        </w:rPr>
        <w:t>6</w:t>
      </w:r>
      <w:r w:rsidR="00B81BC0">
        <w:rPr>
          <w:rFonts w:ascii="Georgia" w:hAnsi="Georgia"/>
          <w:sz w:val="24"/>
          <w:szCs w:val="24"/>
        </w:rPr>
        <w:t>5</w:t>
      </w:r>
      <w:r w:rsidR="005A77E4" w:rsidRPr="003F2ABC">
        <w:rPr>
          <w:rFonts w:ascii="Georgia" w:hAnsi="Georgia"/>
          <w:sz w:val="24"/>
          <w:szCs w:val="24"/>
        </w:rPr>
        <w:t xml:space="preserve">% in those aged 90 or over.  Frailty </w:t>
      </w:r>
      <w:r w:rsidR="00346EC8">
        <w:rPr>
          <w:rFonts w:ascii="Georgia" w:hAnsi="Georgia"/>
          <w:sz w:val="24"/>
          <w:szCs w:val="24"/>
        </w:rPr>
        <w:t xml:space="preserve">occurred more frequently in </w:t>
      </w:r>
      <w:r w:rsidR="005A77E4" w:rsidRPr="003F2ABC">
        <w:rPr>
          <w:rFonts w:ascii="Georgia" w:hAnsi="Georgia"/>
          <w:sz w:val="24"/>
          <w:szCs w:val="24"/>
        </w:rPr>
        <w:t>women than in men (</w:t>
      </w:r>
      <w:r w:rsidR="00B81BC0" w:rsidRPr="003F2ABC">
        <w:rPr>
          <w:rFonts w:ascii="Georgia" w:hAnsi="Georgia"/>
          <w:sz w:val="24"/>
          <w:szCs w:val="24"/>
        </w:rPr>
        <w:t>1</w:t>
      </w:r>
      <w:r w:rsidR="00B81BC0">
        <w:rPr>
          <w:rFonts w:ascii="Georgia" w:hAnsi="Georgia"/>
          <w:sz w:val="24"/>
          <w:szCs w:val="24"/>
        </w:rPr>
        <w:t>6</w:t>
      </w:r>
      <w:r w:rsidR="005A77E4" w:rsidRPr="003F2ABC">
        <w:rPr>
          <w:rFonts w:ascii="Georgia" w:hAnsi="Georgia"/>
          <w:sz w:val="24"/>
          <w:szCs w:val="24"/>
        </w:rPr>
        <w:t xml:space="preserve">% </w:t>
      </w:r>
      <w:r w:rsidR="005A77E4" w:rsidRPr="006D2FF6">
        <w:rPr>
          <w:rFonts w:ascii="Georgia" w:hAnsi="Georgia"/>
          <w:i/>
          <w:sz w:val="24"/>
          <w:szCs w:val="24"/>
        </w:rPr>
        <w:t>versus</w:t>
      </w:r>
      <w:r w:rsidR="005A77E4" w:rsidRPr="003F2ABC">
        <w:rPr>
          <w:rFonts w:ascii="Georgia" w:hAnsi="Georgia"/>
          <w:sz w:val="24"/>
          <w:szCs w:val="24"/>
        </w:rPr>
        <w:t xml:space="preserve"> </w:t>
      </w:r>
      <w:r w:rsidR="00B81BC0" w:rsidRPr="003F2ABC">
        <w:rPr>
          <w:rFonts w:ascii="Georgia" w:hAnsi="Georgia"/>
          <w:sz w:val="24"/>
          <w:szCs w:val="24"/>
        </w:rPr>
        <w:t>1</w:t>
      </w:r>
      <w:r w:rsidR="00B81BC0">
        <w:rPr>
          <w:rFonts w:ascii="Georgia" w:hAnsi="Georgia"/>
          <w:sz w:val="24"/>
          <w:szCs w:val="24"/>
        </w:rPr>
        <w:t>2</w:t>
      </w:r>
      <w:r w:rsidR="005A77E4" w:rsidRPr="003F2ABC">
        <w:rPr>
          <w:rFonts w:ascii="Georgia" w:hAnsi="Georgia"/>
          <w:sz w:val="24"/>
          <w:szCs w:val="24"/>
        </w:rPr>
        <w:t xml:space="preserve">%). </w:t>
      </w:r>
      <w:r w:rsidR="005A77E4" w:rsidRPr="003F2ABC">
        <w:rPr>
          <w:rFonts w:ascii="Georgia" w:hAnsi="Georgia"/>
          <w:bCs/>
          <w:sz w:val="24"/>
          <w:szCs w:val="24"/>
        </w:rPr>
        <w:t xml:space="preserve">Mobility difficulties were </w:t>
      </w:r>
      <w:r w:rsidR="00346EC8">
        <w:rPr>
          <w:rFonts w:ascii="Georgia" w:hAnsi="Georgia"/>
          <w:bCs/>
          <w:sz w:val="24"/>
          <w:szCs w:val="24"/>
        </w:rPr>
        <w:t xml:space="preserve">very </w:t>
      </w:r>
      <w:r w:rsidR="005A77E4" w:rsidRPr="003F2ABC">
        <w:rPr>
          <w:rFonts w:ascii="Georgia" w:hAnsi="Georgia"/>
          <w:bCs/>
          <w:sz w:val="24"/>
          <w:szCs w:val="24"/>
        </w:rPr>
        <w:t>common</w:t>
      </w:r>
      <w:r w:rsidR="00E34854" w:rsidRPr="003F2ABC">
        <w:rPr>
          <w:rFonts w:ascii="Georgia" w:hAnsi="Georgia"/>
          <w:bCs/>
          <w:sz w:val="24"/>
          <w:szCs w:val="24"/>
        </w:rPr>
        <w:t xml:space="preserve">: </w:t>
      </w:r>
      <w:r w:rsidR="005A77E4" w:rsidRPr="003F2ABC">
        <w:rPr>
          <w:rFonts w:ascii="Georgia" w:hAnsi="Georgia"/>
          <w:bCs/>
          <w:sz w:val="24"/>
          <w:szCs w:val="24"/>
        </w:rPr>
        <w:t xml:space="preserve"> </w:t>
      </w:r>
      <w:r w:rsidR="00A204D8" w:rsidRPr="003F2ABC">
        <w:rPr>
          <w:rFonts w:ascii="Georgia" w:hAnsi="Georgia"/>
          <w:bCs/>
          <w:sz w:val="24"/>
          <w:szCs w:val="24"/>
        </w:rPr>
        <w:t>9</w:t>
      </w:r>
      <w:r w:rsidR="00A204D8">
        <w:rPr>
          <w:rFonts w:ascii="Georgia" w:hAnsi="Georgia"/>
          <w:bCs/>
          <w:sz w:val="24"/>
          <w:szCs w:val="24"/>
        </w:rPr>
        <w:t>3</w:t>
      </w:r>
      <w:r w:rsidR="005A77E4" w:rsidRPr="003F2ABC">
        <w:rPr>
          <w:rFonts w:ascii="Georgia" w:hAnsi="Georgia"/>
          <w:bCs/>
          <w:sz w:val="24"/>
          <w:szCs w:val="24"/>
        </w:rPr>
        <w:t xml:space="preserve">% of </w:t>
      </w:r>
      <w:r w:rsidR="00E34854" w:rsidRPr="003F2ABC">
        <w:rPr>
          <w:rFonts w:ascii="Georgia" w:hAnsi="Georgia"/>
          <w:bCs/>
          <w:sz w:val="24"/>
          <w:szCs w:val="24"/>
        </w:rPr>
        <w:t>frail individuals had such difficulties</w:t>
      </w:r>
      <w:r w:rsidR="005A77E4" w:rsidRPr="003F2ABC">
        <w:rPr>
          <w:rFonts w:ascii="Georgia" w:hAnsi="Georgia"/>
          <w:bCs/>
          <w:sz w:val="24"/>
          <w:szCs w:val="24"/>
        </w:rPr>
        <w:t xml:space="preserve"> </w:t>
      </w:r>
      <w:r w:rsidR="006D2FF6" w:rsidRPr="006D2FF6">
        <w:rPr>
          <w:rFonts w:ascii="Georgia" w:hAnsi="Georgia"/>
          <w:bCs/>
          <w:i/>
          <w:sz w:val="24"/>
          <w:szCs w:val="24"/>
        </w:rPr>
        <w:t>versus</w:t>
      </w:r>
      <w:r w:rsidR="005A77E4" w:rsidRPr="003F2ABC">
        <w:rPr>
          <w:rFonts w:ascii="Georgia" w:hAnsi="Georgia"/>
          <w:bCs/>
          <w:sz w:val="24"/>
          <w:szCs w:val="24"/>
        </w:rPr>
        <w:t xml:space="preserve"> </w:t>
      </w:r>
      <w:r w:rsidR="00A204D8" w:rsidRPr="003F2ABC">
        <w:rPr>
          <w:rFonts w:ascii="Georgia" w:hAnsi="Georgia"/>
          <w:bCs/>
          <w:sz w:val="24"/>
          <w:szCs w:val="24"/>
        </w:rPr>
        <w:t>5</w:t>
      </w:r>
      <w:r w:rsidR="00A204D8">
        <w:rPr>
          <w:rFonts w:ascii="Georgia" w:hAnsi="Georgia"/>
          <w:bCs/>
          <w:sz w:val="24"/>
          <w:szCs w:val="24"/>
        </w:rPr>
        <w:t>8</w:t>
      </w:r>
      <w:r w:rsidR="005A77E4" w:rsidRPr="003F2ABC">
        <w:rPr>
          <w:rFonts w:ascii="Georgia" w:hAnsi="Georgia"/>
          <w:bCs/>
          <w:sz w:val="24"/>
          <w:szCs w:val="24"/>
        </w:rPr>
        <w:t xml:space="preserve">% of the non-frail.  </w:t>
      </w:r>
      <w:r w:rsidR="005A77E4" w:rsidRPr="003F2ABC">
        <w:rPr>
          <w:rFonts w:ascii="Georgia" w:hAnsi="Georgia"/>
          <w:sz w:val="24"/>
          <w:szCs w:val="24"/>
        </w:rPr>
        <w:t xml:space="preserve">Among frail individuals, difficulties in performing activities or instrumental activities of daily living were reported by </w:t>
      </w:r>
      <w:r w:rsidR="001409B4">
        <w:rPr>
          <w:rFonts w:ascii="Georgia" w:hAnsi="Georgia"/>
          <w:sz w:val="24"/>
          <w:szCs w:val="24"/>
        </w:rPr>
        <w:t>57</w:t>
      </w:r>
      <w:r w:rsidR="005A77E4" w:rsidRPr="003F2ABC">
        <w:rPr>
          <w:rFonts w:ascii="Georgia" w:hAnsi="Georgia"/>
          <w:sz w:val="24"/>
          <w:szCs w:val="24"/>
        </w:rPr>
        <w:t xml:space="preserve">% and </w:t>
      </w:r>
      <w:r w:rsidR="001409B4">
        <w:rPr>
          <w:rFonts w:ascii="Georgia" w:hAnsi="Georgia"/>
          <w:sz w:val="24"/>
          <w:szCs w:val="24"/>
        </w:rPr>
        <w:t>64</w:t>
      </w:r>
      <w:r w:rsidR="005A77E4" w:rsidRPr="003F2ABC">
        <w:rPr>
          <w:rFonts w:ascii="Georgia" w:hAnsi="Georgia"/>
          <w:sz w:val="24"/>
          <w:szCs w:val="24"/>
        </w:rPr>
        <w:t>% respectively,</w:t>
      </w:r>
      <w:r w:rsidR="006D2FF6">
        <w:rPr>
          <w:rFonts w:ascii="Georgia" w:hAnsi="Georgia"/>
          <w:sz w:val="24"/>
          <w:szCs w:val="24"/>
        </w:rPr>
        <w:t xml:space="preserve"> </w:t>
      </w:r>
      <w:r w:rsidR="006D2FF6">
        <w:rPr>
          <w:rFonts w:ascii="Georgia" w:hAnsi="Georgia"/>
          <w:i/>
          <w:sz w:val="24"/>
          <w:szCs w:val="24"/>
        </w:rPr>
        <w:t xml:space="preserve">versus </w:t>
      </w:r>
      <w:r w:rsidR="001409B4" w:rsidRPr="003F2ABC">
        <w:rPr>
          <w:rFonts w:ascii="Georgia" w:hAnsi="Georgia"/>
          <w:sz w:val="24"/>
          <w:szCs w:val="24"/>
        </w:rPr>
        <w:t>1</w:t>
      </w:r>
      <w:r w:rsidR="001409B4">
        <w:rPr>
          <w:rFonts w:ascii="Georgia" w:hAnsi="Georgia"/>
          <w:sz w:val="24"/>
          <w:szCs w:val="24"/>
        </w:rPr>
        <w:t>3</w:t>
      </w:r>
      <w:r w:rsidR="005A77E4" w:rsidRPr="003F2ABC">
        <w:rPr>
          <w:rFonts w:ascii="Georgia" w:hAnsi="Georgia"/>
          <w:sz w:val="24"/>
          <w:szCs w:val="24"/>
        </w:rPr>
        <w:t xml:space="preserve">% and </w:t>
      </w:r>
      <w:r w:rsidR="001409B4" w:rsidRPr="003F2ABC">
        <w:rPr>
          <w:rFonts w:ascii="Georgia" w:hAnsi="Georgia"/>
          <w:sz w:val="24"/>
          <w:szCs w:val="24"/>
        </w:rPr>
        <w:t>1</w:t>
      </w:r>
      <w:r w:rsidR="001409B4">
        <w:rPr>
          <w:rFonts w:ascii="Georgia" w:hAnsi="Georgia"/>
          <w:sz w:val="24"/>
          <w:szCs w:val="24"/>
        </w:rPr>
        <w:t>5</w:t>
      </w:r>
      <w:r w:rsidR="005A77E4" w:rsidRPr="003F2ABC">
        <w:rPr>
          <w:rFonts w:ascii="Georgia" w:hAnsi="Georgia"/>
          <w:sz w:val="24"/>
          <w:szCs w:val="24"/>
        </w:rPr>
        <w:t>% respectively among the non-frail.</w:t>
      </w:r>
      <w:r w:rsidR="005A77E4" w:rsidRPr="003F2ABC">
        <w:rPr>
          <w:rFonts w:ascii="Georgia" w:hAnsi="Georgia"/>
          <w:bCs/>
          <w:sz w:val="24"/>
          <w:szCs w:val="24"/>
        </w:rPr>
        <w:t xml:space="preserve"> </w:t>
      </w:r>
      <w:r w:rsidR="005A77E4" w:rsidRPr="003F2ABC">
        <w:rPr>
          <w:rFonts w:ascii="Georgia" w:hAnsi="Georgia"/>
          <w:sz w:val="24"/>
          <w:szCs w:val="24"/>
        </w:rPr>
        <w:t>Among those w</w:t>
      </w:r>
      <w:r w:rsidR="006D2FF6">
        <w:rPr>
          <w:rFonts w:ascii="Georgia" w:hAnsi="Georgia"/>
          <w:sz w:val="24"/>
          <w:szCs w:val="24"/>
        </w:rPr>
        <w:t>ith di</w:t>
      </w:r>
      <w:r w:rsidR="005A77E4" w:rsidRPr="003F2ABC">
        <w:rPr>
          <w:rFonts w:ascii="Georgia" w:hAnsi="Georgia"/>
          <w:sz w:val="24"/>
          <w:szCs w:val="24"/>
        </w:rPr>
        <w:t>fficulties with mobility or other daily activities, 71% of frail individuals and 31% of non-frail individuals said that they received help</w:t>
      </w:r>
      <w:r w:rsidR="00465591" w:rsidRPr="003F2ABC">
        <w:rPr>
          <w:rFonts w:ascii="Georgia" w:hAnsi="Georgia"/>
          <w:sz w:val="24"/>
          <w:szCs w:val="24"/>
        </w:rPr>
        <w:t>.  Of those w</w:t>
      </w:r>
      <w:r w:rsidR="006D2FF6">
        <w:rPr>
          <w:rFonts w:ascii="Georgia" w:hAnsi="Georgia"/>
          <w:sz w:val="24"/>
          <w:szCs w:val="24"/>
        </w:rPr>
        <w:t>ith</w:t>
      </w:r>
      <w:r w:rsidR="00465591" w:rsidRPr="003F2ABC">
        <w:rPr>
          <w:rFonts w:ascii="Georgia" w:hAnsi="Georgia"/>
          <w:sz w:val="24"/>
          <w:szCs w:val="24"/>
        </w:rPr>
        <w:t xml:space="preserve"> difficulties, </w:t>
      </w:r>
      <w:r w:rsidR="001409B4" w:rsidRPr="003F2ABC">
        <w:rPr>
          <w:rFonts w:ascii="Georgia" w:hAnsi="Georgia"/>
          <w:sz w:val="24"/>
          <w:szCs w:val="24"/>
        </w:rPr>
        <w:t>6</w:t>
      </w:r>
      <w:r w:rsidR="001409B4">
        <w:rPr>
          <w:rFonts w:ascii="Georgia" w:hAnsi="Georgia"/>
          <w:sz w:val="24"/>
          <w:szCs w:val="24"/>
        </w:rPr>
        <w:t>3</w:t>
      </w:r>
      <w:r w:rsidR="00465591" w:rsidRPr="003F2ABC">
        <w:rPr>
          <w:rFonts w:ascii="Georgia" w:hAnsi="Georgia"/>
          <w:sz w:val="24"/>
          <w:szCs w:val="24"/>
        </w:rPr>
        <w:t xml:space="preserve">% of frail individuals and 20% of non-frail individuals used a walking stick, but use of other assistive devices was uncommon. </w:t>
      </w:r>
      <w:r w:rsidR="00465591" w:rsidRPr="003F2ABC">
        <w:rPr>
          <w:rFonts w:ascii="Georgia" w:hAnsi="Georgia"/>
          <w:b/>
          <w:bCs/>
          <w:sz w:val="24"/>
          <w:szCs w:val="24"/>
        </w:rPr>
        <w:t xml:space="preserve"> </w:t>
      </w:r>
    </w:p>
    <w:p w:rsidR="002A1ED6" w:rsidRPr="003F2ABC" w:rsidRDefault="000F6095" w:rsidP="002A1ED6">
      <w:pPr>
        <w:spacing w:line="480" w:lineRule="auto"/>
        <w:rPr>
          <w:rFonts w:ascii="Georgia" w:hAnsi="Georgia"/>
          <w:b/>
          <w:bCs/>
          <w:sz w:val="24"/>
          <w:szCs w:val="24"/>
        </w:rPr>
      </w:pPr>
      <w:r w:rsidRPr="003F2ABC">
        <w:rPr>
          <w:rFonts w:ascii="Georgia" w:hAnsi="Georgia"/>
          <w:b/>
          <w:bCs/>
          <w:sz w:val="24"/>
          <w:szCs w:val="24"/>
        </w:rPr>
        <w:t xml:space="preserve">Conclusions: </w:t>
      </w:r>
      <w:r w:rsidR="00CA74A7" w:rsidRPr="003F2ABC">
        <w:rPr>
          <w:rFonts w:ascii="Georgia" w:hAnsi="Georgia"/>
          <w:b/>
          <w:bCs/>
          <w:sz w:val="24"/>
          <w:szCs w:val="24"/>
        </w:rPr>
        <w:t xml:space="preserve"> </w:t>
      </w:r>
      <w:r w:rsidR="00CA74A7" w:rsidRPr="003F2ABC">
        <w:rPr>
          <w:rFonts w:ascii="Georgia" w:hAnsi="Georgia"/>
          <w:bCs/>
          <w:sz w:val="24"/>
          <w:szCs w:val="24"/>
        </w:rPr>
        <w:t xml:space="preserve">Frailty becomes increasingly common in older age groups and is associated with a </w:t>
      </w:r>
      <w:r w:rsidR="00E34854" w:rsidRPr="003F2ABC">
        <w:rPr>
          <w:rFonts w:ascii="Georgia" w:hAnsi="Georgia"/>
          <w:bCs/>
          <w:sz w:val="24"/>
          <w:szCs w:val="24"/>
        </w:rPr>
        <w:t>sizeable</w:t>
      </w:r>
      <w:r w:rsidR="00CA74A7" w:rsidRPr="003F2ABC">
        <w:rPr>
          <w:rFonts w:ascii="Georgia" w:hAnsi="Georgia"/>
          <w:bCs/>
          <w:sz w:val="24"/>
          <w:szCs w:val="24"/>
        </w:rPr>
        <w:t xml:space="preserve"> burden as regards difficulties with mobility </w:t>
      </w:r>
      <w:r w:rsidR="00E34854" w:rsidRPr="003F2ABC">
        <w:rPr>
          <w:rFonts w:ascii="Georgia" w:hAnsi="Georgia"/>
          <w:bCs/>
          <w:sz w:val="24"/>
          <w:szCs w:val="24"/>
        </w:rPr>
        <w:t>and other everyday activities</w:t>
      </w:r>
      <w:r w:rsidR="00CA74A7" w:rsidRPr="003F2ABC">
        <w:rPr>
          <w:rFonts w:ascii="Georgia" w:hAnsi="Georgia"/>
          <w:bCs/>
          <w:sz w:val="24"/>
          <w:szCs w:val="24"/>
        </w:rPr>
        <w:t xml:space="preserve">.  </w:t>
      </w:r>
      <w:r w:rsidR="002A1ED6" w:rsidRPr="003F2ABC">
        <w:rPr>
          <w:rFonts w:ascii="Georgia" w:hAnsi="Georgia"/>
          <w:sz w:val="24"/>
          <w:szCs w:val="24"/>
        </w:rPr>
        <w:t xml:space="preserve">  </w:t>
      </w:r>
    </w:p>
    <w:p w:rsidR="008A2667" w:rsidRDefault="008A2667">
      <w:pPr>
        <w:rPr>
          <w:rFonts w:ascii="Georgia" w:hAnsi="Georgia"/>
          <w:b/>
          <w:bCs/>
          <w:sz w:val="24"/>
          <w:szCs w:val="24"/>
        </w:rPr>
      </w:pPr>
      <w:r>
        <w:rPr>
          <w:rFonts w:ascii="Georgia" w:hAnsi="Georgia"/>
          <w:b/>
          <w:bCs/>
          <w:sz w:val="24"/>
          <w:szCs w:val="24"/>
        </w:rPr>
        <w:br w:type="page"/>
      </w:r>
    </w:p>
    <w:p w:rsidR="00996F1B" w:rsidRPr="003F2ABC" w:rsidRDefault="00996F1B" w:rsidP="00D57AD2">
      <w:pPr>
        <w:spacing w:line="480" w:lineRule="auto"/>
        <w:rPr>
          <w:rFonts w:ascii="Georgia" w:hAnsi="Georgia"/>
          <w:b/>
          <w:bCs/>
          <w:sz w:val="24"/>
          <w:szCs w:val="24"/>
        </w:rPr>
      </w:pPr>
      <w:r w:rsidRPr="003F2ABC">
        <w:rPr>
          <w:rFonts w:ascii="Georgia" w:hAnsi="Georgia"/>
          <w:b/>
          <w:bCs/>
          <w:sz w:val="24"/>
          <w:szCs w:val="24"/>
        </w:rPr>
        <w:lastRenderedPageBreak/>
        <w:t>INTRODUCTION</w:t>
      </w:r>
    </w:p>
    <w:p w:rsidR="00DD0BCA" w:rsidRPr="003F2ABC" w:rsidRDefault="00996F1B" w:rsidP="00D57AD2">
      <w:pPr>
        <w:spacing w:line="480" w:lineRule="auto"/>
        <w:rPr>
          <w:rFonts w:ascii="Georgia" w:hAnsi="Georgia"/>
          <w:sz w:val="24"/>
          <w:szCs w:val="24"/>
        </w:rPr>
      </w:pPr>
      <w:r w:rsidRPr="003F2ABC">
        <w:rPr>
          <w:rFonts w:ascii="Georgia" w:hAnsi="Georgia"/>
          <w:sz w:val="24"/>
          <w:szCs w:val="24"/>
        </w:rPr>
        <w:t xml:space="preserve">Frailty is a clinical </w:t>
      </w:r>
      <w:r w:rsidR="00E268EB">
        <w:rPr>
          <w:rFonts w:ascii="Georgia" w:hAnsi="Georgia"/>
          <w:sz w:val="24"/>
          <w:szCs w:val="24"/>
        </w:rPr>
        <w:t>condition characterised by</w:t>
      </w:r>
      <w:r w:rsidRPr="003F2ABC">
        <w:rPr>
          <w:rFonts w:ascii="Georgia" w:hAnsi="Georgia"/>
          <w:sz w:val="24"/>
          <w:szCs w:val="24"/>
        </w:rPr>
        <w:t xml:space="preserve"> vulnerability to </w:t>
      </w:r>
      <w:r w:rsidR="00E268EB">
        <w:rPr>
          <w:rFonts w:ascii="Georgia" w:hAnsi="Georgia"/>
          <w:sz w:val="24"/>
          <w:szCs w:val="24"/>
        </w:rPr>
        <w:t>poor resolution of homoesta</w:t>
      </w:r>
      <w:r w:rsidR="00534E1D">
        <w:rPr>
          <w:rFonts w:ascii="Georgia" w:hAnsi="Georgia"/>
          <w:sz w:val="24"/>
          <w:szCs w:val="24"/>
        </w:rPr>
        <w:t>s</w:t>
      </w:r>
      <w:r w:rsidR="00E268EB">
        <w:rPr>
          <w:rFonts w:ascii="Georgia" w:hAnsi="Georgia"/>
          <w:sz w:val="24"/>
          <w:szCs w:val="24"/>
        </w:rPr>
        <w:t xml:space="preserve">is after a </w:t>
      </w:r>
      <w:r w:rsidRPr="003F2ABC">
        <w:rPr>
          <w:rFonts w:ascii="Georgia" w:hAnsi="Georgia"/>
          <w:sz w:val="24"/>
          <w:szCs w:val="24"/>
        </w:rPr>
        <w:t>stressor</w:t>
      </w:r>
      <w:r w:rsidR="00E268EB">
        <w:rPr>
          <w:rFonts w:ascii="Georgia" w:hAnsi="Georgia"/>
          <w:sz w:val="24"/>
          <w:szCs w:val="24"/>
        </w:rPr>
        <w:t xml:space="preserve"> event</w:t>
      </w:r>
      <w:r w:rsidR="00D75BFC">
        <w:rPr>
          <w:rFonts w:ascii="Georgia" w:hAnsi="Georgia"/>
          <w:sz w:val="24"/>
          <w:szCs w:val="24"/>
        </w:rPr>
        <w:t>, resulting from loss</w:t>
      </w:r>
      <w:r w:rsidR="00534E1D">
        <w:rPr>
          <w:rFonts w:ascii="Georgia" w:hAnsi="Georgia"/>
          <w:sz w:val="24"/>
          <w:szCs w:val="24"/>
        </w:rPr>
        <w:t xml:space="preserve"> </w:t>
      </w:r>
      <w:r w:rsidR="00D75BFC">
        <w:rPr>
          <w:rFonts w:ascii="Georgia" w:hAnsi="Georgia"/>
          <w:sz w:val="24"/>
          <w:szCs w:val="24"/>
        </w:rPr>
        <w:t xml:space="preserve">of physiological reserve across </w:t>
      </w:r>
      <w:r w:rsidRPr="003F2ABC">
        <w:rPr>
          <w:rFonts w:ascii="Georgia" w:hAnsi="Georgia"/>
          <w:sz w:val="24"/>
          <w:szCs w:val="24"/>
        </w:rPr>
        <w:t>multiple systems.</w:t>
      </w:r>
      <w:r w:rsidR="00A87D04">
        <w:rPr>
          <w:rFonts w:ascii="Georgia" w:hAnsi="Georgia"/>
          <w:sz w:val="24"/>
          <w:szCs w:val="24"/>
        </w:rPr>
        <w:fldChar w:fldCharType="begin">
          <w:fldData xml:space="preserve">PEVuZE5vdGU+PENpdGU+PEF1dGhvcj5GcmllZDwvQXV0aG9yPjxZZWFyPjIwMDE8L1llYXI+PFJl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</w:fldData>
        </w:fldChar>
      </w:r>
      <w:r w:rsidR="00A87D04">
        <w:rPr>
          <w:rFonts w:ascii="Georgia" w:hAnsi="Georgia"/>
          <w:sz w:val="24"/>
          <w:szCs w:val="24"/>
        </w:rPr>
        <w:instrText xml:space="preserve"> ADDIN EN.CITE </w:instrText>
      </w:r>
      <w:r w:rsidR="00A87D04">
        <w:rPr>
          <w:rFonts w:ascii="Georgia" w:hAnsi="Georgia"/>
          <w:sz w:val="24"/>
          <w:szCs w:val="24"/>
        </w:rPr>
        <w:fldChar w:fldCharType="begin">
          <w:fldData xml:space="preserve">PEVuZE5vdGU+PENpdGU+PEF1dGhvcj5GcmllZDwvQXV0aG9yPjxZZWFyPjIwMDE8L1llYXI+PFJl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</w:fldData>
        </w:fldChar>
      </w:r>
      <w:r w:rsidR="00A87D04">
        <w:rPr>
          <w:rFonts w:ascii="Georgia" w:hAnsi="Georgia"/>
          <w:sz w:val="24"/>
          <w:szCs w:val="24"/>
        </w:rPr>
        <w:instrText xml:space="preserve"> ADDIN EN.CITE.DATA </w:instrText>
      </w:r>
      <w:r w:rsidR="00A87D04">
        <w:rPr>
          <w:rFonts w:ascii="Georgia" w:hAnsi="Georgia"/>
          <w:sz w:val="24"/>
          <w:szCs w:val="24"/>
        </w:rPr>
      </w:r>
      <w:r w:rsidR="00A87D04">
        <w:rPr>
          <w:rFonts w:ascii="Georgia" w:hAnsi="Georgia"/>
          <w:sz w:val="24"/>
          <w:szCs w:val="24"/>
        </w:rPr>
        <w:fldChar w:fldCharType="end"/>
      </w:r>
      <w:r w:rsidR="00A87D04">
        <w:rPr>
          <w:rFonts w:ascii="Georgia" w:hAnsi="Georgia"/>
          <w:sz w:val="24"/>
          <w:szCs w:val="24"/>
        </w:rPr>
      </w:r>
      <w:r w:rsidR="00A87D04">
        <w:rPr>
          <w:rFonts w:ascii="Georgia" w:hAnsi="Georgia"/>
          <w:sz w:val="24"/>
          <w:szCs w:val="24"/>
        </w:rPr>
        <w:fldChar w:fldCharType="separate"/>
      </w:r>
      <w:r w:rsidR="00A87D04">
        <w:rPr>
          <w:rFonts w:ascii="Georgia" w:hAnsi="Georgia"/>
          <w:noProof/>
          <w:sz w:val="24"/>
          <w:szCs w:val="24"/>
        </w:rPr>
        <w:t>[</w:t>
      </w:r>
      <w:hyperlink w:anchor="_ENREF_1" w:tooltip="Fried, 2001 #1262" w:history="1">
        <w:r w:rsidR="004D11F7">
          <w:rPr>
            <w:rFonts w:ascii="Georgia" w:hAnsi="Georgia"/>
            <w:noProof/>
            <w:sz w:val="24"/>
            <w:szCs w:val="24"/>
          </w:rPr>
          <w:t>1-3</w:t>
        </w:r>
      </w:hyperlink>
      <w:r w:rsidR="00A87D04">
        <w:rPr>
          <w:rFonts w:ascii="Georgia" w:hAnsi="Georgia"/>
          <w:noProof/>
          <w:sz w:val="24"/>
          <w:szCs w:val="24"/>
        </w:rPr>
        <w:t>]</w:t>
      </w:r>
      <w:r w:rsidR="00A87D04">
        <w:rPr>
          <w:rFonts w:ascii="Georgia" w:hAnsi="Georgia"/>
          <w:sz w:val="24"/>
          <w:szCs w:val="24"/>
        </w:rPr>
        <w:fldChar w:fldCharType="end"/>
      </w:r>
      <w:r w:rsidRPr="003F2ABC">
        <w:rPr>
          <w:rFonts w:ascii="Georgia" w:hAnsi="Georgia"/>
          <w:sz w:val="24"/>
          <w:szCs w:val="24"/>
        </w:rPr>
        <w:t xml:space="preserve"> It has adverse consequences</w:t>
      </w:r>
      <w:r w:rsidR="00DD0BCA" w:rsidRPr="003F2ABC">
        <w:rPr>
          <w:rFonts w:ascii="Georgia" w:hAnsi="Georgia"/>
          <w:sz w:val="24"/>
          <w:szCs w:val="24"/>
        </w:rPr>
        <w:t xml:space="preserve"> </w:t>
      </w:r>
      <w:r w:rsidR="000F6095" w:rsidRPr="003F2ABC">
        <w:rPr>
          <w:rFonts w:ascii="Georgia" w:hAnsi="Georgia"/>
          <w:sz w:val="24"/>
          <w:szCs w:val="24"/>
        </w:rPr>
        <w:t xml:space="preserve">not just </w:t>
      </w:r>
      <w:r w:rsidR="00DD0BCA" w:rsidRPr="003F2ABC">
        <w:rPr>
          <w:rFonts w:ascii="Georgia" w:hAnsi="Georgia"/>
          <w:sz w:val="24"/>
          <w:szCs w:val="24"/>
        </w:rPr>
        <w:t xml:space="preserve">in terms of morbidity and mortality, but also as regards disability and </w:t>
      </w:r>
      <w:r w:rsidR="00A95F73">
        <w:rPr>
          <w:rFonts w:ascii="Georgia" w:hAnsi="Georgia"/>
          <w:sz w:val="24"/>
          <w:szCs w:val="24"/>
        </w:rPr>
        <w:t xml:space="preserve">possible </w:t>
      </w:r>
      <w:r w:rsidR="00DD0BCA" w:rsidRPr="003F2ABC">
        <w:rPr>
          <w:rFonts w:ascii="Georgia" w:hAnsi="Georgia"/>
          <w:sz w:val="24"/>
          <w:szCs w:val="24"/>
        </w:rPr>
        <w:t xml:space="preserve">need for help with daily activities.  </w:t>
      </w:r>
      <w:r w:rsidR="0000555A" w:rsidRPr="003F2ABC">
        <w:rPr>
          <w:rFonts w:ascii="Georgia" w:hAnsi="Georgia"/>
          <w:sz w:val="24"/>
          <w:szCs w:val="24"/>
        </w:rPr>
        <w:t>Information on the prevalence of frailty and on the</w:t>
      </w:r>
      <w:r w:rsidR="00DD0BCA" w:rsidRPr="003F2ABC">
        <w:rPr>
          <w:rFonts w:ascii="Georgia" w:hAnsi="Georgia"/>
          <w:sz w:val="24"/>
          <w:szCs w:val="24"/>
        </w:rPr>
        <w:t xml:space="preserve"> extent of disability</w:t>
      </w:r>
      <w:r w:rsidR="00A6079E" w:rsidRPr="003F2ABC">
        <w:rPr>
          <w:rFonts w:ascii="Georgia" w:hAnsi="Georgia"/>
          <w:sz w:val="24"/>
          <w:szCs w:val="24"/>
        </w:rPr>
        <w:t xml:space="preserve"> </w:t>
      </w:r>
      <w:r w:rsidR="00785BFF" w:rsidRPr="003F2ABC">
        <w:rPr>
          <w:rFonts w:ascii="Georgia" w:hAnsi="Georgia"/>
          <w:sz w:val="24"/>
          <w:szCs w:val="24"/>
        </w:rPr>
        <w:t>in community-dwelling older populations, particularly among the frail,</w:t>
      </w:r>
      <w:r w:rsidR="00DD0BCA" w:rsidRPr="003F2ABC">
        <w:rPr>
          <w:rFonts w:ascii="Georgia" w:hAnsi="Georgia"/>
          <w:sz w:val="24"/>
          <w:szCs w:val="24"/>
        </w:rPr>
        <w:t xml:space="preserve"> is therefore </w:t>
      </w:r>
      <w:r w:rsidR="00A95F73">
        <w:rPr>
          <w:rFonts w:ascii="Georgia" w:hAnsi="Georgia"/>
          <w:sz w:val="24"/>
          <w:szCs w:val="24"/>
        </w:rPr>
        <w:t xml:space="preserve">potentially </w:t>
      </w:r>
      <w:r w:rsidR="00DD0BCA" w:rsidRPr="003F2ABC">
        <w:rPr>
          <w:rFonts w:ascii="Georgia" w:hAnsi="Georgia"/>
          <w:sz w:val="24"/>
          <w:szCs w:val="24"/>
        </w:rPr>
        <w:t xml:space="preserve">important for </w:t>
      </w:r>
      <w:r w:rsidR="00785BFF" w:rsidRPr="003F2ABC">
        <w:rPr>
          <w:rFonts w:ascii="Georgia" w:hAnsi="Georgia"/>
          <w:sz w:val="24"/>
          <w:szCs w:val="24"/>
        </w:rPr>
        <w:t xml:space="preserve">planning </w:t>
      </w:r>
      <w:r w:rsidR="00DD0BCA" w:rsidRPr="003F2ABC">
        <w:rPr>
          <w:rFonts w:ascii="Georgia" w:hAnsi="Georgia"/>
          <w:sz w:val="24"/>
          <w:szCs w:val="24"/>
        </w:rPr>
        <w:t xml:space="preserve">health </w:t>
      </w:r>
      <w:r w:rsidR="00785BFF" w:rsidRPr="003F2ABC">
        <w:rPr>
          <w:rFonts w:ascii="Georgia" w:hAnsi="Georgia"/>
          <w:sz w:val="24"/>
          <w:szCs w:val="24"/>
        </w:rPr>
        <w:t xml:space="preserve">and social </w:t>
      </w:r>
      <w:r w:rsidR="00DD0BCA" w:rsidRPr="003F2ABC">
        <w:rPr>
          <w:rFonts w:ascii="Georgia" w:hAnsi="Georgia"/>
          <w:sz w:val="24"/>
          <w:szCs w:val="24"/>
        </w:rPr>
        <w:t>care</w:t>
      </w:r>
      <w:r w:rsidR="00785BFF" w:rsidRPr="003F2ABC">
        <w:rPr>
          <w:rFonts w:ascii="Georgia" w:hAnsi="Georgia"/>
          <w:sz w:val="24"/>
          <w:szCs w:val="24"/>
        </w:rPr>
        <w:t xml:space="preserve"> provision</w:t>
      </w:r>
      <w:r w:rsidR="00DD0BCA" w:rsidRPr="003F2ABC">
        <w:rPr>
          <w:rFonts w:ascii="Georgia" w:hAnsi="Georgia"/>
          <w:sz w:val="24"/>
          <w:szCs w:val="24"/>
        </w:rPr>
        <w:t>.</w:t>
      </w:r>
    </w:p>
    <w:p w:rsidR="00785BFF" w:rsidRPr="003F2ABC" w:rsidRDefault="00996F1B" w:rsidP="00785BFF">
      <w:pPr>
        <w:pStyle w:val="Normal1"/>
        <w:spacing w:line="480" w:lineRule="auto"/>
        <w:rPr>
          <w:rFonts w:ascii="Georgia" w:hAnsi="Georgia"/>
        </w:rPr>
      </w:pPr>
      <w:r w:rsidRPr="003F2ABC">
        <w:rPr>
          <w:rFonts w:ascii="Garamond" w:hAnsi="Garamond"/>
          <w:b/>
          <w:bCs/>
        </w:rPr>
        <w:br/>
      </w:r>
      <w:r w:rsidR="00785BFF" w:rsidRPr="003F2ABC">
        <w:rPr>
          <w:rFonts w:ascii="Georgia" w:hAnsi="Georgia"/>
        </w:rPr>
        <w:t xml:space="preserve">The English Longitudinal Study of Ageing (ELSA) is a population-based sample of older men and women.  We </w:t>
      </w:r>
      <w:r w:rsidR="00642628" w:rsidRPr="003F2ABC">
        <w:rPr>
          <w:rFonts w:ascii="Georgia" w:hAnsi="Georgia"/>
        </w:rPr>
        <w:t>used data on people aged 60 to over 90 years</w:t>
      </w:r>
      <w:r w:rsidR="00785BFF" w:rsidRPr="003F2ABC">
        <w:rPr>
          <w:rFonts w:ascii="Georgia" w:hAnsi="Georgia"/>
        </w:rPr>
        <w:t xml:space="preserve"> to </w:t>
      </w:r>
      <w:r w:rsidR="00642628" w:rsidRPr="003F2ABC">
        <w:rPr>
          <w:rFonts w:ascii="Georgia" w:hAnsi="Georgia"/>
        </w:rPr>
        <w:t>examine</w:t>
      </w:r>
      <w:r w:rsidR="00785BFF" w:rsidRPr="003F2ABC">
        <w:rPr>
          <w:rFonts w:ascii="Georgia" w:hAnsi="Georgia"/>
        </w:rPr>
        <w:t xml:space="preserve"> the prevalence of frailty</w:t>
      </w:r>
      <w:r w:rsidR="00642628" w:rsidRPr="003F2ABC">
        <w:rPr>
          <w:rFonts w:ascii="Georgia" w:hAnsi="Georgia"/>
        </w:rPr>
        <w:t xml:space="preserve">, the </w:t>
      </w:r>
      <w:r w:rsidR="00291CE8" w:rsidRPr="003F2ABC">
        <w:rPr>
          <w:rFonts w:ascii="Georgia" w:hAnsi="Georgia"/>
        </w:rPr>
        <w:t>extent</w:t>
      </w:r>
      <w:r w:rsidR="00642628" w:rsidRPr="003F2ABC">
        <w:rPr>
          <w:rFonts w:ascii="Georgia" w:hAnsi="Georgia"/>
        </w:rPr>
        <w:t xml:space="preserve"> of disability in frail and non-frail individuals, </w:t>
      </w:r>
      <w:r w:rsidR="00785BFF" w:rsidRPr="003F2ABC">
        <w:rPr>
          <w:rFonts w:ascii="Georgia" w:hAnsi="Georgia"/>
        </w:rPr>
        <w:t xml:space="preserve"> </w:t>
      </w:r>
      <w:r w:rsidR="00291CE8" w:rsidRPr="003F2ABC">
        <w:rPr>
          <w:rFonts w:ascii="Georgia" w:hAnsi="Georgia"/>
        </w:rPr>
        <w:t>and whether those who reported difficulties were receiving help</w:t>
      </w:r>
      <w:r w:rsidR="007C3B31" w:rsidRPr="003F2ABC">
        <w:rPr>
          <w:rFonts w:ascii="Georgia" w:hAnsi="Georgia"/>
        </w:rPr>
        <w:t xml:space="preserve">.  As </w:t>
      </w:r>
      <w:r w:rsidR="0057081C" w:rsidRPr="003F2ABC">
        <w:rPr>
          <w:rFonts w:ascii="Georgia" w:hAnsi="Georgia"/>
        </w:rPr>
        <w:t>assistive devices</w:t>
      </w:r>
      <w:r w:rsidR="00445987" w:rsidRPr="003F2ABC">
        <w:rPr>
          <w:rFonts w:ascii="Georgia" w:hAnsi="Georgia"/>
        </w:rPr>
        <w:t xml:space="preserve"> </w:t>
      </w:r>
      <w:r w:rsidR="004C17D0" w:rsidRPr="003F2ABC">
        <w:rPr>
          <w:rFonts w:ascii="Georgia" w:hAnsi="Georgia"/>
        </w:rPr>
        <w:t>can</w:t>
      </w:r>
      <w:r w:rsidR="00445987" w:rsidRPr="003F2ABC">
        <w:rPr>
          <w:rFonts w:ascii="Georgia" w:hAnsi="Georgia"/>
        </w:rPr>
        <w:t xml:space="preserve"> improve independence in those with functional limitations,</w:t>
      </w:r>
      <w:r w:rsidR="00A87D04">
        <w:rPr>
          <w:rFonts w:ascii="Georgia" w:hAnsi="Georgia"/>
        </w:rPr>
        <w:fldChar w:fldCharType="begin"/>
      </w:r>
      <w:r w:rsidR="00A87D04">
        <w:rPr>
          <w:rFonts w:ascii="Georgia" w:hAnsi="Georgia"/>
        </w:rPr>
        <w:instrText xml:space="preserve"> ADDIN EN.CITE &lt;EndNote&gt;&lt;Cite&gt;&lt;Author&gt;Verbrugge&lt;/Author&gt;&lt;Year&gt;1997&lt;/Year&gt;&lt;RecNum&gt;1322&lt;/RecNum&gt;&lt;DisplayText&gt;[4]&lt;/DisplayText&gt;&lt;record&gt;&lt;rec-number&gt;1322&lt;/rec-number&gt;&lt;foreign-keys&gt;&lt;key app="EN" db-id="t5pwtstelpfp2devdd3pva0tf2a52x202vpv"&gt;1322&lt;/key&gt;&lt;/foreign-keys&gt;&lt;ref-type name="Journal Article"&gt;17&lt;/ref-type&gt;&lt;contributors&gt;&lt;authors&gt;&lt;author&gt;Verbrugge, L. M.&lt;/author&gt;&lt;author&gt;Rennert, C.&lt;/author&gt;&lt;author&gt;Madans, J. H.&lt;/author&gt;&lt;/authors&gt;&lt;/contributors&gt;&lt;auth-address&gt;Institute of Gerontology, University of Michigan, Ann Arbor 48109-2007, USA.&lt;/auth-address&gt;&lt;titles&gt;&lt;title&gt;The great efficacy of personal and equipment assistance in reducing disability&lt;/title&gt;&lt;secondary-title&gt;Am J Public Health&lt;/secondary-title&gt;&lt;alt-title&gt;American journal of public health&lt;/alt-title&gt;&lt;/titles&gt;&lt;periodical&gt;&lt;full-title&gt;American Journal of Public Health&lt;/full-title&gt;&lt;abbr-1&gt;Am J Public Health&lt;/abbr-1&gt;&lt;/periodical&gt;&lt;alt-periodical&gt;&lt;full-title&gt;American Journal of Public Health&lt;/full-title&gt;&lt;abbr-1&gt;Am J Public Health&lt;/abbr-1&gt;&lt;/alt-periodical&gt;&lt;pages&gt;384-92&lt;/pages&gt;&lt;volume&gt;87&lt;/volume&gt;&lt;number&gt;3&lt;/number&gt;&lt;keywords&gt;&lt;keyword&gt;*Activities of Daily Living&lt;/keyword&gt;&lt;keyword&gt;Adult&lt;/keyword&gt;&lt;keyword&gt;Age Factors&lt;/keyword&gt;&lt;keyword&gt;Aged&lt;/keyword&gt;&lt;keyword&gt;Aged, 80 and over&lt;/keyword&gt;&lt;keyword&gt;Disabled Persons/*statistics &amp;amp; numerical data&lt;/keyword&gt;&lt;keyword&gt;Female&lt;/keyword&gt;&lt;keyword&gt;Frail Elderly/statistics &amp;amp; numerical data&lt;/keyword&gt;&lt;keyword&gt;Humans&lt;/keyword&gt;&lt;keyword&gt;Male&lt;/keyword&gt;&lt;keyword&gt;Middle Aged&lt;/keyword&gt;&lt;keyword&gt;Protective Devices/*utilization&lt;/keyword&gt;&lt;keyword&gt;Sex Factors&lt;/keyword&gt;&lt;keyword&gt;United States&lt;/keyword&gt;&lt;/keywords&gt;&lt;dates&gt;&lt;year&gt;1997&lt;/year&gt;&lt;pub-dates&gt;&lt;date&gt;Mar&lt;/date&gt;&lt;/pub-dates&gt;&lt;/dates&gt;&lt;isbn&gt;0090-0036 (Print)&amp;#xD;0090-0036 (Linking)&lt;/isbn&gt;&lt;accession-num&gt;9096538&lt;/accession-num&gt;&lt;urls&gt;&lt;related-urls&gt;&lt;url&gt;http://www.ncbi.nlm.nih.gov/pubmed/9096538&lt;/url&gt;&lt;/related-urls&gt;&lt;/urls&gt;&lt;custom2&gt;1381009&lt;/custom2&gt;&lt;/record&gt;&lt;/Cite&gt;&lt;/EndNote&gt;</w:instrText>
      </w:r>
      <w:r w:rsidR="00A87D04">
        <w:rPr>
          <w:rFonts w:ascii="Georgia" w:hAnsi="Georgia"/>
        </w:rPr>
        <w:fldChar w:fldCharType="separate"/>
      </w:r>
      <w:r w:rsidR="00A87D04">
        <w:rPr>
          <w:rFonts w:ascii="Georgia" w:hAnsi="Georgia"/>
          <w:noProof/>
        </w:rPr>
        <w:t>[</w:t>
      </w:r>
      <w:hyperlink w:anchor="_ENREF_4" w:tooltip="Verbrugge, 1997 #1322" w:history="1">
        <w:r w:rsidR="004D11F7">
          <w:rPr>
            <w:rFonts w:ascii="Georgia" w:hAnsi="Georgia"/>
            <w:noProof/>
          </w:rPr>
          <w:t>4</w:t>
        </w:r>
      </w:hyperlink>
      <w:r w:rsidR="00A87D04">
        <w:rPr>
          <w:rFonts w:ascii="Georgia" w:hAnsi="Georgia"/>
          <w:noProof/>
        </w:rPr>
        <w:t>]</w:t>
      </w:r>
      <w:r w:rsidR="00A87D04">
        <w:rPr>
          <w:rFonts w:ascii="Georgia" w:hAnsi="Georgia"/>
        </w:rPr>
        <w:fldChar w:fldCharType="end"/>
      </w:r>
      <w:r w:rsidR="00445987" w:rsidRPr="003F2ABC">
        <w:rPr>
          <w:rFonts w:ascii="Georgia" w:hAnsi="Georgia"/>
        </w:rPr>
        <w:t xml:space="preserve"> we also examined the prevalence of their use</w:t>
      </w:r>
      <w:r w:rsidR="004C17D0" w:rsidRPr="003F2ABC">
        <w:rPr>
          <w:rFonts w:ascii="Georgia" w:hAnsi="Georgia"/>
        </w:rPr>
        <w:t>.</w:t>
      </w:r>
    </w:p>
    <w:p w:rsidR="00996F1B" w:rsidRPr="003F2ABC" w:rsidRDefault="00996F1B" w:rsidP="00D57AD2">
      <w:pPr>
        <w:spacing w:line="480" w:lineRule="auto"/>
        <w:rPr>
          <w:rFonts w:ascii="Garamond" w:hAnsi="Garamond"/>
          <w:b/>
          <w:bCs/>
        </w:rPr>
      </w:pPr>
    </w:p>
    <w:p w:rsidR="00D57AD2" w:rsidRPr="003F2ABC" w:rsidRDefault="00D57AD2" w:rsidP="00D57AD2">
      <w:pPr>
        <w:spacing w:line="480" w:lineRule="auto"/>
        <w:rPr>
          <w:rFonts w:ascii="Garamond" w:hAnsi="Garamond"/>
          <w:b/>
          <w:bCs/>
        </w:rPr>
      </w:pPr>
      <w:r w:rsidRPr="003F2ABC">
        <w:rPr>
          <w:rFonts w:ascii="Garamond" w:hAnsi="Garamond"/>
          <w:b/>
          <w:bCs/>
        </w:rPr>
        <w:t>METHODS</w:t>
      </w:r>
    </w:p>
    <w:p w:rsidR="00D57AD2" w:rsidRPr="003F2ABC" w:rsidRDefault="00D57AD2" w:rsidP="00D57AD2">
      <w:pPr>
        <w:pStyle w:val="Heading1"/>
        <w:rPr>
          <w:rFonts w:ascii="Georgia" w:hAnsi="Georgia"/>
        </w:rPr>
      </w:pPr>
      <w:r w:rsidRPr="003F2ABC">
        <w:rPr>
          <w:rFonts w:ascii="Georgia" w:hAnsi="Georgia"/>
        </w:rPr>
        <w:t>Participants</w:t>
      </w:r>
    </w:p>
    <w:p w:rsidR="00D57AD2" w:rsidRPr="003F2ABC" w:rsidRDefault="00D57AD2" w:rsidP="00D57AD2">
      <w:pPr>
        <w:spacing w:line="480" w:lineRule="auto"/>
        <w:rPr>
          <w:rFonts w:ascii="Georgia" w:hAnsi="Georgia"/>
          <w:sz w:val="24"/>
          <w:szCs w:val="24"/>
        </w:rPr>
      </w:pPr>
      <w:r w:rsidRPr="003F2ABC">
        <w:rPr>
          <w:rFonts w:ascii="Georgia" w:hAnsi="Georgia"/>
          <w:sz w:val="24"/>
          <w:szCs w:val="24"/>
        </w:rPr>
        <w:t>The sample for ELSA was based on people aged ≥50 years who had participated in the Health Survey for England</w:t>
      </w:r>
      <w:r w:rsidR="00996F1B" w:rsidRPr="003F2ABC">
        <w:rPr>
          <w:rFonts w:ascii="Georgia" w:hAnsi="Georgia"/>
          <w:sz w:val="24"/>
          <w:szCs w:val="24"/>
        </w:rPr>
        <w:t>.</w:t>
      </w:r>
      <w:r w:rsidR="00A87D04">
        <w:rPr>
          <w:rFonts w:ascii="Georgia" w:hAnsi="Georgia"/>
          <w:sz w:val="24"/>
          <w:szCs w:val="24"/>
        </w:rPr>
        <w:fldChar w:fldCharType="begin"/>
      </w:r>
      <w:r w:rsidR="00A87D04">
        <w:rPr>
          <w:rFonts w:ascii="Georgia" w:hAnsi="Georgia"/>
          <w:sz w:val="24"/>
          <w:szCs w:val="24"/>
        </w:rPr>
        <w:instrText xml:space="preserve"> ADDIN EN.CITE &lt;EndNote&gt;&lt;Cite&gt;&lt;Author&gt;Steptoe&lt;/Author&gt;&lt;Year&gt;2013&lt;/Year&gt;&lt;RecNum&gt;1140&lt;/RecNum&gt;&lt;DisplayText&gt;[5]&lt;/DisplayText&gt;&lt;record&gt;&lt;rec-number&gt;1140&lt;/rec-number&gt;&lt;foreign-keys&gt;&lt;key app="EN" db-id="t5pwtstelpfp2devdd3pva0tf2a52x202vpv"&gt;1140&lt;/key&gt;&lt;/foreign-keys&gt;&lt;ref-type name="Journal Article"&gt;17&lt;/ref-type&gt;&lt;contributors&gt;&lt;authors&gt;&lt;author&gt;Steptoe, A.&lt;/author&gt;&lt;author&gt;Breeze, E.&lt;/author&gt;&lt;author&gt;Banks, J.&lt;/author&gt;&lt;author&gt;Nazroo, J.&lt;/author&gt;&lt;/authors&gt;&lt;/contributors&gt;&lt;auth-address&gt;Department of Epidemiology and Public Health, University College London, London, UK, Institute for Fiscal Studies, London, UK and School of Social Sciences, University of Manchester, Manchester, UK.&lt;/auth-address&gt;&lt;titles&gt;&lt;title&gt;Cohort Profile: The English Longitudinal Study of Ageing&lt;/title&gt;&lt;secondary-title&gt;Int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Epidemiology&lt;/full-title&gt;&lt;/alt-periodical&gt;&lt;pages&gt;1640-1648&lt;/pages&gt;&lt;volume&gt;42&lt;/volume&gt;&lt;dates&gt;&lt;year&gt;2013&lt;/year&gt;&lt;pub-dates&gt;&lt;date&gt;Nov 9&lt;/date&gt;&lt;/pub-dates&gt;&lt;/dates&gt;&lt;isbn&gt;1464-3685 (Electronic)&amp;#xD;0300-5771 (Linking)&lt;/isbn&gt;&lt;accession-num&gt;23143611&lt;/accession-num&gt;&lt;urls&gt;&lt;related-urls&gt;&lt;url&gt;http://www.ncbi.nlm.nih.gov/pubmed/23143611&lt;/url&gt;&lt;/related-urls&gt;&lt;/urls&gt;&lt;electronic-resource-num&gt;10.1093/ije/dys168&lt;/electronic-resource-num&gt;&lt;/record&gt;&lt;/Cite&gt;&lt;/EndNote&gt;</w:instrText>
      </w:r>
      <w:r w:rsidR="00A87D04">
        <w:rPr>
          <w:rFonts w:ascii="Georgia" w:hAnsi="Georgia"/>
          <w:sz w:val="24"/>
          <w:szCs w:val="24"/>
        </w:rPr>
        <w:fldChar w:fldCharType="separate"/>
      </w:r>
      <w:r w:rsidR="00A87D04">
        <w:rPr>
          <w:rFonts w:ascii="Georgia" w:hAnsi="Georgia"/>
          <w:noProof/>
          <w:sz w:val="24"/>
          <w:szCs w:val="24"/>
        </w:rPr>
        <w:t>[</w:t>
      </w:r>
      <w:hyperlink w:anchor="_ENREF_5" w:tooltip="Steptoe, 2013 #1140" w:history="1">
        <w:r w:rsidR="004D11F7">
          <w:rPr>
            <w:rFonts w:ascii="Georgia" w:hAnsi="Georgia"/>
            <w:noProof/>
            <w:sz w:val="24"/>
            <w:szCs w:val="24"/>
          </w:rPr>
          <w:t>5</w:t>
        </w:r>
      </w:hyperlink>
      <w:r w:rsidR="00A87D04">
        <w:rPr>
          <w:rFonts w:ascii="Georgia" w:hAnsi="Georgia"/>
          <w:noProof/>
          <w:sz w:val="24"/>
          <w:szCs w:val="24"/>
        </w:rPr>
        <w:t>]</w:t>
      </w:r>
      <w:r w:rsidR="00A87D04">
        <w:rPr>
          <w:rFonts w:ascii="Georgia" w:hAnsi="Georgia"/>
          <w:sz w:val="24"/>
          <w:szCs w:val="24"/>
        </w:rPr>
        <w:fldChar w:fldCharType="end"/>
      </w:r>
      <w:r w:rsidR="00291CE8" w:rsidRPr="003F2ABC">
        <w:rPr>
          <w:rFonts w:ascii="Georgia" w:hAnsi="Georgia"/>
          <w:sz w:val="24"/>
          <w:szCs w:val="24"/>
        </w:rPr>
        <w:t xml:space="preserve"> </w:t>
      </w:r>
      <w:r w:rsidRPr="003F2ABC">
        <w:rPr>
          <w:rFonts w:ascii="Georgia" w:hAnsi="Georgia"/>
          <w:sz w:val="24"/>
          <w:szCs w:val="24"/>
        </w:rPr>
        <w:t xml:space="preserve"> 11,392 people participated in Wave 1 in 2002-3.  At Wave 4 in 2008-9 </w:t>
      </w:r>
      <w:r w:rsidR="004D0302" w:rsidRPr="003F2ABC">
        <w:rPr>
          <w:rFonts w:ascii="Georgia" w:hAnsi="Georgia"/>
          <w:sz w:val="24"/>
          <w:szCs w:val="24"/>
        </w:rPr>
        <w:t xml:space="preserve">core cohort members </w:t>
      </w:r>
      <w:r w:rsidRPr="003F2ABC">
        <w:rPr>
          <w:rFonts w:ascii="Georgia" w:hAnsi="Georgia"/>
          <w:sz w:val="24"/>
          <w:szCs w:val="24"/>
        </w:rPr>
        <w:t xml:space="preserve">were invited to have a visit from a nurse </w:t>
      </w:r>
      <w:r w:rsidR="00CB1C20" w:rsidRPr="003F2ABC">
        <w:rPr>
          <w:rFonts w:ascii="Georgia" w:hAnsi="Georgia"/>
          <w:sz w:val="24"/>
          <w:szCs w:val="24"/>
        </w:rPr>
        <w:t>for</w:t>
      </w:r>
      <w:r w:rsidRPr="003F2ABC">
        <w:rPr>
          <w:rFonts w:ascii="Georgia" w:hAnsi="Georgia"/>
          <w:sz w:val="24"/>
          <w:szCs w:val="24"/>
        </w:rPr>
        <w:t xml:space="preserve"> measurements of physical function</w:t>
      </w:r>
      <w:r w:rsidR="008B608C" w:rsidRPr="003F2ABC">
        <w:rPr>
          <w:rFonts w:ascii="Georgia" w:hAnsi="Georgia"/>
          <w:sz w:val="24"/>
          <w:szCs w:val="24"/>
        </w:rPr>
        <w:t xml:space="preserve"> and</w:t>
      </w:r>
      <w:r w:rsidRPr="003F2ABC">
        <w:rPr>
          <w:rFonts w:ascii="Georgia" w:hAnsi="Georgia"/>
          <w:sz w:val="24"/>
          <w:szCs w:val="24"/>
        </w:rPr>
        <w:t xml:space="preserve"> anthropometry.  Ethical approval was obtained from the Multicentre Research and Ethics Committee. Participants gave written informed consent.  </w:t>
      </w:r>
    </w:p>
    <w:p w:rsidR="00D57AD2" w:rsidRPr="003F2ABC" w:rsidRDefault="00D57AD2" w:rsidP="00D57AD2">
      <w:pPr>
        <w:spacing w:line="480" w:lineRule="auto"/>
        <w:rPr>
          <w:rFonts w:ascii="Georgia" w:hAnsi="Georgia"/>
          <w:b/>
          <w:i/>
          <w:sz w:val="24"/>
          <w:szCs w:val="24"/>
        </w:rPr>
      </w:pPr>
    </w:p>
    <w:p w:rsidR="00D57AD2" w:rsidRPr="003F2ABC" w:rsidRDefault="00D57AD2" w:rsidP="00D57AD2">
      <w:pPr>
        <w:spacing w:line="480" w:lineRule="auto"/>
        <w:rPr>
          <w:rFonts w:ascii="Georgia" w:hAnsi="Georgia"/>
          <w:sz w:val="24"/>
          <w:szCs w:val="24"/>
        </w:rPr>
      </w:pPr>
      <w:r w:rsidRPr="003F2ABC">
        <w:rPr>
          <w:rFonts w:ascii="Georgia" w:hAnsi="Georgia"/>
          <w:b/>
          <w:i/>
          <w:sz w:val="24"/>
          <w:szCs w:val="24"/>
        </w:rPr>
        <w:t>Measures</w:t>
      </w:r>
    </w:p>
    <w:p w:rsidR="00291CE8" w:rsidRPr="003F2ABC" w:rsidRDefault="00291CE8" w:rsidP="00291CE8">
      <w:pPr>
        <w:rPr>
          <w:rFonts w:ascii="Georgia" w:hAnsi="Georgia"/>
          <w:i/>
          <w:sz w:val="24"/>
          <w:szCs w:val="24"/>
        </w:rPr>
      </w:pPr>
      <w:r w:rsidRPr="003F2ABC">
        <w:rPr>
          <w:rFonts w:ascii="Georgia" w:hAnsi="Georgia"/>
          <w:i/>
          <w:sz w:val="24"/>
          <w:szCs w:val="24"/>
        </w:rPr>
        <w:t>Frailty</w:t>
      </w:r>
    </w:p>
    <w:p w:rsidR="00291CE8" w:rsidRPr="003F2ABC" w:rsidRDefault="00291CE8" w:rsidP="00291CE8">
      <w:pPr>
        <w:rPr>
          <w:rFonts w:ascii="Georgia" w:hAnsi="Georgia"/>
          <w:sz w:val="24"/>
          <w:szCs w:val="24"/>
        </w:rPr>
      </w:pPr>
    </w:p>
    <w:p w:rsidR="00291CE8" w:rsidRPr="003F2ABC" w:rsidRDefault="00291CE8" w:rsidP="00291CE8">
      <w:pPr>
        <w:spacing w:line="480" w:lineRule="auto"/>
        <w:rPr>
          <w:rFonts w:ascii="Georgia" w:hAnsi="Georgia"/>
          <w:sz w:val="24"/>
          <w:szCs w:val="24"/>
        </w:rPr>
      </w:pPr>
      <w:r w:rsidRPr="003F2ABC">
        <w:rPr>
          <w:rFonts w:ascii="Georgia" w:hAnsi="Georgia"/>
          <w:sz w:val="24"/>
          <w:szCs w:val="24"/>
        </w:rPr>
        <w:t>Maximum handgrip strength was measured three times on each side using a dynamometer; the best of these measurements was used for analysis.   Height and weight were measured with a portable stadiometer and electronic scales respectively. Body mass index (BMI) was calculated as weight (in kilograms)/height (in metres)</w:t>
      </w:r>
      <w:r w:rsidRPr="003F2ABC">
        <w:rPr>
          <w:rFonts w:ascii="Georgia" w:hAnsi="Georgia"/>
          <w:sz w:val="24"/>
          <w:szCs w:val="24"/>
          <w:vertAlign w:val="superscript"/>
        </w:rPr>
        <w:t>2</w:t>
      </w:r>
      <w:r w:rsidRPr="003F2ABC">
        <w:rPr>
          <w:rFonts w:ascii="Georgia" w:hAnsi="Georgia"/>
          <w:sz w:val="24"/>
          <w:szCs w:val="24"/>
        </w:rPr>
        <w:t xml:space="preserve"> .  Gait speed was assessed in participants aged 60 and over by measuring the time taken to walk a distance of 8 feet at usual pace; the walk was repeated and the mean of the two measurements was calculated.  Participants responded to questions about the frequency with which they did vigorous, moderate or mild exercise.  We ranked the combinations of responses to these questions according to the amount and intensity of exercise involved to provide an estimate of usual physical activity.  Symptoms of depression were assessed using the Center for Epidemiologic Studies Depression Scale (CES-D).</w:t>
      </w:r>
      <w:r w:rsidR="00A87D04">
        <w:rPr>
          <w:rFonts w:ascii="Georgia" w:hAnsi="Georgia"/>
          <w:sz w:val="24"/>
          <w:szCs w:val="24"/>
        </w:rPr>
        <w:fldChar w:fldCharType="begin"/>
      </w:r>
      <w:r w:rsidR="00A87D04">
        <w:rPr>
          <w:rFonts w:ascii="Georgia" w:hAnsi="Georgia"/>
          <w:sz w:val="24"/>
          <w:szCs w:val="24"/>
        </w:rPr>
        <w:instrText xml:space="preserve"> ADDIN EN.CITE &lt;EndNote&gt;&lt;Cite&gt;&lt;Author&gt;Steffick&lt;/Author&gt;&lt;Year&gt;2000&lt;/Year&gt;&lt;RecNum&gt;1016&lt;/RecNum&gt;&lt;DisplayText&gt;[6]&lt;/DisplayText&gt;&lt;record&gt;&lt;rec-number&gt;1016&lt;/rec-number&gt;&lt;foreign-keys&gt;&lt;key app="EN" db-id="t5pwtstelpfp2devdd3pva0tf2a52x202vpv"&gt;1016&lt;/key&gt;&lt;/foreign-keys&gt;&lt;ref-type name="Web Page"&gt;12&lt;/ref-type&gt;&lt;contributors&gt;&lt;authors&gt;&lt;author&gt;Steffick,D.E.&lt;/author&gt;&lt;author&gt;The HRS working group,&lt;/author&gt;&lt;/authors&gt;&lt;/contributors&gt;&lt;titles&gt;&lt;title&gt;Documentation of affective functioning measures in the Health and Retirement Study. HRS/AHEAD Documentation Report DR-005 [online report]&lt;/title&gt;&lt;/titles&gt;&lt;keywords&gt;&lt;keyword&gt;Health&lt;/keyword&gt;&lt;/keywords&gt;&lt;dates&gt;&lt;year&gt;2000&lt;/year&gt;&lt;pub-dates&gt;&lt;date&gt;2000&lt;/date&gt;&lt;/pub-dates&gt;&lt;/dates&gt;&lt;label&gt;7159&lt;/label&gt;&lt;urls&gt;&lt;related-urls&gt;&lt;url&gt;&lt;style face="underline" font="default" size="100%"&gt;http://hrsonline.isr.umich.edu/sitedocs/userg/dr-005.pdf.&lt;/style&gt;&lt;/url&gt;&lt;/related-urls&gt;&lt;/urls&gt;&lt;/record&gt;&lt;/Cite&gt;&lt;/EndNote&gt;</w:instrText>
      </w:r>
      <w:r w:rsidR="00A87D04">
        <w:rPr>
          <w:rFonts w:ascii="Georgia" w:hAnsi="Georgia"/>
          <w:sz w:val="24"/>
          <w:szCs w:val="24"/>
        </w:rPr>
        <w:fldChar w:fldCharType="separate"/>
      </w:r>
      <w:r w:rsidR="00A87D04">
        <w:rPr>
          <w:rFonts w:ascii="Georgia" w:hAnsi="Georgia"/>
          <w:noProof/>
          <w:sz w:val="24"/>
          <w:szCs w:val="24"/>
        </w:rPr>
        <w:t>[</w:t>
      </w:r>
      <w:hyperlink w:anchor="_ENREF_6" w:tooltip="Steffick, 2000 #1016" w:history="1">
        <w:r w:rsidR="004D11F7">
          <w:rPr>
            <w:rFonts w:ascii="Georgia" w:hAnsi="Georgia"/>
            <w:noProof/>
            <w:sz w:val="24"/>
            <w:szCs w:val="24"/>
          </w:rPr>
          <w:t>6</w:t>
        </w:r>
      </w:hyperlink>
      <w:r w:rsidR="00A87D04">
        <w:rPr>
          <w:rFonts w:ascii="Georgia" w:hAnsi="Georgia"/>
          <w:noProof/>
          <w:sz w:val="24"/>
          <w:szCs w:val="24"/>
        </w:rPr>
        <w:t>]</w:t>
      </w:r>
      <w:r w:rsidR="00A87D04">
        <w:rPr>
          <w:rFonts w:ascii="Georgia" w:hAnsi="Georgia"/>
          <w:sz w:val="24"/>
          <w:szCs w:val="24"/>
        </w:rPr>
        <w:fldChar w:fldCharType="end"/>
      </w:r>
      <w:r w:rsidRPr="003F2ABC">
        <w:rPr>
          <w:rFonts w:ascii="Georgia" w:hAnsi="Georgia"/>
          <w:sz w:val="24"/>
          <w:szCs w:val="24"/>
        </w:rPr>
        <w:t xml:space="preserve">  We used these data, together with information on weight at </w:t>
      </w:r>
      <w:r w:rsidR="00CB1C20" w:rsidRPr="003F2ABC">
        <w:rPr>
          <w:rFonts w:ascii="Georgia" w:hAnsi="Georgia"/>
          <w:sz w:val="24"/>
          <w:szCs w:val="24"/>
        </w:rPr>
        <w:t>the initial survey</w:t>
      </w:r>
      <w:r w:rsidRPr="003F2ABC">
        <w:rPr>
          <w:rFonts w:ascii="Georgia" w:hAnsi="Georgia"/>
          <w:sz w:val="24"/>
          <w:szCs w:val="24"/>
        </w:rPr>
        <w:t xml:space="preserve">, to derive an indicator of physical frailty at Wave 2 (baseline) and at Wave 4 in </w:t>
      </w:r>
      <w:r w:rsidR="004C17D0" w:rsidRPr="003F2ABC">
        <w:rPr>
          <w:rFonts w:ascii="Georgia" w:hAnsi="Georgia"/>
          <w:sz w:val="24"/>
          <w:szCs w:val="24"/>
        </w:rPr>
        <w:t>people</w:t>
      </w:r>
      <w:r w:rsidRPr="003F2ABC">
        <w:rPr>
          <w:rFonts w:ascii="Georgia" w:hAnsi="Georgia"/>
          <w:sz w:val="24"/>
          <w:szCs w:val="24"/>
        </w:rPr>
        <w:t xml:space="preserve"> aged ≥60 years using the Fried criteria.</w:t>
      </w:r>
      <w:r w:rsidR="00A87D04">
        <w:rPr>
          <w:rFonts w:ascii="Georgia" w:hAnsi="Georgia"/>
          <w:sz w:val="24"/>
          <w:szCs w:val="24"/>
        </w:rPr>
        <w:fldChar w:fldCharType="begin">
          <w:fldData xml:space="preserve">PEVuZE5vdGU+PENpdGU+PEF1dGhvcj5GcmllZDwvQXV0aG9yPjxZZWFyPjIwMDE8L1llYXI+PFJl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</w:fldData>
        </w:fldChar>
      </w:r>
      <w:r w:rsidR="00A87D04">
        <w:rPr>
          <w:rFonts w:ascii="Georgia" w:hAnsi="Georgia"/>
          <w:sz w:val="24"/>
          <w:szCs w:val="24"/>
        </w:rPr>
        <w:instrText xml:space="preserve"> ADDIN EN.CITE </w:instrText>
      </w:r>
      <w:r w:rsidR="00A87D04">
        <w:rPr>
          <w:rFonts w:ascii="Georgia" w:hAnsi="Georgia"/>
          <w:sz w:val="24"/>
          <w:szCs w:val="24"/>
        </w:rPr>
        <w:fldChar w:fldCharType="begin">
          <w:fldData xml:space="preserve">PEVuZE5vdGU+PENpdGU+PEF1dGhvcj5GcmllZDwvQXV0aG9yPjxZZWFyPjIwMDE8L1llYXI+PFJl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</w:fldData>
        </w:fldChar>
      </w:r>
      <w:r w:rsidR="00A87D04">
        <w:rPr>
          <w:rFonts w:ascii="Georgia" w:hAnsi="Georgia"/>
          <w:sz w:val="24"/>
          <w:szCs w:val="24"/>
        </w:rPr>
        <w:instrText xml:space="preserve"> ADDIN EN.CITE.DATA </w:instrText>
      </w:r>
      <w:r w:rsidR="00A87D04">
        <w:rPr>
          <w:rFonts w:ascii="Georgia" w:hAnsi="Georgia"/>
          <w:sz w:val="24"/>
          <w:szCs w:val="24"/>
        </w:rPr>
      </w:r>
      <w:r w:rsidR="00A87D04">
        <w:rPr>
          <w:rFonts w:ascii="Georgia" w:hAnsi="Georgia"/>
          <w:sz w:val="24"/>
          <w:szCs w:val="24"/>
        </w:rPr>
        <w:fldChar w:fldCharType="end"/>
      </w:r>
      <w:r w:rsidR="00A87D04">
        <w:rPr>
          <w:rFonts w:ascii="Georgia" w:hAnsi="Georgia"/>
          <w:sz w:val="24"/>
          <w:szCs w:val="24"/>
        </w:rPr>
      </w:r>
      <w:r w:rsidR="00A87D04">
        <w:rPr>
          <w:rFonts w:ascii="Georgia" w:hAnsi="Georgia"/>
          <w:sz w:val="24"/>
          <w:szCs w:val="24"/>
        </w:rPr>
        <w:fldChar w:fldCharType="separate"/>
      </w:r>
      <w:r w:rsidR="00A87D04">
        <w:rPr>
          <w:rFonts w:ascii="Georgia" w:hAnsi="Georgia"/>
          <w:noProof/>
          <w:sz w:val="24"/>
          <w:szCs w:val="24"/>
        </w:rPr>
        <w:t>[</w:t>
      </w:r>
      <w:hyperlink w:anchor="_ENREF_1" w:tooltip="Fried, 2001 #1262" w:history="1">
        <w:r w:rsidR="004D11F7">
          <w:rPr>
            <w:rFonts w:ascii="Georgia" w:hAnsi="Georgia"/>
            <w:noProof/>
            <w:sz w:val="24"/>
            <w:szCs w:val="24"/>
          </w:rPr>
          <w:t>1</w:t>
        </w:r>
      </w:hyperlink>
      <w:r w:rsidR="00A87D04">
        <w:rPr>
          <w:rFonts w:ascii="Georgia" w:hAnsi="Georgia"/>
          <w:noProof/>
          <w:sz w:val="24"/>
          <w:szCs w:val="24"/>
        </w:rPr>
        <w:t>]</w:t>
      </w:r>
      <w:r w:rsidR="00A87D04">
        <w:rPr>
          <w:rFonts w:ascii="Georgia" w:hAnsi="Georgia"/>
          <w:sz w:val="24"/>
          <w:szCs w:val="24"/>
        </w:rPr>
        <w:fldChar w:fldCharType="end"/>
      </w:r>
      <w:r w:rsidRPr="003F2ABC">
        <w:rPr>
          <w:rFonts w:ascii="Georgia" w:hAnsi="Georgia"/>
          <w:sz w:val="24"/>
          <w:szCs w:val="24"/>
        </w:rPr>
        <w:t xml:space="preserve"> </w:t>
      </w:r>
      <w:r w:rsidR="00CB1C20" w:rsidRPr="003F2ABC">
        <w:rPr>
          <w:rFonts w:ascii="Georgia" w:hAnsi="Georgia"/>
          <w:sz w:val="24"/>
          <w:szCs w:val="24"/>
        </w:rPr>
        <w:t>P</w:t>
      </w:r>
      <w:r w:rsidRPr="003F2ABC">
        <w:rPr>
          <w:rFonts w:ascii="Georgia" w:hAnsi="Georgia" w:cs="AdvTTbd800efe"/>
          <w:color w:val="000000"/>
          <w:sz w:val="24"/>
          <w:szCs w:val="24"/>
        </w:rPr>
        <w:t xml:space="preserve">hysical frailty </w:t>
      </w:r>
      <w:r w:rsidR="00CB1C20" w:rsidRPr="003F2ABC">
        <w:rPr>
          <w:rFonts w:ascii="Georgia" w:hAnsi="Georgia" w:cs="AdvTTbd800efe"/>
          <w:color w:val="000000"/>
          <w:sz w:val="24"/>
          <w:szCs w:val="24"/>
        </w:rPr>
        <w:t xml:space="preserve">is defined </w:t>
      </w:r>
      <w:r w:rsidRPr="003F2ABC">
        <w:rPr>
          <w:rFonts w:ascii="Georgia" w:hAnsi="Georgia" w:cs="AdvTTbd800efe"/>
          <w:color w:val="000000"/>
          <w:sz w:val="24"/>
          <w:szCs w:val="24"/>
        </w:rPr>
        <w:t xml:space="preserve">as the presence of three or more of: unintentional weight loss, weakness, self-reported exhaustion, slow walking speed and low physical activity.  </w:t>
      </w:r>
      <w:r w:rsidRPr="003F2ABC">
        <w:rPr>
          <w:rFonts w:ascii="Georgia" w:hAnsi="Georgia"/>
          <w:sz w:val="24"/>
          <w:szCs w:val="24"/>
        </w:rPr>
        <w:t xml:space="preserve"> We operationalized these criteria using definitions similar to those used in </w:t>
      </w:r>
      <w:r w:rsidR="00CB1C20" w:rsidRPr="003F2ABC">
        <w:rPr>
          <w:rFonts w:ascii="Georgia" w:hAnsi="Georgia"/>
          <w:sz w:val="24"/>
          <w:szCs w:val="24"/>
        </w:rPr>
        <w:t>Fried’s</w:t>
      </w:r>
      <w:r w:rsidRPr="003F2ABC">
        <w:rPr>
          <w:rFonts w:ascii="Georgia" w:hAnsi="Georgia"/>
          <w:sz w:val="24"/>
          <w:szCs w:val="24"/>
        </w:rPr>
        <w:t xml:space="preserve"> original studies:</w:t>
      </w:r>
      <w:r w:rsidR="00A87D04">
        <w:rPr>
          <w:rFonts w:ascii="Georgia" w:hAnsi="Georgia"/>
          <w:sz w:val="24"/>
          <w:szCs w:val="24"/>
        </w:rPr>
        <w:fldChar w:fldCharType="begin">
          <w:fldData xml:space="preserve">PEVuZE5vdGU+PENpdGU+PEF1dGhvcj5GcmllZDwvQXV0aG9yPjxZZWFyPjIwMDE8L1llYXI+PFJl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</w:fldData>
        </w:fldChar>
      </w:r>
      <w:r w:rsidR="00A87D04">
        <w:rPr>
          <w:rFonts w:ascii="Georgia" w:hAnsi="Georgia"/>
          <w:sz w:val="24"/>
          <w:szCs w:val="24"/>
        </w:rPr>
        <w:instrText xml:space="preserve"> ADDIN EN.CITE </w:instrText>
      </w:r>
      <w:r w:rsidR="00A87D04">
        <w:rPr>
          <w:rFonts w:ascii="Georgia" w:hAnsi="Georgia"/>
          <w:sz w:val="24"/>
          <w:szCs w:val="24"/>
        </w:rPr>
        <w:fldChar w:fldCharType="begin">
          <w:fldData xml:space="preserve">PEVuZE5vdGU+PENpdGU+PEF1dGhvcj5GcmllZDwvQXV0aG9yPjxZZWFyPjIwMDE8L1llYXI+PFJl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</w:fldData>
        </w:fldChar>
      </w:r>
      <w:r w:rsidR="00A87D04">
        <w:rPr>
          <w:rFonts w:ascii="Georgia" w:hAnsi="Georgia"/>
          <w:sz w:val="24"/>
          <w:szCs w:val="24"/>
        </w:rPr>
        <w:instrText xml:space="preserve"> ADDIN EN.CITE.DATA </w:instrText>
      </w:r>
      <w:r w:rsidR="00A87D04">
        <w:rPr>
          <w:rFonts w:ascii="Georgia" w:hAnsi="Georgia"/>
          <w:sz w:val="24"/>
          <w:szCs w:val="24"/>
        </w:rPr>
      </w:r>
      <w:r w:rsidR="00A87D04">
        <w:rPr>
          <w:rFonts w:ascii="Georgia" w:hAnsi="Georgia"/>
          <w:sz w:val="24"/>
          <w:szCs w:val="24"/>
        </w:rPr>
        <w:fldChar w:fldCharType="end"/>
      </w:r>
      <w:r w:rsidR="00A87D04">
        <w:rPr>
          <w:rFonts w:ascii="Georgia" w:hAnsi="Georgia"/>
          <w:sz w:val="24"/>
          <w:szCs w:val="24"/>
        </w:rPr>
      </w:r>
      <w:r w:rsidR="00A87D04">
        <w:rPr>
          <w:rFonts w:ascii="Georgia" w:hAnsi="Georgia"/>
          <w:sz w:val="24"/>
          <w:szCs w:val="24"/>
        </w:rPr>
        <w:fldChar w:fldCharType="separate"/>
      </w:r>
      <w:r w:rsidR="00A87D04">
        <w:rPr>
          <w:rFonts w:ascii="Georgia" w:hAnsi="Georgia"/>
          <w:noProof/>
          <w:sz w:val="24"/>
          <w:szCs w:val="24"/>
        </w:rPr>
        <w:t>[</w:t>
      </w:r>
      <w:hyperlink w:anchor="_ENREF_1" w:tooltip="Fried, 2001 #1262" w:history="1">
        <w:r w:rsidR="004D11F7">
          <w:rPr>
            <w:rFonts w:ascii="Georgia" w:hAnsi="Georgia"/>
            <w:noProof/>
            <w:sz w:val="24"/>
            <w:szCs w:val="24"/>
          </w:rPr>
          <w:t>1</w:t>
        </w:r>
      </w:hyperlink>
      <w:r w:rsidR="00A87D04">
        <w:rPr>
          <w:rFonts w:ascii="Georgia" w:hAnsi="Georgia"/>
          <w:noProof/>
          <w:sz w:val="24"/>
          <w:szCs w:val="24"/>
        </w:rPr>
        <w:t xml:space="preserve">, </w:t>
      </w:r>
      <w:hyperlink w:anchor="_ENREF_7" w:tooltip="Bandeen-Roche, 2006 #1054" w:history="1">
        <w:r w:rsidR="004D11F7">
          <w:rPr>
            <w:rFonts w:ascii="Georgia" w:hAnsi="Georgia"/>
            <w:noProof/>
            <w:sz w:val="24"/>
            <w:szCs w:val="24"/>
          </w:rPr>
          <w:t>7</w:t>
        </w:r>
      </w:hyperlink>
      <w:r w:rsidR="00A87D04">
        <w:rPr>
          <w:rFonts w:ascii="Georgia" w:hAnsi="Georgia"/>
          <w:noProof/>
          <w:sz w:val="24"/>
          <w:szCs w:val="24"/>
        </w:rPr>
        <w:t>]</w:t>
      </w:r>
      <w:r w:rsidR="00A87D04">
        <w:rPr>
          <w:rFonts w:ascii="Georgia" w:hAnsi="Georgia"/>
          <w:sz w:val="24"/>
          <w:szCs w:val="24"/>
        </w:rPr>
        <w:fldChar w:fldCharType="end"/>
      </w:r>
      <w:r w:rsidRPr="003F2ABC">
        <w:rPr>
          <w:rFonts w:ascii="Georgia" w:hAnsi="Georgia"/>
          <w:sz w:val="24"/>
          <w:szCs w:val="24"/>
        </w:rPr>
        <w:t xml:space="preserve"> weight loss was defined as </w:t>
      </w:r>
      <w:r w:rsidRPr="003F2ABC">
        <w:rPr>
          <w:rFonts w:ascii="Georgia" w:hAnsi="Georgia"/>
          <w:i/>
          <w:sz w:val="24"/>
          <w:szCs w:val="24"/>
        </w:rPr>
        <w:t>either</w:t>
      </w:r>
      <w:r w:rsidRPr="003F2ABC">
        <w:rPr>
          <w:rFonts w:ascii="Georgia" w:hAnsi="Georgia"/>
          <w:sz w:val="24"/>
          <w:szCs w:val="24"/>
        </w:rPr>
        <w:t xml:space="preserve"> loss of ≥10% of body weight since the initial survey (for frailty at Wave 2) or since Wave 2 (for frailty at Wave 4), </w:t>
      </w:r>
      <w:r w:rsidRPr="003F2ABC">
        <w:rPr>
          <w:rFonts w:ascii="Georgia" w:hAnsi="Georgia"/>
          <w:i/>
          <w:sz w:val="24"/>
          <w:szCs w:val="24"/>
        </w:rPr>
        <w:t>or</w:t>
      </w:r>
      <w:r w:rsidRPr="003F2ABC">
        <w:rPr>
          <w:rFonts w:ascii="Georgia" w:hAnsi="Georgia"/>
          <w:sz w:val="24"/>
          <w:szCs w:val="24"/>
        </w:rPr>
        <w:t xml:space="preserve"> current BMI &lt;18.5 kg/m</w:t>
      </w:r>
      <w:r w:rsidRPr="003F2ABC">
        <w:rPr>
          <w:rFonts w:ascii="Georgia" w:hAnsi="Georgia"/>
          <w:sz w:val="24"/>
          <w:szCs w:val="24"/>
          <w:vertAlign w:val="superscript"/>
        </w:rPr>
        <w:t>2</w:t>
      </w:r>
      <w:r w:rsidRPr="003F2ABC">
        <w:rPr>
          <w:rFonts w:ascii="Georgia" w:hAnsi="Georgia"/>
          <w:sz w:val="24"/>
          <w:szCs w:val="24"/>
        </w:rPr>
        <w:t xml:space="preserve">; weakness was defined as maximum grip strength in the lowest 20% of the distribution, taking </w:t>
      </w:r>
      <w:r w:rsidR="00CB1C20" w:rsidRPr="003F2ABC">
        <w:rPr>
          <w:rFonts w:ascii="Georgia" w:hAnsi="Georgia"/>
          <w:sz w:val="24"/>
          <w:szCs w:val="24"/>
        </w:rPr>
        <w:t xml:space="preserve">account of </w:t>
      </w:r>
      <w:r w:rsidRPr="003F2ABC">
        <w:rPr>
          <w:rFonts w:ascii="Georgia" w:hAnsi="Georgia"/>
          <w:sz w:val="24"/>
          <w:szCs w:val="24"/>
        </w:rPr>
        <w:t xml:space="preserve">sex and BMI; </w:t>
      </w:r>
      <w:r w:rsidRPr="003F2ABC">
        <w:rPr>
          <w:rFonts w:ascii="Georgia" w:hAnsi="Georgia"/>
          <w:sz w:val="24"/>
          <w:szCs w:val="24"/>
        </w:rPr>
        <w:lastRenderedPageBreak/>
        <w:t xml:space="preserve">exhaustion was considered present if the participant </w:t>
      </w:r>
      <w:r w:rsidR="000F2C5A" w:rsidRPr="003F2ABC">
        <w:rPr>
          <w:rFonts w:ascii="Georgia" w:hAnsi="Georgia"/>
          <w:sz w:val="24"/>
          <w:szCs w:val="24"/>
        </w:rPr>
        <w:t xml:space="preserve">responded positively </w:t>
      </w:r>
      <w:r w:rsidRPr="003F2ABC">
        <w:rPr>
          <w:rFonts w:ascii="Georgia" w:hAnsi="Georgia"/>
          <w:sz w:val="24"/>
          <w:szCs w:val="24"/>
        </w:rPr>
        <w:t>to either of the CES-D questions ‘Felt that everything I did was an effort in the last week’ or ‘Could not get going in the last week’; slow walking speed was defined as a walking speed in the lowest 20% of the distribution, taking account of sex and height; and low physical activity was defined as activity in the lowest sex-specific 20% of the distribution.</w:t>
      </w:r>
    </w:p>
    <w:p w:rsidR="00291CE8" w:rsidRPr="003F2ABC" w:rsidRDefault="00291CE8" w:rsidP="00D57AD2">
      <w:pPr>
        <w:rPr>
          <w:rFonts w:ascii="Georgia" w:hAnsi="Georgia"/>
          <w:b/>
          <w:i/>
          <w:sz w:val="24"/>
          <w:szCs w:val="24"/>
        </w:rPr>
      </w:pPr>
    </w:p>
    <w:p w:rsidR="00D57AD2" w:rsidRPr="003F2ABC" w:rsidRDefault="00291CE8" w:rsidP="00D57AD2">
      <w:pPr>
        <w:rPr>
          <w:rFonts w:ascii="Georgia" w:hAnsi="Georgia"/>
          <w:b/>
          <w:i/>
          <w:sz w:val="24"/>
          <w:szCs w:val="24"/>
        </w:rPr>
      </w:pPr>
      <w:r w:rsidRPr="003F2ABC">
        <w:rPr>
          <w:rFonts w:ascii="Georgia" w:hAnsi="Georgia"/>
          <w:b/>
          <w:i/>
          <w:sz w:val="24"/>
          <w:szCs w:val="24"/>
        </w:rPr>
        <w:t>Disability</w:t>
      </w:r>
    </w:p>
    <w:p w:rsidR="00291CE8" w:rsidRPr="003F2ABC" w:rsidRDefault="00291CE8" w:rsidP="00D57AD2">
      <w:pPr>
        <w:spacing w:line="480" w:lineRule="auto"/>
        <w:rPr>
          <w:rFonts w:ascii="Georgia" w:hAnsi="Georgia"/>
          <w:sz w:val="24"/>
          <w:szCs w:val="24"/>
        </w:rPr>
      </w:pPr>
    </w:p>
    <w:p w:rsidR="000D4389" w:rsidRPr="003F2ABC" w:rsidRDefault="000D4389" w:rsidP="00D57AD2">
      <w:pPr>
        <w:spacing w:line="480" w:lineRule="auto"/>
        <w:rPr>
          <w:rFonts w:ascii="Georgia" w:hAnsi="Georgia"/>
          <w:sz w:val="24"/>
          <w:szCs w:val="24"/>
        </w:rPr>
      </w:pPr>
      <w:r w:rsidRPr="003F2ABC">
        <w:rPr>
          <w:rFonts w:ascii="Georgia" w:hAnsi="Georgia"/>
          <w:sz w:val="24"/>
          <w:szCs w:val="24"/>
        </w:rPr>
        <w:t>Participants were asked whether they had difficulty doing any of 10 activities that involved mobility—such as walking 100 yard</w:t>
      </w:r>
      <w:r w:rsidR="00592477" w:rsidRPr="003F2ABC">
        <w:rPr>
          <w:rFonts w:ascii="Georgia" w:hAnsi="Georgia"/>
          <w:sz w:val="24"/>
          <w:szCs w:val="24"/>
        </w:rPr>
        <w:t>s, climbing a flight of stairs</w:t>
      </w:r>
      <w:r w:rsidRPr="003F2ABC">
        <w:rPr>
          <w:rFonts w:ascii="Georgia" w:hAnsi="Georgia"/>
          <w:sz w:val="24"/>
          <w:szCs w:val="24"/>
        </w:rPr>
        <w:t>—or any of 15 other everyd</w:t>
      </w:r>
      <w:r w:rsidR="00592477" w:rsidRPr="003F2ABC">
        <w:rPr>
          <w:rFonts w:ascii="Georgia" w:hAnsi="Georgia"/>
          <w:sz w:val="24"/>
          <w:szCs w:val="24"/>
        </w:rPr>
        <w:t xml:space="preserve">ay activities—such as dressing or </w:t>
      </w:r>
      <w:r w:rsidR="0026140E" w:rsidRPr="003F2ABC">
        <w:rPr>
          <w:rFonts w:ascii="Georgia" w:hAnsi="Georgia"/>
          <w:sz w:val="24"/>
          <w:szCs w:val="24"/>
        </w:rPr>
        <w:t>bathing</w:t>
      </w:r>
      <w:r w:rsidRPr="003F2ABC">
        <w:rPr>
          <w:rFonts w:ascii="Georgia" w:hAnsi="Georgia"/>
          <w:sz w:val="24"/>
          <w:szCs w:val="24"/>
        </w:rPr>
        <w:t xml:space="preserve">.  </w:t>
      </w:r>
      <w:r w:rsidR="000F2C5A" w:rsidRPr="003F2ABC">
        <w:rPr>
          <w:rFonts w:ascii="Georgia" w:hAnsi="Georgia"/>
          <w:sz w:val="24"/>
          <w:szCs w:val="24"/>
        </w:rPr>
        <w:t>T</w:t>
      </w:r>
      <w:r w:rsidRPr="003F2ABC">
        <w:rPr>
          <w:rFonts w:ascii="Georgia" w:hAnsi="Georgia"/>
          <w:sz w:val="24"/>
          <w:szCs w:val="24"/>
        </w:rPr>
        <w:t xml:space="preserve">hey were asked to exclude difficulties they expected to last less than three months.   </w:t>
      </w:r>
      <w:r w:rsidR="000F2C5A" w:rsidRPr="003F2ABC">
        <w:rPr>
          <w:rFonts w:ascii="Georgia" w:hAnsi="Georgia"/>
          <w:sz w:val="24"/>
          <w:szCs w:val="24"/>
        </w:rPr>
        <w:t>P</w:t>
      </w:r>
      <w:r w:rsidR="0026140E" w:rsidRPr="003F2ABC">
        <w:rPr>
          <w:rFonts w:ascii="Georgia" w:hAnsi="Georgia"/>
          <w:sz w:val="24"/>
          <w:szCs w:val="24"/>
        </w:rPr>
        <w:t xml:space="preserve">articipants who had difficulty with any of these activities were asked whether anyone ever helped with these activities and whether they used any of </w:t>
      </w:r>
      <w:r w:rsidR="000F2C5A" w:rsidRPr="003F2ABC">
        <w:rPr>
          <w:rFonts w:ascii="Georgia" w:hAnsi="Georgia"/>
          <w:sz w:val="24"/>
          <w:szCs w:val="24"/>
        </w:rPr>
        <w:t>seven</w:t>
      </w:r>
      <w:r w:rsidR="0026140E" w:rsidRPr="003F2ABC">
        <w:rPr>
          <w:rFonts w:ascii="Georgia" w:hAnsi="Georgia"/>
          <w:sz w:val="24"/>
          <w:szCs w:val="24"/>
        </w:rPr>
        <w:t xml:space="preserve"> types of </w:t>
      </w:r>
      <w:r w:rsidR="00CB1C20" w:rsidRPr="003F2ABC">
        <w:rPr>
          <w:rFonts w:ascii="Georgia" w:hAnsi="Georgia"/>
          <w:sz w:val="24"/>
          <w:szCs w:val="24"/>
        </w:rPr>
        <w:t>devices</w:t>
      </w:r>
      <w:r w:rsidR="00592477" w:rsidRPr="003F2ABC">
        <w:rPr>
          <w:rFonts w:ascii="Georgia" w:hAnsi="Georgia"/>
          <w:sz w:val="24"/>
          <w:szCs w:val="24"/>
        </w:rPr>
        <w:t xml:space="preserve">—such as walking stick or </w:t>
      </w:r>
      <w:r w:rsidR="0026140E" w:rsidRPr="003F2ABC">
        <w:rPr>
          <w:rFonts w:ascii="Georgia" w:hAnsi="Georgia"/>
          <w:sz w:val="24"/>
          <w:szCs w:val="24"/>
        </w:rPr>
        <w:t>personal alarm to call for assistance.</w:t>
      </w:r>
    </w:p>
    <w:p w:rsidR="00534E1D" w:rsidRDefault="00534E1D" w:rsidP="00D57AD2">
      <w:pPr>
        <w:pStyle w:val="Heading1"/>
        <w:rPr>
          <w:rFonts w:ascii="Georgia" w:hAnsi="Georgia"/>
        </w:rPr>
      </w:pPr>
    </w:p>
    <w:p w:rsidR="00D57AD2" w:rsidRDefault="008B5C94" w:rsidP="00D57AD2">
      <w:pPr>
        <w:pStyle w:val="Heading1"/>
        <w:rPr>
          <w:rFonts w:ascii="Georgia" w:hAnsi="Georgia"/>
        </w:rPr>
      </w:pPr>
      <w:r>
        <w:rPr>
          <w:rFonts w:ascii="Georgia" w:hAnsi="Georgia"/>
        </w:rPr>
        <w:t>Statistical analysis</w:t>
      </w:r>
    </w:p>
    <w:p w:rsidR="008B5C94" w:rsidRPr="008A2667" w:rsidRDefault="008B5C94" w:rsidP="008A2667">
      <w:pPr>
        <w:spacing w:line="480" w:lineRule="auto"/>
        <w:rPr>
          <w:rFonts w:ascii="Georgia" w:hAnsi="Georgia"/>
          <w:sz w:val="24"/>
          <w:szCs w:val="24"/>
          <w:lang w:eastAsia="en-GB"/>
        </w:rPr>
      </w:pPr>
      <w:r w:rsidRPr="008A2667">
        <w:rPr>
          <w:rFonts w:ascii="Georgia" w:hAnsi="Georgia"/>
          <w:sz w:val="24"/>
          <w:szCs w:val="24"/>
          <w:lang w:eastAsia="en-GB"/>
        </w:rPr>
        <w:t xml:space="preserve">All prevalence estimates were weighted </w:t>
      </w:r>
      <w:r>
        <w:rPr>
          <w:rFonts w:ascii="Georgia" w:hAnsi="Georgia"/>
          <w:sz w:val="24"/>
          <w:szCs w:val="24"/>
          <w:lang w:eastAsia="en-GB"/>
        </w:rPr>
        <w:t xml:space="preserve">for </w:t>
      </w:r>
      <w:r w:rsidRPr="008A2667">
        <w:rPr>
          <w:rFonts w:ascii="Georgia" w:hAnsi="Georgia"/>
          <w:sz w:val="24"/>
          <w:szCs w:val="24"/>
        </w:rPr>
        <w:t xml:space="preserve">sampling probabilities, non-response and differential sample loss since </w:t>
      </w:r>
      <w:r>
        <w:rPr>
          <w:rFonts w:ascii="Georgia" w:hAnsi="Georgia"/>
          <w:sz w:val="24"/>
          <w:szCs w:val="24"/>
        </w:rPr>
        <w:t xml:space="preserve">earlier waves of data collection </w:t>
      </w:r>
      <w:r w:rsidR="00B525F3">
        <w:rPr>
          <w:rFonts w:ascii="Georgia" w:hAnsi="Georgia"/>
          <w:sz w:val="24"/>
          <w:szCs w:val="24"/>
        </w:rPr>
        <w:t xml:space="preserve">in order to make them reflect the population from whom the sample was drawn. </w:t>
      </w:r>
      <w:r>
        <w:rPr>
          <w:rFonts w:ascii="Georgia" w:hAnsi="Georgia"/>
          <w:sz w:val="24"/>
          <w:szCs w:val="24"/>
        </w:rPr>
        <w:t xml:space="preserve"> </w:t>
      </w:r>
    </w:p>
    <w:p w:rsidR="00D57AD2" w:rsidRPr="003F2ABC" w:rsidRDefault="00D57AD2" w:rsidP="00D57AD2">
      <w:pPr>
        <w:spacing w:line="480" w:lineRule="auto"/>
        <w:rPr>
          <w:rFonts w:ascii="Garamond" w:hAnsi="Garamond"/>
        </w:rPr>
      </w:pPr>
    </w:p>
    <w:p w:rsidR="00534E1D" w:rsidRDefault="00534E1D">
      <w:pPr>
        <w:rPr>
          <w:rFonts w:ascii="Georgia" w:hAnsi="Georgia"/>
          <w:b/>
          <w:sz w:val="24"/>
          <w:szCs w:val="24"/>
        </w:rPr>
      </w:pPr>
      <w:r>
        <w:rPr>
          <w:rFonts w:ascii="Georgia" w:hAnsi="Georgia"/>
          <w:b/>
          <w:sz w:val="24"/>
          <w:szCs w:val="24"/>
        </w:rPr>
        <w:br w:type="page"/>
      </w:r>
    </w:p>
    <w:p w:rsidR="00D57AD2" w:rsidRPr="003F2ABC" w:rsidRDefault="004D0302" w:rsidP="00D57AD2">
      <w:pPr>
        <w:spacing w:line="480" w:lineRule="auto"/>
        <w:rPr>
          <w:rFonts w:ascii="Georgia" w:hAnsi="Georgia"/>
          <w:b/>
          <w:sz w:val="24"/>
          <w:szCs w:val="24"/>
        </w:rPr>
      </w:pPr>
      <w:r w:rsidRPr="003F2ABC">
        <w:rPr>
          <w:rFonts w:ascii="Georgia" w:hAnsi="Georgia"/>
          <w:b/>
          <w:sz w:val="24"/>
          <w:szCs w:val="24"/>
        </w:rPr>
        <w:lastRenderedPageBreak/>
        <w:t>Results</w:t>
      </w:r>
    </w:p>
    <w:p w:rsidR="004D0302" w:rsidRPr="003F2ABC" w:rsidRDefault="004D0302" w:rsidP="00D57AD2">
      <w:pPr>
        <w:spacing w:line="480" w:lineRule="auto"/>
        <w:rPr>
          <w:rFonts w:ascii="Georgia" w:hAnsi="Georgia"/>
          <w:sz w:val="24"/>
          <w:szCs w:val="24"/>
        </w:rPr>
      </w:pPr>
      <w:r w:rsidRPr="003F2ABC">
        <w:rPr>
          <w:rFonts w:ascii="Georgia" w:hAnsi="Georgia"/>
          <w:sz w:val="24"/>
          <w:szCs w:val="24"/>
        </w:rPr>
        <w:t xml:space="preserve">The overall </w:t>
      </w:r>
      <w:r w:rsidR="008B5C94">
        <w:rPr>
          <w:rFonts w:ascii="Georgia" w:hAnsi="Georgia"/>
          <w:sz w:val="24"/>
          <w:szCs w:val="24"/>
        </w:rPr>
        <w:t xml:space="preserve">weighted </w:t>
      </w:r>
      <w:r w:rsidRPr="003F2ABC">
        <w:rPr>
          <w:rFonts w:ascii="Georgia" w:hAnsi="Georgia"/>
          <w:sz w:val="24"/>
          <w:szCs w:val="24"/>
        </w:rPr>
        <w:t xml:space="preserve">prevalence of frailty was </w:t>
      </w:r>
      <w:r w:rsidR="00B85CD1" w:rsidRPr="003F2ABC">
        <w:rPr>
          <w:rFonts w:ascii="Georgia" w:hAnsi="Georgia"/>
          <w:sz w:val="24"/>
          <w:szCs w:val="24"/>
        </w:rPr>
        <w:t>1</w:t>
      </w:r>
      <w:r w:rsidR="00B85CD1">
        <w:rPr>
          <w:rFonts w:ascii="Georgia" w:hAnsi="Georgia"/>
          <w:sz w:val="24"/>
          <w:szCs w:val="24"/>
        </w:rPr>
        <w:t>4</w:t>
      </w:r>
      <w:r w:rsidRPr="003F2ABC">
        <w:rPr>
          <w:rFonts w:ascii="Georgia" w:hAnsi="Georgia"/>
          <w:sz w:val="24"/>
          <w:szCs w:val="24"/>
        </w:rPr>
        <w:t>%</w:t>
      </w:r>
      <w:r w:rsidR="00C53015">
        <w:rPr>
          <w:rFonts w:ascii="Georgia" w:hAnsi="Georgia"/>
          <w:sz w:val="24"/>
          <w:szCs w:val="24"/>
        </w:rPr>
        <w:t xml:space="preserve"> (12% in men, 16% in women)</w:t>
      </w:r>
      <w:r w:rsidRPr="003F2ABC">
        <w:rPr>
          <w:rFonts w:ascii="Georgia" w:hAnsi="Georgia"/>
          <w:sz w:val="24"/>
          <w:szCs w:val="24"/>
        </w:rPr>
        <w:t xml:space="preserve">.  Prevalence rose exponentially with increasing age, increasing from </w:t>
      </w:r>
      <w:r w:rsidR="0077561A" w:rsidRPr="003F2ABC">
        <w:rPr>
          <w:rFonts w:ascii="Georgia" w:hAnsi="Georgia"/>
          <w:sz w:val="24"/>
          <w:szCs w:val="24"/>
        </w:rPr>
        <w:t>6</w:t>
      </w:r>
      <w:r w:rsidR="00B85CD1">
        <w:rPr>
          <w:rFonts w:ascii="Georgia" w:hAnsi="Georgia"/>
          <w:sz w:val="24"/>
          <w:szCs w:val="24"/>
        </w:rPr>
        <w:t>.5</w:t>
      </w:r>
      <w:r w:rsidRPr="003F2ABC">
        <w:rPr>
          <w:rFonts w:ascii="Georgia" w:hAnsi="Georgia"/>
          <w:sz w:val="24"/>
          <w:szCs w:val="24"/>
        </w:rPr>
        <w:t xml:space="preserve">% in those aged 60-69 years to </w:t>
      </w:r>
      <w:r w:rsidR="00B85CD1" w:rsidRPr="003F2ABC">
        <w:rPr>
          <w:rFonts w:ascii="Georgia" w:hAnsi="Georgia"/>
          <w:sz w:val="24"/>
          <w:szCs w:val="24"/>
        </w:rPr>
        <w:t>6</w:t>
      </w:r>
      <w:r w:rsidR="00B85CD1">
        <w:rPr>
          <w:rFonts w:ascii="Georgia" w:hAnsi="Georgia"/>
          <w:sz w:val="24"/>
          <w:szCs w:val="24"/>
        </w:rPr>
        <w:t>5</w:t>
      </w:r>
      <w:r w:rsidR="0077561A" w:rsidRPr="003F2ABC">
        <w:rPr>
          <w:rFonts w:ascii="Georgia" w:hAnsi="Georgia"/>
          <w:sz w:val="24"/>
          <w:szCs w:val="24"/>
        </w:rPr>
        <w:t xml:space="preserve">% in those aged 90 or over (Figure 1).  </w:t>
      </w:r>
    </w:p>
    <w:p w:rsidR="0057081C" w:rsidRPr="003F2ABC" w:rsidRDefault="0057081C">
      <w:pPr>
        <w:rPr>
          <w:rFonts w:ascii="Georgia" w:hAnsi="Georgia"/>
          <w:sz w:val="24"/>
          <w:szCs w:val="24"/>
        </w:rPr>
      </w:pPr>
    </w:p>
    <w:p w:rsidR="00DE4537" w:rsidRPr="003F2ABC" w:rsidRDefault="0057081C" w:rsidP="0057081C">
      <w:pPr>
        <w:spacing w:line="480" w:lineRule="auto"/>
        <w:rPr>
          <w:rFonts w:ascii="Georgia" w:hAnsi="Georgia"/>
          <w:sz w:val="24"/>
          <w:szCs w:val="24"/>
        </w:rPr>
      </w:pPr>
      <w:r w:rsidRPr="003F2ABC">
        <w:rPr>
          <w:rFonts w:ascii="Georgia" w:hAnsi="Georgia"/>
          <w:sz w:val="24"/>
          <w:szCs w:val="24"/>
        </w:rPr>
        <w:t xml:space="preserve">Table 1 shows the </w:t>
      </w:r>
      <w:r w:rsidR="009977A6">
        <w:rPr>
          <w:rFonts w:ascii="Georgia" w:hAnsi="Georgia"/>
          <w:sz w:val="24"/>
          <w:szCs w:val="24"/>
        </w:rPr>
        <w:t xml:space="preserve">weighted </w:t>
      </w:r>
      <w:r w:rsidRPr="003F2ABC">
        <w:rPr>
          <w:rFonts w:ascii="Georgia" w:hAnsi="Georgia"/>
          <w:sz w:val="24"/>
          <w:szCs w:val="24"/>
        </w:rPr>
        <w:t>prevalence of limitations in mobility and other daily activities</w:t>
      </w:r>
      <w:r w:rsidR="000338BC" w:rsidRPr="003F2ABC">
        <w:rPr>
          <w:rFonts w:ascii="Georgia" w:hAnsi="Georgia"/>
          <w:sz w:val="24"/>
          <w:szCs w:val="24"/>
        </w:rPr>
        <w:t xml:space="preserve"> according to frailty status.   Mobility difficulties were very common, particularly among frail individuals, </w:t>
      </w:r>
      <w:r w:rsidR="00F60591">
        <w:rPr>
          <w:rFonts w:ascii="Georgia" w:hAnsi="Georgia"/>
          <w:sz w:val="24"/>
          <w:szCs w:val="24"/>
        </w:rPr>
        <w:t>93</w:t>
      </w:r>
      <w:r w:rsidR="000338BC" w:rsidRPr="003F2ABC">
        <w:rPr>
          <w:rFonts w:ascii="Georgia" w:hAnsi="Georgia"/>
          <w:sz w:val="24"/>
          <w:szCs w:val="24"/>
        </w:rPr>
        <w:t xml:space="preserve">% of whom reported having one or more </w:t>
      </w:r>
      <w:r w:rsidR="00001820" w:rsidRPr="003F2ABC">
        <w:rPr>
          <w:rFonts w:ascii="Georgia" w:hAnsi="Georgia"/>
          <w:sz w:val="24"/>
          <w:szCs w:val="24"/>
        </w:rPr>
        <w:t xml:space="preserve">of </w:t>
      </w:r>
      <w:r w:rsidR="000338BC" w:rsidRPr="003F2ABC">
        <w:rPr>
          <w:rFonts w:ascii="Georgia" w:hAnsi="Georgia"/>
          <w:sz w:val="24"/>
          <w:szCs w:val="24"/>
        </w:rPr>
        <w:t xml:space="preserve">such </w:t>
      </w:r>
      <w:r w:rsidR="00001820" w:rsidRPr="003F2ABC">
        <w:rPr>
          <w:rFonts w:ascii="Georgia" w:hAnsi="Georgia"/>
          <w:sz w:val="24"/>
          <w:szCs w:val="24"/>
        </w:rPr>
        <w:t>difficulties c</w:t>
      </w:r>
      <w:r w:rsidR="000338BC" w:rsidRPr="003F2ABC">
        <w:rPr>
          <w:rFonts w:ascii="Georgia" w:hAnsi="Georgia"/>
          <w:sz w:val="24"/>
          <w:szCs w:val="24"/>
        </w:rPr>
        <w:t xml:space="preserve">ompared to </w:t>
      </w:r>
      <w:r w:rsidR="00F60591" w:rsidRPr="003F2ABC">
        <w:rPr>
          <w:rFonts w:ascii="Georgia" w:hAnsi="Georgia"/>
          <w:sz w:val="24"/>
          <w:szCs w:val="24"/>
        </w:rPr>
        <w:t>5</w:t>
      </w:r>
      <w:r w:rsidR="00F60591">
        <w:rPr>
          <w:rFonts w:ascii="Georgia" w:hAnsi="Georgia"/>
          <w:sz w:val="24"/>
          <w:szCs w:val="24"/>
        </w:rPr>
        <w:t>8</w:t>
      </w:r>
      <w:r w:rsidR="000338BC" w:rsidRPr="003F2ABC">
        <w:rPr>
          <w:rFonts w:ascii="Georgia" w:hAnsi="Georgia"/>
          <w:sz w:val="24"/>
          <w:szCs w:val="24"/>
        </w:rPr>
        <w:t xml:space="preserve">% of the non-frail.  </w:t>
      </w:r>
      <w:r w:rsidR="002A668B">
        <w:rPr>
          <w:rFonts w:ascii="Georgia" w:hAnsi="Georgia"/>
          <w:sz w:val="24"/>
          <w:szCs w:val="24"/>
        </w:rPr>
        <w:t xml:space="preserve">The high prevalence of mobility difficulties among frail individuals reflects the fact that 90% of </w:t>
      </w:r>
      <w:r w:rsidR="008B5C94">
        <w:rPr>
          <w:rFonts w:ascii="Georgia" w:hAnsi="Georgia"/>
          <w:sz w:val="24"/>
          <w:szCs w:val="24"/>
        </w:rPr>
        <w:t>them</w:t>
      </w:r>
      <w:r w:rsidR="002A668B">
        <w:rPr>
          <w:rFonts w:ascii="Georgia" w:hAnsi="Georgia"/>
          <w:sz w:val="24"/>
          <w:szCs w:val="24"/>
        </w:rPr>
        <w:t xml:space="preserve"> were classified as having </w:t>
      </w:r>
      <w:r w:rsidR="00887833">
        <w:rPr>
          <w:rFonts w:ascii="Georgia" w:hAnsi="Georgia"/>
          <w:sz w:val="24"/>
          <w:szCs w:val="24"/>
        </w:rPr>
        <w:t>slow walking speed</w:t>
      </w:r>
      <w:r w:rsidR="002A668B">
        <w:rPr>
          <w:rFonts w:ascii="Georgia" w:hAnsi="Georgia"/>
          <w:sz w:val="24"/>
          <w:szCs w:val="24"/>
        </w:rPr>
        <w:t>, o</w:t>
      </w:r>
      <w:r w:rsidR="00887833">
        <w:rPr>
          <w:rFonts w:ascii="Georgia" w:hAnsi="Georgia"/>
          <w:sz w:val="24"/>
          <w:szCs w:val="24"/>
        </w:rPr>
        <w:t>ne of the criteria for frailty</w:t>
      </w:r>
      <w:r w:rsidR="002A668B">
        <w:rPr>
          <w:rFonts w:ascii="Georgia" w:hAnsi="Georgia"/>
          <w:sz w:val="24"/>
          <w:szCs w:val="24"/>
        </w:rPr>
        <w:t>.</w:t>
      </w:r>
      <w:r w:rsidR="00534E1D">
        <w:rPr>
          <w:rFonts w:ascii="Georgia" w:hAnsi="Georgia"/>
          <w:sz w:val="24"/>
          <w:szCs w:val="24"/>
        </w:rPr>
        <w:t xml:space="preserve"> </w:t>
      </w:r>
      <w:r w:rsidR="00DE4537" w:rsidRPr="003F2ABC">
        <w:rPr>
          <w:rFonts w:ascii="Georgia" w:hAnsi="Georgia"/>
          <w:sz w:val="24"/>
          <w:szCs w:val="24"/>
        </w:rPr>
        <w:t xml:space="preserve">Among frail people, difficulties in performing activities </w:t>
      </w:r>
      <w:r w:rsidR="00F04C5F">
        <w:rPr>
          <w:rFonts w:ascii="Georgia" w:hAnsi="Georgia"/>
          <w:sz w:val="24"/>
          <w:szCs w:val="24"/>
        </w:rPr>
        <w:t xml:space="preserve">(ADL) </w:t>
      </w:r>
      <w:r w:rsidR="00DE4537" w:rsidRPr="003F2ABC">
        <w:rPr>
          <w:rFonts w:ascii="Georgia" w:hAnsi="Georgia"/>
          <w:sz w:val="24"/>
          <w:szCs w:val="24"/>
        </w:rPr>
        <w:t xml:space="preserve">or instrumental activities of daily living </w:t>
      </w:r>
      <w:r w:rsidR="00F04C5F">
        <w:rPr>
          <w:rFonts w:ascii="Georgia" w:hAnsi="Georgia"/>
          <w:sz w:val="24"/>
          <w:szCs w:val="24"/>
        </w:rPr>
        <w:t xml:space="preserve">(IADL) </w:t>
      </w:r>
      <w:r w:rsidR="00DE4537" w:rsidRPr="003F2ABC">
        <w:rPr>
          <w:rFonts w:ascii="Georgia" w:hAnsi="Georgia"/>
          <w:sz w:val="24"/>
          <w:szCs w:val="24"/>
        </w:rPr>
        <w:t xml:space="preserve">were reported by </w:t>
      </w:r>
      <w:r w:rsidR="008B5C94">
        <w:rPr>
          <w:rFonts w:ascii="Georgia" w:hAnsi="Georgia"/>
          <w:sz w:val="24"/>
          <w:szCs w:val="24"/>
        </w:rPr>
        <w:t>57</w:t>
      </w:r>
      <w:r w:rsidR="00DE4537" w:rsidRPr="003F2ABC">
        <w:rPr>
          <w:rFonts w:ascii="Georgia" w:hAnsi="Georgia"/>
          <w:sz w:val="24"/>
          <w:szCs w:val="24"/>
        </w:rPr>
        <w:t xml:space="preserve">% and </w:t>
      </w:r>
      <w:r w:rsidR="008B5C94">
        <w:rPr>
          <w:rFonts w:ascii="Georgia" w:hAnsi="Georgia"/>
          <w:sz w:val="24"/>
          <w:szCs w:val="24"/>
        </w:rPr>
        <w:t>6</w:t>
      </w:r>
      <w:r w:rsidR="009F5CF2">
        <w:rPr>
          <w:rFonts w:ascii="Georgia" w:hAnsi="Georgia"/>
          <w:sz w:val="24"/>
          <w:szCs w:val="24"/>
        </w:rPr>
        <w:t>5</w:t>
      </w:r>
      <w:r w:rsidR="00DE4537" w:rsidRPr="003F2ABC">
        <w:rPr>
          <w:rFonts w:ascii="Georgia" w:hAnsi="Georgia"/>
          <w:sz w:val="24"/>
          <w:szCs w:val="24"/>
        </w:rPr>
        <w:t xml:space="preserve">% respectively, compared to </w:t>
      </w:r>
      <w:r w:rsidR="009F5CF2" w:rsidRPr="003F2ABC">
        <w:rPr>
          <w:rFonts w:ascii="Georgia" w:hAnsi="Georgia"/>
          <w:sz w:val="24"/>
          <w:szCs w:val="24"/>
        </w:rPr>
        <w:t>1</w:t>
      </w:r>
      <w:r w:rsidR="009F5CF2">
        <w:rPr>
          <w:rFonts w:ascii="Georgia" w:hAnsi="Georgia"/>
          <w:sz w:val="24"/>
          <w:szCs w:val="24"/>
        </w:rPr>
        <w:t>4</w:t>
      </w:r>
      <w:r w:rsidR="00DE4537" w:rsidRPr="003F2ABC">
        <w:rPr>
          <w:rFonts w:ascii="Georgia" w:hAnsi="Georgia"/>
          <w:sz w:val="24"/>
          <w:szCs w:val="24"/>
        </w:rPr>
        <w:t xml:space="preserve">% and </w:t>
      </w:r>
      <w:r w:rsidR="009F5CF2" w:rsidRPr="003F2ABC">
        <w:rPr>
          <w:rFonts w:ascii="Georgia" w:hAnsi="Georgia"/>
          <w:sz w:val="24"/>
          <w:szCs w:val="24"/>
        </w:rPr>
        <w:t>1</w:t>
      </w:r>
      <w:r w:rsidR="009F5CF2">
        <w:rPr>
          <w:rFonts w:ascii="Georgia" w:hAnsi="Georgia"/>
          <w:sz w:val="24"/>
          <w:szCs w:val="24"/>
        </w:rPr>
        <w:t>6</w:t>
      </w:r>
      <w:r w:rsidR="00DE4537" w:rsidRPr="003F2ABC">
        <w:rPr>
          <w:rFonts w:ascii="Georgia" w:hAnsi="Georgia"/>
          <w:sz w:val="24"/>
          <w:szCs w:val="24"/>
        </w:rPr>
        <w:t xml:space="preserve">% respectively among non-frail people.   </w:t>
      </w:r>
      <w:r w:rsidR="00F04C5F">
        <w:rPr>
          <w:rFonts w:ascii="Georgia" w:hAnsi="Georgia"/>
          <w:sz w:val="24"/>
          <w:szCs w:val="24"/>
        </w:rPr>
        <w:t xml:space="preserve">All forms of mobility limitation </w:t>
      </w:r>
      <w:r w:rsidR="00EC56FD">
        <w:rPr>
          <w:rFonts w:ascii="Georgia" w:hAnsi="Georgia"/>
          <w:sz w:val="24"/>
          <w:szCs w:val="24"/>
        </w:rPr>
        <w:t xml:space="preserve">were associated with </w:t>
      </w:r>
      <w:r w:rsidR="00F04C5F">
        <w:rPr>
          <w:rFonts w:ascii="Georgia" w:hAnsi="Georgia"/>
          <w:sz w:val="24"/>
          <w:szCs w:val="24"/>
        </w:rPr>
        <w:t xml:space="preserve">increased </w:t>
      </w:r>
      <w:r w:rsidR="00EC56FD">
        <w:rPr>
          <w:rFonts w:ascii="Georgia" w:hAnsi="Georgia"/>
          <w:sz w:val="24"/>
          <w:szCs w:val="24"/>
        </w:rPr>
        <w:t>l</w:t>
      </w:r>
      <w:r w:rsidR="00F04C5F">
        <w:rPr>
          <w:rFonts w:ascii="Georgia" w:hAnsi="Georgia"/>
          <w:sz w:val="24"/>
          <w:szCs w:val="24"/>
        </w:rPr>
        <w:t xml:space="preserve">ikelihood </w:t>
      </w:r>
      <w:r w:rsidR="00EC56FD">
        <w:rPr>
          <w:rFonts w:ascii="Georgia" w:hAnsi="Georgia"/>
          <w:sz w:val="24"/>
          <w:szCs w:val="24"/>
        </w:rPr>
        <w:t xml:space="preserve">of </w:t>
      </w:r>
      <w:r w:rsidR="00F04C5F">
        <w:rPr>
          <w:rFonts w:ascii="Georgia" w:hAnsi="Georgia"/>
          <w:sz w:val="24"/>
          <w:szCs w:val="24"/>
        </w:rPr>
        <w:t xml:space="preserve">difficulties with ADL or IADL in frail people, with </w:t>
      </w:r>
      <w:r w:rsidR="00EC56FD">
        <w:rPr>
          <w:rFonts w:ascii="Georgia" w:hAnsi="Georgia"/>
          <w:sz w:val="24"/>
          <w:szCs w:val="24"/>
        </w:rPr>
        <w:t xml:space="preserve">odds ratios ranging from </w:t>
      </w:r>
      <w:r w:rsidR="003329F4">
        <w:rPr>
          <w:rFonts w:ascii="Georgia" w:hAnsi="Georgia"/>
          <w:sz w:val="24"/>
          <w:szCs w:val="24"/>
        </w:rPr>
        <w:t xml:space="preserve">2.6 (reaching up) to 5.9 (getting out of a chair) and </w:t>
      </w:r>
      <w:r w:rsidR="00EC56FD">
        <w:rPr>
          <w:rFonts w:ascii="Georgia" w:hAnsi="Georgia"/>
          <w:sz w:val="24"/>
          <w:szCs w:val="24"/>
        </w:rPr>
        <w:t>2.1</w:t>
      </w:r>
      <w:r w:rsidR="003329F4">
        <w:rPr>
          <w:rFonts w:ascii="Georgia" w:hAnsi="Georgia"/>
          <w:sz w:val="24"/>
          <w:szCs w:val="24"/>
        </w:rPr>
        <w:t xml:space="preserve"> (sitting)</w:t>
      </w:r>
      <w:r w:rsidR="00EC56FD">
        <w:rPr>
          <w:rFonts w:ascii="Georgia" w:hAnsi="Georgia"/>
          <w:sz w:val="24"/>
          <w:szCs w:val="24"/>
        </w:rPr>
        <w:t xml:space="preserve"> to 6</w:t>
      </w:r>
      <w:r w:rsidR="00F04C5F">
        <w:rPr>
          <w:rFonts w:ascii="Georgia" w:hAnsi="Georgia"/>
          <w:sz w:val="24"/>
          <w:szCs w:val="24"/>
        </w:rPr>
        <w:t>.</w:t>
      </w:r>
      <w:r w:rsidR="00EC56FD">
        <w:rPr>
          <w:rFonts w:ascii="Georgia" w:hAnsi="Georgia"/>
          <w:sz w:val="24"/>
          <w:szCs w:val="24"/>
        </w:rPr>
        <w:t>4</w:t>
      </w:r>
      <w:r w:rsidR="003329F4">
        <w:rPr>
          <w:rFonts w:ascii="Georgia" w:hAnsi="Georgia"/>
          <w:sz w:val="24"/>
          <w:szCs w:val="24"/>
        </w:rPr>
        <w:t xml:space="preserve"> (lifting) respectively</w:t>
      </w:r>
      <w:r w:rsidR="00EC56FD">
        <w:rPr>
          <w:rFonts w:ascii="Georgia" w:hAnsi="Georgia"/>
          <w:sz w:val="24"/>
          <w:szCs w:val="24"/>
        </w:rPr>
        <w:t>.</w:t>
      </w:r>
      <w:r w:rsidR="00F04C5F">
        <w:rPr>
          <w:rFonts w:ascii="Georgia" w:hAnsi="Georgia"/>
          <w:sz w:val="24"/>
          <w:szCs w:val="24"/>
        </w:rPr>
        <w:t xml:space="preserve"> </w:t>
      </w:r>
      <w:r w:rsidR="00DE4537" w:rsidRPr="003F2ABC">
        <w:rPr>
          <w:rFonts w:ascii="Georgia" w:hAnsi="Georgia"/>
          <w:sz w:val="24"/>
          <w:szCs w:val="24"/>
        </w:rPr>
        <w:t xml:space="preserve">The most common difficulties reported by frail people were doing work round the house and garden, dressing, shopping for groceries and bathing or showering.    </w:t>
      </w:r>
    </w:p>
    <w:p w:rsidR="00DE4537" w:rsidRPr="003F2ABC" w:rsidRDefault="00DE4537" w:rsidP="0057081C">
      <w:pPr>
        <w:spacing w:line="480" w:lineRule="auto"/>
        <w:rPr>
          <w:rFonts w:ascii="Georgia" w:hAnsi="Georgia"/>
          <w:sz w:val="24"/>
          <w:szCs w:val="24"/>
        </w:rPr>
      </w:pPr>
    </w:p>
    <w:p w:rsidR="00DE4537" w:rsidRPr="003F2ABC" w:rsidRDefault="00DE4537" w:rsidP="0057081C">
      <w:pPr>
        <w:spacing w:line="480" w:lineRule="auto"/>
        <w:rPr>
          <w:rFonts w:ascii="Georgia" w:hAnsi="Georgia"/>
          <w:sz w:val="24"/>
          <w:szCs w:val="24"/>
        </w:rPr>
      </w:pPr>
      <w:r w:rsidRPr="003F2ABC">
        <w:rPr>
          <w:rFonts w:ascii="Georgia" w:hAnsi="Georgia"/>
          <w:sz w:val="24"/>
          <w:szCs w:val="24"/>
        </w:rPr>
        <w:t xml:space="preserve">Among those who reported having difficulties with mobility or other daily activities, 71% of frail individuals and 31% of non-frail individuals said that they received help from other people.    </w:t>
      </w:r>
      <w:r w:rsidR="004C0376" w:rsidRPr="003F2ABC">
        <w:rPr>
          <w:rFonts w:ascii="Georgia" w:hAnsi="Georgia"/>
          <w:sz w:val="24"/>
          <w:szCs w:val="24"/>
        </w:rPr>
        <w:t xml:space="preserve">The proportion of frail people who received such help varied depending on the activity with which they had difficulty:  while 98% of frail </w:t>
      </w:r>
      <w:r w:rsidR="004C0376" w:rsidRPr="003F2ABC">
        <w:rPr>
          <w:rFonts w:ascii="Georgia" w:hAnsi="Georgia"/>
          <w:sz w:val="24"/>
          <w:szCs w:val="24"/>
        </w:rPr>
        <w:lastRenderedPageBreak/>
        <w:t>individuals said they received help with shopping or doing work round the house or garden, only 6</w:t>
      </w:r>
      <w:r w:rsidR="00273BB0">
        <w:rPr>
          <w:rFonts w:ascii="Georgia" w:hAnsi="Georgia"/>
          <w:sz w:val="24"/>
          <w:szCs w:val="24"/>
        </w:rPr>
        <w:t>7</w:t>
      </w:r>
      <w:r w:rsidR="004C0376" w:rsidRPr="003F2ABC">
        <w:rPr>
          <w:rFonts w:ascii="Georgia" w:hAnsi="Georgia"/>
          <w:sz w:val="24"/>
          <w:szCs w:val="24"/>
        </w:rPr>
        <w:t xml:space="preserve">% of frail people received help with the more intimate activities of dressing or bathing.  </w:t>
      </w:r>
    </w:p>
    <w:p w:rsidR="00FB69BA" w:rsidRPr="003F2ABC" w:rsidRDefault="00FB69BA">
      <w:pPr>
        <w:rPr>
          <w:rFonts w:ascii="Georgia" w:hAnsi="Georgia"/>
          <w:sz w:val="24"/>
          <w:szCs w:val="24"/>
        </w:rPr>
      </w:pPr>
    </w:p>
    <w:p w:rsidR="00004145" w:rsidRPr="003F2ABC" w:rsidRDefault="00FB69BA" w:rsidP="00FB69BA">
      <w:pPr>
        <w:spacing w:line="480" w:lineRule="auto"/>
        <w:rPr>
          <w:rFonts w:ascii="Georgia" w:hAnsi="Georgia"/>
          <w:sz w:val="24"/>
          <w:szCs w:val="24"/>
        </w:rPr>
      </w:pPr>
      <w:r w:rsidRPr="003F2ABC">
        <w:rPr>
          <w:rFonts w:ascii="Georgia" w:hAnsi="Georgia"/>
          <w:sz w:val="24"/>
          <w:szCs w:val="24"/>
        </w:rPr>
        <w:t xml:space="preserve">By far the </w:t>
      </w:r>
      <w:r w:rsidR="00156C1A" w:rsidRPr="003F2ABC">
        <w:rPr>
          <w:rFonts w:ascii="Georgia" w:hAnsi="Georgia"/>
          <w:sz w:val="24"/>
          <w:szCs w:val="24"/>
        </w:rPr>
        <w:t xml:space="preserve">most </w:t>
      </w:r>
      <w:r w:rsidRPr="003F2ABC">
        <w:rPr>
          <w:rFonts w:ascii="Georgia" w:hAnsi="Georgia"/>
          <w:sz w:val="24"/>
          <w:szCs w:val="24"/>
        </w:rPr>
        <w:t xml:space="preserve">commonly used aid </w:t>
      </w:r>
      <w:r w:rsidR="009F5CF2">
        <w:rPr>
          <w:rFonts w:ascii="Georgia" w:hAnsi="Georgia"/>
          <w:sz w:val="24"/>
          <w:szCs w:val="24"/>
        </w:rPr>
        <w:t xml:space="preserve">among those who reported difficulties with mobility or other daily activities </w:t>
      </w:r>
      <w:r w:rsidRPr="003F2ABC">
        <w:rPr>
          <w:rFonts w:ascii="Georgia" w:hAnsi="Georgia"/>
          <w:sz w:val="24"/>
          <w:szCs w:val="24"/>
        </w:rPr>
        <w:t xml:space="preserve">was a walking stick, used by </w:t>
      </w:r>
      <w:r w:rsidR="009F5CF2" w:rsidRPr="003F2ABC">
        <w:rPr>
          <w:rFonts w:ascii="Georgia" w:hAnsi="Georgia"/>
          <w:sz w:val="24"/>
          <w:szCs w:val="24"/>
        </w:rPr>
        <w:t>6</w:t>
      </w:r>
      <w:r w:rsidR="009F5CF2">
        <w:rPr>
          <w:rFonts w:ascii="Georgia" w:hAnsi="Georgia"/>
          <w:sz w:val="24"/>
          <w:szCs w:val="24"/>
        </w:rPr>
        <w:t>3</w:t>
      </w:r>
      <w:r w:rsidRPr="003F2ABC">
        <w:rPr>
          <w:rFonts w:ascii="Georgia" w:hAnsi="Georgia"/>
          <w:sz w:val="24"/>
          <w:szCs w:val="24"/>
        </w:rPr>
        <w:t xml:space="preserve">% of those who were frail and 20% of those who were not frail. </w:t>
      </w:r>
      <w:r w:rsidR="00281AB3" w:rsidRPr="003F2ABC">
        <w:rPr>
          <w:rFonts w:ascii="Georgia" w:hAnsi="Georgia"/>
          <w:sz w:val="24"/>
          <w:szCs w:val="24"/>
        </w:rPr>
        <w:t xml:space="preserve"> </w:t>
      </w:r>
      <w:r w:rsidR="009F5CF2">
        <w:rPr>
          <w:rFonts w:ascii="Georgia" w:hAnsi="Georgia"/>
          <w:sz w:val="24"/>
          <w:szCs w:val="24"/>
        </w:rPr>
        <w:t xml:space="preserve">The proportion using </w:t>
      </w:r>
      <w:r w:rsidR="00273BB0">
        <w:rPr>
          <w:rFonts w:ascii="Georgia" w:hAnsi="Georgia"/>
          <w:sz w:val="24"/>
          <w:szCs w:val="24"/>
        </w:rPr>
        <w:t>power</w:t>
      </w:r>
      <w:r w:rsidR="009F5CF2">
        <w:rPr>
          <w:rFonts w:ascii="Georgia" w:hAnsi="Georgia"/>
          <w:sz w:val="24"/>
          <w:szCs w:val="24"/>
        </w:rPr>
        <w:t>ed mobility aids was very small.</w:t>
      </w:r>
      <w:r w:rsidR="00281AB3" w:rsidRPr="003F2ABC">
        <w:rPr>
          <w:rFonts w:ascii="Georgia" w:hAnsi="Georgia"/>
          <w:sz w:val="24"/>
          <w:szCs w:val="24"/>
        </w:rPr>
        <w:t xml:space="preserve"> </w:t>
      </w:r>
    </w:p>
    <w:p w:rsidR="008D17F2" w:rsidRPr="003F2ABC" w:rsidRDefault="008D17F2" w:rsidP="00FB69BA">
      <w:pPr>
        <w:spacing w:line="480" w:lineRule="auto"/>
        <w:rPr>
          <w:rFonts w:ascii="Georgia" w:hAnsi="Georgia"/>
          <w:b/>
          <w:sz w:val="24"/>
          <w:szCs w:val="24"/>
        </w:rPr>
      </w:pPr>
    </w:p>
    <w:p w:rsidR="00004145" w:rsidRPr="003F2ABC" w:rsidRDefault="00004145" w:rsidP="00FB69BA">
      <w:pPr>
        <w:spacing w:line="480" w:lineRule="auto"/>
        <w:rPr>
          <w:rFonts w:ascii="Georgia" w:hAnsi="Georgia"/>
          <w:b/>
          <w:sz w:val="24"/>
          <w:szCs w:val="24"/>
        </w:rPr>
      </w:pPr>
      <w:r w:rsidRPr="003F2ABC">
        <w:rPr>
          <w:rFonts w:ascii="Georgia" w:hAnsi="Georgia"/>
          <w:b/>
          <w:sz w:val="24"/>
          <w:szCs w:val="24"/>
        </w:rPr>
        <w:t>Discussion</w:t>
      </w:r>
    </w:p>
    <w:p w:rsidR="00DC7755" w:rsidRPr="003F2ABC" w:rsidRDefault="00C47BD3" w:rsidP="00FB69BA">
      <w:pPr>
        <w:spacing w:line="480" w:lineRule="auto"/>
        <w:rPr>
          <w:rFonts w:ascii="Georgia" w:hAnsi="Georgia"/>
          <w:sz w:val="24"/>
          <w:szCs w:val="24"/>
        </w:rPr>
      </w:pPr>
      <w:r w:rsidRPr="003F2ABC">
        <w:rPr>
          <w:rFonts w:ascii="Georgia" w:hAnsi="Georgia"/>
          <w:sz w:val="24"/>
          <w:szCs w:val="24"/>
        </w:rPr>
        <w:t xml:space="preserve">Little is known about the prevalence of frailty in the United Kingdom.  </w:t>
      </w:r>
      <w:r w:rsidR="0047656B">
        <w:rPr>
          <w:rFonts w:ascii="Georgia" w:hAnsi="Georgia"/>
          <w:sz w:val="24"/>
          <w:szCs w:val="24"/>
        </w:rPr>
        <w:t>In t</w:t>
      </w:r>
      <w:r w:rsidRPr="003F2ABC">
        <w:rPr>
          <w:rFonts w:ascii="Georgia" w:hAnsi="Georgia"/>
          <w:sz w:val="24"/>
          <w:szCs w:val="24"/>
        </w:rPr>
        <w:t>wo previous studies both using the Fried phenotype model of frailty</w:t>
      </w:r>
      <w:r w:rsidR="00A87D04">
        <w:rPr>
          <w:rFonts w:ascii="Georgia" w:hAnsi="Georgia"/>
          <w:sz w:val="24"/>
          <w:szCs w:val="24"/>
        </w:rPr>
        <w:fldChar w:fldCharType="begin">
          <w:fldData xml:space="preserve">PEVuZE5vdGU+PENpdGU+PEF1dGhvcj5GcmllZDwvQXV0aG9yPjxZZWFyPjIwMDE8L1llYXI+PFJl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</w:fldData>
        </w:fldChar>
      </w:r>
      <w:r w:rsidR="00A87D04">
        <w:rPr>
          <w:rFonts w:ascii="Georgia" w:hAnsi="Georgia"/>
          <w:sz w:val="24"/>
          <w:szCs w:val="24"/>
        </w:rPr>
        <w:instrText xml:space="preserve"> ADDIN EN.CITE </w:instrText>
      </w:r>
      <w:r w:rsidR="00A87D04">
        <w:rPr>
          <w:rFonts w:ascii="Georgia" w:hAnsi="Georgia"/>
          <w:sz w:val="24"/>
          <w:szCs w:val="24"/>
        </w:rPr>
        <w:fldChar w:fldCharType="begin">
          <w:fldData xml:space="preserve">PEVuZE5vdGU+PENpdGU+PEF1dGhvcj5GcmllZDwvQXV0aG9yPjxZZWFyPjIwMDE8L1llYXI+PFJl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</w:fldData>
        </w:fldChar>
      </w:r>
      <w:r w:rsidR="00A87D04">
        <w:rPr>
          <w:rFonts w:ascii="Georgia" w:hAnsi="Georgia"/>
          <w:sz w:val="24"/>
          <w:szCs w:val="24"/>
        </w:rPr>
        <w:instrText xml:space="preserve"> ADDIN EN.CITE.DATA </w:instrText>
      </w:r>
      <w:r w:rsidR="00A87D04">
        <w:rPr>
          <w:rFonts w:ascii="Georgia" w:hAnsi="Georgia"/>
          <w:sz w:val="24"/>
          <w:szCs w:val="24"/>
        </w:rPr>
      </w:r>
      <w:r w:rsidR="00A87D04">
        <w:rPr>
          <w:rFonts w:ascii="Georgia" w:hAnsi="Georgia"/>
          <w:sz w:val="24"/>
          <w:szCs w:val="24"/>
        </w:rPr>
        <w:fldChar w:fldCharType="end"/>
      </w:r>
      <w:r w:rsidR="00A87D04">
        <w:rPr>
          <w:rFonts w:ascii="Georgia" w:hAnsi="Georgia"/>
          <w:sz w:val="24"/>
          <w:szCs w:val="24"/>
        </w:rPr>
      </w:r>
      <w:r w:rsidR="00A87D04">
        <w:rPr>
          <w:rFonts w:ascii="Georgia" w:hAnsi="Georgia"/>
          <w:sz w:val="24"/>
          <w:szCs w:val="24"/>
        </w:rPr>
        <w:fldChar w:fldCharType="separate"/>
      </w:r>
      <w:r w:rsidR="00A87D04">
        <w:rPr>
          <w:rFonts w:ascii="Georgia" w:hAnsi="Georgia"/>
          <w:noProof/>
          <w:sz w:val="24"/>
          <w:szCs w:val="24"/>
        </w:rPr>
        <w:t>[</w:t>
      </w:r>
      <w:hyperlink w:anchor="_ENREF_1" w:tooltip="Fried, 2001 #1262" w:history="1">
        <w:r w:rsidR="004D11F7">
          <w:rPr>
            <w:rFonts w:ascii="Georgia" w:hAnsi="Georgia"/>
            <w:noProof/>
            <w:sz w:val="24"/>
            <w:szCs w:val="24"/>
          </w:rPr>
          <w:t>1</w:t>
        </w:r>
      </w:hyperlink>
      <w:r w:rsidR="00A87D04">
        <w:rPr>
          <w:rFonts w:ascii="Georgia" w:hAnsi="Georgia"/>
          <w:noProof/>
          <w:sz w:val="24"/>
          <w:szCs w:val="24"/>
        </w:rPr>
        <w:t>]</w:t>
      </w:r>
      <w:r w:rsidR="00A87D04">
        <w:rPr>
          <w:rFonts w:ascii="Georgia" w:hAnsi="Georgia"/>
          <w:sz w:val="24"/>
          <w:szCs w:val="24"/>
        </w:rPr>
        <w:fldChar w:fldCharType="end"/>
      </w:r>
      <w:r w:rsidR="0047656B">
        <w:rPr>
          <w:rFonts w:ascii="Georgia" w:hAnsi="Georgia"/>
          <w:sz w:val="24"/>
          <w:szCs w:val="24"/>
        </w:rPr>
        <w:t xml:space="preserve">, </w:t>
      </w:r>
      <w:r w:rsidRPr="003F2ABC">
        <w:rPr>
          <w:rFonts w:ascii="Georgia" w:hAnsi="Georgia"/>
          <w:sz w:val="24"/>
          <w:szCs w:val="24"/>
        </w:rPr>
        <w:t>one</w:t>
      </w:r>
      <w:r w:rsidR="0047656B">
        <w:rPr>
          <w:rFonts w:ascii="Georgia" w:hAnsi="Georgia"/>
          <w:sz w:val="24"/>
          <w:szCs w:val="24"/>
        </w:rPr>
        <w:t>,</w:t>
      </w:r>
      <w:r w:rsidRPr="003F2ABC">
        <w:rPr>
          <w:rFonts w:ascii="Georgia" w:hAnsi="Georgia"/>
          <w:sz w:val="24"/>
          <w:szCs w:val="24"/>
        </w:rPr>
        <w:t xml:space="preserve"> based on people aged 64-74 in Hertfordshire</w:t>
      </w:r>
      <w:r w:rsidR="0047656B">
        <w:rPr>
          <w:rFonts w:ascii="Georgia" w:hAnsi="Georgia"/>
          <w:sz w:val="24"/>
          <w:szCs w:val="24"/>
        </w:rPr>
        <w:t>,</w:t>
      </w:r>
      <w:r w:rsidRPr="003F2ABC">
        <w:rPr>
          <w:rFonts w:ascii="Georgia" w:hAnsi="Georgia"/>
          <w:sz w:val="24"/>
          <w:szCs w:val="24"/>
        </w:rPr>
        <w:t xml:space="preserve"> found a prevalence of 8.5% in women and 4.1% in men</w:t>
      </w:r>
      <w:r w:rsidR="00A87D04">
        <w:rPr>
          <w:rFonts w:ascii="Georgia" w:hAnsi="Georgia"/>
          <w:sz w:val="24"/>
          <w:szCs w:val="24"/>
        </w:rPr>
        <w:fldChar w:fldCharType="begin">
          <w:fldData xml:space="preserve">PEVuZE5vdGU+PENpdGU+PEF1dGhvcj5TeWRkYWxsPC9BdXRob3I+PFllYXI+MjAxMDwvWWVhcj48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</w:fldData>
        </w:fldChar>
      </w:r>
      <w:r w:rsidR="00A87D04">
        <w:rPr>
          <w:rFonts w:ascii="Georgia" w:hAnsi="Georgia"/>
          <w:sz w:val="24"/>
          <w:szCs w:val="24"/>
        </w:rPr>
        <w:instrText xml:space="preserve"> ADDIN EN.CITE </w:instrText>
      </w:r>
      <w:r w:rsidR="00A87D04">
        <w:rPr>
          <w:rFonts w:ascii="Georgia" w:hAnsi="Georgia"/>
          <w:sz w:val="24"/>
          <w:szCs w:val="24"/>
        </w:rPr>
        <w:fldChar w:fldCharType="begin">
          <w:fldData xml:space="preserve">PEVuZE5vdGU+PENpdGU+PEF1dGhvcj5TeWRkYWxsPC9BdXRob3I+PFllYXI+MjAxMDwvWWVhcj48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</w:fldData>
        </w:fldChar>
      </w:r>
      <w:r w:rsidR="00A87D04">
        <w:rPr>
          <w:rFonts w:ascii="Georgia" w:hAnsi="Georgia"/>
          <w:sz w:val="24"/>
          <w:szCs w:val="24"/>
        </w:rPr>
        <w:instrText xml:space="preserve"> ADDIN EN.CITE.DATA </w:instrText>
      </w:r>
      <w:r w:rsidR="00A87D04">
        <w:rPr>
          <w:rFonts w:ascii="Georgia" w:hAnsi="Georgia"/>
          <w:sz w:val="24"/>
          <w:szCs w:val="24"/>
        </w:rPr>
      </w:r>
      <w:r w:rsidR="00A87D04">
        <w:rPr>
          <w:rFonts w:ascii="Georgia" w:hAnsi="Georgia"/>
          <w:sz w:val="24"/>
          <w:szCs w:val="24"/>
        </w:rPr>
        <w:fldChar w:fldCharType="end"/>
      </w:r>
      <w:r w:rsidR="00A87D04">
        <w:rPr>
          <w:rFonts w:ascii="Georgia" w:hAnsi="Georgia"/>
          <w:sz w:val="24"/>
          <w:szCs w:val="24"/>
        </w:rPr>
      </w:r>
      <w:r w:rsidR="00A87D04">
        <w:rPr>
          <w:rFonts w:ascii="Georgia" w:hAnsi="Georgia"/>
          <w:sz w:val="24"/>
          <w:szCs w:val="24"/>
        </w:rPr>
        <w:fldChar w:fldCharType="separate"/>
      </w:r>
      <w:r w:rsidR="00A87D04">
        <w:rPr>
          <w:rFonts w:ascii="Georgia" w:hAnsi="Georgia"/>
          <w:noProof/>
          <w:sz w:val="24"/>
          <w:szCs w:val="24"/>
        </w:rPr>
        <w:t>[</w:t>
      </w:r>
      <w:hyperlink w:anchor="_ENREF_8" w:tooltip="Syddall, 2010 #1273" w:history="1">
        <w:r w:rsidR="004D11F7">
          <w:rPr>
            <w:rFonts w:ascii="Georgia" w:hAnsi="Georgia"/>
            <w:noProof/>
            <w:sz w:val="24"/>
            <w:szCs w:val="24"/>
          </w:rPr>
          <w:t>8</w:t>
        </w:r>
      </w:hyperlink>
      <w:r w:rsidR="00A87D04">
        <w:rPr>
          <w:rFonts w:ascii="Georgia" w:hAnsi="Georgia"/>
          <w:noProof/>
          <w:sz w:val="24"/>
          <w:szCs w:val="24"/>
        </w:rPr>
        <w:t>]</w:t>
      </w:r>
      <w:r w:rsidR="00A87D04">
        <w:rPr>
          <w:rFonts w:ascii="Georgia" w:hAnsi="Georgia"/>
          <w:sz w:val="24"/>
          <w:szCs w:val="24"/>
        </w:rPr>
        <w:fldChar w:fldCharType="end"/>
      </w:r>
      <w:r w:rsidR="0047656B">
        <w:rPr>
          <w:rFonts w:ascii="Georgia" w:hAnsi="Georgia"/>
          <w:sz w:val="24"/>
          <w:szCs w:val="24"/>
        </w:rPr>
        <w:t>,</w:t>
      </w:r>
      <w:r w:rsidRPr="003F2ABC">
        <w:rPr>
          <w:rFonts w:ascii="Georgia" w:hAnsi="Georgia"/>
          <w:sz w:val="24"/>
          <w:szCs w:val="24"/>
        </w:rPr>
        <w:t xml:space="preserve"> another</w:t>
      </w:r>
      <w:r w:rsidR="0047656B">
        <w:rPr>
          <w:rFonts w:ascii="Georgia" w:hAnsi="Georgia"/>
          <w:sz w:val="24"/>
          <w:szCs w:val="24"/>
        </w:rPr>
        <w:t>,</w:t>
      </w:r>
      <w:r w:rsidRPr="003F2ABC">
        <w:rPr>
          <w:rFonts w:ascii="Georgia" w:hAnsi="Georgia"/>
          <w:sz w:val="24"/>
          <w:szCs w:val="24"/>
        </w:rPr>
        <w:t xml:space="preserve"> based on an earlier wave of data from the English Longitudinal Study of Ageing</w:t>
      </w:r>
      <w:r w:rsidR="0047656B">
        <w:rPr>
          <w:rFonts w:ascii="Georgia" w:hAnsi="Georgia"/>
          <w:sz w:val="24"/>
          <w:szCs w:val="24"/>
        </w:rPr>
        <w:t>,</w:t>
      </w:r>
      <w:r w:rsidRPr="003F2ABC">
        <w:rPr>
          <w:rFonts w:ascii="Georgia" w:hAnsi="Georgia"/>
          <w:sz w:val="24"/>
          <w:szCs w:val="24"/>
        </w:rPr>
        <w:t xml:space="preserve"> found a prevalence of </w:t>
      </w:r>
      <w:r w:rsidR="004A4443" w:rsidRPr="003F2ABC">
        <w:rPr>
          <w:rFonts w:ascii="Georgia" w:hAnsi="Georgia"/>
          <w:sz w:val="24"/>
          <w:szCs w:val="24"/>
        </w:rPr>
        <w:t>9% in women and 7% men in those aged 65 and over, but there was no examination of how these rates varied with age.</w:t>
      </w:r>
      <w:r w:rsidR="00A87D04">
        <w:rPr>
          <w:rFonts w:ascii="Georgia" w:hAnsi="Georgia"/>
          <w:sz w:val="24"/>
          <w:szCs w:val="24"/>
        </w:rPr>
        <w:fldChar w:fldCharType="begin"/>
      </w:r>
      <w:r w:rsidR="00A87D04">
        <w:rPr>
          <w:rFonts w:ascii="Georgia" w:hAnsi="Georgia"/>
          <w:sz w:val="24"/>
          <w:szCs w:val="24"/>
        </w:rPr>
        <w:instrText xml:space="preserve"> ADDIN EN.CITE &lt;EndNote&gt;&lt;Cite&gt;&lt;Author&gt;Hubbard&lt;/Author&gt;&lt;Year&gt;2010&lt;/Year&gt;&lt;RecNum&gt;1314&lt;/RecNum&gt;&lt;DisplayText&gt;[9]&lt;/DisplayText&gt;&lt;record&gt;&lt;rec-number&gt;1314&lt;/rec-number&gt;&lt;foreign-keys&gt;&lt;key app="EN" db-id="t5pwtstelpfp2devdd3pva0tf2a52x202vpv"&gt;1314&lt;/key&gt;&lt;/foreign-keys&gt;&lt;ref-type name="Journal Article"&gt;17&lt;/ref-type&gt;&lt;contributors&gt;&lt;authors&gt;&lt;author&gt;Hubbard, R. E.&lt;/author&gt;&lt;author&gt;Lang, I. A.&lt;/author&gt;&lt;author&gt;Llewellyn, D. J.&lt;/author&gt;&lt;author&gt;Rockwood, K.&lt;/author&gt;&lt;/authors&gt;&lt;/contributors&gt;&lt;auth-address&gt;Geriatric Medicine Research Unit, Queen Elizabeth II Health Sciences Centre, 5955 Veterans&amp;apos; Memorial Lane, Halifax, Canada, B3H 2E1. ruth.hubbard@cdha.nshealth.ca&lt;/auth-address&gt;&lt;titles&gt;&lt;title&gt;Frailty, body mass index, and abdominal obesity in older people&lt;/title&gt;&lt;secondary-title&gt;J Gerontol A Biol Sci Med Sci&lt;/secondary-title&gt;&lt;alt-title&gt;The journals of gerontology. Series A, Biological sciences and medical sciences&lt;/alt-title&gt;&lt;/titles&gt;&lt;periodical&gt;&lt;full-title&gt;Journals of Gerontology Series A-Biological Sciences and Medical Sciences&lt;/full-title&gt;&lt;abbr-1&gt;J Gerontol A Biol Sci Med Sci&lt;/abbr-1&gt;&lt;/periodical&gt;&lt;pages&gt;377-81&lt;/pages&gt;&lt;volume&gt;65&lt;/volume&gt;&lt;number&gt;4&lt;/number&gt;&lt;keywords&gt;&lt;keyword&gt;Aged&lt;/keyword&gt;&lt;keyword&gt;Aged, 80 and over&lt;/keyword&gt;&lt;keyword&gt;*Body Mass Index&lt;/keyword&gt;&lt;keyword&gt;Educational Status&lt;/keyword&gt;&lt;keyword&gt;Female&lt;/keyword&gt;&lt;keyword&gt;Frail Elderly/*statistics &amp;amp; numerical data&lt;/keyword&gt;&lt;keyword&gt;Humans&lt;/keyword&gt;&lt;keyword&gt;Longitudinal Studies&lt;/keyword&gt;&lt;keyword&gt;Male&lt;/keyword&gt;&lt;keyword&gt;Obesity&lt;/keyword&gt;&lt;keyword&gt;Obesity, Abdominal/*epidemiology&lt;/keyword&gt;&lt;keyword&gt;Smoking/epidemiology&lt;/keyword&gt;&lt;keyword&gt;Socioeconomic Factors&lt;/keyword&gt;&lt;keyword&gt;Waist Circumference&lt;/keyword&gt;&lt;/keywords&gt;&lt;dates&gt;&lt;year&gt;2010&lt;/year&gt;&lt;pub-dates&gt;&lt;date&gt;Apr&lt;/date&gt;&lt;/pub-dates&gt;&lt;/dates&gt;&lt;isbn&gt;1758-535X (Electronic)&amp;#xD;1079-5006 (Linking)&lt;/isbn&gt;&lt;accession-num&gt;19942592&lt;/accession-num&gt;&lt;urls&gt;&lt;related-urls&gt;&lt;url&gt;http://www.ncbi.nlm.nih.gov/pubmed/19942592&lt;/url&gt;&lt;/related-urls&gt;&lt;/urls&gt;&lt;electronic-resource-num&gt;10.1093/gerona/glp186&lt;/electronic-resource-num&gt;&lt;/record&gt;&lt;/Cite&gt;&lt;/EndNote&gt;</w:instrText>
      </w:r>
      <w:r w:rsidR="00A87D04">
        <w:rPr>
          <w:rFonts w:ascii="Georgia" w:hAnsi="Georgia"/>
          <w:sz w:val="24"/>
          <w:szCs w:val="24"/>
        </w:rPr>
        <w:fldChar w:fldCharType="separate"/>
      </w:r>
      <w:r w:rsidR="00A87D04">
        <w:rPr>
          <w:rFonts w:ascii="Georgia" w:hAnsi="Georgia"/>
          <w:noProof/>
          <w:sz w:val="24"/>
          <w:szCs w:val="24"/>
        </w:rPr>
        <w:t>[</w:t>
      </w:r>
      <w:hyperlink w:anchor="_ENREF_9" w:tooltip="Hubbard, 2010 #1314" w:history="1">
        <w:r w:rsidR="004D11F7">
          <w:rPr>
            <w:rFonts w:ascii="Georgia" w:hAnsi="Georgia"/>
            <w:noProof/>
            <w:sz w:val="24"/>
            <w:szCs w:val="24"/>
          </w:rPr>
          <w:t>9</w:t>
        </w:r>
      </w:hyperlink>
      <w:r w:rsidR="00A87D04">
        <w:rPr>
          <w:rFonts w:ascii="Georgia" w:hAnsi="Georgia"/>
          <w:noProof/>
          <w:sz w:val="24"/>
          <w:szCs w:val="24"/>
        </w:rPr>
        <w:t>]</w:t>
      </w:r>
      <w:r w:rsidR="00A87D04">
        <w:rPr>
          <w:rFonts w:ascii="Georgia" w:hAnsi="Georgia"/>
          <w:sz w:val="24"/>
          <w:szCs w:val="24"/>
        </w:rPr>
        <w:fldChar w:fldCharType="end"/>
      </w:r>
      <w:r w:rsidRPr="003F2ABC">
        <w:rPr>
          <w:rFonts w:ascii="Georgia" w:hAnsi="Georgia"/>
          <w:sz w:val="24"/>
          <w:szCs w:val="24"/>
        </w:rPr>
        <w:t xml:space="preserve"> </w:t>
      </w:r>
      <w:r w:rsidR="004A4443" w:rsidRPr="003F2ABC">
        <w:rPr>
          <w:rFonts w:ascii="Georgia" w:hAnsi="Georgia"/>
          <w:sz w:val="24"/>
          <w:szCs w:val="24"/>
        </w:rPr>
        <w:t xml:space="preserve"> Here, using a wider age range and the most recent available data on frailty in this cohort, we confirmed these earlier observations of sex difference in prev</w:t>
      </w:r>
      <w:r w:rsidR="002A578C" w:rsidRPr="003F2ABC">
        <w:rPr>
          <w:rFonts w:ascii="Georgia" w:hAnsi="Georgia"/>
          <w:sz w:val="24"/>
          <w:szCs w:val="24"/>
        </w:rPr>
        <w:t>alence and showed how markedly prevalence rises with age.  Our findings are consistent with the few previous studies in other countries that have examined age variations in frailty prevalence.</w:t>
      </w:r>
      <w:r w:rsidR="00A87D04">
        <w:rPr>
          <w:rFonts w:ascii="Georgia" w:hAnsi="Georgia"/>
          <w:sz w:val="24"/>
          <w:szCs w:val="24"/>
        </w:rPr>
        <w:fldChar w:fldCharType="begin"/>
      </w:r>
      <w:r w:rsidR="00A87D04">
        <w:rPr>
          <w:rFonts w:ascii="Georgia" w:hAnsi="Georgia"/>
          <w:sz w:val="24"/>
          <w:szCs w:val="24"/>
        </w:rPr>
        <w:instrText xml:space="preserve"> ADDIN EN.CITE &lt;EndNote&gt;&lt;Cite&gt;&lt;Author&gt;Collard&lt;/Author&gt;&lt;Year&gt;2012&lt;/Year&gt;&lt;RecNum&gt;1315&lt;/RecNum&gt;&lt;DisplayText&gt;[10]&lt;/DisplayText&gt;&lt;record&gt;&lt;rec-number&gt;1315&lt;/rec-number&gt;&lt;foreign-keys&gt;&lt;key app="EN" db-id="t5pwtstelpfp2devdd3pva0tf2a52x202vpv"&gt;1315&lt;/key&gt;&lt;/foreign-keys&gt;&lt;ref-type name="Journal Article"&gt;17&lt;/ref-type&gt;&lt;contributors&gt;&lt;authors&gt;&lt;author&gt;Collard, R. M.&lt;/author&gt;&lt;author&gt;Boter, H.&lt;/author&gt;&lt;author&gt;Schoevers, R. A.&lt;/author&gt;&lt;author&gt;Oude Voshaar, R. C.&lt;/author&gt;&lt;/authors&gt;&lt;/contributors&gt;&lt;auth-address&gt;Department of Psychiatry, University Medical Centre St. Radboud, Nijmegen, the Netherlands. r.collard@psy.umcn.nl&lt;/auth-address&gt;&lt;titles&gt;&lt;title&gt;Prevalence of frailty in community-dwelling older persons: a systematic review&lt;/title&gt;&lt;secondary-title&gt;J Am Geriatr Soc&lt;/secondary-title&gt;&lt;alt-title&gt;Journal of the American Geriatrics Society&lt;/alt-title&gt;&lt;/titles&gt;&lt;periodical&gt;&lt;full-title&gt;J Am Geriatr Soc&lt;/full-title&gt;&lt;/periodical&gt;&lt;alt-periodical&gt;&lt;full-title&gt;Journal of the American Geriatrics Society&lt;/full-title&gt;&lt;abbr-1&gt;J Am Geriatr Soc&lt;/abbr-1&gt;&lt;/alt-periodical&gt;&lt;pages&gt;1487-92&lt;/pages&gt;&lt;volume&gt;60&lt;/volume&gt;&lt;number&gt;8&lt;/number&gt;&lt;keywords&gt;&lt;keyword&gt;Aged&lt;/keyword&gt;&lt;keyword&gt;Cross-Sectional Studies&lt;/keyword&gt;&lt;keyword&gt;Female&lt;/keyword&gt;&lt;keyword&gt;Frail Elderly/*statistics &amp;amp; numerical data&lt;/keyword&gt;&lt;keyword&gt;Humans&lt;/keyword&gt;&lt;keyword&gt;Male&lt;/keyword&gt;&lt;keyword&gt;Prevalence&lt;/keyword&gt;&lt;keyword&gt;Residence Characteristics&lt;/keyword&gt;&lt;/keywords&gt;&lt;dates&gt;&lt;year&gt;2012&lt;/year&gt;&lt;pub-dates&gt;&lt;date&gt;Aug&lt;/date&gt;&lt;/pub-dates&gt;&lt;/dates&gt;&lt;isbn&gt;1532-5415 (Electronic)&amp;#xD;0002-8614 (Linking)&lt;/isbn&gt;&lt;accession-num&gt;22881367&lt;/accession-num&gt;&lt;urls&gt;&lt;related-urls&gt;&lt;url&gt;http://www.ncbi.nlm.nih.gov/pubmed/22881367&lt;/url&gt;&lt;/related-urls&gt;&lt;/urls&gt;&lt;electronic-resource-num&gt;10.1111/j.1532-5415.2012.04054.x&lt;/electronic-resource-num&gt;&lt;/record&gt;&lt;/Cite&gt;&lt;/EndNote&gt;</w:instrText>
      </w:r>
      <w:r w:rsidR="00A87D04">
        <w:rPr>
          <w:rFonts w:ascii="Georgia" w:hAnsi="Georgia"/>
          <w:sz w:val="24"/>
          <w:szCs w:val="24"/>
        </w:rPr>
        <w:fldChar w:fldCharType="separate"/>
      </w:r>
      <w:r w:rsidR="00A87D04">
        <w:rPr>
          <w:rFonts w:ascii="Georgia" w:hAnsi="Georgia"/>
          <w:noProof/>
          <w:sz w:val="24"/>
          <w:szCs w:val="24"/>
        </w:rPr>
        <w:t>[</w:t>
      </w:r>
      <w:hyperlink w:anchor="_ENREF_10" w:tooltip="Collard, 2012 #1315" w:history="1">
        <w:r w:rsidR="004D11F7">
          <w:rPr>
            <w:rFonts w:ascii="Georgia" w:hAnsi="Georgia"/>
            <w:noProof/>
            <w:sz w:val="24"/>
            <w:szCs w:val="24"/>
          </w:rPr>
          <w:t>10</w:t>
        </w:r>
      </w:hyperlink>
      <w:r w:rsidR="00A87D04">
        <w:rPr>
          <w:rFonts w:ascii="Georgia" w:hAnsi="Georgia"/>
          <w:noProof/>
          <w:sz w:val="24"/>
          <w:szCs w:val="24"/>
        </w:rPr>
        <w:t>]</w:t>
      </w:r>
      <w:r w:rsidR="00A87D04">
        <w:rPr>
          <w:rFonts w:ascii="Georgia" w:hAnsi="Georgia"/>
          <w:sz w:val="24"/>
          <w:szCs w:val="24"/>
        </w:rPr>
        <w:fldChar w:fldCharType="end"/>
      </w:r>
      <w:r w:rsidR="002A578C" w:rsidRPr="003F2ABC">
        <w:rPr>
          <w:rFonts w:ascii="Georgia" w:hAnsi="Georgia"/>
          <w:sz w:val="24"/>
          <w:szCs w:val="24"/>
        </w:rPr>
        <w:t xml:space="preserve">  </w:t>
      </w:r>
      <w:r w:rsidR="00A87D04">
        <w:rPr>
          <w:rFonts w:ascii="Georgia" w:hAnsi="Georgia"/>
          <w:sz w:val="24"/>
          <w:szCs w:val="24"/>
        </w:rPr>
        <w:fldChar w:fldCharType="begin"/>
      </w:r>
      <w:r w:rsidR="00A87D04">
        <w:rPr>
          <w:rFonts w:ascii="Georgia" w:hAnsi="Georgia"/>
          <w:sz w:val="24"/>
          <w:szCs w:val="24"/>
        </w:rPr>
        <w:instrText xml:space="preserve"> ADDIN EN.CITE &lt;EndNote&gt;&lt;Cite&gt;&lt;Author&gt;Harttgen&lt;/Author&gt;&lt;Year&gt;2013&lt;/Year&gt;&lt;RecNum&gt;1316&lt;/RecNum&gt;&lt;DisplayText&gt;[11]&lt;/DisplayText&gt;&lt;record&gt;&lt;rec-number&gt;1316&lt;/rec-number&gt;&lt;foreign-keys&gt;&lt;key app="EN" db-id="t5pwtstelpfp2devdd3pva0tf2a52x202vpv"&gt;1316&lt;/key&gt;&lt;/foreign-keys&gt;&lt;ref-type name="Journal Article"&gt;17&lt;/ref-type&gt;&lt;contributors&gt;&lt;authors&gt;&lt;author&gt;Harttgen, K.&lt;/author&gt;&lt;author&gt;Kowal, P.&lt;/author&gt;&lt;author&gt;Strulik, H.&lt;/author&gt;&lt;author&gt;Chatterji, S.&lt;/author&gt;&lt;author&gt;Vollmer, S.&lt;/author&gt;&lt;/authors&gt;&lt;/contributors&gt;&lt;auth-address&gt;ETH Zurich, NADEL, Zurich, Switzerland.&lt;/auth-address&gt;&lt;titles&gt;&lt;title&gt;Patterns of frailty in older adults: comparing results from higher and lower income countries using the Survey of Health, Ageing and Retirement in Europe (SHARE) and the Study on Global AGEing and Adult Health (SAGE)&lt;/title&gt;&lt;secondary-title&gt;PLoS One&lt;/secondary-title&gt;&lt;alt-title&gt;PloS one&lt;/alt-title&gt;&lt;/titles&gt;&lt;periodical&gt;&lt;full-title&gt;Plos One&lt;/full-title&gt;&lt;/periodical&gt;&lt;alt-periodical&gt;&lt;full-title&gt;Plos One&lt;/full-title&gt;&lt;/alt-periodical&gt;&lt;pages&gt;e75847&lt;/pages&gt;&lt;volume&gt;8&lt;/volume&gt;&lt;number&gt;10&lt;/number&gt;&lt;dates&gt;&lt;year&gt;2013&lt;/year&gt;&lt;/dates&gt;&lt;isbn&gt;1932-6203 (Electronic)&amp;#xD;1932-6203 (Linking)&lt;/isbn&gt;&lt;accession-num&gt;24204581&lt;/accession-num&gt;&lt;urls&gt;&lt;related-urls&gt;&lt;url&gt;http://www.ncbi.nlm.nih.gov/pubmed/24204581&lt;/url&gt;&lt;/related-urls&gt;&lt;/urls&gt;&lt;custom2&gt;3812225&lt;/custom2&gt;&lt;electronic-resource-num&gt;10.1371/journal.pone.0075847&lt;/electronic-resource-num&gt;&lt;/record&gt;&lt;/Cite&gt;&lt;/EndNote&gt;</w:instrText>
      </w:r>
      <w:r w:rsidR="00A87D04">
        <w:rPr>
          <w:rFonts w:ascii="Georgia" w:hAnsi="Georgia"/>
          <w:sz w:val="24"/>
          <w:szCs w:val="24"/>
        </w:rPr>
        <w:fldChar w:fldCharType="separate"/>
      </w:r>
      <w:r w:rsidR="00A87D04">
        <w:rPr>
          <w:rFonts w:ascii="Georgia" w:hAnsi="Georgia"/>
          <w:noProof/>
          <w:sz w:val="24"/>
          <w:szCs w:val="24"/>
        </w:rPr>
        <w:t>[</w:t>
      </w:r>
      <w:hyperlink w:anchor="_ENREF_11" w:tooltip="Harttgen, 2013 #1316" w:history="1">
        <w:r w:rsidR="004D11F7">
          <w:rPr>
            <w:rFonts w:ascii="Georgia" w:hAnsi="Georgia"/>
            <w:noProof/>
            <w:sz w:val="24"/>
            <w:szCs w:val="24"/>
          </w:rPr>
          <w:t>11</w:t>
        </w:r>
      </w:hyperlink>
      <w:r w:rsidR="00A87D04">
        <w:rPr>
          <w:rFonts w:ascii="Georgia" w:hAnsi="Georgia"/>
          <w:noProof/>
          <w:sz w:val="24"/>
          <w:szCs w:val="24"/>
        </w:rPr>
        <w:t>]</w:t>
      </w:r>
      <w:r w:rsidR="00A87D04">
        <w:rPr>
          <w:rFonts w:ascii="Georgia" w:hAnsi="Georgia"/>
          <w:sz w:val="24"/>
          <w:szCs w:val="24"/>
        </w:rPr>
        <w:fldChar w:fldCharType="end"/>
      </w:r>
      <w:r w:rsidR="002A578C" w:rsidRPr="003F2ABC">
        <w:rPr>
          <w:rFonts w:ascii="Georgia" w:hAnsi="Georgia"/>
          <w:sz w:val="24"/>
          <w:szCs w:val="24"/>
        </w:rPr>
        <w:t xml:space="preserve">  </w:t>
      </w:r>
      <w:r w:rsidR="00463203">
        <w:rPr>
          <w:rFonts w:ascii="Georgia" w:hAnsi="Georgia"/>
          <w:sz w:val="24"/>
          <w:szCs w:val="24"/>
        </w:rPr>
        <w:t xml:space="preserve">Prevalence estimates are inevitably definition-dependent.   As Collard et al have shown, differences in the operationalization of frailty </w:t>
      </w:r>
      <w:r w:rsidR="003F4D55">
        <w:rPr>
          <w:rFonts w:ascii="Georgia" w:hAnsi="Georgia"/>
          <w:sz w:val="24"/>
          <w:szCs w:val="24"/>
        </w:rPr>
        <w:t>status</w:t>
      </w:r>
      <w:r w:rsidR="00463203">
        <w:rPr>
          <w:rFonts w:ascii="Georgia" w:hAnsi="Georgia"/>
          <w:sz w:val="24"/>
          <w:szCs w:val="24"/>
        </w:rPr>
        <w:t xml:space="preserve"> has resulted in wide variations in prevalence between studies.</w:t>
      </w:r>
      <w:r w:rsidR="00463203" w:rsidRPr="00463203">
        <w:rPr>
          <w:rFonts w:ascii="Georgia" w:hAnsi="Georgia"/>
          <w:sz w:val="24"/>
          <w:szCs w:val="24"/>
        </w:rPr>
        <w:t xml:space="preserve"> </w:t>
      </w:r>
      <w:r w:rsidR="00A87D04">
        <w:rPr>
          <w:rFonts w:ascii="Georgia" w:hAnsi="Georgia"/>
          <w:sz w:val="24"/>
          <w:szCs w:val="24"/>
        </w:rPr>
        <w:fldChar w:fldCharType="begin"/>
      </w:r>
      <w:r w:rsidR="00A87D04">
        <w:rPr>
          <w:rFonts w:ascii="Georgia" w:hAnsi="Georgia"/>
          <w:sz w:val="24"/>
          <w:szCs w:val="24"/>
        </w:rPr>
        <w:instrText xml:space="preserve"> ADDIN EN.CITE &lt;EndNote&gt;&lt;Cite&gt;&lt;Author&gt;Collard&lt;/Author&gt;&lt;Year&gt;2012&lt;/Year&gt;&lt;RecNum&gt;1315&lt;/RecNum&gt;&lt;DisplayText&gt;[10]&lt;/DisplayText&gt;&lt;record&gt;&lt;rec-number&gt;1315&lt;/rec-number&gt;&lt;foreign-keys&gt;&lt;key app="EN" db-id="t5pwtstelpfp2devdd3pva0tf2a52x202vpv"&gt;1315&lt;/key&gt;&lt;/foreign-keys&gt;&lt;ref-type name="Journal Article"&gt;17&lt;/ref-type&gt;&lt;contributors&gt;&lt;authors&gt;&lt;author&gt;Collard, R. M.&lt;/author&gt;&lt;author&gt;Boter, H.&lt;/author&gt;&lt;author&gt;Schoevers, R. A.&lt;/author&gt;&lt;author&gt;Oude Voshaar, R. C.&lt;/author&gt;&lt;/authors&gt;&lt;/contributors&gt;&lt;auth-address&gt;Department of Psychiatry, University Medical Centre St. Radboud, Nijmegen, the Netherlands. r.collard@psy.umcn.nl&lt;/auth-address&gt;&lt;titles&gt;&lt;title&gt;Prevalence of frailty in community-dwelling older persons: a systematic review&lt;/title&gt;&lt;secondary-title&gt;J Am Geriatr Soc&lt;/secondary-title&gt;&lt;alt-title&gt;Journal of the American Geriatrics Society&lt;/alt-title&gt;&lt;/titles&gt;&lt;periodical&gt;&lt;full-title&gt;J Am Geriatr Soc&lt;/full-title&gt;&lt;/periodical&gt;&lt;alt-periodical&gt;&lt;full-title&gt;Journal of the American Geriatrics Society&lt;/full-title&gt;&lt;abbr-1&gt;J Am Geriatr Soc&lt;/abbr-1&gt;&lt;/alt-periodical&gt;&lt;pages&gt;1487-92&lt;/pages&gt;&lt;volume&gt;60&lt;/volume&gt;&lt;number&gt;8&lt;/number&gt;&lt;keywords&gt;&lt;keyword&gt;Aged&lt;/keyword&gt;&lt;keyword&gt;Cross-Sectional Studies&lt;/keyword&gt;&lt;keyword&gt;Female&lt;/keyword&gt;&lt;keyword&gt;Frail Elderly/*statistics &amp;amp; numerical data&lt;/keyword&gt;&lt;keyword&gt;Humans&lt;/keyword&gt;&lt;keyword&gt;Male&lt;/keyword&gt;&lt;keyword&gt;Prevalence&lt;/keyword&gt;&lt;keyword&gt;Residence Characteristics&lt;/keyword&gt;&lt;/keywords&gt;&lt;dates&gt;&lt;year&gt;2012&lt;/year&gt;&lt;pub-dates&gt;&lt;date&gt;Aug&lt;/date&gt;&lt;/pub-dates&gt;&lt;/dates&gt;&lt;isbn&gt;1532-5415 (Electronic)&amp;#xD;0002-8614 (Linking)&lt;/isbn&gt;&lt;accession-num&gt;22881367&lt;/accession-num&gt;&lt;urls&gt;&lt;related-urls&gt;&lt;url&gt;http://www.ncbi.nlm.nih.gov/pubmed/22881367&lt;/url&gt;&lt;/related-urls&gt;&lt;/urls&gt;&lt;electronic-resource-num&gt;10.1111/j.1532-5415.2012.04054.x&lt;/electronic-resource-num&gt;&lt;/record&gt;&lt;/Cite&gt;&lt;/EndNote&gt;</w:instrText>
      </w:r>
      <w:r w:rsidR="00A87D04">
        <w:rPr>
          <w:rFonts w:ascii="Georgia" w:hAnsi="Georgia"/>
          <w:sz w:val="24"/>
          <w:szCs w:val="24"/>
        </w:rPr>
        <w:fldChar w:fldCharType="separate"/>
      </w:r>
      <w:r w:rsidR="00A87D04">
        <w:rPr>
          <w:rFonts w:ascii="Georgia" w:hAnsi="Georgia"/>
          <w:noProof/>
          <w:sz w:val="24"/>
          <w:szCs w:val="24"/>
        </w:rPr>
        <w:t>[</w:t>
      </w:r>
      <w:hyperlink w:anchor="_ENREF_10" w:tooltip="Collard, 2012 #1315" w:history="1">
        <w:r w:rsidR="004D11F7">
          <w:rPr>
            <w:rFonts w:ascii="Georgia" w:hAnsi="Georgia"/>
            <w:noProof/>
            <w:sz w:val="24"/>
            <w:szCs w:val="24"/>
          </w:rPr>
          <w:t>10</w:t>
        </w:r>
      </w:hyperlink>
      <w:r w:rsidR="00A87D04">
        <w:rPr>
          <w:rFonts w:ascii="Georgia" w:hAnsi="Georgia"/>
          <w:noProof/>
          <w:sz w:val="24"/>
          <w:szCs w:val="24"/>
        </w:rPr>
        <w:t>]</w:t>
      </w:r>
      <w:r w:rsidR="00A87D04">
        <w:rPr>
          <w:rFonts w:ascii="Georgia" w:hAnsi="Georgia"/>
          <w:sz w:val="24"/>
          <w:szCs w:val="24"/>
        </w:rPr>
        <w:fldChar w:fldCharType="end"/>
      </w:r>
    </w:p>
    <w:p w:rsidR="00DC7755" w:rsidRPr="003F2ABC" w:rsidRDefault="00DC7755" w:rsidP="00FB69BA">
      <w:pPr>
        <w:spacing w:line="480" w:lineRule="auto"/>
        <w:rPr>
          <w:rFonts w:ascii="Georgia" w:hAnsi="Georgia"/>
          <w:sz w:val="24"/>
          <w:szCs w:val="24"/>
        </w:rPr>
      </w:pPr>
    </w:p>
    <w:p w:rsidR="00B22AF5" w:rsidRPr="003F2ABC" w:rsidRDefault="002A578C" w:rsidP="00FB69BA">
      <w:pPr>
        <w:spacing w:line="480" w:lineRule="auto"/>
        <w:rPr>
          <w:rFonts w:ascii="Georgia" w:hAnsi="Georgia"/>
          <w:sz w:val="24"/>
          <w:szCs w:val="24"/>
        </w:rPr>
      </w:pPr>
      <w:r w:rsidRPr="003F2ABC">
        <w:rPr>
          <w:rFonts w:ascii="Georgia" w:hAnsi="Georgia"/>
          <w:sz w:val="24"/>
          <w:szCs w:val="24"/>
        </w:rPr>
        <w:lastRenderedPageBreak/>
        <w:t xml:space="preserve"> </w:t>
      </w:r>
      <w:r w:rsidR="00DC7755" w:rsidRPr="003F2ABC">
        <w:rPr>
          <w:rFonts w:ascii="Georgia" w:hAnsi="Georgia"/>
          <w:sz w:val="24"/>
          <w:szCs w:val="24"/>
        </w:rPr>
        <w:t xml:space="preserve">Results of our study suggest that there may be a considerable number of older people in the UK who have functional difficulties with some daily activities yet are not receiving help.  This appears to be particularly the case </w:t>
      </w:r>
      <w:r w:rsidR="00E15774" w:rsidRPr="003F2ABC">
        <w:rPr>
          <w:rFonts w:ascii="Georgia" w:hAnsi="Georgia"/>
          <w:sz w:val="24"/>
          <w:szCs w:val="24"/>
        </w:rPr>
        <w:t xml:space="preserve">with more intimate activities such as bathing or dressing.  </w:t>
      </w:r>
      <w:r w:rsidR="0091599E">
        <w:rPr>
          <w:rFonts w:ascii="Georgia" w:hAnsi="Georgia"/>
          <w:sz w:val="24"/>
          <w:szCs w:val="24"/>
        </w:rPr>
        <w:t xml:space="preserve">No information was available on whether such individuals wished to be provided with assistance. </w:t>
      </w:r>
      <w:r w:rsidR="00DC7755" w:rsidRPr="003F2ABC">
        <w:rPr>
          <w:rFonts w:ascii="Georgia" w:hAnsi="Georgia"/>
          <w:sz w:val="24"/>
          <w:szCs w:val="24"/>
        </w:rPr>
        <w:t xml:space="preserve"> </w:t>
      </w:r>
      <w:r w:rsidR="00E15774" w:rsidRPr="003F2ABC">
        <w:rPr>
          <w:rFonts w:ascii="Georgia" w:hAnsi="Georgia"/>
          <w:sz w:val="24"/>
          <w:szCs w:val="24"/>
        </w:rPr>
        <w:t>Given</w:t>
      </w:r>
      <w:r w:rsidR="00087871" w:rsidRPr="003F2ABC">
        <w:rPr>
          <w:rFonts w:ascii="Georgia" w:hAnsi="Georgia"/>
          <w:sz w:val="24"/>
          <w:szCs w:val="24"/>
        </w:rPr>
        <w:t xml:space="preserve"> current trends for moving healthcare out of hospital into the home and</w:t>
      </w:r>
      <w:r w:rsidR="00E15774" w:rsidRPr="003F2ABC">
        <w:rPr>
          <w:rFonts w:ascii="Georgia" w:hAnsi="Georgia"/>
          <w:sz w:val="24"/>
          <w:szCs w:val="24"/>
        </w:rPr>
        <w:t xml:space="preserve"> expenditure cuts to social care budgets</w:t>
      </w:r>
      <w:r w:rsidR="00113709" w:rsidRPr="003F2ABC">
        <w:rPr>
          <w:rFonts w:ascii="Georgia" w:hAnsi="Georgia"/>
          <w:sz w:val="24"/>
          <w:szCs w:val="24"/>
        </w:rPr>
        <w:t xml:space="preserve">, </w:t>
      </w:r>
      <w:r w:rsidR="0091599E">
        <w:rPr>
          <w:rFonts w:ascii="Georgia" w:hAnsi="Georgia"/>
          <w:sz w:val="24"/>
          <w:szCs w:val="24"/>
        </w:rPr>
        <w:t>such data are needed</w:t>
      </w:r>
      <w:r w:rsidR="00113709" w:rsidRPr="003F2ABC">
        <w:rPr>
          <w:rFonts w:ascii="Georgia" w:hAnsi="Georgia"/>
          <w:sz w:val="24"/>
          <w:szCs w:val="24"/>
        </w:rPr>
        <w:t xml:space="preserve"> for </w:t>
      </w:r>
      <w:r w:rsidR="005A7BF7">
        <w:rPr>
          <w:rFonts w:ascii="Georgia" w:hAnsi="Georgia"/>
          <w:sz w:val="24"/>
          <w:szCs w:val="24"/>
        </w:rPr>
        <w:t xml:space="preserve">accurate </w:t>
      </w:r>
      <w:r w:rsidR="00113709" w:rsidRPr="003F2ABC">
        <w:rPr>
          <w:rFonts w:ascii="Georgia" w:hAnsi="Georgia"/>
          <w:sz w:val="24"/>
          <w:szCs w:val="24"/>
        </w:rPr>
        <w:t xml:space="preserve">planning provision of support and care. </w:t>
      </w:r>
    </w:p>
    <w:p w:rsidR="00B22AF5" w:rsidRPr="003F2ABC" w:rsidRDefault="00B22AF5" w:rsidP="00FB69BA">
      <w:pPr>
        <w:spacing w:line="480" w:lineRule="auto"/>
        <w:rPr>
          <w:rFonts w:ascii="Georgia" w:hAnsi="Georgia"/>
          <w:sz w:val="24"/>
          <w:szCs w:val="24"/>
        </w:rPr>
      </w:pPr>
    </w:p>
    <w:p w:rsidR="00B22AF5" w:rsidRPr="003F2ABC" w:rsidRDefault="00B22AF5" w:rsidP="00E26993">
      <w:pPr>
        <w:spacing w:line="480" w:lineRule="auto"/>
        <w:rPr>
          <w:rFonts w:ascii="Georgia" w:hAnsi="Georgia"/>
          <w:sz w:val="24"/>
          <w:szCs w:val="24"/>
        </w:rPr>
      </w:pPr>
      <w:r w:rsidRPr="003F2ABC">
        <w:rPr>
          <w:rFonts w:ascii="Georgia" w:hAnsi="Georgia"/>
          <w:sz w:val="24"/>
          <w:szCs w:val="24"/>
        </w:rPr>
        <w:t xml:space="preserve">Few previous studies </w:t>
      </w:r>
      <w:r w:rsidR="00D8656D" w:rsidRPr="003F2ABC">
        <w:rPr>
          <w:rFonts w:ascii="Georgia" w:hAnsi="Georgia"/>
          <w:sz w:val="24"/>
          <w:szCs w:val="24"/>
        </w:rPr>
        <w:t xml:space="preserve">in the UK </w:t>
      </w:r>
      <w:r w:rsidRPr="003F2ABC">
        <w:rPr>
          <w:rFonts w:ascii="Georgia" w:hAnsi="Georgia"/>
          <w:sz w:val="24"/>
          <w:szCs w:val="24"/>
        </w:rPr>
        <w:t xml:space="preserve">have examined the use of </w:t>
      </w:r>
      <w:r w:rsidR="00001820" w:rsidRPr="003F2ABC">
        <w:rPr>
          <w:rFonts w:ascii="Georgia" w:hAnsi="Georgia"/>
          <w:sz w:val="24"/>
          <w:szCs w:val="24"/>
        </w:rPr>
        <w:t>assistive devices</w:t>
      </w:r>
      <w:r w:rsidRPr="003F2ABC">
        <w:rPr>
          <w:rFonts w:ascii="Georgia" w:hAnsi="Georgia"/>
          <w:sz w:val="24"/>
          <w:szCs w:val="24"/>
        </w:rPr>
        <w:t xml:space="preserve"> in older people.</w:t>
      </w:r>
      <w:r w:rsidR="0089060A" w:rsidRPr="003F2ABC">
        <w:rPr>
          <w:rFonts w:ascii="Georgia" w:hAnsi="Georgia"/>
          <w:sz w:val="24"/>
          <w:szCs w:val="24"/>
        </w:rPr>
        <w:t xml:space="preserve"> In a survey of people aged 72 to 82, </w:t>
      </w:r>
      <w:r w:rsidR="002A7C95" w:rsidRPr="003F2ABC">
        <w:rPr>
          <w:rFonts w:ascii="Georgia" w:hAnsi="Georgia"/>
          <w:sz w:val="24"/>
          <w:szCs w:val="24"/>
        </w:rPr>
        <w:t>a walking stick was the most frequent device used</w:t>
      </w:r>
      <w:r w:rsidR="00E42DA4" w:rsidRPr="003F2ABC">
        <w:rPr>
          <w:rFonts w:ascii="Georgia" w:hAnsi="Georgia"/>
          <w:sz w:val="24"/>
          <w:szCs w:val="24"/>
        </w:rPr>
        <w:t xml:space="preserve"> (by</w:t>
      </w:r>
      <w:r w:rsidR="002A7C95" w:rsidRPr="003F2ABC">
        <w:rPr>
          <w:rFonts w:ascii="Georgia" w:hAnsi="Georgia"/>
          <w:sz w:val="24"/>
          <w:szCs w:val="24"/>
        </w:rPr>
        <w:t xml:space="preserve"> 29%</w:t>
      </w:r>
      <w:r w:rsidR="00E42DA4" w:rsidRPr="003F2ABC">
        <w:rPr>
          <w:rFonts w:ascii="Georgia" w:hAnsi="Georgia"/>
          <w:sz w:val="24"/>
          <w:szCs w:val="24"/>
        </w:rPr>
        <w:t>)</w:t>
      </w:r>
      <w:r w:rsidR="008802D3" w:rsidRPr="003F2ABC">
        <w:rPr>
          <w:rFonts w:ascii="Georgia" w:hAnsi="Georgia"/>
          <w:sz w:val="24"/>
          <w:szCs w:val="24"/>
        </w:rPr>
        <w:t>.</w:t>
      </w:r>
      <w:r w:rsidR="00A87D04">
        <w:rPr>
          <w:rFonts w:ascii="Georgia" w:hAnsi="Georgia"/>
          <w:sz w:val="24"/>
          <w:szCs w:val="24"/>
        </w:rPr>
        <w:fldChar w:fldCharType="begin"/>
      </w:r>
      <w:r w:rsidR="00A87D04">
        <w:rPr>
          <w:rFonts w:ascii="Georgia" w:hAnsi="Georgia"/>
          <w:sz w:val="24"/>
          <w:szCs w:val="24"/>
        </w:rPr>
        <w:instrText xml:space="preserve"> ADDIN EN.CITE &lt;EndNote&gt;&lt;Cite&gt;&lt;Author&gt;Pain&lt;/Author&gt;&lt;Year&gt;2007&lt;/Year&gt;&lt;RecNum&gt;1319&lt;/RecNum&gt;&lt;DisplayText&gt;[12]&lt;/DisplayText&gt;&lt;record&gt;&lt;rec-number&gt;1319&lt;/rec-number&gt;&lt;foreign-keys&gt;&lt;key app="EN" db-id="t5pwtstelpfp2devdd3pva0tf2a52x202vpv"&gt;1319&lt;/key&gt;&lt;/foreign-keys&gt;&lt;ref-type name="Journal Article"&gt;17&lt;/ref-type&gt;&lt;contributors&gt;&lt;authors&gt;&lt;author&gt;Pain, H.&lt;/author&gt;&lt;author&gt;Gale, C. R.&lt;/author&gt;&lt;author&gt;Watson, C.&lt;/author&gt;&lt;author&gt;Cox, V.&lt;/author&gt;&lt;author&gt;Cooper, C.&lt;/author&gt;&lt;author&gt;Sayer, A. A.&lt;/author&gt;&lt;/authors&gt;&lt;/contributors&gt;&lt;auth-address&gt;MRC Epidemiology Resource Centre, Southampton General Hospital, Southampton SO16 6YD, UK. helenpain@btopenworld.com&lt;/auth-address&gt;&lt;titles&gt;&lt;title&gt;Readiness of elders to use assistive devices to maintain their independence in the home&lt;/title&gt;&lt;secondary-title&gt;Age Ageing&lt;/secondary-title&gt;&lt;alt-title&gt;Age and ageing&lt;/alt-title&gt;&lt;/titles&gt;&lt;periodical&gt;&lt;full-title&gt;Age Ageing&lt;/full-title&gt;&lt;/periodical&gt;&lt;alt-periodical&gt;&lt;full-title&gt;Age and Ageing&lt;/full-title&gt;&lt;/alt-periodical&gt;&lt;pages&gt;465-7&lt;/pages&gt;&lt;volume&gt;36&lt;/volume&gt;&lt;number&gt;4&lt;/number&gt;&lt;keywords&gt;&lt;keyword&gt;*Activities of Daily Living&lt;/keyword&gt;&lt;keyword&gt;Aged&lt;/keyword&gt;&lt;keyword&gt;Aged, 80 and over&lt;/keyword&gt;&lt;keyword&gt;Cohort Studies&lt;/keyword&gt;&lt;keyword&gt;Female&lt;/keyword&gt;&lt;keyword&gt;Geriatric Assessment&lt;/keyword&gt;&lt;keyword&gt;Health Care Surveys&lt;/keyword&gt;&lt;keyword&gt;Humans&lt;/keyword&gt;&lt;keyword&gt;Male&lt;/keyword&gt;&lt;keyword&gt;Pilot Projects&lt;/keyword&gt;&lt;keyword&gt;Questionnaires&lt;/keyword&gt;&lt;keyword&gt;Self-Help Devices/*utilization&lt;/keyword&gt;&lt;keyword&gt;Sex Factors&lt;/keyword&gt;&lt;keyword&gt;Socioeconomic Factors&lt;/keyword&gt;&lt;/keywords&gt;&lt;dates&gt;&lt;year&gt;2007&lt;/year&gt;&lt;pub-dates&gt;&lt;date&gt;Jul&lt;/date&gt;&lt;/pub-dates&gt;&lt;/dates&gt;&lt;isbn&gt;0002-0729 (Print)&amp;#xD;0002-0729 (Linking)&lt;/isbn&gt;&lt;accession-num&gt;17483150&lt;/accession-num&gt;&lt;urls&gt;&lt;related-urls&gt;&lt;url&gt;http://www.ncbi.nlm.nih.gov/pubmed/17483150&lt;/url&gt;&lt;/related-urls&gt;&lt;/urls&gt;&lt;custom2&gt;2062501&lt;/custom2&gt;&lt;electronic-resource-num&gt;10.1093/ageing/afm046&lt;/electronic-resource-num&gt;&lt;/record&gt;&lt;/Cite&gt;&lt;/EndNote&gt;</w:instrText>
      </w:r>
      <w:r w:rsidR="00A87D04">
        <w:rPr>
          <w:rFonts w:ascii="Georgia" w:hAnsi="Georgia"/>
          <w:sz w:val="24"/>
          <w:szCs w:val="24"/>
        </w:rPr>
        <w:fldChar w:fldCharType="separate"/>
      </w:r>
      <w:r w:rsidR="00A87D04">
        <w:rPr>
          <w:rFonts w:ascii="Georgia" w:hAnsi="Georgia"/>
          <w:noProof/>
          <w:sz w:val="24"/>
          <w:szCs w:val="24"/>
        </w:rPr>
        <w:t>[</w:t>
      </w:r>
      <w:hyperlink w:anchor="_ENREF_12" w:tooltip="Pain, 2007 #1319" w:history="1">
        <w:r w:rsidR="004D11F7">
          <w:rPr>
            <w:rFonts w:ascii="Georgia" w:hAnsi="Georgia"/>
            <w:noProof/>
            <w:sz w:val="24"/>
            <w:szCs w:val="24"/>
          </w:rPr>
          <w:t>12</w:t>
        </w:r>
      </w:hyperlink>
      <w:r w:rsidR="00A87D04">
        <w:rPr>
          <w:rFonts w:ascii="Georgia" w:hAnsi="Georgia"/>
          <w:noProof/>
          <w:sz w:val="24"/>
          <w:szCs w:val="24"/>
        </w:rPr>
        <w:t>]</w:t>
      </w:r>
      <w:r w:rsidR="00A87D04">
        <w:rPr>
          <w:rFonts w:ascii="Georgia" w:hAnsi="Georgia"/>
          <w:sz w:val="24"/>
          <w:szCs w:val="24"/>
        </w:rPr>
        <w:fldChar w:fldCharType="end"/>
      </w:r>
      <w:r w:rsidR="00E42DA4" w:rsidRPr="003F2ABC">
        <w:rPr>
          <w:rFonts w:ascii="Georgia" w:hAnsi="Georgia"/>
          <w:sz w:val="24"/>
          <w:szCs w:val="24"/>
        </w:rPr>
        <w:t xml:space="preserve">  </w:t>
      </w:r>
      <w:r w:rsidRPr="003F2ABC">
        <w:rPr>
          <w:rFonts w:ascii="Georgia" w:hAnsi="Georgia"/>
          <w:sz w:val="24"/>
          <w:szCs w:val="24"/>
        </w:rPr>
        <w:t xml:space="preserve"> </w:t>
      </w:r>
      <w:r w:rsidR="008802D3" w:rsidRPr="003F2ABC">
        <w:rPr>
          <w:rFonts w:ascii="Georgia" w:hAnsi="Georgia"/>
          <w:sz w:val="24"/>
          <w:szCs w:val="24"/>
        </w:rPr>
        <w:t>Here</w:t>
      </w:r>
      <w:r w:rsidR="00FA0E00">
        <w:rPr>
          <w:rFonts w:ascii="Georgia" w:hAnsi="Georgia"/>
          <w:sz w:val="24"/>
          <w:szCs w:val="24"/>
        </w:rPr>
        <w:t xml:space="preserve"> too</w:t>
      </w:r>
      <w:r w:rsidR="008802D3" w:rsidRPr="003F2ABC">
        <w:rPr>
          <w:rFonts w:ascii="Georgia" w:hAnsi="Georgia"/>
          <w:sz w:val="24"/>
          <w:szCs w:val="24"/>
        </w:rPr>
        <w:t xml:space="preserve">, </w:t>
      </w:r>
      <w:r w:rsidR="004117AE">
        <w:rPr>
          <w:rFonts w:ascii="Georgia" w:hAnsi="Georgia"/>
          <w:sz w:val="24"/>
          <w:szCs w:val="24"/>
        </w:rPr>
        <w:t>we found that</w:t>
      </w:r>
      <w:r w:rsidR="00FA0E00">
        <w:rPr>
          <w:rFonts w:ascii="Georgia" w:hAnsi="Georgia"/>
          <w:sz w:val="24"/>
          <w:szCs w:val="24"/>
        </w:rPr>
        <w:t xml:space="preserve"> walking sticks were by far the commonest aid used</w:t>
      </w:r>
      <w:r w:rsidR="004117AE">
        <w:rPr>
          <w:rFonts w:ascii="Georgia" w:hAnsi="Georgia"/>
          <w:sz w:val="24"/>
          <w:szCs w:val="24"/>
        </w:rPr>
        <w:t xml:space="preserve"> </w:t>
      </w:r>
      <w:r w:rsidR="00FA0E00">
        <w:rPr>
          <w:rFonts w:ascii="Georgia" w:hAnsi="Georgia"/>
          <w:sz w:val="24"/>
          <w:szCs w:val="24"/>
        </w:rPr>
        <w:t xml:space="preserve">by those with </w:t>
      </w:r>
      <w:r w:rsidR="00FA0E00" w:rsidRPr="003F2ABC">
        <w:rPr>
          <w:rFonts w:ascii="Georgia" w:hAnsi="Georgia"/>
          <w:sz w:val="24"/>
          <w:szCs w:val="24"/>
        </w:rPr>
        <w:t>difficulties in mobility or other activities of daily living</w:t>
      </w:r>
      <w:r w:rsidR="00FA0E00">
        <w:rPr>
          <w:rFonts w:ascii="Georgia" w:hAnsi="Georgia"/>
          <w:sz w:val="24"/>
          <w:szCs w:val="24"/>
        </w:rPr>
        <w:t>, particularly among frail individuals</w:t>
      </w:r>
      <w:r w:rsidR="00534E1D">
        <w:rPr>
          <w:rFonts w:ascii="Georgia" w:hAnsi="Georgia"/>
          <w:sz w:val="24"/>
          <w:szCs w:val="24"/>
        </w:rPr>
        <w:t xml:space="preserve">.  </w:t>
      </w:r>
      <w:r w:rsidR="00FA0E00">
        <w:rPr>
          <w:rFonts w:ascii="Georgia" w:hAnsi="Georgia"/>
          <w:sz w:val="24"/>
          <w:szCs w:val="24"/>
        </w:rPr>
        <w:t xml:space="preserve">The low prevalence of use of </w:t>
      </w:r>
      <w:r w:rsidR="005321BC">
        <w:rPr>
          <w:rFonts w:ascii="Georgia" w:hAnsi="Georgia"/>
          <w:sz w:val="24"/>
          <w:szCs w:val="24"/>
        </w:rPr>
        <w:t>powered</w:t>
      </w:r>
      <w:r w:rsidR="00FA0E00">
        <w:rPr>
          <w:rFonts w:ascii="Georgia" w:hAnsi="Georgia"/>
          <w:sz w:val="24"/>
          <w:szCs w:val="24"/>
        </w:rPr>
        <w:t xml:space="preserve"> mobility aids</w:t>
      </w:r>
      <w:r w:rsidR="00583CE7">
        <w:rPr>
          <w:rFonts w:ascii="Georgia" w:hAnsi="Georgia"/>
          <w:sz w:val="24"/>
          <w:szCs w:val="24"/>
        </w:rPr>
        <w:t xml:space="preserve"> may </w:t>
      </w:r>
      <w:r w:rsidR="00E26993">
        <w:rPr>
          <w:rFonts w:ascii="Georgia" w:hAnsi="Georgia"/>
          <w:sz w:val="24"/>
          <w:szCs w:val="24"/>
        </w:rPr>
        <w:t xml:space="preserve">in part </w:t>
      </w:r>
      <w:r w:rsidR="00583CE7">
        <w:rPr>
          <w:rFonts w:ascii="Georgia" w:hAnsi="Georgia"/>
          <w:sz w:val="24"/>
          <w:szCs w:val="24"/>
        </w:rPr>
        <w:t>reflect</w:t>
      </w:r>
      <w:r w:rsidR="00FA0E00">
        <w:rPr>
          <w:rFonts w:ascii="Georgia" w:hAnsi="Georgia"/>
          <w:sz w:val="24"/>
          <w:szCs w:val="24"/>
        </w:rPr>
        <w:t xml:space="preserve"> </w:t>
      </w:r>
      <w:r w:rsidR="000C545F">
        <w:rPr>
          <w:rFonts w:ascii="Georgia" w:hAnsi="Georgia"/>
          <w:sz w:val="24"/>
          <w:szCs w:val="24"/>
        </w:rPr>
        <w:t>the</w:t>
      </w:r>
      <w:r w:rsidR="008205B4">
        <w:rPr>
          <w:rFonts w:ascii="Georgia" w:hAnsi="Georgia"/>
          <w:sz w:val="24"/>
          <w:szCs w:val="24"/>
        </w:rPr>
        <w:t>ir cost</w:t>
      </w:r>
      <w:r w:rsidR="00E26993">
        <w:rPr>
          <w:rFonts w:ascii="Georgia" w:hAnsi="Georgia"/>
          <w:sz w:val="24"/>
          <w:szCs w:val="24"/>
        </w:rPr>
        <w:t xml:space="preserve">: </w:t>
      </w:r>
      <w:r w:rsidR="00D92AFA">
        <w:rPr>
          <w:rFonts w:ascii="Georgia" w:hAnsi="Georgia"/>
          <w:sz w:val="24"/>
          <w:szCs w:val="24"/>
        </w:rPr>
        <w:t>buggys</w:t>
      </w:r>
      <w:r w:rsidR="008205B4">
        <w:rPr>
          <w:rFonts w:ascii="Georgia" w:hAnsi="Georgia"/>
          <w:sz w:val="24"/>
          <w:szCs w:val="24"/>
        </w:rPr>
        <w:t>/scooters</w:t>
      </w:r>
      <w:r w:rsidR="00D92AFA">
        <w:rPr>
          <w:rFonts w:ascii="Georgia" w:hAnsi="Georgia"/>
          <w:sz w:val="24"/>
          <w:szCs w:val="24"/>
        </w:rPr>
        <w:t xml:space="preserve"> </w:t>
      </w:r>
      <w:r w:rsidR="008205B4">
        <w:rPr>
          <w:rFonts w:ascii="Georgia" w:hAnsi="Georgia"/>
          <w:sz w:val="24"/>
          <w:szCs w:val="24"/>
        </w:rPr>
        <w:t xml:space="preserve">are not provided by the NHS and </w:t>
      </w:r>
      <w:r w:rsidR="00E26993">
        <w:rPr>
          <w:rFonts w:ascii="Georgia" w:hAnsi="Georgia"/>
          <w:sz w:val="24"/>
          <w:szCs w:val="24"/>
        </w:rPr>
        <w:t xml:space="preserve">the criteria for receiving a NHS-supplied </w:t>
      </w:r>
      <w:r w:rsidR="008205B4">
        <w:rPr>
          <w:rFonts w:ascii="Georgia" w:hAnsi="Georgia"/>
          <w:sz w:val="24"/>
          <w:szCs w:val="24"/>
        </w:rPr>
        <w:t xml:space="preserve">electric wheelchair are </w:t>
      </w:r>
      <w:r w:rsidR="00E26993">
        <w:rPr>
          <w:rFonts w:ascii="Georgia" w:hAnsi="Georgia"/>
          <w:sz w:val="24"/>
          <w:szCs w:val="24"/>
        </w:rPr>
        <w:t xml:space="preserve">very </w:t>
      </w:r>
      <w:r w:rsidR="008205B4">
        <w:rPr>
          <w:rFonts w:ascii="Georgia" w:hAnsi="Georgia"/>
          <w:sz w:val="24"/>
          <w:szCs w:val="24"/>
        </w:rPr>
        <w:t>strict.</w:t>
      </w:r>
      <w:r w:rsidR="004D11F7">
        <w:rPr>
          <w:rFonts w:ascii="Georgia" w:hAnsi="Georgia"/>
          <w:sz w:val="24"/>
          <w:szCs w:val="24"/>
        </w:rPr>
        <w:fldChar w:fldCharType="begin"/>
      </w:r>
      <w:r w:rsidR="004D11F7">
        <w:rPr>
          <w:rFonts w:ascii="Georgia" w:hAnsi="Georgia"/>
          <w:sz w:val="24"/>
          <w:szCs w:val="24"/>
        </w:rPr>
        <w:instrText xml:space="preserve"> ADDIN EN.CITE &lt;EndNote&gt;&lt;Cite&gt;&lt;Author&gt;Frank&lt;/Author&gt;&lt;Year&gt;2000&lt;/Year&gt;&lt;RecNum&gt;1358&lt;/RecNum&gt;&lt;DisplayText&gt;[13, 14]&lt;/DisplayText&gt;&lt;record&gt;&lt;rec-number&gt;1358&lt;/rec-number&gt;&lt;foreign-keys&gt;&lt;key app="EN" db-id="t5pwtstelpfp2devdd3pva0tf2a52x202vpv"&gt;1358&lt;/key&gt;&lt;/foreign-keys&gt;&lt;ref-type name="Journal Article"&gt;17&lt;/ref-type&gt;&lt;contributors&gt;&lt;authors&gt;&lt;author&gt;Frank,A.O.&lt;/author&gt;&lt;author&gt;Ward,J.H.&lt;/author&gt;&lt;author&gt;Orwell,N.J.&lt;/author&gt;&lt;author&gt;McCullagh,C.&lt;/author&gt;&lt;author&gt;Belcher,M.&lt;/author&gt;&lt;/authors&gt;&lt;/contributors&gt;&lt;titles&gt;&lt;title&gt;Introduction of the new NHS electric powered indoor/outdoor chair (EPIOC) service: benefits, risks and implications for prescribers &lt;/title&gt;&lt;secondary-title&gt;Clinical Rehabilitation&lt;/secondary-title&gt;&lt;/titles&gt;&lt;periodical&gt;&lt;full-title&gt;Clinical Rehabilitation&lt;/full-title&gt;&lt;/periodical&gt;&lt;pages&gt;665-673&lt;/pages&gt;&lt;volume&gt;14&lt;/volume&gt;&lt;dates&gt;&lt;year&gt;2000&lt;/year&gt;&lt;/dates&gt;&lt;urls&gt;&lt;/urls&gt;&lt;/record&gt;&lt;/Cite&gt;&lt;Cite&gt;&lt;Author&gt;Frank&lt;/Author&gt;&lt;Year&gt;2013&lt;/Year&gt;&lt;RecNum&gt;1359&lt;/RecNum&gt;&lt;record&gt;&lt;rec-number&gt;1359&lt;/rec-number&gt;&lt;foreign-keys&gt;&lt;key app="EN" db-id="t5pwtstelpfp2devdd3pva0tf2a52x202vpv"&gt;1359&lt;/key&gt;&lt;/foreign-keys&gt;&lt;ref-type name="Journal Article"&gt;17&lt;/ref-type&gt;&lt;contributors&gt;&lt;authors&gt;&lt;author&gt;Frank, A.O.&lt;/author&gt;&lt;author&gt;De Souza,L.H.&lt;/author&gt;&lt;/authors&gt;&lt;/contributors&gt;&lt;titles&gt;&lt;title&gt;Recipients of electric-powered indoor/outdoor wheelchairs provided by a national health service: a cross-sectional study.&lt;/title&gt;&lt;secondary-title&gt;Arch Phys Med Rehabil&lt;/secondary-title&gt;&lt;/titles&gt;&lt;periodical&gt;&lt;full-title&gt;Arch Phys Med Rehabil&lt;/full-title&gt;&lt;/periodical&gt;&lt;pages&gt;2403-2409&lt;/pages&gt;&lt;volume&gt;94&lt;/volume&gt;&lt;dates&gt;&lt;year&gt;2013&lt;/year&gt;&lt;/dates&gt;&lt;urls&gt;&lt;/urls&gt;&lt;/record&gt;&lt;/Cite&gt;&lt;/EndNote&gt;</w:instrText>
      </w:r>
      <w:r w:rsidR="004D11F7">
        <w:rPr>
          <w:rFonts w:ascii="Georgia" w:hAnsi="Georgia"/>
          <w:sz w:val="24"/>
          <w:szCs w:val="24"/>
        </w:rPr>
        <w:fldChar w:fldCharType="separate"/>
      </w:r>
      <w:r w:rsidR="004D11F7">
        <w:rPr>
          <w:rFonts w:ascii="Georgia" w:hAnsi="Georgia"/>
          <w:noProof/>
          <w:sz w:val="24"/>
          <w:szCs w:val="24"/>
        </w:rPr>
        <w:t>[</w:t>
      </w:r>
      <w:hyperlink w:anchor="_ENREF_13" w:tooltip="Frank, 2000 #1358" w:history="1">
        <w:r w:rsidR="004D11F7">
          <w:rPr>
            <w:rFonts w:ascii="Georgia" w:hAnsi="Georgia"/>
            <w:noProof/>
            <w:sz w:val="24"/>
            <w:szCs w:val="24"/>
          </w:rPr>
          <w:t>13</w:t>
        </w:r>
      </w:hyperlink>
      <w:r w:rsidR="004D11F7">
        <w:rPr>
          <w:rFonts w:ascii="Georgia" w:hAnsi="Georgia"/>
          <w:noProof/>
          <w:sz w:val="24"/>
          <w:szCs w:val="24"/>
        </w:rPr>
        <w:t xml:space="preserve">, </w:t>
      </w:r>
      <w:hyperlink w:anchor="_ENREF_14" w:tooltip="Frank, 2013 #1359" w:history="1">
        <w:r w:rsidR="004D11F7">
          <w:rPr>
            <w:rFonts w:ascii="Georgia" w:hAnsi="Georgia"/>
            <w:noProof/>
            <w:sz w:val="24"/>
            <w:szCs w:val="24"/>
          </w:rPr>
          <w:t>14</w:t>
        </w:r>
      </w:hyperlink>
      <w:r w:rsidR="004D11F7">
        <w:rPr>
          <w:rFonts w:ascii="Georgia" w:hAnsi="Georgia"/>
          <w:noProof/>
          <w:sz w:val="24"/>
          <w:szCs w:val="24"/>
        </w:rPr>
        <w:t>]</w:t>
      </w:r>
      <w:r w:rsidR="004D11F7">
        <w:rPr>
          <w:rFonts w:ascii="Georgia" w:hAnsi="Georgia"/>
          <w:sz w:val="24"/>
          <w:szCs w:val="24"/>
        </w:rPr>
        <w:fldChar w:fldCharType="end"/>
      </w:r>
    </w:p>
    <w:p w:rsidR="006C26BF" w:rsidRPr="003F2ABC" w:rsidRDefault="006C26BF" w:rsidP="006C26BF">
      <w:pPr>
        <w:spacing w:line="480" w:lineRule="auto"/>
        <w:rPr>
          <w:rFonts w:ascii="Georgia" w:hAnsi="Georgia"/>
          <w:sz w:val="24"/>
          <w:szCs w:val="24"/>
        </w:rPr>
      </w:pPr>
    </w:p>
    <w:p w:rsidR="00CB1C20" w:rsidRDefault="00CB1C20" w:rsidP="00CB1C20">
      <w:pPr>
        <w:spacing w:line="480" w:lineRule="auto"/>
        <w:rPr>
          <w:rFonts w:ascii="Georgia" w:hAnsi="Georgia"/>
          <w:sz w:val="24"/>
          <w:szCs w:val="24"/>
        </w:rPr>
      </w:pPr>
      <w:r w:rsidRPr="003F2ABC">
        <w:rPr>
          <w:rFonts w:ascii="Georgia" w:hAnsi="Georgia"/>
          <w:sz w:val="24"/>
          <w:szCs w:val="24"/>
        </w:rPr>
        <w:t xml:space="preserve">In this survey of </w:t>
      </w:r>
      <w:r w:rsidR="00C52277" w:rsidRPr="003F2ABC">
        <w:rPr>
          <w:rFonts w:ascii="Georgia" w:hAnsi="Georgia"/>
          <w:sz w:val="24"/>
          <w:szCs w:val="24"/>
        </w:rPr>
        <w:t xml:space="preserve">older </w:t>
      </w:r>
      <w:r w:rsidRPr="003F2ABC">
        <w:rPr>
          <w:rFonts w:ascii="Georgia" w:hAnsi="Georgia"/>
          <w:sz w:val="24"/>
          <w:szCs w:val="24"/>
        </w:rPr>
        <w:t>people, the prevalence of frailty was higher in women than in men and increased exponentially with increasing age.   Almost all frail individuals had problems with mobility</w:t>
      </w:r>
      <w:r w:rsidR="005A7BF7">
        <w:rPr>
          <w:rFonts w:ascii="Georgia" w:hAnsi="Georgia"/>
          <w:sz w:val="24"/>
          <w:szCs w:val="24"/>
        </w:rPr>
        <w:t xml:space="preserve">. This high prevalence </w:t>
      </w:r>
      <w:r w:rsidR="006E7B1B">
        <w:rPr>
          <w:rFonts w:ascii="Georgia" w:hAnsi="Georgia"/>
          <w:sz w:val="24"/>
          <w:szCs w:val="24"/>
        </w:rPr>
        <w:t xml:space="preserve">is unsurprising given that </w:t>
      </w:r>
      <w:r w:rsidR="005A7BF7" w:rsidRPr="005A7BF7">
        <w:rPr>
          <w:rFonts w:ascii="Georgia" w:hAnsi="Georgia"/>
          <w:sz w:val="24"/>
          <w:szCs w:val="24"/>
        </w:rPr>
        <w:t xml:space="preserve">slow walking speed, </w:t>
      </w:r>
      <w:r w:rsidR="006E7B1B">
        <w:rPr>
          <w:rFonts w:ascii="Georgia" w:hAnsi="Georgia"/>
          <w:sz w:val="24"/>
          <w:szCs w:val="24"/>
        </w:rPr>
        <w:t xml:space="preserve">one of the criteria for phenotypic frailty, was present in </w:t>
      </w:r>
      <w:r w:rsidR="002C2141">
        <w:rPr>
          <w:rFonts w:ascii="Georgia" w:hAnsi="Georgia"/>
          <w:sz w:val="24"/>
          <w:szCs w:val="24"/>
        </w:rPr>
        <w:t>nearly all</w:t>
      </w:r>
      <w:r w:rsidR="006E7B1B">
        <w:rPr>
          <w:rFonts w:ascii="Georgia" w:hAnsi="Georgia"/>
          <w:sz w:val="24"/>
          <w:szCs w:val="24"/>
        </w:rPr>
        <w:t xml:space="preserve"> those classified as frail.</w:t>
      </w:r>
      <w:r w:rsidR="005A7BF7">
        <w:rPr>
          <w:rFonts w:ascii="Georgia" w:hAnsi="Georgia"/>
          <w:sz w:val="24"/>
          <w:szCs w:val="24"/>
        </w:rPr>
        <w:t xml:space="preserve"> </w:t>
      </w:r>
      <w:r w:rsidRPr="003F2ABC">
        <w:rPr>
          <w:rFonts w:ascii="Georgia" w:hAnsi="Georgia"/>
          <w:sz w:val="24"/>
          <w:szCs w:val="24"/>
        </w:rPr>
        <w:t xml:space="preserve"> </w:t>
      </w:r>
      <w:r w:rsidR="006E7B1B">
        <w:rPr>
          <w:rFonts w:ascii="Georgia" w:hAnsi="Georgia"/>
          <w:sz w:val="24"/>
          <w:szCs w:val="24"/>
        </w:rPr>
        <w:t>O</w:t>
      </w:r>
      <w:r w:rsidRPr="003F2ABC">
        <w:rPr>
          <w:rFonts w:ascii="Georgia" w:hAnsi="Georgia"/>
          <w:sz w:val="24"/>
          <w:szCs w:val="24"/>
        </w:rPr>
        <w:t xml:space="preserve">ver half </w:t>
      </w:r>
      <w:r w:rsidR="006E7B1B">
        <w:rPr>
          <w:rFonts w:ascii="Georgia" w:hAnsi="Georgia"/>
          <w:sz w:val="24"/>
          <w:szCs w:val="24"/>
        </w:rPr>
        <w:t xml:space="preserve">of the frail individuals </w:t>
      </w:r>
      <w:r w:rsidRPr="003F2ABC">
        <w:rPr>
          <w:rFonts w:ascii="Georgia" w:hAnsi="Georgia"/>
          <w:sz w:val="24"/>
          <w:szCs w:val="24"/>
        </w:rPr>
        <w:t xml:space="preserve">had problems with other activities of daily living.  </w:t>
      </w:r>
    </w:p>
    <w:p w:rsidR="00534E1D" w:rsidRDefault="00534E1D" w:rsidP="00CB1C20">
      <w:pPr>
        <w:spacing w:line="480" w:lineRule="auto"/>
        <w:rPr>
          <w:rFonts w:ascii="Georgia" w:hAnsi="Georgia"/>
          <w:sz w:val="24"/>
          <w:szCs w:val="24"/>
        </w:rPr>
      </w:pPr>
    </w:p>
    <w:p w:rsidR="00534E1D" w:rsidRPr="006903F7" w:rsidRDefault="00534E1D" w:rsidP="006903F7">
      <w:pPr>
        <w:pStyle w:val="EndNoteBibliographyTitle"/>
        <w:jc w:val="left"/>
        <w:rPr>
          <w:rFonts w:ascii="Georgia" w:hAnsi="Georgia"/>
          <w:b/>
          <w:sz w:val="24"/>
          <w:szCs w:val="24"/>
        </w:rPr>
      </w:pPr>
      <w:r>
        <w:lastRenderedPageBreak/>
        <w:fldChar w:fldCharType="begin"/>
      </w:r>
      <w:r>
        <w:instrText xml:space="preserve"> ADDIN EN.REFLIST </w:instrText>
      </w:r>
      <w:r>
        <w:fldChar w:fldCharType="separate"/>
      </w:r>
      <w:r w:rsidRPr="006903F7">
        <w:rPr>
          <w:rFonts w:ascii="Georgia" w:hAnsi="Georgia"/>
          <w:b/>
          <w:sz w:val="24"/>
          <w:szCs w:val="24"/>
        </w:rPr>
        <w:t>References</w:t>
      </w:r>
    </w:p>
    <w:p w:rsidR="00534E1D" w:rsidRPr="006903F7" w:rsidRDefault="00534E1D" w:rsidP="006903F7">
      <w:pPr>
        <w:pStyle w:val="EndNoteBibliographyTitle"/>
        <w:spacing w:line="480" w:lineRule="auto"/>
        <w:rPr>
          <w:rFonts w:ascii="Georgia" w:hAnsi="Georgia"/>
          <w:sz w:val="24"/>
          <w:szCs w:val="24"/>
        </w:rPr>
      </w:pPr>
    </w:p>
    <w:p w:rsidR="00534E1D" w:rsidRPr="006903F7" w:rsidRDefault="00534E1D" w:rsidP="006903F7">
      <w:pPr>
        <w:pStyle w:val="EndNoteBibliography"/>
        <w:spacing w:after="0" w:line="480" w:lineRule="auto"/>
        <w:rPr>
          <w:rFonts w:ascii="Georgia" w:hAnsi="Georgia"/>
          <w:sz w:val="24"/>
          <w:szCs w:val="24"/>
        </w:rPr>
      </w:pPr>
      <w:bookmarkStart w:id="1" w:name="_ENREF_1"/>
      <w:r w:rsidRPr="006903F7">
        <w:rPr>
          <w:rFonts w:ascii="Georgia" w:hAnsi="Georgia"/>
          <w:sz w:val="24"/>
          <w:szCs w:val="24"/>
        </w:rPr>
        <w:t>1.</w:t>
      </w:r>
      <w:r w:rsidRPr="006903F7">
        <w:rPr>
          <w:rFonts w:ascii="Georgia" w:hAnsi="Georgia"/>
          <w:sz w:val="24"/>
          <w:szCs w:val="24"/>
        </w:rPr>
        <w:tab/>
        <w:t>Fried LP, Tangen CM, Walston J, Newman AB, Hirsch C, Gottdiener J, et al. Frailty in older adults: evidence for a phenotype. J Gerontol A Biol Sci Med Sci. 2001 3/2001;56(3):M146-M56.</w:t>
      </w:r>
      <w:bookmarkEnd w:id="1"/>
    </w:p>
    <w:p w:rsidR="00534E1D" w:rsidRPr="006903F7" w:rsidRDefault="00534E1D" w:rsidP="006903F7">
      <w:pPr>
        <w:pStyle w:val="EndNoteBibliography"/>
        <w:spacing w:after="0" w:line="480" w:lineRule="auto"/>
        <w:rPr>
          <w:rFonts w:ascii="Georgia" w:hAnsi="Georgia"/>
          <w:sz w:val="24"/>
          <w:szCs w:val="24"/>
        </w:rPr>
      </w:pPr>
      <w:bookmarkStart w:id="2" w:name="_ENREF_2"/>
      <w:r w:rsidRPr="006903F7">
        <w:rPr>
          <w:rFonts w:ascii="Georgia" w:hAnsi="Georgia"/>
          <w:sz w:val="24"/>
          <w:szCs w:val="24"/>
        </w:rPr>
        <w:t>2.</w:t>
      </w:r>
      <w:r w:rsidRPr="006903F7">
        <w:rPr>
          <w:rFonts w:ascii="Georgia" w:hAnsi="Georgia"/>
          <w:sz w:val="24"/>
          <w:szCs w:val="24"/>
        </w:rPr>
        <w:tab/>
        <w:t>Bergman H, Ferrucci L, Guralnik J, Hogan DB, Hummel S, Karunananthan S, et al. Frailty: an emerging research and clinical paradigm--issues and controversies. J Gerontol A Biol Sci Med Sci. 2007 7/2007;62(7):731-7.</w:t>
      </w:r>
      <w:bookmarkEnd w:id="2"/>
    </w:p>
    <w:p w:rsidR="00534E1D" w:rsidRPr="006903F7" w:rsidRDefault="00534E1D" w:rsidP="006903F7">
      <w:pPr>
        <w:pStyle w:val="EndNoteBibliography"/>
        <w:spacing w:after="0" w:line="480" w:lineRule="auto"/>
        <w:rPr>
          <w:rFonts w:ascii="Georgia" w:hAnsi="Georgia"/>
          <w:sz w:val="24"/>
          <w:szCs w:val="24"/>
        </w:rPr>
      </w:pPr>
      <w:bookmarkStart w:id="3" w:name="_ENREF_3"/>
      <w:r w:rsidRPr="006903F7">
        <w:rPr>
          <w:rFonts w:ascii="Georgia" w:hAnsi="Georgia"/>
          <w:sz w:val="24"/>
          <w:szCs w:val="24"/>
        </w:rPr>
        <w:t>3.</w:t>
      </w:r>
      <w:r w:rsidRPr="006903F7">
        <w:rPr>
          <w:rFonts w:ascii="Georgia" w:hAnsi="Georgia"/>
          <w:sz w:val="24"/>
          <w:szCs w:val="24"/>
        </w:rPr>
        <w:tab/>
        <w:t>Clegg A, Young J, Iliffe S, Rikkert MO, Rockwood K. Frailty in elderly people. Lancet. 2013 Mar 2;381(9868):752-62.</w:t>
      </w:r>
      <w:bookmarkEnd w:id="3"/>
    </w:p>
    <w:p w:rsidR="00534E1D" w:rsidRPr="006903F7" w:rsidRDefault="00534E1D" w:rsidP="006903F7">
      <w:pPr>
        <w:pStyle w:val="EndNoteBibliography"/>
        <w:spacing w:after="0" w:line="480" w:lineRule="auto"/>
        <w:rPr>
          <w:rFonts w:ascii="Georgia" w:hAnsi="Georgia"/>
          <w:sz w:val="24"/>
          <w:szCs w:val="24"/>
        </w:rPr>
      </w:pPr>
      <w:bookmarkStart w:id="4" w:name="_ENREF_4"/>
      <w:r w:rsidRPr="006903F7">
        <w:rPr>
          <w:rFonts w:ascii="Georgia" w:hAnsi="Georgia"/>
          <w:sz w:val="24"/>
          <w:szCs w:val="24"/>
        </w:rPr>
        <w:t>4.</w:t>
      </w:r>
      <w:r w:rsidRPr="006903F7">
        <w:rPr>
          <w:rFonts w:ascii="Georgia" w:hAnsi="Georgia"/>
          <w:sz w:val="24"/>
          <w:szCs w:val="24"/>
        </w:rPr>
        <w:tab/>
        <w:t>Verbrugge LM, Rennert C, Madans JH. The great efficacy of personal and equipment assistance in reducing disability. Am J Public Health. 1997 Mar;87(3):384-92.</w:t>
      </w:r>
      <w:bookmarkEnd w:id="4"/>
    </w:p>
    <w:p w:rsidR="00534E1D" w:rsidRPr="006903F7" w:rsidRDefault="00534E1D" w:rsidP="006903F7">
      <w:pPr>
        <w:pStyle w:val="EndNoteBibliography"/>
        <w:spacing w:after="0" w:line="480" w:lineRule="auto"/>
        <w:rPr>
          <w:rFonts w:ascii="Georgia" w:hAnsi="Georgia"/>
          <w:sz w:val="24"/>
          <w:szCs w:val="24"/>
        </w:rPr>
      </w:pPr>
      <w:bookmarkStart w:id="5" w:name="_ENREF_5"/>
      <w:r w:rsidRPr="006903F7">
        <w:rPr>
          <w:rFonts w:ascii="Georgia" w:hAnsi="Georgia"/>
          <w:sz w:val="24"/>
          <w:szCs w:val="24"/>
        </w:rPr>
        <w:t>5.</w:t>
      </w:r>
      <w:r w:rsidRPr="006903F7">
        <w:rPr>
          <w:rFonts w:ascii="Georgia" w:hAnsi="Georgia"/>
          <w:sz w:val="24"/>
          <w:szCs w:val="24"/>
        </w:rPr>
        <w:tab/>
        <w:t>Steptoe A, Breeze E, Banks J, Nazroo J. Cohort Profile: The English Longitudinal Study of Ageing. Int J Epidemiol. 2013 Nov 9;42:1640-8.</w:t>
      </w:r>
      <w:bookmarkEnd w:id="5"/>
    </w:p>
    <w:p w:rsidR="00534E1D" w:rsidRPr="006903F7" w:rsidRDefault="00534E1D" w:rsidP="006903F7">
      <w:pPr>
        <w:pStyle w:val="EndNoteBibliography"/>
        <w:spacing w:after="0" w:line="480" w:lineRule="auto"/>
        <w:rPr>
          <w:rFonts w:ascii="Georgia" w:hAnsi="Georgia"/>
          <w:sz w:val="24"/>
          <w:szCs w:val="24"/>
          <w:u w:val="single"/>
        </w:rPr>
      </w:pPr>
      <w:bookmarkStart w:id="6" w:name="_ENREF_6"/>
      <w:r w:rsidRPr="006903F7">
        <w:rPr>
          <w:rFonts w:ascii="Georgia" w:hAnsi="Georgia"/>
          <w:sz w:val="24"/>
          <w:szCs w:val="24"/>
        </w:rPr>
        <w:t>6.</w:t>
      </w:r>
      <w:r w:rsidRPr="006903F7">
        <w:rPr>
          <w:rFonts w:ascii="Georgia" w:hAnsi="Georgia"/>
          <w:sz w:val="24"/>
          <w:szCs w:val="24"/>
        </w:rPr>
        <w:tab/>
        <w:t xml:space="preserve">Steffick DE, The HRS working group. Documentation of affective functioning measures in the Health and Retirement Study. HRS/AHEAD Documentation Report DR-005 [online report]. 2000 [updated 2000]; Available from: </w:t>
      </w:r>
      <w:hyperlink r:id="rId8" w:history="1">
        <w:r w:rsidRPr="006903F7">
          <w:rPr>
            <w:rStyle w:val="Hyperlink"/>
            <w:rFonts w:ascii="Georgia" w:hAnsi="Georgia"/>
            <w:sz w:val="24"/>
            <w:szCs w:val="24"/>
          </w:rPr>
          <w:t>http://hrsonline.isr.umich.edu/sitedocs/userg/dr-005.pdf</w:t>
        </w:r>
      </w:hyperlink>
      <w:r w:rsidRPr="006903F7">
        <w:rPr>
          <w:rFonts w:ascii="Georgia" w:hAnsi="Georgia"/>
          <w:sz w:val="24"/>
          <w:szCs w:val="24"/>
          <w:u w:val="single"/>
        </w:rPr>
        <w:t>.</w:t>
      </w:r>
      <w:bookmarkEnd w:id="6"/>
    </w:p>
    <w:p w:rsidR="00534E1D" w:rsidRPr="006903F7" w:rsidRDefault="00534E1D" w:rsidP="006903F7">
      <w:pPr>
        <w:pStyle w:val="EndNoteBibliography"/>
        <w:spacing w:after="0" w:line="480" w:lineRule="auto"/>
        <w:rPr>
          <w:rFonts w:ascii="Georgia" w:hAnsi="Georgia"/>
          <w:sz w:val="24"/>
          <w:szCs w:val="24"/>
        </w:rPr>
      </w:pPr>
      <w:bookmarkStart w:id="7" w:name="_ENREF_7"/>
      <w:r w:rsidRPr="006903F7">
        <w:rPr>
          <w:rFonts w:ascii="Georgia" w:hAnsi="Georgia"/>
          <w:sz w:val="24"/>
          <w:szCs w:val="24"/>
        </w:rPr>
        <w:t>7.</w:t>
      </w:r>
      <w:r w:rsidRPr="006903F7">
        <w:rPr>
          <w:rFonts w:ascii="Georgia" w:hAnsi="Georgia"/>
          <w:sz w:val="24"/>
          <w:szCs w:val="24"/>
        </w:rPr>
        <w:tab/>
        <w:t>Bandeen-Roche K, Xue QL, Ferrucci L, Walston J, Guralnik JM, Chaves P, et al. Phenotype of frailty: characterization in the women's health and aging studies. JGerontolA BiolSciMedSci. 2006 3/2006;61(3):262-6.</w:t>
      </w:r>
      <w:bookmarkEnd w:id="7"/>
    </w:p>
    <w:p w:rsidR="00534E1D" w:rsidRPr="006903F7" w:rsidRDefault="00534E1D" w:rsidP="006903F7">
      <w:pPr>
        <w:pStyle w:val="EndNoteBibliography"/>
        <w:spacing w:after="0" w:line="480" w:lineRule="auto"/>
        <w:rPr>
          <w:rFonts w:ascii="Georgia" w:hAnsi="Georgia"/>
          <w:sz w:val="24"/>
          <w:szCs w:val="24"/>
        </w:rPr>
      </w:pPr>
      <w:bookmarkStart w:id="8" w:name="_ENREF_8"/>
      <w:r w:rsidRPr="006903F7">
        <w:rPr>
          <w:rFonts w:ascii="Georgia" w:hAnsi="Georgia"/>
          <w:sz w:val="24"/>
          <w:szCs w:val="24"/>
        </w:rPr>
        <w:t>8.</w:t>
      </w:r>
      <w:r w:rsidRPr="006903F7">
        <w:rPr>
          <w:rFonts w:ascii="Georgia" w:hAnsi="Georgia"/>
          <w:sz w:val="24"/>
          <w:szCs w:val="24"/>
        </w:rPr>
        <w:tab/>
        <w:t>Syddall H, Roberts HC, Evandrou M, Cooper C, Bergman H, Aihie SA. Prevalence and correlates of frailty among community-dwelling older men and women: findings from the Hertfordshire Cohort Study. Age Ageing. 2010 3/2010;39(2):197-203.</w:t>
      </w:r>
      <w:bookmarkEnd w:id="8"/>
    </w:p>
    <w:p w:rsidR="00534E1D" w:rsidRPr="006903F7" w:rsidRDefault="00534E1D" w:rsidP="006903F7">
      <w:pPr>
        <w:pStyle w:val="EndNoteBibliography"/>
        <w:spacing w:after="0" w:line="480" w:lineRule="auto"/>
        <w:rPr>
          <w:rFonts w:ascii="Georgia" w:hAnsi="Georgia"/>
          <w:sz w:val="24"/>
          <w:szCs w:val="24"/>
        </w:rPr>
      </w:pPr>
      <w:bookmarkStart w:id="9" w:name="_ENREF_9"/>
      <w:r w:rsidRPr="006903F7">
        <w:rPr>
          <w:rFonts w:ascii="Georgia" w:hAnsi="Georgia"/>
          <w:sz w:val="24"/>
          <w:szCs w:val="24"/>
        </w:rPr>
        <w:lastRenderedPageBreak/>
        <w:t>9.</w:t>
      </w:r>
      <w:r w:rsidRPr="006903F7">
        <w:rPr>
          <w:rFonts w:ascii="Georgia" w:hAnsi="Georgia"/>
          <w:sz w:val="24"/>
          <w:szCs w:val="24"/>
        </w:rPr>
        <w:tab/>
        <w:t>Hubbard RE, Lang IA, Llewellyn DJ, Rockwood K. Frailty, body mass index, and abdominal obesity in older people. J Gerontol A Biol Sci Med Sci. 2010 Apr;65(4):377-81.</w:t>
      </w:r>
      <w:bookmarkEnd w:id="9"/>
    </w:p>
    <w:p w:rsidR="00534E1D" w:rsidRPr="006903F7" w:rsidRDefault="00534E1D" w:rsidP="006903F7">
      <w:pPr>
        <w:pStyle w:val="EndNoteBibliography"/>
        <w:spacing w:after="0" w:line="480" w:lineRule="auto"/>
        <w:rPr>
          <w:rFonts w:ascii="Georgia" w:hAnsi="Georgia"/>
          <w:sz w:val="24"/>
          <w:szCs w:val="24"/>
        </w:rPr>
      </w:pPr>
      <w:bookmarkStart w:id="10" w:name="_ENREF_10"/>
      <w:r w:rsidRPr="006903F7">
        <w:rPr>
          <w:rFonts w:ascii="Georgia" w:hAnsi="Georgia"/>
          <w:sz w:val="24"/>
          <w:szCs w:val="24"/>
        </w:rPr>
        <w:t>10.</w:t>
      </w:r>
      <w:r w:rsidRPr="006903F7">
        <w:rPr>
          <w:rFonts w:ascii="Georgia" w:hAnsi="Georgia"/>
          <w:sz w:val="24"/>
          <w:szCs w:val="24"/>
        </w:rPr>
        <w:tab/>
        <w:t>Collard RM, Boter H, Schoevers RA, Oude Voshaar RC. Prevalence of frailty in community-dwelling older persons: a systematic review. J Am Geriatr Soc. 2012 Aug;60(8):1487-92.</w:t>
      </w:r>
      <w:bookmarkEnd w:id="10"/>
    </w:p>
    <w:p w:rsidR="00534E1D" w:rsidRPr="006903F7" w:rsidRDefault="00534E1D" w:rsidP="006903F7">
      <w:pPr>
        <w:pStyle w:val="EndNoteBibliography"/>
        <w:spacing w:after="0" w:line="480" w:lineRule="auto"/>
        <w:rPr>
          <w:rFonts w:ascii="Georgia" w:hAnsi="Georgia"/>
          <w:sz w:val="24"/>
          <w:szCs w:val="24"/>
        </w:rPr>
      </w:pPr>
      <w:bookmarkStart w:id="11" w:name="_ENREF_11"/>
      <w:r w:rsidRPr="006903F7">
        <w:rPr>
          <w:rFonts w:ascii="Georgia" w:hAnsi="Georgia"/>
          <w:sz w:val="24"/>
          <w:szCs w:val="24"/>
        </w:rPr>
        <w:t>11.</w:t>
      </w:r>
      <w:r w:rsidRPr="006903F7">
        <w:rPr>
          <w:rFonts w:ascii="Georgia" w:hAnsi="Georgia"/>
          <w:sz w:val="24"/>
          <w:szCs w:val="24"/>
        </w:rPr>
        <w:tab/>
        <w:t>Harttgen K, Kowal P, Strulik H, Chatterji S, Vollmer S. Patterns of frailty in older adults: comparing results from higher and lower income countries using the Survey of Health, Ageing and Retirement in Europe (SHARE) and the Study on Global AGEing and Adult Health (SAGE). PLoS One. 2013;8(10):e75847.</w:t>
      </w:r>
      <w:bookmarkEnd w:id="11"/>
    </w:p>
    <w:p w:rsidR="00534E1D" w:rsidRPr="006903F7" w:rsidRDefault="00534E1D" w:rsidP="006903F7">
      <w:pPr>
        <w:pStyle w:val="EndNoteBibliography"/>
        <w:spacing w:after="0" w:line="480" w:lineRule="auto"/>
        <w:rPr>
          <w:rFonts w:ascii="Georgia" w:hAnsi="Georgia"/>
          <w:sz w:val="24"/>
          <w:szCs w:val="24"/>
        </w:rPr>
      </w:pPr>
      <w:bookmarkStart w:id="12" w:name="_ENREF_12"/>
      <w:r w:rsidRPr="006903F7">
        <w:rPr>
          <w:rFonts w:ascii="Georgia" w:hAnsi="Georgia"/>
          <w:sz w:val="24"/>
          <w:szCs w:val="24"/>
        </w:rPr>
        <w:t>12.</w:t>
      </w:r>
      <w:r w:rsidRPr="006903F7">
        <w:rPr>
          <w:rFonts w:ascii="Georgia" w:hAnsi="Georgia"/>
          <w:sz w:val="24"/>
          <w:szCs w:val="24"/>
        </w:rPr>
        <w:tab/>
        <w:t>Pain H, Gale CR, Watson C, Cox V, Cooper C, Sayer AA. Readiness of elders to use assistive devices to maintain their independence in the home. Age Ageing. 2007 Jul;36(4):465-7.</w:t>
      </w:r>
      <w:bookmarkEnd w:id="12"/>
    </w:p>
    <w:p w:rsidR="00534E1D" w:rsidRPr="006903F7" w:rsidRDefault="00534E1D" w:rsidP="006903F7">
      <w:pPr>
        <w:pStyle w:val="EndNoteBibliography"/>
        <w:spacing w:after="0" w:line="480" w:lineRule="auto"/>
        <w:rPr>
          <w:rFonts w:ascii="Georgia" w:hAnsi="Georgia"/>
          <w:sz w:val="24"/>
          <w:szCs w:val="24"/>
        </w:rPr>
      </w:pPr>
      <w:bookmarkStart w:id="13" w:name="_ENREF_13"/>
      <w:r w:rsidRPr="006903F7">
        <w:rPr>
          <w:rFonts w:ascii="Georgia" w:hAnsi="Georgia"/>
          <w:sz w:val="24"/>
          <w:szCs w:val="24"/>
        </w:rPr>
        <w:t>13.</w:t>
      </w:r>
      <w:r w:rsidRPr="006903F7">
        <w:rPr>
          <w:rFonts w:ascii="Georgia" w:hAnsi="Georgia"/>
          <w:sz w:val="24"/>
          <w:szCs w:val="24"/>
        </w:rPr>
        <w:tab/>
        <w:t>Frank AO, Ward JH, Orwell NJ, McCullagh C, Belcher M. Introduction of the new NHS electric powered indoor/outdoor chair (EPIOC) service: benefits, risks and implications for prescribers Clinical Rehabilitation. 2000;14:665-73.</w:t>
      </w:r>
      <w:bookmarkEnd w:id="13"/>
    </w:p>
    <w:p w:rsidR="00534E1D" w:rsidRPr="006903F7" w:rsidRDefault="00534E1D" w:rsidP="006903F7">
      <w:pPr>
        <w:pStyle w:val="EndNoteBibliography"/>
        <w:spacing w:line="480" w:lineRule="auto"/>
        <w:rPr>
          <w:rFonts w:ascii="Georgia" w:hAnsi="Georgia"/>
          <w:sz w:val="24"/>
          <w:szCs w:val="24"/>
        </w:rPr>
      </w:pPr>
      <w:bookmarkStart w:id="14" w:name="_ENREF_14"/>
      <w:r w:rsidRPr="006903F7">
        <w:rPr>
          <w:rFonts w:ascii="Georgia" w:hAnsi="Georgia"/>
          <w:sz w:val="24"/>
          <w:szCs w:val="24"/>
        </w:rPr>
        <w:t>14.</w:t>
      </w:r>
      <w:r w:rsidRPr="006903F7">
        <w:rPr>
          <w:rFonts w:ascii="Georgia" w:hAnsi="Georgia"/>
          <w:sz w:val="24"/>
          <w:szCs w:val="24"/>
        </w:rPr>
        <w:tab/>
        <w:t>Frank AO, De Souza LH. Recipients of electric-powered indoor/outdoor wheelchairs provided by a national health service: a cross-sectional study. Arch Phys Med Rehabil. 2013;94:2403-9.</w:t>
      </w:r>
      <w:bookmarkEnd w:id="14"/>
    </w:p>
    <w:p w:rsidR="00534E1D" w:rsidRPr="003F2ABC" w:rsidRDefault="00534E1D" w:rsidP="00534E1D">
      <w:pPr>
        <w:rPr>
          <w:rFonts w:ascii="Georgia" w:hAnsi="Georgia"/>
          <w:b/>
          <w:sz w:val="24"/>
          <w:szCs w:val="24"/>
        </w:rPr>
      </w:pPr>
      <w:r>
        <w:rPr>
          <w:rFonts w:ascii="Georgia" w:hAnsi="Georgia"/>
          <w:b/>
          <w:sz w:val="24"/>
          <w:szCs w:val="24"/>
        </w:rPr>
        <w:fldChar w:fldCharType="end"/>
      </w:r>
    </w:p>
    <w:p w:rsidR="00534E1D" w:rsidRPr="003F2ABC" w:rsidRDefault="00534E1D" w:rsidP="00CB1C20">
      <w:pPr>
        <w:spacing w:line="480" w:lineRule="auto"/>
        <w:rPr>
          <w:rFonts w:ascii="Georgia" w:hAnsi="Georgia"/>
          <w:sz w:val="24"/>
          <w:szCs w:val="24"/>
        </w:rPr>
      </w:pPr>
    </w:p>
    <w:p w:rsidR="005226A9" w:rsidRDefault="005226A9" w:rsidP="007879C8">
      <w:pPr>
        <w:spacing w:line="480" w:lineRule="auto"/>
        <w:rPr>
          <w:rFonts w:ascii="Georgia" w:hAnsi="Georgia"/>
          <w:b/>
          <w:sz w:val="24"/>
          <w:szCs w:val="24"/>
        </w:rPr>
      </w:pPr>
    </w:p>
    <w:p w:rsidR="007879C8" w:rsidRDefault="005226A9" w:rsidP="007879C8">
      <w:pPr>
        <w:spacing w:line="480" w:lineRule="auto"/>
        <w:rPr>
          <w:rFonts w:ascii="Georgia" w:hAnsi="Georgia"/>
          <w:b/>
          <w:sz w:val="24"/>
          <w:szCs w:val="24"/>
        </w:rPr>
      </w:pPr>
      <w:r>
        <w:rPr>
          <w:rFonts w:ascii="Georgia" w:hAnsi="Georgia"/>
          <w:b/>
          <w:sz w:val="24"/>
          <w:szCs w:val="24"/>
        </w:rPr>
        <w:t>Co</w:t>
      </w:r>
      <w:r w:rsidRPr="005226A9">
        <w:rPr>
          <w:rFonts w:ascii="Georgia" w:hAnsi="Georgia"/>
          <w:b/>
          <w:sz w:val="24"/>
          <w:szCs w:val="24"/>
        </w:rPr>
        <w:t>nflict of interest</w:t>
      </w:r>
    </w:p>
    <w:p w:rsidR="005226A9" w:rsidRDefault="005226A9" w:rsidP="007879C8">
      <w:pPr>
        <w:spacing w:line="480" w:lineRule="auto"/>
        <w:rPr>
          <w:rFonts w:ascii="Georgia" w:hAnsi="Georgia"/>
          <w:sz w:val="24"/>
          <w:szCs w:val="24"/>
        </w:rPr>
      </w:pPr>
      <w:r>
        <w:rPr>
          <w:rFonts w:ascii="Georgia" w:hAnsi="Georgia"/>
          <w:sz w:val="24"/>
          <w:szCs w:val="24"/>
        </w:rPr>
        <w:t>The authors have no conflicts of interest to declare.</w:t>
      </w:r>
    </w:p>
    <w:p w:rsidR="005226A9" w:rsidRPr="005226A9" w:rsidRDefault="005226A9" w:rsidP="007879C8">
      <w:pPr>
        <w:spacing w:line="480" w:lineRule="auto"/>
        <w:rPr>
          <w:rFonts w:ascii="Georgia" w:hAnsi="Georgia"/>
          <w:sz w:val="24"/>
          <w:szCs w:val="24"/>
        </w:rPr>
      </w:pPr>
    </w:p>
    <w:p w:rsidR="007879C8" w:rsidRPr="003F2ABC" w:rsidRDefault="007879C8" w:rsidP="007879C8">
      <w:pPr>
        <w:spacing w:line="480" w:lineRule="auto"/>
        <w:rPr>
          <w:rFonts w:ascii="Georgia" w:hAnsi="Georgia"/>
          <w:b/>
          <w:sz w:val="24"/>
          <w:szCs w:val="24"/>
        </w:rPr>
      </w:pPr>
      <w:r w:rsidRPr="003F2ABC">
        <w:rPr>
          <w:rFonts w:ascii="Georgia" w:hAnsi="Georgia"/>
          <w:b/>
          <w:sz w:val="24"/>
          <w:szCs w:val="24"/>
        </w:rPr>
        <w:t>Acknowledgments</w:t>
      </w:r>
    </w:p>
    <w:p w:rsidR="005226A9" w:rsidRPr="005226A9" w:rsidRDefault="007879C8" w:rsidP="00CB1C20">
      <w:pPr>
        <w:spacing w:line="480" w:lineRule="auto"/>
        <w:rPr>
          <w:rFonts w:ascii="Georgia" w:hAnsi="Georgia"/>
          <w:sz w:val="24"/>
          <w:szCs w:val="24"/>
        </w:rPr>
      </w:pPr>
      <w:r w:rsidRPr="003F2ABC">
        <w:rPr>
          <w:rFonts w:ascii="Georgia" w:hAnsi="Georgia"/>
          <w:sz w:val="24"/>
          <w:szCs w:val="24"/>
        </w:rPr>
        <w:t>We are grateful to the UK Data Archive for supplying the ELSA data.  The original data creators, depositors or copyright holders, the funders of the data collections and the UK Data Archive bear no responsibility for the analysis or interpretation presented here.</w:t>
      </w:r>
      <w:r w:rsidR="005226A9">
        <w:rPr>
          <w:rFonts w:ascii="Georgia" w:hAnsi="Georgia"/>
          <w:sz w:val="24"/>
          <w:szCs w:val="24"/>
        </w:rPr>
        <w:t xml:space="preserve">    This work was supported by the Medical Research Council.</w:t>
      </w:r>
    </w:p>
    <w:p w:rsidR="0047656B" w:rsidRDefault="0047656B">
      <w:pPr>
        <w:rPr>
          <w:rFonts w:ascii="Georgia" w:hAnsi="Georgia"/>
          <w:b/>
          <w:sz w:val="24"/>
          <w:szCs w:val="24"/>
        </w:rPr>
      </w:pPr>
      <w:r>
        <w:rPr>
          <w:rFonts w:ascii="Georgia" w:hAnsi="Georgia"/>
          <w:b/>
          <w:sz w:val="24"/>
          <w:szCs w:val="24"/>
        </w:rPr>
        <w:br w:type="page"/>
      </w:r>
    </w:p>
    <w:p w:rsidR="007F5137" w:rsidRPr="003F2ABC" w:rsidRDefault="007F5137">
      <w:pPr>
        <w:rPr>
          <w:rFonts w:ascii="Georgia" w:hAnsi="Georgia"/>
          <w:b/>
          <w:sz w:val="24"/>
          <w:szCs w:val="24"/>
        </w:rPr>
      </w:pPr>
      <w:r w:rsidRPr="003F2ABC">
        <w:rPr>
          <w:rFonts w:ascii="Georgia" w:hAnsi="Georgia"/>
          <w:b/>
          <w:sz w:val="24"/>
          <w:szCs w:val="24"/>
        </w:rPr>
        <w:lastRenderedPageBreak/>
        <w:t xml:space="preserve">Table 1: </w:t>
      </w:r>
      <w:r w:rsidR="00376B8D">
        <w:rPr>
          <w:rFonts w:ascii="Georgia" w:hAnsi="Georgia"/>
          <w:b/>
          <w:sz w:val="24"/>
          <w:szCs w:val="24"/>
        </w:rPr>
        <w:t>Weighted p</w:t>
      </w:r>
      <w:r w:rsidRPr="003F2ABC">
        <w:rPr>
          <w:rFonts w:ascii="Georgia" w:hAnsi="Georgia"/>
          <w:b/>
          <w:sz w:val="24"/>
          <w:szCs w:val="24"/>
        </w:rPr>
        <w:t>revalence</w:t>
      </w:r>
      <w:r w:rsidR="000E3F45">
        <w:rPr>
          <w:rFonts w:ascii="Georgia" w:hAnsi="Georgia"/>
          <w:b/>
          <w:sz w:val="24"/>
          <w:szCs w:val="24"/>
          <w:vertAlign w:val="superscript"/>
        </w:rPr>
        <w:t>1</w:t>
      </w:r>
      <w:r w:rsidRPr="003F2ABC">
        <w:rPr>
          <w:rFonts w:ascii="Georgia" w:hAnsi="Georgia"/>
          <w:b/>
          <w:sz w:val="24"/>
          <w:szCs w:val="24"/>
        </w:rPr>
        <w:t xml:space="preserve"> of </w:t>
      </w:r>
      <w:r w:rsidR="008C27F2" w:rsidRPr="003F2ABC">
        <w:rPr>
          <w:rFonts w:ascii="Georgia" w:hAnsi="Georgia"/>
          <w:b/>
          <w:sz w:val="24"/>
          <w:szCs w:val="24"/>
        </w:rPr>
        <w:t>limitations</w:t>
      </w:r>
      <w:r w:rsidRPr="003F2ABC">
        <w:rPr>
          <w:rFonts w:ascii="Georgia" w:hAnsi="Georgia"/>
          <w:b/>
          <w:sz w:val="24"/>
          <w:szCs w:val="24"/>
        </w:rPr>
        <w:t xml:space="preserve"> in </w:t>
      </w:r>
      <w:r w:rsidR="00F2199F" w:rsidRPr="003F2ABC">
        <w:rPr>
          <w:rFonts w:ascii="Georgia" w:hAnsi="Georgia"/>
          <w:b/>
          <w:sz w:val="24"/>
          <w:szCs w:val="24"/>
        </w:rPr>
        <w:t xml:space="preserve">mobility and </w:t>
      </w:r>
      <w:r w:rsidR="00F60758" w:rsidRPr="003F2ABC">
        <w:rPr>
          <w:rFonts w:ascii="Georgia" w:hAnsi="Georgia"/>
          <w:b/>
          <w:sz w:val="24"/>
          <w:szCs w:val="24"/>
        </w:rPr>
        <w:t xml:space="preserve">other daily </w:t>
      </w:r>
      <w:r w:rsidRPr="003F2ABC">
        <w:rPr>
          <w:rFonts w:ascii="Georgia" w:hAnsi="Georgia"/>
          <w:b/>
          <w:sz w:val="24"/>
          <w:szCs w:val="24"/>
        </w:rPr>
        <w:t xml:space="preserve">activities, receipt of help </w:t>
      </w:r>
      <w:r w:rsidR="008C27F2" w:rsidRPr="003F2ABC">
        <w:rPr>
          <w:rFonts w:ascii="Georgia" w:hAnsi="Georgia"/>
          <w:b/>
          <w:sz w:val="24"/>
          <w:szCs w:val="24"/>
        </w:rPr>
        <w:t xml:space="preserve">and </w:t>
      </w:r>
      <w:r w:rsidRPr="003F2ABC">
        <w:rPr>
          <w:rFonts w:ascii="Georgia" w:hAnsi="Georgia"/>
          <w:b/>
          <w:sz w:val="24"/>
          <w:szCs w:val="24"/>
        </w:rPr>
        <w:t xml:space="preserve">use of aids according to frailty status in </w:t>
      </w:r>
      <w:r w:rsidR="00B429B9" w:rsidRPr="003F2ABC">
        <w:rPr>
          <w:rFonts w:ascii="Georgia" w:hAnsi="Georgia"/>
          <w:b/>
          <w:sz w:val="24"/>
          <w:szCs w:val="24"/>
        </w:rPr>
        <w:t xml:space="preserve">people </w:t>
      </w:r>
      <w:r w:rsidRPr="003F2ABC">
        <w:rPr>
          <w:rFonts w:ascii="Georgia" w:hAnsi="Georgia"/>
          <w:b/>
          <w:sz w:val="24"/>
          <w:szCs w:val="24"/>
        </w:rPr>
        <w:t>aged 60 years or over</w:t>
      </w:r>
      <w:r w:rsidR="004D0B44" w:rsidRPr="003F2ABC">
        <w:rPr>
          <w:rFonts w:ascii="Georgia" w:hAnsi="Georgia"/>
          <w:b/>
          <w:sz w:val="24"/>
          <w:szCs w:val="24"/>
        </w:rPr>
        <w:t xml:space="preserve"> (n=</w:t>
      </w:r>
      <w:r w:rsidR="008A70DB" w:rsidRPr="003F2ABC">
        <w:rPr>
          <w:rFonts w:ascii="Georgia" w:hAnsi="Georgia"/>
          <w:b/>
          <w:sz w:val="24"/>
          <w:szCs w:val="24"/>
        </w:rPr>
        <w:t>5450</w:t>
      </w:r>
      <w:r w:rsidR="004D0B44" w:rsidRPr="003F2ABC">
        <w:rPr>
          <w:rFonts w:ascii="Georgia" w:hAnsi="Georgia"/>
          <w:b/>
          <w:sz w:val="24"/>
          <w:szCs w:val="24"/>
        </w:rPr>
        <w:t>)</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418"/>
        <w:gridCol w:w="1559"/>
      </w:tblGrid>
      <w:tr w:rsidR="00C366D8" w:rsidRPr="003F2ABC" w:rsidTr="00534E1D">
        <w:tc>
          <w:tcPr>
            <w:tcW w:w="5920" w:type="dxa"/>
            <w:tcBorders>
              <w:top w:val="single" w:sz="4" w:space="0" w:color="auto"/>
              <w:bottom w:val="nil"/>
            </w:tcBorders>
          </w:tcPr>
          <w:p w:rsidR="00C366D8" w:rsidRPr="003F2ABC" w:rsidRDefault="00C366D8" w:rsidP="00CD3B4D">
            <w:pPr>
              <w:rPr>
                <w:rFonts w:ascii="Georgia" w:hAnsi="Georgia"/>
                <w:sz w:val="24"/>
                <w:szCs w:val="24"/>
              </w:rPr>
            </w:pPr>
          </w:p>
        </w:tc>
        <w:tc>
          <w:tcPr>
            <w:tcW w:w="1418" w:type="dxa"/>
            <w:tcBorders>
              <w:top w:val="single" w:sz="4" w:space="0" w:color="auto"/>
              <w:bottom w:val="nil"/>
            </w:tcBorders>
          </w:tcPr>
          <w:p w:rsidR="00C366D8" w:rsidRPr="003F2ABC" w:rsidRDefault="00C366D8" w:rsidP="00CD3B4D">
            <w:pPr>
              <w:rPr>
                <w:rFonts w:ascii="Georgia" w:hAnsi="Georgia"/>
                <w:b/>
                <w:sz w:val="24"/>
                <w:szCs w:val="24"/>
              </w:rPr>
            </w:pPr>
            <w:r w:rsidRPr="003F2ABC">
              <w:rPr>
                <w:rFonts w:ascii="Georgia" w:hAnsi="Georgia"/>
                <w:b/>
                <w:sz w:val="24"/>
                <w:szCs w:val="24"/>
              </w:rPr>
              <w:t>Frail</w:t>
            </w:r>
          </w:p>
        </w:tc>
        <w:tc>
          <w:tcPr>
            <w:tcW w:w="1559" w:type="dxa"/>
            <w:tcBorders>
              <w:top w:val="single" w:sz="4" w:space="0" w:color="auto"/>
              <w:bottom w:val="nil"/>
            </w:tcBorders>
          </w:tcPr>
          <w:p w:rsidR="00C366D8" w:rsidRPr="003F2ABC" w:rsidRDefault="00C366D8" w:rsidP="00CD3B4D">
            <w:pPr>
              <w:rPr>
                <w:rFonts w:ascii="Georgia" w:hAnsi="Georgia"/>
                <w:b/>
                <w:sz w:val="24"/>
                <w:szCs w:val="24"/>
              </w:rPr>
            </w:pPr>
            <w:r w:rsidRPr="003F2ABC">
              <w:rPr>
                <w:rFonts w:ascii="Georgia" w:hAnsi="Georgia"/>
                <w:b/>
                <w:sz w:val="24"/>
                <w:szCs w:val="24"/>
              </w:rPr>
              <w:t>Not frail</w:t>
            </w:r>
          </w:p>
        </w:tc>
      </w:tr>
      <w:tr w:rsidR="00C366D8" w:rsidRPr="003F2ABC" w:rsidTr="00534E1D">
        <w:tc>
          <w:tcPr>
            <w:tcW w:w="5920" w:type="dxa"/>
            <w:tcBorders>
              <w:top w:val="nil"/>
              <w:bottom w:val="single" w:sz="4" w:space="0" w:color="auto"/>
            </w:tcBorders>
          </w:tcPr>
          <w:p w:rsidR="00C366D8" w:rsidRPr="003F2ABC" w:rsidRDefault="00C366D8" w:rsidP="00CD3B4D">
            <w:pPr>
              <w:rPr>
                <w:rFonts w:ascii="Georgia" w:hAnsi="Georgia"/>
                <w:sz w:val="24"/>
                <w:szCs w:val="24"/>
              </w:rPr>
            </w:pPr>
          </w:p>
        </w:tc>
        <w:tc>
          <w:tcPr>
            <w:tcW w:w="1418" w:type="dxa"/>
            <w:tcBorders>
              <w:top w:val="nil"/>
              <w:bottom w:val="single" w:sz="4" w:space="0" w:color="auto"/>
            </w:tcBorders>
          </w:tcPr>
          <w:p w:rsidR="00C366D8" w:rsidRPr="003F2ABC" w:rsidRDefault="00C366D8" w:rsidP="000E3F45">
            <w:pPr>
              <w:rPr>
                <w:rFonts w:ascii="Georgia" w:hAnsi="Georgia"/>
                <w:sz w:val="24"/>
                <w:szCs w:val="24"/>
              </w:rPr>
            </w:pPr>
            <w:r w:rsidRPr="003F2ABC">
              <w:rPr>
                <w:rFonts w:ascii="Georgia" w:hAnsi="Georgia"/>
                <w:sz w:val="24"/>
                <w:szCs w:val="24"/>
              </w:rPr>
              <w:t>(n=644</w:t>
            </w:r>
            <w:r w:rsidR="000E3F45">
              <w:rPr>
                <w:rFonts w:ascii="Georgia" w:hAnsi="Georgia"/>
                <w:sz w:val="24"/>
                <w:szCs w:val="24"/>
                <w:vertAlign w:val="superscript"/>
              </w:rPr>
              <w:t>2</w:t>
            </w:r>
            <w:r w:rsidRPr="003F2ABC">
              <w:rPr>
                <w:rFonts w:ascii="Georgia" w:hAnsi="Georgia"/>
                <w:sz w:val="24"/>
                <w:szCs w:val="24"/>
              </w:rPr>
              <w:t>)</w:t>
            </w:r>
          </w:p>
        </w:tc>
        <w:tc>
          <w:tcPr>
            <w:tcW w:w="1559" w:type="dxa"/>
            <w:tcBorders>
              <w:top w:val="nil"/>
              <w:bottom w:val="single" w:sz="4" w:space="0" w:color="auto"/>
            </w:tcBorders>
          </w:tcPr>
          <w:p w:rsidR="00C366D8" w:rsidRPr="003F2ABC" w:rsidRDefault="00C366D8" w:rsidP="000E3F45">
            <w:pPr>
              <w:rPr>
                <w:rFonts w:ascii="Georgia" w:hAnsi="Georgia"/>
                <w:sz w:val="24"/>
                <w:szCs w:val="24"/>
              </w:rPr>
            </w:pPr>
            <w:r w:rsidRPr="003F2ABC">
              <w:rPr>
                <w:rFonts w:ascii="Georgia" w:hAnsi="Georgia"/>
                <w:sz w:val="24"/>
                <w:szCs w:val="24"/>
              </w:rPr>
              <w:t>(n=4806</w:t>
            </w:r>
            <w:r w:rsidR="000E3F45">
              <w:rPr>
                <w:rFonts w:ascii="Georgia" w:hAnsi="Georgia"/>
                <w:sz w:val="24"/>
                <w:szCs w:val="24"/>
                <w:vertAlign w:val="superscript"/>
              </w:rPr>
              <w:t>2</w:t>
            </w:r>
            <w:r w:rsidRPr="003F2ABC">
              <w:rPr>
                <w:rFonts w:ascii="Georgia" w:hAnsi="Georgia"/>
                <w:sz w:val="24"/>
                <w:szCs w:val="24"/>
              </w:rPr>
              <w:t>)</w:t>
            </w:r>
          </w:p>
        </w:tc>
      </w:tr>
      <w:tr w:rsidR="00C366D8" w:rsidRPr="003F2ABC" w:rsidTr="00534E1D">
        <w:tc>
          <w:tcPr>
            <w:tcW w:w="5920" w:type="dxa"/>
            <w:tcBorders>
              <w:top w:val="single" w:sz="4" w:space="0" w:color="auto"/>
            </w:tcBorders>
          </w:tcPr>
          <w:p w:rsidR="00C366D8" w:rsidRPr="003F2ABC" w:rsidRDefault="00C366D8" w:rsidP="00376B8D">
            <w:pPr>
              <w:rPr>
                <w:rFonts w:ascii="Georgia" w:hAnsi="Georgia"/>
                <w:sz w:val="24"/>
                <w:szCs w:val="24"/>
              </w:rPr>
            </w:pPr>
            <w:r w:rsidRPr="003F2ABC">
              <w:rPr>
                <w:rFonts w:ascii="Georgia" w:hAnsi="Georgia"/>
                <w:sz w:val="24"/>
                <w:szCs w:val="24"/>
              </w:rPr>
              <w:t xml:space="preserve">Prevalence of one or more limitations, % : </w:t>
            </w:r>
          </w:p>
        </w:tc>
        <w:tc>
          <w:tcPr>
            <w:tcW w:w="1418" w:type="dxa"/>
            <w:tcBorders>
              <w:top w:val="single" w:sz="4" w:space="0" w:color="auto"/>
            </w:tcBorders>
          </w:tcPr>
          <w:p w:rsidR="00C366D8" w:rsidRPr="003F2ABC" w:rsidRDefault="00C366D8" w:rsidP="00CD3B4D">
            <w:pPr>
              <w:rPr>
                <w:rFonts w:ascii="Georgia" w:hAnsi="Georgia"/>
                <w:sz w:val="24"/>
                <w:szCs w:val="24"/>
              </w:rPr>
            </w:pPr>
          </w:p>
        </w:tc>
        <w:tc>
          <w:tcPr>
            <w:tcW w:w="1559" w:type="dxa"/>
            <w:tcBorders>
              <w:top w:val="single" w:sz="4" w:space="0" w:color="auto"/>
            </w:tcBorders>
          </w:tcPr>
          <w:p w:rsidR="00C366D8" w:rsidRPr="003F2ABC" w:rsidRDefault="00C366D8" w:rsidP="00CD3B4D">
            <w:pPr>
              <w:rPr>
                <w:rFonts w:ascii="Georgia" w:hAnsi="Georgia"/>
                <w:sz w:val="24"/>
                <w:szCs w:val="24"/>
              </w:rPr>
            </w:pP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Mobility </w:t>
            </w:r>
          </w:p>
        </w:tc>
        <w:tc>
          <w:tcPr>
            <w:tcW w:w="1418" w:type="dxa"/>
          </w:tcPr>
          <w:p w:rsidR="00C366D8" w:rsidRPr="003F2ABC" w:rsidRDefault="007F717F" w:rsidP="007F717F">
            <w:pPr>
              <w:rPr>
                <w:rFonts w:ascii="Georgia" w:hAnsi="Georgia"/>
                <w:sz w:val="24"/>
                <w:szCs w:val="24"/>
              </w:rPr>
            </w:pPr>
            <w:r w:rsidRPr="003F2ABC">
              <w:rPr>
                <w:rFonts w:ascii="Georgia" w:hAnsi="Georgia"/>
                <w:sz w:val="24"/>
                <w:szCs w:val="24"/>
              </w:rPr>
              <w:t>9</w:t>
            </w:r>
            <w:r>
              <w:rPr>
                <w:rFonts w:ascii="Georgia" w:hAnsi="Georgia"/>
                <w:sz w:val="24"/>
                <w:szCs w:val="24"/>
              </w:rPr>
              <w:t>3</w:t>
            </w:r>
            <w:r w:rsidR="00C366D8" w:rsidRPr="003F2ABC">
              <w:rPr>
                <w:rFonts w:ascii="Georgia" w:hAnsi="Georgia"/>
                <w:sz w:val="24"/>
                <w:szCs w:val="24"/>
              </w:rPr>
              <w:t>.</w:t>
            </w:r>
            <w:r>
              <w:rPr>
                <w:rFonts w:ascii="Georgia" w:hAnsi="Georgia"/>
                <w:sz w:val="24"/>
                <w:szCs w:val="24"/>
              </w:rPr>
              <w:t>2</w:t>
            </w:r>
            <w:r w:rsidRPr="003F2ABC">
              <w:rPr>
                <w:rFonts w:ascii="Georgia" w:hAnsi="Georgia"/>
                <w:sz w:val="24"/>
                <w:szCs w:val="24"/>
              </w:rPr>
              <w:t xml:space="preserve"> </w:t>
            </w:r>
          </w:p>
        </w:tc>
        <w:tc>
          <w:tcPr>
            <w:tcW w:w="1559" w:type="dxa"/>
          </w:tcPr>
          <w:p w:rsidR="00C366D8" w:rsidRPr="003F2ABC" w:rsidRDefault="007F717F" w:rsidP="007F717F">
            <w:pPr>
              <w:rPr>
                <w:rFonts w:ascii="Georgia" w:hAnsi="Georgia"/>
                <w:sz w:val="24"/>
                <w:szCs w:val="24"/>
              </w:rPr>
            </w:pPr>
            <w:r w:rsidRPr="003F2ABC">
              <w:rPr>
                <w:rFonts w:ascii="Georgia" w:hAnsi="Georgia"/>
                <w:sz w:val="24"/>
                <w:szCs w:val="24"/>
              </w:rPr>
              <w:t>5</w:t>
            </w:r>
            <w:r>
              <w:rPr>
                <w:rFonts w:ascii="Georgia" w:hAnsi="Georgia"/>
                <w:sz w:val="24"/>
                <w:szCs w:val="24"/>
              </w:rPr>
              <w:t>8</w:t>
            </w:r>
            <w:r w:rsidR="00C366D8" w:rsidRPr="003F2ABC">
              <w:rPr>
                <w:rFonts w:ascii="Georgia" w:hAnsi="Georgia"/>
                <w:sz w:val="24"/>
                <w:szCs w:val="24"/>
              </w:rPr>
              <w:t>.</w:t>
            </w:r>
            <w:r>
              <w:rPr>
                <w:rFonts w:ascii="Georgia" w:hAnsi="Georgia"/>
                <w:sz w:val="24"/>
                <w:szCs w:val="24"/>
              </w:rPr>
              <w:t>1</w:t>
            </w:r>
            <w:r w:rsidRPr="003F2ABC">
              <w:rPr>
                <w:rFonts w:ascii="Georgia" w:hAnsi="Georgia"/>
                <w:sz w:val="24"/>
                <w:szCs w:val="24"/>
              </w:rPr>
              <w:t xml:space="preserve"> </w:t>
            </w:r>
          </w:p>
        </w:tc>
      </w:tr>
      <w:tr w:rsidR="00C366D8" w:rsidRPr="003F2ABC" w:rsidTr="00534E1D">
        <w:trPr>
          <w:trHeight w:val="281"/>
        </w:trPr>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Activities of daily living (ADL)</w:t>
            </w:r>
          </w:p>
        </w:tc>
        <w:tc>
          <w:tcPr>
            <w:tcW w:w="1418" w:type="dxa"/>
          </w:tcPr>
          <w:p w:rsidR="00C366D8" w:rsidRPr="003F2ABC" w:rsidRDefault="00C366D8" w:rsidP="00376B8D">
            <w:pPr>
              <w:rPr>
                <w:rFonts w:ascii="Georgia" w:hAnsi="Georgia"/>
                <w:sz w:val="24"/>
                <w:szCs w:val="24"/>
              </w:rPr>
            </w:pPr>
            <w:r w:rsidRPr="003F2ABC">
              <w:rPr>
                <w:rFonts w:ascii="Georgia" w:hAnsi="Georgia"/>
                <w:sz w:val="24"/>
                <w:szCs w:val="24"/>
              </w:rPr>
              <w:t>57.</w:t>
            </w:r>
            <w:r w:rsidR="00376B8D">
              <w:rPr>
                <w:rFonts w:ascii="Georgia" w:hAnsi="Georgia"/>
                <w:sz w:val="24"/>
                <w:szCs w:val="24"/>
              </w:rPr>
              <w:t>1</w:t>
            </w:r>
            <w:r w:rsidR="00376B8D" w:rsidRPr="003F2ABC">
              <w:rPr>
                <w:rFonts w:ascii="Georgia" w:hAnsi="Georgia"/>
                <w:sz w:val="24"/>
                <w:szCs w:val="24"/>
              </w:rPr>
              <w:t xml:space="preserve">  </w:t>
            </w:r>
          </w:p>
        </w:tc>
        <w:tc>
          <w:tcPr>
            <w:tcW w:w="1559" w:type="dxa"/>
          </w:tcPr>
          <w:p w:rsidR="00C366D8" w:rsidRPr="003F2ABC" w:rsidRDefault="00C366D8" w:rsidP="00376B8D">
            <w:pPr>
              <w:rPr>
                <w:rFonts w:ascii="Georgia" w:hAnsi="Georgia"/>
                <w:sz w:val="24"/>
                <w:szCs w:val="24"/>
              </w:rPr>
            </w:pPr>
            <w:r w:rsidRPr="003F2ABC">
              <w:rPr>
                <w:rFonts w:ascii="Georgia" w:hAnsi="Georgia"/>
                <w:sz w:val="24"/>
                <w:szCs w:val="24"/>
              </w:rPr>
              <w:t>13.</w:t>
            </w:r>
            <w:r w:rsidR="00376B8D">
              <w:rPr>
                <w:rFonts w:ascii="Georgia" w:hAnsi="Georgia"/>
                <w:sz w:val="24"/>
                <w:szCs w:val="24"/>
              </w:rPr>
              <w:t>7</w:t>
            </w:r>
            <w:r w:rsidR="00376B8D"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Instrumental activities of daily living (IADL)</w:t>
            </w:r>
          </w:p>
        </w:tc>
        <w:tc>
          <w:tcPr>
            <w:tcW w:w="1418" w:type="dxa"/>
          </w:tcPr>
          <w:p w:rsidR="00C366D8" w:rsidRPr="003F2ABC" w:rsidRDefault="00C366D8" w:rsidP="00376B8D">
            <w:pPr>
              <w:rPr>
                <w:rFonts w:ascii="Georgia" w:hAnsi="Georgia"/>
                <w:sz w:val="24"/>
                <w:szCs w:val="24"/>
              </w:rPr>
            </w:pPr>
            <w:r w:rsidRPr="003F2ABC">
              <w:rPr>
                <w:rFonts w:ascii="Georgia" w:hAnsi="Georgia"/>
                <w:sz w:val="24"/>
                <w:szCs w:val="24"/>
              </w:rPr>
              <w:t>64.</w:t>
            </w:r>
            <w:r w:rsidR="00376B8D">
              <w:rPr>
                <w:rFonts w:ascii="Georgia" w:hAnsi="Georgia"/>
                <w:sz w:val="24"/>
                <w:szCs w:val="24"/>
              </w:rPr>
              <w:t>5</w:t>
            </w:r>
            <w:r w:rsidR="00376B8D" w:rsidRPr="003F2ABC">
              <w:rPr>
                <w:rFonts w:ascii="Georgia" w:hAnsi="Georgia"/>
                <w:sz w:val="24"/>
                <w:szCs w:val="24"/>
              </w:rPr>
              <w:t xml:space="preserve"> </w:t>
            </w:r>
          </w:p>
        </w:tc>
        <w:tc>
          <w:tcPr>
            <w:tcW w:w="1559" w:type="dxa"/>
          </w:tcPr>
          <w:p w:rsidR="00C366D8" w:rsidRPr="003F2ABC" w:rsidRDefault="00C366D8" w:rsidP="00376B8D">
            <w:pPr>
              <w:rPr>
                <w:rFonts w:ascii="Georgia" w:hAnsi="Georgia"/>
                <w:sz w:val="24"/>
                <w:szCs w:val="24"/>
              </w:rPr>
            </w:pPr>
            <w:r w:rsidRPr="003F2ABC">
              <w:rPr>
                <w:rFonts w:ascii="Georgia" w:hAnsi="Georgia"/>
                <w:sz w:val="24"/>
                <w:szCs w:val="24"/>
              </w:rPr>
              <w:t>15.</w:t>
            </w:r>
            <w:r w:rsidR="00376B8D">
              <w:rPr>
                <w:rFonts w:ascii="Georgia" w:hAnsi="Georgia"/>
                <w:sz w:val="24"/>
                <w:szCs w:val="24"/>
              </w:rPr>
              <w:t>9</w:t>
            </w:r>
            <w:r w:rsidR="00376B8D"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p>
        </w:tc>
        <w:tc>
          <w:tcPr>
            <w:tcW w:w="1418" w:type="dxa"/>
          </w:tcPr>
          <w:p w:rsidR="00C366D8" w:rsidRPr="003F2ABC" w:rsidRDefault="00C366D8" w:rsidP="00CD3B4D">
            <w:pPr>
              <w:rPr>
                <w:rFonts w:ascii="Georgia" w:hAnsi="Georgia"/>
                <w:sz w:val="24"/>
                <w:szCs w:val="24"/>
              </w:rPr>
            </w:pPr>
          </w:p>
        </w:tc>
        <w:tc>
          <w:tcPr>
            <w:tcW w:w="1559" w:type="dxa"/>
          </w:tcPr>
          <w:p w:rsidR="00C366D8" w:rsidRPr="003F2ABC" w:rsidRDefault="00C366D8" w:rsidP="00CD3B4D">
            <w:pPr>
              <w:rPr>
                <w:rFonts w:ascii="Georgia" w:hAnsi="Georgia"/>
                <w:sz w:val="24"/>
                <w:szCs w:val="24"/>
              </w:rPr>
            </w:pPr>
          </w:p>
        </w:tc>
      </w:tr>
      <w:tr w:rsidR="00C366D8" w:rsidRPr="003F2ABC" w:rsidTr="00534E1D">
        <w:tc>
          <w:tcPr>
            <w:tcW w:w="5920" w:type="dxa"/>
          </w:tcPr>
          <w:p w:rsidR="00C366D8" w:rsidRPr="003F2ABC" w:rsidRDefault="00C366D8" w:rsidP="00376B8D">
            <w:pPr>
              <w:rPr>
                <w:rFonts w:ascii="Georgia" w:hAnsi="Georgia"/>
                <w:sz w:val="24"/>
                <w:szCs w:val="24"/>
              </w:rPr>
            </w:pPr>
            <w:r w:rsidRPr="003F2ABC">
              <w:rPr>
                <w:rFonts w:ascii="Georgia" w:hAnsi="Georgia"/>
                <w:sz w:val="24"/>
                <w:szCs w:val="24"/>
              </w:rPr>
              <w:t>Prevalence of specific limitations in mobility, % :</w:t>
            </w:r>
          </w:p>
        </w:tc>
        <w:tc>
          <w:tcPr>
            <w:tcW w:w="1418" w:type="dxa"/>
          </w:tcPr>
          <w:p w:rsidR="00C366D8" w:rsidRPr="003F2ABC" w:rsidRDefault="00C366D8" w:rsidP="00CD3B4D">
            <w:pPr>
              <w:rPr>
                <w:rFonts w:ascii="Georgia" w:hAnsi="Georgia"/>
                <w:sz w:val="24"/>
                <w:szCs w:val="24"/>
              </w:rPr>
            </w:pPr>
          </w:p>
        </w:tc>
        <w:tc>
          <w:tcPr>
            <w:tcW w:w="1559" w:type="dxa"/>
          </w:tcPr>
          <w:p w:rsidR="00C366D8" w:rsidRPr="003F2ABC" w:rsidRDefault="00C366D8" w:rsidP="00CD3B4D">
            <w:pPr>
              <w:rPr>
                <w:rFonts w:ascii="Georgia" w:hAnsi="Georgia"/>
                <w:sz w:val="24"/>
                <w:szCs w:val="24"/>
              </w:rPr>
            </w:pP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Walking 100 yards</w:t>
            </w:r>
          </w:p>
        </w:tc>
        <w:tc>
          <w:tcPr>
            <w:tcW w:w="1418" w:type="dxa"/>
          </w:tcPr>
          <w:p w:rsidR="00C366D8" w:rsidRPr="003F2ABC" w:rsidRDefault="00C366D8" w:rsidP="00C62CCA">
            <w:pPr>
              <w:rPr>
                <w:rFonts w:ascii="Georgia" w:hAnsi="Georgia"/>
                <w:sz w:val="24"/>
                <w:szCs w:val="24"/>
              </w:rPr>
            </w:pPr>
            <w:r w:rsidRPr="003F2ABC">
              <w:rPr>
                <w:rFonts w:ascii="Georgia" w:hAnsi="Georgia"/>
                <w:sz w:val="24"/>
                <w:szCs w:val="24"/>
              </w:rPr>
              <w:t>48.</w:t>
            </w:r>
            <w:r w:rsidR="00C62CCA">
              <w:rPr>
                <w:rFonts w:ascii="Georgia" w:hAnsi="Georgia"/>
                <w:sz w:val="24"/>
                <w:szCs w:val="24"/>
              </w:rPr>
              <w:t>4</w:t>
            </w:r>
            <w:r w:rsidR="00C62CCA" w:rsidRPr="003F2ABC">
              <w:rPr>
                <w:rFonts w:ascii="Georgia" w:hAnsi="Georgia"/>
                <w:sz w:val="24"/>
                <w:szCs w:val="24"/>
              </w:rPr>
              <w:t xml:space="preserve"> </w:t>
            </w:r>
          </w:p>
        </w:tc>
        <w:tc>
          <w:tcPr>
            <w:tcW w:w="1559" w:type="dxa"/>
          </w:tcPr>
          <w:p w:rsidR="00C366D8" w:rsidRPr="003F2ABC" w:rsidRDefault="00C366D8" w:rsidP="00C62CCA">
            <w:pPr>
              <w:rPr>
                <w:rFonts w:ascii="Georgia" w:hAnsi="Georgia"/>
                <w:sz w:val="24"/>
                <w:szCs w:val="24"/>
              </w:rPr>
            </w:pPr>
            <w:r w:rsidRPr="003F2ABC">
              <w:rPr>
                <w:rFonts w:ascii="Georgia" w:hAnsi="Georgia"/>
                <w:sz w:val="24"/>
                <w:szCs w:val="24"/>
              </w:rPr>
              <w:t>5.</w:t>
            </w:r>
            <w:r w:rsidR="00C62CCA">
              <w:rPr>
                <w:rFonts w:ascii="Georgia" w:hAnsi="Georgia"/>
                <w:sz w:val="24"/>
                <w:szCs w:val="24"/>
              </w:rPr>
              <w:t>68</w:t>
            </w:r>
            <w:r w:rsidR="00C62CC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Sitting for about 2 hours</w:t>
            </w:r>
          </w:p>
        </w:tc>
        <w:tc>
          <w:tcPr>
            <w:tcW w:w="1418" w:type="dxa"/>
          </w:tcPr>
          <w:p w:rsidR="00C366D8" w:rsidRPr="003F2ABC" w:rsidRDefault="00C62CCA" w:rsidP="00C62CCA">
            <w:pPr>
              <w:rPr>
                <w:rFonts w:ascii="Georgia" w:hAnsi="Georgia"/>
                <w:sz w:val="24"/>
                <w:szCs w:val="24"/>
              </w:rPr>
            </w:pPr>
            <w:r>
              <w:rPr>
                <w:rFonts w:ascii="Georgia" w:hAnsi="Georgia"/>
                <w:sz w:val="24"/>
                <w:szCs w:val="24"/>
              </w:rPr>
              <w:t>24.9</w:t>
            </w:r>
            <w:r w:rsidR="00C366D8" w:rsidRPr="003F2ABC">
              <w:rPr>
                <w:rFonts w:ascii="Georgia" w:hAnsi="Georgia"/>
                <w:sz w:val="24"/>
                <w:szCs w:val="24"/>
              </w:rPr>
              <w:t xml:space="preserve"> </w:t>
            </w:r>
          </w:p>
        </w:tc>
        <w:tc>
          <w:tcPr>
            <w:tcW w:w="1559" w:type="dxa"/>
          </w:tcPr>
          <w:p w:rsidR="00C366D8" w:rsidRPr="003F2ABC" w:rsidRDefault="00C366D8" w:rsidP="00C62CCA">
            <w:pPr>
              <w:rPr>
                <w:rFonts w:ascii="Georgia" w:hAnsi="Georgia"/>
                <w:sz w:val="24"/>
                <w:szCs w:val="24"/>
              </w:rPr>
            </w:pPr>
            <w:r w:rsidRPr="003F2ABC">
              <w:rPr>
                <w:rFonts w:ascii="Georgia" w:hAnsi="Georgia"/>
                <w:sz w:val="24"/>
                <w:szCs w:val="24"/>
              </w:rPr>
              <w:t>9.</w:t>
            </w:r>
            <w:r w:rsidR="00C62CCA" w:rsidRPr="003F2ABC">
              <w:rPr>
                <w:rFonts w:ascii="Georgia" w:hAnsi="Georgia"/>
                <w:sz w:val="24"/>
                <w:szCs w:val="24"/>
              </w:rPr>
              <w:t>0</w:t>
            </w:r>
            <w:r w:rsidR="00C62CCA">
              <w:rPr>
                <w:rFonts w:ascii="Georgia" w:hAnsi="Georgia"/>
                <w:sz w:val="24"/>
                <w:szCs w:val="24"/>
              </w:rPr>
              <w:t>1</w:t>
            </w:r>
            <w:r w:rsidR="00C62CC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Getting out of a chair after sitting for long periods</w:t>
            </w:r>
          </w:p>
        </w:tc>
        <w:tc>
          <w:tcPr>
            <w:tcW w:w="1418" w:type="dxa"/>
          </w:tcPr>
          <w:p w:rsidR="00C366D8" w:rsidRPr="003F2ABC" w:rsidRDefault="00C62CCA" w:rsidP="00C62CCA">
            <w:pPr>
              <w:rPr>
                <w:rFonts w:ascii="Georgia" w:hAnsi="Georgia"/>
                <w:sz w:val="24"/>
                <w:szCs w:val="24"/>
              </w:rPr>
            </w:pPr>
            <w:r w:rsidRPr="003F2ABC">
              <w:rPr>
                <w:rFonts w:ascii="Georgia" w:hAnsi="Georgia"/>
                <w:sz w:val="24"/>
                <w:szCs w:val="24"/>
              </w:rPr>
              <w:t>5</w:t>
            </w:r>
            <w:r>
              <w:rPr>
                <w:rFonts w:ascii="Georgia" w:hAnsi="Georgia"/>
                <w:sz w:val="24"/>
                <w:szCs w:val="24"/>
              </w:rPr>
              <w:t>5</w:t>
            </w:r>
            <w:r w:rsidR="00C366D8" w:rsidRPr="003F2ABC">
              <w:rPr>
                <w:rFonts w:ascii="Georgia" w:hAnsi="Georgia"/>
                <w:sz w:val="24"/>
                <w:szCs w:val="24"/>
              </w:rPr>
              <w:t>.</w:t>
            </w:r>
            <w:r>
              <w:rPr>
                <w:rFonts w:ascii="Georgia" w:hAnsi="Georgia"/>
                <w:sz w:val="24"/>
                <w:szCs w:val="24"/>
              </w:rPr>
              <w:t>3</w:t>
            </w:r>
            <w:r w:rsidRPr="003F2ABC">
              <w:rPr>
                <w:rFonts w:ascii="Georgia" w:hAnsi="Georgia"/>
                <w:sz w:val="24"/>
                <w:szCs w:val="24"/>
              </w:rPr>
              <w:t xml:space="preserve"> </w:t>
            </w:r>
          </w:p>
        </w:tc>
        <w:tc>
          <w:tcPr>
            <w:tcW w:w="1559" w:type="dxa"/>
          </w:tcPr>
          <w:p w:rsidR="00C366D8" w:rsidRPr="003F2ABC" w:rsidRDefault="00C366D8" w:rsidP="00C62CCA">
            <w:pPr>
              <w:rPr>
                <w:rFonts w:ascii="Georgia" w:hAnsi="Georgia"/>
                <w:sz w:val="24"/>
                <w:szCs w:val="24"/>
              </w:rPr>
            </w:pPr>
            <w:r w:rsidRPr="003F2ABC">
              <w:rPr>
                <w:rFonts w:ascii="Georgia" w:hAnsi="Georgia"/>
                <w:sz w:val="24"/>
                <w:szCs w:val="24"/>
              </w:rPr>
              <w:t>21.</w:t>
            </w:r>
            <w:r w:rsidR="00C62CCA">
              <w:rPr>
                <w:rFonts w:ascii="Georgia" w:hAnsi="Georgia"/>
                <w:sz w:val="24"/>
                <w:szCs w:val="24"/>
              </w:rPr>
              <w:t>8</w:t>
            </w:r>
            <w:r w:rsidR="00C62CC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Climbing several flights of stairs without resting</w:t>
            </w:r>
          </w:p>
        </w:tc>
        <w:tc>
          <w:tcPr>
            <w:tcW w:w="1418" w:type="dxa"/>
          </w:tcPr>
          <w:p w:rsidR="00C366D8" w:rsidRPr="003F2ABC" w:rsidRDefault="00C62CCA" w:rsidP="00C62CCA">
            <w:pPr>
              <w:rPr>
                <w:rFonts w:ascii="Georgia" w:hAnsi="Georgia"/>
                <w:sz w:val="24"/>
                <w:szCs w:val="24"/>
              </w:rPr>
            </w:pPr>
            <w:r>
              <w:rPr>
                <w:rFonts w:ascii="Georgia" w:hAnsi="Georgia"/>
                <w:sz w:val="24"/>
                <w:szCs w:val="24"/>
              </w:rPr>
              <w:t>79.1</w:t>
            </w:r>
            <w:r w:rsidR="00C366D8" w:rsidRPr="003F2ABC">
              <w:rPr>
                <w:rFonts w:ascii="Georgia" w:hAnsi="Georgia"/>
                <w:sz w:val="24"/>
                <w:szCs w:val="24"/>
              </w:rPr>
              <w:t xml:space="preserve"> </w:t>
            </w:r>
          </w:p>
        </w:tc>
        <w:tc>
          <w:tcPr>
            <w:tcW w:w="1559" w:type="dxa"/>
          </w:tcPr>
          <w:p w:rsidR="00C366D8" w:rsidRPr="003F2ABC" w:rsidRDefault="00C366D8" w:rsidP="00C62CCA">
            <w:pPr>
              <w:rPr>
                <w:rFonts w:ascii="Georgia" w:hAnsi="Georgia"/>
                <w:sz w:val="24"/>
                <w:szCs w:val="24"/>
              </w:rPr>
            </w:pPr>
            <w:r w:rsidRPr="003F2ABC">
              <w:rPr>
                <w:rFonts w:ascii="Georgia" w:hAnsi="Georgia"/>
                <w:sz w:val="24"/>
                <w:szCs w:val="24"/>
              </w:rPr>
              <w:t>32.</w:t>
            </w:r>
            <w:r w:rsidR="00C62CCA">
              <w:rPr>
                <w:rFonts w:ascii="Georgia" w:hAnsi="Georgia"/>
                <w:sz w:val="24"/>
                <w:szCs w:val="24"/>
              </w:rPr>
              <w:t>6</w:t>
            </w:r>
            <w:r w:rsidR="00C62CC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Climbing one flight of stairs without resting</w:t>
            </w:r>
          </w:p>
        </w:tc>
        <w:tc>
          <w:tcPr>
            <w:tcW w:w="1418" w:type="dxa"/>
          </w:tcPr>
          <w:p w:rsidR="00C366D8" w:rsidRPr="003F2ABC" w:rsidRDefault="00C366D8" w:rsidP="00C62CCA">
            <w:pPr>
              <w:rPr>
                <w:rFonts w:ascii="Georgia" w:hAnsi="Georgia"/>
                <w:sz w:val="24"/>
                <w:szCs w:val="24"/>
              </w:rPr>
            </w:pPr>
            <w:r w:rsidRPr="003F2ABC">
              <w:rPr>
                <w:rFonts w:ascii="Georgia" w:hAnsi="Georgia"/>
                <w:sz w:val="24"/>
                <w:szCs w:val="24"/>
              </w:rPr>
              <w:t>53.</w:t>
            </w:r>
            <w:r w:rsidR="00C62CCA">
              <w:rPr>
                <w:rFonts w:ascii="Georgia" w:hAnsi="Georgia"/>
                <w:sz w:val="24"/>
                <w:szCs w:val="24"/>
              </w:rPr>
              <w:t>4</w:t>
            </w:r>
            <w:r w:rsidR="00C62CCA" w:rsidRPr="003F2ABC">
              <w:rPr>
                <w:rFonts w:ascii="Georgia" w:hAnsi="Georgia"/>
                <w:sz w:val="24"/>
                <w:szCs w:val="24"/>
              </w:rPr>
              <w:t xml:space="preserve"> </w:t>
            </w:r>
          </w:p>
        </w:tc>
        <w:tc>
          <w:tcPr>
            <w:tcW w:w="1559" w:type="dxa"/>
          </w:tcPr>
          <w:p w:rsidR="00C366D8" w:rsidRPr="003F2ABC" w:rsidRDefault="00C366D8" w:rsidP="00C62CCA">
            <w:pPr>
              <w:rPr>
                <w:rFonts w:ascii="Georgia" w:hAnsi="Georgia"/>
                <w:sz w:val="24"/>
                <w:szCs w:val="24"/>
              </w:rPr>
            </w:pPr>
            <w:r w:rsidRPr="003F2ABC">
              <w:rPr>
                <w:rFonts w:ascii="Georgia" w:hAnsi="Georgia"/>
                <w:sz w:val="24"/>
                <w:szCs w:val="24"/>
              </w:rPr>
              <w:t>8.</w:t>
            </w:r>
            <w:r w:rsidR="00C62CCA">
              <w:rPr>
                <w:rFonts w:ascii="Georgia" w:hAnsi="Georgia"/>
                <w:sz w:val="24"/>
                <w:szCs w:val="24"/>
              </w:rPr>
              <w:t>45</w:t>
            </w:r>
            <w:r w:rsidR="00C62CC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Stooping, kneeling or crouching</w:t>
            </w:r>
          </w:p>
        </w:tc>
        <w:tc>
          <w:tcPr>
            <w:tcW w:w="1418" w:type="dxa"/>
          </w:tcPr>
          <w:p w:rsidR="00C366D8" w:rsidRPr="003F2ABC" w:rsidRDefault="00C62CCA" w:rsidP="00C62CCA">
            <w:pPr>
              <w:rPr>
                <w:rFonts w:ascii="Georgia" w:hAnsi="Georgia"/>
                <w:sz w:val="24"/>
                <w:szCs w:val="24"/>
              </w:rPr>
            </w:pPr>
            <w:r>
              <w:rPr>
                <w:rFonts w:ascii="Georgia" w:hAnsi="Georgia"/>
                <w:sz w:val="24"/>
                <w:szCs w:val="24"/>
              </w:rPr>
              <w:t>69</w:t>
            </w:r>
            <w:r w:rsidR="00C366D8" w:rsidRPr="003F2ABC">
              <w:rPr>
                <w:rFonts w:ascii="Georgia" w:hAnsi="Georgia"/>
                <w:sz w:val="24"/>
                <w:szCs w:val="24"/>
              </w:rPr>
              <w:t xml:space="preserve">.2 </w:t>
            </w:r>
          </w:p>
        </w:tc>
        <w:tc>
          <w:tcPr>
            <w:tcW w:w="1559" w:type="dxa"/>
          </w:tcPr>
          <w:p w:rsidR="00C366D8" w:rsidRPr="003F2ABC" w:rsidRDefault="00C366D8" w:rsidP="00C62CCA">
            <w:pPr>
              <w:rPr>
                <w:rFonts w:ascii="Georgia" w:hAnsi="Georgia"/>
                <w:sz w:val="24"/>
                <w:szCs w:val="24"/>
              </w:rPr>
            </w:pPr>
            <w:r w:rsidRPr="003F2ABC">
              <w:rPr>
                <w:rFonts w:ascii="Georgia" w:hAnsi="Georgia"/>
                <w:sz w:val="24"/>
                <w:szCs w:val="24"/>
              </w:rPr>
              <w:t>33.</w:t>
            </w:r>
            <w:r w:rsidR="00C62CCA">
              <w:rPr>
                <w:rFonts w:ascii="Georgia" w:hAnsi="Georgia"/>
                <w:sz w:val="24"/>
                <w:szCs w:val="24"/>
              </w:rPr>
              <w:t>3</w:t>
            </w:r>
            <w:r w:rsidR="00C62CC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Pulling or pushing large objects like a living-room chair</w:t>
            </w:r>
          </w:p>
        </w:tc>
        <w:tc>
          <w:tcPr>
            <w:tcW w:w="1418" w:type="dxa"/>
          </w:tcPr>
          <w:p w:rsidR="00C366D8" w:rsidRPr="003F2ABC" w:rsidRDefault="00C62CCA" w:rsidP="00C62CCA">
            <w:pPr>
              <w:rPr>
                <w:rFonts w:ascii="Georgia" w:hAnsi="Georgia"/>
                <w:sz w:val="24"/>
                <w:szCs w:val="24"/>
              </w:rPr>
            </w:pPr>
            <w:r w:rsidRPr="003F2ABC">
              <w:rPr>
                <w:rFonts w:ascii="Georgia" w:hAnsi="Georgia"/>
                <w:sz w:val="24"/>
                <w:szCs w:val="24"/>
              </w:rPr>
              <w:t>5</w:t>
            </w:r>
            <w:r>
              <w:rPr>
                <w:rFonts w:ascii="Georgia" w:hAnsi="Georgia"/>
                <w:sz w:val="24"/>
                <w:szCs w:val="24"/>
              </w:rPr>
              <w:t>3</w:t>
            </w:r>
            <w:r w:rsidR="00C366D8" w:rsidRPr="003F2ABC">
              <w:rPr>
                <w:rFonts w:ascii="Georgia" w:hAnsi="Georgia"/>
                <w:sz w:val="24"/>
                <w:szCs w:val="24"/>
              </w:rPr>
              <w:t>.</w:t>
            </w:r>
            <w:r>
              <w:rPr>
                <w:rFonts w:ascii="Georgia" w:hAnsi="Georgia"/>
                <w:sz w:val="24"/>
                <w:szCs w:val="24"/>
              </w:rPr>
              <w:t>6</w:t>
            </w:r>
            <w:r w:rsidRPr="003F2ABC">
              <w:rPr>
                <w:rFonts w:ascii="Georgia" w:hAnsi="Georgia"/>
                <w:sz w:val="24"/>
                <w:szCs w:val="24"/>
              </w:rPr>
              <w:t xml:space="preserve"> </w:t>
            </w:r>
          </w:p>
        </w:tc>
        <w:tc>
          <w:tcPr>
            <w:tcW w:w="1559" w:type="dxa"/>
          </w:tcPr>
          <w:p w:rsidR="00C366D8" w:rsidRPr="003F2ABC" w:rsidRDefault="00C366D8" w:rsidP="00534E1D">
            <w:pPr>
              <w:rPr>
                <w:rFonts w:ascii="Georgia" w:hAnsi="Georgia"/>
                <w:sz w:val="24"/>
                <w:szCs w:val="24"/>
              </w:rPr>
            </w:pPr>
            <w:r w:rsidRPr="003F2ABC">
              <w:rPr>
                <w:rFonts w:ascii="Georgia" w:hAnsi="Georgia"/>
                <w:sz w:val="24"/>
                <w:szCs w:val="24"/>
              </w:rPr>
              <w:t>11.</w:t>
            </w:r>
            <w:r w:rsidR="00C62CCA">
              <w:rPr>
                <w:rFonts w:ascii="Georgia" w:hAnsi="Georgia"/>
                <w:sz w:val="24"/>
                <w:szCs w:val="24"/>
              </w:rPr>
              <w:t>7</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Lifting or carrying weights over 10 pounds like a heavy bag of groceries </w:t>
            </w:r>
          </w:p>
        </w:tc>
        <w:tc>
          <w:tcPr>
            <w:tcW w:w="1418" w:type="dxa"/>
          </w:tcPr>
          <w:p w:rsidR="00C366D8" w:rsidRPr="003F2ABC" w:rsidRDefault="00C62CCA" w:rsidP="00C62CCA">
            <w:pPr>
              <w:rPr>
                <w:rFonts w:ascii="Georgia" w:hAnsi="Georgia"/>
                <w:sz w:val="24"/>
                <w:szCs w:val="24"/>
              </w:rPr>
            </w:pPr>
            <w:r>
              <w:rPr>
                <w:rFonts w:ascii="Georgia" w:hAnsi="Georgia"/>
                <w:sz w:val="24"/>
                <w:szCs w:val="24"/>
              </w:rPr>
              <w:t>68.7</w:t>
            </w:r>
            <w:r w:rsidR="00C366D8" w:rsidRPr="003F2ABC">
              <w:rPr>
                <w:rFonts w:ascii="Georgia" w:hAnsi="Georgia"/>
                <w:sz w:val="24"/>
                <w:szCs w:val="24"/>
              </w:rPr>
              <w:t xml:space="preserve"> </w:t>
            </w:r>
          </w:p>
        </w:tc>
        <w:tc>
          <w:tcPr>
            <w:tcW w:w="1559" w:type="dxa"/>
          </w:tcPr>
          <w:p w:rsidR="00C366D8" w:rsidRPr="003F2ABC" w:rsidRDefault="00C62CCA" w:rsidP="00C62CCA">
            <w:pPr>
              <w:rPr>
                <w:rFonts w:ascii="Georgia" w:hAnsi="Georgia"/>
                <w:sz w:val="24"/>
                <w:szCs w:val="24"/>
              </w:rPr>
            </w:pPr>
            <w:r w:rsidRPr="003F2ABC">
              <w:rPr>
                <w:rFonts w:ascii="Georgia" w:hAnsi="Georgia"/>
                <w:sz w:val="24"/>
                <w:szCs w:val="24"/>
              </w:rPr>
              <w:t>1</w:t>
            </w:r>
            <w:r>
              <w:rPr>
                <w:rFonts w:ascii="Georgia" w:hAnsi="Georgia"/>
                <w:sz w:val="24"/>
                <w:szCs w:val="24"/>
              </w:rPr>
              <w:t>7</w:t>
            </w:r>
            <w:r w:rsidR="00C366D8" w:rsidRPr="003F2ABC">
              <w:rPr>
                <w:rFonts w:ascii="Georgia" w:hAnsi="Georgia"/>
                <w:sz w:val="24"/>
                <w:szCs w:val="24"/>
              </w:rPr>
              <w:t>.</w:t>
            </w:r>
            <w:r>
              <w:rPr>
                <w:rFonts w:ascii="Georgia" w:hAnsi="Georgia"/>
                <w:sz w:val="24"/>
                <w:szCs w:val="24"/>
              </w:rPr>
              <w:t>4</w:t>
            </w:r>
            <w:r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Reaching or extending arms above shoulder level</w:t>
            </w:r>
          </w:p>
        </w:tc>
        <w:tc>
          <w:tcPr>
            <w:tcW w:w="1418" w:type="dxa"/>
          </w:tcPr>
          <w:p w:rsidR="00C366D8" w:rsidRPr="003F2ABC" w:rsidRDefault="00C62CCA" w:rsidP="00C62CCA">
            <w:pPr>
              <w:rPr>
                <w:rFonts w:ascii="Georgia" w:hAnsi="Georgia"/>
                <w:sz w:val="24"/>
                <w:szCs w:val="24"/>
              </w:rPr>
            </w:pPr>
            <w:r>
              <w:rPr>
                <w:rFonts w:ascii="Georgia" w:hAnsi="Georgia"/>
                <w:sz w:val="24"/>
                <w:szCs w:val="24"/>
              </w:rPr>
              <w:t>28.8</w:t>
            </w:r>
            <w:r w:rsidR="00C366D8" w:rsidRPr="003F2ABC">
              <w:rPr>
                <w:rFonts w:ascii="Georgia" w:hAnsi="Georgia"/>
                <w:sz w:val="24"/>
                <w:szCs w:val="24"/>
              </w:rPr>
              <w:t xml:space="preserve"> </w:t>
            </w:r>
          </w:p>
        </w:tc>
        <w:tc>
          <w:tcPr>
            <w:tcW w:w="1559" w:type="dxa"/>
          </w:tcPr>
          <w:p w:rsidR="00C366D8" w:rsidRPr="003F2ABC" w:rsidRDefault="00C366D8" w:rsidP="00C62CCA">
            <w:pPr>
              <w:rPr>
                <w:rFonts w:ascii="Georgia" w:hAnsi="Georgia"/>
                <w:sz w:val="24"/>
                <w:szCs w:val="24"/>
              </w:rPr>
            </w:pPr>
            <w:r w:rsidRPr="003F2ABC">
              <w:rPr>
                <w:rFonts w:ascii="Georgia" w:hAnsi="Georgia"/>
                <w:sz w:val="24"/>
                <w:szCs w:val="24"/>
              </w:rPr>
              <w:t>7.</w:t>
            </w:r>
            <w:r w:rsidR="00C62CCA">
              <w:rPr>
                <w:rFonts w:ascii="Georgia" w:hAnsi="Georgia"/>
                <w:sz w:val="24"/>
                <w:szCs w:val="24"/>
              </w:rPr>
              <w:t>53</w:t>
            </w:r>
            <w:r w:rsidR="00C62CC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Picking up a 5p coin from a table</w:t>
            </w:r>
          </w:p>
        </w:tc>
        <w:tc>
          <w:tcPr>
            <w:tcW w:w="1418" w:type="dxa"/>
          </w:tcPr>
          <w:p w:rsidR="00C366D8" w:rsidRPr="003F2ABC" w:rsidRDefault="00C62CCA" w:rsidP="00C62CCA">
            <w:pPr>
              <w:rPr>
                <w:rFonts w:ascii="Georgia" w:hAnsi="Georgia"/>
                <w:sz w:val="24"/>
                <w:szCs w:val="24"/>
              </w:rPr>
            </w:pPr>
            <w:r w:rsidRPr="003F2ABC">
              <w:rPr>
                <w:rFonts w:ascii="Georgia" w:hAnsi="Georgia"/>
                <w:sz w:val="24"/>
                <w:szCs w:val="24"/>
              </w:rPr>
              <w:t>1</w:t>
            </w:r>
            <w:r>
              <w:rPr>
                <w:rFonts w:ascii="Georgia" w:hAnsi="Georgia"/>
                <w:sz w:val="24"/>
                <w:szCs w:val="24"/>
              </w:rPr>
              <w:t>6</w:t>
            </w:r>
            <w:r w:rsidR="00C366D8" w:rsidRPr="003F2ABC">
              <w:rPr>
                <w:rFonts w:ascii="Georgia" w:hAnsi="Georgia"/>
                <w:sz w:val="24"/>
                <w:szCs w:val="24"/>
              </w:rPr>
              <w:t xml:space="preserve">.6 </w:t>
            </w:r>
          </w:p>
        </w:tc>
        <w:tc>
          <w:tcPr>
            <w:tcW w:w="1559" w:type="dxa"/>
          </w:tcPr>
          <w:p w:rsidR="00C366D8" w:rsidRPr="003F2ABC" w:rsidRDefault="00C366D8" w:rsidP="00C62CCA">
            <w:pPr>
              <w:rPr>
                <w:rFonts w:ascii="Georgia" w:hAnsi="Georgia"/>
                <w:sz w:val="24"/>
                <w:szCs w:val="24"/>
              </w:rPr>
            </w:pPr>
            <w:r w:rsidRPr="003F2ABC">
              <w:rPr>
                <w:rFonts w:ascii="Georgia" w:hAnsi="Georgia"/>
                <w:sz w:val="24"/>
                <w:szCs w:val="24"/>
              </w:rPr>
              <w:t>3.</w:t>
            </w:r>
            <w:r w:rsidR="00C62CCA" w:rsidRPr="003F2ABC">
              <w:rPr>
                <w:rFonts w:ascii="Georgia" w:hAnsi="Georgia"/>
                <w:sz w:val="24"/>
                <w:szCs w:val="24"/>
              </w:rPr>
              <w:t>4</w:t>
            </w:r>
            <w:r w:rsidR="00C62CCA">
              <w:rPr>
                <w:rFonts w:ascii="Georgia" w:hAnsi="Georgia"/>
                <w:sz w:val="24"/>
                <w:szCs w:val="24"/>
              </w:rPr>
              <w:t>9</w:t>
            </w:r>
            <w:r w:rsidR="00C62CC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p>
        </w:tc>
        <w:tc>
          <w:tcPr>
            <w:tcW w:w="1418" w:type="dxa"/>
          </w:tcPr>
          <w:p w:rsidR="00C366D8" w:rsidRPr="003F2ABC" w:rsidRDefault="00C366D8" w:rsidP="00CD3B4D">
            <w:pPr>
              <w:rPr>
                <w:rFonts w:ascii="Georgia" w:hAnsi="Georgia"/>
                <w:sz w:val="24"/>
                <w:szCs w:val="24"/>
              </w:rPr>
            </w:pPr>
          </w:p>
        </w:tc>
        <w:tc>
          <w:tcPr>
            <w:tcW w:w="1559" w:type="dxa"/>
          </w:tcPr>
          <w:p w:rsidR="00C366D8" w:rsidRPr="003F2ABC" w:rsidRDefault="00C366D8" w:rsidP="00CD3B4D">
            <w:pPr>
              <w:rPr>
                <w:rFonts w:ascii="Georgia" w:hAnsi="Georgia"/>
                <w:sz w:val="24"/>
                <w:szCs w:val="24"/>
              </w:rPr>
            </w:pPr>
          </w:p>
        </w:tc>
      </w:tr>
      <w:tr w:rsidR="00C366D8" w:rsidRPr="003F2ABC" w:rsidTr="00534E1D">
        <w:tc>
          <w:tcPr>
            <w:tcW w:w="5920" w:type="dxa"/>
          </w:tcPr>
          <w:p w:rsidR="00C366D8" w:rsidRPr="003F2ABC" w:rsidRDefault="00C366D8" w:rsidP="00534E1D">
            <w:pPr>
              <w:rPr>
                <w:rFonts w:ascii="Georgia" w:hAnsi="Georgia"/>
                <w:sz w:val="24"/>
                <w:szCs w:val="24"/>
              </w:rPr>
            </w:pPr>
            <w:r w:rsidRPr="003F2ABC">
              <w:rPr>
                <w:rFonts w:ascii="Georgia" w:hAnsi="Georgia"/>
                <w:sz w:val="24"/>
                <w:szCs w:val="24"/>
              </w:rPr>
              <w:t xml:space="preserve">Prevalence of specific limitations in ADL or IADL, %: </w:t>
            </w:r>
          </w:p>
        </w:tc>
        <w:tc>
          <w:tcPr>
            <w:tcW w:w="1418" w:type="dxa"/>
          </w:tcPr>
          <w:p w:rsidR="00C366D8" w:rsidRPr="003F2ABC" w:rsidRDefault="00C366D8" w:rsidP="00CD3B4D">
            <w:pPr>
              <w:rPr>
                <w:rFonts w:ascii="Georgia" w:hAnsi="Georgia"/>
                <w:sz w:val="24"/>
                <w:szCs w:val="24"/>
              </w:rPr>
            </w:pPr>
          </w:p>
        </w:tc>
        <w:tc>
          <w:tcPr>
            <w:tcW w:w="1559" w:type="dxa"/>
          </w:tcPr>
          <w:p w:rsidR="00C366D8" w:rsidRPr="003F2ABC" w:rsidRDefault="00C366D8" w:rsidP="00CD3B4D">
            <w:pPr>
              <w:rPr>
                <w:rFonts w:ascii="Georgia" w:hAnsi="Georgia"/>
                <w:sz w:val="24"/>
                <w:szCs w:val="24"/>
              </w:rPr>
            </w:pP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Dressing</w:t>
            </w:r>
          </w:p>
        </w:tc>
        <w:tc>
          <w:tcPr>
            <w:tcW w:w="1418" w:type="dxa"/>
          </w:tcPr>
          <w:p w:rsidR="00C366D8" w:rsidRPr="003F2ABC" w:rsidRDefault="00854C2A" w:rsidP="00854C2A">
            <w:pPr>
              <w:rPr>
                <w:rFonts w:ascii="Georgia" w:hAnsi="Georgia"/>
                <w:sz w:val="24"/>
                <w:szCs w:val="24"/>
              </w:rPr>
            </w:pPr>
            <w:r w:rsidRPr="003F2ABC">
              <w:rPr>
                <w:rFonts w:ascii="Georgia" w:hAnsi="Georgia"/>
                <w:sz w:val="24"/>
                <w:szCs w:val="24"/>
              </w:rPr>
              <w:t>4</w:t>
            </w:r>
            <w:r>
              <w:rPr>
                <w:rFonts w:ascii="Georgia" w:hAnsi="Georgia"/>
                <w:sz w:val="24"/>
                <w:szCs w:val="24"/>
              </w:rPr>
              <w:t>0</w:t>
            </w:r>
            <w:r w:rsidR="00C366D8" w:rsidRPr="003F2ABC">
              <w:rPr>
                <w:rFonts w:ascii="Georgia" w:hAnsi="Georgia"/>
                <w:sz w:val="24"/>
                <w:szCs w:val="24"/>
              </w:rPr>
              <w:t xml:space="preserve">.0 </w:t>
            </w:r>
          </w:p>
        </w:tc>
        <w:tc>
          <w:tcPr>
            <w:tcW w:w="1559" w:type="dxa"/>
          </w:tcPr>
          <w:p w:rsidR="00C366D8" w:rsidRPr="003F2ABC" w:rsidRDefault="00C366D8" w:rsidP="00854C2A">
            <w:pPr>
              <w:rPr>
                <w:rFonts w:ascii="Georgia" w:hAnsi="Georgia"/>
                <w:sz w:val="24"/>
                <w:szCs w:val="24"/>
              </w:rPr>
            </w:pPr>
            <w:r w:rsidRPr="003F2ABC">
              <w:rPr>
                <w:rFonts w:ascii="Georgia" w:hAnsi="Georgia"/>
                <w:sz w:val="24"/>
                <w:szCs w:val="24"/>
              </w:rPr>
              <w:t>9.</w:t>
            </w:r>
            <w:r w:rsidR="00854C2A">
              <w:rPr>
                <w:rFonts w:ascii="Georgia" w:hAnsi="Georgia"/>
                <w:sz w:val="24"/>
                <w:szCs w:val="24"/>
              </w:rPr>
              <w:t>34</w:t>
            </w:r>
            <w:r w:rsidR="00854C2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Walking across a room</w:t>
            </w:r>
          </w:p>
        </w:tc>
        <w:tc>
          <w:tcPr>
            <w:tcW w:w="1418" w:type="dxa"/>
          </w:tcPr>
          <w:p w:rsidR="00C366D8" w:rsidRPr="003F2ABC" w:rsidRDefault="00C366D8" w:rsidP="00854C2A">
            <w:pPr>
              <w:rPr>
                <w:rFonts w:ascii="Georgia" w:hAnsi="Georgia"/>
                <w:sz w:val="24"/>
                <w:szCs w:val="24"/>
              </w:rPr>
            </w:pPr>
            <w:r w:rsidRPr="003F2ABC">
              <w:rPr>
                <w:rFonts w:ascii="Georgia" w:hAnsi="Georgia"/>
                <w:sz w:val="24"/>
                <w:szCs w:val="24"/>
              </w:rPr>
              <w:t>8.</w:t>
            </w:r>
            <w:r w:rsidR="00854C2A">
              <w:rPr>
                <w:rFonts w:ascii="Georgia" w:hAnsi="Georgia"/>
                <w:sz w:val="24"/>
                <w:szCs w:val="24"/>
              </w:rPr>
              <w:t>21</w:t>
            </w:r>
            <w:r w:rsidR="00854C2A" w:rsidRPr="003F2ABC">
              <w:rPr>
                <w:rFonts w:ascii="Georgia" w:hAnsi="Georgia"/>
                <w:sz w:val="24"/>
                <w:szCs w:val="24"/>
              </w:rPr>
              <w:t xml:space="preserve"> </w:t>
            </w:r>
          </w:p>
        </w:tc>
        <w:tc>
          <w:tcPr>
            <w:tcW w:w="1559" w:type="dxa"/>
          </w:tcPr>
          <w:p w:rsidR="00C366D8" w:rsidRPr="003F2ABC" w:rsidRDefault="00C366D8" w:rsidP="00854C2A">
            <w:pPr>
              <w:rPr>
                <w:rFonts w:ascii="Georgia" w:hAnsi="Georgia"/>
                <w:sz w:val="24"/>
                <w:szCs w:val="24"/>
              </w:rPr>
            </w:pPr>
            <w:r w:rsidRPr="003F2ABC">
              <w:rPr>
                <w:rFonts w:ascii="Georgia" w:hAnsi="Georgia"/>
                <w:sz w:val="24"/>
                <w:szCs w:val="24"/>
              </w:rPr>
              <w:t>0.</w:t>
            </w:r>
            <w:r w:rsidR="00854C2A" w:rsidRPr="003F2ABC">
              <w:rPr>
                <w:rFonts w:ascii="Georgia" w:hAnsi="Georgia"/>
                <w:sz w:val="24"/>
                <w:szCs w:val="24"/>
              </w:rPr>
              <w:t>5</w:t>
            </w:r>
            <w:r w:rsidR="00854C2A">
              <w:rPr>
                <w:rFonts w:ascii="Georgia" w:hAnsi="Georgia"/>
                <w:sz w:val="24"/>
                <w:szCs w:val="24"/>
              </w:rPr>
              <w:t>4</w:t>
            </w:r>
            <w:r w:rsidR="00854C2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Bathing or showering</w:t>
            </w:r>
          </w:p>
        </w:tc>
        <w:tc>
          <w:tcPr>
            <w:tcW w:w="1418" w:type="dxa"/>
          </w:tcPr>
          <w:p w:rsidR="00C366D8" w:rsidRPr="003F2ABC" w:rsidRDefault="00C366D8" w:rsidP="00854C2A">
            <w:pPr>
              <w:rPr>
                <w:rFonts w:ascii="Georgia" w:hAnsi="Georgia"/>
                <w:sz w:val="24"/>
                <w:szCs w:val="24"/>
              </w:rPr>
            </w:pPr>
            <w:r w:rsidRPr="003F2ABC">
              <w:rPr>
                <w:rFonts w:ascii="Georgia" w:hAnsi="Georgia"/>
                <w:sz w:val="24"/>
                <w:szCs w:val="24"/>
              </w:rPr>
              <w:t>34.</w:t>
            </w:r>
            <w:r w:rsidR="00854C2A">
              <w:rPr>
                <w:rFonts w:ascii="Georgia" w:hAnsi="Georgia"/>
                <w:sz w:val="24"/>
                <w:szCs w:val="24"/>
              </w:rPr>
              <w:t>1</w:t>
            </w:r>
            <w:r w:rsidR="00854C2A" w:rsidRPr="003F2ABC">
              <w:rPr>
                <w:rFonts w:ascii="Georgia" w:hAnsi="Georgia"/>
                <w:sz w:val="24"/>
                <w:szCs w:val="24"/>
              </w:rPr>
              <w:t xml:space="preserve"> </w:t>
            </w:r>
          </w:p>
        </w:tc>
        <w:tc>
          <w:tcPr>
            <w:tcW w:w="1559" w:type="dxa"/>
          </w:tcPr>
          <w:p w:rsidR="00C366D8" w:rsidRPr="003F2ABC" w:rsidRDefault="00C366D8" w:rsidP="00854C2A">
            <w:pPr>
              <w:rPr>
                <w:rFonts w:ascii="Georgia" w:hAnsi="Georgia"/>
                <w:sz w:val="24"/>
                <w:szCs w:val="24"/>
              </w:rPr>
            </w:pPr>
            <w:r w:rsidRPr="003F2ABC">
              <w:rPr>
                <w:rFonts w:ascii="Georgia" w:hAnsi="Georgia"/>
                <w:sz w:val="24"/>
                <w:szCs w:val="24"/>
              </w:rPr>
              <w:t>5.</w:t>
            </w:r>
            <w:r w:rsidR="00854C2A">
              <w:rPr>
                <w:rFonts w:ascii="Georgia" w:hAnsi="Georgia"/>
                <w:sz w:val="24"/>
                <w:szCs w:val="24"/>
              </w:rPr>
              <w:t>45</w:t>
            </w:r>
            <w:r w:rsidR="00854C2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Eating, such as cutting up food</w:t>
            </w:r>
          </w:p>
        </w:tc>
        <w:tc>
          <w:tcPr>
            <w:tcW w:w="1418" w:type="dxa"/>
          </w:tcPr>
          <w:p w:rsidR="00C366D8" w:rsidRPr="003F2ABC" w:rsidRDefault="00C366D8" w:rsidP="00854C2A">
            <w:pPr>
              <w:rPr>
                <w:rFonts w:ascii="Georgia" w:hAnsi="Georgia"/>
                <w:sz w:val="24"/>
                <w:szCs w:val="24"/>
              </w:rPr>
            </w:pPr>
            <w:r w:rsidRPr="003F2ABC">
              <w:rPr>
                <w:rFonts w:ascii="Georgia" w:hAnsi="Georgia"/>
                <w:sz w:val="24"/>
                <w:szCs w:val="24"/>
              </w:rPr>
              <w:t>5.</w:t>
            </w:r>
            <w:r w:rsidR="00854C2A">
              <w:rPr>
                <w:rFonts w:ascii="Georgia" w:hAnsi="Georgia"/>
                <w:sz w:val="24"/>
                <w:szCs w:val="24"/>
              </w:rPr>
              <w:t>3</w:t>
            </w:r>
            <w:r w:rsidR="00854C2A" w:rsidRPr="003F2ABC">
              <w:rPr>
                <w:rFonts w:ascii="Georgia" w:hAnsi="Georgia"/>
                <w:sz w:val="24"/>
                <w:szCs w:val="24"/>
              </w:rPr>
              <w:t xml:space="preserve">3 </w:t>
            </w:r>
          </w:p>
        </w:tc>
        <w:tc>
          <w:tcPr>
            <w:tcW w:w="1559" w:type="dxa"/>
          </w:tcPr>
          <w:p w:rsidR="00C366D8" w:rsidRPr="003F2ABC" w:rsidRDefault="00C366D8" w:rsidP="00854C2A">
            <w:pPr>
              <w:rPr>
                <w:rFonts w:ascii="Georgia" w:hAnsi="Georgia"/>
                <w:sz w:val="24"/>
                <w:szCs w:val="24"/>
              </w:rPr>
            </w:pPr>
            <w:r w:rsidRPr="003F2ABC">
              <w:rPr>
                <w:rFonts w:ascii="Georgia" w:hAnsi="Georgia"/>
                <w:sz w:val="24"/>
                <w:szCs w:val="24"/>
              </w:rPr>
              <w:t>0.</w:t>
            </w:r>
            <w:r w:rsidR="00854C2A" w:rsidRPr="003F2ABC">
              <w:rPr>
                <w:rFonts w:ascii="Georgia" w:hAnsi="Georgia"/>
                <w:sz w:val="24"/>
                <w:szCs w:val="24"/>
              </w:rPr>
              <w:t>6</w:t>
            </w:r>
            <w:r w:rsidR="00854C2A">
              <w:rPr>
                <w:rFonts w:ascii="Georgia" w:hAnsi="Georgia"/>
                <w:sz w:val="24"/>
                <w:szCs w:val="24"/>
              </w:rPr>
              <w:t>4</w:t>
            </w:r>
            <w:r w:rsidR="00854C2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Getting in or out of bed</w:t>
            </w:r>
          </w:p>
        </w:tc>
        <w:tc>
          <w:tcPr>
            <w:tcW w:w="1418" w:type="dxa"/>
          </w:tcPr>
          <w:p w:rsidR="00C366D8" w:rsidRPr="003F2ABC" w:rsidRDefault="00854C2A" w:rsidP="00854C2A">
            <w:pPr>
              <w:rPr>
                <w:rFonts w:ascii="Georgia" w:hAnsi="Georgia"/>
                <w:sz w:val="24"/>
                <w:szCs w:val="24"/>
              </w:rPr>
            </w:pPr>
            <w:r w:rsidRPr="003F2ABC">
              <w:rPr>
                <w:rFonts w:ascii="Georgia" w:hAnsi="Georgia"/>
                <w:sz w:val="24"/>
                <w:szCs w:val="24"/>
              </w:rPr>
              <w:t>1</w:t>
            </w:r>
            <w:r>
              <w:rPr>
                <w:rFonts w:ascii="Georgia" w:hAnsi="Georgia"/>
                <w:sz w:val="24"/>
                <w:szCs w:val="24"/>
              </w:rPr>
              <w:t>5</w:t>
            </w:r>
            <w:r w:rsidR="00C366D8" w:rsidRPr="003F2ABC">
              <w:rPr>
                <w:rFonts w:ascii="Georgia" w:hAnsi="Georgia"/>
                <w:sz w:val="24"/>
                <w:szCs w:val="24"/>
              </w:rPr>
              <w:t>.</w:t>
            </w:r>
            <w:r>
              <w:rPr>
                <w:rFonts w:ascii="Georgia" w:hAnsi="Georgia"/>
                <w:sz w:val="24"/>
                <w:szCs w:val="24"/>
              </w:rPr>
              <w:t>9</w:t>
            </w:r>
            <w:r w:rsidRPr="003F2ABC">
              <w:rPr>
                <w:rFonts w:ascii="Georgia" w:hAnsi="Georgia"/>
                <w:sz w:val="24"/>
                <w:szCs w:val="24"/>
              </w:rPr>
              <w:t xml:space="preserve"> </w:t>
            </w:r>
          </w:p>
        </w:tc>
        <w:tc>
          <w:tcPr>
            <w:tcW w:w="1559" w:type="dxa"/>
          </w:tcPr>
          <w:p w:rsidR="00C366D8" w:rsidRPr="003F2ABC" w:rsidRDefault="00C366D8" w:rsidP="00854C2A">
            <w:pPr>
              <w:rPr>
                <w:rFonts w:ascii="Georgia" w:hAnsi="Georgia"/>
                <w:sz w:val="24"/>
                <w:szCs w:val="24"/>
              </w:rPr>
            </w:pPr>
            <w:r w:rsidRPr="003F2ABC">
              <w:rPr>
                <w:rFonts w:ascii="Georgia" w:hAnsi="Georgia"/>
                <w:sz w:val="24"/>
                <w:szCs w:val="24"/>
              </w:rPr>
              <w:t>2.</w:t>
            </w:r>
            <w:r w:rsidR="00854C2A" w:rsidRPr="003F2ABC">
              <w:rPr>
                <w:rFonts w:ascii="Georgia" w:hAnsi="Georgia"/>
                <w:sz w:val="24"/>
                <w:szCs w:val="24"/>
              </w:rPr>
              <w:t>2</w:t>
            </w:r>
            <w:r w:rsidR="00854C2A">
              <w:rPr>
                <w:rFonts w:ascii="Georgia" w:hAnsi="Georgia"/>
                <w:sz w:val="24"/>
                <w:szCs w:val="24"/>
              </w:rPr>
              <w:t>9</w:t>
            </w:r>
            <w:r w:rsidR="00854C2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Using a toilet, including getting up or down</w:t>
            </w:r>
          </w:p>
        </w:tc>
        <w:tc>
          <w:tcPr>
            <w:tcW w:w="1418" w:type="dxa"/>
          </w:tcPr>
          <w:p w:rsidR="00C366D8" w:rsidRPr="003F2ABC" w:rsidRDefault="00854C2A" w:rsidP="00854C2A">
            <w:pPr>
              <w:rPr>
                <w:rFonts w:ascii="Georgia" w:hAnsi="Georgia"/>
                <w:sz w:val="24"/>
                <w:szCs w:val="24"/>
              </w:rPr>
            </w:pPr>
            <w:r>
              <w:rPr>
                <w:rFonts w:ascii="Georgia" w:hAnsi="Georgia"/>
                <w:sz w:val="24"/>
                <w:szCs w:val="24"/>
              </w:rPr>
              <w:t>8</w:t>
            </w:r>
            <w:r w:rsidR="00C366D8" w:rsidRPr="003F2ABC">
              <w:rPr>
                <w:rFonts w:ascii="Georgia" w:hAnsi="Georgia"/>
                <w:sz w:val="24"/>
                <w:szCs w:val="24"/>
              </w:rPr>
              <w:t>.</w:t>
            </w:r>
            <w:r>
              <w:rPr>
                <w:rFonts w:ascii="Georgia" w:hAnsi="Georgia"/>
                <w:sz w:val="24"/>
                <w:szCs w:val="24"/>
              </w:rPr>
              <w:t>71</w:t>
            </w:r>
            <w:r w:rsidRPr="003F2ABC">
              <w:rPr>
                <w:rFonts w:ascii="Georgia" w:hAnsi="Georgia"/>
                <w:sz w:val="24"/>
                <w:szCs w:val="24"/>
              </w:rPr>
              <w:t xml:space="preserve"> </w:t>
            </w:r>
          </w:p>
        </w:tc>
        <w:tc>
          <w:tcPr>
            <w:tcW w:w="1559" w:type="dxa"/>
          </w:tcPr>
          <w:p w:rsidR="00C366D8" w:rsidRPr="003F2ABC" w:rsidRDefault="00C366D8" w:rsidP="00854C2A">
            <w:pPr>
              <w:rPr>
                <w:rFonts w:ascii="Georgia" w:hAnsi="Georgia"/>
                <w:sz w:val="24"/>
                <w:szCs w:val="24"/>
              </w:rPr>
            </w:pPr>
            <w:r w:rsidRPr="003F2ABC">
              <w:rPr>
                <w:rFonts w:ascii="Georgia" w:hAnsi="Georgia"/>
                <w:sz w:val="24"/>
                <w:szCs w:val="24"/>
              </w:rPr>
              <w:t>1.</w:t>
            </w:r>
            <w:r w:rsidR="00854C2A">
              <w:rPr>
                <w:rFonts w:ascii="Georgia" w:hAnsi="Georgia"/>
                <w:sz w:val="24"/>
                <w:szCs w:val="24"/>
              </w:rPr>
              <w:t>42</w:t>
            </w:r>
            <w:r w:rsidR="00854C2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Using a map</w:t>
            </w:r>
          </w:p>
        </w:tc>
        <w:tc>
          <w:tcPr>
            <w:tcW w:w="1418" w:type="dxa"/>
          </w:tcPr>
          <w:p w:rsidR="00C366D8" w:rsidRPr="003F2ABC" w:rsidRDefault="00854C2A" w:rsidP="00854C2A">
            <w:pPr>
              <w:rPr>
                <w:rFonts w:ascii="Georgia" w:hAnsi="Georgia"/>
                <w:sz w:val="24"/>
                <w:szCs w:val="24"/>
              </w:rPr>
            </w:pPr>
            <w:r>
              <w:rPr>
                <w:rFonts w:ascii="Georgia" w:hAnsi="Georgia"/>
                <w:sz w:val="24"/>
                <w:szCs w:val="24"/>
              </w:rPr>
              <w:t>14.5</w:t>
            </w:r>
            <w:r w:rsidR="00C366D8" w:rsidRPr="003F2ABC">
              <w:rPr>
                <w:rFonts w:ascii="Georgia" w:hAnsi="Georgia"/>
                <w:sz w:val="24"/>
                <w:szCs w:val="24"/>
              </w:rPr>
              <w:t xml:space="preserve"> </w:t>
            </w:r>
          </w:p>
        </w:tc>
        <w:tc>
          <w:tcPr>
            <w:tcW w:w="1559" w:type="dxa"/>
          </w:tcPr>
          <w:p w:rsidR="00C366D8" w:rsidRPr="003F2ABC" w:rsidRDefault="00C366D8" w:rsidP="00854C2A">
            <w:pPr>
              <w:rPr>
                <w:rFonts w:ascii="Georgia" w:hAnsi="Georgia"/>
                <w:sz w:val="24"/>
                <w:szCs w:val="24"/>
              </w:rPr>
            </w:pPr>
            <w:r w:rsidRPr="003F2ABC">
              <w:rPr>
                <w:rFonts w:ascii="Georgia" w:hAnsi="Georgia"/>
                <w:sz w:val="24"/>
                <w:szCs w:val="24"/>
              </w:rPr>
              <w:t>3.</w:t>
            </w:r>
            <w:r w:rsidR="00854C2A">
              <w:rPr>
                <w:rFonts w:ascii="Georgia" w:hAnsi="Georgia"/>
                <w:sz w:val="24"/>
                <w:szCs w:val="24"/>
              </w:rPr>
              <w:t>2</w:t>
            </w:r>
            <w:r w:rsidR="00854C2A" w:rsidRPr="003F2ABC">
              <w:rPr>
                <w:rFonts w:ascii="Georgia" w:hAnsi="Georgia"/>
                <w:sz w:val="24"/>
                <w:szCs w:val="24"/>
              </w:rPr>
              <w:t xml:space="preserve">6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Recognizing when you are in physical danger</w:t>
            </w:r>
          </w:p>
        </w:tc>
        <w:tc>
          <w:tcPr>
            <w:tcW w:w="1418" w:type="dxa"/>
          </w:tcPr>
          <w:p w:rsidR="00C366D8" w:rsidRPr="003F2ABC" w:rsidRDefault="00C366D8" w:rsidP="00854C2A">
            <w:pPr>
              <w:rPr>
                <w:rFonts w:ascii="Georgia" w:hAnsi="Georgia"/>
                <w:sz w:val="24"/>
                <w:szCs w:val="24"/>
              </w:rPr>
            </w:pPr>
            <w:r w:rsidRPr="003F2ABC">
              <w:rPr>
                <w:rFonts w:ascii="Georgia" w:hAnsi="Georgia"/>
                <w:sz w:val="24"/>
                <w:szCs w:val="24"/>
              </w:rPr>
              <w:t>4.</w:t>
            </w:r>
            <w:r w:rsidR="00854C2A">
              <w:rPr>
                <w:rFonts w:ascii="Georgia" w:hAnsi="Georgia"/>
                <w:sz w:val="24"/>
                <w:szCs w:val="24"/>
              </w:rPr>
              <w:t>60</w:t>
            </w:r>
            <w:r w:rsidR="00854C2A" w:rsidRPr="003F2ABC">
              <w:rPr>
                <w:rFonts w:ascii="Georgia" w:hAnsi="Georgia"/>
                <w:sz w:val="24"/>
                <w:szCs w:val="24"/>
              </w:rPr>
              <w:t xml:space="preserve"> </w:t>
            </w:r>
          </w:p>
        </w:tc>
        <w:tc>
          <w:tcPr>
            <w:tcW w:w="1559" w:type="dxa"/>
          </w:tcPr>
          <w:p w:rsidR="00C366D8" w:rsidRPr="003F2ABC" w:rsidRDefault="00C366D8" w:rsidP="00854C2A">
            <w:pPr>
              <w:rPr>
                <w:rFonts w:ascii="Georgia" w:hAnsi="Georgia"/>
                <w:sz w:val="24"/>
                <w:szCs w:val="24"/>
              </w:rPr>
            </w:pPr>
            <w:r w:rsidRPr="003F2ABC">
              <w:rPr>
                <w:rFonts w:ascii="Georgia" w:hAnsi="Georgia"/>
                <w:sz w:val="24"/>
                <w:szCs w:val="24"/>
              </w:rPr>
              <w:t>0.</w:t>
            </w:r>
            <w:r w:rsidR="00854C2A" w:rsidRPr="003F2ABC">
              <w:rPr>
                <w:rFonts w:ascii="Georgia" w:hAnsi="Georgia"/>
                <w:sz w:val="24"/>
                <w:szCs w:val="24"/>
              </w:rPr>
              <w:t>3</w:t>
            </w:r>
            <w:r w:rsidR="00854C2A">
              <w:rPr>
                <w:rFonts w:ascii="Georgia" w:hAnsi="Georgia"/>
                <w:sz w:val="24"/>
                <w:szCs w:val="24"/>
              </w:rPr>
              <w:t>7</w:t>
            </w:r>
            <w:r w:rsidR="00854C2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Preparing a hot meal</w:t>
            </w:r>
          </w:p>
        </w:tc>
        <w:tc>
          <w:tcPr>
            <w:tcW w:w="1418" w:type="dxa"/>
          </w:tcPr>
          <w:p w:rsidR="00C366D8" w:rsidRPr="003F2ABC" w:rsidRDefault="00C366D8" w:rsidP="00854C2A">
            <w:pPr>
              <w:rPr>
                <w:rFonts w:ascii="Georgia" w:hAnsi="Georgia"/>
                <w:sz w:val="24"/>
                <w:szCs w:val="24"/>
              </w:rPr>
            </w:pPr>
            <w:r w:rsidRPr="003F2ABC">
              <w:rPr>
                <w:rFonts w:ascii="Georgia" w:hAnsi="Georgia"/>
                <w:sz w:val="24"/>
                <w:szCs w:val="24"/>
              </w:rPr>
              <w:t>16.</w:t>
            </w:r>
            <w:r w:rsidR="00854C2A">
              <w:rPr>
                <w:rFonts w:ascii="Georgia" w:hAnsi="Georgia"/>
                <w:sz w:val="24"/>
                <w:szCs w:val="24"/>
              </w:rPr>
              <w:t>7</w:t>
            </w:r>
            <w:r w:rsidR="00854C2A" w:rsidRPr="003F2ABC">
              <w:rPr>
                <w:rFonts w:ascii="Georgia" w:hAnsi="Georgia"/>
                <w:sz w:val="24"/>
                <w:szCs w:val="24"/>
              </w:rPr>
              <w:t xml:space="preserve"> </w:t>
            </w:r>
          </w:p>
        </w:tc>
        <w:tc>
          <w:tcPr>
            <w:tcW w:w="1559" w:type="dxa"/>
          </w:tcPr>
          <w:p w:rsidR="00C366D8" w:rsidRPr="003F2ABC" w:rsidRDefault="00C366D8" w:rsidP="00854C2A">
            <w:pPr>
              <w:rPr>
                <w:rFonts w:ascii="Georgia" w:hAnsi="Georgia"/>
                <w:sz w:val="24"/>
                <w:szCs w:val="24"/>
              </w:rPr>
            </w:pPr>
            <w:r w:rsidRPr="003F2ABC">
              <w:rPr>
                <w:rFonts w:ascii="Georgia" w:hAnsi="Georgia"/>
                <w:sz w:val="24"/>
                <w:szCs w:val="24"/>
              </w:rPr>
              <w:t>0.</w:t>
            </w:r>
            <w:r w:rsidR="00854C2A" w:rsidRPr="003F2ABC">
              <w:rPr>
                <w:rFonts w:ascii="Georgia" w:hAnsi="Georgia"/>
                <w:sz w:val="24"/>
                <w:szCs w:val="24"/>
              </w:rPr>
              <w:t>8</w:t>
            </w:r>
            <w:r w:rsidR="00854C2A">
              <w:rPr>
                <w:rFonts w:ascii="Georgia" w:hAnsi="Georgia"/>
                <w:sz w:val="24"/>
                <w:szCs w:val="24"/>
              </w:rPr>
              <w:t>6</w:t>
            </w:r>
            <w:r w:rsidR="00854C2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Shopping for groceries</w:t>
            </w:r>
          </w:p>
        </w:tc>
        <w:tc>
          <w:tcPr>
            <w:tcW w:w="1418" w:type="dxa"/>
          </w:tcPr>
          <w:p w:rsidR="00C366D8" w:rsidRPr="003F2ABC" w:rsidRDefault="00854C2A" w:rsidP="00854C2A">
            <w:pPr>
              <w:rPr>
                <w:rFonts w:ascii="Georgia" w:hAnsi="Georgia"/>
                <w:sz w:val="24"/>
                <w:szCs w:val="24"/>
              </w:rPr>
            </w:pPr>
            <w:r>
              <w:rPr>
                <w:rFonts w:ascii="Georgia" w:hAnsi="Georgia"/>
                <w:sz w:val="24"/>
                <w:szCs w:val="24"/>
              </w:rPr>
              <w:t>36.3</w:t>
            </w:r>
            <w:r w:rsidR="00C366D8" w:rsidRPr="003F2ABC">
              <w:rPr>
                <w:rFonts w:ascii="Georgia" w:hAnsi="Georgia"/>
                <w:sz w:val="24"/>
                <w:szCs w:val="24"/>
              </w:rPr>
              <w:t xml:space="preserve"> </w:t>
            </w:r>
          </w:p>
        </w:tc>
        <w:tc>
          <w:tcPr>
            <w:tcW w:w="1559" w:type="dxa"/>
          </w:tcPr>
          <w:p w:rsidR="00C366D8" w:rsidRPr="003F2ABC" w:rsidRDefault="00C366D8" w:rsidP="00854C2A">
            <w:pPr>
              <w:rPr>
                <w:rFonts w:ascii="Georgia" w:hAnsi="Georgia"/>
                <w:sz w:val="24"/>
                <w:szCs w:val="24"/>
              </w:rPr>
            </w:pPr>
            <w:r w:rsidRPr="003F2ABC">
              <w:rPr>
                <w:rFonts w:ascii="Georgia" w:hAnsi="Georgia"/>
                <w:sz w:val="24"/>
                <w:szCs w:val="24"/>
              </w:rPr>
              <w:t>3.</w:t>
            </w:r>
            <w:r w:rsidR="00854C2A">
              <w:rPr>
                <w:rFonts w:ascii="Georgia" w:hAnsi="Georgia"/>
                <w:sz w:val="24"/>
                <w:szCs w:val="24"/>
              </w:rPr>
              <w:t>66</w:t>
            </w:r>
            <w:r w:rsidR="00854C2A"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Making telephone calls</w:t>
            </w:r>
          </w:p>
        </w:tc>
        <w:tc>
          <w:tcPr>
            <w:tcW w:w="1418" w:type="dxa"/>
          </w:tcPr>
          <w:p w:rsidR="00C366D8" w:rsidRPr="003F2ABC" w:rsidRDefault="00CF45B3" w:rsidP="00854C2A">
            <w:pPr>
              <w:rPr>
                <w:rFonts w:ascii="Georgia" w:hAnsi="Georgia"/>
                <w:sz w:val="24"/>
                <w:szCs w:val="24"/>
              </w:rPr>
            </w:pPr>
            <w:r>
              <w:rPr>
                <w:rFonts w:ascii="Georgia" w:hAnsi="Georgia"/>
                <w:sz w:val="24"/>
                <w:szCs w:val="24"/>
              </w:rPr>
              <w:t>6.12</w:t>
            </w:r>
            <w:r w:rsidR="00C366D8" w:rsidRPr="003F2ABC">
              <w:rPr>
                <w:rFonts w:ascii="Georgia" w:hAnsi="Georgia"/>
                <w:sz w:val="24"/>
                <w:szCs w:val="24"/>
              </w:rPr>
              <w:t xml:space="preserve"> </w:t>
            </w:r>
          </w:p>
        </w:tc>
        <w:tc>
          <w:tcPr>
            <w:tcW w:w="1559" w:type="dxa"/>
          </w:tcPr>
          <w:p w:rsidR="00C366D8" w:rsidRPr="003F2ABC" w:rsidRDefault="00C366D8" w:rsidP="00CF45B3">
            <w:pPr>
              <w:rPr>
                <w:rFonts w:ascii="Georgia" w:hAnsi="Georgia"/>
                <w:sz w:val="24"/>
                <w:szCs w:val="24"/>
              </w:rPr>
            </w:pPr>
            <w:r w:rsidRPr="003F2ABC">
              <w:rPr>
                <w:rFonts w:ascii="Georgia" w:hAnsi="Georgia"/>
                <w:sz w:val="24"/>
                <w:szCs w:val="24"/>
              </w:rPr>
              <w:t>1.</w:t>
            </w:r>
            <w:r w:rsidR="00CF45B3">
              <w:rPr>
                <w:rFonts w:ascii="Georgia" w:hAnsi="Georgia"/>
                <w:sz w:val="24"/>
                <w:szCs w:val="24"/>
              </w:rPr>
              <w:t>58</w:t>
            </w:r>
            <w:r w:rsidR="00CF45B3"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Communication (speech, hearing or eyesight)</w:t>
            </w:r>
          </w:p>
        </w:tc>
        <w:tc>
          <w:tcPr>
            <w:tcW w:w="1418" w:type="dxa"/>
          </w:tcPr>
          <w:p w:rsidR="00C366D8" w:rsidRPr="003F2ABC" w:rsidRDefault="00C366D8" w:rsidP="00CF45B3">
            <w:pPr>
              <w:rPr>
                <w:rFonts w:ascii="Georgia" w:hAnsi="Georgia"/>
                <w:sz w:val="24"/>
                <w:szCs w:val="24"/>
              </w:rPr>
            </w:pPr>
            <w:r w:rsidRPr="003F2ABC">
              <w:rPr>
                <w:rFonts w:ascii="Georgia" w:hAnsi="Georgia"/>
                <w:sz w:val="24"/>
                <w:szCs w:val="24"/>
              </w:rPr>
              <w:t>7.</w:t>
            </w:r>
            <w:r w:rsidR="00CF45B3">
              <w:rPr>
                <w:rFonts w:ascii="Georgia" w:hAnsi="Georgia"/>
                <w:sz w:val="24"/>
                <w:szCs w:val="24"/>
              </w:rPr>
              <w:t>59</w:t>
            </w:r>
            <w:r w:rsidR="00CF45B3" w:rsidRPr="003F2ABC">
              <w:rPr>
                <w:rFonts w:ascii="Georgia" w:hAnsi="Georgia"/>
                <w:sz w:val="24"/>
                <w:szCs w:val="24"/>
              </w:rPr>
              <w:t xml:space="preserve"> </w:t>
            </w:r>
          </w:p>
        </w:tc>
        <w:tc>
          <w:tcPr>
            <w:tcW w:w="1559" w:type="dxa"/>
          </w:tcPr>
          <w:p w:rsidR="00C366D8" w:rsidRPr="003F2ABC" w:rsidRDefault="00C366D8" w:rsidP="00CF45B3">
            <w:pPr>
              <w:rPr>
                <w:rFonts w:ascii="Georgia" w:hAnsi="Georgia"/>
                <w:sz w:val="24"/>
                <w:szCs w:val="24"/>
              </w:rPr>
            </w:pPr>
            <w:r w:rsidRPr="003F2ABC">
              <w:rPr>
                <w:rFonts w:ascii="Georgia" w:hAnsi="Georgia"/>
                <w:sz w:val="24"/>
                <w:szCs w:val="24"/>
              </w:rPr>
              <w:t>3.</w:t>
            </w:r>
            <w:r w:rsidR="00CF45B3">
              <w:rPr>
                <w:rFonts w:ascii="Georgia" w:hAnsi="Georgia"/>
                <w:sz w:val="24"/>
                <w:szCs w:val="24"/>
              </w:rPr>
              <w:t>60</w:t>
            </w:r>
            <w:r w:rsidR="00CF45B3"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Taking medications</w:t>
            </w:r>
          </w:p>
        </w:tc>
        <w:tc>
          <w:tcPr>
            <w:tcW w:w="1418" w:type="dxa"/>
          </w:tcPr>
          <w:p w:rsidR="00C366D8" w:rsidRPr="003F2ABC" w:rsidRDefault="00C366D8" w:rsidP="00854C2A">
            <w:pPr>
              <w:rPr>
                <w:rFonts w:ascii="Georgia" w:hAnsi="Georgia"/>
                <w:sz w:val="24"/>
                <w:szCs w:val="24"/>
              </w:rPr>
            </w:pPr>
            <w:r w:rsidRPr="003F2ABC">
              <w:rPr>
                <w:rFonts w:ascii="Georgia" w:hAnsi="Georgia"/>
                <w:sz w:val="24"/>
                <w:szCs w:val="24"/>
              </w:rPr>
              <w:t xml:space="preserve">5.59 </w:t>
            </w:r>
          </w:p>
        </w:tc>
        <w:tc>
          <w:tcPr>
            <w:tcW w:w="1559" w:type="dxa"/>
          </w:tcPr>
          <w:p w:rsidR="00C366D8" w:rsidRPr="003F2ABC" w:rsidRDefault="00C366D8" w:rsidP="00CF45B3">
            <w:pPr>
              <w:rPr>
                <w:rFonts w:ascii="Georgia" w:hAnsi="Georgia"/>
                <w:sz w:val="24"/>
                <w:szCs w:val="24"/>
              </w:rPr>
            </w:pPr>
            <w:r w:rsidRPr="003F2ABC">
              <w:rPr>
                <w:rFonts w:ascii="Georgia" w:hAnsi="Georgia"/>
                <w:sz w:val="24"/>
                <w:szCs w:val="24"/>
              </w:rPr>
              <w:t>0.</w:t>
            </w:r>
            <w:r w:rsidR="00CF45B3">
              <w:rPr>
                <w:rFonts w:ascii="Georgia" w:hAnsi="Georgia"/>
                <w:sz w:val="24"/>
                <w:szCs w:val="24"/>
              </w:rPr>
              <w:t>72</w:t>
            </w:r>
            <w:r w:rsidR="00CF45B3"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Doing work round the house or garden</w:t>
            </w:r>
          </w:p>
        </w:tc>
        <w:tc>
          <w:tcPr>
            <w:tcW w:w="1418" w:type="dxa"/>
          </w:tcPr>
          <w:p w:rsidR="00C366D8" w:rsidRPr="003F2ABC" w:rsidRDefault="00C366D8" w:rsidP="00CF45B3">
            <w:pPr>
              <w:rPr>
                <w:rFonts w:ascii="Georgia" w:hAnsi="Georgia"/>
                <w:sz w:val="24"/>
                <w:szCs w:val="24"/>
              </w:rPr>
            </w:pPr>
            <w:r w:rsidRPr="003F2ABC">
              <w:rPr>
                <w:rFonts w:ascii="Georgia" w:hAnsi="Georgia"/>
                <w:sz w:val="24"/>
                <w:szCs w:val="24"/>
              </w:rPr>
              <w:t>52.</w:t>
            </w:r>
            <w:r w:rsidR="00CF45B3">
              <w:rPr>
                <w:rFonts w:ascii="Georgia" w:hAnsi="Georgia"/>
                <w:sz w:val="24"/>
                <w:szCs w:val="24"/>
              </w:rPr>
              <w:t>3</w:t>
            </w:r>
            <w:r w:rsidR="00CF45B3" w:rsidRPr="003F2ABC">
              <w:rPr>
                <w:rFonts w:ascii="Georgia" w:hAnsi="Georgia"/>
                <w:sz w:val="24"/>
                <w:szCs w:val="24"/>
              </w:rPr>
              <w:t xml:space="preserve"> </w:t>
            </w:r>
          </w:p>
        </w:tc>
        <w:tc>
          <w:tcPr>
            <w:tcW w:w="1559" w:type="dxa"/>
          </w:tcPr>
          <w:p w:rsidR="00C366D8" w:rsidRPr="003F2ABC" w:rsidRDefault="00C366D8" w:rsidP="00CF45B3">
            <w:pPr>
              <w:rPr>
                <w:rFonts w:ascii="Georgia" w:hAnsi="Georgia"/>
                <w:sz w:val="24"/>
                <w:szCs w:val="24"/>
              </w:rPr>
            </w:pPr>
            <w:r w:rsidRPr="003F2ABC">
              <w:rPr>
                <w:rFonts w:ascii="Georgia" w:hAnsi="Georgia"/>
                <w:sz w:val="24"/>
                <w:szCs w:val="24"/>
              </w:rPr>
              <w:t>8.</w:t>
            </w:r>
            <w:r w:rsidR="00CF45B3">
              <w:rPr>
                <w:rFonts w:ascii="Georgia" w:hAnsi="Georgia"/>
                <w:sz w:val="24"/>
                <w:szCs w:val="24"/>
              </w:rPr>
              <w:t>73</w:t>
            </w:r>
            <w:r w:rsidR="00CF45B3"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r w:rsidRPr="003F2ABC">
              <w:rPr>
                <w:rFonts w:ascii="Georgia" w:hAnsi="Georgia"/>
                <w:sz w:val="24"/>
                <w:szCs w:val="24"/>
              </w:rPr>
              <w:t xml:space="preserve">   Managing money</w:t>
            </w:r>
          </w:p>
        </w:tc>
        <w:tc>
          <w:tcPr>
            <w:tcW w:w="1418" w:type="dxa"/>
          </w:tcPr>
          <w:p w:rsidR="00C366D8" w:rsidRPr="003F2ABC" w:rsidRDefault="00CF45B3" w:rsidP="00854C2A">
            <w:pPr>
              <w:rPr>
                <w:rFonts w:ascii="Georgia" w:hAnsi="Georgia"/>
                <w:sz w:val="24"/>
                <w:szCs w:val="24"/>
              </w:rPr>
            </w:pPr>
            <w:r>
              <w:rPr>
                <w:rFonts w:ascii="Georgia" w:hAnsi="Georgia"/>
                <w:sz w:val="24"/>
                <w:szCs w:val="24"/>
              </w:rPr>
              <w:t>8.00</w:t>
            </w:r>
            <w:r w:rsidR="00C366D8" w:rsidRPr="003F2ABC">
              <w:rPr>
                <w:rFonts w:ascii="Georgia" w:hAnsi="Georgia"/>
                <w:sz w:val="24"/>
                <w:szCs w:val="24"/>
              </w:rPr>
              <w:t xml:space="preserve"> </w:t>
            </w:r>
          </w:p>
        </w:tc>
        <w:tc>
          <w:tcPr>
            <w:tcW w:w="1559" w:type="dxa"/>
          </w:tcPr>
          <w:p w:rsidR="00C366D8" w:rsidRPr="003F2ABC" w:rsidRDefault="00C366D8" w:rsidP="00CF45B3">
            <w:pPr>
              <w:rPr>
                <w:rFonts w:ascii="Georgia" w:hAnsi="Georgia"/>
                <w:sz w:val="24"/>
                <w:szCs w:val="24"/>
              </w:rPr>
            </w:pPr>
            <w:r w:rsidRPr="003F2ABC">
              <w:rPr>
                <w:rFonts w:ascii="Georgia" w:hAnsi="Georgia"/>
                <w:sz w:val="24"/>
                <w:szCs w:val="24"/>
              </w:rPr>
              <w:t>1.</w:t>
            </w:r>
            <w:r w:rsidR="00CF45B3">
              <w:rPr>
                <w:rFonts w:ascii="Georgia" w:hAnsi="Georgia"/>
                <w:sz w:val="24"/>
                <w:szCs w:val="24"/>
              </w:rPr>
              <w:t>11</w:t>
            </w:r>
            <w:r w:rsidR="00CF45B3" w:rsidRPr="003F2ABC">
              <w:rPr>
                <w:rFonts w:ascii="Georgia" w:hAnsi="Georgia"/>
                <w:sz w:val="24"/>
                <w:szCs w:val="24"/>
              </w:rPr>
              <w:t xml:space="preserve"> </w:t>
            </w:r>
          </w:p>
        </w:tc>
      </w:tr>
      <w:tr w:rsidR="00C366D8" w:rsidRPr="003F2ABC" w:rsidTr="00534E1D">
        <w:tc>
          <w:tcPr>
            <w:tcW w:w="5920" w:type="dxa"/>
          </w:tcPr>
          <w:p w:rsidR="00C366D8" w:rsidRPr="003F2ABC" w:rsidRDefault="00C366D8" w:rsidP="00CD3B4D">
            <w:pPr>
              <w:rPr>
                <w:rFonts w:ascii="Georgia" w:hAnsi="Georgia"/>
                <w:sz w:val="24"/>
                <w:szCs w:val="24"/>
              </w:rPr>
            </w:pPr>
          </w:p>
        </w:tc>
        <w:tc>
          <w:tcPr>
            <w:tcW w:w="1418" w:type="dxa"/>
          </w:tcPr>
          <w:p w:rsidR="00C366D8" w:rsidRPr="003F2ABC" w:rsidRDefault="00C366D8" w:rsidP="00CD3B4D">
            <w:pPr>
              <w:rPr>
                <w:rFonts w:ascii="Georgia" w:hAnsi="Georgia"/>
                <w:sz w:val="24"/>
                <w:szCs w:val="24"/>
              </w:rPr>
            </w:pPr>
          </w:p>
        </w:tc>
        <w:tc>
          <w:tcPr>
            <w:tcW w:w="1559" w:type="dxa"/>
          </w:tcPr>
          <w:p w:rsidR="00C366D8" w:rsidRPr="003F2ABC" w:rsidRDefault="00C366D8" w:rsidP="00CD3B4D">
            <w:pPr>
              <w:rPr>
                <w:rFonts w:ascii="Georgia" w:hAnsi="Georgia"/>
                <w:sz w:val="24"/>
                <w:szCs w:val="24"/>
              </w:rPr>
            </w:pPr>
          </w:p>
        </w:tc>
      </w:tr>
      <w:tr w:rsidR="00C366D8" w:rsidRPr="003F2ABC" w:rsidTr="00534E1D">
        <w:tc>
          <w:tcPr>
            <w:tcW w:w="5920" w:type="dxa"/>
          </w:tcPr>
          <w:p w:rsidR="00C366D8" w:rsidRPr="003F2ABC" w:rsidRDefault="00AB3812" w:rsidP="00AB3812">
            <w:pPr>
              <w:rPr>
                <w:rFonts w:ascii="Georgia" w:hAnsi="Georgia"/>
                <w:sz w:val="24"/>
                <w:szCs w:val="24"/>
              </w:rPr>
            </w:pPr>
            <w:r>
              <w:rPr>
                <w:rFonts w:ascii="Georgia" w:hAnsi="Georgia"/>
                <w:sz w:val="24"/>
                <w:szCs w:val="24"/>
              </w:rPr>
              <w:t>In subset with limitations in mobility or ADL or IADL:</w:t>
            </w:r>
          </w:p>
        </w:tc>
        <w:tc>
          <w:tcPr>
            <w:tcW w:w="1418" w:type="dxa"/>
          </w:tcPr>
          <w:p w:rsidR="00C366D8" w:rsidRPr="003F2ABC" w:rsidRDefault="00C366D8" w:rsidP="000E3F45">
            <w:pPr>
              <w:rPr>
                <w:rFonts w:ascii="Georgia" w:hAnsi="Georgia"/>
                <w:sz w:val="24"/>
                <w:szCs w:val="24"/>
              </w:rPr>
            </w:pPr>
            <w:r w:rsidRPr="003F2ABC">
              <w:rPr>
                <w:rFonts w:ascii="Georgia" w:hAnsi="Georgia"/>
                <w:sz w:val="24"/>
                <w:szCs w:val="24"/>
              </w:rPr>
              <w:t>(n=603</w:t>
            </w:r>
            <w:r w:rsidR="000E3F45">
              <w:rPr>
                <w:rFonts w:ascii="Georgia" w:hAnsi="Georgia"/>
                <w:sz w:val="24"/>
                <w:szCs w:val="24"/>
                <w:vertAlign w:val="superscript"/>
              </w:rPr>
              <w:t>2</w:t>
            </w:r>
            <w:r w:rsidRPr="003F2ABC">
              <w:rPr>
                <w:rFonts w:ascii="Georgia" w:hAnsi="Georgia"/>
                <w:sz w:val="24"/>
                <w:szCs w:val="24"/>
              </w:rPr>
              <w:t>)</w:t>
            </w:r>
          </w:p>
        </w:tc>
        <w:tc>
          <w:tcPr>
            <w:tcW w:w="1559" w:type="dxa"/>
          </w:tcPr>
          <w:p w:rsidR="00C366D8" w:rsidRPr="003F2ABC" w:rsidRDefault="00C366D8" w:rsidP="000E3F45">
            <w:pPr>
              <w:rPr>
                <w:rFonts w:ascii="Georgia" w:hAnsi="Georgia"/>
                <w:sz w:val="24"/>
                <w:szCs w:val="24"/>
              </w:rPr>
            </w:pPr>
            <w:r w:rsidRPr="003F2ABC">
              <w:rPr>
                <w:rFonts w:ascii="Georgia" w:hAnsi="Georgia"/>
                <w:sz w:val="24"/>
                <w:szCs w:val="24"/>
              </w:rPr>
              <w:t>(n=2768</w:t>
            </w:r>
            <w:r w:rsidR="000E3F45">
              <w:rPr>
                <w:rFonts w:ascii="Georgia" w:hAnsi="Georgia"/>
                <w:sz w:val="24"/>
                <w:szCs w:val="24"/>
                <w:vertAlign w:val="superscript"/>
              </w:rPr>
              <w:t>2</w:t>
            </w:r>
            <w:r w:rsidRPr="003F2ABC">
              <w:rPr>
                <w:rFonts w:ascii="Georgia" w:hAnsi="Georgia"/>
                <w:sz w:val="24"/>
                <w:szCs w:val="24"/>
              </w:rPr>
              <w:t>)</w:t>
            </w:r>
          </w:p>
        </w:tc>
      </w:tr>
      <w:tr w:rsidR="00C366D8" w:rsidRPr="003F2ABC" w:rsidTr="00534E1D">
        <w:tc>
          <w:tcPr>
            <w:tcW w:w="5920" w:type="dxa"/>
          </w:tcPr>
          <w:p w:rsidR="00C366D8" w:rsidRPr="003F2ABC" w:rsidRDefault="00C366D8" w:rsidP="00AB3812">
            <w:pPr>
              <w:rPr>
                <w:rFonts w:ascii="Georgia" w:hAnsi="Georgia"/>
                <w:sz w:val="24"/>
                <w:szCs w:val="24"/>
              </w:rPr>
            </w:pPr>
            <w:r w:rsidRPr="003F2ABC">
              <w:rPr>
                <w:rFonts w:ascii="Georgia" w:hAnsi="Georgia"/>
                <w:sz w:val="24"/>
                <w:szCs w:val="24"/>
              </w:rPr>
              <w:t xml:space="preserve">     </w:t>
            </w:r>
            <w:r w:rsidR="00AB3812">
              <w:rPr>
                <w:rFonts w:ascii="Georgia" w:hAnsi="Georgia"/>
                <w:sz w:val="24"/>
                <w:szCs w:val="24"/>
              </w:rPr>
              <w:t>Ever receives</w:t>
            </w:r>
            <w:r w:rsidR="00AB3812" w:rsidRPr="003F2ABC">
              <w:rPr>
                <w:rFonts w:ascii="Georgia" w:hAnsi="Georgia"/>
                <w:sz w:val="24"/>
                <w:szCs w:val="24"/>
              </w:rPr>
              <w:t xml:space="preserve"> </w:t>
            </w:r>
            <w:r w:rsidRPr="003F2ABC">
              <w:rPr>
                <w:rFonts w:ascii="Georgia" w:hAnsi="Georgia"/>
                <w:sz w:val="24"/>
                <w:szCs w:val="24"/>
              </w:rPr>
              <w:t xml:space="preserve">help from other people, % </w:t>
            </w:r>
          </w:p>
        </w:tc>
        <w:tc>
          <w:tcPr>
            <w:tcW w:w="1418" w:type="dxa"/>
          </w:tcPr>
          <w:p w:rsidR="00C366D8" w:rsidRPr="003F2ABC" w:rsidRDefault="00C366D8" w:rsidP="000E3F45">
            <w:pPr>
              <w:rPr>
                <w:rFonts w:ascii="Georgia" w:hAnsi="Georgia"/>
                <w:sz w:val="24"/>
                <w:szCs w:val="24"/>
              </w:rPr>
            </w:pPr>
            <w:r w:rsidRPr="003F2ABC">
              <w:rPr>
                <w:rFonts w:ascii="Georgia" w:hAnsi="Georgia"/>
                <w:sz w:val="24"/>
                <w:szCs w:val="24"/>
              </w:rPr>
              <w:t>71.</w:t>
            </w:r>
            <w:r w:rsidR="000E3F45">
              <w:rPr>
                <w:rFonts w:ascii="Georgia" w:hAnsi="Georgia"/>
                <w:sz w:val="24"/>
                <w:szCs w:val="24"/>
              </w:rPr>
              <w:t>0</w:t>
            </w:r>
            <w:r w:rsidR="000E3F45" w:rsidRPr="003F2ABC">
              <w:rPr>
                <w:rFonts w:ascii="Georgia" w:hAnsi="Georgia"/>
                <w:sz w:val="24"/>
                <w:szCs w:val="24"/>
              </w:rPr>
              <w:t xml:space="preserve"> </w:t>
            </w:r>
          </w:p>
        </w:tc>
        <w:tc>
          <w:tcPr>
            <w:tcW w:w="1559" w:type="dxa"/>
          </w:tcPr>
          <w:p w:rsidR="00C366D8" w:rsidRPr="003F2ABC" w:rsidRDefault="000E3F45" w:rsidP="000E3F45">
            <w:pPr>
              <w:rPr>
                <w:rFonts w:ascii="Georgia" w:hAnsi="Georgia"/>
                <w:sz w:val="24"/>
                <w:szCs w:val="24"/>
              </w:rPr>
            </w:pPr>
            <w:r w:rsidRPr="003F2ABC">
              <w:rPr>
                <w:rFonts w:ascii="Georgia" w:hAnsi="Georgia"/>
                <w:sz w:val="24"/>
                <w:szCs w:val="24"/>
              </w:rPr>
              <w:t>3</w:t>
            </w:r>
            <w:r>
              <w:rPr>
                <w:rFonts w:ascii="Georgia" w:hAnsi="Georgia"/>
                <w:sz w:val="24"/>
                <w:szCs w:val="24"/>
              </w:rPr>
              <w:t>1</w:t>
            </w:r>
            <w:r w:rsidR="00C366D8" w:rsidRPr="003F2ABC">
              <w:rPr>
                <w:rFonts w:ascii="Georgia" w:hAnsi="Georgia"/>
                <w:sz w:val="24"/>
                <w:szCs w:val="24"/>
              </w:rPr>
              <w:t>.</w:t>
            </w:r>
            <w:r>
              <w:rPr>
                <w:rFonts w:ascii="Georgia" w:hAnsi="Georgia"/>
                <w:sz w:val="24"/>
                <w:szCs w:val="24"/>
              </w:rPr>
              <w:t>4</w:t>
            </w:r>
            <w:r w:rsidRPr="003F2ABC">
              <w:rPr>
                <w:rFonts w:ascii="Georgia" w:hAnsi="Georgia"/>
                <w:sz w:val="24"/>
                <w:szCs w:val="24"/>
              </w:rPr>
              <w:t xml:space="preserve"> </w:t>
            </w:r>
          </w:p>
        </w:tc>
      </w:tr>
      <w:tr w:rsidR="00CF45B3" w:rsidRPr="003F2ABC" w:rsidTr="00534E1D">
        <w:tc>
          <w:tcPr>
            <w:tcW w:w="5920" w:type="dxa"/>
          </w:tcPr>
          <w:p w:rsidR="00CF45B3" w:rsidRPr="003F2ABC" w:rsidRDefault="00CF45B3" w:rsidP="00CF45B3">
            <w:pPr>
              <w:rPr>
                <w:rFonts w:ascii="Georgia" w:hAnsi="Georgia"/>
                <w:sz w:val="24"/>
                <w:szCs w:val="24"/>
              </w:rPr>
            </w:pPr>
          </w:p>
        </w:tc>
        <w:tc>
          <w:tcPr>
            <w:tcW w:w="1418" w:type="dxa"/>
          </w:tcPr>
          <w:p w:rsidR="00CF45B3" w:rsidRPr="003F2ABC" w:rsidRDefault="00CF45B3" w:rsidP="00CF45B3">
            <w:pPr>
              <w:rPr>
                <w:rFonts w:ascii="Georgia" w:hAnsi="Georgia"/>
                <w:sz w:val="24"/>
                <w:szCs w:val="24"/>
              </w:rPr>
            </w:pPr>
          </w:p>
        </w:tc>
        <w:tc>
          <w:tcPr>
            <w:tcW w:w="1559" w:type="dxa"/>
          </w:tcPr>
          <w:p w:rsidR="00CF45B3" w:rsidRPr="003F2ABC" w:rsidRDefault="00CF45B3" w:rsidP="00CF45B3">
            <w:pPr>
              <w:rPr>
                <w:rFonts w:ascii="Georgia" w:hAnsi="Georgia"/>
                <w:sz w:val="24"/>
                <w:szCs w:val="24"/>
              </w:rPr>
            </w:pPr>
          </w:p>
        </w:tc>
      </w:tr>
      <w:tr w:rsidR="00CF45B3" w:rsidRPr="003F2ABC" w:rsidTr="00534E1D">
        <w:tc>
          <w:tcPr>
            <w:tcW w:w="5920" w:type="dxa"/>
          </w:tcPr>
          <w:p w:rsidR="00CF45B3" w:rsidRPr="003F2ABC" w:rsidRDefault="00CF45B3" w:rsidP="008D1274">
            <w:pPr>
              <w:rPr>
                <w:rFonts w:ascii="Georgia" w:hAnsi="Georgia"/>
                <w:sz w:val="24"/>
                <w:szCs w:val="24"/>
              </w:rPr>
            </w:pPr>
          </w:p>
        </w:tc>
        <w:tc>
          <w:tcPr>
            <w:tcW w:w="1418" w:type="dxa"/>
          </w:tcPr>
          <w:p w:rsidR="00CF45B3" w:rsidRPr="003F2ABC" w:rsidRDefault="00CF45B3" w:rsidP="000E3F45">
            <w:pPr>
              <w:rPr>
                <w:rFonts w:ascii="Georgia" w:hAnsi="Georgia"/>
                <w:sz w:val="24"/>
                <w:szCs w:val="24"/>
              </w:rPr>
            </w:pPr>
          </w:p>
        </w:tc>
        <w:tc>
          <w:tcPr>
            <w:tcW w:w="1559" w:type="dxa"/>
          </w:tcPr>
          <w:p w:rsidR="00CF45B3" w:rsidRPr="003F2ABC" w:rsidRDefault="00CF45B3" w:rsidP="008D1274">
            <w:pPr>
              <w:rPr>
                <w:rFonts w:ascii="Georgia" w:hAnsi="Georgia"/>
                <w:sz w:val="24"/>
                <w:szCs w:val="24"/>
              </w:rPr>
            </w:pPr>
          </w:p>
        </w:tc>
      </w:tr>
      <w:tr w:rsidR="00CF45B3" w:rsidRPr="003F2ABC" w:rsidTr="00534E1D">
        <w:tc>
          <w:tcPr>
            <w:tcW w:w="5920" w:type="dxa"/>
          </w:tcPr>
          <w:p w:rsidR="00CF45B3" w:rsidRPr="003F2ABC" w:rsidRDefault="00CF45B3" w:rsidP="000E3F45">
            <w:pPr>
              <w:rPr>
                <w:rFonts w:ascii="Georgia" w:hAnsi="Georgia"/>
                <w:sz w:val="24"/>
                <w:szCs w:val="24"/>
              </w:rPr>
            </w:pPr>
            <w:r w:rsidRPr="003F2ABC">
              <w:rPr>
                <w:rFonts w:ascii="Georgia" w:hAnsi="Georgia"/>
                <w:sz w:val="24"/>
                <w:szCs w:val="24"/>
              </w:rPr>
              <w:t xml:space="preserve">     Uses walking stick or cane, % </w:t>
            </w:r>
          </w:p>
        </w:tc>
        <w:tc>
          <w:tcPr>
            <w:tcW w:w="1418" w:type="dxa"/>
          </w:tcPr>
          <w:p w:rsidR="00CF45B3" w:rsidRPr="003F2ABC" w:rsidRDefault="00D925BC" w:rsidP="00CF45B3">
            <w:pPr>
              <w:rPr>
                <w:rFonts w:ascii="Georgia" w:hAnsi="Georgia"/>
                <w:sz w:val="24"/>
                <w:szCs w:val="24"/>
              </w:rPr>
            </w:pPr>
            <w:r>
              <w:rPr>
                <w:rFonts w:ascii="Georgia" w:hAnsi="Georgia"/>
                <w:sz w:val="24"/>
                <w:szCs w:val="24"/>
              </w:rPr>
              <w:t>63.0</w:t>
            </w:r>
            <w:r w:rsidR="00CF45B3" w:rsidRPr="003F2ABC">
              <w:rPr>
                <w:rFonts w:ascii="Georgia" w:hAnsi="Georgia"/>
                <w:sz w:val="24"/>
                <w:szCs w:val="24"/>
              </w:rPr>
              <w:t xml:space="preserve"> </w:t>
            </w:r>
          </w:p>
        </w:tc>
        <w:tc>
          <w:tcPr>
            <w:tcW w:w="1559" w:type="dxa"/>
          </w:tcPr>
          <w:p w:rsidR="00CF45B3" w:rsidRPr="003F2ABC" w:rsidRDefault="00D925BC" w:rsidP="00CF45B3">
            <w:pPr>
              <w:rPr>
                <w:rFonts w:ascii="Georgia" w:hAnsi="Georgia"/>
                <w:sz w:val="24"/>
                <w:szCs w:val="24"/>
              </w:rPr>
            </w:pPr>
            <w:r>
              <w:rPr>
                <w:rFonts w:ascii="Georgia" w:hAnsi="Georgia"/>
                <w:sz w:val="24"/>
                <w:szCs w:val="24"/>
              </w:rPr>
              <w:t>20.2</w:t>
            </w:r>
            <w:r w:rsidR="00CF45B3" w:rsidRPr="003F2ABC">
              <w:rPr>
                <w:rFonts w:ascii="Georgia" w:hAnsi="Georgia"/>
                <w:sz w:val="24"/>
                <w:szCs w:val="24"/>
              </w:rPr>
              <w:t xml:space="preserve"> </w:t>
            </w:r>
          </w:p>
        </w:tc>
      </w:tr>
      <w:tr w:rsidR="00CF45B3" w:rsidRPr="003F2ABC" w:rsidTr="00534E1D">
        <w:tc>
          <w:tcPr>
            <w:tcW w:w="5920" w:type="dxa"/>
          </w:tcPr>
          <w:p w:rsidR="00CF45B3" w:rsidRPr="003F2ABC" w:rsidRDefault="00CF45B3" w:rsidP="000E3F45">
            <w:pPr>
              <w:rPr>
                <w:rFonts w:ascii="Georgia" w:hAnsi="Georgia"/>
                <w:sz w:val="24"/>
                <w:szCs w:val="24"/>
              </w:rPr>
            </w:pPr>
            <w:r w:rsidRPr="003F2ABC">
              <w:rPr>
                <w:rFonts w:ascii="Georgia" w:hAnsi="Georgia"/>
                <w:sz w:val="24"/>
                <w:szCs w:val="24"/>
              </w:rPr>
              <w:t xml:space="preserve">     Uses zimmer frame or walker, % </w:t>
            </w:r>
          </w:p>
        </w:tc>
        <w:tc>
          <w:tcPr>
            <w:tcW w:w="1418" w:type="dxa"/>
          </w:tcPr>
          <w:p w:rsidR="00CF45B3" w:rsidRPr="003F2ABC" w:rsidRDefault="00D925BC" w:rsidP="00D925BC">
            <w:pPr>
              <w:rPr>
                <w:rFonts w:ascii="Georgia" w:hAnsi="Georgia"/>
                <w:sz w:val="24"/>
                <w:szCs w:val="24"/>
              </w:rPr>
            </w:pPr>
            <w:r w:rsidRPr="003F2ABC">
              <w:rPr>
                <w:rFonts w:ascii="Georgia" w:hAnsi="Georgia"/>
                <w:sz w:val="24"/>
                <w:szCs w:val="24"/>
              </w:rPr>
              <w:t>1</w:t>
            </w:r>
            <w:r>
              <w:rPr>
                <w:rFonts w:ascii="Georgia" w:hAnsi="Georgia"/>
                <w:sz w:val="24"/>
                <w:szCs w:val="24"/>
              </w:rPr>
              <w:t>4</w:t>
            </w:r>
            <w:r w:rsidR="00CF45B3" w:rsidRPr="003F2ABC">
              <w:rPr>
                <w:rFonts w:ascii="Georgia" w:hAnsi="Georgia"/>
                <w:sz w:val="24"/>
                <w:szCs w:val="24"/>
              </w:rPr>
              <w:t>.</w:t>
            </w:r>
            <w:r>
              <w:rPr>
                <w:rFonts w:ascii="Georgia" w:hAnsi="Georgia"/>
                <w:sz w:val="24"/>
                <w:szCs w:val="24"/>
              </w:rPr>
              <w:t>3</w:t>
            </w:r>
            <w:r w:rsidRPr="003F2ABC">
              <w:rPr>
                <w:rFonts w:ascii="Georgia" w:hAnsi="Georgia"/>
                <w:sz w:val="24"/>
                <w:szCs w:val="24"/>
              </w:rPr>
              <w:t xml:space="preserve"> </w:t>
            </w:r>
          </w:p>
        </w:tc>
        <w:tc>
          <w:tcPr>
            <w:tcW w:w="1559" w:type="dxa"/>
          </w:tcPr>
          <w:p w:rsidR="00CF45B3" w:rsidRPr="003F2ABC" w:rsidRDefault="00CF45B3" w:rsidP="00D925BC">
            <w:pPr>
              <w:rPr>
                <w:rFonts w:ascii="Georgia" w:hAnsi="Georgia"/>
                <w:sz w:val="24"/>
                <w:szCs w:val="24"/>
              </w:rPr>
            </w:pPr>
            <w:r w:rsidRPr="003F2ABC">
              <w:rPr>
                <w:rFonts w:ascii="Georgia" w:hAnsi="Georgia"/>
                <w:sz w:val="24"/>
                <w:szCs w:val="24"/>
              </w:rPr>
              <w:t>1.</w:t>
            </w:r>
            <w:r w:rsidR="00D925BC">
              <w:rPr>
                <w:rFonts w:ascii="Georgia" w:hAnsi="Georgia"/>
                <w:sz w:val="24"/>
                <w:szCs w:val="24"/>
              </w:rPr>
              <w:t>25</w:t>
            </w:r>
            <w:r w:rsidR="00D925BC" w:rsidRPr="003F2ABC">
              <w:rPr>
                <w:rFonts w:ascii="Georgia" w:hAnsi="Georgia"/>
                <w:sz w:val="24"/>
                <w:szCs w:val="24"/>
              </w:rPr>
              <w:t xml:space="preserve"> </w:t>
            </w:r>
          </w:p>
        </w:tc>
      </w:tr>
      <w:tr w:rsidR="00CF45B3" w:rsidRPr="003F2ABC" w:rsidTr="00534E1D">
        <w:tc>
          <w:tcPr>
            <w:tcW w:w="5920" w:type="dxa"/>
          </w:tcPr>
          <w:p w:rsidR="00CF45B3" w:rsidRPr="003F2ABC" w:rsidRDefault="00CF45B3" w:rsidP="000E3F45">
            <w:pPr>
              <w:rPr>
                <w:rFonts w:ascii="Georgia" w:hAnsi="Georgia"/>
                <w:sz w:val="24"/>
                <w:szCs w:val="24"/>
              </w:rPr>
            </w:pPr>
            <w:r w:rsidRPr="003F2ABC">
              <w:rPr>
                <w:rFonts w:ascii="Georgia" w:hAnsi="Georgia"/>
                <w:sz w:val="24"/>
                <w:szCs w:val="24"/>
              </w:rPr>
              <w:t xml:space="preserve">     Uses buggy or scooter, % </w:t>
            </w:r>
          </w:p>
        </w:tc>
        <w:tc>
          <w:tcPr>
            <w:tcW w:w="1418" w:type="dxa"/>
          </w:tcPr>
          <w:p w:rsidR="00CF45B3" w:rsidRPr="003F2ABC" w:rsidRDefault="007174AE" w:rsidP="00CF45B3">
            <w:pPr>
              <w:rPr>
                <w:rFonts w:ascii="Georgia" w:hAnsi="Georgia"/>
                <w:sz w:val="24"/>
                <w:szCs w:val="24"/>
              </w:rPr>
            </w:pPr>
            <w:r>
              <w:rPr>
                <w:rFonts w:ascii="Georgia" w:hAnsi="Georgia"/>
                <w:sz w:val="24"/>
                <w:szCs w:val="24"/>
              </w:rPr>
              <w:t>8.99</w:t>
            </w:r>
            <w:r w:rsidR="00CF45B3" w:rsidRPr="003F2ABC">
              <w:rPr>
                <w:rFonts w:ascii="Georgia" w:hAnsi="Georgia"/>
                <w:sz w:val="24"/>
                <w:szCs w:val="24"/>
              </w:rPr>
              <w:t xml:space="preserve"> </w:t>
            </w:r>
          </w:p>
        </w:tc>
        <w:tc>
          <w:tcPr>
            <w:tcW w:w="1559" w:type="dxa"/>
          </w:tcPr>
          <w:p w:rsidR="00CF45B3" w:rsidRPr="003F2ABC" w:rsidRDefault="00CF45B3" w:rsidP="007174AE">
            <w:pPr>
              <w:rPr>
                <w:rFonts w:ascii="Georgia" w:hAnsi="Georgia"/>
                <w:sz w:val="24"/>
                <w:szCs w:val="24"/>
              </w:rPr>
            </w:pPr>
            <w:r w:rsidRPr="003F2ABC">
              <w:rPr>
                <w:rFonts w:ascii="Georgia" w:hAnsi="Georgia"/>
                <w:sz w:val="24"/>
                <w:szCs w:val="24"/>
              </w:rPr>
              <w:t>1.</w:t>
            </w:r>
            <w:r w:rsidR="007174AE">
              <w:rPr>
                <w:rFonts w:ascii="Georgia" w:hAnsi="Georgia"/>
                <w:sz w:val="24"/>
                <w:szCs w:val="24"/>
              </w:rPr>
              <w:t>27</w:t>
            </w:r>
            <w:r w:rsidR="007174AE" w:rsidRPr="003F2ABC">
              <w:rPr>
                <w:rFonts w:ascii="Georgia" w:hAnsi="Georgia"/>
                <w:sz w:val="24"/>
                <w:szCs w:val="24"/>
              </w:rPr>
              <w:t xml:space="preserve"> </w:t>
            </w:r>
          </w:p>
        </w:tc>
      </w:tr>
      <w:tr w:rsidR="00CF45B3" w:rsidRPr="003F2ABC" w:rsidTr="00534E1D">
        <w:tc>
          <w:tcPr>
            <w:tcW w:w="5920" w:type="dxa"/>
          </w:tcPr>
          <w:p w:rsidR="00CF45B3" w:rsidRPr="003F2ABC" w:rsidRDefault="00CF45B3" w:rsidP="000E3F45">
            <w:pPr>
              <w:rPr>
                <w:rFonts w:ascii="Georgia" w:hAnsi="Georgia"/>
                <w:sz w:val="24"/>
                <w:szCs w:val="24"/>
              </w:rPr>
            </w:pPr>
            <w:r w:rsidRPr="003F2ABC">
              <w:rPr>
                <w:rFonts w:ascii="Georgia" w:hAnsi="Georgia"/>
                <w:sz w:val="24"/>
                <w:szCs w:val="24"/>
              </w:rPr>
              <w:lastRenderedPageBreak/>
              <w:t xml:space="preserve">     Uses manual wheelchair, % </w:t>
            </w:r>
          </w:p>
        </w:tc>
        <w:tc>
          <w:tcPr>
            <w:tcW w:w="1418" w:type="dxa"/>
          </w:tcPr>
          <w:p w:rsidR="00CF45B3" w:rsidRPr="003F2ABC" w:rsidRDefault="00D925BC" w:rsidP="00CF45B3">
            <w:pPr>
              <w:rPr>
                <w:rFonts w:ascii="Georgia" w:hAnsi="Georgia"/>
                <w:sz w:val="24"/>
                <w:szCs w:val="24"/>
              </w:rPr>
            </w:pPr>
            <w:r>
              <w:rPr>
                <w:rFonts w:ascii="Georgia" w:hAnsi="Georgia"/>
                <w:sz w:val="24"/>
                <w:szCs w:val="24"/>
              </w:rPr>
              <w:t>10.9</w:t>
            </w:r>
            <w:r w:rsidR="00CF45B3" w:rsidRPr="003F2ABC">
              <w:rPr>
                <w:rFonts w:ascii="Georgia" w:hAnsi="Georgia"/>
                <w:sz w:val="24"/>
                <w:szCs w:val="24"/>
              </w:rPr>
              <w:t xml:space="preserve"> </w:t>
            </w:r>
          </w:p>
        </w:tc>
        <w:tc>
          <w:tcPr>
            <w:tcW w:w="1559" w:type="dxa"/>
          </w:tcPr>
          <w:p w:rsidR="00CF45B3" w:rsidRPr="003F2ABC" w:rsidRDefault="00CF45B3" w:rsidP="00D925BC">
            <w:pPr>
              <w:rPr>
                <w:rFonts w:ascii="Georgia" w:hAnsi="Georgia"/>
                <w:sz w:val="24"/>
                <w:szCs w:val="24"/>
              </w:rPr>
            </w:pPr>
            <w:r w:rsidRPr="003F2ABC">
              <w:rPr>
                <w:rFonts w:ascii="Georgia" w:hAnsi="Georgia"/>
                <w:sz w:val="24"/>
                <w:szCs w:val="24"/>
              </w:rPr>
              <w:t>0.</w:t>
            </w:r>
            <w:r w:rsidR="00D925BC" w:rsidRPr="003F2ABC" w:rsidDel="00D925BC">
              <w:rPr>
                <w:rFonts w:ascii="Georgia" w:hAnsi="Georgia"/>
                <w:sz w:val="24"/>
                <w:szCs w:val="24"/>
              </w:rPr>
              <w:t xml:space="preserve"> </w:t>
            </w:r>
            <w:r w:rsidR="00D925BC">
              <w:rPr>
                <w:rFonts w:ascii="Georgia" w:hAnsi="Georgia"/>
                <w:sz w:val="24"/>
                <w:szCs w:val="24"/>
              </w:rPr>
              <w:t>96</w:t>
            </w:r>
          </w:p>
        </w:tc>
      </w:tr>
      <w:tr w:rsidR="00CF45B3" w:rsidRPr="003F2ABC" w:rsidTr="00534E1D">
        <w:tc>
          <w:tcPr>
            <w:tcW w:w="5920" w:type="dxa"/>
          </w:tcPr>
          <w:p w:rsidR="00CF45B3" w:rsidRPr="003F2ABC" w:rsidRDefault="00CF45B3" w:rsidP="007174AE">
            <w:pPr>
              <w:rPr>
                <w:rFonts w:ascii="Georgia" w:hAnsi="Georgia"/>
                <w:sz w:val="24"/>
                <w:szCs w:val="24"/>
              </w:rPr>
            </w:pPr>
            <w:r w:rsidRPr="003F2ABC">
              <w:rPr>
                <w:rFonts w:ascii="Georgia" w:hAnsi="Georgia"/>
                <w:sz w:val="24"/>
                <w:szCs w:val="24"/>
              </w:rPr>
              <w:t xml:space="preserve">     Uses electric wheelchair, % </w:t>
            </w:r>
          </w:p>
        </w:tc>
        <w:tc>
          <w:tcPr>
            <w:tcW w:w="1418" w:type="dxa"/>
          </w:tcPr>
          <w:p w:rsidR="00CF45B3" w:rsidRPr="003F2ABC" w:rsidRDefault="00CF45B3" w:rsidP="007174AE">
            <w:pPr>
              <w:rPr>
                <w:rFonts w:ascii="Georgia" w:hAnsi="Georgia"/>
                <w:sz w:val="24"/>
                <w:szCs w:val="24"/>
              </w:rPr>
            </w:pPr>
            <w:r w:rsidRPr="003F2ABC">
              <w:rPr>
                <w:rFonts w:ascii="Georgia" w:hAnsi="Georgia"/>
                <w:sz w:val="24"/>
                <w:szCs w:val="24"/>
              </w:rPr>
              <w:t>1.</w:t>
            </w:r>
            <w:r w:rsidR="007174AE" w:rsidRPr="003F2ABC">
              <w:rPr>
                <w:rFonts w:ascii="Georgia" w:hAnsi="Georgia"/>
                <w:sz w:val="24"/>
                <w:szCs w:val="24"/>
              </w:rPr>
              <w:t>9</w:t>
            </w:r>
            <w:r w:rsidR="007174AE">
              <w:rPr>
                <w:rFonts w:ascii="Georgia" w:hAnsi="Georgia"/>
                <w:sz w:val="24"/>
                <w:szCs w:val="24"/>
              </w:rPr>
              <w:t>4</w:t>
            </w:r>
            <w:r w:rsidR="007174AE" w:rsidRPr="003F2ABC">
              <w:rPr>
                <w:rFonts w:ascii="Georgia" w:hAnsi="Georgia"/>
                <w:sz w:val="24"/>
                <w:szCs w:val="24"/>
              </w:rPr>
              <w:t xml:space="preserve"> </w:t>
            </w:r>
          </w:p>
        </w:tc>
        <w:tc>
          <w:tcPr>
            <w:tcW w:w="1559" w:type="dxa"/>
          </w:tcPr>
          <w:p w:rsidR="00CF45B3" w:rsidRPr="003F2ABC" w:rsidRDefault="00CF45B3" w:rsidP="007174AE">
            <w:pPr>
              <w:rPr>
                <w:rFonts w:ascii="Georgia" w:hAnsi="Georgia"/>
                <w:sz w:val="24"/>
                <w:szCs w:val="24"/>
              </w:rPr>
            </w:pPr>
            <w:r w:rsidRPr="003F2ABC">
              <w:rPr>
                <w:rFonts w:ascii="Georgia" w:hAnsi="Georgia"/>
                <w:sz w:val="24"/>
                <w:szCs w:val="24"/>
              </w:rPr>
              <w:t>0.</w:t>
            </w:r>
            <w:r w:rsidR="007174AE" w:rsidRPr="003F2ABC">
              <w:rPr>
                <w:rFonts w:ascii="Georgia" w:hAnsi="Georgia"/>
                <w:sz w:val="24"/>
                <w:szCs w:val="24"/>
              </w:rPr>
              <w:t>0</w:t>
            </w:r>
            <w:r w:rsidR="007174AE">
              <w:rPr>
                <w:rFonts w:ascii="Georgia" w:hAnsi="Georgia"/>
                <w:sz w:val="24"/>
                <w:szCs w:val="24"/>
              </w:rPr>
              <w:t>6</w:t>
            </w:r>
            <w:r w:rsidR="007174AE" w:rsidRPr="003F2ABC">
              <w:rPr>
                <w:rFonts w:ascii="Georgia" w:hAnsi="Georgia"/>
                <w:sz w:val="24"/>
                <w:szCs w:val="24"/>
              </w:rPr>
              <w:t xml:space="preserve"> </w:t>
            </w:r>
          </w:p>
        </w:tc>
      </w:tr>
      <w:tr w:rsidR="000E3F45" w:rsidRPr="003F2ABC" w:rsidTr="00534E1D">
        <w:tc>
          <w:tcPr>
            <w:tcW w:w="5920" w:type="dxa"/>
          </w:tcPr>
          <w:p w:rsidR="000E3F45" w:rsidRPr="003F2ABC" w:rsidRDefault="000E3F45" w:rsidP="000E3F45">
            <w:pPr>
              <w:rPr>
                <w:rFonts w:ascii="Georgia" w:hAnsi="Georgia"/>
                <w:sz w:val="24"/>
                <w:szCs w:val="24"/>
              </w:rPr>
            </w:pPr>
            <w:r w:rsidRPr="003F2ABC">
              <w:rPr>
                <w:rFonts w:ascii="Georgia" w:hAnsi="Georgia"/>
                <w:sz w:val="24"/>
                <w:szCs w:val="24"/>
              </w:rPr>
              <w:t xml:space="preserve">     Uses elbow crutches, % </w:t>
            </w:r>
          </w:p>
        </w:tc>
        <w:tc>
          <w:tcPr>
            <w:tcW w:w="1418" w:type="dxa"/>
          </w:tcPr>
          <w:p w:rsidR="000E3F45" w:rsidRPr="003F2ABC" w:rsidRDefault="000E3F45" w:rsidP="007174AE">
            <w:pPr>
              <w:rPr>
                <w:rFonts w:ascii="Georgia" w:hAnsi="Georgia"/>
                <w:sz w:val="24"/>
                <w:szCs w:val="24"/>
              </w:rPr>
            </w:pPr>
            <w:r w:rsidRPr="003F2ABC">
              <w:rPr>
                <w:rFonts w:ascii="Georgia" w:hAnsi="Georgia"/>
                <w:sz w:val="24"/>
                <w:szCs w:val="24"/>
              </w:rPr>
              <w:t>2.</w:t>
            </w:r>
            <w:r w:rsidR="007174AE">
              <w:rPr>
                <w:rFonts w:ascii="Georgia" w:hAnsi="Georgia"/>
                <w:sz w:val="24"/>
                <w:szCs w:val="24"/>
              </w:rPr>
              <w:t>28</w:t>
            </w:r>
            <w:r w:rsidR="007174AE" w:rsidRPr="003F2ABC">
              <w:rPr>
                <w:rFonts w:ascii="Georgia" w:hAnsi="Georgia"/>
                <w:sz w:val="24"/>
                <w:szCs w:val="24"/>
              </w:rPr>
              <w:t xml:space="preserve"> </w:t>
            </w:r>
          </w:p>
        </w:tc>
        <w:tc>
          <w:tcPr>
            <w:tcW w:w="1559" w:type="dxa"/>
          </w:tcPr>
          <w:p w:rsidR="000E3F45" w:rsidRPr="003F2ABC" w:rsidRDefault="000E3F45" w:rsidP="007174AE">
            <w:pPr>
              <w:rPr>
                <w:rFonts w:ascii="Georgia" w:hAnsi="Georgia"/>
                <w:sz w:val="24"/>
                <w:szCs w:val="24"/>
              </w:rPr>
            </w:pPr>
            <w:r w:rsidRPr="003F2ABC">
              <w:rPr>
                <w:rFonts w:ascii="Georgia" w:hAnsi="Georgia"/>
                <w:sz w:val="24"/>
                <w:szCs w:val="24"/>
              </w:rPr>
              <w:t>1.</w:t>
            </w:r>
            <w:r w:rsidR="007174AE" w:rsidRPr="003F2ABC">
              <w:rPr>
                <w:rFonts w:ascii="Georgia" w:hAnsi="Georgia"/>
                <w:sz w:val="24"/>
                <w:szCs w:val="24"/>
              </w:rPr>
              <w:t>0</w:t>
            </w:r>
            <w:r w:rsidR="007174AE">
              <w:rPr>
                <w:rFonts w:ascii="Georgia" w:hAnsi="Georgia"/>
                <w:sz w:val="24"/>
                <w:szCs w:val="24"/>
              </w:rPr>
              <w:t>3</w:t>
            </w:r>
            <w:r w:rsidR="007174AE" w:rsidRPr="003F2ABC">
              <w:rPr>
                <w:rFonts w:ascii="Georgia" w:hAnsi="Georgia"/>
                <w:sz w:val="24"/>
                <w:szCs w:val="24"/>
              </w:rPr>
              <w:t xml:space="preserve"> </w:t>
            </w:r>
          </w:p>
        </w:tc>
      </w:tr>
      <w:tr w:rsidR="000E3F45" w:rsidRPr="003F2ABC" w:rsidTr="00534E1D">
        <w:tc>
          <w:tcPr>
            <w:tcW w:w="5920" w:type="dxa"/>
          </w:tcPr>
          <w:p w:rsidR="000E3F45" w:rsidRPr="003F2ABC" w:rsidRDefault="000E3F45" w:rsidP="000E3F45">
            <w:pPr>
              <w:rPr>
                <w:rFonts w:ascii="Georgia" w:hAnsi="Georgia"/>
                <w:sz w:val="24"/>
                <w:szCs w:val="24"/>
              </w:rPr>
            </w:pPr>
            <w:r w:rsidRPr="003F2ABC">
              <w:rPr>
                <w:rFonts w:ascii="Georgia" w:hAnsi="Georgia"/>
                <w:sz w:val="24"/>
                <w:szCs w:val="24"/>
              </w:rPr>
              <w:t xml:space="preserve">     Uses personal alarm for help after falls etc., % </w:t>
            </w:r>
          </w:p>
        </w:tc>
        <w:tc>
          <w:tcPr>
            <w:tcW w:w="1418" w:type="dxa"/>
          </w:tcPr>
          <w:p w:rsidR="000E3F45" w:rsidRPr="003F2ABC" w:rsidRDefault="007174AE" w:rsidP="000E3F45">
            <w:pPr>
              <w:rPr>
                <w:rFonts w:ascii="Georgia" w:hAnsi="Georgia"/>
                <w:sz w:val="24"/>
                <w:szCs w:val="24"/>
              </w:rPr>
            </w:pPr>
            <w:r>
              <w:rPr>
                <w:rFonts w:ascii="Georgia" w:hAnsi="Georgia"/>
                <w:sz w:val="24"/>
                <w:szCs w:val="24"/>
              </w:rPr>
              <w:t>13.7</w:t>
            </w:r>
            <w:r w:rsidR="000E3F45" w:rsidRPr="003F2ABC">
              <w:rPr>
                <w:rFonts w:ascii="Georgia" w:hAnsi="Georgia"/>
                <w:sz w:val="24"/>
                <w:szCs w:val="24"/>
              </w:rPr>
              <w:t xml:space="preserve"> </w:t>
            </w:r>
          </w:p>
        </w:tc>
        <w:tc>
          <w:tcPr>
            <w:tcW w:w="1559" w:type="dxa"/>
          </w:tcPr>
          <w:p w:rsidR="000E3F45" w:rsidRPr="003F2ABC" w:rsidRDefault="000E3F45" w:rsidP="007174AE">
            <w:pPr>
              <w:rPr>
                <w:rFonts w:ascii="Georgia" w:hAnsi="Georgia"/>
                <w:sz w:val="24"/>
                <w:szCs w:val="24"/>
              </w:rPr>
            </w:pPr>
            <w:r w:rsidRPr="003F2ABC">
              <w:rPr>
                <w:rFonts w:ascii="Georgia" w:hAnsi="Georgia"/>
                <w:sz w:val="24"/>
                <w:szCs w:val="24"/>
              </w:rPr>
              <w:t>1.</w:t>
            </w:r>
            <w:r w:rsidR="007174AE">
              <w:rPr>
                <w:rFonts w:ascii="Georgia" w:hAnsi="Georgia"/>
                <w:sz w:val="24"/>
                <w:szCs w:val="24"/>
              </w:rPr>
              <w:t>43</w:t>
            </w:r>
            <w:r w:rsidR="007174AE" w:rsidRPr="003F2ABC">
              <w:rPr>
                <w:rFonts w:ascii="Georgia" w:hAnsi="Georgia"/>
                <w:sz w:val="24"/>
                <w:szCs w:val="24"/>
              </w:rPr>
              <w:t xml:space="preserve"> </w:t>
            </w:r>
          </w:p>
        </w:tc>
      </w:tr>
      <w:tr w:rsidR="000E3F45" w:rsidRPr="003F2ABC" w:rsidTr="00534E1D">
        <w:tc>
          <w:tcPr>
            <w:tcW w:w="5920" w:type="dxa"/>
          </w:tcPr>
          <w:p w:rsidR="000E3F45" w:rsidRPr="003F2ABC" w:rsidRDefault="000E3F45" w:rsidP="000E3F45">
            <w:pPr>
              <w:rPr>
                <w:rFonts w:ascii="Georgia" w:hAnsi="Georgia"/>
                <w:sz w:val="24"/>
                <w:szCs w:val="24"/>
              </w:rPr>
            </w:pPr>
          </w:p>
        </w:tc>
        <w:tc>
          <w:tcPr>
            <w:tcW w:w="1418" w:type="dxa"/>
          </w:tcPr>
          <w:p w:rsidR="000E3F45" w:rsidRPr="003F2ABC" w:rsidRDefault="000E3F45" w:rsidP="005216DD">
            <w:pPr>
              <w:rPr>
                <w:rFonts w:ascii="Georgia" w:hAnsi="Georgia"/>
                <w:sz w:val="24"/>
                <w:szCs w:val="24"/>
              </w:rPr>
            </w:pPr>
          </w:p>
        </w:tc>
        <w:tc>
          <w:tcPr>
            <w:tcW w:w="1559" w:type="dxa"/>
          </w:tcPr>
          <w:p w:rsidR="000E3F45" w:rsidRPr="003F2ABC" w:rsidRDefault="000E3F45" w:rsidP="005216DD">
            <w:pPr>
              <w:rPr>
                <w:rFonts w:ascii="Georgia" w:hAnsi="Georgia"/>
                <w:sz w:val="24"/>
                <w:szCs w:val="24"/>
              </w:rPr>
            </w:pPr>
          </w:p>
        </w:tc>
      </w:tr>
    </w:tbl>
    <w:p w:rsidR="0077561A" w:rsidRPr="003F2ABC" w:rsidRDefault="000E3F45">
      <w:pPr>
        <w:rPr>
          <w:rFonts w:ascii="Georgia" w:hAnsi="Georgia"/>
          <w:sz w:val="24"/>
          <w:szCs w:val="24"/>
        </w:rPr>
      </w:pPr>
      <w:r w:rsidRPr="008A2667">
        <w:rPr>
          <w:rFonts w:ascii="Georgia" w:hAnsi="Georgia"/>
          <w:b/>
          <w:sz w:val="24"/>
          <w:szCs w:val="24"/>
          <w:vertAlign w:val="superscript"/>
        </w:rPr>
        <w:t>1</w:t>
      </w:r>
      <w:r>
        <w:rPr>
          <w:rFonts w:ascii="Georgia" w:hAnsi="Georgia"/>
          <w:b/>
          <w:sz w:val="24"/>
          <w:szCs w:val="24"/>
          <w:vertAlign w:val="superscript"/>
        </w:rPr>
        <w:t xml:space="preserve"> </w:t>
      </w:r>
      <w:r>
        <w:rPr>
          <w:rFonts w:ascii="Georgia" w:hAnsi="Georgia"/>
          <w:sz w:val="24"/>
          <w:szCs w:val="24"/>
        </w:rPr>
        <w:t>Prevalence weighted for sampling probabilities, non-response and differential sample loss</w:t>
      </w:r>
      <w:r w:rsidR="00534E1D">
        <w:rPr>
          <w:rFonts w:ascii="Georgia" w:hAnsi="Georgia"/>
          <w:sz w:val="24"/>
          <w:szCs w:val="24"/>
        </w:rPr>
        <w:t xml:space="preserve"> since earlier waves of data collection</w:t>
      </w:r>
      <w:r>
        <w:rPr>
          <w:rFonts w:ascii="Georgia" w:hAnsi="Georgia"/>
          <w:sz w:val="24"/>
          <w:szCs w:val="24"/>
        </w:rPr>
        <w:t xml:space="preserve">. </w:t>
      </w:r>
      <w:r w:rsidRPr="000E3F45">
        <w:rPr>
          <w:rFonts w:ascii="Georgia" w:hAnsi="Georgia"/>
          <w:sz w:val="24"/>
          <w:szCs w:val="24"/>
          <w:vertAlign w:val="superscript"/>
        </w:rPr>
        <w:t>2</w:t>
      </w:r>
      <w:r w:rsidR="007F717F" w:rsidRPr="000E3F45">
        <w:rPr>
          <w:rFonts w:ascii="Georgia" w:hAnsi="Georgia"/>
          <w:sz w:val="24"/>
          <w:szCs w:val="24"/>
          <w:vertAlign w:val="superscript"/>
        </w:rPr>
        <w:t xml:space="preserve"> </w:t>
      </w:r>
      <w:r w:rsidR="007F717F" w:rsidRPr="000E3F45">
        <w:rPr>
          <w:rFonts w:ascii="Georgia" w:hAnsi="Georgia"/>
          <w:sz w:val="24"/>
          <w:szCs w:val="24"/>
        </w:rPr>
        <w:t>Unweighted bases.</w:t>
      </w:r>
      <w:r w:rsidR="007F717F">
        <w:rPr>
          <w:rFonts w:ascii="Georgia" w:hAnsi="Georgia"/>
          <w:b/>
          <w:sz w:val="24"/>
          <w:szCs w:val="24"/>
        </w:rPr>
        <w:t xml:space="preserve"> </w:t>
      </w:r>
      <w:r w:rsidR="00814EA7" w:rsidRPr="003F2ABC">
        <w:rPr>
          <w:rFonts w:ascii="Georgia" w:hAnsi="Georgia"/>
          <w:sz w:val="24"/>
          <w:szCs w:val="24"/>
        </w:rPr>
        <w:br w:type="textWrapping" w:clear="all"/>
      </w:r>
      <w:r w:rsidR="0077561A" w:rsidRPr="003F2ABC">
        <w:rPr>
          <w:rFonts w:ascii="Georgia" w:hAnsi="Georgia"/>
          <w:sz w:val="24"/>
          <w:szCs w:val="24"/>
        </w:rPr>
        <w:br w:type="page"/>
      </w:r>
    </w:p>
    <w:p w:rsidR="00347E5F" w:rsidRPr="003F2ABC" w:rsidRDefault="0077561A" w:rsidP="00347E5F">
      <w:pPr>
        <w:rPr>
          <w:rFonts w:ascii="Georgia" w:hAnsi="Georgia"/>
          <w:b/>
          <w:sz w:val="24"/>
          <w:szCs w:val="24"/>
        </w:rPr>
      </w:pPr>
      <w:r w:rsidRPr="003F2ABC">
        <w:rPr>
          <w:rFonts w:ascii="Georgia" w:hAnsi="Georgia"/>
          <w:b/>
          <w:sz w:val="24"/>
          <w:szCs w:val="24"/>
        </w:rPr>
        <w:lastRenderedPageBreak/>
        <w:t xml:space="preserve">Figure 1: </w:t>
      </w:r>
      <w:r w:rsidR="005A7BF7">
        <w:rPr>
          <w:rFonts w:ascii="Georgia" w:hAnsi="Georgia"/>
          <w:b/>
          <w:sz w:val="24"/>
          <w:szCs w:val="24"/>
        </w:rPr>
        <w:t xml:space="preserve">Weighted </w:t>
      </w:r>
      <w:r w:rsidRPr="003F2ABC">
        <w:rPr>
          <w:rFonts w:ascii="Georgia" w:hAnsi="Georgia"/>
          <w:b/>
          <w:sz w:val="24"/>
          <w:szCs w:val="24"/>
        </w:rPr>
        <w:t xml:space="preserve">prevalence of frailty </w:t>
      </w:r>
      <w:r w:rsidR="009977A6">
        <w:rPr>
          <w:rFonts w:ascii="Georgia" w:hAnsi="Georgia"/>
          <w:b/>
          <w:sz w:val="24"/>
          <w:szCs w:val="24"/>
        </w:rPr>
        <w:t xml:space="preserve">in </w:t>
      </w:r>
      <w:r w:rsidRPr="003F2ABC">
        <w:rPr>
          <w:rFonts w:ascii="Georgia" w:hAnsi="Georgia"/>
          <w:b/>
          <w:sz w:val="24"/>
          <w:szCs w:val="24"/>
        </w:rPr>
        <w:t>2008-9 according to age and sex</w:t>
      </w:r>
      <w:r w:rsidR="000F4A4A" w:rsidRPr="003F2ABC">
        <w:rPr>
          <w:rFonts w:ascii="Georgia" w:hAnsi="Georgia"/>
          <w:b/>
          <w:sz w:val="24"/>
          <w:szCs w:val="24"/>
        </w:rPr>
        <w:t xml:space="preserve"> </w:t>
      </w:r>
    </w:p>
    <w:p w:rsidR="00291CE8" w:rsidRPr="003F2ABC" w:rsidRDefault="00291CE8" w:rsidP="00347E5F">
      <w:pPr>
        <w:rPr>
          <w:rFonts w:ascii="Georgia" w:hAnsi="Georgia"/>
          <w:b/>
          <w:sz w:val="24"/>
          <w:szCs w:val="24"/>
        </w:rPr>
      </w:pPr>
    </w:p>
    <w:p w:rsidR="00A87D04" w:rsidRDefault="009977A6" w:rsidP="00347E5F">
      <w:pPr>
        <w:rPr>
          <w:rFonts w:ascii="Georgia" w:hAnsi="Georgia"/>
          <w:b/>
          <w:sz w:val="24"/>
          <w:szCs w:val="24"/>
        </w:rPr>
      </w:pPr>
      <w:r w:rsidRPr="009977A6">
        <w:rPr>
          <w:rFonts w:ascii="Georgia" w:hAnsi="Georgia"/>
          <w:b/>
          <w:noProof/>
          <w:sz w:val="24"/>
          <w:szCs w:val="24"/>
          <w:lang w:eastAsia="en-GB"/>
        </w:rPr>
        <w:drawing>
          <wp:inline distT="0" distB="0" distL="0" distR="0" wp14:anchorId="38D17EAF" wp14:editId="57F5DF7B">
            <wp:extent cx="5731510" cy="3821007"/>
            <wp:effectExtent l="0" t="0" r="2159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7D04" w:rsidRDefault="00A87D04" w:rsidP="00347E5F">
      <w:pPr>
        <w:rPr>
          <w:rFonts w:ascii="Georgia" w:hAnsi="Georgia"/>
          <w:b/>
          <w:sz w:val="24"/>
          <w:szCs w:val="24"/>
        </w:rPr>
      </w:pPr>
    </w:p>
    <w:sectPr w:rsidR="00A87D0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A3" w:rsidRDefault="000818A3" w:rsidP="0057081C">
      <w:pPr>
        <w:spacing w:after="0" w:line="240" w:lineRule="auto"/>
      </w:pPr>
      <w:r>
        <w:separator/>
      </w:r>
    </w:p>
  </w:endnote>
  <w:endnote w:type="continuationSeparator" w:id="0">
    <w:p w:rsidR="000818A3" w:rsidRDefault="000818A3" w:rsidP="0057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TTbd800ef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277435"/>
      <w:docPartObj>
        <w:docPartGallery w:val="Page Numbers (Bottom of Page)"/>
        <w:docPartUnique/>
      </w:docPartObj>
    </w:sdtPr>
    <w:sdtEndPr>
      <w:rPr>
        <w:noProof/>
      </w:rPr>
    </w:sdtEndPr>
    <w:sdtContent>
      <w:p w:rsidR="0057081C" w:rsidRDefault="0057081C">
        <w:pPr>
          <w:pStyle w:val="Footer"/>
        </w:pPr>
        <w:r>
          <w:fldChar w:fldCharType="begin"/>
        </w:r>
        <w:r>
          <w:instrText xml:space="preserve"> PAGE   \* MERGEFORMAT </w:instrText>
        </w:r>
        <w:r>
          <w:fldChar w:fldCharType="separate"/>
        </w:r>
        <w:r w:rsidR="006E788F">
          <w:rPr>
            <w:noProof/>
          </w:rPr>
          <w:t>1</w:t>
        </w:r>
        <w:r>
          <w:rPr>
            <w:noProof/>
          </w:rPr>
          <w:fldChar w:fldCharType="end"/>
        </w:r>
      </w:p>
    </w:sdtContent>
  </w:sdt>
  <w:p w:rsidR="0057081C" w:rsidRDefault="00570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A3" w:rsidRDefault="000818A3" w:rsidP="0057081C">
      <w:pPr>
        <w:spacing w:after="0" w:line="240" w:lineRule="auto"/>
      </w:pPr>
      <w:r>
        <w:separator/>
      </w:r>
    </w:p>
  </w:footnote>
  <w:footnote w:type="continuationSeparator" w:id="0">
    <w:p w:rsidR="000818A3" w:rsidRDefault="000818A3" w:rsidP="00570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pwtstelpfp2devdd3pva0tf2a52x202vpv&quot;&gt;cog.convert&lt;record-ids&gt;&lt;item&gt;1016&lt;/item&gt;&lt;item&gt;1054&lt;/item&gt;&lt;item&gt;1140&lt;/item&gt;&lt;item&gt;1262&lt;/item&gt;&lt;item&gt;1270&lt;/item&gt;&lt;item&gt;1273&lt;/item&gt;&lt;item&gt;1314&lt;/item&gt;&lt;item&gt;1315&lt;/item&gt;&lt;item&gt;1316&lt;/item&gt;&lt;item&gt;1319&lt;/item&gt;&lt;item&gt;1322&lt;/item&gt;&lt;item&gt;1325&lt;/item&gt;&lt;item&gt;1358&lt;/item&gt;&lt;item&gt;1359&lt;/item&gt;&lt;/record-ids&gt;&lt;/item&gt;&lt;/Libraries&gt;"/>
  </w:docVars>
  <w:rsids>
    <w:rsidRoot w:val="00FD6D92"/>
    <w:rsid w:val="00001820"/>
    <w:rsid w:val="00004145"/>
    <w:rsid w:val="0000555A"/>
    <w:rsid w:val="000338BC"/>
    <w:rsid w:val="000818A3"/>
    <w:rsid w:val="00085A56"/>
    <w:rsid w:val="00087871"/>
    <w:rsid w:val="0009327A"/>
    <w:rsid w:val="000C545F"/>
    <w:rsid w:val="000D4389"/>
    <w:rsid w:val="000D5225"/>
    <w:rsid w:val="000D6919"/>
    <w:rsid w:val="000E1472"/>
    <w:rsid w:val="000E3F45"/>
    <w:rsid w:val="000F2C5A"/>
    <w:rsid w:val="000F4A4A"/>
    <w:rsid w:val="000F6095"/>
    <w:rsid w:val="00113709"/>
    <w:rsid w:val="001409B4"/>
    <w:rsid w:val="00156C1A"/>
    <w:rsid w:val="00162DA0"/>
    <w:rsid w:val="001D1D7C"/>
    <w:rsid w:val="002164F3"/>
    <w:rsid w:val="0026140E"/>
    <w:rsid w:val="00273BB0"/>
    <w:rsid w:val="00281AB3"/>
    <w:rsid w:val="00291CE8"/>
    <w:rsid w:val="0029391F"/>
    <w:rsid w:val="002A0D96"/>
    <w:rsid w:val="002A1ED6"/>
    <w:rsid w:val="002A578C"/>
    <w:rsid w:val="002A668B"/>
    <w:rsid w:val="002A7C95"/>
    <w:rsid w:val="002C2141"/>
    <w:rsid w:val="002D7501"/>
    <w:rsid w:val="003329F4"/>
    <w:rsid w:val="00346EC8"/>
    <w:rsid w:val="00347E5F"/>
    <w:rsid w:val="00365857"/>
    <w:rsid w:val="00376B8D"/>
    <w:rsid w:val="003878BE"/>
    <w:rsid w:val="003A25F8"/>
    <w:rsid w:val="003B5AA4"/>
    <w:rsid w:val="003E155E"/>
    <w:rsid w:val="003F2ABC"/>
    <w:rsid w:val="003F4D55"/>
    <w:rsid w:val="004117AE"/>
    <w:rsid w:val="004129F5"/>
    <w:rsid w:val="00420D83"/>
    <w:rsid w:val="00445987"/>
    <w:rsid w:val="004510EC"/>
    <w:rsid w:val="00463203"/>
    <w:rsid w:val="00465591"/>
    <w:rsid w:val="00466447"/>
    <w:rsid w:val="0047656B"/>
    <w:rsid w:val="0047686A"/>
    <w:rsid w:val="00484099"/>
    <w:rsid w:val="004A090D"/>
    <w:rsid w:val="004A4443"/>
    <w:rsid w:val="004C0376"/>
    <w:rsid w:val="004C17D0"/>
    <w:rsid w:val="004D0302"/>
    <w:rsid w:val="004D0B44"/>
    <w:rsid w:val="004D11F7"/>
    <w:rsid w:val="004D7A9C"/>
    <w:rsid w:val="00511088"/>
    <w:rsid w:val="005216DD"/>
    <w:rsid w:val="005226A9"/>
    <w:rsid w:val="005321BC"/>
    <w:rsid w:val="00534E1D"/>
    <w:rsid w:val="00565D15"/>
    <w:rsid w:val="0057081C"/>
    <w:rsid w:val="00582EAA"/>
    <w:rsid w:val="00583CE7"/>
    <w:rsid w:val="00592477"/>
    <w:rsid w:val="005A77E4"/>
    <w:rsid w:val="005A7BF7"/>
    <w:rsid w:val="005F6B80"/>
    <w:rsid w:val="00622895"/>
    <w:rsid w:val="00642628"/>
    <w:rsid w:val="00671B4C"/>
    <w:rsid w:val="00684FD8"/>
    <w:rsid w:val="00687B08"/>
    <w:rsid w:val="006903F7"/>
    <w:rsid w:val="006B0894"/>
    <w:rsid w:val="006C26BF"/>
    <w:rsid w:val="006C5064"/>
    <w:rsid w:val="006D2FF6"/>
    <w:rsid w:val="006E788F"/>
    <w:rsid w:val="006E7B1B"/>
    <w:rsid w:val="006F58CC"/>
    <w:rsid w:val="007174AE"/>
    <w:rsid w:val="00731777"/>
    <w:rsid w:val="00774E9F"/>
    <w:rsid w:val="0077561A"/>
    <w:rsid w:val="00785BFF"/>
    <w:rsid w:val="007879C8"/>
    <w:rsid w:val="007C3B31"/>
    <w:rsid w:val="007F46C7"/>
    <w:rsid w:val="007F5137"/>
    <w:rsid w:val="007F717F"/>
    <w:rsid w:val="00804C10"/>
    <w:rsid w:val="00805E59"/>
    <w:rsid w:val="00813658"/>
    <w:rsid w:val="00814EA7"/>
    <w:rsid w:val="008205B4"/>
    <w:rsid w:val="00854C2A"/>
    <w:rsid w:val="008802D3"/>
    <w:rsid w:val="00887833"/>
    <w:rsid w:val="0089060A"/>
    <w:rsid w:val="008A2667"/>
    <w:rsid w:val="008A70DB"/>
    <w:rsid w:val="008B5C94"/>
    <w:rsid w:val="008B608C"/>
    <w:rsid w:val="008C07B0"/>
    <w:rsid w:val="008C27F2"/>
    <w:rsid w:val="008D1274"/>
    <w:rsid w:val="008D17F2"/>
    <w:rsid w:val="0091599E"/>
    <w:rsid w:val="0095645C"/>
    <w:rsid w:val="0096673A"/>
    <w:rsid w:val="00993F61"/>
    <w:rsid w:val="00996F1B"/>
    <w:rsid w:val="009977A6"/>
    <w:rsid w:val="009E1F25"/>
    <w:rsid w:val="009F5CF2"/>
    <w:rsid w:val="009F652E"/>
    <w:rsid w:val="00A10D5D"/>
    <w:rsid w:val="00A12168"/>
    <w:rsid w:val="00A204D8"/>
    <w:rsid w:val="00A219FA"/>
    <w:rsid w:val="00A6079E"/>
    <w:rsid w:val="00A87D04"/>
    <w:rsid w:val="00A95F73"/>
    <w:rsid w:val="00AB3812"/>
    <w:rsid w:val="00AD5E5B"/>
    <w:rsid w:val="00AD6863"/>
    <w:rsid w:val="00B22AF5"/>
    <w:rsid w:val="00B429B9"/>
    <w:rsid w:val="00B510F7"/>
    <w:rsid w:val="00B525F3"/>
    <w:rsid w:val="00B60AC3"/>
    <w:rsid w:val="00B81BC0"/>
    <w:rsid w:val="00B85CD1"/>
    <w:rsid w:val="00BA1217"/>
    <w:rsid w:val="00BD1699"/>
    <w:rsid w:val="00C366D8"/>
    <w:rsid w:val="00C421E0"/>
    <w:rsid w:val="00C47BD3"/>
    <w:rsid w:val="00C52277"/>
    <w:rsid w:val="00C53015"/>
    <w:rsid w:val="00C62CCA"/>
    <w:rsid w:val="00C733D0"/>
    <w:rsid w:val="00CA4587"/>
    <w:rsid w:val="00CA74A7"/>
    <w:rsid w:val="00CB1C20"/>
    <w:rsid w:val="00CE2275"/>
    <w:rsid w:val="00CF45B3"/>
    <w:rsid w:val="00D014D5"/>
    <w:rsid w:val="00D13DEF"/>
    <w:rsid w:val="00D35727"/>
    <w:rsid w:val="00D50A10"/>
    <w:rsid w:val="00D57AD2"/>
    <w:rsid w:val="00D73B64"/>
    <w:rsid w:val="00D75BFC"/>
    <w:rsid w:val="00D7626E"/>
    <w:rsid w:val="00D8656D"/>
    <w:rsid w:val="00D925BC"/>
    <w:rsid w:val="00D92AFA"/>
    <w:rsid w:val="00DC7755"/>
    <w:rsid w:val="00DD0BCA"/>
    <w:rsid w:val="00DD6D7F"/>
    <w:rsid w:val="00DE4537"/>
    <w:rsid w:val="00E1143B"/>
    <w:rsid w:val="00E15774"/>
    <w:rsid w:val="00E268EB"/>
    <w:rsid w:val="00E26993"/>
    <w:rsid w:val="00E34854"/>
    <w:rsid w:val="00E36FBA"/>
    <w:rsid w:val="00E4270C"/>
    <w:rsid w:val="00E42DA4"/>
    <w:rsid w:val="00E658FA"/>
    <w:rsid w:val="00E7502C"/>
    <w:rsid w:val="00EA73B5"/>
    <w:rsid w:val="00EC4AE6"/>
    <w:rsid w:val="00EC56FD"/>
    <w:rsid w:val="00ED2AEA"/>
    <w:rsid w:val="00F04C5F"/>
    <w:rsid w:val="00F154CD"/>
    <w:rsid w:val="00F2199F"/>
    <w:rsid w:val="00F40CF8"/>
    <w:rsid w:val="00F60591"/>
    <w:rsid w:val="00F60758"/>
    <w:rsid w:val="00FA0E00"/>
    <w:rsid w:val="00FA5077"/>
    <w:rsid w:val="00FB69BA"/>
    <w:rsid w:val="00FD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7AD2"/>
    <w:pPr>
      <w:keepNext/>
      <w:spacing w:after="0" w:line="480" w:lineRule="auto"/>
      <w:outlineLvl w:val="0"/>
    </w:pPr>
    <w:rPr>
      <w:rFonts w:ascii="Times New Roman" w:eastAsia="Calibri" w:hAnsi="Times New Roman" w:cs="Times New Roman"/>
      <w:b/>
      <w:bCs/>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6D92"/>
    <w:rPr>
      <w:b/>
      <w:bCs/>
    </w:rPr>
  </w:style>
  <w:style w:type="character" w:customStyle="1" w:styleId="Heading1Char">
    <w:name w:val="Heading 1 Char"/>
    <w:basedOn w:val="DefaultParagraphFont"/>
    <w:link w:val="Heading1"/>
    <w:rsid w:val="00D57AD2"/>
    <w:rPr>
      <w:rFonts w:ascii="Times New Roman" w:eastAsia="Calibri" w:hAnsi="Times New Roman" w:cs="Times New Roman"/>
      <w:b/>
      <w:bCs/>
      <w:i/>
      <w:iCs/>
      <w:sz w:val="24"/>
      <w:szCs w:val="24"/>
      <w:lang w:eastAsia="en-GB"/>
    </w:rPr>
  </w:style>
  <w:style w:type="character" w:styleId="Hyperlink">
    <w:name w:val="Hyperlink"/>
    <w:basedOn w:val="DefaultParagraphFont"/>
    <w:uiPriority w:val="99"/>
    <w:unhideWhenUsed/>
    <w:rsid w:val="00D57AD2"/>
    <w:rPr>
      <w:color w:val="0000FF"/>
      <w:u w:val="single"/>
    </w:rPr>
  </w:style>
  <w:style w:type="paragraph" w:styleId="BalloonText">
    <w:name w:val="Balloon Text"/>
    <w:basedOn w:val="Normal"/>
    <w:link w:val="BalloonTextChar"/>
    <w:uiPriority w:val="99"/>
    <w:semiHidden/>
    <w:unhideWhenUsed/>
    <w:rsid w:val="0077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1A"/>
    <w:rPr>
      <w:rFonts w:ascii="Tahoma" w:hAnsi="Tahoma" w:cs="Tahoma"/>
      <w:sz w:val="16"/>
      <w:szCs w:val="16"/>
    </w:rPr>
  </w:style>
  <w:style w:type="table" w:styleId="TableGrid">
    <w:name w:val="Table Grid"/>
    <w:basedOn w:val="TableNormal"/>
    <w:uiPriority w:val="59"/>
    <w:rsid w:val="007F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EA7"/>
    <w:rPr>
      <w:sz w:val="16"/>
      <w:szCs w:val="16"/>
    </w:rPr>
  </w:style>
  <w:style w:type="paragraph" w:styleId="CommentText">
    <w:name w:val="annotation text"/>
    <w:basedOn w:val="Normal"/>
    <w:link w:val="CommentTextChar"/>
    <w:uiPriority w:val="99"/>
    <w:semiHidden/>
    <w:unhideWhenUsed/>
    <w:rsid w:val="00814EA7"/>
    <w:pPr>
      <w:spacing w:line="240" w:lineRule="auto"/>
    </w:pPr>
    <w:rPr>
      <w:sz w:val="20"/>
      <w:szCs w:val="20"/>
    </w:rPr>
  </w:style>
  <w:style w:type="character" w:customStyle="1" w:styleId="CommentTextChar">
    <w:name w:val="Comment Text Char"/>
    <w:basedOn w:val="DefaultParagraphFont"/>
    <w:link w:val="CommentText"/>
    <w:uiPriority w:val="99"/>
    <w:semiHidden/>
    <w:rsid w:val="00814EA7"/>
    <w:rPr>
      <w:sz w:val="20"/>
      <w:szCs w:val="20"/>
    </w:rPr>
  </w:style>
  <w:style w:type="paragraph" w:styleId="CommentSubject">
    <w:name w:val="annotation subject"/>
    <w:basedOn w:val="CommentText"/>
    <w:next w:val="CommentText"/>
    <w:link w:val="CommentSubjectChar"/>
    <w:uiPriority w:val="99"/>
    <w:semiHidden/>
    <w:unhideWhenUsed/>
    <w:rsid w:val="00814EA7"/>
    <w:rPr>
      <w:b/>
      <w:bCs/>
    </w:rPr>
  </w:style>
  <w:style w:type="character" w:customStyle="1" w:styleId="CommentSubjectChar">
    <w:name w:val="Comment Subject Char"/>
    <w:basedOn w:val="CommentTextChar"/>
    <w:link w:val="CommentSubject"/>
    <w:uiPriority w:val="99"/>
    <w:semiHidden/>
    <w:rsid w:val="00814EA7"/>
    <w:rPr>
      <w:b/>
      <w:bCs/>
      <w:sz w:val="20"/>
      <w:szCs w:val="20"/>
    </w:rPr>
  </w:style>
  <w:style w:type="paragraph" w:customStyle="1" w:styleId="Normal1">
    <w:name w:val="Normal1"/>
    <w:basedOn w:val="Normal"/>
    <w:rsid w:val="00785B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291C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91CE8"/>
    <w:rPr>
      <w:rFonts w:ascii="Calibri" w:hAnsi="Calibri"/>
      <w:noProof/>
      <w:lang w:val="en-US"/>
    </w:rPr>
  </w:style>
  <w:style w:type="paragraph" w:customStyle="1" w:styleId="EndNoteBibliography">
    <w:name w:val="EndNote Bibliography"/>
    <w:basedOn w:val="Normal"/>
    <w:link w:val="EndNoteBibliographyChar"/>
    <w:rsid w:val="00291C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91CE8"/>
    <w:rPr>
      <w:rFonts w:ascii="Calibri" w:hAnsi="Calibri"/>
      <w:noProof/>
      <w:lang w:val="en-US"/>
    </w:rPr>
  </w:style>
  <w:style w:type="paragraph" w:styleId="Header">
    <w:name w:val="header"/>
    <w:basedOn w:val="Normal"/>
    <w:link w:val="HeaderChar"/>
    <w:uiPriority w:val="99"/>
    <w:unhideWhenUsed/>
    <w:rsid w:val="00570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81C"/>
  </w:style>
  <w:style w:type="paragraph" w:styleId="Footer">
    <w:name w:val="footer"/>
    <w:basedOn w:val="Normal"/>
    <w:link w:val="FooterChar"/>
    <w:uiPriority w:val="99"/>
    <w:unhideWhenUsed/>
    <w:rsid w:val="00570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7AD2"/>
    <w:pPr>
      <w:keepNext/>
      <w:spacing w:after="0" w:line="480" w:lineRule="auto"/>
      <w:outlineLvl w:val="0"/>
    </w:pPr>
    <w:rPr>
      <w:rFonts w:ascii="Times New Roman" w:eastAsia="Calibri" w:hAnsi="Times New Roman" w:cs="Times New Roman"/>
      <w:b/>
      <w:bCs/>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6D92"/>
    <w:rPr>
      <w:b/>
      <w:bCs/>
    </w:rPr>
  </w:style>
  <w:style w:type="character" w:customStyle="1" w:styleId="Heading1Char">
    <w:name w:val="Heading 1 Char"/>
    <w:basedOn w:val="DefaultParagraphFont"/>
    <w:link w:val="Heading1"/>
    <w:rsid w:val="00D57AD2"/>
    <w:rPr>
      <w:rFonts w:ascii="Times New Roman" w:eastAsia="Calibri" w:hAnsi="Times New Roman" w:cs="Times New Roman"/>
      <w:b/>
      <w:bCs/>
      <w:i/>
      <w:iCs/>
      <w:sz w:val="24"/>
      <w:szCs w:val="24"/>
      <w:lang w:eastAsia="en-GB"/>
    </w:rPr>
  </w:style>
  <w:style w:type="character" w:styleId="Hyperlink">
    <w:name w:val="Hyperlink"/>
    <w:basedOn w:val="DefaultParagraphFont"/>
    <w:uiPriority w:val="99"/>
    <w:unhideWhenUsed/>
    <w:rsid w:val="00D57AD2"/>
    <w:rPr>
      <w:color w:val="0000FF"/>
      <w:u w:val="single"/>
    </w:rPr>
  </w:style>
  <w:style w:type="paragraph" w:styleId="BalloonText">
    <w:name w:val="Balloon Text"/>
    <w:basedOn w:val="Normal"/>
    <w:link w:val="BalloonTextChar"/>
    <w:uiPriority w:val="99"/>
    <w:semiHidden/>
    <w:unhideWhenUsed/>
    <w:rsid w:val="0077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1A"/>
    <w:rPr>
      <w:rFonts w:ascii="Tahoma" w:hAnsi="Tahoma" w:cs="Tahoma"/>
      <w:sz w:val="16"/>
      <w:szCs w:val="16"/>
    </w:rPr>
  </w:style>
  <w:style w:type="table" w:styleId="TableGrid">
    <w:name w:val="Table Grid"/>
    <w:basedOn w:val="TableNormal"/>
    <w:uiPriority w:val="59"/>
    <w:rsid w:val="007F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EA7"/>
    <w:rPr>
      <w:sz w:val="16"/>
      <w:szCs w:val="16"/>
    </w:rPr>
  </w:style>
  <w:style w:type="paragraph" w:styleId="CommentText">
    <w:name w:val="annotation text"/>
    <w:basedOn w:val="Normal"/>
    <w:link w:val="CommentTextChar"/>
    <w:uiPriority w:val="99"/>
    <w:semiHidden/>
    <w:unhideWhenUsed/>
    <w:rsid w:val="00814EA7"/>
    <w:pPr>
      <w:spacing w:line="240" w:lineRule="auto"/>
    </w:pPr>
    <w:rPr>
      <w:sz w:val="20"/>
      <w:szCs w:val="20"/>
    </w:rPr>
  </w:style>
  <w:style w:type="character" w:customStyle="1" w:styleId="CommentTextChar">
    <w:name w:val="Comment Text Char"/>
    <w:basedOn w:val="DefaultParagraphFont"/>
    <w:link w:val="CommentText"/>
    <w:uiPriority w:val="99"/>
    <w:semiHidden/>
    <w:rsid w:val="00814EA7"/>
    <w:rPr>
      <w:sz w:val="20"/>
      <w:szCs w:val="20"/>
    </w:rPr>
  </w:style>
  <w:style w:type="paragraph" w:styleId="CommentSubject">
    <w:name w:val="annotation subject"/>
    <w:basedOn w:val="CommentText"/>
    <w:next w:val="CommentText"/>
    <w:link w:val="CommentSubjectChar"/>
    <w:uiPriority w:val="99"/>
    <w:semiHidden/>
    <w:unhideWhenUsed/>
    <w:rsid w:val="00814EA7"/>
    <w:rPr>
      <w:b/>
      <w:bCs/>
    </w:rPr>
  </w:style>
  <w:style w:type="character" w:customStyle="1" w:styleId="CommentSubjectChar">
    <w:name w:val="Comment Subject Char"/>
    <w:basedOn w:val="CommentTextChar"/>
    <w:link w:val="CommentSubject"/>
    <w:uiPriority w:val="99"/>
    <w:semiHidden/>
    <w:rsid w:val="00814EA7"/>
    <w:rPr>
      <w:b/>
      <w:bCs/>
      <w:sz w:val="20"/>
      <w:szCs w:val="20"/>
    </w:rPr>
  </w:style>
  <w:style w:type="paragraph" w:customStyle="1" w:styleId="Normal1">
    <w:name w:val="Normal1"/>
    <w:basedOn w:val="Normal"/>
    <w:rsid w:val="00785B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291C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91CE8"/>
    <w:rPr>
      <w:rFonts w:ascii="Calibri" w:hAnsi="Calibri"/>
      <w:noProof/>
      <w:lang w:val="en-US"/>
    </w:rPr>
  </w:style>
  <w:style w:type="paragraph" w:customStyle="1" w:styleId="EndNoteBibliography">
    <w:name w:val="EndNote Bibliography"/>
    <w:basedOn w:val="Normal"/>
    <w:link w:val="EndNoteBibliographyChar"/>
    <w:rsid w:val="00291C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91CE8"/>
    <w:rPr>
      <w:rFonts w:ascii="Calibri" w:hAnsi="Calibri"/>
      <w:noProof/>
      <w:lang w:val="en-US"/>
    </w:rPr>
  </w:style>
  <w:style w:type="paragraph" w:styleId="Header">
    <w:name w:val="header"/>
    <w:basedOn w:val="Normal"/>
    <w:link w:val="HeaderChar"/>
    <w:uiPriority w:val="99"/>
    <w:unhideWhenUsed/>
    <w:rsid w:val="00570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81C"/>
  </w:style>
  <w:style w:type="paragraph" w:styleId="Footer">
    <w:name w:val="footer"/>
    <w:basedOn w:val="Normal"/>
    <w:link w:val="FooterChar"/>
    <w:uiPriority w:val="99"/>
    <w:unhideWhenUsed/>
    <w:rsid w:val="00570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6665">
      <w:bodyDiv w:val="1"/>
      <w:marLeft w:val="0"/>
      <w:marRight w:val="0"/>
      <w:marTop w:val="0"/>
      <w:marBottom w:val="0"/>
      <w:divBdr>
        <w:top w:val="none" w:sz="0" w:space="0" w:color="auto"/>
        <w:left w:val="none" w:sz="0" w:space="0" w:color="auto"/>
        <w:bottom w:val="none" w:sz="0" w:space="0" w:color="auto"/>
        <w:right w:val="none" w:sz="0" w:space="0" w:color="auto"/>
      </w:divBdr>
      <w:divsChild>
        <w:div w:id="1437402366">
          <w:marLeft w:val="0"/>
          <w:marRight w:val="0"/>
          <w:marTop w:val="0"/>
          <w:marBottom w:val="0"/>
          <w:divBdr>
            <w:top w:val="none" w:sz="0" w:space="0" w:color="auto"/>
            <w:left w:val="none" w:sz="0" w:space="0" w:color="auto"/>
            <w:bottom w:val="none" w:sz="0" w:space="0" w:color="auto"/>
            <w:right w:val="none" w:sz="0" w:space="0" w:color="auto"/>
          </w:divBdr>
        </w:div>
        <w:div w:id="547373438">
          <w:marLeft w:val="0"/>
          <w:marRight w:val="0"/>
          <w:marTop w:val="0"/>
          <w:marBottom w:val="0"/>
          <w:divBdr>
            <w:top w:val="none" w:sz="0" w:space="0" w:color="auto"/>
            <w:left w:val="none" w:sz="0" w:space="0" w:color="auto"/>
            <w:bottom w:val="none" w:sz="0" w:space="0" w:color="auto"/>
            <w:right w:val="none" w:sz="0" w:space="0" w:color="auto"/>
          </w:divBdr>
        </w:div>
      </w:divsChild>
    </w:div>
    <w:div w:id="16006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online.isr.umich.edu/sitedocs/userg/dr-00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Men</c:v>
                </c:pt>
              </c:strCache>
            </c:strRef>
          </c:tx>
          <c:spPr>
            <a:solidFill>
              <a:schemeClr val="tx1">
                <a:lumMod val="50000"/>
                <a:lumOff val="50000"/>
              </a:schemeClr>
            </a:solidFill>
            <a:ln>
              <a:solidFill>
                <a:schemeClr val="accent1"/>
              </a:solidFill>
            </a:ln>
          </c:spPr>
          <c:invertIfNegative val="0"/>
          <c:cat>
            <c:strRef>
              <c:f>Sheet1!$A$2:$A$5</c:f>
              <c:strCache>
                <c:ptCount val="4"/>
                <c:pt idx="0">
                  <c:v>60-69 </c:v>
                </c:pt>
                <c:pt idx="1">
                  <c:v>70-79 </c:v>
                </c:pt>
                <c:pt idx="2">
                  <c:v>80-89 </c:v>
                </c:pt>
                <c:pt idx="3">
                  <c:v>&gt;=90     </c:v>
                </c:pt>
              </c:strCache>
            </c:strRef>
          </c:cat>
          <c:val>
            <c:numRef>
              <c:f>Sheet1!$B$2:$B$5</c:f>
              <c:numCache>
                <c:formatCode>General</c:formatCode>
                <c:ptCount val="4"/>
                <c:pt idx="0">
                  <c:v>6.4</c:v>
                </c:pt>
                <c:pt idx="1">
                  <c:v>12.8</c:v>
                </c:pt>
                <c:pt idx="2">
                  <c:v>25.6</c:v>
                </c:pt>
                <c:pt idx="3">
                  <c:v>69.3</c:v>
                </c:pt>
              </c:numCache>
            </c:numRef>
          </c:val>
        </c:ser>
        <c:ser>
          <c:idx val="1"/>
          <c:order val="1"/>
          <c:tx>
            <c:strRef>
              <c:f>Sheet1!$C$1</c:f>
              <c:strCache>
                <c:ptCount val="1"/>
                <c:pt idx="0">
                  <c:v>Women</c:v>
                </c:pt>
              </c:strCache>
            </c:strRef>
          </c:tx>
          <c:spPr>
            <a:solidFill>
              <a:schemeClr val="tx1">
                <a:lumMod val="65000"/>
                <a:lumOff val="35000"/>
              </a:schemeClr>
            </a:solidFill>
          </c:spPr>
          <c:invertIfNegative val="0"/>
          <c:cat>
            <c:strRef>
              <c:f>Sheet1!$A$2:$A$5</c:f>
              <c:strCache>
                <c:ptCount val="4"/>
                <c:pt idx="0">
                  <c:v>60-69 </c:v>
                </c:pt>
                <c:pt idx="1">
                  <c:v>70-79 </c:v>
                </c:pt>
                <c:pt idx="2">
                  <c:v>80-89 </c:v>
                </c:pt>
                <c:pt idx="3">
                  <c:v>&gt;=90     </c:v>
                </c:pt>
              </c:strCache>
            </c:strRef>
          </c:cat>
          <c:val>
            <c:numRef>
              <c:f>Sheet1!$C$2:$C$5</c:f>
              <c:numCache>
                <c:formatCode>General</c:formatCode>
                <c:ptCount val="4"/>
                <c:pt idx="0">
                  <c:v>6.58</c:v>
                </c:pt>
                <c:pt idx="1">
                  <c:v>16.399999999999999</c:v>
                </c:pt>
                <c:pt idx="2">
                  <c:v>38.5</c:v>
                </c:pt>
                <c:pt idx="3">
                  <c:v>63.2</c:v>
                </c:pt>
              </c:numCache>
            </c:numRef>
          </c:val>
        </c:ser>
        <c:ser>
          <c:idx val="2"/>
          <c:order val="2"/>
          <c:tx>
            <c:strRef>
              <c:f>Sheet1!$D$1</c:f>
              <c:strCache>
                <c:ptCount val="1"/>
                <c:pt idx="0">
                  <c:v>Both sexes</c:v>
                </c:pt>
              </c:strCache>
            </c:strRef>
          </c:tx>
          <c:spPr>
            <a:solidFill>
              <a:schemeClr val="tx1"/>
            </a:solidFill>
          </c:spPr>
          <c:invertIfNegative val="0"/>
          <c:cat>
            <c:strRef>
              <c:f>Sheet1!$A$2:$A$5</c:f>
              <c:strCache>
                <c:ptCount val="4"/>
                <c:pt idx="0">
                  <c:v>60-69 </c:v>
                </c:pt>
                <c:pt idx="1">
                  <c:v>70-79 </c:v>
                </c:pt>
                <c:pt idx="2">
                  <c:v>80-89 </c:v>
                </c:pt>
                <c:pt idx="3">
                  <c:v>&gt;=90     </c:v>
                </c:pt>
              </c:strCache>
            </c:strRef>
          </c:cat>
          <c:val>
            <c:numRef>
              <c:f>Sheet1!$D$2:$D$5</c:f>
              <c:numCache>
                <c:formatCode>General</c:formatCode>
                <c:ptCount val="4"/>
                <c:pt idx="0">
                  <c:v>6.5</c:v>
                </c:pt>
                <c:pt idx="1">
                  <c:v>14.8</c:v>
                </c:pt>
                <c:pt idx="2">
                  <c:v>33.1</c:v>
                </c:pt>
                <c:pt idx="3">
                  <c:v>65</c:v>
                </c:pt>
              </c:numCache>
            </c:numRef>
          </c:val>
        </c:ser>
        <c:dLbls>
          <c:showLegendKey val="0"/>
          <c:showVal val="0"/>
          <c:showCatName val="0"/>
          <c:showSerName val="0"/>
          <c:showPercent val="0"/>
          <c:showBubbleSize val="0"/>
        </c:dLbls>
        <c:gapWidth val="150"/>
        <c:axId val="81512320"/>
        <c:axId val="81522688"/>
      </c:barChart>
      <c:catAx>
        <c:axId val="81512320"/>
        <c:scaling>
          <c:orientation val="minMax"/>
        </c:scaling>
        <c:delete val="0"/>
        <c:axPos val="b"/>
        <c:title>
          <c:tx>
            <c:rich>
              <a:bodyPr/>
              <a:lstStyle/>
              <a:p>
                <a:pPr>
                  <a:defRPr/>
                </a:pPr>
                <a:r>
                  <a:rPr lang="en-US" dirty="0" smtClean="0"/>
                  <a:t>Age</a:t>
                </a:r>
                <a:r>
                  <a:rPr lang="en-US" baseline="0" dirty="0" smtClean="0"/>
                  <a:t> group</a:t>
                </a:r>
                <a:endParaRPr lang="en-US" dirty="0"/>
              </a:p>
            </c:rich>
          </c:tx>
          <c:overlay val="0"/>
        </c:title>
        <c:majorTickMark val="out"/>
        <c:minorTickMark val="none"/>
        <c:tickLblPos val="nextTo"/>
        <c:crossAx val="81522688"/>
        <c:crosses val="autoZero"/>
        <c:auto val="1"/>
        <c:lblAlgn val="ctr"/>
        <c:lblOffset val="100"/>
        <c:noMultiLvlLbl val="0"/>
      </c:catAx>
      <c:valAx>
        <c:axId val="81522688"/>
        <c:scaling>
          <c:orientation val="minMax"/>
        </c:scaling>
        <c:delete val="0"/>
        <c:axPos val="l"/>
        <c:majorGridlines/>
        <c:title>
          <c:tx>
            <c:rich>
              <a:bodyPr rot="-5400000" vert="horz"/>
              <a:lstStyle/>
              <a:p>
                <a:pPr>
                  <a:defRPr/>
                </a:pPr>
                <a:r>
                  <a:rPr lang="en-US" smtClean="0"/>
                  <a:t>Weighted</a:t>
                </a:r>
                <a:r>
                  <a:rPr lang="en-US" baseline="0" smtClean="0"/>
                  <a:t> p</a:t>
                </a:r>
                <a:r>
                  <a:rPr lang="en-US" smtClean="0"/>
                  <a:t>revalence </a:t>
                </a:r>
                <a:r>
                  <a:rPr lang="en-US" baseline="0" smtClean="0"/>
                  <a:t> </a:t>
                </a:r>
                <a:endParaRPr lang="en-US" baseline="0" dirty="0" smtClean="0"/>
              </a:p>
              <a:p>
                <a:pPr>
                  <a:defRPr/>
                </a:pPr>
                <a:r>
                  <a:rPr lang="en-US" baseline="0" dirty="0" smtClean="0"/>
                  <a:t>of frailty (%)</a:t>
                </a:r>
                <a:endParaRPr lang="en-US" dirty="0"/>
              </a:p>
            </c:rich>
          </c:tx>
          <c:layout>
            <c:manualLayout>
              <c:xMode val="edge"/>
              <c:yMode val="edge"/>
              <c:x val="0"/>
              <c:y val="8.1210875984251973E-2"/>
            </c:manualLayout>
          </c:layout>
          <c:overlay val="0"/>
        </c:title>
        <c:numFmt formatCode="General" sourceLinked="1"/>
        <c:majorTickMark val="out"/>
        <c:minorTickMark val="none"/>
        <c:tickLblPos val="nextTo"/>
        <c:crossAx val="81512320"/>
        <c:crosses val="autoZero"/>
        <c:crossBetween val="between"/>
      </c:valAx>
    </c:plotArea>
    <c:legend>
      <c:legendPos val="b"/>
      <c:overlay val="0"/>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CDFF-B026-4692-A5F0-7AE8FFD2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Gale</dc:creator>
  <cp:lastModifiedBy>Karen Drake</cp:lastModifiedBy>
  <cp:revision>2</cp:revision>
  <cp:lastPrinted>2014-05-15T14:30:00Z</cp:lastPrinted>
  <dcterms:created xsi:type="dcterms:W3CDTF">2015-02-09T13:02:00Z</dcterms:created>
  <dcterms:modified xsi:type="dcterms:W3CDTF">2015-02-09T13:02:00Z</dcterms:modified>
</cp:coreProperties>
</file>