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074FF" w14:textId="65589A80" w:rsidR="00303E12" w:rsidRDefault="00303E12">
      <w:pPr>
        <w:rPr>
          <w:b/>
        </w:rPr>
      </w:pPr>
      <w:bookmarkStart w:id="0" w:name="_GoBack"/>
      <w:bookmarkEnd w:id="0"/>
      <w:r>
        <w:rPr>
          <w:b/>
        </w:rPr>
        <w:t>[Editorial]</w:t>
      </w:r>
    </w:p>
    <w:p w14:paraId="46953680" w14:textId="77777777" w:rsidR="00303E12" w:rsidRDefault="00303E12">
      <w:pPr>
        <w:rPr>
          <w:b/>
        </w:rPr>
      </w:pPr>
    </w:p>
    <w:p w14:paraId="78C01D21" w14:textId="7E4AEF9C" w:rsidR="008E45AB" w:rsidRPr="00BA145B" w:rsidRDefault="00BA145B">
      <w:pPr>
        <w:rPr>
          <w:b/>
        </w:rPr>
      </w:pPr>
      <w:r w:rsidRPr="00BA145B">
        <w:rPr>
          <w:b/>
        </w:rPr>
        <w:t>JSR: 50 years on and going strong…</w:t>
      </w:r>
    </w:p>
    <w:p w14:paraId="1BD724D1" w14:textId="77777777" w:rsidR="00BA145B" w:rsidRPr="00C640DE" w:rsidRDefault="00BA145B"/>
    <w:p w14:paraId="61ED16BC" w14:textId="4E8B65C6" w:rsidR="008E45AB" w:rsidRPr="00C640DE" w:rsidRDefault="00BD4E7B" w:rsidP="00303E12">
      <w:pPr>
        <w:spacing w:line="480" w:lineRule="auto"/>
      </w:pPr>
      <w:r w:rsidRPr="00C640DE">
        <w:tab/>
      </w:r>
      <w:r w:rsidR="00D11563">
        <w:t>2014 marked the 50</w:t>
      </w:r>
      <w:r w:rsidR="00D11563" w:rsidRPr="00D11563">
        <w:rPr>
          <w:vertAlign w:val="superscript"/>
        </w:rPr>
        <w:t>th</w:t>
      </w:r>
      <w:r w:rsidR="00D11563">
        <w:t xml:space="preserve"> anniversary of the </w:t>
      </w:r>
      <w:r w:rsidR="00D11563" w:rsidRPr="00D11563">
        <w:rPr>
          <w:i/>
        </w:rPr>
        <w:t>Journal of Sex Research</w:t>
      </w:r>
      <w:r w:rsidR="00D11563">
        <w:t xml:space="preserve">, making it the </w:t>
      </w:r>
      <w:r w:rsidR="00A552FB" w:rsidRPr="00935261">
        <w:t>longest running</w:t>
      </w:r>
      <w:r w:rsidR="00D11563" w:rsidRPr="00935261">
        <w:t xml:space="preserve"> of the sexology and gender-related journals</w:t>
      </w:r>
      <w:r w:rsidR="00D11563">
        <w:t xml:space="preserve">. We </w:t>
      </w:r>
      <w:r w:rsidRPr="00C640DE">
        <w:t xml:space="preserve">celebrated the anniversary with a plenary symposium (“The next 50 years of sexual science – where do we go from here?”) </w:t>
      </w:r>
      <w:r w:rsidR="0076689F" w:rsidRPr="00C640DE">
        <w:t xml:space="preserve">and a reception </w:t>
      </w:r>
      <w:r w:rsidRPr="00C640DE">
        <w:t xml:space="preserve">held at the </w:t>
      </w:r>
      <w:r w:rsidR="00D11563">
        <w:t>a</w:t>
      </w:r>
      <w:r w:rsidRPr="00C640DE">
        <w:t xml:space="preserve">nnual </w:t>
      </w:r>
      <w:r w:rsidR="00D11563">
        <w:t>m</w:t>
      </w:r>
      <w:r w:rsidRPr="00C640DE">
        <w:t>eeting of the Society for the Scientific Study of Sexuality (SSSS) in Omaha.</w:t>
      </w:r>
      <w:r w:rsidR="00F4774D" w:rsidRPr="00C640DE">
        <w:t xml:space="preserve"> All four</w:t>
      </w:r>
      <w:r w:rsidR="00CA188B" w:rsidRPr="00C640DE">
        <w:t xml:space="preserve"> of the</w:t>
      </w:r>
      <w:r w:rsidR="00DA774D" w:rsidRPr="00C640DE">
        <w:t xml:space="preserve"> symposium</w:t>
      </w:r>
      <w:r w:rsidR="00F4774D" w:rsidRPr="00C640DE">
        <w:t xml:space="preserve"> presenters (William Fisher, Janet Hyde, Shari </w:t>
      </w:r>
      <w:proofErr w:type="spellStart"/>
      <w:r w:rsidR="00F4774D" w:rsidRPr="00C640DE">
        <w:t>Dworkin</w:t>
      </w:r>
      <w:proofErr w:type="spellEnd"/>
      <w:r w:rsidR="00F4774D" w:rsidRPr="00C640DE">
        <w:t xml:space="preserve">, and Debby </w:t>
      </w:r>
      <w:proofErr w:type="spellStart"/>
      <w:r w:rsidR="00F4774D" w:rsidRPr="00C640DE">
        <w:t>Herbenick</w:t>
      </w:r>
      <w:proofErr w:type="spellEnd"/>
      <w:r w:rsidR="00F4774D" w:rsidRPr="00C640DE">
        <w:t xml:space="preserve">) are Consulting Editors of the journal and </w:t>
      </w:r>
      <w:r w:rsidR="0076689F" w:rsidRPr="00C640DE">
        <w:t xml:space="preserve">one of </w:t>
      </w:r>
      <w:r w:rsidR="00F4774D" w:rsidRPr="00C640DE">
        <w:t>our Associate Editor</w:t>
      </w:r>
      <w:r w:rsidR="0076689F" w:rsidRPr="00C640DE">
        <w:t>s</w:t>
      </w:r>
      <w:r w:rsidR="00F4774D" w:rsidRPr="00C640DE">
        <w:t xml:space="preserve">, Margaret Rosario, </w:t>
      </w:r>
      <w:r w:rsidR="00D1680A" w:rsidRPr="00C640DE">
        <w:t>served as the</w:t>
      </w:r>
      <w:r w:rsidR="00F4774D" w:rsidRPr="00C640DE">
        <w:t xml:space="preserve"> discussant. The </w:t>
      </w:r>
      <w:r w:rsidR="003C466B" w:rsidRPr="00C640DE">
        <w:t>presentations</w:t>
      </w:r>
      <w:r w:rsidR="00D1680A" w:rsidRPr="00C640DE">
        <w:t xml:space="preserve"> – </w:t>
      </w:r>
      <w:r w:rsidR="003C466B" w:rsidRPr="00C640DE">
        <w:t xml:space="preserve">on topics ranging from gender and sexuality, </w:t>
      </w:r>
      <w:r w:rsidR="00D11563">
        <w:t xml:space="preserve">sexual </w:t>
      </w:r>
      <w:r w:rsidR="003C466B" w:rsidRPr="00C640DE">
        <w:t xml:space="preserve">science dissemination, sex research in the global south, and </w:t>
      </w:r>
      <w:r w:rsidR="0076689F" w:rsidRPr="00C640DE">
        <w:t xml:space="preserve">the role of activism in sex research </w:t>
      </w:r>
      <w:r w:rsidR="00D11563">
        <w:t>journals</w:t>
      </w:r>
      <w:r w:rsidR="00DA774D" w:rsidRPr="00C640DE">
        <w:t xml:space="preserve">– </w:t>
      </w:r>
      <w:r w:rsidR="0076689F" w:rsidRPr="00C640DE">
        <w:t xml:space="preserve">sparked lively discussion and </w:t>
      </w:r>
      <w:r w:rsidR="00D1680A" w:rsidRPr="00C640DE">
        <w:t>highlighted some of the key challenges facing researchers.</w:t>
      </w:r>
    </w:p>
    <w:p w14:paraId="46A3C6E0" w14:textId="77777777" w:rsidR="00AE6BC7" w:rsidRPr="00C640DE" w:rsidRDefault="00AE6BC7" w:rsidP="00303E12">
      <w:pPr>
        <w:spacing w:line="480" w:lineRule="auto"/>
      </w:pPr>
    </w:p>
    <w:p w14:paraId="0AB9C5E8" w14:textId="1B668715" w:rsidR="00D2557F" w:rsidRPr="00C640DE" w:rsidRDefault="0076689F" w:rsidP="00303E12">
      <w:pPr>
        <w:spacing w:line="480" w:lineRule="auto"/>
      </w:pPr>
      <w:r w:rsidRPr="00C640DE">
        <w:tab/>
      </w:r>
      <w:r w:rsidR="00D1680A" w:rsidRPr="00C640DE">
        <w:t>Notwithstanding the challenges, there were a number of reasons to celebrate th</w:t>
      </w:r>
      <w:r w:rsidR="00852492">
        <w:t>is</w:t>
      </w:r>
      <w:r w:rsidR="00AE6BC7" w:rsidRPr="00C640DE">
        <w:t xml:space="preserve"> </w:t>
      </w:r>
      <w:r w:rsidR="00D1680A" w:rsidRPr="00C640DE">
        <w:t xml:space="preserve">anniversary. </w:t>
      </w:r>
      <w:r w:rsidR="008B23CC" w:rsidRPr="00C640DE">
        <w:t>The journal at 50 is</w:t>
      </w:r>
      <w:r w:rsidR="006A578B" w:rsidRPr="00C640DE">
        <w:t xml:space="preserve"> in good shape. </w:t>
      </w:r>
      <w:r w:rsidR="00D33D57" w:rsidRPr="00C640DE">
        <w:t xml:space="preserve">New submissions to the journal </w:t>
      </w:r>
      <w:r w:rsidR="00CD2279">
        <w:t xml:space="preserve">have </w:t>
      </w:r>
      <w:r w:rsidR="006A578B" w:rsidRPr="00C640DE">
        <w:t>steadily increased in recent years</w:t>
      </w:r>
      <w:r w:rsidR="00D2557F" w:rsidRPr="00C640DE">
        <w:t>. I</w:t>
      </w:r>
      <w:r w:rsidR="00D33D57" w:rsidRPr="00C640DE">
        <w:t xml:space="preserve">n 2014 we received </w:t>
      </w:r>
      <w:r w:rsidR="00D2557F" w:rsidRPr="00C640DE">
        <w:t>399</w:t>
      </w:r>
      <w:r w:rsidR="00D33D57" w:rsidRPr="00C640DE">
        <w:t xml:space="preserve"> new manuscripts (up from 349 in 2013). </w:t>
      </w:r>
      <w:r w:rsidR="008B23CC" w:rsidRPr="00C640DE">
        <w:t xml:space="preserve">Despite the increase in submissions, our </w:t>
      </w:r>
      <w:r w:rsidR="006A578B" w:rsidRPr="00C640DE">
        <w:t xml:space="preserve">average </w:t>
      </w:r>
      <w:r w:rsidR="008B23CC" w:rsidRPr="00C640DE">
        <w:t>turnaround time (mean time from submission</w:t>
      </w:r>
      <w:r w:rsidR="006A578B" w:rsidRPr="00C640DE">
        <w:t xml:space="preserve"> to first decision letter</w:t>
      </w:r>
      <w:r w:rsidR="008B23CC" w:rsidRPr="00C640DE">
        <w:t xml:space="preserve">) is approximately 50 days.  In 2015 </w:t>
      </w:r>
      <w:r w:rsidR="00390695" w:rsidRPr="00C640DE">
        <w:t>we are</w:t>
      </w:r>
      <w:r w:rsidR="008B23CC" w:rsidRPr="00C640DE">
        <w:t xml:space="preserve"> increas</w:t>
      </w:r>
      <w:r w:rsidR="00390695" w:rsidRPr="00C640DE">
        <w:t>ing the</w:t>
      </w:r>
      <w:r w:rsidR="008B23CC" w:rsidRPr="00C640DE">
        <w:t xml:space="preserve"> number of issues</w:t>
      </w:r>
      <w:r w:rsidR="00CE07C5">
        <w:t>;</w:t>
      </w:r>
      <w:r w:rsidR="008B23CC" w:rsidRPr="00C640DE">
        <w:t xml:space="preserve"> including the ARSR issue, </w:t>
      </w:r>
      <w:r w:rsidR="008B23CC" w:rsidRPr="00C640DE">
        <w:rPr>
          <w:rFonts w:cs="Verdana"/>
          <w:lang w:val="en-US"/>
        </w:rPr>
        <w:t xml:space="preserve">an issue devoted to comprehensive reviews of current topics in sexual science, we will publish </w:t>
      </w:r>
      <w:r w:rsidR="006A578B" w:rsidRPr="00C640DE">
        <w:rPr>
          <w:rFonts w:cs="Verdana"/>
          <w:lang w:val="en-US"/>
        </w:rPr>
        <w:t>9</w:t>
      </w:r>
      <w:r w:rsidR="008B23CC" w:rsidRPr="00C640DE">
        <w:rPr>
          <w:rFonts w:cs="Verdana"/>
          <w:lang w:val="en-US"/>
        </w:rPr>
        <w:t xml:space="preserve"> issues per year. </w:t>
      </w:r>
      <w:r w:rsidR="00390695" w:rsidRPr="00C640DE">
        <w:rPr>
          <w:rFonts w:cs="Verdana"/>
          <w:lang w:val="en-US"/>
        </w:rPr>
        <w:t>While the mean time from manuscript acceptance to publication online ahead of print is currently just eight weeks, the increase</w:t>
      </w:r>
      <w:r w:rsidR="008979F4" w:rsidRPr="00C640DE">
        <w:rPr>
          <w:rFonts w:cs="Verdana"/>
          <w:lang w:val="en-US"/>
        </w:rPr>
        <w:t xml:space="preserve"> in </w:t>
      </w:r>
      <w:r w:rsidR="00390695" w:rsidRPr="00C640DE">
        <w:rPr>
          <w:rFonts w:cs="Verdana"/>
          <w:lang w:val="en-US"/>
        </w:rPr>
        <w:t xml:space="preserve">issues will reduce the backlog of articles waiting to </w:t>
      </w:r>
      <w:r w:rsidR="008979F4" w:rsidRPr="00C640DE">
        <w:rPr>
          <w:rFonts w:cs="Verdana"/>
          <w:lang w:val="en-US"/>
        </w:rPr>
        <w:t xml:space="preserve">be </w:t>
      </w:r>
      <w:r w:rsidR="00A552FB">
        <w:rPr>
          <w:rFonts w:cs="Verdana"/>
          <w:lang w:val="en-US"/>
        </w:rPr>
        <w:t>placed</w:t>
      </w:r>
      <w:r w:rsidR="00390695" w:rsidRPr="00C640DE">
        <w:rPr>
          <w:rFonts w:cs="Verdana"/>
          <w:lang w:val="en-US"/>
        </w:rPr>
        <w:t xml:space="preserve"> in</w:t>
      </w:r>
      <w:r w:rsidR="008979F4" w:rsidRPr="00C640DE">
        <w:rPr>
          <w:rFonts w:cs="Verdana"/>
          <w:lang w:val="en-US"/>
        </w:rPr>
        <w:t>to</w:t>
      </w:r>
      <w:r w:rsidR="00390695" w:rsidRPr="00C640DE">
        <w:rPr>
          <w:rFonts w:cs="Verdana"/>
          <w:lang w:val="en-US"/>
        </w:rPr>
        <w:t xml:space="preserve"> print issues.</w:t>
      </w:r>
    </w:p>
    <w:p w14:paraId="13EA0038" w14:textId="106CE605" w:rsidR="00D2557F" w:rsidRPr="00C640DE" w:rsidRDefault="00D2557F" w:rsidP="00303E12">
      <w:pPr>
        <w:spacing w:line="480" w:lineRule="auto"/>
      </w:pPr>
      <w:r w:rsidRPr="00C640DE">
        <w:t xml:space="preserve"> </w:t>
      </w:r>
    </w:p>
    <w:p w14:paraId="66644F89" w14:textId="6C0834FF" w:rsidR="00D2557F" w:rsidRPr="00C640DE" w:rsidRDefault="00CD2279" w:rsidP="00303E12">
      <w:pPr>
        <w:spacing w:line="480" w:lineRule="auto"/>
        <w:ind w:firstLine="720"/>
      </w:pPr>
      <w:r>
        <w:lastRenderedPageBreak/>
        <w:t>The number of article downloads also increased in 2014. Some of the mos</w:t>
      </w:r>
      <w:r w:rsidR="007E01A1">
        <w:t>t downloaded articles last year we</w:t>
      </w:r>
      <w:r>
        <w:t xml:space="preserve">re on topics that are currently </w:t>
      </w:r>
      <w:r w:rsidR="00975C63">
        <w:t xml:space="preserve">receiving much attention </w:t>
      </w:r>
      <w:r w:rsidR="007E01A1">
        <w:t>in both scholarly literature and in the media – for example</w:t>
      </w:r>
      <w:r w:rsidR="002F79F4">
        <w:t xml:space="preserve">, </w:t>
      </w:r>
      <w:r>
        <w:t>the pornography industry (Griffith et al. “Pornography actresses: an assessment of the damaged goods hypothesis</w:t>
      </w:r>
      <w:r w:rsidR="007E01A1">
        <w:t>”</w:t>
      </w:r>
      <w:r>
        <w:t>)</w:t>
      </w:r>
      <w:r w:rsidR="007E01A1">
        <w:t xml:space="preserve"> and</w:t>
      </w:r>
      <w:r>
        <w:t xml:space="preserve"> the association between hook</w:t>
      </w:r>
      <w:r w:rsidR="007E01A1">
        <w:t>ing up and mental health (</w:t>
      </w:r>
      <w:proofErr w:type="spellStart"/>
      <w:r w:rsidR="007E01A1">
        <w:t>Bersamin</w:t>
      </w:r>
      <w:proofErr w:type="spellEnd"/>
      <w:r w:rsidR="007E01A1">
        <w:t xml:space="preserve"> et al. “Risky business: is there an association between casual sex and menta</w:t>
      </w:r>
      <w:r w:rsidR="00564D9F">
        <w:t>l health among emerging adults?</w:t>
      </w:r>
      <w:r w:rsidR="007E01A1">
        <w:t>”</w:t>
      </w:r>
      <w:r w:rsidR="00975C63">
        <w:t xml:space="preserve">). </w:t>
      </w:r>
      <w:r w:rsidR="007E01A1">
        <w:t xml:space="preserve">Citations </w:t>
      </w:r>
      <w:r w:rsidR="00564D9F">
        <w:t>of</w:t>
      </w:r>
      <w:r w:rsidR="007E01A1">
        <w:t xml:space="preserve"> JSR articles have also increased in the past few years. </w:t>
      </w:r>
      <w:r w:rsidR="00C06C94" w:rsidRPr="00C640DE">
        <w:t>The Impact Factor is a measure reflecting the average number of citations to recent articles published in the journal (Garfield, 2006). T</w:t>
      </w:r>
      <w:r w:rsidR="00D33D57" w:rsidRPr="00C640DE">
        <w:t xml:space="preserve">he </w:t>
      </w:r>
      <w:r w:rsidR="00DA774D" w:rsidRPr="00C640DE">
        <w:t>journal’s Impact Factor, calculated each year by Web of Science</w:t>
      </w:r>
      <w:r w:rsidR="00DA774D" w:rsidRPr="00C640DE">
        <w:rPr>
          <w:vertAlign w:val="superscript"/>
        </w:rPr>
        <w:t>®</w:t>
      </w:r>
      <w:r w:rsidR="00DA774D" w:rsidRPr="00C640DE">
        <w:t xml:space="preserve"> (Thomson Reuters)</w:t>
      </w:r>
      <w:r w:rsidR="00AE6BC7" w:rsidRPr="00C640DE">
        <w:t>,</w:t>
      </w:r>
      <w:r w:rsidR="00DA774D" w:rsidRPr="00C640DE">
        <w:t xml:space="preserve"> jumped from 1.948 </w:t>
      </w:r>
      <w:r w:rsidR="00D2557F" w:rsidRPr="00C640DE">
        <w:t xml:space="preserve">in 2012 </w:t>
      </w:r>
      <w:r w:rsidR="00DA774D" w:rsidRPr="00C640DE">
        <w:t>to 2.730</w:t>
      </w:r>
      <w:r w:rsidR="00D2557F" w:rsidRPr="00C640DE">
        <w:t xml:space="preserve"> in 2013</w:t>
      </w:r>
      <w:r w:rsidR="00AE6BC7" w:rsidRPr="00C640DE">
        <w:t>.</w:t>
      </w:r>
      <w:r w:rsidR="00DA774D" w:rsidRPr="00C640DE">
        <w:t xml:space="preserve"> JSR was ranked 2</w:t>
      </w:r>
      <w:r w:rsidR="00DA774D" w:rsidRPr="00C640DE">
        <w:rPr>
          <w:vertAlign w:val="superscript"/>
        </w:rPr>
        <w:t>nd</w:t>
      </w:r>
      <w:r w:rsidR="00DA774D" w:rsidRPr="00C640DE">
        <w:t xml:space="preserve"> out of 92 journals in the Social Sciences, Interdisciplinary category and 26</w:t>
      </w:r>
      <w:r w:rsidR="00DA774D" w:rsidRPr="00C640DE">
        <w:rPr>
          <w:vertAlign w:val="superscript"/>
        </w:rPr>
        <w:t>th</w:t>
      </w:r>
      <w:r w:rsidR="00DA774D" w:rsidRPr="00C640DE">
        <w:t xml:space="preserve"> out of 111 journal</w:t>
      </w:r>
      <w:r w:rsidR="00AE6BC7" w:rsidRPr="00C640DE">
        <w:t>s</w:t>
      </w:r>
      <w:r w:rsidR="00DA774D" w:rsidRPr="00C640DE">
        <w:t xml:space="preserve"> in the Psychology, Clinical category. </w:t>
      </w:r>
    </w:p>
    <w:p w14:paraId="536B408B" w14:textId="77777777" w:rsidR="00D2557F" w:rsidRPr="00C640DE" w:rsidRDefault="00D2557F" w:rsidP="00303E12">
      <w:pPr>
        <w:spacing w:line="480" w:lineRule="auto"/>
      </w:pPr>
    </w:p>
    <w:p w14:paraId="6A189828" w14:textId="02253691" w:rsidR="008E45AB" w:rsidRPr="00C640DE" w:rsidRDefault="00C06C94" w:rsidP="00303E12">
      <w:pPr>
        <w:spacing w:line="480" w:lineRule="auto"/>
        <w:ind w:firstLine="720"/>
      </w:pPr>
      <w:r w:rsidRPr="00C640DE">
        <w:t>In 2014 we welcomed a new Associate Editor, Zoe Peterson</w:t>
      </w:r>
      <w:r w:rsidR="00AE6BC7" w:rsidRPr="00C640DE">
        <w:t>,</w:t>
      </w:r>
      <w:r w:rsidRPr="00C640DE">
        <w:t xml:space="preserve"> who join</w:t>
      </w:r>
      <w:r w:rsidR="00D2557F" w:rsidRPr="00C640DE">
        <w:t>ed</w:t>
      </w:r>
      <w:r w:rsidRPr="00C640DE">
        <w:t xml:space="preserve"> the other four Associate Editors – Dennis </w:t>
      </w:r>
      <w:proofErr w:type="spellStart"/>
      <w:r w:rsidRPr="00C640DE">
        <w:t>Fortenberry</w:t>
      </w:r>
      <w:proofErr w:type="spellEnd"/>
      <w:r w:rsidRPr="00C640DE">
        <w:t xml:space="preserve">, </w:t>
      </w:r>
      <w:proofErr w:type="spellStart"/>
      <w:r w:rsidRPr="00C640DE">
        <w:t>Osmo</w:t>
      </w:r>
      <w:proofErr w:type="spellEnd"/>
      <w:r w:rsidRPr="00C640DE">
        <w:t xml:space="preserve"> </w:t>
      </w:r>
      <w:proofErr w:type="spellStart"/>
      <w:r w:rsidRPr="00C640DE">
        <w:t>Kontula</w:t>
      </w:r>
      <w:proofErr w:type="spellEnd"/>
      <w:r w:rsidRPr="00C640DE">
        <w:t xml:space="preserve">, Margaret Rosario, and John </w:t>
      </w:r>
      <w:proofErr w:type="spellStart"/>
      <w:r w:rsidRPr="00C640DE">
        <w:t>Wincze</w:t>
      </w:r>
      <w:proofErr w:type="spellEnd"/>
      <w:r w:rsidRPr="00C640DE">
        <w:t xml:space="preserve">. As the number of submissions has steadily increased, the workload on the Associate Editors has </w:t>
      </w:r>
      <w:r w:rsidR="006A578B" w:rsidRPr="00C640DE">
        <w:t xml:space="preserve">intensified. All of the Associate Editors do an outstanding job and I am continually grateful to work with this </w:t>
      </w:r>
      <w:r w:rsidR="008979F4" w:rsidRPr="00C640DE">
        <w:t xml:space="preserve">amazing </w:t>
      </w:r>
      <w:r w:rsidR="006A578B" w:rsidRPr="00C640DE">
        <w:t>team.</w:t>
      </w:r>
      <w:r w:rsidR="00D11563">
        <w:t xml:space="preserve"> Last year we </w:t>
      </w:r>
      <w:r w:rsidR="00206665" w:rsidRPr="00C640DE">
        <w:t>added t</w:t>
      </w:r>
      <w:r w:rsidR="00563DBB" w:rsidRPr="00C640DE">
        <w:t xml:space="preserve">wo new Consulting Editors </w:t>
      </w:r>
      <w:r w:rsidR="00AE6BC7" w:rsidRPr="00C640DE">
        <w:t>to</w:t>
      </w:r>
      <w:r w:rsidR="00563DBB" w:rsidRPr="00C640DE">
        <w:t xml:space="preserve"> the Editorial Board – Amy </w:t>
      </w:r>
      <w:proofErr w:type="spellStart"/>
      <w:r w:rsidR="00563DBB" w:rsidRPr="00C640DE">
        <w:t>Lykins</w:t>
      </w:r>
      <w:proofErr w:type="spellEnd"/>
      <w:r w:rsidR="00563DBB" w:rsidRPr="00C640DE">
        <w:t xml:space="preserve"> and Michael </w:t>
      </w:r>
      <w:proofErr w:type="spellStart"/>
      <w:r w:rsidR="00563DBB" w:rsidRPr="00C640DE">
        <w:t>Seto</w:t>
      </w:r>
      <w:proofErr w:type="spellEnd"/>
      <w:r w:rsidR="00D11563">
        <w:t>;</w:t>
      </w:r>
      <w:r w:rsidR="008E2DE2" w:rsidRPr="00C640DE">
        <w:t xml:space="preserve"> and </w:t>
      </w:r>
      <w:r w:rsidR="00D11563">
        <w:t>there are now</w:t>
      </w:r>
      <w:r w:rsidR="008E2DE2" w:rsidRPr="00C640DE">
        <w:t xml:space="preserve"> 3</w:t>
      </w:r>
      <w:r w:rsidR="00A50744">
        <w:t>6</w:t>
      </w:r>
      <w:r w:rsidR="008E2DE2" w:rsidRPr="00C640DE">
        <w:t xml:space="preserve"> Consulting Editors.</w:t>
      </w:r>
      <w:r w:rsidR="00AE6BC7" w:rsidRPr="00C640DE">
        <w:t xml:space="preserve"> </w:t>
      </w:r>
      <w:r w:rsidR="003B2ECB" w:rsidRPr="00C640DE">
        <w:t xml:space="preserve">After serving a </w:t>
      </w:r>
      <w:r w:rsidR="00516003" w:rsidRPr="00C640DE">
        <w:t>five-year</w:t>
      </w:r>
      <w:r w:rsidR="003B2ECB" w:rsidRPr="00C640DE">
        <w:t xml:space="preserve"> term as </w:t>
      </w:r>
      <w:r w:rsidR="00516003" w:rsidRPr="00C640DE">
        <w:t xml:space="preserve">the </w:t>
      </w:r>
      <w:r w:rsidR="003B2ECB" w:rsidRPr="00C640DE">
        <w:t>Annual Review of Sex Research (ARSR) Editor</w:t>
      </w:r>
      <w:r w:rsidR="008E2DE2" w:rsidRPr="00C640DE">
        <w:t xml:space="preserve">, Jacques van </w:t>
      </w:r>
      <w:proofErr w:type="spellStart"/>
      <w:r w:rsidR="008E2DE2" w:rsidRPr="00C640DE">
        <w:t>Lankveld</w:t>
      </w:r>
      <w:proofErr w:type="spellEnd"/>
      <w:r w:rsidR="008E2DE2" w:rsidRPr="00C640DE">
        <w:t xml:space="preserve"> stepped down and Sari van Anders </w:t>
      </w:r>
      <w:r w:rsidR="00CE07C5">
        <w:t xml:space="preserve">became </w:t>
      </w:r>
      <w:r w:rsidR="008E2DE2" w:rsidRPr="00C640DE">
        <w:t xml:space="preserve">incoming ARSR Editor. </w:t>
      </w:r>
      <w:r w:rsidR="003B2ECB" w:rsidRPr="00C640DE">
        <w:t xml:space="preserve">Thank you to Jacques for his hard work and sustained vision for the ARSR and </w:t>
      </w:r>
      <w:r w:rsidR="00AE6BC7" w:rsidRPr="00C640DE">
        <w:t xml:space="preserve">welcome to Sari, who has </w:t>
      </w:r>
      <w:r w:rsidR="00206665" w:rsidRPr="00C640DE">
        <w:t xml:space="preserve">already </w:t>
      </w:r>
      <w:r w:rsidR="00AE6BC7" w:rsidRPr="00C640DE">
        <w:t>begun working on the 2016 issue</w:t>
      </w:r>
      <w:r w:rsidR="00206665" w:rsidRPr="00C640DE">
        <w:t xml:space="preserve"> and </w:t>
      </w:r>
      <w:r w:rsidR="008979F4" w:rsidRPr="00C640DE">
        <w:t xml:space="preserve">is </w:t>
      </w:r>
      <w:r w:rsidR="00206665" w:rsidRPr="00C640DE">
        <w:t>brimming with creative ideas for ARSR topics</w:t>
      </w:r>
      <w:r w:rsidR="00AE6BC7" w:rsidRPr="00C640DE">
        <w:t>.</w:t>
      </w:r>
    </w:p>
    <w:p w14:paraId="7624AC20" w14:textId="109F343D" w:rsidR="00D1680A" w:rsidRPr="00C640DE" w:rsidRDefault="00AE6BC7" w:rsidP="00303E12">
      <w:pPr>
        <w:spacing w:line="480" w:lineRule="auto"/>
      </w:pPr>
      <w:r w:rsidRPr="00C640DE">
        <w:tab/>
        <w:t xml:space="preserve"> </w:t>
      </w:r>
    </w:p>
    <w:p w14:paraId="659A6B43" w14:textId="510FD5EA" w:rsidR="00A43214" w:rsidRPr="00C640DE" w:rsidRDefault="00AE6BC7" w:rsidP="00303E12">
      <w:pPr>
        <w:spacing w:line="480" w:lineRule="auto"/>
        <w:ind w:firstLine="720"/>
      </w:pPr>
      <w:r w:rsidRPr="00C640DE">
        <w:t>In 2014 I was asked by our publishers to revisit the</w:t>
      </w:r>
      <w:r w:rsidR="00A43214" w:rsidRPr="00C640DE">
        <w:t xml:space="preserve"> aims and sco</w:t>
      </w:r>
      <w:r w:rsidR="008979F4" w:rsidRPr="00C640DE">
        <w:t xml:space="preserve">pe of the journal </w:t>
      </w:r>
      <w:r w:rsidR="00A43214" w:rsidRPr="00C640DE">
        <w:t>(</w:t>
      </w:r>
      <w:hyperlink r:id="rId7" w:anchor=".VKQmMEuXTgV" w:history="1">
        <w:r w:rsidR="00A43214" w:rsidRPr="00C640DE">
          <w:rPr>
            <w:rStyle w:val="Hyperlink"/>
          </w:rPr>
          <w:t>http://www.tandfonline.com/action/journalInformation?show=aimsScope&amp;journalCode=hjsr20#.VKQmMEuXTgV</w:t>
        </w:r>
      </w:hyperlink>
      <w:r w:rsidR="00A43214" w:rsidRPr="00C640DE">
        <w:t xml:space="preserve">). The primary aim of the journal (“to stimulate research and promote an interdisciplinary understanding of the diverse topics in contemporary sexual science”) remains unchanged, but there are some changes in the types of articles we accept. Since last year we are no longer publishing book or media reviews. Although the majority of our submissions are empirical reports, we welcome brief reports, </w:t>
      </w:r>
      <w:r w:rsidR="00923513" w:rsidRPr="00C640DE">
        <w:t xml:space="preserve">review articles, methodological articles, </w:t>
      </w:r>
      <w:r w:rsidR="00A43214" w:rsidRPr="00C640DE">
        <w:t>commentaries, and letters to the editor.</w:t>
      </w:r>
      <w:r w:rsidR="00923513" w:rsidRPr="00C640DE">
        <w:t xml:space="preserve"> Guidelines for brief reports can be found in the Instructions to Authors section of the website </w:t>
      </w:r>
    </w:p>
    <w:p w14:paraId="10BCC988" w14:textId="77777777" w:rsidR="00D2557F" w:rsidRPr="00C640DE" w:rsidRDefault="00923513" w:rsidP="00303E12">
      <w:pPr>
        <w:spacing w:line="480" w:lineRule="auto"/>
      </w:pPr>
      <w:r w:rsidRPr="00C640DE">
        <w:t>(</w:t>
      </w:r>
      <w:hyperlink r:id="rId8" w:anchor=".VKQn-EuXTgU" w:history="1">
        <w:r w:rsidR="00256C3C" w:rsidRPr="00C640DE">
          <w:rPr>
            <w:rStyle w:val="Hyperlink"/>
          </w:rPr>
          <w:t>http://www.tandfonline.com/action/authorSubmission?journalCode=hjsr20&amp;page=instructions#.VKQn-EuXTgU</w:t>
        </w:r>
      </w:hyperlink>
      <w:r w:rsidRPr="00C640DE">
        <w:t>)</w:t>
      </w:r>
      <w:r w:rsidR="00256C3C" w:rsidRPr="00C640DE">
        <w:t xml:space="preserve">. </w:t>
      </w:r>
    </w:p>
    <w:p w14:paraId="59D56FC4" w14:textId="77777777" w:rsidR="00D2557F" w:rsidRPr="00C640DE" w:rsidRDefault="00D2557F" w:rsidP="00303E12">
      <w:pPr>
        <w:spacing w:line="480" w:lineRule="auto"/>
      </w:pPr>
    </w:p>
    <w:p w14:paraId="48EA7919" w14:textId="1721A2AD" w:rsidR="00923513" w:rsidRPr="00C640DE" w:rsidRDefault="00256C3C" w:rsidP="00303E12">
      <w:pPr>
        <w:spacing w:line="480" w:lineRule="auto"/>
        <w:ind w:firstLine="720"/>
      </w:pPr>
      <w:r w:rsidRPr="00C640DE">
        <w:t xml:space="preserve">JSR has always actively encouraged submissions from researchers outside of North America and in the last few years, the number of submissions from some regions e.g., Asia have increased. </w:t>
      </w:r>
      <w:r w:rsidR="00C640DE" w:rsidRPr="00C640DE">
        <w:t>There are challenges</w:t>
      </w:r>
      <w:r w:rsidR="003749BE">
        <w:t>, however,</w:t>
      </w:r>
      <w:r w:rsidR="00C640DE" w:rsidRPr="00C640DE">
        <w:t xml:space="preserve"> for authors whose first language is not English and I am pleased to report </w:t>
      </w:r>
      <w:r w:rsidR="00D2557F" w:rsidRPr="00C640DE">
        <w:t xml:space="preserve">that </w:t>
      </w:r>
      <w:r w:rsidRPr="00C640DE">
        <w:t xml:space="preserve">last year SSSS agreed to provide some funding to </w:t>
      </w:r>
      <w:r w:rsidR="00D2557F" w:rsidRPr="00C640DE">
        <w:t xml:space="preserve">offer </w:t>
      </w:r>
      <w:r w:rsidRPr="00C640DE">
        <w:t>language-editing services to authors</w:t>
      </w:r>
      <w:r w:rsidR="00D2557F" w:rsidRPr="00C640DE">
        <w:t xml:space="preserve"> submitting to JSR</w:t>
      </w:r>
      <w:r w:rsidRPr="00C640DE">
        <w:t>. While this funding will be available</w:t>
      </w:r>
      <w:r w:rsidR="00D2557F" w:rsidRPr="00C640DE">
        <w:t xml:space="preserve"> initially</w:t>
      </w:r>
      <w:r w:rsidRPr="00C640DE">
        <w:t xml:space="preserve"> only to a small number of authors, it is a step in the right direction and we are grateful to the SSSS Board for their support.</w:t>
      </w:r>
    </w:p>
    <w:p w14:paraId="46A63845" w14:textId="77777777" w:rsidR="00390695" w:rsidRPr="00C640DE" w:rsidRDefault="00390695" w:rsidP="00303E12">
      <w:pPr>
        <w:spacing w:line="480" w:lineRule="auto"/>
      </w:pPr>
    </w:p>
    <w:p w14:paraId="5CBB30C3" w14:textId="7B57E72E" w:rsidR="00390695" w:rsidRPr="00C640DE" w:rsidRDefault="00390695" w:rsidP="00303E12">
      <w:pPr>
        <w:spacing w:line="480" w:lineRule="auto"/>
        <w:ind w:firstLine="720"/>
        <w:rPr>
          <w:lang w:val="en-US"/>
        </w:rPr>
      </w:pPr>
      <w:r w:rsidRPr="00C640DE">
        <w:rPr>
          <w:lang w:val="en-US"/>
        </w:rPr>
        <w:t>We have a strong commitment to the next generation of sex researchers</w:t>
      </w:r>
      <w:r w:rsidR="00CE07C5">
        <w:rPr>
          <w:lang w:val="en-US"/>
        </w:rPr>
        <w:t>.</w:t>
      </w:r>
      <w:r w:rsidRPr="00C640DE">
        <w:rPr>
          <w:lang w:val="en-US"/>
        </w:rPr>
        <w:t xml:space="preserve"> </w:t>
      </w:r>
      <w:r w:rsidR="00CE07C5">
        <w:rPr>
          <w:lang w:val="en-US"/>
        </w:rPr>
        <w:t>In</w:t>
      </w:r>
      <w:r w:rsidRPr="00C640DE">
        <w:rPr>
          <w:lang w:val="en-US"/>
        </w:rPr>
        <w:t xml:space="preserve"> an editorial I wrote in 2008 when I started as Editor, I particularly encouraged younger researchers to submit to the journal. We </w:t>
      </w:r>
      <w:r w:rsidR="005945A7" w:rsidRPr="00C640DE">
        <w:rPr>
          <w:lang w:val="en-US"/>
        </w:rPr>
        <w:t xml:space="preserve">also </w:t>
      </w:r>
      <w:r w:rsidR="008979F4" w:rsidRPr="00C640DE">
        <w:rPr>
          <w:lang w:val="en-US"/>
        </w:rPr>
        <w:t xml:space="preserve">invite </w:t>
      </w:r>
      <w:r w:rsidRPr="00C640DE">
        <w:rPr>
          <w:lang w:val="en-US"/>
        </w:rPr>
        <w:t xml:space="preserve">younger researchers to consider reviewing manuscripts; many of our long-time reviewers are </w:t>
      </w:r>
      <w:r w:rsidR="005945A7" w:rsidRPr="00C640DE">
        <w:rPr>
          <w:lang w:val="en-US"/>
        </w:rPr>
        <w:t>providing mentorship of their graduate students</w:t>
      </w:r>
      <w:r w:rsidR="008979F4" w:rsidRPr="00C640DE">
        <w:rPr>
          <w:lang w:val="en-US"/>
        </w:rPr>
        <w:t xml:space="preserve"> completing reviews</w:t>
      </w:r>
      <w:r w:rsidR="005945A7" w:rsidRPr="00C640DE">
        <w:rPr>
          <w:lang w:val="en-US"/>
        </w:rPr>
        <w:t xml:space="preserve"> and this often works very well.</w:t>
      </w:r>
    </w:p>
    <w:p w14:paraId="0DBDBDFB" w14:textId="77777777" w:rsidR="005945A7" w:rsidRPr="00C640DE" w:rsidRDefault="005945A7" w:rsidP="00303E12">
      <w:pPr>
        <w:spacing w:line="480" w:lineRule="auto"/>
        <w:rPr>
          <w:lang w:val="en-US"/>
        </w:rPr>
      </w:pPr>
    </w:p>
    <w:p w14:paraId="4E8A8EFD" w14:textId="76CAC2E1" w:rsidR="005945A7" w:rsidRDefault="005945A7" w:rsidP="00303E12">
      <w:pPr>
        <w:spacing w:line="480" w:lineRule="auto"/>
        <w:ind w:firstLine="720"/>
        <w:rPr>
          <w:rFonts w:cs="Times New Roman"/>
          <w:lang w:val="en-US"/>
        </w:rPr>
      </w:pPr>
      <w:r w:rsidRPr="00C640DE">
        <w:rPr>
          <w:lang w:val="en-US"/>
        </w:rPr>
        <w:t xml:space="preserve">Going forward, I welcome ideas for special issues and commentary articles </w:t>
      </w:r>
      <w:r w:rsidRPr="00C640DE">
        <w:rPr>
          <w:rFonts w:cs="Arial"/>
          <w:lang w:val="en-US"/>
        </w:rPr>
        <w:t xml:space="preserve">from authors, reviewers, and readers and feedback on how to improve any aspect of the journal. We now publish a quarterly E-newsletter, which provides free access to top-cited articles from the journal (to subscribe, email </w:t>
      </w:r>
      <w:hyperlink r:id="rId9" w:history="1">
        <w:r w:rsidRPr="00C640DE">
          <w:rPr>
            <w:rStyle w:val="Hyperlink"/>
            <w:rFonts w:cs="Times New Roman"/>
            <w:lang w:val="en-US"/>
          </w:rPr>
          <w:t>enewsletters@taylorandfrancis.com</w:t>
        </w:r>
      </w:hyperlink>
      <w:r w:rsidR="008979F4" w:rsidRPr="00C640DE">
        <w:rPr>
          <w:rFonts w:cs="Times New Roman"/>
          <w:lang w:val="en-US"/>
        </w:rPr>
        <w:t xml:space="preserve"> with a subject heading “</w:t>
      </w:r>
      <w:r w:rsidR="00CE07C5">
        <w:rPr>
          <w:rFonts w:cs="Times New Roman"/>
          <w:lang w:val="en-US"/>
        </w:rPr>
        <w:t>Subscribe to JSR E-newsletter</w:t>
      </w:r>
      <w:r w:rsidR="008979F4" w:rsidRPr="00C640DE">
        <w:rPr>
          <w:rFonts w:cs="Times New Roman"/>
          <w:lang w:val="en-US"/>
        </w:rPr>
        <w:t>”</w:t>
      </w:r>
      <w:r w:rsidR="00CE07C5">
        <w:rPr>
          <w:rFonts w:cs="Times New Roman"/>
          <w:lang w:val="en-US"/>
        </w:rPr>
        <w:t>).</w:t>
      </w:r>
      <w:r w:rsidR="00C640DE">
        <w:rPr>
          <w:rFonts w:cs="Times New Roman"/>
          <w:lang w:val="en-US"/>
        </w:rPr>
        <w:t xml:space="preserve"> </w:t>
      </w:r>
      <w:r w:rsidR="000453A1">
        <w:rPr>
          <w:rFonts w:cs="Times New Roman"/>
          <w:lang w:val="en-US"/>
        </w:rPr>
        <w:t xml:space="preserve">We also work with authors to </w:t>
      </w:r>
      <w:r w:rsidR="00EC7A38">
        <w:rPr>
          <w:rFonts w:cs="Times New Roman"/>
          <w:lang w:val="en-US"/>
        </w:rPr>
        <w:t>send out press releases of articles and encourage authors to</w:t>
      </w:r>
      <w:r w:rsidR="00CB230C">
        <w:rPr>
          <w:rFonts w:cs="Times New Roman"/>
          <w:lang w:val="en-US"/>
        </w:rPr>
        <w:t xml:space="preserve"> use social media to </w:t>
      </w:r>
      <w:r w:rsidR="003749BE">
        <w:rPr>
          <w:rFonts w:cs="Times New Roman"/>
          <w:lang w:val="en-US"/>
        </w:rPr>
        <w:t xml:space="preserve">disseminate the results of their research to the public, as well as </w:t>
      </w:r>
      <w:r w:rsidR="00CE07C5">
        <w:rPr>
          <w:rFonts w:cs="Times New Roman"/>
          <w:lang w:val="en-US"/>
        </w:rPr>
        <w:t xml:space="preserve">to </w:t>
      </w:r>
      <w:r w:rsidR="003749BE">
        <w:rPr>
          <w:rFonts w:cs="Times New Roman"/>
          <w:lang w:val="en-US"/>
        </w:rPr>
        <w:t>other academics.</w:t>
      </w:r>
      <w:r w:rsidR="0032275F">
        <w:rPr>
          <w:rFonts w:cs="Times New Roman"/>
          <w:lang w:val="en-US"/>
        </w:rPr>
        <w:t xml:space="preserve"> </w:t>
      </w:r>
    </w:p>
    <w:p w14:paraId="03FD286E" w14:textId="77777777" w:rsidR="00A552FB" w:rsidRDefault="00A552FB" w:rsidP="00303E12">
      <w:pPr>
        <w:spacing w:line="480" w:lineRule="auto"/>
        <w:ind w:firstLine="720"/>
        <w:rPr>
          <w:rFonts w:cs="Times New Roman"/>
          <w:lang w:val="en-US"/>
        </w:rPr>
      </w:pPr>
    </w:p>
    <w:p w14:paraId="2204C0CE" w14:textId="3A9EAEED" w:rsidR="00A552FB" w:rsidRDefault="00A552FB" w:rsidP="00303E12">
      <w:pPr>
        <w:spacing w:line="480" w:lineRule="auto"/>
        <w:ind w:firstLine="720"/>
        <w:rPr>
          <w:rFonts w:cs="Times New Roman"/>
          <w:lang w:val="en-US"/>
        </w:rPr>
      </w:pPr>
      <w:r>
        <w:rPr>
          <w:rFonts w:cs="Times New Roman"/>
          <w:lang w:val="en-US"/>
        </w:rPr>
        <w:t>I want to extend my thanks to the Associate Editors,</w:t>
      </w:r>
      <w:r w:rsidR="00BA145B">
        <w:rPr>
          <w:rFonts w:cs="Times New Roman"/>
          <w:lang w:val="en-US"/>
        </w:rPr>
        <w:t xml:space="preserve"> ARSR Editor,</w:t>
      </w:r>
      <w:r>
        <w:rPr>
          <w:rFonts w:cs="Times New Roman"/>
          <w:lang w:val="en-US"/>
        </w:rPr>
        <w:t xml:space="preserve"> reviewers, </w:t>
      </w:r>
      <w:r w:rsidR="00E97AD1">
        <w:rPr>
          <w:rFonts w:cs="Times New Roman"/>
          <w:lang w:val="en-US"/>
        </w:rPr>
        <w:t>and authors of the journal</w:t>
      </w:r>
      <w:r w:rsidR="00CE07C5">
        <w:rPr>
          <w:rFonts w:cs="Times New Roman"/>
          <w:lang w:val="en-US"/>
        </w:rPr>
        <w:t xml:space="preserve">, </w:t>
      </w:r>
      <w:r>
        <w:rPr>
          <w:rFonts w:cs="Times New Roman"/>
          <w:lang w:val="en-US"/>
        </w:rPr>
        <w:t>SSSS (in particular, Executive Director Mandy Peters)</w:t>
      </w:r>
      <w:r w:rsidR="00CE07C5">
        <w:rPr>
          <w:rFonts w:cs="Times New Roman"/>
          <w:lang w:val="en-US"/>
        </w:rPr>
        <w:t>,</w:t>
      </w:r>
      <w:r>
        <w:rPr>
          <w:rFonts w:cs="Times New Roman"/>
          <w:lang w:val="en-US"/>
        </w:rPr>
        <w:t xml:space="preserve"> and our ever-supportive publishers, Taylor and Francis</w:t>
      </w:r>
      <w:r w:rsidR="001C2DF5">
        <w:rPr>
          <w:rFonts w:cs="Times New Roman"/>
          <w:lang w:val="en-US"/>
        </w:rPr>
        <w:t xml:space="preserve"> and the team there</w:t>
      </w:r>
      <w:r>
        <w:rPr>
          <w:rFonts w:cs="Times New Roman"/>
          <w:lang w:val="en-US"/>
        </w:rPr>
        <w:t>.</w:t>
      </w:r>
      <w:r w:rsidR="001C2DF5">
        <w:rPr>
          <w:rFonts w:cs="Times New Roman"/>
          <w:lang w:val="en-US"/>
        </w:rPr>
        <w:t xml:space="preserve"> Lastly, a special thank you to James </w:t>
      </w:r>
      <w:proofErr w:type="spellStart"/>
      <w:r w:rsidR="001C2DF5">
        <w:rPr>
          <w:rFonts w:cs="Times New Roman"/>
          <w:lang w:val="en-US"/>
        </w:rPr>
        <w:t>Hardcastle</w:t>
      </w:r>
      <w:proofErr w:type="spellEnd"/>
      <w:r w:rsidR="001C2DF5">
        <w:rPr>
          <w:rFonts w:cs="Times New Roman"/>
          <w:lang w:val="en-US"/>
        </w:rPr>
        <w:t xml:space="preserve">, metrics expert </w:t>
      </w:r>
      <w:r w:rsidR="00993807">
        <w:rPr>
          <w:rFonts w:cs="Times New Roman"/>
          <w:lang w:val="en-US"/>
        </w:rPr>
        <w:t>at</w:t>
      </w:r>
      <w:r w:rsidR="001C2DF5">
        <w:rPr>
          <w:rFonts w:cs="Times New Roman"/>
          <w:lang w:val="en-US"/>
        </w:rPr>
        <w:t xml:space="preserve"> Taylor and Francis for his patience with all of my questions about the impact factor!</w:t>
      </w:r>
    </w:p>
    <w:p w14:paraId="04E6A1ED" w14:textId="77777777" w:rsidR="00BA145B" w:rsidRDefault="00BA145B" w:rsidP="00303E12">
      <w:pPr>
        <w:spacing w:line="480" w:lineRule="auto"/>
        <w:ind w:firstLine="720"/>
        <w:rPr>
          <w:rFonts w:cs="Times New Roman"/>
          <w:lang w:val="en-US"/>
        </w:rPr>
      </w:pPr>
    </w:p>
    <w:p w14:paraId="1EDEBFE4" w14:textId="5CD1482E" w:rsidR="00BA145B" w:rsidRDefault="00BA145B" w:rsidP="00303E12">
      <w:pPr>
        <w:spacing w:line="480" w:lineRule="auto"/>
        <w:ind w:firstLine="720"/>
        <w:rPr>
          <w:rFonts w:cs="Times New Roman"/>
          <w:lang w:val="en-US"/>
        </w:rPr>
      </w:pPr>
      <w:r>
        <w:rPr>
          <w:rFonts w:cs="Times New Roman"/>
          <w:lang w:val="en-US"/>
        </w:rPr>
        <w:t>As we look forward to the next 50 years, I am confident that the journal will continue to thrive</w:t>
      </w:r>
      <w:r w:rsidR="005F74DA">
        <w:rPr>
          <w:rFonts w:cs="Times New Roman"/>
          <w:lang w:val="en-US"/>
        </w:rPr>
        <w:t>,</w:t>
      </w:r>
      <w:r w:rsidR="00E636AF">
        <w:rPr>
          <w:rFonts w:cs="Times New Roman"/>
          <w:lang w:val="en-US"/>
        </w:rPr>
        <w:t xml:space="preserve"> stimulate </w:t>
      </w:r>
      <w:r w:rsidR="005F74DA">
        <w:rPr>
          <w:rFonts w:cs="Times New Roman"/>
          <w:lang w:val="en-US"/>
        </w:rPr>
        <w:t>debate, and inspire the very best sexual science research.</w:t>
      </w:r>
    </w:p>
    <w:p w14:paraId="1CE96089" w14:textId="76603AE6" w:rsidR="005945A7" w:rsidRPr="00C640DE" w:rsidRDefault="005945A7" w:rsidP="00A552FB">
      <w:pPr>
        <w:rPr>
          <w:rFonts w:cs="Arial"/>
          <w:lang w:val="en-US"/>
        </w:rPr>
      </w:pPr>
    </w:p>
    <w:p w14:paraId="7F83E787" w14:textId="530F64F2" w:rsidR="00CB230C" w:rsidRPr="00C73B10" w:rsidRDefault="00CB230C" w:rsidP="0032275F">
      <w:pPr>
        <w:rPr>
          <w:lang w:val="en-US"/>
        </w:rPr>
      </w:pPr>
      <w:r>
        <w:rPr>
          <w:lang w:val="en-US"/>
        </w:rPr>
        <w:t>Cynthia A. Graham</w:t>
      </w:r>
    </w:p>
    <w:p w14:paraId="75E2B9F4" w14:textId="771340F4" w:rsidR="00CB230C" w:rsidRDefault="00CB230C" w:rsidP="0032275F">
      <w:pPr>
        <w:rPr>
          <w:lang w:val="en-US"/>
        </w:rPr>
      </w:pPr>
      <w:r>
        <w:rPr>
          <w:lang w:val="en-US"/>
        </w:rPr>
        <w:t>Editor-in-</w:t>
      </w:r>
      <w:r w:rsidR="0032275F">
        <w:rPr>
          <w:lang w:val="en-US"/>
        </w:rPr>
        <w:t>C</w:t>
      </w:r>
      <w:r>
        <w:rPr>
          <w:lang w:val="en-US"/>
        </w:rPr>
        <w:t>hief</w:t>
      </w:r>
    </w:p>
    <w:p w14:paraId="14115A7E" w14:textId="77777777" w:rsidR="00AE6BC7" w:rsidRPr="00C640DE" w:rsidRDefault="00AE6BC7">
      <w:pPr>
        <w:rPr>
          <w:rFonts w:cs="Times New Roman"/>
          <w:lang w:val="en-US"/>
        </w:rPr>
      </w:pPr>
    </w:p>
    <w:p w14:paraId="08EBE31E" w14:textId="77777777" w:rsidR="00C73B10" w:rsidRDefault="00C73B10">
      <w:pPr>
        <w:rPr>
          <w:rFonts w:cs="Times New Roman"/>
          <w:b/>
          <w:lang w:val="en-US"/>
        </w:rPr>
      </w:pPr>
    </w:p>
    <w:p w14:paraId="5C74AC38" w14:textId="77777777" w:rsidR="00C73B10" w:rsidRDefault="00C73B10">
      <w:pPr>
        <w:rPr>
          <w:rFonts w:cs="Times New Roman"/>
          <w:b/>
          <w:lang w:val="en-US"/>
        </w:rPr>
      </w:pPr>
    </w:p>
    <w:p w14:paraId="78C94273" w14:textId="5C073C33" w:rsidR="00AE6BC7" w:rsidRPr="00C640DE" w:rsidRDefault="00AE6BC7">
      <w:pPr>
        <w:rPr>
          <w:rFonts w:cs="Times New Roman"/>
          <w:lang w:val="en-US"/>
        </w:rPr>
      </w:pPr>
      <w:r w:rsidRPr="00C640DE">
        <w:rPr>
          <w:rFonts w:cs="Times New Roman"/>
          <w:b/>
          <w:lang w:val="en-US"/>
        </w:rPr>
        <w:t>References</w:t>
      </w:r>
    </w:p>
    <w:p w14:paraId="1C9D4546" w14:textId="77777777" w:rsidR="00AE6BC7" w:rsidRPr="00C640DE" w:rsidRDefault="00AE6BC7">
      <w:pPr>
        <w:rPr>
          <w:rFonts w:cs="Times New Roman"/>
          <w:lang w:val="en-US"/>
        </w:rPr>
      </w:pPr>
    </w:p>
    <w:p w14:paraId="4078C045" w14:textId="58D2B2F2" w:rsidR="00564D9F" w:rsidRPr="008F280D" w:rsidRDefault="008F280D" w:rsidP="00E636AF">
      <w:pPr>
        <w:spacing w:line="480" w:lineRule="auto"/>
        <w:ind w:left="567" w:hanging="567"/>
        <w:rPr>
          <w:rFonts w:cs="Arial"/>
          <w:lang w:val="en-US"/>
        </w:rPr>
      </w:pPr>
      <w:proofErr w:type="spellStart"/>
      <w:proofErr w:type="gramStart"/>
      <w:r w:rsidRPr="008F280D">
        <w:rPr>
          <w:rFonts w:cs="Arial"/>
          <w:color w:val="1A1A1A"/>
          <w:lang w:val="en-US"/>
        </w:rPr>
        <w:t>Bersamin</w:t>
      </w:r>
      <w:proofErr w:type="spellEnd"/>
      <w:r w:rsidRPr="008F280D">
        <w:rPr>
          <w:rFonts w:cs="Arial"/>
          <w:color w:val="1A1A1A"/>
          <w:lang w:val="en-US"/>
        </w:rPr>
        <w:t xml:space="preserve">, M. M., </w:t>
      </w:r>
      <w:proofErr w:type="spellStart"/>
      <w:r w:rsidRPr="008F280D">
        <w:rPr>
          <w:rFonts w:cs="Arial"/>
          <w:color w:val="1A1A1A"/>
          <w:lang w:val="en-US"/>
        </w:rPr>
        <w:t>Zamboanga</w:t>
      </w:r>
      <w:proofErr w:type="spellEnd"/>
      <w:r w:rsidRPr="008F280D">
        <w:rPr>
          <w:rFonts w:cs="Arial"/>
          <w:color w:val="1A1A1A"/>
          <w:lang w:val="en-US"/>
        </w:rPr>
        <w:t xml:space="preserve">, B. L., Schwartz, S. J., </w:t>
      </w:r>
      <w:proofErr w:type="spellStart"/>
      <w:r w:rsidRPr="008F280D">
        <w:rPr>
          <w:rFonts w:cs="Arial"/>
          <w:color w:val="1A1A1A"/>
          <w:lang w:val="en-US"/>
        </w:rPr>
        <w:t>Donnellan</w:t>
      </w:r>
      <w:proofErr w:type="spellEnd"/>
      <w:r w:rsidRPr="008F280D">
        <w:rPr>
          <w:rFonts w:cs="Arial"/>
          <w:color w:val="1A1A1A"/>
          <w:lang w:val="en-US"/>
        </w:rPr>
        <w:t xml:space="preserve">, M. B., Hudson, M., </w:t>
      </w:r>
      <w:proofErr w:type="spellStart"/>
      <w:r w:rsidRPr="008F280D">
        <w:rPr>
          <w:rFonts w:cs="Arial"/>
          <w:color w:val="1A1A1A"/>
          <w:lang w:val="en-US"/>
        </w:rPr>
        <w:t>Weisskirch</w:t>
      </w:r>
      <w:proofErr w:type="spellEnd"/>
      <w:r w:rsidRPr="008F280D">
        <w:rPr>
          <w:rFonts w:cs="Arial"/>
          <w:color w:val="1A1A1A"/>
          <w:lang w:val="en-US"/>
        </w:rPr>
        <w:t>, R. S., ... &amp; Caraway, S. J. (2014).</w:t>
      </w:r>
      <w:proofErr w:type="gramEnd"/>
      <w:r w:rsidRPr="008F280D">
        <w:rPr>
          <w:rFonts w:cs="Arial"/>
          <w:color w:val="1A1A1A"/>
          <w:lang w:val="en-US"/>
        </w:rPr>
        <w:t xml:space="preserve"> Risky business: Is there an association between casual sex and mental health among emerging adults</w:t>
      </w:r>
      <w:proofErr w:type="gramStart"/>
      <w:r w:rsidRPr="008F280D">
        <w:rPr>
          <w:rFonts w:cs="Arial"/>
          <w:color w:val="1A1A1A"/>
          <w:lang w:val="en-US"/>
        </w:rPr>
        <w:t>?.</w:t>
      </w:r>
      <w:proofErr w:type="gramEnd"/>
      <w:r w:rsidRPr="008F280D">
        <w:rPr>
          <w:rFonts w:cs="Arial"/>
          <w:color w:val="1A1A1A"/>
          <w:lang w:val="en-US"/>
        </w:rPr>
        <w:t xml:space="preserve"> </w:t>
      </w:r>
      <w:proofErr w:type="gramStart"/>
      <w:r w:rsidRPr="008F280D">
        <w:rPr>
          <w:rFonts w:cs="Arial"/>
          <w:i/>
          <w:iCs/>
          <w:color w:val="1A1A1A"/>
          <w:lang w:val="en-US"/>
        </w:rPr>
        <w:t xml:space="preserve">Journal of </w:t>
      </w:r>
      <w:r>
        <w:rPr>
          <w:rFonts w:cs="Arial"/>
          <w:i/>
          <w:iCs/>
          <w:color w:val="1A1A1A"/>
          <w:lang w:val="en-US"/>
        </w:rPr>
        <w:t>S</w:t>
      </w:r>
      <w:r w:rsidRPr="008F280D">
        <w:rPr>
          <w:rFonts w:cs="Arial"/>
          <w:i/>
          <w:iCs/>
          <w:color w:val="1A1A1A"/>
          <w:lang w:val="en-US"/>
        </w:rPr>
        <w:t xml:space="preserve">ex </w:t>
      </w:r>
      <w:r>
        <w:rPr>
          <w:rFonts w:cs="Arial"/>
          <w:i/>
          <w:iCs/>
          <w:color w:val="1A1A1A"/>
          <w:lang w:val="en-US"/>
        </w:rPr>
        <w:t>Re</w:t>
      </w:r>
      <w:r w:rsidRPr="008F280D">
        <w:rPr>
          <w:rFonts w:cs="Arial"/>
          <w:i/>
          <w:iCs/>
          <w:color w:val="1A1A1A"/>
          <w:lang w:val="en-US"/>
        </w:rPr>
        <w:t>search</w:t>
      </w:r>
      <w:r w:rsidRPr="008F280D">
        <w:rPr>
          <w:rFonts w:cs="Arial"/>
          <w:color w:val="1A1A1A"/>
          <w:lang w:val="en-US"/>
        </w:rPr>
        <w:t xml:space="preserve">, </w:t>
      </w:r>
      <w:r w:rsidRPr="008F280D">
        <w:rPr>
          <w:rFonts w:cs="Arial"/>
          <w:i/>
          <w:iCs/>
          <w:color w:val="1A1A1A"/>
          <w:lang w:val="en-US"/>
        </w:rPr>
        <w:t>51</w:t>
      </w:r>
      <w:r w:rsidRPr="008F280D">
        <w:rPr>
          <w:rFonts w:cs="Arial"/>
          <w:color w:val="1A1A1A"/>
          <w:lang w:val="en-US"/>
        </w:rPr>
        <w:t>(1), 43-51.</w:t>
      </w:r>
      <w:proofErr w:type="gramEnd"/>
    </w:p>
    <w:p w14:paraId="5877529D" w14:textId="41159F69" w:rsidR="00AE6BC7" w:rsidRPr="008F280D" w:rsidRDefault="008979F4" w:rsidP="00E636AF">
      <w:pPr>
        <w:spacing w:line="480" w:lineRule="auto"/>
        <w:ind w:left="567" w:hanging="567"/>
        <w:rPr>
          <w:rFonts w:cs="Arial"/>
          <w:lang w:val="en-US"/>
        </w:rPr>
      </w:pPr>
      <w:proofErr w:type="gramStart"/>
      <w:r w:rsidRPr="008F280D">
        <w:rPr>
          <w:rFonts w:cs="Arial"/>
          <w:lang w:val="en-US"/>
        </w:rPr>
        <w:t>Garfield, E. (2006).</w:t>
      </w:r>
      <w:proofErr w:type="gramEnd"/>
      <w:r w:rsidRPr="008F280D">
        <w:rPr>
          <w:rFonts w:cs="Arial"/>
          <w:lang w:val="en-US"/>
        </w:rPr>
        <w:t xml:space="preserve"> </w:t>
      </w:r>
      <w:proofErr w:type="gramStart"/>
      <w:r w:rsidRPr="008F280D">
        <w:rPr>
          <w:rFonts w:cs="Arial"/>
          <w:lang w:val="en-US"/>
        </w:rPr>
        <w:t>The history and meaning of the Journal Impact Factor.</w:t>
      </w:r>
      <w:proofErr w:type="gramEnd"/>
      <w:r w:rsidRPr="008F280D">
        <w:rPr>
          <w:rFonts w:cs="Arial"/>
          <w:lang w:val="en-US"/>
        </w:rPr>
        <w:t xml:space="preserve"> </w:t>
      </w:r>
      <w:proofErr w:type="gramStart"/>
      <w:r w:rsidRPr="008F280D">
        <w:rPr>
          <w:rFonts w:cs="Arial"/>
          <w:i/>
          <w:lang w:val="en-US"/>
        </w:rPr>
        <w:t>Journal of the American Medical Association</w:t>
      </w:r>
      <w:r w:rsidRPr="008F280D">
        <w:rPr>
          <w:rFonts w:cs="Arial"/>
          <w:lang w:val="en-US"/>
        </w:rPr>
        <w:t xml:space="preserve">, </w:t>
      </w:r>
      <w:r w:rsidRPr="008F280D">
        <w:rPr>
          <w:rFonts w:cs="Arial"/>
          <w:i/>
          <w:lang w:val="en-US"/>
        </w:rPr>
        <w:t>295</w:t>
      </w:r>
      <w:r w:rsidRPr="008F280D">
        <w:rPr>
          <w:rFonts w:cs="Arial"/>
          <w:lang w:val="en-US"/>
        </w:rPr>
        <w:t>, 90-93.</w:t>
      </w:r>
      <w:proofErr w:type="gramEnd"/>
    </w:p>
    <w:p w14:paraId="0068F306" w14:textId="5F808A01" w:rsidR="00564D9F" w:rsidRPr="008F280D" w:rsidRDefault="00150492" w:rsidP="00150492">
      <w:pPr>
        <w:spacing w:line="480" w:lineRule="auto"/>
        <w:ind w:left="567" w:hanging="567"/>
        <w:rPr>
          <w:rFonts w:cs="Arial"/>
          <w:lang w:val="en-US"/>
        </w:rPr>
      </w:pPr>
      <w:proofErr w:type="gramStart"/>
      <w:r w:rsidRPr="008F280D">
        <w:rPr>
          <w:rFonts w:cs="Arial"/>
          <w:color w:val="1A1A1A"/>
          <w:lang w:val="en-US"/>
        </w:rPr>
        <w:t xml:space="preserve">Griffith, J. D., Mitchell, S., Hart, C. L., Adams, L. T., &amp; </w:t>
      </w:r>
      <w:proofErr w:type="spellStart"/>
      <w:r w:rsidRPr="008F280D">
        <w:rPr>
          <w:rFonts w:cs="Arial"/>
          <w:color w:val="1A1A1A"/>
          <w:lang w:val="en-US"/>
        </w:rPr>
        <w:t>Gu</w:t>
      </w:r>
      <w:proofErr w:type="spellEnd"/>
      <w:r w:rsidRPr="008F280D">
        <w:rPr>
          <w:rFonts w:cs="Arial"/>
          <w:color w:val="1A1A1A"/>
          <w:lang w:val="en-US"/>
        </w:rPr>
        <w:t>, L. L. (2013).</w:t>
      </w:r>
      <w:proofErr w:type="gramEnd"/>
      <w:r w:rsidRPr="008F280D">
        <w:rPr>
          <w:rFonts w:cs="Arial"/>
          <w:color w:val="1A1A1A"/>
          <w:lang w:val="en-US"/>
        </w:rPr>
        <w:t xml:space="preserve"> Pornography actresses: An assessment of the damaged goods hypothesis. </w:t>
      </w:r>
      <w:proofErr w:type="gramStart"/>
      <w:r w:rsidRPr="008F280D">
        <w:rPr>
          <w:rFonts w:cs="Arial"/>
          <w:i/>
          <w:iCs/>
          <w:color w:val="1A1A1A"/>
          <w:lang w:val="en-US"/>
        </w:rPr>
        <w:t>Journal of Sex Research</w:t>
      </w:r>
      <w:r w:rsidRPr="008F280D">
        <w:rPr>
          <w:rFonts w:cs="Arial"/>
          <w:color w:val="1A1A1A"/>
          <w:lang w:val="en-US"/>
        </w:rPr>
        <w:t xml:space="preserve">, </w:t>
      </w:r>
      <w:r w:rsidRPr="008F280D">
        <w:rPr>
          <w:rFonts w:cs="Arial"/>
          <w:i/>
          <w:iCs/>
          <w:color w:val="1A1A1A"/>
          <w:lang w:val="en-US"/>
        </w:rPr>
        <w:t>50</w:t>
      </w:r>
      <w:r w:rsidRPr="008F280D">
        <w:rPr>
          <w:rFonts w:cs="Arial"/>
          <w:color w:val="1A1A1A"/>
          <w:lang w:val="en-US"/>
        </w:rPr>
        <w:t>(7), 621-632.</w:t>
      </w:r>
      <w:proofErr w:type="gramEnd"/>
    </w:p>
    <w:sectPr w:rsidR="00564D9F" w:rsidRPr="008F280D" w:rsidSect="00961C6D">
      <w:headerReference w:type="even" r:id="rId10"/>
      <w:headerReference w:type="default" r:id="rId11"/>
      <w:pgSz w:w="11900" w:h="16840"/>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941F6" w14:textId="77777777" w:rsidR="00961C6D" w:rsidRDefault="00961C6D" w:rsidP="00961C6D">
      <w:r>
        <w:separator/>
      </w:r>
    </w:p>
  </w:endnote>
  <w:endnote w:type="continuationSeparator" w:id="0">
    <w:p w14:paraId="72A2481E" w14:textId="77777777" w:rsidR="00961C6D" w:rsidRDefault="00961C6D" w:rsidP="0096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58FFF" w14:textId="77777777" w:rsidR="00961C6D" w:rsidRDefault="00961C6D" w:rsidP="00961C6D">
      <w:r>
        <w:separator/>
      </w:r>
    </w:p>
  </w:footnote>
  <w:footnote w:type="continuationSeparator" w:id="0">
    <w:p w14:paraId="5CE8755E" w14:textId="77777777" w:rsidR="00961C6D" w:rsidRDefault="00961C6D" w:rsidP="00961C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CF54" w14:textId="77777777" w:rsidR="00961C6D" w:rsidRDefault="00961C6D" w:rsidP="001B32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FA09F" w14:textId="77777777" w:rsidR="00961C6D" w:rsidRDefault="00961C6D" w:rsidP="00961C6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C445" w14:textId="77777777" w:rsidR="00961C6D" w:rsidRDefault="00961C6D" w:rsidP="001B32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C33046" w14:textId="77777777" w:rsidR="00961C6D" w:rsidRDefault="00961C6D" w:rsidP="00961C6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AB"/>
    <w:rsid w:val="000453A1"/>
    <w:rsid w:val="00067530"/>
    <w:rsid w:val="00150492"/>
    <w:rsid w:val="001C2DF5"/>
    <w:rsid w:val="00206665"/>
    <w:rsid w:val="00256C3C"/>
    <w:rsid w:val="002F79F4"/>
    <w:rsid w:val="00303E12"/>
    <w:rsid w:val="0032275F"/>
    <w:rsid w:val="003749BE"/>
    <w:rsid w:val="00390695"/>
    <w:rsid w:val="003B2ECB"/>
    <w:rsid w:val="003C466B"/>
    <w:rsid w:val="00516003"/>
    <w:rsid w:val="00563DBB"/>
    <w:rsid w:val="00564D9F"/>
    <w:rsid w:val="005945A7"/>
    <w:rsid w:val="005D2B63"/>
    <w:rsid w:val="005F74DA"/>
    <w:rsid w:val="006A578B"/>
    <w:rsid w:val="0076689F"/>
    <w:rsid w:val="007B6E1C"/>
    <w:rsid w:val="007D2E89"/>
    <w:rsid w:val="007E01A1"/>
    <w:rsid w:val="008026E5"/>
    <w:rsid w:val="00852492"/>
    <w:rsid w:val="008979F4"/>
    <w:rsid w:val="008B23CC"/>
    <w:rsid w:val="008E2DE2"/>
    <w:rsid w:val="008E45AB"/>
    <w:rsid w:val="008F280D"/>
    <w:rsid w:val="00923513"/>
    <w:rsid w:val="00961C6D"/>
    <w:rsid w:val="00975C63"/>
    <w:rsid w:val="00993807"/>
    <w:rsid w:val="00A43214"/>
    <w:rsid w:val="00A50744"/>
    <w:rsid w:val="00A552FB"/>
    <w:rsid w:val="00AE3020"/>
    <w:rsid w:val="00AE6BC7"/>
    <w:rsid w:val="00B271D8"/>
    <w:rsid w:val="00BA145B"/>
    <w:rsid w:val="00BD4E7B"/>
    <w:rsid w:val="00C06C94"/>
    <w:rsid w:val="00C640DE"/>
    <w:rsid w:val="00C73B10"/>
    <w:rsid w:val="00CA188B"/>
    <w:rsid w:val="00CB230C"/>
    <w:rsid w:val="00CD2279"/>
    <w:rsid w:val="00CE07C5"/>
    <w:rsid w:val="00D11563"/>
    <w:rsid w:val="00D1680A"/>
    <w:rsid w:val="00D2557F"/>
    <w:rsid w:val="00D258F0"/>
    <w:rsid w:val="00D33D57"/>
    <w:rsid w:val="00DA774D"/>
    <w:rsid w:val="00E636AF"/>
    <w:rsid w:val="00E97AD1"/>
    <w:rsid w:val="00EC7A38"/>
    <w:rsid w:val="00F477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FACD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14"/>
    <w:rPr>
      <w:color w:val="0000FF" w:themeColor="hyperlink"/>
      <w:u w:val="single"/>
    </w:rPr>
  </w:style>
  <w:style w:type="paragraph" w:styleId="Header">
    <w:name w:val="header"/>
    <w:basedOn w:val="Normal"/>
    <w:link w:val="HeaderChar"/>
    <w:uiPriority w:val="99"/>
    <w:unhideWhenUsed/>
    <w:rsid w:val="00961C6D"/>
    <w:pPr>
      <w:tabs>
        <w:tab w:val="center" w:pos="4320"/>
        <w:tab w:val="right" w:pos="8640"/>
      </w:tabs>
    </w:pPr>
  </w:style>
  <w:style w:type="character" w:customStyle="1" w:styleId="HeaderChar">
    <w:name w:val="Header Char"/>
    <w:basedOn w:val="DefaultParagraphFont"/>
    <w:link w:val="Header"/>
    <w:uiPriority w:val="99"/>
    <w:rsid w:val="00961C6D"/>
  </w:style>
  <w:style w:type="character" w:styleId="PageNumber">
    <w:name w:val="page number"/>
    <w:basedOn w:val="DefaultParagraphFont"/>
    <w:uiPriority w:val="99"/>
    <w:semiHidden/>
    <w:unhideWhenUsed/>
    <w:rsid w:val="00961C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14"/>
    <w:rPr>
      <w:color w:val="0000FF" w:themeColor="hyperlink"/>
      <w:u w:val="single"/>
    </w:rPr>
  </w:style>
  <w:style w:type="paragraph" w:styleId="Header">
    <w:name w:val="header"/>
    <w:basedOn w:val="Normal"/>
    <w:link w:val="HeaderChar"/>
    <w:uiPriority w:val="99"/>
    <w:unhideWhenUsed/>
    <w:rsid w:val="00961C6D"/>
    <w:pPr>
      <w:tabs>
        <w:tab w:val="center" w:pos="4320"/>
        <w:tab w:val="right" w:pos="8640"/>
      </w:tabs>
    </w:pPr>
  </w:style>
  <w:style w:type="character" w:customStyle="1" w:styleId="HeaderChar">
    <w:name w:val="Header Char"/>
    <w:basedOn w:val="DefaultParagraphFont"/>
    <w:link w:val="Header"/>
    <w:uiPriority w:val="99"/>
    <w:rsid w:val="00961C6D"/>
  </w:style>
  <w:style w:type="character" w:styleId="PageNumber">
    <w:name w:val="page number"/>
    <w:basedOn w:val="DefaultParagraphFont"/>
    <w:uiPriority w:val="99"/>
    <w:semiHidden/>
    <w:unhideWhenUsed/>
    <w:rsid w:val="0096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andfonline.com/action/journalInformation?show=aimsScope&amp;journalCode=hjsr20" TargetMode="External"/><Relationship Id="rId8" Type="http://schemas.openxmlformats.org/officeDocument/2006/relationships/hyperlink" Target="http://www.tandfonline.com/action/authorSubmission?journalCode=hjsr20&amp;page=instructions" TargetMode="External"/><Relationship Id="rId9" Type="http://schemas.openxmlformats.org/officeDocument/2006/relationships/hyperlink" Target="mailto:enewsletters@taylorandfrancis.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1131</Words>
  <Characters>6452</Characters>
  <Application>Microsoft Macintosh Word</Application>
  <DocSecurity>0</DocSecurity>
  <Lines>53</Lines>
  <Paragraphs>15</Paragraphs>
  <ScaleCrop>false</ScaleCrop>
  <Company>University of Southampton</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Graham</dc:creator>
  <cp:keywords/>
  <dc:description/>
  <cp:lastModifiedBy>Cynthia Graham</cp:lastModifiedBy>
  <cp:revision>4</cp:revision>
  <cp:lastPrinted>2015-01-01T18:57:00Z</cp:lastPrinted>
  <dcterms:created xsi:type="dcterms:W3CDTF">2015-01-06T11:06:00Z</dcterms:created>
  <dcterms:modified xsi:type="dcterms:W3CDTF">2015-01-26T20:13:00Z</dcterms:modified>
</cp:coreProperties>
</file>