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257" w:rsidRPr="00677257" w:rsidRDefault="00677257" w:rsidP="00677257">
      <w:pPr>
        <w:rPr>
          <w:rFonts w:ascii="Arial" w:eastAsiaTheme="minorHAnsi" w:hAnsi="Arial" w:cs="Arial"/>
        </w:rPr>
      </w:pPr>
      <w:proofErr w:type="gramStart"/>
      <w:r w:rsidRPr="00677257">
        <w:rPr>
          <w:rFonts w:ascii="Arial" w:eastAsiaTheme="minorHAnsi" w:hAnsi="Arial" w:cs="Arial"/>
          <w:b/>
          <w:bCs/>
        </w:rPr>
        <w:t>Title.</w:t>
      </w:r>
      <w:proofErr w:type="gramEnd"/>
      <w:r w:rsidRPr="00677257">
        <w:rPr>
          <w:rFonts w:ascii="Arial" w:eastAsiaTheme="minorHAnsi" w:hAnsi="Arial" w:cs="Arial"/>
        </w:rPr>
        <w:t xml:space="preserve"> </w:t>
      </w:r>
    </w:p>
    <w:p w:rsidR="00677257" w:rsidRPr="00677257" w:rsidRDefault="00677257" w:rsidP="00677257">
      <w:pPr>
        <w:rPr>
          <w:rFonts w:ascii="Arial" w:hAnsi="Arial" w:cs="Arial"/>
        </w:rPr>
      </w:pPr>
      <w:r w:rsidRPr="00677257">
        <w:rPr>
          <w:rFonts w:ascii="Arial" w:hAnsi="Arial" w:cs="Arial"/>
        </w:rPr>
        <w:t xml:space="preserve">Talking about persons - Thinking about patients: An ethnographic study in critical care </w:t>
      </w:r>
    </w:p>
    <w:p w:rsidR="00677257" w:rsidRPr="00677257" w:rsidRDefault="00677257" w:rsidP="00677257">
      <w:pPr>
        <w:rPr>
          <w:rFonts w:ascii="Arial" w:hAnsi="Arial" w:cs="Arial"/>
        </w:rPr>
      </w:pPr>
    </w:p>
    <w:p w:rsidR="00677257" w:rsidRPr="00677257" w:rsidRDefault="00677257" w:rsidP="00677257">
      <w:pPr>
        <w:rPr>
          <w:rFonts w:ascii="Arial" w:eastAsiaTheme="minorHAnsi" w:hAnsi="Arial" w:cs="Arial"/>
        </w:rPr>
      </w:pPr>
    </w:p>
    <w:p w:rsidR="00677257" w:rsidRPr="00677257" w:rsidRDefault="00677257" w:rsidP="00677257">
      <w:pPr>
        <w:rPr>
          <w:rFonts w:ascii="Arial" w:eastAsiaTheme="minorHAnsi" w:hAnsi="Arial" w:cs="Arial"/>
        </w:rPr>
      </w:pPr>
      <w:proofErr w:type="gramStart"/>
      <w:r w:rsidRPr="00677257">
        <w:rPr>
          <w:rFonts w:ascii="Arial" w:eastAsiaTheme="minorHAnsi" w:hAnsi="Arial" w:cs="Arial"/>
          <w:b/>
          <w:bCs/>
        </w:rPr>
        <w:t>Author names and affiliations.</w:t>
      </w:r>
      <w:proofErr w:type="gramEnd"/>
      <w:r w:rsidRPr="00677257">
        <w:rPr>
          <w:rFonts w:ascii="Arial" w:eastAsiaTheme="minorHAnsi" w:hAnsi="Arial" w:cs="Arial"/>
        </w:rPr>
        <w:t xml:space="preserve"> </w:t>
      </w:r>
    </w:p>
    <w:p w:rsidR="00677257" w:rsidRPr="00677257" w:rsidRDefault="00677257" w:rsidP="00677257">
      <w:pPr>
        <w:numPr>
          <w:ilvl w:val="0"/>
          <w:numId w:val="21"/>
        </w:numPr>
        <w:contextualSpacing/>
        <w:rPr>
          <w:rFonts w:ascii="Arial" w:eastAsiaTheme="minorHAnsi" w:hAnsi="Arial" w:cs="Arial"/>
        </w:rPr>
      </w:pPr>
      <w:r w:rsidRPr="00677257">
        <w:rPr>
          <w:rFonts w:ascii="Arial" w:eastAsiaTheme="minorHAnsi" w:hAnsi="Arial" w:cs="Arial"/>
        </w:rPr>
        <w:t xml:space="preserve">Chris McLean  </w:t>
      </w:r>
      <w:r w:rsidRPr="00677257">
        <w:rPr>
          <w:rFonts w:ascii="Arial" w:eastAsiaTheme="minorHAnsi" w:hAnsi="Arial" w:cs="Arial"/>
          <w:vertAlign w:val="superscript"/>
        </w:rPr>
        <w:t>a</w:t>
      </w:r>
      <w:r w:rsidRPr="00677257">
        <w:rPr>
          <w:rFonts w:ascii="Arial" w:eastAsiaTheme="minorHAnsi" w:hAnsi="Arial" w:cs="Arial"/>
        </w:rPr>
        <w:t xml:space="preserve">     (Corresponding author)</w:t>
      </w:r>
    </w:p>
    <w:p w:rsidR="00677257" w:rsidRPr="00677257" w:rsidRDefault="00F53D4B" w:rsidP="00677257">
      <w:pPr>
        <w:ind w:firstLine="720"/>
        <w:rPr>
          <w:rFonts w:ascii="Arial" w:eastAsiaTheme="minorHAnsi" w:hAnsi="Arial" w:cs="Arial"/>
        </w:rPr>
      </w:pPr>
      <w:hyperlink r:id="rId9" w:history="1">
        <w:r w:rsidR="00677257" w:rsidRPr="00677257">
          <w:rPr>
            <w:rFonts w:ascii="Arial" w:eastAsiaTheme="minorHAnsi" w:hAnsi="Arial" w:cs="Arial"/>
            <w:color w:val="0000FF" w:themeColor="hyperlink"/>
            <w:u w:val="single"/>
          </w:rPr>
          <w:t>C.D.McLean@soton.ac.uk</w:t>
        </w:r>
      </w:hyperlink>
      <w:r w:rsidR="00677257" w:rsidRPr="00677257">
        <w:rPr>
          <w:rFonts w:ascii="Arial" w:eastAsiaTheme="minorHAnsi" w:hAnsi="Arial" w:cs="Arial"/>
        </w:rPr>
        <w:t xml:space="preserve"> </w:t>
      </w:r>
    </w:p>
    <w:p w:rsidR="00F53D4B" w:rsidRPr="00F53D4B" w:rsidRDefault="00F53D4B" w:rsidP="00F53D4B">
      <w:pPr>
        <w:numPr>
          <w:ilvl w:val="0"/>
          <w:numId w:val="21"/>
        </w:numPr>
        <w:contextualSpacing/>
        <w:rPr>
          <w:rFonts w:ascii="Arial" w:eastAsiaTheme="minorHAnsi" w:hAnsi="Arial" w:cs="Arial"/>
        </w:rPr>
      </w:pPr>
      <w:r w:rsidRPr="00677257">
        <w:rPr>
          <w:rFonts w:ascii="Arial" w:eastAsiaTheme="minorHAnsi" w:hAnsi="Arial" w:cs="Arial"/>
        </w:rPr>
        <w:t xml:space="preserve">Maureen Coombs </w:t>
      </w:r>
      <w:r>
        <w:rPr>
          <w:rFonts w:ascii="Arial" w:eastAsiaTheme="minorHAnsi" w:hAnsi="Arial" w:cs="Arial"/>
          <w:vertAlign w:val="superscript"/>
        </w:rPr>
        <w:t>b</w:t>
      </w:r>
    </w:p>
    <w:p w:rsidR="00F53D4B" w:rsidRPr="00677257" w:rsidRDefault="00F53D4B" w:rsidP="00F53D4B">
      <w:pPr>
        <w:ind w:left="720"/>
        <w:contextualSpacing/>
        <w:rPr>
          <w:rFonts w:ascii="Arial" w:eastAsiaTheme="minorHAnsi" w:hAnsi="Arial" w:cs="Arial"/>
        </w:rPr>
      </w:pPr>
    </w:p>
    <w:p w:rsidR="00677257" w:rsidRPr="00677257" w:rsidRDefault="00677257" w:rsidP="00677257">
      <w:pPr>
        <w:numPr>
          <w:ilvl w:val="0"/>
          <w:numId w:val="21"/>
        </w:numPr>
        <w:contextualSpacing/>
        <w:rPr>
          <w:rFonts w:ascii="Arial" w:eastAsiaTheme="minorHAnsi" w:hAnsi="Arial" w:cs="Arial"/>
        </w:rPr>
      </w:pPr>
      <w:r w:rsidRPr="00677257">
        <w:rPr>
          <w:rFonts w:ascii="Arial" w:eastAsiaTheme="minorHAnsi" w:hAnsi="Arial" w:cs="Arial"/>
        </w:rPr>
        <w:t xml:space="preserve">Mary Gobbi  </w:t>
      </w:r>
      <w:r w:rsidRPr="00677257">
        <w:rPr>
          <w:rFonts w:ascii="Arial" w:eastAsiaTheme="minorHAnsi" w:hAnsi="Arial" w:cs="Arial"/>
          <w:vertAlign w:val="superscript"/>
        </w:rPr>
        <w:t>a</w:t>
      </w:r>
    </w:p>
    <w:p w:rsidR="00677257" w:rsidRPr="00677257" w:rsidRDefault="00677257" w:rsidP="00677257">
      <w:pPr>
        <w:ind w:left="720"/>
        <w:contextualSpacing/>
        <w:rPr>
          <w:rFonts w:ascii="Arial" w:eastAsiaTheme="minorHAnsi" w:hAnsi="Arial" w:cs="Arial"/>
        </w:rPr>
      </w:pPr>
    </w:p>
    <w:p w:rsidR="00677257" w:rsidRDefault="00677257" w:rsidP="00677257">
      <w:pPr>
        <w:pStyle w:val="ListParagraph"/>
        <w:rPr>
          <w:rFonts w:ascii="Arial" w:eastAsiaTheme="minorHAnsi" w:hAnsi="Arial" w:cs="Arial"/>
          <w:vertAlign w:val="superscript"/>
        </w:rPr>
      </w:pPr>
    </w:p>
    <w:p w:rsidR="00677257" w:rsidRPr="00677257" w:rsidRDefault="00677257" w:rsidP="00677257">
      <w:pPr>
        <w:ind w:left="720"/>
        <w:contextualSpacing/>
        <w:rPr>
          <w:rFonts w:ascii="Arial" w:eastAsiaTheme="minorHAnsi" w:hAnsi="Arial" w:cs="Arial"/>
        </w:rPr>
      </w:pPr>
    </w:p>
    <w:p w:rsidR="00677257" w:rsidRPr="00677257" w:rsidRDefault="00677257" w:rsidP="00677257">
      <w:pPr>
        <w:rPr>
          <w:rFonts w:ascii="Arial" w:eastAsiaTheme="minorHAnsi" w:hAnsi="Arial" w:cs="Arial"/>
        </w:rPr>
      </w:pPr>
    </w:p>
    <w:p w:rsidR="00677257" w:rsidRPr="00677257" w:rsidRDefault="00677257" w:rsidP="00677257">
      <w:pPr>
        <w:rPr>
          <w:rFonts w:ascii="Arial" w:eastAsiaTheme="minorHAnsi" w:hAnsi="Arial" w:cs="Arial"/>
        </w:rPr>
      </w:pPr>
      <w:proofErr w:type="gramStart"/>
      <w:r w:rsidRPr="00677257">
        <w:rPr>
          <w:rFonts w:ascii="Arial" w:eastAsiaTheme="minorHAnsi" w:hAnsi="Arial" w:cs="Arial"/>
          <w:vertAlign w:val="superscript"/>
        </w:rPr>
        <w:t>a</w:t>
      </w:r>
      <w:proofErr w:type="gramEnd"/>
      <w:r w:rsidRPr="00677257">
        <w:rPr>
          <w:rFonts w:ascii="Arial" w:eastAsiaTheme="minorHAnsi" w:hAnsi="Arial" w:cs="Arial"/>
          <w:vertAlign w:val="superscript"/>
        </w:rPr>
        <w:t xml:space="preserve"> </w:t>
      </w:r>
      <w:r w:rsidRPr="00677257">
        <w:rPr>
          <w:rFonts w:ascii="Arial" w:eastAsiaTheme="minorHAnsi" w:hAnsi="Arial" w:cs="Arial"/>
        </w:rPr>
        <w:t>Faculty of Health Sciences, University of Southampton, SOUTHAMPTON, SO17 1BJ, UK</w:t>
      </w:r>
    </w:p>
    <w:p w:rsidR="00677257" w:rsidRPr="00677257" w:rsidRDefault="00677257" w:rsidP="00677257">
      <w:pPr>
        <w:rPr>
          <w:rFonts w:ascii="Arial" w:eastAsiaTheme="minorHAnsi" w:hAnsi="Arial" w:cs="Arial"/>
        </w:rPr>
      </w:pPr>
      <w:proofErr w:type="gramStart"/>
      <w:r w:rsidRPr="00677257">
        <w:rPr>
          <w:rFonts w:ascii="Arial" w:eastAsiaTheme="minorHAnsi" w:hAnsi="Arial" w:cs="Arial"/>
          <w:vertAlign w:val="superscript"/>
        </w:rPr>
        <w:t xml:space="preserve">b  </w:t>
      </w:r>
      <w:r w:rsidRPr="00677257">
        <w:rPr>
          <w:rFonts w:ascii="Arial" w:eastAsiaTheme="minorHAnsi" w:hAnsi="Arial" w:cs="Arial"/>
        </w:rPr>
        <w:t>Graduate</w:t>
      </w:r>
      <w:proofErr w:type="gramEnd"/>
      <w:r w:rsidRPr="00677257">
        <w:rPr>
          <w:rFonts w:ascii="Arial" w:eastAsiaTheme="minorHAnsi" w:hAnsi="Arial" w:cs="Arial"/>
        </w:rPr>
        <w:t xml:space="preserve"> School of Nursing Midwifery and Health, Victoria University, Wellington, NEW ZEALAND</w:t>
      </w:r>
      <w:r w:rsidR="00F53D4B">
        <w:rPr>
          <w:rFonts w:ascii="Arial" w:eastAsiaTheme="minorHAnsi" w:hAnsi="Arial" w:cs="Arial"/>
        </w:rPr>
        <w:t xml:space="preserve">.  (Formerly of </w:t>
      </w:r>
      <w:r w:rsidR="00F53D4B" w:rsidRPr="00677257">
        <w:rPr>
          <w:rFonts w:ascii="Arial" w:eastAsiaTheme="minorHAnsi" w:hAnsi="Arial" w:cs="Arial"/>
        </w:rPr>
        <w:t xml:space="preserve">Faculty of Health Sciences, University of Southampton, </w:t>
      </w:r>
      <w:proofErr w:type="gramStart"/>
      <w:r w:rsidR="00F53D4B" w:rsidRPr="00677257">
        <w:rPr>
          <w:rFonts w:ascii="Arial" w:eastAsiaTheme="minorHAnsi" w:hAnsi="Arial" w:cs="Arial"/>
        </w:rPr>
        <w:t>SOUTHAMPTON</w:t>
      </w:r>
      <w:proofErr w:type="gramEnd"/>
      <w:r w:rsidR="00F53D4B" w:rsidRPr="00677257">
        <w:rPr>
          <w:rFonts w:ascii="Arial" w:eastAsiaTheme="minorHAnsi" w:hAnsi="Arial" w:cs="Arial"/>
        </w:rPr>
        <w:t>, SO17 1BJ, UK</w:t>
      </w:r>
      <w:r w:rsidR="00F53D4B">
        <w:rPr>
          <w:rFonts w:ascii="Arial" w:eastAsiaTheme="minorHAnsi" w:hAnsi="Arial" w:cs="Arial"/>
        </w:rPr>
        <w:t>)</w:t>
      </w:r>
      <w:r w:rsidRPr="00677257">
        <w:rPr>
          <w:rFonts w:ascii="Arial" w:eastAsiaTheme="minorHAnsi" w:hAnsi="Arial" w:cs="Arial"/>
        </w:rPr>
        <w:br/>
      </w:r>
      <w:r w:rsidRPr="00677257">
        <w:rPr>
          <w:rFonts w:ascii="Arial" w:eastAsiaTheme="minorHAnsi" w:hAnsi="Arial" w:cs="Arial"/>
        </w:rPr>
        <w:br/>
      </w:r>
      <w:bookmarkStart w:id="0" w:name="_GoBack"/>
      <w:bookmarkEnd w:id="0"/>
    </w:p>
    <w:p w:rsidR="00677257" w:rsidRPr="00677257" w:rsidRDefault="00677257" w:rsidP="00677257">
      <w:pPr>
        <w:spacing w:before="480" w:after="0"/>
        <w:contextualSpacing/>
        <w:outlineLvl w:val="0"/>
        <w:rPr>
          <w:rFonts w:ascii="Arial" w:eastAsiaTheme="majorEastAsia" w:hAnsi="Arial" w:cs="Arial"/>
          <w:b/>
          <w:bCs/>
        </w:rPr>
      </w:pPr>
    </w:p>
    <w:p w:rsidR="00677257" w:rsidRPr="00677257" w:rsidRDefault="00677257" w:rsidP="00677257">
      <w:pPr>
        <w:spacing w:before="480" w:after="0"/>
        <w:contextualSpacing/>
        <w:outlineLvl w:val="0"/>
        <w:rPr>
          <w:rFonts w:ascii="Arial" w:eastAsiaTheme="majorEastAsia" w:hAnsi="Arial" w:cs="Arial"/>
          <w:b/>
          <w:bCs/>
        </w:rPr>
      </w:pPr>
    </w:p>
    <w:p w:rsidR="00677257" w:rsidRPr="00677257" w:rsidRDefault="00677257" w:rsidP="00677257">
      <w:pPr>
        <w:spacing w:before="480" w:after="0"/>
        <w:contextualSpacing/>
        <w:outlineLvl w:val="0"/>
        <w:rPr>
          <w:rFonts w:ascii="Arial" w:eastAsiaTheme="majorEastAsia" w:hAnsi="Arial" w:cs="Arial"/>
          <w:b/>
          <w:bCs/>
        </w:rPr>
      </w:pPr>
    </w:p>
    <w:p w:rsidR="00677257" w:rsidRPr="00677257" w:rsidRDefault="00677257" w:rsidP="00677257">
      <w:pPr>
        <w:spacing w:before="480" w:after="0"/>
        <w:contextualSpacing/>
        <w:outlineLvl w:val="0"/>
        <w:rPr>
          <w:rFonts w:ascii="Arial" w:eastAsiaTheme="majorEastAsia" w:hAnsi="Arial" w:cs="Arial"/>
          <w:b/>
          <w:bCs/>
        </w:rPr>
      </w:pPr>
    </w:p>
    <w:p w:rsidR="00677257" w:rsidRPr="00677257" w:rsidRDefault="00677257" w:rsidP="00677257">
      <w:pPr>
        <w:spacing w:before="480" w:after="0"/>
        <w:contextualSpacing/>
        <w:outlineLvl w:val="0"/>
        <w:rPr>
          <w:rFonts w:ascii="Arial" w:eastAsiaTheme="majorEastAsia" w:hAnsi="Arial" w:cs="Arial"/>
          <w:b/>
          <w:bCs/>
        </w:rPr>
      </w:pPr>
      <w:proofErr w:type="gramStart"/>
      <w:r w:rsidRPr="00677257">
        <w:rPr>
          <w:rFonts w:ascii="Arial" w:eastAsiaTheme="majorEastAsia" w:hAnsi="Arial" w:cs="Arial"/>
          <w:b/>
          <w:bCs/>
        </w:rPr>
        <w:t>Contributions.</w:t>
      </w:r>
      <w:proofErr w:type="gramEnd"/>
    </w:p>
    <w:p w:rsidR="00677257" w:rsidRPr="00677257" w:rsidRDefault="00677257" w:rsidP="00677257">
      <w:pPr>
        <w:spacing w:after="0"/>
        <w:rPr>
          <w:rFonts w:ascii="Arial" w:hAnsi="Arial" w:cs="Arial"/>
        </w:rPr>
      </w:pPr>
      <w:r w:rsidRPr="00677257">
        <w:rPr>
          <w:rFonts w:ascii="Arial" w:hAnsi="Arial" w:cs="Arial"/>
        </w:rPr>
        <w:t xml:space="preserve">Study design:  CM; MG; MC.  </w:t>
      </w:r>
    </w:p>
    <w:p w:rsidR="00677257" w:rsidRPr="00677257" w:rsidRDefault="00677257" w:rsidP="00677257">
      <w:pPr>
        <w:spacing w:after="0"/>
        <w:rPr>
          <w:rFonts w:ascii="Arial" w:hAnsi="Arial" w:cs="Arial"/>
        </w:rPr>
      </w:pPr>
      <w:proofErr w:type="gramStart"/>
      <w:r w:rsidRPr="00677257">
        <w:rPr>
          <w:rFonts w:ascii="Arial" w:hAnsi="Arial" w:cs="Arial"/>
        </w:rPr>
        <w:t>Data collection CM.</w:t>
      </w:r>
      <w:proofErr w:type="gramEnd"/>
      <w:r w:rsidRPr="00677257">
        <w:rPr>
          <w:rFonts w:ascii="Arial" w:hAnsi="Arial" w:cs="Arial"/>
        </w:rPr>
        <w:t xml:space="preserve">  </w:t>
      </w:r>
    </w:p>
    <w:p w:rsidR="00677257" w:rsidRPr="00677257" w:rsidRDefault="00677257" w:rsidP="00677257">
      <w:pPr>
        <w:spacing w:after="0"/>
        <w:rPr>
          <w:rFonts w:ascii="Arial" w:hAnsi="Arial" w:cs="Arial"/>
        </w:rPr>
      </w:pPr>
      <w:proofErr w:type="gramStart"/>
      <w:r w:rsidRPr="00677257">
        <w:rPr>
          <w:rFonts w:ascii="Arial" w:hAnsi="Arial" w:cs="Arial"/>
        </w:rPr>
        <w:t>Data analysis CM with significant contributions to data interpretation by MG and MC.</w:t>
      </w:r>
      <w:proofErr w:type="gramEnd"/>
      <w:r w:rsidRPr="00677257">
        <w:rPr>
          <w:rFonts w:ascii="Arial" w:hAnsi="Arial" w:cs="Arial"/>
        </w:rPr>
        <w:t xml:space="preserve">  </w:t>
      </w:r>
    </w:p>
    <w:p w:rsidR="00677257" w:rsidRPr="00677257" w:rsidRDefault="00677257" w:rsidP="00677257">
      <w:pPr>
        <w:spacing w:after="0"/>
        <w:rPr>
          <w:rFonts w:ascii="Arial" w:hAnsi="Arial" w:cs="Arial"/>
        </w:rPr>
      </w:pPr>
      <w:proofErr w:type="gramStart"/>
      <w:r w:rsidRPr="00677257">
        <w:rPr>
          <w:rFonts w:ascii="Arial" w:hAnsi="Arial" w:cs="Arial"/>
        </w:rPr>
        <w:t>Manuscript preparation CM with critical revisions by MG and MC.</w:t>
      </w:r>
      <w:proofErr w:type="gramEnd"/>
    </w:p>
    <w:p w:rsidR="00677257" w:rsidRPr="00677257" w:rsidRDefault="00677257" w:rsidP="00677257">
      <w:pPr>
        <w:rPr>
          <w:rFonts w:ascii="Arial" w:eastAsiaTheme="minorHAnsi" w:hAnsi="Arial" w:cs="Arial"/>
        </w:rPr>
      </w:pPr>
    </w:p>
    <w:p w:rsidR="00677257" w:rsidRDefault="00677257">
      <w:pPr>
        <w:rPr>
          <w:rFonts w:ascii="Arial" w:eastAsiaTheme="majorEastAsia" w:hAnsi="Arial" w:cs="Arial"/>
          <w:b/>
          <w:bCs/>
          <w:sz w:val="28"/>
          <w:szCs w:val="28"/>
        </w:rPr>
      </w:pPr>
      <w:r>
        <w:rPr>
          <w:rFonts w:ascii="Arial" w:hAnsi="Arial" w:cs="Arial"/>
        </w:rPr>
        <w:br w:type="page"/>
      </w:r>
    </w:p>
    <w:p w:rsidR="007707CE" w:rsidRPr="0054170E" w:rsidRDefault="007707CE" w:rsidP="00A47E65">
      <w:pPr>
        <w:pStyle w:val="Heading1"/>
        <w:spacing w:before="0"/>
        <w:rPr>
          <w:rFonts w:ascii="Arial" w:hAnsi="Arial" w:cs="Arial"/>
        </w:rPr>
      </w:pPr>
      <w:r w:rsidRPr="0054170E">
        <w:rPr>
          <w:rFonts w:ascii="Arial" w:hAnsi="Arial" w:cs="Arial"/>
        </w:rPr>
        <w:lastRenderedPageBreak/>
        <w:t>Title</w:t>
      </w:r>
    </w:p>
    <w:p w:rsidR="002D28EF" w:rsidRPr="0054170E" w:rsidRDefault="005F56D5" w:rsidP="009F772E">
      <w:pPr>
        <w:rPr>
          <w:rFonts w:ascii="Arial" w:hAnsi="Arial" w:cs="Arial"/>
        </w:rPr>
      </w:pPr>
      <w:r w:rsidRPr="0054170E">
        <w:rPr>
          <w:rFonts w:ascii="Arial" w:hAnsi="Arial" w:cs="Arial"/>
        </w:rPr>
        <w:t xml:space="preserve">Talking about persons </w:t>
      </w:r>
      <w:r w:rsidR="00816A53" w:rsidRPr="0054170E">
        <w:rPr>
          <w:rFonts w:ascii="Arial" w:hAnsi="Arial" w:cs="Arial"/>
        </w:rPr>
        <w:t>- T</w:t>
      </w:r>
      <w:r w:rsidR="00D97C22" w:rsidRPr="0054170E">
        <w:rPr>
          <w:rFonts w:ascii="Arial" w:hAnsi="Arial" w:cs="Arial"/>
        </w:rPr>
        <w:t>hinking about patients</w:t>
      </w:r>
      <w:r w:rsidRPr="0054170E">
        <w:rPr>
          <w:rFonts w:ascii="Arial" w:hAnsi="Arial" w:cs="Arial"/>
        </w:rPr>
        <w:t>: An ethnograph</w:t>
      </w:r>
      <w:r w:rsidR="00091156" w:rsidRPr="0054170E">
        <w:rPr>
          <w:rFonts w:ascii="Arial" w:hAnsi="Arial" w:cs="Arial"/>
        </w:rPr>
        <w:t xml:space="preserve">ic study </w:t>
      </w:r>
      <w:r w:rsidRPr="0054170E">
        <w:rPr>
          <w:rFonts w:ascii="Arial" w:hAnsi="Arial" w:cs="Arial"/>
        </w:rPr>
        <w:t xml:space="preserve">in critical care </w:t>
      </w:r>
    </w:p>
    <w:p w:rsidR="007707CE" w:rsidRPr="0054170E" w:rsidRDefault="006F43C8" w:rsidP="00A47E65">
      <w:pPr>
        <w:keepNext/>
        <w:keepLines/>
        <w:spacing w:after="0"/>
        <w:outlineLvl w:val="0"/>
        <w:rPr>
          <w:rFonts w:ascii="Arial" w:eastAsiaTheme="majorEastAsia" w:hAnsi="Arial" w:cs="Arial"/>
          <w:b/>
          <w:bCs/>
          <w:sz w:val="28"/>
          <w:szCs w:val="28"/>
        </w:rPr>
      </w:pPr>
      <w:r w:rsidRPr="0054170E">
        <w:rPr>
          <w:rFonts w:ascii="Arial" w:eastAsiaTheme="majorEastAsia" w:hAnsi="Arial" w:cs="Arial"/>
          <w:b/>
          <w:bCs/>
          <w:sz w:val="28"/>
          <w:szCs w:val="28"/>
        </w:rPr>
        <w:t xml:space="preserve">Abstract </w:t>
      </w:r>
    </w:p>
    <w:p w:rsidR="007707CE" w:rsidRPr="0054170E" w:rsidRDefault="007707CE" w:rsidP="00A47E65">
      <w:pPr>
        <w:keepNext/>
        <w:keepLines/>
        <w:spacing w:before="200" w:after="0"/>
        <w:outlineLvl w:val="1"/>
        <w:rPr>
          <w:rFonts w:ascii="Arial" w:eastAsiaTheme="majorEastAsia" w:hAnsi="Arial" w:cs="Arial"/>
          <w:b/>
          <w:bCs/>
          <w:sz w:val="26"/>
          <w:szCs w:val="26"/>
        </w:rPr>
      </w:pPr>
      <w:r w:rsidRPr="0054170E">
        <w:rPr>
          <w:rFonts w:ascii="Arial" w:eastAsiaTheme="majorEastAsia" w:hAnsi="Arial" w:cs="Arial"/>
          <w:b/>
          <w:bCs/>
          <w:sz w:val="26"/>
          <w:szCs w:val="26"/>
        </w:rPr>
        <w:t>Background</w:t>
      </w:r>
      <w:r w:rsidR="005935BD" w:rsidRPr="0054170E">
        <w:rPr>
          <w:rFonts w:ascii="Arial" w:eastAsiaTheme="majorEastAsia" w:hAnsi="Arial" w:cs="Arial"/>
          <w:b/>
          <w:bCs/>
          <w:sz w:val="26"/>
          <w:szCs w:val="26"/>
        </w:rPr>
        <w:t xml:space="preserve"> </w:t>
      </w:r>
    </w:p>
    <w:p w:rsidR="007707CE" w:rsidRPr="0054170E" w:rsidRDefault="005E4E27" w:rsidP="00D45423">
      <w:pPr>
        <w:spacing w:after="0"/>
        <w:rPr>
          <w:rFonts w:ascii="Arial" w:hAnsi="Arial" w:cs="Arial"/>
        </w:rPr>
      </w:pPr>
      <w:r w:rsidRPr="0054170E">
        <w:rPr>
          <w:rFonts w:ascii="Arial" w:hAnsi="Arial" w:cs="Arial"/>
        </w:rPr>
        <w:t>N</w:t>
      </w:r>
      <w:r w:rsidR="0089518E" w:rsidRPr="0054170E">
        <w:rPr>
          <w:rFonts w:ascii="Arial" w:hAnsi="Arial" w:cs="Arial"/>
        </w:rPr>
        <w:t>ursing involves caring for the ‘</w:t>
      </w:r>
      <w:r w:rsidRPr="0054170E">
        <w:rPr>
          <w:rFonts w:ascii="Arial" w:hAnsi="Arial" w:cs="Arial"/>
        </w:rPr>
        <w:t>whole person</w:t>
      </w:r>
      <w:r w:rsidR="0089518E" w:rsidRPr="0054170E">
        <w:rPr>
          <w:rFonts w:ascii="Arial" w:hAnsi="Arial" w:cs="Arial"/>
        </w:rPr>
        <w:t>’</w:t>
      </w:r>
      <w:r w:rsidRPr="0054170E">
        <w:rPr>
          <w:rFonts w:ascii="Arial" w:hAnsi="Arial" w:cs="Arial"/>
        </w:rPr>
        <w:t xml:space="preserve"> and</w:t>
      </w:r>
      <w:r w:rsidR="00BE5CFD" w:rsidRPr="0054170E">
        <w:rPr>
          <w:rFonts w:ascii="Arial" w:hAnsi="Arial" w:cs="Arial"/>
        </w:rPr>
        <w:t xml:space="preserve"> </w:t>
      </w:r>
      <w:r w:rsidRPr="0054170E">
        <w:rPr>
          <w:rFonts w:ascii="Arial" w:hAnsi="Arial" w:cs="Arial"/>
        </w:rPr>
        <w:t xml:space="preserve">it </w:t>
      </w:r>
      <w:r w:rsidR="001903C4" w:rsidRPr="0054170E">
        <w:rPr>
          <w:rFonts w:ascii="Arial" w:hAnsi="Arial" w:cs="Arial"/>
        </w:rPr>
        <w:t>is</w:t>
      </w:r>
      <w:r w:rsidR="00C47A4B" w:rsidRPr="0054170E">
        <w:rPr>
          <w:rFonts w:ascii="Arial" w:hAnsi="Arial" w:cs="Arial"/>
        </w:rPr>
        <w:t xml:space="preserve"> </w:t>
      </w:r>
      <w:r w:rsidRPr="0054170E">
        <w:rPr>
          <w:rFonts w:ascii="Arial" w:hAnsi="Arial" w:cs="Arial"/>
        </w:rPr>
        <w:t xml:space="preserve">considered inappropriate for nurses to </w:t>
      </w:r>
      <w:r w:rsidR="00BE5CFD" w:rsidRPr="0054170E">
        <w:rPr>
          <w:rFonts w:ascii="Arial" w:hAnsi="Arial" w:cs="Arial"/>
        </w:rPr>
        <w:t xml:space="preserve">think or </w:t>
      </w:r>
      <w:r w:rsidRPr="0054170E">
        <w:rPr>
          <w:rFonts w:ascii="Arial" w:hAnsi="Arial" w:cs="Arial"/>
        </w:rPr>
        <w:t>talk about patients in objectifying or dehumanising</w:t>
      </w:r>
      <w:r w:rsidR="00BE5CFD" w:rsidRPr="0054170E">
        <w:rPr>
          <w:rFonts w:ascii="Arial" w:hAnsi="Arial" w:cs="Arial"/>
        </w:rPr>
        <w:t xml:space="preserve"> ways</w:t>
      </w:r>
      <w:r w:rsidR="00206C40" w:rsidRPr="0054170E">
        <w:rPr>
          <w:rFonts w:ascii="Arial" w:hAnsi="Arial" w:cs="Arial"/>
        </w:rPr>
        <w:t xml:space="preserve">.  </w:t>
      </w:r>
      <w:r w:rsidR="0089518E" w:rsidRPr="0054170E">
        <w:rPr>
          <w:rFonts w:ascii="Arial" w:hAnsi="Arial" w:cs="Arial"/>
        </w:rPr>
        <w:t>O</w:t>
      </w:r>
      <w:r w:rsidR="00206C40" w:rsidRPr="0054170E">
        <w:rPr>
          <w:rFonts w:ascii="Arial" w:hAnsi="Arial" w:cs="Arial"/>
        </w:rPr>
        <w:t>bjectifying discourses can dominate within</w:t>
      </w:r>
      <w:r w:rsidR="00BE5CFD" w:rsidRPr="0054170E">
        <w:rPr>
          <w:rFonts w:ascii="Arial" w:hAnsi="Arial" w:cs="Arial"/>
        </w:rPr>
        <w:t xml:space="preserve"> the arena of critical care</w:t>
      </w:r>
      <w:r w:rsidR="00BC6F49" w:rsidRPr="0054170E">
        <w:rPr>
          <w:rFonts w:ascii="Arial" w:hAnsi="Arial" w:cs="Arial"/>
        </w:rPr>
        <w:t>,</w:t>
      </w:r>
      <w:r w:rsidR="00206C40" w:rsidRPr="0054170E">
        <w:rPr>
          <w:rFonts w:ascii="Arial" w:hAnsi="Arial" w:cs="Arial"/>
        </w:rPr>
        <w:t xml:space="preserve"> and</w:t>
      </w:r>
      <w:r w:rsidR="00D45423" w:rsidRPr="0054170E">
        <w:rPr>
          <w:rFonts w:ascii="Arial" w:hAnsi="Arial" w:cs="Arial"/>
        </w:rPr>
        <w:t xml:space="preserve"> </w:t>
      </w:r>
      <w:r w:rsidR="00206C40" w:rsidRPr="0054170E">
        <w:rPr>
          <w:rFonts w:ascii="Arial" w:hAnsi="Arial" w:cs="Arial"/>
        </w:rPr>
        <w:t xml:space="preserve">critical care nurses can </w:t>
      </w:r>
      <w:r w:rsidR="003B2426" w:rsidRPr="0054170E">
        <w:rPr>
          <w:rFonts w:ascii="Arial" w:hAnsi="Arial" w:cs="Arial"/>
        </w:rPr>
        <w:t xml:space="preserve">experience moral distress </w:t>
      </w:r>
      <w:r w:rsidR="00BE5CFD" w:rsidRPr="0054170E">
        <w:rPr>
          <w:rFonts w:ascii="Arial" w:hAnsi="Arial" w:cs="Arial"/>
        </w:rPr>
        <w:t xml:space="preserve">as they struggle to </w:t>
      </w:r>
      <w:r w:rsidR="003B2426" w:rsidRPr="0054170E">
        <w:rPr>
          <w:rFonts w:ascii="Arial" w:hAnsi="Arial" w:cs="Arial"/>
        </w:rPr>
        <w:t>think about patients as person</w:t>
      </w:r>
      <w:r w:rsidR="00BE5CFD" w:rsidRPr="0054170E">
        <w:rPr>
          <w:rFonts w:ascii="Arial" w:hAnsi="Arial" w:cs="Arial"/>
        </w:rPr>
        <w:t>s</w:t>
      </w:r>
      <w:r w:rsidR="00D45423" w:rsidRPr="0054170E">
        <w:rPr>
          <w:rFonts w:ascii="Arial" w:hAnsi="Arial" w:cs="Arial"/>
        </w:rPr>
        <w:t>. N</w:t>
      </w:r>
      <w:r w:rsidR="00206C40" w:rsidRPr="0054170E">
        <w:rPr>
          <w:rFonts w:ascii="Arial" w:hAnsi="Arial" w:cs="Arial"/>
        </w:rPr>
        <w:t>o previous study h</w:t>
      </w:r>
      <w:r w:rsidR="0089518E" w:rsidRPr="0054170E">
        <w:rPr>
          <w:rFonts w:ascii="Arial" w:hAnsi="Arial" w:cs="Arial"/>
        </w:rPr>
        <w:t xml:space="preserve">as examined the role played by </w:t>
      </w:r>
      <w:r w:rsidR="00206C40" w:rsidRPr="0054170E">
        <w:rPr>
          <w:rFonts w:ascii="Arial" w:hAnsi="Arial" w:cs="Arial"/>
        </w:rPr>
        <w:t xml:space="preserve">‘impersonal’ talk in the delivery of nursing care. </w:t>
      </w:r>
      <w:r w:rsidR="003B2426" w:rsidRPr="0054170E">
        <w:rPr>
          <w:rFonts w:ascii="Arial" w:hAnsi="Arial" w:cs="Arial"/>
        </w:rPr>
        <w:t xml:space="preserve">This </w:t>
      </w:r>
      <w:r w:rsidR="00E428B5" w:rsidRPr="0054170E">
        <w:rPr>
          <w:rFonts w:ascii="Arial" w:eastAsiaTheme="minorHAnsi" w:hAnsi="Arial" w:cs="Arial"/>
        </w:rPr>
        <w:t xml:space="preserve">paper reports a </w:t>
      </w:r>
      <w:r w:rsidR="00CD79E3" w:rsidRPr="0054170E">
        <w:rPr>
          <w:rFonts w:ascii="Arial" w:eastAsiaTheme="minorHAnsi" w:hAnsi="Arial" w:cs="Arial"/>
        </w:rPr>
        <w:t xml:space="preserve">study </w:t>
      </w:r>
      <w:r w:rsidR="00E428B5" w:rsidRPr="0054170E">
        <w:rPr>
          <w:rFonts w:ascii="Arial" w:eastAsiaTheme="minorHAnsi" w:hAnsi="Arial" w:cs="Arial"/>
        </w:rPr>
        <w:t xml:space="preserve">which </w:t>
      </w:r>
      <w:r w:rsidR="00895F9A" w:rsidRPr="0054170E">
        <w:rPr>
          <w:rFonts w:ascii="Arial" w:eastAsiaTheme="minorHAnsi" w:hAnsi="Arial" w:cs="Arial"/>
        </w:rPr>
        <w:t>examine</w:t>
      </w:r>
      <w:r w:rsidR="00D45423" w:rsidRPr="0054170E">
        <w:rPr>
          <w:rFonts w:ascii="Arial" w:eastAsiaTheme="minorHAnsi" w:hAnsi="Arial" w:cs="Arial"/>
        </w:rPr>
        <w:t>d</w:t>
      </w:r>
      <w:r w:rsidR="00895F9A" w:rsidRPr="0054170E">
        <w:rPr>
          <w:rFonts w:ascii="Arial" w:eastAsiaTheme="minorHAnsi" w:hAnsi="Arial" w:cs="Arial"/>
        </w:rPr>
        <w:t xml:space="preserve"> </w:t>
      </w:r>
      <w:r w:rsidR="005A1957" w:rsidRPr="0054170E">
        <w:rPr>
          <w:rFonts w:ascii="Arial" w:eastAsiaTheme="minorHAnsi" w:hAnsi="Arial" w:cs="Arial"/>
        </w:rPr>
        <w:t xml:space="preserve">the </w:t>
      </w:r>
      <w:r w:rsidR="00895F9A" w:rsidRPr="0054170E">
        <w:rPr>
          <w:rFonts w:ascii="Arial" w:eastAsiaTheme="minorHAnsi" w:hAnsi="Arial" w:cs="Arial"/>
        </w:rPr>
        <w:t xml:space="preserve">relationship between </w:t>
      </w:r>
      <w:r w:rsidR="00B5528E" w:rsidRPr="0054170E">
        <w:rPr>
          <w:rFonts w:ascii="Arial" w:hAnsi="Arial" w:cs="Arial"/>
        </w:rPr>
        <w:t xml:space="preserve">nursing practice and </w:t>
      </w:r>
      <w:r w:rsidR="00675F6A" w:rsidRPr="0054170E">
        <w:rPr>
          <w:rFonts w:ascii="Arial" w:hAnsi="Arial" w:cs="Arial"/>
        </w:rPr>
        <w:t>the way(s) in which critical care nurses</w:t>
      </w:r>
      <w:r w:rsidR="00455C51" w:rsidRPr="0054170E">
        <w:rPr>
          <w:rFonts w:ascii="Arial" w:hAnsi="Arial" w:cs="Arial"/>
        </w:rPr>
        <w:t xml:space="preserve"> think and talk about patients</w:t>
      </w:r>
      <w:r w:rsidR="00675F6A" w:rsidRPr="0054170E">
        <w:rPr>
          <w:rFonts w:ascii="Arial" w:hAnsi="Arial" w:cs="Arial"/>
        </w:rPr>
        <w:t>.</w:t>
      </w:r>
      <w:r w:rsidR="00CF07CA" w:rsidRPr="0054170E">
        <w:rPr>
          <w:rFonts w:ascii="Arial" w:hAnsi="Arial" w:cs="Arial"/>
        </w:rPr>
        <w:t xml:space="preserve"> </w:t>
      </w:r>
    </w:p>
    <w:p w:rsidR="007707CE" w:rsidRPr="0054170E" w:rsidRDefault="006F43C8" w:rsidP="00A47E65">
      <w:pPr>
        <w:keepNext/>
        <w:keepLines/>
        <w:spacing w:before="200" w:after="0"/>
        <w:outlineLvl w:val="1"/>
        <w:rPr>
          <w:rFonts w:ascii="Arial" w:eastAsiaTheme="majorEastAsia" w:hAnsi="Arial" w:cs="Arial"/>
          <w:b/>
          <w:bCs/>
          <w:sz w:val="26"/>
          <w:szCs w:val="26"/>
        </w:rPr>
      </w:pPr>
      <w:r w:rsidRPr="0054170E">
        <w:rPr>
          <w:rFonts w:ascii="Arial" w:eastAsiaTheme="majorEastAsia" w:hAnsi="Arial" w:cs="Arial"/>
          <w:b/>
          <w:bCs/>
          <w:sz w:val="26"/>
          <w:szCs w:val="26"/>
        </w:rPr>
        <w:t>O</w:t>
      </w:r>
      <w:r w:rsidR="007707CE" w:rsidRPr="0054170E">
        <w:rPr>
          <w:rFonts w:ascii="Arial" w:eastAsiaTheme="majorEastAsia" w:hAnsi="Arial" w:cs="Arial"/>
          <w:b/>
          <w:bCs/>
          <w:sz w:val="26"/>
          <w:szCs w:val="26"/>
        </w:rPr>
        <w:t>bjectives</w:t>
      </w:r>
      <w:r w:rsidR="004C2884" w:rsidRPr="0054170E">
        <w:rPr>
          <w:rFonts w:ascii="Arial" w:eastAsiaTheme="majorEastAsia" w:hAnsi="Arial" w:cs="Arial"/>
          <w:b/>
          <w:bCs/>
          <w:sz w:val="26"/>
          <w:szCs w:val="26"/>
        </w:rPr>
        <w:t xml:space="preserve"> </w:t>
      </w:r>
    </w:p>
    <w:p w:rsidR="007707CE" w:rsidRPr="0054170E" w:rsidRDefault="00455C51" w:rsidP="00D45423">
      <w:pPr>
        <w:spacing w:after="0"/>
        <w:rPr>
          <w:rFonts w:ascii="Arial" w:eastAsia="Times New Roman" w:hAnsi="Arial" w:cs="Arial"/>
          <w:lang w:eastAsia="en-GB"/>
        </w:rPr>
      </w:pPr>
      <w:r w:rsidRPr="0054170E">
        <w:rPr>
          <w:rFonts w:ascii="Arial" w:hAnsi="Arial" w:cs="Arial"/>
        </w:rPr>
        <w:t>Th</w:t>
      </w:r>
      <w:r w:rsidR="006F43C8" w:rsidRPr="0054170E">
        <w:rPr>
          <w:rFonts w:ascii="Arial" w:hAnsi="Arial" w:cs="Arial"/>
        </w:rPr>
        <w:t xml:space="preserve">e study objectives were </w:t>
      </w:r>
      <w:r w:rsidRPr="0054170E">
        <w:rPr>
          <w:rFonts w:ascii="Arial" w:hAnsi="Arial" w:cs="Arial"/>
        </w:rPr>
        <w:t>to (1) i</w:t>
      </w:r>
      <w:r w:rsidR="007707CE" w:rsidRPr="0054170E">
        <w:rPr>
          <w:rFonts w:ascii="Arial" w:eastAsia="Times New Roman" w:hAnsi="Arial" w:cs="Arial"/>
          <w:lang w:eastAsia="en-GB"/>
        </w:rPr>
        <w:t xml:space="preserve">dentify and characterise the ways in which critical care nurses think </w:t>
      </w:r>
      <w:r w:rsidR="007B7AA7" w:rsidRPr="0054170E">
        <w:rPr>
          <w:rFonts w:ascii="Arial" w:eastAsia="Times New Roman" w:hAnsi="Arial" w:cs="Arial"/>
          <w:lang w:eastAsia="en-GB"/>
        </w:rPr>
        <w:t xml:space="preserve">and talk </w:t>
      </w:r>
      <w:r w:rsidR="007707CE" w:rsidRPr="0054170E">
        <w:rPr>
          <w:rFonts w:ascii="Arial" w:eastAsia="Times New Roman" w:hAnsi="Arial" w:cs="Arial"/>
          <w:lang w:eastAsia="en-GB"/>
        </w:rPr>
        <w:t>about patients</w:t>
      </w:r>
      <w:r w:rsidR="00D45423" w:rsidRPr="0054170E">
        <w:rPr>
          <w:rFonts w:ascii="Arial" w:eastAsia="Times New Roman" w:hAnsi="Arial" w:cs="Arial"/>
          <w:lang w:eastAsia="en-GB"/>
        </w:rPr>
        <w:t>;</w:t>
      </w:r>
      <w:r w:rsidRPr="0054170E">
        <w:rPr>
          <w:rFonts w:ascii="Arial" w:eastAsia="Times New Roman" w:hAnsi="Arial" w:cs="Arial"/>
          <w:lang w:eastAsia="en-GB"/>
        </w:rPr>
        <w:t xml:space="preserve"> and (2) d</w:t>
      </w:r>
      <w:r w:rsidR="007707CE" w:rsidRPr="0054170E">
        <w:rPr>
          <w:rFonts w:ascii="Arial" w:eastAsia="Times New Roman" w:hAnsi="Arial" w:cs="Arial"/>
          <w:lang w:eastAsia="en-GB"/>
        </w:rPr>
        <w:t xml:space="preserve">escribe patterns </w:t>
      </w:r>
      <w:r w:rsidRPr="0054170E">
        <w:rPr>
          <w:rFonts w:ascii="Arial" w:eastAsia="Times New Roman" w:hAnsi="Arial" w:cs="Arial"/>
          <w:lang w:eastAsia="en-GB"/>
        </w:rPr>
        <w:t>of nursing</w:t>
      </w:r>
      <w:r w:rsidR="007707CE" w:rsidRPr="0054170E">
        <w:rPr>
          <w:rFonts w:ascii="Arial" w:eastAsia="Times New Roman" w:hAnsi="Arial" w:cs="Arial"/>
          <w:lang w:eastAsia="en-GB"/>
        </w:rPr>
        <w:t xml:space="preserve"> practice associated with these different ways of thinking.</w:t>
      </w:r>
    </w:p>
    <w:p w:rsidR="007707CE" w:rsidRPr="0054170E" w:rsidRDefault="007707CE" w:rsidP="00A47E65">
      <w:pPr>
        <w:ind w:left="720"/>
        <w:contextualSpacing/>
        <w:rPr>
          <w:rFonts w:ascii="Arial" w:eastAsia="Times New Roman" w:hAnsi="Arial" w:cs="Arial"/>
          <w:lang w:eastAsia="en-GB"/>
        </w:rPr>
      </w:pPr>
    </w:p>
    <w:p w:rsidR="007707CE" w:rsidRPr="0054170E" w:rsidRDefault="007707CE" w:rsidP="00A47E65">
      <w:pPr>
        <w:keepNext/>
        <w:keepLines/>
        <w:spacing w:after="0"/>
        <w:outlineLvl w:val="1"/>
        <w:rPr>
          <w:rFonts w:ascii="Arial" w:eastAsiaTheme="majorEastAsia" w:hAnsi="Arial" w:cs="Arial"/>
          <w:b/>
          <w:bCs/>
          <w:sz w:val="26"/>
          <w:szCs w:val="26"/>
        </w:rPr>
      </w:pPr>
      <w:r w:rsidRPr="0054170E">
        <w:rPr>
          <w:rFonts w:ascii="Arial" w:eastAsiaTheme="majorEastAsia" w:hAnsi="Arial" w:cs="Arial"/>
          <w:b/>
          <w:bCs/>
          <w:sz w:val="26"/>
          <w:szCs w:val="26"/>
        </w:rPr>
        <w:t>Study design</w:t>
      </w:r>
    </w:p>
    <w:p w:rsidR="007707CE" w:rsidRPr="0054170E" w:rsidRDefault="00F17BC7" w:rsidP="002838D7">
      <w:pPr>
        <w:spacing w:after="0"/>
        <w:rPr>
          <w:rFonts w:ascii="Arial" w:eastAsiaTheme="minorHAnsi" w:hAnsi="Arial" w:cs="Arial"/>
        </w:rPr>
      </w:pPr>
      <w:r w:rsidRPr="0054170E">
        <w:rPr>
          <w:rFonts w:ascii="Arial" w:hAnsi="Arial" w:cs="Arial"/>
        </w:rPr>
        <w:t xml:space="preserve">An </w:t>
      </w:r>
      <w:r w:rsidR="007707CE" w:rsidRPr="0054170E">
        <w:rPr>
          <w:rFonts w:ascii="Arial" w:hAnsi="Arial" w:cs="Arial"/>
        </w:rPr>
        <w:t>ethnographic study was undertaken within one critical care unit in the United Kingdom.</w:t>
      </w:r>
      <w:r w:rsidR="00C17F42" w:rsidRPr="0054170E">
        <w:rPr>
          <w:rFonts w:ascii="Arial" w:hAnsi="Arial" w:cs="Arial"/>
        </w:rPr>
        <w:t xml:space="preserve"> </w:t>
      </w:r>
      <w:r w:rsidR="007707CE" w:rsidRPr="0054170E">
        <w:rPr>
          <w:rFonts w:ascii="Arial" w:eastAsiaTheme="minorHAnsi" w:hAnsi="Arial" w:cs="Arial"/>
        </w:rPr>
        <w:t xml:space="preserve">Data were collected </w:t>
      </w:r>
      <w:r w:rsidR="00BC6F49" w:rsidRPr="0054170E">
        <w:rPr>
          <w:rFonts w:ascii="Arial" w:eastAsiaTheme="minorHAnsi" w:hAnsi="Arial" w:cs="Arial"/>
        </w:rPr>
        <w:t xml:space="preserve">over 8 months </w:t>
      </w:r>
      <w:r w:rsidR="007707CE" w:rsidRPr="0054170E">
        <w:rPr>
          <w:rFonts w:ascii="Arial" w:eastAsiaTheme="minorHAnsi" w:hAnsi="Arial" w:cs="Arial"/>
        </w:rPr>
        <w:t xml:space="preserve">through </w:t>
      </w:r>
      <w:r w:rsidR="008704B0" w:rsidRPr="0054170E">
        <w:rPr>
          <w:rFonts w:ascii="Arial" w:eastAsiaTheme="minorHAnsi" w:hAnsi="Arial" w:cs="Arial"/>
        </w:rPr>
        <w:t xml:space="preserve">92 hours of </w:t>
      </w:r>
      <w:r w:rsidR="007707CE" w:rsidRPr="0054170E">
        <w:rPr>
          <w:rFonts w:ascii="Arial" w:eastAsiaTheme="minorHAnsi" w:hAnsi="Arial" w:cs="Arial"/>
        </w:rPr>
        <w:t xml:space="preserve">participant observation and </w:t>
      </w:r>
      <w:r w:rsidR="00BC6F49" w:rsidRPr="0054170E">
        <w:rPr>
          <w:rFonts w:ascii="Arial" w:eastAsiaTheme="minorHAnsi" w:hAnsi="Arial" w:cs="Arial"/>
        </w:rPr>
        <w:t xml:space="preserve">13 </w:t>
      </w:r>
      <w:r w:rsidR="007707CE" w:rsidRPr="0054170E">
        <w:rPr>
          <w:rFonts w:ascii="Arial" w:eastAsiaTheme="minorHAnsi" w:hAnsi="Arial" w:cs="Arial"/>
        </w:rPr>
        <w:t>interview</w:t>
      </w:r>
      <w:r w:rsidR="00376FA3" w:rsidRPr="0054170E">
        <w:rPr>
          <w:rFonts w:ascii="Arial" w:eastAsiaTheme="minorHAnsi" w:hAnsi="Arial" w:cs="Arial"/>
        </w:rPr>
        <w:t>s</w:t>
      </w:r>
      <w:r w:rsidR="002838D7" w:rsidRPr="0054170E">
        <w:rPr>
          <w:rFonts w:ascii="Arial" w:eastAsiaTheme="minorHAnsi" w:hAnsi="Arial" w:cs="Arial"/>
        </w:rPr>
        <w:t>.</w:t>
      </w:r>
      <w:r w:rsidR="007707CE" w:rsidRPr="0054170E">
        <w:rPr>
          <w:rFonts w:ascii="Arial" w:hAnsi="Arial" w:cs="Arial"/>
        </w:rPr>
        <w:t xml:space="preserve">  </w:t>
      </w:r>
      <w:r w:rsidR="007707CE" w:rsidRPr="0054170E">
        <w:rPr>
          <w:rFonts w:ascii="Arial" w:eastAsiaTheme="minorHAnsi" w:hAnsi="Arial" w:cs="Arial"/>
        </w:rPr>
        <w:t>Seven critical care nurses participated in the study.  Data analysis adopted the perspective of linguistic ethnography.</w:t>
      </w:r>
    </w:p>
    <w:p w:rsidR="007707CE" w:rsidRPr="0054170E" w:rsidRDefault="007707CE" w:rsidP="00A47E65">
      <w:pPr>
        <w:keepNext/>
        <w:keepLines/>
        <w:spacing w:before="200" w:after="0"/>
        <w:outlineLvl w:val="1"/>
        <w:rPr>
          <w:rFonts w:ascii="Arial" w:eastAsiaTheme="majorEastAsia" w:hAnsi="Arial" w:cs="Arial"/>
          <w:b/>
          <w:bCs/>
          <w:sz w:val="26"/>
          <w:szCs w:val="26"/>
        </w:rPr>
      </w:pPr>
      <w:r w:rsidRPr="0054170E">
        <w:rPr>
          <w:rFonts w:ascii="Arial" w:eastAsiaTheme="majorEastAsia" w:hAnsi="Arial" w:cs="Arial"/>
          <w:b/>
          <w:bCs/>
          <w:sz w:val="26"/>
          <w:szCs w:val="26"/>
        </w:rPr>
        <w:t>Findings</w:t>
      </w:r>
    </w:p>
    <w:p w:rsidR="00B53462" w:rsidRPr="0054170E" w:rsidRDefault="00BC6F49" w:rsidP="00D45423">
      <w:pPr>
        <w:spacing w:after="0"/>
        <w:rPr>
          <w:rFonts w:ascii="Arial" w:eastAsiaTheme="minorHAnsi" w:hAnsi="Arial" w:cs="Arial"/>
        </w:rPr>
      </w:pPr>
      <w:r w:rsidRPr="0054170E">
        <w:rPr>
          <w:rFonts w:ascii="Arial" w:eastAsiaTheme="minorHAnsi" w:hAnsi="Arial" w:cs="Arial"/>
        </w:rPr>
        <w:t>Analysis of these data led to the identification of seven Discourses</w:t>
      </w:r>
      <w:r w:rsidR="00A20665" w:rsidRPr="0054170E">
        <w:rPr>
          <w:rFonts w:ascii="Arial" w:eastAsiaTheme="minorHAnsi" w:hAnsi="Arial" w:cs="Arial"/>
        </w:rPr>
        <w:t xml:space="preserve">, each of which </w:t>
      </w:r>
      <w:r w:rsidR="00B43A6F" w:rsidRPr="0054170E">
        <w:rPr>
          <w:rFonts w:ascii="Arial" w:eastAsiaTheme="minorHAnsi" w:hAnsi="Arial" w:cs="Arial"/>
        </w:rPr>
        <w:t xml:space="preserve">was characterised by a particular way of </w:t>
      </w:r>
      <w:r w:rsidR="00B43A6F" w:rsidRPr="0054170E">
        <w:rPr>
          <w:rFonts w:ascii="Arial" w:eastAsiaTheme="minorHAnsi" w:hAnsi="Arial" w:cs="Arial"/>
          <w:i/>
        </w:rPr>
        <w:t xml:space="preserve">talking </w:t>
      </w:r>
      <w:r w:rsidR="00B43A6F" w:rsidRPr="0054170E">
        <w:rPr>
          <w:rFonts w:ascii="Arial" w:eastAsiaTheme="minorHAnsi" w:hAnsi="Arial" w:cs="Arial"/>
        </w:rPr>
        <w:t xml:space="preserve">about patients, a particular way of </w:t>
      </w:r>
      <w:r w:rsidR="00B43A6F" w:rsidRPr="0054170E">
        <w:rPr>
          <w:rFonts w:ascii="Arial" w:eastAsiaTheme="minorHAnsi" w:hAnsi="Arial" w:cs="Arial"/>
          <w:i/>
        </w:rPr>
        <w:t xml:space="preserve">thinking </w:t>
      </w:r>
      <w:r w:rsidR="00B43A6F" w:rsidRPr="0054170E">
        <w:rPr>
          <w:rFonts w:ascii="Arial" w:eastAsiaTheme="minorHAnsi" w:hAnsi="Arial" w:cs="Arial"/>
        </w:rPr>
        <w:t xml:space="preserve">about patients, and a particular </w:t>
      </w:r>
      <w:r w:rsidR="00B43A6F" w:rsidRPr="0054170E">
        <w:rPr>
          <w:rFonts w:ascii="Arial" w:eastAsiaTheme="minorHAnsi" w:hAnsi="Arial" w:cs="Arial"/>
          <w:i/>
        </w:rPr>
        <w:t>pattern of practice</w:t>
      </w:r>
      <w:r w:rsidR="00B43A6F" w:rsidRPr="0054170E">
        <w:rPr>
          <w:rFonts w:ascii="Arial" w:eastAsiaTheme="minorHAnsi" w:hAnsi="Arial" w:cs="Arial"/>
        </w:rPr>
        <w:t>.</w:t>
      </w:r>
      <w:r w:rsidR="00B00CB5" w:rsidRPr="0054170E">
        <w:rPr>
          <w:rFonts w:ascii="Arial" w:eastAsiaTheme="minorHAnsi" w:hAnsi="Arial" w:cs="Arial"/>
        </w:rPr>
        <w:t xml:space="preserve"> </w:t>
      </w:r>
      <w:r w:rsidR="00206C40" w:rsidRPr="0054170E">
        <w:rPr>
          <w:rFonts w:ascii="Arial" w:eastAsiaTheme="minorHAnsi" w:hAnsi="Arial" w:cs="Arial"/>
        </w:rPr>
        <w:t>Four of these seven Discourses were of particular significance</w:t>
      </w:r>
      <w:r w:rsidRPr="0054170E">
        <w:rPr>
          <w:rFonts w:ascii="Arial" w:eastAsiaTheme="minorHAnsi" w:hAnsi="Arial" w:cs="Arial"/>
        </w:rPr>
        <w:t xml:space="preserve"> because p</w:t>
      </w:r>
      <w:r w:rsidR="00AC4208" w:rsidRPr="0054170E">
        <w:rPr>
          <w:rFonts w:ascii="Arial" w:eastAsiaTheme="minorHAnsi" w:hAnsi="Arial" w:cs="Arial"/>
        </w:rPr>
        <w:t xml:space="preserve">articipants </w:t>
      </w:r>
      <w:r w:rsidR="003B2426" w:rsidRPr="0054170E">
        <w:rPr>
          <w:rFonts w:ascii="Arial" w:eastAsiaTheme="minorHAnsi" w:hAnsi="Arial" w:cs="Arial"/>
        </w:rPr>
        <w:t>c</w:t>
      </w:r>
      <w:r w:rsidR="00455C51" w:rsidRPr="0054170E">
        <w:rPr>
          <w:rFonts w:ascii="Arial" w:eastAsiaTheme="minorHAnsi" w:hAnsi="Arial" w:cs="Arial"/>
        </w:rPr>
        <w:t>haracterised it as ‘impersonal’ to think and talk about patients as ‘routine work’, as a ‘body’, as ‘(un)stable’ or as a ‘medical case’</w:t>
      </w:r>
      <w:r w:rsidR="00206C40" w:rsidRPr="0054170E">
        <w:rPr>
          <w:rFonts w:ascii="Arial" w:eastAsiaTheme="minorHAnsi" w:hAnsi="Arial" w:cs="Arial"/>
        </w:rPr>
        <w:t xml:space="preserve">.  </w:t>
      </w:r>
      <w:r w:rsidR="00B53462" w:rsidRPr="0054170E">
        <w:rPr>
          <w:rFonts w:ascii="Arial" w:eastAsiaTheme="minorHAnsi" w:hAnsi="Arial" w:cs="Arial"/>
        </w:rPr>
        <w:t>Although participants frequently offered apologies or excuses for doing so, t</w:t>
      </w:r>
      <w:r w:rsidR="003B2426" w:rsidRPr="0054170E">
        <w:rPr>
          <w:rFonts w:ascii="Arial" w:eastAsiaTheme="minorHAnsi" w:hAnsi="Arial" w:cs="Arial"/>
        </w:rPr>
        <w:t>he</w:t>
      </w:r>
      <w:r w:rsidR="00C814D1" w:rsidRPr="0054170E">
        <w:rPr>
          <w:rFonts w:ascii="Arial" w:eastAsiaTheme="minorHAnsi" w:hAnsi="Arial" w:cs="Arial"/>
        </w:rPr>
        <w:t>se</w:t>
      </w:r>
      <w:r w:rsidR="003B2426" w:rsidRPr="0054170E">
        <w:rPr>
          <w:rFonts w:ascii="Arial" w:eastAsiaTheme="minorHAnsi" w:hAnsi="Arial" w:cs="Arial"/>
        </w:rPr>
        <w:t xml:space="preserve"> </w:t>
      </w:r>
      <w:r w:rsidR="0037632F" w:rsidRPr="0054170E">
        <w:rPr>
          <w:rFonts w:ascii="Arial" w:eastAsiaTheme="minorHAnsi" w:hAnsi="Arial" w:cs="Arial"/>
        </w:rPr>
        <w:t xml:space="preserve">‘impersonal’ </w:t>
      </w:r>
      <w:r w:rsidR="001903C4" w:rsidRPr="0054170E">
        <w:rPr>
          <w:rFonts w:ascii="Arial" w:eastAsiaTheme="minorHAnsi" w:hAnsi="Arial" w:cs="Arial"/>
        </w:rPr>
        <w:t xml:space="preserve">ways of thinking and talking </w:t>
      </w:r>
      <w:r w:rsidR="0037632F" w:rsidRPr="0054170E">
        <w:rPr>
          <w:rFonts w:ascii="Arial" w:eastAsiaTheme="minorHAnsi" w:hAnsi="Arial" w:cs="Arial"/>
        </w:rPr>
        <w:t xml:space="preserve">were </w:t>
      </w:r>
      <w:r w:rsidR="001903C4" w:rsidRPr="0054170E">
        <w:rPr>
          <w:rFonts w:ascii="Arial" w:eastAsiaTheme="minorHAnsi" w:hAnsi="Arial" w:cs="Arial"/>
        </w:rPr>
        <w:t xml:space="preserve">associated with </w:t>
      </w:r>
      <w:r w:rsidR="00C814D1" w:rsidRPr="0054170E">
        <w:rPr>
          <w:rFonts w:ascii="Arial" w:eastAsiaTheme="minorHAnsi" w:hAnsi="Arial" w:cs="Arial"/>
        </w:rPr>
        <w:t>practice that w</w:t>
      </w:r>
      <w:r w:rsidR="00EC43A3" w:rsidRPr="0054170E">
        <w:rPr>
          <w:rFonts w:ascii="Arial" w:eastAsiaTheme="minorHAnsi" w:hAnsi="Arial" w:cs="Arial"/>
        </w:rPr>
        <w:t>as</w:t>
      </w:r>
      <w:r w:rsidR="00C814D1" w:rsidRPr="0054170E">
        <w:rPr>
          <w:rFonts w:ascii="Arial" w:eastAsiaTheme="minorHAnsi" w:hAnsi="Arial" w:cs="Arial"/>
        </w:rPr>
        <w:t xml:space="preserve"> essential to </w:t>
      </w:r>
      <w:r w:rsidR="00206C40" w:rsidRPr="0054170E">
        <w:rPr>
          <w:rFonts w:ascii="Arial" w:eastAsiaTheme="minorHAnsi" w:hAnsi="Arial" w:cs="Arial"/>
        </w:rPr>
        <w:t xml:space="preserve">delivering </w:t>
      </w:r>
      <w:r w:rsidR="00C814D1" w:rsidRPr="0054170E">
        <w:rPr>
          <w:rFonts w:ascii="Arial" w:eastAsiaTheme="minorHAnsi" w:hAnsi="Arial" w:cs="Arial"/>
        </w:rPr>
        <w:t>safe effective care</w:t>
      </w:r>
      <w:r w:rsidR="00B53462" w:rsidRPr="0054170E">
        <w:rPr>
          <w:rFonts w:ascii="Arial" w:eastAsiaTheme="minorHAnsi" w:hAnsi="Arial" w:cs="Arial"/>
        </w:rPr>
        <w:t>.</w:t>
      </w:r>
    </w:p>
    <w:p w:rsidR="00B53462" w:rsidRPr="0054170E" w:rsidRDefault="00B53462" w:rsidP="00E43380">
      <w:pPr>
        <w:spacing w:after="0"/>
        <w:rPr>
          <w:rFonts w:ascii="Arial" w:eastAsiaTheme="minorHAnsi" w:hAnsi="Arial" w:cs="Arial"/>
        </w:rPr>
      </w:pPr>
    </w:p>
    <w:p w:rsidR="007707CE" w:rsidRPr="0054170E" w:rsidRDefault="007707CE" w:rsidP="00E43380">
      <w:pPr>
        <w:spacing w:after="0"/>
        <w:rPr>
          <w:rFonts w:ascii="Arial" w:eastAsiaTheme="majorEastAsia" w:hAnsi="Arial" w:cs="Arial"/>
          <w:b/>
          <w:bCs/>
          <w:sz w:val="26"/>
          <w:szCs w:val="26"/>
        </w:rPr>
      </w:pPr>
      <w:r w:rsidRPr="0054170E">
        <w:rPr>
          <w:rFonts w:ascii="Arial" w:eastAsiaTheme="majorEastAsia" w:hAnsi="Arial" w:cs="Arial"/>
          <w:b/>
          <w:bCs/>
          <w:sz w:val="26"/>
          <w:szCs w:val="26"/>
        </w:rPr>
        <w:t>Conclusions</w:t>
      </w:r>
    </w:p>
    <w:p w:rsidR="00B00CB5" w:rsidRPr="0054170E" w:rsidRDefault="00B53462" w:rsidP="00C177EE">
      <w:pPr>
        <w:spacing w:after="0"/>
        <w:rPr>
          <w:rFonts w:ascii="Arial" w:eastAsiaTheme="majorEastAsia" w:hAnsi="Arial" w:cs="Arial"/>
          <w:b/>
          <w:bCs/>
          <w:sz w:val="28"/>
          <w:szCs w:val="28"/>
        </w:rPr>
      </w:pPr>
      <w:r w:rsidRPr="0054170E">
        <w:rPr>
          <w:rFonts w:ascii="Arial" w:hAnsi="Arial" w:cs="Arial"/>
        </w:rPr>
        <w:t>Critical care practice requires nurses to think and talk about patients in many different ways, yet nurses are socialised to a</w:t>
      </w:r>
      <w:r w:rsidR="00D45423" w:rsidRPr="0054170E">
        <w:rPr>
          <w:rFonts w:ascii="Arial" w:hAnsi="Arial" w:cs="Arial"/>
        </w:rPr>
        <w:t>n ideal</w:t>
      </w:r>
      <w:r w:rsidR="00A20665" w:rsidRPr="0054170E">
        <w:rPr>
          <w:rFonts w:ascii="Arial" w:hAnsi="Arial" w:cs="Arial"/>
        </w:rPr>
        <w:t xml:space="preserve"> that t</w:t>
      </w:r>
      <w:r w:rsidR="00D45423" w:rsidRPr="0054170E">
        <w:rPr>
          <w:rFonts w:ascii="Arial" w:hAnsi="Arial" w:cs="Arial"/>
        </w:rPr>
        <w:t xml:space="preserve">hey </w:t>
      </w:r>
      <w:r w:rsidRPr="0054170E">
        <w:rPr>
          <w:rFonts w:ascii="Arial" w:hAnsi="Arial" w:cs="Arial"/>
        </w:rPr>
        <w:t xml:space="preserve">should always </w:t>
      </w:r>
      <w:r w:rsidR="007707CE" w:rsidRPr="0054170E">
        <w:rPr>
          <w:rFonts w:ascii="Arial" w:hAnsi="Arial" w:cs="Arial"/>
        </w:rPr>
        <w:t xml:space="preserve">think </w:t>
      </w:r>
      <w:r w:rsidR="00C23661" w:rsidRPr="0054170E">
        <w:rPr>
          <w:rFonts w:ascii="Arial" w:hAnsi="Arial" w:cs="Arial"/>
        </w:rPr>
        <w:t xml:space="preserve">and talk </w:t>
      </w:r>
      <w:r w:rsidR="007707CE" w:rsidRPr="0054170E">
        <w:rPr>
          <w:rFonts w:ascii="Arial" w:hAnsi="Arial" w:cs="Arial"/>
        </w:rPr>
        <w:t xml:space="preserve">about patients as </w:t>
      </w:r>
      <w:r w:rsidR="00C23661" w:rsidRPr="0054170E">
        <w:rPr>
          <w:rFonts w:ascii="Arial" w:hAnsi="Arial" w:cs="Arial"/>
        </w:rPr>
        <w:t xml:space="preserve">whole </w:t>
      </w:r>
      <w:r w:rsidR="007707CE" w:rsidRPr="0054170E">
        <w:rPr>
          <w:rFonts w:ascii="Arial" w:hAnsi="Arial" w:cs="Arial"/>
        </w:rPr>
        <w:t>persons</w:t>
      </w:r>
      <w:r w:rsidRPr="0054170E">
        <w:rPr>
          <w:rFonts w:ascii="Arial" w:hAnsi="Arial" w:cs="Arial"/>
        </w:rPr>
        <w:t xml:space="preserve">.  </w:t>
      </w:r>
      <w:r w:rsidR="0089518E" w:rsidRPr="0054170E">
        <w:rPr>
          <w:rFonts w:ascii="Arial" w:hAnsi="Arial" w:cs="Arial"/>
        </w:rPr>
        <w:t xml:space="preserve"> This means that n</w:t>
      </w:r>
      <w:r w:rsidR="00300509" w:rsidRPr="0054170E">
        <w:rPr>
          <w:rFonts w:ascii="Arial" w:hAnsi="Arial" w:cs="Arial"/>
        </w:rPr>
        <w:t>urses can struggle</w:t>
      </w:r>
      <w:r w:rsidRPr="0054170E">
        <w:rPr>
          <w:rFonts w:ascii="Arial" w:hAnsi="Arial" w:cs="Arial"/>
        </w:rPr>
        <w:t xml:space="preserve"> to articulate and reflect upon </w:t>
      </w:r>
      <w:r w:rsidR="00300509" w:rsidRPr="0054170E">
        <w:rPr>
          <w:rFonts w:ascii="Arial" w:hAnsi="Arial" w:cs="Arial"/>
        </w:rPr>
        <w:t xml:space="preserve">aspects of their </w:t>
      </w:r>
      <w:r w:rsidRPr="0054170E">
        <w:rPr>
          <w:rFonts w:ascii="Arial" w:hAnsi="Arial" w:cs="Arial"/>
        </w:rPr>
        <w:t>practice</w:t>
      </w:r>
      <w:r w:rsidR="00300509" w:rsidRPr="0054170E">
        <w:rPr>
          <w:rFonts w:ascii="Arial" w:hAnsi="Arial" w:cs="Arial"/>
        </w:rPr>
        <w:t xml:space="preserve"> which require them to think and talk about patients in impersonal ways.  This </w:t>
      </w:r>
      <w:r w:rsidRPr="0054170E">
        <w:rPr>
          <w:rFonts w:ascii="Arial" w:hAnsi="Arial" w:cs="Arial"/>
        </w:rPr>
        <w:t xml:space="preserve">may be </w:t>
      </w:r>
      <w:r w:rsidR="00066BB1" w:rsidRPr="0054170E">
        <w:rPr>
          <w:rFonts w:ascii="Arial" w:hAnsi="Arial" w:cs="Arial"/>
        </w:rPr>
        <w:t>a</w:t>
      </w:r>
      <w:r w:rsidR="00B52F9B" w:rsidRPr="0054170E">
        <w:rPr>
          <w:rFonts w:ascii="Arial" w:hAnsi="Arial" w:cs="Arial"/>
        </w:rPr>
        <w:t>n important</w:t>
      </w:r>
      <w:r w:rsidR="00066BB1" w:rsidRPr="0054170E">
        <w:rPr>
          <w:rFonts w:ascii="Arial" w:hAnsi="Arial" w:cs="Arial"/>
        </w:rPr>
        <w:t xml:space="preserve"> </w:t>
      </w:r>
      <w:r w:rsidR="007707CE" w:rsidRPr="0054170E">
        <w:rPr>
          <w:rFonts w:ascii="Arial" w:hAnsi="Arial" w:cs="Arial"/>
        </w:rPr>
        <w:t>source of distress to critical care nurses</w:t>
      </w:r>
      <w:r w:rsidR="00300509" w:rsidRPr="0054170E">
        <w:rPr>
          <w:rFonts w:ascii="Arial" w:hAnsi="Arial" w:cs="Arial"/>
        </w:rPr>
        <w:t xml:space="preserve"> and </w:t>
      </w:r>
      <w:r w:rsidR="007707CE" w:rsidRPr="0054170E">
        <w:rPr>
          <w:rFonts w:ascii="Arial" w:hAnsi="Arial" w:cs="Arial"/>
          <w:lang w:eastAsia="zh-CN"/>
        </w:rPr>
        <w:t xml:space="preserve">emotional exhaustion and burnout </w:t>
      </w:r>
      <w:r w:rsidR="00B52F9B" w:rsidRPr="0054170E">
        <w:rPr>
          <w:rFonts w:ascii="Arial" w:hAnsi="Arial" w:cs="Arial"/>
          <w:lang w:eastAsia="zh-CN"/>
        </w:rPr>
        <w:t xml:space="preserve">can </w:t>
      </w:r>
      <w:r w:rsidR="007707CE" w:rsidRPr="0054170E">
        <w:rPr>
          <w:rFonts w:ascii="Arial" w:hAnsi="Arial" w:cs="Arial"/>
          <w:lang w:eastAsia="zh-CN"/>
        </w:rPr>
        <w:t xml:space="preserve">arise from </w:t>
      </w:r>
      <w:r w:rsidR="00300509" w:rsidRPr="0054170E">
        <w:rPr>
          <w:rFonts w:ascii="Arial" w:hAnsi="Arial" w:cs="Arial"/>
          <w:lang w:eastAsia="zh-CN"/>
        </w:rPr>
        <w:t>such</w:t>
      </w:r>
      <w:r w:rsidR="008A0554" w:rsidRPr="0054170E">
        <w:rPr>
          <w:rFonts w:ascii="Arial" w:hAnsi="Arial" w:cs="Arial"/>
          <w:lang w:eastAsia="zh-CN"/>
        </w:rPr>
        <w:t xml:space="preserve"> </w:t>
      </w:r>
      <w:r w:rsidR="007707CE" w:rsidRPr="0054170E">
        <w:rPr>
          <w:rFonts w:ascii="Arial" w:hAnsi="Arial" w:cs="Arial"/>
          <w:lang w:eastAsia="zh-CN"/>
        </w:rPr>
        <w:t>dis</w:t>
      </w:r>
      <w:r w:rsidR="00B935F3" w:rsidRPr="0054170E">
        <w:rPr>
          <w:rFonts w:ascii="Arial" w:hAnsi="Arial" w:cs="Arial"/>
          <w:lang w:eastAsia="zh-CN"/>
        </w:rPr>
        <w:t xml:space="preserve">sonance </w:t>
      </w:r>
      <w:r w:rsidR="007707CE" w:rsidRPr="0054170E">
        <w:rPr>
          <w:rFonts w:ascii="Arial" w:hAnsi="Arial" w:cs="Arial"/>
          <w:lang w:eastAsia="zh-CN"/>
        </w:rPr>
        <w:t xml:space="preserve">between ideals and the reality of practice. </w:t>
      </w:r>
      <w:r w:rsidR="00D45423" w:rsidRPr="0054170E">
        <w:rPr>
          <w:rFonts w:ascii="Arial" w:eastAsiaTheme="minorHAnsi" w:hAnsi="Arial" w:cs="Arial"/>
        </w:rPr>
        <w:t>N</w:t>
      </w:r>
      <w:r w:rsidR="005B7EC7" w:rsidRPr="0054170E">
        <w:rPr>
          <w:rFonts w:ascii="Arial" w:eastAsiaTheme="minorHAnsi" w:hAnsi="Arial" w:cs="Arial"/>
          <w:lang w:eastAsia="zh-CN"/>
        </w:rPr>
        <w:t xml:space="preserve">ursing leaders, scholars and policy makers </w:t>
      </w:r>
      <w:r w:rsidR="002838D7" w:rsidRPr="0054170E">
        <w:rPr>
          <w:rFonts w:ascii="Arial" w:eastAsiaTheme="minorHAnsi" w:hAnsi="Arial" w:cs="Arial"/>
          <w:lang w:eastAsia="zh-CN"/>
        </w:rPr>
        <w:t xml:space="preserve">need to </w:t>
      </w:r>
      <w:r w:rsidR="005B7EC7" w:rsidRPr="0054170E">
        <w:rPr>
          <w:rFonts w:ascii="Arial" w:eastAsiaTheme="minorHAnsi" w:hAnsi="Arial" w:cs="Arial"/>
        </w:rPr>
        <w:t xml:space="preserve">recognise and legitimise the fact that nurses </w:t>
      </w:r>
      <w:r w:rsidR="00B935F3" w:rsidRPr="0054170E">
        <w:rPr>
          <w:rFonts w:ascii="Arial" w:eastAsiaTheme="minorHAnsi" w:hAnsi="Arial" w:cs="Arial"/>
        </w:rPr>
        <w:t xml:space="preserve">must </w:t>
      </w:r>
      <w:r w:rsidR="005B7EC7" w:rsidRPr="0054170E">
        <w:rPr>
          <w:rFonts w:ascii="Arial" w:eastAsiaTheme="minorHAnsi" w:hAnsi="Arial" w:cs="Arial"/>
        </w:rPr>
        <w:t xml:space="preserve">think about patients in </w:t>
      </w:r>
      <w:r w:rsidR="008A0554" w:rsidRPr="0054170E">
        <w:rPr>
          <w:rFonts w:ascii="Arial" w:eastAsiaTheme="minorHAnsi" w:hAnsi="Arial" w:cs="Arial"/>
        </w:rPr>
        <w:t xml:space="preserve">many ways, some of which </w:t>
      </w:r>
      <w:r w:rsidR="0089518E" w:rsidRPr="0054170E">
        <w:rPr>
          <w:rFonts w:ascii="Arial" w:eastAsiaTheme="minorHAnsi" w:hAnsi="Arial" w:cs="Arial"/>
        </w:rPr>
        <w:t xml:space="preserve">may be considered </w:t>
      </w:r>
      <w:r w:rsidR="008A0554" w:rsidRPr="0054170E">
        <w:rPr>
          <w:rFonts w:ascii="Arial" w:eastAsiaTheme="minorHAnsi" w:hAnsi="Arial" w:cs="Arial"/>
          <w:i/>
        </w:rPr>
        <w:t>i</w:t>
      </w:r>
      <w:r w:rsidR="00B935F3" w:rsidRPr="0054170E">
        <w:rPr>
          <w:rFonts w:ascii="Arial" w:eastAsiaTheme="minorHAnsi" w:hAnsi="Arial" w:cs="Arial"/>
          <w:i/>
        </w:rPr>
        <w:t>mpersonal</w:t>
      </w:r>
      <w:r w:rsidR="005B7EC7" w:rsidRPr="0054170E">
        <w:rPr>
          <w:rFonts w:ascii="Arial" w:eastAsiaTheme="minorHAnsi" w:hAnsi="Arial" w:cs="Arial"/>
        </w:rPr>
        <w:t xml:space="preserve">.  </w:t>
      </w:r>
    </w:p>
    <w:p w:rsidR="00B00CB5" w:rsidRPr="0054170E" w:rsidRDefault="00B00CB5">
      <w:pPr>
        <w:rPr>
          <w:rFonts w:ascii="Arial" w:eastAsiaTheme="majorEastAsia" w:hAnsi="Arial" w:cs="Arial"/>
          <w:b/>
          <w:bCs/>
          <w:sz w:val="28"/>
          <w:szCs w:val="28"/>
        </w:rPr>
      </w:pPr>
      <w:r w:rsidRPr="0054170E">
        <w:rPr>
          <w:rFonts w:ascii="Arial" w:hAnsi="Arial" w:cs="Arial"/>
        </w:rPr>
        <w:br w:type="page"/>
      </w:r>
    </w:p>
    <w:p w:rsidR="002210BE" w:rsidRPr="002210BE" w:rsidRDefault="002210BE" w:rsidP="002210BE">
      <w:pPr>
        <w:spacing w:before="200" w:after="0"/>
        <w:outlineLvl w:val="1"/>
        <w:rPr>
          <w:rFonts w:ascii="Arial" w:eastAsiaTheme="minorHAnsi" w:hAnsi="Arial" w:cs="Arial"/>
          <w:b/>
          <w:u w:val="single"/>
        </w:rPr>
      </w:pPr>
      <w:r w:rsidRPr="002210BE">
        <w:rPr>
          <w:rFonts w:ascii="Arial" w:eastAsiaTheme="minorHAnsi" w:hAnsi="Arial" w:cs="Arial"/>
          <w:b/>
          <w:u w:val="single"/>
        </w:rPr>
        <w:lastRenderedPageBreak/>
        <w:t xml:space="preserve">What is known about this </w:t>
      </w:r>
      <w:proofErr w:type="gramStart"/>
      <w:r w:rsidRPr="002210BE">
        <w:rPr>
          <w:rFonts w:ascii="Arial" w:eastAsiaTheme="minorHAnsi" w:hAnsi="Arial" w:cs="Arial"/>
          <w:b/>
          <w:u w:val="single"/>
        </w:rPr>
        <w:t>topic</w:t>
      </w:r>
      <w:proofErr w:type="gramEnd"/>
    </w:p>
    <w:p w:rsidR="002210BE" w:rsidRPr="002210BE" w:rsidRDefault="002210BE" w:rsidP="002210BE">
      <w:pPr>
        <w:numPr>
          <w:ilvl w:val="0"/>
          <w:numId w:val="10"/>
        </w:numPr>
        <w:contextualSpacing/>
        <w:rPr>
          <w:rFonts w:ascii="Arial" w:eastAsia="Times New Roman" w:hAnsi="Arial" w:cs="Arial"/>
          <w:lang w:eastAsia="en-GB"/>
        </w:rPr>
      </w:pPr>
      <w:r w:rsidRPr="002210BE">
        <w:rPr>
          <w:rFonts w:ascii="Arial" w:hAnsi="Arial" w:cs="Arial"/>
        </w:rPr>
        <w:t>Nurses aspire to care for the whole person</w:t>
      </w:r>
    </w:p>
    <w:p w:rsidR="002210BE" w:rsidRPr="002210BE" w:rsidRDefault="002210BE" w:rsidP="002210BE">
      <w:pPr>
        <w:numPr>
          <w:ilvl w:val="0"/>
          <w:numId w:val="10"/>
        </w:numPr>
        <w:contextualSpacing/>
        <w:rPr>
          <w:rFonts w:ascii="Arial" w:eastAsia="Times New Roman" w:hAnsi="Arial" w:cs="Arial"/>
          <w:lang w:eastAsia="en-GB"/>
        </w:rPr>
      </w:pPr>
      <w:r w:rsidRPr="002210BE">
        <w:rPr>
          <w:rFonts w:ascii="Arial" w:hAnsi="Arial" w:cs="Arial"/>
        </w:rPr>
        <w:t xml:space="preserve">It is considered inappropriate for nurses to think or talk about patients in ways that are ‘objectifying’ or ‘dehumanising’ </w:t>
      </w:r>
    </w:p>
    <w:p w:rsidR="002210BE" w:rsidRPr="002210BE" w:rsidRDefault="002210BE" w:rsidP="002210BE">
      <w:pPr>
        <w:numPr>
          <w:ilvl w:val="0"/>
          <w:numId w:val="10"/>
        </w:numPr>
        <w:contextualSpacing/>
        <w:rPr>
          <w:rFonts w:ascii="Arial" w:eastAsia="Times New Roman" w:hAnsi="Arial" w:cs="Arial"/>
          <w:lang w:eastAsia="en-GB"/>
        </w:rPr>
      </w:pPr>
      <w:r w:rsidRPr="002210BE">
        <w:rPr>
          <w:rFonts w:ascii="Arial" w:eastAsia="Times New Roman" w:hAnsi="Arial" w:cs="Arial"/>
          <w:lang w:eastAsia="en-GB"/>
        </w:rPr>
        <w:t>Critical care nurses can experience moral distress because they fail to think and talk about patients as whole persons.</w:t>
      </w:r>
      <w:r w:rsidRPr="002210BE">
        <w:rPr>
          <w:rFonts w:ascii="Arial" w:hAnsi="Arial" w:cs="Arial"/>
        </w:rPr>
        <w:t xml:space="preserve"> </w:t>
      </w:r>
    </w:p>
    <w:p w:rsidR="002210BE" w:rsidRPr="002210BE" w:rsidRDefault="002210BE" w:rsidP="002210BE">
      <w:pPr>
        <w:ind w:left="720"/>
        <w:contextualSpacing/>
        <w:rPr>
          <w:rFonts w:ascii="Arial" w:eastAsia="Times New Roman" w:hAnsi="Arial" w:cs="Arial"/>
          <w:lang w:eastAsia="en-GB"/>
        </w:rPr>
      </w:pPr>
    </w:p>
    <w:p w:rsidR="002210BE" w:rsidRPr="002210BE" w:rsidRDefault="002210BE" w:rsidP="002210BE">
      <w:pPr>
        <w:spacing w:before="200" w:after="0"/>
        <w:outlineLvl w:val="1"/>
        <w:rPr>
          <w:rFonts w:ascii="Arial" w:eastAsiaTheme="majorEastAsia" w:hAnsi="Arial" w:cs="Arial"/>
          <w:b/>
          <w:bCs/>
          <w:sz w:val="26"/>
          <w:szCs w:val="26"/>
        </w:rPr>
      </w:pPr>
      <w:r w:rsidRPr="002210BE">
        <w:rPr>
          <w:rFonts w:ascii="Arial" w:eastAsiaTheme="minorHAnsi" w:hAnsi="Arial" w:cs="Arial"/>
          <w:b/>
          <w:u w:val="single"/>
        </w:rPr>
        <w:t>What this study adds</w:t>
      </w:r>
    </w:p>
    <w:p w:rsidR="002210BE" w:rsidRPr="002210BE" w:rsidRDefault="002210BE" w:rsidP="002210BE">
      <w:pPr>
        <w:numPr>
          <w:ilvl w:val="0"/>
          <w:numId w:val="12"/>
        </w:numPr>
        <w:spacing w:after="0"/>
        <w:contextualSpacing/>
        <w:rPr>
          <w:rFonts w:ascii="Arial" w:eastAsia="Times New Roman" w:hAnsi="Arial" w:cs="Arial"/>
          <w:lang w:eastAsia="en-GB"/>
        </w:rPr>
      </w:pPr>
      <w:r w:rsidRPr="002210BE">
        <w:rPr>
          <w:rFonts w:ascii="Arial" w:hAnsi="Arial" w:cs="Arial"/>
        </w:rPr>
        <w:t>Safe and effective care requires nurses to think and talk about patients in a variety of ways, including as ‘routine work’, as ‘body’, as ‘(un)stable’ or as ‘medical case’.</w:t>
      </w:r>
    </w:p>
    <w:p w:rsidR="002210BE" w:rsidRPr="002210BE" w:rsidRDefault="002210BE" w:rsidP="002210BE">
      <w:pPr>
        <w:numPr>
          <w:ilvl w:val="0"/>
          <w:numId w:val="12"/>
        </w:numPr>
        <w:spacing w:after="0"/>
        <w:contextualSpacing/>
        <w:rPr>
          <w:rFonts w:ascii="Arial" w:eastAsia="Times New Roman" w:hAnsi="Arial" w:cs="Arial"/>
          <w:lang w:eastAsia="en-GB"/>
        </w:rPr>
      </w:pPr>
      <w:r w:rsidRPr="002210BE">
        <w:rPr>
          <w:rFonts w:ascii="Arial" w:hAnsi="Arial" w:cs="Arial"/>
        </w:rPr>
        <w:t>C</w:t>
      </w:r>
      <w:r w:rsidRPr="002210BE">
        <w:rPr>
          <w:rFonts w:ascii="Arial" w:eastAsia="Times New Roman" w:hAnsi="Arial" w:cs="Arial"/>
          <w:lang w:eastAsia="en-GB"/>
        </w:rPr>
        <w:t xml:space="preserve">ritical care nurses themselves </w:t>
      </w:r>
      <w:r w:rsidRPr="002210BE">
        <w:rPr>
          <w:rFonts w:ascii="Arial" w:eastAsiaTheme="minorHAnsi" w:hAnsi="Arial" w:cs="Arial"/>
        </w:rPr>
        <w:t>can characterise these ways of thinking and talking as</w:t>
      </w:r>
      <w:r w:rsidRPr="002210BE">
        <w:rPr>
          <w:rFonts w:ascii="Arial" w:eastAsia="Times New Roman" w:hAnsi="Arial" w:cs="Arial"/>
          <w:lang w:eastAsia="en-GB"/>
        </w:rPr>
        <w:t xml:space="preserve"> </w:t>
      </w:r>
      <w:r w:rsidRPr="002210BE">
        <w:rPr>
          <w:rFonts w:ascii="Arial" w:eastAsiaTheme="minorHAnsi" w:hAnsi="Arial" w:cs="Arial"/>
        </w:rPr>
        <w:t xml:space="preserve">impersonal and hence professionally inappropriate.  </w:t>
      </w:r>
    </w:p>
    <w:p w:rsidR="002210BE" w:rsidRPr="002210BE" w:rsidRDefault="002210BE" w:rsidP="002210BE">
      <w:pPr>
        <w:numPr>
          <w:ilvl w:val="0"/>
          <w:numId w:val="12"/>
        </w:numPr>
        <w:spacing w:after="0"/>
        <w:contextualSpacing/>
        <w:rPr>
          <w:rFonts w:ascii="Arial" w:eastAsia="Times New Roman" w:hAnsi="Arial" w:cs="Arial"/>
          <w:lang w:eastAsia="en-GB"/>
        </w:rPr>
      </w:pPr>
      <w:r w:rsidRPr="002210BE">
        <w:rPr>
          <w:rFonts w:ascii="Arial" w:eastAsiaTheme="minorHAnsi" w:hAnsi="Arial" w:cs="Arial"/>
        </w:rPr>
        <w:t xml:space="preserve">Nurses </w:t>
      </w:r>
      <w:r w:rsidRPr="002210BE">
        <w:rPr>
          <w:rFonts w:ascii="Arial" w:eastAsia="Times New Roman" w:hAnsi="Arial" w:cs="Arial"/>
          <w:lang w:eastAsia="en-GB"/>
        </w:rPr>
        <w:t xml:space="preserve">find it difficult to </w:t>
      </w:r>
      <w:r w:rsidRPr="002210BE">
        <w:rPr>
          <w:rFonts w:ascii="Arial" w:eastAsiaTheme="minorHAnsi" w:hAnsi="Arial" w:cs="Arial"/>
        </w:rPr>
        <w:t xml:space="preserve">describe, reflect upon or celebrate these ‘impersonal’ aspects of their practice.  </w:t>
      </w:r>
    </w:p>
    <w:p w:rsidR="002210BE" w:rsidRPr="002210BE" w:rsidRDefault="002210BE" w:rsidP="002210BE">
      <w:pPr>
        <w:numPr>
          <w:ilvl w:val="0"/>
          <w:numId w:val="12"/>
        </w:numPr>
        <w:contextualSpacing/>
        <w:rPr>
          <w:rFonts w:ascii="Arial" w:hAnsi="Arial" w:cs="Arial"/>
        </w:rPr>
      </w:pPr>
      <w:r w:rsidRPr="002210BE">
        <w:rPr>
          <w:rFonts w:ascii="Arial" w:eastAsia="Times New Roman" w:hAnsi="Arial" w:cs="Arial"/>
          <w:lang w:eastAsia="en-GB"/>
        </w:rPr>
        <w:t>N</w:t>
      </w:r>
      <w:r w:rsidRPr="002210BE">
        <w:rPr>
          <w:rFonts w:ascii="Arial" w:hAnsi="Arial" w:cs="Arial"/>
        </w:rPr>
        <w:t>ursing scholars, educationalists and policy makers</w:t>
      </w:r>
      <w:r w:rsidRPr="002210BE">
        <w:rPr>
          <w:rFonts w:ascii="Arial" w:eastAsia="Times New Roman" w:hAnsi="Arial" w:cs="Arial"/>
          <w:lang w:eastAsia="en-GB"/>
        </w:rPr>
        <w:t xml:space="preserve"> must </w:t>
      </w:r>
      <w:r w:rsidRPr="002210BE">
        <w:rPr>
          <w:rFonts w:ascii="Arial" w:hAnsi="Arial" w:cs="Arial"/>
        </w:rPr>
        <w:t xml:space="preserve">recognise and legitimise the fact that there are times where it is appropriate for nurses to think and talk about patients in apparently impersonal ways.  </w:t>
      </w:r>
    </w:p>
    <w:p w:rsidR="002210BE" w:rsidRPr="002210BE" w:rsidRDefault="002210BE" w:rsidP="002210BE">
      <w:pPr>
        <w:ind w:left="720"/>
        <w:contextualSpacing/>
        <w:rPr>
          <w:rFonts w:ascii="Arial" w:hAnsi="Arial" w:cs="Arial"/>
        </w:rPr>
      </w:pPr>
    </w:p>
    <w:p w:rsidR="002210BE" w:rsidRPr="002210BE" w:rsidRDefault="002210BE" w:rsidP="002210BE">
      <w:pPr>
        <w:ind w:left="720"/>
        <w:contextualSpacing/>
        <w:rPr>
          <w:rFonts w:ascii="Arial" w:hAnsi="Arial" w:cs="Arial"/>
        </w:rPr>
      </w:pPr>
    </w:p>
    <w:p w:rsidR="002210BE" w:rsidRPr="002210BE" w:rsidRDefault="002210BE" w:rsidP="002210BE">
      <w:pPr>
        <w:rPr>
          <w:rFonts w:ascii="Arial" w:eastAsiaTheme="minorHAnsi" w:hAnsi="Arial" w:cs="Arial"/>
        </w:rPr>
      </w:pPr>
    </w:p>
    <w:p w:rsidR="002210BE" w:rsidRDefault="002210BE">
      <w:pPr>
        <w:rPr>
          <w:rFonts w:ascii="Arial" w:eastAsiaTheme="majorEastAsia" w:hAnsi="Arial" w:cs="Arial"/>
          <w:b/>
          <w:bCs/>
          <w:sz w:val="28"/>
          <w:szCs w:val="28"/>
        </w:rPr>
      </w:pPr>
      <w:r>
        <w:rPr>
          <w:rFonts w:ascii="Arial" w:hAnsi="Arial" w:cs="Arial"/>
        </w:rPr>
        <w:br w:type="page"/>
      </w:r>
    </w:p>
    <w:p w:rsidR="00754EEF" w:rsidRPr="0054170E" w:rsidRDefault="00AE4769" w:rsidP="00E43380">
      <w:pPr>
        <w:pStyle w:val="Heading1"/>
        <w:rPr>
          <w:rFonts w:ascii="Arial" w:hAnsi="Arial" w:cs="Arial"/>
        </w:rPr>
      </w:pPr>
      <w:r w:rsidRPr="0054170E">
        <w:rPr>
          <w:rFonts w:ascii="Arial" w:hAnsi="Arial" w:cs="Arial"/>
        </w:rPr>
        <w:lastRenderedPageBreak/>
        <w:t>Introduction</w:t>
      </w:r>
    </w:p>
    <w:p w:rsidR="003A040E" w:rsidRPr="0054170E" w:rsidRDefault="00A64199" w:rsidP="00A47E65">
      <w:pPr>
        <w:rPr>
          <w:rFonts w:ascii="Arial" w:hAnsi="Arial" w:cs="Arial"/>
        </w:rPr>
      </w:pPr>
      <w:r w:rsidRPr="0054170E">
        <w:rPr>
          <w:rFonts w:ascii="Arial" w:hAnsi="Arial" w:cs="Arial"/>
        </w:rPr>
        <w:t>There is international consensus from n</w:t>
      </w:r>
      <w:r w:rsidR="006019FF" w:rsidRPr="0054170E">
        <w:rPr>
          <w:rFonts w:ascii="Arial" w:hAnsi="Arial" w:cs="Arial"/>
        </w:rPr>
        <w:t xml:space="preserve">ursing leadership and scholarship </w:t>
      </w:r>
      <w:r w:rsidR="008B4F82" w:rsidRPr="0054170E">
        <w:rPr>
          <w:rFonts w:ascii="Arial" w:hAnsi="Arial" w:cs="Arial"/>
        </w:rPr>
        <w:t>that nursing has a characteristic focus up</w:t>
      </w:r>
      <w:r w:rsidR="00BE5591" w:rsidRPr="0054170E">
        <w:rPr>
          <w:rFonts w:ascii="Arial" w:hAnsi="Arial" w:cs="Arial"/>
        </w:rPr>
        <w:t>on caring for the whole person (</w:t>
      </w:r>
      <w:r w:rsidR="00365462" w:rsidRPr="0054170E">
        <w:rPr>
          <w:rFonts w:ascii="Arial" w:hAnsi="Arial" w:cs="Arial"/>
        </w:rPr>
        <w:t xml:space="preserve">e.g. </w:t>
      </w:r>
      <w:r w:rsidR="00BE5591" w:rsidRPr="0054170E">
        <w:rPr>
          <w:rFonts w:ascii="Arial" w:hAnsi="Arial" w:cs="Arial"/>
        </w:rPr>
        <w:t>Bartz 2010</w:t>
      </w:r>
      <w:r w:rsidR="008B4F82" w:rsidRPr="0054170E">
        <w:rPr>
          <w:rFonts w:ascii="Arial" w:hAnsi="Arial" w:cs="Arial"/>
        </w:rPr>
        <w:t xml:space="preserve">; World Health Organisation 2010; </w:t>
      </w:r>
      <w:r w:rsidR="00BE5591" w:rsidRPr="0054170E">
        <w:rPr>
          <w:rFonts w:ascii="Arial" w:hAnsi="Arial" w:cs="Arial"/>
        </w:rPr>
        <w:t>Scott et al 2014</w:t>
      </w:r>
      <w:r w:rsidR="008B4F82" w:rsidRPr="0054170E">
        <w:rPr>
          <w:rFonts w:ascii="Arial" w:hAnsi="Arial" w:cs="Arial"/>
        </w:rPr>
        <w:t xml:space="preserve">).  </w:t>
      </w:r>
      <w:r w:rsidR="00C940A4" w:rsidRPr="0054170E">
        <w:rPr>
          <w:rFonts w:ascii="Arial" w:hAnsi="Arial" w:cs="Arial"/>
        </w:rPr>
        <w:t xml:space="preserve">Ways of thinking or talking which fail to acknowledge the patients as a whole person are considered professionally inappropriate,  and are characterised as being ‘reductionist’ or  ‘objectifying’ forms of discourse.  </w:t>
      </w:r>
      <w:r w:rsidR="006C21EF" w:rsidRPr="0054170E">
        <w:rPr>
          <w:rFonts w:ascii="Arial" w:hAnsi="Arial" w:cs="Arial"/>
        </w:rPr>
        <w:t>This paper presents findings from an ethnographic study which challenge</w:t>
      </w:r>
      <w:r w:rsidR="0059526E" w:rsidRPr="0054170E">
        <w:rPr>
          <w:rFonts w:ascii="Arial" w:hAnsi="Arial" w:cs="Arial"/>
        </w:rPr>
        <w:t>s</w:t>
      </w:r>
      <w:r w:rsidR="006C21EF" w:rsidRPr="0054170E">
        <w:rPr>
          <w:rFonts w:ascii="Arial" w:hAnsi="Arial" w:cs="Arial"/>
        </w:rPr>
        <w:t xml:space="preserve"> this consensus by highlighting the </w:t>
      </w:r>
      <w:r w:rsidR="003A040E" w:rsidRPr="0054170E">
        <w:rPr>
          <w:rFonts w:ascii="Arial" w:hAnsi="Arial" w:cs="Arial"/>
        </w:rPr>
        <w:t xml:space="preserve">important </w:t>
      </w:r>
      <w:r w:rsidR="006C21EF" w:rsidRPr="0054170E">
        <w:rPr>
          <w:rFonts w:ascii="Arial" w:hAnsi="Arial" w:cs="Arial"/>
        </w:rPr>
        <w:t>role</w:t>
      </w:r>
      <w:r w:rsidR="003A040E" w:rsidRPr="0054170E">
        <w:rPr>
          <w:rFonts w:ascii="Arial" w:hAnsi="Arial" w:cs="Arial"/>
        </w:rPr>
        <w:t xml:space="preserve"> played by </w:t>
      </w:r>
      <w:r w:rsidR="00E57B1B" w:rsidRPr="0054170E">
        <w:rPr>
          <w:rFonts w:ascii="Arial" w:hAnsi="Arial" w:cs="Arial"/>
        </w:rPr>
        <w:t>impersonal talk</w:t>
      </w:r>
      <w:r w:rsidR="006C21EF" w:rsidRPr="0054170E">
        <w:rPr>
          <w:rFonts w:ascii="Arial" w:hAnsi="Arial" w:cs="Arial"/>
        </w:rPr>
        <w:t xml:space="preserve"> in critical care nursing practice. </w:t>
      </w:r>
    </w:p>
    <w:p w:rsidR="00EA000B" w:rsidRPr="0054170E" w:rsidRDefault="00EA000B" w:rsidP="00E43380">
      <w:pPr>
        <w:pStyle w:val="Heading2"/>
        <w:rPr>
          <w:rFonts w:ascii="Arial" w:hAnsi="Arial" w:cs="Arial"/>
        </w:rPr>
      </w:pPr>
      <w:r w:rsidRPr="0054170E">
        <w:rPr>
          <w:rFonts w:ascii="Arial" w:hAnsi="Arial" w:cs="Arial"/>
        </w:rPr>
        <w:t>Whole person care</w:t>
      </w:r>
    </w:p>
    <w:p w:rsidR="00E10100" w:rsidRPr="0054170E" w:rsidRDefault="00190C6A" w:rsidP="00E43380">
      <w:pPr>
        <w:spacing w:after="0"/>
        <w:rPr>
          <w:rFonts w:ascii="Arial" w:hAnsi="Arial" w:cs="Arial"/>
        </w:rPr>
      </w:pPr>
      <w:r w:rsidRPr="0054170E">
        <w:rPr>
          <w:rFonts w:ascii="Arial" w:hAnsi="Arial" w:cs="Arial"/>
        </w:rPr>
        <w:t>T</w:t>
      </w:r>
      <w:r w:rsidR="00C940A4" w:rsidRPr="0054170E">
        <w:rPr>
          <w:rFonts w:ascii="Arial" w:hAnsi="Arial" w:cs="Arial"/>
        </w:rPr>
        <w:t xml:space="preserve">he </w:t>
      </w:r>
      <w:r w:rsidR="00E57B1B" w:rsidRPr="0054170E">
        <w:rPr>
          <w:rFonts w:ascii="Arial" w:hAnsi="Arial" w:cs="Arial"/>
        </w:rPr>
        <w:t xml:space="preserve">nursing </w:t>
      </w:r>
      <w:r w:rsidR="00BE5591" w:rsidRPr="0054170E">
        <w:rPr>
          <w:rFonts w:ascii="Arial" w:hAnsi="Arial" w:cs="Arial"/>
        </w:rPr>
        <w:t>literature</w:t>
      </w:r>
      <w:r w:rsidR="00C940A4" w:rsidRPr="0054170E">
        <w:rPr>
          <w:rFonts w:ascii="Arial" w:hAnsi="Arial" w:cs="Arial"/>
        </w:rPr>
        <w:t xml:space="preserve">, </w:t>
      </w:r>
      <w:r w:rsidR="00BE5591" w:rsidRPr="0054170E">
        <w:rPr>
          <w:rFonts w:ascii="Arial" w:hAnsi="Arial" w:cs="Arial"/>
        </w:rPr>
        <w:t xml:space="preserve">educational texts </w:t>
      </w:r>
      <w:r w:rsidR="00C940A4" w:rsidRPr="0054170E">
        <w:rPr>
          <w:rFonts w:ascii="Arial" w:hAnsi="Arial" w:cs="Arial"/>
        </w:rPr>
        <w:t xml:space="preserve">and professional rhetoric </w:t>
      </w:r>
      <w:r w:rsidR="00BE5591" w:rsidRPr="0054170E">
        <w:rPr>
          <w:rFonts w:ascii="Arial" w:hAnsi="Arial" w:cs="Arial"/>
        </w:rPr>
        <w:t xml:space="preserve">consistently highlight </w:t>
      </w:r>
      <w:r w:rsidR="000C73D2" w:rsidRPr="0054170E">
        <w:rPr>
          <w:rFonts w:ascii="Arial" w:hAnsi="Arial" w:cs="Arial"/>
        </w:rPr>
        <w:t xml:space="preserve">that nursing involves caring for </w:t>
      </w:r>
      <w:r w:rsidR="00365462" w:rsidRPr="0054170E">
        <w:rPr>
          <w:rFonts w:ascii="Arial" w:hAnsi="Arial" w:cs="Arial"/>
        </w:rPr>
        <w:t xml:space="preserve">the </w:t>
      </w:r>
      <w:r w:rsidR="000C73D2" w:rsidRPr="0054170E">
        <w:rPr>
          <w:rFonts w:ascii="Arial" w:hAnsi="Arial" w:cs="Arial"/>
        </w:rPr>
        <w:t>‘whole person’</w:t>
      </w:r>
      <w:r w:rsidRPr="0054170E">
        <w:rPr>
          <w:rFonts w:ascii="Arial" w:hAnsi="Arial" w:cs="Arial"/>
        </w:rPr>
        <w:t xml:space="preserve"> (</w:t>
      </w:r>
      <w:r w:rsidR="00D97C22" w:rsidRPr="0054170E">
        <w:rPr>
          <w:rFonts w:ascii="Arial" w:hAnsi="Arial" w:cs="Arial"/>
        </w:rPr>
        <w:t>Watson 1998; McCormack &amp; Titchen 2001; R</w:t>
      </w:r>
      <w:r w:rsidR="004C1C7E" w:rsidRPr="0054170E">
        <w:rPr>
          <w:rFonts w:ascii="Arial" w:hAnsi="Arial" w:cs="Arial"/>
        </w:rPr>
        <w:t>oyal College of Nursing</w:t>
      </w:r>
      <w:r w:rsidR="00D97C22" w:rsidRPr="0054170E">
        <w:rPr>
          <w:rFonts w:ascii="Arial" w:hAnsi="Arial" w:cs="Arial"/>
        </w:rPr>
        <w:t xml:space="preserve">; McCance et al. 2011; </w:t>
      </w:r>
      <w:r w:rsidRPr="0054170E">
        <w:rPr>
          <w:rFonts w:ascii="Arial" w:hAnsi="Arial" w:cs="Arial"/>
        </w:rPr>
        <w:t>Scott et al, 2014)</w:t>
      </w:r>
      <w:r w:rsidR="000C73D2" w:rsidRPr="0054170E">
        <w:rPr>
          <w:rFonts w:ascii="Arial" w:hAnsi="Arial" w:cs="Arial"/>
        </w:rPr>
        <w:t xml:space="preserve">. </w:t>
      </w:r>
      <w:r w:rsidR="00D1077D" w:rsidRPr="0054170E">
        <w:rPr>
          <w:rFonts w:ascii="Arial" w:hAnsi="Arial" w:cs="Arial"/>
        </w:rPr>
        <w:t xml:space="preserve"> </w:t>
      </w:r>
      <w:r w:rsidR="00E42AA9" w:rsidRPr="0054170E">
        <w:rPr>
          <w:rFonts w:ascii="Arial" w:hAnsi="Arial" w:cs="Arial"/>
        </w:rPr>
        <w:t xml:space="preserve"> N</w:t>
      </w:r>
      <w:r w:rsidR="00D42DA1" w:rsidRPr="0054170E">
        <w:rPr>
          <w:rFonts w:ascii="Arial" w:hAnsi="Arial" w:cs="Arial"/>
        </w:rPr>
        <w:t xml:space="preserve">ursing has historically </w:t>
      </w:r>
      <w:r w:rsidR="007C6571" w:rsidRPr="0054170E">
        <w:rPr>
          <w:rFonts w:ascii="Arial" w:hAnsi="Arial" w:cs="Arial"/>
        </w:rPr>
        <w:t xml:space="preserve">defined </w:t>
      </w:r>
      <w:r w:rsidR="00D42DA1" w:rsidRPr="0054170E">
        <w:rPr>
          <w:rFonts w:ascii="Arial" w:hAnsi="Arial" w:cs="Arial"/>
        </w:rPr>
        <w:t>itself through constructing a difference between nursing and medicine (May &amp; Fleming 1997)</w:t>
      </w:r>
      <w:r w:rsidR="00E42AA9" w:rsidRPr="0054170E">
        <w:rPr>
          <w:rFonts w:ascii="Arial" w:hAnsi="Arial" w:cs="Arial"/>
        </w:rPr>
        <w:t xml:space="preserve"> </w:t>
      </w:r>
      <w:r w:rsidR="007C6571" w:rsidRPr="0054170E">
        <w:rPr>
          <w:rFonts w:ascii="Arial" w:hAnsi="Arial" w:cs="Arial"/>
        </w:rPr>
        <w:t xml:space="preserve">and it has been </w:t>
      </w:r>
      <w:r w:rsidR="00BD1ADA" w:rsidRPr="0054170E">
        <w:rPr>
          <w:rFonts w:ascii="Arial" w:hAnsi="Arial" w:cs="Arial"/>
        </w:rPr>
        <w:t xml:space="preserve">considered </w:t>
      </w:r>
      <w:r w:rsidR="00E42AA9" w:rsidRPr="0054170E">
        <w:rPr>
          <w:rFonts w:ascii="Arial" w:hAnsi="Arial" w:cs="Arial"/>
        </w:rPr>
        <w:t xml:space="preserve"> par</w:t>
      </w:r>
      <w:r w:rsidR="00784EDA" w:rsidRPr="0054170E">
        <w:rPr>
          <w:rFonts w:ascii="Arial" w:hAnsi="Arial" w:cs="Arial"/>
        </w:rPr>
        <w:t xml:space="preserve">ticularly inappropriate </w:t>
      </w:r>
      <w:r w:rsidR="00AD6CF0" w:rsidRPr="0054170E">
        <w:rPr>
          <w:rFonts w:ascii="Arial" w:hAnsi="Arial" w:cs="Arial"/>
        </w:rPr>
        <w:t>f</w:t>
      </w:r>
      <w:r w:rsidR="00784EDA" w:rsidRPr="0054170E">
        <w:rPr>
          <w:rFonts w:ascii="Arial" w:hAnsi="Arial" w:cs="Arial"/>
        </w:rPr>
        <w:t xml:space="preserve">or nurses to </w:t>
      </w:r>
      <w:r w:rsidR="006C21EF" w:rsidRPr="0054170E">
        <w:rPr>
          <w:rFonts w:ascii="Arial" w:hAnsi="Arial" w:cs="Arial"/>
        </w:rPr>
        <w:t xml:space="preserve">adopt </w:t>
      </w:r>
      <w:r w:rsidR="00E42AA9" w:rsidRPr="0054170E">
        <w:rPr>
          <w:rFonts w:ascii="Arial" w:hAnsi="Arial" w:cs="Arial"/>
        </w:rPr>
        <w:t xml:space="preserve">biomedical </w:t>
      </w:r>
      <w:r w:rsidR="007C6571" w:rsidRPr="0054170E">
        <w:rPr>
          <w:rFonts w:ascii="Arial" w:hAnsi="Arial" w:cs="Arial"/>
        </w:rPr>
        <w:t xml:space="preserve">models which </w:t>
      </w:r>
      <w:r w:rsidR="00DE1962" w:rsidRPr="0054170E">
        <w:rPr>
          <w:rFonts w:ascii="Arial" w:hAnsi="Arial" w:cs="Arial"/>
        </w:rPr>
        <w:t xml:space="preserve">have been </w:t>
      </w:r>
      <w:r w:rsidR="00D42DA1" w:rsidRPr="0054170E">
        <w:rPr>
          <w:rFonts w:ascii="Arial" w:hAnsi="Arial" w:cs="Arial"/>
        </w:rPr>
        <w:t>described as ‘</w:t>
      </w:r>
      <w:r w:rsidR="006C21EF" w:rsidRPr="0054170E">
        <w:rPr>
          <w:rFonts w:ascii="Arial" w:hAnsi="Arial" w:cs="Arial"/>
        </w:rPr>
        <w:t xml:space="preserve">reductionist’ and ‘dehumanising’ (Christensen &amp; Hewitt-Taylor 2006) or </w:t>
      </w:r>
      <w:r w:rsidR="00FB3C7E" w:rsidRPr="0054170E">
        <w:rPr>
          <w:rFonts w:ascii="Arial" w:hAnsi="Arial" w:cs="Arial"/>
        </w:rPr>
        <w:t>“</w:t>
      </w:r>
      <w:r w:rsidR="00BD1ADA" w:rsidRPr="0054170E">
        <w:rPr>
          <w:rFonts w:ascii="Arial" w:hAnsi="Arial" w:cs="Arial"/>
        </w:rPr>
        <w:t>a</w:t>
      </w:r>
      <w:r w:rsidR="006C21EF" w:rsidRPr="0054170E">
        <w:rPr>
          <w:rFonts w:ascii="Arial" w:hAnsi="Arial" w:cs="Arial"/>
        </w:rPr>
        <w:t xml:space="preserve"> barrier to compassion</w:t>
      </w:r>
      <w:r w:rsidR="00FB3C7E" w:rsidRPr="0054170E">
        <w:rPr>
          <w:rFonts w:ascii="Arial" w:hAnsi="Arial" w:cs="Arial"/>
        </w:rPr>
        <w:t>”</w:t>
      </w:r>
      <w:r w:rsidR="006C21EF" w:rsidRPr="0054170E">
        <w:rPr>
          <w:rFonts w:ascii="Arial" w:hAnsi="Arial" w:cs="Arial"/>
        </w:rPr>
        <w:t xml:space="preserve"> (Kings Fund 2009</w:t>
      </w:r>
      <w:r w:rsidR="00E42AA9" w:rsidRPr="0054170E">
        <w:rPr>
          <w:rFonts w:ascii="Arial" w:hAnsi="Arial" w:cs="Arial"/>
        </w:rPr>
        <w:t>)</w:t>
      </w:r>
      <w:r w:rsidR="00D1077D" w:rsidRPr="0054170E">
        <w:rPr>
          <w:rFonts w:ascii="Arial" w:hAnsi="Arial" w:cs="Arial"/>
        </w:rPr>
        <w:t>.</w:t>
      </w:r>
      <w:r w:rsidR="00BD1ADA" w:rsidRPr="0054170E">
        <w:rPr>
          <w:rFonts w:ascii="Arial" w:hAnsi="Arial" w:cs="Arial"/>
        </w:rPr>
        <w:t xml:space="preserve">  </w:t>
      </w:r>
      <w:r w:rsidR="00E10100" w:rsidRPr="0054170E">
        <w:rPr>
          <w:rFonts w:ascii="Arial" w:hAnsi="Arial" w:cs="Arial"/>
        </w:rPr>
        <w:t>Similarly,</w:t>
      </w:r>
      <w:r w:rsidR="007C6571" w:rsidRPr="0054170E">
        <w:rPr>
          <w:rFonts w:ascii="Arial" w:hAnsi="Arial" w:cs="Arial"/>
        </w:rPr>
        <w:t xml:space="preserve"> </w:t>
      </w:r>
      <w:r w:rsidRPr="0054170E">
        <w:rPr>
          <w:rFonts w:ascii="Arial" w:hAnsi="Arial" w:cs="Arial"/>
        </w:rPr>
        <w:t>t</w:t>
      </w:r>
      <w:r w:rsidR="00BD1ADA" w:rsidRPr="0054170E">
        <w:rPr>
          <w:rFonts w:ascii="Arial" w:hAnsi="Arial" w:cs="Arial"/>
        </w:rPr>
        <w:t xml:space="preserve">echnology is </w:t>
      </w:r>
      <w:r w:rsidR="007C6571" w:rsidRPr="0054170E">
        <w:rPr>
          <w:rFonts w:ascii="Arial" w:hAnsi="Arial" w:cs="Arial"/>
        </w:rPr>
        <w:t xml:space="preserve">suggested </w:t>
      </w:r>
      <w:r w:rsidR="00BD1ADA" w:rsidRPr="0054170E">
        <w:rPr>
          <w:rFonts w:ascii="Arial" w:hAnsi="Arial" w:cs="Arial"/>
        </w:rPr>
        <w:t xml:space="preserve">to have an ‘objectifying’ and ‘dehumanising’ impact on the way in which nurses perceive patients (Locsin 1995; Barnard and Sandelowski 2001; O’Keefe-McCarthy 2009).    </w:t>
      </w:r>
      <w:r w:rsidR="007C6571" w:rsidRPr="0054170E">
        <w:rPr>
          <w:rFonts w:ascii="Arial" w:hAnsi="Arial" w:cs="Arial"/>
        </w:rPr>
        <w:t>D</w:t>
      </w:r>
      <w:r w:rsidR="00BD1ADA" w:rsidRPr="0054170E">
        <w:rPr>
          <w:rFonts w:ascii="Arial" w:hAnsi="Arial" w:cs="Arial"/>
        </w:rPr>
        <w:t xml:space="preserve">ehumanising, reductionist or objectifying ways of thinking or talking about patients are </w:t>
      </w:r>
      <w:r w:rsidR="00E10100" w:rsidRPr="0054170E">
        <w:rPr>
          <w:rFonts w:ascii="Arial" w:hAnsi="Arial" w:cs="Arial"/>
        </w:rPr>
        <w:t xml:space="preserve">therefore </w:t>
      </w:r>
      <w:r w:rsidR="00BD1ADA" w:rsidRPr="0054170E">
        <w:rPr>
          <w:rFonts w:ascii="Arial" w:hAnsi="Arial" w:cs="Arial"/>
        </w:rPr>
        <w:t>widely problematized,</w:t>
      </w:r>
      <w:r w:rsidR="005B07EB" w:rsidRPr="0054170E">
        <w:rPr>
          <w:rFonts w:ascii="Arial" w:hAnsi="Arial" w:cs="Arial"/>
        </w:rPr>
        <w:t xml:space="preserve"> </w:t>
      </w:r>
      <w:r w:rsidR="00A64199" w:rsidRPr="0054170E">
        <w:rPr>
          <w:rFonts w:ascii="Arial" w:hAnsi="Arial" w:cs="Arial"/>
        </w:rPr>
        <w:t xml:space="preserve">and </w:t>
      </w:r>
      <w:r w:rsidR="00C47A4B" w:rsidRPr="0054170E">
        <w:rPr>
          <w:rFonts w:ascii="Arial" w:hAnsi="Arial" w:cs="Arial"/>
        </w:rPr>
        <w:t>have been</w:t>
      </w:r>
      <w:r w:rsidR="00A64199" w:rsidRPr="0054170E">
        <w:rPr>
          <w:rFonts w:ascii="Arial" w:hAnsi="Arial" w:cs="Arial"/>
        </w:rPr>
        <w:t xml:space="preserve"> </w:t>
      </w:r>
      <w:r w:rsidR="005B07EB" w:rsidRPr="0054170E">
        <w:rPr>
          <w:rFonts w:ascii="Arial" w:hAnsi="Arial" w:cs="Arial"/>
        </w:rPr>
        <w:t>characterised a</w:t>
      </w:r>
      <w:r w:rsidR="004F4B48" w:rsidRPr="0054170E">
        <w:rPr>
          <w:rFonts w:ascii="Arial" w:hAnsi="Arial" w:cs="Arial"/>
        </w:rPr>
        <w:t xml:space="preserve">s </w:t>
      </w:r>
      <w:r w:rsidR="007431BA" w:rsidRPr="0054170E">
        <w:rPr>
          <w:rFonts w:ascii="Arial" w:hAnsi="Arial" w:cs="Arial"/>
        </w:rPr>
        <w:t>coping strateg</w:t>
      </w:r>
      <w:r w:rsidR="00D1077D" w:rsidRPr="0054170E">
        <w:rPr>
          <w:rFonts w:ascii="Arial" w:hAnsi="Arial" w:cs="Arial"/>
        </w:rPr>
        <w:t xml:space="preserve">ies </w:t>
      </w:r>
      <w:r w:rsidR="004F4B48" w:rsidRPr="0054170E">
        <w:rPr>
          <w:rFonts w:ascii="Arial" w:hAnsi="Arial" w:cs="Arial"/>
        </w:rPr>
        <w:t xml:space="preserve">(Benner et al. 1999) </w:t>
      </w:r>
      <w:r w:rsidR="007431BA" w:rsidRPr="0054170E">
        <w:rPr>
          <w:rFonts w:ascii="Arial" w:hAnsi="Arial" w:cs="Arial"/>
        </w:rPr>
        <w:t>or response</w:t>
      </w:r>
      <w:r w:rsidR="00D1077D" w:rsidRPr="0054170E">
        <w:rPr>
          <w:rFonts w:ascii="Arial" w:hAnsi="Arial" w:cs="Arial"/>
        </w:rPr>
        <w:t>s</w:t>
      </w:r>
      <w:r w:rsidR="007431BA" w:rsidRPr="0054170E">
        <w:rPr>
          <w:rFonts w:ascii="Arial" w:hAnsi="Arial" w:cs="Arial"/>
        </w:rPr>
        <w:t xml:space="preserve"> to anxiety (</w:t>
      </w:r>
      <w:r w:rsidR="004F4B48" w:rsidRPr="0054170E">
        <w:rPr>
          <w:rFonts w:ascii="Arial" w:hAnsi="Arial" w:cs="Arial"/>
        </w:rPr>
        <w:t>Menzies-Lyth 1959).</w:t>
      </w:r>
      <w:r w:rsidR="00D0626F" w:rsidRPr="0054170E">
        <w:rPr>
          <w:rFonts w:ascii="Arial" w:hAnsi="Arial" w:cs="Arial"/>
        </w:rPr>
        <w:t xml:space="preserve">  </w:t>
      </w:r>
      <w:r w:rsidR="00E10100" w:rsidRPr="0054170E">
        <w:rPr>
          <w:rFonts w:ascii="Arial" w:hAnsi="Arial" w:cs="Arial"/>
        </w:rPr>
        <w:t xml:space="preserve"> L</w:t>
      </w:r>
      <w:r w:rsidR="00223451" w:rsidRPr="0054170E">
        <w:rPr>
          <w:rFonts w:ascii="Arial" w:hAnsi="Arial" w:cs="Arial"/>
        </w:rPr>
        <w:t xml:space="preserve">anguage which is  variously described as ‘objectifying’, ‘dehumanising’ or ‘reductionist’ will be referred to as </w:t>
      </w:r>
      <w:r w:rsidR="00223451" w:rsidRPr="0054170E">
        <w:rPr>
          <w:rFonts w:ascii="Arial" w:hAnsi="Arial" w:cs="Arial"/>
          <w:i/>
        </w:rPr>
        <w:t xml:space="preserve">impersonal  </w:t>
      </w:r>
      <w:r w:rsidR="00223451" w:rsidRPr="0054170E">
        <w:rPr>
          <w:rFonts w:ascii="Arial" w:hAnsi="Arial" w:cs="Arial"/>
        </w:rPr>
        <w:t xml:space="preserve">talk  </w:t>
      </w:r>
      <w:r w:rsidR="007C6571" w:rsidRPr="0054170E">
        <w:rPr>
          <w:rFonts w:ascii="Arial" w:hAnsi="Arial" w:cs="Arial"/>
        </w:rPr>
        <w:t>throughout this paper</w:t>
      </w:r>
      <w:r w:rsidR="00E10100" w:rsidRPr="0054170E">
        <w:rPr>
          <w:rFonts w:ascii="Arial" w:hAnsi="Arial" w:cs="Arial"/>
        </w:rPr>
        <w:t xml:space="preserve">, and  the </w:t>
      </w:r>
      <w:r w:rsidR="00223451" w:rsidRPr="0054170E">
        <w:rPr>
          <w:rFonts w:ascii="Arial" w:hAnsi="Arial" w:cs="Arial"/>
        </w:rPr>
        <w:t xml:space="preserve">rationale for this terminology </w:t>
      </w:r>
      <w:r w:rsidR="007C6571" w:rsidRPr="0054170E">
        <w:rPr>
          <w:rFonts w:ascii="Arial" w:hAnsi="Arial" w:cs="Arial"/>
        </w:rPr>
        <w:t xml:space="preserve">is </w:t>
      </w:r>
      <w:r w:rsidR="00E10100" w:rsidRPr="0054170E">
        <w:rPr>
          <w:rFonts w:ascii="Arial" w:hAnsi="Arial" w:cs="Arial"/>
        </w:rPr>
        <w:t>presented</w:t>
      </w:r>
      <w:r w:rsidR="007C6571" w:rsidRPr="0054170E">
        <w:rPr>
          <w:rFonts w:ascii="Arial" w:hAnsi="Arial" w:cs="Arial"/>
        </w:rPr>
        <w:t xml:space="preserve"> </w:t>
      </w:r>
      <w:r w:rsidR="00223451" w:rsidRPr="0054170E">
        <w:rPr>
          <w:rFonts w:ascii="Arial" w:hAnsi="Arial" w:cs="Arial"/>
        </w:rPr>
        <w:t xml:space="preserve">during </w:t>
      </w:r>
      <w:r w:rsidR="0043183D" w:rsidRPr="0054170E">
        <w:rPr>
          <w:rFonts w:ascii="Arial" w:hAnsi="Arial" w:cs="Arial"/>
        </w:rPr>
        <w:t xml:space="preserve">the </w:t>
      </w:r>
      <w:r w:rsidR="00223451" w:rsidRPr="0054170E">
        <w:rPr>
          <w:rFonts w:ascii="Arial" w:hAnsi="Arial" w:cs="Arial"/>
        </w:rPr>
        <w:t xml:space="preserve">discussion of the findings.  </w:t>
      </w:r>
    </w:p>
    <w:p w:rsidR="00E10100" w:rsidRPr="0054170E" w:rsidRDefault="00E10100" w:rsidP="00E43380">
      <w:pPr>
        <w:spacing w:after="0"/>
        <w:rPr>
          <w:rFonts w:ascii="Arial" w:hAnsi="Arial" w:cs="Arial"/>
        </w:rPr>
      </w:pPr>
    </w:p>
    <w:p w:rsidR="00E10100" w:rsidRPr="0054170E" w:rsidRDefault="00223451" w:rsidP="00E43380">
      <w:pPr>
        <w:spacing w:after="0"/>
        <w:rPr>
          <w:rFonts w:ascii="Arial" w:hAnsi="Arial" w:cs="Arial"/>
        </w:rPr>
      </w:pPr>
      <w:r w:rsidRPr="0054170E">
        <w:rPr>
          <w:rFonts w:ascii="Arial" w:hAnsi="Arial" w:cs="Arial"/>
        </w:rPr>
        <w:t>This paper consider</w:t>
      </w:r>
      <w:r w:rsidR="00757B87" w:rsidRPr="0054170E">
        <w:rPr>
          <w:rFonts w:ascii="Arial" w:hAnsi="Arial" w:cs="Arial"/>
        </w:rPr>
        <w:t xml:space="preserve">s the role of </w:t>
      </w:r>
      <w:r w:rsidRPr="0054170E">
        <w:rPr>
          <w:rFonts w:ascii="Arial" w:hAnsi="Arial" w:cs="Arial"/>
        </w:rPr>
        <w:t xml:space="preserve">impersonal talk in critical care nursing where </w:t>
      </w:r>
      <w:r w:rsidR="00757B87" w:rsidRPr="0054170E">
        <w:rPr>
          <w:rFonts w:ascii="Arial" w:hAnsi="Arial" w:cs="Arial"/>
        </w:rPr>
        <w:t xml:space="preserve">issues relating to </w:t>
      </w:r>
      <w:r w:rsidR="007431BA" w:rsidRPr="0054170E">
        <w:rPr>
          <w:rFonts w:ascii="Arial" w:hAnsi="Arial" w:cs="Arial"/>
        </w:rPr>
        <w:t>‘reductionist’ biomedical models or ‘objectifying’ technology are of particular relevance.</w:t>
      </w:r>
      <w:r w:rsidR="00A55125" w:rsidRPr="0054170E">
        <w:rPr>
          <w:rFonts w:ascii="Arial" w:hAnsi="Arial" w:cs="Arial"/>
        </w:rPr>
        <w:t xml:space="preserve">  Critical care nursing </w:t>
      </w:r>
      <w:r w:rsidR="00757B87" w:rsidRPr="0054170E">
        <w:rPr>
          <w:rFonts w:ascii="Arial" w:hAnsi="Arial" w:cs="Arial"/>
        </w:rPr>
        <w:t>involves the</w:t>
      </w:r>
      <w:r w:rsidR="00A55125" w:rsidRPr="0054170E">
        <w:rPr>
          <w:rFonts w:ascii="Arial" w:hAnsi="Arial" w:cs="Arial"/>
        </w:rPr>
        <w:t xml:space="preserve"> care of patients who have “manifest or potential disturbances of vital organ functions” (World Federation of Critical Care Nurses 2007</w:t>
      </w:r>
      <w:r w:rsidR="00FB3C7E" w:rsidRPr="0054170E">
        <w:rPr>
          <w:rFonts w:ascii="Arial" w:hAnsi="Arial" w:cs="Arial"/>
        </w:rPr>
        <w:t xml:space="preserve">: </w:t>
      </w:r>
      <w:r w:rsidR="00AA109A" w:rsidRPr="0054170E">
        <w:rPr>
          <w:rFonts w:ascii="Arial" w:hAnsi="Arial" w:cs="Arial"/>
        </w:rPr>
        <w:t xml:space="preserve"> p.1</w:t>
      </w:r>
      <w:r w:rsidR="00A55125" w:rsidRPr="0054170E">
        <w:rPr>
          <w:rFonts w:ascii="Arial" w:hAnsi="Arial" w:cs="Arial"/>
        </w:rPr>
        <w:t xml:space="preserve">), and critical care nurses work within a </w:t>
      </w:r>
      <w:r w:rsidR="007431BA" w:rsidRPr="0054170E">
        <w:rPr>
          <w:rFonts w:ascii="Arial" w:hAnsi="Arial" w:cs="Arial"/>
        </w:rPr>
        <w:t>curatively focussed and highly technological environment</w:t>
      </w:r>
      <w:r w:rsidR="00A55125" w:rsidRPr="0054170E">
        <w:rPr>
          <w:rFonts w:ascii="Arial" w:hAnsi="Arial" w:cs="Arial"/>
        </w:rPr>
        <w:t>.</w:t>
      </w:r>
      <w:r w:rsidR="006019FF" w:rsidRPr="0054170E">
        <w:rPr>
          <w:rFonts w:ascii="Arial" w:hAnsi="Arial" w:cs="Arial"/>
        </w:rPr>
        <w:t xml:space="preserve">  </w:t>
      </w:r>
      <w:r w:rsidR="00E10100" w:rsidRPr="0054170E">
        <w:rPr>
          <w:rFonts w:ascii="Arial" w:hAnsi="Arial" w:cs="Arial"/>
        </w:rPr>
        <w:t>I</w:t>
      </w:r>
      <w:r w:rsidR="00757B87" w:rsidRPr="0054170E">
        <w:rPr>
          <w:rFonts w:ascii="Arial" w:hAnsi="Arial" w:cs="Arial"/>
        </w:rPr>
        <w:t>mpersonal talk is common</w:t>
      </w:r>
      <w:r w:rsidR="00E10100" w:rsidRPr="0054170E">
        <w:rPr>
          <w:rFonts w:ascii="Arial" w:hAnsi="Arial" w:cs="Arial"/>
        </w:rPr>
        <w:t xml:space="preserve"> is common in this environment, and critical care</w:t>
      </w:r>
      <w:r w:rsidR="00757B87" w:rsidRPr="0054170E">
        <w:rPr>
          <w:rFonts w:ascii="Arial" w:hAnsi="Arial" w:cs="Arial"/>
        </w:rPr>
        <w:t xml:space="preserve"> </w:t>
      </w:r>
      <w:r w:rsidR="007431BA" w:rsidRPr="0054170E">
        <w:rPr>
          <w:rFonts w:ascii="Arial" w:hAnsi="Arial" w:cs="Arial"/>
        </w:rPr>
        <w:t xml:space="preserve">nurses have described </w:t>
      </w:r>
      <w:r w:rsidR="00B776AF" w:rsidRPr="0054170E">
        <w:rPr>
          <w:rFonts w:ascii="Arial" w:hAnsi="Arial" w:cs="Arial"/>
        </w:rPr>
        <w:t xml:space="preserve">how </w:t>
      </w:r>
      <w:r w:rsidR="007431BA" w:rsidRPr="0054170E">
        <w:rPr>
          <w:rFonts w:ascii="Arial" w:hAnsi="Arial" w:cs="Arial"/>
        </w:rPr>
        <w:t>they struggle against “forgetting there is a person” (Villanueva 1999</w:t>
      </w:r>
      <w:r w:rsidR="00FB3C7E" w:rsidRPr="0054170E">
        <w:rPr>
          <w:rFonts w:ascii="Arial" w:hAnsi="Arial" w:cs="Arial"/>
        </w:rPr>
        <w:t>:</w:t>
      </w:r>
      <w:r w:rsidR="00DE1962" w:rsidRPr="0054170E">
        <w:rPr>
          <w:rFonts w:ascii="Arial" w:hAnsi="Arial" w:cs="Arial"/>
        </w:rPr>
        <w:t xml:space="preserve"> p. 221</w:t>
      </w:r>
      <w:r w:rsidR="007431BA" w:rsidRPr="0054170E">
        <w:rPr>
          <w:rFonts w:ascii="Arial" w:hAnsi="Arial" w:cs="Arial"/>
        </w:rPr>
        <w:t>), and report frustration or moral distress arising from the</w:t>
      </w:r>
      <w:r w:rsidR="00E3547B" w:rsidRPr="0054170E">
        <w:rPr>
          <w:rFonts w:ascii="Arial" w:hAnsi="Arial" w:cs="Arial"/>
        </w:rPr>
        <w:t xml:space="preserve"> extent to which they fail</w:t>
      </w:r>
      <w:r w:rsidR="007431BA" w:rsidRPr="0054170E">
        <w:rPr>
          <w:rFonts w:ascii="Arial" w:hAnsi="Arial" w:cs="Arial"/>
        </w:rPr>
        <w:t xml:space="preserve"> to care for the </w:t>
      </w:r>
      <w:r w:rsidR="00FB3C7E" w:rsidRPr="0054170E">
        <w:rPr>
          <w:rFonts w:ascii="Arial" w:hAnsi="Arial" w:cs="Arial"/>
        </w:rPr>
        <w:t>‘</w:t>
      </w:r>
      <w:r w:rsidR="007431BA" w:rsidRPr="0054170E">
        <w:rPr>
          <w:rFonts w:ascii="Arial" w:hAnsi="Arial" w:cs="Arial"/>
        </w:rPr>
        <w:t xml:space="preserve">whole person’ (Beeby 2000; Cronqvist et al. 2001; Cronqvist et al. 2004; Cronqvist et al. 2006; Lawrence 2011; McAndrew et al. 2011).  </w:t>
      </w:r>
    </w:p>
    <w:p w:rsidR="00E10100" w:rsidRPr="0054170E" w:rsidRDefault="00E10100" w:rsidP="00E43380">
      <w:pPr>
        <w:spacing w:after="0"/>
        <w:rPr>
          <w:rFonts w:ascii="Arial" w:hAnsi="Arial" w:cs="Arial"/>
        </w:rPr>
      </w:pPr>
    </w:p>
    <w:p w:rsidR="00417AFE" w:rsidRPr="0054170E" w:rsidRDefault="00E10100" w:rsidP="00E43380">
      <w:pPr>
        <w:spacing w:after="0"/>
        <w:rPr>
          <w:rFonts w:ascii="Arial" w:hAnsi="Arial" w:cs="Arial"/>
        </w:rPr>
      </w:pPr>
      <w:r w:rsidRPr="0054170E">
        <w:rPr>
          <w:rFonts w:ascii="Arial" w:hAnsi="Arial" w:cs="Arial"/>
        </w:rPr>
        <w:t xml:space="preserve">These arguments </w:t>
      </w:r>
      <w:r w:rsidR="00757B87" w:rsidRPr="0054170E">
        <w:rPr>
          <w:rFonts w:ascii="Arial" w:hAnsi="Arial" w:cs="Arial"/>
        </w:rPr>
        <w:t>suggests that impersonal talk is problematic, undesirable, and incompatible with a focus upon the person</w:t>
      </w:r>
      <w:r w:rsidRPr="0054170E">
        <w:rPr>
          <w:rFonts w:ascii="Arial" w:hAnsi="Arial" w:cs="Arial"/>
        </w:rPr>
        <w:t xml:space="preserve">, and presume </w:t>
      </w:r>
      <w:r w:rsidR="00C47A4B" w:rsidRPr="0054170E">
        <w:rPr>
          <w:rFonts w:ascii="Arial" w:hAnsi="Arial" w:cs="Arial"/>
        </w:rPr>
        <w:t>a</w:t>
      </w:r>
      <w:r w:rsidR="00190C6A" w:rsidRPr="0054170E">
        <w:rPr>
          <w:rFonts w:ascii="Arial" w:hAnsi="Arial" w:cs="Arial"/>
        </w:rPr>
        <w:t xml:space="preserve"> relationship between the ways in which nurses think about,</w:t>
      </w:r>
      <w:r w:rsidR="00C47A4B" w:rsidRPr="0054170E">
        <w:rPr>
          <w:rFonts w:ascii="Arial" w:hAnsi="Arial" w:cs="Arial"/>
        </w:rPr>
        <w:t xml:space="preserve"> talk about and behave towards </w:t>
      </w:r>
      <w:r w:rsidR="00190C6A" w:rsidRPr="0054170E">
        <w:rPr>
          <w:rFonts w:ascii="Arial" w:hAnsi="Arial" w:cs="Arial"/>
        </w:rPr>
        <w:t xml:space="preserve">patients.  </w:t>
      </w:r>
      <w:r w:rsidR="002237DF" w:rsidRPr="0054170E">
        <w:rPr>
          <w:rFonts w:ascii="Arial" w:hAnsi="Arial" w:cs="Arial"/>
        </w:rPr>
        <w:t>‘O</w:t>
      </w:r>
      <w:r w:rsidR="0083199B" w:rsidRPr="0054170E">
        <w:rPr>
          <w:rFonts w:ascii="Arial" w:hAnsi="Arial" w:cs="Arial"/>
        </w:rPr>
        <w:t xml:space="preserve">bjectifying’ </w:t>
      </w:r>
      <w:r w:rsidR="00C47A4B" w:rsidRPr="0054170E">
        <w:rPr>
          <w:rFonts w:ascii="Arial" w:hAnsi="Arial" w:cs="Arial"/>
        </w:rPr>
        <w:t xml:space="preserve">language is </w:t>
      </w:r>
      <w:r w:rsidR="00661AF3" w:rsidRPr="0054170E">
        <w:rPr>
          <w:rFonts w:ascii="Arial" w:hAnsi="Arial" w:cs="Arial"/>
        </w:rPr>
        <w:t xml:space="preserve">problematic </w:t>
      </w:r>
      <w:r w:rsidR="00757B87" w:rsidRPr="0054170E">
        <w:rPr>
          <w:rFonts w:ascii="Arial" w:hAnsi="Arial" w:cs="Arial"/>
        </w:rPr>
        <w:t>because</w:t>
      </w:r>
      <w:r w:rsidR="00C47A4B" w:rsidRPr="0054170E">
        <w:rPr>
          <w:rFonts w:ascii="Arial" w:hAnsi="Arial" w:cs="Arial"/>
        </w:rPr>
        <w:t xml:space="preserve"> </w:t>
      </w:r>
      <w:r w:rsidR="0083199B" w:rsidRPr="0054170E">
        <w:rPr>
          <w:rFonts w:ascii="Arial" w:hAnsi="Arial" w:cs="Arial"/>
          <w:i/>
        </w:rPr>
        <w:t xml:space="preserve">talking </w:t>
      </w:r>
      <w:r w:rsidR="00C47A4B" w:rsidRPr="0054170E">
        <w:rPr>
          <w:rFonts w:ascii="Arial" w:hAnsi="Arial" w:cs="Arial"/>
        </w:rPr>
        <w:t xml:space="preserve">about a patient in </w:t>
      </w:r>
      <w:r w:rsidR="00223451" w:rsidRPr="0054170E">
        <w:rPr>
          <w:rFonts w:ascii="Arial" w:hAnsi="Arial" w:cs="Arial"/>
        </w:rPr>
        <w:t>this way</w:t>
      </w:r>
      <w:r w:rsidR="0083199B" w:rsidRPr="0054170E">
        <w:rPr>
          <w:rFonts w:ascii="Arial" w:hAnsi="Arial" w:cs="Arial"/>
        </w:rPr>
        <w:t xml:space="preserve"> </w:t>
      </w:r>
      <w:r w:rsidR="008D20FC" w:rsidRPr="0054170E">
        <w:rPr>
          <w:rFonts w:ascii="Arial" w:hAnsi="Arial" w:cs="Arial"/>
        </w:rPr>
        <w:t xml:space="preserve">carries an implication </w:t>
      </w:r>
      <w:r w:rsidR="002237DF" w:rsidRPr="0054170E">
        <w:rPr>
          <w:rFonts w:ascii="Arial" w:hAnsi="Arial" w:cs="Arial"/>
        </w:rPr>
        <w:t xml:space="preserve">that the nurse may </w:t>
      </w:r>
      <w:r w:rsidR="0083199B" w:rsidRPr="0054170E">
        <w:rPr>
          <w:rFonts w:ascii="Arial" w:hAnsi="Arial" w:cs="Arial"/>
          <w:i/>
        </w:rPr>
        <w:t>think about</w:t>
      </w:r>
      <w:r w:rsidR="0083199B" w:rsidRPr="0054170E">
        <w:rPr>
          <w:rFonts w:ascii="Arial" w:hAnsi="Arial" w:cs="Arial"/>
        </w:rPr>
        <w:t xml:space="preserve"> </w:t>
      </w:r>
      <w:r w:rsidR="002237DF" w:rsidRPr="0054170E">
        <w:rPr>
          <w:rFonts w:ascii="Arial" w:hAnsi="Arial" w:cs="Arial"/>
        </w:rPr>
        <w:t>or</w:t>
      </w:r>
      <w:r w:rsidR="0083199B" w:rsidRPr="0054170E">
        <w:rPr>
          <w:rFonts w:ascii="Arial" w:hAnsi="Arial" w:cs="Arial"/>
        </w:rPr>
        <w:t xml:space="preserve"> </w:t>
      </w:r>
      <w:r w:rsidR="0083199B" w:rsidRPr="0054170E">
        <w:rPr>
          <w:rFonts w:ascii="Arial" w:hAnsi="Arial" w:cs="Arial"/>
          <w:i/>
        </w:rPr>
        <w:t>treat the patient as</w:t>
      </w:r>
      <w:r w:rsidR="0083199B" w:rsidRPr="0054170E">
        <w:rPr>
          <w:rFonts w:ascii="Arial" w:hAnsi="Arial" w:cs="Arial"/>
        </w:rPr>
        <w:t xml:space="preserve"> an ‘object’</w:t>
      </w:r>
      <w:r w:rsidR="00190C6A" w:rsidRPr="0054170E">
        <w:rPr>
          <w:rFonts w:ascii="Arial" w:hAnsi="Arial" w:cs="Arial"/>
        </w:rPr>
        <w:t xml:space="preserve">.  </w:t>
      </w:r>
      <w:r w:rsidR="002237DF" w:rsidRPr="0054170E">
        <w:rPr>
          <w:rFonts w:ascii="Arial" w:hAnsi="Arial" w:cs="Arial"/>
        </w:rPr>
        <w:t xml:space="preserve">At a time when there is increasing concern with the values of healthcare staff (Francis 2013) </w:t>
      </w:r>
      <w:r w:rsidR="00B162F0" w:rsidRPr="0054170E">
        <w:rPr>
          <w:rFonts w:ascii="Arial" w:hAnsi="Arial" w:cs="Arial"/>
        </w:rPr>
        <w:t xml:space="preserve">the use of </w:t>
      </w:r>
      <w:r w:rsidR="002237DF" w:rsidRPr="0054170E">
        <w:rPr>
          <w:rFonts w:ascii="Arial" w:hAnsi="Arial" w:cs="Arial"/>
        </w:rPr>
        <w:t>objectifying</w:t>
      </w:r>
      <w:r w:rsidR="00293B2A" w:rsidRPr="0054170E">
        <w:rPr>
          <w:rFonts w:ascii="Arial" w:hAnsi="Arial" w:cs="Arial"/>
        </w:rPr>
        <w:t xml:space="preserve"> or dehumanising</w:t>
      </w:r>
      <w:r w:rsidR="00FB3C7E" w:rsidRPr="0054170E">
        <w:rPr>
          <w:rFonts w:ascii="Arial" w:hAnsi="Arial" w:cs="Arial"/>
        </w:rPr>
        <w:t xml:space="preserve"> language may </w:t>
      </w:r>
      <w:r w:rsidR="00293B2A" w:rsidRPr="0054170E">
        <w:rPr>
          <w:rFonts w:ascii="Arial" w:hAnsi="Arial" w:cs="Arial"/>
        </w:rPr>
        <w:t>b</w:t>
      </w:r>
      <w:r w:rsidR="002237DF" w:rsidRPr="0054170E">
        <w:rPr>
          <w:rFonts w:ascii="Arial" w:hAnsi="Arial" w:cs="Arial"/>
        </w:rPr>
        <w:t>e taken to reveal inappropriate values or attitudes.</w:t>
      </w:r>
      <w:r w:rsidR="00757B87" w:rsidRPr="0054170E">
        <w:rPr>
          <w:rFonts w:ascii="Arial" w:hAnsi="Arial" w:cs="Arial"/>
        </w:rPr>
        <w:t xml:space="preserve"> </w:t>
      </w:r>
      <w:r w:rsidR="00223451" w:rsidRPr="0054170E">
        <w:rPr>
          <w:rFonts w:ascii="Arial" w:hAnsi="Arial" w:cs="Arial"/>
        </w:rPr>
        <w:t xml:space="preserve">The </w:t>
      </w:r>
      <w:r w:rsidR="00293B2A" w:rsidRPr="0054170E">
        <w:rPr>
          <w:rFonts w:ascii="Arial" w:hAnsi="Arial" w:cs="Arial"/>
        </w:rPr>
        <w:t>relationship between language and behaviour</w:t>
      </w:r>
      <w:r w:rsidR="00223451" w:rsidRPr="0054170E">
        <w:rPr>
          <w:rFonts w:ascii="Arial" w:hAnsi="Arial" w:cs="Arial"/>
        </w:rPr>
        <w:t xml:space="preserve"> or values</w:t>
      </w:r>
      <w:r w:rsidR="00293B2A" w:rsidRPr="0054170E">
        <w:rPr>
          <w:rFonts w:ascii="Arial" w:hAnsi="Arial" w:cs="Arial"/>
        </w:rPr>
        <w:t xml:space="preserve"> is often impli</w:t>
      </w:r>
      <w:r w:rsidR="00223451" w:rsidRPr="0054170E">
        <w:rPr>
          <w:rFonts w:ascii="Arial" w:hAnsi="Arial" w:cs="Arial"/>
        </w:rPr>
        <w:t xml:space="preserve">ed </w:t>
      </w:r>
      <w:r w:rsidR="00293B2A" w:rsidRPr="0054170E">
        <w:rPr>
          <w:rFonts w:ascii="Arial" w:hAnsi="Arial" w:cs="Arial"/>
        </w:rPr>
        <w:t xml:space="preserve">within criticisms of </w:t>
      </w:r>
      <w:r w:rsidR="00223451" w:rsidRPr="0054170E">
        <w:rPr>
          <w:rFonts w:ascii="Arial" w:hAnsi="Arial" w:cs="Arial"/>
        </w:rPr>
        <w:t>impersonal talk</w:t>
      </w:r>
      <w:r w:rsidR="00293B2A" w:rsidRPr="0054170E">
        <w:rPr>
          <w:rFonts w:ascii="Arial" w:hAnsi="Arial" w:cs="Arial"/>
        </w:rPr>
        <w:t xml:space="preserve">, but is rarely examined.  No previous research has been undertaken to </w:t>
      </w:r>
      <w:r w:rsidR="00293B2A" w:rsidRPr="0054170E">
        <w:rPr>
          <w:rFonts w:ascii="Arial" w:hAnsi="Arial" w:cs="Arial"/>
        </w:rPr>
        <w:lastRenderedPageBreak/>
        <w:t xml:space="preserve">examine the </w:t>
      </w:r>
      <w:r w:rsidR="00190C6A" w:rsidRPr="0054170E">
        <w:rPr>
          <w:rFonts w:ascii="Arial" w:hAnsi="Arial" w:cs="Arial"/>
        </w:rPr>
        <w:t>r</w:t>
      </w:r>
      <w:r w:rsidR="0083199B" w:rsidRPr="0054170E">
        <w:rPr>
          <w:rFonts w:ascii="Arial" w:hAnsi="Arial" w:cs="Arial"/>
        </w:rPr>
        <w:t>elationship</w:t>
      </w:r>
      <w:r w:rsidR="00293B2A" w:rsidRPr="0054170E">
        <w:rPr>
          <w:rFonts w:ascii="Arial" w:hAnsi="Arial" w:cs="Arial"/>
        </w:rPr>
        <w:t>s</w:t>
      </w:r>
      <w:r w:rsidR="0083199B" w:rsidRPr="0054170E">
        <w:rPr>
          <w:rFonts w:ascii="Arial" w:hAnsi="Arial" w:cs="Arial"/>
        </w:rPr>
        <w:t xml:space="preserve"> </w:t>
      </w:r>
      <w:r w:rsidR="008701E0" w:rsidRPr="0054170E">
        <w:rPr>
          <w:rFonts w:ascii="Arial" w:hAnsi="Arial" w:cs="Arial"/>
        </w:rPr>
        <w:t>between the ways in which nurses think about or talk about patients, and the nature or quality of nursing care delivered</w:t>
      </w:r>
      <w:r w:rsidRPr="0054170E">
        <w:rPr>
          <w:rFonts w:ascii="Arial" w:hAnsi="Arial" w:cs="Arial"/>
        </w:rPr>
        <w:t>.</w:t>
      </w:r>
      <w:r w:rsidR="00757B87" w:rsidRPr="0054170E">
        <w:rPr>
          <w:rFonts w:ascii="Arial" w:hAnsi="Arial" w:cs="Arial"/>
        </w:rPr>
        <w:t xml:space="preserve">  In the absence of such </w:t>
      </w:r>
      <w:r w:rsidR="00223451" w:rsidRPr="0054170E">
        <w:rPr>
          <w:rFonts w:ascii="Arial" w:hAnsi="Arial" w:cs="Arial"/>
        </w:rPr>
        <w:t xml:space="preserve">evidence, it is not known whether </w:t>
      </w:r>
      <w:r w:rsidR="002237DF" w:rsidRPr="0054170E">
        <w:rPr>
          <w:rFonts w:ascii="Arial" w:hAnsi="Arial" w:cs="Arial"/>
        </w:rPr>
        <w:t>nurses</w:t>
      </w:r>
      <w:r w:rsidR="0043183D" w:rsidRPr="0054170E">
        <w:rPr>
          <w:rFonts w:ascii="Arial" w:hAnsi="Arial" w:cs="Arial"/>
        </w:rPr>
        <w:t>’</w:t>
      </w:r>
      <w:r w:rsidR="002237DF" w:rsidRPr="0054170E">
        <w:rPr>
          <w:rFonts w:ascii="Arial" w:hAnsi="Arial" w:cs="Arial"/>
        </w:rPr>
        <w:t xml:space="preserve"> </w:t>
      </w:r>
      <w:r w:rsidRPr="0054170E">
        <w:rPr>
          <w:rFonts w:ascii="Arial" w:hAnsi="Arial" w:cs="Arial"/>
        </w:rPr>
        <w:t>use</w:t>
      </w:r>
      <w:r w:rsidR="002237DF" w:rsidRPr="0054170E">
        <w:rPr>
          <w:rFonts w:ascii="Arial" w:hAnsi="Arial" w:cs="Arial"/>
        </w:rPr>
        <w:t xml:space="preserve"> </w:t>
      </w:r>
      <w:r w:rsidR="00223451" w:rsidRPr="0054170E">
        <w:rPr>
          <w:rFonts w:ascii="Arial" w:hAnsi="Arial" w:cs="Arial"/>
        </w:rPr>
        <w:t>of impersonal talk</w:t>
      </w:r>
      <w:r w:rsidR="002237DF" w:rsidRPr="0054170E">
        <w:rPr>
          <w:rFonts w:ascii="Arial" w:hAnsi="Arial" w:cs="Arial"/>
        </w:rPr>
        <w:t xml:space="preserve"> in one context reveal</w:t>
      </w:r>
      <w:r w:rsidRPr="0054170E">
        <w:rPr>
          <w:rFonts w:ascii="Arial" w:hAnsi="Arial" w:cs="Arial"/>
        </w:rPr>
        <w:t xml:space="preserve">s </w:t>
      </w:r>
      <w:r w:rsidR="002237DF" w:rsidRPr="0054170E">
        <w:rPr>
          <w:rFonts w:ascii="Arial" w:hAnsi="Arial" w:cs="Arial"/>
        </w:rPr>
        <w:t xml:space="preserve">values or attitudes which will negatively impact on the way that they deliver nursing care in </w:t>
      </w:r>
      <w:r w:rsidRPr="0054170E">
        <w:rPr>
          <w:rFonts w:ascii="Arial" w:hAnsi="Arial" w:cs="Arial"/>
        </w:rPr>
        <w:t>other contexts</w:t>
      </w:r>
      <w:r w:rsidR="002237DF" w:rsidRPr="0054170E">
        <w:rPr>
          <w:rFonts w:ascii="Arial" w:hAnsi="Arial" w:cs="Arial"/>
        </w:rPr>
        <w:t xml:space="preserve">.   </w:t>
      </w:r>
    </w:p>
    <w:p w:rsidR="00190C6A" w:rsidRPr="0054170E" w:rsidRDefault="00190C6A" w:rsidP="00E43380">
      <w:pPr>
        <w:pStyle w:val="Heading1"/>
        <w:rPr>
          <w:rFonts w:ascii="Arial" w:hAnsi="Arial" w:cs="Arial"/>
        </w:rPr>
      </w:pPr>
      <w:r w:rsidRPr="0054170E">
        <w:rPr>
          <w:rFonts w:ascii="Arial" w:hAnsi="Arial" w:cs="Arial"/>
        </w:rPr>
        <w:t xml:space="preserve">Discourse </w:t>
      </w:r>
    </w:p>
    <w:p w:rsidR="006B10C0" w:rsidRPr="0054170E" w:rsidRDefault="00E10100">
      <w:pPr>
        <w:spacing w:after="0"/>
        <w:rPr>
          <w:rFonts w:ascii="Arial" w:hAnsi="Arial" w:cs="Arial"/>
        </w:rPr>
      </w:pPr>
      <w:r w:rsidRPr="0054170E">
        <w:rPr>
          <w:rFonts w:ascii="Arial" w:hAnsi="Arial" w:cs="Arial"/>
        </w:rPr>
        <w:t>In this study t</w:t>
      </w:r>
      <w:r w:rsidR="008701E0" w:rsidRPr="0054170E">
        <w:rPr>
          <w:rFonts w:ascii="Arial" w:hAnsi="Arial" w:cs="Arial"/>
        </w:rPr>
        <w:t>h</w:t>
      </w:r>
      <w:r w:rsidR="0095378E" w:rsidRPr="0054170E">
        <w:rPr>
          <w:rFonts w:ascii="Arial" w:hAnsi="Arial" w:cs="Arial"/>
        </w:rPr>
        <w:t xml:space="preserve">e relationship between the ways in which nurses think, talk and practice </w:t>
      </w:r>
      <w:r w:rsidRPr="0054170E">
        <w:rPr>
          <w:rFonts w:ascii="Arial" w:hAnsi="Arial" w:cs="Arial"/>
        </w:rPr>
        <w:t>was</w:t>
      </w:r>
      <w:r w:rsidR="00C9418D" w:rsidRPr="0054170E">
        <w:rPr>
          <w:rFonts w:ascii="Arial" w:hAnsi="Arial" w:cs="Arial"/>
        </w:rPr>
        <w:t xml:space="preserve"> understood </w:t>
      </w:r>
      <w:r w:rsidR="008701E0" w:rsidRPr="0054170E">
        <w:rPr>
          <w:rFonts w:ascii="Arial" w:hAnsi="Arial" w:cs="Arial"/>
        </w:rPr>
        <w:t xml:space="preserve">through </w:t>
      </w:r>
      <w:r w:rsidR="00C9418D" w:rsidRPr="0054170E">
        <w:rPr>
          <w:rFonts w:ascii="Arial" w:hAnsi="Arial" w:cs="Arial"/>
        </w:rPr>
        <w:t xml:space="preserve">an </w:t>
      </w:r>
      <w:r w:rsidR="00A218D0" w:rsidRPr="0054170E">
        <w:rPr>
          <w:rFonts w:ascii="Arial" w:hAnsi="Arial" w:cs="Arial"/>
        </w:rPr>
        <w:t xml:space="preserve">analysis </w:t>
      </w:r>
      <w:r w:rsidR="008701E0" w:rsidRPr="0054170E">
        <w:rPr>
          <w:rFonts w:ascii="Arial" w:hAnsi="Arial" w:cs="Arial"/>
        </w:rPr>
        <w:t xml:space="preserve">of the </w:t>
      </w:r>
      <w:r w:rsidR="00BB2BCD" w:rsidRPr="0054170E">
        <w:rPr>
          <w:rFonts w:ascii="Arial" w:hAnsi="Arial" w:cs="Arial"/>
        </w:rPr>
        <w:t xml:space="preserve">nature of discourse. </w:t>
      </w:r>
      <w:r w:rsidR="004045FF" w:rsidRPr="0054170E">
        <w:rPr>
          <w:rFonts w:ascii="Arial" w:hAnsi="Arial" w:cs="Arial"/>
        </w:rPr>
        <w:t>Modern theorists view discourse as “a general mode of meaningful symbolic behaviour” (Blommaert 2005: p.2) r</w:t>
      </w:r>
      <w:r w:rsidR="00C9418D" w:rsidRPr="0054170E">
        <w:rPr>
          <w:rFonts w:ascii="Arial" w:hAnsi="Arial" w:cs="Arial"/>
        </w:rPr>
        <w:t>ather than holding a restricted view of discourse as relating only to</w:t>
      </w:r>
      <w:r w:rsidR="006B10C0" w:rsidRPr="0054170E">
        <w:rPr>
          <w:rFonts w:ascii="Arial" w:hAnsi="Arial" w:cs="Arial"/>
        </w:rPr>
        <w:t xml:space="preserve"> the spoken or written word</w:t>
      </w:r>
      <w:r w:rsidR="004045FF" w:rsidRPr="0054170E">
        <w:rPr>
          <w:rFonts w:ascii="Arial" w:hAnsi="Arial" w:cs="Arial"/>
        </w:rPr>
        <w:t>.</w:t>
      </w:r>
      <w:r w:rsidR="006B10C0" w:rsidRPr="0054170E">
        <w:rPr>
          <w:rFonts w:ascii="Arial" w:hAnsi="Arial" w:cs="Arial"/>
        </w:rPr>
        <w:t xml:space="preserve"> </w:t>
      </w:r>
      <w:r w:rsidR="004045FF" w:rsidRPr="0054170E">
        <w:rPr>
          <w:rFonts w:ascii="Arial" w:hAnsi="Arial" w:cs="Arial"/>
        </w:rPr>
        <w:t xml:space="preserve"> This means that d</w:t>
      </w:r>
      <w:r w:rsidR="006B10C0" w:rsidRPr="0054170E">
        <w:rPr>
          <w:rFonts w:ascii="Arial" w:hAnsi="Arial" w:cs="Arial"/>
        </w:rPr>
        <w:t xml:space="preserve">iscourse can be understood as the totality of what people </w:t>
      </w:r>
      <w:r w:rsidR="006B10C0" w:rsidRPr="0054170E">
        <w:rPr>
          <w:rFonts w:ascii="Arial" w:hAnsi="Arial" w:cs="Arial"/>
          <w:i/>
          <w:iCs/>
        </w:rPr>
        <w:t>do</w:t>
      </w:r>
      <w:r w:rsidR="006B10C0" w:rsidRPr="0054170E">
        <w:rPr>
          <w:rFonts w:ascii="Arial" w:hAnsi="Arial" w:cs="Arial"/>
        </w:rPr>
        <w:t xml:space="preserve"> as well as what they </w:t>
      </w:r>
      <w:r w:rsidR="004045FF" w:rsidRPr="0054170E">
        <w:rPr>
          <w:rFonts w:ascii="Arial" w:hAnsi="Arial" w:cs="Arial"/>
          <w:i/>
        </w:rPr>
        <w:t>say</w:t>
      </w:r>
      <w:r w:rsidR="006B10C0" w:rsidRPr="0054170E">
        <w:rPr>
          <w:rFonts w:ascii="Arial" w:hAnsi="Arial" w:cs="Arial"/>
        </w:rPr>
        <w:t>.  D</w:t>
      </w:r>
      <w:r w:rsidR="00AF2185" w:rsidRPr="0054170E">
        <w:rPr>
          <w:rFonts w:ascii="Arial" w:hAnsi="Arial" w:cs="Arial"/>
        </w:rPr>
        <w:t xml:space="preserve">iscourse is </w:t>
      </w:r>
      <w:r w:rsidR="006B10C0" w:rsidRPr="0054170E">
        <w:rPr>
          <w:rFonts w:ascii="Arial" w:hAnsi="Arial" w:cs="Arial"/>
        </w:rPr>
        <w:t xml:space="preserve">also </w:t>
      </w:r>
      <w:r w:rsidR="00AF2185" w:rsidRPr="0054170E">
        <w:rPr>
          <w:rFonts w:ascii="Arial" w:hAnsi="Arial" w:cs="Arial"/>
        </w:rPr>
        <w:t xml:space="preserve">intimately associated with </w:t>
      </w:r>
      <w:r w:rsidR="006B10C0" w:rsidRPr="0054170E">
        <w:rPr>
          <w:rFonts w:ascii="Arial" w:hAnsi="Arial" w:cs="Arial"/>
        </w:rPr>
        <w:t xml:space="preserve">concepts of </w:t>
      </w:r>
      <w:r w:rsidR="00AF2185" w:rsidRPr="0054170E">
        <w:rPr>
          <w:rFonts w:ascii="Arial" w:hAnsi="Arial" w:cs="Arial"/>
        </w:rPr>
        <w:t>identity (Lemke 1995; Blommaert 2005</w:t>
      </w:r>
      <w:r w:rsidR="005E6AAD" w:rsidRPr="0054170E">
        <w:rPr>
          <w:rFonts w:ascii="Arial" w:hAnsi="Arial" w:cs="Arial"/>
        </w:rPr>
        <w:t>.  T</w:t>
      </w:r>
      <w:r w:rsidR="00C9418D" w:rsidRPr="0054170E">
        <w:rPr>
          <w:rFonts w:ascii="Arial" w:hAnsi="Arial" w:cs="Arial"/>
        </w:rPr>
        <w:t xml:space="preserve">o </w:t>
      </w:r>
      <w:r w:rsidR="003F5D8D" w:rsidRPr="0054170E">
        <w:rPr>
          <w:rFonts w:ascii="Arial" w:hAnsi="Arial" w:cs="Arial"/>
        </w:rPr>
        <w:t xml:space="preserve">use a particular form of discourse is to </w:t>
      </w:r>
      <w:r w:rsidR="00AF2185" w:rsidRPr="0054170E">
        <w:rPr>
          <w:rFonts w:ascii="Arial" w:hAnsi="Arial" w:cs="Arial"/>
        </w:rPr>
        <w:t xml:space="preserve">ascribe a patient an identity as </w:t>
      </w:r>
      <w:r w:rsidR="00C9418D" w:rsidRPr="0054170E">
        <w:rPr>
          <w:rFonts w:ascii="Arial" w:hAnsi="Arial" w:cs="Arial"/>
        </w:rPr>
        <w:t xml:space="preserve">(and </w:t>
      </w:r>
      <w:r w:rsidR="006B10C0" w:rsidRPr="0054170E">
        <w:rPr>
          <w:rFonts w:ascii="Arial" w:hAnsi="Arial" w:cs="Arial"/>
        </w:rPr>
        <w:t>so</w:t>
      </w:r>
      <w:r w:rsidR="00C9418D" w:rsidRPr="0054170E">
        <w:rPr>
          <w:rFonts w:ascii="Arial" w:hAnsi="Arial" w:cs="Arial"/>
        </w:rPr>
        <w:t xml:space="preserve"> to think of them as</w:t>
      </w:r>
      <w:r w:rsidR="004045FF" w:rsidRPr="0054170E">
        <w:rPr>
          <w:rFonts w:ascii="Arial" w:hAnsi="Arial" w:cs="Arial"/>
        </w:rPr>
        <w:t xml:space="preserve">) </w:t>
      </w:r>
      <w:r w:rsidR="00AF2185" w:rsidRPr="0054170E">
        <w:rPr>
          <w:rFonts w:ascii="Arial" w:hAnsi="Arial" w:cs="Arial"/>
        </w:rPr>
        <w:t>a particular kind of being</w:t>
      </w:r>
      <w:r w:rsidR="00C9418D" w:rsidRPr="0054170E">
        <w:rPr>
          <w:rFonts w:ascii="Arial" w:hAnsi="Arial" w:cs="Arial"/>
        </w:rPr>
        <w:t xml:space="preserve">.  For example, to use an ‘objectifying’ discourse is to construct the patient an identity as - hence think about the patient as - an ‘object’.     </w:t>
      </w:r>
    </w:p>
    <w:p w:rsidR="006B10C0" w:rsidRPr="0054170E" w:rsidRDefault="006B10C0">
      <w:pPr>
        <w:spacing w:after="0"/>
        <w:rPr>
          <w:rFonts w:ascii="Arial" w:hAnsi="Arial" w:cs="Arial"/>
        </w:rPr>
      </w:pPr>
    </w:p>
    <w:p w:rsidR="00DF0993" w:rsidRPr="0054170E" w:rsidRDefault="006B10C0" w:rsidP="00A47E65">
      <w:pPr>
        <w:rPr>
          <w:rFonts w:ascii="Arial" w:hAnsi="Arial" w:cs="Arial"/>
        </w:rPr>
      </w:pPr>
      <w:r w:rsidRPr="0054170E">
        <w:rPr>
          <w:rFonts w:ascii="Arial" w:hAnsi="Arial" w:cs="Arial"/>
        </w:rPr>
        <w:t>Foucault (1969, 1973) notes that t</w:t>
      </w:r>
      <w:r w:rsidR="00A218D0" w:rsidRPr="0054170E">
        <w:rPr>
          <w:rFonts w:ascii="Arial" w:hAnsi="Arial" w:cs="Arial"/>
        </w:rPr>
        <w:t xml:space="preserve">he ways in which people use </w:t>
      </w:r>
      <w:r w:rsidR="004045FF" w:rsidRPr="0054170E">
        <w:rPr>
          <w:rFonts w:ascii="Arial" w:hAnsi="Arial" w:cs="Arial"/>
        </w:rPr>
        <w:t>l</w:t>
      </w:r>
      <w:r w:rsidR="009A30F2" w:rsidRPr="0054170E">
        <w:rPr>
          <w:rFonts w:ascii="Arial" w:hAnsi="Arial" w:cs="Arial"/>
        </w:rPr>
        <w:t>anguage</w:t>
      </w:r>
      <w:r w:rsidR="004045FF" w:rsidRPr="0054170E">
        <w:rPr>
          <w:rFonts w:ascii="Arial" w:hAnsi="Arial" w:cs="Arial"/>
        </w:rPr>
        <w:t xml:space="preserve"> t</w:t>
      </w:r>
      <w:r w:rsidR="00A218D0" w:rsidRPr="0054170E">
        <w:rPr>
          <w:rFonts w:ascii="Arial" w:hAnsi="Arial" w:cs="Arial"/>
        </w:rPr>
        <w:t>end</w:t>
      </w:r>
      <w:r w:rsidR="004045FF" w:rsidRPr="0054170E">
        <w:rPr>
          <w:rFonts w:ascii="Arial" w:hAnsi="Arial" w:cs="Arial"/>
        </w:rPr>
        <w:t xml:space="preserve">s </w:t>
      </w:r>
      <w:r w:rsidR="00A218D0" w:rsidRPr="0054170E">
        <w:rPr>
          <w:rFonts w:ascii="Arial" w:hAnsi="Arial" w:cs="Arial"/>
        </w:rPr>
        <w:t xml:space="preserve">develop into relatively stable patterns known as discursive formations or </w:t>
      </w:r>
      <w:r w:rsidR="00A218D0" w:rsidRPr="0054170E">
        <w:rPr>
          <w:rFonts w:ascii="Arial" w:hAnsi="Arial" w:cs="Arial"/>
          <w:u w:val="single"/>
        </w:rPr>
        <w:t>D</w:t>
      </w:r>
      <w:r w:rsidR="00DF0993" w:rsidRPr="0054170E">
        <w:rPr>
          <w:rFonts w:ascii="Arial" w:hAnsi="Arial" w:cs="Arial"/>
        </w:rPr>
        <w:t>iscourses</w:t>
      </w:r>
      <w:r w:rsidR="004045FF" w:rsidRPr="0054170E">
        <w:rPr>
          <w:rFonts w:ascii="Arial" w:hAnsi="Arial" w:cs="Arial"/>
        </w:rPr>
        <w:t>.  Foucault (1969) further argues that</w:t>
      </w:r>
      <w:r w:rsidR="00DF0993" w:rsidRPr="0054170E">
        <w:rPr>
          <w:rFonts w:ascii="Arial" w:hAnsi="Arial" w:cs="Arial"/>
        </w:rPr>
        <w:t xml:space="preserve"> there is a unity to a Discourse which means that its’ elements may not be separated.  A Discourse is therefore a pattern which links </w:t>
      </w:r>
      <w:r w:rsidR="00C9418D" w:rsidRPr="0054170E">
        <w:rPr>
          <w:rFonts w:ascii="Arial" w:hAnsi="Arial" w:cs="Arial"/>
        </w:rPr>
        <w:t>ways of talking</w:t>
      </w:r>
      <w:r w:rsidR="00F53017" w:rsidRPr="0054170E">
        <w:rPr>
          <w:rFonts w:ascii="Arial" w:hAnsi="Arial" w:cs="Arial"/>
        </w:rPr>
        <w:t xml:space="preserve"> about</w:t>
      </w:r>
      <w:r w:rsidR="00C9418D" w:rsidRPr="0054170E">
        <w:rPr>
          <w:rFonts w:ascii="Arial" w:hAnsi="Arial" w:cs="Arial"/>
        </w:rPr>
        <w:t xml:space="preserve">, thinking </w:t>
      </w:r>
      <w:r w:rsidR="00F53017" w:rsidRPr="0054170E">
        <w:rPr>
          <w:rFonts w:ascii="Arial" w:hAnsi="Arial" w:cs="Arial"/>
        </w:rPr>
        <w:t xml:space="preserve">about </w:t>
      </w:r>
      <w:r w:rsidR="00C9418D" w:rsidRPr="0054170E">
        <w:rPr>
          <w:rFonts w:ascii="Arial" w:hAnsi="Arial" w:cs="Arial"/>
        </w:rPr>
        <w:t>and behaving</w:t>
      </w:r>
      <w:r w:rsidR="00F53017" w:rsidRPr="0054170E">
        <w:rPr>
          <w:rFonts w:ascii="Arial" w:hAnsi="Arial" w:cs="Arial"/>
        </w:rPr>
        <w:t xml:space="preserve"> towards patients</w:t>
      </w:r>
      <w:r w:rsidRPr="0054170E">
        <w:rPr>
          <w:rFonts w:ascii="Arial" w:hAnsi="Arial" w:cs="Arial"/>
        </w:rPr>
        <w:t xml:space="preserve">. </w:t>
      </w:r>
      <w:r w:rsidR="00743162" w:rsidRPr="0054170E">
        <w:rPr>
          <w:rFonts w:ascii="Arial" w:hAnsi="Arial" w:cs="Arial"/>
        </w:rPr>
        <w:t xml:space="preserve">To talk about a patient as an ‘object’ </w:t>
      </w:r>
      <w:r w:rsidR="00CD3EF1" w:rsidRPr="0054170E">
        <w:rPr>
          <w:rFonts w:ascii="Arial" w:hAnsi="Arial" w:cs="Arial"/>
        </w:rPr>
        <w:t>is to</w:t>
      </w:r>
      <w:r w:rsidR="00743162" w:rsidRPr="0054170E">
        <w:rPr>
          <w:rFonts w:ascii="Arial" w:hAnsi="Arial" w:cs="Arial"/>
        </w:rPr>
        <w:t xml:space="preserve"> think about them as an object; to treat the patient as an object will always be associated with </w:t>
      </w:r>
      <w:r w:rsidR="00F53017" w:rsidRPr="0054170E">
        <w:rPr>
          <w:rFonts w:ascii="Arial" w:hAnsi="Arial" w:cs="Arial"/>
        </w:rPr>
        <w:t xml:space="preserve">thinking and </w:t>
      </w:r>
      <w:r w:rsidR="00743162" w:rsidRPr="0054170E">
        <w:rPr>
          <w:rFonts w:ascii="Arial" w:hAnsi="Arial" w:cs="Arial"/>
        </w:rPr>
        <w:t>talk</w:t>
      </w:r>
      <w:r w:rsidR="00F53017" w:rsidRPr="0054170E">
        <w:rPr>
          <w:rFonts w:ascii="Arial" w:hAnsi="Arial" w:cs="Arial"/>
        </w:rPr>
        <w:t>ing</w:t>
      </w:r>
      <w:r w:rsidR="00743162" w:rsidRPr="0054170E">
        <w:rPr>
          <w:rFonts w:ascii="Arial" w:hAnsi="Arial" w:cs="Arial"/>
        </w:rPr>
        <w:t xml:space="preserve"> about that object.</w:t>
      </w:r>
    </w:p>
    <w:p w:rsidR="00BA41C6" w:rsidRPr="0054170E" w:rsidRDefault="00E10100" w:rsidP="00E43380">
      <w:pPr>
        <w:rPr>
          <w:rFonts w:ascii="Arial" w:hAnsi="Arial" w:cs="Arial"/>
        </w:rPr>
      </w:pPr>
      <w:r w:rsidRPr="0054170E">
        <w:rPr>
          <w:rFonts w:ascii="Arial" w:hAnsi="Arial" w:cs="Arial"/>
        </w:rPr>
        <w:t xml:space="preserve">Within any social setting it may be expected that </w:t>
      </w:r>
      <w:r w:rsidR="00293B2A" w:rsidRPr="0054170E">
        <w:rPr>
          <w:rFonts w:ascii="Arial" w:hAnsi="Arial" w:cs="Arial"/>
        </w:rPr>
        <w:t xml:space="preserve">many distinct </w:t>
      </w:r>
      <w:r w:rsidR="00F7034B" w:rsidRPr="0054170E">
        <w:rPr>
          <w:rFonts w:ascii="Arial" w:hAnsi="Arial" w:cs="Arial"/>
        </w:rPr>
        <w:t xml:space="preserve">Discourses </w:t>
      </w:r>
      <w:r w:rsidR="004045FF" w:rsidRPr="0054170E">
        <w:rPr>
          <w:rFonts w:ascii="Arial" w:hAnsi="Arial" w:cs="Arial"/>
        </w:rPr>
        <w:t xml:space="preserve">will </w:t>
      </w:r>
      <w:r w:rsidRPr="0054170E">
        <w:rPr>
          <w:rFonts w:ascii="Arial" w:hAnsi="Arial" w:cs="Arial"/>
        </w:rPr>
        <w:t xml:space="preserve">circulate, and the </w:t>
      </w:r>
      <w:r w:rsidR="00293B2A" w:rsidRPr="0054170E">
        <w:rPr>
          <w:rFonts w:ascii="Arial" w:hAnsi="Arial" w:cs="Arial"/>
        </w:rPr>
        <w:t xml:space="preserve">recognition that nurses may talk and think about patients in many </w:t>
      </w:r>
      <w:r w:rsidR="004045FF" w:rsidRPr="0054170E">
        <w:rPr>
          <w:rFonts w:ascii="Arial" w:hAnsi="Arial" w:cs="Arial"/>
        </w:rPr>
        <w:t xml:space="preserve">different </w:t>
      </w:r>
      <w:r w:rsidR="00293B2A" w:rsidRPr="0054170E">
        <w:rPr>
          <w:rFonts w:ascii="Arial" w:hAnsi="Arial" w:cs="Arial"/>
        </w:rPr>
        <w:t>ways highlights the importance of c</w:t>
      </w:r>
      <w:r w:rsidRPr="0054170E">
        <w:rPr>
          <w:rFonts w:ascii="Arial" w:hAnsi="Arial" w:cs="Arial"/>
        </w:rPr>
        <w:t>onsidering c</w:t>
      </w:r>
      <w:r w:rsidR="00293B2A" w:rsidRPr="0054170E">
        <w:rPr>
          <w:rFonts w:ascii="Arial" w:hAnsi="Arial" w:cs="Arial"/>
        </w:rPr>
        <w:t>ontext</w:t>
      </w:r>
      <w:r w:rsidRPr="0054170E">
        <w:rPr>
          <w:rFonts w:ascii="Arial" w:hAnsi="Arial" w:cs="Arial"/>
        </w:rPr>
        <w:t xml:space="preserve">.  Whilst </w:t>
      </w:r>
      <w:r w:rsidR="00F7034B" w:rsidRPr="0054170E">
        <w:rPr>
          <w:rFonts w:ascii="Arial" w:hAnsi="Arial" w:cs="Arial"/>
        </w:rPr>
        <w:t xml:space="preserve">it may be wrong for a nurse to talk to a patient in a way that makes that person feel no more than a medical case, </w:t>
      </w:r>
      <w:r w:rsidRPr="0054170E">
        <w:rPr>
          <w:rFonts w:ascii="Arial" w:hAnsi="Arial" w:cs="Arial"/>
        </w:rPr>
        <w:t xml:space="preserve">it is not clear that this means a nurse should not </w:t>
      </w:r>
      <w:r w:rsidR="00F7034B" w:rsidRPr="0054170E">
        <w:rPr>
          <w:rFonts w:ascii="Arial" w:hAnsi="Arial" w:cs="Arial"/>
        </w:rPr>
        <w:t>talk to colleagues about the biomedical aspects of that persons’ care</w:t>
      </w:r>
      <w:r w:rsidR="00EA3E03" w:rsidRPr="0054170E">
        <w:rPr>
          <w:rFonts w:ascii="Arial" w:hAnsi="Arial" w:cs="Arial"/>
        </w:rPr>
        <w:t xml:space="preserve">.  </w:t>
      </w:r>
      <w:r w:rsidR="00EE3760" w:rsidRPr="0054170E">
        <w:rPr>
          <w:rFonts w:ascii="Arial" w:hAnsi="Arial" w:cs="Arial"/>
        </w:rPr>
        <w:t>T</w:t>
      </w:r>
      <w:r w:rsidRPr="0054170E">
        <w:rPr>
          <w:rFonts w:ascii="Arial" w:hAnsi="Arial" w:cs="Arial"/>
        </w:rPr>
        <w:t xml:space="preserve">here is a need to </w:t>
      </w:r>
      <w:r w:rsidR="00910797" w:rsidRPr="0054170E">
        <w:rPr>
          <w:rFonts w:ascii="Arial" w:hAnsi="Arial" w:cs="Arial"/>
        </w:rPr>
        <w:t xml:space="preserve">understand the relationship between </w:t>
      </w:r>
      <w:r w:rsidR="00BA41C6" w:rsidRPr="0054170E">
        <w:rPr>
          <w:rFonts w:ascii="Arial" w:hAnsi="Arial" w:cs="Arial"/>
        </w:rPr>
        <w:t xml:space="preserve">nursing practice and the ways in which nurses think and talk about patients </w:t>
      </w:r>
      <w:r w:rsidR="00910797" w:rsidRPr="0054170E">
        <w:rPr>
          <w:rFonts w:ascii="Arial" w:hAnsi="Arial" w:cs="Arial"/>
        </w:rPr>
        <w:t xml:space="preserve">in different situations and </w:t>
      </w:r>
      <w:r w:rsidR="00BA41C6" w:rsidRPr="0054170E">
        <w:rPr>
          <w:rFonts w:ascii="Arial" w:hAnsi="Arial" w:cs="Arial"/>
        </w:rPr>
        <w:t xml:space="preserve">contexts.  </w:t>
      </w:r>
      <w:r w:rsidR="003B165D" w:rsidRPr="0054170E">
        <w:rPr>
          <w:rFonts w:ascii="Arial" w:hAnsi="Arial" w:cs="Arial"/>
        </w:rPr>
        <w:t xml:space="preserve"> </w:t>
      </w:r>
    </w:p>
    <w:p w:rsidR="00EA000B" w:rsidRPr="0054170E" w:rsidRDefault="00EE3760" w:rsidP="00E43380">
      <w:pPr>
        <w:pStyle w:val="Heading1"/>
        <w:rPr>
          <w:rFonts w:ascii="Arial" w:hAnsi="Arial" w:cs="Arial"/>
        </w:rPr>
      </w:pPr>
      <w:r w:rsidRPr="0054170E">
        <w:rPr>
          <w:rFonts w:ascii="Arial" w:hAnsi="Arial" w:cs="Arial"/>
        </w:rPr>
        <w:t>A</w:t>
      </w:r>
      <w:r w:rsidR="00EA000B" w:rsidRPr="0054170E">
        <w:rPr>
          <w:rFonts w:ascii="Arial" w:hAnsi="Arial" w:cs="Arial"/>
        </w:rPr>
        <w:t>ims</w:t>
      </w:r>
    </w:p>
    <w:p w:rsidR="00085155" w:rsidRPr="0054170E" w:rsidRDefault="008B4F82">
      <w:pPr>
        <w:rPr>
          <w:rFonts w:ascii="Arial" w:hAnsi="Arial" w:cs="Arial"/>
        </w:rPr>
      </w:pPr>
      <w:r w:rsidRPr="0054170E">
        <w:rPr>
          <w:rFonts w:ascii="Arial" w:eastAsiaTheme="minorHAnsi" w:hAnsi="Arial" w:cs="Arial"/>
        </w:rPr>
        <w:t xml:space="preserve">This paper reports a study which </w:t>
      </w:r>
      <w:r w:rsidR="0059526E" w:rsidRPr="0054170E">
        <w:rPr>
          <w:rFonts w:ascii="Arial" w:eastAsiaTheme="minorHAnsi" w:hAnsi="Arial" w:cs="Arial"/>
        </w:rPr>
        <w:t xml:space="preserve">aimed to </w:t>
      </w:r>
      <w:r w:rsidRPr="0054170E">
        <w:rPr>
          <w:rFonts w:ascii="Arial" w:eastAsiaTheme="minorHAnsi" w:hAnsi="Arial" w:cs="Arial"/>
        </w:rPr>
        <w:t xml:space="preserve">examine </w:t>
      </w:r>
      <w:r w:rsidRPr="0054170E">
        <w:rPr>
          <w:rFonts w:ascii="Arial" w:hAnsi="Arial" w:cs="Arial"/>
        </w:rPr>
        <w:t xml:space="preserve">the relationship between </w:t>
      </w:r>
      <w:r w:rsidR="00913D92" w:rsidRPr="0054170E">
        <w:rPr>
          <w:rFonts w:ascii="Arial" w:hAnsi="Arial" w:cs="Arial"/>
        </w:rPr>
        <w:t xml:space="preserve">nursing practice and </w:t>
      </w:r>
      <w:r w:rsidR="008D20FC" w:rsidRPr="0054170E">
        <w:rPr>
          <w:rFonts w:ascii="Arial" w:hAnsi="Arial" w:cs="Arial"/>
        </w:rPr>
        <w:t>t</w:t>
      </w:r>
      <w:r w:rsidRPr="0054170E">
        <w:rPr>
          <w:rFonts w:ascii="Arial" w:hAnsi="Arial" w:cs="Arial"/>
        </w:rPr>
        <w:t>he way(s) in which critical care nurses think and talk about patients</w:t>
      </w:r>
      <w:r w:rsidR="00A64199" w:rsidRPr="0054170E">
        <w:rPr>
          <w:rFonts w:ascii="Arial" w:hAnsi="Arial" w:cs="Arial"/>
        </w:rPr>
        <w:t xml:space="preserve">.  </w:t>
      </w:r>
      <w:r w:rsidR="0059526E" w:rsidRPr="0054170E">
        <w:rPr>
          <w:rFonts w:ascii="Arial" w:hAnsi="Arial" w:cs="Arial"/>
        </w:rPr>
        <w:t>The objectives</w:t>
      </w:r>
      <w:r w:rsidR="00A64199" w:rsidRPr="0054170E">
        <w:rPr>
          <w:rFonts w:ascii="Arial" w:hAnsi="Arial" w:cs="Arial"/>
        </w:rPr>
        <w:t xml:space="preserve"> of the study were to:</w:t>
      </w:r>
    </w:p>
    <w:p w:rsidR="004641BC" w:rsidRPr="0054170E" w:rsidRDefault="004641BC" w:rsidP="00A47E65">
      <w:pPr>
        <w:numPr>
          <w:ilvl w:val="0"/>
          <w:numId w:val="17"/>
        </w:numPr>
        <w:contextualSpacing/>
        <w:rPr>
          <w:rFonts w:ascii="Arial" w:eastAsia="Times New Roman" w:hAnsi="Arial" w:cs="Arial"/>
          <w:lang w:eastAsia="en-GB"/>
        </w:rPr>
      </w:pPr>
      <w:r w:rsidRPr="0054170E">
        <w:rPr>
          <w:rFonts w:ascii="Arial" w:eastAsia="Times New Roman" w:hAnsi="Arial" w:cs="Arial"/>
          <w:lang w:eastAsia="en-GB"/>
        </w:rPr>
        <w:t xml:space="preserve">Identify and characterise the different ways in which critical care nurses think </w:t>
      </w:r>
      <w:r w:rsidR="00913D92" w:rsidRPr="0054170E">
        <w:rPr>
          <w:rFonts w:ascii="Arial" w:eastAsia="Times New Roman" w:hAnsi="Arial" w:cs="Arial"/>
          <w:lang w:eastAsia="en-GB"/>
        </w:rPr>
        <w:t xml:space="preserve">and talk </w:t>
      </w:r>
      <w:r w:rsidRPr="0054170E">
        <w:rPr>
          <w:rFonts w:ascii="Arial" w:eastAsia="Times New Roman" w:hAnsi="Arial" w:cs="Arial"/>
          <w:lang w:eastAsia="en-GB"/>
        </w:rPr>
        <w:t xml:space="preserve">about patients. </w:t>
      </w:r>
    </w:p>
    <w:p w:rsidR="004641BC" w:rsidRPr="0054170E" w:rsidRDefault="004641BC" w:rsidP="00A47E65">
      <w:pPr>
        <w:numPr>
          <w:ilvl w:val="0"/>
          <w:numId w:val="17"/>
        </w:numPr>
        <w:contextualSpacing/>
        <w:rPr>
          <w:rFonts w:ascii="Arial" w:eastAsia="Times New Roman" w:hAnsi="Arial" w:cs="Arial"/>
          <w:lang w:eastAsia="en-GB"/>
        </w:rPr>
      </w:pPr>
      <w:r w:rsidRPr="0054170E">
        <w:rPr>
          <w:rFonts w:ascii="Arial" w:eastAsia="Times New Roman" w:hAnsi="Arial" w:cs="Arial"/>
          <w:lang w:eastAsia="en-GB"/>
        </w:rPr>
        <w:t>Describe patterns within nurses’ practice that are associated with these different ways of thinking</w:t>
      </w:r>
      <w:r w:rsidR="0059526E" w:rsidRPr="0054170E">
        <w:rPr>
          <w:rFonts w:ascii="Arial" w:eastAsia="Times New Roman" w:hAnsi="Arial" w:cs="Arial"/>
          <w:lang w:eastAsia="en-GB"/>
        </w:rPr>
        <w:t xml:space="preserve"> and </w:t>
      </w:r>
      <w:r w:rsidR="00913D92" w:rsidRPr="0054170E">
        <w:rPr>
          <w:rFonts w:ascii="Arial" w:eastAsia="Times New Roman" w:hAnsi="Arial" w:cs="Arial"/>
          <w:lang w:eastAsia="en-GB"/>
        </w:rPr>
        <w:t>talking</w:t>
      </w:r>
      <w:r w:rsidRPr="0054170E">
        <w:rPr>
          <w:rFonts w:ascii="Arial" w:eastAsia="Times New Roman" w:hAnsi="Arial" w:cs="Arial"/>
          <w:lang w:eastAsia="en-GB"/>
        </w:rPr>
        <w:t>.</w:t>
      </w:r>
    </w:p>
    <w:p w:rsidR="00754EEF" w:rsidRPr="0054170E" w:rsidRDefault="00A54273" w:rsidP="00A47E65">
      <w:pPr>
        <w:pStyle w:val="Heading1"/>
        <w:rPr>
          <w:rFonts w:ascii="Arial" w:hAnsi="Arial" w:cs="Arial"/>
        </w:rPr>
      </w:pPr>
      <w:r w:rsidRPr="0054170E">
        <w:rPr>
          <w:rFonts w:ascii="Arial" w:hAnsi="Arial" w:cs="Arial"/>
        </w:rPr>
        <w:lastRenderedPageBreak/>
        <w:t>M</w:t>
      </w:r>
      <w:r w:rsidR="006A182F" w:rsidRPr="0054170E">
        <w:rPr>
          <w:rFonts w:ascii="Arial" w:hAnsi="Arial" w:cs="Arial"/>
        </w:rPr>
        <w:t>ethods</w:t>
      </w:r>
    </w:p>
    <w:p w:rsidR="00E43380" w:rsidRPr="0054170E" w:rsidRDefault="00ED437E" w:rsidP="00E43380">
      <w:pPr>
        <w:rPr>
          <w:rFonts w:ascii="Arial" w:hAnsi="Arial" w:cs="Arial"/>
        </w:rPr>
      </w:pPr>
      <w:r w:rsidRPr="0054170E">
        <w:rPr>
          <w:rFonts w:ascii="Arial" w:hAnsi="Arial" w:cs="Arial"/>
        </w:rPr>
        <w:t xml:space="preserve">An </w:t>
      </w:r>
      <w:r w:rsidR="001D07FB" w:rsidRPr="0054170E">
        <w:rPr>
          <w:rFonts w:ascii="Arial" w:hAnsi="Arial" w:cs="Arial"/>
        </w:rPr>
        <w:t xml:space="preserve">ethnographic </w:t>
      </w:r>
      <w:r w:rsidR="008D0FE3" w:rsidRPr="0054170E">
        <w:rPr>
          <w:rFonts w:ascii="Arial" w:hAnsi="Arial" w:cs="Arial"/>
        </w:rPr>
        <w:t xml:space="preserve">study was undertaken </w:t>
      </w:r>
      <w:r w:rsidR="00EB45EF" w:rsidRPr="0054170E">
        <w:rPr>
          <w:rFonts w:ascii="Arial" w:hAnsi="Arial" w:cs="Arial"/>
        </w:rPr>
        <w:t xml:space="preserve">within one critical care unit in the </w:t>
      </w:r>
      <w:r w:rsidR="00FA6F3D" w:rsidRPr="0054170E">
        <w:rPr>
          <w:rFonts w:ascii="Arial" w:hAnsi="Arial" w:cs="Arial"/>
        </w:rPr>
        <w:t>United Kingdom (</w:t>
      </w:r>
      <w:r w:rsidR="00EB45EF" w:rsidRPr="0054170E">
        <w:rPr>
          <w:rFonts w:ascii="Arial" w:hAnsi="Arial" w:cs="Arial"/>
        </w:rPr>
        <w:t>UK</w:t>
      </w:r>
      <w:r w:rsidR="00FA6F3D" w:rsidRPr="0054170E">
        <w:rPr>
          <w:rFonts w:ascii="Arial" w:hAnsi="Arial" w:cs="Arial"/>
        </w:rPr>
        <w:t>)</w:t>
      </w:r>
      <w:r w:rsidR="00EB45EF" w:rsidRPr="0054170E">
        <w:rPr>
          <w:rFonts w:ascii="Arial" w:hAnsi="Arial" w:cs="Arial"/>
        </w:rPr>
        <w:t xml:space="preserve"> over a period of 8 months during 2006 </w:t>
      </w:r>
      <w:r w:rsidR="001D07FB" w:rsidRPr="0054170E">
        <w:rPr>
          <w:rFonts w:ascii="Arial" w:hAnsi="Arial" w:cs="Arial"/>
        </w:rPr>
        <w:t>and</w:t>
      </w:r>
      <w:r w:rsidR="00EB45EF" w:rsidRPr="0054170E">
        <w:rPr>
          <w:rFonts w:ascii="Arial" w:hAnsi="Arial" w:cs="Arial"/>
        </w:rPr>
        <w:t xml:space="preserve"> 2007.  </w:t>
      </w:r>
      <w:r w:rsidR="002F303F" w:rsidRPr="0054170E">
        <w:rPr>
          <w:rFonts w:ascii="Arial" w:hAnsi="Arial" w:cs="Arial"/>
        </w:rPr>
        <w:t xml:space="preserve">Data were collected through </w:t>
      </w:r>
      <w:r w:rsidR="00897EAD" w:rsidRPr="0054170E">
        <w:rPr>
          <w:rFonts w:ascii="Arial" w:hAnsi="Arial" w:cs="Arial"/>
        </w:rPr>
        <w:t>participant observation and interview</w:t>
      </w:r>
      <w:r w:rsidR="002F303F" w:rsidRPr="0054170E">
        <w:rPr>
          <w:rFonts w:ascii="Arial" w:hAnsi="Arial" w:cs="Arial"/>
        </w:rPr>
        <w:t xml:space="preserve">. </w:t>
      </w:r>
      <w:r w:rsidR="007268C2" w:rsidRPr="0054170E">
        <w:rPr>
          <w:rFonts w:ascii="Arial" w:hAnsi="Arial" w:cs="Arial"/>
        </w:rPr>
        <w:t>Analysis was informed by the</w:t>
      </w:r>
      <w:r w:rsidR="009573D8" w:rsidRPr="0054170E">
        <w:rPr>
          <w:rFonts w:ascii="Arial" w:hAnsi="Arial" w:cs="Arial"/>
        </w:rPr>
        <w:t xml:space="preserve"> principles </w:t>
      </w:r>
      <w:r w:rsidR="007268C2" w:rsidRPr="0054170E">
        <w:rPr>
          <w:rFonts w:ascii="Arial" w:hAnsi="Arial" w:cs="Arial"/>
        </w:rPr>
        <w:t xml:space="preserve">and perspective </w:t>
      </w:r>
      <w:r w:rsidR="009573D8" w:rsidRPr="0054170E">
        <w:rPr>
          <w:rFonts w:ascii="Arial" w:hAnsi="Arial" w:cs="Arial"/>
        </w:rPr>
        <w:t xml:space="preserve">of linguistic ethnography which highlights the need to pay close attention to the details of situated language use (Rampton et al. 2004; Creese 2008).  </w:t>
      </w:r>
    </w:p>
    <w:p w:rsidR="00055341" w:rsidRPr="0054170E" w:rsidRDefault="00055341" w:rsidP="00A47E65">
      <w:pPr>
        <w:pStyle w:val="Heading2"/>
        <w:rPr>
          <w:rFonts w:ascii="Arial" w:hAnsi="Arial" w:cs="Arial"/>
        </w:rPr>
      </w:pPr>
      <w:r w:rsidRPr="0054170E">
        <w:rPr>
          <w:rFonts w:ascii="Arial" w:hAnsi="Arial" w:cs="Arial"/>
        </w:rPr>
        <w:t>Sampl</w:t>
      </w:r>
      <w:r w:rsidR="00463DCF" w:rsidRPr="0054170E">
        <w:rPr>
          <w:rFonts w:ascii="Arial" w:hAnsi="Arial" w:cs="Arial"/>
        </w:rPr>
        <w:t>e</w:t>
      </w:r>
      <w:r w:rsidR="00DE231E" w:rsidRPr="0054170E">
        <w:rPr>
          <w:rFonts w:ascii="Arial" w:hAnsi="Arial" w:cs="Arial"/>
        </w:rPr>
        <w:t xml:space="preserve"> </w:t>
      </w:r>
    </w:p>
    <w:p w:rsidR="00DD3DDD" w:rsidRPr="0054170E" w:rsidRDefault="004E3C78" w:rsidP="00073CEF">
      <w:pPr>
        <w:spacing w:after="0"/>
        <w:rPr>
          <w:rFonts w:ascii="Arial" w:hAnsi="Arial" w:cs="Arial"/>
        </w:rPr>
      </w:pPr>
      <w:r w:rsidRPr="0054170E">
        <w:rPr>
          <w:rFonts w:ascii="Arial" w:hAnsi="Arial" w:cs="Arial"/>
        </w:rPr>
        <w:t xml:space="preserve">The </w:t>
      </w:r>
      <w:r w:rsidR="00FD3C9F" w:rsidRPr="0054170E">
        <w:rPr>
          <w:rFonts w:ascii="Arial" w:hAnsi="Arial" w:cs="Arial"/>
        </w:rPr>
        <w:t>study site</w:t>
      </w:r>
      <w:r w:rsidRPr="0054170E">
        <w:rPr>
          <w:rFonts w:ascii="Arial" w:hAnsi="Arial" w:cs="Arial"/>
        </w:rPr>
        <w:t xml:space="preserve"> was a 10 bedded critical care unit within a </w:t>
      </w:r>
      <w:r w:rsidR="00D337A9" w:rsidRPr="0054170E">
        <w:rPr>
          <w:rFonts w:ascii="Arial" w:hAnsi="Arial" w:cs="Arial"/>
        </w:rPr>
        <w:t xml:space="preserve">400 bedded </w:t>
      </w:r>
      <w:r w:rsidRPr="0054170E">
        <w:rPr>
          <w:rFonts w:ascii="Arial" w:hAnsi="Arial" w:cs="Arial"/>
        </w:rPr>
        <w:t>District G</w:t>
      </w:r>
      <w:r w:rsidR="00D337A9" w:rsidRPr="0054170E">
        <w:rPr>
          <w:rFonts w:ascii="Arial" w:hAnsi="Arial" w:cs="Arial"/>
        </w:rPr>
        <w:t xml:space="preserve">eneral Hospital </w:t>
      </w:r>
      <w:r w:rsidR="00EF10F4" w:rsidRPr="0054170E">
        <w:rPr>
          <w:rFonts w:ascii="Arial" w:hAnsi="Arial" w:cs="Arial"/>
        </w:rPr>
        <w:t>in the</w:t>
      </w:r>
      <w:r w:rsidR="00FB3C7E" w:rsidRPr="0054170E">
        <w:rPr>
          <w:rFonts w:ascii="Arial" w:hAnsi="Arial" w:cs="Arial"/>
        </w:rPr>
        <w:t xml:space="preserve"> UK</w:t>
      </w:r>
      <w:r w:rsidR="00157031" w:rsidRPr="0054170E">
        <w:rPr>
          <w:rFonts w:ascii="Arial" w:hAnsi="Arial" w:cs="Arial"/>
        </w:rPr>
        <w:t xml:space="preserve">. </w:t>
      </w:r>
      <w:r w:rsidR="005D54B6" w:rsidRPr="0054170E">
        <w:rPr>
          <w:rFonts w:ascii="Arial" w:hAnsi="Arial" w:cs="Arial"/>
        </w:rPr>
        <w:t xml:space="preserve">Prior literature (e.g. </w:t>
      </w:r>
      <w:r w:rsidR="003B21DC" w:rsidRPr="0054170E">
        <w:rPr>
          <w:rFonts w:ascii="Arial" w:hAnsi="Arial" w:cs="Arial"/>
        </w:rPr>
        <w:t>Benner</w:t>
      </w:r>
      <w:r w:rsidR="005D54B6" w:rsidRPr="0054170E">
        <w:rPr>
          <w:rFonts w:ascii="Arial" w:hAnsi="Arial" w:cs="Arial"/>
        </w:rPr>
        <w:t xml:space="preserve">, </w:t>
      </w:r>
      <w:r w:rsidR="003B21DC" w:rsidRPr="0054170E">
        <w:rPr>
          <w:rFonts w:ascii="Arial" w:hAnsi="Arial" w:cs="Arial"/>
        </w:rPr>
        <w:t xml:space="preserve">1984) </w:t>
      </w:r>
      <w:r w:rsidR="00CD48B3" w:rsidRPr="0054170E">
        <w:rPr>
          <w:rFonts w:ascii="Arial" w:hAnsi="Arial" w:cs="Arial"/>
        </w:rPr>
        <w:t xml:space="preserve">indicated </w:t>
      </w:r>
      <w:r w:rsidR="003B21DC" w:rsidRPr="0054170E">
        <w:rPr>
          <w:rFonts w:ascii="Arial" w:hAnsi="Arial" w:cs="Arial"/>
        </w:rPr>
        <w:t>that expert nurses may think</w:t>
      </w:r>
      <w:r w:rsidR="00CD48B3" w:rsidRPr="0054170E">
        <w:rPr>
          <w:rFonts w:ascii="Arial" w:hAnsi="Arial" w:cs="Arial"/>
        </w:rPr>
        <w:t xml:space="preserve"> and/or talk</w:t>
      </w:r>
      <w:r w:rsidR="003B21DC" w:rsidRPr="0054170E">
        <w:rPr>
          <w:rFonts w:ascii="Arial" w:hAnsi="Arial" w:cs="Arial"/>
        </w:rPr>
        <w:t xml:space="preserve"> about patients differently to novice</w:t>
      </w:r>
      <w:r w:rsidR="005D54B6" w:rsidRPr="0054170E">
        <w:rPr>
          <w:rFonts w:ascii="Arial" w:hAnsi="Arial" w:cs="Arial"/>
        </w:rPr>
        <w:t>s, and so</w:t>
      </w:r>
      <w:r w:rsidR="003B21DC" w:rsidRPr="0054170E">
        <w:rPr>
          <w:rFonts w:ascii="Arial" w:hAnsi="Arial" w:cs="Arial"/>
        </w:rPr>
        <w:t xml:space="preserve"> </w:t>
      </w:r>
      <w:r w:rsidR="00136FAB" w:rsidRPr="0054170E">
        <w:rPr>
          <w:rFonts w:ascii="Arial" w:hAnsi="Arial" w:cs="Arial"/>
        </w:rPr>
        <w:t>p</w:t>
      </w:r>
      <w:r w:rsidR="00A105D4" w:rsidRPr="0054170E">
        <w:rPr>
          <w:rFonts w:ascii="Arial" w:hAnsi="Arial" w:cs="Arial"/>
        </w:rPr>
        <w:t xml:space="preserve">articipants </w:t>
      </w:r>
      <w:r w:rsidR="00CD48B3" w:rsidRPr="0054170E">
        <w:rPr>
          <w:rFonts w:ascii="Arial" w:hAnsi="Arial" w:cs="Arial"/>
        </w:rPr>
        <w:t xml:space="preserve">were </w:t>
      </w:r>
      <w:r w:rsidR="00EF10F4" w:rsidRPr="0054170E">
        <w:rPr>
          <w:rFonts w:ascii="Arial" w:hAnsi="Arial" w:cs="Arial"/>
        </w:rPr>
        <w:t xml:space="preserve">recruited as either </w:t>
      </w:r>
      <w:r w:rsidR="00136FAB" w:rsidRPr="0054170E">
        <w:rPr>
          <w:rFonts w:ascii="Arial" w:hAnsi="Arial" w:cs="Arial"/>
        </w:rPr>
        <w:t>‘</w:t>
      </w:r>
      <w:r w:rsidR="00FB3C7E" w:rsidRPr="0054170E">
        <w:rPr>
          <w:rFonts w:ascii="Arial" w:hAnsi="Arial" w:cs="Arial"/>
        </w:rPr>
        <w:t>experienced</w:t>
      </w:r>
      <w:r w:rsidR="00136FAB" w:rsidRPr="0054170E">
        <w:rPr>
          <w:rFonts w:ascii="Arial" w:hAnsi="Arial" w:cs="Arial"/>
        </w:rPr>
        <w:t>’</w:t>
      </w:r>
      <w:r w:rsidR="00EF10F4" w:rsidRPr="0054170E">
        <w:rPr>
          <w:rFonts w:ascii="Arial" w:hAnsi="Arial" w:cs="Arial"/>
        </w:rPr>
        <w:t xml:space="preserve"> nurses (more than two years’ experience on the unit and having completed a </w:t>
      </w:r>
      <w:r w:rsidR="0059526E" w:rsidRPr="0054170E">
        <w:rPr>
          <w:rFonts w:ascii="Arial" w:hAnsi="Arial" w:cs="Arial"/>
        </w:rPr>
        <w:t xml:space="preserve">recognised formal programme of </w:t>
      </w:r>
      <w:r w:rsidR="00EF10F4" w:rsidRPr="0054170E">
        <w:rPr>
          <w:rFonts w:ascii="Arial" w:hAnsi="Arial" w:cs="Arial"/>
        </w:rPr>
        <w:t>critical care education</w:t>
      </w:r>
      <w:r w:rsidR="00FB3C7E" w:rsidRPr="0054170E">
        <w:rPr>
          <w:rFonts w:ascii="Arial" w:hAnsi="Arial" w:cs="Arial"/>
        </w:rPr>
        <w:t xml:space="preserve">) or </w:t>
      </w:r>
      <w:r w:rsidR="00136FAB" w:rsidRPr="0054170E">
        <w:rPr>
          <w:rFonts w:ascii="Arial" w:hAnsi="Arial" w:cs="Arial"/>
        </w:rPr>
        <w:t>‘</w:t>
      </w:r>
      <w:r w:rsidR="00FB3C7E" w:rsidRPr="0054170E">
        <w:rPr>
          <w:rFonts w:ascii="Arial" w:hAnsi="Arial" w:cs="Arial"/>
        </w:rPr>
        <w:t>inexperienced</w:t>
      </w:r>
      <w:r w:rsidR="00136FAB" w:rsidRPr="0054170E">
        <w:rPr>
          <w:rFonts w:ascii="Arial" w:hAnsi="Arial" w:cs="Arial"/>
        </w:rPr>
        <w:t>’</w:t>
      </w:r>
      <w:r w:rsidR="00EF10F4" w:rsidRPr="0054170E">
        <w:rPr>
          <w:rFonts w:ascii="Arial" w:hAnsi="Arial" w:cs="Arial"/>
        </w:rPr>
        <w:t xml:space="preserve"> (less than 6 months experience of critical care at commencement of the study)</w:t>
      </w:r>
      <w:r w:rsidR="0021087D" w:rsidRPr="0054170E">
        <w:rPr>
          <w:rFonts w:ascii="Arial" w:hAnsi="Arial" w:cs="Arial"/>
        </w:rPr>
        <w:t xml:space="preserve">.  </w:t>
      </w:r>
      <w:r w:rsidR="00F74A62" w:rsidRPr="0054170E">
        <w:rPr>
          <w:rFonts w:ascii="Arial" w:hAnsi="Arial" w:cs="Arial"/>
          <w:iCs/>
        </w:rPr>
        <w:t>F</w:t>
      </w:r>
      <w:r w:rsidR="00F74A62" w:rsidRPr="0054170E">
        <w:rPr>
          <w:rFonts w:ascii="Arial" w:hAnsi="Arial" w:cs="Arial"/>
        </w:rPr>
        <w:t>our ‘experienced’ and three ‘inexperienced’ participants took part in the study</w:t>
      </w:r>
      <w:r w:rsidR="00CD48B3" w:rsidRPr="0054170E">
        <w:rPr>
          <w:rFonts w:ascii="Arial" w:hAnsi="Arial" w:cs="Arial"/>
        </w:rPr>
        <w:t xml:space="preserve"> thereby providing an opportunity to elicit any differences that may be attributable to degree of expertise.</w:t>
      </w:r>
    </w:p>
    <w:p w:rsidR="00DD3DDD" w:rsidRPr="0054170E" w:rsidRDefault="00DD3DDD" w:rsidP="00073CEF">
      <w:pPr>
        <w:spacing w:after="0"/>
        <w:rPr>
          <w:rFonts w:ascii="Arial" w:hAnsi="Arial" w:cs="Arial"/>
        </w:rPr>
      </w:pPr>
    </w:p>
    <w:p w:rsidR="0082408C" w:rsidRPr="0054170E" w:rsidRDefault="00DD3DDD" w:rsidP="005F56D5">
      <w:pPr>
        <w:spacing w:after="0"/>
        <w:rPr>
          <w:rFonts w:ascii="Arial" w:hAnsi="Arial" w:cs="Arial"/>
          <w:iCs/>
        </w:rPr>
      </w:pPr>
      <w:r w:rsidRPr="0054170E">
        <w:rPr>
          <w:rFonts w:ascii="Arial" w:hAnsi="Arial" w:cs="Arial"/>
        </w:rPr>
        <w:t xml:space="preserve">Two initial participants were volunteers who </w:t>
      </w:r>
      <w:r w:rsidR="006F1818" w:rsidRPr="0054170E">
        <w:rPr>
          <w:rFonts w:ascii="Arial" w:hAnsi="Arial" w:cs="Arial"/>
        </w:rPr>
        <w:t xml:space="preserve">responded </w:t>
      </w:r>
      <w:r w:rsidRPr="0054170E">
        <w:rPr>
          <w:rFonts w:ascii="Arial" w:hAnsi="Arial" w:cs="Arial"/>
        </w:rPr>
        <w:t>to written invitations circulated on the unit</w:t>
      </w:r>
      <w:r w:rsidR="00463DCF" w:rsidRPr="0054170E">
        <w:rPr>
          <w:rFonts w:ascii="Arial" w:hAnsi="Arial" w:cs="Arial"/>
        </w:rPr>
        <w:t xml:space="preserve"> with f</w:t>
      </w:r>
      <w:r w:rsidR="003B21DC" w:rsidRPr="0054170E">
        <w:rPr>
          <w:rFonts w:ascii="Arial" w:hAnsi="Arial" w:cs="Arial"/>
        </w:rPr>
        <w:t xml:space="preserve">ive further </w:t>
      </w:r>
      <w:r w:rsidRPr="0054170E">
        <w:rPr>
          <w:rFonts w:ascii="Arial" w:hAnsi="Arial" w:cs="Arial"/>
        </w:rPr>
        <w:t xml:space="preserve">participants </w:t>
      </w:r>
      <w:r w:rsidR="003B21DC" w:rsidRPr="0054170E">
        <w:rPr>
          <w:rFonts w:ascii="Arial" w:hAnsi="Arial" w:cs="Arial"/>
        </w:rPr>
        <w:t xml:space="preserve">recruited </w:t>
      </w:r>
      <w:r w:rsidRPr="0054170E">
        <w:rPr>
          <w:rFonts w:ascii="Arial" w:hAnsi="Arial" w:cs="Arial"/>
        </w:rPr>
        <w:t>during field work</w:t>
      </w:r>
      <w:r w:rsidR="006F1818" w:rsidRPr="0054170E">
        <w:rPr>
          <w:rFonts w:ascii="Arial" w:hAnsi="Arial" w:cs="Arial"/>
        </w:rPr>
        <w:t>.</w:t>
      </w:r>
      <w:r w:rsidR="003B21DC" w:rsidRPr="0054170E">
        <w:rPr>
          <w:rFonts w:ascii="Arial" w:hAnsi="Arial" w:cs="Arial"/>
        </w:rPr>
        <w:t xml:space="preserve"> </w:t>
      </w:r>
      <w:r w:rsidR="00CD48B3" w:rsidRPr="0054170E">
        <w:rPr>
          <w:rFonts w:ascii="Arial" w:hAnsi="Arial" w:cs="Arial"/>
        </w:rPr>
        <w:t>T</w:t>
      </w:r>
      <w:r w:rsidR="005D54B6" w:rsidRPr="0054170E">
        <w:rPr>
          <w:rFonts w:ascii="Arial" w:hAnsi="Arial" w:cs="Arial"/>
        </w:rPr>
        <w:t xml:space="preserve">he study aims were </w:t>
      </w:r>
      <w:r w:rsidR="003B21DC" w:rsidRPr="0054170E">
        <w:rPr>
          <w:rFonts w:ascii="Arial" w:hAnsi="Arial" w:cs="Arial"/>
        </w:rPr>
        <w:t xml:space="preserve">explained </w:t>
      </w:r>
      <w:r w:rsidR="0082408C" w:rsidRPr="0054170E">
        <w:rPr>
          <w:rFonts w:ascii="Arial" w:hAnsi="Arial" w:cs="Arial"/>
        </w:rPr>
        <w:t xml:space="preserve">to participants </w:t>
      </w:r>
      <w:r w:rsidR="005F56D5" w:rsidRPr="0054170E">
        <w:rPr>
          <w:rFonts w:ascii="Arial" w:hAnsi="Arial" w:cs="Arial"/>
        </w:rPr>
        <w:t xml:space="preserve">as seeking to characterise what it was to ‘think like an intensive care nurse’ </w:t>
      </w:r>
      <w:r w:rsidR="00463DCF" w:rsidRPr="0054170E">
        <w:rPr>
          <w:rFonts w:ascii="Arial" w:hAnsi="Arial" w:cs="Arial"/>
        </w:rPr>
        <w:t xml:space="preserve">and it was </w:t>
      </w:r>
      <w:r w:rsidR="00465912" w:rsidRPr="0054170E">
        <w:rPr>
          <w:rFonts w:ascii="Arial" w:hAnsi="Arial" w:cs="Arial"/>
          <w:iCs/>
        </w:rPr>
        <w:t>emphasised</w:t>
      </w:r>
      <w:r w:rsidR="0082408C" w:rsidRPr="0054170E">
        <w:rPr>
          <w:rFonts w:ascii="Arial" w:hAnsi="Arial" w:cs="Arial"/>
          <w:iCs/>
        </w:rPr>
        <w:t xml:space="preserve"> that the</w:t>
      </w:r>
      <w:r w:rsidR="00465912" w:rsidRPr="0054170E">
        <w:rPr>
          <w:rFonts w:ascii="Arial" w:hAnsi="Arial" w:cs="Arial"/>
          <w:iCs/>
        </w:rPr>
        <w:t xml:space="preserve"> research </w:t>
      </w:r>
      <w:r w:rsidR="005F56D5" w:rsidRPr="0054170E">
        <w:rPr>
          <w:rFonts w:ascii="Arial" w:hAnsi="Arial" w:cs="Arial"/>
          <w:iCs/>
        </w:rPr>
        <w:t xml:space="preserve">team </w:t>
      </w:r>
      <w:r w:rsidR="00465912" w:rsidRPr="0054170E">
        <w:rPr>
          <w:rFonts w:ascii="Arial" w:hAnsi="Arial" w:cs="Arial"/>
          <w:iCs/>
        </w:rPr>
        <w:t xml:space="preserve">held </w:t>
      </w:r>
      <w:r w:rsidR="0082408C" w:rsidRPr="0054170E">
        <w:rPr>
          <w:rFonts w:ascii="Arial" w:hAnsi="Arial" w:cs="Arial"/>
          <w:iCs/>
        </w:rPr>
        <w:t xml:space="preserve">no </w:t>
      </w:r>
      <w:r w:rsidR="005F56D5" w:rsidRPr="0054170E">
        <w:rPr>
          <w:rFonts w:ascii="Arial" w:hAnsi="Arial" w:cs="Arial"/>
          <w:iCs/>
        </w:rPr>
        <w:t>e</w:t>
      </w:r>
      <w:r w:rsidR="0082408C" w:rsidRPr="0054170E">
        <w:rPr>
          <w:rFonts w:ascii="Arial" w:hAnsi="Arial" w:cs="Arial"/>
          <w:iCs/>
        </w:rPr>
        <w:t xml:space="preserve">xpectations </w:t>
      </w:r>
      <w:r w:rsidR="00465912" w:rsidRPr="0054170E">
        <w:rPr>
          <w:rFonts w:ascii="Arial" w:hAnsi="Arial" w:cs="Arial"/>
          <w:iCs/>
        </w:rPr>
        <w:t>that there were ‘preferred’ ways in which nurses should think and talk about patients.</w:t>
      </w:r>
    </w:p>
    <w:p w:rsidR="0082408C" w:rsidRPr="0054170E" w:rsidRDefault="0082408C" w:rsidP="00816A53">
      <w:pPr>
        <w:spacing w:after="0"/>
        <w:rPr>
          <w:rFonts w:ascii="Arial" w:hAnsi="Arial" w:cs="Arial"/>
          <w:iCs/>
        </w:rPr>
      </w:pPr>
    </w:p>
    <w:p w:rsidR="00B960AA" w:rsidRPr="0054170E" w:rsidRDefault="00886F81" w:rsidP="005400D1">
      <w:pPr>
        <w:spacing w:after="0"/>
        <w:rPr>
          <w:rFonts w:ascii="Arial" w:hAnsi="Arial" w:cs="Arial"/>
        </w:rPr>
      </w:pPr>
      <w:r w:rsidRPr="0054170E">
        <w:rPr>
          <w:rFonts w:ascii="Arial" w:hAnsi="Arial" w:cs="Arial"/>
        </w:rPr>
        <w:t xml:space="preserve">Participant </w:t>
      </w:r>
      <w:r w:rsidR="00441783" w:rsidRPr="0054170E">
        <w:rPr>
          <w:rFonts w:ascii="Arial" w:hAnsi="Arial" w:cs="Arial"/>
        </w:rPr>
        <w:t>ages ranged from</w:t>
      </w:r>
      <w:r w:rsidRPr="0054170E">
        <w:rPr>
          <w:rFonts w:ascii="Arial" w:hAnsi="Arial" w:cs="Arial"/>
        </w:rPr>
        <w:t xml:space="preserve"> their </w:t>
      </w:r>
      <w:r w:rsidR="00B960AA" w:rsidRPr="0054170E">
        <w:rPr>
          <w:rFonts w:ascii="Arial" w:hAnsi="Arial" w:cs="Arial"/>
        </w:rPr>
        <w:t xml:space="preserve">early twenties to late forties.  </w:t>
      </w:r>
      <w:r w:rsidRPr="0054170E">
        <w:rPr>
          <w:rFonts w:ascii="Arial" w:hAnsi="Arial" w:cs="Arial"/>
        </w:rPr>
        <w:t xml:space="preserve">Six participants were female </w:t>
      </w:r>
      <w:r w:rsidR="00574AC2" w:rsidRPr="0054170E">
        <w:rPr>
          <w:rFonts w:ascii="Arial" w:hAnsi="Arial" w:cs="Arial"/>
        </w:rPr>
        <w:t>and</w:t>
      </w:r>
      <w:r w:rsidRPr="0054170E">
        <w:rPr>
          <w:rFonts w:ascii="Arial" w:hAnsi="Arial" w:cs="Arial"/>
        </w:rPr>
        <w:t xml:space="preserve"> one was male</w:t>
      </w:r>
      <w:r w:rsidR="00607D7F" w:rsidRPr="0054170E">
        <w:rPr>
          <w:rFonts w:ascii="Arial" w:hAnsi="Arial" w:cs="Arial"/>
        </w:rPr>
        <w:t xml:space="preserve">, broadly reflecting the gender balance of nurses on the unit.   </w:t>
      </w:r>
      <w:r w:rsidR="00463DCF" w:rsidRPr="0054170E">
        <w:rPr>
          <w:rFonts w:ascii="Arial" w:hAnsi="Arial" w:cs="Arial"/>
        </w:rPr>
        <w:t>A</w:t>
      </w:r>
      <w:r w:rsidR="00F64F26" w:rsidRPr="0054170E">
        <w:rPr>
          <w:rFonts w:ascii="Arial" w:hAnsi="Arial" w:cs="Arial"/>
        </w:rPr>
        <w:t xml:space="preserve">ll </w:t>
      </w:r>
      <w:r w:rsidRPr="0054170E">
        <w:rPr>
          <w:rFonts w:ascii="Arial" w:hAnsi="Arial" w:cs="Arial"/>
        </w:rPr>
        <w:t xml:space="preserve">participants are referred to </w:t>
      </w:r>
      <w:r w:rsidR="00F74A62" w:rsidRPr="0054170E">
        <w:rPr>
          <w:rFonts w:ascii="Arial" w:hAnsi="Arial" w:cs="Arial"/>
        </w:rPr>
        <w:t>as</w:t>
      </w:r>
      <w:r w:rsidRPr="0054170E">
        <w:rPr>
          <w:rFonts w:ascii="Arial" w:hAnsi="Arial" w:cs="Arial"/>
        </w:rPr>
        <w:t xml:space="preserve"> female </w:t>
      </w:r>
      <w:r w:rsidR="00F74A62" w:rsidRPr="0054170E">
        <w:rPr>
          <w:rFonts w:ascii="Arial" w:hAnsi="Arial" w:cs="Arial"/>
        </w:rPr>
        <w:t>throughout</w:t>
      </w:r>
      <w:r w:rsidR="00441783" w:rsidRPr="0054170E">
        <w:rPr>
          <w:rFonts w:ascii="Arial" w:hAnsi="Arial" w:cs="Arial"/>
        </w:rPr>
        <w:t xml:space="preserve"> </w:t>
      </w:r>
      <w:r w:rsidR="00F74A62" w:rsidRPr="0054170E">
        <w:rPr>
          <w:rFonts w:ascii="Arial" w:hAnsi="Arial" w:cs="Arial"/>
        </w:rPr>
        <w:t>this paper</w:t>
      </w:r>
      <w:r w:rsidR="0003763C" w:rsidRPr="0054170E">
        <w:rPr>
          <w:rFonts w:ascii="Arial" w:hAnsi="Arial" w:cs="Arial"/>
        </w:rPr>
        <w:t xml:space="preserve"> in order to maintain anonymity</w:t>
      </w:r>
      <w:r w:rsidRPr="0054170E">
        <w:rPr>
          <w:rFonts w:ascii="Arial" w:hAnsi="Arial" w:cs="Arial"/>
        </w:rPr>
        <w:t>.</w:t>
      </w:r>
      <w:r w:rsidR="00441783" w:rsidRPr="0054170E">
        <w:rPr>
          <w:rFonts w:ascii="Arial" w:hAnsi="Arial" w:cs="Arial"/>
        </w:rPr>
        <w:t xml:space="preserve"> </w:t>
      </w:r>
      <w:r w:rsidR="00B960AA" w:rsidRPr="0054170E">
        <w:rPr>
          <w:rFonts w:ascii="Arial" w:hAnsi="Arial" w:cs="Arial"/>
        </w:rPr>
        <w:t xml:space="preserve">The three ‘inexperienced’ nurses comprised two UK </w:t>
      </w:r>
      <w:r w:rsidR="00D66049" w:rsidRPr="0054170E">
        <w:rPr>
          <w:rFonts w:ascii="Arial" w:hAnsi="Arial" w:cs="Arial"/>
        </w:rPr>
        <w:t>graduates</w:t>
      </w:r>
      <w:r w:rsidR="00574AC2" w:rsidRPr="0054170E">
        <w:rPr>
          <w:rFonts w:ascii="Arial" w:hAnsi="Arial" w:cs="Arial"/>
        </w:rPr>
        <w:t xml:space="preserve"> (one newly qualified</w:t>
      </w:r>
      <w:r w:rsidR="00F74A62" w:rsidRPr="0054170E">
        <w:rPr>
          <w:rFonts w:ascii="Arial" w:hAnsi="Arial" w:cs="Arial"/>
        </w:rPr>
        <w:t xml:space="preserve">; </w:t>
      </w:r>
      <w:r w:rsidR="00574AC2" w:rsidRPr="0054170E">
        <w:rPr>
          <w:rFonts w:ascii="Arial" w:hAnsi="Arial" w:cs="Arial"/>
        </w:rPr>
        <w:t xml:space="preserve">one who with two </w:t>
      </w:r>
      <w:r w:rsidR="00607D7F" w:rsidRPr="0054170E">
        <w:rPr>
          <w:rFonts w:ascii="Arial" w:hAnsi="Arial" w:cs="Arial"/>
        </w:rPr>
        <w:t>years’ experience</w:t>
      </w:r>
      <w:r w:rsidR="00574AC2" w:rsidRPr="0054170E">
        <w:rPr>
          <w:rFonts w:ascii="Arial" w:hAnsi="Arial" w:cs="Arial"/>
        </w:rPr>
        <w:t xml:space="preserve">), and </w:t>
      </w:r>
      <w:r w:rsidR="00B960AA" w:rsidRPr="0054170E">
        <w:rPr>
          <w:rFonts w:ascii="Arial" w:hAnsi="Arial" w:cs="Arial"/>
        </w:rPr>
        <w:t xml:space="preserve">one nurse </w:t>
      </w:r>
      <w:r w:rsidR="00441783" w:rsidRPr="0054170E">
        <w:rPr>
          <w:rFonts w:ascii="Arial" w:hAnsi="Arial" w:cs="Arial"/>
        </w:rPr>
        <w:t xml:space="preserve">who had </w:t>
      </w:r>
      <w:r w:rsidR="00F74A62" w:rsidRPr="0054170E">
        <w:rPr>
          <w:rFonts w:ascii="Arial" w:hAnsi="Arial" w:cs="Arial"/>
        </w:rPr>
        <w:t xml:space="preserve">trained </w:t>
      </w:r>
      <w:r w:rsidR="00EF102D" w:rsidRPr="0054170E">
        <w:rPr>
          <w:rFonts w:ascii="Arial" w:hAnsi="Arial" w:cs="Arial"/>
        </w:rPr>
        <w:t>abroad</w:t>
      </w:r>
      <w:r w:rsidR="00F74A62" w:rsidRPr="0054170E">
        <w:rPr>
          <w:rFonts w:ascii="Arial" w:hAnsi="Arial" w:cs="Arial"/>
        </w:rPr>
        <w:t xml:space="preserve"> and who had </w:t>
      </w:r>
      <w:r w:rsidR="00441783" w:rsidRPr="0054170E">
        <w:rPr>
          <w:rFonts w:ascii="Arial" w:hAnsi="Arial" w:cs="Arial"/>
        </w:rPr>
        <w:t>1</w:t>
      </w:r>
      <w:r w:rsidR="00B960AA" w:rsidRPr="0054170E">
        <w:rPr>
          <w:rFonts w:ascii="Arial" w:hAnsi="Arial" w:cs="Arial"/>
        </w:rPr>
        <w:t>0 years post registration experience</w:t>
      </w:r>
      <w:r w:rsidR="00F74A62" w:rsidRPr="0054170E">
        <w:rPr>
          <w:rFonts w:ascii="Arial" w:hAnsi="Arial" w:cs="Arial"/>
        </w:rPr>
        <w:t xml:space="preserve"> (</w:t>
      </w:r>
      <w:r w:rsidR="00574AC2" w:rsidRPr="0054170E">
        <w:rPr>
          <w:rFonts w:ascii="Arial" w:hAnsi="Arial" w:cs="Arial"/>
        </w:rPr>
        <w:t xml:space="preserve">two </w:t>
      </w:r>
      <w:r w:rsidR="00F74A62" w:rsidRPr="0054170E">
        <w:rPr>
          <w:rFonts w:ascii="Arial" w:hAnsi="Arial" w:cs="Arial"/>
        </w:rPr>
        <w:t xml:space="preserve"> years in</w:t>
      </w:r>
      <w:r w:rsidR="00B960AA" w:rsidRPr="0054170E">
        <w:rPr>
          <w:rFonts w:ascii="Arial" w:hAnsi="Arial" w:cs="Arial"/>
        </w:rPr>
        <w:t xml:space="preserve"> the UK</w:t>
      </w:r>
      <w:r w:rsidR="00F74A62" w:rsidRPr="0054170E">
        <w:rPr>
          <w:rFonts w:ascii="Arial" w:hAnsi="Arial" w:cs="Arial"/>
        </w:rPr>
        <w:t>)</w:t>
      </w:r>
      <w:r w:rsidR="00B960AA" w:rsidRPr="0054170E">
        <w:rPr>
          <w:rFonts w:ascii="Arial" w:hAnsi="Arial" w:cs="Arial"/>
        </w:rPr>
        <w:t xml:space="preserve">. The </w:t>
      </w:r>
      <w:r w:rsidR="00FA6F3D" w:rsidRPr="0054170E">
        <w:rPr>
          <w:rFonts w:ascii="Arial" w:hAnsi="Arial" w:cs="Arial"/>
        </w:rPr>
        <w:t>four</w:t>
      </w:r>
      <w:r w:rsidR="0054097B" w:rsidRPr="0054170E">
        <w:rPr>
          <w:rFonts w:ascii="Arial" w:hAnsi="Arial" w:cs="Arial"/>
        </w:rPr>
        <w:t xml:space="preserve"> </w:t>
      </w:r>
      <w:r w:rsidR="00B960AA" w:rsidRPr="0054170E">
        <w:rPr>
          <w:rFonts w:ascii="Arial" w:hAnsi="Arial" w:cs="Arial"/>
        </w:rPr>
        <w:t xml:space="preserve">’experienced’ nurses </w:t>
      </w:r>
      <w:r w:rsidR="00D66049" w:rsidRPr="0054170E">
        <w:rPr>
          <w:rFonts w:ascii="Arial" w:hAnsi="Arial" w:cs="Arial"/>
        </w:rPr>
        <w:t>comprised one graduate</w:t>
      </w:r>
      <w:r w:rsidR="00441783" w:rsidRPr="0054170E">
        <w:rPr>
          <w:rFonts w:ascii="Arial" w:hAnsi="Arial" w:cs="Arial"/>
        </w:rPr>
        <w:t xml:space="preserve"> nurse, </w:t>
      </w:r>
      <w:r w:rsidR="00882545" w:rsidRPr="0054170E">
        <w:rPr>
          <w:rFonts w:ascii="Arial" w:hAnsi="Arial" w:cs="Arial"/>
        </w:rPr>
        <w:t>two nurses who</w:t>
      </w:r>
      <w:r w:rsidR="00441783" w:rsidRPr="0054170E">
        <w:rPr>
          <w:rFonts w:ascii="Arial" w:hAnsi="Arial" w:cs="Arial"/>
        </w:rPr>
        <w:t xml:space="preserve"> had  undertaken </w:t>
      </w:r>
      <w:r w:rsidR="00FA6F3D" w:rsidRPr="0054170E">
        <w:rPr>
          <w:rFonts w:ascii="Arial" w:hAnsi="Arial" w:cs="Arial"/>
        </w:rPr>
        <w:t xml:space="preserve">registered nurse </w:t>
      </w:r>
      <w:r w:rsidR="00441783" w:rsidRPr="0054170E">
        <w:rPr>
          <w:rFonts w:ascii="Arial" w:hAnsi="Arial" w:cs="Arial"/>
        </w:rPr>
        <w:t xml:space="preserve">training, </w:t>
      </w:r>
      <w:r w:rsidR="00882545" w:rsidRPr="0054170E">
        <w:rPr>
          <w:rFonts w:ascii="Arial" w:hAnsi="Arial" w:cs="Arial"/>
        </w:rPr>
        <w:t xml:space="preserve">and one </w:t>
      </w:r>
      <w:r w:rsidR="00D66049" w:rsidRPr="0054170E">
        <w:rPr>
          <w:rFonts w:ascii="Arial" w:hAnsi="Arial" w:cs="Arial"/>
        </w:rPr>
        <w:t xml:space="preserve">nurse who had trained </w:t>
      </w:r>
      <w:r w:rsidR="00882545" w:rsidRPr="0054170E">
        <w:rPr>
          <w:rFonts w:ascii="Arial" w:hAnsi="Arial" w:cs="Arial"/>
        </w:rPr>
        <w:t>as an enrolled nurse before taking a</w:t>
      </w:r>
      <w:r w:rsidR="00FA6F3D" w:rsidRPr="0054170E">
        <w:rPr>
          <w:rFonts w:ascii="Arial" w:hAnsi="Arial" w:cs="Arial"/>
        </w:rPr>
        <w:t xml:space="preserve"> registered nurse </w:t>
      </w:r>
      <w:r w:rsidR="00882545" w:rsidRPr="0054170E">
        <w:rPr>
          <w:rFonts w:ascii="Arial" w:hAnsi="Arial" w:cs="Arial"/>
        </w:rPr>
        <w:t>conversion course</w:t>
      </w:r>
      <w:r w:rsidR="00574AC2" w:rsidRPr="0054170E">
        <w:rPr>
          <w:rFonts w:ascii="Arial" w:hAnsi="Arial" w:cs="Arial"/>
        </w:rPr>
        <w:t xml:space="preserve"> some years earlier</w:t>
      </w:r>
      <w:r w:rsidR="00882545" w:rsidRPr="0054170E">
        <w:rPr>
          <w:rFonts w:ascii="Arial" w:hAnsi="Arial" w:cs="Arial"/>
        </w:rPr>
        <w:t xml:space="preserve">.  The ‘experienced’ participants </w:t>
      </w:r>
      <w:r w:rsidR="00B960AA" w:rsidRPr="0054170E">
        <w:rPr>
          <w:rFonts w:ascii="Arial" w:hAnsi="Arial" w:cs="Arial"/>
        </w:rPr>
        <w:t>had between 3 and 27 years of experience in critical care</w:t>
      </w:r>
      <w:r w:rsidR="00882545" w:rsidRPr="0054170E">
        <w:rPr>
          <w:rFonts w:ascii="Arial" w:hAnsi="Arial" w:cs="Arial"/>
        </w:rPr>
        <w:t xml:space="preserve">.  </w:t>
      </w:r>
      <w:r w:rsidR="00CD48B3" w:rsidRPr="0054170E">
        <w:rPr>
          <w:rFonts w:ascii="Arial" w:hAnsi="Arial" w:cs="Arial"/>
        </w:rPr>
        <w:t>This sample therefore was heterogeneous with respect to age, prior nursing background and degree of expertise in the speciality.</w:t>
      </w:r>
      <w:r w:rsidR="00B960AA" w:rsidRPr="0054170E">
        <w:rPr>
          <w:rFonts w:ascii="Arial" w:hAnsi="Arial" w:cs="Arial"/>
        </w:rPr>
        <w:t xml:space="preserve"> </w:t>
      </w:r>
    </w:p>
    <w:p w:rsidR="00933380" w:rsidRPr="0054170E" w:rsidRDefault="00933380" w:rsidP="00073CEF">
      <w:pPr>
        <w:spacing w:after="0"/>
        <w:rPr>
          <w:rFonts w:ascii="Arial" w:hAnsi="Arial" w:cs="Arial"/>
        </w:rPr>
      </w:pPr>
    </w:p>
    <w:p w:rsidR="00752969" w:rsidRPr="0054170E" w:rsidRDefault="00752969" w:rsidP="00A47E65">
      <w:pPr>
        <w:pStyle w:val="Heading2"/>
        <w:rPr>
          <w:rFonts w:ascii="Arial" w:hAnsi="Arial" w:cs="Arial"/>
        </w:rPr>
      </w:pPr>
      <w:r w:rsidRPr="0054170E">
        <w:rPr>
          <w:rFonts w:ascii="Arial" w:hAnsi="Arial" w:cs="Arial"/>
        </w:rPr>
        <w:t>Data collection</w:t>
      </w:r>
      <w:r w:rsidR="0003763C" w:rsidRPr="0054170E">
        <w:rPr>
          <w:rFonts w:ascii="Arial" w:hAnsi="Arial" w:cs="Arial"/>
        </w:rPr>
        <w:t xml:space="preserve"> </w:t>
      </w:r>
    </w:p>
    <w:p w:rsidR="0021087D" w:rsidRPr="0054170E" w:rsidRDefault="00DA556C">
      <w:pPr>
        <w:spacing w:after="0"/>
        <w:rPr>
          <w:rFonts w:ascii="Arial" w:hAnsi="Arial" w:cs="Arial"/>
        </w:rPr>
      </w:pPr>
      <w:r w:rsidRPr="0054170E">
        <w:rPr>
          <w:rFonts w:ascii="Arial" w:hAnsi="Arial" w:cs="Arial"/>
        </w:rPr>
        <w:t>Data w</w:t>
      </w:r>
      <w:r w:rsidR="00D87312" w:rsidRPr="0054170E">
        <w:rPr>
          <w:rFonts w:ascii="Arial" w:hAnsi="Arial" w:cs="Arial"/>
        </w:rPr>
        <w:t>ere</w:t>
      </w:r>
      <w:r w:rsidRPr="0054170E">
        <w:rPr>
          <w:rFonts w:ascii="Arial" w:hAnsi="Arial" w:cs="Arial"/>
        </w:rPr>
        <w:t xml:space="preserve"> collected by participant observation and interview</w:t>
      </w:r>
      <w:r w:rsidR="002838D7" w:rsidRPr="0054170E">
        <w:rPr>
          <w:rFonts w:ascii="Arial" w:eastAsiaTheme="minorHAnsi" w:hAnsi="Arial" w:cs="Arial"/>
        </w:rPr>
        <w:t xml:space="preserve">. </w:t>
      </w:r>
      <w:r w:rsidR="00513C9C" w:rsidRPr="0054170E">
        <w:rPr>
          <w:rFonts w:ascii="Arial" w:hAnsi="Arial" w:cs="Arial"/>
        </w:rPr>
        <w:t xml:space="preserve">Observation of nurses’ practice was undertaken by </w:t>
      </w:r>
      <w:r w:rsidR="00BF7515">
        <w:rPr>
          <w:rFonts w:ascii="Arial" w:hAnsi="Arial" w:cs="Arial"/>
        </w:rPr>
        <w:t xml:space="preserve">CM (a registered nurse) </w:t>
      </w:r>
      <w:r w:rsidR="00D337A9" w:rsidRPr="0054170E">
        <w:rPr>
          <w:rFonts w:ascii="Arial" w:hAnsi="Arial" w:cs="Arial"/>
        </w:rPr>
        <w:t>work</w:t>
      </w:r>
      <w:r w:rsidR="0021087D" w:rsidRPr="0054170E">
        <w:rPr>
          <w:rFonts w:ascii="Arial" w:hAnsi="Arial" w:cs="Arial"/>
        </w:rPr>
        <w:t>ing</w:t>
      </w:r>
      <w:r w:rsidR="00D337A9" w:rsidRPr="0054170E">
        <w:rPr>
          <w:rFonts w:ascii="Arial" w:hAnsi="Arial" w:cs="Arial"/>
        </w:rPr>
        <w:t xml:space="preserve"> </w:t>
      </w:r>
      <w:r w:rsidRPr="0054170E">
        <w:rPr>
          <w:rFonts w:ascii="Arial" w:hAnsi="Arial" w:cs="Arial"/>
        </w:rPr>
        <w:t xml:space="preserve">in a </w:t>
      </w:r>
      <w:r w:rsidR="0021087D" w:rsidRPr="0054170E">
        <w:rPr>
          <w:rFonts w:ascii="Arial" w:hAnsi="Arial" w:cs="Arial"/>
        </w:rPr>
        <w:t xml:space="preserve">participatory </w:t>
      </w:r>
      <w:r w:rsidRPr="0054170E">
        <w:rPr>
          <w:rFonts w:ascii="Arial" w:hAnsi="Arial" w:cs="Arial"/>
        </w:rPr>
        <w:t>role</w:t>
      </w:r>
      <w:r w:rsidR="00513C9C" w:rsidRPr="0054170E">
        <w:rPr>
          <w:rFonts w:ascii="Arial" w:hAnsi="Arial" w:cs="Arial"/>
        </w:rPr>
        <w:t xml:space="preserve"> </w:t>
      </w:r>
      <w:r w:rsidRPr="0054170E">
        <w:rPr>
          <w:rFonts w:ascii="Arial" w:hAnsi="Arial" w:cs="Arial"/>
        </w:rPr>
        <w:t>s</w:t>
      </w:r>
      <w:r w:rsidR="00513C9C" w:rsidRPr="0054170E">
        <w:rPr>
          <w:rFonts w:ascii="Arial" w:hAnsi="Arial" w:cs="Arial"/>
        </w:rPr>
        <w:t xml:space="preserve">o as to </w:t>
      </w:r>
      <w:r w:rsidR="0021087D" w:rsidRPr="0054170E">
        <w:rPr>
          <w:rFonts w:ascii="Arial" w:hAnsi="Arial" w:cs="Arial"/>
        </w:rPr>
        <w:t xml:space="preserve">contribute to care delivery </w:t>
      </w:r>
      <w:r w:rsidR="00513C9C" w:rsidRPr="0054170E">
        <w:rPr>
          <w:rFonts w:ascii="Arial" w:hAnsi="Arial" w:cs="Arial"/>
        </w:rPr>
        <w:t>whilst not having</w:t>
      </w:r>
      <w:r w:rsidR="0021087D" w:rsidRPr="0054170E">
        <w:rPr>
          <w:rFonts w:ascii="Arial" w:hAnsi="Arial" w:cs="Arial"/>
        </w:rPr>
        <w:t xml:space="preserve"> </w:t>
      </w:r>
      <w:r w:rsidR="00DE231E" w:rsidRPr="0054170E">
        <w:rPr>
          <w:rFonts w:ascii="Arial" w:hAnsi="Arial" w:cs="Arial"/>
        </w:rPr>
        <w:t>primary re</w:t>
      </w:r>
      <w:r w:rsidR="00513C9C" w:rsidRPr="0054170E">
        <w:rPr>
          <w:rFonts w:ascii="Arial" w:hAnsi="Arial" w:cs="Arial"/>
        </w:rPr>
        <w:t xml:space="preserve">sponsibility for patient care.  </w:t>
      </w:r>
      <w:r w:rsidR="004A3F89" w:rsidRPr="0054170E">
        <w:rPr>
          <w:rFonts w:ascii="Arial" w:hAnsi="Arial" w:cs="Arial"/>
        </w:rPr>
        <w:t>One pa</w:t>
      </w:r>
      <w:r w:rsidR="00F74A62" w:rsidRPr="0054170E">
        <w:rPr>
          <w:rFonts w:ascii="Arial" w:hAnsi="Arial" w:cs="Arial"/>
        </w:rPr>
        <w:t xml:space="preserve">rticipant was observed on only one occasion </w:t>
      </w:r>
      <w:r w:rsidR="00607D7F" w:rsidRPr="0054170E">
        <w:rPr>
          <w:rFonts w:ascii="Arial" w:hAnsi="Arial" w:cs="Arial"/>
        </w:rPr>
        <w:t xml:space="preserve">before she </w:t>
      </w:r>
      <w:r w:rsidR="004A3F89" w:rsidRPr="0054170E">
        <w:rPr>
          <w:rFonts w:ascii="Arial" w:hAnsi="Arial" w:cs="Arial"/>
        </w:rPr>
        <w:t xml:space="preserve">left employment on the unit.  </w:t>
      </w:r>
      <w:r w:rsidR="00F74A62" w:rsidRPr="0054170E">
        <w:rPr>
          <w:rFonts w:ascii="Arial" w:hAnsi="Arial" w:cs="Arial"/>
        </w:rPr>
        <w:t>Remaining</w:t>
      </w:r>
      <w:r w:rsidR="004A3F89" w:rsidRPr="0054170E">
        <w:rPr>
          <w:rFonts w:ascii="Arial" w:hAnsi="Arial" w:cs="Arial"/>
        </w:rPr>
        <w:t xml:space="preserve"> participants were observed on </w:t>
      </w:r>
      <w:r w:rsidR="00FA6F3D" w:rsidRPr="0054170E">
        <w:rPr>
          <w:rFonts w:ascii="Arial" w:hAnsi="Arial" w:cs="Arial"/>
        </w:rPr>
        <w:t>three</w:t>
      </w:r>
      <w:r w:rsidR="004A3F89" w:rsidRPr="0054170E">
        <w:rPr>
          <w:rFonts w:ascii="Arial" w:hAnsi="Arial" w:cs="Arial"/>
        </w:rPr>
        <w:t xml:space="preserve"> or </w:t>
      </w:r>
      <w:r w:rsidR="00FA6F3D" w:rsidRPr="0054170E">
        <w:rPr>
          <w:rFonts w:ascii="Arial" w:hAnsi="Arial" w:cs="Arial"/>
        </w:rPr>
        <w:t xml:space="preserve">four </w:t>
      </w:r>
      <w:r w:rsidR="004A3F89" w:rsidRPr="0054170E">
        <w:rPr>
          <w:rFonts w:ascii="Arial" w:hAnsi="Arial" w:cs="Arial"/>
        </w:rPr>
        <w:t>occasions for periods lasting between 3 and 6 hours.</w:t>
      </w:r>
      <w:r w:rsidR="00F74A62" w:rsidRPr="0054170E">
        <w:rPr>
          <w:rFonts w:ascii="Arial" w:hAnsi="Arial" w:cs="Arial"/>
        </w:rPr>
        <w:t xml:space="preserve"> Overall, </w:t>
      </w:r>
      <w:r w:rsidR="00513C9C" w:rsidRPr="0054170E">
        <w:rPr>
          <w:rFonts w:ascii="Arial" w:hAnsi="Arial" w:cs="Arial"/>
        </w:rPr>
        <w:t xml:space="preserve">92 hours of observation </w:t>
      </w:r>
      <w:r w:rsidR="004A3F89" w:rsidRPr="0054170E">
        <w:rPr>
          <w:rFonts w:ascii="Arial" w:hAnsi="Arial" w:cs="Arial"/>
        </w:rPr>
        <w:t xml:space="preserve">were undertaken </w:t>
      </w:r>
      <w:r w:rsidR="0059526E" w:rsidRPr="0054170E">
        <w:rPr>
          <w:rFonts w:ascii="Arial" w:hAnsi="Arial" w:cs="Arial"/>
        </w:rPr>
        <w:t xml:space="preserve">over 23 </w:t>
      </w:r>
      <w:r w:rsidR="00F74A62" w:rsidRPr="0054170E">
        <w:rPr>
          <w:rFonts w:ascii="Arial" w:hAnsi="Arial" w:cs="Arial"/>
        </w:rPr>
        <w:t>periods</w:t>
      </w:r>
      <w:r w:rsidR="00F95230" w:rsidRPr="0054170E">
        <w:rPr>
          <w:rFonts w:ascii="Arial" w:hAnsi="Arial" w:cs="Arial"/>
        </w:rPr>
        <w:t>.</w:t>
      </w:r>
      <w:r w:rsidR="00F95230" w:rsidRPr="0054170E" w:rsidDel="00F95230">
        <w:rPr>
          <w:rFonts w:ascii="Arial" w:hAnsi="Arial" w:cs="Arial"/>
        </w:rPr>
        <w:t xml:space="preserve"> </w:t>
      </w:r>
      <w:r w:rsidR="00D307D8" w:rsidRPr="0054170E">
        <w:rPr>
          <w:rFonts w:ascii="Arial" w:hAnsi="Arial" w:cs="Arial"/>
        </w:rPr>
        <w:t>T</w:t>
      </w:r>
      <w:r w:rsidR="00D337A9" w:rsidRPr="0054170E">
        <w:rPr>
          <w:rFonts w:ascii="Arial" w:hAnsi="Arial" w:cs="Arial"/>
        </w:rPr>
        <w:t>he focus of o</w:t>
      </w:r>
      <w:r w:rsidR="00565D74" w:rsidRPr="0054170E">
        <w:rPr>
          <w:rFonts w:ascii="Arial" w:hAnsi="Arial" w:cs="Arial"/>
        </w:rPr>
        <w:t>bservation was on participants’ verbal or physical interactions with</w:t>
      </w:r>
      <w:r w:rsidR="00D87312" w:rsidRPr="0054170E">
        <w:rPr>
          <w:rFonts w:ascii="Arial" w:hAnsi="Arial" w:cs="Arial"/>
        </w:rPr>
        <w:t>,</w:t>
      </w:r>
      <w:r w:rsidR="00565D74" w:rsidRPr="0054170E">
        <w:rPr>
          <w:rFonts w:ascii="Arial" w:hAnsi="Arial" w:cs="Arial"/>
        </w:rPr>
        <w:t xml:space="preserve"> or about</w:t>
      </w:r>
      <w:r w:rsidR="00D87312" w:rsidRPr="0054170E">
        <w:rPr>
          <w:rFonts w:ascii="Arial" w:hAnsi="Arial" w:cs="Arial"/>
        </w:rPr>
        <w:t>,</w:t>
      </w:r>
      <w:r w:rsidR="00565D74" w:rsidRPr="0054170E">
        <w:rPr>
          <w:rFonts w:ascii="Arial" w:hAnsi="Arial" w:cs="Arial"/>
        </w:rPr>
        <w:t xml:space="preserve"> patients anywhere within the unit environment</w:t>
      </w:r>
      <w:r w:rsidR="00D337A9" w:rsidRPr="0054170E">
        <w:rPr>
          <w:rFonts w:ascii="Arial" w:hAnsi="Arial" w:cs="Arial"/>
        </w:rPr>
        <w:t>.</w:t>
      </w:r>
      <w:r w:rsidR="006D44EA" w:rsidRPr="0054170E">
        <w:rPr>
          <w:rFonts w:ascii="Arial" w:hAnsi="Arial" w:cs="Arial"/>
        </w:rPr>
        <w:t xml:space="preserve">  </w:t>
      </w:r>
      <w:r w:rsidR="00861256" w:rsidRPr="0054170E">
        <w:rPr>
          <w:rFonts w:ascii="Arial" w:hAnsi="Arial" w:cs="Arial"/>
        </w:rPr>
        <w:t xml:space="preserve"> </w:t>
      </w:r>
      <w:r w:rsidR="006D44EA" w:rsidRPr="0054170E">
        <w:rPr>
          <w:rFonts w:ascii="Arial" w:hAnsi="Arial" w:cs="Arial"/>
        </w:rPr>
        <w:t xml:space="preserve">Field notes were initially recorded in an A5 booklet </w:t>
      </w:r>
      <w:r w:rsidR="0021087D" w:rsidRPr="0054170E">
        <w:rPr>
          <w:rFonts w:ascii="Arial" w:hAnsi="Arial" w:cs="Arial"/>
        </w:rPr>
        <w:lastRenderedPageBreak/>
        <w:t xml:space="preserve">and these </w:t>
      </w:r>
      <w:r w:rsidR="006D44EA" w:rsidRPr="0054170E">
        <w:rPr>
          <w:rFonts w:ascii="Arial" w:hAnsi="Arial" w:cs="Arial"/>
        </w:rPr>
        <w:t xml:space="preserve">notes were used as the basis for writing an expanded account within 24 hours of completing each period of observation.   </w:t>
      </w:r>
      <w:r w:rsidR="00D307D8" w:rsidRPr="0054170E">
        <w:rPr>
          <w:rFonts w:ascii="Arial" w:hAnsi="Arial" w:cs="Arial"/>
        </w:rPr>
        <w:t xml:space="preserve"> </w:t>
      </w:r>
    </w:p>
    <w:p w:rsidR="00513C9C" w:rsidRPr="0054170E" w:rsidRDefault="00513C9C" w:rsidP="00A47E65">
      <w:pPr>
        <w:spacing w:after="0"/>
        <w:rPr>
          <w:rFonts w:ascii="Arial" w:hAnsi="Arial" w:cs="Arial"/>
        </w:rPr>
      </w:pPr>
    </w:p>
    <w:p w:rsidR="0072709E" w:rsidRPr="0054170E" w:rsidRDefault="008D036E" w:rsidP="00A47E65">
      <w:pPr>
        <w:spacing w:after="0"/>
        <w:rPr>
          <w:rFonts w:ascii="Arial" w:hAnsi="Arial" w:cs="Arial"/>
        </w:rPr>
      </w:pPr>
      <w:r w:rsidRPr="0054170E">
        <w:rPr>
          <w:rFonts w:ascii="Arial" w:hAnsi="Arial" w:cs="Arial"/>
        </w:rPr>
        <w:t>Thirteen interviews were conducted</w:t>
      </w:r>
      <w:r w:rsidR="0003763C" w:rsidRPr="0054170E">
        <w:rPr>
          <w:rFonts w:ascii="Arial" w:hAnsi="Arial" w:cs="Arial"/>
        </w:rPr>
        <w:t xml:space="preserve">, each lasting </w:t>
      </w:r>
      <w:r w:rsidRPr="0054170E">
        <w:rPr>
          <w:rFonts w:ascii="Arial" w:hAnsi="Arial" w:cs="Arial"/>
        </w:rPr>
        <w:t>45 to 70 minutes</w:t>
      </w:r>
      <w:r w:rsidR="0003763C" w:rsidRPr="0054170E">
        <w:rPr>
          <w:rFonts w:ascii="Arial" w:hAnsi="Arial" w:cs="Arial"/>
        </w:rPr>
        <w:t>.</w:t>
      </w:r>
      <w:r w:rsidRPr="0054170E">
        <w:rPr>
          <w:rFonts w:ascii="Arial" w:hAnsi="Arial" w:cs="Arial"/>
        </w:rPr>
        <w:t xml:space="preserve">  One interview was held with the nurse who left </w:t>
      </w:r>
      <w:r w:rsidR="0003763C" w:rsidRPr="0054170E">
        <w:rPr>
          <w:rFonts w:ascii="Arial" w:hAnsi="Arial" w:cs="Arial"/>
        </w:rPr>
        <w:t>the study, and o</w:t>
      </w:r>
      <w:r w:rsidRPr="0054170E">
        <w:rPr>
          <w:rFonts w:ascii="Arial" w:hAnsi="Arial" w:cs="Arial"/>
        </w:rPr>
        <w:t xml:space="preserve">ther </w:t>
      </w:r>
      <w:r w:rsidR="0021087D" w:rsidRPr="0054170E">
        <w:rPr>
          <w:rFonts w:ascii="Arial" w:hAnsi="Arial" w:cs="Arial"/>
        </w:rPr>
        <w:t>participants were interviewed on two occasions</w:t>
      </w:r>
      <w:r w:rsidR="004A3F89" w:rsidRPr="0054170E">
        <w:rPr>
          <w:rFonts w:ascii="Arial" w:hAnsi="Arial" w:cs="Arial"/>
        </w:rPr>
        <w:t xml:space="preserve">. </w:t>
      </w:r>
      <w:r w:rsidRPr="0054170E">
        <w:rPr>
          <w:rFonts w:ascii="Arial" w:hAnsi="Arial" w:cs="Arial"/>
        </w:rPr>
        <w:t>For each participant t</w:t>
      </w:r>
      <w:r w:rsidR="004A3F89" w:rsidRPr="0054170E">
        <w:rPr>
          <w:rFonts w:ascii="Arial" w:hAnsi="Arial" w:cs="Arial"/>
        </w:rPr>
        <w:t xml:space="preserve">he first interview was held </w:t>
      </w:r>
      <w:r w:rsidR="003A4693" w:rsidRPr="0054170E">
        <w:rPr>
          <w:rFonts w:ascii="Arial" w:hAnsi="Arial" w:cs="Arial"/>
        </w:rPr>
        <w:t xml:space="preserve">immediately after the first </w:t>
      </w:r>
      <w:r w:rsidR="0003763C" w:rsidRPr="0054170E">
        <w:rPr>
          <w:rFonts w:ascii="Arial" w:hAnsi="Arial" w:cs="Arial"/>
        </w:rPr>
        <w:t xml:space="preserve">time they were observed, and </w:t>
      </w:r>
      <w:r w:rsidRPr="0054170E">
        <w:rPr>
          <w:rFonts w:ascii="Arial" w:hAnsi="Arial" w:cs="Arial"/>
        </w:rPr>
        <w:t>the s</w:t>
      </w:r>
      <w:r w:rsidR="004A3F89" w:rsidRPr="0054170E">
        <w:rPr>
          <w:rFonts w:ascii="Arial" w:hAnsi="Arial" w:cs="Arial"/>
        </w:rPr>
        <w:t>econd interview</w:t>
      </w:r>
      <w:r w:rsidRPr="0054170E">
        <w:rPr>
          <w:rFonts w:ascii="Arial" w:hAnsi="Arial" w:cs="Arial"/>
        </w:rPr>
        <w:t xml:space="preserve"> was </w:t>
      </w:r>
      <w:r w:rsidR="004A3F89" w:rsidRPr="0054170E">
        <w:rPr>
          <w:rFonts w:ascii="Arial" w:hAnsi="Arial" w:cs="Arial"/>
        </w:rPr>
        <w:t xml:space="preserve">held </w:t>
      </w:r>
      <w:r w:rsidR="003A4693" w:rsidRPr="0054170E">
        <w:rPr>
          <w:rFonts w:ascii="Arial" w:hAnsi="Arial" w:cs="Arial"/>
        </w:rPr>
        <w:t xml:space="preserve">at a mutually convenient time soon after the final </w:t>
      </w:r>
      <w:r w:rsidRPr="0054170E">
        <w:rPr>
          <w:rFonts w:ascii="Arial" w:hAnsi="Arial" w:cs="Arial"/>
        </w:rPr>
        <w:t>observ</w:t>
      </w:r>
      <w:r w:rsidR="00FA6F3D" w:rsidRPr="0054170E">
        <w:rPr>
          <w:rFonts w:ascii="Arial" w:hAnsi="Arial" w:cs="Arial"/>
        </w:rPr>
        <w:t>ation period</w:t>
      </w:r>
      <w:r w:rsidRPr="0054170E">
        <w:rPr>
          <w:rFonts w:ascii="Arial" w:hAnsi="Arial" w:cs="Arial"/>
        </w:rPr>
        <w:t xml:space="preserve">. </w:t>
      </w:r>
      <w:r w:rsidR="004A3F89" w:rsidRPr="0054170E">
        <w:rPr>
          <w:rFonts w:ascii="Arial" w:hAnsi="Arial" w:cs="Arial"/>
        </w:rPr>
        <w:t>All interviews b</w:t>
      </w:r>
      <w:r w:rsidR="003A4693" w:rsidRPr="0054170E">
        <w:rPr>
          <w:rFonts w:ascii="Arial" w:hAnsi="Arial" w:cs="Arial"/>
        </w:rPr>
        <w:t>egan w</w:t>
      </w:r>
      <w:r w:rsidR="0003763C" w:rsidRPr="0054170E">
        <w:rPr>
          <w:rFonts w:ascii="Arial" w:hAnsi="Arial" w:cs="Arial"/>
        </w:rPr>
        <w:t>ith</w:t>
      </w:r>
      <w:r w:rsidR="00C95A96" w:rsidRPr="0054170E">
        <w:rPr>
          <w:rFonts w:ascii="Arial" w:hAnsi="Arial" w:cs="Arial"/>
        </w:rPr>
        <w:t xml:space="preserve"> ‘broad survey’ questions invitin</w:t>
      </w:r>
      <w:r w:rsidR="005B71AE" w:rsidRPr="0054170E">
        <w:rPr>
          <w:rFonts w:ascii="Arial" w:hAnsi="Arial" w:cs="Arial"/>
        </w:rPr>
        <w:t>g participants to comment upon any i</w:t>
      </w:r>
      <w:r w:rsidR="00C95A96" w:rsidRPr="0054170E">
        <w:rPr>
          <w:rFonts w:ascii="Arial" w:hAnsi="Arial" w:cs="Arial"/>
        </w:rPr>
        <w:t>ssues whic</w:t>
      </w:r>
      <w:r w:rsidR="004A3F89" w:rsidRPr="0054170E">
        <w:rPr>
          <w:rFonts w:ascii="Arial" w:hAnsi="Arial" w:cs="Arial"/>
        </w:rPr>
        <w:t>h they felt significant</w:t>
      </w:r>
      <w:r w:rsidR="005B71AE" w:rsidRPr="0054170E">
        <w:rPr>
          <w:rFonts w:ascii="Arial" w:hAnsi="Arial" w:cs="Arial"/>
        </w:rPr>
        <w:t xml:space="preserve"> to the study aims.</w:t>
      </w:r>
      <w:r w:rsidR="00C95A96" w:rsidRPr="0054170E">
        <w:rPr>
          <w:rFonts w:ascii="Arial" w:hAnsi="Arial" w:cs="Arial"/>
        </w:rPr>
        <w:t xml:space="preserve"> </w:t>
      </w:r>
      <w:r w:rsidR="00817D1C" w:rsidRPr="0054170E">
        <w:rPr>
          <w:rFonts w:ascii="Arial" w:hAnsi="Arial" w:cs="Arial"/>
        </w:rPr>
        <w:t xml:space="preserve">  </w:t>
      </w:r>
      <w:r w:rsidR="005B71AE" w:rsidRPr="0054170E">
        <w:rPr>
          <w:rFonts w:ascii="Arial" w:hAnsi="Arial" w:cs="Arial"/>
        </w:rPr>
        <w:t xml:space="preserve">The </w:t>
      </w:r>
      <w:r w:rsidR="00817D1C" w:rsidRPr="0054170E">
        <w:rPr>
          <w:rFonts w:ascii="Arial" w:hAnsi="Arial" w:cs="Arial"/>
        </w:rPr>
        <w:t xml:space="preserve">first interviews </w:t>
      </w:r>
      <w:r w:rsidR="005B71AE" w:rsidRPr="0054170E">
        <w:rPr>
          <w:rFonts w:ascii="Arial" w:hAnsi="Arial" w:cs="Arial"/>
        </w:rPr>
        <w:t xml:space="preserve">then </w:t>
      </w:r>
      <w:r w:rsidR="00C95A96" w:rsidRPr="0054170E">
        <w:rPr>
          <w:rFonts w:ascii="Arial" w:hAnsi="Arial" w:cs="Arial"/>
        </w:rPr>
        <w:t>‘talked throug</w:t>
      </w:r>
      <w:r w:rsidR="00817D1C" w:rsidRPr="0054170E">
        <w:rPr>
          <w:rFonts w:ascii="Arial" w:hAnsi="Arial" w:cs="Arial"/>
        </w:rPr>
        <w:t>h’ events of the preceding shift</w:t>
      </w:r>
      <w:r w:rsidR="00490485" w:rsidRPr="0054170E">
        <w:rPr>
          <w:rFonts w:ascii="Arial" w:hAnsi="Arial" w:cs="Arial"/>
        </w:rPr>
        <w:t xml:space="preserve">, whilst in </w:t>
      </w:r>
      <w:r w:rsidR="00817D1C" w:rsidRPr="0054170E">
        <w:rPr>
          <w:rFonts w:ascii="Arial" w:hAnsi="Arial" w:cs="Arial"/>
        </w:rPr>
        <w:t xml:space="preserve">second </w:t>
      </w:r>
      <w:r w:rsidR="00C95A96" w:rsidRPr="0054170E">
        <w:rPr>
          <w:rFonts w:ascii="Arial" w:hAnsi="Arial" w:cs="Arial"/>
        </w:rPr>
        <w:t>interview</w:t>
      </w:r>
      <w:r w:rsidR="00490485" w:rsidRPr="0054170E">
        <w:rPr>
          <w:rFonts w:ascii="Arial" w:hAnsi="Arial" w:cs="Arial"/>
        </w:rPr>
        <w:t>s</w:t>
      </w:r>
      <w:r w:rsidR="00C95A96" w:rsidRPr="0054170E">
        <w:rPr>
          <w:rFonts w:ascii="Arial" w:hAnsi="Arial" w:cs="Arial"/>
        </w:rPr>
        <w:t xml:space="preserve"> </w:t>
      </w:r>
      <w:r w:rsidR="00490485" w:rsidRPr="0054170E">
        <w:rPr>
          <w:rFonts w:ascii="Arial" w:hAnsi="Arial" w:cs="Arial"/>
        </w:rPr>
        <w:t>participants read and commented upon</w:t>
      </w:r>
      <w:r w:rsidR="005B71AE" w:rsidRPr="0054170E">
        <w:rPr>
          <w:rFonts w:ascii="Arial" w:hAnsi="Arial" w:cs="Arial"/>
        </w:rPr>
        <w:t xml:space="preserve"> </w:t>
      </w:r>
      <w:r w:rsidR="00490485" w:rsidRPr="0054170E">
        <w:rPr>
          <w:rFonts w:ascii="Arial" w:hAnsi="Arial" w:cs="Arial"/>
        </w:rPr>
        <w:t xml:space="preserve">field note entries </w:t>
      </w:r>
      <w:r w:rsidRPr="0054170E">
        <w:rPr>
          <w:rFonts w:ascii="Arial" w:hAnsi="Arial" w:cs="Arial"/>
        </w:rPr>
        <w:t>describing</w:t>
      </w:r>
      <w:r w:rsidR="00490485" w:rsidRPr="0054170E">
        <w:rPr>
          <w:rFonts w:ascii="Arial" w:hAnsi="Arial" w:cs="Arial"/>
        </w:rPr>
        <w:t xml:space="preserve"> previously observed e</w:t>
      </w:r>
      <w:r w:rsidR="00817D1C" w:rsidRPr="0054170E">
        <w:rPr>
          <w:rFonts w:ascii="Arial" w:hAnsi="Arial" w:cs="Arial"/>
        </w:rPr>
        <w:t>pisodes</w:t>
      </w:r>
      <w:r w:rsidR="0003763C" w:rsidRPr="0054170E">
        <w:rPr>
          <w:rFonts w:ascii="Arial" w:hAnsi="Arial" w:cs="Arial"/>
        </w:rPr>
        <w:t>. I</w:t>
      </w:r>
      <w:r w:rsidR="004A3F89" w:rsidRPr="0054170E">
        <w:rPr>
          <w:rFonts w:ascii="Arial" w:hAnsi="Arial" w:cs="Arial"/>
        </w:rPr>
        <w:t xml:space="preserve">nterviews were </w:t>
      </w:r>
      <w:r w:rsidR="00FA6F3D" w:rsidRPr="0054170E">
        <w:rPr>
          <w:rFonts w:ascii="Arial" w:hAnsi="Arial" w:cs="Arial"/>
        </w:rPr>
        <w:t xml:space="preserve">semi-structured using </w:t>
      </w:r>
      <w:r w:rsidR="00756461" w:rsidRPr="0054170E">
        <w:rPr>
          <w:rFonts w:ascii="Arial" w:hAnsi="Arial" w:cs="Arial"/>
        </w:rPr>
        <w:t>a</w:t>
      </w:r>
      <w:r w:rsidR="00C9216B" w:rsidRPr="0054170E">
        <w:rPr>
          <w:rFonts w:ascii="Arial" w:hAnsi="Arial" w:cs="Arial"/>
        </w:rPr>
        <w:t xml:space="preserve"> </w:t>
      </w:r>
      <w:r w:rsidR="00490485" w:rsidRPr="0054170E">
        <w:rPr>
          <w:rFonts w:ascii="Arial" w:hAnsi="Arial" w:cs="Arial"/>
        </w:rPr>
        <w:t xml:space="preserve">schedule of </w:t>
      </w:r>
      <w:r w:rsidR="00C95A96" w:rsidRPr="0054170E">
        <w:rPr>
          <w:rFonts w:ascii="Arial" w:hAnsi="Arial" w:cs="Arial"/>
        </w:rPr>
        <w:t xml:space="preserve">questions / prompts </w:t>
      </w:r>
      <w:r w:rsidR="00816A53" w:rsidRPr="0054170E">
        <w:rPr>
          <w:rFonts w:ascii="Arial" w:hAnsi="Arial" w:cs="Arial"/>
        </w:rPr>
        <w:t xml:space="preserve">which </w:t>
      </w:r>
      <w:r w:rsidR="005B71AE" w:rsidRPr="0054170E">
        <w:rPr>
          <w:rFonts w:ascii="Arial" w:hAnsi="Arial" w:cs="Arial"/>
        </w:rPr>
        <w:t xml:space="preserve">ensured that </w:t>
      </w:r>
      <w:r w:rsidR="0003763C" w:rsidRPr="0054170E">
        <w:rPr>
          <w:rFonts w:ascii="Arial" w:hAnsi="Arial" w:cs="Arial"/>
        </w:rPr>
        <w:t xml:space="preserve">for each episode of care </w:t>
      </w:r>
      <w:r w:rsidR="005B71AE" w:rsidRPr="0054170E">
        <w:rPr>
          <w:rFonts w:ascii="Arial" w:hAnsi="Arial" w:cs="Arial"/>
        </w:rPr>
        <w:t>participants were invited to discuss</w:t>
      </w:r>
      <w:r w:rsidR="0003763C" w:rsidRPr="0054170E">
        <w:rPr>
          <w:rFonts w:ascii="Arial" w:hAnsi="Arial" w:cs="Arial"/>
        </w:rPr>
        <w:t>:</w:t>
      </w:r>
      <w:r w:rsidR="005B71AE" w:rsidRPr="0054170E">
        <w:rPr>
          <w:rFonts w:ascii="Arial" w:hAnsi="Arial" w:cs="Arial"/>
        </w:rPr>
        <w:t xml:space="preserve"> how they </w:t>
      </w:r>
      <w:r w:rsidR="00C9216B" w:rsidRPr="0054170E">
        <w:rPr>
          <w:rFonts w:ascii="Arial" w:hAnsi="Arial" w:cs="Arial"/>
        </w:rPr>
        <w:t>f</w:t>
      </w:r>
      <w:r w:rsidR="005B71AE" w:rsidRPr="0054170E">
        <w:rPr>
          <w:rFonts w:ascii="Arial" w:hAnsi="Arial" w:cs="Arial"/>
        </w:rPr>
        <w:t xml:space="preserve">elt they </w:t>
      </w:r>
      <w:r w:rsidRPr="0054170E">
        <w:rPr>
          <w:rFonts w:ascii="Arial" w:hAnsi="Arial" w:cs="Arial"/>
        </w:rPr>
        <w:t xml:space="preserve">had been </w:t>
      </w:r>
      <w:r w:rsidR="005B71AE" w:rsidRPr="0054170E">
        <w:rPr>
          <w:rFonts w:ascii="Arial" w:hAnsi="Arial" w:cs="Arial"/>
        </w:rPr>
        <w:t xml:space="preserve">thinking </w:t>
      </w:r>
      <w:r w:rsidR="00756461" w:rsidRPr="0054170E">
        <w:rPr>
          <w:rFonts w:ascii="Arial" w:hAnsi="Arial" w:cs="Arial"/>
        </w:rPr>
        <w:t>about patients</w:t>
      </w:r>
      <w:r w:rsidR="005B71AE" w:rsidRPr="0054170E">
        <w:rPr>
          <w:rFonts w:ascii="Arial" w:hAnsi="Arial" w:cs="Arial"/>
        </w:rPr>
        <w:t>; their goals and motivations; their relationship with or attitude to the patient; and the degree to which the</w:t>
      </w:r>
      <w:r w:rsidRPr="0054170E">
        <w:rPr>
          <w:rFonts w:ascii="Arial" w:hAnsi="Arial" w:cs="Arial"/>
        </w:rPr>
        <w:t xml:space="preserve">y considered these episodes </w:t>
      </w:r>
      <w:r w:rsidR="005B71AE" w:rsidRPr="0054170E">
        <w:rPr>
          <w:rFonts w:ascii="Arial" w:hAnsi="Arial" w:cs="Arial"/>
        </w:rPr>
        <w:t xml:space="preserve">typical of their practice and that of others.  </w:t>
      </w:r>
    </w:p>
    <w:p w:rsidR="00490485" w:rsidRPr="0054170E" w:rsidRDefault="00490485" w:rsidP="00A47E65">
      <w:pPr>
        <w:spacing w:after="0"/>
        <w:rPr>
          <w:rFonts w:ascii="Arial" w:hAnsi="Arial" w:cs="Arial"/>
        </w:rPr>
      </w:pPr>
    </w:p>
    <w:p w:rsidR="0021087D" w:rsidRPr="0054170E" w:rsidRDefault="00816A53" w:rsidP="00D87312">
      <w:pPr>
        <w:spacing w:after="0"/>
        <w:rPr>
          <w:rFonts w:ascii="Arial" w:hAnsi="Arial" w:cs="Arial"/>
        </w:rPr>
      </w:pPr>
      <w:r w:rsidRPr="0054170E">
        <w:rPr>
          <w:rFonts w:ascii="Arial" w:hAnsi="Arial" w:cs="Arial"/>
        </w:rPr>
        <w:t>T</w:t>
      </w:r>
      <w:r w:rsidR="00D87312" w:rsidRPr="0054170E">
        <w:rPr>
          <w:rFonts w:ascii="Arial" w:hAnsi="Arial" w:cs="Arial"/>
        </w:rPr>
        <w:t>o facilitate analysis</w:t>
      </w:r>
      <w:r w:rsidR="00EA55B1" w:rsidRPr="0054170E">
        <w:rPr>
          <w:rFonts w:ascii="Arial" w:hAnsi="Arial" w:cs="Arial"/>
        </w:rPr>
        <w:t>,</w:t>
      </w:r>
      <w:r w:rsidR="00D87312" w:rsidRPr="0054170E">
        <w:rPr>
          <w:rFonts w:ascii="Arial" w:hAnsi="Arial" w:cs="Arial"/>
        </w:rPr>
        <w:t xml:space="preserve"> i</w:t>
      </w:r>
      <w:r w:rsidR="0021087D" w:rsidRPr="0054170E">
        <w:rPr>
          <w:rFonts w:ascii="Arial" w:hAnsi="Arial" w:cs="Arial"/>
        </w:rPr>
        <w:t xml:space="preserve">nterviews were </w:t>
      </w:r>
      <w:r w:rsidR="00513C9C" w:rsidRPr="0054170E">
        <w:rPr>
          <w:rFonts w:ascii="Arial" w:hAnsi="Arial" w:cs="Arial"/>
        </w:rPr>
        <w:t xml:space="preserve">audio-recorded and then </w:t>
      </w:r>
      <w:r w:rsidR="0021087D" w:rsidRPr="0054170E">
        <w:rPr>
          <w:rFonts w:ascii="Arial" w:hAnsi="Arial" w:cs="Arial"/>
        </w:rPr>
        <w:t>transcribed utilizing the conventions of Jeffersonian transcription (Wetherell et al. 2001).</w:t>
      </w:r>
      <w:r w:rsidR="00513C9C" w:rsidRPr="0054170E">
        <w:rPr>
          <w:rFonts w:ascii="Arial" w:hAnsi="Arial" w:cs="Arial"/>
        </w:rPr>
        <w:t xml:space="preserve"> </w:t>
      </w:r>
      <w:r w:rsidR="0021087D" w:rsidRPr="0054170E">
        <w:rPr>
          <w:rFonts w:ascii="Arial" w:hAnsi="Arial" w:cs="Arial"/>
        </w:rPr>
        <w:t xml:space="preserve"> In the interests of clarity, findings are presented here</w:t>
      </w:r>
      <w:r w:rsidR="00513C9C" w:rsidRPr="0054170E">
        <w:rPr>
          <w:rFonts w:ascii="Arial" w:hAnsi="Arial" w:cs="Arial"/>
        </w:rPr>
        <w:t xml:space="preserve"> </w:t>
      </w:r>
      <w:r w:rsidR="0021087D" w:rsidRPr="0054170E">
        <w:rPr>
          <w:rFonts w:ascii="Arial" w:hAnsi="Arial" w:cs="Arial"/>
        </w:rPr>
        <w:t>without such notation, and with redaction of minor repetitions or indications of hesitancy which characterise normal speech.</w:t>
      </w:r>
    </w:p>
    <w:p w:rsidR="0021087D" w:rsidRPr="0054170E" w:rsidRDefault="0021087D" w:rsidP="00A47E65">
      <w:pPr>
        <w:spacing w:after="0"/>
        <w:rPr>
          <w:rFonts w:ascii="Arial" w:hAnsi="Arial" w:cs="Arial"/>
          <w:b/>
        </w:rPr>
      </w:pPr>
    </w:p>
    <w:p w:rsidR="006D44EA" w:rsidRPr="0054170E" w:rsidRDefault="002A06B1" w:rsidP="00153C28">
      <w:pPr>
        <w:spacing w:after="0"/>
        <w:rPr>
          <w:rFonts w:ascii="Arial" w:hAnsi="Arial" w:cs="Arial"/>
          <w:b/>
        </w:rPr>
      </w:pPr>
      <w:r w:rsidRPr="0054170E">
        <w:rPr>
          <w:rFonts w:ascii="Arial" w:hAnsi="Arial" w:cs="Arial"/>
        </w:rPr>
        <w:t>A</w:t>
      </w:r>
      <w:r w:rsidR="006D44EA" w:rsidRPr="0054170E">
        <w:rPr>
          <w:rFonts w:ascii="Arial" w:hAnsi="Arial" w:cs="Arial"/>
        </w:rPr>
        <w:t xml:space="preserve"> research journal</w:t>
      </w:r>
      <w:r w:rsidRPr="0054170E">
        <w:rPr>
          <w:rFonts w:ascii="Arial" w:hAnsi="Arial" w:cs="Arial"/>
        </w:rPr>
        <w:t xml:space="preserve"> </w:t>
      </w:r>
      <w:r w:rsidR="006D44EA" w:rsidRPr="0054170E">
        <w:rPr>
          <w:rFonts w:ascii="Arial" w:hAnsi="Arial" w:cs="Arial"/>
        </w:rPr>
        <w:t xml:space="preserve">was maintained </w:t>
      </w:r>
      <w:r w:rsidR="00237019" w:rsidRPr="0054170E">
        <w:rPr>
          <w:rFonts w:ascii="Arial" w:hAnsi="Arial" w:cs="Arial"/>
        </w:rPr>
        <w:t xml:space="preserve">throughout the study </w:t>
      </w:r>
      <w:r w:rsidR="00D307D8" w:rsidRPr="0054170E">
        <w:rPr>
          <w:rFonts w:ascii="Arial" w:hAnsi="Arial" w:cs="Arial"/>
        </w:rPr>
        <w:t xml:space="preserve">in order to </w:t>
      </w:r>
      <w:r w:rsidRPr="0054170E">
        <w:rPr>
          <w:rFonts w:ascii="Arial" w:hAnsi="Arial" w:cs="Arial"/>
        </w:rPr>
        <w:t>document key decisions and early analytical insights</w:t>
      </w:r>
      <w:r w:rsidR="00C70B68" w:rsidRPr="0054170E">
        <w:rPr>
          <w:rFonts w:ascii="Arial" w:hAnsi="Arial" w:cs="Arial"/>
        </w:rPr>
        <w:t xml:space="preserve"> so as to </w:t>
      </w:r>
      <w:r w:rsidR="006A0BB3" w:rsidRPr="0054170E">
        <w:rPr>
          <w:rFonts w:ascii="Arial" w:hAnsi="Arial" w:cs="Arial"/>
        </w:rPr>
        <w:t xml:space="preserve">facilitate a reflexive analysis of these data.  </w:t>
      </w:r>
    </w:p>
    <w:p w:rsidR="002A3CAA" w:rsidRPr="0054170E" w:rsidRDefault="002A3CAA" w:rsidP="002A3CAA">
      <w:pPr>
        <w:pStyle w:val="Heading2"/>
        <w:rPr>
          <w:rFonts w:ascii="Arial" w:hAnsi="Arial" w:cs="Arial"/>
        </w:rPr>
      </w:pPr>
      <w:r w:rsidRPr="0054170E">
        <w:rPr>
          <w:rFonts w:ascii="Arial" w:hAnsi="Arial" w:cs="Arial"/>
        </w:rPr>
        <w:t>Ethical considerations</w:t>
      </w:r>
    </w:p>
    <w:p w:rsidR="002A3CAA" w:rsidRPr="0054170E" w:rsidRDefault="002A3CAA" w:rsidP="00D87312">
      <w:pPr>
        <w:spacing w:after="0"/>
        <w:rPr>
          <w:rFonts w:ascii="Arial" w:hAnsi="Arial" w:cs="Arial"/>
        </w:rPr>
      </w:pPr>
      <w:r w:rsidRPr="0054170E">
        <w:rPr>
          <w:rFonts w:ascii="Arial" w:hAnsi="Arial" w:cs="Arial"/>
        </w:rPr>
        <w:t xml:space="preserve">Access to the study site was negotiated through the lead nurse and through discussion with nursing and medical staff.  </w:t>
      </w:r>
      <w:r w:rsidR="00AC3D09" w:rsidRPr="0054170E">
        <w:rPr>
          <w:rFonts w:ascii="Arial" w:hAnsi="Arial" w:cs="Arial"/>
        </w:rPr>
        <w:t>Nurse p</w:t>
      </w:r>
      <w:r w:rsidRPr="0054170E">
        <w:rPr>
          <w:rFonts w:ascii="Arial" w:hAnsi="Arial" w:cs="Arial"/>
        </w:rPr>
        <w:t>articipants gave written consent</w:t>
      </w:r>
      <w:r w:rsidR="00AC3D09" w:rsidRPr="0054170E">
        <w:rPr>
          <w:rFonts w:ascii="Arial" w:hAnsi="Arial" w:cs="Arial"/>
        </w:rPr>
        <w:t>, and v</w:t>
      </w:r>
      <w:r w:rsidRPr="0054170E">
        <w:rPr>
          <w:rFonts w:ascii="Arial" w:hAnsi="Arial" w:cs="Arial"/>
        </w:rPr>
        <w:t xml:space="preserve">erbal consent was sought from patients, or (where this was not possible) verbal assent from their next of kin.  In order to ensure patient safety principles were agreed in advance of commencing fieldwork as to how </w:t>
      </w:r>
      <w:r w:rsidR="00FB3C7E" w:rsidRPr="0054170E">
        <w:rPr>
          <w:rFonts w:ascii="Arial" w:hAnsi="Arial" w:cs="Arial"/>
        </w:rPr>
        <w:t>‘</w:t>
      </w:r>
      <w:r w:rsidRPr="0054170E">
        <w:rPr>
          <w:rFonts w:ascii="Arial" w:hAnsi="Arial" w:cs="Arial"/>
        </w:rPr>
        <w:t>sub-optimal practice</w:t>
      </w:r>
      <w:r w:rsidR="00FB3C7E" w:rsidRPr="0054170E">
        <w:rPr>
          <w:rFonts w:ascii="Arial" w:hAnsi="Arial" w:cs="Arial"/>
        </w:rPr>
        <w:t>’</w:t>
      </w:r>
      <w:r w:rsidRPr="0054170E">
        <w:rPr>
          <w:rFonts w:ascii="Arial" w:hAnsi="Arial" w:cs="Arial"/>
        </w:rPr>
        <w:t xml:space="preserve">, </w:t>
      </w:r>
      <w:r w:rsidR="00FB3C7E" w:rsidRPr="0054170E">
        <w:rPr>
          <w:rFonts w:ascii="Arial" w:hAnsi="Arial" w:cs="Arial"/>
        </w:rPr>
        <w:t>‘</w:t>
      </w:r>
      <w:r w:rsidRPr="0054170E">
        <w:rPr>
          <w:rFonts w:ascii="Arial" w:hAnsi="Arial" w:cs="Arial"/>
        </w:rPr>
        <w:t>embedded poor practice</w:t>
      </w:r>
      <w:r w:rsidR="00FB3C7E" w:rsidRPr="0054170E">
        <w:rPr>
          <w:rFonts w:ascii="Arial" w:hAnsi="Arial" w:cs="Arial"/>
        </w:rPr>
        <w:t>’</w:t>
      </w:r>
      <w:r w:rsidRPr="0054170E">
        <w:rPr>
          <w:rFonts w:ascii="Arial" w:hAnsi="Arial" w:cs="Arial"/>
        </w:rPr>
        <w:t xml:space="preserve"> or </w:t>
      </w:r>
      <w:r w:rsidR="00FB3C7E" w:rsidRPr="0054170E">
        <w:rPr>
          <w:rFonts w:ascii="Arial" w:hAnsi="Arial" w:cs="Arial"/>
        </w:rPr>
        <w:t>‘</w:t>
      </w:r>
      <w:r w:rsidRPr="0054170E">
        <w:rPr>
          <w:rFonts w:ascii="Arial" w:hAnsi="Arial" w:cs="Arial"/>
        </w:rPr>
        <w:t>professional misconduct or incompetence</w:t>
      </w:r>
      <w:r w:rsidR="00FB3C7E" w:rsidRPr="0054170E">
        <w:rPr>
          <w:rFonts w:ascii="Arial" w:hAnsi="Arial" w:cs="Arial"/>
        </w:rPr>
        <w:t>’</w:t>
      </w:r>
      <w:r w:rsidRPr="0054170E">
        <w:rPr>
          <w:rFonts w:ascii="Arial" w:hAnsi="Arial" w:cs="Arial"/>
        </w:rPr>
        <w:t xml:space="preserve"> would be distinguished and managed in the field.  All participant and patient related data captured within the field notes were anonymised. Ethical approval for the study was given by</w:t>
      </w:r>
      <w:r w:rsidR="00D87312" w:rsidRPr="0054170E">
        <w:rPr>
          <w:rFonts w:ascii="Arial" w:hAnsi="Arial" w:cs="Arial"/>
        </w:rPr>
        <w:t xml:space="preserve"> the then</w:t>
      </w:r>
      <w:r w:rsidRPr="0054170E">
        <w:rPr>
          <w:rFonts w:ascii="Arial" w:hAnsi="Arial" w:cs="Arial"/>
        </w:rPr>
        <w:t xml:space="preserve"> </w:t>
      </w:r>
      <w:r w:rsidR="009213CF" w:rsidRPr="0054170E">
        <w:rPr>
          <w:rFonts w:ascii="Arial" w:hAnsi="Arial" w:cs="Arial"/>
        </w:rPr>
        <w:t>Southampton and South</w:t>
      </w:r>
      <w:r w:rsidR="0038641A" w:rsidRPr="0054170E">
        <w:rPr>
          <w:rFonts w:ascii="Arial" w:hAnsi="Arial" w:cs="Arial"/>
        </w:rPr>
        <w:t xml:space="preserve"> </w:t>
      </w:r>
      <w:r w:rsidR="009213CF" w:rsidRPr="0054170E">
        <w:rPr>
          <w:rFonts w:ascii="Arial" w:hAnsi="Arial" w:cs="Arial"/>
        </w:rPr>
        <w:t xml:space="preserve">West Hampshire </w:t>
      </w:r>
      <w:r w:rsidRPr="0054170E">
        <w:rPr>
          <w:rFonts w:ascii="Arial" w:hAnsi="Arial" w:cs="Arial"/>
        </w:rPr>
        <w:t>Research Ethics Committee</w:t>
      </w:r>
      <w:r w:rsidR="00EA55B1" w:rsidRPr="0054170E">
        <w:rPr>
          <w:rFonts w:ascii="Arial" w:hAnsi="Arial" w:cs="Arial"/>
        </w:rPr>
        <w:t xml:space="preserve"> </w:t>
      </w:r>
      <w:r w:rsidR="009213CF" w:rsidRPr="0054170E">
        <w:rPr>
          <w:rFonts w:ascii="Arial" w:hAnsi="Arial" w:cs="Arial"/>
        </w:rPr>
        <w:t>B.</w:t>
      </w:r>
      <w:r w:rsidRPr="0054170E">
        <w:rPr>
          <w:rFonts w:ascii="Arial" w:hAnsi="Arial" w:cs="Arial"/>
        </w:rPr>
        <w:t xml:space="preserve">  </w:t>
      </w:r>
    </w:p>
    <w:p w:rsidR="000917D2" w:rsidRPr="0054170E" w:rsidRDefault="000917D2" w:rsidP="00A47E65">
      <w:pPr>
        <w:pStyle w:val="Heading2"/>
        <w:rPr>
          <w:rFonts w:ascii="Arial" w:hAnsi="Arial" w:cs="Arial"/>
        </w:rPr>
      </w:pPr>
      <w:r w:rsidRPr="0054170E">
        <w:rPr>
          <w:rFonts w:ascii="Arial" w:hAnsi="Arial" w:cs="Arial"/>
        </w:rPr>
        <w:t>Data analysis</w:t>
      </w:r>
    </w:p>
    <w:p w:rsidR="001471A3" w:rsidRPr="0054170E" w:rsidRDefault="00F94823" w:rsidP="00D87312">
      <w:pPr>
        <w:spacing w:after="0"/>
        <w:rPr>
          <w:rFonts w:ascii="Arial" w:hAnsi="Arial" w:cs="Arial"/>
        </w:rPr>
      </w:pPr>
      <w:r w:rsidRPr="0054170E">
        <w:rPr>
          <w:rFonts w:ascii="Arial" w:hAnsi="Arial" w:cs="Arial"/>
        </w:rPr>
        <w:t xml:space="preserve">Data analysis began with </w:t>
      </w:r>
      <w:r w:rsidR="0092692E" w:rsidRPr="0054170E">
        <w:rPr>
          <w:rFonts w:ascii="Arial" w:hAnsi="Arial" w:cs="Arial"/>
        </w:rPr>
        <w:t xml:space="preserve">the </w:t>
      </w:r>
      <w:r w:rsidRPr="0054170E">
        <w:rPr>
          <w:rFonts w:ascii="Arial" w:hAnsi="Arial" w:cs="Arial"/>
        </w:rPr>
        <w:t>analytical insights that occurred in the field</w:t>
      </w:r>
      <w:r w:rsidR="004A63FF" w:rsidRPr="0054170E">
        <w:rPr>
          <w:rFonts w:ascii="Arial" w:hAnsi="Arial" w:cs="Arial"/>
        </w:rPr>
        <w:t xml:space="preserve">, and with a </w:t>
      </w:r>
      <w:r w:rsidRPr="0054170E">
        <w:rPr>
          <w:rFonts w:ascii="Arial" w:hAnsi="Arial" w:cs="Arial"/>
        </w:rPr>
        <w:t xml:space="preserve">reading and re-reading of the data </w:t>
      </w:r>
      <w:r w:rsidR="004A63FF" w:rsidRPr="0054170E">
        <w:rPr>
          <w:rFonts w:ascii="Arial" w:hAnsi="Arial" w:cs="Arial"/>
        </w:rPr>
        <w:t xml:space="preserve">in order to ensure </w:t>
      </w:r>
      <w:r w:rsidR="00DA47D0" w:rsidRPr="0054170E">
        <w:rPr>
          <w:rFonts w:ascii="Arial" w:hAnsi="Arial" w:cs="Arial"/>
        </w:rPr>
        <w:t>immersion in the data</w:t>
      </w:r>
      <w:r w:rsidRPr="0054170E">
        <w:rPr>
          <w:rFonts w:ascii="Arial" w:hAnsi="Arial" w:cs="Arial"/>
        </w:rPr>
        <w:t>.</w:t>
      </w:r>
      <w:r w:rsidR="001471A3" w:rsidRPr="0054170E">
        <w:rPr>
          <w:rFonts w:ascii="Arial" w:hAnsi="Arial" w:cs="Arial"/>
        </w:rPr>
        <w:t xml:space="preserve">  Although ethnographic analysis is “iterative and often cyclical" (Fetterman 1998</w:t>
      </w:r>
      <w:r w:rsidR="00EA55B1" w:rsidRPr="0054170E">
        <w:rPr>
          <w:rFonts w:ascii="Arial" w:hAnsi="Arial" w:cs="Arial"/>
        </w:rPr>
        <w:t>, p.112</w:t>
      </w:r>
      <w:r w:rsidR="001471A3" w:rsidRPr="0054170E">
        <w:rPr>
          <w:rFonts w:ascii="Arial" w:hAnsi="Arial" w:cs="Arial"/>
        </w:rPr>
        <w:t xml:space="preserve">), analysis of these data included the stages identified by Brewer (2000) of </w:t>
      </w:r>
      <w:r w:rsidR="00D87312" w:rsidRPr="0054170E">
        <w:rPr>
          <w:rFonts w:ascii="Arial" w:hAnsi="Arial" w:cs="Arial"/>
        </w:rPr>
        <w:t>d</w:t>
      </w:r>
      <w:r w:rsidR="001471A3" w:rsidRPr="0054170E">
        <w:rPr>
          <w:rFonts w:ascii="Arial" w:hAnsi="Arial" w:cs="Arial"/>
        </w:rPr>
        <w:t>ata management; coding, developing qualitative descriptions; establishing patterns; developing a classification system of ‘open codes’; and examining negative cases.</w:t>
      </w:r>
    </w:p>
    <w:p w:rsidR="001471A3" w:rsidRPr="0054170E" w:rsidRDefault="001471A3" w:rsidP="00A47E65">
      <w:pPr>
        <w:spacing w:after="0"/>
        <w:rPr>
          <w:rFonts w:ascii="Arial" w:hAnsi="Arial" w:cs="Arial"/>
        </w:rPr>
      </w:pPr>
    </w:p>
    <w:p w:rsidR="001471A3" w:rsidRPr="0054170E" w:rsidRDefault="006269EE" w:rsidP="00153C28">
      <w:pPr>
        <w:spacing w:after="0"/>
        <w:rPr>
          <w:rFonts w:ascii="Arial" w:hAnsi="Arial" w:cs="Arial"/>
        </w:rPr>
      </w:pPr>
      <w:r w:rsidRPr="0054170E">
        <w:rPr>
          <w:rFonts w:ascii="Arial" w:hAnsi="Arial" w:cs="Arial"/>
        </w:rPr>
        <w:t>Data management was achieved through content coding of f</w:t>
      </w:r>
      <w:r w:rsidR="000E7AA5" w:rsidRPr="0054170E">
        <w:rPr>
          <w:rFonts w:ascii="Arial" w:hAnsi="Arial" w:cs="Arial"/>
        </w:rPr>
        <w:t xml:space="preserve">ield notes </w:t>
      </w:r>
      <w:r w:rsidRPr="0054170E">
        <w:rPr>
          <w:rFonts w:ascii="Arial" w:hAnsi="Arial" w:cs="Arial"/>
        </w:rPr>
        <w:t xml:space="preserve">by the </w:t>
      </w:r>
      <w:r w:rsidR="000E7AA5" w:rsidRPr="0054170E">
        <w:rPr>
          <w:rFonts w:ascii="Arial" w:hAnsi="Arial" w:cs="Arial"/>
        </w:rPr>
        <w:t xml:space="preserve">type of activity which </w:t>
      </w:r>
      <w:r w:rsidR="00EA55B1" w:rsidRPr="0054170E">
        <w:rPr>
          <w:rFonts w:ascii="Arial" w:hAnsi="Arial" w:cs="Arial"/>
        </w:rPr>
        <w:t xml:space="preserve">was being </w:t>
      </w:r>
      <w:r w:rsidR="000E7AA5" w:rsidRPr="0054170E">
        <w:rPr>
          <w:rFonts w:ascii="Arial" w:hAnsi="Arial" w:cs="Arial"/>
        </w:rPr>
        <w:t>described.</w:t>
      </w:r>
      <w:r w:rsidRPr="0054170E">
        <w:rPr>
          <w:rFonts w:ascii="Arial" w:hAnsi="Arial" w:cs="Arial"/>
        </w:rPr>
        <w:t xml:space="preserve">  All coding was undertaken manually and recorded using </w:t>
      </w:r>
      <w:r w:rsidRPr="0054170E">
        <w:rPr>
          <w:rFonts w:ascii="Arial" w:hAnsi="Arial" w:cs="Arial"/>
        </w:rPr>
        <w:lastRenderedPageBreak/>
        <w:t xml:space="preserve">software </w:t>
      </w:r>
      <w:r w:rsidR="0059526E" w:rsidRPr="0054170E">
        <w:rPr>
          <w:rFonts w:ascii="Arial" w:hAnsi="Arial" w:cs="Arial"/>
        </w:rPr>
        <w:t>from Microsoft</w:t>
      </w:r>
      <w:r w:rsidRPr="0054170E">
        <w:rPr>
          <w:rFonts w:ascii="Arial" w:hAnsi="Arial" w:cs="Arial"/>
        </w:rPr>
        <w:t xml:space="preserve"> Office applications.  Qualitative descriptors were developed for each </w:t>
      </w:r>
      <w:r w:rsidR="00153C28" w:rsidRPr="0054170E">
        <w:rPr>
          <w:rFonts w:ascii="Arial" w:hAnsi="Arial" w:cs="Arial"/>
        </w:rPr>
        <w:t>interaction</w:t>
      </w:r>
      <w:r w:rsidRPr="0054170E">
        <w:rPr>
          <w:rFonts w:ascii="Arial" w:hAnsi="Arial" w:cs="Arial"/>
        </w:rPr>
        <w:t xml:space="preserve"> described, where possible utilising the language of participants themselves</w:t>
      </w:r>
      <w:r w:rsidR="00153C28" w:rsidRPr="0054170E">
        <w:rPr>
          <w:rFonts w:ascii="Arial" w:hAnsi="Arial" w:cs="Arial"/>
        </w:rPr>
        <w:t xml:space="preserve"> and </w:t>
      </w:r>
      <w:r w:rsidRPr="0054170E">
        <w:rPr>
          <w:rFonts w:ascii="Arial" w:hAnsi="Arial" w:cs="Arial"/>
        </w:rPr>
        <w:t>facilitated by identifying areas of similarity or contrast between</w:t>
      </w:r>
      <w:r w:rsidR="006A55D9" w:rsidRPr="0054170E">
        <w:rPr>
          <w:rFonts w:ascii="Arial" w:hAnsi="Arial" w:cs="Arial"/>
        </w:rPr>
        <w:t xml:space="preserve"> the</w:t>
      </w:r>
      <w:r w:rsidRPr="0054170E">
        <w:rPr>
          <w:rFonts w:ascii="Arial" w:hAnsi="Arial" w:cs="Arial"/>
        </w:rPr>
        <w:t xml:space="preserve"> descriptions of superficially comparable activity. </w:t>
      </w:r>
      <w:r w:rsidR="001471A3" w:rsidRPr="0054170E">
        <w:rPr>
          <w:rFonts w:ascii="Arial" w:hAnsi="Arial" w:cs="Arial"/>
        </w:rPr>
        <w:t xml:space="preserve">  </w:t>
      </w:r>
      <w:r w:rsidR="00BA4E90" w:rsidRPr="0054170E">
        <w:rPr>
          <w:rFonts w:ascii="Arial" w:hAnsi="Arial" w:cs="Arial"/>
        </w:rPr>
        <w:t xml:space="preserve">The emergence of </w:t>
      </w:r>
      <w:r w:rsidR="0059526E" w:rsidRPr="0054170E">
        <w:rPr>
          <w:rFonts w:ascii="Arial" w:hAnsi="Arial" w:cs="Arial"/>
        </w:rPr>
        <w:t>patterns within</w:t>
      </w:r>
      <w:r w:rsidR="00BA4E90" w:rsidRPr="0054170E">
        <w:rPr>
          <w:rFonts w:ascii="Arial" w:hAnsi="Arial" w:cs="Arial"/>
        </w:rPr>
        <w:t xml:space="preserve"> these qualitative descriptions informed the selection of </w:t>
      </w:r>
      <w:r w:rsidR="001471A3" w:rsidRPr="0054170E">
        <w:rPr>
          <w:rFonts w:ascii="Arial" w:hAnsi="Arial" w:cs="Arial"/>
        </w:rPr>
        <w:t>data extracts for further detailed analysis as outlined below.</w:t>
      </w:r>
    </w:p>
    <w:p w:rsidR="001471A3" w:rsidRPr="0054170E" w:rsidRDefault="001471A3" w:rsidP="00A47E65">
      <w:pPr>
        <w:spacing w:after="0"/>
        <w:rPr>
          <w:rFonts w:ascii="Arial" w:hAnsi="Arial" w:cs="Arial"/>
        </w:rPr>
      </w:pPr>
    </w:p>
    <w:p w:rsidR="00BA4E90" w:rsidRPr="0054170E" w:rsidRDefault="00BA4E90" w:rsidP="00A47E65">
      <w:pPr>
        <w:spacing w:after="0"/>
        <w:rPr>
          <w:rFonts w:ascii="Arial" w:hAnsi="Arial" w:cs="Arial"/>
        </w:rPr>
      </w:pPr>
      <w:r w:rsidRPr="0054170E">
        <w:rPr>
          <w:rFonts w:ascii="Arial" w:hAnsi="Arial" w:cs="Arial"/>
        </w:rPr>
        <w:t xml:space="preserve">Analysis of interview data recognised that in research interviews people may express views and understandings which differ from those which underlie behaviour in other contexts (Hammersley &amp; Atkinson, 1995), and may be expected to actively manage their projected self (Biber &amp; Finegan 1989; Blommaert 2005; Englebretson 2007).  Interview data were therefore treated as ‘talk about practice’ rather than as revealing what participants were ‘really thinking’, but </w:t>
      </w:r>
      <w:r w:rsidR="004B5471" w:rsidRPr="0054170E">
        <w:rPr>
          <w:rFonts w:ascii="Arial" w:hAnsi="Arial" w:cs="Arial"/>
        </w:rPr>
        <w:t xml:space="preserve">nonetheless </w:t>
      </w:r>
      <w:r w:rsidRPr="0054170E">
        <w:rPr>
          <w:rFonts w:ascii="Arial" w:hAnsi="Arial" w:cs="Arial"/>
        </w:rPr>
        <w:t xml:space="preserve">helped to reveal the Discourses which participants </w:t>
      </w:r>
      <w:r w:rsidR="00C13FE0" w:rsidRPr="0054170E">
        <w:rPr>
          <w:rFonts w:ascii="Arial" w:hAnsi="Arial" w:cs="Arial"/>
        </w:rPr>
        <w:t>utilised</w:t>
      </w:r>
      <w:r w:rsidRPr="0054170E">
        <w:rPr>
          <w:rFonts w:ascii="Arial" w:hAnsi="Arial" w:cs="Arial"/>
        </w:rPr>
        <w:t xml:space="preserve"> whilst talking about practice.</w:t>
      </w:r>
    </w:p>
    <w:p w:rsidR="001471A3" w:rsidRPr="0054170E" w:rsidRDefault="001471A3" w:rsidP="00A47E65">
      <w:pPr>
        <w:spacing w:after="0"/>
        <w:rPr>
          <w:rFonts w:ascii="Arial" w:hAnsi="Arial" w:cs="Arial"/>
        </w:rPr>
      </w:pPr>
    </w:p>
    <w:p w:rsidR="001471A3" w:rsidRPr="0054170E" w:rsidRDefault="001471A3" w:rsidP="00A47E65">
      <w:pPr>
        <w:spacing w:after="0"/>
        <w:rPr>
          <w:rFonts w:ascii="Arial" w:hAnsi="Arial" w:cs="Arial"/>
        </w:rPr>
      </w:pPr>
      <w:r w:rsidRPr="0054170E">
        <w:rPr>
          <w:rFonts w:ascii="Arial" w:hAnsi="Arial" w:cs="Arial"/>
        </w:rPr>
        <w:t xml:space="preserve">In order to identify and characterise discreet Discourses </w:t>
      </w:r>
      <w:r w:rsidR="00BA4E90" w:rsidRPr="0054170E">
        <w:rPr>
          <w:rFonts w:ascii="Arial" w:hAnsi="Arial" w:cs="Arial"/>
        </w:rPr>
        <w:t>(representing different ways of thinking and talking)</w:t>
      </w:r>
      <w:r w:rsidRPr="0054170E">
        <w:rPr>
          <w:rFonts w:ascii="Arial" w:hAnsi="Arial" w:cs="Arial"/>
        </w:rPr>
        <w:t xml:space="preserve">, </w:t>
      </w:r>
      <w:r w:rsidR="00D55BF6" w:rsidRPr="0054170E">
        <w:rPr>
          <w:rFonts w:ascii="Arial" w:hAnsi="Arial" w:cs="Arial"/>
        </w:rPr>
        <w:t xml:space="preserve">a proforma was developed </w:t>
      </w:r>
      <w:r w:rsidR="00D05463" w:rsidRPr="0054170E">
        <w:rPr>
          <w:rFonts w:ascii="Arial" w:hAnsi="Arial" w:cs="Arial"/>
        </w:rPr>
        <w:t xml:space="preserve">from </w:t>
      </w:r>
      <w:r w:rsidRPr="0054170E">
        <w:rPr>
          <w:rFonts w:ascii="Arial" w:hAnsi="Arial" w:cs="Arial"/>
        </w:rPr>
        <w:t xml:space="preserve">the work of Foucault (1969) and Lemke (1995) </w:t>
      </w:r>
      <w:r w:rsidR="00D05463" w:rsidRPr="0054170E">
        <w:rPr>
          <w:rFonts w:ascii="Arial" w:hAnsi="Arial" w:cs="Arial"/>
        </w:rPr>
        <w:t>in order to i</w:t>
      </w:r>
      <w:r w:rsidRPr="0054170E">
        <w:rPr>
          <w:rFonts w:ascii="Arial" w:hAnsi="Arial" w:cs="Arial"/>
        </w:rPr>
        <w:t>dentified the key elements of a Discourse (</w:t>
      </w:r>
      <w:r w:rsidR="005B51AA" w:rsidRPr="0054170E">
        <w:rPr>
          <w:rFonts w:ascii="Arial" w:hAnsi="Arial" w:cs="Arial"/>
        </w:rPr>
        <w:t>F</w:t>
      </w:r>
      <w:r w:rsidRPr="0054170E">
        <w:rPr>
          <w:rFonts w:ascii="Arial" w:hAnsi="Arial" w:cs="Arial"/>
        </w:rPr>
        <w:t xml:space="preserve">igure </w:t>
      </w:r>
      <w:r w:rsidR="005B71AE" w:rsidRPr="0054170E">
        <w:rPr>
          <w:rFonts w:ascii="Arial" w:hAnsi="Arial" w:cs="Arial"/>
        </w:rPr>
        <w:t>1)</w:t>
      </w:r>
      <w:r w:rsidRPr="0054170E">
        <w:rPr>
          <w:rFonts w:ascii="Arial" w:hAnsi="Arial" w:cs="Arial"/>
        </w:rPr>
        <w:t>.</w:t>
      </w:r>
    </w:p>
    <w:tbl>
      <w:tblPr>
        <w:tblpPr w:leftFromText="180" w:rightFromText="180" w:vertAnchor="text" w:horzAnchor="margin" w:tblpX="108" w:tblpY="3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4"/>
      </w:tblGrid>
      <w:tr w:rsidR="0054170E" w:rsidRPr="0054170E" w:rsidTr="00D639BA">
        <w:tc>
          <w:tcPr>
            <w:tcW w:w="8364" w:type="dxa"/>
          </w:tcPr>
          <w:p w:rsidR="001471A3" w:rsidRPr="0054170E" w:rsidRDefault="001471A3" w:rsidP="00D92FC5">
            <w:pPr>
              <w:spacing w:after="0"/>
              <w:rPr>
                <w:rFonts w:ascii="Arial" w:hAnsi="Arial" w:cs="Arial"/>
                <w:b/>
                <w:lang w:val="en-US"/>
              </w:rPr>
            </w:pPr>
            <w:r w:rsidRPr="0054170E">
              <w:rPr>
                <w:rFonts w:ascii="Arial" w:hAnsi="Arial" w:cs="Arial"/>
                <w:b/>
                <w:lang w:val="en-US"/>
              </w:rPr>
              <w:t xml:space="preserve">Figure </w:t>
            </w:r>
            <w:r w:rsidR="005B71AE" w:rsidRPr="0054170E">
              <w:rPr>
                <w:rFonts w:ascii="Arial" w:hAnsi="Arial" w:cs="Arial"/>
                <w:b/>
                <w:lang w:val="en-US"/>
              </w:rPr>
              <w:t>1:</w:t>
            </w:r>
            <w:r w:rsidRPr="0054170E">
              <w:rPr>
                <w:rFonts w:ascii="Arial" w:hAnsi="Arial" w:cs="Arial"/>
                <w:b/>
                <w:lang w:val="en-US"/>
              </w:rPr>
              <w:t xml:space="preserve"> Characteristics</w:t>
            </w:r>
            <w:r w:rsidR="005B71AE" w:rsidRPr="0054170E">
              <w:rPr>
                <w:rFonts w:ascii="Arial" w:hAnsi="Arial" w:cs="Arial"/>
                <w:b/>
                <w:lang w:val="en-US"/>
              </w:rPr>
              <w:t xml:space="preserve"> </w:t>
            </w:r>
            <w:r w:rsidRPr="0054170E">
              <w:rPr>
                <w:rFonts w:ascii="Arial" w:hAnsi="Arial" w:cs="Arial"/>
                <w:b/>
                <w:lang w:val="en-US"/>
              </w:rPr>
              <w:t>or elements of a Discourse</w:t>
            </w:r>
          </w:p>
        </w:tc>
      </w:tr>
      <w:tr w:rsidR="0054170E" w:rsidRPr="0054170E" w:rsidTr="00D639BA">
        <w:tc>
          <w:tcPr>
            <w:tcW w:w="8364" w:type="dxa"/>
          </w:tcPr>
          <w:p w:rsidR="001471A3" w:rsidRPr="0054170E" w:rsidRDefault="001471A3" w:rsidP="00A47E65">
            <w:pPr>
              <w:pStyle w:val="ListParagraph"/>
              <w:numPr>
                <w:ilvl w:val="0"/>
                <w:numId w:val="7"/>
              </w:numPr>
              <w:spacing w:after="0"/>
              <w:rPr>
                <w:rFonts w:ascii="Arial" w:hAnsi="Arial" w:cs="Arial"/>
                <w:b/>
              </w:rPr>
            </w:pPr>
            <w:r w:rsidRPr="0054170E">
              <w:rPr>
                <w:rFonts w:ascii="Arial" w:hAnsi="Arial" w:cs="Arial"/>
                <w:b/>
              </w:rPr>
              <w:t>The  topic, entity or process constructed by the Discourse</w:t>
            </w:r>
          </w:p>
          <w:p w:rsidR="001471A3" w:rsidRPr="0054170E" w:rsidRDefault="001471A3" w:rsidP="00A47E65">
            <w:pPr>
              <w:pStyle w:val="ListParagraph"/>
              <w:numPr>
                <w:ilvl w:val="0"/>
                <w:numId w:val="7"/>
              </w:numPr>
              <w:spacing w:after="0"/>
              <w:rPr>
                <w:rFonts w:ascii="Arial" w:hAnsi="Arial" w:cs="Arial"/>
                <w:b/>
                <w:lang w:val="en-US"/>
              </w:rPr>
            </w:pPr>
            <w:r w:rsidRPr="0054170E">
              <w:rPr>
                <w:rFonts w:ascii="Arial" w:hAnsi="Arial" w:cs="Arial"/>
                <w:b/>
              </w:rPr>
              <w:t xml:space="preserve">Identity or roles which the Discourse makes available </w:t>
            </w:r>
          </w:p>
          <w:p w:rsidR="001471A3" w:rsidRPr="0054170E" w:rsidRDefault="001471A3" w:rsidP="00981049">
            <w:pPr>
              <w:spacing w:after="0"/>
              <w:ind w:left="720"/>
              <w:rPr>
                <w:rFonts w:ascii="Arial" w:hAnsi="Arial" w:cs="Arial"/>
                <w:lang w:val="en-US"/>
              </w:rPr>
            </w:pPr>
            <w:r w:rsidRPr="0054170E">
              <w:rPr>
                <w:rFonts w:ascii="Arial" w:hAnsi="Arial" w:cs="Arial"/>
              </w:rPr>
              <w:t xml:space="preserve">The identities available to both nurse and patient.  A way of thinking about a patient was considered the identity which a </w:t>
            </w:r>
            <w:r w:rsidR="00981049" w:rsidRPr="0054170E">
              <w:rPr>
                <w:rFonts w:ascii="Arial" w:hAnsi="Arial" w:cs="Arial"/>
              </w:rPr>
              <w:t>D</w:t>
            </w:r>
            <w:r w:rsidRPr="0054170E">
              <w:rPr>
                <w:rFonts w:ascii="Arial" w:hAnsi="Arial" w:cs="Arial"/>
              </w:rPr>
              <w:t xml:space="preserve">iscourse ascribed to the patient  </w:t>
            </w:r>
          </w:p>
          <w:p w:rsidR="001471A3" w:rsidRPr="0054170E" w:rsidRDefault="001471A3" w:rsidP="00A47E65">
            <w:pPr>
              <w:pStyle w:val="ListParagraph"/>
              <w:numPr>
                <w:ilvl w:val="0"/>
                <w:numId w:val="7"/>
              </w:numPr>
              <w:spacing w:after="0"/>
              <w:rPr>
                <w:rFonts w:ascii="Arial" w:hAnsi="Arial" w:cs="Arial"/>
                <w:b/>
                <w:lang w:val="en-US"/>
              </w:rPr>
            </w:pPr>
            <w:r w:rsidRPr="0054170E">
              <w:rPr>
                <w:rFonts w:ascii="Arial" w:hAnsi="Arial" w:cs="Arial"/>
                <w:b/>
              </w:rPr>
              <w:t>Function of the Discourse</w:t>
            </w:r>
          </w:p>
          <w:p w:rsidR="001471A3" w:rsidRPr="0054170E" w:rsidRDefault="001471A3" w:rsidP="00A47E65">
            <w:pPr>
              <w:spacing w:after="0"/>
              <w:ind w:left="720"/>
              <w:rPr>
                <w:rFonts w:ascii="Arial" w:hAnsi="Arial" w:cs="Arial"/>
              </w:rPr>
            </w:pPr>
            <w:r w:rsidRPr="0054170E">
              <w:rPr>
                <w:rFonts w:ascii="Arial" w:hAnsi="Arial" w:cs="Arial"/>
                <w:b/>
              </w:rPr>
              <w:t xml:space="preserve"> </w:t>
            </w:r>
            <w:r w:rsidRPr="0054170E">
              <w:rPr>
                <w:rFonts w:ascii="Arial" w:hAnsi="Arial" w:cs="Arial"/>
              </w:rPr>
              <w:t>The ‘purpose’ of the discourse which gives cohesion between other elements</w:t>
            </w:r>
          </w:p>
          <w:p w:rsidR="001471A3" w:rsidRPr="0054170E" w:rsidRDefault="001471A3" w:rsidP="00A47E65">
            <w:pPr>
              <w:pStyle w:val="ListParagraph"/>
              <w:numPr>
                <w:ilvl w:val="0"/>
                <w:numId w:val="7"/>
              </w:numPr>
              <w:spacing w:after="0"/>
              <w:rPr>
                <w:rFonts w:ascii="Arial" w:hAnsi="Arial" w:cs="Arial"/>
                <w:b/>
              </w:rPr>
            </w:pPr>
            <w:r w:rsidRPr="0054170E">
              <w:rPr>
                <w:rFonts w:ascii="Arial" w:hAnsi="Arial" w:cs="Arial"/>
                <w:b/>
              </w:rPr>
              <w:t>Ideological functioning and relations to other Discourses</w:t>
            </w:r>
          </w:p>
          <w:p w:rsidR="001471A3" w:rsidRPr="0054170E" w:rsidRDefault="001471A3" w:rsidP="00A47E65">
            <w:pPr>
              <w:pStyle w:val="ListParagraph"/>
              <w:numPr>
                <w:ilvl w:val="0"/>
                <w:numId w:val="7"/>
              </w:numPr>
              <w:spacing w:after="0"/>
              <w:rPr>
                <w:rFonts w:ascii="Arial" w:hAnsi="Arial" w:cs="Arial"/>
                <w:b/>
              </w:rPr>
            </w:pPr>
            <w:r w:rsidRPr="0054170E">
              <w:rPr>
                <w:rFonts w:ascii="Arial" w:hAnsi="Arial" w:cs="Arial"/>
                <w:b/>
              </w:rPr>
              <w:t>Context or Activities typically involving the discursive practices constituting the Discourse</w:t>
            </w:r>
          </w:p>
          <w:p w:rsidR="001471A3" w:rsidRPr="0054170E" w:rsidRDefault="001471A3" w:rsidP="00A47E65">
            <w:pPr>
              <w:spacing w:after="0"/>
              <w:ind w:left="360"/>
              <w:rPr>
                <w:rFonts w:ascii="Arial" w:hAnsi="Arial" w:cs="Arial"/>
              </w:rPr>
            </w:pPr>
            <w:r w:rsidRPr="0054170E">
              <w:rPr>
                <w:rFonts w:ascii="Arial" w:hAnsi="Arial" w:cs="Arial"/>
              </w:rPr>
              <w:t xml:space="preserve">      The patterns of practice associated with the Discourse</w:t>
            </w:r>
          </w:p>
          <w:p w:rsidR="001471A3" w:rsidRPr="0054170E" w:rsidRDefault="001471A3" w:rsidP="00A47E65">
            <w:pPr>
              <w:pStyle w:val="ListParagraph"/>
              <w:numPr>
                <w:ilvl w:val="0"/>
                <w:numId w:val="7"/>
              </w:numPr>
              <w:spacing w:after="0"/>
              <w:rPr>
                <w:rFonts w:ascii="Arial" w:hAnsi="Arial" w:cs="Arial"/>
                <w:b/>
              </w:rPr>
            </w:pPr>
            <w:r w:rsidRPr="0054170E">
              <w:rPr>
                <w:rFonts w:ascii="Arial" w:hAnsi="Arial" w:cs="Arial"/>
                <w:b/>
              </w:rPr>
              <w:t>Specific linguistic features of the Discourse</w:t>
            </w:r>
          </w:p>
          <w:p w:rsidR="001471A3" w:rsidRPr="0054170E" w:rsidRDefault="001471A3" w:rsidP="00A47E65">
            <w:pPr>
              <w:spacing w:after="0"/>
              <w:ind w:left="720"/>
              <w:rPr>
                <w:rFonts w:ascii="Arial" w:hAnsi="Arial" w:cs="Arial"/>
              </w:rPr>
            </w:pPr>
            <w:r w:rsidRPr="0054170E">
              <w:rPr>
                <w:rFonts w:ascii="Arial" w:hAnsi="Arial" w:cs="Arial"/>
              </w:rPr>
              <w:t>e.g. lexical choices which typify the Discourse</w:t>
            </w:r>
          </w:p>
        </w:tc>
      </w:tr>
    </w:tbl>
    <w:p w:rsidR="001471A3" w:rsidRPr="0054170E" w:rsidRDefault="001471A3" w:rsidP="00A47E65">
      <w:pPr>
        <w:spacing w:after="0"/>
        <w:rPr>
          <w:rFonts w:ascii="Arial" w:hAnsi="Arial" w:cs="Arial"/>
        </w:rPr>
      </w:pPr>
    </w:p>
    <w:p w:rsidR="001471A3" w:rsidRPr="0054170E" w:rsidRDefault="001471A3" w:rsidP="00A47E65">
      <w:pPr>
        <w:spacing w:after="0"/>
        <w:rPr>
          <w:rFonts w:ascii="Arial" w:hAnsi="Arial" w:cs="Arial"/>
        </w:rPr>
      </w:pPr>
    </w:p>
    <w:p w:rsidR="001471A3" w:rsidRPr="0054170E" w:rsidRDefault="001471A3" w:rsidP="00A47E65">
      <w:pPr>
        <w:spacing w:after="0"/>
        <w:rPr>
          <w:rFonts w:ascii="Arial" w:hAnsi="Arial" w:cs="Arial"/>
        </w:rPr>
      </w:pPr>
    </w:p>
    <w:p w:rsidR="001471A3" w:rsidRPr="0054170E" w:rsidRDefault="001471A3" w:rsidP="00A47E65">
      <w:pPr>
        <w:spacing w:after="0"/>
        <w:rPr>
          <w:rFonts w:ascii="Arial" w:hAnsi="Arial" w:cs="Arial"/>
        </w:rPr>
      </w:pPr>
    </w:p>
    <w:p w:rsidR="001471A3" w:rsidRPr="0054170E" w:rsidRDefault="001471A3" w:rsidP="00A47E65">
      <w:pPr>
        <w:spacing w:after="0"/>
        <w:rPr>
          <w:rFonts w:ascii="Arial" w:hAnsi="Arial" w:cs="Arial"/>
        </w:rPr>
      </w:pPr>
    </w:p>
    <w:p w:rsidR="001471A3" w:rsidRPr="0054170E" w:rsidRDefault="001471A3" w:rsidP="00A47E65">
      <w:pPr>
        <w:spacing w:after="0"/>
        <w:rPr>
          <w:rFonts w:ascii="Arial" w:hAnsi="Arial" w:cs="Arial"/>
        </w:rPr>
      </w:pPr>
    </w:p>
    <w:p w:rsidR="001471A3" w:rsidRPr="0054170E" w:rsidRDefault="001471A3" w:rsidP="00A47E65">
      <w:pPr>
        <w:spacing w:after="0"/>
        <w:rPr>
          <w:rFonts w:ascii="Arial" w:hAnsi="Arial" w:cs="Arial"/>
        </w:rPr>
      </w:pPr>
    </w:p>
    <w:p w:rsidR="001471A3" w:rsidRPr="0054170E" w:rsidRDefault="001471A3" w:rsidP="00A47E65">
      <w:pPr>
        <w:spacing w:after="0"/>
        <w:rPr>
          <w:rFonts w:ascii="Arial" w:hAnsi="Arial" w:cs="Arial"/>
        </w:rPr>
      </w:pPr>
    </w:p>
    <w:p w:rsidR="001471A3" w:rsidRPr="0054170E" w:rsidRDefault="001471A3" w:rsidP="00A47E65">
      <w:pPr>
        <w:spacing w:after="0"/>
        <w:rPr>
          <w:rFonts w:ascii="Arial" w:hAnsi="Arial" w:cs="Arial"/>
        </w:rPr>
      </w:pPr>
    </w:p>
    <w:p w:rsidR="00A71D9E" w:rsidRPr="0054170E" w:rsidRDefault="00A71D9E" w:rsidP="00A47E65">
      <w:pPr>
        <w:spacing w:after="0"/>
        <w:rPr>
          <w:rFonts w:ascii="Arial" w:hAnsi="Arial" w:cs="Arial"/>
        </w:rPr>
      </w:pPr>
    </w:p>
    <w:p w:rsidR="00A71D9E" w:rsidRPr="0054170E" w:rsidRDefault="00A71D9E" w:rsidP="00A47E65">
      <w:pPr>
        <w:spacing w:after="0"/>
        <w:rPr>
          <w:rFonts w:ascii="Arial" w:hAnsi="Arial" w:cs="Arial"/>
        </w:rPr>
      </w:pPr>
    </w:p>
    <w:p w:rsidR="00A71D9E" w:rsidRPr="0054170E" w:rsidRDefault="00A71D9E" w:rsidP="00A47E65">
      <w:pPr>
        <w:spacing w:after="0"/>
        <w:rPr>
          <w:rFonts w:ascii="Arial" w:hAnsi="Arial" w:cs="Arial"/>
        </w:rPr>
      </w:pPr>
    </w:p>
    <w:p w:rsidR="00A71D9E" w:rsidRPr="0054170E" w:rsidRDefault="00A71D9E" w:rsidP="00A47E65">
      <w:pPr>
        <w:spacing w:after="0"/>
        <w:rPr>
          <w:rFonts w:ascii="Arial" w:hAnsi="Arial" w:cs="Arial"/>
        </w:rPr>
      </w:pPr>
    </w:p>
    <w:p w:rsidR="00A71D9E" w:rsidRPr="0054170E" w:rsidRDefault="00A71D9E" w:rsidP="00A47E65">
      <w:pPr>
        <w:spacing w:after="0"/>
        <w:rPr>
          <w:rFonts w:ascii="Arial" w:hAnsi="Arial" w:cs="Arial"/>
        </w:rPr>
      </w:pPr>
    </w:p>
    <w:p w:rsidR="00A71D9E" w:rsidRPr="0054170E" w:rsidRDefault="00A71D9E" w:rsidP="00A47E65">
      <w:pPr>
        <w:spacing w:after="0"/>
        <w:rPr>
          <w:rFonts w:ascii="Arial" w:hAnsi="Arial" w:cs="Arial"/>
        </w:rPr>
      </w:pPr>
    </w:p>
    <w:p w:rsidR="00A71D9E" w:rsidRPr="0054170E" w:rsidRDefault="00A71D9E" w:rsidP="00A47E65">
      <w:pPr>
        <w:spacing w:after="0"/>
        <w:rPr>
          <w:rFonts w:ascii="Arial" w:hAnsi="Arial" w:cs="Arial"/>
        </w:rPr>
      </w:pPr>
    </w:p>
    <w:p w:rsidR="00A71D9E" w:rsidRPr="0054170E" w:rsidRDefault="00A71D9E" w:rsidP="00A47E65">
      <w:pPr>
        <w:spacing w:after="0"/>
        <w:rPr>
          <w:rFonts w:ascii="Arial" w:hAnsi="Arial" w:cs="Arial"/>
        </w:rPr>
      </w:pPr>
    </w:p>
    <w:p w:rsidR="006A182F" w:rsidRPr="0054170E" w:rsidRDefault="006A55D9" w:rsidP="00A47E65">
      <w:pPr>
        <w:spacing w:after="0"/>
        <w:rPr>
          <w:rFonts w:ascii="Arial" w:hAnsi="Arial" w:cs="Arial"/>
        </w:rPr>
      </w:pPr>
      <w:r w:rsidRPr="0054170E">
        <w:rPr>
          <w:rFonts w:ascii="Arial" w:hAnsi="Arial" w:cs="Arial"/>
        </w:rPr>
        <w:t xml:space="preserve">Drawing upon </w:t>
      </w:r>
      <w:r w:rsidR="00C447D1" w:rsidRPr="0054170E">
        <w:rPr>
          <w:rFonts w:ascii="Arial" w:hAnsi="Arial" w:cs="Arial"/>
        </w:rPr>
        <w:t xml:space="preserve">a range of linguistic analytical approaches, </w:t>
      </w:r>
      <w:r w:rsidRPr="0054170E">
        <w:rPr>
          <w:rFonts w:ascii="Arial" w:hAnsi="Arial" w:cs="Arial"/>
        </w:rPr>
        <w:t>a</w:t>
      </w:r>
      <w:r w:rsidR="000A099A" w:rsidRPr="0054170E">
        <w:rPr>
          <w:rFonts w:ascii="Arial" w:hAnsi="Arial" w:cs="Arial"/>
        </w:rPr>
        <w:t>n initial</w:t>
      </w:r>
      <w:r w:rsidR="001C3556" w:rsidRPr="0054170E">
        <w:rPr>
          <w:rFonts w:ascii="Arial" w:hAnsi="Arial" w:cs="Arial"/>
        </w:rPr>
        <w:t xml:space="preserve"> 45 data extracts from the field notes were examined alongside </w:t>
      </w:r>
      <w:r w:rsidR="00620B58" w:rsidRPr="0054170E">
        <w:rPr>
          <w:rFonts w:ascii="Arial" w:hAnsi="Arial" w:cs="Arial"/>
        </w:rPr>
        <w:t xml:space="preserve">related </w:t>
      </w:r>
      <w:r w:rsidR="001C3556" w:rsidRPr="0054170E">
        <w:rPr>
          <w:rFonts w:ascii="Arial" w:hAnsi="Arial" w:cs="Arial"/>
        </w:rPr>
        <w:t>ex</w:t>
      </w:r>
      <w:r w:rsidRPr="0054170E">
        <w:rPr>
          <w:rFonts w:ascii="Arial" w:hAnsi="Arial" w:cs="Arial"/>
        </w:rPr>
        <w:t>cerpts</w:t>
      </w:r>
      <w:r w:rsidR="001C3556" w:rsidRPr="0054170E">
        <w:rPr>
          <w:rFonts w:ascii="Arial" w:hAnsi="Arial" w:cs="Arial"/>
        </w:rPr>
        <w:t xml:space="preserve"> from </w:t>
      </w:r>
      <w:r w:rsidR="00620B58" w:rsidRPr="0054170E">
        <w:rPr>
          <w:rFonts w:ascii="Arial" w:hAnsi="Arial" w:cs="Arial"/>
        </w:rPr>
        <w:t xml:space="preserve">the </w:t>
      </w:r>
      <w:r w:rsidR="001C3556" w:rsidRPr="0054170E">
        <w:rPr>
          <w:rFonts w:ascii="Arial" w:hAnsi="Arial" w:cs="Arial"/>
        </w:rPr>
        <w:t xml:space="preserve">interview </w:t>
      </w:r>
      <w:r w:rsidR="000E1099" w:rsidRPr="0054170E">
        <w:rPr>
          <w:rFonts w:ascii="Arial" w:hAnsi="Arial" w:cs="Arial"/>
        </w:rPr>
        <w:t xml:space="preserve">data. </w:t>
      </w:r>
      <w:r w:rsidR="000A099A" w:rsidRPr="0054170E">
        <w:rPr>
          <w:rFonts w:ascii="Arial" w:hAnsi="Arial" w:cs="Arial"/>
        </w:rPr>
        <w:t xml:space="preserve"> </w:t>
      </w:r>
      <w:r w:rsidRPr="0054170E">
        <w:rPr>
          <w:rFonts w:ascii="Arial" w:hAnsi="Arial" w:cs="Arial"/>
        </w:rPr>
        <w:t>F</w:t>
      </w:r>
      <w:r w:rsidR="001C3556" w:rsidRPr="0054170E">
        <w:rPr>
          <w:rFonts w:ascii="Arial" w:hAnsi="Arial" w:cs="Arial"/>
        </w:rPr>
        <w:t xml:space="preserve">eatures of </w:t>
      </w:r>
      <w:r w:rsidR="00FB3C7E" w:rsidRPr="0054170E">
        <w:rPr>
          <w:rFonts w:ascii="Arial" w:hAnsi="Arial" w:cs="Arial"/>
        </w:rPr>
        <w:t>discourse which were typically “</w:t>
      </w:r>
      <w:r w:rsidR="001C3556" w:rsidRPr="0054170E">
        <w:rPr>
          <w:rFonts w:ascii="Arial" w:hAnsi="Arial" w:cs="Arial"/>
        </w:rPr>
        <w:t>co-located</w:t>
      </w:r>
      <w:r w:rsidR="00FB3C7E" w:rsidRPr="0054170E">
        <w:rPr>
          <w:rFonts w:ascii="Arial" w:hAnsi="Arial" w:cs="Arial"/>
        </w:rPr>
        <w:t>”</w:t>
      </w:r>
      <w:r w:rsidR="001C3556" w:rsidRPr="0054170E">
        <w:rPr>
          <w:rFonts w:ascii="Arial" w:hAnsi="Arial" w:cs="Arial"/>
        </w:rPr>
        <w:t xml:space="preserve"> (Fairclough 2003) were </w:t>
      </w:r>
      <w:r w:rsidR="000A099A" w:rsidRPr="0054170E">
        <w:rPr>
          <w:rFonts w:ascii="Arial" w:hAnsi="Arial" w:cs="Arial"/>
        </w:rPr>
        <w:t xml:space="preserve">identified and </w:t>
      </w:r>
      <w:r w:rsidR="001C3556" w:rsidRPr="0054170E">
        <w:rPr>
          <w:rFonts w:ascii="Arial" w:hAnsi="Arial" w:cs="Arial"/>
        </w:rPr>
        <w:t>clustered under the headings</w:t>
      </w:r>
      <w:r w:rsidR="000E1099" w:rsidRPr="0054170E">
        <w:rPr>
          <w:rFonts w:ascii="Arial" w:hAnsi="Arial" w:cs="Arial"/>
        </w:rPr>
        <w:t xml:space="preserve"> in the above</w:t>
      </w:r>
      <w:r w:rsidR="001C3556" w:rsidRPr="0054170E">
        <w:rPr>
          <w:rFonts w:ascii="Arial" w:hAnsi="Arial" w:cs="Arial"/>
        </w:rPr>
        <w:t xml:space="preserve"> proforma</w:t>
      </w:r>
      <w:r w:rsidR="00C447D1" w:rsidRPr="0054170E">
        <w:rPr>
          <w:rFonts w:ascii="Arial" w:hAnsi="Arial" w:cs="Arial"/>
        </w:rPr>
        <w:t xml:space="preserve"> until distinct discourses could be characterised</w:t>
      </w:r>
      <w:r w:rsidR="000E1099" w:rsidRPr="0054170E">
        <w:rPr>
          <w:rFonts w:ascii="Arial" w:hAnsi="Arial" w:cs="Arial"/>
        </w:rPr>
        <w:t xml:space="preserve">.  </w:t>
      </w:r>
      <w:r w:rsidR="00A700B6" w:rsidRPr="0054170E">
        <w:rPr>
          <w:rFonts w:ascii="Arial" w:hAnsi="Arial" w:cs="Arial"/>
        </w:rPr>
        <w:t>N</w:t>
      </w:r>
      <w:r w:rsidR="00E8695B" w:rsidRPr="0054170E">
        <w:rPr>
          <w:rFonts w:ascii="Arial" w:hAnsi="Arial" w:cs="Arial"/>
        </w:rPr>
        <w:t>o new Discourses were identified after the first 30 extracts had been examined</w:t>
      </w:r>
      <w:r w:rsidR="00A700B6" w:rsidRPr="0054170E">
        <w:rPr>
          <w:rFonts w:ascii="Arial" w:hAnsi="Arial" w:cs="Arial"/>
        </w:rPr>
        <w:t xml:space="preserve"> demonstrating that data saturation was reached</w:t>
      </w:r>
      <w:r w:rsidR="00E8695B" w:rsidRPr="0054170E">
        <w:rPr>
          <w:rFonts w:ascii="Arial" w:hAnsi="Arial" w:cs="Arial"/>
        </w:rPr>
        <w:t xml:space="preserve">. </w:t>
      </w:r>
      <w:r w:rsidR="00C447D1" w:rsidRPr="0054170E">
        <w:rPr>
          <w:rFonts w:ascii="Arial" w:hAnsi="Arial" w:cs="Arial"/>
        </w:rPr>
        <w:t>A</w:t>
      </w:r>
      <w:r w:rsidR="00E8695B" w:rsidRPr="0054170E">
        <w:rPr>
          <w:rFonts w:ascii="Arial" w:hAnsi="Arial" w:cs="Arial"/>
        </w:rPr>
        <w:t xml:space="preserve"> re-reading of the entirety of the data</w:t>
      </w:r>
      <w:r w:rsidR="00C447D1" w:rsidRPr="0054170E">
        <w:rPr>
          <w:rFonts w:ascii="Arial" w:hAnsi="Arial" w:cs="Arial"/>
        </w:rPr>
        <w:t xml:space="preserve"> facilitated further characterisation of these </w:t>
      </w:r>
      <w:r w:rsidR="00A71D9E" w:rsidRPr="0054170E">
        <w:rPr>
          <w:rFonts w:ascii="Arial" w:hAnsi="Arial" w:cs="Arial"/>
        </w:rPr>
        <w:t>D</w:t>
      </w:r>
      <w:r w:rsidR="00C447D1" w:rsidRPr="0054170E">
        <w:rPr>
          <w:rFonts w:ascii="Arial" w:hAnsi="Arial" w:cs="Arial"/>
        </w:rPr>
        <w:t>iscourses and a s</w:t>
      </w:r>
      <w:r w:rsidR="00E8695B" w:rsidRPr="0054170E">
        <w:rPr>
          <w:rFonts w:ascii="Arial" w:hAnsi="Arial" w:cs="Arial"/>
        </w:rPr>
        <w:t>earch for negative cases</w:t>
      </w:r>
      <w:r w:rsidR="00A700B6" w:rsidRPr="0054170E">
        <w:rPr>
          <w:rFonts w:ascii="Arial" w:hAnsi="Arial" w:cs="Arial"/>
        </w:rPr>
        <w:t>.</w:t>
      </w:r>
    </w:p>
    <w:p w:rsidR="006A182F" w:rsidRPr="0054170E" w:rsidRDefault="006A182F" w:rsidP="00A47E65">
      <w:pPr>
        <w:spacing w:after="0"/>
        <w:rPr>
          <w:rFonts w:ascii="Arial" w:hAnsi="Arial" w:cs="Arial"/>
        </w:rPr>
      </w:pPr>
    </w:p>
    <w:p w:rsidR="00754EEF" w:rsidRPr="0054170E" w:rsidRDefault="00754EEF" w:rsidP="00A47E65">
      <w:pPr>
        <w:pStyle w:val="Heading1"/>
        <w:spacing w:before="0"/>
        <w:rPr>
          <w:rFonts w:ascii="Arial" w:hAnsi="Arial" w:cs="Arial"/>
        </w:rPr>
      </w:pPr>
      <w:r w:rsidRPr="0054170E">
        <w:rPr>
          <w:rFonts w:ascii="Arial" w:hAnsi="Arial" w:cs="Arial"/>
        </w:rPr>
        <w:t>Findings</w:t>
      </w:r>
    </w:p>
    <w:p w:rsidR="00F94823" w:rsidRPr="0054170E" w:rsidRDefault="00F94823" w:rsidP="00A47E65">
      <w:pPr>
        <w:pStyle w:val="Heading2"/>
        <w:rPr>
          <w:rFonts w:ascii="Arial" w:hAnsi="Arial" w:cs="Arial"/>
        </w:rPr>
      </w:pPr>
      <w:r w:rsidRPr="0054170E">
        <w:rPr>
          <w:rFonts w:ascii="Arial" w:hAnsi="Arial" w:cs="Arial"/>
        </w:rPr>
        <w:t>Overview</w:t>
      </w:r>
    </w:p>
    <w:p w:rsidR="00D05463" w:rsidRPr="0054170E" w:rsidRDefault="0093716F">
      <w:pPr>
        <w:spacing w:after="0"/>
        <w:rPr>
          <w:rFonts w:ascii="Arial" w:hAnsi="Arial" w:cs="Arial"/>
        </w:rPr>
      </w:pPr>
      <w:r w:rsidRPr="0054170E">
        <w:rPr>
          <w:rFonts w:ascii="Arial" w:hAnsi="Arial" w:cs="Arial"/>
        </w:rPr>
        <w:lastRenderedPageBreak/>
        <w:t xml:space="preserve">Two </w:t>
      </w:r>
      <w:r w:rsidR="00811460" w:rsidRPr="0054170E">
        <w:rPr>
          <w:rFonts w:ascii="Arial" w:hAnsi="Arial" w:cs="Arial"/>
        </w:rPr>
        <w:t xml:space="preserve">contrasting </w:t>
      </w:r>
      <w:r w:rsidR="00CA5DED" w:rsidRPr="0054170E">
        <w:rPr>
          <w:rFonts w:ascii="Arial" w:hAnsi="Arial" w:cs="Arial"/>
        </w:rPr>
        <w:t xml:space="preserve">sets of findings </w:t>
      </w:r>
      <w:r w:rsidRPr="0054170E">
        <w:rPr>
          <w:rFonts w:ascii="Arial" w:hAnsi="Arial" w:cs="Arial"/>
        </w:rPr>
        <w:t xml:space="preserve">emerged </w:t>
      </w:r>
      <w:r w:rsidR="00CA5DED" w:rsidRPr="0054170E">
        <w:rPr>
          <w:rFonts w:ascii="Arial" w:hAnsi="Arial" w:cs="Arial"/>
        </w:rPr>
        <w:t>from these d</w:t>
      </w:r>
      <w:r w:rsidR="004947D6" w:rsidRPr="0054170E">
        <w:rPr>
          <w:rFonts w:ascii="Arial" w:hAnsi="Arial" w:cs="Arial"/>
        </w:rPr>
        <w:t>ata</w:t>
      </w:r>
      <w:r w:rsidR="00F63567" w:rsidRPr="0054170E">
        <w:rPr>
          <w:rFonts w:ascii="Arial" w:hAnsi="Arial" w:cs="Arial"/>
        </w:rPr>
        <w:t>.</w:t>
      </w:r>
      <w:r w:rsidR="00CA5DED" w:rsidRPr="0054170E">
        <w:rPr>
          <w:rFonts w:ascii="Arial" w:hAnsi="Arial" w:cs="Arial"/>
        </w:rPr>
        <w:t xml:space="preserve"> </w:t>
      </w:r>
      <w:r w:rsidR="00180D38" w:rsidRPr="0054170E">
        <w:rPr>
          <w:rFonts w:ascii="Arial" w:hAnsi="Arial" w:cs="Arial"/>
        </w:rPr>
        <w:t xml:space="preserve"> </w:t>
      </w:r>
      <w:r w:rsidR="00D05463" w:rsidRPr="0054170E">
        <w:rPr>
          <w:rFonts w:ascii="Arial" w:hAnsi="Arial" w:cs="Arial"/>
        </w:rPr>
        <w:t xml:space="preserve">The </w:t>
      </w:r>
      <w:r w:rsidR="003A1C2A" w:rsidRPr="0054170E">
        <w:rPr>
          <w:rFonts w:ascii="Arial" w:hAnsi="Arial" w:cs="Arial"/>
        </w:rPr>
        <w:t xml:space="preserve">first of these </w:t>
      </w:r>
      <w:r w:rsidR="00763251" w:rsidRPr="0054170E">
        <w:rPr>
          <w:rFonts w:ascii="Arial" w:hAnsi="Arial" w:cs="Arial"/>
        </w:rPr>
        <w:t xml:space="preserve">was </w:t>
      </w:r>
      <w:r w:rsidR="0059526E" w:rsidRPr="0054170E">
        <w:rPr>
          <w:rFonts w:ascii="Arial" w:hAnsi="Arial" w:cs="Arial"/>
        </w:rPr>
        <w:t xml:space="preserve">the identification of </w:t>
      </w:r>
      <w:r w:rsidR="00D05463" w:rsidRPr="0054170E">
        <w:rPr>
          <w:rFonts w:ascii="Arial" w:hAnsi="Arial" w:cs="Arial"/>
        </w:rPr>
        <w:t xml:space="preserve">seven </w:t>
      </w:r>
      <w:r w:rsidR="00763251" w:rsidRPr="0054170E">
        <w:rPr>
          <w:rFonts w:ascii="Arial" w:hAnsi="Arial" w:cs="Arial"/>
        </w:rPr>
        <w:t xml:space="preserve">discreet </w:t>
      </w:r>
      <w:r w:rsidR="00D05463" w:rsidRPr="0054170E">
        <w:rPr>
          <w:rFonts w:ascii="Arial" w:hAnsi="Arial" w:cs="Arial"/>
        </w:rPr>
        <w:t>Discourses</w:t>
      </w:r>
      <w:r w:rsidR="001E3840" w:rsidRPr="0054170E">
        <w:rPr>
          <w:rFonts w:ascii="Arial" w:hAnsi="Arial" w:cs="Arial"/>
        </w:rPr>
        <w:t xml:space="preserve">.  These </w:t>
      </w:r>
      <w:r w:rsidR="0059526E" w:rsidRPr="0054170E">
        <w:rPr>
          <w:rFonts w:ascii="Arial" w:hAnsi="Arial" w:cs="Arial"/>
        </w:rPr>
        <w:t xml:space="preserve">represented </w:t>
      </w:r>
      <w:r w:rsidR="00D05463" w:rsidRPr="0054170E">
        <w:rPr>
          <w:rFonts w:ascii="Arial" w:hAnsi="Arial" w:cs="Arial"/>
        </w:rPr>
        <w:t xml:space="preserve">seven different patterns of practice which </w:t>
      </w:r>
      <w:r w:rsidR="00192334" w:rsidRPr="0054170E">
        <w:rPr>
          <w:rFonts w:ascii="Arial" w:hAnsi="Arial" w:cs="Arial"/>
        </w:rPr>
        <w:t xml:space="preserve">were associated with distinctive ways of </w:t>
      </w:r>
      <w:r w:rsidR="00D05463" w:rsidRPr="0054170E">
        <w:rPr>
          <w:rFonts w:ascii="Arial" w:hAnsi="Arial" w:cs="Arial"/>
        </w:rPr>
        <w:t xml:space="preserve">thinking and talking about patients.  </w:t>
      </w:r>
      <w:r w:rsidR="00192334" w:rsidRPr="0054170E">
        <w:rPr>
          <w:rFonts w:ascii="Arial" w:hAnsi="Arial" w:cs="Arial"/>
        </w:rPr>
        <w:t xml:space="preserve">The seven ways in which participants thought about, talked about and treated patients were </w:t>
      </w:r>
      <w:r w:rsidR="00A71D9E" w:rsidRPr="0054170E">
        <w:rPr>
          <w:rFonts w:ascii="Arial" w:hAnsi="Arial" w:cs="Arial"/>
        </w:rPr>
        <w:t>as:</w:t>
      </w:r>
    </w:p>
    <w:p w:rsidR="00D21D4F" w:rsidRPr="0054170E" w:rsidRDefault="00D21D4F" w:rsidP="00A47E65">
      <w:pPr>
        <w:spacing w:after="0"/>
        <w:rPr>
          <w:rFonts w:ascii="Arial" w:hAnsi="Arial" w:cs="Arial"/>
        </w:rPr>
      </w:pPr>
    </w:p>
    <w:p w:rsidR="00D05463" w:rsidRPr="0054170E" w:rsidRDefault="00FA6F3D" w:rsidP="00A47E65">
      <w:pPr>
        <w:pStyle w:val="ListParagraph"/>
        <w:numPr>
          <w:ilvl w:val="0"/>
          <w:numId w:val="8"/>
        </w:numPr>
        <w:spacing w:after="0"/>
        <w:rPr>
          <w:rFonts w:ascii="Arial" w:hAnsi="Arial" w:cs="Arial"/>
        </w:rPr>
      </w:pPr>
      <w:r w:rsidRPr="0054170E">
        <w:rPr>
          <w:rFonts w:ascii="Arial" w:hAnsi="Arial" w:cs="Arial"/>
        </w:rPr>
        <w:t>r</w:t>
      </w:r>
      <w:r w:rsidR="00D05463" w:rsidRPr="0054170E">
        <w:rPr>
          <w:rFonts w:ascii="Arial" w:hAnsi="Arial" w:cs="Arial"/>
        </w:rPr>
        <w:t>outine work</w:t>
      </w:r>
    </w:p>
    <w:p w:rsidR="00D05463" w:rsidRPr="0054170E" w:rsidRDefault="00D05463" w:rsidP="00A47E65">
      <w:pPr>
        <w:pStyle w:val="ListParagraph"/>
        <w:numPr>
          <w:ilvl w:val="0"/>
          <w:numId w:val="8"/>
        </w:numPr>
        <w:spacing w:after="0"/>
        <w:rPr>
          <w:rFonts w:ascii="Arial" w:hAnsi="Arial" w:cs="Arial"/>
        </w:rPr>
      </w:pPr>
      <w:r w:rsidRPr="0054170E">
        <w:rPr>
          <w:rFonts w:ascii="Arial" w:hAnsi="Arial" w:cs="Arial"/>
        </w:rPr>
        <w:t>(</w:t>
      </w:r>
      <w:r w:rsidR="00607D7F" w:rsidRPr="0054170E">
        <w:rPr>
          <w:rFonts w:ascii="Arial" w:hAnsi="Arial" w:cs="Arial"/>
        </w:rPr>
        <w:t>u</w:t>
      </w:r>
      <w:r w:rsidRPr="0054170E">
        <w:rPr>
          <w:rFonts w:ascii="Arial" w:hAnsi="Arial" w:cs="Arial"/>
        </w:rPr>
        <w:t>n)stable</w:t>
      </w:r>
    </w:p>
    <w:p w:rsidR="00D05463" w:rsidRPr="0054170E" w:rsidRDefault="00FA6F3D" w:rsidP="00A47E65">
      <w:pPr>
        <w:pStyle w:val="ListParagraph"/>
        <w:numPr>
          <w:ilvl w:val="0"/>
          <w:numId w:val="8"/>
        </w:numPr>
        <w:spacing w:after="0"/>
        <w:rPr>
          <w:rFonts w:ascii="Arial" w:hAnsi="Arial" w:cs="Arial"/>
        </w:rPr>
      </w:pPr>
      <w:r w:rsidRPr="0054170E">
        <w:rPr>
          <w:rFonts w:ascii="Arial" w:hAnsi="Arial" w:cs="Arial"/>
        </w:rPr>
        <w:t>a</w:t>
      </w:r>
      <w:r w:rsidR="00D05463" w:rsidRPr="0054170E">
        <w:rPr>
          <w:rFonts w:ascii="Arial" w:hAnsi="Arial" w:cs="Arial"/>
        </w:rPr>
        <w:t xml:space="preserve"> medical case</w:t>
      </w:r>
    </w:p>
    <w:p w:rsidR="00D05463" w:rsidRPr="0054170E" w:rsidRDefault="00FA6F3D" w:rsidP="00A47E65">
      <w:pPr>
        <w:pStyle w:val="ListParagraph"/>
        <w:numPr>
          <w:ilvl w:val="0"/>
          <w:numId w:val="8"/>
        </w:numPr>
        <w:spacing w:after="0"/>
        <w:rPr>
          <w:rFonts w:ascii="Arial" w:hAnsi="Arial" w:cs="Arial"/>
        </w:rPr>
      </w:pPr>
      <w:r w:rsidRPr="0054170E">
        <w:rPr>
          <w:rFonts w:ascii="Arial" w:hAnsi="Arial" w:cs="Arial"/>
        </w:rPr>
        <w:t>a</w:t>
      </w:r>
      <w:r w:rsidR="00D05463" w:rsidRPr="0054170E">
        <w:rPr>
          <w:rFonts w:ascii="Arial" w:hAnsi="Arial" w:cs="Arial"/>
        </w:rPr>
        <w:t xml:space="preserve"> body</w:t>
      </w:r>
    </w:p>
    <w:p w:rsidR="00D05463" w:rsidRPr="0054170E" w:rsidRDefault="00FA6F3D" w:rsidP="00A47E65">
      <w:pPr>
        <w:pStyle w:val="ListParagraph"/>
        <w:numPr>
          <w:ilvl w:val="0"/>
          <w:numId w:val="8"/>
        </w:numPr>
        <w:spacing w:after="0"/>
        <w:rPr>
          <w:rFonts w:ascii="Arial" w:hAnsi="Arial" w:cs="Arial"/>
        </w:rPr>
      </w:pPr>
      <w:r w:rsidRPr="0054170E">
        <w:rPr>
          <w:rFonts w:ascii="Arial" w:hAnsi="Arial" w:cs="Arial"/>
        </w:rPr>
        <w:t>a</w:t>
      </w:r>
      <w:r w:rsidR="00D05463" w:rsidRPr="0054170E">
        <w:rPr>
          <w:rFonts w:ascii="Arial" w:hAnsi="Arial" w:cs="Arial"/>
        </w:rPr>
        <w:t xml:space="preserve"> set of needs</w:t>
      </w:r>
    </w:p>
    <w:p w:rsidR="00D05463" w:rsidRPr="0054170E" w:rsidRDefault="00FA6F3D" w:rsidP="00A47E65">
      <w:pPr>
        <w:pStyle w:val="ListParagraph"/>
        <w:numPr>
          <w:ilvl w:val="0"/>
          <w:numId w:val="8"/>
        </w:numPr>
        <w:spacing w:after="0"/>
        <w:rPr>
          <w:rFonts w:ascii="Arial" w:hAnsi="Arial" w:cs="Arial"/>
        </w:rPr>
      </w:pPr>
      <w:r w:rsidRPr="0054170E">
        <w:rPr>
          <w:rFonts w:ascii="Arial" w:hAnsi="Arial" w:cs="Arial"/>
        </w:rPr>
        <w:t>a</w:t>
      </w:r>
      <w:r w:rsidR="00D05463" w:rsidRPr="0054170E">
        <w:rPr>
          <w:rFonts w:ascii="Arial" w:hAnsi="Arial" w:cs="Arial"/>
        </w:rPr>
        <w:t xml:space="preserve"> social being</w:t>
      </w:r>
    </w:p>
    <w:p w:rsidR="00D05463" w:rsidRPr="0054170E" w:rsidRDefault="00FA6F3D" w:rsidP="00A47E65">
      <w:pPr>
        <w:pStyle w:val="ListParagraph"/>
        <w:numPr>
          <w:ilvl w:val="0"/>
          <w:numId w:val="8"/>
        </w:numPr>
        <w:spacing w:after="0"/>
        <w:rPr>
          <w:rFonts w:ascii="Arial" w:hAnsi="Arial" w:cs="Arial"/>
        </w:rPr>
      </w:pPr>
      <w:r w:rsidRPr="0054170E">
        <w:rPr>
          <w:rFonts w:ascii="Arial" w:hAnsi="Arial" w:cs="Arial"/>
        </w:rPr>
        <w:t>a</w:t>
      </w:r>
      <w:r w:rsidR="00D05463" w:rsidRPr="0054170E">
        <w:rPr>
          <w:rFonts w:ascii="Arial" w:hAnsi="Arial" w:cs="Arial"/>
        </w:rPr>
        <w:t xml:space="preserve"> valued individual</w:t>
      </w:r>
    </w:p>
    <w:p w:rsidR="00D21D4F" w:rsidRPr="0054170E" w:rsidRDefault="00D21D4F" w:rsidP="00A47E65">
      <w:pPr>
        <w:spacing w:after="0"/>
        <w:rPr>
          <w:rFonts w:ascii="Arial" w:hAnsi="Arial" w:cs="Arial"/>
        </w:rPr>
      </w:pPr>
    </w:p>
    <w:p w:rsidR="00937FE1" w:rsidRPr="0054170E" w:rsidRDefault="00A27848" w:rsidP="00D87312">
      <w:pPr>
        <w:spacing w:after="0"/>
        <w:rPr>
          <w:rFonts w:ascii="Arial" w:hAnsi="Arial" w:cs="Arial"/>
        </w:rPr>
      </w:pPr>
      <w:r w:rsidRPr="0054170E">
        <w:rPr>
          <w:rFonts w:ascii="Arial" w:hAnsi="Arial" w:cs="Arial"/>
        </w:rPr>
        <w:t>A</w:t>
      </w:r>
      <w:r w:rsidR="003A45DD" w:rsidRPr="0054170E">
        <w:rPr>
          <w:rFonts w:ascii="Arial" w:hAnsi="Arial" w:cs="Arial"/>
        </w:rPr>
        <w:t>ll</w:t>
      </w:r>
      <w:r w:rsidR="00EA55B1" w:rsidRPr="0054170E">
        <w:rPr>
          <w:rFonts w:ascii="Arial" w:hAnsi="Arial" w:cs="Arial"/>
        </w:rPr>
        <w:t xml:space="preserve"> </w:t>
      </w:r>
      <w:r w:rsidR="00D45B87" w:rsidRPr="0054170E">
        <w:rPr>
          <w:rFonts w:ascii="Arial" w:hAnsi="Arial" w:cs="Arial"/>
        </w:rPr>
        <w:t>participant</w:t>
      </w:r>
      <w:r w:rsidR="00EA55B1" w:rsidRPr="0054170E">
        <w:rPr>
          <w:rFonts w:ascii="Arial" w:hAnsi="Arial" w:cs="Arial"/>
        </w:rPr>
        <w:t>s</w:t>
      </w:r>
      <w:r w:rsidR="00D87312" w:rsidRPr="0054170E">
        <w:rPr>
          <w:rFonts w:ascii="Arial" w:hAnsi="Arial" w:cs="Arial"/>
        </w:rPr>
        <w:t xml:space="preserve"> </w:t>
      </w:r>
      <w:r w:rsidR="00D45B87" w:rsidRPr="0054170E">
        <w:rPr>
          <w:rFonts w:ascii="Arial" w:hAnsi="Arial" w:cs="Arial"/>
        </w:rPr>
        <w:t>demonstrate</w:t>
      </w:r>
      <w:r w:rsidR="003A45DD" w:rsidRPr="0054170E">
        <w:rPr>
          <w:rFonts w:ascii="Arial" w:hAnsi="Arial" w:cs="Arial"/>
        </w:rPr>
        <w:t>d</w:t>
      </w:r>
      <w:r w:rsidR="00D45B87" w:rsidRPr="0054170E">
        <w:rPr>
          <w:rFonts w:ascii="Arial" w:hAnsi="Arial" w:cs="Arial"/>
        </w:rPr>
        <w:t xml:space="preserve"> </w:t>
      </w:r>
      <w:r w:rsidR="00EA55B1" w:rsidRPr="0054170E">
        <w:rPr>
          <w:rFonts w:ascii="Arial" w:hAnsi="Arial" w:cs="Arial"/>
          <w:iCs/>
        </w:rPr>
        <w:t xml:space="preserve">each </w:t>
      </w:r>
      <w:r w:rsidR="00D45B87" w:rsidRPr="0054170E">
        <w:rPr>
          <w:rFonts w:ascii="Arial" w:hAnsi="Arial" w:cs="Arial"/>
        </w:rPr>
        <w:t>of these patterns of practice</w:t>
      </w:r>
      <w:r w:rsidR="003A45DD" w:rsidRPr="0054170E">
        <w:rPr>
          <w:rFonts w:ascii="Arial" w:hAnsi="Arial" w:cs="Arial"/>
        </w:rPr>
        <w:t xml:space="preserve"> </w:t>
      </w:r>
      <w:r w:rsidRPr="0054170E">
        <w:rPr>
          <w:rFonts w:ascii="Arial" w:hAnsi="Arial" w:cs="Arial"/>
        </w:rPr>
        <w:t>at least once during each period of observation</w:t>
      </w:r>
      <w:r w:rsidR="003A45DD" w:rsidRPr="0054170E">
        <w:rPr>
          <w:rFonts w:ascii="Arial" w:hAnsi="Arial" w:cs="Arial"/>
        </w:rPr>
        <w:t>, but a</w:t>
      </w:r>
      <w:r w:rsidR="00D21D4F" w:rsidRPr="0054170E">
        <w:rPr>
          <w:rFonts w:ascii="Arial" w:hAnsi="Arial" w:cs="Arial"/>
        </w:rPr>
        <w:t xml:space="preserve">nalysis of putative negative cases </w:t>
      </w:r>
      <w:r w:rsidR="003A45DD" w:rsidRPr="0054170E">
        <w:rPr>
          <w:rFonts w:ascii="Arial" w:hAnsi="Arial" w:cs="Arial"/>
        </w:rPr>
        <w:t xml:space="preserve">showed </w:t>
      </w:r>
      <w:r w:rsidR="00D21D4F" w:rsidRPr="0054170E">
        <w:rPr>
          <w:rFonts w:ascii="Arial" w:hAnsi="Arial" w:cs="Arial"/>
        </w:rPr>
        <w:t>that participants</w:t>
      </w:r>
      <w:r w:rsidR="00D87312" w:rsidRPr="0054170E">
        <w:rPr>
          <w:rFonts w:ascii="Arial" w:hAnsi="Arial" w:cs="Arial"/>
        </w:rPr>
        <w:t xml:space="preserve"> were</w:t>
      </w:r>
      <w:r w:rsidR="00D21D4F" w:rsidRPr="0054170E">
        <w:rPr>
          <w:rFonts w:ascii="Arial" w:hAnsi="Arial" w:cs="Arial"/>
        </w:rPr>
        <w:t xml:space="preserve"> only able to think about patients in one way at any moment in time</w:t>
      </w:r>
      <w:r w:rsidR="00D87312" w:rsidRPr="0054170E">
        <w:rPr>
          <w:rFonts w:ascii="Arial" w:hAnsi="Arial" w:cs="Arial"/>
        </w:rPr>
        <w:t>.  N</w:t>
      </w:r>
      <w:r w:rsidR="001E3840" w:rsidRPr="0054170E">
        <w:rPr>
          <w:rFonts w:ascii="Arial" w:hAnsi="Arial" w:cs="Arial"/>
        </w:rPr>
        <w:t>ursing practice</w:t>
      </w:r>
      <w:r w:rsidR="00EA55B1" w:rsidRPr="0054170E">
        <w:rPr>
          <w:rFonts w:ascii="Arial" w:hAnsi="Arial" w:cs="Arial"/>
        </w:rPr>
        <w:t xml:space="preserve"> therefore</w:t>
      </w:r>
      <w:r w:rsidR="00D87312" w:rsidRPr="0054170E">
        <w:rPr>
          <w:rFonts w:ascii="Arial" w:hAnsi="Arial" w:cs="Arial"/>
        </w:rPr>
        <w:t xml:space="preserve"> </w:t>
      </w:r>
      <w:r w:rsidR="001E3840" w:rsidRPr="0054170E">
        <w:rPr>
          <w:rFonts w:ascii="Arial" w:hAnsi="Arial" w:cs="Arial"/>
        </w:rPr>
        <w:t xml:space="preserve">required nurses to move between these different ways of thinking and talking about patients from moment to moment.  </w:t>
      </w:r>
      <w:r w:rsidR="005F5450" w:rsidRPr="0054170E">
        <w:rPr>
          <w:rFonts w:ascii="Arial" w:hAnsi="Arial" w:cs="Arial"/>
        </w:rPr>
        <w:t xml:space="preserve"> </w:t>
      </w:r>
      <w:r w:rsidR="00D92FC5" w:rsidRPr="0054170E">
        <w:rPr>
          <w:rFonts w:ascii="Arial" w:hAnsi="Arial" w:cs="Arial"/>
        </w:rPr>
        <w:t>‘</w:t>
      </w:r>
      <w:r w:rsidR="00D21D4F" w:rsidRPr="0054170E">
        <w:rPr>
          <w:rFonts w:ascii="Arial" w:hAnsi="Arial" w:cs="Arial"/>
        </w:rPr>
        <w:t>Experienced</w:t>
      </w:r>
      <w:r w:rsidR="00D92FC5" w:rsidRPr="0054170E">
        <w:rPr>
          <w:rFonts w:ascii="Arial" w:hAnsi="Arial" w:cs="Arial"/>
        </w:rPr>
        <w:t>’</w:t>
      </w:r>
      <w:r w:rsidR="00D21D4F" w:rsidRPr="0054170E">
        <w:rPr>
          <w:rFonts w:ascii="Arial" w:hAnsi="Arial" w:cs="Arial"/>
        </w:rPr>
        <w:t xml:space="preserve"> and </w:t>
      </w:r>
      <w:r w:rsidR="00D92FC5" w:rsidRPr="0054170E">
        <w:rPr>
          <w:rFonts w:ascii="Arial" w:hAnsi="Arial" w:cs="Arial"/>
        </w:rPr>
        <w:t xml:space="preserve">‘inexperienced’ </w:t>
      </w:r>
      <w:r w:rsidR="00D21D4F" w:rsidRPr="0054170E">
        <w:rPr>
          <w:rFonts w:ascii="Arial" w:hAnsi="Arial" w:cs="Arial"/>
        </w:rPr>
        <w:t xml:space="preserve"> participants</w:t>
      </w:r>
      <w:r w:rsidR="00517E03" w:rsidRPr="0054170E">
        <w:rPr>
          <w:rFonts w:ascii="Arial" w:hAnsi="Arial" w:cs="Arial"/>
        </w:rPr>
        <w:t xml:space="preserve"> all </w:t>
      </w:r>
      <w:r w:rsidR="00D21D4F" w:rsidRPr="0054170E">
        <w:rPr>
          <w:rFonts w:ascii="Arial" w:hAnsi="Arial" w:cs="Arial"/>
        </w:rPr>
        <w:t xml:space="preserve"> thought </w:t>
      </w:r>
      <w:r w:rsidR="00517E03" w:rsidRPr="0054170E">
        <w:rPr>
          <w:rFonts w:ascii="Arial" w:hAnsi="Arial" w:cs="Arial"/>
        </w:rPr>
        <w:t xml:space="preserve">and talked </w:t>
      </w:r>
      <w:r w:rsidR="00D21D4F" w:rsidRPr="0054170E">
        <w:rPr>
          <w:rFonts w:ascii="Arial" w:hAnsi="Arial" w:cs="Arial"/>
        </w:rPr>
        <w:t xml:space="preserve">about patients </w:t>
      </w:r>
      <w:r w:rsidR="00937FE1" w:rsidRPr="0054170E">
        <w:rPr>
          <w:rFonts w:ascii="Arial" w:hAnsi="Arial" w:cs="Arial"/>
        </w:rPr>
        <w:t>in each of the</w:t>
      </w:r>
      <w:r w:rsidR="00036CA6" w:rsidRPr="0054170E">
        <w:rPr>
          <w:rFonts w:ascii="Arial" w:hAnsi="Arial" w:cs="Arial"/>
        </w:rPr>
        <w:t>se</w:t>
      </w:r>
      <w:r w:rsidR="005F5450" w:rsidRPr="0054170E">
        <w:rPr>
          <w:rFonts w:ascii="Arial" w:hAnsi="Arial" w:cs="Arial"/>
        </w:rPr>
        <w:t xml:space="preserve"> ways</w:t>
      </w:r>
      <w:r w:rsidR="00607D7F" w:rsidRPr="0054170E">
        <w:rPr>
          <w:rFonts w:ascii="Arial" w:hAnsi="Arial" w:cs="Arial"/>
        </w:rPr>
        <w:t xml:space="preserve"> and so </w:t>
      </w:r>
      <w:r w:rsidR="00517E03" w:rsidRPr="0054170E">
        <w:rPr>
          <w:rFonts w:ascii="Arial" w:hAnsi="Arial" w:cs="Arial"/>
        </w:rPr>
        <w:t xml:space="preserve">experienced critical care nurses did not think about patients in ways which were unique.  The </w:t>
      </w:r>
      <w:r w:rsidR="00036CA6" w:rsidRPr="0054170E">
        <w:rPr>
          <w:rFonts w:ascii="Arial" w:hAnsi="Arial" w:cs="Arial"/>
        </w:rPr>
        <w:t>key</w:t>
      </w:r>
      <w:r w:rsidR="00517E03" w:rsidRPr="0054170E">
        <w:rPr>
          <w:rFonts w:ascii="Arial" w:hAnsi="Arial" w:cs="Arial"/>
        </w:rPr>
        <w:t xml:space="preserve"> difference between the </w:t>
      </w:r>
      <w:r w:rsidR="00036CA6" w:rsidRPr="0054170E">
        <w:rPr>
          <w:rFonts w:ascii="Arial" w:hAnsi="Arial" w:cs="Arial"/>
        </w:rPr>
        <w:t xml:space="preserve">‘experienced’ and ‘inexperienced’ </w:t>
      </w:r>
      <w:r w:rsidR="00517E03" w:rsidRPr="0054170E">
        <w:rPr>
          <w:rFonts w:ascii="Arial" w:hAnsi="Arial" w:cs="Arial"/>
        </w:rPr>
        <w:t xml:space="preserve">groups lay in how they </w:t>
      </w:r>
      <w:r w:rsidR="00517E03" w:rsidRPr="0054170E">
        <w:rPr>
          <w:rFonts w:ascii="Arial" w:hAnsi="Arial" w:cs="Arial"/>
          <w:i/>
        </w:rPr>
        <w:t>moved between</w:t>
      </w:r>
      <w:r w:rsidR="00517E03" w:rsidRPr="0054170E">
        <w:rPr>
          <w:rFonts w:ascii="Arial" w:hAnsi="Arial" w:cs="Arial"/>
        </w:rPr>
        <w:t xml:space="preserve"> these ways of thinking.  </w:t>
      </w:r>
      <w:r w:rsidR="00036CA6" w:rsidRPr="0054170E">
        <w:rPr>
          <w:rFonts w:ascii="Arial" w:hAnsi="Arial" w:cs="Arial"/>
        </w:rPr>
        <w:t xml:space="preserve">More experienced practitioners moved between different ways of thinking with </w:t>
      </w:r>
      <w:r w:rsidR="00AB1EA7" w:rsidRPr="0054170E">
        <w:rPr>
          <w:rFonts w:ascii="Arial" w:hAnsi="Arial" w:cs="Arial"/>
        </w:rPr>
        <w:t xml:space="preserve">rapidity, ease and </w:t>
      </w:r>
      <w:r w:rsidR="00937FE1" w:rsidRPr="0054170E">
        <w:rPr>
          <w:rFonts w:ascii="Arial" w:hAnsi="Arial" w:cs="Arial"/>
        </w:rPr>
        <w:t xml:space="preserve">fluidity, </w:t>
      </w:r>
      <w:r w:rsidR="00AB1EA7" w:rsidRPr="0054170E">
        <w:rPr>
          <w:rFonts w:ascii="Arial" w:hAnsi="Arial" w:cs="Arial"/>
        </w:rPr>
        <w:t xml:space="preserve">whilst less experienced nurses </w:t>
      </w:r>
      <w:r w:rsidR="00517E03" w:rsidRPr="0054170E">
        <w:rPr>
          <w:rFonts w:ascii="Arial" w:hAnsi="Arial" w:cs="Arial"/>
        </w:rPr>
        <w:t>bec</w:t>
      </w:r>
      <w:r w:rsidR="00FA6F3D" w:rsidRPr="0054170E">
        <w:rPr>
          <w:rFonts w:ascii="Arial" w:hAnsi="Arial" w:cs="Arial"/>
        </w:rPr>
        <w:t>a</w:t>
      </w:r>
      <w:r w:rsidR="00517E03" w:rsidRPr="0054170E">
        <w:rPr>
          <w:rFonts w:ascii="Arial" w:hAnsi="Arial" w:cs="Arial"/>
        </w:rPr>
        <w:t xml:space="preserve">me </w:t>
      </w:r>
      <w:r w:rsidR="00AB1EA7" w:rsidRPr="0054170E">
        <w:rPr>
          <w:rFonts w:ascii="Arial" w:hAnsi="Arial" w:cs="Arial"/>
        </w:rPr>
        <w:t xml:space="preserve">‘stuck’ in ways of thinking and talking </w:t>
      </w:r>
      <w:r w:rsidR="00036CA6" w:rsidRPr="0054170E">
        <w:rPr>
          <w:rFonts w:ascii="Arial" w:hAnsi="Arial" w:cs="Arial"/>
        </w:rPr>
        <w:t xml:space="preserve">about patients </w:t>
      </w:r>
      <w:r w:rsidR="00AB1EA7" w:rsidRPr="0054170E">
        <w:rPr>
          <w:rFonts w:ascii="Arial" w:hAnsi="Arial" w:cs="Arial"/>
        </w:rPr>
        <w:t>which were not always clearly appropriate</w:t>
      </w:r>
      <w:r w:rsidR="00517E03" w:rsidRPr="0054170E">
        <w:rPr>
          <w:rFonts w:ascii="Arial" w:hAnsi="Arial" w:cs="Arial"/>
        </w:rPr>
        <w:t xml:space="preserve"> to the moment</w:t>
      </w:r>
      <w:r w:rsidR="00AB1EA7" w:rsidRPr="0054170E">
        <w:rPr>
          <w:rFonts w:ascii="Arial" w:hAnsi="Arial" w:cs="Arial"/>
        </w:rPr>
        <w:t xml:space="preserve">. </w:t>
      </w:r>
    </w:p>
    <w:p w:rsidR="00D21D4F" w:rsidRPr="0054170E" w:rsidRDefault="00D21D4F" w:rsidP="00A47E65">
      <w:pPr>
        <w:spacing w:after="0"/>
        <w:rPr>
          <w:rFonts w:ascii="Arial" w:hAnsi="Arial" w:cs="Arial"/>
        </w:rPr>
      </w:pPr>
    </w:p>
    <w:p w:rsidR="00B54F47" w:rsidRPr="0054170E" w:rsidRDefault="00D05463" w:rsidP="00D87312">
      <w:pPr>
        <w:spacing w:after="0"/>
        <w:rPr>
          <w:rFonts w:ascii="Arial" w:hAnsi="Arial" w:cs="Arial"/>
        </w:rPr>
      </w:pPr>
      <w:r w:rsidRPr="0054170E">
        <w:rPr>
          <w:rFonts w:ascii="Arial" w:hAnsi="Arial" w:cs="Arial"/>
        </w:rPr>
        <w:t xml:space="preserve">The second set of findings relates to the ways in which participants characterised these </w:t>
      </w:r>
      <w:r w:rsidR="00816A53" w:rsidRPr="0054170E">
        <w:rPr>
          <w:rFonts w:ascii="Arial" w:hAnsi="Arial" w:cs="Arial"/>
        </w:rPr>
        <w:t>Discourses</w:t>
      </w:r>
      <w:r w:rsidRPr="0054170E">
        <w:rPr>
          <w:rFonts w:ascii="Arial" w:hAnsi="Arial" w:cs="Arial"/>
        </w:rPr>
        <w:t xml:space="preserve">.   </w:t>
      </w:r>
      <w:r w:rsidR="00B54F47" w:rsidRPr="0054170E">
        <w:rPr>
          <w:rFonts w:ascii="Arial" w:hAnsi="Arial" w:cs="Arial"/>
        </w:rPr>
        <w:t xml:space="preserve">Descriptions of nurses thinking or talking about patients as routine work; as (un)stable; as a medical case; or as ‘body’ were often interpreted as criticism.  </w:t>
      </w:r>
      <w:r w:rsidR="006541E8" w:rsidRPr="0054170E">
        <w:rPr>
          <w:rFonts w:ascii="Arial" w:hAnsi="Arial" w:cs="Arial"/>
        </w:rPr>
        <w:t>This was largely because t</w:t>
      </w:r>
      <w:r w:rsidR="00B54F47" w:rsidRPr="0054170E">
        <w:rPr>
          <w:rFonts w:ascii="Arial" w:hAnsi="Arial" w:cs="Arial"/>
        </w:rPr>
        <w:t xml:space="preserve">hese ways of thinking were </w:t>
      </w:r>
      <w:r w:rsidR="00B54F47" w:rsidRPr="0054170E">
        <w:rPr>
          <w:rFonts w:ascii="Arial" w:hAnsi="Arial" w:cs="Arial"/>
          <w:i/>
        </w:rPr>
        <w:t xml:space="preserve">impersonal </w:t>
      </w:r>
      <w:r w:rsidR="006541E8" w:rsidRPr="0054170E">
        <w:rPr>
          <w:rFonts w:ascii="Arial" w:hAnsi="Arial" w:cs="Arial"/>
        </w:rPr>
        <w:t>(</w:t>
      </w:r>
      <w:r w:rsidR="00B54F47" w:rsidRPr="0054170E">
        <w:rPr>
          <w:rFonts w:ascii="Arial" w:hAnsi="Arial" w:cs="Arial"/>
        </w:rPr>
        <w:t>in the sense that they did not clearly recognise the patient as a person</w:t>
      </w:r>
      <w:r w:rsidR="006541E8" w:rsidRPr="0054170E">
        <w:rPr>
          <w:rFonts w:ascii="Arial" w:hAnsi="Arial" w:cs="Arial"/>
        </w:rPr>
        <w:t>)</w:t>
      </w:r>
      <w:r w:rsidR="00B54F47" w:rsidRPr="0054170E">
        <w:rPr>
          <w:rFonts w:ascii="Arial" w:hAnsi="Arial" w:cs="Arial"/>
        </w:rPr>
        <w:t>, and p</w:t>
      </w:r>
      <w:r w:rsidR="000741A7" w:rsidRPr="0054170E">
        <w:rPr>
          <w:rFonts w:ascii="Arial" w:hAnsi="Arial" w:cs="Arial"/>
        </w:rPr>
        <w:t xml:space="preserve">articipants </w:t>
      </w:r>
      <w:r w:rsidR="005F0CCC" w:rsidRPr="0054170E">
        <w:rPr>
          <w:rFonts w:ascii="Arial" w:hAnsi="Arial" w:cs="Arial"/>
        </w:rPr>
        <w:t xml:space="preserve">found it difficult to reconcile </w:t>
      </w:r>
      <w:r w:rsidR="000741A7" w:rsidRPr="0054170E">
        <w:rPr>
          <w:rFonts w:ascii="Arial" w:hAnsi="Arial" w:cs="Arial"/>
        </w:rPr>
        <w:t>their identity as nurses with the fact that they</w:t>
      </w:r>
      <w:r w:rsidR="005F0CCC" w:rsidRPr="0054170E">
        <w:rPr>
          <w:rFonts w:ascii="Arial" w:hAnsi="Arial" w:cs="Arial"/>
        </w:rPr>
        <w:t xml:space="preserve"> were required to think and talk about patients </w:t>
      </w:r>
      <w:r w:rsidR="00B54F47" w:rsidRPr="0054170E">
        <w:rPr>
          <w:rFonts w:ascii="Arial" w:hAnsi="Arial" w:cs="Arial"/>
        </w:rPr>
        <w:t xml:space="preserve">in </w:t>
      </w:r>
      <w:r w:rsidR="006541E8" w:rsidRPr="0054170E">
        <w:rPr>
          <w:rFonts w:ascii="Arial" w:hAnsi="Arial" w:cs="Arial"/>
        </w:rPr>
        <w:t xml:space="preserve">impersonal </w:t>
      </w:r>
      <w:r w:rsidR="00B54F47" w:rsidRPr="0054170E">
        <w:rPr>
          <w:rFonts w:ascii="Arial" w:hAnsi="Arial" w:cs="Arial"/>
        </w:rPr>
        <w:t xml:space="preserve">ways. </w:t>
      </w:r>
      <w:r w:rsidR="002E24AC" w:rsidRPr="0054170E">
        <w:rPr>
          <w:rFonts w:ascii="Arial" w:hAnsi="Arial" w:cs="Arial"/>
        </w:rPr>
        <w:t xml:space="preserve">Findings relating to these four ways of thinking and talking about patients </w:t>
      </w:r>
      <w:r w:rsidR="00D87312" w:rsidRPr="0054170E">
        <w:rPr>
          <w:rFonts w:ascii="Arial" w:hAnsi="Arial" w:cs="Arial"/>
        </w:rPr>
        <w:t>are now presented</w:t>
      </w:r>
      <w:r w:rsidR="002E24AC" w:rsidRPr="0054170E">
        <w:rPr>
          <w:rFonts w:ascii="Arial" w:hAnsi="Arial" w:cs="Arial"/>
        </w:rPr>
        <w:t xml:space="preserve">.   </w:t>
      </w:r>
    </w:p>
    <w:p w:rsidR="00FB3C7E" w:rsidRPr="0054170E" w:rsidRDefault="00FB3C7E" w:rsidP="00D87312">
      <w:pPr>
        <w:spacing w:after="0"/>
        <w:rPr>
          <w:rFonts w:ascii="Arial" w:hAnsi="Arial" w:cs="Arial"/>
        </w:rPr>
      </w:pPr>
    </w:p>
    <w:p w:rsidR="00262B5F" w:rsidRPr="0054170E" w:rsidRDefault="00262B5F" w:rsidP="00A47E65">
      <w:pPr>
        <w:pStyle w:val="Heading3"/>
        <w:spacing w:before="0" w:line="276" w:lineRule="auto"/>
        <w:rPr>
          <w:rFonts w:ascii="Arial" w:hAnsi="Arial" w:cs="Arial"/>
        </w:rPr>
      </w:pPr>
      <w:r w:rsidRPr="0054170E">
        <w:rPr>
          <w:rFonts w:ascii="Arial" w:hAnsi="Arial" w:cs="Arial"/>
        </w:rPr>
        <w:t>Thinking about the patient as routine work</w:t>
      </w:r>
    </w:p>
    <w:p w:rsidR="002E24AC" w:rsidRPr="0054170E" w:rsidRDefault="00C67E1F" w:rsidP="00A47E65">
      <w:pPr>
        <w:spacing w:after="0"/>
        <w:rPr>
          <w:rFonts w:ascii="Arial" w:hAnsi="Arial" w:cs="Arial"/>
        </w:rPr>
      </w:pPr>
      <w:r w:rsidRPr="0054170E">
        <w:rPr>
          <w:rFonts w:ascii="Arial" w:hAnsi="Arial" w:cs="Arial"/>
        </w:rPr>
        <w:t>E</w:t>
      </w:r>
      <w:r w:rsidR="002E24AC" w:rsidRPr="0054170E">
        <w:rPr>
          <w:rFonts w:ascii="Arial" w:hAnsi="Arial" w:cs="Arial"/>
        </w:rPr>
        <w:t>xtracts within the</w:t>
      </w:r>
      <w:r w:rsidR="001E3840" w:rsidRPr="0054170E">
        <w:rPr>
          <w:rFonts w:ascii="Arial" w:hAnsi="Arial" w:cs="Arial"/>
        </w:rPr>
        <w:t xml:space="preserve"> field note </w:t>
      </w:r>
      <w:r w:rsidR="002E24AC" w:rsidRPr="0054170E">
        <w:rPr>
          <w:rFonts w:ascii="Arial" w:hAnsi="Arial" w:cs="Arial"/>
        </w:rPr>
        <w:t>data</w:t>
      </w:r>
      <w:r w:rsidR="0068075F" w:rsidRPr="0054170E">
        <w:rPr>
          <w:rFonts w:ascii="Arial" w:hAnsi="Arial" w:cs="Arial"/>
        </w:rPr>
        <w:t xml:space="preserve"> demonstrated that at </w:t>
      </w:r>
      <w:r w:rsidRPr="0054170E">
        <w:rPr>
          <w:rFonts w:ascii="Arial" w:hAnsi="Arial" w:cs="Arial"/>
        </w:rPr>
        <w:t>times nurses</w:t>
      </w:r>
      <w:r w:rsidR="002E24AC" w:rsidRPr="0054170E">
        <w:rPr>
          <w:rFonts w:ascii="Arial" w:hAnsi="Arial" w:cs="Arial"/>
        </w:rPr>
        <w:t xml:space="preserve"> </w:t>
      </w:r>
      <w:r w:rsidR="001E3840" w:rsidRPr="0054170E">
        <w:rPr>
          <w:rFonts w:ascii="Arial" w:hAnsi="Arial" w:cs="Arial"/>
        </w:rPr>
        <w:t>f</w:t>
      </w:r>
      <w:r w:rsidR="00E61D3A" w:rsidRPr="0054170E">
        <w:rPr>
          <w:rFonts w:ascii="Arial" w:hAnsi="Arial" w:cs="Arial"/>
        </w:rPr>
        <w:t>ocus</w:t>
      </w:r>
      <w:r w:rsidR="002E24AC" w:rsidRPr="0054170E">
        <w:rPr>
          <w:rFonts w:ascii="Arial" w:hAnsi="Arial" w:cs="Arial"/>
        </w:rPr>
        <w:t>sed</w:t>
      </w:r>
      <w:r w:rsidR="00E61D3A" w:rsidRPr="0054170E">
        <w:rPr>
          <w:rFonts w:ascii="Arial" w:hAnsi="Arial" w:cs="Arial"/>
        </w:rPr>
        <w:t xml:space="preserve"> only upon the work which needed to be done</w:t>
      </w:r>
      <w:r w:rsidR="002E24AC" w:rsidRPr="0054170E">
        <w:rPr>
          <w:rFonts w:ascii="Arial" w:hAnsi="Arial" w:cs="Arial"/>
        </w:rPr>
        <w:t xml:space="preserve">.  This focus on the ‘work’ represented a task orientated way of thinking, talking and behaving and </w:t>
      </w:r>
      <w:r w:rsidR="0068075F" w:rsidRPr="0054170E">
        <w:rPr>
          <w:rFonts w:ascii="Arial" w:hAnsi="Arial" w:cs="Arial"/>
        </w:rPr>
        <w:t xml:space="preserve">which </w:t>
      </w:r>
      <w:r w:rsidR="002E24AC" w:rsidRPr="0054170E">
        <w:rPr>
          <w:rFonts w:ascii="Arial" w:hAnsi="Arial" w:cs="Arial"/>
        </w:rPr>
        <w:t>mean that nurses failed to acknowledge even the physical body of the patient</w:t>
      </w:r>
      <w:r w:rsidR="00D87312" w:rsidRPr="0054170E">
        <w:rPr>
          <w:rFonts w:ascii="Arial" w:hAnsi="Arial" w:cs="Arial"/>
        </w:rPr>
        <w:t xml:space="preserve"> while engaged in this ‘work’</w:t>
      </w:r>
      <w:r w:rsidR="00F54DA8" w:rsidRPr="0054170E">
        <w:rPr>
          <w:rFonts w:ascii="Arial" w:hAnsi="Arial" w:cs="Arial"/>
        </w:rPr>
        <w:t>.</w:t>
      </w:r>
    </w:p>
    <w:p w:rsidR="002E24AC" w:rsidRPr="0054170E" w:rsidRDefault="002E24AC" w:rsidP="00A47E65">
      <w:pPr>
        <w:spacing w:after="0"/>
        <w:ind w:left="720"/>
        <w:rPr>
          <w:rFonts w:ascii="Arial" w:hAnsi="Arial" w:cs="Arial"/>
          <w:i/>
        </w:rPr>
      </w:pPr>
    </w:p>
    <w:p w:rsidR="002E24AC" w:rsidRPr="0054170E" w:rsidRDefault="002E24AC" w:rsidP="00A47E65">
      <w:pPr>
        <w:spacing w:after="0"/>
        <w:ind w:left="720"/>
        <w:rPr>
          <w:rFonts w:ascii="Arial" w:hAnsi="Arial" w:cs="Arial"/>
          <w:i/>
        </w:rPr>
      </w:pPr>
      <w:r w:rsidRPr="0054170E">
        <w:rPr>
          <w:rFonts w:ascii="Arial" w:hAnsi="Arial" w:cs="Arial"/>
          <w:i/>
        </w:rPr>
        <w:t>She changes the infusion over with no comment to the patient. As she works she places the old empty syringe on top of Mrs Yates and it rolls down the bed to rest against Mrs Yates’s hand. … Mrs Yates is not acknowledged to be anything other than a s</w:t>
      </w:r>
      <w:r w:rsidR="00A02CD0" w:rsidRPr="0054170E">
        <w:rPr>
          <w:rFonts w:ascii="Arial" w:hAnsi="Arial" w:cs="Arial"/>
          <w:i/>
        </w:rPr>
        <w:t>lightly uneven working surface</w:t>
      </w:r>
    </w:p>
    <w:p w:rsidR="002E24AC" w:rsidRPr="0054170E" w:rsidRDefault="002E24AC" w:rsidP="00A47E65">
      <w:pPr>
        <w:spacing w:after="0"/>
        <w:ind w:left="720"/>
        <w:jc w:val="right"/>
        <w:rPr>
          <w:rFonts w:ascii="Arial" w:hAnsi="Arial" w:cs="Arial"/>
          <w:i/>
        </w:rPr>
      </w:pPr>
      <w:r w:rsidRPr="0054170E">
        <w:rPr>
          <w:rFonts w:ascii="Arial" w:hAnsi="Arial" w:cs="Arial"/>
          <w:u w:val="single"/>
        </w:rPr>
        <w:t>Field notes: Nurse 2</w:t>
      </w:r>
    </w:p>
    <w:p w:rsidR="002E24AC" w:rsidRPr="0054170E" w:rsidRDefault="002E24AC" w:rsidP="00A47E65">
      <w:pPr>
        <w:spacing w:after="0"/>
        <w:rPr>
          <w:rFonts w:ascii="Arial" w:hAnsi="Arial" w:cs="Arial"/>
        </w:rPr>
      </w:pPr>
    </w:p>
    <w:p w:rsidR="00C67E1F" w:rsidRPr="0054170E" w:rsidRDefault="00C67E1F">
      <w:pPr>
        <w:spacing w:after="0"/>
        <w:rPr>
          <w:rFonts w:ascii="Arial" w:hAnsi="Arial" w:cs="Arial"/>
        </w:rPr>
      </w:pPr>
      <w:r w:rsidRPr="0054170E">
        <w:rPr>
          <w:rFonts w:ascii="Arial" w:hAnsi="Arial" w:cs="Arial"/>
        </w:rPr>
        <w:t>Although this may appear problematic, the field notes record no evidence that Mrs Yate herself was aware of this transient episode</w:t>
      </w:r>
      <w:r w:rsidR="006A3082" w:rsidRPr="0054170E">
        <w:rPr>
          <w:rFonts w:ascii="Arial" w:hAnsi="Arial" w:cs="Arial"/>
        </w:rPr>
        <w:t xml:space="preserve">.  An understanding of context is crucial to </w:t>
      </w:r>
      <w:r w:rsidR="005F5450" w:rsidRPr="0054170E">
        <w:rPr>
          <w:rFonts w:ascii="Arial" w:hAnsi="Arial" w:cs="Arial"/>
        </w:rPr>
        <w:t xml:space="preserve">evaluating this care </w:t>
      </w:r>
      <w:r w:rsidR="006A3082" w:rsidRPr="0054170E">
        <w:rPr>
          <w:rFonts w:ascii="Arial" w:hAnsi="Arial" w:cs="Arial"/>
        </w:rPr>
        <w:t xml:space="preserve">given that there </w:t>
      </w:r>
      <w:r w:rsidRPr="0054170E">
        <w:rPr>
          <w:rFonts w:ascii="Arial" w:hAnsi="Arial" w:cs="Arial"/>
        </w:rPr>
        <w:t xml:space="preserve">were many occasions before and after the above </w:t>
      </w:r>
      <w:r w:rsidR="006A3082" w:rsidRPr="0054170E">
        <w:rPr>
          <w:rFonts w:ascii="Arial" w:hAnsi="Arial" w:cs="Arial"/>
        </w:rPr>
        <w:t xml:space="preserve">brief </w:t>
      </w:r>
      <w:r w:rsidRPr="0054170E">
        <w:rPr>
          <w:rFonts w:ascii="Arial" w:hAnsi="Arial" w:cs="Arial"/>
        </w:rPr>
        <w:t>incident when Nurse 2</w:t>
      </w:r>
      <w:r w:rsidR="006A3082" w:rsidRPr="0054170E">
        <w:rPr>
          <w:rFonts w:ascii="Arial" w:hAnsi="Arial" w:cs="Arial"/>
        </w:rPr>
        <w:t xml:space="preserve"> </w:t>
      </w:r>
      <w:r w:rsidRPr="0054170E">
        <w:rPr>
          <w:rFonts w:ascii="Arial" w:hAnsi="Arial" w:cs="Arial"/>
        </w:rPr>
        <w:t>interact</w:t>
      </w:r>
      <w:r w:rsidR="00D87312" w:rsidRPr="0054170E">
        <w:rPr>
          <w:rFonts w:ascii="Arial" w:hAnsi="Arial" w:cs="Arial"/>
        </w:rPr>
        <w:t>ed</w:t>
      </w:r>
      <w:r w:rsidR="006A3082" w:rsidRPr="0054170E">
        <w:rPr>
          <w:rFonts w:ascii="Arial" w:hAnsi="Arial" w:cs="Arial"/>
        </w:rPr>
        <w:t xml:space="preserve"> meaningfully with Mrs Yates.   </w:t>
      </w:r>
      <w:r w:rsidR="00FA6F3D" w:rsidRPr="0054170E">
        <w:rPr>
          <w:rFonts w:ascii="Arial" w:hAnsi="Arial" w:cs="Arial"/>
        </w:rPr>
        <w:t xml:space="preserve">Moving </w:t>
      </w:r>
      <w:r w:rsidR="005F5450" w:rsidRPr="0054170E">
        <w:rPr>
          <w:rFonts w:ascii="Arial" w:hAnsi="Arial" w:cs="Arial"/>
        </w:rPr>
        <w:t xml:space="preserve">between different ways of thinking and talking about patients was a </w:t>
      </w:r>
      <w:r w:rsidRPr="0054170E">
        <w:rPr>
          <w:rFonts w:ascii="Arial" w:hAnsi="Arial" w:cs="Arial"/>
        </w:rPr>
        <w:t>key feature of all of these data.</w:t>
      </w:r>
    </w:p>
    <w:p w:rsidR="0068075F" w:rsidRPr="0054170E" w:rsidRDefault="0068075F" w:rsidP="00A47E65">
      <w:pPr>
        <w:spacing w:after="0"/>
        <w:rPr>
          <w:rFonts w:ascii="Arial" w:hAnsi="Arial" w:cs="Arial"/>
        </w:rPr>
      </w:pPr>
    </w:p>
    <w:p w:rsidR="00F54DA8" w:rsidRPr="0054170E" w:rsidRDefault="0068075F" w:rsidP="00A47E65">
      <w:pPr>
        <w:spacing w:after="0"/>
        <w:rPr>
          <w:rFonts w:ascii="Arial" w:hAnsi="Arial" w:cs="Arial"/>
        </w:rPr>
      </w:pPr>
      <w:r w:rsidRPr="0054170E">
        <w:rPr>
          <w:rFonts w:ascii="Arial" w:hAnsi="Arial" w:cs="Arial"/>
        </w:rPr>
        <w:t>Nonetheless</w:t>
      </w:r>
      <w:r w:rsidR="00C67E1F" w:rsidRPr="0054170E">
        <w:rPr>
          <w:rFonts w:ascii="Arial" w:hAnsi="Arial" w:cs="Arial"/>
        </w:rPr>
        <w:t xml:space="preserve"> </w:t>
      </w:r>
      <w:r w:rsidRPr="0054170E">
        <w:rPr>
          <w:rFonts w:ascii="Arial" w:hAnsi="Arial" w:cs="Arial"/>
        </w:rPr>
        <w:t xml:space="preserve">this was a pattern of practice in which </w:t>
      </w:r>
      <w:r w:rsidR="00E61D3A" w:rsidRPr="0054170E">
        <w:rPr>
          <w:rFonts w:ascii="Arial" w:hAnsi="Arial" w:cs="Arial"/>
        </w:rPr>
        <w:t>c</w:t>
      </w:r>
      <w:r w:rsidR="00B13043" w:rsidRPr="0054170E">
        <w:rPr>
          <w:rFonts w:ascii="Arial" w:hAnsi="Arial" w:cs="Arial"/>
        </w:rPr>
        <w:t>ommunication with patients was either absent or restricted to simple and restricted information giving</w:t>
      </w:r>
      <w:r w:rsidR="00F54DA8" w:rsidRPr="0054170E">
        <w:rPr>
          <w:rFonts w:ascii="Arial" w:hAnsi="Arial" w:cs="Arial"/>
        </w:rPr>
        <w:t xml:space="preserve">.  </w:t>
      </w:r>
      <w:r w:rsidRPr="0054170E">
        <w:rPr>
          <w:rFonts w:ascii="Arial" w:hAnsi="Arial" w:cs="Arial"/>
        </w:rPr>
        <w:t xml:space="preserve"> Several participants recognised </w:t>
      </w:r>
      <w:r w:rsidR="00C67E1F" w:rsidRPr="0054170E">
        <w:rPr>
          <w:rFonts w:ascii="Arial" w:hAnsi="Arial" w:cs="Arial"/>
        </w:rPr>
        <w:t xml:space="preserve">this and acknowledged that on occasion they </w:t>
      </w:r>
      <w:r w:rsidRPr="0054170E">
        <w:rPr>
          <w:rFonts w:ascii="Arial" w:hAnsi="Arial" w:cs="Arial"/>
        </w:rPr>
        <w:t>co</w:t>
      </w:r>
      <w:r w:rsidR="00C67E1F" w:rsidRPr="0054170E">
        <w:rPr>
          <w:rFonts w:ascii="Arial" w:hAnsi="Arial" w:cs="Arial"/>
        </w:rPr>
        <w:t>uld neglect to talk to patients</w:t>
      </w:r>
      <w:r w:rsidR="00B932E9" w:rsidRPr="0054170E">
        <w:rPr>
          <w:rFonts w:ascii="Arial" w:hAnsi="Arial" w:cs="Arial"/>
        </w:rPr>
        <w:t>,</w:t>
      </w:r>
      <w:r w:rsidR="00C67E1F" w:rsidRPr="0054170E">
        <w:rPr>
          <w:rFonts w:ascii="Arial" w:hAnsi="Arial" w:cs="Arial"/>
        </w:rPr>
        <w:t xml:space="preserve"> </w:t>
      </w:r>
      <w:r w:rsidRPr="0054170E">
        <w:rPr>
          <w:rFonts w:ascii="Arial" w:hAnsi="Arial" w:cs="Arial"/>
        </w:rPr>
        <w:t xml:space="preserve">or </w:t>
      </w:r>
      <w:r w:rsidR="00F54DA8" w:rsidRPr="0054170E">
        <w:rPr>
          <w:rFonts w:ascii="Arial" w:hAnsi="Arial" w:cs="Arial"/>
        </w:rPr>
        <w:t>fall back unthinkingly on ‘stock’</w:t>
      </w:r>
      <w:r w:rsidRPr="0054170E">
        <w:rPr>
          <w:rFonts w:ascii="Arial" w:hAnsi="Arial" w:cs="Arial"/>
        </w:rPr>
        <w:t xml:space="preserve"> phrases to communicate: </w:t>
      </w:r>
    </w:p>
    <w:p w:rsidR="00F54DA8" w:rsidRPr="0054170E" w:rsidRDefault="00F54DA8" w:rsidP="00A47E65">
      <w:pPr>
        <w:spacing w:after="0"/>
        <w:rPr>
          <w:rFonts w:ascii="Arial" w:hAnsi="Arial" w:cs="Arial"/>
        </w:rPr>
      </w:pPr>
    </w:p>
    <w:p w:rsidR="00F54DA8" w:rsidRPr="0054170E" w:rsidRDefault="00ED1AA1" w:rsidP="00ED1AA1">
      <w:pPr>
        <w:spacing w:after="0"/>
        <w:ind w:left="709"/>
        <w:rPr>
          <w:rFonts w:ascii="Arial" w:hAnsi="Arial" w:cs="Arial"/>
          <w:i/>
        </w:rPr>
      </w:pPr>
      <w:r w:rsidRPr="0054170E">
        <w:rPr>
          <w:rFonts w:ascii="Arial" w:hAnsi="Arial" w:cs="Arial"/>
          <w:i/>
        </w:rPr>
        <w:t>“</w:t>
      </w:r>
      <w:r w:rsidR="00F54DA8" w:rsidRPr="0054170E">
        <w:rPr>
          <w:rFonts w:ascii="Arial" w:hAnsi="Arial" w:cs="Arial"/>
          <w:i/>
        </w:rPr>
        <w:t>I think a lot of the times we say things that patients are not go</w:t>
      </w:r>
      <w:r w:rsidRPr="0054170E">
        <w:rPr>
          <w:rFonts w:ascii="Arial" w:hAnsi="Arial" w:cs="Arial"/>
          <w:i/>
        </w:rPr>
        <w:t xml:space="preserve">nna understand -  like I’m just </w:t>
      </w:r>
      <w:r w:rsidR="00F54DA8" w:rsidRPr="0054170E">
        <w:rPr>
          <w:rFonts w:ascii="Arial" w:hAnsi="Arial" w:cs="Arial"/>
          <w:i/>
        </w:rPr>
        <w:t>gonna suction you.  Well that doesn’t actually make any sense</w:t>
      </w:r>
      <w:r w:rsidRPr="0054170E">
        <w:rPr>
          <w:rFonts w:ascii="Arial" w:hAnsi="Arial" w:cs="Arial"/>
          <w:i/>
        </w:rPr>
        <w:t>”</w:t>
      </w:r>
    </w:p>
    <w:p w:rsidR="00F54DA8" w:rsidRPr="0054170E" w:rsidRDefault="00F54DA8" w:rsidP="00A47E65">
      <w:pPr>
        <w:jc w:val="right"/>
        <w:rPr>
          <w:rFonts w:ascii="Arial" w:hAnsi="Arial" w:cs="Arial"/>
          <w:u w:val="single"/>
        </w:rPr>
      </w:pPr>
      <w:r w:rsidRPr="0054170E">
        <w:rPr>
          <w:rFonts w:ascii="Arial" w:hAnsi="Arial" w:cs="Arial"/>
          <w:u w:val="single"/>
        </w:rPr>
        <w:t>Nurse 7: Second Interview</w:t>
      </w:r>
    </w:p>
    <w:p w:rsidR="00262B5F" w:rsidRPr="0054170E" w:rsidRDefault="00C67E1F" w:rsidP="00A47E65">
      <w:pPr>
        <w:spacing w:after="0"/>
        <w:rPr>
          <w:rFonts w:ascii="Arial" w:hAnsi="Arial" w:cs="Arial"/>
        </w:rPr>
      </w:pPr>
      <w:r w:rsidRPr="0054170E">
        <w:rPr>
          <w:rFonts w:ascii="Arial" w:hAnsi="Arial" w:cs="Arial"/>
        </w:rPr>
        <w:t xml:space="preserve">Although the failure to talk to patients </w:t>
      </w:r>
      <w:r w:rsidR="00B932E9" w:rsidRPr="0054170E">
        <w:rPr>
          <w:rFonts w:ascii="Arial" w:hAnsi="Arial" w:cs="Arial"/>
        </w:rPr>
        <w:t xml:space="preserve">can be </w:t>
      </w:r>
      <w:r w:rsidRPr="0054170E">
        <w:rPr>
          <w:rFonts w:ascii="Arial" w:hAnsi="Arial" w:cs="Arial"/>
        </w:rPr>
        <w:t xml:space="preserve">problematic, </w:t>
      </w:r>
      <w:r w:rsidR="0079484D" w:rsidRPr="0054170E">
        <w:rPr>
          <w:rFonts w:ascii="Arial" w:hAnsi="Arial" w:cs="Arial"/>
        </w:rPr>
        <w:t xml:space="preserve">it </w:t>
      </w:r>
      <w:r w:rsidR="00590FE8" w:rsidRPr="0054170E">
        <w:rPr>
          <w:rFonts w:ascii="Arial" w:hAnsi="Arial" w:cs="Arial"/>
        </w:rPr>
        <w:t xml:space="preserve">is </w:t>
      </w:r>
      <w:r w:rsidR="0079484D" w:rsidRPr="0054170E">
        <w:rPr>
          <w:rFonts w:ascii="Arial" w:hAnsi="Arial" w:cs="Arial"/>
        </w:rPr>
        <w:t xml:space="preserve">also clear that </w:t>
      </w:r>
      <w:r w:rsidRPr="0054170E">
        <w:rPr>
          <w:rFonts w:ascii="Arial" w:hAnsi="Arial" w:cs="Arial"/>
        </w:rPr>
        <w:t xml:space="preserve">a valuable purpose was served by nurses thinking about </w:t>
      </w:r>
      <w:r w:rsidR="00F54DA8" w:rsidRPr="0054170E">
        <w:rPr>
          <w:rFonts w:ascii="Arial" w:hAnsi="Arial" w:cs="Arial"/>
        </w:rPr>
        <w:t xml:space="preserve">patients as ‘routine work’ </w:t>
      </w:r>
      <w:r w:rsidRPr="0054170E">
        <w:rPr>
          <w:rFonts w:ascii="Arial" w:hAnsi="Arial" w:cs="Arial"/>
        </w:rPr>
        <w:t>at appropriate times</w:t>
      </w:r>
      <w:r w:rsidR="0079484D" w:rsidRPr="0054170E">
        <w:rPr>
          <w:rFonts w:ascii="Arial" w:hAnsi="Arial" w:cs="Arial"/>
        </w:rPr>
        <w:t xml:space="preserve">.  </w:t>
      </w:r>
      <w:r w:rsidR="00B13043" w:rsidRPr="0054170E">
        <w:rPr>
          <w:rFonts w:ascii="Arial" w:hAnsi="Arial" w:cs="Arial"/>
        </w:rPr>
        <w:t xml:space="preserve">Thinking </w:t>
      </w:r>
      <w:r w:rsidRPr="0054170E">
        <w:rPr>
          <w:rFonts w:ascii="Arial" w:hAnsi="Arial" w:cs="Arial"/>
        </w:rPr>
        <w:t xml:space="preserve">and talking </w:t>
      </w:r>
      <w:r w:rsidR="00B13043" w:rsidRPr="0054170E">
        <w:rPr>
          <w:rFonts w:ascii="Arial" w:hAnsi="Arial" w:cs="Arial"/>
        </w:rPr>
        <w:t>in terms of ‘routine work’ was also associated with managing and structuring time</w:t>
      </w:r>
      <w:r w:rsidRPr="0054170E">
        <w:rPr>
          <w:rFonts w:ascii="Arial" w:hAnsi="Arial" w:cs="Arial"/>
        </w:rPr>
        <w:t>.  Nurses spoke frequently of getting or staying ‘organised’</w:t>
      </w:r>
      <w:r w:rsidR="00AB243D" w:rsidRPr="0054170E">
        <w:rPr>
          <w:rFonts w:ascii="Arial" w:hAnsi="Arial" w:cs="Arial"/>
        </w:rPr>
        <w:t xml:space="preserve">, and the </w:t>
      </w:r>
      <w:r w:rsidR="00B13043" w:rsidRPr="0054170E">
        <w:rPr>
          <w:rFonts w:ascii="Arial" w:hAnsi="Arial" w:cs="Arial"/>
        </w:rPr>
        <w:t xml:space="preserve">hourly </w:t>
      </w:r>
      <w:r w:rsidR="00262B5F" w:rsidRPr="0054170E">
        <w:rPr>
          <w:rFonts w:ascii="Arial" w:hAnsi="Arial" w:cs="Arial"/>
        </w:rPr>
        <w:t>need to document observations</w:t>
      </w:r>
      <w:r w:rsidR="00B13043" w:rsidRPr="0054170E">
        <w:rPr>
          <w:rFonts w:ascii="Arial" w:hAnsi="Arial" w:cs="Arial"/>
        </w:rPr>
        <w:t xml:space="preserve"> provided the fixed points around which other routine elements of work were fitted. </w:t>
      </w:r>
      <w:r w:rsidR="00262B5F" w:rsidRPr="0054170E">
        <w:rPr>
          <w:rFonts w:ascii="Arial" w:hAnsi="Arial" w:cs="Arial"/>
        </w:rPr>
        <w:t xml:space="preserve"> </w:t>
      </w:r>
      <w:r w:rsidR="00AB243D" w:rsidRPr="0054170E">
        <w:rPr>
          <w:rFonts w:ascii="Arial" w:hAnsi="Arial" w:cs="Arial"/>
        </w:rPr>
        <w:t>The way in which nurses would structure their ‘work’ around the hourly need to undertake observations is clearly demonstrated in the following:</w:t>
      </w:r>
    </w:p>
    <w:p w:rsidR="00E61D3A" w:rsidRPr="0054170E" w:rsidRDefault="00E61D3A" w:rsidP="00A47E65">
      <w:pPr>
        <w:spacing w:after="0"/>
        <w:rPr>
          <w:rFonts w:ascii="Arial" w:hAnsi="Arial" w:cs="Arial"/>
        </w:rPr>
      </w:pPr>
    </w:p>
    <w:p w:rsidR="00262B5F" w:rsidRPr="0054170E" w:rsidRDefault="00262B5F" w:rsidP="00A47E65">
      <w:pPr>
        <w:spacing w:after="0"/>
        <w:ind w:left="720"/>
        <w:rPr>
          <w:rFonts w:ascii="Arial" w:hAnsi="Arial" w:cs="Arial"/>
          <w:i/>
        </w:rPr>
      </w:pPr>
      <w:r w:rsidRPr="0054170E">
        <w:rPr>
          <w:rFonts w:ascii="Arial" w:hAnsi="Arial" w:cs="Arial"/>
          <w:i/>
        </w:rPr>
        <w:t xml:space="preserve">Nurse 5 looks up from the nurse’s station towards the group of doctors who are on the ward round </w:t>
      </w:r>
      <w:r w:rsidR="00B13043" w:rsidRPr="0054170E">
        <w:rPr>
          <w:rFonts w:ascii="Arial" w:hAnsi="Arial" w:cs="Arial"/>
          <w:i/>
        </w:rPr>
        <w:t>…</w:t>
      </w:r>
      <w:r w:rsidRPr="0054170E">
        <w:rPr>
          <w:rFonts w:ascii="Arial" w:hAnsi="Arial" w:cs="Arial"/>
          <w:i/>
        </w:rPr>
        <w:t xml:space="preserve"> </w:t>
      </w:r>
    </w:p>
    <w:p w:rsidR="00262B5F" w:rsidRPr="0054170E" w:rsidRDefault="00A02CD0" w:rsidP="00A47E65">
      <w:pPr>
        <w:spacing w:after="0"/>
        <w:ind w:left="720"/>
        <w:rPr>
          <w:rFonts w:ascii="Arial" w:hAnsi="Arial" w:cs="Arial"/>
          <w:i/>
        </w:rPr>
      </w:pPr>
      <w:r w:rsidRPr="0054170E">
        <w:rPr>
          <w:rFonts w:ascii="Arial" w:hAnsi="Arial" w:cs="Arial"/>
          <w:i/>
        </w:rPr>
        <w:t>“</w:t>
      </w:r>
      <w:r w:rsidR="00262B5F" w:rsidRPr="0054170E">
        <w:rPr>
          <w:rFonts w:ascii="Arial" w:hAnsi="Arial" w:cs="Arial"/>
          <w:i/>
        </w:rPr>
        <w:t xml:space="preserve">So – the 5 o’clock obs, do the ward round </w:t>
      </w:r>
      <w:r w:rsidRPr="0054170E">
        <w:rPr>
          <w:rFonts w:ascii="Arial" w:hAnsi="Arial" w:cs="Arial"/>
          <w:i/>
        </w:rPr>
        <w:t>and do some eye and mouth care”</w:t>
      </w:r>
    </w:p>
    <w:p w:rsidR="00262B5F" w:rsidRPr="0054170E" w:rsidRDefault="00262B5F" w:rsidP="00A47E65">
      <w:pPr>
        <w:spacing w:after="0"/>
        <w:jc w:val="right"/>
        <w:rPr>
          <w:rFonts w:ascii="Arial" w:hAnsi="Arial" w:cs="Arial"/>
          <w:u w:val="single"/>
        </w:rPr>
      </w:pPr>
      <w:r w:rsidRPr="0054170E">
        <w:rPr>
          <w:rFonts w:ascii="Arial" w:hAnsi="Arial" w:cs="Arial"/>
          <w:u w:val="single"/>
        </w:rPr>
        <w:t xml:space="preserve">Field notes: Nurse 5 (recorded </w:t>
      </w:r>
      <w:r w:rsidR="00A02CD0" w:rsidRPr="0054170E">
        <w:rPr>
          <w:rFonts w:ascii="Arial" w:hAnsi="Arial" w:cs="Arial"/>
          <w:u w:val="single"/>
        </w:rPr>
        <w:t>at</w:t>
      </w:r>
      <w:r w:rsidRPr="0054170E">
        <w:rPr>
          <w:rFonts w:ascii="Arial" w:hAnsi="Arial" w:cs="Arial"/>
          <w:u w:val="single"/>
        </w:rPr>
        <w:t xml:space="preserve"> 16:50)</w:t>
      </w:r>
    </w:p>
    <w:p w:rsidR="00262B5F" w:rsidRPr="0054170E" w:rsidRDefault="00262B5F" w:rsidP="00A47E65">
      <w:pPr>
        <w:spacing w:after="0"/>
        <w:rPr>
          <w:rFonts w:ascii="Arial" w:hAnsi="Arial" w:cs="Arial"/>
        </w:rPr>
      </w:pPr>
    </w:p>
    <w:p w:rsidR="004C2C7E" w:rsidRPr="0054170E" w:rsidRDefault="00AB243D" w:rsidP="00A47E65">
      <w:pPr>
        <w:spacing w:after="0"/>
        <w:rPr>
          <w:rFonts w:ascii="Arial" w:hAnsi="Arial" w:cs="Arial"/>
        </w:rPr>
      </w:pPr>
      <w:r w:rsidRPr="0054170E">
        <w:rPr>
          <w:rFonts w:ascii="Arial" w:hAnsi="Arial" w:cs="Arial"/>
        </w:rPr>
        <w:t>Thinking in terms of the ‘routine’ work which they needed to do was therefore a key means by which nurses would manage time</w:t>
      </w:r>
      <w:r w:rsidR="005746C6" w:rsidRPr="0054170E">
        <w:rPr>
          <w:rFonts w:ascii="Arial" w:hAnsi="Arial" w:cs="Arial"/>
        </w:rPr>
        <w:t>. O</w:t>
      </w:r>
      <w:r w:rsidR="004C2C7E" w:rsidRPr="0054170E">
        <w:rPr>
          <w:rFonts w:ascii="Arial" w:hAnsi="Arial" w:cs="Arial"/>
        </w:rPr>
        <w:t>ther aspects of</w:t>
      </w:r>
      <w:r w:rsidR="000D69BF" w:rsidRPr="0054170E">
        <w:rPr>
          <w:rFonts w:ascii="Arial" w:hAnsi="Arial" w:cs="Arial"/>
        </w:rPr>
        <w:t xml:space="preserve"> </w:t>
      </w:r>
      <w:r w:rsidR="004C2C7E" w:rsidRPr="0054170E">
        <w:rPr>
          <w:rFonts w:ascii="Arial" w:hAnsi="Arial" w:cs="Arial"/>
        </w:rPr>
        <w:t xml:space="preserve">the way that ‘routine’ work was undertaken </w:t>
      </w:r>
      <w:r w:rsidR="005746C6" w:rsidRPr="0054170E">
        <w:rPr>
          <w:rFonts w:ascii="Arial" w:hAnsi="Arial" w:cs="Arial"/>
        </w:rPr>
        <w:t>are</w:t>
      </w:r>
      <w:r w:rsidR="000D69BF" w:rsidRPr="0054170E">
        <w:rPr>
          <w:rFonts w:ascii="Arial" w:hAnsi="Arial" w:cs="Arial"/>
        </w:rPr>
        <w:t xml:space="preserve"> illustrated by </w:t>
      </w:r>
      <w:r w:rsidR="004C2C7E" w:rsidRPr="0054170E">
        <w:rPr>
          <w:rFonts w:ascii="Arial" w:hAnsi="Arial" w:cs="Arial"/>
        </w:rPr>
        <w:t>the following.</w:t>
      </w:r>
    </w:p>
    <w:p w:rsidR="00AB243D" w:rsidRPr="0054170E" w:rsidRDefault="00AB243D" w:rsidP="00A47E65">
      <w:pPr>
        <w:spacing w:after="0"/>
        <w:ind w:left="720"/>
        <w:rPr>
          <w:rFonts w:ascii="Arial" w:hAnsi="Arial" w:cs="Arial"/>
        </w:rPr>
      </w:pPr>
    </w:p>
    <w:p w:rsidR="00AB243D" w:rsidRPr="0054170E" w:rsidRDefault="00AB243D" w:rsidP="00A47E65">
      <w:pPr>
        <w:spacing w:after="0"/>
        <w:ind w:left="720"/>
        <w:rPr>
          <w:rFonts w:ascii="Arial" w:hAnsi="Arial" w:cs="Arial"/>
          <w:i/>
        </w:rPr>
      </w:pPr>
      <w:r w:rsidRPr="0054170E">
        <w:rPr>
          <w:rFonts w:ascii="Arial" w:hAnsi="Arial" w:cs="Arial"/>
          <w:i/>
        </w:rPr>
        <w:t xml:space="preserve">…at the end of treatment, I see that Nurse 5 is almost absent-mindedly tidying the monitoring cables – not only ensuring that Mrs Williams is not lying on any cables in a way that could cause discomfort, but also ensuring that the cables fall neatly away from the monitor itself and remain untangled </w:t>
      </w:r>
    </w:p>
    <w:p w:rsidR="00AB243D" w:rsidRPr="0054170E" w:rsidRDefault="00AB243D" w:rsidP="00A47E65">
      <w:pPr>
        <w:spacing w:after="0"/>
        <w:jc w:val="right"/>
        <w:rPr>
          <w:rFonts w:ascii="Arial" w:hAnsi="Arial" w:cs="Arial"/>
          <w:u w:val="single"/>
        </w:rPr>
      </w:pPr>
      <w:r w:rsidRPr="0054170E">
        <w:rPr>
          <w:rFonts w:ascii="Arial" w:hAnsi="Arial" w:cs="Arial"/>
          <w:u w:val="single"/>
        </w:rPr>
        <w:t>Field Notes: Nurse 5</w:t>
      </w:r>
    </w:p>
    <w:p w:rsidR="00AB243D" w:rsidRPr="0054170E" w:rsidRDefault="00AB243D" w:rsidP="00A47E65">
      <w:pPr>
        <w:spacing w:after="0"/>
        <w:rPr>
          <w:rFonts w:ascii="Arial" w:hAnsi="Arial" w:cs="Arial"/>
        </w:rPr>
      </w:pPr>
    </w:p>
    <w:p w:rsidR="0086244B" w:rsidRPr="0054170E" w:rsidRDefault="004C2C7E" w:rsidP="00D97C22">
      <w:r w:rsidRPr="0054170E">
        <w:rPr>
          <w:rFonts w:ascii="Arial" w:hAnsi="Arial" w:cs="Arial"/>
        </w:rPr>
        <w:t xml:space="preserve">The </w:t>
      </w:r>
      <w:r w:rsidR="00BD7983" w:rsidRPr="0054170E">
        <w:rPr>
          <w:rFonts w:ascii="Arial" w:hAnsi="Arial" w:cs="Arial"/>
        </w:rPr>
        <w:t>description of</w:t>
      </w:r>
      <w:r w:rsidR="000D69BF" w:rsidRPr="0054170E">
        <w:rPr>
          <w:rFonts w:ascii="Arial" w:hAnsi="Arial" w:cs="Arial"/>
        </w:rPr>
        <w:t xml:space="preserve"> this behaviour as </w:t>
      </w:r>
      <w:r w:rsidRPr="0054170E">
        <w:rPr>
          <w:rFonts w:ascii="Arial" w:hAnsi="Arial" w:cs="Arial"/>
        </w:rPr>
        <w:t>‘absent-minded’</w:t>
      </w:r>
      <w:r w:rsidR="00A02CD0" w:rsidRPr="0054170E">
        <w:rPr>
          <w:rFonts w:ascii="Arial" w:hAnsi="Arial" w:cs="Arial"/>
        </w:rPr>
        <w:t xml:space="preserve"> </w:t>
      </w:r>
      <w:r w:rsidR="006541E8" w:rsidRPr="0054170E">
        <w:rPr>
          <w:rFonts w:ascii="Arial" w:hAnsi="Arial" w:cs="Arial"/>
        </w:rPr>
        <w:t>is</w:t>
      </w:r>
      <w:r w:rsidRPr="0054170E">
        <w:rPr>
          <w:rFonts w:ascii="Arial" w:hAnsi="Arial" w:cs="Arial"/>
        </w:rPr>
        <w:t xml:space="preserve"> </w:t>
      </w:r>
      <w:r w:rsidR="000D69BF" w:rsidRPr="0054170E">
        <w:rPr>
          <w:rFonts w:ascii="Arial" w:hAnsi="Arial" w:cs="Arial"/>
        </w:rPr>
        <w:t>illustrative of the f</w:t>
      </w:r>
      <w:r w:rsidR="00BD7983" w:rsidRPr="0054170E">
        <w:rPr>
          <w:rFonts w:ascii="Arial" w:hAnsi="Arial" w:cs="Arial"/>
        </w:rPr>
        <w:t xml:space="preserve">inding across all of these data that </w:t>
      </w:r>
      <w:r w:rsidRPr="0054170E">
        <w:rPr>
          <w:rFonts w:ascii="Arial" w:hAnsi="Arial" w:cs="Arial"/>
        </w:rPr>
        <w:t xml:space="preserve">critical care nurses would </w:t>
      </w:r>
      <w:r w:rsidR="000D69BF" w:rsidRPr="0054170E">
        <w:rPr>
          <w:rFonts w:ascii="Arial" w:hAnsi="Arial" w:cs="Arial"/>
        </w:rPr>
        <w:t xml:space="preserve">habitually maintain tidiness, control and order within the physical environment for which they were responsible.  </w:t>
      </w:r>
      <w:r w:rsidR="00B85FFD" w:rsidRPr="0054170E">
        <w:rPr>
          <w:rFonts w:ascii="Arial" w:hAnsi="Arial" w:cs="Arial"/>
        </w:rPr>
        <w:t xml:space="preserve">Nurses would </w:t>
      </w:r>
      <w:r w:rsidR="00BD7983" w:rsidRPr="0054170E">
        <w:rPr>
          <w:rFonts w:ascii="Arial" w:hAnsi="Arial" w:cs="Arial"/>
        </w:rPr>
        <w:t xml:space="preserve">almost </w:t>
      </w:r>
      <w:r w:rsidR="00B85FFD" w:rsidRPr="0054170E">
        <w:rPr>
          <w:rFonts w:ascii="Arial" w:hAnsi="Arial" w:cs="Arial"/>
        </w:rPr>
        <w:t xml:space="preserve"> unthinkingly  tidy </w:t>
      </w:r>
      <w:r w:rsidR="000D69BF" w:rsidRPr="0054170E">
        <w:rPr>
          <w:rFonts w:ascii="Arial" w:hAnsi="Arial" w:cs="Arial"/>
        </w:rPr>
        <w:t xml:space="preserve">working surfaces, </w:t>
      </w:r>
      <w:r w:rsidR="00B85FFD" w:rsidRPr="0054170E">
        <w:rPr>
          <w:rFonts w:ascii="Arial" w:hAnsi="Arial" w:cs="Arial"/>
        </w:rPr>
        <w:t>straighten</w:t>
      </w:r>
      <w:r w:rsidR="000D69BF" w:rsidRPr="0054170E">
        <w:rPr>
          <w:rFonts w:ascii="Arial" w:hAnsi="Arial" w:cs="Arial"/>
        </w:rPr>
        <w:t xml:space="preserve"> bedsheets or untangl</w:t>
      </w:r>
      <w:r w:rsidR="00B85FFD" w:rsidRPr="0054170E">
        <w:rPr>
          <w:rFonts w:ascii="Arial" w:hAnsi="Arial" w:cs="Arial"/>
        </w:rPr>
        <w:t>e</w:t>
      </w:r>
      <w:r w:rsidR="000D69BF" w:rsidRPr="0054170E">
        <w:rPr>
          <w:rFonts w:ascii="Arial" w:hAnsi="Arial" w:cs="Arial"/>
        </w:rPr>
        <w:t xml:space="preserve"> intravenous lines, </w:t>
      </w:r>
      <w:r w:rsidR="00B85FFD" w:rsidRPr="0054170E">
        <w:rPr>
          <w:rFonts w:ascii="Arial" w:hAnsi="Arial" w:cs="Arial"/>
        </w:rPr>
        <w:t xml:space="preserve">giving rise to a recognisable pattern which participants would jokingly refer to as </w:t>
      </w:r>
      <w:r w:rsidR="00BD7983" w:rsidRPr="0054170E">
        <w:rPr>
          <w:rFonts w:ascii="Arial" w:hAnsi="Arial" w:cs="Arial"/>
        </w:rPr>
        <w:t>form of</w:t>
      </w:r>
      <w:r w:rsidR="00B85FFD" w:rsidRPr="0054170E">
        <w:rPr>
          <w:rFonts w:ascii="Arial" w:hAnsi="Arial" w:cs="Arial"/>
        </w:rPr>
        <w:t xml:space="preserve"> obsessive compulsive behaviour.</w:t>
      </w:r>
      <w:r w:rsidR="00B35DCC" w:rsidRPr="0054170E">
        <w:rPr>
          <w:rFonts w:ascii="Arial" w:hAnsi="Arial" w:cs="Arial"/>
        </w:rPr>
        <w:t xml:space="preserve"> </w:t>
      </w:r>
    </w:p>
    <w:p w:rsidR="00262B5F" w:rsidRPr="0054170E" w:rsidRDefault="00262B5F" w:rsidP="00A47E65">
      <w:pPr>
        <w:pStyle w:val="Heading3"/>
        <w:spacing w:before="0" w:line="276" w:lineRule="auto"/>
        <w:rPr>
          <w:rFonts w:ascii="Arial" w:hAnsi="Arial" w:cs="Arial"/>
        </w:rPr>
      </w:pPr>
      <w:r w:rsidRPr="0054170E">
        <w:rPr>
          <w:rFonts w:ascii="Arial" w:hAnsi="Arial" w:cs="Arial"/>
        </w:rPr>
        <w:t>Thinking about patients’ as (un)stable</w:t>
      </w:r>
    </w:p>
    <w:p w:rsidR="00C0507D" w:rsidRPr="0054170E" w:rsidRDefault="002D4B79" w:rsidP="00A47E65">
      <w:pPr>
        <w:spacing w:after="0"/>
        <w:rPr>
          <w:rFonts w:ascii="Arial" w:hAnsi="Arial" w:cs="Arial"/>
        </w:rPr>
      </w:pPr>
      <w:r w:rsidRPr="0054170E">
        <w:rPr>
          <w:rFonts w:ascii="Arial" w:hAnsi="Arial" w:cs="Arial"/>
        </w:rPr>
        <w:lastRenderedPageBreak/>
        <w:t>This was a way of thinking an</w:t>
      </w:r>
      <w:r w:rsidR="001C19E2" w:rsidRPr="0054170E">
        <w:rPr>
          <w:rFonts w:ascii="Arial" w:hAnsi="Arial" w:cs="Arial"/>
        </w:rPr>
        <w:t xml:space="preserve">d talking in which </w:t>
      </w:r>
      <w:r w:rsidR="0094254C" w:rsidRPr="0054170E">
        <w:rPr>
          <w:rFonts w:ascii="Arial" w:hAnsi="Arial" w:cs="Arial"/>
        </w:rPr>
        <w:t xml:space="preserve">nurses </w:t>
      </w:r>
      <w:r w:rsidR="00C26F3E" w:rsidRPr="0054170E">
        <w:rPr>
          <w:rFonts w:ascii="Arial" w:hAnsi="Arial" w:cs="Arial"/>
        </w:rPr>
        <w:t xml:space="preserve">would </w:t>
      </w:r>
      <w:r w:rsidRPr="0054170E">
        <w:rPr>
          <w:rFonts w:ascii="Arial" w:hAnsi="Arial" w:cs="Arial"/>
        </w:rPr>
        <w:t>construct</w:t>
      </w:r>
      <w:r w:rsidR="00C26F3E" w:rsidRPr="0054170E">
        <w:rPr>
          <w:rFonts w:ascii="Arial" w:hAnsi="Arial" w:cs="Arial"/>
        </w:rPr>
        <w:t xml:space="preserve"> patients as </w:t>
      </w:r>
      <w:r w:rsidR="00262B5F" w:rsidRPr="0054170E">
        <w:rPr>
          <w:rFonts w:ascii="Arial" w:hAnsi="Arial" w:cs="Arial"/>
        </w:rPr>
        <w:t>a series of abstract</w:t>
      </w:r>
      <w:r w:rsidR="00F41603" w:rsidRPr="0054170E">
        <w:rPr>
          <w:rFonts w:ascii="Arial" w:hAnsi="Arial" w:cs="Arial"/>
        </w:rPr>
        <w:t xml:space="preserve"> </w:t>
      </w:r>
      <w:r w:rsidR="00C0507D" w:rsidRPr="0054170E">
        <w:rPr>
          <w:rFonts w:ascii="Arial" w:hAnsi="Arial" w:cs="Arial"/>
        </w:rPr>
        <w:t xml:space="preserve">and disconnected </w:t>
      </w:r>
      <w:r w:rsidR="00F41603" w:rsidRPr="0054170E">
        <w:rPr>
          <w:rFonts w:ascii="Arial" w:hAnsi="Arial" w:cs="Arial"/>
        </w:rPr>
        <w:t xml:space="preserve">physiological </w:t>
      </w:r>
      <w:r w:rsidR="00262B5F" w:rsidRPr="0054170E">
        <w:rPr>
          <w:rFonts w:ascii="Arial" w:hAnsi="Arial" w:cs="Arial"/>
        </w:rPr>
        <w:t>systems</w:t>
      </w:r>
      <w:r w:rsidR="00203A53" w:rsidRPr="0054170E">
        <w:rPr>
          <w:rFonts w:ascii="Arial" w:hAnsi="Arial" w:cs="Arial"/>
        </w:rPr>
        <w:t xml:space="preserve"> known through the medium of technology. </w:t>
      </w:r>
      <w:r w:rsidR="00F41603" w:rsidRPr="0054170E">
        <w:rPr>
          <w:rFonts w:ascii="Arial" w:hAnsi="Arial" w:cs="Arial"/>
        </w:rPr>
        <w:t xml:space="preserve">Patients were </w:t>
      </w:r>
      <w:r w:rsidR="005169DE" w:rsidRPr="0054170E">
        <w:rPr>
          <w:rFonts w:ascii="Arial" w:hAnsi="Arial" w:cs="Arial"/>
        </w:rPr>
        <w:t>talked about as being</w:t>
      </w:r>
      <w:r w:rsidR="001C19E2" w:rsidRPr="0054170E">
        <w:rPr>
          <w:rFonts w:ascii="Arial" w:hAnsi="Arial" w:cs="Arial"/>
        </w:rPr>
        <w:t xml:space="preserve"> </w:t>
      </w:r>
      <w:r w:rsidRPr="0054170E">
        <w:rPr>
          <w:rFonts w:ascii="Arial" w:hAnsi="Arial" w:cs="Arial"/>
        </w:rPr>
        <w:t xml:space="preserve">either </w:t>
      </w:r>
      <w:r w:rsidR="00262B5F" w:rsidRPr="0054170E">
        <w:rPr>
          <w:rFonts w:ascii="Arial" w:hAnsi="Arial" w:cs="Arial"/>
        </w:rPr>
        <w:t>stable</w:t>
      </w:r>
      <w:r w:rsidR="008949AA" w:rsidRPr="0054170E">
        <w:rPr>
          <w:rFonts w:ascii="Arial" w:hAnsi="Arial" w:cs="Arial"/>
        </w:rPr>
        <w:t xml:space="preserve"> or </w:t>
      </w:r>
      <w:r w:rsidR="00262B5F" w:rsidRPr="0054170E">
        <w:rPr>
          <w:rFonts w:ascii="Arial" w:hAnsi="Arial" w:cs="Arial"/>
        </w:rPr>
        <w:t>unstable</w:t>
      </w:r>
      <w:r w:rsidR="00A02CD0" w:rsidRPr="0054170E">
        <w:rPr>
          <w:rFonts w:ascii="Arial" w:hAnsi="Arial" w:cs="Arial"/>
        </w:rPr>
        <w:t xml:space="preserve"> </w:t>
      </w:r>
      <w:r w:rsidR="00F41603" w:rsidRPr="0054170E">
        <w:rPr>
          <w:rFonts w:ascii="Arial" w:hAnsi="Arial" w:cs="Arial"/>
        </w:rPr>
        <w:t xml:space="preserve">depending upon whether or not specified </w:t>
      </w:r>
      <w:r w:rsidR="00A02CD0" w:rsidRPr="0054170E">
        <w:rPr>
          <w:rFonts w:ascii="Arial" w:hAnsi="Arial" w:cs="Arial"/>
        </w:rPr>
        <w:t>‘</w:t>
      </w:r>
      <w:r w:rsidR="00F41603" w:rsidRPr="0054170E">
        <w:rPr>
          <w:rFonts w:ascii="Arial" w:hAnsi="Arial" w:cs="Arial"/>
        </w:rPr>
        <w:t>targets</w:t>
      </w:r>
      <w:r w:rsidR="00A02CD0" w:rsidRPr="0054170E">
        <w:rPr>
          <w:rFonts w:ascii="Arial" w:hAnsi="Arial" w:cs="Arial"/>
        </w:rPr>
        <w:t>’</w:t>
      </w:r>
      <w:r w:rsidR="00F41603" w:rsidRPr="0054170E">
        <w:rPr>
          <w:rFonts w:ascii="Arial" w:hAnsi="Arial" w:cs="Arial"/>
        </w:rPr>
        <w:t xml:space="preserve"> or </w:t>
      </w:r>
      <w:r w:rsidR="00A02CD0" w:rsidRPr="0054170E">
        <w:rPr>
          <w:rFonts w:ascii="Arial" w:hAnsi="Arial" w:cs="Arial"/>
        </w:rPr>
        <w:t>‘</w:t>
      </w:r>
      <w:r w:rsidR="00F41603" w:rsidRPr="0054170E">
        <w:rPr>
          <w:rFonts w:ascii="Arial" w:hAnsi="Arial" w:cs="Arial"/>
        </w:rPr>
        <w:t>parameters</w:t>
      </w:r>
      <w:r w:rsidR="00A02CD0" w:rsidRPr="0054170E">
        <w:rPr>
          <w:rFonts w:ascii="Arial" w:hAnsi="Arial" w:cs="Arial"/>
        </w:rPr>
        <w:t>’</w:t>
      </w:r>
      <w:r w:rsidR="00F41603" w:rsidRPr="0054170E">
        <w:rPr>
          <w:rFonts w:ascii="Arial" w:hAnsi="Arial" w:cs="Arial"/>
        </w:rPr>
        <w:t xml:space="preserve"> </w:t>
      </w:r>
      <w:r w:rsidR="001C19E2" w:rsidRPr="0054170E">
        <w:rPr>
          <w:rFonts w:ascii="Arial" w:hAnsi="Arial" w:cs="Arial"/>
        </w:rPr>
        <w:t xml:space="preserve">(such as oxygen saturation, central venous pressure or mean arterial pressure) </w:t>
      </w:r>
      <w:r w:rsidR="00F41603" w:rsidRPr="0054170E">
        <w:rPr>
          <w:rFonts w:ascii="Arial" w:hAnsi="Arial" w:cs="Arial"/>
        </w:rPr>
        <w:t xml:space="preserve">were achieved and maintained.  </w:t>
      </w:r>
      <w:r w:rsidR="00203A53" w:rsidRPr="0054170E">
        <w:rPr>
          <w:rFonts w:ascii="Arial" w:hAnsi="Arial" w:cs="Arial"/>
        </w:rPr>
        <w:t xml:space="preserve">  Nurses would talk about patients in </w:t>
      </w:r>
      <w:r w:rsidR="00262B5F" w:rsidRPr="0054170E">
        <w:rPr>
          <w:rFonts w:ascii="Arial" w:hAnsi="Arial" w:cs="Arial"/>
        </w:rPr>
        <w:t>precise and quantifiable terms</w:t>
      </w:r>
      <w:r w:rsidR="00203A53" w:rsidRPr="0054170E">
        <w:rPr>
          <w:rFonts w:ascii="Arial" w:hAnsi="Arial" w:cs="Arial"/>
        </w:rPr>
        <w:t xml:space="preserve">, and would construct patients as </w:t>
      </w:r>
      <w:r w:rsidR="00C0507D" w:rsidRPr="0054170E">
        <w:rPr>
          <w:rFonts w:ascii="Arial" w:hAnsi="Arial" w:cs="Arial"/>
        </w:rPr>
        <w:t xml:space="preserve">being unpredictable and prone to </w:t>
      </w:r>
      <w:r w:rsidR="00A02CD0" w:rsidRPr="0054170E">
        <w:rPr>
          <w:rFonts w:ascii="Arial" w:hAnsi="Arial" w:cs="Arial"/>
        </w:rPr>
        <w:t>‘</w:t>
      </w:r>
      <w:r w:rsidR="00C0507D" w:rsidRPr="0054170E">
        <w:rPr>
          <w:rFonts w:ascii="Arial" w:hAnsi="Arial" w:cs="Arial"/>
        </w:rPr>
        <w:t>go off</w:t>
      </w:r>
      <w:r w:rsidR="00A02CD0" w:rsidRPr="0054170E">
        <w:rPr>
          <w:rFonts w:ascii="Arial" w:hAnsi="Arial" w:cs="Arial"/>
        </w:rPr>
        <w:t>’ or ‘</w:t>
      </w:r>
      <w:r w:rsidR="00C0507D" w:rsidRPr="0054170E">
        <w:rPr>
          <w:rFonts w:ascii="Arial" w:hAnsi="Arial" w:cs="Arial"/>
        </w:rPr>
        <w:t>become compromised</w:t>
      </w:r>
      <w:r w:rsidR="00A02CD0" w:rsidRPr="0054170E">
        <w:rPr>
          <w:rFonts w:ascii="Arial" w:hAnsi="Arial" w:cs="Arial"/>
        </w:rPr>
        <w:t>’</w:t>
      </w:r>
      <w:r w:rsidR="00C0507D" w:rsidRPr="0054170E">
        <w:rPr>
          <w:rFonts w:ascii="Arial" w:hAnsi="Arial" w:cs="Arial"/>
        </w:rPr>
        <w:t xml:space="preserve">.   </w:t>
      </w:r>
    </w:p>
    <w:p w:rsidR="00F41603" w:rsidRPr="0054170E" w:rsidRDefault="00F41603" w:rsidP="00A47E65">
      <w:pPr>
        <w:spacing w:after="0"/>
        <w:rPr>
          <w:rFonts w:ascii="Arial" w:hAnsi="Arial" w:cs="Arial"/>
        </w:rPr>
      </w:pPr>
    </w:p>
    <w:p w:rsidR="00F41603" w:rsidRPr="0054170E" w:rsidRDefault="008949AA" w:rsidP="00A47E65">
      <w:pPr>
        <w:spacing w:after="0"/>
        <w:rPr>
          <w:rFonts w:ascii="Arial" w:hAnsi="Arial" w:cs="Arial"/>
        </w:rPr>
      </w:pPr>
      <w:r w:rsidRPr="0054170E">
        <w:rPr>
          <w:rFonts w:ascii="Arial" w:hAnsi="Arial" w:cs="Arial"/>
        </w:rPr>
        <w:t>This was a way of t</w:t>
      </w:r>
      <w:r w:rsidR="00481058" w:rsidRPr="0054170E">
        <w:rPr>
          <w:rFonts w:ascii="Arial" w:hAnsi="Arial" w:cs="Arial"/>
        </w:rPr>
        <w:t xml:space="preserve">hinking about patients </w:t>
      </w:r>
      <w:r w:rsidR="00144710" w:rsidRPr="0054170E">
        <w:rPr>
          <w:rFonts w:ascii="Arial" w:hAnsi="Arial" w:cs="Arial"/>
        </w:rPr>
        <w:t>which meant that</w:t>
      </w:r>
      <w:r w:rsidR="00481058" w:rsidRPr="0054170E">
        <w:rPr>
          <w:rFonts w:ascii="Arial" w:hAnsi="Arial" w:cs="Arial"/>
        </w:rPr>
        <w:t xml:space="preserve"> nurses responded </w:t>
      </w:r>
      <w:r w:rsidR="00F41603" w:rsidRPr="0054170E">
        <w:rPr>
          <w:rFonts w:ascii="Arial" w:hAnsi="Arial" w:cs="Arial"/>
        </w:rPr>
        <w:t xml:space="preserve">to changes in patients’ condition </w:t>
      </w:r>
      <w:r w:rsidR="00481058" w:rsidRPr="0054170E">
        <w:rPr>
          <w:rFonts w:ascii="Arial" w:hAnsi="Arial" w:cs="Arial"/>
        </w:rPr>
        <w:t xml:space="preserve">only </w:t>
      </w:r>
      <w:r w:rsidR="00F41603" w:rsidRPr="0054170E">
        <w:rPr>
          <w:rFonts w:ascii="Arial" w:hAnsi="Arial" w:cs="Arial"/>
        </w:rPr>
        <w:t>when clearly stated</w:t>
      </w:r>
      <w:r w:rsidR="0086244B" w:rsidRPr="0054170E">
        <w:rPr>
          <w:rFonts w:ascii="Arial" w:hAnsi="Arial" w:cs="Arial"/>
        </w:rPr>
        <w:t xml:space="preserve"> </w:t>
      </w:r>
      <w:r w:rsidRPr="0054170E">
        <w:rPr>
          <w:rFonts w:ascii="Arial" w:hAnsi="Arial" w:cs="Arial"/>
        </w:rPr>
        <w:t>parameters were breached</w:t>
      </w:r>
      <w:r w:rsidR="006A3082" w:rsidRPr="0054170E">
        <w:rPr>
          <w:rFonts w:ascii="Arial" w:hAnsi="Arial" w:cs="Arial"/>
        </w:rPr>
        <w:t>,</w:t>
      </w:r>
      <w:r w:rsidRPr="0054170E">
        <w:rPr>
          <w:rFonts w:ascii="Arial" w:hAnsi="Arial" w:cs="Arial"/>
        </w:rPr>
        <w:t xml:space="preserve"> </w:t>
      </w:r>
      <w:r w:rsidR="00F41603" w:rsidRPr="0054170E">
        <w:rPr>
          <w:rFonts w:ascii="Arial" w:hAnsi="Arial" w:cs="Arial"/>
        </w:rPr>
        <w:t xml:space="preserve">without </w:t>
      </w:r>
      <w:r w:rsidR="00481058" w:rsidRPr="0054170E">
        <w:rPr>
          <w:rFonts w:ascii="Arial" w:hAnsi="Arial" w:cs="Arial"/>
        </w:rPr>
        <w:t xml:space="preserve">apparent </w:t>
      </w:r>
      <w:r w:rsidR="00F41603" w:rsidRPr="0054170E">
        <w:rPr>
          <w:rFonts w:ascii="Arial" w:hAnsi="Arial" w:cs="Arial"/>
        </w:rPr>
        <w:t xml:space="preserve">consideration </w:t>
      </w:r>
      <w:r w:rsidR="00481058" w:rsidRPr="0054170E">
        <w:rPr>
          <w:rFonts w:ascii="Arial" w:hAnsi="Arial" w:cs="Arial"/>
        </w:rPr>
        <w:t xml:space="preserve">of their wider clinical </w:t>
      </w:r>
      <w:r w:rsidR="00F41603" w:rsidRPr="0054170E">
        <w:rPr>
          <w:rFonts w:ascii="Arial" w:hAnsi="Arial" w:cs="Arial"/>
        </w:rPr>
        <w:t xml:space="preserve">significance. </w:t>
      </w:r>
      <w:r w:rsidRPr="0054170E">
        <w:rPr>
          <w:rFonts w:ascii="Arial" w:hAnsi="Arial" w:cs="Arial"/>
        </w:rPr>
        <w:t xml:space="preserve"> The extract below illustrates </w:t>
      </w:r>
      <w:r w:rsidR="00144710" w:rsidRPr="0054170E">
        <w:rPr>
          <w:rFonts w:ascii="Arial" w:hAnsi="Arial" w:cs="Arial"/>
        </w:rPr>
        <w:t>this by describing</w:t>
      </w:r>
      <w:r w:rsidRPr="0054170E">
        <w:rPr>
          <w:rFonts w:ascii="Arial" w:hAnsi="Arial" w:cs="Arial"/>
        </w:rPr>
        <w:t xml:space="preserve"> </w:t>
      </w:r>
      <w:r w:rsidR="00F41603" w:rsidRPr="0054170E">
        <w:rPr>
          <w:rFonts w:ascii="Arial" w:hAnsi="Arial" w:cs="Arial"/>
        </w:rPr>
        <w:t xml:space="preserve">an experienced critical care nurse </w:t>
      </w:r>
      <w:r w:rsidR="00144710" w:rsidRPr="0054170E">
        <w:rPr>
          <w:rFonts w:ascii="Arial" w:hAnsi="Arial" w:cs="Arial"/>
        </w:rPr>
        <w:t>who is</w:t>
      </w:r>
      <w:r w:rsidRPr="0054170E">
        <w:rPr>
          <w:rFonts w:ascii="Arial" w:hAnsi="Arial" w:cs="Arial"/>
        </w:rPr>
        <w:t xml:space="preserve"> </w:t>
      </w:r>
      <w:r w:rsidR="0086244B" w:rsidRPr="0054170E">
        <w:rPr>
          <w:rFonts w:ascii="Arial" w:hAnsi="Arial" w:cs="Arial"/>
        </w:rPr>
        <w:t xml:space="preserve">responding to the </w:t>
      </w:r>
      <w:r w:rsidR="00F41603" w:rsidRPr="0054170E">
        <w:rPr>
          <w:rFonts w:ascii="Arial" w:hAnsi="Arial" w:cs="Arial"/>
        </w:rPr>
        <w:t>absolute value of a parameter:</w:t>
      </w:r>
    </w:p>
    <w:p w:rsidR="00F41603" w:rsidRPr="0054170E" w:rsidRDefault="00F41603" w:rsidP="00A47E65">
      <w:pPr>
        <w:spacing w:after="0"/>
        <w:rPr>
          <w:rFonts w:ascii="Arial" w:hAnsi="Arial" w:cs="Arial"/>
        </w:rPr>
      </w:pPr>
    </w:p>
    <w:p w:rsidR="00F41603" w:rsidRPr="0054170E" w:rsidRDefault="00F41603" w:rsidP="00A47E65">
      <w:pPr>
        <w:spacing w:after="0"/>
        <w:ind w:left="720"/>
        <w:rPr>
          <w:rFonts w:ascii="Arial" w:hAnsi="Arial" w:cs="Arial"/>
          <w:i/>
        </w:rPr>
      </w:pPr>
      <w:r w:rsidRPr="0054170E">
        <w:rPr>
          <w:rFonts w:ascii="Arial" w:hAnsi="Arial" w:cs="Arial"/>
          <w:i/>
        </w:rPr>
        <w:t>Mr Young’s oxygen saturations drop to 83%.  Nurse 5 comments to me that ‘they’ want his ‘sats’ to be above 85% and moves to the cubicle doorway. She watches intently through the doorway as the sats rise to read 84% and then 85%. Once Mr Young’s monitor shows that his oxygen saturations are 85%, Nurse 5 brusquely turns away from the doorway and continues her conversation with me. It is clear that so long as they remain above this level she sees no immediate need to intervene.</w:t>
      </w:r>
    </w:p>
    <w:p w:rsidR="00F41603" w:rsidRPr="0054170E" w:rsidRDefault="00F41603" w:rsidP="00A47E65">
      <w:pPr>
        <w:spacing w:after="0"/>
        <w:jc w:val="right"/>
        <w:rPr>
          <w:rFonts w:ascii="Arial" w:hAnsi="Arial" w:cs="Arial"/>
          <w:u w:val="single"/>
        </w:rPr>
      </w:pPr>
      <w:r w:rsidRPr="0054170E">
        <w:rPr>
          <w:rFonts w:ascii="Arial" w:hAnsi="Arial" w:cs="Arial"/>
          <w:u w:val="single"/>
        </w:rPr>
        <w:t>Field Notes: Nurse 5</w:t>
      </w:r>
    </w:p>
    <w:p w:rsidR="00F41603" w:rsidRPr="0054170E" w:rsidRDefault="00F41603" w:rsidP="00A47E65">
      <w:pPr>
        <w:spacing w:after="0"/>
        <w:rPr>
          <w:rFonts w:ascii="Arial" w:hAnsi="Arial" w:cs="Arial"/>
        </w:rPr>
      </w:pPr>
    </w:p>
    <w:p w:rsidR="00262B5F" w:rsidRPr="0054170E" w:rsidRDefault="00481058" w:rsidP="00A47E65">
      <w:pPr>
        <w:spacing w:after="0"/>
        <w:rPr>
          <w:rFonts w:ascii="Arial" w:hAnsi="Arial" w:cs="Arial"/>
        </w:rPr>
      </w:pPr>
      <w:r w:rsidRPr="0054170E">
        <w:rPr>
          <w:rFonts w:ascii="Arial" w:hAnsi="Arial" w:cs="Arial"/>
        </w:rPr>
        <w:t xml:space="preserve">This episode was of interest given that the </w:t>
      </w:r>
      <w:r w:rsidR="00A60763" w:rsidRPr="0054170E">
        <w:rPr>
          <w:rFonts w:ascii="Arial" w:hAnsi="Arial" w:cs="Arial"/>
        </w:rPr>
        <w:t>nurses’</w:t>
      </w:r>
      <w:r w:rsidRPr="0054170E">
        <w:rPr>
          <w:rFonts w:ascii="Arial" w:hAnsi="Arial" w:cs="Arial"/>
        </w:rPr>
        <w:t xml:space="preserve"> actions were </w:t>
      </w:r>
      <w:r w:rsidR="00177DD6" w:rsidRPr="0054170E">
        <w:rPr>
          <w:rFonts w:ascii="Arial" w:hAnsi="Arial" w:cs="Arial"/>
        </w:rPr>
        <w:t>a response</w:t>
      </w:r>
      <w:r w:rsidRPr="0054170E">
        <w:rPr>
          <w:rFonts w:ascii="Arial" w:hAnsi="Arial" w:cs="Arial"/>
        </w:rPr>
        <w:t xml:space="preserve"> to physiological changes </w:t>
      </w:r>
      <w:r w:rsidR="00177DD6" w:rsidRPr="0054170E">
        <w:rPr>
          <w:rFonts w:ascii="Arial" w:hAnsi="Arial" w:cs="Arial"/>
        </w:rPr>
        <w:t xml:space="preserve">which </w:t>
      </w:r>
      <w:r w:rsidR="004F1B17" w:rsidRPr="0054170E">
        <w:rPr>
          <w:rFonts w:ascii="Arial" w:hAnsi="Arial" w:cs="Arial"/>
        </w:rPr>
        <w:t xml:space="preserve">she herself later acknowledged to be </w:t>
      </w:r>
      <w:r w:rsidRPr="0054170E">
        <w:rPr>
          <w:rFonts w:ascii="Arial" w:hAnsi="Arial" w:cs="Arial"/>
        </w:rPr>
        <w:t xml:space="preserve">of little or no clinical significance.  </w:t>
      </w:r>
      <w:r w:rsidR="00177DD6" w:rsidRPr="0054170E">
        <w:rPr>
          <w:rFonts w:ascii="Arial" w:hAnsi="Arial" w:cs="Arial"/>
        </w:rPr>
        <w:t xml:space="preserve">Although nurses were </w:t>
      </w:r>
      <w:r w:rsidR="00177DD6" w:rsidRPr="0054170E">
        <w:rPr>
          <w:rFonts w:ascii="Arial" w:hAnsi="Arial" w:cs="Arial"/>
          <w:i/>
        </w:rPr>
        <w:t>able</w:t>
      </w:r>
      <w:r w:rsidR="00177DD6" w:rsidRPr="0054170E">
        <w:rPr>
          <w:rFonts w:ascii="Arial" w:hAnsi="Arial" w:cs="Arial"/>
        </w:rPr>
        <w:t xml:space="preserve"> </w:t>
      </w:r>
      <w:r w:rsidR="009D2B7A" w:rsidRPr="0054170E">
        <w:rPr>
          <w:rFonts w:ascii="Arial" w:hAnsi="Arial" w:cs="Arial"/>
        </w:rPr>
        <w:t>(</w:t>
      </w:r>
      <w:r w:rsidR="00177DD6" w:rsidRPr="0054170E">
        <w:rPr>
          <w:rFonts w:ascii="Arial" w:hAnsi="Arial" w:cs="Arial"/>
        </w:rPr>
        <w:t>in other contexts</w:t>
      </w:r>
      <w:r w:rsidR="009D2B7A" w:rsidRPr="0054170E">
        <w:rPr>
          <w:rFonts w:ascii="Arial" w:hAnsi="Arial" w:cs="Arial"/>
        </w:rPr>
        <w:t>)</w:t>
      </w:r>
      <w:r w:rsidR="00177DD6" w:rsidRPr="0054170E">
        <w:rPr>
          <w:rFonts w:ascii="Arial" w:hAnsi="Arial" w:cs="Arial"/>
        </w:rPr>
        <w:t xml:space="preserve"> to judge whether changes in physiological parameters were </w:t>
      </w:r>
      <w:r w:rsidR="003D4EDA" w:rsidRPr="0054170E">
        <w:rPr>
          <w:rFonts w:ascii="Arial" w:hAnsi="Arial" w:cs="Arial"/>
        </w:rPr>
        <w:t>significant</w:t>
      </w:r>
      <w:r w:rsidR="009D2B7A" w:rsidRPr="0054170E">
        <w:rPr>
          <w:rFonts w:ascii="Arial" w:hAnsi="Arial" w:cs="Arial"/>
        </w:rPr>
        <w:t>,</w:t>
      </w:r>
      <w:r w:rsidR="00177DD6" w:rsidRPr="0054170E">
        <w:rPr>
          <w:rFonts w:ascii="Arial" w:hAnsi="Arial" w:cs="Arial"/>
        </w:rPr>
        <w:t xml:space="preserve"> this episode illustrates that they d</w:t>
      </w:r>
      <w:r w:rsidR="009D2B7A" w:rsidRPr="0054170E">
        <w:rPr>
          <w:rFonts w:ascii="Arial" w:hAnsi="Arial" w:cs="Arial"/>
        </w:rPr>
        <w:t>id</w:t>
      </w:r>
      <w:r w:rsidR="00177DD6" w:rsidRPr="0054170E">
        <w:rPr>
          <w:rFonts w:ascii="Arial" w:hAnsi="Arial" w:cs="Arial"/>
        </w:rPr>
        <w:t xml:space="preserve"> not always practice in a way which </w:t>
      </w:r>
      <w:r w:rsidR="009D2B7A" w:rsidRPr="0054170E">
        <w:rPr>
          <w:rFonts w:ascii="Arial" w:hAnsi="Arial" w:cs="Arial"/>
        </w:rPr>
        <w:t>demonstrated</w:t>
      </w:r>
      <w:r w:rsidR="00177DD6" w:rsidRPr="0054170E">
        <w:rPr>
          <w:rFonts w:ascii="Arial" w:hAnsi="Arial" w:cs="Arial"/>
        </w:rPr>
        <w:t xml:space="preserve"> this understanding. </w:t>
      </w:r>
      <w:r w:rsidR="009D2B7A" w:rsidRPr="0054170E">
        <w:rPr>
          <w:rFonts w:ascii="Arial" w:hAnsi="Arial" w:cs="Arial"/>
        </w:rPr>
        <w:t>This may be understood by recognising that c</w:t>
      </w:r>
      <w:r w:rsidR="00177DD6" w:rsidRPr="0054170E">
        <w:rPr>
          <w:rFonts w:ascii="Arial" w:hAnsi="Arial" w:cs="Arial"/>
        </w:rPr>
        <w:t xml:space="preserve">ritical care practice </w:t>
      </w:r>
      <w:r w:rsidR="009D2B7A" w:rsidRPr="0054170E">
        <w:rPr>
          <w:rFonts w:ascii="Arial" w:hAnsi="Arial" w:cs="Arial"/>
        </w:rPr>
        <w:t xml:space="preserve">often </w:t>
      </w:r>
      <w:r w:rsidR="00177DD6" w:rsidRPr="0054170E">
        <w:rPr>
          <w:rFonts w:ascii="Arial" w:hAnsi="Arial" w:cs="Arial"/>
        </w:rPr>
        <w:t xml:space="preserve">requires </w:t>
      </w:r>
      <w:r w:rsidR="009D2B7A" w:rsidRPr="0054170E">
        <w:rPr>
          <w:rFonts w:ascii="Arial" w:hAnsi="Arial" w:cs="Arial"/>
        </w:rPr>
        <w:t>nurses to r</w:t>
      </w:r>
      <w:r w:rsidR="00177DD6" w:rsidRPr="0054170E">
        <w:rPr>
          <w:rFonts w:ascii="Arial" w:hAnsi="Arial" w:cs="Arial"/>
        </w:rPr>
        <w:t xml:space="preserve">espond in circumstances where prolonged </w:t>
      </w:r>
      <w:r w:rsidR="009D2B7A" w:rsidRPr="0054170E">
        <w:rPr>
          <w:rFonts w:ascii="Arial" w:hAnsi="Arial" w:cs="Arial"/>
        </w:rPr>
        <w:t>deliberation</w:t>
      </w:r>
      <w:r w:rsidR="00177DD6" w:rsidRPr="0054170E">
        <w:rPr>
          <w:rFonts w:ascii="Arial" w:hAnsi="Arial" w:cs="Arial"/>
        </w:rPr>
        <w:t xml:space="preserve"> would be inappropriate.  The following </w:t>
      </w:r>
      <w:r w:rsidR="009D2B7A" w:rsidRPr="0054170E">
        <w:rPr>
          <w:rFonts w:ascii="Arial" w:hAnsi="Arial" w:cs="Arial"/>
        </w:rPr>
        <w:t>example demonstrates</w:t>
      </w:r>
      <w:r w:rsidR="00177DD6" w:rsidRPr="0054170E">
        <w:rPr>
          <w:rFonts w:ascii="Arial" w:hAnsi="Arial" w:cs="Arial"/>
        </w:rPr>
        <w:t xml:space="preserve"> this</w:t>
      </w:r>
      <w:r w:rsidR="003D4EDA" w:rsidRPr="0054170E">
        <w:rPr>
          <w:rFonts w:ascii="Arial" w:hAnsi="Arial" w:cs="Arial"/>
        </w:rPr>
        <w:t xml:space="preserve"> as well as showing</w:t>
      </w:r>
      <w:r w:rsidR="00177DD6" w:rsidRPr="0054170E">
        <w:rPr>
          <w:rFonts w:ascii="Arial" w:hAnsi="Arial" w:cs="Arial"/>
        </w:rPr>
        <w:t xml:space="preserve"> how a focus on </w:t>
      </w:r>
      <w:r w:rsidRPr="0054170E">
        <w:rPr>
          <w:rFonts w:ascii="Arial" w:hAnsi="Arial" w:cs="Arial"/>
        </w:rPr>
        <w:t xml:space="preserve">maintaining physiological </w:t>
      </w:r>
      <w:r w:rsidR="0086244B" w:rsidRPr="0054170E">
        <w:rPr>
          <w:rFonts w:ascii="Arial" w:hAnsi="Arial" w:cs="Arial"/>
        </w:rPr>
        <w:t>“</w:t>
      </w:r>
      <w:r w:rsidRPr="0054170E">
        <w:rPr>
          <w:rFonts w:ascii="Arial" w:hAnsi="Arial" w:cs="Arial"/>
        </w:rPr>
        <w:t>targets</w:t>
      </w:r>
      <w:r w:rsidR="0086244B" w:rsidRPr="0054170E">
        <w:rPr>
          <w:rFonts w:ascii="Arial" w:hAnsi="Arial" w:cs="Arial"/>
        </w:rPr>
        <w:t>”</w:t>
      </w:r>
      <w:r w:rsidR="00091156" w:rsidRPr="0054170E">
        <w:rPr>
          <w:rFonts w:ascii="Arial" w:hAnsi="Arial" w:cs="Arial"/>
        </w:rPr>
        <w:t xml:space="preserve"> </w:t>
      </w:r>
      <w:r w:rsidR="00A35A21" w:rsidRPr="0054170E">
        <w:rPr>
          <w:rFonts w:ascii="Arial" w:hAnsi="Arial" w:cs="Arial"/>
        </w:rPr>
        <w:t xml:space="preserve">could </w:t>
      </w:r>
      <w:r w:rsidR="00262B5F" w:rsidRPr="0054170E">
        <w:rPr>
          <w:rFonts w:ascii="Arial" w:hAnsi="Arial" w:cs="Arial"/>
        </w:rPr>
        <w:t>demand intense concentration</w:t>
      </w:r>
      <w:r w:rsidR="00D639BA" w:rsidRPr="0054170E">
        <w:rPr>
          <w:rFonts w:ascii="Arial" w:hAnsi="Arial" w:cs="Arial"/>
        </w:rPr>
        <w:t>:</w:t>
      </w:r>
    </w:p>
    <w:p w:rsidR="00262B5F" w:rsidRPr="0054170E" w:rsidRDefault="00262B5F" w:rsidP="00A47E65">
      <w:pPr>
        <w:spacing w:after="0"/>
        <w:rPr>
          <w:rFonts w:ascii="Arial" w:hAnsi="Arial" w:cs="Arial"/>
        </w:rPr>
      </w:pPr>
    </w:p>
    <w:p w:rsidR="00262B5F" w:rsidRPr="0054170E" w:rsidRDefault="00262B5F" w:rsidP="00A47E65">
      <w:pPr>
        <w:spacing w:after="0"/>
        <w:ind w:left="720"/>
        <w:rPr>
          <w:rFonts w:ascii="Arial" w:hAnsi="Arial" w:cs="Arial"/>
        </w:rPr>
      </w:pPr>
      <w:r w:rsidRPr="0054170E">
        <w:rPr>
          <w:rFonts w:ascii="Arial" w:hAnsi="Arial" w:cs="Arial"/>
          <w:i/>
        </w:rPr>
        <w:t>Nurse 4 is in the process of changing over the noradrenaline infusion by ‘piggy-backing’ the two infusions, and is very closely attentive to the cardiac monitor as she weans down the original infusion</w:t>
      </w:r>
      <w:r w:rsidR="00F15AC4" w:rsidRPr="0054170E">
        <w:rPr>
          <w:rFonts w:ascii="Arial" w:hAnsi="Arial" w:cs="Arial"/>
          <w:i/>
        </w:rPr>
        <w:t xml:space="preserve"> </w:t>
      </w:r>
      <w:r w:rsidRPr="0054170E">
        <w:rPr>
          <w:rFonts w:ascii="Arial" w:hAnsi="Arial" w:cs="Arial"/>
          <w:i/>
        </w:rPr>
        <w:t>… she watches the monitor and responds every few seconds to changes in blood pressure by making alterations in the rate of the infusion</w:t>
      </w:r>
      <w:r w:rsidRPr="0054170E">
        <w:rPr>
          <w:rFonts w:ascii="Arial" w:hAnsi="Arial" w:cs="Arial"/>
        </w:rPr>
        <w:t>.</w:t>
      </w:r>
    </w:p>
    <w:p w:rsidR="00262B5F" w:rsidRPr="0054170E" w:rsidRDefault="00262B5F" w:rsidP="00A47E65">
      <w:pPr>
        <w:spacing w:after="0"/>
        <w:jc w:val="right"/>
        <w:rPr>
          <w:rFonts w:ascii="Arial" w:hAnsi="Arial" w:cs="Arial"/>
          <w:u w:val="single"/>
        </w:rPr>
      </w:pPr>
      <w:r w:rsidRPr="0054170E">
        <w:rPr>
          <w:rFonts w:ascii="Arial" w:hAnsi="Arial" w:cs="Arial"/>
          <w:u w:val="single"/>
        </w:rPr>
        <w:t>Field Notes: Nurse 4</w:t>
      </w:r>
    </w:p>
    <w:p w:rsidR="00262B5F" w:rsidRPr="0054170E" w:rsidRDefault="00262B5F" w:rsidP="00A47E65">
      <w:pPr>
        <w:spacing w:after="0"/>
        <w:rPr>
          <w:rFonts w:ascii="Arial" w:hAnsi="Arial" w:cs="Arial"/>
        </w:rPr>
      </w:pPr>
    </w:p>
    <w:p w:rsidR="008A315A" w:rsidRPr="0054170E" w:rsidRDefault="00A47E65">
      <w:pPr>
        <w:spacing w:after="0"/>
        <w:rPr>
          <w:rFonts w:ascii="Arial" w:hAnsi="Arial" w:cs="Arial"/>
        </w:rPr>
      </w:pPr>
      <w:r w:rsidRPr="0054170E">
        <w:rPr>
          <w:rFonts w:ascii="Arial" w:hAnsi="Arial" w:cs="Arial"/>
        </w:rPr>
        <w:t>Although t</w:t>
      </w:r>
      <w:r w:rsidR="008A315A" w:rsidRPr="0054170E">
        <w:rPr>
          <w:rFonts w:ascii="Arial" w:hAnsi="Arial" w:cs="Arial"/>
        </w:rPr>
        <w:t xml:space="preserve">echnology has an ‘objectifying’ influence in this </w:t>
      </w:r>
      <w:r w:rsidR="00F15AC4" w:rsidRPr="0054170E">
        <w:rPr>
          <w:rFonts w:ascii="Arial" w:hAnsi="Arial" w:cs="Arial"/>
        </w:rPr>
        <w:t>episode</w:t>
      </w:r>
      <w:r w:rsidR="00A35A21" w:rsidRPr="0054170E">
        <w:rPr>
          <w:rFonts w:ascii="Arial" w:hAnsi="Arial" w:cs="Arial"/>
        </w:rPr>
        <w:t xml:space="preserve"> this is not clearly inappropriate.  </w:t>
      </w:r>
      <w:r w:rsidR="0086244B" w:rsidRPr="0054170E">
        <w:rPr>
          <w:rFonts w:ascii="Arial" w:hAnsi="Arial" w:cs="Arial"/>
        </w:rPr>
        <w:t>T</w:t>
      </w:r>
      <w:r w:rsidR="006A3082" w:rsidRPr="0054170E">
        <w:rPr>
          <w:rFonts w:ascii="Arial" w:hAnsi="Arial" w:cs="Arial"/>
        </w:rPr>
        <w:t>he nurse r</w:t>
      </w:r>
      <w:r w:rsidR="00A35A21" w:rsidRPr="0054170E">
        <w:rPr>
          <w:rFonts w:ascii="Arial" w:hAnsi="Arial" w:cs="Arial"/>
        </w:rPr>
        <w:t>espond</w:t>
      </w:r>
      <w:r w:rsidRPr="0054170E">
        <w:rPr>
          <w:rFonts w:ascii="Arial" w:hAnsi="Arial" w:cs="Arial"/>
        </w:rPr>
        <w:t xml:space="preserve">s to no aspect of the patient apart from their vital signs, </w:t>
      </w:r>
      <w:r w:rsidR="0086244B" w:rsidRPr="0054170E">
        <w:rPr>
          <w:rFonts w:ascii="Arial" w:hAnsi="Arial" w:cs="Arial"/>
        </w:rPr>
        <w:t xml:space="preserve">but </w:t>
      </w:r>
      <w:r w:rsidRPr="0054170E">
        <w:rPr>
          <w:rFonts w:ascii="Arial" w:hAnsi="Arial" w:cs="Arial"/>
        </w:rPr>
        <w:t>th</w:t>
      </w:r>
      <w:r w:rsidR="006A3082" w:rsidRPr="0054170E">
        <w:rPr>
          <w:rFonts w:ascii="Arial" w:hAnsi="Arial" w:cs="Arial"/>
        </w:rPr>
        <w:t>is is for a short period of time and th</w:t>
      </w:r>
      <w:r w:rsidRPr="0054170E">
        <w:rPr>
          <w:rFonts w:ascii="Arial" w:hAnsi="Arial" w:cs="Arial"/>
        </w:rPr>
        <w:t xml:space="preserve">ere is </w:t>
      </w:r>
      <w:r w:rsidR="006A3082" w:rsidRPr="0054170E">
        <w:rPr>
          <w:rFonts w:ascii="Arial" w:hAnsi="Arial" w:cs="Arial"/>
        </w:rPr>
        <w:t>no suggestion</w:t>
      </w:r>
      <w:r w:rsidRPr="0054170E">
        <w:rPr>
          <w:rFonts w:ascii="Arial" w:hAnsi="Arial" w:cs="Arial"/>
        </w:rPr>
        <w:t xml:space="preserve"> that this was associated with a negative experience for the patient.  </w:t>
      </w:r>
      <w:r w:rsidR="006A3082" w:rsidRPr="0054170E">
        <w:rPr>
          <w:rFonts w:ascii="Arial" w:hAnsi="Arial" w:cs="Arial"/>
        </w:rPr>
        <w:t xml:space="preserve">Conversely, </w:t>
      </w:r>
      <w:r w:rsidRPr="0054170E">
        <w:rPr>
          <w:rFonts w:ascii="Arial" w:hAnsi="Arial" w:cs="Arial"/>
        </w:rPr>
        <w:t>n</w:t>
      </w:r>
      <w:r w:rsidR="008A315A" w:rsidRPr="0054170E">
        <w:rPr>
          <w:rFonts w:ascii="Arial" w:hAnsi="Arial" w:cs="Arial"/>
        </w:rPr>
        <w:t xml:space="preserve">oradrenaline is a powerful </w:t>
      </w:r>
      <w:r w:rsidR="00E462CE" w:rsidRPr="0054170E">
        <w:rPr>
          <w:rFonts w:ascii="Arial" w:hAnsi="Arial" w:cs="Arial"/>
        </w:rPr>
        <w:t>vasoconstricting drug</w:t>
      </w:r>
      <w:r w:rsidR="008A315A" w:rsidRPr="0054170E">
        <w:rPr>
          <w:rFonts w:ascii="Arial" w:hAnsi="Arial" w:cs="Arial"/>
        </w:rPr>
        <w:t xml:space="preserve"> </w:t>
      </w:r>
      <w:r w:rsidR="00A35A21" w:rsidRPr="0054170E">
        <w:rPr>
          <w:rFonts w:ascii="Arial" w:hAnsi="Arial" w:cs="Arial"/>
        </w:rPr>
        <w:t xml:space="preserve">with a short </w:t>
      </w:r>
      <w:r w:rsidR="006A3082" w:rsidRPr="0054170E">
        <w:rPr>
          <w:rFonts w:ascii="Arial" w:hAnsi="Arial" w:cs="Arial"/>
        </w:rPr>
        <w:t xml:space="preserve">half-life, and </w:t>
      </w:r>
      <w:r w:rsidR="008A315A" w:rsidRPr="0054170E">
        <w:rPr>
          <w:rFonts w:ascii="Arial" w:hAnsi="Arial" w:cs="Arial"/>
        </w:rPr>
        <w:t>ensuring a continuous</w:t>
      </w:r>
      <w:r w:rsidR="00F15AC4" w:rsidRPr="0054170E">
        <w:rPr>
          <w:rFonts w:ascii="Arial" w:hAnsi="Arial" w:cs="Arial"/>
        </w:rPr>
        <w:t xml:space="preserve"> rate of infusion </w:t>
      </w:r>
      <w:r w:rsidR="00765F4A" w:rsidRPr="0054170E">
        <w:rPr>
          <w:rFonts w:ascii="Arial" w:hAnsi="Arial" w:cs="Arial"/>
        </w:rPr>
        <w:t xml:space="preserve">whilst </w:t>
      </w:r>
      <w:r w:rsidR="00F15AC4" w:rsidRPr="0054170E">
        <w:rPr>
          <w:rFonts w:ascii="Arial" w:hAnsi="Arial" w:cs="Arial"/>
        </w:rPr>
        <w:t xml:space="preserve">the two syringes are changed </w:t>
      </w:r>
      <w:r w:rsidR="006A3082" w:rsidRPr="0054170E">
        <w:rPr>
          <w:rFonts w:ascii="Arial" w:hAnsi="Arial" w:cs="Arial"/>
        </w:rPr>
        <w:t>is</w:t>
      </w:r>
      <w:r w:rsidR="0086244B" w:rsidRPr="0054170E">
        <w:rPr>
          <w:rFonts w:ascii="Arial" w:hAnsi="Arial" w:cs="Arial"/>
        </w:rPr>
        <w:t xml:space="preserve"> essential</w:t>
      </w:r>
      <w:r w:rsidR="001A4374" w:rsidRPr="0054170E">
        <w:rPr>
          <w:rFonts w:ascii="Arial" w:hAnsi="Arial" w:cs="Arial"/>
        </w:rPr>
        <w:t xml:space="preserve"> </w:t>
      </w:r>
      <w:r w:rsidR="00F15AC4" w:rsidRPr="0054170E">
        <w:rPr>
          <w:rFonts w:ascii="Arial" w:hAnsi="Arial" w:cs="Arial"/>
        </w:rPr>
        <w:t>to patient safety</w:t>
      </w:r>
      <w:r w:rsidR="00A35A21" w:rsidRPr="0054170E">
        <w:rPr>
          <w:rFonts w:ascii="Arial" w:hAnsi="Arial" w:cs="Arial"/>
        </w:rPr>
        <w:t>.</w:t>
      </w:r>
      <w:r w:rsidRPr="0054170E">
        <w:rPr>
          <w:rFonts w:ascii="Arial" w:hAnsi="Arial" w:cs="Arial"/>
        </w:rPr>
        <w:t xml:space="preserve"> </w:t>
      </w:r>
      <w:r w:rsidR="009C53C7" w:rsidRPr="0054170E">
        <w:rPr>
          <w:rFonts w:ascii="Arial" w:hAnsi="Arial" w:cs="Arial"/>
        </w:rPr>
        <w:t xml:space="preserve">The ability of nurses to think and talk about patients as ‘(un)stable’ is </w:t>
      </w:r>
      <w:r w:rsidR="0086244B" w:rsidRPr="0054170E">
        <w:rPr>
          <w:rFonts w:ascii="Arial" w:hAnsi="Arial" w:cs="Arial"/>
        </w:rPr>
        <w:t xml:space="preserve">therefore </w:t>
      </w:r>
      <w:r w:rsidR="006A3082" w:rsidRPr="0054170E">
        <w:rPr>
          <w:rFonts w:ascii="Arial" w:hAnsi="Arial" w:cs="Arial"/>
        </w:rPr>
        <w:t xml:space="preserve">vital to effective patient surveillance and to the </w:t>
      </w:r>
      <w:r w:rsidR="006A3082" w:rsidRPr="0054170E">
        <w:rPr>
          <w:rFonts w:ascii="Arial" w:hAnsi="Arial" w:cs="Arial"/>
        </w:rPr>
        <w:lastRenderedPageBreak/>
        <w:t xml:space="preserve">ability of nurses to </w:t>
      </w:r>
      <w:r w:rsidR="008A315A" w:rsidRPr="0054170E">
        <w:rPr>
          <w:rFonts w:ascii="Arial" w:hAnsi="Arial" w:cs="Arial"/>
        </w:rPr>
        <w:t xml:space="preserve">intervene and control patients’ physiology </w:t>
      </w:r>
      <w:r w:rsidR="006A3082" w:rsidRPr="0054170E">
        <w:rPr>
          <w:rFonts w:ascii="Arial" w:hAnsi="Arial" w:cs="Arial"/>
        </w:rPr>
        <w:t>in ways which ensure</w:t>
      </w:r>
      <w:r w:rsidR="009C53C7" w:rsidRPr="0054170E">
        <w:rPr>
          <w:rFonts w:ascii="Arial" w:hAnsi="Arial" w:cs="Arial"/>
        </w:rPr>
        <w:t xml:space="preserve"> patient safety.</w:t>
      </w:r>
    </w:p>
    <w:p w:rsidR="00E7051B" w:rsidRPr="0054170E" w:rsidRDefault="00E7051B" w:rsidP="00A47E65">
      <w:pPr>
        <w:spacing w:after="0"/>
        <w:rPr>
          <w:rFonts w:ascii="Arial" w:hAnsi="Arial" w:cs="Arial"/>
        </w:rPr>
      </w:pPr>
    </w:p>
    <w:p w:rsidR="00262B5F" w:rsidRPr="0054170E" w:rsidRDefault="00262B5F" w:rsidP="00A47E65">
      <w:pPr>
        <w:pStyle w:val="Heading3"/>
        <w:spacing w:before="0" w:line="276" w:lineRule="auto"/>
        <w:rPr>
          <w:rFonts w:ascii="Arial" w:hAnsi="Arial" w:cs="Arial"/>
        </w:rPr>
      </w:pPr>
      <w:r w:rsidRPr="0054170E">
        <w:rPr>
          <w:rFonts w:ascii="Arial" w:hAnsi="Arial" w:cs="Arial"/>
        </w:rPr>
        <w:t>Thinking about patients as a ‘medical case’.</w:t>
      </w:r>
    </w:p>
    <w:p w:rsidR="00E403CD" w:rsidRPr="0054170E" w:rsidRDefault="00804C4E" w:rsidP="00A47E65">
      <w:pPr>
        <w:spacing w:after="0"/>
        <w:rPr>
          <w:rFonts w:ascii="Arial" w:hAnsi="Arial" w:cs="Arial"/>
        </w:rPr>
      </w:pPr>
      <w:r w:rsidRPr="0054170E">
        <w:rPr>
          <w:rFonts w:ascii="Arial" w:hAnsi="Arial" w:cs="Arial"/>
        </w:rPr>
        <w:t>In contrast to th</w:t>
      </w:r>
      <w:r w:rsidR="005B3DCC" w:rsidRPr="0054170E">
        <w:rPr>
          <w:rFonts w:ascii="Arial" w:hAnsi="Arial" w:cs="Arial"/>
        </w:rPr>
        <w:t xml:space="preserve">inking about patients as (un)stable, </w:t>
      </w:r>
      <w:r w:rsidRPr="0054170E">
        <w:rPr>
          <w:rFonts w:ascii="Arial" w:hAnsi="Arial" w:cs="Arial"/>
        </w:rPr>
        <w:t xml:space="preserve">participants would </w:t>
      </w:r>
      <w:r w:rsidR="00A528A9" w:rsidRPr="0054170E">
        <w:rPr>
          <w:rFonts w:ascii="Arial" w:hAnsi="Arial" w:cs="Arial"/>
        </w:rPr>
        <w:t xml:space="preserve">at other times </w:t>
      </w:r>
      <w:r w:rsidRPr="0054170E">
        <w:rPr>
          <w:rFonts w:ascii="Arial" w:hAnsi="Arial" w:cs="Arial"/>
        </w:rPr>
        <w:t>draw upon a Discourse of the ‘medical case’</w:t>
      </w:r>
      <w:r w:rsidR="005B3DCC" w:rsidRPr="0054170E">
        <w:rPr>
          <w:rFonts w:ascii="Arial" w:hAnsi="Arial" w:cs="Arial"/>
        </w:rPr>
        <w:t>.  This was a way of thinking and talking</w:t>
      </w:r>
      <w:r w:rsidRPr="0054170E">
        <w:rPr>
          <w:rFonts w:ascii="Arial" w:hAnsi="Arial" w:cs="Arial"/>
        </w:rPr>
        <w:t xml:space="preserve"> in which the primary focus was upon the </w:t>
      </w:r>
      <w:r w:rsidRPr="0054170E">
        <w:rPr>
          <w:rFonts w:ascii="Arial" w:hAnsi="Arial" w:cs="Arial"/>
          <w:i/>
        </w:rPr>
        <w:t>significance</w:t>
      </w:r>
      <w:r w:rsidRPr="0054170E">
        <w:rPr>
          <w:rFonts w:ascii="Arial" w:hAnsi="Arial" w:cs="Arial"/>
        </w:rPr>
        <w:t xml:space="preserve"> (rather than the absolute value) of physiological changes</w:t>
      </w:r>
      <w:r w:rsidR="005B3DCC" w:rsidRPr="0054170E">
        <w:rPr>
          <w:rFonts w:ascii="Arial" w:hAnsi="Arial" w:cs="Arial"/>
        </w:rPr>
        <w:t xml:space="preserve"> in the patient condition</w:t>
      </w:r>
      <w:r w:rsidRPr="0054170E">
        <w:rPr>
          <w:rFonts w:ascii="Arial" w:hAnsi="Arial" w:cs="Arial"/>
        </w:rPr>
        <w:t xml:space="preserve">.  Rather than considering each discreet ‘parameter’ in isolation, this Discourse </w:t>
      </w:r>
      <w:r w:rsidR="00C26F3E" w:rsidRPr="0054170E">
        <w:rPr>
          <w:rFonts w:ascii="Arial" w:hAnsi="Arial" w:cs="Arial"/>
        </w:rPr>
        <w:t>construct</w:t>
      </w:r>
      <w:r w:rsidR="009E3C4E" w:rsidRPr="0054170E">
        <w:rPr>
          <w:rFonts w:ascii="Arial" w:hAnsi="Arial" w:cs="Arial"/>
        </w:rPr>
        <w:t>ed</w:t>
      </w:r>
      <w:r w:rsidR="00C26F3E" w:rsidRPr="0054170E">
        <w:rPr>
          <w:rFonts w:ascii="Arial" w:hAnsi="Arial" w:cs="Arial"/>
        </w:rPr>
        <w:t xml:space="preserve"> </w:t>
      </w:r>
      <w:r w:rsidR="00262B5F" w:rsidRPr="0054170E">
        <w:rPr>
          <w:rFonts w:ascii="Arial" w:hAnsi="Arial" w:cs="Arial"/>
        </w:rPr>
        <w:t xml:space="preserve">a complex system in which </w:t>
      </w:r>
      <w:r w:rsidR="00D97A54" w:rsidRPr="0054170E">
        <w:rPr>
          <w:rFonts w:ascii="Arial" w:hAnsi="Arial" w:cs="Arial"/>
        </w:rPr>
        <w:t xml:space="preserve">patterns </w:t>
      </w:r>
      <w:r w:rsidR="00262B5F" w:rsidRPr="0054170E">
        <w:rPr>
          <w:rFonts w:ascii="Arial" w:hAnsi="Arial" w:cs="Arial"/>
        </w:rPr>
        <w:t>of ordered and disordered physiology</w:t>
      </w:r>
      <w:r w:rsidR="00E403CD" w:rsidRPr="0054170E">
        <w:rPr>
          <w:rFonts w:ascii="Arial" w:hAnsi="Arial" w:cs="Arial"/>
        </w:rPr>
        <w:t xml:space="preserve"> c</w:t>
      </w:r>
      <w:r w:rsidR="009E3C4E" w:rsidRPr="0054170E">
        <w:rPr>
          <w:rFonts w:ascii="Arial" w:hAnsi="Arial" w:cs="Arial"/>
        </w:rPr>
        <w:t>ould</w:t>
      </w:r>
      <w:r w:rsidR="00E403CD" w:rsidRPr="0054170E">
        <w:rPr>
          <w:rFonts w:ascii="Arial" w:hAnsi="Arial" w:cs="Arial"/>
        </w:rPr>
        <w:t xml:space="preserve"> be recognised</w:t>
      </w:r>
      <w:r w:rsidR="00D97A54" w:rsidRPr="0054170E">
        <w:rPr>
          <w:rFonts w:ascii="Arial" w:hAnsi="Arial" w:cs="Arial"/>
        </w:rPr>
        <w:t xml:space="preserve">.  </w:t>
      </w:r>
      <w:r w:rsidR="00EE7417" w:rsidRPr="0054170E">
        <w:rPr>
          <w:rFonts w:ascii="Arial" w:hAnsi="Arial" w:cs="Arial"/>
        </w:rPr>
        <w:t xml:space="preserve">  The following extract </w:t>
      </w:r>
      <w:r w:rsidR="00E039B6" w:rsidRPr="0054170E">
        <w:rPr>
          <w:rFonts w:ascii="Arial" w:hAnsi="Arial" w:cs="Arial"/>
        </w:rPr>
        <w:t>shows how</w:t>
      </w:r>
      <w:r w:rsidR="00EE7417" w:rsidRPr="0054170E">
        <w:rPr>
          <w:rFonts w:ascii="Arial" w:hAnsi="Arial" w:cs="Arial"/>
        </w:rPr>
        <w:t xml:space="preserve"> a nurse could be aware of a ‘target’ blood pressure without this dominating the way that she is thinking and talking at this time.  </w:t>
      </w:r>
    </w:p>
    <w:p w:rsidR="00E403CD" w:rsidRPr="0054170E" w:rsidRDefault="00E403CD" w:rsidP="00A47E65">
      <w:pPr>
        <w:spacing w:after="0"/>
        <w:rPr>
          <w:rFonts w:ascii="Arial" w:hAnsi="Arial" w:cs="Arial"/>
        </w:rPr>
      </w:pPr>
    </w:p>
    <w:p w:rsidR="00D1294D" w:rsidRPr="0054170E" w:rsidRDefault="00ED1AA1" w:rsidP="00A47E65">
      <w:pPr>
        <w:spacing w:after="0"/>
        <w:ind w:left="720"/>
        <w:rPr>
          <w:rFonts w:ascii="Arial" w:hAnsi="Arial" w:cs="Arial"/>
          <w:i/>
        </w:rPr>
      </w:pPr>
      <w:r w:rsidRPr="0054170E">
        <w:rPr>
          <w:rFonts w:ascii="Arial" w:hAnsi="Arial" w:cs="Arial"/>
          <w:i/>
        </w:rPr>
        <w:t>“</w:t>
      </w:r>
      <w:r w:rsidR="00262B5F" w:rsidRPr="0054170E">
        <w:rPr>
          <w:rFonts w:ascii="Arial" w:hAnsi="Arial" w:cs="Arial"/>
          <w:i/>
        </w:rPr>
        <w:t xml:space="preserve">They’d write that on the chart just to give us an idea.  And I do need to get back to the doctors about the fact that, you know, the MAP </w:t>
      </w:r>
      <w:r w:rsidR="003C437D" w:rsidRPr="0054170E">
        <w:rPr>
          <w:rFonts w:ascii="Arial" w:hAnsi="Arial" w:cs="Arial"/>
        </w:rPr>
        <w:t>{Mean Arterial Pressure}</w:t>
      </w:r>
      <w:r w:rsidR="003C437D" w:rsidRPr="0054170E">
        <w:rPr>
          <w:rFonts w:ascii="Arial" w:hAnsi="Arial" w:cs="Arial"/>
          <w:i/>
        </w:rPr>
        <w:t xml:space="preserve"> </w:t>
      </w:r>
      <w:r w:rsidR="00262B5F" w:rsidRPr="0054170E">
        <w:rPr>
          <w:rFonts w:ascii="Arial" w:hAnsi="Arial" w:cs="Arial"/>
          <w:i/>
        </w:rPr>
        <w:t>is less than sixty-five, but the urine output is such and such.</w:t>
      </w:r>
      <w:r w:rsidRPr="0054170E">
        <w:rPr>
          <w:rFonts w:ascii="Arial" w:hAnsi="Arial" w:cs="Arial"/>
          <w:i/>
        </w:rPr>
        <w:t>”</w:t>
      </w:r>
      <w:r w:rsidR="00262B5F" w:rsidRPr="0054170E">
        <w:rPr>
          <w:rFonts w:ascii="Arial" w:hAnsi="Arial" w:cs="Arial"/>
          <w:i/>
        </w:rPr>
        <w:t xml:space="preserve">   </w:t>
      </w:r>
      <w:r w:rsidR="00262B5F" w:rsidRPr="0054170E">
        <w:rPr>
          <w:rFonts w:ascii="Arial" w:hAnsi="Arial" w:cs="Arial"/>
          <w:i/>
        </w:rPr>
        <w:tab/>
      </w:r>
      <w:r w:rsidR="00262B5F" w:rsidRPr="0054170E">
        <w:rPr>
          <w:rFonts w:ascii="Arial" w:hAnsi="Arial" w:cs="Arial"/>
          <w:i/>
        </w:rPr>
        <w:tab/>
      </w:r>
    </w:p>
    <w:p w:rsidR="00E403CD" w:rsidRPr="0054170E" w:rsidRDefault="00BF1809" w:rsidP="00A47E65">
      <w:pPr>
        <w:spacing w:after="0"/>
        <w:jc w:val="right"/>
        <w:rPr>
          <w:rFonts w:ascii="Arial" w:hAnsi="Arial" w:cs="Arial"/>
          <w:u w:val="single"/>
        </w:rPr>
      </w:pPr>
      <w:r w:rsidRPr="0054170E">
        <w:rPr>
          <w:rFonts w:ascii="Arial" w:hAnsi="Arial" w:cs="Arial"/>
          <w:u w:val="single"/>
        </w:rPr>
        <w:t>First Interview: Nurse 1</w:t>
      </w:r>
    </w:p>
    <w:p w:rsidR="006B2661" w:rsidRPr="0054170E" w:rsidRDefault="006B2661" w:rsidP="00A47E65">
      <w:pPr>
        <w:spacing w:after="0"/>
        <w:rPr>
          <w:rFonts w:ascii="Arial" w:hAnsi="Arial" w:cs="Arial"/>
        </w:rPr>
      </w:pPr>
    </w:p>
    <w:p w:rsidR="000C3941" w:rsidRPr="0054170E" w:rsidRDefault="00804C4E" w:rsidP="00A47E65">
      <w:pPr>
        <w:spacing w:after="0"/>
        <w:rPr>
          <w:rFonts w:ascii="Arial" w:hAnsi="Arial" w:cs="Arial"/>
        </w:rPr>
      </w:pPr>
      <w:r w:rsidRPr="0054170E">
        <w:rPr>
          <w:rFonts w:ascii="Arial" w:hAnsi="Arial" w:cs="Arial"/>
        </w:rPr>
        <w:t xml:space="preserve">This is a </w:t>
      </w:r>
      <w:r w:rsidR="005B3DCC" w:rsidRPr="0054170E">
        <w:rPr>
          <w:rFonts w:ascii="Arial" w:hAnsi="Arial" w:cs="Arial"/>
        </w:rPr>
        <w:t>D</w:t>
      </w:r>
      <w:r w:rsidRPr="0054170E">
        <w:rPr>
          <w:rFonts w:ascii="Arial" w:hAnsi="Arial" w:cs="Arial"/>
        </w:rPr>
        <w:t>iscourse wh</w:t>
      </w:r>
      <w:r w:rsidR="005B3DCC" w:rsidRPr="0054170E">
        <w:rPr>
          <w:rFonts w:ascii="Arial" w:hAnsi="Arial" w:cs="Arial"/>
        </w:rPr>
        <w:t xml:space="preserve">ich minimises the authority of </w:t>
      </w:r>
      <w:r w:rsidR="00A02CD0" w:rsidRPr="0054170E">
        <w:rPr>
          <w:rFonts w:ascii="Arial" w:hAnsi="Arial" w:cs="Arial"/>
        </w:rPr>
        <w:t>‘</w:t>
      </w:r>
      <w:r w:rsidRPr="0054170E">
        <w:rPr>
          <w:rFonts w:ascii="Arial" w:hAnsi="Arial" w:cs="Arial"/>
        </w:rPr>
        <w:t>targets</w:t>
      </w:r>
      <w:r w:rsidR="00A02CD0" w:rsidRPr="0054170E">
        <w:rPr>
          <w:rFonts w:ascii="Arial" w:hAnsi="Arial" w:cs="Arial"/>
        </w:rPr>
        <w:t>’</w:t>
      </w:r>
      <w:r w:rsidRPr="0054170E">
        <w:rPr>
          <w:rFonts w:ascii="Arial" w:hAnsi="Arial" w:cs="Arial"/>
        </w:rPr>
        <w:t xml:space="preserve"> (</w:t>
      </w:r>
      <w:r w:rsidR="006B2661" w:rsidRPr="0054170E">
        <w:rPr>
          <w:rFonts w:ascii="Arial" w:hAnsi="Arial" w:cs="Arial"/>
        </w:rPr>
        <w:t>by s</w:t>
      </w:r>
      <w:r w:rsidR="005B3DCC" w:rsidRPr="0054170E">
        <w:rPr>
          <w:rFonts w:ascii="Arial" w:hAnsi="Arial" w:cs="Arial"/>
        </w:rPr>
        <w:t xml:space="preserve">uggesting such figures are arbitrary and </w:t>
      </w:r>
      <w:r w:rsidR="006B2661" w:rsidRPr="0054170E">
        <w:rPr>
          <w:rFonts w:ascii="Arial" w:hAnsi="Arial" w:cs="Arial"/>
        </w:rPr>
        <w:t>exist</w:t>
      </w:r>
      <w:r w:rsidRPr="0054170E">
        <w:rPr>
          <w:rFonts w:ascii="Arial" w:hAnsi="Arial" w:cs="Arial"/>
        </w:rPr>
        <w:t xml:space="preserve"> “just to give us an idea”)</w:t>
      </w:r>
      <w:r w:rsidR="005B3DCC" w:rsidRPr="0054170E">
        <w:rPr>
          <w:rFonts w:ascii="Arial" w:hAnsi="Arial" w:cs="Arial"/>
        </w:rPr>
        <w:t>, and instead allows t</w:t>
      </w:r>
      <w:r w:rsidR="006B2661" w:rsidRPr="0054170E">
        <w:rPr>
          <w:rFonts w:ascii="Arial" w:hAnsi="Arial" w:cs="Arial"/>
        </w:rPr>
        <w:t xml:space="preserve">he nurse to express a </w:t>
      </w:r>
      <w:r w:rsidR="009E3C4E" w:rsidRPr="0054170E">
        <w:rPr>
          <w:rFonts w:ascii="Arial" w:hAnsi="Arial" w:cs="Arial"/>
        </w:rPr>
        <w:t xml:space="preserve">judgement about the significance of the blood pressure with reference to the patient having an acceptable urine output.  </w:t>
      </w:r>
      <w:r w:rsidR="00791210" w:rsidRPr="0054170E">
        <w:rPr>
          <w:rFonts w:ascii="Arial" w:hAnsi="Arial" w:cs="Arial"/>
        </w:rPr>
        <w:t xml:space="preserve"> </w:t>
      </w:r>
      <w:r w:rsidR="000C3941" w:rsidRPr="0054170E">
        <w:rPr>
          <w:rFonts w:ascii="Arial" w:hAnsi="Arial" w:cs="Arial"/>
        </w:rPr>
        <w:t xml:space="preserve">Understanding the significance of such changes meant that the ‘medical case’ played an essential role in enabling participants to appreciate how the patient’s illness was changing over time or moving towards resolution. When thinking and talking about patients in this way nurses frequently referred to patients’ progress to indicate a perceived ‘direction of travel’ (e.g. “he’s sorting himself out” or “I think he’s on track”). </w:t>
      </w:r>
    </w:p>
    <w:p w:rsidR="000C3941" w:rsidRPr="0054170E" w:rsidRDefault="000C3941" w:rsidP="00A47E65">
      <w:pPr>
        <w:spacing w:after="0"/>
        <w:rPr>
          <w:rFonts w:ascii="Arial" w:hAnsi="Arial" w:cs="Arial"/>
        </w:rPr>
      </w:pPr>
    </w:p>
    <w:p w:rsidR="009E3C4E" w:rsidRPr="0054170E" w:rsidRDefault="006B2661" w:rsidP="00A47E65">
      <w:pPr>
        <w:spacing w:after="0"/>
        <w:rPr>
          <w:rFonts w:ascii="Arial" w:hAnsi="Arial" w:cs="Arial"/>
        </w:rPr>
      </w:pPr>
      <w:r w:rsidRPr="0054170E">
        <w:rPr>
          <w:rFonts w:ascii="Arial" w:hAnsi="Arial" w:cs="Arial"/>
        </w:rPr>
        <w:t>Recognising and communicating these patterns in disordered physiology was central to t</w:t>
      </w:r>
      <w:r w:rsidR="00C26F3E" w:rsidRPr="0054170E">
        <w:rPr>
          <w:rFonts w:ascii="Arial" w:hAnsi="Arial" w:cs="Arial"/>
        </w:rPr>
        <w:t xml:space="preserve">hinking </w:t>
      </w:r>
      <w:r w:rsidRPr="0054170E">
        <w:rPr>
          <w:rFonts w:ascii="Arial" w:hAnsi="Arial" w:cs="Arial"/>
        </w:rPr>
        <w:t xml:space="preserve">and talking </w:t>
      </w:r>
      <w:r w:rsidR="00C26F3E" w:rsidRPr="0054170E">
        <w:rPr>
          <w:rFonts w:ascii="Arial" w:hAnsi="Arial" w:cs="Arial"/>
        </w:rPr>
        <w:t>about patients as</w:t>
      </w:r>
      <w:r w:rsidR="000D6509" w:rsidRPr="0054170E">
        <w:rPr>
          <w:rFonts w:ascii="Arial" w:hAnsi="Arial" w:cs="Arial"/>
        </w:rPr>
        <w:t xml:space="preserve"> a</w:t>
      </w:r>
      <w:r w:rsidR="008C1D56" w:rsidRPr="0054170E">
        <w:rPr>
          <w:rFonts w:ascii="Arial" w:hAnsi="Arial" w:cs="Arial"/>
        </w:rPr>
        <w:t xml:space="preserve"> ‘</w:t>
      </w:r>
      <w:r w:rsidR="00C26F3E" w:rsidRPr="0054170E">
        <w:rPr>
          <w:rFonts w:ascii="Arial" w:hAnsi="Arial" w:cs="Arial"/>
        </w:rPr>
        <w:t>medical case’</w:t>
      </w:r>
      <w:r w:rsidRPr="0054170E">
        <w:rPr>
          <w:rFonts w:ascii="Arial" w:hAnsi="Arial" w:cs="Arial"/>
        </w:rPr>
        <w:t xml:space="preserve">.  Although these patterns were often complex, a shared understanding was often used as the basis for communication between experienced nurses.  </w:t>
      </w:r>
      <w:r w:rsidR="009E3C4E" w:rsidRPr="0054170E">
        <w:rPr>
          <w:rFonts w:ascii="Arial" w:hAnsi="Arial" w:cs="Arial"/>
        </w:rPr>
        <w:t>In the example</w:t>
      </w:r>
      <w:r w:rsidR="00E32D39" w:rsidRPr="0054170E">
        <w:rPr>
          <w:rFonts w:ascii="Arial" w:hAnsi="Arial" w:cs="Arial"/>
        </w:rPr>
        <w:t xml:space="preserve"> </w:t>
      </w:r>
      <w:r w:rsidRPr="0054170E">
        <w:rPr>
          <w:rFonts w:ascii="Arial" w:hAnsi="Arial" w:cs="Arial"/>
        </w:rPr>
        <w:t xml:space="preserve">below </w:t>
      </w:r>
      <w:r w:rsidR="00E32D39" w:rsidRPr="0054170E">
        <w:rPr>
          <w:rFonts w:ascii="Arial" w:hAnsi="Arial" w:cs="Arial"/>
        </w:rPr>
        <w:t>Nurse 7 use</w:t>
      </w:r>
      <w:r w:rsidRPr="0054170E">
        <w:rPr>
          <w:rFonts w:ascii="Arial" w:hAnsi="Arial" w:cs="Arial"/>
        </w:rPr>
        <w:t>s</w:t>
      </w:r>
      <w:r w:rsidR="00E32D39" w:rsidRPr="0054170E">
        <w:rPr>
          <w:rFonts w:ascii="Arial" w:hAnsi="Arial" w:cs="Arial"/>
        </w:rPr>
        <w:t xml:space="preserve"> a simple nod towards a ventilator to communicate a pattern that </w:t>
      </w:r>
      <w:r w:rsidRPr="0054170E">
        <w:rPr>
          <w:rFonts w:ascii="Arial" w:hAnsi="Arial" w:cs="Arial"/>
        </w:rPr>
        <w:t>the</w:t>
      </w:r>
      <w:r w:rsidR="00E32D39" w:rsidRPr="0054170E">
        <w:rPr>
          <w:rFonts w:ascii="Arial" w:hAnsi="Arial" w:cs="Arial"/>
        </w:rPr>
        <w:t xml:space="preserve"> researcher was </w:t>
      </w:r>
      <w:r w:rsidRPr="0054170E">
        <w:rPr>
          <w:rFonts w:ascii="Arial" w:hAnsi="Arial" w:cs="Arial"/>
        </w:rPr>
        <w:t xml:space="preserve">clearly </w:t>
      </w:r>
      <w:r w:rsidR="00E32D39" w:rsidRPr="0054170E">
        <w:rPr>
          <w:rFonts w:ascii="Arial" w:hAnsi="Arial" w:cs="Arial"/>
        </w:rPr>
        <w:t xml:space="preserve">expected to recognise as </w:t>
      </w:r>
      <w:r w:rsidR="009E3C4E" w:rsidRPr="0054170E">
        <w:rPr>
          <w:rFonts w:ascii="Arial" w:hAnsi="Arial" w:cs="Arial"/>
        </w:rPr>
        <w:t>Transfusion Related Acute Lung Injury (TRALI)</w:t>
      </w:r>
    </w:p>
    <w:p w:rsidR="00ED26A0" w:rsidRPr="0054170E" w:rsidRDefault="00ED26A0" w:rsidP="00A47E65">
      <w:pPr>
        <w:spacing w:after="0"/>
        <w:rPr>
          <w:rFonts w:ascii="Arial" w:hAnsi="Arial" w:cs="Arial"/>
        </w:rPr>
      </w:pPr>
    </w:p>
    <w:p w:rsidR="00D1294D" w:rsidRPr="0054170E" w:rsidRDefault="00ED26A0" w:rsidP="00A47E65">
      <w:pPr>
        <w:spacing w:after="0"/>
        <w:ind w:left="720"/>
        <w:rPr>
          <w:rFonts w:ascii="Arial" w:hAnsi="Arial" w:cs="Arial"/>
          <w:i/>
        </w:rPr>
      </w:pPr>
      <w:r w:rsidRPr="0054170E">
        <w:rPr>
          <w:rFonts w:ascii="Arial" w:hAnsi="Arial" w:cs="Arial"/>
          <w:i/>
        </w:rPr>
        <w:t>[She</w:t>
      </w:r>
      <w:r w:rsidR="00E66063" w:rsidRPr="0054170E">
        <w:rPr>
          <w:rFonts w:ascii="Arial" w:hAnsi="Arial" w:cs="Arial"/>
          <w:i/>
        </w:rPr>
        <w:t xml:space="preserve"> communicates] </w:t>
      </w:r>
      <w:r w:rsidRPr="0054170E">
        <w:rPr>
          <w:rFonts w:ascii="Arial" w:hAnsi="Arial" w:cs="Arial"/>
          <w:i/>
        </w:rPr>
        <w:t>using a shared set of understandings / experiences to highlight patterns and concerns. At one point for instance she tells me that he has had a massive transfusion and that now his chest… Her voice trails off but she nods to the ventilator to suggest that the transfusion may be one reason why he needs the ventilatory support that he does.</w:t>
      </w:r>
    </w:p>
    <w:p w:rsidR="00ED26A0" w:rsidRPr="0054170E" w:rsidRDefault="00ED26A0" w:rsidP="00A47E65">
      <w:pPr>
        <w:spacing w:after="0"/>
        <w:ind w:firstLine="720"/>
        <w:jc w:val="right"/>
        <w:rPr>
          <w:rFonts w:ascii="Arial" w:hAnsi="Arial" w:cs="Arial"/>
          <w:u w:val="single"/>
        </w:rPr>
      </w:pPr>
      <w:r w:rsidRPr="0054170E">
        <w:rPr>
          <w:rFonts w:ascii="Arial" w:hAnsi="Arial" w:cs="Arial"/>
          <w:u w:val="single"/>
        </w:rPr>
        <w:t>(Field Notes: Nurse 7)</w:t>
      </w:r>
    </w:p>
    <w:p w:rsidR="00D10F33" w:rsidRPr="0054170E" w:rsidRDefault="00D10F33" w:rsidP="00A47E65">
      <w:pPr>
        <w:spacing w:after="0"/>
        <w:rPr>
          <w:rFonts w:ascii="Arial" w:hAnsi="Arial" w:cs="Arial"/>
        </w:rPr>
      </w:pPr>
    </w:p>
    <w:p w:rsidR="0085381D" w:rsidRPr="0054170E" w:rsidRDefault="00ED26A0" w:rsidP="00A47E65">
      <w:pPr>
        <w:spacing w:after="0"/>
        <w:rPr>
          <w:rFonts w:ascii="Arial" w:hAnsi="Arial" w:cs="Arial"/>
        </w:rPr>
      </w:pPr>
      <w:r w:rsidRPr="0054170E">
        <w:rPr>
          <w:rFonts w:ascii="Arial" w:hAnsi="Arial" w:cs="Arial"/>
        </w:rPr>
        <w:t xml:space="preserve">Similarly, a </w:t>
      </w:r>
      <w:r w:rsidR="000D6509" w:rsidRPr="0054170E">
        <w:rPr>
          <w:rFonts w:ascii="Arial" w:hAnsi="Arial" w:cs="Arial"/>
        </w:rPr>
        <w:t xml:space="preserve">pattern </w:t>
      </w:r>
      <w:r w:rsidR="006B2661" w:rsidRPr="0054170E">
        <w:rPr>
          <w:rFonts w:ascii="Arial" w:hAnsi="Arial" w:cs="Arial"/>
        </w:rPr>
        <w:t xml:space="preserve">of disordered physiology </w:t>
      </w:r>
      <w:r w:rsidR="000D6509" w:rsidRPr="0054170E">
        <w:rPr>
          <w:rFonts w:ascii="Arial" w:hAnsi="Arial" w:cs="Arial"/>
        </w:rPr>
        <w:t xml:space="preserve">was </w:t>
      </w:r>
      <w:r w:rsidR="00020A0A" w:rsidRPr="0054170E">
        <w:rPr>
          <w:rFonts w:ascii="Arial" w:hAnsi="Arial" w:cs="Arial"/>
        </w:rPr>
        <w:t>alluded to</w:t>
      </w:r>
      <w:r w:rsidR="000D6509" w:rsidRPr="0054170E">
        <w:rPr>
          <w:rFonts w:ascii="Arial" w:hAnsi="Arial" w:cs="Arial"/>
        </w:rPr>
        <w:t xml:space="preserve"> </w:t>
      </w:r>
      <w:r w:rsidR="006B2661" w:rsidRPr="0054170E">
        <w:rPr>
          <w:rFonts w:ascii="Arial" w:hAnsi="Arial" w:cs="Arial"/>
        </w:rPr>
        <w:t>by the</w:t>
      </w:r>
      <w:r w:rsidR="000D6509" w:rsidRPr="0054170E">
        <w:rPr>
          <w:rFonts w:ascii="Arial" w:hAnsi="Arial" w:cs="Arial"/>
        </w:rPr>
        <w:t xml:space="preserve"> participant </w:t>
      </w:r>
      <w:r w:rsidR="006B2661" w:rsidRPr="0054170E">
        <w:rPr>
          <w:rFonts w:ascii="Arial" w:hAnsi="Arial" w:cs="Arial"/>
        </w:rPr>
        <w:t xml:space="preserve">who </w:t>
      </w:r>
      <w:r w:rsidRPr="0054170E">
        <w:rPr>
          <w:rFonts w:ascii="Arial" w:hAnsi="Arial" w:cs="Arial"/>
        </w:rPr>
        <w:t>describ</w:t>
      </w:r>
      <w:r w:rsidR="000D6509" w:rsidRPr="0054170E">
        <w:rPr>
          <w:rFonts w:ascii="Arial" w:hAnsi="Arial" w:cs="Arial"/>
        </w:rPr>
        <w:t xml:space="preserve">ed a patient </w:t>
      </w:r>
      <w:r w:rsidR="00E039B6" w:rsidRPr="0054170E">
        <w:rPr>
          <w:rFonts w:ascii="Arial" w:hAnsi="Arial" w:cs="Arial"/>
        </w:rPr>
        <w:t xml:space="preserve">to me </w:t>
      </w:r>
      <w:r w:rsidR="00020A0A" w:rsidRPr="0054170E">
        <w:rPr>
          <w:rFonts w:ascii="Arial" w:hAnsi="Arial" w:cs="Arial"/>
        </w:rPr>
        <w:t>in the following terms</w:t>
      </w:r>
      <w:r w:rsidR="000D6509" w:rsidRPr="0054170E">
        <w:rPr>
          <w:rFonts w:ascii="Arial" w:hAnsi="Arial" w:cs="Arial"/>
        </w:rPr>
        <w:t>:</w:t>
      </w:r>
    </w:p>
    <w:p w:rsidR="00E32D39" w:rsidRPr="0054170E" w:rsidRDefault="00E32D39" w:rsidP="00A47E65">
      <w:pPr>
        <w:spacing w:after="0"/>
        <w:rPr>
          <w:rFonts w:ascii="Arial" w:hAnsi="Arial" w:cs="Arial"/>
        </w:rPr>
      </w:pPr>
    </w:p>
    <w:p w:rsidR="00262B5F" w:rsidRPr="0054170E" w:rsidRDefault="00262B5F" w:rsidP="00A47E65">
      <w:pPr>
        <w:spacing w:after="0"/>
        <w:ind w:firstLine="720"/>
        <w:rPr>
          <w:rFonts w:ascii="Arial" w:hAnsi="Arial" w:cs="Arial"/>
          <w:u w:val="single"/>
        </w:rPr>
      </w:pPr>
      <w:r w:rsidRPr="0054170E">
        <w:rPr>
          <w:rFonts w:ascii="Arial" w:hAnsi="Arial" w:cs="Arial"/>
          <w:i/>
        </w:rPr>
        <w:t>“</w:t>
      </w:r>
      <w:r w:rsidR="00D1294D" w:rsidRPr="0054170E">
        <w:rPr>
          <w:rFonts w:ascii="Arial" w:hAnsi="Arial" w:cs="Arial"/>
          <w:i/>
        </w:rPr>
        <w:t xml:space="preserve">She was the hip yesterday” </w:t>
      </w:r>
      <w:r w:rsidR="00D1294D" w:rsidRPr="0054170E">
        <w:rPr>
          <w:rFonts w:ascii="Arial" w:hAnsi="Arial" w:cs="Arial"/>
        </w:rPr>
        <w:tab/>
      </w:r>
      <w:r w:rsidR="00D1294D" w:rsidRPr="0054170E">
        <w:rPr>
          <w:rFonts w:ascii="Arial" w:hAnsi="Arial" w:cs="Arial"/>
        </w:rPr>
        <w:tab/>
      </w:r>
      <w:r w:rsidR="00D1294D" w:rsidRPr="0054170E">
        <w:rPr>
          <w:rFonts w:ascii="Arial" w:hAnsi="Arial" w:cs="Arial"/>
        </w:rPr>
        <w:tab/>
      </w:r>
      <w:r w:rsidR="00D1294D" w:rsidRPr="0054170E">
        <w:rPr>
          <w:rFonts w:ascii="Arial" w:hAnsi="Arial" w:cs="Arial"/>
        </w:rPr>
        <w:tab/>
      </w:r>
      <w:r w:rsidRPr="0054170E">
        <w:rPr>
          <w:rFonts w:ascii="Arial" w:hAnsi="Arial" w:cs="Arial"/>
          <w:u w:val="single"/>
        </w:rPr>
        <w:t>(Field notes</w:t>
      </w:r>
      <w:r w:rsidR="00D1294D" w:rsidRPr="0054170E">
        <w:rPr>
          <w:rFonts w:ascii="Arial" w:hAnsi="Arial" w:cs="Arial"/>
          <w:u w:val="single"/>
        </w:rPr>
        <w:t>: Nurse 5</w:t>
      </w:r>
      <w:r w:rsidRPr="0054170E">
        <w:rPr>
          <w:rFonts w:ascii="Arial" w:hAnsi="Arial" w:cs="Arial"/>
          <w:u w:val="single"/>
        </w:rPr>
        <w:t>)</w:t>
      </w:r>
    </w:p>
    <w:p w:rsidR="00BF6E81" w:rsidRPr="0054170E" w:rsidRDefault="00BF6E81" w:rsidP="00A47E65">
      <w:pPr>
        <w:spacing w:after="0"/>
        <w:rPr>
          <w:rFonts w:ascii="Arial" w:hAnsi="Arial" w:cs="Arial"/>
          <w:u w:val="single"/>
        </w:rPr>
      </w:pPr>
    </w:p>
    <w:p w:rsidR="00BD294E" w:rsidRPr="0054170E" w:rsidRDefault="008C65C2">
      <w:pPr>
        <w:spacing w:after="0"/>
        <w:rPr>
          <w:rFonts w:ascii="Arial" w:hAnsi="Arial" w:cs="Arial"/>
        </w:rPr>
      </w:pPr>
      <w:r w:rsidRPr="0054170E">
        <w:rPr>
          <w:rFonts w:ascii="Arial" w:hAnsi="Arial" w:cs="Arial"/>
        </w:rPr>
        <w:lastRenderedPageBreak/>
        <w:t>R</w:t>
      </w:r>
      <w:r w:rsidR="000C3941" w:rsidRPr="0054170E">
        <w:rPr>
          <w:rFonts w:ascii="Arial" w:hAnsi="Arial" w:cs="Arial"/>
        </w:rPr>
        <w:t xml:space="preserve">eferring to a patient a </w:t>
      </w:r>
      <w:r w:rsidR="00BF6E81" w:rsidRPr="0054170E">
        <w:rPr>
          <w:rFonts w:ascii="Arial" w:hAnsi="Arial" w:cs="Arial"/>
        </w:rPr>
        <w:t xml:space="preserve">‘the hip’ </w:t>
      </w:r>
      <w:r w:rsidR="008C1D56" w:rsidRPr="0054170E">
        <w:rPr>
          <w:rFonts w:ascii="Arial" w:hAnsi="Arial" w:cs="Arial"/>
        </w:rPr>
        <w:t>c</w:t>
      </w:r>
      <w:r w:rsidR="000C3941" w:rsidRPr="0054170E">
        <w:rPr>
          <w:rFonts w:ascii="Arial" w:hAnsi="Arial" w:cs="Arial"/>
        </w:rPr>
        <w:t>ould be construed as</w:t>
      </w:r>
      <w:r w:rsidR="009C52BB" w:rsidRPr="0054170E">
        <w:rPr>
          <w:rFonts w:ascii="Arial" w:hAnsi="Arial" w:cs="Arial"/>
        </w:rPr>
        <w:t xml:space="preserve"> reductionist and objectifying</w:t>
      </w:r>
      <w:r w:rsidRPr="0054170E">
        <w:rPr>
          <w:rFonts w:ascii="Arial" w:hAnsi="Arial" w:cs="Arial"/>
        </w:rPr>
        <w:t xml:space="preserve">, but again the context </w:t>
      </w:r>
      <w:r w:rsidR="00BD294E" w:rsidRPr="0054170E">
        <w:rPr>
          <w:rFonts w:ascii="Arial" w:hAnsi="Arial" w:cs="Arial"/>
        </w:rPr>
        <w:t xml:space="preserve">of </w:t>
      </w:r>
      <w:r w:rsidRPr="0054170E">
        <w:rPr>
          <w:rFonts w:ascii="Arial" w:hAnsi="Arial" w:cs="Arial"/>
        </w:rPr>
        <w:t>this comm</w:t>
      </w:r>
      <w:r w:rsidR="00BD294E" w:rsidRPr="0054170E">
        <w:rPr>
          <w:rFonts w:ascii="Arial" w:hAnsi="Arial" w:cs="Arial"/>
        </w:rPr>
        <w:t>ent is important</w:t>
      </w:r>
      <w:r w:rsidR="00D10F33" w:rsidRPr="0054170E">
        <w:rPr>
          <w:rFonts w:ascii="Arial" w:hAnsi="Arial" w:cs="Arial"/>
        </w:rPr>
        <w:t xml:space="preserve"> given that there were few instances within these data </w:t>
      </w:r>
      <w:r w:rsidR="009C52BB" w:rsidRPr="0054170E">
        <w:rPr>
          <w:rFonts w:ascii="Arial" w:hAnsi="Arial" w:cs="Arial"/>
        </w:rPr>
        <w:t xml:space="preserve">when </w:t>
      </w:r>
      <w:r w:rsidR="008C1D56" w:rsidRPr="0054170E">
        <w:rPr>
          <w:rFonts w:ascii="Arial" w:hAnsi="Arial" w:cs="Arial"/>
        </w:rPr>
        <w:t xml:space="preserve">nurses </w:t>
      </w:r>
      <w:r w:rsidRPr="0054170E">
        <w:rPr>
          <w:rFonts w:ascii="Arial" w:hAnsi="Arial" w:cs="Arial"/>
        </w:rPr>
        <w:t xml:space="preserve">used such </w:t>
      </w:r>
      <w:r w:rsidR="00BD294E" w:rsidRPr="0054170E">
        <w:rPr>
          <w:rFonts w:ascii="Arial" w:hAnsi="Arial" w:cs="Arial"/>
        </w:rPr>
        <w:t xml:space="preserve">phrases </w:t>
      </w:r>
      <w:r w:rsidR="00D10F33" w:rsidRPr="0054170E">
        <w:rPr>
          <w:rFonts w:ascii="Arial" w:hAnsi="Arial" w:cs="Arial"/>
        </w:rPr>
        <w:t>within earshot</w:t>
      </w:r>
      <w:r w:rsidR="00BD294E" w:rsidRPr="0054170E">
        <w:rPr>
          <w:rFonts w:ascii="Arial" w:hAnsi="Arial" w:cs="Arial"/>
        </w:rPr>
        <w:t xml:space="preserve"> of </w:t>
      </w:r>
      <w:r w:rsidR="008C1D56" w:rsidRPr="0054170E">
        <w:rPr>
          <w:rFonts w:ascii="Arial" w:hAnsi="Arial" w:cs="Arial"/>
        </w:rPr>
        <w:t>patients themselves</w:t>
      </w:r>
      <w:r w:rsidR="00BD294E" w:rsidRPr="0054170E">
        <w:rPr>
          <w:rFonts w:ascii="Arial" w:hAnsi="Arial" w:cs="Arial"/>
        </w:rPr>
        <w:t xml:space="preserve">.  The ability to think </w:t>
      </w:r>
      <w:r w:rsidR="009C52BB" w:rsidRPr="0054170E">
        <w:rPr>
          <w:rFonts w:ascii="Arial" w:hAnsi="Arial" w:cs="Arial"/>
        </w:rPr>
        <w:t>about patients as a ‘medical case’ enabled nurses to understand the treatments they delivered</w:t>
      </w:r>
      <w:r w:rsidR="00BD294E" w:rsidRPr="0054170E">
        <w:rPr>
          <w:rFonts w:ascii="Arial" w:hAnsi="Arial" w:cs="Arial"/>
        </w:rPr>
        <w:t xml:space="preserve"> </w:t>
      </w:r>
      <w:r w:rsidR="00D10F33" w:rsidRPr="0054170E">
        <w:rPr>
          <w:rFonts w:ascii="Arial" w:hAnsi="Arial" w:cs="Arial"/>
        </w:rPr>
        <w:t xml:space="preserve">and </w:t>
      </w:r>
      <w:r w:rsidR="00BD294E" w:rsidRPr="0054170E">
        <w:rPr>
          <w:rFonts w:ascii="Arial" w:hAnsi="Arial" w:cs="Arial"/>
        </w:rPr>
        <w:t xml:space="preserve">to </w:t>
      </w:r>
      <w:r w:rsidR="009C52BB" w:rsidRPr="0054170E">
        <w:rPr>
          <w:rFonts w:ascii="Arial" w:hAnsi="Arial" w:cs="Arial"/>
        </w:rPr>
        <w:t xml:space="preserve">perceive the trajectory of patients’ illness, and </w:t>
      </w:r>
      <w:r w:rsidR="00D10F33" w:rsidRPr="0054170E">
        <w:rPr>
          <w:rFonts w:ascii="Arial" w:hAnsi="Arial" w:cs="Arial"/>
        </w:rPr>
        <w:t>talk</w:t>
      </w:r>
      <w:r w:rsidR="004269E6" w:rsidRPr="0054170E">
        <w:rPr>
          <w:rFonts w:ascii="Arial" w:hAnsi="Arial" w:cs="Arial"/>
        </w:rPr>
        <w:t xml:space="preserve">ing about patients in such ways played a valuable role in allowing for </w:t>
      </w:r>
      <w:r w:rsidR="00BD294E" w:rsidRPr="0054170E">
        <w:rPr>
          <w:rFonts w:ascii="Arial" w:hAnsi="Arial" w:cs="Arial"/>
        </w:rPr>
        <w:t xml:space="preserve">swift </w:t>
      </w:r>
      <w:r w:rsidR="00733F98" w:rsidRPr="0054170E">
        <w:rPr>
          <w:rFonts w:ascii="Arial" w:hAnsi="Arial" w:cs="Arial"/>
        </w:rPr>
        <w:t xml:space="preserve">heuristic communication of complex patterns </w:t>
      </w:r>
      <w:r w:rsidR="00D10F33" w:rsidRPr="0054170E">
        <w:rPr>
          <w:rFonts w:ascii="Arial" w:hAnsi="Arial" w:cs="Arial"/>
        </w:rPr>
        <w:t xml:space="preserve">of disordered physiology </w:t>
      </w:r>
      <w:r w:rsidR="00733F98" w:rsidRPr="0054170E">
        <w:rPr>
          <w:rFonts w:ascii="Arial" w:hAnsi="Arial" w:cs="Arial"/>
        </w:rPr>
        <w:t>between nurses</w:t>
      </w:r>
      <w:r w:rsidR="00D10F33" w:rsidRPr="0054170E">
        <w:rPr>
          <w:rFonts w:ascii="Arial" w:hAnsi="Arial" w:cs="Arial"/>
        </w:rPr>
        <w:t>.</w:t>
      </w:r>
    </w:p>
    <w:p w:rsidR="00EF4E97" w:rsidRPr="0054170E" w:rsidRDefault="00EF4E97">
      <w:pPr>
        <w:spacing w:after="0"/>
        <w:rPr>
          <w:rFonts w:ascii="Arial" w:hAnsi="Arial" w:cs="Arial"/>
        </w:rPr>
      </w:pPr>
    </w:p>
    <w:p w:rsidR="00690AE9" w:rsidRPr="0054170E" w:rsidRDefault="00D1294D" w:rsidP="00A47E65">
      <w:pPr>
        <w:pStyle w:val="Heading3"/>
        <w:spacing w:before="0" w:line="276" w:lineRule="auto"/>
        <w:rPr>
          <w:rFonts w:ascii="Arial" w:hAnsi="Arial" w:cs="Arial"/>
        </w:rPr>
      </w:pPr>
      <w:r w:rsidRPr="0054170E">
        <w:rPr>
          <w:rFonts w:ascii="Arial" w:hAnsi="Arial" w:cs="Arial"/>
        </w:rPr>
        <w:t xml:space="preserve">Thinking about patients as a </w:t>
      </w:r>
      <w:r w:rsidR="003F2294" w:rsidRPr="0054170E">
        <w:rPr>
          <w:rFonts w:ascii="Arial" w:hAnsi="Arial" w:cs="Arial"/>
        </w:rPr>
        <w:t>Body</w:t>
      </w:r>
      <w:r w:rsidR="00690AE9" w:rsidRPr="0054170E">
        <w:rPr>
          <w:rFonts w:ascii="Arial" w:hAnsi="Arial" w:cs="Arial"/>
        </w:rPr>
        <w:t xml:space="preserve">  </w:t>
      </w:r>
    </w:p>
    <w:p w:rsidR="003F2294" w:rsidRPr="0054170E" w:rsidRDefault="00A52947" w:rsidP="00A47E65">
      <w:pPr>
        <w:spacing w:after="0"/>
        <w:rPr>
          <w:rFonts w:ascii="Arial" w:hAnsi="Arial" w:cs="Arial"/>
        </w:rPr>
      </w:pPr>
      <w:r w:rsidRPr="0054170E">
        <w:rPr>
          <w:rFonts w:ascii="Arial" w:hAnsi="Arial" w:cs="Arial"/>
        </w:rPr>
        <w:t xml:space="preserve">A </w:t>
      </w:r>
      <w:r w:rsidR="003F2294" w:rsidRPr="0054170E">
        <w:rPr>
          <w:rFonts w:ascii="Arial" w:hAnsi="Arial" w:cs="Arial"/>
        </w:rPr>
        <w:t xml:space="preserve">primary focus on the body of the patient was not a prominent feature of these </w:t>
      </w:r>
      <w:r w:rsidRPr="0054170E">
        <w:rPr>
          <w:rFonts w:ascii="Arial" w:hAnsi="Arial" w:cs="Arial"/>
        </w:rPr>
        <w:t>data</w:t>
      </w:r>
      <w:r w:rsidR="009D3E7A" w:rsidRPr="0054170E">
        <w:rPr>
          <w:rFonts w:ascii="Arial" w:hAnsi="Arial" w:cs="Arial"/>
        </w:rPr>
        <w:t xml:space="preserve"> overall</w:t>
      </w:r>
      <w:r w:rsidR="00383975" w:rsidRPr="0054170E">
        <w:rPr>
          <w:rFonts w:ascii="Arial" w:hAnsi="Arial" w:cs="Arial"/>
        </w:rPr>
        <w:t>.  O</w:t>
      </w:r>
      <w:r w:rsidR="003F2294" w:rsidRPr="0054170E">
        <w:rPr>
          <w:rFonts w:ascii="Arial" w:hAnsi="Arial" w:cs="Arial"/>
        </w:rPr>
        <w:t xml:space="preserve">ther than when </w:t>
      </w:r>
      <w:r w:rsidR="00BF6E81" w:rsidRPr="0054170E">
        <w:rPr>
          <w:rFonts w:ascii="Arial" w:hAnsi="Arial" w:cs="Arial"/>
        </w:rPr>
        <w:t>delivering intimate</w:t>
      </w:r>
      <w:r w:rsidR="003F2294" w:rsidRPr="0054170E">
        <w:rPr>
          <w:rFonts w:ascii="Arial" w:hAnsi="Arial" w:cs="Arial"/>
        </w:rPr>
        <w:t xml:space="preserve"> </w:t>
      </w:r>
      <w:r w:rsidRPr="0054170E">
        <w:rPr>
          <w:rFonts w:ascii="Arial" w:hAnsi="Arial" w:cs="Arial"/>
        </w:rPr>
        <w:t>personal</w:t>
      </w:r>
      <w:r w:rsidR="003F2294" w:rsidRPr="0054170E">
        <w:rPr>
          <w:rFonts w:ascii="Arial" w:hAnsi="Arial" w:cs="Arial"/>
        </w:rPr>
        <w:t xml:space="preserve"> care</w:t>
      </w:r>
      <w:r w:rsidR="00BF6E81" w:rsidRPr="0054170E">
        <w:rPr>
          <w:rFonts w:ascii="Arial" w:hAnsi="Arial" w:cs="Arial"/>
        </w:rPr>
        <w:t xml:space="preserve"> (which only took short period</w:t>
      </w:r>
      <w:r w:rsidR="00E32D39" w:rsidRPr="0054170E">
        <w:rPr>
          <w:rFonts w:ascii="Arial" w:hAnsi="Arial" w:cs="Arial"/>
        </w:rPr>
        <w:t>s</w:t>
      </w:r>
      <w:r w:rsidR="00BF6E81" w:rsidRPr="0054170E">
        <w:rPr>
          <w:rFonts w:ascii="Arial" w:hAnsi="Arial" w:cs="Arial"/>
        </w:rPr>
        <w:t xml:space="preserve"> of time each day)</w:t>
      </w:r>
      <w:r w:rsidRPr="0054170E">
        <w:rPr>
          <w:rFonts w:ascii="Arial" w:hAnsi="Arial" w:cs="Arial"/>
        </w:rPr>
        <w:t>,</w:t>
      </w:r>
      <w:r w:rsidR="003F2294" w:rsidRPr="0054170E">
        <w:rPr>
          <w:rFonts w:ascii="Arial" w:hAnsi="Arial" w:cs="Arial"/>
        </w:rPr>
        <w:t xml:space="preserve"> nurses tended </w:t>
      </w:r>
      <w:r w:rsidRPr="0054170E">
        <w:rPr>
          <w:rFonts w:ascii="Arial" w:hAnsi="Arial" w:cs="Arial"/>
        </w:rPr>
        <w:t xml:space="preserve">to pay specific attention to </w:t>
      </w:r>
      <w:r w:rsidR="003F2294" w:rsidRPr="0054170E">
        <w:rPr>
          <w:rFonts w:ascii="Arial" w:hAnsi="Arial" w:cs="Arial"/>
        </w:rPr>
        <w:t>patients’ bod</w:t>
      </w:r>
      <w:r w:rsidRPr="0054170E">
        <w:rPr>
          <w:rFonts w:ascii="Arial" w:hAnsi="Arial" w:cs="Arial"/>
        </w:rPr>
        <w:t>ies</w:t>
      </w:r>
      <w:r w:rsidR="003F2294" w:rsidRPr="0054170E">
        <w:rPr>
          <w:rFonts w:ascii="Arial" w:hAnsi="Arial" w:cs="Arial"/>
        </w:rPr>
        <w:t xml:space="preserve"> only briefly</w:t>
      </w:r>
      <w:r w:rsidR="00BF6E81" w:rsidRPr="0054170E">
        <w:rPr>
          <w:rFonts w:ascii="Arial" w:hAnsi="Arial" w:cs="Arial"/>
        </w:rPr>
        <w:t xml:space="preserve"> and </w:t>
      </w:r>
      <w:r w:rsidR="003F2294" w:rsidRPr="0054170E">
        <w:rPr>
          <w:rFonts w:ascii="Arial" w:hAnsi="Arial" w:cs="Arial"/>
        </w:rPr>
        <w:t>as a site to be examined</w:t>
      </w:r>
      <w:r w:rsidR="005C1636" w:rsidRPr="0054170E">
        <w:rPr>
          <w:rFonts w:ascii="Arial" w:hAnsi="Arial" w:cs="Arial"/>
        </w:rPr>
        <w:t xml:space="preserve">.  Frequently this involved ‘prodding or </w:t>
      </w:r>
      <w:r w:rsidR="00BF6E81" w:rsidRPr="0054170E">
        <w:rPr>
          <w:rFonts w:ascii="Arial" w:hAnsi="Arial" w:cs="Arial"/>
        </w:rPr>
        <w:t xml:space="preserve">‘poking’ </w:t>
      </w:r>
      <w:r w:rsidR="005C1636" w:rsidRPr="0054170E">
        <w:rPr>
          <w:rFonts w:ascii="Arial" w:hAnsi="Arial" w:cs="Arial"/>
        </w:rPr>
        <w:t>such as when examining an area of apparent injury such as cellulitis.</w:t>
      </w:r>
    </w:p>
    <w:p w:rsidR="005C1636" w:rsidRPr="0054170E" w:rsidRDefault="005C1636" w:rsidP="00A47E65">
      <w:pPr>
        <w:spacing w:after="0"/>
        <w:rPr>
          <w:rFonts w:ascii="Arial" w:hAnsi="Arial" w:cs="Arial"/>
        </w:rPr>
      </w:pPr>
    </w:p>
    <w:p w:rsidR="00877CF2" w:rsidRPr="0054170E" w:rsidRDefault="009C52BB" w:rsidP="00A47E65">
      <w:pPr>
        <w:spacing w:after="0"/>
        <w:rPr>
          <w:rFonts w:ascii="Arial" w:eastAsiaTheme="minorHAnsi" w:hAnsi="Arial" w:cs="Arial"/>
        </w:rPr>
      </w:pPr>
      <w:r w:rsidRPr="0054170E">
        <w:rPr>
          <w:rFonts w:ascii="Arial" w:hAnsi="Arial" w:cs="Arial"/>
        </w:rPr>
        <w:t>The examples below suggest that even this ‘</w:t>
      </w:r>
      <w:r w:rsidR="00877CF2" w:rsidRPr="0054170E">
        <w:rPr>
          <w:rFonts w:ascii="Arial" w:hAnsi="Arial" w:cs="Arial"/>
        </w:rPr>
        <w:t>objectifying</w:t>
      </w:r>
      <w:r w:rsidRPr="0054170E">
        <w:rPr>
          <w:rFonts w:ascii="Arial" w:hAnsi="Arial" w:cs="Arial"/>
        </w:rPr>
        <w:t>’</w:t>
      </w:r>
      <w:r w:rsidR="00877CF2" w:rsidRPr="0054170E">
        <w:rPr>
          <w:rFonts w:ascii="Arial" w:hAnsi="Arial" w:cs="Arial"/>
        </w:rPr>
        <w:t xml:space="preserve"> is not always clearly </w:t>
      </w:r>
      <w:r w:rsidRPr="0054170E">
        <w:rPr>
          <w:rFonts w:ascii="Arial" w:hAnsi="Arial" w:cs="Arial"/>
        </w:rPr>
        <w:t>inappropriate</w:t>
      </w:r>
      <w:r w:rsidR="00877CF2" w:rsidRPr="0054170E">
        <w:rPr>
          <w:rFonts w:ascii="Arial" w:hAnsi="Arial" w:cs="Arial"/>
        </w:rPr>
        <w:t>.  The first extract descr</w:t>
      </w:r>
      <w:r w:rsidR="00877CF2" w:rsidRPr="0054170E">
        <w:rPr>
          <w:rFonts w:ascii="Arial" w:eastAsiaTheme="minorHAnsi" w:hAnsi="Arial" w:cs="Arial"/>
        </w:rPr>
        <w:t xml:space="preserve">ibes the practice of an inexperienced critical care nurse dealing with a patient who is </w:t>
      </w:r>
      <w:r w:rsidRPr="0054170E">
        <w:rPr>
          <w:rFonts w:ascii="Arial" w:eastAsiaTheme="minorHAnsi" w:hAnsi="Arial" w:cs="Arial"/>
        </w:rPr>
        <w:t>unresponsive:</w:t>
      </w:r>
      <w:r w:rsidR="00877CF2" w:rsidRPr="0054170E">
        <w:rPr>
          <w:rFonts w:ascii="Arial" w:eastAsiaTheme="minorHAnsi" w:hAnsi="Arial" w:cs="Arial"/>
        </w:rPr>
        <w:t xml:space="preserve"> </w:t>
      </w:r>
    </w:p>
    <w:p w:rsidR="00877CF2" w:rsidRPr="0054170E" w:rsidRDefault="00877CF2" w:rsidP="00A47E65">
      <w:pPr>
        <w:spacing w:after="0"/>
        <w:rPr>
          <w:rFonts w:ascii="Arial" w:eastAsiaTheme="minorHAnsi" w:hAnsi="Arial" w:cs="Arial"/>
        </w:rPr>
      </w:pPr>
    </w:p>
    <w:p w:rsidR="00877CF2" w:rsidRPr="0054170E" w:rsidRDefault="00877CF2" w:rsidP="00A47E65">
      <w:pPr>
        <w:spacing w:after="0"/>
        <w:ind w:left="720"/>
        <w:rPr>
          <w:rFonts w:ascii="Arial" w:eastAsiaTheme="minorHAnsi" w:hAnsi="Arial" w:cs="Arial"/>
          <w:i/>
        </w:rPr>
      </w:pPr>
      <w:r w:rsidRPr="0054170E">
        <w:rPr>
          <w:rFonts w:ascii="Arial" w:eastAsiaTheme="minorHAnsi" w:hAnsi="Arial" w:cs="Arial"/>
          <w:i/>
        </w:rPr>
        <w:t>[Nurse 2] gently shakes Mrs Yates’s arm and calls her first name quietly. She is hesitant as she pauses again before leaning over to rub Mrs Yates in the centre of the chest with her hand…. I have the impression that this manoeuvre was intended to be a sternal rub, although the manoeuvre is conducted so hesitantly and gently that I am not at all sure that it would serve its purpose as a ‘painful stimulus’.</w:t>
      </w:r>
    </w:p>
    <w:p w:rsidR="00877CF2" w:rsidRPr="0054170E" w:rsidRDefault="00877CF2" w:rsidP="00A47E65">
      <w:pPr>
        <w:spacing w:after="0"/>
        <w:jc w:val="right"/>
        <w:rPr>
          <w:rFonts w:ascii="Arial" w:eastAsiaTheme="minorHAnsi" w:hAnsi="Arial" w:cs="Arial"/>
          <w:u w:val="single"/>
        </w:rPr>
      </w:pPr>
      <w:r w:rsidRPr="0054170E">
        <w:rPr>
          <w:rFonts w:ascii="Arial" w:eastAsiaTheme="minorHAnsi" w:hAnsi="Arial" w:cs="Arial"/>
          <w:u w:val="single"/>
        </w:rPr>
        <w:t>Field notes: Nurse 2</w:t>
      </w:r>
    </w:p>
    <w:p w:rsidR="00877CF2" w:rsidRPr="0054170E" w:rsidRDefault="00877CF2" w:rsidP="00A47E65">
      <w:pPr>
        <w:spacing w:after="0"/>
        <w:rPr>
          <w:rFonts w:ascii="Arial" w:eastAsiaTheme="minorHAnsi" w:hAnsi="Arial" w:cs="Arial"/>
        </w:rPr>
      </w:pPr>
    </w:p>
    <w:p w:rsidR="00F87746" w:rsidRPr="0054170E" w:rsidRDefault="00F87746" w:rsidP="00A47E65">
      <w:pPr>
        <w:spacing w:after="0"/>
        <w:rPr>
          <w:rFonts w:ascii="Arial" w:eastAsiaTheme="minorHAnsi" w:hAnsi="Arial" w:cs="Arial"/>
        </w:rPr>
      </w:pPr>
      <w:r w:rsidRPr="0054170E">
        <w:rPr>
          <w:rFonts w:ascii="Arial" w:eastAsiaTheme="minorHAnsi" w:hAnsi="Arial" w:cs="Arial"/>
        </w:rPr>
        <w:t>Setting aside the debate over how and when ‘painful stimuli’ should be performed</w:t>
      </w:r>
      <w:r w:rsidR="002866E8" w:rsidRPr="0054170E">
        <w:rPr>
          <w:rFonts w:ascii="Arial" w:eastAsiaTheme="minorHAnsi" w:hAnsi="Arial" w:cs="Arial"/>
        </w:rPr>
        <w:t>,</w:t>
      </w:r>
      <w:r w:rsidRPr="0054170E">
        <w:rPr>
          <w:rFonts w:ascii="Arial" w:eastAsiaTheme="minorHAnsi" w:hAnsi="Arial" w:cs="Arial"/>
        </w:rPr>
        <w:t xml:space="preserve"> it is clear that this was an ineffective attempt at such an assessmen</w:t>
      </w:r>
      <w:r w:rsidR="00B022F3" w:rsidRPr="0054170E">
        <w:rPr>
          <w:rFonts w:ascii="Arial" w:eastAsiaTheme="minorHAnsi" w:hAnsi="Arial" w:cs="Arial"/>
        </w:rPr>
        <w:t>t</w:t>
      </w:r>
      <w:r w:rsidR="00D33A87" w:rsidRPr="0054170E">
        <w:rPr>
          <w:rFonts w:ascii="Arial" w:eastAsiaTheme="minorHAnsi" w:hAnsi="Arial" w:cs="Arial"/>
        </w:rPr>
        <w:t>.  A</w:t>
      </w:r>
      <w:r w:rsidR="00B022F3" w:rsidRPr="0054170E">
        <w:rPr>
          <w:rFonts w:ascii="Arial" w:eastAsiaTheme="minorHAnsi" w:hAnsi="Arial" w:cs="Arial"/>
        </w:rPr>
        <w:t xml:space="preserve"> </w:t>
      </w:r>
      <w:r w:rsidR="00E057A5" w:rsidRPr="0054170E">
        <w:rPr>
          <w:rFonts w:ascii="Arial" w:eastAsiaTheme="minorHAnsi" w:hAnsi="Arial" w:cs="Arial"/>
        </w:rPr>
        <w:t xml:space="preserve">clear contrast can be seen </w:t>
      </w:r>
      <w:r w:rsidR="00B022F3" w:rsidRPr="0054170E">
        <w:rPr>
          <w:rFonts w:ascii="Arial" w:eastAsiaTheme="minorHAnsi" w:hAnsi="Arial" w:cs="Arial"/>
        </w:rPr>
        <w:t xml:space="preserve">with the practice of </w:t>
      </w:r>
      <w:r w:rsidRPr="0054170E">
        <w:rPr>
          <w:rFonts w:ascii="Arial" w:eastAsiaTheme="minorHAnsi" w:hAnsi="Arial" w:cs="Arial"/>
        </w:rPr>
        <w:t xml:space="preserve">a more experienced nurse </w:t>
      </w:r>
      <w:r w:rsidR="00B022F3" w:rsidRPr="0054170E">
        <w:rPr>
          <w:rFonts w:ascii="Arial" w:eastAsiaTheme="minorHAnsi" w:hAnsi="Arial" w:cs="Arial"/>
        </w:rPr>
        <w:t>who h</w:t>
      </w:r>
      <w:r w:rsidR="00D33A87" w:rsidRPr="0054170E">
        <w:rPr>
          <w:rFonts w:ascii="Arial" w:eastAsiaTheme="minorHAnsi" w:hAnsi="Arial" w:cs="Arial"/>
        </w:rPr>
        <w:t>ad a</w:t>
      </w:r>
      <w:r w:rsidR="00B022F3" w:rsidRPr="0054170E">
        <w:rPr>
          <w:rFonts w:ascii="Arial" w:eastAsiaTheme="minorHAnsi" w:hAnsi="Arial" w:cs="Arial"/>
        </w:rPr>
        <w:t xml:space="preserve"> concern that a patient </w:t>
      </w:r>
      <w:r w:rsidR="00D33A87" w:rsidRPr="0054170E">
        <w:rPr>
          <w:rFonts w:ascii="Arial" w:eastAsiaTheme="minorHAnsi" w:hAnsi="Arial" w:cs="Arial"/>
        </w:rPr>
        <w:t>wa</w:t>
      </w:r>
      <w:r w:rsidR="00B022F3" w:rsidRPr="0054170E">
        <w:rPr>
          <w:rFonts w:ascii="Arial" w:eastAsiaTheme="minorHAnsi" w:hAnsi="Arial" w:cs="Arial"/>
        </w:rPr>
        <w:t>s not responding</w:t>
      </w:r>
      <w:r w:rsidR="00E057A5" w:rsidRPr="0054170E">
        <w:rPr>
          <w:rFonts w:ascii="Arial" w:eastAsiaTheme="minorHAnsi" w:hAnsi="Arial" w:cs="Arial"/>
        </w:rPr>
        <w:t>.</w:t>
      </w:r>
    </w:p>
    <w:p w:rsidR="005C1636" w:rsidRPr="0054170E" w:rsidRDefault="005C1636" w:rsidP="00A47E65">
      <w:pPr>
        <w:spacing w:after="0"/>
        <w:rPr>
          <w:rFonts w:ascii="Arial" w:eastAsiaTheme="minorHAnsi" w:hAnsi="Arial" w:cs="Arial"/>
        </w:rPr>
      </w:pPr>
    </w:p>
    <w:p w:rsidR="005C1636" w:rsidRPr="0054170E" w:rsidRDefault="00B022F3" w:rsidP="00A47E65">
      <w:pPr>
        <w:spacing w:after="0"/>
        <w:ind w:left="720"/>
        <w:rPr>
          <w:rFonts w:ascii="Arial" w:eastAsiaTheme="minorHAnsi" w:hAnsi="Arial" w:cs="Arial"/>
          <w:i/>
        </w:rPr>
      </w:pPr>
      <w:r w:rsidRPr="0054170E">
        <w:rPr>
          <w:rFonts w:ascii="Arial" w:eastAsiaTheme="minorHAnsi" w:hAnsi="Arial" w:cs="Arial"/>
          <w:i/>
        </w:rPr>
        <w:t>[</w:t>
      </w:r>
      <w:r w:rsidR="005C1636" w:rsidRPr="0054170E">
        <w:rPr>
          <w:rFonts w:ascii="Arial" w:eastAsiaTheme="minorHAnsi" w:hAnsi="Arial" w:cs="Arial"/>
          <w:i/>
        </w:rPr>
        <w:t>Nurse 4</w:t>
      </w:r>
      <w:r w:rsidRPr="0054170E">
        <w:rPr>
          <w:rFonts w:ascii="Arial" w:eastAsiaTheme="minorHAnsi" w:hAnsi="Arial" w:cs="Arial"/>
          <w:i/>
        </w:rPr>
        <w:t xml:space="preserve">] </w:t>
      </w:r>
      <w:r w:rsidR="005C1636" w:rsidRPr="0054170E">
        <w:rPr>
          <w:rFonts w:ascii="Arial" w:eastAsiaTheme="minorHAnsi" w:hAnsi="Arial" w:cs="Arial"/>
          <w:i/>
        </w:rPr>
        <w:t xml:space="preserve">approaches Mr Thompson once more and calls down to him loudly, almost shouting, to ask him to open his eyes. There is no response and she immediately performs a vigorous sternal rub with no observable hesitation. </w:t>
      </w:r>
      <w:r w:rsidRPr="0054170E">
        <w:rPr>
          <w:rFonts w:ascii="Arial" w:eastAsiaTheme="minorHAnsi" w:hAnsi="Arial" w:cs="Arial"/>
          <w:i/>
        </w:rPr>
        <w:t>…</w:t>
      </w:r>
      <w:r w:rsidR="005C1636" w:rsidRPr="0054170E">
        <w:rPr>
          <w:rFonts w:ascii="Arial" w:eastAsiaTheme="minorHAnsi" w:hAnsi="Arial" w:cs="Arial"/>
          <w:i/>
        </w:rPr>
        <w:t xml:space="preserve">I can see a clear shift in her pattern of behaviour. </w:t>
      </w:r>
    </w:p>
    <w:p w:rsidR="005C1636" w:rsidRPr="0054170E" w:rsidRDefault="005C1636" w:rsidP="00A47E65">
      <w:pPr>
        <w:spacing w:after="0"/>
        <w:jc w:val="right"/>
        <w:rPr>
          <w:rFonts w:ascii="Arial" w:eastAsiaTheme="minorHAnsi" w:hAnsi="Arial" w:cs="Arial"/>
          <w:u w:val="single"/>
        </w:rPr>
      </w:pPr>
      <w:r w:rsidRPr="0054170E">
        <w:rPr>
          <w:rFonts w:ascii="Arial" w:eastAsiaTheme="minorHAnsi" w:hAnsi="Arial" w:cs="Arial"/>
          <w:u w:val="single"/>
        </w:rPr>
        <w:t xml:space="preserve">Field notes: Nurse 4 </w:t>
      </w:r>
    </w:p>
    <w:p w:rsidR="005C1636" w:rsidRPr="0054170E" w:rsidRDefault="005C1636" w:rsidP="00A47E65">
      <w:pPr>
        <w:spacing w:after="0"/>
        <w:rPr>
          <w:rFonts w:ascii="Arial" w:eastAsiaTheme="minorHAnsi" w:hAnsi="Arial" w:cs="Arial"/>
        </w:rPr>
      </w:pPr>
    </w:p>
    <w:p w:rsidR="00B022F3" w:rsidRPr="0054170E" w:rsidRDefault="00B022F3" w:rsidP="00A47E65">
      <w:pPr>
        <w:spacing w:after="0"/>
        <w:rPr>
          <w:rFonts w:ascii="Arial" w:eastAsiaTheme="minorHAnsi" w:hAnsi="Arial" w:cs="Arial"/>
        </w:rPr>
      </w:pPr>
      <w:r w:rsidRPr="0054170E">
        <w:rPr>
          <w:rFonts w:ascii="Arial" w:eastAsiaTheme="minorHAnsi" w:hAnsi="Arial" w:cs="Arial"/>
        </w:rPr>
        <w:t>These extracts differ primarily in the hesitancy of the two participants</w:t>
      </w:r>
      <w:r w:rsidR="00D86C19" w:rsidRPr="0054170E">
        <w:rPr>
          <w:rFonts w:ascii="Arial" w:eastAsiaTheme="minorHAnsi" w:hAnsi="Arial" w:cs="Arial"/>
        </w:rPr>
        <w:t xml:space="preserve">.  The more experienced nurse was able to perform an effective assessment without hesitation as her concern for </w:t>
      </w:r>
      <w:r w:rsidR="009C52BB" w:rsidRPr="0054170E">
        <w:rPr>
          <w:rFonts w:ascii="Arial" w:eastAsiaTheme="minorHAnsi" w:hAnsi="Arial" w:cs="Arial"/>
        </w:rPr>
        <w:t xml:space="preserve">the patients’ condition mounted.  This was evidenced by an observable </w:t>
      </w:r>
      <w:r w:rsidR="00D33A87" w:rsidRPr="0054170E">
        <w:rPr>
          <w:rFonts w:ascii="Arial" w:eastAsiaTheme="minorHAnsi" w:hAnsi="Arial" w:cs="Arial"/>
        </w:rPr>
        <w:t>‘shift’ in</w:t>
      </w:r>
      <w:r w:rsidR="009C52BB" w:rsidRPr="0054170E">
        <w:rPr>
          <w:rFonts w:ascii="Arial" w:eastAsiaTheme="minorHAnsi" w:hAnsi="Arial" w:cs="Arial"/>
        </w:rPr>
        <w:t xml:space="preserve"> her behaviour as she moved between two different ways of thinking about the patients.  In this context </w:t>
      </w:r>
      <w:r w:rsidR="00D86C19" w:rsidRPr="0054170E">
        <w:rPr>
          <w:rFonts w:ascii="Arial" w:eastAsiaTheme="minorHAnsi" w:hAnsi="Arial" w:cs="Arial"/>
        </w:rPr>
        <w:t xml:space="preserve">it may be argued that the </w:t>
      </w:r>
      <w:r w:rsidRPr="0054170E">
        <w:rPr>
          <w:rFonts w:ascii="Arial" w:eastAsiaTheme="minorHAnsi" w:hAnsi="Arial" w:cs="Arial"/>
          <w:i/>
        </w:rPr>
        <w:t>failure</w:t>
      </w:r>
      <w:r w:rsidRPr="0054170E">
        <w:rPr>
          <w:rFonts w:ascii="Arial" w:eastAsiaTheme="minorHAnsi" w:hAnsi="Arial" w:cs="Arial"/>
        </w:rPr>
        <w:t xml:space="preserve"> of </w:t>
      </w:r>
      <w:r w:rsidR="00D86C19" w:rsidRPr="0054170E">
        <w:rPr>
          <w:rFonts w:ascii="Arial" w:eastAsiaTheme="minorHAnsi" w:hAnsi="Arial" w:cs="Arial"/>
        </w:rPr>
        <w:t xml:space="preserve">the less experienced nurse </w:t>
      </w:r>
      <w:r w:rsidRPr="0054170E">
        <w:rPr>
          <w:rFonts w:ascii="Arial" w:eastAsiaTheme="minorHAnsi" w:hAnsi="Arial" w:cs="Arial"/>
        </w:rPr>
        <w:t xml:space="preserve">to think about patients as ‘body’ </w:t>
      </w:r>
      <w:r w:rsidR="00D86C19" w:rsidRPr="0054170E">
        <w:rPr>
          <w:rFonts w:ascii="Arial" w:eastAsiaTheme="minorHAnsi" w:hAnsi="Arial" w:cs="Arial"/>
        </w:rPr>
        <w:t xml:space="preserve">was one reason for </w:t>
      </w:r>
      <w:r w:rsidRPr="0054170E">
        <w:rPr>
          <w:rFonts w:ascii="Arial" w:eastAsiaTheme="minorHAnsi" w:hAnsi="Arial" w:cs="Arial"/>
        </w:rPr>
        <w:t>an apparently ineffective assessment.</w:t>
      </w:r>
    </w:p>
    <w:p w:rsidR="005C1636" w:rsidRPr="0054170E" w:rsidRDefault="005C1636" w:rsidP="00A47E65">
      <w:pPr>
        <w:spacing w:after="0"/>
        <w:ind w:left="720"/>
        <w:rPr>
          <w:rFonts w:ascii="Arial" w:hAnsi="Arial" w:cs="Arial"/>
        </w:rPr>
      </w:pPr>
    </w:p>
    <w:p w:rsidR="00B36E66" w:rsidRPr="0054170E" w:rsidRDefault="00AE417A" w:rsidP="00816A53">
      <w:pPr>
        <w:pStyle w:val="Heading3"/>
        <w:tabs>
          <w:tab w:val="center" w:pos="4513"/>
        </w:tabs>
        <w:spacing w:line="276" w:lineRule="auto"/>
        <w:rPr>
          <w:rFonts w:ascii="Arial" w:hAnsi="Arial" w:cs="Arial"/>
        </w:rPr>
      </w:pPr>
      <w:r w:rsidRPr="0054170E">
        <w:rPr>
          <w:rFonts w:ascii="Arial" w:hAnsi="Arial" w:cs="Arial"/>
        </w:rPr>
        <w:t>Talking about persons</w:t>
      </w:r>
      <w:r w:rsidR="00091156" w:rsidRPr="0054170E">
        <w:rPr>
          <w:rFonts w:ascii="Arial" w:hAnsi="Arial" w:cs="Arial"/>
        </w:rPr>
        <w:tab/>
      </w:r>
    </w:p>
    <w:p w:rsidR="007A5E0F" w:rsidRPr="0054170E" w:rsidRDefault="004269E6">
      <w:pPr>
        <w:rPr>
          <w:rFonts w:ascii="Arial" w:hAnsi="Arial" w:cs="Arial"/>
        </w:rPr>
      </w:pPr>
      <w:r w:rsidRPr="0054170E">
        <w:rPr>
          <w:rFonts w:ascii="Arial" w:hAnsi="Arial" w:cs="Arial"/>
        </w:rPr>
        <w:lastRenderedPageBreak/>
        <w:t xml:space="preserve">A second related set of findings emerged from the interview data.    </w:t>
      </w:r>
      <w:r w:rsidR="009D3E7A" w:rsidRPr="0054170E">
        <w:rPr>
          <w:rFonts w:ascii="Arial" w:hAnsi="Arial" w:cs="Arial"/>
        </w:rPr>
        <w:t>Descriptions within</w:t>
      </w:r>
      <w:r w:rsidRPr="0054170E">
        <w:rPr>
          <w:rFonts w:ascii="Arial" w:hAnsi="Arial" w:cs="Arial"/>
        </w:rPr>
        <w:t xml:space="preserve"> field notes made clear that nur</w:t>
      </w:r>
      <w:r w:rsidR="00A528A9" w:rsidRPr="0054170E">
        <w:rPr>
          <w:rFonts w:ascii="Arial" w:hAnsi="Arial" w:cs="Arial"/>
        </w:rPr>
        <w:t xml:space="preserve">ses </w:t>
      </w:r>
      <w:r w:rsidR="00D33A87" w:rsidRPr="0054170E">
        <w:rPr>
          <w:rFonts w:ascii="Arial" w:hAnsi="Arial" w:cs="Arial"/>
        </w:rPr>
        <w:t>thought and talked</w:t>
      </w:r>
      <w:r w:rsidR="00A528A9" w:rsidRPr="0054170E">
        <w:rPr>
          <w:rFonts w:ascii="Arial" w:hAnsi="Arial" w:cs="Arial"/>
        </w:rPr>
        <w:t xml:space="preserve"> about patients in </w:t>
      </w:r>
      <w:r w:rsidR="001401B5" w:rsidRPr="0054170E">
        <w:rPr>
          <w:rFonts w:ascii="Arial" w:hAnsi="Arial" w:cs="Arial"/>
        </w:rPr>
        <w:t>many different</w:t>
      </w:r>
      <w:r w:rsidR="000E3E52" w:rsidRPr="0054170E">
        <w:rPr>
          <w:rFonts w:ascii="Arial" w:hAnsi="Arial" w:cs="Arial"/>
        </w:rPr>
        <w:t xml:space="preserve"> ways, </w:t>
      </w:r>
      <w:r w:rsidR="009D3E7A" w:rsidRPr="0054170E">
        <w:rPr>
          <w:rFonts w:ascii="Arial" w:hAnsi="Arial" w:cs="Arial"/>
        </w:rPr>
        <w:t xml:space="preserve">yet </w:t>
      </w:r>
      <w:r w:rsidR="00D33A87" w:rsidRPr="0054170E">
        <w:rPr>
          <w:rFonts w:ascii="Arial" w:hAnsi="Arial" w:cs="Arial"/>
        </w:rPr>
        <w:t>a</w:t>
      </w:r>
      <w:r w:rsidR="00A528A9" w:rsidRPr="0054170E">
        <w:rPr>
          <w:rFonts w:ascii="Arial" w:hAnsi="Arial" w:cs="Arial"/>
        </w:rPr>
        <w:t xml:space="preserve"> striking feature of the interview data was that </w:t>
      </w:r>
      <w:r w:rsidR="00D33A87" w:rsidRPr="0054170E">
        <w:rPr>
          <w:rFonts w:ascii="Arial" w:hAnsi="Arial" w:cs="Arial"/>
        </w:rPr>
        <w:t>a lot of the</w:t>
      </w:r>
      <w:r w:rsidR="009D3E7A" w:rsidRPr="0054170E">
        <w:rPr>
          <w:rFonts w:ascii="Arial" w:hAnsi="Arial" w:cs="Arial"/>
        </w:rPr>
        <w:t>se</w:t>
      </w:r>
      <w:r w:rsidR="00D33A87" w:rsidRPr="0054170E">
        <w:rPr>
          <w:rFonts w:ascii="Arial" w:hAnsi="Arial" w:cs="Arial"/>
        </w:rPr>
        <w:t xml:space="preserve"> </w:t>
      </w:r>
      <w:r w:rsidR="00A528A9" w:rsidRPr="0054170E">
        <w:rPr>
          <w:rFonts w:ascii="Arial" w:hAnsi="Arial" w:cs="Arial"/>
        </w:rPr>
        <w:t>descriptions of</w:t>
      </w:r>
      <w:r w:rsidR="00D33A87" w:rsidRPr="0054170E">
        <w:rPr>
          <w:rFonts w:ascii="Arial" w:hAnsi="Arial" w:cs="Arial"/>
        </w:rPr>
        <w:t xml:space="preserve"> </w:t>
      </w:r>
      <w:r w:rsidR="00A528A9" w:rsidRPr="0054170E">
        <w:rPr>
          <w:rFonts w:ascii="Arial" w:hAnsi="Arial" w:cs="Arial"/>
        </w:rPr>
        <w:t xml:space="preserve">practice </w:t>
      </w:r>
      <w:r w:rsidR="000E3E52" w:rsidRPr="0054170E">
        <w:rPr>
          <w:rFonts w:ascii="Arial" w:hAnsi="Arial" w:cs="Arial"/>
        </w:rPr>
        <w:t xml:space="preserve">were </w:t>
      </w:r>
      <w:r w:rsidR="00A528A9" w:rsidRPr="0054170E">
        <w:rPr>
          <w:rFonts w:ascii="Arial" w:hAnsi="Arial" w:cs="Arial"/>
        </w:rPr>
        <w:t>interpreted as criticism</w:t>
      </w:r>
      <w:r w:rsidR="000E3E52" w:rsidRPr="0054170E">
        <w:rPr>
          <w:rFonts w:ascii="Arial" w:hAnsi="Arial" w:cs="Arial"/>
        </w:rPr>
        <w:t xml:space="preserve">.   When </w:t>
      </w:r>
      <w:r w:rsidR="00A528A9" w:rsidRPr="0054170E">
        <w:rPr>
          <w:rFonts w:ascii="Arial" w:hAnsi="Arial" w:cs="Arial"/>
        </w:rPr>
        <w:t xml:space="preserve">talking </w:t>
      </w:r>
      <w:r w:rsidR="00F61F2F" w:rsidRPr="0054170E">
        <w:rPr>
          <w:rFonts w:ascii="Arial" w:hAnsi="Arial" w:cs="Arial"/>
          <w:i/>
        </w:rPr>
        <w:t xml:space="preserve">about </w:t>
      </w:r>
      <w:r w:rsidR="00F61F2F" w:rsidRPr="0054170E">
        <w:rPr>
          <w:rFonts w:ascii="Arial" w:hAnsi="Arial" w:cs="Arial"/>
        </w:rPr>
        <w:t>their practice</w:t>
      </w:r>
      <w:r w:rsidR="000E3E52" w:rsidRPr="0054170E">
        <w:rPr>
          <w:rFonts w:ascii="Arial" w:hAnsi="Arial" w:cs="Arial"/>
        </w:rPr>
        <w:t>,</w:t>
      </w:r>
      <w:r w:rsidR="00A528A9" w:rsidRPr="0054170E">
        <w:rPr>
          <w:rFonts w:ascii="Arial" w:hAnsi="Arial" w:cs="Arial"/>
        </w:rPr>
        <w:t xml:space="preserve"> </w:t>
      </w:r>
      <w:r w:rsidR="00D33A87" w:rsidRPr="0054170E">
        <w:rPr>
          <w:rFonts w:ascii="Arial" w:hAnsi="Arial" w:cs="Arial"/>
        </w:rPr>
        <w:t>participants</w:t>
      </w:r>
      <w:r w:rsidR="000E3E52" w:rsidRPr="0054170E">
        <w:rPr>
          <w:rFonts w:ascii="Arial" w:hAnsi="Arial" w:cs="Arial"/>
        </w:rPr>
        <w:t xml:space="preserve"> </w:t>
      </w:r>
      <w:r w:rsidR="00A528A9" w:rsidRPr="0054170E">
        <w:rPr>
          <w:rFonts w:ascii="Arial" w:hAnsi="Arial" w:cs="Arial"/>
        </w:rPr>
        <w:t xml:space="preserve">expressed the </w:t>
      </w:r>
      <w:r w:rsidR="00F61F2F" w:rsidRPr="0054170E">
        <w:rPr>
          <w:rFonts w:ascii="Arial" w:hAnsi="Arial" w:cs="Arial"/>
        </w:rPr>
        <w:t>view that i</w:t>
      </w:r>
      <w:r w:rsidR="00F802F9" w:rsidRPr="0054170E">
        <w:rPr>
          <w:rFonts w:ascii="Arial" w:hAnsi="Arial" w:cs="Arial"/>
        </w:rPr>
        <w:t xml:space="preserve">t was </w:t>
      </w:r>
      <w:r w:rsidR="00AF26FD" w:rsidRPr="0054170E">
        <w:rPr>
          <w:rFonts w:ascii="Arial" w:hAnsi="Arial" w:cs="Arial"/>
        </w:rPr>
        <w:t xml:space="preserve">inappropriate for </w:t>
      </w:r>
      <w:r w:rsidR="00BE0E9B" w:rsidRPr="0054170E">
        <w:rPr>
          <w:rFonts w:ascii="Arial" w:hAnsi="Arial" w:cs="Arial"/>
        </w:rPr>
        <w:t xml:space="preserve">nurses </w:t>
      </w:r>
      <w:r w:rsidR="00AF26FD" w:rsidRPr="0054170E">
        <w:rPr>
          <w:rFonts w:ascii="Arial" w:hAnsi="Arial" w:cs="Arial"/>
        </w:rPr>
        <w:t xml:space="preserve">to think </w:t>
      </w:r>
      <w:r w:rsidRPr="0054170E">
        <w:rPr>
          <w:rFonts w:ascii="Arial" w:hAnsi="Arial" w:cs="Arial"/>
        </w:rPr>
        <w:t xml:space="preserve">and talk </w:t>
      </w:r>
      <w:r w:rsidR="00AF26FD" w:rsidRPr="0054170E">
        <w:rPr>
          <w:rFonts w:ascii="Arial" w:hAnsi="Arial" w:cs="Arial"/>
        </w:rPr>
        <w:t xml:space="preserve">about </w:t>
      </w:r>
      <w:r w:rsidR="00756A67" w:rsidRPr="0054170E">
        <w:rPr>
          <w:rFonts w:ascii="Arial" w:hAnsi="Arial" w:cs="Arial"/>
        </w:rPr>
        <w:t xml:space="preserve">patients in </w:t>
      </w:r>
      <w:r w:rsidR="00590FE8" w:rsidRPr="0054170E">
        <w:rPr>
          <w:rFonts w:ascii="Arial" w:hAnsi="Arial" w:cs="Arial"/>
        </w:rPr>
        <w:t xml:space="preserve">impersonal </w:t>
      </w:r>
      <w:r w:rsidR="00756A67" w:rsidRPr="0054170E">
        <w:rPr>
          <w:rFonts w:ascii="Arial" w:hAnsi="Arial" w:cs="Arial"/>
        </w:rPr>
        <w:t>ways</w:t>
      </w:r>
      <w:r w:rsidR="00590FE8" w:rsidRPr="0054170E">
        <w:rPr>
          <w:rFonts w:ascii="Arial" w:hAnsi="Arial" w:cs="Arial"/>
        </w:rPr>
        <w:t>.</w:t>
      </w:r>
    </w:p>
    <w:p w:rsidR="00AF26FD" w:rsidRPr="0054170E" w:rsidRDefault="001401B5">
      <w:pPr>
        <w:spacing w:after="0"/>
        <w:rPr>
          <w:rFonts w:ascii="Arial" w:hAnsi="Arial" w:cs="Arial"/>
        </w:rPr>
      </w:pPr>
      <w:r w:rsidRPr="0054170E">
        <w:rPr>
          <w:rFonts w:ascii="Arial" w:hAnsi="Arial" w:cs="Arial"/>
        </w:rPr>
        <w:t xml:space="preserve">A concern to present themselves as caring for </w:t>
      </w:r>
      <w:r w:rsidRPr="0054170E">
        <w:rPr>
          <w:rFonts w:ascii="Arial" w:hAnsi="Arial" w:cs="Arial"/>
          <w:i/>
        </w:rPr>
        <w:t xml:space="preserve">persons </w:t>
      </w:r>
      <w:r w:rsidRPr="0054170E">
        <w:rPr>
          <w:rFonts w:ascii="Arial" w:hAnsi="Arial" w:cs="Arial"/>
        </w:rPr>
        <w:t xml:space="preserve">was common to all participants </w:t>
      </w:r>
      <w:r w:rsidR="007869E3" w:rsidRPr="0054170E">
        <w:rPr>
          <w:rFonts w:ascii="Arial" w:hAnsi="Arial" w:cs="Arial"/>
        </w:rPr>
        <w:t xml:space="preserve">in the </w:t>
      </w:r>
      <w:r w:rsidRPr="0054170E">
        <w:rPr>
          <w:rFonts w:ascii="Arial" w:hAnsi="Arial" w:cs="Arial"/>
        </w:rPr>
        <w:t>interviews</w:t>
      </w:r>
      <w:r w:rsidR="007869E3" w:rsidRPr="0054170E">
        <w:rPr>
          <w:rFonts w:ascii="Arial" w:hAnsi="Arial" w:cs="Arial"/>
        </w:rPr>
        <w:t>, and where this was in question they</w:t>
      </w:r>
      <w:r w:rsidRPr="0054170E">
        <w:rPr>
          <w:rFonts w:ascii="Arial" w:hAnsi="Arial" w:cs="Arial"/>
        </w:rPr>
        <w:t xml:space="preserve"> frequently offered a defence,  excuse or apology.   </w:t>
      </w:r>
      <w:r w:rsidR="00A528A9" w:rsidRPr="0054170E">
        <w:rPr>
          <w:rFonts w:ascii="Arial" w:hAnsi="Arial" w:cs="Arial"/>
        </w:rPr>
        <w:t>In a typical extract</w:t>
      </w:r>
      <w:r w:rsidR="00AF0143" w:rsidRPr="0054170E">
        <w:rPr>
          <w:rFonts w:ascii="Arial" w:hAnsi="Arial" w:cs="Arial"/>
        </w:rPr>
        <w:t xml:space="preserve">, </w:t>
      </w:r>
      <w:r w:rsidR="00850480" w:rsidRPr="0054170E">
        <w:rPr>
          <w:rFonts w:ascii="Arial" w:hAnsi="Arial" w:cs="Arial"/>
        </w:rPr>
        <w:t xml:space="preserve">Nurse 6 commented that a particular </w:t>
      </w:r>
      <w:r w:rsidR="00F61F2F" w:rsidRPr="0054170E">
        <w:rPr>
          <w:rFonts w:ascii="Arial" w:hAnsi="Arial" w:cs="Arial"/>
        </w:rPr>
        <w:t xml:space="preserve">episode </w:t>
      </w:r>
      <w:r w:rsidR="000E3E52" w:rsidRPr="0054170E">
        <w:rPr>
          <w:rFonts w:ascii="Arial" w:hAnsi="Arial" w:cs="Arial"/>
        </w:rPr>
        <w:t xml:space="preserve">from these data </w:t>
      </w:r>
      <w:r w:rsidR="00850480" w:rsidRPr="0054170E">
        <w:rPr>
          <w:rFonts w:ascii="Arial" w:hAnsi="Arial" w:cs="Arial"/>
        </w:rPr>
        <w:t>w</w:t>
      </w:r>
      <w:r w:rsidR="00F61F2F" w:rsidRPr="0054170E">
        <w:rPr>
          <w:rFonts w:ascii="Arial" w:hAnsi="Arial" w:cs="Arial"/>
        </w:rPr>
        <w:t xml:space="preserve">as </w:t>
      </w:r>
      <w:r w:rsidR="007D136F" w:rsidRPr="0054170E">
        <w:rPr>
          <w:rFonts w:ascii="Arial" w:hAnsi="Arial" w:cs="Arial"/>
        </w:rPr>
        <w:t>“quite bad”</w:t>
      </w:r>
      <w:r w:rsidR="00426A15" w:rsidRPr="0054170E">
        <w:rPr>
          <w:rFonts w:ascii="Arial" w:hAnsi="Arial" w:cs="Arial"/>
        </w:rPr>
        <w:t xml:space="preserve"> and </w:t>
      </w:r>
      <w:r w:rsidR="00AF0143" w:rsidRPr="0054170E">
        <w:rPr>
          <w:rFonts w:ascii="Arial" w:hAnsi="Arial" w:cs="Arial"/>
        </w:rPr>
        <w:t>reflected</w:t>
      </w:r>
      <w:r w:rsidR="00B36E66" w:rsidRPr="0054170E">
        <w:rPr>
          <w:rFonts w:ascii="Arial" w:hAnsi="Arial" w:cs="Arial"/>
        </w:rPr>
        <w:t xml:space="preserve"> </w:t>
      </w:r>
      <w:r w:rsidR="00426A15" w:rsidRPr="0054170E">
        <w:rPr>
          <w:rFonts w:ascii="Arial" w:hAnsi="Arial" w:cs="Arial"/>
        </w:rPr>
        <w:t xml:space="preserve">that </w:t>
      </w:r>
      <w:r w:rsidR="007D136F" w:rsidRPr="0054170E">
        <w:rPr>
          <w:rFonts w:ascii="Arial" w:hAnsi="Arial" w:cs="Arial"/>
        </w:rPr>
        <w:t>“I think it does get kind of impersonal at times”</w:t>
      </w:r>
      <w:r w:rsidR="00A528A9" w:rsidRPr="0054170E">
        <w:rPr>
          <w:rFonts w:ascii="Arial" w:hAnsi="Arial" w:cs="Arial"/>
        </w:rPr>
        <w:t xml:space="preserve">.  </w:t>
      </w:r>
      <w:r w:rsidR="007869E3" w:rsidRPr="0054170E">
        <w:rPr>
          <w:rFonts w:ascii="Arial" w:hAnsi="Arial" w:cs="Arial"/>
        </w:rPr>
        <w:t>In another exam</w:t>
      </w:r>
      <w:r w:rsidR="00712528" w:rsidRPr="0054170E">
        <w:rPr>
          <w:rFonts w:ascii="Arial" w:hAnsi="Arial" w:cs="Arial"/>
        </w:rPr>
        <w:t xml:space="preserve">ple, </w:t>
      </w:r>
      <w:r w:rsidR="007869E3" w:rsidRPr="0054170E">
        <w:rPr>
          <w:rFonts w:ascii="Arial" w:hAnsi="Arial" w:cs="Arial"/>
        </w:rPr>
        <w:t xml:space="preserve">another </w:t>
      </w:r>
      <w:r w:rsidR="00AF26FD" w:rsidRPr="0054170E">
        <w:rPr>
          <w:rFonts w:ascii="Arial" w:hAnsi="Arial" w:cs="Arial"/>
        </w:rPr>
        <w:t xml:space="preserve">participant </w:t>
      </w:r>
      <w:r w:rsidR="00712528" w:rsidRPr="0054170E">
        <w:rPr>
          <w:rFonts w:ascii="Arial" w:hAnsi="Arial" w:cs="Arial"/>
        </w:rPr>
        <w:t>emphasise</w:t>
      </w:r>
      <w:r w:rsidR="00C36A10" w:rsidRPr="0054170E">
        <w:rPr>
          <w:rFonts w:ascii="Arial" w:hAnsi="Arial" w:cs="Arial"/>
        </w:rPr>
        <w:t>d</w:t>
      </w:r>
      <w:r w:rsidR="008D7362" w:rsidRPr="0054170E">
        <w:rPr>
          <w:rFonts w:ascii="Arial" w:hAnsi="Arial" w:cs="Arial"/>
        </w:rPr>
        <w:t xml:space="preserve"> that</w:t>
      </w:r>
      <w:r w:rsidR="00AF26FD" w:rsidRPr="0054170E">
        <w:rPr>
          <w:rFonts w:ascii="Arial" w:hAnsi="Arial" w:cs="Arial"/>
        </w:rPr>
        <w:t xml:space="preserve"> any </w:t>
      </w:r>
      <w:r w:rsidR="009D2B7A" w:rsidRPr="0054170E">
        <w:rPr>
          <w:rFonts w:ascii="Arial" w:hAnsi="Arial" w:cs="Arial"/>
        </w:rPr>
        <w:t>“</w:t>
      </w:r>
      <w:r w:rsidR="00AF26FD" w:rsidRPr="0054170E">
        <w:rPr>
          <w:rFonts w:ascii="Arial" w:hAnsi="Arial" w:cs="Arial"/>
        </w:rPr>
        <w:t>depersonalisation</w:t>
      </w:r>
      <w:r w:rsidR="007869E3" w:rsidRPr="0054170E">
        <w:rPr>
          <w:rFonts w:ascii="Arial" w:hAnsi="Arial" w:cs="Arial"/>
        </w:rPr>
        <w:t>”</w:t>
      </w:r>
      <w:r w:rsidR="00AF26FD" w:rsidRPr="0054170E">
        <w:rPr>
          <w:rFonts w:ascii="Arial" w:hAnsi="Arial" w:cs="Arial"/>
        </w:rPr>
        <w:t xml:space="preserve"> was “very subconscious” whilst she assisted a surgeon in the physical exploration of a patients’ facial wound:</w:t>
      </w:r>
      <w:r w:rsidR="006666FB" w:rsidRPr="0054170E">
        <w:rPr>
          <w:rFonts w:ascii="Arial" w:hAnsi="Arial" w:cs="Arial"/>
        </w:rPr>
        <w:t xml:space="preserve"> </w:t>
      </w:r>
    </w:p>
    <w:p w:rsidR="00AF26FD" w:rsidRPr="0054170E" w:rsidRDefault="00AF26FD" w:rsidP="00A47E65">
      <w:pPr>
        <w:spacing w:after="0"/>
        <w:rPr>
          <w:rFonts w:ascii="Arial" w:hAnsi="Arial" w:cs="Arial"/>
          <w:i/>
        </w:rPr>
      </w:pPr>
    </w:p>
    <w:p w:rsidR="00AF26FD" w:rsidRPr="0054170E" w:rsidRDefault="00DB742B" w:rsidP="00A47E65">
      <w:pPr>
        <w:spacing w:after="0"/>
        <w:ind w:left="720"/>
        <w:rPr>
          <w:rFonts w:ascii="Arial" w:hAnsi="Arial" w:cs="Arial"/>
          <w:i/>
        </w:rPr>
      </w:pPr>
      <w:r w:rsidRPr="0054170E">
        <w:rPr>
          <w:rFonts w:ascii="Arial" w:hAnsi="Arial" w:cs="Arial"/>
          <w:i/>
        </w:rPr>
        <w:t>“</w:t>
      </w:r>
      <w:r w:rsidR="00AF26FD" w:rsidRPr="0054170E">
        <w:rPr>
          <w:rFonts w:ascii="Arial" w:hAnsi="Arial" w:cs="Arial"/>
          <w:i/>
        </w:rPr>
        <w:t>I think probably with those things yo</w:t>
      </w:r>
      <w:r w:rsidRPr="0054170E">
        <w:rPr>
          <w:rFonts w:ascii="Arial" w:hAnsi="Arial" w:cs="Arial"/>
          <w:i/>
        </w:rPr>
        <w:t xml:space="preserve">u probably have depersonalised. </w:t>
      </w:r>
      <w:r w:rsidR="00AF26FD" w:rsidRPr="0054170E">
        <w:rPr>
          <w:rFonts w:ascii="Arial" w:hAnsi="Arial" w:cs="Arial"/>
          <w:i/>
        </w:rPr>
        <w:t>You’ve taken the</w:t>
      </w:r>
      <w:r w:rsidRPr="0054170E">
        <w:rPr>
          <w:rFonts w:ascii="Arial" w:hAnsi="Arial" w:cs="Arial"/>
          <w:i/>
        </w:rPr>
        <w:t xml:space="preserve"> person away from that I think -</w:t>
      </w:r>
      <w:r w:rsidR="00AF26FD" w:rsidRPr="0054170E">
        <w:rPr>
          <w:rFonts w:ascii="Arial" w:hAnsi="Arial" w:cs="Arial"/>
          <w:i/>
        </w:rPr>
        <w:t xml:space="preserve"> very subconsciously</w:t>
      </w:r>
      <w:r w:rsidRPr="0054170E">
        <w:rPr>
          <w:rFonts w:ascii="Arial" w:hAnsi="Arial" w:cs="Arial"/>
          <w:i/>
        </w:rPr>
        <w:t>”</w:t>
      </w:r>
    </w:p>
    <w:p w:rsidR="00AF26FD" w:rsidRPr="0054170E" w:rsidRDefault="00AF26FD" w:rsidP="00A47E65">
      <w:pPr>
        <w:spacing w:after="0"/>
        <w:jc w:val="right"/>
        <w:rPr>
          <w:rFonts w:ascii="Arial" w:hAnsi="Arial" w:cs="Arial"/>
          <w:u w:val="single"/>
        </w:rPr>
      </w:pPr>
      <w:r w:rsidRPr="0054170E">
        <w:rPr>
          <w:rFonts w:ascii="Arial" w:hAnsi="Arial" w:cs="Arial"/>
          <w:u w:val="single"/>
        </w:rPr>
        <w:t xml:space="preserve">Second </w:t>
      </w:r>
      <w:r w:rsidR="0054170E" w:rsidRPr="0054170E">
        <w:rPr>
          <w:rFonts w:ascii="Arial" w:hAnsi="Arial" w:cs="Arial"/>
          <w:u w:val="single"/>
        </w:rPr>
        <w:t>Interview:</w:t>
      </w:r>
      <w:r w:rsidR="002866E8" w:rsidRPr="0054170E">
        <w:rPr>
          <w:rFonts w:ascii="Arial" w:hAnsi="Arial" w:cs="Arial"/>
          <w:u w:val="single"/>
        </w:rPr>
        <w:t xml:space="preserve"> </w:t>
      </w:r>
      <w:r w:rsidR="00DB742B" w:rsidRPr="0054170E">
        <w:rPr>
          <w:rFonts w:ascii="Arial" w:hAnsi="Arial" w:cs="Arial"/>
          <w:u w:val="single"/>
        </w:rPr>
        <w:t>Nurse 5</w:t>
      </w:r>
    </w:p>
    <w:p w:rsidR="00AF26FD" w:rsidRPr="0054170E" w:rsidRDefault="00AF26FD" w:rsidP="00A47E65">
      <w:pPr>
        <w:spacing w:after="0"/>
        <w:rPr>
          <w:rFonts w:ascii="Arial" w:hAnsi="Arial" w:cs="Arial"/>
        </w:rPr>
      </w:pPr>
    </w:p>
    <w:p w:rsidR="00AF26FD" w:rsidRPr="0054170E" w:rsidRDefault="007869E3" w:rsidP="00A47E65">
      <w:pPr>
        <w:spacing w:after="0"/>
        <w:rPr>
          <w:rFonts w:ascii="Arial" w:hAnsi="Arial" w:cs="Arial"/>
        </w:rPr>
      </w:pPr>
      <w:r w:rsidRPr="0054170E">
        <w:rPr>
          <w:rFonts w:ascii="Arial" w:hAnsi="Arial" w:cs="Arial"/>
        </w:rPr>
        <w:t xml:space="preserve">Acknowledging </w:t>
      </w:r>
      <w:r w:rsidR="008D7362" w:rsidRPr="0054170E">
        <w:rPr>
          <w:rFonts w:ascii="Arial" w:hAnsi="Arial" w:cs="Arial"/>
        </w:rPr>
        <w:t xml:space="preserve">that </w:t>
      </w:r>
      <w:r w:rsidR="000F51A2" w:rsidRPr="0054170E">
        <w:rPr>
          <w:rFonts w:ascii="Arial" w:hAnsi="Arial" w:cs="Arial"/>
        </w:rPr>
        <w:t xml:space="preserve">critical care practice could require nurses to think about patients as </w:t>
      </w:r>
      <w:r w:rsidR="000E3E52" w:rsidRPr="0054170E">
        <w:rPr>
          <w:rFonts w:ascii="Arial" w:hAnsi="Arial" w:cs="Arial"/>
        </w:rPr>
        <w:t>‘</w:t>
      </w:r>
      <w:r w:rsidR="000F51A2" w:rsidRPr="0054170E">
        <w:rPr>
          <w:rFonts w:ascii="Arial" w:hAnsi="Arial" w:cs="Arial"/>
        </w:rPr>
        <w:t>(un)stable</w:t>
      </w:r>
      <w:r w:rsidR="000E3E52" w:rsidRPr="0054170E">
        <w:rPr>
          <w:rFonts w:ascii="Arial" w:hAnsi="Arial" w:cs="Arial"/>
        </w:rPr>
        <w:t>’</w:t>
      </w:r>
      <w:r w:rsidRPr="0054170E">
        <w:rPr>
          <w:rFonts w:ascii="Arial" w:hAnsi="Arial" w:cs="Arial"/>
        </w:rPr>
        <w:t>, a further participant stated that:</w:t>
      </w:r>
    </w:p>
    <w:p w:rsidR="007869E3" w:rsidRPr="0054170E" w:rsidRDefault="007869E3" w:rsidP="00A47E65">
      <w:pPr>
        <w:spacing w:after="0"/>
        <w:rPr>
          <w:rFonts w:ascii="Arial" w:hAnsi="Arial" w:cs="Arial"/>
        </w:rPr>
      </w:pPr>
    </w:p>
    <w:p w:rsidR="00AF26FD" w:rsidRPr="0054170E" w:rsidRDefault="00DB742B" w:rsidP="00A47E65">
      <w:pPr>
        <w:spacing w:after="0"/>
        <w:ind w:left="720"/>
        <w:rPr>
          <w:rFonts w:ascii="Arial" w:hAnsi="Arial" w:cs="Arial"/>
          <w:i/>
        </w:rPr>
      </w:pPr>
      <w:r w:rsidRPr="0054170E">
        <w:rPr>
          <w:rFonts w:ascii="Arial" w:hAnsi="Arial" w:cs="Arial"/>
          <w:b/>
          <w:i/>
        </w:rPr>
        <w:t>“</w:t>
      </w:r>
      <w:r w:rsidR="00AF26FD" w:rsidRPr="0054170E">
        <w:rPr>
          <w:rFonts w:ascii="Arial" w:hAnsi="Arial" w:cs="Arial"/>
          <w:i/>
        </w:rPr>
        <w:t>Y</w:t>
      </w:r>
      <w:r w:rsidR="002A697D" w:rsidRPr="0054170E">
        <w:rPr>
          <w:rFonts w:ascii="Arial" w:hAnsi="Arial" w:cs="Arial"/>
          <w:i/>
        </w:rPr>
        <w:t>ou are</w:t>
      </w:r>
      <w:r w:rsidR="00AF26FD" w:rsidRPr="0054170E">
        <w:rPr>
          <w:rFonts w:ascii="Arial" w:hAnsi="Arial" w:cs="Arial"/>
          <w:i/>
        </w:rPr>
        <w:t xml:space="preserve"> unfortunately focusing more on their observations.  I mean you are obviously caring for them as a person but in quite a different way.</w:t>
      </w:r>
      <w:r w:rsidRPr="0054170E">
        <w:rPr>
          <w:rFonts w:ascii="Arial" w:hAnsi="Arial" w:cs="Arial"/>
          <w:i/>
        </w:rPr>
        <w:t>”</w:t>
      </w:r>
    </w:p>
    <w:p w:rsidR="00AF26FD" w:rsidRPr="0054170E" w:rsidRDefault="00AF26FD" w:rsidP="00A47E65">
      <w:pPr>
        <w:spacing w:after="0"/>
        <w:jc w:val="right"/>
        <w:rPr>
          <w:rFonts w:ascii="Arial" w:hAnsi="Arial" w:cs="Arial"/>
          <w:u w:val="single"/>
        </w:rPr>
      </w:pPr>
      <w:r w:rsidRPr="0054170E">
        <w:rPr>
          <w:rFonts w:ascii="Arial" w:hAnsi="Arial" w:cs="Arial"/>
        </w:rPr>
        <w:tab/>
      </w:r>
      <w:r w:rsidRPr="0054170E">
        <w:rPr>
          <w:rFonts w:ascii="Arial" w:hAnsi="Arial" w:cs="Arial"/>
        </w:rPr>
        <w:tab/>
      </w:r>
      <w:r w:rsidRPr="0054170E">
        <w:rPr>
          <w:rFonts w:ascii="Arial" w:hAnsi="Arial" w:cs="Arial"/>
          <w:u w:val="single"/>
        </w:rPr>
        <w:t>First Interview</w:t>
      </w:r>
      <w:r w:rsidR="00DB742B" w:rsidRPr="0054170E">
        <w:rPr>
          <w:rFonts w:ascii="Arial" w:hAnsi="Arial" w:cs="Arial"/>
          <w:u w:val="single"/>
        </w:rPr>
        <w:t>:</w:t>
      </w:r>
      <w:r w:rsidRPr="0054170E">
        <w:rPr>
          <w:rFonts w:ascii="Arial" w:hAnsi="Arial" w:cs="Arial"/>
          <w:u w:val="single"/>
        </w:rPr>
        <w:t xml:space="preserve"> </w:t>
      </w:r>
      <w:r w:rsidR="00DB742B" w:rsidRPr="0054170E">
        <w:rPr>
          <w:rFonts w:ascii="Arial" w:hAnsi="Arial" w:cs="Arial"/>
          <w:u w:val="single"/>
        </w:rPr>
        <w:t>Nurse 7</w:t>
      </w:r>
    </w:p>
    <w:p w:rsidR="00AF26FD" w:rsidRPr="0054170E" w:rsidRDefault="00AF26FD" w:rsidP="00A47E65">
      <w:pPr>
        <w:spacing w:after="0"/>
        <w:rPr>
          <w:rFonts w:ascii="Arial" w:hAnsi="Arial" w:cs="Arial"/>
        </w:rPr>
      </w:pPr>
    </w:p>
    <w:p w:rsidR="00AF26FD" w:rsidRPr="0054170E" w:rsidRDefault="000F51A2" w:rsidP="00A47E65">
      <w:pPr>
        <w:spacing w:after="0"/>
        <w:rPr>
          <w:rFonts w:ascii="Arial" w:hAnsi="Arial" w:cs="Arial"/>
        </w:rPr>
      </w:pPr>
      <w:r w:rsidRPr="0054170E">
        <w:rPr>
          <w:rFonts w:ascii="Arial" w:hAnsi="Arial" w:cs="Arial"/>
        </w:rPr>
        <w:t xml:space="preserve">Given that </w:t>
      </w:r>
      <w:r w:rsidR="00891C90" w:rsidRPr="0054170E">
        <w:rPr>
          <w:rFonts w:ascii="Arial" w:hAnsi="Arial" w:cs="Arial"/>
        </w:rPr>
        <w:t>the monitoring of patients i</w:t>
      </w:r>
      <w:r w:rsidRPr="0054170E">
        <w:rPr>
          <w:rFonts w:ascii="Arial" w:hAnsi="Arial" w:cs="Arial"/>
        </w:rPr>
        <w:t xml:space="preserve">s a primary function of </w:t>
      </w:r>
      <w:r w:rsidR="00276CB4" w:rsidRPr="0054170E">
        <w:rPr>
          <w:rFonts w:ascii="Arial" w:hAnsi="Arial" w:cs="Arial"/>
        </w:rPr>
        <w:t>critical care, it is</w:t>
      </w:r>
      <w:r w:rsidR="00343EC4" w:rsidRPr="0054170E">
        <w:rPr>
          <w:rFonts w:ascii="Arial" w:hAnsi="Arial" w:cs="Arial"/>
        </w:rPr>
        <w:t xml:space="preserve"> </w:t>
      </w:r>
      <w:r w:rsidR="00276CB4" w:rsidRPr="0054170E">
        <w:rPr>
          <w:rFonts w:ascii="Arial" w:hAnsi="Arial" w:cs="Arial"/>
        </w:rPr>
        <w:t>remarkable</w:t>
      </w:r>
      <w:r w:rsidR="00AF26FD" w:rsidRPr="0054170E">
        <w:rPr>
          <w:rFonts w:ascii="Arial" w:hAnsi="Arial" w:cs="Arial"/>
        </w:rPr>
        <w:t xml:space="preserve"> that a critical care nurse considers it “unfortunate” that at times she has to </w:t>
      </w:r>
      <w:r w:rsidR="00053229" w:rsidRPr="0054170E">
        <w:rPr>
          <w:rFonts w:ascii="Arial" w:hAnsi="Arial" w:cs="Arial"/>
        </w:rPr>
        <w:t xml:space="preserve">focus on </w:t>
      </w:r>
      <w:r w:rsidR="00276CB4" w:rsidRPr="0054170E">
        <w:rPr>
          <w:rFonts w:ascii="Arial" w:hAnsi="Arial" w:cs="Arial"/>
        </w:rPr>
        <w:t xml:space="preserve">a </w:t>
      </w:r>
      <w:r w:rsidR="002B4DB5" w:rsidRPr="0054170E">
        <w:rPr>
          <w:rFonts w:ascii="Arial" w:hAnsi="Arial" w:cs="Arial"/>
        </w:rPr>
        <w:t>patient</w:t>
      </w:r>
      <w:r w:rsidR="0086244B" w:rsidRPr="0054170E">
        <w:rPr>
          <w:rFonts w:ascii="Arial" w:hAnsi="Arial" w:cs="Arial"/>
        </w:rPr>
        <w:t>s’</w:t>
      </w:r>
      <w:r w:rsidR="002B4DB5" w:rsidRPr="0054170E">
        <w:rPr>
          <w:rFonts w:ascii="Arial" w:hAnsi="Arial" w:cs="Arial"/>
        </w:rPr>
        <w:t xml:space="preserve"> observations.  One reason why critical care nurses apologised for these aspects of their practice can be seen in comments such as </w:t>
      </w:r>
      <w:r w:rsidR="00712528" w:rsidRPr="0054170E">
        <w:rPr>
          <w:rFonts w:ascii="Arial" w:hAnsi="Arial" w:cs="Arial"/>
        </w:rPr>
        <w:t>the following</w:t>
      </w:r>
      <w:r w:rsidR="003279FA" w:rsidRPr="0054170E">
        <w:rPr>
          <w:rFonts w:ascii="Arial" w:hAnsi="Arial" w:cs="Arial"/>
        </w:rPr>
        <w:t xml:space="preserve">: </w:t>
      </w:r>
    </w:p>
    <w:p w:rsidR="000F51A2" w:rsidRPr="0054170E" w:rsidRDefault="000F51A2" w:rsidP="00A47E65">
      <w:pPr>
        <w:spacing w:after="0"/>
        <w:rPr>
          <w:rFonts w:ascii="Arial" w:hAnsi="Arial" w:cs="Arial"/>
        </w:rPr>
      </w:pPr>
    </w:p>
    <w:p w:rsidR="000C53FC" w:rsidRPr="0054170E" w:rsidRDefault="000C53FC" w:rsidP="00A47E65">
      <w:pPr>
        <w:spacing w:after="0"/>
        <w:ind w:left="709" w:firstLine="11"/>
        <w:rPr>
          <w:rFonts w:ascii="Arial" w:hAnsi="Arial" w:cs="Arial"/>
          <w:i/>
          <w:lang w:val="en-US"/>
        </w:rPr>
      </w:pPr>
      <w:r w:rsidRPr="0054170E">
        <w:rPr>
          <w:rFonts w:ascii="Arial" w:hAnsi="Arial" w:cs="Arial"/>
          <w:b/>
          <w:i/>
          <w:lang w:val="en-US"/>
        </w:rPr>
        <w:t>“</w:t>
      </w:r>
      <w:r w:rsidR="00AF26FD" w:rsidRPr="0054170E">
        <w:rPr>
          <w:rFonts w:ascii="Arial" w:hAnsi="Arial" w:cs="Arial"/>
          <w:i/>
          <w:lang w:val="en-US"/>
        </w:rPr>
        <w:t>I do</w:t>
      </w:r>
      <w:r w:rsidR="008059B7" w:rsidRPr="0054170E">
        <w:rPr>
          <w:rFonts w:ascii="Arial" w:hAnsi="Arial" w:cs="Arial"/>
          <w:i/>
          <w:lang w:val="en-US"/>
        </w:rPr>
        <w:t>n’t know if this is a really un-</w:t>
      </w:r>
      <w:r w:rsidR="00AF26FD" w:rsidRPr="0054170E">
        <w:rPr>
          <w:rFonts w:ascii="Arial" w:hAnsi="Arial" w:cs="Arial"/>
          <w:i/>
          <w:lang w:val="en-US"/>
        </w:rPr>
        <w:t>nursey thing to say ((</w:t>
      </w:r>
      <w:r w:rsidR="00AF26FD" w:rsidRPr="0054170E">
        <w:rPr>
          <w:rFonts w:ascii="Arial" w:hAnsi="Arial" w:cs="Arial"/>
          <w:lang w:val="en-US"/>
        </w:rPr>
        <w:t>laugh</w:t>
      </w:r>
      <w:r w:rsidRPr="0054170E">
        <w:rPr>
          <w:rFonts w:ascii="Arial" w:hAnsi="Arial" w:cs="Arial"/>
          <w:lang w:val="en-US"/>
        </w:rPr>
        <w:t>s</w:t>
      </w:r>
      <w:r w:rsidR="00AF26FD" w:rsidRPr="0054170E">
        <w:rPr>
          <w:rFonts w:ascii="Arial" w:hAnsi="Arial" w:cs="Arial"/>
          <w:i/>
          <w:lang w:val="en-US"/>
        </w:rPr>
        <w:t>)) but I thin</w:t>
      </w:r>
      <w:r w:rsidRPr="0054170E">
        <w:rPr>
          <w:rFonts w:ascii="Arial" w:hAnsi="Arial" w:cs="Arial"/>
          <w:i/>
          <w:lang w:val="en-US"/>
        </w:rPr>
        <w:t xml:space="preserve">k the most </w:t>
      </w:r>
      <w:r w:rsidR="00AF26FD" w:rsidRPr="0054170E">
        <w:rPr>
          <w:rFonts w:ascii="Arial" w:hAnsi="Arial" w:cs="Arial"/>
          <w:i/>
          <w:lang w:val="en-US"/>
        </w:rPr>
        <w:t>important thing is making sure the patient’s safe.</w:t>
      </w:r>
      <w:r w:rsidRPr="0054170E">
        <w:rPr>
          <w:rFonts w:ascii="Arial" w:hAnsi="Arial" w:cs="Arial"/>
          <w:i/>
          <w:lang w:val="en-US"/>
        </w:rPr>
        <w:t>”</w:t>
      </w:r>
    </w:p>
    <w:p w:rsidR="00AF26FD" w:rsidRPr="0054170E" w:rsidRDefault="00AF26FD" w:rsidP="00A47E65">
      <w:pPr>
        <w:spacing w:after="0"/>
        <w:ind w:left="709" w:firstLine="11"/>
        <w:jc w:val="right"/>
        <w:rPr>
          <w:rFonts w:ascii="Arial" w:hAnsi="Arial" w:cs="Arial"/>
          <w:u w:val="single"/>
          <w:lang w:val="en-US"/>
        </w:rPr>
      </w:pPr>
      <w:r w:rsidRPr="0054170E">
        <w:rPr>
          <w:rFonts w:ascii="Arial" w:hAnsi="Arial" w:cs="Arial"/>
          <w:u w:val="single"/>
          <w:lang w:val="en-US"/>
        </w:rPr>
        <w:t>Second Interview</w:t>
      </w:r>
      <w:r w:rsidR="000C53FC" w:rsidRPr="0054170E">
        <w:rPr>
          <w:rFonts w:ascii="Arial" w:hAnsi="Arial" w:cs="Arial"/>
          <w:u w:val="single"/>
          <w:lang w:val="en-US"/>
        </w:rPr>
        <w:t>: Nurse 2</w:t>
      </w:r>
    </w:p>
    <w:p w:rsidR="00AF26FD" w:rsidRPr="0054170E" w:rsidRDefault="00AF26FD" w:rsidP="00A47E65">
      <w:pPr>
        <w:spacing w:after="0"/>
        <w:rPr>
          <w:rFonts w:ascii="Arial" w:hAnsi="Arial" w:cs="Arial"/>
        </w:rPr>
      </w:pPr>
    </w:p>
    <w:p w:rsidR="00AF26FD" w:rsidRPr="0054170E" w:rsidRDefault="000C53FC" w:rsidP="00A47E65">
      <w:pPr>
        <w:spacing w:after="0"/>
        <w:ind w:left="709"/>
        <w:rPr>
          <w:rFonts w:ascii="Arial" w:hAnsi="Arial" w:cs="Arial"/>
          <w:i/>
          <w:lang w:val="en-US"/>
        </w:rPr>
      </w:pPr>
      <w:r w:rsidRPr="0054170E">
        <w:rPr>
          <w:rFonts w:ascii="Arial" w:hAnsi="Arial" w:cs="Arial"/>
          <w:i/>
          <w:lang w:val="en-US"/>
        </w:rPr>
        <w:t>“</w:t>
      </w:r>
      <w:r w:rsidR="00AF26FD" w:rsidRPr="0054170E">
        <w:rPr>
          <w:rFonts w:ascii="Arial" w:hAnsi="Arial" w:cs="Arial"/>
          <w:i/>
          <w:lang w:val="en-US"/>
        </w:rPr>
        <w:t>Privacy an</w:t>
      </w:r>
      <w:r w:rsidRPr="0054170E">
        <w:rPr>
          <w:rFonts w:ascii="Arial" w:hAnsi="Arial" w:cs="Arial"/>
          <w:i/>
          <w:lang w:val="en-US"/>
        </w:rPr>
        <w:t>d dignity is one of the nursing…. t</w:t>
      </w:r>
      <w:r w:rsidR="00AF26FD" w:rsidRPr="0054170E">
        <w:rPr>
          <w:rFonts w:ascii="Arial" w:hAnsi="Arial" w:cs="Arial"/>
          <w:i/>
          <w:lang w:val="en-US"/>
        </w:rPr>
        <w:t xml:space="preserve">hings that nurses are supposed to </w:t>
      </w:r>
      <w:r w:rsidRPr="0054170E">
        <w:rPr>
          <w:rFonts w:ascii="Arial" w:hAnsi="Arial" w:cs="Arial"/>
          <w:i/>
          <w:lang w:val="en-US"/>
        </w:rPr>
        <w:t>do.  Y</w:t>
      </w:r>
      <w:r w:rsidR="00AF26FD" w:rsidRPr="0054170E">
        <w:rPr>
          <w:rFonts w:ascii="Arial" w:hAnsi="Arial" w:cs="Arial"/>
          <w:i/>
          <w:lang w:val="en-US"/>
        </w:rPr>
        <w:t>ou know - the role I suppose ((</w:t>
      </w:r>
      <w:r w:rsidR="00AF26FD" w:rsidRPr="0054170E">
        <w:rPr>
          <w:rFonts w:ascii="Arial" w:hAnsi="Arial" w:cs="Arial"/>
          <w:iCs/>
          <w:lang w:val="en-US"/>
        </w:rPr>
        <w:t>laughs</w:t>
      </w:r>
      <w:r w:rsidR="00AF26FD" w:rsidRPr="0054170E">
        <w:rPr>
          <w:rFonts w:ascii="Arial" w:hAnsi="Arial" w:cs="Arial"/>
          <w:i/>
          <w:lang w:val="en-US"/>
        </w:rPr>
        <w:t>)) But at that time it wasn’t exactly the most important thing to keep the patient covered, it was to make sure that they maintained their airway and they were breathing</w:t>
      </w:r>
      <w:r w:rsidRPr="0054170E">
        <w:rPr>
          <w:rFonts w:ascii="Arial" w:hAnsi="Arial" w:cs="Arial"/>
          <w:i/>
          <w:lang w:val="en-US"/>
        </w:rPr>
        <w:t>”.</w:t>
      </w:r>
    </w:p>
    <w:p w:rsidR="00AF26FD" w:rsidRPr="0054170E" w:rsidRDefault="00AF26FD" w:rsidP="00A47E65">
      <w:pPr>
        <w:spacing w:after="0"/>
        <w:jc w:val="right"/>
        <w:rPr>
          <w:rFonts w:ascii="Arial" w:hAnsi="Arial" w:cs="Arial"/>
          <w:u w:val="single"/>
        </w:rPr>
      </w:pPr>
      <w:r w:rsidRPr="0054170E">
        <w:rPr>
          <w:rFonts w:ascii="Arial" w:hAnsi="Arial" w:cs="Arial"/>
          <w:u w:val="single"/>
        </w:rPr>
        <w:t>Second Interview</w:t>
      </w:r>
      <w:r w:rsidR="000C53FC" w:rsidRPr="0054170E">
        <w:rPr>
          <w:rFonts w:ascii="Arial" w:hAnsi="Arial" w:cs="Arial"/>
          <w:u w:val="single"/>
        </w:rPr>
        <w:t xml:space="preserve">: Nurse </w:t>
      </w:r>
      <w:r w:rsidR="00DC4611" w:rsidRPr="0054170E">
        <w:rPr>
          <w:rFonts w:ascii="Arial" w:hAnsi="Arial" w:cs="Arial"/>
          <w:u w:val="single"/>
        </w:rPr>
        <w:t>6</w:t>
      </w:r>
    </w:p>
    <w:p w:rsidR="00AF26FD" w:rsidRPr="0054170E" w:rsidRDefault="00AF26FD" w:rsidP="00A47E65">
      <w:pPr>
        <w:spacing w:after="0"/>
        <w:rPr>
          <w:rFonts w:ascii="Arial" w:hAnsi="Arial" w:cs="Arial"/>
        </w:rPr>
      </w:pPr>
    </w:p>
    <w:p w:rsidR="00B36E66" w:rsidRPr="0054170E" w:rsidRDefault="00FA0B6A">
      <w:pPr>
        <w:spacing w:after="0"/>
        <w:rPr>
          <w:rFonts w:ascii="Arial" w:hAnsi="Arial" w:cs="Arial"/>
        </w:rPr>
      </w:pPr>
      <w:r w:rsidRPr="0054170E">
        <w:rPr>
          <w:rFonts w:ascii="Arial" w:hAnsi="Arial" w:cs="Arial"/>
        </w:rPr>
        <w:t>P</w:t>
      </w:r>
      <w:r w:rsidR="00053229" w:rsidRPr="0054170E">
        <w:rPr>
          <w:rFonts w:ascii="Arial" w:hAnsi="Arial" w:cs="Arial"/>
        </w:rPr>
        <w:t xml:space="preserve">articipants consistently characterised it as </w:t>
      </w:r>
      <w:r w:rsidRPr="0054170E">
        <w:rPr>
          <w:rFonts w:ascii="Arial" w:hAnsi="Arial" w:cs="Arial"/>
        </w:rPr>
        <w:t xml:space="preserve">professionally inappropriate (or </w:t>
      </w:r>
      <w:r w:rsidR="00053229" w:rsidRPr="0054170E">
        <w:rPr>
          <w:rFonts w:ascii="Arial" w:hAnsi="Arial" w:cs="Arial"/>
        </w:rPr>
        <w:t>‘un-nursey’</w:t>
      </w:r>
      <w:r w:rsidRPr="0054170E">
        <w:rPr>
          <w:rFonts w:ascii="Arial" w:hAnsi="Arial" w:cs="Arial"/>
        </w:rPr>
        <w:t>)</w:t>
      </w:r>
      <w:r w:rsidR="00053229" w:rsidRPr="0054170E">
        <w:rPr>
          <w:rFonts w:ascii="Arial" w:hAnsi="Arial" w:cs="Arial"/>
        </w:rPr>
        <w:t xml:space="preserve"> to think and talk about patients in impersonal ways.  Specifically this meant that they apologised or justified themselves for thinking or talking about patients as ‘routine work’; as ‘(un)stable); as a ‘body’ or as a ‘medical case’. </w:t>
      </w:r>
      <w:r w:rsidR="000E3E52" w:rsidRPr="0054170E">
        <w:rPr>
          <w:rFonts w:ascii="Arial" w:hAnsi="Arial" w:cs="Arial"/>
        </w:rPr>
        <w:t xml:space="preserve">  These </w:t>
      </w:r>
      <w:r w:rsidR="00053229" w:rsidRPr="0054170E">
        <w:rPr>
          <w:rFonts w:ascii="Arial" w:hAnsi="Arial" w:cs="Arial"/>
        </w:rPr>
        <w:t xml:space="preserve">critical care nurses </w:t>
      </w:r>
      <w:r w:rsidR="000E3E52" w:rsidRPr="0054170E">
        <w:rPr>
          <w:rFonts w:ascii="Arial" w:hAnsi="Arial" w:cs="Arial"/>
        </w:rPr>
        <w:t xml:space="preserve">thus </w:t>
      </w:r>
      <w:r w:rsidRPr="0054170E">
        <w:rPr>
          <w:rFonts w:ascii="Arial" w:hAnsi="Arial" w:cs="Arial"/>
        </w:rPr>
        <w:t>problematised essential elements of their work such as</w:t>
      </w:r>
      <w:r w:rsidR="00053229" w:rsidRPr="0054170E">
        <w:rPr>
          <w:rFonts w:ascii="Arial" w:hAnsi="Arial" w:cs="Arial"/>
        </w:rPr>
        <w:t xml:space="preserve"> ensuring safety, monitoring critically unwell patients or prioritising </w:t>
      </w:r>
      <w:r w:rsidR="000E3E52" w:rsidRPr="0054170E">
        <w:rPr>
          <w:rFonts w:ascii="Arial" w:hAnsi="Arial" w:cs="Arial"/>
        </w:rPr>
        <w:t xml:space="preserve">a </w:t>
      </w:r>
      <w:r w:rsidR="00053229" w:rsidRPr="0054170E">
        <w:rPr>
          <w:rFonts w:ascii="Arial" w:hAnsi="Arial" w:cs="Arial"/>
        </w:rPr>
        <w:t xml:space="preserve">threatened airway.   </w:t>
      </w:r>
      <w:r w:rsidR="00AF0143" w:rsidRPr="0054170E">
        <w:rPr>
          <w:rFonts w:ascii="Arial" w:hAnsi="Arial" w:cs="Arial"/>
        </w:rPr>
        <w:t>Participants</w:t>
      </w:r>
      <w:r w:rsidR="00053229" w:rsidRPr="0054170E">
        <w:rPr>
          <w:rFonts w:ascii="Arial" w:hAnsi="Arial" w:cs="Arial"/>
        </w:rPr>
        <w:t xml:space="preserve"> could not reconcile their </w:t>
      </w:r>
      <w:r w:rsidR="00053229" w:rsidRPr="0054170E">
        <w:rPr>
          <w:rFonts w:ascii="Arial" w:hAnsi="Arial" w:cs="Arial"/>
        </w:rPr>
        <w:lastRenderedPageBreak/>
        <w:t xml:space="preserve">identity </w:t>
      </w:r>
      <w:r w:rsidR="000E3E52" w:rsidRPr="0054170E">
        <w:rPr>
          <w:rFonts w:ascii="Arial" w:hAnsi="Arial" w:cs="Arial"/>
        </w:rPr>
        <w:t xml:space="preserve">as nurses </w:t>
      </w:r>
      <w:r w:rsidR="00053229" w:rsidRPr="0054170E">
        <w:rPr>
          <w:rFonts w:ascii="Arial" w:hAnsi="Arial" w:cs="Arial"/>
        </w:rPr>
        <w:t xml:space="preserve">with </w:t>
      </w:r>
      <w:r w:rsidR="00AF0143" w:rsidRPr="0054170E">
        <w:rPr>
          <w:rFonts w:ascii="Arial" w:hAnsi="Arial" w:cs="Arial"/>
        </w:rPr>
        <w:t xml:space="preserve">everything that they did in </w:t>
      </w:r>
      <w:r w:rsidR="00337F1A" w:rsidRPr="0054170E">
        <w:rPr>
          <w:rFonts w:ascii="Arial" w:hAnsi="Arial" w:cs="Arial"/>
        </w:rPr>
        <w:t xml:space="preserve">practice because </w:t>
      </w:r>
      <w:r w:rsidR="00542096" w:rsidRPr="0054170E">
        <w:rPr>
          <w:rFonts w:ascii="Arial" w:hAnsi="Arial" w:cs="Arial"/>
        </w:rPr>
        <w:t xml:space="preserve">being a nurse was </w:t>
      </w:r>
      <w:r w:rsidR="00053229" w:rsidRPr="0054170E">
        <w:rPr>
          <w:rFonts w:ascii="Arial" w:hAnsi="Arial" w:cs="Arial"/>
        </w:rPr>
        <w:t xml:space="preserve">considered </w:t>
      </w:r>
      <w:r w:rsidR="00542096" w:rsidRPr="0054170E">
        <w:rPr>
          <w:rFonts w:ascii="Arial" w:hAnsi="Arial" w:cs="Arial"/>
        </w:rPr>
        <w:t xml:space="preserve">dependent upon thinking </w:t>
      </w:r>
      <w:r w:rsidR="00FB104D" w:rsidRPr="0054170E">
        <w:rPr>
          <w:rFonts w:ascii="Arial" w:hAnsi="Arial" w:cs="Arial"/>
        </w:rPr>
        <w:t xml:space="preserve">about patients as </w:t>
      </w:r>
      <w:r w:rsidR="00053229" w:rsidRPr="0054170E">
        <w:rPr>
          <w:rFonts w:ascii="Arial" w:hAnsi="Arial" w:cs="Arial"/>
        </w:rPr>
        <w:t xml:space="preserve">a whole </w:t>
      </w:r>
      <w:r w:rsidR="00FB104D" w:rsidRPr="0054170E">
        <w:rPr>
          <w:rFonts w:ascii="Arial" w:hAnsi="Arial" w:cs="Arial"/>
        </w:rPr>
        <w:t>person</w:t>
      </w:r>
      <w:r w:rsidR="00053229" w:rsidRPr="0054170E">
        <w:rPr>
          <w:rFonts w:ascii="Arial" w:hAnsi="Arial" w:cs="Arial"/>
        </w:rPr>
        <w:t>.</w:t>
      </w:r>
    </w:p>
    <w:p w:rsidR="00590FE8" w:rsidRPr="0054170E" w:rsidRDefault="00590FE8" w:rsidP="00A47E65">
      <w:pPr>
        <w:pStyle w:val="Heading1"/>
        <w:rPr>
          <w:rFonts w:ascii="Arial" w:hAnsi="Arial" w:cs="Arial"/>
        </w:rPr>
      </w:pPr>
    </w:p>
    <w:p w:rsidR="00682436" w:rsidRPr="0054170E" w:rsidRDefault="00B36E66" w:rsidP="00A47E65">
      <w:pPr>
        <w:pStyle w:val="Heading1"/>
        <w:rPr>
          <w:rFonts w:ascii="Arial" w:hAnsi="Arial" w:cs="Arial"/>
          <w:lang w:eastAsia="zh-CN"/>
        </w:rPr>
      </w:pPr>
      <w:r w:rsidRPr="0054170E">
        <w:rPr>
          <w:rFonts w:ascii="Arial" w:hAnsi="Arial" w:cs="Arial"/>
        </w:rPr>
        <w:t>D</w:t>
      </w:r>
      <w:r w:rsidR="004E0741" w:rsidRPr="0054170E">
        <w:rPr>
          <w:rFonts w:ascii="Arial" w:hAnsi="Arial" w:cs="Arial"/>
          <w:lang w:eastAsia="zh-CN"/>
        </w:rPr>
        <w:t>iscussion</w:t>
      </w:r>
    </w:p>
    <w:p w:rsidR="00AF0143" w:rsidRPr="0054170E" w:rsidRDefault="00AC3E61">
      <w:pPr>
        <w:rPr>
          <w:rFonts w:ascii="Arial" w:hAnsi="Arial" w:cs="Arial"/>
          <w:bCs/>
        </w:rPr>
      </w:pPr>
      <w:r w:rsidRPr="0054170E">
        <w:rPr>
          <w:rFonts w:ascii="Arial" w:hAnsi="Arial" w:cs="Arial"/>
          <w:lang w:eastAsia="zh-CN"/>
        </w:rPr>
        <w:t xml:space="preserve">These findings resonate with previous studies </w:t>
      </w:r>
      <w:r w:rsidR="00D33A87" w:rsidRPr="0054170E">
        <w:rPr>
          <w:rFonts w:ascii="Arial" w:hAnsi="Arial" w:cs="Arial"/>
          <w:lang w:eastAsia="zh-CN"/>
        </w:rPr>
        <w:t>which describe</w:t>
      </w:r>
      <w:r w:rsidR="00286638" w:rsidRPr="0054170E">
        <w:rPr>
          <w:rFonts w:ascii="Arial" w:hAnsi="Arial" w:cs="Arial"/>
          <w:lang w:eastAsia="zh-CN"/>
        </w:rPr>
        <w:t xml:space="preserve"> facets of critical care nursing practice</w:t>
      </w:r>
      <w:r w:rsidR="00AF0143" w:rsidRPr="0054170E">
        <w:rPr>
          <w:rFonts w:ascii="Arial" w:hAnsi="Arial" w:cs="Arial"/>
          <w:lang w:eastAsia="zh-CN"/>
        </w:rPr>
        <w:t>.  The ‘routine’ thinking id</w:t>
      </w:r>
      <w:r w:rsidR="007A7EB9" w:rsidRPr="0054170E">
        <w:rPr>
          <w:rFonts w:ascii="Arial" w:hAnsi="Arial" w:cs="Arial"/>
          <w:lang w:eastAsia="zh-CN"/>
        </w:rPr>
        <w:t>entified in this study re</w:t>
      </w:r>
      <w:r w:rsidR="00286638" w:rsidRPr="0054170E">
        <w:rPr>
          <w:rFonts w:ascii="Arial" w:hAnsi="Arial" w:cs="Arial"/>
          <w:lang w:eastAsia="zh-CN"/>
        </w:rPr>
        <w:t xml:space="preserve">flects how </w:t>
      </w:r>
      <w:r w:rsidR="00D33A87" w:rsidRPr="0054170E">
        <w:rPr>
          <w:rFonts w:ascii="Arial" w:hAnsi="Arial" w:cs="Arial"/>
          <w:lang w:eastAsia="zh-CN"/>
        </w:rPr>
        <w:t xml:space="preserve">Almerud et al (2008) found </w:t>
      </w:r>
      <w:r w:rsidR="007A7EB9" w:rsidRPr="0054170E">
        <w:rPr>
          <w:rFonts w:ascii="Arial" w:hAnsi="Arial" w:cs="Arial"/>
          <w:lang w:eastAsia="zh-CN"/>
        </w:rPr>
        <w:t xml:space="preserve">critical care nurses </w:t>
      </w:r>
      <w:r w:rsidR="00D33A87" w:rsidRPr="0054170E">
        <w:rPr>
          <w:rFonts w:ascii="Arial" w:hAnsi="Arial" w:cs="Arial"/>
          <w:lang w:eastAsia="zh-CN"/>
        </w:rPr>
        <w:t xml:space="preserve">to </w:t>
      </w:r>
      <w:r w:rsidR="007A7EB9" w:rsidRPr="0054170E">
        <w:rPr>
          <w:rFonts w:ascii="Arial" w:hAnsi="Arial" w:cs="Arial"/>
          <w:lang w:eastAsia="zh-CN"/>
        </w:rPr>
        <w:t>actively manage time</w:t>
      </w:r>
      <w:r w:rsidR="002B4AFD" w:rsidRPr="0054170E">
        <w:rPr>
          <w:rFonts w:ascii="Arial" w:hAnsi="Arial" w:cs="Arial"/>
          <w:lang w:eastAsia="zh-CN"/>
        </w:rPr>
        <w:t xml:space="preserve">, and the </w:t>
      </w:r>
      <w:r w:rsidR="00AF0143" w:rsidRPr="0054170E">
        <w:rPr>
          <w:rFonts w:ascii="Arial" w:hAnsi="Arial" w:cs="Arial"/>
          <w:lang w:eastAsia="zh-CN"/>
        </w:rPr>
        <w:t>habi</w:t>
      </w:r>
      <w:r w:rsidR="00A40EE5" w:rsidRPr="0054170E">
        <w:rPr>
          <w:rFonts w:ascii="Arial" w:hAnsi="Arial" w:cs="Arial"/>
          <w:lang w:eastAsia="zh-CN"/>
        </w:rPr>
        <w:t xml:space="preserve">tual </w:t>
      </w:r>
      <w:r w:rsidR="00AF0143" w:rsidRPr="0054170E">
        <w:rPr>
          <w:rFonts w:ascii="Arial" w:hAnsi="Arial" w:cs="Arial"/>
          <w:lang w:eastAsia="zh-CN"/>
        </w:rPr>
        <w:t xml:space="preserve">tidying behaviours </w:t>
      </w:r>
      <w:r w:rsidR="002B4AFD" w:rsidRPr="0054170E">
        <w:rPr>
          <w:rFonts w:ascii="Arial" w:hAnsi="Arial" w:cs="Arial"/>
          <w:lang w:eastAsia="zh-CN"/>
        </w:rPr>
        <w:t xml:space="preserve">described by </w:t>
      </w:r>
      <w:r w:rsidR="00AF0143" w:rsidRPr="0054170E">
        <w:rPr>
          <w:rFonts w:ascii="Arial" w:hAnsi="Arial" w:cs="Arial"/>
        </w:rPr>
        <w:t xml:space="preserve">Manias &amp; Street </w:t>
      </w:r>
      <w:r w:rsidR="002B4AFD" w:rsidRPr="0054170E">
        <w:rPr>
          <w:rFonts w:ascii="Arial" w:hAnsi="Arial" w:cs="Arial"/>
        </w:rPr>
        <w:t>(</w:t>
      </w:r>
      <w:r w:rsidR="00AF0143" w:rsidRPr="0054170E">
        <w:rPr>
          <w:rFonts w:ascii="Arial" w:hAnsi="Arial" w:cs="Arial"/>
        </w:rPr>
        <w:t>2000</w:t>
      </w:r>
      <w:r w:rsidR="002B4AFD" w:rsidRPr="0054170E">
        <w:rPr>
          <w:rFonts w:ascii="Arial" w:hAnsi="Arial" w:cs="Arial"/>
        </w:rPr>
        <w:t xml:space="preserve">) and </w:t>
      </w:r>
      <w:r w:rsidR="00AF0143" w:rsidRPr="0054170E">
        <w:rPr>
          <w:rFonts w:ascii="Arial" w:hAnsi="Arial" w:cs="Arial"/>
        </w:rPr>
        <w:t xml:space="preserve">Philpin </w:t>
      </w:r>
      <w:r w:rsidR="002B4AFD" w:rsidRPr="0054170E">
        <w:rPr>
          <w:rFonts w:ascii="Arial" w:hAnsi="Arial" w:cs="Arial"/>
        </w:rPr>
        <w:t>(</w:t>
      </w:r>
      <w:r w:rsidR="00AF0143" w:rsidRPr="0054170E">
        <w:rPr>
          <w:rFonts w:ascii="Arial" w:hAnsi="Arial" w:cs="Arial"/>
        </w:rPr>
        <w:t xml:space="preserve">2007).   </w:t>
      </w:r>
      <w:r w:rsidR="00286638" w:rsidRPr="0054170E">
        <w:rPr>
          <w:rFonts w:ascii="Arial" w:hAnsi="Arial" w:cs="Arial"/>
        </w:rPr>
        <w:t>Although a result of ‘routine’ thinking, t</w:t>
      </w:r>
      <w:r w:rsidR="007A7EB9" w:rsidRPr="0054170E">
        <w:rPr>
          <w:rFonts w:ascii="Arial" w:hAnsi="Arial" w:cs="Arial"/>
        </w:rPr>
        <w:t xml:space="preserve">hese </w:t>
      </w:r>
      <w:r w:rsidR="00286638" w:rsidRPr="0054170E">
        <w:rPr>
          <w:rFonts w:ascii="Arial" w:hAnsi="Arial" w:cs="Arial"/>
        </w:rPr>
        <w:t>behaviours</w:t>
      </w:r>
      <w:r w:rsidR="00AF0143" w:rsidRPr="0054170E">
        <w:rPr>
          <w:rFonts w:ascii="Arial" w:hAnsi="Arial" w:cs="Arial"/>
        </w:rPr>
        <w:t xml:space="preserve"> </w:t>
      </w:r>
      <w:r w:rsidR="00286638" w:rsidRPr="0054170E">
        <w:rPr>
          <w:rFonts w:ascii="Arial" w:hAnsi="Arial" w:cs="Arial"/>
        </w:rPr>
        <w:t xml:space="preserve">play a role in </w:t>
      </w:r>
      <w:r w:rsidR="00AF0143" w:rsidRPr="0054170E">
        <w:rPr>
          <w:rFonts w:ascii="Arial" w:hAnsi="Arial" w:cs="Arial"/>
        </w:rPr>
        <w:t>keep</w:t>
      </w:r>
      <w:r w:rsidR="00286638" w:rsidRPr="0054170E">
        <w:rPr>
          <w:rFonts w:ascii="Arial" w:hAnsi="Arial" w:cs="Arial"/>
        </w:rPr>
        <w:t>ing</w:t>
      </w:r>
      <w:r w:rsidR="00AF0143" w:rsidRPr="0054170E">
        <w:rPr>
          <w:rFonts w:ascii="Arial" w:hAnsi="Arial" w:cs="Arial"/>
        </w:rPr>
        <w:t xml:space="preserve"> the environment tidy, manag</w:t>
      </w:r>
      <w:r w:rsidR="00286638" w:rsidRPr="0054170E">
        <w:rPr>
          <w:rFonts w:ascii="Arial" w:hAnsi="Arial" w:cs="Arial"/>
        </w:rPr>
        <w:t>ing</w:t>
      </w:r>
      <w:r w:rsidR="00AF0143" w:rsidRPr="0054170E">
        <w:rPr>
          <w:rFonts w:ascii="Arial" w:hAnsi="Arial" w:cs="Arial"/>
        </w:rPr>
        <w:t xml:space="preserve"> time, and ensur</w:t>
      </w:r>
      <w:r w:rsidR="00286638" w:rsidRPr="0054170E">
        <w:rPr>
          <w:rFonts w:ascii="Arial" w:hAnsi="Arial" w:cs="Arial"/>
        </w:rPr>
        <w:t>ing</w:t>
      </w:r>
      <w:r w:rsidR="00AF0143" w:rsidRPr="0054170E">
        <w:rPr>
          <w:rFonts w:ascii="Arial" w:hAnsi="Arial" w:cs="Arial"/>
        </w:rPr>
        <w:t xml:space="preserve"> the correct functioning of equipment - all of which are essential to minimising risk in critical care (DH 2005).   Monitoring and supporting patients with failing body systems is the primary purpose of critical care </w:t>
      </w:r>
      <w:r w:rsidR="00D03FB4" w:rsidRPr="0054170E">
        <w:rPr>
          <w:rFonts w:ascii="Arial" w:hAnsi="Arial" w:cs="Arial"/>
        </w:rPr>
        <w:t xml:space="preserve">units </w:t>
      </w:r>
      <w:r w:rsidR="00AF0143" w:rsidRPr="0054170E">
        <w:rPr>
          <w:rFonts w:ascii="Arial" w:hAnsi="Arial" w:cs="Arial"/>
        </w:rPr>
        <w:t>(WFCCN 2007)</w:t>
      </w:r>
      <w:r w:rsidR="00286638" w:rsidRPr="0054170E">
        <w:rPr>
          <w:rFonts w:ascii="Arial" w:hAnsi="Arial" w:cs="Arial"/>
        </w:rPr>
        <w:t xml:space="preserve"> and the ability to </w:t>
      </w:r>
      <w:r w:rsidR="00AF0143" w:rsidRPr="0054170E">
        <w:rPr>
          <w:rFonts w:ascii="Arial" w:hAnsi="Arial" w:cs="Arial"/>
        </w:rPr>
        <w:t>think about patients as ‘(un)stable’ thus underpins the “ongoing vigilant assessment” described by Chaboyer &amp; Creamer (1999</w:t>
      </w:r>
      <w:r w:rsidR="00A40EE5" w:rsidRPr="0054170E">
        <w:rPr>
          <w:rFonts w:ascii="Arial" w:hAnsi="Arial" w:cs="Arial"/>
        </w:rPr>
        <w:t>: p. 66</w:t>
      </w:r>
      <w:r w:rsidR="00AF0143" w:rsidRPr="0054170E">
        <w:rPr>
          <w:rFonts w:ascii="Arial" w:hAnsi="Arial" w:cs="Arial"/>
        </w:rPr>
        <w:t>) as cen</w:t>
      </w:r>
      <w:r w:rsidR="00A40EE5" w:rsidRPr="0054170E">
        <w:rPr>
          <w:rFonts w:ascii="Arial" w:hAnsi="Arial" w:cs="Arial"/>
        </w:rPr>
        <w:t>tral to the critical care nurse</w:t>
      </w:r>
      <w:r w:rsidR="00AF0143" w:rsidRPr="0054170E">
        <w:rPr>
          <w:rFonts w:ascii="Arial" w:hAnsi="Arial" w:cs="Arial"/>
        </w:rPr>
        <w:t>s</w:t>
      </w:r>
      <w:r w:rsidR="00A40EE5" w:rsidRPr="0054170E">
        <w:rPr>
          <w:rFonts w:ascii="Arial" w:hAnsi="Arial" w:cs="Arial"/>
        </w:rPr>
        <w:t>’</w:t>
      </w:r>
      <w:r w:rsidR="00AF0143" w:rsidRPr="0054170E">
        <w:rPr>
          <w:rFonts w:ascii="Arial" w:hAnsi="Arial" w:cs="Arial"/>
        </w:rPr>
        <w:t xml:space="preserve"> role.  </w:t>
      </w:r>
      <w:r w:rsidR="00AF0143" w:rsidRPr="0054170E">
        <w:rPr>
          <w:rFonts w:ascii="Arial" w:hAnsi="Arial" w:cs="Arial"/>
          <w:bCs/>
        </w:rPr>
        <w:t xml:space="preserve">The ability to think about patients as a ‘medical case’ </w:t>
      </w:r>
      <w:r w:rsidR="00AF0143" w:rsidRPr="0054170E">
        <w:rPr>
          <w:rFonts w:ascii="Arial" w:eastAsiaTheme="minorHAnsi" w:hAnsi="Arial" w:cs="Arial"/>
        </w:rPr>
        <w:t>enables critical care nurses to perceive and understand the trajectory of a patients illness and represents the “intellectual work” (Chaboyer &amp; Creamer 1999</w:t>
      </w:r>
      <w:r w:rsidR="00A40EE5" w:rsidRPr="0054170E">
        <w:rPr>
          <w:rFonts w:ascii="Arial" w:eastAsiaTheme="minorHAnsi" w:hAnsi="Arial" w:cs="Arial"/>
        </w:rPr>
        <w:t>: p.66</w:t>
      </w:r>
      <w:r w:rsidR="00AF0143" w:rsidRPr="0054170E">
        <w:rPr>
          <w:rFonts w:ascii="Arial" w:eastAsiaTheme="minorHAnsi" w:hAnsi="Arial" w:cs="Arial"/>
        </w:rPr>
        <w:t xml:space="preserve">) </w:t>
      </w:r>
      <w:r w:rsidR="00286638" w:rsidRPr="0054170E">
        <w:rPr>
          <w:rFonts w:ascii="Arial" w:eastAsiaTheme="minorHAnsi" w:hAnsi="Arial" w:cs="Arial"/>
        </w:rPr>
        <w:t>that is necessary in order</w:t>
      </w:r>
      <w:r w:rsidR="00AF0143" w:rsidRPr="0054170E">
        <w:rPr>
          <w:rFonts w:ascii="Arial" w:eastAsiaTheme="minorHAnsi" w:hAnsi="Arial" w:cs="Arial"/>
        </w:rPr>
        <w:t xml:space="preserve"> to understand the complex supportive treatments which </w:t>
      </w:r>
      <w:r w:rsidR="00286638" w:rsidRPr="0054170E">
        <w:rPr>
          <w:rFonts w:ascii="Arial" w:eastAsiaTheme="minorHAnsi" w:hAnsi="Arial" w:cs="Arial"/>
        </w:rPr>
        <w:t>nurses i</w:t>
      </w:r>
      <w:r w:rsidR="00AF0143" w:rsidRPr="0054170E">
        <w:rPr>
          <w:rFonts w:ascii="Arial" w:eastAsiaTheme="minorHAnsi" w:hAnsi="Arial" w:cs="Arial"/>
        </w:rPr>
        <w:t xml:space="preserve">nitiate and deliver.  </w:t>
      </w:r>
    </w:p>
    <w:p w:rsidR="00D03FB4" w:rsidRPr="0054170E" w:rsidRDefault="00286638" w:rsidP="00D03FB4">
      <w:pPr>
        <w:rPr>
          <w:rFonts w:ascii="Arial" w:hAnsi="Arial" w:cs="Arial"/>
          <w:lang w:eastAsia="zh-CN"/>
        </w:rPr>
      </w:pPr>
      <w:r w:rsidRPr="0054170E">
        <w:rPr>
          <w:rFonts w:ascii="Arial" w:hAnsi="Arial" w:cs="Arial"/>
          <w:lang w:eastAsia="zh-CN"/>
        </w:rPr>
        <w:t>Safe critical care pract</w:t>
      </w:r>
      <w:r w:rsidR="00D03FB4" w:rsidRPr="0054170E">
        <w:rPr>
          <w:rFonts w:ascii="Arial" w:hAnsi="Arial" w:cs="Arial"/>
          <w:lang w:eastAsia="zh-CN"/>
        </w:rPr>
        <w:t xml:space="preserve">ice </w:t>
      </w:r>
      <w:r w:rsidR="00590FE8" w:rsidRPr="0054170E">
        <w:rPr>
          <w:rFonts w:ascii="Arial" w:hAnsi="Arial" w:cs="Arial"/>
          <w:lang w:eastAsia="zh-CN"/>
        </w:rPr>
        <w:t xml:space="preserve">therefore </w:t>
      </w:r>
      <w:r w:rsidR="00D03FB4" w:rsidRPr="0054170E">
        <w:rPr>
          <w:rFonts w:ascii="Arial" w:hAnsi="Arial" w:cs="Arial"/>
          <w:lang w:eastAsia="zh-CN"/>
        </w:rPr>
        <w:t xml:space="preserve">requires </w:t>
      </w:r>
      <w:r w:rsidRPr="0054170E">
        <w:rPr>
          <w:rFonts w:ascii="Arial" w:hAnsi="Arial" w:cs="Arial"/>
          <w:lang w:eastAsia="zh-CN"/>
        </w:rPr>
        <w:t xml:space="preserve">critical </w:t>
      </w:r>
      <w:r w:rsidR="002632CA" w:rsidRPr="0054170E">
        <w:rPr>
          <w:rFonts w:ascii="Arial" w:hAnsi="Arial" w:cs="Arial"/>
          <w:lang w:eastAsia="zh-CN"/>
        </w:rPr>
        <w:t>c</w:t>
      </w:r>
      <w:r w:rsidRPr="0054170E">
        <w:rPr>
          <w:rFonts w:ascii="Arial" w:hAnsi="Arial" w:cs="Arial"/>
          <w:lang w:eastAsia="zh-CN"/>
        </w:rPr>
        <w:t>are nurses t</w:t>
      </w:r>
      <w:r w:rsidR="00A40EE5" w:rsidRPr="0054170E">
        <w:rPr>
          <w:rFonts w:ascii="Arial" w:hAnsi="Arial" w:cs="Arial"/>
          <w:lang w:eastAsia="zh-CN"/>
        </w:rPr>
        <w:t xml:space="preserve">o </w:t>
      </w:r>
      <w:r w:rsidR="009D3E7A" w:rsidRPr="0054170E">
        <w:rPr>
          <w:rFonts w:ascii="Arial" w:hAnsi="Arial" w:cs="Arial"/>
          <w:lang w:eastAsia="zh-CN"/>
        </w:rPr>
        <w:t xml:space="preserve">adopt patterns of practice which can be characterised as </w:t>
      </w:r>
      <w:r w:rsidR="00D03FB4" w:rsidRPr="0054170E">
        <w:rPr>
          <w:rFonts w:ascii="Arial" w:hAnsi="Arial" w:cs="Arial"/>
          <w:lang w:eastAsia="zh-CN"/>
        </w:rPr>
        <w:t>impersonal</w:t>
      </w:r>
      <w:r w:rsidR="00AC3E61" w:rsidRPr="0054170E">
        <w:rPr>
          <w:rFonts w:ascii="Arial" w:hAnsi="Arial" w:cs="Arial"/>
          <w:lang w:eastAsia="zh-CN"/>
        </w:rPr>
        <w:t>, and t</w:t>
      </w:r>
      <w:r w:rsidR="00D03FB4" w:rsidRPr="0054170E">
        <w:rPr>
          <w:rFonts w:ascii="Arial" w:hAnsi="Arial" w:cs="Arial"/>
          <w:lang w:eastAsia="zh-CN"/>
        </w:rPr>
        <w:t xml:space="preserve">his study </w:t>
      </w:r>
      <w:r w:rsidR="00A40EE5" w:rsidRPr="0054170E">
        <w:rPr>
          <w:rFonts w:ascii="Arial" w:hAnsi="Arial" w:cs="Arial"/>
          <w:lang w:eastAsia="zh-CN"/>
        </w:rPr>
        <w:t xml:space="preserve">draws </w:t>
      </w:r>
      <w:r w:rsidR="00282BE2" w:rsidRPr="0054170E">
        <w:rPr>
          <w:rFonts w:ascii="Arial" w:hAnsi="Arial" w:cs="Arial"/>
          <w:lang w:eastAsia="zh-CN"/>
        </w:rPr>
        <w:t>on an understanding of</w:t>
      </w:r>
      <w:r w:rsidR="00D03FB4" w:rsidRPr="0054170E">
        <w:rPr>
          <w:rFonts w:ascii="Arial" w:hAnsi="Arial" w:cs="Arial"/>
          <w:lang w:eastAsia="zh-CN"/>
        </w:rPr>
        <w:t xml:space="preserve"> discourse </w:t>
      </w:r>
      <w:r w:rsidR="00282BE2" w:rsidRPr="0054170E">
        <w:rPr>
          <w:rFonts w:ascii="Arial" w:hAnsi="Arial" w:cs="Arial"/>
          <w:lang w:eastAsia="zh-CN"/>
        </w:rPr>
        <w:t xml:space="preserve">which </w:t>
      </w:r>
      <w:r w:rsidR="00D03FB4" w:rsidRPr="0054170E">
        <w:rPr>
          <w:rFonts w:ascii="Arial" w:hAnsi="Arial" w:cs="Arial"/>
          <w:lang w:eastAsia="zh-CN"/>
        </w:rPr>
        <w:t>means that the ways in which nurses think about, talk about and behave towards</w:t>
      </w:r>
      <w:r w:rsidR="00095676" w:rsidRPr="0054170E">
        <w:rPr>
          <w:rFonts w:ascii="Arial" w:hAnsi="Arial" w:cs="Arial"/>
          <w:lang w:eastAsia="zh-CN"/>
        </w:rPr>
        <w:t xml:space="preserve"> patients cannot be</w:t>
      </w:r>
      <w:r w:rsidR="002B4AFD" w:rsidRPr="0054170E">
        <w:rPr>
          <w:rFonts w:ascii="Arial" w:hAnsi="Arial" w:cs="Arial"/>
          <w:lang w:eastAsia="zh-CN"/>
        </w:rPr>
        <w:t xml:space="preserve"> </w:t>
      </w:r>
      <w:r w:rsidR="00D03FB4" w:rsidRPr="0054170E">
        <w:rPr>
          <w:rFonts w:ascii="Arial" w:hAnsi="Arial" w:cs="Arial"/>
          <w:lang w:eastAsia="zh-CN"/>
        </w:rPr>
        <w:t xml:space="preserve">separated.   </w:t>
      </w:r>
      <w:r w:rsidR="00095676" w:rsidRPr="0054170E">
        <w:rPr>
          <w:rFonts w:ascii="Arial" w:hAnsi="Arial" w:cs="Arial"/>
          <w:lang w:eastAsia="zh-CN"/>
        </w:rPr>
        <w:t>B</w:t>
      </w:r>
      <w:r w:rsidR="00AC3E61" w:rsidRPr="0054170E">
        <w:rPr>
          <w:rFonts w:ascii="Arial" w:hAnsi="Arial" w:cs="Arial"/>
          <w:lang w:eastAsia="zh-CN"/>
        </w:rPr>
        <w:t xml:space="preserve">ecause </w:t>
      </w:r>
      <w:r w:rsidR="00282BE2" w:rsidRPr="0054170E">
        <w:rPr>
          <w:rFonts w:ascii="Arial" w:hAnsi="Arial" w:cs="Arial"/>
          <w:lang w:eastAsia="zh-CN"/>
        </w:rPr>
        <w:t xml:space="preserve">critical care </w:t>
      </w:r>
      <w:r w:rsidR="00D03FB4" w:rsidRPr="0054170E">
        <w:rPr>
          <w:rFonts w:ascii="Arial" w:hAnsi="Arial" w:cs="Arial"/>
          <w:lang w:eastAsia="zh-CN"/>
        </w:rPr>
        <w:t>nurses</w:t>
      </w:r>
      <w:r w:rsidR="00282BE2" w:rsidRPr="0054170E">
        <w:rPr>
          <w:rFonts w:ascii="Arial" w:hAnsi="Arial" w:cs="Arial"/>
          <w:lang w:eastAsia="zh-CN"/>
        </w:rPr>
        <w:t xml:space="preserve"> </w:t>
      </w:r>
      <w:r w:rsidR="00095676" w:rsidRPr="0054170E">
        <w:rPr>
          <w:rFonts w:ascii="Arial" w:hAnsi="Arial" w:cs="Arial"/>
          <w:lang w:eastAsia="zh-CN"/>
        </w:rPr>
        <w:t>must</w:t>
      </w:r>
      <w:r w:rsidR="00AC3E61" w:rsidRPr="0054170E">
        <w:rPr>
          <w:rFonts w:ascii="Arial" w:hAnsi="Arial" w:cs="Arial"/>
          <w:lang w:eastAsia="zh-CN"/>
        </w:rPr>
        <w:t xml:space="preserve"> </w:t>
      </w:r>
      <w:r w:rsidR="00A40EE5" w:rsidRPr="0054170E">
        <w:rPr>
          <w:rFonts w:ascii="Arial" w:hAnsi="Arial" w:cs="Arial"/>
          <w:lang w:eastAsia="zh-CN"/>
        </w:rPr>
        <w:t>treat patients as ‘</w:t>
      </w:r>
      <w:r w:rsidR="00D03FB4" w:rsidRPr="0054170E">
        <w:rPr>
          <w:rFonts w:ascii="Arial" w:hAnsi="Arial" w:cs="Arial"/>
          <w:lang w:eastAsia="zh-CN"/>
        </w:rPr>
        <w:t>(un)stable</w:t>
      </w:r>
      <w:r w:rsidR="00A40EE5" w:rsidRPr="0054170E">
        <w:rPr>
          <w:rFonts w:ascii="Arial" w:hAnsi="Arial" w:cs="Arial"/>
          <w:lang w:eastAsia="zh-CN"/>
        </w:rPr>
        <w:t>’</w:t>
      </w:r>
      <w:r w:rsidR="00D03FB4" w:rsidRPr="0054170E">
        <w:rPr>
          <w:rFonts w:ascii="Arial" w:hAnsi="Arial" w:cs="Arial"/>
          <w:lang w:eastAsia="zh-CN"/>
        </w:rPr>
        <w:t xml:space="preserve"> </w:t>
      </w:r>
      <w:r w:rsidR="00282BE2" w:rsidRPr="0054170E">
        <w:rPr>
          <w:rFonts w:ascii="Arial" w:hAnsi="Arial" w:cs="Arial"/>
          <w:lang w:eastAsia="zh-CN"/>
        </w:rPr>
        <w:t>then t</w:t>
      </w:r>
      <w:r w:rsidR="00AC3E61" w:rsidRPr="0054170E">
        <w:rPr>
          <w:rFonts w:ascii="Arial" w:hAnsi="Arial" w:cs="Arial"/>
          <w:lang w:eastAsia="zh-CN"/>
        </w:rPr>
        <w:t xml:space="preserve">hey </w:t>
      </w:r>
      <w:r w:rsidR="00D03FB4" w:rsidRPr="0054170E">
        <w:rPr>
          <w:rFonts w:ascii="Arial" w:hAnsi="Arial" w:cs="Arial"/>
          <w:lang w:eastAsia="zh-CN"/>
        </w:rPr>
        <w:t xml:space="preserve">must </w:t>
      </w:r>
      <w:r w:rsidR="00AC3E61" w:rsidRPr="0054170E">
        <w:rPr>
          <w:rFonts w:ascii="Arial" w:hAnsi="Arial" w:cs="Arial"/>
          <w:lang w:eastAsia="zh-CN"/>
        </w:rPr>
        <w:t xml:space="preserve">(at times) </w:t>
      </w:r>
      <w:r w:rsidR="00D03FB4" w:rsidRPr="0054170E">
        <w:rPr>
          <w:rFonts w:ascii="Arial" w:hAnsi="Arial" w:cs="Arial"/>
          <w:lang w:eastAsia="zh-CN"/>
        </w:rPr>
        <w:t xml:space="preserve">think about talk about </w:t>
      </w:r>
      <w:r w:rsidR="00282BE2" w:rsidRPr="0054170E">
        <w:rPr>
          <w:rFonts w:ascii="Arial" w:hAnsi="Arial" w:cs="Arial"/>
          <w:lang w:eastAsia="zh-CN"/>
        </w:rPr>
        <w:t xml:space="preserve">patients </w:t>
      </w:r>
      <w:r w:rsidR="00D03FB4" w:rsidRPr="0054170E">
        <w:rPr>
          <w:rFonts w:ascii="Arial" w:hAnsi="Arial" w:cs="Arial"/>
          <w:lang w:eastAsia="zh-CN"/>
        </w:rPr>
        <w:t>as such</w:t>
      </w:r>
      <w:r w:rsidR="00282BE2" w:rsidRPr="0054170E">
        <w:rPr>
          <w:rFonts w:ascii="Arial" w:hAnsi="Arial" w:cs="Arial"/>
          <w:lang w:eastAsia="zh-CN"/>
        </w:rPr>
        <w:t xml:space="preserve">.  </w:t>
      </w:r>
      <w:r w:rsidR="00095676" w:rsidRPr="0054170E">
        <w:rPr>
          <w:rFonts w:ascii="Arial" w:hAnsi="Arial" w:cs="Arial"/>
          <w:lang w:eastAsia="zh-CN"/>
        </w:rPr>
        <w:t>P</w:t>
      </w:r>
      <w:r w:rsidR="00D03FB4" w:rsidRPr="0054170E">
        <w:rPr>
          <w:rFonts w:ascii="Arial" w:hAnsi="Arial" w:cs="Arial"/>
          <w:lang w:eastAsia="zh-CN"/>
        </w:rPr>
        <w:t xml:space="preserve">atient safety </w:t>
      </w:r>
      <w:r w:rsidR="00282BE2" w:rsidRPr="0054170E">
        <w:rPr>
          <w:rFonts w:ascii="Arial" w:hAnsi="Arial" w:cs="Arial"/>
          <w:lang w:eastAsia="zh-CN"/>
        </w:rPr>
        <w:t xml:space="preserve">demands that </w:t>
      </w:r>
      <w:r w:rsidR="00D03FB4" w:rsidRPr="0054170E">
        <w:rPr>
          <w:rFonts w:ascii="Arial" w:hAnsi="Arial" w:cs="Arial"/>
          <w:lang w:eastAsia="zh-CN"/>
        </w:rPr>
        <w:t xml:space="preserve">nurses undertake </w:t>
      </w:r>
      <w:r w:rsidR="00A40EE5" w:rsidRPr="0054170E">
        <w:rPr>
          <w:rFonts w:ascii="Arial" w:hAnsi="Arial" w:cs="Arial"/>
          <w:lang w:eastAsia="zh-CN"/>
        </w:rPr>
        <w:t>‘</w:t>
      </w:r>
      <w:r w:rsidR="00D03FB4" w:rsidRPr="0054170E">
        <w:rPr>
          <w:rFonts w:ascii="Arial" w:hAnsi="Arial" w:cs="Arial"/>
          <w:lang w:eastAsia="zh-CN"/>
        </w:rPr>
        <w:t>routine work</w:t>
      </w:r>
      <w:r w:rsidR="00A40EE5" w:rsidRPr="0054170E">
        <w:rPr>
          <w:rFonts w:ascii="Arial" w:hAnsi="Arial" w:cs="Arial"/>
          <w:lang w:eastAsia="zh-CN"/>
        </w:rPr>
        <w:t>’</w:t>
      </w:r>
      <w:r w:rsidR="00D03FB4" w:rsidRPr="0054170E">
        <w:rPr>
          <w:rFonts w:ascii="Arial" w:hAnsi="Arial" w:cs="Arial"/>
          <w:lang w:eastAsia="zh-CN"/>
        </w:rPr>
        <w:t xml:space="preserve"> </w:t>
      </w:r>
      <w:r w:rsidR="00095676" w:rsidRPr="0054170E">
        <w:rPr>
          <w:rFonts w:ascii="Arial" w:hAnsi="Arial" w:cs="Arial"/>
          <w:lang w:eastAsia="zh-CN"/>
        </w:rPr>
        <w:t xml:space="preserve">and so </w:t>
      </w:r>
      <w:r w:rsidR="00D03FB4" w:rsidRPr="0054170E">
        <w:rPr>
          <w:rFonts w:ascii="Arial" w:hAnsi="Arial" w:cs="Arial"/>
          <w:lang w:eastAsia="zh-CN"/>
        </w:rPr>
        <w:t xml:space="preserve">it follows that that nurses must </w:t>
      </w:r>
      <w:r w:rsidR="00AC3E61" w:rsidRPr="0054170E">
        <w:rPr>
          <w:rFonts w:ascii="Arial" w:hAnsi="Arial" w:cs="Arial"/>
          <w:lang w:eastAsia="zh-CN"/>
        </w:rPr>
        <w:t xml:space="preserve">(on occasion) </w:t>
      </w:r>
      <w:r w:rsidR="00D03FB4" w:rsidRPr="0054170E">
        <w:rPr>
          <w:rFonts w:ascii="Arial" w:hAnsi="Arial" w:cs="Arial"/>
          <w:lang w:eastAsia="zh-CN"/>
        </w:rPr>
        <w:t>think a</w:t>
      </w:r>
      <w:r w:rsidR="00282BE2" w:rsidRPr="0054170E">
        <w:rPr>
          <w:rFonts w:ascii="Arial" w:hAnsi="Arial" w:cs="Arial"/>
          <w:lang w:eastAsia="zh-CN"/>
        </w:rPr>
        <w:t xml:space="preserve">nd </w:t>
      </w:r>
      <w:r w:rsidR="00D03FB4" w:rsidRPr="0054170E">
        <w:rPr>
          <w:rFonts w:ascii="Arial" w:hAnsi="Arial" w:cs="Arial"/>
          <w:lang w:eastAsia="zh-CN"/>
        </w:rPr>
        <w:t>talk about patients in these terms.</w:t>
      </w:r>
    </w:p>
    <w:p w:rsidR="00095676" w:rsidRPr="0054170E" w:rsidRDefault="002B4AFD" w:rsidP="00B00CB5">
      <w:pPr>
        <w:rPr>
          <w:rFonts w:ascii="Arial" w:hAnsi="Arial" w:cs="Arial"/>
        </w:rPr>
      </w:pPr>
      <w:r w:rsidRPr="0054170E">
        <w:rPr>
          <w:rFonts w:ascii="Arial" w:hAnsi="Arial" w:cs="Arial"/>
          <w:lang w:eastAsia="zh-CN"/>
        </w:rPr>
        <w:t xml:space="preserve">It is well </w:t>
      </w:r>
      <w:r w:rsidR="00AC3E61" w:rsidRPr="0054170E">
        <w:rPr>
          <w:rFonts w:ascii="Arial" w:hAnsi="Arial" w:cs="Arial"/>
          <w:lang w:eastAsia="zh-CN"/>
        </w:rPr>
        <w:t xml:space="preserve">recognised that nurses utilise different forms of knowledge </w:t>
      </w:r>
      <w:r w:rsidR="00AC3E61" w:rsidRPr="0054170E">
        <w:rPr>
          <w:rFonts w:ascii="Arial" w:hAnsi="Arial" w:cs="Arial"/>
        </w:rPr>
        <w:t xml:space="preserve"> (Carper 1978; Liaschenko &amp; Fisher 1999), and </w:t>
      </w:r>
      <w:r w:rsidR="00AC3E61" w:rsidRPr="0054170E">
        <w:rPr>
          <w:rFonts w:ascii="Arial" w:hAnsi="Arial" w:cs="Arial"/>
          <w:iCs/>
        </w:rPr>
        <w:t xml:space="preserve">Gobbi </w:t>
      </w:r>
      <w:r w:rsidR="00AC3E61" w:rsidRPr="0054170E">
        <w:rPr>
          <w:rFonts w:ascii="Arial" w:hAnsi="Arial" w:cs="Arial"/>
        </w:rPr>
        <w:t xml:space="preserve">(1998, 2005) has </w:t>
      </w:r>
      <w:r w:rsidR="00095676" w:rsidRPr="0054170E">
        <w:rPr>
          <w:rFonts w:ascii="Arial" w:hAnsi="Arial" w:cs="Arial"/>
        </w:rPr>
        <w:t xml:space="preserve">previously </w:t>
      </w:r>
      <w:r w:rsidR="00AC3E61" w:rsidRPr="0054170E">
        <w:rPr>
          <w:rFonts w:ascii="Arial" w:hAnsi="Arial" w:cs="Arial"/>
        </w:rPr>
        <w:t xml:space="preserve">shown </w:t>
      </w:r>
      <w:r w:rsidR="00095676" w:rsidRPr="0054170E">
        <w:rPr>
          <w:rFonts w:ascii="Arial" w:hAnsi="Arial" w:cs="Arial"/>
        </w:rPr>
        <w:t xml:space="preserve">how this requires nurses to work as ‘bricoleurs’ who draw upon a </w:t>
      </w:r>
      <w:r w:rsidR="00AC3E61" w:rsidRPr="0054170E">
        <w:rPr>
          <w:rFonts w:ascii="Arial" w:hAnsi="Arial" w:cs="Arial"/>
        </w:rPr>
        <w:t xml:space="preserve">range of </w:t>
      </w:r>
      <w:r w:rsidR="00095676" w:rsidRPr="0054170E">
        <w:rPr>
          <w:rFonts w:ascii="Arial" w:hAnsi="Arial" w:cs="Arial"/>
        </w:rPr>
        <w:t>D</w:t>
      </w:r>
      <w:r w:rsidR="00AC3E61" w:rsidRPr="0054170E">
        <w:rPr>
          <w:rFonts w:ascii="Arial" w:hAnsi="Arial" w:cs="Arial"/>
        </w:rPr>
        <w:t>iscourses</w:t>
      </w:r>
      <w:r w:rsidR="00095676" w:rsidRPr="0054170E">
        <w:rPr>
          <w:rFonts w:ascii="Arial" w:hAnsi="Arial" w:cs="Arial"/>
        </w:rPr>
        <w:t>.</w:t>
      </w:r>
      <w:r w:rsidR="00AC3E61" w:rsidRPr="0054170E">
        <w:rPr>
          <w:rFonts w:ascii="Arial" w:hAnsi="Arial" w:cs="Arial"/>
        </w:rPr>
        <w:t xml:space="preserve">   </w:t>
      </w:r>
      <w:r w:rsidR="009D3E7A" w:rsidRPr="0054170E">
        <w:rPr>
          <w:rFonts w:ascii="Arial" w:hAnsi="Arial" w:cs="Arial"/>
        </w:rPr>
        <w:t>T</w:t>
      </w:r>
      <w:r w:rsidRPr="0054170E">
        <w:rPr>
          <w:rFonts w:ascii="Arial" w:hAnsi="Arial" w:cs="Arial"/>
        </w:rPr>
        <w:t xml:space="preserve">his study </w:t>
      </w:r>
      <w:r w:rsidR="00095676" w:rsidRPr="0054170E">
        <w:rPr>
          <w:rFonts w:ascii="Arial" w:hAnsi="Arial" w:cs="Arial"/>
        </w:rPr>
        <w:t>show</w:t>
      </w:r>
      <w:r w:rsidR="00E517FA" w:rsidRPr="0054170E">
        <w:rPr>
          <w:rFonts w:ascii="Arial" w:hAnsi="Arial" w:cs="Arial"/>
        </w:rPr>
        <w:t>s</w:t>
      </w:r>
      <w:r w:rsidR="00095676" w:rsidRPr="0054170E">
        <w:rPr>
          <w:rFonts w:ascii="Arial" w:hAnsi="Arial" w:cs="Arial"/>
        </w:rPr>
        <w:t xml:space="preserve"> that as nurses move between these Discourses they </w:t>
      </w:r>
      <w:r w:rsidRPr="0054170E">
        <w:rPr>
          <w:rFonts w:ascii="Arial" w:hAnsi="Arial" w:cs="Arial"/>
        </w:rPr>
        <w:t xml:space="preserve">must </w:t>
      </w:r>
      <w:r w:rsidR="00095676" w:rsidRPr="0054170E">
        <w:rPr>
          <w:rFonts w:ascii="Arial" w:hAnsi="Arial" w:cs="Arial"/>
        </w:rPr>
        <w:t xml:space="preserve">also think and talk about patients in very different ways.     </w:t>
      </w:r>
      <w:r w:rsidRPr="0054170E">
        <w:rPr>
          <w:rFonts w:ascii="Arial" w:hAnsi="Arial" w:cs="Arial"/>
        </w:rPr>
        <w:t>T</w:t>
      </w:r>
      <w:r w:rsidR="00095676" w:rsidRPr="0054170E">
        <w:rPr>
          <w:rFonts w:ascii="Arial" w:hAnsi="Arial" w:cs="Arial"/>
        </w:rPr>
        <w:t xml:space="preserve">here can be </w:t>
      </w:r>
      <w:r w:rsidR="00AC3E61" w:rsidRPr="0054170E">
        <w:rPr>
          <w:rFonts w:ascii="Arial" w:hAnsi="Arial" w:cs="Arial"/>
          <w:bCs/>
        </w:rPr>
        <w:t xml:space="preserve">no </w:t>
      </w:r>
      <w:r w:rsidR="00AC3E61" w:rsidRPr="0054170E">
        <w:rPr>
          <w:rFonts w:ascii="Arial" w:hAnsi="Arial" w:cs="Arial"/>
        </w:rPr>
        <w:t>one ‘right’ way in which nurses think and talk about patients</w:t>
      </w:r>
      <w:r w:rsidRPr="0054170E">
        <w:rPr>
          <w:rFonts w:ascii="Arial" w:hAnsi="Arial" w:cs="Arial"/>
        </w:rPr>
        <w:t xml:space="preserve"> because n</w:t>
      </w:r>
      <w:r w:rsidR="00AC3E61" w:rsidRPr="0054170E">
        <w:rPr>
          <w:rFonts w:ascii="Arial" w:hAnsi="Arial" w:cs="Arial"/>
        </w:rPr>
        <w:t>ursing practice requires that nurses move between different ways of thinking about patients as appropriate to the moment.</w:t>
      </w:r>
    </w:p>
    <w:p w:rsidR="00870D4C" w:rsidRPr="0054170E" w:rsidRDefault="002B4AFD" w:rsidP="00AC3E61">
      <w:pPr>
        <w:rPr>
          <w:rFonts w:ascii="Arial" w:hAnsi="Arial" w:cs="Arial"/>
        </w:rPr>
      </w:pPr>
      <w:r w:rsidRPr="0054170E">
        <w:rPr>
          <w:rFonts w:ascii="Arial" w:hAnsi="Arial" w:cs="Arial"/>
        </w:rPr>
        <w:t>Whilst n</w:t>
      </w:r>
      <w:r w:rsidR="002954F3" w:rsidRPr="0054170E">
        <w:rPr>
          <w:rFonts w:ascii="Arial" w:hAnsi="Arial" w:cs="Arial"/>
        </w:rPr>
        <w:t xml:space="preserve">urses are expected to </w:t>
      </w:r>
      <w:r w:rsidR="00FA0B6A" w:rsidRPr="0054170E">
        <w:rPr>
          <w:rFonts w:ascii="Arial" w:hAnsi="Arial" w:cs="Arial"/>
        </w:rPr>
        <w:t xml:space="preserve">have a focus on the patient as </w:t>
      </w:r>
      <w:r w:rsidR="002954F3" w:rsidRPr="0054170E">
        <w:rPr>
          <w:rFonts w:ascii="Arial" w:hAnsi="Arial" w:cs="Arial"/>
        </w:rPr>
        <w:t>whole person (</w:t>
      </w:r>
      <w:r w:rsidR="002632CA" w:rsidRPr="0054170E">
        <w:rPr>
          <w:rFonts w:ascii="Arial" w:hAnsi="Arial" w:cs="Arial"/>
        </w:rPr>
        <w:t xml:space="preserve">Watson 1998; McCormack &amp; Titchen 2001; RCN 2004; McCance et al. 2011; </w:t>
      </w:r>
      <w:r w:rsidR="002954F3" w:rsidRPr="0054170E">
        <w:rPr>
          <w:rFonts w:ascii="Arial" w:hAnsi="Arial" w:cs="Arial"/>
        </w:rPr>
        <w:t xml:space="preserve">Scott et al, 2014), these findings demonstrate that nurses cannot </w:t>
      </w:r>
      <w:r w:rsidR="0068398D" w:rsidRPr="0054170E">
        <w:rPr>
          <w:rFonts w:ascii="Arial" w:hAnsi="Arial" w:cs="Arial"/>
        </w:rPr>
        <w:t xml:space="preserve">think about patients in such terms at any one moment in time.   </w:t>
      </w:r>
      <w:r w:rsidR="009D3E7A" w:rsidRPr="0054170E">
        <w:rPr>
          <w:rFonts w:ascii="Arial" w:hAnsi="Arial" w:cs="Arial"/>
        </w:rPr>
        <w:t>Whilst</w:t>
      </w:r>
      <w:r w:rsidR="0068398D" w:rsidRPr="0054170E">
        <w:rPr>
          <w:rFonts w:ascii="Arial" w:hAnsi="Arial" w:cs="Arial"/>
        </w:rPr>
        <w:t xml:space="preserve"> </w:t>
      </w:r>
      <w:r w:rsidR="009D3E7A" w:rsidRPr="0054170E">
        <w:rPr>
          <w:rFonts w:ascii="Arial" w:hAnsi="Arial" w:cs="Arial"/>
        </w:rPr>
        <w:t xml:space="preserve">nurses may consider it </w:t>
      </w:r>
      <w:r w:rsidR="009D3E7A" w:rsidRPr="0054170E">
        <w:rPr>
          <w:rFonts w:ascii="Arial" w:hAnsi="Arial" w:cs="Arial"/>
          <w:i/>
        </w:rPr>
        <w:t>undesirable</w:t>
      </w:r>
      <w:r w:rsidR="0068398D" w:rsidRPr="0054170E">
        <w:rPr>
          <w:rFonts w:ascii="Arial" w:hAnsi="Arial" w:cs="Arial"/>
        </w:rPr>
        <w:t xml:space="preserve"> to think about patients as ‘routine’; ‘as body’, as ‘medical case’ or as ‘(un)stable’, a</w:t>
      </w:r>
      <w:r w:rsidR="00AC3E61" w:rsidRPr="0054170E">
        <w:rPr>
          <w:rFonts w:ascii="Arial" w:hAnsi="Arial" w:cs="Arial"/>
        </w:rPr>
        <w:t xml:space="preserve">n interpretation of these findings though the work of Polanyi makes clear that </w:t>
      </w:r>
      <w:r w:rsidR="00A40EE5" w:rsidRPr="0054170E">
        <w:rPr>
          <w:rFonts w:ascii="Arial" w:hAnsi="Arial" w:cs="Arial"/>
          <w:lang w:eastAsia="zh-CN"/>
        </w:rPr>
        <w:t>nurses aspire to an ideal of ‘</w:t>
      </w:r>
      <w:r w:rsidR="00AC3E61" w:rsidRPr="0054170E">
        <w:rPr>
          <w:rFonts w:ascii="Arial" w:hAnsi="Arial" w:cs="Arial"/>
          <w:i/>
          <w:lang w:eastAsia="zh-CN"/>
        </w:rPr>
        <w:t>whole</w:t>
      </w:r>
      <w:r w:rsidR="00AC3E61" w:rsidRPr="0054170E">
        <w:rPr>
          <w:rFonts w:ascii="Arial" w:hAnsi="Arial" w:cs="Arial"/>
          <w:lang w:eastAsia="zh-CN"/>
        </w:rPr>
        <w:t xml:space="preserve"> person</w:t>
      </w:r>
      <w:r w:rsidR="00870D4C" w:rsidRPr="0054170E">
        <w:rPr>
          <w:rFonts w:ascii="Arial" w:hAnsi="Arial" w:cs="Arial"/>
          <w:lang w:eastAsia="zh-CN"/>
        </w:rPr>
        <w:t>’</w:t>
      </w:r>
      <w:r w:rsidR="00AC3E61" w:rsidRPr="0054170E">
        <w:rPr>
          <w:rFonts w:ascii="Arial" w:hAnsi="Arial" w:cs="Arial"/>
          <w:lang w:eastAsia="zh-CN"/>
        </w:rPr>
        <w:t xml:space="preserve"> nursing care which is literally </w:t>
      </w:r>
      <w:r w:rsidR="00AC3E61" w:rsidRPr="0054170E">
        <w:rPr>
          <w:rFonts w:ascii="Arial" w:hAnsi="Arial" w:cs="Arial"/>
          <w:i/>
          <w:lang w:eastAsia="zh-CN"/>
        </w:rPr>
        <w:t>unachievable</w:t>
      </w:r>
      <w:r w:rsidR="00AC3E61" w:rsidRPr="0054170E">
        <w:rPr>
          <w:rFonts w:ascii="Arial" w:hAnsi="Arial" w:cs="Arial"/>
          <w:lang w:eastAsia="zh-CN"/>
        </w:rPr>
        <w:t xml:space="preserve">.  </w:t>
      </w:r>
      <w:r w:rsidR="00AC3E61" w:rsidRPr="0054170E">
        <w:rPr>
          <w:rFonts w:ascii="Arial" w:hAnsi="Arial" w:cs="Arial"/>
        </w:rPr>
        <w:t xml:space="preserve"> </w:t>
      </w:r>
      <w:r w:rsidR="00AC3E61" w:rsidRPr="0054170E">
        <w:rPr>
          <w:rFonts w:ascii="Arial" w:hAnsi="Arial" w:cs="Arial"/>
          <w:lang w:eastAsia="zh-CN"/>
        </w:rPr>
        <w:t xml:space="preserve">In “The Tacit Dimension” Polanyi (1966) argues </w:t>
      </w:r>
      <w:r w:rsidR="004A09F4" w:rsidRPr="0054170E">
        <w:rPr>
          <w:rFonts w:ascii="Arial" w:hAnsi="Arial" w:cs="Arial"/>
          <w:lang w:eastAsia="zh-CN"/>
        </w:rPr>
        <w:t>that the</w:t>
      </w:r>
      <w:r w:rsidR="00AC3E61" w:rsidRPr="0054170E">
        <w:rPr>
          <w:rFonts w:ascii="Arial" w:hAnsi="Arial" w:cs="Arial"/>
          <w:lang w:eastAsia="zh-CN"/>
        </w:rPr>
        <w:t xml:space="preserve"> </w:t>
      </w:r>
      <w:r w:rsidR="00870D4C" w:rsidRPr="0054170E">
        <w:rPr>
          <w:rFonts w:ascii="Arial" w:hAnsi="Arial" w:cs="Arial"/>
          <w:lang w:eastAsia="zh-CN"/>
        </w:rPr>
        <w:t>whole person</w:t>
      </w:r>
      <w:r w:rsidR="00AC3E61" w:rsidRPr="0054170E">
        <w:rPr>
          <w:rFonts w:ascii="Arial" w:hAnsi="Arial" w:cs="Arial"/>
          <w:lang w:eastAsia="zh-CN"/>
        </w:rPr>
        <w:t xml:space="preserve"> is a concept which cannot be articulated in discourse</w:t>
      </w:r>
      <w:r w:rsidR="00223494" w:rsidRPr="0054170E">
        <w:rPr>
          <w:rFonts w:ascii="Arial" w:hAnsi="Arial" w:cs="Arial"/>
          <w:lang w:eastAsia="zh-CN"/>
        </w:rPr>
        <w:t xml:space="preserve">: </w:t>
      </w:r>
      <w:r w:rsidR="00AC3E61" w:rsidRPr="0054170E">
        <w:rPr>
          <w:rFonts w:ascii="Arial" w:hAnsi="Arial" w:cs="Arial"/>
        </w:rPr>
        <w:t>different Discourses allow us to understand people as different kinds of beings</w:t>
      </w:r>
      <w:r w:rsidR="004A09F4" w:rsidRPr="0054170E">
        <w:rPr>
          <w:rFonts w:ascii="Arial" w:hAnsi="Arial" w:cs="Arial"/>
        </w:rPr>
        <w:t xml:space="preserve"> whilst </w:t>
      </w:r>
      <w:r w:rsidR="00AC3E61" w:rsidRPr="0054170E">
        <w:rPr>
          <w:rFonts w:ascii="Arial" w:hAnsi="Arial" w:cs="Arial"/>
        </w:rPr>
        <w:t xml:space="preserve">the ‘whole’ must be tacitly understood.   This </w:t>
      </w:r>
      <w:r w:rsidR="00870D4C" w:rsidRPr="0054170E">
        <w:rPr>
          <w:rFonts w:ascii="Arial" w:hAnsi="Arial" w:cs="Arial"/>
        </w:rPr>
        <w:t xml:space="preserve">interpretation is supported by </w:t>
      </w:r>
      <w:r w:rsidR="00AC3E61" w:rsidRPr="0054170E">
        <w:rPr>
          <w:rFonts w:ascii="Arial" w:hAnsi="Arial" w:cs="Arial"/>
        </w:rPr>
        <w:t>the</w:t>
      </w:r>
      <w:r w:rsidR="00223494" w:rsidRPr="0054170E">
        <w:rPr>
          <w:rFonts w:ascii="Arial" w:hAnsi="Arial" w:cs="Arial"/>
        </w:rPr>
        <w:t>se</w:t>
      </w:r>
      <w:r w:rsidR="00AC3E61" w:rsidRPr="0054170E">
        <w:rPr>
          <w:rFonts w:ascii="Arial" w:hAnsi="Arial" w:cs="Arial"/>
        </w:rPr>
        <w:t xml:space="preserve"> data whe</w:t>
      </w:r>
      <w:r w:rsidR="00870D4C" w:rsidRPr="0054170E">
        <w:rPr>
          <w:rFonts w:ascii="Arial" w:hAnsi="Arial" w:cs="Arial"/>
        </w:rPr>
        <w:t xml:space="preserve">re a search for </w:t>
      </w:r>
      <w:r w:rsidR="00870D4C" w:rsidRPr="0054170E">
        <w:rPr>
          <w:rFonts w:ascii="Arial" w:hAnsi="Arial" w:cs="Arial"/>
        </w:rPr>
        <w:lastRenderedPageBreak/>
        <w:t xml:space="preserve">negative cases </w:t>
      </w:r>
      <w:r w:rsidR="00B82BC8" w:rsidRPr="0054170E">
        <w:rPr>
          <w:rFonts w:ascii="Arial" w:hAnsi="Arial" w:cs="Arial"/>
        </w:rPr>
        <w:t>within</w:t>
      </w:r>
      <w:r w:rsidR="002632CA" w:rsidRPr="0054170E">
        <w:rPr>
          <w:rFonts w:ascii="Arial" w:hAnsi="Arial" w:cs="Arial"/>
        </w:rPr>
        <w:t xml:space="preserve"> descriptions of</w:t>
      </w:r>
      <w:r w:rsidR="00783FB8" w:rsidRPr="0054170E">
        <w:rPr>
          <w:rFonts w:ascii="Arial" w:hAnsi="Arial" w:cs="Arial"/>
        </w:rPr>
        <w:t xml:space="preserve"> nursing practice </w:t>
      </w:r>
      <w:r w:rsidR="00870D4C" w:rsidRPr="0054170E">
        <w:rPr>
          <w:rFonts w:ascii="Arial" w:hAnsi="Arial" w:cs="Arial"/>
        </w:rPr>
        <w:t xml:space="preserve">could find no instance where </w:t>
      </w:r>
      <w:r w:rsidR="00AC3E61" w:rsidRPr="0054170E">
        <w:rPr>
          <w:rFonts w:ascii="Arial" w:hAnsi="Arial" w:cs="Arial"/>
        </w:rPr>
        <w:t xml:space="preserve">a nurse was demonstrably thinking about a patient as such a ‘whole person’. </w:t>
      </w:r>
      <w:r w:rsidRPr="0054170E">
        <w:rPr>
          <w:rFonts w:ascii="Arial" w:hAnsi="Arial" w:cs="Arial"/>
        </w:rPr>
        <w:t>It not possible for nurses to th</w:t>
      </w:r>
      <w:r w:rsidR="00A40EE5" w:rsidRPr="0054170E">
        <w:rPr>
          <w:rFonts w:ascii="Arial" w:hAnsi="Arial" w:cs="Arial"/>
        </w:rPr>
        <w:t>ink and talk about patients as whole persons</w:t>
      </w:r>
      <w:r w:rsidR="002632CA" w:rsidRPr="0054170E">
        <w:rPr>
          <w:rFonts w:ascii="Arial" w:hAnsi="Arial" w:cs="Arial"/>
        </w:rPr>
        <w:t>,</w:t>
      </w:r>
      <w:r w:rsidRPr="0054170E">
        <w:rPr>
          <w:rFonts w:ascii="Arial" w:hAnsi="Arial" w:cs="Arial"/>
        </w:rPr>
        <w:t xml:space="preserve"> but rather t</w:t>
      </w:r>
      <w:r w:rsidR="00870D4C" w:rsidRPr="0054170E">
        <w:rPr>
          <w:rFonts w:ascii="Arial" w:hAnsi="Arial" w:cs="Arial"/>
        </w:rPr>
        <w:t>he delivery of nursing care requires nurses to think about the patient as discreet aspects of this ‘whole’ from moment to moment</w:t>
      </w:r>
      <w:r w:rsidRPr="0054170E">
        <w:rPr>
          <w:rFonts w:ascii="Arial" w:hAnsi="Arial" w:cs="Arial"/>
        </w:rPr>
        <w:t>.</w:t>
      </w:r>
      <w:r w:rsidR="00870D4C" w:rsidRPr="0054170E">
        <w:rPr>
          <w:rFonts w:ascii="Arial" w:hAnsi="Arial" w:cs="Arial"/>
        </w:rPr>
        <w:t xml:space="preserve"> </w:t>
      </w:r>
    </w:p>
    <w:p w:rsidR="008627FE" w:rsidRPr="0054170E" w:rsidRDefault="00D47448" w:rsidP="008627FE">
      <w:pPr>
        <w:spacing w:after="0"/>
        <w:rPr>
          <w:rFonts w:ascii="Arial" w:hAnsi="Arial" w:cs="Arial"/>
        </w:rPr>
      </w:pPr>
      <w:r w:rsidRPr="0054170E">
        <w:rPr>
          <w:rFonts w:ascii="Arial" w:hAnsi="Arial" w:cs="Arial"/>
        </w:rPr>
        <w:t>Nurs</w:t>
      </w:r>
      <w:r w:rsidR="003973DF" w:rsidRPr="0054170E">
        <w:rPr>
          <w:rFonts w:ascii="Arial" w:hAnsi="Arial" w:cs="Arial"/>
        </w:rPr>
        <w:t>es</w:t>
      </w:r>
      <w:r w:rsidRPr="0054170E">
        <w:rPr>
          <w:rFonts w:ascii="Arial" w:hAnsi="Arial" w:cs="Arial"/>
        </w:rPr>
        <w:t xml:space="preserve"> move between different ways of thinking</w:t>
      </w:r>
      <w:r w:rsidR="00590FE8" w:rsidRPr="0054170E">
        <w:rPr>
          <w:rFonts w:ascii="Arial" w:hAnsi="Arial" w:cs="Arial"/>
        </w:rPr>
        <w:t>,</w:t>
      </w:r>
      <w:r w:rsidR="00223494" w:rsidRPr="0054170E">
        <w:rPr>
          <w:rFonts w:ascii="Arial" w:hAnsi="Arial" w:cs="Arial"/>
        </w:rPr>
        <w:t xml:space="preserve"> each </w:t>
      </w:r>
      <w:r w:rsidR="00C1730F" w:rsidRPr="0054170E">
        <w:rPr>
          <w:rFonts w:ascii="Arial" w:hAnsi="Arial" w:cs="Arial"/>
        </w:rPr>
        <w:t xml:space="preserve">of which </w:t>
      </w:r>
      <w:r w:rsidR="00223494" w:rsidRPr="0054170E">
        <w:rPr>
          <w:rFonts w:ascii="Arial" w:hAnsi="Arial" w:cs="Arial"/>
        </w:rPr>
        <w:t>represent</w:t>
      </w:r>
      <w:r w:rsidR="00C1730F" w:rsidRPr="0054170E">
        <w:rPr>
          <w:rFonts w:ascii="Arial" w:hAnsi="Arial" w:cs="Arial"/>
        </w:rPr>
        <w:t>s</w:t>
      </w:r>
      <w:r w:rsidR="00223494" w:rsidRPr="0054170E">
        <w:rPr>
          <w:rFonts w:ascii="Arial" w:hAnsi="Arial" w:cs="Arial"/>
        </w:rPr>
        <w:t xml:space="preserve"> </w:t>
      </w:r>
      <w:r w:rsidRPr="0054170E">
        <w:rPr>
          <w:rFonts w:ascii="Arial" w:hAnsi="Arial" w:cs="Arial"/>
        </w:rPr>
        <w:t>different aspects of the ‘whole person’</w:t>
      </w:r>
      <w:r w:rsidR="00590FE8" w:rsidRPr="0054170E">
        <w:rPr>
          <w:rFonts w:ascii="Arial" w:hAnsi="Arial" w:cs="Arial"/>
        </w:rPr>
        <w:t>, and i</w:t>
      </w:r>
      <w:r w:rsidR="00C1730F" w:rsidRPr="0054170E">
        <w:rPr>
          <w:rFonts w:ascii="Arial" w:hAnsi="Arial" w:cs="Arial"/>
        </w:rPr>
        <w:t xml:space="preserve">n </w:t>
      </w:r>
      <w:r w:rsidR="00223494" w:rsidRPr="0054170E">
        <w:rPr>
          <w:rFonts w:ascii="Arial" w:hAnsi="Arial" w:cs="Arial"/>
        </w:rPr>
        <w:t xml:space="preserve">this study </w:t>
      </w:r>
      <w:r w:rsidR="00C1730F" w:rsidRPr="0054170E">
        <w:rPr>
          <w:rFonts w:ascii="Arial" w:hAnsi="Arial" w:cs="Arial"/>
        </w:rPr>
        <w:t xml:space="preserve">more experienced </w:t>
      </w:r>
      <w:r w:rsidR="00223494" w:rsidRPr="0054170E">
        <w:rPr>
          <w:rFonts w:ascii="Arial" w:hAnsi="Arial" w:cs="Arial"/>
        </w:rPr>
        <w:t xml:space="preserve">nurses moved between these ways of thinking </w:t>
      </w:r>
      <w:r w:rsidRPr="0054170E">
        <w:rPr>
          <w:rFonts w:ascii="Arial" w:hAnsi="Arial" w:cs="Arial"/>
        </w:rPr>
        <w:t xml:space="preserve">with </w:t>
      </w:r>
      <w:r w:rsidR="00CB6EDB" w:rsidRPr="0054170E">
        <w:rPr>
          <w:rFonts w:ascii="Arial" w:hAnsi="Arial" w:cs="Arial"/>
        </w:rPr>
        <w:t xml:space="preserve">the </w:t>
      </w:r>
      <w:r w:rsidRPr="0054170E">
        <w:rPr>
          <w:rFonts w:ascii="Arial" w:hAnsi="Arial" w:cs="Arial"/>
        </w:rPr>
        <w:t>g</w:t>
      </w:r>
      <w:r w:rsidR="008627FE" w:rsidRPr="0054170E">
        <w:rPr>
          <w:rFonts w:ascii="Arial" w:hAnsi="Arial" w:cs="Arial"/>
        </w:rPr>
        <w:t>reate</w:t>
      </w:r>
      <w:r w:rsidR="00CB6EDB" w:rsidRPr="0054170E">
        <w:rPr>
          <w:rFonts w:ascii="Arial" w:hAnsi="Arial" w:cs="Arial"/>
        </w:rPr>
        <w:t>st</w:t>
      </w:r>
      <w:r w:rsidR="008627FE" w:rsidRPr="0054170E">
        <w:rPr>
          <w:rFonts w:ascii="Arial" w:hAnsi="Arial" w:cs="Arial"/>
        </w:rPr>
        <w:t xml:space="preserve"> fluidity</w:t>
      </w:r>
      <w:r w:rsidR="00C1730F" w:rsidRPr="0054170E">
        <w:rPr>
          <w:rFonts w:ascii="Arial" w:hAnsi="Arial" w:cs="Arial"/>
        </w:rPr>
        <w:t>. A</w:t>
      </w:r>
      <w:r w:rsidR="002632CA" w:rsidRPr="0054170E">
        <w:rPr>
          <w:rFonts w:ascii="Arial" w:hAnsi="Arial" w:cs="Arial"/>
        </w:rPr>
        <w:t xml:space="preserve">lthough a full exposition </w:t>
      </w:r>
      <w:r w:rsidRPr="0054170E">
        <w:rPr>
          <w:rFonts w:ascii="Arial" w:hAnsi="Arial" w:cs="Arial"/>
        </w:rPr>
        <w:t>is outside the scope of this paper</w:t>
      </w:r>
      <w:r w:rsidR="00C1730F" w:rsidRPr="0054170E">
        <w:rPr>
          <w:rFonts w:ascii="Arial" w:hAnsi="Arial" w:cs="Arial"/>
        </w:rPr>
        <w:t xml:space="preserve"> </w:t>
      </w:r>
      <w:r w:rsidRPr="0054170E">
        <w:rPr>
          <w:rFonts w:ascii="Arial" w:hAnsi="Arial" w:cs="Arial"/>
        </w:rPr>
        <w:t xml:space="preserve">these findings </w:t>
      </w:r>
      <w:r w:rsidR="00C1730F" w:rsidRPr="0054170E">
        <w:rPr>
          <w:rFonts w:ascii="Arial" w:hAnsi="Arial" w:cs="Arial"/>
        </w:rPr>
        <w:t>may be interpreted through an understanding of the ‘clinical wisdom’ described by</w:t>
      </w:r>
      <w:r w:rsidRPr="0054170E">
        <w:rPr>
          <w:rFonts w:ascii="Arial" w:hAnsi="Arial" w:cs="Arial"/>
        </w:rPr>
        <w:t xml:space="preserve"> </w:t>
      </w:r>
      <w:r w:rsidR="008627FE" w:rsidRPr="0054170E">
        <w:rPr>
          <w:rFonts w:ascii="Arial" w:hAnsi="Arial" w:cs="Arial"/>
        </w:rPr>
        <w:t xml:space="preserve">Benner et al </w:t>
      </w:r>
      <w:r w:rsidR="00697BDF" w:rsidRPr="0054170E">
        <w:rPr>
          <w:rFonts w:ascii="Arial" w:hAnsi="Arial" w:cs="Arial"/>
        </w:rPr>
        <w:t>(1999)</w:t>
      </w:r>
      <w:r w:rsidR="00C1730F" w:rsidRPr="0054170E">
        <w:rPr>
          <w:rFonts w:ascii="Arial" w:hAnsi="Arial" w:cs="Arial"/>
        </w:rPr>
        <w:t xml:space="preserve">. </w:t>
      </w:r>
      <w:r w:rsidR="00CB6EDB" w:rsidRPr="0054170E">
        <w:rPr>
          <w:rFonts w:ascii="Arial" w:hAnsi="Arial" w:cs="Arial"/>
        </w:rPr>
        <w:t>Benner</w:t>
      </w:r>
      <w:r w:rsidR="00C1730F" w:rsidRPr="0054170E">
        <w:rPr>
          <w:rFonts w:ascii="Arial" w:hAnsi="Arial" w:cs="Arial"/>
        </w:rPr>
        <w:t xml:space="preserve"> derives</w:t>
      </w:r>
      <w:r w:rsidR="00CB6EDB" w:rsidRPr="0054170E">
        <w:rPr>
          <w:rFonts w:ascii="Arial" w:hAnsi="Arial" w:cs="Arial"/>
        </w:rPr>
        <w:t xml:space="preserve"> ‘</w:t>
      </w:r>
      <w:r w:rsidR="00697BDF" w:rsidRPr="0054170E">
        <w:rPr>
          <w:rFonts w:ascii="Arial" w:hAnsi="Arial" w:cs="Arial"/>
        </w:rPr>
        <w:t>clinical wisdom</w:t>
      </w:r>
      <w:r w:rsidR="00CB6EDB" w:rsidRPr="0054170E">
        <w:rPr>
          <w:rFonts w:ascii="Arial" w:hAnsi="Arial" w:cs="Arial"/>
        </w:rPr>
        <w:t>’</w:t>
      </w:r>
      <w:r w:rsidR="00697BDF" w:rsidRPr="0054170E">
        <w:rPr>
          <w:rFonts w:ascii="Arial" w:hAnsi="Arial" w:cs="Arial"/>
        </w:rPr>
        <w:t xml:space="preserve"> from the </w:t>
      </w:r>
      <w:r w:rsidR="008627FE" w:rsidRPr="0054170E">
        <w:rPr>
          <w:rFonts w:ascii="Arial" w:hAnsi="Arial" w:cs="Arial"/>
        </w:rPr>
        <w:t xml:space="preserve">Aristotelian </w:t>
      </w:r>
      <w:r w:rsidR="00697BDF" w:rsidRPr="0054170E">
        <w:rPr>
          <w:rFonts w:ascii="Arial" w:hAnsi="Arial" w:cs="Arial"/>
        </w:rPr>
        <w:t>c</w:t>
      </w:r>
      <w:r w:rsidR="00F70743" w:rsidRPr="0054170E">
        <w:rPr>
          <w:rFonts w:ascii="Arial" w:hAnsi="Arial" w:cs="Arial"/>
        </w:rPr>
        <w:t>oncept</w:t>
      </w:r>
      <w:r w:rsidR="00697BDF" w:rsidRPr="0054170E">
        <w:rPr>
          <w:rFonts w:ascii="Arial" w:hAnsi="Arial" w:cs="Arial"/>
        </w:rPr>
        <w:t xml:space="preserve"> </w:t>
      </w:r>
      <w:r w:rsidR="008627FE" w:rsidRPr="0054170E">
        <w:rPr>
          <w:rFonts w:ascii="Arial" w:hAnsi="Arial" w:cs="Arial"/>
        </w:rPr>
        <w:t xml:space="preserve">of </w:t>
      </w:r>
      <w:r w:rsidR="008627FE" w:rsidRPr="0054170E">
        <w:rPr>
          <w:rFonts w:ascii="Arial" w:hAnsi="Arial" w:cs="Arial"/>
          <w:i/>
        </w:rPr>
        <w:t>phronesi</w:t>
      </w:r>
      <w:r w:rsidR="00697BDF" w:rsidRPr="0054170E">
        <w:rPr>
          <w:rFonts w:ascii="Arial" w:hAnsi="Arial" w:cs="Arial"/>
          <w:i/>
        </w:rPr>
        <w:t xml:space="preserve">s </w:t>
      </w:r>
      <w:r w:rsidR="00F70743" w:rsidRPr="0054170E">
        <w:rPr>
          <w:rFonts w:ascii="Arial" w:hAnsi="Arial" w:cs="Arial"/>
        </w:rPr>
        <w:t>w</w:t>
      </w:r>
      <w:r w:rsidR="006D5CB4" w:rsidRPr="0054170E">
        <w:rPr>
          <w:rFonts w:ascii="Arial" w:hAnsi="Arial" w:cs="Arial"/>
        </w:rPr>
        <w:t>hich</w:t>
      </w:r>
      <w:r w:rsidR="00697BDF" w:rsidRPr="0054170E">
        <w:rPr>
          <w:rFonts w:ascii="Arial" w:hAnsi="Arial" w:cs="Arial"/>
          <w:i/>
        </w:rPr>
        <w:t xml:space="preserve"> </w:t>
      </w:r>
      <w:r w:rsidR="00697BDF" w:rsidRPr="0054170E">
        <w:rPr>
          <w:rFonts w:ascii="Arial" w:hAnsi="Arial" w:cs="Arial"/>
        </w:rPr>
        <w:t>incor</w:t>
      </w:r>
      <w:r w:rsidR="008627FE" w:rsidRPr="0054170E">
        <w:rPr>
          <w:rFonts w:ascii="Arial" w:hAnsi="Arial" w:cs="Arial"/>
        </w:rPr>
        <w:t xml:space="preserve">porates the </w:t>
      </w:r>
      <w:r w:rsidR="00697BDF" w:rsidRPr="0054170E">
        <w:rPr>
          <w:rFonts w:ascii="Arial" w:hAnsi="Arial" w:cs="Arial"/>
        </w:rPr>
        <w:t xml:space="preserve">notion </w:t>
      </w:r>
      <w:r w:rsidR="00CB6EDB" w:rsidRPr="0054170E">
        <w:rPr>
          <w:rFonts w:ascii="Arial" w:hAnsi="Arial" w:cs="Arial"/>
        </w:rPr>
        <w:t xml:space="preserve">of </w:t>
      </w:r>
      <w:r w:rsidR="008627FE" w:rsidRPr="0054170E">
        <w:rPr>
          <w:rFonts w:ascii="Arial" w:hAnsi="Arial" w:cs="Arial"/>
        </w:rPr>
        <w:t>correct perception</w:t>
      </w:r>
      <w:r w:rsidR="00697BDF" w:rsidRPr="0054170E">
        <w:rPr>
          <w:rFonts w:ascii="Arial" w:hAnsi="Arial" w:cs="Arial"/>
        </w:rPr>
        <w:t xml:space="preserve"> (Aristotle 1984)</w:t>
      </w:r>
      <w:r w:rsidR="00F70743" w:rsidRPr="0054170E">
        <w:rPr>
          <w:rFonts w:ascii="Arial" w:hAnsi="Arial" w:cs="Arial"/>
        </w:rPr>
        <w:t xml:space="preserve">. </w:t>
      </w:r>
      <w:r w:rsidR="006D5CB4" w:rsidRPr="0054170E">
        <w:rPr>
          <w:rFonts w:ascii="Arial" w:hAnsi="Arial" w:cs="Arial"/>
        </w:rPr>
        <w:t>T</w:t>
      </w:r>
      <w:r w:rsidR="00223494" w:rsidRPr="0054170E">
        <w:rPr>
          <w:rFonts w:ascii="Arial" w:hAnsi="Arial" w:cs="Arial"/>
        </w:rPr>
        <w:t xml:space="preserve">he ‘clinical wisdom’ which characterises expert practice can </w:t>
      </w:r>
      <w:r w:rsidR="00C1730F" w:rsidRPr="0054170E">
        <w:rPr>
          <w:rFonts w:ascii="Arial" w:hAnsi="Arial" w:cs="Arial"/>
        </w:rPr>
        <w:t xml:space="preserve">thus </w:t>
      </w:r>
      <w:r w:rsidR="00223494" w:rsidRPr="0054170E">
        <w:rPr>
          <w:rFonts w:ascii="Arial" w:hAnsi="Arial" w:cs="Arial"/>
        </w:rPr>
        <w:t>be conceptualised as incorporating the faculty to perceive and</w:t>
      </w:r>
      <w:r w:rsidR="008627FE" w:rsidRPr="0054170E">
        <w:rPr>
          <w:rFonts w:ascii="Arial" w:hAnsi="Arial" w:cs="Arial"/>
        </w:rPr>
        <w:t xml:space="preserve"> th</w:t>
      </w:r>
      <w:r w:rsidR="00DC13E1" w:rsidRPr="0054170E">
        <w:rPr>
          <w:rFonts w:ascii="Arial" w:hAnsi="Arial" w:cs="Arial"/>
        </w:rPr>
        <w:t xml:space="preserve">ink about patients in </w:t>
      </w:r>
      <w:r w:rsidR="008627FE" w:rsidRPr="0054170E">
        <w:rPr>
          <w:rFonts w:ascii="Arial" w:hAnsi="Arial" w:cs="Arial"/>
        </w:rPr>
        <w:t>way</w:t>
      </w:r>
      <w:r w:rsidR="00DC13E1" w:rsidRPr="0054170E">
        <w:rPr>
          <w:rFonts w:ascii="Arial" w:hAnsi="Arial" w:cs="Arial"/>
        </w:rPr>
        <w:t>s that are</w:t>
      </w:r>
      <w:r w:rsidR="008627FE" w:rsidRPr="0054170E">
        <w:rPr>
          <w:rFonts w:ascii="Arial" w:hAnsi="Arial" w:cs="Arial"/>
        </w:rPr>
        <w:t xml:space="preserve"> appropriate to the moment.</w:t>
      </w:r>
    </w:p>
    <w:p w:rsidR="00E03179" w:rsidRPr="0054170E" w:rsidRDefault="00E03179" w:rsidP="00AC3E61">
      <w:pPr>
        <w:rPr>
          <w:rFonts w:ascii="Arial" w:hAnsi="Arial" w:cs="Arial"/>
        </w:rPr>
      </w:pPr>
    </w:p>
    <w:p w:rsidR="00AC3E61" w:rsidRPr="0054170E" w:rsidRDefault="00870D4C" w:rsidP="00AC3E61">
      <w:pPr>
        <w:rPr>
          <w:rFonts w:ascii="Arial" w:hAnsi="Arial" w:cs="Arial"/>
        </w:rPr>
      </w:pPr>
      <w:r w:rsidRPr="0054170E">
        <w:rPr>
          <w:rFonts w:ascii="Arial" w:hAnsi="Arial" w:cs="Arial"/>
        </w:rPr>
        <w:t>One implication of th</w:t>
      </w:r>
      <w:r w:rsidR="008627FE" w:rsidRPr="0054170E">
        <w:rPr>
          <w:rFonts w:ascii="Arial" w:hAnsi="Arial" w:cs="Arial"/>
        </w:rPr>
        <w:t xml:space="preserve">ese findings </w:t>
      </w:r>
      <w:r w:rsidRPr="0054170E">
        <w:rPr>
          <w:rFonts w:ascii="Arial" w:hAnsi="Arial" w:cs="Arial"/>
        </w:rPr>
        <w:t xml:space="preserve">is that </w:t>
      </w:r>
      <w:r w:rsidR="00AC3E61" w:rsidRPr="0054170E">
        <w:rPr>
          <w:rFonts w:ascii="Arial" w:hAnsi="Arial" w:cs="Arial"/>
        </w:rPr>
        <w:t xml:space="preserve">no one way of thinking or talking about patients </w:t>
      </w:r>
      <w:r w:rsidR="00A40EE5" w:rsidRPr="0054170E">
        <w:rPr>
          <w:rFonts w:ascii="Arial" w:hAnsi="Arial" w:cs="Arial"/>
        </w:rPr>
        <w:t xml:space="preserve">may be considered </w:t>
      </w:r>
      <w:r w:rsidR="00AC3E61" w:rsidRPr="0054170E">
        <w:rPr>
          <w:rFonts w:ascii="Arial" w:hAnsi="Arial" w:cs="Arial"/>
        </w:rPr>
        <w:t>inherently wrong</w:t>
      </w:r>
      <w:r w:rsidRPr="0054170E">
        <w:rPr>
          <w:rFonts w:ascii="Arial" w:hAnsi="Arial" w:cs="Arial"/>
        </w:rPr>
        <w:t xml:space="preserve">.  Nurses move between many different ways of thinking and talking about patients, and these may only be judged to be appropriate or </w:t>
      </w:r>
      <w:r w:rsidR="00AC3E61" w:rsidRPr="0054170E">
        <w:rPr>
          <w:rFonts w:ascii="Arial" w:hAnsi="Arial" w:cs="Arial"/>
        </w:rPr>
        <w:t xml:space="preserve">inappropriate to a specific context. </w:t>
      </w:r>
      <w:r w:rsidRPr="0054170E">
        <w:rPr>
          <w:rFonts w:ascii="Arial" w:hAnsi="Arial" w:cs="Arial"/>
        </w:rPr>
        <w:t xml:space="preserve"> </w:t>
      </w:r>
      <w:r w:rsidR="00AC3E61" w:rsidRPr="0054170E">
        <w:rPr>
          <w:rFonts w:ascii="Arial" w:hAnsi="Arial" w:cs="Arial"/>
        </w:rPr>
        <w:t xml:space="preserve"> This </w:t>
      </w:r>
      <w:r w:rsidR="00A40EE5" w:rsidRPr="0054170E">
        <w:rPr>
          <w:rFonts w:ascii="Arial" w:hAnsi="Arial" w:cs="Arial"/>
        </w:rPr>
        <w:t xml:space="preserve">conclusion </w:t>
      </w:r>
      <w:r w:rsidR="00AC3E61" w:rsidRPr="0054170E">
        <w:rPr>
          <w:rFonts w:ascii="Arial" w:hAnsi="Arial" w:cs="Arial"/>
        </w:rPr>
        <w:t>calls for</w:t>
      </w:r>
      <w:r w:rsidRPr="0054170E">
        <w:rPr>
          <w:rFonts w:ascii="Arial" w:hAnsi="Arial" w:cs="Arial"/>
        </w:rPr>
        <w:t xml:space="preserve"> </w:t>
      </w:r>
      <w:r w:rsidR="00AC3E61" w:rsidRPr="0054170E">
        <w:rPr>
          <w:rFonts w:ascii="Arial" w:hAnsi="Arial" w:cs="Arial"/>
        </w:rPr>
        <w:t>a re-appraisal of those critiques which reject ‘objectifying’, ‘dehumanising’ or ‘reductionist’ forms of discourse</w:t>
      </w:r>
      <w:r w:rsidRPr="0054170E">
        <w:rPr>
          <w:rFonts w:ascii="Arial" w:hAnsi="Arial" w:cs="Arial"/>
        </w:rPr>
        <w:t xml:space="preserve"> </w:t>
      </w:r>
      <w:r w:rsidR="00A40EE5" w:rsidRPr="0054170E">
        <w:rPr>
          <w:rFonts w:ascii="Arial" w:hAnsi="Arial" w:cs="Arial"/>
        </w:rPr>
        <w:t xml:space="preserve">because </w:t>
      </w:r>
      <w:r w:rsidR="002B4AFD" w:rsidRPr="0054170E">
        <w:rPr>
          <w:rFonts w:ascii="Arial" w:hAnsi="Arial" w:cs="Arial"/>
        </w:rPr>
        <w:t xml:space="preserve">these criticisms </w:t>
      </w:r>
      <w:r w:rsidRPr="0054170E">
        <w:rPr>
          <w:rFonts w:ascii="Arial" w:hAnsi="Arial" w:cs="Arial"/>
        </w:rPr>
        <w:t xml:space="preserve">must be </w:t>
      </w:r>
      <w:r w:rsidR="00AC3E61" w:rsidRPr="0054170E">
        <w:rPr>
          <w:rFonts w:ascii="Arial" w:hAnsi="Arial" w:cs="Arial"/>
        </w:rPr>
        <w:t>limited in scope</w:t>
      </w:r>
      <w:r w:rsidRPr="0054170E">
        <w:rPr>
          <w:rFonts w:ascii="Arial" w:hAnsi="Arial" w:cs="Arial"/>
        </w:rPr>
        <w:t xml:space="preserve">.  It </w:t>
      </w:r>
      <w:r w:rsidR="00AC3E61" w:rsidRPr="0054170E">
        <w:rPr>
          <w:rFonts w:ascii="Arial" w:hAnsi="Arial" w:cs="Arial"/>
        </w:rPr>
        <w:t xml:space="preserve">can only properly be argued that it is reductionist to think about the patient </w:t>
      </w:r>
      <w:r w:rsidR="00223494" w:rsidRPr="0054170E">
        <w:rPr>
          <w:rFonts w:ascii="Arial" w:hAnsi="Arial" w:cs="Arial"/>
          <w:i/>
        </w:rPr>
        <w:t xml:space="preserve">solely </w:t>
      </w:r>
      <w:r w:rsidR="00AC3E61" w:rsidRPr="0054170E">
        <w:rPr>
          <w:rFonts w:ascii="Arial" w:hAnsi="Arial" w:cs="Arial"/>
        </w:rPr>
        <w:t xml:space="preserve">or </w:t>
      </w:r>
      <w:r w:rsidR="00AC3E61" w:rsidRPr="0054170E">
        <w:rPr>
          <w:rFonts w:ascii="Arial" w:hAnsi="Arial" w:cs="Arial"/>
          <w:i/>
        </w:rPr>
        <w:t xml:space="preserve">inappropriately </w:t>
      </w:r>
      <w:r w:rsidR="00AC3E61" w:rsidRPr="0054170E">
        <w:rPr>
          <w:rFonts w:ascii="Arial" w:hAnsi="Arial" w:cs="Arial"/>
        </w:rPr>
        <w:t xml:space="preserve">in biomedical terms, ‘dehumanising’ to think about the patient </w:t>
      </w:r>
      <w:r w:rsidR="00223494" w:rsidRPr="0054170E">
        <w:rPr>
          <w:rFonts w:ascii="Arial" w:hAnsi="Arial" w:cs="Arial"/>
          <w:i/>
        </w:rPr>
        <w:t>solely</w:t>
      </w:r>
      <w:r w:rsidR="00223494" w:rsidRPr="0054170E">
        <w:rPr>
          <w:rFonts w:ascii="Arial" w:hAnsi="Arial" w:cs="Arial"/>
        </w:rPr>
        <w:t xml:space="preserve"> </w:t>
      </w:r>
      <w:r w:rsidR="00AC3E61" w:rsidRPr="0054170E">
        <w:rPr>
          <w:rFonts w:ascii="Arial" w:hAnsi="Arial" w:cs="Arial"/>
        </w:rPr>
        <w:t xml:space="preserve">or </w:t>
      </w:r>
      <w:r w:rsidR="00AC3E61" w:rsidRPr="0054170E">
        <w:rPr>
          <w:rFonts w:ascii="Arial" w:hAnsi="Arial" w:cs="Arial"/>
          <w:i/>
        </w:rPr>
        <w:t>inappropriately</w:t>
      </w:r>
      <w:r w:rsidR="00AC3E61" w:rsidRPr="0054170E">
        <w:rPr>
          <w:rFonts w:ascii="Arial" w:hAnsi="Arial" w:cs="Arial"/>
        </w:rPr>
        <w:t xml:space="preserve"> in terms of technology, and antithetical to evidence based practice to </w:t>
      </w:r>
      <w:r w:rsidR="00223494" w:rsidRPr="0054170E">
        <w:rPr>
          <w:rFonts w:ascii="Arial" w:hAnsi="Arial" w:cs="Arial"/>
          <w:i/>
        </w:rPr>
        <w:t xml:space="preserve">solely </w:t>
      </w:r>
      <w:r w:rsidR="00AC3E61" w:rsidRPr="0054170E">
        <w:rPr>
          <w:rFonts w:ascii="Arial" w:hAnsi="Arial" w:cs="Arial"/>
          <w:i/>
        </w:rPr>
        <w:t>or</w:t>
      </w:r>
      <w:r w:rsidR="00AC3E61" w:rsidRPr="0054170E">
        <w:rPr>
          <w:rFonts w:ascii="Arial" w:hAnsi="Arial" w:cs="Arial"/>
        </w:rPr>
        <w:t xml:space="preserve"> </w:t>
      </w:r>
      <w:r w:rsidR="00AC3E61" w:rsidRPr="0054170E">
        <w:rPr>
          <w:rFonts w:ascii="Arial" w:hAnsi="Arial" w:cs="Arial"/>
          <w:i/>
        </w:rPr>
        <w:t xml:space="preserve">inappropriately </w:t>
      </w:r>
      <w:r w:rsidR="00AC3E61" w:rsidRPr="0054170E">
        <w:rPr>
          <w:rFonts w:ascii="Arial" w:hAnsi="Arial" w:cs="Arial"/>
        </w:rPr>
        <w:t xml:space="preserve">focus upon ‘routine’ work.  </w:t>
      </w:r>
    </w:p>
    <w:p w:rsidR="00BA52DC" w:rsidRPr="0054170E" w:rsidRDefault="002B4AFD" w:rsidP="00BA52DC">
      <w:pPr>
        <w:rPr>
          <w:rFonts w:ascii="Arial" w:hAnsi="Arial" w:cs="Arial"/>
        </w:rPr>
      </w:pPr>
      <w:r w:rsidRPr="0054170E">
        <w:rPr>
          <w:rFonts w:ascii="Arial" w:hAnsi="Arial" w:cs="Arial"/>
          <w:lang w:eastAsia="zh-CN"/>
        </w:rPr>
        <w:t>S</w:t>
      </w:r>
      <w:r w:rsidR="005942FA" w:rsidRPr="0054170E">
        <w:rPr>
          <w:rFonts w:ascii="Arial" w:hAnsi="Arial" w:cs="Arial"/>
          <w:lang w:eastAsia="zh-CN"/>
        </w:rPr>
        <w:t>afe and ef</w:t>
      </w:r>
      <w:r w:rsidR="00796090" w:rsidRPr="0054170E">
        <w:rPr>
          <w:rFonts w:ascii="Arial" w:hAnsi="Arial" w:cs="Arial"/>
          <w:lang w:eastAsia="zh-CN"/>
        </w:rPr>
        <w:t xml:space="preserve">fective critical care practice </w:t>
      </w:r>
      <w:r w:rsidRPr="0054170E">
        <w:rPr>
          <w:rFonts w:ascii="Arial" w:hAnsi="Arial" w:cs="Arial"/>
          <w:lang w:eastAsia="zh-CN"/>
        </w:rPr>
        <w:t xml:space="preserve">therefore </w:t>
      </w:r>
      <w:r w:rsidR="005942FA" w:rsidRPr="0054170E">
        <w:rPr>
          <w:rFonts w:ascii="Arial" w:hAnsi="Arial" w:cs="Arial"/>
          <w:lang w:eastAsia="zh-CN"/>
        </w:rPr>
        <w:t>requires nurses to think and talk about patients in many different</w:t>
      </w:r>
      <w:r w:rsidR="00796090" w:rsidRPr="0054170E">
        <w:rPr>
          <w:rFonts w:ascii="Arial" w:hAnsi="Arial" w:cs="Arial"/>
          <w:lang w:eastAsia="zh-CN"/>
        </w:rPr>
        <w:t xml:space="preserve"> </w:t>
      </w:r>
      <w:r w:rsidR="001401B5" w:rsidRPr="0054170E">
        <w:rPr>
          <w:rFonts w:ascii="Arial" w:hAnsi="Arial" w:cs="Arial"/>
          <w:lang w:eastAsia="zh-CN"/>
        </w:rPr>
        <w:t>ways, some of which can be characterised as</w:t>
      </w:r>
      <w:r w:rsidR="005942FA" w:rsidRPr="0054170E">
        <w:rPr>
          <w:rFonts w:ascii="Arial" w:hAnsi="Arial" w:cs="Arial"/>
          <w:lang w:eastAsia="zh-CN"/>
        </w:rPr>
        <w:t xml:space="preserve"> impersonal</w:t>
      </w:r>
      <w:r w:rsidR="001401B5" w:rsidRPr="0054170E">
        <w:rPr>
          <w:rFonts w:ascii="Arial" w:hAnsi="Arial" w:cs="Arial"/>
          <w:lang w:eastAsia="zh-CN"/>
        </w:rPr>
        <w:t>.</w:t>
      </w:r>
      <w:r w:rsidR="002D761F" w:rsidRPr="0054170E">
        <w:rPr>
          <w:rFonts w:ascii="Arial" w:hAnsi="Arial" w:cs="Arial"/>
          <w:lang w:eastAsia="zh-CN"/>
        </w:rPr>
        <w:t xml:space="preserve">  This recognition is important because these intervie</w:t>
      </w:r>
      <w:r w:rsidR="000B3F04" w:rsidRPr="0054170E">
        <w:rPr>
          <w:rFonts w:ascii="Arial" w:hAnsi="Arial" w:cs="Arial"/>
        </w:rPr>
        <w:t>w data</w:t>
      </w:r>
      <w:r w:rsidR="00931FBA" w:rsidRPr="0054170E">
        <w:rPr>
          <w:rFonts w:ascii="Arial" w:hAnsi="Arial" w:cs="Arial"/>
        </w:rPr>
        <w:t xml:space="preserve"> </w:t>
      </w:r>
      <w:r w:rsidR="002D761F" w:rsidRPr="0054170E">
        <w:rPr>
          <w:rFonts w:ascii="Arial" w:hAnsi="Arial" w:cs="Arial"/>
        </w:rPr>
        <w:t xml:space="preserve">show that critical care nurses can themselves consider it inappropriate to think </w:t>
      </w:r>
      <w:r w:rsidR="00462BDE" w:rsidRPr="0054170E">
        <w:rPr>
          <w:rFonts w:ascii="Arial" w:hAnsi="Arial" w:cs="Arial"/>
        </w:rPr>
        <w:t xml:space="preserve">or talk </w:t>
      </w:r>
      <w:r w:rsidR="002D761F" w:rsidRPr="0054170E">
        <w:rPr>
          <w:rFonts w:ascii="Arial" w:hAnsi="Arial" w:cs="Arial"/>
        </w:rPr>
        <w:t xml:space="preserve">in these ways.  Participants found it difficult to articulate and reflect upon </w:t>
      </w:r>
      <w:r w:rsidR="00BA52DC" w:rsidRPr="0054170E">
        <w:rPr>
          <w:rFonts w:ascii="Arial" w:hAnsi="Arial" w:cs="Arial"/>
        </w:rPr>
        <w:t>important</w:t>
      </w:r>
      <w:r w:rsidR="002D761F" w:rsidRPr="0054170E">
        <w:rPr>
          <w:rFonts w:ascii="Arial" w:hAnsi="Arial" w:cs="Arial"/>
        </w:rPr>
        <w:t xml:space="preserve"> elements of their practice </w:t>
      </w:r>
      <w:r w:rsidR="00BA52DC" w:rsidRPr="0054170E">
        <w:rPr>
          <w:rFonts w:ascii="Arial" w:hAnsi="Arial" w:cs="Arial"/>
        </w:rPr>
        <w:t xml:space="preserve">without offering </w:t>
      </w:r>
      <w:r w:rsidR="002D761F" w:rsidRPr="0054170E">
        <w:rPr>
          <w:rFonts w:ascii="Arial" w:hAnsi="Arial" w:cs="Arial"/>
        </w:rPr>
        <w:t>a defence, apology or excuse</w:t>
      </w:r>
      <w:r w:rsidR="00462BDE" w:rsidRPr="0054170E">
        <w:rPr>
          <w:rFonts w:ascii="Arial" w:hAnsi="Arial" w:cs="Arial"/>
        </w:rPr>
        <w:t xml:space="preserve">, and this </w:t>
      </w:r>
      <w:r w:rsidR="00BA52DC" w:rsidRPr="0054170E">
        <w:rPr>
          <w:rFonts w:ascii="Arial" w:hAnsi="Arial" w:cs="Arial"/>
        </w:rPr>
        <w:t xml:space="preserve">finding must be </w:t>
      </w:r>
      <w:r w:rsidR="00462BDE" w:rsidRPr="0054170E">
        <w:rPr>
          <w:rFonts w:ascii="Arial" w:hAnsi="Arial" w:cs="Arial"/>
        </w:rPr>
        <w:t xml:space="preserve">situated </w:t>
      </w:r>
      <w:r w:rsidR="00BA52DC" w:rsidRPr="0054170E">
        <w:rPr>
          <w:rFonts w:ascii="Arial" w:hAnsi="Arial" w:cs="Arial"/>
        </w:rPr>
        <w:t xml:space="preserve">within </w:t>
      </w:r>
      <w:r w:rsidR="00462BDE" w:rsidRPr="0054170E">
        <w:rPr>
          <w:rFonts w:ascii="Arial" w:hAnsi="Arial" w:cs="Arial"/>
        </w:rPr>
        <w:t>a</w:t>
      </w:r>
      <w:r w:rsidR="00BA52DC" w:rsidRPr="0054170E">
        <w:rPr>
          <w:rFonts w:ascii="Arial" w:hAnsi="Arial" w:cs="Arial"/>
        </w:rPr>
        <w:t xml:space="preserve"> wider context in which </w:t>
      </w:r>
      <w:r w:rsidR="002D761F" w:rsidRPr="0054170E">
        <w:rPr>
          <w:rFonts w:ascii="Arial" w:hAnsi="Arial" w:cs="Arial"/>
        </w:rPr>
        <w:t xml:space="preserve">critical care nurses are known to experience moral distress when </w:t>
      </w:r>
      <w:r w:rsidR="00590FE8" w:rsidRPr="0054170E">
        <w:rPr>
          <w:rFonts w:ascii="Arial" w:hAnsi="Arial" w:cs="Arial"/>
        </w:rPr>
        <w:t>they fail</w:t>
      </w:r>
      <w:r w:rsidR="002D761F" w:rsidRPr="0054170E">
        <w:rPr>
          <w:rFonts w:ascii="Arial" w:hAnsi="Arial" w:cs="Arial"/>
        </w:rPr>
        <w:t xml:space="preserve"> to think about patients as ‘persons’</w:t>
      </w:r>
      <w:r w:rsidR="00A40EE5" w:rsidRPr="0054170E">
        <w:rPr>
          <w:rFonts w:ascii="Arial" w:hAnsi="Arial" w:cs="Arial"/>
        </w:rPr>
        <w:t xml:space="preserve"> </w:t>
      </w:r>
      <w:r w:rsidR="002D761F" w:rsidRPr="002210BE">
        <w:rPr>
          <w:rFonts w:ascii="Arial" w:hAnsi="Arial" w:cs="Arial"/>
          <w:lang w:eastAsia="zh-CN"/>
        </w:rPr>
        <w:t>(</w:t>
      </w:r>
      <w:proofErr w:type="spellStart"/>
      <w:r w:rsidR="002D761F" w:rsidRPr="002210BE">
        <w:rPr>
          <w:rFonts w:ascii="Arial" w:hAnsi="Arial" w:cs="Arial"/>
          <w:lang w:eastAsia="zh-CN"/>
        </w:rPr>
        <w:t>Beeby</w:t>
      </w:r>
      <w:proofErr w:type="spellEnd"/>
      <w:r w:rsidR="002D761F" w:rsidRPr="002210BE">
        <w:rPr>
          <w:rFonts w:ascii="Arial" w:hAnsi="Arial" w:cs="Arial"/>
          <w:lang w:eastAsia="zh-CN"/>
        </w:rPr>
        <w:t xml:space="preserve"> 2000; </w:t>
      </w:r>
      <w:proofErr w:type="spellStart"/>
      <w:r w:rsidR="002D761F" w:rsidRPr="002210BE">
        <w:rPr>
          <w:rFonts w:ascii="Arial" w:hAnsi="Arial" w:cs="Arial"/>
          <w:lang w:eastAsia="zh-CN"/>
        </w:rPr>
        <w:t>Cronqvist</w:t>
      </w:r>
      <w:proofErr w:type="spellEnd"/>
      <w:r w:rsidR="002D761F" w:rsidRPr="002210BE">
        <w:rPr>
          <w:rFonts w:ascii="Arial" w:hAnsi="Arial" w:cs="Arial"/>
          <w:lang w:eastAsia="zh-CN"/>
        </w:rPr>
        <w:t xml:space="preserve"> et al. 2001; </w:t>
      </w:r>
      <w:proofErr w:type="spellStart"/>
      <w:r w:rsidR="002D761F" w:rsidRPr="002210BE">
        <w:rPr>
          <w:rFonts w:ascii="Arial" w:hAnsi="Arial" w:cs="Arial"/>
          <w:lang w:eastAsia="zh-CN"/>
        </w:rPr>
        <w:t>Cronqvist</w:t>
      </w:r>
      <w:proofErr w:type="spellEnd"/>
      <w:r w:rsidR="002D761F" w:rsidRPr="002210BE">
        <w:rPr>
          <w:rFonts w:ascii="Arial" w:hAnsi="Arial" w:cs="Arial"/>
          <w:lang w:eastAsia="zh-CN"/>
        </w:rPr>
        <w:t xml:space="preserve"> et al. 2004; </w:t>
      </w:r>
      <w:proofErr w:type="spellStart"/>
      <w:r w:rsidR="002D761F" w:rsidRPr="002210BE">
        <w:rPr>
          <w:rFonts w:ascii="Arial" w:hAnsi="Arial" w:cs="Arial"/>
          <w:lang w:eastAsia="zh-CN"/>
        </w:rPr>
        <w:t>Cronqvist</w:t>
      </w:r>
      <w:proofErr w:type="spellEnd"/>
      <w:r w:rsidR="002D761F" w:rsidRPr="002210BE">
        <w:rPr>
          <w:rFonts w:ascii="Arial" w:hAnsi="Arial" w:cs="Arial"/>
          <w:lang w:eastAsia="zh-CN"/>
        </w:rPr>
        <w:t xml:space="preserve"> et al. 2006; Lawrence 2011; McAndrew et al. 2011).  </w:t>
      </w:r>
      <w:r w:rsidR="00A40EE5" w:rsidRPr="0054170E">
        <w:rPr>
          <w:rFonts w:ascii="Arial" w:hAnsi="Arial" w:cs="Arial"/>
          <w:lang w:eastAsia="zh-CN"/>
        </w:rPr>
        <w:t>These findings reveal</w:t>
      </w:r>
      <w:r w:rsidR="00BA52DC" w:rsidRPr="0054170E">
        <w:rPr>
          <w:rFonts w:ascii="Arial" w:hAnsi="Arial" w:cs="Arial"/>
          <w:lang w:eastAsia="zh-CN"/>
        </w:rPr>
        <w:t xml:space="preserve"> </w:t>
      </w:r>
      <w:r w:rsidR="00462BDE" w:rsidRPr="0054170E">
        <w:rPr>
          <w:rFonts w:ascii="Arial" w:hAnsi="Arial" w:cs="Arial"/>
          <w:lang w:eastAsia="zh-CN"/>
        </w:rPr>
        <w:t xml:space="preserve">that </w:t>
      </w:r>
      <w:r w:rsidR="00BA52DC" w:rsidRPr="0054170E">
        <w:rPr>
          <w:rFonts w:ascii="Arial" w:hAnsi="Arial" w:cs="Arial"/>
          <w:lang w:eastAsia="zh-CN"/>
        </w:rPr>
        <w:t xml:space="preserve">nurses </w:t>
      </w:r>
      <w:r w:rsidR="00FA0B6A" w:rsidRPr="0054170E">
        <w:rPr>
          <w:rFonts w:ascii="Arial" w:hAnsi="Arial" w:cs="Arial"/>
          <w:lang w:eastAsia="zh-CN"/>
        </w:rPr>
        <w:t xml:space="preserve">may </w:t>
      </w:r>
      <w:r w:rsidR="00BA52DC" w:rsidRPr="0054170E">
        <w:rPr>
          <w:rFonts w:ascii="Arial" w:hAnsi="Arial" w:cs="Arial"/>
          <w:lang w:eastAsia="zh-CN"/>
        </w:rPr>
        <w:t>aspir</w:t>
      </w:r>
      <w:r w:rsidR="00462BDE" w:rsidRPr="0054170E">
        <w:rPr>
          <w:rFonts w:ascii="Arial" w:hAnsi="Arial" w:cs="Arial"/>
          <w:lang w:eastAsia="zh-CN"/>
        </w:rPr>
        <w:t xml:space="preserve">e </w:t>
      </w:r>
      <w:r w:rsidR="00BA52DC" w:rsidRPr="0054170E">
        <w:rPr>
          <w:rFonts w:ascii="Arial" w:hAnsi="Arial" w:cs="Arial"/>
          <w:lang w:eastAsia="zh-CN"/>
        </w:rPr>
        <w:t>to an ideal of ‘whole person’ care that is literally unachievable</w:t>
      </w:r>
      <w:r w:rsidR="00532933" w:rsidRPr="0054170E">
        <w:rPr>
          <w:rFonts w:ascii="Arial" w:hAnsi="Arial" w:cs="Arial"/>
          <w:lang w:eastAsia="zh-CN"/>
        </w:rPr>
        <w:t>,</w:t>
      </w:r>
      <w:r w:rsidR="00BA52DC" w:rsidRPr="0054170E">
        <w:rPr>
          <w:rFonts w:ascii="Arial" w:hAnsi="Arial" w:cs="Arial"/>
          <w:lang w:eastAsia="zh-CN"/>
        </w:rPr>
        <w:t xml:space="preserve"> and</w:t>
      </w:r>
      <w:r w:rsidR="00BA52DC" w:rsidRPr="0054170E">
        <w:rPr>
          <w:rFonts w:ascii="Arial" w:hAnsi="Arial" w:cs="Arial"/>
        </w:rPr>
        <w:t xml:space="preserve"> th</w:t>
      </w:r>
      <w:r w:rsidR="00462BDE" w:rsidRPr="0054170E">
        <w:rPr>
          <w:rFonts w:ascii="Arial" w:hAnsi="Arial" w:cs="Arial"/>
        </w:rPr>
        <w:t>erefore th</w:t>
      </w:r>
      <w:r w:rsidR="00BA52DC" w:rsidRPr="0054170E">
        <w:rPr>
          <w:rFonts w:ascii="Arial" w:hAnsi="Arial" w:cs="Arial"/>
        </w:rPr>
        <w:t>at there continues to be:</w:t>
      </w:r>
    </w:p>
    <w:p w:rsidR="00BA52DC" w:rsidRPr="0054170E" w:rsidRDefault="00BA52DC" w:rsidP="00BA52DC">
      <w:pPr>
        <w:ind w:left="720" w:firstLine="45"/>
        <w:rPr>
          <w:rFonts w:ascii="Arial" w:hAnsi="Arial" w:cs="Arial"/>
        </w:rPr>
      </w:pPr>
      <w:r w:rsidRPr="0054170E">
        <w:rPr>
          <w:rFonts w:ascii="Arial" w:hAnsi="Arial" w:cs="Arial"/>
        </w:rPr>
        <w:t>"an artificial 'theory / practice' gap in nursing: in which codified ideas about what nursing ought to be; and what nursing actually involves are subject to a considerable disparity between aspiration and achievement" (May &amp; Fleming, 1997: p.1097).</w:t>
      </w:r>
    </w:p>
    <w:p w:rsidR="00BA52DC" w:rsidRPr="0054170E" w:rsidRDefault="00BA52DC" w:rsidP="00E43380">
      <w:pPr>
        <w:rPr>
          <w:rFonts w:ascii="Arial" w:hAnsi="Arial" w:cs="Arial"/>
          <w:u w:val="single"/>
        </w:rPr>
      </w:pPr>
      <w:r w:rsidRPr="0054170E">
        <w:rPr>
          <w:rFonts w:ascii="Arial" w:hAnsi="Arial" w:cs="Arial"/>
        </w:rPr>
        <w:t xml:space="preserve">This </w:t>
      </w:r>
      <w:r w:rsidR="00532933" w:rsidRPr="0054170E">
        <w:rPr>
          <w:rFonts w:ascii="Arial" w:hAnsi="Arial" w:cs="Arial"/>
        </w:rPr>
        <w:t>disparity</w:t>
      </w:r>
      <w:r w:rsidRPr="0054170E">
        <w:rPr>
          <w:rFonts w:ascii="Arial" w:hAnsi="Arial" w:cs="Arial"/>
        </w:rPr>
        <w:t xml:space="preserve"> is significant given that </w:t>
      </w:r>
      <w:r w:rsidR="002D761F" w:rsidRPr="0054170E">
        <w:rPr>
          <w:rFonts w:ascii="Arial" w:hAnsi="Arial" w:cs="Arial"/>
          <w:lang w:eastAsia="zh-CN"/>
        </w:rPr>
        <w:t xml:space="preserve">dissonance between the ideals and the reality of nursing practice is a key cause of emotional exhaustion and burnout (Bakker et al. 2005; Maben et al. 2007; Sabo 2011).  </w:t>
      </w:r>
    </w:p>
    <w:p w:rsidR="005626D1" w:rsidRPr="0054170E" w:rsidRDefault="00FE1308" w:rsidP="00E43380">
      <w:pPr>
        <w:rPr>
          <w:rFonts w:ascii="Arial" w:hAnsi="Arial" w:cs="Arial"/>
        </w:rPr>
      </w:pPr>
      <w:r w:rsidRPr="0054170E">
        <w:rPr>
          <w:rFonts w:ascii="Arial" w:hAnsi="Arial" w:cs="Arial"/>
        </w:rPr>
        <w:lastRenderedPageBreak/>
        <w:t>Working to close this ‘</w:t>
      </w:r>
      <w:r w:rsidR="00D85FED" w:rsidRPr="0054170E">
        <w:rPr>
          <w:rFonts w:ascii="Arial" w:hAnsi="Arial" w:cs="Arial"/>
        </w:rPr>
        <w:t>theory / practice gap</w:t>
      </w:r>
      <w:r w:rsidRPr="0054170E">
        <w:rPr>
          <w:rFonts w:ascii="Arial" w:hAnsi="Arial" w:cs="Arial"/>
        </w:rPr>
        <w:t>’</w:t>
      </w:r>
      <w:r w:rsidR="00D85FED" w:rsidRPr="0054170E">
        <w:rPr>
          <w:rFonts w:ascii="Arial" w:hAnsi="Arial" w:cs="Arial"/>
        </w:rPr>
        <w:t xml:space="preserve"> presents a</w:t>
      </w:r>
      <w:r w:rsidRPr="0054170E">
        <w:rPr>
          <w:rFonts w:ascii="Arial" w:hAnsi="Arial" w:cs="Arial"/>
        </w:rPr>
        <w:t xml:space="preserve"> significant</w:t>
      </w:r>
      <w:r w:rsidR="00D85FED" w:rsidRPr="0054170E">
        <w:rPr>
          <w:rFonts w:ascii="Arial" w:hAnsi="Arial" w:cs="Arial"/>
        </w:rPr>
        <w:t xml:space="preserve"> challenge because of the many ways in which the need for whole person care is reinforced to nurses throughout their careers.  Student nurses are exposed to theories and models of whole person care in order to ensure that registrants deliver care which is “person-centred” (NMC 2010)</w:t>
      </w:r>
      <w:r w:rsidR="000232EC" w:rsidRPr="0054170E">
        <w:rPr>
          <w:rFonts w:ascii="Arial" w:hAnsi="Arial" w:cs="Arial"/>
        </w:rPr>
        <w:t xml:space="preserve"> and a</w:t>
      </w:r>
      <w:r w:rsidR="00462BDE" w:rsidRPr="0054170E">
        <w:rPr>
          <w:rFonts w:ascii="Arial" w:hAnsi="Arial" w:cs="Arial"/>
        </w:rPr>
        <w:t>s</w:t>
      </w:r>
      <w:r w:rsidR="00D85FED" w:rsidRPr="0054170E">
        <w:rPr>
          <w:rFonts w:ascii="Arial" w:hAnsi="Arial" w:cs="Arial"/>
        </w:rPr>
        <w:t xml:space="preserve"> members of the healthcare workforce nurses are expected to respond to people with “humanity” (DH 2009).  </w:t>
      </w:r>
      <w:r w:rsidR="00F63C84" w:rsidRPr="0054170E">
        <w:rPr>
          <w:rFonts w:ascii="Arial" w:hAnsi="Arial" w:cs="Arial"/>
        </w:rPr>
        <w:t>I</w:t>
      </w:r>
      <w:r w:rsidR="00D85FED" w:rsidRPr="0054170E">
        <w:rPr>
          <w:rFonts w:ascii="Arial" w:hAnsi="Arial" w:cs="Arial"/>
          <w:lang w:eastAsia="zh-CN"/>
        </w:rPr>
        <w:t xml:space="preserve">t will </w:t>
      </w:r>
      <w:r w:rsidR="00F63C84" w:rsidRPr="0054170E">
        <w:rPr>
          <w:rFonts w:ascii="Arial" w:hAnsi="Arial" w:cs="Arial"/>
          <w:lang w:eastAsia="zh-CN"/>
        </w:rPr>
        <w:t xml:space="preserve">therefore </w:t>
      </w:r>
      <w:r w:rsidR="00D85FED" w:rsidRPr="0054170E">
        <w:rPr>
          <w:rFonts w:ascii="Arial" w:hAnsi="Arial" w:cs="Arial"/>
          <w:lang w:eastAsia="zh-CN"/>
        </w:rPr>
        <w:t xml:space="preserve">be necessary to </w:t>
      </w:r>
      <w:r w:rsidR="002D761F" w:rsidRPr="0054170E">
        <w:rPr>
          <w:rFonts w:ascii="Arial" w:hAnsi="Arial" w:cs="Arial"/>
          <w:lang w:eastAsia="zh-CN"/>
        </w:rPr>
        <w:t xml:space="preserve">re-appraise elements of </w:t>
      </w:r>
      <w:r w:rsidR="002D761F" w:rsidRPr="0054170E">
        <w:rPr>
          <w:rFonts w:ascii="Arial" w:hAnsi="Arial" w:cs="Arial"/>
        </w:rPr>
        <w:t>nursing scholarship, nurse education and healthcare policy</w:t>
      </w:r>
      <w:r w:rsidR="00D85FED" w:rsidRPr="0054170E">
        <w:rPr>
          <w:rFonts w:ascii="Arial" w:hAnsi="Arial" w:cs="Arial"/>
        </w:rPr>
        <w:t xml:space="preserve"> so as to </w:t>
      </w:r>
      <w:r w:rsidR="002D761F" w:rsidRPr="0054170E">
        <w:rPr>
          <w:rFonts w:ascii="Arial" w:hAnsi="Arial" w:cs="Arial"/>
        </w:rPr>
        <w:t>recognise and legitim</w:t>
      </w:r>
      <w:r w:rsidR="00462BDE" w:rsidRPr="0054170E">
        <w:rPr>
          <w:rFonts w:ascii="Arial" w:hAnsi="Arial" w:cs="Arial"/>
        </w:rPr>
        <w:t xml:space="preserve">ise the fact that that nurses </w:t>
      </w:r>
      <w:r w:rsidR="002D761F" w:rsidRPr="0054170E">
        <w:rPr>
          <w:rFonts w:ascii="Arial" w:hAnsi="Arial" w:cs="Arial"/>
        </w:rPr>
        <w:t xml:space="preserve">need </w:t>
      </w:r>
      <w:r w:rsidR="00462BDE" w:rsidRPr="0054170E">
        <w:rPr>
          <w:rFonts w:ascii="Arial" w:hAnsi="Arial" w:cs="Arial"/>
        </w:rPr>
        <w:t xml:space="preserve">to </w:t>
      </w:r>
      <w:r w:rsidR="002D761F" w:rsidRPr="0054170E">
        <w:rPr>
          <w:rFonts w:ascii="Arial" w:hAnsi="Arial" w:cs="Arial"/>
        </w:rPr>
        <w:t xml:space="preserve">think and talk about patients </w:t>
      </w:r>
      <w:r w:rsidR="00F63C84" w:rsidRPr="0054170E">
        <w:rPr>
          <w:rFonts w:ascii="Arial" w:hAnsi="Arial" w:cs="Arial"/>
        </w:rPr>
        <w:t>many different</w:t>
      </w:r>
      <w:r w:rsidR="002D761F" w:rsidRPr="0054170E">
        <w:rPr>
          <w:rFonts w:ascii="Arial" w:hAnsi="Arial" w:cs="Arial"/>
        </w:rPr>
        <w:t xml:space="preserve"> ways.  </w:t>
      </w:r>
      <w:r w:rsidRPr="0054170E">
        <w:rPr>
          <w:rFonts w:ascii="Arial" w:hAnsi="Arial" w:cs="Arial"/>
        </w:rPr>
        <w:t>In particular</w:t>
      </w:r>
      <w:r w:rsidR="00462BDE" w:rsidRPr="0054170E">
        <w:rPr>
          <w:rFonts w:ascii="Arial" w:hAnsi="Arial" w:cs="Arial"/>
        </w:rPr>
        <w:t>,</w:t>
      </w:r>
      <w:r w:rsidR="005B51AA" w:rsidRPr="0054170E">
        <w:rPr>
          <w:rFonts w:ascii="Arial" w:hAnsi="Arial" w:cs="Arial"/>
        </w:rPr>
        <w:t xml:space="preserve"> </w:t>
      </w:r>
      <w:r w:rsidR="00F63C84" w:rsidRPr="0054170E">
        <w:rPr>
          <w:rFonts w:ascii="Arial" w:hAnsi="Arial" w:cs="Arial"/>
        </w:rPr>
        <w:t>n</w:t>
      </w:r>
      <w:r w:rsidR="00492779" w:rsidRPr="0054170E">
        <w:rPr>
          <w:rFonts w:ascii="Arial" w:hAnsi="Arial" w:cs="Arial"/>
        </w:rPr>
        <w:t xml:space="preserve">ursing scholars </w:t>
      </w:r>
      <w:r w:rsidR="00BE2F3F" w:rsidRPr="0054170E">
        <w:rPr>
          <w:rFonts w:ascii="Arial" w:hAnsi="Arial" w:cs="Arial"/>
        </w:rPr>
        <w:t xml:space="preserve">and educationalists </w:t>
      </w:r>
      <w:r w:rsidR="00492779" w:rsidRPr="0054170E">
        <w:rPr>
          <w:rFonts w:ascii="Arial" w:hAnsi="Arial" w:cs="Arial"/>
        </w:rPr>
        <w:t xml:space="preserve">must reappraise </w:t>
      </w:r>
      <w:r w:rsidR="00AB7A5C" w:rsidRPr="0054170E">
        <w:rPr>
          <w:rFonts w:ascii="Arial" w:hAnsi="Arial" w:cs="Arial"/>
        </w:rPr>
        <w:t xml:space="preserve">implicit or explicit </w:t>
      </w:r>
      <w:r w:rsidR="00492779" w:rsidRPr="0054170E">
        <w:rPr>
          <w:rFonts w:ascii="Arial" w:hAnsi="Arial" w:cs="Arial"/>
        </w:rPr>
        <w:t xml:space="preserve">claims that it is wrong or professionally inappropriate for nurses to adopt biomedical and other impersonal forms of discourse. </w:t>
      </w:r>
      <w:r w:rsidR="005626D1" w:rsidRPr="0054170E">
        <w:rPr>
          <w:rFonts w:ascii="Arial" w:hAnsi="Arial" w:cs="Arial"/>
        </w:rPr>
        <w:t xml:space="preserve"> </w:t>
      </w:r>
    </w:p>
    <w:p w:rsidR="000F2E3B" w:rsidRPr="0054170E" w:rsidRDefault="00AB7A5C" w:rsidP="00E43380">
      <w:pPr>
        <w:rPr>
          <w:rFonts w:ascii="Arial" w:hAnsi="Arial" w:cs="Arial"/>
        </w:rPr>
      </w:pPr>
      <w:r w:rsidRPr="0054170E">
        <w:rPr>
          <w:rFonts w:ascii="Arial" w:hAnsi="Arial" w:cs="Arial"/>
        </w:rPr>
        <w:t>T</w:t>
      </w:r>
      <w:r w:rsidR="005626D1" w:rsidRPr="0054170E">
        <w:rPr>
          <w:rFonts w:ascii="Arial" w:hAnsi="Arial" w:cs="Arial"/>
        </w:rPr>
        <w:t xml:space="preserve">his conclusion </w:t>
      </w:r>
      <w:r w:rsidR="00FE1308" w:rsidRPr="0054170E">
        <w:rPr>
          <w:rFonts w:ascii="Arial" w:hAnsi="Arial" w:cs="Arial"/>
        </w:rPr>
        <w:t>is particular</w:t>
      </w:r>
      <w:r w:rsidR="007C013D" w:rsidRPr="0054170E">
        <w:rPr>
          <w:rFonts w:ascii="Arial" w:hAnsi="Arial" w:cs="Arial"/>
        </w:rPr>
        <w:t>ly</w:t>
      </w:r>
      <w:r w:rsidR="00FE1308" w:rsidRPr="0054170E">
        <w:rPr>
          <w:rFonts w:ascii="Arial" w:hAnsi="Arial" w:cs="Arial"/>
        </w:rPr>
        <w:t xml:space="preserve"> salien</w:t>
      </w:r>
      <w:r w:rsidR="007C013D" w:rsidRPr="0054170E">
        <w:rPr>
          <w:rFonts w:ascii="Arial" w:hAnsi="Arial" w:cs="Arial"/>
        </w:rPr>
        <w:t>t</w:t>
      </w:r>
      <w:r w:rsidR="00FE1308" w:rsidRPr="0054170E">
        <w:rPr>
          <w:rFonts w:ascii="Arial" w:hAnsi="Arial" w:cs="Arial"/>
        </w:rPr>
        <w:t xml:space="preserve"> </w:t>
      </w:r>
      <w:r w:rsidR="005626D1" w:rsidRPr="0054170E">
        <w:rPr>
          <w:rFonts w:ascii="Arial" w:hAnsi="Arial" w:cs="Arial"/>
        </w:rPr>
        <w:t xml:space="preserve">at </w:t>
      </w:r>
      <w:r w:rsidR="00FE1308" w:rsidRPr="0054170E">
        <w:rPr>
          <w:rFonts w:ascii="Arial" w:hAnsi="Arial" w:cs="Arial"/>
        </w:rPr>
        <w:t>a</w:t>
      </w:r>
      <w:r w:rsidR="005626D1" w:rsidRPr="0054170E">
        <w:rPr>
          <w:rFonts w:ascii="Arial" w:hAnsi="Arial" w:cs="Arial"/>
        </w:rPr>
        <w:t xml:space="preserve"> time </w:t>
      </w:r>
      <w:r w:rsidRPr="0054170E">
        <w:rPr>
          <w:rFonts w:ascii="Arial" w:hAnsi="Arial" w:cs="Arial"/>
        </w:rPr>
        <w:t xml:space="preserve">when </w:t>
      </w:r>
      <w:r w:rsidR="007C013D" w:rsidRPr="0054170E">
        <w:rPr>
          <w:rFonts w:ascii="Arial" w:hAnsi="Arial" w:cs="Arial"/>
        </w:rPr>
        <w:t>there is a</w:t>
      </w:r>
      <w:r w:rsidR="00A307C1" w:rsidRPr="0054170E">
        <w:rPr>
          <w:rFonts w:ascii="Arial" w:hAnsi="Arial" w:cs="Arial"/>
        </w:rPr>
        <w:t>n increased emphasis on the</w:t>
      </w:r>
      <w:r w:rsidR="00D637FA" w:rsidRPr="0054170E">
        <w:rPr>
          <w:rFonts w:ascii="Arial" w:hAnsi="Arial" w:cs="Arial"/>
        </w:rPr>
        <w:t xml:space="preserve"> values of </w:t>
      </w:r>
      <w:r w:rsidR="00755017" w:rsidRPr="0054170E">
        <w:rPr>
          <w:rFonts w:ascii="Arial" w:hAnsi="Arial" w:cs="Arial"/>
        </w:rPr>
        <w:t xml:space="preserve">healthcare </w:t>
      </w:r>
      <w:r w:rsidR="008D4AF5" w:rsidRPr="0054170E">
        <w:rPr>
          <w:rFonts w:ascii="Arial" w:hAnsi="Arial" w:cs="Arial"/>
        </w:rPr>
        <w:t>practitioners</w:t>
      </w:r>
      <w:r w:rsidR="00755017" w:rsidRPr="0054170E">
        <w:rPr>
          <w:rFonts w:ascii="Arial" w:hAnsi="Arial" w:cs="Arial"/>
        </w:rPr>
        <w:t xml:space="preserve"> </w:t>
      </w:r>
      <w:r w:rsidR="00D637FA" w:rsidRPr="0054170E">
        <w:rPr>
          <w:rFonts w:ascii="Arial" w:hAnsi="Arial" w:cs="Arial"/>
        </w:rPr>
        <w:t>and the</w:t>
      </w:r>
      <w:r w:rsidR="00A307C1" w:rsidRPr="0054170E">
        <w:rPr>
          <w:rFonts w:ascii="Arial" w:hAnsi="Arial" w:cs="Arial"/>
        </w:rPr>
        <w:t xml:space="preserve"> need to </w:t>
      </w:r>
      <w:r w:rsidRPr="0054170E">
        <w:rPr>
          <w:rFonts w:ascii="Arial" w:hAnsi="Arial" w:cs="Arial"/>
        </w:rPr>
        <w:t xml:space="preserve">strengthen </w:t>
      </w:r>
      <w:r w:rsidR="00A307C1" w:rsidRPr="0054170E">
        <w:rPr>
          <w:rFonts w:ascii="Arial" w:hAnsi="Arial" w:cs="Arial"/>
        </w:rPr>
        <w:t>c</w:t>
      </w:r>
      <w:r w:rsidRPr="0054170E">
        <w:rPr>
          <w:rFonts w:ascii="Arial" w:hAnsi="Arial" w:cs="Arial"/>
        </w:rPr>
        <w:t>ompassionate culture</w:t>
      </w:r>
      <w:r w:rsidR="00A307C1" w:rsidRPr="0054170E">
        <w:rPr>
          <w:rFonts w:ascii="Arial" w:hAnsi="Arial" w:cs="Arial"/>
        </w:rPr>
        <w:t>s</w:t>
      </w:r>
      <w:r w:rsidRPr="0054170E">
        <w:rPr>
          <w:rFonts w:ascii="Arial" w:hAnsi="Arial" w:cs="Arial"/>
        </w:rPr>
        <w:t xml:space="preserve"> in healthcare</w:t>
      </w:r>
      <w:r w:rsidR="00A307C1" w:rsidRPr="0054170E">
        <w:rPr>
          <w:rFonts w:ascii="Arial" w:hAnsi="Arial" w:cs="Arial"/>
        </w:rPr>
        <w:t xml:space="preserve"> </w:t>
      </w:r>
      <w:r w:rsidRPr="0054170E">
        <w:rPr>
          <w:rFonts w:ascii="Arial" w:hAnsi="Arial" w:cs="Arial"/>
        </w:rPr>
        <w:t>(</w:t>
      </w:r>
      <w:r w:rsidR="00E915E3" w:rsidRPr="0054170E">
        <w:rPr>
          <w:rFonts w:ascii="Arial" w:hAnsi="Arial" w:cs="Arial"/>
        </w:rPr>
        <w:t>Schantz 2007</w:t>
      </w:r>
      <w:r w:rsidRPr="0054170E">
        <w:rPr>
          <w:rFonts w:ascii="Arial" w:hAnsi="Arial" w:cs="Arial"/>
        </w:rPr>
        <w:t xml:space="preserve">; </w:t>
      </w:r>
      <w:r w:rsidR="00755017" w:rsidRPr="0054170E">
        <w:rPr>
          <w:rFonts w:ascii="Arial" w:hAnsi="Arial" w:cs="Arial"/>
        </w:rPr>
        <w:t>Francis</w:t>
      </w:r>
      <w:r w:rsidRPr="0054170E">
        <w:rPr>
          <w:rFonts w:ascii="Arial" w:hAnsi="Arial" w:cs="Arial"/>
        </w:rPr>
        <w:t xml:space="preserve"> 2013).</w:t>
      </w:r>
      <w:r w:rsidR="00A307C1" w:rsidRPr="0054170E">
        <w:rPr>
          <w:rFonts w:ascii="Arial" w:hAnsi="Arial" w:cs="Arial"/>
        </w:rPr>
        <w:t xml:space="preserve">  </w:t>
      </w:r>
      <w:r w:rsidR="00D637FA" w:rsidRPr="0054170E">
        <w:rPr>
          <w:rFonts w:ascii="Arial" w:hAnsi="Arial" w:cs="Arial"/>
        </w:rPr>
        <w:t>W</w:t>
      </w:r>
      <w:r w:rsidR="00A307C1" w:rsidRPr="0054170E">
        <w:rPr>
          <w:rFonts w:ascii="Arial" w:hAnsi="Arial" w:cs="Arial"/>
        </w:rPr>
        <w:t xml:space="preserve">hilst there is a relationship between the ways in which nurses think talk and act, </w:t>
      </w:r>
      <w:r w:rsidR="00D637FA" w:rsidRPr="0054170E">
        <w:rPr>
          <w:rFonts w:ascii="Arial" w:hAnsi="Arial" w:cs="Arial"/>
        </w:rPr>
        <w:t xml:space="preserve">these findings show this relationship to be </w:t>
      </w:r>
      <w:r w:rsidR="00A307C1" w:rsidRPr="0054170E">
        <w:rPr>
          <w:rFonts w:ascii="Arial" w:hAnsi="Arial" w:cs="Arial"/>
        </w:rPr>
        <w:t xml:space="preserve">complex and highly dependent upon context.  Nurses </w:t>
      </w:r>
      <w:r w:rsidR="00755017" w:rsidRPr="0054170E">
        <w:rPr>
          <w:rFonts w:ascii="Arial" w:hAnsi="Arial" w:cs="Arial"/>
        </w:rPr>
        <w:t xml:space="preserve">move fluidly and rapidly between many different ways of thinking and talking about </w:t>
      </w:r>
      <w:r w:rsidR="001D5EF1" w:rsidRPr="0054170E">
        <w:rPr>
          <w:rFonts w:ascii="Arial" w:hAnsi="Arial" w:cs="Arial"/>
        </w:rPr>
        <w:t>patients,</w:t>
      </w:r>
      <w:r w:rsidR="00755017" w:rsidRPr="0054170E">
        <w:rPr>
          <w:rFonts w:ascii="Arial" w:hAnsi="Arial" w:cs="Arial"/>
        </w:rPr>
        <w:t xml:space="preserve"> and these data </w:t>
      </w:r>
      <w:r w:rsidR="00D637FA" w:rsidRPr="0054170E">
        <w:rPr>
          <w:rFonts w:ascii="Arial" w:hAnsi="Arial" w:cs="Arial"/>
        </w:rPr>
        <w:t xml:space="preserve">provide no </w:t>
      </w:r>
      <w:r w:rsidR="00755017" w:rsidRPr="0054170E">
        <w:rPr>
          <w:rFonts w:ascii="Arial" w:hAnsi="Arial" w:cs="Arial"/>
        </w:rPr>
        <w:t xml:space="preserve">evidence </w:t>
      </w:r>
      <w:r w:rsidR="00D637FA" w:rsidRPr="0054170E">
        <w:rPr>
          <w:rFonts w:ascii="Arial" w:hAnsi="Arial" w:cs="Arial"/>
        </w:rPr>
        <w:t xml:space="preserve">to support the view that thinking and </w:t>
      </w:r>
      <w:r w:rsidR="00A307C1" w:rsidRPr="0054170E">
        <w:rPr>
          <w:rFonts w:ascii="Arial" w:hAnsi="Arial" w:cs="Arial"/>
        </w:rPr>
        <w:t xml:space="preserve">talking in </w:t>
      </w:r>
      <w:r w:rsidR="00D637FA" w:rsidRPr="0054170E">
        <w:rPr>
          <w:rFonts w:ascii="Arial" w:hAnsi="Arial" w:cs="Arial"/>
        </w:rPr>
        <w:t xml:space="preserve">impersonal ways </w:t>
      </w:r>
      <w:r w:rsidR="00440F02" w:rsidRPr="0054170E">
        <w:rPr>
          <w:rFonts w:ascii="Arial" w:hAnsi="Arial" w:cs="Arial"/>
        </w:rPr>
        <w:t>(such as referring to a patient as “the hip yesterday”) demonstrate</w:t>
      </w:r>
      <w:r w:rsidR="00590FE8" w:rsidRPr="0054170E">
        <w:rPr>
          <w:rFonts w:ascii="Arial" w:hAnsi="Arial" w:cs="Arial"/>
        </w:rPr>
        <w:t>s</w:t>
      </w:r>
      <w:r w:rsidR="00A307C1" w:rsidRPr="0054170E">
        <w:rPr>
          <w:rFonts w:ascii="Arial" w:hAnsi="Arial" w:cs="Arial"/>
        </w:rPr>
        <w:t xml:space="preserve"> </w:t>
      </w:r>
      <w:r w:rsidR="00D637FA" w:rsidRPr="0054170E">
        <w:rPr>
          <w:rFonts w:ascii="Arial" w:hAnsi="Arial" w:cs="Arial"/>
        </w:rPr>
        <w:t>values or attitudes</w:t>
      </w:r>
      <w:r w:rsidR="00A307C1" w:rsidRPr="0054170E">
        <w:rPr>
          <w:rFonts w:ascii="Arial" w:hAnsi="Arial" w:cs="Arial"/>
        </w:rPr>
        <w:t xml:space="preserve"> that</w:t>
      </w:r>
      <w:r w:rsidR="00D637FA" w:rsidRPr="0054170E">
        <w:rPr>
          <w:rFonts w:ascii="Arial" w:hAnsi="Arial" w:cs="Arial"/>
        </w:rPr>
        <w:t xml:space="preserve"> </w:t>
      </w:r>
      <w:r w:rsidR="00440F02" w:rsidRPr="0054170E">
        <w:rPr>
          <w:rFonts w:ascii="Arial" w:hAnsi="Arial" w:cs="Arial"/>
        </w:rPr>
        <w:t xml:space="preserve">negatively impact on care delivery </w:t>
      </w:r>
      <w:r w:rsidR="00A307C1" w:rsidRPr="0054170E">
        <w:rPr>
          <w:rFonts w:ascii="Arial" w:hAnsi="Arial" w:cs="Arial"/>
        </w:rPr>
        <w:t>in other contexts.</w:t>
      </w:r>
    </w:p>
    <w:p w:rsidR="00755017" w:rsidRPr="0054170E" w:rsidRDefault="00755017" w:rsidP="00E43380">
      <w:pPr>
        <w:rPr>
          <w:rFonts w:ascii="Arial" w:hAnsi="Arial" w:cs="Arial"/>
        </w:rPr>
      </w:pPr>
      <w:r w:rsidRPr="0054170E">
        <w:rPr>
          <w:rFonts w:ascii="Arial" w:hAnsi="Arial" w:cs="Arial"/>
        </w:rPr>
        <w:t>In general, p</w:t>
      </w:r>
      <w:r w:rsidR="00D637FA" w:rsidRPr="0054170E">
        <w:rPr>
          <w:rFonts w:ascii="Arial" w:hAnsi="Arial" w:cs="Arial"/>
        </w:rPr>
        <w:t>articipants in this study were highly sensitive to context</w:t>
      </w:r>
      <w:r w:rsidR="0054170E" w:rsidRPr="0054170E">
        <w:rPr>
          <w:rFonts w:ascii="Arial" w:hAnsi="Arial" w:cs="Arial"/>
        </w:rPr>
        <w:t>. W</w:t>
      </w:r>
      <w:r w:rsidR="002467D5" w:rsidRPr="0054170E">
        <w:rPr>
          <w:rFonts w:ascii="Arial" w:hAnsi="Arial" w:cs="Arial"/>
        </w:rPr>
        <w:t>hilst they would often</w:t>
      </w:r>
      <w:r w:rsidR="00462BDE" w:rsidRPr="0054170E">
        <w:rPr>
          <w:rFonts w:ascii="Arial" w:hAnsi="Arial" w:cs="Arial"/>
        </w:rPr>
        <w:t xml:space="preserve"> (for example)</w:t>
      </w:r>
      <w:r w:rsidR="002467D5" w:rsidRPr="0054170E">
        <w:rPr>
          <w:rFonts w:ascii="Arial" w:hAnsi="Arial" w:cs="Arial"/>
        </w:rPr>
        <w:t xml:space="preserve"> </w:t>
      </w:r>
      <w:r w:rsidR="00D637FA" w:rsidRPr="0054170E">
        <w:rPr>
          <w:rFonts w:ascii="Arial" w:hAnsi="Arial" w:cs="Arial"/>
        </w:rPr>
        <w:t xml:space="preserve">talk </w:t>
      </w:r>
      <w:r w:rsidR="00D637FA" w:rsidRPr="0054170E">
        <w:rPr>
          <w:rFonts w:ascii="Arial" w:hAnsi="Arial" w:cs="Arial"/>
          <w:i/>
        </w:rPr>
        <w:t>about</w:t>
      </w:r>
      <w:r w:rsidR="00D637FA" w:rsidRPr="0054170E">
        <w:rPr>
          <w:rFonts w:ascii="Arial" w:hAnsi="Arial" w:cs="Arial"/>
        </w:rPr>
        <w:t xml:space="preserve"> </w:t>
      </w:r>
      <w:r w:rsidRPr="0054170E">
        <w:rPr>
          <w:rFonts w:ascii="Arial" w:hAnsi="Arial" w:cs="Arial"/>
        </w:rPr>
        <w:t xml:space="preserve">patients as ‘medical cases’ or as ‘routine work’, these were not ways of talking which they used in their interaction </w:t>
      </w:r>
      <w:r w:rsidR="00D637FA" w:rsidRPr="0054170E">
        <w:rPr>
          <w:rFonts w:ascii="Arial" w:hAnsi="Arial" w:cs="Arial"/>
          <w:i/>
        </w:rPr>
        <w:t>with</w:t>
      </w:r>
      <w:r w:rsidR="00D637FA" w:rsidRPr="0054170E">
        <w:rPr>
          <w:rFonts w:ascii="Arial" w:hAnsi="Arial" w:cs="Arial"/>
        </w:rPr>
        <w:t xml:space="preserve"> </w:t>
      </w:r>
      <w:r w:rsidRPr="0054170E">
        <w:rPr>
          <w:rFonts w:ascii="Arial" w:hAnsi="Arial" w:cs="Arial"/>
        </w:rPr>
        <w:t>patient</w:t>
      </w:r>
      <w:r w:rsidR="002467D5" w:rsidRPr="0054170E">
        <w:rPr>
          <w:rFonts w:ascii="Arial" w:hAnsi="Arial" w:cs="Arial"/>
        </w:rPr>
        <w:t>s</w:t>
      </w:r>
      <w:r w:rsidRPr="0054170E">
        <w:rPr>
          <w:rFonts w:ascii="Arial" w:hAnsi="Arial" w:cs="Arial"/>
        </w:rPr>
        <w:t xml:space="preserve">. </w:t>
      </w:r>
      <w:r w:rsidR="002467D5" w:rsidRPr="0054170E">
        <w:rPr>
          <w:rFonts w:ascii="Arial" w:hAnsi="Arial" w:cs="Arial"/>
        </w:rPr>
        <w:t xml:space="preserve">Judgements about nurses’ values </w:t>
      </w:r>
      <w:r w:rsidR="0054170E" w:rsidRPr="0054170E">
        <w:rPr>
          <w:rFonts w:ascii="Arial" w:hAnsi="Arial" w:cs="Arial"/>
        </w:rPr>
        <w:t xml:space="preserve">and attitudes </w:t>
      </w:r>
      <w:r w:rsidR="002467D5" w:rsidRPr="0054170E">
        <w:rPr>
          <w:rFonts w:ascii="Arial" w:hAnsi="Arial" w:cs="Arial"/>
        </w:rPr>
        <w:t xml:space="preserve">cannot therefore readily be drawn from </w:t>
      </w:r>
      <w:r w:rsidR="0054170E" w:rsidRPr="0054170E">
        <w:rPr>
          <w:rFonts w:ascii="Arial" w:hAnsi="Arial" w:cs="Arial"/>
        </w:rPr>
        <w:t>how</w:t>
      </w:r>
      <w:r w:rsidRPr="0054170E">
        <w:rPr>
          <w:rFonts w:ascii="Arial" w:hAnsi="Arial" w:cs="Arial"/>
        </w:rPr>
        <w:t xml:space="preserve"> they think and talk, </w:t>
      </w:r>
      <w:r w:rsidR="002467D5" w:rsidRPr="0054170E">
        <w:rPr>
          <w:rFonts w:ascii="Arial" w:hAnsi="Arial" w:cs="Arial"/>
        </w:rPr>
        <w:t xml:space="preserve">and </w:t>
      </w:r>
      <w:r w:rsidRPr="0054170E">
        <w:rPr>
          <w:rFonts w:ascii="Arial" w:hAnsi="Arial" w:cs="Arial"/>
        </w:rPr>
        <w:t xml:space="preserve">should </w:t>
      </w:r>
      <w:r w:rsidR="0054170E" w:rsidRPr="0054170E">
        <w:rPr>
          <w:rFonts w:ascii="Arial" w:hAnsi="Arial" w:cs="Arial"/>
        </w:rPr>
        <w:t xml:space="preserve">instead be based upon how </w:t>
      </w:r>
      <w:r w:rsidR="002467D5" w:rsidRPr="0054170E">
        <w:rPr>
          <w:rFonts w:ascii="Arial" w:hAnsi="Arial" w:cs="Arial"/>
        </w:rPr>
        <w:t>nurses</w:t>
      </w:r>
      <w:r w:rsidR="005B51AA" w:rsidRPr="0054170E">
        <w:rPr>
          <w:rFonts w:ascii="Arial" w:hAnsi="Arial" w:cs="Arial"/>
        </w:rPr>
        <w:t>’</w:t>
      </w:r>
      <w:r w:rsidR="002467D5" w:rsidRPr="0054170E">
        <w:rPr>
          <w:rFonts w:ascii="Arial" w:hAnsi="Arial" w:cs="Arial"/>
        </w:rPr>
        <w:t xml:space="preserve"> </w:t>
      </w:r>
      <w:r w:rsidRPr="0054170E">
        <w:rPr>
          <w:rFonts w:ascii="Arial" w:hAnsi="Arial" w:cs="Arial"/>
        </w:rPr>
        <w:t xml:space="preserve">behaviour </w:t>
      </w:r>
      <w:r w:rsidR="002467D5" w:rsidRPr="0054170E">
        <w:rPr>
          <w:rFonts w:ascii="Arial" w:hAnsi="Arial" w:cs="Arial"/>
        </w:rPr>
        <w:t xml:space="preserve">impacts upon the </w:t>
      </w:r>
      <w:r w:rsidR="0054170E" w:rsidRPr="0054170E">
        <w:rPr>
          <w:rFonts w:ascii="Arial" w:hAnsi="Arial" w:cs="Arial"/>
        </w:rPr>
        <w:t xml:space="preserve">outcomes and </w:t>
      </w:r>
      <w:r w:rsidR="002467D5" w:rsidRPr="0054170E">
        <w:rPr>
          <w:rFonts w:ascii="Arial" w:hAnsi="Arial" w:cs="Arial"/>
        </w:rPr>
        <w:t>experience of the people they care for.</w:t>
      </w:r>
    </w:p>
    <w:p w:rsidR="00700726" w:rsidRPr="0054170E" w:rsidRDefault="00700726" w:rsidP="00A47E65">
      <w:pPr>
        <w:pStyle w:val="Heading1"/>
        <w:spacing w:before="0"/>
        <w:rPr>
          <w:rFonts w:ascii="Arial" w:hAnsi="Arial" w:cs="Arial"/>
        </w:rPr>
      </w:pPr>
      <w:r w:rsidRPr="0054170E">
        <w:rPr>
          <w:rFonts w:ascii="Arial" w:hAnsi="Arial" w:cs="Arial"/>
        </w:rPr>
        <w:t xml:space="preserve">Conclusions </w:t>
      </w:r>
    </w:p>
    <w:p w:rsidR="00363466" w:rsidRPr="0054170E" w:rsidRDefault="00363466" w:rsidP="00A47E65">
      <w:pPr>
        <w:spacing w:after="0"/>
        <w:rPr>
          <w:rFonts w:ascii="Arial" w:hAnsi="Arial" w:cs="Arial"/>
        </w:rPr>
      </w:pPr>
    </w:p>
    <w:p w:rsidR="00CC2D2C" w:rsidRPr="0054170E" w:rsidRDefault="00363466" w:rsidP="00A47E65">
      <w:pPr>
        <w:spacing w:after="0"/>
        <w:rPr>
          <w:rFonts w:ascii="Arial" w:hAnsi="Arial" w:cs="Arial"/>
        </w:rPr>
      </w:pPr>
      <w:r w:rsidRPr="0054170E">
        <w:rPr>
          <w:rFonts w:ascii="Arial" w:hAnsi="Arial" w:cs="Arial"/>
        </w:rPr>
        <w:t xml:space="preserve">This study </w:t>
      </w:r>
      <w:r w:rsidR="001D3CF8" w:rsidRPr="0054170E">
        <w:rPr>
          <w:rFonts w:ascii="Arial" w:hAnsi="Arial" w:cs="Arial"/>
        </w:rPr>
        <w:t>was conducted with seven participants in one critical care unit in the UK</w:t>
      </w:r>
      <w:r w:rsidR="00B673F2" w:rsidRPr="0054170E">
        <w:rPr>
          <w:rFonts w:ascii="Arial" w:hAnsi="Arial" w:cs="Arial"/>
        </w:rPr>
        <w:t xml:space="preserve"> and o</w:t>
      </w:r>
      <w:r w:rsidRPr="0054170E">
        <w:rPr>
          <w:rFonts w:ascii="Arial" w:hAnsi="Arial" w:cs="Arial"/>
        </w:rPr>
        <w:t>ther nurses must make their own judgements regarding the extent to which the</w:t>
      </w:r>
      <w:r w:rsidR="008339EB" w:rsidRPr="0054170E">
        <w:rPr>
          <w:rFonts w:ascii="Arial" w:hAnsi="Arial" w:cs="Arial"/>
        </w:rPr>
        <w:t xml:space="preserve"> details of the</w:t>
      </w:r>
      <w:r w:rsidRPr="0054170E">
        <w:rPr>
          <w:rFonts w:ascii="Arial" w:hAnsi="Arial" w:cs="Arial"/>
        </w:rPr>
        <w:t xml:space="preserve">se findings are </w:t>
      </w:r>
      <w:r w:rsidR="00510F40" w:rsidRPr="0054170E">
        <w:rPr>
          <w:rFonts w:ascii="Arial" w:hAnsi="Arial" w:cs="Arial"/>
        </w:rPr>
        <w:t>of relevance</w:t>
      </w:r>
      <w:r w:rsidRPr="0054170E">
        <w:rPr>
          <w:rFonts w:ascii="Arial" w:hAnsi="Arial" w:cs="Arial"/>
        </w:rPr>
        <w:t xml:space="preserve"> to their own areas of practice.  The wider transferability of this study rests upon </w:t>
      </w:r>
      <w:r w:rsidR="00B673F2" w:rsidRPr="0054170E">
        <w:rPr>
          <w:rFonts w:ascii="Arial" w:hAnsi="Arial" w:cs="Arial"/>
        </w:rPr>
        <w:t>a</w:t>
      </w:r>
      <w:r w:rsidR="00510F40" w:rsidRPr="0054170E">
        <w:rPr>
          <w:rFonts w:ascii="Arial" w:hAnsi="Arial" w:cs="Arial"/>
        </w:rPr>
        <w:t xml:space="preserve"> </w:t>
      </w:r>
      <w:r w:rsidR="00510F40" w:rsidRPr="0054170E">
        <w:rPr>
          <w:rFonts w:ascii="Arial" w:hAnsi="Arial" w:cs="Arial"/>
          <w:iCs/>
        </w:rPr>
        <w:t xml:space="preserve">methodological grounding </w:t>
      </w:r>
      <w:r w:rsidR="00B673F2" w:rsidRPr="0054170E">
        <w:rPr>
          <w:rFonts w:ascii="Arial" w:hAnsi="Arial" w:cs="Arial"/>
        </w:rPr>
        <w:t xml:space="preserve">which conceptualises </w:t>
      </w:r>
      <w:r w:rsidR="00CC2D2C" w:rsidRPr="0054170E">
        <w:rPr>
          <w:rFonts w:ascii="Arial" w:hAnsi="Arial" w:cs="Arial"/>
        </w:rPr>
        <w:t>Discourse as pattern</w:t>
      </w:r>
      <w:r w:rsidR="00B673F2" w:rsidRPr="0054170E">
        <w:rPr>
          <w:rFonts w:ascii="Arial" w:hAnsi="Arial" w:cs="Arial"/>
        </w:rPr>
        <w:t>s</w:t>
      </w:r>
      <w:r w:rsidR="00CC2D2C" w:rsidRPr="0054170E">
        <w:rPr>
          <w:rFonts w:ascii="Arial" w:hAnsi="Arial" w:cs="Arial"/>
        </w:rPr>
        <w:t xml:space="preserve"> in the totality of what nurses do, say and think.  </w:t>
      </w:r>
    </w:p>
    <w:p w:rsidR="00CC2D2C" w:rsidRPr="0054170E" w:rsidRDefault="00CC2D2C" w:rsidP="00A47E65">
      <w:pPr>
        <w:spacing w:after="0"/>
        <w:rPr>
          <w:rFonts w:ascii="Arial" w:hAnsi="Arial" w:cs="Arial"/>
        </w:rPr>
      </w:pPr>
    </w:p>
    <w:p w:rsidR="00E03179" w:rsidRPr="0054170E" w:rsidRDefault="00B673F2">
      <w:pPr>
        <w:spacing w:after="0"/>
        <w:rPr>
          <w:rFonts w:ascii="Arial" w:hAnsi="Arial" w:cs="Arial"/>
        </w:rPr>
      </w:pPr>
      <w:r w:rsidRPr="0054170E">
        <w:rPr>
          <w:rFonts w:ascii="Arial" w:hAnsi="Arial" w:cs="Arial"/>
        </w:rPr>
        <w:t>This study has shown that nurses can think and talk about patients as ‘routine work’; as ‘(un)stable’; as a ‘medical case’ or as ‘a body’</w:t>
      </w:r>
      <w:r w:rsidR="00A55D79" w:rsidRPr="0054170E">
        <w:rPr>
          <w:rFonts w:ascii="Arial" w:hAnsi="Arial" w:cs="Arial"/>
        </w:rPr>
        <w:t>, and the</w:t>
      </w:r>
      <w:r w:rsidRPr="0054170E">
        <w:rPr>
          <w:rFonts w:ascii="Arial" w:hAnsi="Arial" w:cs="Arial"/>
        </w:rPr>
        <w:t xml:space="preserve">se </w:t>
      </w:r>
      <w:r w:rsidR="00A55D79" w:rsidRPr="0054170E">
        <w:rPr>
          <w:rFonts w:ascii="Arial" w:hAnsi="Arial" w:cs="Arial"/>
        </w:rPr>
        <w:t>‘</w:t>
      </w:r>
      <w:r w:rsidRPr="0054170E">
        <w:rPr>
          <w:rFonts w:ascii="Arial" w:hAnsi="Arial" w:cs="Arial"/>
        </w:rPr>
        <w:t>impersonal</w:t>
      </w:r>
      <w:r w:rsidR="00A55D79" w:rsidRPr="0054170E">
        <w:rPr>
          <w:rFonts w:ascii="Arial" w:hAnsi="Arial" w:cs="Arial"/>
        </w:rPr>
        <w:t>’</w:t>
      </w:r>
      <w:r w:rsidRPr="0054170E">
        <w:rPr>
          <w:rFonts w:ascii="Arial" w:hAnsi="Arial" w:cs="Arial"/>
        </w:rPr>
        <w:t xml:space="preserve"> Discourses represent patterns of behaviour that are essential to the delivery of safe and effective nursing care</w:t>
      </w:r>
      <w:r w:rsidR="00A55D79" w:rsidRPr="0054170E">
        <w:rPr>
          <w:rFonts w:ascii="Arial" w:hAnsi="Arial" w:cs="Arial"/>
        </w:rPr>
        <w:t>.  Nonetheless nursing scholars reject these Discourses as ‘objectifying’ or ‘reductionist’, and participants in this study characterised them as professionally inappropriate or not ‘nursey’.</w:t>
      </w:r>
      <w:r w:rsidR="00651775" w:rsidRPr="0054170E">
        <w:rPr>
          <w:rFonts w:ascii="Arial" w:hAnsi="Arial" w:cs="Arial"/>
        </w:rPr>
        <w:t xml:space="preserve"> </w:t>
      </w:r>
      <w:r w:rsidRPr="0054170E">
        <w:rPr>
          <w:rFonts w:ascii="Arial" w:hAnsi="Arial" w:cs="Arial"/>
        </w:rPr>
        <w:t xml:space="preserve">These findings </w:t>
      </w:r>
      <w:r w:rsidR="008D4AF5" w:rsidRPr="0054170E">
        <w:rPr>
          <w:rFonts w:ascii="Arial" w:hAnsi="Arial" w:cs="Arial"/>
        </w:rPr>
        <w:t>reveal</w:t>
      </w:r>
      <w:r w:rsidRPr="0054170E">
        <w:rPr>
          <w:rFonts w:ascii="Arial" w:hAnsi="Arial" w:cs="Arial"/>
        </w:rPr>
        <w:t xml:space="preserve"> </w:t>
      </w:r>
      <w:r w:rsidR="00A55D79" w:rsidRPr="0054170E">
        <w:rPr>
          <w:rFonts w:ascii="Arial" w:hAnsi="Arial" w:cs="Arial"/>
        </w:rPr>
        <w:t xml:space="preserve">a </w:t>
      </w:r>
      <w:r w:rsidRPr="0054170E">
        <w:rPr>
          <w:rFonts w:ascii="Arial" w:hAnsi="Arial" w:cs="Arial"/>
        </w:rPr>
        <w:t xml:space="preserve">dissonance between nurse’s ideals and the realities of nursing practice which may contribute to </w:t>
      </w:r>
      <w:r w:rsidR="00C1730F" w:rsidRPr="0054170E">
        <w:rPr>
          <w:rFonts w:ascii="Arial" w:hAnsi="Arial" w:cs="Arial"/>
        </w:rPr>
        <w:t>nurses’</w:t>
      </w:r>
      <w:r w:rsidRPr="0054170E">
        <w:rPr>
          <w:rFonts w:ascii="Arial" w:hAnsi="Arial" w:cs="Arial"/>
        </w:rPr>
        <w:t xml:space="preserve"> emotional or moral distress</w:t>
      </w:r>
      <w:r w:rsidR="003973DF" w:rsidRPr="0054170E">
        <w:rPr>
          <w:rFonts w:ascii="Arial" w:hAnsi="Arial" w:cs="Arial"/>
        </w:rPr>
        <w:t>;</w:t>
      </w:r>
      <w:r w:rsidR="008E3D24" w:rsidRPr="0054170E">
        <w:rPr>
          <w:rFonts w:ascii="Arial" w:hAnsi="Arial" w:cs="Arial"/>
        </w:rPr>
        <w:t xml:space="preserve"> </w:t>
      </w:r>
      <w:r w:rsidR="003973DF" w:rsidRPr="0054170E">
        <w:rPr>
          <w:rFonts w:ascii="Arial" w:hAnsi="Arial" w:cs="Arial"/>
        </w:rPr>
        <w:t xml:space="preserve">this </w:t>
      </w:r>
      <w:r w:rsidR="00F640F0" w:rsidRPr="0054170E">
        <w:rPr>
          <w:rFonts w:ascii="Arial" w:hAnsi="Arial" w:cs="Arial"/>
        </w:rPr>
        <w:t xml:space="preserve">has </w:t>
      </w:r>
      <w:r w:rsidR="00464363" w:rsidRPr="0054170E">
        <w:rPr>
          <w:rFonts w:ascii="Arial" w:hAnsi="Arial" w:cs="Arial"/>
        </w:rPr>
        <w:t xml:space="preserve">implications for </w:t>
      </w:r>
      <w:r w:rsidR="003973DF" w:rsidRPr="0054170E">
        <w:rPr>
          <w:rFonts w:ascii="Arial" w:hAnsi="Arial" w:cs="Arial"/>
        </w:rPr>
        <w:t xml:space="preserve">critical care </w:t>
      </w:r>
      <w:r w:rsidR="00464363" w:rsidRPr="0054170E">
        <w:rPr>
          <w:rFonts w:ascii="Arial" w:hAnsi="Arial" w:cs="Arial"/>
        </w:rPr>
        <w:t>nursing practice, education and research</w:t>
      </w:r>
      <w:r w:rsidR="000B562B" w:rsidRPr="0054170E">
        <w:rPr>
          <w:rFonts w:ascii="Arial" w:hAnsi="Arial" w:cs="Arial"/>
        </w:rPr>
        <w:t>.</w:t>
      </w:r>
      <w:r w:rsidRPr="0054170E">
        <w:rPr>
          <w:rFonts w:ascii="Arial" w:hAnsi="Arial" w:cs="Arial"/>
        </w:rPr>
        <w:t xml:space="preserve">  </w:t>
      </w:r>
      <w:r w:rsidR="00E03179" w:rsidRPr="0054170E">
        <w:rPr>
          <w:rFonts w:ascii="Arial" w:hAnsi="Arial" w:cs="Arial"/>
        </w:rPr>
        <w:tab/>
      </w:r>
    </w:p>
    <w:p w:rsidR="00E03179" w:rsidRPr="0054170E" w:rsidRDefault="00E03179" w:rsidP="00816A53">
      <w:pPr>
        <w:tabs>
          <w:tab w:val="left" w:pos="1230"/>
        </w:tabs>
        <w:spacing w:after="0"/>
        <w:rPr>
          <w:rFonts w:ascii="Arial" w:hAnsi="Arial" w:cs="Arial"/>
        </w:rPr>
      </w:pPr>
    </w:p>
    <w:p w:rsidR="00464363" w:rsidRPr="0054170E" w:rsidRDefault="00464363" w:rsidP="00E03179">
      <w:pPr>
        <w:tabs>
          <w:tab w:val="left" w:pos="1230"/>
        </w:tabs>
        <w:spacing w:after="0"/>
        <w:rPr>
          <w:rFonts w:ascii="Arial" w:hAnsi="Arial" w:cs="Arial"/>
        </w:rPr>
      </w:pPr>
      <w:r w:rsidRPr="0054170E">
        <w:rPr>
          <w:rFonts w:ascii="Arial" w:hAnsi="Arial" w:cs="Arial"/>
        </w:rPr>
        <w:lastRenderedPageBreak/>
        <w:t xml:space="preserve">Practitioners and educators </w:t>
      </w:r>
      <w:r w:rsidR="00E03179" w:rsidRPr="0054170E">
        <w:rPr>
          <w:rFonts w:ascii="Arial" w:hAnsi="Arial" w:cs="Arial"/>
        </w:rPr>
        <w:t xml:space="preserve">need to recognise that </w:t>
      </w:r>
      <w:r w:rsidR="003973DF" w:rsidRPr="0054170E">
        <w:rPr>
          <w:rFonts w:ascii="Arial" w:hAnsi="Arial" w:cs="Arial"/>
        </w:rPr>
        <w:t xml:space="preserve">critical care </w:t>
      </w:r>
      <w:r w:rsidR="00E03179" w:rsidRPr="0054170E">
        <w:rPr>
          <w:rFonts w:ascii="Arial" w:hAnsi="Arial" w:cs="Arial"/>
        </w:rPr>
        <w:t xml:space="preserve">nurses </w:t>
      </w:r>
      <w:r w:rsidRPr="0054170E">
        <w:rPr>
          <w:rFonts w:ascii="Arial" w:hAnsi="Arial" w:cs="Arial"/>
        </w:rPr>
        <w:t>move between different ways of thinking</w:t>
      </w:r>
      <w:r w:rsidR="00404BE0" w:rsidRPr="0054170E">
        <w:rPr>
          <w:rFonts w:ascii="Arial" w:hAnsi="Arial" w:cs="Arial"/>
        </w:rPr>
        <w:t xml:space="preserve">, and </w:t>
      </w:r>
      <w:r w:rsidR="00C1730F" w:rsidRPr="0054170E">
        <w:rPr>
          <w:rFonts w:ascii="Arial" w:hAnsi="Arial" w:cs="Arial"/>
        </w:rPr>
        <w:t>so may</w:t>
      </w:r>
      <w:r w:rsidR="00404BE0" w:rsidRPr="0054170E">
        <w:rPr>
          <w:rFonts w:ascii="Arial" w:hAnsi="Arial" w:cs="Arial"/>
        </w:rPr>
        <w:t xml:space="preserve"> </w:t>
      </w:r>
      <w:r w:rsidRPr="0054170E">
        <w:rPr>
          <w:rFonts w:ascii="Arial" w:hAnsi="Arial" w:cs="Arial"/>
        </w:rPr>
        <w:t xml:space="preserve">need </w:t>
      </w:r>
      <w:r w:rsidR="001C5BAC" w:rsidRPr="0054170E">
        <w:rPr>
          <w:rFonts w:ascii="Arial" w:hAnsi="Arial" w:cs="Arial"/>
        </w:rPr>
        <w:t>guidance</w:t>
      </w:r>
      <w:r w:rsidR="00404BE0" w:rsidRPr="0054170E">
        <w:rPr>
          <w:rFonts w:ascii="Arial" w:hAnsi="Arial" w:cs="Arial"/>
        </w:rPr>
        <w:t>,</w:t>
      </w:r>
      <w:r w:rsidRPr="0054170E">
        <w:rPr>
          <w:rFonts w:ascii="Arial" w:hAnsi="Arial" w:cs="Arial"/>
        </w:rPr>
        <w:t xml:space="preserve"> </w:t>
      </w:r>
      <w:r w:rsidR="001C5BAC" w:rsidRPr="0054170E">
        <w:rPr>
          <w:rFonts w:ascii="Arial" w:hAnsi="Arial" w:cs="Arial"/>
        </w:rPr>
        <w:t xml:space="preserve">opportunities for reflection and </w:t>
      </w:r>
      <w:r w:rsidRPr="0054170E">
        <w:rPr>
          <w:rFonts w:ascii="Arial" w:hAnsi="Arial" w:cs="Arial"/>
        </w:rPr>
        <w:t>role mode</w:t>
      </w:r>
      <w:r w:rsidR="001C5BAC" w:rsidRPr="0054170E">
        <w:rPr>
          <w:rFonts w:ascii="Arial" w:hAnsi="Arial" w:cs="Arial"/>
        </w:rPr>
        <w:t xml:space="preserve">lling </w:t>
      </w:r>
      <w:r w:rsidR="00404BE0" w:rsidRPr="0054170E">
        <w:rPr>
          <w:rFonts w:ascii="Arial" w:hAnsi="Arial" w:cs="Arial"/>
        </w:rPr>
        <w:t>to</w:t>
      </w:r>
      <w:r w:rsidR="003522C7" w:rsidRPr="0054170E">
        <w:rPr>
          <w:rFonts w:ascii="Arial" w:hAnsi="Arial" w:cs="Arial"/>
        </w:rPr>
        <w:t xml:space="preserve"> </w:t>
      </w:r>
      <w:r w:rsidR="00C1730F" w:rsidRPr="0054170E">
        <w:rPr>
          <w:rFonts w:ascii="Arial" w:hAnsi="Arial" w:cs="Arial"/>
        </w:rPr>
        <w:t xml:space="preserve">help them </w:t>
      </w:r>
      <w:r w:rsidR="00E4467E" w:rsidRPr="0054170E">
        <w:rPr>
          <w:rFonts w:ascii="Arial" w:hAnsi="Arial" w:cs="Arial"/>
        </w:rPr>
        <w:t xml:space="preserve">develop the </w:t>
      </w:r>
      <w:r w:rsidR="001C5BAC" w:rsidRPr="0054170E">
        <w:rPr>
          <w:rFonts w:ascii="Arial" w:hAnsi="Arial" w:cs="Arial"/>
        </w:rPr>
        <w:t xml:space="preserve">clinical wisdom </w:t>
      </w:r>
      <w:r w:rsidR="00C1730F" w:rsidRPr="0054170E">
        <w:rPr>
          <w:rFonts w:ascii="Arial" w:hAnsi="Arial" w:cs="Arial"/>
        </w:rPr>
        <w:t>necessary to</w:t>
      </w:r>
      <w:r w:rsidR="001C5BAC" w:rsidRPr="0054170E">
        <w:rPr>
          <w:rFonts w:ascii="Arial" w:hAnsi="Arial" w:cs="Arial"/>
        </w:rPr>
        <w:t xml:space="preserve"> perceive patients in ways which are appropriate to the moment.</w:t>
      </w:r>
      <w:r w:rsidRPr="0054170E">
        <w:rPr>
          <w:rFonts w:ascii="Arial" w:hAnsi="Arial" w:cs="Arial"/>
        </w:rPr>
        <w:t xml:space="preserve">  </w:t>
      </w:r>
      <w:r w:rsidR="00F640F0" w:rsidRPr="0054170E">
        <w:rPr>
          <w:rFonts w:ascii="Arial" w:hAnsi="Arial" w:cs="Arial"/>
        </w:rPr>
        <w:t xml:space="preserve"> Educationalists </w:t>
      </w:r>
      <w:r w:rsidR="000B562B" w:rsidRPr="0054170E">
        <w:rPr>
          <w:rFonts w:ascii="Arial" w:hAnsi="Arial" w:cs="Arial"/>
        </w:rPr>
        <w:t xml:space="preserve">must avoid promoting </w:t>
      </w:r>
      <w:r w:rsidRPr="0054170E">
        <w:rPr>
          <w:rFonts w:ascii="Arial" w:hAnsi="Arial" w:cs="Arial"/>
        </w:rPr>
        <w:t xml:space="preserve">unexamined professional ideologies which </w:t>
      </w:r>
      <w:r w:rsidR="00F640F0" w:rsidRPr="0054170E">
        <w:rPr>
          <w:rFonts w:ascii="Arial" w:hAnsi="Arial" w:cs="Arial"/>
        </w:rPr>
        <w:t xml:space="preserve">may </w:t>
      </w:r>
      <w:r w:rsidR="000B562B" w:rsidRPr="0054170E">
        <w:rPr>
          <w:rFonts w:ascii="Arial" w:hAnsi="Arial" w:cs="Arial"/>
        </w:rPr>
        <w:t xml:space="preserve">serve to </w:t>
      </w:r>
      <w:r w:rsidRPr="0054170E">
        <w:rPr>
          <w:rFonts w:ascii="Arial" w:hAnsi="Arial" w:cs="Arial"/>
        </w:rPr>
        <w:t>promote moral distress in nurses</w:t>
      </w:r>
      <w:r w:rsidR="00404BE0" w:rsidRPr="0054170E">
        <w:rPr>
          <w:rFonts w:ascii="Arial" w:hAnsi="Arial" w:cs="Arial"/>
        </w:rPr>
        <w:t xml:space="preserve">, </w:t>
      </w:r>
      <w:r w:rsidR="000B562B" w:rsidRPr="0054170E">
        <w:rPr>
          <w:rFonts w:ascii="Arial" w:hAnsi="Arial" w:cs="Arial"/>
        </w:rPr>
        <w:t>and</w:t>
      </w:r>
      <w:r w:rsidR="00404BE0" w:rsidRPr="0054170E">
        <w:rPr>
          <w:rFonts w:ascii="Arial" w:hAnsi="Arial" w:cs="Arial"/>
        </w:rPr>
        <w:t xml:space="preserve"> </w:t>
      </w:r>
      <w:r w:rsidRPr="0054170E">
        <w:rPr>
          <w:rFonts w:ascii="Arial" w:hAnsi="Arial" w:cs="Arial"/>
        </w:rPr>
        <w:t>make explicit that there are many legitimate ways in which nurses do and must think about patients</w:t>
      </w:r>
      <w:r w:rsidR="000B562B" w:rsidRPr="0054170E">
        <w:rPr>
          <w:rFonts w:ascii="Arial" w:hAnsi="Arial" w:cs="Arial"/>
        </w:rPr>
        <w:t xml:space="preserve">. </w:t>
      </w:r>
    </w:p>
    <w:p w:rsidR="00464363" w:rsidRPr="0054170E" w:rsidRDefault="00464363" w:rsidP="00E03179">
      <w:pPr>
        <w:tabs>
          <w:tab w:val="left" w:pos="1230"/>
        </w:tabs>
        <w:spacing w:after="0"/>
        <w:rPr>
          <w:rFonts w:ascii="Arial" w:hAnsi="Arial" w:cs="Arial"/>
        </w:rPr>
      </w:pPr>
    </w:p>
    <w:p w:rsidR="003522C7" w:rsidRPr="0054170E" w:rsidRDefault="00F640F0" w:rsidP="00816A53">
      <w:pPr>
        <w:tabs>
          <w:tab w:val="left" w:pos="1230"/>
        </w:tabs>
        <w:spacing w:after="0"/>
        <w:rPr>
          <w:rFonts w:ascii="Arial" w:hAnsi="Arial" w:cs="Arial"/>
        </w:rPr>
      </w:pPr>
      <w:r w:rsidRPr="0054170E">
        <w:rPr>
          <w:rFonts w:ascii="Arial" w:hAnsi="Arial" w:cs="Arial"/>
        </w:rPr>
        <w:t>T</w:t>
      </w:r>
      <w:r w:rsidR="00ED2AD6" w:rsidRPr="0054170E">
        <w:rPr>
          <w:rFonts w:ascii="Arial" w:hAnsi="Arial" w:cs="Arial"/>
        </w:rPr>
        <w:t xml:space="preserve">alking </w:t>
      </w:r>
      <w:r w:rsidRPr="0054170E">
        <w:rPr>
          <w:rFonts w:ascii="Arial" w:hAnsi="Arial" w:cs="Arial"/>
        </w:rPr>
        <w:t xml:space="preserve">or thinking </w:t>
      </w:r>
      <w:r w:rsidR="00ED2AD6" w:rsidRPr="0054170E">
        <w:rPr>
          <w:rFonts w:ascii="Arial" w:hAnsi="Arial" w:cs="Arial"/>
        </w:rPr>
        <w:t>about patients in any one way does not necessarily reveal attitudes or values that influence care in other contexts</w:t>
      </w:r>
      <w:r w:rsidRPr="0054170E">
        <w:rPr>
          <w:rFonts w:ascii="Arial" w:hAnsi="Arial" w:cs="Arial"/>
        </w:rPr>
        <w:t>, and nursing s</w:t>
      </w:r>
      <w:r w:rsidR="0003618D" w:rsidRPr="0054170E">
        <w:rPr>
          <w:rFonts w:ascii="Arial" w:hAnsi="Arial" w:cs="Arial"/>
        </w:rPr>
        <w:t>cholars</w:t>
      </w:r>
      <w:r w:rsidRPr="0054170E">
        <w:rPr>
          <w:rFonts w:ascii="Arial" w:hAnsi="Arial" w:cs="Arial"/>
        </w:rPr>
        <w:t>hip</w:t>
      </w:r>
      <w:r w:rsidR="0003618D" w:rsidRPr="0054170E">
        <w:rPr>
          <w:rFonts w:ascii="Arial" w:hAnsi="Arial" w:cs="Arial"/>
        </w:rPr>
        <w:t xml:space="preserve"> m</w:t>
      </w:r>
      <w:r w:rsidR="00ED2AD6" w:rsidRPr="0054170E">
        <w:rPr>
          <w:rFonts w:ascii="Arial" w:hAnsi="Arial" w:cs="Arial"/>
        </w:rPr>
        <w:t>ust recognise that it can be un</w:t>
      </w:r>
      <w:r w:rsidR="006C0D5A" w:rsidRPr="0054170E">
        <w:rPr>
          <w:rFonts w:ascii="Arial" w:hAnsi="Arial" w:cs="Arial"/>
        </w:rPr>
        <w:t>helpful to</w:t>
      </w:r>
      <w:r w:rsidR="00ED2AD6" w:rsidRPr="0054170E">
        <w:rPr>
          <w:rFonts w:ascii="Arial" w:hAnsi="Arial" w:cs="Arial"/>
        </w:rPr>
        <w:t xml:space="preserve"> </w:t>
      </w:r>
      <w:r w:rsidR="006C0D5A" w:rsidRPr="0054170E">
        <w:rPr>
          <w:rFonts w:ascii="Arial" w:hAnsi="Arial" w:cs="Arial"/>
        </w:rPr>
        <w:t xml:space="preserve">characterise </w:t>
      </w:r>
      <w:r w:rsidRPr="0054170E">
        <w:rPr>
          <w:rFonts w:ascii="Arial" w:hAnsi="Arial" w:cs="Arial"/>
        </w:rPr>
        <w:t>forms of talk as</w:t>
      </w:r>
      <w:r w:rsidR="00440F02" w:rsidRPr="0054170E">
        <w:rPr>
          <w:rFonts w:ascii="Arial" w:hAnsi="Arial" w:cs="Arial"/>
        </w:rPr>
        <w:t xml:space="preserve"> </w:t>
      </w:r>
      <w:r w:rsidR="00C1730F" w:rsidRPr="0054170E">
        <w:rPr>
          <w:rFonts w:ascii="Arial" w:hAnsi="Arial" w:cs="Arial"/>
        </w:rPr>
        <w:t xml:space="preserve">simply </w:t>
      </w:r>
      <w:r w:rsidR="000746AE" w:rsidRPr="0054170E">
        <w:rPr>
          <w:rFonts w:ascii="Arial" w:hAnsi="Arial" w:cs="Arial"/>
        </w:rPr>
        <w:t xml:space="preserve">‘objectifying’ </w:t>
      </w:r>
      <w:r w:rsidR="00891683" w:rsidRPr="0054170E">
        <w:rPr>
          <w:rFonts w:ascii="Arial" w:hAnsi="Arial" w:cs="Arial"/>
        </w:rPr>
        <w:t>or  ‘de</w:t>
      </w:r>
      <w:r w:rsidR="000746AE" w:rsidRPr="0054170E">
        <w:rPr>
          <w:rFonts w:ascii="Arial" w:hAnsi="Arial" w:cs="Arial"/>
        </w:rPr>
        <w:t>humanising’</w:t>
      </w:r>
      <w:r w:rsidR="00ED2AD6" w:rsidRPr="0054170E">
        <w:rPr>
          <w:rFonts w:ascii="Arial" w:hAnsi="Arial" w:cs="Arial"/>
        </w:rPr>
        <w:t xml:space="preserve">.  </w:t>
      </w:r>
      <w:r w:rsidRPr="0054170E">
        <w:rPr>
          <w:rFonts w:ascii="Arial" w:hAnsi="Arial" w:cs="Arial"/>
        </w:rPr>
        <w:t>At</w:t>
      </w:r>
      <w:r w:rsidR="006C0D5A" w:rsidRPr="0054170E">
        <w:rPr>
          <w:rFonts w:ascii="Arial" w:hAnsi="Arial" w:cs="Arial"/>
        </w:rPr>
        <w:t xml:space="preserve"> a time when there </w:t>
      </w:r>
      <w:r w:rsidR="0003618D" w:rsidRPr="0054170E">
        <w:rPr>
          <w:rFonts w:ascii="Arial" w:hAnsi="Arial" w:cs="Arial"/>
        </w:rPr>
        <w:t>is an increas</w:t>
      </w:r>
      <w:r w:rsidRPr="0054170E">
        <w:rPr>
          <w:rFonts w:ascii="Arial" w:hAnsi="Arial" w:cs="Arial"/>
        </w:rPr>
        <w:t>ing</w:t>
      </w:r>
      <w:r w:rsidR="0003618D" w:rsidRPr="0054170E">
        <w:rPr>
          <w:rFonts w:ascii="Arial" w:hAnsi="Arial" w:cs="Arial"/>
        </w:rPr>
        <w:t xml:space="preserve"> focus on the need </w:t>
      </w:r>
      <w:r w:rsidRPr="0054170E">
        <w:rPr>
          <w:rFonts w:ascii="Arial" w:hAnsi="Arial" w:cs="Arial"/>
        </w:rPr>
        <w:t xml:space="preserve">to sustain compassion in care, the research community must </w:t>
      </w:r>
      <w:r w:rsidR="00ED2AD6" w:rsidRPr="0054170E">
        <w:rPr>
          <w:rFonts w:ascii="Arial" w:hAnsi="Arial" w:cs="Arial"/>
        </w:rPr>
        <w:t xml:space="preserve">ensure </w:t>
      </w:r>
      <w:r w:rsidR="0003618D" w:rsidRPr="0054170E">
        <w:rPr>
          <w:rFonts w:ascii="Arial" w:hAnsi="Arial" w:cs="Arial"/>
        </w:rPr>
        <w:t>that</w:t>
      </w:r>
      <w:r w:rsidR="00ED2AD6" w:rsidRPr="0054170E">
        <w:rPr>
          <w:rFonts w:ascii="Arial" w:hAnsi="Arial" w:cs="Arial"/>
        </w:rPr>
        <w:t xml:space="preserve"> </w:t>
      </w:r>
      <w:r w:rsidR="0003618D" w:rsidRPr="0054170E">
        <w:rPr>
          <w:rFonts w:ascii="Arial" w:hAnsi="Arial" w:cs="Arial"/>
        </w:rPr>
        <w:t xml:space="preserve">nursing </w:t>
      </w:r>
      <w:r w:rsidR="006C0D5A" w:rsidRPr="0054170E">
        <w:rPr>
          <w:rFonts w:ascii="Arial" w:hAnsi="Arial" w:cs="Arial"/>
        </w:rPr>
        <w:t xml:space="preserve">care </w:t>
      </w:r>
      <w:r w:rsidR="0003618D" w:rsidRPr="0054170E">
        <w:rPr>
          <w:rFonts w:ascii="Arial" w:hAnsi="Arial" w:cs="Arial"/>
        </w:rPr>
        <w:t xml:space="preserve">is </w:t>
      </w:r>
      <w:r w:rsidR="00ED2AD6" w:rsidRPr="0054170E">
        <w:rPr>
          <w:rFonts w:ascii="Arial" w:hAnsi="Arial" w:cs="Arial"/>
        </w:rPr>
        <w:t>evaluated</w:t>
      </w:r>
      <w:r w:rsidR="0003618D" w:rsidRPr="0054170E">
        <w:rPr>
          <w:rFonts w:ascii="Arial" w:hAnsi="Arial" w:cs="Arial"/>
        </w:rPr>
        <w:t xml:space="preserve"> on the basis of measures which reflect patient </w:t>
      </w:r>
      <w:r w:rsidR="00C1730F" w:rsidRPr="0054170E">
        <w:rPr>
          <w:rFonts w:ascii="Arial" w:hAnsi="Arial" w:cs="Arial"/>
        </w:rPr>
        <w:t xml:space="preserve">outcome and </w:t>
      </w:r>
      <w:r w:rsidR="0003618D" w:rsidRPr="0054170E">
        <w:rPr>
          <w:rFonts w:ascii="Arial" w:hAnsi="Arial" w:cs="Arial"/>
        </w:rPr>
        <w:t xml:space="preserve">experience rather than </w:t>
      </w:r>
      <w:r w:rsidR="0081326E" w:rsidRPr="0054170E">
        <w:rPr>
          <w:rFonts w:ascii="Arial" w:hAnsi="Arial" w:cs="Arial"/>
        </w:rPr>
        <w:t>professional ide</w:t>
      </w:r>
      <w:r w:rsidR="0003618D" w:rsidRPr="0054170E">
        <w:rPr>
          <w:rFonts w:ascii="Arial" w:hAnsi="Arial" w:cs="Arial"/>
        </w:rPr>
        <w:t xml:space="preserve">als. </w:t>
      </w:r>
      <w:r w:rsidR="00ED2AD6" w:rsidRPr="0054170E">
        <w:rPr>
          <w:rFonts w:ascii="Arial" w:hAnsi="Arial" w:cs="Arial"/>
        </w:rPr>
        <w:t>This will be facilitated by research w</w:t>
      </w:r>
      <w:r w:rsidR="00891683" w:rsidRPr="0054170E">
        <w:rPr>
          <w:rFonts w:ascii="Arial" w:hAnsi="Arial" w:cs="Arial"/>
        </w:rPr>
        <w:t>hich e</w:t>
      </w:r>
      <w:r w:rsidR="0081326E" w:rsidRPr="0054170E">
        <w:rPr>
          <w:rFonts w:ascii="Arial" w:hAnsi="Arial" w:cs="Arial"/>
        </w:rPr>
        <w:t>xamine</w:t>
      </w:r>
      <w:r w:rsidR="00891683" w:rsidRPr="0054170E">
        <w:rPr>
          <w:rFonts w:ascii="Arial" w:hAnsi="Arial" w:cs="Arial"/>
        </w:rPr>
        <w:t>s</w:t>
      </w:r>
      <w:r w:rsidR="0081326E" w:rsidRPr="0054170E">
        <w:rPr>
          <w:rFonts w:ascii="Arial" w:hAnsi="Arial" w:cs="Arial"/>
        </w:rPr>
        <w:t xml:space="preserve"> </w:t>
      </w:r>
      <w:r w:rsidR="003522C7" w:rsidRPr="0054170E">
        <w:rPr>
          <w:rFonts w:ascii="Arial" w:hAnsi="Arial" w:cs="Arial"/>
        </w:rPr>
        <w:t xml:space="preserve">the relationship between </w:t>
      </w:r>
      <w:r w:rsidR="00ED2AD6" w:rsidRPr="0054170E">
        <w:rPr>
          <w:rFonts w:ascii="Arial" w:hAnsi="Arial" w:cs="Arial"/>
        </w:rPr>
        <w:t xml:space="preserve">patient </w:t>
      </w:r>
      <w:r w:rsidR="00C1730F" w:rsidRPr="0054170E">
        <w:rPr>
          <w:rFonts w:ascii="Arial" w:hAnsi="Arial" w:cs="Arial"/>
        </w:rPr>
        <w:t xml:space="preserve">outcomes or </w:t>
      </w:r>
      <w:r w:rsidR="00ED2AD6" w:rsidRPr="0054170E">
        <w:rPr>
          <w:rFonts w:ascii="Arial" w:hAnsi="Arial" w:cs="Arial"/>
        </w:rPr>
        <w:t xml:space="preserve">experiences and </w:t>
      </w:r>
      <w:r w:rsidR="003522C7" w:rsidRPr="0054170E">
        <w:rPr>
          <w:rFonts w:ascii="Arial" w:hAnsi="Arial" w:cs="Arial"/>
        </w:rPr>
        <w:t>the ways in wh</w:t>
      </w:r>
      <w:r w:rsidR="0003618D" w:rsidRPr="0054170E">
        <w:rPr>
          <w:rFonts w:ascii="Arial" w:hAnsi="Arial" w:cs="Arial"/>
        </w:rPr>
        <w:t>ich nurses think and talk</w:t>
      </w:r>
      <w:r w:rsidRPr="0054170E">
        <w:rPr>
          <w:rFonts w:ascii="Arial" w:hAnsi="Arial" w:cs="Arial"/>
        </w:rPr>
        <w:t xml:space="preserve"> about their practice.</w:t>
      </w:r>
    </w:p>
    <w:p w:rsidR="00AD7CC4" w:rsidRPr="0054170E" w:rsidRDefault="00E03179" w:rsidP="00816A53">
      <w:pPr>
        <w:tabs>
          <w:tab w:val="left" w:pos="1230"/>
        </w:tabs>
        <w:spacing w:after="0"/>
        <w:rPr>
          <w:rFonts w:ascii="Arial" w:hAnsi="Arial" w:cs="Arial"/>
        </w:rPr>
      </w:pPr>
      <w:r w:rsidRPr="0054170E">
        <w:rPr>
          <w:rFonts w:ascii="Arial" w:hAnsi="Arial" w:cs="Arial"/>
        </w:rPr>
        <w:t xml:space="preserve"> </w:t>
      </w:r>
    </w:p>
    <w:p w:rsidR="004159E6" w:rsidRPr="0054170E" w:rsidRDefault="006C0D5A" w:rsidP="00A47E65">
      <w:pPr>
        <w:spacing w:after="0"/>
        <w:rPr>
          <w:rFonts w:ascii="Arial" w:hAnsi="Arial" w:cs="Arial"/>
        </w:rPr>
      </w:pPr>
      <w:r w:rsidRPr="0054170E">
        <w:rPr>
          <w:rFonts w:ascii="Arial" w:hAnsi="Arial" w:cs="Arial"/>
        </w:rPr>
        <w:t>Overall,</w:t>
      </w:r>
      <w:r w:rsidR="00A55D79" w:rsidRPr="0054170E">
        <w:rPr>
          <w:rFonts w:ascii="Arial" w:hAnsi="Arial" w:cs="Arial"/>
        </w:rPr>
        <w:t xml:space="preserve"> there is a need to recognise and validate the fact that nurses must think and talk about patients in many different ways.  Nursing </w:t>
      </w:r>
      <w:r w:rsidR="004159E6" w:rsidRPr="0054170E">
        <w:rPr>
          <w:rFonts w:ascii="Arial" w:hAnsi="Arial" w:cs="Arial"/>
        </w:rPr>
        <w:t>scholars</w:t>
      </w:r>
      <w:r w:rsidR="00A55D79" w:rsidRPr="0054170E">
        <w:rPr>
          <w:rFonts w:ascii="Arial" w:hAnsi="Arial" w:cs="Arial"/>
        </w:rPr>
        <w:t>, educationalists</w:t>
      </w:r>
      <w:r w:rsidR="004159E6" w:rsidRPr="0054170E">
        <w:rPr>
          <w:rFonts w:ascii="Arial" w:hAnsi="Arial" w:cs="Arial"/>
        </w:rPr>
        <w:t xml:space="preserve"> and policy makers </w:t>
      </w:r>
      <w:r w:rsidR="009875B9" w:rsidRPr="0054170E">
        <w:rPr>
          <w:rFonts w:ascii="Arial" w:hAnsi="Arial" w:cs="Arial"/>
        </w:rPr>
        <w:t xml:space="preserve">must </w:t>
      </w:r>
      <w:r w:rsidR="004159E6" w:rsidRPr="0054170E">
        <w:rPr>
          <w:rFonts w:ascii="Arial" w:hAnsi="Arial" w:cs="Arial"/>
        </w:rPr>
        <w:t xml:space="preserve">articulate a vision of </w:t>
      </w:r>
      <w:r w:rsidR="00A55D79" w:rsidRPr="0054170E">
        <w:rPr>
          <w:rFonts w:ascii="Arial" w:hAnsi="Arial" w:cs="Arial"/>
        </w:rPr>
        <w:t>‘whole person</w:t>
      </w:r>
      <w:r w:rsidR="004159E6" w:rsidRPr="0054170E">
        <w:rPr>
          <w:rFonts w:ascii="Arial" w:hAnsi="Arial" w:cs="Arial"/>
        </w:rPr>
        <w:t xml:space="preserve"> care</w:t>
      </w:r>
      <w:r w:rsidR="00A55D79" w:rsidRPr="0054170E">
        <w:rPr>
          <w:rFonts w:ascii="Arial" w:hAnsi="Arial" w:cs="Arial"/>
        </w:rPr>
        <w:t>’</w:t>
      </w:r>
      <w:r w:rsidR="004159E6" w:rsidRPr="0054170E">
        <w:rPr>
          <w:rFonts w:ascii="Arial" w:hAnsi="Arial" w:cs="Arial"/>
        </w:rPr>
        <w:t xml:space="preserve"> clearly, and in ways which avoid constructing dissonance between nurses’ ideals and the ways in which they do and must think </w:t>
      </w:r>
      <w:r w:rsidR="00CC2D2C" w:rsidRPr="0054170E">
        <w:rPr>
          <w:rFonts w:ascii="Arial" w:hAnsi="Arial" w:cs="Arial"/>
        </w:rPr>
        <w:t xml:space="preserve">and talk </w:t>
      </w:r>
      <w:r w:rsidR="004159E6" w:rsidRPr="0054170E">
        <w:rPr>
          <w:rFonts w:ascii="Arial" w:hAnsi="Arial" w:cs="Arial"/>
        </w:rPr>
        <w:t>about patients</w:t>
      </w:r>
      <w:r w:rsidR="009875B9" w:rsidRPr="0054170E">
        <w:rPr>
          <w:rFonts w:ascii="Arial" w:hAnsi="Arial" w:cs="Arial"/>
        </w:rPr>
        <w:t>.</w:t>
      </w:r>
    </w:p>
    <w:p w:rsidR="00C12E49" w:rsidRPr="0054170E" w:rsidRDefault="00C12E49" w:rsidP="00A47E65">
      <w:pPr>
        <w:spacing w:after="0"/>
        <w:rPr>
          <w:rFonts w:ascii="Arial" w:hAnsi="Arial" w:cs="Arial"/>
        </w:rPr>
      </w:pPr>
    </w:p>
    <w:p w:rsidR="00975B45" w:rsidRPr="0054170E" w:rsidRDefault="00975B45" w:rsidP="00A47E65">
      <w:pPr>
        <w:spacing w:after="0"/>
        <w:rPr>
          <w:rFonts w:ascii="Arial" w:hAnsi="Arial" w:cs="Arial"/>
        </w:rPr>
      </w:pPr>
    </w:p>
    <w:p w:rsidR="00987532" w:rsidRPr="0054170E" w:rsidRDefault="00987532" w:rsidP="00A47E65">
      <w:pPr>
        <w:spacing w:after="0"/>
        <w:rPr>
          <w:rFonts w:ascii="Arial" w:hAnsi="Arial" w:cs="Arial"/>
        </w:rPr>
      </w:pPr>
    </w:p>
    <w:p w:rsidR="00975B45" w:rsidRPr="0054170E" w:rsidRDefault="00975B45" w:rsidP="00A47E65">
      <w:pPr>
        <w:spacing w:after="0"/>
        <w:rPr>
          <w:rFonts w:ascii="Arial" w:hAnsi="Arial" w:cs="Arial"/>
        </w:rPr>
      </w:pPr>
    </w:p>
    <w:p w:rsidR="002E0398" w:rsidRPr="0054170E" w:rsidRDefault="002E0398" w:rsidP="00A47E65">
      <w:pPr>
        <w:spacing w:after="0"/>
        <w:rPr>
          <w:rFonts w:ascii="Arial" w:hAnsi="Arial" w:cs="Arial"/>
        </w:rPr>
      </w:pPr>
      <w:r w:rsidRPr="0054170E">
        <w:rPr>
          <w:rFonts w:ascii="Arial" w:hAnsi="Arial" w:cs="Arial"/>
        </w:rPr>
        <w:t>Conflicts of interest:  The authors have no conflicts of interest</w:t>
      </w:r>
    </w:p>
    <w:p w:rsidR="008E6391" w:rsidRPr="0054170E" w:rsidRDefault="002E0398" w:rsidP="008E6391">
      <w:pPr>
        <w:rPr>
          <w:rFonts w:ascii="Arial" w:hAnsi="Arial" w:cs="Arial"/>
        </w:rPr>
      </w:pPr>
      <w:r w:rsidRPr="0054170E">
        <w:rPr>
          <w:rFonts w:ascii="Arial" w:hAnsi="Arial" w:cs="Arial"/>
        </w:rPr>
        <w:t xml:space="preserve">Funding:  </w:t>
      </w:r>
      <w:r w:rsidR="008E6391" w:rsidRPr="0054170E">
        <w:rPr>
          <w:rFonts w:ascii="Arial" w:hAnsi="Arial" w:cs="Arial"/>
        </w:rPr>
        <w:t>No external funding was received for this study.  CM (first author) was supported in this doctoral work by the Faculty of Health Sciences, University of Southampton</w:t>
      </w:r>
    </w:p>
    <w:p w:rsidR="002E0398" w:rsidRPr="0054170E" w:rsidRDefault="002E0398" w:rsidP="00A47E65">
      <w:pPr>
        <w:spacing w:after="0"/>
        <w:rPr>
          <w:rFonts w:ascii="Arial" w:hAnsi="Arial" w:cs="Arial"/>
        </w:rPr>
      </w:pPr>
    </w:p>
    <w:p w:rsidR="00B25D46" w:rsidRPr="0054170E" w:rsidRDefault="008F0439">
      <w:pPr>
        <w:pStyle w:val="Heading1"/>
      </w:pPr>
      <w:r w:rsidRPr="0054170E">
        <w:rPr>
          <w:rFonts w:ascii="Arial" w:hAnsi="Arial" w:cs="Arial"/>
        </w:rPr>
        <w:br w:type="page"/>
      </w:r>
      <w:r w:rsidR="00064FE3" w:rsidRPr="0054170E">
        <w:lastRenderedPageBreak/>
        <w:t>References</w:t>
      </w:r>
    </w:p>
    <w:p w:rsidR="00363D28" w:rsidRPr="0054170E" w:rsidRDefault="00363D28" w:rsidP="00363D28">
      <w:pPr>
        <w:spacing w:after="0"/>
        <w:rPr>
          <w:rFonts w:ascii="Arial" w:hAnsi="Arial" w:cs="Arial"/>
        </w:rPr>
      </w:pPr>
    </w:p>
    <w:p w:rsidR="00745B1C" w:rsidRPr="0054170E" w:rsidRDefault="00745B1C" w:rsidP="008F0439">
      <w:pPr>
        <w:autoSpaceDE w:val="0"/>
        <w:autoSpaceDN w:val="0"/>
        <w:adjustRightInd w:val="0"/>
        <w:spacing w:after="240"/>
        <w:rPr>
          <w:rFonts w:ascii="Arial" w:hAnsi="Arial" w:cs="Arial"/>
          <w:lang w:eastAsia="en-GB"/>
        </w:rPr>
      </w:pPr>
      <w:r w:rsidRPr="0054170E">
        <w:rPr>
          <w:rFonts w:ascii="Arial" w:hAnsi="Arial" w:cs="Arial"/>
          <w:lang w:eastAsia="en-GB"/>
        </w:rPr>
        <w:t xml:space="preserve">Almerud S, Alapack RJ, Fridlund B and Ekebergh M (2008) Caught in an artificial split: a phenomenological study of being a caregiver in the technologically intense environment. </w:t>
      </w:r>
      <w:r w:rsidRPr="0054170E">
        <w:rPr>
          <w:rFonts w:ascii="Arial" w:hAnsi="Arial" w:cs="Arial"/>
          <w:i/>
          <w:iCs/>
          <w:lang w:eastAsia="en-GB"/>
        </w:rPr>
        <w:t>Intensive and Critical Care Nursing</w:t>
      </w:r>
      <w:r w:rsidRPr="0054170E">
        <w:rPr>
          <w:rFonts w:ascii="Arial" w:hAnsi="Arial" w:cs="Arial"/>
          <w:lang w:eastAsia="en-GB"/>
        </w:rPr>
        <w:t xml:space="preserve"> 24(2): pp. 130-136</w:t>
      </w:r>
    </w:p>
    <w:p w:rsidR="004C1C7E" w:rsidRPr="0054170E" w:rsidRDefault="004C1C7E" w:rsidP="00816A53">
      <w:pPr>
        <w:autoSpaceDE w:val="0"/>
        <w:autoSpaceDN w:val="0"/>
        <w:adjustRightInd w:val="0"/>
        <w:spacing w:after="240" w:line="360" w:lineRule="auto"/>
        <w:rPr>
          <w:rFonts w:ascii="Arial" w:hAnsi="Arial" w:cs="Arial"/>
          <w:lang w:eastAsia="en-GB"/>
        </w:rPr>
      </w:pPr>
      <w:r w:rsidRPr="0054170E">
        <w:rPr>
          <w:rFonts w:ascii="Arial" w:hAnsi="Arial" w:cs="Arial"/>
          <w:lang w:eastAsia="en-GB"/>
        </w:rPr>
        <w:t xml:space="preserve">Aristotle (1984) </w:t>
      </w:r>
      <w:r w:rsidRPr="0054170E">
        <w:rPr>
          <w:rFonts w:ascii="Arial" w:hAnsi="Arial" w:cs="Arial"/>
          <w:i/>
          <w:lang w:eastAsia="en-GB"/>
        </w:rPr>
        <w:t>Nicomachean Ethics</w:t>
      </w:r>
      <w:r w:rsidRPr="0054170E">
        <w:rPr>
          <w:rFonts w:ascii="Arial" w:hAnsi="Arial" w:cs="Arial"/>
          <w:lang w:eastAsia="en-GB"/>
        </w:rPr>
        <w:t>, IN: Barnes J (ed)</w:t>
      </w:r>
      <w:r w:rsidRPr="0054170E">
        <w:rPr>
          <w:rFonts w:ascii="Arial" w:hAnsi="Arial" w:cs="Arial"/>
          <w:i/>
          <w:iCs/>
          <w:lang w:eastAsia="en-GB"/>
        </w:rPr>
        <w:t xml:space="preserve"> The Complete Works of Aristotle Vol 2 (Revised Oxford Translation).</w:t>
      </w:r>
      <w:r w:rsidRPr="0054170E">
        <w:rPr>
          <w:rFonts w:ascii="Arial" w:hAnsi="Arial" w:cs="Arial"/>
          <w:lang w:eastAsia="en-GB"/>
        </w:rPr>
        <w:t xml:space="preserve"> Princeton: Princeton University Press.</w:t>
      </w:r>
    </w:p>
    <w:p w:rsidR="007A25A2" w:rsidRPr="0054170E" w:rsidRDefault="007A25A2" w:rsidP="008F0439">
      <w:pPr>
        <w:autoSpaceDE w:val="0"/>
        <w:autoSpaceDN w:val="0"/>
        <w:adjustRightInd w:val="0"/>
        <w:rPr>
          <w:rFonts w:ascii="Arial" w:hAnsi="Arial" w:cs="Arial"/>
          <w:lang w:eastAsia="en-GB"/>
        </w:rPr>
      </w:pPr>
      <w:r w:rsidRPr="0054170E">
        <w:rPr>
          <w:rFonts w:ascii="Arial" w:hAnsi="Arial" w:cs="Arial"/>
          <w:lang w:eastAsia="en-GB"/>
        </w:rPr>
        <w:t xml:space="preserve">Barnard A and Sandelowski M (2001) Technology and humane nursing care: (ir)reconcilable or invented difference. </w:t>
      </w:r>
      <w:r w:rsidRPr="0054170E">
        <w:rPr>
          <w:rFonts w:ascii="Arial" w:hAnsi="Arial" w:cs="Arial"/>
          <w:i/>
          <w:iCs/>
          <w:lang w:eastAsia="en-GB"/>
        </w:rPr>
        <w:t>Journal of Advanced Nursing</w:t>
      </w:r>
      <w:r w:rsidRPr="0054170E">
        <w:rPr>
          <w:rFonts w:ascii="Arial" w:hAnsi="Arial" w:cs="Arial"/>
          <w:lang w:eastAsia="en-GB"/>
        </w:rPr>
        <w:t xml:space="preserve"> 34(3): pp. 367-375</w:t>
      </w:r>
    </w:p>
    <w:p w:rsidR="004C1C7E" w:rsidRPr="0054170E" w:rsidRDefault="004C1C7E" w:rsidP="004C1C7E">
      <w:pPr>
        <w:autoSpaceDE w:val="0"/>
        <w:autoSpaceDN w:val="0"/>
        <w:adjustRightInd w:val="0"/>
        <w:spacing w:line="360" w:lineRule="auto"/>
        <w:rPr>
          <w:rFonts w:ascii="Arial" w:hAnsi="Arial" w:cs="Arial"/>
          <w:lang w:eastAsia="en-GB"/>
        </w:rPr>
      </w:pPr>
      <w:r w:rsidRPr="0054170E">
        <w:rPr>
          <w:rFonts w:ascii="Arial" w:hAnsi="Arial" w:cs="Arial"/>
          <w:lang w:eastAsia="en-GB"/>
        </w:rPr>
        <w:t xml:space="preserve">Benner P (1984) </w:t>
      </w:r>
      <w:r w:rsidRPr="0054170E">
        <w:rPr>
          <w:rFonts w:ascii="Arial" w:hAnsi="Arial" w:cs="Arial"/>
          <w:i/>
          <w:iCs/>
          <w:lang w:eastAsia="en-GB"/>
        </w:rPr>
        <w:t xml:space="preserve">From Novice to Expert. Excellence and power in clinical nursing practice </w:t>
      </w:r>
      <w:r w:rsidRPr="0054170E">
        <w:rPr>
          <w:rFonts w:ascii="Arial" w:hAnsi="Arial" w:cs="Arial"/>
          <w:lang w:eastAsia="en-GB"/>
        </w:rPr>
        <w:t>California: Addison-Wesley.</w:t>
      </w:r>
    </w:p>
    <w:p w:rsidR="007A25A2" w:rsidRPr="0054170E" w:rsidRDefault="007A25A2" w:rsidP="008F0439">
      <w:pPr>
        <w:autoSpaceDE w:val="0"/>
        <w:autoSpaceDN w:val="0"/>
        <w:adjustRightInd w:val="0"/>
        <w:rPr>
          <w:rFonts w:ascii="Arial" w:hAnsi="Arial" w:cs="Arial"/>
          <w:lang w:eastAsia="en-GB"/>
        </w:rPr>
      </w:pPr>
      <w:r w:rsidRPr="0054170E">
        <w:rPr>
          <w:rFonts w:ascii="Arial" w:hAnsi="Arial" w:cs="Arial"/>
          <w:lang w:eastAsia="en-GB"/>
        </w:rPr>
        <w:t xml:space="preserve">Benner P, Hooper-Kyriakidis P and Stannard D (1999) </w:t>
      </w:r>
      <w:r w:rsidRPr="0054170E">
        <w:rPr>
          <w:rFonts w:ascii="Arial" w:hAnsi="Arial" w:cs="Arial"/>
          <w:i/>
          <w:iCs/>
          <w:lang w:eastAsia="en-GB"/>
        </w:rPr>
        <w:t xml:space="preserve">Clinical Wisdom and Interventions in Critical Care. </w:t>
      </w:r>
      <w:proofErr w:type="gramStart"/>
      <w:r w:rsidRPr="0054170E">
        <w:rPr>
          <w:rFonts w:ascii="Arial" w:hAnsi="Arial" w:cs="Arial"/>
          <w:i/>
          <w:iCs/>
          <w:lang w:eastAsia="en-GB"/>
        </w:rPr>
        <w:t>A Thinking</w:t>
      </w:r>
      <w:proofErr w:type="gramEnd"/>
      <w:r w:rsidRPr="0054170E">
        <w:rPr>
          <w:rFonts w:ascii="Arial" w:hAnsi="Arial" w:cs="Arial"/>
          <w:i/>
          <w:iCs/>
          <w:lang w:eastAsia="en-GB"/>
        </w:rPr>
        <w:t xml:space="preserve"> in Action Approach. </w:t>
      </w:r>
      <w:r w:rsidRPr="0054170E">
        <w:rPr>
          <w:rFonts w:ascii="Arial" w:hAnsi="Arial" w:cs="Arial"/>
          <w:lang w:eastAsia="en-GB"/>
        </w:rPr>
        <w:t>Philadelphia: Saunders</w:t>
      </w:r>
    </w:p>
    <w:p w:rsidR="009C051D" w:rsidRPr="0054170E" w:rsidRDefault="009C051D" w:rsidP="008F0439">
      <w:pPr>
        <w:autoSpaceDE w:val="0"/>
        <w:autoSpaceDN w:val="0"/>
        <w:adjustRightInd w:val="0"/>
        <w:spacing w:after="240"/>
        <w:rPr>
          <w:rFonts w:ascii="Arial" w:hAnsi="Arial" w:cs="Arial"/>
          <w:lang w:eastAsia="en-GB"/>
        </w:rPr>
      </w:pPr>
      <w:r w:rsidRPr="0054170E">
        <w:rPr>
          <w:rFonts w:ascii="Arial" w:hAnsi="Arial" w:cs="Arial"/>
          <w:lang w:eastAsia="en-GB"/>
        </w:rPr>
        <w:t xml:space="preserve">Bakker AB, Le Blanc PM and </w:t>
      </w:r>
      <w:proofErr w:type="spellStart"/>
      <w:r w:rsidRPr="0054170E">
        <w:rPr>
          <w:rFonts w:ascii="Arial" w:hAnsi="Arial" w:cs="Arial"/>
          <w:lang w:eastAsia="en-GB"/>
        </w:rPr>
        <w:t>Schaufeli</w:t>
      </w:r>
      <w:proofErr w:type="spellEnd"/>
      <w:r w:rsidRPr="0054170E">
        <w:rPr>
          <w:rFonts w:ascii="Arial" w:hAnsi="Arial" w:cs="Arial"/>
          <w:lang w:eastAsia="en-GB"/>
        </w:rPr>
        <w:t xml:space="preserve"> WB (2005) Burnout contagion among intensive care nurses. </w:t>
      </w:r>
      <w:r w:rsidRPr="0054170E">
        <w:rPr>
          <w:rFonts w:ascii="Arial" w:hAnsi="Arial" w:cs="Arial"/>
          <w:i/>
          <w:lang w:eastAsia="en-GB"/>
        </w:rPr>
        <w:t>Journal of Advanced Nursing</w:t>
      </w:r>
      <w:r w:rsidRPr="0054170E">
        <w:rPr>
          <w:rFonts w:ascii="Arial" w:hAnsi="Arial" w:cs="Arial"/>
          <w:lang w:eastAsia="en-GB"/>
        </w:rPr>
        <w:t xml:space="preserve"> 51(3): pp. 276-287</w:t>
      </w:r>
    </w:p>
    <w:p w:rsidR="00B25D46" w:rsidRPr="0054170E" w:rsidRDefault="00B25D46" w:rsidP="00363D28">
      <w:pPr>
        <w:rPr>
          <w:rFonts w:ascii="Arial" w:eastAsia="Times New Roman" w:hAnsi="Arial" w:cs="Arial"/>
          <w:sz w:val="24"/>
          <w:szCs w:val="24"/>
          <w:lang w:val="en" w:eastAsia="en-GB"/>
        </w:rPr>
      </w:pPr>
      <w:r w:rsidRPr="0054170E">
        <w:rPr>
          <w:rFonts w:ascii="Arial" w:hAnsi="Arial" w:cs="Arial"/>
        </w:rPr>
        <w:t xml:space="preserve">Bartz CC (2010) </w:t>
      </w:r>
      <w:r w:rsidRPr="0054170E">
        <w:rPr>
          <w:rFonts w:ascii="Arial" w:hAnsi="Arial" w:cs="Arial"/>
          <w:i/>
        </w:rPr>
        <w:t>International Council of Nurses and person-</w:t>
      </w:r>
      <w:proofErr w:type="spellStart"/>
      <w:r w:rsidRPr="0054170E">
        <w:rPr>
          <w:rFonts w:ascii="Arial" w:hAnsi="Arial" w:cs="Arial"/>
          <w:i/>
        </w:rPr>
        <w:t>centered</w:t>
      </w:r>
      <w:proofErr w:type="spellEnd"/>
      <w:r w:rsidRPr="0054170E">
        <w:rPr>
          <w:rFonts w:ascii="Arial" w:hAnsi="Arial" w:cs="Arial"/>
          <w:i/>
        </w:rPr>
        <w:t xml:space="preserve"> care</w:t>
      </w:r>
      <w:r w:rsidRPr="0054170E">
        <w:rPr>
          <w:rFonts w:ascii="Arial" w:hAnsi="Arial" w:cs="Arial"/>
        </w:rPr>
        <w:t>, International Journal of Integrated</w:t>
      </w:r>
      <w:r w:rsidRPr="0054170E">
        <w:rPr>
          <w:rFonts w:ascii="Arial" w:eastAsia="Times New Roman" w:hAnsi="Arial" w:cs="Arial"/>
          <w:b/>
          <w:bCs/>
          <w:kern w:val="36"/>
          <w:sz w:val="48"/>
          <w:szCs w:val="48"/>
          <w:lang w:val="en" w:eastAsia="en-GB"/>
        </w:rPr>
        <w:t xml:space="preserve"> </w:t>
      </w:r>
      <w:r w:rsidRPr="0054170E">
        <w:rPr>
          <w:rFonts w:ascii="Arial" w:hAnsi="Arial" w:cs="Arial"/>
        </w:rPr>
        <w:t>Care, 10 (</w:t>
      </w:r>
      <w:proofErr w:type="spellStart"/>
      <w:r w:rsidRPr="0054170E">
        <w:rPr>
          <w:rFonts w:ascii="Arial" w:hAnsi="Arial" w:cs="Arial"/>
        </w:rPr>
        <w:t>Suppl</w:t>
      </w:r>
      <w:proofErr w:type="spellEnd"/>
      <w:r w:rsidRPr="0054170E">
        <w:rPr>
          <w:rFonts w:ascii="Arial" w:hAnsi="Arial" w:cs="Arial"/>
        </w:rPr>
        <w:t>): e010.</w:t>
      </w:r>
      <w:r w:rsidRPr="0054170E">
        <w:rPr>
          <w:rFonts w:ascii="Arial" w:eastAsia="Times New Roman" w:hAnsi="Arial" w:cs="Arial"/>
          <w:sz w:val="24"/>
          <w:szCs w:val="24"/>
          <w:lang w:val="en" w:eastAsia="en-GB"/>
        </w:rPr>
        <w:t xml:space="preserve"> </w:t>
      </w:r>
    </w:p>
    <w:p w:rsidR="00B0737A" w:rsidRPr="0054170E" w:rsidRDefault="00B0737A" w:rsidP="008F0439">
      <w:pPr>
        <w:autoSpaceDE w:val="0"/>
        <w:autoSpaceDN w:val="0"/>
        <w:adjustRightInd w:val="0"/>
        <w:rPr>
          <w:rFonts w:ascii="Arial" w:hAnsi="Arial" w:cs="Arial"/>
          <w:lang w:eastAsia="en-GB"/>
        </w:rPr>
      </w:pPr>
      <w:r w:rsidRPr="0054170E">
        <w:rPr>
          <w:rFonts w:ascii="Arial" w:hAnsi="Arial" w:cs="Arial"/>
          <w:lang w:eastAsia="en-GB"/>
        </w:rPr>
        <w:t xml:space="preserve">Beeby J P (2000) Intensive care nurses' experiences of caring: part 2: research findings. </w:t>
      </w:r>
      <w:r w:rsidRPr="0054170E">
        <w:rPr>
          <w:rFonts w:ascii="Arial" w:hAnsi="Arial" w:cs="Arial"/>
          <w:i/>
          <w:iCs/>
          <w:lang w:eastAsia="en-GB"/>
        </w:rPr>
        <w:t>Intensive and Critical Care Nursing</w:t>
      </w:r>
      <w:r w:rsidRPr="0054170E">
        <w:rPr>
          <w:rFonts w:ascii="Arial" w:hAnsi="Arial" w:cs="Arial"/>
          <w:lang w:eastAsia="en-GB"/>
        </w:rPr>
        <w:t xml:space="preserve"> 16(3): pp. 151-163</w:t>
      </w:r>
    </w:p>
    <w:p w:rsidR="00745B1C" w:rsidRPr="0054170E" w:rsidRDefault="00745B1C" w:rsidP="008F0439">
      <w:pPr>
        <w:autoSpaceDE w:val="0"/>
        <w:autoSpaceDN w:val="0"/>
        <w:adjustRightInd w:val="0"/>
        <w:spacing w:after="240"/>
        <w:rPr>
          <w:rFonts w:ascii="Arial" w:hAnsi="Arial" w:cs="Arial"/>
          <w:lang w:eastAsia="en-GB"/>
        </w:rPr>
      </w:pPr>
      <w:r w:rsidRPr="0054170E">
        <w:rPr>
          <w:rFonts w:ascii="Arial" w:hAnsi="Arial" w:cs="Arial"/>
          <w:lang w:eastAsia="en-GB"/>
        </w:rPr>
        <w:t xml:space="preserve">Biber D and Finegan E (1989) Drift and the Evolution of English Style: a History of three Genres. </w:t>
      </w:r>
      <w:r w:rsidRPr="0054170E">
        <w:rPr>
          <w:rFonts w:ascii="Arial" w:hAnsi="Arial" w:cs="Arial"/>
          <w:i/>
          <w:iCs/>
          <w:lang w:eastAsia="en-GB"/>
        </w:rPr>
        <w:t>Journal of the Linguistic Society of America</w:t>
      </w:r>
      <w:r w:rsidRPr="0054170E">
        <w:rPr>
          <w:rFonts w:ascii="Arial" w:hAnsi="Arial" w:cs="Arial"/>
          <w:lang w:eastAsia="en-GB"/>
        </w:rPr>
        <w:t xml:space="preserve"> 65(3): pp. 487-517</w:t>
      </w:r>
    </w:p>
    <w:p w:rsidR="00B0737A" w:rsidRPr="0054170E" w:rsidRDefault="00B0737A" w:rsidP="008F0439">
      <w:pPr>
        <w:autoSpaceDE w:val="0"/>
        <w:autoSpaceDN w:val="0"/>
        <w:adjustRightInd w:val="0"/>
        <w:rPr>
          <w:rFonts w:ascii="Arial" w:hAnsi="Arial" w:cs="Arial"/>
          <w:lang w:eastAsia="en-GB"/>
        </w:rPr>
      </w:pPr>
      <w:r w:rsidRPr="0054170E">
        <w:rPr>
          <w:rFonts w:ascii="Arial" w:hAnsi="Arial" w:cs="Arial"/>
          <w:lang w:eastAsia="en-GB"/>
        </w:rPr>
        <w:t xml:space="preserve">Blommaert J (2005) </w:t>
      </w:r>
      <w:r w:rsidRPr="0054170E">
        <w:rPr>
          <w:rFonts w:ascii="Arial" w:hAnsi="Arial" w:cs="Arial"/>
          <w:i/>
          <w:iCs/>
          <w:lang w:eastAsia="en-GB"/>
        </w:rPr>
        <w:t xml:space="preserve">Discourse: A critical introduction. </w:t>
      </w:r>
      <w:r w:rsidRPr="0054170E">
        <w:rPr>
          <w:rFonts w:ascii="Arial" w:hAnsi="Arial" w:cs="Arial"/>
          <w:lang w:eastAsia="en-GB"/>
        </w:rPr>
        <w:t>Cambridge: Cambridge University Press.</w:t>
      </w:r>
    </w:p>
    <w:p w:rsidR="00745B1C" w:rsidRPr="0054170E" w:rsidRDefault="00745B1C" w:rsidP="008F0439">
      <w:pPr>
        <w:autoSpaceDE w:val="0"/>
        <w:autoSpaceDN w:val="0"/>
        <w:adjustRightInd w:val="0"/>
        <w:rPr>
          <w:rFonts w:ascii="Arial" w:hAnsi="Arial" w:cs="Arial"/>
          <w:lang w:eastAsia="en-GB"/>
        </w:rPr>
      </w:pPr>
      <w:proofErr w:type="gramStart"/>
      <w:r w:rsidRPr="0054170E">
        <w:rPr>
          <w:rFonts w:ascii="Arial" w:hAnsi="Arial" w:cs="Arial"/>
          <w:lang w:eastAsia="en-GB"/>
        </w:rPr>
        <w:t xml:space="preserve">Brewer JD (2000) </w:t>
      </w:r>
      <w:r w:rsidRPr="0054170E">
        <w:rPr>
          <w:rFonts w:ascii="Arial" w:hAnsi="Arial" w:cs="Arial"/>
          <w:i/>
          <w:iCs/>
          <w:lang w:eastAsia="en-GB"/>
        </w:rPr>
        <w:t>Ethnography.</w:t>
      </w:r>
      <w:proofErr w:type="gramEnd"/>
      <w:r w:rsidRPr="0054170E">
        <w:rPr>
          <w:rFonts w:ascii="Arial" w:hAnsi="Arial" w:cs="Arial"/>
          <w:i/>
          <w:iCs/>
          <w:lang w:eastAsia="en-GB"/>
        </w:rPr>
        <w:t xml:space="preserve"> </w:t>
      </w:r>
      <w:r w:rsidRPr="0054170E">
        <w:rPr>
          <w:rFonts w:ascii="Arial" w:hAnsi="Arial" w:cs="Arial"/>
          <w:lang w:eastAsia="en-GB"/>
        </w:rPr>
        <w:t>Buckingham: Open University Press.</w:t>
      </w:r>
    </w:p>
    <w:p w:rsidR="00883BF0" w:rsidRPr="0054170E" w:rsidRDefault="00883BF0" w:rsidP="008F0439">
      <w:pPr>
        <w:autoSpaceDE w:val="0"/>
        <w:autoSpaceDN w:val="0"/>
        <w:adjustRightInd w:val="0"/>
        <w:spacing w:after="240"/>
        <w:rPr>
          <w:rFonts w:ascii="Arial" w:hAnsi="Arial" w:cs="Arial"/>
          <w:lang w:eastAsia="en-GB"/>
        </w:rPr>
      </w:pPr>
      <w:r w:rsidRPr="0054170E">
        <w:rPr>
          <w:rFonts w:ascii="Arial" w:hAnsi="Arial" w:cs="Arial"/>
          <w:lang w:eastAsia="en-GB"/>
        </w:rPr>
        <w:t xml:space="preserve">Carper B (1978) Fundamental patterns of knowing in nursing. </w:t>
      </w:r>
      <w:r w:rsidRPr="0054170E">
        <w:rPr>
          <w:rFonts w:ascii="Arial" w:hAnsi="Arial" w:cs="Arial"/>
          <w:i/>
          <w:iCs/>
          <w:lang w:eastAsia="en-GB"/>
        </w:rPr>
        <w:t>Advances in Nursing Science</w:t>
      </w:r>
      <w:r w:rsidRPr="0054170E">
        <w:rPr>
          <w:rFonts w:ascii="Arial" w:hAnsi="Arial" w:cs="Arial"/>
          <w:lang w:eastAsia="en-GB"/>
        </w:rPr>
        <w:t xml:space="preserve"> 1(1): pp. 13-23</w:t>
      </w:r>
    </w:p>
    <w:p w:rsidR="00F47453" w:rsidRPr="0054170E" w:rsidRDefault="00F47453" w:rsidP="008F0439">
      <w:pPr>
        <w:autoSpaceDE w:val="0"/>
        <w:autoSpaceDN w:val="0"/>
        <w:adjustRightInd w:val="0"/>
        <w:rPr>
          <w:rFonts w:ascii="Arial" w:hAnsi="Arial" w:cs="Arial"/>
          <w:lang w:eastAsia="en-GB"/>
        </w:rPr>
      </w:pPr>
      <w:r w:rsidRPr="0054170E">
        <w:rPr>
          <w:rFonts w:ascii="Arial" w:hAnsi="Arial" w:cs="Arial"/>
          <w:lang w:eastAsia="en-GB"/>
        </w:rPr>
        <w:t xml:space="preserve">Chaboyer W and Creamer J (1999) Intellectual work of the critical care nurse: applications from a qualitative study. </w:t>
      </w:r>
      <w:r w:rsidRPr="0054170E">
        <w:rPr>
          <w:rFonts w:ascii="Arial" w:hAnsi="Arial" w:cs="Arial"/>
          <w:i/>
          <w:iCs/>
          <w:lang w:eastAsia="en-GB"/>
        </w:rPr>
        <w:t>Australian Critical Care</w:t>
      </w:r>
      <w:r w:rsidRPr="0054170E">
        <w:rPr>
          <w:rFonts w:ascii="Arial" w:hAnsi="Arial" w:cs="Arial"/>
          <w:lang w:eastAsia="en-GB"/>
        </w:rPr>
        <w:t xml:space="preserve"> 12(2): pp. 66-69</w:t>
      </w:r>
    </w:p>
    <w:p w:rsidR="00B25D46" w:rsidRPr="0054170E" w:rsidRDefault="00B25D46" w:rsidP="008F0439">
      <w:pPr>
        <w:autoSpaceDE w:val="0"/>
        <w:autoSpaceDN w:val="0"/>
        <w:adjustRightInd w:val="0"/>
        <w:spacing w:after="240"/>
        <w:rPr>
          <w:rFonts w:ascii="Arial" w:hAnsi="Arial" w:cs="Arial"/>
          <w:lang w:eastAsia="en-GB"/>
        </w:rPr>
      </w:pPr>
      <w:r w:rsidRPr="0054170E">
        <w:rPr>
          <w:rFonts w:ascii="Arial" w:hAnsi="Arial" w:cs="Arial"/>
          <w:lang w:eastAsia="en-GB"/>
        </w:rPr>
        <w:t xml:space="preserve">Christensen M and Hewitt-Taylor J (2006) Defining the expert ICU nurse. </w:t>
      </w:r>
      <w:r w:rsidRPr="0054170E">
        <w:rPr>
          <w:rFonts w:ascii="Arial" w:hAnsi="Arial" w:cs="Arial"/>
          <w:i/>
          <w:iCs/>
          <w:lang w:eastAsia="en-GB"/>
        </w:rPr>
        <w:t>Intensive and Critical Care Nursing</w:t>
      </w:r>
      <w:r w:rsidRPr="0054170E">
        <w:rPr>
          <w:rFonts w:ascii="Arial" w:hAnsi="Arial" w:cs="Arial"/>
          <w:lang w:eastAsia="en-GB"/>
        </w:rPr>
        <w:t xml:space="preserve"> 22(5): pp. 301-307</w:t>
      </w:r>
    </w:p>
    <w:p w:rsidR="00B0737A" w:rsidRPr="0054170E" w:rsidRDefault="00B0737A" w:rsidP="008F0439">
      <w:pPr>
        <w:autoSpaceDE w:val="0"/>
        <w:autoSpaceDN w:val="0"/>
        <w:adjustRightInd w:val="0"/>
        <w:rPr>
          <w:rFonts w:ascii="Arial" w:hAnsi="Arial" w:cs="Arial"/>
          <w:lang w:eastAsia="en-GB"/>
        </w:rPr>
      </w:pPr>
      <w:r w:rsidRPr="0054170E">
        <w:rPr>
          <w:rFonts w:ascii="Arial" w:hAnsi="Arial" w:cs="Arial"/>
          <w:lang w:eastAsia="en-GB"/>
        </w:rPr>
        <w:t xml:space="preserve">Cronqvist A, Theorell T, Burns T and </w:t>
      </w:r>
      <w:proofErr w:type="spellStart"/>
      <w:r w:rsidRPr="0054170E">
        <w:rPr>
          <w:rFonts w:ascii="Arial" w:hAnsi="Arial" w:cs="Arial"/>
          <w:lang w:eastAsia="en-GB"/>
        </w:rPr>
        <w:t>Lützèn</w:t>
      </w:r>
      <w:proofErr w:type="spellEnd"/>
      <w:r w:rsidRPr="0054170E">
        <w:rPr>
          <w:rFonts w:ascii="Arial" w:hAnsi="Arial" w:cs="Arial"/>
          <w:lang w:eastAsia="en-GB"/>
        </w:rPr>
        <w:t xml:space="preserve"> K. (2001) </w:t>
      </w:r>
      <w:proofErr w:type="gramStart"/>
      <w:r w:rsidRPr="0054170E">
        <w:rPr>
          <w:rFonts w:ascii="Arial" w:hAnsi="Arial" w:cs="Arial"/>
          <w:lang w:eastAsia="en-GB"/>
        </w:rPr>
        <w:t>Dissonant</w:t>
      </w:r>
      <w:proofErr w:type="gramEnd"/>
      <w:r w:rsidRPr="0054170E">
        <w:rPr>
          <w:rFonts w:ascii="Arial" w:hAnsi="Arial" w:cs="Arial"/>
          <w:lang w:eastAsia="en-GB"/>
        </w:rPr>
        <w:t xml:space="preserve"> imperatives in nursing: a conceptualization of stress in intensive care in Sweden. </w:t>
      </w:r>
      <w:r w:rsidRPr="0054170E">
        <w:rPr>
          <w:rFonts w:ascii="Arial" w:hAnsi="Arial" w:cs="Arial"/>
          <w:i/>
          <w:iCs/>
          <w:lang w:eastAsia="en-GB"/>
        </w:rPr>
        <w:t>Intensive and Critical Care Nursing</w:t>
      </w:r>
      <w:r w:rsidRPr="0054170E">
        <w:rPr>
          <w:rFonts w:ascii="Arial" w:hAnsi="Arial" w:cs="Arial"/>
          <w:lang w:eastAsia="en-GB"/>
        </w:rPr>
        <w:t xml:space="preserve"> 17(4): pp. 228-236</w:t>
      </w:r>
    </w:p>
    <w:p w:rsidR="00745B1C" w:rsidRPr="0054170E" w:rsidRDefault="00745B1C" w:rsidP="008F0439">
      <w:pPr>
        <w:autoSpaceDE w:val="0"/>
        <w:autoSpaceDN w:val="0"/>
        <w:adjustRightInd w:val="0"/>
        <w:spacing w:after="240"/>
        <w:rPr>
          <w:rFonts w:ascii="Arial" w:hAnsi="Arial" w:cs="Arial"/>
          <w:lang w:eastAsia="en-GB"/>
        </w:rPr>
      </w:pPr>
      <w:proofErr w:type="gramStart"/>
      <w:r w:rsidRPr="0054170E">
        <w:rPr>
          <w:rFonts w:ascii="Arial" w:hAnsi="Arial" w:cs="Arial"/>
          <w:lang w:eastAsia="en-GB"/>
        </w:rPr>
        <w:lastRenderedPageBreak/>
        <w:t xml:space="preserve">Creese A (2008) </w:t>
      </w:r>
      <w:r w:rsidRPr="0054170E">
        <w:rPr>
          <w:rFonts w:ascii="Arial" w:hAnsi="Arial" w:cs="Arial"/>
          <w:i/>
          <w:lang w:eastAsia="en-GB"/>
        </w:rPr>
        <w:t>Linguistic Ethnography</w:t>
      </w:r>
      <w:r w:rsidRPr="0054170E">
        <w:rPr>
          <w:rFonts w:ascii="Arial" w:hAnsi="Arial" w:cs="Arial"/>
          <w:lang w:eastAsia="en-GB"/>
        </w:rPr>
        <w:t>.</w:t>
      </w:r>
      <w:proofErr w:type="gramEnd"/>
      <w:r w:rsidRPr="0054170E">
        <w:rPr>
          <w:rFonts w:ascii="Arial" w:hAnsi="Arial" w:cs="Arial"/>
          <w:lang w:eastAsia="en-GB"/>
        </w:rPr>
        <w:t xml:space="preserve"> IN: King KA and </w:t>
      </w:r>
      <w:proofErr w:type="spellStart"/>
      <w:r w:rsidRPr="0054170E">
        <w:rPr>
          <w:rFonts w:ascii="Arial" w:hAnsi="Arial" w:cs="Arial"/>
          <w:lang w:eastAsia="en-GB"/>
        </w:rPr>
        <w:t>Hornberger</w:t>
      </w:r>
      <w:proofErr w:type="spellEnd"/>
      <w:r w:rsidRPr="0054170E">
        <w:rPr>
          <w:rFonts w:ascii="Arial" w:hAnsi="Arial" w:cs="Arial"/>
          <w:lang w:eastAsia="en-GB"/>
        </w:rPr>
        <w:t xml:space="preserve"> NH (</w:t>
      </w:r>
      <w:proofErr w:type="spellStart"/>
      <w:proofErr w:type="gramStart"/>
      <w:r w:rsidRPr="0054170E">
        <w:rPr>
          <w:rFonts w:ascii="Arial" w:hAnsi="Arial" w:cs="Arial"/>
          <w:lang w:eastAsia="en-GB"/>
        </w:rPr>
        <w:t>eds</w:t>
      </w:r>
      <w:proofErr w:type="spellEnd"/>
      <w:proofErr w:type="gramEnd"/>
      <w:r w:rsidRPr="0054170E">
        <w:rPr>
          <w:rFonts w:ascii="Arial" w:hAnsi="Arial" w:cs="Arial"/>
          <w:lang w:eastAsia="en-GB"/>
        </w:rPr>
        <w:t xml:space="preserve">), </w:t>
      </w:r>
      <w:proofErr w:type="spellStart"/>
      <w:r w:rsidRPr="0054170E">
        <w:rPr>
          <w:rFonts w:ascii="Arial" w:hAnsi="Arial" w:cs="Arial"/>
          <w:i/>
          <w:lang w:eastAsia="en-GB"/>
        </w:rPr>
        <w:t>Encyclopedia</w:t>
      </w:r>
      <w:proofErr w:type="spellEnd"/>
      <w:r w:rsidRPr="0054170E">
        <w:rPr>
          <w:rFonts w:ascii="Arial" w:hAnsi="Arial" w:cs="Arial"/>
          <w:i/>
          <w:lang w:eastAsia="en-GB"/>
        </w:rPr>
        <w:t xml:space="preserve"> of Language and Education (2nd Edition). Volume 10: Research Methods in Language and Education</w:t>
      </w:r>
      <w:r w:rsidRPr="0054170E">
        <w:rPr>
          <w:rFonts w:ascii="Arial" w:hAnsi="Arial" w:cs="Arial"/>
          <w:lang w:eastAsia="en-GB"/>
        </w:rPr>
        <w:t>. New York: Springer, pp. 229-241</w:t>
      </w:r>
    </w:p>
    <w:p w:rsidR="00B0737A" w:rsidRPr="0054170E" w:rsidRDefault="00B0737A" w:rsidP="008F0439">
      <w:pPr>
        <w:autoSpaceDE w:val="0"/>
        <w:autoSpaceDN w:val="0"/>
        <w:adjustRightInd w:val="0"/>
        <w:rPr>
          <w:rFonts w:ascii="Arial" w:hAnsi="Arial" w:cs="Arial"/>
          <w:lang w:eastAsia="en-GB"/>
        </w:rPr>
      </w:pPr>
      <w:r w:rsidRPr="0054170E">
        <w:rPr>
          <w:rFonts w:ascii="Arial" w:hAnsi="Arial" w:cs="Arial"/>
          <w:lang w:eastAsia="en-GB"/>
        </w:rPr>
        <w:t xml:space="preserve">Cronqvist A, Theorell T, Burns T and </w:t>
      </w:r>
      <w:proofErr w:type="spellStart"/>
      <w:r w:rsidRPr="0054170E">
        <w:rPr>
          <w:rFonts w:ascii="Arial" w:hAnsi="Arial" w:cs="Arial"/>
          <w:lang w:eastAsia="en-GB"/>
        </w:rPr>
        <w:t>Lützèn</w:t>
      </w:r>
      <w:proofErr w:type="spellEnd"/>
      <w:r w:rsidRPr="0054170E">
        <w:rPr>
          <w:rFonts w:ascii="Arial" w:hAnsi="Arial" w:cs="Arial"/>
          <w:lang w:eastAsia="en-GB"/>
        </w:rPr>
        <w:t xml:space="preserve"> K (2004) Caring About - Caring For: Moral Obligations and Work Responsibilities in Intensive Care Nursing. </w:t>
      </w:r>
      <w:r w:rsidRPr="0054170E">
        <w:rPr>
          <w:rFonts w:ascii="Arial" w:hAnsi="Arial" w:cs="Arial"/>
          <w:i/>
          <w:iCs/>
          <w:lang w:eastAsia="en-GB"/>
        </w:rPr>
        <w:t>Nursing Ethics</w:t>
      </w:r>
      <w:r w:rsidRPr="0054170E">
        <w:rPr>
          <w:rFonts w:ascii="Arial" w:hAnsi="Arial" w:cs="Arial"/>
          <w:lang w:eastAsia="en-GB"/>
        </w:rPr>
        <w:t xml:space="preserve"> 11 (1): pp. 63-76</w:t>
      </w:r>
    </w:p>
    <w:p w:rsidR="00B0737A" w:rsidRPr="0054170E" w:rsidRDefault="00B0737A" w:rsidP="008F0439">
      <w:pPr>
        <w:autoSpaceDE w:val="0"/>
        <w:autoSpaceDN w:val="0"/>
        <w:adjustRightInd w:val="0"/>
        <w:rPr>
          <w:rFonts w:ascii="Arial" w:hAnsi="Arial" w:cs="Arial"/>
          <w:lang w:eastAsia="en-GB"/>
        </w:rPr>
      </w:pPr>
      <w:proofErr w:type="spellStart"/>
      <w:r w:rsidRPr="0054170E">
        <w:rPr>
          <w:rFonts w:ascii="Arial" w:hAnsi="Arial" w:cs="Arial"/>
          <w:lang w:eastAsia="en-GB"/>
        </w:rPr>
        <w:t>Cronqvist</w:t>
      </w:r>
      <w:proofErr w:type="spellEnd"/>
      <w:r w:rsidRPr="0054170E">
        <w:rPr>
          <w:rFonts w:ascii="Arial" w:hAnsi="Arial" w:cs="Arial"/>
          <w:lang w:eastAsia="en-GB"/>
        </w:rPr>
        <w:t xml:space="preserve"> A, </w:t>
      </w:r>
      <w:proofErr w:type="spellStart"/>
      <w:r w:rsidRPr="0054170E">
        <w:rPr>
          <w:rFonts w:ascii="Arial" w:hAnsi="Arial" w:cs="Arial"/>
          <w:lang w:eastAsia="en-GB"/>
        </w:rPr>
        <w:t>Lützèn</w:t>
      </w:r>
      <w:proofErr w:type="spellEnd"/>
      <w:r w:rsidRPr="0054170E">
        <w:rPr>
          <w:rFonts w:ascii="Arial" w:hAnsi="Arial" w:cs="Arial"/>
          <w:lang w:eastAsia="en-GB"/>
        </w:rPr>
        <w:t xml:space="preserve"> K and </w:t>
      </w:r>
      <w:proofErr w:type="spellStart"/>
      <w:r w:rsidRPr="0054170E">
        <w:rPr>
          <w:rFonts w:ascii="Arial" w:hAnsi="Arial" w:cs="Arial"/>
          <w:lang w:eastAsia="en-GB"/>
        </w:rPr>
        <w:t>Nystrӧm</w:t>
      </w:r>
      <w:proofErr w:type="spellEnd"/>
      <w:r w:rsidRPr="0054170E">
        <w:rPr>
          <w:rFonts w:ascii="Arial" w:hAnsi="Arial" w:cs="Arial"/>
          <w:lang w:eastAsia="en-GB"/>
        </w:rPr>
        <w:t xml:space="preserve">, M. (2006) Nurses' lived experiences of moral stress support in the intensive care context. </w:t>
      </w:r>
      <w:r w:rsidRPr="0054170E">
        <w:rPr>
          <w:rFonts w:ascii="Arial" w:hAnsi="Arial" w:cs="Arial"/>
          <w:i/>
          <w:iCs/>
          <w:lang w:eastAsia="en-GB"/>
        </w:rPr>
        <w:t>Journal of Nursing Management</w:t>
      </w:r>
      <w:r w:rsidRPr="0054170E">
        <w:rPr>
          <w:rFonts w:ascii="Arial" w:hAnsi="Arial" w:cs="Arial"/>
          <w:lang w:eastAsia="en-GB"/>
        </w:rPr>
        <w:t xml:space="preserve"> 14(5): pp. 405-413</w:t>
      </w:r>
    </w:p>
    <w:p w:rsidR="00E90AD1" w:rsidRPr="0054170E" w:rsidRDefault="00E90AD1" w:rsidP="008F0439">
      <w:pPr>
        <w:autoSpaceDE w:val="0"/>
        <w:autoSpaceDN w:val="0"/>
        <w:adjustRightInd w:val="0"/>
        <w:spacing w:after="240"/>
        <w:rPr>
          <w:rFonts w:ascii="Arial" w:hAnsi="Arial" w:cs="Arial"/>
          <w:lang w:eastAsia="en-GB"/>
        </w:rPr>
      </w:pPr>
      <w:r w:rsidRPr="0054170E">
        <w:rPr>
          <w:rFonts w:ascii="Arial" w:hAnsi="Arial" w:cs="Arial"/>
          <w:lang w:eastAsia="en-GB"/>
        </w:rPr>
        <w:t xml:space="preserve">Department of Health (2005) </w:t>
      </w:r>
      <w:r w:rsidRPr="0054170E">
        <w:rPr>
          <w:rFonts w:ascii="Arial" w:hAnsi="Arial" w:cs="Arial"/>
          <w:i/>
          <w:iCs/>
          <w:lang w:eastAsia="en-GB"/>
        </w:rPr>
        <w:t xml:space="preserve">Quality Critical Care: Beyond 'Comprehensive Critical Care', </w:t>
      </w:r>
      <w:proofErr w:type="gramStart"/>
      <w:r w:rsidRPr="0054170E">
        <w:rPr>
          <w:rFonts w:ascii="Arial" w:hAnsi="Arial" w:cs="Arial"/>
          <w:i/>
          <w:iCs/>
          <w:lang w:eastAsia="en-GB"/>
        </w:rPr>
        <w:t>A</w:t>
      </w:r>
      <w:proofErr w:type="gramEnd"/>
      <w:r w:rsidRPr="0054170E">
        <w:rPr>
          <w:rFonts w:ascii="Arial" w:hAnsi="Arial" w:cs="Arial"/>
          <w:i/>
          <w:iCs/>
          <w:lang w:eastAsia="en-GB"/>
        </w:rPr>
        <w:t xml:space="preserve"> report by the Critical Care Stakeholder Forum. </w:t>
      </w:r>
      <w:r w:rsidRPr="0054170E">
        <w:rPr>
          <w:rFonts w:ascii="Arial" w:hAnsi="Arial" w:cs="Arial"/>
          <w:lang w:eastAsia="en-GB"/>
        </w:rPr>
        <w:t>London: DH.</w:t>
      </w:r>
    </w:p>
    <w:p w:rsidR="000232EC" w:rsidRPr="0054170E" w:rsidRDefault="000232EC" w:rsidP="008F0439">
      <w:pPr>
        <w:autoSpaceDE w:val="0"/>
        <w:autoSpaceDN w:val="0"/>
        <w:adjustRightInd w:val="0"/>
        <w:spacing w:after="240"/>
        <w:rPr>
          <w:rFonts w:ascii="Arial" w:hAnsi="Arial" w:cs="Arial"/>
          <w:lang w:eastAsia="en-GB"/>
        </w:rPr>
      </w:pPr>
      <w:r w:rsidRPr="0054170E">
        <w:rPr>
          <w:rFonts w:ascii="Arial" w:hAnsi="Arial" w:cs="Arial"/>
          <w:lang w:eastAsia="en-GB"/>
        </w:rPr>
        <w:t xml:space="preserve">Department of Health (2009) </w:t>
      </w:r>
      <w:proofErr w:type="gramStart"/>
      <w:r w:rsidRPr="0054170E">
        <w:rPr>
          <w:rFonts w:ascii="Arial" w:hAnsi="Arial" w:cs="Arial"/>
          <w:i/>
          <w:lang w:eastAsia="en-GB"/>
        </w:rPr>
        <w:t>The</w:t>
      </w:r>
      <w:proofErr w:type="gramEnd"/>
      <w:r w:rsidRPr="0054170E">
        <w:rPr>
          <w:rFonts w:ascii="Arial" w:hAnsi="Arial" w:cs="Arial"/>
          <w:i/>
          <w:lang w:eastAsia="en-GB"/>
        </w:rPr>
        <w:t xml:space="preserve"> NHS Constitution</w:t>
      </w:r>
      <w:r w:rsidRPr="0054170E">
        <w:rPr>
          <w:rFonts w:ascii="Arial" w:hAnsi="Arial" w:cs="Arial"/>
          <w:lang w:eastAsia="en-GB"/>
        </w:rPr>
        <w:t xml:space="preserve">. London: DH </w:t>
      </w:r>
    </w:p>
    <w:p w:rsidR="00745B1C" w:rsidRPr="0054170E" w:rsidRDefault="00745B1C" w:rsidP="008F0439">
      <w:pPr>
        <w:autoSpaceDE w:val="0"/>
        <w:autoSpaceDN w:val="0"/>
        <w:adjustRightInd w:val="0"/>
        <w:rPr>
          <w:rFonts w:ascii="Arial" w:hAnsi="Arial" w:cs="Arial"/>
          <w:lang w:eastAsia="en-GB"/>
        </w:rPr>
      </w:pPr>
      <w:proofErr w:type="spellStart"/>
      <w:r w:rsidRPr="0054170E">
        <w:rPr>
          <w:rFonts w:ascii="Arial" w:hAnsi="Arial" w:cs="Arial"/>
          <w:lang w:eastAsia="en-GB"/>
        </w:rPr>
        <w:t>Englebretson</w:t>
      </w:r>
      <w:proofErr w:type="spellEnd"/>
      <w:r w:rsidRPr="0054170E">
        <w:rPr>
          <w:rFonts w:ascii="Arial" w:hAnsi="Arial" w:cs="Arial"/>
          <w:lang w:eastAsia="en-GB"/>
        </w:rPr>
        <w:t xml:space="preserve"> R </w:t>
      </w:r>
      <w:r w:rsidRPr="0054170E">
        <w:rPr>
          <w:rFonts w:ascii="Arial" w:hAnsi="Arial" w:cs="Arial"/>
          <w:i/>
          <w:lang w:eastAsia="en-GB"/>
        </w:rPr>
        <w:t>(</w:t>
      </w:r>
      <w:proofErr w:type="spellStart"/>
      <w:proofErr w:type="gramStart"/>
      <w:r w:rsidRPr="0054170E">
        <w:rPr>
          <w:rFonts w:ascii="Arial" w:hAnsi="Arial" w:cs="Arial"/>
          <w:i/>
          <w:lang w:eastAsia="en-GB"/>
        </w:rPr>
        <w:t>ed</w:t>
      </w:r>
      <w:proofErr w:type="spellEnd"/>
      <w:proofErr w:type="gramEnd"/>
      <w:r w:rsidRPr="0054170E">
        <w:rPr>
          <w:rFonts w:ascii="Arial" w:hAnsi="Arial" w:cs="Arial"/>
          <w:i/>
          <w:lang w:eastAsia="en-GB"/>
        </w:rPr>
        <w:t xml:space="preserve">) </w:t>
      </w:r>
      <w:r w:rsidRPr="0054170E">
        <w:rPr>
          <w:rFonts w:ascii="Arial" w:hAnsi="Arial" w:cs="Arial"/>
          <w:lang w:eastAsia="en-GB"/>
        </w:rPr>
        <w:t xml:space="preserve">(2007) </w:t>
      </w:r>
      <w:proofErr w:type="spellStart"/>
      <w:r w:rsidRPr="0054170E">
        <w:rPr>
          <w:rFonts w:ascii="Arial" w:hAnsi="Arial" w:cs="Arial"/>
          <w:i/>
          <w:lang w:eastAsia="en-GB"/>
        </w:rPr>
        <w:t>Stancetaking</w:t>
      </w:r>
      <w:proofErr w:type="spellEnd"/>
      <w:r w:rsidRPr="0054170E">
        <w:rPr>
          <w:rFonts w:ascii="Arial" w:hAnsi="Arial" w:cs="Arial"/>
          <w:i/>
          <w:lang w:eastAsia="en-GB"/>
        </w:rPr>
        <w:t xml:space="preserve"> in Discourse: An introduction</w:t>
      </w:r>
      <w:r w:rsidRPr="0054170E">
        <w:rPr>
          <w:rFonts w:ascii="Arial" w:hAnsi="Arial" w:cs="Arial"/>
          <w:lang w:eastAsia="en-GB"/>
        </w:rPr>
        <w:t xml:space="preserve">. Philadelphia: John </w:t>
      </w:r>
      <w:proofErr w:type="spellStart"/>
      <w:r w:rsidRPr="0054170E">
        <w:rPr>
          <w:rFonts w:ascii="Arial" w:hAnsi="Arial" w:cs="Arial"/>
          <w:lang w:eastAsia="en-GB"/>
        </w:rPr>
        <w:t>Benjamins</w:t>
      </w:r>
      <w:proofErr w:type="spellEnd"/>
    </w:p>
    <w:p w:rsidR="00745B1C" w:rsidRPr="0054170E" w:rsidRDefault="00745B1C" w:rsidP="008F0439">
      <w:pPr>
        <w:autoSpaceDE w:val="0"/>
        <w:autoSpaceDN w:val="0"/>
        <w:adjustRightInd w:val="0"/>
        <w:rPr>
          <w:rFonts w:ascii="Arial" w:hAnsi="Arial" w:cs="Arial"/>
          <w:lang w:eastAsia="en-GB"/>
        </w:rPr>
      </w:pPr>
      <w:r w:rsidRPr="0054170E">
        <w:rPr>
          <w:rFonts w:ascii="Arial" w:hAnsi="Arial" w:cs="Arial"/>
          <w:lang w:eastAsia="en-GB"/>
        </w:rPr>
        <w:t xml:space="preserve">Fairclough N (2003) </w:t>
      </w:r>
      <w:r w:rsidRPr="0054170E">
        <w:rPr>
          <w:rFonts w:ascii="Arial" w:hAnsi="Arial" w:cs="Arial"/>
          <w:i/>
          <w:iCs/>
          <w:lang w:eastAsia="en-GB"/>
        </w:rPr>
        <w:t xml:space="preserve">Analysing Discourse: Textual analysis for social research. </w:t>
      </w:r>
      <w:r w:rsidRPr="0054170E">
        <w:rPr>
          <w:rFonts w:ascii="Arial" w:hAnsi="Arial" w:cs="Arial"/>
          <w:lang w:eastAsia="en-GB"/>
        </w:rPr>
        <w:t>London and New York: Routledge.</w:t>
      </w:r>
    </w:p>
    <w:p w:rsidR="00745B1C" w:rsidRPr="0054170E" w:rsidRDefault="00745B1C" w:rsidP="008F0439">
      <w:pPr>
        <w:autoSpaceDE w:val="0"/>
        <w:autoSpaceDN w:val="0"/>
        <w:adjustRightInd w:val="0"/>
        <w:rPr>
          <w:rFonts w:ascii="Arial" w:hAnsi="Arial" w:cs="Arial"/>
          <w:lang w:eastAsia="en-GB"/>
        </w:rPr>
      </w:pPr>
      <w:proofErr w:type="spellStart"/>
      <w:proofErr w:type="gramStart"/>
      <w:r w:rsidRPr="0054170E">
        <w:rPr>
          <w:rFonts w:ascii="Arial" w:hAnsi="Arial" w:cs="Arial"/>
          <w:lang w:eastAsia="en-GB"/>
        </w:rPr>
        <w:t>Fetterman</w:t>
      </w:r>
      <w:proofErr w:type="spellEnd"/>
      <w:r w:rsidRPr="0054170E">
        <w:rPr>
          <w:rFonts w:ascii="Arial" w:hAnsi="Arial" w:cs="Arial"/>
          <w:lang w:eastAsia="en-GB"/>
        </w:rPr>
        <w:t xml:space="preserve"> D (1998) </w:t>
      </w:r>
      <w:proofErr w:type="spellStart"/>
      <w:r w:rsidRPr="0054170E">
        <w:rPr>
          <w:rFonts w:ascii="Arial" w:hAnsi="Arial" w:cs="Arial"/>
          <w:i/>
          <w:iCs/>
          <w:lang w:eastAsia="en-GB"/>
        </w:rPr>
        <w:t>Ethnography.Step</w:t>
      </w:r>
      <w:proofErr w:type="spellEnd"/>
      <w:r w:rsidRPr="0054170E">
        <w:rPr>
          <w:rFonts w:ascii="Arial" w:hAnsi="Arial" w:cs="Arial"/>
          <w:i/>
          <w:iCs/>
          <w:lang w:eastAsia="en-GB"/>
        </w:rPr>
        <w:t xml:space="preserve"> by Step</w:t>
      </w:r>
      <w:r w:rsidRPr="0054170E">
        <w:rPr>
          <w:rFonts w:ascii="Arial" w:hAnsi="Arial" w:cs="Arial"/>
          <w:lang w:eastAsia="en-GB"/>
        </w:rPr>
        <w:t xml:space="preserve"> (2nd Edition).</w:t>
      </w:r>
      <w:proofErr w:type="gramEnd"/>
      <w:r w:rsidRPr="0054170E">
        <w:rPr>
          <w:rFonts w:ascii="Arial" w:hAnsi="Arial" w:cs="Arial"/>
          <w:lang w:eastAsia="en-GB"/>
        </w:rPr>
        <w:t xml:space="preserve"> Thousand Oaks: Sage</w:t>
      </w:r>
    </w:p>
    <w:p w:rsidR="001259D2" w:rsidRPr="0054170E" w:rsidRDefault="001259D2" w:rsidP="008F0439">
      <w:pPr>
        <w:autoSpaceDE w:val="0"/>
        <w:autoSpaceDN w:val="0"/>
        <w:adjustRightInd w:val="0"/>
        <w:rPr>
          <w:rFonts w:ascii="Arial" w:hAnsi="Arial" w:cs="Arial"/>
          <w:lang w:eastAsia="en-GB"/>
        </w:rPr>
      </w:pPr>
      <w:r w:rsidRPr="0054170E">
        <w:rPr>
          <w:rFonts w:ascii="Arial" w:hAnsi="Arial" w:cs="Arial"/>
          <w:lang w:eastAsia="en-GB"/>
        </w:rPr>
        <w:t xml:space="preserve">Foucault M (1969) </w:t>
      </w:r>
      <w:proofErr w:type="gramStart"/>
      <w:r w:rsidRPr="0054170E">
        <w:rPr>
          <w:rFonts w:ascii="Arial" w:hAnsi="Arial" w:cs="Arial"/>
          <w:i/>
          <w:iCs/>
          <w:lang w:eastAsia="en-GB"/>
        </w:rPr>
        <w:t>The</w:t>
      </w:r>
      <w:proofErr w:type="gramEnd"/>
      <w:r w:rsidRPr="0054170E">
        <w:rPr>
          <w:rFonts w:ascii="Arial" w:hAnsi="Arial" w:cs="Arial"/>
          <w:i/>
          <w:iCs/>
          <w:lang w:eastAsia="en-GB"/>
        </w:rPr>
        <w:t xml:space="preserve"> </w:t>
      </w:r>
      <w:proofErr w:type="spellStart"/>
      <w:r w:rsidRPr="0054170E">
        <w:rPr>
          <w:rFonts w:ascii="Arial" w:hAnsi="Arial" w:cs="Arial"/>
          <w:i/>
          <w:iCs/>
          <w:lang w:eastAsia="en-GB"/>
        </w:rPr>
        <w:t>Archeology</w:t>
      </w:r>
      <w:proofErr w:type="spellEnd"/>
      <w:r w:rsidRPr="0054170E">
        <w:rPr>
          <w:rFonts w:ascii="Arial" w:hAnsi="Arial" w:cs="Arial"/>
          <w:i/>
          <w:iCs/>
          <w:lang w:eastAsia="en-GB"/>
        </w:rPr>
        <w:t xml:space="preserve"> of Knowledge.</w:t>
      </w:r>
      <w:r w:rsidRPr="0054170E">
        <w:rPr>
          <w:rFonts w:ascii="Arial" w:hAnsi="Arial" w:cs="Arial"/>
          <w:lang w:eastAsia="en-GB"/>
        </w:rPr>
        <w:t xml:space="preserve"> London: Routledge.</w:t>
      </w:r>
    </w:p>
    <w:p w:rsidR="001259D2" w:rsidRPr="0054170E" w:rsidRDefault="001259D2" w:rsidP="008F0439">
      <w:pPr>
        <w:autoSpaceDE w:val="0"/>
        <w:autoSpaceDN w:val="0"/>
        <w:adjustRightInd w:val="0"/>
        <w:rPr>
          <w:rFonts w:ascii="Arial" w:hAnsi="Arial" w:cs="Arial"/>
          <w:lang w:eastAsia="en-GB"/>
        </w:rPr>
      </w:pPr>
      <w:proofErr w:type="gramStart"/>
      <w:r w:rsidRPr="0054170E">
        <w:rPr>
          <w:rFonts w:ascii="Arial" w:hAnsi="Arial" w:cs="Arial"/>
          <w:lang w:eastAsia="en-GB"/>
        </w:rPr>
        <w:t xml:space="preserve">Foucault, M. (1973) </w:t>
      </w:r>
      <w:r w:rsidRPr="0054170E">
        <w:rPr>
          <w:rFonts w:ascii="Arial" w:hAnsi="Arial" w:cs="Arial"/>
          <w:i/>
          <w:iCs/>
          <w:lang w:eastAsia="en-GB"/>
        </w:rPr>
        <w:t xml:space="preserve">The Birth of the Clinic: An </w:t>
      </w:r>
      <w:proofErr w:type="spellStart"/>
      <w:r w:rsidRPr="0054170E">
        <w:rPr>
          <w:rFonts w:ascii="Arial" w:hAnsi="Arial" w:cs="Arial"/>
          <w:i/>
          <w:iCs/>
          <w:lang w:eastAsia="en-GB"/>
        </w:rPr>
        <w:t>archeology</w:t>
      </w:r>
      <w:proofErr w:type="spellEnd"/>
      <w:r w:rsidRPr="0054170E">
        <w:rPr>
          <w:rFonts w:ascii="Arial" w:hAnsi="Arial" w:cs="Arial"/>
          <w:i/>
          <w:iCs/>
          <w:lang w:eastAsia="en-GB"/>
        </w:rPr>
        <w:t xml:space="preserve"> of medical perception</w:t>
      </w:r>
      <w:r w:rsidRPr="0054170E">
        <w:rPr>
          <w:rFonts w:ascii="Arial" w:hAnsi="Arial" w:cs="Arial"/>
          <w:lang w:eastAsia="en-GB"/>
        </w:rPr>
        <w:t xml:space="preserve"> (translation Sheridan AM).</w:t>
      </w:r>
      <w:proofErr w:type="gramEnd"/>
      <w:r w:rsidRPr="0054170E">
        <w:rPr>
          <w:rFonts w:ascii="Arial" w:hAnsi="Arial" w:cs="Arial"/>
          <w:lang w:eastAsia="en-GB"/>
        </w:rPr>
        <w:t xml:space="preserve"> </w:t>
      </w:r>
      <w:proofErr w:type="spellStart"/>
      <w:r w:rsidRPr="0054170E">
        <w:rPr>
          <w:rFonts w:ascii="Arial" w:hAnsi="Arial" w:cs="Arial"/>
          <w:lang w:eastAsia="en-GB"/>
        </w:rPr>
        <w:t>Catham</w:t>
      </w:r>
      <w:proofErr w:type="spellEnd"/>
      <w:r w:rsidRPr="0054170E">
        <w:rPr>
          <w:rFonts w:ascii="Arial" w:hAnsi="Arial" w:cs="Arial"/>
          <w:lang w:eastAsia="en-GB"/>
        </w:rPr>
        <w:t>: Tavistock publications</w:t>
      </w:r>
    </w:p>
    <w:p w:rsidR="00B0737A" w:rsidRPr="0054170E" w:rsidRDefault="00B0737A" w:rsidP="008F0439">
      <w:pPr>
        <w:autoSpaceDE w:val="0"/>
        <w:autoSpaceDN w:val="0"/>
        <w:adjustRightInd w:val="0"/>
        <w:spacing w:after="240"/>
        <w:rPr>
          <w:rFonts w:ascii="Arial" w:hAnsi="Arial" w:cs="Arial"/>
          <w:lang w:eastAsia="en-GB"/>
        </w:rPr>
      </w:pPr>
      <w:r w:rsidRPr="0054170E">
        <w:rPr>
          <w:rFonts w:ascii="Arial" w:hAnsi="Arial" w:cs="Arial"/>
          <w:lang w:eastAsia="en-GB"/>
        </w:rPr>
        <w:t xml:space="preserve">Francis (2013) </w:t>
      </w:r>
      <w:r w:rsidRPr="0054170E">
        <w:rPr>
          <w:rFonts w:ascii="Arial" w:hAnsi="Arial" w:cs="Arial"/>
          <w:i/>
          <w:lang w:eastAsia="en-GB"/>
        </w:rPr>
        <w:t>Report of the Mid Staffordshire Foundation Trust Public</w:t>
      </w:r>
      <w:r w:rsidRPr="0054170E">
        <w:rPr>
          <w:rFonts w:ascii="Arial" w:hAnsi="Arial" w:cs="Arial"/>
          <w:lang w:eastAsia="en-GB"/>
        </w:rPr>
        <w:t xml:space="preserve"> Inquiry London: The Stationery Office</w:t>
      </w:r>
    </w:p>
    <w:p w:rsidR="00E412A8" w:rsidRPr="0054170E" w:rsidRDefault="00E412A8" w:rsidP="008F0439">
      <w:pPr>
        <w:autoSpaceDE w:val="0"/>
        <w:autoSpaceDN w:val="0"/>
        <w:adjustRightInd w:val="0"/>
        <w:rPr>
          <w:rFonts w:ascii="Arial" w:hAnsi="Arial" w:cs="Arial"/>
          <w:lang w:eastAsia="en-GB"/>
        </w:rPr>
      </w:pPr>
      <w:r w:rsidRPr="0054170E">
        <w:rPr>
          <w:rFonts w:ascii="Arial" w:hAnsi="Arial" w:cs="Arial"/>
          <w:lang w:eastAsia="en-GB"/>
        </w:rPr>
        <w:t xml:space="preserve">Gobbi M (1998) </w:t>
      </w:r>
      <w:r w:rsidRPr="0054170E">
        <w:rPr>
          <w:rFonts w:ascii="Arial" w:hAnsi="Arial" w:cs="Arial"/>
          <w:i/>
          <w:lang w:eastAsia="en-GB"/>
        </w:rPr>
        <w:t>Searching for Intuition: Discovering the unsayable within Discourses of nursing practice</w:t>
      </w:r>
      <w:r w:rsidRPr="0054170E">
        <w:rPr>
          <w:rFonts w:ascii="Arial" w:hAnsi="Arial" w:cs="Arial"/>
          <w:lang w:eastAsia="en-GB"/>
        </w:rPr>
        <w:t xml:space="preserve"> (PhD Thesis: University of Southampton)</w:t>
      </w:r>
    </w:p>
    <w:p w:rsidR="00E412A8" w:rsidRPr="0054170E" w:rsidRDefault="00E412A8" w:rsidP="008F0439">
      <w:pPr>
        <w:autoSpaceDE w:val="0"/>
        <w:autoSpaceDN w:val="0"/>
        <w:adjustRightInd w:val="0"/>
        <w:rPr>
          <w:rFonts w:ascii="Arial" w:hAnsi="Arial" w:cs="Arial"/>
          <w:lang w:eastAsia="en-GB"/>
        </w:rPr>
      </w:pPr>
      <w:r w:rsidRPr="0054170E">
        <w:rPr>
          <w:rFonts w:ascii="Arial" w:hAnsi="Arial" w:cs="Arial"/>
          <w:lang w:eastAsia="en-GB"/>
        </w:rPr>
        <w:t xml:space="preserve">Gobbi M (2005) Nursing </w:t>
      </w:r>
      <w:proofErr w:type="gramStart"/>
      <w:r w:rsidRPr="0054170E">
        <w:rPr>
          <w:rFonts w:ascii="Arial" w:hAnsi="Arial" w:cs="Arial"/>
          <w:lang w:eastAsia="en-GB"/>
        </w:rPr>
        <w:t>practice</w:t>
      </w:r>
      <w:proofErr w:type="gramEnd"/>
      <w:r w:rsidRPr="0054170E">
        <w:rPr>
          <w:rFonts w:ascii="Arial" w:hAnsi="Arial" w:cs="Arial"/>
          <w:lang w:eastAsia="en-GB"/>
        </w:rPr>
        <w:t xml:space="preserve"> as </w:t>
      </w:r>
      <w:proofErr w:type="spellStart"/>
      <w:r w:rsidRPr="0054170E">
        <w:rPr>
          <w:rFonts w:ascii="Arial" w:hAnsi="Arial" w:cs="Arial"/>
          <w:lang w:eastAsia="en-GB"/>
        </w:rPr>
        <w:t>bricoleur</w:t>
      </w:r>
      <w:proofErr w:type="spellEnd"/>
      <w:r w:rsidRPr="0054170E">
        <w:rPr>
          <w:rFonts w:ascii="Arial" w:hAnsi="Arial" w:cs="Arial"/>
          <w:lang w:eastAsia="en-GB"/>
        </w:rPr>
        <w:t xml:space="preserve"> activity: a concept explored. </w:t>
      </w:r>
      <w:r w:rsidRPr="0054170E">
        <w:rPr>
          <w:rFonts w:ascii="Arial" w:hAnsi="Arial" w:cs="Arial"/>
          <w:i/>
          <w:iCs/>
          <w:lang w:eastAsia="en-GB"/>
        </w:rPr>
        <w:t>Nursing Inquiry</w:t>
      </w:r>
      <w:r w:rsidRPr="0054170E">
        <w:rPr>
          <w:rFonts w:ascii="Arial" w:hAnsi="Arial" w:cs="Arial"/>
          <w:lang w:eastAsia="en-GB"/>
        </w:rPr>
        <w:t xml:space="preserve"> 12(2): pp. 117-125</w:t>
      </w:r>
    </w:p>
    <w:p w:rsidR="00745B1C" w:rsidRPr="0054170E" w:rsidRDefault="00745B1C" w:rsidP="008F0439">
      <w:pPr>
        <w:autoSpaceDE w:val="0"/>
        <w:autoSpaceDN w:val="0"/>
        <w:adjustRightInd w:val="0"/>
        <w:rPr>
          <w:rFonts w:ascii="Arial" w:hAnsi="Arial" w:cs="Arial"/>
          <w:lang w:eastAsia="en-GB"/>
        </w:rPr>
      </w:pPr>
      <w:r w:rsidRPr="0054170E">
        <w:rPr>
          <w:rFonts w:ascii="Arial" w:hAnsi="Arial" w:cs="Arial"/>
          <w:lang w:eastAsia="en-GB"/>
        </w:rPr>
        <w:t>Hammersley M and Atkinson P (</w:t>
      </w:r>
      <w:proofErr w:type="spellStart"/>
      <w:proofErr w:type="gramStart"/>
      <w:r w:rsidRPr="0054170E">
        <w:rPr>
          <w:rFonts w:ascii="Arial" w:hAnsi="Arial" w:cs="Arial"/>
          <w:lang w:eastAsia="en-GB"/>
        </w:rPr>
        <w:t>eds</w:t>
      </w:r>
      <w:proofErr w:type="spellEnd"/>
      <w:proofErr w:type="gramEnd"/>
      <w:r w:rsidRPr="0054170E">
        <w:rPr>
          <w:rFonts w:ascii="Arial" w:hAnsi="Arial" w:cs="Arial"/>
          <w:lang w:eastAsia="en-GB"/>
        </w:rPr>
        <w:t xml:space="preserve">) (1995) </w:t>
      </w:r>
      <w:r w:rsidRPr="0054170E">
        <w:rPr>
          <w:rFonts w:ascii="Arial" w:hAnsi="Arial" w:cs="Arial"/>
          <w:i/>
          <w:iCs/>
          <w:lang w:eastAsia="en-GB"/>
        </w:rPr>
        <w:t>Ethnography: Principles in Practice</w:t>
      </w:r>
      <w:r w:rsidRPr="0054170E">
        <w:rPr>
          <w:rFonts w:ascii="Arial" w:hAnsi="Arial" w:cs="Arial"/>
          <w:lang w:eastAsia="en-GB"/>
        </w:rPr>
        <w:t xml:space="preserve"> (2</w:t>
      </w:r>
      <w:r w:rsidRPr="0054170E">
        <w:rPr>
          <w:rFonts w:ascii="Arial" w:hAnsi="Arial" w:cs="Arial"/>
          <w:vertAlign w:val="superscript"/>
          <w:lang w:eastAsia="en-GB"/>
        </w:rPr>
        <w:t>nd</w:t>
      </w:r>
      <w:r w:rsidRPr="0054170E">
        <w:rPr>
          <w:rFonts w:ascii="Arial" w:hAnsi="Arial" w:cs="Arial"/>
          <w:lang w:eastAsia="en-GB"/>
        </w:rPr>
        <w:t xml:space="preserve"> Edition). London and New York: Routledge.</w:t>
      </w:r>
    </w:p>
    <w:p w:rsidR="00B25D46" w:rsidRPr="0054170E" w:rsidRDefault="00B25D46" w:rsidP="008F0439">
      <w:pPr>
        <w:autoSpaceDE w:val="0"/>
        <w:autoSpaceDN w:val="0"/>
        <w:adjustRightInd w:val="0"/>
        <w:rPr>
          <w:rFonts w:ascii="Arial" w:hAnsi="Arial" w:cs="Arial"/>
          <w:lang w:eastAsia="en-GB"/>
        </w:rPr>
      </w:pPr>
      <w:r w:rsidRPr="0054170E">
        <w:rPr>
          <w:rFonts w:ascii="Arial" w:hAnsi="Arial" w:cs="Arial"/>
          <w:lang w:eastAsia="en-GB"/>
        </w:rPr>
        <w:t xml:space="preserve">Kings Fund (2009) </w:t>
      </w:r>
      <w:r w:rsidRPr="0054170E">
        <w:rPr>
          <w:rFonts w:ascii="Arial" w:hAnsi="Arial" w:cs="Arial"/>
          <w:i/>
          <w:lang w:eastAsia="en-GB"/>
        </w:rPr>
        <w:t>The Point of Care: Enabling compassionate care in acute hospital settings</w:t>
      </w:r>
      <w:r w:rsidRPr="0054170E">
        <w:rPr>
          <w:rFonts w:ascii="Arial" w:hAnsi="Arial" w:cs="Arial"/>
          <w:lang w:eastAsia="en-GB"/>
        </w:rPr>
        <w:t xml:space="preserve">.  London: The Kings Fund. </w:t>
      </w:r>
    </w:p>
    <w:p w:rsidR="00B0737A" w:rsidRPr="0054170E" w:rsidRDefault="00B0737A" w:rsidP="008F0439">
      <w:pPr>
        <w:autoSpaceDE w:val="0"/>
        <w:autoSpaceDN w:val="0"/>
        <w:adjustRightInd w:val="0"/>
        <w:rPr>
          <w:rFonts w:ascii="Arial" w:hAnsi="Arial" w:cs="Arial"/>
          <w:lang w:eastAsia="en-GB"/>
        </w:rPr>
      </w:pPr>
      <w:proofErr w:type="gramStart"/>
      <w:r w:rsidRPr="0054170E">
        <w:rPr>
          <w:rFonts w:ascii="Arial" w:hAnsi="Arial" w:cs="Arial"/>
          <w:lang w:eastAsia="en-GB"/>
        </w:rPr>
        <w:t>Lawrence L (2011) Work Engagement, Moral Distress, Education Level, and Critical Reflective Practice in Intensive Care Nurses.</w:t>
      </w:r>
      <w:proofErr w:type="gramEnd"/>
      <w:r w:rsidRPr="0054170E">
        <w:rPr>
          <w:rFonts w:ascii="Arial" w:hAnsi="Arial" w:cs="Arial"/>
          <w:lang w:eastAsia="en-GB"/>
        </w:rPr>
        <w:t xml:space="preserve"> </w:t>
      </w:r>
      <w:r w:rsidRPr="0054170E">
        <w:rPr>
          <w:rFonts w:ascii="Arial" w:hAnsi="Arial" w:cs="Arial"/>
          <w:i/>
          <w:iCs/>
          <w:lang w:eastAsia="en-GB"/>
        </w:rPr>
        <w:t>Nursing Forum</w:t>
      </w:r>
      <w:r w:rsidRPr="0054170E">
        <w:rPr>
          <w:rFonts w:ascii="Arial" w:hAnsi="Arial" w:cs="Arial"/>
          <w:lang w:eastAsia="en-GB"/>
        </w:rPr>
        <w:t xml:space="preserve"> 46(4): pp. 256-268</w:t>
      </w:r>
    </w:p>
    <w:p w:rsidR="00B0737A" w:rsidRPr="0054170E" w:rsidRDefault="00B0737A" w:rsidP="008F0439">
      <w:pPr>
        <w:autoSpaceDE w:val="0"/>
        <w:autoSpaceDN w:val="0"/>
        <w:adjustRightInd w:val="0"/>
        <w:rPr>
          <w:rFonts w:ascii="Arial" w:hAnsi="Arial" w:cs="Arial"/>
          <w:lang w:eastAsia="en-GB"/>
        </w:rPr>
      </w:pPr>
      <w:r w:rsidRPr="0054170E">
        <w:rPr>
          <w:rFonts w:ascii="Arial" w:hAnsi="Arial" w:cs="Arial"/>
          <w:lang w:eastAsia="en-GB"/>
        </w:rPr>
        <w:t xml:space="preserve">Lemke J (1995) </w:t>
      </w:r>
      <w:r w:rsidRPr="0054170E">
        <w:rPr>
          <w:rFonts w:ascii="Arial" w:hAnsi="Arial" w:cs="Arial"/>
          <w:i/>
          <w:iCs/>
          <w:lang w:eastAsia="en-GB"/>
        </w:rPr>
        <w:t xml:space="preserve">Textual Politics: Discourse and Social Dynamics. </w:t>
      </w:r>
      <w:r w:rsidRPr="0054170E">
        <w:rPr>
          <w:rFonts w:ascii="Arial" w:hAnsi="Arial" w:cs="Arial"/>
          <w:lang w:eastAsia="en-GB"/>
        </w:rPr>
        <w:t>Oxford: Taylor and Francis</w:t>
      </w:r>
    </w:p>
    <w:p w:rsidR="00883BF0" w:rsidRPr="0054170E" w:rsidRDefault="00883BF0" w:rsidP="008F0439">
      <w:pPr>
        <w:autoSpaceDE w:val="0"/>
        <w:autoSpaceDN w:val="0"/>
        <w:adjustRightInd w:val="0"/>
        <w:spacing w:after="240"/>
        <w:rPr>
          <w:rFonts w:ascii="Arial" w:hAnsi="Arial" w:cs="Arial"/>
          <w:lang w:eastAsia="en-GB"/>
        </w:rPr>
      </w:pPr>
      <w:r w:rsidRPr="0054170E">
        <w:rPr>
          <w:rFonts w:ascii="Arial" w:hAnsi="Arial" w:cs="Arial"/>
          <w:lang w:eastAsia="en-GB"/>
        </w:rPr>
        <w:t xml:space="preserve">Liaschenko J and Fisher A (1999) Theorizing the Knowledge that Nurses Use in the Conduct of Their Work. </w:t>
      </w:r>
      <w:r w:rsidRPr="0054170E">
        <w:rPr>
          <w:rFonts w:ascii="Arial" w:hAnsi="Arial" w:cs="Arial"/>
          <w:i/>
          <w:iCs/>
          <w:lang w:eastAsia="en-GB"/>
        </w:rPr>
        <w:t>Scholarly Inquiry for Nursing Practice</w:t>
      </w:r>
      <w:r w:rsidRPr="0054170E">
        <w:rPr>
          <w:rFonts w:ascii="Arial" w:hAnsi="Arial" w:cs="Arial"/>
          <w:lang w:eastAsia="en-GB"/>
        </w:rPr>
        <w:t xml:space="preserve"> 13(1): pp. 29-41</w:t>
      </w:r>
    </w:p>
    <w:p w:rsidR="007A25A2" w:rsidRPr="0054170E" w:rsidRDefault="007A25A2" w:rsidP="008F0439">
      <w:pPr>
        <w:autoSpaceDE w:val="0"/>
        <w:autoSpaceDN w:val="0"/>
        <w:adjustRightInd w:val="0"/>
        <w:rPr>
          <w:rFonts w:ascii="Arial" w:hAnsi="Arial" w:cs="Arial"/>
          <w:lang w:eastAsia="en-GB"/>
        </w:rPr>
      </w:pPr>
      <w:r w:rsidRPr="0054170E">
        <w:rPr>
          <w:rFonts w:ascii="Arial" w:hAnsi="Arial" w:cs="Arial"/>
          <w:lang w:eastAsia="en-GB"/>
        </w:rPr>
        <w:lastRenderedPageBreak/>
        <w:t xml:space="preserve">Locsin RC (1995) Machine technologies and caring in nursing. </w:t>
      </w:r>
      <w:r w:rsidRPr="0054170E">
        <w:rPr>
          <w:rFonts w:ascii="Arial" w:hAnsi="Arial" w:cs="Arial"/>
          <w:i/>
          <w:iCs/>
          <w:lang w:eastAsia="en-GB"/>
        </w:rPr>
        <w:t>IMAGE: Journal of Nursing Scholarship</w:t>
      </w:r>
      <w:r w:rsidRPr="0054170E">
        <w:rPr>
          <w:rFonts w:ascii="Arial" w:hAnsi="Arial" w:cs="Arial"/>
          <w:lang w:eastAsia="en-GB"/>
        </w:rPr>
        <w:t xml:space="preserve"> 27(3): pp. 201-203</w:t>
      </w:r>
    </w:p>
    <w:p w:rsidR="0025598F" w:rsidRPr="0054170E" w:rsidRDefault="0025598F" w:rsidP="008F0439">
      <w:pPr>
        <w:autoSpaceDE w:val="0"/>
        <w:autoSpaceDN w:val="0"/>
        <w:adjustRightInd w:val="0"/>
        <w:spacing w:after="0"/>
        <w:rPr>
          <w:rFonts w:ascii="Arial" w:hAnsi="Arial" w:cs="Arial"/>
          <w:lang w:eastAsia="en-GB"/>
        </w:rPr>
      </w:pPr>
      <w:r w:rsidRPr="0054170E">
        <w:rPr>
          <w:rFonts w:ascii="Arial" w:hAnsi="Arial" w:cs="Arial"/>
          <w:lang w:eastAsia="en-GB"/>
        </w:rPr>
        <w:t xml:space="preserve">Maben J, Latter S and MacLeod-Clark J (2007) </w:t>
      </w:r>
      <w:proofErr w:type="gramStart"/>
      <w:r w:rsidRPr="0054170E">
        <w:rPr>
          <w:rFonts w:ascii="Arial" w:hAnsi="Arial" w:cs="Arial"/>
          <w:lang w:eastAsia="en-GB"/>
        </w:rPr>
        <w:t>The</w:t>
      </w:r>
      <w:proofErr w:type="gramEnd"/>
      <w:r w:rsidRPr="0054170E">
        <w:rPr>
          <w:rFonts w:ascii="Arial" w:hAnsi="Arial" w:cs="Arial"/>
          <w:lang w:eastAsia="en-GB"/>
        </w:rPr>
        <w:t xml:space="preserve"> sustainability of ideals, values and the nursing mandate: evidence from a longitudinal qualitative study. </w:t>
      </w:r>
      <w:r w:rsidRPr="0054170E">
        <w:rPr>
          <w:rFonts w:ascii="Arial" w:hAnsi="Arial" w:cs="Arial"/>
          <w:i/>
          <w:lang w:eastAsia="en-GB"/>
        </w:rPr>
        <w:t>Nursing Inquiry</w:t>
      </w:r>
      <w:r w:rsidRPr="0054170E">
        <w:rPr>
          <w:rFonts w:ascii="Arial" w:hAnsi="Arial" w:cs="Arial"/>
          <w:lang w:eastAsia="en-GB"/>
        </w:rPr>
        <w:t xml:space="preserve"> 14(2): pp. 99-113</w:t>
      </w:r>
    </w:p>
    <w:p w:rsidR="0025598F" w:rsidRPr="0054170E" w:rsidRDefault="0025598F" w:rsidP="008F0439">
      <w:pPr>
        <w:autoSpaceDE w:val="0"/>
        <w:autoSpaceDN w:val="0"/>
        <w:adjustRightInd w:val="0"/>
        <w:spacing w:after="0"/>
        <w:rPr>
          <w:rFonts w:ascii="Arial" w:hAnsi="Arial" w:cs="Arial"/>
          <w:lang w:eastAsia="en-GB"/>
        </w:rPr>
      </w:pPr>
    </w:p>
    <w:p w:rsidR="00DE4F3B" w:rsidRPr="0054170E" w:rsidRDefault="00DE4F3B" w:rsidP="008F0439">
      <w:pPr>
        <w:autoSpaceDE w:val="0"/>
        <w:autoSpaceDN w:val="0"/>
        <w:adjustRightInd w:val="0"/>
        <w:spacing w:after="0"/>
        <w:rPr>
          <w:rFonts w:ascii="Arial" w:hAnsi="Arial" w:cs="Arial"/>
          <w:lang w:eastAsia="en-GB"/>
        </w:rPr>
      </w:pPr>
      <w:r w:rsidRPr="0054170E">
        <w:rPr>
          <w:rFonts w:ascii="Arial" w:hAnsi="Arial" w:cs="Arial"/>
          <w:lang w:eastAsia="en-GB"/>
        </w:rPr>
        <w:t xml:space="preserve">Manias E and Street A (2000) </w:t>
      </w:r>
      <w:proofErr w:type="gramStart"/>
      <w:r w:rsidRPr="0054170E">
        <w:rPr>
          <w:rFonts w:ascii="Arial" w:hAnsi="Arial" w:cs="Arial"/>
          <w:lang w:eastAsia="en-GB"/>
        </w:rPr>
        <w:t>The</w:t>
      </w:r>
      <w:proofErr w:type="gramEnd"/>
      <w:r w:rsidRPr="0054170E">
        <w:rPr>
          <w:rFonts w:ascii="Arial" w:hAnsi="Arial" w:cs="Arial"/>
          <w:lang w:eastAsia="en-GB"/>
        </w:rPr>
        <w:t xml:space="preserve"> handover: uncovering the hidden practices of nurses. </w:t>
      </w:r>
      <w:r w:rsidRPr="0054170E">
        <w:rPr>
          <w:rFonts w:ascii="Arial" w:hAnsi="Arial" w:cs="Arial"/>
          <w:i/>
          <w:iCs/>
          <w:lang w:eastAsia="en-GB"/>
        </w:rPr>
        <w:t>Intensive and Critical Care Nursing</w:t>
      </w:r>
      <w:r w:rsidRPr="0054170E">
        <w:rPr>
          <w:rFonts w:ascii="Arial" w:hAnsi="Arial" w:cs="Arial"/>
          <w:lang w:eastAsia="en-GB"/>
        </w:rPr>
        <w:t xml:space="preserve"> 16(6): pp. 373-383</w:t>
      </w:r>
    </w:p>
    <w:p w:rsidR="00B93B6C" w:rsidRPr="0054170E" w:rsidRDefault="00B93B6C" w:rsidP="008F0439">
      <w:pPr>
        <w:autoSpaceDE w:val="0"/>
        <w:autoSpaceDN w:val="0"/>
        <w:adjustRightInd w:val="0"/>
        <w:spacing w:after="0"/>
        <w:rPr>
          <w:rFonts w:ascii="Arial" w:hAnsi="Arial" w:cs="Arial"/>
          <w:lang w:eastAsia="en-GB"/>
        </w:rPr>
      </w:pPr>
    </w:p>
    <w:p w:rsidR="00B25D46" w:rsidRPr="0054170E" w:rsidRDefault="00B25D46" w:rsidP="008F0439">
      <w:pPr>
        <w:autoSpaceDE w:val="0"/>
        <w:autoSpaceDN w:val="0"/>
        <w:adjustRightInd w:val="0"/>
        <w:rPr>
          <w:rFonts w:ascii="Arial" w:hAnsi="Arial" w:cs="Arial"/>
          <w:lang w:eastAsia="en-GB"/>
        </w:rPr>
      </w:pPr>
      <w:r w:rsidRPr="0054170E">
        <w:rPr>
          <w:rFonts w:ascii="Arial" w:hAnsi="Arial" w:cs="Arial"/>
          <w:lang w:eastAsia="en-GB"/>
        </w:rPr>
        <w:t xml:space="preserve">May C and Fleming C (1997) </w:t>
      </w:r>
      <w:proofErr w:type="gramStart"/>
      <w:r w:rsidRPr="0054170E">
        <w:rPr>
          <w:rFonts w:ascii="Arial" w:hAnsi="Arial" w:cs="Arial"/>
          <w:lang w:eastAsia="en-GB"/>
        </w:rPr>
        <w:t>The</w:t>
      </w:r>
      <w:proofErr w:type="gramEnd"/>
      <w:r w:rsidRPr="0054170E">
        <w:rPr>
          <w:rFonts w:ascii="Arial" w:hAnsi="Arial" w:cs="Arial"/>
          <w:lang w:eastAsia="en-GB"/>
        </w:rPr>
        <w:t xml:space="preserve"> professional imagination: narrative and the symbolic boundaries between medicine and nursing. </w:t>
      </w:r>
      <w:r w:rsidRPr="0054170E">
        <w:rPr>
          <w:rFonts w:ascii="Arial" w:hAnsi="Arial" w:cs="Arial"/>
          <w:i/>
          <w:iCs/>
          <w:lang w:eastAsia="en-GB"/>
        </w:rPr>
        <w:t>Journal of Advanced Nursing</w:t>
      </w:r>
      <w:r w:rsidRPr="0054170E">
        <w:rPr>
          <w:rFonts w:ascii="Arial" w:hAnsi="Arial" w:cs="Arial"/>
          <w:lang w:eastAsia="en-GB"/>
        </w:rPr>
        <w:t xml:space="preserve"> 25(5): pp. 1094-1100</w:t>
      </w:r>
    </w:p>
    <w:p w:rsidR="00B0737A" w:rsidRPr="0054170E" w:rsidRDefault="00B0737A" w:rsidP="008F0439">
      <w:pPr>
        <w:autoSpaceDE w:val="0"/>
        <w:autoSpaceDN w:val="0"/>
        <w:adjustRightInd w:val="0"/>
        <w:rPr>
          <w:rFonts w:ascii="Arial" w:hAnsi="Arial" w:cs="Arial"/>
          <w:lang w:eastAsia="en-GB"/>
        </w:rPr>
      </w:pPr>
      <w:r w:rsidRPr="0054170E">
        <w:rPr>
          <w:rFonts w:ascii="Arial" w:hAnsi="Arial" w:cs="Arial"/>
          <w:lang w:eastAsia="en-GB"/>
        </w:rPr>
        <w:t xml:space="preserve">McAndrew N, </w:t>
      </w:r>
      <w:proofErr w:type="spellStart"/>
      <w:r w:rsidRPr="0054170E">
        <w:rPr>
          <w:rFonts w:ascii="Arial" w:hAnsi="Arial" w:cs="Arial"/>
          <w:lang w:eastAsia="en-GB"/>
        </w:rPr>
        <w:t>Leske</w:t>
      </w:r>
      <w:proofErr w:type="spellEnd"/>
      <w:r w:rsidRPr="0054170E">
        <w:rPr>
          <w:rFonts w:ascii="Arial" w:hAnsi="Arial" w:cs="Arial"/>
          <w:lang w:eastAsia="en-GB"/>
        </w:rPr>
        <w:t xml:space="preserve"> J and Garcia </w:t>
      </w:r>
      <w:proofErr w:type="gramStart"/>
      <w:r w:rsidRPr="0054170E">
        <w:rPr>
          <w:rFonts w:ascii="Arial" w:hAnsi="Arial" w:cs="Arial"/>
          <w:lang w:eastAsia="en-GB"/>
        </w:rPr>
        <w:t>A</w:t>
      </w:r>
      <w:proofErr w:type="gramEnd"/>
      <w:r w:rsidRPr="0054170E">
        <w:rPr>
          <w:rFonts w:ascii="Arial" w:hAnsi="Arial" w:cs="Arial"/>
          <w:lang w:eastAsia="en-GB"/>
        </w:rPr>
        <w:t xml:space="preserve"> (2011) Influence of Moral Distress on the Professional Practice Environment During Prognostic Conflict in Critical Care. </w:t>
      </w:r>
      <w:r w:rsidRPr="0054170E">
        <w:rPr>
          <w:rFonts w:ascii="Arial" w:hAnsi="Arial" w:cs="Arial"/>
          <w:i/>
          <w:iCs/>
          <w:lang w:eastAsia="en-GB"/>
        </w:rPr>
        <w:t>Journal of Trauma Nursing</w:t>
      </w:r>
      <w:r w:rsidRPr="0054170E">
        <w:rPr>
          <w:rFonts w:ascii="Arial" w:hAnsi="Arial" w:cs="Arial"/>
          <w:lang w:eastAsia="en-GB"/>
        </w:rPr>
        <w:t xml:space="preserve"> 18(4): pp. 221-230</w:t>
      </w:r>
    </w:p>
    <w:p w:rsidR="004C1C7E" w:rsidRPr="0054170E" w:rsidRDefault="004C1C7E" w:rsidP="004C1C7E">
      <w:pPr>
        <w:autoSpaceDE w:val="0"/>
        <w:autoSpaceDN w:val="0"/>
        <w:adjustRightInd w:val="0"/>
        <w:spacing w:after="240" w:line="360" w:lineRule="auto"/>
        <w:rPr>
          <w:rFonts w:ascii="Arial" w:hAnsi="Arial" w:cs="Arial"/>
          <w:lang w:eastAsia="en-GB"/>
        </w:rPr>
      </w:pPr>
      <w:r w:rsidRPr="0054170E">
        <w:rPr>
          <w:rFonts w:ascii="Arial" w:hAnsi="Arial" w:cs="Arial"/>
          <w:lang w:eastAsia="en-GB"/>
        </w:rPr>
        <w:t xml:space="preserve">McCance T, McCormack B and Dewing J (2011) </w:t>
      </w:r>
      <w:proofErr w:type="gramStart"/>
      <w:r w:rsidRPr="0054170E">
        <w:rPr>
          <w:rFonts w:ascii="Arial" w:hAnsi="Arial" w:cs="Arial"/>
          <w:lang w:eastAsia="en-GB"/>
        </w:rPr>
        <w:t>An</w:t>
      </w:r>
      <w:proofErr w:type="gramEnd"/>
      <w:r w:rsidRPr="0054170E">
        <w:rPr>
          <w:rFonts w:ascii="Arial" w:hAnsi="Arial" w:cs="Arial"/>
          <w:lang w:eastAsia="en-GB"/>
        </w:rPr>
        <w:t xml:space="preserve"> Exploration of Person-</w:t>
      </w:r>
      <w:proofErr w:type="spellStart"/>
      <w:r w:rsidRPr="0054170E">
        <w:rPr>
          <w:rFonts w:ascii="Arial" w:hAnsi="Arial" w:cs="Arial"/>
          <w:lang w:eastAsia="en-GB"/>
        </w:rPr>
        <w:t>Centredness</w:t>
      </w:r>
      <w:proofErr w:type="spellEnd"/>
      <w:r w:rsidRPr="0054170E">
        <w:rPr>
          <w:rFonts w:ascii="Arial" w:hAnsi="Arial" w:cs="Arial"/>
          <w:lang w:eastAsia="en-GB"/>
        </w:rPr>
        <w:t xml:space="preserve"> in Practice. </w:t>
      </w:r>
      <w:r w:rsidRPr="0054170E">
        <w:rPr>
          <w:rFonts w:ascii="Arial" w:hAnsi="Arial" w:cs="Arial"/>
          <w:i/>
          <w:iCs/>
          <w:lang w:eastAsia="en-GB"/>
        </w:rPr>
        <w:t>Online Journal of Issues in Nursing</w:t>
      </w:r>
      <w:r w:rsidRPr="0054170E">
        <w:rPr>
          <w:rFonts w:ascii="Arial" w:hAnsi="Arial" w:cs="Arial"/>
          <w:lang w:eastAsia="en-GB"/>
        </w:rPr>
        <w:t xml:space="preserve"> 16(2): p. 1</w:t>
      </w:r>
    </w:p>
    <w:p w:rsidR="00876920" w:rsidRPr="0054170E" w:rsidRDefault="00876920" w:rsidP="008F0439">
      <w:pPr>
        <w:autoSpaceDE w:val="0"/>
        <w:autoSpaceDN w:val="0"/>
        <w:adjustRightInd w:val="0"/>
        <w:rPr>
          <w:rFonts w:ascii="Arial" w:hAnsi="Arial" w:cs="Arial"/>
          <w:lang w:eastAsia="en-GB"/>
        </w:rPr>
      </w:pPr>
      <w:r w:rsidRPr="0054170E">
        <w:rPr>
          <w:rFonts w:ascii="Arial" w:hAnsi="Arial" w:cs="Arial"/>
          <w:lang w:eastAsia="en-GB"/>
        </w:rPr>
        <w:t xml:space="preserve">McCormack B and Titchen A (2001) </w:t>
      </w:r>
      <w:r w:rsidRPr="0054170E">
        <w:rPr>
          <w:rFonts w:ascii="Arial" w:hAnsi="Arial" w:cs="Arial"/>
          <w:i/>
          <w:lang w:eastAsia="en-GB"/>
        </w:rPr>
        <w:t xml:space="preserve">Patient-centred practice: an emerging focus for nursing </w:t>
      </w:r>
      <w:proofErr w:type="gramStart"/>
      <w:r w:rsidRPr="0054170E">
        <w:rPr>
          <w:rFonts w:ascii="Arial" w:hAnsi="Arial" w:cs="Arial"/>
          <w:i/>
          <w:lang w:eastAsia="en-GB"/>
        </w:rPr>
        <w:t xml:space="preserve">expertise </w:t>
      </w:r>
      <w:r w:rsidRPr="0054170E">
        <w:rPr>
          <w:rFonts w:ascii="Arial" w:hAnsi="Arial" w:cs="Arial"/>
          <w:lang w:eastAsia="en-GB"/>
        </w:rPr>
        <w:t xml:space="preserve"> IN</w:t>
      </w:r>
      <w:proofErr w:type="gramEnd"/>
      <w:r w:rsidRPr="0054170E">
        <w:rPr>
          <w:rFonts w:ascii="Arial" w:hAnsi="Arial" w:cs="Arial"/>
          <w:lang w:eastAsia="en-GB"/>
        </w:rPr>
        <w:t xml:space="preserve">: Higgs J and </w:t>
      </w:r>
      <w:proofErr w:type="spellStart"/>
      <w:r w:rsidRPr="0054170E">
        <w:rPr>
          <w:rFonts w:ascii="Arial" w:hAnsi="Arial" w:cs="Arial"/>
          <w:lang w:eastAsia="en-GB"/>
        </w:rPr>
        <w:t>Titchen</w:t>
      </w:r>
      <w:proofErr w:type="spellEnd"/>
      <w:r w:rsidRPr="0054170E">
        <w:rPr>
          <w:rFonts w:ascii="Arial" w:hAnsi="Arial" w:cs="Arial"/>
          <w:lang w:eastAsia="en-GB"/>
        </w:rPr>
        <w:t xml:space="preserve"> A (</w:t>
      </w:r>
      <w:proofErr w:type="spellStart"/>
      <w:r w:rsidRPr="0054170E">
        <w:rPr>
          <w:rFonts w:ascii="Arial" w:hAnsi="Arial" w:cs="Arial"/>
          <w:lang w:eastAsia="en-GB"/>
        </w:rPr>
        <w:t>eds</w:t>
      </w:r>
      <w:proofErr w:type="spellEnd"/>
      <w:r w:rsidRPr="0054170E">
        <w:rPr>
          <w:rFonts w:ascii="Arial" w:hAnsi="Arial" w:cs="Arial"/>
          <w:lang w:eastAsia="en-GB"/>
        </w:rPr>
        <w:t xml:space="preserve">) </w:t>
      </w:r>
      <w:r w:rsidRPr="0054170E">
        <w:rPr>
          <w:rFonts w:ascii="Arial" w:hAnsi="Arial" w:cs="Arial"/>
          <w:i/>
          <w:iCs/>
          <w:lang w:eastAsia="en-GB"/>
        </w:rPr>
        <w:t>Practice knowledge and expertise in the health professions</w:t>
      </w:r>
      <w:r w:rsidRPr="0054170E">
        <w:rPr>
          <w:rFonts w:ascii="Arial" w:hAnsi="Arial" w:cs="Arial"/>
          <w:lang w:eastAsia="en-GB"/>
        </w:rPr>
        <w:t>. Oxford: Butterworth-Heinemann pp. 96-101</w:t>
      </w:r>
    </w:p>
    <w:p w:rsidR="00B0737A" w:rsidRPr="0054170E" w:rsidRDefault="00B0737A" w:rsidP="008F0439">
      <w:pPr>
        <w:autoSpaceDE w:val="0"/>
        <w:autoSpaceDN w:val="0"/>
        <w:adjustRightInd w:val="0"/>
        <w:rPr>
          <w:rFonts w:ascii="Arial" w:hAnsi="Arial" w:cs="Arial"/>
          <w:lang w:eastAsia="en-GB"/>
        </w:rPr>
      </w:pPr>
      <w:proofErr w:type="spellStart"/>
      <w:proofErr w:type="gramStart"/>
      <w:r w:rsidRPr="0054170E">
        <w:rPr>
          <w:rFonts w:ascii="Arial" w:hAnsi="Arial" w:cs="Arial"/>
          <w:lang w:eastAsia="en-GB"/>
        </w:rPr>
        <w:t>Menzies</w:t>
      </w:r>
      <w:proofErr w:type="spellEnd"/>
      <w:r w:rsidRPr="0054170E">
        <w:rPr>
          <w:rFonts w:ascii="Arial" w:hAnsi="Arial" w:cs="Arial"/>
          <w:lang w:eastAsia="en-GB"/>
        </w:rPr>
        <w:t xml:space="preserve"> </w:t>
      </w:r>
      <w:proofErr w:type="spellStart"/>
      <w:r w:rsidRPr="0054170E">
        <w:rPr>
          <w:rFonts w:ascii="Arial" w:hAnsi="Arial" w:cs="Arial"/>
          <w:lang w:eastAsia="en-GB"/>
        </w:rPr>
        <w:t>Lyth</w:t>
      </w:r>
      <w:proofErr w:type="spellEnd"/>
      <w:r w:rsidRPr="0054170E">
        <w:rPr>
          <w:rFonts w:ascii="Arial" w:hAnsi="Arial" w:cs="Arial"/>
          <w:lang w:eastAsia="en-GB"/>
        </w:rPr>
        <w:t xml:space="preserve"> I (1959)</w:t>
      </w:r>
      <w:r w:rsidRPr="0054170E">
        <w:rPr>
          <w:rFonts w:ascii="Arial" w:hAnsi="Arial" w:cs="Arial"/>
          <w:i/>
          <w:lang w:eastAsia="en-GB"/>
        </w:rPr>
        <w:t xml:space="preserve"> Containing Anxiety in Institutions</w:t>
      </w:r>
      <w:r w:rsidRPr="0054170E">
        <w:rPr>
          <w:rFonts w:ascii="Arial" w:hAnsi="Arial" w:cs="Arial"/>
          <w:lang w:eastAsia="en-GB"/>
        </w:rPr>
        <w:t>.</w:t>
      </w:r>
      <w:proofErr w:type="gramEnd"/>
      <w:r w:rsidRPr="0054170E">
        <w:rPr>
          <w:rFonts w:ascii="Arial" w:hAnsi="Arial" w:cs="Arial"/>
          <w:lang w:eastAsia="en-GB"/>
        </w:rPr>
        <w:t xml:space="preserve"> London: Free Association Books.</w:t>
      </w:r>
    </w:p>
    <w:p w:rsidR="000232EC" w:rsidRPr="0054170E" w:rsidRDefault="000232EC" w:rsidP="008F0439">
      <w:pPr>
        <w:autoSpaceDE w:val="0"/>
        <w:autoSpaceDN w:val="0"/>
        <w:adjustRightInd w:val="0"/>
        <w:rPr>
          <w:rFonts w:ascii="Arial" w:hAnsi="Arial" w:cs="Arial"/>
          <w:lang w:eastAsia="en-GB"/>
        </w:rPr>
      </w:pPr>
      <w:proofErr w:type="gramStart"/>
      <w:r w:rsidRPr="0054170E">
        <w:rPr>
          <w:rFonts w:ascii="Arial" w:hAnsi="Arial" w:cs="Arial"/>
          <w:lang w:eastAsia="en-GB"/>
        </w:rPr>
        <w:t xml:space="preserve">Nursing and Midwifery Council (2010) </w:t>
      </w:r>
      <w:r w:rsidRPr="0054170E">
        <w:rPr>
          <w:rFonts w:ascii="Arial" w:hAnsi="Arial" w:cs="Arial"/>
          <w:i/>
          <w:lang w:eastAsia="en-GB"/>
        </w:rPr>
        <w:t>Standards for pre-registration nursing education</w:t>
      </w:r>
      <w:r w:rsidRPr="0054170E">
        <w:rPr>
          <w:rFonts w:ascii="Arial" w:hAnsi="Arial" w:cs="Arial"/>
          <w:lang w:eastAsia="en-GB"/>
        </w:rPr>
        <w:t>.</w:t>
      </w:r>
      <w:proofErr w:type="gramEnd"/>
      <w:r w:rsidRPr="0054170E">
        <w:rPr>
          <w:rFonts w:ascii="Arial" w:hAnsi="Arial" w:cs="Arial"/>
          <w:lang w:eastAsia="en-GB"/>
        </w:rPr>
        <w:t xml:space="preserve"> London: NMC</w:t>
      </w:r>
    </w:p>
    <w:p w:rsidR="007A25A2" w:rsidRPr="0054170E" w:rsidRDefault="007A25A2" w:rsidP="008F0439">
      <w:pPr>
        <w:autoSpaceDE w:val="0"/>
        <w:autoSpaceDN w:val="0"/>
        <w:adjustRightInd w:val="0"/>
        <w:rPr>
          <w:rFonts w:ascii="Arial" w:hAnsi="Arial" w:cs="Arial"/>
          <w:lang w:eastAsia="en-GB"/>
        </w:rPr>
      </w:pPr>
      <w:r w:rsidRPr="0054170E">
        <w:rPr>
          <w:rFonts w:ascii="Arial" w:hAnsi="Arial" w:cs="Arial"/>
          <w:lang w:eastAsia="en-GB"/>
        </w:rPr>
        <w:t xml:space="preserve">O'Keefe-McCarthy S (2009) Technologically-mediated nursing care: the impact on moral agency. </w:t>
      </w:r>
      <w:r w:rsidRPr="0054170E">
        <w:rPr>
          <w:rFonts w:ascii="Arial" w:hAnsi="Arial" w:cs="Arial"/>
          <w:i/>
          <w:iCs/>
          <w:lang w:eastAsia="en-GB"/>
        </w:rPr>
        <w:t>Nursing Ethics</w:t>
      </w:r>
      <w:r w:rsidRPr="0054170E">
        <w:rPr>
          <w:rFonts w:ascii="Arial" w:hAnsi="Arial" w:cs="Arial"/>
          <w:lang w:eastAsia="en-GB"/>
        </w:rPr>
        <w:t xml:space="preserve"> 16(6): pp. 786-796</w:t>
      </w:r>
    </w:p>
    <w:p w:rsidR="0001786D" w:rsidRPr="0054170E" w:rsidRDefault="0001786D" w:rsidP="008F0439">
      <w:pPr>
        <w:autoSpaceDE w:val="0"/>
        <w:autoSpaceDN w:val="0"/>
        <w:adjustRightInd w:val="0"/>
        <w:spacing w:after="240"/>
        <w:rPr>
          <w:rFonts w:ascii="Arial" w:hAnsi="Arial" w:cs="Arial"/>
          <w:lang w:eastAsia="en-GB"/>
        </w:rPr>
      </w:pPr>
      <w:r w:rsidRPr="0054170E">
        <w:rPr>
          <w:rFonts w:ascii="Arial" w:hAnsi="Arial" w:cs="Arial"/>
          <w:lang w:eastAsia="en-GB"/>
        </w:rPr>
        <w:t xml:space="preserve">Philpin S (2007) Managing ambiguity and danger in an intensive therapy unit: ritual practices and sequestration. </w:t>
      </w:r>
      <w:r w:rsidRPr="0054170E">
        <w:rPr>
          <w:rFonts w:ascii="Arial" w:hAnsi="Arial" w:cs="Arial"/>
          <w:i/>
          <w:iCs/>
          <w:lang w:eastAsia="en-GB"/>
        </w:rPr>
        <w:t>Nursing Inquiry</w:t>
      </w:r>
      <w:r w:rsidRPr="0054170E">
        <w:rPr>
          <w:rFonts w:ascii="Arial" w:hAnsi="Arial" w:cs="Arial"/>
          <w:lang w:eastAsia="en-GB"/>
        </w:rPr>
        <w:t xml:space="preserve"> 14(1): pp. 51-59</w:t>
      </w:r>
    </w:p>
    <w:p w:rsidR="004C178E" w:rsidRPr="0054170E" w:rsidRDefault="004C178E" w:rsidP="008F0439">
      <w:pPr>
        <w:autoSpaceDE w:val="0"/>
        <w:autoSpaceDN w:val="0"/>
        <w:adjustRightInd w:val="0"/>
        <w:rPr>
          <w:rFonts w:ascii="Arial" w:hAnsi="Arial" w:cs="Arial"/>
          <w:lang w:eastAsia="en-GB"/>
        </w:rPr>
      </w:pPr>
      <w:r w:rsidRPr="0054170E">
        <w:rPr>
          <w:rFonts w:ascii="Arial" w:hAnsi="Arial" w:cs="Arial"/>
          <w:lang w:eastAsia="en-GB"/>
        </w:rPr>
        <w:t xml:space="preserve">Polanyi M (1966) </w:t>
      </w:r>
      <w:r w:rsidRPr="0054170E">
        <w:rPr>
          <w:rFonts w:ascii="Arial" w:hAnsi="Arial" w:cs="Arial"/>
          <w:i/>
          <w:iCs/>
          <w:lang w:eastAsia="en-GB"/>
        </w:rPr>
        <w:t xml:space="preserve">The Tacit Dimension. </w:t>
      </w:r>
      <w:r w:rsidRPr="0054170E">
        <w:rPr>
          <w:rFonts w:ascii="Arial" w:hAnsi="Arial" w:cs="Arial"/>
          <w:lang w:eastAsia="en-GB"/>
        </w:rPr>
        <w:t>London: Routledge and Kegan Paul.</w:t>
      </w:r>
    </w:p>
    <w:p w:rsidR="00FD4749" w:rsidRPr="0054170E" w:rsidRDefault="00FD4749" w:rsidP="008F0439">
      <w:pPr>
        <w:autoSpaceDE w:val="0"/>
        <w:autoSpaceDN w:val="0"/>
        <w:adjustRightInd w:val="0"/>
        <w:rPr>
          <w:rFonts w:ascii="Arial" w:hAnsi="Arial" w:cs="Arial"/>
        </w:rPr>
      </w:pPr>
      <w:proofErr w:type="spellStart"/>
      <w:proofErr w:type="gramStart"/>
      <w:r w:rsidRPr="0054170E">
        <w:rPr>
          <w:rFonts w:ascii="Arial" w:hAnsi="Arial" w:cs="Arial"/>
          <w:lang w:eastAsia="en-GB"/>
        </w:rPr>
        <w:t>Rampton</w:t>
      </w:r>
      <w:proofErr w:type="spellEnd"/>
      <w:r w:rsidRPr="0054170E">
        <w:rPr>
          <w:rFonts w:ascii="Arial" w:hAnsi="Arial" w:cs="Arial"/>
          <w:lang w:eastAsia="en-GB"/>
        </w:rPr>
        <w:t xml:space="preserve"> B, </w:t>
      </w:r>
      <w:proofErr w:type="spellStart"/>
      <w:r w:rsidRPr="0054170E">
        <w:rPr>
          <w:rFonts w:ascii="Arial" w:hAnsi="Arial" w:cs="Arial"/>
          <w:lang w:eastAsia="en-GB"/>
        </w:rPr>
        <w:t>Tusting</w:t>
      </w:r>
      <w:proofErr w:type="spellEnd"/>
      <w:r w:rsidRPr="0054170E">
        <w:rPr>
          <w:rFonts w:ascii="Arial" w:hAnsi="Arial" w:cs="Arial"/>
          <w:lang w:eastAsia="en-GB"/>
        </w:rPr>
        <w:t xml:space="preserve"> K, </w:t>
      </w:r>
      <w:proofErr w:type="spellStart"/>
      <w:r w:rsidRPr="0054170E">
        <w:rPr>
          <w:rFonts w:ascii="Arial" w:hAnsi="Arial" w:cs="Arial"/>
          <w:lang w:eastAsia="en-GB"/>
        </w:rPr>
        <w:t>Maybin</w:t>
      </w:r>
      <w:proofErr w:type="spellEnd"/>
      <w:r w:rsidRPr="0054170E">
        <w:rPr>
          <w:rFonts w:ascii="Arial" w:hAnsi="Arial" w:cs="Arial"/>
          <w:lang w:eastAsia="en-GB"/>
        </w:rPr>
        <w:t xml:space="preserve"> J, </w:t>
      </w:r>
      <w:proofErr w:type="spellStart"/>
      <w:r w:rsidRPr="0054170E">
        <w:rPr>
          <w:rFonts w:ascii="Arial" w:hAnsi="Arial" w:cs="Arial"/>
          <w:lang w:eastAsia="en-GB"/>
        </w:rPr>
        <w:t>Barwell</w:t>
      </w:r>
      <w:proofErr w:type="spellEnd"/>
      <w:r w:rsidRPr="0054170E">
        <w:rPr>
          <w:rFonts w:ascii="Arial" w:hAnsi="Arial" w:cs="Arial"/>
          <w:lang w:eastAsia="en-GB"/>
        </w:rPr>
        <w:t xml:space="preserve"> R, </w:t>
      </w:r>
      <w:proofErr w:type="spellStart"/>
      <w:r w:rsidRPr="0054170E">
        <w:rPr>
          <w:rFonts w:ascii="Arial" w:hAnsi="Arial" w:cs="Arial"/>
          <w:lang w:eastAsia="en-GB"/>
        </w:rPr>
        <w:t>Creese</w:t>
      </w:r>
      <w:proofErr w:type="spellEnd"/>
      <w:r w:rsidRPr="0054170E">
        <w:rPr>
          <w:rFonts w:ascii="Arial" w:hAnsi="Arial" w:cs="Arial"/>
          <w:lang w:eastAsia="en-GB"/>
        </w:rPr>
        <w:t xml:space="preserve"> A and </w:t>
      </w:r>
      <w:proofErr w:type="spellStart"/>
      <w:r w:rsidRPr="0054170E">
        <w:rPr>
          <w:rFonts w:ascii="Arial" w:hAnsi="Arial" w:cs="Arial"/>
          <w:lang w:eastAsia="en-GB"/>
        </w:rPr>
        <w:t>Lytra</w:t>
      </w:r>
      <w:proofErr w:type="spellEnd"/>
      <w:r w:rsidRPr="0054170E">
        <w:rPr>
          <w:rFonts w:ascii="Arial" w:hAnsi="Arial" w:cs="Arial"/>
          <w:lang w:eastAsia="en-GB"/>
        </w:rPr>
        <w:t xml:space="preserve"> V (2004) </w:t>
      </w:r>
      <w:r w:rsidRPr="0054170E">
        <w:rPr>
          <w:rFonts w:ascii="Arial" w:hAnsi="Arial" w:cs="Arial"/>
          <w:i/>
          <w:lang w:eastAsia="en-GB"/>
        </w:rPr>
        <w:t>UK Linguistic Ethnography: A discussion paper</w:t>
      </w:r>
      <w:r w:rsidRPr="0054170E">
        <w:rPr>
          <w:rFonts w:ascii="Arial" w:hAnsi="Arial" w:cs="Arial"/>
          <w:lang w:eastAsia="en-GB"/>
        </w:rPr>
        <w:t>.</w:t>
      </w:r>
      <w:proofErr w:type="gramEnd"/>
      <w:r w:rsidRPr="0054170E">
        <w:rPr>
          <w:rFonts w:ascii="Arial" w:hAnsi="Arial" w:cs="Arial"/>
          <w:lang w:eastAsia="en-GB"/>
        </w:rPr>
        <w:t xml:space="preserve">  UK Linguistic </w:t>
      </w:r>
      <w:r w:rsidR="00E90AD1" w:rsidRPr="0054170E">
        <w:rPr>
          <w:rFonts w:ascii="Arial" w:hAnsi="Arial" w:cs="Arial"/>
          <w:lang w:eastAsia="en-GB"/>
        </w:rPr>
        <w:t xml:space="preserve">Ethnography Forum: Available at </w:t>
      </w:r>
      <w:hyperlink r:id="rId10" w:history="1">
        <w:r w:rsidR="00E90AD1" w:rsidRPr="0054170E">
          <w:rPr>
            <w:rStyle w:val="Hyperlink"/>
            <w:rFonts w:ascii="Arial" w:eastAsiaTheme="minorHAnsi" w:hAnsi="Arial" w:cs="Arial"/>
            <w:color w:val="auto"/>
          </w:rPr>
          <w:t>http://uklef.ioe.ac.uk/publications.html</w:t>
        </w:r>
      </w:hyperlink>
    </w:p>
    <w:p w:rsidR="004C1C7E" w:rsidRPr="0054170E" w:rsidRDefault="004C1C7E" w:rsidP="004C1C7E">
      <w:pPr>
        <w:autoSpaceDE w:val="0"/>
        <w:autoSpaceDN w:val="0"/>
        <w:adjustRightInd w:val="0"/>
        <w:spacing w:line="360" w:lineRule="auto"/>
        <w:rPr>
          <w:rFonts w:ascii="Arial" w:hAnsi="Arial" w:cs="Arial"/>
          <w:lang w:eastAsia="en-GB"/>
        </w:rPr>
      </w:pPr>
      <w:r w:rsidRPr="0054170E">
        <w:rPr>
          <w:rFonts w:ascii="Arial" w:hAnsi="Arial" w:cs="Arial"/>
          <w:lang w:eastAsia="en-GB"/>
        </w:rPr>
        <w:t xml:space="preserve">Royal College of </w:t>
      </w:r>
      <w:proofErr w:type="gramStart"/>
      <w:r w:rsidRPr="0054170E">
        <w:rPr>
          <w:rFonts w:ascii="Arial" w:hAnsi="Arial" w:cs="Arial"/>
          <w:lang w:eastAsia="en-GB"/>
        </w:rPr>
        <w:t>Nursing</w:t>
      </w:r>
      <w:proofErr w:type="gramEnd"/>
      <w:r w:rsidRPr="0054170E">
        <w:rPr>
          <w:rFonts w:ascii="Arial" w:hAnsi="Arial" w:cs="Arial"/>
          <w:lang w:eastAsia="en-GB"/>
        </w:rPr>
        <w:t xml:space="preserve"> (2004) </w:t>
      </w:r>
      <w:r w:rsidRPr="0054170E">
        <w:rPr>
          <w:rFonts w:ascii="Arial" w:hAnsi="Arial" w:cs="Arial"/>
          <w:i/>
          <w:iCs/>
          <w:lang w:eastAsia="en-GB"/>
        </w:rPr>
        <w:t xml:space="preserve">The Future Nurse: the RCN vision. </w:t>
      </w:r>
      <w:r w:rsidRPr="0054170E">
        <w:rPr>
          <w:rFonts w:ascii="Arial" w:hAnsi="Arial" w:cs="Arial"/>
          <w:lang w:eastAsia="en-GB"/>
        </w:rPr>
        <w:t>London: RCN.</w:t>
      </w:r>
    </w:p>
    <w:p w:rsidR="00376327" w:rsidRPr="0054170E" w:rsidRDefault="00376327" w:rsidP="008F0439">
      <w:pPr>
        <w:autoSpaceDE w:val="0"/>
        <w:autoSpaceDN w:val="0"/>
        <w:adjustRightInd w:val="0"/>
        <w:spacing w:after="240"/>
        <w:rPr>
          <w:rFonts w:ascii="Arial" w:hAnsi="Arial" w:cs="Arial"/>
          <w:lang w:eastAsia="en-GB"/>
        </w:rPr>
      </w:pPr>
      <w:r w:rsidRPr="0054170E">
        <w:rPr>
          <w:rFonts w:ascii="Arial" w:hAnsi="Arial" w:cs="Arial"/>
          <w:lang w:eastAsia="en-GB"/>
        </w:rPr>
        <w:t xml:space="preserve">Sabo B (2011) Reflecting on the Concept of Compassion Fatigue. </w:t>
      </w:r>
      <w:r w:rsidRPr="0054170E">
        <w:rPr>
          <w:rFonts w:ascii="Arial" w:hAnsi="Arial" w:cs="Arial"/>
          <w:i/>
          <w:iCs/>
          <w:lang w:eastAsia="en-GB"/>
        </w:rPr>
        <w:t>Online Journal of Issues in Nursing</w:t>
      </w:r>
      <w:r w:rsidRPr="0054170E">
        <w:rPr>
          <w:rFonts w:ascii="Arial" w:hAnsi="Arial" w:cs="Arial"/>
          <w:lang w:eastAsia="en-GB"/>
        </w:rPr>
        <w:t xml:space="preserve"> 16 (1): p. 1</w:t>
      </w:r>
    </w:p>
    <w:p w:rsidR="00B25D46" w:rsidRPr="0054170E" w:rsidRDefault="00B25D46" w:rsidP="008F0439">
      <w:pPr>
        <w:rPr>
          <w:rFonts w:ascii="Arial" w:hAnsi="Arial" w:cs="Arial"/>
        </w:rPr>
      </w:pPr>
      <w:r w:rsidRPr="0054170E">
        <w:rPr>
          <w:rFonts w:ascii="Arial" w:hAnsi="Arial" w:cs="Arial"/>
          <w:lang w:val="fr-FR"/>
        </w:rPr>
        <w:t xml:space="preserve">Schantz, M. L. (2007). Compassion: A Concept </w:t>
      </w:r>
      <w:proofErr w:type="spellStart"/>
      <w:r w:rsidRPr="0054170E">
        <w:rPr>
          <w:rFonts w:ascii="Arial" w:hAnsi="Arial" w:cs="Arial"/>
          <w:lang w:val="fr-FR"/>
        </w:rPr>
        <w:t>Analysis</w:t>
      </w:r>
      <w:proofErr w:type="spellEnd"/>
      <w:r w:rsidRPr="0054170E">
        <w:rPr>
          <w:rFonts w:ascii="Arial" w:hAnsi="Arial" w:cs="Arial"/>
          <w:lang w:val="fr-FR"/>
        </w:rPr>
        <w:t xml:space="preserve">. </w:t>
      </w:r>
      <w:proofErr w:type="gramStart"/>
      <w:r w:rsidRPr="0054170E">
        <w:rPr>
          <w:rFonts w:ascii="Arial" w:hAnsi="Arial" w:cs="Arial"/>
          <w:i/>
          <w:iCs/>
        </w:rPr>
        <w:t>Nursing Forum</w:t>
      </w:r>
      <w:r w:rsidRPr="0054170E">
        <w:rPr>
          <w:rFonts w:ascii="Arial" w:hAnsi="Arial" w:cs="Arial"/>
        </w:rPr>
        <w:t xml:space="preserve"> 42(2): 48-55.</w:t>
      </w:r>
      <w:proofErr w:type="gramEnd"/>
    </w:p>
    <w:p w:rsidR="00B25D46" w:rsidRPr="0054170E" w:rsidRDefault="00B25D46" w:rsidP="008F0439">
      <w:pPr>
        <w:spacing w:after="0"/>
        <w:jc w:val="both"/>
        <w:rPr>
          <w:rFonts w:ascii="Arial" w:eastAsia="Arial" w:hAnsi="Arial" w:cs="Arial"/>
          <w:szCs w:val="20"/>
          <w:lang w:eastAsia="en-GB"/>
        </w:rPr>
      </w:pPr>
      <w:proofErr w:type="gramStart"/>
      <w:r w:rsidRPr="0054170E">
        <w:rPr>
          <w:rFonts w:ascii="Arial" w:eastAsia="Arial" w:hAnsi="Arial" w:cs="Arial"/>
          <w:szCs w:val="20"/>
          <w:lang w:eastAsia="en-GB"/>
        </w:rPr>
        <w:lastRenderedPageBreak/>
        <w:t xml:space="preserve">Scott, P. A., Matthews, A., and </w:t>
      </w:r>
      <w:proofErr w:type="spellStart"/>
      <w:r w:rsidRPr="0054170E">
        <w:rPr>
          <w:rFonts w:ascii="Arial" w:eastAsia="Arial" w:hAnsi="Arial" w:cs="Arial"/>
          <w:szCs w:val="20"/>
          <w:lang w:eastAsia="en-GB"/>
        </w:rPr>
        <w:t>Kirwan</w:t>
      </w:r>
      <w:proofErr w:type="spellEnd"/>
      <w:r w:rsidRPr="0054170E">
        <w:rPr>
          <w:rFonts w:ascii="Arial" w:eastAsia="Arial" w:hAnsi="Arial" w:cs="Arial"/>
          <w:szCs w:val="20"/>
          <w:lang w:eastAsia="en-GB"/>
        </w:rPr>
        <w:t>, M. (2014).</w:t>
      </w:r>
      <w:proofErr w:type="gramEnd"/>
      <w:r w:rsidRPr="0054170E">
        <w:rPr>
          <w:rFonts w:ascii="Arial" w:eastAsia="Arial" w:hAnsi="Arial" w:cs="Arial"/>
          <w:szCs w:val="20"/>
          <w:lang w:eastAsia="en-GB"/>
        </w:rPr>
        <w:t xml:space="preserve"> What is </w:t>
      </w:r>
      <w:proofErr w:type="gramStart"/>
      <w:r w:rsidRPr="0054170E">
        <w:rPr>
          <w:rFonts w:ascii="Arial" w:eastAsia="Arial" w:hAnsi="Arial" w:cs="Arial"/>
          <w:szCs w:val="20"/>
          <w:lang w:eastAsia="en-GB"/>
        </w:rPr>
        <w:t>Nursing</w:t>
      </w:r>
      <w:proofErr w:type="gramEnd"/>
      <w:r w:rsidRPr="0054170E">
        <w:rPr>
          <w:rFonts w:ascii="Arial" w:eastAsia="Arial" w:hAnsi="Arial" w:cs="Arial"/>
          <w:szCs w:val="20"/>
          <w:lang w:eastAsia="en-GB"/>
        </w:rPr>
        <w:t xml:space="preserve"> the 21st Century and What Does 21st Century Health System Require of Nursing? </w:t>
      </w:r>
      <w:proofErr w:type="gramStart"/>
      <w:r w:rsidRPr="0054170E">
        <w:rPr>
          <w:rFonts w:ascii="Arial" w:eastAsia="Arial" w:hAnsi="Arial" w:cs="Arial"/>
          <w:i/>
          <w:szCs w:val="20"/>
          <w:lang w:eastAsia="en-GB"/>
        </w:rPr>
        <w:t>Nursing Philosophy,</w:t>
      </w:r>
      <w:r w:rsidRPr="0054170E">
        <w:rPr>
          <w:rFonts w:ascii="Arial" w:eastAsia="Arial" w:hAnsi="Arial" w:cs="Arial"/>
          <w:szCs w:val="20"/>
          <w:lang w:eastAsia="en-GB"/>
        </w:rPr>
        <w:t xml:space="preserve"> 15, pp. 23-34.</w:t>
      </w:r>
      <w:proofErr w:type="gramEnd"/>
      <w:r w:rsidRPr="0054170E">
        <w:rPr>
          <w:rFonts w:ascii="Arial" w:eastAsia="Arial" w:hAnsi="Arial" w:cs="Arial"/>
          <w:szCs w:val="20"/>
          <w:lang w:eastAsia="en-GB"/>
        </w:rPr>
        <w:t xml:space="preserve"> </w:t>
      </w:r>
    </w:p>
    <w:p w:rsidR="00B25D46" w:rsidRPr="0054170E" w:rsidRDefault="00B25D46" w:rsidP="008F0439">
      <w:pPr>
        <w:spacing w:after="0"/>
        <w:rPr>
          <w:rFonts w:ascii="Arial" w:hAnsi="Arial" w:cs="Arial"/>
        </w:rPr>
      </w:pPr>
    </w:p>
    <w:p w:rsidR="00B25D46" w:rsidRPr="0054170E" w:rsidRDefault="00B25D46" w:rsidP="008F0439">
      <w:pPr>
        <w:autoSpaceDE w:val="0"/>
        <w:autoSpaceDN w:val="0"/>
        <w:adjustRightInd w:val="0"/>
        <w:rPr>
          <w:rFonts w:ascii="Arial" w:hAnsi="Arial" w:cs="Arial"/>
          <w:lang w:eastAsia="en-GB"/>
        </w:rPr>
      </w:pPr>
      <w:r w:rsidRPr="0054170E">
        <w:rPr>
          <w:rFonts w:ascii="Arial" w:hAnsi="Arial" w:cs="Arial"/>
          <w:lang w:eastAsia="en-GB"/>
        </w:rPr>
        <w:t xml:space="preserve">Villanueva N (1999) Experiences of Critical Care Nurses Caring for Unresponsive Patients. </w:t>
      </w:r>
      <w:r w:rsidRPr="0054170E">
        <w:rPr>
          <w:rFonts w:ascii="Arial" w:hAnsi="Arial" w:cs="Arial"/>
          <w:i/>
          <w:iCs/>
          <w:lang w:eastAsia="en-GB"/>
        </w:rPr>
        <w:t>Journal of Neuroscience Nursing</w:t>
      </w:r>
      <w:r w:rsidRPr="0054170E">
        <w:rPr>
          <w:rFonts w:ascii="Arial" w:hAnsi="Arial" w:cs="Arial"/>
          <w:lang w:eastAsia="en-GB"/>
        </w:rPr>
        <w:t xml:space="preserve"> 31(4): pp. 216-223</w:t>
      </w:r>
    </w:p>
    <w:p w:rsidR="008F1894" w:rsidRPr="0054170E" w:rsidRDefault="008F1894" w:rsidP="008F1894">
      <w:pPr>
        <w:autoSpaceDE w:val="0"/>
        <w:autoSpaceDN w:val="0"/>
        <w:adjustRightInd w:val="0"/>
        <w:spacing w:line="360" w:lineRule="auto"/>
        <w:rPr>
          <w:rFonts w:ascii="Arial" w:hAnsi="Arial" w:cs="Arial"/>
          <w:lang w:eastAsia="en-GB"/>
        </w:rPr>
      </w:pPr>
      <w:r w:rsidRPr="0054170E">
        <w:rPr>
          <w:rFonts w:ascii="Arial" w:hAnsi="Arial" w:cs="Arial"/>
          <w:lang w:eastAsia="en-GB"/>
        </w:rPr>
        <w:t xml:space="preserve">Watson J (1988) </w:t>
      </w:r>
      <w:r w:rsidRPr="0054170E">
        <w:rPr>
          <w:rFonts w:ascii="Arial" w:hAnsi="Arial" w:cs="Arial"/>
          <w:i/>
          <w:iCs/>
          <w:lang w:eastAsia="en-GB"/>
        </w:rPr>
        <w:t xml:space="preserve">Nursing: Human Science and Human Care. </w:t>
      </w:r>
      <w:proofErr w:type="gramStart"/>
      <w:r w:rsidRPr="0054170E">
        <w:rPr>
          <w:rFonts w:ascii="Arial" w:hAnsi="Arial" w:cs="Arial"/>
          <w:i/>
          <w:iCs/>
          <w:lang w:eastAsia="en-GB"/>
        </w:rPr>
        <w:t>A theory of nursing.</w:t>
      </w:r>
      <w:proofErr w:type="gramEnd"/>
      <w:r w:rsidRPr="0054170E">
        <w:rPr>
          <w:rFonts w:ascii="Arial" w:hAnsi="Arial" w:cs="Arial"/>
          <w:i/>
          <w:iCs/>
          <w:lang w:eastAsia="en-GB"/>
        </w:rPr>
        <w:t xml:space="preserve"> </w:t>
      </w:r>
      <w:r w:rsidRPr="0054170E">
        <w:rPr>
          <w:rFonts w:ascii="Arial" w:hAnsi="Arial" w:cs="Arial"/>
          <w:lang w:eastAsia="en-GB"/>
        </w:rPr>
        <w:t>New York: National League for Nursing.</w:t>
      </w:r>
    </w:p>
    <w:p w:rsidR="00745B1C" w:rsidRPr="0054170E" w:rsidRDefault="00745B1C" w:rsidP="008F0439">
      <w:pPr>
        <w:autoSpaceDE w:val="0"/>
        <w:autoSpaceDN w:val="0"/>
        <w:adjustRightInd w:val="0"/>
        <w:spacing w:after="240"/>
        <w:rPr>
          <w:rFonts w:ascii="Arial" w:hAnsi="Arial" w:cs="Arial"/>
          <w:lang w:eastAsia="en-GB"/>
        </w:rPr>
      </w:pPr>
      <w:r w:rsidRPr="0054170E">
        <w:rPr>
          <w:rFonts w:ascii="Arial" w:hAnsi="Arial" w:cs="Arial"/>
          <w:lang w:eastAsia="en-GB"/>
        </w:rPr>
        <w:t xml:space="preserve">Wetherell M, Taylor, S and Yates S (2001) </w:t>
      </w:r>
      <w:r w:rsidRPr="0054170E">
        <w:rPr>
          <w:rFonts w:ascii="Arial" w:hAnsi="Arial" w:cs="Arial"/>
          <w:i/>
          <w:iCs/>
          <w:lang w:eastAsia="en-GB"/>
        </w:rPr>
        <w:t xml:space="preserve">Discourse as Data. </w:t>
      </w:r>
      <w:r w:rsidRPr="0054170E">
        <w:rPr>
          <w:rFonts w:ascii="Arial" w:hAnsi="Arial" w:cs="Arial"/>
          <w:lang w:eastAsia="en-GB"/>
        </w:rPr>
        <w:t>London: Sage.</w:t>
      </w:r>
    </w:p>
    <w:p w:rsidR="00B25D46" w:rsidRPr="0054170E" w:rsidRDefault="00B25D46" w:rsidP="008F0439">
      <w:pPr>
        <w:autoSpaceDE w:val="0"/>
        <w:autoSpaceDN w:val="0"/>
        <w:adjustRightInd w:val="0"/>
        <w:rPr>
          <w:rFonts w:ascii="Arial" w:hAnsi="Arial" w:cs="Arial"/>
          <w:lang w:eastAsia="en-GB"/>
        </w:rPr>
      </w:pPr>
      <w:r w:rsidRPr="0054170E">
        <w:rPr>
          <w:rFonts w:ascii="Arial" w:hAnsi="Arial" w:cs="Arial"/>
          <w:lang w:eastAsia="en-GB"/>
        </w:rPr>
        <w:t xml:space="preserve">World Federation of Critical Care Nurses (WFCCN) (2007) </w:t>
      </w:r>
      <w:r w:rsidRPr="0054170E">
        <w:rPr>
          <w:rFonts w:ascii="Arial" w:hAnsi="Arial" w:cs="Arial"/>
          <w:i/>
          <w:iCs/>
          <w:lang w:eastAsia="en-GB"/>
        </w:rPr>
        <w:t xml:space="preserve">Constitution of the World Federation of Critical Care Nurses – Declaration of Sydney. </w:t>
      </w:r>
      <w:proofErr w:type="gramStart"/>
      <w:r w:rsidRPr="0054170E">
        <w:rPr>
          <w:rFonts w:ascii="Arial" w:hAnsi="Arial" w:cs="Arial"/>
          <w:lang w:eastAsia="en-GB"/>
        </w:rPr>
        <w:t>WFCCN.</w:t>
      </w:r>
      <w:proofErr w:type="gramEnd"/>
    </w:p>
    <w:p w:rsidR="00386DFD" w:rsidRPr="0054170E" w:rsidRDefault="00B25D46" w:rsidP="00363D28">
      <w:pPr>
        <w:spacing w:after="0"/>
        <w:rPr>
          <w:rFonts w:ascii="Arial" w:hAnsi="Arial" w:cs="Arial"/>
        </w:rPr>
      </w:pPr>
      <w:r w:rsidRPr="0054170E">
        <w:rPr>
          <w:rFonts w:ascii="Arial" w:hAnsi="Arial" w:cs="Arial"/>
        </w:rPr>
        <w:t xml:space="preserve">World Health Organisation (2010) </w:t>
      </w:r>
      <w:r w:rsidRPr="0054170E">
        <w:rPr>
          <w:rFonts w:ascii="Arial" w:hAnsi="Arial" w:cs="Arial"/>
          <w:i/>
        </w:rPr>
        <w:t xml:space="preserve">Nursing &amp;  Midwifery Services Strategic Directions 2011-2015 </w:t>
      </w:r>
      <w:r w:rsidRPr="0054170E">
        <w:rPr>
          <w:rFonts w:ascii="Arial" w:hAnsi="Arial" w:cs="Arial"/>
        </w:rPr>
        <w:t>Geneva; WHO</w:t>
      </w:r>
    </w:p>
    <w:sectPr w:rsidR="00386DFD" w:rsidRPr="0054170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0C5" w:rsidRDefault="001D70C5" w:rsidP="007D424F">
      <w:pPr>
        <w:spacing w:after="0" w:line="240" w:lineRule="auto"/>
      </w:pPr>
      <w:r>
        <w:separator/>
      </w:r>
    </w:p>
  </w:endnote>
  <w:endnote w:type="continuationSeparator" w:id="0">
    <w:p w:rsidR="001D70C5" w:rsidRDefault="001D70C5" w:rsidP="007D4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903964"/>
      <w:docPartObj>
        <w:docPartGallery w:val="Page Numbers (Bottom of Page)"/>
        <w:docPartUnique/>
      </w:docPartObj>
    </w:sdtPr>
    <w:sdtEndPr>
      <w:rPr>
        <w:rFonts w:ascii="Arial" w:hAnsi="Arial" w:cs="Arial"/>
        <w:sz w:val="18"/>
      </w:rPr>
    </w:sdtEndPr>
    <w:sdtContent>
      <w:p w:rsidR="00590FE8" w:rsidRPr="00091156" w:rsidRDefault="00590FE8" w:rsidP="00091156">
        <w:pPr>
          <w:rPr>
            <w:rFonts w:ascii="Arial" w:hAnsi="Arial" w:cs="Arial"/>
            <w:sz w:val="18"/>
          </w:rPr>
        </w:pPr>
        <w:r w:rsidRPr="00091156">
          <w:rPr>
            <w:rFonts w:ascii="Arial" w:hAnsi="Arial" w:cs="Arial"/>
            <w:sz w:val="18"/>
          </w:rPr>
          <w:t xml:space="preserve">Talking about persons </w:t>
        </w:r>
        <w:r>
          <w:rPr>
            <w:rFonts w:ascii="Arial" w:hAnsi="Arial" w:cs="Arial"/>
            <w:sz w:val="18"/>
          </w:rPr>
          <w:t>- T</w:t>
        </w:r>
        <w:r w:rsidRPr="00091156">
          <w:rPr>
            <w:rFonts w:ascii="Arial" w:hAnsi="Arial" w:cs="Arial"/>
            <w:sz w:val="18"/>
          </w:rPr>
          <w:t xml:space="preserve">hinking about patients: An ethnographic study in critical care </w:t>
        </w:r>
      </w:p>
      <w:p w:rsidR="00590FE8" w:rsidRPr="00E631D9" w:rsidRDefault="00590FE8" w:rsidP="00E631D9">
        <w:pPr>
          <w:rPr>
            <w:rFonts w:ascii="Arial" w:hAnsi="Arial" w:cs="Arial"/>
            <w:sz w:val="18"/>
          </w:rPr>
        </w:pPr>
        <w:r w:rsidRPr="00E631D9">
          <w:rPr>
            <w:rFonts w:ascii="Arial" w:hAnsi="Arial" w:cs="Arial"/>
            <w:sz w:val="18"/>
          </w:rPr>
          <w:fldChar w:fldCharType="begin"/>
        </w:r>
        <w:r w:rsidRPr="00E631D9">
          <w:rPr>
            <w:rFonts w:ascii="Arial" w:hAnsi="Arial" w:cs="Arial"/>
            <w:sz w:val="18"/>
          </w:rPr>
          <w:instrText xml:space="preserve"> PAGE   \* MERGEFORMAT </w:instrText>
        </w:r>
        <w:r w:rsidRPr="00E631D9">
          <w:rPr>
            <w:rFonts w:ascii="Arial" w:hAnsi="Arial" w:cs="Arial"/>
            <w:sz w:val="18"/>
          </w:rPr>
          <w:fldChar w:fldCharType="separate"/>
        </w:r>
        <w:r w:rsidR="00F53D4B">
          <w:rPr>
            <w:rFonts w:ascii="Arial" w:hAnsi="Arial" w:cs="Arial"/>
            <w:noProof/>
            <w:sz w:val="18"/>
          </w:rPr>
          <w:t>2</w:t>
        </w:r>
        <w:r w:rsidRPr="00E631D9">
          <w:rPr>
            <w:rFonts w:ascii="Arial" w:hAnsi="Arial" w:cs="Arial"/>
            <w:sz w:val="18"/>
          </w:rPr>
          <w:fldChar w:fldCharType="end"/>
        </w:r>
      </w:p>
    </w:sdtContent>
  </w:sdt>
  <w:p w:rsidR="00590FE8" w:rsidRDefault="00590F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0C5" w:rsidRDefault="001D70C5" w:rsidP="007D424F">
      <w:pPr>
        <w:spacing w:after="0" w:line="240" w:lineRule="auto"/>
      </w:pPr>
      <w:r>
        <w:separator/>
      </w:r>
    </w:p>
  </w:footnote>
  <w:footnote w:type="continuationSeparator" w:id="0">
    <w:p w:rsidR="001D70C5" w:rsidRDefault="001D70C5" w:rsidP="007D42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4E00"/>
    <w:multiLevelType w:val="hybridMultilevel"/>
    <w:tmpl w:val="BE42A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ED0B43"/>
    <w:multiLevelType w:val="hybridMultilevel"/>
    <w:tmpl w:val="8952A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709A6"/>
    <w:multiLevelType w:val="hybridMultilevel"/>
    <w:tmpl w:val="46545F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667B91"/>
    <w:multiLevelType w:val="hybridMultilevel"/>
    <w:tmpl w:val="440AC21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nsid w:val="0DA77C7F"/>
    <w:multiLevelType w:val="hybridMultilevel"/>
    <w:tmpl w:val="C10676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99766C"/>
    <w:multiLevelType w:val="hybridMultilevel"/>
    <w:tmpl w:val="86C25E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B83D47"/>
    <w:multiLevelType w:val="hybridMultilevel"/>
    <w:tmpl w:val="BB30B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BE6F29"/>
    <w:multiLevelType w:val="hybridMultilevel"/>
    <w:tmpl w:val="46545F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1D527BE"/>
    <w:multiLevelType w:val="hybridMultilevel"/>
    <w:tmpl w:val="20BC1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206057"/>
    <w:multiLevelType w:val="hybridMultilevel"/>
    <w:tmpl w:val="77BCCA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2C646A2"/>
    <w:multiLevelType w:val="hybridMultilevel"/>
    <w:tmpl w:val="0BD68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6B517C0"/>
    <w:multiLevelType w:val="hybridMultilevel"/>
    <w:tmpl w:val="BB30B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C90102D"/>
    <w:multiLevelType w:val="hybridMultilevel"/>
    <w:tmpl w:val="96DCD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5C690E"/>
    <w:multiLevelType w:val="hybridMultilevel"/>
    <w:tmpl w:val="18C0E7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BAF422C"/>
    <w:multiLevelType w:val="hybridMultilevel"/>
    <w:tmpl w:val="046A90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D1B304B"/>
    <w:multiLevelType w:val="hybridMultilevel"/>
    <w:tmpl w:val="BB32F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DE72829"/>
    <w:multiLevelType w:val="hybridMultilevel"/>
    <w:tmpl w:val="CA4EB3B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
    <w:nsid w:val="621166CF"/>
    <w:multiLevelType w:val="hybridMultilevel"/>
    <w:tmpl w:val="AEB60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D540B2D"/>
    <w:multiLevelType w:val="hybridMultilevel"/>
    <w:tmpl w:val="46545F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C047843"/>
    <w:multiLevelType w:val="hybridMultilevel"/>
    <w:tmpl w:val="D684052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0">
    <w:nsid w:val="7E9204C9"/>
    <w:multiLevelType w:val="hybridMultilevel"/>
    <w:tmpl w:val="99D4E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5"/>
  </w:num>
  <w:num w:numId="4">
    <w:abstractNumId w:val="19"/>
  </w:num>
  <w:num w:numId="5">
    <w:abstractNumId w:val="0"/>
  </w:num>
  <w:num w:numId="6">
    <w:abstractNumId w:val="13"/>
  </w:num>
  <w:num w:numId="7">
    <w:abstractNumId w:val="5"/>
  </w:num>
  <w:num w:numId="8">
    <w:abstractNumId w:val="11"/>
  </w:num>
  <w:num w:numId="9">
    <w:abstractNumId w:val="16"/>
  </w:num>
  <w:num w:numId="10">
    <w:abstractNumId w:val="17"/>
  </w:num>
  <w:num w:numId="11">
    <w:abstractNumId w:val="20"/>
  </w:num>
  <w:num w:numId="12">
    <w:abstractNumId w:val="1"/>
  </w:num>
  <w:num w:numId="13">
    <w:abstractNumId w:val="2"/>
  </w:num>
  <w:num w:numId="14">
    <w:abstractNumId w:val="12"/>
  </w:num>
  <w:num w:numId="15">
    <w:abstractNumId w:val="9"/>
  </w:num>
  <w:num w:numId="16">
    <w:abstractNumId w:val="18"/>
  </w:num>
  <w:num w:numId="17">
    <w:abstractNumId w:val="7"/>
  </w:num>
  <w:num w:numId="18">
    <w:abstractNumId w:val="4"/>
  </w:num>
  <w:num w:numId="19">
    <w:abstractNumId w:val="6"/>
  </w:num>
  <w:num w:numId="20">
    <w:abstractNumId w:val="10"/>
  </w:num>
  <w:num w:numId="21">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ureen Coombs">
    <w15:presenceInfo w15:providerId="AD" w15:userId="S-1-5-21-776561741-1592454029-682003330-44184"/>
  </w15:person>
  <w15:person w15:author="Gobbi M.O.">
    <w15:presenceInfo w15:providerId="AD" w15:userId="S-1-5-21-2015846570-11164191-355810188-60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726"/>
    <w:rsid w:val="00001DF8"/>
    <w:rsid w:val="00003195"/>
    <w:rsid w:val="00003A0A"/>
    <w:rsid w:val="00003C6B"/>
    <w:rsid w:val="00005F3D"/>
    <w:rsid w:val="00007E33"/>
    <w:rsid w:val="0001764C"/>
    <w:rsid w:val="0001786D"/>
    <w:rsid w:val="0002081B"/>
    <w:rsid w:val="00020A0A"/>
    <w:rsid w:val="00020DA5"/>
    <w:rsid w:val="00022209"/>
    <w:rsid w:val="000232EC"/>
    <w:rsid w:val="00024D8A"/>
    <w:rsid w:val="00026762"/>
    <w:rsid w:val="000275BD"/>
    <w:rsid w:val="00027B65"/>
    <w:rsid w:val="00033250"/>
    <w:rsid w:val="0003618D"/>
    <w:rsid w:val="00036CA6"/>
    <w:rsid w:val="0003763C"/>
    <w:rsid w:val="00042CC3"/>
    <w:rsid w:val="00045E91"/>
    <w:rsid w:val="00046316"/>
    <w:rsid w:val="000463E1"/>
    <w:rsid w:val="0005085B"/>
    <w:rsid w:val="000512C2"/>
    <w:rsid w:val="00053229"/>
    <w:rsid w:val="0005418A"/>
    <w:rsid w:val="00055341"/>
    <w:rsid w:val="00056E1D"/>
    <w:rsid w:val="00057C26"/>
    <w:rsid w:val="00060E78"/>
    <w:rsid w:val="000610A5"/>
    <w:rsid w:val="000616C5"/>
    <w:rsid w:val="00064FE3"/>
    <w:rsid w:val="000653EA"/>
    <w:rsid w:val="00066BB1"/>
    <w:rsid w:val="00067914"/>
    <w:rsid w:val="00070713"/>
    <w:rsid w:val="00072903"/>
    <w:rsid w:val="00072B85"/>
    <w:rsid w:val="00072BB4"/>
    <w:rsid w:val="000733E1"/>
    <w:rsid w:val="00073CEF"/>
    <w:rsid w:val="000741A7"/>
    <w:rsid w:val="000746AE"/>
    <w:rsid w:val="00076B0F"/>
    <w:rsid w:val="00076D9C"/>
    <w:rsid w:val="00077623"/>
    <w:rsid w:val="0008095A"/>
    <w:rsid w:val="00080E47"/>
    <w:rsid w:val="00083139"/>
    <w:rsid w:val="00083154"/>
    <w:rsid w:val="00085155"/>
    <w:rsid w:val="00087A8C"/>
    <w:rsid w:val="00091156"/>
    <w:rsid w:val="000917D2"/>
    <w:rsid w:val="00093300"/>
    <w:rsid w:val="00095676"/>
    <w:rsid w:val="00095C3C"/>
    <w:rsid w:val="000A050D"/>
    <w:rsid w:val="000A099A"/>
    <w:rsid w:val="000A1328"/>
    <w:rsid w:val="000A3039"/>
    <w:rsid w:val="000A6A51"/>
    <w:rsid w:val="000B1815"/>
    <w:rsid w:val="000B3F04"/>
    <w:rsid w:val="000B5494"/>
    <w:rsid w:val="000B562B"/>
    <w:rsid w:val="000B66D9"/>
    <w:rsid w:val="000C1CAE"/>
    <w:rsid w:val="000C2F49"/>
    <w:rsid w:val="000C3941"/>
    <w:rsid w:val="000C3D06"/>
    <w:rsid w:val="000C475C"/>
    <w:rsid w:val="000C53FC"/>
    <w:rsid w:val="000C73D2"/>
    <w:rsid w:val="000C76B9"/>
    <w:rsid w:val="000D347F"/>
    <w:rsid w:val="000D44E0"/>
    <w:rsid w:val="000D6509"/>
    <w:rsid w:val="000D69BF"/>
    <w:rsid w:val="000E0AD4"/>
    <w:rsid w:val="000E1099"/>
    <w:rsid w:val="000E22A2"/>
    <w:rsid w:val="000E2E94"/>
    <w:rsid w:val="000E3E52"/>
    <w:rsid w:val="000E5692"/>
    <w:rsid w:val="000E66ED"/>
    <w:rsid w:val="000E6BFD"/>
    <w:rsid w:val="000E7AA5"/>
    <w:rsid w:val="000E7FDC"/>
    <w:rsid w:val="000F0099"/>
    <w:rsid w:val="000F08AA"/>
    <w:rsid w:val="000F1E9C"/>
    <w:rsid w:val="000F1FCD"/>
    <w:rsid w:val="000F2E3B"/>
    <w:rsid w:val="000F513F"/>
    <w:rsid w:val="000F51A2"/>
    <w:rsid w:val="00101EB8"/>
    <w:rsid w:val="00104B38"/>
    <w:rsid w:val="00113A82"/>
    <w:rsid w:val="001175C4"/>
    <w:rsid w:val="001201F0"/>
    <w:rsid w:val="00122538"/>
    <w:rsid w:val="0012573B"/>
    <w:rsid w:val="001259D2"/>
    <w:rsid w:val="00130F37"/>
    <w:rsid w:val="001310E1"/>
    <w:rsid w:val="00136FAB"/>
    <w:rsid w:val="001401B5"/>
    <w:rsid w:val="0014189E"/>
    <w:rsid w:val="00141FC0"/>
    <w:rsid w:val="00142683"/>
    <w:rsid w:val="00144710"/>
    <w:rsid w:val="001471A3"/>
    <w:rsid w:val="00153477"/>
    <w:rsid w:val="00153C28"/>
    <w:rsid w:val="00154CFB"/>
    <w:rsid w:val="00156543"/>
    <w:rsid w:val="00157031"/>
    <w:rsid w:val="00157EFB"/>
    <w:rsid w:val="001666F3"/>
    <w:rsid w:val="001677CD"/>
    <w:rsid w:val="001702D0"/>
    <w:rsid w:val="00172A1D"/>
    <w:rsid w:val="001741CD"/>
    <w:rsid w:val="00177DB4"/>
    <w:rsid w:val="00177DD6"/>
    <w:rsid w:val="00180D38"/>
    <w:rsid w:val="001832B8"/>
    <w:rsid w:val="001844AF"/>
    <w:rsid w:val="00185FB3"/>
    <w:rsid w:val="001901A3"/>
    <w:rsid w:val="001903C4"/>
    <w:rsid w:val="00190C6A"/>
    <w:rsid w:val="00190D86"/>
    <w:rsid w:val="0019118A"/>
    <w:rsid w:val="00192334"/>
    <w:rsid w:val="001A0001"/>
    <w:rsid w:val="001A3A4A"/>
    <w:rsid w:val="001A4374"/>
    <w:rsid w:val="001A5916"/>
    <w:rsid w:val="001B15B0"/>
    <w:rsid w:val="001B1C85"/>
    <w:rsid w:val="001B3594"/>
    <w:rsid w:val="001B6512"/>
    <w:rsid w:val="001C19E2"/>
    <w:rsid w:val="001C3556"/>
    <w:rsid w:val="001C36D5"/>
    <w:rsid w:val="001C37A7"/>
    <w:rsid w:val="001C57C0"/>
    <w:rsid w:val="001C5BAC"/>
    <w:rsid w:val="001D07FB"/>
    <w:rsid w:val="001D0E0E"/>
    <w:rsid w:val="001D3CF8"/>
    <w:rsid w:val="001D5EF1"/>
    <w:rsid w:val="001D6150"/>
    <w:rsid w:val="001D6AF5"/>
    <w:rsid w:val="001D70C5"/>
    <w:rsid w:val="001E1421"/>
    <w:rsid w:val="001E3840"/>
    <w:rsid w:val="001E4E73"/>
    <w:rsid w:val="001E7AEF"/>
    <w:rsid w:val="001F094E"/>
    <w:rsid w:val="001F15B4"/>
    <w:rsid w:val="001F25B9"/>
    <w:rsid w:val="001F26AC"/>
    <w:rsid w:val="001F66E9"/>
    <w:rsid w:val="002036F1"/>
    <w:rsid w:val="00203A53"/>
    <w:rsid w:val="00205887"/>
    <w:rsid w:val="00205EAA"/>
    <w:rsid w:val="00206C40"/>
    <w:rsid w:val="0021014F"/>
    <w:rsid w:val="00210271"/>
    <w:rsid w:val="0021087D"/>
    <w:rsid w:val="00212DFE"/>
    <w:rsid w:val="0021340A"/>
    <w:rsid w:val="002206C8"/>
    <w:rsid w:val="00220CFF"/>
    <w:rsid w:val="00220E6D"/>
    <w:rsid w:val="002210BE"/>
    <w:rsid w:val="00221243"/>
    <w:rsid w:val="00221A3B"/>
    <w:rsid w:val="00222335"/>
    <w:rsid w:val="002225E6"/>
    <w:rsid w:val="00222D27"/>
    <w:rsid w:val="00223015"/>
    <w:rsid w:val="00223451"/>
    <w:rsid w:val="00223494"/>
    <w:rsid w:val="002237DF"/>
    <w:rsid w:val="00226644"/>
    <w:rsid w:val="00231680"/>
    <w:rsid w:val="002330A8"/>
    <w:rsid w:val="00237019"/>
    <w:rsid w:val="00237ACB"/>
    <w:rsid w:val="00244424"/>
    <w:rsid w:val="0024591B"/>
    <w:rsid w:val="002467D5"/>
    <w:rsid w:val="00247D34"/>
    <w:rsid w:val="0025598F"/>
    <w:rsid w:val="00262B5F"/>
    <w:rsid w:val="002632CA"/>
    <w:rsid w:val="00264573"/>
    <w:rsid w:val="00267A93"/>
    <w:rsid w:val="002700BE"/>
    <w:rsid w:val="00273849"/>
    <w:rsid w:val="00276CB4"/>
    <w:rsid w:val="00277126"/>
    <w:rsid w:val="00282BE2"/>
    <w:rsid w:val="002838D7"/>
    <w:rsid w:val="00286638"/>
    <w:rsid w:val="002866E8"/>
    <w:rsid w:val="0029062E"/>
    <w:rsid w:val="00291F98"/>
    <w:rsid w:val="002925B6"/>
    <w:rsid w:val="00293B2A"/>
    <w:rsid w:val="00293FB7"/>
    <w:rsid w:val="002954F3"/>
    <w:rsid w:val="002A06B1"/>
    <w:rsid w:val="002A3C0E"/>
    <w:rsid w:val="002A3CAA"/>
    <w:rsid w:val="002A697D"/>
    <w:rsid w:val="002B14D7"/>
    <w:rsid w:val="002B2148"/>
    <w:rsid w:val="002B28D4"/>
    <w:rsid w:val="002B4AFD"/>
    <w:rsid w:val="002B4D05"/>
    <w:rsid w:val="002B4DB5"/>
    <w:rsid w:val="002B6DDF"/>
    <w:rsid w:val="002C4769"/>
    <w:rsid w:val="002C6D7A"/>
    <w:rsid w:val="002D01D2"/>
    <w:rsid w:val="002D201F"/>
    <w:rsid w:val="002D28EF"/>
    <w:rsid w:val="002D3368"/>
    <w:rsid w:val="002D33F6"/>
    <w:rsid w:val="002D368B"/>
    <w:rsid w:val="002D405E"/>
    <w:rsid w:val="002D4B79"/>
    <w:rsid w:val="002D5915"/>
    <w:rsid w:val="002D761F"/>
    <w:rsid w:val="002E0398"/>
    <w:rsid w:val="002E1680"/>
    <w:rsid w:val="002E24AC"/>
    <w:rsid w:val="002E3AD6"/>
    <w:rsid w:val="002E48ED"/>
    <w:rsid w:val="002E53B3"/>
    <w:rsid w:val="002E5F8E"/>
    <w:rsid w:val="002F1B4A"/>
    <w:rsid w:val="002F303F"/>
    <w:rsid w:val="002F60A2"/>
    <w:rsid w:val="00300509"/>
    <w:rsid w:val="00302A2F"/>
    <w:rsid w:val="00303DFD"/>
    <w:rsid w:val="00307A29"/>
    <w:rsid w:val="00307ACE"/>
    <w:rsid w:val="00314F1A"/>
    <w:rsid w:val="003163D8"/>
    <w:rsid w:val="00320881"/>
    <w:rsid w:val="0032615A"/>
    <w:rsid w:val="00326996"/>
    <w:rsid w:val="003279FA"/>
    <w:rsid w:val="00331A1F"/>
    <w:rsid w:val="00331F43"/>
    <w:rsid w:val="003347A6"/>
    <w:rsid w:val="00337F1A"/>
    <w:rsid w:val="00341361"/>
    <w:rsid w:val="00343EC4"/>
    <w:rsid w:val="00343EE1"/>
    <w:rsid w:val="00343F62"/>
    <w:rsid w:val="003465EB"/>
    <w:rsid w:val="00351A18"/>
    <w:rsid w:val="003522C7"/>
    <w:rsid w:val="00356338"/>
    <w:rsid w:val="00356AD1"/>
    <w:rsid w:val="0036200F"/>
    <w:rsid w:val="00363466"/>
    <w:rsid w:val="00363D28"/>
    <w:rsid w:val="00365047"/>
    <w:rsid w:val="00365462"/>
    <w:rsid w:val="003704D4"/>
    <w:rsid w:val="00372086"/>
    <w:rsid w:val="00376327"/>
    <w:rsid w:val="0037632F"/>
    <w:rsid w:val="00376FA3"/>
    <w:rsid w:val="00381EF5"/>
    <w:rsid w:val="00383975"/>
    <w:rsid w:val="0038435B"/>
    <w:rsid w:val="00384B09"/>
    <w:rsid w:val="0038512B"/>
    <w:rsid w:val="0038641A"/>
    <w:rsid w:val="00386DFD"/>
    <w:rsid w:val="0039125D"/>
    <w:rsid w:val="003920F0"/>
    <w:rsid w:val="00394863"/>
    <w:rsid w:val="00395642"/>
    <w:rsid w:val="003973DF"/>
    <w:rsid w:val="003A040E"/>
    <w:rsid w:val="003A1152"/>
    <w:rsid w:val="003A15B1"/>
    <w:rsid w:val="003A1C2A"/>
    <w:rsid w:val="003A3043"/>
    <w:rsid w:val="003A45DD"/>
    <w:rsid w:val="003A4693"/>
    <w:rsid w:val="003B0993"/>
    <w:rsid w:val="003B165D"/>
    <w:rsid w:val="003B21DC"/>
    <w:rsid w:val="003B2426"/>
    <w:rsid w:val="003B5A92"/>
    <w:rsid w:val="003B62CD"/>
    <w:rsid w:val="003B65A8"/>
    <w:rsid w:val="003C2D11"/>
    <w:rsid w:val="003C2E8A"/>
    <w:rsid w:val="003C437D"/>
    <w:rsid w:val="003C6987"/>
    <w:rsid w:val="003C7BF5"/>
    <w:rsid w:val="003D1638"/>
    <w:rsid w:val="003D2986"/>
    <w:rsid w:val="003D4EDA"/>
    <w:rsid w:val="003D7C9A"/>
    <w:rsid w:val="003E085D"/>
    <w:rsid w:val="003E1BAA"/>
    <w:rsid w:val="003E4DA5"/>
    <w:rsid w:val="003F1610"/>
    <w:rsid w:val="003F2294"/>
    <w:rsid w:val="003F47AF"/>
    <w:rsid w:val="003F5614"/>
    <w:rsid w:val="003F590C"/>
    <w:rsid w:val="003F59B6"/>
    <w:rsid w:val="003F5D8D"/>
    <w:rsid w:val="003F6D9E"/>
    <w:rsid w:val="004032E8"/>
    <w:rsid w:val="00403842"/>
    <w:rsid w:val="004045FF"/>
    <w:rsid w:val="00404BE0"/>
    <w:rsid w:val="00405E4E"/>
    <w:rsid w:val="00410135"/>
    <w:rsid w:val="00410CDD"/>
    <w:rsid w:val="00410FFE"/>
    <w:rsid w:val="00411691"/>
    <w:rsid w:val="004159E6"/>
    <w:rsid w:val="00416388"/>
    <w:rsid w:val="00417AFE"/>
    <w:rsid w:val="0042368F"/>
    <w:rsid w:val="004269C5"/>
    <w:rsid w:val="004269E6"/>
    <w:rsid w:val="00426A15"/>
    <w:rsid w:val="0043183D"/>
    <w:rsid w:val="00432952"/>
    <w:rsid w:val="00432D37"/>
    <w:rsid w:val="00437B1A"/>
    <w:rsid w:val="00440F02"/>
    <w:rsid w:val="00441783"/>
    <w:rsid w:val="00444F6D"/>
    <w:rsid w:val="00446767"/>
    <w:rsid w:val="004472A2"/>
    <w:rsid w:val="004506C7"/>
    <w:rsid w:val="004535E6"/>
    <w:rsid w:val="00455C51"/>
    <w:rsid w:val="0046249E"/>
    <w:rsid w:val="00462BDE"/>
    <w:rsid w:val="00463DCF"/>
    <w:rsid w:val="00463E6E"/>
    <w:rsid w:val="004641BC"/>
    <w:rsid w:val="00464363"/>
    <w:rsid w:val="004654C6"/>
    <w:rsid w:val="00465912"/>
    <w:rsid w:val="00466EB0"/>
    <w:rsid w:val="00470DE0"/>
    <w:rsid w:val="00470FC0"/>
    <w:rsid w:val="004765F5"/>
    <w:rsid w:val="00480376"/>
    <w:rsid w:val="00481058"/>
    <w:rsid w:val="00485310"/>
    <w:rsid w:val="00485C5A"/>
    <w:rsid w:val="00490485"/>
    <w:rsid w:val="00492779"/>
    <w:rsid w:val="004947D6"/>
    <w:rsid w:val="004960E5"/>
    <w:rsid w:val="004A09F4"/>
    <w:rsid w:val="004A2F24"/>
    <w:rsid w:val="004A3C55"/>
    <w:rsid w:val="004A3F89"/>
    <w:rsid w:val="004A63FF"/>
    <w:rsid w:val="004A7C44"/>
    <w:rsid w:val="004B1BE8"/>
    <w:rsid w:val="004B2DE3"/>
    <w:rsid w:val="004B3C6A"/>
    <w:rsid w:val="004B5471"/>
    <w:rsid w:val="004B5C9B"/>
    <w:rsid w:val="004B79C8"/>
    <w:rsid w:val="004C1460"/>
    <w:rsid w:val="004C178E"/>
    <w:rsid w:val="004C1C7E"/>
    <w:rsid w:val="004C2884"/>
    <w:rsid w:val="004C2C7E"/>
    <w:rsid w:val="004C46C7"/>
    <w:rsid w:val="004C5A9F"/>
    <w:rsid w:val="004C6C67"/>
    <w:rsid w:val="004D2CC5"/>
    <w:rsid w:val="004D5711"/>
    <w:rsid w:val="004D6F31"/>
    <w:rsid w:val="004E0741"/>
    <w:rsid w:val="004E3C78"/>
    <w:rsid w:val="004F0752"/>
    <w:rsid w:val="004F1B17"/>
    <w:rsid w:val="004F219A"/>
    <w:rsid w:val="004F271C"/>
    <w:rsid w:val="004F4B48"/>
    <w:rsid w:val="004F7B8C"/>
    <w:rsid w:val="005058A1"/>
    <w:rsid w:val="00507703"/>
    <w:rsid w:val="00510F40"/>
    <w:rsid w:val="00511CFB"/>
    <w:rsid w:val="00513C9C"/>
    <w:rsid w:val="00516211"/>
    <w:rsid w:val="005169DE"/>
    <w:rsid w:val="00516F70"/>
    <w:rsid w:val="00517E03"/>
    <w:rsid w:val="005203A2"/>
    <w:rsid w:val="00520E2C"/>
    <w:rsid w:val="00523814"/>
    <w:rsid w:val="00525375"/>
    <w:rsid w:val="0052640D"/>
    <w:rsid w:val="00530C18"/>
    <w:rsid w:val="00532933"/>
    <w:rsid w:val="005400D1"/>
    <w:rsid w:val="0054097B"/>
    <w:rsid w:val="0054170E"/>
    <w:rsid w:val="00542096"/>
    <w:rsid w:val="005452C9"/>
    <w:rsid w:val="0055454B"/>
    <w:rsid w:val="005626D1"/>
    <w:rsid w:val="005630DC"/>
    <w:rsid w:val="00565D74"/>
    <w:rsid w:val="00566667"/>
    <w:rsid w:val="0057109C"/>
    <w:rsid w:val="0057230C"/>
    <w:rsid w:val="00572FDA"/>
    <w:rsid w:val="005746C6"/>
    <w:rsid w:val="00574AC2"/>
    <w:rsid w:val="0057540D"/>
    <w:rsid w:val="005830A9"/>
    <w:rsid w:val="005853E6"/>
    <w:rsid w:val="00586053"/>
    <w:rsid w:val="00586FCB"/>
    <w:rsid w:val="00587E13"/>
    <w:rsid w:val="00590FE8"/>
    <w:rsid w:val="005926FE"/>
    <w:rsid w:val="005935BD"/>
    <w:rsid w:val="005942FA"/>
    <w:rsid w:val="00594DC6"/>
    <w:rsid w:val="0059526E"/>
    <w:rsid w:val="005977F8"/>
    <w:rsid w:val="00597DE3"/>
    <w:rsid w:val="005A1957"/>
    <w:rsid w:val="005A37D0"/>
    <w:rsid w:val="005A4594"/>
    <w:rsid w:val="005B07EB"/>
    <w:rsid w:val="005B2DBB"/>
    <w:rsid w:val="005B3DCC"/>
    <w:rsid w:val="005B45DD"/>
    <w:rsid w:val="005B51AA"/>
    <w:rsid w:val="005B71AE"/>
    <w:rsid w:val="005B7EC7"/>
    <w:rsid w:val="005C09C2"/>
    <w:rsid w:val="005C0D9D"/>
    <w:rsid w:val="005C0EC6"/>
    <w:rsid w:val="005C1636"/>
    <w:rsid w:val="005C3A47"/>
    <w:rsid w:val="005C446B"/>
    <w:rsid w:val="005C6D00"/>
    <w:rsid w:val="005D3C98"/>
    <w:rsid w:val="005D54B6"/>
    <w:rsid w:val="005E32AC"/>
    <w:rsid w:val="005E4E27"/>
    <w:rsid w:val="005E6AAD"/>
    <w:rsid w:val="005F0061"/>
    <w:rsid w:val="005F0CCC"/>
    <w:rsid w:val="005F1A79"/>
    <w:rsid w:val="005F4A09"/>
    <w:rsid w:val="005F5450"/>
    <w:rsid w:val="005F56D5"/>
    <w:rsid w:val="005F6A51"/>
    <w:rsid w:val="005F6CA1"/>
    <w:rsid w:val="006019FF"/>
    <w:rsid w:val="006064B9"/>
    <w:rsid w:val="00607D7F"/>
    <w:rsid w:val="0061495C"/>
    <w:rsid w:val="00620B58"/>
    <w:rsid w:val="00621196"/>
    <w:rsid w:val="00621780"/>
    <w:rsid w:val="006234CB"/>
    <w:rsid w:val="00625B1D"/>
    <w:rsid w:val="00626060"/>
    <w:rsid w:val="006269EE"/>
    <w:rsid w:val="00627480"/>
    <w:rsid w:val="00634CCA"/>
    <w:rsid w:val="00634D08"/>
    <w:rsid w:val="00636282"/>
    <w:rsid w:val="0064467E"/>
    <w:rsid w:val="00644F8E"/>
    <w:rsid w:val="00645F97"/>
    <w:rsid w:val="00651775"/>
    <w:rsid w:val="00651E32"/>
    <w:rsid w:val="00651F83"/>
    <w:rsid w:val="006541E8"/>
    <w:rsid w:val="006615FA"/>
    <w:rsid w:val="00661AF3"/>
    <w:rsid w:val="006645EE"/>
    <w:rsid w:val="00664D44"/>
    <w:rsid w:val="006666FB"/>
    <w:rsid w:val="006679F9"/>
    <w:rsid w:val="00670A22"/>
    <w:rsid w:val="00670AF4"/>
    <w:rsid w:val="00671959"/>
    <w:rsid w:val="00672527"/>
    <w:rsid w:val="00673825"/>
    <w:rsid w:val="00674BB5"/>
    <w:rsid w:val="00675F6A"/>
    <w:rsid w:val="00676F29"/>
    <w:rsid w:val="00677257"/>
    <w:rsid w:val="0068075F"/>
    <w:rsid w:val="00682040"/>
    <w:rsid w:val="00682436"/>
    <w:rsid w:val="006836FB"/>
    <w:rsid w:val="0068398D"/>
    <w:rsid w:val="00685571"/>
    <w:rsid w:val="00686BA7"/>
    <w:rsid w:val="00690AE9"/>
    <w:rsid w:val="00692961"/>
    <w:rsid w:val="006932F3"/>
    <w:rsid w:val="00695B24"/>
    <w:rsid w:val="0069649F"/>
    <w:rsid w:val="00697BDF"/>
    <w:rsid w:val="006A0BB3"/>
    <w:rsid w:val="006A15D7"/>
    <w:rsid w:val="006A182F"/>
    <w:rsid w:val="006A213F"/>
    <w:rsid w:val="006A3082"/>
    <w:rsid w:val="006A5197"/>
    <w:rsid w:val="006A55D9"/>
    <w:rsid w:val="006B10C0"/>
    <w:rsid w:val="006B11B6"/>
    <w:rsid w:val="006B194C"/>
    <w:rsid w:val="006B2661"/>
    <w:rsid w:val="006B3130"/>
    <w:rsid w:val="006B4F48"/>
    <w:rsid w:val="006B5370"/>
    <w:rsid w:val="006C0D5A"/>
    <w:rsid w:val="006C21EF"/>
    <w:rsid w:val="006C4CBB"/>
    <w:rsid w:val="006C56D1"/>
    <w:rsid w:val="006C63DA"/>
    <w:rsid w:val="006D353A"/>
    <w:rsid w:val="006D44EA"/>
    <w:rsid w:val="006D5CB4"/>
    <w:rsid w:val="006E02B6"/>
    <w:rsid w:val="006E3902"/>
    <w:rsid w:val="006E5827"/>
    <w:rsid w:val="006F0E2A"/>
    <w:rsid w:val="006F1818"/>
    <w:rsid w:val="006F43C8"/>
    <w:rsid w:val="006F565F"/>
    <w:rsid w:val="00700726"/>
    <w:rsid w:val="00703262"/>
    <w:rsid w:val="0070520A"/>
    <w:rsid w:val="00710A06"/>
    <w:rsid w:val="00712528"/>
    <w:rsid w:val="007229C3"/>
    <w:rsid w:val="007268C2"/>
    <w:rsid w:val="0072709E"/>
    <w:rsid w:val="0073004F"/>
    <w:rsid w:val="007336FE"/>
    <w:rsid w:val="00733D72"/>
    <w:rsid w:val="00733F98"/>
    <w:rsid w:val="00734427"/>
    <w:rsid w:val="00736EAA"/>
    <w:rsid w:val="00743162"/>
    <w:rsid w:val="007431BA"/>
    <w:rsid w:val="007442F5"/>
    <w:rsid w:val="00745B1C"/>
    <w:rsid w:val="007500A3"/>
    <w:rsid w:val="007523C2"/>
    <w:rsid w:val="00752969"/>
    <w:rsid w:val="00754EEF"/>
    <w:rsid w:val="00755017"/>
    <w:rsid w:val="0075541A"/>
    <w:rsid w:val="00756461"/>
    <w:rsid w:val="00756A67"/>
    <w:rsid w:val="007576E2"/>
    <w:rsid w:val="00757B87"/>
    <w:rsid w:val="00760A96"/>
    <w:rsid w:val="00763251"/>
    <w:rsid w:val="00763397"/>
    <w:rsid w:val="0076351B"/>
    <w:rsid w:val="00764B88"/>
    <w:rsid w:val="00765F4A"/>
    <w:rsid w:val="00766279"/>
    <w:rsid w:val="007666C0"/>
    <w:rsid w:val="007707CE"/>
    <w:rsid w:val="00772838"/>
    <w:rsid w:val="00773B7F"/>
    <w:rsid w:val="0077477D"/>
    <w:rsid w:val="007768AD"/>
    <w:rsid w:val="00783FB8"/>
    <w:rsid w:val="00784EDA"/>
    <w:rsid w:val="00785D79"/>
    <w:rsid w:val="007868EE"/>
    <w:rsid w:val="007869E3"/>
    <w:rsid w:val="00787147"/>
    <w:rsid w:val="00791210"/>
    <w:rsid w:val="007913DF"/>
    <w:rsid w:val="00791836"/>
    <w:rsid w:val="0079484D"/>
    <w:rsid w:val="00796090"/>
    <w:rsid w:val="007A0298"/>
    <w:rsid w:val="007A25A2"/>
    <w:rsid w:val="007A422B"/>
    <w:rsid w:val="007A5E0F"/>
    <w:rsid w:val="007A7EB9"/>
    <w:rsid w:val="007B7AA7"/>
    <w:rsid w:val="007C013D"/>
    <w:rsid w:val="007C10DA"/>
    <w:rsid w:val="007C4EF2"/>
    <w:rsid w:val="007C5327"/>
    <w:rsid w:val="007C6571"/>
    <w:rsid w:val="007D136F"/>
    <w:rsid w:val="007D3427"/>
    <w:rsid w:val="007D3B0E"/>
    <w:rsid w:val="007D424F"/>
    <w:rsid w:val="007D6495"/>
    <w:rsid w:val="007D6551"/>
    <w:rsid w:val="007D74C9"/>
    <w:rsid w:val="007E0407"/>
    <w:rsid w:val="007E1260"/>
    <w:rsid w:val="007F0131"/>
    <w:rsid w:val="007F05B4"/>
    <w:rsid w:val="007F2E29"/>
    <w:rsid w:val="007F321B"/>
    <w:rsid w:val="007F3E3B"/>
    <w:rsid w:val="008003F9"/>
    <w:rsid w:val="00804C4E"/>
    <w:rsid w:val="008059B7"/>
    <w:rsid w:val="00811460"/>
    <w:rsid w:val="00812771"/>
    <w:rsid w:val="0081326E"/>
    <w:rsid w:val="00814279"/>
    <w:rsid w:val="00815CF3"/>
    <w:rsid w:val="00816A53"/>
    <w:rsid w:val="0081792F"/>
    <w:rsid w:val="00817D1C"/>
    <w:rsid w:val="0082053E"/>
    <w:rsid w:val="008218F6"/>
    <w:rsid w:val="008231C0"/>
    <w:rsid w:val="00823363"/>
    <w:rsid w:val="00823D71"/>
    <w:rsid w:val="00823EE2"/>
    <w:rsid w:val="0082408C"/>
    <w:rsid w:val="00824713"/>
    <w:rsid w:val="0083199B"/>
    <w:rsid w:val="008339EB"/>
    <w:rsid w:val="0083433A"/>
    <w:rsid w:val="00835680"/>
    <w:rsid w:val="00835BE9"/>
    <w:rsid w:val="00837FA3"/>
    <w:rsid w:val="00840477"/>
    <w:rsid w:val="008422F8"/>
    <w:rsid w:val="0084325A"/>
    <w:rsid w:val="00846CD1"/>
    <w:rsid w:val="00850480"/>
    <w:rsid w:val="008522D8"/>
    <w:rsid w:val="00852CA4"/>
    <w:rsid w:val="0085381D"/>
    <w:rsid w:val="00861256"/>
    <w:rsid w:val="0086244B"/>
    <w:rsid w:val="008627AB"/>
    <w:rsid w:val="008627FE"/>
    <w:rsid w:val="008701E0"/>
    <w:rsid w:val="008704B0"/>
    <w:rsid w:val="00870D4C"/>
    <w:rsid w:val="00871CBB"/>
    <w:rsid w:val="0087485B"/>
    <w:rsid w:val="00876920"/>
    <w:rsid w:val="00877CF2"/>
    <w:rsid w:val="008813F7"/>
    <w:rsid w:val="00881A94"/>
    <w:rsid w:val="00882545"/>
    <w:rsid w:val="00882B56"/>
    <w:rsid w:val="00883BF0"/>
    <w:rsid w:val="00884209"/>
    <w:rsid w:val="008852B0"/>
    <w:rsid w:val="00885E1B"/>
    <w:rsid w:val="00886F81"/>
    <w:rsid w:val="00891258"/>
    <w:rsid w:val="00891683"/>
    <w:rsid w:val="00891C90"/>
    <w:rsid w:val="008949AA"/>
    <w:rsid w:val="0089518E"/>
    <w:rsid w:val="00895257"/>
    <w:rsid w:val="00895F9A"/>
    <w:rsid w:val="0089626C"/>
    <w:rsid w:val="00897EAD"/>
    <w:rsid w:val="008A0554"/>
    <w:rsid w:val="008A315A"/>
    <w:rsid w:val="008A36EF"/>
    <w:rsid w:val="008A41B8"/>
    <w:rsid w:val="008A5272"/>
    <w:rsid w:val="008A55BC"/>
    <w:rsid w:val="008A6425"/>
    <w:rsid w:val="008A6672"/>
    <w:rsid w:val="008A6D0E"/>
    <w:rsid w:val="008A700E"/>
    <w:rsid w:val="008A772D"/>
    <w:rsid w:val="008B01AA"/>
    <w:rsid w:val="008B39B4"/>
    <w:rsid w:val="008B4F82"/>
    <w:rsid w:val="008B727B"/>
    <w:rsid w:val="008B7648"/>
    <w:rsid w:val="008B7E20"/>
    <w:rsid w:val="008C1D56"/>
    <w:rsid w:val="008C65C2"/>
    <w:rsid w:val="008C7D67"/>
    <w:rsid w:val="008D036E"/>
    <w:rsid w:val="008D0FE3"/>
    <w:rsid w:val="008D1A9D"/>
    <w:rsid w:val="008D20FC"/>
    <w:rsid w:val="008D36D7"/>
    <w:rsid w:val="008D4AF5"/>
    <w:rsid w:val="008D50EA"/>
    <w:rsid w:val="008D5251"/>
    <w:rsid w:val="008D5557"/>
    <w:rsid w:val="008D5F6F"/>
    <w:rsid w:val="008D7362"/>
    <w:rsid w:val="008E063A"/>
    <w:rsid w:val="008E3D24"/>
    <w:rsid w:val="008E457D"/>
    <w:rsid w:val="008E6391"/>
    <w:rsid w:val="008E66EF"/>
    <w:rsid w:val="008E73D5"/>
    <w:rsid w:val="008E7643"/>
    <w:rsid w:val="008F0439"/>
    <w:rsid w:val="008F1894"/>
    <w:rsid w:val="008F7DCF"/>
    <w:rsid w:val="00904801"/>
    <w:rsid w:val="00905339"/>
    <w:rsid w:val="0090655C"/>
    <w:rsid w:val="00907A5A"/>
    <w:rsid w:val="00907C13"/>
    <w:rsid w:val="0091056A"/>
    <w:rsid w:val="00910797"/>
    <w:rsid w:val="0091140A"/>
    <w:rsid w:val="00911C0B"/>
    <w:rsid w:val="00911D42"/>
    <w:rsid w:val="0091333D"/>
    <w:rsid w:val="00913D92"/>
    <w:rsid w:val="00914FC0"/>
    <w:rsid w:val="009176B4"/>
    <w:rsid w:val="009213CF"/>
    <w:rsid w:val="009230B0"/>
    <w:rsid w:val="00924AA6"/>
    <w:rsid w:val="0092692E"/>
    <w:rsid w:val="009307F6"/>
    <w:rsid w:val="00931FBA"/>
    <w:rsid w:val="00933380"/>
    <w:rsid w:val="00935046"/>
    <w:rsid w:val="0093716F"/>
    <w:rsid w:val="00937808"/>
    <w:rsid w:val="00937FE1"/>
    <w:rsid w:val="0094254C"/>
    <w:rsid w:val="009432C9"/>
    <w:rsid w:val="00943F10"/>
    <w:rsid w:val="009447F9"/>
    <w:rsid w:val="00947D98"/>
    <w:rsid w:val="0095378E"/>
    <w:rsid w:val="00953E67"/>
    <w:rsid w:val="009563B2"/>
    <w:rsid w:val="00957362"/>
    <w:rsid w:val="009573D8"/>
    <w:rsid w:val="00964A34"/>
    <w:rsid w:val="00964E6E"/>
    <w:rsid w:val="00972313"/>
    <w:rsid w:val="00973AC3"/>
    <w:rsid w:val="00973C9A"/>
    <w:rsid w:val="00975B45"/>
    <w:rsid w:val="00981049"/>
    <w:rsid w:val="00987532"/>
    <w:rsid w:val="009875B9"/>
    <w:rsid w:val="00993839"/>
    <w:rsid w:val="0099689F"/>
    <w:rsid w:val="009A30F2"/>
    <w:rsid w:val="009A4AEF"/>
    <w:rsid w:val="009A7B4C"/>
    <w:rsid w:val="009B47CC"/>
    <w:rsid w:val="009B6434"/>
    <w:rsid w:val="009B66B5"/>
    <w:rsid w:val="009B6D0B"/>
    <w:rsid w:val="009C051D"/>
    <w:rsid w:val="009C1A8B"/>
    <w:rsid w:val="009C493E"/>
    <w:rsid w:val="009C52BB"/>
    <w:rsid w:val="009C53C7"/>
    <w:rsid w:val="009C7D07"/>
    <w:rsid w:val="009D06E5"/>
    <w:rsid w:val="009D1439"/>
    <w:rsid w:val="009D1CE3"/>
    <w:rsid w:val="009D225C"/>
    <w:rsid w:val="009D2B7A"/>
    <w:rsid w:val="009D2EB9"/>
    <w:rsid w:val="009D3E4F"/>
    <w:rsid w:val="009D3E7A"/>
    <w:rsid w:val="009D7635"/>
    <w:rsid w:val="009E1E8A"/>
    <w:rsid w:val="009E3C4E"/>
    <w:rsid w:val="009E538D"/>
    <w:rsid w:val="009E5430"/>
    <w:rsid w:val="009F0A38"/>
    <w:rsid w:val="009F19F5"/>
    <w:rsid w:val="009F2A4A"/>
    <w:rsid w:val="009F772E"/>
    <w:rsid w:val="00A00B3D"/>
    <w:rsid w:val="00A02CD0"/>
    <w:rsid w:val="00A0432A"/>
    <w:rsid w:val="00A0438C"/>
    <w:rsid w:val="00A04528"/>
    <w:rsid w:val="00A06EB1"/>
    <w:rsid w:val="00A100BA"/>
    <w:rsid w:val="00A105D4"/>
    <w:rsid w:val="00A10E39"/>
    <w:rsid w:val="00A12EF8"/>
    <w:rsid w:val="00A1324D"/>
    <w:rsid w:val="00A17864"/>
    <w:rsid w:val="00A20665"/>
    <w:rsid w:val="00A218D0"/>
    <w:rsid w:val="00A21DAC"/>
    <w:rsid w:val="00A27848"/>
    <w:rsid w:val="00A27876"/>
    <w:rsid w:val="00A30262"/>
    <w:rsid w:val="00A307C1"/>
    <w:rsid w:val="00A320E5"/>
    <w:rsid w:val="00A33C8D"/>
    <w:rsid w:val="00A33E62"/>
    <w:rsid w:val="00A35A21"/>
    <w:rsid w:val="00A4006E"/>
    <w:rsid w:val="00A40EE5"/>
    <w:rsid w:val="00A47E65"/>
    <w:rsid w:val="00A506D1"/>
    <w:rsid w:val="00A522A0"/>
    <w:rsid w:val="00A528A9"/>
    <w:rsid w:val="00A52947"/>
    <w:rsid w:val="00A54273"/>
    <w:rsid w:val="00A5427B"/>
    <w:rsid w:val="00A55125"/>
    <w:rsid w:val="00A55D79"/>
    <w:rsid w:val="00A563A9"/>
    <w:rsid w:val="00A566A1"/>
    <w:rsid w:val="00A60252"/>
    <w:rsid w:val="00A60763"/>
    <w:rsid w:val="00A60B04"/>
    <w:rsid w:val="00A60EC6"/>
    <w:rsid w:val="00A6219C"/>
    <w:rsid w:val="00A64199"/>
    <w:rsid w:val="00A66942"/>
    <w:rsid w:val="00A700B6"/>
    <w:rsid w:val="00A70224"/>
    <w:rsid w:val="00A707F7"/>
    <w:rsid w:val="00A71D9E"/>
    <w:rsid w:val="00A739EE"/>
    <w:rsid w:val="00A77D77"/>
    <w:rsid w:val="00A80086"/>
    <w:rsid w:val="00A81199"/>
    <w:rsid w:val="00A831F5"/>
    <w:rsid w:val="00A832A6"/>
    <w:rsid w:val="00A840F9"/>
    <w:rsid w:val="00A85D34"/>
    <w:rsid w:val="00A90EDD"/>
    <w:rsid w:val="00A91D05"/>
    <w:rsid w:val="00A92BBA"/>
    <w:rsid w:val="00A92C2F"/>
    <w:rsid w:val="00A966B1"/>
    <w:rsid w:val="00A97A22"/>
    <w:rsid w:val="00AA109A"/>
    <w:rsid w:val="00AA261F"/>
    <w:rsid w:val="00AA3864"/>
    <w:rsid w:val="00AA416C"/>
    <w:rsid w:val="00AB1EA7"/>
    <w:rsid w:val="00AB243D"/>
    <w:rsid w:val="00AB5312"/>
    <w:rsid w:val="00AB6B7A"/>
    <w:rsid w:val="00AB7A5C"/>
    <w:rsid w:val="00AC3D09"/>
    <w:rsid w:val="00AC3E61"/>
    <w:rsid w:val="00AC4208"/>
    <w:rsid w:val="00AD0D3C"/>
    <w:rsid w:val="00AD10BD"/>
    <w:rsid w:val="00AD5176"/>
    <w:rsid w:val="00AD6CF0"/>
    <w:rsid w:val="00AD7CC4"/>
    <w:rsid w:val="00AE03A5"/>
    <w:rsid w:val="00AE417A"/>
    <w:rsid w:val="00AE4769"/>
    <w:rsid w:val="00AE51A8"/>
    <w:rsid w:val="00AF0143"/>
    <w:rsid w:val="00AF2185"/>
    <w:rsid w:val="00AF26FD"/>
    <w:rsid w:val="00B0073B"/>
    <w:rsid w:val="00B00CB5"/>
    <w:rsid w:val="00B022F3"/>
    <w:rsid w:val="00B0316B"/>
    <w:rsid w:val="00B03A45"/>
    <w:rsid w:val="00B040FB"/>
    <w:rsid w:val="00B0737A"/>
    <w:rsid w:val="00B07DF4"/>
    <w:rsid w:val="00B10CB3"/>
    <w:rsid w:val="00B112B8"/>
    <w:rsid w:val="00B13043"/>
    <w:rsid w:val="00B15F7A"/>
    <w:rsid w:val="00B162F0"/>
    <w:rsid w:val="00B16877"/>
    <w:rsid w:val="00B17218"/>
    <w:rsid w:val="00B20DAD"/>
    <w:rsid w:val="00B241B9"/>
    <w:rsid w:val="00B24D04"/>
    <w:rsid w:val="00B25023"/>
    <w:rsid w:val="00B25D46"/>
    <w:rsid w:val="00B26B7B"/>
    <w:rsid w:val="00B315E5"/>
    <w:rsid w:val="00B35DCC"/>
    <w:rsid w:val="00B36E66"/>
    <w:rsid w:val="00B425F7"/>
    <w:rsid w:val="00B43A6F"/>
    <w:rsid w:val="00B45E48"/>
    <w:rsid w:val="00B50D4A"/>
    <w:rsid w:val="00B52F3B"/>
    <w:rsid w:val="00B52F9B"/>
    <w:rsid w:val="00B53259"/>
    <w:rsid w:val="00B53462"/>
    <w:rsid w:val="00B54F47"/>
    <w:rsid w:val="00B5528E"/>
    <w:rsid w:val="00B63E17"/>
    <w:rsid w:val="00B6522C"/>
    <w:rsid w:val="00B673F2"/>
    <w:rsid w:val="00B74948"/>
    <w:rsid w:val="00B776AF"/>
    <w:rsid w:val="00B81925"/>
    <w:rsid w:val="00B82BC8"/>
    <w:rsid w:val="00B830DD"/>
    <w:rsid w:val="00B85FFD"/>
    <w:rsid w:val="00B932E9"/>
    <w:rsid w:val="00B935F3"/>
    <w:rsid w:val="00B93B6C"/>
    <w:rsid w:val="00B9601F"/>
    <w:rsid w:val="00B960AA"/>
    <w:rsid w:val="00B96836"/>
    <w:rsid w:val="00B96C48"/>
    <w:rsid w:val="00BA41C6"/>
    <w:rsid w:val="00BA43D5"/>
    <w:rsid w:val="00BA4E90"/>
    <w:rsid w:val="00BA52DC"/>
    <w:rsid w:val="00BA7CF6"/>
    <w:rsid w:val="00BA7CFE"/>
    <w:rsid w:val="00BB21A1"/>
    <w:rsid w:val="00BB2BCD"/>
    <w:rsid w:val="00BB6615"/>
    <w:rsid w:val="00BB7D3E"/>
    <w:rsid w:val="00BC1006"/>
    <w:rsid w:val="00BC10DC"/>
    <w:rsid w:val="00BC5235"/>
    <w:rsid w:val="00BC5BA9"/>
    <w:rsid w:val="00BC6796"/>
    <w:rsid w:val="00BC6D1D"/>
    <w:rsid w:val="00BC6F49"/>
    <w:rsid w:val="00BC7A83"/>
    <w:rsid w:val="00BD1ADA"/>
    <w:rsid w:val="00BD294E"/>
    <w:rsid w:val="00BD3D4B"/>
    <w:rsid w:val="00BD46D3"/>
    <w:rsid w:val="00BD789F"/>
    <w:rsid w:val="00BD7983"/>
    <w:rsid w:val="00BE0E9B"/>
    <w:rsid w:val="00BE1A70"/>
    <w:rsid w:val="00BE2378"/>
    <w:rsid w:val="00BE2A06"/>
    <w:rsid w:val="00BE2F3F"/>
    <w:rsid w:val="00BE5591"/>
    <w:rsid w:val="00BE5CFD"/>
    <w:rsid w:val="00BE6CA2"/>
    <w:rsid w:val="00BE77B0"/>
    <w:rsid w:val="00BF1064"/>
    <w:rsid w:val="00BF1809"/>
    <w:rsid w:val="00BF6155"/>
    <w:rsid w:val="00BF6E81"/>
    <w:rsid w:val="00BF7515"/>
    <w:rsid w:val="00C00AEE"/>
    <w:rsid w:val="00C0507D"/>
    <w:rsid w:val="00C05CBE"/>
    <w:rsid w:val="00C07157"/>
    <w:rsid w:val="00C106E7"/>
    <w:rsid w:val="00C10FA9"/>
    <w:rsid w:val="00C12E49"/>
    <w:rsid w:val="00C13FE0"/>
    <w:rsid w:val="00C1402C"/>
    <w:rsid w:val="00C15663"/>
    <w:rsid w:val="00C1730F"/>
    <w:rsid w:val="00C177EE"/>
    <w:rsid w:val="00C17F42"/>
    <w:rsid w:val="00C20EC3"/>
    <w:rsid w:val="00C21DE6"/>
    <w:rsid w:val="00C23661"/>
    <w:rsid w:val="00C2423D"/>
    <w:rsid w:val="00C25C87"/>
    <w:rsid w:val="00C26F3E"/>
    <w:rsid w:val="00C367E5"/>
    <w:rsid w:val="00C36A10"/>
    <w:rsid w:val="00C40520"/>
    <w:rsid w:val="00C42A24"/>
    <w:rsid w:val="00C447D1"/>
    <w:rsid w:val="00C47A4B"/>
    <w:rsid w:val="00C50153"/>
    <w:rsid w:val="00C52A50"/>
    <w:rsid w:val="00C53544"/>
    <w:rsid w:val="00C55127"/>
    <w:rsid w:val="00C63113"/>
    <w:rsid w:val="00C63E51"/>
    <w:rsid w:val="00C663EC"/>
    <w:rsid w:val="00C66AEB"/>
    <w:rsid w:val="00C66C43"/>
    <w:rsid w:val="00C67E1F"/>
    <w:rsid w:val="00C70B68"/>
    <w:rsid w:val="00C73073"/>
    <w:rsid w:val="00C814D1"/>
    <w:rsid w:val="00C83423"/>
    <w:rsid w:val="00C85E1A"/>
    <w:rsid w:val="00C87202"/>
    <w:rsid w:val="00C87599"/>
    <w:rsid w:val="00C90088"/>
    <w:rsid w:val="00C9216B"/>
    <w:rsid w:val="00C9254E"/>
    <w:rsid w:val="00C940A4"/>
    <w:rsid w:val="00C9418D"/>
    <w:rsid w:val="00C9535E"/>
    <w:rsid w:val="00C95A96"/>
    <w:rsid w:val="00C97DC2"/>
    <w:rsid w:val="00CA0B49"/>
    <w:rsid w:val="00CA4C59"/>
    <w:rsid w:val="00CA57F2"/>
    <w:rsid w:val="00CA5DED"/>
    <w:rsid w:val="00CB1AE3"/>
    <w:rsid w:val="00CB1D73"/>
    <w:rsid w:val="00CB2BB1"/>
    <w:rsid w:val="00CB5BD9"/>
    <w:rsid w:val="00CB6EDB"/>
    <w:rsid w:val="00CC2D2C"/>
    <w:rsid w:val="00CD3EF1"/>
    <w:rsid w:val="00CD48B3"/>
    <w:rsid w:val="00CD4E17"/>
    <w:rsid w:val="00CD606E"/>
    <w:rsid w:val="00CD79E3"/>
    <w:rsid w:val="00CE05F5"/>
    <w:rsid w:val="00CE34FB"/>
    <w:rsid w:val="00CE3AA9"/>
    <w:rsid w:val="00CF07CA"/>
    <w:rsid w:val="00CF139D"/>
    <w:rsid w:val="00CF1CFE"/>
    <w:rsid w:val="00CF5E9C"/>
    <w:rsid w:val="00CF7232"/>
    <w:rsid w:val="00D01336"/>
    <w:rsid w:val="00D03FB4"/>
    <w:rsid w:val="00D05463"/>
    <w:rsid w:val="00D059C0"/>
    <w:rsid w:val="00D0626F"/>
    <w:rsid w:val="00D1077D"/>
    <w:rsid w:val="00D108C2"/>
    <w:rsid w:val="00D10A6A"/>
    <w:rsid w:val="00D10F33"/>
    <w:rsid w:val="00D1294D"/>
    <w:rsid w:val="00D13347"/>
    <w:rsid w:val="00D1717F"/>
    <w:rsid w:val="00D21B9B"/>
    <w:rsid w:val="00D21D4F"/>
    <w:rsid w:val="00D27686"/>
    <w:rsid w:val="00D307D8"/>
    <w:rsid w:val="00D30A73"/>
    <w:rsid w:val="00D33021"/>
    <w:rsid w:val="00D337A9"/>
    <w:rsid w:val="00D33A87"/>
    <w:rsid w:val="00D347EE"/>
    <w:rsid w:val="00D356A9"/>
    <w:rsid w:val="00D37146"/>
    <w:rsid w:val="00D37AD1"/>
    <w:rsid w:val="00D42642"/>
    <w:rsid w:val="00D42D52"/>
    <w:rsid w:val="00D42DA1"/>
    <w:rsid w:val="00D43760"/>
    <w:rsid w:val="00D43A6E"/>
    <w:rsid w:val="00D43F39"/>
    <w:rsid w:val="00D45423"/>
    <w:rsid w:val="00D4548E"/>
    <w:rsid w:val="00D45B87"/>
    <w:rsid w:val="00D461B4"/>
    <w:rsid w:val="00D47448"/>
    <w:rsid w:val="00D50745"/>
    <w:rsid w:val="00D51DDB"/>
    <w:rsid w:val="00D52ADC"/>
    <w:rsid w:val="00D55BF6"/>
    <w:rsid w:val="00D55E17"/>
    <w:rsid w:val="00D61450"/>
    <w:rsid w:val="00D637FA"/>
    <w:rsid w:val="00D639BA"/>
    <w:rsid w:val="00D65BBE"/>
    <w:rsid w:val="00D66049"/>
    <w:rsid w:val="00D71ABF"/>
    <w:rsid w:val="00D72A31"/>
    <w:rsid w:val="00D73443"/>
    <w:rsid w:val="00D73C6A"/>
    <w:rsid w:val="00D755E6"/>
    <w:rsid w:val="00D82C2D"/>
    <w:rsid w:val="00D85362"/>
    <w:rsid w:val="00D85F90"/>
    <w:rsid w:val="00D85FED"/>
    <w:rsid w:val="00D86C19"/>
    <w:rsid w:val="00D87312"/>
    <w:rsid w:val="00D92FC5"/>
    <w:rsid w:val="00D94335"/>
    <w:rsid w:val="00D96C76"/>
    <w:rsid w:val="00D97A54"/>
    <w:rsid w:val="00D97C22"/>
    <w:rsid w:val="00DA1E72"/>
    <w:rsid w:val="00DA1F47"/>
    <w:rsid w:val="00DA47D0"/>
    <w:rsid w:val="00DA556C"/>
    <w:rsid w:val="00DA7362"/>
    <w:rsid w:val="00DA76B2"/>
    <w:rsid w:val="00DB1AF7"/>
    <w:rsid w:val="00DB2C0A"/>
    <w:rsid w:val="00DB3081"/>
    <w:rsid w:val="00DB43B3"/>
    <w:rsid w:val="00DB6E0E"/>
    <w:rsid w:val="00DB6F9E"/>
    <w:rsid w:val="00DB742B"/>
    <w:rsid w:val="00DC13E1"/>
    <w:rsid w:val="00DC1725"/>
    <w:rsid w:val="00DC1818"/>
    <w:rsid w:val="00DC1B0F"/>
    <w:rsid w:val="00DC23D1"/>
    <w:rsid w:val="00DC4611"/>
    <w:rsid w:val="00DC536D"/>
    <w:rsid w:val="00DC7E4C"/>
    <w:rsid w:val="00DD1058"/>
    <w:rsid w:val="00DD18F8"/>
    <w:rsid w:val="00DD3DDD"/>
    <w:rsid w:val="00DE0B2F"/>
    <w:rsid w:val="00DE0FB0"/>
    <w:rsid w:val="00DE1962"/>
    <w:rsid w:val="00DE231E"/>
    <w:rsid w:val="00DE3C52"/>
    <w:rsid w:val="00DE4F3B"/>
    <w:rsid w:val="00DE5281"/>
    <w:rsid w:val="00DE60D9"/>
    <w:rsid w:val="00DE65DD"/>
    <w:rsid w:val="00DE6D7B"/>
    <w:rsid w:val="00DE7F17"/>
    <w:rsid w:val="00DF0993"/>
    <w:rsid w:val="00DF5BF9"/>
    <w:rsid w:val="00DF624D"/>
    <w:rsid w:val="00E00F17"/>
    <w:rsid w:val="00E03179"/>
    <w:rsid w:val="00E039B6"/>
    <w:rsid w:val="00E03C1A"/>
    <w:rsid w:val="00E057A5"/>
    <w:rsid w:val="00E07103"/>
    <w:rsid w:val="00E10100"/>
    <w:rsid w:val="00E219AD"/>
    <w:rsid w:val="00E22702"/>
    <w:rsid w:val="00E268DF"/>
    <w:rsid w:val="00E32D39"/>
    <w:rsid w:val="00E3547B"/>
    <w:rsid w:val="00E378FF"/>
    <w:rsid w:val="00E403CD"/>
    <w:rsid w:val="00E412A8"/>
    <w:rsid w:val="00E41C0C"/>
    <w:rsid w:val="00E428B5"/>
    <w:rsid w:val="00E42AA9"/>
    <w:rsid w:val="00E43380"/>
    <w:rsid w:val="00E4467E"/>
    <w:rsid w:val="00E44EEB"/>
    <w:rsid w:val="00E462CE"/>
    <w:rsid w:val="00E517FA"/>
    <w:rsid w:val="00E55E6A"/>
    <w:rsid w:val="00E561CE"/>
    <w:rsid w:val="00E577DF"/>
    <w:rsid w:val="00E57B1B"/>
    <w:rsid w:val="00E57BFB"/>
    <w:rsid w:val="00E61D3A"/>
    <w:rsid w:val="00E62DE4"/>
    <w:rsid w:val="00E631D9"/>
    <w:rsid w:val="00E6573A"/>
    <w:rsid w:val="00E66063"/>
    <w:rsid w:val="00E663C4"/>
    <w:rsid w:val="00E7051B"/>
    <w:rsid w:val="00E706F4"/>
    <w:rsid w:val="00E74277"/>
    <w:rsid w:val="00E832BC"/>
    <w:rsid w:val="00E84A63"/>
    <w:rsid w:val="00E8695B"/>
    <w:rsid w:val="00E90AD1"/>
    <w:rsid w:val="00E90B50"/>
    <w:rsid w:val="00E915E3"/>
    <w:rsid w:val="00E91F1B"/>
    <w:rsid w:val="00EA000B"/>
    <w:rsid w:val="00EA1CC2"/>
    <w:rsid w:val="00EA3BBA"/>
    <w:rsid w:val="00EA3E03"/>
    <w:rsid w:val="00EA46E2"/>
    <w:rsid w:val="00EA55B1"/>
    <w:rsid w:val="00EB13B7"/>
    <w:rsid w:val="00EB2933"/>
    <w:rsid w:val="00EB2B8D"/>
    <w:rsid w:val="00EB318F"/>
    <w:rsid w:val="00EB3A05"/>
    <w:rsid w:val="00EB45EF"/>
    <w:rsid w:val="00EC0CED"/>
    <w:rsid w:val="00EC0F52"/>
    <w:rsid w:val="00EC2F00"/>
    <w:rsid w:val="00EC43A3"/>
    <w:rsid w:val="00EC478E"/>
    <w:rsid w:val="00EC77C4"/>
    <w:rsid w:val="00ED1AA1"/>
    <w:rsid w:val="00ED26A0"/>
    <w:rsid w:val="00ED2904"/>
    <w:rsid w:val="00ED2AD6"/>
    <w:rsid w:val="00ED2DFF"/>
    <w:rsid w:val="00ED353A"/>
    <w:rsid w:val="00ED437E"/>
    <w:rsid w:val="00ED6916"/>
    <w:rsid w:val="00EE3760"/>
    <w:rsid w:val="00EE5344"/>
    <w:rsid w:val="00EE53B3"/>
    <w:rsid w:val="00EE5941"/>
    <w:rsid w:val="00EE64B0"/>
    <w:rsid w:val="00EE7417"/>
    <w:rsid w:val="00EE7B30"/>
    <w:rsid w:val="00EF096A"/>
    <w:rsid w:val="00EF102D"/>
    <w:rsid w:val="00EF10F4"/>
    <w:rsid w:val="00EF4E97"/>
    <w:rsid w:val="00EF531C"/>
    <w:rsid w:val="00F01739"/>
    <w:rsid w:val="00F02AB4"/>
    <w:rsid w:val="00F02C51"/>
    <w:rsid w:val="00F0774D"/>
    <w:rsid w:val="00F10754"/>
    <w:rsid w:val="00F1550B"/>
    <w:rsid w:val="00F1557D"/>
    <w:rsid w:val="00F15AC4"/>
    <w:rsid w:val="00F17BC7"/>
    <w:rsid w:val="00F269AA"/>
    <w:rsid w:val="00F30883"/>
    <w:rsid w:val="00F32333"/>
    <w:rsid w:val="00F34191"/>
    <w:rsid w:val="00F36155"/>
    <w:rsid w:val="00F41603"/>
    <w:rsid w:val="00F424C8"/>
    <w:rsid w:val="00F45EDB"/>
    <w:rsid w:val="00F47453"/>
    <w:rsid w:val="00F500DD"/>
    <w:rsid w:val="00F53017"/>
    <w:rsid w:val="00F53D4B"/>
    <w:rsid w:val="00F54DA8"/>
    <w:rsid w:val="00F551F3"/>
    <w:rsid w:val="00F57AB7"/>
    <w:rsid w:val="00F61F2F"/>
    <w:rsid w:val="00F62E09"/>
    <w:rsid w:val="00F63567"/>
    <w:rsid w:val="00F636A1"/>
    <w:rsid w:val="00F63C84"/>
    <w:rsid w:val="00F64056"/>
    <w:rsid w:val="00F640F0"/>
    <w:rsid w:val="00F64F26"/>
    <w:rsid w:val="00F661A7"/>
    <w:rsid w:val="00F67A64"/>
    <w:rsid w:val="00F7034B"/>
    <w:rsid w:val="00F70743"/>
    <w:rsid w:val="00F71F02"/>
    <w:rsid w:val="00F74A62"/>
    <w:rsid w:val="00F76C91"/>
    <w:rsid w:val="00F76D97"/>
    <w:rsid w:val="00F7725A"/>
    <w:rsid w:val="00F802F9"/>
    <w:rsid w:val="00F8546A"/>
    <w:rsid w:val="00F867AF"/>
    <w:rsid w:val="00F87746"/>
    <w:rsid w:val="00F91DEB"/>
    <w:rsid w:val="00F94823"/>
    <w:rsid w:val="00F94AE6"/>
    <w:rsid w:val="00F95230"/>
    <w:rsid w:val="00FA0B6A"/>
    <w:rsid w:val="00FA2061"/>
    <w:rsid w:val="00FA3E7F"/>
    <w:rsid w:val="00FA6F3D"/>
    <w:rsid w:val="00FA7834"/>
    <w:rsid w:val="00FB104D"/>
    <w:rsid w:val="00FB1BC9"/>
    <w:rsid w:val="00FB3C7E"/>
    <w:rsid w:val="00FB7E36"/>
    <w:rsid w:val="00FC05B0"/>
    <w:rsid w:val="00FC2612"/>
    <w:rsid w:val="00FC49D7"/>
    <w:rsid w:val="00FC62B9"/>
    <w:rsid w:val="00FD05F0"/>
    <w:rsid w:val="00FD1D67"/>
    <w:rsid w:val="00FD3C9F"/>
    <w:rsid w:val="00FD4749"/>
    <w:rsid w:val="00FE1308"/>
    <w:rsid w:val="00FE1AE5"/>
    <w:rsid w:val="00FE54AC"/>
    <w:rsid w:val="00FF04C0"/>
    <w:rsid w:val="00FF118A"/>
    <w:rsid w:val="00FF16FF"/>
    <w:rsid w:val="00FF6A8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A29"/>
  </w:style>
  <w:style w:type="paragraph" w:styleId="Heading1">
    <w:name w:val="heading 1"/>
    <w:basedOn w:val="Normal"/>
    <w:next w:val="Normal"/>
    <w:link w:val="Heading1Char"/>
    <w:uiPriority w:val="9"/>
    <w:qFormat/>
    <w:rsid w:val="00307A2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07A2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07A2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307A2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07A2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07A2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07A2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07A2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07A2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700726"/>
    <w:pPr>
      <w:spacing w:line="240" w:lineRule="auto"/>
    </w:pPr>
    <w:rPr>
      <w:sz w:val="20"/>
      <w:szCs w:val="20"/>
    </w:rPr>
  </w:style>
  <w:style w:type="character" w:customStyle="1" w:styleId="CommentTextChar">
    <w:name w:val="Comment Text Char"/>
    <w:basedOn w:val="DefaultParagraphFont"/>
    <w:link w:val="CommentText"/>
    <w:uiPriority w:val="99"/>
    <w:semiHidden/>
    <w:rsid w:val="00700726"/>
    <w:rPr>
      <w:sz w:val="20"/>
      <w:szCs w:val="20"/>
    </w:rPr>
  </w:style>
  <w:style w:type="character" w:styleId="CommentReference">
    <w:name w:val="annotation reference"/>
    <w:semiHidden/>
    <w:rsid w:val="00700726"/>
    <w:rPr>
      <w:sz w:val="16"/>
      <w:szCs w:val="16"/>
    </w:rPr>
  </w:style>
  <w:style w:type="paragraph" w:styleId="BalloonText">
    <w:name w:val="Balloon Text"/>
    <w:basedOn w:val="Normal"/>
    <w:link w:val="BalloonTextChar"/>
    <w:uiPriority w:val="99"/>
    <w:semiHidden/>
    <w:unhideWhenUsed/>
    <w:rsid w:val="00700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726"/>
    <w:rPr>
      <w:rFonts w:ascii="Tahoma" w:hAnsi="Tahoma" w:cs="Tahoma"/>
      <w:sz w:val="16"/>
      <w:szCs w:val="16"/>
    </w:rPr>
  </w:style>
  <w:style w:type="character" w:customStyle="1" w:styleId="Heading1Char">
    <w:name w:val="Heading 1 Char"/>
    <w:basedOn w:val="DefaultParagraphFont"/>
    <w:link w:val="Heading1"/>
    <w:uiPriority w:val="9"/>
    <w:rsid w:val="00307A2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07A2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07A29"/>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307A29"/>
    <w:rPr>
      <w:rFonts w:asciiTheme="majorHAnsi" w:eastAsiaTheme="majorEastAsia" w:hAnsiTheme="majorHAnsi" w:cstheme="majorBidi"/>
      <w:b/>
      <w:bCs/>
      <w:i/>
      <w:iCs/>
    </w:rPr>
  </w:style>
  <w:style w:type="paragraph" w:styleId="FootnoteText">
    <w:name w:val="footnote text"/>
    <w:basedOn w:val="Normal"/>
    <w:link w:val="FootnoteTextChar"/>
    <w:uiPriority w:val="99"/>
    <w:semiHidden/>
    <w:unhideWhenUsed/>
    <w:rsid w:val="007D42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424F"/>
    <w:rPr>
      <w:sz w:val="20"/>
      <w:szCs w:val="20"/>
    </w:rPr>
  </w:style>
  <w:style w:type="character" w:styleId="FootnoteReference">
    <w:name w:val="footnote reference"/>
    <w:semiHidden/>
    <w:rsid w:val="007D424F"/>
    <w:rPr>
      <w:vertAlign w:val="superscript"/>
    </w:rPr>
  </w:style>
  <w:style w:type="paragraph" w:styleId="ListParagraph">
    <w:name w:val="List Paragraph"/>
    <w:basedOn w:val="Normal"/>
    <w:uiPriority w:val="34"/>
    <w:qFormat/>
    <w:rsid w:val="00307A29"/>
    <w:pPr>
      <w:ind w:left="720"/>
      <w:contextualSpacing/>
    </w:pPr>
  </w:style>
  <w:style w:type="paragraph" w:styleId="CommentSubject">
    <w:name w:val="annotation subject"/>
    <w:basedOn w:val="CommentText"/>
    <w:next w:val="CommentText"/>
    <w:link w:val="CommentSubjectChar"/>
    <w:uiPriority w:val="99"/>
    <w:semiHidden/>
    <w:unhideWhenUsed/>
    <w:rsid w:val="00EC478E"/>
    <w:rPr>
      <w:b/>
      <w:bCs/>
    </w:rPr>
  </w:style>
  <w:style w:type="character" w:customStyle="1" w:styleId="CommentSubjectChar">
    <w:name w:val="Comment Subject Char"/>
    <w:basedOn w:val="CommentTextChar"/>
    <w:link w:val="CommentSubject"/>
    <w:uiPriority w:val="99"/>
    <w:semiHidden/>
    <w:rsid w:val="00EC478E"/>
    <w:rPr>
      <w:b/>
      <w:bCs/>
      <w:sz w:val="20"/>
      <w:szCs w:val="20"/>
    </w:rPr>
  </w:style>
  <w:style w:type="paragraph" w:styleId="Header">
    <w:name w:val="header"/>
    <w:basedOn w:val="Normal"/>
    <w:link w:val="HeaderChar"/>
    <w:uiPriority w:val="99"/>
    <w:unhideWhenUsed/>
    <w:rsid w:val="00A800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086"/>
  </w:style>
  <w:style w:type="paragraph" w:styleId="Footer">
    <w:name w:val="footer"/>
    <w:basedOn w:val="Normal"/>
    <w:link w:val="FooterChar"/>
    <w:uiPriority w:val="99"/>
    <w:unhideWhenUsed/>
    <w:rsid w:val="00A800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086"/>
  </w:style>
  <w:style w:type="character" w:customStyle="1" w:styleId="italic">
    <w:name w:val="italic"/>
    <w:basedOn w:val="DefaultParagraphFont"/>
    <w:rsid w:val="00A81199"/>
    <w:rPr>
      <w:i/>
      <w:iCs/>
    </w:rPr>
  </w:style>
  <w:style w:type="character" w:customStyle="1" w:styleId="Heading6Char">
    <w:name w:val="Heading 6 Char"/>
    <w:basedOn w:val="DefaultParagraphFont"/>
    <w:link w:val="Heading6"/>
    <w:uiPriority w:val="9"/>
    <w:semiHidden/>
    <w:rsid w:val="00307A29"/>
    <w:rPr>
      <w:rFonts w:asciiTheme="majorHAnsi" w:eastAsiaTheme="majorEastAsia" w:hAnsiTheme="majorHAnsi" w:cstheme="majorBidi"/>
      <w:b/>
      <w:bCs/>
      <w:i/>
      <w:iCs/>
      <w:color w:val="7F7F7F" w:themeColor="text1" w:themeTint="80"/>
    </w:rPr>
  </w:style>
  <w:style w:type="character" w:customStyle="1" w:styleId="Heading5Char">
    <w:name w:val="Heading 5 Char"/>
    <w:basedOn w:val="DefaultParagraphFont"/>
    <w:link w:val="Heading5"/>
    <w:uiPriority w:val="9"/>
    <w:semiHidden/>
    <w:rsid w:val="00307A29"/>
    <w:rPr>
      <w:rFonts w:asciiTheme="majorHAnsi" w:eastAsiaTheme="majorEastAsia" w:hAnsiTheme="majorHAnsi" w:cstheme="majorBidi"/>
      <w:b/>
      <w:bCs/>
      <w:color w:val="7F7F7F" w:themeColor="text1" w:themeTint="80"/>
    </w:rPr>
  </w:style>
  <w:style w:type="character" w:customStyle="1" w:styleId="Heading7Char">
    <w:name w:val="Heading 7 Char"/>
    <w:basedOn w:val="DefaultParagraphFont"/>
    <w:link w:val="Heading7"/>
    <w:uiPriority w:val="9"/>
    <w:semiHidden/>
    <w:rsid w:val="00307A2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07A2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07A2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07A2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07A2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07A2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07A29"/>
    <w:rPr>
      <w:rFonts w:asciiTheme="majorHAnsi" w:eastAsiaTheme="majorEastAsia" w:hAnsiTheme="majorHAnsi" w:cstheme="majorBidi"/>
      <w:i/>
      <w:iCs/>
      <w:spacing w:val="13"/>
      <w:sz w:val="24"/>
      <w:szCs w:val="24"/>
    </w:rPr>
  </w:style>
  <w:style w:type="character" w:styleId="Strong">
    <w:name w:val="Strong"/>
    <w:uiPriority w:val="22"/>
    <w:qFormat/>
    <w:rsid w:val="00307A29"/>
    <w:rPr>
      <w:b/>
      <w:bCs/>
    </w:rPr>
  </w:style>
  <w:style w:type="character" w:styleId="Emphasis">
    <w:name w:val="Emphasis"/>
    <w:uiPriority w:val="20"/>
    <w:qFormat/>
    <w:rsid w:val="00307A29"/>
    <w:rPr>
      <w:b/>
      <w:bCs/>
      <w:i/>
      <w:iCs/>
      <w:spacing w:val="10"/>
      <w:bdr w:val="none" w:sz="0" w:space="0" w:color="auto"/>
      <w:shd w:val="clear" w:color="auto" w:fill="auto"/>
    </w:rPr>
  </w:style>
  <w:style w:type="paragraph" w:styleId="NoSpacing">
    <w:name w:val="No Spacing"/>
    <w:basedOn w:val="Normal"/>
    <w:uiPriority w:val="1"/>
    <w:qFormat/>
    <w:rsid w:val="00307A29"/>
    <w:pPr>
      <w:spacing w:after="0" w:line="240" w:lineRule="auto"/>
    </w:pPr>
  </w:style>
  <w:style w:type="paragraph" w:styleId="Quote">
    <w:name w:val="Quote"/>
    <w:basedOn w:val="Normal"/>
    <w:next w:val="Normal"/>
    <w:link w:val="QuoteChar"/>
    <w:uiPriority w:val="29"/>
    <w:qFormat/>
    <w:rsid w:val="00307A29"/>
    <w:pPr>
      <w:spacing w:before="200" w:after="0"/>
      <w:ind w:left="360" w:right="360"/>
    </w:pPr>
    <w:rPr>
      <w:i/>
      <w:iCs/>
    </w:rPr>
  </w:style>
  <w:style w:type="character" w:customStyle="1" w:styleId="QuoteChar">
    <w:name w:val="Quote Char"/>
    <w:basedOn w:val="DefaultParagraphFont"/>
    <w:link w:val="Quote"/>
    <w:uiPriority w:val="29"/>
    <w:rsid w:val="00307A29"/>
    <w:rPr>
      <w:i/>
      <w:iCs/>
    </w:rPr>
  </w:style>
  <w:style w:type="paragraph" w:styleId="IntenseQuote">
    <w:name w:val="Intense Quote"/>
    <w:basedOn w:val="Normal"/>
    <w:next w:val="Normal"/>
    <w:link w:val="IntenseQuoteChar"/>
    <w:uiPriority w:val="30"/>
    <w:qFormat/>
    <w:rsid w:val="00307A2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07A29"/>
    <w:rPr>
      <w:b/>
      <w:bCs/>
      <w:i/>
      <w:iCs/>
    </w:rPr>
  </w:style>
  <w:style w:type="character" w:styleId="SubtleEmphasis">
    <w:name w:val="Subtle Emphasis"/>
    <w:uiPriority w:val="19"/>
    <w:qFormat/>
    <w:rsid w:val="00307A29"/>
    <w:rPr>
      <w:i/>
      <w:iCs/>
    </w:rPr>
  </w:style>
  <w:style w:type="character" w:styleId="IntenseEmphasis">
    <w:name w:val="Intense Emphasis"/>
    <w:uiPriority w:val="21"/>
    <w:qFormat/>
    <w:rsid w:val="00307A29"/>
    <w:rPr>
      <w:b/>
      <w:bCs/>
    </w:rPr>
  </w:style>
  <w:style w:type="character" w:styleId="SubtleReference">
    <w:name w:val="Subtle Reference"/>
    <w:uiPriority w:val="31"/>
    <w:qFormat/>
    <w:rsid w:val="00307A29"/>
    <w:rPr>
      <w:smallCaps/>
    </w:rPr>
  </w:style>
  <w:style w:type="character" w:styleId="IntenseReference">
    <w:name w:val="Intense Reference"/>
    <w:uiPriority w:val="32"/>
    <w:qFormat/>
    <w:rsid w:val="00307A29"/>
    <w:rPr>
      <w:smallCaps/>
      <w:spacing w:val="5"/>
      <w:u w:val="single"/>
    </w:rPr>
  </w:style>
  <w:style w:type="character" w:styleId="BookTitle">
    <w:name w:val="Book Title"/>
    <w:uiPriority w:val="33"/>
    <w:qFormat/>
    <w:rsid w:val="00307A29"/>
    <w:rPr>
      <w:i/>
      <w:iCs/>
      <w:smallCaps/>
      <w:spacing w:val="5"/>
    </w:rPr>
  </w:style>
  <w:style w:type="paragraph" w:styleId="TOCHeading">
    <w:name w:val="TOC Heading"/>
    <w:basedOn w:val="Heading1"/>
    <w:next w:val="Normal"/>
    <w:uiPriority w:val="39"/>
    <w:semiHidden/>
    <w:unhideWhenUsed/>
    <w:qFormat/>
    <w:rsid w:val="00307A29"/>
    <w:pPr>
      <w:outlineLvl w:val="9"/>
    </w:pPr>
    <w:rPr>
      <w:lang w:bidi="en-US"/>
    </w:rPr>
  </w:style>
  <w:style w:type="paragraph" w:styleId="Revision">
    <w:name w:val="Revision"/>
    <w:hidden/>
    <w:uiPriority w:val="99"/>
    <w:semiHidden/>
    <w:rsid w:val="0043183D"/>
    <w:pPr>
      <w:spacing w:after="0" w:line="240" w:lineRule="auto"/>
    </w:pPr>
  </w:style>
  <w:style w:type="character" w:styleId="Hyperlink">
    <w:name w:val="Hyperlink"/>
    <w:basedOn w:val="DefaultParagraphFont"/>
    <w:uiPriority w:val="99"/>
    <w:unhideWhenUsed/>
    <w:rsid w:val="00FD4749"/>
    <w:rPr>
      <w:color w:val="0000FF" w:themeColor="hyperlink"/>
      <w:u w:val="single"/>
    </w:rPr>
  </w:style>
  <w:style w:type="character" w:customStyle="1" w:styleId="a-size-large1">
    <w:name w:val="a-size-large1"/>
    <w:basedOn w:val="DefaultParagraphFont"/>
    <w:rsid w:val="002B14D7"/>
    <w:rPr>
      <w:rFonts w:ascii="Arial" w:hAnsi="Arial" w:cs="Arial" w:hint="default"/>
    </w:rPr>
  </w:style>
  <w:style w:type="character" w:customStyle="1" w:styleId="a-size-medium2">
    <w:name w:val="a-size-medium2"/>
    <w:basedOn w:val="DefaultParagraphFont"/>
    <w:rsid w:val="002B14D7"/>
    <w:rPr>
      <w:rFonts w:ascii="Arial" w:hAnsi="Arial" w:cs="Arial" w:hint="default"/>
    </w:rPr>
  </w:style>
  <w:style w:type="character" w:customStyle="1" w:styleId="author">
    <w:name w:val="author"/>
    <w:basedOn w:val="DefaultParagraphFont"/>
    <w:rsid w:val="002B14D7"/>
  </w:style>
  <w:style w:type="character" w:customStyle="1" w:styleId="contribution">
    <w:name w:val="contribution"/>
    <w:basedOn w:val="DefaultParagraphFont"/>
    <w:rsid w:val="002B14D7"/>
  </w:style>
  <w:style w:type="character" w:customStyle="1" w:styleId="a-color-secondary">
    <w:name w:val="a-color-secondary"/>
    <w:basedOn w:val="DefaultParagraphFont"/>
    <w:rsid w:val="002B14D7"/>
  </w:style>
  <w:style w:type="character" w:customStyle="1" w:styleId="personname">
    <w:name w:val="person_name"/>
    <w:basedOn w:val="DefaultParagraphFont"/>
    <w:rsid w:val="002B14D7"/>
  </w:style>
  <w:style w:type="character" w:customStyle="1" w:styleId="date2">
    <w:name w:val="date2"/>
    <w:basedOn w:val="DefaultParagraphFont"/>
    <w:rsid w:val="002B14D7"/>
  </w:style>
  <w:style w:type="character" w:customStyle="1" w:styleId="Title1">
    <w:name w:val="Title1"/>
    <w:basedOn w:val="DefaultParagraphFont"/>
    <w:rsid w:val="002B14D7"/>
  </w:style>
  <w:style w:type="character" w:customStyle="1" w:styleId="editors">
    <w:name w:val="editors"/>
    <w:basedOn w:val="DefaultParagraphFont"/>
    <w:rsid w:val="002B14D7"/>
  </w:style>
  <w:style w:type="character" w:customStyle="1" w:styleId="booktitle0">
    <w:name w:val="book_title"/>
    <w:basedOn w:val="DefaultParagraphFont"/>
    <w:rsid w:val="002B14D7"/>
  </w:style>
  <w:style w:type="character" w:customStyle="1" w:styleId="placeofpub">
    <w:name w:val="place_of_pub"/>
    <w:basedOn w:val="DefaultParagraphFont"/>
    <w:rsid w:val="002B14D7"/>
  </w:style>
  <w:style w:type="character" w:customStyle="1" w:styleId="publisher">
    <w:name w:val="publisher"/>
    <w:basedOn w:val="DefaultParagraphFont"/>
    <w:rsid w:val="002B14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A29"/>
  </w:style>
  <w:style w:type="paragraph" w:styleId="Heading1">
    <w:name w:val="heading 1"/>
    <w:basedOn w:val="Normal"/>
    <w:next w:val="Normal"/>
    <w:link w:val="Heading1Char"/>
    <w:uiPriority w:val="9"/>
    <w:qFormat/>
    <w:rsid w:val="00307A2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07A2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07A2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307A2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07A2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07A2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07A2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07A2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07A2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700726"/>
    <w:pPr>
      <w:spacing w:line="240" w:lineRule="auto"/>
    </w:pPr>
    <w:rPr>
      <w:sz w:val="20"/>
      <w:szCs w:val="20"/>
    </w:rPr>
  </w:style>
  <w:style w:type="character" w:customStyle="1" w:styleId="CommentTextChar">
    <w:name w:val="Comment Text Char"/>
    <w:basedOn w:val="DefaultParagraphFont"/>
    <w:link w:val="CommentText"/>
    <w:uiPriority w:val="99"/>
    <w:semiHidden/>
    <w:rsid w:val="00700726"/>
    <w:rPr>
      <w:sz w:val="20"/>
      <w:szCs w:val="20"/>
    </w:rPr>
  </w:style>
  <w:style w:type="character" w:styleId="CommentReference">
    <w:name w:val="annotation reference"/>
    <w:semiHidden/>
    <w:rsid w:val="00700726"/>
    <w:rPr>
      <w:sz w:val="16"/>
      <w:szCs w:val="16"/>
    </w:rPr>
  </w:style>
  <w:style w:type="paragraph" w:styleId="BalloonText">
    <w:name w:val="Balloon Text"/>
    <w:basedOn w:val="Normal"/>
    <w:link w:val="BalloonTextChar"/>
    <w:uiPriority w:val="99"/>
    <w:semiHidden/>
    <w:unhideWhenUsed/>
    <w:rsid w:val="00700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726"/>
    <w:rPr>
      <w:rFonts w:ascii="Tahoma" w:hAnsi="Tahoma" w:cs="Tahoma"/>
      <w:sz w:val="16"/>
      <w:szCs w:val="16"/>
    </w:rPr>
  </w:style>
  <w:style w:type="character" w:customStyle="1" w:styleId="Heading1Char">
    <w:name w:val="Heading 1 Char"/>
    <w:basedOn w:val="DefaultParagraphFont"/>
    <w:link w:val="Heading1"/>
    <w:uiPriority w:val="9"/>
    <w:rsid w:val="00307A2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07A2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07A29"/>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307A29"/>
    <w:rPr>
      <w:rFonts w:asciiTheme="majorHAnsi" w:eastAsiaTheme="majorEastAsia" w:hAnsiTheme="majorHAnsi" w:cstheme="majorBidi"/>
      <w:b/>
      <w:bCs/>
      <w:i/>
      <w:iCs/>
    </w:rPr>
  </w:style>
  <w:style w:type="paragraph" w:styleId="FootnoteText">
    <w:name w:val="footnote text"/>
    <w:basedOn w:val="Normal"/>
    <w:link w:val="FootnoteTextChar"/>
    <w:uiPriority w:val="99"/>
    <w:semiHidden/>
    <w:unhideWhenUsed/>
    <w:rsid w:val="007D42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424F"/>
    <w:rPr>
      <w:sz w:val="20"/>
      <w:szCs w:val="20"/>
    </w:rPr>
  </w:style>
  <w:style w:type="character" w:styleId="FootnoteReference">
    <w:name w:val="footnote reference"/>
    <w:semiHidden/>
    <w:rsid w:val="007D424F"/>
    <w:rPr>
      <w:vertAlign w:val="superscript"/>
    </w:rPr>
  </w:style>
  <w:style w:type="paragraph" w:styleId="ListParagraph">
    <w:name w:val="List Paragraph"/>
    <w:basedOn w:val="Normal"/>
    <w:uiPriority w:val="34"/>
    <w:qFormat/>
    <w:rsid w:val="00307A29"/>
    <w:pPr>
      <w:ind w:left="720"/>
      <w:contextualSpacing/>
    </w:pPr>
  </w:style>
  <w:style w:type="paragraph" w:styleId="CommentSubject">
    <w:name w:val="annotation subject"/>
    <w:basedOn w:val="CommentText"/>
    <w:next w:val="CommentText"/>
    <w:link w:val="CommentSubjectChar"/>
    <w:uiPriority w:val="99"/>
    <w:semiHidden/>
    <w:unhideWhenUsed/>
    <w:rsid w:val="00EC478E"/>
    <w:rPr>
      <w:b/>
      <w:bCs/>
    </w:rPr>
  </w:style>
  <w:style w:type="character" w:customStyle="1" w:styleId="CommentSubjectChar">
    <w:name w:val="Comment Subject Char"/>
    <w:basedOn w:val="CommentTextChar"/>
    <w:link w:val="CommentSubject"/>
    <w:uiPriority w:val="99"/>
    <w:semiHidden/>
    <w:rsid w:val="00EC478E"/>
    <w:rPr>
      <w:b/>
      <w:bCs/>
      <w:sz w:val="20"/>
      <w:szCs w:val="20"/>
    </w:rPr>
  </w:style>
  <w:style w:type="paragraph" w:styleId="Header">
    <w:name w:val="header"/>
    <w:basedOn w:val="Normal"/>
    <w:link w:val="HeaderChar"/>
    <w:uiPriority w:val="99"/>
    <w:unhideWhenUsed/>
    <w:rsid w:val="00A800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086"/>
  </w:style>
  <w:style w:type="paragraph" w:styleId="Footer">
    <w:name w:val="footer"/>
    <w:basedOn w:val="Normal"/>
    <w:link w:val="FooterChar"/>
    <w:uiPriority w:val="99"/>
    <w:unhideWhenUsed/>
    <w:rsid w:val="00A800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086"/>
  </w:style>
  <w:style w:type="character" w:customStyle="1" w:styleId="italic">
    <w:name w:val="italic"/>
    <w:basedOn w:val="DefaultParagraphFont"/>
    <w:rsid w:val="00A81199"/>
    <w:rPr>
      <w:i/>
      <w:iCs/>
    </w:rPr>
  </w:style>
  <w:style w:type="character" w:customStyle="1" w:styleId="Heading6Char">
    <w:name w:val="Heading 6 Char"/>
    <w:basedOn w:val="DefaultParagraphFont"/>
    <w:link w:val="Heading6"/>
    <w:uiPriority w:val="9"/>
    <w:semiHidden/>
    <w:rsid w:val="00307A29"/>
    <w:rPr>
      <w:rFonts w:asciiTheme="majorHAnsi" w:eastAsiaTheme="majorEastAsia" w:hAnsiTheme="majorHAnsi" w:cstheme="majorBidi"/>
      <w:b/>
      <w:bCs/>
      <w:i/>
      <w:iCs/>
      <w:color w:val="7F7F7F" w:themeColor="text1" w:themeTint="80"/>
    </w:rPr>
  </w:style>
  <w:style w:type="character" w:customStyle="1" w:styleId="Heading5Char">
    <w:name w:val="Heading 5 Char"/>
    <w:basedOn w:val="DefaultParagraphFont"/>
    <w:link w:val="Heading5"/>
    <w:uiPriority w:val="9"/>
    <w:semiHidden/>
    <w:rsid w:val="00307A29"/>
    <w:rPr>
      <w:rFonts w:asciiTheme="majorHAnsi" w:eastAsiaTheme="majorEastAsia" w:hAnsiTheme="majorHAnsi" w:cstheme="majorBidi"/>
      <w:b/>
      <w:bCs/>
      <w:color w:val="7F7F7F" w:themeColor="text1" w:themeTint="80"/>
    </w:rPr>
  </w:style>
  <w:style w:type="character" w:customStyle="1" w:styleId="Heading7Char">
    <w:name w:val="Heading 7 Char"/>
    <w:basedOn w:val="DefaultParagraphFont"/>
    <w:link w:val="Heading7"/>
    <w:uiPriority w:val="9"/>
    <w:semiHidden/>
    <w:rsid w:val="00307A2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07A2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07A2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07A2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07A2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07A2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07A29"/>
    <w:rPr>
      <w:rFonts w:asciiTheme="majorHAnsi" w:eastAsiaTheme="majorEastAsia" w:hAnsiTheme="majorHAnsi" w:cstheme="majorBidi"/>
      <w:i/>
      <w:iCs/>
      <w:spacing w:val="13"/>
      <w:sz w:val="24"/>
      <w:szCs w:val="24"/>
    </w:rPr>
  </w:style>
  <w:style w:type="character" w:styleId="Strong">
    <w:name w:val="Strong"/>
    <w:uiPriority w:val="22"/>
    <w:qFormat/>
    <w:rsid w:val="00307A29"/>
    <w:rPr>
      <w:b/>
      <w:bCs/>
    </w:rPr>
  </w:style>
  <w:style w:type="character" w:styleId="Emphasis">
    <w:name w:val="Emphasis"/>
    <w:uiPriority w:val="20"/>
    <w:qFormat/>
    <w:rsid w:val="00307A29"/>
    <w:rPr>
      <w:b/>
      <w:bCs/>
      <w:i/>
      <w:iCs/>
      <w:spacing w:val="10"/>
      <w:bdr w:val="none" w:sz="0" w:space="0" w:color="auto"/>
      <w:shd w:val="clear" w:color="auto" w:fill="auto"/>
    </w:rPr>
  </w:style>
  <w:style w:type="paragraph" w:styleId="NoSpacing">
    <w:name w:val="No Spacing"/>
    <w:basedOn w:val="Normal"/>
    <w:uiPriority w:val="1"/>
    <w:qFormat/>
    <w:rsid w:val="00307A29"/>
    <w:pPr>
      <w:spacing w:after="0" w:line="240" w:lineRule="auto"/>
    </w:pPr>
  </w:style>
  <w:style w:type="paragraph" w:styleId="Quote">
    <w:name w:val="Quote"/>
    <w:basedOn w:val="Normal"/>
    <w:next w:val="Normal"/>
    <w:link w:val="QuoteChar"/>
    <w:uiPriority w:val="29"/>
    <w:qFormat/>
    <w:rsid w:val="00307A29"/>
    <w:pPr>
      <w:spacing w:before="200" w:after="0"/>
      <w:ind w:left="360" w:right="360"/>
    </w:pPr>
    <w:rPr>
      <w:i/>
      <w:iCs/>
    </w:rPr>
  </w:style>
  <w:style w:type="character" w:customStyle="1" w:styleId="QuoteChar">
    <w:name w:val="Quote Char"/>
    <w:basedOn w:val="DefaultParagraphFont"/>
    <w:link w:val="Quote"/>
    <w:uiPriority w:val="29"/>
    <w:rsid w:val="00307A29"/>
    <w:rPr>
      <w:i/>
      <w:iCs/>
    </w:rPr>
  </w:style>
  <w:style w:type="paragraph" w:styleId="IntenseQuote">
    <w:name w:val="Intense Quote"/>
    <w:basedOn w:val="Normal"/>
    <w:next w:val="Normal"/>
    <w:link w:val="IntenseQuoteChar"/>
    <w:uiPriority w:val="30"/>
    <w:qFormat/>
    <w:rsid w:val="00307A2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07A29"/>
    <w:rPr>
      <w:b/>
      <w:bCs/>
      <w:i/>
      <w:iCs/>
    </w:rPr>
  </w:style>
  <w:style w:type="character" w:styleId="SubtleEmphasis">
    <w:name w:val="Subtle Emphasis"/>
    <w:uiPriority w:val="19"/>
    <w:qFormat/>
    <w:rsid w:val="00307A29"/>
    <w:rPr>
      <w:i/>
      <w:iCs/>
    </w:rPr>
  </w:style>
  <w:style w:type="character" w:styleId="IntenseEmphasis">
    <w:name w:val="Intense Emphasis"/>
    <w:uiPriority w:val="21"/>
    <w:qFormat/>
    <w:rsid w:val="00307A29"/>
    <w:rPr>
      <w:b/>
      <w:bCs/>
    </w:rPr>
  </w:style>
  <w:style w:type="character" w:styleId="SubtleReference">
    <w:name w:val="Subtle Reference"/>
    <w:uiPriority w:val="31"/>
    <w:qFormat/>
    <w:rsid w:val="00307A29"/>
    <w:rPr>
      <w:smallCaps/>
    </w:rPr>
  </w:style>
  <w:style w:type="character" w:styleId="IntenseReference">
    <w:name w:val="Intense Reference"/>
    <w:uiPriority w:val="32"/>
    <w:qFormat/>
    <w:rsid w:val="00307A29"/>
    <w:rPr>
      <w:smallCaps/>
      <w:spacing w:val="5"/>
      <w:u w:val="single"/>
    </w:rPr>
  </w:style>
  <w:style w:type="character" w:styleId="BookTitle">
    <w:name w:val="Book Title"/>
    <w:uiPriority w:val="33"/>
    <w:qFormat/>
    <w:rsid w:val="00307A29"/>
    <w:rPr>
      <w:i/>
      <w:iCs/>
      <w:smallCaps/>
      <w:spacing w:val="5"/>
    </w:rPr>
  </w:style>
  <w:style w:type="paragraph" w:styleId="TOCHeading">
    <w:name w:val="TOC Heading"/>
    <w:basedOn w:val="Heading1"/>
    <w:next w:val="Normal"/>
    <w:uiPriority w:val="39"/>
    <w:semiHidden/>
    <w:unhideWhenUsed/>
    <w:qFormat/>
    <w:rsid w:val="00307A29"/>
    <w:pPr>
      <w:outlineLvl w:val="9"/>
    </w:pPr>
    <w:rPr>
      <w:lang w:bidi="en-US"/>
    </w:rPr>
  </w:style>
  <w:style w:type="paragraph" w:styleId="Revision">
    <w:name w:val="Revision"/>
    <w:hidden/>
    <w:uiPriority w:val="99"/>
    <w:semiHidden/>
    <w:rsid w:val="0043183D"/>
    <w:pPr>
      <w:spacing w:after="0" w:line="240" w:lineRule="auto"/>
    </w:pPr>
  </w:style>
  <w:style w:type="character" w:styleId="Hyperlink">
    <w:name w:val="Hyperlink"/>
    <w:basedOn w:val="DefaultParagraphFont"/>
    <w:uiPriority w:val="99"/>
    <w:unhideWhenUsed/>
    <w:rsid w:val="00FD4749"/>
    <w:rPr>
      <w:color w:val="0000FF" w:themeColor="hyperlink"/>
      <w:u w:val="single"/>
    </w:rPr>
  </w:style>
  <w:style w:type="character" w:customStyle="1" w:styleId="a-size-large1">
    <w:name w:val="a-size-large1"/>
    <w:basedOn w:val="DefaultParagraphFont"/>
    <w:rsid w:val="002B14D7"/>
    <w:rPr>
      <w:rFonts w:ascii="Arial" w:hAnsi="Arial" w:cs="Arial" w:hint="default"/>
    </w:rPr>
  </w:style>
  <w:style w:type="character" w:customStyle="1" w:styleId="a-size-medium2">
    <w:name w:val="a-size-medium2"/>
    <w:basedOn w:val="DefaultParagraphFont"/>
    <w:rsid w:val="002B14D7"/>
    <w:rPr>
      <w:rFonts w:ascii="Arial" w:hAnsi="Arial" w:cs="Arial" w:hint="default"/>
    </w:rPr>
  </w:style>
  <w:style w:type="character" w:customStyle="1" w:styleId="author">
    <w:name w:val="author"/>
    <w:basedOn w:val="DefaultParagraphFont"/>
    <w:rsid w:val="002B14D7"/>
  </w:style>
  <w:style w:type="character" w:customStyle="1" w:styleId="contribution">
    <w:name w:val="contribution"/>
    <w:basedOn w:val="DefaultParagraphFont"/>
    <w:rsid w:val="002B14D7"/>
  </w:style>
  <w:style w:type="character" w:customStyle="1" w:styleId="a-color-secondary">
    <w:name w:val="a-color-secondary"/>
    <w:basedOn w:val="DefaultParagraphFont"/>
    <w:rsid w:val="002B14D7"/>
  </w:style>
  <w:style w:type="character" w:customStyle="1" w:styleId="personname">
    <w:name w:val="person_name"/>
    <w:basedOn w:val="DefaultParagraphFont"/>
    <w:rsid w:val="002B14D7"/>
  </w:style>
  <w:style w:type="character" w:customStyle="1" w:styleId="date2">
    <w:name w:val="date2"/>
    <w:basedOn w:val="DefaultParagraphFont"/>
    <w:rsid w:val="002B14D7"/>
  </w:style>
  <w:style w:type="character" w:customStyle="1" w:styleId="Title1">
    <w:name w:val="Title1"/>
    <w:basedOn w:val="DefaultParagraphFont"/>
    <w:rsid w:val="002B14D7"/>
  </w:style>
  <w:style w:type="character" w:customStyle="1" w:styleId="editors">
    <w:name w:val="editors"/>
    <w:basedOn w:val="DefaultParagraphFont"/>
    <w:rsid w:val="002B14D7"/>
  </w:style>
  <w:style w:type="character" w:customStyle="1" w:styleId="booktitle0">
    <w:name w:val="book_title"/>
    <w:basedOn w:val="DefaultParagraphFont"/>
    <w:rsid w:val="002B14D7"/>
  </w:style>
  <w:style w:type="character" w:customStyle="1" w:styleId="placeofpub">
    <w:name w:val="place_of_pub"/>
    <w:basedOn w:val="DefaultParagraphFont"/>
    <w:rsid w:val="002B14D7"/>
  </w:style>
  <w:style w:type="character" w:customStyle="1" w:styleId="publisher">
    <w:name w:val="publisher"/>
    <w:basedOn w:val="DefaultParagraphFont"/>
    <w:rsid w:val="002B1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73425">
      <w:bodyDiv w:val="1"/>
      <w:marLeft w:val="0"/>
      <w:marRight w:val="0"/>
      <w:marTop w:val="0"/>
      <w:marBottom w:val="0"/>
      <w:divBdr>
        <w:top w:val="none" w:sz="0" w:space="0" w:color="auto"/>
        <w:left w:val="none" w:sz="0" w:space="0" w:color="auto"/>
        <w:bottom w:val="none" w:sz="0" w:space="0" w:color="auto"/>
        <w:right w:val="none" w:sz="0" w:space="0" w:color="auto"/>
      </w:divBdr>
    </w:div>
    <w:div w:id="104622231">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429354500">
      <w:bodyDiv w:val="1"/>
      <w:marLeft w:val="0"/>
      <w:marRight w:val="0"/>
      <w:marTop w:val="0"/>
      <w:marBottom w:val="0"/>
      <w:divBdr>
        <w:top w:val="none" w:sz="0" w:space="0" w:color="auto"/>
        <w:left w:val="none" w:sz="0" w:space="0" w:color="auto"/>
        <w:bottom w:val="none" w:sz="0" w:space="0" w:color="auto"/>
        <w:right w:val="none" w:sz="0" w:space="0" w:color="auto"/>
      </w:divBdr>
    </w:div>
    <w:div w:id="443575430">
      <w:bodyDiv w:val="1"/>
      <w:marLeft w:val="0"/>
      <w:marRight w:val="0"/>
      <w:marTop w:val="0"/>
      <w:marBottom w:val="0"/>
      <w:divBdr>
        <w:top w:val="none" w:sz="0" w:space="0" w:color="auto"/>
        <w:left w:val="none" w:sz="0" w:space="0" w:color="auto"/>
        <w:bottom w:val="none" w:sz="0" w:space="0" w:color="auto"/>
        <w:right w:val="none" w:sz="0" w:space="0" w:color="auto"/>
      </w:divBdr>
    </w:div>
    <w:div w:id="498347620">
      <w:bodyDiv w:val="1"/>
      <w:marLeft w:val="0"/>
      <w:marRight w:val="0"/>
      <w:marTop w:val="0"/>
      <w:marBottom w:val="0"/>
      <w:divBdr>
        <w:top w:val="none" w:sz="0" w:space="0" w:color="auto"/>
        <w:left w:val="none" w:sz="0" w:space="0" w:color="auto"/>
        <w:bottom w:val="none" w:sz="0" w:space="0" w:color="auto"/>
        <w:right w:val="none" w:sz="0" w:space="0" w:color="auto"/>
      </w:divBdr>
    </w:div>
    <w:div w:id="541132461">
      <w:bodyDiv w:val="1"/>
      <w:marLeft w:val="0"/>
      <w:marRight w:val="0"/>
      <w:marTop w:val="0"/>
      <w:marBottom w:val="0"/>
      <w:divBdr>
        <w:top w:val="none" w:sz="0" w:space="0" w:color="auto"/>
        <w:left w:val="none" w:sz="0" w:space="0" w:color="auto"/>
        <w:bottom w:val="none" w:sz="0" w:space="0" w:color="auto"/>
        <w:right w:val="none" w:sz="0" w:space="0" w:color="auto"/>
      </w:divBdr>
    </w:div>
    <w:div w:id="598872498">
      <w:bodyDiv w:val="1"/>
      <w:marLeft w:val="0"/>
      <w:marRight w:val="0"/>
      <w:marTop w:val="0"/>
      <w:marBottom w:val="0"/>
      <w:divBdr>
        <w:top w:val="none" w:sz="0" w:space="0" w:color="auto"/>
        <w:left w:val="none" w:sz="0" w:space="0" w:color="auto"/>
        <w:bottom w:val="none" w:sz="0" w:space="0" w:color="auto"/>
        <w:right w:val="none" w:sz="0" w:space="0" w:color="auto"/>
      </w:divBdr>
    </w:div>
    <w:div w:id="643659327">
      <w:bodyDiv w:val="1"/>
      <w:marLeft w:val="0"/>
      <w:marRight w:val="0"/>
      <w:marTop w:val="0"/>
      <w:marBottom w:val="0"/>
      <w:divBdr>
        <w:top w:val="none" w:sz="0" w:space="0" w:color="auto"/>
        <w:left w:val="none" w:sz="0" w:space="0" w:color="auto"/>
        <w:bottom w:val="none" w:sz="0" w:space="0" w:color="auto"/>
        <w:right w:val="none" w:sz="0" w:space="0" w:color="auto"/>
      </w:divBdr>
    </w:div>
    <w:div w:id="696855685">
      <w:bodyDiv w:val="1"/>
      <w:marLeft w:val="0"/>
      <w:marRight w:val="0"/>
      <w:marTop w:val="0"/>
      <w:marBottom w:val="0"/>
      <w:divBdr>
        <w:top w:val="none" w:sz="0" w:space="0" w:color="auto"/>
        <w:left w:val="none" w:sz="0" w:space="0" w:color="auto"/>
        <w:bottom w:val="none" w:sz="0" w:space="0" w:color="auto"/>
        <w:right w:val="none" w:sz="0" w:space="0" w:color="auto"/>
      </w:divBdr>
    </w:div>
    <w:div w:id="699090093">
      <w:bodyDiv w:val="1"/>
      <w:marLeft w:val="0"/>
      <w:marRight w:val="0"/>
      <w:marTop w:val="0"/>
      <w:marBottom w:val="0"/>
      <w:divBdr>
        <w:top w:val="none" w:sz="0" w:space="0" w:color="auto"/>
        <w:left w:val="none" w:sz="0" w:space="0" w:color="auto"/>
        <w:bottom w:val="none" w:sz="0" w:space="0" w:color="auto"/>
        <w:right w:val="none" w:sz="0" w:space="0" w:color="auto"/>
      </w:divBdr>
    </w:div>
    <w:div w:id="820850979">
      <w:bodyDiv w:val="1"/>
      <w:marLeft w:val="0"/>
      <w:marRight w:val="0"/>
      <w:marTop w:val="0"/>
      <w:marBottom w:val="0"/>
      <w:divBdr>
        <w:top w:val="none" w:sz="0" w:space="0" w:color="auto"/>
        <w:left w:val="none" w:sz="0" w:space="0" w:color="auto"/>
        <w:bottom w:val="none" w:sz="0" w:space="0" w:color="auto"/>
        <w:right w:val="none" w:sz="0" w:space="0" w:color="auto"/>
      </w:divBdr>
    </w:div>
    <w:div w:id="856623667">
      <w:bodyDiv w:val="1"/>
      <w:marLeft w:val="0"/>
      <w:marRight w:val="0"/>
      <w:marTop w:val="0"/>
      <w:marBottom w:val="0"/>
      <w:divBdr>
        <w:top w:val="none" w:sz="0" w:space="0" w:color="auto"/>
        <w:left w:val="none" w:sz="0" w:space="0" w:color="auto"/>
        <w:bottom w:val="none" w:sz="0" w:space="0" w:color="auto"/>
        <w:right w:val="none" w:sz="0" w:space="0" w:color="auto"/>
      </w:divBdr>
    </w:div>
    <w:div w:id="1079328975">
      <w:bodyDiv w:val="1"/>
      <w:marLeft w:val="0"/>
      <w:marRight w:val="0"/>
      <w:marTop w:val="0"/>
      <w:marBottom w:val="0"/>
      <w:divBdr>
        <w:top w:val="none" w:sz="0" w:space="0" w:color="auto"/>
        <w:left w:val="none" w:sz="0" w:space="0" w:color="auto"/>
        <w:bottom w:val="none" w:sz="0" w:space="0" w:color="auto"/>
        <w:right w:val="none" w:sz="0" w:space="0" w:color="auto"/>
      </w:divBdr>
    </w:div>
    <w:div w:id="1198542026">
      <w:bodyDiv w:val="1"/>
      <w:marLeft w:val="0"/>
      <w:marRight w:val="0"/>
      <w:marTop w:val="0"/>
      <w:marBottom w:val="0"/>
      <w:divBdr>
        <w:top w:val="none" w:sz="0" w:space="0" w:color="auto"/>
        <w:left w:val="none" w:sz="0" w:space="0" w:color="auto"/>
        <w:bottom w:val="none" w:sz="0" w:space="0" w:color="auto"/>
        <w:right w:val="none" w:sz="0" w:space="0" w:color="auto"/>
      </w:divBdr>
      <w:divsChild>
        <w:div w:id="477768556">
          <w:marLeft w:val="547"/>
          <w:marRight w:val="0"/>
          <w:marTop w:val="0"/>
          <w:marBottom w:val="269"/>
          <w:divBdr>
            <w:top w:val="none" w:sz="0" w:space="0" w:color="auto"/>
            <w:left w:val="none" w:sz="0" w:space="0" w:color="auto"/>
            <w:bottom w:val="none" w:sz="0" w:space="0" w:color="auto"/>
            <w:right w:val="none" w:sz="0" w:space="0" w:color="auto"/>
          </w:divBdr>
        </w:div>
        <w:div w:id="784810235">
          <w:marLeft w:val="547"/>
          <w:marRight w:val="0"/>
          <w:marTop w:val="0"/>
          <w:marBottom w:val="269"/>
          <w:divBdr>
            <w:top w:val="none" w:sz="0" w:space="0" w:color="auto"/>
            <w:left w:val="none" w:sz="0" w:space="0" w:color="auto"/>
            <w:bottom w:val="none" w:sz="0" w:space="0" w:color="auto"/>
            <w:right w:val="none" w:sz="0" w:space="0" w:color="auto"/>
          </w:divBdr>
        </w:div>
        <w:div w:id="1193417928">
          <w:marLeft w:val="547"/>
          <w:marRight w:val="0"/>
          <w:marTop w:val="0"/>
          <w:marBottom w:val="269"/>
          <w:divBdr>
            <w:top w:val="none" w:sz="0" w:space="0" w:color="auto"/>
            <w:left w:val="none" w:sz="0" w:space="0" w:color="auto"/>
            <w:bottom w:val="none" w:sz="0" w:space="0" w:color="auto"/>
            <w:right w:val="none" w:sz="0" w:space="0" w:color="auto"/>
          </w:divBdr>
        </w:div>
        <w:div w:id="2097360104">
          <w:marLeft w:val="547"/>
          <w:marRight w:val="0"/>
          <w:marTop w:val="0"/>
          <w:marBottom w:val="269"/>
          <w:divBdr>
            <w:top w:val="none" w:sz="0" w:space="0" w:color="auto"/>
            <w:left w:val="none" w:sz="0" w:space="0" w:color="auto"/>
            <w:bottom w:val="none" w:sz="0" w:space="0" w:color="auto"/>
            <w:right w:val="none" w:sz="0" w:space="0" w:color="auto"/>
          </w:divBdr>
        </w:div>
      </w:divsChild>
    </w:div>
    <w:div w:id="1398240489">
      <w:bodyDiv w:val="1"/>
      <w:marLeft w:val="0"/>
      <w:marRight w:val="0"/>
      <w:marTop w:val="0"/>
      <w:marBottom w:val="0"/>
      <w:divBdr>
        <w:top w:val="none" w:sz="0" w:space="0" w:color="auto"/>
        <w:left w:val="none" w:sz="0" w:space="0" w:color="auto"/>
        <w:bottom w:val="none" w:sz="0" w:space="0" w:color="auto"/>
        <w:right w:val="none" w:sz="0" w:space="0" w:color="auto"/>
      </w:divBdr>
      <w:divsChild>
        <w:div w:id="981422882">
          <w:marLeft w:val="0"/>
          <w:marRight w:val="0"/>
          <w:marTop w:val="0"/>
          <w:marBottom w:val="0"/>
          <w:divBdr>
            <w:top w:val="none" w:sz="0" w:space="0" w:color="auto"/>
            <w:left w:val="none" w:sz="0" w:space="0" w:color="auto"/>
            <w:bottom w:val="none" w:sz="0" w:space="0" w:color="auto"/>
            <w:right w:val="none" w:sz="0" w:space="0" w:color="auto"/>
          </w:divBdr>
          <w:divsChild>
            <w:div w:id="584531483">
              <w:marLeft w:val="0"/>
              <w:marRight w:val="0"/>
              <w:marTop w:val="300"/>
              <w:marBottom w:val="0"/>
              <w:divBdr>
                <w:top w:val="none" w:sz="0" w:space="0" w:color="auto"/>
                <w:left w:val="none" w:sz="0" w:space="0" w:color="auto"/>
                <w:bottom w:val="none" w:sz="0" w:space="0" w:color="auto"/>
                <w:right w:val="none" w:sz="0" w:space="0" w:color="auto"/>
              </w:divBdr>
              <w:divsChild>
                <w:div w:id="364718160">
                  <w:marLeft w:val="4650"/>
                  <w:marRight w:val="4800"/>
                  <w:marTop w:val="0"/>
                  <w:marBottom w:val="0"/>
                  <w:divBdr>
                    <w:top w:val="none" w:sz="0" w:space="0" w:color="auto"/>
                    <w:left w:val="none" w:sz="0" w:space="0" w:color="auto"/>
                    <w:bottom w:val="none" w:sz="0" w:space="0" w:color="auto"/>
                    <w:right w:val="none" w:sz="0" w:space="0" w:color="auto"/>
                  </w:divBdr>
                  <w:divsChild>
                    <w:div w:id="408116901">
                      <w:marLeft w:val="0"/>
                      <w:marRight w:val="0"/>
                      <w:marTop w:val="0"/>
                      <w:marBottom w:val="0"/>
                      <w:divBdr>
                        <w:top w:val="none" w:sz="0" w:space="0" w:color="auto"/>
                        <w:left w:val="none" w:sz="0" w:space="0" w:color="auto"/>
                        <w:bottom w:val="none" w:sz="0" w:space="0" w:color="auto"/>
                        <w:right w:val="none" w:sz="0" w:space="0" w:color="auto"/>
                      </w:divBdr>
                      <w:divsChild>
                        <w:div w:id="606929239">
                          <w:marLeft w:val="0"/>
                          <w:marRight w:val="0"/>
                          <w:marTop w:val="0"/>
                          <w:marBottom w:val="330"/>
                          <w:divBdr>
                            <w:top w:val="none" w:sz="0" w:space="0" w:color="auto"/>
                            <w:left w:val="none" w:sz="0" w:space="0" w:color="auto"/>
                            <w:bottom w:val="none" w:sz="0" w:space="0" w:color="auto"/>
                            <w:right w:val="none" w:sz="0" w:space="0" w:color="auto"/>
                          </w:divBdr>
                        </w:div>
                        <w:div w:id="2122606893">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1550189038">
      <w:bodyDiv w:val="1"/>
      <w:marLeft w:val="0"/>
      <w:marRight w:val="0"/>
      <w:marTop w:val="0"/>
      <w:marBottom w:val="0"/>
      <w:divBdr>
        <w:top w:val="none" w:sz="0" w:space="0" w:color="auto"/>
        <w:left w:val="none" w:sz="0" w:space="0" w:color="auto"/>
        <w:bottom w:val="none" w:sz="0" w:space="0" w:color="auto"/>
        <w:right w:val="none" w:sz="0" w:space="0" w:color="auto"/>
      </w:divBdr>
    </w:div>
    <w:div w:id="1552304776">
      <w:bodyDiv w:val="1"/>
      <w:marLeft w:val="0"/>
      <w:marRight w:val="0"/>
      <w:marTop w:val="0"/>
      <w:marBottom w:val="0"/>
      <w:divBdr>
        <w:top w:val="none" w:sz="0" w:space="0" w:color="auto"/>
        <w:left w:val="none" w:sz="0" w:space="0" w:color="auto"/>
        <w:bottom w:val="none" w:sz="0" w:space="0" w:color="auto"/>
        <w:right w:val="none" w:sz="0" w:space="0" w:color="auto"/>
      </w:divBdr>
    </w:div>
    <w:div w:id="1560238595">
      <w:bodyDiv w:val="1"/>
      <w:marLeft w:val="0"/>
      <w:marRight w:val="0"/>
      <w:marTop w:val="0"/>
      <w:marBottom w:val="0"/>
      <w:divBdr>
        <w:top w:val="none" w:sz="0" w:space="0" w:color="auto"/>
        <w:left w:val="none" w:sz="0" w:space="0" w:color="auto"/>
        <w:bottom w:val="none" w:sz="0" w:space="0" w:color="auto"/>
        <w:right w:val="none" w:sz="0" w:space="0" w:color="auto"/>
      </w:divBdr>
    </w:div>
    <w:div w:id="1935820537">
      <w:bodyDiv w:val="1"/>
      <w:marLeft w:val="0"/>
      <w:marRight w:val="0"/>
      <w:marTop w:val="0"/>
      <w:marBottom w:val="0"/>
      <w:divBdr>
        <w:top w:val="none" w:sz="0" w:space="0" w:color="auto"/>
        <w:left w:val="none" w:sz="0" w:space="0" w:color="auto"/>
        <w:bottom w:val="none" w:sz="0" w:space="0" w:color="auto"/>
        <w:right w:val="none" w:sz="0" w:space="0" w:color="auto"/>
      </w:divBdr>
    </w:div>
    <w:div w:id="1971939623">
      <w:bodyDiv w:val="1"/>
      <w:marLeft w:val="0"/>
      <w:marRight w:val="0"/>
      <w:marTop w:val="0"/>
      <w:marBottom w:val="0"/>
      <w:divBdr>
        <w:top w:val="none" w:sz="0" w:space="0" w:color="auto"/>
        <w:left w:val="none" w:sz="0" w:space="0" w:color="auto"/>
        <w:bottom w:val="none" w:sz="0" w:space="0" w:color="auto"/>
        <w:right w:val="none" w:sz="0" w:space="0" w:color="auto"/>
      </w:divBdr>
    </w:div>
    <w:div w:id="2039426577">
      <w:bodyDiv w:val="1"/>
      <w:marLeft w:val="0"/>
      <w:marRight w:val="0"/>
      <w:marTop w:val="0"/>
      <w:marBottom w:val="0"/>
      <w:divBdr>
        <w:top w:val="none" w:sz="0" w:space="0" w:color="auto"/>
        <w:left w:val="none" w:sz="0" w:space="0" w:color="auto"/>
        <w:bottom w:val="none" w:sz="0" w:space="0" w:color="auto"/>
        <w:right w:val="none" w:sz="0" w:space="0" w:color="auto"/>
      </w:divBdr>
      <w:divsChild>
        <w:div w:id="1844472702">
          <w:marLeft w:val="0"/>
          <w:marRight w:val="0"/>
          <w:marTop w:val="0"/>
          <w:marBottom w:val="0"/>
          <w:divBdr>
            <w:top w:val="none" w:sz="0" w:space="0" w:color="auto"/>
            <w:left w:val="none" w:sz="0" w:space="0" w:color="auto"/>
            <w:bottom w:val="none" w:sz="0" w:space="0" w:color="auto"/>
            <w:right w:val="none" w:sz="0" w:space="0" w:color="auto"/>
          </w:divBdr>
          <w:divsChild>
            <w:div w:id="530336272">
              <w:marLeft w:val="0"/>
              <w:marRight w:val="0"/>
              <w:marTop w:val="0"/>
              <w:marBottom w:val="0"/>
              <w:divBdr>
                <w:top w:val="none" w:sz="0" w:space="0" w:color="auto"/>
                <w:left w:val="none" w:sz="0" w:space="0" w:color="auto"/>
                <w:bottom w:val="none" w:sz="0" w:space="0" w:color="auto"/>
                <w:right w:val="none" w:sz="0" w:space="0" w:color="auto"/>
              </w:divBdr>
              <w:divsChild>
                <w:div w:id="1303002304">
                  <w:marLeft w:val="0"/>
                  <w:marRight w:val="0"/>
                  <w:marTop w:val="0"/>
                  <w:marBottom w:val="0"/>
                  <w:divBdr>
                    <w:top w:val="none" w:sz="0" w:space="0" w:color="auto"/>
                    <w:left w:val="none" w:sz="0" w:space="0" w:color="auto"/>
                    <w:bottom w:val="none" w:sz="0" w:space="0" w:color="auto"/>
                    <w:right w:val="none" w:sz="0" w:space="0" w:color="auto"/>
                  </w:divBdr>
                  <w:divsChild>
                    <w:div w:id="451632216">
                      <w:marLeft w:val="0"/>
                      <w:marRight w:val="0"/>
                      <w:marTop w:val="0"/>
                      <w:marBottom w:val="0"/>
                      <w:divBdr>
                        <w:top w:val="none" w:sz="0" w:space="0" w:color="auto"/>
                        <w:left w:val="none" w:sz="0" w:space="0" w:color="auto"/>
                        <w:bottom w:val="none" w:sz="0" w:space="0" w:color="auto"/>
                        <w:right w:val="none" w:sz="0" w:space="0" w:color="auto"/>
                      </w:divBdr>
                      <w:divsChild>
                        <w:div w:id="1868450715">
                          <w:marLeft w:val="0"/>
                          <w:marRight w:val="0"/>
                          <w:marTop w:val="0"/>
                          <w:marBottom w:val="0"/>
                          <w:divBdr>
                            <w:top w:val="none" w:sz="0" w:space="0" w:color="auto"/>
                            <w:left w:val="none" w:sz="0" w:space="0" w:color="auto"/>
                            <w:bottom w:val="none" w:sz="0" w:space="0" w:color="auto"/>
                            <w:right w:val="none" w:sz="0" w:space="0" w:color="auto"/>
                          </w:divBdr>
                          <w:divsChild>
                            <w:div w:id="2130540852">
                              <w:marLeft w:val="0"/>
                              <w:marRight w:val="0"/>
                              <w:marTop w:val="0"/>
                              <w:marBottom w:val="0"/>
                              <w:divBdr>
                                <w:top w:val="none" w:sz="0" w:space="0" w:color="auto"/>
                                <w:left w:val="none" w:sz="0" w:space="0" w:color="auto"/>
                                <w:bottom w:val="none" w:sz="0" w:space="0" w:color="auto"/>
                                <w:right w:val="none" w:sz="0" w:space="0" w:color="auto"/>
                              </w:divBdr>
                              <w:divsChild>
                                <w:div w:id="1633704966">
                                  <w:marLeft w:val="0"/>
                                  <w:marRight w:val="0"/>
                                  <w:marTop w:val="0"/>
                                  <w:marBottom w:val="0"/>
                                  <w:divBdr>
                                    <w:top w:val="none" w:sz="0" w:space="0" w:color="auto"/>
                                    <w:left w:val="none" w:sz="0" w:space="0" w:color="auto"/>
                                    <w:bottom w:val="none" w:sz="0" w:space="0" w:color="auto"/>
                                    <w:right w:val="none" w:sz="0" w:space="0" w:color="auto"/>
                                  </w:divBdr>
                                  <w:divsChild>
                                    <w:div w:id="98913862">
                                      <w:marLeft w:val="0"/>
                                      <w:marRight w:val="0"/>
                                      <w:marTop w:val="0"/>
                                      <w:marBottom w:val="0"/>
                                      <w:divBdr>
                                        <w:top w:val="none" w:sz="0" w:space="0" w:color="auto"/>
                                        <w:left w:val="none" w:sz="0" w:space="0" w:color="auto"/>
                                        <w:bottom w:val="none" w:sz="0" w:space="0" w:color="auto"/>
                                        <w:right w:val="none" w:sz="0" w:space="0" w:color="auto"/>
                                      </w:divBdr>
                                      <w:divsChild>
                                        <w:div w:id="634678773">
                                          <w:marLeft w:val="0"/>
                                          <w:marRight w:val="0"/>
                                          <w:marTop w:val="0"/>
                                          <w:marBottom w:val="0"/>
                                          <w:divBdr>
                                            <w:top w:val="none" w:sz="0" w:space="0" w:color="auto"/>
                                            <w:left w:val="none" w:sz="0" w:space="0" w:color="auto"/>
                                            <w:bottom w:val="none" w:sz="0" w:space="0" w:color="auto"/>
                                            <w:right w:val="none" w:sz="0" w:space="0" w:color="auto"/>
                                          </w:divBdr>
                                          <w:divsChild>
                                            <w:div w:id="2097508678">
                                              <w:marLeft w:val="0"/>
                                              <w:marRight w:val="0"/>
                                              <w:marTop w:val="0"/>
                                              <w:marBottom w:val="0"/>
                                              <w:divBdr>
                                                <w:top w:val="none" w:sz="0" w:space="0" w:color="auto"/>
                                                <w:left w:val="none" w:sz="0" w:space="0" w:color="auto"/>
                                                <w:bottom w:val="none" w:sz="0" w:space="0" w:color="auto"/>
                                                <w:right w:val="none" w:sz="0" w:space="0" w:color="auto"/>
                                              </w:divBdr>
                                              <w:divsChild>
                                                <w:div w:id="1958218509">
                                                  <w:marLeft w:val="0"/>
                                                  <w:marRight w:val="0"/>
                                                  <w:marTop w:val="0"/>
                                                  <w:marBottom w:val="0"/>
                                                  <w:divBdr>
                                                    <w:top w:val="none" w:sz="0" w:space="0" w:color="auto"/>
                                                    <w:left w:val="none" w:sz="0" w:space="0" w:color="auto"/>
                                                    <w:bottom w:val="none" w:sz="0" w:space="0" w:color="auto"/>
                                                    <w:right w:val="none" w:sz="0" w:space="0" w:color="auto"/>
                                                  </w:divBdr>
                                                  <w:divsChild>
                                                    <w:div w:id="2111270209">
                                                      <w:marLeft w:val="0"/>
                                                      <w:marRight w:val="0"/>
                                                      <w:marTop w:val="0"/>
                                                      <w:marBottom w:val="0"/>
                                                      <w:divBdr>
                                                        <w:top w:val="none" w:sz="0" w:space="0" w:color="auto"/>
                                                        <w:left w:val="none" w:sz="0" w:space="0" w:color="auto"/>
                                                        <w:bottom w:val="none" w:sz="0" w:space="0" w:color="auto"/>
                                                        <w:right w:val="none" w:sz="0" w:space="0" w:color="auto"/>
                                                      </w:divBdr>
                                                      <w:divsChild>
                                                        <w:div w:id="525751876">
                                                          <w:marLeft w:val="0"/>
                                                          <w:marRight w:val="0"/>
                                                          <w:marTop w:val="0"/>
                                                          <w:marBottom w:val="0"/>
                                                          <w:divBdr>
                                                            <w:top w:val="none" w:sz="0" w:space="0" w:color="auto"/>
                                                            <w:left w:val="none" w:sz="0" w:space="0" w:color="auto"/>
                                                            <w:bottom w:val="none" w:sz="0" w:space="0" w:color="auto"/>
                                                            <w:right w:val="none" w:sz="0" w:space="0" w:color="auto"/>
                                                          </w:divBdr>
                                                          <w:divsChild>
                                                            <w:div w:id="469788574">
                                                              <w:marLeft w:val="0"/>
                                                              <w:marRight w:val="0"/>
                                                              <w:marTop w:val="0"/>
                                                              <w:marBottom w:val="0"/>
                                                              <w:divBdr>
                                                                <w:top w:val="none" w:sz="0" w:space="0" w:color="auto"/>
                                                                <w:left w:val="none" w:sz="0" w:space="0" w:color="auto"/>
                                                                <w:bottom w:val="none" w:sz="0" w:space="0" w:color="auto"/>
                                                                <w:right w:val="none" w:sz="0" w:space="0" w:color="auto"/>
                                                              </w:divBdr>
                                                              <w:divsChild>
                                                                <w:div w:id="1079058165">
                                                                  <w:marLeft w:val="0"/>
                                                                  <w:marRight w:val="0"/>
                                                                  <w:marTop w:val="0"/>
                                                                  <w:marBottom w:val="0"/>
                                                                  <w:divBdr>
                                                                    <w:top w:val="none" w:sz="0" w:space="0" w:color="auto"/>
                                                                    <w:left w:val="none" w:sz="0" w:space="0" w:color="auto"/>
                                                                    <w:bottom w:val="none" w:sz="0" w:space="0" w:color="auto"/>
                                                                    <w:right w:val="none" w:sz="0" w:space="0" w:color="auto"/>
                                                                  </w:divBdr>
                                                                  <w:divsChild>
                                                                    <w:div w:id="1898663818">
                                                                      <w:marLeft w:val="0"/>
                                                                      <w:marRight w:val="0"/>
                                                                      <w:marTop w:val="0"/>
                                                                      <w:marBottom w:val="0"/>
                                                                      <w:divBdr>
                                                                        <w:top w:val="none" w:sz="0" w:space="0" w:color="auto"/>
                                                                        <w:left w:val="none" w:sz="0" w:space="0" w:color="auto"/>
                                                                        <w:bottom w:val="none" w:sz="0" w:space="0" w:color="auto"/>
                                                                        <w:right w:val="none" w:sz="0" w:space="0" w:color="auto"/>
                                                                      </w:divBdr>
                                                                    </w:div>
                                                                    <w:div w:id="19172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857419">
                                                              <w:marLeft w:val="0"/>
                                                              <w:marRight w:val="0"/>
                                                              <w:marTop w:val="0"/>
                                                              <w:marBottom w:val="0"/>
                                                              <w:divBdr>
                                                                <w:top w:val="none" w:sz="0" w:space="0" w:color="auto"/>
                                                                <w:left w:val="none" w:sz="0" w:space="0" w:color="auto"/>
                                                                <w:bottom w:val="none" w:sz="0" w:space="0" w:color="auto"/>
                                                                <w:right w:val="none" w:sz="0" w:space="0" w:color="auto"/>
                                                              </w:divBdr>
                                                              <w:divsChild>
                                                                <w:div w:id="1468626780">
                                                                  <w:marLeft w:val="0"/>
                                                                  <w:marRight w:val="0"/>
                                                                  <w:marTop w:val="0"/>
                                                                  <w:marBottom w:val="0"/>
                                                                  <w:divBdr>
                                                                    <w:top w:val="none" w:sz="0" w:space="0" w:color="auto"/>
                                                                    <w:left w:val="none" w:sz="0" w:space="0" w:color="auto"/>
                                                                    <w:bottom w:val="none" w:sz="0" w:space="0" w:color="auto"/>
                                                                    <w:right w:val="none" w:sz="0" w:space="0" w:color="auto"/>
                                                                  </w:divBdr>
                                                                  <w:divsChild>
                                                                    <w:div w:id="86055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63979">
                                                      <w:marLeft w:val="0"/>
                                                      <w:marRight w:val="0"/>
                                                      <w:marTop w:val="0"/>
                                                      <w:marBottom w:val="0"/>
                                                      <w:divBdr>
                                                        <w:top w:val="none" w:sz="0" w:space="0" w:color="auto"/>
                                                        <w:left w:val="none" w:sz="0" w:space="0" w:color="auto"/>
                                                        <w:bottom w:val="none" w:sz="0" w:space="0" w:color="auto"/>
                                                        <w:right w:val="none" w:sz="0" w:space="0" w:color="auto"/>
                                                      </w:divBdr>
                                                      <w:divsChild>
                                                        <w:div w:id="210935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uklef.ioe.ac.uk/publications.html" TargetMode="External"/><Relationship Id="rId4" Type="http://schemas.microsoft.com/office/2007/relationships/stylesWithEffects" Target="stylesWithEffects.xml"/><Relationship Id="rId9" Type="http://schemas.openxmlformats.org/officeDocument/2006/relationships/hyperlink" Target="mailto:C.D.McLean@soton.ac.uk"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1F175-76B2-4D43-9118-32CFD8AC1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8534</Words>
  <Characters>48644</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McLean C.D.</cp:lastModifiedBy>
  <cp:revision>4</cp:revision>
  <cp:lastPrinted>2014-08-14T09:40:00Z</cp:lastPrinted>
  <dcterms:created xsi:type="dcterms:W3CDTF">2015-02-23T12:43:00Z</dcterms:created>
  <dcterms:modified xsi:type="dcterms:W3CDTF">2015-03-02T12:38:00Z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962277539</vt:i4>
  </property>
  <property fmtid="{D5CDD505-2E9C-101B-9397-08002B2CF9AE}" pid="3" name="_NewReviewCycle">
    <vt:lpwstr/>
  </property>
  <property fmtid="{D5CDD505-2E9C-101B-9397-08002B2CF9AE}" pid="4" name="_EmailSubject">
    <vt:lpwstr>Your Submission IJNS-D-14-00775R1</vt:lpwstr>
  </property>
  <property fmtid="{D5CDD505-2E9C-101B-9397-08002B2CF9AE}" pid="5" name="_AuthorEmail">
    <vt:lpwstr>C.D.McLean@soton.ac.uk</vt:lpwstr>
  </property>
  <property fmtid="{D5CDD505-2E9C-101B-9397-08002B2CF9AE}" pid="6" name="_AuthorEmailDisplayName">
    <vt:lpwstr>McLean C.D.</vt:lpwstr>
  </property>
</Properties>
</file>