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9B6BB" w14:textId="77777777" w:rsidR="006859BB" w:rsidRDefault="00563E0E" w:rsidP="006859BB">
      <w:pPr>
        <w:rPr>
          <w:rFonts w:asciiTheme="majorHAnsi" w:hAnsiTheme="majorHAnsi"/>
          <w:b/>
          <w:bCs/>
          <w:sz w:val="26"/>
          <w:szCs w:val="26"/>
        </w:rPr>
      </w:pPr>
      <w:r>
        <w:rPr>
          <w:rFonts w:asciiTheme="majorHAnsi" w:hAnsiTheme="majorHAnsi"/>
          <w:b/>
          <w:bCs/>
          <w:sz w:val="26"/>
          <w:szCs w:val="26"/>
        </w:rPr>
        <w:t>Supporting Information</w:t>
      </w:r>
    </w:p>
    <w:p w14:paraId="16340292" w14:textId="77777777" w:rsidR="00456DFF" w:rsidRPr="00376C76" w:rsidRDefault="00456DFF" w:rsidP="00456DFF">
      <w:proofErr w:type="gramStart"/>
      <w:r w:rsidRPr="00456DFF">
        <w:t>Details of methods, statistics and studies used in the analysis</w:t>
      </w:r>
      <w:r>
        <w:t>.</w:t>
      </w:r>
      <w:proofErr w:type="gramEnd"/>
    </w:p>
    <w:p w14:paraId="64535E53" w14:textId="77777777" w:rsidR="006859BB" w:rsidRPr="00721802" w:rsidRDefault="006859BB" w:rsidP="006859BB">
      <w:pPr>
        <w:pStyle w:val="Heading3"/>
        <w:rPr>
          <w:rFonts w:eastAsia="SimSun"/>
          <w:color w:val="auto"/>
        </w:rPr>
      </w:pPr>
      <w:r w:rsidRPr="00721802">
        <w:rPr>
          <w:rFonts w:eastAsia="SimSun"/>
          <w:color w:val="auto"/>
        </w:rPr>
        <w:t xml:space="preserve">Appendix </w:t>
      </w:r>
      <w:r>
        <w:rPr>
          <w:rFonts w:eastAsia="SimSun"/>
          <w:color w:val="auto"/>
        </w:rPr>
        <w:t>S</w:t>
      </w:r>
      <w:r w:rsidRPr="00721802">
        <w:rPr>
          <w:rFonts w:eastAsia="SimSun"/>
          <w:color w:val="auto"/>
        </w:rPr>
        <w:t xml:space="preserve">1 - Keywords used for search in ISI Web of Knowledge </w:t>
      </w:r>
    </w:p>
    <w:p w14:paraId="6D567456" w14:textId="1BAB2F85" w:rsidR="006859BB" w:rsidRPr="00721802" w:rsidRDefault="006859BB" w:rsidP="00CF6E9A">
      <w:pPr>
        <w:jc w:val="both"/>
      </w:pPr>
      <w:r w:rsidRPr="00721802">
        <w:t xml:space="preserve">Relevant studies were identified through computerised searches in the ISI Web of Science database. The finalised search query </w:t>
      </w:r>
      <w:r>
        <w:t>performed on 10</w:t>
      </w:r>
      <w:r w:rsidR="00CF6E9A">
        <w:t xml:space="preserve"> March </w:t>
      </w:r>
      <w:r>
        <w:t>201</w:t>
      </w:r>
      <w:r w:rsidR="00D409BE">
        <w:t>5</w:t>
      </w:r>
      <w:r>
        <w:t xml:space="preserve"> was</w:t>
      </w:r>
      <w:r w:rsidRPr="00721802">
        <w:t>:</w:t>
      </w:r>
    </w:p>
    <w:p w14:paraId="28B9ED72" w14:textId="77777777" w:rsidR="006859BB" w:rsidRPr="00721802" w:rsidRDefault="006859BB" w:rsidP="006859BB">
      <w:pPr>
        <w:spacing w:line="240" w:lineRule="auto"/>
        <w:jc w:val="both"/>
        <w:rPr>
          <w:rFonts w:ascii="Arial" w:hAnsi="Arial"/>
          <w:sz w:val="20"/>
          <w:szCs w:val="20"/>
          <w:shd w:val="clear" w:color="auto" w:fill="FFFFFF"/>
        </w:rPr>
      </w:pPr>
      <w:r w:rsidRPr="00721802">
        <w:rPr>
          <w:rFonts w:ascii="Arial" w:hAnsi="Arial"/>
          <w:sz w:val="20"/>
          <w:szCs w:val="20"/>
          <w:shd w:val="clear" w:color="auto" w:fill="FFFFFF"/>
        </w:rPr>
        <w:t>TS = (</w:t>
      </w:r>
      <w:proofErr w:type="spellStart"/>
      <w:r w:rsidRPr="00721802">
        <w:rPr>
          <w:rFonts w:ascii="Arial" w:hAnsi="Arial"/>
          <w:sz w:val="20"/>
          <w:szCs w:val="20"/>
        </w:rPr>
        <w:t>fung</w:t>
      </w:r>
      <w:proofErr w:type="spellEnd"/>
      <w:r w:rsidRPr="00721802">
        <w:rPr>
          <w:rFonts w:ascii="Arial" w:hAnsi="Arial"/>
          <w:sz w:val="20"/>
          <w:szCs w:val="20"/>
        </w:rPr>
        <w:t xml:space="preserve">* OR </w:t>
      </w:r>
      <w:proofErr w:type="spellStart"/>
      <w:r w:rsidRPr="00721802">
        <w:rPr>
          <w:rFonts w:ascii="Arial" w:hAnsi="Arial"/>
          <w:sz w:val="20"/>
          <w:szCs w:val="20"/>
        </w:rPr>
        <w:t>macrofung</w:t>
      </w:r>
      <w:proofErr w:type="spellEnd"/>
      <w:r w:rsidRPr="00721802">
        <w:rPr>
          <w:rFonts w:ascii="Arial" w:hAnsi="Arial"/>
          <w:sz w:val="20"/>
          <w:szCs w:val="20"/>
        </w:rPr>
        <w:t xml:space="preserve">* OR </w:t>
      </w:r>
      <w:proofErr w:type="spellStart"/>
      <w:r w:rsidRPr="00721802">
        <w:rPr>
          <w:rFonts w:ascii="Arial" w:hAnsi="Arial"/>
          <w:sz w:val="20"/>
          <w:szCs w:val="20"/>
        </w:rPr>
        <w:t>myco</w:t>
      </w:r>
      <w:proofErr w:type="spellEnd"/>
      <w:r w:rsidRPr="00721802">
        <w:rPr>
          <w:rFonts w:ascii="Arial" w:hAnsi="Arial"/>
          <w:sz w:val="20"/>
          <w:szCs w:val="20"/>
        </w:rPr>
        <w:t xml:space="preserve">* OR wood-decay OR </w:t>
      </w:r>
      <w:proofErr w:type="spellStart"/>
      <w:r w:rsidRPr="00721802">
        <w:rPr>
          <w:rFonts w:ascii="Arial" w:hAnsi="Arial"/>
          <w:sz w:val="20"/>
          <w:szCs w:val="20"/>
        </w:rPr>
        <w:t>sapro</w:t>
      </w:r>
      <w:proofErr w:type="spellEnd"/>
      <w:r w:rsidRPr="00721802">
        <w:rPr>
          <w:rFonts w:ascii="Arial" w:hAnsi="Arial"/>
          <w:sz w:val="20"/>
          <w:szCs w:val="20"/>
        </w:rPr>
        <w:t xml:space="preserve">* OR </w:t>
      </w:r>
      <w:proofErr w:type="spellStart"/>
      <w:r w:rsidRPr="00721802">
        <w:rPr>
          <w:rFonts w:ascii="Arial" w:hAnsi="Arial"/>
          <w:sz w:val="20"/>
          <w:szCs w:val="20"/>
        </w:rPr>
        <w:t>parasit</w:t>
      </w:r>
      <w:proofErr w:type="spellEnd"/>
      <w:r w:rsidRPr="00721802">
        <w:rPr>
          <w:rFonts w:ascii="Arial" w:hAnsi="Arial"/>
          <w:sz w:val="20"/>
          <w:szCs w:val="20"/>
        </w:rPr>
        <w:t xml:space="preserve">* OR pathogenic* OR </w:t>
      </w:r>
      <w:proofErr w:type="spellStart"/>
      <w:r w:rsidRPr="00721802">
        <w:rPr>
          <w:rFonts w:ascii="Arial" w:hAnsi="Arial"/>
          <w:sz w:val="20"/>
          <w:szCs w:val="20"/>
        </w:rPr>
        <w:t>ectomycorrhiz</w:t>
      </w:r>
      <w:proofErr w:type="spellEnd"/>
      <w:r w:rsidRPr="00721802">
        <w:rPr>
          <w:rFonts w:ascii="Arial" w:hAnsi="Arial"/>
          <w:sz w:val="20"/>
          <w:szCs w:val="20"/>
        </w:rPr>
        <w:t xml:space="preserve">* OR </w:t>
      </w:r>
      <w:proofErr w:type="spellStart"/>
      <w:r w:rsidRPr="00721802">
        <w:rPr>
          <w:rFonts w:ascii="Arial" w:hAnsi="Arial"/>
          <w:sz w:val="20"/>
          <w:szCs w:val="20"/>
        </w:rPr>
        <w:t>arbusc</w:t>
      </w:r>
      <w:proofErr w:type="spellEnd"/>
      <w:r w:rsidRPr="00721802">
        <w:rPr>
          <w:rFonts w:ascii="Arial" w:hAnsi="Arial"/>
          <w:sz w:val="20"/>
          <w:szCs w:val="20"/>
        </w:rPr>
        <w:t xml:space="preserve">* OR </w:t>
      </w:r>
      <w:proofErr w:type="spellStart"/>
      <w:r w:rsidRPr="00721802">
        <w:rPr>
          <w:rFonts w:ascii="Arial" w:hAnsi="Arial"/>
          <w:sz w:val="20"/>
          <w:szCs w:val="20"/>
        </w:rPr>
        <w:t>endomycorrhiz</w:t>
      </w:r>
      <w:proofErr w:type="spellEnd"/>
      <w:r w:rsidRPr="00721802">
        <w:rPr>
          <w:rFonts w:ascii="Arial" w:hAnsi="Arial"/>
          <w:sz w:val="20"/>
          <w:szCs w:val="20"/>
        </w:rPr>
        <w:t xml:space="preserve">* OR </w:t>
      </w:r>
      <w:proofErr w:type="spellStart"/>
      <w:r w:rsidRPr="00721802">
        <w:rPr>
          <w:rFonts w:ascii="Arial" w:hAnsi="Arial"/>
          <w:sz w:val="20"/>
          <w:szCs w:val="20"/>
        </w:rPr>
        <w:t>mycorrhiz</w:t>
      </w:r>
      <w:proofErr w:type="spellEnd"/>
      <w:r w:rsidRPr="00721802">
        <w:rPr>
          <w:rFonts w:ascii="Arial" w:hAnsi="Arial"/>
          <w:sz w:val="20"/>
          <w:szCs w:val="20"/>
        </w:rPr>
        <w:t xml:space="preserve">* OR </w:t>
      </w:r>
      <w:proofErr w:type="spellStart"/>
      <w:r w:rsidRPr="00721802">
        <w:rPr>
          <w:rFonts w:ascii="Arial" w:hAnsi="Arial"/>
          <w:sz w:val="20"/>
          <w:szCs w:val="20"/>
          <w:lang w:eastAsia="en-US"/>
        </w:rPr>
        <w:t>basidiomyc</w:t>
      </w:r>
      <w:proofErr w:type="spellEnd"/>
      <w:r w:rsidRPr="00721802">
        <w:rPr>
          <w:rFonts w:ascii="Arial" w:hAnsi="Arial"/>
          <w:sz w:val="20"/>
          <w:szCs w:val="20"/>
          <w:lang w:eastAsia="en-US"/>
        </w:rPr>
        <w:t xml:space="preserve">* OR </w:t>
      </w:r>
      <w:proofErr w:type="spellStart"/>
      <w:r w:rsidRPr="00721802">
        <w:rPr>
          <w:rFonts w:ascii="Arial" w:hAnsi="Arial"/>
          <w:sz w:val="20"/>
          <w:szCs w:val="20"/>
          <w:lang w:eastAsia="en-US"/>
        </w:rPr>
        <w:t>ascomyc</w:t>
      </w:r>
      <w:proofErr w:type="spellEnd"/>
      <w:r w:rsidRPr="00721802">
        <w:rPr>
          <w:rFonts w:ascii="Arial" w:hAnsi="Arial"/>
          <w:sz w:val="20"/>
          <w:szCs w:val="20"/>
        </w:rPr>
        <w:t xml:space="preserve"> OR lichen* OR cyanobacteria* OR </w:t>
      </w:r>
      <w:proofErr w:type="spellStart"/>
      <w:r w:rsidRPr="00721802">
        <w:rPr>
          <w:rFonts w:ascii="Arial" w:hAnsi="Arial"/>
          <w:sz w:val="20"/>
          <w:szCs w:val="20"/>
        </w:rPr>
        <w:t>epiphyt</w:t>
      </w:r>
      <w:proofErr w:type="spellEnd"/>
      <w:r w:rsidRPr="00721802">
        <w:rPr>
          <w:rFonts w:ascii="Arial" w:hAnsi="Arial"/>
          <w:sz w:val="20"/>
          <w:szCs w:val="20"/>
        </w:rPr>
        <w:t>* OR</w:t>
      </w:r>
      <w:r w:rsidRPr="00721802">
        <w:rPr>
          <w:rFonts w:ascii="Arial" w:hAnsi="Arial"/>
          <w:sz w:val="20"/>
          <w:szCs w:val="20"/>
          <w:shd w:val="clear" w:color="auto" w:fill="FFFFFF"/>
        </w:rPr>
        <w:t xml:space="preserve"> </w:t>
      </w:r>
      <w:proofErr w:type="spellStart"/>
      <w:r w:rsidRPr="00721802">
        <w:rPr>
          <w:rFonts w:ascii="Arial" w:hAnsi="Arial"/>
          <w:sz w:val="20"/>
          <w:szCs w:val="20"/>
          <w:shd w:val="clear" w:color="auto" w:fill="FFFFFF"/>
        </w:rPr>
        <w:t>coleoptera</w:t>
      </w:r>
      <w:proofErr w:type="spellEnd"/>
      <w:r w:rsidRPr="00721802">
        <w:rPr>
          <w:rFonts w:ascii="Arial" w:hAnsi="Arial"/>
          <w:sz w:val="20"/>
          <w:szCs w:val="20"/>
          <w:shd w:val="clear" w:color="auto" w:fill="FFFFFF"/>
        </w:rPr>
        <w:t>* OR beetle OR carabid* OR saproxylic OR ground-beetle)</w:t>
      </w:r>
    </w:p>
    <w:p w14:paraId="7FD6FEF5" w14:textId="77777777" w:rsidR="006859BB" w:rsidRPr="00721802" w:rsidRDefault="006859BB" w:rsidP="006859BB">
      <w:pPr>
        <w:autoSpaceDE w:val="0"/>
        <w:autoSpaceDN w:val="0"/>
        <w:adjustRightInd w:val="0"/>
        <w:spacing w:line="240" w:lineRule="auto"/>
        <w:jc w:val="both"/>
        <w:rPr>
          <w:rFonts w:ascii="Arial" w:hAnsi="Arial"/>
          <w:sz w:val="20"/>
          <w:szCs w:val="20"/>
          <w:shd w:val="clear" w:color="auto" w:fill="FFFFFF"/>
        </w:rPr>
      </w:pPr>
      <w:r w:rsidRPr="00721802">
        <w:rPr>
          <w:rFonts w:ascii="Arial" w:hAnsi="Arial"/>
          <w:sz w:val="20"/>
          <w:szCs w:val="20"/>
          <w:shd w:val="clear" w:color="auto" w:fill="FFFFFF"/>
        </w:rPr>
        <w:t>AND</w:t>
      </w:r>
    </w:p>
    <w:p w14:paraId="76000752" w14:textId="77777777" w:rsidR="006859BB" w:rsidRPr="00721802" w:rsidRDefault="006859BB" w:rsidP="006859BB">
      <w:pPr>
        <w:autoSpaceDE w:val="0"/>
        <w:autoSpaceDN w:val="0"/>
        <w:adjustRightInd w:val="0"/>
        <w:spacing w:line="240" w:lineRule="auto"/>
        <w:jc w:val="both"/>
        <w:rPr>
          <w:rFonts w:ascii="Arial" w:hAnsi="Arial"/>
          <w:sz w:val="20"/>
          <w:szCs w:val="20"/>
          <w:shd w:val="clear" w:color="auto" w:fill="FFFFFF"/>
        </w:rPr>
      </w:pPr>
      <w:r w:rsidRPr="00721802">
        <w:rPr>
          <w:rFonts w:ascii="Arial" w:hAnsi="Arial"/>
          <w:sz w:val="20"/>
          <w:szCs w:val="20"/>
          <w:shd w:val="clear" w:color="auto" w:fill="FFFFFF"/>
        </w:rPr>
        <w:t xml:space="preserve">TS = (forest* OR woodland OR wooded) </w:t>
      </w:r>
    </w:p>
    <w:p w14:paraId="7A25BA9D" w14:textId="77777777" w:rsidR="006859BB" w:rsidRPr="00721802" w:rsidRDefault="006859BB" w:rsidP="006859BB">
      <w:pPr>
        <w:autoSpaceDE w:val="0"/>
        <w:autoSpaceDN w:val="0"/>
        <w:adjustRightInd w:val="0"/>
        <w:spacing w:line="240" w:lineRule="auto"/>
        <w:jc w:val="both"/>
        <w:rPr>
          <w:rFonts w:ascii="Arial" w:hAnsi="Arial"/>
          <w:sz w:val="20"/>
          <w:szCs w:val="20"/>
          <w:shd w:val="clear" w:color="auto" w:fill="FFFFFF"/>
        </w:rPr>
      </w:pPr>
      <w:r w:rsidRPr="00721802">
        <w:rPr>
          <w:rFonts w:ascii="Arial" w:hAnsi="Arial"/>
          <w:sz w:val="20"/>
          <w:szCs w:val="20"/>
          <w:shd w:val="clear" w:color="auto" w:fill="FFFFFF"/>
        </w:rPr>
        <w:t xml:space="preserve">AND </w:t>
      </w:r>
    </w:p>
    <w:p w14:paraId="1475138C" w14:textId="77777777" w:rsidR="006859BB" w:rsidRPr="00721802" w:rsidRDefault="006859BB" w:rsidP="006859BB">
      <w:pPr>
        <w:autoSpaceDE w:val="0"/>
        <w:autoSpaceDN w:val="0"/>
        <w:adjustRightInd w:val="0"/>
        <w:spacing w:line="240" w:lineRule="auto"/>
        <w:jc w:val="both"/>
        <w:rPr>
          <w:rFonts w:ascii="Arial" w:hAnsi="Arial"/>
          <w:sz w:val="20"/>
          <w:szCs w:val="20"/>
          <w:shd w:val="clear" w:color="auto" w:fill="FFFFFF"/>
        </w:rPr>
      </w:pPr>
      <w:r w:rsidRPr="00721802">
        <w:rPr>
          <w:rFonts w:ascii="Arial" w:hAnsi="Arial"/>
          <w:sz w:val="20"/>
          <w:szCs w:val="20"/>
          <w:shd w:val="clear" w:color="auto" w:fill="FFFFFF"/>
        </w:rPr>
        <w:t xml:space="preserve">TS = (richness OR divers* OR </w:t>
      </w:r>
      <w:proofErr w:type="spellStart"/>
      <w:r w:rsidRPr="00721802">
        <w:rPr>
          <w:rFonts w:ascii="Arial" w:hAnsi="Arial"/>
          <w:sz w:val="20"/>
          <w:szCs w:val="20"/>
          <w:shd w:val="clear" w:color="auto" w:fill="FFFFFF"/>
        </w:rPr>
        <w:t>biodivers</w:t>
      </w:r>
      <w:proofErr w:type="spellEnd"/>
      <w:r w:rsidRPr="00721802">
        <w:rPr>
          <w:rFonts w:ascii="Arial" w:hAnsi="Arial"/>
          <w:sz w:val="20"/>
          <w:szCs w:val="20"/>
          <w:shd w:val="clear" w:color="auto" w:fill="FFFFFF"/>
        </w:rPr>
        <w:t xml:space="preserve">*) </w:t>
      </w:r>
    </w:p>
    <w:p w14:paraId="6A7B94BC" w14:textId="77777777" w:rsidR="006859BB" w:rsidRPr="00721802" w:rsidRDefault="006859BB" w:rsidP="006859BB">
      <w:pPr>
        <w:autoSpaceDE w:val="0"/>
        <w:autoSpaceDN w:val="0"/>
        <w:adjustRightInd w:val="0"/>
        <w:spacing w:line="240" w:lineRule="auto"/>
        <w:jc w:val="both"/>
        <w:rPr>
          <w:rFonts w:ascii="Arial" w:hAnsi="Arial"/>
          <w:sz w:val="20"/>
          <w:szCs w:val="20"/>
          <w:shd w:val="clear" w:color="auto" w:fill="FFFFFF"/>
        </w:rPr>
      </w:pPr>
      <w:r w:rsidRPr="00721802">
        <w:rPr>
          <w:rFonts w:ascii="Arial" w:hAnsi="Arial"/>
          <w:sz w:val="20"/>
          <w:szCs w:val="20"/>
          <w:shd w:val="clear" w:color="auto" w:fill="FFFFFF"/>
        </w:rPr>
        <w:t>AND</w:t>
      </w:r>
    </w:p>
    <w:p w14:paraId="2205D6F3" w14:textId="77777777" w:rsidR="006859BB" w:rsidRPr="00721802" w:rsidRDefault="006859BB" w:rsidP="006859BB">
      <w:pPr>
        <w:spacing w:line="240" w:lineRule="auto"/>
        <w:jc w:val="both"/>
        <w:rPr>
          <w:rFonts w:ascii="Arial" w:hAnsi="Arial"/>
          <w:sz w:val="20"/>
          <w:szCs w:val="20"/>
        </w:rPr>
      </w:pPr>
      <w:r w:rsidRPr="00721802">
        <w:rPr>
          <w:rFonts w:ascii="Arial" w:hAnsi="Arial"/>
          <w:sz w:val="20"/>
          <w:szCs w:val="20"/>
        </w:rPr>
        <w:t>TS = (ancient OR old-growth OR primary OR virgin OR pristine OR mature OR remnant OR “ecological continuity” OR “habitat continuity” OR “forest continuity” OR “environmental continuity” OR “historical continuity” OR “stand age”</w:t>
      </w:r>
      <w:r w:rsidRPr="00721802">
        <w:rPr>
          <w:rFonts w:ascii="Arial" w:hAnsi="Arial"/>
          <w:sz w:val="20"/>
          <w:szCs w:val="20"/>
          <w:vertAlign w:val="superscript"/>
        </w:rPr>
        <w:t xml:space="preserve"> </w:t>
      </w:r>
      <w:r w:rsidRPr="00721802">
        <w:rPr>
          <w:rFonts w:ascii="Arial" w:hAnsi="Arial"/>
          <w:sz w:val="20"/>
          <w:szCs w:val="20"/>
        </w:rPr>
        <w:t>OR “forest age”</w:t>
      </w:r>
      <w:r w:rsidRPr="00721802">
        <w:rPr>
          <w:rFonts w:ascii="Arial" w:hAnsi="Arial"/>
          <w:sz w:val="20"/>
          <w:szCs w:val="20"/>
          <w:vertAlign w:val="superscript"/>
        </w:rPr>
        <w:t xml:space="preserve"> </w:t>
      </w:r>
      <w:r w:rsidRPr="00721802">
        <w:rPr>
          <w:rFonts w:ascii="Arial" w:hAnsi="Arial"/>
          <w:sz w:val="20"/>
          <w:szCs w:val="20"/>
        </w:rPr>
        <w:t xml:space="preserve">OR chronosequence OR succession* OR plantation* OR secondary OR clear-cut* OR clearcut* OR clear-fell* OR </w:t>
      </w:r>
      <w:proofErr w:type="spellStart"/>
      <w:r w:rsidRPr="00721802">
        <w:rPr>
          <w:rFonts w:ascii="Arial" w:hAnsi="Arial"/>
          <w:sz w:val="20"/>
          <w:szCs w:val="20"/>
        </w:rPr>
        <w:t>clearfell</w:t>
      </w:r>
      <w:proofErr w:type="spellEnd"/>
      <w:r w:rsidRPr="00721802">
        <w:rPr>
          <w:rFonts w:ascii="Arial" w:hAnsi="Arial"/>
          <w:sz w:val="20"/>
          <w:szCs w:val="20"/>
        </w:rPr>
        <w:t xml:space="preserve">* OR afforest* OR “planted forest” OR “forest cycle” OR stand </w:t>
      </w:r>
      <w:proofErr w:type="spellStart"/>
      <w:r w:rsidRPr="00721802">
        <w:rPr>
          <w:rFonts w:ascii="Arial" w:hAnsi="Arial"/>
          <w:sz w:val="20"/>
          <w:szCs w:val="20"/>
        </w:rPr>
        <w:t>structur</w:t>
      </w:r>
      <w:proofErr w:type="spellEnd"/>
      <w:r w:rsidRPr="00721802">
        <w:rPr>
          <w:rFonts w:ascii="Arial" w:hAnsi="Arial"/>
          <w:sz w:val="20"/>
          <w:szCs w:val="20"/>
        </w:rPr>
        <w:t>* OR m</w:t>
      </w:r>
      <w:r w:rsidRPr="00721802">
        <w:rPr>
          <w:rFonts w:ascii="Arial" w:hAnsi="Arial"/>
          <w:sz w:val="20"/>
        </w:rPr>
        <w:t xml:space="preserve">ulti-age OR “multiple aged” OR “demographic transition” OR “canopy closure” OR “stem exclusion” OR “over mature” OR “stand initiation” OR “understorey </w:t>
      </w:r>
      <w:proofErr w:type="spellStart"/>
      <w:r w:rsidRPr="00721802">
        <w:rPr>
          <w:rFonts w:ascii="Arial" w:hAnsi="Arial"/>
          <w:sz w:val="20"/>
        </w:rPr>
        <w:t>reinitiation</w:t>
      </w:r>
      <w:proofErr w:type="spellEnd"/>
      <w:r w:rsidRPr="00721802">
        <w:rPr>
          <w:rFonts w:ascii="Arial" w:hAnsi="Arial"/>
          <w:sz w:val="20"/>
        </w:rPr>
        <w:t>” OR “pole stage” OR pre-thicket OR mid-rotation OR rotation)</w:t>
      </w:r>
    </w:p>
    <w:p w14:paraId="5513FC45" w14:textId="77777777" w:rsidR="006859BB" w:rsidRPr="00721802" w:rsidRDefault="006859BB" w:rsidP="006859BB">
      <w:pPr>
        <w:spacing w:line="240" w:lineRule="auto"/>
        <w:jc w:val="both"/>
        <w:rPr>
          <w:rFonts w:ascii="Arial" w:hAnsi="Arial"/>
          <w:sz w:val="20"/>
          <w:szCs w:val="20"/>
        </w:rPr>
      </w:pPr>
      <w:r w:rsidRPr="00721802">
        <w:rPr>
          <w:rFonts w:ascii="Arial" w:hAnsi="Arial"/>
          <w:sz w:val="20"/>
          <w:szCs w:val="20"/>
        </w:rPr>
        <w:t>NOT</w:t>
      </w:r>
    </w:p>
    <w:p w14:paraId="7AC1D4A8" w14:textId="77777777" w:rsidR="006859BB" w:rsidRPr="00721802" w:rsidRDefault="006859BB" w:rsidP="006859BB">
      <w:pPr>
        <w:spacing w:line="240" w:lineRule="auto"/>
        <w:jc w:val="both"/>
        <w:rPr>
          <w:rFonts w:ascii="Arial" w:hAnsi="Arial"/>
          <w:sz w:val="20"/>
          <w:szCs w:val="20"/>
        </w:rPr>
      </w:pPr>
      <w:r w:rsidRPr="00721802">
        <w:rPr>
          <w:rFonts w:ascii="Arial" w:hAnsi="Arial"/>
          <w:sz w:val="20"/>
          <w:szCs w:val="20"/>
        </w:rPr>
        <w:t xml:space="preserve">TS = (mangrove OR </w:t>
      </w:r>
      <w:proofErr w:type="spellStart"/>
      <w:r w:rsidRPr="00721802">
        <w:rPr>
          <w:rFonts w:ascii="Arial" w:hAnsi="Arial"/>
          <w:sz w:val="20"/>
          <w:szCs w:val="20"/>
        </w:rPr>
        <w:t>bushland</w:t>
      </w:r>
      <w:proofErr w:type="spellEnd"/>
      <w:r w:rsidRPr="00721802">
        <w:rPr>
          <w:rFonts w:ascii="Arial" w:hAnsi="Arial"/>
          <w:sz w:val="20"/>
          <w:szCs w:val="20"/>
        </w:rPr>
        <w:t>)</w:t>
      </w:r>
    </w:p>
    <w:p w14:paraId="0CA47F50" w14:textId="77777777" w:rsidR="0036528C" w:rsidRDefault="0036528C">
      <w:pPr>
        <w:spacing w:before="0" w:after="200" w:line="276" w:lineRule="auto"/>
        <w:rPr>
          <w:rFonts w:asciiTheme="majorHAnsi" w:hAnsiTheme="majorHAnsi" w:cstheme="majorBidi"/>
          <w:b/>
          <w:bCs/>
        </w:rPr>
      </w:pPr>
      <w:r>
        <w:br w:type="page"/>
      </w:r>
      <w:bookmarkStart w:id="0" w:name="_GoBack"/>
      <w:bookmarkEnd w:id="0"/>
    </w:p>
    <w:p w14:paraId="6B9EE85F" w14:textId="67F2839C" w:rsidR="0036528C" w:rsidRDefault="0036528C" w:rsidP="0036528C">
      <w:pPr>
        <w:pStyle w:val="Heading3"/>
        <w:rPr>
          <w:rFonts w:eastAsia="SimSun"/>
          <w:color w:val="auto"/>
        </w:rPr>
      </w:pPr>
      <w:r w:rsidRPr="00721802">
        <w:rPr>
          <w:rFonts w:eastAsia="SimSun"/>
          <w:color w:val="auto"/>
        </w:rPr>
        <w:lastRenderedPageBreak/>
        <w:t xml:space="preserve">Appendix </w:t>
      </w:r>
      <w:r>
        <w:rPr>
          <w:rFonts w:eastAsia="SimSun"/>
          <w:color w:val="auto"/>
        </w:rPr>
        <w:t>S2</w:t>
      </w:r>
      <w:r w:rsidRPr="00721802">
        <w:rPr>
          <w:rFonts w:eastAsia="SimSun"/>
          <w:color w:val="auto"/>
        </w:rPr>
        <w:t xml:space="preserve"> – Studies included in the analysis</w:t>
      </w:r>
    </w:p>
    <w:p w14:paraId="4A45695D" w14:textId="77777777" w:rsidR="0036528C" w:rsidRDefault="0036528C" w:rsidP="0036528C">
      <w:r>
        <w:t xml:space="preserve">Baker, S. C. 2006. </w:t>
      </w:r>
      <w:proofErr w:type="gramStart"/>
      <w:r>
        <w:t>A comparison of litter beetle assemblages (</w:t>
      </w:r>
      <w:proofErr w:type="spellStart"/>
      <w:r>
        <w:t>Coleoptera</w:t>
      </w:r>
      <w:proofErr w:type="spellEnd"/>
      <w:r>
        <w:t xml:space="preserve">) in mature and recently </w:t>
      </w:r>
      <w:proofErr w:type="spellStart"/>
      <w:r>
        <w:t>clearfelled</w:t>
      </w:r>
      <w:proofErr w:type="spellEnd"/>
      <w:r>
        <w:t xml:space="preserve"> Eucalyptus </w:t>
      </w:r>
      <w:proofErr w:type="spellStart"/>
      <w:r>
        <w:t>obliqua</w:t>
      </w:r>
      <w:proofErr w:type="spellEnd"/>
      <w:r>
        <w:t xml:space="preserve"> forest.</w:t>
      </w:r>
      <w:proofErr w:type="gramEnd"/>
      <w:r>
        <w:t xml:space="preserve"> Australian Journal of Entomology 45:130-136.</w:t>
      </w:r>
    </w:p>
    <w:p w14:paraId="63E8015B" w14:textId="77777777" w:rsidR="0036528C" w:rsidRDefault="0036528C" w:rsidP="0036528C">
      <w:proofErr w:type="spellStart"/>
      <w:proofErr w:type="gramStart"/>
      <w:r>
        <w:t>Boudreault</w:t>
      </w:r>
      <w:proofErr w:type="spellEnd"/>
      <w:r>
        <w:t xml:space="preserve">, C., Y. Bergeron, S. Gauthier, and P. </w:t>
      </w:r>
      <w:proofErr w:type="spellStart"/>
      <w:r>
        <w:t>Drapeau</w:t>
      </w:r>
      <w:proofErr w:type="spellEnd"/>
      <w:r>
        <w:t>.</w:t>
      </w:r>
      <w:proofErr w:type="gramEnd"/>
      <w:r>
        <w:t xml:space="preserve"> 2002. Bryophyte and lichen communities in mature to old-growth stands in eastern boreal forests of Canada. </w:t>
      </w:r>
      <w:proofErr w:type="gramStart"/>
      <w:r>
        <w:t xml:space="preserve">Canadian Journal of Forest Research-Revue </w:t>
      </w:r>
      <w:proofErr w:type="spellStart"/>
      <w:r>
        <w:t>Canadienne</w:t>
      </w:r>
      <w:proofErr w:type="spellEnd"/>
      <w:r>
        <w:t xml:space="preserve"> De </w:t>
      </w:r>
      <w:proofErr w:type="spellStart"/>
      <w:r>
        <w:t>Recherche</w:t>
      </w:r>
      <w:proofErr w:type="spellEnd"/>
      <w:r>
        <w:t xml:space="preserve"> </w:t>
      </w:r>
      <w:proofErr w:type="spellStart"/>
      <w:r>
        <w:t>Forestiere</w:t>
      </w:r>
      <w:proofErr w:type="spellEnd"/>
      <w:r>
        <w:t xml:space="preserve"> 32:1080-1093.</w:t>
      </w:r>
      <w:proofErr w:type="gramEnd"/>
    </w:p>
    <w:p w14:paraId="5688E177" w14:textId="77777777" w:rsidR="0036528C" w:rsidRDefault="0036528C" w:rsidP="0036528C">
      <w:proofErr w:type="gramStart"/>
      <w:r>
        <w:t>Cardenas, A. M., and C. Buddle.</w:t>
      </w:r>
      <w:proofErr w:type="gramEnd"/>
      <w:r>
        <w:t xml:space="preserve"> 2009. Introduced and native ground beetle assemblages (</w:t>
      </w:r>
      <w:proofErr w:type="spellStart"/>
      <w:r>
        <w:t>Coleoptera</w:t>
      </w:r>
      <w:proofErr w:type="spellEnd"/>
      <w:r>
        <w:t xml:space="preserve">: </w:t>
      </w:r>
      <w:proofErr w:type="spellStart"/>
      <w:r>
        <w:t>Carabidae</w:t>
      </w:r>
      <w:proofErr w:type="spellEnd"/>
      <w:r>
        <w:t>) along a successional gradient in an urban landscape. Journal of Insect Conservation 13:151-163.</w:t>
      </w:r>
    </w:p>
    <w:p w14:paraId="5C3E712A" w14:textId="77777777" w:rsidR="0036528C" w:rsidRDefault="0036528C" w:rsidP="0036528C">
      <w:proofErr w:type="gramStart"/>
      <w:r>
        <w:t xml:space="preserve">Countess, R. E., B. Kendrick, and J. A. </w:t>
      </w:r>
      <w:proofErr w:type="spellStart"/>
      <w:r>
        <w:t>Trofymow</w:t>
      </w:r>
      <w:proofErr w:type="spellEnd"/>
      <w:r>
        <w:t>.</w:t>
      </w:r>
      <w:proofErr w:type="gramEnd"/>
      <w:r>
        <w:t xml:space="preserve"> 1998. Macrofungal diversity in successional Douglas-fir forests. Northwest Science 72:110-112.</w:t>
      </w:r>
    </w:p>
    <w:p w14:paraId="6288376A" w14:textId="77777777" w:rsidR="0036528C" w:rsidRDefault="0036528C" w:rsidP="0036528C">
      <w:proofErr w:type="gramStart"/>
      <w:r>
        <w:t>Cunningham, S. A., R. B. Floyd, and T. A. Weir.</w:t>
      </w:r>
      <w:proofErr w:type="gramEnd"/>
      <w:r>
        <w:t xml:space="preserve"> 2005. Do Eucalyptus plantations host an insect community similar to remnant Eucalyptus forest? Austral Ecology 30:103-117.</w:t>
      </w:r>
    </w:p>
    <w:p w14:paraId="1EC2D193" w14:textId="77777777" w:rsidR="0036528C" w:rsidRDefault="0036528C" w:rsidP="0036528C">
      <w:proofErr w:type="gramStart"/>
      <w:r>
        <w:t>de</w:t>
      </w:r>
      <w:proofErr w:type="gramEnd"/>
      <w:r>
        <w:t xml:space="preserve"> </w:t>
      </w:r>
      <w:proofErr w:type="spellStart"/>
      <w:r>
        <w:t>Warnaffe</w:t>
      </w:r>
      <w:proofErr w:type="spellEnd"/>
      <w:r>
        <w:t xml:space="preserve">, G. D., and M. </w:t>
      </w:r>
      <w:proofErr w:type="spellStart"/>
      <w:r>
        <w:t>Dufrene</w:t>
      </w:r>
      <w:proofErr w:type="spellEnd"/>
      <w:r>
        <w:t xml:space="preserve">. 2004. To what extent can management variables explain species assemblages? A study of carabid beetles in forests. </w:t>
      </w:r>
      <w:proofErr w:type="spellStart"/>
      <w:r>
        <w:t>Ecography</w:t>
      </w:r>
      <w:proofErr w:type="spellEnd"/>
      <w:r>
        <w:t xml:space="preserve"> 27:701-714.</w:t>
      </w:r>
    </w:p>
    <w:p w14:paraId="32EEB5BE" w14:textId="77777777" w:rsidR="0036528C" w:rsidRDefault="0036528C" w:rsidP="0036528C">
      <w:proofErr w:type="spellStart"/>
      <w:proofErr w:type="gramStart"/>
      <w:r>
        <w:t>Dettki</w:t>
      </w:r>
      <w:proofErr w:type="spellEnd"/>
      <w:r>
        <w:t>, H., and P. A. Esseen.</w:t>
      </w:r>
      <w:proofErr w:type="gramEnd"/>
      <w:r>
        <w:t xml:space="preserve"> 1998. Epiphytic </w:t>
      </w:r>
      <w:proofErr w:type="spellStart"/>
      <w:r>
        <w:t>macrolichens</w:t>
      </w:r>
      <w:proofErr w:type="spellEnd"/>
      <w:r>
        <w:t xml:space="preserve"> in managed and natural forest landscapes: a comparison at two spatial scales. </w:t>
      </w:r>
      <w:proofErr w:type="spellStart"/>
      <w:r>
        <w:t>Ecography</w:t>
      </w:r>
      <w:proofErr w:type="spellEnd"/>
      <w:r>
        <w:t xml:space="preserve"> 21:613-624.</w:t>
      </w:r>
    </w:p>
    <w:p w14:paraId="0ABEFC7D" w14:textId="77777777" w:rsidR="0036528C" w:rsidRPr="003F0CBF" w:rsidRDefault="0036528C" w:rsidP="0036528C">
      <w:pPr>
        <w:rPr>
          <w:lang w:val="de-DE"/>
        </w:rPr>
      </w:pPr>
      <w:proofErr w:type="spellStart"/>
      <w:proofErr w:type="gramStart"/>
      <w:r>
        <w:t>Dollin</w:t>
      </w:r>
      <w:proofErr w:type="spellEnd"/>
      <w:r>
        <w:t xml:space="preserve">, P. E., C. G. </w:t>
      </w:r>
      <w:proofErr w:type="spellStart"/>
      <w:r>
        <w:t>Majka</w:t>
      </w:r>
      <w:proofErr w:type="spellEnd"/>
      <w:r>
        <w:t xml:space="preserve">, and P. N. </w:t>
      </w:r>
      <w:proofErr w:type="spellStart"/>
      <w:r>
        <w:t>Duinker</w:t>
      </w:r>
      <w:proofErr w:type="spellEnd"/>
      <w:r>
        <w:t>.</w:t>
      </w:r>
      <w:proofErr w:type="gramEnd"/>
      <w:r>
        <w:t xml:space="preserve"> 2008. </w:t>
      </w:r>
      <w:proofErr w:type="spellStart"/>
      <w:r>
        <w:t>Saproxylic</w:t>
      </w:r>
      <w:proofErr w:type="spellEnd"/>
      <w:r>
        <w:t xml:space="preserve"> beetle (</w:t>
      </w:r>
      <w:proofErr w:type="spellStart"/>
      <w:r>
        <w:t>Coleoptera</w:t>
      </w:r>
      <w:proofErr w:type="spellEnd"/>
      <w:r>
        <w:t xml:space="preserve">) communities and forest management practices in coniferous stands in </w:t>
      </w:r>
      <w:proofErr w:type="spellStart"/>
      <w:r>
        <w:t>southwestern</w:t>
      </w:r>
      <w:proofErr w:type="spellEnd"/>
      <w:r>
        <w:t xml:space="preserve"> Nova Scotia, Canada. </w:t>
      </w:r>
      <w:r w:rsidRPr="003F0CBF">
        <w:rPr>
          <w:lang w:val="de-DE"/>
        </w:rPr>
        <w:t>Zookeys:291-336.</w:t>
      </w:r>
    </w:p>
    <w:p w14:paraId="5BE8FF4E" w14:textId="77777777" w:rsidR="0036528C" w:rsidRDefault="0036528C" w:rsidP="0036528C">
      <w:r w:rsidRPr="003F0CBF">
        <w:rPr>
          <w:lang w:val="de-DE"/>
        </w:rPr>
        <w:lastRenderedPageBreak/>
        <w:t xml:space="preserve">Duchesne, L. C., R. A. Lautenschlager, and F. W. Bell. 1999. </w:t>
      </w:r>
      <w:r>
        <w:t xml:space="preserve">Effects of clear-cutting and plant competition control methods on </w:t>
      </w:r>
      <w:proofErr w:type="spellStart"/>
      <w:r>
        <w:t>carabid</w:t>
      </w:r>
      <w:proofErr w:type="spellEnd"/>
      <w:r>
        <w:t xml:space="preserve"> (</w:t>
      </w:r>
      <w:proofErr w:type="spellStart"/>
      <w:proofErr w:type="gramStart"/>
      <w:r>
        <w:t>Coleoptera</w:t>
      </w:r>
      <w:proofErr w:type="spellEnd"/>
      <w:r>
        <w:t xml:space="preserve"> :</w:t>
      </w:r>
      <w:proofErr w:type="gramEnd"/>
      <w:r>
        <w:t xml:space="preserve"> </w:t>
      </w:r>
      <w:proofErr w:type="spellStart"/>
      <w:r>
        <w:t>Carabidae</w:t>
      </w:r>
      <w:proofErr w:type="spellEnd"/>
      <w:r>
        <w:t xml:space="preserve">) assemblages in </w:t>
      </w:r>
      <w:proofErr w:type="spellStart"/>
      <w:r>
        <w:t>northwestern</w:t>
      </w:r>
      <w:proofErr w:type="spellEnd"/>
      <w:r>
        <w:t xml:space="preserve"> Ontario. Environmental Monitoring and Assessment 56:87-96.</w:t>
      </w:r>
    </w:p>
    <w:p w14:paraId="14974082" w14:textId="77777777" w:rsidR="0036528C" w:rsidRDefault="0036528C" w:rsidP="0036528C">
      <w:proofErr w:type="gramStart"/>
      <w:r>
        <w:t xml:space="preserve">Dunham, S. M., K. H. Larsson, and J. W. </w:t>
      </w:r>
      <w:proofErr w:type="spellStart"/>
      <w:r>
        <w:t>Spatafora</w:t>
      </w:r>
      <w:proofErr w:type="spellEnd"/>
      <w:r>
        <w:t>.</w:t>
      </w:r>
      <w:proofErr w:type="gramEnd"/>
      <w:r>
        <w:t xml:space="preserve"> 2007. Species richness and community composition of mat-forming ectomycorrhizal fungi in old- and second-growth Douglas-fir forests of the HJ Andrews Experimental Forest, Oregon, USA. Mycorrhiza 17:633-645.</w:t>
      </w:r>
    </w:p>
    <w:p w14:paraId="099287A8" w14:textId="77777777" w:rsidR="0036528C" w:rsidRDefault="0036528C" w:rsidP="0036528C">
      <w:proofErr w:type="spellStart"/>
      <w:proofErr w:type="gramStart"/>
      <w:r>
        <w:t>Dynesius</w:t>
      </w:r>
      <w:proofErr w:type="spellEnd"/>
      <w:r>
        <w:t xml:space="preserve">, M., and U. </w:t>
      </w:r>
      <w:proofErr w:type="spellStart"/>
      <w:r>
        <w:t>Zinko</w:t>
      </w:r>
      <w:proofErr w:type="spellEnd"/>
      <w:r>
        <w:t>.</w:t>
      </w:r>
      <w:proofErr w:type="gramEnd"/>
      <w:r>
        <w:t xml:space="preserve"> 2006. Species richness correlations among primary producers in boreal forests. Diversity and Distributions 12:703-713.</w:t>
      </w:r>
    </w:p>
    <w:p w14:paraId="556AF5FF" w14:textId="77777777" w:rsidR="0036528C" w:rsidRDefault="0036528C" w:rsidP="0036528C">
      <w:proofErr w:type="spellStart"/>
      <w:r w:rsidRPr="003F0CBF">
        <w:t>Enns</w:t>
      </w:r>
      <w:proofErr w:type="spellEnd"/>
      <w:r w:rsidRPr="003F0CBF">
        <w:t xml:space="preserve">, K.A, </w:t>
      </w:r>
      <w:proofErr w:type="spellStart"/>
      <w:r w:rsidRPr="003F0CBF">
        <w:t>Trofymow</w:t>
      </w:r>
      <w:proofErr w:type="spellEnd"/>
      <w:r w:rsidRPr="003F0CBF">
        <w:t xml:space="preserve">, J.A. and Goodman, D.M. 1999. Arboreal lichens in successional forests of southern Vancouver Island. </w:t>
      </w:r>
      <w:proofErr w:type="gramStart"/>
      <w:r>
        <w:t>Canadian Forest Service Forest Ecosystem Processes Network.</w:t>
      </w:r>
      <w:proofErr w:type="gramEnd"/>
      <w:r w:rsidRPr="003F0CBF">
        <w:t xml:space="preserve"> </w:t>
      </w:r>
      <w:proofErr w:type="gramStart"/>
      <w:r w:rsidRPr="003F0CBF">
        <w:t>Pacific Forestry Centre, Victoria, B.C. Inf. Rep. BC-X-382.</w:t>
      </w:r>
      <w:proofErr w:type="gramEnd"/>
      <w:r w:rsidRPr="003F0CBF">
        <w:t xml:space="preserve"> 17p.</w:t>
      </w:r>
    </w:p>
    <w:p w14:paraId="036C19CC" w14:textId="77777777" w:rsidR="0036528C" w:rsidRDefault="0036528C" w:rsidP="0036528C">
      <w:proofErr w:type="gramStart"/>
      <w:r>
        <w:t>Ferris, R., A. J. Peace, and A. C. Newton.</w:t>
      </w:r>
      <w:proofErr w:type="gramEnd"/>
      <w:r>
        <w:t xml:space="preserve"> 2000. Macrofungal communities of lowland Scots pine (</w:t>
      </w:r>
      <w:proofErr w:type="spellStart"/>
      <w:r>
        <w:t>Pinus</w:t>
      </w:r>
      <w:proofErr w:type="spellEnd"/>
      <w:r>
        <w:t xml:space="preserve"> </w:t>
      </w:r>
      <w:proofErr w:type="spellStart"/>
      <w:r>
        <w:t>sylvestris</w:t>
      </w:r>
      <w:proofErr w:type="spellEnd"/>
      <w:r>
        <w:t xml:space="preserve"> L.) and Norway spruce (</w:t>
      </w:r>
      <w:proofErr w:type="spellStart"/>
      <w:r>
        <w:t>Picea</w:t>
      </w:r>
      <w:proofErr w:type="spellEnd"/>
      <w:r>
        <w:t xml:space="preserve"> </w:t>
      </w:r>
      <w:proofErr w:type="spellStart"/>
      <w:r>
        <w:t>abies</w:t>
      </w:r>
      <w:proofErr w:type="spellEnd"/>
      <w:r>
        <w:t xml:space="preserve"> (L.) </w:t>
      </w:r>
      <w:proofErr w:type="spellStart"/>
      <w:proofErr w:type="gramStart"/>
      <w:r>
        <w:t>Karsten</w:t>
      </w:r>
      <w:proofErr w:type="spellEnd"/>
      <w:r>
        <w:t>.)</w:t>
      </w:r>
      <w:proofErr w:type="gramEnd"/>
      <w:r>
        <w:t xml:space="preserve"> </w:t>
      </w:r>
      <w:proofErr w:type="gramStart"/>
      <w:r>
        <w:t>plantations</w:t>
      </w:r>
      <w:proofErr w:type="gramEnd"/>
      <w:r>
        <w:t xml:space="preserve"> in England: relationships with site factors and stand structure. Forest Ecology and Management 131:255-267.</w:t>
      </w:r>
    </w:p>
    <w:p w14:paraId="652658A3" w14:textId="77777777" w:rsidR="0036528C" w:rsidRDefault="0036528C" w:rsidP="0036528C">
      <w:proofErr w:type="gramStart"/>
      <w:r>
        <w:t>Fuller, R. J., T. H. Oliver, and S. R. Leather.</w:t>
      </w:r>
      <w:proofErr w:type="gramEnd"/>
      <w:r>
        <w:t xml:space="preserve"> 2008. Forest management effects on carabid beetle communities in coniferous and broadleaved forests: implications for conservation. Insect Conservation and Diversity 1:242-252.</w:t>
      </w:r>
    </w:p>
    <w:p w14:paraId="0B234188" w14:textId="77777777" w:rsidR="0036528C" w:rsidRDefault="0036528C" w:rsidP="0036528C">
      <w:r>
        <w:t xml:space="preserve">Johansson, T., J. </w:t>
      </w:r>
      <w:proofErr w:type="spellStart"/>
      <w:r>
        <w:t>Hjalten</w:t>
      </w:r>
      <w:proofErr w:type="spellEnd"/>
      <w:r>
        <w:t xml:space="preserve">, J. </w:t>
      </w:r>
      <w:proofErr w:type="spellStart"/>
      <w:r>
        <w:t>Hilszczanski</w:t>
      </w:r>
      <w:proofErr w:type="spellEnd"/>
      <w:r>
        <w:t xml:space="preserve">, J. </w:t>
      </w:r>
      <w:proofErr w:type="spellStart"/>
      <w:r>
        <w:t>Stenlid</w:t>
      </w:r>
      <w:proofErr w:type="spellEnd"/>
      <w:r>
        <w:t xml:space="preserve">, J. P. Ball, O. </w:t>
      </w:r>
      <w:proofErr w:type="spellStart"/>
      <w:r>
        <w:t>Alinvi</w:t>
      </w:r>
      <w:proofErr w:type="spellEnd"/>
      <w:r>
        <w:t xml:space="preserve">, and K. </w:t>
      </w:r>
      <w:proofErr w:type="spellStart"/>
      <w:r>
        <w:t>Danell</w:t>
      </w:r>
      <w:proofErr w:type="spellEnd"/>
      <w:r>
        <w:t>. 2007. Variable response of different functional groups of saproxylic beetles to substrate manipulation and forest management: Implications for conservation strategies. Forest Ecology and Management 242:496-510.</w:t>
      </w:r>
    </w:p>
    <w:p w14:paraId="6295A97D" w14:textId="77777777" w:rsidR="0036528C" w:rsidRDefault="0036528C" w:rsidP="0036528C">
      <w:proofErr w:type="gramStart"/>
      <w:r>
        <w:lastRenderedPageBreak/>
        <w:t>Jukes, M. R., A. J. Peace, and R. Ferris.</w:t>
      </w:r>
      <w:proofErr w:type="gramEnd"/>
      <w:r>
        <w:t xml:space="preserve"> 2001. Carabid beetle communities associated with coniferous plantations in Britain: the influence of site, ground vegetation and stand structure. Forest Ecology and Management 148:271-286.</w:t>
      </w:r>
    </w:p>
    <w:p w14:paraId="22940B43" w14:textId="77777777" w:rsidR="0036528C" w:rsidRDefault="0036528C" w:rsidP="0036528C">
      <w:proofErr w:type="spellStart"/>
      <w:proofErr w:type="gramStart"/>
      <w:r>
        <w:t>Junninen</w:t>
      </w:r>
      <w:proofErr w:type="spellEnd"/>
      <w:r>
        <w:t xml:space="preserve">, K., M. </w:t>
      </w:r>
      <w:proofErr w:type="spellStart"/>
      <w:r>
        <w:t>Simila</w:t>
      </w:r>
      <w:proofErr w:type="spellEnd"/>
      <w:r>
        <w:t xml:space="preserve">, J. </w:t>
      </w:r>
      <w:proofErr w:type="spellStart"/>
      <w:r>
        <w:t>Kouki</w:t>
      </w:r>
      <w:proofErr w:type="spellEnd"/>
      <w:r>
        <w:t xml:space="preserve">, and H. </w:t>
      </w:r>
      <w:proofErr w:type="spellStart"/>
      <w:r>
        <w:t>Kotiranta</w:t>
      </w:r>
      <w:proofErr w:type="spellEnd"/>
      <w:r>
        <w:t>.</w:t>
      </w:r>
      <w:proofErr w:type="gramEnd"/>
      <w:r>
        <w:t xml:space="preserve"> 2006. Assemblages of wood-inhabiting fungi along the gradients of succession and naturalness in boreal pine-dominated forests in Fennoscandia. </w:t>
      </w:r>
      <w:proofErr w:type="spellStart"/>
      <w:r>
        <w:t>Ecography</w:t>
      </w:r>
      <w:proofErr w:type="spellEnd"/>
      <w:r>
        <w:t xml:space="preserve"> 29:75-83.</w:t>
      </w:r>
    </w:p>
    <w:p w14:paraId="2480BD91" w14:textId="77777777" w:rsidR="0036528C" w:rsidRPr="00B13B28" w:rsidRDefault="0036528C" w:rsidP="0036528C">
      <w:pPr>
        <w:rPr>
          <w:lang w:val="fr-FR"/>
        </w:rPr>
      </w:pPr>
      <w:r w:rsidRPr="000732FE">
        <w:rPr>
          <w:lang w:val="de-DE"/>
        </w:rPr>
        <w:t xml:space="preserve">Kranabetter, J. M., J. Friesen, S. Gamiet, and P. Kroeger. </w:t>
      </w:r>
      <w:r>
        <w:t xml:space="preserve">2005. Ectomycorrhizal mushroom distribution by stand age in western hemlock - </w:t>
      </w:r>
      <w:proofErr w:type="spellStart"/>
      <w:r>
        <w:t>lodgepole</w:t>
      </w:r>
      <w:proofErr w:type="spellEnd"/>
      <w:r>
        <w:t xml:space="preserve"> pine forests of </w:t>
      </w:r>
      <w:proofErr w:type="spellStart"/>
      <w:r>
        <w:t>northwestern</w:t>
      </w:r>
      <w:proofErr w:type="spellEnd"/>
      <w:r>
        <w:t xml:space="preserve"> British Columbia. </w:t>
      </w:r>
      <w:r w:rsidRPr="00B13B28">
        <w:rPr>
          <w:lang w:val="fr-FR"/>
        </w:rPr>
        <w:t xml:space="preserve">Canadian Journal of Forest Research-Revue Canadienne De Recherche </w:t>
      </w:r>
      <w:proofErr w:type="spellStart"/>
      <w:r w:rsidRPr="00B13B28">
        <w:rPr>
          <w:lang w:val="fr-FR"/>
        </w:rPr>
        <w:t>Forestiere</w:t>
      </w:r>
      <w:proofErr w:type="spellEnd"/>
      <w:r w:rsidRPr="00B13B28">
        <w:rPr>
          <w:lang w:val="fr-FR"/>
        </w:rPr>
        <w:t xml:space="preserve"> 35:1527-1539.</w:t>
      </w:r>
    </w:p>
    <w:p w14:paraId="79F52E4D" w14:textId="77777777" w:rsidR="0036528C" w:rsidRDefault="0036528C" w:rsidP="0036528C">
      <w:proofErr w:type="spellStart"/>
      <w:r w:rsidRPr="00226994">
        <w:rPr>
          <w:lang w:val="fr-FR"/>
        </w:rPr>
        <w:t>Lassauce</w:t>
      </w:r>
      <w:proofErr w:type="spellEnd"/>
      <w:r w:rsidRPr="00226994">
        <w:rPr>
          <w:lang w:val="fr-FR"/>
        </w:rPr>
        <w:t xml:space="preserve">, A., </w:t>
      </w:r>
      <w:proofErr w:type="spellStart"/>
      <w:r w:rsidRPr="00226994">
        <w:rPr>
          <w:lang w:val="fr-FR"/>
        </w:rPr>
        <w:t>Larrieu</w:t>
      </w:r>
      <w:proofErr w:type="spellEnd"/>
      <w:r w:rsidRPr="00226994">
        <w:rPr>
          <w:lang w:val="fr-FR"/>
        </w:rPr>
        <w:t xml:space="preserve">, L., Paillet, Y., </w:t>
      </w:r>
      <w:proofErr w:type="spellStart"/>
      <w:r w:rsidRPr="00226994">
        <w:rPr>
          <w:lang w:val="fr-FR"/>
        </w:rPr>
        <w:t>Lieutier</w:t>
      </w:r>
      <w:proofErr w:type="spellEnd"/>
      <w:r w:rsidRPr="00226994">
        <w:rPr>
          <w:lang w:val="fr-FR"/>
        </w:rPr>
        <w:t xml:space="preserve">, F. &amp; </w:t>
      </w:r>
      <w:proofErr w:type="spellStart"/>
      <w:r w:rsidRPr="00226994">
        <w:rPr>
          <w:lang w:val="fr-FR"/>
        </w:rPr>
        <w:t>Bouget</w:t>
      </w:r>
      <w:proofErr w:type="spellEnd"/>
      <w:r w:rsidRPr="00226994">
        <w:rPr>
          <w:lang w:val="fr-FR"/>
        </w:rPr>
        <w:t xml:space="preserve">, C. 2013. </w:t>
      </w:r>
      <w:r w:rsidRPr="00226994">
        <w:t>The effects of forest age on saproxylic beetle biodiversity: implications of shortened and extended rotation lengths in a French oak high forest. Insect Conservation and Diversity, 6: 396-410.</w:t>
      </w:r>
    </w:p>
    <w:p w14:paraId="4DFE3CE1" w14:textId="77777777" w:rsidR="0036528C" w:rsidRDefault="0036528C" w:rsidP="0036528C">
      <w:proofErr w:type="gramStart"/>
      <w:r>
        <w:t xml:space="preserve">Lindner, D. L., H. H. </w:t>
      </w:r>
      <w:proofErr w:type="spellStart"/>
      <w:r>
        <w:t>Burdsall</w:t>
      </w:r>
      <w:proofErr w:type="spellEnd"/>
      <w:r>
        <w:t xml:space="preserve">, and G. R. </w:t>
      </w:r>
      <w:proofErr w:type="spellStart"/>
      <w:r>
        <w:t>Stanosz</w:t>
      </w:r>
      <w:proofErr w:type="spellEnd"/>
      <w:r>
        <w:t>.</w:t>
      </w:r>
      <w:proofErr w:type="gramEnd"/>
      <w:r>
        <w:t xml:space="preserve"> 2006. Species diversity of </w:t>
      </w:r>
      <w:proofErr w:type="spellStart"/>
      <w:r>
        <w:t>polyporoid</w:t>
      </w:r>
      <w:proofErr w:type="spellEnd"/>
      <w:r>
        <w:t xml:space="preserve"> and </w:t>
      </w:r>
      <w:proofErr w:type="spellStart"/>
      <w:r>
        <w:t>corticioid</w:t>
      </w:r>
      <w:proofErr w:type="spellEnd"/>
      <w:r>
        <w:t xml:space="preserve"> fungi in northern hardwood forests with differing management histories. </w:t>
      </w:r>
      <w:proofErr w:type="spellStart"/>
      <w:r>
        <w:t>Mycologia</w:t>
      </w:r>
      <w:proofErr w:type="spellEnd"/>
      <w:r>
        <w:t xml:space="preserve"> 98:195-217.</w:t>
      </w:r>
    </w:p>
    <w:p w14:paraId="2D7255C9" w14:textId="77777777" w:rsidR="0036528C" w:rsidRDefault="0036528C" w:rsidP="0036528C">
      <w:proofErr w:type="gramStart"/>
      <w:r>
        <w:t xml:space="preserve">Makino, S., H. </w:t>
      </w:r>
      <w:proofErr w:type="spellStart"/>
      <w:r>
        <w:t>Goto</w:t>
      </w:r>
      <w:proofErr w:type="spellEnd"/>
      <w:r>
        <w:t xml:space="preserve">, M. Hasegawa, K. Okabe, H. Tanaka, T. Inoue, and I. </w:t>
      </w:r>
      <w:proofErr w:type="spellStart"/>
      <w:r>
        <w:t>Okochi</w:t>
      </w:r>
      <w:proofErr w:type="spellEnd"/>
      <w:r>
        <w:t>.</w:t>
      </w:r>
      <w:proofErr w:type="gramEnd"/>
      <w:r>
        <w:t xml:space="preserve"> 2007. Degradation of longicorn beetle (</w:t>
      </w:r>
      <w:proofErr w:type="spellStart"/>
      <w:r>
        <w:t>Coleoptera</w:t>
      </w:r>
      <w:proofErr w:type="spellEnd"/>
      <w:r>
        <w:t xml:space="preserve">, </w:t>
      </w:r>
      <w:proofErr w:type="spellStart"/>
      <w:r>
        <w:t>Cerambycidae</w:t>
      </w:r>
      <w:proofErr w:type="spellEnd"/>
      <w:r>
        <w:t xml:space="preserve">, </w:t>
      </w:r>
      <w:proofErr w:type="spellStart"/>
      <w:r>
        <w:t>Disteniidae</w:t>
      </w:r>
      <w:proofErr w:type="spellEnd"/>
      <w:r>
        <w:t xml:space="preserve">) fauna caused by conversion from broad-leaved to man-made conifer stands of </w:t>
      </w:r>
      <w:proofErr w:type="spellStart"/>
      <w:r>
        <w:t>Cryptomeria</w:t>
      </w:r>
      <w:proofErr w:type="spellEnd"/>
      <w:r>
        <w:t xml:space="preserve"> japonica (</w:t>
      </w:r>
      <w:proofErr w:type="spellStart"/>
      <w:r>
        <w:t>Taxodiaceae</w:t>
      </w:r>
      <w:proofErr w:type="spellEnd"/>
      <w:r>
        <w:t>) in central Japan. Ecological Research 22:372-381.</w:t>
      </w:r>
    </w:p>
    <w:p w14:paraId="1651D5E4" w14:textId="77777777" w:rsidR="0036528C" w:rsidRDefault="0036528C" w:rsidP="0036528C">
      <w:proofErr w:type="gramStart"/>
      <w:r>
        <w:t xml:space="preserve">Marmor, L., T. </w:t>
      </w:r>
      <w:proofErr w:type="spellStart"/>
      <w:r>
        <w:t>Torra</w:t>
      </w:r>
      <w:proofErr w:type="spellEnd"/>
      <w:r>
        <w:t xml:space="preserve">, L. </w:t>
      </w:r>
      <w:proofErr w:type="spellStart"/>
      <w:r>
        <w:t>Saag</w:t>
      </w:r>
      <w:proofErr w:type="spellEnd"/>
      <w:r>
        <w:t xml:space="preserve">, and T. </w:t>
      </w:r>
      <w:proofErr w:type="spellStart"/>
      <w:r>
        <w:t>Randlane</w:t>
      </w:r>
      <w:proofErr w:type="spellEnd"/>
      <w:r>
        <w:t>.</w:t>
      </w:r>
      <w:proofErr w:type="gramEnd"/>
      <w:r>
        <w:t xml:space="preserve"> 2011. Effects of forest continuity and tree age on epiphytic lichen biota in coniferous forests in Estonia. Ecological Indicators 11:1270-1276.</w:t>
      </w:r>
    </w:p>
    <w:p w14:paraId="5C874572" w14:textId="77777777" w:rsidR="0036528C" w:rsidRDefault="0036528C" w:rsidP="0036528C">
      <w:proofErr w:type="spellStart"/>
      <w:proofErr w:type="gramStart"/>
      <w:r>
        <w:lastRenderedPageBreak/>
        <w:t>McGeoch</w:t>
      </w:r>
      <w:proofErr w:type="spellEnd"/>
      <w:r>
        <w:t xml:space="preserve">, M. A., M. Schroeder, B. </w:t>
      </w:r>
      <w:proofErr w:type="spellStart"/>
      <w:r>
        <w:t>Ekbom</w:t>
      </w:r>
      <w:proofErr w:type="spellEnd"/>
      <w:r>
        <w:t>, and S. Larsson.</w:t>
      </w:r>
      <w:proofErr w:type="gramEnd"/>
      <w:r>
        <w:t xml:space="preserve"> 2007. Saproxylic beetle diversity in a managed boreal forest: importance of stand characteristics and forestry conservation measures. Diversity and Distributions 13:418-429.</w:t>
      </w:r>
    </w:p>
    <w:p w14:paraId="4C801A67" w14:textId="77777777" w:rsidR="0036528C" w:rsidRDefault="0036528C" w:rsidP="0036528C">
      <w:proofErr w:type="spellStart"/>
      <w:r>
        <w:t>Neitlich</w:t>
      </w:r>
      <w:proofErr w:type="spellEnd"/>
      <w:r>
        <w:t xml:space="preserve">, P. 1993. Lichen abundance and biodiversity along a chronosequence from young managed stands to ancient forest. </w:t>
      </w:r>
      <w:proofErr w:type="spellStart"/>
      <w:proofErr w:type="gramStart"/>
      <w:r>
        <w:t>Masters</w:t>
      </w:r>
      <w:proofErr w:type="spellEnd"/>
      <w:r>
        <w:t xml:space="preserve"> Thesis, University of Vermont.</w:t>
      </w:r>
      <w:proofErr w:type="gramEnd"/>
    </w:p>
    <w:p w14:paraId="6981C226" w14:textId="77777777" w:rsidR="0036528C" w:rsidRDefault="0036528C" w:rsidP="0036528C">
      <w:proofErr w:type="spellStart"/>
      <w:r>
        <w:t>Paquin</w:t>
      </w:r>
      <w:proofErr w:type="spellEnd"/>
      <w:r>
        <w:t xml:space="preserve">, P. 2008. </w:t>
      </w:r>
      <w:proofErr w:type="spellStart"/>
      <w:r>
        <w:t>Carabid</w:t>
      </w:r>
      <w:proofErr w:type="spellEnd"/>
      <w:r>
        <w:t xml:space="preserve"> beetle (</w:t>
      </w:r>
      <w:proofErr w:type="spellStart"/>
      <w:proofErr w:type="gramStart"/>
      <w:r>
        <w:t>Coleoptera</w:t>
      </w:r>
      <w:proofErr w:type="spellEnd"/>
      <w:r>
        <w:t xml:space="preserve"> :</w:t>
      </w:r>
      <w:proofErr w:type="gramEnd"/>
      <w:r>
        <w:t xml:space="preserve"> </w:t>
      </w:r>
      <w:proofErr w:type="spellStart"/>
      <w:r>
        <w:t>Carabidae</w:t>
      </w:r>
      <w:proofErr w:type="spellEnd"/>
      <w:r>
        <w:t>) diversity in the black spruce succession of eastern Canada. Biological Conservation 141:261-275.</w:t>
      </w:r>
    </w:p>
    <w:p w14:paraId="320218C0" w14:textId="77777777" w:rsidR="0036528C" w:rsidRPr="003F0CBF" w:rsidRDefault="0036528C" w:rsidP="0036528C">
      <w:pPr>
        <w:rPr>
          <w:lang w:val="de-DE"/>
        </w:rPr>
      </w:pPr>
      <w:proofErr w:type="spellStart"/>
      <w:proofErr w:type="gramStart"/>
      <w:r>
        <w:t>Radies</w:t>
      </w:r>
      <w:proofErr w:type="spellEnd"/>
      <w:r>
        <w:t>, D. N., and D. S. Coxson.</w:t>
      </w:r>
      <w:proofErr w:type="gramEnd"/>
      <w:r>
        <w:t xml:space="preserve"> 2004. </w:t>
      </w:r>
      <w:proofErr w:type="spellStart"/>
      <w:r>
        <w:t>Macrolichen</w:t>
      </w:r>
      <w:proofErr w:type="spellEnd"/>
      <w:r>
        <w:t xml:space="preserve"> colonization on 120-140 year old </w:t>
      </w:r>
      <w:proofErr w:type="spellStart"/>
      <w:r>
        <w:t>Tsuga</w:t>
      </w:r>
      <w:proofErr w:type="spellEnd"/>
      <w:r>
        <w:t xml:space="preserve"> </w:t>
      </w:r>
      <w:proofErr w:type="spellStart"/>
      <w:r>
        <w:t>heterophylla</w:t>
      </w:r>
      <w:proofErr w:type="spellEnd"/>
      <w:r>
        <w:t xml:space="preserve"> in wet temperate rainforests of central-interior British Columbia: </w:t>
      </w:r>
      <w:proofErr w:type="gramStart"/>
      <w:r>
        <w:t>a comparison of lichen response to even-aged versus old-growth stand</w:t>
      </w:r>
      <w:proofErr w:type="gramEnd"/>
      <w:r>
        <w:t xml:space="preserve"> structures. </w:t>
      </w:r>
      <w:r w:rsidRPr="003F0CBF">
        <w:rPr>
          <w:lang w:val="de-DE"/>
        </w:rPr>
        <w:t>Lichenologist 36:235-247.</w:t>
      </w:r>
    </w:p>
    <w:p w14:paraId="157C5BA3" w14:textId="77777777" w:rsidR="0036528C" w:rsidRDefault="0036528C" w:rsidP="0036528C">
      <w:proofErr w:type="spellStart"/>
      <w:proofErr w:type="gramStart"/>
      <w:r w:rsidRPr="0036528C">
        <w:t>Rheault</w:t>
      </w:r>
      <w:proofErr w:type="spellEnd"/>
      <w:r w:rsidRPr="0036528C">
        <w:t xml:space="preserve">, H., L. Belanger, P. </w:t>
      </w:r>
      <w:proofErr w:type="spellStart"/>
      <w:r w:rsidRPr="0036528C">
        <w:t>Grondin</w:t>
      </w:r>
      <w:proofErr w:type="spellEnd"/>
      <w:r w:rsidRPr="0036528C">
        <w:t xml:space="preserve">, R. </w:t>
      </w:r>
      <w:proofErr w:type="spellStart"/>
      <w:r w:rsidRPr="0036528C">
        <w:t>Ouimet</w:t>
      </w:r>
      <w:proofErr w:type="spellEnd"/>
      <w:r w:rsidRPr="0036528C">
        <w:t xml:space="preserve">, C. Hebert, and C. </w:t>
      </w:r>
      <w:proofErr w:type="spellStart"/>
      <w:r w:rsidRPr="0036528C">
        <w:t>Dussault</w:t>
      </w:r>
      <w:proofErr w:type="spellEnd"/>
      <w:r w:rsidRPr="0036528C">
        <w:t>.</w:t>
      </w:r>
      <w:proofErr w:type="gramEnd"/>
      <w:r w:rsidRPr="0036528C">
        <w:t xml:space="preserve"> 2009. </w:t>
      </w:r>
      <w:r>
        <w:t xml:space="preserve">Stand composition and structure as indicators of </w:t>
      </w:r>
      <w:proofErr w:type="spellStart"/>
      <w:r>
        <w:t>epixylic</w:t>
      </w:r>
      <w:proofErr w:type="spellEnd"/>
      <w:r>
        <w:t xml:space="preserve"> diversity in old-growth boreal forests. </w:t>
      </w:r>
      <w:proofErr w:type="spellStart"/>
      <w:r>
        <w:t>Ecoscience</w:t>
      </w:r>
      <w:proofErr w:type="spellEnd"/>
      <w:r>
        <w:t xml:space="preserve"> 16:183-196.</w:t>
      </w:r>
    </w:p>
    <w:p w14:paraId="5ED4468B" w14:textId="77777777" w:rsidR="0036528C" w:rsidRPr="00226994" w:rsidRDefault="0036528C" w:rsidP="0036528C">
      <w:pPr>
        <w:rPr>
          <w:lang w:val="it-IT"/>
        </w:rPr>
      </w:pPr>
      <w:proofErr w:type="spellStart"/>
      <w:r w:rsidRPr="00B13B28">
        <w:t>Sippola</w:t>
      </w:r>
      <w:proofErr w:type="spellEnd"/>
      <w:r w:rsidRPr="00B13B28">
        <w:t xml:space="preserve">, A. L., </w:t>
      </w:r>
      <w:proofErr w:type="spellStart"/>
      <w:r w:rsidRPr="00B13B28">
        <w:t>Siitonen</w:t>
      </w:r>
      <w:proofErr w:type="spellEnd"/>
      <w:r w:rsidRPr="00B13B28">
        <w:t xml:space="preserve">, J. &amp; </w:t>
      </w:r>
      <w:proofErr w:type="spellStart"/>
      <w:r w:rsidRPr="00B13B28">
        <w:t>Punttila</w:t>
      </w:r>
      <w:proofErr w:type="spellEnd"/>
      <w:r w:rsidRPr="00B13B28">
        <w:t xml:space="preserve">, P. 2002. </w:t>
      </w:r>
      <w:r>
        <w:t xml:space="preserve">Beetle diversity in timberline forests: a comparison between old-growth and regeneration areas in Finnish Lapland. </w:t>
      </w:r>
      <w:r w:rsidRPr="00226994">
        <w:rPr>
          <w:lang w:val="it-IT"/>
        </w:rPr>
        <w:t>Annales Zoologici Fennici, 39, 69-86.</w:t>
      </w:r>
    </w:p>
    <w:p w14:paraId="10A32388" w14:textId="77777777" w:rsidR="0036528C" w:rsidRDefault="0036528C" w:rsidP="0036528C">
      <w:r w:rsidRPr="00226994">
        <w:rPr>
          <w:lang w:val="it-IT"/>
        </w:rPr>
        <w:t xml:space="preserve">Smith, J. E., R. Molina, M. M. P. Huso, D. L. Luoma, D. McKay, M. A. Castellano, T. Lebel, and Y. Valachovic. </w:t>
      </w:r>
      <w:r>
        <w:t xml:space="preserve">2002. Species richness, abundance, and composition of </w:t>
      </w:r>
      <w:proofErr w:type="spellStart"/>
      <w:r>
        <w:t>hypogeous</w:t>
      </w:r>
      <w:proofErr w:type="spellEnd"/>
      <w:r>
        <w:t xml:space="preserve"> and epigeous ectomycorrhizal fungal sporocarps in young, rotation-age, and old-growth stands of Douglas-fir (</w:t>
      </w:r>
      <w:proofErr w:type="spellStart"/>
      <w:r>
        <w:t>Pseudotsuga</w:t>
      </w:r>
      <w:proofErr w:type="spellEnd"/>
      <w:r>
        <w:t xml:space="preserve"> </w:t>
      </w:r>
      <w:proofErr w:type="spellStart"/>
      <w:r>
        <w:t>menziesii</w:t>
      </w:r>
      <w:proofErr w:type="spellEnd"/>
      <w:r>
        <w:t xml:space="preserve">) in the Cascade Range of Oregon, USA. Canadian Journal of Botany-Revue </w:t>
      </w:r>
      <w:proofErr w:type="spellStart"/>
      <w:r>
        <w:t>Canadienne</w:t>
      </w:r>
      <w:proofErr w:type="spellEnd"/>
      <w:r>
        <w:t xml:space="preserve"> De </w:t>
      </w:r>
      <w:proofErr w:type="spellStart"/>
      <w:r>
        <w:t>Botanique</w:t>
      </w:r>
      <w:proofErr w:type="spellEnd"/>
      <w:r>
        <w:t xml:space="preserve"> 80:186-204.</w:t>
      </w:r>
    </w:p>
    <w:p w14:paraId="5D96D47F" w14:textId="77777777" w:rsidR="0036528C" w:rsidRDefault="0036528C" w:rsidP="0036528C">
      <w:proofErr w:type="spellStart"/>
      <w:proofErr w:type="gramStart"/>
      <w:r>
        <w:lastRenderedPageBreak/>
        <w:t>Stenbacka</w:t>
      </w:r>
      <w:proofErr w:type="spellEnd"/>
      <w:r>
        <w:t xml:space="preserve">, F., J. </w:t>
      </w:r>
      <w:proofErr w:type="spellStart"/>
      <w:r>
        <w:t>Hjalten</w:t>
      </w:r>
      <w:proofErr w:type="spellEnd"/>
      <w:r>
        <w:t xml:space="preserve">, J. </w:t>
      </w:r>
      <w:proofErr w:type="spellStart"/>
      <w:r>
        <w:t>Hilszczanski</w:t>
      </w:r>
      <w:proofErr w:type="spellEnd"/>
      <w:r>
        <w:t xml:space="preserve">, and M. </w:t>
      </w:r>
      <w:proofErr w:type="spellStart"/>
      <w:r>
        <w:t>Dynesius</w:t>
      </w:r>
      <w:proofErr w:type="spellEnd"/>
      <w:r>
        <w:t>.</w:t>
      </w:r>
      <w:proofErr w:type="gramEnd"/>
      <w:r>
        <w:t xml:space="preserve"> 2010. Saproxylic and non-saproxylic beetle assemblages in boreal spruce forests of different age and forestry intensity. Ecological Applications 20:2310-2321.</w:t>
      </w:r>
    </w:p>
    <w:p w14:paraId="7E62FFE6" w14:textId="77777777" w:rsidR="0036528C" w:rsidRDefault="0036528C" w:rsidP="0036528C">
      <w:r w:rsidRPr="000732FE">
        <w:rPr>
          <w:lang w:val="pt-PT"/>
        </w:rPr>
        <w:t xml:space="preserve">Taboada, A., D. J. Kotze, R. Tarrega, and J. M. Salgadoa. </w:t>
      </w:r>
      <w:r>
        <w:t>2008. Carabids of differently aged reforested pinewoods and a natural pine forest in a historically modified landscape. Basic and Applied Ecology 9:161-171.</w:t>
      </w:r>
    </w:p>
    <w:p w14:paraId="37000CBF" w14:textId="77777777" w:rsidR="0036528C" w:rsidRDefault="0036528C" w:rsidP="0036528C">
      <w:proofErr w:type="gramStart"/>
      <w:r>
        <w:t xml:space="preserve">Timm, A., J. </w:t>
      </w:r>
      <w:proofErr w:type="spellStart"/>
      <w:r>
        <w:t>Buse</w:t>
      </w:r>
      <w:proofErr w:type="spellEnd"/>
      <w:r>
        <w:t xml:space="preserve">, T. Dayan, W. </w:t>
      </w:r>
      <w:proofErr w:type="spellStart"/>
      <w:r>
        <w:t>Hardtle</w:t>
      </w:r>
      <w:proofErr w:type="spellEnd"/>
      <w:r>
        <w:t xml:space="preserve">, T. </w:t>
      </w:r>
      <w:proofErr w:type="spellStart"/>
      <w:r>
        <w:t>Levanony</w:t>
      </w:r>
      <w:proofErr w:type="spellEnd"/>
      <w:r>
        <w:t xml:space="preserve">, and T. </w:t>
      </w:r>
      <w:proofErr w:type="spellStart"/>
      <w:r>
        <w:t>Assmann</w:t>
      </w:r>
      <w:proofErr w:type="spellEnd"/>
      <w:r>
        <w:t>.</w:t>
      </w:r>
      <w:proofErr w:type="gramEnd"/>
      <w:r>
        <w:t xml:space="preserve"> 2009. At the interface of historical and present-day ecology: ground beetles in woodlands and open habitats in Upper Galilee (Israel) (</w:t>
      </w:r>
      <w:proofErr w:type="spellStart"/>
      <w:r>
        <w:t>Coleoptera</w:t>
      </w:r>
      <w:proofErr w:type="spellEnd"/>
      <w:r>
        <w:t xml:space="preserve">: </w:t>
      </w:r>
      <w:proofErr w:type="spellStart"/>
      <w:r>
        <w:t>Carabidae</w:t>
      </w:r>
      <w:proofErr w:type="spellEnd"/>
      <w:r>
        <w:t>). Zoology in the Middle East 47:93-104.</w:t>
      </w:r>
    </w:p>
    <w:p w14:paraId="17F5CE56" w14:textId="77777777" w:rsidR="0036528C" w:rsidRDefault="0036528C" w:rsidP="0036528C">
      <w:proofErr w:type="spellStart"/>
      <w:proofErr w:type="gramStart"/>
      <w:r>
        <w:t>Twieg</w:t>
      </w:r>
      <w:proofErr w:type="spellEnd"/>
      <w:r>
        <w:t xml:space="preserve">, B. D., D. M. Durall, and S. W. </w:t>
      </w:r>
      <w:proofErr w:type="spellStart"/>
      <w:r>
        <w:t>Simard</w:t>
      </w:r>
      <w:proofErr w:type="spellEnd"/>
      <w:r>
        <w:t>.</w:t>
      </w:r>
      <w:proofErr w:type="gramEnd"/>
      <w:r>
        <w:t xml:space="preserve"> 2007. Ectomycorrhizal fungal succession in mixed temperate forests. New </w:t>
      </w:r>
      <w:proofErr w:type="spellStart"/>
      <w:r>
        <w:t>Phytologist</w:t>
      </w:r>
      <w:proofErr w:type="spellEnd"/>
      <w:r>
        <w:t xml:space="preserve"> 176:437-447.</w:t>
      </w:r>
    </w:p>
    <w:p w14:paraId="790818F4" w14:textId="77777777" w:rsidR="006859BB" w:rsidRDefault="006859BB" w:rsidP="006859BB">
      <w:pPr>
        <w:spacing w:before="0" w:after="200" w:line="276" w:lineRule="auto"/>
      </w:pPr>
      <w:r w:rsidRPr="00721802">
        <w:br w:type="page"/>
      </w:r>
    </w:p>
    <w:p w14:paraId="46B24672" w14:textId="5947CE2E" w:rsidR="006859BB" w:rsidRPr="0036528C" w:rsidRDefault="0036528C" w:rsidP="0036528C">
      <w:pPr>
        <w:pStyle w:val="Heading3"/>
        <w:rPr>
          <w:rFonts w:eastAsia="SimSun"/>
          <w:color w:val="auto"/>
        </w:rPr>
      </w:pPr>
      <w:r w:rsidRPr="00721802">
        <w:rPr>
          <w:rFonts w:eastAsia="SimSun"/>
          <w:color w:val="auto"/>
        </w:rPr>
        <w:lastRenderedPageBreak/>
        <w:t xml:space="preserve">Appendix </w:t>
      </w:r>
      <w:r>
        <w:rPr>
          <w:rFonts w:eastAsia="SimSun"/>
          <w:color w:val="auto"/>
        </w:rPr>
        <w:t>S3</w:t>
      </w:r>
      <w:r w:rsidRPr="00721802">
        <w:rPr>
          <w:rFonts w:eastAsia="SimSun"/>
          <w:color w:val="auto"/>
        </w:rPr>
        <w:t xml:space="preserve"> - </w:t>
      </w:r>
      <w:r w:rsidRPr="0036528C">
        <w:rPr>
          <w:rFonts w:eastAsia="SimSun"/>
          <w:color w:val="auto"/>
        </w:rPr>
        <w:t>Distribution of studies used in the analysis. Point size represents the number of studies per 4 degree grid cell.</w:t>
      </w:r>
    </w:p>
    <w:p w14:paraId="23930500" w14:textId="77777777" w:rsidR="00F56B2F" w:rsidRDefault="00293C08" w:rsidP="00F56B2F">
      <w:pPr>
        <w:pStyle w:val="Heading3"/>
        <w:jc w:val="center"/>
        <w:rPr>
          <w:rFonts w:eastAsia="SimSun"/>
          <w:color w:val="auto"/>
        </w:rPr>
      </w:pPr>
      <w:r>
        <w:rPr>
          <w:rFonts w:asciiTheme="minorBidi" w:hAnsiTheme="minorBidi" w:cstheme="minorBidi"/>
          <w:b w:val="0"/>
          <w:bCs w:val="0"/>
          <w:noProof/>
          <w:sz w:val="20"/>
          <w:szCs w:val="18"/>
        </w:rPr>
        <w:drawing>
          <wp:inline distT="0" distB="0" distL="0" distR="0" wp14:anchorId="4417826E" wp14:editId="3D0B06C4">
            <wp:extent cx="5867400" cy="2534027"/>
            <wp:effectExtent l="0" t="0" r="0" b="0"/>
            <wp:docPr id="3" name="Picture 3" descr="C:\local\Dropbox\PhD\160412\Resubmission\Rplot.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ocal\Dropbox\PhD\160412\Resubmission\Rplot.map.bmp"/>
                    <pic:cNvPicPr>
                      <a:picLocks noChangeAspect="1" noChangeArrowheads="1"/>
                    </pic:cNvPicPr>
                  </pic:nvPicPr>
                  <pic:blipFill rotWithShape="1">
                    <a:blip r:embed="rId6">
                      <a:extLst>
                        <a:ext uri="{28A0092B-C50C-407E-A947-70E740481C1C}">
                          <a14:useLocalDpi xmlns:a14="http://schemas.microsoft.com/office/drawing/2010/main" val="0"/>
                        </a:ext>
                      </a:extLst>
                    </a:blip>
                    <a:srcRect l="2431" t="32504" r="3984" b="33887"/>
                    <a:stretch/>
                  </pic:blipFill>
                  <pic:spPr bwMode="auto">
                    <a:xfrm>
                      <a:off x="0" y="0"/>
                      <a:ext cx="5867445" cy="2534046"/>
                    </a:xfrm>
                    <a:prstGeom prst="rect">
                      <a:avLst/>
                    </a:prstGeom>
                    <a:noFill/>
                    <a:ln>
                      <a:noFill/>
                    </a:ln>
                    <a:extLst>
                      <a:ext uri="{53640926-AAD7-44D8-BBD7-CCE9431645EC}">
                        <a14:shadowObscured xmlns:a14="http://schemas.microsoft.com/office/drawing/2010/main"/>
                      </a:ext>
                    </a:extLst>
                  </pic:spPr>
                </pic:pic>
              </a:graphicData>
            </a:graphic>
          </wp:inline>
        </w:drawing>
      </w:r>
    </w:p>
    <w:p w14:paraId="3B956E5B" w14:textId="715BCC0F" w:rsidR="0036528C" w:rsidRPr="00F56B2F" w:rsidRDefault="0036528C" w:rsidP="00F56B2F">
      <w:pPr>
        <w:pStyle w:val="Heading3"/>
        <w:rPr>
          <w:rFonts w:eastAsia="SimSun"/>
          <w:color w:val="auto"/>
        </w:rPr>
      </w:pPr>
      <w:r w:rsidRPr="00721802">
        <w:rPr>
          <w:rFonts w:eastAsia="SimSun"/>
          <w:color w:val="auto"/>
        </w:rPr>
        <w:t xml:space="preserve">Appendix </w:t>
      </w:r>
      <w:r>
        <w:rPr>
          <w:rFonts w:eastAsia="SimSun"/>
          <w:color w:val="auto"/>
        </w:rPr>
        <w:t>S4</w:t>
      </w:r>
      <w:r w:rsidRPr="00721802">
        <w:rPr>
          <w:rFonts w:eastAsia="SimSun"/>
          <w:color w:val="auto"/>
        </w:rPr>
        <w:t xml:space="preserve"> - </w:t>
      </w:r>
      <w:r w:rsidRPr="0036528C">
        <w:rPr>
          <w:rFonts w:eastAsia="SimSun"/>
          <w:color w:val="auto"/>
        </w:rPr>
        <w:t>Funnel plot of the log response ratio and standard error of the entire dataset. An absence of publication bias is indicated by a symmetric funnel with larger spread at smaller sample sizes; the variation around the effect size should decrease as sample size increases.</w:t>
      </w:r>
    </w:p>
    <w:p w14:paraId="6EB778BD" w14:textId="2CFFB940" w:rsidR="0036528C" w:rsidRDefault="0036528C" w:rsidP="00F56B2F">
      <w:pPr>
        <w:pStyle w:val="Heading3"/>
        <w:jc w:val="center"/>
        <w:rPr>
          <w:rFonts w:eastAsia="SimSun"/>
          <w:color w:val="auto"/>
        </w:rPr>
      </w:pPr>
      <w:r>
        <w:rPr>
          <w:noProof/>
        </w:rPr>
        <w:drawing>
          <wp:inline distT="0" distB="0" distL="0" distR="0" wp14:anchorId="0F9FE924" wp14:editId="04BFD4EF">
            <wp:extent cx="3376085" cy="283028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76623" cy="2830736"/>
                    </a:xfrm>
                    <a:prstGeom prst="rect">
                      <a:avLst/>
                    </a:prstGeom>
                  </pic:spPr>
                </pic:pic>
              </a:graphicData>
            </a:graphic>
          </wp:inline>
        </w:drawing>
      </w:r>
    </w:p>
    <w:p w14:paraId="2F55CB39" w14:textId="16AFCF1A" w:rsidR="00C03AAE" w:rsidRPr="00C03AAE" w:rsidRDefault="00C03AAE" w:rsidP="0036528C">
      <w:pPr>
        <w:rPr>
          <w:rFonts w:asciiTheme="minorBidi" w:hAnsiTheme="minorBidi" w:cstheme="minorBidi"/>
          <w:b/>
          <w:sz w:val="20"/>
          <w:szCs w:val="18"/>
        </w:rPr>
      </w:pPr>
    </w:p>
    <w:p w14:paraId="5672E9C2" w14:textId="7B6AFD0F" w:rsidR="00157C11" w:rsidRPr="00721802" w:rsidRDefault="00157C11" w:rsidP="0036528C">
      <w:pPr>
        <w:pStyle w:val="Heading3"/>
        <w:rPr>
          <w:rFonts w:eastAsia="SimSun"/>
          <w:color w:val="auto"/>
        </w:rPr>
      </w:pPr>
      <w:r w:rsidRPr="00721802">
        <w:rPr>
          <w:rFonts w:eastAsia="SimSun"/>
          <w:color w:val="auto"/>
        </w:rPr>
        <w:lastRenderedPageBreak/>
        <w:t xml:space="preserve">Appendix </w:t>
      </w:r>
      <w:r>
        <w:rPr>
          <w:rFonts w:eastAsia="SimSun"/>
          <w:color w:val="auto"/>
        </w:rPr>
        <w:t>S</w:t>
      </w:r>
      <w:r w:rsidR="0036528C">
        <w:rPr>
          <w:rFonts w:eastAsia="SimSun"/>
          <w:color w:val="auto"/>
        </w:rPr>
        <w:t>5</w:t>
      </w:r>
      <w:r w:rsidRPr="00721802">
        <w:rPr>
          <w:rFonts w:eastAsia="SimSun"/>
          <w:color w:val="auto"/>
        </w:rPr>
        <w:t xml:space="preserve"> – </w:t>
      </w:r>
      <w:r w:rsidR="00146EE4">
        <w:rPr>
          <w:rFonts w:eastAsia="SimSun"/>
          <w:color w:val="auto"/>
        </w:rPr>
        <w:t>Rationale for</w:t>
      </w:r>
      <w:r>
        <w:rPr>
          <w:rFonts w:eastAsia="SimSun"/>
          <w:color w:val="auto"/>
        </w:rPr>
        <w:t xml:space="preserve"> </w:t>
      </w:r>
      <w:proofErr w:type="spellStart"/>
      <w:r>
        <w:rPr>
          <w:rFonts w:eastAsia="SimSun"/>
          <w:color w:val="auto"/>
        </w:rPr>
        <w:t>unweighted</w:t>
      </w:r>
      <w:proofErr w:type="spellEnd"/>
      <w:r>
        <w:rPr>
          <w:rFonts w:eastAsia="SimSun"/>
          <w:color w:val="auto"/>
        </w:rPr>
        <w:t xml:space="preserve"> regression</w:t>
      </w:r>
    </w:p>
    <w:p w14:paraId="09E35956" w14:textId="3C542448" w:rsidR="00352451" w:rsidRDefault="00FC13FC" w:rsidP="009F3728">
      <w:r>
        <w:rPr>
          <w:shd w:val="clear" w:color="auto" w:fill="FFFFFF"/>
        </w:rPr>
        <w:t>Here we detail issues with weighting our meta-regressions to improve precision</w:t>
      </w:r>
      <w:r w:rsidR="00352451">
        <w:t xml:space="preserve">, which </w:t>
      </w:r>
      <w:r>
        <w:t xml:space="preserve">may arise </w:t>
      </w:r>
      <w:r w:rsidR="00352451">
        <w:t>frequently in ecological experimental design.</w:t>
      </w:r>
    </w:p>
    <w:p w14:paraId="71E6E26D" w14:textId="62CFED9C" w:rsidR="00352451" w:rsidRDefault="00FC13FC" w:rsidP="00CF6E9A">
      <w:r>
        <w:rPr>
          <w:shd w:val="clear" w:color="auto" w:fill="FFFFFF"/>
        </w:rPr>
        <w:t xml:space="preserve">In weighting by the inverse </w:t>
      </w:r>
      <w:r w:rsidR="00352451" w:rsidRPr="00CF6E9A">
        <w:rPr>
          <w:shd w:val="clear" w:color="auto" w:fill="FFFFFF"/>
        </w:rPr>
        <w:t>of w</w:t>
      </w:r>
      <w:r w:rsidR="00352451" w:rsidRPr="00CF6E9A">
        <w:t>ithin-group variance</w:t>
      </w:r>
      <w:r>
        <w:rPr>
          <w:shd w:val="clear" w:color="auto" w:fill="FFFFFF"/>
        </w:rPr>
        <w:t>, t</w:t>
      </w:r>
      <w:r w:rsidR="00352451">
        <w:t xml:space="preserve">he </w:t>
      </w:r>
      <w:r>
        <w:t xml:space="preserve">variance </w:t>
      </w:r>
      <w:r w:rsidR="00352451">
        <w:t>calculation</w:t>
      </w:r>
      <w:r w:rsidR="00352451" w:rsidRPr="00A05AC4">
        <w:t xml:space="preserve"> </w:t>
      </w:r>
      <w:r w:rsidR="00352451">
        <w:t xml:space="preserve">depends on whether studies have completely randomised or matched designs </w:t>
      </w:r>
      <w:r w:rsidR="00352451">
        <w:fldChar w:fldCharType="begin">
          <w:fldData xml:space="preserve">PEVuZE5vdGU+PENpdGU+PEF1dGhvcj5Cb3JlbnN0ZWluPC9BdXRob3I+PFllYXI+MjAwOTwvWWVh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</w:fldData>
        </w:fldChar>
      </w:r>
      <w:r w:rsidR="00352451">
        <w:instrText xml:space="preserve"> ADDIN EN.CITE </w:instrText>
      </w:r>
      <w:r w:rsidR="00352451">
        <w:fldChar w:fldCharType="begin">
          <w:fldData xml:space="preserve">PEVuZE5vdGU+PENpdGU+PEF1dGhvcj5Cb3JlbnN0ZWluPC9BdXRob3I+PFllYXI+MjAwOTwvWWVh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</w:fldData>
        </w:fldChar>
      </w:r>
      <w:r w:rsidR="00352451">
        <w:instrText xml:space="preserve"> ADDIN EN.CITE.DATA </w:instrText>
      </w:r>
      <w:r w:rsidR="00352451">
        <w:fldChar w:fldCharType="end"/>
      </w:r>
      <w:r w:rsidR="00352451">
        <w:fldChar w:fldCharType="separate"/>
      </w:r>
      <w:r w:rsidR="00352451">
        <w:rPr>
          <w:noProof/>
        </w:rPr>
        <w:t>(</w:t>
      </w:r>
      <w:hyperlink w:anchor="_ENREF_2" w:tooltip="Borenstein, 2009 #5454" w:history="1">
        <w:r w:rsidR="00CF6E9A">
          <w:rPr>
            <w:noProof/>
          </w:rPr>
          <w:t>Borenstein et al. 2009</w:t>
        </w:r>
      </w:hyperlink>
      <w:r w:rsidR="00352451">
        <w:rPr>
          <w:noProof/>
        </w:rPr>
        <w:t xml:space="preserve">; </w:t>
      </w:r>
      <w:hyperlink w:anchor="_ENREF_8" w:tooltip="Lajeunesse, 2011 #5907" w:history="1">
        <w:r w:rsidR="00CF6E9A">
          <w:rPr>
            <w:noProof/>
          </w:rPr>
          <w:t>Lajeunesse 2011</w:t>
        </w:r>
      </w:hyperlink>
      <w:r w:rsidR="00352451">
        <w:rPr>
          <w:noProof/>
        </w:rPr>
        <w:t>)</w:t>
      </w:r>
      <w:r w:rsidR="00352451">
        <w:fldChar w:fldCharType="end"/>
      </w:r>
      <w:r w:rsidR="00352451">
        <w:t xml:space="preserve">. Our meta-analysis included both completely randomised designs and matched designs in the form of randomised block or systematic designs </w:t>
      </w:r>
      <w:r w:rsidR="00352451">
        <w:rPr>
          <w:i/>
          <w:iCs/>
        </w:rPr>
        <w:t xml:space="preserve">sensu </w:t>
      </w:r>
      <w:r w:rsidR="00352451" w:rsidRPr="00157C11">
        <w:fldChar w:fldCharType="begin"/>
      </w:r>
      <w:r w:rsidR="00352451">
        <w:instrText xml:space="preserve"> ADDIN EN.CITE &lt;EndNote&gt;&lt;Cite AuthorYear="1"&gt;&lt;Author&gt;Hurlbert&lt;/Author&gt;&lt;Year&gt;1984&lt;/Year&gt;&lt;RecNum&gt;5452&lt;/RecNum&gt;&lt;DisplayText&gt;Hurlbert (1984)&lt;/DisplayText&gt;&lt;record&gt;&lt;rec-number&gt;5452&lt;/rec-number&gt;&lt;foreign-keys&gt;&lt;key app="EN" db-id="t22wp0ddbeds5xe9vaqpds0ddwz5d5dxezre"&gt;5452&lt;/key&gt;&lt;/foreign-keys&gt;&lt;ref-type name="Journal Article"&gt;17&lt;/ref-type&gt;&lt;contributors&gt;&lt;authors&gt;&lt;author&gt;Hurlbert, S. H.&lt;/author&gt;&lt;/authors&gt;&lt;/contributors&gt;&lt;auth-address&gt;Hurlbert, Sh&amp;#xD;San Diego State Univ,Dept Biol,San Diego,Ca 92182, USA&amp;#xD;San Diego State Univ,Dept Biol,San Diego,Ca 92182, USA&lt;/auth-address&gt;&lt;titles&gt;&lt;title&gt;Pseudoreplication and the Design of Ecological Field Experiments&lt;/title&gt;&lt;secondary-title&gt;Ecological Monographs&lt;/secondary-title&gt;&lt;alt-title&gt;Ecol Monogr&lt;/alt-title&gt;&lt;/titles&gt;&lt;periodical&gt;&lt;full-title&gt;Ecological Monographs&lt;/full-title&gt;&lt;/periodical&gt;&lt;pages&gt;187-211&lt;/pages&gt;&lt;volume&gt;54&lt;/volume&gt;&lt;number&gt;2&lt;/number&gt;&lt;dates&gt;&lt;year&gt;1984&lt;/year&gt;&lt;/dates&gt;&lt;isbn&gt;0012-9615&lt;/isbn&gt;&lt;accession-num&gt;WOS:A1984SS99600003&lt;/accession-num&gt;&lt;urls&gt;&lt;related-urls&gt;&lt;url&gt;&amp;lt;Go to ISI&amp;gt;://WOS:A1984SS99600003&lt;/url&gt;&lt;/related-urls&gt;&lt;/urls&gt;&lt;electronic-resource-num&gt;Doi 10.2307/1942661&lt;/electronic-resource-num&gt;&lt;language&gt;English&lt;/language&gt;&lt;/record&gt;&lt;/Cite&gt;&lt;/EndNote&gt;</w:instrText>
      </w:r>
      <w:r w:rsidR="00352451" w:rsidRPr="00157C11">
        <w:fldChar w:fldCharType="separate"/>
      </w:r>
      <w:hyperlink w:anchor="_ENREF_6" w:tooltip="Hurlbert, 1984 #5452" w:history="1">
        <w:r w:rsidR="00CF6E9A">
          <w:rPr>
            <w:noProof/>
          </w:rPr>
          <w:t>Hurlbert (1984</w:t>
        </w:r>
      </w:hyperlink>
      <w:r w:rsidR="00352451">
        <w:rPr>
          <w:noProof/>
        </w:rPr>
        <w:t>)</w:t>
      </w:r>
      <w:r w:rsidR="00352451" w:rsidRPr="00157C11">
        <w:fldChar w:fldCharType="end"/>
      </w:r>
      <w:r w:rsidR="00352451">
        <w:t xml:space="preserve">. For a control group of old-growth forest and a treatment group of restored forest, the effect-size variance is estimated from group means </w:t>
      </w:r>
      <w:r w:rsidR="00352451">
        <w:rPr>
          <w:rFonts w:cstheme="majorBidi"/>
        </w:rPr>
        <w:t>͞</w:t>
      </w:r>
      <w:proofErr w:type="gramStart"/>
      <w:r w:rsidR="00352451">
        <w:rPr>
          <w:i/>
        </w:rPr>
        <w:t>x</w:t>
      </w:r>
      <w:r w:rsidR="00352451">
        <w:rPr>
          <w:i/>
          <w:vertAlign w:val="subscript"/>
        </w:rPr>
        <w:t>i</w:t>
      </w:r>
      <w:r w:rsidR="00352451">
        <w:t xml:space="preserve"> ,</w:t>
      </w:r>
      <w:proofErr w:type="gramEnd"/>
      <w:r w:rsidR="00352451">
        <w:t xml:space="preserve"> standard deviations </w:t>
      </w:r>
      <w:proofErr w:type="spellStart"/>
      <w:r w:rsidR="00352451">
        <w:rPr>
          <w:i/>
        </w:rPr>
        <w:t>s</w:t>
      </w:r>
      <w:r w:rsidR="00352451">
        <w:rPr>
          <w:i/>
          <w:vertAlign w:val="subscript"/>
        </w:rPr>
        <w:t>i</w:t>
      </w:r>
      <w:proofErr w:type="spellEnd"/>
      <w:r w:rsidR="00352451">
        <w:t xml:space="preserve">, and sample sizes </w:t>
      </w:r>
      <w:proofErr w:type="spellStart"/>
      <w:r w:rsidR="00352451">
        <w:rPr>
          <w:i/>
        </w:rPr>
        <w:t>n</w:t>
      </w:r>
      <w:r w:rsidR="00352451">
        <w:rPr>
          <w:i/>
          <w:vertAlign w:val="subscript"/>
        </w:rPr>
        <w:t>i</w:t>
      </w:r>
      <w:proofErr w:type="spellEnd"/>
      <w:r w:rsidR="00352451">
        <w:t>.</w:t>
      </w:r>
      <w:r w:rsidR="00352451" w:rsidRPr="00750CCA">
        <w:t xml:space="preserve"> </w:t>
      </w:r>
      <w:r w:rsidR="00352451">
        <w:t>The variance estimate for a completely randomised study design is</w:t>
      </w:r>
      <w:proofErr w:type="gramStart"/>
      <w:r w:rsidR="00352451">
        <w:t xml:space="preserve">: </w:t>
      </w:r>
      <w:proofErr w:type="gramEnd"/>
      <w:r w:rsidR="00352451" w:rsidRPr="003F483F">
        <w:rPr>
          <w:position w:val="-16"/>
        </w:rPr>
        <w:object w:dxaOrig="2980" w:dyaOrig="440" w14:anchorId="6A6AA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35pt;height:24.3pt" o:ole="">
            <v:imagedata r:id="rId8" o:title=""/>
          </v:shape>
          <o:OLEObject Type="Embed" ProgID="Equation.DSMT4" ShapeID="_x0000_i1025" DrawAspect="Content" ObjectID="_1495020283" r:id="rId9"/>
        </w:object>
      </w:r>
      <w:r w:rsidR="00352451">
        <w:t xml:space="preserve">. The variance estimate for a matched study design requires a further subtraction from this estimate, of an amount equal to </w:t>
      </w:r>
      <w:r w:rsidR="00352451" w:rsidRPr="003F483F">
        <w:rPr>
          <w:position w:val="-14"/>
        </w:rPr>
        <w:object w:dxaOrig="1420" w:dyaOrig="400" w14:anchorId="17A0AB96">
          <v:shape id="_x0000_i1026" type="#_x0000_t75" style="width:71.15pt;height:18.2pt" o:ole="">
            <v:imagedata r:id="rId10" o:title=""/>
          </v:shape>
          <o:OLEObject Type="Embed" ProgID="Equation.DSMT4" ShapeID="_x0000_i1026" DrawAspect="Content" ObjectID="_1495020284" r:id="rId11"/>
        </w:object>
      </w:r>
      <w:r w:rsidR="00352451">
        <w:t xml:space="preserve">, where </w:t>
      </w:r>
      <w:r w:rsidR="00352451">
        <w:rPr>
          <w:i/>
          <w:iCs/>
        </w:rPr>
        <w:t>r</w:t>
      </w:r>
      <w:r w:rsidR="00352451">
        <w:t xml:space="preserve"> is the coefficient of correlation between control and treatment measurements </w:t>
      </w:r>
      <w:r w:rsidR="00352451">
        <w:fldChar w:fldCharType="begin"/>
      </w:r>
      <w:r w:rsidR="00352451">
        <w:instrText xml:space="preserve"> ADDIN EN.CITE &lt;EndNote&gt;&lt;Cite&gt;&lt;Author&gt;Lajeunesse&lt;/Author&gt;&lt;Year&gt;2011&lt;/Year&gt;&lt;RecNum&gt;5907&lt;/RecNum&gt;&lt;DisplayText&gt;(Lajeunesse 2011)&lt;/DisplayText&gt;&lt;record&gt;&lt;rec-number&gt;5907&lt;/rec-number&gt;&lt;foreign-keys&gt;&lt;key app="EN" db-id="t22wp0ddbeds5xe9vaqpds0ddwz5d5dxezre"&gt;5907&lt;/key&gt;&lt;/foreign-keys&gt;&lt;ref-type name="Journal Article"&gt;17&lt;/ref-type&gt;&lt;contributors&gt;&lt;authors&gt;&lt;author&gt;Lajeunesse, M. J.&lt;/author&gt;&lt;/authors&gt;&lt;/contributors&gt;&lt;auth-address&gt;Lajeunesse, MJ&amp;#xD;Univ S Florida, Dept Integrat Biol, 4202 E Fowler Ave, Tampa, FL 33620 USA&amp;#xD;Univ S Florida, Dept Integrat Biol, 4202 E Fowler Ave, Tampa, FL 33620 USA&amp;#xD;Univ S Florida, Dept Integrat Biol, Tampa, FL 33620 USA&lt;/auth-address&gt;&lt;titles&gt;&lt;title&gt;On the meta-analysis of response ratios for studies with correlated and multi-group designs&lt;/title&gt;&lt;secondary-title&gt;Ecology&lt;/secondary-title&gt;&lt;alt-title&gt;Ecology&lt;/alt-title&gt;&lt;/titles&gt;&lt;periodical&gt;&lt;full-title&gt;Ecology&lt;/full-title&gt;&lt;/periodical&gt;&lt;alt-periodical&gt;&lt;full-title&gt;Ecology&lt;/full-title&gt;&lt;/alt-periodical&gt;&lt;pages&gt;2049-2055&lt;/pages&gt;&lt;volume&gt;92&lt;/volume&gt;&lt;number&gt;11&lt;/number&gt;&lt;keywords&gt;&lt;keyword&gt;generalized least squares&lt;/keyword&gt;&lt;keyword&gt;large-sample theory&lt;/keyword&gt;&lt;keyword&gt;log response ratio&lt;/keyword&gt;&lt;keyword&gt;multivariate effect size&lt;/keyword&gt;&lt;keyword&gt;nonindependence&lt;/keyword&gt;&lt;keyword&gt;variance-covariance matrix&lt;/keyword&gt;&lt;keyword&gt;weighted regression&lt;/keyword&gt;&lt;keyword&gt;effect sizes&lt;/keyword&gt;&lt;keyword&gt;ecology&lt;/keyword&gt;&lt;keyword&gt;plants&lt;/keyword&gt;&lt;/keywords&gt;&lt;dates&gt;&lt;year&gt;2011&lt;/year&gt;&lt;pub-dates&gt;&lt;date&gt;Nov&lt;/date&gt;&lt;/pub-dates&gt;&lt;/dates&gt;&lt;isbn&gt;0012-9658&lt;/isbn&gt;&lt;accession-num&gt;WOS:000296426000006&lt;/accession-num&gt;&lt;urls&gt;&lt;related-urls&gt;&lt;url&gt;&amp;lt;Go to ISI&amp;gt;://WOS:000296426000006&lt;/url&gt;&lt;/related-urls&gt;&lt;/urls&gt;&lt;language&gt;English&lt;/language&gt;&lt;/record&gt;&lt;/Cite&gt;&lt;/EndNote&gt;</w:instrText>
      </w:r>
      <w:r w:rsidR="00352451">
        <w:fldChar w:fldCharType="separate"/>
      </w:r>
      <w:r w:rsidR="00352451">
        <w:rPr>
          <w:noProof/>
        </w:rPr>
        <w:t>(</w:t>
      </w:r>
      <w:hyperlink w:anchor="_ENREF_8" w:tooltip="Lajeunesse, 2011 #5907" w:history="1">
        <w:r w:rsidR="00CF6E9A">
          <w:rPr>
            <w:noProof/>
          </w:rPr>
          <w:t>Lajeunesse 2011</w:t>
        </w:r>
      </w:hyperlink>
      <w:r w:rsidR="00352451">
        <w:rPr>
          <w:noProof/>
        </w:rPr>
        <w:t>)</w:t>
      </w:r>
      <w:r w:rsidR="00352451">
        <w:fldChar w:fldCharType="end"/>
      </w:r>
      <w:r w:rsidR="00352451">
        <w:t xml:space="preserve">. Randomised blocks or systematic groups that contain old-growth and secondary forest stands generally have low replication in ecological studies, due to the time and expense demanded by biodiversity surveys. Studies for our meta-analysis frequently reported replications of two and three matches (i.e. randomised blocks or systematic pairs) of old-growth and restored forests. Such low sample sizes make for nonsense estimations of </w:t>
      </w:r>
      <w:r w:rsidR="00352451" w:rsidRPr="00273435">
        <w:rPr>
          <w:i/>
          <w:iCs/>
        </w:rPr>
        <w:t>r</w:t>
      </w:r>
      <w:r w:rsidR="00352451">
        <w:t>, and consequently of variances, for matched designs. In practice, incorporating these nonsense estimates for matched designs has the effect of reducing variance by orders of magnitude. Excluding studies with matched designs from the analysis, however, would greatly reduce the sample size of the meta-</w:t>
      </w:r>
      <w:r w:rsidR="00352451" w:rsidRPr="00B55A60">
        <w:t>analysis (</w:t>
      </w:r>
      <w:r w:rsidR="00352451">
        <w:t>56 out of the 90 studies</w:t>
      </w:r>
      <w:r w:rsidR="00352451" w:rsidRPr="00B55A60">
        <w:t xml:space="preserve"> had matched study designs</w:t>
      </w:r>
      <w:r w:rsidR="00352451">
        <w:t>)</w:t>
      </w:r>
      <w:r w:rsidR="00352451" w:rsidRPr="00B55A60">
        <w:t>.</w:t>
      </w:r>
    </w:p>
    <w:p w14:paraId="03611BA8" w14:textId="09C89EDF" w:rsidR="00E36958" w:rsidRDefault="00352451" w:rsidP="00CF6E9A">
      <w:r>
        <w:lastRenderedPageBreak/>
        <w:t xml:space="preserve">In meta-regression with weightings on sample size or variance, the presence of large-sample outliers can substantially influence parameter estimates </w:t>
      </w:r>
      <w:r>
        <w:fldChar w:fldCharType="begin"/>
      </w:r>
      <w:r>
        <w:instrText xml:space="preserve"> ADDIN EN.CITE &lt;EndNote&gt;&lt;Cite&gt;&lt;Author&gt;Fuller&lt;/Author&gt;&lt;Year&gt;1999&lt;/Year&gt;&lt;RecNum&gt;5908&lt;/RecNum&gt;&lt;DisplayText&gt;(Fuller &amp;amp; Hester 1999)&lt;/DisplayText&gt;&lt;record&gt;&lt;rec-number&gt;5908&lt;/rec-number&gt;&lt;foreign-keys&gt;&lt;key app="EN" db-id="t22wp0ddbeds5xe9vaqpds0ddwz5d5dxezre"&gt;5908&lt;/key&gt;&lt;/foreign-keys&gt;&lt;ref-type name="Journal Article"&gt;17&lt;/ref-type&gt;&lt;contributors&gt;&lt;authors&gt;&lt;author&gt;Fuller, J. B.&lt;/author&gt;&lt;author&gt;Hester, K.&lt;/author&gt;&lt;/authors&gt;&lt;/contributors&gt;&lt;auth-address&gt;Fuller, JB&amp;#xD;Arkansas State Univ, Ctr Westark Coll, 5210 Grand Ave,POB 3649, Ft Smith, AR 72913 USA&amp;#xD;Arkansas State Univ, Ctr Westark Coll, 5210 Grand Ave,POB 3649, Ft Smith, AR 72913 USA&amp;#xD;Arkansas State Univ, Ctr Westark Coll, Ft Smith, AR 72913 USA&lt;/auth-address&gt;&lt;titles&gt;&lt;title&gt;Comparing the sample-weighted and unweighted meta-analysis: An applied perspective&lt;/title&gt;&lt;secondary-title&gt;Journal of Management&lt;/secondary-title&gt;&lt;alt-title&gt;J Manage&lt;/alt-title&gt;&lt;/titles&gt;&lt;periodical&gt;&lt;full-title&gt;Journal of Management&lt;/full-title&gt;&lt;abbr-1&gt;J Manage&lt;/abbr-1&gt;&lt;/periodical&gt;&lt;alt-periodical&gt;&lt;full-title&gt;Journal of Management&lt;/full-title&gt;&lt;abbr-1&gt;J Manage&lt;/abbr-1&gt;&lt;/alt-periodical&gt;&lt;pages&gt;803-828&lt;/pages&gt;&lt;volume&gt;25&lt;/volume&gt;&lt;number&gt;6&lt;/number&gt;&lt;keywords&gt;&lt;keyword&gt;validity generalization&lt;/keyword&gt;&lt;keyword&gt;organizational commitment&lt;/keyword&gt;&lt;keyword&gt;situational specificity&lt;/keyword&gt;&lt;keyword&gt;credibility intervals&lt;/keyword&gt;&lt;keyword&gt;job-satisfaction&lt;/keyword&gt;&lt;keyword&gt;metaanalysis&lt;/keyword&gt;&lt;keyword&gt;turnover&lt;/keyword&gt;&lt;keyword&gt;variance&lt;/keyword&gt;&lt;keyword&gt;refinements&lt;/keyword&gt;&lt;keyword&gt;perceptions&lt;/keyword&gt;&lt;/keywords&gt;&lt;dates&gt;&lt;year&gt;1999&lt;/year&gt;&lt;/dates&gt;&lt;isbn&gt;0149-2063&lt;/isbn&gt;&lt;accession-num&gt;WOS:000084404200002&lt;/accession-num&gt;&lt;urls&gt;&lt;related-urls&gt;&lt;url&gt;&amp;lt;Go to ISI&amp;gt;://WOS:000084404200002&lt;/url&gt;&lt;/related-urls&gt;&lt;/urls&gt;&lt;electronic-resource-num&gt;Doi 10.1177/014920639902500602&lt;/electronic-resource-num&gt;&lt;language&gt;English&lt;/language&gt;&lt;/record&gt;&lt;/Cite&gt;&lt;/EndNote&gt;</w:instrText>
      </w:r>
      <w:r>
        <w:fldChar w:fldCharType="separate"/>
      </w:r>
      <w:r>
        <w:rPr>
          <w:noProof/>
        </w:rPr>
        <w:t>(</w:t>
      </w:r>
      <w:hyperlink w:anchor="_ENREF_5" w:tooltip="Fuller, 1999 #5908" w:history="1">
        <w:r w:rsidR="00CF6E9A">
          <w:rPr>
            <w:noProof/>
          </w:rPr>
          <w:t>Fuller &amp; Hester 1999</w:t>
        </w:r>
      </w:hyperlink>
      <w:r>
        <w:rPr>
          <w:noProof/>
        </w:rPr>
        <w:t>)</w:t>
      </w:r>
      <w:r>
        <w:fldChar w:fldCharType="end"/>
      </w:r>
      <w:r>
        <w:t xml:space="preserve">. Discarding them from the analysis has the unsatisfactory consequence of a substantial decrease in power due to losing the studies most likely to have highest precision </w:t>
      </w:r>
      <w:r>
        <w:fldChar w:fldCharType="begin"/>
      </w:r>
      <w:r>
        <w:instrText xml:space="preserve"> ADDIN EN.CITE &lt;EndNote&gt;&lt;Cite&gt;&lt;Author&gt;Fuller&lt;/Author&gt;&lt;Year&gt;1999&lt;/Year&gt;&lt;RecNum&gt;5909&lt;/RecNum&gt;&lt;DisplayText&gt;(Fuller &amp;amp; Hester 1999)&lt;/DisplayText&gt;&lt;record&gt;&lt;rec-number&gt;5909&lt;/rec-number&gt;&lt;foreign-keys&gt;&lt;key app="EN" db-id="t22wp0ddbeds5xe9vaqpds0ddwz5d5dxezre"&gt;5909&lt;/key&gt;&lt;/foreign-keys&gt;&lt;ref-type name="Journal Article"&gt;17&lt;/ref-type&gt;&lt;contributors&gt;&lt;authors&gt;&lt;author&gt;Fuller, J. B.&lt;/author&gt;&lt;author&gt;Hester, K.&lt;/author&gt;&lt;/authors&gt;&lt;/contributors&gt;&lt;auth-address&gt;Fuller, JB&amp;#xD;Arkansas State Univ, Ctr Westark Coll, 5210 Grand Ave,POB 3649, Ft Smith, AR 72913 USA&amp;#xD;Arkansas State Univ, Ctr Westark Coll, 5210 Grand Ave,POB 3649, Ft Smith, AR 72913 USA&amp;#xD;Arkansas State Univ, Ctr Westark Coll, Ft Smith, AR 72913 USA&lt;/auth-address&gt;&lt;titles&gt;&lt;title&gt;Comparing the sample-weighted and unweighted meta-analysis: An applied perspective&lt;/title&gt;&lt;secondary-title&gt;Journal of Management&lt;/secondary-title&gt;&lt;alt-title&gt;J Manage&lt;/alt-title&gt;&lt;/titles&gt;&lt;periodical&gt;&lt;full-title&gt;Journal of Management&lt;/full-title&gt;&lt;abbr-1&gt;J Manage&lt;/abbr-1&gt;&lt;/periodical&gt;&lt;alt-periodical&gt;&lt;full-title&gt;Journal of Management&lt;/full-title&gt;&lt;abbr-1&gt;J Manage&lt;/abbr-1&gt;&lt;/alt-periodical&gt;&lt;pages&gt;803-828&lt;/pages&gt;&lt;volume&gt;25&lt;/volume&gt;&lt;number&gt;6&lt;/number&gt;&lt;keywords&gt;&lt;keyword&gt;validity generalization&lt;/keyword&gt;&lt;keyword&gt;organizational commitment&lt;/keyword&gt;&lt;keyword&gt;situational specificity&lt;/keyword&gt;&lt;keyword&gt;credibility intervals&lt;/keyword&gt;&lt;keyword&gt;job-satisfaction&lt;/keyword&gt;&lt;keyword&gt;metaanalysis&lt;/keyword&gt;&lt;keyword&gt;turnover&lt;/keyword&gt;&lt;keyword&gt;variance&lt;/keyword&gt;&lt;keyword&gt;refinements&lt;/keyword&gt;&lt;keyword&gt;perceptions&lt;/keyword&gt;&lt;/keywords&gt;&lt;dates&gt;&lt;year&gt;1999&lt;/year&gt;&lt;/dates&gt;&lt;isbn&gt;0149-2063&lt;/isbn&gt;&lt;accession-num&gt;WOS:000084404200002&lt;/accession-num&gt;&lt;urls&gt;&lt;related-urls&gt;&lt;url&gt;&amp;lt;Go to ISI&amp;gt;://WOS:000084404200002&lt;/url&gt;&lt;/related-urls&gt;&lt;/urls&gt;&lt;electronic-resource-num&gt;Doi 10.1177/014920639902500602&lt;/electronic-resource-num&gt;&lt;language&gt;English&lt;/language&gt;&lt;/record&gt;&lt;/Cite&gt;&lt;/EndNote&gt;</w:instrText>
      </w:r>
      <w:r>
        <w:fldChar w:fldCharType="separate"/>
      </w:r>
      <w:r>
        <w:rPr>
          <w:noProof/>
        </w:rPr>
        <w:t>(</w:t>
      </w:r>
      <w:hyperlink w:anchor="_ENREF_5" w:tooltip="Fuller, 1999 #5908" w:history="1">
        <w:r w:rsidR="00CF6E9A">
          <w:rPr>
            <w:noProof/>
          </w:rPr>
          <w:t>Fuller &amp; Hester 1999</w:t>
        </w:r>
      </w:hyperlink>
      <w:r>
        <w:rPr>
          <w:noProof/>
        </w:rPr>
        <w:t>)</w:t>
      </w:r>
      <w:r>
        <w:fldChar w:fldCharType="end"/>
      </w:r>
      <w:r>
        <w:t xml:space="preserve">. </w:t>
      </w:r>
    </w:p>
    <w:p w14:paraId="4C572DE6" w14:textId="3036E357" w:rsidR="00352451" w:rsidRDefault="009F3728" w:rsidP="00CF6E9A">
      <w:r>
        <w:t xml:space="preserve">In lieu of excluding studies for want of more information on observed or expected variance, we set stringent criteria for including studies in the meta-analysis, based on the quality of their designs with respect to distinguishing treatment effects from unmeasured variation. </w:t>
      </w:r>
      <w:r w:rsidR="00352451" w:rsidRPr="00476DA7">
        <w:t xml:space="preserve">Meta-analyses in ecology frequently use </w:t>
      </w:r>
      <w:proofErr w:type="spellStart"/>
      <w:r w:rsidR="00352451" w:rsidRPr="00476DA7">
        <w:t>unweighted</w:t>
      </w:r>
      <w:proofErr w:type="spellEnd"/>
      <w:r w:rsidR="00352451" w:rsidRPr="00476DA7">
        <w:t xml:space="preserve"> effect sizes, particularly in the absence of satisfactory measures of observed or expected variance</w:t>
      </w:r>
      <w:r w:rsidR="00352451">
        <w:t xml:space="preserve"> </w:t>
      </w:r>
      <w:r w:rsidR="00352451">
        <w:fldChar w:fldCharType="begin">
          <w:fldData xml:space="preserve">PEVuZE5vdGU+PENpdGU+PEF1dGhvcj5CZW5heWFzPC9BdXRob3I+PFllYXI+MjAwOTwvWWVhcj48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</w:fldData>
        </w:fldChar>
      </w:r>
      <w:r>
        <w:instrText xml:space="preserve"> ADDIN EN.CITE </w:instrText>
      </w:r>
      <w:r>
        <w:fldChar w:fldCharType="begin">
          <w:fldData xml:space="preserve">PEVuZE5vdGU+PENpdGU+PEF1dGhvcj5CZW5heWFzPC9BdXRob3I+PFllYXI+MjAwOTwvWWVhcj48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</w:fldData>
        </w:fldChar>
      </w:r>
      <w:r>
        <w:instrText xml:space="preserve"> ADDIN EN.CITE.DATA </w:instrText>
      </w:r>
      <w:r>
        <w:fldChar w:fldCharType="end"/>
      </w:r>
      <w:r w:rsidR="00352451">
        <w:fldChar w:fldCharType="separate"/>
      </w:r>
      <w:r>
        <w:rPr>
          <w:noProof/>
        </w:rPr>
        <w:t>(</w:t>
      </w:r>
      <w:hyperlink w:anchor="_ENREF_1" w:tooltip="Benayas, 2009 #5478" w:history="1">
        <w:r w:rsidR="00CF6E9A">
          <w:rPr>
            <w:noProof/>
          </w:rPr>
          <w:t>Benayas et al. 2009</w:t>
        </w:r>
      </w:hyperlink>
      <w:r>
        <w:rPr>
          <w:noProof/>
        </w:rPr>
        <w:t xml:space="preserve">; </w:t>
      </w:r>
      <w:hyperlink w:anchor="_ENREF_7" w:tooltip="Koricheva, 2014 #5906" w:history="1">
        <w:r w:rsidR="00CF6E9A">
          <w:rPr>
            <w:noProof/>
          </w:rPr>
          <w:t>Koricheva &amp; Gurevitch 2014</w:t>
        </w:r>
      </w:hyperlink>
      <w:r>
        <w:rPr>
          <w:noProof/>
        </w:rPr>
        <w:t xml:space="preserve">; </w:t>
      </w:r>
      <w:hyperlink w:anchor="_ENREF_9" w:tooltip="Martin, 2013 #5500" w:history="1">
        <w:r w:rsidR="00CF6E9A">
          <w:rPr>
            <w:noProof/>
          </w:rPr>
          <w:t>Martin et al. 2013</w:t>
        </w:r>
      </w:hyperlink>
      <w:r>
        <w:rPr>
          <w:noProof/>
        </w:rPr>
        <w:t xml:space="preserve">; </w:t>
      </w:r>
      <w:hyperlink w:anchor="_ENREF_11" w:tooltip="Moreno-Mateos, 2012 #5910" w:history="1">
        <w:r w:rsidR="00CF6E9A">
          <w:rPr>
            <w:noProof/>
          </w:rPr>
          <w:t>Moreno-Mateos et al. 2012</w:t>
        </w:r>
      </w:hyperlink>
      <w:r>
        <w:rPr>
          <w:noProof/>
        </w:rPr>
        <w:t xml:space="preserve">; </w:t>
      </w:r>
      <w:hyperlink w:anchor="_ENREF_12" w:tooltip="Putz, 2012 #5911" w:history="1">
        <w:r w:rsidR="00CF6E9A">
          <w:rPr>
            <w:noProof/>
          </w:rPr>
          <w:t>Putz et al. 2012</w:t>
        </w:r>
      </w:hyperlink>
      <w:r>
        <w:rPr>
          <w:noProof/>
        </w:rPr>
        <w:t>)</w:t>
      </w:r>
      <w:r w:rsidR="00352451">
        <w:fldChar w:fldCharType="end"/>
      </w:r>
      <w:r>
        <w:t>.</w:t>
      </w:r>
      <w:r>
        <w:fldChar w:fldCharType="begin">
          <w:fldData xml:space="preserve">PEVuZE5vdGU+PENpdGUgQXV0aG9yWWVhcj0iMSI+PEF1dGhvcj5DYXJkaW5hbGU8L0F1dGhvcj48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</w:fldData>
        </w:fldChar>
      </w:r>
      <w:r>
        <w:instrText xml:space="preserve"> ADDIN EN.CITE </w:instrText>
      </w:r>
      <w:r>
        <w:fldChar w:fldCharType="begin">
          <w:fldData xml:space="preserve">PEVuZE5vdGU+PENpdGUgQXV0aG9yWWVhcj0iMSI+PEF1dGhvcj5DYXJkaW5hbGU8L0F1dGhvcj48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</w:fldData>
        </w:fldChar>
      </w:r>
      <w:r>
        <w:instrText xml:space="preserve"> ADDIN EN.CITE.DATA </w:instrText>
      </w:r>
      <w:r>
        <w:fldChar w:fldCharType="end"/>
      </w:r>
      <w:r>
        <w:fldChar w:fldCharType="separate"/>
      </w:r>
      <w:hyperlink w:anchor="_ENREF_3" w:tooltip="Cardinale, 2006 #5756" w:history="1">
        <w:r w:rsidR="00CF6E9A">
          <w:rPr>
            <w:noProof/>
          </w:rPr>
          <w:t>Cardinale et al. (2006</w:t>
        </w:r>
      </w:hyperlink>
      <w:r>
        <w:rPr>
          <w:noProof/>
        </w:rPr>
        <w:t>)</w:t>
      </w:r>
      <w:r>
        <w:fldChar w:fldCharType="end"/>
      </w:r>
      <w:r w:rsidR="00352451" w:rsidRPr="009F3728">
        <w:t xml:space="preserve"> </w:t>
      </w:r>
      <w:r w:rsidR="00352451" w:rsidRPr="00476DA7">
        <w:t xml:space="preserve">and </w:t>
      </w:r>
      <w:r>
        <w:fldChar w:fldCharType="begin"/>
      </w:r>
      <w:r>
        <w:instrText xml:space="preserve"> ADDIN EN.CITE &lt;EndNote&gt;&lt;Cite AuthorYear="1"&gt;&lt;Author&gt;Marvier&lt;/Author&gt;&lt;Year&gt;2007&lt;/Year&gt;&lt;RecNum&gt;5912&lt;/RecNum&gt;&lt;DisplayText&gt;Marvier et al. (2007)&lt;/DisplayText&gt;&lt;record&gt;&lt;rec-number&gt;5912&lt;/rec-number&gt;&lt;foreign-keys&gt;&lt;key app="EN" db-id="t22wp0ddbeds5xe9vaqpds0ddwz5d5dxezre"&gt;5912&lt;/key&gt;&lt;/foreign-keys&gt;&lt;ref-type name="Journal Article"&gt;17&lt;/ref-type&gt;&lt;contributors&gt;&lt;authors&gt;&lt;author&gt;Marvier, M.&lt;/author&gt;&lt;author&gt;McCreedy, C.&lt;/author&gt;&lt;author&gt;Regetz, J.&lt;/author&gt;&lt;author&gt;Kareiva, P.&lt;/author&gt;&lt;/authors&gt;&lt;/contributors&gt;&lt;auth-address&gt;Marvier, M&amp;#xD;Santa Clara Univ, Inst Environm Studies, Santa Clara, CA 95053 USA&amp;#xD;Santa Clara Univ, Inst Environm Studies, Santa Clara, CA 95053 USA&amp;#xD;Santa Clara Univ, Inst Environm Studies, Santa Clara, CA 95053 USA&amp;#xD;Univ Calif Santa Barbara, NCEAS, Santa Barbara, CA 93101 USA&amp;#xD;Nature Conservancy, Seattle, WA 98105 USA&lt;/auth-address&gt;&lt;titles&gt;&lt;title&gt;A meta-analysis of effects of Bt cotton and maize on nontarget invertebrate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1475-1477&lt;/pages&gt;&lt;volume&gt;316&lt;/volume&gt;&lt;number&gt;5830&lt;/number&gt;&lt;keywords&gt;&lt;keyword&gt;transgenic crops&lt;/keyword&gt;&lt;keyword&gt;risk-assessment&lt;/keyword&gt;&lt;keyword&gt;plants&lt;/keyword&gt;&lt;keyword&gt;biotechnology&lt;/keyword&gt;&lt;keyword&gt;environment&lt;/keyword&gt;&lt;/keywords&gt;&lt;dates&gt;&lt;year&gt;2007&lt;/year&gt;&lt;pub-dates&gt;&lt;date&gt;Jun 8&lt;/date&gt;&lt;/pub-dates&gt;&lt;/dates&gt;&lt;isbn&gt;0036-8075&lt;/isbn&gt;&lt;accession-num&gt;WOS:000247066400042&lt;/accession-num&gt;&lt;urls&gt;&lt;related-urls&gt;&lt;url&gt;&amp;lt;Go to ISI&amp;gt;://WOS:000247066400042&lt;/url&gt;&lt;/related-urls&gt;&lt;/urls&gt;&lt;electronic-resource-num&gt;DOI 10.1126/science.1139208&lt;/electronic-resource-num&gt;&lt;language&gt;English&lt;/language&gt;&lt;/record&gt;&lt;/Cite&gt;&lt;/EndNote&gt;</w:instrText>
      </w:r>
      <w:r>
        <w:fldChar w:fldCharType="separate"/>
      </w:r>
      <w:hyperlink w:anchor="_ENREF_10" w:tooltip="Marvier, 2007 #5912" w:history="1">
        <w:r w:rsidR="00CF6E9A">
          <w:rPr>
            <w:noProof/>
          </w:rPr>
          <w:t>Marvier et al. (2007</w:t>
        </w:r>
      </w:hyperlink>
      <w:r>
        <w:rPr>
          <w:noProof/>
        </w:rPr>
        <w:t>)</w:t>
      </w:r>
      <w:r>
        <w:fldChar w:fldCharType="end"/>
      </w:r>
      <w:r>
        <w:t xml:space="preserve"> </w:t>
      </w:r>
      <w:r w:rsidR="00352451" w:rsidRPr="00476DA7">
        <w:t xml:space="preserve">found little difference between the results of weighted and </w:t>
      </w:r>
      <w:proofErr w:type="spellStart"/>
      <w:r w:rsidR="00352451" w:rsidRPr="00476DA7">
        <w:t>unweighted</w:t>
      </w:r>
      <w:proofErr w:type="spellEnd"/>
      <w:r w:rsidR="00352451" w:rsidRPr="00476DA7">
        <w:t xml:space="preserve"> meta-analyses. </w:t>
      </w:r>
      <w:proofErr w:type="spellStart"/>
      <w:r w:rsidR="00352451" w:rsidRPr="00476DA7">
        <w:t>Unweighted</w:t>
      </w:r>
      <w:proofErr w:type="spellEnd"/>
      <w:r w:rsidR="00352451" w:rsidRPr="00476DA7">
        <w:t xml:space="preserve"> meta-regression is often more robust, because it does not use potentially misleading estimation of error variances </w:t>
      </w:r>
      <w:r>
        <w:fldChar w:fldCharType="begin"/>
      </w:r>
      <w:r>
        <w:instrText xml:space="preserve"> ADDIN EN.CITE &lt;EndNote&gt;&lt;Cite&gt;&lt;Author&gt;Fletcher&lt;/Author&gt;&lt;Year&gt;2012&lt;/Year&gt;&lt;RecNum&gt;5914&lt;/RecNum&gt;&lt;DisplayText&gt;(Fletcher &amp;amp; Dixon 2012)&lt;/DisplayText&gt;&lt;record&gt;&lt;rec-number&gt;5914&lt;/rec-number&gt;&lt;foreign-keys&gt;&lt;key app="EN" db-id="t22wp0ddbeds5xe9vaqpds0ddwz5d5dxezre"&gt;5914&lt;/key&gt;&lt;/foreign-keys&gt;&lt;ref-type name="Journal Article"&gt;17&lt;/ref-type&gt;&lt;contributors&gt;&lt;authors&gt;&lt;author&gt;Fletcher, D.&lt;/author&gt;&lt;author&gt;Dixon, P. M.&lt;/author&gt;&lt;/authors&gt;&lt;/contributors&gt;&lt;auth-address&gt;Fletcher, D&amp;#xD;Univ Otago, Dept Maths &amp;amp; Stat, POB 56, Dunedin, New Zealand&amp;#xD;Univ Otago, Dept Maths &amp;amp; Stat, POB 56, Dunedin, New Zealand&amp;#xD;Univ Otago, Dept Maths &amp;amp; Stat, Dunedin, New Zealand&amp;#xD;Iowa State Univ, Dept Stat, Ames, IA 50011 USA&lt;/auth-address&gt;&lt;titles&gt;&lt;title&gt;Modelling data from different sites, times or studies: weighted vs. unweighted regression&lt;/title&gt;&lt;secondary-title&gt;Methods in Ecology and Evolution&lt;/secondary-title&gt;&lt;alt-title&gt;Methods Ecol Evol&lt;/alt-title&gt;&lt;/titles&gt;&lt;periodical&gt;&lt;full-title&gt;Methods in Ecology and Evolution&lt;/full-title&gt;&lt;abbr-1&gt;Methods Ecol Evol&lt;/abbr-1&gt;&lt;/periodical&gt;&lt;alt-periodical&gt;&lt;full-title&gt;Methods in Ecology and Evolution&lt;/full-title&gt;&lt;abbr-1&gt;Methods Ecol Evol&lt;/abbr-1&gt;&lt;/alt-periodical&gt;&lt;pages&gt;168-176&lt;/pages&gt;&lt;volume&gt;3&lt;/volume&gt;&lt;number&gt;1&lt;/number&gt;&lt;keywords&gt;&lt;keyword&gt;coverage rate&lt;/keyword&gt;&lt;keyword&gt;measurement error&lt;/keyword&gt;&lt;keyword&gt;meta-regression&lt;/keyword&gt;&lt;keyword&gt;process error&lt;/keyword&gt;&lt;keyword&gt;residual maximum likelihood&lt;/keyword&gt;&lt;keyword&gt;weighted regression&lt;/keyword&gt;&lt;keyword&gt;metaanalysis&lt;/keyword&gt;&lt;/keywords&gt;&lt;dates&gt;&lt;year&gt;2012&lt;/year&gt;&lt;pub-dates&gt;&lt;date&gt;Feb&lt;/date&gt;&lt;/pub-dates&gt;&lt;/dates&gt;&lt;isbn&gt;2041-210X&lt;/isbn&gt;&lt;accession-num&gt;WOS:000299728300020&lt;/accession-num&gt;&lt;urls&gt;&lt;related-urls&gt;&lt;url&gt;&amp;lt;Go to ISI&amp;gt;://WOS:000299728300020&lt;/url&gt;&lt;/related-urls&gt;&lt;/urls&gt;&lt;electronic-resource-num&gt;DOI 10.1111/j.2041-210X.2011.00140.x&lt;/electronic-resource-num&gt;&lt;language&gt;English&lt;/language&gt;&lt;/record&gt;&lt;/Cite&gt;&lt;/EndNote&gt;</w:instrText>
      </w:r>
      <w:r>
        <w:fldChar w:fldCharType="separate"/>
      </w:r>
      <w:r>
        <w:rPr>
          <w:noProof/>
        </w:rPr>
        <w:t>(</w:t>
      </w:r>
      <w:hyperlink w:anchor="_ENREF_4" w:tooltip="Fletcher, 2012 #5914" w:history="1">
        <w:r w:rsidR="00CF6E9A">
          <w:rPr>
            <w:noProof/>
          </w:rPr>
          <w:t>Fletcher &amp; Dixon 2012</w:t>
        </w:r>
      </w:hyperlink>
      <w:r>
        <w:rPr>
          <w:noProof/>
        </w:rPr>
        <w:t>)</w:t>
      </w:r>
      <w:r>
        <w:fldChar w:fldCharType="end"/>
      </w:r>
      <w:r>
        <w:t>.</w:t>
      </w:r>
    </w:p>
    <w:p w14:paraId="5CE283B7" w14:textId="77777777" w:rsidR="00CF6E9A" w:rsidRPr="00CF6E9A" w:rsidRDefault="00157C11" w:rsidP="00CF6E9A">
      <w:pPr>
        <w:spacing w:after="0" w:line="240" w:lineRule="auto"/>
        <w:ind w:left="720" w:hanging="720"/>
        <w:rPr>
          <w:rFonts w:cs="Times New Roman"/>
          <w:noProof/>
          <w:szCs w:val="20"/>
        </w:rPr>
      </w:pPr>
      <w:r w:rsidRPr="00157C11">
        <w:rPr>
          <w:sz w:val="22"/>
          <w:szCs w:val="20"/>
        </w:rPr>
        <w:fldChar w:fldCharType="begin"/>
      </w:r>
      <w:r w:rsidRPr="00157C11">
        <w:rPr>
          <w:sz w:val="22"/>
          <w:szCs w:val="20"/>
        </w:rPr>
        <w:instrText xml:space="preserve"> ADDIN EN.REFLIST </w:instrText>
      </w:r>
      <w:r w:rsidRPr="00157C11">
        <w:rPr>
          <w:sz w:val="22"/>
          <w:szCs w:val="20"/>
        </w:rPr>
        <w:fldChar w:fldCharType="separate"/>
      </w:r>
      <w:bookmarkStart w:id="1" w:name="_ENREF_1"/>
      <w:r w:rsidR="00CF6E9A" w:rsidRPr="00CF6E9A">
        <w:rPr>
          <w:rFonts w:cs="Times New Roman"/>
          <w:noProof/>
          <w:szCs w:val="20"/>
        </w:rPr>
        <w:t xml:space="preserve">Benayas, J. M. R., A. C. Newton, A. Diaz, and J. M. Bullock. 2009. Enhancement of Biodiversity and Ecosystem Services by Ecological Restoration: A Meta-Analysis. Science </w:t>
      </w:r>
      <w:r w:rsidR="00CF6E9A" w:rsidRPr="00CF6E9A">
        <w:rPr>
          <w:rFonts w:cs="Times New Roman"/>
          <w:b/>
          <w:noProof/>
          <w:szCs w:val="20"/>
        </w:rPr>
        <w:t>325</w:t>
      </w:r>
      <w:r w:rsidR="00CF6E9A" w:rsidRPr="00CF6E9A">
        <w:rPr>
          <w:rFonts w:cs="Times New Roman"/>
          <w:noProof/>
          <w:szCs w:val="20"/>
        </w:rPr>
        <w:t>:1121-1124.</w:t>
      </w:r>
      <w:bookmarkEnd w:id="1"/>
    </w:p>
    <w:p w14:paraId="31069FB4" w14:textId="77777777" w:rsidR="00CF6E9A" w:rsidRPr="00CF6E9A" w:rsidRDefault="00CF6E9A" w:rsidP="00CF6E9A">
      <w:pPr>
        <w:spacing w:after="0" w:line="240" w:lineRule="auto"/>
        <w:ind w:left="720" w:hanging="720"/>
        <w:rPr>
          <w:rFonts w:cs="Times New Roman"/>
          <w:noProof/>
          <w:szCs w:val="20"/>
        </w:rPr>
      </w:pPr>
      <w:bookmarkStart w:id="2" w:name="_ENREF_2"/>
      <w:r w:rsidRPr="00CF6E9A">
        <w:rPr>
          <w:rFonts w:cs="Times New Roman"/>
          <w:noProof/>
          <w:szCs w:val="20"/>
        </w:rPr>
        <w:t>Borenstein, M. B., L. V. Hedges, J. P. T. Higgins, and H. R. Rothstein 2009. Introduction to Meta-Analysis. John Wiley &amp; Sons, Ltd, Chichester, UK.</w:t>
      </w:r>
      <w:bookmarkEnd w:id="2"/>
    </w:p>
    <w:p w14:paraId="09AD3455" w14:textId="77777777" w:rsidR="00CF6E9A" w:rsidRPr="00CF6E9A" w:rsidRDefault="00CF6E9A" w:rsidP="00CF6E9A">
      <w:pPr>
        <w:spacing w:after="0" w:line="240" w:lineRule="auto"/>
        <w:ind w:left="720" w:hanging="720"/>
        <w:rPr>
          <w:rFonts w:cs="Times New Roman"/>
          <w:noProof/>
          <w:szCs w:val="20"/>
        </w:rPr>
      </w:pPr>
      <w:bookmarkStart w:id="3" w:name="_ENREF_3"/>
      <w:r w:rsidRPr="00CF6E9A">
        <w:rPr>
          <w:rFonts w:cs="Times New Roman"/>
          <w:noProof/>
          <w:szCs w:val="20"/>
        </w:rPr>
        <w:t xml:space="preserve">Cardinale, B. J., D. S. Srivastava, J. E. Duffy, J. P. Wright, A. L. Downing, M. Sankaran, and C. Jouseau. 2006. Effects of biodiversity on the functioning of trophic groups and ecosystems. Nature </w:t>
      </w:r>
      <w:r w:rsidRPr="00CF6E9A">
        <w:rPr>
          <w:rFonts w:cs="Times New Roman"/>
          <w:b/>
          <w:noProof/>
          <w:szCs w:val="20"/>
        </w:rPr>
        <w:t>443</w:t>
      </w:r>
      <w:r w:rsidRPr="00CF6E9A">
        <w:rPr>
          <w:rFonts w:cs="Times New Roman"/>
          <w:noProof/>
          <w:szCs w:val="20"/>
        </w:rPr>
        <w:t>:989-992.</w:t>
      </w:r>
      <w:bookmarkEnd w:id="3"/>
    </w:p>
    <w:p w14:paraId="0070A0AE" w14:textId="77777777" w:rsidR="00CF6E9A" w:rsidRPr="00CF6E9A" w:rsidRDefault="00CF6E9A" w:rsidP="00CF6E9A">
      <w:pPr>
        <w:spacing w:after="0" w:line="240" w:lineRule="auto"/>
        <w:ind w:left="720" w:hanging="720"/>
        <w:rPr>
          <w:rFonts w:cs="Times New Roman"/>
          <w:noProof/>
          <w:szCs w:val="20"/>
        </w:rPr>
      </w:pPr>
      <w:bookmarkStart w:id="4" w:name="_ENREF_4"/>
      <w:r w:rsidRPr="00CF6E9A">
        <w:rPr>
          <w:rFonts w:cs="Times New Roman"/>
          <w:noProof/>
          <w:szCs w:val="20"/>
        </w:rPr>
        <w:t xml:space="preserve">Fletcher, D., and P. M. Dixon. 2012. Modelling data from different sites, times or studies: weighted vs. unweighted regression. Methods in Ecology and Evolution </w:t>
      </w:r>
      <w:r w:rsidRPr="00CF6E9A">
        <w:rPr>
          <w:rFonts w:cs="Times New Roman"/>
          <w:b/>
          <w:noProof/>
          <w:szCs w:val="20"/>
        </w:rPr>
        <w:t>3</w:t>
      </w:r>
      <w:r w:rsidRPr="00CF6E9A">
        <w:rPr>
          <w:rFonts w:cs="Times New Roman"/>
          <w:noProof/>
          <w:szCs w:val="20"/>
        </w:rPr>
        <w:t>:168-176.</w:t>
      </w:r>
      <w:bookmarkEnd w:id="4"/>
    </w:p>
    <w:p w14:paraId="0D93502B" w14:textId="77777777" w:rsidR="00CF6E9A" w:rsidRPr="00CF6E9A" w:rsidRDefault="00CF6E9A" w:rsidP="00CF6E9A">
      <w:pPr>
        <w:spacing w:after="0" w:line="240" w:lineRule="auto"/>
        <w:ind w:left="720" w:hanging="720"/>
        <w:rPr>
          <w:rFonts w:cs="Times New Roman"/>
          <w:noProof/>
          <w:szCs w:val="20"/>
        </w:rPr>
      </w:pPr>
      <w:bookmarkStart w:id="5" w:name="_ENREF_5"/>
      <w:r w:rsidRPr="00CF6E9A">
        <w:rPr>
          <w:rFonts w:cs="Times New Roman"/>
          <w:noProof/>
          <w:szCs w:val="20"/>
        </w:rPr>
        <w:t xml:space="preserve">Fuller, J. B., and K. Hester. 1999. Comparing the sample-weighted and unweighted meta-analysis: An applied perspective. Journal of Management </w:t>
      </w:r>
      <w:r w:rsidRPr="00CF6E9A">
        <w:rPr>
          <w:rFonts w:cs="Times New Roman"/>
          <w:b/>
          <w:noProof/>
          <w:szCs w:val="20"/>
        </w:rPr>
        <w:t>25</w:t>
      </w:r>
      <w:r w:rsidRPr="00CF6E9A">
        <w:rPr>
          <w:rFonts w:cs="Times New Roman"/>
          <w:noProof/>
          <w:szCs w:val="20"/>
        </w:rPr>
        <w:t>:803-828.</w:t>
      </w:r>
      <w:bookmarkEnd w:id="5"/>
    </w:p>
    <w:p w14:paraId="61908506" w14:textId="77777777" w:rsidR="00CF6E9A" w:rsidRPr="00CF6E9A" w:rsidRDefault="00CF6E9A" w:rsidP="00CF6E9A">
      <w:pPr>
        <w:spacing w:after="0" w:line="240" w:lineRule="auto"/>
        <w:ind w:left="720" w:hanging="720"/>
        <w:rPr>
          <w:rFonts w:cs="Times New Roman"/>
          <w:noProof/>
          <w:szCs w:val="20"/>
        </w:rPr>
      </w:pPr>
      <w:bookmarkStart w:id="6" w:name="_ENREF_6"/>
      <w:r w:rsidRPr="00CF6E9A">
        <w:rPr>
          <w:rFonts w:cs="Times New Roman"/>
          <w:noProof/>
          <w:szCs w:val="20"/>
        </w:rPr>
        <w:t xml:space="preserve">Hurlbert, S. H. 1984. Pseudoreplication and the Design of Ecological Field Experiments. Ecological Monographs </w:t>
      </w:r>
      <w:r w:rsidRPr="00CF6E9A">
        <w:rPr>
          <w:rFonts w:cs="Times New Roman"/>
          <w:b/>
          <w:noProof/>
          <w:szCs w:val="20"/>
        </w:rPr>
        <w:t>54</w:t>
      </w:r>
      <w:r w:rsidRPr="00CF6E9A">
        <w:rPr>
          <w:rFonts w:cs="Times New Roman"/>
          <w:noProof/>
          <w:szCs w:val="20"/>
        </w:rPr>
        <w:t>:187-211.</w:t>
      </w:r>
      <w:bookmarkEnd w:id="6"/>
    </w:p>
    <w:p w14:paraId="3B065D21" w14:textId="77777777" w:rsidR="00CF6E9A" w:rsidRPr="00CF6E9A" w:rsidRDefault="00CF6E9A" w:rsidP="00CF6E9A">
      <w:pPr>
        <w:spacing w:after="0" w:line="240" w:lineRule="auto"/>
        <w:ind w:left="720" w:hanging="720"/>
        <w:rPr>
          <w:rFonts w:cs="Times New Roman"/>
          <w:noProof/>
          <w:szCs w:val="20"/>
        </w:rPr>
      </w:pPr>
      <w:bookmarkStart w:id="7" w:name="_ENREF_7"/>
      <w:r w:rsidRPr="00CF6E9A">
        <w:rPr>
          <w:rFonts w:cs="Times New Roman"/>
          <w:noProof/>
          <w:szCs w:val="20"/>
        </w:rPr>
        <w:t xml:space="preserve">Koricheva, J., and J. Gurevitch. 2014. Uses and misuses of meta-analysis in plant ecology. Journal of Ecology </w:t>
      </w:r>
      <w:r w:rsidRPr="00CF6E9A">
        <w:rPr>
          <w:rFonts w:cs="Times New Roman"/>
          <w:b/>
          <w:noProof/>
          <w:szCs w:val="20"/>
        </w:rPr>
        <w:t>102</w:t>
      </w:r>
      <w:r w:rsidRPr="00CF6E9A">
        <w:rPr>
          <w:rFonts w:cs="Times New Roman"/>
          <w:noProof/>
          <w:szCs w:val="20"/>
        </w:rPr>
        <w:t>:828-844.</w:t>
      </w:r>
      <w:bookmarkEnd w:id="7"/>
    </w:p>
    <w:p w14:paraId="02AC195E" w14:textId="77777777" w:rsidR="00CF6E9A" w:rsidRPr="00CF6E9A" w:rsidRDefault="00CF6E9A" w:rsidP="00CF6E9A">
      <w:pPr>
        <w:spacing w:after="0" w:line="240" w:lineRule="auto"/>
        <w:ind w:left="720" w:hanging="720"/>
        <w:rPr>
          <w:rFonts w:cs="Times New Roman"/>
          <w:noProof/>
          <w:szCs w:val="20"/>
        </w:rPr>
      </w:pPr>
      <w:bookmarkStart w:id="8" w:name="_ENREF_8"/>
      <w:r w:rsidRPr="00CF6E9A">
        <w:rPr>
          <w:rFonts w:cs="Times New Roman"/>
          <w:noProof/>
          <w:szCs w:val="20"/>
        </w:rPr>
        <w:lastRenderedPageBreak/>
        <w:t xml:space="preserve">Lajeunesse, M. J. 2011. On the meta-analysis of response ratios for studies with correlated and multi-group designs. Ecology </w:t>
      </w:r>
      <w:r w:rsidRPr="00CF6E9A">
        <w:rPr>
          <w:rFonts w:cs="Times New Roman"/>
          <w:b/>
          <w:noProof/>
          <w:szCs w:val="20"/>
        </w:rPr>
        <w:t>92</w:t>
      </w:r>
      <w:r w:rsidRPr="00CF6E9A">
        <w:rPr>
          <w:rFonts w:cs="Times New Roman"/>
          <w:noProof/>
          <w:szCs w:val="20"/>
        </w:rPr>
        <w:t>:2049-2055.</w:t>
      </w:r>
      <w:bookmarkEnd w:id="8"/>
    </w:p>
    <w:p w14:paraId="012FDEA2" w14:textId="77777777" w:rsidR="00CF6E9A" w:rsidRPr="00CF6E9A" w:rsidRDefault="00CF6E9A" w:rsidP="00CF6E9A">
      <w:pPr>
        <w:spacing w:after="0" w:line="240" w:lineRule="auto"/>
        <w:ind w:left="720" w:hanging="720"/>
        <w:rPr>
          <w:rFonts w:cs="Times New Roman"/>
          <w:noProof/>
          <w:szCs w:val="20"/>
        </w:rPr>
      </w:pPr>
      <w:bookmarkStart w:id="9" w:name="_ENREF_9"/>
      <w:r w:rsidRPr="00CF6E9A">
        <w:rPr>
          <w:rFonts w:cs="Times New Roman"/>
          <w:noProof/>
          <w:szCs w:val="20"/>
        </w:rPr>
        <w:t xml:space="preserve">Martin, P. A., A. C. Newton, and J. M. Bullock. 2013. Carbon pools recover more quickly than plant biodiversity in tropical secondary forests. Proceedings of the Royal Society B-Biological Sciences </w:t>
      </w:r>
      <w:r w:rsidRPr="00CF6E9A">
        <w:rPr>
          <w:rFonts w:cs="Times New Roman"/>
          <w:b/>
          <w:noProof/>
          <w:szCs w:val="20"/>
        </w:rPr>
        <w:t>280</w:t>
      </w:r>
      <w:r w:rsidRPr="00CF6E9A">
        <w:rPr>
          <w:rFonts w:cs="Times New Roman"/>
          <w:noProof/>
          <w:szCs w:val="20"/>
        </w:rPr>
        <w:t>.</w:t>
      </w:r>
      <w:bookmarkEnd w:id="9"/>
    </w:p>
    <w:p w14:paraId="17CEE022" w14:textId="77777777" w:rsidR="00CF6E9A" w:rsidRPr="00CF6E9A" w:rsidRDefault="00CF6E9A" w:rsidP="00CF6E9A">
      <w:pPr>
        <w:spacing w:after="0" w:line="240" w:lineRule="auto"/>
        <w:ind w:left="720" w:hanging="720"/>
        <w:rPr>
          <w:rFonts w:cs="Times New Roman"/>
          <w:noProof/>
          <w:szCs w:val="20"/>
        </w:rPr>
      </w:pPr>
      <w:bookmarkStart w:id="10" w:name="_ENREF_10"/>
      <w:r w:rsidRPr="00CF6E9A">
        <w:rPr>
          <w:rFonts w:cs="Times New Roman"/>
          <w:noProof/>
          <w:szCs w:val="20"/>
        </w:rPr>
        <w:t xml:space="preserve">Marvier, M., C. McCreedy, J. Regetz, and P. Kareiva. 2007. A meta-analysis of effects of Bt cotton and maize on nontarget invertebrates. Science </w:t>
      </w:r>
      <w:r w:rsidRPr="00CF6E9A">
        <w:rPr>
          <w:rFonts w:cs="Times New Roman"/>
          <w:b/>
          <w:noProof/>
          <w:szCs w:val="20"/>
        </w:rPr>
        <w:t>316</w:t>
      </w:r>
      <w:r w:rsidRPr="00CF6E9A">
        <w:rPr>
          <w:rFonts w:cs="Times New Roman"/>
          <w:noProof/>
          <w:szCs w:val="20"/>
        </w:rPr>
        <w:t>:1475-1477.</w:t>
      </w:r>
      <w:bookmarkEnd w:id="10"/>
    </w:p>
    <w:p w14:paraId="26086259" w14:textId="77777777" w:rsidR="00CF6E9A" w:rsidRPr="00CF6E9A" w:rsidRDefault="00CF6E9A" w:rsidP="00CF6E9A">
      <w:pPr>
        <w:spacing w:after="0" w:line="240" w:lineRule="auto"/>
        <w:ind w:left="720" w:hanging="720"/>
        <w:rPr>
          <w:rFonts w:cs="Times New Roman"/>
          <w:noProof/>
          <w:szCs w:val="20"/>
        </w:rPr>
      </w:pPr>
      <w:bookmarkStart w:id="11" w:name="_ENREF_11"/>
      <w:r w:rsidRPr="00CF6E9A">
        <w:rPr>
          <w:rFonts w:cs="Times New Roman"/>
          <w:noProof/>
          <w:szCs w:val="20"/>
        </w:rPr>
        <w:t xml:space="preserve">Moreno-Mateos, D., M. E. Power, F. A. Comin, and R. Yockteng. 2012. Structural and Functional Loss in Restored Wetland Ecosystems. Plos Biology </w:t>
      </w:r>
      <w:r w:rsidRPr="00CF6E9A">
        <w:rPr>
          <w:rFonts w:cs="Times New Roman"/>
          <w:b/>
          <w:noProof/>
          <w:szCs w:val="20"/>
        </w:rPr>
        <w:t>10</w:t>
      </w:r>
      <w:r w:rsidRPr="00CF6E9A">
        <w:rPr>
          <w:rFonts w:cs="Times New Roman"/>
          <w:noProof/>
          <w:szCs w:val="20"/>
        </w:rPr>
        <w:t>.</w:t>
      </w:r>
      <w:bookmarkEnd w:id="11"/>
    </w:p>
    <w:p w14:paraId="6FB34A67" w14:textId="77777777" w:rsidR="00CF6E9A" w:rsidRPr="00CF6E9A" w:rsidRDefault="00CF6E9A" w:rsidP="00CF6E9A">
      <w:pPr>
        <w:spacing w:line="240" w:lineRule="auto"/>
        <w:ind w:left="720" w:hanging="720"/>
        <w:rPr>
          <w:rFonts w:cs="Times New Roman"/>
          <w:noProof/>
          <w:szCs w:val="20"/>
        </w:rPr>
      </w:pPr>
      <w:bookmarkStart w:id="12" w:name="_ENREF_12"/>
      <w:r w:rsidRPr="00CF6E9A">
        <w:rPr>
          <w:rFonts w:cs="Times New Roman"/>
          <w:noProof/>
          <w:szCs w:val="20"/>
        </w:rPr>
        <w:t xml:space="preserve">Putz, F. E., P. A. Zuidema, T. Synnott, M. Pena-Claros, M. A. Pinard, D. Sheil, J. K. Vanclay, P. Sist, S. Gourlet-Fleury, B. Griscom, J. Palmer, and R. Zagt. 2012. Sustaining conservation values in selectively logged tropical forests: the attained and the attainable. Conservation Letters </w:t>
      </w:r>
      <w:r w:rsidRPr="00CF6E9A">
        <w:rPr>
          <w:rFonts w:cs="Times New Roman"/>
          <w:b/>
          <w:noProof/>
          <w:szCs w:val="20"/>
        </w:rPr>
        <w:t>5</w:t>
      </w:r>
      <w:r w:rsidRPr="00CF6E9A">
        <w:rPr>
          <w:rFonts w:cs="Times New Roman"/>
          <w:noProof/>
          <w:szCs w:val="20"/>
        </w:rPr>
        <w:t>:296-303.</w:t>
      </w:r>
      <w:bookmarkEnd w:id="12"/>
    </w:p>
    <w:p w14:paraId="1560690B" w14:textId="1417CA29" w:rsidR="00CF6E9A" w:rsidRDefault="00CF6E9A" w:rsidP="00CF6E9A">
      <w:pPr>
        <w:spacing w:line="240" w:lineRule="auto"/>
        <w:rPr>
          <w:rFonts w:cs="Times New Roman"/>
          <w:noProof/>
          <w:szCs w:val="20"/>
        </w:rPr>
      </w:pPr>
    </w:p>
    <w:p w14:paraId="388C1B24" w14:textId="439DFBE7" w:rsidR="00DE3071" w:rsidRDefault="00157C11" w:rsidP="008A36F5">
      <w:r w:rsidRPr="00157C11">
        <w:rPr>
          <w:sz w:val="22"/>
          <w:szCs w:val="20"/>
        </w:rPr>
        <w:fldChar w:fldCharType="end"/>
      </w:r>
    </w:p>
    <w:sectPr w:rsidR="00DE3071" w:rsidSect="00922A44">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669AC"/>
    <w:multiLevelType w:val="hybridMultilevel"/>
    <w:tmpl w:val="B2225216"/>
    <w:lvl w:ilvl="0" w:tplc="0809000F">
      <w:start w:val="1"/>
      <w:numFmt w:val="decimal"/>
      <w:lvlText w:val="%1."/>
      <w:lvlJc w:val="left"/>
      <w:pPr>
        <w:ind w:left="1069" w:hanging="360"/>
      </w:pPr>
      <w:rPr>
        <w:rFonts w:cs="Times New Roman"/>
      </w:rPr>
    </w:lvl>
    <w:lvl w:ilvl="1" w:tplc="08090019">
      <w:start w:val="1"/>
      <w:numFmt w:val="lowerLetter"/>
      <w:lvlText w:val="%2."/>
      <w:lvlJc w:val="left"/>
      <w:pPr>
        <w:ind w:left="1789" w:hanging="360"/>
      </w:pPr>
      <w:rPr>
        <w:rFonts w:cs="Times New Roman"/>
      </w:rPr>
    </w:lvl>
    <w:lvl w:ilvl="2" w:tplc="0809001B">
      <w:start w:val="1"/>
      <w:numFmt w:val="lowerRoman"/>
      <w:lvlText w:val="%3."/>
      <w:lvlJc w:val="right"/>
      <w:pPr>
        <w:ind w:left="2509" w:hanging="180"/>
      </w:pPr>
      <w:rPr>
        <w:rFonts w:cs="Times New Roman"/>
      </w:rPr>
    </w:lvl>
    <w:lvl w:ilvl="3" w:tplc="0809000F">
      <w:start w:val="1"/>
      <w:numFmt w:val="decimal"/>
      <w:lvlText w:val="%4."/>
      <w:lvlJc w:val="left"/>
      <w:pPr>
        <w:ind w:left="3229" w:hanging="360"/>
      </w:pPr>
      <w:rPr>
        <w:rFonts w:cs="Times New Roman"/>
      </w:rPr>
    </w:lvl>
    <w:lvl w:ilvl="4" w:tplc="08090019">
      <w:start w:val="1"/>
      <w:numFmt w:val="lowerLetter"/>
      <w:lvlText w:val="%5."/>
      <w:lvlJc w:val="left"/>
      <w:pPr>
        <w:ind w:left="3949" w:hanging="360"/>
      </w:pPr>
      <w:rPr>
        <w:rFonts w:cs="Times New Roman"/>
      </w:rPr>
    </w:lvl>
    <w:lvl w:ilvl="5" w:tplc="0809001B">
      <w:start w:val="1"/>
      <w:numFmt w:val="lowerRoman"/>
      <w:lvlText w:val="%6."/>
      <w:lvlJc w:val="right"/>
      <w:pPr>
        <w:ind w:left="4669" w:hanging="180"/>
      </w:pPr>
      <w:rPr>
        <w:rFonts w:cs="Times New Roman"/>
      </w:rPr>
    </w:lvl>
    <w:lvl w:ilvl="6" w:tplc="0809000F">
      <w:start w:val="1"/>
      <w:numFmt w:val="decimal"/>
      <w:lvlText w:val="%7."/>
      <w:lvlJc w:val="left"/>
      <w:pPr>
        <w:ind w:left="5389" w:hanging="360"/>
      </w:pPr>
      <w:rPr>
        <w:rFonts w:cs="Times New Roman"/>
      </w:rPr>
    </w:lvl>
    <w:lvl w:ilvl="7" w:tplc="08090019">
      <w:start w:val="1"/>
      <w:numFmt w:val="lowerLetter"/>
      <w:lvlText w:val="%8."/>
      <w:lvlJc w:val="left"/>
      <w:pPr>
        <w:ind w:left="6109" w:hanging="360"/>
      </w:pPr>
      <w:rPr>
        <w:rFonts w:cs="Times New Roman"/>
      </w:rPr>
    </w:lvl>
    <w:lvl w:ilvl="8" w:tplc="0809001B">
      <w:start w:val="1"/>
      <w:numFmt w:val="lowerRoman"/>
      <w:lvlText w:val="%9."/>
      <w:lvlJc w:val="right"/>
      <w:pPr>
        <w:ind w:left="682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nservation Bi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22wp0ddbeds5xe9vaqpds0ddwz5d5dxezre&quot;&gt;My EndNote Library&lt;record-ids&gt;&lt;item&gt;5452&lt;/item&gt;&lt;item&gt;5454&lt;/item&gt;&lt;item&gt;5478&lt;/item&gt;&lt;item&gt;5500&lt;/item&gt;&lt;item&gt;5756&lt;/item&gt;&lt;item&gt;5906&lt;/item&gt;&lt;item&gt;5907&lt;/item&gt;&lt;item&gt;5908&lt;/item&gt;&lt;item&gt;5909&lt;/item&gt;&lt;item&gt;5910&lt;/item&gt;&lt;item&gt;5911&lt;/item&gt;&lt;item&gt;5912&lt;/item&gt;&lt;item&gt;5914&lt;/item&gt;&lt;/record-ids&gt;&lt;/item&gt;&lt;/Libraries&gt;"/>
  </w:docVars>
  <w:rsids>
    <w:rsidRoot w:val="006859BB"/>
    <w:rsid w:val="000732FE"/>
    <w:rsid w:val="000801B9"/>
    <w:rsid w:val="001176BD"/>
    <w:rsid w:val="00146EE4"/>
    <w:rsid w:val="0015746F"/>
    <w:rsid w:val="00157C11"/>
    <w:rsid w:val="00226994"/>
    <w:rsid w:val="002367AE"/>
    <w:rsid w:val="00293C08"/>
    <w:rsid w:val="002C585A"/>
    <w:rsid w:val="00352451"/>
    <w:rsid w:val="0036528C"/>
    <w:rsid w:val="003E4FB2"/>
    <w:rsid w:val="003F0CBF"/>
    <w:rsid w:val="00406425"/>
    <w:rsid w:val="00453E27"/>
    <w:rsid w:val="00456DFF"/>
    <w:rsid w:val="004B3BE9"/>
    <w:rsid w:val="004E51F3"/>
    <w:rsid w:val="00551130"/>
    <w:rsid w:val="00563E0E"/>
    <w:rsid w:val="005D5607"/>
    <w:rsid w:val="006715A2"/>
    <w:rsid w:val="006859BB"/>
    <w:rsid w:val="007004CF"/>
    <w:rsid w:val="00754C3B"/>
    <w:rsid w:val="00787327"/>
    <w:rsid w:val="008252DB"/>
    <w:rsid w:val="008A36F5"/>
    <w:rsid w:val="008A400F"/>
    <w:rsid w:val="008B1E08"/>
    <w:rsid w:val="008B786F"/>
    <w:rsid w:val="00922A44"/>
    <w:rsid w:val="009947D7"/>
    <w:rsid w:val="009D1FC7"/>
    <w:rsid w:val="009F3728"/>
    <w:rsid w:val="00A66407"/>
    <w:rsid w:val="00A90275"/>
    <w:rsid w:val="00A973BD"/>
    <w:rsid w:val="00B13B28"/>
    <w:rsid w:val="00B439C1"/>
    <w:rsid w:val="00B630FC"/>
    <w:rsid w:val="00B90B33"/>
    <w:rsid w:val="00C03AAE"/>
    <w:rsid w:val="00C6281F"/>
    <w:rsid w:val="00CA327F"/>
    <w:rsid w:val="00CB2CED"/>
    <w:rsid w:val="00CD6D31"/>
    <w:rsid w:val="00CF6E9A"/>
    <w:rsid w:val="00D328D1"/>
    <w:rsid w:val="00D409BE"/>
    <w:rsid w:val="00D9560E"/>
    <w:rsid w:val="00DE3071"/>
    <w:rsid w:val="00E00661"/>
    <w:rsid w:val="00E36958"/>
    <w:rsid w:val="00E8714F"/>
    <w:rsid w:val="00F333B0"/>
    <w:rsid w:val="00F525CE"/>
    <w:rsid w:val="00F56B2F"/>
    <w:rsid w:val="00FC13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C78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9BB"/>
    <w:pPr>
      <w:spacing w:before="240" w:after="240" w:line="480" w:lineRule="auto"/>
    </w:pPr>
    <w:rPr>
      <w:rFonts w:ascii="Times New Roman" w:eastAsia="SimSun" w:hAnsi="Times New Roman" w:cs="Arial"/>
      <w:sz w:val="24"/>
    </w:rPr>
  </w:style>
  <w:style w:type="paragraph" w:styleId="Heading3">
    <w:name w:val="heading 3"/>
    <w:basedOn w:val="Normal"/>
    <w:next w:val="Normal"/>
    <w:link w:val="Heading3Char"/>
    <w:uiPriority w:val="9"/>
    <w:unhideWhenUsed/>
    <w:qFormat/>
    <w:rsid w:val="006859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F525CE"/>
    <w:pPr>
      <w:ind w:firstLine="720"/>
    </w:pPr>
    <w:rPr>
      <w:rFonts w:cs="Times New Roman"/>
      <w:szCs w:val="20"/>
    </w:rPr>
  </w:style>
  <w:style w:type="paragraph" w:customStyle="1" w:styleId="Table">
    <w:name w:val="Table"/>
    <w:basedOn w:val="Normal"/>
    <w:uiPriority w:val="99"/>
    <w:qFormat/>
    <w:rsid w:val="00CB2CED"/>
    <w:pPr>
      <w:spacing w:line="240" w:lineRule="auto"/>
    </w:pPr>
    <w:rPr>
      <w:rFonts w:asciiTheme="minorBidi" w:hAnsiTheme="minorBidi"/>
      <w:sz w:val="20"/>
    </w:rPr>
  </w:style>
  <w:style w:type="character" w:customStyle="1" w:styleId="Heading3Char">
    <w:name w:val="Heading 3 Char"/>
    <w:basedOn w:val="DefaultParagraphFont"/>
    <w:link w:val="Heading3"/>
    <w:uiPriority w:val="9"/>
    <w:rsid w:val="006859BB"/>
    <w:rPr>
      <w:rFonts w:asciiTheme="majorHAnsi" w:eastAsiaTheme="majorEastAsia" w:hAnsiTheme="majorHAnsi" w:cstheme="majorBidi"/>
      <w:b/>
      <w:bCs/>
      <w:color w:val="4F81BD" w:themeColor="accent1"/>
      <w:sz w:val="24"/>
    </w:rPr>
  </w:style>
  <w:style w:type="paragraph" w:styleId="ListParagraph">
    <w:name w:val="List Paragraph"/>
    <w:basedOn w:val="Normal"/>
    <w:uiPriority w:val="99"/>
    <w:qFormat/>
    <w:rsid w:val="006859BB"/>
    <w:pPr>
      <w:ind w:left="720"/>
      <w:contextualSpacing/>
    </w:pPr>
  </w:style>
  <w:style w:type="paragraph" w:customStyle="1" w:styleId="Tableheading">
    <w:name w:val="Table heading"/>
    <w:basedOn w:val="Table"/>
    <w:uiPriority w:val="99"/>
    <w:rsid w:val="006859BB"/>
    <w:rPr>
      <w:rFonts w:ascii="Arial" w:hAnsi="Arial"/>
    </w:rPr>
  </w:style>
  <w:style w:type="character" w:customStyle="1" w:styleId="body0020text0020indent00202char">
    <w:name w:val="body_0020text_0020indent_00202__char"/>
    <w:basedOn w:val="DefaultParagraphFont"/>
    <w:uiPriority w:val="99"/>
    <w:rsid w:val="006859BB"/>
    <w:rPr>
      <w:rFonts w:ascii="Times New Roman" w:hAnsi="Times New Roman" w:cs="Times New Roman" w:hint="default"/>
    </w:rPr>
  </w:style>
  <w:style w:type="paragraph" w:styleId="BalloonText">
    <w:name w:val="Balloon Text"/>
    <w:basedOn w:val="Normal"/>
    <w:link w:val="BalloonTextChar"/>
    <w:uiPriority w:val="99"/>
    <w:semiHidden/>
    <w:unhideWhenUsed/>
    <w:rsid w:val="006859B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9BB"/>
    <w:rPr>
      <w:rFonts w:ascii="Tahoma" w:eastAsia="SimSun" w:hAnsi="Tahoma" w:cs="Tahoma"/>
      <w:sz w:val="16"/>
      <w:szCs w:val="16"/>
    </w:rPr>
  </w:style>
  <w:style w:type="character" w:styleId="Hyperlink">
    <w:name w:val="Hyperlink"/>
    <w:basedOn w:val="DefaultParagraphFont"/>
    <w:uiPriority w:val="99"/>
    <w:unhideWhenUsed/>
    <w:rsid w:val="00157C11"/>
    <w:rPr>
      <w:color w:val="0000FF" w:themeColor="hyperlink"/>
      <w:u w:val="single"/>
    </w:rPr>
  </w:style>
  <w:style w:type="character" w:styleId="LineNumber">
    <w:name w:val="line number"/>
    <w:basedOn w:val="DefaultParagraphFont"/>
    <w:uiPriority w:val="99"/>
    <w:semiHidden/>
    <w:unhideWhenUsed/>
    <w:rsid w:val="00922A44"/>
  </w:style>
  <w:style w:type="character" w:styleId="CommentReference">
    <w:name w:val="annotation reference"/>
    <w:basedOn w:val="DefaultParagraphFont"/>
    <w:uiPriority w:val="99"/>
    <w:semiHidden/>
    <w:unhideWhenUsed/>
    <w:rsid w:val="00A66407"/>
    <w:rPr>
      <w:sz w:val="18"/>
      <w:szCs w:val="18"/>
    </w:rPr>
  </w:style>
  <w:style w:type="paragraph" w:styleId="CommentText">
    <w:name w:val="annotation text"/>
    <w:basedOn w:val="Normal"/>
    <w:link w:val="CommentTextChar"/>
    <w:uiPriority w:val="99"/>
    <w:semiHidden/>
    <w:unhideWhenUsed/>
    <w:rsid w:val="00A66407"/>
    <w:pPr>
      <w:spacing w:line="240" w:lineRule="auto"/>
    </w:pPr>
    <w:rPr>
      <w:szCs w:val="24"/>
    </w:rPr>
  </w:style>
  <w:style w:type="character" w:customStyle="1" w:styleId="CommentTextChar">
    <w:name w:val="Comment Text Char"/>
    <w:basedOn w:val="DefaultParagraphFont"/>
    <w:link w:val="CommentText"/>
    <w:uiPriority w:val="99"/>
    <w:semiHidden/>
    <w:rsid w:val="00A66407"/>
    <w:rPr>
      <w:rFonts w:ascii="Times New Roman" w:eastAsia="SimSun" w:hAnsi="Times New Roman" w:cs="Arial"/>
      <w:sz w:val="24"/>
      <w:szCs w:val="24"/>
    </w:rPr>
  </w:style>
  <w:style w:type="paragraph" w:styleId="CommentSubject">
    <w:name w:val="annotation subject"/>
    <w:basedOn w:val="CommentText"/>
    <w:next w:val="CommentText"/>
    <w:link w:val="CommentSubjectChar"/>
    <w:uiPriority w:val="99"/>
    <w:semiHidden/>
    <w:unhideWhenUsed/>
    <w:rsid w:val="00A66407"/>
    <w:rPr>
      <w:b/>
      <w:bCs/>
      <w:sz w:val="20"/>
      <w:szCs w:val="20"/>
    </w:rPr>
  </w:style>
  <w:style w:type="character" w:customStyle="1" w:styleId="CommentSubjectChar">
    <w:name w:val="Comment Subject Char"/>
    <w:basedOn w:val="CommentTextChar"/>
    <w:link w:val="CommentSubject"/>
    <w:uiPriority w:val="99"/>
    <w:semiHidden/>
    <w:rsid w:val="00A66407"/>
    <w:rPr>
      <w:rFonts w:ascii="Times New Roman" w:eastAsia="SimSun" w:hAnsi="Times New Roman" w:cs="Arial"/>
      <w:b/>
      <w:bCs/>
      <w:sz w:val="20"/>
      <w:szCs w:val="20"/>
    </w:rPr>
  </w:style>
  <w:style w:type="paragraph" w:styleId="Revision">
    <w:name w:val="Revision"/>
    <w:hidden/>
    <w:uiPriority w:val="99"/>
    <w:semiHidden/>
    <w:rsid w:val="002C585A"/>
    <w:pPr>
      <w:spacing w:after="0" w:line="240" w:lineRule="auto"/>
    </w:pPr>
    <w:rPr>
      <w:rFonts w:ascii="Times New Roman" w:eastAsia="SimSun" w:hAnsi="Times New Roman"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9BB"/>
    <w:pPr>
      <w:spacing w:before="240" w:after="240" w:line="480" w:lineRule="auto"/>
    </w:pPr>
    <w:rPr>
      <w:rFonts w:ascii="Times New Roman" w:eastAsia="SimSun" w:hAnsi="Times New Roman" w:cs="Arial"/>
      <w:sz w:val="24"/>
    </w:rPr>
  </w:style>
  <w:style w:type="paragraph" w:styleId="Heading3">
    <w:name w:val="heading 3"/>
    <w:basedOn w:val="Normal"/>
    <w:next w:val="Normal"/>
    <w:link w:val="Heading3Char"/>
    <w:uiPriority w:val="9"/>
    <w:unhideWhenUsed/>
    <w:qFormat/>
    <w:rsid w:val="006859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F525CE"/>
    <w:pPr>
      <w:ind w:firstLine="720"/>
    </w:pPr>
    <w:rPr>
      <w:rFonts w:cs="Times New Roman"/>
      <w:szCs w:val="20"/>
    </w:rPr>
  </w:style>
  <w:style w:type="paragraph" w:customStyle="1" w:styleId="Table">
    <w:name w:val="Table"/>
    <w:basedOn w:val="Normal"/>
    <w:uiPriority w:val="99"/>
    <w:qFormat/>
    <w:rsid w:val="00CB2CED"/>
    <w:pPr>
      <w:spacing w:line="240" w:lineRule="auto"/>
    </w:pPr>
    <w:rPr>
      <w:rFonts w:asciiTheme="minorBidi" w:hAnsiTheme="minorBidi"/>
      <w:sz w:val="20"/>
    </w:rPr>
  </w:style>
  <w:style w:type="character" w:customStyle="1" w:styleId="Heading3Char">
    <w:name w:val="Heading 3 Char"/>
    <w:basedOn w:val="DefaultParagraphFont"/>
    <w:link w:val="Heading3"/>
    <w:uiPriority w:val="9"/>
    <w:rsid w:val="006859BB"/>
    <w:rPr>
      <w:rFonts w:asciiTheme="majorHAnsi" w:eastAsiaTheme="majorEastAsia" w:hAnsiTheme="majorHAnsi" w:cstheme="majorBidi"/>
      <w:b/>
      <w:bCs/>
      <w:color w:val="4F81BD" w:themeColor="accent1"/>
      <w:sz w:val="24"/>
    </w:rPr>
  </w:style>
  <w:style w:type="paragraph" w:styleId="ListParagraph">
    <w:name w:val="List Paragraph"/>
    <w:basedOn w:val="Normal"/>
    <w:uiPriority w:val="99"/>
    <w:qFormat/>
    <w:rsid w:val="006859BB"/>
    <w:pPr>
      <w:ind w:left="720"/>
      <w:contextualSpacing/>
    </w:pPr>
  </w:style>
  <w:style w:type="paragraph" w:customStyle="1" w:styleId="Tableheading">
    <w:name w:val="Table heading"/>
    <w:basedOn w:val="Table"/>
    <w:uiPriority w:val="99"/>
    <w:rsid w:val="006859BB"/>
    <w:rPr>
      <w:rFonts w:ascii="Arial" w:hAnsi="Arial"/>
    </w:rPr>
  </w:style>
  <w:style w:type="character" w:customStyle="1" w:styleId="body0020text0020indent00202char">
    <w:name w:val="body_0020text_0020indent_00202__char"/>
    <w:basedOn w:val="DefaultParagraphFont"/>
    <w:uiPriority w:val="99"/>
    <w:rsid w:val="006859BB"/>
    <w:rPr>
      <w:rFonts w:ascii="Times New Roman" w:hAnsi="Times New Roman" w:cs="Times New Roman" w:hint="default"/>
    </w:rPr>
  </w:style>
  <w:style w:type="paragraph" w:styleId="BalloonText">
    <w:name w:val="Balloon Text"/>
    <w:basedOn w:val="Normal"/>
    <w:link w:val="BalloonTextChar"/>
    <w:uiPriority w:val="99"/>
    <w:semiHidden/>
    <w:unhideWhenUsed/>
    <w:rsid w:val="006859B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9BB"/>
    <w:rPr>
      <w:rFonts w:ascii="Tahoma" w:eastAsia="SimSun" w:hAnsi="Tahoma" w:cs="Tahoma"/>
      <w:sz w:val="16"/>
      <w:szCs w:val="16"/>
    </w:rPr>
  </w:style>
  <w:style w:type="character" w:styleId="Hyperlink">
    <w:name w:val="Hyperlink"/>
    <w:basedOn w:val="DefaultParagraphFont"/>
    <w:uiPriority w:val="99"/>
    <w:unhideWhenUsed/>
    <w:rsid w:val="00157C11"/>
    <w:rPr>
      <w:color w:val="0000FF" w:themeColor="hyperlink"/>
      <w:u w:val="single"/>
    </w:rPr>
  </w:style>
  <w:style w:type="character" w:styleId="LineNumber">
    <w:name w:val="line number"/>
    <w:basedOn w:val="DefaultParagraphFont"/>
    <w:uiPriority w:val="99"/>
    <w:semiHidden/>
    <w:unhideWhenUsed/>
    <w:rsid w:val="00922A44"/>
  </w:style>
  <w:style w:type="character" w:styleId="CommentReference">
    <w:name w:val="annotation reference"/>
    <w:basedOn w:val="DefaultParagraphFont"/>
    <w:uiPriority w:val="99"/>
    <w:semiHidden/>
    <w:unhideWhenUsed/>
    <w:rsid w:val="00A66407"/>
    <w:rPr>
      <w:sz w:val="18"/>
      <w:szCs w:val="18"/>
    </w:rPr>
  </w:style>
  <w:style w:type="paragraph" w:styleId="CommentText">
    <w:name w:val="annotation text"/>
    <w:basedOn w:val="Normal"/>
    <w:link w:val="CommentTextChar"/>
    <w:uiPriority w:val="99"/>
    <w:semiHidden/>
    <w:unhideWhenUsed/>
    <w:rsid w:val="00A66407"/>
    <w:pPr>
      <w:spacing w:line="240" w:lineRule="auto"/>
    </w:pPr>
    <w:rPr>
      <w:szCs w:val="24"/>
    </w:rPr>
  </w:style>
  <w:style w:type="character" w:customStyle="1" w:styleId="CommentTextChar">
    <w:name w:val="Comment Text Char"/>
    <w:basedOn w:val="DefaultParagraphFont"/>
    <w:link w:val="CommentText"/>
    <w:uiPriority w:val="99"/>
    <w:semiHidden/>
    <w:rsid w:val="00A66407"/>
    <w:rPr>
      <w:rFonts w:ascii="Times New Roman" w:eastAsia="SimSun" w:hAnsi="Times New Roman" w:cs="Arial"/>
      <w:sz w:val="24"/>
      <w:szCs w:val="24"/>
    </w:rPr>
  </w:style>
  <w:style w:type="paragraph" w:styleId="CommentSubject">
    <w:name w:val="annotation subject"/>
    <w:basedOn w:val="CommentText"/>
    <w:next w:val="CommentText"/>
    <w:link w:val="CommentSubjectChar"/>
    <w:uiPriority w:val="99"/>
    <w:semiHidden/>
    <w:unhideWhenUsed/>
    <w:rsid w:val="00A66407"/>
    <w:rPr>
      <w:b/>
      <w:bCs/>
      <w:sz w:val="20"/>
      <w:szCs w:val="20"/>
    </w:rPr>
  </w:style>
  <w:style w:type="character" w:customStyle="1" w:styleId="CommentSubjectChar">
    <w:name w:val="Comment Subject Char"/>
    <w:basedOn w:val="CommentTextChar"/>
    <w:link w:val="CommentSubject"/>
    <w:uiPriority w:val="99"/>
    <w:semiHidden/>
    <w:rsid w:val="00A66407"/>
    <w:rPr>
      <w:rFonts w:ascii="Times New Roman" w:eastAsia="SimSun" w:hAnsi="Times New Roman" w:cs="Arial"/>
      <w:b/>
      <w:bCs/>
      <w:sz w:val="20"/>
      <w:szCs w:val="20"/>
    </w:rPr>
  </w:style>
  <w:style w:type="paragraph" w:styleId="Revision">
    <w:name w:val="Revision"/>
    <w:hidden/>
    <w:uiPriority w:val="99"/>
    <w:semiHidden/>
    <w:rsid w:val="002C585A"/>
    <w:pPr>
      <w:spacing w:after="0" w:line="240" w:lineRule="auto"/>
    </w:pPr>
    <w:rPr>
      <w:rFonts w:ascii="Times New Roman" w:eastAsia="SimSun"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3834</Words>
  <Characters>21859</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spake r. (rs15g08)</dc:creator>
  <cp:lastModifiedBy>de Montfalcon</cp:lastModifiedBy>
  <cp:revision>2</cp:revision>
  <dcterms:created xsi:type="dcterms:W3CDTF">2015-06-05T13:38:00Z</dcterms:created>
  <dcterms:modified xsi:type="dcterms:W3CDTF">2015-06-05T13:38:00Z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