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DFEF" w14:textId="77777777" w:rsidR="00F9646F" w:rsidRPr="00F9646F" w:rsidRDefault="00851963" w:rsidP="00EB6158">
      <w:pPr>
        <w:spacing w:line="480" w:lineRule="auto"/>
        <w:contextualSpacing/>
        <w:rPr>
          <w:rFonts w:ascii="Times New Roman" w:hAnsi="Times New Roman"/>
          <w:sz w:val="24"/>
          <w:szCs w:val="24"/>
          <w:lang w:eastAsia="en-US"/>
        </w:rPr>
      </w:pPr>
      <w:r>
        <w:rPr>
          <w:rFonts w:ascii="Times New Roman" w:hAnsi="Times New Roman"/>
          <w:sz w:val="24"/>
          <w:szCs w:val="24"/>
          <w:lang w:eastAsia="en-US"/>
        </w:rPr>
        <w:t>Running Head: EFFECTS OF SECURITY PRIMING ON DEPRESSED AND ANXIOUS MOOD</w:t>
      </w:r>
    </w:p>
    <w:p w14:paraId="78568280" w14:textId="77777777" w:rsidR="00F9646F" w:rsidRPr="00491A2B" w:rsidRDefault="00F9646F" w:rsidP="00EB6158">
      <w:pPr>
        <w:spacing w:line="480" w:lineRule="auto"/>
        <w:contextualSpacing/>
        <w:jc w:val="center"/>
        <w:rPr>
          <w:rFonts w:ascii="Times New Roman" w:hAnsi="Times New Roman"/>
          <w:sz w:val="24"/>
          <w:szCs w:val="24"/>
          <w:lang w:eastAsia="en-US"/>
        </w:rPr>
      </w:pPr>
    </w:p>
    <w:p w14:paraId="29D96EEC" w14:textId="77777777" w:rsidR="00F9646F" w:rsidRDefault="009950AD" w:rsidP="00173491">
      <w:pPr>
        <w:spacing w:line="480" w:lineRule="auto"/>
        <w:contextualSpacing/>
        <w:jc w:val="center"/>
        <w:rPr>
          <w:rFonts w:ascii="Times New Roman" w:hAnsi="Times New Roman"/>
          <w:sz w:val="24"/>
          <w:szCs w:val="24"/>
          <w:lang w:eastAsia="en-US"/>
        </w:rPr>
      </w:pPr>
      <w:r>
        <w:rPr>
          <w:rFonts w:ascii="Times New Roman" w:hAnsi="Times New Roman"/>
          <w:sz w:val="24"/>
          <w:szCs w:val="24"/>
          <w:lang w:eastAsia="en-US"/>
        </w:rPr>
        <w:t>T</w:t>
      </w:r>
      <w:r w:rsidR="004C51F1">
        <w:rPr>
          <w:rFonts w:ascii="Times New Roman" w:hAnsi="Times New Roman"/>
          <w:sz w:val="24"/>
          <w:szCs w:val="24"/>
          <w:lang w:eastAsia="en-US"/>
        </w:rPr>
        <w:t>he Effects of Attachment Priming on Depressed and Anxious Mood</w:t>
      </w:r>
    </w:p>
    <w:p w14:paraId="1581287B" w14:textId="77777777" w:rsidR="00140F6C" w:rsidRPr="00491A2B" w:rsidRDefault="00140F6C" w:rsidP="00EB6158">
      <w:pPr>
        <w:spacing w:line="480" w:lineRule="auto"/>
        <w:contextualSpacing/>
        <w:jc w:val="center"/>
        <w:rPr>
          <w:rFonts w:ascii="Times New Roman" w:hAnsi="Times New Roman"/>
          <w:sz w:val="24"/>
          <w:szCs w:val="24"/>
          <w:lang w:eastAsia="en-US"/>
        </w:rPr>
      </w:pPr>
    </w:p>
    <w:p w14:paraId="16FABADF" w14:textId="4A92DE64" w:rsidR="00331510" w:rsidRPr="00491A2B" w:rsidRDefault="004C51F1" w:rsidP="002574FC">
      <w:pPr>
        <w:spacing w:line="480" w:lineRule="auto"/>
        <w:contextualSpacing/>
        <w:jc w:val="center"/>
        <w:rPr>
          <w:rFonts w:ascii="Times New Roman" w:hAnsi="Times New Roman"/>
          <w:sz w:val="24"/>
          <w:szCs w:val="24"/>
          <w:lang w:eastAsia="en-US"/>
        </w:rPr>
      </w:pPr>
      <w:r>
        <w:rPr>
          <w:rFonts w:ascii="Times New Roman" w:hAnsi="Times New Roman"/>
          <w:sz w:val="24"/>
          <w:szCs w:val="24"/>
          <w:lang w:eastAsia="en-US"/>
        </w:rPr>
        <w:t>Katherine B. Carnelley</w:t>
      </w:r>
      <w:r w:rsidR="002574FC">
        <w:rPr>
          <w:rFonts w:ascii="Times New Roman" w:hAnsi="Times New Roman"/>
          <w:sz w:val="24"/>
          <w:szCs w:val="24"/>
          <w:lang w:eastAsia="en-US"/>
        </w:rPr>
        <w:t xml:space="preserve"> and </w:t>
      </w:r>
      <w:r w:rsidR="00331510" w:rsidRPr="00491A2B">
        <w:rPr>
          <w:rFonts w:ascii="Times New Roman" w:hAnsi="Times New Roman"/>
          <w:sz w:val="24"/>
          <w:szCs w:val="24"/>
          <w:lang w:eastAsia="en-US"/>
        </w:rPr>
        <w:t>Lorna J</w:t>
      </w:r>
      <w:r w:rsidR="005878DC">
        <w:rPr>
          <w:rFonts w:ascii="Times New Roman" w:hAnsi="Times New Roman"/>
          <w:sz w:val="24"/>
          <w:szCs w:val="24"/>
          <w:lang w:eastAsia="en-US"/>
        </w:rPr>
        <w:t>.</w:t>
      </w:r>
      <w:r w:rsidR="00331510" w:rsidRPr="00491A2B">
        <w:rPr>
          <w:rFonts w:ascii="Times New Roman" w:hAnsi="Times New Roman"/>
          <w:sz w:val="24"/>
          <w:szCs w:val="24"/>
          <w:lang w:eastAsia="en-US"/>
        </w:rPr>
        <w:t xml:space="preserve"> Otway</w:t>
      </w:r>
      <w:r w:rsidR="00331510" w:rsidRPr="00331510">
        <w:rPr>
          <w:rFonts w:ascii="Times New Roman" w:hAnsi="Times New Roman"/>
          <w:sz w:val="24"/>
          <w:szCs w:val="24"/>
          <w:vertAlign w:val="superscript"/>
          <w:lang w:eastAsia="en-US"/>
        </w:rPr>
        <w:t>1</w:t>
      </w:r>
    </w:p>
    <w:p w14:paraId="2BDFBBBA" w14:textId="77777777" w:rsidR="004C51F1" w:rsidRDefault="004C51F1" w:rsidP="00EB6158">
      <w:pPr>
        <w:spacing w:line="480" w:lineRule="auto"/>
        <w:contextualSpacing/>
        <w:jc w:val="center"/>
        <w:rPr>
          <w:rFonts w:ascii="Times New Roman" w:hAnsi="Times New Roman"/>
          <w:sz w:val="24"/>
          <w:szCs w:val="24"/>
          <w:lang w:eastAsia="en-US"/>
        </w:rPr>
      </w:pPr>
      <w:r w:rsidRPr="004C51F1">
        <w:rPr>
          <w:rFonts w:ascii="Times New Roman" w:hAnsi="Times New Roman"/>
          <w:sz w:val="24"/>
          <w:szCs w:val="24"/>
          <w:lang w:eastAsia="en-US"/>
        </w:rPr>
        <w:t>University of Southampton</w:t>
      </w:r>
    </w:p>
    <w:p w14:paraId="4131A9AF" w14:textId="77777777" w:rsidR="004C51F1" w:rsidRDefault="004C51F1" w:rsidP="00EB6158">
      <w:pPr>
        <w:spacing w:line="480" w:lineRule="auto"/>
        <w:contextualSpacing/>
        <w:jc w:val="center"/>
        <w:rPr>
          <w:rFonts w:ascii="Times New Roman" w:hAnsi="Times New Roman"/>
          <w:sz w:val="24"/>
          <w:szCs w:val="24"/>
          <w:lang w:eastAsia="en-US"/>
        </w:rPr>
      </w:pPr>
      <w:r>
        <w:rPr>
          <w:rFonts w:ascii="Times New Roman" w:hAnsi="Times New Roman"/>
          <w:sz w:val="24"/>
          <w:szCs w:val="24"/>
          <w:lang w:eastAsia="en-US"/>
        </w:rPr>
        <w:t>Angela C. Rowe</w:t>
      </w:r>
    </w:p>
    <w:p w14:paraId="2947739F" w14:textId="77777777" w:rsidR="00404BF1" w:rsidRDefault="004C51F1" w:rsidP="00EB6158">
      <w:pPr>
        <w:spacing w:line="480" w:lineRule="auto"/>
        <w:contextualSpacing/>
        <w:jc w:val="center"/>
        <w:rPr>
          <w:rFonts w:ascii="Times New Roman" w:hAnsi="Times New Roman"/>
          <w:sz w:val="24"/>
          <w:szCs w:val="24"/>
          <w:lang w:eastAsia="en-US"/>
        </w:rPr>
      </w:pPr>
      <w:r>
        <w:rPr>
          <w:rFonts w:ascii="Times New Roman" w:hAnsi="Times New Roman"/>
          <w:sz w:val="24"/>
          <w:szCs w:val="24"/>
          <w:lang w:eastAsia="en-US"/>
        </w:rPr>
        <w:t>University of Bristol</w:t>
      </w:r>
    </w:p>
    <w:p w14:paraId="352B5475" w14:textId="77777777" w:rsidR="00331510" w:rsidRDefault="00331510" w:rsidP="00EB6158">
      <w:pPr>
        <w:spacing w:line="480" w:lineRule="auto"/>
        <w:contextualSpacing/>
        <w:rPr>
          <w:rFonts w:ascii="Times New Roman" w:hAnsi="Times New Roman"/>
          <w:sz w:val="24"/>
          <w:szCs w:val="24"/>
          <w:lang w:eastAsia="en-US"/>
        </w:rPr>
      </w:pPr>
    </w:p>
    <w:p w14:paraId="5A53E119" w14:textId="77777777" w:rsidR="005521E0" w:rsidRDefault="00331510" w:rsidP="00EB6158">
      <w:pPr>
        <w:spacing w:line="480" w:lineRule="auto"/>
        <w:contextualSpacing/>
        <w:rPr>
          <w:rFonts w:ascii="Times New Roman" w:hAnsi="Times New Roman"/>
          <w:sz w:val="24"/>
          <w:szCs w:val="24"/>
          <w:lang w:eastAsia="en-US"/>
        </w:rPr>
      </w:pPr>
      <w:r w:rsidRPr="00331510">
        <w:rPr>
          <w:rFonts w:ascii="Times New Roman" w:hAnsi="Times New Roman"/>
          <w:sz w:val="24"/>
          <w:szCs w:val="24"/>
          <w:vertAlign w:val="superscript"/>
          <w:lang w:eastAsia="en-US"/>
        </w:rPr>
        <w:t>1</w:t>
      </w:r>
      <w:r>
        <w:rPr>
          <w:rFonts w:ascii="Times New Roman" w:hAnsi="Times New Roman"/>
          <w:sz w:val="24"/>
          <w:szCs w:val="24"/>
          <w:vertAlign w:val="superscript"/>
          <w:lang w:eastAsia="en-US"/>
        </w:rPr>
        <w:t xml:space="preserve"> </w:t>
      </w:r>
      <w:r>
        <w:rPr>
          <w:rFonts w:ascii="Times New Roman" w:hAnsi="Times New Roman"/>
          <w:sz w:val="24"/>
          <w:szCs w:val="24"/>
          <w:lang w:eastAsia="en-US"/>
        </w:rPr>
        <w:t>The first two authors’ names are in alphabetical order but share first authorship.</w:t>
      </w:r>
    </w:p>
    <w:p w14:paraId="5EEF58B1" w14:textId="77777777" w:rsidR="003057A6" w:rsidRDefault="003057A6" w:rsidP="00EB6158">
      <w:pPr>
        <w:spacing w:line="480" w:lineRule="auto"/>
        <w:contextualSpacing/>
        <w:rPr>
          <w:rFonts w:ascii="Times New Roman" w:hAnsi="Times New Roman"/>
          <w:sz w:val="24"/>
          <w:szCs w:val="24"/>
          <w:lang w:eastAsia="en-US"/>
        </w:rPr>
      </w:pPr>
    </w:p>
    <w:p w14:paraId="1F2A6BA0" w14:textId="77777777" w:rsidR="008B6F99" w:rsidRDefault="003057A6" w:rsidP="005521E0">
      <w:pPr>
        <w:spacing w:line="480" w:lineRule="auto"/>
        <w:contextualSpacing/>
        <w:rPr>
          <w:rFonts w:ascii="Times New Roman" w:hAnsi="Times New Roman"/>
          <w:sz w:val="24"/>
          <w:szCs w:val="24"/>
          <w:lang w:eastAsia="en-US"/>
        </w:rPr>
      </w:pPr>
      <w:r>
        <w:rPr>
          <w:rFonts w:ascii="Times New Roman" w:hAnsi="Times New Roman"/>
          <w:sz w:val="24"/>
          <w:szCs w:val="24"/>
          <w:lang w:eastAsia="en-US"/>
        </w:rPr>
        <w:t>Authorship: All authors developed the study hypotheses and contributed to study design. Data collection was performed by L.O. and L.O. performed the data analysis and interpretation under the supervision of K.C. and A.R.  K.C. drafted the paper, and L.O. and A.R. provided critical revisions.  All authors approved the final version of the submitted manuscript.</w:t>
      </w:r>
    </w:p>
    <w:p w14:paraId="396F8D20" w14:textId="77777777" w:rsidR="003057A6" w:rsidRDefault="003057A6" w:rsidP="005521E0">
      <w:pPr>
        <w:spacing w:line="480" w:lineRule="auto"/>
        <w:contextualSpacing/>
        <w:rPr>
          <w:rFonts w:ascii="Times New Roman" w:hAnsi="Times New Roman"/>
          <w:sz w:val="24"/>
          <w:szCs w:val="24"/>
          <w:lang w:eastAsia="en-US"/>
        </w:rPr>
      </w:pPr>
    </w:p>
    <w:p w14:paraId="0785E0B7" w14:textId="77777777" w:rsidR="003057A6" w:rsidRDefault="003057A6" w:rsidP="005521E0">
      <w:pPr>
        <w:spacing w:line="480" w:lineRule="auto"/>
        <w:contextualSpacing/>
        <w:rPr>
          <w:rFonts w:ascii="Times New Roman" w:hAnsi="Times New Roman"/>
          <w:sz w:val="24"/>
          <w:szCs w:val="24"/>
          <w:lang w:eastAsia="en-US"/>
        </w:rPr>
      </w:pPr>
    </w:p>
    <w:p w14:paraId="360A8906" w14:textId="77777777" w:rsidR="00404BF1" w:rsidRDefault="005521E0" w:rsidP="005521E0">
      <w:pPr>
        <w:spacing w:line="480" w:lineRule="auto"/>
        <w:contextualSpacing/>
        <w:rPr>
          <w:rFonts w:ascii="Times New Roman" w:hAnsi="Times New Roman"/>
          <w:sz w:val="24"/>
          <w:szCs w:val="24"/>
          <w:lang w:eastAsia="en-US"/>
        </w:rPr>
      </w:pPr>
      <w:r>
        <w:rPr>
          <w:rFonts w:ascii="Times New Roman" w:hAnsi="Times New Roman"/>
          <w:sz w:val="24"/>
          <w:szCs w:val="24"/>
          <w:lang w:eastAsia="en-US"/>
        </w:rPr>
        <w:t xml:space="preserve">Correspondence concerning this article should be addressed to Katherine Carnelley, Psychology Department, University of Southampton, Highfield Campus, </w:t>
      </w:r>
      <w:proofErr w:type="gramStart"/>
      <w:r>
        <w:rPr>
          <w:rFonts w:ascii="Times New Roman" w:hAnsi="Times New Roman"/>
          <w:sz w:val="24"/>
          <w:szCs w:val="24"/>
          <w:lang w:eastAsia="en-US"/>
        </w:rPr>
        <w:t>Southampton</w:t>
      </w:r>
      <w:proofErr w:type="gramEnd"/>
      <w:r>
        <w:rPr>
          <w:rFonts w:ascii="Times New Roman" w:hAnsi="Times New Roman"/>
          <w:sz w:val="24"/>
          <w:szCs w:val="24"/>
          <w:lang w:eastAsia="en-US"/>
        </w:rPr>
        <w:t>, SO17 1BJ, UK</w:t>
      </w:r>
      <w:r w:rsidR="00E121A1">
        <w:rPr>
          <w:rFonts w:ascii="Times New Roman" w:hAnsi="Times New Roman"/>
          <w:sz w:val="24"/>
          <w:szCs w:val="24"/>
          <w:lang w:eastAsia="en-US"/>
        </w:rPr>
        <w:t xml:space="preserve">. </w:t>
      </w:r>
      <w:r>
        <w:rPr>
          <w:rFonts w:ascii="Times New Roman" w:hAnsi="Times New Roman"/>
          <w:sz w:val="24"/>
          <w:szCs w:val="24"/>
          <w:lang w:eastAsia="en-US"/>
        </w:rPr>
        <w:t xml:space="preserve">Email:  </w:t>
      </w:r>
      <w:hyperlink r:id="rId8" w:history="1">
        <w:r w:rsidR="00E07679" w:rsidRPr="00BD4F26">
          <w:rPr>
            <w:rStyle w:val="Hyperlink"/>
            <w:rFonts w:ascii="Times New Roman" w:hAnsi="Times New Roman"/>
            <w:sz w:val="24"/>
            <w:szCs w:val="24"/>
            <w:lang w:eastAsia="en-US"/>
          </w:rPr>
          <w:t>kc6@soton.ac.uk</w:t>
        </w:r>
      </w:hyperlink>
      <w:r w:rsidR="00E07679">
        <w:rPr>
          <w:rFonts w:ascii="Times New Roman" w:hAnsi="Times New Roman"/>
          <w:sz w:val="24"/>
          <w:szCs w:val="24"/>
          <w:lang w:eastAsia="en-US"/>
        </w:rPr>
        <w:t>.  Phone:  +44 (0)2380593004.</w:t>
      </w:r>
    </w:p>
    <w:p w14:paraId="4D377C07" w14:textId="77777777" w:rsidR="00851963" w:rsidRDefault="00851963" w:rsidP="00EB6158">
      <w:pPr>
        <w:spacing w:line="480" w:lineRule="auto"/>
        <w:contextualSpacing/>
        <w:rPr>
          <w:rFonts w:ascii="Times New Roman" w:hAnsi="Times New Roman"/>
          <w:sz w:val="24"/>
          <w:szCs w:val="24"/>
          <w:lang w:eastAsia="en-US"/>
        </w:rPr>
      </w:pPr>
    </w:p>
    <w:p w14:paraId="649DF201" w14:textId="77777777" w:rsidR="005521E0" w:rsidRDefault="005521E0" w:rsidP="00EB6158">
      <w:pPr>
        <w:spacing w:line="480" w:lineRule="auto"/>
        <w:contextualSpacing/>
        <w:rPr>
          <w:rFonts w:ascii="Times New Roman" w:hAnsi="Times New Roman"/>
          <w:sz w:val="24"/>
          <w:szCs w:val="24"/>
          <w:lang w:eastAsia="en-US"/>
        </w:rPr>
        <w:sectPr w:rsidR="005521E0" w:rsidSect="00CF2D43">
          <w:headerReference w:type="first" r:id="rId9"/>
          <w:pgSz w:w="11906" w:h="16838" w:code="9"/>
          <w:pgMar w:top="1440" w:right="1440" w:bottom="1440" w:left="1440" w:header="706" w:footer="706" w:gutter="0"/>
          <w:cols w:space="708"/>
          <w:titlePg/>
          <w:docGrid w:linePitch="360"/>
        </w:sectPr>
      </w:pPr>
    </w:p>
    <w:p w14:paraId="1A5A0BEC" w14:textId="77777777" w:rsidR="00E0032D" w:rsidRPr="002574FC" w:rsidRDefault="00A5448B" w:rsidP="00EB6158">
      <w:pPr>
        <w:pStyle w:val="Heading3"/>
        <w:spacing w:after="0" w:line="480" w:lineRule="auto"/>
        <w:jc w:val="center"/>
        <w:rPr>
          <w:bCs w:val="0"/>
        </w:rPr>
      </w:pPr>
      <w:r w:rsidRPr="002574FC">
        <w:rPr>
          <w:bCs w:val="0"/>
        </w:rPr>
        <w:lastRenderedPageBreak/>
        <w:t>Abstract</w:t>
      </w:r>
    </w:p>
    <w:p w14:paraId="0B88245F" w14:textId="28212C82" w:rsidR="00C75BD0" w:rsidRDefault="00CF2AE2" w:rsidP="00871DA3">
      <w:pPr>
        <w:spacing w:line="480" w:lineRule="auto"/>
        <w:contextualSpacing/>
        <w:rPr>
          <w:rFonts w:ascii="Times New Roman" w:hAnsi="Times New Roman"/>
          <w:sz w:val="24"/>
          <w:szCs w:val="24"/>
        </w:rPr>
      </w:pPr>
      <w:r>
        <w:rPr>
          <w:rFonts w:ascii="Times New Roman" w:eastAsia="SimSun" w:hAnsi="Times New Roman"/>
          <w:sz w:val="24"/>
          <w:szCs w:val="24"/>
        </w:rPr>
        <w:t>Correlational evidence links</w:t>
      </w:r>
      <w:r w:rsidR="0050406F">
        <w:rPr>
          <w:rFonts w:ascii="Times New Roman" w:eastAsia="SimSun" w:hAnsi="Times New Roman"/>
          <w:sz w:val="24"/>
          <w:szCs w:val="24"/>
        </w:rPr>
        <w:t xml:space="preserve"> </w:t>
      </w:r>
      <w:r w:rsidR="00AE6272">
        <w:rPr>
          <w:rFonts w:ascii="Times New Roman" w:eastAsia="SimSun" w:hAnsi="Times New Roman"/>
          <w:sz w:val="24"/>
          <w:szCs w:val="24"/>
        </w:rPr>
        <w:t xml:space="preserve">attachment insecurity </w:t>
      </w:r>
      <w:r w:rsidR="00234D30">
        <w:rPr>
          <w:rFonts w:ascii="Times New Roman" w:eastAsia="SimSun" w:hAnsi="Times New Roman"/>
          <w:sz w:val="24"/>
          <w:szCs w:val="24"/>
        </w:rPr>
        <w:t xml:space="preserve">(attachment anxiety and attachment avoidance) </w:t>
      </w:r>
      <w:r w:rsidR="00AE6272">
        <w:rPr>
          <w:rFonts w:ascii="Times New Roman" w:eastAsia="SimSun" w:hAnsi="Times New Roman"/>
          <w:sz w:val="24"/>
          <w:szCs w:val="24"/>
        </w:rPr>
        <w:t>to</w:t>
      </w:r>
      <w:r w:rsidR="00CF6B22" w:rsidRPr="00CF6B22">
        <w:rPr>
          <w:rFonts w:ascii="Times New Roman" w:eastAsia="SimSun" w:hAnsi="Times New Roman"/>
          <w:sz w:val="24"/>
          <w:szCs w:val="24"/>
        </w:rPr>
        <w:t xml:space="preserve"> depression and anxiety (</w:t>
      </w:r>
      <w:r w:rsidR="00140F6C">
        <w:rPr>
          <w:rFonts w:ascii="Times New Roman" w:eastAsia="SimSun" w:hAnsi="Times New Roman"/>
          <w:sz w:val="24"/>
          <w:szCs w:val="24"/>
        </w:rPr>
        <w:t xml:space="preserve">Carnelley, </w:t>
      </w:r>
      <w:proofErr w:type="spellStart"/>
      <w:r w:rsidR="00140F6C">
        <w:rPr>
          <w:rFonts w:ascii="Times New Roman" w:eastAsia="SimSun" w:hAnsi="Times New Roman"/>
          <w:sz w:val="24"/>
          <w:szCs w:val="24"/>
        </w:rPr>
        <w:t>Pietromonaco</w:t>
      </w:r>
      <w:proofErr w:type="spellEnd"/>
      <w:r w:rsidR="00140F6C">
        <w:rPr>
          <w:rFonts w:ascii="Times New Roman" w:eastAsia="SimSun" w:hAnsi="Times New Roman"/>
          <w:sz w:val="24"/>
          <w:szCs w:val="24"/>
        </w:rPr>
        <w:t xml:space="preserve">, &amp; Jaffe, 1994; </w:t>
      </w:r>
      <w:proofErr w:type="spellStart"/>
      <w:r w:rsidR="00354A02">
        <w:rPr>
          <w:rFonts w:ascii="Times New Roman" w:eastAsia="SimSun" w:hAnsi="Times New Roman"/>
          <w:sz w:val="24"/>
          <w:szCs w:val="24"/>
        </w:rPr>
        <w:t>Eng</w:t>
      </w:r>
      <w:proofErr w:type="spellEnd"/>
      <w:r w:rsidR="00354A02">
        <w:rPr>
          <w:rFonts w:ascii="Times New Roman" w:eastAsia="SimSun" w:hAnsi="Times New Roman"/>
          <w:sz w:val="24"/>
          <w:szCs w:val="24"/>
        </w:rPr>
        <w:t xml:space="preserve"> et al., 2001)</w:t>
      </w:r>
      <w:r w:rsidR="00234D30">
        <w:rPr>
          <w:rFonts w:ascii="Times New Roman" w:eastAsia="SimSun" w:hAnsi="Times New Roman"/>
          <w:sz w:val="24"/>
          <w:szCs w:val="24"/>
        </w:rPr>
        <w:t xml:space="preserve">, but the causal directions of these relationships remain unspecified. Our </w:t>
      </w:r>
      <w:r w:rsidR="00354A02">
        <w:rPr>
          <w:rFonts w:ascii="Times New Roman" w:eastAsia="SimSun" w:hAnsi="Times New Roman"/>
          <w:sz w:val="24"/>
          <w:szCs w:val="24"/>
        </w:rPr>
        <w:t>aim</w:t>
      </w:r>
      <w:r w:rsidR="00D42995">
        <w:rPr>
          <w:rFonts w:ascii="Times New Roman" w:eastAsia="SimSun" w:hAnsi="Times New Roman"/>
          <w:sz w:val="24"/>
          <w:szCs w:val="24"/>
        </w:rPr>
        <w:t xml:space="preserve"> (</w:t>
      </w:r>
      <w:r w:rsidR="00354A02">
        <w:rPr>
          <w:rFonts w:ascii="Times New Roman" w:eastAsia="SimSun" w:hAnsi="Times New Roman"/>
          <w:sz w:val="24"/>
          <w:szCs w:val="24"/>
        </w:rPr>
        <w:t>Study 1</w:t>
      </w:r>
      <w:r w:rsidR="00D42995">
        <w:rPr>
          <w:rFonts w:ascii="Times New Roman" w:eastAsia="SimSun" w:hAnsi="Times New Roman"/>
          <w:sz w:val="24"/>
          <w:szCs w:val="24"/>
        </w:rPr>
        <w:t xml:space="preserve">, </w:t>
      </w:r>
      <w:r w:rsidR="00CD2C0C">
        <w:rPr>
          <w:rFonts w:ascii="Times New Roman" w:eastAsia="SimSun" w:hAnsi="Times New Roman"/>
          <w:i/>
          <w:sz w:val="24"/>
          <w:szCs w:val="24"/>
        </w:rPr>
        <w:t>N</w:t>
      </w:r>
      <w:r w:rsidR="00354A02">
        <w:rPr>
          <w:rFonts w:ascii="Times New Roman" w:eastAsia="SimSun" w:hAnsi="Times New Roman"/>
          <w:i/>
          <w:sz w:val="24"/>
          <w:szCs w:val="24"/>
        </w:rPr>
        <w:t xml:space="preserve"> </w:t>
      </w:r>
      <w:r w:rsidR="00354A02">
        <w:rPr>
          <w:rFonts w:ascii="Times New Roman" w:eastAsia="SimSun" w:hAnsi="Times New Roman"/>
          <w:sz w:val="24"/>
          <w:szCs w:val="24"/>
        </w:rPr>
        <w:t>= 144)</w:t>
      </w:r>
      <w:r w:rsidR="00CF6B22" w:rsidRPr="00CF6B22">
        <w:rPr>
          <w:rFonts w:ascii="Times New Roman" w:eastAsia="SimSun" w:hAnsi="Times New Roman"/>
          <w:sz w:val="24"/>
          <w:szCs w:val="24"/>
        </w:rPr>
        <w:t xml:space="preserve"> was to </w:t>
      </w:r>
      <w:r w:rsidR="00234D30">
        <w:rPr>
          <w:rFonts w:ascii="Times New Roman" w:eastAsia="SimSun" w:hAnsi="Times New Roman"/>
          <w:sz w:val="24"/>
          <w:szCs w:val="24"/>
        </w:rPr>
        <w:t>prime attachment anxiety and avoidance and test</w:t>
      </w:r>
      <w:r w:rsidR="00234D30" w:rsidRPr="00CF6B22">
        <w:rPr>
          <w:rFonts w:ascii="Times New Roman" w:eastAsia="SimSun" w:hAnsi="Times New Roman"/>
          <w:sz w:val="24"/>
          <w:szCs w:val="24"/>
        </w:rPr>
        <w:t xml:space="preserve"> </w:t>
      </w:r>
      <w:r w:rsidR="00CF6B22" w:rsidRPr="00CF6B22">
        <w:rPr>
          <w:rFonts w:ascii="Times New Roman" w:eastAsia="SimSun" w:hAnsi="Times New Roman"/>
          <w:sz w:val="24"/>
          <w:szCs w:val="24"/>
        </w:rPr>
        <w:t xml:space="preserve">causal relationships between </w:t>
      </w:r>
      <w:r w:rsidR="00234D30">
        <w:rPr>
          <w:rFonts w:ascii="Times New Roman" w:eastAsia="SimSun" w:hAnsi="Times New Roman"/>
          <w:sz w:val="24"/>
          <w:szCs w:val="24"/>
        </w:rPr>
        <w:t xml:space="preserve">these </w:t>
      </w:r>
      <w:r w:rsidR="00CF6B22" w:rsidRPr="00CF6B22">
        <w:rPr>
          <w:rFonts w:ascii="Times New Roman" w:eastAsia="SimSun" w:hAnsi="Times New Roman"/>
          <w:sz w:val="24"/>
          <w:szCs w:val="24"/>
        </w:rPr>
        <w:t>attachment patterns and depress</w:t>
      </w:r>
      <w:r w:rsidR="00A40EAE">
        <w:rPr>
          <w:rFonts w:ascii="Times New Roman" w:eastAsia="SimSun" w:hAnsi="Times New Roman"/>
          <w:sz w:val="24"/>
          <w:szCs w:val="24"/>
        </w:rPr>
        <w:t>ed</w:t>
      </w:r>
      <w:r w:rsidR="00CF6B22" w:rsidRPr="00CF6B22">
        <w:rPr>
          <w:rFonts w:ascii="Times New Roman" w:eastAsia="SimSun" w:hAnsi="Times New Roman"/>
          <w:sz w:val="24"/>
          <w:szCs w:val="24"/>
        </w:rPr>
        <w:t xml:space="preserve"> and anxi</w:t>
      </w:r>
      <w:r w:rsidR="00A40EAE">
        <w:rPr>
          <w:rFonts w:ascii="Times New Roman" w:eastAsia="SimSun" w:hAnsi="Times New Roman"/>
          <w:sz w:val="24"/>
          <w:szCs w:val="24"/>
        </w:rPr>
        <w:t>ous mood</w:t>
      </w:r>
      <w:r w:rsidR="00CF6B22" w:rsidRPr="00CF6B22">
        <w:rPr>
          <w:rFonts w:ascii="Times New Roman" w:eastAsia="SimSun" w:hAnsi="Times New Roman"/>
          <w:sz w:val="24"/>
          <w:szCs w:val="24"/>
        </w:rPr>
        <w:t>.</w:t>
      </w:r>
      <w:r w:rsidR="00D42995">
        <w:rPr>
          <w:rFonts w:ascii="Times New Roman" w:eastAsia="SimSun" w:hAnsi="Times New Roman"/>
          <w:sz w:val="24"/>
          <w:szCs w:val="24"/>
        </w:rPr>
        <w:t xml:space="preserve"> </w:t>
      </w:r>
      <w:r w:rsidR="00234D30">
        <w:rPr>
          <w:rFonts w:ascii="Times New Roman" w:eastAsia="SimSun" w:hAnsi="Times New Roman"/>
          <w:sz w:val="24"/>
          <w:szCs w:val="24"/>
        </w:rPr>
        <w:t>Attachment a</w:t>
      </w:r>
      <w:r w:rsidR="00234D30" w:rsidRPr="00CF6B22">
        <w:rPr>
          <w:rFonts w:ascii="Times New Roman" w:eastAsia="SimSun" w:hAnsi="Times New Roman"/>
          <w:sz w:val="24"/>
          <w:szCs w:val="24"/>
        </w:rPr>
        <w:t>nxious</w:t>
      </w:r>
      <w:r w:rsidR="00CF6B22" w:rsidRPr="00CF6B22">
        <w:rPr>
          <w:rFonts w:ascii="Times New Roman" w:eastAsia="SimSun" w:hAnsi="Times New Roman"/>
          <w:sz w:val="24"/>
          <w:szCs w:val="24"/>
        </w:rPr>
        <w:t>-primed participants reported higher depressed mood than secure-primed participants. Furthermore, avoidant-primed and anxious-primed participants reported higher anxious mood compared to secure-primed participants</w:t>
      </w:r>
      <w:r w:rsidR="00140F6C">
        <w:rPr>
          <w:rFonts w:ascii="Times New Roman" w:eastAsia="SimSun" w:hAnsi="Times New Roman"/>
          <w:sz w:val="24"/>
          <w:szCs w:val="24"/>
        </w:rPr>
        <w:t>.</w:t>
      </w:r>
      <w:r w:rsidR="000506CB">
        <w:rPr>
          <w:rFonts w:ascii="Times New Roman" w:eastAsia="SimSun" w:hAnsi="Times New Roman"/>
          <w:sz w:val="24"/>
          <w:szCs w:val="24"/>
        </w:rPr>
        <w:t xml:space="preserve"> </w:t>
      </w:r>
      <w:r w:rsidR="00140F6C">
        <w:rPr>
          <w:rFonts w:ascii="Times New Roman" w:eastAsia="SimSun" w:hAnsi="Times New Roman"/>
          <w:sz w:val="24"/>
          <w:szCs w:val="24"/>
        </w:rPr>
        <w:t>I</w:t>
      </w:r>
      <w:r w:rsidR="00A67A95">
        <w:rPr>
          <w:rFonts w:ascii="Times New Roman" w:eastAsia="SimSun" w:hAnsi="Times New Roman"/>
          <w:sz w:val="24"/>
          <w:szCs w:val="24"/>
        </w:rPr>
        <w:t>n Study</w:t>
      </w:r>
      <w:r w:rsidR="00140F6C">
        <w:rPr>
          <w:rFonts w:ascii="Times New Roman" w:eastAsia="SimSun" w:hAnsi="Times New Roman"/>
          <w:sz w:val="24"/>
          <w:szCs w:val="24"/>
        </w:rPr>
        <w:t xml:space="preserve"> 2</w:t>
      </w:r>
      <w:r w:rsidR="00A67A95">
        <w:rPr>
          <w:rFonts w:ascii="Times New Roman" w:eastAsia="SimSun" w:hAnsi="Times New Roman"/>
          <w:sz w:val="24"/>
          <w:szCs w:val="24"/>
        </w:rPr>
        <w:t xml:space="preserve"> (</w:t>
      </w:r>
      <w:r w:rsidR="00CD2C0C">
        <w:rPr>
          <w:rFonts w:ascii="Times New Roman" w:eastAsia="SimSun" w:hAnsi="Times New Roman"/>
          <w:i/>
          <w:sz w:val="24"/>
          <w:szCs w:val="24"/>
        </w:rPr>
        <w:t>N</w:t>
      </w:r>
      <w:r w:rsidR="00A67A95">
        <w:rPr>
          <w:rFonts w:ascii="Times New Roman" w:eastAsia="SimSun" w:hAnsi="Times New Roman"/>
          <w:sz w:val="24"/>
          <w:szCs w:val="24"/>
        </w:rPr>
        <w:t xml:space="preserve">=81) </w:t>
      </w:r>
      <w:r w:rsidR="00140F6C">
        <w:rPr>
          <w:rFonts w:ascii="Times New Roman" w:eastAsia="SimSun" w:hAnsi="Times New Roman"/>
          <w:sz w:val="24"/>
          <w:szCs w:val="24"/>
        </w:rPr>
        <w:t xml:space="preserve">we </w:t>
      </w:r>
      <w:r w:rsidR="00CF6B22" w:rsidRPr="00CF6B22">
        <w:rPr>
          <w:rFonts w:ascii="Times New Roman" w:eastAsia="SimSun" w:hAnsi="Times New Roman"/>
          <w:sz w:val="24"/>
          <w:szCs w:val="24"/>
        </w:rPr>
        <w:t>test</w:t>
      </w:r>
      <w:r w:rsidR="00140F6C">
        <w:rPr>
          <w:rFonts w:ascii="Times New Roman" w:eastAsia="SimSun" w:hAnsi="Times New Roman"/>
          <w:sz w:val="24"/>
          <w:szCs w:val="24"/>
        </w:rPr>
        <w:t>ed</w:t>
      </w:r>
      <w:r w:rsidR="00CF6B22" w:rsidRPr="00CF6B22">
        <w:rPr>
          <w:rFonts w:ascii="Times New Roman" w:eastAsia="SimSun" w:hAnsi="Times New Roman"/>
          <w:sz w:val="24"/>
          <w:szCs w:val="24"/>
        </w:rPr>
        <w:t xml:space="preserve"> the effectiveness of repeated</w:t>
      </w:r>
      <w:r w:rsidR="00234D30">
        <w:rPr>
          <w:rFonts w:ascii="Times New Roman" w:eastAsia="SimSun" w:hAnsi="Times New Roman"/>
          <w:sz w:val="24"/>
          <w:szCs w:val="24"/>
        </w:rPr>
        <w:t>ly priming attachment</w:t>
      </w:r>
      <w:r w:rsidR="00CF6B22" w:rsidRPr="00CF6B22">
        <w:rPr>
          <w:rFonts w:ascii="Times New Roman" w:eastAsia="SimSun" w:hAnsi="Times New Roman"/>
          <w:sz w:val="24"/>
          <w:szCs w:val="24"/>
        </w:rPr>
        <w:t xml:space="preserve"> </w:t>
      </w:r>
      <w:r w:rsidR="00234D30" w:rsidRPr="00CF6B22">
        <w:rPr>
          <w:rFonts w:ascii="Times New Roman" w:eastAsia="SimSun" w:hAnsi="Times New Roman"/>
          <w:sz w:val="24"/>
          <w:szCs w:val="24"/>
        </w:rPr>
        <w:t>secur</w:t>
      </w:r>
      <w:r w:rsidR="00234D30">
        <w:rPr>
          <w:rFonts w:ascii="Times New Roman" w:eastAsia="SimSun" w:hAnsi="Times New Roman"/>
          <w:sz w:val="24"/>
          <w:szCs w:val="24"/>
        </w:rPr>
        <w:t>ity</w:t>
      </w:r>
      <w:r w:rsidR="00234D30" w:rsidRPr="00CF6B22">
        <w:rPr>
          <w:rFonts w:ascii="Times New Roman" w:eastAsia="SimSun" w:hAnsi="Times New Roman"/>
          <w:sz w:val="24"/>
          <w:szCs w:val="24"/>
        </w:rPr>
        <w:t xml:space="preserve"> </w:t>
      </w:r>
      <w:r w:rsidR="00234D30">
        <w:rPr>
          <w:rFonts w:ascii="Times New Roman" w:eastAsia="SimSun" w:hAnsi="Times New Roman"/>
          <w:sz w:val="24"/>
          <w:szCs w:val="24"/>
        </w:rPr>
        <w:t>(</w:t>
      </w:r>
      <w:r w:rsidR="00CF6B22" w:rsidRPr="00CF6B22">
        <w:rPr>
          <w:rFonts w:ascii="Times New Roman" w:eastAsia="SimSun" w:hAnsi="Times New Roman"/>
          <w:sz w:val="24"/>
          <w:szCs w:val="24"/>
        </w:rPr>
        <w:t xml:space="preserve">versus </w:t>
      </w:r>
      <w:r w:rsidR="00234D30">
        <w:rPr>
          <w:rFonts w:ascii="Times New Roman" w:eastAsia="SimSun" w:hAnsi="Times New Roman"/>
          <w:sz w:val="24"/>
          <w:szCs w:val="24"/>
        </w:rPr>
        <w:t xml:space="preserve">a </w:t>
      </w:r>
      <w:r w:rsidR="00CF6B22" w:rsidRPr="00CF6B22">
        <w:rPr>
          <w:rFonts w:ascii="Times New Roman" w:eastAsia="SimSun" w:hAnsi="Times New Roman"/>
          <w:sz w:val="24"/>
          <w:szCs w:val="24"/>
        </w:rPr>
        <w:t>neutral prim</w:t>
      </w:r>
      <w:r w:rsidR="00234D30">
        <w:rPr>
          <w:rFonts w:ascii="Times New Roman" w:eastAsia="SimSun" w:hAnsi="Times New Roman"/>
          <w:sz w:val="24"/>
          <w:szCs w:val="24"/>
        </w:rPr>
        <w:t>e),</w:t>
      </w:r>
      <w:r w:rsidR="00531E54">
        <w:rPr>
          <w:rFonts w:ascii="Times New Roman" w:eastAsia="SimSun" w:hAnsi="Times New Roman"/>
          <w:sz w:val="24"/>
          <w:szCs w:val="24"/>
        </w:rPr>
        <w:t xml:space="preserve"> </w:t>
      </w:r>
      <w:r w:rsidR="00CF6B22" w:rsidRPr="00CF6B22">
        <w:rPr>
          <w:rFonts w:ascii="Times New Roman" w:eastAsia="SimSun" w:hAnsi="Times New Roman"/>
          <w:sz w:val="24"/>
          <w:szCs w:val="24"/>
        </w:rPr>
        <w:t>in the laboratory and via texts</w:t>
      </w:r>
      <w:r w:rsidR="00234D30">
        <w:rPr>
          <w:rFonts w:ascii="Times New Roman" w:eastAsia="SimSun" w:hAnsi="Times New Roman"/>
          <w:sz w:val="24"/>
          <w:szCs w:val="24"/>
        </w:rPr>
        <w:t>,</w:t>
      </w:r>
      <w:r w:rsidR="00CF6B22" w:rsidRPr="00CF6B22">
        <w:rPr>
          <w:rFonts w:ascii="Times New Roman" w:eastAsia="SimSun" w:hAnsi="Times New Roman"/>
          <w:sz w:val="24"/>
          <w:szCs w:val="24"/>
        </w:rPr>
        <w:t xml:space="preserve"> on </w:t>
      </w:r>
      <w:r w:rsidR="00234D30">
        <w:rPr>
          <w:rFonts w:ascii="Times New Roman" w:eastAsia="SimSun" w:hAnsi="Times New Roman"/>
          <w:sz w:val="24"/>
          <w:szCs w:val="24"/>
        </w:rPr>
        <w:t xml:space="preserve">improving </w:t>
      </w:r>
      <w:r w:rsidR="00CF6B22" w:rsidRPr="00CF6B22">
        <w:rPr>
          <w:rFonts w:ascii="Times New Roman" w:eastAsia="SimSun" w:hAnsi="Times New Roman"/>
          <w:sz w:val="24"/>
          <w:szCs w:val="24"/>
        </w:rPr>
        <w:t>depressed and anxious mood.</w:t>
      </w:r>
      <w:r w:rsidR="00140F6C">
        <w:rPr>
          <w:rFonts w:ascii="Times New Roman" w:eastAsia="SimSun" w:hAnsi="Times New Roman"/>
          <w:sz w:val="24"/>
          <w:szCs w:val="24"/>
        </w:rPr>
        <w:t xml:space="preserve"> </w:t>
      </w:r>
      <w:r w:rsidR="00A5448B">
        <w:rPr>
          <w:rFonts w:ascii="Times New Roman" w:eastAsia="SimSun" w:hAnsi="Times New Roman"/>
          <w:sz w:val="24"/>
          <w:szCs w:val="24"/>
        </w:rPr>
        <w:t>S</w:t>
      </w:r>
      <w:r w:rsidR="00CF6B22" w:rsidRPr="00CF6B22">
        <w:rPr>
          <w:rFonts w:ascii="Times New Roman" w:eastAsia="SimSun" w:hAnsi="Times New Roman"/>
          <w:sz w:val="24"/>
          <w:szCs w:val="24"/>
        </w:rPr>
        <w:t xml:space="preserve">ecure-primed </w:t>
      </w:r>
      <w:r w:rsidR="00140F6C">
        <w:rPr>
          <w:rFonts w:ascii="Times New Roman" w:eastAsia="SimSun" w:hAnsi="Times New Roman"/>
          <w:sz w:val="24"/>
          <w:szCs w:val="24"/>
        </w:rPr>
        <w:t xml:space="preserve">(compared to neutral-primed) </w:t>
      </w:r>
      <w:r w:rsidR="00CF6B22" w:rsidRPr="00CF6B22">
        <w:rPr>
          <w:rFonts w:ascii="Times New Roman" w:eastAsia="SimSun" w:hAnsi="Times New Roman"/>
          <w:sz w:val="24"/>
          <w:szCs w:val="24"/>
        </w:rPr>
        <w:t>participants reported less anxious mood</w:t>
      </w:r>
      <w:r w:rsidR="0057627B">
        <w:rPr>
          <w:rFonts w:ascii="Times New Roman" w:eastAsia="SimSun" w:hAnsi="Times New Roman"/>
          <w:sz w:val="24"/>
          <w:szCs w:val="24"/>
        </w:rPr>
        <w:t xml:space="preserve"> </w:t>
      </w:r>
      <w:r w:rsidR="00871DA3">
        <w:rPr>
          <w:rFonts w:ascii="Times New Roman" w:eastAsia="SimSun" w:hAnsi="Times New Roman"/>
          <w:sz w:val="24"/>
          <w:szCs w:val="24"/>
        </w:rPr>
        <w:t>post-prime</w:t>
      </w:r>
      <w:r w:rsidR="0057627B">
        <w:rPr>
          <w:rFonts w:ascii="Times New Roman" w:eastAsia="SimSun" w:hAnsi="Times New Roman"/>
          <w:sz w:val="24"/>
          <w:szCs w:val="24"/>
        </w:rPr>
        <w:t xml:space="preserve"> and one day </w:t>
      </w:r>
      <w:r w:rsidR="00871DA3">
        <w:rPr>
          <w:rFonts w:ascii="Times New Roman" w:eastAsia="SimSun" w:hAnsi="Times New Roman"/>
          <w:sz w:val="24"/>
          <w:szCs w:val="24"/>
        </w:rPr>
        <w:t>later</w:t>
      </w:r>
      <w:r w:rsidR="00CF6B22" w:rsidRPr="00CF6B22">
        <w:rPr>
          <w:rFonts w:ascii="Times New Roman" w:eastAsia="SimSun" w:hAnsi="Times New Roman"/>
          <w:sz w:val="24"/>
          <w:szCs w:val="24"/>
        </w:rPr>
        <w:t>.</w:t>
      </w:r>
      <w:r w:rsidR="0057627B">
        <w:rPr>
          <w:rFonts w:ascii="Times New Roman" w:eastAsia="SimSun" w:hAnsi="Times New Roman"/>
          <w:sz w:val="24"/>
          <w:szCs w:val="24"/>
        </w:rPr>
        <w:t xml:space="preserve">  R</w:t>
      </w:r>
      <w:r w:rsidR="00CF6B22" w:rsidRPr="00CF6B22">
        <w:rPr>
          <w:rFonts w:ascii="Times New Roman" w:eastAsia="SimSun" w:hAnsi="Times New Roman"/>
          <w:sz w:val="24"/>
          <w:szCs w:val="24"/>
        </w:rPr>
        <w:t>epeated secur</w:t>
      </w:r>
      <w:r w:rsidR="00871DA3">
        <w:rPr>
          <w:rFonts w:ascii="Times New Roman" w:eastAsia="SimSun" w:hAnsi="Times New Roman"/>
          <w:sz w:val="24"/>
          <w:szCs w:val="24"/>
        </w:rPr>
        <w:t>e-</w:t>
      </w:r>
      <w:r w:rsidR="00CF6B22" w:rsidRPr="00CF6B22">
        <w:rPr>
          <w:rFonts w:ascii="Times New Roman" w:eastAsia="SimSun" w:hAnsi="Times New Roman"/>
          <w:sz w:val="24"/>
          <w:szCs w:val="24"/>
        </w:rPr>
        <w:t>prim</w:t>
      </w:r>
      <w:r w:rsidR="00597F81">
        <w:rPr>
          <w:rFonts w:ascii="Times New Roman" w:eastAsia="SimSun" w:hAnsi="Times New Roman"/>
          <w:sz w:val="24"/>
          <w:szCs w:val="24"/>
        </w:rPr>
        <w:t>ed</w:t>
      </w:r>
      <w:r w:rsidR="00CF6B22" w:rsidRPr="00CF6B22">
        <w:rPr>
          <w:rFonts w:ascii="Times New Roman" w:eastAsia="SimSun" w:hAnsi="Times New Roman"/>
          <w:sz w:val="24"/>
          <w:szCs w:val="24"/>
        </w:rPr>
        <w:t xml:space="preserve"> </w:t>
      </w:r>
      <w:r w:rsidR="0057627B">
        <w:rPr>
          <w:rFonts w:ascii="Times New Roman" w:eastAsia="SimSun" w:hAnsi="Times New Roman"/>
          <w:sz w:val="24"/>
          <w:szCs w:val="24"/>
        </w:rPr>
        <w:t>(compared to neutral) participants reported marginally less depressed</w:t>
      </w:r>
      <w:r>
        <w:rPr>
          <w:rFonts w:ascii="Times New Roman" w:eastAsia="SimSun" w:hAnsi="Times New Roman"/>
          <w:sz w:val="24"/>
          <w:szCs w:val="24"/>
        </w:rPr>
        <w:t xml:space="preserve"> </w:t>
      </w:r>
      <w:r w:rsidR="00140F6C">
        <w:rPr>
          <w:rFonts w:ascii="Times New Roman" w:eastAsia="SimSun" w:hAnsi="Times New Roman"/>
          <w:sz w:val="24"/>
          <w:szCs w:val="24"/>
        </w:rPr>
        <w:t>mood</w:t>
      </w:r>
      <w:r w:rsidR="00597F81">
        <w:rPr>
          <w:rFonts w:ascii="Times New Roman" w:eastAsia="SimSun" w:hAnsi="Times New Roman"/>
          <w:sz w:val="24"/>
          <w:szCs w:val="24"/>
        </w:rPr>
        <w:t xml:space="preserve"> </w:t>
      </w:r>
      <w:r w:rsidR="00871DA3">
        <w:rPr>
          <w:rFonts w:ascii="Times New Roman" w:eastAsia="SimSun" w:hAnsi="Times New Roman"/>
          <w:sz w:val="24"/>
          <w:szCs w:val="24"/>
        </w:rPr>
        <w:t>post-</w:t>
      </w:r>
      <w:r w:rsidR="00597F81">
        <w:rPr>
          <w:rFonts w:ascii="Times New Roman" w:eastAsia="SimSun" w:hAnsi="Times New Roman"/>
          <w:sz w:val="24"/>
          <w:szCs w:val="24"/>
        </w:rPr>
        <w:t>prime and one day later</w:t>
      </w:r>
      <w:r w:rsidR="0057627B">
        <w:rPr>
          <w:rFonts w:ascii="Times New Roman" w:eastAsia="SimSun" w:hAnsi="Times New Roman"/>
          <w:sz w:val="24"/>
          <w:szCs w:val="24"/>
        </w:rPr>
        <w:t>. Discussion considers possible clinical implications for repeated security priming.</w:t>
      </w:r>
    </w:p>
    <w:p w14:paraId="00E7F681" w14:textId="77777777" w:rsidR="00E14A2D" w:rsidRDefault="00E14A2D" w:rsidP="00CF2AE2">
      <w:pPr>
        <w:spacing w:line="480" w:lineRule="auto"/>
        <w:contextualSpacing/>
        <w:rPr>
          <w:rFonts w:ascii="Times New Roman" w:hAnsi="Times New Roman"/>
          <w:sz w:val="24"/>
          <w:szCs w:val="24"/>
        </w:rPr>
      </w:pPr>
    </w:p>
    <w:p w14:paraId="5DE869DC" w14:textId="532DB82A" w:rsidR="00E14A2D" w:rsidRPr="00491A2B" w:rsidRDefault="00E14A2D" w:rsidP="009976A6">
      <w:pPr>
        <w:spacing w:line="480" w:lineRule="auto"/>
        <w:contextualSpacing/>
        <w:jc w:val="center"/>
        <w:rPr>
          <w:rFonts w:ascii="Times New Roman" w:eastAsia="SimSun" w:hAnsi="Times New Roman"/>
          <w:sz w:val="24"/>
          <w:szCs w:val="24"/>
        </w:rPr>
      </w:pPr>
      <w:r w:rsidRPr="00E14A2D">
        <w:rPr>
          <w:rFonts w:ascii="Times New Roman" w:hAnsi="Times New Roman"/>
          <w:i/>
          <w:iCs/>
          <w:sz w:val="24"/>
          <w:szCs w:val="24"/>
        </w:rPr>
        <w:t>Keywords</w:t>
      </w:r>
      <w:r>
        <w:rPr>
          <w:rFonts w:ascii="Times New Roman" w:hAnsi="Times New Roman"/>
          <w:sz w:val="24"/>
          <w:szCs w:val="24"/>
        </w:rPr>
        <w:t xml:space="preserve">:  attachment, depression, anxiety, priming, </w:t>
      </w:r>
      <w:r w:rsidR="00F9142E">
        <w:rPr>
          <w:rFonts w:ascii="Times New Roman" w:hAnsi="Times New Roman"/>
          <w:sz w:val="24"/>
          <w:szCs w:val="24"/>
        </w:rPr>
        <w:t>security</w:t>
      </w:r>
    </w:p>
    <w:p w14:paraId="38320333" w14:textId="77777777" w:rsidR="005B005F" w:rsidRDefault="00251787" w:rsidP="00EB6158">
      <w:pPr>
        <w:spacing w:line="480" w:lineRule="auto"/>
        <w:contextualSpacing/>
        <w:rPr>
          <w:rFonts w:ascii="Times New Roman" w:hAnsi="Times New Roman"/>
          <w:b/>
          <w:sz w:val="24"/>
          <w:szCs w:val="24"/>
          <w:lang w:eastAsia="en-US"/>
        </w:rPr>
      </w:pPr>
      <w:bookmarkStart w:id="0" w:name="_Toc367108410"/>
      <w:r>
        <w:rPr>
          <w:lang w:val="en-US"/>
        </w:rPr>
        <w:br w:type="page"/>
      </w:r>
      <w:bookmarkStart w:id="1" w:name="_Toc367108411"/>
      <w:bookmarkEnd w:id="0"/>
    </w:p>
    <w:bookmarkEnd w:id="1"/>
    <w:p w14:paraId="71B19E81" w14:textId="77777777" w:rsidR="009950AD" w:rsidRPr="00C4441C" w:rsidRDefault="009950AD" w:rsidP="00173491">
      <w:pPr>
        <w:spacing w:line="480" w:lineRule="auto"/>
        <w:contextualSpacing/>
        <w:jc w:val="center"/>
        <w:rPr>
          <w:rFonts w:ascii="Times New Roman" w:hAnsi="Times New Roman"/>
          <w:b/>
          <w:sz w:val="24"/>
          <w:szCs w:val="24"/>
          <w:lang w:eastAsia="en-US"/>
        </w:rPr>
      </w:pPr>
      <w:r w:rsidRPr="00C4441C">
        <w:rPr>
          <w:rFonts w:ascii="Times New Roman" w:hAnsi="Times New Roman"/>
          <w:b/>
          <w:sz w:val="24"/>
          <w:szCs w:val="24"/>
          <w:lang w:eastAsia="en-US"/>
        </w:rPr>
        <w:lastRenderedPageBreak/>
        <w:t>The Effects of Attachment Priming on Depressed and Anxious Mood</w:t>
      </w:r>
    </w:p>
    <w:p w14:paraId="461AB90B" w14:textId="6E5289C5" w:rsidR="00867E87" w:rsidRPr="00CA6601" w:rsidRDefault="00867E87" w:rsidP="00CF553C">
      <w:pPr>
        <w:autoSpaceDE w:val="0"/>
        <w:autoSpaceDN w:val="0"/>
        <w:adjustRightInd w:val="0"/>
        <w:spacing w:after="0" w:line="480" w:lineRule="auto"/>
        <w:ind w:firstLine="720"/>
        <w:rPr>
          <w:rFonts w:ascii="Times New Roman" w:hAnsi="Times New Roman"/>
          <w:sz w:val="24"/>
          <w:szCs w:val="24"/>
        </w:rPr>
      </w:pPr>
      <w:r w:rsidRPr="00CA6601">
        <w:rPr>
          <w:rFonts w:ascii="Times New Roman" w:hAnsi="Times New Roman"/>
          <w:sz w:val="24"/>
          <w:szCs w:val="24"/>
        </w:rPr>
        <w:t>According to attachment theory (Bowlby, 1973) the quality of interactions with primary</w:t>
      </w:r>
      <w:r>
        <w:rPr>
          <w:rFonts w:ascii="Times New Roman" w:hAnsi="Times New Roman"/>
          <w:sz w:val="24"/>
          <w:szCs w:val="24"/>
        </w:rPr>
        <w:t xml:space="preserve"> </w:t>
      </w:r>
      <w:r w:rsidRPr="00CA6601">
        <w:rPr>
          <w:rFonts w:ascii="Times New Roman" w:hAnsi="Times New Roman"/>
          <w:sz w:val="24"/>
          <w:szCs w:val="24"/>
        </w:rPr>
        <w:t>carers becomes interna</w:t>
      </w:r>
      <w:r w:rsidRPr="00867E87">
        <w:rPr>
          <w:rFonts w:ascii="Times New Roman" w:hAnsi="Times New Roman"/>
          <w:sz w:val="24"/>
          <w:szCs w:val="24"/>
        </w:rPr>
        <w:t xml:space="preserve">lized over time in the form of </w:t>
      </w:r>
      <w:r w:rsidRPr="00CA6601">
        <w:rPr>
          <w:rFonts w:ascii="Times New Roman" w:hAnsi="Times New Roman"/>
          <w:sz w:val="24"/>
          <w:szCs w:val="24"/>
        </w:rPr>
        <w:t xml:space="preserve">attachment orientations. An individual’s attachment orientation guides </w:t>
      </w:r>
      <w:r>
        <w:rPr>
          <w:rFonts w:ascii="Times New Roman" w:hAnsi="Times New Roman"/>
          <w:sz w:val="24"/>
          <w:szCs w:val="24"/>
        </w:rPr>
        <w:t xml:space="preserve">their perceptions of the social world </w:t>
      </w:r>
      <w:r>
        <w:rPr>
          <w:rFonts w:ascii="Times New Roman" w:eastAsia="SimSun" w:hAnsi="Times New Roman"/>
          <w:sz w:val="24"/>
          <w:szCs w:val="24"/>
        </w:rPr>
        <w:t>(Baldwin</w:t>
      </w:r>
      <w:r w:rsidR="00671691">
        <w:rPr>
          <w:rFonts w:ascii="Times New Roman" w:eastAsia="SimSun" w:hAnsi="Times New Roman"/>
          <w:sz w:val="24"/>
          <w:szCs w:val="24"/>
        </w:rPr>
        <w:t xml:space="preserve">, </w:t>
      </w:r>
      <w:proofErr w:type="spellStart"/>
      <w:r w:rsidR="00671691">
        <w:rPr>
          <w:rFonts w:ascii="Times New Roman" w:eastAsia="SimSun" w:hAnsi="Times New Roman"/>
          <w:sz w:val="24"/>
          <w:szCs w:val="24"/>
        </w:rPr>
        <w:t>Keelan</w:t>
      </w:r>
      <w:proofErr w:type="spellEnd"/>
      <w:r w:rsidR="00671691">
        <w:rPr>
          <w:rFonts w:ascii="Times New Roman" w:eastAsia="SimSun" w:hAnsi="Times New Roman"/>
          <w:sz w:val="24"/>
          <w:szCs w:val="24"/>
        </w:rPr>
        <w:t xml:space="preserve">, Fehr, </w:t>
      </w:r>
      <w:proofErr w:type="spellStart"/>
      <w:r w:rsidR="00671691">
        <w:rPr>
          <w:rFonts w:ascii="Times New Roman" w:eastAsia="SimSun" w:hAnsi="Times New Roman"/>
          <w:sz w:val="24"/>
          <w:szCs w:val="24"/>
        </w:rPr>
        <w:t>Enns</w:t>
      </w:r>
      <w:proofErr w:type="spellEnd"/>
      <w:r w:rsidR="00671691">
        <w:rPr>
          <w:rFonts w:ascii="Times New Roman" w:eastAsia="SimSun" w:hAnsi="Times New Roman"/>
          <w:sz w:val="24"/>
          <w:szCs w:val="24"/>
        </w:rPr>
        <w:t xml:space="preserve">, &amp; </w:t>
      </w:r>
      <w:proofErr w:type="spellStart"/>
      <w:r w:rsidR="00671691">
        <w:rPr>
          <w:rFonts w:ascii="Times New Roman" w:eastAsia="SimSun" w:hAnsi="Times New Roman"/>
          <w:sz w:val="24"/>
          <w:szCs w:val="24"/>
        </w:rPr>
        <w:t>Koh-Rangarajoo</w:t>
      </w:r>
      <w:proofErr w:type="spellEnd"/>
      <w:r w:rsidR="00671691">
        <w:rPr>
          <w:rFonts w:ascii="Times New Roman" w:eastAsia="SimSun" w:hAnsi="Times New Roman"/>
          <w:sz w:val="24"/>
          <w:szCs w:val="24"/>
        </w:rPr>
        <w:t>,</w:t>
      </w:r>
      <w:r>
        <w:rPr>
          <w:rFonts w:ascii="Times New Roman" w:eastAsia="SimSun" w:hAnsi="Times New Roman"/>
          <w:sz w:val="24"/>
          <w:szCs w:val="24"/>
        </w:rPr>
        <w:t xml:space="preserve"> 1996</w:t>
      </w:r>
      <w:r w:rsidRPr="00491A2B">
        <w:rPr>
          <w:rFonts w:ascii="Times New Roman" w:eastAsia="SimSun" w:hAnsi="Times New Roman"/>
          <w:sz w:val="24"/>
          <w:szCs w:val="24"/>
        </w:rPr>
        <w:t xml:space="preserve">; </w:t>
      </w:r>
      <w:r w:rsidR="003D7548">
        <w:rPr>
          <w:rFonts w:ascii="Times New Roman" w:eastAsia="SimSun" w:hAnsi="Times New Roman"/>
          <w:sz w:val="24"/>
          <w:szCs w:val="24"/>
        </w:rPr>
        <w:t>C</w:t>
      </w:r>
      <w:r w:rsidR="0084481B">
        <w:rPr>
          <w:rFonts w:ascii="Times New Roman" w:eastAsia="SimSun" w:hAnsi="Times New Roman"/>
          <w:sz w:val="24"/>
          <w:szCs w:val="24"/>
        </w:rPr>
        <w:t>ollins &amp; Read, 1990</w:t>
      </w:r>
      <w:r>
        <w:rPr>
          <w:rFonts w:ascii="Times New Roman" w:eastAsia="SimSun" w:hAnsi="Times New Roman"/>
          <w:sz w:val="24"/>
          <w:szCs w:val="24"/>
        </w:rPr>
        <w:t>;</w:t>
      </w:r>
      <w:r w:rsidRPr="00AF3247">
        <w:rPr>
          <w:rFonts w:ascii="Times New Roman" w:eastAsia="SimSun" w:hAnsi="Times New Roman"/>
          <w:sz w:val="24"/>
          <w:szCs w:val="24"/>
        </w:rPr>
        <w:t xml:space="preserve"> </w:t>
      </w:r>
      <w:r w:rsidRPr="00491A2B">
        <w:rPr>
          <w:rFonts w:ascii="Times New Roman" w:eastAsia="SimSun" w:hAnsi="Times New Roman"/>
          <w:sz w:val="24"/>
          <w:szCs w:val="24"/>
        </w:rPr>
        <w:t>Rowe</w:t>
      </w:r>
      <w:r w:rsidRPr="00AF3247">
        <w:rPr>
          <w:rFonts w:ascii="Times New Roman" w:eastAsia="SimSun" w:hAnsi="Times New Roman"/>
          <w:sz w:val="24"/>
          <w:szCs w:val="24"/>
        </w:rPr>
        <w:t xml:space="preserve"> </w:t>
      </w:r>
      <w:r w:rsidRPr="00491A2B">
        <w:rPr>
          <w:rFonts w:ascii="Times New Roman" w:eastAsia="SimSun" w:hAnsi="Times New Roman"/>
          <w:sz w:val="24"/>
          <w:szCs w:val="24"/>
        </w:rPr>
        <w:t>&amp;</w:t>
      </w:r>
      <w:r>
        <w:rPr>
          <w:rFonts w:ascii="Times New Roman" w:eastAsia="SimSun" w:hAnsi="Times New Roman"/>
          <w:sz w:val="24"/>
          <w:szCs w:val="24"/>
        </w:rPr>
        <w:t xml:space="preserve"> </w:t>
      </w:r>
      <w:r w:rsidRPr="00491A2B">
        <w:rPr>
          <w:rFonts w:ascii="Times New Roman" w:eastAsia="SimSun" w:hAnsi="Times New Roman"/>
          <w:sz w:val="24"/>
          <w:szCs w:val="24"/>
        </w:rPr>
        <w:t>Carnelley, 2003)</w:t>
      </w:r>
      <w:r w:rsidRPr="00CA6601">
        <w:rPr>
          <w:rFonts w:ascii="Times New Roman" w:hAnsi="Times New Roman"/>
          <w:sz w:val="24"/>
          <w:szCs w:val="24"/>
        </w:rPr>
        <w:t>. Attachment orientations are conceptualized along two dimensions: anxiety regarding abandonment and avoidance of intimacy (Brennan, Clark, &amp; Shaver, 1998). Secure individuals (low on both dimensions) are effective at regulating affect in response to threat. Avoidance is associated with orienting away from threat cues, while anxiety is associated with exaggerated appraisals of and hypervigilance towards threat cues (</w:t>
      </w:r>
      <w:proofErr w:type="spellStart"/>
      <w:r w:rsidRPr="00CA6601">
        <w:rPr>
          <w:rFonts w:ascii="Times New Roman" w:hAnsi="Times New Roman"/>
          <w:sz w:val="24"/>
          <w:szCs w:val="24"/>
        </w:rPr>
        <w:t>Mikulincer</w:t>
      </w:r>
      <w:proofErr w:type="spellEnd"/>
      <w:r w:rsidRPr="00CA6601">
        <w:rPr>
          <w:rFonts w:ascii="Times New Roman" w:hAnsi="Times New Roman"/>
          <w:sz w:val="24"/>
          <w:szCs w:val="24"/>
        </w:rPr>
        <w:t xml:space="preserve"> &amp; Shaver, 2006).</w:t>
      </w:r>
      <w:r w:rsidRPr="00867E87">
        <w:rPr>
          <w:rFonts w:ascii="Times New Roman" w:hAnsi="Times New Roman"/>
          <w:sz w:val="24"/>
          <w:szCs w:val="24"/>
          <w:lang w:eastAsia="en-US"/>
        </w:rPr>
        <w:t xml:space="preserve"> </w:t>
      </w:r>
      <w:r w:rsidR="00FB41D3">
        <w:rPr>
          <w:rFonts w:ascii="Times New Roman" w:hAnsi="Times New Roman"/>
          <w:sz w:val="24"/>
          <w:szCs w:val="24"/>
          <w:lang w:eastAsia="en-US"/>
        </w:rPr>
        <w:t>B</w:t>
      </w:r>
      <w:r w:rsidRPr="00867E87">
        <w:rPr>
          <w:rFonts w:ascii="Times New Roman" w:hAnsi="Times New Roman"/>
          <w:sz w:val="24"/>
          <w:szCs w:val="24"/>
          <w:lang w:eastAsia="en-US"/>
        </w:rPr>
        <w:t xml:space="preserve">oth insecure attachment dimensions </w:t>
      </w:r>
      <w:r w:rsidR="00FB41D3">
        <w:rPr>
          <w:rFonts w:ascii="Times New Roman" w:hAnsi="Times New Roman"/>
          <w:sz w:val="24"/>
          <w:szCs w:val="24"/>
          <w:lang w:eastAsia="en-US"/>
        </w:rPr>
        <w:t xml:space="preserve">(attachment anxiety and avoidance) </w:t>
      </w:r>
      <w:r w:rsidRPr="00867E87">
        <w:rPr>
          <w:rFonts w:ascii="Times New Roman" w:hAnsi="Times New Roman"/>
          <w:sz w:val="24"/>
          <w:szCs w:val="24"/>
          <w:lang w:eastAsia="en-US"/>
        </w:rPr>
        <w:t xml:space="preserve">have been linked to anxiety and depression </w:t>
      </w:r>
      <w:r w:rsidRPr="00CA6601">
        <w:rPr>
          <w:rFonts w:ascii="Times New Roman" w:hAnsi="Times New Roman"/>
          <w:sz w:val="24"/>
          <w:szCs w:val="24"/>
          <w:lang w:eastAsia="en-US"/>
        </w:rPr>
        <w:t xml:space="preserve">(Carnelley et al., 1994; </w:t>
      </w:r>
      <w:proofErr w:type="spellStart"/>
      <w:r w:rsidR="00644EF1" w:rsidRPr="00491A2B">
        <w:rPr>
          <w:rFonts w:ascii="Times New Roman" w:eastAsia="SimSun" w:hAnsi="Times New Roman"/>
          <w:sz w:val="24"/>
          <w:szCs w:val="24"/>
        </w:rPr>
        <w:t>Doi</w:t>
      </w:r>
      <w:proofErr w:type="spellEnd"/>
      <w:r w:rsidR="00644EF1" w:rsidRPr="00491A2B">
        <w:rPr>
          <w:rFonts w:ascii="Times New Roman" w:eastAsia="SimSun" w:hAnsi="Times New Roman"/>
          <w:sz w:val="24"/>
          <w:szCs w:val="24"/>
        </w:rPr>
        <w:t xml:space="preserve"> &amp; </w:t>
      </w:r>
      <w:proofErr w:type="spellStart"/>
      <w:r w:rsidR="00644EF1" w:rsidRPr="00491A2B">
        <w:rPr>
          <w:rFonts w:ascii="Times New Roman" w:eastAsia="SimSun" w:hAnsi="Times New Roman"/>
          <w:sz w:val="24"/>
          <w:szCs w:val="24"/>
        </w:rPr>
        <w:t>Thelan</w:t>
      </w:r>
      <w:proofErr w:type="spellEnd"/>
      <w:r w:rsidR="00644EF1" w:rsidRPr="00491A2B">
        <w:rPr>
          <w:rFonts w:ascii="Times New Roman" w:eastAsia="SimSun" w:hAnsi="Times New Roman"/>
          <w:sz w:val="24"/>
          <w:szCs w:val="24"/>
        </w:rPr>
        <w:t>, 1993</w:t>
      </w:r>
      <w:r w:rsidRPr="00CA6601">
        <w:rPr>
          <w:rFonts w:ascii="Times New Roman" w:hAnsi="Times New Roman"/>
          <w:sz w:val="24"/>
          <w:szCs w:val="24"/>
          <w:lang w:eastAsia="en-US"/>
        </w:rPr>
        <w:t>)</w:t>
      </w:r>
      <w:r w:rsidR="00671691">
        <w:rPr>
          <w:rFonts w:ascii="Times New Roman" w:hAnsi="Times New Roman"/>
          <w:sz w:val="24"/>
          <w:szCs w:val="24"/>
          <w:lang w:eastAsia="en-US"/>
        </w:rPr>
        <w:t xml:space="preserve">, but </w:t>
      </w:r>
      <w:r w:rsidR="00CF553C">
        <w:rPr>
          <w:rFonts w:ascii="Times New Roman" w:hAnsi="Times New Roman"/>
          <w:sz w:val="24"/>
          <w:szCs w:val="24"/>
          <w:lang w:eastAsia="en-US"/>
        </w:rPr>
        <w:t xml:space="preserve">the </w:t>
      </w:r>
      <w:r w:rsidR="00671691">
        <w:rPr>
          <w:rFonts w:ascii="Times New Roman" w:hAnsi="Times New Roman"/>
          <w:sz w:val="24"/>
          <w:szCs w:val="24"/>
          <w:lang w:eastAsia="en-US"/>
        </w:rPr>
        <w:t xml:space="preserve">causal </w:t>
      </w:r>
      <w:r w:rsidR="00CF553C">
        <w:rPr>
          <w:rFonts w:ascii="Times New Roman" w:hAnsi="Times New Roman"/>
          <w:sz w:val="24"/>
          <w:szCs w:val="24"/>
          <w:lang w:eastAsia="en-US"/>
        </w:rPr>
        <w:t xml:space="preserve">role of attachment on depression and anxiety has </w:t>
      </w:r>
      <w:r w:rsidR="00671691">
        <w:rPr>
          <w:rFonts w:ascii="Times New Roman" w:hAnsi="Times New Roman"/>
          <w:sz w:val="24"/>
          <w:szCs w:val="24"/>
          <w:lang w:eastAsia="en-US"/>
        </w:rPr>
        <w:t>yet to be examined</w:t>
      </w:r>
      <w:r w:rsidR="00CF553C">
        <w:rPr>
          <w:rFonts w:ascii="Times New Roman" w:hAnsi="Times New Roman"/>
          <w:sz w:val="24"/>
          <w:szCs w:val="24"/>
          <w:lang w:eastAsia="en-US"/>
        </w:rPr>
        <w:t xml:space="preserve"> and is the aim of the current studies</w:t>
      </w:r>
      <w:r w:rsidRPr="00867E87">
        <w:rPr>
          <w:rFonts w:ascii="Times New Roman" w:hAnsi="Times New Roman"/>
          <w:sz w:val="24"/>
          <w:szCs w:val="24"/>
          <w:lang w:eastAsia="en-US"/>
        </w:rPr>
        <w:t>.</w:t>
      </w:r>
    </w:p>
    <w:p w14:paraId="0A39B058" w14:textId="77777777" w:rsidR="00505C09" w:rsidRDefault="00043433" w:rsidP="00867E87">
      <w:pPr>
        <w:spacing w:line="480" w:lineRule="auto"/>
        <w:ind w:firstLine="720"/>
        <w:contextualSpacing/>
        <w:rPr>
          <w:rFonts w:ascii="Times New Roman" w:hAnsi="Times New Roman"/>
          <w:sz w:val="24"/>
          <w:szCs w:val="24"/>
          <w:lang w:eastAsia="en-US"/>
        </w:rPr>
      </w:pPr>
      <w:r>
        <w:rPr>
          <w:rFonts w:ascii="Times New Roman" w:hAnsi="Times New Roman"/>
          <w:sz w:val="24"/>
          <w:szCs w:val="24"/>
          <w:lang w:eastAsia="en-US"/>
        </w:rPr>
        <w:t xml:space="preserve">The quality of care received from attachment figures determines individuals’ attachment patterns such that reliable, sensitive care leads to attachment security, inconsistent or overprotective care leads to attachment anxiety and neglect or rejection leads to attachment avoidance (Ainsworth, </w:t>
      </w:r>
      <w:proofErr w:type="spellStart"/>
      <w:r>
        <w:rPr>
          <w:rFonts w:ascii="Times New Roman" w:hAnsi="Times New Roman"/>
          <w:sz w:val="24"/>
          <w:szCs w:val="24"/>
          <w:lang w:eastAsia="en-US"/>
        </w:rPr>
        <w:t>Blehar</w:t>
      </w:r>
      <w:proofErr w:type="spellEnd"/>
      <w:r>
        <w:rPr>
          <w:rFonts w:ascii="Times New Roman" w:hAnsi="Times New Roman"/>
          <w:sz w:val="24"/>
          <w:szCs w:val="24"/>
          <w:lang w:eastAsia="en-US"/>
        </w:rPr>
        <w:t xml:space="preserve">, Waters, &amp; Wall, 1978).  </w:t>
      </w:r>
    </w:p>
    <w:p w14:paraId="622ECF2C" w14:textId="7D27A605" w:rsidR="001A29A3" w:rsidRDefault="00043433" w:rsidP="00505C09">
      <w:pPr>
        <w:spacing w:line="480" w:lineRule="auto"/>
        <w:ind w:firstLine="720"/>
        <w:contextualSpacing/>
        <w:rPr>
          <w:rFonts w:ascii="Times New Roman" w:hAnsi="Times New Roman"/>
          <w:sz w:val="24"/>
          <w:szCs w:val="24"/>
          <w:lang w:eastAsia="en-US"/>
        </w:rPr>
      </w:pPr>
      <w:r>
        <w:rPr>
          <w:rFonts w:ascii="Times New Roman" w:hAnsi="Times New Roman"/>
          <w:sz w:val="24"/>
          <w:szCs w:val="24"/>
          <w:lang w:eastAsia="en-US"/>
        </w:rPr>
        <w:t xml:space="preserve">Attachment </w:t>
      </w:r>
      <w:r w:rsidR="00236D73">
        <w:rPr>
          <w:rFonts w:ascii="Times New Roman" w:hAnsi="Times New Roman"/>
          <w:sz w:val="24"/>
          <w:szCs w:val="24"/>
          <w:lang w:eastAsia="en-US"/>
        </w:rPr>
        <w:t xml:space="preserve">dimensions </w:t>
      </w:r>
      <w:r>
        <w:rPr>
          <w:rFonts w:ascii="Times New Roman" w:hAnsi="Times New Roman"/>
          <w:sz w:val="24"/>
          <w:szCs w:val="24"/>
          <w:lang w:eastAsia="en-US"/>
        </w:rPr>
        <w:t xml:space="preserve">are associated with affect regulation </w:t>
      </w:r>
      <w:r w:rsidR="00BC531A">
        <w:rPr>
          <w:rFonts w:ascii="Times New Roman" w:hAnsi="Times New Roman"/>
          <w:sz w:val="24"/>
          <w:szCs w:val="24"/>
          <w:lang w:eastAsia="en-US"/>
        </w:rPr>
        <w:t>strategies (</w:t>
      </w:r>
      <w:r w:rsidR="00236D73" w:rsidRPr="00D50EB3">
        <w:rPr>
          <w:rFonts w:ascii="Times New Roman" w:hAnsi="Times New Roman"/>
          <w:sz w:val="24"/>
          <w:szCs w:val="24"/>
        </w:rPr>
        <w:t xml:space="preserve">Bowlby, 1973; </w:t>
      </w:r>
      <w:proofErr w:type="spellStart"/>
      <w:r w:rsidR="00BC531A">
        <w:rPr>
          <w:rFonts w:ascii="Times New Roman" w:hAnsi="Times New Roman"/>
          <w:sz w:val="24"/>
          <w:szCs w:val="24"/>
          <w:lang w:eastAsia="en-US"/>
        </w:rPr>
        <w:t>Kobak</w:t>
      </w:r>
      <w:proofErr w:type="spellEnd"/>
      <w:r w:rsidR="00BC531A">
        <w:rPr>
          <w:rFonts w:ascii="Times New Roman" w:hAnsi="Times New Roman"/>
          <w:sz w:val="24"/>
          <w:szCs w:val="24"/>
          <w:lang w:eastAsia="en-US"/>
        </w:rPr>
        <w:t xml:space="preserve"> &amp; </w:t>
      </w:r>
      <w:proofErr w:type="spellStart"/>
      <w:r w:rsidR="00BC531A">
        <w:rPr>
          <w:rFonts w:ascii="Times New Roman" w:hAnsi="Times New Roman"/>
          <w:sz w:val="24"/>
          <w:szCs w:val="24"/>
          <w:lang w:eastAsia="en-US"/>
        </w:rPr>
        <w:t>Sceery</w:t>
      </w:r>
      <w:proofErr w:type="spellEnd"/>
      <w:r w:rsidR="00BC531A">
        <w:rPr>
          <w:rFonts w:ascii="Times New Roman" w:hAnsi="Times New Roman"/>
          <w:sz w:val="24"/>
          <w:szCs w:val="24"/>
          <w:lang w:eastAsia="en-US"/>
        </w:rPr>
        <w:t>, 1988</w:t>
      </w:r>
      <w:r w:rsidR="00C4441C">
        <w:rPr>
          <w:rFonts w:ascii="Times New Roman" w:hAnsi="Times New Roman"/>
          <w:sz w:val="24"/>
          <w:szCs w:val="24"/>
          <w:lang w:eastAsia="en-US"/>
        </w:rPr>
        <w:t xml:space="preserve">). </w:t>
      </w:r>
      <w:r w:rsidR="00505C09">
        <w:rPr>
          <w:rFonts w:ascii="Times New Roman" w:hAnsi="Times New Roman"/>
          <w:sz w:val="24"/>
          <w:szCs w:val="24"/>
          <w:lang w:eastAsia="en-US"/>
        </w:rPr>
        <w:t xml:space="preserve">Those high in attachment anxiety engage in the </w:t>
      </w:r>
      <w:proofErr w:type="spellStart"/>
      <w:r w:rsidR="00505C09">
        <w:rPr>
          <w:rFonts w:ascii="Times New Roman" w:hAnsi="Times New Roman"/>
          <w:sz w:val="24"/>
          <w:szCs w:val="24"/>
          <w:lang w:eastAsia="en-US"/>
        </w:rPr>
        <w:t>hyperactivation</w:t>
      </w:r>
      <w:proofErr w:type="spellEnd"/>
      <w:r w:rsidR="00505C09">
        <w:rPr>
          <w:rFonts w:ascii="Times New Roman" w:hAnsi="Times New Roman"/>
          <w:sz w:val="24"/>
          <w:szCs w:val="24"/>
          <w:lang w:eastAsia="en-US"/>
        </w:rPr>
        <w:t xml:space="preserve"> of the attachment </w:t>
      </w:r>
      <w:proofErr w:type="spellStart"/>
      <w:r w:rsidR="00505C09">
        <w:rPr>
          <w:rFonts w:ascii="Times New Roman" w:hAnsi="Times New Roman"/>
          <w:sz w:val="24"/>
          <w:szCs w:val="24"/>
          <w:lang w:eastAsia="en-US"/>
        </w:rPr>
        <w:t>behavioral</w:t>
      </w:r>
      <w:proofErr w:type="spellEnd"/>
      <w:r w:rsidR="00505C09">
        <w:rPr>
          <w:rFonts w:ascii="Times New Roman" w:hAnsi="Times New Roman"/>
          <w:sz w:val="24"/>
          <w:szCs w:val="24"/>
          <w:lang w:eastAsia="en-US"/>
        </w:rPr>
        <w:t xml:space="preserve"> system and are </w:t>
      </w:r>
      <w:proofErr w:type="spellStart"/>
      <w:r w:rsidR="00505C09">
        <w:rPr>
          <w:rFonts w:ascii="Times New Roman" w:hAnsi="Times New Roman"/>
          <w:sz w:val="24"/>
          <w:szCs w:val="24"/>
          <w:lang w:eastAsia="en-US"/>
        </w:rPr>
        <w:t>hypervigilant</w:t>
      </w:r>
      <w:proofErr w:type="spellEnd"/>
      <w:r w:rsidR="00505C09">
        <w:rPr>
          <w:rFonts w:ascii="Times New Roman" w:hAnsi="Times New Roman"/>
          <w:sz w:val="24"/>
          <w:szCs w:val="24"/>
          <w:lang w:eastAsia="en-US"/>
        </w:rPr>
        <w:t xml:space="preserve"> for signs of rejection. </w:t>
      </w:r>
      <w:r w:rsidR="00596F31">
        <w:rPr>
          <w:rFonts w:ascii="Times New Roman" w:hAnsi="Times New Roman"/>
          <w:sz w:val="24"/>
          <w:szCs w:val="24"/>
          <w:lang w:eastAsia="en-US"/>
        </w:rPr>
        <w:t>Those high in avoidance engage in deactivation of the attachment system to defend the self from pain of rejection; they turn attention away from relational information and avoid emotional expression</w:t>
      </w:r>
      <w:r w:rsidR="00E121A1">
        <w:rPr>
          <w:rFonts w:ascii="Times New Roman" w:hAnsi="Times New Roman"/>
          <w:sz w:val="24"/>
          <w:szCs w:val="24"/>
          <w:lang w:eastAsia="en-US"/>
        </w:rPr>
        <w:t xml:space="preserve">. </w:t>
      </w:r>
      <w:r w:rsidR="00596F31">
        <w:rPr>
          <w:rFonts w:ascii="Times New Roman" w:hAnsi="Times New Roman"/>
          <w:sz w:val="24"/>
          <w:szCs w:val="24"/>
          <w:lang w:eastAsia="en-US"/>
        </w:rPr>
        <w:t xml:space="preserve">Secure individuals can </w:t>
      </w:r>
      <w:r w:rsidR="00596F31">
        <w:rPr>
          <w:rFonts w:ascii="Times New Roman" w:hAnsi="Times New Roman"/>
          <w:sz w:val="24"/>
          <w:szCs w:val="24"/>
          <w:lang w:eastAsia="en-US"/>
        </w:rPr>
        <w:lastRenderedPageBreak/>
        <w:t xml:space="preserve">regulate negative affect so that when the attachment system is activated in times of </w:t>
      </w:r>
      <w:r w:rsidR="00AF1ABF">
        <w:rPr>
          <w:rFonts w:ascii="Times New Roman" w:hAnsi="Times New Roman"/>
          <w:sz w:val="24"/>
          <w:szCs w:val="24"/>
          <w:lang w:eastAsia="en-US"/>
        </w:rPr>
        <w:t>threat</w:t>
      </w:r>
      <w:r w:rsidR="00596F31">
        <w:rPr>
          <w:rFonts w:ascii="Times New Roman" w:hAnsi="Times New Roman"/>
          <w:sz w:val="24"/>
          <w:szCs w:val="24"/>
          <w:lang w:eastAsia="en-US"/>
        </w:rPr>
        <w:t xml:space="preserve">, it can be </w:t>
      </w:r>
      <w:proofErr w:type="spellStart"/>
      <w:r w:rsidR="00596F31">
        <w:rPr>
          <w:rFonts w:ascii="Times New Roman" w:hAnsi="Times New Roman"/>
          <w:sz w:val="24"/>
          <w:szCs w:val="24"/>
          <w:lang w:eastAsia="en-US"/>
        </w:rPr>
        <w:t>downregulated</w:t>
      </w:r>
      <w:proofErr w:type="spellEnd"/>
      <w:r w:rsidR="00596F31">
        <w:rPr>
          <w:rFonts w:ascii="Times New Roman" w:hAnsi="Times New Roman"/>
          <w:sz w:val="24"/>
          <w:szCs w:val="24"/>
          <w:lang w:eastAsia="en-US"/>
        </w:rPr>
        <w:t xml:space="preserve"> when comfort is received.  </w:t>
      </w:r>
    </w:p>
    <w:p w14:paraId="38CEB575" w14:textId="751910CA" w:rsidR="00FB41D3" w:rsidRDefault="00FB41D3" w:rsidP="007A61F7">
      <w:pPr>
        <w:spacing w:after="0" w:line="480" w:lineRule="auto"/>
        <w:ind w:firstLine="720"/>
        <w:contextualSpacing/>
        <w:rPr>
          <w:rFonts w:ascii="Times New Roman" w:eastAsia="SimSun" w:hAnsi="Times New Roman"/>
          <w:sz w:val="24"/>
          <w:szCs w:val="24"/>
        </w:rPr>
      </w:pPr>
      <w:r>
        <w:rPr>
          <w:rFonts w:ascii="Times New Roman" w:eastAsia="SimSun" w:hAnsi="Times New Roman"/>
          <w:sz w:val="24"/>
          <w:szCs w:val="24"/>
        </w:rPr>
        <w:t xml:space="preserve">Correlational studies with both clinical and non-clinical samples suggest a link between attachment insecurity and </w:t>
      </w:r>
      <w:r w:rsidR="00CC2000">
        <w:rPr>
          <w:rFonts w:ascii="Times New Roman" w:eastAsia="SimSun" w:hAnsi="Times New Roman"/>
          <w:sz w:val="24"/>
          <w:szCs w:val="24"/>
        </w:rPr>
        <w:t>depression and anxiety</w:t>
      </w:r>
      <w:r>
        <w:rPr>
          <w:rFonts w:ascii="Times New Roman" w:eastAsia="SimSun" w:hAnsi="Times New Roman"/>
          <w:sz w:val="24"/>
          <w:szCs w:val="24"/>
        </w:rPr>
        <w:t xml:space="preserve">. </w:t>
      </w:r>
      <w:r w:rsidR="00570555">
        <w:rPr>
          <w:rFonts w:ascii="Times New Roman" w:eastAsia="SimSun" w:hAnsi="Times New Roman"/>
          <w:sz w:val="24"/>
          <w:szCs w:val="24"/>
        </w:rPr>
        <w:t xml:space="preserve">Some non-clinical studies of the relationship between attachment dimensions and depression </w:t>
      </w:r>
      <w:r w:rsidR="0091385C" w:rsidRPr="00491A2B">
        <w:rPr>
          <w:rFonts w:ascii="Times New Roman" w:eastAsia="SimSun" w:hAnsi="Times New Roman"/>
          <w:sz w:val="24"/>
          <w:szCs w:val="24"/>
        </w:rPr>
        <w:t xml:space="preserve">indicate that both attachment anxiety and attachment avoidance are linked with depressive symptoms (e.g., Davila, 2001; </w:t>
      </w:r>
      <w:proofErr w:type="spellStart"/>
      <w:r w:rsidR="0091385C" w:rsidRPr="00491A2B">
        <w:rPr>
          <w:rFonts w:ascii="Times New Roman" w:eastAsia="SimSun" w:hAnsi="Times New Roman"/>
          <w:sz w:val="24"/>
          <w:szCs w:val="24"/>
        </w:rPr>
        <w:t>Whiffen</w:t>
      </w:r>
      <w:proofErr w:type="spellEnd"/>
      <w:r w:rsidR="0091385C" w:rsidRPr="00491A2B">
        <w:rPr>
          <w:rFonts w:ascii="Times New Roman" w:eastAsia="SimSun" w:hAnsi="Times New Roman"/>
          <w:sz w:val="24"/>
          <w:szCs w:val="24"/>
        </w:rPr>
        <w:t xml:space="preserve"> et al., 2001; Williams &amp; </w:t>
      </w:r>
      <w:proofErr w:type="spellStart"/>
      <w:r w:rsidR="0091385C" w:rsidRPr="00491A2B">
        <w:rPr>
          <w:rFonts w:ascii="Times New Roman" w:eastAsia="SimSun" w:hAnsi="Times New Roman"/>
          <w:sz w:val="24"/>
          <w:szCs w:val="24"/>
        </w:rPr>
        <w:t>Riskind</w:t>
      </w:r>
      <w:proofErr w:type="spellEnd"/>
      <w:r w:rsidR="0091385C" w:rsidRPr="00491A2B">
        <w:rPr>
          <w:rFonts w:ascii="Times New Roman" w:eastAsia="SimSun" w:hAnsi="Times New Roman"/>
          <w:sz w:val="24"/>
          <w:szCs w:val="24"/>
        </w:rPr>
        <w:t>, 2004)</w:t>
      </w:r>
      <w:r w:rsidR="00570555">
        <w:rPr>
          <w:rFonts w:ascii="Times New Roman" w:eastAsia="SimSun" w:hAnsi="Times New Roman"/>
          <w:sz w:val="24"/>
          <w:szCs w:val="24"/>
        </w:rPr>
        <w:t xml:space="preserve">, while others report associations </w:t>
      </w:r>
      <w:r w:rsidR="003B4592">
        <w:rPr>
          <w:rFonts w:ascii="Times New Roman" w:eastAsia="SimSun" w:hAnsi="Times New Roman"/>
          <w:sz w:val="24"/>
          <w:szCs w:val="24"/>
        </w:rPr>
        <w:t xml:space="preserve">only </w:t>
      </w:r>
      <w:r w:rsidR="00570555">
        <w:rPr>
          <w:rFonts w:ascii="Times New Roman" w:eastAsia="SimSun" w:hAnsi="Times New Roman"/>
          <w:sz w:val="24"/>
          <w:szCs w:val="24"/>
        </w:rPr>
        <w:t xml:space="preserve">between </w:t>
      </w:r>
      <w:r w:rsidR="0091385C" w:rsidRPr="00491A2B">
        <w:rPr>
          <w:rFonts w:ascii="Times New Roman" w:eastAsia="SimSun" w:hAnsi="Times New Roman"/>
          <w:sz w:val="24"/>
          <w:szCs w:val="24"/>
        </w:rPr>
        <w:t xml:space="preserve">attachment anxiety </w:t>
      </w:r>
      <w:r w:rsidR="00570555">
        <w:rPr>
          <w:rFonts w:ascii="Times New Roman" w:eastAsia="SimSun" w:hAnsi="Times New Roman"/>
          <w:sz w:val="24"/>
          <w:szCs w:val="24"/>
        </w:rPr>
        <w:t>(</w:t>
      </w:r>
      <w:r w:rsidR="00570555" w:rsidRPr="00491A2B">
        <w:rPr>
          <w:rFonts w:ascii="Times New Roman" w:eastAsia="SimSun" w:hAnsi="Times New Roman"/>
          <w:sz w:val="24"/>
          <w:szCs w:val="24"/>
        </w:rPr>
        <w:t xml:space="preserve">but </w:t>
      </w:r>
      <w:r w:rsidR="00570555">
        <w:rPr>
          <w:rFonts w:ascii="Times New Roman" w:eastAsia="SimSun" w:hAnsi="Times New Roman"/>
          <w:sz w:val="24"/>
          <w:szCs w:val="24"/>
        </w:rPr>
        <w:t xml:space="preserve">not </w:t>
      </w:r>
      <w:r w:rsidR="00570555" w:rsidRPr="00491A2B">
        <w:rPr>
          <w:rFonts w:ascii="Times New Roman" w:eastAsia="SimSun" w:hAnsi="Times New Roman"/>
          <w:sz w:val="24"/>
          <w:szCs w:val="24"/>
        </w:rPr>
        <w:t>attachment avoidance</w:t>
      </w:r>
      <w:r w:rsidR="00570555">
        <w:rPr>
          <w:rFonts w:ascii="Times New Roman" w:eastAsia="SimSun" w:hAnsi="Times New Roman"/>
          <w:sz w:val="24"/>
          <w:szCs w:val="24"/>
        </w:rPr>
        <w:t>)</w:t>
      </w:r>
      <w:r w:rsidR="00570555" w:rsidRPr="00491A2B" w:rsidDel="00570555">
        <w:rPr>
          <w:rFonts w:ascii="Times New Roman" w:eastAsia="SimSun" w:hAnsi="Times New Roman"/>
          <w:sz w:val="24"/>
          <w:szCs w:val="24"/>
        </w:rPr>
        <w:t xml:space="preserve"> </w:t>
      </w:r>
      <w:r w:rsidR="00570555">
        <w:rPr>
          <w:rFonts w:ascii="Times New Roman" w:eastAsia="SimSun" w:hAnsi="Times New Roman"/>
          <w:sz w:val="24"/>
          <w:szCs w:val="24"/>
        </w:rPr>
        <w:t>and</w:t>
      </w:r>
      <w:r w:rsidR="0091385C" w:rsidRPr="00491A2B">
        <w:rPr>
          <w:rFonts w:ascii="Times New Roman" w:eastAsia="SimSun" w:hAnsi="Times New Roman"/>
          <w:sz w:val="24"/>
          <w:szCs w:val="24"/>
        </w:rPr>
        <w:t xml:space="preserve"> depressive symptoms </w:t>
      </w:r>
      <w:r w:rsidR="003D7548">
        <w:rPr>
          <w:rFonts w:ascii="Times New Roman" w:eastAsia="SimSun" w:hAnsi="Times New Roman"/>
          <w:sz w:val="24"/>
          <w:szCs w:val="24"/>
        </w:rPr>
        <w:t>(</w:t>
      </w:r>
      <w:r w:rsidR="0091385C" w:rsidRPr="00491A2B">
        <w:rPr>
          <w:rFonts w:ascii="Times New Roman" w:eastAsia="SimSun" w:hAnsi="Times New Roman"/>
          <w:sz w:val="24"/>
          <w:szCs w:val="24"/>
        </w:rPr>
        <w:t xml:space="preserve">e.g., </w:t>
      </w:r>
      <w:proofErr w:type="spellStart"/>
      <w:r w:rsidR="0091385C" w:rsidRPr="00491A2B">
        <w:rPr>
          <w:rFonts w:ascii="Times New Roman" w:eastAsia="SimSun" w:hAnsi="Times New Roman"/>
          <w:sz w:val="24"/>
          <w:szCs w:val="24"/>
        </w:rPr>
        <w:t>Besser</w:t>
      </w:r>
      <w:proofErr w:type="spellEnd"/>
      <w:r w:rsidR="0091385C" w:rsidRPr="00491A2B">
        <w:rPr>
          <w:rFonts w:ascii="Times New Roman" w:eastAsia="SimSun" w:hAnsi="Times New Roman"/>
          <w:sz w:val="24"/>
          <w:szCs w:val="24"/>
        </w:rPr>
        <w:t xml:space="preserve"> &amp; </w:t>
      </w:r>
      <w:proofErr w:type="spellStart"/>
      <w:r w:rsidR="0091385C" w:rsidRPr="00491A2B">
        <w:rPr>
          <w:rFonts w:ascii="Times New Roman" w:eastAsia="SimSun" w:hAnsi="Times New Roman"/>
          <w:sz w:val="24"/>
          <w:szCs w:val="24"/>
        </w:rPr>
        <w:t>Priel</w:t>
      </w:r>
      <w:proofErr w:type="spellEnd"/>
      <w:r w:rsidR="0091385C" w:rsidRPr="00491A2B">
        <w:rPr>
          <w:rFonts w:ascii="Times New Roman" w:eastAsia="SimSun" w:hAnsi="Times New Roman"/>
          <w:sz w:val="24"/>
          <w:szCs w:val="24"/>
        </w:rPr>
        <w:t>, 2005; Shaver</w:t>
      </w:r>
      <w:r w:rsidR="00EF2DD3">
        <w:rPr>
          <w:rFonts w:ascii="Times New Roman" w:eastAsia="SimSun" w:hAnsi="Times New Roman"/>
          <w:sz w:val="24"/>
          <w:szCs w:val="24"/>
        </w:rPr>
        <w:t xml:space="preserve">, </w:t>
      </w:r>
      <w:proofErr w:type="spellStart"/>
      <w:r w:rsidR="00EF2DD3" w:rsidRPr="00EF2DD3">
        <w:rPr>
          <w:rFonts w:ascii="Times New Roman" w:eastAsia="SimSun" w:hAnsi="Times New Roman"/>
          <w:sz w:val="24"/>
          <w:szCs w:val="24"/>
        </w:rPr>
        <w:t>Schachner</w:t>
      </w:r>
      <w:proofErr w:type="spellEnd"/>
      <w:r w:rsidR="00EF2DD3" w:rsidRPr="00EF2DD3">
        <w:rPr>
          <w:rFonts w:ascii="Times New Roman" w:eastAsia="SimSun" w:hAnsi="Times New Roman"/>
          <w:sz w:val="24"/>
          <w:szCs w:val="24"/>
        </w:rPr>
        <w:t xml:space="preserve">, &amp; </w:t>
      </w:r>
      <w:proofErr w:type="spellStart"/>
      <w:r w:rsidR="00EF2DD3" w:rsidRPr="00EF2DD3">
        <w:rPr>
          <w:rFonts w:ascii="Times New Roman" w:eastAsia="SimSun" w:hAnsi="Times New Roman"/>
          <w:sz w:val="24"/>
          <w:szCs w:val="24"/>
        </w:rPr>
        <w:t>Mikulincer</w:t>
      </w:r>
      <w:proofErr w:type="spellEnd"/>
      <w:r w:rsidR="0091385C" w:rsidRPr="00491A2B">
        <w:rPr>
          <w:rFonts w:ascii="Times New Roman" w:eastAsia="SimSun" w:hAnsi="Times New Roman"/>
          <w:sz w:val="24"/>
          <w:szCs w:val="24"/>
        </w:rPr>
        <w:t xml:space="preserve">, 2005). </w:t>
      </w:r>
      <w:r w:rsidRPr="00491A2B">
        <w:rPr>
          <w:rFonts w:ascii="Times New Roman" w:eastAsia="SimSun" w:hAnsi="Times New Roman"/>
          <w:sz w:val="24"/>
          <w:szCs w:val="24"/>
        </w:rPr>
        <w:t xml:space="preserve">Correlational evidence </w:t>
      </w:r>
      <w:r w:rsidR="00570555">
        <w:rPr>
          <w:rFonts w:ascii="Times New Roman" w:eastAsia="SimSun" w:hAnsi="Times New Roman"/>
          <w:sz w:val="24"/>
          <w:szCs w:val="24"/>
        </w:rPr>
        <w:t>for a</w:t>
      </w:r>
      <w:r w:rsidR="007A61F7">
        <w:rPr>
          <w:rFonts w:ascii="Times New Roman" w:eastAsia="SimSun" w:hAnsi="Times New Roman"/>
          <w:sz w:val="24"/>
          <w:szCs w:val="24"/>
        </w:rPr>
        <w:t>n association</w:t>
      </w:r>
      <w:r w:rsidR="00570555">
        <w:rPr>
          <w:rFonts w:ascii="Times New Roman" w:eastAsia="SimSun" w:hAnsi="Times New Roman"/>
          <w:sz w:val="24"/>
          <w:szCs w:val="24"/>
        </w:rPr>
        <w:t xml:space="preserve"> between attachment dimensions and anxiety </w:t>
      </w:r>
      <w:r w:rsidRPr="00491A2B">
        <w:rPr>
          <w:rFonts w:ascii="Times New Roman" w:eastAsia="SimSun" w:hAnsi="Times New Roman"/>
          <w:sz w:val="24"/>
          <w:szCs w:val="24"/>
        </w:rPr>
        <w:t xml:space="preserve">from non-clinical samples indicate that both attachment avoidance and attachment anxiety are positively related to anxiety (e.g., </w:t>
      </w:r>
      <w:proofErr w:type="spellStart"/>
      <w:r w:rsidRPr="00491A2B">
        <w:rPr>
          <w:rFonts w:ascii="Times New Roman" w:eastAsia="SimSun" w:hAnsi="Times New Roman"/>
          <w:sz w:val="24"/>
          <w:szCs w:val="24"/>
        </w:rPr>
        <w:t>Doi</w:t>
      </w:r>
      <w:proofErr w:type="spellEnd"/>
      <w:r w:rsidRPr="00491A2B">
        <w:rPr>
          <w:rFonts w:ascii="Times New Roman" w:eastAsia="SimSun" w:hAnsi="Times New Roman"/>
          <w:sz w:val="24"/>
          <w:szCs w:val="24"/>
        </w:rPr>
        <w:t xml:space="preserve"> &amp; </w:t>
      </w:r>
      <w:proofErr w:type="spellStart"/>
      <w:r w:rsidRPr="00491A2B">
        <w:rPr>
          <w:rFonts w:ascii="Times New Roman" w:eastAsia="SimSun" w:hAnsi="Times New Roman"/>
          <w:sz w:val="24"/>
          <w:szCs w:val="24"/>
        </w:rPr>
        <w:t>Thelan</w:t>
      </w:r>
      <w:proofErr w:type="spellEnd"/>
      <w:r w:rsidRPr="00491A2B">
        <w:rPr>
          <w:rFonts w:ascii="Times New Roman" w:eastAsia="SimSun" w:hAnsi="Times New Roman"/>
          <w:sz w:val="24"/>
          <w:szCs w:val="24"/>
        </w:rPr>
        <w:t xml:space="preserve">, 1993; </w:t>
      </w:r>
      <w:proofErr w:type="spellStart"/>
      <w:r w:rsidRPr="00491A2B">
        <w:rPr>
          <w:rFonts w:ascii="Times New Roman" w:eastAsia="SimSun" w:hAnsi="Times New Roman"/>
          <w:sz w:val="24"/>
          <w:szCs w:val="24"/>
        </w:rPr>
        <w:t>Hankin</w:t>
      </w:r>
      <w:proofErr w:type="spellEnd"/>
      <w:r>
        <w:rPr>
          <w:rFonts w:ascii="Times New Roman" w:eastAsia="SimSun" w:hAnsi="Times New Roman"/>
          <w:sz w:val="24"/>
          <w:szCs w:val="24"/>
        </w:rPr>
        <w:t xml:space="preserve">, </w:t>
      </w:r>
      <w:r w:rsidRPr="003A7B8E">
        <w:rPr>
          <w:rFonts w:ascii="Times New Roman" w:eastAsia="SimSun" w:hAnsi="Times New Roman"/>
          <w:sz w:val="24"/>
          <w:szCs w:val="24"/>
        </w:rPr>
        <w:t xml:space="preserve">Kassel, </w:t>
      </w:r>
      <w:r>
        <w:rPr>
          <w:rFonts w:ascii="Times New Roman" w:eastAsia="SimSun" w:hAnsi="Times New Roman"/>
          <w:sz w:val="24"/>
          <w:szCs w:val="24"/>
        </w:rPr>
        <w:t>&amp;</w:t>
      </w:r>
      <w:r w:rsidRPr="00491A2B">
        <w:rPr>
          <w:rFonts w:ascii="Times New Roman" w:eastAsia="SimSun" w:hAnsi="Times New Roman"/>
          <w:sz w:val="24"/>
          <w:szCs w:val="24"/>
        </w:rPr>
        <w:t xml:space="preserve"> </w:t>
      </w:r>
      <w:proofErr w:type="spellStart"/>
      <w:r w:rsidRPr="00491A2B">
        <w:rPr>
          <w:rFonts w:ascii="Times New Roman" w:eastAsia="SimSun" w:hAnsi="Times New Roman"/>
          <w:sz w:val="24"/>
          <w:szCs w:val="24"/>
        </w:rPr>
        <w:t>Abela</w:t>
      </w:r>
      <w:proofErr w:type="spellEnd"/>
      <w:r w:rsidRPr="00491A2B">
        <w:rPr>
          <w:rFonts w:ascii="Times New Roman" w:eastAsia="SimSun" w:hAnsi="Times New Roman"/>
          <w:sz w:val="24"/>
          <w:szCs w:val="24"/>
        </w:rPr>
        <w:t>, 2005; Irons &amp; Gilbert</w:t>
      </w:r>
      <w:r>
        <w:rPr>
          <w:rFonts w:ascii="Times New Roman" w:eastAsia="SimSun" w:hAnsi="Times New Roman"/>
          <w:sz w:val="24"/>
          <w:szCs w:val="24"/>
        </w:rPr>
        <w:t>, 2005</w:t>
      </w:r>
      <w:r w:rsidRPr="00491A2B">
        <w:rPr>
          <w:rFonts w:ascii="Times New Roman" w:eastAsia="SimSun" w:hAnsi="Times New Roman"/>
          <w:sz w:val="24"/>
          <w:szCs w:val="24"/>
        </w:rPr>
        <w:t>)</w:t>
      </w:r>
      <w:r w:rsidR="00570555">
        <w:rPr>
          <w:rFonts w:ascii="Times New Roman" w:eastAsia="SimSun" w:hAnsi="Times New Roman"/>
          <w:sz w:val="24"/>
          <w:szCs w:val="24"/>
        </w:rPr>
        <w:t xml:space="preserve">, while other </w:t>
      </w:r>
      <w:r w:rsidR="003D7548">
        <w:rPr>
          <w:rFonts w:ascii="Times New Roman" w:eastAsia="SimSun" w:hAnsi="Times New Roman"/>
          <w:sz w:val="24"/>
          <w:szCs w:val="24"/>
        </w:rPr>
        <w:t xml:space="preserve">studies </w:t>
      </w:r>
      <w:r w:rsidR="00570555">
        <w:rPr>
          <w:rFonts w:ascii="Times New Roman" w:eastAsia="SimSun" w:hAnsi="Times New Roman"/>
          <w:sz w:val="24"/>
          <w:szCs w:val="24"/>
        </w:rPr>
        <w:t>report a</w:t>
      </w:r>
      <w:r w:rsidRPr="00491A2B">
        <w:rPr>
          <w:rFonts w:ascii="Times New Roman" w:eastAsia="SimSun" w:hAnsi="Times New Roman"/>
          <w:sz w:val="24"/>
          <w:szCs w:val="24"/>
        </w:rPr>
        <w:t xml:space="preserve"> positive relationship </w:t>
      </w:r>
      <w:r w:rsidR="003B4592">
        <w:rPr>
          <w:rFonts w:ascii="Times New Roman" w:eastAsia="SimSun" w:hAnsi="Times New Roman"/>
          <w:sz w:val="24"/>
          <w:szCs w:val="24"/>
        </w:rPr>
        <w:t xml:space="preserve">exclusively </w:t>
      </w:r>
      <w:r w:rsidRPr="00491A2B">
        <w:rPr>
          <w:rFonts w:ascii="Times New Roman" w:eastAsia="SimSun" w:hAnsi="Times New Roman"/>
          <w:sz w:val="24"/>
          <w:szCs w:val="24"/>
        </w:rPr>
        <w:t>between attachment anxiety</w:t>
      </w:r>
      <w:r w:rsidR="00570555">
        <w:rPr>
          <w:rFonts w:ascii="Times New Roman" w:eastAsia="SimSun" w:hAnsi="Times New Roman"/>
          <w:sz w:val="24"/>
          <w:szCs w:val="24"/>
        </w:rPr>
        <w:t xml:space="preserve"> (but not attachment avoidance)</w:t>
      </w:r>
      <w:r w:rsidRPr="00491A2B">
        <w:rPr>
          <w:rFonts w:ascii="Times New Roman" w:eastAsia="SimSun" w:hAnsi="Times New Roman"/>
          <w:sz w:val="24"/>
          <w:szCs w:val="24"/>
        </w:rPr>
        <w:t xml:space="preserve"> and anxiety symptoms</w:t>
      </w:r>
      <w:r w:rsidR="003D7548">
        <w:rPr>
          <w:rFonts w:ascii="Times New Roman" w:eastAsia="SimSun" w:hAnsi="Times New Roman"/>
          <w:sz w:val="24"/>
          <w:szCs w:val="24"/>
        </w:rPr>
        <w:t xml:space="preserve"> </w:t>
      </w:r>
      <w:r w:rsidRPr="00491A2B">
        <w:rPr>
          <w:rFonts w:ascii="Times New Roman" w:eastAsia="SimSun" w:hAnsi="Times New Roman"/>
          <w:sz w:val="24"/>
          <w:szCs w:val="24"/>
        </w:rPr>
        <w:t xml:space="preserve">(e.g., </w:t>
      </w:r>
      <w:proofErr w:type="spellStart"/>
      <w:r w:rsidRPr="00491A2B">
        <w:rPr>
          <w:rFonts w:ascii="Times New Roman" w:eastAsia="SimSun" w:hAnsi="Times New Roman"/>
          <w:sz w:val="24"/>
          <w:szCs w:val="24"/>
        </w:rPr>
        <w:t>Sonnby-Borgstrom</w:t>
      </w:r>
      <w:proofErr w:type="spellEnd"/>
      <w:r w:rsidRPr="00491A2B">
        <w:rPr>
          <w:rFonts w:ascii="Times New Roman" w:eastAsia="SimSun" w:hAnsi="Times New Roman"/>
          <w:sz w:val="24"/>
          <w:szCs w:val="24"/>
        </w:rPr>
        <w:t xml:space="preserve"> &amp; </w:t>
      </w:r>
      <w:proofErr w:type="spellStart"/>
      <w:r w:rsidRPr="00491A2B">
        <w:rPr>
          <w:rFonts w:ascii="Times New Roman" w:eastAsia="SimSun" w:hAnsi="Times New Roman"/>
          <w:sz w:val="24"/>
          <w:szCs w:val="24"/>
        </w:rPr>
        <w:t>Jonsson</w:t>
      </w:r>
      <w:proofErr w:type="spellEnd"/>
      <w:r w:rsidRPr="00491A2B">
        <w:rPr>
          <w:rFonts w:ascii="Times New Roman" w:eastAsia="SimSun" w:hAnsi="Times New Roman"/>
          <w:sz w:val="24"/>
          <w:szCs w:val="24"/>
        </w:rPr>
        <w:t xml:space="preserve">, 2004; </w:t>
      </w:r>
      <w:proofErr w:type="spellStart"/>
      <w:r w:rsidRPr="00491A2B">
        <w:rPr>
          <w:rFonts w:ascii="Times New Roman" w:eastAsia="SimSun" w:hAnsi="Times New Roman"/>
          <w:sz w:val="24"/>
          <w:szCs w:val="24"/>
        </w:rPr>
        <w:t>Strodl</w:t>
      </w:r>
      <w:proofErr w:type="spellEnd"/>
      <w:r w:rsidRPr="00491A2B">
        <w:rPr>
          <w:rFonts w:ascii="Times New Roman" w:eastAsia="SimSun" w:hAnsi="Times New Roman"/>
          <w:sz w:val="24"/>
          <w:szCs w:val="24"/>
        </w:rPr>
        <w:t xml:space="preserve"> &amp; </w:t>
      </w:r>
      <w:proofErr w:type="spellStart"/>
      <w:r w:rsidRPr="00491A2B">
        <w:rPr>
          <w:rFonts w:ascii="Times New Roman" w:eastAsia="SimSun" w:hAnsi="Times New Roman"/>
          <w:sz w:val="24"/>
          <w:szCs w:val="24"/>
        </w:rPr>
        <w:t>Noller</w:t>
      </w:r>
      <w:proofErr w:type="spellEnd"/>
      <w:r w:rsidRPr="00491A2B">
        <w:rPr>
          <w:rFonts w:ascii="Times New Roman" w:eastAsia="SimSun" w:hAnsi="Times New Roman"/>
          <w:sz w:val="24"/>
          <w:szCs w:val="24"/>
        </w:rPr>
        <w:t>, 2003).</w:t>
      </w:r>
    </w:p>
    <w:p w14:paraId="6D14279D" w14:textId="77777777" w:rsidR="0091385C" w:rsidRPr="00491A2B" w:rsidRDefault="003B4592" w:rsidP="00570555">
      <w:pPr>
        <w:spacing w:after="0" w:line="480" w:lineRule="auto"/>
        <w:ind w:firstLine="720"/>
        <w:contextualSpacing/>
        <w:rPr>
          <w:rFonts w:ascii="Times New Roman" w:eastAsia="SimSun" w:hAnsi="Times New Roman"/>
          <w:sz w:val="24"/>
          <w:szCs w:val="24"/>
        </w:rPr>
      </w:pPr>
      <w:r>
        <w:rPr>
          <w:rFonts w:ascii="Times New Roman" w:eastAsia="SimSun" w:hAnsi="Times New Roman"/>
          <w:sz w:val="24"/>
          <w:szCs w:val="24"/>
        </w:rPr>
        <w:t>S</w:t>
      </w:r>
      <w:r w:rsidR="00570555">
        <w:rPr>
          <w:rFonts w:ascii="Times New Roman" w:eastAsia="SimSun" w:hAnsi="Times New Roman"/>
          <w:sz w:val="24"/>
          <w:szCs w:val="24"/>
        </w:rPr>
        <w:t>tudies</w:t>
      </w:r>
      <w:r w:rsidR="00570555" w:rsidRPr="00491A2B">
        <w:rPr>
          <w:rFonts w:ascii="Times New Roman" w:eastAsia="SimSun" w:hAnsi="Times New Roman"/>
          <w:sz w:val="24"/>
          <w:szCs w:val="24"/>
        </w:rPr>
        <w:t xml:space="preserve"> </w:t>
      </w:r>
      <w:r>
        <w:rPr>
          <w:rFonts w:ascii="Times New Roman" w:eastAsia="SimSun" w:hAnsi="Times New Roman"/>
          <w:sz w:val="24"/>
          <w:szCs w:val="24"/>
        </w:rPr>
        <w:t xml:space="preserve">with clinically depressed samples </w:t>
      </w:r>
      <w:r w:rsidR="0091385C" w:rsidRPr="00491A2B">
        <w:rPr>
          <w:rFonts w:ascii="Times New Roman" w:eastAsia="SimSun" w:hAnsi="Times New Roman"/>
          <w:sz w:val="24"/>
          <w:szCs w:val="24"/>
        </w:rPr>
        <w:t>suggest that both high attachment anxiety and high attachment avoi</w:t>
      </w:r>
      <w:r w:rsidR="00746EE8">
        <w:rPr>
          <w:rFonts w:ascii="Times New Roman" w:eastAsia="SimSun" w:hAnsi="Times New Roman"/>
          <w:sz w:val="24"/>
          <w:szCs w:val="24"/>
        </w:rPr>
        <w:t xml:space="preserve">dance are related to depression </w:t>
      </w:r>
      <w:r w:rsidR="0091385C" w:rsidRPr="00491A2B">
        <w:rPr>
          <w:rFonts w:ascii="Times New Roman" w:eastAsia="SimSun" w:hAnsi="Times New Roman"/>
          <w:sz w:val="24"/>
          <w:szCs w:val="24"/>
        </w:rPr>
        <w:t xml:space="preserve">symptoms (e.g., Carnelley et al., 1994; </w:t>
      </w:r>
      <w:proofErr w:type="spellStart"/>
      <w:r w:rsidR="0091385C" w:rsidRPr="00491A2B">
        <w:rPr>
          <w:rFonts w:ascii="Times New Roman" w:eastAsia="SimSun" w:hAnsi="Times New Roman"/>
          <w:sz w:val="24"/>
          <w:szCs w:val="24"/>
        </w:rPr>
        <w:t>Reinecke</w:t>
      </w:r>
      <w:proofErr w:type="spellEnd"/>
      <w:r w:rsidR="0091385C" w:rsidRPr="00491A2B">
        <w:rPr>
          <w:rFonts w:ascii="Times New Roman" w:eastAsia="SimSun" w:hAnsi="Times New Roman"/>
          <w:sz w:val="24"/>
          <w:szCs w:val="24"/>
        </w:rPr>
        <w:t xml:space="preserve"> &amp; Rogers, 2001; Reis &amp; </w:t>
      </w:r>
      <w:proofErr w:type="spellStart"/>
      <w:r w:rsidR="0091385C" w:rsidRPr="00491A2B">
        <w:rPr>
          <w:rFonts w:ascii="Times New Roman" w:eastAsia="SimSun" w:hAnsi="Times New Roman"/>
          <w:sz w:val="24"/>
          <w:szCs w:val="24"/>
        </w:rPr>
        <w:t>Greyner</w:t>
      </w:r>
      <w:proofErr w:type="spellEnd"/>
      <w:r w:rsidR="0091385C" w:rsidRPr="00491A2B">
        <w:rPr>
          <w:rFonts w:ascii="Times New Roman" w:eastAsia="SimSun" w:hAnsi="Times New Roman"/>
          <w:sz w:val="24"/>
          <w:szCs w:val="24"/>
        </w:rPr>
        <w:t>, 2004).</w:t>
      </w:r>
      <w:r w:rsidR="00FB41D3" w:rsidRPr="00FB41D3">
        <w:rPr>
          <w:rFonts w:ascii="Times New Roman" w:eastAsia="SimSun" w:hAnsi="Times New Roman"/>
          <w:sz w:val="24"/>
          <w:szCs w:val="24"/>
        </w:rPr>
        <w:t xml:space="preserve"> </w:t>
      </w:r>
      <w:r w:rsidR="00FB41D3" w:rsidRPr="00491A2B">
        <w:rPr>
          <w:rFonts w:ascii="Times New Roman" w:eastAsia="SimSun" w:hAnsi="Times New Roman"/>
          <w:sz w:val="24"/>
          <w:szCs w:val="24"/>
        </w:rPr>
        <w:t xml:space="preserve">Furthermore, evidence from clinical samples suggest that social anxiety disorder is associated with both attachment </w:t>
      </w:r>
      <w:r w:rsidR="00FB41D3">
        <w:rPr>
          <w:rFonts w:ascii="Times New Roman" w:eastAsia="SimSun" w:hAnsi="Times New Roman"/>
          <w:sz w:val="24"/>
          <w:szCs w:val="24"/>
        </w:rPr>
        <w:t>anxiety and avoidance</w:t>
      </w:r>
      <w:r w:rsidR="00FB41D3" w:rsidRPr="00491A2B">
        <w:rPr>
          <w:rFonts w:ascii="Times New Roman" w:eastAsia="SimSun" w:hAnsi="Times New Roman"/>
          <w:sz w:val="24"/>
          <w:szCs w:val="24"/>
        </w:rPr>
        <w:t xml:space="preserve"> (</w:t>
      </w:r>
      <w:proofErr w:type="spellStart"/>
      <w:r w:rsidR="00FB41D3" w:rsidRPr="00491A2B">
        <w:rPr>
          <w:rFonts w:ascii="Times New Roman" w:eastAsia="SimSun" w:hAnsi="Times New Roman"/>
          <w:sz w:val="24"/>
          <w:szCs w:val="24"/>
        </w:rPr>
        <w:t>Eng</w:t>
      </w:r>
      <w:proofErr w:type="spellEnd"/>
      <w:r w:rsidR="00FB41D3">
        <w:rPr>
          <w:rFonts w:ascii="Times New Roman" w:eastAsia="SimSun" w:hAnsi="Times New Roman"/>
          <w:sz w:val="24"/>
          <w:szCs w:val="24"/>
        </w:rPr>
        <w:t>,</w:t>
      </w:r>
      <w:r w:rsidR="00FB41D3" w:rsidRPr="00491A2B">
        <w:rPr>
          <w:rFonts w:ascii="Times New Roman" w:eastAsia="SimSun" w:hAnsi="Times New Roman"/>
          <w:sz w:val="24"/>
          <w:szCs w:val="24"/>
        </w:rPr>
        <w:t xml:space="preserve"> </w:t>
      </w:r>
      <w:proofErr w:type="spellStart"/>
      <w:r w:rsidR="00FB41D3" w:rsidRPr="00E37FDF">
        <w:rPr>
          <w:rFonts w:ascii="Times New Roman" w:eastAsia="SimSun" w:hAnsi="Times New Roman"/>
          <w:sz w:val="24"/>
          <w:szCs w:val="24"/>
        </w:rPr>
        <w:t>Heimberg</w:t>
      </w:r>
      <w:proofErr w:type="spellEnd"/>
      <w:r w:rsidR="00FB41D3" w:rsidRPr="00E37FDF">
        <w:rPr>
          <w:rFonts w:ascii="Times New Roman" w:eastAsia="SimSun" w:hAnsi="Times New Roman"/>
          <w:sz w:val="24"/>
          <w:szCs w:val="24"/>
        </w:rPr>
        <w:t xml:space="preserve">, Hart, </w:t>
      </w:r>
      <w:proofErr w:type="spellStart"/>
      <w:r w:rsidR="00FB41D3" w:rsidRPr="00E37FDF">
        <w:rPr>
          <w:rFonts w:ascii="Times New Roman" w:eastAsia="SimSun" w:hAnsi="Times New Roman"/>
          <w:sz w:val="24"/>
          <w:szCs w:val="24"/>
        </w:rPr>
        <w:t>Schneier</w:t>
      </w:r>
      <w:proofErr w:type="spellEnd"/>
      <w:r w:rsidR="00FB41D3" w:rsidRPr="00E37FDF">
        <w:rPr>
          <w:rFonts w:ascii="Times New Roman" w:eastAsia="SimSun" w:hAnsi="Times New Roman"/>
          <w:sz w:val="24"/>
          <w:szCs w:val="24"/>
        </w:rPr>
        <w:t xml:space="preserve">, &amp; </w:t>
      </w:r>
      <w:proofErr w:type="spellStart"/>
      <w:r w:rsidR="00FB41D3" w:rsidRPr="00E37FDF">
        <w:rPr>
          <w:rFonts w:ascii="Times New Roman" w:eastAsia="SimSun" w:hAnsi="Times New Roman"/>
          <w:sz w:val="24"/>
          <w:szCs w:val="24"/>
        </w:rPr>
        <w:t>Liebowitz</w:t>
      </w:r>
      <w:proofErr w:type="spellEnd"/>
      <w:r w:rsidR="00FB41D3" w:rsidRPr="00E37FDF">
        <w:rPr>
          <w:rFonts w:ascii="Times New Roman" w:eastAsia="SimSun" w:hAnsi="Times New Roman"/>
          <w:sz w:val="24"/>
          <w:szCs w:val="24"/>
        </w:rPr>
        <w:t xml:space="preserve">, </w:t>
      </w:r>
      <w:r w:rsidR="00FB41D3" w:rsidRPr="00491A2B">
        <w:rPr>
          <w:rFonts w:ascii="Times New Roman" w:eastAsia="SimSun" w:hAnsi="Times New Roman"/>
          <w:sz w:val="24"/>
          <w:szCs w:val="24"/>
        </w:rPr>
        <w:t>2001) and adolescents with a diagnosed anxiety disorder are more likely to be categorised as insecure in attachment, compared to adolescents without anxiety disorders (</w:t>
      </w:r>
      <w:proofErr w:type="spellStart"/>
      <w:r w:rsidR="00FB41D3" w:rsidRPr="00491A2B">
        <w:rPr>
          <w:rFonts w:ascii="Times New Roman" w:eastAsia="SimSun" w:hAnsi="Times New Roman"/>
          <w:sz w:val="24"/>
          <w:szCs w:val="24"/>
        </w:rPr>
        <w:t>Brumario</w:t>
      </w:r>
      <w:proofErr w:type="spellEnd"/>
      <w:r w:rsidR="00FB41D3">
        <w:rPr>
          <w:rFonts w:ascii="Times New Roman" w:eastAsia="SimSun" w:hAnsi="Times New Roman"/>
          <w:sz w:val="24"/>
          <w:szCs w:val="24"/>
        </w:rPr>
        <w:t xml:space="preserve">, </w:t>
      </w:r>
      <w:proofErr w:type="spellStart"/>
      <w:r w:rsidR="00FB41D3">
        <w:rPr>
          <w:rFonts w:ascii="Times New Roman" w:eastAsia="SimSun" w:hAnsi="Times New Roman"/>
          <w:sz w:val="24"/>
          <w:szCs w:val="24"/>
        </w:rPr>
        <w:t>Obsuth</w:t>
      </w:r>
      <w:proofErr w:type="spellEnd"/>
      <w:r w:rsidR="00FB41D3">
        <w:rPr>
          <w:rFonts w:ascii="Times New Roman" w:eastAsia="SimSun" w:hAnsi="Times New Roman"/>
          <w:sz w:val="24"/>
          <w:szCs w:val="24"/>
        </w:rPr>
        <w:t>,</w:t>
      </w:r>
      <w:r w:rsidR="00FB41D3" w:rsidRPr="00491A2B">
        <w:rPr>
          <w:rFonts w:ascii="Times New Roman" w:eastAsia="SimSun" w:hAnsi="Times New Roman"/>
          <w:sz w:val="24"/>
          <w:szCs w:val="24"/>
        </w:rPr>
        <w:t xml:space="preserve"> &amp; Lyons-Ruth, 2013). </w:t>
      </w:r>
    </w:p>
    <w:p w14:paraId="39409145" w14:textId="72539772" w:rsidR="0091385C" w:rsidRPr="00491A2B" w:rsidRDefault="0091385C" w:rsidP="002A40DF">
      <w:pPr>
        <w:spacing w:line="480" w:lineRule="auto"/>
        <w:ind w:firstLine="720"/>
        <w:contextualSpacing/>
        <w:rPr>
          <w:rFonts w:ascii="Times New Roman" w:eastAsia="SimSun" w:hAnsi="Times New Roman"/>
          <w:sz w:val="24"/>
          <w:szCs w:val="24"/>
        </w:rPr>
      </w:pPr>
      <w:r w:rsidRPr="00491A2B">
        <w:rPr>
          <w:rFonts w:ascii="Times New Roman" w:eastAsia="SimSun" w:hAnsi="Times New Roman"/>
          <w:sz w:val="24"/>
          <w:szCs w:val="24"/>
        </w:rPr>
        <w:lastRenderedPageBreak/>
        <w:t xml:space="preserve">Taken together, these </w:t>
      </w:r>
      <w:r w:rsidR="003B4592">
        <w:rPr>
          <w:rFonts w:ascii="Times New Roman" w:eastAsia="SimSun" w:hAnsi="Times New Roman"/>
          <w:sz w:val="24"/>
          <w:szCs w:val="24"/>
        </w:rPr>
        <w:t xml:space="preserve">correlational </w:t>
      </w:r>
      <w:r w:rsidRPr="00491A2B">
        <w:rPr>
          <w:rFonts w:ascii="Times New Roman" w:eastAsia="SimSun" w:hAnsi="Times New Roman"/>
          <w:sz w:val="24"/>
          <w:szCs w:val="24"/>
        </w:rPr>
        <w:t xml:space="preserve">findings suggest that attachment insecurity in general is associated with depression and anxiety. However, </w:t>
      </w:r>
      <w:r w:rsidR="003B4592">
        <w:rPr>
          <w:rFonts w:ascii="Times New Roman" w:eastAsia="SimSun" w:hAnsi="Times New Roman"/>
          <w:sz w:val="24"/>
          <w:szCs w:val="24"/>
        </w:rPr>
        <w:t>it</w:t>
      </w:r>
      <w:r w:rsidR="003B4592" w:rsidRPr="00491A2B">
        <w:rPr>
          <w:rFonts w:ascii="Times New Roman" w:eastAsia="SimSun" w:hAnsi="Times New Roman"/>
          <w:sz w:val="24"/>
          <w:szCs w:val="24"/>
        </w:rPr>
        <w:t xml:space="preserve"> </w:t>
      </w:r>
      <w:r w:rsidRPr="00491A2B">
        <w:rPr>
          <w:rFonts w:ascii="Times New Roman" w:eastAsia="SimSun" w:hAnsi="Times New Roman"/>
          <w:sz w:val="24"/>
          <w:szCs w:val="24"/>
        </w:rPr>
        <w:t>appear</w:t>
      </w:r>
      <w:r w:rsidR="00671691">
        <w:rPr>
          <w:rFonts w:ascii="Times New Roman" w:eastAsia="SimSun" w:hAnsi="Times New Roman"/>
          <w:sz w:val="24"/>
          <w:szCs w:val="24"/>
        </w:rPr>
        <w:t>s</w:t>
      </w:r>
      <w:r w:rsidRPr="00491A2B">
        <w:rPr>
          <w:rFonts w:ascii="Times New Roman" w:eastAsia="SimSun" w:hAnsi="Times New Roman"/>
          <w:sz w:val="24"/>
          <w:szCs w:val="24"/>
        </w:rPr>
        <w:t xml:space="preserve"> </w:t>
      </w:r>
      <w:r w:rsidR="003B4592">
        <w:rPr>
          <w:rFonts w:ascii="Times New Roman" w:eastAsia="SimSun" w:hAnsi="Times New Roman"/>
          <w:sz w:val="24"/>
          <w:szCs w:val="24"/>
        </w:rPr>
        <w:t>that the relationship</w:t>
      </w:r>
      <w:r w:rsidRPr="00491A2B">
        <w:rPr>
          <w:rFonts w:ascii="Times New Roman" w:eastAsia="SimSun" w:hAnsi="Times New Roman"/>
          <w:sz w:val="24"/>
          <w:szCs w:val="24"/>
        </w:rPr>
        <w:t xml:space="preserve"> between attachment anxiety and </w:t>
      </w:r>
      <w:r w:rsidR="00570555">
        <w:rPr>
          <w:rFonts w:ascii="Times New Roman" w:eastAsia="SimSun" w:hAnsi="Times New Roman"/>
          <w:sz w:val="24"/>
          <w:szCs w:val="24"/>
        </w:rPr>
        <w:t xml:space="preserve">both </w:t>
      </w:r>
      <w:r w:rsidRPr="00491A2B">
        <w:rPr>
          <w:rFonts w:ascii="Times New Roman" w:eastAsia="SimSun" w:hAnsi="Times New Roman"/>
          <w:sz w:val="24"/>
          <w:szCs w:val="24"/>
        </w:rPr>
        <w:t xml:space="preserve">anxiety and depression </w:t>
      </w:r>
      <w:r w:rsidR="003B4592">
        <w:rPr>
          <w:rFonts w:ascii="Times New Roman" w:eastAsia="SimSun" w:hAnsi="Times New Roman"/>
          <w:sz w:val="24"/>
          <w:szCs w:val="24"/>
        </w:rPr>
        <w:t>is more reliable</w:t>
      </w:r>
      <w:r w:rsidRPr="00491A2B">
        <w:rPr>
          <w:rFonts w:ascii="Times New Roman" w:eastAsia="SimSun" w:hAnsi="Times New Roman"/>
          <w:sz w:val="24"/>
          <w:szCs w:val="24"/>
        </w:rPr>
        <w:t xml:space="preserve"> than </w:t>
      </w:r>
      <w:r w:rsidR="003B4592">
        <w:rPr>
          <w:rFonts w:ascii="Times New Roman" w:eastAsia="SimSun" w:hAnsi="Times New Roman"/>
          <w:sz w:val="24"/>
          <w:szCs w:val="24"/>
        </w:rPr>
        <w:t>the relationship</w:t>
      </w:r>
      <w:r w:rsidR="00FE6798">
        <w:rPr>
          <w:rFonts w:ascii="Times New Roman" w:eastAsia="SimSun" w:hAnsi="Times New Roman"/>
          <w:sz w:val="24"/>
          <w:szCs w:val="24"/>
        </w:rPr>
        <w:t xml:space="preserve"> between </w:t>
      </w:r>
      <w:r w:rsidRPr="00491A2B">
        <w:rPr>
          <w:rFonts w:ascii="Times New Roman" w:eastAsia="SimSun" w:hAnsi="Times New Roman"/>
          <w:sz w:val="24"/>
          <w:szCs w:val="24"/>
        </w:rPr>
        <w:t xml:space="preserve">attachment avoidance and anxiety and depression </w:t>
      </w:r>
      <w:r w:rsidR="001A29A3">
        <w:rPr>
          <w:rFonts w:ascii="Times New Roman" w:eastAsia="SimSun" w:hAnsi="Times New Roman"/>
          <w:sz w:val="24"/>
          <w:szCs w:val="24"/>
        </w:rPr>
        <w:t>(s</w:t>
      </w:r>
      <w:r w:rsidRPr="00491A2B">
        <w:rPr>
          <w:rFonts w:ascii="Times New Roman" w:eastAsia="SimSun" w:hAnsi="Times New Roman"/>
          <w:sz w:val="24"/>
          <w:szCs w:val="24"/>
        </w:rPr>
        <w:t xml:space="preserve">ee </w:t>
      </w:r>
      <w:proofErr w:type="spellStart"/>
      <w:r w:rsidRPr="00491A2B">
        <w:rPr>
          <w:rFonts w:ascii="Times New Roman" w:eastAsia="SimSun" w:hAnsi="Times New Roman"/>
          <w:sz w:val="24"/>
          <w:szCs w:val="24"/>
        </w:rPr>
        <w:t>Mikulincer</w:t>
      </w:r>
      <w:proofErr w:type="spellEnd"/>
      <w:r w:rsidRPr="00491A2B">
        <w:rPr>
          <w:rFonts w:ascii="Times New Roman" w:eastAsia="SimSun" w:hAnsi="Times New Roman"/>
          <w:sz w:val="24"/>
          <w:szCs w:val="24"/>
        </w:rPr>
        <w:t xml:space="preserve"> &amp; Shaver, 2007</w:t>
      </w:r>
      <w:r w:rsidR="00BE4630">
        <w:rPr>
          <w:rFonts w:ascii="Times New Roman" w:eastAsia="SimSun" w:hAnsi="Times New Roman"/>
          <w:sz w:val="24"/>
          <w:szCs w:val="24"/>
        </w:rPr>
        <w:t>a</w:t>
      </w:r>
      <w:r w:rsidRPr="00491A2B">
        <w:rPr>
          <w:rFonts w:ascii="Times New Roman" w:eastAsia="SimSun" w:hAnsi="Times New Roman"/>
          <w:sz w:val="24"/>
          <w:szCs w:val="24"/>
        </w:rPr>
        <w:t xml:space="preserve"> for a review</w:t>
      </w:r>
      <w:r w:rsidR="001A29A3">
        <w:rPr>
          <w:rFonts w:ascii="Times New Roman" w:eastAsia="SimSun" w:hAnsi="Times New Roman"/>
          <w:sz w:val="24"/>
          <w:szCs w:val="24"/>
        </w:rPr>
        <w:t>)</w:t>
      </w:r>
      <w:r w:rsidRPr="00491A2B">
        <w:rPr>
          <w:rFonts w:ascii="Times New Roman" w:eastAsia="SimSun" w:hAnsi="Times New Roman"/>
          <w:sz w:val="24"/>
          <w:szCs w:val="24"/>
        </w:rPr>
        <w:t>.</w:t>
      </w:r>
    </w:p>
    <w:p w14:paraId="7D11D8CF" w14:textId="4F2E968B" w:rsidR="009F6FE1" w:rsidRPr="00567C17" w:rsidRDefault="005A5246" w:rsidP="002A40DF">
      <w:pPr>
        <w:spacing w:line="480" w:lineRule="auto"/>
        <w:contextualSpacing/>
        <w:rPr>
          <w:rFonts w:asciiTheme="majorBidi" w:hAnsiTheme="majorBidi" w:cstheme="majorBidi"/>
          <w:sz w:val="24"/>
          <w:szCs w:val="24"/>
          <w:lang w:eastAsia="en-US"/>
        </w:rPr>
      </w:pPr>
      <w:r>
        <w:rPr>
          <w:rFonts w:ascii="Times New Roman" w:hAnsi="Times New Roman"/>
          <w:sz w:val="24"/>
          <w:szCs w:val="24"/>
          <w:lang w:eastAsia="en-US"/>
        </w:rPr>
        <w:tab/>
      </w:r>
      <w:r w:rsidR="00236D73">
        <w:rPr>
          <w:rFonts w:ascii="Times New Roman" w:hAnsi="Times New Roman"/>
          <w:sz w:val="24"/>
          <w:szCs w:val="24"/>
          <w:lang w:eastAsia="en-US"/>
        </w:rPr>
        <w:t>Causal relationships between attachment insecurity and depression and anxiety are yet to be reported, but theoretical models make a strong case for attachment insecurity serving as a vulne</w:t>
      </w:r>
      <w:r w:rsidR="00CE11F2">
        <w:rPr>
          <w:rFonts w:ascii="Times New Roman" w:hAnsi="Times New Roman"/>
          <w:sz w:val="24"/>
          <w:szCs w:val="24"/>
          <w:lang w:eastAsia="en-US"/>
        </w:rPr>
        <w:t>r</w:t>
      </w:r>
      <w:r w:rsidR="00C4441C">
        <w:rPr>
          <w:rFonts w:ascii="Times New Roman" w:hAnsi="Times New Roman"/>
          <w:sz w:val="24"/>
          <w:szCs w:val="24"/>
          <w:lang w:eastAsia="en-US"/>
        </w:rPr>
        <w:t xml:space="preserve">ability factor for depression. </w:t>
      </w:r>
      <w:r w:rsidR="007A0BFD">
        <w:rPr>
          <w:rFonts w:ascii="Times-Roman" w:hAnsi="Times-Roman" w:cs="Times-Roman"/>
          <w:sz w:val="23"/>
          <w:szCs w:val="23"/>
        </w:rPr>
        <w:t xml:space="preserve">Bowlby (1973) </w:t>
      </w:r>
      <w:r w:rsidR="00B3392C">
        <w:rPr>
          <w:rFonts w:ascii="Times-Roman" w:hAnsi="Times-Roman" w:cs="Times-Roman"/>
          <w:sz w:val="23"/>
          <w:szCs w:val="23"/>
        </w:rPr>
        <w:t>proposed a path by which</w:t>
      </w:r>
      <w:r w:rsidR="007A0BFD">
        <w:rPr>
          <w:rFonts w:ascii="Times-Roman" w:hAnsi="Times-Roman" w:cs="Times-Roman"/>
          <w:sz w:val="23"/>
          <w:szCs w:val="23"/>
        </w:rPr>
        <w:t xml:space="preserve"> attachment insecurity could </w:t>
      </w:r>
      <w:r w:rsidR="003B4592">
        <w:rPr>
          <w:rFonts w:ascii="Times-Roman" w:hAnsi="Times-Roman" w:cs="Times-Roman"/>
          <w:sz w:val="23"/>
          <w:szCs w:val="23"/>
        </w:rPr>
        <w:t xml:space="preserve">lead to </w:t>
      </w:r>
      <w:r w:rsidR="007A0BFD">
        <w:rPr>
          <w:rFonts w:ascii="Times-Roman" w:hAnsi="Times-Roman" w:cs="Times-Roman"/>
          <w:sz w:val="23"/>
          <w:szCs w:val="23"/>
        </w:rPr>
        <w:t>the development of anxiety disorders</w:t>
      </w:r>
      <w:r w:rsidR="00B3392C">
        <w:rPr>
          <w:rFonts w:ascii="Times-Roman" w:hAnsi="Times-Roman" w:cs="Times-Roman"/>
          <w:sz w:val="23"/>
          <w:szCs w:val="23"/>
        </w:rPr>
        <w:t xml:space="preserve">. </w:t>
      </w:r>
      <w:r w:rsidR="00F146FE">
        <w:rPr>
          <w:rFonts w:ascii="Times-Roman" w:hAnsi="Times-Roman" w:cs="Times-Roman"/>
          <w:sz w:val="23"/>
          <w:szCs w:val="23"/>
        </w:rPr>
        <w:t xml:space="preserve"> </w:t>
      </w:r>
      <w:r w:rsidR="00B3392C">
        <w:rPr>
          <w:rFonts w:ascii="Times-Roman" w:hAnsi="Times-Roman" w:cs="Times-Roman"/>
          <w:sz w:val="23"/>
          <w:szCs w:val="23"/>
        </w:rPr>
        <w:t>F</w:t>
      </w:r>
      <w:r w:rsidR="00F146FE">
        <w:rPr>
          <w:rFonts w:ascii="Times-Roman" w:hAnsi="Times-Roman" w:cs="Times-Roman"/>
          <w:sz w:val="23"/>
          <w:szCs w:val="23"/>
        </w:rPr>
        <w:t>or insecure individuals the</w:t>
      </w:r>
      <w:r w:rsidR="0032107B">
        <w:rPr>
          <w:rFonts w:ascii="Times-Roman" w:hAnsi="Times-Roman" w:cs="Times-Roman"/>
          <w:sz w:val="23"/>
          <w:szCs w:val="23"/>
        </w:rPr>
        <w:t xml:space="preserve"> </w:t>
      </w:r>
      <w:r w:rsidR="007A0BFD">
        <w:rPr>
          <w:rFonts w:ascii="Times-Roman" w:hAnsi="Times-Roman" w:cs="Times-Roman"/>
          <w:sz w:val="23"/>
          <w:szCs w:val="23"/>
        </w:rPr>
        <w:t xml:space="preserve">attachment system has failed to achieve its protective function and the child (and later, adult) </w:t>
      </w:r>
      <w:r w:rsidR="00B3392C">
        <w:rPr>
          <w:rFonts w:ascii="Times-Roman" w:hAnsi="Times-Roman" w:cs="Times-Roman"/>
          <w:sz w:val="23"/>
          <w:szCs w:val="23"/>
        </w:rPr>
        <w:t xml:space="preserve">will </w:t>
      </w:r>
      <w:r w:rsidR="007A0BFD">
        <w:rPr>
          <w:rFonts w:ascii="Times-Roman" w:hAnsi="Times-Roman" w:cs="Times-Roman"/>
          <w:sz w:val="23"/>
          <w:szCs w:val="23"/>
        </w:rPr>
        <w:t>therefore feel unsafe when entering new</w:t>
      </w:r>
      <w:r w:rsidR="00B3392C">
        <w:rPr>
          <w:rFonts w:ascii="Times-Roman" w:hAnsi="Times-Roman" w:cs="Times-Roman"/>
          <w:sz w:val="23"/>
          <w:szCs w:val="23"/>
        </w:rPr>
        <w:t xml:space="preserve"> and/or challenging </w:t>
      </w:r>
      <w:r w:rsidR="007A0BFD">
        <w:rPr>
          <w:rFonts w:ascii="Times-Roman" w:hAnsi="Times-Roman" w:cs="Times-Roman"/>
          <w:sz w:val="23"/>
          <w:szCs w:val="23"/>
        </w:rPr>
        <w:t xml:space="preserve">situations. </w:t>
      </w:r>
      <w:r w:rsidR="00F146FE">
        <w:rPr>
          <w:rFonts w:ascii="Times-Roman" w:hAnsi="Times-Roman" w:cs="Times-Roman"/>
          <w:sz w:val="23"/>
          <w:szCs w:val="23"/>
        </w:rPr>
        <w:t>Indeed</w:t>
      </w:r>
      <w:r w:rsidR="007A0BFD">
        <w:rPr>
          <w:rFonts w:ascii="Times-Roman" w:hAnsi="Times-Roman" w:cs="Times-Roman"/>
          <w:sz w:val="23"/>
          <w:szCs w:val="23"/>
        </w:rPr>
        <w:t>, insecurely attached individuals, particularly those high in attachment anxiety, tend to doubt their own ability to cope with stressful events and challenges. These feelings of inadequacy combined with fearful reactions to challenges are likely to leave insecurely attached individuals vulnerable to anxiety and depressive disorders.</w:t>
      </w:r>
      <w:r w:rsidR="00C4441C">
        <w:rPr>
          <w:rFonts w:ascii="Times New Roman" w:hAnsi="Times New Roman"/>
          <w:sz w:val="24"/>
          <w:szCs w:val="24"/>
          <w:lang w:eastAsia="en-US"/>
        </w:rPr>
        <w:t xml:space="preserve"> </w:t>
      </w:r>
      <w:r w:rsidR="00F146FE">
        <w:rPr>
          <w:rFonts w:ascii="Times New Roman" w:hAnsi="Times New Roman"/>
          <w:sz w:val="24"/>
          <w:szCs w:val="24"/>
          <w:lang w:eastAsia="en-US"/>
        </w:rPr>
        <w:t>S</w:t>
      </w:r>
      <w:r w:rsidR="007F0FFB">
        <w:rPr>
          <w:rFonts w:ascii="Times New Roman" w:hAnsi="Times New Roman"/>
          <w:sz w:val="24"/>
          <w:szCs w:val="24"/>
          <w:lang w:eastAsia="en-US"/>
        </w:rPr>
        <w:t>everal mediating variables have been suggested to explain the links between anxiet</w:t>
      </w:r>
      <w:r w:rsidR="00C4441C">
        <w:rPr>
          <w:rFonts w:ascii="Times New Roman" w:hAnsi="Times New Roman"/>
          <w:sz w:val="24"/>
          <w:szCs w:val="24"/>
          <w:lang w:eastAsia="en-US"/>
        </w:rPr>
        <w:t xml:space="preserve">y or avoidance and depression. </w:t>
      </w:r>
      <w:r w:rsidR="009F6FE1">
        <w:rPr>
          <w:rFonts w:ascii="Times New Roman" w:hAnsi="Times New Roman"/>
          <w:sz w:val="24"/>
          <w:szCs w:val="24"/>
          <w:lang w:eastAsia="en-US"/>
        </w:rPr>
        <w:t>For example, r</w:t>
      </w:r>
      <w:r w:rsidR="007F0FFB">
        <w:rPr>
          <w:rFonts w:ascii="Times New Roman" w:hAnsi="Times New Roman"/>
          <w:sz w:val="24"/>
          <w:szCs w:val="24"/>
          <w:lang w:eastAsia="en-US"/>
        </w:rPr>
        <w:t>esearch shows that</w:t>
      </w:r>
      <w:r w:rsidR="00CE11F2">
        <w:rPr>
          <w:rFonts w:ascii="Times New Roman" w:hAnsi="Times New Roman"/>
          <w:sz w:val="24"/>
          <w:szCs w:val="24"/>
          <w:lang w:eastAsia="en-US"/>
        </w:rPr>
        <w:t xml:space="preserve"> excessive reassurance seeking mediates the link between attachment anxiety and depression (Brennan &amp; Carnelley, 1999; </w:t>
      </w:r>
      <w:r w:rsidR="00D04A37">
        <w:rPr>
          <w:rFonts w:ascii="Times New Roman" w:hAnsi="Times New Roman"/>
          <w:sz w:val="24"/>
          <w:szCs w:val="24"/>
          <w:lang w:eastAsia="en-US"/>
        </w:rPr>
        <w:t xml:space="preserve">Shaver et al., </w:t>
      </w:r>
      <w:r w:rsidR="00CE11F2">
        <w:rPr>
          <w:rFonts w:ascii="Times New Roman" w:hAnsi="Times New Roman"/>
          <w:sz w:val="24"/>
          <w:szCs w:val="24"/>
          <w:lang w:eastAsia="en-US"/>
        </w:rPr>
        <w:t>2005).</w:t>
      </w:r>
      <w:r w:rsidR="007F0FFB">
        <w:rPr>
          <w:rFonts w:ascii="Times New Roman" w:hAnsi="Times New Roman"/>
          <w:sz w:val="24"/>
          <w:szCs w:val="24"/>
          <w:lang w:eastAsia="en-US"/>
        </w:rPr>
        <w:t xml:space="preserve"> In contrast, l</w:t>
      </w:r>
      <w:r w:rsidR="007F0FFB" w:rsidRPr="007F0FFB">
        <w:rPr>
          <w:rFonts w:ascii="Times New Roman" w:hAnsi="Times New Roman"/>
          <w:sz w:val="24"/>
          <w:szCs w:val="24"/>
          <w:lang w:eastAsia="en-US"/>
        </w:rPr>
        <w:t xml:space="preserve">ow emotional disclosure (Shaver &amp; </w:t>
      </w:r>
      <w:proofErr w:type="spellStart"/>
      <w:r w:rsidR="007F0FFB" w:rsidRPr="007F0FFB">
        <w:rPr>
          <w:rFonts w:ascii="Times New Roman" w:hAnsi="Times New Roman"/>
          <w:sz w:val="24"/>
          <w:szCs w:val="24"/>
          <w:lang w:eastAsia="en-US"/>
        </w:rPr>
        <w:t>Mikulincer</w:t>
      </w:r>
      <w:proofErr w:type="spellEnd"/>
      <w:r w:rsidR="007F0FFB" w:rsidRPr="007F0FFB">
        <w:rPr>
          <w:rFonts w:ascii="Times New Roman" w:hAnsi="Times New Roman"/>
          <w:sz w:val="24"/>
          <w:szCs w:val="24"/>
          <w:lang w:eastAsia="en-US"/>
        </w:rPr>
        <w:t>, 2009) and</w:t>
      </w:r>
      <w:r w:rsidR="007F0FFB">
        <w:rPr>
          <w:rFonts w:ascii="Times New Roman" w:hAnsi="Times New Roman"/>
          <w:sz w:val="24"/>
          <w:szCs w:val="24"/>
          <w:lang w:eastAsia="en-US"/>
        </w:rPr>
        <w:t xml:space="preserve"> </w:t>
      </w:r>
      <w:r w:rsidR="007F0FFB" w:rsidRPr="007F0FFB">
        <w:rPr>
          <w:rFonts w:ascii="Times New Roman" w:hAnsi="Times New Roman"/>
          <w:sz w:val="24"/>
          <w:szCs w:val="24"/>
          <w:lang w:eastAsia="en-US"/>
        </w:rPr>
        <w:t>perfectionism (Wei et al., 2006) may be vulnerability factors for mood disorders</w:t>
      </w:r>
      <w:r w:rsidR="007F0FFB">
        <w:rPr>
          <w:rFonts w:ascii="Times New Roman" w:hAnsi="Times New Roman"/>
          <w:sz w:val="24"/>
          <w:szCs w:val="24"/>
          <w:lang w:eastAsia="en-US"/>
        </w:rPr>
        <w:t xml:space="preserve"> </w:t>
      </w:r>
      <w:r w:rsidR="007F0FFB" w:rsidRPr="007F0FFB">
        <w:rPr>
          <w:rFonts w:ascii="Times New Roman" w:hAnsi="Times New Roman"/>
          <w:sz w:val="24"/>
          <w:szCs w:val="24"/>
          <w:lang w:eastAsia="en-US"/>
        </w:rPr>
        <w:t>for those high in attachment avoidance.</w:t>
      </w:r>
      <w:r w:rsidR="00C4441C">
        <w:rPr>
          <w:rFonts w:ascii="Times New Roman" w:hAnsi="Times New Roman"/>
          <w:sz w:val="24"/>
          <w:szCs w:val="24"/>
          <w:lang w:eastAsia="en-US"/>
        </w:rPr>
        <w:t xml:space="preserve"> </w:t>
      </w:r>
      <w:r w:rsidR="009F6FE1">
        <w:rPr>
          <w:rFonts w:ascii="Times New Roman" w:hAnsi="Times New Roman"/>
          <w:sz w:val="24"/>
          <w:szCs w:val="24"/>
          <w:lang w:eastAsia="en-US"/>
        </w:rPr>
        <w:t xml:space="preserve">Finally, the role of perceived support has been explored with regard to women’s depression in the transition to parenthood </w:t>
      </w:r>
      <w:r w:rsidR="009F6FE1" w:rsidRPr="009F6FE1">
        <w:rPr>
          <w:rFonts w:ascii="Times New Roman" w:hAnsi="Times New Roman"/>
          <w:sz w:val="24"/>
          <w:szCs w:val="24"/>
          <w:lang w:eastAsia="en-US"/>
        </w:rPr>
        <w:t>(</w:t>
      </w:r>
      <w:proofErr w:type="spellStart"/>
      <w:r w:rsidR="009F6FE1" w:rsidRPr="009F6FE1">
        <w:rPr>
          <w:rFonts w:ascii="Times New Roman" w:hAnsi="Times New Roman"/>
          <w:sz w:val="24"/>
          <w:szCs w:val="24"/>
          <w:lang w:eastAsia="en-US"/>
        </w:rPr>
        <w:t>Rholes</w:t>
      </w:r>
      <w:proofErr w:type="spellEnd"/>
      <w:r w:rsidR="009F6FE1" w:rsidRPr="009F6FE1">
        <w:rPr>
          <w:rFonts w:ascii="Times New Roman" w:hAnsi="Times New Roman"/>
          <w:sz w:val="24"/>
          <w:szCs w:val="24"/>
          <w:lang w:eastAsia="en-US"/>
        </w:rPr>
        <w:t xml:space="preserve"> et al., 2011)</w:t>
      </w:r>
      <w:r w:rsidR="00F146FE">
        <w:rPr>
          <w:rFonts w:ascii="Times New Roman" w:hAnsi="Times New Roman"/>
          <w:sz w:val="24"/>
          <w:szCs w:val="24"/>
          <w:lang w:eastAsia="en-US"/>
        </w:rPr>
        <w:t>, a challenging life event</w:t>
      </w:r>
      <w:r w:rsidR="009F6FE1" w:rsidRPr="009F6FE1">
        <w:rPr>
          <w:rFonts w:ascii="Times New Roman" w:hAnsi="Times New Roman"/>
          <w:sz w:val="24"/>
          <w:szCs w:val="24"/>
          <w:lang w:eastAsia="en-US"/>
        </w:rPr>
        <w:t>. Women high in attachment anxiety reported higher levels of</w:t>
      </w:r>
      <w:r w:rsidR="009F6FE1">
        <w:rPr>
          <w:rFonts w:ascii="Times New Roman" w:hAnsi="Times New Roman"/>
          <w:sz w:val="24"/>
          <w:szCs w:val="24"/>
          <w:lang w:eastAsia="en-US"/>
        </w:rPr>
        <w:t xml:space="preserve"> </w:t>
      </w:r>
      <w:r w:rsidR="009F6FE1" w:rsidRPr="009F6FE1">
        <w:rPr>
          <w:rFonts w:ascii="Times New Roman" w:hAnsi="Times New Roman"/>
          <w:sz w:val="24"/>
          <w:szCs w:val="24"/>
          <w:lang w:eastAsia="en-US"/>
        </w:rPr>
        <w:t xml:space="preserve">depression throughout the transition if they perceived less partner </w:t>
      </w:r>
      <w:r w:rsidR="009F6FE1" w:rsidRPr="009F6FE1">
        <w:rPr>
          <w:rFonts w:ascii="Times New Roman" w:hAnsi="Times New Roman"/>
          <w:sz w:val="24"/>
          <w:szCs w:val="24"/>
          <w:lang w:eastAsia="en-US"/>
        </w:rPr>
        <w:lastRenderedPageBreak/>
        <w:t>support.</w:t>
      </w:r>
      <w:r w:rsidR="009F6FE1">
        <w:rPr>
          <w:rFonts w:ascii="Times New Roman" w:hAnsi="Times New Roman"/>
          <w:sz w:val="24"/>
          <w:szCs w:val="24"/>
          <w:lang w:eastAsia="en-US"/>
        </w:rPr>
        <w:t xml:space="preserve"> </w:t>
      </w:r>
      <w:r w:rsidR="008E3800">
        <w:rPr>
          <w:rFonts w:ascii="Times New Roman" w:hAnsi="Times New Roman"/>
          <w:sz w:val="24"/>
          <w:szCs w:val="24"/>
          <w:lang w:eastAsia="en-US"/>
        </w:rPr>
        <w:t>These s</w:t>
      </w:r>
      <w:r w:rsidR="00671691">
        <w:rPr>
          <w:rFonts w:ascii="Times New Roman" w:hAnsi="Times New Roman"/>
          <w:sz w:val="24"/>
          <w:szCs w:val="24"/>
          <w:lang w:eastAsia="en-US"/>
        </w:rPr>
        <w:t>tudies</w:t>
      </w:r>
      <w:r w:rsidR="008E3800">
        <w:rPr>
          <w:rFonts w:ascii="Times New Roman" w:hAnsi="Times New Roman"/>
          <w:sz w:val="24"/>
          <w:szCs w:val="24"/>
          <w:lang w:eastAsia="en-US"/>
        </w:rPr>
        <w:t xml:space="preserve"> (and others) suggest that attachment insecurity has a causal role </w:t>
      </w:r>
      <w:r w:rsidR="008E3800" w:rsidRPr="00567C17">
        <w:rPr>
          <w:rFonts w:asciiTheme="majorBidi" w:hAnsiTheme="majorBidi" w:cstheme="majorBidi"/>
          <w:sz w:val="24"/>
          <w:szCs w:val="24"/>
          <w:lang w:eastAsia="en-US"/>
        </w:rPr>
        <w:t>in determining depression and anxiety</w:t>
      </w:r>
      <w:r w:rsidR="00671691" w:rsidRPr="00567C17">
        <w:rPr>
          <w:rFonts w:asciiTheme="majorBidi" w:hAnsiTheme="majorBidi" w:cstheme="majorBidi"/>
          <w:sz w:val="24"/>
          <w:szCs w:val="24"/>
          <w:lang w:eastAsia="en-US"/>
        </w:rPr>
        <w:t xml:space="preserve">, but </w:t>
      </w:r>
      <w:r w:rsidR="00B3392C">
        <w:rPr>
          <w:rFonts w:asciiTheme="majorBidi" w:hAnsiTheme="majorBidi" w:cstheme="majorBidi"/>
          <w:sz w:val="24"/>
          <w:szCs w:val="24"/>
          <w:lang w:eastAsia="en-US"/>
        </w:rPr>
        <w:t>have not</w:t>
      </w:r>
      <w:r w:rsidR="00671691" w:rsidRPr="00567C17">
        <w:rPr>
          <w:rFonts w:asciiTheme="majorBidi" w:hAnsiTheme="majorBidi" w:cstheme="majorBidi"/>
          <w:sz w:val="24"/>
          <w:szCs w:val="24"/>
          <w:lang w:eastAsia="en-US"/>
        </w:rPr>
        <w:t xml:space="preserve"> test</w:t>
      </w:r>
      <w:r w:rsidR="00B3392C">
        <w:rPr>
          <w:rFonts w:asciiTheme="majorBidi" w:hAnsiTheme="majorBidi" w:cstheme="majorBidi"/>
          <w:sz w:val="24"/>
          <w:szCs w:val="24"/>
          <w:lang w:eastAsia="en-US"/>
        </w:rPr>
        <w:t>ed</w:t>
      </w:r>
      <w:r w:rsidR="00671691" w:rsidRPr="00567C17">
        <w:rPr>
          <w:rFonts w:asciiTheme="majorBidi" w:hAnsiTheme="majorBidi" w:cstheme="majorBidi"/>
          <w:sz w:val="24"/>
          <w:szCs w:val="24"/>
          <w:lang w:eastAsia="en-US"/>
        </w:rPr>
        <w:t xml:space="preserve"> causality</w:t>
      </w:r>
      <w:r w:rsidR="008E3800" w:rsidRPr="00567C17">
        <w:rPr>
          <w:rFonts w:asciiTheme="majorBidi" w:hAnsiTheme="majorBidi" w:cstheme="majorBidi"/>
          <w:sz w:val="24"/>
          <w:szCs w:val="24"/>
          <w:lang w:eastAsia="en-US"/>
        </w:rPr>
        <w:t>.</w:t>
      </w:r>
    </w:p>
    <w:p w14:paraId="30B767C0" w14:textId="77777777" w:rsidR="00160596" w:rsidRPr="00567C17" w:rsidRDefault="00160596" w:rsidP="00567C17">
      <w:pPr>
        <w:spacing w:line="480" w:lineRule="auto"/>
        <w:contextualSpacing/>
        <w:rPr>
          <w:rFonts w:asciiTheme="majorBidi" w:hAnsiTheme="majorBidi" w:cstheme="majorBidi"/>
          <w:sz w:val="24"/>
          <w:szCs w:val="24"/>
        </w:rPr>
      </w:pPr>
      <w:r w:rsidRPr="00567C17">
        <w:rPr>
          <w:rFonts w:asciiTheme="majorBidi" w:hAnsiTheme="majorBidi" w:cstheme="majorBidi"/>
          <w:sz w:val="24"/>
          <w:szCs w:val="24"/>
          <w:lang w:eastAsia="en-US"/>
        </w:rPr>
        <w:tab/>
        <w:t xml:space="preserve">It is possible that </w:t>
      </w:r>
      <w:r w:rsidRPr="00567C17">
        <w:rPr>
          <w:rFonts w:asciiTheme="majorBidi" w:hAnsiTheme="majorBidi" w:cstheme="majorBidi"/>
          <w:sz w:val="24"/>
          <w:szCs w:val="24"/>
        </w:rPr>
        <w:t xml:space="preserve">depression erodes attachment security. However, evidence </w:t>
      </w:r>
      <w:r>
        <w:rPr>
          <w:rFonts w:asciiTheme="majorBidi" w:hAnsiTheme="majorBidi" w:cstheme="majorBidi"/>
          <w:sz w:val="24"/>
          <w:szCs w:val="24"/>
        </w:rPr>
        <w:t>demonstrates</w:t>
      </w:r>
      <w:r w:rsidRPr="00567C17">
        <w:rPr>
          <w:rFonts w:asciiTheme="majorBidi" w:hAnsiTheme="majorBidi" w:cstheme="majorBidi"/>
          <w:sz w:val="24"/>
          <w:szCs w:val="24"/>
        </w:rPr>
        <w:t xml:space="preserve"> that inducing depressed (versus elated</w:t>
      </w:r>
      <w:r>
        <w:rPr>
          <w:rFonts w:asciiTheme="majorBidi" w:hAnsiTheme="majorBidi" w:cstheme="majorBidi"/>
          <w:sz w:val="24"/>
          <w:szCs w:val="24"/>
        </w:rPr>
        <w:t>)</w:t>
      </w:r>
      <w:r w:rsidRPr="00567C17">
        <w:rPr>
          <w:rFonts w:asciiTheme="majorBidi" w:hAnsiTheme="majorBidi" w:cstheme="majorBidi"/>
          <w:sz w:val="24"/>
          <w:szCs w:val="24"/>
        </w:rPr>
        <w:t xml:space="preserve"> mood</w:t>
      </w:r>
      <w:r>
        <w:rPr>
          <w:rFonts w:asciiTheme="majorBidi" w:hAnsiTheme="majorBidi" w:cstheme="majorBidi"/>
          <w:sz w:val="24"/>
          <w:szCs w:val="24"/>
        </w:rPr>
        <w:t xml:space="preserve"> with music</w:t>
      </w:r>
      <w:r w:rsidRPr="00567C17">
        <w:rPr>
          <w:rFonts w:asciiTheme="majorBidi" w:hAnsiTheme="majorBidi" w:cstheme="majorBidi"/>
          <w:sz w:val="24"/>
          <w:szCs w:val="24"/>
        </w:rPr>
        <w:t xml:space="preserve"> in non-depressed adults</w:t>
      </w:r>
      <w:r>
        <w:rPr>
          <w:rFonts w:asciiTheme="majorBidi" w:hAnsiTheme="majorBidi" w:cstheme="majorBidi"/>
          <w:sz w:val="24"/>
          <w:szCs w:val="24"/>
        </w:rPr>
        <w:t xml:space="preserve"> </w:t>
      </w:r>
      <w:r w:rsidRPr="00567C17">
        <w:rPr>
          <w:rFonts w:asciiTheme="majorBidi" w:hAnsiTheme="majorBidi" w:cstheme="majorBidi"/>
          <w:sz w:val="24"/>
          <w:szCs w:val="24"/>
        </w:rPr>
        <w:t>does not negatively affect reports of</w:t>
      </w:r>
      <w:r>
        <w:rPr>
          <w:rFonts w:asciiTheme="majorBidi" w:hAnsiTheme="majorBidi" w:cstheme="majorBidi"/>
          <w:sz w:val="24"/>
          <w:szCs w:val="24"/>
        </w:rPr>
        <w:t xml:space="preserve"> </w:t>
      </w:r>
      <w:r w:rsidRPr="00567C17">
        <w:rPr>
          <w:rFonts w:asciiTheme="majorBidi" w:hAnsiTheme="majorBidi" w:cstheme="majorBidi"/>
          <w:sz w:val="24"/>
          <w:szCs w:val="24"/>
        </w:rPr>
        <w:t>attachment insecurity (</w:t>
      </w:r>
      <w:proofErr w:type="spellStart"/>
      <w:r w:rsidRPr="00567C17">
        <w:rPr>
          <w:rFonts w:asciiTheme="majorBidi" w:hAnsiTheme="majorBidi" w:cstheme="majorBidi"/>
          <w:sz w:val="24"/>
          <w:szCs w:val="24"/>
        </w:rPr>
        <w:t>Haaga</w:t>
      </w:r>
      <w:proofErr w:type="spellEnd"/>
      <w:r w:rsidRPr="00567C17">
        <w:rPr>
          <w:rFonts w:asciiTheme="majorBidi" w:hAnsiTheme="majorBidi" w:cstheme="majorBidi"/>
          <w:sz w:val="24"/>
          <w:szCs w:val="24"/>
        </w:rPr>
        <w:t xml:space="preserve"> et al., 2002). </w:t>
      </w:r>
      <w:r w:rsidR="00B3392C">
        <w:rPr>
          <w:rFonts w:asciiTheme="majorBidi" w:hAnsiTheme="majorBidi" w:cstheme="majorBidi"/>
          <w:sz w:val="24"/>
          <w:szCs w:val="24"/>
        </w:rPr>
        <w:t>All things considered theory and research point to</w:t>
      </w:r>
      <w:r w:rsidRPr="00567C17">
        <w:rPr>
          <w:rFonts w:asciiTheme="majorBidi" w:hAnsiTheme="majorBidi" w:cstheme="majorBidi"/>
          <w:sz w:val="24"/>
          <w:szCs w:val="24"/>
        </w:rPr>
        <w:t xml:space="preserve"> insecure attachment patterns </w:t>
      </w:r>
      <w:r w:rsidR="00B3392C">
        <w:rPr>
          <w:rFonts w:asciiTheme="majorBidi" w:hAnsiTheme="majorBidi" w:cstheme="majorBidi"/>
          <w:sz w:val="24"/>
          <w:szCs w:val="24"/>
        </w:rPr>
        <w:t>as</w:t>
      </w:r>
      <w:r w:rsidRPr="00567C17">
        <w:rPr>
          <w:rFonts w:asciiTheme="majorBidi" w:hAnsiTheme="majorBidi" w:cstheme="majorBidi"/>
          <w:sz w:val="24"/>
          <w:szCs w:val="24"/>
        </w:rPr>
        <w:t xml:space="preserve"> vulnerabil</w:t>
      </w:r>
      <w:r w:rsidR="00B3392C">
        <w:rPr>
          <w:rFonts w:asciiTheme="majorBidi" w:hAnsiTheme="majorBidi" w:cstheme="majorBidi"/>
          <w:sz w:val="24"/>
          <w:szCs w:val="24"/>
        </w:rPr>
        <w:t>ity</w:t>
      </w:r>
      <w:r w:rsidRPr="00567C17">
        <w:rPr>
          <w:rFonts w:asciiTheme="majorBidi" w:hAnsiTheme="majorBidi" w:cstheme="majorBidi"/>
          <w:sz w:val="24"/>
          <w:szCs w:val="24"/>
        </w:rPr>
        <w:t xml:space="preserve"> factor</w:t>
      </w:r>
      <w:r w:rsidR="00B3392C">
        <w:rPr>
          <w:rFonts w:asciiTheme="majorBidi" w:hAnsiTheme="majorBidi" w:cstheme="majorBidi"/>
          <w:sz w:val="24"/>
          <w:szCs w:val="24"/>
        </w:rPr>
        <w:t>s</w:t>
      </w:r>
      <w:r w:rsidRPr="00567C17">
        <w:rPr>
          <w:rFonts w:asciiTheme="majorBidi" w:hAnsiTheme="majorBidi" w:cstheme="majorBidi"/>
          <w:sz w:val="24"/>
          <w:szCs w:val="24"/>
        </w:rPr>
        <w:t xml:space="preserve"> for depression.</w:t>
      </w:r>
    </w:p>
    <w:p w14:paraId="22DC4316" w14:textId="79C207C9" w:rsidR="009C46E2" w:rsidRDefault="00236D73" w:rsidP="008B7D20">
      <w:pPr>
        <w:spacing w:after="0" w:line="480" w:lineRule="auto"/>
        <w:ind w:firstLine="720"/>
        <w:contextualSpacing/>
        <w:rPr>
          <w:rFonts w:ascii="Times New Roman" w:eastAsia="SimSun" w:hAnsi="Times New Roman"/>
          <w:sz w:val="24"/>
          <w:szCs w:val="24"/>
        </w:rPr>
      </w:pPr>
      <w:r w:rsidRPr="00567C17">
        <w:rPr>
          <w:rFonts w:asciiTheme="majorBidi" w:eastAsia="SimSun" w:hAnsiTheme="majorBidi" w:cstheme="majorBidi"/>
          <w:sz w:val="24"/>
          <w:szCs w:val="24"/>
        </w:rPr>
        <w:t>We here test the causal relationship between attachment insecurity and</w:t>
      </w:r>
      <w:r>
        <w:rPr>
          <w:rFonts w:ascii="Times New Roman" w:eastAsia="SimSun" w:hAnsi="Times New Roman"/>
          <w:sz w:val="24"/>
          <w:szCs w:val="24"/>
        </w:rPr>
        <w:t xml:space="preserve"> depression and anxiety using a semantic priming methodology. </w:t>
      </w:r>
      <w:r w:rsidR="00EF38DC">
        <w:rPr>
          <w:rFonts w:ascii="Times New Roman" w:eastAsia="SimSun" w:hAnsi="Times New Roman"/>
          <w:sz w:val="24"/>
          <w:szCs w:val="24"/>
        </w:rPr>
        <w:t>By adulthood individuals have multiple relationship-specific cognitive representations of attachment alongside their more dominant and chronically activated dispositional model. Relationship-specific attachment orientations develop on the basis of long-term attachment relationships with others (</w:t>
      </w:r>
      <w:r w:rsidR="00671691">
        <w:rPr>
          <w:rFonts w:ascii="Times New Roman" w:eastAsia="SimSun" w:hAnsi="Times New Roman"/>
          <w:sz w:val="24"/>
          <w:szCs w:val="24"/>
        </w:rPr>
        <w:t>Collins &amp; Read, 1990</w:t>
      </w:r>
      <w:r w:rsidR="00EF38DC">
        <w:rPr>
          <w:rFonts w:ascii="Times New Roman" w:eastAsia="SimSun" w:hAnsi="Times New Roman"/>
          <w:sz w:val="24"/>
          <w:szCs w:val="24"/>
        </w:rPr>
        <w:t>)</w:t>
      </w:r>
      <w:r w:rsidR="00E121A1">
        <w:rPr>
          <w:rFonts w:ascii="Times New Roman" w:eastAsia="SimSun" w:hAnsi="Times New Roman"/>
          <w:sz w:val="24"/>
          <w:szCs w:val="24"/>
        </w:rPr>
        <w:t xml:space="preserve">. </w:t>
      </w:r>
      <w:r w:rsidR="00EF38DC">
        <w:rPr>
          <w:rFonts w:ascii="Times New Roman" w:eastAsia="SimSun" w:hAnsi="Times New Roman"/>
          <w:sz w:val="24"/>
          <w:szCs w:val="24"/>
        </w:rPr>
        <w:t xml:space="preserve">Relationship-specific </w:t>
      </w:r>
      <w:r w:rsidR="0091385C" w:rsidRPr="00491A2B">
        <w:rPr>
          <w:rFonts w:ascii="Times New Roman" w:eastAsia="SimSun" w:hAnsi="Times New Roman"/>
          <w:sz w:val="24"/>
          <w:szCs w:val="24"/>
        </w:rPr>
        <w:t xml:space="preserve">attachment </w:t>
      </w:r>
      <w:r w:rsidR="00EF38DC">
        <w:rPr>
          <w:rFonts w:ascii="Times New Roman" w:eastAsia="SimSun" w:hAnsi="Times New Roman"/>
          <w:sz w:val="24"/>
          <w:szCs w:val="24"/>
        </w:rPr>
        <w:t>orientations can be</w:t>
      </w:r>
      <w:r w:rsidR="0091385C" w:rsidRPr="00491A2B">
        <w:rPr>
          <w:rFonts w:ascii="Times New Roman" w:eastAsia="SimSun" w:hAnsi="Times New Roman"/>
          <w:sz w:val="24"/>
          <w:szCs w:val="24"/>
        </w:rPr>
        <w:t xml:space="preserve"> experimenta</w:t>
      </w:r>
      <w:r w:rsidR="00EF38DC">
        <w:rPr>
          <w:rFonts w:ascii="Times New Roman" w:eastAsia="SimSun" w:hAnsi="Times New Roman"/>
          <w:sz w:val="24"/>
          <w:szCs w:val="24"/>
        </w:rPr>
        <w:t>l</w:t>
      </w:r>
      <w:r w:rsidR="0091385C" w:rsidRPr="00491A2B">
        <w:rPr>
          <w:rFonts w:ascii="Times New Roman" w:eastAsia="SimSun" w:hAnsi="Times New Roman"/>
          <w:sz w:val="24"/>
          <w:szCs w:val="24"/>
        </w:rPr>
        <w:t>l</w:t>
      </w:r>
      <w:r w:rsidR="00EF38DC">
        <w:rPr>
          <w:rFonts w:ascii="Times New Roman" w:eastAsia="SimSun" w:hAnsi="Times New Roman"/>
          <w:sz w:val="24"/>
          <w:szCs w:val="24"/>
        </w:rPr>
        <w:t>y</w:t>
      </w:r>
      <w:r w:rsidR="0091385C" w:rsidRPr="00491A2B">
        <w:rPr>
          <w:rFonts w:ascii="Times New Roman" w:eastAsia="SimSun" w:hAnsi="Times New Roman"/>
          <w:sz w:val="24"/>
          <w:szCs w:val="24"/>
        </w:rPr>
        <w:t xml:space="preserve"> </w:t>
      </w:r>
      <w:r w:rsidR="00EF38DC">
        <w:rPr>
          <w:rFonts w:ascii="Times New Roman" w:eastAsia="SimSun" w:hAnsi="Times New Roman"/>
          <w:sz w:val="24"/>
          <w:szCs w:val="24"/>
        </w:rPr>
        <w:t>and temporarily activated by priming</w:t>
      </w:r>
      <w:r w:rsidR="00AF3247">
        <w:rPr>
          <w:rFonts w:ascii="Times New Roman" w:eastAsia="SimSun" w:hAnsi="Times New Roman"/>
          <w:sz w:val="24"/>
          <w:szCs w:val="24"/>
        </w:rPr>
        <w:t xml:space="preserve"> (</w:t>
      </w:r>
      <w:r w:rsidR="00671691">
        <w:rPr>
          <w:rFonts w:ascii="Times New Roman" w:eastAsia="SimSun" w:hAnsi="Times New Roman"/>
          <w:sz w:val="24"/>
          <w:szCs w:val="24"/>
        </w:rPr>
        <w:t xml:space="preserve">Baldwin et al., 1996; </w:t>
      </w:r>
      <w:proofErr w:type="spellStart"/>
      <w:r w:rsidR="00671691">
        <w:rPr>
          <w:rFonts w:ascii="Times New Roman" w:eastAsia="SimSun" w:hAnsi="Times New Roman"/>
          <w:sz w:val="24"/>
          <w:szCs w:val="24"/>
        </w:rPr>
        <w:t>Mikulincer</w:t>
      </w:r>
      <w:proofErr w:type="spellEnd"/>
      <w:r w:rsidR="00671691">
        <w:rPr>
          <w:rFonts w:ascii="Times New Roman" w:eastAsia="SimSun" w:hAnsi="Times New Roman"/>
          <w:sz w:val="24"/>
          <w:szCs w:val="24"/>
        </w:rPr>
        <w:t xml:space="preserve"> &amp; Arad, 1999; </w:t>
      </w:r>
      <w:r w:rsidR="00EF38DC">
        <w:rPr>
          <w:rFonts w:ascii="Times New Roman" w:eastAsia="SimSun" w:hAnsi="Times New Roman"/>
          <w:sz w:val="24"/>
          <w:szCs w:val="24"/>
        </w:rPr>
        <w:t>Rowe</w:t>
      </w:r>
      <w:r w:rsidR="00671691">
        <w:rPr>
          <w:rFonts w:ascii="Times New Roman" w:eastAsia="SimSun" w:hAnsi="Times New Roman"/>
          <w:sz w:val="24"/>
          <w:szCs w:val="24"/>
        </w:rPr>
        <w:t xml:space="preserve"> &amp; Carnelley</w:t>
      </w:r>
      <w:r w:rsidR="00EF38DC">
        <w:rPr>
          <w:rFonts w:ascii="Times New Roman" w:eastAsia="SimSun" w:hAnsi="Times New Roman"/>
          <w:sz w:val="24"/>
          <w:szCs w:val="24"/>
        </w:rPr>
        <w:t>, 200</w:t>
      </w:r>
      <w:r w:rsidR="00671691">
        <w:rPr>
          <w:rFonts w:ascii="Times New Roman" w:eastAsia="SimSun" w:hAnsi="Times New Roman"/>
          <w:sz w:val="24"/>
          <w:szCs w:val="24"/>
        </w:rPr>
        <w:t>3</w:t>
      </w:r>
      <w:r w:rsidR="0091385C" w:rsidRPr="00491A2B">
        <w:rPr>
          <w:rFonts w:ascii="Times New Roman" w:eastAsia="SimSun" w:hAnsi="Times New Roman"/>
          <w:sz w:val="24"/>
          <w:szCs w:val="24"/>
        </w:rPr>
        <w:t>)</w:t>
      </w:r>
      <w:r w:rsidR="00772833">
        <w:rPr>
          <w:rFonts w:ascii="Times New Roman" w:eastAsia="SimSun" w:hAnsi="Times New Roman"/>
          <w:sz w:val="24"/>
          <w:szCs w:val="24"/>
        </w:rPr>
        <w:t>,</w:t>
      </w:r>
      <w:r w:rsidR="0091385C" w:rsidRPr="00491A2B">
        <w:rPr>
          <w:rFonts w:ascii="Times New Roman" w:eastAsia="SimSun" w:hAnsi="Times New Roman"/>
          <w:sz w:val="24"/>
          <w:szCs w:val="24"/>
        </w:rPr>
        <w:t xml:space="preserve"> </w:t>
      </w:r>
      <w:r w:rsidR="00EF38DC">
        <w:rPr>
          <w:rFonts w:ascii="Times New Roman" w:eastAsia="SimSun" w:hAnsi="Times New Roman"/>
          <w:sz w:val="24"/>
          <w:szCs w:val="24"/>
        </w:rPr>
        <w:t xml:space="preserve">either </w:t>
      </w:r>
      <w:proofErr w:type="spellStart"/>
      <w:r w:rsidR="00EF38DC">
        <w:rPr>
          <w:rFonts w:ascii="Times New Roman" w:eastAsia="SimSun" w:hAnsi="Times New Roman"/>
          <w:sz w:val="24"/>
          <w:szCs w:val="24"/>
        </w:rPr>
        <w:t>supraliminally</w:t>
      </w:r>
      <w:proofErr w:type="spellEnd"/>
      <w:r w:rsidR="00EF38DC">
        <w:rPr>
          <w:rFonts w:ascii="Times New Roman" w:eastAsia="SimSun" w:hAnsi="Times New Roman"/>
          <w:sz w:val="24"/>
          <w:szCs w:val="24"/>
        </w:rPr>
        <w:t xml:space="preserve"> or subliminally. </w:t>
      </w:r>
      <w:r w:rsidR="00222276" w:rsidRPr="00222276">
        <w:rPr>
          <w:rFonts w:ascii="Times New Roman" w:eastAsia="SimSun" w:hAnsi="Times New Roman"/>
          <w:sz w:val="24"/>
          <w:szCs w:val="24"/>
        </w:rPr>
        <w:t>Much past research shows that temporarily activating a specific attachment style leads individuals to think, feel and behave in ways consistent with the ways a person with that dispositional attachment style would think, feel, and behave, albeit temporarily</w:t>
      </w:r>
      <w:r w:rsidR="00C760F6">
        <w:rPr>
          <w:rFonts w:ascii="Times New Roman" w:eastAsia="SimSun" w:hAnsi="Times New Roman"/>
          <w:sz w:val="24"/>
          <w:szCs w:val="24"/>
        </w:rPr>
        <w:t xml:space="preserve"> (see </w:t>
      </w:r>
      <w:proofErr w:type="spellStart"/>
      <w:r w:rsidR="00C760F6">
        <w:rPr>
          <w:rFonts w:ascii="Times New Roman" w:eastAsia="SimSun" w:hAnsi="Times New Roman"/>
          <w:sz w:val="24"/>
          <w:szCs w:val="24"/>
        </w:rPr>
        <w:t>Mikulincer</w:t>
      </w:r>
      <w:proofErr w:type="spellEnd"/>
      <w:r w:rsidR="00C760F6">
        <w:rPr>
          <w:rFonts w:ascii="Times New Roman" w:eastAsia="SimSun" w:hAnsi="Times New Roman"/>
          <w:sz w:val="24"/>
          <w:szCs w:val="24"/>
        </w:rPr>
        <w:t xml:space="preserve"> &amp; Shaver, 2007</w:t>
      </w:r>
      <w:r w:rsidR="00BE4630">
        <w:rPr>
          <w:rFonts w:ascii="Times New Roman" w:eastAsia="SimSun" w:hAnsi="Times New Roman"/>
          <w:sz w:val="24"/>
          <w:szCs w:val="24"/>
        </w:rPr>
        <w:t>b</w:t>
      </w:r>
      <w:r w:rsidR="00C760F6">
        <w:rPr>
          <w:rFonts w:ascii="Times New Roman" w:eastAsia="SimSun" w:hAnsi="Times New Roman"/>
          <w:sz w:val="24"/>
          <w:szCs w:val="24"/>
        </w:rPr>
        <w:t xml:space="preserve"> for a review)</w:t>
      </w:r>
      <w:r w:rsidR="00222276" w:rsidRPr="00222276">
        <w:rPr>
          <w:rFonts w:ascii="Times New Roman" w:eastAsia="SimSun" w:hAnsi="Times New Roman"/>
          <w:sz w:val="24"/>
          <w:szCs w:val="24"/>
        </w:rPr>
        <w:t xml:space="preserve">.  </w:t>
      </w:r>
      <w:r w:rsidR="004E1035">
        <w:rPr>
          <w:rFonts w:ascii="Times New Roman" w:eastAsia="SimSun" w:hAnsi="Times New Roman"/>
          <w:sz w:val="24"/>
          <w:szCs w:val="24"/>
        </w:rPr>
        <w:t>Past research</w:t>
      </w:r>
      <w:r w:rsidR="004E1035" w:rsidRPr="004E1035">
        <w:rPr>
          <w:rFonts w:ascii="Times New Roman" w:eastAsia="SimSun" w:hAnsi="Times New Roman"/>
          <w:sz w:val="24"/>
          <w:szCs w:val="24"/>
        </w:rPr>
        <w:t xml:space="preserve"> </w:t>
      </w:r>
      <w:r w:rsidR="009C46E2">
        <w:rPr>
          <w:rFonts w:ascii="Times New Roman" w:eastAsia="SimSun" w:hAnsi="Times New Roman"/>
          <w:sz w:val="24"/>
          <w:szCs w:val="24"/>
        </w:rPr>
        <w:t>reports</w:t>
      </w:r>
      <w:r w:rsidR="004E1035" w:rsidRPr="004E1035">
        <w:rPr>
          <w:rFonts w:ascii="Times New Roman" w:eastAsia="SimSun" w:hAnsi="Times New Roman"/>
          <w:sz w:val="24"/>
          <w:szCs w:val="24"/>
        </w:rPr>
        <w:t xml:space="preserve"> </w:t>
      </w:r>
      <w:r w:rsidR="004E1035">
        <w:rPr>
          <w:rFonts w:ascii="Times New Roman" w:eastAsia="SimSun" w:hAnsi="Times New Roman"/>
          <w:sz w:val="24"/>
          <w:szCs w:val="24"/>
        </w:rPr>
        <w:t xml:space="preserve">that attachment </w:t>
      </w:r>
      <w:r w:rsidR="004E1035" w:rsidRPr="004E1035">
        <w:rPr>
          <w:rFonts w:ascii="Times New Roman" w:eastAsia="SimSun" w:hAnsi="Times New Roman"/>
          <w:sz w:val="24"/>
          <w:szCs w:val="24"/>
        </w:rPr>
        <w:t xml:space="preserve">security priming </w:t>
      </w:r>
      <w:r w:rsidR="004E1035">
        <w:rPr>
          <w:rFonts w:ascii="Times New Roman" w:eastAsia="SimSun" w:hAnsi="Times New Roman"/>
          <w:sz w:val="24"/>
          <w:szCs w:val="24"/>
        </w:rPr>
        <w:t>can increase positive mood and decrease negative mood compared to neutral primes (</w:t>
      </w:r>
      <w:proofErr w:type="spellStart"/>
      <w:r w:rsidR="004E1035">
        <w:rPr>
          <w:rFonts w:ascii="Times New Roman" w:eastAsia="SimSun" w:hAnsi="Times New Roman"/>
          <w:sz w:val="24"/>
          <w:szCs w:val="24"/>
        </w:rPr>
        <w:t>Mikulincer</w:t>
      </w:r>
      <w:proofErr w:type="spellEnd"/>
      <w:r w:rsidR="004E1035">
        <w:rPr>
          <w:rFonts w:ascii="Times New Roman" w:eastAsia="SimSun" w:hAnsi="Times New Roman"/>
          <w:sz w:val="24"/>
          <w:szCs w:val="24"/>
        </w:rPr>
        <w:t xml:space="preserve"> &amp; Arad, 1999; </w:t>
      </w:r>
      <w:proofErr w:type="spellStart"/>
      <w:r w:rsidR="00012D85">
        <w:rPr>
          <w:rFonts w:ascii="Times New Roman" w:eastAsia="SimSun" w:hAnsi="Times New Roman"/>
          <w:sz w:val="24"/>
          <w:szCs w:val="24"/>
        </w:rPr>
        <w:t>Mikulincer</w:t>
      </w:r>
      <w:proofErr w:type="spellEnd"/>
      <w:r w:rsidR="00012D85">
        <w:rPr>
          <w:rFonts w:ascii="Times New Roman" w:eastAsia="SimSun" w:hAnsi="Times New Roman"/>
          <w:sz w:val="24"/>
          <w:szCs w:val="24"/>
        </w:rPr>
        <w:t xml:space="preserve"> &amp; Shaver, 2001). However none of </w:t>
      </w:r>
      <w:r w:rsidR="009C46E2">
        <w:rPr>
          <w:rFonts w:ascii="Times New Roman" w:eastAsia="SimSun" w:hAnsi="Times New Roman"/>
          <w:sz w:val="24"/>
          <w:szCs w:val="24"/>
        </w:rPr>
        <w:t xml:space="preserve">the </w:t>
      </w:r>
      <w:r w:rsidR="00012D85">
        <w:rPr>
          <w:rFonts w:ascii="Times New Roman" w:eastAsia="SimSun" w:hAnsi="Times New Roman"/>
          <w:sz w:val="24"/>
          <w:szCs w:val="24"/>
        </w:rPr>
        <w:t xml:space="preserve">studies </w:t>
      </w:r>
      <w:r w:rsidR="009C46E2">
        <w:rPr>
          <w:rFonts w:ascii="Times New Roman" w:eastAsia="SimSun" w:hAnsi="Times New Roman"/>
          <w:sz w:val="24"/>
          <w:szCs w:val="24"/>
        </w:rPr>
        <w:t xml:space="preserve">have </w:t>
      </w:r>
      <w:r w:rsidR="00012D85">
        <w:rPr>
          <w:rFonts w:ascii="Times New Roman" w:eastAsia="SimSun" w:hAnsi="Times New Roman"/>
          <w:sz w:val="24"/>
          <w:szCs w:val="24"/>
        </w:rPr>
        <w:t>assess</w:t>
      </w:r>
      <w:r w:rsidR="009C46E2">
        <w:rPr>
          <w:rFonts w:ascii="Times New Roman" w:eastAsia="SimSun" w:hAnsi="Times New Roman"/>
          <w:sz w:val="24"/>
          <w:szCs w:val="24"/>
        </w:rPr>
        <w:t>ed</w:t>
      </w:r>
      <w:r w:rsidR="00012D85">
        <w:rPr>
          <w:rFonts w:ascii="Times New Roman" w:eastAsia="SimSun" w:hAnsi="Times New Roman"/>
          <w:sz w:val="24"/>
          <w:szCs w:val="24"/>
        </w:rPr>
        <w:t xml:space="preserve"> depressed mood or</w:t>
      </w:r>
      <w:r w:rsidR="00012D85" w:rsidRPr="004E1035">
        <w:rPr>
          <w:rFonts w:ascii="Times New Roman" w:eastAsia="SimSun" w:hAnsi="Times New Roman"/>
          <w:sz w:val="24"/>
          <w:szCs w:val="24"/>
        </w:rPr>
        <w:t xml:space="preserve"> anxious mood </w:t>
      </w:r>
      <w:r w:rsidR="00012D85">
        <w:rPr>
          <w:rFonts w:ascii="Times New Roman" w:eastAsia="SimSun" w:hAnsi="Times New Roman"/>
          <w:sz w:val="24"/>
          <w:szCs w:val="24"/>
        </w:rPr>
        <w:t>directly</w:t>
      </w:r>
      <w:r w:rsidR="008B7D20">
        <w:rPr>
          <w:rFonts w:ascii="Times New Roman" w:eastAsia="SimSun" w:hAnsi="Times New Roman"/>
          <w:sz w:val="24"/>
          <w:szCs w:val="24"/>
        </w:rPr>
        <w:t>.</w:t>
      </w:r>
      <w:r w:rsidR="00012D85">
        <w:rPr>
          <w:rFonts w:ascii="Times New Roman" w:eastAsia="SimSun" w:hAnsi="Times New Roman"/>
          <w:sz w:val="24"/>
          <w:szCs w:val="24"/>
        </w:rPr>
        <w:t xml:space="preserve"> </w:t>
      </w:r>
    </w:p>
    <w:p w14:paraId="77066FCA" w14:textId="77777777" w:rsidR="004E1035" w:rsidRDefault="00012D85" w:rsidP="00801BC0">
      <w:pPr>
        <w:spacing w:after="0" w:line="480" w:lineRule="auto"/>
        <w:ind w:firstLine="720"/>
        <w:contextualSpacing/>
        <w:rPr>
          <w:rFonts w:ascii="Times New Roman" w:eastAsia="SimSun" w:hAnsi="Times New Roman"/>
          <w:sz w:val="24"/>
          <w:szCs w:val="24"/>
        </w:rPr>
      </w:pPr>
      <w:r>
        <w:rPr>
          <w:rFonts w:ascii="Times New Roman" w:eastAsia="SimSun" w:hAnsi="Times New Roman"/>
          <w:sz w:val="24"/>
          <w:szCs w:val="24"/>
        </w:rPr>
        <w:t>Furthermore</w:t>
      </w:r>
      <w:r w:rsidRPr="004E1035">
        <w:rPr>
          <w:rFonts w:ascii="Times New Roman" w:eastAsia="SimSun" w:hAnsi="Times New Roman"/>
          <w:sz w:val="24"/>
          <w:szCs w:val="24"/>
        </w:rPr>
        <w:t xml:space="preserve"> researchers </w:t>
      </w:r>
      <w:r w:rsidR="00ED36CF">
        <w:rPr>
          <w:rFonts w:ascii="Times New Roman" w:eastAsia="SimSun" w:hAnsi="Times New Roman"/>
          <w:sz w:val="24"/>
          <w:szCs w:val="24"/>
        </w:rPr>
        <w:t>have shown that secure (versus neutral) priming c</w:t>
      </w:r>
      <w:r>
        <w:rPr>
          <w:rFonts w:ascii="Times New Roman" w:eastAsia="SimSun" w:hAnsi="Times New Roman"/>
          <w:sz w:val="24"/>
          <w:szCs w:val="24"/>
        </w:rPr>
        <w:t>an reduce personal distress empathy reactions to a fictional person’s plight (</w:t>
      </w:r>
      <w:proofErr w:type="spellStart"/>
      <w:r>
        <w:rPr>
          <w:rFonts w:ascii="Times New Roman" w:eastAsia="SimSun" w:hAnsi="Times New Roman"/>
          <w:sz w:val="24"/>
          <w:szCs w:val="24"/>
        </w:rPr>
        <w:t>Mikulincer</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lastRenderedPageBreak/>
        <w:t>Gillath</w:t>
      </w:r>
      <w:proofErr w:type="spellEnd"/>
      <w:r>
        <w:rPr>
          <w:rFonts w:ascii="Times New Roman" w:eastAsia="SimSun" w:hAnsi="Times New Roman"/>
          <w:sz w:val="24"/>
          <w:szCs w:val="24"/>
        </w:rPr>
        <w:t xml:space="preserve">, Halevy, </w:t>
      </w:r>
      <w:proofErr w:type="spellStart"/>
      <w:r>
        <w:rPr>
          <w:rFonts w:ascii="Times New Roman" w:eastAsia="SimSun" w:hAnsi="Times New Roman"/>
          <w:sz w:val="24"/>
          <w:szCs w:val="24"/>
        </w:rPr>
        <w:t>Avihou</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Avidan</w:t>
      </w:r>
      <w:proofErr w:type="spellEnd"/>
      <w:r>
        <w:rPr>
          <w:rFonts w:ascii="Times New Roman" w:eastAsia="SimSun" w:hAnsi="Times New Roman"/>
          <w:sz w:val="24"/>
          <w:szCs w:val="24"/>
        </w:rPr>
        <w:t xml:space="preserve">, &amp; </w:t>
      </w:r>
      <w:proofErr w:type="spellStart"/>
      <w:r>
        <w:rPr>
          <w:rFonts w:ascii="Times New Roman" w:eastAsia="SimSun" w:hAnsi="Times New Roman"/>
          <w:sz w:val="24"/>
          <w:szCs w:val="24"/>
        </w:rPr>
        <w:t>Eshkoli</w:t>
      </w:r>
      <w:proofErr w:type="spellEnd"/>
      <w:r>
        <w:rPr>
          <w:rFonts w:ascii="Times New Roman" w:eastAsia="SimSun" w:hAnsi="Times New Roman"/>
          <w:sz w:val="24"/>
          <w:szCs w:val="24"/>
        </w:rPr>
        <w:t>, 2001</w:t>
      </w:r>
      <w:r w:rsidR="004E1035">
        <w:rPr>
          <w:rFonts w:ascii="Times New Roman" w:eastAsia="SimSun" w:hAnsi="Times New Roman"/>
          <w:sz w:val="24"/>
          <w:szCs w:val="24"/>
        </w:rPr>
        <w:t>)</w:t>
      </w:r>
      <w:r w:rsidR="00ED36CF">
        <w:rPr>
          <w:rFonts w:ascii="Times New Roman" w:eastAsia="SimSun" w:hAnsi="Times New Roman"/>
          <w:sz w:val="24"/>
          <w:szCs w:val="24"/>
        </w:rPr>
        <w:t>, and can help people to feel less negative affect after thinking about an upsetting memory or when their feelings h</w:t>
      </w:r>
      <w:r w:rsidR="009C46E2">
        <w:rPr>
          <w:rFonts w:ascii="Times New Roman" w:eastAsia="SimSun" w:hAnsi="Times New Roman"/>
          <w:sz w:val="24"/>
          <w:szCs w:val="24"/>
        </w:rPr>
        <w:t>ave</w:t>
      </w:r>
      <w:r w:rsidR="00ED36CF">
        <w:rPr>
          <w:rFonts w:ascii="Times New Roman" w:eastAsia="SimSun" w:hAnsi="Times New Roman"/>
          <w:sz w:val="24"/>
          <w:szCs w:val="24"/>
        </w:rPr>
        <w:t xml:space="preserve"> been hurt (</w:t>
      </w:r>
      <w:r w:rsidR="003562F7">
        <w:rPr>
          <w:rFonts w:ascii="Times New Roman" w:eastAsia="SimSun" w:hAnsi="Times New Roman"/>
          <w:sz w:val="24"/>
          <w:szCs w:val="24"/>
        </w:rPr>
        <w:t xml:space="preserve">Cassidy, Shaver, </w:t>
      </w:r>
      <w:proofErr w:type="spellStart"/>
      <w:r w:rsidR="003562F7">
        <w:rPr>
          <w:rFonts w:ascii="Times New Roman" w:eastAsia="SimSun" w:hAnsi="Times New Roman"/>
          <w:sz w:val="24"/>
          <w:szCs w:val="24"/>
        </w:rPr>
        <w:t>Mikulincer</w:t>
      </w:r>
      <w:proofErr w:type="spellEnd"/>
      <w:r w:rsidR="003562F7">
        <w:rPr>
          <w:rFonts w:ascii="Times New Roman" w:eastAsia="SimSun" w:hAnsi="Times New Roman"/>
          <w:sz w:val="24"/>
          <w:szCs w:val="24"/>
        </w:rPr>
        <w:t xml:space="preserve">, &amp; </w:t>
      </w:r>
      <w:proofErr w:type="spellStart"/>
      <w:r w:rsidR="003562F7">
        <w:rPr>
          <w:rFonts w:ascii="Times New Roman" w:eastAsia="SimSun" w:hAnsi="Times New Roman"/>
          <w:sz w:val="24"/>
          <w:szCs w:val="24"/>
        </w:rPr>
        <w:t>Lavy</w:t>
      </w:r>
      <w:proofErr w:type="spellEnd"/>
      <w:r w:rsidR="003562F7">
        <w:rPr>
          <w:rFonts w:ascii="Times New Roman" w:eastAsia="SimSun" w:hAnsi="Times New Roman"/>
          <w:sz w:val="24"/>
          <w:szCs w:val="24"/>
        </w:rPr>
        <w:t xml:space="preserve">, 2009; </w:t>
      </w:r>
      <w:proofErr w:type="spellStart"/>
      <w:r w:rsidR="00ED36CF">
        <w:rPr>
          <w:rFonts w:ascii="Times New Roman" w:eastAsia="SimSun" w:hAnsi="Times New Roman"/>
          <w:sz w:val="24"/>
          <w:szCs w:val="24"/>
        </w:rPr>
        <w:t>Selcuk</w:t>
      </w:r>
      <w:proofErr w:type="spellEnd"/>
      <w:r w:rsidR="00ED36CF">
        <w:rPr>
          <w:rFonts w:ascii="Times New Roman" w:eastAsia="SimSun" w:hAnsi="Times New Roman"/>
          <w:sz w:val="24"/>
          <w:szCs w:val="24"/>
        </w:rPr>
        <w:t xml:space="preserve">, </w:t>
      </w:r>
      <w:proofErr w:type="spellStart"/>
      <w:r w:rsidR="00ED36CF">
        <w:rPr>
          <w:rFonts w:ascii="Times New Roman" w:eastAsia="SimSun" w:hAnsi="Times New Roman"/>
          <w:sz w:val="24"/>
          <w:szCs w:val="24"/>
        </w:rPr>
        <w:t>Zayas</w:t>
      </w:r>
      <w:proofErr w:type="spellEnd"/>
      <w:r w:rsidR="00ED36CF">
        <w:rPr>
          <w:rFonts w:ascii="Times New Roman" w:eastAsia="SimSun" w:hAnsi="Times New Roman"/>
          <w:sz w:val="24"/>
          <w:szCs w:val="24"/>
        </w:rPr>
        <w:t xml:space="preserve">, </w:t>
      </w:r>
      <w:proofErr w:type="spellStart"/>
      <w:r w:rsidR="00ED36CF">
        <w:rPr>
          <w:rFonts w:ascii="Times New Roman" w:eastAsia="SimSun" w:hAnsi="Times New Roman"/>
          <w:sz w:val="24"/>
          <w:szCs w:val="24"/>
        </w:rPr>
        <w:t>Gunaydin</w:t>
      </w:r>
      <w:proofErr w:type="spellEnd"/>
      <w:r w:rsidR="00ED36CF">
        <w:rPr>
          <w:rFonts w:ascii="Times New Roman" w:eastAsia="SimSun" w:hAnsi="Times New Roman"/>
          <w:sz w:val="24"/>
          <w:szCs w:val="24"/>
        </w:rPr>
        <w:t xml:space="preserve">, </w:t>
      </w:r>
      <w:proofErr w:type="spellStart"/>
      <w:r w:rsidR="00ED36CF">
        <w:rPr>
          <w:rFonts w:ascii="Times New Roman" w:eastAsia="SimSun" w:hAnsi="Times New Roman"/>
          <w:sz w:val="24"/>
          <w:szCs w:val="24"/>
        </w:rPr>
        <w:t>Hazan</w:t>
      </w:r>
      <w:proofErr w:type="spellEnd"/>
      <w:r w:rsidR="00ED36CF">
        <w:rPr>
          <w:rFonts w:ascii="Times New Roman" w:eastAsia="SimSun" w:hAnsi="Times New Roman"/>
          <w:sz w:val="24"/>
          <w:szCs w:val="24"/>
        </w:rPr>
        <w:t xml:space="preserve">, &amp; </w:t>
      </w:r>
      <w:proofErr w:type="spellStart"/>
      <w:r w:rsidR="00ED36CF">
        <w:rPr>
          <w:rFonts w:ascii="Times New Roman" w:eastAsia="SimSun" w:hAnsi="Times New Roman"/>
          <w:sz w:val="24"/>
          <w:szCs w:val="24"/>
        </w:rPr>
        <w:t>Kross</w:t>
      </w:r>
      <w:proofErr w:type="spellEnd"/>
      <w:r w:rsidR="00ED36CF">
        <w:rPr>
          <w:rFonts w:ascii="Times New Roman" w:eastAsia="SimSun" w:hAnsi="Times New Roman"/>
          <w:sz w:val="24"/>
          <w:szCs w:val="24"/>
        </w:rPr>
        <w:t>, 2012).</w:t>
      </w:r>
      <w:r>
        <w:rPr>
          <w:rFonts w:ascii="Times New Roman" w:eastAsia="SimSun" w:hAnsi="Times New Roman"/>
          <w:sz w:val="24"/>
          <w:szCs w:val="24"/>
        </w:rPr>
        <w:t xml:space="preserve"> </w:t>
      </w:r>
      <w:r w:rsidR="003562F7">
        <w:rPr>
          <w:rFonts w:ascii="Times New Roman" w:eastAsia="SimSun" w:hAnsi="Times New Roman"/>
          <w:sz w:val="24"/>
          <w:szCs w:val="24"/>
        </w:rPr>
        <w:t xml:space="preserve">Although these </w:t>
      </w:r>
      <w:r w:rsidR="009C46E2">
        <w:rPr>
          <w:rFonts w:ascii="Times New Roman" w:eastAsia="SimSun" w:hAnsi="Times New Roman"/>
          <w:sz w:val="24"/>
          <w:szCs w:val="24"/>
        </w:rPr>
        <w:t xml:space="preserve">priming </w:t>
      </w:r>
      <w:r w:rsidR="003562F7">
        <w:rPr>
          <w:rFonts w:ascii="Times New Roman" w:eastAsia="SimSun" w:hAnsi="Times New Roman"/>
          <w:sz w:val="24"/>
          <w:szCs w:val="24"/>
        </w:rPr>
        <w:t xml:space="preserve">studies point to the role that secure relationships may have in buffering individuals from depression and anxiety, they </w:t>
      </w:r>
      <w:r w:rsidR="00D60DDA">
        <w:rPr>
          <w:rFonts w:ascii="Times New Roman" w:eastAsia="SimSun" w:hAnsi="Times New Roman"/>
          <w:sz w:val="24"/>
          <w:szCs w:val="24"/>
        </w:rPr>
        <w:t>do not assess depressed and anxious mood. In the current stud</w:t>
      </w:r>
      <w:r w:rsidR="00801BC0">
        <w:rPr>
          <w:rFonts w:ascii="Times New Roman" w:eastAsia="SimSun" w:hAnsi="Times New Roman"/>
          <w:sz w:val="24"/>
          <w:szCs w:val="24"/>
        </w:rPr>
        <w:t>ies</w:t>
      </w:r>
      <w:r w:rsidR="00D60DDA" w:rsidRPr="004E1035">
        <w:rPr>
          <w:rFonts w:ascii="Times New Roman" w:eastAsia="SimSun" w:hAnsi="Times New Roman"/>
          <w:sz w:val="24"/>
          <w:szCs w:val="24"/>
        </w:rPr>
        <w:t>, w</w:t>
      </w:r>
      <w:r w:rsidR="00D60DDA">
        <w:rPr>
          <w:rFonts w:ascii="Times New Roman" w:eastAsia="SimSun" w:hAnsi="Times New Roman"/>
          <w:sz w:val="24"/>
          <w:szCs w:val="24"/>
        </w:rPr>
        <w:t xml:space="preserve">e </w:t>
      </w:r>
      <w:r w:rsidR="007B2D83">
        <w:rPr>
          <w:rFonts w:ascii="Times New Roman" w:eastAsia="SimSun" w:hAnsi="Times New Roman"/>
          <w:sz w:val="24"/>
          <w:szCs w:val="24"/>
        </w:rPr>
        <w:t xml:space="preserve">extend past research by </w:t>
      </w:r>
      <w:r w:rsidR="00D60DDA">
        <w:rPr>
          <w:rFonts w:ascii="Times New Roman" w:eastAsia="SimSun" w:hAnsi="Times New Roman"/>
          <w:sz w:val="24"/>
          <w:szCs w:val="24"/>
        </w:rPr>
        <w:t>directly assess</w:t>
      </w:r>
      <w:r w:rsidR="007B2D83">
        <w:rPr>
          <w:rFonts w:ascii="Times New Roman" w:eastAsia="SimSun" w:hAnsi="Times New Roman"/>
          <w:sz w:val="24"/>
          <w:szCs w:val="24"/>
        </w:rPr>
        <w:t>ing</w:t>
      </w:r>
      <w:r w:rsidR="00D60DDA">
        <w:rPr>
          <w:rFonts w:ascii="Times New Roman" w:eastAsia="SimSun" w:hAnsi="Times New Roman"/>
          <w:sz w:val="24"/>
          <w:szCs w:val="24"/>
        </w:rPr>
        <w:t xml:space="preserve"> depressed and anxious mood w</w:t>
      </w:r>
      <w:r w:rsidR="007B2D83">
        <w:rPr>
          <w:rFonts w:ascii="Times New Roman" w:eastAsia="SimSun" w:hAnsi="Times New Roman"/>
          <w:sz w:val="24"/>
          <w:szCs w:val="24"/>
        </w:rPr>
        <w:t xml:space="preserve">ith </w:t>
      </w:r>
      <w:r w:rsidR="00D60DDA" w:rsidRPr="004E1035">
        <w:rPr>
          <w:rFonts w:ascii="Times New Roman" w:eastAsia="SimSun" w:hAnsi="Times New Roman"/>
          <w:sz w:val="24"/>
          <w:szCs w:val="24"/>
        </w:rPr>
        <w:t>multi-item measure</w:t>
      </w:r>
      <w:r w:rsidR="007B2D83">
        <w:rPr>
          <w:rFonts w:ascii="Times New Roman" w:eastAsia="SimSun" w:hAnsi="Times New Roman"/>
          <w:sz w:val="24"/>
          <w:szCs w:val="24"/>
        </w:rPr>
        <w:t>s</w:t>
      </w:r>
      <w:r w:rsidR="00D60DDA" w:rsidRPr="004E1035">
        <w:rPr>
          <w:rFonts w:ascii="Times New Roman" w:eastAsia="SimSun" w:hAnsi="Times New Roman"/>
          <w:sz w:val="24"/>
          <w:szCs w:val="24"/>
        </w:rPr>
        <w:t xml:space="preserve">, whilst taking into account </w:t>
      </w:r>
      <w:r w:rsidR="00D60DDA">
        <w:rPr>
          <w:rFonts w:ascii="Times New Roman" w:eastAsia="SimSun" w:hAnsi="Times New Roman"/>
          <w:sz w:val="24"/>
          <w:szCs w:val="24"/>
        </w:rPr>
        <w:t>prior depressed and anxious mood.</w:t>
      </w:r>
    </w:p>
    <w:p w14:paraId="3C82A927" w14:textId="1B83AE2C" w:rsidR="00101E34" w:rsidRPr="004E1035" w:rsidRDefault="00101E34" w:rsidP="00F51CB2">
      <w:pPr>
        <w:spacing w:after="0" w:line="480" w:lineRule="auto"/>
        <w:ind w:firstLine="720"/>
        <w:contextualSpacing/>
        <w:rPr>
          <w:rFonts w:ascii="Times New Roman" w:eastAsia="SimSun" w:hAnsi="Times New Roman"/>
          <w:sz w:val="24"/>
          <w:szCs w:val="24"/>
        </w:rPr>
      </w:pPr>
      <w:r>
        <w:rPr>
          <w:rFonts w:asciiTheme="majorBidi" w:hAnsiTheme="majorBidi" w:cstheme="majorBidi"/>
          <w:sz w:val="24"/>
          <w:szCs w:val="24"/>
        </w:rPr>
        <w:t>In the current studies we examine</w:t>
      </w:r>
      <w:r w:rsidRPr="00D9617B">
        <w:rPr>
          <w:rFonts w:asciiTheme="majorBidi" w:hAnsiTheme="majorBidi" w:cstheme="majorBidi"/>
          <w:sz w:val="24"/>
          <w:szCs w:val="24"/>
        </w:rPr>
        <w:t xml:space="preserve"> state depressed and anxious mood </w:t>
      </w:r>
      <w:r>
        <w:rPr>
          <w:rFonts w:asciiTheme="majorBidi" w:hAnsiTheme="majorBidi" w:cstheme="majorBidi"/>
          <w:sz w:val="24"/>
          <w:szCs w:val="24"/>
        </w:rPr>
        <w:t xml:space="preserve">rather than </w:t>
      </w:r>
      <w:r w:rsidRPr="00D9617B">
        <w:rPr>
          <w:rFonts w:asciiTheme="majorBidi" w:hAnsiTheme="majorBidi" w:cstheme="majorBidi"/>
          <w:sz w:val="24"/>
          <w:szCs w:val="24"/>
        </w:rPr>
        <w:t>clinical depression and anxiety</w:t>
      </w:r>
      <w:r w:rsidR="00B209C2">
        <w:rPr>
          <w:rFonts w:asciiTheme="majorBidi" w:hAnsiTheme="majorBidi" w:cstheme="majorBidi"/>
          <w:sz w:val="24"/>
          <w:szCs w:val="24"/>
        </w:rPr>
        <w:t xml:space="preserve"> disorders</w:t>
      </w:r>
      <w:r w:rsidRPr="00D9617B">
        <w:rPr>
          <w:rFonts w:asciiTheme="majorBidi" w:hAnsiTheme="majorBidi" w:cstheme="majorBidi"/>
          <w:sz w:val="24"/>
          <w:szCs w:val="24"/>
        </w:rPr>
        <w:t xml:space="preserve">.  </w:t>
      </w:r>
      <w:r w:rsidR="00BC5B98">
        <w:rPr>
          <w:rFonts w:asciiTheme="majorBidi" w:hAnsiTheme="majorBidi" w:cstheme="majorBidi"/>
          <w:sz w:val="24"/>
          <w:szCs w:val="24"/>
        </w:rPr>
        <w:t>S</w:t>
      </w:r>
      <w:r w:rsidRPr="00D9617B">
        <w:rPr>
          <w:rFonts w:asciiTheme="majorBidi" w:hAnsiTheme="majorBidi" w:cstheme="majorBidi"/>
          <w:sz w:val="24"/>
          <w:szCs w:val="24"/>
        </w:rPr>
        <w:t xml:space="preserve">tate levels temporarily mimic chronic effects. </w:t>
      </w:r>
      <w:r>
        <w:rPr>
          <w:rFonts w:asciiTheme="majorBidi" w:hAnsiTheme="majorBidi" w:cstheme="majorBidi"/>
          <w:sz w:val="24"/>
          <w:szCs w:val="24"/>
        </w:rPr>
        <w:t xml:space="preserve"> </w:t>
      </w:r>
      <w:r w:rsidRPr="00D9617B">
        <w:rPr>
          <w:rFonts w:asciiTheme="majorBidi" w:hAnsiTheme="majorBidi" w:cstheme="majorBidi"/>
          <w:sz w:val="24"/>
          <w:szCs w:val="24"/>
        </w:rPr>
        <w:t>Depression induction procedures have been shown to mimic the effects of naturally occurring depressed mood on a wide range of variables, producing a state which is a good analogue of mild, naturally occurring retarded depression (Clark, 1983).</w:t>
      </w:r>
      <w:r>
        <w:rPr>
          <w:rFonts w:asciiTheme="majorBidi" w:hAnsiTheme="majorBidi" w:cstheme="majorBidi"/>
          <w:sz w:val="24"/>
          <w:szCs w:val="24"/>
        </w:rPr>
        <w:t xml:space="preserve"> </w:t>
      </w:r>
      <w:r w:rsidR="00F51CB2">
        <w:rPr>
          <w:rFonts w:asciiTheme="majorBidi" w:hAnsiTheme="majorBidi" w:cstheme="majorBidi"/>
          <w:sz w:val="24"/>
          <w:szCs w:val="24"/>
        </w:rPr>
        <w:t>D</w:t>
      </w:r>
      <w:r w:rsidR="00F51CB2" w:rsidRPr="00D9617B">
        <w:rPr>
          <w:rFonts w:asciiTheme="majorBidi" w:hAnsiTheme="majorBidi" w:cstheme="majorBidi"/>
          <w:sz w:val="24"/>
          <w:szCs w:val="24"/>
        </w:rPr>
        <w:t>epressed and anxious mood are core symptoms of clinical depression and anxiety disorder, respectively</w:t>
      </w:r>
      <w:r w:rsidR="00F51CB2">
        <w:rPr>
          <w:rFonts w:asciiTheme="majorBidi" w:hAnsiTheme="majorBidi" w:cstheme="majorBidi"/>
          <w:sz w:val="24"/>
          <w:szCs w:val="24"/>
        </w:rPr>
        <w:t xml:space="preserve">.  </w:t>
      </w:r>
      <w:r w:rsidR="00BC5B98">
        <w:rPr>
          <w:rFonts w:asciiTheme="majorBidi" w:hAnsiTheme="majorBidi" w:cstheme="majorBidi"/>
          <w:sz w:val="24"/>
          <w:szCs w:val="24"/>
        </w:rPr>
        <w:t xml:space="preserve">Furthermore, recent evidence using </w:t>
      </w:r>
      <w:proofErr w:type="spellStart"/>
      <w:r w:rsidR="00BC5B98">
        <w:rPr>
          <w:rFonts w:asciiTheme="majorBidi" w:hAnsiTheme="majorBidi" w:cstheme="majorBidi"/>
          <w:sz w:val="24"/>
          <w:szCs w:val="24"/>
        </w:rPr>
        <w:t>Meehl’s</w:t>
      </w:r>
      <w:proofErr w:type="spellEnd"/>
      <w:r w:rsidR="00BC5B98">
        <w:rPr>
          <w:rFonts w:asciiTheme="majorBidi" w:hAnsiTheme="majorBidi" w:cstheme="majorBidi"/>
          <w:sz w:val="24"/>
          <w:szCs w:val="24"/>
        </w:rPr>
        <w:t xml:space="preserve"> (1995) </w:t>
      </w:r>
      <w:proofErr w:type="spellStart"/>
      <w:r w:rsidR="00BC5B98">
        <w:rPr>
          <w:rFonts w:asciiTheme="majorBidi" w:hAnsiTheme="majorBidi" w:cstheme="majorBidi"/>
          <w:sz w:val="24"/>
          <w:szCs w:val="24"/>
        </w:rPr>
        <w:t>taxometric</w:t>
      </w:r>
      <w:proofErr w:type="spellEnd"/>
      <w:r w:rsidR="00BC5B98">
        <w:rPr>
          <w:rFonts w:asciiTheme="majorBidi" w:hAnsiTheme="majorBidi" w:cstheme="majorBidi"/>
          <w:sz w:val="24"/>
          <w:szCs w:val="24"/>
        </w:rPr>
        <w:t xml:space="preserve"> procedures to reveal latent structures supports the view that depression (</w:t>
      </w:r>
      <w:proofErr w:type="spellStart"/>
      <w:r w:rsidR="00BC5B98">
        <w:rPr>
          <w:rFonts w:asciiTheme="majorBidi" w:hAnsiTheme="majorBidi" w:cstheme="majorBidi"/>
          <w:sz w:val="24"/>
          <w:szCs w:val="24"/>
        </w:rPr>
        <w:t>Hankin</w:t>
      </w:r>
      <w:proofErr w:type="spellEnd"/>
      <w:r w:rsidR="00BC5B98">
        <w:rPr>
          <w:rFonts w:asciiTheme="majorBidi" w:hAnsiTheme="majorBidi" w:cstheme="majorBidi"/>
          <w:sz w:val="24"/>
          <w:szCs w:val="24"/>
        </w:rPr>
        <w:t xml:space="preserve">, Fraley, </w:t>
      </w:r>
      <w:proofErr w:type="spellStart"/>
      <w:r w:rsidR="00BC5B98">
        <w:rPr>
          <w:rFonts w:asciiTheme="majorBidi" w:hAnsiTheme="majorBidi" w:cstheme="majorBidi"/>
          <w:sz w:val="24"/>
          <w:szCs w:val="24"/>
        </w:rPr>
        <w:t>Lahey</w:t>
      </w:r>
      <w:proofErr w:type="spellEnd"/>
      <w:r w:rsidR="00BC5B98">
        <w:rPr>
          <w:rFonts w:asciiTheme="majorBidi" w:hAnsiTheme="majorBidi" w:cstheme="majorBidi"/>
          <w:sz w:val="24"/>
          <w:szCs w:val="24"/>
        </w:rPr>
        <w:t xml:space="preserve">, &amp; Waldman, 2005) and anxiety (A. M. </w:t>
      </w:r>
      <w:proofErr w:type="spellStart"/>
      <w:r w:rsidR="00BC5B98">
        <w:rPr>
          <w:rFonts w:asciiTheme="majorBidi" w:hAnsiTheme="majorBidi" w:cstheme="majorBidi"/>
          <w:sz w:val="24"/>
          <w:szCs w:val="24"/>
        </w:rPr>
        <w:t>Ruscio</w:t>
      </w:r>
      <w:proofErr w:type="spellEnd"/>
      <w:r w:rsidR="00BC5B98">
        <w:rPr>
          <w:rFonts w:asciiTheme="majorBidi" w:hAnsiTheme="majorBidi" w:cstheme="majorBidi"/>
          <w:sz w:val="24"/>
          <w:szCs w:val="24"/>
        </w:rPr>
        <w:t xml:space="preserve">, </w:t>
      </w:r>
      <w:proofErr w:type="spellStart"/>
      <w:r w:rsidR="00BC5B98">
        <w:rPr>
          <w:rFonts w:asciiTheme="majorBidi" w:hAnsiTheme="majorBidi" w:cstheme="majorBidi"/>
          <w:sz w:val="24"/>
          <w:szCs w:val="24"/>
        </w:rPr>
        <w:t>Borkovec</w:t>
      </w:r>
      <w:proofErr w:type="spellEnd"/>
      <w:r w:rsidR="00BC5B98">
        <w:rPr>
          <w:rFonts w:asciiTheme="majorBidi" w:hAnsiTheme="majorBidi" w:cstheme="majorBidi"/>
          <w:sz w:val="24"/>
          <w:szCs w:val="24"/>
        </w:rPr>
        <w:t xml:space="preserve">, &amp; </w:t>
      </w:r>
      <w:proofErr w:type="spellStart"/>
      <w:r w:rsidR="00BC5B98">
        <w:rPr>
          <w:rFonts w:asciiTheme="majorBidi" w:hAnsiTheme="majorBidi" w:cstheme="majorBidi"/>
          <w:sz w:val="24"/>
          <w:szCs w:val="24"/>
        </w:rPr>
        <w:t>Ruscio</w:t>
      </w:r>
      <w:proofErr w:type="spellEnd"/>
      <w:r w:rsidR="00BC5B98">
        <w:rPr>
          <w:rFonts w:asciiTheme="majorBidi" w:hAnsiTheme="majorBidi" w:cstheme="majorBidi"/>
          <w:sz w:val="24"/>
          <w:szCs w:val="24"/>
        </w:rPr>
        <w:t>, 2001) are best viewed as continuums, suggesting</w:t>
      </w:r>
      <w:r w:rsidR="00BC5B98" w:rsidRPr="00D9617B">
        <w:rPr>
          <w:rFonts w:asciiTheme="majorBidi" w:hAnsiTheme="majorBidi" w:cstheme="majorBidi"/>
          <w:sz w:val="24"/>
          <w:szCs w:val="24"/>
        </w:rPr>
        <w:t xml:space="preserve"> some of the same psychological processes may be involved in understanding both</w:t>
      </w:r>
      <w:r w:rsidR="00BC5B98">
        <w:rPr>
          <w:rFonts w:asciiTheme="majorBidi" w:hAnsiTheme="majorBidi" w:cstheme="majorBidi"/>
          <w:sz w:val="24"/>
          <w:szCs w:val="24"/>
        </w:rPr>
        <w:t xml:space="preserve"> state and clinical levels of depression and anxiety.</w:t>
      </w:r>
      <w:r w:rsidR="00BC5B98" w:rsidRPr="00D9617B">
        <w:rPr>
          <w:rFonts w:asciiTheme="majorBidi" w:hAnsiTheme="majorBidi" w:cstheme="majorBidi"/>
          <w:sz w:val="24"/>
          <w:szCs w:val="24"/>
        </w:rPr>
        <w:t xml:space="preserve">  </w:t>
      </w:r>
    </w:p>
    <w:p w14:paraId="4CFB9F8E" w14:textId="77777777" w:rsidR="00606B8B" w:rsidRPr="00C4441C" w:rsidRDefault="00606B8B" w:rsidP="00CA6601">
      <w:pPr>
        <w:spacing w:after="0" w:line="480" w:lineRule="auto"/>
        <w:ind w:firstLine="720"/>
        <w:contextualSpacing/>
        <w:jc w:val="center"/>
        <w:rPr>
          <w:rFonts w:ascii="Times New Roman" w:eastAsia="SimSun" w:hAnsi="Times New Roman"/>
          <w:b/>
          <w:sz w:val="24"/>
          <w:szCs w:val="24"/>
        </w:rPr>
      </w:pPr>
      <w:r w:rsidRPr="00C4441C">
        <w:rPr>
          <w:rFonts w:ascii="Times New Roman" w:eastAsia="SimSun" w:hAnsi="Times New Roman"/>
          <w:b/>
          <w:sz w:val="24"/>
          <w:szCs w:val="24"/>
        </w:rPr>
        <w:t>Study 1</w:t>
      </w:r>
    </w:p>
    <w:p w14:paraId="6C24D822" w14:textId="563C37FD" w:rsidR="0091385C" w:rsidRPr="00491A2B" w:rsidRDefault="0091385C" w:rsidP="00D61EFF">
      <w:pPr>
        <w:spacing w:after="0" w:line="480" w:lineRule="auto"/>
        <w:ind w:firstLine="720"/>
        <w:contextualSpacing/>
        <w:rPr>
          <w:rFonts w:ascii="Times New Roman" w:eastAsia="SimSun" w:hAnsi="Times New Roman"/>
          <w:sz w:val="24"/>
          <w:szCs w:val="24"/>
        </w:rPr>
      </w:pPr>
      <w:r w:rsidRPr="00491A2B">
        <w:rPr>
          <w:rFonts w:ascii="Times New Roman" w:eastAsia="SimSun" w:hAnsi="Times New Roman"/>
          <w:bCs/>
          <w:sz w:val="24"/>
          <w:szCs w:val="24"/>
        </w:rPr>
        <w:t>Th</w:t>
      </w:r>
      <w:r w:rsidRPr="00491A2B">
        <w:rPr>
          <w:rFonts w:ascii="Times New Roman" w:eastAsia="SimSun" w:hAnsi="Times New Roman"/>
          <w:sz w:val="24"/>
          <w:szCs w:val="24"/>
        </w:rPr>
        <w:t xml:space="preserve">e </w:t>
      </w:r>
      <w:r w:rsidR="007B2D83">
        <w:rPr>
          <w:rFonts w:ascii="Times New Roman" w:eastAsia="SimSun" w:hAnsi="Times New Roman"/>
          <w:sz w:val="24"/>
          <w:szCs w:val="24"/>
        </w:rPr>
        <w:t xml:space="preserve">novel </w:t>
      </w:r>
      <w:r w:rsidRPr="00491A2B">
        <w:rPr>
          <w:rFonts w:ascii="Times New Roman" w:eastAsia="SimSun" w:hAnsi="Times New Roman"/>
          <w:sz w:val="24"/>
          <w:szCs w:val="24"/>
        </w:rPr>
        <w:t>aim of</w:t>
      </w:r>
      <w:r w:rsidR="001A29A3">
        <w:rPr>
          <w:rFonts w:ascii="Times New Roman" w:eastAsia="SimSun" w:hAnsi="Times New Roman"/>
          <w:sz w:val="24"/>
          <w:szCs w:val="24"/>
        </w:rPr>
        <w:t xml:space="preserve"> </w:t>
      </w:r>
      <w:r w:rsidR="00606B8B">
        <w:rPr>
          <w:rFonts w:ascii="Times New Roman" w:eastAsia="SimSun" w:hAnsi="Times New Roman"/>
          <w:sz w:val="24"/>
          <w:szCs w:val="24"/>
        </w:rPr>
        <w:t>Study 1</w:t>
      </w:r>
      <w:r w:rsidRPr="00491A2B">
        <w:rPr>
          <w:rFonts w:ascii="Times New Roman" w:eastAsia="SimSun" w:hAnsi="Times New Roman"/>
          <w:sz w:val="24"/>
          <w:szCs w:val="24"/>
        </w:rPr>
        <w:t xml:space="preserve"> was to explore whether priming participants with secure, anxious, avoidant attachment styles or a neutral (control) prime leads to differences in post-prime self-reported depressed mood and anxious mood.</w:t>
      </w:r>
      <w:bookmarkStart w:id="2" w:name="_Toc367108443"/>
      <w:r w:rsidR="00671691">
        <w:rPr>
          <w:rFonts w:ascii="Times New Roman" w:eastAsia="SimSun" w:hAnsi="Times New Roman"/>
          <w:sz w:val="24"/>
          <w:szCs w:val="24"/>
        </w:rPr>
        <w:t xml:space="preserve">  </w:t>
      </w:r>
      <w:bookmarkEnd w:id="2"/>
      <w:r w:rsidR="00606B8B">
        <w:rPr>
          <w:rFonts w:ascii="Times New Roman" w:hAnsi="Times New Roman"/>
          <w:sz w:val="24"/>
          <w:szCs w:val="24"/>
        </w:rPr>
        <w:t xml:space="preserve">We hypothesized that </w:t>
      </w:r>
      <w:r w:rsidR="00606B8B" w:rsidRPr="00491A2B">
        <w:rPr>
          <w:rFonts w:ascii="Times New Roman" w:hAnsi="Times New Roman"/>
          <w:sz w:val="24"/>
          <w:szCs w:val="24"/>
        </w:rPr>
        <w:t xml:space="preserve">participants in the secure condition, compared to those in the </w:t>
      </w:r>
      <w:r w:rsidR="00606B8B" w:rsidRPr="00491A2B">
        <w:rPr>
          <w:rFonts w:ascii="Times New Roman" w:hAnsi="Times New Roman"/>
          <w:sz w:val="24"/>
          <w:szCs w:val="24"/>
        </w:rPr>
        <w:lastRenderedPageBreak/>
        <w:t>anxious, avoidant or neutral conditions</w:t>
      </w:r>
      <w:r w:rsidR="00606B8B">
        <w:rPr>
          <w:rFonts w:ascii="Times New Roman" w:hAnsi="Times New Roman"/>
          <w:sz w:val="24"/>
          <w:szCs w:val="24"/>
        </w:rPr>
        <w:t xml:space="preserve">, would report </w:t>
      </w:r>
      <w:r w:rsidR="00606B8B" w:rsidRPr="00491A2B">
        <w:rPr>
          <w:rFonts w:ascii="Times New Roman" w:hAnsi="Times New Roman"/>
          <w:sz w:val="24"/>
          <w:szCs w:val="24"/>
        </w:rPr>
        <w:t>lower levels of post-prime depressed mood</w:t>
      </w:r>
      <w:r w:rsidR="00606B8B">
        <w:rPr>
          <w:rFonts w:ascii="Times New Roman" w:hAnsi="Times New Roman"/>
          <w:sz w:val="24"/>
          <w:szCs w:val="24"/>
        </w:rPr>
        <w:t xml:space="preserve"> and anxiety</w:t>
      </w:r>
      <w:r w:rsidR="00606B8B" w:rsidRPr="00491A2B">
        <w:rPr>
          <w:rFonts w:ascii="Times New Roman" w:hAnsi="Times New Roman"/>
          <w:sz w:val="24"/>
          <w:szCs w:val="24"/>
        </w:rPr>
        <w:t xml:space="preserve">. Furthermore, </w:t>
      </w:r>
      <w:r w:rsidR="00606B8B">
        <w:rPr>
          <w:rFonts w:ascii="Times New Roman" w:hAnsi="Times New Roman"/>
          <w:sz w:val="24"/>
          <w:szCs w:val="24"/>
        </w:rPr>
        <w:t>we</w:t>
      </w:r>
      <w:r w:rsidR="00606B8B" w:rsidRPr="00491A2B">
        <w:rPr>
          <w:rFonts w:ascii="Times New Roman" w:hAnsi="Times New Roman"/>
          <w:sz w:val="24"/>
          <w:szCs w:val="24"/>
        </w:rPr>
        <w:t xml:space="preserve"> predicted higher levels of post-prime depressed mood </w:t>
      </w:r>
      <w:r w:rsidR="00606B8B">
        <w:rPr>
          <w:rFonts w:ascii="Times New Roman" w:hAnsi="Times New Roman"/>
          <w:sz w:val="24"/>
          <w:szCs w:val="24"/>
        </w:rPr>
        <w:t xml:space="preserve">and anxiety </w:t>
      </w:r>
      <w:r w:rsidR="00606B8B" w:rsidRPr="00491A2B">
        <w:rPr>
          <w:rFonts w:ascii="Times New Roman" w:hAnsi="Times New Roman"/>
          <w:sz w:val="24"/>
          <w:szCs w:val="24"/>
        </w:rPr>
        <w:t xml:space="preserve">to be reported by those in the </w:t>
      </w:r>
      <w:r w:rsidR="00606B8B">
        <w:rPr>
          <w:rFonts w:ascii="Times New Roman" w:hAnsi="Times New Roman"/>
          <w:sz w:val="24"/>
          <w:szCs w:val="24"/>
        </w:rPr>
        <w:t xml:space="preserve">attachment </w:t>
      </w:r>
      <w:r w:rsidR="00606B8B" w:rsidRPr="00491A2B">
        <w:rPr>
          <w:rFonts w:ascii="Times New Roman" w:hAnsi="Times New Roman"/>
          <w:sz w:val="24"/>
          <w:szCs w:val="24"/>
        </w:rPr>
        <w:t>anxious condition, compared to those in the avoidant condition, in line with research findings documenting a more consistent link between attachm</w:t>
      </w:r>
      <w:r w:rsidR="00606B8B">
        <w:rPr>
          <w:rFonts w:ascii="Times New Roman" w:hAnsi="Times New Roman"/>
          <w:sz w:val="24"/>
          <w:szCs w:val="24"/>
        </w:rPr>
        <w:t>ent anxiety with</w:t>
      </w:r>
      <w:r w:rsidR="00606B8B" w:rsidRPr="00491A2B">
        <w:rPr>
          <w:rFonts w:ascii="Times New Roman" w:hAnsi="Times New Roman"/>
          <w:sz w:val="24"/>
          <w:szCs w:val="24"/>
        </w:rPr>
        <w:t xml:space="preserve"> depression</w:t>
      </w:r>
      <w:r w:rsidR="00606B8B">
        <w:rPr>
          <w:rFonts w:ascii="Times New Roman" w:hAnsi="Times New Roman"/>
          <w:sz w:val="24"/>
          <w:szCs w:val="24"/>
        </w:rPr>
        <w:t xml:space="preserve"> and anxiety</w:t>
      </w:r>
      <w:r w:rsidR="00606B8B" w:rsidRPr="00491A2B">
        <w:rPr>
          <w:rFonts w:ascii="Times New Roman" w:hAnsi="Times New Roman"/>
          <w:sz w:val="24"/>
          <w:szCs w:val="24"/>
        </w:rPr>
        <w:t xml:space="preserve">. In addition, </w:t>
      </w:r>
      <w:r w:rsidR="00606B8B">
        <w:rPr>
          <w:rFonts w:ascii="Times New Roman" w:hAnsi="Times New Roman"/>
          <w:sz w:val="24"/>
          <w:szCs w:val="24"/>
        </w:rPr>
        <w:t>we</w:t>
      </w:r>
      <w:r w:rsidR="00606B8B" w:rsidRPr="00491A2B">
        <w:rPr>
          <w:rFonts w:ascii="Times New Roman" w:hAnsi="Times New Roman"/>
          <w:sz w:val="24"/>
          <w:szCs w:val="24"/>
        </w:rPr>
        <w:t xml:space="preserve"> predicted that those in the neutral condition would report less depressed</w:t>
      </w:r>
      <w:r w:rsidR="00606B8B">
        <w:rPr>
          <w:rFonts w:ascii="Times New Roman" w:hAnsi="Times New Roman"/>
          <w:sz w:val="24"/>
          <w:szCs w:val="24"/>
        </w:rPr>
        <w:t xml:space="preserve"> and anxious</w:t>
      </w:r>
      <w:r w:rsidR="00606B8B" w:rsidRPr="00491A2B">
        <w:rPr>
          <w:rFonts w:ascii="Times New Roman" w:hAnsi="Times New Roman"/>
          <w:sz w:val="24"/>
          <w:szCs w:val="24"/>
        </w:rPr>
        <w:t xml:space="preserve"> mood than those in the anxious and avoidant conditions</w:t>
      </w:r>
      <w:r w:rsidR="00606B8B" w:rsidRPr="00491A2B">
        <w:rPr>
          <w:rFonts w:ascii="Times New Roman" w:eastAsia="SimSun" w:hAnsi="Times New Roman"/>
          <w:sz w:val="24"/>
          <w:szCs w:val="24"/>
        </w:rPr>
        <w:t xml:space="preserve">. </w:t>
      </w:r>
      <w:r w:rsidR="001A29A3">
        <w:rPr>
          <w:rFonts w:ascii="Times New Roman" w:eastAsia="SimSun" w:hAnsi="Times New Roman"/>
          <w:sz w:val="24"/>
          <w:szCs w:val="24"/>
        </w:rPr>
        <w:t>We</w:t>
      </w:r>
      <w:r w:rsidRPr="00491A2B">
        <w:rPr>
          <w:rFonts w:ascii="Times New Roman" w:eastAsia="SimSun" w:hAnsi="Times New Roman"/>
          <w:sz w:val="24"/>
          <w:szCs w:val="24"/>
        </w:rPr>
        <w:t xml:space="preserve"> </w:t>
      </w:r>
      <w:r w:rsidR="00A5215E">
        <w:rPr>
          <w:rFonts w:ascii="Times New Roman" w:eastAsia="SimSun" w:hAnsi="Times New Roman"/>
          <w:sz w:val="24"/>
          <w:szCs w:val="24"/>
        </w:rPr>
        <w:t xml:space="preserve">hypothesized that </w:t>
      </w:r>
      <w:r w:rsidRPr="00491A2B">
        <w:rPr>
          <w:rFonts w:ascii="Times New Roman" w:eastAsia="SimSun" w:hAnsi="Times New Roman"/>
          <w:sz w:val="24"/>
          <w:szCs w:val="24"/>
        </w:rPr>
        <w:t>participants in the secure attachment prime condition</w:t>
      </w:r>
      <w:r w:rsidR="00A5215E">
        <w:rPr>
          <w:rFonts w:ascii="Times New Roman" w:eastAsia="SimSun" w:hAnsi="Times New Roman"/>
          <w:sz w:val="24"/>
          <w:szCs w:val="24"/>
        </w:rPr>
        <w:t xml:space="preserve"> would report higher </w:t>
      </w:r>
      <w:r w:rsidR="00A5215E" w:rsidRPr="00491A2B">
        <w:rPr>
          <w:rFonts w:ascii="Times New Roman" w:eastAsia="SimSun" w:hAnsi="Times New Roman"/>
          <w:sz w:val="24"/>
          <w:szCs w:val="24"/>
        </w:rPr>
        <w:t>levels of post-prime felt security</w:t>
      </w:r>
      <w:r w:rsidR="00606B8B">
        <w:rPr>
          <w:rFonts w:ascii="Times New Roman" w:eastAsia="SimSun" w:hAnsi="Times New Roman"/>
          <w:sz w:val="24"/>
          <w:szCs w:val="24"/>
        </w:rPr>
        <w:t xml:space="preserve"> (our manipulation check)</w:t>
      </w:r>
      <w:r w:rsidRPr="00491A2B">
        <w:rPr>
          <w:rFonts w:ascii="Times New Roman" w:eastAsia="SimSun" w:hAnsi="Times New Roman"/>
          <w:sz w:val="24"/>
          <w:szCs w:val="24"/>
        </w:rPr>
        <w:t>, compared to those in the anxious and avoidant attachment prime conditions and the control (neutral prime) condition.</w:t>
      </w:r>
      <w:r w:rsidR="001A29A3">
        <w:rPr>
          <w:rFonts w:ascii="Times New Roman" w:eastAsia="SimSun" w:hAnsi="Times New Roman"/>
          <w:sz w:val="24"/>
          <w:szCs w:val="24"/>
        </w:rPr>
        <w:t xml:space="preserve"> </w:t>
      </w:r>
      <w:r w:rsidRPr="00491A2B">
        <w:rPr>
          <w:rFonts w:ascii="Times New Roman" w:eastAsia="SimSun" w:hAnsi="Times New Roman"/>
          <w:sz w:val="24"/>
          <w:szCs w:val="24"/>
        </w:rPr>
        <w:t xml:space="preserve">Furthermore, </w:t>
      </w:r>
      <w:r w:rsidR="001A29A3">
        <w:rPr>
          <w:rFonts w:ascii="Times New Roman" w:eastAsia="SimSun" w:hAnsi="Times New Roman"/>
          <w:sz w:val="24"/>
          <w:szCs w:val="24"/>
        </w:rPr>
        <w:t>we</w:t>
      </w:r>
      <w:r w:rsidR="00A5215E">
        <w:rPr>
          <w:rFonts w:ascii="Times New Roman" w:eastAsia="SimSun" w:hAnsi="Times New Roman"/>
          <w:sz w:val="24"/>
          <w:szCs w:val="24"/>
        </w:rPr>
        <w:t xml:space="preserve"> hypothesized that participants in</w:t>
      </w:r>
      <w:r w:rsidRPr="00491A2B">
        <w:rPr>
          <w:rFonts w:ascii="Times New Roman" w:eastAsia="SimSun" w:hAnsi="Times New Roman"/>
          <w:sz w:val="24"/>
          <w:szCs w:val="24"/>
        </w:rPr>
        <w:t xml:space="preserve"> the neutral condition</w:t>
      </w:r>
      <w:r w:rsidR="00A5215E">
        <w:rPr>
          <w:rFonts w:ascii="Times New Roman" w:eastAsia="SimSun" w:hAnsi="Times New Roman"/>
          <w:sz w:val="24"/>
          <w:szCs w:val="24"/>
        </w:rPr>
        <w:t xml:space="preserve"> would report </w:t>
      </w:r>
      <w:r w:rsidR="00A5215E" w:rsidRPr="00491A2B">
        <w:rPr>
          <w:rFonts w:ascii="Times New Roman" w:eastAsia="SimSun" w:hAnsi="Times New Roman"/>
          <w:sz w:val="24"/>
          <w:szCs w:val="24"/>
        </w:rPr>
        <w:t>higher levels of felt security</w:t>
      </w:r>
      <w:r w:rsidRPr="00491A2B">
        <w:rPr>
          <w:rFonts w:ascii="Times New Roman" w:eastAsia="SimSun" w:hAnsi="Times New Roman"/>
          <w:sz w:val="24"/>
          <w:szCs w:val="24"/>
        </w:rPr>
        <w:t>, compared to those in the anxious and avoidant conditions</w:t>
      </w:r>
      <w:r w:rsidR="00A5215E">
        <w:rPr>
          <w:rFonts w:ascii="Times New Roman" w:eastAsia="SimSun" w:hAnsi="Times New Roman"/>
          <w:sz w:val="24"/>
          <w:szCs w:val="24"/>
        </w:rPr>
        <w:t xml:space="preserve"> (who should r</w:t>
      </w:r>
      <w:r w:rsidRPr="00491A2B">
        <w:rPr>
          <w:rFonts w:ascii="Times New Roman" w:eastAsia="SimSun" w:hAnsi="Times New Roman"/>
          <w:sz w:val="24"/>
          <w:szCs w:val="24"/>
        </w:rPr>
        <w:t>eport similar levels</w:t>
      </w:r>
      <w:r w:rsidR="00A5215E">
        <w:rPr>
          <w:rFonts w:ascii="Times New Roman" w:eastAsia="SimSun" w:hAnsi="Times New Roman"/>
          <w:sz w:val="24"/>
          <w:szCs w:val="24"/>
        </w:rPr>
        <w:t>)</w:t>
      </w:r>
      <w:r w:rsidRPr="00491A2B">
        <w:rPr>
          <w:rFonts w:ascii="Times New Roman" w:eastAsia="SimSun" w:hAnsi="Times New Roman"/>
          <w:sz w:val="24"/>
          <w:szCs w:val="24"/>
        </w:rPr>
        <w:t>.</w:t>
      </w:r>
      <w:r w:rsidR="00606B8B" w:rsidRPr="00606B8B">
        <w:rPr>
          <w:rFonts w:ascii="Times New Roman" w:eastAsia="SimSun" w:hAnsi="Times New Roman"/>
          <w:sz w:val="24"/>
          <w:szCs w:val="24"/>
        </w:rPr>
        <w:t xml:space="preserve"> </w:t>
      </w:r>
    </w:p>
    <w:p w14:paraId="5C84907A" w14:textId="2A82A7EA" w:rsidR="0091385C" w:rsidRPr="003D3A19" w:rsidRDefault="0091385C" w:rsidP="006A04E3">
      <w:pPr>
        <w:spacing w:line="480" w:lineRule="auto"/>
        <w:ind w:firstLine="720"/>
        <w:contextualSpacing/>
        <w:rPr>
          <w:rFonts w:ascii="Times New Roman" w:eastAsia="SimSun" w:hAnsi="Times New Roman"/>
          <w:sz w:val="24"/>
          <w:szCs w:val="24"/>
        </w:rPr>
      </w:pPr>
      <w:r w:rsidRPr="00491A2B">
        <w:rPr>
          <w:rFonts w:ascii="Times New Roman" w:eastAsia="SimSun" w:hAnsi="Times New Roman"/>
          <w:sz w:val="24"/>
          <w:szCs w:val="24"/>
        </w:rPr>
        <w:t>The attachment primes should temporarily override an individual’s dispositional level of attachment security, as has been found in previous security priming research (</w:t>
      </w:r>
      <w:r w:rsidR="006A04E3">
        <w:rPr>
          <w:rFonts w:ascii="Times New Roman" w:eastAsia="SimSun" w:hAnsi="Times New Roman"/>
          <w:sz w:val="24"/>
          <w:szCs w:val="24"/>
        </w:rPr>
        <w:t xml:space="preserve">Rowe &amp; </w:t>
      </w:r>
      <w:r w:rsidRPr="00491A2B">
        <w:rPr>
          <w:rFonts w:ascii="Times New Roman" w:eastAsia="SimSun" w:hAnsi="Times New Roman"/>
          <w:sz w:val="24"/>
          <w:szCs w:val="24"/>
        </w:rPr>
        <w:t>Carnelley, 200</w:t>
      </w:r>
      <w:r w:rsidR="006A04E3">
        <w:rPr>
          <w:rFonts w:ascii="Times New Roman" w:eastAsia="SimSun" w:hAnsi="Times New Roman"/>
          <w:sz w:val="24"/>
          <w:szCs w:val="24"/>
        </w:rPr>
        <w:t>3</w:t>
      </w:r>
      <w:r w:rsidRPr="00491A2B">
        <w:rPr>
          <w:rFonts w:ascii="Times New Roman" w:eastAsia="SimSun" w:hAnsi="Times New Roman"/>
          <w:sz w:val="24"/>
          <w:szCs w:val="24"/>
        </w:rPr>
        <w:t xml:space="preserve">). </w:t>
      </w:r>
      <w:r w:rsidR="001A29A3">
        <w:rPr>
          <w:rFonts w:ascii="Times New Roman" w:eastAsia="SimSun" w:hAnsi="Times New Roman"/>
          <w:sz w:val="24"/>
          <w:szCs w:val="24"/>
        </w:rPr>
        <w:t>We</w:t>
      </w:r>
      <w:r w:rsidRPr="00491A2B">
        <w:rPr>
          <w:rFonts w:ascii="Times New Roman" w:eastAsia="SimSun" w:hAnsi="Times New Roman"/>
          <w:sz w:val="24"/>
          <w:szCs w:val="24"/>
        </w:rPr>
        <w:t xml:space="preserve"> therefore predicted that dispositional attachment anxiety and avoidance would not affect felt security or depressed and anxious mood, for those in the secure, anxious or avoidant conditions. However, </w:t>
      </w:r>
      <w:r w:rsidR="001A29A3">
        <w:rPr>
          <w:rFonts w:ascii="Times New Roman" w:eastAsia="SimSun" w:hAnsi="Times New Roman"/>
          <w:sz w:val="24"/>
          <w:szCs w:val="24"/>
        </w:rPr>
        <w:t>we</w:t>
      </w:r>
      <w:r w:rsidRPr="00491A2B">
        <w:rPr>
          <w:rFonts w:ascii="Times New Roman" w:eastAsia="SimSun" w:hAnsi="Times New Roman"/>
          <w:sz w:val="24"/>
          <w:szCs w:val="24"/>
        </w:rPr>
        <w:t xml:space="preserve"> did expect dispositional attachment dimensions to affect felt </w:t>
      </w:r>
      <w:r w:rsidRPr="003D3A19">
        <w:rPr>
          <w:rFonts w:ascii="Times New Roman" w:eastAsia="SimSun" w:hAnsi="Times New Roman"/>
          <w:sz w:val="24"/>
          <w:szCs w:val="24"/>
        </w:rPr>
        <w:t xml:space="preserve">security and depressed and anxious mood for those in the neutral (control) condition, with those higher in attachment anxiety </w:t>
      </w:r>
      <w:r w:rsidR="003D7548" w:rsidRPr="003D3A19">
        <w:rPr>
          <w:rFonts w:ascii="Times New Roman" w:eastAsia="SimSun" w:hAnsi="Times New Roman"/>
          <w:sz w:val="24"/>
          <w:szCs w:val="24"/>
        </w:rPr>
        <w:t>or</w:t>
      </w:r>
      <w:r w:rsidRPr="003D3A19">
        <w:rPr>
          <w:rFonts w:ascii="Times New Roman" w:eastAsia="SimSun" w:hAnsi="Times New Roman"/>
          <w:sz w:val="24"/>
          <w:szCs w:val="24"/>
        </w:rPr>
        <w:t xml:space="preserve"> avoidance reporting less felt security and more depressed and anxious mood post-prime, compared to those low in dispositional attachment anxiety and avoidance. </w:t>
      </w:r>
    </w:p>
    <w:p w14:paraId="64A78989" w14:textId="77777777" w:rsidR="0091385C" w:rsidRPr="00491A2B" w:rsidRDefault="0091385C" w:rsidP="00EB6158">
      <w:pPr>
        <w:pStyle w:val="Heading2"/>
        <w:spacing w:line="480" w:lineRule="auto"/>
      </w:pPr>
      <w:bookmarkStart w:id="3" w:name="_Toc367108444"/>
      <w:r w:rsidRPr="00491A2B">
        <w:t>Method</w:t>
      </w:r>
      <w:bookmarkEnd w:id="3"/>
    </w:p>
    <w:p w14:paraId="0A543838" w14:textId="77777777" w:rsidR="0091385C" w:rsidRPr="00491A2B" w:rsidRDefault="0091385C" w:rsidP="00EB6158">
      <w:pPr>
        <w:pStyle w:val="Heading3"/>
        <w:spacing w:after="0" w:line="480" w:lineRule="auto"/>
      </w:pPr>
      <w:bookmarkStart w:id="4" w:name="_Toc367108445"/>
      <w:r w:rsidRPr="00491A2B">
        <w:t>Participants</w:t>
      </w:r>
      <w:bookmarkEnd w:id="4"/>
    </w:p>
    <w:p w14:paraId="5BFD81F3" w14:textId="4A4F5EBC" w:rsidR="0091385C" w:rsidRPr="00491A2B" w:rsidRDefault="009F3976" w:rsidP="007F5CDE">
      <w:pPr>
        <w:spacing w:line="480" w:lineRule="auto"/>
        <w:ind w:firstLine="720"/>
        <w:contextualSpacing/>
        <w:rPr>
          <w:rFonts w:ascii="Times New Roman" w:hAnsi="Times New Roman"/>
          <w:sz w:val="24"/>
          <w:szCs w:val="24"/>
        </w:rPr>
      </w:pPr>
      <w:r>
        <w:rPr>
          <w:rFonts w:asciiTheme="majorBidi" w:hAnsiTheme="majorBidi"/>
          <w:sz w:val="24"/>
          <w:szCs w:val="24"/>
        </w:rPr>
        <w:lastRenderedPageBreak/>
        <w:t>We recruited 154</w:t>
      </w:r>
      <w:r w:rsidR="0091385C" w:rsidRPr="00491A2B">
        <w:rPr>
          <w:rFonts w:asciiTheme="majorBidi" w:hAnsiTheme="majorBidi"/>
          <w:sz w:val="24"/>
          <w:szCs w:val="24"/>
        </w:rPr>
        <w:t xml:space="preserve"> undergraduates (135 female), from a British university</w:t>
      </w:r>
      <w:r>
        <w:rPr>
          <w:rFonts w:asciiTheme="majorBidi" w:hAnsiTheme="majorBidi"/>
          <w:sz w:val="24"/>
          <w:szCs w:val="24"/>
        </w:rPr>
        <w:t xml:space="preserve"> to p</w:t>
      </w:r>
      <w:r w:rsidR="0091385C" w:rsidRPr="00491A2B">
        <w:rPr>
          <w:rFonts w:asciiTheme="majorBidi" w:hAnsiTheme="majorBidi"/>
          <w:sz w:val="24"/>
          <w:szCs w:val="24"/>
        </w:rPr>
        <w:t>articipate for course credits</w:t>
      </w:r>
      <w:r>
        <w:rPr>
          <w:rFonts w:asciiTheme="majorBidi" w:hAnsiTheme="majorBidi"/>
          <w:sz w:val="24"/>
          <w:szCs w:val="24"/>
        </w:rPr>
        <w:t xml:space="preserve"> (8</w:t>
      </w:r>
      <w:r w:rsidR="0091385C" w:rsidRPr="00491A2B">
        <w:rPr>
          <w:rFonts w:ascii="Times New Roman" w:hAnsi="Times New Roman"/>
          <w:sz w:val="24"/>
          <w:szCs w:val="24"/>
        </w:rPr>
        <w:t xml:space="preserve"> participants were excluded due to a</w:t>
      </w:r>
      <w:r>
        <w:rPr>
          <w:rFonts w:ascii="Times New Roman" w:hAnsi="Times New Roman"/>
          <w:sz w:val="24"/>
          <w:szCs w:val="24"/>
        </w:rPr>
        <w:t xml:space="preserve"> technical</w:t>
      </w:r>
      <w:r w:rsidR="0091385C" w:rsidRPr="00491A2B">
        <w:rPr>
          <w:rFonts w:ascii="Times New Roman" w:hAnsi="Times New Roman"/>
          <w:sz w:val="24"/>
          <w:szCs w:val="24"/>
        </w:rPr>
        <w:t xml:space="preserve"> error resulting in large amounts of mis</w:t>
      </w:r>
      <w:r>
        <w:rPr>
          <w:rFonts w:ascii="Times New Roman" w:hAnsi="Times New Roman"/>
          <w:sz w:val="24"/>
          <w:szCs w:val="24"/>
        </w:rPr>
        <w:t>sing data, 2 participants</w:t>
      </w:r>
      <w:r w:rsidR="0091385C" w:rsidRPr="00491A2B">
        <w:rPr>
          <w:rFonts w:ascii="Times New Roman" w:hAnsi="Times New Roman"/>
          <w:sz w:val="24"/>
          <w:szCs w:val="24"/>
        </w:rPr>
        <w:t xml:space="preserve"> were excluded </w:t>
      </w:r>
      <w:r>
        <w:rPr>
          <w:rFonts w:ascii="Times New Roman" w:hAnsi="Times New Roman"/>
          <w:sz w:val="24"/>
          <w:szCs w:val="24"/>
        </w:rPr>
        <w:t>because they</w:t>
      </w:r>
      <w:r w:rsidR="0091385C" w:rsidRPr="00491A2B">
        <w:rPr>
          <w:rFonts w:ascii="Times New Roman" w:hAnsi="Times New Roman"/>
          <w:sz w:val="24"/>
          <w:szCs w:val="24"/>
        </w:rPr>
        <w:t xml:space="preserve"> were unable to complete the visualisation task in the anxious prime condition</w:t>
      </w:r>
      <w:r>
        <w:rPr>
          <w:rFonts w:ascii="Times New Roman" w:hAnsi="Times New Roman"/>
          <w:sz w:val="24"/>
          <w:szCs w:val="24"/>
        </w:rPr>
        <w:t xml:space="preserve"> as </w:t>
      </w:r>
      <w:r w:rsidR="0091385C" w:rsidRPr="00491A2B">
        <w:rPr>
          <w:rFonts w:ascii="Times New Roman" w:hAnsi="Times New Roman"/>
          <w:sz w:val="24"/>
          <w:szCs w:val="24"/>
        </w:rPr>
        <w:t>they had never experienced th</w:t>
      </w:r>
      <w:r w:rsidR="007F5CDE">
        <w:rPr>
          <w:rFonts w:ascii="Times New Roman" w:hAnsi="Times New Roman"/>
          <w:sz w:val="24"/>
          <w:szCs w:val="24"/>
        </w:rPr>
        <w:t>at</w:t>
      </w:r>
      <w:r w:rsidR="0091385C" w:rsidRPr="00491A2B">
        <w:rPr>
          <w:rFonts w:ascii="Times New Roman" w:hAnsi="Times New Roman"/>
          <w:sz w:val="24"/>
          <w:szCs w:val="24"/>
        </w:rPr>
        <w:t xml:space="preserve"> type of relationship</w:t>
      </w:r>
      <w:r>
        <w:rPr>
          <w:rFonts w:ascii="Times New Roman" w:hAnsi="Times New Roman"/>
          <w:sz w:val="24"/>
          <w:szCs w:val="24"/>
        </w:rPr>
        <w:t>)</w:t>
      </w:r>
      <w:r w:rsidR="0091385C" w:rsidRPr="00491A2B">
        <w:rPr>
          <w:rFonts w:ascii="Times New Roman" w:hAnsi="Times New Roman"/>
          <w:sz w:val="24"/>
          <w:szCs w:val="24"/>
        </w:rPr>
        <w:t xml:space="preserve">. </w:t>
      </w:r>
      <w:r>
        <w:rPr>
          <w:rFonts w:ascii="Times New Roman" w:hAnsi="Times New Roman"/>
          <w:sz w:val="24"/>
          <w:szCs w:val="24"/>
        </w:rPr>
        <w:t>Analyses included 144 participants</w:t>
      </w:r>
      <w:r w:rsidR="0091385C" w:rsidRPr="00491A2B">
        <w:rPr>
          <w:rFonts w:ascii="Times New Roman" w:hAnsi="Times New Roman"/>
          <w:sz w:val="24"/>
          <w:szCs w:val="24"/>
        </w:rPr>
        <w:t xml:space="preserve"> (127 female)</w:t>
      </w:r>
      <w:r>
        <w:rPr>
          <w:rFonts w:ascii="Times New Roman" w:hAnsi="Times New Roman"/>
          <w:sz w:val="24"/>
          <w:szCs w:val="24"/>
        </w:rPr>
        <w:t xml:space="preserve"> with a mean age of 20.1 (range </w:t>
      </w:r>
      <w:r w:rsidR="0091385C" w:rsidRPr="00491A2B">
        <w:rPr>
          <w:rFonts w:ascii="Times New Roman" w:hAnsi="Times New Roman"/>
          <w:sz w:val="24"/>
          <w:szCs w:val="24"/>
        </w:rPr>
        <w:t>18-50</w:t>
      </w:r>
      <w:r>
        <w:rPr>
          <w:rFonts w:ascii="Times New Roman" w:hAnsi="Times New Roman"/>
          <w:sz w:val="24"/>
          <w:szCs w:val="24"/>
        </w:rPr>
        <w:t xml:space="preserve">); the majority (125) </w:t>
      </w:r>
      <w:r w:rsidR="0091385C" w:rsidRPr="00491A2B">
        <w:rPr>
          <w:rFonts w:ascii="Times New Roman" w:hAnsi="Times New Roman"/>
          <w:sz w:val="24"/>
          <w:szCs w:val="24"/>
        </w:rPr>
        <w:t xml:space="preserve">described themselves as Caucasian, 12 as Asian, 3 as Indian, </w:t>
      </w:r>
      <w:r>
        <w:rPr>
          <w:rFonts w:ascii="Times New Roman" w:hAnsi="Times New Roman"/>
          <w:sz w:val="24"/>
          <w:szCs w:val="24"/>
        </w:rPr>
        <w:t>1 as African, and 3</w:t>
      </w:r>
      <w:r w:rsidR="0091385C" w:rsidRPr="00491A2B">
        <w:rPr>
          <w:rFonts w:ascii="Times New Roman" w:hAnsi="Times New Roman"/>
          <w:sz w:val="24"/>
          <w:szCs w:val="24"/>
        </w:rPr>
        <w:t xml:space="preserve"> did not state </w:t>
      </w:r>
      <w:r>
        <w:rPr>
          <w:rFonts w:ascii="Times New Roman" w:hAnsi="Times New Roman"/>
          <w:sz w:val="24"/>
          <w:szCs w:val="24"/>
        </w:rPr>
        <w:t>or chose “other”.</w:t>
      </w:r>
    </w:p>
    <w:p w14:paraId="276F3DAA" w14:textId="77777777" w:rsidR="0091385C" w:rsidRPr="00491A2B" w:rsidRDefault="009F3976" w:rsidP="00776D25">
      <w:pPr>
        <w:spacing w:after="0" w:line="480" w:lineRule="auto"/>
        <w:ind w:firstLine="720"/>
        <w:contextualSpacing/>
        <w:rPr>
          <w:rFonts w:ascii="Times New Roman" w:hAnsi="Times New Roman"/>
          <w:b/>
          <w:bCs/>
          <w:sz w:val="24"/>
          <w:szCs w:val="24"/>
        </w:rPr>
      </w:pPr>
      <w:r>
        <w:rPr>
          <w:rFonts w:ascii="Times New Roman" w:hAnsi="Times New Roman"/>
          <w:sz w:val="24"/>
          <w:szCs w:val="24"/>
        </w:rPr>
        <w:t>In order to detect a medium</w:t>
      </w:r>
      <w:r w:rsidR="00362ECB">
        <w:rPr>
          <w:rFonts w:ascii="Times New Roman" w:hAnsi="Times New Roman"/>
          <w:sz w:val="24"/>
          <w:szCs w:val="24"/>
        </w:rPr>
        <w:t xml:space="preserve"> or large effect</w:t>
      </w:r>
      <w:r w:rsidR="0091385C" w:rsidRPr="00491A2B">
        <w:rPr>
          <w:rFonts w:ascii="Times New Roman" w:hAnsi="Times New Roman"/>
          <w:sz w:val="24"/>
          <w:szCs w:val="24"/>
        </w:rPr>
        <w:t>, in Analysis of Variance (ANOVA) with 4 groups (</w:t>
      </w:r>
      <w:r w:rsidR="0091385C" w:rsidRPr="00491A2B">
        <w:rPr>
          <w:rFonts w:ascii="Times New Roman" w:hAnsi="Times New Roman"/>
          <w:i/>
          <w:sz w:val="24"/>
          <w:szCs w:val="24"/>
        </w:rPr>
        <w:t xml:space="preserve">f </w:t>
      </w:r>
      <w:r w:rsidR="0091385C" w:rsidRPr="00491A2B">
        <w:rPr>
          <w:rFonts w:ascii="Times New Roman" w:hAnsi="Times New Roman"/>
          <w:sz w:val="24"/>
          <w:szCs w:val="24"/>
        </w:rPr>
        <w:t>= .25)</w:t>
      </w:r>
      <w:r w:rsidR="00362ECB">
        <w:rPr>
          <w:rFonts w:ascii="Times New Roman" w:hAnsi="Times New Roman"/>
          <w:sz w:val="24"/>
          <w:szCs w:val="24"/>
        </w:rPr>
        <w:t xml:space="preserve"> and </w:t>
      </w:r>
      <w:r w:rsidR="0091385C" w:rsidRPr="00491A2B">
        <w:rPr>
          <w:rFonts w:ascii="Times New Roman" w:hAnsi="Times New Roman"/>
          <w:i/>
          <w:sz w:val="24"/>
          <w:szCs w:val="24"/>
        </w:rPr>
        <w:t>p</w:t>
      </w:r>
      <w:r w:rsidR="0091385C" w:rsidRPr="00491A2B">
        <w:rPr>
          <w:rFonts w:ascii="Times New Roman" w:hAnsi="Times New Roman"/>
          <w:sz w:val="24"/>
          <w:szCs w:val="24"/>
        </w:rPr>
        <w:t xml:space="preserve"> = .05, a sample size of 180</w:t>
      </w:r>
      <w:r w:rsidR="00362ECB">
        <w:rPr>
          <w:rFonts w:ascii="Times New Roman" w:hAnsi="Times New Roman"/>
          <w:sz w:val="24"/>
          <w:szCs w:val="24"/>
        </w:rPr>
        <w:t xml:space="preserve"> or 72, respectively,</w:t>
      </w:r>
      <w:r w:rsidR="0091385C" w:rsidRPr="00491A2B">
        <w:rPr>
          <w:rFonts w:ascii="Times New Roman" w:hAnsi="Times New Roman"/>
          <w:sz w:val="24"/>
          <w:szCs w:val="24"/>
        </w:rPr>
        <w:t xml:space="preserve"> is necessary (Cohen, 1992). </w:t>
      </w:r>
      <w:r w:rsidR="00362ECB">
        <w:rPr>
          <w:rFonts w:ascii="Times New Roman" w:hAnsi="Times New Roman"/>
          <w:sz w:val="24"/>
          <w:szCs w:val="24"/>
        </w:rPr>
        <w:t>Our</w:t>
      </w:r>
      <w:r w:rsidR="0091385C" w:rsidRPr="00491A2B">
        <w:rPr>
          <w:rFonts w:ascii="Times New Roman" w:hAnsi="Times New Roman"/>
          <w:sz w:val="24"/>
          <w:szCs w:val="24"/>
        </w:rPr>
        <w:t>s</w:t>
      </w:r>
      <w:r w:rsidR="00362ECB">
        <w:rPr>
          <w:rFonts w:ascii="Times New Roman" w:hAnsi="Times New Roman"/>
          <w:sz w:val="24"/>
          <w:szCs w:val="24"/>
        </w:rPr>
        <w:t xml:space="preserve"> was</w:t>
      </w:r>
      <w:r w:rsidR="0091385C" w:rsidRPr="00491A2B">
        <w:rPr>
          <w:rFonts w:ascii="Times New Roman" w:hAnsi="Times New Roman"/>
          <w:sz w:val="24"/>
          <w:szCs w:val="24"/>
        </w:rPr>
        <w:t xml:space="preserve"> somewhat below th</w:t>
      </w:r>
      <w:r w:rsidR="00EB6158">
        <w:rPr>
          <w:rFonts w:ascii="Times New Roman" w:hAnsi="Times New Roman"/>
          <w:sz w:val="24"/>
          <w:szCs w:val="24"/>
        </w:rPr>
        <w:t>at</w:t>
      </w:r>
      <w:r w:rsidR="0091385C" w:rsidRPr="00491A2B">
        <w:rPr>
          <w:rFonts w:ascii="Times New Roman" w:hAnsi="Times New Roman"/>
          <w:sz w:val="24"/>
          <w:szCs w:val="24"/>
        </w:rPr>
        <w:t xml:space="preserve"> for a medium effect.</w:t>
      </w:r>
    </w:p>
    <w:p w14:paraId="719D7C4B" w14:textId="77777777" w:rsidR="0091385C" w:rsidRPr="00491A2B" w:rsidRDefault="0091385C" w:rsidP="00EB6158">
      <w:pPr>
        <w:pStyle w:val="Heading3"/>
        <w:spacing w:after="0" w:line="480" w:lineRule="auto"/>
      </w:pPr>
      <w:bookmarkStart w:id="5" w:name="_Toc367108446"/>
      <w:r w:rsidRPr="00491A2B">
        <w:t>Procedure</w:t>
      </w:r>
      <w:bookmarkEnd w:id="5"/>
    </w:p>
    <w:p w14:paraId="41B64BC5" w14:textId="61F23FB1" w:rsidR="0091385C" w:rsidRPr="00491A2B" w:rsidRDefault="001D3D45" w:rsidP="00783CAA">
      <w:pPr>
        <w:spacing w:line="480" w:lineRule="auto"/>
        <w:ind w:firstLine="720"/>
        <w:contextualSpacing/>
        <w:rPr>
          <w:rFonts w:ascii="Times New Roman" w:eastAsia="SimSun" w:hAnsi="Times New Roman"/>
          <w:sz w:val="24"/>
          <w:szCs w:val="24"/>
        </w:rPr>
      </w:pPr>
      <w:r>
        <w:rPr>
          <w:rFonts w:ascii="Times New Roman" w:eastAsia="SimSun" w:hAnsi="Times New Roman"/>
          <w:sz w:val="24"/>
          <w:szCs w:val="24"/>
        </w:rPr>
        <w:t>The protocol</w:t>
      </w:r>
      <w:r w:rsidR="009C46E2">
        <w:rPr>
          <w:rFonts w:ascii="Times New Roman" w:eastAsia="SimSun" w:hAnsi="Times New Roman"/>
          <w:sz w:val="24"/>
          <w:szCs w:val="24"/>
        </w:rPr>
        <w:t>s</w:t>
      </w:r>
      <w:r>
        <w:rPr>
          <w:rFonts w:ascii="Times New Roman" w:eastAsia="SimSun" w:hAnsi="Times New Roman"/>
          <w:sz w:val="24"/>
          <w:szCs w:val="24"/>
        </w:rPr>
        <w:t xml:space="preserve"> for both studies received ethical approval from the </w:t>
      </w:r>
      <w:r w:rsidR="00783CAA">
        <w:rPr>
          <w:rFonts w:ascii="Times New Roman" w:eastAsia="SimSun" w:hAnsi="Times New Roman"/>
          <w:sz w:val="24"/>
          <w:szCs w:val="24"/>
        </w:rPr>
        <w:t xml:space="preserve">Psychology </w:t>
      </w:r>
      <w:r>
        <w:rPr>
          <w:rFonts w:ascii="Times New Roman" w:eastAsia="SimSun" w:hAnsi="Times New Roman"/>
          <w:sz w:val="24"/>
          <w:szCs w:val="24"/>
        </w:rPr>
        <w:t xml:space="preserve">Department Ethics committee and the University Research Governance office and were carried out in accordance with American Psychological Association and British Psychological Society Guidelines. </w:t>
      </w:r>
      <w:r w:rsidR="0091385C" w:rsidRPr="00491A2B">
        <w:rPr>
          <w:rFonts w:ascii="Times New Roman" w:eastAsia="SimSun" w:hAnsi="Times New Roman"/>
          <w:sz w:val="24"/>
          <w:szCs w:val="24"/>
        </w:rPr>
        <w:t xml:space="preserve">Immediately after booking a slot </w:t>
      </w:r>
      <w:r w:rsidR="00E60FB7">
        <w:rPr>
          <w:rFonts w:ascii="Times New Roman" w:eastAsia="SimSun" w:hAnsi="Times New Roman"/>
          <w:sz w:val="24"/>
          <w:szCs w:val="24"/>
        </w:rPr>
        <w:t>participants</w:t>
      </w:r>
      <w:r w:rsidR="0091385C" w:rsidRPr="00491A2B">
        <w:rPr>
          <w:rFonts w:ascii="Times New Roman" w:eastAsia="SimSun" w:hAnsi="Times New Roman"/>
          <w:sz w:val="24"/>
          <w:szCs w:val="24"/>
        </w:rPr>
        <w:t xml:space="preserve"> were sent an email with a link to the first (online) part of the study, with instructions to complete </w:t>
      </w:r>
      <w:r w:rsidR="00E60FB7">
        <w:rPr>
          <w:rFonts w:ascii="Times New Roman" w:eastAsia="SimSun" w:hAnsi="Times New Roman"/>
          <w:sz w:val="24"/>
          <w:szCs w:val="24"/>
        </w:rPr>
        <w:t>it</w:t>
      </w:r>
      <w:r w:rsidR="0091385C" w:rsidRPr="00491A2B">
        <w:rPr>
          <w:rFonts w:ascii="Times New Roman" w:eastAsia="SimSun" w:hAnsi="Times New Roman"/>
          <w:sz w:val="24"/>
          <w:szCs w:val="24"/>
        </w:rPr>
        <w:t xml:space="preserve"> immediately </w:t>
      </w:r>
      <w:r w:rsidR="00607C5F">
        <w:rPr>
          <w:rFonts w:ascii="Times New Roman" w:eastAsia="SimSun" w:hAnsi="Times New Roman"/>
          <w:sz w:val="24"/>
          <w:szCs w:val="24"/>
        </w:rPr>
        <w:t>(</w:t>
      </w:r>
      <w:r w:rsidR="00746EE8">
        <w:rPr>
          <w:rFonts w:ascii="Times New Roman" w:eastAsia="SimSun" w:hAnsi="Times New Roman"/>
          <w:sz w:val="24"/>
          <w:szCs w:val="24"/>
        </w:rPr>
        <w:t>Time 1</w:t>
      </w:r>
      <w:r w:rsidR="00607C5F">
        <w:rPr>
          <w:rFonts w:ascii="Times New Roman" w:eastAsia="SimSun" w:hAnsi="Times New Roman"/>
          <w:sz w:val="24"/>
          <w:szCs w:val="24"/>
        </w:rPr>
        <w:t>)</w:t>
      </w:r>
      <w:r w:rsidR="0091385C" w:rsidRPr="00491A2B">
        <w:rPr>
          <w:rFonts w:ascii="Times New Roman" w:eastAsia="SimSun" w:hAnsi="Times New Roman"/>
          <w:sz w:val="24"/>
          <w:szCs w:val="24"/>
        </w:rPr>
        <w:t xml:space="preserve">. </w:t>
      </w:r>
      <w:r w:rsidR="00607C5F">
        <w:rPr>
          <w:rFonts w:ascii="Times New Roman" w:eastAsia="SimSun" w:hAnsi="Times New Roman"/>
          <w:sz w:val="24"/>
          <w:szCs w:val="24"/>
        </w:rPr>
        <w:t>After providing</w:t>
      </w:r>
      <w:r w:rsidR="0091385C" w:rsidRPr="00491A2B">
        <w:rPr>
          <w:rFonts w:ascii="Times New Roman" w:eastAsia="SimSun" w:hAnsi="Times New Roman"/>
          <w:sz w:val="24"/>
          <w:szCs w:val="24"/>
        </w:rPr>
        <w:t xml:space="preserve"> informed consent, participants completed demographics</w:t>
      </w:r>
      <w:r w:rsidR="003E0C44">
        <w:rPr>
          <w:rFonts w:ascii="Times New Roman" w:eastAsia="SimSun" w:hAnsi="Times New Roman"/>
          <w:sz w:val="24"/>
          <w:szCs w:val="24"/>
        </w:rPr>
        <w:t xml:space="preserve"> and</w:t>
      </w:r>
      <w:r w:rsidR="0091385C" w:rsidRPr="00491A2B">
        <w:rPr>
          <w:rFonts w:ascii="Times New Roman" w:eastAsia="SimSun" w:hAnsi="Times New Roman"/>
          <w:sz w:val="24"/>
          <w:szCs w:val="24"/>
        </w:rPr>
        <w:t xml:space="preserve"> measures of dispositional attachment and baseline depression and anxiety symptoms (over the last week).</w:t>
      </w:r>
      <w:r w:rsidR="00E60FB7">
        <w:rPr>
          <w:rFonts w:ascii="Times New Roman" w:eastAsia="SimSun" w:hAnsi="Times New Roman"/>
          <w:sz w:val="24"/>
          <w:szCs w:val="24"/>
        </w:rPr>
        <w:t xml:space="preserve"> </w:t>
      </w:r>
      <w:r w:rsidR="00607C5F">
        <w:rPr>
          <w:rFonts w:ascii="Times New Roman" w:eastAsia="SimSun" w:hAnsi="Times New Roman"/>
          <w:sz w:val="24"/>
          <w:szCs w:val="24"/>
        </w:rPr>
        <w:t xml:space="preserve">At Time 2 </w:t>
      </w:r>
      <w:r w:rsidR="00607C5F" w:rsidRPr="00491A2B">
        <w:rPr>
          <w:rFonts w:ascii="Times New Roman" w:eastAsia="SimSun" w:hAnsi="Times New Roman"/>
          <w:sz w:val="24"/>
          <w:szCs w:val="24"/>
        </w:rPr>
        <w:t>(</w:t>
      </w:r>
      <w:r w:rsidR="00607C5F">
        <w:rPr>
          <w:rFonts w:ascii="Times New Roman" w:eastAsia="SimSun" w:hAnsi="Times New Roman"/>
          <w:sz w:val="24"/>
          <w:szCs w:val="24"/>
        </w:rPr>
        <w:t xml:space="preserve">a few days to a week later), </w:t>
      </w:r>
      <w:r w:rsidR="0091385C" w:rsidRPr="00491A2B">
        <w:rPr>
          <w:rFonts w:ascii="Times New Roman" w:eastAsia="SimSun" w:hAnsi="Times New Roman"/>
          <w:sz w:val="24"/>
          <w:szCs w:val="24"/>
        </w:rPr>
        <w:t>participants attended the laboratory in groups of 1 to 6</w:t>
      </w:r>
      <w:r w:rsidR="003E0C44">
        <w:rPr>
          <w:rFonts w:ascii="Times New Roman" w:eastAsia="SimSun" w:hAnsi="Times New Roman"/>
          <w:sz w:val="24"/>
          <w:szCs w:val="24"/>
        </w:rPr>
        <w:t xml:space="preserve">, </w:t>
      </w:r>
      <w:r w:rsidR="0091385C" w:rsidRPr="00491A2B">
        <w:rPr>
          <w:rFonts w:ascii="Times New Roman" w:eastAsia="SimSun" w:hAnsi="Times New Roman"/>
          <w:sz w:val="24"/>
          <w:szCs w:val="24"/>
        </w:rPr>
        <w:t>were seated in separate cubicles at a computer</w:t>
      </w:r>
      <w:r w:rsidR="003E0C44">
        <w:rPr>
          <w:rFonts w:ascii="Times New Roman" w:eastAsia="SimSun" w:hAnsi="Times New Roman"/>
          <w:sz w:val="24"/>
          <w:szCs w:val="24"/>
        </w:rPr>
        <w:t xml:space="preserve"> and </w:t>
      </w:r>
      <w:r w:rsidR="00E60FB7">
        <w:rPr>
          <w:rFonts w:ascii="Times New Roman" w:eastAsia="SimSun" w:hAnsi="Times New Roman"/>
          <w:sz w:val="24"/>
          <w:szCs w:val="24"/>
        </w:rPr>
        <w:t>were randomly assign</w:t>
      </w:r>
      <w:r w:rsidR="0091385C" w:rsidRPr="00491A2B">
        <w:rPr>
          <w:rFonts w:ascii="Times New Roman" w:eastAsia="SimSun" w:hAnsi="Times New Roman"/>
          <w:sz w:val="24"/>
          <w:szCs w:val="24"/>
        </w:rPr>
        <w:t>ed to either a secure (</w:t>
      </w:r>
      <w:r w:rsidR="0091385C" w:rsidRPr="00491A2B">
        <w:rPr>
          <w:rFonts w:ascii="Times New Roman" w:eastAsia="SimSun" w:hAnsi="Times New Roman"/>
          <w:i/>
          <w:iCs/>
          <w:sz w:val="24"/>
          <w:szCs w:val="24"/>
        </w:rPr>
        <w:t>N</w:t>
      </w:r>
      <w:r w:rsidR="0091385C" w:rsidRPr="00491A2B">
        <w:rPr>
          <w:rFonts w:ascii="Times New Roman" w:eastAsia="SimSun" w:hAnsi="Times New Roman"/>
          <w:i/>
          <w:sz w:val="24"/>
          <w:szCs w:val="24"/>
        </w:rPr>
        <w:t xml:space="preserve"> = </w:t>
      </w:r>
      <w:r w:rsidR="0091385C" w:rsidRPr="00491A2B">
        <w:rPr>
          <w:rFonts w:ascii="Times New Roman" w:eastAsia="SimSun" w:hAnsi="Times New Roman"/>
          <w:iCs/>
          <w:sz w:val="24"/>
          <w:szCs w:val="24"/>
        </w:rPr>
        <w:t>38)</w:t>
      </w:r>
      <w:r w:rsidR="0091385C" w:rsidRPr="00491A2B">
        <w:rPr>
          <w:rFonts w:ascii="Times New Roman" w:eastAsia="SimSun" w:hAnsi="Times New Roman"/>
          <w:sz w:val="24"/>
          <w:szCs w:val="24"/>
        </w:rPr>
        <w:t>, anxious (</w:t>
      </w:r>
      <w:r w:rsidR="0091385C" w:rsidRPr="00491A2B">
        <w:rPr>
          <w:rFonts w:ascii="Times New Roman" w:eastAsia="SimSun" w:hAnsi="Times New Roman"/>
          <w:i/>
          <w:iCs/>
          <w:sz w:val="24"/>
          <w:szCs w:val="24"/>
        </w:rPr>
        <w:t>N</w:t>
      </w:r>
      <w:r w:rsidR="0091385C" w:rsidRPr="00491A2B">
        <w:rPr>
          <w:rFonts w:ascii="Times New Roman" w:eastAsia="SimSun" w:hAnsi="Times New Roman"/>
          <w:sz w:val="24"/>
          <w:szCs w:val="24"/>
        </w:rPr>
        <w:t xml:space="preserve"> = 35), avoidant (</w:t>
      </w:r>
      <w:r w:rsidR="0091385C" w:rsidRPr="00491A2B">
        <w:rPr>
          <w:rFonts w:ascii="Times New Roman" w:eastAsia="SimSun" w:hAnsi="Times New Roman"/>
          <w:i/>
          <w:iCs/>
          <w:sz w:val="24"/>
          <w:szCs w:val="24"/>
        </w:rPr>
        <w:t xml:space="preserve">N </w:t>
      </w:r>
      <w:r w:rsidR="0091385C" w:rsidRPr="00491A2B">
        <w:rPr>
          <w:rFonts w:ascii="Times New Roman" w:eastAsia="SimSun" w:hAnsi="Times New Roman"/>
          <w:sz w:val="24"/>
          <w:szCs w:val="24"/>
        </w:rPr>
        <w:t>= 33) or neutral (</w:t>
      </w:r>
      <w:r w:rsidR="0091385C" w:rsidRPr="00491A2B">
        <w:rPr>
          <w:rFonts w:ascii="Times New Roman" w:eastAsia="SimSun" w:hAnsi="Times New Roman"/>
          <w:i/>
          <w:iCs/>
          <w:sz w:val="24"/>
          <w:szCs w:val="24"/>
        </w:rPr>
        <w:t xml:space="preserve">N </w:t>
      </w:r>
      <w:r w:rsidR="0091385C" w:rsidRPr="00491A2B">
        <w:rPr>
          <w:rFonts w:ascii="Times New Roman" w:eastAsia="SimSun" w:hAnsi="Times New Roman"/>
          <w:sz w:val="24"/>
          <w:szCs w:val="24"/>
        </w:rPr>
        <w:t>= 38) priming condition</w:t>
      </w:r>
      <w:r w:rsidR="00E121A1">
        <w:rPr>
          <w:rFonts w:ascii="Times New Roman" w:eastAsia="SimSun" w:hAnsi="Times New Roman"/>
          <w:sz w:val="24"/>
          <w:szCs w:val="24"/>
        </w:rPr>
        <w:t xml:space="preserve">. </w:t>
      </w:r>
      <w:r w:rsidR="003E0C44">
        <w:rPr>
          <w:rFonts w:ascii="Times New Roman" w:eastAsia="SimSun" w:hAnsi="Times New Roman"/>
          <w:sz w:val="24"/>
          <w:szCs w:val="24"/>
        </w:rPr>
        <w:t xml:space="preserve">After </w:t>
      </w:r>
      <w:r w:rsidR="003E0C44">
        <w:rPr>
          <w:rFonts w:ascii="Times New Roman" w:eastAsia="SimSun" w:hAnsi="Times New Roman"/>
          <w:sz w:val="24"/>
          <w:szCs w:val="24"/>
        </w:rPr>
        <w:lastRenderedPageBreak/>
        <w:t xml:space="preserve">the </w:t>
      </w:r>
      <w:r w:rsidR="0091385C" w:rsidRPr="00491A2B">
        <w:rPr>
          <w:rFonts w:ascii="Times New Roman" w:eastAsia="SimSun" w:hAnsi="Times New Roman"/>
          <w:sz w:val="24"/>
          <w:szCs w:val="24"/>
        </w:rPr>
        <w:t>priming task</w:t>
      </w:r>
      <w:r w:rsidR="00607C5F">
        <w:rPr>
          <w:rFonts w:ascii="Times New Roman" w:eastAsia="SimSun" w:hAnsi="Times New Roman"/>
          <w:sz w:val="24"/>
          <w:szCs w:val="24"/>
        </w:rPr>
        <w:t xml:space="preserve"> </w:t>
      </w:r>
      <w:r w:rsidR="003E0C44">
        <w:rPr>
          <w:rFonts w:ascii="Times New Roman" w:eastAsia="SimSun" w:hAnsi="Times New Roman"/>
          <w:sz w:val="24"/>
          <w:szCs w:val="24"/>
        </w:rPr>
        <w:t xml:space="preserve">participants </w:t>
      </w:r>
      <w:r w:rsidR="0091385C" w:rsidRPr="00491A2B">
        <w:rPr>
          <w:rFonts w:ascii="Times New Roman" w:eastAsia="SimSun" w:hAnsi="Times New Roman"/>
          <w:sz w:val="24"/>
          <w:szCs w:val="24"/>
        </w:rPr>
        <w:t>completed felt security</w:t>
      </w:r>
      <w:r w:rsidR="00544652">
        <w:rPr>
          <w:rFonts w:ascii="Times New Roman" w:eastAsia="SimSun" w:hAnsi="Times New Roman"/>
          <w:sz w:val="24"/>
          <w:szCs w:val="24"/>
        </w:rPr>
        <w:t>,</w:t>
      </w:r>
      <w:r w:rsidR="0091385C" w:rsidRPr="00491A2B">
        <w:rPr>
          <w:rFonts w:ascii="Times New Roman" w:eastAsia="SimSun" w:hAnsi="Times New Roman"/>
          <w:sz w:val="24"/>
          <w:szCs w:val="24"/>
        </w:rPr>
        <w:t xml:space="preserve"> depressed </w:t>
      </w:r>
      <w:r w:rsidR="00544652">
        <w:rPr>
          <w:rFonts w:ascii="Times New Roman" w:eastAsia="SimSun" w:hAnsi="Times New Roman"/>
          <w:sz w:val="24"/>
          <w:szCs w:val="24"/>
        </w:rPr>
        <w:t xml:space="preserve">and anxious </w:t>
      </w:r>
      <w:r w:rsidR="0091385C" w:rsidRPr="00491A2B">
        <w:rPr>
          <w:rFonts w:ascii="Times New Roman" w:eastAsia="SimSun" w:hAnsi="Times New Roman"/>
          <w:sz w:val="24"/>
          <w:szCs w:val="24"/>
        </w:rPr>
        <w:t>mood</w:t>
      </w:r>
      <w:r w:rsidR="003E0C44">
        <w:rPr>
          <w:rFonts w:ascii="Times New Roman" w:eastAsia="SimSun" w:hAnsi="Times New Roman"/>
          <w:sz w:val="24"/>
          <w:szCs w:val="24"/>
        </w:rPr>
        <w:t xml:space="preserve"> measures followed by a </w:t>
      </w:r>
      <w:r w:rsidR="0091385C" w:rsidRPr="00491A2B">
        <w:rPr>
          <w:rFonts w:ascii="Times New Roman" w:eastAsia="SimSun" w:hAnsi="Times New Roman"/>
          <w:sz w:val="24"/>
          <w:szCs w:val="24"/>
        </w:rPr>
        <w:t>mood repair task, before being deb</w:t>
      </w:r>
      <w:r w:rsidR="00544652">
        <w:rPr>
          <w:rFonts w:ascii="Times New Roman" w:eastAsia="SimSun" w:hAnsi="Times New Roman"/>
          <w:sz w:val="24"/>
          <w:szCs w:val="24"/>
        </w:rPr>
        <w:t>riefed and thanked</w:t>
      </w:r>
      <w:r w:rsidR="0091385C" w:rsidRPr="00491A2B">
        <w:rPr>
          <w:rFonts w:ascii="Times New Roman" w:eastAsia="SimSun" w:hAnsi="Times New Roman"/>
          <w:sz w:val="24"/>
          <w:szCs w:val="24"/>
        </w:rPr>
        <w:t>.</w:t>
      </w:r>
    </w:p>
    <w:p w14:paraId="0985AE98" w14:textId="77777777" w:rsidR="0091385C" w:rsidRPr="00491A2B" w:rsidRDefault="0091385C" w:rsidP="00EB6158">
      <w:pPr>
        <w:pStyle w:val="Heading3"/>
        <w:spacing w:after="0" w:line="480" w:lineRule="auto"/>
      </w:pPr>
      <w:bookmarkStart w:id="6" w:name="_Toc367108447"/>
      <w:r w:rsidRPr="00491A2B">
        <w:t>Materials</w:t>
      </w:r>
      <w:bookmarkEnd w:id="6"/>
    </w:p>
    <w:p w14:paraId="6887B184" w14:textId="540A3534" w:rsidR="0091385C" w:rsidRPr="00491A2B" w:rsidRDefault="0091385C" w:rsidP="006A04E3">
      <w:pPr>
        <w:spacing w:line="480" w:lineRule="auto"/>
        <w:ind w:firstLine="720"/>
        <w:contextualSpacing/>
        <w:rPr>
          <w:rFonts w:ascii="Times New Roman" w:eastAsia="SimSun" w:hAnsi="Times New Roman"/>
          <w:b/>
          <w:bCs/>
          <w:sz w:val="24"/>
          <w:szCs w:val="24"/>
        </w:rPr>
      </w:pPr>
      <w:r w:rsidRPr="00491A2B">
        <w:rPr>
          <w:rFonts w:ascii="Times New Roman" w:eastAsia="SimSun" w:hAnsi="Times New Roman"/>
          <w:b/>
          <w:bCs/>
          <w:sz w:val="24"/>
          <w:szCs w:val="24"/>
        </w:rPr>
        <w:t>Adult a</w:t>
      </w:r>
      <w:r>
        <w:rPr>
          <w:rFonts w:ascii="Times New Roman" w:eastAsia="SimSun" w:hAnsi="Times New Roman"/>
          <w:b/>
          <w:bCs/>
          <w:sz w:val="24"/>
          <w:szCs w:val="24"/>
        </w:rPr>
        <w:t>ttachment.</w:t>
      </w:r>
      <w:r w:rsidRPr="00491A2B">
        <w:rPr>
          <w:rFonts w:ascii="Times New Roman" w:eastAsia="SimSun" w:hAnsi="Times New Roman"/>
          <w:b/>
          <w:bCs/>
          <w:sz w:val="24"/>
          <w:szCs w:val="24"/>
        </w:rPr>
        <w:t xml:space="preserve"> </w:t>
      </w:r>
      <w:r w:rsidR="00A52AAE">
        <w:rPr>
          <w:rFonts w:ascii="Times New Roman" w:eastAsia="SimSun" w:hAnsi="Times New Roman"/>
          <w:sz w:val="24"/>
          <w:szCs w:val="24"/>
        </w:rPr>
        <w:t xml:space="preserve">Attachment </w:t>
      </w:r>
      <w:r w:rsidRPr="00491A2B">
        <w:rPr>
          <w:rFonts w:ascii="Times New Roman" w:eastAsia="SimSun" w:hAnsi="Times New Roman"/>
          <w:sz w:val="24"/>
          <w:szCs w:val="24"/>
        </w:rPr>
        <w:t xml:space="preserve">avoidance and anxiety were measured using </w:t>
      </w:r>
      <w:r w:rsidR="00593AE1">
        <w:rPr>
          <w:rFonts w:ascii="Times New Roman" w:eastAsia="SimSun" w:hAnsi="Times New Roman"/>
          <w:sz w:val="24"/>
          <w:szCs w:val="24"/>
        </w:rPr>
        <w:t xml:space="preserve">an adapted version of </w:t>
      </w:r>
      <w:r w:rsidRPr="00491A2B">
        <w:rPr>
          <w:rFonts w:ascii="Times New Roman" w:eastAsia="SimSun" w:hAnsi="Times New Roman"/>
          <w:sz w:val="24"/>
          <w:szCs w:val="24"/>
        </w:rPr>
        <w:t xml:space="preserve">the Experiences in Close Relationships </w:t>
      </w:r>
      <w:r w:rsidR="00770645">
        <w:rPr>
          <w:rFonts w:ascii="Times New Roman" w:eastAsia="SimSun" w:hAnsi="Times New Roman"/>
          <w:sz w:val="24"/>
          <w:szCs w:val="24"/>
        </w:rPr>
        <w:t>i</w:t>
      </w:r>
      <w:r w:rsidRPr="00491A2B">
        <w:rPr>
          <w:rFonts w:ascii="Times New Roman" w:eastAsia="SimSun" w:hAnsi="Times New Roman"/>
          <w:sz w:val="24"/>
          <w:szCs w:val="24"/>
        </w:rPr>
        <w:t xml:space="preserve">nventory (ECR: Brennan et al., 1998), which consists of 36 items, 18 for each dimension. </w:t>
      </w:r>
      <w:r w:rsidR="00593AE1">
        <w:rPr>
          <w:rFonts w:ascii="Times New Roman" w:eastAsia="SimSun" w:hAnsi="Times New Roman"/>
          <w:sz w:val="24"/>
          <w:szCs w:val="24"/>
        </w:rPr>
        <w:t>It was adapted to measure dispositional attachment orientation</w:t>
      </w:r>
      <w:r w:rsidR="0032107B">
        <w:rPr>
          <w:rFonts w:ascii="Times New Roman" w:eastAsia="SimSun" w:hAnsi="Times New Roman"/>
          <w:sz w:val="24"/>
          <w:szCs w:val="24"/>
        </w:rPr>
        <w:t xml:space="preserve"> to close others as</w:t>
      </w:r>
      <w:r w:rsidR="00593AE1">
        <w:rPr>
          <w:rFonts w:ascii="Times New Roman" w:eastAsia="SimSun" w:hAnsi="Times New Roman"/>
          <w:sz w:val="24"/>
          <w:szCs w:val="24"/>
        </w:rPr>
        <w:t xml:space="preserve"> opposed to romantic partner</w:t>
      </w:r>
      <w:r w:rsidR="003A65FB">
        <w:rPr>
          <w:rFonts w:ascii="Times New Roman" w:eastAsia="SimSun" w:hAnsi="Times New Roman"/>
          <w:sz w:val="24"/>
          <w:szCs w:val="24"/>
        </w:rPr>
        <w:t>s</w:t>
      </w:r>
      <w:r w:rsidR="00593AE1">
        <w:rPr>
          <w:rFonts w:ascii="Times New Roman" w:eastAsia="SimSun" w:hAnsi="Times New Roman"/>
          <w:sz w:val="24"/>
          <w:szCs w:val="24"/>
        </w:rPr>
        <w:t xml:space="preserve"> (Carnelley</w:t>
      </w:r>
      <w:r w:rsidR="006A04E3">
        <w:rPr>
          <w:rFonts w:ascii="Times New Roman" w:eastAsia="SimSun" w:hAnsi="Times New Roman"/>
          <w:sz w:val="24"/>
          <w:szCs w:val="24"/>
        </w:rPr>
        <w:t xml:space="preserve"> &amp; Rowe</w:t>
      </w:r>
      <w:r w:rsidR="00593AE1">
        <w:rPr>
          <w:rFonts w:ascii="Times New Roman" w:eastAsia="SimSun" w:hAnsi="Times New Roman"/>
          <w:sz w:val="24"/>
          <w:szCs w:val="24"/>
        </w:rPr>
        <w:t>, 200</w:t>
      </w:r>
      <w:r w:rsidR="006A04E3">
        <w:rPr>
          <w:rFonts w:ascii="Times New Roman" w:eastAsia="SimSun" w:hAnsi="Times New Roman"/>
          <w:sz w:val="24"/>
          <w:szCs w:val="24"/>
        </w:rPr>
        <w:t>7</w:t>
      </w:r>
      <w:r w:rsidR="00593AE1">
        <w:rPr>
          <w:rFonts w:ascii="Times New Roman" w:eastAsia="SimSun" w:hAnsi="Times New Roman"/>
          <w:sz w:val="24"/>
          <w:szCs w:val="24"/>
        </w:rPr>
        <w:t xml:space="preserve">). </w:t>
      </w:r>
      <w:r w:rsidRPr="00491A2B">
        <w:rPr>
          <w:rFonts w:ascii="Times New Roman" w:eastAsia="SimSun" w:hAnsi="Times New Roman"/>
          <w:sz w:val="24"/>
          <w:szCs w:val="24"/>
        </w:rPr>
        <w:t>An example avoidance item is “I prefer not to show others how I feel deep down”</w:t>
      </w:r>
      <w:r w:rsidR="00E121A1">
        <w:rPr>
          <w:rFonts w:ascii="Times New Roman" w:eastAsia="SimSun" w:hAnsi="Times New Roman"/>
          <w:sz w:val="24"/>
          <w:szCs w:val="24"/>
        </w:rPr>
        <w:t xml:space="preserve">. </w:t>
      </w:r>
      <w:r w:rsidRPr="00491A2B">
        <w:rPr>
          <w:rFonts w:ascii="Times New Roman" w:eastAsia="SimSun" w:hAnsi="Times New Roman"/>
          <w:sz w:val="24"/>
          <w:szCs w:val="24"/>
        </w:rPr>
        <w:t>An example anxiety item is “I worry about being rejected or abandoned”</w:t>
      </w:r>
      <w:r w:rsidR="00E121A1">
        <w:rPr>
          <w:rFonts w:ascii="Times New Roman" w:eastAsia="SimSun" w:hAnsi="Times New Roman"/>
          <w:sz w:val="24"/>
          <w:szCs w:val="24"/>
        </w:rPr>
        <w:t xml:space="preserve">. </w:t>
      </w:r>
      <w:r w:rsidRPr="00491A2B">
        <w:rPr>
          <w:rFonts w:ascii="Times New Roman" w:eastAsia="SimSun" w:hAnsi="Times New Roman"/>
          <w:sz w:val="24"/>
          <w:szCs w:val="24"/>
        </w:rPr>
        <w:t>Participants r</w:t>
      </w:r>
      <w:r w:rsidR="00C55CA2">
        <w:rPr>
          <w:rFonts w:ascii="Times New Roman" w:eastAsia="SimSun" w:hAnsi="Times New Roman"/>
          <w:sz w:val="24"/>
          <w:szCs w:val="24"/>
        </w:rPr>
        <w:t>ated</w:t>
      </w:r>
      <w:r w:rsidRPr="00491A2B">
        <w:rPr>
          <w:rFonts w:ascii="Times New Roman" w:eastAsia="SimSun" w:hAnsi="Times New Roman"/>
          <w:sz w:val="24"/>
          <w:szCs w:val="24"/>
        </w:rPr>
        <w:t xml:space="preserve"> </w:t>
      </w:r>
      <w:r w:rsidR="00A52AAE">
        <w:rPr>
          <w:rFonts w:ascii="Times New Roman" w:eastAsia="SimSun" w:hAnsi="Times New Roman"/>
          <w:sz w:val="24"/>
          <w:szCs w:val="24"/>
        </w:rPr>
        <w:t>i</w:t>
      </w:r>
      <w:r w:rsidRPr="00491A2B">
        <w:rPr>
          <w:rFonts w:ascii="Times New Roman" w:eastAsia="SimSun" w:hAnsi="Times New Roman"/>
          <w:sz w:val="24"/>
          <w:szCs w:val="24"/>
        </w:rPr>
        <w:t>tem</w:t>
      </w:r>
      <w:r w:rsidR="00A52AAE">
        <w:rPr>
          <w:rFonts w:ascii="Times New Roman" w:eastAsia="SimSun" w:hAnsi="Times New Roman"/>
          <w:sz w:val="24"/>
          <w:szCs w:val="24"/>
        </w:rPr>
        <w:t>s on</w:t>
      </w:r>
      <w:r w:rsidRPr="00491A2B">
        <w:rPr>
          <w:rFonts w:ascii="Times New Roman" w:eastAsia="SimSun" w:hAnsi="Times New Roman"/>
          <w:sz w:val="24"/>
          <w:szCs w:val="24"/>
        </w:rPr>
        <w:t xml:space="preserve"> a 7-point scale (1 = </w:t>
      </w:r>
      <w:r w:rsidRPr="00491A2B">
        <w:rPr>
          <w:rFonts w:ascii="Times New Roman" w:eastAsia="SimSun" w:hAnsi="Times New Roman"/>
          <w:i/>
          <w:iCs/>
          <w:sz w:val="24"/>
          <w:szCs w:val="24"/>
        </w:rPr>
        <w:t xml:space="preserve">strongly disagree, </w:t>
      </w:r>
      <w:r w:rsidRPr="00491A2B">
        <w:rPr>
          <w:rFonts w:ascii="Times New Roman" w:eastAsia="SimSun" w:hAnsi="Times New Roman"/>
          <w:sz w:val="24"/>
          <w:szCs w:val="24"/>
        </w:rPr>
        <w:t xml:space="preserve">7 = </w:t>
      </w:r>
      <w:r w:rsidRPr="00491A2B">
        <w:rPr>
          <w:rFonts w:ascii="Times New Roman" w:eastAsia="SimSun" w:hAnsi="Times New Roman"/>
          <w:i/>
          <w:iCs/>
          <w:sz w:val="24"/>
          <w:szCs w:val="24"/>
        </w:rPr>
        <w:t>strongly agree</w:t>
      </w:r>
      <w:r w:rsidRPr="00491A2B">
        <w:rPr>
          <w:rFonts w:ascii="Times New Roman" w:eastAsia="SimSun" w:hAnsi="Times New Roman"/>
          <w:sz w:val="24"/>
          <w:szCs w:val="24"/>
        </w:rPr>
        <w:t>)</w:t>
      </w:r>
      <w:r w:rsidR="00E121A1">
        <w:rPr>
          <w:rFonts w:ascii="Times New Roman" w:eastAsia="SimSun" w:hAnsi="Times New Roman"/>
          <w:sz w:val="24"/>
          <w:szCs w:val="24"/>
        </w:rPr>
        <w:t xml:space="preserve">. </w:t>
      </w:r>
      <w:r w:rsidRPr="00491A2B">
        <w:rPr>
          <w:rFonts w:ascii="Times New Roman" w:eastAsia="SimSun" w:hAnsi="Times New Roman"/>
          <w:sz w:val="24"/>
          <w:szCs w:val="24"/>
        </w:rPr>
        <w:t>The ECR shows high reliability, with alpha coefficients close to or above .90 and test-retest reliability ranging between .50 and .7</w:t>
      </w:r>
      <w:r w:rsidR="00A94A81">
        <w:rPr>
          <w:rFonts w:ascii="Times New Roman" w:eastAsia="SimSun" w:hAnsi="Times New Roman"/>
          <w:sz w:val="24"/>
          <w:szCs w:val="24"/>
        </w:rPr>
        <w:t>5 (</w:t>
      </w:r>
      <w:proofErr w:type="spellStart"/>
      <w:r w:rsidR="00A94A81">
        <w:rPr>
          <w:rFonts w:ascii="Times New Roman" w:eastAsia="SimSun" w:hAnsi="Times New Roman"/>
          <w:sz w:val="24"/>
          <w:szCs w:val="24"/>
        </w:rPr>
        <w:t>Mikulincer</w:t>
      </w:r>
      <w:proofErr w:type="spellEnd"/>
      <w:r w:rsidR="00A94A81">
        <w:rPr>
          <w:rFonts w:ascii="Times New Roman" w:eastAsia="SimSun" w:hAnsi="Times New Roman"/>
          <w:sz w:val="24"/>
          <w:szCs w:val="24"/>
        </w:rPr>
        <w:t xml:space="preserve"> &amp; Shaver, 2007</w:t>
      </w:r>
      <w:r w:rsidR="00BE4630">
        <w:rPr>
          <w:rFonts w:ascii="Times New Roman" w:eastAsia="SimSun" w:hAnsi="Times New Roman"/>
          <w:sz w:val="24"/>
          <w:szCs w:val="24"/>
        </w:rPr>
        <w:t>a</w:t>
      </w:r>
      <w:r w:rsidR="00A94A81">
        <w:rPr>
          <w:rFonts w:ascii="Times New Roman" w:eastAsia="SimSun" w:hAnsi="Times New Roman"/>
          <w:sz w:val="24"/>
          <w:szCs w:val="24"/>
        </w:rPr>
        <w:t>)</w:t>
      </w:r>
      <w:r w:rsidR="00E121A1">
        <w:rPr>
          <w:rFonts w:ascii="Times New Roman" w:eastAsia="SimSun" w:hAnsi="Times New Roman"/>
          <w:sz w:val="24"/>
          <w:szCs w:val="24"/>
        </w:rPr>
        <w:t xml:space="preserve">. </w:t>
      </w:r>
      <w:r w:rsidRPr="00491A2B">
        <w:rPr>
          <w:rFonts w:ascii="Times New Roman" w:eastAsia="SimSun" w:hAnsi="Times New Roman"/>
          <w:sz w:val="24"/>
          <w:szCs w:val="24"/>
        </w:rPr>
        <w:t>In the current study, attachment anxiety (</w:t>
      </w:r>
      <w:r w:rsidRPr="00491A2B">
        <w:rPr>
          <w:rFonts w:ascii="Book Antiqua" w:eastAsia="SimSun" w:hAnsi="Book Antiqua"/>
          <w:sz w:val="24"/>
          <w:szCs w:val="24"/>
        </w:rPr>
        <w:t></w:t>
      </w:r>
      <w:r w:rsidRPr="00491A2B">
        <w:rPr>
          <w:rFonts w:ascii="Times New Roman" w:eastAsia="SimSun" w:hAnsi="Times New Roman"/>
          <w:sz w:val="24"/>
          <w:szCs w:val="24"/>
        </w:rPr>
        <w:t xml:space="preserve"> = .92) and attachment avoidance (</w:t>
      </w:r>
      <w:r w:rsidRPr="00491A2B">
        <w:rPr>
          <w:rFonts w:ascii="Book Antiqua" w:eastAsia="SimSun" w:hAnsi="Book Antiqua"/>
          <w:sz w:val="24"/>
          <w:szCs w:val="24"/>
        </w:rPr>
        <w:t></w:t>
      </w:r>
      <w:r w:rsidRPr="00491A2B">
        <w:rPr>
          <w:rFonts w:ascii="Times New Roman" w:eastAsia="SimSun" w:hAnsi="Times New Roman"/>
          <w:sz w:val="24"/>
          <w:szCs w:val="24"/>
        </w:rPr>
        <w:t xml:space="preserve"> = .95)</w:t>
      </w:r>
      <w:r w:rsidR="0014086C">
        <w:rPr>
          <w:rFonts w:ascii="Times New Roman" w:eastAsia="SimSun" w:hAnsi="Times New Roman"/>
          <w:sz w:val="24"/>
          <w:szCs w:val="24"/>
        </w:rPr>
        <w:t xml:space="preserve"> </w:t>
      </w:r>
      <w:r w:rsidRPr="00491A2B">
        <w:rPr>
          <w:rFonts w:ascii="Times New Roman" w:eastAsia="SimSun" w:hAnsi="Times New Roman"/>
          <w:sz w:val="24"/>
          <w:szCs w:val="24"/>
        </w:rPr>
        <w:t>were weakly correlated (</w:t>
      </w:r>
      <w:r w:rsidRPr="00491A2B">
        <w:rPr>
          <w:rFonts w:ascii="Times New Roman" w:eastAsia="SimSun" w:hAnsi="Times New Roman"/>
          <w:iCs/>
          <w:sz w:val="24"/>
          <w:szCs w:val="24"/>
        </w:rPr>
        <w:t>see Table 1</w:t>
      </w:r>
      <w:r w:rsidRPr="00491A2B">
        <w:rPr>
          <w:rFonts w:ascii="Times New Roman" w:eastAsia="SimSun" w:hAnsi="Times New Roman"/>
          <w:sz w:val="24"/>
          <w:szCs w:val="24"/>
        </w:rPr>
        <w:t>).</w:t>
      </w:r>
    </w:p>
    <w:p w14:paraId="38B20CEA" w14:textId="77777777" w:rsidR="0091385C" w:rsidRPr="00491A2B" w:rsidRDefault="0091385C" w:rsidP="00A960A7">
      <w:pPr>
        <w:spacing w:line="480" w:lineRule="auto"/>
        <w:ind w:firstLine="720"/>
        <w:contextualSpacing/>
        <w:rPr>
          <w:rFonts w:ascii="Times New Roman" w:eastAsia="SimSun" w:hAnsi="Times New Roman"/>
          <w:sz w:val="24"/>
          <w:szCs w:val="24"/>
        </w:rPr>
      </w:pPr>
      <w:r w:rsidRPr="00491A2B">
        <w:rPr>
          <w:rFonts w:ascii="Times New Roman" w:eastAsia="SimSun" w:hAnsi="Times New Roman"/>
          <w:b/>
          <w:bCs/>
          <w:sz w:val="24"/>
          <w:szCs w:val="24"/>
        </w:rPr>
        <w:t>Baseline d</w:t>
      </w:r>
      <w:r>
        <w:rPr>
          <w:rFonts w:ascii="Times New Roman" w:eastAsia="SimSun" w:hAnsi="Times New Roman"/>
          <w:b/>
          <w:bCs/>
          <w:sz w:val="24"/>
          <w:szCs w:val="24"/>
        </w:rPr>
        <w:t>epression</w:t>
      </w:r>
      <w:r w:rsidR="00E5038B">
        <w:rPr>
          <w:rFonts w:ascii="Times New Roman" w:eastAsia="SimSun" w:hAnsi="Times New Roman"/>
          <w:b/>
          <w:bCs/>
          <w:sz w:val="24"/>
          <w:szCs w:val="24"/>
        </w:rPr>
        <w:t xml:space="preserve"> and anxiety</w:t>
      </w:r>
      <w:r>
        <w:rPr>
          <w:rFonts w:ascii="Times New Roman" w:eastAsia="SimSun" w:hAnsi="Times New Roman"/>
          <w:b/>
          <w:bCs/>
          <w:sz w:val="24"/>
          <w:szCs w:val="24"/>
        </w:rPr>
        <w:t xml:space="preserve">. </w:t>
      </w:r>
      <w:r w:rsidRPr="00491A2B">
        <w:rPr>
          <w:rFonts w:ascii="Times New Roman" w:eastAsia="SimSun" w:hAnsi="Times New Roman"/>
          <w:sz w:val="24"/>
          <w:szCs w:val="24"/>
        </w:rPr>
        <w:t xml:space="preserve">Baseline depression </w:t>
      </w:r>
      <w:r w:rsidR="00EB6158" w:rsidRPr="00491A2B">
        <w:rPr>
          <w:rFonts w:ascii="Times New Roman" w:eastAsia="SimSun" w:hAnsi="Times New Roman"/>
          <w:sz w:val="24"/>
          <w:szCs w:val="24"/>
        </w:rPr>
        <w:t>(</w:t>
      </w:r>
      <w:r w:rsidR="00671691">
        <w:rPr>
          <w:rFonts w:ascii="Times New Roman" w:eastAsia="SimSun" w:hAnsi="Times New Roman"/>
          <w:sz w:val="24"/>
          <w:szCs w:val="24"/>
        </w:rPr>
        <w:t xml:space="preserve">15 items, </w:t>
      </w:r>
      <w:r w:rsidR="00EB6158" w:rsidRPr="00491A2B">
        <w:rPr>
          <w:rFonts w:ascii="Book Antiqua" w:eastAsia="SimSun" w:hAnsi="Book Antiqua"/>
          <w:sz w:val="24"/>
          <w:szCs w:val="24"/>
        </w:rPr>
        <w:t></w:t>
      </w:r>
      <w:r w:rsidR="00EB6158">
        <w:rPr>
          <w:rFonts w:ascii="Times New Roman" w:eastAsia="SimSun" w:hAnsi="Times New Roman"/>
          <w:sz w:val="24"/>
          <w:szCs w:val="24"/>
        </w:rPr>
        <w:t xml:space="preserve"> = .93)</w:t>
      </w:r>
      <w:r w:rsidR="00EB6158" w:rsidRPr="00491A2B">
        <w:rPr>
          <w:rFonts w:ascii="Times New Roman" w:eastAsia="SimSun" w:hAnsi="Times New Roman"/>
          <w:sz w:val="24"/>
          <w:szCs w:val="24"/>
        </w:rPr>
        <w:t xml:space="preserve"> </w:t>
      </w:r>
      <w:r w:rsidRPr="00491A2B">
        <w:rPr>
          <w:rFonts w:ascii="Times New Roman" w:eastAsia="SimSun" w:hAnsi="Times New Roman"/>
          <w:sz w:val="24"/>
          <w:szCs w:val="24"/>
        </w:rPr>
        <w:t xml:space="preserve">was measured using the depression-dejection items </w:t>
      </w:r>
      <w:r w:rsidR="00E5038B">
        <w:rPr>
          <w:rFonts w:ascii="Times New Roman" w:eastAsia="SimSun" w:hAnsi="Times New Roman"/>
          <w:sz w:val="24"/>
          <w:szCs w:val="24"/>
        </w:rPr>
        <w:t xml:space="preserve">(e.g., miserable) </w:t>
      </w:r>
      <w:r w:rsidRPr="00491A2B">
        <w:rPr>
          <w:rFonts w:ascii="Times New Roman" w:eastAsia="SimSun" w:hAnsi="Times New Roman"/>
          <w:sz w:val="24"/>
          <w:szCs w:val="24"/>
        </w:rPr>
        <w:t xml:space="preserve">from the Profile of Mood States (POMS: McNair, </w:t>
      </w:r>
      <w:proofErr w:type="spellStart"/>
      <w:r w:rsidRPr="00491A2B">
        <w:rPr>
          <w:rFonts w:ascii="Times New Roman" w:eastAsia="SimSun" w:hAnsi="Times New Roman"/>
          <w:sz w:val="24"/>
          <w:szCs w:val="24"/>
        </w:rPr>
        <w:t>Lorr</w:t>
      </w:r>
      <w:proofErr w:type="spellEnd"/>
      <w:r w:rsidRPr="00491A2B">
        <w:rPr>
          <w:rFonts w:ascii="Times New Roman" w:eastAsia="SimSun" w:hAnsi="Times New Roman"/>
          <w:sz w:val="24"/>
          <w:szCs w:val="24"/>
        </w:rPr>
        <w:t xml:space="preserve">, &amp; </w:t>
      </w:r>
      <w:proofErr w:type="spellStart"/>
      <w:r w:rsidRPr="00491A2B">
        <w:rPr>
          <w:rFonts w:ascii="Times New Roman" w:eastAsia="SimSun" w:hAnsi="Times New Roman"/>
          <w:sz w:val="24"/>
          <w:szCs w:val="24"/>
        </w:rPr>
        <w:t>Droppleman</w:t>
      </w:r>
      <w:proofErr w:type="spellEnd"/>
      <w:r w:rsidRPr="00491A2B">
        <w:rPr>
          <w:rFonts w:ascii="Times New Roman" w:eastAsia="SimSun" w:hAnsi="Times New Roman"/>
          <w:sz w:val="24"/>
          <w:szCs w:val="24"/>
        </w:rPr>
        <w:t xml:space="preserve">, 1992). </w:t>
      </w:r>
      <w:r w:rsidR="00E5038B" w:rsidRPr="00491A2B">
        <w:rPr>
          <w:rFonts w:ascii="Times New Roman" w:eastAsia="SimSun" w:hAnsi="Times New Roman"/>
          <w:sz w:val="24"/>
          <w:szCs w:val="24"/>
        </w:rPr>
        <w:t>Baseline anxiety (</w:t>
      </w:r>
      <w:r w:rsidR="00671691">
        <w:rPr>
          <w:rFonts w:ascii="Times New Roman" w:eastAsia="SimSun" w:hAnsi="Times New Roman"/>
          <w:sz w:val="24"/>
          <w:szCs w:val="24"/>
        </w:rPr>
        <w:t xml:space="preserve">9 items, </w:t>
      </w:r>
      <w:r w:rsidR="00E5038B" w:rsidRPr="00491A2B">
        <w:rPr>
          <w:rFonts w:ascii="Book Antiqua" w:eastAsia="SimSun" w:hAnsi="Book Antiqua"/>
          <w:sz w:val="24"/>
          <w:szCs w:val="24"/>
        </w:rPr>
        <w:t> = .</w:t>
      </w:r>
      <w:r w:rsidR="00E5038B" w:rsidRPr="00491A2B">
        <w:rPr>
          <w:rFonts w:ascii="Times New Roman" w:eastAsia="SimSun" w:hAnsi="Times New Roman"/>
          <w:sz w:val="24"/>
          <w:szCs w:val="24"/>
        </w:rPr>
        <w:t>81</w:t>
      </w:r>
      <w:r w:rsidR="00E5038B" w:rsidRPr="00491A2B">
        <w:rPr>
          <w:rFonts w:ascii="Book Antiqua" w:eastAsia="SimSun" w:hAnsi="Book Antiqua"/>
          <w:sz w:val="24"/>
          <w:szCs w:val="24"/>
        </w:rPr>
        <w:t>)</w:t>
      </w:r>
      <w:r w:rsidR="00E5038B">
        <w:rPr>
          <w:rFonts w:ascii="Book Antiqua" w:eastAsia="SimSun" w:hAnsi="Book Antiqua"/>
          <w:sz w:val="24"/>
          <w:szCs w:val="24"/>
        </w:rPr>
        <w:t xml:space="preserve"> </w:t>
      </w:r>
      <w:r w:rsidR="00E5038B" w:rsidRPr="00491A2B">
        <w:rPr>
          <w:rFonts w:ascii="Times New Roman" w:eastAsia="SimSun" w:hAnsi="Times New Roman"/>
          <w:sz w:val="24"/>
          <w:szCs w:val="24"/>
        </w:rPr>
        <w:t>was measured using the tension-anxiety items</w:t>
      </w:r>
      <w:r w:rsidR="00E5038B">
        <w:rPr>
          <w:rFonts w:ascii="Times New Roman" w:eastAsia="SimSun" w:hAnsi="Times New Roman"/>
          <w:sz w:val="24"/>
          <w:szCs w:val="24"/>
        </w:rPr>
        <w:t xml:space="preserve"> (e.g., shaky) from the POMS</w:t>
      </w:r>
      <w:r w:rsidR="00E121A1">
        <w:rPr>
          <w:rFonts w:ascii="Times New Roman" w:eastAsia="SimSun" w:hAnsi="Times New Roman"/>
          <w:sz w:val="24"/>
          <w:szCs w:val="24"/>
        </w:rPr>
        <w:t xml:space="preserve">. </w:t>
      </w:r>
      <w:r w:rsidRPr="00491A2B">
        <w:rPr>
          <w:rFonts w:ascii="Times New Roman" w:eastAsia="SimSun" w:hAnsi="Times New Roman"/>
          <w:sz w:val="24"/>
          <w:szCs w:val="24"/>
        </w:rPr>
        <w:t xml:space="preserve">Participants </w:t>
      </w:r>
      <w:r w:rsidR="00F851E6">
        <w:rPr>
          <w:rFonts w:ascii="Times New Roman" w:eastAsia="SimSun" w:hAnsi="Times New Roman"/>
          <w:sz w:val="24"/>
          <w:szCs w:val="24"/>
        </w:rPr>
        <w:t>rated on a</w:t>
      </w:r>
      <w:r w:rsidRPr="00491A2B">
        <w:rPr>
          <w:rFonts w:ascii="Times New Roman" w:eastAsia="SimSun" w:hAnsi="Times New Roman"/>
          <w:sz w:val="24"/>
          <w:szCs w:val="24"/>
        </w:rPr>
        <w:t xml:space="preserve"> 5-point Likert scale (0 = </w:t>
      </w:r>
      <w:r w:rsidR="00746EE8">
        <w:rPr>
          <w:rFonts w:ascii="Times New Roman" w:eastAsia="SimSun" w:hAnsi="Times New Roman"/>
          <w:i/>
          <w:iCs/>
          <w:sz w:val="24"/>
          <w:szCs w:val="24"/>
        </w:rPr>
        <w:t>n</w:t>
      </w:r>
      <w:r w:rsidRPr="00491A2B">
        <w:rPr>
          <w:rFonts w:ascii="Times New Roman" w:eastAsia="SimSun" w:hAnsi="Times New Roman"/>
          <w:i/>
          <w:iCs/>
          <w:sz w:val="24"/>
          <w:szCs w:val="24"/>
        </w:rPr>
        <w:t>ot at all</w:t>
      </w:r>
      <w:r w:rsidRPr="00491A2B">
        <w:rPr>
          <w:rFonts w:ascii="Times New Roman" w:eastAsia="SimSun" w:hAnsi="Times New Roman"/>
          <w:sz w:val="24"/>
          <w:szCs w:val="24"/>
        </w:rPr>
        <w:t xml:space="preserve">, 4 = </w:t>
      </w:r>
      <w:r w:rsidR="00746EE8">
        <w:rPr>
          <w:rFonts w:ascii="Times New Roman" w:eastAsia="SimSun" w:hAnsi="Times New Roman"/>
          <w:i/>
          <w:iCs/>
          <w:sz w:val="24"/>
          <w:szCs w:val="24"/>
        </w:rPr>
        <w:t>e</w:t>
      </w:r>
      <w:r w:rsidRPr="00491A2B">
        <w:rPr>
          <w:rFonts w:ascii="Times New Roman" w:eastAsia="SimSun" w:hAnsi="Times New Roman"/>
          <w:i/>
          <w:iCs/>
          <w:sz w:val="24"/>
          <w:szCs w:val="24"/>
        </w:rPr>
        <w:t>xtremely</w:t>
      </w:r>
      <w:r w:rsidRPr="00491A2B">
        <w:rPr>
          <w:rFonts w:ascii="Times New Roman" w:eastAsia="SimSun" w:hAnsi="Times New Roman"/>
          <w:sz w:val="24"/>
          <w:szCs w:val="24"/>
        </w:rPr>
        <w:t xml:space="preserve">) </w:t>
      </w:r>
      <w:r w:rsidR="00F851E6">
        <w:rPr>
          <w:rFonts w:ascii="Times New Roman" w:eastAsia="SimSun" w:hAnsi="Times New Roman"/>
          <w:sz w:val="24"/>
          <w:szCs w:val="24"/>
        </w:rPr>
        <w:t>the extent to which they we</w:t>
      </w:r>
      <w:r w:rsidRPr="00491A2B">
        <w:rPr>
          <w:rFonts w:ascii="Times New Roman" w:eastAsia="SimSun" w:hAnsi="Times New Roman"/>
          <w:sz w:val="24"/>
          <w:szCs w:val="24"/>
        </w:rPr>
        <w:t>re ex</w:t>
      </w:r>
      <w:r w:rsidR="00F851E6">
        <w:rPr>
          <w:rFonts w:ascii="Times New Roman" w:eastAsia="SimSun" w:hAnsi="Times New Roman"/>
          <w:sz w:val="24"/>
          <w:szCs w:val="24"/>
        </w:rPr>
        <w:t>periencing various mood state</w:t>
      </w:r>
      <w:r w:rsidR="00A960A7">
        <w:rPr>
          <w:rFonts w:ascii="Times New Roman" w:eastAsia="SimSun" w:hAnsi="Times New Roman"/>
          <w:sz w:val="24"/>
          <w:szCs w:val="24"/>
        </w:rPr>
        <w:t>s</w:t>
      </w:r>
      <w:r w:rsidR="00F851E6">
        <w:rPr>
          <w:rFonts w:ascii="Times New Roman" w:eastAsia="SimSun" w:hAnsi="Times New Roman"/>
          <w:sz w:val="24"/>
          <w:szCs w:val="24"/>
        </w:rPr>
        <w:t xml:space="preserve"> o</w:t>
      </w:r>
      <w:r w:rsidRPr="00491A2B">
        <w:rPr>
          <w:rFonts w:ascii="Times New Roman" w:eastAsia="SimSun" w:hAnsi="Times New Roman"/>
          <w:sz w:val="24"/>
          <w:szCs w:val="24"/>
        </w:rPr>
        <w:t xml:space="preserve">ver the last week, including </w:t>
      </w:r>
      <w:r w:rsidR="00A960A7">
        <w:rPr>
          <w:rFonts w:ascii="Times New Roman" w:eastAsia="SimSun" w:hAnsi="Times New Roman"/>
          <w:sz w:val="24"/>
          <w:szCs w:val="24"/>
        </w:rPr>
        <w:t>t</w:t>
      </w:r>
      <w:r w:rsidRPr="00491A2B">
        <w:rPr>
          <w:rFonts w:ascii="Times New Roman" w:eastAsia="SimSun" w:hAnsi="Times New Roman"/>
          <w:sz w:val="24"/>
          <w:szCs w:val="24"/>
        </w:rPr>
        <w:t>h</w:t>
      </w:r>
      <w:r w:rsidR="00F851E6">
        <w:rPr>
          <w:rFonts w:ascii="Times New Roman" w:eastAsia="SimSun" w:hAnsi="Times New Roman"/>
          <w:sz w:val="24"/>
          <w:szCs w:val="24"/>
        </w:rPr>
        <w:t>at day.</w:t>
      </w:r>
      <w:r w:rsidRPr="00491A2B">
        <w:rPr>
          <w:rFonts w:ascii="Times New Roman" w:eastAsia="SimSun" w:hAnsi="Times New Roman"/>
          <w:sz w:val="24"/>
          <w:szCs w:val="24"/>
        </w:rPr>
        <w:t xml:space="preserve"> </w:t>
      </w:r>
    </w:p>
    <w:p w14:paraId="21A63F6E" w14:textId="77777777" w:rsidR="0091385C" w:rsidRPr="00491A2B" w:rsidRDefault="0091385C" w:rsidP="00EB6158">
      <w:pPr>
        <w:spacing w:line="480" w:lineRule="auto"/>
        <w:contextualSpacing/>
        <w:rPr>
          <w:rFonts w:ascii="Times New Roman" w:eastAsia="SimSun" w:hAnsi="Times New Roman"/>
          <w:b/>
          <w:bCs/>
          <w:sz w:val="24"/>
          <w:szCs w:val="24"/>
        </w:rPr>
      </w:pPr>
      <w:r w:rsidRPr="00491A2B">
        <w:rPr>
          <w:rFonts w:ascii="Times New Roman" w:eastAsia="SimSun" w:hAnsi="Times New Roman"/>
          <w:b/>
          <w:bCs/>
          <w:sz w:val="24"/>
          <w:szCs w:val="24"/>
        </w:rPr>
        <w:t>Experimental Manipulation</w:t>
      </w:r>
    </w:p>
    <w:p w14:paraId="01DC3150" w14:textId="77777777" w:rsidR="0091385C" w:rsidRPr="00491A2B" w:rsidRDefault="00F851E6" w:rsidP="00F851E6">
      <w:pPr>
        <w:spacing w:line="480" w:lineRule="auto"/>
        <w:ind w:firstLine="720"/>
        <w:contextualSpacing/>
        <w:rPr>
          <w:rFonts w:ascii="Times New Roman" w:eastAsia="SimSun" w:hAnsi="Times New Roman"/>
          <w:sz w:val="24"/>
          <w:szCs w:val="24"/>
        </w:rPr>
      </w:pPr>
      <w:r>
        <w:rPr>
          <w:rFonts w:ascii="Times New Roman" w:eastAsia="SimSun" w:hAnsi="Times New Roman"/>
          <w:sz w:val="24"/>
          <w:szCs w:val="24"/>
        </w:rPr>
        <w:t xml:space="preserve">We used an adaptation of </w:t>
      </w:r>
      <w:proofErr w:type="spellStart"/>
      <w:r>
        <w:rPr>
          <w:rFonts w:ascii="Times New Roman" w:eastAsia="SimSun" w:hAnsi="Times New Roman"/>
          <w:sz w:val="24"/>
          <w:szCs w:val="24"/>
        </w:rPr>
        <w:t>Bartz</w:t>
      </w:r>
      <w:proofErr w:type="spellEnd"/>
      <w:r>
        <w:rPr>
          <w:rFonts w:ascii="Times New Roman" w:eastAsia="SimSun" w:hAnsi="Times New Roman"/>
          <w:sz w:val="24"/>
          <w:szCs w:val="24"/>
        </w:rPr>
        <w:t xml:space="preserve"> and </w:t>
      </w:r>
      <w:proofErr w:type="spellStart"/>
      <w:r>
        <w:rPr>
          <w:rFonts w:ascii="Times New Roman" w:eastAsia="SimSun" w:hAnsi="Times New Roman"/>
          <w:sz w:val="24"/>
          <w:szCs w:val="24"/>
        </w:rPr>
        <w:t>Lydon’s</w:t>
      </w:r>
      <w:proofErr w:type="spellEnd"/>
      <w:r>
        <w:rPr>
          <w:rFonts w:ascii="Times New Roman" w:eastAsia="SimSun" w:hAnsi="Times New Roman"/>
          <w:sz w:val="24"/>
          <w:szCs w:val="24"/>
        </w:rPr>
        <w:t xml:space="preserve"> (2004) attachment style priming method</w:t>
      </w:r>
      <w:r w:rsidR="00E121A1">
        <w:rPr>
          <w:rFonts w:ascii="Times New Roman" w:eastAsia="SimSun" w:hAnsi="Times New Roman"/>
          <w:sz w:val="24"/>
          <w:szCs w:val="24"/>
        </w:rPr>
        <w:t xml:space="preserve">. </w:t>
      </w:r>
      <w:r>
        <w:rPr>
          <w:rFonts w:ascii="Times New Roman" w:eastAsia="SimSun" w:hAnsi="Times New Roman"/>
          <w:sz w:val="24"/>
          <w:szCs w:val="24"/>
        </w:rPr>
        <w:t>Participants wro</w:t>
      </w:r>
      <w:r w:rsidR="000C1EFA">
        <w:rPr>
          <w:rFonts w:ascii="Times New Roman" w:eastAsia="SimSun" w:hAnsi="Times New Roman"/>
          <w:sz w:val="24"/>
          <w:szCs w:val="24"/>
        </w:rPr>
        <w:t>te for 10 minutes</w:t>
      </w:r>
      <w:r>
        <w:rPr>
          <w:rFonts w:ascii="Times New Roman" w:eastAsia="SimSun" w:hAnsi="Times New Roman"/>
          <w:sz w:val="24"/>
          <w:szCs w:val="24"/>
        </w:rPr>
        <w:t xml:space="preserve"> about a relationship that made</w:t>
      </w:r>
      <w:r w:rsidR="000C1EFA">
        <w:rPr>
          <w:rFonts w:ascii="Times New Roman" w:eastAsia="SimSun" w:hAnsi="Times New Roman"/>
          <w:sz w:val="24"/>
          <w:szCs w:val="24"/>
        </w:rPr>
        <w:t xml:space="preserve"> them feel either secure, anxi</w:t>
      </w:r>
      <w:r>
        <w:rPr>
          <w:rFonts w:ascii="Times New Roman" w:eastAsia="SimSun" w:hAnsi="Times New Roman"/>
          <w:sz w:val="24"/>
          <w:szCs w:val="24"/>
        </w:rPr>
        <w:t>ous, or avoidant; participants we</w:t>
      </w:r>
      <w:r w:rsidR="000C1EFA">
        <w:rPr>
          <w:rFonts w:ascii="Times New Roman" w:eastAsia="SimSun" w:hAnsi="Times New Roman"/>
          <w:sz w:val="24"/>
          <w:szCs w:val="24"/>
        </w:rPr>
        <w:t xml:space="preserve">re asked to visualize the person </w:t>
      </w:r>
      <w:r w:rsidR="000C1EFA">
        <w:rPr>
          <w:rFonts w:ascii="Times New Roman" w:eastAsia="SimSun" w:hAnsi="Times New Roman"/>
          <w:sz w:val="24"/>
          <w:szCs w:val="24"/>
        </w:rPr>
        <w:lastRenderedPageBreak/>
        <w:t xml:space="preserve">and how they </w:t>
      </w:r>
      <w:r w:rsidR="00FD25B5">
        <w:rPr>
          <w:rFonts w:ascii="Times New Roman" w:eastAsia="SimSun" w:hAnsi="Times New Roman"/>
          <w:sz w:val="24"/>
          <w:szCs w:val="24"/>
        </w:rPr>
        <w:t xml:space="preserve">feel </w:t>
      </w:r>
      <w:r w:rsidR="000C1EFA">
        <w:rPr>
          <w:rFonts w:ascii="Times New Roman" w:eastAsia="SimSun" w:hAnsi="Times New Roman"/>
          <w:sz w:val="24"/>
          <w:szCs w:val="24"/>
        </w:rPr>
        <w:t>when with her/him</w:t>
      </w:r>
      <w:r>
        <w:rPr>
          <w:rFonts w:ascii="Times New Roman" w:eastAsia="SimSun" w:hAnsi="Times New Roman"/>
          <w:sz w:val="24"/>
          <w:szCs w:val="24"/>
        </w:rPr>
        <w:t xml:space="preserve">. The neutral prime </w:t>
      </w:r>
      <w:r w:rsidR="0091385C" w:rsidRPr="00491A2B">
        <w:rPr>
          <w:rFonts w:ascii="Times New Roman" w:eastAsia="SimSun" w:hAnsi="Times New Roman"/>
          <w:sz w:val="24"/>
          <w:szCs w:val="24"/>
        </w:rPr>
        <w:t xml:space="preserve">was identical to the one used by Rowe </w:t>
      </w:r>
      <w:r w:rsidR="00661755">
        <w:rPr>
          <w:rFonts w:ascii="Times New Roman" w:eastAsia="SimSun" w:hAnsi="Times New Roman"/>
          <w:sz w:val="24"/>
          <w:szCs w:val="24"/>
        </w:rPr>
        <w:t xml:space="preserve">and Carnelley </w:t>
      </w:r>
      <w:r w:rsidR="0091385C" w:rsidRPr="00491A2B">
        <w:rPr>
          <w:rFonts w:ascii="Times New Roman" w:eastAsia="SimSun" w:hAnsi="Times New Roman"/>
          <w:sz w:val="24"/>
          <w:szCs w:val="24"/>
        </w:rPr>
        <w:t xml:space="preserve">(2003), which was adapted from </w:t>
      </w:r>
      <w:proofErr w:type="spellStart"/>
      <w:r w:rsidR="0091385C" w:rsidRPr="00491A2B">
        <w:rPr>
          <w:rFonts w:ascii="Times New Roman" w:eastAsia="SimSun" w:hAnsi="Times New Roman"/>
          <w:sz w:val="24"/>
          <w:szCs w:val="24"/>
        </w:rPr>
        <w:t>Mikulincer</w:t>
      </w:r>
      <w:proofErr w:type="spellEnd"/>
      <w:r w:rsidR="0091385C" w:rsidRPr="00491A2B">
        <w:rPr>
          <w:rFonts w:ascii="Times New Roman" w:eastAsia="SimSun" w:hAnsi="Times New Roman"/>
          <w:sz w:val="24"/>
          <w:szCs w:val="24"/>
        </w:rPr>
        <w:t xml:space="preserve"> and Shaver (2001)</w:t>
      </w:r>
      <w:r>
        <w:rPr>
          <w:rFonts w:ascii="Times New Roman" w:eastAsia="SimSun" w:hAnsi="Times New Roman"/>
          <w:sz w:val="24"/>
          <w:szCs w:val="24"/>
        </w:rPr>
        <w:t>;</w:t>
      </w:r>
      <w:r w:rsidR="000C1EFA">
        <w:rPr>
          <w:rFonts w:ascii="Times New Roman" w:eastAsia="SimSun" w:hAnsi="Times New Roman"/>
          <w:sz w:val="24"/>
          <w:szCs w:val="24"/>
        </w:rPr>
        <w:t xml:space="preserve"> participants wrote for 10 minutes about a </w:t>
      </w:r>
      <w:r w:rsidR="00107B8E">
        <w:rPr>
          <w:rFonts w:ascii="Times New Roman" w:eastAsia="SimSun" w:hAnsi="Times New Roman"/>
          <w:sz w:val="24"/>
          <w:szCs w:val="24"/>
        </w:rPr>
        <w:t>weekly supermarket</w:t>
      </w:r>
      <w:r w:rsidR="000C1EFA">
        <w:rPr>
          <w:rFonts w:ascii="Times New Roman" w:eastAsia="SimSun" w:hAnsi="Times New Roman"/>
          <w:sz w:val="24"/>
          <w:szCs w:val="24"/>
        </w:rPr>
        <w:t xml:space="preserve"> shop, visualizing taking items from the shelves and moving around the shop.</w:t>
      </w:r>
    </w:p>
    <w:p w14:paraId="775C6F13" w14:textId="77777777" w:rsidR="0091385C" w:rsidRPr="00491A2B" w:rsidRDefault="0091385C" w:rsidP="00EB6158">
      <w:pPr>
        <w:spacing w:line="480" w:lineRule="auto"/>
        <w:contextualSpacing/>
        <w:rPr>
          <w:rFonts w:ascii="Times New Roman" w:eastAsia="SimSun" w:hAnsi="Times New Roman"/>
          <w:b/>
          <w:bCs/>
          <w:sz w:val="24"/>
          <w:szCs w:val="24"/>
        </w:rPr>
      </w:pPr>
      <w:r w:rsidRPr="00491A2B">
        <w:rPr>
          <w:rFonts w:ascii="Times New Roman" w:eastAsia="SimSun" w:hAnsi="Times New Roman"/>
          <w:b/>
          <w:bCs/>
          <w:sz w:val="24"/>
          <w:szCs w:val="24"/>
        </w:rPr>
        <w:t>Post Prime Materials</w:t>
      </w:r>
    </w:p>
    <w:p w14:paraId="301E21C5" w14:textId="0D181D3C" w:rsidR="0091385C" w:rsidRPr="00491A2B" w:rsidRDefault="0091385C" w:rsidP="00C14D5D">
      <w:pPr>
        <w:spacing w:line="480" w:lineRule="auto"/>
        <w:ind w:firstLine="720"/>
        <w:contextualSpacing/>
        <w:rPr>
          <w:rFonts w:ascii="Times New Roman" w:eastAsia="SimSun" w:hAnsi="Times New Roman"/>
          <w:sz w:val="24"/>
          <w:szCs w:val="24"/>
        </w:rPr>
      </w:pPr>
      <w:r w:rsidRPr="00491A2B">
        <w:rPr>
          <w:rFonts w:ascii="Times New Roman" w:eastAsia="SimSun" w:hAnsi="Times New Roman"/>
          <w:b/>
          <w:bCs/>
          <w:sz w:val="24"/>
          <w:szCs w:val="24"/>
        </w:rPr>
        <w:t xml:space="preserve">Felt security. </w:t>
      </w:r>
      <w:r w:rsidRPr="00491A2B">
        <w:rPr>
          <w:rFonts w:ascii="Times New Roman" w:eastAsia="SimSun" w:hAnsi="Times New Roman"/>
          <w:sz w:val="24"/>
          <w:szCs w:val="24"/>
        </w:rPr>
        <w:t>To find out whether the experimental manipulation was successful, participants completed a 10-item measure</w:t>
      </w:r>
      <w:r w:rsidR="00A13CFB">
        <w:rPr>
          <w:rFonts w:ascii="Times New Roman" w:eastAsia="SimSun" w:hAnsi="Times New Roman"/>
          <w:sz w:val="24"/>
          <w:szCs w:val="24"/>
        </w:rPr>
        <w:t xml:space="preserve"> </w:t>
      </w:r>
      <w:r w:rsidR="00A13CFB" w:rsidRPr="00491A2B">
        <w:rPr>
          <w:rFonts w:ascii="Times New Roman" w:eastAsia="SimSun" w:hAnsi="Times New Roman"/>
          <w:sz w:val="24"/>
          <w:szCs w:val="24"/>
        </w:rPr>
        <w:t>(</w:t>
      </w:r>
      <w:r w:rsidR="00A13CFB" w:rsidRPr="00491A2B">
        <w:rPr>
          <w:rFonts w:ascii="Book Antiqua" w:eastAsia="SimSun" w:hAnsi="Book Antiqua"/>
          <w:sz w:val="24"/>
          <w:szCs w:val="24"/>
        </w:rPr>
        <w:t> = .96</w:t>
      </w:r>
      <w:r w:rsidR="00A13CFB">
        <w:rPr>
          <w:rFonts w:ascii="Times New Roman" w:eastAsia="SimSun" w:hAnsi="Times New Roman"/>
          <w:sz w:val="24"/>
          <w:szCs w:val="24"/>
        </w:rPr>
        <w:t>)</w:t>
      </w:r>
      <w:r w:rsidRPr="00491A2B">
        <w:rPr>
          <w:rFonts w:ascii="Times New Roman" w:eastAsia="SimSun" w:hAnsi="Times New Roman"/>
          <w:sz w:val="24"/>
          <w:szCs w:val="24"/>
        </w:rPr>
        <w:t xml:space="preserve"> of </w:t>
      </w:r>
      <w:r w:rsidR="00B47487">
        <w:rPr>
          <w:rFonts w:ascii="Times New Roman" w:eastAsia="SimSun" w:hAnsi="Times New Roman"/>
          <w:sz w:val="24"/>
          <w:szCs w:val="24"/>
        </w:rPr>
        <w:t>f</w:t>
      </w:r>
      <w:r w:rsidRPr="00491A2B">
        <w:rPr>
          <w:rFonts w:ascii="Times New Roman" w:eastAsia="SimSun" w:hAnsi="Times New Roman"/>
          <w:sz w:val="24"/>
          <w:szCs w:val="24"/>
        </w:rPr>
        <w:t xml:space="preserve">elt </w:t>
      </w:r>
      <w:r w:rsidR="00B47487">
        <w:rPr>
          <w:rFonts w:ascii="Times New Roman" w:eastAsia="SimSun" w:hAnsi="Times New Roman"/>
          <w:sz w:val="24"/>
          <w:szCs w:val="24"/>
        </w:rPr>
        <w:t>s</w:t>
      </w:r>
      <w:r w:rsidRPr="00491A2B">
        <w:rPr>
          <w:rFonts w:ascii="Times New Roman" w:eastAsia="SimSun" w:hAnsi="Times New Roman"/>
          <w:sz w:val="24"/>
          <w:szCs w:val="24"/>
        </w:rPr>
        <w:t>ecurity (</w:t>
      </w:r>
      <w:r w:rsidR="00C14D5D" w:rsidRPr="00734A8C">
        <w:rPr>
          <w:rFonts w:ascii="Times New Roman" w:eastAsia="SimSun" w:hAnsi="Times New Roman"/>
          <w:sz w:val="24"/>
          <w:szCs w:val="24"/>
        </w:rPr>
        <w:t xml:space="preserve">Luke, </w:t>
      </w:r>
      <w:proofErr w:type="spellStart"/>
      <w:r w:rsidR="00C14D5D" w:rsidRPr="00734A8C">
        <w:rPr>
          <w:rFonts w:ascii="Times New Roman" w:eastAsia="SimSun" w:hAnsi="Times New Roman"/>
          <w:sz w:val="24"/>
          <w:szCs w:val="24"/>
        </w:rPr>
        <w:t>Sedikides</w:t>
      </w:r>
      <w:proofErr w:type="spellEnd"/>
      <w:r w:rsidR="00C14D5D" w:rsidRPr="00734A8C">
        <w:rPr>
          <w:rFonts w:ascii="Times New Roman" w:eastAsia="SimSun" w:hAnsi="Times New Roman"/>
          <w:sz w:val="24"/>
          <w:szCs w:val="24"/>
        </w:rPr>
        <w:t>, &amp; Carnelley, 2012</w:t>
      </w:r>
      <w:r w:rsidRPr="00491A2B">
        <w:rPr>
          <w:rFonts w:ascii="Times New Roman" w:eastAsia="SimSun" w:hAnsi="Times New Roman"/>
          <w:sz w:val="24"/>
          <w:szCs w:val="24"/>
        </w:rPr>
        <w:t>)</w:t>
      </w:r>
      <w:r w:rsidR="00E121A1">
        <w:rPr>
          <w:rFonts w:ascii="Times New Roman" w:eastAsia="SimSun" w:hAnsi="Times New Roman"/>
          <w:sz w:val="24"/>
          <w:szCs w:val="24"/>
        </w:rPr>
        <w:t xml:space="preserve">. </w:t>
      </w:r>
      <w:r w:rsidRPr="00491A2B">
        <w:rPr>
          <w:rFonts w:ascii="Times New Roman" w:eastAsia="SimSun" w:hAnsi="Times New Roman"/>
          <w:sz w:val="24"/>
          <w:szCs w:val="24"/>
        </w:rPr>
        <w:t>Participants rate</w:t>
      </w:r>
      <w:r w:rsidR="000C1EFA">
        <w:rPr>
          <w:rFonts w:ascii="Times New Roman" w:eastAsia="SimSun" w:hAnsi="Times New Roman"/>
          <w:sz w:val="24"/>
          <w:szCs w:val="24"/>
        </w:rPr>
        <w:t>d</w:t>
      </w:r>
      <w:r w:rsidRPr="00491A2B">
        <w:rPr>
          <w:rFonts w:ascii="Times New Roman" w:eastAsia="SimSun" w:hAnsi="Times New Roman"/>
          <w:sz w:val="24"/>
          <w:szCs w:val="24"/>
        </w:rPr>
        <w:t xml:space="preserve"> the extent to which the person or scenario in the visualisatio</w:t>
      </w:r>
      <w:r w:rsidR="00A13CFB">
        <w:rPr>
          <w:rFonts w:ascii="Times New Roman" w:eastAsia="SimSun" w:hAnsi="Times New Roman"/>
          <w:sz w:val="24"/>
          <w:szCs w:val="24"/>
        </w:rPr>
        <w:t xml:space="preserve">n task made them feel each item (e.g., loved, protected) </w:t>
      </w:r>
      <w:r w:rsidR="000C1EFA">
        <w:rPr>
          <w:rFonts w:ascii="Times New Roman" w:eastAsia="SimSun" w:hAnsi="Times New Roman"/>
          <w:sz w:val="24"/>
          <w:szCs w:val="24"/>
        </w:rPr>
        <w:t>on</w:t>
      </w:r>
      <w:r w:rsidRPr="00491A2B">
        <w:rPr>
          <w:rFonts w:ascii="Times New Roman" w:eastAsia="SimSun" w:hAnsi="Times New Roman"/>
          <w:sz w:val="24"/>
          <w:szCs w:val="24"/>
        </w:rPr>
        <w:t xml:space="preserve"> a 6-point Likert scale (1 = </w:t>
      </w:r>
      <w:r w:rsidRPr="00491A2B">
        <w:rPr>
          <w:rFonts w:ascii="Times New Roman" w:eastAsia="SimSun" w:hAnsi="Times New Roman"/>
          <w:i/>
          <w:iCs/>
          <w:sz w:val="24"/>
          <w:szCs w:val="24"/>
        </w:rPr>
        <w:t>not at all</w:t>
      </w:r>
      <w:r w:rsidRPr="00491A2B">
        <w:rPr>
          <w:rFonts w:ascii="Times New Roman" w:eastAsia="SimSun" w:hAnsi="Times New Roman"/>
          <w:sz w:val="24"/>
          <w:szCs w:val="24"/>
        </w:rPr>
        <w:t xml:space="preserve">, 6 = </w:t>
      </w:r>
      <w:r w:rsidRPr="00491A2B">
        <w:rPr>
          <w:rFonts w:ascii="Times New Roman" w:eastAsia="SimSun" w:hAnsi="Times New Roman"/>
          <w:i/>
          <w:iCs/>
          <w:sz w:val="24"/>
          <w:szCs w:val="24"/>
        </w:rPr>
        <w:t>very much</w:t>
      </w:r>
      <w:r w:rsidRPr="00491A2B">
        <w:rPr>
          <w:rFonts w:ascii="Times New Roman" w:eastAsia="SimSun" w:hAnsi="Times New Roman"/>
          <w:sz w:val="24"/>
          <w:szCs w:val="24"/>
        </w:rPr>
        <w:t xml:space="preserve">). </w:t>
      </w:r>
    </w:p>
    <w:p w14:paraId="0F024255" w14:textId="77777777" w:rsidR="00B47487" w:rsidRDefault="0091385C" w:rsidP="00C27864">
      <w:pPr>
        <w:spacing w:line="480" w:lineRule="auto"/>
        <w:ind w:firstLine="720"/>
        <w:contextualSpacing/>
        <w:rPr>
          <w:rFonts w:ascii="Times New Roman" w:eastAsia="SimSun" w:hAnsi="Times New Roman"/>
          <w:sz w:val="24"/>
          <w:szCs w:val="24"/>
        </w:rPr>
      </w:pPr>
      <w:r w:rsidRPr="00491A2B">
        <w:rPr>
          <w:rFonts w:ascii="Times New Roman" w:eastAsia="SimSun" w:hAnsi="Times New Roman"/>
          <w:b/>
          <w:bCs/>
          <w:sz w:val="24"/>
          <w:szCs w:val="24"/>
        </w:rPr>
        <w:t>Depressed mood</w:t>
      </w:r>
      <w:r w:rsidR="00E121A1">
        <w:rPr>
          <w:rFonts w:ascii="Times New Roman" w:eastAsia="SimSun" w:hAnsi="Times New Roman"/>
          <w:b/>
          <w:bCs/>
          <w:sz w:val="24"/>
          <w:szCs w:val="24"/>
        </w:rPr>
        <w:t xml:space="preserve">. </w:t>
      </w:r>
      <w:r w:rsidR="000C1EFA">
        <w:rPr>
          <w:rFonts w:ascii="Times New Roman" w:eastAsia="SimSun" w:hAnsi="Times New Roman"/>
          <w:sz w:val="24"/>
          <w:szCs w:val="24"/>
        </w:rPr>
        <w:t>P</w:t>
      </w:r>
      <w:r w:rsidRPr="00491A2B">
        <w:rPr>
          <w:rFonts w:ascii="Times New Roman" w:eastAsia="SimSun" w:hAnsi="Times New Roman"/>
          <w:sz w:val="24"/>
          <w:szCs w:val="24"/>
        </w:rPr>
        <w:t>articipants rate</w:t>
      </w:r>
      <w:r w:rsidR="000C1EFA">
        <w:rPr>
          <w:rFonts w:ascii="Times New Roman" w:eastAsia="SimSun" w:hAnsi="Times New Roman"/>
          <w:sz w:val="24"/>
          <w:szCs w:val="24"/>
        </w:rPr>
        <w:t>d</w:t>
      </w:r>
      <w:r w:rsidRPr="00491A2B">
        <w:rPr>
          <w:rFonts w:ascii="Times New Roman" w:eastAsia="SimSun" w:hAnsi="Times New Roman"/>
          <w:sz w:val="24"/>
          <w:szCs w:val="24"/>
        </w:rPr>
        <w:t xml:space="preserve"> </w:t>
      </w:r>
      <w:r w:rsidR="00C27864" w:rsidRPr="00491A2B">
        <w:rPr>
          <w:rFonts w:ascii="Times New Roman" w:eastAsia="SimSun" w:hAnsi="Times New Roman"/>
          <w:sz w:val="24"/>
          <w:szCs w:val="24"/>
        </w:rPr>
        <w:t>POMS depression-dejection items (</w:t>
      </w:r>
      <w:r w:rsidR="00C27864" w:rsidRPr="00491A2B">
        <w:rPr>
          <w:rFonts w:ascii="Book Antiqua" w:eastAsia="SimSun" w:hAnsi="Book Antiqua"/>
          <w:sz w:val="24"/>
          <w:szCs w:val="24"/>
        </w:rPr>
        <w:t></w:t>
      </w:r>
      <w:r w:rsidR="00C27864">
        <w:rPr>
          <w:rFonts w:ascii="Times New Roman" w:eastAsia="SimSun" w:hAnsi="Times New Roman"/>
          <w:sz w:val="24"/>
          <w:szCs w:val="24"/>
        </w:rPr>
        <w:t xml:space="preserve"> = .92) </w:t>
      </w:r>
      <w:r w:rsidRPr="00491A2B">
        <w:rPr>
          <w:rFonts w:ascii="Times New Roman" w:eastAsia="SimSun" w:hAnsi="Times New Roman"/>
          <w:sz w:val="24"/>
          <w:szCs w:val="24"/>
        </w:rPr>
        <w:t>based on how they were feeling “right now”.</w:t>
      </w:r>
      <w:r w:rsidRPr="00491A2B">
        <w:rPr>
          <w:rFonts w:ascii="Times New Roman" w:eastAsia="SimSun" w:hAnsi="Times New Roman"/>
          <w:b/>
          <w:bCs/>
          <w:sz w:val="24"/>
          <w:szCs w:val="24"/>
        </w:rPr>
        <w:t xml:space="preserve"> </w:t>
      </w:r>
    </w:p>
    <w:p w14:paraId="64B78075" w14:textId="77777777" w:rsidR="0091385C" w:rsidRPr="00491A2B" w:rsidRDefault="0091385C" w:rsidP="00C27864">
      <w:pPr>
        <w:spacing w:line="480" w:lineRule="auto"/>
        <w:ind w:firstLine="720"/>
        <w:contextualSpacing/>
        <w:rPr>
          <w:rFonts w:ascii="Times New Roman" w:eastAsia="SimSun" w:hAnsi="Times New Roman"/>
          <w:sz w:val="24"/>
          <w:szCs w:val="24"/>
        </w:rPr>
      </w:pPr>
      <w:r w:rsidRPr="00491A2B">
        <w:rPr>
          <w:rFonts w:ascii="Times New Roman" w:eastAsia="SimSun" w:hAnsi="Times New Roman"/>
          <w:b/>
          <w:sz w:val="24"/>
          <w:szCs w:val="24"/>
        </w:rPr>
        <w:t>Anxious mood</w:t>
      </w:r>
      <w:r w:rsidRPr="00491A2B">
        <w:rPr>
          <w:rFonts w:ascii="Times New Roman" w:eastAsia="SimSun" w:hAnsi="Times New Roman"/>
          <w:sz w:val="24"/>
          <w:szCs w:val="24"/>
        </w:rPr>
        <w:t xml:space="preserve">. </w:t>
      </w:r>
      <w:r w:rsidR="00B47487">
        <w:rPr>
          <w:rFonts w:ascii="Times New Roman" w:eastAsia="SimSun" w:hAnsi="Times New Roman"/>
          <w:sz w:val="24"/>
          <w:szCs w:val="24"/>
        </w:rPr>
        <w:t>P</w:t>
      </w:r>
      <w:r w:rsidRPr="00491A2B">
        <w:rPr>
          <w:rFonts w:ascii="Times New Roman" w:eastAsia="SimSun" w:hAnsi="Times New Roman"/>
          <w:sz w:val="24"/>
          <w:szCs w:val="24"/>
        </w:rPr>
        <w:t>articipants rate</w:t>
      </w:r>
      <w:r w:rsidR="000C1EFA">
        <w:rPr>
          <w:rFonts w:ascii="Times New Roman" w:eastAsia="SimSun" w:hAnsi="Times New Roman"/>
          <w:sz w:val="24"/>
          <w:szCs w:val="24"/>
        </w:rPr>
        <w:t>d</w:t>
      </w:r>
      <w:r w:rsidRPr="00491A2B">
        <w:rPr>
          <w:rFonts w:ascii="Times New Roman" w:eastAsia="SimSun" w:hAnsi="Times New Roman"/>
          <w:sz w:val="24"/>
          <w:szCs w:val="24"/>
        </w:rPr>
        <w:t xml:space="preserve"> </w:t>
      </w:r>
      <w:r w:rsidR="00C27864">
        <w:rPr>
          <w:rFonts w:ascii="Times New Roman" w:eastAsia="SimSun" w:hAnsi="Times New Roman"/>
          <w:sz w:val="24"/>
          <w:szCs w:val="24"/>
        </w:rPr>
        <w:t xml:space="preserve">POMS tension-anxiety </w:t>
      </w:r>
      <w:r w:rsidRPr="00491A2B">
        <w:rPr>
          <w:rFonts w:ascii="Times New Roman" w:eastAsia="SimSun" w:hAnsi="Times New Roman"/>
          <w:sz w:val="24"/>
          <w:szCs w:val="24"/>
        </w:rPr>
        <w:t>item</w:t>
      </w:r>
      <w:r w:rsidR="00C27864">
        <w:rPr>
          <w:rFonts w:ascii="Times New Roman" w:eastAsia="SimSun" w:hAnsi="Times New Roman"/>
          <w:sz w:val="24"/>
          <w:szCs w:val="24"/>
        </w:rPr>
        <w:t>s</w:t>
      </w:r>
      <w:r w:rsidRPr="00491A2B">
        <w:rPr>
          <w:rFonts w:ascii="Times New Roman" w:eastAsia="SimSun" w:hAnsi="Times New Roman"/>
          <w:sz w:val="24"/>
          <w:szCs w:val="24"/>
        </w:rPr>
        <w:t xml:space="preserve"> </w:t>
      </w:r>
      <w:r w:rsidR="00C27864" w:rsidRPr="00491A2B">
        <w:rPr>
          <w:rFonts w:ascii="Times New Roman" w:eastAsia="SimSun" w:hAnsi="Times New Roman"/>
          <w:sz w:val="24"/>
          <w:szCs w:val="24"/>
        </w:rPr>
        <w:t>(</w:t>
      </w:r>
      <w:r w:rsidR="00C27864" w:rsidRPr="00491A2B">
        <w:rPr>
          <w:rFonts w:ascii="Book Antiqua" w:eastAsia="SimSun" w:hAnsi="Book Antiqua"/>
          <w:sz w:val="24"/>
          <w:szCs w:val="24"/>
        </w:rPr>
        <w:t></w:t>
      </w:r>
      <w:r w:rsidR="00C27864">
        <w:rPr>
          <w:rFonts w:ascii="Times New Roman" w:eastAsia="SimSun" w:hAnsi="Times New Roman"/>
          <w:sz w:val="24"/>
          <w:szCs w:val="24"/>
        </w:rPr>
        <w:t xml:space="preserve"> = .85) </w:t>
      </w:r>
      <w:r w:rsidRPr="00491A2B">
        <w:rPr>
          <w:rFonts w:ascii="Times New Roman" w:eastAsia="SimSun" w:hAnsi="Times New Roman"/>
          <w:sz w:val="24"/>
          <w:szCs w:val="24"/>
        </w:rPr>
        <w:t xml:space="preserve">based on how they were feeling “right now”. </w:t>
      </w:r>
    </w:p>
    <w:p w14:paraId="6EC7F094" w14:textId="77777777" w:rsidR="0091385C" w:rsidRPr="00491A2B" w:rsidRDefault="0091385C" w:rsidP="00D03F78">
      <w:pPr>
        <w:spacing w:after="0" w:line="480" w:lineRule="auto"/>
        <w:ind w:firstLine="720"/>
        <w:contextualSpacing/>
        <w:rPr>
          <w:rFonts w:ascii="Times New Roman" w:eastAsia="SimSun" w:hAnsi="Times New Roman"/>
          <w:sz w:val="24"/>
          <w:szCs w:val="24"/>
        </w:rPr>
      </w:pPr>
      <w:r w:rsidRPr="00491A2B">
        <w:rPr>
          <w:rFonts w:ascii="Times New Roman" w:eastAsia="SimSun" w:hAnsi="Times New Roman"/>
          <w:b/>
          <w:bCs/>
          <w:sz w:val="24"/>
          <w:szCs w:val="24"/>
        </w:rPr>
        <w:t xml:space="preserve">Mood repair. </w:t>
      </w:r>
      <w:r w:rsidR="00D03F78" w:rsidRPr="00D03F78">
        <w:rPr>
          <w:rFonts w:ascii="Times New Roman" w:eastAsia="SimSun" w:hAnsi="Times New Roman"/>
          <w:sz w:val="24"/>
          <w:szCs w:val="24"/>
        </w:rPr>
        <w:t>P</w:t>
      </w:r>
      <w:r w:rsidRPr="00491A2B">
        <w:rPr>
          <w:rFonts w:ascii="Times New Roman" w:eastAsia="SimSun" w:hAnsi="Times New Roman"/>
          <w:sz w:val="24"/>
          <w:szCs w:val="24"/>
        </w:rPr>
        <w:t xml:space="preserve">articipants </w:t>
      </w:r>
      <w:r w:rsidR="00B47487">
        <w:rPr>
          <w:rFonts w:ascii="Times New Roman" w:eastAsia="SimSun" w:hAnsi="Times New Roman"/>
          <w:sz w:val="24"/>
          <w:szCs w:val="24"/>
        </w:rPr>
        <w:t>wro</w:t>
      </w:r>
      <w:r w:rsidRPr="00491A2B">
        <w:rPr>
          <w:rFonts w:ascii="Times New Roman" w:eastAsia="SimSun" w:hAnsi="Times New Roman"/>
          <w:sz w:val="24"/>
          <w:szCs w:val="24"/>
        </w:rPr>
        <w:t xml:space="preserve">te about the 5 best things in their life </w:t>
      </w:r>
      <w:r w:rsidR="000C1EFA">
        <w:rPr>
          <w:rFonts w:ascii="Times New Roman" w:eastAsia="SimSun" w:hAnsi="Times New Roman"/>
          <w:sz w:val="24"/>
          <w:szCs w:val="24"/>
        </w:rPr>
        <w:t xml:space="preserve">to </w:t>
      </w:r>
      <w:r w:rsidRPr="00491A2B">
        <w:rPr>
          <w:rFonts w:ascii="Times New Roman" w:eastAsia="SimSun" w:hAnsi="Times New Roman"/>
          <w:sz w:val="24"/>
          <w:szCs w:val="24"/>
        </w:rPr>
        <w:t xml:space="preserve">counteract any negative affect participants in the anxious or avoidant prime </w:t>
      </w:r>
      <w:r w:rsidR="000C1EFA">
        <w:rPr>
          <w:rFonts w:ascii="Times New Roman" w:eastAsia="SimSun" w:hAnsi="Times New Roman"/>
          <w:sz w:val="24"/>
          <w:szCs w:val="24"/>
        </w:rPr>
        <w:t>conditions may have experienced.</w:t>
      </w:r>
    </w:p>
    <w:p w14:paraId="07654313" w14:textId="77777777" w:rsidR="0091385C" w:rsidRPr="00491A2B" w:rsidRDefault="0091385C" w:rsidP="00EB6158">
      <w:pPr>
        <w:pStyle w:val="Heading2"/>
        <w:spacing w:line="480" w:lineRule="auto"/>
      </w:pPr>
      <w:bookmarkStart w:id="7" w:name="_Toc367108448"/>
      <w:r w:rsidRPr="00491A2B">
        <w:t>Results</w:t>
      </w:r>
      <w:bookmarkEnd w:id="7"/>
      <w:r w:rsidR="007567BE">
        <w:t xml:space="preserve"> and Discussion</w:t>
      </w:r>
    </w:p>
    <w:p w14:paraId="52CAD331" w14:textId="77777777" w:rsidR="0091385C" w:rsidRPr="00491A2B" w:rsidRDefault="0091385C" w:rsidP="00EB6158">
      <w:pPr>
        <w:pStyle w:val="Heading3"/>
        <w:spacing w:after="0" w:line="480" w:lineRule="auto"/>
      </w:pPr>
      <w:bookmarkStart w:id="8" w:name="_Toc367108449"/>
      <w:r w:rsidRPr="00491A2B">
        <w:t>Preliminary Analyses</w:t>
      </w:r>
      <w:bookmarkEnd w:id="8"/>
    </w:p>
    <w:p w14:paraId="4A14EDD8" w14:textId="1604BBFE" w:rsidR="0091385C" w:rsidRPr="005A2BBE" w:rsidRDefault="0091385C" w:rsidP="003A65FB">
      <w:pPr>
        <w:spacing w:line="480" w:lineRule="auto"/>
        <w:ind w:firstLine="720"/>
        <w:contextualSpacing/>
        <w:rPr>
          <w:rFonts w:asciiTheme="majorBidi" w:hAnsiTheme="majorBidi"/>
          <w:b/>
          <w:bCs/>
          <w:sz w:val="24"/>
          <w:szCs w:val="24"/>
        </w:rPr>
      </w:pPr>
      <w:r w:rsidRPr="00491A2B">
        <w:rPr>
          <w:rFonts w:asciiTheme="majorBidi" w:hAnsiTheme="majorBidi"/>
          <w:bCs/>
          <w:sz w:val="24"/>
          <w:szCs w:val="24"/>
        </w:rPr>
        <w:t xml:space="preserve">There was 1 missing value </w:t>
      </w:r>
      <w:r w:rsidR="00567E8C">
        <w:rPr>
          <w:rFonts w:asciiTheme="majorBidi" w:hAnsiTheme="majorBidi"/>
          <w:bCs/>
          <w:sz w:val="24"/>
          <w:szCs w:val="24"/>
        </w:rPr>
        <w:t xml:space="preserve">for </w:t>
      </w:r>
      <w:r w:rsidRPr="00491A2B">
        <w:rPr>
          <w:rFonts w:asciiTheme="majorBidi" w:hAnsiTheme="majorBidi"/>
          <w:bCs/>
          <w:sz w:val="24"/>
          <w:szCs w:val="24"/>
        </w:rPr>
        <w:t>attachment avoidance</w:t>
      </w:r>
      <w:r w:rsidR="00567E8C">
        <w:rPr>
          <w:rFonts w:asciiTheme="majorBidi" w:hAnsiTheme="majorBidi"/>
          <w:bCs/>
          <w:sz w:val="24"/>
          <w:szCs w:val="24"/>
        </w:rPr>
        <w:t xml:space="preserve"> and </w:t>
      </w:r>
      <w:r w:rsidR="00FF06C6">
        <w:rPr>
          <w:rFonts w:asciiTheme="majorBidi" w:hAnsiTheme="majorBidi"/>
          <w:bCs/>
          <w:sz w:val="24"/>
          <w:szCs w:val="24"/>
        </w:rPr>
        <w:t xml:space="preserve">attachment </w:t>
      </w:r>
      <w:r w:rsidR="00567E8C">
        <w:rPr>
          <w:rFonts w:asciiTheme="majorBidi" w:hAnsiTheme="majorBidi"/>
          <w:bCs/>
          <w:sz w:val="24"/>
          <w:szCs w:val="24"/>
        </w:rPr>
        <w:t xml:space="preserve">anxiety </w:t>
      </w:r>
      <w:r w:rsidR="00FF06C6">
        <w:rPr>
          <w:rFonts w:asciiTheme="majorBidi" w:hAnsiTheme="majorBidi"/>
          <w:bCs/>
          <w:sz w:val="24"/>
          <w:szCs w:val="24"/>
        </w:rPr>
        <w:t>which were</w:t>
      </w:r>
      <w:r w:rsidR="00567E8C">
        <w:rPr>
          <w:rFonts w:asciiTheme="majorBidi" w:hAnsiTheme="majorBidi"/>
          <w:bCs/>
          <w:sz w:val="24"/>
          <w:szCs w:val="24"/>
        </w:rPr>
        <w:t xml:space="preserve"> </w:t>
      </w:r>
      <w:r w:rsidRPr="00491A2B">
        <w:rPr>
          <w:rFonts w:ascii="Times New Roman" w:hAnsi="Times New Roman"/>
          <w:bCs/>
          <w:sz w:val="24"/>
          <w:szCs w:val="24"/>
        </w:rPr>
        <w:t>dealt with using Expectation-Maximization in SPSS</w:t>
      </w:r>
      <w:r w:rsidR="00E121A1">
        <w:rPr>
          <w:rFonts w:ascii="Times New Roman" w:hAnsi="Times New Roman"/>
          <w:bCs/>
          <w:sz w:val="24"/>
          <w:szCs w:val="24"/>
        </w:rPr>
        <w:t xml:space="preserve">. </w:t>
      </w:r>
      <w:r w:rsidRPr="00491A2B">
        <w:rPr>
          <w:rFonts w:asciiTheme="majorBidi" w:hAnsiTheme="majorBidi"/>
          <w:sz w:val="24"/>
          <w:szCs w:val="24"/>
        </w:rPr>
        <w:t xml:space="preserve">One </w:t>
      </w:r>
      <w:r w:rsidR="00FF06C6">
        <w:rPr>
          <w:rFonts w:asciiTheme="majorBidi" w:hAnsiTheme="majorBidi"/>
          <w:sz w:val="24"/>
          <w:szCs w:val="24"/>
        </w:rPr>
        <w:t>u</w:t>
      </w:r>
      <w:r w:rsidRPr="00491A2B">
        <w:rPr>
          <w:rFonts w:asciiTheme="majorBidi" w:hAnsiTheme="majorBidi"/>
          <w:sz w:val="24"/>
          <w:szCs w:val="24"/>
        </w:rPr>
        <w:t xml:space="preserve">nivariate outlier (z-score </w:t>
      </w:r>
      <w:r w:rsidR="00C16A06">
        <w:rPr>
          <w:rFonts w:asciiTheme="majorBidi" w:hAnsiTheme="majorBidi"/>
          <w:sz w:val="24"/>
          <w:szCs w:val="24"/>
        </w:rPr>
        <w:t>&gt;</w:t>
      </w:r>
      <w:r w:rsidRPr="00491A2B">
        <w:rPr>
          <w:rFonts w:asciiTheme="majorBidi" w:hAnsiTheme="majorBidi"/>
          <w:sz w:val="24"/>
          <w:szCs w:val="24"/>
        </w:rPr>
        <w:t xml:space="preserve"> 3.29) </w:t>
      </w:r>
      <w:r w:rsidR="00FF06C6">
        <w:rPr>
          <w:rFonts w:asciiTheme="majorBidi" w:hAnsiTheme="majorBidi"/>
          <w:sz w:val="24"/>
          <w:szCs w:val="24"/>
        </w:rPr>
        <w:t>for</w:t>
      </w:r>
      <w:r w:rsidRPr="00491A2B">
        <w:rPr>
          <w:rFonts w:asciiTheme="majorBidi" w:hAnsiTheme="majorBidi"/>
          <w:sz w:val="24"/>
          <w:szCs w:val="24"/>
        </w:rPr>
        <w:t xml:space="preserve"> post-prime depressed mood and two outliers </w:t>
      </w:r>
      <w:r w:rsidR="00FF06C6">
        <w:rPr>
          <w:rFonts w:asciiTheme="majorBidi" w:hAnsiTheme="majorBidi"/>
          <w:sz w:val="24"/>
          <w:szCs w:val="24"/>
        </w:rPr>
        <w:t>for</w:t>
      </w:r>
      <w:r w:rsidRPr="00491A2B">
        <w:rPr>
          <w:rFonts w:asciiTheme="majorBidi" w:hAnsiTheme="majorBidi"/>
          <w:sz w:val="24"/>
          <w:szCs w:val="24"/>
        </w:rPr>
        <w:t xml:space="preserve"> post-prime anxious mood were replaced with the mean plus two standard deviations </w:t>
      </w:r>
      <w:r w:rsidR="00880D81">
        <w:rPr>
          <w:rFonts w:asciiTheme="majorBidi" w:hAnsiTheme="majorBidi"/>
          <w:sz w:val="24"/>
          <w:szCs w:val="24"/>
        </w:rPr>
        <w:t>(</w:t>
      </w:r>
      <w:r w:rsidRPr="00491A2B">
        <w:rPr>
          <w:rFonts w:asciiTheme="majorBidi" w:hAnsiTheme="majorBidi"/>
          <w:sz w:val="24"/>
          <w:szCs w:val="24"/>
        </w:rPr>
        <w:t>Field</w:t>
      </w:r>
      <w:r w:rsidR="00880D81">
        <w:rPr>
          <w:rFonts w:asciiTheme="majorBidi" w:hAnsiTheme="majorBidi"/>
          <w:sz w:val="24"/>
          <w:szCs w:val="24"/>
        </w:rPr>
        <w:t xml:space="preserve">, </w:t>
      </w:r>
      <w:r w:rsidRPr="00491A2B">
        <w:rPr>
          <w:rFonts w:asciiTheme="majorBidi" w:hAnsiTheme="majorBidi"/>
          <w:sz w:val="24"/>
          <w:szCs w:val="24"/>
        </w:rPr>
        <w:t xml:space="preserve">2005). </w:t>
      </w:r>
      <w:r w:rsidR="005A2BBE">
        <w:rPr>
          <w:rFonts w:asciiTheme="majorBidi" w:hAnsiTheme="majorBidi"/>
          <w:sz w:val="24"/>
          <w:szCs w:val="24"/>
        </w:rPr>
        <w:t xml:space="preserve">Table 1 shows correlations among variables. </w:t>
      </w:r>
    </w:p>
    <w:p w14:paraId="1FF558A7" w14:textId="77777777" w:rsidR="003310E8" w:rsidRPr="00491A2B" w:rsidRDefault="003310E8" w:rsidP="00A960A7">
      <w:pPr>
        <w:spacing w:line="480" w:lineRule="auto"/>
        <w:ind w:firstLine="720"/>
        <w:contextualSpacing/>
        <w:rPr>
          <w:rFonts w:asciiTheme="majorBidi" w:hAnsiTheme="majorBidi"/>
          <w:b/>
          <w:bCs/>
          <w:sz w:val="24"/>
          <w:szCs w:val="24"/>
        </w:rPr>
      </w:pPr>
      <w:r>
        <w:rPr>
          <w:rFonts w:asciiTheme="majorBidi" w:hAnsiTheme="majorBidi"/>
          <w:sz w:val="24"/>
          <w:szCs w:val="24"/>
        </w:rPr>
        <w:lastRenderedPageBreak/>
        <w:t xml:space="preserve">Table </w:t>
      </w:r>
      <w:r w:rsidR="005A2BBE">
        <w:rPr>
          <w:rFonts w:asciiTheme="majorBidi" w:hAnsiTheme="majorBidi"/>
          <w:sz w:val="24"/>
          <w:szCs w:val="24"/>
        </w:rPr>
        <w:t>2 i</w:t>
      </w:r>
      <w:r>
        <w:rPr>
          <w:rFonts w:asciiTheme="majorBidi" w:hAnsiTheme="majorBidi"/>
          <w:sz w:val="24"/>
          <w:szCs w:val="24"/>
        </w:rPr>
        <w:t>ndicates whether the</w:t>
      </w:r>
      <w:r w:rsidR="00D17AB4">
        <w:rPr>
          <w:rFonts w:asciiTheme="majorBidi" w:hAnsiTheme="majorBidi"/>
          <w:sz w:val="24"/>
          <w:szCs w:val="24"/>
        </w:rPr>
        <w:t xml:space="preserve"> following</w:t>
      </w:r>
      <w:r>
        <w:rPr>
          <w:rFonts w:asciiTheme="majorBidi" w:hAnsiTheme="majorBidi"/>
          <w:sz w:val="24"/>
          <w:szCs w:val="24"/>
        </w:rPr>
        <w:t xml:space="preserve"> four baseline variables met criteria to be included as covariates in the Analyses of Covariance (ANCOVA) reported below for each dependent variable (DV): </w:t>
      </w:r>
      <w:r w:rsidRPr="00491A2B">
        <w:rPr>
          <w:rFonts w:asciiTheme="majorBidi" w:hAnsiTheme="majorBidi"/>
          <w:sz w:val="24"/>
          <w:szCs w:val="24"/>
        </w:rPr>
        <w:t>attachment anxiety, attachment avoidance, baseline anxiety and baseline depression</w:t>
      </w:r>
      <w:r>
        <w:rPr>
          <w:rFonts w:asciiTheme="majorBidi" w:hAnsiTheme="majorBidi"/>
          <w:sz w:val="24"/>
          <w:szCs w:val="24"/>
        </w:rPr>
        <w:t xml:space="preserve">. To be </w:t>
      </w:r>
      <w:r w:rsidR="00D17AB4">
        <w:rPr>
          <w:rFonts w:asciiTheme="majorBidi" w:hAnsiTheme="majorBidi"/>
          <w:sz w:val="24"/>
          <w:szCs w:val="24"/>
        </w:rPr>
        <w:t>us</w:t>
      </w:r>
      <w:r>
        <w:rPr>
          <w:rFonts w:asciiTheme="majorBidi" w:hAnsiTheme="majorBidi"/>
          <w:sz w:val="24"/>
          <w:szCs w:val="24"/>
        </w:rPr>
        <w:t>ed as covariates the variables must correlate with the DV, be independent from the experimental effect (prime condition), and must not violate the homogeneity of regression slopes assumption (Field, 2005)</w:t>
      </w:r>
      <w:r w:rsidR="00E121A1">
        <w:rPr>
          <w:rFonts w:asciiTheme="majorBidi" w:hAnsiTheme="majorBidi"/>
          <w:sz w:val="24"/>
          <w:szCs w:val="24"/>
        </w:rPr>
        <w:t xml:space="preserve">. </w:t>
      </w:r>
      <w:r>
        <w:rPr>
          <w:rFonts w:asciiTheme="majorBidi" w:hAnsiTheme="majorBidi"/>
          <w:sz w:val="24"/>
          <w:szCs w:val="24"/>
        </w:rPr>
        <w:t xml:space="preserve"> </w:t>
      </w:r>
    </w:p>
    <w:p w14:paraId="2256C8B3" w14:textId="77777777" w:rsidR="0091385C" w:rsidRPr="00491A2B" w:rsidRDefault="0091385C" w:rsidP="00EB6158">
      <w:pPr>
        <w:pStyle w:val="Heading3"/>
        <w:spacing w:after="0" w:line="480" w:lineRule="auto"/>
      </w:pPr>
      <w:bookmarkStart w:id="9" w:name="_Toc367108450"/>
      <w:r w:rsidRPr="00491A2B">
        <w:t>Felt Security Analyses</w:t>
      </w:r>
      <w:bookmarkEnd w:id="9"/>
    </w:p>
    <w:p w14:paraId="765E402F" w14:textId="77777777" w:rsidR="0091385C" w:rsidRPr="003E6A47" w:rsidRDefault="000E2AFA" w:rsidP="00127F40">
      <w:pPr>
        <w:autoSpaceDE w:val="0"/>
        <w:autoSpaceDN w:val="0"/>
        <w:adjustRightInd w:val="0"/>
        <w:spacing w:after="0" w:line="480" w:lineRule="auto"/>
        <w:ind w:firstLine="720"/>
        <w:contextualSpacing/>
        <w:rPr>
          <w:rFonts w:ascii="Times New Roman" w:hAnsi="Times New Roman"/>
          <w:sz w:val="24"/>
          <w:szCs w:val="24"/>
        </w:rPr>
      </w:pPr>
      <w:r>
        <w:rPr>
          <w:rFonts w:asciiTheme="majorBidi" w:hAnsiTheme="majorBidi"/>
          <w:sz w:val="24"/>
          <w:szCs w:val="24"/>
        </w:rPr>
        <w:t xml:space="preserve">As a manipulation check, </w:t>
      </w:r>
      <w:r w:rsidR="00F07D2D">
        <w:rPr>
          <w:rFonts w:asciiTheme="majorBidi" w:hAnsiTheme="majorBidi"/>
          <w:sz w:val="24"/>
          <w:szCs w:val="24"/>
        </w:rPr>
        <w:t>we examined whether post-prime felt security was higher for</w:t>
      </w:r>
      <w:r w:rsidR="00567E8C">
        <w:rPr>
          <w:rFonts w:asciiTheme="majorBidi" w:hAnsiTheme="majorBidi"/>
          <w:sz w:val="24"/>
          <w:szCs w:val="24"/>
        </w:rPr>
        <w:t xml:space="preserve"> </w:t>
      </w:r>
      <w:r w:rsidR="0091385C" w:rsidRPr="00491A2B">
        <w:rPr>
          <w:rFonts w:asciiTheme="majorBidi" w:hAnsiTheme="majorBidi"/>
          <w:sz w:val="24"/>
          <w:szCs w:val="24"/>
        </w:rPr>
        <w:t>people in the secure prime condition compared to the other prime conditions</w:t>
      </w:r>
      <w:r w:rsidR="00E121A1">
        <w:rPr>
          <w:rFonts w:asciiTheme="majorBidi" w:hAnsiTheme="majorBidi"/>
          <w:sz w:val="24"/>
          <w:szCs w:val="24"/>
        </w:rPr>
        <w:t xml:space="preserve">. </w:t>
      </w:r>
      <w:r w:rsidR="00FF1F00">
        <w:rPr>
          <w:rFonts w:asciiTheme="majorBidi" w:hAnsiTheme="majorBidi"/>
          <w:sz w:val="24"/>
          <w:szCs w:val="24"/>
        </w:rPr>
        <w:t xml:space="preserve">Table </w:t>
      </w:r>
      <w:r w:rsidR="00883204">
        <w:rPr>
          <w:rFonts w:asciiTheme="majorBidi" w:hAnsiTheme="majorBidi"/>
          <w:sz w:val="24"/>
          <w:szCs w:val="24"/>
        </w:rPr>
        <w:t xml:space="preserve">2 </w:t>
      </w:r>
      <w:r w:rsidR="00FF1F00">
        <w:rPr>
          <w:rFonts w:asciiTheme="majorBidi" w:hAnsiTheme="majorBidi"/>
          <w:sz w:val="24"/>
          <w:szCs w:val="24"/>
        </w:rPr>
        <w:t xml:space="preserve">shows that </w:t>
      </w:r>
      <w:r w:rsidR="00883204">
        <w:rPr>
          <w:rFonts w:ascii="Times New Roman" w:hAnsi="Times New Roman"/>
          <w:bCs/>
          <w:sz w:val="24"/>
          <w:szCs w:val="24"/>
        </w:rPr>
        <w:t>none of the variables me</w:t>
      </w:r>
      <w:r w:rsidR="00F332A7">
        <w:rPr>
          <w:rFonts w:ascii="Times New Roman" w:hAnsi="Times New Roman"/>
          <w:bCs/>
          <w:sz w:val="24"/>
          <w:szCs w:val="24"/>
        </w:rPr>
        <w:t>t</w:t>
      </w:r>
      <w:r w:rsidR="00883204">
        <w:rPr>
          <w:rFonts w:ascii="Times New Roman" w:hAnsi="Times New Roman"/>
          <w:bCs/>
          <w:sz w:val="24"/>
          <w:szCs w:val="24"/>
        </w:rPr>
        <w:t xml:space="preserve"> the criteria to serve </w:t>
      </w:r>
      <w:r w:rsidR="00FF1F00" w:rsidRPr="00491A2B">
        <w:rPr>
          <w:rFonts w:ascii="Times New Roman" w:hAnsi="Times New Roman"/>
          <w:bCs/>
          <w:sz w:val="24"/>
          <w:szCs w:val="24"/>
        </w:rPr>
        <w:t>as covariates</w:t>
      </w:r>
      <w:r w:rsidR="0091385C" w:rsidRPr="00491A2B">
        <w:rPr>
          <w:rFonts w:ascii="Times New Roman" w:hAnsi="Times New Roman"/>
          <w:bCs/>
          <w:sz w:val="24"/>
          <w:szCs w:val="24"/>
        </w:rPr>
        <w:t>.</w:t>
      </w:r>
      <w:r w:rsidR="001D1399">
        <w:rPr>
          <w:rFonts w:ascii="Times New Roman" w:hAnsi="Times New Roman"/>
          <w:bCs/>
          <w:sz w:val="24"/>
          <w:szCs w:val="24"/>
        </w:rPr>
        <w:t xml:space="preserve"> </w:t>
      </w:r>
      <w:r w:rsidR="00FF06C6">
        <w:rPr>
          <w:rFonts w:ascii="Times New Roman" w:hAnsi="Times New Roman"/>
          <w:sz w:val="24"/>
          <w:szCs w:val="24"/>
        </w:rPr>
        <w:t>We conducted</w:t>
      </w:r>
      <w:r w:rsidR="0091385C" w:rsidRPr="00491A2B">
        <w:rPr>
          <w:rFonts w:ascii="Times New Roman" w:hAnsi="Times New Roman"/>
          <w:sz w:val="24"/>
          <w:szCs w:val="24"/>
        </w:rPr>
        <w:t xml:space="preserve"> an ANOVA, with prime condition (4 levels: secure, anxious, avoidant and neutral) as the independent variable and post-prime felt security as the </w:t>
      </w:r>
      <w:r w:rsidR="0007241C">
        <w:rPr>
          <w:rFonts w:asciiTheme="majorBidi" w:hAnsiTheme="majorBidi"/>
          <w:sz w:val="24"/>
          <w:szCs w:val="24"/>
        </w:rPr>
        <w:t>dependent variable (</w:t>
      </w:r>
      <w:r w:rsidR="0007241C" w:rsidRPr="00491A2B">
        <w:rPr>
          <w:rFonts w:asciiTheme="majorBidi" w:hAnsiTheme="majorBidi"/>
          <w:sz w:val="24"/>
          <w:szCs w:val="24"/>
        </w:rPr>
        <w:t>DV</w:t>
      </w:r>
      <w:r w:rsidR="0007241C">
        <w:rPr>
          <w:rFonts w:asciiTheme="majorBidi" w:hAnsiTheme="majorBidi"/>
          <w:sz w:val="24"/>
          <w:szCs w:val="24"/>
        </w:rPr>
        <w:t>)</w:t>
      </w:r>
      <w:r w:rsidR="00E121A1">
        <w:rPr>
          <w:rFonts w:ascii="Times New Roman" w:hAnsi="Times New Roman"/>
          <w:sz w:val="24"/>
          <w:szCs w:val="24"/>
        </w:rPr>
        <w:t xml:space="preserve">. </w:t>
      </w:r>
      <w:r w:rsidR="0091385C" w:rsidRPr="00491A2B">
        <w:rPr>
          <w:rFonts w:ascii="Times New Roman" w:hAnsi="Times New Roman"/>
          <w:sz w:val="24"/>
          <w:szCs w:val="24"/>
        </w:rPr>
        <w:t xml:space="preserve">Figure </w:t>
      </w:r>
      <w:r w:rsidR="00187AB7">
        <w:rPr>
          <w:rFonts w:ascii="Times New Roman" w:hAnsi="Times New Roman"/>
          <w:sz w:val="24"/>
          <w:szCs w:val="24"/>
        </w:rPr>
        <w:t>1</w:t>
      </w:r>
      <w:r w:rsidR="0091385C" w:rsidRPr="00491A2B">
        <w:rPr>
          <w:rFonts w:ascii="Times New Roman" w:hAnsi="Times New Roman"/>
          <w:sz w:val="24"/>
          <w:szCs w:val="24"/>
        </w:rPr>
        <w:t xml:space="preserve"> displays the means and standard errors for felt security in each condition</w:t>
      </w:r>
      <w:r w:rsidR="00E121A1">
        <w:rPr>
          <w:rFonts w:ascii="Times New Roman" w:hAnsi="Times New Roman"/>
          <w:sz w:val="24"/>
          <w:szCs w:val="24"/>
        </w:rPr>
        <w:t xml:space="preserve">. </w:t>
      </w:r>
      <w:proofErr w:type="spellStart"/>
      <w:r w:rsidR="0091385C" w:rsidRPr="00491A2B">
        <w:rPr>
          <w:rFonts w:ascii="Times New Roman" w:hAnsi="Times New Roman"/>
          <w:sz w:val="24"/>
          <w:szCs w:val="24"/>
        </w:rPr>
        <w:t>Levene’s</w:t>
      </w:r>
      <w:proofErr w:type="spellEnd"/>
      <w:r w:rsidR="0091385C" w:rsidRPr="00491A2B">
        <w:rPr>
          <w:rFonts w:ascii="Times New Roman" w:hAnsi="Times New Roman"/>
          <w:sz w:val="24"/>
          <w:szCs w:val="24"/>
        </w:rPr>
        <w:t xml:space="preserve"> test indicated equal variances across experimental groups (</w:t>
      </w:r>
      <w:r w:rsidR="0091385C" w:rsidRPr="00491A2B">
        <w:rPr>
          <w:rFonts w:ascii="Times New Roman" w:hAnsi="Times New Roman"/>
          <w:i/>
          <w:sz w:val="24"/>
          <w:szCs w:val="24"/>
        </w:rPr>
        <w:t>p</w:t>
      </w:r>
      <w:r w:rsidR="0091385C" w:rsidRPr="00491A2B">
        <w:rPr>
          <w:rFonts w:ascii="Times New Roman" w:hAnsi="Times New Roman"/>
          <w:sz w:val="24"/>
          <w:szCs w:val="24"/>
        </w:rPr>
        <w:t xml:space="preserve"> = .46). The effect of condition on felt security was significant, </w:t>
      </w:r>
      <w:proofErr w:type="gramStart"/>
      <w:r w:rsidR="0091385C" w:rsidRPr="00491A2B">
        <w:rPr>
          <w:rFonts w:ascii="Times New Roman" w:hAnsi="Times New Roman"/>
          <w:i/>
          <w:iCs/>
          <w:sz w:val="24"/>
          <w:szCs w:val="24"/>
        </w:rPr>
        <w:t>F</w:t>
      </w:r>
      <w:r w:rsidR="004E6ACA">
        <w:rPr>
          <w:rFonts w:ascii="Times New Roman" w:hAnsi="Times New Roman"/>
          <w:sz w:val="24"/>
          <w:szCs w:val="24"/>
        </w:rPr>
        <w:t>(</w:t>
      </w:r>
      <w:proofErr w:type="gramEnd"/>
      <w:r w:rsidR="004E6ACA">
        <w:rPr>
          <w:rFonts w:ascii="Times New Roman" w:hAnsi="Times New Roman"/>
          <w:sz w:val="24"/>
          <w:szCs w:val="24"/>
        </w:rPr>
        <w:t>3,</w:t>
      </w:r>
      <w:r w:rsidR="0091385C" w:rsidRPr="00491A2B">
        <w:rPr>
          <w:rFonts w:ascii="Times New Roman" w:hAnsi="Times New Roman"/>
          <w:sz w:val="24"/>
          <w:szCs w:val="24"/>
        </w:rPr>
        <w:t xml:space="preserve">140) = 35.13,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&lt; .001</w:t>
      </w:r>
      <w:r w:rsidR="00E121A1">
        <w:rPr>
          <w:rFonts w:ascii="Times New Roman" w:hAnsi="Times New Roman"/>
          <w:sz w:val="24"/>
          <w:szCs w:val="24"/>
        </w:rPr>
        <w:t xml:space="preserve">. </w:t>
      </w:r>
      <w:proofErr w:type="spellStart"/>
      <w:r w:rsidR="0091385C" w:rsidRPr="00491A2B">
        <w:rPr>
          <w:rFonts w:ascii="Times New Roman" w:hAnsi="Times New Roman"/>
          <w:sz w:val="24"/>
          <w:szCs w:val="24"/>
        </w:rPr>
        <w:t>Tukey</w:t>
      </w:r>
      <w:proofErr w:type="spellEnd"/>
      <w:r w:rsidR="0091385C" w:rsidRPr="00491A2B">
        <w:rPr>
          <w:rFonts w:ascii="Times New Roman" w:hAnsi="Times New Roman"/>
          <w:sz w:val="24"/>
          <w:szCs w:val="24"/>
        </w:rPr>
        <w:t>-Kramer post hoc analyses revealed that participants in the secure condition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4.77,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.17) reported significantly more felt security </w:t>
      </w:r>
      <w:r w:rsidR="00FF06C6">
        <w:rPr>
          <w:rFonts w:ascii="Times New Roman" w:hAnsi="Times New Roman"/>
          <w:sz w:val="24"/>
          <w:szCs w:val="24"/>
        </w:rPr>
        <w:t>than</w:t>
      </w:r>
      <w:r w:rsidR="0091385C" w:rsidRPr="00491A2B">
        <w:rPr>
          <w:rFonts w:ascii="Times New Roman" w:hAnsi="Times New Roman"/>
          <w:sz w:val="24"/>
          <w:szCs w:val="24"/>
        </w:rPr>
        <w:t xml:space="preserve"> those in the anxious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2.85, </w:t>
      </w:r>
      <w:r w:rsidR="0091385C" w:rsidRPr="00491A2B">
        <w:rPr>
          <w:rFonts w:ascii="Times New Roman" w:hAnsi="Times New Roman"/>
          <w:i/>
          <w:iCs/>
          <w:sz w:val="24"/>
          <w:szCs w:val="24"/>
        </w:rPr>
        <w:t xml:space="preserve">SE </w:t>
      </w:r>
      <w:r w:rsidR="0091385C" w:rsidRPr="00491A2B">
        <w:rPr>
          <w:rFonts w:ascii="Times New Roman" w:hAnsi="Times New Roman"/>
          <w:sz w:val="24"/>
          <w:szCs w:val="24"/>
        </w:rPr>
        <w:t xml:space="preserve">= .18),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&lt; .001, avoidant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2.42, </w:t>
      </w:r>
      <w:r w:rsidR="0091385C" w:rsidRPr="00491A2B">
        <w:rPr>
          <w:rFonts w:ascii="Times New Roman" w:hAnsi="Times New Roman"/>
          <w:i/>
          <w:iCs/>
          <w:sz w:val="24"/>
          <w:szCs w:val="24"/>
        </w:rPr>
        <w:t xml:space="preserve">SE </w:t>
      </w:r>
      <w:r w:rsidR="0091385C" w:rsidRPr="00491A2B">
        <w:rPr>
          <w:rFonts w:ascii="Times New Roman" w:hAnsi="Times New Roman"/>
          <w:sz w:val="24"/>
          <w:szCs w:val="24"/>
        </w:rPr>
        <w:t xml:space="preserve">= .18),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&lt; .001, and neutral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3.05,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.17) conditions, </w:t>
      </w:r>
      <w:r w:rsidR="0091385C" w:rsidRPr="00491A2B">
        <w:rPr>
          <w:rFonts w:ascii="Times New Roman" w:hAnsi="Times New Roman"/>
          <w:i/>
          <w:sz w:val="24"/>
          <w:szCs w:val="24"/>
        </w:rPr>
        <w:t>p</w:t>
      </w:r>
      <w:r w:rsidR="0091385C" w:rsidRPr="00491A2B">
        <w:rPr>
          <w:rFonts w:ascii="Times New Roman" w:hAnsi="Times New Roman"/>
          <w:sz w:val="24"/>
          <w:szCs w:val="24"/>
        </w:rPr>
        <w:t xml:space="preserve"> &lt; .001, in support of hypotheses</w:t>
      </w:r>
      <w:r w:rsidR="00E121A1">
        <w:rPr>
          <w:rFonts w:ascii="Times New Roman" w:hAnsi="Times New Roman"/>
          <w:sz w:val="24"/>
          <w:szCs w:val="24"/>
        </w:rPr>
        <w:t xml:space="preserve">. </w:t>
      </w:r>
      <w:r w:rsidR="001E3598">
        <w:rPr>
          <w:rFonts w:ascii="Times New Roman" w:hAnsi="Times New Roman"/>
          <w:sz w:val="24"/>
          <w:szCs w:val="24"/>
        </w:rPr>
        <w:t>Also, as expected</w:t>
      </w:r>
      <w:r w:rsidR="0091385C" w:rsidRPr="00491A2B">
        <w:rPr>
          <w:rFonts w:ascii="Times New Roman" w:hAnsi="Times New Roman"/>
          <w:sz w:val="24"/>
          <w:szCs w:val="24"/>
        </w:rPr>
        <w:t xml:space="preserve">, </w:t>
      </w:r>
      <w:r w:rsidR="0007241C">
        <w:rPr>
          <w:rFonts w:ascii="Times New Roman" w:hAnsi="Times New Roman"/>
          <w:sz w:val="24"/>
          <w:szCs w:val="24"/>
        </w:rPr>
        <w:t>p</w:t>
      </w:r>
      <w:r w:rsidR="0007241C" w:rsidRPr="00491A2B">
        <w:rPr>
          <w:rFonts w:ascii="Times New Roman" w:hAnsi="Times New Roman"/>
          <w:sz w:val="24"/>
          <w:szCs w:val="24"/>
        </w:rPr>
        <w:t xml:space="preserve">articipants in the avoidant condition reporting </w:t>
      </w:r>
      <w:r w:rsidR="0007241C">
        <w:rPr>
          <w:rFonts w:ascii="Times New Roman" w:hAnsi="Times New Roman"/>
          <w:sz w:val="24"/>
          <w:szCs w:val="24"/>
        </w:rPr>
        <w:t xml:space="preserve">marginally </w:t>
      </w:r>
      <w:r w:rsidR="0007241C" w:rsidRPr="00491A2B">
        <w:rPr>
          <w:rFonts w:ascii="Times New Roman" w:hAnsi="Times New Roman"/>
          <w:sz w:val="24"/>
          <w:szCs w:val="24"/>
        </w:rPr>
        <w:t>lower felt security c</w:t>
      </w:r>
      <w:r w:rsidR="0007241C">
        <w:rPr>
          <w:rFonts w:ascii="Times New Roman" w:hAnsi="Times New Roman"/>
          <w:sz w:val="24"/>
          <w:szCs w:val="24"/>
        </w:rPr>
        <w:t>ompared to those in the neutral</w:t>
      </w:r>
      <w:r w:rsidR="0007241C" w:rsidRPr="00491A2B">
        <w:rPr>
          <w:rFonts w:ascii="Times New Roman" w:hAnsi="Times New Roman"/>
          <w:sz w:val="24"/>
          <w:szCs w:val="24"/>
        </w:rPr>
        <w:t xml:space="preserve"> condition, </w:t>
      </w:r>
      <w:r w:rsidR="0007241C" w:rsidRPr="00491A2B">
        <w:rPr>
          <w:rFonts w:ascii="Times New Roman" w:hAnsi="Times New Roman"/>
          <w:i/>
          <w:iCs/>
          <w:sz w:val="24"/>
          <w:szCs w:val="24"/>
        </w:rPr>
        <w:t>p</w:t>
      </w:r>
      <w:r w:rsidR="0007241C">
        <w:rPr>
          <w:rFonts w:ascii="Times New Roman" w:hAnsi="Times New Roman"/>
          <w:sz w:val="24"/>
          <w:szCs w:val="24"/>
        </w:rPr>
        <w:t xml:space="preserve"> = .06, and </w:t>
      </w:r>
      <w:r w:rsidR="0091385C" w:rsidRPr="00491A2B">
        <w:rPr>
          <w:rFonts w:ascii="Times New Roman" w:hAnsi="Times New Roman"/>
          <w:sz w:val="24"/>
          <w:szCs w:val="24"/>
        </w:rPr>
        <w:t xml:space="preserve">there were no significant differences between the avoidant and anxious condition,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 .34</w:t>
      </w:r>
      <w:r w:rsidR="00E121A1">
        <w:rPr>
          <w:rFonts w:ascii="Times New Roman" w:hAnsi="Times New Roman"/>
          <w:sz w:val="24"/>
          <w:szCs w:val="24"/>
        </w:rPr>
        <w:t xml:space="preserve">. </w:t>
      </w:r>
      <w:r w:rsidR="0091385C" w:rsidRPr="00491A2B">
        <w:rPr>
          <w:rFonts w:ascii="Times New Roman" w:hAnsi="Times New Roman"/>
          <w:sz w:val="24"/>
          <w:szCs w:val="24"/>
        </w:rPr>
        <w:t xml:space="preserve">In contrast to hypotheses, those in the neutral condition did not report higher felt security </w:t>
      </w:r>
      <w:r w:rsidR="0007241C">
        <w:rPr>
          <w:rFonts w:ascii="Times New Roman" w:hAnsi="Times New Roman"/>
          <w:sz w:val="24"/>
          <w:szCs w:val="24"/>
        </w:rPr>
        <w:t>than</w:t>
      </w:r>
      <w:r w:rsidR="0091385C" w:rsidRPr="00491A2B">
        <w:rPr>
          <w:rFonts w:ascii="Times New Roman" w:hAnsi="Times New Roman"/>
          <w:sz w:val="24"/>
          <w:szCs w:val="24"/>
        </w:rPr>
        <w:t xml:space="preserve"> those in the anxious condition,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 .34</w:t>
      </w:r>
      <w:r w:rsidR="00E121A1">
        <w:rPr>
          <w:rFonts w:ascii="Times New Roman" w:hAnsi="Times New Roman"/>
          <w:sz w:val="24"/>
          <w:szCs w:val="24"/>
        </w:rPr>
        <w:t xml:space="preserve">. </w:t>
      </w:r>
      <w:r w:rsidR="001E3598">
        <w:rPr>
          <w:rFonts w:ascii="Times New Roman" w:hAnsi="Times New Roman"/>
          <w:sz w:val="24"/>
          <w:szCs w:val="24"/>
        </w:rPr>
        <w:t>E</w:t>
      </w:r>
      <w:r w:rsidR="0091385C" w:rsidRPr="00491A2B">
        <w:rPr>
          <w:rFonts w:ascii="Times New Roman" w:hAnsi="Times New Roman"/>
          <w:sz w:val="24"/>
          <w:szCs w:val="24"/>
        </w:rPr>
        <w:t xml:space="preserve">ffect size </w:t>
      </w:r>
      <w:r w:rsidR="0091385C" w:rsidRPr="00491A2B">
        <w:rPr>
          <w:rFonts w:ascii="Times New Roman" w:hAnsi="Times New Roman"/>
          <w:sz w:val="24"/>
          <w:szCs w:val="24"/>
        </w:rPr>
        <w:lastRenderedPageBreak/>
        <w:t xml:space="preserve">was calculated using </w:t>
      </w:r>
      <w:r w:rsidR="0091385C" w:rsidRPr="00491A2B">
        <w:rPr>
          <w:rFonts w:ascii="Symbol" w:hAnsi="Symbol"/>
          <w:sz w:val="24"/>
          <w:szCs w:val="24"/>
        </w:rPr>
        <w:sym w:font="Symbol" w:char="F068"/>
      </w:r>
      <w:r w:rsidR="0091385C" w:rsidRPr="00491A2B">
        <w:rPr>
          <w:rFonts w:ascii="Symbol" w:hAnsi="Symbol"/>
          <w:sz w:val="24"/>
          <w:szCs w:val="24"/>
          <w:vertAlign w:val="superscript"/>
        </w:rPr>
        <w:t></w:t>
      </w:r>
      <w:r w:rsidR="00A960A7">
        <w:rPr>
          <w:rFonts w:ascii="Symbol" w:hAnsi="Symbol"/>
          <w:sz w:val="24"/>
          <w:szCs w:val="24"/>
        </w:rPr>
        <w:t></w:t>
      </w:r>
      <w:r w:rsidR="00A960A7">
        <w:rPr>
          <w:rFonts w:ascii="Symbol" w:hAnsi="Symbol"/>
          <w:sz w:val="24"/>
          <w:szCs w:val="24"/>
        </w:rPr>
        <w:t></w:t>
      </w:r>
      <w:r w:rsidR="0007241C">
        <w:rPr>
          <w:rFonts w:asciiTheme="majorBidi" w:hAnsiTheme="majorBidi"/>
          <w:sz w:val="24"/>
          <w:szCs w:val="24"/>
        </w:rPr>
        <w:t>prime</w:t>
      </w:r>
      <w:r w:rsidR="0091385C" w:rsidRPr="00491A2B">
        <w:rPr>
          <w:rFonts w:asciiTheme="majorBidi" w:hAnsiTheme="majorBidi"/>
          <w:sz w:val="24"/>
          <w:szCs w:val="24"/>
        </w:rPr>
        <w:t xml:space="preserve"> condition accounted for 43% of the variance in felt security scores</w:t>
      </w:r>
      <w:r w:rsidR="00E121A1">
        <w:rPr>
          <w:rFonts w:asciiTheme="majorBidi" w:hAnsiTheme="majorBidi"/>
          <w:sz w:val="24"/>
          <w:szCs w:val="24"/>
        </w:rPr>
        <w:t xml:space="preserve">. </w:t>
      </w:r>
      <w:r w:rsidR="003E6A47" w:rsidRPr="00491A2B">
        <w:rPr>
          <w:rFonts w:ascii="Times New Roman" w:hAnsi="Times New Roman"/>
          <w:sz w:val="24"/>
          <w:szCs w:val="24"/>
        </w:rPr>
        <w:t>These findings suggest that the secure prime was more successful at inducing security than the anxious prime was at inducing a sense of attachment insecurity</w:t>
      </w:r>
      <w:r w:rsidR="003E6A47">
        <w:rPr>
          <w:rFonts w:ascii="Times New Roman" w:hAnsi="Times New Roman"/>
          <w:sz w:val="24"/>
          <w:szCs w:val="24"/>
        </w:rPr>
        <w:t xml:space="preserve"> and may reflect the ambivalent nature of the a</w:t>
      </w:r>
      <w:r w:rsidR="003E6A47" w:rsidRPr="00491A2B">
        <w:rPr>
          <w:rFonts w:ascii="Times New Roman" w:hAnsi="Times New Roman"/>
          <w:sz w:val="24"/>
          <w:szCs w:val="24"/>
        </w:rPr>
        <w:t xml:space="preserve">nxious attachment style </w:t>
      </w:r>
      <w:r w:rsidR="003E6A47">
        <w:rPr>
          <w:rFonts w:ascii="Times New Roman" w:hAnsi="Times New Roman"/>
          <w:sz w:val="24"/>
          <w:szCs w:val="24"/>
        </w:rPr>
        <w:t>in terms of views of others</w:t>
      </w:r>
      <w:r w:rsidR="003E6A47" w:rsidRPr="00491A2B">
        <w:rPr>
          <w:rFonts w:ascii="Times New Roman" w:hAnsi="Times New Roman"/>
          <w:sz w:val="24"/>
          <w:szCs w:val="24"/>
        </w:rPr>
        <w:t xml:space="preserve"> (</w:t>
      </w:r>
      <w:proofErr w:type="spellStart"/>
      <w:r w:rsidR="003E6A47" w:rsidRPr="00491A2B">
        <w:rPr>
          <w:rFonts w:ascii="Times New Roman" w:hAnsi="Times New Roman"/>
          <w:sz w:val="24"/>
          <w:szCs w:val="24"/>
        </w:rPr>
        <w:t>Mikulincer</w:t>
      </w:r>
      <w:proofErr w:type="spellEnd"/>
      <w:r w:rsidR="003E6A47" w:rsidRPr="00491A2B">
        <w:rPr>
          <w:rFonts w:ascii="Times New Roman" w:hAnsi="Times New Roman"/>
          <w:sz w:val="24"/>
          <w:szCs w:val="24"/>
        </w:rPr>
        <w:t>, Sha</w:t>
      </w:r>
      <w:r w:rsidR="003E6A47">
        <w:rPr>
          <w:rFonts w:ascii="Times New Roman" w:hAnsi="Times New Roman"/>
          <w:sz w:val="24"/>
          <w:szCs w:val="24"/>
        </w:rPr>
        <w:t xml:space="preserve">ver, Bar-On, &amp; </w:t>
      </w:r>
      <w:proofErr w:type="spellStart"/>
      <w:r w:rsidR="003E6A47">
        <w:rPr>
          <w:rFonts w:ascii="Times New Roman" w:hAnsi="Times New Roman"/>
          <w:sz w:val="24"/>
          <w:szCs w:val="24"/>
        </w:rPr>
        <w:t>Ein-Dor</w:t>
      </w:r>
      <w:proofErr w:type="spellEnd"/>
      <w:r w:rsidR="003E6A47">
        <w:rPr>
          <w:rFonts w:ascii="Times New Roman" w:hAnsi="Times New Roman"/>
          <w:sz w:val="24"/>
          <w:szCs w:val="24"/>
        </w:rPr>
        <w:t xml:space="preserve">, 2010). </w:t>
      </w:r>
      <w:r w:rsidR="003D3A19">
        <w:rPr>
          <w:rFonts w:ascii="Times New Roman" w:hAnsi="Times New Roman"/>
          <w:sz w:val="24"/>
          <w:szCs w:val="24"/>
        </w:rPr>
        <w:t>(</w:t>
      </w:r>
      <w:r w:rsidR="003D3A19" w:rsidRPr="003D3A19">
        <w:rPr>
          <w:rFonts w:asciiTheme="majorBidi" w:hAnsiTheme="majorBidi"/>
          <w:sz w:val="24"/>
          <w:szCs w:val="24"/>
        </w:rPr>
        <w:t>Attachment dimensions did not moderate the effects of the prime</w:t>
      </w:r>
      <w:r w:rsidR="00884B44">
        <w:rPr>
          <w:rFonts w:asciiTheme="majorBidi" w:hAnsiTheme="majorBidi"/>
          <w:sz w:val="24"/>
          <w:szCs w:val="24"/>
        </w:rPr>
        <w:t>s</w:t>
      </w:r>
      <w:r w:rsidR="003D3A19">
        <w:rPr>
          <w:rFonts w:asciiTheme="majorBidi" w:hAnsiTheme="majorBidi"/>
          <w:sz w:val="24"/>
          <w:szCs w:val="24"/>
        </w:rPr>
        <w:t>.</w:t>
      </w:r>
      <w:r w:rsidR="00884B44">
        <w:rPr>
          <w:rFonts w:asciiTheme="majorBidi" w:hAnsiTheme="majorBidi"/>
          <w:sz w:val="24"/>
          <w:szCs w:val="24"/>
        </w:rPr>
        <w:t>)</w:t>
      </w:r>
      <w:r w:rsidR="003D3A19">
        <w:rPr>
          <w:rFonts w:asciiTheme="majorBidi" w:hAnsiTheme="majorBidi"/>
          <w:sz w:val="24"/>
          <w:szCs w:val="24"/>
          <w:vertAlign w:val="superscript"/>
        </w:rPr>
        <w:t>1</w:t>
      </w:r>
      <w:proofErr w:type="gramStart"/>
      <w:r w:rsidR="003D3A19" w:rsidRPr="0016106F">
        <w:rPr>
          <w:rFonts w:asciiTheme="majorBidi" w:hAnsiTheme="majorBidi"/>
          <w:sz w:val="24"/>
          <w:szCs w:val="24"/>
          <w:vertAlign w:val="superscript"/>
        </w:rPr>
        <w:t>,</w:t>
      </w:r>
      <w:r w:rsidR="003D3A19" w:rsidRPr="00303907">
        <w:rPr>
          <w:rFonts w:asciiTheme="majorBidi" w:hAnsiTheme="majorBidi"/>
          <w:sz w:val="24"/>
          <w:szCs w:val="24"/>
          <w:vertAlign w:val="superscript"/>
        </w:rPr>
        <w:t>2</w:t>
      </w:r>
      <w:proofErr w:type="gramEnd"/>
    </w:p>
    <w:p w14:paraId="18D13E04" w14:textId="77777777" w:rsidR="0091385C" w:rsidRPr="00491A2B" w:rsidRDefault="0091385C" w:rsidP="00EB6158">
      <w:pPr>
        <w:pStyle w:val="Heading3"/>
        <w:spacing w:after="0" w:line="480" w:lineRule="auto"/>
      </w:pPr>
      <w:bookmarkStart w:id="10" w:name="_Toc367108451"/>
      <w:r w:rsidRPr="00491A2B">
        <w:t>Depressed Mood: Preliminary Analyses</w:t>
      </w:r>
      <w:bookmarkEnd w:id="10"/>
    </w:p>
    <w:p w14:paraId="2E44EB82" w14:textId="77777777" w:rsidR="00940A77" w:rsidRPr="00491A2B" w:rsidRDefault="003310E8" w:rsidP="004E535D">
      <w:pPr>
        <w:spacing w:line="480" w:lineRule="auto"/>
        <w:ind w:firstLine="720"/>
        <w:contextualSpacing/>
        <w:rPr>
          <w:rFonts w:asciiTheme="majorBidi" w:hAnsiTheme="majorBidi"/>
          <w:sz w:val="24"/>
          <w:szCs w:val="24"/>
        </w:rPr>
      </w:pPr>
      <w:r>
        <w:rPr>
          <w:rFonts w:asciiTheme="majorBidi" w:hAnsiTheme="majorBidi"/>
          <w:sz w:val="24"/>
          <w:szCs w:val="24"/>
        </w:rPr>
        <w:t xml:space="preserve">Table </w:t>
      </w:r>
      <w:r w:rsidR="0090037E">
        <w:rPr>
          <w:rFonts w:asciiTheme="majorBidi" w:hAnsiTheme="majorBidi"/>
          <w:sz w:val="24"/>
          <w:szCs w:val="24"/>
        </w:rPr>
        <w:t>2</w:t>
      </w:r>
      <w:r>
        <w:rPr>
          <w:rFonts w:asciiTheme="majorBidi" w:hAnsiTheme="majorBidi"/>
          <w:sz w:val="24"/>
          <w:szCs w:val="24"/>
        </w:rPr>
        <w:t xml:space="preserve"> shows that attachment avoidance</w:t>
      </w:r>
      <w:r w:rsidR="004E535D">
        <w:rPr>
          <w:rFonts w:asciiTheme="majorBidi" w:hAnsiTheme="majorBidi"/>
          <w:sz w:val="24"/>
          <w:szCs w:val="24"/>
        </w:rPr>
        <w:t>,</w:t>
      </w:r>
      <w:r>
        <w:rPr>
          <w:rFonts w:asciiTheme="majorBidi" w:hAnsiTheme="majorBidi"/>
          <w:sz w:val="24"/>
          <w:szCs w:val="24"/>
        </w:rPr>
        <w:t xml:space="preserve"> </w:t>
      </w:r>
      <w:r w:rsidR="00696488">
        <w:rPr>
          <w:rFonts w:asciiTheme="majorBidi" w:hAnsiTheme="majorBidi"/>
          <w:sz w:val="24"/>
          <w:szCs w:val="24"/>
        </w:rPr>
        <w:t>b</w:t>
      </w:r>
      <w:r w:rsidR="0091385C" w:rsidRPr="00491A2B">
        <w:rPr>
          <w:rFonts w:asciiTheme="majorBidi" w:hAnsiTheme="majorBidi"/>
          <w:sz w:val="24"/>
          <w:szCs w:val="24"/>
        </w:rPr>
        <w:t>aseline anxiety</w:t>
      </w:r>
      <w:r w:rsidR="004E535D">
        <w:rPr>
          <w:rFonts w:asciiTheme="majorBidi" w:hAnsiTheme="majorBidi"/>
          <w:sz w:val="24"/>
          <w:szCs w:val="24"/>
        </w:rPr>
        <w:t>, and baseline depression</w:t>
      </w:r>
      <w:r w:rsidR="0091385C" w:rsidRPr="00491A2B">
        <w:rPr>
          <w:rFonts w:asciiTheme="majorBidi" w:hAnsiTheme="majorBidi"/>
          <w:sz w:val="24"/>
          <w:szCs w:val="24"/>
        </w:rPr>
        <w:t xml:space="preserve"> </w:t>
      </w:r>
      <w:r>
        <w:rPr>
          <w:rFonts w:asciiTheme="majorBidi" w:hAnsiTheme="majorBidi"/>
          <w:sz w:val="24"/>
          <w:szCs w:val="24"/>
        </w:rPr>
        <w:t xml:space="preserve">fulfilled the criteria of </w:t>
      </w:r>
      <w:r w:rsidR="0091385C" w:rsidRPr="00491A2B">
        <w:rPr>
          <w:rFonts w:asciiTheme="majorBidi" w:hAnsiTheme="majorBidi"/>
          <w:sz w:val="24"/>
          <w:szCs w:val="24"/>
        </w:rPr>
        <w:t>covariates</w:t>
      </w:r>
      <w:r w:rsidR="00E121A1">
        <w:rPr>
          <w:rFonts w:asciiTheme="majorBidi" w:hAnsiTheme="majorBidi"/>
          <w:sz w:val="24"/>
          <w:szCs w:val="24"/>
        </w:rPr>
        <w:t xml:space="preserve">. </w:t>
      </w:r>
      <w:r w:rsidR="00BC0F3D">
        <w:rPr>
          <w:rFonts w:asciiTheme="majorBidi" w:hAnsiTheme="majorBidi"/>
          <w:sz w:val="24"/>
          <w:szCs w:val="24"/>
        </w:rPr>
        <w:t>Analyses showed that t</w:t>
      </w:r>
      <w:r w:rsidR="0091385C" w:rsidRPr="00491A2B">
        <w:rPr>
          <w:rFonts w:asciiTheme="majorBidi" w:hAnsiTheme="majorBidi"/>
          <w:sz w:val="24"/>
          <w:szCs w:val="24"/>
        </w:rPr>
        <w:t xml:space="preserve">he standardised residuals </w:t>
      </w:r>
      <w:r w:rsidR="00BC0F3D">
        <w:rPr>
          <w:rFonts w:asciiTheme="majorBidi" w:hAnsiTheme="majorBidi"/>
          <w:sz w:val="24"/>
          <w:szCs w:val="24"/>
        </w:rPr>
        <w:t>for depressed mood</w:t>
      </w:r>
      <w:r w:rsidR="0091385C" w:rsidRPr="00491A2B">
        <w:rPr>
          <w:rFonts w:asciiTheme="majorBidi" w:hAnsiTheme="majorBidi"/>
          <w:sz w:val="24"/>
          <w:szCs w:val="24"/>
        </w:rPr>
        <w:t xml:space="preserve"> were non-normal in distribution</w:t>
      </w:r>
      <w:r w:rsidR="00BC0F3D">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.01</w:t>
      </w:r>
      <w:r w:rsidR="00BC0F3D">
        <w:rPr>
          <w:rFonts w:asciiTheme="majorBidi" w:hAnsiTheme="majorBidi"/>
          <w:sz w:val="24"/>
          <w:szCs w:val="24"/>
        </w:rPr>
        <w:t xml:space="preserve">) and </w:t>
      </w:r>
      <w:proofErr w:type="spellStart"/>
      <w:r w:rsidR="0091385C" w:rsidRPr="00491A2B">
        <w:rPr>
          <w:rFonts w:asciiTheme="majorBidi" w:hAnsiTheme="majorBidi"/>
          <w:sz w:val="24"/>
          <w:szCs w:val="24"/>
        </w:rPr>
        <w:t>Levene’s</w:t>
      </w:r>
      <w:proofErr w:type="spellEnd"/>
      <w:r w:rsidR="0091385C" w:rsidRPr="00491A2B">
        <w:rPr>
          <w:rFonts w:asciiTheme="majorBidi" w:hAnsiTheme="majorBidi"/>
          <w:sz w:val="24"/>
          <w:szCs w:val="24"/>
        </w:rPr>
        <w:t xml:space="preserve"> test </w:t>
      </w:r>
      <w:r w:rsidR="0089261F">
        <w:rPr>
          <w:rFonts w:asciiTheme="majorBidi" w:hAnsiTheme="majorBidi"/>
          <w:sz w:val="24"/>
          <w:szCs w:val="24"/>
        </w:rPr>
        <w:t>(</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w:t>
      </w:r>
      <w:r w:rsidR="0089261F">
        <w:rPr>
          <w:rFonts w:asciiTheme="majorBidi" w:hAnsiTheme="majorBidi"/>
          <w:sz w:val="24"/>
          <w:szCs w:val="24"/>
        </w:rPr>
        <w:t xml:space="preserve">) </w:t>
      </w:r>
      <w:r w:rsidR="0091385C" w:rsidRPr="00491A2B">
        <w:rPr>
          <w:rFonts w:asciiTheme="majorBidi" w:hAnsiTheme="majorBidi"/>
          <w:sz w:val="24"/>
          <w:szCs w:val="24"/>
        </w:rPr>
        <w:t>indicat</w:t>
      </w:r>
      <w:r w:rsidR="0089261F">
        <w:rPr>
          <w:rFonts w:asciiTheme="majorBidi" w:hAnsiTheme="majorBidi"/>
          <w:sz w:val="24"/>
          <w:szCs w:val="24"/>
        </w:rPr>
        <w:t>ed</w:t>
      </w:r>
      <w:r w:rsidR="0091385C" w:rsidRPr="00491A2B">
        <w:rPr>
          <w:rFonts w:asciiTheme="majorBidi" w:hAnsiTheme="majorBidi"/>
          <w:sz w:val="24"/>
          <w:szCs w:val="24"/>
        </w:rPr>
        <w:t xml:space="preserve"> that the error variance was not equal across experimental conditions.</w:t>
      </w:r>
      <w:r w:rsidR="009B1EAC">
        <w:rPr>
          <w:rFonts w:asciiTheme="majorBidi" w:hAnsiTheme="majorBidi"/>
          <w:sz w:val="24"/>
          <w:szCs w:val="24"/>
        </w:rPr>
        <w:t xml:space="preserve"> W</w:t>
      </w:r>
      <w:r w:rsidR="0089261F">
        <w:rPr>
          <w:rFonts w:asciiTheme="majorBidi" w:hAnsiTheme="majorBidi"/>
          <w:sz w:val="24"/>
          <w:szCs w:val="24"/>
        </w:rPr>
        <w:t xml:space="preserve">hen we used a log transformation, </w:t>
      </w:r>
      <w:r w:rsidR="00CF2751">
        <w:rPr>
          <w:rFonts w:asciiTheme="majorBidi" w:hAnsiTheme="majorBidi"/>
          <w:sz w:val="24"/>
          <w:szCs w:val="24"/>
        </w:rPr>
        <w:t>t</w:t>
      </w:r>
      <w:r w:rsidR="0091385C" w:rsidRPr="00491A2B">
        <w:rPr>
          <w:rFonts w:asciiTheme="majorBidi" w:hAnsiTheme="majorBidi"/>
          <w:sz w:val="24"/>
          <w:szCs w:val="24"/>
        </w:rPr>
        <w:t xml:space="preserve">he standardised residuals </w:t>
      </w:r>
      <w:r w:rsidR="00235A77">
        <w:rPr>
          <w:rFonts w:asciiTheme="majorBidi" w:hAnsiTheme="majorBidi"/>
          <w:sz w:val="24"/>
          <w:szCs w:val="24"/>
        </w:rPr>
        <w:t xml:space="preserve">were normally </w:t>
      </w:r>
      <w:r w:rsidR="0091385C" w:rsidRPr="00491A2B">
        <w:rPr>
          <w:rFonts w:asciiTheme="majorBidi" w:hAnsiTheme="majorBidi"/>
          <w:sz w:val="24"/>
          <w:szCs w:val="24"/>
        </w:rPr>
        <w:t>distribut</w:t>
      </w:r>
      <w:r w:rsidR="00235A77">
        <w:rPr>
          <w:rFonts w:asciiTheme="majorBidi" w:hAnsiTheme="majorBidi"/>
          <w:sz w:val="24"/>
          <w:szCs w:val="24"/>
        </w:rPr>
        <w:t>ed</w:t>
      </w:r>
      <w:r w:rsidR="00BC0F3D">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.06</w:t>
      </w:r>
      <w:r w:rsidR="00BC0F3D">
        <w:rPr>
          <w:rFonts w:asciiTheme="majorBidi" w:hAnsiTheme="majorBidi"/>
          <w:sz w:val="24"/>
          <w:szCs w:val="24"/>
        </w:rPr>
        <w:t>)</w:t>
      </w:r>
      <w:r w:rsidR="0089261F">
        <w:rPr>
          <w:rFonts w:asciiTheme="majorBidi" w:hAnsiTheme="majorBidi"/>
          <w:sz w:val="24"/>
          <w:szCs w:val="24"/>
        </w:rPr>
        <w:t xml:space="preserve"> and </w:t>
      </w:r>
      <w:proofErr w:type="spellStart"/>
      <w:r w:rsidR="0091385C" w:rsidRPr="00491A2B">
        <w:rPr>
          <w:rFonts w:asciiTheme="majorBidi" w:hAnsiTheme="majorBidi"/>
          <w:sz w:val="24"/>
          <w:szCs w:val="24"/>
        </w:rPr>
        <w:t>Levene’s</w:t>
      </w:r>
      <w:proofErr w:type="spellEnd"/>
      <w:r w:rsidR="0091385C" w:rsidRPr="00491A2B">
        <w:rPr>
          <w:rFonts w:asciiTheme="majorBidi" w:hAnsiTheme="majorBidi"/>
          <w:sz w:val="24"/>
          <w:szCs w:val="24"/>
        </w:rPr>
        <w:t xml:space="preserve"> test was </w:t>
      </w:r>
      <w:proofErr w:type="spellStart"/>
      <w:r w:rsidR="0091385C" w:rsidRPr="00491A2B">
        <w:rPr>
          <w:rFonts w:asciiTheme="majorBidi" w:hAnsiTheme="majorBidi"/>
          <w:sz w:val="24"/>
          <w:szCs w:val="24"/>
        </w:rPr>
        <w:t>no</w:t>
      </w:r>
      <w:r w:rsidR="00235A77">
        <w:rPr>
          <w:rFonts w:asciiTheme="majorBidi" w:hAnsiTheme="majorBidi"/>
          <w:sz w:val="24"/>
          <w:szCs w:val="24"/>
        </w:rPr>
        <w:t>n</w:t>
      </w:r>
      <w:r w:rsidR="0091385C" w:rsidRPr="00491A2B">
        <w:rPr>
          <w:rFonts w:asciiTheme="majorBidi" w:hAnsiTheme="majorBidi"/>
          <w:sz w:val="24"/>
          <w:szCs w:val="24"/>
        </w:rPr>
        <w:t>significant</w:t>
      </w:r>
      <w:proofErr w:type="spellEnd"/>
      <w:r w:rsidR="0091385C" w:rsidRPr="00491A2B">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.99</w:t>
      </w:r>
      <w:r w:rsidR="00D56307">
        <w:rPr>
          <w:rFonts w:asciiTheme="majorBidi" w:hAnsiTheme="majorBidi"/>
          <w:sz w:val="24"/>
          <w:szCs w:val="24"/>
        </w:rPr>
        <w:t xml:space="preserve"> indicating that the error variance was equal across experimental conditions and the transformation was a success</w:t>
      </w:r>
      <w:r w:rsidR="00E121A1">
        <w:rPr>
          <w:rFonts w:asciiTheme="majorBidi" w:hAnsiTheme="majorBidi"/>
          <w:sz w:val="24"/>
          <w:szCs w:val="24"/>
        </w:rPr>
        <w:t xml:space="preserve">. </w:t>
      </w:r>
      <w:r w:rsidR="00940A77">
        <w:rPr>
          <w:rFonts w:asciiTheme="majorBidi" w:hAnsiTheme="majorBidi"/>
          <w:sz w:val="24"/>
          <w:szCs w:val="24"/>
        </w:rPr>
        <w:t>R</w:t>
      </w:r>
      <w:r w:rsidR="00940A77" w:rsidRPr="00491A2B">
        <w:rPr>
          <w:rFonts w:asciiTheme="majorBidi" w:hAnsiTheme="majorBidi"/>
          <w:sz w:val="24"/>
          <w:szCs w:val="24"/>
        </w:rPr>
        <w:t>esults below use tran</w:t>
      </w:r>
      <w:r w:rsidR="00940A77">
        <w:rPr>
          <w:rFonts w:asciiTheme="majorBidi" w:hAnsiTheme="majorBidi"/>
          <w:sz w:val="24"/>
          <w:szCs w:val="24"/>
        </w:rPr>
        <w:t>sformed post-prime depressed mood</w:t>
      </w:r>
      <w:r w:rsidR="00940A77" w:rsidRPr="00491A2B">
        <w:rPr>
          <w:rFonts w:asciiTheme="majorBidi" w:hAnsiTheme="majorBidi"/>
          <w:sz w:val="24"/>
          <w:szCs w:val="24"/>
        </w:rPr>
        <w:t>.</w:t>
      </w:r>
    </w:p>
    <w:p w14:paraId="250B9BB7" w14:textId="77777777" w:rsidR="0091385C" w:rsidRPr="00491A2B" w:rsidRDefault="0091385C" w:rsidP="00EB6158">
      <w:pPr>
        <w:pStyle w:val="Heading3"/>
        <w:spacing w:after="0" w:line="480" w:lineRule="auto"/>
      </w:pPr>
      <w:bookmarkStart w:id="11" w:name="_Toc367108452"/>
      <w:r w:rsidRPr="00491A2B">
        <w:t>Depressed Mood: Main Analyses</w:t>
      </w:r>
      <w:bookmarkEnd w:id="11"/>
    </w:p>
    <w:p w14:paraId="49618BE1" w14:textId="77777777" w:rsidR="0091385C" w:rsidRPr="003E6A47" w:rsidRDefault="00791E78" w:rsidP="00601135">
      <w:pPr>
        <w:spacing w:line="480" w:lineRule="auto"/>
        <w:ind w:firstLine="720"/>
        <w:contextualSpacing/>
        <w:rPr>
          <w:rFonts w:asciiTheme="majorBidi" w:hAnsiTheme="majorBidi"/>
          <w:sz w:val="24"/>
          <w:szCs w:val="24"/>
        </w:rPr>
      </w:pPr>
      <w:r>
        <w:rPr>
          <w:rFonts w:asciiTheme="majorBidi" w:hAnsiTheme="majorBidi"/>
          <w:sz w:val="24"/>
          <w:szCs w:val="24"/>
        </w:rPr>
        <w:t>We conducted</w:t>
      </w:r>
      <w:r w:rsidR="0091385C" w:rsidRPr="00491A2B">
        <w:rPr>
          <w:rFonts w:asciiTheme="majorBidi" w:hAnsiTheme="majorBidi"/>
          <w:sz w:val="24"/>
          <w:szCs w:val="24"/>
        </w:rPr>
        <w:t xml:space="preserve"> an </w:t>
      </w:r>
      <w:r w:rsidR="008F77C5">
        <w:rPr>
          <w:rFonts w:asciiTheme="majorBidi" w:hAnsiTheme="majorBidi"/>
          <w:sz w:val="24"/>
          <w:szCs w:val="24"/>
        </w:rPr>
        <w:t>ANCOVA</w:t>
      </w:r>
      <w:r w:rsidR="0091385C" w:rsidRPr="00491A2B">
        <w:rPr>
          <w:rFonts w:asciiTheme="majorBidi" w:hAnsiTheme="majorBidi"/>
          <w:sz w:val="24"/>
          <w:szCs w:val="24"/>
        </w:rPr>
        <w:t xml:space="preserve"> </w:t>
      </w:r>
      <w:r w:rsidR="00F058A2">
        <w:rPr>
          <w:rFonts w:asciiTheme="majorBidi" w:hAnsiTheme="majorBidi"/>
          <w:sz w:val="24"/>
          <w:szCs w:val="24"/>
        </w:rPr>
        <w:t>on post-prime depressed mood by</w:t>
      </w:r>
      <w:r w:rsidR="0091385C" w:rsidRPr="00491A2B">
        <w:rPr>
          <w:rFonts w:asciiTheme="majorBidi" w:hAnsiTheme="majorBidi"/>
          <w:sz w:val="24"/>
          <w:szCs w:val="24"/>
        </w:rPr>
        <w:t xml:space="preserve"> prime condition (4 levels: secure, anxious, avoidance and neutral) </w:t>
      </w:r>
      <w:r w:rsidR="00F058A2">
        <w:rPr>
          <w:rFonts w:asciiTheme="majorBidi" w:hAnsiTheme="majorBidi"/>
          <w:sz w:val="24"/>
          <w:szCs w:val="24"/>
        </w:rPr>
        <w:t>with a</w:t>
      </w:r>
      <w:r w:rsidR="0091385C" w:rsidRPr="00491A2B">
        <w:rPr>
          <w:rFonts w:asciiTheme="majorBidi" w:hAnsiTheme="majorBidi"/>
          <w:sz w:val="24"/>
          <w:szCs w:val="24"/>
        </w:rPr>
        <w:t>ttachment avoidance</w:t>
      </w:r>
      <w:r w:rsidR="004E535D">
        <w:rPr>
          <w:rFonts w:asciiTheme="majorBidi" w:hAnsiTheme="majorBidi"/>
          <w:sz w:val="24"/>
          <w:szCs w:val="24"/>
        </w:rPr>
        <w:t>, baseline anxiety,</w:t>
      </w:r>
      <w:r w:rsidR="0091385C" w:rsidRPr="00491A2B">
        <w:rPr>
          <w:rFonts w:asciiTheme="majorBidi" w:hAnsiTheme="majorBidi"/>
          <w:sz w:val="24"/>
          <w:szCs w:val="24"/>
        </w:rPr>
        <w:t xml:space="preserve"> and baseline </w:t>
      </w:r>
      <w:r w:rsidR="004E535D">
        <w:rPr>
          <w:rFonts w:asciiTheme="majorBidi" w:hAnsiTheme="majorBidi"/>
          <w:sz w:val="24"/>
          <w:szCs w:val="24"/>
        </w:rPr>
        <w:t>depression</w:t>
      </w:r>
      <w:r w:rsidR="0091385C" w:rsidRPr="00491A2B">
        <w:rPr>
          <w:rFonts w:asciiTheme="majorBidi" w:hAnsiTheme="majorBidi"/>
          <w:sz w:val="24"/>
          <w:szCs w:val="24"/>
        </w:rPr>
        <w:t xml:space="preserve"> </w:t>
      </w:r>
      <w:r w:rsidR="00F058A2">
        <w:rPr>
          <w:rFonts w:asciiTheme="majorBidi" w:hAnsiTheme="majorBidi"/>
          <w:sz w:val="24"/>
          <w:szCs w:val="24"/>
        </w:rPr>
        <w:t>as</w:t>
      </w:r>
      <w:r w:rsidR="0091385C" w:rsidRPr="00491A2B">
        <w:rPr>
          <w:rFonts w:asciiTheme="majorBidi" w:hAnsiTheme="majorBidi"/>
          <w:sz w:val="24"/>
          <w:szCs w:val="24"/>
        </w:rPr>
        <w:t xml:space="preserve"> covariates</w:t>
      </w:r>
      <w:r w:rsidR="00E121A1">
        <w:rPr>
          <w:rFonts w:asciiTheme="majorBidi" w:hAnsiTheme="majorBidi"/>
          <w:sz w:val="24"/>
          <w:szCs w:val="24"/>
        </w:rPr>
        <w:t xml:space="preserve">. </w:t>
      </w:r>
      <w:r w:rsidR="0091385C" w:rsidRPr="00491A2B">
        <w:rPr>
          <w:rFonts w:asciiTheme="majorBidi" w:hAnsiTheme="majorBidi"/>
          <w:sz w:val="24"/>
          <w:szCs w:val="24"/>
        </w:rPr>
        <w:t xml:space="preserve">Figure </w:t>
      </w:r>
      <w:r w:rsidR="00A960A7">
        <w:rPr>
          <w:rFonts w:asciiTheme="majorBidi" w:hAnsiTheme="majorBidi"/>
          <w:sz w:val="24"/>
          <w:szCs w:val="24"/>
        </w:rPr>
        <w:t>2 (Panel A)</w:t>
      </w:r>
      <w:r w:rsidR="0091385C" w:rsidRPr="00491A2B">
        <w:rPr>
          <w:rFonts w:asciiTheme="majorBidi" w:hAnsiTheme="majorBidi"/>
          <w:sz w:val="24"/>
          <w:szCs w:val="24"/>
        </w:rPr>
        <w:t xml:space="preserve"> displays the estimated marginal means for depressed mood in each prime condition</w:t>
      </w:r>
      <w:r w:rsidR="00E121A1">
        <w:rPr>
          <w:rFonts w:asciiTheme="majorBidi" w:hAnsiTheme="majorBidi"/>
          <w:sz w:val="24"/>
          <w:szCs w:val="24"/>
        </w:rPr>
        <w:t xml:space="preserve">. </w:t>
      </w:r>
      <w:r w:rsidR="004E535D">
        <w:rPr>
          <w:rFonts w:asciiTheme="majorBidi" w:hAnsiTheme="majorBidi"/>
          <w:sz w:val="24"/>
          <w:szCs w:val="24"/>
        </w:rPr>
        <w:t>Higher baseline depression</w:t>
      </w:r>
      <w:r w:rsidR="00BC55BD">
        <w:rPr>
          <w:rFonts w:asciiTheme="majorBidi" w:hAnsiTheme="majorBidi"/>
          <w:sz w:val="24"/>
          <w:szCs w:val="24"/>
        </w:rPr>
        <w:t xml:space="preserve"> and</w:t>
      </w:r>
      <w:r w:rsidR="0091385C" w:rsidRPr="00491A2B">
        <w:rPr>
          <w:rFonts w:asciiTheme="majorBidi" w:hAnsiTheme="majorBidi"/>
          <w:sz w:val="24"/>
          <w:szCs w:val="24"/>
        </w:rPr>
        <w:t xml:space="preserve"> </w:t>
      </w:r>
      <w:r w:rsidR="00BC55BD">
        <w:rPr>
          <w:rFonts w:asciiTheme="majorBidi" w:hAnsiTheme="majorBidi"/>
          <w:sz w:val="24"/>
          <w:szCs w:val="24"/>
        </w:rPr>
        <w:t>attachment avoidance (</w:t>
      </w:r>
      <w:proofErr w:type="gramStart"/>
      <w:r w:rsidR="00BC55BD" w:rsidRPr="00491A2B">
        <w:rPr>
          <w:rFonts w:asciiTheme="majorBidi" w:hAnsiTheme="majorBidi"/>
          <w:i/>
          <w:iCs/>
          <w:sz w:val="24"/>
          <w:szCs w:val="24"/>
        </w:rPr>
        <w:t>F</w:t>
      </w:r>
      <w:r w:rsidR="004E6ACA">
        <w:rPr>
          <w:rFonts w:asciiTheme="majorBidi" w:hAnsiTheme="majorBidi"/>
          <w:sz w:val="24"/>
          <w:szCs w:val="24"/>
        </w:rPr>
        <w:t>(</w:t>
      </w:r>
      <w:proofErr w:type="gramEnd"/>
      <w:r w:rsidR="004E6ACA">
        <w:rPr>
          <w:rFonts w:asciiTheme="majorBidi" w:hAnsiTheme="majorBidi"/>
          <w:sz w:val="24"/>
          <w:szCs w:val="24"/>
        </w:rPr>
        <w:t>1,</w:t>
      </w:r>
      <w:r w:rsidR="004E535D">
        <w:rPr>
          <w:rFonts w:asciiTheme="majorBidi" w:hAnsiTheme="majorBidi"/>
          <w:sz w:val="24"/>
          <w:szCs w:val="24"/>
        </w:rPr>
        <w:t>137) = 5.79</w:t>
      </w:r>
      <w:r w:rsidR="00BC55BD" w:rsidRPr="00491A2B">
        <w:rPr>
          <w:rFonts w:asciiTheme="majorBidi" w:hAnsiTheme="majorBidi"/>
          <w:sz w:val="24"/>
          <w:szCs w:val="24"/>
        </w:rPr>
        <w:t xml:space="preserve">, </w:t>
      </w:r>
      <w:r w:rsidR="00BC55BD" w:rsidRPr="00491A2B">
        <w:rPr>
          <w:rFonts w:asciiTheme="majorBidi" w:hAnsiTheme="majorBidi"/>
          <w:i/>
          <w:iCs/>
          <w:sz w:val="24"/>
          <w:szCs w:val="24"/>
        </w:rPr>
        <w:t>p</w:t>
      </w:r>
      <w:r w:rsidR="004E535D">
        <w:rPr>
          <w:rFonts w:asciiTheme="majorBidi" w:hAnsiTheme="majorBidi"/>
          <w:sz w:val="24"/>
          <w:szCs w:val="24"/>
        </w:rPr>
        <w:t xml:space="preserve"> &lt; .05</w:t>
      </w:r>
      <w:r w:rsidR="00BC55BD" w:rsidRPr="00491A2B">
        <w:rPr>
          <w:rFonts w:asciiTheme="majorBidi" w:hAnsiTheme="majorBidi"/>
          <w:sz w:val="24"/>
          <w:szCs w:val="24"/>
        </w:rPr>
        <w:t xml:space="preserve">, </w:t>
      </w:r>
      <w:r w:rsidR="00BC55BD" w:rsidRPr="00491A2B">
        <w:rPr>
          <w:rFonts w:asciiTheme="majorBidi" w:hAnsiTheme="majorBidi"/>
          <w:i/>
          <w:iCs/>
          <w:sz w:val="24"/>
          <w:szCs w:val="24"/>
        </w:rPr>
        <w:t>B</w:t>
      </w:r>
      <w:r w:rsidR="004E535D">
        <w:rPr>
          <w:rFonts w:asciiTheme="majorBidi" w:hAnsiTheme="majorBidi"/>
          <w:sz w:val="24"/>
          <w:szCs w:val="24"/>
        </w:rPr>
        <w:t xml:space="preserve"> = .01</w:t>
      </w:r>
      <w:r w:rsidR="00BC55BD">
        <w:rPr>
          <w:rFonts w:asciiTheme="majorBidi" w:hAnsiTheme="majorBidi"/>
          <w:sz w:val="24"/>
          <w:szCs w:val="24"/>
        </w:rPr>
        <w:t xml:space="preserve">, </w:t>
      </w:r>
      <w:r w:rsidR="00BC55BD" w:rsidRPr="00491A2B">
        <w:rPr>
          <w:rFonts w:asciiTheme="majorBidi" w:hAnsiTheme="majorBidi"/>
          <w:sz w:val="24"/>
          <w:szCs w:val="24"/>
        </w:rPr>
        <w:t xml:space="preserve">Partial </w:t>
      </w:r>
      <w:r w:rsidR="00BC55BD" w:rsidRPr="00491A2B">
        <w:rPr>
          <w:rFonts w:ascii="Times New Roman" w:hAnsi="Times New Roman"/>
          <w:sz w:val="24"/>
          <w:szCs w:val="24"/>
        </w:rPr>
        <w:sym w:font="Symbol" w:char="F068"/>
      </w:r>
      <w:r w:rsidR="00BC55BD" w:rsidRPr="00491A2B">
        <w:rPr>
          <w:rFonts w:asciiTheme="majorBidi" w:hAnsiTheme="majorBidi"/>
          <w:sz w:val="24"/>
          <w:szCs w:val="24"/>
          <w:vertAlign w:val="superscript"/>
        </w:rPr>
        <w:t>2</w:t>
      </w:r>
      <w:r w:rsidR="00BC55BD">
        <w:rPr>
          <w:rFonts w:asciiTheme="majorBidi" w:hAnsiTheme="majorBidi"/>
          <w:sz w:val="24"/>
          <w:szCs w:val="24"/>
        </w:rPr>
        <w:t xml:space="preserve"> = </w:t>
      </w:r>
      <w:r w:rsidR="00E95283">
        <w:rPr>
          <w:rFonts w:asciiTheme="majorBidi" w:hAnsiTheme="majorBidi"/>
          <w:sz w:val="24"/>
          <w:szCs w:val="24"/>
        </w:rPr>
        <w:t>.</w:t>
      </w:r>
      <w:r w:rsidR="004E535D">
        <w:rPr>
          <w:rFonts w:asciiTheme="majorBidi" w:hAnsiTheme="majorBidi"/>
          <w:sz w:val="24"/>
          <w:szCs w:val="24"/>
        </w:rPr>
        <w:t>04</w:t>
      </w:r>
      <w:r w:rsidR="00BC55BD">
        <w:rPr>
          <w:rFonts w:asciiTheme="majorBidi" w:hAnsiTheme="majorBidi"/>
          <w:sz w:val="24"/>
          <w:szCs w:val="24"/>
        </w:rPr>
        <w:t>;</w:t>
      </w:r>
      <w:r w:rsidR="00BC55BD" w:rsidRPr="00491A2B">
        <w:rPr>
          <w:rFonts w:asciiTheme="majorBidi" w:hAnsiTheme="majorBidi"/>
          <w:sz w:val="24"/>
          <w:szCs w:val="24"/>
        </w:rPr>
        <w:t xml:space="preserve"> </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F</w:t>
      </w:r>
      <w:r w:rsidR="004E6ACA">
        <w:rPr>
          <w:rFonts w:asciiTheme="majorBidi" w:hAnsiTheme="majorBidi"/>
          <w:sz w:val="24"/>
          <w:szCs w:val="24"/>
        </w:rPr>
        <w:t>(1,</w:t>
      </w:r>
      <w:r w:rsidR="004E535D">
        <w:rPr>
          <w:rFonts w:asciiTheme="majorBidi" w:hAnsiTheme="majorBidi"/>
          <w:sz w:val="24"/>
          <w:szCs w:val="24"/>
        </w:rPr>
        <w:t>137) = 7.65</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.01, </w:t>
      </w:r>
      <w:r w:rsidR="0091385C" w:rsidRPr="00491A2B">
        <w:rPr>
          <w:rFonts w:asciiTheme="majorBidi" w:hAnsiTheme="majorBidi"/>
          <w:i/>
          <w:iCs/>
          <w:sz w:val="24"/>
          <w:szCs w:val="24"/>
        </w:rPr>
        <w:t xml:space="preserve">B </w:t>
      </w:r>
      <w:r w:rsidR="004E535D">
        <w:rPr>
          <w:rFonts w:asciiTheme="majorBidi" w:hAnsiTheme="majorBidi"/>
          <w:sz w:val="24"/>
          <w:szCs w:val="24"/>
        </w:rPr>
        <w:t>= .09</w:t>
      </w:r>
      <w:r w:rsidR="0091385C" w:rsidRPr="00491A2B">
        <w:rPr>
          <w:rFonts w:asciiTheme="majorBidi" w:hAnsiTheme="majorBidi"/>
          <w:sz w:val="24"/>
          <w:szCs w:val="24"/>
        </w:rPr>
        <w:t>,</w:t>
      </w:r>
      <w:r w:rsidR="00BC55BD">
        <w:rPr>
          <w:rFonts w:asciiTheme="majorBidi" w:hAnsiTheme="majorBidi"/>
          <w:sz w:val="24"/>
          <w:szCs w:val="24"/>
        </w:rPr>
        <w:t xml:space="preserve"> </w:t>
      </w:r>
      <w:r w:rsidR="00BC55BD" w:rsidRPr="00491A2B">
        <w:rPr>
          <w:rFonts w:asciiTheme="majorBidi" w:hAnsiTheme="majorBidi"/>
          <w:sz w:val="24"/>
          <w:szCs w:val="24"/>
        </w:rPr>
        <w:t xml:space="preserve">Partial </w:t>
      </w:r>
      <w:r w:rsidR="00BC55BD" w:rsidRPr="00491A2B">
        <w:rPr>
          <w:rFonts w:ascii="Times New Roman" w:hAnsi="Times New Roman"/>
          <w:sz w:val="24"/>
          <w:szCs w:val="24"/>
        </w:rPr>
        <w:sym w:font="Symbol" w:char="F068"/>
      </w:r>
      <w:r w:rsidR="00BC55BD" w:rsidRPr="00491A2B">
        <w:rPr>
          <w:rFonts w:asciiTheme="majorBidi" w:hAnsiTheme="majorBidi"/>
          <w:sz w:val="24"/>
          <w:szCs w:val="24"/>
          <w:vertAlign w:val="superscript"/>
        </w:rPr>
        <w:t xml:space="preserve">2 </w:t>
      </w:r>
      <w:r w:rsidR="004E535D">
        <w:rPr>
          <w:rFonts w:asciiTheme="majorBidi" w:hAnsiTheme="majorBidi"/>
          <w:sz w:val="24"/>
          <w:szCs w:val="24"/>
        </w:rPr>
        <w:t>= .05</w:t>
      </w:r>
      <w:r w:rsidR="00BC55BD">
        <w:rPr>
          <w:rFonts w:asciiTheme="majorBidi" w:hAnsiTheme="majorBidi"/>
          <w:sz w:val="24"/>
          <w:szCs w:val="24"/>
        </w:rPr>
        <w:t>, respectively)</w:t>
      </w:r>
      <w:r w:rsidR="0091385C" w:rsidRPr="00491A2B">
        <w:rPr>
          <w:rFonts w:asciiTheme="majorBidi" w:hAnsiTheme="majorBidi"/>
          <w:sz w:val="24"/>
          <w:szCs w:val="24"/>
        </w:rPr>
        <w:t xml:space="preserve"> predicted higher post-prime depressed mood. The effect of prime condition</w:t>
      </w:r>
      <w:r w:rsidR="00BC55BD">
        <w:rPr>
          <w:rFonts w:asciiTheme="majorBidi" w:hAnsiTheme="majorBidi"/>
          <w:sz w:val="24"/>
          <w:szCs w:val="24"/>
        </w:rPr>
        <w:t xml:space="preserve"> was significant</w:t>
      </w:r>
      <w:r w:rsidR="0091385C" w:rsidRPr="00491A2B">
        <w:rPr>
          <w:rFonts w:asciiTheme="majorBidi" w:hAnsiTheme="majorBidi"/>
          <w:sz w:val="24"/>
          <w:szCs w:val="24"/>
        </w:rPr>
        <w:t xml:space="preserve">, </w:t>
      </w:r>
      <w:proofErr w:type="gramStart"/>
      <w:r w:rsidR="0091385C" w:rsidRPr="00491A2B">
        <w:rPr>
          <w:rFonts w:asciiTheme="majorBidi" w:hAnsiTheme="majorBidi"/>
          <w:i/>
          <w:iCs/>
          <w:sz w:val="24"/>
          <w:szCs w:val="24"/>
        </w:rPr>
        <w:t>F</w:t>
      </w:r>
      <w:r w:rsidR="004E6ACA">
        <w:rPr>
          <w:rFonts w:asciiTheme="majorBidi" w:hAnsiTheme="majorBidi"/>
          <w:sz w:val="24"/>
          <w:szCs w:val="24"/>
        </w:rPr>
        <w:t>(</w:t>
      </w:r>
      <w:proofErr w:type="gramEnd"/>
      <w:r w:rsidR="004E6ACA">
        <w:rPr>
          <w:rFonts w:asciiTheme="majorBidi" w:hAnsiTheme="majorBidi"/>
          <w:sz w:val="24"/>
          <w:szCs w:val="24"/>
        </w:rPr>
        <w:t>3,</w:t>
      </w:r>
      <w:r w:rsidR="0013052C">
        <w:rPr>
          <w:rFonts w:asciiTheme="majorBidi" w:hAnsiTheme="majorBidi"/>
          <w:sz w:val="24"/>
          <w:szCs w:val="24"/>
        </w:rPr>
        <w:t>137) = 12.21</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 </w:t>
      </w:r>
      <w:r w:rsidR="00BC55BD" w:rsidRPr="00491A2B">
        <w:rPr>
          <w:rFonts w:asciiTheme="majorBidi" w:hAnsiTheme="majorBidi"/>
          <w:sz w:val="24"/>
          <w:szCs w:val="24"/>
        </w:rPr>
        <w:t xml:space="preserve">Partial </w:t>
      </w:r>
      <w:r w:rsidR="00BC55BD" w:rsidRPr="00491A2B">
        <w:rPr>
          <w:rFonts w:ascii="Times New Roman" w:hAnsi="Times New Roman"/>
          <w:sz w:val="24"/>
          <w:szCs w:val="24"/>
        </w:rPr>
        <w:sym w:font="Symbol" w:char="F068"/>
      </w:r>
      <w:r w:rsidR="00BC55BD" w:rsidRPr="00491A2B">
        <w:rPr>
          <w:rFonts w:asciiTheme="majorBidi" w:hAnsiTheme="majorBidi"/>
          <w:sz w:val="24"/>
          <w:szCs w:val="24"/>
          <w:vertAlign w:val="superscript"/>
        </w:rPr>
        <w:t xml:space="preserve">2 </w:t>
      </w:r>
      <w:r w:rsidR="00BC55BD">
        <w:rPr>
          <w:rFonts w:asciiTheme="majorBidi" w:hAnsiTheme="majorBidi"/>
          <w:sz w:val="24"/>
          <w:szCs w:val="24"/>
        </w:rPr>
        <w:t xml:space="preserve"> = </w:t>
      </w:r>
      <w:r w:rsidR="00E95283">
        <w:rPr>
          <w:rFonts w:asciiTheme="majorBidi" w:hAnsiTheme="majorBidi"/>
          <w:sz w:val="24"/>
          <w:szCs w:val="24"/>
        </w:rPr>
        <w:t>.</w:t>
      </w:r>
      <w:r w:rsidR="00BC55BD">
        <w:rPr>
          <w:rFonts w:asciiTheme="majorBidi" w:hAnsiTheme="majorBidi"/>
          <w:sz w:val="24"/>
          <w:szCs w:val="24"/>
        </w:rPr>
        <w:t>2</w:t>
      </w:r>
      <w:r w:rsidR="0013052C">
        <w:rPr>
          <w:rFonts w:asciiTheme="majorBidi" w:hAnsiTheme="majorBidi"/>
          <w:sz w:val="24"/>
          <w:szCs w:val="24"/>
        </w:rPr>
        <w:t>1</w:t>
      </w:r>
      <w:r w:rsidR="00E121A1">
        <w:rPr>
          <w:rFonts w:asciiTheme="majorBidi" w:hAnsiTheme="majorBidi"/>
          <w:sz w:val="24"/>
          <w:szCs w:val="24"/>
        </w:rPr>
        <w:t xml:space="preserve">. </w:t>
      </w:r>
      <w:r w:rsidR="0091385C" w:rsidRPr="00491A2B">
        <w:rPr>
          <w:rFonts w:asciiTheme="majorBidi" w:hAnsiTheme="majorBidi"/>
          <w:sz w:val="24"/>
          <w:szCs w:val="24"/>
        </w:rPr>
        <w:t xml:space="preserve">Post hoc </w:t>
      </w:r>
      <w:r w:rsidR="0091385C" w:rsidRPr="00491A2B">
        <w:rPr>
          <w:rFonts w:asciiTheme="majorBidi" w:hAnsiTheme="majorBidi"/>
          <w:sz w:val="24"/>
          <w:szCs w:val="24"/>
        </w:rPr>
        <w:lastRenderedPageBreak/>
        <w:t xml:space="preserve">analyses (pairwise comparisons of the estimated marginal means, with </w:t>
      </w:r>
      <w:proofErr w:type="spellStart"/>
      <w:r w:rsidR="00BC55BD">
        <w:rPr>
          <w:rFonts w:asciiTheme="majorBidi" w:hAnsiTheme="majorBidi"/>
          <w:sz w:val="24"/>
          <w:szCs w:val="24"/>
        </w:rPr>
        <w:t>Bonferroni</w:t>
      </w:r>
      <w:proofErr w:type="spellEnd"/>
      <w:r w:rsidR="00BC55BD">
        <w:rPr>
          <w:rFonts w:asciiTheme="majorBidi" w:hAnsiTheme="majorBidi"/>
          <w:sz w:val="24"/>
          <w:szCs w:val="24"/>
        </w:rPr>
        <w:t xml:space="preserve"> correction)</w:t>
      </w:r>
      <w:r w:rsidR="0091385C" w:rsidRPr="00491A2B">
        <w:rPr>
          <w:rFonts w:asciiTheme="majorBidi" w:hAnsiTheme="majorBidi"/>
          <w:sz w:val="24"/>
          <w:szCs w:val="24"/>
        </w:rPr>
        <w:t xml:space="preserve"> revealed that</w:t>
      </w:r>
      <w:r w:rsidR="00BC55BD">
        <w:rPr>
          <w:rFonts w:asciiTheme="majorBidi" w:hAnsiTheme="majorBidi"/>
          <w:sz w:val="24"/>
          <w:szCs w:val="24"/>
        </w:rPr>
        <w:t xml:space="preserve"> as hypothesized,</w:t>
      </w:r>
      <w:r w:rsidR="0091385C" w:rsidRPr="00491A2B">
        <w:rPr>
          <w:rFonts w:asciiTheme="majorBidi" w:hAnsiTheme="majorBidi"/>
          <w:sz w:val="24"/>
          <w:szCs w:val="24"/>
        </w:rPr>
        <w:t xml:space="preserve"> participants in the secure </w:t>
      </w:r>
      <w:r w:rsidR="00BC55BD">
        <w:rPr>
          <w:rFonts w:asciiTheme="majorBidi" w:hAnsiTheme="majorBidi"/>
          <w:sz w:val="24"/>
          <w:szCs w:val="24"/>
        </w:rPr>
        <w:t xml:space="preserve">prime </w:t>
      </w:r>
      <w:r w:rsidR="0091385C" w:rsidRPr="00491A2B">
        <w:rPr>
          <w:rFonts w:asciiTheme="majorBidi" w:hAnsiTheme="majorBidi"/>
          <w:sz w:val="24"/>
          <w:szCs w:val="24"/>
        </w:rPr>
        <w:t>condition (</w:t>
      </w:r>
      <w:r w:rsidR="0091385C" w:rsidRPr="00491A2B">
        <w:rPr>
          <w:rFonts w:asciiTheme="majorBidi" w:hAnsiTheme="majorBidi"/>
          <w:i/>
          <w:iCs/>
          <w:sz w:val="24"/>
          <w:szCs w:val="24"/>
        </w:rPr>
        <w:t>M</w:t>
      </w:r>
      <w:r w:rsidR="0091385C" w:rsidRPr="00491A2B">
        <w:rPr>
          <w:rFonts w:asciiTheme="majorBidi" w:hAnsiTheme="majorBidi"/>
          <w:sz w:val="24"/>
          <w:szCs w:val="24"/>
        </w:rPr>
        <w:t xml:space="preserve"> = .54, </w:t>
      </w:r>
      <w:r w:rsidR="0091385C" w:rsidRPr="00491A2B">
        <w:rPr>
          <w:rFonts w:asciiTheme="majorBidi" w:hAnsiTheme="majorBidi"/>
          <w:i/>
          <w:iCs/>
          <w:sz w:val="24"/>
          <w:szCs w:val="24"/>
        </w:rPr>
        <w:t>SE</w:t>
      </w:r>
      <w:r w:rsidR="0091385C" w:rsidRPr="00491A2B">
        <w:rPr>
          <w:rFonts w:asciiTheme="majorBidi" w:hAnsiTheme="majorBidi"/>
          <w:sz w:val="24"/>
          <w:szCs w:val="24"/>
        </w:rPr>
        <w:t xml:space="preserve"> = .06) reported less depressed mood than those in the anxious</w:t>
      </w:r>
      <w:r w:rsidR="00C43971">
        <w:rPr>
          <w:rFonts w:asciiTheme="majorBidi" w:hAnsiTheme="majorBidi"/>
          <w:sz w:val="24"/>
          <w:szCs w:val="24"/>
        </w:rPr>
        <w:t xml:space="preserve"> condition</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M</w:t>
      </w:r>
      <w:r w:rsidR="0091385C" w:rsidRPr="00491A2B">
        <w:rPr>
          <w:rFonts w:asciiTheme="majorBidi" w:hAnsiTheme="majorBidi"/>
          <w:sz w:val="24"/>
          <w:szCs w:val="24"/>
        </w:rPr>
        <w:t xml:space="preserve"> = </w:t>
      </w:r>
      <w:r w:rsidR="0013052C">
        <w:rPr>
          <w:rFonts w:asciiTheme="majorBidi" w:hAnsiTheme="majorBidi"/>
          <w:sz w:val="24"/>
          <w:szCs w:val="24"/>
        </w:rPr>
        <w:t>1.00</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SE</w:t>
      </w:r>
      <w:r w:rsidR="00BC55BD">
        <w:rPr>
          <w:rFonts w:asciiTheme="majorBidi" w:hAnsiTheme="majorBidi"/>
          <w:sz w:val="24"/>
          <w:szCs w:val="24"/>
        </w:rPr>
        <w:t xml:space="preserve"> = .06)</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w:t>
      </w:r>
      <w:r w:rsidR="00C43971">
        <w:rPr>
          <w:rFonts w:asciiTheme="majorBidi" w:hAnsiTheme="majorBidi"/>
          <w:sz w:val="24"/>
          <w:szCs w:val="24"/>
        </w:rPr>
        <w:t xml:space="preserve">. Although the means were in the predicted direction, those in the secure prime condition did not differ from those in the </w:t>
      </w:r>
      <w:r w:rsidR="00BC55BD" w:rsidRPr="00491A2B">
        <w:rPr>
          <w:rFonts w:asciiTheme="majorBidi" w:hAnsiTheme="majorBidi"/>
          <w:sz w:val="24"/>
          <w:szCs w:val="24"/>
        </w:rPr>
        <w:t>avoidant</w:t>
      </w:r>
      <w:r w:rsidR="00C43971">
        <w:rPr>
          <w:rFonts w:asciiTheme="majorBidi" w:hAnsiTheme="majorBidi"/>
          <w:sz w:val="24"/>
          <w:szCs w:val="24"/>
        </w:rPr>
        <w:t xml:space="preserve"> prime condition</w:t>
      </w:r>
      <w:r w:rsidR="00BC55BD" w:rsidRPr="00491A2B">
        <w:rPr>
          <w:rFonts w:asciiTheme="majorBidi" w:hAnsiTheme="majorBidi"/>
          <w:sz w:val="24"/>
          <w:szCs w:val="24"/>
        </w:rPr>
        <w:t xml:space="preserve"> (</w:t>
      </w:r>
      <w:r w:rsidR="00BC55BD" w:rsidRPr="00491A2B">
        <w:rPr>
          <w:rFonts w:asciiTheme="majorBidi" w:hAnsiTheme="majorBidi"/>
          <w:i/>
          <w:sz w:val="24"/>
          <w:szCs w:val="24"/>
        </w:rPr>
        <w:t>M</w:t>
      </w:r>
      <w:r w:rsidR="00BC55BD" w:rsidRPr="00491A2B">
        <w:rPr>
          <w:rFonts w:asciiTheme="majorBidi" w:hAnsiTheme="majorBidi"/>
          <w:sz w:val="24"/>
          <w:szCs w:val="24"/>
        </w:rPr>
        <w:t xml:space="preserve"> = .7</w:t>
      </w:r>
      <w:r w:rsidR="0013052C">
        <w:rPr>
          <w:rFonts w:asciiTheme="majorBidi" w:hAnsiTheme="majorBidi"/>
          <w:sz w:val="24"/>
          <w:szCs w:val="24"/>
        </w:rPr>
        <w:t>4</w:t>
      </w:r>
      <w:r w:rsidR="00BC55BD" w:rsidRPr="00491A2B">
        <w:rPr>
          <w:rFonts w:asciiTheme="majorBidi" w:hAnsiTheme="majorBidi"/>
          <w:sz w:val="24"/>
          <w:szCs w:val="24"/>
        </w:rPr>
        <w:t xml:space="preserve">, </w:t>
      </w:r>
      <w:r w:rsidR="00BC55BD" w:rsidRPr="00491A2B">
        <w:rPr>
          <w:rFonts w:asciiTheme="majorBidi" w:hAnsiTheme="majorBidi"/>
          <w:i/>
          <w:sz w:val="24"/>
          <w:szCs w:val="24"/>
        </w:rPr>
        <w:t>SE</w:t>
      </w:r>
      <w:r w:rsidR="00BC55BD" w:rsidRPr="00491A2B">
        <w:rPr>
          <w:rFonts w:asciiTheme="majorBidi" w:hAnsiTheme="majorBidi"/>
          <w:sz w:val="24"/>
          <w:szCs w:val="24"/>
        </w:rPr>
        <w:t xml:space="preserve"> = .07)</w:t>
      </w:r>
      <w:r w:rsidR="00C43971">
        <w:rPr>
          <w:rFonts w:asciiTheme="majorBidi" w:hAnsiTheme="majorBidi"/>
          <w:sz w:val="24"/>
          <w:szCs w:val="24"/>
        </w:rPr>
        <w:t xml:space="preserve"> </w:t>
      </w:r>
      <w:r w:rsidR="00BC55BD">
        <w:rPr>
          <w:rFonts w:asciiTheme="majorBidi" w:hAnsiTheme="majorBidi"/>
          <w:sz w:val="24"/>
          <w:szCs w:val="24"/>
        </w:rPr>
        <w:t>(</w:t>
      </w:r>
      <w:r w:rsidR="00BC55BD" w:rsidRPr="00491A2B">
        <w:rPr>
          <w:rFonts w:asciiTheme="majorBidi" w:hAnsiTheme="majorBidi"/>
          <w:i/>
          <w:iCs/>
          <w:sz w:val="24"/>
          <w:szCs w:val="24"/>
        </w:rPr>
        <w:t>p</w:t>
      </w:r>
      <w:r w:rsidR="00C43971">
        <w:rPr>
          <w:rFonts w:asciiTheme="majorBidi" w:hAnsiTheme="majorBidi"/>
          <w:sz w:val="24"/>
          <w:szCs w:val="24"/>
        </w:rPr>
        <w:t xml:space="preserve"> = .149</w:t>
      </w:r>
      <w:r w:rsidR="00BC55BD">
        <w:rPr>
          <w:rFonts w:asciiTheme="majorBidi" w:hAnsiTheme="majorBidi"/>
          <w:sz w:val="24"/>
          <w:szCs w:val="24"/>
        </w:rPr>
        <w:t>)</w:t>
      </w:r>
      <w:r w:rsidR="00E121A1">
        <w:rPr>
          <w:rFonts w:asciiTheme="majorBidi" w:hAnsiTheme="majorBidi"/>
          <w:sz w:val="24"/>
          <w:szCs w:val="24"/>
        </w:rPr>
        <w:t xml:space="preserve">. </w:t>
      </w:r>
      <w:r w:rsidR="00C43971">
        <w:rPr>
          <w:rFonts w:asciiTheme="majorBidi" w:hAnsiTheme="majorBidi"/>
          <w:sz w:val="24"/>
          <w:szCs w:val="24"/>
        </w:rPr>
        <w:t>Furthermore</w:t>
      </w:r>
      <w:r w:rsidR="0091385C" w:rsidRPr="00491A2B">
        <w:rPr>
          <w:rFonts w:asciiTheme="majorBidi" w:hAnsiTheme="majorBidi"/>
          <w:sz w:val="24"/>
          <w:szCs w:val="24"/>
        </w:rPr>
        <w:t xml:space="preserve">, those in the secure condition did not </w:t>
      </w:r>
      <w:r w:rsidR="00BC55BD">
        <w:rPr>
          <w:rFonts w:asciiTheme="majorBidi" w:hAnsiTheme="majorBidi"/>
          <w:sz w:val="24"/>
          <w:szCs w:val="24"/>
        </w:rPr>
        <w:t>differ from</w:t>
      </w:r>
      <w:r w:rsidR="0091385C" w:rsidRPr="00491A2B">
        <w:rPr>
          <w:rFonts w:asciiTheme="majorBidi" w:hAnsiTheme="majorBidi"/>
          <w:sz w:val="24"/>
          <w:szCs w:val="24"/>
        </w:rPr>
        <w:t xml:space="preserve"> those in the neutral (</w:t>
      </w:r>
      <w:r w:rsidR="0091385C" w:rsidRPr="00491A2B">
        <w:rPr>
          <w:rFonts w:asciiTheme="majorBidi" w:hAnsiTheme="majorBidi"/>
          <w:i/>
          <w:iCs/>
          <w:sz w:val="24"/>
          <w:szCs w:val="24"/>
        </w:rPr>
        <w:t>M</w:t>
      </w:r>
      <w:r w:rsidR="0091385C" w:rsidRPr="00491A2B">
        <w:rPr>
          <w:rFonts w:asciiTheme="majorBidi" w:hAnsiTheme="majorBidi"/>
          <w:sz w:val="24"/>
          <w:szCs w:val="24"/>
        </w:rPr>
        <w:t xml:space="preserve"> = .53, </w:t>
      </w:r>
      <w:r w:rsidR="0091385C" w:rsidRPr="00491A2B">
        <w:rPr>
          <w:rFonts w:asciiTheme="majorBidi" w:hAnsiTheme="majorBidi"/>
          <w:i/>
          <w:iCs/>
          <w:sz w:val="24"/>
          <w:szCs w:val="24"/>
        </w:rPr>
        <w:t xml:space="preserve">SE </w:t>
      </w:r>
      <w:r w:rsidR="0091385C" w:rsidRPr="00491A2B">
        <w:rPr>
          <w:rFonts w:asciiTheme="majorBidi" w:hAnsiTheme="majorBidi"/>
          <w:sz w:val="24"/>
          <w:szCs w:val="24"/>
        </w:rPr>
        <w:t>= .06) condition,</w:t>
      </w:r>
      <w:r w:rsidR="0091385C" w:rsidRPr="00491A2B">
        <w:rPr>
          <w:rFonts w:asciiTheme="majorBidi" w:hAnsiTheme="majorBidi"/>
          <w:i/>
          <w:sz w:val="24"/>
          <w:szCs w:val="24"/>
        </w:rPr>
        <w:t xml:space="preserve"> p = </w:t>
      </w:r>
      <w:r w:rsidR="00C43971">
        <w:rPr>
          <w:rFonts w:asciiTheme="majorBidi" w:hAnsiTheme="majorBidi"/>
          <w:iCs/>
          <w:sz w:val="24"/>
          <w:szCs w:val="24"/>
        </w:rPr>
        <w:t>1</w:t>
      </w:r>
      <w:r w:rsidR="00253AF0">
        <w:rPr>
          <w:rFonts w:asciiTheme="majorBidi" w:hAnsiTheme="majorBidi"/>
          <w:sz w:val="24"/>
          <w:szCs w:val="24"/>
        </w:rPr>
        <w:t>.</w:t>
      </w:r>
      <w:r w:rsidR="00C43971">
        <w:rPr>
          <w:rFonts w:asciiTheme="majorBidi" w:hAnsiTheme="majorBidi"/>
          <w:sz w:val="24"/>
          <w:szCs w:val="24"/>
        </w:rPr>
        <w:t>00</w:t>
      </w:r>
      <w:r w:rsidR="00E121A1">
        <w:rPr>
          <w:rFonts w:asciiTheme="majorBidi" w:hAnsiTheme="majorBidi"/>
          <w:sz w:val="24"/>
          <w:szCs w:val="24"/>
        </w:rPr>
        <w:t xml:space="preserve">. </w:t>
      </w:r>
      <w:r w:rsidR="00BC55BD">
        <w:rPr>
          <w:rFonts w:asciiTheme="majorBidi" w:hAnsiTheme="majorBidi"/>
          <w:sz w:val="24"/>
          <w:szCs w:val="24"/>
        </w:rPr>
        <w:t>Consistent with our</w:t>
      </w:r>
      <w:r w:rsidR="0091385C" w:rsidRPr="00491A2B">
        <w:rPr>
          <w:rFonts w:asciiTheme="majorBidi" w:hAnsiTheme="majorBidi"/>
          <w:sz w:val="24"/>
          <w:szCs w:val="24"/>
        </w:rPr>
        <w:t xml:space="preserve"> hypotheses, those in the neutral condition reported significantly less depressed mood than those in the anxious condition,</w:t>
      </w:r>
      <w:r w:rsidR="0091385C" w:rsidRPr="00491A2B">
        <w:rPr>
          <w:rFonts w:asciiTheme="majorBidi" w:hAnsiTheme="majorBidi"/>
          <w:i/>
          <w:iCs/>
          <w:sz w:val="24"/>
          <w:szCs w:val="24"/>
        </w:rPr>
        <w:t xml:space="preserve"> p </w:t>
      </w:r>
      <w:r w:rsidR="0091385C" w:rsidRPr="00491A2B">
        <w:rPr>
          <w:rFonts w:asciiTheme="majorBidi" w:hAnsiTheme="majorBidi"/>
          <w:sz w:val="24"/>
          <w:szCs w:val="24"/>
        </w:rPr>
        <w:t>&lt; .001</w:t>
      </w:r>
      <w:r w:rsidR="00BC55BD">
        <w:rPr>
          <w:rFonts w:asciiTheme="majorBidi" w:hAnsiTheme="majorBidi"/>
          <w:sz w:val="24"/>
          <w:szCs w:val="24"/>
        </w:rPr>
        <w:t xml:space="preserve">, </w:t>
      </w:r>
      <w:r w:rsidR="00C43971">
        <w:rPr>
          <w:rFonts w:asciiTheme="majorBidi" w:hAnsiTheme="majorBidi"/>
          <w:sz w:val="24"/>
          <w:szCs w:val="24"/>
        </w:rPr>
        <w:t xml:space="preserve">but not </w:t>
      </w:r>
      <w:r w:rsidR="00BC55BD">
        <w:rPr>
          <w:rFonts w:asciiTheme="majorBidi" w:hAnsiTheme="majorBidi"/>
          <w:sz w:val="24"/>
          <w:szCs w:val="24"/>
        </w:rPr>
        <w:t xml:space="preserve">the avoidant </w:t>
      </w:r>
      <w:r w:rsidR="0091385C" w:rsidRPr="00491A2B">
        <w:rPr>
          <w:rFonts w:asciiTheme="majorBidi" w:hAnsiTheme="majorBidi"/>
          <w:sz w:val="24"/>
          <w:szCs w:val="24"/>
        </w:rPr>
        <w:t xml:space="preserve">condition, </w:t>
      </w:r>
      <w:r w:rsidR="0091385C" w:rsidRPr="00491A2B">
        <w:rPr>
          <w:rFonts w:asciiTheme="majorBidi" w:hAnsiTheme="majorBidi"/>
          <w:i/>
          <w:iCs/>
          <w:sz w:val="24"/>
          <w:szCs w:val="24"/>
        </w:rPr>
        <w:t xml:space="preserve">p </w:t>
      </w:r>
      <w:r w:rsidR="00C43971">
        <w:rPr>
          <w:rFonts w:asciiTheme="majorBidi" w:hAnsiTheme="majorBidi"/>
          <w:sz w:val="24"/>
          <w:szCs w:val="24"/>
        </w:rPr>
        <w:t>= .126</w:t>
      </w:r>
      <w:r w:rsidR="00E121A1">
        <w:rPr>
          <w:rFonts w:asciiTheme="majorBidi" w:hAnsiTheme="majorBidi"/>
          <w:sz w:val="24"/>
          <w:szCs w:val="24"/>
        </w:rPr>
        <w:t xml:space="preserve">. </w:t>
      </w:r>
      <w:r w:rsidR="00253AF0">
        <w:rPr>
          <w:rFonts w:asciiTheme="majorBidi" w:hAnsiTheme="majorBidi"/>
          <w:sz w:val="24"/>
          <w:szCs w:val="24"/>
        </w:rPr>
        <w:t>Finally, t</w:t>
      </w:r>
      <w:r w:rsidR="0091385C" w:rsidRPr="00491A2B">
        <w:rPr>
          <w:rFonts w:asciiTheme="majorBidi" w:hAnsiTheme="majorBidi"/>
          <w:sz w:val="24"/>
          <w:szCs w:val="24"/>
        </w:rPr>
        <w:t xml:space="preserve">hose in the anxious </w:t>
      </w:r>
      <w:r w:rsidR="00253AF0">
        <w:rPr>
          <w:rFonts w:asciiTheme="majorBidi" w:hAnsiTheme="majorBidi"/>
          <w:sz w:val="24"/>
          <w:szCs w:val="24"/>
        </w:rPr>
        <w:t xml:space="preserve">prime condition reported more depressed mood than those in the avoidant,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w:t>
      </w:r>
      <w:r w:rsidR="00C43971">
        <w:rPr>
          <w:rFonts w:asciiTheme="majorBidi" w:hAnsiTheme="majorBidi"/>
          <w:sz w:val="24"/>
          <w:szCs w:val="24"/>
        </w:rPr>
        <w:t>&lt; .05</w:t>
      </w:r>
      <w:r w:rsidR="0016106F">
        <w:rPr>
          <w:rFonts w:asciiTheme="majorBidi" w:hAnsiTheme="majorBidi"/>
          <w:sz w:val="24"/>
          <w:szCs w:val="24"/>
        </w:rPr>
        <w:t>, consistent with hypotheses</w:t>
      </w:r>
      <w:r w:rsidR="00E121A1">
        <w:rPr>
          <w:rFonts w:asciiTheme="majorBidi" w:hAnsiTheme="majorBidi"/>
          <w:sz w:val="24"/>
          <w:szCs w:val="24"/>
        </w:rPr>
        <w:t xml:space="preserve">. </w:t>
      </w:r>
      <w:r w:rsidR="00884B44">
        <w:rPr>
          <w:rFonts w:asciiTheme="majorBidi" w:hAnsiTheme="majorBidi"/>
          <w:sz w:val="24"/>
          <w:szCs w:val="24"/>
        </w:rPr>
        <w:t>(</w:t>
      </w:r>
      <w:r w:rsidR="00884B44" w:rsidRPr="003D3A19">
        <w:rPr>
          <w:rFonts w:asciiTheme="majorBidi" w:hAnsiTheme="majorBidi"/>
          <w:sz w:val="24"/>
          <w:szCs w:val="24"/>
        </w:rPr>
        <w:t>Attachment dimensions did not moderate the effects of the prime</w:t>
      </w:r>
      <w:r w:rsidR="00884B44">
        <w:rPr>
          <w:rFonts w:asciiTheme="majorBidi" w:hAnsiTheme="majorBidi"/>
          <w:sz w:val="24"/>
          <w:szCs w:val="24"/>
        </w:rPr>
        <w:t>s.)</w:t>
      </w:r>
      <w:r w:rsidR="00884B44">
        <w:rPr>
          <w:rFonts w:asciiTheme="majorBidi" w:hAnsiTheme="majorBidi"/>
          <w:sz w:val="24"/>
          <w:szCs w:val="24"/>
          <w:vertAlign w:val="superscript"/>
        </w:rPr>
        <w:t>3</w:t>
      </w:r>
      <w:proofErr w:type="gramStart"/>
      <w:r w:rsidR="00884B44">
        <w:rPr>
          <w:rFonts w:asciiTheme="majorBidi" w:hAnsiTheme="majorBidi"/>
          <w:sz w:val="24"/>
          <w:szCs w:val="24"/>
          <w:vertAlign w:val="superscript"/>
        </w:rPr>
        <w:t>,4</w:t>
      </w:r>
      <w:proofErr w:type="gramEnd"/>
      <w:r w:rsidR="00884B44">
        <w:rPr>
          <w:rFonts w:asciiTheme="majorBidi" w:hAnsiTheme="majorBidi"/>
          <w:sz w:val="24"/>
          <w:szCs w:val="24"/>
        </w:rPr>
        <w:t xml:space="preserve"> </w:t>
      </w:r>
      <w:r w:rsidR="00A41459">
        <w:rPr>
          <w:rFonts w:asciiTheme="majorBidi" w:hAnsiTheme="majorBidi"/>
          <w:sz w:val="24"/>
          <w:szCs w:val="24"/>
        </w:rPr>
        <w:t>These findings suggest a causal relationship between attachment anxiety and depression.</w:t>
      </w:r>
      <w:r w:rsidR="003D3A19">
        <w:rPr>
          <w:rFonts w:asciiTheme="majorBidi" w:hAnsiTheme="majorBidi"/>
          <w:sz w:val="24"/>
          <w:szCs w:val="24"/>
        </w:rPr>
        <w:t xml:space="preserve"> </w:t>
      </w:r>
    </w:p>
    <w:p w14:paraId="3E400CC2" w14:textId="77777777" w:rsidR="0091385C" w:rsidRPr="00491A2B" w:rsidRDefault="0091385C" w:rsidP="00EB6158">
      <w:pPr>
        <w:pStyle w:val="Heading3"/>
        <w:spacing w:after="0" w:line="480" w:lineRule="auto"/>
      </w:pPr>
      <w:bookmarkStart w:id="12" w:name="_Toc367108453"/>
      <w:r w:rsidRPr="00491A2B">
        <w:t>Anxious Mood: Preliminary Analyses</w:t>
      </w:r>
      <w:bookmarkEnd w:id="12"/>
    </w:p>
    <w:p w14:paraId="3A363609" w14:textId="77777777" w:rsidR="0091385C" w:rsidRPr="00491A2B" w:rsidRDefault="001F2BB3" w:rsidP="004A34E7">
      <w:pPr>
        <w:spacing w:line="480" w:lineRule="auto"/>
        <w:ind w:firstLine="720"/>
        <w:contextualSpacing/>
        <w:rPr>
          <w:rFonts w:asciiTheme="majorBidi" w:hAnsiTheme="majorBidi"/>
          <w:sz w:val="24"/>
          <w:szCs w:val="24"/>
        </w:rPr>
      </w:pPr>
      <w:r>
        <w:rPr>
          <w:rFonts w:asciiTheme="majorBidi" w:hAnsiTheme="majorBidi"/>
          <w:sz w:val="24"/>
          <w:szCs w:val="24"/>
        </w:rPr>
        <w:t xml:space="preserve">Table </w:t>
      </w:r>
      <w:r w:rsidR="0090037E">
        <w:rPr>
          <w:rFonts w:asciiTheme="majorBidi" w:hAnsiTheme="majorBidi"/>
          <w:sz w:val="24"/>
          <w:szCs w:val="24"/>
        </w:rPr>
        <w:t>2</w:t>
      </w:r>
      <w:r>
        <w:rPr>
          <w:rFonts w:asciiTheme="majorBidi" w:hAnsiTheme="majorBidi"/>
          <w:sz w:val="24"/>
          <w:szCs w:val="24"/>
        </w:rPr>
        <w:t xml:space="preserve"> shows that attachment avoidance and Baseline anxiety were suitable covariates</w:t>
      </w:r>
      <w:r w:rsidR="00E121A1">
        <w:rPr>
          <w:rFonts w:asciiTheme="majorBidi" w:hAnsiTheme="majorBidi"/>
          <w:sz w:val="24"/>
          <w:szCs w:val="24"/>
        </w:rPr>
        <w:t xml:space="preserve">. </w:t>
      </w:r>
      <w:r w:rsidR="008559B5">
        <w:rPr>
          <w:rFonts w:asciiTheme="majorBidi" w:hAnsiTheme="majorBidi"/>
          <w:sz w:val="24"/>
          <w:szCs w:val="24"/>
        </w:rPr>
        <w:t xml:space="preserve">Analyses </w:t>
      </w:r>
      <w:r w:rsidR="004A34E7">
        <w:rPr>
          <w:rFonts w:asciiTheme="majorBidi" w:hAnsiTheme="majorBidi"/>
          <w:sz w:val="24"/>
          <w:szCs w:val="24"/>
        </w:rPr>
        <w:t>demonstrated</w:t>
      </w:r>
      <w:r w:rsidR="008559B5">
        <w:rPr>
          <w:rFonts w:asciiTheme="majorBidi" w:hAnsiTheme="majorBidi"/>
          <w:sz w:val="24"/>
          <w:szCs w:val="24"/>
        </w:rPr>
        <w:t xml:space="preserve"> that the s</w:t>
      </w:r>
      <w:r w:rsidR="0091385C" w:rsidRPr="00491A2B">
        <w:rPr>
          <w:rFonts w:asciiTheme="majorBidi" w:hAnsiTheme="majorBidi"/>
          <w:sz w:val="24"/>
          <w:szCs w:val="24"/>
        </w:rPr>
        <w:t>tandardised resid</w:t>
      </w:r>
      <w:r w:rsidR="004A34E7">
        <w:rPr>
          <w:rFonts w:asciiTheme="majorBidi" w:hAnsiTheme="majorBidi"/>
          <w:sz w:val="24"/>
          <w:szCs w:val="24"/>
        </w:rPr>
        <w:t>uals</w:t>
      </w:r>
      <w:r w:rsidR="00885E39">
        <w:rPr>
          <w:rFonts w:asciiTheme="majorBidi" w:hAnsiTheme="majorBidi"/>
          <w:sz w:val="24"/>
          <w:szCs w:val="24"/>
        </w:rPr>
        <w:t xml:space="preserve"> were</w:t>
      </w:r>
      <w:r w:rsidR="0091385C" w:rsidRPr="00491A2B">
        <w:rPr>
          <w:rFonts w:asciiTheme="majorBidi" w:hAnsiTheme="majorBidi"/>
          <w:sz w:val="24"/>
          <w:szCs w:val="24"/>
        </w:rPr>
        <w:t xml:space="preserve"> non-normal in distribution</w:t>
      </w:r>
      <w:r w:rsidR="008559B5">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.01</w:t>
      </w:r>
      <w:r w:rsidR="008559B5">
        <w:rPr>
          <w:rFonts w:asciiTheme="majorBidi" w:hAnsiTheme="majorBidi"/>
          <w:sz w:val="24"/>
          <w:szCs w:val="24"/>
        </w:rPr>
        <w:t xml:space="preserve">) and </w:t>
      </w:r>
      <w:proofErr w:type="spellStart"/>
      <w:r w:rsidR="0091385C" w:rsidRPr="00491A2B">
        <w:rPr>
          <w:rFonts w:asciiTheme="majorBidi" w:hAnsiTheme="majorBidi"/>
          <w:sz w:val="24"/>
          <w:szCs w:val="24"/>
        </w:rPr>
        <w:t>Levene’s</w:t>
      </w:r>
      <w:proofErr w:type="spellEnd"/>
      <w:r w:rsidR="0091385C" w:rsidRPr="00491A2B">
        <w:rPr>
          <w:rFonts w:asciiTheme="majorBidi" w:hAnsiTheme="majorBidi"/>
          <w:sz w:val="24"/>
          <w:szCs w:val="24"/>
        </w:rPr>
        <w:t xml:space="preserve"> test </w:t>
      </w:r>
      <w:r w:rsidR="008559B5">
        <w:rPr>
          <w:rFonts w:asciiTheme="majorBidi" w:hAnsiTheme="majorBidi"/>
          <w:sz w:val="24"/>
          <w:szCs w:val="24"/>
        </w:rPr>
        <w:t>(</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.05</w:t>
      </w:r>
      <w:r w:rsidR="008559B5">
        <w:rPr>
          <w:rFonts w:asciiTheme="majorBidi" w:hAnsiTheme="majorBidi"/>
          <w:sz w:val="24"/>
          <w:szCs w:val="24"/>
        </w:rPr>
        <w:t>)</w:t>
      </w:r>
      <w:r w:rsidR="0091385C" w:rsidRPr="00491A2B">
        <w:rPr>
          <w:rFonts w:asciiTheme="majorBidi" w:hAnsiTheme="majorBidi"/>
          <w:sz w:val="24"/>
          <w:szCs w:val="24"/>
        </w:rPr>
        <w:t xml:space="preserve"> indicat</w:t>
      </w:r>
      <w:r w:rsidR="008559B5">
        <w:rPr>
          <w:rFonts w:asciiTheme="majorBidi" w:hAnsiTheme="majorBidi"/>
          <w:sz w:val="24"/>
          <w:szCs w:val="24"/>
        </w:rPr>
        <w:t>ed</w:t>
      </w:r>
      <w:r w:rsidR="0091385C" w:rsidRPr="00491A2B">
        <w:rPr>
          <w:rFonts w:asciiTheme="majorBidi" w:hAnsiTheme="majorBidi"/>
          <w:sz w:val="24"/>
          <w:szCs w:val="24"/>
        </w:rPr>
        <w:t xml:space="preserve"> that the error variance was not equal across experimental conditions.</w:t>
      </w:r>
      <w:r w:rsidR="00AE54C4">
        <w:rPr>
          <w:rFonts w:asciiTheme="majorBidi" w:hAnsiTheme="majorBidi"/>
          <w:sz w:val="24"/>
          <w:szCs w:val="24"/>
        </w:rPr>
        <w:t xml:space="preserve">  W</w:t>
      </w:r>
      <w:r w:rsidR="00BD2227">
        <w:rPr>
          <w:rFonts w:asciiTheme="majorBidi" w:hAnsiTheme="majorBidi"/>
          <w:sz w:val="24"/>
          <w:szCs w:val="24"/>
        </w:rPr>
        <w:t>hen w</w:t>
      </w:r>
      <w:r w:rsidR="00AE54C4">
        <w:rPr>
          <w:rFonts w:asciiTheme="majorBidi" w:hAnsiTheme="majorBidi"/>
          <w:sz w:val="24"/>
          <w:szCs w:val="24"/>
        </w:rPr>
        <w:t xml:space="preserve">e </w:t>
      </w:r>
      <w:r w:rsidR="00BD2227">
        <w:rPr>
          <w:rFonts w:asciiTheme="majorBidi" w:hAnsiTheme="majorBidi"/>
          <w:sz w:val="24"/>
          <w:szCs w:val="24"/>
        </w:rPr>
        <w:t>used</w:t>
      </w:r>
      <w:r w:rsidR="0091385C" w:rsidRPr="00491A2B">
        <w:rPr>
          <w:rFonts w:asciiTheme="majorBidi" w:hAnsiTheme="majorBidi"/>
          <w:sz w:val="24"/>
          <w:szCs w:val="24"/>
        </w:rPr>
        <w:t xml:space="preserve"> square root transformation </w:t>
      </w:r>
      <w:r w:rsidR="00BD2227">
        <w:rPr>
          <w:rFonts w:asciiTheme="majorBidi" w:hAnsiTheme="majorBidi"/>
          <w:sz w:val="24"/>
          <w:szCs w:val="24"/>
        </w:rPr>
        <w:t xml:space="preserve">for </w:t>
      </w:r>
      <w:r w:rsidR="00BD2227" w:rsidRPr="00491A2B">
        <w:rPr>
          <w:rFonts w:asciiTheme="majorBidi" w:hAnsiTheme="majorBidi"/>
          <w:sz w:val="24"/>
          <w:szCs w:val="24"/>
        </w:rPr>
        <w:t xml:space="preserve">anxious mood </w:t>
      </w:r>
      <w:r w:rsidR="00BD2227">
        <w:rPr>
          <w:rFonts w:asciiTheme="majorBidi" w:hAnsiTheme="majorBidi"/>
          <w:sz w:val="24"/>
          <w:szCs w:val="24"/>
        </w:rPr>
        <w:t xml:space="preserve">the </w:t>
      </w:r>
      <w:r w:rsidR="0091385C" w:rsidRPr="00491A2B">
        <w:rPr>
          <w:rFonts w:asciiTheme="majorBidi" w:hAnsiTheme="majorBidi"/>
          <w:sz w:val="24"/>
          <w:szCs w:val="24"/>
        </w:rPr>
        <w:t>standardised residuals were normal</w:t>
      </w:r>
      <w:r w:rsidR="00885E39">
        <w:rPr>
          <w:rFonts w:asciiTheme="majorBidi" w:hAnsiTheme="majorBidi"/>
          <w:sz w:val="24"/>
          <w:szCs w:val="24"/>
        </w:rPr>
        <w:t>ly d</w:t>
      </w:r>
      <w:r w:rsidR="0091385C" w:rsidRPr="00491A2B">
        <w:rPr>
          <w:rFonts w:asciiTheme="majorBidi" w:hAnsiTheme="majorBidi"/>
          <w:sz w:val="24"/>
          <w:szCs w:val="24"/>
        </w:rPr>
        <w:t>istribut</w:t>
      </w:r>
      <w:r w:rsidR="00885E39">
        <w:rPr>
          <w:rFonts w:asciiTheme="majorBidi" w:hAnsiTheme="majorBidi"/>
          <w:sz w:val="24"/>
          <w:szCs w:val="24"/>
        </w:rPr>
        <w:t>ed</w:t>
      </w:r>
      <w:r w:rsidR="008559B5">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.20</w:t>
      </w:r>
      <w:r w:rsidR="008559B5">
        <w:rPr>
          <w:rFonts w:asciiTheme="majorBidi" w:hAnsiTheme="majorBidi"/>
          <w:sz w:val="24"/>
          <w:szCs w:val="24"/>
        </w:rPr>
        <w:t>)</w:t>
      </w:r>
      <w:r w:rsidR="00BD2227">
        <w:rPr>
          <w:rFonts w:asciiTheme="majorBidi" w:hAnsiTheme="majorBidi"/>
          <w:sz w:val="24"/>
          <w:szCs w:val="24"/>
        </w:rPr>
        <w:t xml:space="preserve"> and</w:t>
      </w:r>
      <w:r w:rsidR="0091385C" w:rsidRPr="00491A2B">
        <w:rPr>
          <w:rFonts w:asciiTheme="majorBidi" w:hAnsiTheme="majorBidi"/>
          <w:sz w:val="24"/>
          <w:szCs w:val="24"/>
        </w:rPr>
        <w:t xml:space="preserve"> </w:t>
      </w:r>
      <w:proofErr w:type="spellStart"/>
      <w:r w:rsidR="0091385C" w:rsidRPr="00491A2B">
        <w:rPr>
          <w:rFonts w:asciiTheme="majorBidi" w:hAnsiTheme="majorBidi"/>
          <w:sz w:val="24"/>
          <w:szCs w:val="24"/>
        </w:rPr>
        <w:t>Levene’s</w:t>
      </w:r>
      <w:proofErr w:type="spellEnd"/>
      <w:r w:rsidR="0091385C" w:rsidRPr="00491A2B">
        <w:rPr>
          <w:rFonts w:asciiTheme="majorBidi" w:hAnsiTheme="majorBidi"/>
          <w:sz w:val="24"/>
          <w:szCs w:val="24"/>
        </w:rPr>
        <w:t xml:space="preserve"> test was </w:t>
      </w:r>
      <w:proofErr w:type="spellStart"/>
      <w:r w:rsidR="0091385C" w:rsidRPr="00491A2B">
        <w:rPr>
          <w:rFonts w:asciiTheme="majorBidi" w:hAnsiTheme="majorBidi"/>
          <w:sz w:val="24"/>
          <w:szCs w:val="24"/>
        </w:rPr>
        <w:t>no</w:t>
      </w:r>
      <w:r w:rsidR="00BD2227">
        <w:rPr>
          <w:rFonts w:asciiTheme="majorBidi" w:hAnsiTheme="majorBidi"/>
          <w:sz w:val="24"/>
          <w:szCs w:val="24"/>
        </w:rPr>
        <w:t>n</w:t>
      </w:r>
      <w:r w:rsidR="0091385C" w:rsidRPr="00491A2B">
        <w:rPr>
          <w:rFonts w:asciiTheme="majorBidi" w:hAnsiTheme="majorBidi"/>
          <w:sz w:val="24"/>
          <w:szCs w:val="24"/>
        </w:rPr>
        <w:t>significant</w:t>
      </w:r>
      <w:proofErr w:type="spellEnd"/>
      <w:r w:rsidR="0091385C" w:rsidRPr="00491A2B">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.44</w:t>
      </w:r>
      <w:r w:rsidR="00D56307">
        <w:rPr>
          <w:rFonts w:asciiTheme="majorBidi" w:hAnsiTheme="majorBidi"/>
          <w:sz w:val="24"/>
          <w:szCs w:val="24"/>
        </w:rPr>
        <w:t xml:space="preserve"> indicating that the error variance was equal across experimental conditions and transformation a success</w:t>
      </w:r>
      <w:r w:rsidR="00E121A1">
        <w:rPr>
          <w:rFonts w:asciiTheme="majorBidi" w:hAnsiTheme="majorBidi"/>
          <w:sz w:val="24"/>
          <w:szCs w:val="24"/>
        </w:rPr>
        <w:t xml:space="preserve">. </w:t>
      </w:r>
      <w:r w:rsidR="00BD2227">
        <w:rPr>
          <w:rFonts w:asciiTheme="majorBidi" w:hAnsiTheme="majorBidi"/>
          <w:sz w:val="24"/>
          <w:szCs w:val="24"/>
        </w:rPr>
        <w:t>R</w:t>
      </w:r>
      <w:r w:rsidR="0091385C" w:rsidRPr="00491A2B">
        <w:rPr>
          <w:rFonts w:asciiTheme="majorBidi" w:hAnsiTheme="majorBidi"/>
          <w:sz w:val="24"/>
          <w:szCs w:val="24"/>
        </w:rPr>
        <w:t>esults below use tran</w:t>
      </w:r>
      <w:r w:rsidR="00885E39">
        <w:rPr>
          <w:rFonts w:asciiTheme="majorBidi" w:hAnsiTheme="majorBidi"/>
          <w:sz w:val="24"/>
          <w:szCs w:val="24"/>
        </w:rPr>
        <w:t>sformed post-prime anxious mood</w:t>
      </w:r>
      <w:r w:rsidR="0091385C" w:rsidRPr="00491A2B">
        <w:rPr>
          <w:rFonts w:asciiTheme="majorBidi" w:hAnsiTheme="majorBidi"/>
          <w:sz w:val="24"/>
          <w:szCs w:val="24"/>
        </w:rPr>
        <w:t>.</w:t>
      </w:r>
    </w:p>
    <w:p w14:paraId="4CC3BCA7" w14:textId="77777777" w:rsidR="0091385C" w:rsidRPr="00491A2B" w:rsidRDefault="0091385C" w:rsidP="00EB6158">
      <w:pPr>
        <w:pStyle w:val="Heading3"/>
        <w:spacing w:after="0" w:line="480" w:lineRule="auto"/>
      </w:pPr>
      <w:bookmarkStart w:id="13" w:name="_Toc367108454"/>
      <w:r w:rsidRPr="00491A2B">
        <w:t>Anxious Mood: Main Analyses</w:t>
      </w:r>
      <w:bookmarkEnd w:id="13"/>
    </w:p>
    <w:p w14:paraId="0C293427" w14:textId="544B58E9" w:rsidR="0091385C" w:rsidRPr="00491A2B" w:rsidRDefault="00C179C0" w:rsidP="00953952">
      <w:pPr>
        <w:spacing w:line="480" w:lineRule="auto"/>
        <w:ind w:firstLine="720"/>
        <w:contextualSpacing/>
        <w:rPr>
          <w:rFonts w:asciiTheme="majorBidi" w:hAnsiTheme="majorBidi"/>
          <w:sz w:val="24"/>
          <w:szCs w:val="24"/>
        </w:rPr>
      </w:pPr>
      <w:r>
        <w:rPr>
          <w:rFonts w:asciiTheme="majorBidi" w:hAnsiTheme="majorBidi"/>
          <w:sz w:val="24"/>
          <w:szCs w:val="24"/>
        </w:rPr>
        <w:t>We conducted</w:t>
      </w:r>
      <w:r w:rsidR="0091385C" w:rsidRPr="00491A2B">
        <w:rPr>
          <w:rFonts w:asciiTheme="majorBidi" w:hAnsiTheme="majorBidi"/>
          <w:sz w:val="24"/>
          <w:szCs w:val="24"/>
        </w:rPr>
        <w:t xml:space="preserve"> an ANCOVA</w:t>
      </w:r>
      <w:r w:rsidR="00EF37E8">
        <w:rPr>
          <w:rFonts w:asciiTheme="majorBidi" w:hAnsiTheme="majorBidi"/>
          <w:sz w:val="24"/>
          <w:szCs w:val="24"/>
        </w:rPr>
        <w:t xml:space="preserve"> on anxious mood by </w:t>
      </w:r>
      <w:r w:rsidR="0091385C" w:rsidRPr="00491A2B">
        <w:rPr>
          <w:rFonts w:asciiTheme="majorBidi" w:hAnsiTheme="majorBidi"/>
          <w:sz w:val="24"/>
          <w:szCs w:val="24"/>
        </w:rPr>
        <w:t xml:space="preserve">prime </w:t>
      </w:r>
      <w:r w:rsidR="00EF37E8">
        <w:rPr>
          <w:rFonts w:asciiTheme="majorBidi" w:hAnsiTheme="majorBidi"/>
          <w:sz w:val="24"/>
          <w:szCs w:val="24"/>
        </w:rPr>
        <w:t>with a</w:t>
      </w:r>
      <w:r w:rsidR="0091385C" w:rsidRPr="00491A2B">
        <w:rPr>
          <w:rFonts w:asciiTheme="majorBidi" w:hAnsiTheme="majorBidi"/>
          <w:sz w:val="24"/>
          <w:szCs w:val="24"/>
        </w:rPr>
        <w:t>ttachment avoidance, baseline depression and baseline anxiety as covariates</w:t>
      </w:r>
      <w:r w:rsidR="00E121A1">
        <w:rPr>
          <w:rFonts w:asciiTheme="majorBidi" w:hAnsiTheme="majorBidi"/>
          <w:sz w:val="24"/>
          <w:szCs w:val="24"/>
        </w:rPr>
        <w:t xml:space="preserve">. </w:t>
      </w:r>
      <w:r w:rsidR="0091385C" w:rsidRPr="00491A2B">
        <w:rPr>
          <w:rFonts w:asciiTheme="majorBidi" w:hAnsiTheme="majorBidi"/>
          <w:sz w:val="24"/>
          <w:szCs w:val="24"/>
        </w:rPr>
        <w:t xml:space="preserve">Figure </w:t>
      </w:r>
      <w:r w:rsidR="00A960A7">
        <w:rPr>
          <w:rFonts w:asciiTheme="majorBidi" w:hAnsiTheme="majorBidi"/>
          <w:sz w:val="24"/>
          <w:szCs w:val="24"/>
        </w:rPr>
        <w:t>2 (Panel B)</w:t>
      </w:r>
      <w:r w:rsidR="0091385C" w:rsidRPr="00491A2B">
        <w:rPr>
          <w:rFonts w:asciiTheme="majorBidi" w:hAnsiTheme="majorBidi"/>
          <w:sz w:val="24"/>
          <w:szCs w:val="24"/>
        </w:rPr>
        <w:t xml:space="preserve"> </w:t>
      </w:r>
      <w:r w:rsidR="0091385C" w:rsidRPr="00491A2B">
        <w:rPr>
          <w:rFonts w:asciiTheme="majorBidi" w:hAnsiTheme="majorBidi"/>
          <w:sz w:val="24"/>
          <w:szCs w:val="24"/>
        </w:rPr>
        <w:lastRenderedPageBreak/>
        <w:t>displays the estimated marginal means for anxious mood in each prime condition</w:t>
      </w:r>
      <w:r w:rsidR="00E121A1">
        <w:rPr>
          <w:rFonts w:asciiTheme="majorBidi" w:hAnsiTheme="majorBidi"/>
          <w:sz w:val="24"/>
          <w:szCs w:val="24"/>
        </w:rPr>
        <w:t xml:space="preserve">. </w:t>
      </w:r>
      <w:r w:rsidR="0091385C" w:rsidRPr="00491A2B">
        <w:rPr>
          <w:rFonts w:asciiTheme="majorBidi" w:hAnsiTheme="majorBidi"/>
          <w:sz w:val="24"/>
          <w:szCs w:val="24"/>
        </w:rPr>
        <w:t xml:space="preserve">Higher levels of baseline anxiety, </w:t>
      </w:r>
      <w:proofErr w:type="gramStart"/>
      <w:r w:rsidR="0091385C" w:rsidRPr="00491A2B">
        <w:rPr>
          <w:rFonts w:asciiTheme="majorBidi" w:hAnsiTheme="majorBidi"/>
          <w:i/>
          <w:iCs/>
          <w:sz w:val="24"/>
          <w:szCs w:val="24"/>
        </w:rPr>
        <w:t>F</w:t>
      </w:r>
      <w:r w:rsidR="0091385C" w:rsidRPr="00491A2B">
        <w:rPr>
          <w:rFonts w:asciiTheme="majorBidi" w:hAnsiTheme="majorBidi"/>
          <w:sz w:val="24"/>
          <w:szCs w:val="24"/>
        </w:rPr>
        <w:t>(</w:t>
      </w:r>
      <w:proofErr w:type="gramEnd"/>
      <w:r w:rsidR="0091385C" w:rsidRPr="00491A2B">
        <w:rPr>
          <w:rFonts w:asciiTheme="majorBidi" w:hAnsiTheme="majorBidi"/>
          <w:sz w:val="24"/>
          <w:szCs w:val="24"/>
        </w:rPr>
        <w:t xml:space="preserve">1, 137) = 4.42,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.05, </w:t>
      </w:r>
      <w:r w:rsidR="0091385C" w:rsidRPr="00491A2B">
        <w:rPr>
          <w:rFonts w:asciiTheme="majorBidi" w:hAnsiTheme="majorBidi"/>
          <w:i/>
          <w:iCs/>
          <w:sz w:val="24"/>
          <w:szCs w:val="24"/>
        </w:rPr>
        <w:t>B</w:t>
      </w:r>
      <w:r w:rsidR="0091385C" w:rsidRPr="00491A2B">
        <w:rPr>
          <w:rFonts w:asciiTheme="majorBidi" w:hAnsiTheme="majorBidi"/>
          <w:sz w:val="24"/>
          <w:szCs w:val="24"/>
        </w:rPr>
        <w:t xml:space="preserve"> = .04,</w:t>
      </w:r>
      <w:r w:rsidR="00803DC9">
        <w:rPr>
          <w:rFonts w:asciiTheme="majorBidi" w:hAnsiTheme="majorBidi"/>
          <w:sz w:val="24"/>
          <w:szCs w:val="24"/>
        </w:rPr>
        <w:t xml:space="preserve"> </w:t>
      </w:r>
      <w:r w:rsidR="00803DC9" w:rsidRPr="00491A2B">
        <w:rPr>
          <w:rFonts w:asciiTheme="majorBidi" w:hAnsiTheme="majorBidi"/>
          <w:sz w:val="24"/>
          <w:szCs w:val="24"/>
        </w:rPr>
        <w:t xml:space="preserve">Partial </w:t>
      </w:r>
      <w:r w:rsidR="00803DC9" w:rsidRPr="00491A2B">
        <w:rPr>
          <w:rFonts w:ascii="Times New Roman" w:hAnsi="Times New Roman"/>
          <w:sz w:val="24"/>
          <w:szCs w:val="24"/>
        </w:rPr>
        <w:sym w:font="Symbol" w:char="F068"/>
      </w:r>
      <w:r w:rsidR="00803DC9" w:rsidRPr="00491A2B">
        <w:rPr>
          <w:rFonts w:asciiTheme="majorBidi" w:hAnsiTheme="majorBidi"/>
          <w:sz w:val="24"/>
          <w:szCs w:val="24"/>
          <w:vertAlign w:val="superscript"/>
        </w:rPr>
        <w:t xml:space="preserve">2 </w:t>
      </w:r>
      <w:r w:rsidR="00803DC9">
        <w:rPr>
          <w:rFonts w:asciiTheme="majorBidi" w:hAnsiTheme="majorBidi"/>
          <w:sz w:val="24"/>
          <w:szCs w:val="24"/>
        </w:rPr>
        <w:t>= 3%,</w:t>
      </w:r>
      <w:r w:rsidR="0091385C" w:rsidRPr="00491A2B">
        <w:rPr>
          <w:rFonts w:asciiTheme="majorBidi" w:hAnsiTheme="majorBidi"/>
          <w:sz w:val="24"/>
          <w:szCs w:val="24"/>
        </w:rPr>
        <w:t xml:space="preserve"> predicted higher levels of post-prime anxious mood. Baseline depression, </w:t>
      </w:r>
      <w:proofErr w:type="gramStart"/>
      <w:r w:rsidR="0091385C" w:rsidRPr="00491A2B">
        <w:rPr>
          <w:rFonts w:asciiTheme="majorBidi" w:hAnsiTheme="majorBidi"/>
          <w:i/>
          <w:iCs/>
          <w:sz w:val="24"/>
          <w:szCs w:val="24"/>
        </w:rPr>
        <w:t>F</w:t>
      </w:r>
      <w:r w:rsidR="004E6ACA">
        <w:rPr>
          <w:rFonts w:asciiTheme="majorBidi" w:hAnsiTheme="majorBidi"/>
          <w:sz w:val="24"/>
          <w:szCs w:val="24"/>
        </w:rPr>
        <w:t>(</w:t>
      </w:r>
      <w:proofErr w:type="gramEnd"/>
      <w:r w:rsidR="004E6ACA">
        <w:rPr>
          <w:rFonts w:asciiTheme="majorBidi" w:hAnsiTheme="majorBidi"/>
          <w:sz w:val="24"/>
          <w:szCs w:val="24"/>
        </w:rPr>
        <w:t>1,</w:t>
      </w:r>
      <w:r w:rsidR="0091385C" w:rsidRPr="00491A2B">
        <w:rPr>
          <w:rFonts w:asciiTheme="majorBidi" w:hAnsiTheme="majorBidi"/>
          <w:sz w:val="24"/>
          <w:szCs w:val="24"/>
        </w:rPr>
        <w:t xml:space="preserve">137) = .11,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.75, </w:t>
      </w:r>
      <w:r w:rsidR="0091385C" w:rsidRPr="00491A2B">
        <w:rPr>
          <w:rFonts w:asciiTheme="majorBidi" w:hAnsiTheme="majorBidi"/>
          <w:i/>
          <w:iCs/>
          <w:sz w:val="24"/>
          <w:szCs w:val="24"/>
        </w:rPr>
        <w:t xml:space="preserve">B </w:t>
      </w:r>
      <w:r w:rsidR="0091385C" w:rsidRPr="00491A2B">
        <w:rPr>
          <w:rFonts w:asciiTheme="majorBidi" w:hAnsiTheme="majorBidi"/>
          <w:sz w:val="24"/>
          <w:szCs w:val="24"/>
        </w:rPr>
        <w:t xml:space="preserve">= -.00, did not significantly predict post-prime anxious mood. Higher levels of attachment avoidance predicted higher levels of post-prime anxious mood, </w:t>
      </w:r>
      <w:proofErr w:type="gramStart"/>
      <w:r w:rsidR="0091385C" w:rsidRPr="00491A2B">
        <w:rPr>
          <w:rFonts w:asciiTheme="majorBidi" w:hAnsiTheme="majorBidi"/>
          <w:i/>
          <w:sz w:val="24"/>
          <w:szCs w:val="24"/>
        </w:rPr>
        <w:t>F</w:t>
      </w:r>
      <w:r w:rsidR="0091385C" w:rsidRPr="00491A2B">
        <w:rPr>
          <w:rFonts w:asciiTheme="majorBidi" w:hAnsiTheme="majorBidi"/>
          <w:sz w:val="24"/>
          <w:szCs w:val="24"/>
        </w:rPr>
        <w:t>(</w:t>
      </w:r>
      <w:proofErr w:type="gramEnd"/>
      <w:r w:rsidR="0091385C" w:rsidRPr="00491A2B">
        <w:rPr>
          <w:rFonts w:asciiTheme="majorBidi" w:hAnsiTheme="majorBidi"/>
          <w:sz w:val="24"/>
          <w:szCs w:val="24"/>
        </w:rPr>
        <w:t xml:space="preserve">1,137) = 11.58, </w:t>
      </w:r>
      <w:r w:rsidR="0091385C" w:rsidRPr="00491A2B">
        <w:rPr>
          <w:rFonts w:asciiTheme="majorBidi" w:hAnsiTheme="majorBidi"/>
          <w:i/>
          <w:sz w:val="24"/>
          <w:szCs w:val="24"/>
        </w:rPr>
        <w:t>p</w:t>
      </w:r>
      <w:r w:rsidR="0091385C" w:rsidRPr="00491A2B">
        <w:rPr>
          <w:rFonts w:asciiTheme="majorBidi" w:hAnsiTheme="majorBidi"/>
          <w:sz w:val="24"/>
          <w:szCs w:val="24"/>
        </w:rPr>
        <w:t xml:space="preserve"> &lt; .01, </w:t>
      </w:r>
      <w:r w:rsidR="0091385C" w:rsidRPr="00491A2B">
        <w:rPr>
          <w:rFonts w:asciiTheme="majorBidi" w:hAnsiTheme="majorBidi"/>
          <w:i/>
          <w:sz w:val="24"/>
          <w:szCs w:val="24"/>
        </w:rPr>
        <w:t>B</w:t>
      </w:r>
      <w:r w:rsidR="0091385C" w:rsidRPr="00491A2B">
        <w:rPr>
          <w:rFonts w:asciiTheme="majorBidi" w:hAnsiTheme="majorBidi"/>
          <w:sz w:val="24"/>
          <w:szCs w:val="24"/>
        </w:rPr>
        <w:t xml:space="preserve"> = .23</w:t>
      </w:r>
      <w:r w:rsidR="00803DC9">
        <w:rPr>
          <w:rFonts w:asciiTheme="majorBidi" w:hAnsiTheme="majorBidi"/>
          <w:sz w:val="24"/>
          <w:szCs w:val="24"/>
        </w:rPr>
        <w:t xml:space="preserve">, </w:t>
      </w:r>
      <w:r w:rsidR="00803DC9" w:rsidRPr="00491A2B">
        <w:rPr>
          <w:rFonts w:asciiTheme="majorBidi" w:hAnsiTheme="majorBidi"/>
          <w:sz w:val="24"/>
          <w:szCs w:val="24"/>
        </w:rPr>
        <w:t xml:space="preserve">Partial </w:t>
      </w:r>
      <w:r w:rsidR="00803DC9" w:rsidRPr="00491A2B">
        <w:rPr>
          <w:rFonts w:ascii="Times New Roman" w:hAnsi="Times New Roman"/>
          <w:sz w:val="24"/>
          <w:szCs w:val="24"/>
        </w:rPr>
        <w:sym w:font="Symbol" w:char="F068"/>
      </w:r>
      <w:r w:rsidR="00803DC9" w:rsidRPr="00491A2B">
        <w:rPr>
          <w:rFonts w:asciiTheme="majorBidi" w:hAnsiTheme="majorBidi"/>
          <w:sz w:val="24"/>
          <w:szCs w:val="24"/>
          <w:vertAlign w:val="superscript"/>
        </w:rPr>
        <w:t>2</w:t>
      </w:r>
      <w:r w:rsidR="00803DC9">
        <w:rPr>
          <w:rFonts w:asciiTheme="majorBidi" w:hAnsiTheme="majorBidi"/>
          <w:sz w:val="24"/>
          <w:szCs w:val="24"/>
        </w:rPr>
        <w:t xml:space="preserve"> = </w:t>
      </w:r>
      <w:r w:rsidR="00E95283">
        <w:rPr>
          <w:rFonts w:asciiTheme="majorBidi" w:hAnsiTheme="majorBidi"/>
          <w:sz w:val="24"/>
          <w:szCs w:val="24"/>
        </w:rPr>
        <w:t>.0</w:t>
      </w:r>
      <w:r w:rsidR="00803DC9">
        <w:rPr>
          <w:rFonts w:asciiTheme="majorBidi" w:hAnsiTheme="majorBidi"/>
          <w:sz w:val="24"/>
          <w:szCs w:val="24"/>
        </w:rPr>
        <w:t>8</w:t>
      </w:r>
      <w:r w:rsidR="0091385C" w:rsidRPr="00491A2B">
        <w:rPr>
          <w:rFonts w:asciiTheme="majorBidi" w:hAnsiTheme="majorBidi"/>
          <w:sz w:val="24"/>
          <w:szCs w:val="24"/>
        </w:rPr>
        <w:t xml:space="preserve">. The effect of prime condition, </w:t>
      </w:r>
      <w:proofErr w:type="gramStart"/>
      <w:r w:rsidR="0091385C" w:rsidRPr="00491A2B">
        <w:rPr>
          <w:rFonts w:asciiTheme="majorBidi" w:hAnsiTheme="majorBidi"/>
          <w:i/>
          <w:iCs/>
          <w:sz w:val="24"/>
          <w:szCs w:val="24"/>
        </w:rPr>
        <w:t>F</w:t>
      </w:r>
      <w:r w:rsidR="004E6ACA">
        <w:rPr>
          <w:rFonts w:asciiTheme="majorBidi" w:hAnsiTheme="majorBidi"/>
          <w:sz w:val="24"/>
          <w:szCs w:val="24"/>
        </w:rPr>
        <w:t>(</w:t>
      </w:r>
      <w:proofErr w:type="gramEnd"/>
      <w:r w:rsidR="004E6ACA">
        <w:rPr>
          <w:rFonts w:asciiTheme="majorBidi" w:hAnsiTheme="majorBidi"/>
          <w:sz w:val="24"/>
          <w:szCs w:val="24"/>
        </w:rPr>
        <w:t>3,</w:t>
      </w:r>
      <w:r w:rsidR="0091385C" w:rsidRPr="00491A2B">
        <w:rPr>
          <w:rFonts w:asciiTheme="majorBidi" w:hAnsiTheme="majorBidi"/>
          <w:sz w:val="24"/>
          <w:szCs w:val="24"/>
        </w:rPr>
        <w:t xml:space="preserve">137) = 12.78,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 </w:t>
      </w:r>
      <w:r w:rsidR="00803DC9" w:rsidRPr="00491A2B">
        <w:rPr>
          <w:rFonts w:asciiTheme="majorBidi" w:hAnsiTheme="majorBidi"/>
          <w:sz w:val="24"/>
          <w:szCs w:val="24"/>
        </w:rPr>
        <w:t xml:space="preserve">Partial </w:t>
      </w:r>
      <w:r w:rsidR="00803DC9" w:rsidRPr="00491A2B">
        <w:rPr>
          <w:rFonts w:ascii="Times New Roman" w:hAnsi="Times New Roman"/>
          <w:sz w:val="24"/>
          <w:szCs w:val="24"/>
        </w:rPr>
        <w:sym w:font="Symbol" w:char="F068"/>
      </w:r>
      <w:r w:rsidR="00803DC9" w:rsidRPr="00491A2B">
        <w:rPr>
          <w:rFonts w:asciiTheme="majorBidi" w:hAnsiTheme="majorBidi"/>
          <w:sz w:val="24"/>
          <w:szCs w:val="24"/>
          <w:vertAlign w:val="superscript"/>
        </w:rPr>
        <w:t xml:space="preserve">2 </w:t>
      </w:r>
      <w:r w:rsidR="00803DC9">
        <w:rPr>
          <w:rFonts w:asciiTheme="majorBidi" w:hAnsiTheme="majorBidi"/>
          <w:sz w:val="24"/>
          <w:szCs w:val="24"/>
        </w:rPr>
        <w:t xml:space="preserve">= </w:t>
      </w:r>
      <w:r w:rsidR="00E95283">
        <w:rPr>
          <w:rFonts w:asciiTheme="majorBidi" w:hAnsiTheme="majorBidi"/>
          <w:sz w:val="24"/>
          <w:szCs w:val="24"/>
        </w:rPr>
        <w:t>.</w:t>
      </w:r>
      <w:r w:rsidR="00803DC9">
        <w:rPr>
          <w:rFonts w:asciiTheme="majorBidi" w:hAnsiTheme="majorBidi"/>
          <w:sz w:val="24"/>
          <w:szCs w:val="24"/>
        </w:rPr>
        <w:t xml:space="preserve">22, </w:t>
      </w:r>
      <w:r w:rsidR="0091385C" w:rsidRPr="00491A2B">
        <w:rPr>
          <w:rFonts w:asciiTheme="majorBidi" w:hAnsiTheme="majorBidi"/>
          <w:sz w:val="24"/>
          <w:szCs w:val="24"/>
        </w:rPr>
        <w:t>was s</w:t>
      </w:r>
      <w:r w:rsidR="00F54524">
        <w:rPr>
          <w:rFonts w:asciiTheme="majorBidi" w:hAnsiTheme="majorBidi"/>
          <w:sz w:val="24"/>
          <w:szCs w:val="24"/>
        </w:rPr>
        <w:t>ignificant. Post-</w:t>
      </w:r>
      <w:r w:rsidR="0091385C" w:rsidRPr="00491A2B">
        <w:rPr>
          <w:rFonts w:asciiTheme="majorBidi" w:hAnsiTheme="majorBidi"/>
          <w:sz w:val="24"/>
          <w:szCs w:val="24"/>
        </w:rPr>
        <w:t xml:space="preserve">hoc analyses (pairwise comparisons of the estimated marginal means, with </w:t>
      </w:r>
      <w:proofErr w:type="spellStart"/>
      <w:r w:rsidR="0091385C" w:rsidRPr="00491A2B">
        <w:rPr>
          <w:rFonts w:asciiTheme="majorBidi" w:hAnsiTheme="majorBidi"/>
          <w:sz w:val="24"/>
          <w:szCs w:val="24"/>
        </w:rPr>
        <w:t>Bonferroni</w:t>
      </w:r>
      <w:proofErr w:type="spellEnd"/>
      <w:r w:rsidR="0091385C" w:rsidRPr="00491A2B">
        <w:rPr>
          <w:rFonts w:asciiTheme="majorBidi" w:hAnsiTheme="majorBidi"/>
          <w:sz w:val="24"/>
          <w:szCs w:val="24"/>
        </w:rPr>
        <w:t xml:space="preserve"> correction), revealed that </w:t>
      </w:r>
      <w:r w:rsidR="00803DC9">
        <w:rPr>
          <w:rFonts w:asciiTheme="majorBidi" w:hAnsiTheme="majorBidi"/>
          <w:sz w:val="24"/>
          <w:szCs w:val="24"/>
        </w:rPr>
        <w:t xml:space="preserve">as predicted, </w:t>
      </w:r>
      <w:r w:rsidR="0091385C" w:rsidRPr="00491A2B">
        <w:rPr>
          <w:rFonts w:asciiTheme="majorBidi" w:hAnsiTheme="majorBidi"/>
          <w:sz w:val="24"/>
          <w:szCs w:val="24"/>
        </w:rPr>
        <w:t>participants in the secure condition (</w:t>
      </w:r>
      <w:r w:rsidR="0091385C" w:rsidRPr="00491A2B">
        <w:rPr>
          <w:rFonts w:asciiTheme="majorBidi" w:hAnsiTheme="majorBidi"/>
          <w:i/>
          <w:iCs/>
          <w:sz w:val="24"/>
          <w:szCs w:val="24"/>
        </w:rPr>
        <w:t>M</w:t>
      </w:r>
      <w:r w:rsidR="0091385C" w:rsidRPr="00491A2B">
        <w:rPr>
          <w:rFonts w:asciiTheme="majorBidi" w:hAnsiTheme="majorBidi"/>
          <w:sz w:val="24"/>
          <w:szCs w:val="24"/>
        </w:rPr>
        <w:t xml:space="preserve"> = 1.74, </w:t>
      </w:r>
      <w:r w:rsidR="0091385C" w:rsidRPr="00491A2B">
        <w:rPr>
          <w:rFonts w:asciiTheme="majorBidi" w:hAnsiTheme="majorBidi"/>
          <w:i/>
          <w:iCs/>
          <w:sz w:val="24"/>
          <w:szCs w:val="24"/>
        </w:rPr>
        <w:t>SE</w:t>
      </w:r>
      <w:r w:rsidR="0091385C" w:rsidRPr="00491A2B">
        <w:rPr>
          <w:rFonts w:asciiTheme="majorBidi" w:hAnsiTheme="majorBidi"/>
          <w:sz w:val="24"/>
          <w:szCs w:val="24"/>
        </w:rPr>
        <w:t xml:space="preserve"> = .13) reported less anxious mood than those in the anxious (</w:t>
      </w:r>
      <w:r w:rsidR="0091385C" w:rsidRPr="00491A2B">
        <w:rPr>
          <w:rFonts w:asciiTheme="majorBidi" w:hAnsiTheme="majorBidi"/>
          <w:i/>
          <w:iCs/>
          <w:sz w:val="24"/>
          <w:szCs w:val="24"/>
        </w:rPr>
        <w:t>M</w:t>
      </w:r>
      <w:r w:rsidR="0091385C" w:rsidRPr="00491A2B">
        <w:rPr>
          <w:rFonts w:asciiTheme="majorBidi" w:hAnsiTheme="majorBidi"/>
          <w:sz w:val="24"/>
          <w:szCs w:val="24"/>
        </w:rPr>
        <w:t xml:space="preserve"> = 2.71, </w:t>
      </w:r>
      <w:r w:rsidR="0091385C" w:rsidRPr="00491A2B">
        <w:rPr>
          <w:rFonts w:asciiTheme="majorBidi" w:hAnsiTheme="majorBidi"/>
          <w:i/>
          <w:iCs/>
          <w:sz w:val="24"/>
          <w:szCs w:val="24"/>
        </w:rPr>
        <w:t>SE</w:t>
      </w:r>
      <w:r w:rsidR="0091385C" w:rsidRPr="00491A2B">
        <w:rPr>
          <w:rFonts w:asciiTheme="majorBidi" w:hAnsiTheme="majorBidi"/>
          <w:sz w:val="24"/>
          <w:szCs w:val="24"/>
        </w:rPr>
        <w:t xml:space="preserve"> = .</w:t>
      </w:r>
      <w:r w:rsidR="00803DC9">
        <w:rPr>
          <w:rFonts w:asciiTheme="majorBidi" w:hAnsiTheme="majorBidi"/>
          <w:sz w:val="24"/>
          <w:szCs w:val="24"/>
        </w:rPr>
        <w:t>14)</w:t>
      </w:r>
      <w:r w:rsidR="0091385C" w:rsidRPr="00491A2B">
        <w:rPr>
          <w:rFonts w:asciiTheme="majorBidi" w:hAnsiTheme="majorBidi"/>
          <w:sz w:val="24"/>
          <w:szCs w:val="24"/>
        </w:rPr>
        <w:t xml:space="preserve">,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 and avoidant (</w:t>
      </w:r>
      <w:r w:rsidR="0091385C" w:rsidRPr="00491A2B">
        <w:rPr>
          <w:rFonts w:asciiTheme="majorBidi" w:hAnsiTheme="majorBidi"/>
          <w:i/>
          <w:sz w:val="24"/>
          <w:szCs w:val="24"/>
        </w:rPr>
        <w:t>M</w:t>
      </w:r>
      <w:r w:rsidR="0091385C" w:rsidRPr="00491A2B">
        <w:rPr>
          <w:rFonts w:asciiTheme="majorBidi" w:hAnsiTheme="majorBidi"/>
          <w:sz w:val="24"/>
          <w:szCs w:val="24"/>
        </w:rPr>
        <w:t xml:space="preserve"> = 2.64, </w:t>
      </w:r>
      <w:r w:rsidR="0091385C" w:rsidRPr="00491A2B">
        <w:rPr>
          <w:rFonts w:asciiTheme="majorBidi" w:hAnsiTheme="majorBidi"/>
          <w:i/>
          <w:sz w:val="24"/>
          <w:szCs w:val="24"/>
        </w:rPr>
        <w:t>SE</w:t>
      </w:r>
      <w:r w:rsidR="0091385C" w:rsidRPr="00491A2B">
        <w:rPr>
          <w:rFonts w:asciiTheme="majorBidi" w:hAnsiTheme="majorBidi"/>
          <w:sz w:val="24"/>
          <w:szCs w:val="24"/>
        </w:rPr>
        <w:t xml:space="preserve"> = .24) conditions,</w:t>
      </w:r>
      <w:r w:rsidR="0091385C" w:rsidRPr="00491A2B">
        <w:rPr>
          <w:rFonts w:asciiTheme="majorBidi" w:hAnsiTheme="majorBidi"/>
          <w:i/>
          <w:sz w:val="24"/>
          <w:szCs w:val="24"/>
        </w:rPr>
        <w:t xml:space="preserve"> p</w:t>
      </w:r>
      <w:r w:rsidR="0091385C" w:rsidRPr="00491A2B">
        <w:rPr>
          <w:rFonts w:asciiTheme="majorBidi" w:hAnsiTheme="majorBidi"/>
          <w:sz w:val="24"/>
          <w:szCs w:val="24"/>
        </w:rPr>
        <w:t xml:space="preserve"> &lt; .001. </w:t>
      </w:r>
      <w:r w:rsidR="00803DC9">
        <w:rPr>
          <w:rFonts w:asciiTheme="majorBidi" w:hAnsiTheme="majorBidi"/>
          <w:sz w:val="24"/>
          <w:szCs w:val="24"/>
        </w:rPr>
        <w:t>Furthermore</w:t>
      </w:r>
      <w:r w:rsidR="00803DC9" w:rsidRPr="00491A2B">
        <w:rPr>
          <w:rFonts w:asciiTheme="majorBidi" w:hAnsiTheme="majorBidi"/>
          <w:sz w:val="24"/>
          <w:szCs w:val="24"/>
        </w:rPr>
        <w:t xml:space="preserve">, </w:t>
      </w:r>
      <w:r w:rsidR="00803DC9">
        <w:rPr>
          <w:rFonts w:asciiTheme="majorBidi" w:hAnsiTheme="majorBidi"/>
          <w:sz w:val="24"/>
          <w:szCs w:val="24"/>
        </w:rPr>
        <w:t xml:space="preserve">as expected, </w:t>
      </w:r>
      <w:r w:rsidR="00803DC9" w:rsidRPr="00491A2B">
        <w:rPr>
          <w:rFonts w:asciiTheme="majorBidi" w:hAnsiTheme="majorBidi"/>
          <w:sz w:val="24"/>
          <w:szCs w:val="24"/>
        </w:rPr>
        <w:t>those in the neutral condition reported less anxious mood than those in the anxious and avoidant conditions,</w:t>
      </w:r>
      <w:r w:rsidR="00803DC9" w:rsidRPr="00491A2B">
        <w:rPr>
          <w:rFonts w:asciiTheme="majorBidi" w:hAnsiTheme="majorBidi"/>
          <w:i/>
          <w:iCs/>
          <w:sz w:val="24"/>
          <w:szCs w:val="24"/>
        </w:rPr>
        <w:t xml:space="preserve"> p </w:t>
      </w:r>
      <w:r w:rsidR="00803DC9" w:rsidRPr="00491A2B">
        <w:rPr>
          <w:rFonts w:asciiTheme="majorBidi" w:hAnsiTheme="majorBidi"/>
          <w:sz w:val="24"/>
          <w:szCs w:val="24"/>
        </w:rPr>
        <w:t>&lt; .01</w:t>
      </w:r>
      <w:r w:rsidR="00803DC9">
        <w:rPr>
          <w:rFonts w:asciiTheme="majorBidi" w:hAnsiTheme="majorBidi"/>
          <w:sz w:val="24"/>
          <w:szCs w:val="24"/>
        </w:rPr>
        <w:t xml:space="preserve"> (who did not differ from each other</w:t>
      </w:r>
      <w:r w:rsidR="00803DC9" w:rsidRPr="00491A2B">
        <w:rPr>
          <w:rFonts w:asciiTheme="majorBidi" w:hAnsiTheme="majorBidi"/>
          <w:sz w:val="24"/>
          <w:szCs w:val="24"/>
        </w:rPr>
        <w:t xml:space="preserve">, </w:t>
      </w:r>
      <w:r w:rsidR="00803DC9" w:rsidRPr="00491A2B">
        <w:rPr>
          <w:rFonts w:asciiTheme="majorBidi" w:hAnsiTheme="majorBidi"/>
          <w:i/>
          <w:iCs/>
          <w:sz w:val="24"/>
          <w:szCs w:val="24"/>
        </w:rPr>
        <w:t>p</w:t>
      </w:r>
      <w:r w:rsidR="00803DC9" w:rsidRPr="00491A2B">
        <w:rPr>
          <w:rFonts w:asciiTheme="majorBidi" w:hAnsiTheme="majorBidi"/>
          <w:sz w:val="24"/>
          <w:szCs w:val="24"/>
        </w:rPr>
        <w:t xml:space="preserve"> = 1.00</w:t>
      </w:r>
      <w:r w:rsidR="00803DC9">
        <w:rPr>
          <w:rFonts w:asciiTheme="majorBidi" w:hAnsiTheme="majorBidi"/>
          <w:sz w:val="24"/>
          <w:szCs w:val="24"/>
        </w:rPr>
        <w:t>)</w:t>
      </w:r>
      <w:r w:rsidR="00E121A1">
        <w:rPr>
          <w:rFonts w:asciiTheme="majorBidi" w:hAnsiTheme="majorBidi"/>
          <w:sz w:val="24"/>
          <w:szCs w:val="24"/>
        </w:rPr>
        <w:t xml:space="preserve">. </w:t>
      </w:r>
      <w:r w:rsidR="003E6A47" w:rsidRPr="00491A2B">
        <w:rPr>
          <w:rFonts w:ascii="Times New Roman" w:eastAsia="SimSun" w:hAnsi="Times New Roman"/>
          <w:sz w:val="24"/>
          <w:szCs w:val="24"/>
        </w:rPr>
        <w:t>This finding is encouraging as it suggests that security priming is likely to reduce the symptoms of anxiety. Moreover, these findings suggest a causal relationship betwee</w:t>
      </w:r>
      <w:r w:rsidR="003E6A47">
        <w:rPr>
          <w:rFonts w:ascii="Times New Roman" w:eastAsia="SimSun" w:hAnsi="Times New Roman"/>
          <w:sz w:val="24"/>
          <w:szCs w:val="24"/>
        </w:rPr>
        <w:t>n attachment anxiety and anxious mood</w:t>
      </w:r>
      <w:r w:rsidR="003E6A47" w:rsidRPr="00491A2B">
        <w:rPr>
          <w:rFonts w:ascii="Times New Roman" w:eastAsia="SimSun" w:hAnsi="Times New Roman"/>
          <w:sz w:val="24"/>
          <w:szCs w:val="24"/>
        </w:rPr>
        <w:t xml:space="preserve"> and between </w:t>
      </w:r>
      <w:r w:rsidR="003E6A47">
        <w:rPr>
          <w:rFonts w:ascii="Times New Roman" w:eastAsia="SimSun" w:hAnsi="Times New Roman"/>
          <w:sz w:val="24"/>
          <w:szCs w:val="24"/>
        </w:rPr>
        <w:t xml:space="preserve">attachment avoidance and anxious mood, </w:t>
      </w:r>
      <w:r w:rsidR="003E6A47" w:rsidRPr="00491A2B">
        <w:rPr>
          <w:rFonts w:ascii="Times New Roman" w:eastAsia="SimSun" w:hAnsi="Times New Roman"/>
          <w:sz w:val="24"/>
          <w:szCs w:val="24"/>
        </w:rPr>
        <w:t xml:space="preserve">consistent with previous research </w:t>
      </w:r>
      <w:r w:rsidR="003E6A47">
        <w:rPr>
          <w:rFonts w:ascii="Times New Roman" w:eastAsia="SimSun" w:hAnsi="Times New Roman"/>
          <w:sz w:val="24"/>
          <w:szCs w:val="24"/>
        </w:rPr>
        <w:t xml:space="preserve">(e.g., </w:t>
      </w:r>
      <w:proofErr w:type="spellStart"/>
      <w:r w:rsidR="003E6A47">
        <w:rPr>
          <w:rFonts w:ascii="Times New Roman" w:eastAsia="SimSun" w:hAnsi="Times New Roman"/>
          <w:sz w:val="24"/>
          <w:szCs w:val="24"/>
        </w:rPr>
        <w:t>Eng</w:t>
      </w:r>
      <w:proofErr w:type="spellEnd"/>
      <w:r w:rsidR="003E6A47">
        <w:rPr>
          <w:rFonts w:ascii="Times New Roman" w:eastAsia="SimSun" w:hAnsi="Times New Roman"/>
          <w:sz w:val="24"/>
          <w:szCs w:val="24"/>
        </w:rPr>
        <w:t xml:space="preserve"> et al., 2004)</w:t>
      </w:r>
      <w:r w:rsidR="00E121A1">
        <w:rPr>
          <w:rFonts w:ascii="Times New Roman" w:eastAsia="SimSun" w:hAnsi="Times New Roman"/>
          <w:sz w:val="24"/>
          <w:szCs w:val="24"/>
        </w:rPr>
        <w:t xml:space="preserve">. </w:t>
      </w:r>
      <w:r w:rsidR="003E6A47" w:rsidRPr="00491A2B">
        <w:rPr>
          <w:rFonts w:asciiTheme="majorBidi" w:hAnsiTheme="majorBidi"/>
          <w:sz w:val="24"/>
          <w:szCs w:val="24"/>
        </w:rPr>
        <w:t xml:space="preserve">However, those in the secure condition did not report significantly less anxious mood </w:t>
      </w:r>
      <w:r w:rsidR="003E6A47">
        <w:rPr>
          <w:rFonts w:asciiTheme="majorBidi" w:hAnsiTheme="majorBidi"/>
          <w:sz w:val="24"/>
          <w:szCs w:val="24"/>
        </w:rPr>
        <w:t>than</w:t>
      </w:r>
      <w:r w:rsidR="003E6A47" w:rsidRPr="00491A2B">
        <w:rPr>
          <w:rFonts w:asciiTheme="majorBidi" w:hAnsiTheme="majorBidi"/>
          <w:sz w:val="24"/>
          <w:szCs w:val="24"/>
        </w:rPr>
        <w:t xml:space="preserve"> those in the neutral (</w:t>
      </w:r>
      <w:r w:rsidR="003E6A47" w:rsidRPr="00491A2B">
        <w:rPr>
          <w:rFonts w:asciiTheme="majorBidi" w:hAnsiTheme="majorBidi"/>
          <w:i/>
          <w:iCs/>
          <w:sz w:val="24"/>
          <w:szCs w:val="24"/>
        </w:rPr>
        <w:t>M</w:t>
      </w:r>
      <w:r w:rsidR="003E6A47" w:rsidRPr="00491A2B">
        <w:rPr>
          <w:rFonts w:asciiTheme="majorBidi" w:hAnsiTheme="majorBidi"/>
          <w:sz w:val="24"/>
          <w:szCs w:val="24"/>
        </w:rPr>
        <w:t xml:space="preserve"> = 2.02, </w:t>
      </w:r>
      <w:r w:rsidR="003E6A47" w:rsidRPr="00491A2B">
        <w:rPr>
          <w:rFonts w:asciiTheme="majorBidi" w:hAnsiTheme="majorBidi"/>
          <w:i/>
          <w:iCs/>
          <w:sz w:val="24"/>
          <w:szCs w:val="24"/>
        </w:rPr>
        <w:t xml:space="preserve">SE </w:t>
      </w:r>
      <w:r w:rsidR="003E6A47" w:rsidRPr="00491A2B">
        <w:rPr>
          <w:rFonts w:asciiTheme="majorBidi" w:hAnsiTheme="majorBidi"/>
          <w:sz w:val="24"/>
          <w:szCs w:val="24"/>
        </w:rPr>
        <w:t>= .13) prime condition,</w:t>
      </w:r>
      <w:r w:rsidR="003E6A47" w:rsidRPr="00491A2B">
        <w:rPr>
          <w:rFonts w:asciiTheme="majorBidi" w:hAnsiTheme="majorBidi"/>
          <w:i/>
          <w:sz w:val="24"/>
          <w:szCs w:val="24"/>
        </w:rPr>
        <w:t xml:space="preserve"> p = </w:t>
      </w:r>
      <w:r w:rsidR="003E6A47">
        <w:rPr>
          <w:rFonts w:asciiTheme="majorBidi" w:hAnsiTheme="majorBidi"/>
          <w:sz w:val="24"/>
          <w:szCs w:val="24"/>
        </w:rPr>
        <w:t>.83</w:t>
      </w:r>
      <w:r w:rsidR="003E6A47" w:rsidRPr="00491A2B">
        <w:rPr>
          <w:rFonts w:asciiTheme="majorBidi" w:hAnsiTheme="majorBidi"/>
          <w:sz w:val="24"/>
          <w:szCs w:val="24"/>
        </w:rPr>
        <w:t>.</w:t>
      </w:r>
      <w:r w:rsidR="00884B44">
        <w:rPr>
          <w:rFonts w:asciiTheme="majorBidi" w:hAnsiTheme="majorBidi"/>
          <w:sz w:val="24"/>
          <w:szCs w:val="24"/>
        </w:rPr>
        <w:t xml:space="preserve"> (</w:t>
      </w:r>
      <w:r w:rsidR="00884B44" w:rsidRPr="003D3A19">
        <w:rPr>
          <w:rFonts w:asciiTheme="majorBidi" w:hAnsiTheme="majorBidi"/>
          <w:sz w:val="24"/>
          <w:szCs w:val="24"/>
        </w:rPr>
        <w:t>Attachment dimensions did not moderate the effects of the prime</w:t>
      </w:r>
      <w:r w:rsidR="00884B44">
        <w:rPr>
          <w:rFonts w:asciiTheme="majorBidi" w:hAnsiTheme="majorBidi"/>
          <w:sz w:val="24"/>
          <w:szCs w:val="24"/>
        </w:rPr>
        <w:t>s.)</w:t>
      </w:r>
      <w:r w:rsidR="003E6A47">
        <w:rPr>
          <w:rFonts w:asciiTheme="majorBidi" w:hAnsiTheme="majorBidi"/>
          <w:sz w:val="24"/>
          <w:szCs w:val="24"/>
          <w:vertAlign w:val="superscript"/>
        </w:rPr>
        <w:t>5,</w:t>
      </w:r>
      <w:r w:rsidR="00964B96">
        <w:rPr>
          <w:rFonts w:asciiTheme="majorBidi" w:hAnsiTheme="majorBidi"/>
          <w:sz w:val="24"/>
          <w:szCs w:val="24"/>
          <w:vertAlign w:val="superscript"/>
        </w:rPr>
        <w:t xml:space="preserve"> </w:t>
      </w:r>
      <w:r w:rsidR="003E6A47">
        <w:rPr>
          <w:rFonts w:asciiTheme="majorBidi" w:hAnsiTheme="majorBidi"/>
          <w:sz w:val="24"/>
          <w:szCs w:val="24"/>
          <w:vertAlign w:val="superscript"/>
        </w:rPr>
        <w:t>6</w:t>
      </w:r>
      <w:r w:rsidR="00964B96">
        <w:rPr>
          <w:rFonts w:asciiTheme="majorBidi" w:hAnsiTheme="majorBidi"/>
          <w:sz w:val="24"/>
          <w:szCs w:val="24"/>
          <w:vertAlign w:val="superscript"/>
        </w:rPr>
        <w:t xml:space="preserve">, </w:t>
      </w:r>
      <w:r w:rsidR="00953952">
        <w:rPr>
          <w:rFonts w:asciiTheme="majorBidi" w:hAnsiTheme="majorBidi"/>
          <w:sz w:val="24"/>
          <w:szCs w:val="24"/>
          <w:vertAlign w:val="superscript"/>
        </w:rPr>
        <w:t>7</w:t>
      </w:r>
      <w:r w:rsidR="003E6A47" w:rsidRPr="00491A2B">
        <w:rPr>
          <w:rFonts w:asciiTheme="majorBidi" w:hAnsiTheme="majorBidi"/>
          <w:sz w:val="24"/>
          <w:szCs w:val="24"/>
        </w:rPr>
        <w:t xml:space="preserve"> </w:t>
      </w:r>
      <w:r w:rsidR="003E6A47">
        <w:rPr>
          <w:rFonts w:asciiTheme="majorBidi" w:hAnsiTheme="majorBidi"/>
          <w:sz w:val="24"/>
          <w:szCs w:val="24"/>
        </w:rPr>
        <w:t xml:space="preserve"> </w:t>
      </w:r>
    </w:p>
    <w:p w14:paraId="23C27BB6" w14:textId="77777777" w:rsidR="0091385C" w:rsidRPr="00491A2B" w:rsidRDefault="0091385C" w:rsidP="00EB6158">
      <w:pPr>
        <w:pStyle w:val="Heading3"/>
        <w:spacing w:after="0" w:line="480" w:lineRule="auto"/>
      </w:pPr>
      <w:bookmarkStart w:id="14" w:name="_Toc367108455"/>
      <w:r w:rsidRPr="00491A2B">
        <w:t>Linguistic and Word Count Analyses</w:t>
      </w:r>
      <w:bookmarkEnd w:id="14"/>
    </w:p>
    <w:p w14:paraId="7710A9CA" w14:textId="77777777" w:rsidR="003A033A" w:rsidRDefault="007C6B94" w:rsidP="003A033A">
      <w:pPr>
        <w:tabs>
          <w:tab w:val="left" w:pos="2410"/>
        </w:tabs>
        <w:autoSpaceDE w:val="0"/>
        <w:autoSpaceDN w:val="0"/>
        <w:adjustRightInd w:val="0"/>
        <w:spacing w:after="0" w:line="480" w:lineRule="auto"/>
        <w:ind w:firstLine="720"/>
        <w:contextualSpacing/>
        <w:rPr>
          <w:rFonts w:ascii="Times New Roman" w:eastAsia="SimSun" w:hAnsi="Times New Roman"/>
          <w:sz w:val="24"/>
          <w:szCs w:val="24"/>
        </w:rPr>
      </w:pPr>
      <w:r>
        <w:rPr>
          <w:rFonts w:ascii="Times New Roman" w:hAnsi="Times New Roman"/>
          <w:sz w:val="24"/>
          <w:szCs w:val="24"/>
        </w:rPr>
        <w:t>We</w:t>
      </w:r>
      <w:r w:rsidR="0091385C" w:rsidRPr="00491A2B">
        <w:rPr>
          <w:rFonts w:ascii="Times New Roman" w:hAnsi="Times New Roman"/>
          <w:sz w:val="24"/>
          <w:szCs w:val="24"/>
        </w:rPr>
        <w:t xml:space="preserve"> hypothesised </w:t>
      </w:r>
      <w:r w:rsidR="009A3AC2">
        <w:rPr>
          <w:rFonts w:ascii="Times New Roman" w:hAnsi="Times New Roman"/>
          <w:sz w:val="24"/>
          <w:szCs w:val="24"/>
        </w:rPr>
        <w:t xml:space="preserve">and found </w:t>
      </w:r>
      <w:r w:rsidR="0091385C" w:rsidRPr="00491A2B">
        <w:rPr>
          <w:rFonts w:ascii="Times New Roman" w:hAnsi="Times New Roman"/>
          <w:sz w:val="24"/>
          <w:szCs w:val="24"/>
        </w:rPr>
        <w:t>that those in the secure condition report</w:t>
      </w:r>
      <w:r w:rsidR="00C92B33">
        <w:rPr>
          <w:rFonts w:ascii="Times New Roman" w:hAnsi="Times New Roman"/>
          <w:sz w:val="24"/>
          <w:szCs w:val="24"/>
        </w:rPr>
        <w:t>ed</w:t>
      </w:r>
      <w:r w:rsidR="0091385C" w:rsidRPr="00491A2B">
        <w:rPr>
          <w:rFonts w:ascii="Times New Roman" w:hAnsi="Times New Roman"/>
          <w:sz w:val="24"/>
          <w:szCs w:val="24"/>
        </w:rPr>
        <w:t xml:space="preserve"> higher felt security than those in the neutral condition. However, </w:t>
      </w:r>
      <w:r>
        <w:rPr>
          <w:rFonts w:ascii="Times New Roman" w:hAnsi="Times New Roman"/>
          <w:sz w:val="24"/>
          <w:szCs w:val="24"/>
        </w:rPr>
        <w:t>we</w:t>
      </w:r>
      <w:r w:rsidR="0091385C" w:rsidRPr="00491A2B">
        <w:rPr>
          <w:rFonts w:ascii="Times New Roman" w:hAnsi="Times New Roman"/>
          <w:sz w:val="24"/>
          <w:szCs w:val="24"/>
        </w:rPr>
        <w:t xml:space="preserve"> also predicted that those in the secure condition would report less depressed</w:t>
      </w:r>
      <w:r w:rsidR="003A033A">
        <w:rPr>
          <w:rFonts w:ascii="Times New Roman" w:hAnsi="Times New Roman"/>
          <w:sz w:val="24"/>
          <w:szCs w:val="24"/>
        </w:rPr>
        <w:t xml:space="preserve"> and anxious</w:t>
      </w:r>
      <w:r w:rsidR="0091385C" w:rsidRPr="00491A2B">
        <w:rPr>
          <w:rFonts w:ascii="Times New Roman" w:hAnsi="Times New Roman"/>
          <w:sz w:val="24"/>
          <w:szCs w:val="24"/>
        </w:rPr>
        <w:t xml:space="preserve"> mood post-prime compared to those in the neutral condition, which was not supported</w:t>
      </w:r>
      <w:r w:rsidR="00E121A1">
        <w:rPr>
          <w:rFonts w:ascii="Times New Roman" w:hAnsi="Times New Roman"/>
          <w:sz w:val="24"/>
          <w:szCs w:val="24"/>
        </w:rPr>
        <w:t xml:space="preserve">. </w:t>
      </w:r>
      <w:r w:rsidR="00C92B33" w:rsidRPr="00491A2B">
        <w:rPr>
          <w:rFonts w:ascii="Times New Roman" w:eastAsia="SimSun" w:hAnsi="Times New Roman"/>
          <w:sz w:val="24"/>
          <w:szCs w:val="24"/>
        </w:rPr>
        <w:t xml:space="preserve">These </w:t>
      </w:r>
      <w:r w:rsidR="00C92B33" w:rsidRPr="00491A2B">
        <w:rPr>
          <w:rFonts w:ascii="Times New Roman" w:eastAsia="SimSun" w:hAnsi="Times New Roman"/>
          <w:sz w:val="24"/>
          <w:szCs w:val="24"/>
        </w:rPr>
        <w:lastRenderedPageBreak/>
        <w:t xml:space="preserve">findings </w:t>
      </w:r>
      <w:r w:rsidR="00C92B33">
        <w:rPr>
          <w:rFonts w:ascii="Times New Roman" w:eastAsia="SimSun" w:hAnsi="Times New Roman"/>
          <w:sz w:val="24"/>
          <w:szCs w:val="24"/>
        </w:rPr>
        <w:t xml:space="preserve">might imply </w:t>
      </w:r>
      <w:r w:rsidR="00C92B33" w:rsidRPr="00491A2B">
        <w:rPr>
          <w:rFonts w:ascii="Times New Roman" w:eastAsia="SimSun" w:hAnsi="Times New Roman"/>
          <w:sz w:val="24"/>
          <w:szCs w:val="24"/>
        </w:rPr>
        <w:t xml:space="preserve">that it is possible to increase depression and anxiety by priming attachment insecurity (which for ethical reasons researchers would not wish to do) but that it is </w:t>
      </w:r>
      <w:r w:rsidR="00C92B33">
        <w:rPr>
          <w:rFonts w:ascii="Times New Roman" w:eastAsia="SimSun" w:hAnsi="Times New Roman"/>
          <w:sz w:val="24"/>
          <w:szCs w:val="24"/>
        </w:rPr>
        <w:t>more difficult</w:t>
      </w:r>
      <w:r w:rsidR="00C92B33" w:rsidRPr="00491A2B">
        <w:rPr>
          <w:rFonts w:ascii="Times New Roman" w:eastAsia="SimSun" w:hAnsi="Times New Roman"/>
          <w:sz w:val="24"/>
          <w:szCs w:val="24"/>
        </w:rPr>
        <w:t xml:space="preserve"> to decrease depression or anxiety by priming attachment security</w:t>
      </w:r>
      <w:r w:rsidR="00E121A1">
        <w:rPr>
          <w:rFonts w:ascii="Times New Roman" w:eastAsia="SimSun" w:hAnsi="Times New Roman"/>
          <w:sz w:val="24"/>
          <w:szCs w:val="24"/>
        </w:rPr>
        <w:t xml:space="preserve">. </w:t>
      </w:r>
      <w:r w:rsidR="00C92B33">
        <w:rPr>
          <w:rFonts w:ascii="Times New Roman" w:eastAsia="SimSun" w:hAnsi="Times New Roman"/>
          <w:sz w:val="24"/>
          <w:szCs w:val="24"/>
        </w:rPr>
        <w:t xml:space="preserve">However, an alternative explanation is that the </w:t>
      </w:r>
      <w:r w:rsidR="007C48A9">
        <w:rPr>
          <w:rFonts w:ascii="Times New Roman" w:eastAsia="SimSun" w:hAnsi="Times New Roman"/>
          <w:sz w:val="24"/>
          <w:szCs w:val="24"/>
        </w:rPr>
        <w:t xml:space="preserve">unintended interpersonal </w:t>
      </w:r>
      <w:r w:rsidR="00C92B33">
        <w:rPr>
          <w:rFonts w:ascii="Times New Roman" w:eastAsia="SimSun" w:hAnsi="Times New Roman"/>
          <w:sz w:val="24"/>
          <w:szCs w:val="24"/>
        </w:rPr>
        <w:t>nature of our neutral prime might have led to these results</w:t>
      </w:r>
      <w:r w:rsidR="00E121A1">
        <w:rPr>
          <w:rFonts w:ascii="Times New Roman" w:eastAsia="SimSun" w:hAnsi="Times New Roman"/>
          <w:sz w:val="24"/>
          <w:szCs w:val="24"/>
        </w:rPr>
        <w:t xml:space="preserve">. </w:t>
      </w:r>
    </w:p>
    <w:p w14:paraId="554E9ED2" w14:textId="4EACAFFA" w:rsidR="0091385C" w:rsidRPr="00491A2B" w:rsidRDefault="00AE54C4" w:rsidP="00D331DD">
      <w:pPr>
        <w:tabs>
          <w:tab w:val="left" w:pos="2410"/>
        </w:tabs>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We </w:t>
      </w:r>
      <w:r w:rsidR="0091385C" w:rsidRPr="00491A2B">
        <w:rPr>
          <w:rFonts w:ascii="Times New Roman" w:hAnsi="Times New Roman"/>
          <w:sz w:val="24"/>
          <w:szCs w:val="24"/>
        </w:rPr>
        <w:t xml:space="preserve">noticed while reading participants’ text </w:t>
      </w:r>
      <w:r w:rsidR="006322AA">
        <w:rPr>
          <w:rFonts w:ascii="Times New Roman" w:hAnsi="Times New Roman"/>
          <w:sz w:val="24"/>
          <w:szCs w:val="24"/>
        </w:rPr>
        <w:t>from the prime task</w:t>
      </w:r>
      <w:r w:rsidR="0091385C" w:rsidRPr="00491A2B">
        <w:rPr>
          <w:rFonts w:ascii="Times New Roman" w:hAnsi="Times New Roman"/>
          <w:sz w:val="24"/>
          <w:szCs w:val="24"/>
        </w:rPr>
        <w:t xml:space="preserve"> that many in the neutral condition wrote about groc</w:t>
      </w:r>
      <w:r w:rsidR="009A3AC2">
        <w:rPr>
          <w:rFonts w:ascii="Times New Roman" w:hAnsi="Times New Roman"/>
          <w:sz w:val="24"/>
          <w:szCs w:val="24"/>
        </w:rPr>
        <w:t>ery shopping with family</w:t>
      </w:r>
      <w:r w:rsidR="0091385C" w:rsidRPr="00491A2B">
        <w:rPr>
          <w:rFonts w:ascii="Times New Roman" w:hAnsi="Times New Roman"/>
          <w:sz w:val="24"/>
          <w:szCs w:val="24"/>
        </w:rPr>
        <w:t xml:space="preserve"> or friends and</w:t>
      </w:r>
      <w:r>
        <w:rPr>
          <w:rFonts w:ascii="Times New Roman" w:hAnsi="Times New Roman"/>
          <w:sz w:val="24"/>
          <w:szCs w:val="24"/>
        </w:rPr>
        <w:t xml:space="preserve"> </w:t>
      </w:r>
      <w:r w:rsidR="0091385C" w:rsidRPr="00491A2B">
        <w:rPr>
          <w:rFonts w:ascii="Times New Roman" w:hAnsi="Times New Roman"/>
          <w:sz w:val="24"/>
          <w:szCs w:val="24"/>
        </w:rPr>
        <w:t xml:space="preserve">wondered whether this could </w:t>
      </w:r>
      <w:r w:rsidR="009A3AC2">
        <w:rPr>
          <w:rFonts w:ascii="Times New Roman" w:hAnsi="Times New Roman"/>
          <w:sz w:val="24"/>
          <w:szCs w:val="24"/>
        </w:rPr>
        <w:t>have</w:t>
      </w:r>
      <w:r w:rsidR="0091385C" w:rsidRPr="00491A2B">
        <w:rPr>
          <w:rFonts w:ascii="Times New Roman" w:hAnsi="Times New Roman"/>
          <w:sz w:val="24"/>
          <w:szCs w:val="24"/>
        </w:rPr>
        <w:t xml:space="preserve"> boost</w:t>
      </w:r>
      <w:r w:rsidR="009A3AC2">
        <w:rPr>
          <w:rFonts w:ascii="Times New Roman" w:hAnsi="Times New Roman"/>
          <w:sz w:val="24"/>
          <w:szCs w:val="24"/>
        </w:rPr>
        <w:t>ed</w:t>
      </w:r>
      <w:r w:rsidR="0091385C" w:rsidRPr="00491A2B">
        <w:rPr>
          <w:rFonts w:ascii="Times New Roman" w:hAnsi="Times New Roman"/>
          <w:sz w:val="24"/>
          <w:szCs w:val="24"/>
        </w:rPr>
        <w:t xml:space="preserve"> their mood post-prime</w:t>
      </w:r>
      <w:r w:rsidR="009A3AC2">
        <w:rPr>
          <w:rFonts w:ascii="Times New Roman" w:hAnsi="Times New Roman"/>
          <w:sz w:val="24"/>
          <w:szCs w:val="24"/>
        </w:rPr>
        <w:t>, causing</w:t>
      </w:r>
      <w:r w:rsidR="0091385C" w:rsidRPr="00491A2B">
        <w:rPr>
          <w:rFonts w:ascii="Times New Roman" w:hAnsi="Times New Roman"/>
          <w:sz w:val="24"/>
          <w:szCs w:val="24"/>
        </w:rPr>
        <w:t xml:space="preserve"> the prime to be less “neutral” than intended</w:t>
      </w:r>
      <w:r w:rsidR="00E121A1">
        <w:rPr>
          <w:rFonts w:ascii="Times New Roman" w:hAnsi="Times New Roman"/>
          <w:sz w:val="24"/>
          <w:szCs w:val="24"/>
        </w:rPr>
        <w:t xml:space="preserve">. </w:t>
      </w:r>
      <w:r w:rsidR="0091385C" w:rsidRPr="00491A2B">
        <w:rPr>
          <w:rFonts w:ascii="Times New Roman" w:hAnsi="Times New Roman"/>
          <w:sz w:val="24"/>
          <w:szCs w:val="24"/>
        </w:rPr>
        <w:t>Using the Linguistic Inquiry and Word Count (LIWC) program (</w:t>
      </w:r>
      <w:proofErr w:type="spellStart"/>
      <w:r w:rsidR="0091385C" w:rsidRPr="00491A2B">
        <w:rPr>
          <w:rFonts w:ascii="Times New Roman" w:hAnsi="Times New Roman"/>
          <w:sz w:val="24"/>
          <w:szCs w:val="24"/>
        </w:rPr>
        <w:t>Pennebaker</w:t>
      </w:r>
      <w:proofErr w:type="spellEnd"/>
      <w:r w:rsidR="0091385C" w:rsidRPr="00491A2B">
        <w:rPr>
          <w:rFonts w:ascii="Times New Roman" w:hAnsi="Times New Roman"/>
          <w:sz w:val="24"/>
          <w:szCs w:val="24"/>
        </w:rPr>
        <w:t xml:space="preserve"> et al., 2007),</w:t>
      </w:r>
      <w:r>
        <w:rPr>
          <w:rFonts w:ascii="Times New Roman" w:hAnsi="Times New Roman"/>
          <w:sz w:val="24"/>
          <w:szCs w:val="24"/>
        </w:rPr>
        <w:t xml:space="preserve"> we </w:t>
      </w:r>
      <w:r w:rsidR="0091385C" w:rsidRPr="00491A2B">
        <w:rPr>
          <w:rFonts w:ascii="Times New Roman" w:hAnsi="Times New Roman"/>
          <w:sz w:val="24"/>
          <w:szCs w:val="24"/>
        </w:rPr>
        <w:t>explored word count differences (using t-tests) between the secure and neutral conditions in social, ‘we’, family and friend words</w:t>
      </w:r>
      <w:r w:rsidR="00E121A1">
        <w:rPr>
          <w:rFonts w:ascii="Times New Roman" w:hAnsi="Times New Roman"/>
          <w:sz w:val="24"/>
          <w:szCs w:val="24"/>
        </w:rPr>
        <w:t xml:space="preserve">. </w:t>
      </w:r>
      <w:r w:rsidR="0091385C" w:rsidRPr="00491A2B">
        <w:rPr>
          <w:rFonts w:ascii="Times New Roman" w:hAnsi="Times New Roman"/>
          <w:sz w:val="24"/>
          <w:szCs w:val="24"/>
        </w:rPr>
        <w:t>Participants in the secure condition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13.06,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.47) used more social words than those in the neutral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5.01,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5.01) condition, </w:t>
      </w:r>
      <w:proofErr w:type="gramStart"/>
      <w:r w:rsidR="0091385C" w:rsidRPr="00491A2B">
        <w:rPr>
          <w:rFonts w:ascii="Times New Roman" w:hAnsi="Times New Roman"/>
          <w:i/>
          <w:iCs/>
          <w:sz w:val="24"/>
          <w:szCs w:val="24"/>
        </w:rPr>
        <w:t>t</w:t>
      </w:r>
      <w:r w:rsidR="0091385C" w:rsidRPr="00491A2B">
        <w:rPr>
          <w:rFonts w:ascii="Times New Roman" w:hAnsi="Times New Roman"/>
          <w:sz w:val="24"/>
          <w:szCs w:val="24"/>
        </w:rPr>
        <w:t>(</w:t>
      </w:r>
      <w:proofErr w:type="gramEnd"/>
      <w:r w:rsidR="0091385C" w:rsidRPr="00491A2B">
        <w:rPr>
          <w:rFonts w:ascii="Times New Roman" w:hAnsi="Times New Roman"/>
          <w:sz w:val="24"/>
          <w:szCs w:val="24"/>
        </w:rPr>
        <w:t xml:space="preserve">78) = 10.85,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&lt; .001</w:t>
      </w:r>
      <w:r w:rsidR="00E121A1">
        <w:rPr>
          <w:rFonts w:ascii="Times New Roman" w:hAnsi="Times New Roman"/>
          <w:sz w:val="24"/>
          <w:szCs w:val="24"/>
        </w:rPr>
        <w:t xml:space="preserve">. </w:t>
      </w:r>
      <w:r w:rsidR="0091385C" w:rsidRPr="00491A2B">
        <w:rPr>
          <w:rFonts w:ascii="Times New Roman" w:hAnsi="Times New Roman"/>
          <w:sz w:val="24"/>
          <w:szCs w:val="24"/>
        </w:rPr>
        <w:t>However, there were no significant differences in the number of family words used between the secure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.20,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.51) or neutral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.32,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.69) conditions, </w:t>
      </w:r>
      <w:proofErr w:type="gramStart"/>
      <w:r w:rsidR="0091385C" w:rsidRPr="00491A2B">
        <w:rPr>
          <w:rFonts w:ascii="Times New Roman" w:hAnsi="Times New Roman"/>
          <w:i/>
          <w:iCs/>
          <w:sz w:val="24"/>
          <w:szCs w:val="24"/>
        </w:rPr>
        <w:t>t</w:t>
      </w:r>
      <w:r w:rsidR="0091385C" w:rsidRPr="00491A2B">
        <w:rPr>
          <w:rFonts w:ascii="Times New Roman" w:hAnsi="Times New Roman"/>
          <w:sz w:val="24"/>
          <w:szCs w:val="24"/>
        </w:rPr>
        <w:t>(</w:t>
      </w:r>
      <w:proofErr w:type="gramEnd"/>
      <w:r w:rsidR="0091385C" w:rsidRPr="00491A2B">
        <w:rPr>
          <w:rFonts w:ascii="Times New Roman" w:hAnsi="Times New Roman"/>
          <w:sz w:val="24"/>
          <w:szCs w:val="24"/>
        </w:rPr>
        <w:t xml:space="preserve">78) = -.92,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 .36, or in the number of friend words used in the secure (</w:t>
      </w:r>
      <w:r w:rsidR="0091385C" w:rsidRPr="00491A2B">
        <w:rPr>
          <w:rFonts w:ascii="Times New Roman" w:hAnsi="Times New Roman"/>
          <w:i/>
          <w:iCs/>
          <w:sz w:val="24"/>
          <w:szCs w:val="24"/>
        </w:rPr>
        <w:t xml:space="preserve">M </w:t>
      </w:r>
      <w:r w:rsidR="0091385C" w:rsidRPr="00491A2B">
        <w:rPr>
          <w:rFonts w:ascii="Times New Roman" w:hAnsi="Times New Roman"/>
          <w:sz w:val="24"/>
          <w:szCs w:val="24"/>
        </w:rPr>
        <w:t xml:space="preserve">= .47,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.09) and neutral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.32,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.32) conditions, </w:t>
      </w:r>
      <w:r w:rsidR="0091385C" w:rsidRPr="00491A2B">
        <w:rPr>
          <w:rFonts w:ascii="Times New Roman" w:hAnsi="Times New Roman"/>
          <w:i/>
          <w:iCs/>
          <w:sz w:val="24"/>
          <w:szCs w:val="24"/>
        </w:rPr>
        <w:t>t</w:t>
      </w:r>
      <w:r w:rsidR="0091385C" w:rsidRPr="00491A2B">
        <w:rPr>
          <w:rFonts w:ascii="Times New Roman" w:hAnsi="Times New Roman"/>
          <w:sz w:val="24"/>
          <w:szCs w:val="24"/>
        </w:rPr>
        <w:t xml:space="preserve">(78) = 1.31, </w:t>
      </w:r>
      <w:r w:rsidR="0091385C" w:rsidRPr="00491A2B">
        <w:rPr>
          <w:rFonts w:ascii="Times New Roman" w:hAnsi="Times New Roman"/>
          <w:i/>
          <w:iCs/>
          <w:sz w:val="24"/>
          <w:szCs w:val="24"/>
        </w:rPr>
        <w:t>p</w:t>
      </w:r>
      <w:r w:rsidR="009A3AC2">
        <w:rPr>
          <w:rFonts w:ascii="Times New Roman" w:hAnsi="Times New Roman"/>
          <w:sz w:val="24"/>
          <w:szCs w:val="24"/>
        </w:rPr>
        <w:t xml:space="preserve"> = .20. Furthermore, there was</w:t>
      </w:r>
      <w:r w:rsidR="0091385C" w:rsidRPr="00491A2B">
        <w:rPr>
          <w:rFonts w:ascii="Times New Roman" w:hAnsi="Times New Roman"/>
          <w:sz w:val="24"/>
          <w:szCs w:val="24"/>
        </w:rPr>
        <w:t xml:space="preserve"> no difference in the number of “we” words used by participants in the secure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2.22,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.26) and neutral (</w:t>
      </w:r>
      <w:r w:rsidR="0091385C" w:rsidRPr="00491A2B">
        <w:rPr>
          <w:rFonts w:ascii="Times New Roman" w:hAnsi="Times New Roman"/>
          <w:i/>
          <w:iCs/>
          <w:sz w:val="24"/>
          <w:szCs w:val="24"/>
        </w:rPr>
        <w:t>M</w:t>
      </w:r>
      <w:r w:rsidR="0091385C" w:rsidRPr="00491A2B">
        <w:rPr>
          <w:rFonts w:ascii="Times New Roman" w:hAnsi="Times New Roman"/>
          <w:sz w:val="24"/>
          <w:szCs w:val="24"/>
        </w:rPr>
        <w:t xml:space="preserve"> = 1.98, </w:t>
      </w:r>
      <w:r w:rsidR="0091385C" w:rsidRPr="00491A2B">
        <w:rPr>
          <w:rFonts w:ascii="Times New Roman" w:hAnsi="Times New Roman"/>
          <w:i/>
          <w:iCs/>
          <w:sz w:val="24"/>
          <w:szCs w:val="24"/>
        </w:rPr>
        <w:t>SE</w:t>
      </w:r>
      <w:r w:rsidR="0091385C" w:rsidRPr="00491A2B">
        <w:rPr>
          <w:rFonts w:ascii="Times New Roman" w:hAnsi="Times New Roman"/>
          <w:sz w:val="24"/>
          <w:szCs w:val="24"/>
        </w:rPr>
        <w:t xml:space="preserve"> = .38) conditions, </w:t>
      </w:r>
      <w:proofErr w:type="gramStart"/>
      <w:r w:rsidR="0091385C" w:rsidRPr="00491A2B">
        <w:rPr>
          <w:rFonts w:ascii="Times New Roman" w:hAnsi="Times New Roman"/>
          <w:i/>
          <w:iCs/>
          <w:sz w:val="24"/>
          <w:szCs w:val="24"/>
        </w:rPr>
        <w:t>t</w:t>
      </w:r>
      <w:r w:rsidR="0091385C" w:rsidRPr="00491A2B">
        <w:rPr>
          <w:rFonts w:ascii="Times New Roman" w:hAnsi="Times New Roman"/>
          <w:sz w:val="24"/>
          <w:szCs w:val="24"/>
        </w:rPr>
        <w:t>(</w:t>
      </w:r>
      <w:proofErr w:type="gramEnd"/>
      <w:r w:rsidR="0091385C" w:rsidRPr="00491A2B">
        <w:rPr>
          <w:rFonts w:ascii="Times New Roman" w:hAnsi="Times New Roman"/>
          <w:sz w:val="24"/>
          <w:szCs w:val="24"/>
        </w:rPr>
        <w:t xml:space="preserve">70.69) = .47, </w:t>
      </w:r>
      <w:r w:rsidR="0091385C" w:rsidRPr="00491A2B">
        <w:rPr>
          <w:rFonts w:ascii="Times New Roman" w:hAnsi="Times New Roman"/>
          <w:i/>
          <w:iCs/>
          <w:sz w:val="24"/>
          <w:szCs w:val="24"/>
        </w:rPr>
        <w:t>p</w:t>
      </w:r>
      <w:r w:rsidR="0091385C" w:rsidRPr="00491A2B">
        <w:rPr>
          <w:rFonts w:ascii="Times New Roman" w:hAnsi="Times New Roman"/>
          <w:sz w:val="24"/>
          <w:szCs w:val="24"/>
        </w:rPr>
        <w:t xml:space="preserve"> = .64</w:t>
      </w:r>
      <w:r w:rsidR="00E121A1">
        <w:rPr>
          <w:rFonts w:ascii="Times New Roman" w:hAnsi="Times New Roman"/>
          <w:sz w:val="24"/>
          <w:szCs w:val="24"/>
        </w:rPr>
        <w:t xml:space="preserve">. </w:t>
      </w:r>
      <w:r w:rsidR="0091385C" w:rsidRPr="00491A2B">
        <w:rPr>
          <w:rFonts w:ascii="Times New Roman" w:hAnsi="Times New Roman"/>
          <w:sz w:val="24"/>
          <w:szCs w:val="24"/>
        </w:rPr>
        <w:t xml:space="preserve">These findings show that the secure and neutral conditions triggered similar levels of reference to close others. </w:t>
      </w:r>
      <w:r w:rsidR="00C92B33" w:rsidRPr="00491A2B">
        <w:rPr>
          <w:rFonts w:ascii="Times New Roman" w:eastAsia="SimSun" w:hAnsi="Times New Roman"/>
          <w:sz w:val="24"/>
          <w:szCs w:val="24"/>
        </w:rPr>
        <w:t xml:space="preserve">Perhaps neutral visualisation tasks that were less likely to involve a person’s attachment figures (doing laundry) might have produced </w:t>
      </w:r>
      <w:r w:rsidR="00C92B33">
        <w:rPr>
          <w:rFonts w:ascii="Times New Roman" w:eastAsia="SimSun" w:hAnsi="Times New Roman"/>
          <w:sz w:val="24"/>
          <w:szCs w:val="24"/>
        </w:rPr>
        <w:t>the expected differences</w:t>
      </w:r>
      <w:r w:rsidR="00C92B33" w:rsidRPr="00491A2B">
        <w:rPr>
          <w:rFonts w:ascii="Times New Roman" w:eastAsia="SimSun" w:hAnsi="Times New Roman"/>
          <w:sz w:val="24"/>
          <w:szCs w:val="24"/>
        </w:rPr>
        <w:t xml:space="preserve"> between the secure and neutral conditions in depressed and anxious mood</w:t>
      </w:r>
      <w:r w:rsidR="00E121A1">
        <w:rPr>
          <w:rFonts w:ascii="Times New Roman" w:eastAsia="SimSun" w:hAnsi="Times New Roman"/>
          <w:sz w:val="24"/>
          <w:szCs w:val="24"/>
        </w:rPr>
        <w:t xml:space="preserve">. </w:t>
      </w:r>
    </w:p>
    <w:p w14:paraId="442FC29E" w14:textId="77777777" w:rsidR="00722784" w:rsidRPr="00C92B33" w:rsidRDefault="0091385C" w:rsidP="00C92B33">
      <w:pPr>
        <w:autoSpaceDE w:val="0"/>
        <w:autoSpaceDN w:val="0"/>
        <w:adjustRightInd w:val="0"/>
        <w:spacing w:after="0" w:line="480" w:lineRule="auto"/>
        <w:ind w:firstLine="720"/>
        <w:contextualSpacing/>
        <w:rPr>
          <w:rFonts w:ascii="Times New Roman" w:hAnsi="Times New Roman"/>
          <w:sz w:val="24"/>
          <w:szCs w:val="24"/>
        </w:rPr>
      </w:pPr>
      <w:r w:rsidRPr="00491A2B">
        <w:rPr>
          <w:rFonts w:ascii="Times New Roman" w:hAnsi="Times New Roman"/>
          <w:sz w:val="24"/>
          <w:szCs w:val="24"/>
        </w:rPr>
        <w:lastRenderedPageBreak/>
        <w:t xml:space="preserve"> </w:t>
      </w:r>
      <w:r w:rsidR="007C6B94">
        <w:rPr>
          <w:rFonts w:ascii="Times New Roman" w:hAnsi="Times New Roman"/>
          <w:sz w:val="24"/>
          <w:szCs w:val="24"/>
        </w:rPr>
        <w:t>We</w:t>
      </w:r>
      <w:r w:rsidRPr="00491A2B">
        <w:rPr>
          <w:rFonts w:ascii="Times New Roman" w:hAnsi="Times New Roman"/>
          <w:sz w:val="24"/>
          <w:szCs w:val="24"/>
        </w:rPr>
        <w:t xml:space="preserve"> also noticed that some participants in the secure condition </w:t>
      </w:r>
      <w:r w:rsidR="005C57AC">
        <w:rPr>
          <w:rFonts w:ascii="Times New Roman" w:hAnsi="Times New Roman"/>
          <w:sz w:val="24"/>
          <w:szCs w:val="24"/>
        </w:rPr>
        <w:t>were</w:t>
      </w:r>
      <w:r w:rsidRPr="00491A2B">
        <w:rPr>
          <w:rFonts w:ascii="Times New Roman" w:hAnsi="Times New Roman"/>
          <w:sz w:val="24"/>
          <w:szCs w:val="24"/>
        </w:rPr>
        <w:t xml:space="preserve"> sad about no longer having the secure attachment figure they had visualised in their life (e.g., </w:t>
      </w:r>
      <w:r w:rsidR="005C57AC">
        <w:rPr>
          <w:rFonts w:ascii="Times New Roman" w:hAnsi="Times New Roman"/>
          <w:sz w:val="24"/>
          <w:szCs w:val="24"/>
        </w:rPr>
        <w:t>a</w:t>
      </w:r>
      <w:r w:rsidR="00570F3C">
        <w:rPr>
          <w:rFonts w:ascii="Times New Roman" w:hAnsi="Times New Roman"/>
          <w:sz w:val="24"/>
          <w:szCs w:val="24"/>
        </w:rPr>
        <w:t>n ex-romantic partner)</w:t>
      </w:r>
      <w:r w:rsidRPr="00491A2B">
        <w:rPr>
          <w:rFonts w:ascii="Times New Roman" w:hAnsi="Times New Roman"/>
          <w:sz w:val="24"/>
          <w:szCs w:val="24"/>
        </w:rPr>
        <w:t xml:space="preserve"> so </w:t>
      </w:r>
      <w:r w:rsidR="007C6B94">
        <w:rPr>
          <w:rFonts w:ascii="Times New Roman" w:hAnsi="Times New Roman"/>
          <w:sz w:val="24"/>
          <w:szCs w:val="24"/>
        </w:rPr>
        <w:t>we</w:t>
      </w:r>
      <w:r w:rsidRPr="00491A2B">
        <w:rPr>
          <w:rFonts w:ascii="Times New Roman" w:hAnsi="Times New Roman"/>
          <w:sz w:val="24"/>
          <w:szCs w:val="24"/>
        </w:rPr>
        <w:t xml:space="preserve"> explore</w:t>
      </w:r>
      <w:r w:rsidR="00570F3C">
        <w:rPr>
          <w:rFonts w:ascii="Times New Roman" w:hAnsi="Times New Roman"/>
          <w:sz w:val="24"/>
          <w:szCs w:val="24"/>
        </w:rPr>
        <w:t>d</w:t>
      </w:r>
      <w:r w:rsidRPr="00491A2B">
        <w:rPr>
          <w:rFonts w:ascii="Times New Roman" w:hAnsi="Times New Roman"/>
          <w:sz w:val="24"/>
          <w:szCs w:val="24"/>
        </w:rPr>
        <w:t xml:space="preserve"> differences in use of negative</w:t>
      </w:r>
      <w:r w:rsidR="00570F3C">
        <w:rPr>
          <w:rFonts w:ascii="Times New Roman" w:hAnsi="Times New Roman"/>
          <w:sz w:val="24"/>
          <w:szCs w:val="24"/>
        </w:rPr>
        <w:t xml:space="preserve"> and positive</w:t>
      </w:r>
      <w:r w:rsidRPr="00491A2B">
        <w:rPr>
          <w:rFonts w:ascii="Times New Roman" w:hAnsi="Times New Roman"/>
          <w:sz w:val="24"/>
          <w:szCs w:val="24"/>
        </w:rPr>
        <w:t xml:space="preserve"> emotion words between conditions</w:t>
      </w:r>
      <w:r w:rsidR="00E121A1">
        <w:rPr>
          <w:rFonts w:ascii="Times New Roman" w:hAnsi="Times New Roman"/>
          <w:sz w:val="24"/>
          <w:szCs w:val="24"/>
        </w:rPr>
        <w:t xml:space="preserve">. </w:t>
      </w:r>
      <w:r w:rsidRPr="00491A2B">
        <w:rPr>
          <w:rFonts w:ascii="Times New Roman" w:hAnsi="Times New Roman"/>
          <w:sz w:val="24"/>
          <w:szCs w:val="24"/>
        </w:rPr>
        <w:t>Participants in the secure condition (</w:t>
      </w:r>
      <w:r w:rsidRPr="00491A2B">
        <w:rPr>
          <w:rFonts w:ascii="Times New Roman" w:hAnsi="Times New Roman"/>
          <w:i/>
          <w:iCs/>
          <w:sz w:val="24"/>
          <w:szCs w:val="24"/>
        </w:rPr>
        <w:t>M</w:t>
      </w:r>
      <w:r w:rsidRPr="00491A2B">
        <w:rPr>
          <w:rFonts w:ascii="Times New Roman" w:hAnsi="Times New Roman"/>
          <w:sz w:val="24"/>
          <w:szCs w:val="24"/>
        </w:rPr>
        <w:t xml:space="preserve"> = 1.20, </w:t>
      </w:r>
      <w:r w:rsidRPr="00491A2B">
        <w:rPr>
          <w:rFonts w:ascii="Times New Roman" w:hAnsi="Times New Roman"/>
          <w:i/>
          <w:iCs/>
          <w:sz w:val="24"/>
          <w:szCs w:val="24"/>
        </w:rPr>
        <w:t>SE</w:t>
      </w:r>
      <w:r w:rsidRPr="00491A2B">
        <w:rPr>
          <w:rFonts w:ascii="Times New Roman" w:hAnsi="Times New Roman"/>
          <w:sz w:val="24"/>
          <w:szCs w:val="24"/>
        </w:rPr>
        <w:t xml:space="preserve"> = .15) used more negative emotion words than those in the neutral (</w:t>
      </w:r>
      <w:r w:rsidRPr="00491A2B">
        <w:rPr>
          <w:rFonts w:ascii="Times New Roman" w:hAnsi="Times New Roman"/>
          <w:i/>
          <w:iCs/>
          <w:sz w:val="24"/>
          <w:szCs w:val="24"/>
        </w:rPr>
        <w:t xml:space="preserve">M </w:t>
      </w:r>
      <w:r w:rsidRPr="00491A2B">
        <w:rPr>
          <w:rFonts w:ascii="Times New Roman" w:hAnsi="Times New Roman"/>
          <w:sz w:val="24"/>
          <w:szCs w:val="24"/>
        </w:rPr>
        <w:t xml:space="preserve">= .29, </w:t>
      </w:r>
      <w:r w:rsidRPr="00491A2B">
        <w:rPr>
          <w:rFonts w:ascii="Times New Roman" w:hAnsi="Times New Roman"/>
          <w:i/>
          <w:iCs/>
          <w:sz w:val="24"/>
          <w:szCs w:val="24"/>
        </w:rPr>
        <w:t>SE</w:t>
      </w:r>
      <w:r w:rsidRPr="00491A2B">
        <w:rPr>
          <w:rFonts w:ascii="Times New Roman" w:hAnsi="Times New Roman"/>
          <w:sz w:val="24"/>
          <w:szCs w:val="24"/>
        </w:rPr>
        <w:t xml:space="preserve"> = .06) condition, </w:t>
      </w:r>
      <w:proofErr w:type="gramStart"/>
      <w:r w:rsidRPr="00491A2B">
        <w:rPr>
          <w:rFonts w:ascii="Times New Roman" w:hAnsi="Times New Roman"/>
          <w:i/>
          <w:iCs/>
          <w:sz w:val="24"/>
          <w:szCs w:val="24"/>
        </w:rPr>
        <w:t>t</w:t>
      </w:r>
      <w:r w:rsidRPr="00491A2B">
        <w:rPr>
          <w:rFonts w:ascii="Times New Roman" w:hAnsi="Times New Roman"/>
          <w:sz w:val="24"/>
          <w:szCs w:val="24"/>
        </w:rPr>
        <w:t>(</w:t>
      </w:r>
      <w:proofErr w:type="gramEnd"/>
      <w:r w:rsidRPr="00491A2B">
        <w:rPr>
          <w:rFonts w:ascii="Times New Roman" w:hAnsi="Times New Roman"/>
          <w:sz w:val="24"/>
          <w:szCs w:val="24"/>
        </w:rPr>
        <w:t xml:space="preserve">51) = 5.79, </w:t>
      </w:r>
      <w:r w:rsidRPr="00491A2B">
        <w:rPr>
          <w:rFonts w:ascii="Times New Roman" w:hAnsi="Times New Roman"/>
          <w:i/>
          <w:iCs/>
          <w:sz w:val="24"/>
          <w:szCs w:val="24"/>
        </w:rPr>
        <w:t xml:space="preserve">p &lt; </w:t>
      </w:r>
      <w:r w:rsidRPr="00491A2B">
        <w:rPr>
          <w:rFonts w:ascii="Times New Roman" w:hAnsi="Times New Roman"/>
          <w:sz w:val="24"/>
          <w:szCs w:val="24"/>
        </w:rPr>
        <w:t>.001</w:t>
      </w:r>
      <w:r w:rsidR="00E121A1">
        <w:rPr>
          <w:rFonts w:ascii="Times New Roman" w:hAnsi="Times New Roman"/>
          <w:sz w:val="24"/>
          <w:szCs w:val="24"/>
        </w:rPr>
        <w:t xml:space="preserve">. </w:t>
      </w:r>
      <w:r w:rsidRPr="00491A2B">
        <w:rPr>
          <w:rFonts w:ascii="Times New Roman" w:hAnsi="Times New Roman"/>
          <w:sz w:val="24"/>
          <w:szCs w:val="24"/>
        </w:rPr>
        <w:t>However, those in the secure condition (</w:t>
      </w:r>
      <w:r w:rsidRPr="00491A2B">
        <w:rPr>
          <w:rFonts w:ascii="Times New Roman" w:hAnsi="Times New Roman"/>
          <w:i/>
          <w:iCs/>
          <w:sz w:val="24"/>
          <w:szCs w:val="24"/>
        </w:rPr>
        <w:t xml:space="preserve">M </w:t>
      </w:r>
      <w:r w:rsidRPr="00491A2B">
        <w:rPr>
          <w:rFonts w:ascii="Times New Roman" w:hAnsi="Times New Roman"/>
          <w:sz w:val="24"/>
          <w:szCs w:val="24"/>
        </w:rPr>
        <w:t xml:space="preserve">= 5.16, </w:t>
      </w:r>
      <w:r w:rsidRPr="00491A2B">
        <w:rPr>
          <w:rFonts w:ascii="Times New Roman" w:hAnsi="Times New Roman"/>
          <w:i/>
          <w:iCs/>
          <w:sz w:val="24"/>
          <w:szCs w:val="24"/>
        </w:rPr>
        <w:t>SE</w:t>
      </w:r>
      <w:r w:rsidR="00570F3C">
        <w:rPr>
          <w:rFonts w:ascii="Times New Roman" w:hAnsi="Times New Roman"/>
          <w:sz w:val="24"/>
          <w:szCs w:val="24"/>
        </w:rPr>
        <w:t xml:space="preserve"> = .27) also used</w:t>
      </w:r>
      <w:r w:rsidRPr="00491A2B">
        <w:rPr>
          <w:rFonts w:ascii="Times New Roman" w:hAnsi="Times New Roman"/>
          <w:sz w:val="24"/>
          <w:szCs w:val="24"/>
        </w:rPr>
        <w:t xml:space="preserve"> more positive emotion words than those in the neutral (</w:t>
      </w:r>
      <w:r w:rsidRPr="00491A2B">
        <w:rPr>
          <w:rFonts w:ascii="Times New Roman" w:hAnsi="Times New Roman"/>
          <w:i/>
          <w:iCs/>
          <w:sz w:val="24"/>
          <w:szCs w:val="24"/>
        </w:rPr>
        <w:t>M</w:t>
      </w:r>
      <w:r w:rsidRPr="00491A2B">
        <w:rPr>
          <w:rFonts w:ascii="Times New Roman" w:hAnsi="Times New Roman"/>
          <w:sz w:val="24"/>
          <w:szCs w:val="24"/>
        </w:rPr>
        <w:t xml:space="preserve"> = 1.11, </w:t>
      </w:r>
      <w:r w:rsidRPr="00491A2B">
        <w:rPr>
          <w:rFonts w:ascii="Times New Roman" w:hAnsi="Times New Roman"/>
          <w:i/>
          <w:iCs/>
          <w:sz w:val="24"/>
          <w:szCs w:val="24"/>
        </w:rPr>
        <w:t xml:space="preserve">SE </w:t>
      </w:r>
      <w:r w:rsidRPr="00491A2B">
        <w:rPr>
          <w:rFonts w:ascii="Times New Roman" w:hAnsi="Times New Roman"/>
          <w:sz w:val="24"/>
          <w:szCs w:val="24"/>
        </w:rPr>
        <w:t xml:space="preserve">= .11) condition, </w:t>
      </w:r>
      <w:proofErr w:type="gramStart"/>
      <w:r w:rsidRPr="00491A2B">
        <w:rPr>
          <w:rFonts w:ascii="Times New Roman" w:hAnsi="Times New Roman"/>
          <w:i/>
          <w:iCs/>
          <w:sz w:val="24"/>
          <w:szCs w:val="24"/>
        </w:rPr>
        <w:t>t</w:t>
      </w:r>
      <w:r w:rsidRPr="00491A2B">
        <w:rPr>
          <w:rFonts w:ascii="Times New Roman" w:hAnsi="Times New Roman"/>
          <w:sz w:val="24"/>
          <w:szCs w:val="24"/>
        </w:rPr>
        <w:t>(</w:t>
      </w:r>
      <w:proofErr w:type="gramEnd"/>
      <w:r w:rsidRPr="00491A2B">
        <w:rPr>
          <w:rFonts w:ascii="Times New Roman" w:hAnsi="Times New Roman"/>
          <w:sz w:val="24"/>
          <w:szCs w:val="24"/>
        </w:rPr>
        <w:t xml:space="preserve">51.50) = 14.02, </w:t>
      </w:r>
      <w:r w:rsidRPr="00491A2B">
        <w:rPr>
          <w:rFonts w:ascii="Times New Roman" w:hAnsi="Times New Roman"/>
          <w:i/>
          <w:iCs/>
          <w:sz w:val="24"/>
          <w:szCs w:val="24"/>
        </w:rPr>
        <w:t>p</w:t>
      </w:r>
      <w:r w:rsidRPr="00491A2B">
        <w:rPr>
          <w:rFonts w:ascii="Times New Roman" w:hAnsi="Times New Roman"/>
          <w:sz w:val="24"/>
          <w:szCs w:val="24"/>
        </w:rPr>
        <w:t xml:space="preserve"> &lt; .001. These findings indicate that the secure prime triggers both negative and positive emotions, as opposed to just positive emotions, as we might have expected</w:t>
      </w:r>
      <w:r w:rsidR="00E121A1">
        <w:rPr>
          <w:rFonts w:ascii="Times New Roman" w:hAnsi="Times New Roman"/>
          <w:sz w:val="24"/>
          <w:szCs w:val="24"/>
        </w:rPr>
        <w:t xml:space="preserve">. </w:t>
      </w:r>
      <w:r w:rsidRPr="00491A2B">
        <w:rPr>
          <w:rFonts w:ascii="Times New Roman" w:hAnsi="Times New Roman"/>
          <w:sz w:val="24"/>
          <w:szCs w:val="24"/>
        </w:rPr>
        <w:t xml:space="preserve">Furthermore, the neutral condition triggers relatively low levels of both negative and positive emotions, as we </w:t>
      </w:r>
      <w:r w:rsidR="005C57AC">
        <w:rPr>
          <w:rFonts w:ascii="Times New Roman" w:hAnsi="Times New Roman"/>
          <w:sz w:val="24"/>
          <w:szCs w:val="24"/>
        </w:rPr>
        <w:t>would</w:t>
      </w:r>
      <w:r w:rsidRPr="00491A2B">
        <w:rPr>
          <w:rFonts w:ascii="Times New Roman" w:hAnsi="Times New Roman"/>
          <w:sz w:val="24"/>
          <w:szCs w:val="24"/>
        </w:rPr>
        <w:t xml:space="preserve"> expect of a neutral task.</w:t>
      </w:r>
      <w:bookmarkStart w:id="15" w:name="_Toc366859052"/>
      <w:r w:rsidR="00C8505C">
        <w:rPr>
          <w:rFonts w:ascii="Times New Roman" w:hAnsi="Times New Roman"/>
          <w:sz w:val="24"/>
          <w:szCs w:val="24"/>
        </w:rPr>
        <w:t xml:space="preserve"> Finally, although participants in both conditions reported more positive than negative emotions words, this was </w:t>
      </w:r>
      <w:r w:rsidR="0090216A">
        <w:rPr>
          <w:rFonts w:ascii="Times New Roman" w:hAnsi="Times New Roman"/>
          <w:sz w:val="24"/>
          <w:szCs w:val="24"/>
        </w:rPr>
        <w:t xml:space="preserve">much </w:t>
      </w:r>
      <w:r w:rsidR="00C8505C">
        <w:rPr>
          <w:rFonts w:ascii="Times New Roman" w:hAnsi="Times New Roman"/>
          <w:sz w:val="24"/>
          <w:szCs w:val="24"/>
        </w:rPr>
        <w:t>more pronounced for the secure primed participants (</w:t>
      </w:r>
      <w:proofErr w:type="gramStart"/>
      <w:r w:rsidR="00C8505C" w:rsidRPr="00C8505C">
        <w:rPr>
          <w:rFonts w:ascii="Times New Roman" w:hAnsi="Times New Roman"/>
          <w:i/>
          <w:iCs/>
          <w:sz w:val="24"/>
          <w:szCs w:val="24"/>
        </w:rPr>
        <w:t>F</w:t>
      </w:r>
      <w:r w:rsidR="00C8505C">
        <w:rPr>
          <w:rFonts w:ascii="Times New Roman" w:hAnsi="Times New Roman"/>
          <w:sz w:val="24"/>
          <w:szCs w:val="24"/>
        </w:rPr>
        <w:t>(</w:t>
      </w:r>
      <w:proofErr w:type="gramEnd"/>
      <w:r w:rsidR="00C8505C">
        <w:rPr>
          <w:rFonts w:ascii="Times New Roman" w:hAnsi="Times New Roman"/>
          <w:sz w:val="24"/>
          <w:szCs w:val="24"/>
        </w:rPr>
        <w:t xml:space="preserve">1,79)=98.80, </w:t>
      </w:r>
      <w:r w:rsidR="00C8505C" w:rsidRPr="00C8505C">
        <w:rPr>
          <w:rFonts w:ascii="Times New Roman" w:hAnsi="Times New Roman"/>
          <w:i/>
          <w:iCs/>
          <w:sz w:val="24"/>
          <w:szCs w:val="24"/>
        </w:rPr>
        <w:t>p</w:t>
      </w:r>
      <w:r w:rsidR="00C8505C">
        <w:rPr>
          <w:rFonts w:ascii="Times New Roman" w:hAnsi="Times New Roman"/>
          <w:sz w:val="24"/>
          <w:szCs w:val="24"/>
        </w:rPr>
        <w:t xml:space="preserve"> &lt; .001).</w:t>
      </w:r>
    </w:p>
    <w:p w14:paraId="774A098D" w14:textId="60001900" w:rsidR="00C92B33" w:rsidRPr="00491A2B" w:rsidRDefault="00C92B33" w:rsidP="00C92B33">
      <w:pPr>
        <w:autoSpaceDE w:val="0"/>
        <w:autoSpaceDN w:val="0"/>
        <w:adjustRightInd w:val="0"/>
        <w:spacing w:after="0" w:line="480" w:lineRule="auto"/>
        <w:ind w:firstLine="720"/>
        <w:contextualSpacing/>
        <w:rPr>
          <w:rFonts w:ascii="Times New Roman" w:hAnsi="Times New Roman"/>
          <w:sz w:val="24"/>
          <w:szCs w:val="24"/>
        </w:rPr>
      </w:pPr>
      <w:r w:rsidRPr="00491A2B">
        <w:rPr>
          <w:rFonts w:ascii="Times New Roman" w:hAnsi="Times New Roman"/>
          <w:sz w:val="24"/>
          <w:szCs w:val="24"/>
        </w:rPr>
        <w:t>It is possible that p</w:t>
      </w:r>
      <w:r>
        <w:rPr>
          <w:rFonts w:ascii="Times New Roman" w:hAnsi="Times New Roman"/>
          <w:sz w:val="24"/>
          <w:szCs w:val="24"/>
        </w:rPr>
        <w:t>articipants ch</w:t>
      </w:r>
      <w:r w:rsidRPr="00491A2B">
        <w:rPr>
          <w:rFonts w:ascii="Times New Roman" w:hAnsi="Times New Roman"/>
          <w:sz w:val="24"/>
          <w:szCs w:val="24"/>
        </w:rPr>
        <w:t xml:space="preserve">ose to write about relational figures who were no </w:t>
      </w:r>
      <w:r>
        <w:rPr>
          <w:rFonts w:ascii="Times New Roman" w:hAnsi="Times New Roman"/>
          <w:sz w:val="24"/>
          <w:szCs w:val="24"/>
        </w:rPr>
        <w:t xml:space="preserve">longer in their lives or those who they </w:t>
      </w:r>
      <w:r w:rsidRPr="00491A2B">
        <w:rPr>
          <w:rFonts w:ascii="Times New Roman" w:hAnsi="Times New Roman"/>
          <w:sz w:val="24"/>
          <w:szCs w:val="24"/>
        </w:rPr>
        <w:t>miss due to seeing them infrequently</w:t>
      </w:r>
      <w:r w:rsidR="00E121A1">
        <w:rPr>
          <w:rFonts w:ascii="Times New Roman" w:hAnsi="Times New Roman"/>
          <w:sz w:val="24"/>
          <w:szCs w:val="24"/>
        </w:rPr>
        <w:t xml:space="preserve">. </w:t>
      </w:r>
      <w:r>
        <w:rPr>
          <w:rFonts w:ascii="Times New Roman" w:hAnsi="Times New Roman"/>
          <w:sz w:val="24"/>
          <w:szCs w:val="24"/>
        </w:rPr>
        <w:t>I</w:t>
      </w:r>
      <w:r w:rsidRPr="00491A2B">
        <w:rPr>
          <w:rFonts w:ascii="Times New Roman" w:hAnsi="Times New Roman"/>
          <w:sz w:val="24"/>
          <w:szCs w:val="24"/>
        </w:rPr>
        <w:t>t is likely that many</w:t>
      </w:r>
      <w:r>
        <w:rPr>
          <w:rFonts w:ascii="Times New Roman" w:hAnsi="Times New Roman"/>
          <w:sz w:val="24"/>
          <w:szCs w:val="24"/>
        </w:rPr>
        <w:t xml:space="preserve"> of our undergraduate participants</w:t>
      </w:r>
      <w:r w:rsidRPr="00491A2B">
        <w:rPr>
          <w:rFonts w:ascii="Times New Roman" w:hAnsi="Times New Roman"/>
          <w:sz w:val="24"/>
          <w:szCs w:val="24"/>
        </w:rPr>
        <w:t xml:space="preserve"> have moved away from t</w:t>
      </w:r>
      <w:r>
        <w:rPr>
          <w:rFonts w:ascii="Times New Roman" w:hAnsi="Times New Roman"/>
          <w:sz w:val="24"/>
          <w:szCs w:val="24"/>
        </w:rPr>
        <w:t>heir family home and long-</w:t>
      </w:r>
      <w:r w:rsidRPr="00491A2B">
        <w:rPr>
          <w:rFonts w:ascii="Times New Roman" w:hAnsi="Times New Roman"/>
          <w:sz w:val="24"/>
          <w:szCs w:val="24"/>
        </w:rPr>
        <w:t xml:space="preserve">term friends relatively recently and if these relational figures were focused on </w:t>
      </w:r>
      <w:r>
        <w:rPr>
          <w:rFonts w:ascii="Times New Roman" w:hAnsi="Times New Roman"/>
          <w:sz w:val="24"/>
          <w:szCs w:val="24"/>
        </w:rPr>
        <w:t>in</w:t>
      </w:r>
      <w:r w:rsidRPr="00491A2B">
        <w:rPr>
          <w:rFonts w:ascii="Times New Roman" w:hAnsi="Times New Roman"/>
          <w:sz w:val="24"/>
          <w:szCs w:val="24"/>
        </w:rPr>
        <w:t xml:space="preserve"> the secure prime task, </w:t>
      </w:r>
      <w:r>
        <w:rPr>
          <w:rFonts w:ascii="Times New Roman" w:hAnsi="Times New Roman"/>
          <w:sz w:val="24"/>
          <w:szCs w:val="24"/>
        </w:rPr>
        <w:t>it</w:t>
      </w:r>
      <w:r w:rsidRPr="00491A2B">
        <w:rPr>
          <w:rFonts w:ascii="Times New Roman" w:hAnsi="Times New Roman"/>
          <w:sz w:val="24"/>
          <w:szCs w:val="24"/>
        </w:rPr>
        <w:t xml:space="preserve"> may have evoked negative</w:t>
      </w:r>
      <w:r>
        <w:rPr>
          <w:rFonts w:ascii="Times New Roman" w:hAnsi="Times New Roman"/>
          <w:sz w:val="24"/>
          <w:szCs w:val="24"/>
        </w:rPr>
        <w:t xml:space="preserve"> emotions such as homesickness. </w:t>
      </w:r>
      <w:r w:rsidRPr="00491A2B">
        <w:rPr>
          <w:rFonts w:ascii="Times New Roman" w:hAnsi="Times New Roman"/>
          <w:sz w:val="24"/>
          <w:szCs w:val="24"/>
        </w:rPr>
        <w:t xml:space="preserve">These limitations may help to explain why no significant differences in depressed or anxious mood were observed between the secure and neutral prime conditions. Future security priming studies should control for the quality of the relational figure selected (by asking participants to list their closest others, characterise them by attachment style and indicate the frequency of </w:t>
      </w:r>
      <w:r>
        <w:rPr>
          <w:rFonts w:ascii="Times New Roman" w:hAnsi="Times New Roman"/>
          <w:sz w:val="24"/>
          <w:szCs w:val="24"/>
        </w:rPr>
        <w:t>their contact with that person); we do this in Study 2.</w:t>
      </w:r>
    </w:p>
    <w:p w14:paraId="6E5D6479" w14:textId="77777777" w:rsidR="00C92B33" w:rsidRDefault="00C92B33" w:rsidP="00C92B33">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T</w:t>
      </w:r>
      <w:r w:rsidRPr="00491A2B">
        <w:rPr>
          <w:rFonts w:ascii="Times New Roman" w:hAnsi="Times New Roman"/>
          <w:sz w:val="24"/>
          <w:szCs w:val="24"/>
        </w:rPr>
        <w:t>he finding</w:t>
      </w:r>
      <w:r>
        <w:rPr>
          <w:rFonts w:ascii="Times New Roman" w:hAnsi="Times New Roman"/>
          <w:sz w:val="24"/>
          <w:szCs w:val="24"/>
        </w:rPr>
        <w:t>s</w:t>
      </w:r>
      <w:r w:rsidRPr="00491A2B">
        <w:rPr>
          <w:rFonts w:ascii="Times New Roman" w:hAnsi="Times New Roman"/>
          <w:sz w:val="24"/>
          <w:szCs w:val="24"/>
        </w:rPr>
        <w:t xml:space="preserve"> that participants in the secure prime condition used more positive and negative emotion words than those in the neutral condition may not be as </w:t>
      </w:r>
      <w:r>
        <w:rPr>
          <w:rFonts w:ascii="Times New Roman" w:hAnsi="Times New Roman"/>
          <w:sz w:val="24"/>
          <w:szCs w:val="24"/>
        </w:rPr>
        <w:t>surprising</w:t>
      </w:r>
      <w:r w:rsidRPr="00491A2B">
        <w:rPr>
          <w:rFonts w:ascii="Times New Roman" w:hAnsi="Times New Roman"/>
          <w:sz w:val="24"/>
          <w:szCs w:val="24"/>
        </w:rPr>
        <w:t xml:space="preserve"> as t</w:t>
      </w:r>
      <w:r>
        <w:rPr>
          <w:rFonts w:ascii="Times New Roman" w:hAnsi="Times New Roman"/>
          <w:sz w:val="24"/>
          <w:szCs w:val="24"/>
        </w:rPr>
        <w:t>hey</w:t>
      </w:r>
      <w:r w:rsidRPr="00491A2B">
        <w:rPr>
          <w:rFonts w:ascii="Times New Roman" w:hAnsi="Times New Roman"/>
          <w:sz w:val="24"/>
          <w:szCs w:val="24"/>
        </w:rPr>
        <w:t xml:space="preserve"> initially appear. </w:t>
      </w:r>
      <w:proofErr w:type="spellStart"/>
      <w:r w:rsidRPr="00491A2B">
        <w:rPr>
          <w:rFonts w:ascii="Times New Roman" w:hAnsi="Times New Roman"/>
          <w:sz w:val="24"/>
          <w:szCs w:val="24"/>
        </w:rPr>
        <w:t>Zayas</w:t>
      </w:r>
      <w:proofErr w:type="spellEnd"/>
      <w:r w:rsidRPr="00491A2B">
        <w:rPr>
          <w:rFonts w:ascii="Times New Roman" w:hAnsi="Times New Roman"/>
          <w:sz w:val="24"/>
          <w:szCs w:val="24"/>
        </w:rPr>
        <w:t xml:space="preserve"> and </w:t>
      </w:r>
      <w:proofErr w:type="spellStart"/>
      <w:r w:rsidRPr="00491A2B">
        <w:rPr>
          <w:rFonts w:ascii="Times New Roman" w:hAnsi="Times New Roman"/>
          <w:sz w:val="24"/>
          <w:szCs w:val="24"/>
        </w:rPr>
        <w:t>Shoda</w:t>
      </w:r>
      <w:proofErr w:type="spellEnd"/>
      <w:r w:rsidRPr="00491A2B">
        <w:rPr>
          <w:rFonts w:ascii="Times New Roman" w:hAnsi="Times New Roman"/>
          <w:sz w:val="24"/>
          <w:szCs w:val="24"/>
        </w:rPr>
        <w:t xml:space="preserve"> (</w:t>
      </w:r>
      <w:r w:rsidR="001C4FD7">
        <w:rPr>
          <w:rFonts w:ascii="Times New Roman" w:hAnsi="Times New Roman"/>
          <w:sz w:val="24"/>
          <w:szCs w:val="24"/>
        </w:rPr>
        <w:t>in press</w:t>
      </w:r>
      <w:r w:rsidRPr="00491A2B">
        <w:rPr>
          <w:rFonts w:ascii="Times New Roman" w:hAnsi="Times New Roman"/>
          <w:sz w:val="24"/>
          <w:szCs w:val="24"/>
        </w:rPr>
        <w:t xml:space="preserve">) provide evidence that suggests that mental representations of attachment figures </w:t>
      </w:r>
      <w:r>
        <w:rPr>
          <w:rFonts w:ascii="Times New Roman" w:hAnsi="Times New Roman"/>
          <w:sz w:val="24"/>
          <w:szCs w:val="24"/>
        </w:rPr>
        <w:t xml:space="preserve">simultaneously </w:t>
      </w:r>
      <w:r w:rsidRPr="00491A2B">
        <w:rPr>
          <w:rFonts w:ascii="Times New Roman" w:hAnsi="Times New Roman"/>
          <w:sz w:val="24"/>
          <w:szCs w:val="24"/>
        </w:rPr>
        <w:t>trigger both positive and negative</w:t>
      </w:r>
      <w:r>
        <w:rPr>
          <w:rFonts w:ascii="Times New Roman" w:hAnsi="Times New Roman"/>
          <w:sz w:val="24"/>
          <w:szCs w:val="24"/>
        </w:rPr>
        <w:t xml:space="preserve"> automatic reactions. Their participants</w:t>
      </w:r>
      <w:r w:rsidRPr="00491A2B">
        <w:rPr>
          <w:rFonts w:ascii="Times New Roman" w:hAnsi="Times New Roman"/>
          <w:sz w:val="24"/>
          <w:szCs w:val="24"/>
        </w:rPr>
        <w:t xml:space="preserve"> were primed with names of significant others that they liked or disliked and those in a control condition were primed with names of objects they liked or disliked. The</w:t>
      </w:r>
      <w:r>
        <w:rPr>
          <w:rFonts w:ascii="Times New Roman" w:hAnsi="Times New Roman"/>
          <w:sz w:val="24"/>
          <w:szCs w:val="24"/>
        </w:rPr>
        <w:t>y assessed the</w:t>
      </w:r>
      <w:r w:rsidRPr="00491A2B">
        <w:rPr>
          <w:rFonts w:ascii="Times New Roman" w:hAnsi="Times New Roman"/>
          <w:sz w:val="24"/>
          <w:szCs w:val="24"/>
        </w:rPr>
        <w:t xml:space="preserve"> extent to which the primes facilitated the processing of positively or negatively </w:t>
      </w:r>
      <w:proofErr w:type="spellStart"/>
      <w:r w:rsidRPr="00491A2B">
        <w:rPr>
          <w:rFonts w:ascii="Times New Roman" w:hAnsi="Times New Roman"/>
          <w:sz w:val="24"/>
          <w:szCs w:val="24"/>
        </w:rPr>
        <w:t>valenced</w:t>
      </w:r>
      <w:proofErr w:type="spellEnd"/>
      <w:r w:rsidRPr="00491A2B">
        <w:rPr>
          <w:rFonts w:ascii="Times New Roman" w:hAnsi="Times New Roman"/>
          <w:sz w:val="24"/>
          <w:szCs w:val="24"/>
        </w:rPr>
        <w:t xml:space="preserve"> target words</w:t>
      </w:r>
      <w:r>
        <w:rPr>
          <w:rFonts w:ascii="Times New Roman" w:hAnsi="Times New Roman"/>
          <w:sz w:val="24"/>
          <w:szCs w:val="24"/>
        </w:rPr>
        <w:t xml:space="preserve"> and found </w:t>
      </w:r>
      <w:r w:rsidRPr="00491A2B">
        <w:rPr>
          <w:rFonts w:ascii="Times New Roman" w:hAnsi="Times New Roman"/>
          <w:sz w:val="24"/>
          <w:szCs w:val="24"/>
        </w:rPr>
        <w:t xml:space="preserve">that the object primes had a univalent priming effect; liked object primes facilitated the classification of positively </w:t>
      </w:r>
      <w:proofErr w:type="spellStart"/>
      <w:r w:rsidRPr="00491A2B">
        <w:rPr>
          <w:rFonts w:ascii="Times New Roman" w:hAnsi="Times New Roman"/>
          <w:sz w:val="24"/>
          <w:szCs w:val="24"/>
        </w:rPr>
        <w:t>valenced</w:t>
      </w:r>
      <w:proofErr w:type="spellEnd"/>
      <w:r w:rsidRPr="00491A2B">
        <w:rPr>
          <w:rFonts w:ascii="Times New Roman" w:hAnsi="Times New Roman"/>
          <w:sz w:val="24"/>
          <w:szCs w:val="24"/>
        </w:rPr>
        <w:t xml:space="preserve"> targets (and inhibited the classification of negative targets) and disliked object primes facilitated the classification of negative targets (and inhibited the classification of positive targets). By contrast, the significant other primes had a bivalent-priming </w:t>
      </w:r>
      <w:r>
        <w:rPr>
          <w:rFonts w:ascii="Times New Roman" w:hAnsi="Times New Roman"/>
          <w:sz w:val="24"/>
          <w:szCs w:val="24"/>
        </w:rPr>
        <w:t>effect; they</w:t>
      </w:r>
      <w:r w:rsidRPr="00491A2B">
        <w:rPr>
          <w:rFonts w:ascii="Times New Roman" w:hAnsi="Times New Roman"/>
          <w:sz w:val="24"/>
          <w:szCs w:val="24"/>
        </w:rPr>
        <w:t xml:space="preserve"> facilitated the classification of bot</w:t>
      </w:r>
      <w:r>
        <w:rPr>
          <w:rFonts w:ascii="Times New Roman" w:hAnsi="Times New Roman"/>
          <w:sz w:val="24"/>
          <w:szCs w:val="24"/>
        </w:rPr>
        <w:t>h positive and negative targets</w:t>
      </w:r>
      <w:r w:rsidRPr="00491A2B">
        <w:rPr>
          <w:rFonts w:ascii="Times New Roman" w:hAnsi="Times New Roman"/>
          <w:sz w:val="24"/>
          <w:szCs w:val="24"/>
        </w:rPr>
        <w:t xml:space="preserve">. Furthermore, participants were not consciously aware of possessing both positive and negative responses to a significant other. Therefore, </w:t>
      </w:r>
      <w:r>
        <w:rPr>
          <w:rFonts w:ascii="Times New Roman" w:hAnsi="Times New Roman"/>
          <w:sz w:val="24"/>
          <w:szCs w:val="24"/>
        </w:rPr>
        <w:t>our</w:t>
      </w:r>
      <w:r w:rsidRPr="00491A2B">
        <w:rPr>
          <w:rFonts w:ascii="Times New Roman" w:hAnsi="Times New Roman"/>
          <w:sz w:val="24"/>
          <w:szCs w:val="24"/>
        </w:rPr>
        <w:t xml:space="preserve"> finding that the secure prime triggered both positi</w:t>
      </w:r>
      <w:r>
        <w:rPr>
          <w:rFonts w:ascii="Times New Roman" w:hAnsi="Times New Roman"/>
          <w:sz w:val="24"/>
          <w:szCs w:val="24"/>
        </w:rPr>
        <w:t>ve and negative emotions may be normative</w:t>
      </w:r>
      <w:r w:rsidRPr="00491A2B">
        <w:rPr>
          <w:rFonts w:ascii="Times New Roman" w:hAnsi="Times New Roman"/>
          <w:sz w:val="24"/>
          <w:szCs w:val="24"/>
        </w:rPr>
        <w:t>.</w:t>
      </w:r>
      <w:r>
        <w:rPr>
          <w:rFonts w:ascii="Times New Roman" w:hAnsi="Times New Roman"/>
          <w:sz w:val="24"/>
          <w:szCs w:val="24"/>
        </w:rPr>
        <w:t xml:space="preserve"> </w:t>
      </w:r>
    </w:p>
    <w:p w14:paraId="0FE478B6" w14:textId="77777777" w:rsidR="00C92B33" w:rsidRPr="0079289A" w:rsidRDefault="00C92B33" w:rsidP="00AE75F4">
      <w:pPr>
        <w:spacing w:after="0" w:line="480" w:lineRule="auto"/>
        <w:ind w:firstLine="720"/>
        <w:contextualSpacing/>
        <w:rPr>
          <w:rFonts w:ascii="Times New Roman" w:hAnsi="Times New Roman"/>
          <w:b/>
          <w:iCs/>
          <w:sz w:val="24"/>
          <w:szCs w:val="24"/>
        </w:rPr>
        <w:sectPr w:rsidR="00C92B33" w:rsidRPr="0079289A" w:rsidSect="001F1421">
          <w:headerReference w:type="default" r:id="rId10"/>
          <w:pgSz w:w="11906" w:h="16838" w:code="9"/>
          <w:pgMar w:top="1440" w:right="1440" w:bottom="1440" w:left="2275" w:header="706" w:footer="706" w:gutter="0"/>
          <w:cols w:space="708"/>
          <w:docGrid w:linePitch="360"/>
        </w:sectPr>
      </w:pPr>
    </w:p>
    <w:p w14:paraId="4AF7903E" w14:textId="77777777" w:rsidR="0091385C" w:rsidRPr="00491A2B" w:rsidRDefault="0091385C" w:rsidP="00353589">
      <w:pPr>
        <w:pStyle w:val="Heading2"/>
        <w:spacing w:line="480" w:lineRule="auto"/>
      </w:pPr>
      <w:bookmarkStart w:id="16" w:name="_Toc367108475"/>
      <w:bookmarkEnd w:id="15"/>
      <w:r w:rsidRPr="00491A2B">
        <w:lastRenderedPageBreak/>
        <w:t>Study 2</w:t>
      </w:r>
      <w:bookmarkEnd w:id="16"/>
    </w:p>
    <w:p w14:paraId="16658839" w14:textId="6E96ECE2" w:rsidR="0091385C" w:rsidRPr="00F0350A" w:rsidRDefault="000746BA" w:rsidP="00D331DD">
      <w:pPr>
        <w:pStyle w:val="Heading2"/>
        <w:spacing w:line="480" w:lineRule="auto"/>
        <w:jc w:val="left"/>
        <w:rPr>
          <w:b w:val="0"/>
          <w:bCs/>
        </w:rPr>
      </w:pPr>
      <w:bookmarkStart w:id="17" w:name="_Toc367108476"/>
      <w:r>
        <w:rPr>
          <w:rFonts w:eastAsia="SimSun"/>
          <w:b w:val="0"/>
          <w:bCs/>
        </w:rPr>
        <w:tab/>
      </w:r>
      <w:r w:rsidRPr="000746BA">
        <w:rPr>
          <w:rFonts w:eastAsia="SimSun"/>
          <w:b w:val="0"/>
          <w:bCs/>
        </w:rPr>
        <w:t>The aim of Study 2 was</w:t>
      </w:r>
      <w:r>
        <w:rPr>
          <w:rFonts w:eastAsia="SimSun"/>
          <w:b w:val="0"/>
          <w:bCs/>
        </w:rPr>
        <w:t xml:space="preserve"> to examine whether repeated security priming woul</w:t>
      </w:r>
      <w:r w:rsidR="00B149CD">
        <w:rPr>
          <w:rFonts w:eastAsia="SimSun"/>
          <w:b w:val="0"/>
          <w:bCs/>
        </w:rPr>
        <w:t>d lead to l</w:t>
      </w:r>
      <w:r>
        <w:rPr>
          <w:rFonts w:eastAsia="SimSun"/>
          <w:b w:val="0"/>
          <w:bCs/>
        </w:rPr>
        <w:t>ess depressed and anxious mood</w:t>
      </w:r>
      <w:r w:rsidR="00111BDD">
        <w:rPr>
          <w:rFonts w:eastAsia="SimSun"/>
          <w:b w:val="0"/>
          <w:bCs/>
        </w:rPr>
        <w:t>. We focus here exclusively on the positive effects of security priming that we identified in Study 1</w:t>
      </w:r>
      <w:r w:rsidR="008A65EB">
        <w:rPr>
          <w:rFonts w:eastAsia="SimSun"/>
          <w:b w:val="0"/>
          <w:bCs/>
        </w:rPr>
        <w:t>,</w:t>
      </w:r>
      <w:r w:rsidR="00111BDD">
        <w:rPr>
          <w:rFonts w:eastAsia="SimSun"/>
          <w:b w:val="0"/>
          <w:bCs/>
        </w:rPr>
        <w:t xml:space="preserve"> on the basis that such effects might have implications for the development of interventions designed to ameliorate </w:t>
      </w:r>
      <w:r w:rsidR="008A65EB">
        <w:rPr>
          <w:rFonts w:eastAsia="SimSun"/>
          <w:b w:val="0"/>
          <w:bCs/>
        </w:rPr>
        <w:t>symptoms of depression and anxiety.</w:t>
      </w:r>
      <w:r w:rsidR="00111BDD">
        <w:rPr>
          <w:rFonts w:eastAsia="SimSun"/>
          <w:b w:val="0"/>
          <w:bCs/>
        </w:rPr>
        <w:t xml:space="preserve"> </w:t>
      </w:r>
      <w:r w:rsidR="008A65EB">
        <w:rPr>
          <w:rFonts w:eastAsia="SimSun"/>
          <w:b w:val="0"/>
          <w:bCs/>
        </w:rPr>
        <w:t>We were particularly interested in</w:t>
      </w:r>
      <w:r w:rsidR="00111BDD">
        <w:rPr>
          <w:rFonts w:eastAsia="SimSun"/>
          <w:b w:val="0"/>
          <w:bCs/>
        </w:rPr>
        <w:t xml:space="preserve"> </w:t>
      </w:r>
      <w:r w:rsidR="008A65EB">
        <w:rPr>
          <w:rFonts w:eastAsia="SimSun"/>
          <w:b w:val="0"/>
          <w:bCs/>
        </w:rPr>
        <w:t>whether the</w:t>
      </w:r>
      <w:r w:rsidR="00111BDD">
        <w:rPr>
          <w:rFonts w:eastAsia="SimSun"/>
          <w:b w:val="0"/>
          <w:bCs/>
        </w:rPr>
        <w:t xml:space="preserve"> effects </w:t>
      </w:r>
      <w:r w:rsidR="008A65EB">
        <w:rPr>
          <w:rFonts w:eastAsia="SimSun"/>
          <w:b w:val="0"/>
          <w:bCs/>
        </w:rPr>
        <w:t xml:space="preserve">of security priming we identified in Study 1 </w:t>
      </w:r>
      <w:r w:rsidR="00111BDD">
        <w:rPr>
          <w:rFonts w:eastAsia="SimSun"/>
          <w:b w:val="0"/>
          <w:bCs/>
        </w:rPr>
        <w:t xml:space="preserve">would be </w:t>
      </w:r>
      <w:r w:rsidR="00111BDD">
        <w:rPr>
          <w:rFonts w:eastAsia="SimSun"/>
          <w:b w:val="0"/>
          <w:bCs/>
        </w:rPr>
        <w:lastRenderedPageBreak/>
        <w:t>strengthened across priming sessions</w:t>
      </w:r>
      <w:r w:rsidR="00E121A1">
        <w:rPr>
          <w:rFonts w:eastAsia="SimSun"/>
          <w:b w:val="0"/>
          <w:bCs/>
        </w:rPr>
        <w:t xml:space="preserve">. </w:t>
      </w:r>
      <w:r w:rsidR="00111BDD">
        <w:rPr>
          <w:rFonts w:eastAsia="SimSun"/>
          <w:b w:val="0"/>
          <w:bCs/>
        </w:rPr>
        <w:t>In addition to the lab priming methodology used in Study 1, we here also</w:t>
      </w:r>
      <w:r>
        <w:rPr>
          <w:rFonts w:eastAsia="SimSun"/>
          <w:b w:val="0"/>
          <w:bCs/>
        </w:rPr>
        <w:t xml:space="preserve"> </w:t>
      </w:r>
      <w:r w:rsidR="00111BDD">
        <w:rPr>
          <w:rFonts w:eastAsia="SimSun"/>
          <w:b w:val="0"/>
          <w:bCs/>
        </w:rPr>
        <w:t>primed</w:t>
      </w:r>
      <w:r>
        <w:rPr>
          <w:rFonts w:eastAsia="SimSun"/>
          <w:b w:val="0"/>
          <w:bCs/>
        </w:rPr>
        <w:t xml:space="preserve"> via text message, a </w:t>
      </w:r>
      <w:r w:rsidR="009F12DE">
        <w:rPr>
          <w:rFonts w:eastAsia="SimSun"/>
          <w:b w:val="0"/>
          <w:bCs/>
        </w:rPr>
        <w:t xml:space="preserve">method we have found successfully boosts felt security </w:t>
      </w:r>
      <w:r>
        <w:rPr>
          <w:rFonts w:eastAsia="SimSun"/>
          <w:b w:val="0"/>
          <w:bCs/>
        </w:rPr>
        <w:t>(Otway, Carnelley, &amp; Rowe, 201</w:t>
      </w:r>
      <w:r w:rsidR="007B471F">
        <w:rPr>
          <w:rFonts w:eastAsia="SimSun"/>
          <w:b w:val="0"/>
          <w:bCs/>
        </w:rPr>
        <w:t>4</w:t>
      </w:r>
      <w:r>
        <w:rPr>
          <w:rFonts w:eastAsia="SimSun"/>
          <w:b w:val="0"/>
          <w:bCs/>
        </w:rPr>
        <w:t>)</w:t>
      </w:r>
      <w:r w:rsidR="00E121A1">
        <w:rPr>
          <w:rFonts w:eastAsia="SimSun"/>
          <w:b w:val="0"/>
          <w:bCs/>
        </w:rPr>
        <w:t xml:space="preserve">. </w:t>
      </w:r>
      <w:r w:rsidR="009F12DE">
        <w:rPr>
          <w:rFonts w:eastAsia="SimSun"/>
          <w:b w:val="0"/>
          <w:bCs/>
        </w:rPr>
        <w:t>P</w:t>
      </w:r>
      <w:r w:rsidRPr="000746BA">
        <w:rPr>
          <w:rFonts w:eastAsia="SimSun"/>
          <w:b w:val="0"/>
          <w:bCs/>
        </w:rPr>
        <w:t xml:space="preserve">articipants </w:t>
      </w:r>
      <w:r w:rsidR="00111BDD">
        <w:rPr>
          <w:rFonts w:eastAsia="SimSun"/>
          <w:b w:val="0"/>
          <w:bCs/>
        </w:rPr>
        <w:t>provided</w:t>
      </w:r>
      <w:r w:rsidRPr="000746BA">
        <w:rPr>
          <w:rFonts w:eastAsia="SimSun"/>
          <w:b w:val="0"/>
          <w:bCs/>
        </w:rPr>
        <w:t xml:space="preserve"> information regarding their 10 closest relational figures</w:t>
      </w:r>
      <w:r w:rsidR="00111BDD">
        <w:rPr>
          <w:rFonts w:eastAsia="SimSun"/>
          <w:b w:val="0"/>
          <w:bCs/>
        </w:rPr>
        <w:t>.</w:t>
      </w:r>
      <w:r w:rsidRPr="000746BA">
        <w:rPr>
          <w:rFonts w:eastAsia="SimSun"/>
          <w:b w:val="0"/>
          <w:bCs/>
        </w:rPr>
        <w:t xml:space="preserve"> </w:t>
      </w:r>
      <w:r w:rsidR="00111BDD">
        <w:rPr>
          <w:rFonts w:eastAsia="SimSun"/>
          <w:b w:val="0"/>
          <w:bCs/>
        </w:rPr>
        <w:t xml:space="preserve">For the security priming manipulation we exclusively </w:t>
      </w:r>
      <w:r w:rsidR="009F12DE">
        <w:rPr>
          <w:rFonts w:eastAsia="SimSun"/>
          <w:b w:val="0"/>
          <w:bCs/>
        </w:rPr>
        <w:t>select</w:t>
      </w:r>
      <w:r w:rsidR="00111BDD">
        <w:rPr>
          <w:rFonts w:eastAsia="SimSun"/>
          <w:b w:val="0"/>
          <w:bCs/>
        </w:rPr>
        <w:t>ed</w:t>
      </w:r>
      <w:r w:rsidR="009F12DE">
        <w:rPr>
          <w:rFonts w:eastAsia="SimSun"/>
          <w:b w:val="0"/>
          <w:bCs/>
        </w:rPr>
        <w:t xml:space="preserve"> attachment figures</w:t>
      </w:r>
      <w:r w:rsidR="00111BDD">
        <w:rPr>
          <w:rFonts w:eastAsia="SimSun"/>
          <w:b w:val="0"/>
          <w:bCs/>
        </w:rPr>
        <w:t xml:space="preserve"> (from the list of 10) reported to be strong secure attachment figures.</w:t>
      </w:r>
      <w:r w:rsidR="009F12DE">
        <w:rPr>
          <w:rFonts w:eastAsia="SimSun"/>
          <w:b w:val="0"/>
          <w:bCs/>
        </w:rPr>
        <w:t xml:space="preserve"> </w:t>
      </w:r>
      <w:r w:rsidR="00111BDD">
        <w:rPr>
          <w:rFonts w:eastAsia="SimSun"/>
          <w:b w:val="0"/>
          <w:bCs/>
        </w:rPr>
        <w:t xml:space="preserve">We could be sure, therefore, that the relationships with which participants were primed </w:t>
      </w:r>
      <w:r w:rsidR="009F12DE">
        <w:rPr>
          <w:rFonts w:eastAsia="SimSun"/>
          <w:b w:val="0"/>
          <w:bCs/>
        </w:rPr>
        <w:t>induced</w:t>
      </w:r>
      <w:r w:rsidRPr="000746BA">
        <w:rPr>
          <w:rFonts w:eastAsia="SimSun"/>
          <w:b w:val="0"/>
          <w:bCs/>
        </w:rPr>
        <w:t xml:space="preserve"> secur</w:t>
      </w:r>
      <w:r w:rsidR="009F12DE">
        <w:rPr>
          <w:rFonts w:eastAsia="SimSun"/>
          <w:b w:val="0"/>
          <w:bCs/>
        </w:rPr>
        <w:t xml:space="preserve">ity and </w:t>
      </w:r>
      <w:r w:rsidR="00111BDD">
        <w:rPr>
          <w:rFonts w:eastAsia="SimSun"/>
          <w:b w:val="0"/>
          <w:bCs/>
        </w:rPr>
        <w:t>that</w:t>
      </w:r>
      <w:r w:rsidR="009F12DE">
        <w:rPr>
          <w:rFonts w:eastAsia="SimSun"/>
          <w:b w:val="0"/>
          <w:bCs/>
        </w:rPr>
        <w:t xml:space="preserve"> participants were currently in contact</w:t>
      </w:r>
      <w:r w:rsidR="00111BDD">
        <w:rPr>
          <w:rFonts w:eastAsia="SimSun"/>
          <w:b w:val="0"/>
          <w:bCs/>
        </w:rPr>
        <w:t xml:space="preserve"> with these attachment figures.</w:t>
      </w:r>
      <w:bookmarkEnd w:id="17"/>
    </w:p>
    <w:p w14:paraId="5027A32F" w14:textId="77777777" w:rsidR="0091385C" w:rsidRPr="00491A2B" w:rsidRDefault="007C6B94" w:rsidP="006773D3">
      <w:pPr>
        <w:spacing w:after="0" w:line="480" w:lineRule="auto"/>
        <w:ind w:firstLine="720"/>
        <w:contextualSpacing/>
        <w:rPr>
          <w:rFonts w:ascii="Times New Roman" w:eastAsia="SimSun" w:hAnsi="Times New Roman"/>
          <w:sz w:val="24"/>
          <w:szCs w:val="24"/>
        </w:rPr>
      </w:pPr>
      <w:r>
        <w:rPr>
          <w:rFonts w:ascii="Times New Roman" w:eastAsia="SimSun" w:hAnsi="Times New Roman"/>
          <w:sz w:val="24"/>
          <w:szCs w:val="24"/>
        </w:rPr>
        <w:t>We</w:t>
      </w:r>
      <w:r w:rsidR="0091385C" w:rsidRPr="00491A2B">
        <w:rPr>
          <w:rFonts w:ascii="Times New Roman" w:eastAsia="SimSun" w:hAnsi="Times New Roman"/>
          <w:sz w:val="24"/>
          <w:szCs w:val="24"/>
        </w:rPr>
        <w:t xml:space="preserve"> hypothesised that participants in the </w:t>
      </w:r>
      <w:r w:rsidR="00917FE7">
        <w:rPr>
          <w:rFonts w:ascii="Times New Roman" w:eastAsia="SimSun" w:hAnsi="Times New Roman"/>
          <w:sz w:val="24"/>
          <w:szCs w:val="24"/>
        </w:rPr>
        <w:t xml:space="preserve">repeated </w:t>
      </w:r>
      <w:r w:rsidR="0091385C" w:rsidRPr="00491A2B">
        <w:rPr>
          <w:rFonts w:ascii="Times New Roman" w:eastAsia="SimSun" w:hAnsi="Times New Roman"/>
          <w:sz w:val="24"/>
          <w:szCs w:val="24"/>
        </w:rPr>
        <w:t xml:space="preserve">secure prime condition would report higher levels of felt security and lower levels of depressed and anxious mood, at all </w:t>
      </w:r>
      <w:r w:rsidR="006773D3">
        <w:rPr>
          <w:rFonts w:ascii="Times New Roman" w:eastAsia="SimSun" w:hAnsi="Times New Roman"/>
          <w:sz w:val="24"/>
          <w:szCs w:val="24"/>
        </w:rPr>
        <w:t xml:space="preserve">post-prime </w:t>
      </w:r>
      <w:r w:rsidR="00917FE7">
        <w:rPr>
          <w:rFonts w:ascii="Times New Roman" w:eastAsia="SimSun" w:hAnsi="Times New Roman"/>
          <w:sz w:val="24"/>
          <w:szCs w:val="24"/>
        </w:rPr>
        <w:t>t</w:t>
      </w:r>
      <w:r w:rsidR="0091385C" w:rsidRPr="00491A2B">
        <w:rPr>
          <w:rFonts w:ascii="Times New Roman" w:eastAsia="SimSun" w:hAnsi="Times New Roman"/>
          <w:sz w:val="24"/>
          <w:szCs w:val="24"/>
        </w:rPr>
        <w:t>ime</w:t>
      </w:r>
      <w:r w:rsidR="00917FE7">
        <w:rPr>
          <w:rFonts w:ascii="Times New Roman" w:eastAsia="SimSun" w:hAnsi="Times New Roman"/>
          <w:sz w:val="24"/>
          <w:szCs w:val="24"/>
        </w:rPr>
        <w:t>-</w:t>
      </w:r>
      <w:r w:rsidR="0091385C" w:rsidRPr="00491A2B">
        <w:rPr>
          <w:rFonts w:ascii="Times New Roman" w:eastAsia="SimSun" w:hAnsi="Times New Roman"/>
          <w:sz w:val="24"/>
          <w:szCs w:val="24"/>
        </w:rPr>
        <w:t>points in the study, compared to participants in the</w:t>
      </w:r>
      <w:r w:rsidR="00917FE7">
        <w:rPr>
          <w:rFonts w:ascii="Times New Roman" w:eastAsia="SimSun" w:hAnsi="Times New Roman"/>
          <w:sz w:val="24"/>
          <w:szCs w:val="24"/>
        </w:rPr>
        <w:t xml:space="preserve"> repeated</w:t>
      </w:r>
      <w:r w:rsidR="0091385C" w:rsidRPr="00491A2B">
        <w:rPr>
          <w:rFonts w:ascii="Times New Roman" w:eastAsia="SimSun" w:hAnsi="Times New Roman"/>
          <w:sz w:val="24"/>
          <w:szCs w:val="24"/>
        </w:rPr>
        <w:t xml:space="preserve"> neutral </w:t>
      </w:r>
      <w:r w:rsidR="00917FE7">
        <w:rPr>
          <w:rFonts w:ascii="Times New Roman" w:eastAsia="SimSun" w:hAnsi="Times New Roman"/>
          <w:sz w:val="24"/>
          <w:szCs w:val="24"/>
        </w:rPr>
        <w:t xml:space="preserve">prime </w:t>
      </w:r>
      <w:r w:rsidR="0091385C" w:rsidRPr="00491A2B">
        <w:rPr>
          <w:rFonts w:ascii="Times New Roman" w:eastAsia="SimSun" w:hAnsi="Times New Roman"/>
          <w:sz w:val="24"/>
          <w:szCs w:val="24"/>
        </w:rPr>
        <w:t>condition.</w:t>
      </w:r>
      <w:r w:rsidR="007156C5">
        <w:rPr>
          <w:rFonts w:ascii="Times New Roman" w:eastAsia="SimSun" w:hAnsi="Times New Roman"/>
          <w:sz w:val="24"/>
          <w:szCs w:val="24"/>
        </w:rPr>
        <w:t xml:space="preserve"> </w:t>
      </w:r>
      <w:r>
        <w:rPr>
          <w:rFonts w:ascii="Times New Roman" w:eastAsia="SimSun" w:hAnsi="Times New Roman"/>
          <w:sz w:val="24"/>
          <w:szCs w:val="24"/>
        </w:rPr>
        <w:t>We</w:t>
      </w:r>
      <w:r w:rsidR="007156C5">
        <w:rPr>
          <w:rFonts w:ascii="Times New Roman" w:eastAsia="SimSun" w:hAnsi="Times New Roman"/>
          <w:sz w:val="24"/>
          <w:szCs w:val="24"/>
        </w:rPr>
        <w:t xml:space="preserve"> predicted th</w:t>
      </w:r>
      <w:r w:rsidR="006773D3">
        <w:rPr>
          <w:rFonts w:ascii="Times New Roman" w:eastAsia="SimSun" w:hAnsi="Times New Roman"/>
          <w:sz w:val="24"/>
          <w:szCs w:val="24"/>
        </w:rPr>
        <w:t xml:space="preserve">at felt security would decrease </w:t>
      </w:r>
      <w:r w:rsidR="007156C5">
        <w:rPr>
          <w:rFonts w:ascii="Times New Roman" w:eastAsia="SimSun" w:hAnsi="Times New Roman"/>
          <w:sz w:val="24"/>
          <w:szCs w:val="24"/>
        </w:rPr>
        <w:t xml:space="preserve">between </w:t>
      </w:r>
      <w:r w:rsidR="006773D3">
        <w:rPr>
          <w:rFonts w:ascii="Times New Roman" w:eastAsia="SimSun" w:hAnsi="Times New Roman"/>
          <w:sz w:val="24"/>
          <w:szCs w:val="24"/>
        </w:rPr>
        <w:t>Time 4 (immediately after the</w:t>
      </w:r>
      <w:r w:rsidR="007156C5">
        <w:rPr>
          <w:rFonts w:ascii="Times New Roman" w:eastAsia="SimSun" w:hAnsi="Times New Roman"/>
          <w:sz w:val="24"/>
          <w:szCs w:val="24"/>
        </w:rPr>
        <w:t xml:space="preserve"> last secure text prime</w:t>
      </w:r>
      <w:r w:rsidR="006773D3">
        <w:rPr>
          <w:rFonts w:ascii="Times New Roman" w:eastAsia="SimSun" w:hAnsi="Times New Roman"/>
          <w:sz w:val="24"/>
          <w:szCs w:val="24"/>
        </w:rPr>
        <w:t>)</w:t>
      </w:r>
      <w:r w:rsidR="007156C5">
        <w:rPr>
          <w:rFonts w:ascii="Times New Roman" w:eastAsia="SimSun" w:hAnsi="Times New Roman"/>
          <w:sz w:val="24"/>
          <w:szCs w:val="24"/>
        </w:rPr>
        <w:t xml:space="preserve"> and </w:t>
      </w:r>
      <w:r w:rsidR="006773D3">
        <w:rPr>
          <w:rFonts w:ascii="Times New Roman" w:eastAsia="SimSun" w:hAnsi="Times New Roman"/>
          <w:sz w:val="24"/>
          <w:szCs w:val="24"/>
        </w:rPr>
        <w:t>Time 5 (one day later) for those in the repeated security prime condition.</w:t>
      </w:r>
    </w:p>
    <w:p w14:paraId="1BAC2FEC" w14:textId="77777777" w:rsidR="0091385C" w:rsidRPr="00491A2B" w:rsidRDefault="0091385C" w:rsidP="00353589">
      <w:pPr>
        <w:pStyle w:val="Heading2"/>
        <w:spacing w:line="480" w:lineRule="auto"/>
      </w:pPr>
      <w:bookmarkStart w:id="18" w:name="_Toc367108477"/>
      <w:r w:rsidRPr="00491A2B">
        <w:t>Method</w:t>
      </w:r>
      <w:bookmarkEnd w:id="18"/>
    </w:p>
    <w:p w14:paraId="37B72F27" w14:textId="77777777" w:rsidR="0091385C" w:rsidRPr="00491A2B" w:rsidRDefault="0091385C" w:rsidP="00353589">
      <w:pPr>
        <w:pStyle w:val="Heading3"/>
        <w:spacing w:after="0" w:line="480" w:lineRule="auto"/>
      </w:pPr>
      <w:bookmarkStart w:id="19" w:name="_Toc367108478"/>
      <w:r w:rsidRPr="00491A2B">
        <w:t>Participants</w:t>
      </w:r>
      <w:bookmarkEnd w:id="19"/>
    </w:p>
    <w:p w14:paraId="0998AA69" w14:textId="77777777" w:rsidR="0091385C" w:rsidRPr="00491A2B" w:rsidRDefault="0091385C" w:rsidP="00F00ECF">
      <w:pPr>
        <w:spacing w:after="0" w:line="480" w:lineRule="auto"/>
        <w:ind w:firstLine="720"/>
        <w:contextualSpacing/>
        <w:rPr>
          <w:rFonts w:ascii="Times New Roman" w:hAnsi="Times New Roman"/>
          <w:b/>
          <w:bCs/>
          <w:sz w:val="24"/>
          <w:szCs w:val="24"/>
        </w:rPr>
      </w:pPr>
      <w:r w:rsidRPr="00491A2B">
        <w:rPr>
          <w:rFonts w:ascii="Times New Roman" w:hAnsi="Times New Roman"/>
          <w:sz w:val="24"/>
          <w:szCs w:val="24"/>
        </w:rPr>
        <w:t>Participants (</w:t>
      </w:r>
      <w:r w:rsidRPr="00491A2B">
        <w:rPr>
          <w:rFonts w:ascii="Times New Roman" w:hAnsi="Times New Roman"/>
          <w:i/>
          <w:iCs/>
          <w:sz w:val="24"/>
          <w:szCs w:val="24"/>
        </w:rPr>
        <w:t xml:space="preserve">n </w:t>
      </w:r>
      <w:r w:rsidR="007C6B94">
        <w:rPr>
          <w:rFonts w:ascii="Times New Roman" w:hAnsi="Times New Roman"/>
          <w:sz w:val="24"/>
          <w:szCs w:val="24"/>
        </w:rPr>
        <w:t>= 81, 70 female</w:t>
      </w:r>
      <w:r w:rsidRPr="00491A2B">
        <w:rPr>
          <w:rFonts w:ascii="Times New Roman" w:hAnsi="Times New Roman"/>
          <w:sz w:val="24"/>
          <w:szCs w:val="24"/>
        </w:rPr>
        <w:t>) from a British university participated for course credits</w:t>
      </w:r>
      <w:r w:rsidR="00E121A1">
        <w:rPr>
          <w:rFonts w:ascii="Times New Roman" w:hAnsi="Times New Roman"/>
          <w:sz w:val="24"/>
          <w:szCs w:val="24"/>
        </w:rPr>
        <w:t xml:space="preserve">. </w:t>
      </w:r>
      <w:r w:rsidR="00E37FDF">
        <w:rPr>
          <w:rFonts w:ascii="Times New Roman" w:hAnsi="Times New Roman"/>
          <w:sz w:val="24"/>
          <w:szCs w:val="24"/>
        </w:rPr>
        <w:t>They</w:t>
      </w:r>
      <w:r w:rsidRPr="00491A2B">
        <w:rPr>
          <w:rFonts w:ascii="Times New Roman" w:hAnsi="Times New Roman"/>
          <w:sz w:val="24"/>
          <w:szCs w:val="24"/>
        </w:rPr>
        <w:t xml:space="preserve"> ranged in age from 18 to 33 (</w:t>
      </w:r>
      <w:r w:rsidRPr="00491A2B">
        <w:rPr>
          <w:rFonts w:ascii="Times New Roman" w:hAnsi="Times New Roman"/>
          <w:i/>
          <w:iCs/>
          <w:sz w:val="24"/>
          <w:szCs w:val="24"/>
        </w:rPr>
        <w:t xml:space="preserve">M </w:t>
      </w:r>
      <w:r w:rsidRPr="00491A2B">
        <w:rPr>
          <w:rFonts w:ascii="Times New Roman" w:hAnsi="Times New Roman"/>
          <w:sz w:val="24"/>
          <w:szCs w:val="24"/>
        </w:rPr>
        <w:t xml:space="preserve">= 20.32); 65 </w:t>
      </w:r>
      <w:r w:rsidR="007C6B94">
        <w:rPr>
          <w:rFonts w:ascii="Times New Roman" w:hAnsi="Times New Roman"/>
          <w:sz w:val="24"/>
          <w:szCs w:val="24"/>
        </w:rPr>
        <w:t>identified</w:t>
      </w:r>
      <w:r w:rsidRPr="00491A2B">
        <w:rPr>
          <w:rFonts w:ascii="Times New Roman" w:hAnsi="Times New Roman"/>
          <w:sz w:val="24"/>
          <w:szCs w:val="24"/>
        </w:rPr>
        <w:t xml:space="preserve"> as Caucasian, 6 as Asian, 3 as Indian, 3 as Mixed, 2 as African</w:t>
      </w:r>
      <w:r w:rsidR="007C6B94">
        <w:rPr>
          <w:rFonts w:ascii="Times New Roman" w:hAnsi="Times New Roman"/>
          <w:sz w:val="24"/>
          <w:szCs w:val="24"/>
        </w:rPr>
        <w:t>,</w:t>
      </w:r>
      <w:r w:rsidRPr="00491A2B">
        <w:rPr>
          <w:rFonts w:ascii="Times New Roman" w:hAnsi="Times New Roman"/>
          <w:sz w:val="24"/>
          <w:szCs w:val="24"/>
        </w:rPr>
        <w:t xml:space="preserve"> and 2 as </w:t>
      </w:r>
      <w:r w:rsidR="007C6B94">
        <w:rPr>
          <w:rFonts w:ascii="Times New Roman" w:hAnsi="Times New Roman"/>
          <w:sz w:val="24"/>
          <w:szCs w:val="24"/>
        </w:rPr>
        <w:t>“o</w:t>
      </w:r>
      <w:r w:rsidRPr="00491A2B">
        <w:rPr>
          <w:rFonts w:ascii="Times New Roman" w:hAnsi="Times New Roman"/>
          <w:sz w:val="24"/>
          <w:szCs w:val="24"/>
        </w:rPr>
        <w:t xml:space="preserve">ther </w:t>
      </w:r>
      <w:r w:rsidR="007C6B94">
        <w:rPr>
          <w:rFonts w:ascii="Times New Roman" w:hAnsi="Times New Roman"/>
          <w:sz w:val="24"/>
          <w:szCs w:val="24"/>
        </w:rPr>
        <w:t>e</w:t>
      </w:r>
      <w:r w:rsidRPr="00491A2B">
        <w:rPr>
          <w:rFonts w:ascii="Times New Roman" w:hAnsi="Times New Roman"/>
          <w:sz w:val="24"/>
          <w:szCs w:val="24"/>
        </w:rPr>
        <w:t>thnicity</w:t>
      </w:r>
      <w:r w:rsidR="007C6B94">
        <w:rPr>
          <w:rFonts w:ascii="Times New Roman" w:hAnsi="Times New Roman"/>
          <w:sz w:val="24"/>
          <w:szCs w:val="24"/>
        </w:rPr>
        <w:t>”</w:t>
      </w:r>
      <w:r w:rsidR="00E121A1">
        <w:rPr>
          <w:rFonts w:ascii="Times New Roman" w:hAnsi="Times New Roman"/>
          <w:sz w:val="24"/>
          <w:szCs w:val="24"/>
        </w:rPr>
        <w:t xml:space="preserve">. </w:t>
      </w:r>
      <w:r w:rsidR="00851BDC">
        <w:rPr>
          <w:rFonts w:ascii="Times New Roman" w:hAnsi="Times New Roman"/>
          <w:sz w:val="24"/>
          <w:szCs w:val="24"/>
        </w:rPr>
        <w:t>In order to detect a</w:t>
      </w:r>
      <w:r w:rsidR="00E37FDF">
        <w:rPr>
          <w:rFonts w:ascii="Times New Roman" w:hAnsi="Times New Roman"/>
          <w:sz w:val="24"/>
          <w:szCs w:val="24"/>
        </w:rPr>
        <w:t xml:space="preserve"> medium or large</w:t>
      </w:r>
      <w:r w:rsidRPr="00491A2B">
        <w:rPr>
          <w:rFonts w:ascii="Times New Roman" w:hAnsi="Times New Roman"/>
          <w:sz w:val="24"/>
          <w:szCs w:val="24"/>
        </w:rPr>
        <w:t xml:space="preserve"> effect in an ANOVA with 2 groups (</w:t>
      </w:r>
      <w:r w:rsidRPr="00491A2B">
        <w:rPr>
          <w:rFonts w:ascii="Times New Roman" w:hAnsi="Times New Roman"/>
          <w:i/>
          <w:sz w:val="24"/>
          <w:szCs w:val="24"/>
        </w:rPr>
        <w:t xml:space="preserve">f </w:t>
      </w:r>
      <w:r w:rsidR="00851BDC">
        <w:rPr>
          <w:rFonts w:ascii="Times New Roman" w:hAnsi="Times New Roman"/>
          <w:sz w:val="24"/>
          <w:szCs w:val="24"/>
        </w:rPr>
        <w:t>= .25</w:t>
      </w:r>
      <w:r w:rsidRPr="00491A2B">
        <w:rPr>
          <w:rFonts w:ascii="Times New Roman" w:hAnsi="Times New Roman"/>
          <w:sz w:val="24"/>
          <w:szCs w:val="24"/>
        </w:rPr>
        <w:t xml:space="preserve">, </w:t>
      </w:r>
      <w:r w:rsidRPr="00491A2B">
        <w:rPr>
          <w:rFonts w:ascii="Times New Roman" w:hAnsi="Times New Roman"/>
          <w:i/>
          <w:sz w:val="24"/>
          <w:szCs w:val="24"/>
        </w:rPr>
        <w:t>p</w:t>
      </w:r>
      <w:r w:rsidRPr="00491A2B">
        <w:rPr>
          <w:rFonts w:ascii="Times New Roman" w:hAnsi="Times New Roman"/>
          <w:sz w:val="24"/>
          <w:szCs w:val="24"/>
        </w:rPr>
        <w:t xml:space="preserve"> = .05</w:t>
      </w:r>
      <w:r w:rsidR="00851BDC">
        <w:rPr>
          <w:rFonts w:ascii="Times New Roman" w:hAnsi="Times New Roman"/>
          <w:sz w:val="24"/>
          <w:szCs w:val="24"/>
        </w:rPr>
        <w:t>)</w:t>
      </w:r>
      <w:r w:rsidRPr="00491A2B">
        <w:rPr>
          <w:rFonts w:ascii="Times New Roman" w:hAnsi="Times New Roman"/>
          <w:sz w:val="24"/>
          <w:szCs w:val="24"/>
        </w:rPr>
        <w:t xml:space="preserve">, a sample size of </w:t>
      </w:r>
      <w:r w:rsidR="00E37FDF">
        <w:rPr>
          <w:rFonts w:ascii="Times New Roman" w:hAnsi="Times New Roman"/>
          <w:sz w:val="24"/>
          <w:szCs w:val="24"/>
        </w:rPr>
        <w:t>128 or 52, respectively</w:t>
      </w:r>
      <w:r w:rsidRPr="00491A2B">
        <w:rPr>
          <w:rFonts w:ascii="Times New Roman" w:hAnsi="Times New Roman"/>
          <w:sz w:val="24"/>
          <w:szCs w:val="24"/>
        </w:rPr>
        <w:t xml:space="preserve"> is necessary (Cohen, 1992)</w:t>
      </w:r>
      <w:r w:rsidR="00E121A1">
        <w:rPr>
          <w:rFonts w:ascii="Times New Roman" w:hAnsi="Times New Roman"/>
          <w:sz w:val="24"/>
          <w:szCs w:val="24"/>
        </w:rPr>
        <w:t xml:space="preserve">. </w:t>
      </w:r>
      <w:r w:rsidR="00E37FDF">
        <w:rPr>
          <w:rFonts w:ascii="Times New Roman" w:hAnsi="Times New Roman"/>
          <w:sz w:val="24"/>
          <w:szCs w:val="24"/>
        </w:rPr>
        <w:t>Our</w:t>
      </w:r>
      <w:r w:rsidRPr="00491A2B">
        <w:rPr>
          <w:rFonts w:ascii="Times New Roman" w:hAnsi="Times New Roman"/>
          <w:sz w:val="24"/>
          <w:szCs w:val="24"/>
        </w:rPr>
        <w:t xml:space="preserve"> sample size </w:t>
      </w:r>
      <w:r w:rsidR="00E37FDF">
        <w:rPr>
          <w:rFonts w:ascii="Times New Roman" w:hAnsi="Times New Roman"/>
          <w:sz w:val="24"/>
          <w:szCs w:val="24"/>
        </w:rPr>
        <w:t>(N =</w:t>
      </w:r>
      <w:r w:rsidRPr="00491A2B">
        <w:rPr>
          <w:rFonts w:ascii="Times New Roman" w:hAnsi="Times New Roman"/>
          <w:sz w:val="24"/>
          <w:szCs w:val="24"/>
        </w:rPr>
        <w:t xml:space="preserve"> 81</w:t>
      </w:r>
      <w:r w:rsidR="00E37FDF">
        <w:rPr>
          <w:rFonts w:ascii="Times New Roman" w:hAnsi="Times New Roman"/>
          <w:sz w:val="24"/>
          <w:szCs w:val="24"/>
        </w:rPr>
        <w:t>) was sufficient to detect a large effect</w:t>
      </w:r>
      <w:r w:rsidRPr="00491A2B">
        <w:rPr>
          <w:rFonts w:ascii="Times New Roman" w:hAnsi="Times New Roman"/>
          <w:sz w:val="24"/>
          <w:szCs w:val="24"/>
        </w:rPr>
        <w:t>.</w:t>
      </w:r>
    </w:p>
    <w:p w14:paraId="40CE3D4F" w14:textId="77777777" w:rsidR="0091385C" w:rsidRPr="00491A2B" w:rsidRDefault="0091385C" w:rsidP="00353589">
      <w:pPr>
        <w:pStyle w:val="Heading3"/>
        <w:spacing w:after="0" w:line="480" w:lineRule="auto"/>
      </w:pPr>
      <w:bookmarkStart w:id="20" w:name="_Toc367108479"/>
      <w:r w:rsidRPr="00491A2B">
        <w:t>Procedure</w:t>
      </w:r>
      <w:bookmarkEnd w:id="20"/>
    </w:p>
    <w:p w14:paraId="4312DE42" w14:textId="77777777" w:rsidR="0091385C" w:rsidRPr="00491A2B" w:rsidRDefault="0091385C" w:rsidP="001B566A">
      <w:pPr>
        <w:spacing w:line="480" w:lineRule="auto"/>
        <w:ind w:firstLine="720"/>
        <w:contextualSpacing/>
        <w:rPr>
          <w:rFonts w:asciiTheme="majorBidi" w:hAnsiTheme="majorBidi"/>
          <w:b/>
          <w:bCs/>
          <w:sz w:val="24"/>
          <w:szCs w:val="24"/>
        </w:rPr>
      </w:pPr>
      <w:r w:rsidRPr="00491A2B">
        <w:rPr>
          <w:rFonts w:ascii="Times New Roman" w:hAnsi="Times New Roman"/>
          <w:sz w:val="24"/>
          <w:szCs w:val="24"/>
        </w:rPr>
        <w:t>Participants signed up to a</w:t>
      </w:r>
      <w:r w:rsidR="00031903">
        <w:rPr>
          <w:rFonts w:ascii="Times New Roman" w:hAnsi="Times New Roman"/>
          <w:sz w:val="24"/>
          <w:szCs w:val="24"/>
        </w:rPr>
        <w:t>n</w:t>
      </w:r>
      <w:r w:rsidRPr="00491A2B">
        <w:rPr>
          <w:rFonts w:ascii="Times New Roman" w:hAnsi="Times New Roman"/>
          <w:sz w:val="24"/>
          <w:szCs w:val="24"/>
        </w:rPr>
        <w:t xml:space="preserve"> online </w:t>
      </w:r>
      <w:r w:rsidR="001B566A">
        <w:rPr>
          <w:rFonts w:ascii="Times New Roman" w:hAnsi="Times New Roman"/>
          <w:sz w:val="24"/>
          <w:szCs w:val="24"/>
        </w:rPr>
        <w:t xml:space="preserve">study </w:t>
      </w:r>
      <w:r w:rsidR="00031903">
        <w:rPr>
          <w:rFonts w:ascii="Times New Roman" w:hAnsi="Times New Roman"/>
          <w:sz w:val="24"/>
          <w:szCs w:val="24"/>
        </w:rPr>
        <w:t>which</w:t>
      </w:r>
      <w:r w:rsidRPr="00491A2B">
        <w:rPr>
          <w:rFonts w:ascii="Times New Roman" w:hAnsi="Times New Roman"/>
          <w:sz w:val="24"/>
          <w:szCs w:val="24"/>
        </w:rPr>
        <w:t xml:space="preserve"> </w:t>
      </w:r>
      <w:r w:rsidR="00031903">
        <w:rPr>
          <w:rFonts w:ascii="Times New Roman" w:hAnsi="Times New Roman"/>
          <w:sz w:val="24"/>
          <w:szCs w:val="24"/>
        </w:rPr>
        <w:t xml:space="preserve">purported </w:t>
      </w:r>
      <w:r w:rsidRPr="00491A2B">
        <w:rPr>
          <w:rFonts w:ascii="Times New Roman" w:hAnsi="Times New Roman"/>
          <w:sz w:val="24"/>
          <w:szCs w:val="24"/>
        </w:rPr>
        <w:t>to</w:t>
      </w:r>
      <w:r w:rsidR="00031903">
        <w:rPr>
          <w:rFonts w:ascii="Times New Roman" w:hAnsi="Times New Roman"/>
          <w:sz w:val="24"/>
          <w:szCs w:val="24"/>
        </w:rPr>
        <w:t xml:space="preserve"> examine</w:t>
      </w:r>
      <w:r w:rsidRPr="00491A2B">
        <w:rPr>
          <w:rFonts w:ascii="Times New Roman" w:hAnsi="Times New Roman"/>
          <w:sz w:val="24"/>
          <w:szCs w:val="24"/>
        </w:rPr>
        <w:t xml:space="preserve"> people’s ability to use th</w:t>
      </w:r>
      <w:r w:rsidR="00031903">
        <w:rPr>
          <w:rFonts w:ascii="Times New Roman" w:hAnsi="Times New Roman"/>
          <w:sz w:val="24"/>
          <w:szCs w:val="24"/>
        </w:rPr>
        <w:t>eir imagination and memory</w:t>
      </w:r>
      <w:r w:rsidRPr="00491A2B">
        <w:rPr>
          <w:rFonts w:ascii="Times New Roman" w:hAnsi="Times New Roman"/>
          <w:sz w:val="24"/>
          <w:szCs w:val="24"/>
        </w:rPr>
        <w:t xml:space="preserve"> skills during and after </w:t>
      </w:r>
      <w:r w:rsidRPr="00491A2B">
        <w:rPr>
          <w:rFonts w:ascii="Times New Roman" w:hAnsi="Times New Roman"/>
          <w:sz w:val="24"/>
          <w:szCs w:val="24"/>
        </w:rPr>
        <w:lastRenderedPageBreak/>
        <w:t>visualisation tasks</w:t>
      </w:r>
      <w:r w:rsidR="00031903">
        <w:rPr>
          <w:rFonts w:ascii="Times New Roman" w:hAnsi="Times New Roman"/>
          <w:sz w:val="24"/>
          <w:szCs w:val="24"/>
        </w:rPr>
        <w:t xml:space="preserve">, </w:t>
      </w:r>
      <w:r w:rsidRPr="00491A2B">
        <w:rPr>
          <w:rFonts w:ascii="Times New Roman" w:hAnsi="Times New Roman"/>
          <w:sz w:val="24"/>
          <w:szCs w:val="24"/>
        </w:rPr>
        <w:t>some of</w:t>
      </w:r>
      <w:r w:rsidR="00031903">
        <w:rPr>
          <w:rFonts w:ascii="Times New Roman" w:hAnsi="Times New Roman"/>
          <w:sz w:val="24"/>
          <w:szCs w:val="24"/>
        </w:rPr>
        <w:t xml:space="preserve"> which would be received via</w:t>
      </w:r>
      <w:r w:rsidRPr="00491A2B">
        <w:rPr>
          <w:rFonts w:ascii="Times New Roman" w:hAnsi="Times New Roman"/>
          <w:sz w:val="24"/>
          <w:szCs w:val="24"/>
        </w:rPr>
        <w:t xml:space="preserve"> text message</w:t>
      </w:r>
      <w:r w:rsidR="00E121A1">
        <w:rPr>
          <w:rFonts w:ascii="Times New Roman" w:hAnsi="Times New Roman"/>
          <w:sz w:val="24"/>
          <w:szCs w:val="24"/>
        </w:rPr>
        <w:t xml:space="preserve">. </w:t>
      </w:r>
      <w:r w:rsidRPr="00491A2B">
        <w:rPr>
          <w:rFonts w:ascii="Times New Roman" w:hAnsi="Times New Roman"/>
          <w:sz w:val="24"/>
          <w:szCs w:val="24"/>
        </w:rPr>
        <w:t>At an introductory session</w:t>
      </w:r>
      <w:r w:rsidR="00DE7077">
        <w:rPr>
          <w:rFonts w:ascii="Times New Roman" w:hAnsi="Times New Roman"/>
          <w:sz w:val="24"/>
          <w:szCs w:val="24"/>
        </w:rPr>
        <w:t xml:space="preserve"> (Baseline)</w:t>
      </w:r>
      <w:r w:rsidRPr="00491A2B">
        <w:rPr>
          <w:rFonts w:ascii="Times New Roman" w:hAnsi="Times New Roman"/>
          <w:sz w:val="24"/>
          <w:szCs w:val="24"/>
        </w:rPr>
        <w:t xml:space="preserve">, participants completed baseline measures of attachment anxiety and avoidance, information about attachment figures, baseline depression and anxiety and filler items </w:t>
      </w:r>
      <w:r w:rsidR="00031903">
        <w:rPr>
          <w:rFonts w:ascii="Times New Roman" w:hAnsi="Times New Roman"/>
          <w:sz w:val="24"/>
          <w:szCs w:val="24"/>
        </w:rPr>
        <w:t>about</w:t>
      </w:r>
      <w:r w:rsidRPr="00491A2B">
        <w:rPr>
          <w:rFonts w:ascii="Times New Roman" w:hAnsi="Times New Roman"/>
          <w:sz w:val="24"/>
          <w:szCs w:val="24"/>
        </w:rPr>
        <w:t xml:space="preserve"> creat</w:t>
      </w:r>
      <w:r w:rsidR="00031903">
        <w:rPr>
          <w:rFonts w:ascii="Times New Roman" w:hAnsi="Times New Roman"/>
          <w:sz w:val="24"/>
          <w:szCs w:val="24"/>
        </w:rPr>
        <w:t>ivity, to support the cover story</w:t>
      </w:r>
      <w:r w:rsidRPr="00491A2B">
        <w:rPr>
          <w:rFonts w:ascii="Times New Roman" w:hAnsi="Times New Roman"/>
          <w:sz w:val="24"/>
          <w:szCs w:val="24"/>
        </w:rPr>
        <w:t xml:space="preserve">. </w:t>
      </w:r>
    </w:p>
    <w:p w14:paraId="45E56CA8" w14:textId="77777777" w:rsidR="0091385C" w:rsidRPr="00491A2B" w:rsidRDefault="0091385C" w:rsidP="00B03B1E">
      <w:pPr>
        <w:spacing w:after="0" w:line="480" w:lineRule="auto"/>
        <w:ind w:firstLine="720"/>
        <w:contextualSpacing/>
        <w:rPr>
          <w:rFonts w:ascii="Times New Roman" w:hAnsi="Times New Roman"/>
          <w:b/>
          <w:bCs/>
          <w:sz w:val="24"/>
          <w:szCs w:val="24"/>
        </w:rPr>
      </w:pPr>
      <w:r w:rsidRPr="00491A2B">
        <w:rPr>
          <w:rFonts w:ascii="Times New Roman" w:hAnsi="Times New Roman"/>
          <w:sz w:val="24"/>
          <w:szCs w:val="24"/>
        </w:rPr>
        <w:t>Partic</w:t>
      </w:r>
      <w:r w:rsidR="00031903">
        <w:rPr>
          <w:rFonts w:ascii="Times New Roman" w:hAnsi="Times New Roman"/>
          <w:sz w:val="24"/>
          <w:szCs w:val="24"/>
        </w:rPr>
        <w:t xml:space="preserve">ipants </w:t>
      </w:r>
      <w:r w:rsidR="00DE7077">
        <w:rPr>
          <w:rFonts w:ascii="Times New Roman" w:hAnsi="Times New Roman"/>
          <w:sz w:val="24"/>
          <w:szCs w:val="24"/>
        </w:rPr>
        <w:t>were</w:t>
      </w:r>
      <w:r w:rsidR="00031903">
        <w:rPr>
          <w:rFonts w:ascii="Times New Roman" w:hAnsi="Times New Roman"/>
          <w:sz w:val="24"/>
          <w:szCs w:val="24"/>
        </w:rPr>
        <w:t xml:space="preserve"> randomly assign</w:t>
      </w:r>
      <w:r w:rsidRPr="00491A2B">
        <w:rPr>
          <w:rFonts w:ascii="Times New Roman" w:hAnsi="Times New Roman"/>
          <w:sz w:val="24"/>
          <w:szCs w:val="24"/>
        </w:rPr>
        <w:t>ed to either a secure (</w:t>
      </w:r>
      <w:r w:rsidRPr="00491A2B">
        <w:rPr>
          <w:rFonts w:ascii="Times New Roman" w:hAnsi="Times New Roman"/>
          <w:i/>
          <w:iCs/>
          <w:sz w:val="24"/>
          <w:szCs w:val="24"/>
        </w:rPr>
        <w:t>N</w:t>
      </w:r>
      <w:r w:rsidRPr="00491A2B">
        <w:rPr>
          <w:rFonts w:ascii="Times New Roman" w:hAnsi="Times New Roman"/>
          <w:sz w:val="24"/>
          <w:szCs w:val="24"/>
        </w:rPr>
        <w:t xml:space="preserve"> = 43) or neutral (</w:t>
      </w:r>
      <w:r w:rsidRPr="00491A2B">
        <w:rPr>
          <w:rFonts w:ascii="Times New Roman" w:hAnsi="Times New Roman"/>
          <w:i/>
          <w:iCs/>
          <w:sz w:val="24"/>
          <w:szCs w:val="24"/>
        </w:rPr>
        <w:t>N</w:t>
      </w:r>
      <w:r w:rsidRPr="00491A2B">
        <w:rPr>
          <w:rFonts w:ascii="Times New Roman" w:hAnsi="Times New Roman"/>
          <w:sz w:val="24"/>
          <w:szCs w:val="24"/>
        </w:rPr>
        <w:t xml:space="preserve"> = 38) priming condition</w:t>
      </w:r>
      <w:r w:rsidR="00E121A1">
        <w:rPr>
          <w:rFonts w:ascii="Times New Roman" w:hAnsi="Times New Roman"/>
          <w:sz w:val="24"/>
          <w:szCs w:val="24"/>
        </w:rPr>
        <w:t xml:space="preserve">. </w:t>
      </w:r>
      <w:r w:rsidR="003727D9">
        <w:rPr>
          <w:rFonts w:ascii="Times New Roman" w:hAnsi="Times New Roman"/>
          <w:sz w:val="24"/>
          <w:szCs w:val="24"/>
        </w:rPr>
        <w:t>A</w:t>
      </w:r>
      <w:r w:rsidR="00DE7077" w:rsidRPr="00491A2B">
        <w:rPr>
          <w:rFonts w:ascii="Times New Roman" w:hAnsi="Times New Roman"/>
          <w:sz w:val="24"/>
          <w:szCs w:val="24"/>
        </w:rPr>
        <w:t xml:space="preserve"> week later, participants </w:t>
      </w:r>
      <w:r w:rsidR="00DE7077">
        <w:rPr>
          <w:rFonts w:ascii="Times New Roman" w:hAnsi="Times New Roman"/>
          <w:sz w:val="24"/>
          <w:szCs w:val="24"/>
        </w:rPr>
        <w:t>came to the laboratory (</w:t>
      </w:r>
      <w:r w:rsidRPr="00491A2B">
        <w:rPr>
          <w:rFonts w:ascii="Times New Roman" w:hAnsi="Times New Roman"/>
          <w:sz w:val="24"/>
          <w:szCs w:val="24"/>
        </w:rPr>
        <w:t>Time 1</w:t>
      </w:r>
      <w:r w:rsidR="00DE7077">
        <w:rPr>
          <w:rFonts w:ascii="Times New Roman" w:hAnsi="Times New Roman"/>
          <w:sz w:val="24"/>
          <w:szCs w:val="24"/>
        </w:rPr>
        <w:t xml:space="preserve">) and </w:t>
      </w:r>
      <w:r w:rsidRPr="00491A2B">
        <w:rPr>
          <w:rFonts w:ascii="Times New Roman" w:hAnsi="Times New Roman"/>
          <w:sz w:val="24"/>
          <w:szCs w:val="24"/>
        </w:rPr>
        <w:t>wrote for 10 minutes about either a security-inducing attachment figure (selected ahead of time by the experimenter) or a supermarket shopping trip on a computer</w:t>
      </w:r>
      <w:r w:rsidR="008A65EB">
        <w:rPr>
          <w:rFonts w:ascii="Times New Roman" w:hAnsi="Times New Roman"/>
          <w:sz w:val="24"/>
          <w:szCs w:val="24"/>
        </w:rPr>
        <w:t xml:space="preserve"> (control condition)</w:t>
      </w:r>
      <w:r w:rsidR="00E121A1">
        <w:rPr>
          <w:rFonts w:ascii="Times New Roman" w:hAnsi="Times New Roman"/>
          <w:sz w:val="24"/>
          <w:szCs w:val="24"/>
        </w:rPr>
        <w:t xml:space="preserve">. </w:t>
      </w:r>
      <w:r w:rsidRPr="00491A2B">
        <w:rPr>
          <w:rFonts w:ascii="Times New Roman" w:hAnsi="Times New Roman"/>
          <w:sz w:val="24"/>
          <w:szCs w:val="24"/>
        </w:rPr>
        <w:t>Participants then completed measures of felt security, depressed and anxious mood and filler items</w:t>
      </w:r>
      <w:r w:rsidR="00E121A1">
        <w:rPr>
          <w:rFonts w:ascii="Times New Roman" w:hAnsi="Times New Roman"/>
          <w:sz w:val="24"/>
          <w:szCs w:val="24"/>
        </w:rPr>
        <w:t xml:space="preserve">. </w:t>
      </w:r>
      <w:r w:rsidRPr="00491A2B">
        <w:rPr>
          <w:rFonts w:ascii="Times New Roman" w:hAnsi="Times New Roman"/>
          <w:sz w:val="24"/>
          <w:szCs w:val="24"/>
        </w:rPr>
        <w:t>At Time 2 (1 day later) participants received a text containing a 3 minute visualisation task; they were asked to text “Done” to the experimenter once they had completed the task, along with any words concerning their thoughts and feelings during the task</w:t>
      </w:r>
      <w:r w:rsidR="00E121A1">
        <w:rPr>
          <w:rFonts w:ascii="Times New Roman" w:hAnsi="Times New Roman"/>
          <w:sz w:val="24"/>
          <w:szCs w:val="24"/>
        </w:rPr>
        <w:t xml:space="preserve">. </w:t>
      </w:r>
      <w:r w:rsidR="00E50153">
        <w:rPr>
          <w:rFonts w:ascii="Times New Roman" w:hAnsi="Times New Roman"/>
          <w:sz w:val="24"/>
          <w:szCs w:val="24"/>
        </w:rPr>
        <w:t>One day</w:t>
      </w:r>
      <w:r w:rsidRPr="00491A2B">
        <w:rPr>
          <w:rFonts w:ascii="Times New Roman" w:hAnsi="Times New Roman"/>
          <w:sz w:val="24"/>
          <w:szCs w:val="24"/>
        </w:rPr>
        <w:t xml:space="preserve"> later (Time 3), participants received anot</w:t>
      </w:r>
      <w:r w:rsidR="00B03B1E">
        <w:rPr>
          <w:rFonts w:ascii="Times New Roman" w:hAnsi="Times New Roman"/>
          <w:sz w:val="24"/>
          <w:szCs w:val="24"/>
        </w:rPr>
        <w:t xml:space="preserve">her 3-minute visualisation text </w:t>
      </w:r>
      <w:r w:rsidRPr="00491A2B">
        <w:rPr>
          <w:rFonts w:ascii="Times New Roman" w:hAnsi="Times New Roman"/>
          <w:sz w:val="24"/>
          <w:szCs w:val="24"/>
        </w:rPr>
        <w:t>and the same procedure as at Time 2 was followed</w:t>
      </w:r>
      <w:r w:rsidR="00E121A1">
        <w:rPr>
          <w:rFonts w:ascii="Times New Roman" w:hAnsi="Times New Roman"/>
          <w:sz w:val="24"/>
          <w:szCs w:val="24"/>
        </w:rPr>
        <w:t xml:space="preserve">. </w:t>
      </w:r>
      <w:r w:rsidR="00E50153">
        <w:rPr>
          <w:rFonts w:ascii="Times New Roman" w:hAnsi="Times New Roman"/>
          <w:sz w:val="24"/>
          <w:szCs w:val="24"/>
        </w:rPr>
        <w:t xml:space="preserve">One day </w:t>
      </w:r>
      <w:r w:rsidRPr="00491A2B">
        <w:rPr>
          <w:rFonts w:ascii="Times New Roman" w:hAnsi="Times New Roman"/>
          <w:sz w:val="24"/>
          <w:szCs w:val="24"/>
        </w:rPr>
        <w:t>later (Time 4), participants received another 3-minute visualisation t</w:t>
      </w:r>
      <w:r w:rsidR="00B03B1E">
        <w:rPr>
          <w:rFonts w:ascii="Times New Roman" w:hAnsi="Times New Roman"/>
          <w:sz w:val="24"/>
          <w:szCs w:val="24"/>
        </w:rPr>
        <w:t>ext</w:t>
      </w:r>
      <w:r w:rsidR="00E121A1">
        <w:rPr>
          <w:rFonts w:ascii="Times New Roman" w:hAnsi="Times New Roman"/>
          <w:sz w:val="24"/>
          <w:szCs w:val="24"/>
        </w:rPr>
        <w:t xml:space="preserve">. </w:t>
      </w:r>
      <w:r w:rsidRPr="00491A2B">
        <w:rPr>
          <w:rFonts w:ascii="Times New Roman" w:hAnsi="Times New Roman"/>
          <w:sz w:val="24"/>
          <w:szCs w:val="24"/>
        </w:rPr>
        <w:t xml:space="preserve">After sending their “done” response, participants </w:t>
      </w:r>
      <w:r w:rsidR="00E50153">
        <w:rPr>
          <w:rFonts w:ascii="Times New Roman" w:hAnsi="Times New Roman"/>
          <w:sz w:val="24"/>
          <w:szCs w:val="24"/>
        </w:rPr>
        <w:t>were instructed (by text</w:t>
      </w:r>
      <w:r w:rsidRPr="00491A2B">
        <w:rPr>
          <w:rFonts w:ascii="Times New Roman" w:hAnsi="Times New Roman"/>
          <w:sz w:val="24"/>
          <w:szCs w:val="24"/>
        </w:rPr>
        <w:t xml:space="preserve">) to complete the online </w:t>
      </w:r>
      <w:r w:rsidR="00E50153">
        <w:rPr>
          <w:rFonts w:ascii="Times New Roman" w:hAnsi="Times New Roman"/>
          <w:sz w:val="24"/>
          <w:szCs w:val="24"/>
        </w:rPr>
        <w:t>questionnaire (</w:t>
      </w:r>
      <w:r w:rsidR="00E50153" w:rsidRPr="00491A2B">
        <w:rPr>
          <w:rFonts w:ascii="Times New Roman" w:hAnsi="Times New Roman"/>
          <w:sz w:val="24"/>
          <w:szCs w:val="24"/>
        </w:rPr>
        <w:t>felt security, depressed and anx</w:t>
      </w:r>
      <w:r w:rsidR="00E50153">
        <w:rPr>
          <w:rFonts w:ascii="Times New Roman" w:hAnsi="Times New Roman"/>
          <w:sz w:val="24"/>
          <w:szCs w:val="24"/>
        </w:rPr>
        <w:t xml:space="preserve">ious mood and filler items) </w:t>
      </w:r>
      <w:r w:rsidRPr="00491A2B">
        <w:rPr>
          <w:rFonts w:ascii="Times New Roman" w:hAnsi="Times New Roman"/>
          <w:sz w:val="24"/>
          <w:szCs w:val="24"/>
        </w:rPr>
        <w:t xml:space="preserve">immediately and were </w:t>
      </w:r>
      <w:r w:rsidR="00B03B1E">
        <w:rPr>
          <w:rFonts w:ascii="Times New Roman" w:hAnsi="Times New Roman"/>
          <w:sz w:val="24"/>
          <w:szCs w:val="24"/>
        </w:rPr>
        <w:t>given</w:t>
      </w:r>
      <w:r w:rsidRPr="00491A2B">
        <w:rPr>
          <w:rFonts w:ascii="Times New Roman" w:hAnsi="Times New Roman"/>
          <w:sz w:val="24"/>
          <w:szCs w:val="24"/>
        </w:rPr>
        <w:t xml:space="preserve"> a </w:t>
      </w:r>
      <w:proofErr w:type="spellStart"/>
      <w:proofErr w:type="gramStart"/>
      <w:r w:rsidR="00E50153">
        <w:rPr>
          <w:rFonts w:ascii="Times New Roman" w:hAnsi="Times New Roman"/>
          <w:sz w:val="24"/>
          <w:szCs w:val="24"/>
        </w:rPr>
        <w:t>url</w:t>
      </w:r>
      <w:proofErr w:type="spellEnd"/>
      <w:proofErr w:type="gramEnd"/>
      <w:r w:rsidRPr="00491A2B">
        <w:rPr>
          <w:rFonts w:ascii="Times New Roman" w:hAnsi="Times New Roman"/>
          <w:sz w:val="24"/>
          <w:szCs w:val="24"/>
        </w:rPr>
        <w:t xml:space="preserve"> and password</w:t>
      </w:r>
      <w:r w:rsidR="00E121A1">
        <w:rPr>
          <w:rFonts w:ascii="Times New Roman" w:hAnsi="Times New Roman"/>
          <w:sz w:val="24"/>
          <w:szCs w:val="24"/>
        </w:rPr>
        <w:t xml:space="preserve">. </w:t>
      </w:r>
      <w:r w:rsidRPr="00491A2B">
        <w:rPr>
          <w:rFonts w:ascii="Times New Roman" w:hAnsi="Times New Roman"/>
          <w:sz w:val="24"/>
          <w:szCs w:val="24"/>
        </w:rPr>
        <w:t xml:space="preserve">Finally, </w:t>
      </w:r>
      <w:r w:rsidR="00E50153">
        <w:rPr>
          <w:rFonts w:ascii="Times New Roman" w:hAnsi="Times New Roman"/>
          <w:sz w:val="24"/>
          <w:szCs w:val="24"/>
        </w:rPr>
        <w:t>one day later</w:t>
      </w:r>
      <w:r w:rsidRPr="00491A2B">
        <w:rPr>
          <w:rFonts w:ascii="Times New Roman" w:hAnsi="Times New Roman"/>
          <w:sz w:val="24"/>
          <w:szCs w:val="24"/>
        </w:rPr>
        <w:t xml:space="preserve"> (Time 5), participants received a text instructing them to complete </w:t>
      </w:r>
      <w:r w:rsidR="00E50153">
        <w:rPr>
          <w:rFonts w:ascii="Times New Roman" w:hAnsi="Times New Roman"/>
          <w:sz w:val="24"/>
          <w:szCs w:val="24"/>
        </w:rPr>
        <w:t>an online questionnaire immediately (</w:t>
      </w:r>
      <w:r w:rsidRPr="00491A2B">
        <w:rPr>
          <w:rFonts w:ascii="Times New Roman" w:hAnsi="Times New Roman"/>
          <w:sz w:val="24"/>
          <w:szCs w:val="24"/>
        </w:rPr>
        <w:t>felt security, depressed and anxious mood and filler items</w:t>
      </w:r>
      <w:r w:rsidR="00E50153">
        <w:rPr>
          <w:rFonts w:ascii="Times New Roman" w:hAnsi="Times New Roman"/>
          <w:sz w:val="24"/>
          <w:szCs w:val="24"/>
        </w:rPr>
        <w:t>)</w:t>
      </w:r>
      <w:r w:rsidRPr="00491A2B">
        <w:rPr>
          <w:rFonts w:ascii="Times New Roman" w:hAnsi="Times New Roman"/>
          <w:sz w:val="24"/>
          <w:szCs w:val="24"/>
        </w:rPr>
        <w:t>.</w:t>
      </w:r>
    </w:p>
    <w:p w14:paraId="0D864B57" w14:textId="77777777" w:rsidR="0091385C" w:rsidRPr="00491A2B" w:rsidRDefault="0091385C" w:rsidP="00353589">
      <w:pPr>
        <w:pStyle w:val="Heading3"/>
        <w:spacing w:after="0" w:line="480" w:lineRule="auto"/>
      </w:pPr>
      <w:bookmarkStart w:id="21" w:name="_Toc367108480"/>
      <w:r w:rsidRPr="00491A2B">
        <w:t>Materials</w:t>
      </w:r>
      <w:bookmarkEnd w:id="21"/>
    </w:p>
    <w:p w14:paraId="74050811" w14:textId="7BAAFD8E" w:rsidR="0091385C" w:rsidRPr="00491A2B" w:rsidRDefault="0091385C" w:rsidP="00132A1A">
      <w:pPr>
        <w:spacing w:after="0" w:line="480" w:lineRule="auto"/>
        <w:ind w:firstLine="720"/>
        <w:contextualSpacing/>
        <w:rPr>
          <w:rFonts w:ascii="Times New Roman" w:hAnsi="Times New Roman"/>
          <w:bCs/>
          <w:sz w:val="24"/>
          <w:szCs w:val="24"/>
        </w:rPr>
      </w:pPr>
      <w:r w:rsidRPr="00491A2B">
        <w:rPr>
          <w:rFonts w:ascii="Times New Roman" w:hAnsi="Times New Roman"/>
          <w:b/>
          <w:bCs/>
          <w:sz w:val="24"/>
          <w:szCs w:val="24"/>
        </w:rPr>
        <w:t>Attachment figure information</w:t>
      </w:r>
      <w:r w:rsidR="00E121A1">
        <w:rPr>
          <w:rFonts w:ascii="Times New Roman" w:hAnsi="Times New Roman"/>
          <w:b/>
          <w:bCs/>
          <w:sz w:val="24"/>
          <w:szCs w:val="24"/>
        </w:rPr>
        <w:t xml:space="preserve">. </w:t>
      </w:r>
      <w:r w:rsidR="00030755">
        <w:rPr>
          <w:rFonts w:ascii="Times New Roman" w:hAnsi="Times New Roman"/>
          <w:sz w:val="24"/>
          <w:szCs w:val="24"/>
        </w:rPr>
        <w:t>We</w:t>
      </w:r>
      <w:r w:rsidRPr="00491A2B">
        <w:rPr>
          <w:rFonts w:ascii="Times New Roman" w:hAnsi="Times New Roman"/>
          <w:sz w:val="24"/>
          <w:szCs w:val="24"/>
        </w:rPr>
        <w:t xml:space="preserve"> used an adaptation of the procedure developed by </w:t>
      </w:r>
      <w:r w:rsidR="008A65EB">
        <w:rPr>
          <w:rFonts w:ascii="Times New Roman" w:hAnsi="Times New Roman"/>
          <w:sz w:val="24"/>
          <w:szCs w:val="24"/>
        </w:rPr>
        <w:t>Baldwin et al</w:t>
      </w:r>
      <w:r w:rsidR="00F54524">
        <w:rPr>
          <w:rFonts w:ascii="Times New Roman" w:hAnsi="Times New Roman"/>
          <w:sz w:val="24"/>
          <w:szCs w:val="24"/>
        </w:rPr>
        <w:t>.</w:t>
      </w:r>
      <w:r w:rsidR="008A65EB">
        <w:rPr>
          <w:rFonts w:ascii="Times New Roman" w:hAnsi="Times New Roman"/>
          <w:sz w:val="24"/>
          <w:szCs w:val="24"/>
        </w:rPr>
        <w:t xml:space="preserve"> (1996)</w:t>
      </w:r>
      <w:r w:rsidRPr="00491A2B">
        <w:rPr>
          <w:rFonts w:ascii="Times New Roman" w:hAnsi="Times New Roman"/>
          <w:sz w:val="24"/>
          <w:szCs w:val="24"/>
        </w:rPr>
        <w:t xml:space="preserve"> to obtain information about participants’ attachment relationships and select secure attachment figures for participants in the </w:t>
      </w:r>
      <w:r w:rsidRPr="00491A2B">
        <w:rPr>
          <w:rFonts w:ascii="Times New Roman" w:hAnsi="Times New Roman"/>
          <w:sz w:val="24"/>
          <w:szCs w:val="24"/>
        </w:rPr>
        <w:lastRenderedPageBreak/>
        <w:t>secure condition</w:t>
      </w:r>
      <w:r w:rsidR="00E121A1">
        <w:rPr>
          <w:rFonts w:ascii="Times New Roman" w:hAnsi="Times New Roman"/>
          <w:sz w:val="24"/>
          <w:szCs w:val="24"/>
        </w:rPr>
        <w:t xml:space="preserve">. </w:t>
      </w:r>
      <w:r w:rsidR="00996D0E">
        <w:rPr>
          <w:rFonts w:ascii="Times New Roman" w:hAnsi="Times New Roman"/>
          <w:bCs/>
          <w:sz w:val="24"/>
          <w:szCs w:val="24"/>
        </w:rPr>
        <w:t>At B</w:t>
      </w:r>
      <w:r w:rsidR="00D71D10">
        <w:rPr>
          <w:rFonts w:ascii="Times New Roman" w:hAnsi="Times New Roman"/>
          <w:bCs/>
          <w:sz w:val="24"/>
          <w:szCs w:val="24"/>
        </w:rPr>
        <w:t>aseline</w:t>
      </w:r>
      <w:r w:rsidRPr="00491A2B">
        <w:rPr>
          <w:rFonts w:ascii="Times New Roman" w:hAnsi="Times New Roman"/>
          <w:bCs/>
          <w:sz w:val="24"/>
          <w:szCs w:val="24"/>
        </w:rPr>
        <w:t xml:space="preserve">, </w:t>
      </w:r>
      <w:r w:rsidR="00030755">
        <w:rPr>
          <w:rFonts w:ascii="Times New Roman" w:hAnsi="Times New Roman"/>
          <w:bCs/>
          <w:sz w:val="24"/>
          <w:szCs w:val="24"/>
        </w:rPr>
        <w:t>we</w:t>
      </w:r>
      <w:r w:rsidRPr="00491A2B">
        <w:rPr>
          <w:rFonts w:ascii="Times New Roman" w:hAnsi="Times New Roman"/>
          <w:bCs/>
          <w:sz w:val="24"/>
          <w:szCs w:val="24"/>
        </w:rPr>
        <w:t xml:space="preserve"> asked participants to indicate the names of up to 10 of their ‘‘closest significant others’’. Next, </w:t>
      </w:r>
      <w:r w:rsidR="00030755">
        <w:rPr>
          <w:rFonts w:ascii="Times New Roman" w:hAnsi="Times New Roman"/>
          <w:bCs/>
          <w:sz w:val="24"/>
          <w:szCs w:val="24"/>
        </w:rPr>
        <w:t>we</w:t>
      </w:r>
      <w:r w:rsidRPr="00491A2B">
        <w:rPr>
          <w:rFonts w:ascii="Times New Roman" w:hAnsi="Times New Roman"/>
          <w:bCs/>
          <w:sz w:val="24"/>
          <w:szCs w:val="24"/>
        </w:rPr>
        <w:t xml:space="preserve"> provided them with Bartholomew and Horowitz’s (1991) single paragraph descriptions of four attachment categories (secure, preoccupied, dismissing, and fearful) and asked them to select which relationship description best described their feelings in each relationship; participants could indicate ‘‘none of the above’’ if </w:t>
      </w:r>
      <w:r w:rsidR="00996D0E">
        <w:rPr>
          <w:rFonts w:ascii="Times New Roman" w:hAnsi="Times New Roman"/>
          <w:bCs/>
          <w:sz w:val="24"/>
          <w:szCs w:val="24"/>
        </w:rPr>
        <w:t>necessary</w:t>
      </w:r>
      <w:r w:rsidRPr="00491A2B">
        <w:rPr>
          <w:rFonts w:ascii="Times New Roman" w:hAnsi="Times New Roman"/>
          <w:bCs/>
          <w:sz w:val="24"/>
          <w:szCs w:val="24"/>
        </w:rPr>
        <w:t>. Participants rated from 1 (</w:t>
      </w:r>
      <w:r w:rsidRPr="00491A2B">
        <w:rPr>
          <w:rFonts w:ascii="Times New Roman" w:hAnsi="Times New Roman"/>
          <w:bCs/>
          <w:i/>
          <w:sz w:val="24"/>
          <w:szCs w:val="24"/>
        </w:rPr>
        <w:t>not very representative</w:t>
      </w:r>
      <w:r w:rsidRPr="00491A2B">
        <w:rPr>
          <w:rFonts w:ascii="Times New Roman" w:hAnsi="Times New Roman"/>
          <w:bCs/>
          <w:sz w:val="24"/>
          <w:szCs w:val="24"/>
        </w:rPr>
        <w:t>) to 5 (</w:t>
      </w:r>
      <w:r w:rsidRPr="00491A2B">
        <w:rPr>
          <w:rFonts w:ascii="Times New Roman" w:hAnsi="Times New Roman"/>
          <w:bCs/>
          <w:i/>
          <w:sz w:val="24"/>
          <w:szCs w:val="24"/>
        </w:rPr>
        <w:t>very representative</w:t>
      </w:r>
      <w:r w:rsidRPr="00491A2B">
        <w:rPr>
          <w:rFonts w:ascii="Times New Roman" w:hAnsi="Times New Roman"/>
          <w:bCs/>
          <w:sz w:val="24"/>
          <w:szCs w:val="24"/>
        </w:rPr>
        <w:t xml:space="preserve">) the extent to which the description chosen was representative of how they felt in that relationship. </w:t>
      </w:r>
      <w:r w:rsidR="00257E07">
        <w:rPr>
          <w:rFonts w:ascii="Times New Roman" w:hAnsi="Times New Roman"/>
          <w:bCs/>
          <w:sz w:val="24"/>
          <w:szCs w:val="24"/>
        </w:rPr>
        <w:t xml:space="preserve">Then they reported how frequently they </w:t>
      </w:r>
      <w:r w:rsidRPr="00491A2B">
        <w:rPr>
          <w:rFonts w:ascii="Times New Roman" w:hAnsi="Times New Roman"/>
          <w:bCs/>
          <w:sz w:val="24"/>
          <w:szCs w:val="24"/>
        </w:rPr>
        <w:t>contact</w:t>
      </w:r>
      <w:r w:rsidR="00257E07">
        <w:rPr>
          <w:rFonts w:ascii="Times New Roman" w:hAnsi="Times New Roman"/>
          <w:bCs/>
          <w:sz w:val="24"/>
          <w:szCs w:val="24"/>
        </w:rPr>
        <w:t>ed</w:t>
      </w:r>
      <w:r w:rsidRPr="00491A2B">
        <w:rPr>
          <w:rFonts w:ascii="Times New Roman" w:hAnsi="Times New Roman"/>
          <w:bCs/>
          <w:sz w:val="24"/>
          <w:szCs w:val="24"/>
        </w:rPr>
        <w:t xml:space="preserve"> each person and the length of time they had known </w:t>
      </w:r>
      <w:r w:rsidR="00257E07">
        <w:rPr>
          <w:rFonts w:ascii="Times New Roman" w:hAnsi="Times New Roman"/>
          <w:bCs/>
          <w:sz w:val="24"/>
          <w:szCs w:val="24"/>
        </w:rPr>
        <w:t>them</w:t>
      </w:r>
      <w:r w:rsidRPr="00491A2B">
        <w:rPr>
          <w:rFonts w:ascii="Times New Roman" w:hAnsi="Times New Roman"/>
          <w:bCs/>
          <w:sz w:val="24"/>
          <w:szCs w:val="24"/>
        </w:rPr>
        <w:t xml:space="preserve">. Secure attachment figures were selected </w:t>
      </w:r>
      <w:r w:rsidR="00257E07">
        <w:rPr>
          <w:rFonts w:ascii="Times New Roman" w:hAnsi="Times New Roman"/>
          <w:bCs/>
          <w:sz w:val="24"/>
          <w:szCs w:val="24"/>
        </w:rPr>
        <w:t>from</w:t>
      </w:r>
      <w:r w:rsidRPr="00491A2B">
        <w:rPr>
          <w:rFonts w:ascii="Times New Roman" w:hAnsi="Times New Roman"/>
          <w:bCs/>
          <w:sz w:val="24"/>
          <w:szCs w:val="24"/>
        </w:rPr>
        <w:t xml:space="preserve"> </w:t>
      </w:r>
      <w:r w:rsidR="00FE3791">
        <w:rPr>
          <w:rFonts w:ascii="Times New Roman" w:hAnsi="Times New Roman"/>
          <w:bCs/>
          <w:sz w:val="24"/>
          <w:szCs w:val="24"/>
        </w:rPr>
        <w:t>those</w:t>
      </w:r>
      <w:r w:rsidRPr="00491A2B">
        <w:rPr>
          <w:rFonts w:ascii="Times New Roman" w:hAnsi="Times New Roman"/>
          <w:bCs/>
          <w:sz w:val="24"/>
          <w:szCs w:val="24"/>
        </w:rPr>
        <w:t xml:space="preserve"> participants categorised as secure. If more than one was listed, </w:t>
      </w:r>
      <w:r w:rsidR="00030755">
        <w:rPr>
          <w:rFonts w:ascii="Times New Roman" w:hAnsi="Times New Roman"/>
          <w:bCs/>
          <w:sz w:val="24"/>
          <w:szCs w:val="24"/>
        </w:rPr>
        <w:t>we</w:t>
      </w:r>
      <w:r w:rsidRPr="00491A2B">
        <w:rPr>
          <w:rFonts w:ascii="Times New Roman" w:hAnsi="Times New Roman"/>
          <w:bCs/>
          <w:sz w:val="24"/>
          <w:szCs w:val="24"/>
        </w:rPr>
        <w:t xml:space="preserve"> selected </w:t>
      </w:r>
      <w:r w:rsidR="00257E07">
        <w:rPr>
          <w:rFonts w:ascii="Times New Roman" w:hAnsi="Times New Roman"/>
          <w:bCs/>
          <w:sz w:val="24"/>
          <w:szCs w:val="24"/>
        </w:rPr>
        <w:t>one</w:t>
      </w:r>
      <w:r w:rsidRPr="00491A2B">
        <w:rPr>
          <w:rFonts w:ascii="Times New Roman" w:hAnsi="Times New Roman"/>
          <w:bCs/>
          <w:sz w:val="24"/>
          <w:szCs w:val="24"/>
        </w:rPr>
        <w:t xml:space="preserve"> based on how representative the attachment figure</w:t>
      </w:r>
      <w:r w:rsidR="00257E07">
        <w:rPr>
          <w:rFonts w:ascii="Times New Roman" w:hAnsi="Times New Roman"/>
          <w:bCs/>
          <w:sz w:val="24"/>
          <w:szCs w:val="24"/>
        </w:rPr>
        <w:t xml:space="preserve"> was of security</w:t>
      </w:r>
      <w:r w:rsidRPr="00491A2B">
        <w:rPr>
          <w:rFonts w:ascii="Times New Roman" w:hAnsi="Times New Roman"/>
          <w:bCs/>
          <w:sz w:val="24"/>
          <w:szCs w:val="24"/>
        </w:rPr>
        <w:t>, followed by frequency of contact and length of time known</w:t>
      </w:r>
      <w:r w:rsidR="00E121A1">
        <w:rPr>
          <w:rFonts w:ascii="Times New Roman" w:hAnsi="Times New Roman"/>
          <w:bCs/>
          <w:sz w:val="24"/>
          <w:szCs w:val="24"/>
        </w:rPr>
        <w:t xml:space="preserve">. </w:t>
      </w:r>
      <w:r w:rsidRPr="00491A2B">
        <w:rPr>
          <w:rFonts w:ascii="Times New Roman" w:hAnsi="Times New Roman"/>
          <w:bCs/>
          <w:sz w:val="24"/>
          <w:szCs w:val="24"/>
        </w:rPr>
        <w:t>All participants list</w:t>
      </w:r>
      <w:r w:rsidR="00257E07">
        <w:rPr>
          <w:rFonts w:ascii="Times New Roman" w:hAnsi="Times New Roman"/>
          <w:bCs/>
          <w:sz w:val="24"/>
          <w:szCs w:val="24"/>
        </w:rPr>
        <w:t>ed</w:t>
      </w:r>
      <w:r w:rsidRPr="00491A2B">
        <w:rPr>
          <w:rFonts w:ascii="Times New Roman" w:hAnsi="Times New Roman"/>
          <w:bCs/>
          <w:sz w:val="24"/>
          <w:szCs w:val="24"/>
        </w:rPr>
        <w:t xml:space="preserve"> at least one secure attachment figure.</w:t>
      </w:r>
      <w:r w:rsidR="00132A1A">
        <w:rPr>
          <w:rFonts w:ascii="Times New Roman" w:hAnsi="Times New Roman"/>
          <w:bCs/>
          <w:sz w:val="24"/>
          <w:szCs w:val="24"/>
        </w:rPr>
        <w:t xml:space="preserve">  </w:t>
      </w:r>
      <w:r w:rsidR="00132A1A" w:rsidRPr="006A7229">
        <w:rPr>
          <w:rFonts w:ascii="Times New Roman" w:hAnsi="Times New Roman"/>
          <w:sz w:val="24"/>
          <w:szCs w:val="24"/>
        </w:rPr>
        <w:t>Participants frequency of contact with secure attach</w:t>
      </w:r>
      <w:r w:rsidR="00132A1A" w:rsidRPr="00132A1A">
        <w:rPr>
          <w:rFonts w:ascii="Times New Roman" w:hAnsi="Times New Roman"/>
          <w:sz w:val="24"/>
          <w:szCs w:val="24"/>
        </w:rPr>
        <w:t>ment figures was on average 1.2</w:t>
      </w:r>
      <w:r w:rsidR="00132A1A">
        <w:rPr>
          <w:rFonts w:ascii="Times New Roman" w:hAnsi="Times New Roman"/>
          <w:sz w:val="24"/>
          <w:szCs w:val="24"/>
        </w:rPr>
        <w:t>8</w:t>
      </w:r>
      <w:r w:rsidR="00132A1A" w:rsidRPr="006A7229">
        <w:rPr>
          <w:rFonts w:ascii="Times New Roman" w:hAnsi="Times New Roman"/>
          <w:sz w:val="24"/>
          <w:szCs w:val="24"/>
        </w:rPr>
        <w:t xml:space="preserve"> (where 1=daily and 2=at least once a week) and length of time known was 10.83 years. </w:t>
      </w:r>
    </w:p>
    <w:p w14:paraId="00136E9D" w14:textId="12966405" w:rsidR="0091385C" w:rsidRPr="00491A2B" w:rsidRDefault="0091385C" w:rsidP="00D331DD">
      <w:pPr>
        <w:autoSpaceDE w:val="0"/>
        <w:autoSpaceDN w:val="0"/>
        <w:adjustRightInd w:val="0"/>
        <w:spacing w:after="0" w:line="480" w:lineRule="auto"/>
        <w:ind w:firstLine="720"/>
        <w:contextualSpacing/>
        <w:rPr>
          <w:rFonts w:ascii="Times New Roman" w:eastAsia="SimSun" w:hAnsi="Times New Roman"/>
          <w:sz w:val="24"/>
          <w:szCs w:val="24"/>
        </w:rPr>
      </w:pPr>
      <w:r w:rsidRPr="00491A2B">
        <w:rPr>
          <w:rFonts w:ascii="Times New Roman" w:hAnsi="Times New Roman"/>
          <w:b/>
          <w:bCs/>
          <w:sz w:val="24"/>
          <w:szCs w:val="24"/>
        </w:rPr>
        <w:t xml:space="preserve">Attachment avoidance and anxiety. </w:t>
      </w:r>
      <w:r w:rsidRPr="00491A2B">
        <w:rPr>
          <w:rFonts w:ascii="Times New Roman" w:hAnsi="Times New Roman"/>
          <w:bCs/>
          <w:sz w:val="24"/>
          <w:szCs w:val="24"/>
        </w:rPr>
        <w:t>Attachment anxiety and avoidance were measured using the Experiences in Close Relationships Short form (ECR-S) developed by Wei, Russell, Mallinckrodt and Vogel (2007)</w:t>
      </w:r>
      <w:r w:rsidR="00D331DD">
        <w:rPr>
          <w:rFonts w:ascii="Times New Roman" w:hAnsi="Times New Roman"/>
          <w:bCs/>
          <w:sz w:val="24"/>
          <w:szCs w:val="24"/>
        </w:rPr>
        <w:t xml:space="preserve"> which</w:t>
      </w:r>
      <w:r w:rsidRPr="00491A2B">
        <w:rPr>
          <w:rFonts w:ascii="Times New Roman" w:hAnsi="Times New Roman"/>
          <w:bCs/>
          <w:sz w:val="24"/>
          <w:szCs w:val="24"/>
        </w:rPr>
        <w:t xml:space="preserve"> consists of 12 items</w:t>
      </w:r>
      <w:r w:rsidR="00D331DD">
        <w:rPr>
          <w:rFonts w:ascii="Times New Roman" w:hAnsi="Times New Roman"/>
          <w:bCs/>
          <w:sz w:val="24"/>
          <w:szCs w:val="24"/>
        </w:rPr>
        <w:t>;</w:t>
      </w:r>
      <w:r w:rsidRPr="00491A2B">
        <w:rPr>
          <w:rFonts w:ascii="Times New Roman" w:hAnsi="Times New Roman"/>
          <w:bCs/>
          <w:sz w:val="24"/>
          <w:szCs w:val="24"/>
        </w:rPr>
        <w:t xml:space="preserve"> evidence suggests that </w:t>
      </w:r>
      <w:r w:rsidR="00C65047">
        <w:rPr>
          <w:rFonts w:ascii="Times New Roman" w:hAnsi="Times New Roman"/>
          <w:bCs/>
          <w:sz w:val="24"/>
          <w:szCs w:val="24"/>
        </w:rPr>
        <w:t>it has</w:t>
      </w:r>
      <w:r w:rsidRPr="00491A2B">
        <w:rPr>
          <w:rFonts w:ascii="Times-Roman" w:hAnsi="Times-Roman" w:cs="Times-Roman"/>
          <w:sz w:val="24"/>
          <w:szCs w:val="24"/>
        </w:rPr>
        <w:t xml:space="preserve"> psychometric properties similar to the ECR (Wei et al., 2007). </w:t>
      </w:r>
      <w:r w:rsidRPr="00491A2B">
        <w:rPr>
          <w:rFonts w:ascii="Times New Roman" w:eastAsia="SimSun" w:hAnsi="Times New Roman"/>
          <w:sz w:val="24"/>
          <w:szCs w:val="24"/>
        </w:rPr>
        <w:t>An example avoidance item is “I try to avoid getting too close to my partner”. An example anxiety item is “My desire to be very close sometimes scares people away”</w:t>
      </w:r>
      <w:r w:rsidR="00E121A1">
        <w:rPr>
          <w:rFonts w:ascii="Times New Roman" w:eastAsia="SimSun" w:hAnsi="Times New Roman"/>
          <w:sz w:val="24"/>
          <w:szCs w:val="24"/>
        </w:rPr>
        <w:t xml:space="preserve">. </w:t>
      </w:r>
      <w:r w:rsidRPr="00491A2B">
        <w:rPr>
          <w:rFonts w:ascii="Times New Roman" w:eastAsia="SimSun" w:hAnsi="Times New Roman"/>
          <w:sz w:val="24"/>
          <w:szCs w:val="24"/>
        </w:rPr>
        <w:t xml:space="preserve">Participants </w:t>
      </w:r>
      <w:r w:rsidR="00F925B8">
        <w:rPr>
          <w:rFonts w:ascii="Times New Roman" w:eastAsia="SimSun" w:hAnsi="Times New Roman"/>
          <w:sz w:val="24"/>
          <w:szCs w:val="24"/>
        </w:rPr>
        <w:t>rated</w:t>
      </w:r>
      <w:r w:rsidRPr="00491A2B">
        <w:rPr>
          <w:rFonts w:ascii="Times New Roman" w:eastAsia="SimSun" w:hAnsi="Times New Roman"/>
          <w:sz w:val="24"/>
          <w:szCs w:val="24"/>
        </w:rPr>
        <w:t xml:space="preserve"> item</w:t>
      </w:r>
      <w:r w:rsidR="00F925B8">
        <w:rPr>
          <w:rFonts w:ascii="Times New Roman" w:eastAsia="SimSun" w:hAnsi="Times New Roman"/>
          <w:sz w:val="24"/>
          <w:szCs w:val="24"/>
        </w:rPr>
        <w:t>s</w:t>
      </w:r>
      <w:r w:rsidRPr="00491A2B">
        <w:rPr>
          <w:rFonts w:ascii="Times New Roman" w:eastAsia="SimSun" w:hAnsi="Times New Roman"/>
          <w:sz w:val="24"/>
          <w:szCs w:val="24"/>
        </w:rPr>
        <w:t xml:space="preserve"> </w:t>
      </w:r>
      <w:r w:rsidR="00C65047">
        <w:rPr>
          <w:rFonts w:ascii="Times New Roman" w:eastAsia="SimSun" w:hAnsi="Times New Roman"/>
          <w:sz w:val="24"/>
          <w:szCs w:val="24"/>
        </w:rPr>
        <w:t>on</w:t>
      </w:r>
      <w:r w:rsidRPr="00491A2B">
        <w:rPr>
          <w:rFonts w:ascii="Times New Roman" w:eastAsia="SimSun" w:hAnsi="Times New Roman"/>
          <w:sz w:val="24"/>
          <w:szCs w:val="24"/>
        </w:rPr>
        <w:t xml:space="preserve"> a 7-point Likert scale (1=</w:t>
      </w:r>
      <w:r w:rsidRPr="00491A2B">
        <w:rPr>
          <w:rFonts w:ascii="Times New Roman" w:eastAsia="SimSun" w:hAnsi="Times New Roman"/>
          <w:i/>
          <w:iCs/>
          <w:sz w:val="24"/>
          <w:szCs w:val="24"/>
        </w:rPr>
        <w:t xml:space="preserve">disagree strongly, </w:t>
      </w:r>
      <w:r w:rsidRPr="00491A2B">
        <w:rPr>
          <w:rFonts w:ascii="Times New Roman" w:eastAsia="SimSun" w:hAnsi="Times New Roman"/>
          <w:sz w:val="24"/>
          <w:szCs w:val="24"/>
        </w:rPr>
        <w:t>7=</w:t>
      </w:r>
      <w:r w:rsidRPr="00491A2B">
        <w:rPr>
          <w:rFonts w:ascii="Times New Roman" w:eastAsia="SimSun" w:hAnsi="Times New Roman"/>
          <w:i/>
          <w:iCs/>
          <w:sz w:val="24"/>
          <w:szCs w:val="24"/>
        </w:rPr>
        <w:t>agree strongly</w:t>
      </w:r>
      <w:r w:rsidRPr="00491A2B">
        <w:rPr>
          <w:rFonts w:ascii="Times New Roman" w:eastAsia="SimSun" w:hAnsi="Times New Roman"/>
          <w:sz w:val="24"/>
          <w:szCs w:val="24"/>
        </w:rPr>
        <w:t xml:space="preserve">). </w:t>
      </w:r>
      <w:r w:rsidR="00F925B8">
        <w:rPr>
          <w:rFonts w:ascii="Times New Roman" w:eastAsia="SimSun" w:hAnsi="Times New Roman"/>
          <w:sz w:val="24"/>
          <w:szCs w:val="24"/>
        </w:rPr>
        <w:t>A</w:t>
      </w:r>
      <w:r w:rsidRPr="00491A2B">
        <w:rPr>
          <w:rFonts w:ascii="Times New Roman" w:eastAsia="SimSun" w:hAnsi="Times New Roman"/>
          <w:sz w:val="24"/>
          <w:szCs w:val="24"/>
        </w:rPr>
        <w:t>ttachment anxiety (</w:t>
      </w:r>
      <w:r w:rsidRPr="00491A2B">
        <w:rPr>
          <w:rFonts w:ascii="Book Antiqua" w:eastAsia="SimSun" w:hAnsi="Book Antiqua"/>
          <w:sz w:val="24"/>
          <w:szCs w:val="24"/>
        </w:rPr>
        <w:t></w:t>
      </w:r>
      <w:r w:rsidRPr="00491A2B">
        <w:rPr>
          <w:rFonts w:ascii="Times New Roman" w:eastAsia="SimSun" w:hAnsi="Times New Roman"/>
          <w:sz w:val="24"/>
          <w:szCs w:val="24"/>
        </w:rPr>
        <w:t xml:space="preserve"> = .83) and attachment avoidance (</w:t>
      </w:r>
      <w:r w:rsidRPr="00491A2B">
        <w:rPr>
          <w:rFonts w:ascii="Book Antiqua" w:eastAsia="SimSun" w:hAnsi="Book Antiqua"/>
          <w:sz w:val="24"/>
          <w:szCs w:val="24"/>
        </w:rPr>
        <w:t></w:t>
      </w:r>
      <w:r w:rsidRPr="00491A2B">
        <w:rPr>
          <w:rFonts w:ascii="Times New Roman" w:eastAsia="SimSun" w:hAnsi="Times New Roman"/>
          <w:sz w:val="24"/>
          <w:szCs w:val="24"/>
        </w:rPr>
        <w:t xml:space="preserve"> = .79)</w:t>
      </w:r>
      <w:r w:rsidR="00F925B8">
        <w:rPr>
          <w:rFonts w:ascii="Times New Roman" w:eastAsia="SimSun" w:hAnsi="Times New Roman"/>
          <w:sz w:val="24"/>
          <w:szCs w:val="24"/>
        </w:rPr>
        <w:t xml:space="preserve"> w</w:t>
      </w:r>
      <w:r w:rsidRPr="00491A2B">
        <w:rPr>
          <w:rFonts w:ascii="Times New Roman" w:eastAsia="SimSun" w:hAnsi="Times New Roman"/>
          <w:sz w:val="24"/>
          <w:szCs w:val="24"/>
        </w:rPr>
        <w:t>ere moderately correlated (</w:t>
      </w:r>
      <w:r w:rsidRPr="00491A2B">
        <w:rPr>
          <w:rFonts w:ascii="Times New Roman" w:eastAsia="SimSun" w:hAnsi="Times New Roman"/>
          <w:i/>
          <w:iCs/>
          <w:sz w:val="24"/>
          <w:szCs w:val="24"/>
        </w:rPr>
        <w:t>r</w:t>
      </w:r>
      <w:r w:rsidRPr="00491A2B">
        <w:rPr>
          <w:rFonts w:ascii="Times New Roman" w:eastAsia="SimSun" w:hAnsi="Times New Roman"/>
          <w:sz w:val="24"/>
          <w:szCs w:val="24"/>
        </w:rPr>
        <w:t xml:space="preserve"> = .29, </w:t>
      </w:r>
      <w:r w:rsidRPr="00491A2B">
        <w:rPr>
          <w:rFonts w:ascii="Times New Roman" w:eastAsia="SimSun" w:hAnsi="Times New Roman"/>
          <w:i/>
          <w:iCs/>
          <w:sz w:val="24"/>
          <w:szCs w:val="24"/>
        </w:rPr>
        <w:t>p</w:t>
      </w:r>
      <w:r w:rsidRPr="00491A2B">
        <w:rPr>
          <w:rFonts w:ascii="Times New Roman" w:eastAsia="SimSun" w:hAnsi="Times New Roman"/>
          <w:sz w:val="24"/>
          <w:szCs w:val="24"/>
        </w:rPr>
        <w:t xml:space="preserve"> &lt; .01).</w:t>
      </w:r>
    </w:p>
    <w:p w14:paraId="04872906" w14:textId="77777777" w:rsidR="0091385C" w:rsidRPr="00491A2B" w:rsidRDefault="0091385C" w:rsidP="00752DDB">
      <w:pPr>
        <w:spacing w:line="480" w:lineRule="auto"/>
        <w:ind w:firstLine="720"/>
        <w:contextualSpacing/>
        <w:rPr>
          <w:rFonts w:ascii="Times New Roman" w:eastAsia="SimSun" w:hAnsi="Times New Roman"/>
          <w:sz w:val="24"/>
          <w:szCs w:val="24"/>
        </w:rPr>
      </w:pPr>
      <w:r w:rsidRPr="00491A2B">
        <w:rPr>
          <w:rFonts w:ascii="Times New Roman" w:hAnsi="Times New Roman"/>
          <w:b/>
          <w:bCs/>
          <w:sz w:val="24"/>
          <w:szCs w:val="24"/>
        </w:rPr>
        <w:lastRenderedPageBreak/>
        <w:t xml:space="preserve">Baseline depression. </w:t>
      </w:r>
      <w:r w:rsidR="00C65047" w:rsidRPr="00C65047">
        <w:rPr>
          <w:rFonts w:ascii="Times New Roman" w:hAnsi="Times New Roman"/>
          <w:sz w:val="24"/>
          <w:szCs w:val="24"/>
        </w:rPr>
        <w:t>The b</w:t>
      </w:r>
      <w:r w:rsidRPr="00C65047">
        <w:rPr>
          <w:rFonts w:ascii="Times New Roman" w:eastAsia="SimSun" w:hAnsi="Times New Roman"/>
          <w:sz w:val="24"/>
          <w:szCs w:val="24"/>
        </w:rPr>
        <w:t>aseline</w:t>
      </w:r>
      <w:r w:rsidRPr="00491A2B">
        <w:rPr>
          <w:rFonts w:ascii="Times New Roman" w:eastAsia="SimSun" w:hAnsi="Times New Roman"/>
          <w:sz w:val="24"/>
          <w:szCs w:val="24"/>
        </w:rPr>
        <w:t xml:space="preserve"> depression measure </w:t>
      </w:r>
      <w:r w:rsidR="00C65047">
        <w:rPr>
          <w:rFonts w:ascii="Times New Roman" w:eastAsia="SimSun" w:hAnsi="Times New Roman"/>
          <w:sz w:val="24"/>
          <w:szCs w:val="24"/>
        </w:rPr>
        <w:t xml:space="preserve">was the same as in Study 1 </w:t>
      </w:r>
      <w:r w:rsidRPr="00491A2B">
        <w:rPr>
          <w:rFonts w:ascii="Times New Roman" w:eastAsia="SimSun" w:hAnsi="Times New Roman"/>
          <w:sz w:val="24"/>
          <w:szCs w:val="24"/>
        </w:rPr>
        <w:t>(</w:t>
      </w:r>
      <w:r w:rsidRPr="00491A2B">
        <w:rPr>
          <w:rFonts w:ascii="Book Antiqua" w:eastAsia="SimSun" w:hAnsi="Book Antiqua"/>
          <w:sz w:val="24"/>
          <w:szCs w:val="24"/>
        </w:rPr>
        <w:t></w:t>
      </w:r>
      <w:r w:rsidRPr="00491A2B">
        <w:rPr>
          <w:rFonts w:ascii="Times New Roman" w:eastAsia="SimSun" w:hAnsi="Times New Roman"/>
          <w:sz w:val="24"/>
          <w:szCs w:val="24"/>
        </w:rPr>
        <w:t xml:space="preserve"> = .94). </w:t>
      </w:r>
    </w:p>
    <w:p w14:paraId="503D7032" w14:textId="77777777" w:rsidR="0091385C" w:rsidRPr="00491A2B" w:rsidRDefault="0091385C" w:rsidP="00752DDB">
      <w:pPr>
        <w:spacing w:line="480" w:lineRule="auto"/>
        <w:ind w:firstLine="720"/>
        <w:contextualSpacing/>
        <w:rPr>
          <w:rFonts w:ascii="Book Antiqua" w:eastAsia="SimSun" w:hAnsi="Book Antiqua"/>
          <w:sz w:val="24"/>
          <w:szCs w:val="24"/>
        </w:rPr>
      </w:pPr>
      <w:r w:rsidRPr="00491A2B">
        <w:rPr>
          <w:rFonts w:ascii="Times New Roman" w:hAnsi="Times New Roman"/>
          <w:b/>
          <w:bCs/>
          <w:sz w:val="24"/>
          <w:szCs w:val="24"/>
        </w:rPr>
        <w:t xml:space="preserve">Baseline anxiety. </w:t>
      </w:r>
      <w:r w:rsidR="00C65047">
        <w:rPr>
          <w:rFonts w:ascii="Times New Roman" w:hAnsi="Times New Roman"/>
          <w:sz w:val="24"/>
          <w:szCs w:val="24"/>
        </w:rPr>
        <w:t>The b</w:t>
      </w:r>
      <w:r w:rsidRPr="00491A2B">
        <w:rPr>
          <w:rFonts w:ascii="Times New Roman" w:eastAsia="SimSun" w:hAnsi="Times New Roman"/>
          <w:sz w:val="24"/>
          <w:szCs w:val="24"/>
        </w:rPr>
        <w:t xml:space="preserve">aseline anxiety measure </w:t>
      </w:r>
      <w:r w:rsidR="00C65047">
        <w:rPr>
          <w:rFonts w:ascii="Times New Roman" w:eastAsia="SimSun" w:hAnsi="Times New Roman"/>
          <w:sz w:val="24"/>
          <w:szCs w:val="24"/>
        </w:rPr>
        <w:t>was the same as in Study 1</w:t>
      </w:r>
      <w:r w:rsidRPr="00491A2B">
        <w:rPr>
          <w:rFonts w:ascii="Times New Roman" w:eastAsia="SimSun" w:hAnsi="Times New Roman"/>
          <w:sz w:val="24"/>
          <w:szCs w:val="24"/>
        </w:rPr>
        <w:t xml:space="preserve"> (</w:t>
      </w:r>
      <w:r w:rsidRPr="00491A2B">
        <w:rPr>
          <w:rFonts w:ascii="Book Antiqua" w:eastAsia="SimSun" w:hAnsi="Book Antiqua"/>
          <w:sz w:val="24"/>
          <w:szCs w:val="24"/>
        </w:rPr>
        <w:t> = .</w:t>
      </w:r>
      <w:r w:rsidRPr="00491A2B">
        <w:rPr>
          <w:rFonts w:ascii="Times New Roman" w:eastAsia="SimSun" w:hAnsi="Times New Roman"/>
          <w:sz w:val="24"/>
          <w:szCs w:val="24"/>
        </w:rPr>
        <w:t>90</w:t>
      </w:r>
      <w:r w:rsidRPr="00491A2B">
        <w:rPr>
          <w:rFonts w:ascii="Book Antiqua" w:eastAsia="SimSun" w:hAnsi="Book Antiqua"/>
          <w:sz w:val="24"/>
          <w:szCs w:val="24"/>
        </w:rPr>
        <w:t>).</w:t>
      </w:r>
    </w:p>
    <w:p w14:paraId="60060B51" w14:textId="2E87D4DB" w:rsidR="0091385C" w:rsidRPr="00491A2B" w:rsidRDefault="0091385C" w:rsidP="00D331DD">
      <w:pPr>
        <w:spacing w:line="480" w:lineRule="auto"/>
        <w:ind w:firstLine="720"/>
        <w:contextualSpacing/>
        <w:rPr>
          <w:rFonts w:ascii="Times New Roman" w:hAnsi="Times New Roman"/>
          <w:bCs/>
          <w:sz w:val="24"/>
          <w:szCs w:val="24"/>
        </w:rPr>
      </w:pPr>
      <w:r w:rsidRPr="00491A2B">
        <w:rPr>
          <w:rFonts w:ascii="Times New Roman" w:hAnsi="Times New Roman"/>
          <w:b/>
          <w:bCs/>
          <w:sz w:val="24"/>
          <w:szCs w:val="24"/>
        </w:rPr>
        <w:t xml:space="preserve">Filler items. </w:t>
      </w:r>
      <w:r w:rsidRPr="00491A2B">
        <w:rPr>
          <w:rFonts w:ascii="Times New Roman" w:hAnsi="Times New Roman"/>
          <w:bCs/>
          <w:sz w:val="24"/>
          <w:szCs w:val="24"/>
        </w:rPr>
        <w:t xml:space="preserve">Participants </w:t>
      </w:r>
      <w:r w:rsidR="004F1A2B">
        <w:rPr>
          <w:rFonts w:ascii="Times New Roman" w:hAnsi="Times New Roman"/>
          <w:bCs/>
          <w:sz w:val="24"/>
          <w:szCs w:val="24"/>
        </w:rPr>
        <w:t>ra</w:t>
      </w:r>
      <w:r w:rsidRPr="00491A2B">
        <w:rPr>
          <w:rFonts w:ascii="Times New Roman" w:hAnsi="Times New Roman"/>
          <w:bCs/>
          <w:sz w:val="24"/>
          <w:szCs w:val="24"/>
        </w:rPr>
        <w:t>ted 13 filler items</w:t>
      </w:r>
      <w:r w:rsidR="004F1A2B">
        <w:rPr>
          <w:rFonts w:ascii="Times New Roman" w:hAnsi="Times New Roman"/>
          <w:bCs/>
          <w:sz w:val="24"/>
          <w:szCs w:val="24"/>
        </w:rPr>
        <w:t xml:space="preserve"> (e.g., </w:t>
      </w:r>
      <w:r w:rsidR="004F1A2B" w:rsidRPr="00491A2B">
        <w:rPr>
          <w:rFonts w:ascii="Times New Roman" w:hAnsi="Times New Roman"/>
          <w:bCs/>
          <w:sz w:val="24"/>
          <w:szCs w:val="24"/>
        </w:rPr>
        <w:t>imaginative</w:t>
      </w:r>
      <w:r w:rsidR="004F1A2B">
        <w:rPr>
          <w:rFonts w:ascii="Times New Roman" w:hAnsi="Times New Roman"/>
          <w:bCs/>
          <w:sz w:val="24"/>
          <w:szCs w:val="24"/>
        </w:rPr>
        <w:t xml:space="preserve">) to fit </w:t>
      </w:r>
      <w:r w:rsidRPr="00491A2B">
        <w:rPr>
          <w:rFonts w:ascii="Times New Roman" w:hAnsi="Times New Roman"/>
          <w:bCs/>
          <w:sz w:val="24"/>
          <w:szCs w:val="24"/>
        </w:rPr>
        <w:t>the cover story</w:t>
      </w:r>
      <w:r w:rsidR="004F1A2B">
        <w:rPr>
          <w:rFonts w:ascii="Times New Roman" w:hAnsi="Times New Roman"/>
          <w:bCs/>
          <w:sz w:val="24"/>
          <w:szCs w:val="24"/>
        </w:rPr>
        <w:t xml:space="preserve"> on </w:t>
      </w:r>
      <w:r w:rsidRPr="00491A2B">
        <w:rPr>
          <w:rFonts w:ascii="Times New Roman" w:eastAsia="SimSun" w:hAnsi="Times New Roman"/>
          <w:sz w:val="24"/>
          <w:szCs w:val="24"/>
        </w:rPr>
        <w:t xml:space="preserve">a 5-point scale (0 = </w:t>
      </w:r>
      <w:r w:rsidRPr="00491A2B">
        <w:rPr>
          <w:rFonts w:ascii="Times New Roman" w:eastAsia="SimSun" w:hAnsi="Times New Roman"/>
          <w:i/>
          <w:iCs/>
          <w:sz w:val="24"/>
          <w:szCs w:val="24"/>
        </w:rPr>
        <w:t>Not at all</w:t>
      </w:r>
      <w:r w:rsidRPr="00491A2B">
        <w:rPr>
          <w:rFonts w:ascii="Times New Roman" w:eastAsia="SimSun" w:hAnsi="Times New Roman"/>
          <w:sz w:val="24"/>
          <w:szCs w:val="24"/>
        </w:rPr>
        <w:t xml:space="preserve">, 4 = </w:t>
      </w:r>
      <w:proofErr w:type="gramStart"/>
      <w:r w:rsidRPr="00491A2B">
        <w:rPr>
          <w:rFonts w:ascii="Times New Roman" w:eastAsia="SimSun" w:hAnsi="Times New Roman"/>
          <w:i/>
          <w:iCs/>
          <w:sz w:val="24"/>
          <w:szCs w:val="24"/>
        </w:rPr>
        <w:t>Extremely</w:t>
      </w:r>
      <w:proofErr w:type="gramEnd"/>
      <w:r w:rsidRPr="00491A2B">
        <w:rPr>
          <w:rFonts w:ascii="Times New Roman" w:hAnsi="Times New Roman"/>
          <w:bCs/>
          <w:sz w:val="24"/>
          <w:szCs w:val="24"/>
        </w:rPr>
        <w:t xml:space="preserve">) </w:t>
      </w:r>
      <w:r w:rsidR="004F1A2B">
        <w:rPr>
          <w:rFonts w:ascii="Times New Roman" w:hAnsi="Times New Roman"/>
          <w:bCs/>
          <w:sz w:val="24"/>
          <w:szCs w:val="24"/>
        </w:rPr>
        <w:t>regarding</w:t>
      </w:r>
      <w:r w:rsidRPr="00491A2B">
        <w:rPr>
          <w:rFonts w:ascii="Times New Roman" w:hAnsi="Times New Roman"/>
          <w:bCs/>
          <w:sz w:val="24"/>
          <w:szCs w:val="24"/>
        </w:rPr>
        <w:t xml:space="preserve"> how they </w:t>
      </w:r>
      <w:r w:rsidR="004F1A2B">
        <w:rPr>
          <w:rFonts w:ascii="Times New Roman" w:hAnsi="Times New Roman"/>
          <w:bCs/>
          <w:sz w:val="24"/>
          <w:szCs w:val="24"/>
        </w:rPr>
        <w:t>felt</w:t>
      </w:r>
      <w:r w:rsidRPr="00491A2B">
        <w:rPr>
          <w:rFonts w:ascii="Times New Roman" w:hAnsi="Times New Roman"/>
          <w:bCs/>
          <w:sz w:val="24"/>
          <w:szCs w:val="24"/>
        </w:rPr>
        <w:t xml:space="preserve"> over the last week.</w:t>
      </w:r>
    </w:p>
    <w:p w14:paraId="62ED124B" w14:textId="3C5043F9" w:rsidR="0091385C" w:rsidRPr="00491A2B" w:rsidRDefault="0091385C" w:rsidP="00D331DD">
      <w:pPr>
        <w:spacing w:after="0" w:line="480" w:lineRule="auto"/>
        <w:ind w:firstLine="720"/>
        <w:contextualSpacing/>
        <w:rPr>
          <w:rFonts w:ascii="Times New Roman" w:hAnsi="Times New Roman"/>
          <w:sz w:val="24"/>
          <w:szCs w:val="24"/>
        </w:rPr>
      </w:pPr>
      <w:r w:rsidRPr="00491A2B">
        <w:rPr>
          <w:rFonts w:ascii="Times New Roman" w:hAnsi="Times New Roman"/>
          <w:b/>
          <w:sz w:val="24"/>
          <w:szCs w:val="24"/>
        </w:rPr>
        <w:t>Primes</w:t>
      </w:r>
      <w:r w:rsidRPr="00491A2B">
        <w:rPr>
          <w:rFonts w:ascii="Times New Roman" w:hAnsi="Times New Roman"/>
          <w:sz w:val="24"/>
          <w:szCs w:val="24"/>
        </w:rPr>
        <w:t xml:space="preserve">. The security </w:t>
      </w:r>
      <w:r w:rsidR="00C65047">
        <w:rPr>
          <w:rFonts w:ascii="Times New Roman" w:hAnsi="Times New Roman"/>
          <w:sz w:val="24"/>
          <w:szCs w:val="24"/>
        </w:rPr>
        <w:t xml:space="preserve">and neutral primes used in the </w:t>
      </w:r>
      <w:r w:rsidR="00F54524">
        <w:rPr>
          <w:rFonts w:ascii="Times New Roman" w:hAnsi="Times New Roman"/>
          <w:sz w:val="24"/>
          <w:szCs w:val="24"/>
        </w:rPr>
        <w:t>laboratory at Time 1</w:t>
      </w:r>
      <w:r w:rsidRPr="00491A2B">
        <w:rPr>
          <w:rFonts w:ascii="Times New Roman" w:hAnsi="Times New Roman"/>
          <w:sz w:val="24"/>
          <w:szCs w:val="24"/>
        </w:rPr>
        <w:t xml:space="preserve"> </w:t>
      </w:r>
      <w:r w:rsidR="00C65047">
        <w:rPr>
          <w:rFonts w:ascii="Times New Roman" w:hAnsi="Times New Roman"/>
          <w:sz w:val="24"/>
          <w:szCs w:val="24"/>
        </w:rPr>
        <w:t>were</w:t>
      </w:r>
      <w:r w:rsidRPr="00491A2B">
        <w:rPr>
          <w:rFonts w:ascii="Times New Roman" w:hAnsi="Times New Roman"/>
          <w:sz w:val="24"/>
          <w:szCs w:val="24"/>
        </w:rPr>
        <w:t xml:space="preserve"> the same </w:t>
      </w:r>
      <w:r w:rsidR="00C65047">
        <w:rPr>
          <w:rFonts w:ascii="Times New Roman" w:hAnsi="Times New Roman"/>
          <w:sz w:val="24"/>
          <w:szCs w:val="24"/>
        </w:rPr>
        <w:t xml:space="preserve">as </w:t>
      </w:r>
      <w:r w:rsidR="00030755">
        <w:rPr>
          <w:rFonts w:ascii="Times New Roman" w:hAnsi="Times New Roman"/>
          <w:sz w:val="24"/>
          <w:szCs w:val="24"/>
        </w:rPr>
        <w:t>in Study 1</w:t>
      </w:r>
      <w:r w:rsidR="00E121A1">
        <w:rPr>
          <w:rFonts w:ascii="Times New Roman" w:hAnsi="Times New Roman"/>
          <w:sz w:val="24"/>
          <w:szCs w:val="24"/>
        </w:rPr>
        <w:t xml:space="preserve">. </w:t>
      </w:r>
      <w:r w:rsidRPr="00491A2B">
        <w:rPr>
          <w:rFonts w:ascii="Times New Roman" w:hAnsi="Times New Roman"/>
          <w:sz w:val="24"/>
          <w:szCs w:val="24"/>
        </w:rPr>
        <w:t>The text primes used in this experiment were developed by the researcher</w:t>
      </w:r>
      <w:r w:rsidR="00030755">
        <w:rPr>
          <w:rFonts w:ascii="Times New Roman" w:hAnsi="Times New Roman"/>
          <w:sz w:val="24"/>
          <w:szCs w:val="24"/>
        </w:rPr>
        <w:t>s</w:t>
      </w:r>
      <w:r w:rsidR="00D25276">
        <w:rPr>
          <w:rFonts w:ascii="Times New Roman" w:hAnsi="Times New Roman"/>
          <w:sz w:val="24"/>
          <w:szCs w:val="24"/>
        </w:rPr>
        <w:t xml:space="preserve"> (Otway et al.,</w:t>
      </w:r>
      <w:r w:rsidR="001E2303">
        <w:rPr>
          <w:rFonts w:ascii="Times New Roman" w:hAnsi="Times New Roman"/>
          <w:sz w:val="24"/>
          <w:szCs w:val="24"/>
        </w:rPr>
        <w:t xml:space="preserve"> 2014)</w:t>
      </w:r>
      <w:r w:rsidRPr="00491A2B">
        <w:rPr>
          <w:rFonts w:ascii="Times New Roman" w:hAnsi="Times New Roman"/>
          <w:sz w:val="24"/>
          <w:szCs w:val="24"/>
        </w:rPr>
        <w:t>. An example secure text was: “Please spend 3 minutes thinking about the person you visualised and how they make you feel safe, secure and comforted”</w:t>
      </w:r>
      <w:r w:rsidR="00E121A1">
        <w:rPr>
          <w:rFonts w:ascii="Times New Roman" w:hAnsi="Times New Roman"/>
          <w:sz w:val="24"/>
          <w:szCs w:val="24"/>
        </w:rPr>
        <w:t xml:space="preserve">. </w:t>
      </w:r>
      <w:r w:rsidRPr="00491A2B">
        <w:rPr>
          <w:rFonts w:ascii="Times New Roman" w:hAnsi="Times New Roman"/>
          <w:sz w:val="24"/>
          <w:szCs w:val="24"/>
        </w:rPr>
        <w:t>An example neutral text was: “Please spend 3 minutes thinking about the route you take from your home to the supermarket”</w:t>
      </w:r>
      <w:r w:rsidR="00E121A1">
        <w:rPr>
          <w:rFonts w:ascii="Times New Roman" w:hAnsi="Times New Roman"/>
          <w:sz w:val="24"/>
          <w:szCs w:val="24"/>
        </w:rPr>
        <w:t xml:space="preserve">. </w:t>
      </w:r>
      <w:r w:rsidR="00C65047">
        <w:rPr>
          <w:rFonts w:ascii="Times New Roman" w:hAnsi="Times New Roman"/>
          <w:sz w:val="24"/>
          <w:szCs w:val="24"/>
        </w:rPr>
        <w:t>P</w:t>
      </w:r>
      <w:r w:rsidRPr="00491A2B">
        <w:rPr>
          <w:rFonts w:ascii="Times New Roman" w:hAnsi="Times New Roman"/>
          <w:sz w:val="24"/>
          <w:szCs w:val="24"/>
        </w:rPr>
        <w:t>articipants were asked to reply ‘Done’ along with any words or thought</w:t>
      </w:r>
      <w:r w:rsidR="00C65047">
        <w:rPr>
          <w:rFonts w:ascii="Times New Roman" w:hAnsi="Times New Roman"/>
          <w:sz w:val="24"/>
          <w:szCs w:val="24"/>
        </w:rPr>
        <w:t>s</w:t>
      </w:r>
      <w:r w:rsidRPr="00491A2B">
        <w:rPr>
          <w:rFonts w:ascii="Times New Roman" w:hAnsi="Times New Roman"/>
          <w:sz w:val="24"/>
          <w:szCs w:val="24"/>
        </w:rPr>
        <w:t xml:space="preserve"> that came to mind during the task. </w:t>
      </w:r>
    </w:p>
    <w:p w14:paraId="3BE3A85B" w14:textId="77777777" w:rsidR="0091385C" w:rsidRPr="00491A2B" w:rsidRDefault="0091385C" w:rsidP="00353589">
      <w:pPr>
        <w:spacing w:line="480" w:lineRule="auto"/>
        <w:contextualSpacing/>
        <w:rPr>
          <w:rFonts w:ascii="Times New Roman" w:hAnsi="Times New Roman"/>
          <w:b/>
          <w:sz w:val="24"/>
          <w:szCs w:val="24"/>
        </w:rPr>
      </w:pPr>
      <w:r w:rsidRPr="00491A2B">
        <w:rPr>
          <w:rFonts w:ascii="Times New Roman" w:hAnsi="Times New Roman"/>
          <w:b/>
          <w:sz w:val="24"/>
          <w:szCs w:val="24"/>
        </w:rPr>
        <w:t>Post-Prime Measures</w:t>
      </w:r>
    </w:p>
    <w:p w14:paraId="27BE6E1F" w14:textId="4C28EEA4" w:rsidR="0091385C" w:rsidRPr="00491A2B" w:rsidRDefault="0091385C" w:rsidP="00DC55A5">
      <w:pPr>
        <w:spacing w:line="480" w:lineRule="auto"/>
        <w:ind w:firstLine="720"/>
        <w:contextualSpacing/>
        <w:rPr>
          <w:rFonts w:ascii="Times New Roman" w:hAnsi="Times New Roman"/>
          <w:sz w:val="24"/>
          <w:szCs w:val="24"/>
        </w:rPr>
      </w:pPr>
      <w:r w:rsidRPr="00491A2B">
        <w:rPr>
          <w:rFonts w:ascii="Times New Roman" w:hAnsi="Times New Roman"/>
          <w:b/>
          <w:sz w:val="24"/>
          <w:szCs w:val="24"/>
        </w:rPr>
        <w:t xml:space="preserve">Felt security. </w:t>
      </w:r>
      <w:r w:rsidRPr="00491A2B">
        <w:rPr>
          <w:rFonts w:ascii="Times New Roman" w:hAnsi="Times New Roman"/>
          <w:sz w:val="24"/>
          <w:szCs w:val="24"/>
        </w:rPr>
        <w:t>Participants indicated the extent to which thinking about the person or scenario in the visualisation task made them feel by rating</w:t>
      </w:r>
      <w:r w:rsidR="00F54524">
        <w:rPr>
          <w:rFonts w:ascii="Times New Roman" w:hAnsi="Times New Roman"/>
          <w:sz w:val="24"/>
          <w:szCs w:val="24"/>
        </w:rPr>
        <w:t xml:space="preserve"> 16</w:t>
      </w:r>
      <w:r w:rsidRPr="00491A2B">
        <w:rPr>
          <w:rFonts w:ascii="Times New Roman" w:hAnsi="Times New Roman"/>
          <w:sz w:val="24"/>
          <w:szCs w:val="24"/>
        </w:rPr>
        <w:t xml:space="preserve"> item</w:t>
      </w:r>
      <w:r w:rsidR="003B1698">
        <w:rPr>
          <w:rFonts w:ascii="Times New Roman" w:hAnsi="Times New Roman"/>
          <w:sz w:val="24"/>
          <w:szCs w:val="24"/>
        </w:rPr>
        <w:t>s</w:t>
      </w:r>
      <w:r w:rsidR="00A73087">
        <w:rPr>
          <w:rFonts w:ascii="Times New Roman" w:hAnsi="Times New Roman"/>
          <w:sz w:val="24"/>
          <w:szCs w:val="24"/>
        </w:rPr>
        <w:t xml:space="preserve"> (e.g., loved) </w:t>
      </w:r>
      <w:r w:rsidR="003B1698">
        <w:rPr>
          <w:rFonts w:ascii="Times New Roman" w:hAnsi="Times New Roman"/>
          <w:sz w:val="24"/>
          <w:szCs w:val="24"/>
        </w:rPr>
        <w:t>on</w:t>
      </w:r>
      <w:r w:rsidRPr="00491A2B">
        <w:rPr>
          <w:rFonts w:ascii="Times New Roman" w:hAnsi="Times New Roman"/>
          <w:sz w:val="24"/>
          <w:szCs w:val="24"/>
        </w:rPr>
        <w:t xml:space="preserve"> a 6-point scale (1 = </w:t>
      </w:r>
      <w:r w:rsidRPr="00491A2B">
        <w:rPr>
          <w:rFonts w:ascii="Times New Roman" w:hAnsi="Times New Roman"/>
          <w:i/>
          <w:iCs/>
          <w:sz w:val="24"/>
          <w:szCs w:val="24"/>
        </w:rPr>
        <w:t>not at all</w:t>
      </w:r>
      <w:r w:rsidRPr="00491A2B">
        <w:rPr>
          <w:rFonts w:ascii="Times New Roman" w:hAnsi="Times New Roman"/>
          <w:sz w:val="24"/>
          <w:szCs w:val="24"/>
        </w:rPr>
        <w:t xml:space="preserve">, 6 = </w:t>
      </w:r>
      <w:r w:rsidRPr="00491A2B">
        <w:rPr>
          <w:rFonts w:ascii="Times New Roman" w:hAnsi="Times New Roman"/>
          <w:i/>
          <w:iCs/>
          <w:sz w:val="24"/>
          <w:szCs w:val="24"/>
        </w:rPr>
        <w:t>very much</w:t>
      </w:r>
      <w:r w:rsidRPr="00491A2B">
        <w:rPr>
          <w:rFonts w:ascii="Times New Roman" w:hAnsi="Times New Roman"/>
          <w:sz w:val="24"/>
          <w:szCs w:val="24"/>
        </w:rPr>
        <w:t>)</w:t>
      </w:r>
      <w:r w:rsidR="00F54524">
        <w:rPr>
          <w:rFonts w:ascii="Times New Roman" w:hAnsi="Times New Roman"/>
          <w:sz w:val="24"/>
          <w:szCs w:val="24"/>
        </w:rPr>
        <w:t xml:space="preserve"> (</w:t>
      </w:r>
      <w:r w:rsidR="00F54524" w:rsidRPr="00491A2B">
        <w:rPr>
          <w:rFonts w:ascii="Times New Roman" w:hAnsi="Times New Roman"/>
          <w:sz w:val="24"/>
          <w:szCs w:val="24"/>
        </w:rPr>
        <w:t>Luke et al.</w:t>
      </w:r>
      <w:r w:rsidR="00F54524">
        <w:rPr>
          <w:rFonts w:ascii="Times New Roman" w:hAnsi="Times New Roman"/>
          <w:sz w:val="24"/>
          <w:szCs w:val="24"/>
        </w:rPr>
        <w:t>, 2012</w:t>
      </w:r>
      <w:r w:rsidR="00DC55A5">
        <w:rPr>
          <w:rFonts w:ascii="Times New Roman" w:hAnsi="Times New Roman"/>
          <w:sz w:val="24"/>
          <w:szCs w:val="24"/>
        </w:rPr>
        <w:t xml:space="preserve">; </w:t>
      </w:r>
      <w:r w:rsidRPr="00491A2B">
        <w:rPr>
          <w:rFonts w:ascii="Times New Roman" w:hAnsi="Times New Roman"/>
          <w:sz w:val="24"/>
          <w:szCs w:val="24"/>
        </w:rPr>
        <w:t>Time 1 α = .98, Time 4 α = .98, Time 5 α = .98</w:t>
      </w:r>
      <w:r w:rsidR="00DC55A5">
        <w:rPr>
          <w:rFonts w:ascii="Times New Roman" w:hAnsi="Times New Roman"/>
          <w:sz w:val="24"/>
          <w:szCs w:val="24"/>
        </w:rPr>
        <w:t>)</w:t>
      </w:r>
      <w:r w:rsidRPr="00491A2B">
        <w:rPr>
          <w:rFonts w:ascii="Times New Roman" w:hAnsi="Times New Roman"/>
          <w:sz w:val="24"/>
          <w:szCs w:val="24"/>
        </w:rPr>
        <w:t>.</w:t>
      </w:r>
    </w:p>
    <w:p w14:paraId="4F93648A" w14:textId="77777777" w:rsidR="0091385C" w:rsidRPr="00491A2B" w:rsidRDefault="0091385C" w:rsidP="00F54524">
      <w:pPr>
        <w:spacing w:line="480" w:lineRule="auto"/>
        <w:ind w:firstLine="720"/>
        <w:contextualSpacing/>
        <w:rPr>
          <w:rFonts w:ascii="Times New Roman" w:hAnsi="Times New Roman"/>
          <w:sz w:val="24"/>
          <w:szCs w:val="24"/>
        </w:rPr>
      </w:pPr>
      <w:r w:rsidRPr="00491A2B">
        <w:rPr>
          <w:rFonts w:ascii="Times New Roman" w:hAnsi="Times New Roman"/>
          <w:b/>
          <w:sz w:val="24"/>
          <w:szCs w:val="24"/>
        </w:rPr>
        <w:t>Depressed mood</w:t>
      </w:r>
      <w:r w:rsidR="00E121A1">
        <w:rPr>
          <w:rFonts w:ascii="Times New Roman" w:hAnsi="Times New Roman"/>
          <w:b/>
          <w:sz w:val="24"/>
          <w:szCs w:val="24"/>
        </w:rPr>
        <w:t xml:space="preserve">. </w:t>
      </w:r>
      <w:r w:rsidRPr="00491A2B">
        <w:rPr>
          <w:rFonts w:ascii="Times New Roman" w:eastAsia="SimSun" w:hAnsi="Times New Roman"/>
          <w:sz w:val="24"/>
          <w:szCs w:val="24"/>
        </w:rPr>
        <w:t xml:space="preserve">Depressed mood was measured using the </w:t>
      </w:r>
      <w:r w:rsidR="0095587F">
        <w:rPr>
          <w:rFonts w:ascii="Times New Roman" w:eastAsia="SimSun" w:hAnsi="Times New Roman"/>
          <w:sz w:val="24"/>
          <w:szCs w:val="24"/>
        </w:rPr>
        <w:t xml:space="preserve">POMS </w:t>
      </w:r>
      <w:r w:rsidRPr="00491A2B">
        <w:rPr>
          <w:rFonts w:ascii="Times New Roman" w:eastAsia="SimSun" w:hAnsi="Times New Roman"/>
          <w:sz w:val="24"/>
          <w:szCs w:val="24"/>
        </w:rPr>
        <w:t>depression-dejection items</w:t>
      </w:r>
      <w:r w:rsidR="00E121A1">
        <w:rPr>
          <w:rFonts w:ascii="Times New Roman" w:eastAsia="SimSun" w:hAnsi="Times New Roman"/>
          <w:sz w:val="24"/>
          <w:szCs w:val="24"/>
        </w:rPr>
        <w:t xml:space="preserve">. </w:t>
      </w:r>
      <w:r w:rsidRPr="00491A2B">
        <w:rPr>
          <w:rFonts w:ascii="Times New Roman" w:eastAsia="SimSun" w:hAnsi="Times New Roman"/>
          <w:sz w:val="24"/>
          <w:szCs w:val="24"/>
        </w:rPr>
        <w:t>At Time 1, 4 and 5 participants rate</w:t>
      </w:r>
      <w:r w:rsidR="0095587F">
        <w:rPr>
          <w:rFonts w:ascii="Times New Roman" w:eastAsia="SimSun" w:hAnsi="Times New Roman"/>
          <w:sz w:val="24"/>
          <w:szCs w:val="24"/>
        </w:rPr>
        <w:t>d</w:t>
      </w:r>
      <w:r w:rsidRPr="00491A2B">
        <w:rPr>
          <w:rFonts w:ascii="Times New Roman" w:eastAsia="SimSun" w:hAnsi="Times New Roman"/>
          <w:sz w:val="24"/>
          <w:szCs w:val="24"/>
        </w:rPr>
        <w:t xml:space="preserve"> item</w:t>
      </w:r>
      <w:r w:rsidR="0095587F">
        <w:rPr>
          <w:rFonts w:ascii="Times New Roman" w:eastAsia="SimSun" w:hAnsi="Times New Roman"/>
          <w:sz w:val="24"/>
          <w:szCs w:val="24"/>
        </w:rPr>
        <w:t>s</w:t>
      </w:r>
      <w:r w:rsidRPr="00491A2B">
        <w:rPr>
          <w:rFonts w:ascii="Times New Roman" w:eastAsia="SimSun" w:hAnsi="Times New Roman"/>
          <w:sz w:val="24"/>
          <w:szCs w:val="24"/>
        </w:rPr>
        <w:t xml:space="preserve"> based on how they </w:t>
      </w:r>
      <w:r w:rsidR="00F54524">
        <w:rPr>
          <w:rFonts w:ascii="Times New Roman" w:eastAsia="SimSun" w:hAnsi="Times New Roman"/>
          <w:sz w:val="24"/>
          <w:szCs w:val="24"/>
        </w:rPr>
        <w:t>felt</w:t>
      </w:r>
      <w:r w:rsidRPr="00491A2B">
        <w:rPr>
          <w:rFonts w:ascii="Times New Roman" w:eastAsia="SimSun" w:hAnsi="Times New Roman"/>
          <w:sz w:val="24"/>
          <w:szCs w:val="24"/>
        </w:rPr>
        <w:t xml:space="preserve"> “right now”</w:t>
      </w:r>
      <w:r w:rsidR="008738C6">
        <w:rPr>
          <w:rFonts w:ascii="Times New Roman" w:eastAsia="SimSun" w:hAnsi="Times New Roman"/>
          <w:sz w:val="24"/>
          <w:szCs w:val="24"/>
        </w:rPr>
        <w:t xml:space="preserve"> (</w:t>
      </w:r>
      <w:r w:rsidRPr="00491A2B">
        <w:rPr>
          <w:rFonts w:ascii="Times New Roman" w:eastAsia="SimSun" w:hAnsi="Times New Roman"/>
          <w:sz w:val="24"/>
          <w:szCs w:val="24"/>
        </w:rPr>
        <w:t xml:space="preserve">Time 1 </w:t>
      </w:r>
      <w:r w:rsidRPr="00491A2B">
        <w:rPr>
          <w:rFonts w:ascii="Book Antiqua" w:eastAsia="SimSun" w:hAnsi="Book Antiqua"/>
          <w:sz w:val="24"/>
          <w:szCs w:val="24"/>
        </w:rPr>
        <w:t></w:t>
      </w:r>
      <w:r w:rsidRPr="00491A2B">
        <w:rPr>
          <w:rFonts w:ascii="Times New Roman" w:eastAsia="SimSun" w:hAnsi="Times New Roman"/>
          <w:sz w:val="24"/>
          <w:szCs w:val="24"/>
        </w:rPr>
        <w:t xml:space="preserve"> = .96, </w:t>
      </w:r>
      <w:r w:rsidRPr="00491A2B">
        <w:rPr>
          <w:rFonts w:ascii="Times New Roman" w:hAnsi="Times New Roman"/>
          <w:sz w:val="24"/>
          <w:szCs w:val="24"/>
        </w:rPr>
        <w:t>Time 4 α = .94, Time 5 α = .95</w:t>
      </w:r>
      <w:r w:rsidR="008738C6">
        <w:rPr>
          <w:rFonts w:ascii="Times New Roman" w:hAnsi="Times New Roman"/>
          <w:sz w:val="24"/>
          <w:szCs w:val="24"/>
        </w:rPr>
        <w:t>)</w:t>
      </w:r>
      <w:r w:rsidRPr="00491A2B">
        <w:rPr>
          <w:rFonts w:ascii="Times New Roman" w:hAnsi="Times New Roman"/>
          <w:sz w:val="24"/>
          <w:szCs w:val="24"/>
        </w:rPr>
        <w:t>.</w:t>
      </w:r>
    </w:p>
    <w:p w14:paraId="6484F4B2" w14:textId="0FB42D7D" w:rsidR="0091385C" w:rsidRPr="00491A2B" w:rsidRDefault="0091385C" w:rsidP="00DC55A5">
      <w:pPr>
        <w:spacing w:line="480" w:lineRule="auto"/>
        <w:ind w:firstLine="720"/>
        <w:contextualSpacing/>
        <w:rPr>
          <w:rFonts w:ascii="Times New Roman" w:eastAsia="SimSun" w:hAnsi="Times New Roman"/>
          <w:sz w:val="24"/>
          <w:szCs w:val="24"/>
        </w:rPr>
      </w:pPr>
      <w:r w:rsidRPr="00491A2B">
        <w:rPr>
          <w:rFonts w:ascii="Times New Roman" w:hAnsi="Times New Roman"/>
          <w:b/>
          <w:sz w:val="24"/>
          <w:szCs w:val="24"/>
        </w:rPr>
        <w:lastRenderedPageBreak/>
        <w:t xml:space="preserve">Anxious mood. </w:t>
      </w:r>
      <w:r w:rsidRPr="00491A2B">
        <w:rPr>
          <w:rFonts w:ascii="Times New Roman" w:eastAsia="SimSun" w:hAnsi="Times New Roman"/>
          <w:sz w:val="24"/>
          <w:szCs w:val="24"/>
        </w:rPr>
        <w:t>Anxious mood was measured using the</w:t>
      </w:r>
      <w:r w:rsidR="0095587F">
        <w:rPr>
          <w:rFonts w:ascii="Times New Roman" w:eastAsia="SimSun" w:hAnsi="Times New Roman"/>
          <w:sz w:val="24"/>
          <w:szCs w:val="24"/>
        </w:rPr>
        <w:t xml:space="preserve"> POMS</w:t>
      </w:r>
      <w:r w:rsidRPr="00491A2B">
        <w:rPr>
          <w:rFonts w:ascii="Times New Roman" w:eastAsia="SimSun" w:hAnsi="Times New Roman"/>
          <w:sz w:val="24"/>
          <w:szCs w:val="24"/>
        </w:rPr>
        <w:t xml:space="preserve"> tension-anxiety items. At Time 1, 4 and 5 participants rate</w:t>
      </w:r>
      <w:r w:rsidR="0095587F">
        <w:rPr>
          <w:rFonts w:ascii="Times New Roman" w:eastAsia="SimSun" w:hAnsi="Times New Roman"/>
          <w:sz w:val="24"/>
          <w:szCs w:val="24"/>
        </w:rPr>
        <w:t>d</w:t>
      </w:r>
      <w:r w:rsidRPr="00491A2B">
        <w:rPr>
          <w:rFonts w:ascii="Times New Roman" w:eastAsia="SimSun" w:hAnsi="Times New Roman"/>
          <w:sz w:val="24"/>
          <w:szCs w:val="24"/>
        </w:rPr>
        <w:t xml:space="preserve"> item</w:t>
      </w:r>
      <w:r w:rsidR="0095587F">
        <w:rPr>
          <w:rFonts w:ascii="Times New Roman" w:eastAsia="SimSun" w:hAnsi="Times New Roman"/>
          <w:sz w:val="24"/>
          <w:szCs w:val="24"/>
        </w:rPr>
        <w:t>s</w:t>
      </w:r>
      <w:r w:rsidRPr="00491A2B">
        <w:rPr>
          <w:rFonts w:ascii="Times New Roman" w:eastAsia="SimSun" w:hAnsi="Times New Roman"/>
          <w:sz w:val="24"/>
          <w:szCs w:val="24"/>
        </w:rPr>
        <w:t xml:space="preserve"> based on how they </w:t>
      </w:r>
      <w:r w:rsidR="00F54524">
        <w:rPr>
          <w:rFonts w:ascii="Times New Roman" w:eastAsia="SimSun" w:hAnsi="Times New Roman"/>
          <w:sz w:val="24"/>
          <w:szCs w:val="24"/>
        </w:rPr>
        <w:t>felt</w:t>
      </w:r>
      <w:r w:rsidR="0095587F">
        <w:rPr>
          <w:rFonts w:ascii="Times New Roman" w:eastAsia="SimSun" w:hAnsi="Times New Roman"/>
          <w:sz w:val="24"/>
          <w:szCs w:val="24"/>
        </w:rPr>
        <w:t xml:space="preserve"> “right now”</w:t>
      </w:r>
      <w:r w:rsidR="00DC55A5">
        <w:rPr>
          <w:rFonts w:ascii="Times New Roman" w:eastAsia="SimSun" w:hAnsi="Times New Roman"/>
          <w:sz w:val="24"/>
          <w:szCs w:val="24"/>
        </w:rPr>
        <w:t xml:space="preserve"> (</w:t>
      </w:r>
      <w:r w:rsidRPr="00491A2B">
        <w:rPr>
          <w:rFonts w:ascii="Times New Roman" w:eastAsia="SimSun" w:hAnsi="Times New Roman"/>
          <w:sz w:val="24"/>
          <w:szCs w:val="24"/>
        </w:rPr>
        <w:t xml:space="preserve">Time 1 </w:t>
      </w:r>
      <w:r w:rsidRPr="00491A2B">
        <w:rPr>
          <w:rFonts w:ascii="Book Antiqua" w:eastAsia="SimSun" w:hAnsi="Book Antiqua"/>
          <w:sz w:val="24"/>
          <w:szCs w:val="24"/>
        </w:rPr>
        <w:t></w:t>
      </w:r>
      <w:r w:rsidRPr="00491A2B">
        <w:rPr>
          <w:rFonts w:ascii="Times New Roman" w:eastAsia="SimSun" w:hAnsi="Times New Roman"/>
          <w:sz w:val="24"/>
          <w:szCs w:val="24"/>
        </w:rPr>
        <w:t xml:space="preserve"> = .90, </w:t>
      </w:r>
      <w:r w:rsidRPr="00491A2B">
        <w:rPr>
          <w:rFonts w:ascii="Times New Roman" w:hAnsi="Times New Roman"/>
          <w:sz w:val="24"/>
          <w:szCs w:val="24"/>
        </w:rPr>
        <w:t>Time 4 α = .87</w:t>
      </w:r>
      <w:r w:rsidR="00DC55A5">
        <w:rPr>
          <w:rFonts w:ascii="Times New Roman" w:hAnsi="Times New Roman"/>
          <w:sz w:val="24"/>
          <w:szCs w:val="24"/>
        </w:rPr>
        <w:t>,</w:t>
      </w:r>
      <w:r w:rsidRPr="00491A2B">
        <w:rPr>
          <w:rFonts w:ascii="Times New Roman" w:hAnsi="Times New Roman"/>
          <w:sz w:val="24"/>
          <w:szCs w:val="24"/>
        </w:rPr>
        <w:t xml:space="preserve"> Time 5 α = .88).</w:t>
      </w:r>
    </w:p>
    <w:p w14:paraId="5BAC4673" w14:textId="0E41BF6C" w:rsidR="0091385C" w:rsidRPr="00491A2B" w:rsidRDefault="0091385C" w:rsidP="00234DFA">
      <w:pPr>
        <w:spacing w:after="0" w:line="480" w:lineRule="auto"/>
        <w:ind w:firstLine="720"/>
        <w:contextualSpacing/>
        <w:rPr>
          <w:rFonts w:ascii="Times New Roman" w:hAnsi="Times New Roman"/>
          <w:b/>
          <w:sz w:val="24"/>
          <w:szCs w:val="24"/>
        </w:rPr>
      </w:pPr>
      <w:r w:rsidRPr="00491A2B">
        <w:rPr>
          <w:rFonts w:ascii="Times New Roman" w:hAnsi="Times New Roman"/>
          <w:b/>
          <w:sz w:val="24"/>
          <w:szCs w:val="24"/>
        </w:rPr>
        <w:t xml:space="preserve">Filler items. </w:t>
      </w:r>
      <w:r w:rsidRPr="00491A2B">
        <w:rPr>
          <w:rFonts w:ascii="Times New Roman" w:hAnsi="Times New Roman"/>
          <w:sz w:val="24"/>
          <w:szCs w:val="24"/>
        </w:rPr>
        <w:t>Participants complet</w:t>
      </w:r>
      <w:r w:rsidR="0095587F">
        <w:rPr>
          <w:rFonts w:ascii="Times New Roman" w:hAnsi="Times New Roman"/>
          <w:sz w:val="24"/>
          <w:szCs w:val="24"/>
        </w:rPr>
        <w:t>ed the same filler items as at B</w:t>
      </w:r>
      <w:r w:rsidRPr="00491A2B">
        <w:rPr>
          <w:rFonts w:ascii="Times New Roman" w:hAnsi="Times New Roman"/>
          <w:sz w:val="24"/>
          <w:szCs w:val="24"/>
        </w:rPr>
        <w:t xml:space="preserve">aseline </w:t>
      </w:r>
      <w:r w:rsidR="00234DFA">
        <w:rPr>
          <w:rFonts w:ascii="Times New Roman" w:hAnsi="Times New Roman"/>
          <w:sz w:val="24"/>
          <w:szCs w:val="24"/>
        </w:rPr>
        <w:t>regarding</w:t>
      </w:r>
      <w:r w:rsidR="0095587F">
        <w:rPr>
          <w:rFonts w:ascii="Times New Roman" w:hAnsi="Times New Roman"/>
          <w:sz w:val="24"/>
          <w:szCs w:val="24"/>
        </w:rPr>
        <w:t xml:space="preserve"> how they fe</w:t>
      </w:r>
      <w:r w:rsidRPr="00491A2B">
        <w:rPr>
          <w:rFonts w:ascii="Times New Roman" w:hAnsi="Times New Roman"/>
          <w:sz w:val="24"/>
          <w:szCs w:val="24"/>
        </w:rPr>
        <w:t>l</w:t>
      </w:r>
      <w:r w:rsidR="0095587F">
        <w:rPr>
          <w:rFonts w:ascii="Times New Roman" w:hAnsi="Times New Roman"/>
          <w:sz w:val="24"/>
          <w:szCs w:val="24"/>
        </w:rPr>
        <w:t>t</w:t>
      </w:r>
      <w:r w:rsidRPr="00491A2B">
        <w:rPr>
          <w:rFonts w:ascii="Times New Roman" w:hAnsi="Times New Roman"/>
          <w:sz w:val="24"/>
          <w:szCs w:val="24"/>
        </w:rPr>
        <w:t xml:space="preserve"> “right now”.</w:t>
      </w:r>
    </w:p>
    <w:p w14:paraId="7B17984B" w14:textId="77777777" w:rsidR="0091385C" w:rsidRPr="00491A2B" w:rsidRDefault="0091385C" w:rsidP="00353589">
      <w:pPr>
        <w:pStyle w:val="Heading2"/>
        <w:spacing w:line="480" w:lineRule="auto"/>
      </w:pPr>
      <w:bookmarkStart w:id="22" w:name="_Toc367108481"/>
      <w:r w:rsidRPr="00491A2B">
        <w:t>Results</w:t>
      </w:r>
      <w:bookmarkEnd w:id="22"/>
    </w:p>
    <w:p w14:paraId="533A7260" w14:textId="77777777" w:rsidR="0091385C" w:rsidRPr="00491A2B" w:rsidRDefault="0091385C" w:rsidP="00353589">
      <w:pPr>
        <w:pStyle w:val="Heading3"/>
        <w:spacing w:after="0" w:line="480" w:lineRule="auto"/>
      </w:pPr>
      <w:bookmarkStart w:id="23" w:name="_Toc367108482"/>
      <w:r w:rsidRPr="00491A2B">
        <w:t>Preliminary Analyses</w:t>
      </w:r>
      <w:bookmarkEnd w:id="23"/>
    </w:p>
    <w:p w14:paraId="0442B3E8" w14:textId="77777777" w:rsidR="0091385C" w:rsidRPr="00491A2B" w:rsidRDefault="0091385C" w:rsidP="00895AAE">
      <w:pPr>
        <w:spacing w:line="480" w:lineRule="auto"/>
        <w:ind w:firstLine="720"/>
        <w:contextualSpacing/>
        <w:rPr>
          <w:rFonts w:ascii="Times New Roman" w:hAnsi="Times New Roman"/>
          <w:bCs/>
          <w:sz w:val="24"/>
          <w:szCs w:val="24"/>
        </w:rPr>
      </w:pPr>
      <w:r w:rsidRPr="00491A2B">
        <w:rPr>
          <w:rFonts w:ascii="Times New Roman" w:hAnsi="Times New Roman"/>
          <w:bCs/>
          <w:sz w:val="24"/>
          <w:szCs w:val="24"/>
        </w:rPr>
        <w:t>Missing data were dealt with using Expectation-Maximization in SPSS</w:t>
      </w:r>
      <w:r w:rsidR="00E121A1">
        <w:rPr>
          <w:rFonts w:ascii="Times New Roman" w:hAnsi="Times New Roman"/>
          <w:bCs/>
          <w:sz w:val="24"/>
          <w:szCs w:val="24"/>
        </w:rPr>
        <w:t xml:space="preserve">. </w:t>
      </w:r>
      <w:r w:rsidR="00EF3379">
        <w:rPr>
          <w:rFonts w:asciiTheme="majorBidi" w:hAnsiTheme="majorBidi"/>
          <w:sz w:val="24"/>
          <w:szCs w:val="24"/>
        </w:rPr>
        <w:t>Nine</w:t>
      </w:r>
      <w:r w:rsidRPr="00491A2B">
        <w:rPr>
          <w:rFonts w:asciiTheme="majorBidi" w:hAnsiTheme="majorBidi"/>
          <w:sz w:val="24"/>
          <w:szCs w:val="24"/>
        </w:rPr>
        <w:t xml:space="preserve"> univariate outlier</w:t>
      </w:r>
      <w:r w:rsidR="00EF3379">
        <w:rPr>
          <w:rFonts w:asciiTheme="majorBidi" w:hAnsiTheme="majorBidi"/>
          <w:sz w:val="24"/>
          <w:szCs w:val="24"/>
        </w:rPr>
        <w:t xml:space="preserve">s were </w:t>
      </w:r>
      <w:r w:rsidRPr="00491A2B">
        <w:rPr>
          <w:rFonts w:asciiTheme="majorBidi" w:hAnsiTheme="majorBidi"/>
          <w:sz w:val="24"/>
          <w:szCs w:val="24"/>
        </w:rPr>
        <w:t xml:space="preserve">replaced with the mean plus two standard deviations </w:t>
      </w:r>
      <w:r w:rsidR="00EF3379">
        <w:rPr>
          <w:rFonts w:asciiTheme="majorBidi" w:hAnsiTheme="majorBidi"/>
          <w:sz w:val="24"/>
          <w:szCs w:val="24"/>
        </w:rPr>
        <w:t>(</w:t>
      </w:r>
      <w:r w:rsidRPr="00491A2B">
        <w:rPr>
          <w:rFonts w:asciiTheme="majorBidi" w:hAnsiTheme="majorBidi"/>
          <w:sz w:val="24"/>
          <w:szCs w:val="24"/>
        </w:rPr>
        <w:t>Field</w:t>
      </w:r>
      <w:r w:rsidR="00EF3379">
        <w:rPr>
          <w:rFonts w:asciiTheme="majorBidi" w:hAnsiTheme="majorBidi"/>
          <w:sz w:val="24"/>
          <w:szCs w:val="24"/>
        </w:rPr>
        <w:t xml:space="preserve">, </w:t>
      </w:r>
      <w:r w:rsidRPr="00491A2B">
        <w:rPr>
          <w:rFonts w:asciiTheme="majorBidi" w:hAnsiTheme="majorBidi"/>
          <w:sz w:val="24"/>
          <w:szCs w:val="24"/>
        </w:rPr>
        <w:t>2005).</w:t>
      </w:r>
      <w:r w:rsidR="00BE3DD0">
        <w:rPr>
          <w:rFonts w:asciiTheme="majorBidi" w:hAnsiTheme="majorBidi"/>
          <w:sz w:val="24"/>
          <w:szCs w:val="24"/>
        </w:rPr>
        <w:t xml:space="preserve"> Table 3 shows the correlations between variables.</w:t>
      </w:r>
    </w:p>
    <w:p w14:paraId="0DFC7565" w14:textId="77777777" w:rsidR="00303907" w:rsidRPr="00491A2B" w:rsidRDefault="00303907" w:rsidP="00353589">
      <w:pPr>
        <w:pStyle w:val="Heading3"/>
        <w:spacing w:after="0" w:line="480" w:lineRule="auto"/>
      </w:pPr>
      <w:bookmarkStart w:id="24" w:name="_Toc367108483"/>
      <w:r w:rsidRPr="00491A2B">
        <w:t>Felt Security: Preliminary Analyses</w:t>
      </w:r>
      <w:bookmarkEnd w:id="24"/>
    </w:p>
    <w:p w14:paraId="29305A51" w14:textId="77777777" w:rsidR="00303907" w:rsidRPr="00491A2B" w:rsidRDefault="00CE329B" w:rsidP="00327966">
      <w:pPr>
        <w:spacing w:line="480" w:lineRule="auto"/>
        <w:ind w:firstLine="720"/>
        <w:contextualSpacing/>
        <w:rPr>
          <w:rFonts w:asciiTheme="majorBidi" w:hAnsiTheme="majorBidi"/>
          <w:sz w:val="24"/>
          <w:szCs w:val="24"/>
        </w:rPr>
      </w:pPr>
      <w:r>
        <w:rPr>
          <w:rFonts w:asciiTheme="majorBidi" w:hAnsiTheme="majorBidi"/>
          <w:sz w:val="24"/>
          <w:szCs w:val="24"/>
        </w:rPr>
        <w:t>Table 4 demonstrates that</w:t>
      </w:r>
      <w:r w:rsidR="00303907" w:rsidRPr="00491A2B">
        <w:rPr>
          <w:rFonts w:asciiTheme="majorBidi" w:hAnsiTheme="majorBidi"/>
          <w:sz w:val="24"/>
          <w:szCs w:val="24"/>
        </w:rPr>
        <w:t xml:space="preserve"> attachment avoidance</w:t>
      </w:r>
      <w:r>
        <w:rPr>
          <w:rFonts w:asciiTheme="majorBidi" w:hAnsiTheme="majorBidi"/>
          <w:sz w:val="24"/>
          <w:szCs w:val="24"/>
        </w:rPr>
        <w:t xml:space="preserve"> </w:t>
      </w:r>
      <w:r w:rsidR="00A75773">
        <w:rPr>
          <w:rFonts w:asciiTheme="majorBidi" w:hAnsiTheme="majorBidi"/>
          <w:sz w:val="24"/>
          <w:szCs w:val="24"/>
        </w:rPr>
        <w:t>met criteria to be used</w:t>
      </w:r>
      <w:r>
        <w:rPr>
          <w:rFonts w:asciiTheme="majorBidi" w:hAnsiTheme="majorBidi"/>
          <w:sz w:val="24"/>
          <w:szCs w:val="24"/>
        </w:rPr>
        <w:t xml:space="preserve"> as a</w:t>
      </w:r>
      <w:r w:rsidR="00303907" w:rsidRPr="00491A2B">
        <w:rPr>
          <w:rFonts w:asciiTheme="majorBidi" w:hAnsiTheme="majorBidi"/>
          <w:sz w:val="24"/>
          <w:szCs w:val="24"/>
        </w:rPr>
        <w:t xml:space="preserve"> covariate</w:t>
      </w:r>
      <w:r w:rsidR="00E121A1">
        <w:rPr>
          <w:rFonts w:asciiTheme="majorBidi" w:hAnsiTheme="majorBidi"/>
          <w:sz w:val="24"/>
          <w:szCs w:val="24"/>
        </w:rPr>
        <w:t xml:space="preserve">. </w:t>
      </w:r>
      <w:r w:rsidR="007811FE">
        <w:rPr>
          <w:rFonts w:asciiTheme="majorBidi" w:hAnsiTheme="majorBidi"/>
          <w:sz w:val="24"/>
          <w:szCs w:val="24"/>
        </w:rPr>
        <w:t>We found that t</w:t>
      </w:r>
      <w:r w:rsidR="007811FE" w:rsidRPr="00491A2B">
        <w:rPr>
          <w:rFonts w:asciiTheme="majorBidi" w:hAnsiTheme="majorBidi"/>
          <w:sz w:val="24"/>
          <w:szCs w:val="24"/>
        </w:rPr>
        <w:t>he standardised re</w:t>
      </w:r>
      <w:r w:rsidR="007811FE">
        <w:rPr>
          <w:rFonts w:asciiTheme="majorBidi" w:hAnsiTheme="majorBidi"/>
          <w:sz w:val="24"/>
          <w:szCs w:val="24"/>
        </w:rPr>
        <w:t>siduals for</w:t>
      </w:r>
      <w:r w:rsidR="007811FE" w:rsidRPr="00491A2B">
        <w:rPr>
          <w:rFonts w:asciiTheme="majorBidi" w:hAnsiTheme="majorBidi"/>
          <w:sz w:val="24"/>
          <w:szCs w:val="24"/>
        </w:rPr>
        <w:t xml:space="preserve"> Time 1</w:t>
      </w:r>
      <w:r w:rsidR="007811FE">
        <w:rPr>
          <w:rFonts w:asciiTheme="majorBidi" w:hAnsiTheme="majorBidi"/>
          <w:sz w:val="24"/>
          <w:szCs w:val="24"/>
        </w:rPr>
        <w:t xml:space="preserve"> and 5 felt security were normally distributed (</w:t>
      </w:r>
      <w:proofErr w:type="spellStart"/>
      <w:r w:rsidR="007811FE" w:rsidRPr="00491A2B">
        <w:rPr>
          <w:rFonts w:asciiTheme="majorBidi" w:hAnsiTheme="majorBidi"/>
          <w:i/>
          <w:iCs/>
          <w:sz w:val="24"/>
          <w:szCs w:val="24"/>
        </w:rPr>
        <w:t>p</w:t>
      </w:r>
      <w:r w:rsidR="007811FE">
        <w:rPr>
          <w:rFonts w:asciiTheme="majorBidi" w:hAnsiTheme="majorBidi"/>
          <w:sz w:val="24"/>
          <w:szCs w:val="24"/>
        </w:rPr>
        <w:t>s</w:t>
      </w:r>
      <w:proofErr w:type="spellEnd"/>
      <w:r w:rsidR="007811FE">
        <w:rPr>
          <w:rFonts w:asciiTheme="majorBidi" w:hAnsiTheme="majorBidi"/>
          <w:sz w:val="24"/>
          <w:szCs w:val="24"/>
        </w:rPr>
        <w:t xml:space="preserve"> = .20), but not Time 4 (</w:t>
      </w:r>
      <w:r w:rsidR="007811FE" w:rsidRPr="00491A2B">
        <w:rPr>
          <w:rFonts w:asciiTheme="majorBidi" w:hAnsiTheme="majorBidi"/>
          <w:i/>
          <w:iCs/>
          <w:sz w:val="24"/>
          <w:szCs w:val="24"/>
        </w:rPr>
        <w:t>p</w:t>
      </w:r>
      <w:r w:rsidR="007811FE">
        <w:rPr>
          <w:rFonts w:asciiTheme="majorBidi" w:hAnsiTheme="majorBidi"/>
          <w:sz w:val="24"/>
          <w:szCs w:val="24"/>
        </w:rPr>
        <w:t xml:space="preserve"> &lt; .05)</w:t>
      </w:r>
      <w:r w:rsidR="00E121A1">
        <w:rPr>
          <w:rFonts w:asciiTheme="majorBidi" w:hAnsiTheme="majorBidi"/>
          <w:sz w:val="24"/>
          <w:szCs w:val="24"/>
        </w:rPr>
        <w:t xml:space="preserve">. </w:t>
      </w:r>
      <w:proofErr w:type="spellStart"/>
      <w:r w:rsidR="007811FE" w:rsidRPr="00491A2B">
        <w:rPr>
          <w:rFonts w:asciiTheme="majorBidi" w:hAnsiTheme="majorBidi"/>
          <w:sz w:val="24"/>
          <w:szCs w:val="24"/>
        </w:rPr>
        <w:t>Levene’s</w:t>
      </w:r>
      <w:proofErr w:type="spellEnd"/>
      <w:r w:rsidR="007811FE" w:rsidRPr="00491A2B">
        <w:rPr>
          <w:rFonts w:asciiTheme="majorBidi" w:hAnsiTheme="majorBidi"/>
          <w:sz w:val="24"/>
          <w:szCs w:val="24"/>
        </w:rPr>
        <w:t xml:space="preserve"> tes</w:t>
      </w:r>
      <w:r w:rsidR="007811FE">
        <w:rPr>
          <w:rFonts w:asciiTheme="majorBidi" w:hAnsiTheme="majorBidi"/>
          <w:sz w:val="24"/>
          <w:szCs w:val="24"/>
        </w:rPr>
        <w:t>ts showed that</w:t>
      </w:r>
      <w:r w:rsidR="007811FE" w:rsidRPr="00491A2B">
        <w:rPr>
          <w:rFonts w:asciiTheme="majorBidi" w:hAnsiTheme="majorBidi"/>
          <w:sz w:val="24"/>
          <w:szCs w:val="24"/>
        </w:rPr>
        <w:t xml:space="preserve"> the error variance was equal </w:t>
      </w:r>
      <w:r w:rsidR="007811FE">
        <w:rPr>
          <w:rFonts w:asciiTheme="majorBidi" w:hAnsiTheme="majorBidi"/>
          <w:sz w:val="24"/>
          <w:szCs w:val="24"/>
        </w:rPr>
        <w:t>for Time 4 and 5 (</w:t>
      </w:r>
      <w:proofErr w:type="spellStart"/>
      <w:r w:rsidR="007811FE" w:rsidRPr="00491A2B">
        <w:rPr>
          <w:rFonts w:asciiTheme="majorBidi" w:hAnsiTheme="majorBidi"/>
          <w:i/>
          <w:iCs/>
          <w:sz w:val="24"/>
          <w:szCs w:val="24"/>
        </w:rPr>
        <w:t>p</w:t>
      </w:r>
      <w:r w:rsidR="007811FE">
        <w:rPr>
          <w:rFonts w:asciiTheme="majorBidi" w:hAnsiTheme="majorBidi"/>
          <w:sz w:val="24"/>
          <w:szCs w:val="24"/>
        </w:rPr>
        <w:t>s</w:t>
      </w:r>
      <w:proofErr w:type="spellEnd"/>
      <w:r w:rsidR="007811FE" w:rsidRPr="00491A2B">
        <w:rPr>
          <w:rFonts w:asciiTheme="majorBidi" w:hAnsiTheme="majorBidi"/>
          <w:sz w:val="24"/>
          <w:szCs w:val="24"/>
        </w:rPr>
        <w:t xml:space="preserve"> </w:t>
      </w:r>
      <w:r w:rsidR="007811FE">
        <w:rPr>
          <w:rFonts w:asciiTheme="majorBidi" w:hAnsiTheme="majorBidi"/>
          <w:sz w:val="24"/>
          <w:szCs w:val="24"/>
        </w:rPr>
        <w:t>&gt; .</w:t>
      </w:r>
      <w:r w:rsidR="00C96F5D">
        <w:rPr>
          <w:rFonts w:asciiTheme="majorBidi" w:hAnsiTheme="majorBidi"/>
          <w:sz w:val="24"/>
          <w:szCs w:val="24"/>
        </w:rPr>
        <w:t>1</w:t>
      </w:r>
      <w:r w:rsidR="007811FE">
        <w:rPr>
          <w:rFonts w:asciiTheme="majorBidi" w:hAnsiTheme="majorBidi"/>
          <w:sz w:val="24"/>
          <w:szCs w:val="24"/>
        </w:rPr>
        <w:t>3) but not Time 1</w:t>
      </w:r>
      <w:r w:rsidR="007811FE" w:rsidRPr="00491A2B">
        <w:rPr>
          <w:rFonts w:asciiTheme="majorBidi" w:hAnsiTheme="majorBidi"/>
          <w:sz w:val="24"/>
          <w:szCs w:val="24"/>
        </w:rPr>
        <w:t xml:space="preserve">, </w:t>
      </w:r>
      <w:r w:rsidR="007811FE" w:rsidRPr="00491A2B">
        <w:rPr>
          <w:rFonts w:asciiTheme="majorBidi" w:hAnsiTheme="majorBidi"/>
          <w:i/>
          <w:iCs/>
          <w:sz w:val="24"/>
          <w:szCs w:val="24"/>
        </w:rPr>
        <w:t>p</w:t>
      </w:r>
      <w:r w:rsidR="007811FE">
        <w:rPr>
          <w:rFonts w:asciiTheme="majorBidi" w:hAnsiTheme="majorBidi"/>
          <w:sz w:val="24"/>
          <w:szCs w:val="24"/>
        </w:rPr>
        <w:t xml:space="preserve"> &lt; .05</w:t>
      </w:r>
      <w:r w:rsidR="00E121A1">
        <w:rPr>
          <w:rFonts w:asciiTheme="majorBidi" w:hAnsiTheme="majorBidi"/>
          <w:sz w:val="24"/>
          <w:szCs w:val="24"/>
        </w:rPr>
        <w:t xml:space="preserve">. </w:t>
      </w:r>
      <w:r w:rsidR="00303907" w:rsidRPr="00491A2B">
        <w:rPr>
          <w:rFonts w:asciiTheme="majorBidi" w:hAnsiTheme="majorBidi"/>
          <w:sz w:val="24"/>
          <w:szCs w:val="24"/>
        </w:rPr>
        <w:t xml:space="preserve">Various methods of transforming the data failed to rectify problems </w:t>
      </w:r>
      <w:r w:rsidR="00A3038F">
        <w:rPr>
          <w:rFonts w:asciiTheme="majorBidi" w:hAnsiTheme="majorBidi"/>
          <w:sz w:val="24"/>
          <w:szCs w:val="24"/>
        </w:rPr>
        <w:t>with non-normal data</w:t>
      </w:r>
      <w:r w:rsidR="00327966">
        <w:rPr>
          <w:rFonts w:asciiTheme="majorBidi" w:hAnsiTheme="majorBidi"/>
          <w:sz w:val="24"/>
          <w:szCs w:val="24"/>
        </w:rPr>
        <w:t>, therefore</w:t>
      </w:r>
      <w:r w:rsidR="00303907" w:rsidRPr="00491A2B">
        <w:rPr>
          <w:rFonts w:asciiTheme="majorBidi" w:hAnsiTheme="majorBidi"/>
          <w:sz w:val="24"/>
          <w:szCs w:val="24"/>
        </w:rPr>
        <w:t xml:space="preserve"> subsequent analyses were performed on the original data.</w:t>
      </w:r>
    </w:p>
    <w:p w14:paraId="3F0598DD" w14:textId="77777777" w:rsidR="0091385C" w:rsidRPr="00491A2B" w:rsidRDefault="0091385C" w:rsidP="00353589">
      <w:pPr>
        <w:pStyle w:val="Heading3"/>
        <w:spacing w:after="0" w:line="480" w:lineRule="auto"/>
      </w:pPr>
      <w:bookmarkStart w:id="25" w:name="_Toc367108484"/>
      <w:r w:rsidRPr="00491A2B">
        <w:t>Felt Security: Main Analyses</w:t>
      </w:r>
      <w:bookmarkEnd w:id="25"/>
    </w:p>
    <w:p w14:paraId="54C61C0B" w14:textId="086441B9" w:rsidR="0091385C" w:rsidRPr="00491A2B" w:rsidRDefault="00EB7F08" w:rsidP="00953952">
      <w:pPr>
        <w:adjustRightInd w:val="0"/>
        <w:spacing w:line="480" w:lineRule="auto"/>
        <w:contextualSpacing/>
        <w:rPr>
          <w:rFonts w:asciiTheme="majorBidi" w:hAnsiTheme="majorBidi"/>
          <w:sz w:val="24"/>
          <w:szCs w:val="24"/>
        </w:rPr>
      </w:pPr>
      <w:r>
        <w:rPr>
          <w:rFonts w:asciiTheme="majorBidi" w:hAnsiTheme="majorBidi"/>
          <w:sz w:val="24"/>
          <w:szCs w:val="24"/>
        </w:rPr>
        <w:tab/>
      </w:r>
      <w:r w:rsidR="00C21D77">
        <w:rPr>
          <w:rFonts w:asciiTheme="majorBidi" w:hAnsiTheme="majorBidi"/>
          <w:sz w:val="24"/>
          <w:szCs w:val="24"/>
        </w:rPr>
        <w:t>We</w:t>
      </w:r>
      <w:r w:rsidR="0091385C" w:rsidRPr="00491A2B">
        <w:rPr>
          <w:rFonts w:asciiTheme="majorBidi" w:hAnsiTheme="majorBidi"/>
          <w:sz w:val="24"/>
          <w:szCs w:val="24"/>
        </w:rPr>
        <w:t xml:space="preserve"> conducted a mixed-design ANCOVA </w:t>
      </w:r>
      <w:r>
        <w:rPr>
          <w:rFonts w:asciiTheme="majorBidi" w:hAnsiTheme="majorBidi"/>
          <w:sz w:val="24"/>
          <w:szCs w:val="24"/>
        </w:rPr>
        <w:t xml:space="preserve">on felt security </w:t>
      </w:r>
      <w:r w:rsidR="0091385C" w:rsidRPr="00491A2B">
        <w:rPr>
          <w:rFonts w:asciiTheme="majorBidi" w:hAnsiTheme="majorBidi"/>
          <w:sz w:val="24"/>
          <w:szCs w:val="24"/>
        </w:rPr>
        <w:t xml:space="preserve">with time as </w:t>
      </w:r>
      <w:r w:rsidR="00C21D77">
        <w:rPr>
          <w:rFonts w:asciiTheme="majorBidi" w:hAnsiTheme="majorBidi"/>
          <w:sz w:val="24"/>
          <w:szCs w:val="24"/>
        </w:rPr>
        <w:t>a</w:t>
      </w:r>
      <w:r w:rsidR="0091385C" w:rsidRPr="00491A2B">
        <w:rPr>
          <w:rFonts w:asciiTheme="majorBidi" w:hAnsiTheme="majorBidi"/>
          <w:sz w:val="24"/>
          <w:szCs w:val="24"/>
        </w:rPr>
        <w:t xml:space="preserve"> within-subjects factor (3 levels: Time 1, 4 and 5) and </w:t>
      </w:r>
      <w:r>
        <w:rPr>
          <w:rFonts w:asciiTheme="majorBidi" w:hAnsiTheme="majorBidi"/>
          <w:sz w:val="24"/>
          <w:szCs w:val="24"/>
        </w:rPr>
        <w:t xml:space="preserve">prime </w:t>
      </w:r>
      <w:r w:rsidR="0091385C" w:rsidRPr="00491A2B">
        <w:rPr>
          <w:rFonts w:asciiTheme="majorBidi" w:hAnsiTheme="majorBidi"/>
          <w:sz w:val="24"/>
          <w:szCs w:val="24"/>
        </w:rPr>
        <w:t xml:space="preserve">condition (2 levels: secure versus neutral) </w:t>
      </w:r>
      <w:r>
        <w:rPr>
          <w:rFonts w:asciiTheme="majorBidi" w:hAnsiTheme="majorBidi"/>
          <w:sz w:val="24"/>
          <w:szCs w:val="24"/>
        </w:rPr>
        <w:t xml:space="preserve">as </w:t>
      </w:r>
      <w:r w:rsidR="00C21D77">
        <w:rPr>
          <w:rFonts w:asciiTheme="majorBidi" w:hAnsiTheme="majorBidi"/>
          <w:sz w:val="24"/>
          <w:szCs w:val="24"/>
        </w:rPr>
        <w:t>a</w:t>
      </w:r>
      <w:r>
        <w:rPr>
          <w:rFonts w:asciiTheme="majorBidi" w:hAnsiTheme="majorBidi"/>
          <w:sz w:val="24"/>
          <w:szCs w:val="24"/>
        </w:rPr>
        <w:t xml:space="preserve"> between-subjects factor, with a</w:t>
      </w:r>
      <w:r w:rsidR="0091385C" w:rsidRPr="00491A2B">
        <w:rPr>
          <w:rFonts w:asciiTheme="majorBidi" w:hAnsiTheme="majorBidi"/>
          <w:sz w:val="24"/>
          <w:szCs w:val="24"/>
        </w:rPr>
        <w:t xml:space="preserve">ttachment avoidance as a covariate. The effect of prime was significant, </w:t>
      </w:r>
      <w:proofErr w:type="gramStart"/>
      <w:r w:rsidR="0091385C" w:rsidRPr="00491A2B">
        <w:rPr>
          <w:rFonts w:asciiTheme="majorBidi" w:hAnsiTheme="majorBidi"/>
          <w:i/>
          <w:iCs/>
          <w:sz w:val="24"/>
          <w:szCs w:val="24"/>
        </w:rPr>
        <w:t>F</w:t>
      </w:r>
      <w:r w:rsidR="00AF4F3F">
        <w:rPr>
          <w:rFonts w:asciiTheme="majorBidi" w:hAnsiTheme="majorBidi"/>
          <w:sz w:val="24"/>
          <w:szCs w:val="24"/>
        </w:rPr>
        <w:t>(</w:t>
      </w:r>
      <w:proofErr w:type="gramEnd"/>
      <w:r w:rsidR="00AF4F3F">
        <w:rPr>
          <w:rFonts w:asciiTheme="majorBidi" w:hAnsiTheme="majorBidi"/>
          <w:sz w:val="24"/>
          <w:szCs w:val="24"/>
        </w:rPr>
        <w:t>1,</w:t>
      </w:r>
      <w:r w:rsidR="0091385C" w:rsidRPr="00491A2B">
        <w:rPr>
          <w:rFonts w:asciiTheme="majorBidi" w:hAnsiTheme="majorBidi"/>
          <w:sz w:val="24"/>
          <w:szCs w:val="24"/>
        </w:rPr>
        <w:t xml:space="preserve">78) = 109.14,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w:t>
      </w:r>
      <w:r>
        <w:rPr>
          <w:rFonts w:asciiTheme="majorBidi" w:hAnsiTheme="majorBidi"/>
          <w:sz w:val="24"/>
          <w:szCs w:val="24"/>
        </w:rPr>
        <w:t xml:space="preserve">, accounting for </w:t>
      </w:r>
      <w:r w:rsidRPr="00491A2B">
        <w:rPr>
          <w:rFonts w:asciiTheme="majorBidi" w:hAnsiTheme="majorBidi"/>
          <w:sz w:val="24"/>
          <w:szCs w:val="24"/>
        </w:rPr>
        <w:t>58% of the variance</w:t>
      </w:r>
      <w:r w:rsidR="0091385C" w:rsidRPr="00491A2B">
        <w:rPr>
          <w:rFonts w:asciiTheme="majorBidi" w:hAnsiTheme="majorBidi"/>
          <w:sz w:val="24"/>
          <w:szCs w:val="24"/>
        </w:rPr>
        <w:t xml:space="preserve">. Those in the secure prime condition </w:t>
      </w:r>
      <w:r>
        <w:rPr>
          <w:rFonts w:asciiTheme="majorBidi" w:hAnsiTheme="majorBidi"/>
          <w:sz w:val="24"/>
          <w:szCs w:val="24"/>
        </w:rPr>
        <w:t xml:space="preserve">(M = </w:t>
      </w:r>
      <w:r w:rsidRPr="00491A2B">
        <w:rPr>
          <w:rFonts w:asciiTheme="majorBidi" w:hAnsiTheme="majorBidi"/>
          <w:sz w:val="24"/>
          <w:szCs w:val="24"/>
        </w:rPr>
        <w:t xml:space="preserve">4.97, </w:t>
      </w:r>
      <w:r w:rsidRPr="00491A2B">
        <w:rPr>
          <w:rFonts w:asciiTheme="majorBidi" w:hAnsiTheme="majorBidi"/>
          <w:i/>
          <w:iCs/>
          <w:sz w:val="24"/>
          <w:szCs w:val="24"/>
        </w:rPr>
        <w:t>SE</w:t>
      </w:r>
      <w:r w:rsidRPr="00491A2B">
        <w:rPr>
          <w:rFonts w:asciiTheme="majorBidi" w:hAnsiTheme="majorBidi"/>
          <w:sz w:val="24"/>
          <w:szCs w:val="24"/>
        </w:rPr>
        <w:t xml:space="preserve"> = .13</w:t>
      </w:r>
      <w:r>
        <w:rPr>
          <w:rFonts w:asciiTheme="majorBidi" w:hAnsiTheme="majorBidi"/>
          <w:sz w:val="24"/>
          <w:szCs w:val="24"/>
        </w:rPr>
        <w:t xml:space="preserve">) </w:t>
      </w:r>
      <w:r w:rsidR="0091385C" w:rsidRPr="00491A2B">
        <w:rPr>
          <w:rFonts w:asciiTheme="majorBidi" w:hAnsiTheme="majorBidi"/>
          <w:sz w:val="24"/>
          <w:szCs w:val="24"/>
        </w:rPr>
        <w:t>reported higher felt security than those in the neutral prime condition</w:t>
      </w:r>
      <w:r>
        <w:rPr>
          <w:rFonts w:asciiTheme="majorBidi" w:hAnsiTheme="majorBidi"/>
          <w:sz w:val="24"/>
          <w:szCs w:val="24"/>
        </w:rPr>
        <w:t xml:space="preserve"> (M = </w:t>
      </w:r>
      <w:r w:rsidRPr="00491A2B">
        <w:rPr>
          <w:rFonts w:asciiTheme="majorBidi" w:hAnsiTheme="majorBidi"/>
          <w:sz w:val="24"/>
          <w:szCs w:val="24"/>
        </w:rPr>
        <w:lastRenderedPageBreak/>
        <w:t xml:space="preserve">2.97, </w:t>
      </w:r>
      <w:r w:rsidRPr="00491A2B">
        <w:rPr>
          <w:rFonts w:asciiTheme="majorBidi" w:hAnsiTheme="majorBidi"/>
          <w:i/>
          <w:iCs/>
          <w:sz w:val="24"/>
          <w:szCs w:val="24"/>
        </w:rPr>
        <w:t>SE</w:t>
      </w:r>
      <w:r w:rsidRPr="00491A2B">
        <w:rPr>
          <w:rFonts w:asciiTheme="majorBidi" w:hAnsiTheme="majorBidi"/>
          <w:sz w:val="24"/>
          <w:szCs w:val="24"/>
        </w:rPr>
        <w:t xml:space="preserve"> = .14</w:t>
      </w:r>
      <w:r>
        <w:rPr>
          <w:rFonts w:asciiTheme="majorBidi" w:hAnsiTheme="majorBidi"/>
          <w:sz w:val="24"/>
          <w:szCs w:val="24"/>
        </w:rPr>
        <w:t>), as hypothesised (s</w:t>
      </w:r>
      <w:r w:rsidR="0091385C" w:rsidRPr="00491A2B">
        <w:rPr>
          <w:rFonts w:asciiTheme="majorBidi" w:hAnsiTheme="majorBidi"/>
          <w:sz w:val="24"/>
          <w:szCs w:val="24"/>
        </w:rPr>
        <w:t xml:space="preserve">ee Figure </w:t>
      </w:r>
      <w:r w:rsidR="00F54524">
        <w:rPr>
          <w:rFonts w:asciiTheme="majorBidi" w:hAnsiTheme="majorBidi"/>
          <w:sz w:val="24"/>
          <w:szCs w:val="24"/>
        </w:rPr>
        <w:t>3</w:t>
      </w:r>
      <w:r>
        <w:rPr>
          <w:rFonts w:asciiTheme="majorBidi" w:hAnsiTheme="majorBidi"/>
          <w:sz w:val="24"/>
          <w:szCs w:val="24"/>
        </w:rPr>
        <w:t>)</w:t>
      </w:r>
      <w:r w:rsidR="00E121A1">
        <w:rPr>
          <w:rFonts w:asciiTheme="majorBidi" w:hAnsiTheme="majorBidi"/>
          <w:sz w:val="24"/>
          <w:szCs w:val="24"/>
        </w:rPr>
        <w:t>.</w:t>
      </w:r>
      <w:r w:rsidR="00953952">
        <w:rPr>
          <w:rFonts w:asciiTheme="majorBidi" w:hAnsiTheme="majorBidi"/>
          <w:sz w:val="24"/>
          <w:szCs w:val="24"/>
          <w:vertAlign w:val="superscript"/>
        </w:rPr>
        <w:t>8</w:t>
      </w:r>
      <w:r w:rsidR="00E121A1">
        <w:rPr>
          <w:rFonts w:asciiTheme="majorBidi" w:hAnsiTheme="majorBidi"/>
          <w:sz w:val="24"/>
          <w:szCs w:val="24"/>
        </w:rPr>
        <w:t xml:space="preserve"> </w:t>
      </w:r>
      <w:r w:rsidR="0091385C" w:rsidRPr="00491A2B">
        <w:rPr>
          <w:rFonts w:asciiTheme="majorBidi" w:hAnsiTheme="majorBidi"/>
          <w:sz w:val="24"/>
          <w:szCs w:val="24"/>
        </w:rPr>
        <w:t>Attachment avoidance did not significant</w:t>
      </w:r>
      <w:r>
        <w:rPr>
          <w:rFonts w:asciiTheme="majorBidi" w:hAnsiTheme="majorBidi"/>
          <w:sz w:val="24"/>
          <w:szCs w:val="24"/>
        </w:rPr>
        <w:t>ly</w:t>
      </w:r>
      <w:r w:rsidR="0091385C" w:rsidRPr="00491A2B">
        <w:rPr>
          <w:rFonts w:asciiTheme="majorBidi" w:hAnsiTheme="majorBidi"/>
          <w:sz w:val="24"/>
          <w:szCs w:val="24"/>
        </w:rPr>
        <w:t xml:space="preserve"> </w:t>
      </w:r>
      <w:r>
        <w:rPr>
          <w:rFonts w:asciiTheme="majorBidi" w:hAnsiTheme="majorBidi"/>
          <w:sz w:val="24"/>
          <w:szCs w:val="24"/>
        </w:rPr>
        <w:t>a</w:t>
      </w:r>
      <w:r w:rsidR="0091385C" w:rsidRPr="00491A2B">
        <w:rPr>
          <w:rFonts w:asciiTheme="majorBidi" w:hAnsiTheme="majorBidi"/>
          <w:sz w:val="24"/>
          <w:szCs w:val="24"/>
        </w:rPr>
        <w:t xml:space="preserve">ffect felt security, </w:t>
      </w:r>
      <w:proofErr w:type="gramStart"/>
      <w:r w:rsidR="0091385C" w:rsidRPr="00491A2B">
        <w:rPr>
          <w:rFonts w:asciiTheme="majorBidi" w:hAnsiTheme="majorBidi"/>
          <w:i/>
          <w:iCs/>
          <w:sz w:val="24"/>
          <w:szCs w:val="24"/>
        </w:rPr>
        <w:t>F</w:t>
      </w:r>
      <w:r w:rsidR="0091385C" w:rsidRPr="00491A2B">
        <w:rPr>
          <w:rFonts w:asciiTheme="majorBidi" w:hAnsiTheme="majorBidi"/>
          <w:sz w:val="24"/>
          <w:szCs w:val="24"/>
        </w:rPr>
        <w:t>(</w:t>
      </w:r>
      <w:proofErr w:type="gramEnd"/>
      <w:r w:rsidR="0091385C" w:rsidRPr="00491A2B">
        <w:rPr>
          <w:rFonts w:asciiTheme="majorBidi" w:hAnsiTheme="majorBidi"/>
          <w:sz w:val="24"/>
          <w:szCs w:val="24"/>
        </w:rPr>
        <w:t xml:space="preserve">1, 78) = 2.60,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.11. </w:t>
      </w:r>
    </w:p>
    <w:p w14:paraId="4F2EAFF5" w14:textId="69C249EB" w:rsidR="0091385C" w:rsidRPr="00491A2B" w:rsidRDefault="00EB7F08" w:rsidP="00953952">
      <w:pPr>
        <w:adjustRightInd w:val="0"/>
        <w:spacing w:after="0" w:line="480" w:lineRule="auto"/>
        <w:contextualSpacing/>
        <w:rPr>
          <w:rFonts w:asciiTheme="majorBidi" w:hAnsiTheme="majorBidi"/>
          <w:sz w:val="24"/>
          <w:szCs w:val="24"/>
        </w:rPr>
      </w:pPr>
      <w:r>
        <w:rPr>
          <w:rFonts w:asciiTheme="majorBidi" w:hAnsiTheme="majorBidi"/>
          <w:sz w:val="24"/>
          <w:szCs w:val="24"/>
        </w:rPr>
        <w:tab/>
      </w:r>
      <w:proofErr w:type="spellStart"/>
      <w:r w:rsidR="0091385C" w:rsidRPr="00491A2B">
        <w:rPr>
          <w:rFonts w:asciiTheme="majorBidi" w:hAnsiTheme="majorBidi"/>
          <w:sz w:val="24"/>
          <w:szCs w:val="24"/>
        </w:rPr>
        <w:t>Mauchly’s</w:t>
      </w:r>
      <w:proofErr w:type="spellEnd"/>
      <w:r w:rsidR="0091385C" w:rsidRPr="00491A2B">
        <w:rPr>
          <w:rFonts w:asciiTheme="majorBidi" w:hAnsiTheme="majorBidi"/>
          <w:sz w:val="24"/>
          <w:szCs w:val="24"/>
        </w:rPr>
        <w:t xml:space="preserve"> test indicated that the assumption of </w:t>
      </w:r>
      <w:proofErr w:type="spellStart"/>
      <w:r w:rsidR="0091385C" w:rsidRPr="00491A2B">
        <w:rPr>
          <w:rFonts w:asciiTheme="majorBidi" w:hAnsiTheme="majorBidi"/>
          <w:sz w:val="24"/>
          <w:szCs w:val="24"/>
        </w:rPr>
        <w:t>sphericity</w:t>
      </w:r>
      <w:proofErr w:type="spellEnd"/>
      <w:r w:rsidR="0091385C" w:rsidRPr="00491A2B">
        <w:rPr>
          <w:rFonts w:asciiTheme="majorBidi" w:hAnsiTheme="majorBidi"/>
          <w:sz w:val="24"/>
          <w:szCs w:val="24"/>
        </w:rPr>
        <w:t xml:space="preserve"> was violated, </w:t>
      </w:r>
      <w:r w:rsidR="0091385C" w:rsidRPr="00491A2B">
        <w:rPr>
          <w:rFonts w:ascii="Symbol" w:hAnsi="Symbol"/>
          <w:sz w:val="24"/>
          <w:szCs w:val="24"/>
        </w:rPr>
        <w:t></w:t>
      </w:r>
      <w:r w:rsidR="0091385C" w:rsidRPr="00491A2B">
        <w:rPr>
          <w:rFonts w:ascii="Symbol" w:hAnsi="Symbol"/>
          <w:sz w:val="24"/>
          <w:szCs w:val="24"/>
          <w:vertAlign w:val="superscript"/>
        </w:rPr>
        <w:t></w:t>
      </w:r>
      <w:r w:rsidR="0091385C" w:rsidRPr="00491A2B">
        <w:rPr>
          <w:rFonts w:ascii="Times New Roman" w:hAnsi="Times New Roman"/>
          <w:sz w:val="24"/>
          <w:szCs w:val="24"/>
        </w:rPr>
        <w:t xml:space="preserve">(2) = 28.92, </w:t>
      </w:r>
      <w:r w:rsidR="0091385C" w:rsidRPr="00491A2B">
        <w:rPr>
          <w:rFonts w:ascii="Times New Roman" w:hAnsi="Times New Roman"/>
          <w:i/>
          <w:sz w:val="24"/>
          <w:szCs w:val="24"/>
        </w:rPr>
        <w:t>p</w:t>
      </w:r>
      <w:r w:rsidR="0091385C" w:rsidRPr="00491A2B">
        <w:rPr>
          <w:rFonts w:ascii="Times New Roman" w:hAnsi="Times New Roman"/>
          <w:sz w:val="24"/>
          <w:szCs w:val="24"/>
        </w:rPr>
        <w:t xml:space="preserve"> &lt; .001, </w:t>
      </w:r>
      <w:r w:rsidR="0091385C" w:rsidRPr="00491A2B">
        <w:rPr>
          <w:rFonts w:ascii="Symbol" w:hAnsi="Symbol"/>
          <w:sz w:val="24"/>
          <w:szCs w:val="24"/>
          <w:vertAlign w:val="superscript"/>
        </w:rPr>
        <w:t></w:t>
      </w:r>
      <w:r w:rsidR="0091385C" w:rsidRPr="00491A2B">
        <w:rPr>
          <w:rFonts w:asciiTheme="majorBidi" w:hAnsiTheme="majorBidi"/>
          <w:sz w:val="24"/>
          <w:szCs w:val="24"/>
        </w:rPr>
        <w:t>therefore degrees of freedom were corrected using the Greenhouse-</w:t>
      </w:r>
      <w:proofErr w:type="spellStart"/>
      <w:r w:rsidR="0091385C" w:rsidRPr="00491A2B">
        <w:rPr>
          <w:rFonts w:asciiTheme="majorBidi" w:hAnsiTheme="majorBidi"/>
          <w:sz w:val="24"/>
          <w:szCs w:val="24"/>
        </w:rPr>
        <w:t>Geisser</w:t>
      </w:r>
      <w:proofErr w:type="spellEnd"/>
      <w:r w:rsidR="0091385C" w:rsidRPr="00491A2B">
        <w:rPr>
          <w:rFonts w:asciiTheme="majorBidi" w:hAnsiTheme="majorBidi"/>
          <w:sz w:val="24"/>
          <w:szCs w:val="24"/>
        </w:rPr>
        <w:t xml:space="preserve"> estimates of </w:t>
      </w:r>
      <w:proofErr w:type="spellStart"/>
      <w:r w:rsidR="0091385C" w:rsidRPr="00491A2B">
        <w:rPr>
          <w:rFonts w:asciiTheme="majorBidi" w:hAnsiTheme="majorBidi"/>
          <w:sz w:val="24"/>
          <w:szCs w:val="24"/>
        </w:rPr>
        <w:t>sphericity</w:t>
      </w:r>
      <w:proofErr w:type="spellEnd"/>
      <w:r w:rsidR="0091385C" w:rsidRPr="00491A2B">
        <w:rPr>
          <w:rFonts w:asciiTheme="majorBidi" w:hAnsiTheme="majorBidi"/>
          <w:sz w:val="24"/>
          <w:szCs w:val="24"/>
        </w:rPr>
        <w:t xml:space="preserve"> (</w:t>
      </w:r>
      <w:r w:rsidR="0091385C" w:rsidRPr="00491A2B">
        <w:rPr>
          <w:rFonts w:ascii="Symbol" w:hAnsi="Symbol"/>
          <w:sz w:val="24"/>
          <w:szCs w:val="24"/>
        </w:rPr>
        <w:t></w:t>
      </w:r>
      <w:r w:rsidR="0091385C" w:rsidRPr="00491A2B">
        <w:rPr>
          <w:rFonts w:ascii="Symbol" w:hAnsi="Symbol"/>
          <w:sz w:val="24"/>
          <w:szCs w:val="24"/>
        </w:rPr>
        <w:t></w:t>
      </w:r>
      <w:r w:rsidR="0091385C" w:rsidRPr="00491A2B">
        <w:rPr>
          <w:rFonts w:ascii="Symbol" w:hAnsi="Symbol"/>
          <w:sz w:val="24"/>
          <w:szCs w:val="24"/>
        </w:rPr>
        <w:t></w:t>
      </w:r>
      <w:r w:rsidR="0091385C" w:rsidRPr="00491A2B">
        <w:rPr>
          <w:rFonts w:ascii="Symbol" w:hAnsi="Symbol"/>
          <w:sz w:val="24"/>
          <w:szCs w:val="24"/>
        </w:rPr>
        <w:t></w:t>
      </w:r>
      <w:r w:rsidR="0091385C" w:rsidRPr="00491A2B">
        <w:rPr>
          <w:rFonts w:ascii="Symbol" w:hAnsi="Symbol"/>
          <w:sz w:val="24"/>
          <w:szCs w:val="24"/>
        </w:rPr>
        <w:t></w:t>
      </w:r>
      <w:r w:rsidR="0091385C" w:rsidRPr="00491A2B">
        <w:rPr>
          <w:rFonts w:ascii="Symbol" w:hAnsi="Symbol"/>
          <w:sz w:val="24"/>
          <w:szCs w:val="24"/>
        </w:rPr>
        <w:t></w:t>
      </w:r>
      <w:r w:rsidR="0091385C" w:rsidRPr="00491A2B">
        <w:rPr>
          <w:rFonts w:ascii="Symbol" w:hAnsi="Symbol"/>
          <w:sz w:val="24"/>
          <w:szCs w:val="24"/>
        </w:rPr>
        <w:t></w:t>
      </w:r>
      <w:r w:rsidR="0091385C" w:rsidRPr="00491A2B">
        <w:rPr>
          <w:rFonts w:asciiTheme="majorBidi" w:hAnsiTheme="majorBidi"/>
          <w:sz w:val="24"/>
          <w:szCs w:val="24"/>
        </w:rPr>
        <w:t xml:space="preserve"> The effect of time was significant, </w:t>
      </w:r>
      <w:r w:rsidR="0091385C" w:rsidRPr="00491A2B">
        <w:rPr>
          <w:rFonts w:asciiTheme="majorBidi" w:hAnsiTheme="majorBidi"/>
          <w:i/>
          <w:iCs/>
          <w:sz w:val="24"/>
          <w:szCs w:val="24"/>
        </w:rPr>
        <w:t>F</w:t>
      </w:r>
      <w:r w:rsidR="008F089D">
        <w:rPr>
          <w:rFonts w:asciiTheme="majorBidi" w:hAnsiTheme="majorBidi"/>
          <w:sz w:val="24"/>
          <w:szCs w:val="24"/>
        </w:rPr>
        <w:t>(1.52,</w:t>
      </w:r>
      <w:r w:rsidR="0091385C" w:rsidRPr="00491A2B">
        <w:rPr>
          <w:rFonts w:asciiTheme="majorBidi" w:hAnsiTheme="majorBidi"/>
          <w:sz w:val="24"/>
          <w:szCs w:val="24"/>
        </w:rPr>
        <w:t xml:space="preserve">118.81) = 3.79,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.05, </w:t>
      </w:r>
      <w:proofErr w:type="spellStart"/>
      <w:r w:rsidR="0091385C" w:rsidRPr="00491A2B">
        <w:rPr>
          <w:rFonts w:ascii="Book Antiqua" w:hAnsi="Book Antiqua" w:cs="AdvPi1"/>
          <w:sz w:val="24"/>
          <w:szCs w:val="24"/>
        </w:rPr>
        <w:t>η</w:t>
      </w:r>
      <w:r w:rsidR="0091385C" w:rsidRPr="00491A2B">
        <w:rPr>
          <w:rFonts w:ascii="Book Antiqua" w:hAnsi="Book Antiqua" w:cs="AdvPi1"/>
          <w:i/>
          <w:sz w:val="24"/>
          <w:szCs w:val="24"/>
        </w:rPr>
        <w:t>p</w:t>
      </w:r>
      <w:proofErr w:type="spellEnd"/>
      <w:r w:rsidR="0091385C" w:rsidRPr="00491A2B">
        <w:rPr>
          <w:rFonts w:ascii="Symbol" w:hAnsi="Symbol" w:cs="AdvTimes"/>
          <w:sz w:val="24"/>
          <w:szCs w:val="24"/>
          <w:vertAlign w:val="superscript"/>
        </w:rPr>
        <w:t></w:t>
      </w:r>
      <w:r w:rsidR="0091385C" w:rsidRPr="00491A2B">
        <w:rPr>
          <w:rFonts w:ascii="Symbol" w:hAnsi="Symbol" w:cs="AdvTimes"/>
          <w:sz w:val="24"/>
          <w:szCs w:val="24"/>
          <w:vertAlign w:val="superscript"/>
        </w:rPr>
        <w:t></w:t>
      </w:r>
      <w:r w:rsidR="0091385C" w:rsidRPr="00491A2B">
        <w:rPr>
          <w:rFonts w:ascii="Symbol" w:hAnsi="Symbol" w:cs="AdvTimes"/>
          <w:sz w:val="24"/>
          <w:szCs w:val="24"/>
        </w:rPr>
        <w:t></w:t>
      </w:r>
      <w:r w:rsidR="0091385C" w:rsidRPr="00491A2B">
        <w:rPr>
          <w:rFonts w:ascii="Symbol" w:hAnsi="Symbol" w:cs="AdvTimes"/>
          <w:sz w:val="24"/>
          <w:szCs w:val="24"/>
        </w:rPr>
        <w:t></w:t>
      </w:r>
      <w:r w:rsidR="0091385C" w:rsidRPr="00491A2B">
        <w:rPr>
          <w:rFonts w:ascii="Symbol" w:hAnsi="Symbol" w:cs="AdvTimes"/>
          <w:sz w:val="24"/>
          <w:szCs w:val="24"/>
        </w:rPr>
        <w:t></w:t>
      </w:r>
      <w:r w:rsidR="0091385C" w:rsidRPr="00491A2B">
        <w:rPr>
          <w:rFonts w:ascii="Symbol" w:hAnsi="Symbol" w:cs="AdvTimes"/>
          <w:sz w:val="24"/>
          <w:szCs w:val="24"/>
        </w:rPr>
        <w:t></w:t>
      </w:r>
      <w:r w:rsidR="0091385C" w:rsidRPr="00491A2B">
        <w:rPr>
          <w:rFonts w:ascii="Symbol" w:hAnsi="Symbol" w:cs="AdvTimes"/>
          <w:sz w:val="24"/>
          <w:szCs w:val="24"/>
        </w:rPr>
        <w:t></w:t>
      </w:r>
      <w:r w:rsidR="0091385C" w:rsidRPr="00491A2B">
        <w:rPr>
          <w:rFonts w:ascii="Symbol" w:hAnsi="Symbol" w:cs="AdvTimes"/>
          <w:sz w:val="24"/>
          <w:szCs w:val="24"/>
        </w:rPr>
        <w:t></w:t>
      </w:r>
      <w:r w:rsidR="0091385C" w:rsidRPr="00491A2B">
        <w:rPr>
          <w:rFonts w:ascii="Symbol" w:hAnsi="Symbol" w:cs="AdvTimes"/>
          <w:sz w:val="24"/>
          <w:szCs w:val="24"/>
        </w:rPr>
        <w:t></w:t>
      </w:r>
      <w:r w:rsidR="00647985">
        <w:rPr>
          <w:rFonts w:asciiTheme="majorBidi" w:hAnsiTheme="majorBidi"/>
          <w:sz w:val="24"/>
          <w:szCs w:val="24"/>
        </w:rPr>
        <w:t xml:space="preserve"> There was</w:t>
      </w:r>
      <w:r w:rsidR="0091385C" w:rsidRPr="00491A2B">
        <w:rPr>
          <w:rFonts w:asciiTheme="majorBidi" w:hAnsiTheme="majorBidi"/>
          <w:sz w:val="24"/>
          <w:szCs w:val="24"/>
        </w:rPr>
        <w:t xml:space="preserve"> no significant difference between felt security at Time 1 (</w:t>
      </w:r>
      <w:r w:rsidR="0091385C" w:rsidRPr="00491A2B">
        <w:rPr>
          <w:rFonts w:asciiTheme="majorBidi" w:hAnsiTheme="majorBidi"/>
          <w:i/>
          <w:sz w:val="24"/>
          <w:szCs w:val="24"/>
        </w:rPr>
        <w:t>M</w:t>
      </w:r>
      <w:r w:rsidR="0091385C" w:rsidRPr="00491A2B">
        <w:rPr>
          <w:rFonts w:asciiTheme="majorBidi" w:hAnsiTheme="majorBidi"/>
          <w:sz w:val="24"/>
          <w:szCs w:val="24"/>
        </w:rPr>
        <w:t xml:space="preserve"> = 4.08, </w:t>
      </w:r>
      <w:r w:rsidR="0091385C" w:rsidRPr="00491A2B">
        <w:rPr>
          <w:rFonts w:asciiTheme="majorBidi" w:hAnsiTheme="majorBidi"/>
          <w:i/>
          <w:sz w:val="24"/>
          <w:szCs w:val="24"/>
        </w:rPr>
        <w:t xml:space="preserve">SE </w:t>
      </w:r>
      <w:r w:rsidR="0091385C" w:rsidRPr="00491A2B">
        <w:rPr>
          <w:rFonts w:asciiTheme="majorBidi" w:hAnsiTheme="majorBidi"/>
          <w:sz w:val="24"/>
          <w:szCs w:val="24"/>
        </w:rPr>
        <w:t>= .10) and Time 4 (</w:t>
      </w:r>
      <w:r w:rsidR="0091385C" w:rsidRPr="00491A2B">
        <w:rPr>
          <w:rFonts w:asciiTheme="majorBidi" w:hAnsiTheme="majorBidi"/>
          <w:i/>
          <w:sz w:val="24"/>
          <w:szCs w:val="24"/>
        </w:rPr>
        <w:t xml:space="preserve">M </w:t>
      </w:r>
      <w:r w:rsidR="0091385C" w:rsidRPr="00491A2B">
        <w:rPr>
          <w:rFonts w:asciiTheme="majorBidi" w:hAnsiTheme="majorBidi"/>
          <w:sz w:val="24"/>
          <w:szCs w:val="24"/>
        </w:rPr>
        <w:t xml:space="preserve">= 4.02, </w:t>
      </w:r>
      <w:r w:rsidR="0091385C" w:rsidRPr="00491A2B">
        <w:rPr>
          <w:rFonts w:asciiTheme="majorBidi" w:hAnsiTheme="majorBidi"/>
          <w:i/>
          <w:sz w:val="24"/>
          <w:szCs w:val="24"/>
        </w:rPr>
        <w:t>SE</w:t>
      </w:r>
      <w:r w:rsidR="00DD5998">
        <w:rPr>
          <w:rFonts w:asciiTheme="majorBidi" w:hAnsiTheme="majorBidi"/>
          <w:sz w:val="24"/>
          <w:szCs w:val="24"/>
        </w:rPr>
        <w:t xml:space="preserve"> = .10</w:t>
      </w:r>
      <w:r w:rsidR="0091385C" w:rsidRPr="00491A2B">
        <w:rPr>
          <w:rFonts w:asciiTheme="majorBidi" w:hAnsiTheme="majorBidi"/>
          <w:sz w:val="24"/>
          <w:szCs w:val="24"/>
        </w:rPr>
        <w:t xml:space="preserve">, </w:t>
      </w:r>
      <w:r w:rsidR="0091385C" w:rsidRPr="00491A2B">
        <w:rPr>
          <w:rFonts w:asciiTheme="majorBidi" w:hAnsiTheme="majorBidi"/>
          <w:i/>
          <w:sz w:val="24"/>
          <w:szCs w:val="24"/>
        </w:rPr>
        <w:t xml:space="preserve">p </w:t>
      </w:r>
      <w:r w:rsidR="0091385C" w:rsidRPr="00491A2B">
        <w:rPr>
          <w:rFonts w:asciiTheme="majorBidi" w:hAnsiTheme="majorBidi"/>
          <w:sz w:val="24"/>
          <w:szCs w:val="24"/>
        </w:rPr>
        <w:t>= 1.00</w:t>
      </w:r>
      <w:r w:rsidR="00DD5998">
        <w:rPr>
          <w:rFonts w:asciiTheme="majorBidi" w:hAnsiTheme="majorBidi"/>
          <w:sz w:val="24"/>
          <w:szCs w:val="24"/>
        </w:rPr>
        <w:t>), h</w:t>
      </w:r>
      <w:r w:rsidR="0091385C" w:rsidRPr="00491A2B">
        <w:rPr>
          <w:rFonts w:asciiTheme="majorBidi" w:hAnsiTheme="majorBidi"/>
          <w:sz w:val="24"/>
          <w:szCs w:val="24"/>
        </w:rPr>
        <w:t xml:space="preserve">owever, felt security </w:t>
      </w:r>
      <w:r>
        <w:rPr>
          <w:rFonts w:asciiTheme="majorBidi" w:hAnsiTheme="majorBidi"/>
          <w:sz w:val="24"/>
          <w:szCs w:val="24"/>
        </w:rPr>
        <w:t xml:space="preserve">marginally </w:t>
      </w:r>
      <w:r w:rsidR="0091385C" w:rsidRPr="00491A2B">
        <w:rPr>
          <w:rFonts w:asciiTheme="majorBidi" w:hAnsiTheme="majorBidi"/>
          <w:sz w:val="24"/>
          <w:szCs w:val="24"/>
        </w:rPr>
        <w:t>decreased between Time 4 and 5 (</w:t>
      </w:r>
      <w:r w:rsidR="0091385C" w:rsidRPr="00491A2B">
        <w:rPr>
          <w:rFonts w:asciiTheme="majorBidi" w:hAnsiTheme="majorBidi"/>
          <w:i/>
          <w:sz w:val="24"/>
          <w:szCs w:val="24"/>
        </w:rPr>
        <w:t>M</w:t>
      </w:r>
      <w:r w:rsidR="0091385C" w:rsidRPr="00491A2B">
        <w:rPr>
          <w:rFonts w:asciiTheme="majorBidi" w:hAnsiTheme="majorBidi"/>
          <w:sz w:val="24"/>
          <w:szCs w:val="24"/>
        </w:rPr>
        <w:t xml:space="preserve"> = 3.90, </w:t>
      </w:r>
      <w:r w:rsidR="0091385C" w:rsidRPr="00491A2B">
        <w:rPr>
          <w:rFonts w:asciiTheme="majorBidi" w:hAnsiTheme="majorBidi"/>
          <w:i/>
          <w:sz w:val="24"/>
          <w:szCs w:val="24"/>
        </w:rPr>
        <w:t xml:space="preserve">SE </w:t>
      </w:r>
      <w:r w:rsidR="0091385C" w:rsidRPr="00491A2B">
        <w:rPr>
          <w:rFonts w:asciiTheme="majorBidi" w:hAnsiTheme="majorBidi"/>
          <w:sz w:val="24"/>
          <w:szCs w:val="24"/>
        </w:rPr>
        <w:t xml:space="preserve">= .11, </w:t>
      </w:r>
      <w:r w:rsidR="0091385C" w:rsidRPr="00491A2B">
        <w:rPr>
          <w:rFonts w:asciiTheme="majorBidi" w:hAnsiTheme="majorBidi"/>
          <w:i/>
          <w:sz w:val="24"/>
          <w:szCs w:val="24"/>
        </w:rPr>
        <w:t>p</w:t>
      </w:r>
      <w:r w:rsidR="0091385C" w:rsidRPr="00491A2B">
        <w:rPr>
          <w:rFonts w:asciiTheme="majorBidi" w:hAnsiTheme="majorBidi"/>
          <w:sz w:val="24"/>
          <w:szCs w:val="24"/>
        </w:rPr>
        <w:t xml:space="preserve"> = .06</w:t>
      </w:r>
      <w:r>
        <w:rPr>
          <w:rFonts w:asciiTheme="majorBidi" w:hAnsiTheme="majorBidi"/>
          <w:sz w:val="24"/>
          <w:szCs w:val="24"/>
        </w:rPr>
        <w:t>)</w:t>
      </w:r>
      <w:r w:rsidR="0091385C" w:rsidRPr="00491A2B">
        <w:rPr>
          <w:rFonts w:asciiTheme="majorBidi" w:hAnsiTheme="majorBidi"/>
          <w:sz w:val="24"/>
          <w:szCs w:val="24"/>
        </w:rPr>
        <w:t xml:space="preserve">. There were no significant differences between felt security at Time 1 and Time 5, </w:t>
      </w:r>
      <w:r w:rsidR="0091385C" w:rsidRPr="00491A2B">
        <w:rPr>
          <w:rFonts w:asciiTheme="majorBidi" w:hAnsiTheme="majorBidi"/>
          <w:i/>
          <w:sz w:val="24"/>
          <w:szCs w:val="24"/>
        </w:rPr>
        <w:t>p</w:t>
      </w:r>
      <w:r w:rsidR="0091385C" w:rsidRPr="00491A2B">
        <w:rPr>
          <w:rFonts w:asciiTheme="majorBidi" w:hAnsiTheme="majorBidi"/>
          <w:sz w:val="24"/>
          <w:szCs w:val="24"/>
        </w:rPr>
        <w:t xml:space="preserve"> = .08</w:t>
      </w:r>
      <w:r w:rsidR="00E121A1">
        <w:rPr>
          <w:rFonts w:asciiTheme="majorBidi" w:hAnsiTheme="majorBidi"/>
          <w:sz w:val="24"/>
          <w:szCs w:val="24"/>
        </w:rPr>
        <w:t xml:space="preserve">. </w:t>
      </w:r>
      <w:r w:rsidR="0091385C" w:rsidRPr="00491A2B">
        <w:rPr>
          <w:rFonts w:asciiTheme="majorBidi" w:hAnsiTheme="majorBidi"/>
          <w:sz w:val="24"/>
          <w:szCs w:val="24"/>
        </w:rPr>
        <w:t xml:space="preserve">The interaction between condition and time on felt security was not significant, </w:t>
      </w:r>
      <w:proofErr w:type="gramStart"/>
      <w:r w:rsidR="0091385C" w:rsidRPr="00491A2B">
        <w:rPr>
          <w:rFonts w:asciiTheme="majorBidi" w:hAnsiTheme="majorBidi"/>
          <w:i/>
          <w:iCs/>
          <w:sz w:val="24"/>
          <w:szCs w:val="24"/>
        </w:rPr>
        <w:t>F</w:t>
      </w:r>
      <w:r w:rsidR="008F089D">
        <w:rPr>
          <w:rFonts w:asciiTheme="majorBidi" w:hAnsiTheme="majorBidi"/>
          <w:sz w:val="24"/>
          <w:szCs w:val="24"/>
        </w:rPr>
        <w:t>(</w:t>
      </w:r>
      <w:proofErr w:type="gramEnd"/>
      <w:r w:rsidR="008F089D">
        <w:rPr>
          <w:rFonts w:asciiTheme="majorBidi" w:hAnsiTheme="majorBidi"/>
          <w:sz w:val="24"/>
          <w:szCs w:val="24"/>
        </w:rPr>
        <w:t>1.52,</w:t>
      </w:r>
      <w:r w:rsidR="0091385C" w:rsidRPr="00491A2B">
        <w:rPr>
          <w:rFonts w:asciiTheme="majorBidi" w:hAnsiTheme="majorBidi"/>
          <w:sz w:val="24"/>
          <w:szCs w:val="24"/>
        </w:rPr>
        <w:t xml:space="preserve">118.81) = .49,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.56</w:t>
      </w:r>
      <w:r w:rsidR="00303907">
        <w:rPr>
          <w:rFonts w:asciiTheme="majorBidi" w:hAnsiTheme="majorBidi"/>
          <w:sz w:val="24"/>
          <w:szCs w:val="24"/>
        </w:rPr>
        <w:t>.</w:t>
      </w:r>
      <w:r w:rsidR="00953952">
        <w:rPr>
          <w:rFonts w:asciiTheme="majorBidi" w:hAnsiTheme="majorBidi"/>
          <w:sz w:val="24"/>
          <w:szCs w:val="24"/>
          <w:vertAlign w:val="superscript"/>
        </w:rPr>
        <w:t>9, 10</w:t>
      </w:r>
    </w:p>
    <w:p w14:paraId="4D211B4D" w14:textId="77777777" w:rsidR="0091385C" w:rsidRPr="00491A2B" w:rsidRDefault="0091385C" w:rsidP="00353589">
      <w:pPr>
        <w:pStyle w:val="Heading3"/>
        <w:spacing w:after="0" w:line="480" w:lineRule="auto"/>
      </w:pPr>
      <w:bookmarkStart w:id="26" w:name="_Toc367108485"/>
      <w:r w:rsidRPr="00491A2B">
        <w:t>Depressed Mood: Preliminary Analyses</w:t>
      </w:r>
      <w:bookmarkEnd w:id="26"/>
    </w:p>
    <w:p w14:paraId="0A2135E3" w14:textId="77777777" w:rsidR="0091385C" w:rsidRPr="00491A2B" w:rsidRDefault="004A314C" w:rsidP="00727BDF">
      <w:pPr>
        <w:spacing w:line="480" w:lineRule="auto"/>
        <w:ind w:firstLine="720"/>
        <w:contextualSpacing/>
        <w:rPr>
          <w:rFonts w:asciiTheme="majorBidi" w:hAnsiTheme="majorBidi"/>
          <w:sz w:val="24"/>
          <w:szCs w:val="24"/>
        </w:rPr>
      </w:pPr>
      <w:r>
        <w:rPr>
          <w:rFonts w:asciiTheme="majorBidi" w:hAnsiTheme="majorBidi"/>
          <w:bCs/>
          <w:sz w:val="24"/>
          <w:szCs w:val="24"/>
        </w:rPr>
        <w:t>Table 4 shows that</w:t>
      </w:r>
      <w:r w:rsidR="00CA1EDD">
        <w:rPr>
          <w:rFonts w:asciiTheme="majorBidi" w:hAnsiTheme="majorBidi"/>
          <w:sz w:val="24"/>
          <w:szCs w:val="24"/>
        </w:rPr>
        <w:t xml:space="preserve"> Baseline anxiety </w:t>
      </w:r>
      <w:r w:rsidR="00B82658">
        <w:rPr>
          <w:rFonts w:asciiTheme="majorBidi" w:hAnsiTheme="majorBidi"/>
          <w:sz w:val="24"/>
          <w:szCs w:val="24"/>
        </w:rPr>
        <w:t xml:space="preserve">met criteria for </w:t>
      </w:r>
      <w:r w:rsidR="0091385C" w:rsidRPr="00491A2B">
        <w:rPr>
          <w:rFonts w:asciiTheme="majorBidi" w:hAnsiTheme="majorBidi"/>
          <w:sz w:val="24"/>
          <w:szCs w:val="24"/>
        </w:rPr>
        <w:t>a covariate</w:t>
      </w:r>
      <w:r w:rsidR="00E121A1">
        <w:rPr>
          <w:rFonts w:asciiTheme="majorBidi" w:hAnsiTheme="majorBidi"/>
          <w:sz w:val="24"/>
          <w:szCs w:val="24"/>
        </w:rPr>
        <w:t xml:space="preserve">. </w:t>
      </w:r>
      <w:r w:rsidR="00727BDF">
        <w:rPr>
          <w:rFonts w:asciiTheme="majorBidi" w:hAnsiTheme="majorBidi"/>
          <w:sz w:val="24"/>
          <w:szCs w:val="24"/>
        </w:rPr>
        <w:t>T</w:t>
      </w:r>
      <w:r w:rsidR="0091385C" w:rsidRPr="00491A2B">
        <w:rPr>
          <w:rFonts w:asciiTheme="majorBidi" w:hAnsiTheme="majorBidi"/>
          <w:sz w:val="24"/>
          <w:szCs w:val="24"/>
        </w:rPr>
        <w:t>he standardised re</w:t>
      </w:r>
      <w:r w:rsidR="00A75773">
        <w:rPr>
          <w:rFonts w:asciiTheme="majorBidi" w:hAnsiTheme="majorBidi"/>
          <w:sz w:val="24"/>
          <w:szCs w:val="24"/>
        </w:rPr>
        <w:t>siduals for</w:t>
      </w:r>
      <w:r w:rsidR="0091385C" w:rsidRPr="00491A2B">
        <w:rPr>
          <w:rFonts w:asciiTheme="majorBidi" w:hAnsiTheme="majorBidi"/>
          <w:sz w:val="24"/>
          <w:szCs w:val="24"/>
        </w:rPr>
        <w:t xml:space="preserve"> Time 1</w:t>
      </w:r>
      <w:r w:rsidR="00A75773">
        <w:rPr>
          <w:rFonts w:asciiTheme="majorBidi" w:hAnsiTheme="majorBidi"/>
          <w:sz w:val="24"/>
          <w:szCs w:val="24"/>
        </w:rPr>
        <w:t>, 4 and 5</w:t>
      </w:r>
      <w:r w:rsidR="0091385C" w:rsidRPr="00491A2B">
        <w:rPr>
          <w:rFonts w:asciiTheme="majorBidi" w:hAnsiTheme="majorBidi"/>
          <w:sz w:val="24"/>
          <w:szCs w:val="24"/>
        </w:rPr>
        <w:t xml:space="preserve"> depressed mood were non-normal in distribution, </w:t>
      </w:r>
      <w:proofErr w:type="spellStart"/>
      <w:r w:rsidR="0091385C" w:rsidRPr="00491A2B">
        <w:rPr>
          <w:rFonts w:asciiTheme="majorBidi" w:hAnsiTheme="majorBidi"/>
          <w:i/>
          <w:iCs/>
          <w:sz w:val="24"/>
          <w:szCs w:val="24"/>
        </w:rPr>
        <w:t>p</w:t>
      </w:r>
      <w:r w:rsidR="00A75773">
        <w:rPr>
          <w:rFonts w:asciiTheme="majorBidi" w:hAnsiTheme="majorBidi"/>
          <w:sz w:val="24"/>
          <w:szCs w:val="24"/>
        </w:rPr>
        <w:t>s</w:t>
      </w:r>
      <w:proofErr w:type="spellEnd"/>
      <w:r w:rsidR="0091385C" w:rsidRPr="00491A2B">
        <w:rPr>
          <w:rFonts w:asciiTheme="majorBidi" w:hAnsiTheme="majorBidi"/>
          <w:sz w:val="24"/>
          <w:szCs w:val="24"/>
        </w:rPr>
        <w:t xml:space="preserve"> &lt; .001. </w:t>
      </w:r>
      <w:proofErr w:type="spellStart"/>
      <w:r w:rsidR="0091385C" w:rsidRPr="00491A2B">
        <w:rPr>
          <w:rFonts w:asciiTheme="majorBidi" w:hAnsiTheme="majorBidi"/>
          <w:sz w:val="24"/>
          <w:szCs w:val="24"/>
        </w:rPr>
        <w:t>Levene’s</w:t>
      </w:r>
      <w:proofErr w:type="spellEnd"/>
      <w:r w:rsidR="0091385C" w:rsidRPr="00491A2B">
        <w:rPr>
          <w:rFonts w:asciiTheme="majorBidi" w:hAnsiTheme="majorBidi"/>
          <w:sz w:val="24"/>
          <w:szCs w:val="24"/>
        </w:rPr>
        <w:t xml:space="preserve"> tes</w:t>
      </w:r>
      <w:r w:rsidR="00A75773">
        <w:rPr>
          <w:rFonts w:asciiTheme="majorBidi" w:hAnsiTheme="majorBidi"/>
          <w:sz w:val="24"/>
          <w:szCs w:val="24"/>
        </w:rPr>
        <w:t>ts showed that</w:t>
      </w:r>
      <w:r w:rsidR="0091385C" w:rsidRPr="00491A2B">
        <w:rPr>
          <w:rFonts w:asciiTheme="majorBidi" w:hAnsiTheme="majorBidi"/>
          <w:sz w:val="24"/>
          <w:szCs w:val="24"/>
        </w:rPr>
        <w:t xml:space="preserve"> the error variance was equal across experimental conditions</w:t>
      </w:r>
      <w:r w:rsidR="00A75773">
        <w:rPr>
          <w:rFonts w:asciiTheme="majorBidi" w:hAnsiTheme="majorBidi"/>
          <w:sz w:val="24"/>
          <w:szCs w:val="24"/>
        </w:rPr>
        <w:t xml:space="preserve"> at all time-points</w:t>
      </w:r>
      <w:r w:rsidR="00A75773" w:rsidRPr="00491A2B">
        <w:rPr>
          <w:rFonts w:asciiTheme="majorBidi" w:hAnsiTheme="majorBidi"/>
          <w:sz w:val="24"/>
          <w:szCs w:val="24"/>
        </w:rPr>
        <w:t xml:space="preserve">, </w:t>
      </w:r>
      <w:proofErr w:type="spellStart"/>
      <w:r w:rsidR="00A75773" w:rsidRPr="00491A2B">
        <w:rPr>
          <w:rFonts w:asciiTheme="majorBidi" w:hAnsiTheme="majorBidi"/>
          <w:i/>
          <w:iCs/>
          <w:sz w:val="24"/>
          <w:szCs w:val="24"/>
        </w:rPr>
        <w:t>p</w:t>
      </w:r>
      <w:r w:rsidR="00A75773">
        <w:rPr>
          <w:rFonts w:asciiTheme="majorBidi" w:hAnsiTheme="majorBidi"/>
          <w:sz w:val="24"/>
          <w:szCs w:val="24"/>
        </w:rPr>
        <w:t>s</w:t>
      </w:r>
      <w:proofErr w:type="spellEnd"/>
      <w:r w:rsidR="00A75773" w:rsidRPr="00491A2B">
        <w:rPr>
          <w:rFonts w:asciiTheme="majorBidi" w:hAnsiTheme="majorBidi"/>
          <w:sz w:val="24"/>
          <w:szCs w:val="24"/>
        </w:rPr>
        <w:t xml:space="preserve"> </w:t>
      </w:r>
      <w:r w:rsidR="00A75773">
        <w:rPr>
          <w:rFonts w:asciiTheme="majorBidi" w:hAnsiTheme="majorBidi"/>
          <w:sz w:val="24"/>
          <w:szCs w:val="24"/>
        </w:rPr>
        <w:t>&gt; .73</w:t>
      </w:r>
      <w:r w:rsidR="0091385C" w:rsidRPr="00491A2B">
        <w:rPr>
          <w:rFonts w:asciiTheme="majorBidi" w:hAnsiTheme="majorBidi"/>
          <w:sz w:val="24"/>
          <w:szCs w:val="24"/>
        </w:rPr>
        <w:t xml:space="preserve">. </w:t>
      </w:r>
      <w:r w:rsidR="00031903">
        <w:rPr>
          <w:rFonts w:asciiTheme="majorBidi" w:hAnsiTheme="majorBidi"/>
          <w:sz w:val="24"/>
          <w:szCs w:val="24"/>
        </w:rPr>
        <w:t>We</w:t>
      </w:r>
      <w:r w:rsidR="0091385C" w:rsidRPr="00491A2B">
        <w:rPr>
          <w:rFonts w:asciiTheme="majorBidi" w:hAnsiTheme="majorBidi"/>
          <w:sz w:val="24"/>
          <w:szCs w:val="24"/>
        </w:rPr>
        <w:t xml:space="preserve"> used square root transformation </w:t>
      </w:r>
      <w:r w:rsidR="00A75773">
        <w:rPr>
          <w:rFonts w:asciiTheme="majorBidi" w:hAnsiTheme="majorBidi"/>
          <w:sz w:val="24"/>
          <w:szCs w:val="24"/>
        </w:rPr>
        <w:t>on</w:t>
      </w:r>
      <w:r w:rsidR="0091385C" w:rsidRPr="00491A2B">
        <w:rPr>
          <w:rFonts w:asciiTheme="majorBidi" w:hAnsiTheme="majorBidi"/>
          <w:sz w:val="24"/>
          <w:szCs w:val="24"/>
        </w:rPr>
        <w:t xml:space="preserve"> depressed mood </w:t>
      </w:r>
      <w:r w:rsidR="004216B6">
        <w:rPr>
          <w:rFonts w:asciiTheme="majorBidi" w:hAnsiTheme="majorBidi"/>
          <w:sz w:val="24"/>
          <w:szCs w:val="24"/>
        </w:rPr>
        <w:t xml:space="preserve">which </w:t>
      </w:r>
      <w:r w:rsidR="0091385C" w:rsidRPr="00491A2B">
        <w:rPr>
          <w:rFonts w:asciiTheme="majorBidi" w:hAnsiTheme="majorBidi"/>
          <w:sz w:val="24"/>
          <w:szCs w:val="24"/>
        </w:rPr>
        <w:t xml:space="preserve">fixed the non-normal distribution </w:t>
      </w:r>
      <w:r w:rsidR="004216B6">
        <w:rPr>
          <w:rFonts w:asciiTheme="majorBidi" w:hAnsiTheme="majorBidi"/>
          <w:sz w:val="24"/>
          <w:szCs w:val="24"/>
        </w:rPr>
        <w:t>(</w:t>
      </w:r>
      <w:proofErr w:type="spellStart"/>
      <w:r w:rsidR="004216B6" w:rsidRPr="004216B6">
        <w:rPr>
          <w:rFonts w:asciiTheme="majorBidi" w:hAnsiTheme="majorBidi"/>
          <w:i/>
          <w:iCs/>
          <w:sz w:val="24"/>
          <w:szCs w:val="24"/>
        </w:rPr>
        <w:t>p</w:t>
      </w:r>
      <w:r w:rsidR="004216B6">
        <w:rPr>
          <w:rFonts w:asciiTheme="majorBidi" w:hAnsiTheme="majorBidi"/>
          <w:sz w:val="24"/>
          <w:szCs w:val="24"/>
        </w:rPr>
        <w:t>s</w:t>
      </w:r>
      <w:proofErr w:type="spellEnd"/>
      <w:r w:rsidR="004216B6">
        <w:rPr>
          <w:rFonts w:asciiTheme="majorBidi" w:hAnsiTheme="majorBidi"/>
          <w:sz w:val="24"/>
          <w:szCs w:val="24"/>
        </w:rPr>
        <w:t xml:space="preserve"> &gt; .13) problem;</w:t>
      </w:r>
      <w:r w:rsidR="0091385C" w:rsidRPr="00491A2B">
        <w:rPr>
          <w:rFonts w:asciiTheme="majorBidi" w:hAnsiTheme="majorBidi"/>
          <w:sz w:val="24"/>
          <w:szCs w:val="24"/>
        </w:rPr>
        <w:t xml:space="preserve"> AN</w:t>
      </w:r>
      <w:r w:rsidR="004216B6">
        <w:rPr>
          <w:rFonts w:asciiTheme="majorBidi" w:hAnsiTheme="majorBidi"/>
          <w:sz w:val="24"/>
          <w:szCs w:val="24"/>
        </w:rPr>
        <w:t>COVA results reported below use</w:t>
      </w:r>
      <w:r w:rsidR="0091385C" w:rsidRPr="00491A2B">
        <w:rPr>
          <w:rFonts w:asciiTheme="majorBidi" w:hAnsiTheme="majorBidi"/>
          <w:sz w:val="24"/>
          <w:szCs w:val="24"/>
        </w:rPr>
        <w:t xml:space="preserve"> the transformed variables.</w:t>
      </w:r>
    </w:p>
    <w:p w14:paraId="371D01EF" w14:textId="77777777" w:rsidR="0091385C" w:rsidRPr="00491A2B" w:rsidRDefault="0091385C" w:rsidP="00353589">
      <w:pPr>
        <w:pStyle w:val="Heading3"/>
        <w:spacing w:after="0" w:line="480" w:lineRule="auto"/>
      </w:pPr>
      <w:bookmarkStart w:id="27" w:name="_Toc367108486"/>
      <w:r w:rsidRPr="00491A2B">
        <w:t>Depressed Mood: Main analysis</w:t>
      </w:r>
      <w:bookmarkEnd w:id="27"/>
    </w:p>
    <w:p w14:paraId="6EDFF7B3" w14:textId="77777777" w:rsidR="0091385C" w:rsidRPr="00491A2B" w:rsidRDefault="00031903" w:rsidP="000E5DDA">
      <w:pPr>
        <w:spacing w:line="480" w:lineRule="auto"/>
        <w:ind w:firstLine="720"/>
        <w:contextualSpacing/>
        <w:rPr>
          <w:rFonts w:asciiTheme="majorBidi" w:hAnsiTheme="majorBidi"/>
          <w:sz w:val="24"/>
          <w:szCs w:val="24"/>
        </w:rPr>
      </w:pPr>
      <w:r>
        <w:rPr>
          <w:rFonts w:asciiTheme="majorBidi" w:hAnsiTheme="majorBidi"/>
          <w:sz w:val="24"/>
          <w:szCs w:val="24"/>
        </w:rPr>
        <w:t>We</w:t>
      </w:r>
      <w:r w:rsidR="0091385C" w:rsidRPr="00491A2B">
        <w:rPr>
          <w:rFonts w:asciiTheme="majorBidi" w:hAnsiTheme="majorBidi"/>
          <w:sz w:val="24"/>
          <w:szCs w:val="24"/>
        </w:rPr>
        <w:t xml:space="preserve"> conducted a mixed-design ANCOVA </w:t>
      </w:r>
      <w:r w:rsidR="00355058">
        <w:rPr>
          <w:rFonts w:asciiTheme="majorBidi" w:hAnsiTheme="majorBidi"/>
          <w:sz w:val="24"/>
          <w:szCs w:val="24"/>
        </w:rPr>
        <w:t xml:space="preserve">on depressed mood </w:t>
      </w:r>
      <w:r w:rsidR="0091385C" w:rsidRPr="00491A2B">
        <w:rPr>
          <w:rFonts w:asciiTheme="majorBidi" w:hAnsiTheme="majorBidi"/>
          <w:sz w:val="24"/>
          <w:szCs w:val="24"/>
        </w:rPr>
        <w:t xml:space="preserve">with time (3 levels: Time 1, 4 and 5) as </w:t>
      </w:r>
      <w:r w:rsidR="00A06A3C">
        <w:rPr>
          <w:rFonts w:asciiTheme="majorBidi" w:hAnsiTheme="majorBidi"/>
          <w:sz w:val="24"/>
          <w:szCs w:val="24"/>
        </w:rPr>
        <w:t>a</w:t>
      </w:r>
      <w:r w:rsidR="0091385C" w:rsidRPr="00491A2B">
        <w:rPr>
          <w:rFonts w:asciiTheme="majorBidi" w:hAnsiTheme="majorBidi"/>
          <w:sz w:val="24"/>
          <w:szCs w:val="24"/>
        </w:rPr>
        <w:t xml:space="preserve"> within-subjects factor and </w:t>
      </w:r>
      <w:r w:rsidR="00355058">
        <w:rPr>
          <w:rFonts w:asciiTheme="majorBidi" w:hAnsiTheme="majorBidi"/>
          <w:sz w:val="24"/>
          <w:szCs w:val="24"/>
        </w:rPr>
        <w:t xml:space="preserve">prime </w:t>
      </w:r>
      <w:r w:rsidR="0091385C" w:rsidRPr="00491A2B">
        <w:rPr>
          <w:rFonts w:asciiTheme="majorBidi" w:hAnsiTheme="majorBidi"/>
          <w:sz w:val="24"/>
          <w:szCs w:val="24"/>
        </w:rPr>
        <w:t xml:space="preserve">condition (2 levels: secure versus neutral) as </w:t>
      </w:r>
      <w:r w:rsidR="00A06A3C">
        <w:rPr>
          <w:rFonts w:asciiTheme="majorBidi" w:hAnsiTheme="majorBidi"/>
          <w:sz w:val="24"/>
          <w:szCs w:val="24"/>
        </w:rPr>
        <w:t>a</w:t>
      </w:r>
      <w:r w:rsidR="0091385C" w:rsidRPr="00491A2B">
        <w:rPr>
          <w:rFonts w:asciiTheme="majorBidi" w:hAnsiTheme="majorBidi"/>
          <w:sz w:val="24"/>
          <w:szCs w:val="24"/>
        </w:rPr>
        <w:t xml:space="preserve"> between-subjects factor</w:t>
      </w:r>
      <w:r w:rsidR="00355058">
        <w:rPr>
          <w:rFonts w:asciiTheme="majorBidi" w:hAnsiTheme="majorBidi"/>
          <w:sz w:val="24"/>
          <w:szCs w:val="24"/>
        </w:rPr>
        <w:t xml:space="preserve">, with </w:t>
      </w:r>
      <w:r w:rsidR="0091385C" w:rsidRPr="00491A2B">
        <w:rPr>
          <w:rFonts w:asciiTheme="majorBidi" w:hAnsiTheme="majorBidi"/>
          <w:sz w:val="24"/>
          <w:szCs w:val="24"/>
        </w:rPr>
        <w:t xml:space="preserve">Baseline anxiety as a covariate. The effect of prime was not significant, </w:t>
      </w:r>
      <w:proofErr w:type="gramStart"/>
      <w:r w:rsidR="0091385C" w:rsidRPr="00491A2B">
        <w:rPr>
          <w:rFonts w:asciiTheme="majorBidi" w:hAnsiTheme="majorBidi"/>
          <w:i/>
          <w:iCs/>
          <w:sz w:val="24"/>
          <w:szCs w:val="24"/>
        </w:rPr>
        <w:t>F</w:t>
      </w:r>
      <w:r w:rsidR="00AF4F3F">
        <w:rPr>
          <w:rFonts w:asciiTheme="majorBidi" w:hAnsiTheme="majorBidi"/>
          <w:sz w:val="24"/>
          <w:szCs w:val="24"/>
        </w:rPr>
        <w:t>(</w:t>
      </w:r>
      <w:proofErr w:type="gramEnd"/>
      <w:r w:rsidR="00AF4F3F">
        <w:rPr>
          <w:rFonts w:asciiTheme="majorBidi" w:hAnsiTheme="majorBidi"/>
          <w:sz w:val="24"/>
          <w:szCs w:val="24"/>
        </w:rPr>
        <w:t>1,</w:t>
      </w:r>
      <w:r w:rsidR="0091385C" w:rsidRPr="00491A2B">
        <w:rPr>
          <w:rFonts w:asciiTheme="majorBidi" w:hAnsiTheme="majorBidi"/>
          <w:sz w:val="24"/>
          <w:szCs w:val="24"/>
        </w:rPr>
        <w:t xml:space="preserve">78) = 2.38,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 .13</w:t>
      </w:r>
      <w:r w:rsidR="00355058">
        <w:rPr>
          <w:rFonts w:asciiTheme="majorBidi" w:hAnsiTheme="majorBidi"/>
          <w:sz w:val="24"/>
          <w:szCs w:val="24"/>
        </w:rPr>
        <w:t xml:space="preserve"> (s</w:t>
      </w:r>
      <w:r w:rsidR="0091385C" w:rsidRPr="00491A2B">
        <w:rPr>
          <w:rFonts w:asciiTheme="majorBidi" w:hAnsiTheme="majorBidi"/>
          <w:sz w:val="24"/>
          <w:szCs w:val="24"/>
        </w:rPr>
        <w:t xml:space="preserve">ee Figure </w:t>
      </w:r>
      <w:r w:rsidR="000E5DDA">
        <w:rPr>
          <w:rFonts w:asciiTheme="majorBidi" w:hAnsiTheme="majorBidi"/>
          <w:sz w:val="24"/>
          <w:szCs w:val="24"/>
        </w:rPr>
        <w:t>4, Panel A</w:t>
      </w:r>
      <w:r w:rsidR="0091385C" w:rsidRPr="00491A2B">
        <w:rPr>
          <w:rFonts w:asciiTheme="majorBidi" w:hAnsiTheme="majorBidi"/>
          <w:sz w:val="24"/>
          <w:szCs w:val="24"/>
        </w:rPr>
        <w:t xml:space="preserve"> for </w:t>
      </w:r>
      <w:r w:rsidR="00355058">
        <w:rPr>
          <w:rFonts w:asciiTheme="majorBidi" w:hAnsiTheme="majorBidi"/>
          <w:sz w:val="24"/>
          <w:szCs w:val="24"/>
        </w:rPr>
        <w:t>the</w:t>
      </w:r>
      <w:r w:rsidR="0091385C" w:rsidRPr="00491A2B">
        <w:rPr>
          <w:rFonts w:asciiTheme="majorBidi" w:hAnsiTheme="majorBidi"/>
          <w:sz w:val="24"/>
          <w:szCs w:val="24"/>
        </w:rPr>
        <w:t xml:space="preserve"> means</w:t>
      </w:r>
      <w:r w:rsidR="00355058">
        <w:rPr>
          <w:rFonts w:asciiTheme="majorBidi" w:hAnsiTheme="majorBidi"/>
          <w:sz w:val="24"/>
          <w:szCs w:val="24"/>
        </w:rPr>
        <w:t>)</w:t>
      </w:r>
      <w:r w:rsidR="0091385C" w:rsidRPr="00491A2B">
        <w:rPr>
          <w:rFonts w:asciiTheme="majorBidi" w:hAnsiTheme="majorBidi"/>
          <w:sz w:val="24"/>
          <w:szCs w:val="24"/>
        </w:rPr>
        <w:t xml:space="preserve">. Baseline anxiety </w:t>
      </w:r>
      <w:r w:rsidR="00A42B52">
        <w:rPr>
          <w:rFonts w:asciiTheme="majorBidi" w:hAnsiTheme="majorBidi"/>
          <w:sz w:val="24"/>
          <w:szCs w:val="24"/>
        </w:rPr>
        <w:t>predicted</w:t>
      </w:r>
      <w:r w:rsidR="0091385C" w:rsidRPr="00491A2B">
        <w:rPr>
          <w:rFonts w:asciiTheme="majorBidi" w:hAnsiTheme="majorBidi"/>
          <w:sz w:val="24"/>
          <w:szCs w:val="24"/>
        </w:rPr>
        <w:t xml:space="preserve"> depressed mood, </w:t>
      </w:r>
      <w:proofErr w:type="gramStart"/>
      <w:r w:rsidR="0091385C" w:rsidRPr="00491A2B">
        <w:rPr>
          <w:rFonts w:asciiTheme="majorBidi" w:hAnsiTheme="majorBidi"/>
          <w:i/>
          <w:iCs/>
          <w:sz w:val="24"/>
          <w:szCs w:val="24"/>
        </w:rPr>
        <w:t>F</w:t>
      </w:r>
      <w:r w:rsidR="0091385C" w:rsidRPr="00491A2B">
        <w:rPr>
          <w:rFonts w:asciiTheme="majorBidi" w:hAnsiTheme="majorBidi"/>
          <w:sz w:val="24"/>
          <w:szCs w:val="24"/>
        </w:rPr>
        <w:t>(</w:t>
      </w:r>
      <w:proofErr w:type="gramEnd"/>
      <w:r w:rsidR="00AF4F3F">
        <w:rPr>
          <w:rFonts w:asciiTheme="majorBidi" w:hAnsiTheme="majorBidi"/>
          <w:sz w:val="24"/>
          <w:szCs w:val="24"/>
        </w:rPr>
        <w:t>1,</w:t>
      </w:r>
      <w:r w:rsidR="0091385C" w:rsidRPr="00491A2B">
        <w:rPr>
          <w:rFonts w:asciiTheme="majorBidi" w:hAnsiTheme="majorBidi"/>
          <w:sz w:val="24"/>
          <w:szCs w:val="24"/>
        </w:rPr>
        <w:t xml:space="preserve">78) = 18.41,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 Higher levels of baseline anxiety predicted higher levels of </w:t>
      </w:r>
      <w:r w:rsidR="0091385C" w:rsidRPr="00491A2B">
        <w:rPr>
          <w:rFonts w:asciiTheme="majorBidi" w:hAnsiTheme="majorBidi"/>
          <w:sz w:val="24"/>
          <w:szCs w:val="24"/>
        </w:rPr>
        <w:lastRenderedPageBreak/>
        <w:t xml:space="preserve">depressed mood at Time 1, </w:t>
      </w:r>
      <w:r w:rsidR="0091385C" w:rsidRPr="00491A2B">
        <w:rPr>
          <w:rFonts w:asciiTheme="majorBidi" w:hAnsiTheme="majorBidi"/>
          <w:i/>
          <w:sz w:val="24"/>
          <w:szCs w:val="24"/>
        </w:rPr>
        <w:t xml:space="preserve">B </w:t>
      </w:r>
      <w:r w:rsidR="0091385C" w:rsidRPr="00491A2B">
        <w:rPr>
          <w:rFonts w:asciiTheme="majorBidi" w:hAnsiTheme="majorBidi"/>
          <w:sz w:val="24"/>
          <w:szCs w:val="24"/>
        </w:rPr>
        <w:t xml:space="preserve">= .08, </w:t>
      </w:r>
      <w:proofErr w:type="gramStart"/>
      <w:r w:rsidR="0091385C" w:rsidRPr="00491A2B">
        <w:rPr>
          <w:rFonts w:asciiTheme="majorBidi" w:hAnsiTheme="majorBidi"/>
          <w:i/>
          <w:sz w:val="24"/>
          <w:szCs w:val="24"/>
        </w:rPr>
        <w:t>t</w:t>
      </w:r>
      <w:r>
        <w:rPr>
          <w:rFonts w:asciiTheme="majorBidi" w:hAnsiTheme="majorBidi"/>
          <w:sz w:val="24"/>
          <w:szCs w:val="24"/>
        </w:rPr>
        <w:t>(</w:t>
      </w:r>
      <w:proofErr w:type="gramEnd"/>
      <w:r>
        <w:rPr>
          <w:rFonts w:asciiTheme="majorBidi" w:hAnsiTheme="majorBidi"/>
          <w:sz w:val="24"/>
          <w:szCs w:val="24"/>
        </w:rPr>
        <w:t>1,</w:t>
      </w:r>
      <w:r w:rsidR="0091385C" w:rsidRPr="00491A2B">
        <w:rPr>
          <w:rFonts w:asciiTheme="majorBidi" w:hAnsiTheme="majorBidi"/>
          <w:sz w:val="24"/>
          <w:szCs w:val="24"/>
        </w:rPr>
        <w:t xml:space="preserve">78) = 3.60, </w:t>
      </w:r>
      <w:r w:rsidR="0091385C" w:rsidRPr="00491A2B">
        <w:rPr>
          <w:rFonts w:asciiTheme="majorBidi" w:hAnsiTheme="majorBidi"/>
          <w:i/>
          <w:sz w:val="24"/>
          <w:szCs w:val="24"/>
        </w:rPr>
        <w:t xml:space="preserve">p </w:t>
      </w:r>
      <w:r w:rsidR="0091385C" w:rsidRPr="00491A2B">
        <w:rPr>
          <w:rFonts w:asciiTheme="majorBidi" w:hAnsiTheme="majorBidi"/>
          <w:sz w:val="24"/>
          <w:szCs w:val="24"/>
        </w:rPr>
        <w:t xml:space="preserve">&lt; .001, Time 4, </w:t>
      </w:r>
      <w:r w:rsidR="0091385C" w:rsidRPr="00491A2B">
        <w:rPr>
          <w:rFonts w:asciiTheme="majorBidi" w:hAnsiTheme="majorBidi"/>
          <w:i/>
          <w:sz w:val="24"/>
          <w:szCs w:val="24"/>
        </w:rPr>
        <w:t>B</w:t>
      </w:r>
      <w:r w:rsidR="0091385C" w:rsidRPr="00491A2B">
        <w:rPr>
          <w:rFonts w:asciiTheme="majorBidi" w:hAnsiTheme="majorBidi"/>
          <w:sz w:val="24"/>
          <w:szCs w:val="24"/>
        </w:rPr>
        <w:t xml:space="preserve"> = .08, </w:t>
      </w:r>
      <w:r w:rsidR="0091385C" w:rsidRPr="00491A2B">
        <w:rPr>
          <w:rFonts w:asciiTheme="majorBidi" w:hAnsiTheme="majorBidi"/>
          <w:i/>
          <w:sz w:val="24"/>
          <w:szCs w:val="24"/>
        </w:rPr>
        <w:t>t</w:t>
      </w:r>
      <w:r>
        <w:rPr>
          <w:rFonts w:asciiTheme="majorBidi" w:hAnsiTheme="majorBidi"/>
          <w:sz w:val="24"/>
          <w:szCs w:val="24"/>
        </w:rPr>
        <w:t>(1,</w:t>
      </w:r>
      <w:r w:rsidR="0091385C" w:rsidRPr="00491A2B">
        <w:rPr>
          <w:rFonts w:asciiTheme="majorBidi" w:hAnsiTheme="majorBidi"/>
          <w:sz w:val="24"/>
          <w:szCs w:val="24"/>
        </w:rPr>
        <w:t xml:space="preserve">78) = .42, </w:t>
      </w:r>
      <w:r w:rsidR="0091385C" w:rsidRPr="00491A2B">
        <w:rPr>
          <w:rFonts w:asciiTheme="majorBidi" w:hAnsiTheme="majorBidi"/>
          <w:i/>
          <w:sz w:val="24"/>
          <w:szCs w:val="24"/>
        </w:rPr>
        <w:t xml:space="preserve">p </w:t>
      </w:r>
      <w:r w:rsidR="0091385C" w:rsidRPr="00491A2B">
        <w:rPr>
          <w:rFonts w:asciiTheme="majorBidi" w:hAnsiTheme="majorBidi"/>
          <w:sz w:val="24"/>
          <w:szCs w:val="24"/>
        </w:rPr>
        <w:t xml:space="preserve">&lt; .001, and Time 5, </w:t>
      </w:r>
      <w:r w:rsidR="0091385C" w:rsidRPr="00491A2B">
        <w:rPr>
          <w:rFonts w:asciiTheme="majorBidi" w:hAnsiTheme="majorBidi"/>
          <w:i/>
          <w:sz w:val="24"/>
          <w:szCs w:val="24"/>
        </w:rPr>
        <w:t>B</w:t>
      </w:r>
      <w:r w:rsidR="0091385C" w:rsidRPr="00491A2B">
        <w:rPr>
          <w:rFonts w:asciiTheme="majorBidi" w:hAnsiTheme="majorBidi"/>
          <w:sz w:val="24"/>
          <w:szCs w:val="24"/>
        </w:rPr>
        <w:t xml:space="preserve"> = .09, </w:t>
      </w:r>
      <w:r w:rsidR="0091385C" w:rsidRPr="00491A2B">
        <w:rPr>
          <w:rFonts w:asciiTheme="majorBidi" w:hAnsiTheme="majorBidi"/>
          <w:i/>
          <w:sz w:val="24"/>
          <w:szCs w:val="24"/>
        </w:rPr>
        <w:t>t</w:t>
      </w:r>
      <w:r>
        <w:rPr>
          <w:rFonts w:asciiTheme="majorBidi" w:hAnsiTheme="majorBidi"/>
          <w:sz w:val="24"/>
          <w:szCs w:val="24"/>
        </w:rPr>
        <w:t>(1,</w:t>
      </w:r>
      <w:r w:rsidR="0091385C" w:rsidRPr="00491A2B">
        <w:rPr>
          <w:rFonts w:asciiTheme="majorBidi" w:hAnsiTheme="majorBidi"/>
          <w:sz w:val="24"/>
          <w:szCs w:val="24"/>
        </w:rPr>
        <w:t>78) = 4.32,</w:t>
      </w:r>
      <w:r w:rsidR="0091385C" w:rsidRPr="00491A2B">
        <w:rPr>
          <w:rFonts w:asciiTheme="majorBidi" w:hAnsiTheme="majorBidi"/>
          <w:i/>
          <w:sz w:val="24"/>
          <w:szCs w:val="24"/>
        </w:rPr>
        <w:t xml:space="preserve"> p</w:t>
      </w:r>
      <w:r w:rsidR="0091385C" w:rsidRPr="00491A2B">
        <w:rPr>
          <w:rFonts w:asciiTheme="majorBidi" w:hAnsiTheme="majorBidi"/>
          <w:sz w:val="24"/>
          <w:szCs w:val="24"/>
        </w:rPr>
        <w:t xml:space="preserve"> &lt; .001.</w:t>
      </w:r>
    </w:p>
    <w:p w14:paraId="212E91FA" w14:textId="0B594FC1" w:rsidR="0091385C" w:rsidRPr="004941AB" w:rsidRDefault="0091385C" w:rsidP="004742B5">
      <w:pPr>
        <w:spacing w:after="0" w:line="480" w:lineRule="auto"/>
        <w:ind w:firstLine="720"/>
        <w:contextualSpacing/>
        <w:rPr>
          <w:rFonts w:asciiTheme="majorBidi" w:hAnsiTheme="majorBidi"/>
          <w:sz w:val="24"/>
          <w:szCs w:val="24"/>
          <w:vertAlign w:val="superscript"/>
        </w:rPr>
      </w:pPr>
      <w:r w:rsidRPr="00491A2B">
        <w:rPr>
          <w:rFonts w:asciiTheme="majorBidi" w:hAnsiTheme="majorBidi"/>
          <w:sz w:val="24"/>
          <w:szCs w:val="24"/>
        </w:rPr>
        <w:t xml:space="preserve">The effect of time on depressed mood was not significant, </w:t>
      </w:r>
      <w:proofErr w:type="gramStart"/>
      <w:r w:rsidRPr="00491A2B">
        <w:rPr>
          <w:rFonts w:asciiTheme="majorBidi" w:hAnsiTheme="majorBidi"/>
          <w:i/>
          <w:iCs/>
          <w:sz w:val="24"/>
          <w:szCs w:val="24"/>
        </w:rPr>
        <w:t>F</w:t>
      </w:r>
      <w:r w:rsidR="00031903">
        <w:rPr>
          <w:rFonts w:asciiTheme="majorBidi" w:hAnsiTheme="majorBidi"/>
          <w:sz w:val="24"/>
          <w:szCs w:val="24"/>
        </w:rPr>
        <w:t>(</w:t>
      </w:r>
      <w:proofErr w:type="gramEnd"/>
      <w:r w:rsidR="00031903">
        <w:rPr>
          <w:rFonts w:asciiTheme="majorBidi" w:hAnsiTheme="majorBidi"/>
          <w:sz w:val="24"/>
          <w:szCs w:val="24"/>
        </w:rPr>
        <w:t>2,</w:t>
      </w:r>
      <w:r w:rsidRPr="00491A2B">
        <w:rPr>
          <w:rFonts w:asciiTheme="majorBidi" w:hAnsiTheme="majorBidi"/>
          <w:sz w:val="24"/>
          <w:szCs w:val="24"/>
        </w:rPr>
        <w:t xml:space="preserve">156) = .38, </w:t>
      </w:r>
      <w:r w:rsidRPr="00491A2B">
        <w:rPr>
          <w:rFonts w:asciiTheme="majorBidi" w:hAnsiTheme="majorBidi"/>
          <w:i/>
          <w:iCs/>
          <w:sz w:val="24"/>
          <w:szCs w:val="24"/>
        </w:rPr>
        <w:t>p</w:t>
      </w:r>
      <w:r w:rsidRPr="00491A2B">
        <w:rPr>
          <w:rFonts w:asciiTheme="majorBidi" w:hAnsiTheme="majorBidi"/>
          <w:sz w:val="24"/>
          <w:szCs w:val="24"/>
        </w:rPr>
        <w:t xml:space="preserve"> = .69, </w:t>
      </w:r>
      <w:proofErr w:type="spellStart"/>
      <w:r w:rsidRPr="00491A2B">
        <w:rPr>
          <w:rFonts w:ascii="Book Antiqua" w:hAnsi="Book Antiqua" w:cs="AdvPi1"/>
          <w:sz w:val="24"/>
          <w:szCs w:val="24"/>
        </w:rPr>
        <w:t>η</w:t>
      </w:r>
      <w:r w:rsidRPr="00491A2B">
        <w:rPr>
          <w:rFonts w:ascii="Book Antiqua" w:hAnsi="Book Antiqua" w:cs="AdvPi1"/>
          <w:i/>
          <w:sz w:val="24"/>
          <w:szCs w:val="24"/>
        </w:rPr>
        <w:t>p</w:t>
      </w:r>
      <w:proofErr w:type="spellEnd"/>
      <w:r w:rsidRPr="00491A2B">
        <w:rPr>
          <w:rFonts w:ascii="Symbol" w:hAnsi="Symbol" w:cs="AdvTimes"/>
          <w:sz w:val="24"/>
          <w:szCs w:val="24"/>
          <w:vertAlign w:val="superscript"/>
        </w:rPr>
        <w:t></w:t>
      </w:r>
      <w:r w:rsidRPr="00491A2B">
        <w:rPr>
          <w:rFonts w:ascii="Symbol" w:hAnsi="Symbol" w:cs="AdvTimes"/>
          <w:sz w:val="24"/>
          <w:szCs w:val="24"/>
          <w:vertAlign w:val="superscript"/>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00A06A3C">
        <w:rPr>
          <w:rFonts w:asciiTheme="majorBidi" w:hAnsiTheme="majorBidi"/>
          <w:sz w:val="24"/>
          <w:szCs w:val="24"/>
        </w:rPr>
        <w:t>Although t</w:t>
      </w:r>
      <w:r w:rsidRPr="00491A2B">
        <w:rPr>
          <w:rFonts w:asciiTheme="majorBidi" w:hAnsiTheme="majorBidi"/>
          <w:sz w:val="24"/>
          <w:szCs w:val="24"/>
        </w:rPr>
        <w:t xml:space="preserve">he interaction between condition and time on depressed mood was not </w:t>
      </w:r>
      <w:r w:rsidR="00133EA3">
        <w:rPr>
          <w:rFonts w:asciiTheme="majorBidi" w:hAnsiTheme="majorBidi"/>
          <w:sz w:val="24"/>
          <w:szCs w:val="24"/>
        </w:rPr>
        <w:t xml:space="preserve">statistically </w:t>
      </w:r>
      <w:r w:rsidRPr="00491A2B">
        <w:rPr>
          <w:rFonts w:asciiTheme="majorBidi" w:hAnsiTheme="majorBidi"/>
          <w:sz w:val="24"/>
          <w:szCs w:val="24"/>
        </w:rPr>
        <w:t>significant</w:t>
      </w:r>
      <w:r w:rsidR="00A06A3C">
        <w:rPr>
          <w:rFonts w:asciiTheme="majorBidi" w:hAnsiTheme="majorBidi"/>
          <w:sz w:val="24"/>
          <w:szCs w:val="24"/>
        </w:rPr>
        <w:t xml:space="preserve"> (</w:t>
      </w:r>
      <w:r w:rsidRPr="00491A2B">
        <w:rPr>
          <w:rFonts w:asciiTheme="majorBidi" w:hAnsiTheme="majorBidi"/>
          <w:i/>
          <w:iCs/>
          <w:sz w:val="24"/>
          <w:szCs w:val="24"/>
        </w:rPr>
        <w:t>F</w:t>
      </w:r>
      <w:r w:rsidRPr="00491A2B">
        <w:rPr>
          <w:rFonts w:asciiTheme="majorBidi" w:hAnsiTheme="majorBidi"/>
          <w:sz w:val="24"/>
          <w:szCs w:val="24"/>
        </w:rPr>
        <w:t xml:space="preserve">(1.52, 118.81) = 2.38, </w:t>
      </w:r>
      <w:r w:rsidRPr="00491A2B">
        <w:rPr>
          <w:rFonts w:asciiTheme="majorBidi" w:hAnsiTheme="majorBidi"/>
          <w:i/>
          <w:iCs/>
          <w:sz w:val="24"/>
          <w:szCs w:val="24"/>
        </w:rPr>
        <w:t>p</w:t>
      </w:r>
      <w:r w:rsidRPr="00491A2B">
        <w:rPr>
          <w:rFonts w:asciiTheme="majorBidi" w:hAnsiTheme="majorBidi"/>
          <w:sz w:val="24"/>
          <w:szCs w:val="24"/>
        </w:rPr>
        <w:t xml:space="preserve"> = .10</w:t>
      </w:r>
      <w:r w:rsidR="00A06A3C">
        <w:rPr>
          <w:rFonts w:asciiTheme="majorBidi" w:hAnsiTheme="majorBidi"/>
          <w:sz w:val="24"/>
          <w:szCs w:val="24"/>
        </w:rPr>
        <w:t>),</w:t>
      </w:r>
      <w:r w:rsidR="004504CA">
        <w:rPr>
          <w:rFonts w:asciiTheme="majorBidi" w:hAnsiTheme="majorBidi"/>
          <w:sz w:val="24"/>
          <w:szCs w:val="24"/>
        </w:rPr>
        <w:t xml:space="preserve"> the pattern of results were in the predicted direction</w:t>
      </w:r>
      <w:r w:rsidR="00E121A1">
        <w:rPr>
          <w:rFonts w:asciiTheme="majorBidi" w:hAnsiTheme="majorBidi"/>
          <w:sz w:val="24"/>
          <w:szCs w:val="24"/>
        </w:rPr>
        <w:t xml:space="preserve">. </w:t>
      </w:r>
      <w:r w:rsidR="004504CA">
        <w:rPr>
          <w:rFonts w:asciiTheme="majorBidi" w:hAnsiTheme="majorBidi"/>
          <w:sz w:val="24"/>
          <w:szCs w:val="24"/>
        </w:rPr>
        <w:t>Furthermore,</w:t>
      </w:r>
      <w:r w:rsidR="00A06A3C">
        <w:rPr>
          <w:rFonts w:asciiTheme="majorBidi" w:hAnsiTheme="majorBidi"/>
          <w:sz w:val="24"/>
          <w:szCs w:val="24"/>
        </w:rPr>
        <w:t xml:space="preserve"> </w:t>
      </w:r>
      <w:r w:rsidRPr="00491A2B">
        <w:rPr>
          <w:rFonts w:asciiTheme="majorBidi" w:hAnsiTheme="majorBidi"/>
          <w:sz w:val="24"/>
          <w:szCs w:val="24"/>
        </w:rPr>
        <w:t>simple effects test revealed that difference</w:t>
      </w:r>
      <w:r w:rsidR="00A06A3C">
        <w:rPr>
          <w:rFonts w:asciiTheme="majorBidi" w:hAnsiTheme="majorBidi"/>
          <w:sz w:val="24"/>
          <w:szCs w:val="24"/>
        </w:rPr>
        <w:t>s</w:t>
      </w:r>
      <w:r w:rsidRPr="00491A2B">
        <w:rPr>
          <w:rFonts w:asciiTheme="majorBidi" w:hAnsiTheme="majorBidi"/>
          <w:sz w:val="24"/>
          <w:szCs w:val="24"/>
        </w:rPr>
        <w:t xml:space="preserve"> in depressed mood between the secure and neutral conditions became more pronounced over time. At Time 1, there were no significant differences between the secure </w:t>
      </w:r>
      <w:r w:rsidRPr="00491A2B">
        <w:rPr>
          <w:rFonts w:asciiTheme="majorBidi" w:hAnsiTheme="majorBidi"/>
          <w:i/>
          <w:sz w:val="24"/>
          <w:szCs w:val="24"/>
        </w:rPr>
        <w:t>(M</w:t>
      </w:r>
      <w:r w:rsidRPr="00491A2B">
        <w:rPr>
          <w:rFonts w:asciiTheme="majorBidi" w:hAnsiTheme="majorBidi"/>
          <w:sz w:val="24"/>
          <w:szCs w:val="24"/>
        </w:rPr>
        <w:t xml:space="preserve"> = 2.70, </w:t>
      </w:r>
      <w:r w:rsidRPr="00491A2B">
        <w:rPr>
          <w:rFonts w:asciiTheme="majorBidi" w:hAnsiTheme="majorBidi"/>
          <w:i/>
          <w:sz w:val="24"/>
          <w:szCs w:val="24"/>
        </w:rPr>
        <w:t xml:space="preserve">SE </w:t>
      </w:r>
      <w:r w:rsidRPr="00491A2B">
        <w:rPr>
          <w:rFonts w:asciiTheme="majorBidi" w:hAnsiTheme="majorBidi"/>
          <w:sz w:val="24"/>
          <w:szCs w:val="24"/>
        </w:rPr>
        <w:t>= .21) and neutral (</w:t>
      </w:r>
      <w:r w:rsidRPr="00491A2B">
        <w:rPr>
          <w:rFonts w:asciiTheme="majorBidi" w:hAnsiTheme="majorBidi"/>
          <w:i/>
          <w:sz w:val="24"/>
          <w:szCs w:val="24"/>
        </w:rPr>
        <w:t xml:space="preserve">M </w:t>
      </w:r>
      <w:r w:rsidRPr="00491A2B">
        <w:rPr>
          <w:rFonts w:asciiTheme="majorBidi" w:hAnsiTheme="majorBidi"/>
          <w:sz w:val="24"/>
          <w:szCs w:val="24"/>
        </w:rPr>
        <w:t xml:space="preserve">= 2.72, </w:t>
      </w:r>
      <w:r w:rsidRPr="00491A2B">
        <w:rPr>
          <w:rFonts w:asciiTheme="majorBidi" w:hAnsiTheme="majorBidi"/>
          <w:i/>
          <w:sz w:val="24"/>
          <w:szCs w:val="24"/>
        </w:rPr>
        <w:t>SE</w:t>
      </w:r>
      <w:r w:rsidRPr="00491A2B">
        <w:rPr>
          <w:rFonts w:asciiTheme="majorBidi" w:hAnsiTheme="majorBidi"/>
          <w:sz w:val="24"/>
          <w:szCs w:val="24"/>
        </w:rPr>
        <w:t xml:space="preserve"> = .22) conditions,</w:t>
      </w:r>
      <w:r w:rsidRPr="00491A2B">
        <w:rPr>
          <w:rFonts w:asciiTheme="majorBidi" w:hAnsiTheme="majorBidi"/>
          <w:i/>
          <w:sz w:val="24"/>
          <w:szCs w:val="24"/>
        </w:rPr>
        <w:t xml:space="preserve"> </w:t>
      </w:r>
      <w:proofErr w:type="gramStart"/>
      <w:r w:rsidRPr="00491A2B">
        <w:rPr>
          <w:rFonts w:asciiTheme="majorBidi" w:hAnsiTheme="majorBidi"/>
          <w:i/>
          <w:sz w:val="24"/>
          <w:szCs w:val="24"/>
        </w:rPr>
        <w:t>F</w:t>
      </w:r>
      <w:r w:rsidR="00AF4F3F">
        <w:rPr>
          <w:rFonts w:asciiTheme="majorBidi" w:hAnsiTheme="majorBidi"/>
          <w:sz w:val="24"/>
          <w:szCs w:val="24"/>
        </w:rPr>
        <w:t>(</w:t>
      </w:r>
      <w:proofErr w:type="gramEnd"/>
      <w:r w:rsidR="00AF4F3F">
        <w:rPr>
          <w:rFonts w:asciiTheme="majorBidi" w:hAnsiTheme="majorBidi"/>
          <w:sz w:val="24"/>
          <w:szCs w:val="24"/>
        </w:rPr>
        <w:t>1,</w:t>
      </w:r>
      <w:r w:rsidRPr="00491A2B">
        <w:rPr>
          <w:rFonts w:asciiTheme="majorBidi" w:hAnsiTheme="majorBidi"/>
          <w:sz w:val="24"/>
          <w:szCs w:val="24"/>
        </w:rPr>
        <w:t>78) = .01</w:t>
      </w:r>
      <w:r w:rsidRPr="00491A2B">
        <w:rPr>
          <w:rFonts w:asciiTheme="majorBidi" w:hAnsiTheme="majorBidi"/>
          <w:i/>
          <w:sz w:val="24"/>
          <w:szCs w:val="24"/>
        </w:rPr>
        <w:t>, p</w:t>
      </w:r>
      <w:r w:rsidRPr="00491A2B">
        <w:rPr>
          <w:rFonts w:asciiTheme="majorBidi" w:hAnsiTheme="majorBidi"/>
          <w:sz w:val="24"/>
          <w:szCs w:val="24"/>
        </w:rPr>
        <w:t xml:space="preserve"> = .95</w:t>
      </w:r>
      <w:r w:rsidR="00E121A1">
        <w:rPr>
          <w:rFonts w:asciiTheme="majorBidi" w:hAnsiTheme="majorBidi"/>
          <w:sz w:val="24"/>
          <w:szCs w:val="24"/>
        </w:rPr>
        <w:t xml:space="preserve">. </w:t>
      </w:r>
      <w:r w:rsidRPr="00491A2B">
        <w:rPr>
          <w:rFonts w:asciiTheme="majorBidi" w:hAnsiTheme="majorBidi"/>
          <w:sz w:val="24"/>
          <w:szCs w:val="24"/>
        </w:rPr>
        <w:t>However at Time</w:t>
      </w:r>
      <w:r w:rsidR="00133EA3">
        <w:rPr>
          <w:rFonts w:asciiTheme="majorBidi" w:hAnsiTheme="majorBidi"/>
          <w:sz w:val="24"/>
          <w:szCs w:val="24"/>
        </w:rPr>
        <w:t>s</w:t>
      </w:r>
      <w:r w:rsidRPr="00491A2B">
        <w:rPr>
          <w:rFonts w:asciiTheme="majorBidi" w:hAnsiTheme="majorBidi"/>
          <w:sz w:val="24"/>
          <w:szCs w:val="24"/>
        </w:rPr>
        <w:t xml:space="preserve"> 4</w:t>
      </w:r>
      <w:r w:rsidR="00A06A3C">
        <w:rPr>
          <w:rFonts w:asciiTheme="majorBidi" w:hAnsiTheme="majorBidi"/>
          <w:sz w:val="24"/>
          <w:szCs w:val="24"/>
        </w:rPr>
        <w:t xml:space="preserve"> and 5</w:t>
      </w:r>
      <w:r w:rsidRPr="00491A2B">
        <w:rPr>
          <w:rFonts w:asciiTheme="majorBidi" w:hAnsiTheme="majorBidi"/>
          <w:sz w:val="24"/>
          <w:szCs w:val="24"/>
        </w:rPr>
        <w:t xml:space="preserve">, </w:t>
      </w:r>
      <w:r w:rsidR="00A06A3C">
        <w:rPr>
          <w:rFonts w:asciiTheme="majorBidi" w:hAnsiTheme="majorBidi"/>
          <w:sz w:val="24"/>
          <w:szCs w:val="24"/>
        </w:rPr>
        <w:t>t</w:t>
      </w:r>
      <w:r w:rsidRPr="00491A2B">
        <w:rPr>
          <w:rFonts w:asciiTheme="majorBidi" w:hAnsiTheme="majorBidi"/>
          <w:sz w:val="24"/>
          <w:szCs w:val="24"/>
        </w:rPr>
        <w:t>he difference</w:t>
      </w:r>
      <w:r w:rsidR="00A06A3C">
        <w:rPr>
          <w:rFonts w:asciiTheme="majorBidi" w:hAnsiTheme="majorBidi"/>
          <w:sz w:val="24"/>
          <w:szCs w:val="24"/>
        </w:rPr>
        <w:t>s</w:t>
      </w:r>
      <w:r w:rsidRPr="00491A2B">
        <w:rPr>
          <w:rFonts w:asciiTheme="majorBidi" w:hAnsiTheme="majorBidi"/>
          <w:sz w:val="24"/>
          <w:szCs w:val="24"/>
        </w:rPr>
        <w:t xml:space="preserve"> between the secure (</w:t>
      </w:r>
      <w:r w:rsidR="00A06A3C">
        <w:rPr>
          <w:rFonts w:asciiTheme="majorBidi" w:hAnsiTheme="majorBidi"/>
          <w:sz w:val="24"/>
          <w:szCs w:val="24"/>
        </w:rPr>
        <w:t xml:space="preserve">T4: </w:t>
      </w:r>
      <w:r w:rsidRPr="00491A2B">
        <w:rPr>
          <w:rFonts w:asciiTheme="majorBidi" w:hAnsiTheme="majorBidi"/>
          <w:i/>
          <w:sz w:val="24"/>
          <w:szCs w:val="24"/>
        </w:rPr>
        <w:t xml:space="preserve">M </w:t>
      </w:r>
      <w:r w:rsidRPr="00491A2B">
        <w:rPr>
          <w:rFonts w:asciiTheme="majorBidi" w:hAnsiTheme="majorBidi"/>
          <w:sz w:val="24"/>
          <w:szCs w:val="24"/>
        </w:rPr>
        <w:t xml:space="preserve">= 2.52, </w:t>
      </w:r>
      <w:r w:rsidRPr="00491A2B">
        <w:rPr>
          <w:rFonts w:asciiTheme="majorBidi" w:hAnsiTheme="majorBidi"/>
          <w:i/>
          <w:sz w:val="24"/>
          <w:szCs w:val="24"/>
        </w:rPr>
        <w:t>SE</w:t>
      </w:r>
      <w:r w:rsidRPr="00491A2B">
        <w:rPr>
          <w:rFonts w:asciiTheme="majorBidi" w:hAnsiTheme="majorBidi"/>
          <w:sz w:val="24"/>
          <w:szCs w:val="24"/>
        </w:rPr>
        <w:t xml:space="preserve"> = .23</w:t>
      </w:r>
      <w:r w:rsidR="00A06A3C">
        <w:rPr>
          <w:rFonts w:asciiTheme="majorBidi" w:hAnsiTheme="majorBidi"/>
          <w:sz w:val="24"/>
          <w:szCs w:val="24"/>
        </w:rPr>
        <w:t xml:space="preserve">; T5: </w:t>
      </w:r>
      <w:r w:rsidR="00A06A3C" w:rsidRPr="00491A2B">
        <w:rPr>
          <w:rFonts w:asciiTheme="majorBidi" w:hAnsiTheme="majorBidi"/>
          <w:i/>
          <w:sz w:val="24"/>
          <w:szCs w:val="24"/>
        </w:rPr>
        <w:t xml:space="preserve">M </w:t>
      </w:r>
      <w:r w:rsidR="00A06A3C" w:rsidRPr="00491A2B">
        <w:rPr>
          <w:rFonts w:asciiTheme="majorBidi" w:hAnsiTheme="majorBidi"/>
          <w:sz w:val="24"/>
          <w:szCs w:val="24"/>
        </w:rPr>
        <w:t xml:space="preserve">= 2.46, </w:t>
      </w:r>
      <w:r w:rsidR="00A06A3C" w:rsidRPr="00491A2B">
        <w:rPr>
          <w:rFonts w:asciiTheme="majorBidi" w:hAnsiTheme="majorBidi"/>
          <w:i/>
          <w:sz w:val="24"/>
          <w:szCs w:val="24"/>
        </w:rPr>
        <w:t>SE</w:t>
      </w:r>
      <w:r w:rsidR="00A06A3C" w:rsidRPr="00491A2B">
        <w:rPr>
          <w:rFonts w:asciiTheme="majorBidi" w:hAnsiTheme="majorBidi"/>
          <w:sz w:val="24"/>
          <w:szCs w:val="24"/>
        </w:rPr>
        <w:t xml:space="preserve"> = .22</w:t>
      </w:r>
      <w:r w:rsidRPr="00491A2B">
        <w:rPr>
          <w:rFonts w:asciiTheme="majorBidi" w:hAnsiTheme="majorBidi"/>
          <w:sz w:val="24"/>
          <w:szCs w:val="24"/>
        </w:rPr>
        <w:t>) and neutral (</w:t>
      </w:r>
      <w:r w:rsidR="00A06A3C">
        <w:rPr>
          <w:rFonts w:asciiTheme="majorBidi" w:hAnsiTheme="majorBidi"/>
          <w:sz w:val="24"/>
          <w:szCs w:val="24"/>
        </w:rPr>
        <w:t xml:space="preserve">T4: </w:t>
      </w:r>
      <w:r w:rsidRPr="00491A2B">
        <w:rPr>
          <w:rFonts w:asciiTheme="majorBidi" w:hAnsiTheme="majorBidi"/>
          <w:i/>
          <w:sz w:val="24"/>
          <w:szCs w:val="24"/>
        </w:rPr>
        <w:t xml:space="preserve">M </w:t>
      </w:r>
      <w:r w:rsidRPr="00491A2B">
        <w:rPr>
          <w:rFonts w:asciiTheme="majorBidi" w:hAnsiTheme="majorBidi"/>
          <w:sz w:val="24"/>
          <w:szCs w:val="24"/>
        </w:rPr>
        <w:t xml:space="preserve">= 3.14, </w:t>
      </w:r>
      <w:r w:rsidRPr="00491A2B">
        <w:rPr>
          <w:rFonts w:asciiTheme="majorBidi" w:hAnsiTheme="majorBidi"/>
          <w:i/>
          <w:sz w:val="24"/>
          <w:szCs w:val="24"/>
        </w:rPr>
        <w:t xml:space="preserve">SE </w:t>
      </w:r>
      <w:r w:rsidRPr="00491A2B">
        <w:rPr>
          <w:rFonts w:asciiTheme="majorBidi" w:hAnsiTheme="majorBidi"/>
          <w:sz w:val="24"/>
          <w:szCs w:val="24"/>
        </w:rPr>
        <w:t>= .25</w:t>
      </w:r>
      <w:r w:rsidR="00A06A3C">
        <w:rPr>
          <w:rFonts w:asciiTheme="majorBidi" w:hAnsiTheme="majorBidi"/>
          <w:sz w:val="24"/>
          <w:szCs w:val="24"/>
        </w:rPr>
        <w:t xml:space="preserve">; T5:  </w:t>
      </w:r>
      <w:r w:rsidR="00A06A3C" w:rsidRPr="00491A2B">
        <w:rPr>
          <w:rFonts w:asciiTheme="majorBidi" w:hAnsiTheme="majorBidi"/>
          <w:i/>
          <w:sz w:val="24"/>
          <w:szCs w:val="24"/>
        </w:rPr>
        <w:t>M</w:t>
      </w:r>
      <w:r w:rsidR="00A06A3C" w:rsidRPr="00491A2B">
        <w:rPr>
          <w:rFonts w:asciiTheme="majorBidi" w:hAnsiTheme="majorBidi"/>
          <w:sz w:val="24"/>
          <w:szCs w:val="24"/>
        </w:rPr>
        <w:t xml:space="preserve"> = 3.06, </w:t>
      </w:r>
      <w:r w:rsidR="00A06A3C" w:rsidRPr="00491A2B">
        <w:rPr>
          <w:rFonts w:asciiTheme="majorBidi" w:hAnsiTheme="majorBidi"/>
          <w:i/>
          <w:sz w:val="24"/>
          <w:szCs w:val="24"/>
        </w:rPr>
        <w:t>SE</w:t>
      </w:r>
      <w:r w:rsidR="00A06A3C" w:rsidRPr="00491A2B">
        <w:rPr>
          <w:rFonts w:asciiTheme="majorBidi" w:hAnsiTheme="majorBidi"/>
          <w:sz w:val="24"/>
          <w:szCs w:val="24"/>
        </w:rPr>
        <w:t xml:space="preserve"> = .25</w:t>
      </w:r>
      <w:r w:rsidRPr="00491A2B">
        <w:rPr>
          <w:rFonts w:asciiTheme="majorBidi" w:hAnsiTheme="majorBidi"/>
          <w:sz w:val="24"/>
          <w:szCs w:val="24"/>
        </w:rPr>
        <w:t>) conditions were marginally significant</w:t>
      </w:r>
      <w:r w:rsidR="00A06A3C">
        <w:rPr>
          <w:rFonts w:asciiTheme="majorBidi" w:hAnsiTheme="majorBidi"/>
          <w:sz w:val="24"/>
          <w:szCs w:val="24"/>
        </w:rPr>
        <w:t xml:space="preserve"> (</w:t>
      </w:r>
      <w:r w:rsidRPr="00491A2B">
        <w:rPr>
          <w:rFonts w:asciiTheme="majorBidi" w:hAnsiTheme="majorBidi"/>
          <w:i/>
          <w:sz w:val="24"/>
          <w:szCs w:val="24"/>
        </w:rPr>
        <w:t>F</w:t>
      </w:r>
      <w:r w:rsidR="00031903">
        <w:rPr>
          <w:rFonts w:asciiTheme="majorBidi" w:hAnsiTheme="majorBidi"/>
          <w:sz w:val="24"/>
          <w:szCs w:val="24"/>
        </w:rPr>
        <w:t>(1,</w:t>
      </w:r>
      <w:r w:rsidRPr="00491A2B">
        <w:rPr>
          <w:rFonts w:asciiTheme="majorBidi" w:hAnsiTheme="majorBidi"/>
          <w:sz w:val="24"/>
          <w:szCs w:val="24"/>
        </w:rPr>
        <w:t xml:space="preserve">78) = 3.36, </w:t>
      </w:r>
      <w:r w:rsidRPr="00491A2B">
        <w:rPr>
          <w:rFonts w:asciiTheme="majorBidi" w:hAnsiTheme="majorBidi"/>
          <w:i/>
          <w:sz w:val="24"/>
          <w:szCs w:val="24"/>
        </w:rPr>
        <w:t>p</w:t>
      </w:r>
      <w:r w:rsidR="00A06A3C">
        <w:rPr>
          <w:rFonts w:asciiTheme="majorBidi" w:hAnsiTheme="majorBidi"/>
          <w:sz w:val="24"/>
          <w:szCs w:val="24"/>
        </w:rPr>
        <w:t xml:space="preserve"> = .07 and</w:t>
      </w:r>
      <w:r w:rsidRPr="00491A2B">
        <w:rPr>
          <w:rFonts w:asciiTheme="majorBidi" w:hAnsiTheme="majorBidi"/>
          <w:sz w:val="24"/>
          <w:szCs w:val="24"/>
        </w:rPr>
        <w:t xml:space="preserve"> </w:t>
      </w:r>
      <w:r w:rsidR="00A06A3C" w:rsidRPr="00491A2B">
        <w:rPr>
          <w:rFonts w:asciiTheme="majorBidi" w:hAnsiTheme="majorBidi"/>
          <w:i/>
          <w:sz w:val="24"/>
          <w:szCs w:val="24"/>
        </w:rPr>
        <w:t>F</w:t>
      </w:r>
      <w:r w:rsidR="00A06A3C">
        <w:rPr>
          <w:rFonts w:asciiTheme="majorBidi" w:hAnsiTheme="majorBidi"/>
          <w:sz w:val="24"/>
          <w:szCs w:val="24"/>
        </w:rPr>
        <w:t>(1,</w:t>
      </w:r>
      <w:r w:rsidR="00A06A3C" w:rsidRPr="00491A2B">
        <w:rPr>
          <w:rFonts w:asciiTheme="majorBidi" w:hAnsiTheme="majorBidi"/>
          <w:sz w:val="24"/>
          <w:szCs w:val="24"/>
        </w:rPr>
        <w:t xml:space="preserve">78) = 3.62, </w:t>
      </w:r>
      <w:r w:rsidR="00A06A3C" w:rsidRPr="00491A2B">
        <w:rPr>
          <w:rFonts w:asciiTheme="majorBidi" w:hAnsiTheme="majorBidi"/>
          <w:i/>
          <w:sz w:val="24"/>
          <w:szCs w:val="24"/>
        </w:rPr>
        <w:t xml:space="preserve">p </w:t>
      </w:r>
      <w:r w:rsidR="00A06A3C" w:rsidRPr="00491A2B">
        <w:rPr>
          <w:rFonts w:asciiTheme="majorBidi" w:hAnsiTheme="majorBidi"/>
          <w:sz w:val="24"/>
          <w:szCs w:val="24"/>
        </w:rPr>
        <w:t>= .06</w:t>
      </w:r>
      <w:r w:rsidR="00A06A3C">
        <w:rPr>
          <w:rFonts w:asciiTheme="majorBidi" w:hAnsiTheme="majorBidi"/>
          <w:sz w:val="24"/>
          <w:szCs w:val="24"/>
        </w:rPr>
        <w:t xml:space="preserve">, respectively) </w:t>
      </w:r>
      <w:r w:rsidRPr="00491A2B">
        <w:rPr>
          <w:rFonts w:asciiTheme="majorBidi" w:hAnsiTheme="majorBidi"/>
          <w:sz w:val="24"/>
          <w:szCs w:val="24"/>
        </w:rPr>
        <w:t>with secure-primed participants showing lower depressed mood, compared to neutral-primed participants.</w:t>
      </w:r>
      <w:r w:rsidR="00953952">
        <w:rPr>
          <w:rFonts w:asciiTheme="majorBidi" w:hAnsiTheme="majorBidi"/>
          <w:sz w:val="24"/>
          <w:szCs w:val="24"/>
          <w:vertAlign w:val="superscript"/>
        </w:rPr>
        <w:t>11,12</w:t>
      </w:r>
    </w:p>
    <w:p w14:paraId="12A2F8B8" w14:textId="77777777" w:rsidR="0091385C" w:rsidRPr="00491A2B" w:rsidRDefault="0091385C" w:rsidP="00353589">
      <w:pPr>
        <w:pStyle w:val="Heading3"/>
        <w:spacing w:after="0" w:line="480" w:lineRule="auto"/>
        <w:rPr>
          <w:rFonts w:asciiTheme="majorBidi" w:hAnsiTheme="majorBidi"/>
          <w:vertAlign w:val="superscript"/>
        </w:rPr>
      </w:pPr>
      <w:bookmarkStart w:id="28" w:name="_Toc367108487"/>
      <w:r w:rsidRPr="00491A2B">
        <w:t>Anxious Mood: Preliminary Analyses</w:t>
      </w:r>
      <w:bookmarkEnd w:id="28"/>
    </w:p>
    <w:p w14:paraId="112C569B" w14:textId="77777777" w:rsidR="0091385C" w:rsidRPr="00491A2B" w:rsidRDefault="004A314C" w:rsidP="00452B73">
      <w:pPr>
        <w:spacing w:line="480" w:lineRule="auto"/>
        <w:ind w:firstLine="720"/>
        <w:contextualSpacing/>
        <w:rPr>
          <w:rFonts w:asciiTheme="majorBidi" w:hAnsiTheme="majorBidi"/>
          <w:sz w:val="24"/>
          <w:szCs w:val="24"/>
        </w:rPr>
      </w:pPr>
      <w:r>
        <w:rPr>
          <w:rFonts w:asciiTheme="majorBidi" w:hAnsiTheme="majorBidi"/>
          <w:sz w:val="24"/>
          <w:szCs w:val="24"/>
        </w:rPr>
        <w:t>Table 4 shows that B</w:t>
      </w:r>
      <w:r w:rsidR="00E93281" w:rsidRPr="00491A2B">
        <w:rPr>
          <w:rFonts w:asciiTheme="majorBidi" w:hAnsiTheme="majorBidi"/>
          <w:sz w:val="24"/>
          <w:szCs w:val="24"/>
        </w:rPr>
        <w:t xml:space="preserve">aseline depression </w:t>
      </w:r>
      <w:r>
        <w:rPr>
          <w:rFonts w:asciiTheme="majorBidi" w:hAnsiTheme="majorBidi"/>
          <w:sz w:val="24"/>
          <w:szCs w:val="24"/>
        </w:rPr>
        <w:t xml:space="preserve">met criteria for a </w:t>
      </w:r>
      <w:r w:rsidR="00F55EA3">
        <w:rPr>
          <w:rFonts w:asciiTheme="majorBidi" w:hAnsiTheme="majorBidi"/>
          <w:sz w:val="24"/>
          <w:szCs w:val="24"/>
        </w:rPr>
        <w:t>covariate</w:t>
      </w:r>
      <w:r w:rsidR="00E121A1">
        <w:rPr>
          <w:rFonts w:asciiTheme="majorBidi" w:hAnsiTheme="majorBidi"/>
          <w:sz w:val="24"/>
          <w:szCs w:val="24"/>
        </w:rPr>
        <w:t xml:space="preserve">. </w:t>
      </w:r>
      <w:r w:rsidR="00452B73">
        <w:rPr>
          <w:rFonts w:asciiTheme="majorBidi" w:hAnsiTheme="majorBidi"/>
          <w:sz w:val="24"/>
          <w:szCs w:val="24"/>
        </w:rPr>
        <w:t>T</w:t>
      </w:r>
      <w:r w:rsidR="008C2EED" w:rsidRPr="00491A2B">
        <w:rPr>
          <w:rFonts w:asciiTheme="majorBidi" w:hAnsiTheme="majorBidi"/>
          <w:sz w:val="24"/>
          <w:szCs w:val="24"/>
        </w:rPr>
        <w:t>he standardised re</w:t>
      </w:r>
      <w:r w:rsidR="008C2EED">
        <w:rPr>
          <w:rFonts w:asciiTheme="majorBidi" w:hAnsiTheme="majorBidi"/>
          <w:sz w:val="24"/>
          <w:szCs w:val="24"/>
        </w:rPr>
        <w:t>siduals for</w:t>
      </w:r>
      <w:r w:rsidR="008C2EED" w:rsidRPr="00491A2B">
        <w:rPr>
          <w:rFonts w:asciiTheme="majorBidi" w:hAnsiTheme="majorBidi"/>
          <w:sz w:val="24"/>
          <w:szCs w:val="24"/>
        </w:rPr>
        <w:t xml:space="preserve"> Time 1</w:t>
      </w:r>
      <w:r w:rsidR="008C2EED">
        <w:rPr>
          <w:rFonts w:asciiTheme="majorBidi" w:hAnsiTheme="majorBidi"/>
          <w:sz w:val="24"/>
          <w:szCs w:val="24"/>
        </w:rPr>
        <w:t>, 4 and 5</w:t>
      </w:r>
      <w:r w:rsidR="008C2EED" w:rsidRPr="00491A2B">
        <w:rPr>
          <w:rFonts w:asciiTheme="majorBidi" w:hAnsiTheme="majorBidi"/>
          <w:sz w:val="24"/>
          <w:szCs w:val="24"/>
        </w:rPr>
        <w:t xml:space="preserve"> </w:t>
      </w:r>
      <w:r w:rsidR="008C2EED">
        <w:rPr>
          <w:rFonts w:asciiTheme="majorBidi" w:hAnsiTheme="majorBidi"/>
          <w:sz w:val="24"/>
          <w:szCs w:val="24"/>
        </w:rPr>
        <w:t>anxious</w:t>
      </w:r>
      <w:r w:rsidR="008C2EED" w:rsidRPr="00491A2B">
        <w:rPr>
          <w:rFonts w:asciiTheme="majorBidi" w:hAnsiTheme="majorBidi"/>
          <w:sz w:val="24"/>
          <w:szCs w:val="24"/>
        </w:rPr>
        <w:t xml:space="preserve"> mood were non-normal in distribution, </w:t>
      </w:r>
      <w:proofErr w:type="spellStart"/>
      <w:r w:rsidR="008C2EED" w:rsidRPr="00491A2B">
        <w:rPr>
          <w:rFonts w:asciiTheme="majorBidi" w:hAnsiTheme="majorBidi"/>
          <w:i/>
          <w:iCs/>
          <w:sz w:val="24"/>
          <w:szCs w:val="24"/>
        </w:rPr>
        <w:t>p</w:t>
      </w:r>
      <w:r w:rsidR="008C2EED">
        <w:rPr>
          <w:rFonts w:asciiTheme="majorBidi" w:hAnsiTheme="majorBidi"/>
          <w:sz w:val="24"/>
          <w:szCs w:val="24"/>
        </w:rPr>
        <w:t>s</w:t>
      </w:r>
      <w:proofErr w:type="spellEnd"/>
      <w:r w:rsidR="008C2EED" w:rsidRPr="00491A2B">
        <w:rPr>
          <w:rFonts w:asciiTheme="majorBidi" w:hAnsiTheme="majorBidi"/>
          <w:sz w:val="24"/>
          <w:szCs w:val="24"/>
        </w:rPr>
        <w:t xml:space="preserve"> &lt; .001</w:t>
      </w:r>
      <w:r w:rsidR="00E121A1">
        <w:rPr>
          <w:rFonts w:asciiTheme="majorBidi" w:hAnsiTheme="majorBidi"/>
          <w:sz w:val="24"/>
          <w:szCs w:val="24"/>
        </w:rPr>
        <w:t xml:space="preserve">. </w:t>
      </w:r>
      <w:proofErr w:type="spellStart"/>
      <w:r w:rsidR="008C2EED" w:rsidRPr="00491A2B">
        <w:rPr>
          <w:rFonts w:asciiTheme="majorBidi" w:hAnsiTheme="majorBidi"/>
          <w:sz w:val="24"/>
          <w:szCs w:val="24"/>
        </w:rPr>
        <w:t>Levene’s</w:t>
      </w:r>
      <w:proofErr w:type="spellEnd"/>
      <w:r w:rsidR="008C2EED" w:rsidRPr="00491A2B">
        <w:rPr>
          <w:rFonts w:asciiTheme="majorBidi" w:hAnsiTheme="majorBidi"/>
          <w:sz w:val="24"/>
          <w:szCs w:val="24"/>
        </w:rPr>
        <w:t xml:space="preserve"> tes</w:t>
      </w:r>
      <w:r w:rsidR="008C2EED">
        <w:rPr>
          <w:rFonts w:asciiTheme="majorBidi" w:hAnsiTheme="majorBidi"/>
          <w:sz w:val="24"/>
          <w:szCs w:val="24"/>
        </w:rPr>
        <w:t>ts showed that</w:t>
      </w:r>
      <w:r w:rsidR="008C2EED" w:rsidRPr="00491A2B">
        <w:rPr>
          <w:rFonts w:asciiTheme="majorBidi" w:hAnsiTheme="majorBidi"/>
          <w:sz w:val="24"/>
          <w:szCs w:val="24"/>
        </w:rPr>
        <w:t xml:space="preserve"> the error variance was equal across experimental conditions</w:t>
      </w:r>
      <w:r w:rsidR="008C2EED">
        <w:rPr>
          <w:rFonts w:asciiTheme="majorBidi" w:hAnsiTheme="majorBidi"/>
          <w:sz w:val="24"/>
          <w:szCs w:val="24"/>
        </w:rPr>
        <w:t xml:space="preserve"> at Time 1 and 4 (</w:t>
      </w:r>
      <w:proofErr w:type="spellStart"/>
      <w:r w:rsidR="008C2EED" w:rsidRPr="00491A2B">
        <w:rPr>
          <w:rFonts w:asciiTheme="majorBidi" w:hAnsiTheme="majorBidi"/>
          <w:i/>
          <w:iCs/>
          <w:sz w:val="24"/>
          <w:szCs w:val="24"/>
        </w:rPr>
        <w:t>p</w:t>
      </w:r>
      <w:r w:rsidR="008C2EED">
        <w:rPr>
          <w:rFonts w:asciiTheme="majorBidi" w:hAnsiTheme="majorBidi"/>
          <w:sz w:val="24"/>
          <w:szCs w:val="24"/>
        </w:rPr>
        <w:t>s</w:t>
      </w:r>
      <w:proofErr w:type="spellEnd"/>
      <w:r w:rsidR="008C2EED" w:rsidRPr="00491A2B">
        <w:rPr>
          <w:rFonts w:asciiTheme="majorBidi" w:hAnsiTheme="majorBidi"/>
          <w:sz w:val="24"/>
          <w:szCs w:val="24"/>
        </w:rPr>
        <w:t xml:space="preserve"> </w:t>
      </w:r>
      <w:r w:rsidR="008C2EED">
        <w:rPr>
          <w:rFonts w:asciiTheme="majorBidi" w:hAnsiTheme="majorBidi"/>
          <w:sz w:val="24"/>
          <w:szCs w:val="24"/>
        </w:rPr>
        <w:t>&gt; .14), but not Time 5</w:t>
      </w:r>
      <w:r w:rsidR="008C2EED" w:rsidRPr="00491A2B">
        <w:rPr>
          <w:rFonts w:asciiTheme="majorBidi" w:hAnsiTheme="majorBidi"/>
          <w:sz w:val="24"/>
          <w:szCs w:val="24"/>
        </w:rPr>
        <w:t xml:space="preserve">, </w:t>
      </w:r>
      <w:r w:rsidR="008C2EED" w:rsidRPr="00491A2B">
        <w:rPr>
          <w:rFonts w:asciiTheme="majorBidi" w:hAnsiTheme="majorBidi"/>
          <w:i/>
          <w:iCs/>
          <w:sz w:val="24"/>
          <w:szCs w:val="24"/>
        </w:rPr>
        <w:t>p</w:t>
      </w:r>
      <w:r w:rsidR="008C2EED">
        <w:rPr>
          <w:rFonts w:asciiTheme="majorBidi" w:hAnsiTheme="majorBidi"/>
          <w:i/>
          <w:iCs/>
          <w:sz w:val="24"/>
          <w:szCs w:val="24"/>
        </w:rPr>
        <w:t xml:space="preserve"> &lt; </w:t>
      </w:r>
      <w:r w:rsidR="008C2EED" w:rsidRPr="008C2EED">
        <w:rPr>
          <w:rFonts w:asciiTheme="majorBidi" w:hAnsiTheme="majorBidi"/>
          <w:sz w:val="24"/>
          <w:szCs w:val="24"/>
        </w:rPr>
        <w:t>.</w:t>
      </w:r>
      <w:r w:rsidR="008C2EED">
        <w:rPr>
          <w:rFonts w:asciiTheme="majorBidi" w:hAnsiTheme="majorBidi"/>
          <w:sz w:val="24"/>
          <w:szCs w:val="24"/>
        </w:rPr>
        <w:t>05</w:t>
      </w:r>
      <w:r w:rsidR="00E121A1">
        <w:rPr>
          <w:rFonts w:asciiTheme="majorBidi" w:hAnsiTheme="majorBidi"/>
          <w:sz w:val="24"/>
          <w:szCs w:val="24"/>
        </w:rPr>
        <w:t xml:space="preserve">. </w:t>
      </w:r>
      <w:r w:rsidR="008C2EED">
        <w:rPr>
          <w:rFonts w:asciiTheme="majorBidi" w:hAnsiTheme="majorBidi"/>
          <w:sz w:val="24"/>
          <w:szCs w:val="24"/>
        </w:rPr>
        <w:t>We</w:t>
      </w:r>
      <w:r w:rsidR="008C2EED" w:rsidRPr="00491A2B">
        <w:rPr>
          <w:rFonts w:asciiTheme="majorBidi" w:hAnsiTheme="majorBidi"/>
          <w:sz w:val="24"/>
          <w:szCs w:val="24"/>
        </w:rPr>
        <w:t xml:space="preserve"> used square root transformation </w:t>
      </w:r>
      <w:r w:rsidR="008C2EED">
        <w:rPr>
          <w:rFonts w:asciiTheme="majorBidi" w:hAnsiTheme="majorBidi"/>
          <w:sz w:val="24"/>
          <w:szCs w:val="24"/>
        </w:rPr>
        <w:t>on</w:t>
      </w:r>
      <w:r w:rsidR="008C2EED" w:rsidRPr="00491A2B">
        <w:rPr>
          <w:rFonts w:asciiTheme="majorBidi" w:hAnsiTheme="majorBidi"/>
          <w:sz w:val="24"/>
          <w:szCs w:val="24"/>
        </w:rPr>
        <w:t xml:space="preserve"> </w:t>
      </w:r>
      <w:r w:rsidR="008C2EED">
        <w:rPr>
          <w:rFonts w:asciiTheme="majorBidi" w:hAnsiTheme="majorBidi"/>
          <w:sz w:val="24"/>
          <w:szCs w:val="24"/>
        </w:rPr>
        <w:t>anxious</w:t>
      </w:r>
      <w:r w:rsidR="008C2EED" w:rsidRPr="00491A2B">
        <w:rPr>
          <w:rFonts w:asciiTheme="majorBidi" w:hAnsiTheme="majorBidi"/>
          <w:sz w:val="24"/>
          <w:szCs w:val="24"/>
        </w:rPr>
        <w:t xml:space="preserve"> mood </w:t>
      </w:r>
      <w:r w:rsidR="008C2EED">
        <w:rPr>
          <w:rFonts w:asciiTheme="majorBidi" w:hAnsiTheme="majorBidi"/>
          <w:sz w:val="24"/>
          <w:szCs w:val="24"/>
        </w:rPr>
        <w:t xml:space="preserve">which </w:t>
      </w:r>
      <w:r w:rsidR="008C2EED" w:rsidRPr="00491A2B">
        <w:rPr>
          <w:rFonts w:asciiTheme="majorBidi" w:hAnsiTheme="majorBidi"/>
          <w:sz w:val="24"/>
          <w:szCs w:val="24"/>
        </w:rPr>
        <w:t xml:space="preserve">fixed the non-normal distribution </w:t>
      </w:r>
      <w:r w:rsidR="008C2EED">
        <w:rPr>
          <w:rFonts w:asciiTheme="majorBidi" w:hAnsiTheme="majorBidi"/>
          <w:sz w:val="24"/>
          <w:szCs w:val="24"/>
        </w:rPr>
        <w:t>(</w:t>
      </w:r>
      <w:proofErr w:type="spellStart"/>
      <w:r w:rsidR="008C2EED" w:rsidRPr="004216B6">
        <w:rPr>
          <w:rFonts w:asciiTheme="majorBidi" w:hAnsiTheme="majorBidi"/>
          <w:i/>
          <w:iCs/>
          <w:sz w:val="24"/>
          <w:szCs w:val="24"/>
        </w:rPr>
        <w:t>p</w:t>
      </w:r>
      <w:r w:rsidR="008C2EED">
        <w:rPr>
          <w:rFonts w:asciiTheme="majorBidi" w:hAnsiTheme="majorBidi"/>
          <w:sz w:val="24"/>
          <w:szCs w:val="24"/>
        </w:rPr>
        <w:t>s</w:t>
      </w:r>
      <w:proofErr w:type="spellEnd"/>
      <w:r w:rsidR="008C2EED">
        <w:rPr>
          <w:rFonts w:asciiTheme="majorBidi" w:hAnsiTheme="majorBidi"/>
          <w:sz w:val="24"/>
          <w:szCs w:val="24"/>
        </w:rPr>
        <w:t xml:space="preserve"> &gt; .20) problem and the </w:t>
      </w:r>
      <w:proofErr w:type="spellStart"/>
      <w:r w:rsidR="008C2EED">
        <w:rPr>
          <w:rFonts w:asciiTheme="majorBidi" w:hAnsiTheme="majorBidi"/>
          <w:sz w:val="24"/>
          <w:szCs w:val="24"/>
        </w:rPr>
        <w:t>Levene</w:t>
      </w:r>
      <w:proofErr w:type="spellEnd"/>
      <w:r w:rsidR="008C2EED">
        <w:rPr>
          <w:rFonts w:asciiTheme="majorBidi" w:hAnsiTheme="majorBidi"/>
          <w:sz w:val="24"/>
          <w:szCs w:val="24"/>
        </w:rPr>
        <w:t xml:space="preserve"> test for Time 5 (</w:t>
      </w:r>
      <w:r w:rsidR="008C2EED" w:rsidRPr="00491A2B">
        <w:rPr>
          <w:rFonts w:asciiTheme="majorBidi" w:hAnsiTheme="majorBidi"/>
          <w:i/>
          <w:sz w:val="24"/>
          <w:szCs w:val="24"/>
        </w:rPr>
        <w:t>p</w:t>
      </w:r>
      <w:r w:rsidR="008C2EED" w:rsidRPr="00491A2B">
        <w:rPr>
          <w:rFonts w:asciiTheme="majorBidi" w:hAnsiTheme="majorBidi"/>
          <w:sz w:val="24"/>
          <w:szCs w:val="24"/>
        </w:rPr>
        <w:t xml:space="preserve"> = .39</w:t>
      </w:r>
      <w:r w:rsidR="008C2EED">
        <w:rPr>
          <w:rFonts w:asciiTheme="majorBidi" w:hAnsiTheme="majorBidi"/>
          <w:sz w:val="24"/>
          <w:szCs w:val="24"/>
        </w:rPr>
        <w:t>);</w:t>
      </w:r>
      <w:r w:rsidR="008C2EED" w:rsidRPr="00491A2B">
        <w:rPr>
          <w:rFonts w:asciiTheme="majorBidi" w:hAnsiTheme="majorBidi"/>
          <w:sz w:val="24"/>
          <w:szCs w:val="24"/>
        </w:rPr>
        <w:t xml:space="preserve"> AN</w:t>
      </w:r>
      <w:r w:rsidR="008C2EED">
        <w:rPr>
          <w:rFonts w:asciiTheme="majorBidi" w:hAnsiTheme="majorBidi"/>
          <w:sz w:val="24"/>
          <w:szCs w:val="24"/>
        </w:rPr>
        <w:t>COVA results reported below</w:t>
      </w:r>
      <w:r w:rsidR="00452B73">
        <w:rPr>
          <w:rFonts w:asciiTheme="majorBidi" w:hAnsiTheme="majorBidi"/>
          <w:sz w:val="24"/>
          <w:szCs w:val="24"/>
        </w:rPr>
        <w:t>, therefore,</w:t>
      </w:r>
      <w:r w:rsidR="008C2EED">
        <w:rPr>
          <w:rFonts w:asciiTheme="majorBidi" w:hAnsiTheme="majorBidi"/>
          <w:sz w:val="24"/>
          <w:szCs w:val="24"/>
        </w:rPr>
        <w:t xml:space="preserve"> use</w:t>
      </w:r>
      <w:r w:rsidR="008C2EED" w:rsidRPr="00491A2B">
        <w:rPr>
          <w:rFonts w:asciiTheme="majorBidi" w:hAnsiTheme="majorBidi"/>
          <w:sz w:val="24"/>
          <w:szCs w:val="24"/>
        </w:rPr>
        <w:t xml:space="preserve"> the transformed variables.</w:t>
      </w:r>
    </w:p>
    <w:p w14:paraId="6D032EC7" w14:textId="77777777" w:rsidR="0091385C" w:rsidRPr="00491A2B" w:rsidRDefault="0091385C" w:rsidP="00353589">
      <w:pPr>
        <w:pStyle w:val="Heading3"/>
        <w:spacing w:after="0" w:line="480" w:lineRule="auto"/>
      </w:pPr>
      <w:bookmarkStart w:id="29" w:name="_Toc367108488"/>
      <w:r w:rsidRPr="00491A2B">
        <w:t>Anxious Mood: Main Analyses</w:t>
      </w:r>
      <w:bookmarkEnd w:id="29"/>
    </w:p>
    <w:p w14:paraId="2E268A85" w14:textId="77777777" w:rsidR="0091385C" w:rsidRPr="00491A2B" w:rsidRDefault="00EE60F5" w:rsidP="000E5DDA">
      <w:pPr>
        <w:spacing w:line="480" w:lineRule="auto"/>
        <w:ind w:firstLine="720"/>
        <w:contextualSpacing/>
        <w:rPr>
          <w:rFonts w:asciiTheme="majorBidi" w:hAnsiTheme="majorBidi"/>
          <w:sz w:val="24"/>
          <w:szCs w:val="24"/>
        </w:rPr>
      </w:pPr>
      <w:r>
        <w:rPr>
          <w:rFonts w:asciiTheme="majorBidi" w:hAnsiTheme="majorBidi"/>
          <w:sz w:val="24"/>
          <w:szCs w:val="24"/>
        </w:rPr>
        <w:lastRenderedPageBreak/>
        <w:t>We</w:t>
      </w:r>
      <w:r w:rsidR="0091385C" w:rsidRPr="00491A2B">
        <w:rPr>
          <w:rFonts w:asciiTheme="majorBidi" w:hAnsiTheme="majorBidi"/>
          <w:sz w:val="24"/>
          <w:szCs w:val="24"/>
        </w:rPr>
        <w:t xml:space="preserve"> conducted a mixed-design ANCOVA</w:t>
      </w:r>
      <w:r>
        <w:rPr>
          <w:rFonts w:asciiTheme="majorBidi" w:hAnsiTheme="majorBidi"/>
          <w:sz w:val="24"/>
          <w:szCs w:val="24"/>
        </w:rPr>
        <w:t xml:space="preserve"> on anxious mood</w:t>
      </w:r>
      <w:r w:rsidR="0091385C" w:rsidRPr="00491A2B">
        <w:rPr>
          <w:rFonts w:asciiTheme="majorBidi" w:hAnsiTheme="majorBidi"/>
          <w:sz w:val="24"/>
          <w:szCs w:val="24"/>
        </w:rPr>
        <w:t xml:space="preserve"> with time (3 levels: Time 1, 4 and 5) as </w:t>
      </w:r>
      <w:r w:rsidR="007C1E89">
        <w:rPr>
          <w:rFonts w:asciiTheme="majorBidi" w:hAnsiTheme="majorBidi"/>
          <w:sz w:val="24"/>
          <w:szCs w:val="24"/>
        </w:rPr>
        <w:t>a</w:t>
      </w:r>
      <w:r w:rsidR="0091385C" w:rsidRPr="00491A2B">
        <w:rPr>
          <w:rFonts w:asciiTheme="majorBidi" w:hAnsiTheme="majorBidi"/>
          <w:sz w:val="24"/>
          <w:szCs w:val="24"/>
        </w:rPr>
        <w:t xml:space="preserve"> within-subjects factor and condition (2 levels: secure versus neutral) as </w:t>
      </w:r>
      <w:r w:rsidR="007C1E89">
        <w:rPr>
          <w:rFonts w:asciiTheme="majorBidi" w:hAnsiTheme="majorBidi"/>
          <w:sz w:val="24"/>
          <w:szCs w:val="24"/>
        </w:rPr>
        <w:t>a</w:t>
      </w:r>
      <w:r w:rsidR="0091385C" w:rsidRPr="00491A2B">
        <w:rPr>
          <w:rFonts w:asciiTheme="majorBidi" w:hAnsiTheme="majorBidi"/>
          <w:sz w:val="24"/>
          <w:szCs w:val="24"/>
        </w:rPr>
        <w:t xml:space="preserve"> between-subjects factor</w:t>
      </w:r>
      <w:r w:rsidR="005F3251">
        <w:rPr>
          <w:rFonts w:asciiTheme="majorBidi" w:hAnsiTheme="majorBidi"/>
          <w:sz w:val="24"/>
          <w:szCs w:val="24"/>
        </w:rPr>
        <w:t>,</w:t>
      </w:r>
      <w:r>
        <w:rPr>
          <w:rFonts w:asciiTheme="majorBidi" w:hAnsiTheme="majorBidi"/>
          <w:sz w:val="24"/>
          <w:szCs w:val="24"/>
        </w:rPr>
        <w:t xml:space="preserve"> with</w:t>
      </w:r>
      <w:r w:rsidR="0091385C" w:rsidRPr="00491A2B">
        <w:rPr>
          <w:rFonts w:asciiTheme="majorBidi" w:hAnsiTheme="majorBidi"/>
          <w:sz w:val="24"/>
          <w:szCs w:val="24"/>
        </w:rPr>
        <w:t xml:space="preserve"> Baseline depression as a covariate. </w:t>
      </w:r>
      <w:r w:rsidR="00691A03">
        <w:rPr>
          <w:rFonts w:asciiTheme="majorBidi" w:hAnsiTheme="majorBidi"/>
          <w:sz w:val="24"/>
          <w:szCs w:val="24"/>
        </w:rPr>
        <w:t>As hypothesized, p</w:t>
      </w:r>
      <w:r w:rsidR="0091385C" w:rsidRPr="00491A2B">
        <w:rPr>
          <w:rFonts w:asciiTheme="majorBidi" w:hAnsiTheme="majorBidi"/>
          <w:sz w:val="24"/>
          <w:szCs w:val="24"/>
        </w:rPr>
        <w:t>articipants in the secure</w:t>
      </w:r>
      <w:r w:rsidR="00691A03">
        <w:rPr>
          <w:rFonts w:asciiTheme="majorBidi" w:hAnsiTheme="majorBidi"/>
          <w:sz w:val="24"/>
          <w:szCs w:val="24"/>
        </w:rPr>
        <w:t xml:space="preserve"> prime</w:t>
      </w:r>
      <w:r w:rsidR="0091385C" w:rsidRPr="00491A2B">
        <w:rPr>
          <w:rFonts w:asciiTheme="majorBidi" w:hAnsiTheme="majorBidi"/>
          <w:sz w:val="24"/>
          <w:szCs w:val="24"/>
        </w:rPr>
        <w:t xml:space="preserve"> condition (</w:t>
      </w:r>
      <w:r w:rsidR="0091385C" w:rsidRPr="00491A2B">
        <w:rPr>
          <w:rFonts w:asciiTheme="majorBidi" w:hAnsiTheme="majorBidi"/>
          <w:i/>
          <w:sz w:val="24"/>
          <w:szCs w:val="24"/>
        </w:rPr>
        <w:t xml:space="preserve">M </w:t>
      </w:r>
      <w:r w:rsidR="0091385C" w:rsidRPr="00491A2B">
        <w:rPr>
          <w:rFonts w:asciiTheme="majorBidi" w:hAnsiTheme="majorBidi"/>
          <w:sz w:val="24"/>
          <w:szCs w:val="24"/>
        </w:rPr>
        <w:t xml:space="preserve">= 1.94, </w:t>
      </w:r>
      <w:r w:rsidR="0091385C" w:rsidRPr="00491A2B">
        <w:rPr>
          <w:rFonts w:asciiTheme="majorBidi" w:hAnsiTheme="majorBidi"/>
          <w:i/>
          <w:sz w:val="24"/>
          <w:szCs w:val="24"/>
        </w:rPr>
        <w:t xml:space="preserve">SE </w:t>
      </w:r>
      <w:r w:rsidR="0091385C" w:rsidRPr="00491A2B">
        <w:rPr>
          <w:rFonts w:asciiTheme="majorBidi" w:hAnsiTheme="majorBidi"/>
          <w:sz w:val="24"/>
          <w:szCs w:val="24"/>
        </w:rPr>
        <w:t>= .12) reported less anxious mood than participants in the neutral condition (</w:t>
      </w:r>
      <w:r w:rsidR="0091385C" w:rsidRPr="00491A2B">
        <w:rPr>
          <w:rFonts w:asciiTheme="majorBidi" w:hAnsiTheme="majorBidi"/>
          <w:i/>
          <w:sz w:val="24"/>
          <w:szCs w:val="24"/>
        </w:rPr>
        <w:t xml:space="preserve">M </w:t>
      </w:r>
      <w:r w:rsidR="0091385C" w:rsidRPr="00491A2B">
        <w:rPr>
          <w:rFonts w:asciiTheme="majorBidi" w:hAnsiTheme="majorBidi"/>
          <w:sz w:val="24"/>
          <w:szCs w:val="24"/>
        </w:rPr>
        <w:t xml:space="preserve">= 2.52, </w:t>
      </w:r>
      <w:r w:rsidR="0091385C" w:rsidRPr="00491A2B">
        <w:rPr>
          <w:rFonts w:asciiTheme="majorBidi" w:hAnsiTheme="majorBidi"/>
          <w:i/>
          <w:sz w:val="24"/>
          <w:szCs w:val="24"/>
        </w:rPr>
        <w:t>SE</w:t>
      </w:r>
      <w:r w:rsidR="0091385C" w:rsidRPr="00491A2B">
        <w:rPr>
          <w:rFonts w:asciiTheme="majorBidi" w:hAnsiTheme="majorBidi"/>
          <w:sz w:val="24"/>
          <w:szCs w:val="24"/>
        </w:rPr>
        <w:t xml:space="preserve"> = .13</w:t>
      </w:r>
      <w:r w:rsidRPr="00491A2B">
        <w:rPr>
          <w:rFonts w:asciiTheme="majorBidi" w:hAnsiTheme="majorBidi"/>
          <w:sz w:val="24"/>
          <w:szCs w:val="24"/>
        </w:rPr>
        <w:t xml:space="preserve">, </w:t>
      </w:r>
      <w:proofErr w:type="gramStart"/>
      <w:r w:rsidRPr="00491A2B">
        <w:rPr>
          <w:rFonts w:asciiTheme="majorBidi" w:hAnsiTheme="majorBidi"/>
          <w:i/>
          <w:iCs/>
          <w:sz w:val="24"/>
          <w:szCs w:val="24"/>
        </w:rPr>
        <w:t>F</w:t>
      </w:r>
      <w:r>
        <w:rPr>
          <w:rFonts w:asciiTheme="majorBidi" w:hAnsiTheme="majorBidi"/>
          <w:sz w:val="24"/>
          <w:szCs w:val="24"/>
        </w:rPr>
        <w:t>(</w:t>
      </w:r>
      <w:proofErr w:type="gramEnd"/>
      <w:r>
        <w:rPr>
          <w:rFonts w:asciiTheme="majorBidi" w:hAnsiTheme="majorBidi"/>
          <w:sz w:val="24"/>
          <w:szCs w:val="24"/>
        </w:rPr>
        <w:t>1,</w:t>
      </w:r>
      <w:r w:rsidRPr="00491A2B">
        <w:rPr>
          <w:rFonts w:asciiTheme="majorBidi" w:hAnsiTheme="majorBidi"/>
          <w:sz w:val="24"/>
          <w:szCs w:val="24"/>
        </w:rPr>
        <w:t xml:space="preserve">78) = 10.11, </w:t>
      </w:r>
      <w:r w:rsidRPr="00491A2B">
        <w:rPr>
          <w:rFonts w:asciiTheme="majorBidi" w:hAnsiTheme="majorBidi"/>
          <w:i/>
          <w:iCs/>
          <w:sz w:val="24"/>
          <w:szCs w:val="24"/>
        </w:rPr>
        <w:t>p</w:t>
      </w:r>
      <w:r w:rsidRPr="00491A2B">
        <w:rPr>
          <w:rFonts w:asciiTheme="majorBidi" w:hAnsiTheme="majorBidi"/>
          <w:sz w:val="24"/>
          <w:szCs w:val="24"/>
        </w:rPr>
        <w:t xml:space="preserve"> = .01</w:t>
      </w:r>
      <w:r w:rsidR="007C1E89">
        <w:rPr>
          <w:rFonts w:asciiTheme="majorBidi" w:hAnsiTheme="majorBidi"/>
          <w:sz w:val="24"/>
          <w:szCs w:val="24"/>
        </w:rPr>
        <w:t>)</w:t>
      </w:r>
      <w:r>
        <w:rPr>
          <w:rFonts w:asciiTheme="majorBidi" w:hAnsiTheme="majorBidi"/>
          <w:sz w:val="24"/>
          <w:szCs w:val="24"/>
        </w:rPr>
        <w:t>;</w:t>
      </w:r>
      <w:r w:rsidR="0091385C" w:rsidRPr="00491A2B">
        <w:rPr>
          <w:rFonts w:asciiTheme="majorBidi" w:hAnsiTheme="majorBidi"/>
          <w:sz w:val="24"/>
          <w:szCs w:val="24"/>
        </w:rPr>
        <w:t xml:space="preserve"> condition accounted for 11% of the variance in anxious mood</w:t>
      </w:r>
      <w:r>
        <w:rPr>
          <w:rFonts w:asciiTheme="majorBidi" w:hAnsiTheme="majorBidi"/>
          <w:sz w:val="24"/>
          <w:szCs w:val="24"/>
        </w:rPr>
        <w:t xml:space="preserve"> (see Figure </w:t>
      </w:r>
      <w:r w:rsidR="000E5DDA">
        <w:rPr>
          <w:rFonts w:asciiTheme="majorBidi" w:hAnsiTheme="majorBidi"/>
          <w:sz w:val="24"/>
          <w:szCs w:val="24"/>
        </w:rPr>
        <w:t>4, Panel B</w:t>
      </w:r>
      <w:r>
        <w:rPr>
          <w:rFonts w:asciiTheme="majorBidi" w:hAnsiTheme="majorBidi"/>
          <w:sz w:val="24"/>
          <w:szCs w:val="24"/>
        </w:rPr>
        <w:t xml:space="preserve"> for</w:t>
      </w:r>
      <w:r w:rsidR="0091385C" w:rsidRPr="00491A2B">
        <w:rPr>
          <w:rFonts w:asciiTheme="majorBidi" w:hAnsiTheme="majorBidi"/>
          <w:sz w:val="24"/>
          <w:szCs w:val="24"/>
        </w:rPr>
        <w:t xml:space="preserve"> means</w:t>
      </w:r>
      <w:r>
        <w:rPr>
          <w:rFonts w:asciiTheme="majorBidi" w:hAnsiTheme="majorBidi"/>
          <w:sz w:val="24"/>
          <w:szCs w:val="24"/>
        </w:rPr>
        <w:t>)</w:t>
      </w:r>
      <w:r w:rsidR="00E121A1">
        <w:rPr>
          <w:rFonts w:asciiTheme="majorBidi" w:hAnsiTheme="majorBidi"/>
          <w:sz w:val="24"/>
          <w:szCs w:val="24"/>
        </w:rPr>
        <w:t xml:space="preserve">. </w:t>
      </w:r>
      <w:r w:rsidR="005F3251">
        <w:rPr>
          <w:rFonts w:asciiTheme="majorBidi" w:hAnsiTheme="majorBidi"/>
          <w:sz w:val="24"/>
          <w:szCs w:val="24"/>
        </w:rPr>
        <w:t>Importantly, the effect of prime held across time points (i.e., it was not moderated by time</w:t>
      </w:r>
      <w:r w:rsidR="005F3251" w:rsidRPr="00491A2B">
        <w:rPr>
          <w:rFonts w:asciiTheme="majorBidi" w:hAnsiTheme="majorBidi"/>
          <w:sz w:val="24"/>
          <w:szCs w:val="24"/>
        </w:rPr>
        <w:t xml:space="preserve">, </w:t>
      </w:r>
      <w:proofErr w:type="gramStart"/>
      <w:r w:rsidR="005F3251" w:rsidRPr="00491A2B">
        <w:rPr>
          <w:rFonts w:asciiTheme="majorBidi" w:hAnsiTheme="majorBidi"/>
          <w:i/>
          <w:iCs/>
          <w:sz w:val="24"/>
          <w:szCs w:val="24"/>
        </w:rPr>
        <w:t>F</w:t>
      </w:r>
      <w:r w:rsidR="005F3251" w:rsidRPr="00491A2B">
        <w:rPr>
          <w:rFonts w:asciiTheme="majorBidi" w:hAnsiTheme="majorBidi"/>
          <w:sz w:val="24"/>
          <w:szCs w:val="24"/>
        </w:rPr>
        <w:t>(</w:t>
      </w:r>
      <w:proofErr w:type="gramEnd"/>
      <w:r w:rsidR="005F3251" w:rsidRPr="00491A2B">
        <w:rPr>
          <w:rFonts w:asciiTheme="majorBidi" w:hAnsiTheme="majorBidi"/>
          <w:sz w:val="24"/>
          <w:szCs w:val="24"/>
        </w:rPr>
        <w:t xml:space="preserve">1.69, 131.55) = .35, </w:t>
      </w:r>
      <w:r w:rsidR="005F3251" w:rsidRPr="00491A2B">
        <w:rPr>
          <w:rFonts w:asciiTheme="majorBidi" w:hAnsiTheme="majorBidi"/>
          <w:i/>
          <w:iCs/>
          <w:sz w:val="24"/>
          <w:szCs w:val="24"/>
        </w:rPr>
        <w:t>p</w:t>
      </w:r>
      <w:r w:rsidR="005F3251">
        <w:rPr>
          <w:rFonts w:asciiTheme="majorBidi" w:hAnsiTheme="majorBidi"/>
          <w:sz w:val="24"/>
          <w:szCs w:val="24"/>
        </w:rPr>
        <w:t xml:space="preserve"> = .67)</w:t>
      </w:r>
      <w:r w:rsidR="00E121A1">
        <w:rPr>
          <w:rFonts w:asciiTheme="majorBidi" w:hAnsiTheme="majorBidi"/>
          <w:sz w:val="24"/>
          <w:szCs w:val="24"/>
        </w:rPr>
        <w:t xml:space="preserve">. </w:t>
      </w:r>
      <w:r w:rsidR="0091385C" w:rsidRPr="00491A2B">
        <w:rPr>
          <w:rFonts w:asciiTheme="majorBidi" w:hAnsiTheme="majorBidi"/>
          <w:sz w:val="24"/>
          <w:szCs w:val="24"/>
        </w:rPr>
        <w:t xml:space="preserve">Baseline depression had a significant effect on anxious mood, </w:t>
      </w:r>
      <w:proofErr w:type="gramStart"/>
      <w:r w:rsidR="0091385C" w:rsidRPr="00491A2B">
        <w:rPr>
          <w:rFonts w:asciiTheme="majorBidi" w:hAnsiTheme="majorBidi"/>
          <w:i/>
          <w:iCs/>
          <w:sz w:val="24"/>
          <w:szCs w:val="24"/>
        </w:rPr>
        <w:t>F</w:t>
      </w:r>
      <w:r w:rsidR="00031903">
        <w:rPr>
          <w:rFonts w:asciiTheme="majorBidi" w:hAnsiTheme="majorBidi"/>
          <w:sz w:val="24"/>
          <w:szCs w:val="24"/>
        </w:rPr>
        <w:t>(</w:t>
      </w:r>
      <w:proofErr w:type="gramEnd"/>
      <w:r w:rsidR="00031903">
        <w:rPr>
          <w:rFonts w:asciiTheme="majorBidi" w:hAnsiTheme="majorBidi"/>
          <w:sz w:val="24"/>
          <w:szCs w:val="24"/>
        </w:rPr>
        <w:t>1,</w:t>
      </w:r>
      <w:r w:rsidR="0091385C" w:rsidRPr="00491A2B">
        <w:rPr>
          <w:rFonts w:asciiTheme="majorBidi" w:hAnsiTheme="majorBidi"/>
          <w:sz w:val="24"/>
          <w:szCs w:val="24"/>
        </w:rPr>
        <w:t xml:space="preserve">78) = 20.03, </w:t>
      </w:r>
      <w:r w:rsidR="0091385C" w:rsidRPr="00491A2B">
        <w:rPr>
          <w:rFonts w:asciiTheme="majorBidi" w:hAnsiTheme="majorBidi"/>
          <w:i/>
          <w:iCs/>
          <w:sz w:val="24"/>
          <w:szCs w:val="24"/>
        </w:rPr>
        <w:t>p</w:t>
      </w:r>
      <w:r w:rsidR="0091385C" w:rsidRPr="00491A2B">
        <w:rPr>
          <w:rFonts w:asciiTheme="majorBidi" w:hAnsiTheme="majorBidi"/>
          <w:sz w:val="24"/>
          <w:szCs w:val="24"/>
        </w:rPr>
        <w:t xml:space="preserve"> &lt; .001. Higher levels of baseline depression predicted higher levels of anxious mood at Time 1, </w:t>
      </w:r>
      <w:r w:rsidR="0091385C" w:rsidRPr="00491A2B">
        <w:rPr>
          <w:rFonts w:asciiTheme="majorBidi" w:hAnsiTheme="majorBidi"/>
          <w:i/>
          <w:sz w:val="24"/>
          <w:szCs w:val="24"/>
        </w:rPr>
        <w:t xml:space="preserve">B </w:t>
      </w:r>
      <w:r w:rsidR="0091385C" w:rsidRPr="00491A2B">
        <w:rPr>
          <w:rFonts w:asciiTheme="majorBidi" w:hAnsiTheme="majorBidi"/>
          <w:sz w:val="24"/>
          <w:szCs w:val="24"/>
        </w:rPr>
        <w:t xml:space="preserve">= .04, </w:t>
      </w:r>
      <w:proofErr w:type="gramStart"/>
      <w:r w:rsidR="0091385C" w:rsidRPr="00491A2B">
        <w:rPr>
          <w:rFonts w:asciiTheme="majorBidi" w:hAnsiTheme="majorBidi"/>
          <w:i/>
          <w:sz w:val="24"/>
          <w:szCs w:val="24"/>
        </w:rPr>
        <w:t>t</w:t>
      </w:r>
      <w:r w:rsidR="00031903">
        <w:rPr>
          <w:rFonts w:asciiTheme="majorBidi" w:hAnsiTheme="majorBidi"/>
          <w:sz w:val="24"/>
          <w:szCs w:val="24"/>
        </w:rPr>
        <w:t>(</w:t>
      </w:r>
      <w:proofErr w:type="gramEnd"/>
      <w:r w:rsidR="00031903">
        <w:rPr>
          <w:rFonts w:asciiTheme="majorBidi" w:hAnsiTheme="majorBidi"/>
          <w:sz w:val="24"/>
          <w:szCs w:val="24"/>
        </w:rPr>
        <w:t>1,</w:t>
      </w:r>
      <w:r w:rsidR="0091385C" w:rsidRPr="00491A2B">
        <w:rPr>
          <w:rFonts w:asciiTheme="majorBidi" w:hAnsiTheme="majorBidi"/>
          <w:sz w:val="24"/>
          <w:szCs w:val="24"/>
        </w:rPr>
        <w:t xml:space="preserve">78) = 3.22, </w:t>
      </w:r>
      <w:r w:rsidR="0091385C" w:rsidRPr="00491A2B">
        <w:rPr>
          <w:rFonts w:asciiTheme="majorBidi" w:hAnsiTheme="majorBidi"/>
          <w:i/>
          <w:sz w:val="24"/>
          <w:szCs w:val="24"/>
        </w:rPr>
        <w:t xml:space="preserve">p </w:t>
      </w:r>
      <w:r w:rsidR="0091385C" w:rsidRPr="00491A2B">
        <w:rPr>
          <w:rFonts w:asciiTheme="majorBidi" w:hAnsiTheme="majorBidi"/>
          <w:sz w:val="24"/>
          <w:szCs w:val="24"/>
        </w:rPr>
        <w:t xml:space="preserve">&lt; .01, Time 4, </w:t>
      </w:r>
      <w:r w:rsidR="0091385C" w:rsidRPr="00491A2B">
        <w:rPr>
          <w:rFonts w:asciiTheme="majorBidi" w:hAnsiTheme="majorBidi"/>
          <w:i/>
          <w:sz w:val="24"/>
          <w:szCs w:val="24"/>
        </w:rPr>
        <w:t>B</w:t>
      </w:r>
      <w:r w:rsidR="0091385C" w:rsidRPr="00491A2B">
        <w:rPr>
          <w:rFonts w:asciiTheme="majorBidi" w:hAnsiTheme="majorBidi"/>
          <w:sz w:val="24"/>
          <w:szCs w:val="24"/>
        </w:rPr>
        <w:t xml:space="preserve"> = .04, </w:t>
      </w:r>
      <w:r w:rsidR="0091385C" w:rsidRPr="00491A2B">
        <w:rPr>
          <w:rFonts w:asciiTheme="majorBidi" w:hAnsiTheme="majorBidi"/>
          <w:i/>
          <w:sz w:val="24"/>
          <w:szCs w:val="24"/>
        </w:rPr>
        <w:t>t</w:t>
      </w:r>
      <w:r w:rsidR="00031903">
        <w:rPr>
          <w:rFonts w:asciiTheme="majorBidi" w:hAnsiTheme="majorBidi"/>
          <w:sz w:val="24"/>
          <w:szCs w:val="24"/>
        </w:rPr>
        <w:t>(1,</w:t>
      </w:r>
      <w:r w:rsidR="0091385C" w:rsidRPr="00491A2B">
        <w:rPr>
          <w:rFonts w:asciiTheme="majorBidi" w:hAnsiTheme="majorBidi"/>
          <w:sz w:val="24"/>
          <w:szCs w:val="24"/>
        </w:rPr>
        <w:t xml:space="preserve">78) = 4.07, </w:t>
      </w:r>
      <w:r w:rsidR="0091385C" w:rsidRPr="00491A2B">
        <w:rPr>
          <w:rFonts w:asciiTheme="majorBidi" w:hAnsiTheme="majorBidi"/>
          <w:i/>
          <w:sz w:val="24"/>
          <w:szCs w:val="24"/>
        </w:rPr>
        <w:t xml:space="preserve">p </w:t>
      </w:r>
      <w:r w:rsidR="0091385C" w:rsidRPr="00491A2B">
        <w:rPr>
          <w:rFonts w:asciiTheme="majorBidi" w:hAnsiTheme="majorBidi"/>
          <w:sz w:val="24"/>
          <w:szCs w:val="24"/>
        </w:rPr>
        <w:t xml:space="preserve">&lt; .001, and Time 5, </w:t>
      </w:r>
      <w:r w:rsidR="0091385C" w:rsidRPr="00491A2B">
        <w:rPr>
          <w:rFonts w:asciiTheme="majorBidi" w:hAnsiTheme="majorBidi"/>
          <w:i/>
          <w:sz w:val="24"/>
          <w:szCs w:val="24"/>
        </w:rPr>
        <w:t>B</w:t>
      </w:r>
      <w:r w:rsidR="0091385C" w:rsidRPr="00491A2B">
        <w:rPr>
          <w:rFonts w:asciiTheme="majorBidi" w:hAnsiTheme="majorBidi"/>
          <w:sz w:val="24"/>
          <w:szCs w:val="24"/>
        </w:rPr>
        <w:t xml:space="preserve"> = .03, </w:t>
      </w:r>
      <w:r w:rsidR="0091385C" w:rsidRPr="00491A2B">
        <w:rPr>
          <w:rFonts w:asciiTheme="majorBidi" w:hAnsiTheme="majorBidi"/>
          <w:i/>
          <w:sz w:val="24"/>
          <w:szCs w:val="24"/>
        </w:rPr>
        <w:t>t</w:t>
      </w:r>
      <w:r w:rsidR="00031903">
        <w:rPr>
          <w:rFonts w:asciiTheme="majorBidi" w:hAnsiTheme="majorBidi"/>
          <w:sz w:val="24"/>
          <w:szCs w:val="24"/>
        </w:rPr>
        <w:t>(1,</w:t>
      </w:r>
      <w:r w:rsidR="0091385C" w:rsidRPr="00491A2B">
        <w:rPr>
          <w:rFonts w:asciiTheme="majorBidi" w:hAnsiTheme="majorBidi"/>
          <w:sz w:val="24"/>
          <w:szCs w:val="24"/>
        </w:rPr>
        <w:t>78) = 3.58,</w:t>
      </w:r>
      <w:r w:rsidR="0091385C" w:rsidRPr="00491A2B">
        <w:rPr>
          <w:rFonts w:asciiTheme="majorBidi" w:hAnsiTheme="majorBidi"/>
          <w:i/>
          <w:sz w:val="24"/>
          <w:szCs w:val="24"/>
        </w:rPr>
        <w:t xml:space="preserve"> p</w:t>
      </w:r>
      <w:r w:rsidR="0091385C" w:rsidRPr="00491A2B">
        <w:rPr>
          <w:rFonts w:asciiTheme="majorBidi" w:hAnsiTheme="majorBidi"/>
          <w:sz w:val="24"/>
          <w:szCs w:val="24"/>
        </w:rPr>
        <w:t xml:space="preserve"> &lt; .001.</w:t>
      </w:r>
    </w:p>
    <w:p w14:paraId="179CDE78" w14:textId="7109141E" w:rsidR="0091385C" w:rsidRPr="004941AB" w:rsidRDefault="0091385C" w:rsidP="003D2C04">
      <w:pPr>
        <w:spacing w:after="0" w:line="480" w:lineRule="auto"/>
        <w:ind w:firstLine="720"/>
        <w:contextualSpacing/>
        <w:rPr>
          <w:rFonts w:asciiTheme="majorBidi" w:hAnsiTheme="majorBidi"/>
          <w:sz w:val="24"/>
          <w:szCs w:val="24"/>
          <w:vertAlign w:val="superscript"/>
        </w:rPr>
      </w:pPr>
      <w:proofErr w:type="spellStart"/>
      <w:r w:rsidRPr="00491A2B">
        <w:rPr>
          <w:rFonts w:asciiTheme="majorBidi" w:hAnsiTheme="majorBidi"/>
          <w:sz w:val="24"/>
          <w:szCs w:val="24"/>
        </w:rPr>
        <w:t>Mauchly’s</w:t>
      </w:r>
      <w:proofErr w:type="spellEnd"/>
      <w:r w:rsidRPr="00491A2B">
        <w:rPr>
          <w:rFonts w:asciiTheme="majorBidi" w:hAnsiTheme="majorBidi"/>
          <w:sz w:val="24"/>
          <w:szCs w:val="24"/>
        </w:rPr>
        <w:t xml:space="preserve"> test indicated that the assumption of </w:t>
      </w:r>
      <w:proofErr w:type="spellStart"/>
      <w:r w:rsidRPr="00491A2B">
        <w:rPr>
          <w:rFonts w:asciiTheme="majorBidi" w:hAnsiTheme="majorBidi"/>
          <w:sz w:val="24"/>
          <w:szCs w:val="24"/>
        </w:rPr>
        <w:t>sphericity</w:t>
      </w:r>
      <w:proofErr w:type="spellEnd"/>
      <w:r w:rsidRPr="00491A2B">
        <w:rPr>
          <w:rFonts w:asciiTheme="majorBidi" w:hAnsiTheme="majorBidi"/>
          <w:sz w:val="24"/>
          <w:szCs w:val="24"/>
        </w:rPr>
        <w:t xml:space="preserve"> was violated, </w:t>
      </w:r>
      <w:r w:rsidRPr="00491A2B">
        <w:rPr>
          <w:rFonts w:ascii="Symbol" w:hAnsi="Symbol"/>
          <w:sz w:val="24"/>
          <w:szCs w:val="24"/>
        </w:rPr>
        <w:t></w:t>
      </w:r>
      <w:proofErr w:type="gramStart"/>
      <w:r w:rsidRPr="00491A2B">
        <w:rPr>
          <w:rFonts w:ascii="Symbol" w:hAnsi="Symbol"/>
          <w:sz w:val="24"/>
          <w:szCs w:val="24"/>
          <w:vertAlign w:val="superscript"/>
        </w:rPr>
        <w:t></w:t>
      </w:r>
      <w:r w:rsidRPr="00491A2B">
        <w:rPr>
          <w:rFonts w:ascii="Times New Roman" w:hAnsi="Times New Roman"/>
          <w:sz w:val="24"/>
          <w:szCs w:val="24"/>
        </w:rPr>
        <w:t>(</w:t>
      </w:r>
      <w:proofErr w:type="gramEnd"/>
      <w:r w:rsidRPr="00491A2B">
        <w:rPr>
          <w:rFonts w:ascii="Times New Roman" w:hAnsi="Times New Roman"/>
          <w:sz w:val="24"/>
          <w:szCs w:val="24"/>
        </w:rPr>
        <w:t xml:space="preserve">2) = 15.83, </w:t>
      </w:r>
      <w:r w:rsidRPr="00491A2B">
        <w:rPr>
          <w:rFonts w:ascii="Times New Roman" w:hAnsi="Times New Roman"/>
          <w:i/>
          <w:sz w:val="24"/>
          <w:szCs w:val="24"/>
        </w:rPr>
        <w:t>p</w:t>
      </w:r>
      <w:r w:rsidRPr="00491A2B">
        <w:rPr>
          <w:rFonts w:ascii="Times New Roman" w:hAnsi="Times New Roman"/>
          <w:sz w:val="24"/>
          <w:szCs w:val="24"/>
        </w:rPr>
        <w:t xml:space="preserve"> &lt; .001, </w:t>
      </w:r>
      <w:r w:rsidRPr="00491A2B">
        <w:rPr>
          <w:rFonts w:ascii="Symbol" w:hAnsi="Symbol"/>
          <w:sz w:val="24"/>
          <w:szCs w:val="24"/>
          <w:vertAlign w:val="superscript"/>
        </w:rPr>
        <w:t></w:t>
      </w:r>
      <w:r w:rsidRPr="00491A2B">
        <w:rPr>
          <w:rFonts w:asciiTheme="majorBidi" w:hAnsiTheme="majorBidi"/>
          <w:sz w:val="24"/>
          <w:szCs w:val="24"/>
        </w:rPr>
        <w:t>therefore degrees of freedom were corrected using the Greenhouse-</w:t>
      </w:r>
      <w:proofErr w:type="spellStart"/>
      <w:r w:rsidRPr="00491A2B">
        <w:rPr>
          <w:rFonts w:asciiTheme="majorBidi" w:hAnsiTheme="majorBidi"/>
          <w:sz w:val="24"/>
          <w:szCs w:val="24"/>
        </w:rPr>
        <w:t>Geisser</w:t>
      </w:r>
      <w:proofErr w:type="spellEnd"/>
      <w:r w:rsidRPr="00491A2B">
        <w:rPr>
          <w:rFonts w:asciiTheme="majorBidi" w:hAnsiTheme="majorBidi"/>
          <w:sz w:val="24"/>
          <w:szCs w:val="24"/>
        </w:rPr>
        <w:t xml:space="preserve"> estimates of </w:t>
      </w:r>
      <w:proofErr w:type="spellStart"/>
      <w:r w:rsidRPr="00491A2B">
        <w:rPr>
          <w:rFonts w:asciiTheme="majorBidi" w:hAnsiTheme="majorBidi"/>
          <w:sz w:val="24"/>
          <w:szCs w:val="24"/>
        </w:rPr>
        <w:t>sphericity</w:t>
      </w:r>
      <w:proofErr w:type="spellEnd"/>
      <w:r w:rsidRPr="00491A2B">
        <w:rPr>
          <w:rFonts w:asciiTheme="majorBidi" w:hAnsiTheme="majorBidi"/>
          <w:sz w:val="24"/>
          <w:szCs w:val="24"/>
        </w:rPr>
        <w:t xml:space="preserve"> (</w:t>
      </w:r>
      <w:r w:rsidRPr="00491A2B">
        <w:rPr>
          <w:rFonts w:ascii="Symbol" w:hAnsi="Symbol"/>
          <w:sz w:val="24"/>
          <w:szCs w:val="24"/>
        </w:rPr>
        <w:t></w:t>
      </w:r>
      <w:r w:rsidRPr="00491A2B">
        <w:rPr>
          <w:rFonts w:ascii="Symbol" w:hAnsi="Symbol"/>
          <w:sz w:val="24"/>
          <w:szCs w:val="24"/>
        </w:rPr>
        <w:t></w:t>
      </w:r>
      <w:r w:rsidRPr="00491A2B">
        <w:rPr>
          <w:rFonts w:ascii="Symbol" w:hAnsi="Symbol"/>
          <w:sz w:val="24"/>
          <w:szCs w:val="24"/>
        </w:rPr>
        <w:t></w:t>
      </w:r>
      <w:r w:rsidRPr="00491A2B">
        <w:rPr>
          <w:rFonts w:ascii="Symbol" w:hAnsi="Symbol"/>
          <w:sz w:val="24"/>
          <w:szCs w:val="24"/>
        </w:rPr>
        <w:t></w:t>
      </w:r>
      <w:r w:rsidRPr="00491A2B">
        <w:rPr>
          <w:rFonts w:ascii="Symbol" w:hAnsi="Symbol"/>
          <w:sz w:val="24"/>
          <w:szCs w:val="24"/>
        </w:rPr>
        <w:t></w:t>
      </w:r>
      <w:r w:rsidRPr="00491A2B">
        <w:rPr>
          <w:rFonts w:ascii="Symbol" w:hAnsi="Symbol"/>
          <w:sz w:val="24"/>
          <w:szCs w:val="24"/>
        </w:rPr>
        <w:t></w:t>
      </w:r>
      <w:r w:rsidRPr="00491A2B">
        <w:rPr>
          <w:rFonts w:ascii="Symbol" w:hAnsi="Symbol"/>
          <w:sz w:val="24"/>
          <w:szCs w:val="24"/>
        </w:rPr>
        <w:t></w:t>
      </w:r>
      <w:r w:rsidRPr="00491A2B">
        <w:rPr>
          <w:rFonts w:asciiTheme="majorBidi" w:hAnsiTheme="majorBidi"/>
          <w:sz w:val="24"/>
          <w:szCs w:val="24"/>
        </w:rPr>
        <w:t xml:space="preserve"> The effect of time on anxious mood </w:t>
      </w:r>
      <w:r w:rsidR="003176C8">
        <w:rPr>
          <w:rFonts w:asciiTheme="majorBidi" w:hAnsiTheme="majorBidi"/>
          <w:sz w:val="24"/>
          <w:szCs w:val="24"/>
        </w:rPr>
        <w:t>(</w:t>
      </w:r>
      <w:r w:rsidRPr="00491A2B">
        <w:rPr>
          <w:rFonts w:asciiTheme="majorBidi" w:hAnsiTheme="majorBidi"/>
          <w:i/>
          <w:iCs/>
          <w:sz w:val="24"/>
          <w:szCs w:val="24"/>
        </w:rPr>
        <w:t>F</w:t>
      </w:r>
      <w:r w:rsidRPr="00491A2B">
        <w:rPr>
          <w:rFonts w:asciiTheme="majorBidi" w:hAnsiTheme="majorBidi"/>
          <w:sz w:val="24"/>
          <w:szCs w:val="24"/>
        </w:rPr>
        <w:t>(1.69</w:t>
      </w:r>
      <w:r w:rsidR="00DE7077">
        <w:rPr>
          <w:rFonts w:asciiTheme="majorBidi" w:hAnsiTheme="majorBidi"/>
          <w:sz w:val="24"/>
          <w:szCs w:val="24"/>
        </w:rPr>
        <w:t>,</w:t>
      </w:r>
      <w:r w:rsidRPr="00491A2B">
        <w:rPr>
          <w:rFonts w:asciiTheme="majorBidi" w:hAnsiTheme="majorBidi"/>
          <w:sz w:val="24"/>
          <w:szCs w:val="24"/>
        </w:rPr>
        <w:t xml:space="preserve"> 131.55) = 2.67, </w:t>
      </w:r>
      <w:r w:rsidRPr="00491A2B">
        <w:rPr>
          <w:rFonts w:asciiTheme="majorBidi" w:hAnsiTheme="majorBidi"/>
          <w:i/>
          <w:iCs/>
          <w:sz w:val="24"/>
          <w:szCs w:val="24"/>
        </w:rPr>
        <w:t>p</w:t>
      </w:r>
      <w:r w:rsidRPr="00491A2B">
        <w:rPr>
          <w:rFonts w:asciiTheme="majorBidi" w:hAnsiTheme="majorBidi"/>
          <w:sz w:val="24"/>
          <w:szCs w:val="24"/>
        </w:rPr>
        <w:t xml:space="preserve"> = .08, </w:t>
      </w:r>
      <w:proofErr w:type="spellStart"/>
      <w:r w:rsidRPr="00491A2B">
        <w:rPr>
          <w:rFonts w:ascii="Book Antiqua" w:hAnsi="Book Antiqua" w:cs="AdvPi1"/>
          <w:sz w:val="24"/>
          <w:szCs w:val="24"/>
        </w:rPr>
        <w:t>η</w:t>
      </w:r>
      <w:r w:rsidRPr="00491A2B">
        <w:rPr>
          <w:rFonts w:ascii="Book Antiqua" w:hAnsi="Book Antiqua" w:cs="AdvPi1"/>
          <w:i/>
          <w:sz w:val="24"/>
          <w:szCs w:val="24"/>
        </w:rPr>
        <w:t>p</w:t>
      </w:r>
      <w:proofErr w:type="spellEnd"/>
      <w:r w:rsidRPr="00491A2B">
        <w:rPr>
          <w:rFonts w:ascii="Symbol" w:hAnsi="Symbol" w:cs="AdvTimes"/>
          <w:sz w:val="24"/>
          <w:szCs w:val="24"/>
          <w:vertAlign w:val="superscript"/>
        </w:rPr>
        <w:t></w:t>
      </w:r>
      <w:r w:rsidRPr="00491A2B">
        <w:rPr>
          <w:rFonts w:ascii="Symbol" w:hAnsi="Symbol" w:cs="AdvTimes"/>
          <w:sz w:val="24"/>
          <w:szCs w:val="24"/>
          <w:vertAlign w:val="superscript"/>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Pr="00491A2B">
        <w:rPr>
          <w:rFonts w:ascii="Symbol" w:hAnsi="Symbol" w:cs="AdvTimes"/>
          <w:sz w:val="24"/>
          <w:szCs w:val="24"/>
        </w:rPr>
        <w:t></w:t>
      </w:r>
      <w:r w:rsidR="003176C8">
        <w:rPr>
          <w:rFonts w:ascii="Symbol" w:hAnsi="Symbol" w:cs="AdvTimes"/>
          <w:sz w:val="24"/>
          <w:szCs w:val="24"/>
        </w:rPr>
        <w:t></w:t>
      </w:r>
      <w:r w:rsidR="005D4112">
        <w:rPr>
          <w:rFonts w:ascii="Symbol" w:hAnsi="Symbol" w:cs="AdvTimes"/>
          <w:sz w:val="24"/>
          <w:szCs w:val="24"/>
        </w:rPr>
        <w:t></w:t>
      </w:r>
      <w:r w:rsidR="005D4112">
        <w:rPr>
          <w:rFonts w:asciiTheme="majorBidi" w:hAnsiTheme="majorBidi"/>
          <w:sz w:val="24"/>
          <w:szCs w:val="24"/>
        </w:rPr>
        <w:t>was no</w:t>
      </w:r>
      <w:r w:rsidR="00C92826">
        <w:rPr>
          <w:rFonts w:asciiTheme="majorBidi" w:hAnsiTheme="majorBidi"/>
          <w:sz w:val="24"/>
          <w:szCs w:val="24"/>
        </w:rPr>
        <w:t>n</w:t>
      </w:r>
      <w:r w:rsidR="005D4112">
        <w:rPr>
          <w:rFonts w:asciiTheme="majorBidi" w:hAnsiTheme="majorBidi"/>
          <w:sz w:val="24"/>
          <w:szCs w:val="24"/>
        </w:rPr>
        <w:t>significant</w:t>
      </w:r>
      <w:r w:rsidR="004941AB">
        <w:rPr>
          <w:rFonts w:asciiTheme="majorBidi" w:hAnsiTheme="majorBidi"/>
          <w:sz w:val="24"/>
          <w:szCs w:val="24"/>
        </w:rPr>
        <w:t>.</w:t>
      </w:r>
      <w:r w:rsidR="003D2C04">
        <w:rPr>
          <w:rFonts w:asciiTheme="majorBidi" w:hAnsiTheme="majorBidi"/>
          <w:sz w:val="24"/>
          <w:szCs w:val="24"/>
          <w:vertAlign w:val="superscript"/>
        </w:rPr>
        <w:t>13,14</w:t>
      </w:r>
      <w:r w:rsidR="00987CE7">
        <w:rPr>
          <w:rFonts w:asciiTheme="majorBidi" w:hAnsiTheme="majorBidi"/>
          <w:sz w:val="24"/>
          <w:szCs w:val="24"/>
          <w:vertAlign w:val="superscript"/>
        </w:rPr>
        <w:t>,15</w:t>
      </w:r>
    </w:p>
    <w:p w14:paraId="780F6660" w14:textId="77777777" w:rsidR="00471B4C" w:rsidRPr="00491A2B" w:rsidRDefault="00471B4C" w:rsidP="00353589">
      <w:pPr>
        <w:spacing w:line="480" w:lineRule="auto"/>
        <w:contextualSpacing/>
        <w:rPr>
          <w:rStyle w:val="Heading3Char"/>
        </w:rPr>
      </w:pPr>
      <w:r w:rsidRPr="00491A2B">
        <w:rPr>
          <w:rFonts w:ascii="Times New Roman" w:hAnsi="Times New Roman"/>
          <w:b/>
          <w:sz w:val="24"/>
          <w:szCs w:val="24"/>
        </w:rPr>
        <w:t>Linguistic Analyses</w:t>
      </w:r>
      <w:r w:rsidRPr="00491A2B">
        <w:rPr>
          <w:rFonts w:ascii="AdvPi1" w:hAnsi="AdvPi1" w:cs="AdvPi1"/>
          <w:b/>
          <w:sz w:val="19"/>
          <w:szCs w:val="19"/>
        </w:rPr>
        <w:t xml:space="preserve"> </w:t>
      </w:r>
    </w:p>
    <w:p w14:paraId="01D76757" w14:textId="77777777" w:rsidR="002E3FE9" w:rsidRPr="00491A2B" w:rsidRDefault="00731591" w:rsidP="00525D68">
      <w:pPr>
        <w:spacing w:after="0" w:line="480" w:lineRule="auto"/>
        <w:ind w:firstLine="720"/>
        <w:contextualSpacing/>
        <w:rPr>
          <w:rFonts w:ascii="AdvPi1" w:hAnsi="AdvPi1" w:cs="AdvPi1"/>
          <w:b/>
          <w:sz w:val="19"/>
          <w:szCs w:val="19"/>
        </w:rPr>
      </w:pPr>
      <w:r>
        <w:rPr>
          <w:rFonts w:ascii="Times New Roman" w:hAnsi="Times New Roman"/>
          <w:sz w:val="24"/>
          <w:szCs w:val="24"/>
        </w:rPr>
        <w:t>We</w:t>
      </w:r>
      <w:r w:rsidR="00471B4C" w:rsidRPr="00491A2B">
        <w:rPr>
          <w:rFonts w:ascii="Times New Roman" w:hAnsi="Times New Roman"/>
          <w:sz w:val="24"/>
          <w:szCs w:val="24"/>
        </w:rPr>
        <w:t xml:space="preserve"> explore</w:t>
      </w:r>
      <w:r w:rsidR="006B5ACB">
        <w:rPr>
          <w:rFonts w:ascii="Times New Roman" w:hAnsi="Times New Roman"/>
          <w:sz w:val="24"/>
          <w:szCs w:val="24"/>
        </w:rPr>
        <w:t>d</w:t>
      </w:r>
      <w:r w:rsidR="00471B4C" w:rsidRPr="00491A2B">
        <w:rPr>
          <w:rFonts w:ascii="Times New Roman" w:hAnsi="Times New Roman"/>
          <w:sz w:val="24"/>
          <w:szCs w:val="24"/>
        </w:rPr>
        <w:t xml:space="preserve"> the text participants typed during the Time 1 priming </w:t>
      </w:r>
      <w:r w:rsidR="005668B3">
        <w:rPr>
          <w:rFonts w:ascii="Times New Roman" w:hAnsi="Times New Roman"/>
          <w:sz w:val="24"/>
          <w:szCs w:val="24"/>
        </w:rPr>
        <w:t xml:space="preserve">session </w:t>
      </w:r>
      <w:r w:rsidR="00471B4C" w:rsidRPr="00491A2B">
        <w:rPr>
          <w:rFonts w:ascii="Times New Roman" w:hAnsi="Times New Roman"/>
          <w:sz w:val="24"/>
          <w:szCs w:val="24"/>
        </w:rPr>
        <w:t>to further understand the results</w:t>
      </w:r>
      <w:r w:rsidR="005668B3">
        <w:rPr>
          <w:rFonts w:ascii="Times New Roman" w:hAnsi="Times New Roman"/>
          <w:sz w:val="24"/>
          <w:szCs w:val="24"/>
        </w:rPr>
        <w:t xml:space="preserve"> using </w:t>
      </w:r>
      <w:r w:rsidR="00471B4C" w:rsidRPr="00491A2B">
        <w:rPr>
          <w:rFonts w:ascii="Times New Roman" w:hAnsi="Times New Roman"/>
          <w:sz w:val="24"/>
          <w:szCs w:val="24"/>
        </w:rPr>
        <w:t>LIWC (</w:t>
      </w:r>
      <w:proofErr w:type="spellStart"/>
      <w:r w:rsidR="00471B4C" w:rsidRPr="00491A2B">
        <w:rPr>
          <w:rFonts w:ascii="Times New Roman" w:hAnsi="Times New Roman"/>
          <w:sz w:val="24"/>
          <w:szCs w:val="24"/>
        </w:rPr>
        <w:t>Pennebaker</w:t>
      </w:r>
      <w:proofErr w:type="spellEnd"/>
      <w:r w:rsidR="00471B4C" w:rsidRPr="00491A2B">
        <w:rPr>
          <w:rFonts w:ascii="Times New Roman" w:hAnsi="Times New Roman"/>
          <w:sz w:val="24"/>
          <w:szCs w:val="24"/>
        </w:rPr>
        <w:t xml:space="preserve"> et al., 2007). </w:t>
      </w:r>
      <w:r w:rsidR="006B5ACB">
        <w:rPr>
          <w:rFonts w:ascii="Times New Roman" w:hAnsi="Times New Roman"/>
          <w:sz w:val="24"/>
          <w:szCs w:val="24"/>
        </w:rPr>
        <w:t>P</w:t>
      </w:r>
      <w:r w:rsidR="00471B4C" w:rsidRPr="00491A2B">
        <w:rPr>
          <w:rFonts w:ascii="Times New Roman" w:hAnsi="Times New Roman"/>
          <w:sz w:val="24"/>
          <w:szCs w:val="24"/>
        </w:rPr>
        <w:t>articipants in the secure (</w:t>
      </w:r>
      <w:r w:rsidR="00471B4C" w:rsidRPr="00491A2B">
        <w:rPr>
          <w:rFonts w:ascii="Times New Roman" w:hAnsi="Times New Roman"/>
          <w:i/>
          <w:sz w:val="24"/>
          <w:szCs w:val="24"/>
        </w:rPr>
        <w:t xml:space="preserve">M </w:t>
      </w:r>
      <w:r w:rsidR="00471B4C" w:rsidRPr="00491A2B">
        <w:rPr>
          <w:rFonts w:ascii="Times New Roman" w:hAnsi="Times New Roman"/>
          <w:sz w:val="24"/>
          <w:szCs w:val="24"/>
        </w:rPr>
        <w:t xml:space="preserve">= 1.53, </w:t>
      </w:r>
      <w:r w:rsidR="00471B4C" w:rsidRPr="00491A2B">
        <w:rPr>
          <w:rFonts w:ascii="Times New Roman" w:hAnsi="Times New Roman"/>
          <w:i/>
          <w:sz w:val="24"/>
          <w:szCs w:val="24"/>
        </w:rPr>
        <w:t>SE</w:t>
      </w:r>
      <w:r w:rsidR="00471B4C" w:rsidRPr="00491A2B">
        <w:rPr>
          <w:rFonts w:ascii="Times New Roman" w:hAnsi="Times New Roman"/>
          <w:sz w:val="24"/>
          <w:szCs w:val="24"/>
        </w:rPr>
        <w:t xml:space="preserve"> = .29) condition used more negative emotion words</w:t>
      </w:r>
      <w:r w:rsidR="006B5ACB">
        <w:rPr>
          <w:rFonts w:ascii="Times New Roman" w:hAnsi="Times New Roman"/>
          <w:sz w:val="24"/>
          <w:szCs w:val="24"/>
        </w:rPr>
        <w:t xml:space="preserve"> than</w:t>
      </w:r>
      <w:r w:rsidR="00471B4C" w:rsidRPr="00491A2B">
        <w:rPr>
          <w:rFonts w:ascii="Times New Roman" w:hAnsi="Times New Roman"/>
          <w:sz w:val="24"/>
          <w:szCs w:val="24"/>
        </w:rPr>
        <w:t xml:space="preserve"> those in the neutral (</w:t>
      </w:r>
      <w:r w:rsidR="00471B4C" w:rsidRPr="00491A2B">
        <w:rPr>
          <w:rFonts w:ascii="Times New Roman" w:hAnsi="Times New Roman"/>
          <w:i/>
          <w:sz w:val="24"/>
          <w:szCs w:val="24"/>
        </w:rPr>
        <w:t xml:space="preserve">M </w:t>
      </w:r>
      <w:r w:rsidR="00471B4C" w:rsidRPr="00491A2B">
        <w:rPr>
          <w:rFonts w:ascii="Times New Roman" w:hAnsi="Times New Roman"/>
          <w:sz w:val="24"/>
          <w:szCs w:val="24"/>
        </w:rPr>
        <w:t xml:space="preserve">=.34, </w:t>
      </w:r>
      <w:r w:rsidR="00471B4C" w:rsidRPr="00491A2B">
        <w:rPr>
          <w:rFonts w:ascii="Times New Roman" w:hAnsi="Times New Roman"/>
          <w:i/>
          <w:sz w:val="24"/>
          <w:szCs w:val="24"/>
        </w:rPr>
        <w:t>SE</w:t>
      </w:r>
      <w:r w:rsidR="00471B4C" w:rsidRPr="00491A2B">
        <w:rPr>
          <w:rFonts w:ascii="Times New Roman" w:hAnsi="Times New Roman"/>
          <w:sz w:val="24"/>
          <w:szCs w:val="24"/>
        </w:rPr>
        <w:t xml:space="preserve"> = .06) condition, </w:t>
      </w:r>
      <w:proofErr w:type="gramStart"/>
      <w:r w:rsidR="00471B4C" w:rsidRPr="00491A2B">
        <w:rPr>
          <w:rFonts w:ascii="Times New Roman" w:hAnsi="Times New Roman"/>
          <w:i/>
          <w:sz w:val="24"/>
          <w:szCs w:val="24"/>
        </w:rPr>
        <w:t>t</w:t>
      </w:r>
      <w:r w:rsidR="00471B4C" w:rsidRPr="00491A2B">
        <w:rPr>
          <w:rFonts w:ascii="Times New Roman" w:hAnsi="Times New Roman"/>
          <w:sz w:val="24"/>
          <w:szCs w:val="24"/>
        </w:rPr>
        <w:t>(</w:t>
      </w:r>
      <w:proofErr w:type="gramEnd"/>
      <w:r w:rsidR="00FF5098" w:rsidRPr="00491A2B">
        <w:rPr>
          <w:rFonts w:ascii="Times New Roman" w:hAnsi="Times New Roman"/>
          <w:sz w:val="24"/>
          <w:szCs w:val="24"/>
        </w:rPr>
        <w:t>80</w:t>
      </w:r>
      <w:r w:rsidR="00471B4C" w:rsidRPr="00491A2B">
        <w:rPr>
          <w:rFonts w:ascii="Times New Roman" w:hAnsi="Times New Roman"/>
          <w:sz w:val="24"/>
          <w:szCs w:val="24"/>
        </w:rPr>
        <w:t xml:space="preserve">) = </w:t>
      </w:r>
      <w:r w:rsidR="00FF5098" w:rsidRPr="00491A2B">
        <w:rPr>
          <w:rFonts w:ascii="Times New Roman" w:hAnsi="Times New Roman"/>
          <w:sz w:val="24"/>
          <w:szCs w:val="24"/>
        </w:rPr>
        <w:t>3</w:t>
      </w:r>
      <w:r w:rsidR="00471B4C" w:rsidRPr="00491A2B">
        <w:rPr>
          <w:rFonts w:ascii="Times New Roman" w:hAnsi="Times New Roman"/>
          <w:sz w:val="24"/>
          <w:szCs w:val="24"/>
        </w:rPr>
        <w:t>.6</w:t>
      </w:r>
      <w:r w:rsidR="00FF5098" w:rsidRPr="00491A2B">
        <w:rPr>
          <w:rFonts w:ascii="Times New Roman" w:hAnsi="Times New Roman"/>
          <w:sz w:val="24"/>
          <w:szCs w:val="24"/>
        </w:rPr>
        <w:t>7</w:t>
      </w:r>
      <w:r w:rsidR="00471B4C" w:rsidRPr="00491A2B">
        <w:rPr>
          <w:rFonts w:ascii="Times New Roman" w:hAnsi="Times New Roman"/>
          <w:sz w:val="24"/>
          <w:szCs w:val="24"/>
        </w:rPr>
        <w:t xml:space="preserve">, </w:t>
      </w:r>
      <w:r w:rsidR="00471B4C" w:rsidRPr="00491A2B">
        <w:rPr>
          <w:rFonts w:ascii="Times New Roman" w:hAnsi="Times New Roman"/>
          <w:i/>
          <w:sz w:val="24"/>
          <w:szCs w:val="24"/>
        </w:rPr>
        <w:t>p</w:t>
      </w:r>
      <w:r w:rsidR="00471B4C" w:rsidRPr="00491A2B">
        <w:rPr>
          <w:rFonts w:ascii="Times New Roman" w:hAnsi="Times New Roman"/>
          <w:sz w:val="24"/>
          <w:szCs w:val="24"/>
        </w:rPr>
        <w:t xml:space="preserve"> &lt; .001</w:t>
      </w:r>
      <w:r w:rsidR="00E121A1">
        <w:rPr>
          <w:rFonts w:ascii="Times New Roman" w:hAnsi="Times New Roman"/>
          <w:sz w:val="24"/>
          <w:szCs w:val="24"/>
        </w:rPr>
        <w:t xml:space="preserve">. </w:t>
      </w:r>
      <w:r w:rsidR="001F22CF">
        <w:rPr>
          <w:rFonts w:ascii="Times New Roman" w:hAnsi="Times New Roman"/>
          <w:sz w:val="24"/>
          <w:szCs w:val="24"/>
        </w:rPr>
        <w:t>P</w:t>
      </w:r>
      <w:r w:rsidR="00471B4C" w:rsidRPr="00491A2B">
        <w:rPr>
          <w:rFonts w:ascii="Times New Roman" w:hAnsi="Times New Roman"/>
          <w:sz w:val="24"/>
          <w:szCs w:val="24"/>
        </w:rPr>
        <w:t>articipants in the secure (</w:t>
      </w:r>
      <w:r w:rsidR="00471B4C" w:rsidRPr="00491A2B">
        <w:rPr>
          <w:rFonts w:ascii="Times New Roman" w:hAnsi="Times New Roman"/>
          <w:i/>
          <w:sz w:val="24"/>
          <w:szCs w:val="24"/>
        </w:rPr>
        <w:t xml:space="preserve">M </w:t>
      </w:r>
      <w:r w:rsidR="00471B4C" w:rsidRPr="00491A2B">
        <w:rPr>
          <w:rFonts w:ascii="Times New Roman" w:hAnsi="Times New Roman"/>
          <w:sz w:val="24"/>
          <w:szCs w:val="24"/>
        </w:rPr>
        <w:t xml:space="preserve">= </w:t>
      </w:r>
      <w:r w:rsidR="00FF5098" w:rsidRPr="00491A2B">
        <w:rPr>
          <w:rFonts w:ascii="Times New Roman" w:hAnsi="Times New Roman"/>
          <w:sz w:val="24"/>
          <w:szCs w:val="24"/>
        </w:rPr>
        <w:t>6</w:t>
      </w:r>
      <w:r w:rsidR="00471B4C" w:rsidRPr="00491A2B">
        <w:rPr>
          <w:rFonts w:ascii="Times New Roman" w:hAnsi="Times New Roman"/>
          <w:sz w:val="24"/>
          <w:szCs w:val="24"/>
        </w:rPr>
        <w:t>.</w:t>
      </w:r>
      <w:r w:rsidR="00FF5098" w:rsidRPr="00491A2B">
        <w:rPr>
          <w:rFonts w:ascii="Times New Roman" w:hAnsi="Times New Roman"/>
          <w:sz w:val="24"/>
          <w:szCs w:val="24"/>
        </w:rPr>
        <w:t>35</w:t>
      </w:r>
      <w:r w:rsidR="00471B4C" w:rsidRPr="00491A2B">
        <w:rPr>
          <w:rFonts w:ascii="Times New Roman" w:hAnsi="Times New Roman"/>
          <w:sz w:val="24"/>
          <w:szCs w:val="24"/>
        </w:rPr>
        <w:t xml:space="preserve">, </w:t>
      </w:r>
      <w:r w:rsidR="00471B4C" w:rsidRPr="00491A2B">
        <w:rPr>
          <w:rFonts w:ascii="Times New Roman" w:hAnsi="Times New Roman"/>
          <w:i/>
          <w:sz w:val="24"/>
          <w:szCs w:val="24"/>
        </w:rPr>
        <w:t>SE</w:t>
      </w:r>
      <w:r w:rsidR="00471B4C" w:rsidRPr="00491A2B">
        <w:rPr>
          <w:rFonts w:ascii="Times New Roman" w:hAnsi="Times New Roman"/>
          <w:sz w:val="24"/>
          <w:szCs w:val="24"/>
        </w:rPr>
        <w:t xml:space="preserve"> = .</w:t>
      </w:r>
      <w:r w:rsidR="00FF5098" w:rsidRPr="00491A2B">
        <w:rPr>
          <w:rFonts w:ascii="Times New Roman" w:hAnsi="Times New Roman"/>
          <w:sz w:val="24"/>
          <w:szCs w:val="24"/>
        </w:rPr>
        <w:t>52</w:t>
      </w:r>
      <w:r w:rsidR="00471B4C" w:rsidRPr="00491A2B">
        <w:rPr>
          <w:rFonts w:ascii="Times New Roman" w:hAnsi="Times New Roman"/>
          <w:sz w:val="24"/>
          <w:szCs w:val="24"/>
        </w:rPr>
        <w:t>) condition used more positive emotion words</w:t>
      </w:r>
      <w:r w:rsidR="006B5ACB">
        <w:rPr>
          <w:rFonts w:ascii="Times New Roman" w:hAnsi="Times New Roman"/>
          <w:sz w:val="24"/>
          <w:szCs w:val="24"/>
        </w:rPr>
        <w:t xml:space="preserve"> than</w:t>
      </w:r>
      <w:r w:rsidR="00471B4C" w:rsidRPr="00491A2B">
        <w:rPr>
          <w:rFonts w:ascii="Times New Roman" w:hAnsi="Times New Roman"/>
          <w:sz w:val="24"/>
          <w:szCs w:val="24"/>
        </w:rPr>
        <w:t xml:space="preserve"> those in the neutral (</w:t>
      </w:r>
      <w:r w:rsidR="00471B4C" w:rsidRPr="00491A2B">
        <w:rPr>
          <w:rFonts w:ascii="Times New Roman" w:hAnsi="Times New Roman"/>
          <w:i/>
          <w:sz w:val="24"/>
          <w:szCs w:val="24"/>
        </w:rPr>
        <w:t>M</w:t>
      </w:r>
      <w:r w:rsidR="00471B4C" w:rsidRPr="00491A2B">
        <w:rPr>
          <w:rFonts w:ascii="Times New Roman" w:hAnsi="Times New Roman"/>
          <w:sz w:val="24"/>
          <w:szCs w:val="24"/>
        </w:rPr>
        <w:t xml:space="preserve"> = 1.</w:t>
      </w:r>
      <w:r w:rsidR="00FF5098" w:rsidRPr="00491A2B">
        <w:rPr>
          <w:rFonts w:ascii="Times New Roman" w:hAnsi="Times New Roman"/>
          <w:sz w:val="24"/>
          <w:szCs w:val="24"/>
        </w:rPr>
        <w:t>54</w:t>
      </w:r>
      <w:r w:rsidR="00471B4C" w:rsidRPr="00491A2B">
        <w:rPr>
          <w:rFonts w:ascii="Times New Roman" w:hAnsi="Times New Roman"/>
          <w:sz w:val="24"/>
          <w:szCs w:val="24"/>
        </w:rPr>
        <w:t xml:space="preserve">, </w:t>
      </w:r>
      <w:r w:rsidR="00471B4C" w:rsidRPr="00491A2B">
        <w:rPr>
          <w:rFonts w:ascii="Times New Roman" w:hAnsi="Times New Roman"/>
          <w:i/>
          <w:sz w:val="24"/>
          <w:szCs w:val="24"/>
        </w:rPr>
        <w:t>SE</w:t>
      </w:r>
      <w:r w:rsidR="00471B4C" w:rsidRPr="00491A2B">
        <w:rPr>
          <w:rFonts w:ascii="Times New Roman" w:hAnsi="Times New Roman"/>
          <w:sz w:val="24"/>
          <w:szCs w:val="24"/>
        </w:rPr>
        <w:t xml:space="preserve"> = .</w:t>
      </w:r>
      <w:r w:rsidR="00FF5098" w:rsidRPr="00491A2B">
        <w:rPr>
          <w:rFonts w:ascii="Times New Roman" w:hAnsi="Times New Roman"/>
          <w:sz w:val="24"/>
          <w:szCs w:val="24"/>
        </w:rPr>
        <w:t>17</w:t>
      </w:r>
      <w:r w:rsidR="00471B4C" w:rsidRPr="00491A2B">
        <w:rPr>
          <w:rFonts w:ascii="Times New Roman" w:hAnsi="Times New Roman"/>
          <w:sz w:val="24"/>
          <w:szCs w:val="24"/>
        </w:rPr>
        <w:t xml:space="preserve">) condition, </w:t>
      </w:r>
      <w:proofErr w:type="gramStart"/>
      <w:r w:rsidR="00471B4C" w:rsidRPr="00491A2B">
        <w:rPr>
          <w:rFonts w:ascii="Times New Roman" w:hAnsi="Times New Roman"/>
          <w:i/>
          <w:sz w:val="24"/>
          <w:szCs w:val="24"/>
        </w:rPr>
        <w:t>t</w:t>
      </w:r>
      <w:r w:rsidR="00FF5098" w:rsidRPr="00491A2B">
        <w:rPr>
          <w:rFonts w:ascii="Times New Roman" w:hAnsi="Times New Roman"/>
          <w:sz w:val="24"/>
          <w:szCs w:val="24"/>
        </w:rPr>
        <w:t>(</w:t>
      </w:r>
      <w:proofErr w:type="gramEnd"/>
      <w:r w:rsidR="00FF5098" w:rsidRPr="00491A2B">
        <w:rPr>
          <w:rFonts w:ascii="Times New Roman" w:hAnsi="Times New Roman"/>
          <w:sz w:val="24"/>
          <w:szCs w:val="24"/>
        </w:rPr>
        <w:t>80</w:t>
      </w:r>
      <w:r w:rsidR="00471B4C" w:rsidRPr="00491A2B">
        <w:rPr>
          <w:rFonts w:ascii="Times New Roman" w:hAnsi="Times New Roman"/>
          <w:sz w:val="24"/>
          <w:szCs w:val="24"/>
        </w:rPr>
        <w:t xml:space="preserve">) = </w:t>
      </w:r>
      <w:r w:rsidR="00FF5098" w:rsidRPr="00491A2B">
        <w:rPr>
          <w:rFonts w:ascii="Times New Roman" w:hAnsi="Times New Roman"/>
          <w:sz w:val="24"/>
          <w:szCs w:val="24"/>
        </w:rPr>
        <w:t>8</w:t>
      </w:r>
      <w:r w:rsidR="00471B4C" w:rsidRPr="00491A2B">
        <w:rPr>
          <w:rFonts w:ascii="Times New Roman" w:hAnsi="Times New Roman"/>
          <w:sz w:val="24"/>
          <w:szCs w:val="24"/>
        </w:rPr>
        <w:t>.</w:t>
      </w:r>
      <w:r w:rsidR="00FF5098" w:rsidRPr="00491A2B">
        <w:rPr>
          <w:rFonts w:ascii="Times New Roman" w:hAnsi="Times New Roman"/>
          <w:sz w:val="24"/>
          <w:szCs w:val="24"/>
        </w:rPr>
        <w:t>33</w:t>
      </w:r>
      <w:r w:rsidR="00471B4C" w:rsidRPr="00491A2B">
        <w:rPr>
          <w:rFonts w:ascii="Times New Roman" w:hAnsi="Times New Roman"/>
          <w:sz w:val="24"/>
          <w:szCs w:val="24"/>
        </w:rPr>
        <w:t xml:space="preserve">, </w:t>
      </w:r>
      <w:r w:rsidR="00471B4C" w:rsidRPr="00491A2B">
        <w:rPr>
          <w:rFonts w:ascii="Times New Roman" w:hAnsi="Times New Roman"/>
          <w:i/>
          <w:sz w:val="24"/>
          <w:szCs w:val="24"/>
        </w:rPr>
        <w:t>p</w:t>
      </w:r>
      <w:r w:rsidR="00471B4C" w:rsidRPr="00491A2B">
        <w:rPr>
          <w:rFonts w:ascii="Times New Roman" w:hAnsi="Times New Roman"/>
          <w:sz w:val="24"/>
          <w:szCs w:val="24"/>
        </w:rPr>
        <w:t xml:space="preserve"> &lt; .001</w:t>
      </w:r>
      <w:r w:rsidR="00E121A1">
        <w:rPr>
          <w:rFonts w:ascii="Times New Roman" w:hAnsi="Times New Roman"/>
          <w:sz w:val="24"/>
          <w:szCs w:val="24"/>
        </w:rPr>
        <w:t xml:space="preserve">. </w:t>
      </w:r>
      <w:r w:rsidR="001F22CF">
        <w:rPr>
          <w:rFonts w:ascii="Times New Roman" w:hAnsi="Times New Roman"/>
          <w:sz w:val="24"/>
          <w:szCs w:val="24"/>
        </w:rPr>
        <w:t>Finally, p</w:t>
      </w:r>
      <w:r w:rsidR="00471B4C" w:rsidRPr="00491A2B">
        <w:rPr>
          <w:rFonts w:ascii="Times New Roman" w:hAnsi="Times New Roman"/>
          <w:sz w:val="24"/>
          <w:szCs w:val="24"/>
        </w:rPr>
        <w:t xml:space="preserve">articipants in the neutral </w:t>
      </w:r>
      <w:r w:rsidR="006B5ACB">
        <w:rPr>
          <w:rFonts w:ascii="Times New Roman" w:hAnsi="Times New Roman"/>
          <w:sz w:val="24"/>
          <w:szCs w:val="24"/>
        </w:rPr>
        <w:t>(</w:t>
      </w:r>
      <w:proofErr w:type="gramStart"/>
      <w:r w:rsidR="00471B4C" w:rsidRPr="00491A2B">
        <w:rPr>
          <w:rFonts w:ascii="Times New Roman" w:hAnsi="Times New Roman"/>
          <w:i/>
          <w:sz w:val="24"/>
          <w:szCs w:val="24"/>
        </w:rPr>
        <w:t>t</w:t>
      </w:r>
      <w:r w:rsidR="00FF5098" w:rsidRPr="00491A2B">
        <w:rPr>
          <w:rFonts w:ascii="Times New Roman" w:hAnsi="Times New Roman"/>
          <w:sz w:val="24"/>
          <w:szCs w:val="24"/>
        </w:rPr>
        <w:t>(</w:t>
      </w:r>
      <w:proofErr w:type="gramEnd"/>
      <w:r w:rsidR="00FF5098" w:rsidRPr="00491A2B">
        <w:rPr>
          <w:rFonts w:ascii="Times New Roman" w:hAnsi="Times New Roman"/>
          <w:sz w:val="24"/>
          <w:szCs w:val="24"/>
        </w:rPr>
        <w:t>34</w:t>
      </w:r>
      <w:r w:rsidR="00471B4C" w:rsidRPr="00491A2B">
        <w:rPr>
          <w:rFonts w:ascii="Times New Roman" w:hAnsi="Times New Roman"/>
          <w:sz w:val="24"/>
          <w:szCs w:val="24"/>
        </w:rPr>
        <w:t xml:space="preserve">) = </w:t>
      </w:r>
      <w:r w:rsidR="00FF5098" w:rsidRPr="00491A2B">
        <w:rPr>
          <w:rFonts w:ascii="Times New Roman" w:hAnsi="Times New Roman"/>
          <w:sz w:val="24"/>
          <w:szCs w:val="24"/>
        </w:rPr>
        <w:t>7.71</w:t>
      </w:r>
      <w:r w:rsidR="00471B4C" w:rsidRPr="00491A2B">
        <w:rPr>
          <w:rFonts w:ascii="Times New Roman" w:hAnsi="Times New Roman"/>
          <w:sz w:val="24"/>
          <w:szCs w:val="24"/>
        </w:rPr>
        <w:t xml:space="preserve">, </w:t>
      </w:r>
      <w:r w:rsidR="00471B4C" w:rsidRPr="00491A2B">
        <w:rPr>
          <w:rFonts w:ascii="Times New Roman" w:hAnsi="Times New Roman"/>
          <w:i/>
          <w:sz w:val="24"/>
          <w:szCs w:val="24"/>
        </w:rPr>
        <w:t>p</w:t>
      </w:r>
      <w:r w:rsidR="00471B4C" w:rsidRPr="00491A2B">
        <w:rPr>
          <w:rFonts w:ascii="Times New Roman" w:hAnsi="Times New Roman"/>
          <w:sz w:val="24"/>
          <w:szCs w:val="24"/>
        </w:rPr>
        <w:t xml:space="preserve"> &lt; .001</w:t>
      </w:r>
      <w:r w:rsidR="006B5ACB">
        <w:rPr>
          <w:rFonts w:ascii="Times New Roman" w:hAnsi="Times New Roman"/>
          <w:sz w:val="24"/>
          <w:szCs w:val="24"/>
        </w:rPr>
        <w:t xml:space="preserve">) and </w:t>
      </w:r>
      <w:r w:rsidR="00471B4C" w:rsidRPr="00491A2B">
        <w:rPr>
          <w:rFonts w:ascii="Times New Roman" w:hAnsi="Times New Roman"/>
          <w:sz w:val="24"/>
          <w:szCs w:val="24"/>
        </w:rPr>
        <w:t xml:space="preserve">secure condition used more positive emotion words than negative emotion words, </w:t>
      </w:r>
      <w:r w:rsidR="00471B4C" w:rsidRPr="00491A2B">
        <w:rPr>
          <w:rFonts w:ascii="Times New Roman" w:hAnsi="Times New Roman"/>
          <w:i/>
          <w:sz w:val="24"/>
          <w:szCs w:val="24"/>
        </w:rPr>
        <w:t>t</w:t>
      </w:r>
      <w:r w:rsidR="00471B4C" w:rsidRPr="00491A2B">
        <w:rPr>
          <w:rFonts w:ascii="Times New Roman" w:hAnsi="Times New Roman"/>
          <w:sz w:val="24"/>
          <w:szCs w:val="24"/>
        </w:rPr>
        <w:t>(</w:t>
      </w:r>
      <w:r w:rsidR="00FF5098" w:rsidRPr="00491A2B">
        <w:rPr>
          <w:rFonts w:ascii="Times New Roman" w:hAnsi="Times New Roman"/>
          <w:sz w:val="24"/>
          <w:szCs w:val="24"/>
        </w:rPr>
        <w:t>43</w:t>
      </w:r>
      <w:r w:rsidR="00471B4C" w:rsidRPr="00491A2B">
        <w:rPr>
          <w:rFonts w:ascii="Times New Roman" w:hAnsi="Times New Roman"/>
          <w:sz w:val="24"/>
          <w:szCs w:val="24"/>
        </w:rPr>
        <w:t xml:space="preserve">) = </w:t>
      </w:r>
      <w:r w:rsidR="00FF5098" w:rsidRPr="00491A2B">
        <w:rPr>
          <w:rFonts w:ascii="Times New Roman" w:hAnsi="Times New Roman"/>
          <w:sz w:val="24"/>
          <w:szCs w:val="24"/>
        </w:rPr>
        <w:t>7.24</w:t>
      </w:r>
      <w:r w:rsidR="00471B4C" w:rsidRPr="00491A2B">
        <w:rPr>
          <w:rFonts w:ascii="Times New Roman" w:hAnsi="Times New Roman"/>
          <w:sz w:val="24"/>
          <w:szCs w:val="24"/>
        </w:rPr>
        <w:t xml:space="preserve">, </w:t>
      </w:r>
      <w:r w:rsidR="00471B4C" w:rsidRPr="00491A2B">
        <w:rPr>
          <w:rFonts w:ascii="Times New Roman" w:hAnsi="Times New Roman"/>
          <w:i/>
          <w:sz w:val="24"/>
          <w:szCs w:val="24"/>
        </w:rPr>
        <w:t>p</w:t>
      </w:r>
      <w:r w:rsidR="00471B4C" w:rsidRPr="00491A2B">
        <w:rPr>
          <w:rFonts w:ascii="Times New Roman" w:hAnsi="Times New Roman"/>
          <w:sz w:val="24"/>
          <w:szCs w:val="24"/>
        </w:rPr>
        <w:t xml:space="preserve"> &lt; .001. </w:t>
      </w:r>
    </w:p>
    <w:p w14:paraId="3FA42ED3" w14:textId="77777777" w:rsidR="00084CB9" w:rsidRPr="00491A2B" w:rsidRDefault="00084CB9" w:rsidP="00353589">
      <w:pPr>
        <w:pStyle w:val="Heading2"/>
        <w:spacing w:line="480" w:lineRule="auto"/>
      </w:pPr>
      <w:bookmarkStart w:id="30" w:name="_Toc367108489"/>
      <w:r w:rsidRPr="00491A2B">
        <w:lastRenderedPageBreak/>
        <w:t>Discussion</w:t>
      </w:r>
      <w:bookmarkEnd w:id="30"/>
    </w:p>
    <w:p w14:paraId="18A533AB" w14:textId="6D0B6FE1" w:rsidR="00084CB9" w:rsidRPr="00491A2B" w:rsidRDefault="00E22173" w:rsidP="004B23AB">
      <w:pPr>
        <w:spacing w:line="480" w:lineRule="auto"/>
        <w:ind w:firstLine="720"/>
        <w:contextualSpacing/>
        <w:rPr>
          <w:rFonts w:ascii="Times New Roman" w:hAnsi="Times New Roman"/>
          <w:sz w:val="24"/>
          <w:szCs w:val="24"/>
        </w:rPr>
      </w:pPr>
      <w:r w:rsidRPr="00491A2B">
        <w:rPr>
          <w:rFonts w:ascii="Times New Roman" w:hAnsi="Times New Roman"/>
          <w:sz w:val="24"/>
          <w:szCs w:val="24"/>
        </w:rPr>
        <w:t xml:space="preserve">The results for anxious mood supported </w:t>
      </w:r>
      <w:r>
        <w:rPr>
          <w:rFonts w:ascii="Times New Roman" w:hAnsi="Times New Roman"/>
          <w:sz w:val="24"/>
          <w:szCs w:val="24"/>
        </w:rPr>
        <w:t>our</w:t>
      </w:r>
      <w:r w:rsidRPr="00491A2B">
        <w:rPr>
          <w:rFonts w:ascii="Times New Roman" w:hAnsi="Times New Roman"/>
          <w:sz w:val="24"/>
          <w:szCs w:val="24"/>
        </w:rPr>
        <w:t xml:space="preserve"> hypotheses. Participants in the secure </w:t>
      </w:r>
      <w:r>
        <w:rPr>
          <w:rFonts w:ascii="Times New Roman" w:hAnsi="Times New Roman"/>
          <w:sz w:val="24"/>
          <w:szCs w:val="24"/>
        </w:rPr>
        <w:t xml:space="preserve">(versus neutral) </w:t>
      </w:r>
      <w:r w:rsidR="00D31A56">
        <w:rPr>
          <w:rFonts w:ascii="Times New Roman" w:hAnsi="Times New Roman"/>
          <w:sz w:val="24"/>
          <w:szCs w:val="24"/>
        </w:rPr>
        <w:t xml:space="preserve">repeated </w:t>
      </w:r>
      <w:r w:rsidRPr="00491A2B">
        <w:rPr>
          <w:rFonts w:ascii="Times New Roman" w:hAnsi="Times New Roman"/>
          <w:sz w:val="24"/>
          <w:szCs w:val="24"/>
        </w:rPr>
        <w:t>prime condition reported lower levels of anxious mood post-prime</w:t>
      </w:r>
      <w:r>
        <w:rPr>
          <w:rFonts w:ascii="Times New Roman" w:hAnsi="Times New Roman"/>
          <w:sz w:val="24"/>
          <w:szCs w:val="24"/>
        </w:rPr>
        <w:t>.</w:t>
      </w:r>
      <w:r w:rsidRPr="00491A2B">
        <w:rPr>
          <w:rFonts w:ascii="Times New Roman" w:hAnsi="Times New Roman"/>
          <w:sz w:val="24"/>
          <w:szCs w:val="24"/>
        </w:rPr>
        <w:t xml:space="preserve"> Time did not moderate the effects of the primes</w:t>
      </w:r>
      <w:r>
        <w:rPr>
          <w:rFonts w:ascii="Times New Roman" w:hAnsi="Times New Roman"/>
          <w:sz w:val="24"/>
          <w:szCs w:val="24"/>
        </w:rPr>
        <w:t xml:space="preserve"> suggesting that </w:t>
      </w:r>
      <w:r w:rsidRPr="00491A2B">
        <w:rPr>
          <w:rFonts w:ascii="Times New Roman" w:hAnsi="Times New Roman"/>
          <w:sz w:val="24"/>
          <w:szCs w:val="24"/>
        </w:rPr>
        <w:t xml:space="preserve">the secure laboratory prime led to low levels of anxious mood and that the secure text primes extended the anxiety-reducing effect for a number of days. </w:t>
      </w:r>
      <w:r w:rsidR="009F3364">
        <w:rPr>
          <w:rFonts w:ascii="Times New Roman" w:hAnsi="Times New Roman"/>
          <w:sz w:val="24"/>
          <w:szCs w:val="24"/>
        </w:rPr>
        <w:t xml:space="preserve">These results add to the small number of studies that have demonstrated effects of </w:t>
      </w:r>
      <w:r w:rsidR="003568E1">
        <w:rPr>
          <w:rFonts w:ascii="Times New Roman" w:hAnsi="Times New Roman"/>
          <w:sz w:val="24"/>
          <w:szCs w:val="24"/>
        </w:rPr>
        <w:t xml:space="preserve">repeated </w:t>
      </w:r>
      <w:r w:rsidR="009F3364">
        <w:rPr>
          <w:rFonts w:ascii="Times New Roman" w:hAnsi="Times New Roman"/>
          <w:sz w:val="24"/>
          <w:szCs w:val="24"/>
        </w:rPr>
        <w:t xml:space="preserve">security priming between one day and one week after the final priming session on various dependent measures that focus on views of self and others and felt security (Carnelley &amp; Rowe, 2007; </w:t>
      </w:r>
      <w:proofErr w:type="spellStart"/>
      <w:r w:rsidR="009F3364">
        <w:rPr>
          <w:rFonts w:ascii="Times New Roman" w:hAnsi="Times New Roman"/>
          <w:sz w:val="24"/>
          <w:szCs w:val="24"/>
        </w:rPr>
        <w:t>Gillath</w:t>
      </w:r>
      <w:proofErr w:type="spellEnd"/>
      <w:r w:rsidR="009F3364">
        <w:rPr>
          <w:rFonts w:ascii="Times New Roman" w:hAnsi="Times New Roman"/>
          <w:sz w:val="24"/>
          <w:szCs w:val="24"/>
        </w:rPr>
        <w:t xml:space="preserve">, </w:t>
      </w:r>
      <w:proofErr w:type="spellStart"/>
      <w:r w:rsidR="009F3364">
        <w:rPr>
          <w:rFonts w:ascii="Times New Roman" w:hAnsi="Times New Roman"/>
          <w:sz w:val="24"/>
          <w:szCs w:val="24"/>
        </w:rPr>
        <w:t>Selcuk</w:t>
      </w:r>
      <w:proofErr w:type="spellEnd"/>
      <w:r w:rsidR="009F3364">
        <w:rPr>
          <w:rFonts w:ascii="Times New Roman" w:hAnsi="Times New Roman"/>
          <w:sz w:val="24"/>
          <w:szCs w:val="24"/>
        </w:rPr>
        <w:t xml:space="preserve">, &amp; Shaver, 2008; Otway et al., 2014).  The fact that security primes </w:t>
      </w:r>
      <w:r w:rsidR="00DE32BA">
        <w:rPr>
          <w:rFonts w:ascii="Times New Roman" w:hAnsi="Times New Roman"/>
          <w:sz w:val="24"/>
          <w:szCs w:val="24"/>
        </w:rPr>
        <w:t>can have lasting effects is impressive given that other types of primes typically do not last very long</w:t>
      </w:r>
      <w:r w:rsidR="00BE381E">
        <w:rPr>
          <w:rFonts w:ascii="Times New Roman" w:hAnsi="Times New Roman"/>
          <w:sz w:val="24"/>
          <w:szCs w:val="24"/>
        </w:rPr>
        <w:t xml:space="preserve">.  Future research should examine what the daily processes are that drive these effects, for example, do participants spontaneously bring to mind working models of secure attachment figures more often in-between priming sessions?  </w:t>
      </w:r>
      <w:r w:rsidR="00EC7748">
        <w:rPr>
          <w:rFonts w:ascii="Times New Roman" w:hAnsi="Times New Roman"/>
          <w:sz w:val="24"/>
          <w:szCs w:val="24"/>
        </w:rPr>
        <w:t>Do the results of security priming (lowered negative mood, more positive views of self and others, higher felt security) affect individuals’ interpersonal behaviour in ways that bring about more support and positiv</w:t>
      </w:r>
      <w:r w:rsidR="00657CB5">
        <w:rPr>
          <w:rFonts w:ascii="Times New Roman" w:hAnsi="Times New Roman"/>
          <w:sz w:val="24"/>
          <w:szCs w:val="24"/>
        </w:rPr>
        <w:t>ity</w:t>
      </w:r>
      <w:r w:rsidR="00EC7748">
        <w:rPr>
          <w:rFonts w:ascii="Times New Roman" w:hAnsi="Times New Roman"/>
          <w:sz w:val="24"/>
          <w:szCs w:val="24"/>
        </w:rPr>
        <w:t xml:space="preserve"> from others</w:t>
      </w:r>
      <w:r w:rsidR="00657CB5">
        <w:rPr>
          <w:rFonts w:ascii="Times New Roman" w:hAnsi="Times New Roman"/>
          <w:sz w:val="24"/>
          <w:szCs w:val="24"/>
        </w:rPr>
        <w:t>,</w:t>
      </w:r>
      <w:r w:rsidR="00EC7748">
        <w:rPr>
          <w:rFonts w:ascii="Times New Roman" w:hAnsi="Times New Roman"/>
          <w:sz w:val="24"/>
          <w:szCs w:val="24"/>
        </w:rPr>
        <w:t xml:space="preserve"> that in turn lead</w:t>
      </w:r>
      <w:r w:rsidR="00657CB5">
        <w:rPr>
          <w:rFonts w:ascii="Times New Roman" w:hAnsi="Times New Roman"/>
          <w:sz w:val="24"/>
          <w:szCs w:val="24"/>
        </w:rPr>
        <w:t>s</w:t>
      </w:r>
      <w:r w:rsidR="00EC7748">
        <w:rPr>
          <w:rFonts w:ascii="Times New Roman" w:hAnsi="Times New Roman"/>
          <w:sz w:val="24"/>
          <w:szCs w:val="24"/>
        </w:rPr>
        <w:t xml:space="preserve"> to more felt security in a virtuous circle?  </w:t>
      </w:r>
    </w:p>
    <w:p w14:paraId="14BBD787" w14:textId="39EE8F12" w:rsidR="009256B6" w:rsidRPr="00491A2B" w:rsidRDefault="00A16869" w:rsidP="0020072C">
      <w:pPr>
        <w:spacing w:line="480" w:lineRule="auto"/>
        <w:ind w:firstLine="720"/>
        <w:contextualSpacing/>
        <w:rPr>
          <w:rFonts w:ascii="Times New Roman" w:hAnsi="Times New Roman"/>
          <w:sz w:val="24"/>
          <w:szCs w:val="24"/>
        </w:rPr>
      </w:pPr>
      <w:r>
        <w:rPr>
          <w:rFonts w:ascii="Times New Roman" w:hAnsi="Times New Roman"/>
          <w:sz w:val="24"/>
          <w:szCs w:val="24"/>
        </w:rPr>
        <w:t>Our</w:t>
      </w:r>
      <w:r w:rsidR="00084CB9" w:rsidRPr="00491A2B">
        <w:rPr>
          <w:rFonts w:ascii="Times New Roman" w:hAnsi="Times New Roman"/>
          <w:sz w:val="24"/>
          <w:szCs w:val="24"/>
        </w:rPr>
        <w:t xml:space="preserve"> hypothesis that participants in the secure </w:t>
      </w:r>
      <w:r w:rsidR="007E0146">
        <w:rPr>
          <w:rFonts w:ascii="Times New Roman" w:hAnsi="Times New Roman"/>
          <w:sz w:val="24"/>
          <w:szCs w:val="24"/>
        </w:rPr>
        <w:t xml:space="preserve">(versus neutral) </w:t>
      </w:r>
      <w:r w:rsidR="00084CB9" w:rsidRPr="00491A2B">
        <w:rPr>
          <w:rFonts w:ascii="Times New Roman" w:hAnsi="Times New Roman"/>
          <w:sz w:val="24"/>
          <w:szCs w:val="24"/>
        </w:rPr>
        <w:t>condition would rep</w:t>
      </w:r>
      <w:r w:rsidR="009256B6" w:rsidRPr="00491A2B">
        <w:rPr>
          <w:rFonts w:ascii="Times New Roman" w:hAnsi="Times New Roman"/>
          <w:sz w:val="24"/>
          <w:szCs w:val="24"/>
        </w:rPr>
        <w:t>ort less depressed mood at each time point</w:t>
      </w:r>
      <w:r w:rsidR="00084CB9" w:rsidRPr="00491A2B">
        <w:rPr>
          <w:rFonts w:ascii="Times New Roman" w:hAnsi="Times New Roman"/>
          <w:sz w:val="24"/>
          <w:szCs w:val="24"/>
        </w:rPr>
        <w:t xml:space="preserve"> was not supported. However, the means for depressed mood were in the expected direction, with a trend towards participants in the secure condition reporting less depressed mood </w:t>
      </w:r>
      <w:r w:rsidR="007E0146">
        <w:rPr>
          <w:rFonts w:ascii="Times New Roman" w:hAnsi="Times New Roman"/>
          <w:sz w:val="24"/>
          <w:szCs w:val="24"/>
        </w:rPr>
        <w:t>than</w:t>
      </w:r>
      <w:r w:rsidR="00084CB9" w:rsidRPr="00491A2B">
        <w:rPr>
          <w:rFonts w:ascii="Times New Roman" w:hAnsi="Times New Roman"/>
          <w:sz w:val="24"/>
          <w:szCs w:val="24"/>
        </w:rPr>
        <w:t xml:space="preserve"> those in the neutral condition.</w:t>
      </w:r>
      <w:r w:rsidR="009256B6" w:rsidRPr="00491A2B">
        <w:rPr>
          <w:rFonts w:ascii="Times New Roman" w:hAnsi="Times New Roman"/>
          <w:sz w:val="24"/>
          <w:szCs w:val="24"/>
        </w:rPr>
        <w:t xml:space="preserve"> Moreover, participants in the </w:t>
      </w:r>
      <w:r w:rsidR="007E0146">
        <w:rPr>
          <w:rFonts w:ascii="Times New Roman" w:hAnsi="Times New Roman"/>
          <w:sz w:val="24"/>
          <w:szCs w:val="24"/>
        </w:rPr>
        <w:t>repeated security prime</w:t>
      </w:r>
      <w:r w:rsidR="009256B6" w:rsidRPr="00491A2B">
        <w:rPr>
          <w:rFonts w:ascii="Times New Roman" w:hAnsi="Times New Roman"/>
          <w:sz w:val="24"/>
          <w:szCs w:val="24"/>
        </w:rPr>
        <w:t xml:space="preserve"> condition reported </w:t>
      </w:r>
      <w:r>
        <w:rPr>
          <w:rFonts w:ascii="Times New Roman" w:hAnsi="Times New Roman"/>
          <w:sz w:val="24"/>
          <w:szCs w:val="24"/>
        </w:rPr>
        <w:t xml:space="preserve">marginally </w:t>
      </w:r>
      <w:r w:rsidR="009256B6" w:rsidRPr="00491A2B">
        <w:rPr>
          <w:rFonts w:ascii="Times New Roman" w:hAnsi="Times New Roman"/>
          <w:sz w:val="24"/>
          <w:szCs w:val="24"/>
        </w:rPr>
        <w:t xml:space="preserve">less depressed mood immediately after the last text prime and </w:t>
      </w:r>
      <w:r>
        <w:rPr>
          <w:rFonts w:ascii="Times New Roman" w:hAnsi="Times New Roman"/>
          <w:sz w:val="24"/>
          <w:szCs w:val="24"/>
        </w:rPr>
        <w:t xml:space="preserve">one day </w:t>
      </w:r>
      <w:r w:rsidR="009256B6" w:rsidRPr="00491A2B">
        <w:rPr>
          <w:rFonts w:ascii="Times New Roman" w:hAnsi="Times New Roman"/>
          <w:sz w:val="24"/>
          <w:szCs w:val="24"/>
        </w:rPr>
        <w:t xml:space="preserve">after the last text prime, compared to participants in the neutral condition. </w:t>
      </w:r>
      <w:r>
        <w:rPr>
          <w:rFonts w:ascii="Times New Roman" w:hAnsi="Times New Roman"/>
          <w:sz w:val="24"/>
          <w:szCs w:val="24"/>
        </w:rPr>
        <w:lastRenderedPageBreak/>
        <w:t>Because</w:t>
      </w:r>
      <w:r w:rsidR="009256B6" w:rsidRPr="00491A2B">
        <w:rPr>
          <w:rFonts w:ascii="Times New Roman" w:hAnsi="Times New Roman"/>
          <w:sz w:val="24"/>
          <w:szCs w:val="24"/>
        </w:rPr>
        <w:t xml:space="preserve"> the</w:t>
      </w:r>
      <w:r>
        <w:rPr>
          <w:rFonts w:ascii="Times New Roman" w:hAnsi="Times New Roman"/>
          <w:sz w:val="24"/>
          <w:szCs w:val="24"/>
        </w:rPr>
        <w:t>se</w:t>
      </w:r>
      <w:r w:rsidR="009256B6" w:rsidRPr="00491A2B">
        <w:rPr>
          <w:rFonts w:ascii="Times New Roman" w:hAnsi="Times New Roman"/>
          <w:sz w:val="24"/>
          <w:szCs w:val="24"/>
        </w:rPr>
        <w:t xml:space="preserve"> differences were only marginally significant </w:t>
      </w:r>
      <w:r>
        <w:rPr>
          <w:rFonts w:ascii="Times New Roman" w:hAnsi="Times New Roman"/>
          <w:sz w:val="24"/>
          <w:szCs w:val="24"/>
        </w:rPr>
        <w:t>they s</w:t>
      </w:r>
      <w:r w:rsidR="009256B6" w:rsidRPr="00491A2B">
        <w:rPr>
          <w:rFonts w:ascii="Times New Roman" w:hAnsi="Times New Roman"/>
          <w:sz w:val="24"/>
          <w:szCs w:val="24"/>
        </w:rPr>
        <w:t>hould be interpreted with caution</w:t>
      </w:r>
      <w:r>
        <w:rPr>
          <w:rFonts w:ascii="Times New Roman" w:hAnsi="Times New Roman"/>
          <w:sz w:val="24"/>
          <w:szCs w:val="24"/>
        </w:rPr>
        <w:t xml:space="preserve">, but they </w:t>
      </w:r>
      <w:r w:rsidR="009256B6" w:rsidRPr="00491A2B">
        <w:rPr>
          <w:rFonts w:ascii="Times New Roman" w:hAnsi="Times New Roman"/>
          <w:sz w:val="24"/>
          <w:szCs w:val="24"/>
        </w:rPr>
        <w:t>suggest</w:t>
      </w:r>
      <w:r>
        <w:rPr>
          <w:rFonts w:ascii="Times New Roman" w:hAnsi="Times New Roman"/>
          <w:sz w:val="24"/>
          <w:szCs w:val="24"/>
        </w:rPr>
        <w:t xml:space="preserve"> that</w:t>
      </w:r>
      <w:r w:rsidR="009256B6" w:rsidRPr="00491A2B">
        <w:rPr>
          <w:rFonts w:ascii="Times New Roman" w:hAnsi="Times New Roman"/>
          <w:sz w:val="24"/>
          <w:szCs w:val="24"/>
        </w:rPr>
        <w:t xml:space="preserve"> although </w:t>
      </w:r>
      <w:r w:rsidR="008960CA" w:rsidRPr="00491A2B">
        <w:rPr>
          <w:rFonts w:ascii="Times New Roman" w:hAnsi="Times New Roman"/>
          <w:sz w:val="24"/>
          <w:szCs w:val="24"/>
        </w:rPr>
        <w:t xml:space="preserve">one single laboratory prime does not result in </w:t>
      </w:r>
      <w:r w:rsidR="00326EB2" w:rsidRPr="00491A2B">
        <w:rPr>
          <w:rFonts w:ascii="Times New Roman" w:hAnsi="Times New Roman"/>
          <w:sz w:val="24"/>
          <w:szCs w:val="24"/>
        </w:rPr>
        <w:t xml:space="preserve">a </w:t>
      </w:r>
      <w:r w:rsidR="008960CA" w:rsidRPr="00491A2B">
        <w:rPr>
          <w:rFonts w:ascii="Times New Roman" w:hAnsi="Times New Roman"/>
          <w:sz w:val="24"/>
          <w:szCs w:val="24"/>
        </w:rPr>
        <w:t>significant shift in depressed mood</w:t>
      </w:r>
      <w:r w:rsidR="005F271F">
        <w:rPr>
          <w:rFonts w:ascii="Times New Roman" w:hAnsi="Times New Roman"/>
          <w:sz w:val="24"/>
          <w:szCs w:val="24"/>
        </w:rPr>
        <w:t xml:space="preserve"> (a finding also evident in Study 1</w:t>
      </w:r>
      <w:r w:rsidR="00326EB2" w:rsidRPr="00491A2B">
        <w:rPr>
          <w:rFonts w:ascii="Times New Roman" w:hAnsi="Times New Roman"/>
          <w:sz w:val="24"/>
          <w:szCs w:val="24"/>
        </w:rPr>
        <w:t>)</w:t>
      </w:r>
      <w:r w:rsidR="008960CA" w:rsidRPr="00491A2B">
        <w:rPr>
          <w:rFonts w:ascii="Times New Roman" w:hAnsi="Times New Roman"/>
          <w:sz w:val="24"/>
          <w:szCs w:val="24"/>
        </w:rPr>
        <w:t>, repeated security pri</w:t>
      </w:r>
      <w:r w:rsidR="0041377B">
        <w:rPr>
          <w:rFonts w:ascii="Times New Roman" w:hAnsi="Times New Roman"/>
          <w:sz w:val="24"/>
          <w:szCs w:val="24"/>
        </w:rPr>
        <w:t>ming is likely to be effective i</w:t>
      </w:r>
      <w:r w:rsidR="008960CA" w:rsidRPr="00491A2B">
        <w:rPr>
          <w:rFonts w:ascii="Times New Roman" w:hAnsi="Times New Roman"/>
          <w:sz w:val="24"/>
          <w:szCs w:val="24"/>
        </w:rPr>
        <w:t xml:space="preserve">n decreasing depressed mood. </w:t>
      </w:r>
    </w:p>
    <w:p w14:paraId="0548168F" w14:textId="2F4F26F8" w:rsidR="0049798E" w:rsidRPr="00491A2B" w:rsidRDefault="00585070" w:rsidP="0020072C">
      <w:pPr>
        <w:spacing w:line="480" w:lineRule="auto"/>
        <w:ind w:firstLine="720"/>
        <w:contextualSpacing/>
        <w:rPr>
          <w:rFonts w:ascii="Times New Roman" w:hAnsi="Times New Roman"/>
          <w:sz w:val="24"/>
          <w:szCs w:val="24"/>
        </w:rPr>
      </w:pPr>
      <w:r>
        <w:rPr>
          <w:rFonts w:ascii="Times New Roman" w:hAnsi="Times New Roman"/>
          <w:sz w:val="24"/>
          <w:szCs w:val="24"/>
        </w:rPr>
        <w:t xml:space="preserve">There is a growing use of technology in the treatment of mental health, including text messages (Barak &amp; </w:t>
      </w:r>
      <w:proofErr w:type="spellStart"/>
      <w:r>
        <w:rPr>
          <w:rFonts w:ascii="Times New Roman" w:hAnsi="Times New Roman"/>
          <w:sz w:val="24"/>
          <w:szCs w:val="24"/>
        </w:rPr>
        <w:t>Grohol</w:t>
      </w:r>
      <w:proofErr w:type="spellEnd"/>
      <w:r>
        <w:rPr>
          <w:rFonts w:ascii="Times New Roman" w:hAnsi="Times New Roman"/>
          <w:sz w:val="24"/>
          <w:szCs w:val="24"/>
        </w:rPr>
        <w:t xml:space="preserve">, 2011). </w:t>
      </w:r>
      <w:r w:rsidR="0049798E" w:rsidRPr="00491A2B">
        <w:rPr>
          <w:rFonts w:ascii="Times New Roman" w:hAnsi="Times New Roman"/>
          <w:sz w:val="24"/>
          <w:szCs w:val="24"/>
        </w:rPr>
        <w:t xml:space="preserve">Evidence suggests that patients receiving Cognitive Behavioural Therapy (CBT) for depression respond positively to text-messages inquiring about their mood, thoughts and activities; the majority of participants reported that the text messages made them feel closer to their therapist and increased their attendance to sessions (Aguilera &amp; Munoz, 2011). Moreover, evidence suggests that text messages that encourage self-monitoring and provide supportive feedback may enhance the success of CBT for </w:t>
      </w:r>
      <w:r w:rsidR="002E1866">
        <w:rPr>
          <w:rFonts w:ascii="Times New Roman" w:hAnsi="Times New Roman"/>
          <w:sz w:val="24"/>
          <w:szCs w:val="24"/>
        </w:rPr>
        <w:t>b</w:t>
      </w:r>
      <w:r w:rsidR="0049798E" w:rsidRPr="00491A2B">
        <w:rPr>
          <w:rFonts w:ascii="Times New Roman" w:hAnsi="Times New Roman"/>
          <w:sz w:val="24"/>
          <w:szCs w:val="24"/>
        </w:rPr>
        <w:t xml:space="preserve">ulimia </w:t>
      </w:r>
      <w:r w:rsidR="002E1866">
        <w:rPr>
          <w:rFonts w:ascii="Times New Roman" w:hAnsi="Times New Roman"/>
          <w:sz w:val="24"/>
          <w:szCs w:val="24"/>
        </w:rPr>
        <w:t>n</w:t>
      </w:r>
      <w:r w:rsidR="0049798E" w:rsidRPr="00491A2B">
        <w:rPr>
          <w:rFonts w:ascii="Times New Roman" w:hAnsi="Times New Roman"/>
          <w:sz w:val="24"/>
          <w:szCs w:val="24"/>
        </w:rPr>
        <w:t>ervosa (Shapiro et al., 20</w:t>
      </w:r>
      <w:r w:rsidR="00A501BA">
        <w:rPr>
          <w:rFonts w:ascii="Times New Roman" w:hAnsi="Times New Roman"/>
          <w:sz w:val="24"/>
          <w:szCs w:val="24"/>
        </w:rPr>
        <w:t>10</w:t>
      </w:r>
      <w:r w:rsidR="0049798E" w:rsidRPr="00491A2B">
        <w:rPr>
          <w:rFonts w:ascii="Times New Roman" w:hAnsi="Times New Roman"/>
          <w:sz w:val="24"/>
          <w:szCs w:val="24"/>
        </w:rPr>
        <w:t xml:space="preserve">). </w:t>
      </w:r>
      <w:r w:rsidR="008C21FA">
        <w:rPr>
          <w:rFonts w:ascii="Times New Roman" w:hAnsi="Times New Roman"/>
          <w:sz w:val="24"/>
          <w:szCs w:val="24"/>
        </w:rPr>
        <w:t xml:space="preserve">Finally, </w:t>
      </w:r>
      <w:proofErr w:type="spellStart"/>
      <w:r w:rsidR="008C21FA" w:rsidRPr="0086351C">
        <w:rPr>
          <w:rFonts w:ascii="Times New Roman" w:hAnsi="Times New Roman"/>
          <w:sz w:val="24"/>
          <w:szCs w:val="24"/>
        </w:rPr>
        <w:t>Agyapong</w:t>
      </w:r>
      <w:proofErr w:type="spellEnd"/>
      <w:r w:rsidR="008C21FA" w:rsidRPr="0086351C">
        <w:rPr>
          <w:rFonts w:ascii="Times New Roman" w:hAnsi="Times New Roman"/>
          <w:sz w:val="24"/>
          <w:szCs w:val="24"/>
        </w:rPr>
        <w:t xml:space="preserve">, Ahern, </w:t>
      </w:r>
      <w:proofErr w:type="spellStart"/>
      <w:r w:rsidR="008C21FA" w:rsidRPr="0086351C">
        <w:rPr>
          <w:rFonts w:ascii="Times New Roman" w:hAnsi="Times New Roman"/>
          <w:sz w:val="24"/>
          <w:szCs w:val="24"/>
        </w:rPr>
        <w:t>McLoughlin</w:t>
      </w:r>
      <w:proofErr w:type="spellEnd"/>
      <w:r w:rsidR="008C21FA" w:rsidRPr="0086351C">
        <w:rPr>
          <w:rFonts w:ascii="Times New Roman" w:hAnsi="Times New Roman"/>
          <w:sz w:val="24"/>
          <w:szCs w:val="24"/>
        </w:rPr>
        <w:t xml:space="preserve">, </w:t>
      </w:r>
      <w:r w:rsidR="008C21FA">
        <w:rPr>
          <w:rFonts w:ascii="Times New Roman" w:hAnsi="Times New Roman"/>
          <w:sz w:val="24"/>
          <w:szCs w:val="24"/>
        </w:rPr>
        <w:t>and</w:t>
      </w:r>
      <w:r w:rsidR="008C21FA" w:rsidRPr="0086351C">
        <w:rPr>
          <w:rFonts w:ascii="Times New Roman" w:hAnsi="Times New Roman"/>
          <w:sz w:val="24"/>
          <w:szCs w:val="24"/>
        </w:rPr>
        <w:t xml:space="preserve"> </w:t>
      </w:r>
      <w:proofErr w:type="spellStart"/>
      <w:r w:rsidR="008C21FA" w:rsidRPr="0086351C">
        <w:rPr>
          <w:rFonts w:ascii="Times New Roman" w:hAnsi="Times New Roman"/>
          <w:sz w:val="24"/>
          <w:szCs w:val="24"/>
        </w:rPr>
        <w:t>Farren</w:t>
      </w:r>
      <w:proofErr w:type="spellEnd"/>
      <w:r w:rsidR="008C21FA">
        <w:rPr>
          <w:rFonts w:ascii="Times New Roman" w:hAnsi="Times New Roman"/>
          <w:sz w:val="24"/>
          <w:szCs w:val="24"/>
        </w:rPr>
        <w:t xml:space="preserve"> (</w:t>
      </w:r>
      <w:r w:rsidR="008C21FA" w:rsidRPr="0086351C">
        <w:rPr>
          <w:rFonts w:ascii="Times New Roman" w:hAnsi="Times New Roman"/>
          <w:sz w:val="24"/>
          <w:szCs w:val="24"/>
        </w:rPr>
        <w:t>2012)</w:t>
      </w:r>
      <w:r w:rsidR="008C21FA" w:rsidRPr="006A7229">
        <w:rPr>
          <w:rFonts w:ascii="Times New Roman" w:hAnsi="Times New Roman"/>
          <w:sz w:val="24"/>
          <w:szCs w:val="24"/>
        </w:rPr>
        <w:t xml:space="preserve"> show that a supportive text message intervention decreased depression and improved global functioning in patients with comorbid major depression and alcohol use disorder.</w:t>
      </w:r>
      <w:r w:rsidR="008C21FA" w:rsidRPr="008C21FA">
        <w:rPr>
          <w:rFonts w:ascii="Times New Roman" w:hAnsi="Times New Roman"/>
          <w:b/>
          <w:bCs/>
          <w:sz w:val="24"/>
          <w:szCs w:val="24"/>
        </w:rPr>
        <w:t xml:space="preserve">  </w:t>
      </w:r>
      <w:r w:rsidR="0049798E" w:rsidRPr="00491A2B">
        <w:rPr>
          <w:rFonts w:ascii="Times New Roman" w:hAnsi="Times New Roman"/>
          <w:sz w:val="24"/>
          <w:szCs w:val="24"/>
        </w:rPr>
        <w:t>These findings represent a potential way forward for attachment-focused interventions to be developed for use in clinical samples of people with anxiety disorders, perhaps by combining text security priming with other forms of psychological interventions, such as CBT</w:t>
      </w:r>
      <w:r w:rsidR="00E121A1">
        <w:rPr>
          <w:rFonts w:ascii="Times New Roman" w:hAnsi="Times New Roman"/>
          <w:sz w:val="24"/>
          <w:szCs w:val="24"/>
        </w:rPr>
        <w:t xml:space="preserve">. </w:t>
      </w:r>
      <w:r w:rsidR="00C16DCF">
        <w:rPr>
          <w:rFonts w:ascii="Times New Roman" w:hAnsi="Times New Roman"/>
          <w:sz w:val="24"/>
          <w:szCs w:val="24"/>
        </w:rPr>
        <w:t xml:space="preserve">Security priming may increase individuals’ openness to, and engagement with, therapeutic interventions by reducing defensive processes and improving negative attachment models of self and others. </w:t>
      </w:r>
      <w:r w:rsidR="00261BF4">
        <w:rPr>
          <w:rFonts w:ascii="Times New Roman" w:hAnsi="Times New Roman"/>
          <w:sz w:val="24"/>
          <w:szCs w:val="24"/>
        </w:rPr>
        <w:t>The effects of security priming should be replicated in a clinical sample to better inform such interventions</w:t>
      </w:r>
      <w:r w:rsidR="004B23AB">
        <w:rPr>
          <w:rFonts w:ascii="Times New Roman" w:hAnsi="Times New Roman"/>
          <w:sz w:val="24"/>
          <w:szCs w:val="24"/>
        </w:rPr>
        <w:t xml:space="preserve"> and to demonstrate that the current findings do not simply reflect mood changes</w:t>
      </w:r>
      <w:r w:rsidR="00261BF4">
        <w:rPr>
          <w:rFonts w:ascii="Times New Roman" w:hAnsi="Times New Roman"/>
          <w:sz w:val="24"/>
          <w:szCs w:val="24"/>
        </w:rPr>
        <w:t>.</w:t>
      </w:r>
    </w:p>
    <w:p w14:paraId="39962E7C" w14:textId="19ED7C36" w:rsidR="00833DCA" w:rsidRPr="00491A2B" w:rsidRDefault="00084CB9" w:rsidP="00D743E4">
      <w:pPr>
        <w:spacing w:line="480" w:lineRule="auto"/>
        <w:ind w:firstLine="720"/>
        <w:contextualSpacing/>
        <w:rPr>
          <w:rFonts w:ascii="Times New Roman" w:hAnsi="Times New Roman"/>
          <w:sz w:val="24"/>
          <w:szCs w:val="24"/>
          <w:lang w:eastAsia="en-US"/>
        </w:rPr>
      </w:pPr>
      <w:r w:rsidRPr="00491A2B">
        <w:rPr>
          <w:rFonts w:ascii="Times New Roman" w:hAnsi="Times New Roman"/>
          <w:sz w:val="24"/>
          <w:szCs w:val="24"/>
        </w:rPr>
        <w:lastRenderedPageBreak/>
        <w:t>It is interesting that the secure primes led to a reduction in anxious mood (compared to the neutral condition) but not a</w:t>
      </w:r>
      <w:r w:rsidR="00E756AB">
        <w:rPr>
          <w:rFonts w:ascii="Times New Roman" w:hAnsi="Times New Roman"/>
          <w:sz w:val="24"/>
          <w:szCs w:val="24"/>
        </w:rPr>
        <w:t xml:space="preserve"> significant</w:t>
      </w:r>
      <w:r w:rsidRPr="00491A2B">
        <w:rPr>
          <w:rFonts w:ascii="Times New Roman" w:hAnsi="Times New Roman"/>
          <w:sz w:val="24"/>
          <w:szCs w:val="24"/>
        </w:rPr>
        <w:t xml:space="preserve"> reduction in depressed mood. These findings raise the possibility that security priming may be more effective for those suffering from anxiety disorders, than those suffering from depression.</w:t>
      </w:r>
      <w:r w:rsidRPr="00491A2B">
        <w:rPr>
          <w:rFonts w:ascii="Times New Roman" w:hAnsi="Times New Roman"/>
          <w:sz w:val="24"/>
          <w:szCs w:val="24"/>
          <w:lang w:eastAsia="en-US"/>
        </w:rPr>
        <w:t xml:space="preserve"> Bowlby (1988) argued that insecurely attached individuals, particularly those high in attachment anxiety, tend to doubt their own ability to cope with stressful events and challenges. Avoidance of events that provoke anxiety </w:t>
      </w:r>
      <w:r w:rsidR="00D743E4">
        <w:rPr>
          <w:rFonts w:ascii="Times New Roman" w:hAnsi="Times New Roman"/>
          <w:sz w:val="24"/>
          <w:szCs w:val="24"/>
          <w:lang w:eastAsia="en-US"/>
        </w:rPr>
        <w:t>is</w:t>
      </w:r>
      <w:r w:rsidRPr="00491A2B">
        <w:rPr>
          <w:rFonts w:ascii="Times New Roman" w:hAnsi="Times New Roman"/>
          <w:sz w:val="24"/>
          <w:szCs w:val="24"/>
          <w:lang w:eastAsia="en-US"/>
        </w:rPr>
        <w:t xml:space="preserve"> a key feature of many anxiety disorders (</w:t>
      </w:r>
      <w:proofErr w:type="spellStart"/>
      <w:r w:rsidRPr="00491A2B">
        <w:rPr>
          <w:rFonts w:ascii="Times New Roman" w:hAnsi="Times New Roman"/>
          <w:sz w:val="24"/>
          <w:szCs w:val="24"/>
          <w:lang w:eastAsia="en-US"/>
        </w:rPr>
        <w:t>Dymond</w:t>
      </w:r>
      <w:proofErr w:type="spellEnd"/>
      <w:r w:rsidRPr="00491A2B">
        <w:rPr>
          <w:rFonts w:ascii="Times New Roman" w:hAnsi="Times New Roman"/>
          <w:sz w:val="24"/>
          <w:szCs w:val="24"/>
          <w:lang w:eastAsia="en-US"/>
        </w:rPr>
        <w:t xml:space="preserve"> &amp; Roche, 1999).</w:t>
      </w:r>
      <w:r w:rsidR="00D74BCA" w:rsidRPr="00491A2B">
        <w:rPr>
          <w:rFonts w:ascii="Times New Roman" w:hAnsi="Times New Roman"/>
          <w:sz w:val="24"/>
          <w:szCs w:val="24"/>
        </w:rPr>
        <w:t xml:space="preserve"> Williams and </w:t>
      </w:r>
      <w:proofErr w:type="spellStart"/>
      <w:r w:rsidR="00D74BCA" w:rsidRPr="00491A2B">
        <w:rPr>
          <w:rFonts w:ascii="Times New Roman" w:hAnsi="Times New Roman"/>
          <w:sz w:val="24"/>
          <w:szCs w:val="24"/>
        </w:rPr>
        <w:t>Riskind</w:t>
      </w:r>
      <w:proofErr w:type="spellEnd"/>
      <w:r w:rsidR="00833DCA" w:rsidRPr="00491A2B">
        <w:rPr>
          <w:rFonts w:ascii="Times New Roman" w:hAnsi="Times New Roman"/>
          <w:sz w:val="24"/>
          <w:szCs w:val="24"/>
        </w:rPr>
        <w:t xml:space="preserve"> (2004) argue that a looming maladaptive style (LMS)</w:t>
      </w:r>
      <w:r w:rsidR="00D74BCA" w:rsidRPr="00491A2B">
        <w:rPr>
          <w:rFonts w:ascii="Times New Roman" w:hAnsi="Times New Roman"/>
          <w:sz w:val="24"/>
          <w:szCs w:val="24"/>
        </w:rPr>
        <w:t xml:space="preserve"> is a cognitive vulnerability for anxiety that leads a person to </w:t>
      </w:r>
      <w:r w:rsidR="00D74BCA" w:rsidRPr="00491A2B">
        <w:rPr>
          <w:rFonts w:ascii="Times New Roman" w:hAnsi="Times New Roman"/>
          <w:sz w:val="24"/>
          <w:szCs w:val="24"/>
          <w:lang w:eastAsia="en-US"/>
        </w:rPr>
        <w:t>formulate rapid and excessive mental representations concerning threats</w:t>
      </w:r>
      <w:r w:rsidR="00326EB2" w:rsidRPr="00491A2B">
        <w:rPr>
          <w:rFonts w:ascii="Times New Roman" w:hAnsi="Times New Roman"/>
          <w:sz w:val="24"/>
          <w:szCs w:val="24"/>
          <w:lang w:eastAsia="en-US"/>
        </w:rPr>
        <w:t xml:space="preserve"> or danger. Moreover, Williams and</w:t>
      </w:r>
      <w:r w:rsidR="00D74BCA" w:rsidRPr="00491A2B">
        <w:rPr>
          <w:rFonts w:ascii="Times New Roman" w:hAnsi="Times New Roman"/>
          <w:sz w:val="24"/>
          <w:szCs w:val="24"/>
          <w:lang w:eastAsia="en-US"/>
        </w:rPr>
        <w:t xml:space="preserve"> </w:t>
      </w:r>
      <w:proofErr w:type="spellStart"/>
      <w:r w:rsidR="00D74BCA" w:rsidRPr="00491A2B">
        <w:rPr>
          <w:rFonts w:ascii="Times New Roman" w:hAnsi="Times New Roman"/>
          <w:sz w:val="24"/>
          <w:szCs w:val="24"/>
          <w:lang w:eastAsia="en-US"/>
        </w:rPr>
        <w:t>Riskin</w:t>
      </w:r>
      <w:r w:rsidR="002E5A68" w:rsidRPr="00491A2B">
        <w:rPr>
          <w:rFonts w:ascii="Times New Roman" w:hAnsi="Times New Roman"/>
          <w:sz w:val="24"/>
          <w:szCs w:val="24"/>
          <w:lang w:eastAsia="en-US"/>
        </w:rPr>
        <w:t>d</w:t>
      </w:r>
      <w:proofErr w:type="spellEnd"/>
      <w:r w:rsidR="002E5A68" w:rsidRPr="00491A2B">
        <w:rPr>
          <w:rFonts w:ascii="Times New Roman" w:hAnsi="Times New Roman"/>
          <w:sz w:val="24"/>
          <w:szCs w:val="24"/>
          <w:lang w:eastAsia="en-US"/>
        </w:rPr>
        <w:t xml:space="preserve"> (2004) found that</w:t>
      </w:r>
      <w:r w:rsidR="00833DCA" w:rsidRPr="00491A2B">
        <w:rPr>
          <w:rFonts w:ascii="Times New Roman" w:hAnsi="Times New Roman"/>
          <w:sz w:val="24"/>
          <w:szCs w:val="24"/>
          <w:lang w:eastAsia="en-US"/>
        </w:rPr>
        <w:t xml:space="preserve"> LMS</w:t>
      </w:r>
      <w:r w:rsidR="00D74BCA" w:rsidRPr="00491A2B">
        <w:rPr>
          <w:rFonts w:ascii="Times New Roman" w:hAnsi="Times New Roman"/>
          <w:sz w:val="24"/>
          <w:szCs w:val="24"/>
          <w:lang w:eastAsia="en-US"/>
        </w:rPr>
        <w:t xml:space="preserve"> partially mediates the relationship between attachment insecurity and anxiety symptoms.</w:t>
      </w:r>
    </w:p>
    <w:p w14:paraId="51823046" w14:textId="1AC47320" w:rsidR="00833DCA" w:rsidRPr="00491A2B" w:rsidRDefault="00D74BCA" w:rsidP="00B07F4B">
      <w:pPr>
        <w:spacing w:line="480" w:lineRule="auto"/>
        <w:ind w:firstLine="720"/>
        <w:contextualSpacing/>
        <w:rPr>
          <w:rFonts w:ascii="Times New Roman" w:hAnsi="Times New Roman"/>
          <w:sz w:val="24"/>
          <w:szCs w:val="24"/>
          <w:lang w:eastAsia="en-US"/>
        </w:rPr>
      </w:pPr>
      <w:r w:rsidRPr="00491A2B">
        <w:rPr>
          <w:rFonts w:ascii="Times New Roman" w:hAnsi="Times New Roman"/>
          <w:sz w:val="24"/>
          <w:szCs w:val="24"/>
          <w:lang w:eastAsia="en-US"/>
        </w:rPr>
        <w:t xml:space="preserve"> </w:t>
      </w:r>
      <w:r w:rsidR="00084CB9" w:rsidRPr="00491A2B">
        <w:rPr>
          <w:rFonts w:ascii="Times New Roman" w:hAnsi="Times New Roman"/>
          <w:sz w:val="24"/>
          <w:szCs w:val="24"/>
          <w:lang w:eastAsia="en-US"/>
        </w:rPr>
        <w:t xml:space="preserve">Perhaps </w:t>
      </w:r>
      <w:r w:rsidR="00084CB9" w:rsidRPr="00491A2B">
        <w:rPr>
          <w:rFonts w:ascii="Times New Roman" w:hAnsi="Times New Roman"/>
          <w:sz w:val="24"/>
          <w:szCs w:val="24"/>
        </w:rPr>
        <w:t>security priming is particularly effective for reducing anxiety as it bolsters the individuals’ belief in their ability to cope with stressful situations, thus reducing an</w:t>
      </w:r>
      <w:r w:rsidRPr="00491A2B">
        <w:rPr>
          <w:rFonts w:ascii="Times New Roman" w:hAnsi="Times New Roman"/>
          <w:sz w:val="24"/>
          <w:szCs w:val="24"/>
        </w:rPr>
        <w:t>xiety</w:t>
      </w:r>
      <w:r w:rsidR="00833DCA" w:rsidRPr="00491A2B">
        <w:rPr>
          <w:rFonts w:ascii="Times New Roman" w:hAnsi="Times New Roman"/>
          <w:sz w:val="24"/>
          <w:szCs w:val="24"/>
        </w:rPr>
        <w:t xml:space="preserve"> and potentially avoidance behaviours</w:t>
      </w:r>
      <w:r w:rsidR="006A451E" w:rsidRPr="00491A2B">
        <w:rPr>
          <w:rFonts w:ascii="Times New Roman" w:hAnsi="Times New Roman"/>
          <w:sz w:val="24"/>
          <w:szCs w:val="24"/>
        </w:rPr>
        <w:t>.</w:t>
      </w:r>
      <w:r w:rsidR="005F020D">
        <w:rPr>
          <w:rFonts w:ascii="Times New Roman" w:hAnsi="Times New Roman"/>
          <w:sz w:val="24"/>
          <w:szCs w:val="24"/>
        </w:rPr>
        <w:t xml:space="preserve"> Slade (2008) argues for the “privileging of fear in the development of psychopathology” (p. 775) </w:t>
      </w:r>
      <w:r w:rsidR="00353412">
        <w:rPr>
          <w:rFonts w:ascii="Times New Roman" w:hAnsi="Times New Roman"/>
          <w:sz w:val="24"/>
          <w:szCs w:val="24"/>
        </w:rPr>
        <w:t>because the attachment system is activated in times of threat</w:t>
      </w:r>
      <w:r w:rsidR="00E121A1">
        <w:rPr>
          <w:rFonts w:ascii="Times New Roman" w:hAnsi="Times New Roman"/>
          <w:sz w:val="24"/>
          <w:szCs w:val="24"/>
        </w:rPr>
        <w:t xml:space="preserve">. </w:t>
      </w:r>
      <w:r w:rsidR="00353412">
        <w:rPr>
          <w:rFonts w:ascii="Times New Roman" w:hAnsi="Times New Roman"/>
          <w:sz w:val="24"/>
          <w:szCs w:val="24"/>
        </w:rPr>
        <w:t>When attachment needs are not met reliably and sensitively, fear can be maintained and will be the cause of defensive processes and other emotions such as anger (Slade, 2008) and anxiety</w:t>
      </w:r>
      <w:r w:rsidR="00E121A1">
        <w:rPr>
          <w:rFonts w:ascii="Times New Roman" w:hAnsi="Times New Roman"/>
          <w:sz w:val="24"/>
          <w:szCs w:val="24"/>
        </w:rPr>
        <w:t xml:space="preserve">. </w:t>
      </w:r>
      <w:r w:rsidRPr="00491A2B">
        <w:rPr>
          <w:rFonts w:ascii="Times New Roman" w:hAnsi="Times New Roman"/>
          <w:sz w:val="24"/>
          <w:szCs w:val="24"/>
        </w:rPr>
        <w:t>It is possible that</w:t>
      </w:r>
      <w:r w:rsidR="006A451E" w:rsidRPr="00491A2B">
        <w:rPr>
          <w:rFonts w:ascii="Times New Roman" w:hAnsi="Times New Roman"/>
          <w:sz w:val="24"/>
          <w:szCs w:val="24"/>
          <w:lang w:eastAsia="en-US"/>
        </w:rPr>
        <w:t xml:space="preserve"> in the same way that proximity to an attachment figure </w:t>
      </w:r>
      <w:r w:rsidRPr="00491A2B">
        <w:rPr>
          <w:rFonts w:ascii="Times New Roman" w:hAnsi="Times New Roman"/>
          <w:sz w:val="24"/>
          <w:szCs w:val="24"/>
          <w:lang w:eastAsia="en-US"/>
        </w:rPr>
        <w:t>can reduce a child’s anxiety concerning threats</w:t>
      </w:r>
      <w:r w:rsidR="002E5A68" w:rsidRPr="00491A2B">
        <w:rPr>
          <w:rFonts w:ascii="Times New Roman" w:hAnsi="Times New Roman"/>
          <w:sz w:val="24"/>
          <w:szCs w:val="24"/>
          <w:lang w:eastAsia="en-US"/>
        </w:rPr>
        <w:t xml:space="preserve"> in </w:t>
      </w:r>
      <w:r w:rsidR="00D31A56">
        <w:rPr>
          <w:rFonts w:ascii="Times New Roman" w:hAnsi="Times New Roman"/>
          <w:sz w:val="24"/>
          <w:szCs w:val="24"/>
          <w:lang w:eastAsia="en-US"/>
        </w:rPr>
        <w:t>the</w:t>
      </w:r>
      <w:r w:rsidR="002E5A68" w:rsidRPr="00491A2B">
        <w:rPr>
          <w:rFonts w:ascii="Times New Roman" w:hAnsi="Times New Roman"/>
          <w:sz w:val="24"/>
          <w:szCs w:val="24"/>
          <w:lang w:eastAsia="en-US"/>
        </w:rPr>
        <w:t xml:space="preserve"> environment (Ainsworth, 1967)</w:t>
      </w:r>
      <w:r w:rsidR="00631FB1">
        <w:rPr>
          <w:rFonts w:ascii="Times New Roman" w:hAnsi="Times New Roman"/>
          <w:sz w:val="24"/>
          <w:szCs w:val="24"/>
          <w:lang w:eastAsia="en-US"/>
        </w:rPr>
        <w:t>,</w:t>
      </w:r>
      <w:r w:rsidRPr="00491A2B">
        <w:rPr>
          <w:rFonts w:ascii="Times New Roman" w:hAnsi="Times New Roman"/>
          <w:sz w:val="24"/>
          <w:szCs w:val="24"/>
          <w:lang w:eastAsia="en-US"/>
        </w:rPr>
        <w:t xml:space="preserve"> activating secure attachment representations in adults can reduce an adult’s sense of anxiety regarding thr</w:t>
      </w:r>
      <w:r w:rsidR="002E5A68" w:rsidRPr="00491A2B">
        <w:rPr>
          <w:rFonts w:ascii="Times New Roman" w:hAnsi="Times New Roman"/>
          <w:sz w:val="24"/>
          <w:szCs w:val="24"/>
          <w:lang w:eastAsia="en-US"/>
        </w:rPr>
        <w:t>eat</w:t>
      </w:r>
      <w:r w:rsidRPr="00491A2B">
        <w:rPr>
          <w:rFonts w:ascii="Times New Roman" w:hAnsi="Times New Roman"/>
          <w:sz w:val="24"/>
          <w:szCs w:val="24"/>
          <w:lang w:eastAsia="en-US"/>
        </w:rPr>
        <w:t>.</w:t>
      </w:r>
      <w:r w:rsidR="00833DCA" w:rsidRPr="00491A2B">
        <w:rPr>
          <w:rFonts w:ascii="Times New Roman" w:hAnsi="Times New Roman"/>
          <w:sz w:val="24"/>
          <w:szCs w:val="24"/>
          <w:lang w:eastAsia="en-US"/>
        </w:rPr>
        <w:t xml:space="preserve"> Such threats may be</w:t>
      </w:r>
      <w:r w:rsidRPr="00491A2B">
        <w:rPr>
          <w:rFonts w:ascii="Times New Roman" w:hAnsi="Times New Roman"/>
          <w:sz w:val="24"/>
          <w:szCs w:val="24"/>
          <w:lang w:eastAsia="en-US"/>
        </w:rPr>
        <w:t xml:space="preserve"> psychological </w:t>
      </w:r>
      <w:r w:rsidR="00833DCA" w:rsidRPr="00491A2B">
        <w:rPr>
          <w:rFonts w:ascii="Times New Roman" w:hAnsi="Times New Roman"/>
          <w:sz w:val="24"/>
          <w:szCs w:val="24"/>
          <w:lang w:eastAsia="en-US"/>
        </w:rPr>
        <w:t>rather than physical in nature</w:t>
      </w:r>
      <w:r w:rsidRPr="00491A2B">
        <w:rPr>
          <w:rFonts w:ascii="Times New Roman" w:hAnsi="Times New Roman"/>
          <w:sz w:val="24"/>
          <w:szCs w:val="24"/>
          <w:lang w:eastAsia="en-US"/>
        </w:rPr>
        <w:t xml:space="preserve"> </w:t>
      </w:r>
      <w:r w:rsidR="00833DCA" w:rsidRPr="00491A2B">
        <w:rPr>
          <w:rFonts w:ascii="Times New Roman" w:hAnsi="Times New Roman"/>
          <w:sz w:val="24"/>
          <w:szCs w:val="24"/>
          <w:lang w:eastAsia="en-US"/>
        </w:rPr>
        <w:t>(</w:t>
      </w:r>
      <w:r w:rsidRPr="00491A2B">
        <w:rPr>
          <w:rFonts w:ascii="Times New Roman" w:hAnsi="Times New Roman"/>
          <w:sz w:val="24"/>
          <w:szCs w:val="24"/>
          <w:lang w:eastAsia="en-US"/>
        </w:rPr>
        <w:t>financial worries, work pressures or relationship difficulties</w:t>
      </w:r>
      <w:r w:rsidR="00833DCA" w:rsidRPr="00491A2B">
        <w:rPr>
          <w:rFonts w:ascii="Times New Roman" w:hAnsi="Times New Roman"/>
          <w:sz w:val="24"/>
          <w:szCs w:val="24"/>
          <w:lang w:eastAsia="en-US"/>
        </w:rPr>
        <w:t>).</w:t>
      </w:r>
      <w:r w:rsidRPr="00491A2B">
        <w:rPr>
          <w:rFonts w:ascii="Times New Roman" w:hAnsi="Times New Roman"/>
          <w:sz w:val="24"/>
          <w:szCs w:val="24"/>
          <w:lang w:eastAsia="en-US"/>
        </w:rPr>
        <w:t xml:space="preserve"> </w:t>
      </w:r>
      <w:r w:rsidR="00962B6E" w:rsidRPr="00491A2B">
        <w:rPr>
          <w:rFonts w:ascii="Times New Roman" w:hAnsi="Times New Roman"/>
          <w:sz w:val="24"/>
          <w:szCs w:val="24"/>
          <w:lang w:eastAsia="en-US"/>
        </w:rPr>
        <w:t xml:space="preserve">In this sense, attachment </w:t>
      </w:r>
      <w:r w:rsidR="00962B6E" w:rsidRPr="00491A2B">
        <w:rPr>
          <w:rFonts w:ascii="Times New Roman" w:hAnsi="Times New Roman"/>
          <w:sz w:val="24"/>
          <w:szCs w:val="24"/>
          <w:lang w:eastAsia="en-US"/>
        </w:rPr>
        <w:lastRenderedPageBreak/>
        <w:t>security priming could be seen as reducing the LMS that partially mediates the relationship between attachment insecurity</w:t>
      </w:r>
      <w:r w:rsidR="00904243" w:rsidRPr="00491A2B">
        <w:rPr>
          <w:rFonts w:ascii="Times New Roman" w:hAnsi="Times New Roman"/>
          <w:sz w:val="24"/>
          <w:szCs w:val="24"/>
          <w:lang w:eastAsia="en-US"/>
        </w:rPr>
        <w:t xml:space="preserve"> and anxiety (</w:t>
      </w:r>
      <w:r w:rsidR="00962B6E" w:rsidRPr="00491A2B">
        <w:rPr>
          <w:rFonts w:ascii="Times New Roman" w:hAnsi="Times New Roman"/>
          <w:sz w:val="24"/>
          <w:szCs w:val="24"/>
          <w:lang w:eastAsia="en-US"/>
        </w:rPr>
        <w:t xml:space="preserve">Williams &amp; </w:t>
      </w:r>
      <w:proofErr w:type="spellStart"/>
      <w:r w:rsidR="00962B6E" w:rsidRPr="00491A2B">
        <w:rPr>
          <w:rFonts w:ascii="Times New Roman" w:hAnsi="Times New Roman"/>
          <w:sz w:val="24"/>
          <w:szCs w:val="24"/>
          <w:lang w:eastAsia="en-US"/>
        </w:rPr>
        <w:t>Riskind</w:t>
      </w:r>
      <w:proofErr w:type="spellEnd"/>
      <w:r w:rsidR="00962B6E" w:rsidRPr="00491A2B">
        <w:rPr>
          <w:rFonts w:ascii="Times New Roman" w:hAnsi="Times New Roman"/>
          <w:sz w:val="24"/>
          <w:szCs w:val="24"/>
          <w:lang w:eastAsia="en-US"/>
        </w:rPr>
        <w:t>, 2004</w:t>
      </w:r>
      <w:r w:rsidR="00904243" w:rsidRPr="00491A2B">
        <w:rPr>
          <w:rFonts w:ascii="Times New Roman" w:hAnsi="Times New Roman"/>
          <w:sz w:val="24"/>
          <w:szCs w:val="24"/>
          <w:lang w:eastAsia="en-US"/>
        </w:rPr>
        <w:t>).</w:t>
      </w:r>
      <w:r w:rsidR="00D743E4">
        <w:rPr>
          <w:rFonts w:ascii="Times New Roman" w:hAnsi="Times New Roman"/>
          <w:sz w:val="24"/>
          <w:szCs w:val="24"/>
          <w:lang w:eastAsia="en-US"/>
        </w:rPr>
        <w:t xml:space="preserve"> This is a direction for future research.</w:t>
      </w:r>
    </w:p>
    <w:p w14:paraId="0A82D67C" w14:textId="49AAFD09" w:rsidR="00084CB9" w:rsidRDefault="00833DCA" w:rsidP="003D6FD4">
      <w:pPr>
        <w:spacing w:line="480" w:lineRule="auto"/>
        <w:ind w:firstLine="720"/>
        <w:contextualSpacing/>
        <w:rPr>
          <w:rFonts w:ascii="Times New Roman" w:hAnsi="Times New Roman"/>
          <w:sz w:val="24"/>
          <w:szCs w:val="24"/>
        </w:rPr>
      </w:pPr>
      <w:r w:rsidRPr="00491A2B">
        <w:rPr>
          <w:rFonts w:ascii="Times New Roman" w:hAnsi="Times New Roman"/>
          <w:sz w:val="24"/>
          <w:szCs w:val="24"/>
        </w:rPr>
        <w:t xml:space="preserve">It is possible that a </w:t>
      </w:r>
      <w:r w:rsidR="006A451E" w:rsidRPr="00491A2B">
        <w:rPr>
          <w:rFonts w:ascii="Times New Roman" w:hAnsi="Times New Roman"/>
          <w:sz w:val="24"/>
          <w:szCs w:val="24"/>
        </w:rPr>
        <w:t xml:space="preserve">pessimistic </w:t>
      </w:r>
      <w:r w:rsidR="00084CB9" w:rsidRPr="00491A2B">
        <w:rPr>
          <w:rFonts w:ascii="Times New Roman" w:hAnsi="Times New Roman"/>
          <w:sz w:val="24"/>
          <w:szCs w:val="24"/>
        </w:rPr>
        <w:t xml:space="preserve">explanatory style </w:t>
      </w:r>
      <w:r w:rsidR="002E5A68" w:rsidRPr="00491A2B">
        <w:rPr>
          <w:rFonts w:ascii="Times New Roman" w:hAnsi="Times New Roman"/>
          <w:sz w:val="24"/>
          <w:szCs w:val="24"/>
        </w:rPr>
        <w:t>(PES)</w:t>
      </w:r>
      <w:r w:rsidRPr="00491A2B">
        <w:rPr>
          <w:rFonts w:ascii="Times New Roman" w:hAnsi="Times New Roman"/>
          <w:sz w:val="24"/>
          <w:szCs w:val="24"/>
        </w:rPr>
        <w:t>, the cognitive vulnerability</w:t>
      </w:r>
      <w:r w:rsidR="002E5A68" w:rsidRPr="00491A2B">
        <w:rPr>
          <w:rFonts w:ascii="Times New Roman" w:hAnsi="Times New Roman"/>
          <w:sz w:val="24"/>
          <w:szCs w:val="24"/>
        </w:rPr>
        <w:t xml:space="preserve"> </w:t>
      </w:r>
      <w:r w:rsidR="00084CB9" w:rsidRPr="00491A2B">
        <w:rPr>
          <w:rFonts w:ascii="Times New Roman" w:hAnsi="Times New Roman"/>
          <w:sz w:val="24"/>
          <w:szCs w:val="24"/>
        </w:rPr>
        <w:t>that has been found to partially mediate the relationship between attac</w:t>
      </w:r>
      <w:r w:rsidRPr="00491A2B">
        <w:rPr>
          <w:rFonts w:ascii="Times New Roman" w:hAnsi="Times New Roman"/>
          <w:sz w:val="24"/>
          <w:szCs w:val="24"/>
        </w:rPr>
        <w:t xml:space="preserve">hment insecurity and depression </w:t>
      </w:r>
      <w:r w:rsidR="00084CB9" w:rsidRPr="00491A2B">
        <w:rPr>
          <w:rFonts w:ascii="Times New Roman" w:hAnsi="Times New Roman"/>
          <w:sz w:val="24"/>
          <w:szCs w:val="24"/>
        </w:rPr>
        <w:t xml:space="preserve">(Williams &amp; </w:t>
      </w:r>
      <w:proofErr w:type="spellStart"/>
      <w:r w:rsidR="00084CB9" w:rsidRPr="00491A2B">
        <w:rPr>
          <w:rFonts w:ascii="Times New Roman" w:hAnsi="Times New Roman"/>
          <w:sz w:val="24"/>
          <w:szCs w:val="24"/>
        </w:rPr>
        <w:t>Riskind</w:t>
      </w:r>
      <w:proofErr w:type="spellEnd"/>
      <w:r w:rsidR="00084CB9" w:rsidRPr="00491A2B">
        <w:rPr>
          <w:rFonts w:ascii="Times New Roman" w:hAnsi="Times New Roman"/>
          <w:sz w:val="24"/>
          <w:szCs w:val="24"/>
        </w:rPr>
        <w:t>, 2004)</w:t>
      </w:r>
      <w:r w:rsidRPr="00491A2B">
        <w:rPr>
          <w:rFonts w:ascii="Times New Roman" w:hAnsi="Times New Roman"/>
          <w:sz w:val="24"/>
          <w:szCs w:val="24"/>
        </w:rPr>
        <w:t>,</w:t>
      </w:r>
      <w:r w:rsidR="00084CB9" w:rsidRPr="00491A2B">
        <w:rPr>
          <w:rFonts w:ascii="Times New Roman" w:hAnsi="Times New Roman"/>
          <w:sz w:val="24"/>
          <w:szCs w:val="24"/>
        </w:rPr>
        <w:t xml:space="preserve"> is more resistant to change through security priming. </w:t>
      </w:r>
      <w:r w:rsidR="002E5A68" w:rsidRPr="00491A2B">
        <w:rPr>
          <w:rFonts w:ascii="Times New Roman" w:hAnsi="Times New Roman"/>
          <w:sz w:val="24"/>
          <w:szCs w:val="24"/>
        </w:rPr>
        <w:t>PES leads individuals to attribute negative past events to internal, stable, and global causes (Abramson et al., 1</w:t>
      </w:r>
      <w:r w:rsidRPr="00491A2B">
        <w:rPr>
          <w:rFonts w:ascii="Times New Roman" w:hAnsi="Times New Roman"/>
          <w:sz w:val="24"/>
          <w:szCs w:val="24"/>
        </w:rPr>
        <w:t xml:space="preserve">989; Alloy et al., </w:t>
      </w:r>
      <w:r w:rsidR="003D78A6" w:rsidRPr="00491A2B">
        <w:rPr>
          <w:rFonts w:ascii="Times New Roman" w:hAnsi="Times New Roman"/>
          <w:sz w:val="24"/>
          <w:szCs w:val="24"/>
        </w:rPr>
        <w:t>1997)</w:t>
      </w:r>
      <w:r w:rsidR="002E5A68" w:rsidRPr="00491A2B">
        <w:rPr>
          <w:rFonts w:ascii="Times New Roman" w:hAnsi="Times New Roman"/>
          <w:sz w:val="24"/>
          <w:szCs w:val="24"/>
        </w:rPr>
        <w:t xml:space="preserve">. Depression </w:t>
      </w:r>
      <w:r w:rsidR="003D6FD4">
        <w:rPr>
          <w:rFonts w:ascii="Times New Roman" w:hAnsi="Times New Roman"/>
          <w:sz w:val="24"/>
          <w:szCs w:val="24"/>
        </w:rPr>
        <w:t>is related</w:t>
      </w:r>
      <w:r w:rsidR="002E5A68" w:rsidRPr="00491A2B">
        <w:rPr>
          <w:rFonts w:ascii="Times New Roman" w:hAnsi="Times New Roman"/>
          <w:sz w:val="24"/>
          <w:szCs w:val="24"/>
        </w:rPr>
        <w:t xml:space="preserve"> to negative views of oneself and the environment</w:t>
      </w:r>
      <w:r w:rsidR="006A451E" w:rsidRPr="00491A2B">
        <w:rPr>
          <w:rFonts w:ascii="Times New Roman" w:hAnsi="Times New Roman"/>
          <w:sz w:val="24"/>
          <w:szCs w:val="24"/>
        </w:rPr>
        <w:t xml:space="preserve"> </w:t>
      </w:r>
      <w:r w:rsidR="002E5A68" w:rsidRPr="00491A2B">
        <w:rPr>
          <w:rFonts w:ascii="Times New Roman" w:hAnsi="Times New Roman"/>
          <w:sz w:val="24"/>
          <w:szCs w:val="24"/>
        </w:rPr>
        <w:t>and the future. These negative views</w:t>
      </w:r>
      <w:r w:rsidRPr="00491A2B">
        <w:rPr>
          <w:rFonts w:ascii="Times New Roman" w:hAnsi="Times New Roman"/>
          <w:sz w:val="24"/>
          <w:szCs w:val="24"/>
        </w:rPr>
        <w:t xml:space="preserve"> may not be so easily reduced or revised through attachment security priming,</w:t>
      </w:r>
      <w:r w:rsidR="002E5A68" w:rsidRPr="00491A2B">
        <w:rPr>
          <w:rFonts w:ascii="Times New Roman" w:hAnsi="Times New Roman"/>
          <w:sz w:val="24"/>
          <w:szCs w:val="24"/>
        </w:rPr>
        <w:t xml:space="preserve"> compared to the feelings of fear associated with anxiety.</w:t>
      </w:r>
      <w:r w:rsidR="003D6FD4">
        <w:rPr>
          <w:rFonts w:ascii="Times New Roman" w:hAnsi="Times New Roman"/>
          <w:sz w:val="24"/>
          <w:szCs w:val="24"/>
        </w:rPr>
        <w:t xml:space="preserve"> However, our</w:t>
      </w:r>
      <w:r w:rsidR="006A451E" w:rsidRPr="00491A2B">
        <w:rPr>
          <w:rFonts w:ascii="Times New Roman" w:hAnsi="Times New Roman"/>
          <w:sz w:val="24"/>
          <w:szCs w:val="24"/>
        </w:rPr>
        <w:t xml:space="preserve"> results</w:t>
      </w:r>
      <w:r w:rsidR="002E5A68" w:rsidRPr="00491A2B">
        <w:rPr>
          <w:rFonts w:ascii="Times New Roman" w:hAnsi="Times New Roman"/>
          <w:sz w:val="24"/>
          <w:szCs w:val="24"/>
        </w:rPr>
        <w:t xml:space="preserve"> are </w:t>
      </w:r>
      <w:r w:rsidR="00821F81">
        <w:rPr>
          <w:rFonts w:ascii="Times New Roman" w:hAnsi="Times New Roman"/>
          <w:sz w:val="24"/>
          <w:szCs w:val="24"/>
        </w:rPr>
        <w:t xml:space="preserve">modest but </w:t>
      </w:r>
      <w:r w:rsidR="002E5A68" w:rsidRPr="00491A2B">
        <w:rPr>
          <w:rFonts w:ascii="Times New Roman" w:hAnsi="Times New Roman"/>
          <w:sz w:val="24"/>
          <w:szCs w:val="24"/>
        </w:rPr>
        <w:t>promising in that they</w:t>
      </w:r>
      <w:r w:rsidR="006A451E" w:rsidRPr="00491A2B">
        <w:rPr>
          <w:rFonts w:ascii="Times New Roman" w:hAnsi="Times New Roman"/>
          <w:sz w:val="24"/>
          <w:szCs w:val="24"/>
        </w:rPr>
        <w:t xml:space="preserve"> suggest that over time, </w:t>
      </w:r>
      <w:r w:rsidR="00631FB1">
        <w:rPr>
          <w:rFonts w:ascii="Times New Roman" w:hAnsi="Times New Roman"/>
          <w:sz w:val="24"/>
          <w:szCs w:val="24"/>
        </w:rPr>
        <w:t xml:space="preserve">repeated </w:t>
      </w:r>
      <w:r w:rsidR="006A451E" w:rsidRPr="00491A2B">
        <w:rPr>
          <w:rFonts w:ascii="Times New Roman" w:hAnsi="Times New Roman"/>
          <w:sz w:val="24"/>
          <w:szCs w:val="24"/>
        </w:rPr>
        <w:t>sec</w:t>
      </w:r>
      <w:r w:rsidRPr="00491A2B">
        <w:rPr>
          <w:rFonts w:ascii="Times New Roman" w:hAnsi="Times New Roman"/>
          <w:sz w:val="24"/>
          <w:szCs w:val="24"/>
        </w:rPr>
        <w:t xml:space="preserve">urity priming is likely to </w:t>
      </w:r>
      <w:r w:rsidR="006A451E" w:rsidRPr="00491A2B">
        <w:rPr>
          <w:rFonts w:ascii="Times New Roman" w:hAnsi="Times New Roman"/>
          <w:sz w:val="24"/>
          <w:szCs w:val="24"/>
        </w:rPr>
        <w:t>reduce depressed mood.</w:t>
      </w:r>
      <w:r w:rsidR="00FE4824">
        <w:rPr>
          <w:rFonts w:ascii="Times New Roman" w:hAnsi="Times New Roman"/>
          <w:sz w:val="24"/>
          <w:szCs w:val="24"/>
        </w:rPr>
        <w:t xml:space="preserve">  Future research should increase the number of security priming trials</w:t>
      </w:r>
      <w:r w:rsidR="00304F38">
        <w:rPr>
          <w:rFonts w:ascii="Times New Roman" w:hAnsi="Times New Roman"/>
          <w:sz w:val="24"/>
          <w:szCs w:val="24"/>
        </w:rPr>
        <w:t xml:space="preserve"> to see if this is the case.</w:t>
      </w:r>
      <w:r w:rsidR="00821F81">
        <w:rPr>
          <w:rFonts w:ascii="Times New Roman" w:hAnsi="Times New Roman"/>
          <w:sz w:val="24"/>
          <w:szCs w:val="24"/>
        </w:rPr>
        <w:t xml:space="preserve"> Further research might also examine whether repeated security priming affects PES and depression in a clinical sample.</w:t>
      </w:r>
    </w:p>
    <w:p w14:paraId="586AF97C" w14:textId="782DDF64" w:rsidR="005905B7" w:rsidRDefault="005905B7" w:rsidP="0030333A">
      <w:pPr>
        <w:spacing w:line="480" w:lineRule="auto"/>
        <w:ind w:firstLine="720"/>
        <w:contextualSpacing/>
        <w:rPr>
          <w:rFonts w:ascii="Times New Roman" w:hAnsi="Times New Roman"/>
          <w:sz w:val="24"/>
          <w:szCs w:val="24"/>
        </w:rPr>
      </w:pPr>
      <w:r>
        <w:rPr>
          <w:rFonts w:ascii="Times New Roman" w:hAnsi="Times New Roman"/>
          <w:sz w:val="24"/>
          <w:szCs w:val="24"/>
        </w:rPr>
        <w:t>R</w:t>
      </w:r>
      <w:r w:rsidRPr="00491A2B">
        <w:rPr>
          <w:rFonts w:ascii="Times New Roman" w:hAnsi="Times New Roman"/>
          <w:sz w:val="24"/>
          <w:szCs w:val="24"/>
        </w:rPr>
        <w:t xml:space="preserve">esults </w:t>
      </w:r>
      <w:r>
        <w:rPr>
          <w:rFonts w:ascii="Times New Roman" w:hAnsi="Times New Roman"/>
          <w:sz w:val="24"/>
          <w:szCs w:val="24"/>
        </w:rPr>
        <w:t>demonstrate</w:t>
      </w:r>
      <w:r w:rsidRPr="00491A2B">
        <w:rPr>
          <w:rFonts w:ascii="Times New Roman" w:hAnsi="Times New Roman"/>
          <w:sz w:val="24"/>
          <w:szCs w:val="24"/>
        </w:rPr>
        <w:t xml:space="preserve"> that security</w:t>
      </w:r>
      <w:r>
        <w:rPr>
          <w:rFonts w:ascii="Times New Roman" w:hAnsi="Times New Roman"/>
          <w:sz w:val="24"/>
          <w:szCs w:val="24"/>
        </w:rPr>
        <w:t xml:space="preserve"> priming (in comparison to neutral</w:t>
      </w:r>
      <w:r w:rsidRPr="00491A2B">
        <w:rPr>
          <w:rFonts w:ascii="Times New Roman" w:hAnsi="Times New Roman"/>
          <w:sz w:val="24"/>
          <w:szCs w:val="24"/>
        </w:rPr>
        <w:t xml:space="preserve">) increased participants’ felt security immediately after the laboratory prime. Furthermore, security </w:t>
      </w:r>
      <w:r>
        <w:rPr>
          <w:rFonts w:ascii="Times New Roman" w:hAnsi="Times New Roman"/>
          <w:sz w:val="24"/>
          <w:szCs w:val="24"/>
        </w:rPr>
        <w:t xml:space="preserve">(versus neutral) </w:t>
      </w:r>
      <w:r w:rsidRPr="00491A2B">
        <w:rPr>
          <w:rFonts w:ascii="Times New Roman" w:hAnsi="Times New Roman"/>
          <w:sz w:val="24"/>
          <w:szCs w:val="24"/>
        </w:rPr>
        <w:t>priming led to increased felt security after 3 days of text priming and 1 day after the last text prime, consisten</w:t>
      </w:r>
      <w:r>
        <w:rPr>
          <w:rFonts w:ascii="Times New Roman" w:hAnsi="Times New Roman"/>
          <w:sz w:val="24"/>
          <w:szCs w:val="24"/>
        </w:rPr>
        <w:t xml:space="preserve">t with </w:t>
      </w:r>
      <w:r w:rsidRPr="00491A2B">
        <w:rPr>
          <w:rFonts w:ascii="Times New Roman" w:hAnsi="Times New Roman"/>
          <w:sz w:val="24"/>
          <w:szCs w:val="24"/>
        </w:rPr>
        <w:t>hypotheses. These findings indicate that the secure text primes kept the initial sense of felt security active for several days</w:t>
      </w:r>
      <w:r w:rsidR="00E121A1">
        <w:rPr>
          <w:rFonts w:ascii="Times New Roman" w:hAnsi="Times New Roman"/>
          <w:sz w:val="24"/>
          <w:szCs w:val="24"/>
        </w:rPr>
        <w:t xml:space="preserve">. </w:t>
      </w:r>
      <w:r>
        <w:rPr>
          <w:rFonts w:ascii="Times New Roman" w:hAnsi="Times New Roman"/>
          <w:sz w:val="24"/>
          <w:szCs w:val="24"/>
        </w:rPr>
        <w:t>In line with hypotheses, p</w:t>
      </w:r>
      <w:r w:rsidRPr="00491A2B">
        <w:rPr>
          <w:rFonts w:ascii="Times New Roman" w:hAnsi="Times New Roman"/>
          <w:sz w:val="24"/>
          <w:szCs w:val="24"/>
        </w:rPr>
        <w:t xml:space="preserve">articipants’ felt security decreased between receiving their last text message and the final felt security measure, </w:t>
      </w:r>
      <w:r>
        <w:rPr>
          <w:rFonts w:ascii="Times New Roman" w:hAnsi="Times New Roman"/>
          <w:sz w:val="24"/>
          <w:szCs w:val="24"/>
        </w:rPr>
        <w:t>one day</w:t>
      </w:r>
      <w:r w:rsidRPr="00491A2B">
        <w:rPr>
          <w:rFonts w:ascii="Times New Roman" w:hAnsi="Times New Roman"/>
          <w:sz w:val="24"/>
          <w:szCs w:val="24"/>
        </w:rPr>
        <w:t xml:space="preserve"> later. Nonetheless, there was still a significant difference between the secure and neutral conditions, with secure-primed participants reporting higher </w:t>
      </w:r>
      <w:r w:rsidRPr="00491A2B">
        <w:rPr>
          <w:rFonts w:ascii="Times New Roman" w:hAnsi="Times New Roman"/>
          <w:sz w:val="24"/>
          <w:szCs w:val="24"/>
        </w:rPr>
        <w:lastRenderedPageBreak/>
        <w:t xml:space="preserve">levels of felt security, even </w:t>
      </w:r>
      <w:r>
        <w:rPr>
          <w:rFonts w:ascii="Times New Roman" w:hAnsi="Times New Roman"/>
          <w:sz w:val="24"/>
          <w:szCs w:val="24"/>
        </w:rPr>
        <w:t>one day</w:t>
      </w:r>
      <w:r w:rsidRPr="00491A2B">
        <w:rPr>
          <w:rFonts w:ascii="Times New Roman" w:hAnsi="Times New Roman"/>
          <w:sz w:val="24"/>
          <w:szCs w:val="24"/>
        </w:rPr>
        <w:t xml:space="preserve"> after the last text prime. These results </w:t>
      </w:r>
      <w:r>
        <w:rPr>
          <w:rFonts w:ascii="Times New Roman" w:hAnsi="Times New Roman"/>
          <w:sz w:val="24"/>
          <w:szCs w:val="24"/>
        </w:rPr>
        <w:t>replicate our earlier work (Otway et al., 2014)</w:t>
      </w:r>
      <w:r w:rsidRPr="00491A2B">
        <w:rPr>
          <w:rFonts w:ascii="Times New Roman" w:hAnsi="Times New Roman"/>
          <w:sz w:val="24"/>
          <w:szCs w:val="24"/>
        </w:rPr>
        <w:t xml:space="preserve"> demonstrat</w:t>
      </w:r>
      <w:r>
        <w:rPr>
          <w:rFonts w:ascii="Times New Roman" w:hAnsi="Times New Roman"/>
          <w:sz w:val="24"/>
          <w:szCs w:val="24"/>
        </w:rPr>
        <w:t>ing</w:t>
      </w:r>
      <w:r w:rsidRPr="00491A2B">
        <w:rPr>
          <w:rFonts w:ascii="Times New Roman" w:hAnsi="Times New Roman"/>
          <w:sz w:val="24"/>
          <w:szCs w:val="24"/>
        </w:rPr>
        <w:t xml:space="preserve"> that text messages are effective at inducing felt security. The decrease in felt security between the last text message prime and the final felt security measures, </w:t>
      </w:r>
      <w:r>
        <w:rPr>
          <w:rFonts w:ascii="Times New Roman" w:hAnsi="Times New Roman"/>
          <w:sz w:val="24"/>
          <w:szCs w:val="24"/>
        </w:rPr>
        <w:t>one day</w:t>
      </w:r>
      <w:r w:rsidRPr="00491A2B">
        <w:rPr>
          <w:rFonts w:ascii="Times New Roman" w:hAnsi="Times New Roman"/>
          <w:sz w:val="24"/>
          <w:szCs w:val="24"/>
        </w:rPr>
        <w:t xml:space="preserve"> later, was only marginally significant </w:t>
      </w:r>
      <w:r>
        <w:rPr>
          <w:rFonts w:ascii="Times New Roman" w:hAnsi="Times New Roman"/>
          <w:sz w:val="24"/>
          <w:szCs w:val="24"/>
        </w:rPr>
        <w:t xml:space="preserve">suggesting </w:t>
      </w:r>
      <w:r w:rsidRPr="00491A2B">
        <w:rPr>
          <w:rFonts w:ascii="Times New Roman" w:hAnsi="Times New Roman"/>
          <w:sz w:val="24"/>
          <w:szCs w:val="24"/>
        </w:rPr>
        <w:t xml:space="preserve">that secure text primes may need to be delivered over a longer time period for long-lasting changes in felt security to be observed. This is unsurprising given the evidence suggesting that people’s levels of attachment security are relatively stable over time (Zhang &amp; </w:t>
      </w:r>
      <w:proofErr w:type="spellStart"/>
      <w:r w:rsidRPr="00491A2B">
        <w:rPr>
          <w:rFonts w:ascii="Times New Roman" w:hAnsi="Times New Roman"/>
          <w:sz w:val="24"/>
          <w:szCs w:val="24"/>
        </w:rPr>
        <w:t>Labouvie-Vief</w:t>
      </w:r>
      <w:proofErr w:type="spellEnd"/>
      <w:r w:rsidRPr="00491A2B">
        <w:rPr>
          <w:rFonts w:ascii="Times New Roman" w:hAnsi="Times New Roman"/>
          <w:sz w:val="24"/>
          <w:szCs w:val="24"/>
        </w:rPr>
        <w:t>, 2004).</w:t>
      </w:r>
    </w:p>
    <w:p w14:paraId="1AF1EADB" w14:textId="77777777" w:rsidR="000E5DDA" w:rsidRPr="000E5DDA" w:rsidRDefault="000E5DDA" w:rsidP="000E5DDA">
      <w:pPr>
        <w:spacing w:line="480" w:lineRule="auto"/>
        <w:ind w:firstLine="720"/>
        <w:contextualSpacing/>
        <w:jc w:val="center"/>
        <w:rPr>
          <w:rFonts w:ascii="Times New Roman" w:hAnsi="Times New Roman"/>
          <w:b/>
          <w:bCs/>
          <w:sz w:val="24"/>
          <w:szCs w:val="24"/>
        </w:rPr>
      </w:pPr>
      <w:r w:rsidRPr="000E5DDA">
        <w:rPr>
          <w:rFonts w:ascii="Times New Roman" w:hAnsi="Times New Roman"/>
          <w:b/>
          <w:bCs/>
          <w:sz w:val="24"/>
          <w:szCs w:val="24"/>
        </w:rPr>
        <w:t>General Discussion</w:t>
      </w:r>
    </w:p>
    <w:p w14:paraId="4DCBA11C" w14:textId="37BF461E" w:rsidR="00FD7BB5" w:rsidRDefault="000D4EBB" w:rsidP="005A2CFF">
      <w:pPr>
        <w:spacing w:line="480" w:lineRule="auto"/>
        <w:ind w:firstLine="720"/>
        <w:contextualSpacing/>
        <w:rPr>
          <w:rFonts w:ascii="Times New Roman" w:hAnsi="Times New Roman"/>
          <w:sz w:val="24"/>
          <w:szCs w:val="24"/>
        </w:rPr>
      </w:pPr>
      <w:r>
        <w:rPr>
          <w:rFonts w:ascii="Times New Roman" w:eastAsia="SimSun" w:hAnsi="Times New Roman"/>
          <w:sz w:val="24"/>
          <w:szCs w:val="24"/>
        </w:rPr>
        <w:t>Theory (Bowlby, 1973) and research (</w:t>
      </w:r>
      <w:proofErr w:type="spellStart"/>
      <w:r w:rsidR="00C4754E">
        <w:rPr>
          <w:rFonts w:ascii="Times New Roman" w:eastAsia="SimSun" w:hAnsi="Times New Roman"/>
          <w:sz w:val="24"/>
          <w:szCs w:val="24"/>
        </w:rPr>
        <w:t>Mikulincer</w:t>
      </w:r>
      <w:proofErr w:type="spellEnd"/>
      <w:r w:rsidR="00C4754E">
        <w:rPr>
          <w:rFonts w:ascii="Times New Roman" w:eastAsia="SimSun" w:hAnsi="Times New Roman"/>
          <w:sz w:val="24"/>
          <w:szCs w:val="24"/>
        </w:rPr>
        <w:t xml:space="preserve"> &amp; Shaver, 2007</w:t>
      </w:r>
      <w:r>
        <w:rPr>
          <w:rFonts w:ascii="Times New Roman" w:eastAsia="SimSun" w:hAnsi="Times New Roman"/>
          <w:sz w:val="24"/>
          <w:szCs w:val="24"/>
        </w:rPr>
        <w:t>) point strongly to a causal relationship between insecure attachment and depression and anxiety</w:t>
      </w:r>
      <w:r w:rsidR="00967895">
        <w:rPr>
          <w:rFonts w:ascii="Times New Roman" w:eastAsia="SimSun" w:hAnsi="Times New Roman"/>
          <w:sz w:val="24"/>
          <w:szCs w:val="24"/>
        </w:rPr>
        <w:t>,</w:t>
      </w:r>
      <w:r w:rsidR="00594C08">
        <w:rPr>
          <w:rFonts w:ascii="Times New Roman" w:eastAsia="SimSun" w:hAnsi="Times New Roman"/>
          <w:sz w:val="24"/>
          <w:szCs w:val="24"/>
        </w:rPr>
        <w:t xml:space="preserve"> but to date,</w:t>
      </w:r>
      <w:r>
        <w:rPr>
          <w:rFonts w:ascii="Times New Roman" w:eastAsia="SimSun" w:hAnsi="Times New Roman"/>
          <w:sz w:val="24"/>
          <w:szCs w:val="24"/>
        </w:rPr>
        <w:t xml:space="preserve"> this relationship has not been directly tested, despite important clinical implications. We here make a novel contribution to the literature by examining the influence of attachment dimensions on depressed and anxious mood </w:t>
      </w:r>
      <w:r w:rsidR="00594C08">
        <w:rPr>
          <w:rFonts w:ascii="Times New Roman" w:eastAsia="SimSun" w:hAnsi="Times New Roman"/>
          <w:sz w:val="24"/>
          <w:szCs w:val="24"/>
        </w:rPr>
        <w:t xml:space="preserve">experimentally </w:t>
      </w:r>
      <w:r w:rsidR="00FD7BB5">
        <w:rPr>
          <w:rFonts w:ascii="Times New Roman" w:eastAsia="SimSun" w:hAnsi="Times New Roman"/>
          <w:sz w:val="24"/>
          <w:szCs w:val="24"/>
        </w:rPr>
        <w:t xml:space="preserve">using </w:t>
      </w:r>
      <w:r w:rsidR="00C74506">
        <w:rPr>
          <w:rFonts w:ascii="Times New Roman" w:eastAsia="SimSun" w:hAnsi="Times New Roman"/>
          <w:sz w:val="24"/>
          <w:szCs w:val="24"/>
        </w:rPr>
        <w:t xml:space="preserve">semantic </w:t>
      </w:r>
      <w:r w:rsidR="00FD7BB5">
        <w:rPr>
          <w:rFonts w:ascii="Times New Roman" w:eastAsia="SimSun" w:hAnsi="Times New Roman"/>
          <w:sz w:val="24"/>
          <w:szCs w:val="24"/>
        </w:rPr>
        <w:t xml:space="preserve">priming </w:t>
      </w:r>
      <w:r w:rsidR="00594C08">
        <w:rPr>
          <w:rFonts w:ascii="Times New Roman" w:eastAsia="SimSun" w:hAnsi="Times New Roman"/>
          <w:sz w:val="24"/>
          <w:szCs w:val="24"/>
        </w:rPr>
        <w:t>in the lab and via text messages (a method used previously in only one study, Otway</w:t>
      </w:r>
      <w:r w:rsidR="002C4416">
        <w:rPr>
          <w:rFonts w:ascii="Times New Roman" w:eastAsia="SimSun" w:hAnsi="Times New Roman"/>
          <w:sz w:val="24"/>
          <w:szCs w:val="24"/>
        </w:rPr>
        <w:t xml:space="preserve"> et al.</w:t>
      </w:r>
      <w:r w:rsidR="00594C08">
        <w:rPr>
          <w:rFonts w:ascii="Times New Roman" w:eastAsia="SimSun" w:hAnsi="Times New Roman"/>
          <w:sz w:val="24"/>
          <w:szCs w:val="24"/>
        </w:rPr>
        <w:t xml:space="preserve">, 2013). </w:t>
      </w:r>
      <w:r w:rsidR="00FD7BB5">
        <w:rPr>
          <w:rFonts w:ascii="Times New Roman" w:eastAsia="SimSun" w:hAnsi="Times New Roman"/>
          <w:sz w:val="24"/>
          <w:szCs w:val="24"/>
        </w:rPr>
        <w:t xml:space="preserve">In Study 1, participants primed with attachment anxiety </w:t>
      </w:r>
      <w:r w:rsidR="00FD7BB5" w:rsidRPr="00CF6B22">
        <w:rPr>
          <w:rFonts w:ascii="Times New Roman" w:eastAsia="SimSun" w:hAnsi="Times New Roman"/>
          <w:sz w:val="24"/>
          <w:szCs w:val="24"/>
        </w:rPr>
        <w:t xml:space="preserve">reported higher depressed mood than </w:t>
      </w:r>
      <w:r w:rsidR="003E7A7C">
        <w:rPr>
          <w:rFonts w:ascii="Times New Roman" w:eastAsia="SimSun" w:hAnsi="Times New Roman"/>
          <w:sz w:val="24"/>
          <w:szCs w:val="24"/>
        </w:rPr>
        <w:t>those primed with security</w:t>
      </w:r>
      <w:r w:rsidR="00304F38">
        <w:rPr>
          <w:rFonts w:ascii="Times New Roman" w:eastAsia="SimSun" w:hAnsi="Times New Roman"/>
          <w:sz w:val="24"/>
          <w:szCs w:val="24"/>
        </w:rPr>
        <w:t>, consistent with prior correlational research highlighting the role of negative attachment self</w:t>
      </w:r>
      <w:r w:rsidR="00594C08">
        <w:rPr>
          <w:rFonts w:ascii="Times New Roman" w:eastAsia="SimSun" w:hAnsi="Times New Roman"/>
          <w:sz w:val="24"/>
          <w:szCs w:val="24"/>
        </w:rPr>
        <w:t>-</w:t>
      </w:r>
      <w:r w:rsidR="00304F38">
        <w:rPr>
          <w:rFonts w:ascii="Times New Roman" w:eastAsia="SimSun" w:hAnsi="Times New Roman"/>
          <w:sz w:val="24"/>
          <w:szCs w:val="24"/>
        </w:rPr>
        <w:t>models in depression</w:t>
      </w:r>
      <w:r w:rsidR="00FD7BB5" w:rsidRPr="00CF6B22">
        <w:rPr>
          <w:rFonts w:ascii="Times New Roman" w:eastAsia="SimSun" w:hAnsi="Times New Roman"/>
          <w:sz w:val="24"/>
          <w:szCs w:val="24"/>
        </w:rPr>
        <w:t xml:space="preserve">. Furthermore, </w:t>
      </w:r>
      <w:r w:rsidR="003E7A7C">
        <w:rPr>
          <w:rFonts w:ascii="Times New Roman" w:eastAsia="SimSun" w:hAnsi="Times New Roman"/>
          <w:sz w:val="24"/>
          <w:szCs w:val="24"/>
        </w:rPr>
        <w:t xml:space="preserve">those primed with </w:t>
      </w:r>
      <w:r w:rsidR="00FD7BB5" w:rsidRPr="00CF6B22">
        <w:rPr>
          <w:rFonts w:ascii="Times New Roman" w:eastAsia="SimSun" w:hAnsi="Times New Roman"/>
          <w:sz w:val="24"/>
          <w:szCs w:val="24"/>
        </w:rPr>
        <w:t>avoidan</w:t>
      </w:r>
      <w:r w:rsidR="003E7A7C">
        <w:rPr>
          <w:rFonts w:ascii="Times New Roman" w:eastAsia="SimSun" w:hAnsi="Times New Roman"/>
          <w:sz w:val="24"/>
          <w:szCs w:val="24"/>
        </w:rPr>
        <w:t>ce or attachment anxiety</w:t>
      </w:r>
      <w:r w:rsidR="00FD7BB5" w:rsidRPr="00CF6B22">
        <w:rPr>
          <w:rFonts w:ascii="Times New Roman" w:eastAsia="SimSun" w:hAnsi="Times New Roman"/>
          <w:sz w:val="24"/>
          <w:szCs w:val="24"/>
        </w:rPr>
        <w:t xml:space="preserve"> reported higher anxious mood compared to </w:t>
      </w:r>
      <w:r w:rsidR="003E7A7C">
        <w:rPr>
          <w:rFonts w:ascii="Times New Roman" w:eastAsia="SimSun" w:hAnsi="Times New Roman"/>
          <w:sz w:val="24"/>
          <w:szCs w:val="24"/>
        </w:rPr>
        <w:t xml:space="preserve">those primed with </w:t>
      </w:r>
      <w:r w:rsidR="00FD7BB5" w:rsidRPr="00CF6B22">
        <w:rPr>
          <w:rFonts w:ascii="Times New Roman" w:eastAsia="SimSun" w:hAnsi="Times New Roman"/>
          <w:sz w:val="24"/>
          <w:szCs w:val="24"/>
        </w:rPr>
        <w:t>secur</w:t>
      </w:r>
      <w:r w:rsidR="003E7A7C">
        <w:rPr>
          <w:rFonts w:ascii="Times New Roman" w:eastAsia="SimSun" w:hAnsi="Times New Roman"/>
          <w:sz w:val="24"/>
          <w:szCs w:val="24"/>
        </w:rPr>
        <w:t>ity</w:t>
      </w:r>
      <w:r w:rsidR="00FD7BB5">
        <w:rPr>
          <w:rFonts w:ascii="Times New Roman" w:eastAsia="SimSun" w:hAnsi="Times New Roman"/>
          <w:sz w:val="24"/>
          <w:szCs w:val="24"/>
        </w:rPr>
        <w:t>.</w:t>
      </w:r>
      <w:r w:rsidR="00304F38">
        <w:rPr>
          <w:rFonts w:ascii="Times New Roman" w:eastAsia="SimSun" w:hAnsi="Times New Roman"/>
          <w:sz w:val="24"/>
          <w:szCs w:val="24"/>
        </w:rPr>
        <w:t xml:space="preserve">  </w:t>
      </w:r>
      <w:r w:rsidR="00FD7BB5">
        <w:rPr>
          <w:rFonts w:ascii="Times New Roman" w:eastAsia="SimSun" w:hAnsi="Times New Roman"/>
          <w:sz w:val="24"/>
          <w:szCs w:val="24"/>
        </w:rPr>
        <w:t xml:space="preserve">In Study 2 we </w:t>
      </w:r>
      <w:r w:rsidR="00FD7BB5" w:rsidRPr="00CF6B22">
        <w:rPr>
          <w:rFonts w:ascii="Times New Roman" w:eastAsia="SimSun" w:hAnsi="Times New Roman"/>
          <w:sz w:val="24"/>
          <w:szCs w:val="24"/>
        </w:rPr>
        <w:t>test</w:t>
      </w:r>
      <w:r w:rsidR="00FD7BB5">
        <w:rPr>
          <w:rFonts w:ascii="Times New Roman" w:eastAsia="SimSun" w:hAnsi="Times New Roman"/>
          <w:sz w:val="24"/>
          <w:szCs w:val="24"/>
        </w:rPr>
        <w:t>ed</w:t>
      </w:r>
      <w:r w:rsidR="00FD7BB5" w:rsidRPr="00CF6B22">
        <w:rPr>
          <w:rFonts w:ascii="Times New Roman" w:eastAsia="SimSun" w:hAnsi="Times New Roman"/>
          <w:sz w:val="24"/>
          <w:szCs w:val="24"/>
        </w:rPr>
        <w:t xml:space="preserve"> the effectiveness of repeated</w:t>
      </w:r>
      <w:r w:rsidR="00FD7BB5">
        <w:rPr>
          <w:rFonts w:ascii="Times New Roman" w:eastAsia="SimSun" w:hAnsi="Times New Roman"/>
          <w:sz w:val="24"/>
          <w:szCs w:val="24"/>
        </w:rPr>
        <w:t>ly priming attachment</w:t>
      </w:r>
      <w:r w:rsidR="00FD7BB5" w:rsidRPr="00CF6B22">
        <w:rPr>
          <w:rFonts w:ascii="Times New Roman" w:eastAsia="SimSun" w:hAnsi="Times New Roman"/>
          <w:sz w:val="24"/>
          <w:szCs w:val="24"/>
        </w:rPr>
        <w:t xml:space="preserve"> secur</w:t>
      </w:r>
      <w:r w:rsidR="00FD7BB5">
        <w:rPr>
          <w:rFonts w:ascii="Times New Roman" w:eastAsia="SimSun" w:hAnsi="Times New Roman"/>
          <w:sz w:val="24"/>
          <w:szCs w:val="24"/>
        </w:rPr>
        <w:t>ity</w:t>
      </w:r>
      <w:r w:rsidR="00FD7BB5" w:rsidRPr="00CF6B22">
        <w:rPr>
          <w:rFonts w:ascii="Times New Roman" w:eastAsia="SimSun" w:hAnsi="Times New Roman"/>
          <w:sz w:val="24"/>
          <w:szCs w:val="24"/>
        </w:rPr>
        <w:t xml:space="preserve"> </w:t>
      </w:r>
      <w:r w:rsidR="00FD7BB5">
        <w:rPr>
          <w:rFonts w:ascii="Times New Roman" w:eastAsia="SimSun" w:hAnsi="Times New Roman"/>
          <w:sz w:val="24"/>
          <w:szCs w:val="24"/>
        </w:rPr>
        <w:t>(</w:t>
      </w:r>
      <w:r w:rsidR="00FD7BB5" w:rsidRPr="00CF6B22">
        <w:rPr>
          <w:rFonts w:ascii="Times New Roman" w:eastAsia="SimSun" w:hAnsi="Times New Roman"/>
          <w:sz w:val="24"/>
          <w:szCs w:val="24"/>
        </w:rPr>
        <w:t xml:space="preserve">versus </w:t>
      </w:r>
      <w:r w:rsidR="00FD7BB5">
        <w:rPr>
          <w:rFonts w:ascii="Times New Roman" w:eastAsia="SimSun" w:hAnsi="Times New Roman"/>
          <w:sz w:val="24"/>
          <w:szCs w:val="24"/>
        </w:rPr>
        <w:t xml:space="preserve">a </w:t>
      </w:r>
      <w:r w:rsidR="00FD7BB5" w:rsidRPr="00CF6B22">
        <w:rPr>
          <w:rFonts w:ascii="Times New Roman" w:eastAsia="SimSun" w:hAnsi="Times New Roman"/>
          <w:sz w:val="24"/>
          <w:szCs w:val="24"/>
        </w:rPr>
        <w:t>neutral prim</w:t>
      </w:r>
      <w:r w:rsidR="00FD7BB5">
        <w:rPr>
          <w:rFonts w:ascii="Times New Roman" w:eastAsia="SimSun" w:hAnsi="Times New Roman"/>
          <w:sz w:val="24"/>
          <w:szCs w:val="24"/>
        </w:rPr>
        <w:t xml:space="preserve">e), </w:t>
      </w:r>
      <w:r w:rsidR="00FD7BB5" w:rsidRPr="00CF6B22">
        <w:rPr>
          <w:rFonts w:ascii="Times New Roman" w:eastAsia="SimSun" w:hAnsi="Times New Roman"/>
          <w:sz w:val="24"/>
          <w:szCs w:val="24"/>
        </w:rPr>
        <w:t>in the laboratory and via text</w:t>
      </w:r>
      <w:r w:rsidR="00DD4545">
        <w:rPr>
          <w:rFonts w:ascii="Times New Roman" w:eastAsia="SimSun" w:hAnsi="Times New Roman"/>
          <w:sz w:val="24"/>
          <w:szCs w:val="24"/>
        </w:rPr>
        <w:t xml:space="preserve"> message</w:t>
      </w:r>
      <w:r w:rsidR="00FD7BB5" w:rsidRPr="00CF6B22">
        <w:rPr>
          <w:rFonts w:ascii="Times New Roman" w:eastAsia="SimSun" w:hAnsi="Times New Roman"/>
          <w:sz w:val="24"/>
          <w:szCs w:val="24"/>
        </w:rPr>
        <w:t>s</w:t>
      </w:r>
      <w:r w:rsidR="00FD7BB5">
        <w:rPr>
          <w:rFonts w:ascii="Times New Roman" w:eastAsia="SimSun" w:hAnsi="Times New Roman"/>
          <w:sz w:val="24"/>
          <w:szCs w:val="24"/>
        </w:rPr>
        <w:t>,</w:t>
      </w:r>
      <w:r w:rsidR="00FD7BB5" w:rsidRPr="00CF6B22">
        <w:rPr>
          <w:rFonts w:ascii="Times New Roman" w:eastAsia="SimSun" w:hAnsi="Times New Roman"/>
          <w:sz w:val="24"/>
          <w:szCs w:val="24"/>
        </w:rPr>
        <w:t xml:space="preserve"> on </w:t>
      </w:r>
      <w:r w:rsidR="00FD7BB5">
        <w:rPr>
          <w:rFonts w:ascii="Times New Roman" w:eastAsia="SimSun" w:hAnsi="Times New Roman"/>
          <w:sz w:val="24"/>
          <w:szCs w:val="24"/>
        </w:rPr>
        <w:t xml:space="preserve">improving </w:t>
      </w:r>
      <w:r w:rsidR="00FD7BB5" w:rsidRPr="00CF6B22">
        <w:rPr>
          <w:rFonts w:ascii="Times New Roman" w:eastAsia="SimSun" w:hAnsi="Times New Roman"/>
          <w:sz w:val="24"/>
          <w:szCs w:val="24"/>
        </w:rPr>
        <w:t>depressed and anxious mood.</w:t>
      </w:r>
      <w:r w:rsidR="00FD7BB5">
        <w:rPr>
          <w:rFonts w:ascii="Times New Roman" w:eastAsia="SimSun" w:hAnsi="Times New Roman"/>
          <w:sz w:val="24"/>
          <w:szCs w:val="24"/>
        </w:rPr>
        <w:t xml:space="preserve"> </w:t>
      </w:r>
      <w:r w:rsidR="00DD4545">
        <w:rPr>
          <w:rFonts w:ascii="Times New Roman" w:eastAsia="SimSun" w:hAnsi="Times New Roman"/>
          <w:sz w:val="24"/>
          <w:szCs w:val="24"/>
        </w:rPr>
        <w:t>Results showed that those who repeatedly received the s</w:t>
      </w:r>
      <w:r w:rsidR="00FD7BB5" w:rsidRPr="00CF6B22">
        <w:rPr>
          <w:rFonts w:ascii="Times New Roman" w:eastAsia="SimSun" w:hAnsi="Times New Roman"/>
          <w:sz w:val="24"/>
          <w:szCs w:val="24"/>
        </w:rPr>
        <w:t>ecure</w:t>
      </w:r>
      <w:r w:rsidR="00DD4545">
        <w:rPr>
          <w:rFonts w:ascii="Times New Roman" w:eastAsia="SimSun" w:hAnsi="Times New Roman"/>
          <w:sz w:val="24"/>
          <w:szCs w:val="24"/>
        </w:rPr>
        <w:t xml:space="preserve"> prime</w:t>
      </w:r>
      <w:r w:rsidR="00FD7BB5" w:rsidRPr="00CF6B22">
        <w:rPr>
          <w:rFonts w:ascii="Times New Roman" w:eastAsia="SimSun" w:hAnsi="Times New Roman"/>
          <w:sz w:val="24"/>
          <w:szCs w:val="24"/>
        </w:rPr>
        <w:t xml:space="preserve"> </w:t>
      </w:r>
      <w:r w:rsidR="00FD7BB5">
        <w:rPr>
          <w:rFonts w:ascii="Times New Roman" w:eastAsia="SimSun" w:hAnsi="Times New Roman"/>
          <w:sz w:val="24"/>
          <w:szCs w:val="24"/>
        </w:rPr>
        <w:t xml:space="preserve">(compared to neutral) </w:t>
      </w:r>
      <w:r w:rsidR="00FD7BB5" w:rsidRPr="00CF6B22">
        <w:rPr>
          <w:rFonts w:ascii="Times New Roman" w:eastAsia="SimSun" w:hAnsi="Times New Roman"/>
          <w:sz w:val="24"/>
          <w:szCs w:val="24"/>
        </w:rPr>
        <w:t>reported less anxious mood.</w:t>
      </w:r>
      <w:r w:rsidR="00304F38">
        <w:rPr>
          <w:rFonts w:ascii="Times New Roman" w:eastAsia="SimSun" w:hAnsi="Times New Roman"/>
          <w:sz w:val="24"/>
          <w:szCs w:val="24"/>
        </w:rPr>
        <w:t xml:space="preserve">  Depression may be </w:t>
      </w:r>
      <w:r w:rsidR="00672FAC">
        <w:rPr>
          <w:rFonts w:ascii="Times New Roman" w:eastAsia="SimSun" w:hAnsi="Times New Roman"/>
          <w:sz w:val="24"/>
          <w:szCs w:val="24"/>
        </w:rPr>
        <w:t xml:space="preserve">somewhat </w:t>
      </w:r>
      <w:r w:rsidR="00304F38">
        <w:rPr>
          <w:rFonts w:ascii="Times New Roman" w:eastAsia="SimSun" w:hAnsi="Times New Roman"/>
          <w:sz w:val="24"/>
          <w:szCs w:val="24"/>
        </w:rPr>
        <w:t xml:space="preserve">more impervious to the benefits of security </w:t>
      </w:r>
      <w:r w:rsidR="00304F38">
        <w:rPr>
          <w:rFonts w:ascii="Times New Roman" w:eastAsia="SimSun" w:hAnsi="Times New Roman"/>
          <w:sz w:val="24"/>
          <w:szCs w:val="24"/>
        </w:rPr>
        <w:lastRenderedPageBreak/>
        <w:t>priming, but the pattern of our marginally significant findings suggest that an increased number of secure primes might significantly improve depressed mood, an avenue for future research.</w:t>
      </w:r>
    </w:p>
    <w:p w14:paraId="17F088F0" w14:textId="4777B15F" w:rsidR="00734A8C" w:rsidRPr="00734A8C" w:rsidRDefault="000C02BC" w:rsidP="005A2CFF">
      <w:pPr>
        <w:spacing w:line="480" w:lineRule="auto"/>
        <w:ind w:firstLine="720"/>
        <w:contextualSpacing/>
        <w:rPr>
          <w:rFonts w:ascii="Times New Roman" w:eastAsia="SimSun" w:hAnsi="Times New Roman"/>
          <w:sz w:val="24"/>
          <w:szCs w:val="24"/>
        </w:rPr>
      </w:pPr>
      <w:r>
        <w:rPr>
          <w:rFonts w:ascii="Times New Roman" w:eastAsia="SimSun" w:hAnsi="Times New Roman"/>
          <w:sz w:val="24"/>
          <w:szCs w:val="24"/>
        </w:rPr>
        <w:t xml:space="preserve">Our findings from Study 1 suggest a causal link between insecure attachment and depression and anxiety, as well as the possibility that those high in attachment anxiety may be vulnerable to co-morbid depression and anxiety. These findings </w:t>
      </w:r>
      <w:r w:rsidR="00C61423">
        <w:rPr>
          <w:rFonts w:ascii="Times New Roman" w:eastAsia="SimSun" w:hAnsi="Times New Roman"/>
          <w:sz w:val="24"/>
          <w:szCs w:val="24"/>
        </w:rPr>
        <w:t xml:space="preserve">may </w:t>
      </w:r>
      <w:r>
        <w:rPr>
          <w:rFonts w:ascii="Times New Roman" w:eastAsia="SimSun" w:hAnsi="Times New Roman"/>
          <w:sz w:val="24"/>
          <w:szCs w:val="24"/>
        </w:rPr>
        <w:t xml:space="preserve">have implications for clinical research concerned with vulnerability factors for the development of affective disorders.  </w:t>
      </w:r>
      <w:r w:rsidR="00734A8C">
        <w:rPr>
          <w:rFonts w:ascii="Times New Roman" w:eastAsia="SimSun" w:hAnsi="Times New Roman"/>
          <w:sz w:val="24"/>
          <w:szCs w:val="24"/>
        </w:rPr>
        <w:t xml:space="preserve">One might wonder if our findings are due to a simple effect of valence rather than of attachment security per se.  </w:t>
      </w:r>
      <w:r w:rsidR="00734A8C" w:rsidRPr="00734A8C">
        <w:rPr>
          <w:rFonts w:ascii="Times New Roman" w:eastAsia="SimSun" w:hAnsi="Times New Roman"/>
          <w:sz w:val="24"/>
          <w:szCs w:val="24"/>
        </w:rPr>
        <w:t xml:space="preserve">Past research shows that the effects of primed attachment security can be distinguished from </w:t>
      </w:r>
      <w:r w:rsidR="00734A8C">
        <w:rPr>
          <w:rFonts w:ascii="Times New Roman" w:eastAsia="SimSun" w:hAnsi="Times New Roman"/>
          <w:sz w:val="24"/>
          <w:szCs w:val="24"/>
        </w:rPr>
        <w:t xml:space="preserve">the </w:t>
      </w:r>
      <w:r w:rsidR="00734A8C" w:rsidRPr="00734A8C">
        <w:rPr>
          <w:rFonts w:ascii="Times New Roman" w:eastAsia="SimSun" w:hAnsi="Times New Roman"/>
          <w:sz w:val="24"/>
          <w:szCs w:val="24"/>
        </w:rPr>
        <w:t>effects of positive affect primes (thinking about a funny TV or film character)</w:t>
      </w:r>
      <w:r w:rsidR="00734A8C">
        <w:rPr>
          <w:rFonts w:ascii="Times New Roman" w:eastAsia="SimSun" w:hAnsi="Times New Roman"/>
          <w:sz w:val="24"/>
          <w:szCs w:val="24"/>
        </w:rPr>
        <w:t xml:space="preserve"> </w:t>
      </w:r>
      <w:r w:rsidR="00734A8C" w:rsidRPr="00734A8C">
        <w:rPr>
          <w:rFonts w:ascii="Times New Roman" w:eastAsia="SimSun" w:hAnsi="Times New Roman"/>
          <w:sz w:val="24"/>
          <w:szCs w:val="24"/>
        </w:rPr>
        <w:t>on various dependent measures, including empathy</w:t>
      </w:r>
      <w:r w:rsidR="00734A8C">
        <w:rPr>
          <w:rFonts w:ascii="Times New Roman" w:eastAsia="SimSun" w:hAnsi="Times New Roman"/>
          <w:sz w:val="24"/>
          <w:szCs w:val="24"/>
        </w:rPr>
        <w:t xml:space="preserve"> (</w:t>
      </w:r>
      <w:proofErr w:type="spellStart"/>
      <w:r w:rsidR="00734A8C" w:rsidRPr="00734A8C">
        <w:rPr>
          <w:rFonts w:ascii="Times New Roman" w:eastAsia="SimSun" w:hAnsi="Times New Roman"/>
          <w:sz w:val="24"/>
          <w:szCs w:val="24"/>
        </w:rPr>
        <w:t>Mikulincer</w:t>
      </w:r>
      <w:proofErr w:type="spellEnd"/>
      <w:r w:rsidR="00734A8C" w:rsidRPr="00734A8C">
        <w:rPr>
          <w:rFonts w:ascii="Times New Roman" w:eastAsia="SimSun" w:hAnsi="Times New Roman"/>
          <w:sz w:val="24"/>
          <w:szCs w:val="24"/>
        </w:rPr>
        <w:t xml:space="preserve">, </w:t>
      </w:r>
      <w:proofErr w:type="spellStart"/>
      <w:r w:rsidR="00734A8C" w:rsidRPr="00734A8C">
        <w:rPr>
          <w:rFonts w:ascii="Times New Roman" w:eastAsia="SimSun" w:hAnsi="Times New Roman"/>
          <w:sz w:val="24"/>
          <w:szCs w:val="24"/>
        </w:rPr>
        <w:t>Gillath</w:t>
      </w:r>
      <w:proofErr w:type="spellEnd"/>
      <w:r w:rsidR="00734A8C" w:rsidRPr="00734A8C">
        <w:rPr>
          <w:rFonts w:ascii="Times New Roman" w:eastAsia="SimSun" w:hAnsi="Times New Roman"/>
          <w:sz w:val="24"/>
          <w:szCs w:val="24"/>
        </w:rPr>
        <w:t xml:space="preserve">, Halevy, </w:t>
      </w:r>
      <w:proofErr w:type="spellStart"/>
      <w:r w:rsidR="00734A8C" w:rsidRPr="00734A8C">
        <w:rPr>
          <w:rFonts w:ascii="Times New Roman" w:eastAsia="SimSun" w:hAnsi="Times New Roman"/>
          <w:sz w:val="24"/>
          <w:szCs w:val="24"/>
        </w:rPr>
        <w:t>Avihou</w:t>
      </w:r>
      <w:proofErr w:type="spellEnd"/>
      <w:r w:rsidR="00734A8C" w:rsidRPr="00734A8C">
        <w:rPr>
          <w:rFonts w:ascii="Times New Roman" w:eastAsia="SimSun" w:hAnsi="Times New Roman"/>
          <w:sz w:val="24"/>
          <w:szCs w:val="24"/>
        </w:rPr>
        <w:t xml:space="preserve">, </w:t>
      </w:r>
      <w:proofErr w:type="spellStart"/>
      <w:r w:rsidR="00734A8C" w:rsidRPr="00734A8C">
        <w:rPr>
          <w:rFonts w:ascii="Times New Roman" w:eastAsia="SimSun" w:hAnsi="Times New Roman"/>
          <w:sz w:val="24"/>
          <w:szCs w:val="24"/>
        </w:rPr>
        <w:t>Avidan</w:t>
      </w:r>
      <w:proofErr w:type="spellEnd"/>
      <w:r w:rsidR="00734A8C" w:rsidRPr="00734A8C">
        <w:rPr>
          <w:rFonts w:ascii="Times New Roman" w:eastAsia="SimSun" w:hAnsi="Times New Roman"/>
          <w:sz w:val="24"/>
          <w:szCs w:val="24"/>
        </w:rPr>
        <w:t xml:space="preserve">, &amp; </w:t>
      </w:r>
      <w:proofErr w:type="spellStart"/>
      <w:r w:rsidR="00734A8C" w:rsidRPr="00734A8C">
        <w:rPr>
          <w:rFonts w:ascii="Times New Roman" w:eastAsia="SimSun" w:hAnsi="Times New Roman"/>
          <w:sz w:val="24"/>
          <w:szCs w:val="24"/>
        </w:rPr>
        <w:t>Eshkoli</w:t>
      </w:r>
      <w:proofErr w:type="spellEnd"/>
      <w:r w:rsidR="00734A8C" w:rsidRPr="00734A8C">
        <w:rPr>
          <w:rFonts w:ascii="Times New Roman" w:eastAsia="SimSun" w:hAnsi="Times New Roman"/>
          <w:sz w:val="24"/>
          <w:szCs w:val="24"/>
        </w:rPr>
        <w:t>, 2001), and less negative evaluations to outgroups (</w:t>
      </w:r>
      <w:proofErr w:type="spellStart"/>
      <w:r w:rsidR="00734A8C" w:rsidRPr="00734A8C">
        <w:rPr>
          <w:rFonts w:ascii="Times New Roman" w:eastAsia="SimSun" w:hAnsi="Times New Roman"/>
          <w:sz w:val="24"/>
          <w:szCs w:val="24"/>
        </w:rPr>
        <w:t>Mikulincer</w:t>
      </w:r>
      <w:proofErr w:type="spellEnd"/>
      <w:r w:rsidR="00734A8C" w:rsidRPr="00734A8C">
        <w:rPr>
          <w:rFonts w:ascii="Times New Roman" w:eastAsia="SimSun" w:hAnsi="Times New Roman"/>
          <w:sz w:val="24"/>
          <w:szCs w:val="24"/>
        </w:rPr>
        <w:t xml:space="preserve"> &amp; Shaver, 2001).  Similarly, </w:t>
      </w:r>
      <w:r w:rsidR="008F705B">
        <w:rPr>
          <w:rFonts w:ascii="Times New Roman" w:eastAsia="SimSun" w:hAnsi="Times New Roman"/>
          <w:sz w:val="24"/>
          <w:szCs w:val="24"/>
        </w:rPr>
        <w:t>where</w:t>
      </w:r>
      <w:r w:rsidR="00734A8C" w:rsidRPr="00734A8C">
        <w:rPr>
          <w:rFonts w:ascii="Times New Roman" w:eastAsia="SimSun" w:hAnsi="Times New Roman"/>
          <w:sz w:val="24"/>
          <w:szCs w:val="24"/>
        </w:rPr>
        <w:t xml:space="preserve"> positive mood </w:t>
      </w:r>
      <w:r w:rsidR="008F705B">
        <w:rPr>
          <w:rFonts w:ascii="Times New Roman" w:eastAsia="SimSun" w:hAnsi="Times New Roman"/>
          <w:sz w:val="24"/>
          <w:szCs w:val="24"/>
        </w:rPr>
        <w:t>is controlled for</w:t>
      </w:r>
      <w:r w:rsidR="00821F81">
        <w:rPr>
          <w:rFonts w:ascii="Times New Roman" w:eastAsia="SimSun" w:hAnsi="Times New Roman"/>
          <w:sz w:val="24"/>
          <w:szCs w:val="24"/>
        </w:rPr>
        <w:t>,</w:t>
      </w:r>
      <w:r w:rsidR="008F705B">
        <w:rPr>
          <w:rFonts w:ascii="Times New Roman" w:eastAsia="SimSun" w:hAnsi="Times New Roman"/>
          <w:sz w:val="24"/>
          <w:szCs w:val="24"/>
        </w:rPr>
        <w:t xml:space="preserve"> </w:t>
      </w:r>
      <w:r w:rsidR="00734A8C" w:rsidRPr="00734A8C">
        <w:rPr>
          <w:rFonts w:ascii="Times New Roman" w:eastAsia="SimSun" w:hAnsi="Times New Roman"/>
          <w:sz w:val="24"/>
          <w:szCs w:val="24"/>
        </w:rPr>
        <w:t xml:space="preserve">security priming </w:t>
      </w:r>
      <w:r w:rsidR="008F705B">
        <w:rPr>
          <w:rFonts w:ascii="Times New Roman" w:eastAsia="SimSun" w:hAnsi="Times New Roman"/>
          <w:sz w:val="24"/>
          <w:szCs w:val="24"/>
        </w:rPr>
        <w:t xml:space="preserve">still produces significant effects </w:t>
      </w:r>
      <w:r w:rsidR="00734A8C" w:rsidRPr="00734A8C">
        <w:rPr>
          <w:rFonts w:ascii="Times New Roman" w:eastAsia="SimSun" w:hAnsi="Times New Roman"/>
          <w:sz w:val="24"/>
          <w:szCs w:val="24"/>
        </w:rPr>
        <w:t xml:space="preserve">on various dependent measures, </w:t>
      </w:r>
      <w:r w:rsidR="008F705B">
        <w:rPr>
          <w:rFonts w:ascii="Times New Roman" w:eastAsia="SimSun" w:hAnsi="Times New Roman"/>
          <w:sz w:val="24"/>
          <w:szCs w:val="24"/>
        </w:rPr>
        <w:t>including</w:t>
      </w:r>
      <w:r w:rsidR="00734A8C" w:rsidRPr="00734A8C">
        <w:rPr>
          <w:rFonts w:ascii="Times New Roman" w:eastAsia="SimSun" w:hAnsi="Times New Roman"/>
          <w:sz w:val="24"/>
          <w:szCs w:val="24"/>
        </w:rPr>
        <w:t xml:space="preserve"> energy and willingness to explore (Luke</w:t>
      </w:r>
      <w:r w:rsidR="00C14D5D">
        <w:rPr>
          <w:rFonts w:ascii="Times New Roman" w:eastAsia="SimSun" w:hAnsi="Times New Roman"/>
          <w:sz w:val="24"/>
          <w:szCs w:val="24"/>
        </w:rPr>
        <w:t xml:space="preserve"> et al., </w:t>
      </w:r>
      <w:r w:rsidR="00734A8C" w:rsidRPr="00734A8C">
        <w:rPr>
          <w:rFonts w:ascii="Times New Roman" w:eastAsia="SimSun" w:hAnsi="Times New Roman"/>
          <w:sz w:val="24"/>
          <w:szCs w:val="24"/>
        </w:rPr>
        <w:t>2012), cognitive openness (</w:t>
      </w:r>
      <w:proofErr w:type="spellStart"/>
      <w:r w:rsidR="00734A8C" w:rsidRPr="00734A8C">
        <w:rPr>
          <w:rFonts w:ascii="Times New Roman" w:eastAsia="SimSun" w:hAnsi="Times New Roman"/>
          <w:sz w:val="24"/>
          <w:szCs w:val="24"/>
        </w:rPr>
        <w:t>Mikulincer</w:t>
      </w:r>
      <w:proofErr w:type="spellEnd"/>
      <w:r w:rsidR="00734A8C" w:rsidRPr="00734A8C">
        <w:rPr>
          <w:rFonts w:ascii="Times New Roman" w:eastAsia="SimSun" w:hAnsi="Times New Roman"/>
          <w:sz w:val="24"/>
          <w:szCs w:val="24"/>
        </w:rPr>
        <w:t xml:space="preserve"> &amp; Arad, 1999), and positive relationship expectations (Rowe &amp; Carnelley, 200</w:t>
      </w:r>
      <w:r w:rsidR="00A363E5">
        <w:rPr>
          <w:rFonts w:ascii="Times New Roman" w:eastAsia="SimSun" w:hAnsi="Times New Roman"/>
          <w:sz w:val="24"/>
          <w:szCs w:val="24"/>
        </w:rPr>
        <w:t>3</w:t>
      </w:r>
      <w:r w:rsidR="00734A8C" w:rsidRPr="00734A8C">
        <w:rPr>
          <w:rFonts w:ascii="Times New Roman" w:eastAsia="SimSun" w:hAnsi="Times New Roman"/>
          <w:sz w:val="24"/>
          <w:szCs w:val="24"/>
        </w:rPr>
        <w:t>).</w:t>
      </w:r>
      <w:r w:rsidR="00734A8C">
        <w:rPr>
          <w:rFonts w:ascii="Times New Roman" w:eastAsia="SimSun" w:hAnsi="Times New Roman"/>
          <w:sz w:val="24"/>
          <w:szCs w:val="24"/>
        </w:rPr>
        <w:t xml:space="preserve">  </w:t>
      </w:r>
      <w:r w:rsidR="008F705B">
        <w:rPr>
          <w:rFonts w:ascii="Times New Roman" w:eastAsia="SimSun" w:hAnsi="Times New Roman"/>
          <w:sz w:val="24"/>
          <w:szCs w:val="24"/>
        </w:rPr>
        <w:t>I</w:t>
      </w:r>
      <w:r w:rsidR="00734A8C" w:rsidRPr="00734A8C">
        <w:rPr>
          <w:rFonts w:ascii="Times New Roman" w:eastAsia="SimSun" w:hAnsi="Times New Roman"/>
          <w:sz w:val="24"/>
          <w:szCs w:val="24"/>
        </w:rPr>
        <w:t xml:space="preserve">n a textual analysis using LIWC of the content of responses during prime tasks, Carnelley and Rowe (2010) found that those primed with security used more positive emotion words and fewer negative emotion words than those in </w:t>
      </w:r>
      <w:r w:rsidR="008F705B">
        <w:rPr>
          <w:rFonts w:ascii="Times New Roman" w:eastAsia="SimSun" w:hAnsi="Times New Roman"/>
          <w:sz w:val="24"/>
          <w:szCs w:val="24"/>
        </w:rPr>
        <w:t>a</w:t>
      </w:r>
      <w:r w:rsidR="00734A8C" w:rsidRPr="00734A8C">
        <w:rPr>
          <w:rFonts w:ascii="Times New Roman" w:eastAsia="SimSun" w:hAnsi="Times New Roman"/>
          <w:sz w:val="24"/>
          <w:szCs w:val="24"/>
        </w:rPr>
        <w:t xml:space="preserve"> positive affect prime condition.</w:t>
      </w:r>
      <w:r w:rsidR="00404B3A">
        <w:rPr>
          <w:rFonts w:ascii="Times New Roman" w:eastAsia="SimSun" w:hAnsi="Times New Roman"/>
          <w:sz w:val="24"/>
          <w:szCs w:val="24"/>
        </w:rPr>
        <w:t xml:space="preserve">  </w:t>
      </w:r>
      <w:r w:rsidR="00734A8C" w:rsidRPr="00734A8C">
        <w:rPr>
          <w:rFonts w:ascii="Times New Roman" w:eastAsia="SimSun" w:hAnsi="Times New Roman"/>
          <w:sz w:val="24"/>
          <w:szCs w:val="24"/>
        </w:rPr>
        <w:t xml:space="preserve">Taken together this research suggests that our results are not due to a simple effect </w:t>
      </w:r>
      <w:r w:rsidR="00404B3A">
        <w:rPr>
          <w:rFonts w:ascii="Times New Roman" w:eastAsia="SimSun" w:hAnsi="Times New Roman"/>
          <w:sz w:val="24"/>
          <w:szCs w:val="24"/>
        </w:rPr>
        <w:t xml:space="preserve">of valence; future research should </w:t>
      </w:r>
      <w:r w:rsidR="00734A8C" w:rsidRPr="00734A8C">
        <w:rPr>
          <w:rFonts w:ascii="Times New Roman" w:eastAsia="SimSun" w:hAnsi="Times New Roman"/>
          <w:sz w:val="24"/>
          <w:szCs w:val="24"/>
        </w:rPr>
        <w:t>include a positive or negative non-attachment-relevant prime to directly test this.</w:t>
      </w:r>
      <w:r w:rsidR="00734A8C" w:rsidRPr="00734A8C">
        <w:rPr>
          <w:rFonts w:ascii="Times New Roman" w:eastAsia="SimSun" w:hAnsi="Times New Roman"/>
          <w:b/>
          <w:bCs/>
          <w:sz w:val="24"/>
          <w:szCs w:val="24"/>
        </w:rPr>
        <w:t xml:space="preserve">  </w:t>
      </w:r>
    </w:p>
    <w:p w14:paraId="01C229E5" w14:textId="00B524DA" w:rsidR="00DC2903" w:rsidRDefault="000C02BC" w:rsidP="00F93295">
      <w:pPr>
        <w:spacing w:line="480" w:lineRule="auto"/>
        <w:ind w:firstLine="720"/>
        <w:contextualSpacing/>
        <w:rPr>
          <w:rFonts w:ascii="Times New Roman" w:hAnsi="Times New Roman"/>
          <w:sz w:val="24"/>
          <w:szCs w:val="24"/>
        </w:rPr>
      </w:pPr>
      <w:r>
        <w:rPr>
          <w:rFonts w:ascii="Times New Roman" w:hAnsi="Times New Roman"/>
          <w:sz w:val="24"/>
          <w:szCs w:val="24"/>
        </w:rPr>
        <w:t xml:space="preserve">We were initially surprised to note that participants in the secure prime condition did not report lower depressed or anxious mood than participants in the </w:t>
      </w:r>
      <w:r>
        <w:rPr>
          <w:rFonts w:ascii="Times New Roman" w:hAnsi="Times New Roman"/>
          <w:sz w:val="24"/>
          <w:szCs w:val="24"/>
        </w:rPr>
        <w:lastRenderedPageBreak/>
        <w:t xml:space="preserve">neutral prime condition. </w:t>
      </w:r>
      <w:r w:rsidR="001A1AAC" w:rsidRPr="00491A2B">
        <w:rPr>
          <w:rFonts w:ascii="Times New Roman" w:hAnsi="Times New Roman"/>
          <w:sz w:val="24"/>
          <w:szCs w:val="24"/>
        </w:rPr>
        <w:t>I</w:t>
      </w:r>
      <w:r w:rsidR="00847898" w:rsidRPr="00491A2B">
        <w:rPr>
          <w:rFonts w:ascii="Times New Roman" w:hAnsi="Times New Roman"/>
          <w:sz w:val="24"/>
          <w:szCs w:val="24"/>
        </w:rPr>
        <w:t>n</w:t>
      </w:r>
      <w:r w:rsidR="0041377B">
        <w:rPr>
          <w:rFonts w:ascii="Times New Roman" w:hAnsi="Times New Roman"/>
          <w:sz w:val="24"/>
          <w:szCs w:val="24"/>
        </w:rPr>
        <w:t xml:space="preserve"> the discussion of </w:t>
      </w:r>
      <w:r w:rsidR="00DC2903">
        <w:rPr>
          <w:rFonts w:ascii="Times New Roman" w:hAnsi="Times New Roman"/>
          <w:sz w:val="24"/>
          <w:szCs w:val="24"/>
        </w:rPr>
        <w:t xml:space="preserve">Study 1 </w:t>
      </w:r>
      <w:r w:rsidR="00ED18AA">
        <w:rPr>
          <w:rFonts w:ascii="Times New Roman" w:hAnsi="Times New Roman"/>
          <w:sz w:val="24"/>
          <w:szCs w:val="24"/>
        </w:rPr>
        <w:t>we</w:t>
      </w:r>
      <w:r w:rsidR="00C274BE">
        <w:rPr>
          <w:rFonts w:ascii="Times New Roman" w:hAnsi="Times New Roman"/>
          <w:sz w:val="24"/>
          <w:szCs w:val="24"/>
        </w:rPr>
        <w:t xml:space="preserve"> put forward</w:t>
      </w:r>
      <w:r w:rsidR="00847898" w:rsidRPr="00491A2B">
        <w:rPr>
          <w:rFonts w:ascii="Times New Roman" w:hAnsi="Times New Roman"/>
          <w:sz w:val="24"/>
          <w:szCs w:val="24"/>
        </w:rPr>
        <w:t xml:space="preserve"> </w:t>
      </w:r>
      <w:r>
        <w:rPr>
          <w:rFonts w:ascii="Times New Roman" w:hAnsi="Times New Roman"/>
          <w:sz w:val="24"/>
          <w:szCs w:val="24"/>
        </w:rPr>
        <w:t xml:space="preserve">in explanation </w:t>
      </w:r>
      <w:r w:rsidR="00847898" w:rsidRPr="00491A2B">
        <w:rPr>
          <w:rFonts w:ascii="Times New Roman" w:hAnsi="Times New Roman"/>
          <w:sz w:val="24"/>
          <w:szCs w:val="24"/>
        </w:rPr>
        <w:t>the</w:t>
      </w:r>
      <w:r w:rsidR="001A1AAC" w:rsidRPr="00491A2B">
        <w:rPr>
          <w:rFonts w:ascii="Times New Roman" w:hAnsi="Times New Roman"/>
          <w:sz w:val="24"/>
          <w:szCs w:val="24"/>
        </w:rPr>
        <w:t xml:space="preserve"> possibility</w:t>
      </w:r>
      <w:r w:rsidR="00BD57CD" w:rsidRPr="00491A2B">
        <w:rPr>
          <w:rFonts w:ascii="Times New Roman" w:hAnsi="Times New Roman"/>
          <w:sz w:val="24"/>
          <w:szCs w:val="24"/>
        </w:rPr>
        <w:t xml:space="preserve"> that </w:t>
      </w:r>
      <w:r w:rsidR="00B11686">
        <w:rPr>
          <w:rFonts w:ascii="Times New Roman" w:hAnsi="Times New Roman"/>
          <w:sz w:val="24"/>
          <w:szCs w:val="24"/>
        </w:rPr>
        <w:t>secure</w:t>
      </w:r>
      <w:r w:rsidR="00BD57CD" w:rsidRPr="00491A2B">
        <w:rPr>
          <w:rFonts w:ascii="Times New Roman" w:hAnsi="Times New Roman"/>
          <w:sz w:val="24"/>
          <w:szCs w:val="24"/>
        </w:rPr>
        <w:t xml:space="preserve">-primed participants used more </w:t>
      </w:r>
      <w:r w:rsidR="00847898" w:rsidRPr="00491A2B">
        <w:rPr>
          <w:rFonts w:ascii="Times New Roman" w:hAnsi="Times New Roman"/>
          <w:sz w:val="24"/>
          <w:szCs w:val="24"/>
        </w:rPr>
        <w:t xml:space="preserve">positive and negative </w:t>
      </w:r>
      <w:r w:rsidR="00BD57CD" w:rsidRPr="00491A2B">
        <w:rPr>
          <w:rFonts w:ascii="Times New Roman" w:hAnsi="Times New Roman"/>
          <w:sz w:val="24"/>
          <w:szCs w:val="24"/>
        </w:rPr>
        <w:t xml:space="preserve">emotion words in </w:t>
      </w:r>
      <w:r w:rsidR="0041377B">
        <w:rPr>
          <w:rFonts w:ascii="Times New Roman" w:hAnsi="Times New Roman"/>
          <w:sz w:val="24"/>
          <w:szCs w:val="24"/>
        </w:rPr>
        <w:t>the priming session</w:t>
      </w:r>
      <w:r w:rsidR="00BD57CD" w:rsidRPr="00491A2B">
        <w:rPr>
          <w:rFonts w:ascii="Times New Roman" w:hAnsi="Times New Roman"/>
          <w:sz w:val="24"/>
          <w:szCs w:val="24"/>
        </w:rPr>
        <w:t xml:space="preserve"> </w:t>
      </w:r>
      <w:r w:rsidR="0041377B">
        <w:rPr>
          <w:rFonts w:ascii="Times New Roman" w:hAnsi="Times New Roman"/>
          <w:sz w:val="24"/>
          <w:szCs w:val="24"/>
        </w:rPr>
        <w:t xml:space="preserve">(compared to neutral-primed participants) </w:t>
      </w:r>
      <w:r w:rsidR="00B11686">
        <w:rPr>
          <w:rFonts w:ascii="Times New Roman" w:hAnsi="Times New Roman"/>
          <w:sz w:val="24"/>
          <w:szCs w:val="24"/>
        </w:rPr>
        <w:t>because they</w:t>
      </w:r>
      <w:r w:rsidR="0041377B">
        <w:rPr>
          <w:rFonts w:ascii="Times New Roman" w:hAnsi="Times New Roman"/>
          <w:sz w:val="24"/>
          <w:szCs w:val="24"/>
        </w:rPr>
        <w:t xml:space="preserve"> were focusing on attachment figures </w:t>
      </w:r>
      <w:r>
        <w:rPr>
          <w:rFonts w:ascii="Times New Roman" w:hAnsi="Times New Roman"/>
          <w:sz w:val="24"/>
          <w:szCs w:val="24"/>
        </w:rPr>
        <w:t>with whom they no longer had</w:t>
      </w:r>
      <w:r w:rsidR="00847898" w:rsidRPr="00491A2B">
        <w:rPr>
          <w:rFonts w:ascii="Times New Roman" w:hAnsi="Times New Roman"/>
          <w:sz w:val="24"/>
          <w:szCs w:val="24"/>
        </w:rPr>
        <w:t xml:space="preserve"> contact</w:t>
      </w:r>
      <w:r w:rsidR="00FB02CA">
        <w:rPr>
          <w:rFonts w:ascii="Times New Roman" w:hAnsi="Times New Roman"/>
          <w:sz w:val="24"/>
          <w:szCs w:val="24"/>
        </w:rPr>
        <w:t>,</w:t>
      </w:r>
      <w:r w:rsidR="00847898" w:rsidRPr="00491A2B">
        <w:rPr>
          <w:rFonts w:ascii="Times New Roman" w:hAnsi="Times New Roman"/>
          <w:sz w:val="24"/>
          <w:szCs w:val="24"/>
        </w:rPr>
        <w:t xml:space="preserve"> </w:t>
      </w:r>
      <w:r w:rsidR="00B67375">
        <w:rPr>
          <w:rFonts w:ascii="Times New Roman" w:hAnsi="Times New Roman"/>
          <w:sz w:val="24"/>
          <w:szCs w:val="24"/>
        </w:rPr>
        <w:t xml:space="preserve">which </w:t>
      </w:r>
      <w:r w:rsidR="00FB02CA">
        <w:rPr>
          <w:rFonts w:ascii="Times New Roman" w:hAnsi="Times New Roman"/>
          <w:sz w:val="24"/>
          <w:szCs w:val="24"/>
        </w:rPr>
        <w:t>brought to mind</w:t>
      </w:r>
      <w:r w:rsidR="00B67375">
        <w:rPr>
          <w:rFonts w:ascii="Times New Roman" w:hAnsi="Times New Roman"/>
          <w:sz w:val="24"/>
          <w:szCs w:val="24"/>
        </w:rPr>
        <w:t xml:space="preserve"> sad</w:t>
      </w:r>
      <w:r w:rsidR="00FB02CA">
        <w:rPr>
          <w:rFonts w:ascii="Times New Roman" w:hAnsi="Times New Roman"/>
          <w:sz w:val="24"/>
          <w:szCs w:val="24"/>
        </w:rPr>
        <w:t xml:space="preserve"> thoughts</w:t>
      </w:r>
      <w:r w:rsidR="00E121A1">
        <w:rPr>
          <w:rFonts w:ascii="Times New Roman" w:hAnsi="Times New Roman"/>
          <w:sz w:val="24"/>
          <w:szCs w:val="24"/>
        </w:rPr>
        <w:t xml:space="preserve">. </w:t>
      </w:r>
      <w:r w:rsidR="00ED18AA">
        <w:rPr>
          <w:rFonts w:ascii="Times New Roman" w:hAnsi="Times New Roman"/>
          <w:sz w:val="24"/>
          <w:szCs w:val="24"/>
        </w:rPr>
        <w:t xml:space="preserve">In </w:t>
      </w:r>
      <w:r w:rsidR="00557B6C">
        <w:rPr>
          <w:rFonts w:ascii="Times New Roman" w:hAnsi="Times New Roman"/>
          <w:sz w:val="24"/>
          <w:szCs w:val="24"/>
        </w:rPr>
        <w:t>Study 2, w</w:t>
      </w:r>
      <w:r w:rsidR="00ED18AA">
        <w:rPr>
          <w:rFonts w:ascii="Times New Roman" w:hAnsi="Times New Roman"/>
          <w:sz w:val="24"/>
          <w:szCs w:val="24"/>
        </w:rPr>
        <w:t>e</w:t>
      </w:r>
      <w:r w:rsidR="00DC2903">
        <w:rPr>
          <w:rFonts w:ascii="Times New Roman" w:hAnsi="Times New Roman"/>
          <w:sz w:val="24"/>
          <w:szCs w:val="24"/>
        </w:rPr>
        <w:t xml:space="preserve"> </w:t>
      </w:r>
      <w:r w:rsidR="00632FF6">
        <w:rPr>
          <w:rFonts w:ascii="Times New Roman" w:hAnsi="Times New Roman"/>
          <w:sz w:val="24"/>
          <w:szCs w:val="24"/>
        </w:rPr>
        <w:t xml:space="preserve">guarded against </w:t>
      </w:r>
      <w:r w:rsidR="00FB02CA">
        <w:rPr>
          <w:rFonts w:ascii="Times New Roman" w:hAnsi="Times New Roman"/>
          <w:sz w:val="24"/>
          <w:szCs w:val="24"/>
        </w:rPr>
        <w:t xml:space="preserve">the possibility that participants might focus on no-longer-available attachment figures </w:t>
      </w:r>
      <w:r w:rsidR="00632FF6">
        <w:rPr>
          <w:rFonts w:ascii="Times New Roman" w:hAnsi="Times New Roman"/>
          <w:sz w:val="24"/>
          <w:szCs w:val="24"/>
        </w:rPr>
        <w:t xml:space="preserve">by </w:t>
      </w:r>
      <w:r w:rsidR="00DC2903">
        <w:rPr>
          <w:rFonts w:ascii="Times New Roman" w:hAnsi="Times New Roman"/>
          <w:sz w:val="24"/>
          <w:szCs w:val="24"/>
        </w:rPr>
        <w:t>select</w:t>
      </w:r>
      <w:r w:rsidR="002D762F">
        <w:rPr>
          <w:rFonts w:ascii="Times New Roman" w:hAnsi="Times New Roman"/>
          <w:sz w:val="24"/>
          <w:szCs w:val="24"/>
        </w:rPr>
        <w:t>ing</w:t>
      </w:r>
      <w:r w:rsidR="00DC2903">
        <w:rPr>
          <w:rFonts w:ascii="Times New Roman" w:hAnsi="Times New Roman"/>
          <w:sz w:val="24"/>
          <w:szCs w:val="24"/>
        </w:rPr>
        <w:t xml:space="preserve"> attachment figures for participants in the secure condition who </w:t>
      </w:r>
      <w:r w:rsidR="00632FF6">
        <w:rPr>
          <w:rFonts w:ascii="Times New Roman" w:hAnsi="Times New Roman"/>
          <w:sz w:val="24"/>
          <w:szCs w:val="24"/>
        </w:rPr>
        <w:t>served as</w:t>
      </w:r>
      <w:r w:rsidR="00DC2903">
        <w:rPr>
          <w:rFonts w:ascii="Times New Roman" w:hAnsi="Times New Roman"/>
          <w:sz w:val="24"/>
          <w:szCs w:val="24"/>
        </w:rPr>
        <w:t xml:space="preserve"> secure attachment figure</w:t>
      </w:r>
      <w:r w:rsidR="00632FF6">
        <w:rPr>
          <w:rFonts w:ascii="Times New Roman" w:hAnsi="Times New Roman"/>
          <w:sz w:val="24"/>
          <w:szCs w:val="24"/>
        </w:rPr>
        <w:t>s</w:t>
      </w:r>
      <w:r w:rsidR="00DC2903">
        <w:rPr>
          <w:rFonts w:ascii="Times New Roman" w:hAnsi="Times New Roman"/>
          <w:sz w:val="24"/>
          <w:szCs w:val="24"/>
        </w:rPr>
        <w:t xml:space="preserve"> </w:t>
      </w:r>
      <w:r w:rsidR="00F93295">
        <w:rPr>
          <w:rFonts w:ascii="Times New Roman" w:hAnsi="Times New Roman"/>
          <w:sz w:val="24"/>
          <w:szCs w:val="24"/>
        </w:rPr>
        <w:t>that</w:t>
      </w:r>
      <w:r w:rsidR="00DC2903">
        <w:rPr>
          <w:rFonts w:ascii="Times New Roman" w:hAnsi="Times New Roman"/>
          <w:sz w:val="24"/>
          <w:szCs w:val="24"/>
        </w:rPr>
        <w:t xml:space="preserve"> they were</w:t>
      </w:r>
      <w:r w:rsidR="00FB02CA">
        <w:rPr>
          <w:rFonts w:ascii="Times New Roman" w:hAnsi="Times New Roman"/>
          <w:sz w:val="24"/>
          <w:szCs w:val="24"/>
        </w:rPr>
        <w:t xml:space="preserve"> currently</w:t>
      </w:r>
      <w:r w:rsidR="00DC2903">
        <w:rPr>
          <w:rFonts w:ascii="Times New Roman" w:hAnsi="Times New Roman"/>
          <w:sz w:val="24"/>
          <w:szCs w:val="24"/>
        </w:rPr>
        <w:t xml:space="preserve"> in </w:t>
      </w:r>
      <w:r w:rsidR="0035515E">
        <w:rPr>
          <w:rFonts w:ascii="Times New Roman" w:hAnsi="Times New Roman"/>
          <w:sz w:val="24"/>
          <w:szCs w:val="24"/>
        </w:rPr>
        <w:t xml:space="preserve">regular </w:t>
      </w:r>
      <w:r w:rsidR="00DC2903">
        <w:rPr>
          <w:rFonts w:ascii="Times New Roman" w:hAnsi="Times New Roman"/>
          <w:sz w:val="24"/>
          <w:szCs w:val="24"/>
        </w:rPr>
        <w:t>contact.</w:t>
      </w:r>
    </w:p>
    <w:p w14:paraId="4716F075" w14:textId="2D932ACC" w:rsidR="00847898" w:rsidRPr="00491A2B" w:rsidRDefault="0030333A" w:rsidP="00F93295">
      <w:pPr>
        <w:autoSpaceDE w:val="0"/>
        <w:autoSpaceDN w:val="0"/>
        <w:adjustRightInd w:val="0"/>
        <w:spacing w:after="0" w:line="480" w:lineRule="auto"/>
        <w:rPr>
          <w:rFonts w:ascii="Times New Roman" w:hAnsi="Times New Roman"/>
          <w:sz w:val="24"/>
          <w:szCs w:val="24"/>
          <w:lang w:eastAsia="en-US"/>
        </w:rPr>
      </w:pPr>
      <w:r>
        <w:rPr>
          <w:rFonts w:ascii="Times New Roman" w:hAnsi="Times New Roman"/>
          <w:sz w:val="24"/>
          <w:szCs w:val="24"/>
        </w:rPr>
        <w:tab/>
      </w:r>
      <w:r w:rsidR="00632FF6">
        <w:rPr>
          <w:rFonts w:ascii="Times New Roman" w:hAnsi="Times New Roman"/>
          <w:sz w:val="24"/>
          <w:szCs w:val="24"/>
        </w:rPr>
        <w:t>I</w:t>
      </w:r>
      <w:r w:rsidR="00DC2903">
        <w:rPr>
          <w:rFonts w:ascii="Times New Roman" w:hAnsi="Times New Roman"/>
          <w:sz w:val="24"/>
          <w:szCs w:val="24"/>
        </w:rPr>
        <w:t xml:space="preserve">n the discussion of Study 1 </w:t>
      </w:r>
      <w:r w:rsidR="00ED18AA">
        <w:rPr>
          <w:rFonts w:ascii="Times New Roman" w:hAnsi="Times New Roman"/>
          <w:sz w:val="24"/>
          <w:szCs w:val="24"/>
        </w:rPr>
        <w:t>we</w:t>
      </w:r>
      <w:r w:rsidR="00847898" w:rsidRPr="00491A2B">
        <w:rPr>
          <w:rFonts w:ascii="Times New Roman" w:hAnsi="Times New Roman"/>
          <w:sz w:val="24"/>
          <w:szCs w:val="24"/>
        </w:rPr>
        <w:t xml:space="preserve"> also put forward the alternative possibility that the triggering of negative</w:t>
      </w:r>
      <w:r w:rsidR="00DB2AED">
        <w:rPr>
          <w:rFonts w:ascii="Times New Roman" w:hAnsi="Times New Roman"/>
          <w:sz w:val="24"/>
          <w:szCs w:val="24"/>
        </w:rPr>
        <w:t xml:space="preserve"> </w:t>
      </w:r>
      <w:r w:rsidR="00BD018F">
        <w:rPr>
          <w:rFonts w:ascii="Times New Roman" w:hAnsi="Times New Roman"/>
          <w:sz w:val="24"/>
          <w:szCs w:val="24"/>
        </w:rPr>
        <w:t>and</w:t>
      </w:r>
      <w:r w:rsidR="00847898" w:rsidRPr="00491A2B">
        <w:rPr>
          <w:rFonts w:ascii="Times New Roman" w:hAnsi="Times New Roman"/>
          <w:sz w:val="24"/>
          <w:szCs w:val="24"/>
        </w:rPr>
        <w:t xml:space="preserve"> positive emotions may be a normativ</w:t>
      </w:r>
      <w:r w:rsidR="00632FF6">
        <w:rPr>
          <w:rFonts w:ascii="Times New Roman" w:hAnsi="Times New Roman"/>
          <w:sz w:val="24"/>
          <w:szCs w:val="24"/>
        </w:rPr>
        <w:t>e response to thinking about a</w:t>
      </w:r>
      <w:r w:rsidR="00847898" w:rsidRPr="00491A2B">
        <w:rPr>
          <w:rFonts w:ascii="Times New Roman" w:hAnsi="Times New Roman"/>
          <w:sz w:val="24"/>
          <w:szCs w:val="24"/>
        </w:rPr>
        <w:t xml:space="preserve"> significant other </w:t>
      </w:r>
      <w:r w:rsidR="00632FF6">
        <w:rPr>
          <w:rFonts w:ascii="Times New Roman" w:hAnsi="Times New Roman"/>
          <w:sz w:val="24"/>
          <w:szCs w:val="24"/>
        </w:rPr>
        <w:t>(</w:t>
      </w:r>
      <w:proofErr w:type="spellStart"/>
      <w:r w:rsidR="00847898" w:rsidRPr="00491A2B">
        <w:rPr>
          <w:rFonts w:ascii="Times New Roman" w:hAnsi="Times New Roman"/>
          <w:sz w:val="24"/>
          <w:szCs w:val="24"/>
        </w:rPr>
        <w:t>Zayas</w:t>
      </w:r>
      <w:proofErr w:type="spellEnd"/>
      <w:r w:rsidR="00847898" w:rsidRPr="00491A2B">
        <w:rPr>
          <w:rFonts w:ascii="Times New Roman" w:hAnsi="Times New Roman"/>
          <w:sz w:val="24"/>
          <w:szCs w:val="24"/>
        </w:rPr>
        <w:t xml:space="preserve"> </w:t>
      </w:r>
      <w:r w:rsidR="00632FF6">
        <w:rPr>
          <w:rFonts w:ascii="Times New Roman" w:hAnsi="Times New Roman"/>
          <w:sz w:val="24"/>
          <w:szCs w:val="24"/>
        </w:rPr>
        <w:t>&amp;</w:t>
      </w:r>
      <w:r w:rsidR="00847898" w:rsidRPr="00491A2B">
        <w:rPr>
          <w:rFonts w:ascii="Times New Roman" w:hAnsi="Times New Roman"/>
          <w:sz w:val="24"/>
          <w:szCs w:val="24"/>
        </w:rPr>
        <w:t xml:space="preserve"> </w:t>
      </w:r>
      <w:proofErr w:type="spellStart"/>
      <w:r w:rsidR="00847898" w:rsidRPr="00491A2B">
        <w:rPr>
          <w:rFonts w:ascii="Times New Roman" w:hAnsi="Times New Roman"/>
          <w:sz w:val="24"/>
          <w:szCs w:val="24"/>
        </w:rPr>
        <w:t>Shoda</w:t>
      </w:r>
      <w:proofErr w:type="spellEnd"/>
      <w:r w:rsidR="00632FF6">
        <w:rPr>
          <w:rFonts w:ascii="Times New Roman" w:hAnsi="Times New Roman"/>
          <w:sz w:val="24"/>
          <w:szCs w:val="24"/>
        </w:rPr>
        <w:t xml:space="preserve">, </w:t>
      </w:r>
      <w:r w:rsidR="001C4FD7">
        <w:rPr>
          <w:rFonts w:ascii="Times New Roman" w:hAnsi="Times New Roman"/>
          <w:sz w:val="24"/>
          <w:szCs w:val="24"/>
        </w:rPr>
        <w:t>in press</w:t>
      </w:r>
      <w:r w:rsidR="00847898" w:rsidRPr="00491A2B">
        <w:rPr>
          <w:rFonts w:ascii="Times New Roman" w:hAnsi="Times New Roman"/>
          <w:sz w:val="24"/>
          <w:szCs w:val="24"/>
        </w:rPr>
        <w:t xml:space="preserve">). </w:t>
      </w:r>
      <w:r w:rsidR="00B51DD9">
        <w:rPr>
          <w:rFonts w:ascii="Times New Roman" w:hAnsi="Times New Roman"/>
          <w:sz w:val="24"/>
          <w:szCs w:val="24"/>
        </w:rPr>
        <w:t xml:space="preserve">We know that priming </w:t>
      </w:r>
      <w:r w:rsidR="00B51DD9" w:rsidRPr="00B51DD9">
        <w:rPr>
          <w:rFonts w:ascii="Times New Roman" w:hAnsi="Times New Roman"/>
          <w:sz w:val="24"/>
          <w:szCs w:val="24"/>
        </w:rPr>
        <w:t xml:space="preserve">security induces </w:t>
      </w:r>
      <w:r w:rsidR="00B51DD9" w:rsidRPr="00DB2AED">
        <w:rPr>
          <w:rFonts w:ascii="Times New Roman" w:hAnsi="Times New Roman"/>
          <w:sz w:val="24"/>
          <w:szCs w:val="24"/>
          <w:lang w:eastAsia="en-GB"/>
        </w:rPr>
        <w:t>thoughts related</w:t>
      </w:r>
      <w:r w:rsidR="00B51DD9">
        <w:rPr>
          <w:rFonts w:ascii="Times New Roman" w:hAnsi="Times New Roman"/>
          <w:sz w:val="24"/>
          <w:szCs w:val="24"/>
          <w:lang w:eastAsia="en-GB"/>
        </w:rPr>
        <w:t xml:space="preserve"> </w:t>
      </w:r>
      <w:r w:rsidR="00B51DD9" w:rsidRPr="00DB2AED">
        <w:rPr>
          <w:rFonts w:ascii="Times New Roman" w:hAnsi="Times New Roman"/>
          <w:sz w:val="24"/>
          <w:szCs w:val="24"/>
          <w:lang w:eastAsia="en-GB"/>
        </w:rPr>
        <w:t>to felt security, positive care, a</w:t>
      </w:r>
      <w:r w:rsidR="00B51DD9" w:rsidRPr="00B51DD9">
        <w:rPr>
          <w:rFonts w:ascii="Times New Roman" w:hAnsi="Times New Roman"/>
          <w:sz w:val="24"/>
          <w:szCs w:val="24"/>
          <w:lang w:eastAsia="en-GB"/>
        </w:rPr>
        <w:t xml:space="preserve"> sense of merging with another,</w:t>
      </w:r>
      <w:r w:rsidR="00B51DD9">
        <w:rPr>
          <w:rFonts w:ascii="Times New Roman" w:hAnsi="Times New Roman"/>
          <w:sz w:val="24"/>
          <w:szCs w:val="24"/>
          <w:lang w:eastAsia="en-GB"/>
        </w:rPr>
        <w:t xml:space="preserve"> </w:t>
      </w:r>
      <w:r w:rsidR="00B51DD9" w:rsidRPr="00DB2AED">
        <w:rPr>
          <w:rFonts w:ascii="Times New Roman" w:hAnsi="Times New Roman"/>
          <w:sz w:val="24"/>
          <w:szCs w:val="24"/>
          <w:lang w:eastAsia="en-GB"/>
        </w:rPr>
        <w:t>positive emotion, and communion</w:t>
      </w:r>
      <w:r w:rsidR="00DB2AED">
        <w:rPr>
          <w:rFonts w:ascii="Times New Roman" w:hAnsi="Times New Roman"/>
          <w:sz w:val="24"/>
          <w:szCs w:val="24"/>
          <w:lang w:eastAsia="en-GB"/>
        </w:rPr>
        <w:t xml:space="preserve"> </w:t>
      </w:r>
      <w:r w:rsidR="00B51DD9">
        <w:rPr>
          <w:rFonts w:ascii="Times New Roman" w:hAnsi="Times New Roman"/>
          <w:sz w:val="24"/>
          <w:szCs w:val="24"/>
          <w:lang w:eastAsia="en-GB"/>
        </w:rPr>
        <w:t>(Carnelley &amp; Rowe, 2010)</w:t>
      </w:r>
      <w:r w:rsidR="00BD018F">
        <w:rPr>
          <w:rFonts w:ascii="Times New Roman" w:hAnsi="Times New Roman"/>
          <w:sz w:val="24"/>
          <w:szCs w:val="24"/>
          <w:lang w:eastAsia="en-GB"/>
        </w:rPr>
        <w:t>, but it would also appear</w:t>
      </w:r>
      <w:r w:rsidR="00DB2AED">
        <w:rPr>
          <w:rFonts w:ascii="Times New Roman" w:hAnsi="Times New Roman"/>
          <w:sz w:val="24"/>
          <w:szCs w:val="24"/>
          <w:lang w:eastAsia="en-GB"/>
        </w:rPr>
        <w:t xml:space="preserve"> to</w:t>
      </w:r>
      <w:r w:rsidR="00BD018F">
        <w:rPr>
          <w:rFonts w:ascii="Times New Roman" w:hAnsi="Times New Roman"/>
          <w:sz w:val="24"/>
          <w:szCs w:val="24"/>
          <w:lang w:eastAsia="en-GB"/>
        </w:rPr>
        <w:t xml:space="preserve"> induce </w:t>
      </w:r>
      <w:r>
        <w:rPr>
          <w:rFonts w:ascii="Times New Roman" w:hAnsi="Times New Roman"/>
          <w:sz w:val="24"/>
          <w:szCs w:val="24"/>
          <w:lang w:eastAsia="en-GB"/>
        </w:rPr>
        <w:t xml:space="preserve">some </w:t>
      </w:r>
      <w:r w:rsidR="00BD018F">
        <w:rPr>
          <w:rFonts w:ascii="Times New Roman" w:hAnsi="Times New Roman"/>
          <w:sz w:val="24"/>
          <w:szCs w:val="24"/>
          <w:lang w:eastAsia="en-GB"/>
        </w:rPr>
        <w:t xml:space="preserve">negative emotions. </w:t>
      </w:r>
      <w:r w:rsidR="00BD57CD" w:rsidRPr="00B51DD9">
        <w:rPr>
          <w:rFonts w:ascii="Times New Roman" w:hAnsi="Times New Roman"/>
          <w:sz w:val="24"/>
          <w:szCs w:val="24"/>
        </w:rPr>
        <w:t>The findings</w:t>
      </w:r>
      <w:r w:rsidR="00BD57CD" w:rsidRPr="00491A2B">
        <w:rPr>
          <w:rFonts w:ascii="Times New Roman" w:hAnsi="Times New Roman"/>
          <w:sz w:val="24"/>
          <w:szCs w:val="24"/>
        </w:rPr>
        <w:t xml:space="preserve"> from </w:t>
      </w:r>
      <w:r w:rsidR="0035515E">
        <w:rPr>
          <w:rFonts w:ascii="Times New Roman" w:hAnsi="Times New Roman"/>
          <w:sz w:val="24"/>
          <w:szCs w:val="24"/>
        </w:rPr>
        <w:t>Study 2</w:t>
      </w:r>
      <w:r w:rsidR="00BD57CD" w:rsidRPr="00491A2B">
        <w:rPr>
          <w:rFonts w:ascii="Times New Roman" w:hAnsi="Times New Roman"/>
          <w:sz w:val="24"/>
          <w:szCs w:val="24"/>
        </w:rPr>
        <w:t xml:space="preserve"> support the hypothesis that the triggering of both positive and negative emotions while thinking about attachment figures is normative. </w:t>
      </w:r>
      <w:r w:rsidR="00215CB9">
        <w:rPr>
          <w:rFonts w:ascii="Times New Roman" w:hAnsi="Times New Roman"/>
          <w:sz w:val="24"/>
          <w:szCs w:val="24"/>
        </w:rPr>
        <w:t>T</w:t>
      </w:r>
      <w:r w:rsidR="00847898" w:rsidRPr="00491A2B">
        <w:rPr>
          <w:rFonts w:ascii="Times New Roman" w:hAnsi="Times New Roman"/>
          <w:sz w:val="24"/>
          <w:szCs w:val="24"/>
        </w:rPr>
        <w:t>he effects of secure versus neutral priming on depre</w:t>
      </w:r>
      <w:r w:rsidR="00910BF4" w:rsidRPr="00491A2B">
        <w:rPr>
          <w:rFonts w:ascii="Times New Roman" w:hAnsi="Times New Roman"/>
          <w:sz w:val="24"/>
          <w:szCs w:val="24"/>
        </w:rPr>
        <w:t xml:space="preserve">ssed and anxious mood </w:t>
      </w:r>
      <w:r w:rsidR="00B11686">
        <w:rPr>
          <w:rFonts w:ascii="Times New Roman" w:hAnsi="Times New Roman"/>
          <w:sz w:val="24"/>
          <w:szCs w:val="24"/>
        </w:rPr>
        <w:t xml:space="preserve">were </w:t>
      </w:r>
      <w:r w:rsidR="00632FF6">
        <w:rPr>
          <w:rFonts w:ascii="Times New Roman" w:hAnsi="Times New Roman"/>
          <w:sz w:val="24"/>
          <w:szCs w:val="24"/>
        </w:rPr>
        <w:t>more in line with hypotheses in Study 2</w:t>
      </w:r>
      <w:r w:rsidR="00B11686">
        <w:rPr>
          <w:rFonts w:ascii="Times New Roman" w:hAnsi="Times New Roman"/>
          <w:sz w:val="24"/>
          <w:szCs w:val="24"/>
        </w:rPr>
        <w:t xml:space="preserve"> compared to </w:t>
      </w:r>
      <w:r w:rsidR="00AC238C">
        <w:rPr>
          <w:rFonts w:ascii="Times New Roman" w:hAnsi="Times New Roman"/>
          <w:sz w:val="24"/>
          <w:szCs w:val="24"/>
        </w:rPr>
        <w:t>Study 1,</w:t>
      </w:r>
      <w:r w:rsidR="00ED18AA">
        <w:rPr>
          <w:rFonts w:ascii="Times New Roman" w:hAnsi="Times New Roman"/>
          <w:sz w:val="24"/>
          <w:szCs w:val="24"/>
        </w:rPr>
        <w:t xml:space="preserve"> </w:t>
      </w:r>
      <w:r w:rsidR="00910BF4" w:rsidRPr="00491A2B">
        <w:rPr>
          <w:rFonts w:ascii="Times New Roman" w:hAnsi="Times New Roman"/>
          <w:sz w:val="24"/>
          <w:szCs w:val="24"/>
        </w:rPr>
        <w:t xml:space="preserve">with </w:t>
      </w:r>
      <w:r w:rsidR="00BD57CD" w:rsidRPr="00491A2B">
        <w:rPr>
          <w:rFonts w:ascii="Times New Roman" w:hAnsi="Times New Roman"/>
          <w:sz w:val="24"/>
          <w:szCs w:val="24"/>
        </w:rPr>
        <w:t>participants in the</w:t>
      </w:r>
      <w:r w:rsidR="001A1AAC" w:rsidRPr="00491A2B">
        <w:rPr>
          <w:rFonts w:ascii="Times New Roman" w:hAnsi="Times New Roman"/>
          <w:sz w:val="24"/>
          <w:szCs w:val="24"/>
        </w:rPr>
        <w:t xml:space="preserve"> secure condition</w:t>
      </w:r>
      <w:r w:rsidR="00BD57CD" w:rsidRPr="00491A2B">
        <w:rPr>
          <w:rFonts w:ascii="Times New Roman" w:hAnsi="Times New Roman"/>
          <w:sz w:val="24"/>
          <w:szCs w:val="24"/>
        </w:rPr>
        <w:t xml:space="preserve"> in </w:t>
      </w:r>
      <w:r w:rsidR="00557B6C">
        <w:rPr>
          <w:rFonts w:ascii="Times New Roman" w:hAnsi="Times New Roman"/>
          <w:sz w:val="24"/>
          <w:szCs w:val="24"/>
        </w:rPr>
        <w:t>Study 2</w:t>
      </w:r>
      <w:r w:rsidR="001A1AAC" w:rsidRPr="00491A2B">
        <w:rPr>
          <w:rFonts w:ascii="Times New Roman" w:hAnsi="Times New Roman"/>
          <w:sz w:val="24"/>
          <w:szCs w:val="24"/>
        </w:rPr>
        <w:t xml:space="preserve"> reporting less anxious mood compared to participants in the neutral condition (and</w:t>
      </w:r>
      <w:r w:rsidR="00BD57CD" w:rsidRPr="00491A2B">
        <w:rPr>
          <w:rFonts w:ascii="Times New Roman" w:hAnsi="Times New Roman"/>
          <w:sz w:val="24"/>
          <w:szCs w:val="24"/>
        </w:rPr>
        <w:t xml:space="preserve"> participants in the secure condition reporting marginally less depressed mood immediately after the last text prime and </w:t>
      </w:r>
      <w:r w:rsidR="00557B6C">
        <w:rPr>
          <w:rFonts w:ascii="Times New Roman" w:hAnsi="Times New Roman"/>
          <w:sz w:val="24"/>
          <w:szCs w:val="24"/>
        </w:rPr>
        <w:t>one day</w:t>
      </w:r>
      <w:r w:rsidR="00215CB9">
        <w:rPr>
          <w:rFonts w:ascii="Times New Roman" w:hAnsi="Times New Roman"/>
          <w:sz w:val="24"/>
          <w:szCs w:val="24"/>
        </w:rPr>
        <w:t xml:space="preserve"> after the last text prime). However,</w:t>
      </w:r>
      <w:r w:rsidR="00BD57CD" w:rsidRPr="00491A2B">
        <w:rPr>
          <w:rFonts w:ascii="Times New Roman" w:hAnsi="Times New Roman"/>
          <w:sz w:val="24"/>
          <w:szCs w:val="24"/>
        </w:rPr>
        <w:t xml:space="preserve"> the linguistic analysis results </w:t>
      </w:r>
      <w:r w:rsidR="00215CB9">
        <w:rPr>
          <w:rFonts w:ascii="Times New Roman" w:hAnsi="Times New Roman"/>
          <w:sz w:val="24"/>
          <w:szCs w:val="24"/>
        </w:rPr>
        <w:t xml:space="preserve">in </w:t>
      </w:r>
      <w:r w:rsidR="0035515E">
        <w:rPr>
          <w:rFonts w:ascii="Times New Roman" w:hAnsi="Times New Roman"/>
          <w:sz w:val="24"/>
          <w:szCs w:val="24"/>
        </w:rPr>
        <w:t>Study 2</w:t>
      </w:r>
      <w:r w:rsidR="00215CB9">
        <w:rPr>
          <w:rFonts w:ascii="Times New Roman" w:hAnsi="Times New Roman"/>
          <w:sz w:val="24"/>
          <w:szCs w:val="24"/>
        </w:rPr>
        <w:t xml:space="preserve"> were </w:t>
      </w:r>
      <w:r w:rsidR="00BD57CD" w:rsidRPr="00491A2B">
        <w:rPr>
          <w:rFonts w:ascii="Times New Roman" w:hAnsi="Times New Roman"/>
          <w:sz w:val="24"/>
          <w:szCs w:val="24"/>
        </w:rPr>
        <w:t>similar</w:t>
      </w:r>
      <w:r w:rsidR="00AC238C">
        <w:rPr>
          <w:rFonts w:ascii="Times New Roman" w:hAnsi="Times New Roman"/>
          <w:sz w:val="24"/>
          <w:szCs w:val="24"/>
        </w:rPr>
        <w:t xml:space="preserve"> to Study 1</w:t>
      </w:r>
      <w:r w:rsidR="0035515E">
        <w:rPr>
          <w:rFonts w:ascii="Times New Roman" w:hAnsi="Times New Roman"/>
          <w:sz w:val="24"/>
          <w:szCs w:val="24"/>
        </w:rPr>
        <w:t xml:space="preserve">; </w:t>
      </w:r>
      <w:r w:rsidR="00BD57CD" w:rsidRPr="00491A2B">
        <w:rPr>
          <w:rFonts w:ascii="Times New Roman" w:hAnsi="Times New Roman"/>
          <w:sz w:val="24"/>
          <w:szCs w:val="24"/>
        </w:rPr>
        <w:t xml:space="preserve">participants in the secure </w:t>
      </w:r>
      <w:r w:rsidR="00B67375">
        <w:rPr>
          <w:rFonts w:ascii="Times New Roman" w:hAnsi="Times New Roman"/>
          <w:sz w:val="24"/>
          <w:szCs w:val="24"/>
        </w:rPr>
        <w:t xml:space="preserve">(versus neutral) </w:t>
      </w:r>
      <w:r w:rsidR="00BD57CD" w:rsidRPr="00491A2B">
        <w:rPr>
          <w:rFonts w:ascii="Times New Roman" w:hAnsi="Times New Roman"/>
          <w:sz w:val="24"/>
          <w:szCs w:val="24"/>
        </w:rPr>
        <w:t>condition used more negative and positive emotions during the laboratory priming tasks. Th</w:t>
      </w:r>
      <w:r w:rsidR="00B67375">
        <w:rPr>
          <w:rFonts w:ascii="Times New Roman" w:hAnsi="Times New Roman"/>
          <w:sz w:val="24"/>
          <w:szCs w:val="24"/>
        </w:rPr>
        <w:t>is</w:t>
      </w:r>
      <w:r w:rsidR="00BD57CD" w:rsidRPr="00491A2B">
        <w:rPr>
          <w:rFonts w:ascii="Times New Roman" w:hAnsi="Times New Roman"/>
          <w:sz w:val="24"/>
          <w:szCs w:val="24"/>
        </w:rPr>
        <w:t xml:space="preserve"> suggest</w:t>
      </w:r>
      <w:r w:rsidR="00B67375">
        <w:rPr>
          <w:rFonts w:ascii="Times New Roman" w:hAnsi="Times New Roman"/>
          <w:sz w:val="24"/>
          <w:szCs w:val="24"/>
        </w:rPr>
        <w:t>s</w:t>
      </w:r>
      <w:r w:rsidR="00BD57CD" w:rsidRPr="00491A2B">
        <w:rPr>
          <w:rFonts w:ascii="Times New Roman" w:hAnsi="Times New Roman"/>
          <w:sz w:val="24"/>
          <w:szCs w:val="24"/>
        </w:rPr>
        <w:t xml:space="preserve"> that even after </w:t>
      </w:r>
      <w:r w:rsidR="0035515E">
        <w:rPr>
          <w:rFonts w:ascii="Times New Roman" w:hAnsi="Times New Roman"/>
          <w:sz w:val="24"/>
          <w:szCs w:val="24"/>
        </w:rPr>
        <w:t>ensuring the attachment figure was security inducing</w:t>
      </w:r>
      <w:r w:rsidR="00BD57CD" w:rsidRPr="00491A2B">
        <w:rPr>
          <w:rFonts w:ascii="Times New Roman" w:hAnsi="Times New Roman"/>
          <w:sz w:val="24"/>
          <w:szCs w:val="24"/>
        </w:rPr>
        <w:t xml:space="preserve"> and </w:t>
      </w:r>
      <w:r w:rsidR="0035515E">
        <w:rPr>
          <w:rFonts w:ascii="Times New Roman" w:hAnsi="Times New Roman"/>
          <w:sz w:val="24"/>
          <w:szCs w:val="24"/>
        </w:rPr>
        <w:t>frequently contacted</w:t>
      </w:r>
      <w:r w:rsidR="00BD57CD" w:rsidRPr="00491A2B">
        <w:rPr>
          <w:rFonts w:ascii="Times New Roman" w:hAnsi="Times New Roman"/>
          <w:sz w:val="24"/>
          <w:szCs w:val="24"/>
        </w:rPr>
        <w:t xml:space="preserve">, the secure laboratory prime </w:t>
      </w:r>
      <w:r w:rsidR="00BD57CD" w:rsidRPr="00491A2B">
        <w:rPr>
          <w:rFonts w:ascii="Times New Roman" w:hAnsi="Times New Roman"/>
          <w:sz w:val="24"/>
          <w:szCs w:val="24"/>
        </w:rPr>
        <w:lastRenderedPageBreak/>
        <w:t xml:space="preserve">still triggered both positive and negative emotions, </w:t>
      </w:r>
      <w:r w:rsidR="00AE6272">
        <w:rPr>
          <w:rFonts w:ascii="Times New Roman" w:hAnsi="Times New Roman"/>
          <w:sz w:val="24"/>
          <w:szCs w:val="24"/>
        </w:rPr>
        <w:t>compared to the</w:t>
      </w:r>
      <w:r w:rsidR="009674E6">
        <w:rPr>
          <w:rFonts w:ascii="Times New Roman" w:hAnsi="Times New Roman"/>
          <w:sz w:val="24"/>
          <w:szCs w:val="24"/>
        </w:rPr>
        <w:t xml:space="preserve"> neutral prime.</w:t>
      </w:r>
      <w:r w:rsidR="00474417">
        <w:rPr>
          <w:rFonts w:ascii="Times New Roman" w:hAnsi="Times New Roman"/>
          <w:sz w:val="24"/>
          <w:szCs w:val="24"/>
        </w:rPr>
        <w:t xml:space="preserve"> </w:t>
      </w:r>
      <w:r w:rsidR="00BD57CD" w:rsidRPr="00491A2B">
        <w:rPr>
          <w:rFonts w:ascii="Times New Roman" w:hAnsi="Times New Roman"/>
          <w:sz w:val="24"/>
          <w:szCs w:val="24"/>
        </w:rPr>
        <w:t xml:space="preserve"> </w:t>
      </w:r>
      <w:r w:rsidR="0041377B">
        <w:rPr>
          <w:rFonts w:ascii="Times New Roman" w:hAnsi="Times New Roman"/>
          <w:sz w:val="24"/>
          <w:szCs w:val="24"/>
        </w:rPr>
        <w:t xml:space="preserve">It seems </w:t>
      </w:r>
      <w:r w:rsidR="00B67375">
        <w:rPr>
          <w:rFonts w:ascii="Times New Roman" w:hAnsi="Times New Roman"/>
          <w:sz w:val="24"/>
          <w:szCs w:val="24"/>
        </w:rPr>
        <w:t>that even secure</w:t>
      </w:r>
      <w:r w:rsidR="0041377B">
        <w:rPr>
          <w:rFonts w:ascii="Times New Roman" w:hAnsi="Times New Roman"/>
          <w:sz w:val="24"/>
          <w:szCs w:val="24"/>
        </w:rPr>
        <w:t xml:space="preserve"> relationships are likely to have good and </w:t>
      </w:r>
      <w:r w:rsidR="001E0C2A">
        <w:rPr>
          <w:rFonts w:ascii="Times New Roman" w:hAnsi="Times New Roman"/>
          <w:sz w:val="24"/>
          <w:szCs w:val="24"/>
        </w:rPr>
        <w:t>bad qualities. However,</w:t>
      </w:r>
      <w:r w:rsidR="0041377B">
        <w:rPr>
          <w:rFonts w:ascii="Times New Roman" w:hAnsi="Times New Roman"/>
          <w:sz w:val="24"/>
          <w:szCs w:val="24"/>
        </w:rPr>
        <w:t xml:space="preserve"> security priming is likely to lead to a reduction in anxious mood post-prime, as the participant feels secure</w:t>
      </w:r>
      <w:r w:rsidR="001E0C2A">
        <w:rPr>
          <w:rFonts w:ascii="Times New Roman" w:hAnsi="Times New Roman"/>
          <w:sz w:val="24"/>
          <w:szCs w:val="24"/>
        </w:rPr>
        <w:t xml:space="preserve"> after visualising their secure attachment figure</w:t>
      </w:r>
      <w:r w:rsidR="0041377B">
        <w:rPr>
          <w:rFonts w:ascii="Times New Roman" w:hAnsi="Times New Roman"/>
          <w:sz w:val="24"/>
          <w:szCs w:val="24"/>
        </w:rPr>
        <w:t xml:space="preserve">. In addition, </w:t>
      </w:r>
      <w:r w:rsidR="00FD5248">
        <w:rPr>
          <w:rFonts w:ascii="Times New Roman" w:hAnsi="Times New Roman"/>
          <w:sz w:val="24"/>
          <w:szCs w:val="24"/>
        </w:rPr>
        <w:t>our</w:t>
      </w:r>
      <w:r w:rsidR="0041377B">
        <w:rPr>
          <w:rFonts w:ascii="Times New Roman" w:hAnsi="Times New Roman"/>
          <w:sz w:val="24"/>
          <w:szCs w:val="24"/>
        </w:rPr>
        <w:t xml:space="preserve"> results suggest that security priming is likely to reduce depressed mood, if security priming sessions are repeated </w:t>
      </w:r>
      <w:r w:rsidR="00F93295">
        <w:rPr>
          <w:rFonts w:ascii="Times New Roman" w:hAnsi="Times New Roman"/>
          <w:sz w:val="24"/>
          <w:szCs w:val="24"/>
        </w:rPr>
        <w:t xml:space="preserve">more frequently </w:t>
      </w:r>
      <w:r w:rsidR="0041377B">
        <w:rPr>
          <w:rFonts w:ascii="Times New Roman" w:hAnsi="Times New Roman"/>
          <w:sz w:val="24"/>
          <w:szCs w:val="24"/>
        </w:rPr>
        <w:t>over time</w:t>
      </w:r>
      <w:r w:rsidR="00E121A1">
        <w:rPr>
          <w:rFonts w:ascii="Times New Roman" w:hAnsi="Times New Roman"/>
          <w:sz w:val="24"/>
          <w:szCs w:val="24"/>
        </w:rPr>
        <w:t xml:space="preserve">. </w:t>
      </w:r>
    </w:p>
    <w:p w14:paraId="06FD703B" w14:textId="77777777" w:rsidR="00D34202" w:rsidRDefault="00084CB9" w:rsidP="005E00E2">
      <w:pPr>
        <w:spacing w:after="0" w:line="480" w:lineRule="auto"/>
        <w:ind w:firstLine="720"/>
        <w:contextualSpacing/>
        <w:rPr>
          <w:rFonts w:ascii="Times New Roman" w:hAnsi="Times New Roman"/>
          <w:sz w:val="24"/>
          <w:szCs w:val="24"/>
        </w:rPr>
      </w:pPr>
      <w:r w:rsidRPr="00491A2B">
        <w:rPr>
          <w:rFonts w:ascii="Times New Roman" w:hAnsi="Times New Roman"/>
          <w:sz w:val="24"/>
          <w:szCs w:val="24"/>
        </w:rPr>
        <w:t xml:space="preserve">A limitation of </w:t>
      </w:r>
      <w:r w:rsidR="00FD5248">
        <w:rPr>
          <w:rFonts w:ascii="Times New Roman" w:hAnsi="Times New Roman"/>
          <w:sz w:val="24"/>
          <w:szCs w:val="24"/>
        </w:rPr>
        <w:t>Study 2</w:t>
      </w:r>
      <w:r w:rsidRPr="00491A2B">
        <w:rPr>
          <w:rFonts w:ascii="Times New Roman" w:hAnsi="Times New Roman"/>
          <w:sz w:val="24"/>
          <w:szCs w:val="24"/>
        </w:rPr>
        <w:t xml:space="preserve"> was </w:t>
      </w:r>
      <w:r w:rsidR="005E00E2">
        <w:rPr>
          <w:rFonts w:ascii="Times New Roman" w:hAnsi="Times New Roman"/>
          <w:sz w:val="24"/>
          <w:szCs w:val="24"/>
        </w:rPr>
        <w:t>low</w:t>
      </w:r>
      <w:r w:rsidRPr="00491A2B">
        <w:rPr>
          <w:rFonts w:ascii="Times New Roman" w:hAnsi="Times New Roman"/>
          <w:sz w:val="24"/>
          <w:szCs w:val="24"/>
        </w:rPr>
        <w:t xml:space="preserve"> statistical power. This experi</w:t>
      </w:r>
      <w:r w:rsidR="005C7F75" w:rsidRPr="00491A2B">
        <w:rPr>
          <w:rFonts w:ascii="Times New Roman" w:hAnsi="Times New Roman"/>
          <w:sz w:val="24"/>
          <w:szCs w:val="24"/>
        </w:rPr>
        <w:t>ment should be replicated</w:t>
      </w:r>
      <w:r w:rsidR="0030333A">
        <w:rPr>
          <w:rFonts w:ascii="Times New Roman" w:hAnsi="Times New Roman"/>
          <w:sz w:val="24"/>
          <w:szCs w:val="24"/>
        </w:rPr>
        <w:t xml:space="preserve"> with a larger sample</w:t>
      </w:r>
      <w:r w:rsidRPr="00491A2B">
        <w:rPr>
          <w:rFonts w:ascii="Times New Roman" w:hAnsi="Times New Roman"/>
          <w:sz w:val="24"/>
          <w:szCs w:val="24"/>
        </w:rPr>
        <w:t xml:space="preserve"> in order to </w:t>
      </w:r>
      <w:r w:rsidR="00C62B6C">
        <w:rPr>
          <w:rFonts w:ascii="Times New Roman" w:hAnsi="Times New Roman"/>
          <w:sz w:val="24"/>
          <w:szCs w:val="24"/>
        </w:rPr>
        <w:t xml:space="preserve">better </w:t>
      </w:r>
      <w:r w:rsidRPr="00491A2B">
        <w:rPr>
          <w:rFonts w:ascii="Times New Roman" w:hAnsi="Times New Roman"/>
          <w:sz w:val="24"/>
          <w:szCs w:val="24"/>
        </w:rPr>
        <w:t>determine whether security priming via lab</w:t>
      </w:r>
      <w:r w:rsidR="00AE6272">
        <w:rPr>
          <w:rFonts w:ascii="Times New Roman" w:hAnsi="Times New Roman"/>
          <w:sz w:val="24"/>
          <w:szCs w:val="24"/>
        </w:rPr>
        <w:t>oratory</w:t>
      </w:r>
      <w:r w:rsidRPr="00491A2B">
        <w:rPr>
          <w:rFonts w:ascii="Times New Roman" w:hAnsi="Times New Roman"/>
          <w:sz w:val="24"/>
          <w:szCs w:val="24"/>
        </w:rPr>
        <w:t xml:space="preserve"> primes and secure text primes has a beneficial effect on depressed mood (compared to a neutral condition). </w:t>
      </w:r>
      <w:r w:rsidR="00F366DA" w:rsidRPr="00491A2B">
        <w:rPr>
          <w:rFonts w:ascii="Times New Roman" w:hAnsi="Times New Roman"/>
          <w:sz w:val="24"/>
          <w:szCs w:val="24"/>
        </w:rPr>
        <w:t>Furthermore, the majority of the participants in Studies 1</w:t>
      </w:r>
      <w:r w:rsidR="00F366DA">
        <w:rPr>
          <w:rFonts w:ascii="Times New Roman" w:hAnsi="Times New Roman"/>
          <w:sz w:val="24"/>
          <w:szCs w:val="24"/>
        </w:rPr>
        <w:t xml:space="preserve"> and</w:t>
      </w:r>
      <w:r w:rsidR="00F366DA" w:rsidRPr="00491A2B">
        <w:rPr>
          <w:rFonts w:ascii="Times New Roman" w:hAnsi="Times New Roman"/>
          <w:sz w:val="24"/>
          <w:szCs w:val="24"/>
        </w:rPr>
        <w:t xml:space="preserve"> 2 were young, female undergraduates</w:t>
      </w:r>
      <w:r w:rsidR="00C62B6C">
        <w:rPr>
          <w:rFonts w:ascii="Times New Roman" w:hAnsi="Times New Roman"/>
          <w:sz w:val="24"/>
          <w:szCs w:val="24"/>
        </w:rPr>
        <w:t>;</w:t>
      </w:r>
      <w:r w:rsidR="00F366DA" w:rsidRPr="00491A2B">
        <w:rPr>
          <w:rFonts w:ascii="Times New Roman" w:hAnsi="Times New Roman"/>
          <w:sz w:val="24"/>
          <w:szCs w:val="24"/>
        </w:rPr>
        <w:t xml:space="preserve"> it is possible that these results do not generalise to a wider population. </w:t>
      </w:r>
    </w:p>
    <w:p w14:paraId="4C33D96D" w14:textId="407D9046" w:rsidR="00D37EE3" w:rsidRDefault="00084CB9" w:rsidP="00F93295">
      <w:pPr>
        <w:spacing w:after="0" w:line="480" w:lineRule="auto"/>
        <w:ind w:firstLine="720"/>
        <w:contextualSpacing/>
        <w:rPr>
          <w:rFonts w:ascii="Times New Roman" w:hAnsi="Times New Roman"/>
          <w:sz w:val="24"/>
          <w:szCs w:val="24"/>
        </w:rPr>
      </w:pPr>
      <w:r w:rsidRPr="003352F7">
        <w:rPr>
          <w:rFonts w:asciiTheme="majorBidi" w:hAnsiTheme="majorBidi" w:cstheme="majorBidi"/>
          <w:sz w:val="24"/>
          <w:szCs w:val="24"/>
        </w:rPr>
        <w:t>Moreover,</w:t>
      </w:r>
      <w:r w:rsidR="00AE54C4" w:rsidRPr="003352F7">
        <w:rPr>
          <w:rFonts w:asciiTheme="majorBidi" w:hAnsiTheme="majorBidi" w:cstheme="majorBidi"/>
          <w:sz w:val="24"/>
          <w:szCs w:val="24"/>
        </w:rPr>
        <w:t xml:space="preserve"> </w:t>
      </w:r>
      <w:r w:rsidR="004749F6">
        <w:rPr>
          <w:rFonts w:asciiTheme="majorBidi" w:hAnsiTheme="majorBidi" w:cstheme="majorBidi"/>
          <w:sz w:val="24"/>
          <w:szCs w:val="24"/>
        </w:rPr>
        <w:t xml:space="preserve">our study focused on depressed and anxious mood </w:t>
      </w:r>
      <w:r w:rsidR="008F705B">
        <w:rPr>
          <w:rFonts w:asciiTheme="majorBidi" w:hAnsiTheme="majorBidi" w:cstheme="majorBidi"/>
          <w:sz w:val="24"/>
          <w:szCs w:val="24"/>
        </w:rPr>
        <w:t>leaving open the possibility that the findings may</w:t>
      </w:r>
      <w:r w:rsidR="004749F6">
        <w:rPr>
          <w:rFonts w:asciiTheme="majorBidi" w:hAnsiTheme="majorBidi" w:cstheme="majorBidi"/>
          <w:sz w:val="24"/>
          <w:szCs w:val="24"/>
        </w:rPr>
        <w:t xml:space="preserve"> not generalize to clinical depression and anxiety disorders.  </w:t>
      </w:r>
      <w:r w:rsidR="00062A51" w:rsidRPr="00062A51">
        <w:rPr>
          <w:rFonts w:asciiTheme="majorBidi" w:hAnsiTheme="majorBidi" w:cstheme="majorBidi"/>
          <w:sz w:val="24"/>
          <w:szCs w:val="24"/>
        </w:rPr>
        <w:t>We examined the effects of security priming in non-clinical sample</w:t>
      </w:r>
      <w:r w:rsidR="00062A51">
        <w:rPr>
          <w:rFonts w:asciiTheme="majorBidi" w:hAnsiTheme="majorBidi" w:cstheme="majorBidi"/>
          <w:sz w:val="24"/>
          <w:szCs w:val="24"/>
        </w:rPr>
        <w:t>s</w:t>
      </w:r>
      <w:r w:rsidR="00062A51" w:rsidRPr="00062A51">
        <w:rPr>
          <w:rFonts w:asciiTheme="majorBidi" w:hAnsiTheme="majorBidi" w:cstheme="majorBidi"/>
          <w:sz w:val="24"/>
          <w:szCs w:val="24"/>
        </w:rPr>
        <w:t xml:space="preserve"> as a starting point for further research into the effects of security priming on clinical depression and anxiety.  It makes sense (from an ethical point of view especially) to explore whether security priming has an effect on depressed/anxious mood in relatively healthy participants before subjecting participants with clinical disorders to a study that requires a lot of investment and time on their part. In addition, clinical populations can show high levels of co-morbidity and additional problems. By looking at these factors in a non-clinical population we avoid some of these potential confounds and can more easily isolate causality.</w:t>
      </w:r>
      <w:r w:rsidR="00D34202" w:rsidRPr="003352F7">
        <w:rPr>
          <w:rFonts w:asciiTheme="majorBidi" w:hAnsiTheme="majorBidi" w:cstheme="majorBidi"/>
          <w:sz w:val="24"/>
          <w:szCs w:val="24"/>
        </w:rPr>
        <w:t xml:space="preserve"> </w:t>
      </w:r>
      <w:r w:rsidRPr="003352F7">
        <w:rPr>
          <w:rFonts w:asciiTheme="majorBidi" w:hAnsiTheme="majorBidi" w:cstheme="majorBidi"/>
          <w:sz w:val="24"/>
          <w:szCs w:val="24"/>
        </w:rPr>
        <w:t>This experiment should be replicated in a clinical sample in order to explore what effect secure (lab</w:t>
      </w:r>
      <w:r w:rsidR="005C7F75" w:rsidRPr="003352F7">
        <w:rPr>
          <w:rFonts w:asciiTheme="majorBidi" w:hAnsiTheme="majorBidi" w:cstheme="majorBidi"/>
          <w:sz w:val="24"/>
          <w:szCs w:val="24"/>
        </w:rPr>
        <w:t>oratory</w:t>
      </w:r>
      <w:r w:rsidRPr="003352F7">
        <w:rPr>
          <w:rFonts w:asciiTheme="majorBidi" w:hAnsiTheme="majorBidi" w:cstheme="majorBidi"/>
          <w:sz w:val="24"/>
          <w:szCs w:val="24"/>
        </w:rPr>
        <w:t xml:space="preserve"> and text) primes have on clinical anxi</w:t>
      </w:r>
      <w:r w:rsidR="00F93295">
        <w:rPr>
          <w:rFonts w:asciiTheme="majorBidi" w:hAnsiTheme="majorBidi" w:cstheme="majorBidi"/>
          <w:sz w:val="24"/>
          <w:szCs w:val="24"/>
        </w:rPr>
        <w:t xml:space="preserve">ety </w:t>
      </w:r>
      <w:r w:rsidRPr="003352F7">
        <w:rPr>
          <w:rFonts w:asciiTheme="majorBidi" w:hAnsiTheme="majorBidi" w:cstheme="majorBidi"/>
          <w:sz w:val="24"/>
          <w:szCs w:val="24"/>
        </w:rPr>
        <w:t>and depress</w:t>
      </w:r>
      <w:r w:rsidR="00F93295">
        <w:rPr>
          <w:rFonts w:asciiTheme="majorBidi" w:hAnsiTheme="majorBidi" w:cstheme="majorBidi"/>
          <w:sz w:val="24"/>
          <w:szCs w:val="24"/>
        </w:rPr>
        <w:t>ion</w:t>
      </w:r>
      <w:r w:rsidR="00D37EE3">
        <w:rPr>
          <w:rFonts w:asciiTheme="majorBidi" w:hAnsiTheme="majorBidi" w:cstheme="majorBidi"/>
          <w:sz w:val="24"/>
          <w:szCs w:val="24"/>
        </w:rPr>
        <w:t>.</w:t>
      </w:r>
      <w:r w:rsidR="00062A51">
        <w:rPr>
          <w:rFonts w:asciiTheme="majorBidi" w:hAnsiTheme="majorBidi" w:cstheme="majorBidi"/>
          <w:sz w:val="24"/>
          <w:szCs w:val="24"/>
        </w:rPr>
        <w:t xml:space="preserve"> </w:t>
      </w:r>
    </w:p>
    <w:p w14:paraId="2373FEAB" w14:textId="01C851C9" w:rsidR="000C15AD" w:rsidRPr="00491A2B" w:rsidRDefault="000C15AD" w:rsidP="0057627B">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As stated earlier, a</w:t>
      </w:r>
      <w:r w:rsidRPr="000C15AD">
        <w:rPr>
          <w:rFonts w:ascii="Times New Roman" w:hAnsi="Times New Roman"/>
          <w:sz w:val="24"/>
          <w:szCs w:val="24"/>
        </w:rPr>
        <w:t xml:space="preserve">nxious and depressed mood states are a core aspect of clinical depression and anxiety.  </w:t>
      </w:r>
      <w:r>
        <w:rPr>
          <w:rFonts w:ascii="Times New Roman" w:hAnsi="Times New Roman"/>
          <w:sz w:val="24"/>
          <w:szCs w:val="24"/>
        </w:rPr>
        <w:t>R</w:t>
      </w:r>
      <w:r w:rsidRPr="000C15AD">
        <w:rPr>
          <w:rFonts w:ascii="Times New Roman" w:hAnsi="Times New Roman"/>
          <w:sz w:val="24"/>
          <w:szCs w:val="24"/>
        </w:rPr>
        <w:t>esearch that examines the link between major depressi</w:t>
      </w:r>
      <w:r w:rsidR="00F93295">
        <w:rPr>
          <w:rFonts w:ascii="Times New Roman" w:hAnsi="Times New Roman"/>
          <w:sz w:val="24"/>
          <w:szCs w:val="24"/>
        </w:rPr>
        <w:t xml:space="preserve">ve disorder (MDD) </w:t>
      </w:r>
      <w:r w:rsidRPr="000C15AD">
        <w:rPr>
          <w:rFonts w:ascii="Times New Roman" w:hAnsi="Times New Roman"/>
          <w:sz w:val="24"/>
          <w:szCs w:val="24"/>
        </w:rPr>
        <w:t>and daily reports of state negative mood</w:t>
      </w:r>
      <w:r>
        <w:rPr>
          <w:rFonts w:ascii="Times New Roman" w:hAnsi="Times New Roman"/>
          <w:sz w:val="24"/>
          <w:szCs w:val="24"/>
        </w:rPr>
        <w:t xml:space="preserve"> speaks to the issue of generalizability of our results</w:t>
      </w:r>
      <w:r w:rsidRPr="000C15AD">
        <w:rPr>
          <w:rFonts w:ascii="Times New Roman" w:hAnsi="Times New Roman"/>
          <w:sz w:val="24"/>
          <w:szCs w:val="24"/>
        </w:rPr>
        <w:t xml:space="preserve">.  </w:t>
      </w:r>
      <w:proofErr w:type="spellStart"/>
      <w:r w:rsidRPr="000C15AD">
        <w:rPr>
          <w:rFonts w:ascii="Times New Roman" w:hAnsi="Times New Roman"/>
          <w:sz w:val="24"/>
          <w:szCs w:val="24"/>
        </w:rPr>
        <w:t>Peeters</w:t>
      </w:r>
      <w:proofErr w:type="spellEnd"/>
      <w:r w:rsidRPr="000C15AD">
        <w:rPr>
          <w:rFonts w:ascii="Times New Roman" w:hAnsi="Times New Roman"/>
          <w:sz w:val="24"/>
          <w:szCs w:val="24"/>
        </w:rPr>
        <w:t xml:space="preserve">, Nicolson, </w:t>
      </w:r>
      <w:proofErr w:type="spellStart"/>
      <w:r w:rsidRPr="000C15AD">
        <w:rPr>
          <w:rFonts w:ascii="Times New Roman" w:hAnsi="Times New Roman"/>
          <w:sz w:val="24"/>
          <w:szCs w:val="24"/>
        </w:rPr>
        <w:t>Berkhof</w:t>
      </w:r>
      <w:proofErr w:type="spellEnd"/>
      <w:r w:rsidRPr="000C15AD">
        <w:rPr>
          <w:rFonts w:ascii="Times New Roman" w:hAnsi="Times New Roman"/>
          <w:sz w:val="24"/>
          <w:szCs w:val="24"/>
        </w:rPr>
        <w:t xml:space="preserve">, </w:t>
      </w:r>
      <w:proofErr w:type="spellStart"/>
      <w:r w:rsidRPr="000C15AD">
        <w:rPr>
          <w:rFonts w:ascii="Times New Roman" w:hAnsi="Times New Roman"/>
          <w:sz w:val="24"/>
          <w:szCs w:val="24"/>
        </w:rPr>
        <w:t>Delespaul</w:t>
      </w:r>
      <w:proofErr w:type="spellEnd"/>
      <w:r w:rsidRPr="000C15AD">
        <w:rPr>
          <w:rFonts w:ascii="Times New Roman" w:hAnsi="Times New Roman"/>
          <w:sz w:val="24"/>
          <w:szCs w:val="24"/>
        </w:rPr>
        <w:t xml:space="preserve">, and de </w:t>
      </w:r>
      <w:proofErr w:type="spellStart"/>
      <w:r w:rsidRPr="000C15AD">
        <w:rPr>
          <w:rFonts w:ascii="Times New Roman" w:hAnsi="Times New Roman"/>
          <w:sz w:val="24"/>
          <w:szCs w:val="24"/>
        </w:rPr>
        <w:t>Vries</w:t>
      </w:r>
      <w:proofErr w:type="spellEnd"/>
      <w:r w:rsidRPr="000C15AD">
        <w:rPr>
          <w:rFonts w:ascii="Times New Roman" w:hAnsi="Times New Roman"/>
          <w:sz w:val="24"/>
          <w:szCs w:val="24"/>
        </w:rPr>
        <w:t xml:space="preserve"> (2003) compared individuals with MDD to healthy participants in an experience sampling procedure to examine their positive and negative affect following positive and negative daily events.  </w:t>
      </w:r>
      <w:r w:rsidR="00F93295">
        <w:rPr>
          <w:rFonts w:ascii="Times New Roman" w:hAnsi="Times New Roman"/>
          <w:sz w:val="24"/>
          <w:szCs w:val="24"/>
        </w:rPr>
        <w:t>F</w:t>
      </w:r>
      <w:r w:rsidRPr="000C15AD">
        <w:rPr>
          <w:rFonts w:ascii="Times New Roman" w:hAnsi="Times New Roman"/>
          <w:sz w:val="24"/>
          <w:szCs w:val="24"/>
        </w:rPr>
        <w:t xml:space="preserve">ollowing negative events both healthy participants and participants with MDD showed more negative and </w:t>
      </w:r>
      <w:r w:rsidR="00985005">
        <w:rPr>
          <w:rFonts w:ascii="Times New Roman" w:hAnsi="Times New Roman"/>
          <w:sz w:val="24"/>
          <w:szCs w:val="24"/>
        </w:rPr>
        <w:t>less</w:t>
      </w:r>
      <w:r w:rsidRPr="000C15AD">
        <w:rPr>
          <w:rFonts w:ascii="Times New Roman" w:hAnsi="Times New Roman"/>
          <w:sz w:val="24"/>
          <w:szCs w:val="24"/>
        </w:rPr>
        <w:t xml:space="preserve"> positive affect</w:t>
      </w:r>
      <w:r w:rsidR="004F20C4">
        <w:rPr>
          <w:rFonts w:ascii="Times New Roman" w:hAnsi="Times New Roman"/>
          <w:sz w:val="24"/>
          <w:szCs w:val="24"/>
        </w:rPr>
        <w:t>;</w:t>
      </w:r>
      <w:r w:rsidRPr="000C15AD">
        <w:rPr>
          <w:rFonts w:ascii="Times New Roman" w:hAnsi="Times New Roman"/>
          <w:sz w:val="24"/>
          <w:szCs w:val="24"/>
        </w:rPr>
        <w:t xml:space="preserve"> these effects were more pronounced for healthy participants.  </w:t>
      </w:r>
      <w:r w:rsidR="00F93295">
        <w:rPr>
          <w:rFonts w:ascii="Times New Roman" w:hAnsi="Times New Roman"/>
          <w:sz w:val="24"/>
          <w:szCs w:val="24"/>
        </w:rPr>
        <w:t>Moreove</w:t>
      </w:r>
      <w:r w:rsidRPr="000C15AD">
        <w:rPr>
          <w:rFonts w:ascii="Times New Roman" w:hAnsi="Times New Roman"/>
          <w:sz w:val="24"/>
          <w:szCs w:val="24"/>
        </w:rPr>
        <w:t xml:space="preserve">r, the negative affect following negative events persisted longer for participants with MDD than healthy participants.  In contrast, following positive events both healthy and participants with MDD showed more positive affect, but this was more pronounced for participants with MDD than healthy participants; and following positive events only participants with MDD showed lower negative affect.  These findings suggest that there are similarities between MDD and healthy participants in that they both react with negative affect to negative events (and with positive affect to positive events), and differences in that negative events affect healthy participants more and have a more persistent effect on negative affect for MDD participants, whereas positive events affect MDD participants more.  Understanding how to lessen feelings of depression and anxiety (albeit temporarily) should apply to both healthy individuals and those with clinical depression and anxiety.  Furthermore, given the stronger reaction to positive events by those with MDD, we might expect the security prime (a positive experience) to have stronger effects on those with MDD, </w:t>
      </w:r>
      <w:r w:rsidR="0057627B">
        <w:rPr>
          <w:rFonts w:ascii="Times New Roman" w:hAnsi="Times New Roman"/>
          <w:sz w:val="24"/>
          <w:szCs w:val="24"/>
        </w:rPr>
        <w:t xml:space="preserve">suggesting it might be </w:t>
      </w:r>
      <w:r w:rsidRPr="000C15AD">
        <w:rPr>
          <w:rFonts w:ascii="Times New Roman" w:hAnsi="Times New Roman"/>
          <w:sz w:val="24"/>
          <w:szCs w:val="24"/>
        </w:rPr>
        <w:t xml:space="preserve">beneficial in interventions.  </w:t>
      </w:r>
    </w:p>
    <w:p w14:paraId="49BF362C" w14:textId="77777777" w:rsidR="00847BE4" w:rsidRPr="00491A2B" w:rsidRDefault="00847BE4" w:rsidP="00847BE4">
      <w:pPr>
        <w:pStyle w:val="Heading3"/>
        <w:spacing w:after="0" w:line="480" w:lineRule="auto"/>
        <w:rPr>
          <w:lang w:eastAsia="en-US"/>
        </w:rPr>
      </w:pPr>
      <w:bookmarkStart w:id="31" w:name="_Toc367108515"/>
      <w:r w:rsidRPr="00491A2B">
        <w:rPr>
          <w:lang w:eastAsia="en-US"/>
        </w:rPr>
        <w:t>Conclusions</w:t>
      </w:r>
      <w:bookmarkEnd w:id="31"/>
    </w:p>
    <w:p w14:paraId="478E15D1" w14:textId="71A24879" w:rsidR="00084CB9" w:rsidRPr="0070447B" w:rsidRDefault="00847BE4" w:rsidP="0057627B">
      <w:pPr>
        <w:spacing w:line="480" w:lineRule="auto"/>
        <w:ind w:firstLine="720"/>
        <w:contextualSpacing/>
        <w:rPr>
          <w:rFonts w:ascii="Times New Roman" w:hAnsi="Times New Roman"/>
          <w:sz w:val="24"/>
          <w:szCs w:val="24"/>
        </w:rPr>
        <w:sectPr w:rsidR="00084CB9" w:rsidRPr="0070447B" w:rsidSect="00446467">
          <w:headerReference w:type="default" r:id="rId11"/>
          <w:type w:val="continuous"/>
          <w:pgSz w:w="11906" w:h="16838" w:code="9"/>
          <w:pgMar w:top="1440" w:right="1440" w:bottom="1440" w:left="2275" w:header="706" w:footer="706" w:gutter="0"/>
          <w:cols w:space="708"/>
          <w:docGrid w:linePitch="360"/>
        </w:sectPr>
      </w:pPr>
      <w:r>
        <w:rPr>
          <w:rFonts w:ascii="Times New Roman" w:hAnsi="Times New Roman"/>
          <w:sz w:val="24"/>
          <w:szCs w:val="24"/>
          <w:lang w:eastAsia="en-US"/>
        </w:rPr>
        <w:lastRenderedPageBreak/>
        <w:t>Our</w:t>
      </w:r>
      <w:r w:rsidRPr="00491A2B">
        <w:rPr>
          <w:rFonts w:ascii="Times New Roman" w:hAnsi="Times New Roman"/>
          <w:sz w:val="24"/>
          <w:szCs w:val="24"/>
          <w:lang w:eastAsia="en-US"/>
        </w:rPr>
        <w:t xml:space="preserve"> research is the first to explore causal relationships between attachment patterns and depressed and anxious mood. </w:t>
      </w:r>
      <w:r>
        <w:rPr>
          <w:rFonts w:ascii="Times New Roman" w:hAnsi="Times New Roman"/>
          <w:sz w:val="24"/>
          <w:szCs w:val="24"/>
          <w:lang w:eastAsia="en-US"/>
        </w:rPr>
        <w:t>The findings</w:t>
      </w:r>
      <w:r w:rsidRPr="00491A2B">
        <w:rPr>
          <w:rFonts w:ascii="Times New Roman" w:hAnsi="Times New Roman"/>
          <w:sz w:val="24"/>
          <w:szCs w:val="24"/>
          <w:lang w:eastAsia="en-US"/>
        </w:rPr>
        <w:t xml:space="preserve"> indicate that attachment anxiety causes an increase in depressed mood. In addition, </w:t>
      </w:r>
      <w:r w:rsidR="00BD018F">
        <w:rPr>
          <w:rFonts w:ascii="Times New Roman" w:hAnsi="Times New Roman"/>
          <w:sz w:val="24"/>
          <w:szCs w:val="24"/>
          <w:lang w:eastAsia="en-US"/>
        </w:rPr>
        <w:t xml:space="preserve">both </w:t>
      </w:r>
      <w:r w:rsidRPr="00491A2B">
        <w:rPr>
          <w:rFonts w:ascii="Times New Roman" w:hAnsi="Times New Roman"/>
          <w:sz w:val="24"/>
          <w:szCs w:val="24"/>
          <w:lang w:eastAsia="en-US"/>
        </w:rPr>
        <w:t>attachment anxiety and avoidance cause an increase in anxious mood</w:t>
      </w:r>
      <w:r w:rsidR="00E121A1">
        <w:rPr>
          <w:rFonts w:ascii="Times New Roman" w:hAnsi="Times New Roman"/>
          <w:sz w:val="24"/>
          <w:szCs w:val="24"/>
          <w:lang w:eastAsia="en-US"/>
        </w:rPr>
        <w:t xml:space="preserve">. </w:t>
      </w:r>
      <w:r w:rsidRPr="00491A2B">
        <w:rPr>
          <w:rFonts w:ascii="Times New Roman" w:hAnsi="Times New Roman"/>
          <w:sz w:val="24"/>
          <w:szCs w:val="24"/>
          <w:lang w:eastAsia="en-US"/>
        </w:rPr>
        <w:t xml:space="preserve">Moreover, the research </w:t>
      </w:r>
      <w:r>
        <w:rPr>
          <w:rFonts w:ascii="Times New Roman" w:hAnsi="Times New Roman"/>
          <w:sz w:val="24"/>
          <w:szCs w:val="24"/>
          <w:lang w:eastAsia="en-US"/>
        </w:rPr>
        <w:t xml:space="preserve">replicates Otway et al. (2014) </w:t>
      </w:r>
      <w:r w:rsidRPr="00491A2B">
        <w:rPr>
          <w:rFonts w:ascii="Times New Roman" w:hAnsi="Times New Roman"/>
          <w:sz w:val="24"/>
          <w:szCs w:val="24"/>
          <w:lang w:eastAsia="en-US"/>
        </w:rPr>
        <w:t xml:space="preserve">and </w:t>
      </w:r>
      <w:r>
        <w:rPr>
          <w:rFonts w:ascii="Times New Roman" w:hAnsi="Times New Roman"/>
          <w:sz w:val="24"/>
          <w:szCs w:val="24"/>
          <w:lang w:eastAsia="en-US"/>
        </w:rPr>
        <w:t xml:space="preserve">further </w:t>
      </w:r>
      <w:r w:rsidRPr="00491A2B">
        <w:rPr>
          <w:rFonts w:ascii="Times New Roman" w:hAnsi="Times New Roman"/>
          <w:sz w:val="24"/>
          <w:szCs w:val="24"/>
          <w:lang w:eastAsia="en-US"/>
        </w:rPr>
        <w:t>establish</w:t>
      </w:r>
      <w:r>
        <w:rPr>
          <w:rFonts w:ascii="Times New Roman" w:hAnsi="Times New Roman"/>
          <w:sz w:val="24"/>
          <w:szCs w:val="24"/>
          <w:lang w:eastAsia="en-US"/>
        </w:rPr>
        <w:t>es</w:t>
      </w:r>
      <w:r w:rsidRPr="00491A2B">
        <w:rPr>
          <w:rFonts w:ascii="Times New Roman" w:hAnsi="Times New Roman"/>
          <w:sz w:val="24"/>
          <w:szCs w:val="24"/>
          <w:lang w:eastAsia="en-US"/>
        </w:rPr>
        <w:t xml:space="preserve"> the effectiveness of a novel, practical and location-independent method of delivering attachment security primes, through text messages. </w:t>
      </w:r>
      <w:r w:rsidR="00BD018F">
        <w:rPr>
          <w:rFonts w:ascii="Times New Roman" w:hAnsi="Times New Roman"/>
          <w:sz w:val="24"/>
          <w:szCs w:val="24"/>
          <w:lang w:eastAsia="en-US"/>
        </w:rPr>
        <w:t>O</w:t>
      </w:r>
      <w:r>
        <w:rPr>
          <w:rFonts w:ascii="Times New Roman" w:hAnsi="Times New Roman"/>
          <w:sz w:val="24"/>
          <w:szCs w:val="24"/>
          <w:lang w:eastAsia="en-US"/>
        </w:rPr>
        <w:t>ur</w:t>
      </w:r>
      <w:r w:rsidRPr="00491A2B">
        <w:rPr>
          <w:rFonts w:ascii="Times New Roman" w:hAnsi="Times New Roman"/>
          <w:sz w:val="24"/>
          <w:szCs w:val="24"/>
          <w:lang w:eastAsia="en-US"/>
        </w:rPr>
        <w:t xml:space="preserve"> research is the first to demonstrate that repeated attachment security priming (in the laboratory and via text message) has a beneficial effect on anxious mood. To conclude, the research findings make a useful and novel contribution to understanding the role that attachment patterns play in anxi</w:t>
      </w:r>
      <w:r w:rsidR="0057627B">
        <w:rPr>
          <w:rFonts w:ascii="Times New Roman" w:hAnsi="Times New Roman"/>
          <w:sz w:val="24"/>
          <w:szCs w:val="24"/>
          <w:lang w:eastAsia="en-US"/>
        </w:rPr>
        <w:t xml:space="preserve">ous </w:t>
      </w:r>
      <w:proofErr w:type="gramStart"/>
      <w:r w:rsidR="0057627B">
        <w:rPr>
          <w:rFonts w:ascii="Times New Roman" w:hAnsi="Times New Roman"/>
          <w:sz w:val="24"/>
          <w:szCs w:val="24"/>
          <w:lang w:eastAsia="en-US"/>
        </w:rPr>
        <w:t xml:space="preserve">and </w:t>
      </w:r>
      <w:r w:rsidRPr="00491A2B">
        <w:rPr>
          <w:rFonts w:ascii="Times New Roman" w:hAnsi="Times New Roman"/>
          <w:sz w:val="24"/>
          <w:szCs w:val="24"/>
          <w:lang w:eastAsia="en-US"/>
        </w:rPr>
        <w:t xml:space="preserve"> depress</w:t>
      </w:r>
      <w:r w:rsidR="0057627B">
        <w:rPr>
          <w:rFonts w:ascii="Times New Roman" w:hAnsi="Times New Roman"/>
          <w:sz w:val="24"/>
          <w:szCs w:val="24"/>
          <w:lang w:eastAsia="en-US"/>
        </w:rPr>
        <w:t>ed</w:t>
      </w:r>
      <w:proofErr w:type="gramEnd"/>
      <w:r w:rsidR="0057627B">
        <w:rPr>
          <w:rFonts w:ascii="Times New Roman" w:hAnsi="Times New Roman"/>
          <w:sz w:val="24"/>
          <w:szCs w:val="24"/>
          <w:lang w:eastAsia="en-US"/>
        </w:rPr>
        <w:t xml:space="preserve"> mood</w:t>
      </w:r>
      <w:r w:rsidRPr="00491A2B">
        <w:rPr>
          <w:rFonts w:ascii="Times New Roman" w:hAnsi="Times New Roman"/>
          <w:sz w:val="24"/>
          <w:szCs w:val="24"/>
          <w:lang w:eastAsia="en-US"/>
        </w:rPr>
        <w:t xml:space="preserve">. Moreover, the evidence </w:t>
      </w:r>
      <w:r w:rsidR="0057627B">
        <w:rPr>
          <w:rFonts w:ascii="Times New Roman" w:hAnsi="Times New Roman"/>
          <w:sz w:val="24"/>
          <w:szCs w:val="24"/>
          <w:lang w:eastAsia="en-US"/>
        </w:rPr>
        <w:t xml:space="preserve">may </w:t>
      </w:r>
      <w:r w:rsidRPr="00491A2B">
        <w:rPr>
          <w:rFonts w:ascii="Times New Roman" w:hAnsi="Times New Roman"/>
          <w:sz w:val="24"/>
          <w:szCs w:val="24"/>
          <w:lang w:eastAsia="en-US"/>
        </w:rPr>
        <w:t>ha</w:t>
      </w:r>
      <w:r w:rsidR="0057627B">
        <w:rPr>
          <w:rFonts w:ascii="Times New Roman" w:hAnsi="Times New Roman"/>
          <w:sz w:val="24"/>
          <w:szCs w:val="24"/>
          <w:lang w:eastAsia="en-US"/>
        </w:rPr>
        <w:t>ve</w:t>
      </w:r>
      <w:r w:rsidRPr="00491A2B">
        <w:rPr>
          <w:rFonts w:ascii="Times New Roman" w:hAnsi="Times New Roman"/>
          <w:sz w:val="24"/>
          <w:szCs w:val="24"/>
          <w:lang w:eastAsia="en-US"/>
        </w:rPr>
        <w:t xml:space="preserve"> implications for the development of attachment-focused interventions designed to reduce the sym</w:t>
      </w:r>
      <w:r>
        <w:rPr>
          <w:rFonts w:ascii="Times New Roman" w:hAnsi="Times New Roman"/>
          <w:sz w:val="24"/>
          <w:szCs w:val="24"/>
          <w:lang w:eastAsia="en-US"/>
        </w:rPr>
        <w:t>ptoms of anxiety and depression.</w:t>
      </w:r>
      <w:r w:rsidR="00084CB9" w:rsidRPr="00491A2B">
        <w:rPr>
          <w:rFonts w:ascii="Times New Roman" w:hAnsi="Times New Roman"/>
          <w:sz w:val="24"/>
          <w:szCs w:val="24"/>
        </w:rPr>
        <w:t xml:space="preserve">  </w:t>
      </w:r>
    </w:p>
    <w:p w14:paraId="30E7D8FB" w14:textId="77777777" w:rsidR="00E8620A" w:rsidRPr="00491A2B" w:rsidRDefault="00E8620A" w:rsidP="00353589">
      <w:pPr>
        <w:pStyle w:val="Heading1"/>
        <w:spacing w:line="480" w:lineRule="auto"/>
      </w:pPr>
      <w:bookmarkStart w:id="32" w:name="_Toc367108516"/>
      <w:r w:rsidRPr="00491A2B">
        <w:lastRenderedPageBreak/>
        <w:t>References</w:t>
      </w:r>
      <w:bookmarkEnd w:id="32"/>
    </w:p>
    <w:p w14:paraId="497BD7CB" w14:textId="77777777" w:rsidR="003D78A6" w:rsidRDefault="003D78A6"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Abramson, L. Y., </w:t>
      </w:r>
      <w:proofErr w:type="spellStart"/>
      <w:r w:rsidRPr="00491A2B">
        <w:rPr>
          <w:rFonts w:ascii="Times New Roman" w:eastAsia="SimSun" w:hAnsi="Times New Roman"/>
          <w:sz w:val="24"/>
          <w:szCs w:val="24"/>
        </w:rPr>
        <w:t>Metalsky</w:t>
      </w:r>
      <w:proofErr w:type="spellEnd"/>
      <w:r w:rsidRPr="00491A2B">
        <w:rPr>
          <w:rFonts w:ascii="Times New Roman" w:eastAsia="SimSun" w:hAnsi="Times New Roman"/>
          <w:sz w:val="24"/>
          <w:szCs w:val="24"/>
        </w:rPr>
        <w:t xml:space="preserve">, G. I., &amp; Alloy, L. B. (1989). Hopelessness depression: A theory-based subtype of depression. </w:t>
      </w:r>
      <w:r w:rsidRPr="00491A2B">
        <w:rPr>
          <w:rFonts w:ascii="Times New Roman" w:eastAsia="SimSun" w:hAnsi="Times New Roman"/>
          <w:i/>
          <w:iCs/>
          <w:sz w:val="24"/>
          <w:szCs w:val="24"/>
        </w:rPr>
        <w:t xml:space="preserve">Psychological Review, 96, </w:t>
      </w:r>
      <w:r w:rsidR="00421CCF">
        <w:rPr>
          <w:rFonts w:ascii="Times New Roman" w:eastAsia="SimSun" w:hAnsi="Times New Roman"/>
          <w:sz w:val="24"/>
          <w:szCs w:val="24"/>
        </w:rPr>
        <w:t>358–</w:t>
      </w:r>
      <w:r w:rsidRPr="00491A2B">
        <w:rPr>
          <w:rFonts w:ascii="Times New Roman" w:eastAsia="SimSun" w:hAnsi="Times New Roman"/>
          <w:sz w:val="24"/>
          <w:szCs w:val="24"/>
        </w:rPr>
        <w:t>372.</w:t>
      </w:r>
    </w:p>
    <w:p w14:paraId="773D1743" w14:textId="14E5A452" w:rsidR="00A501BA" w:rsidRPr="00491A2B" w:rsidRDefault="00A501BA" w:rsidP="00A501BA">
      <w:pPr>
        <w:spacing w:line="480" w:lineRule="auto"/>
        <w:ind w:left="720" w:hanging="720"/>
        <w:contextualSpacing/>
        <w:rPr>
          <w:rFonts w:ascii="Times New Roman" w:eastAsia="SimSun" w:hAnsi="Times New Roman"/>
          <w:sz w:val="24"/>
          <w:szCs w:val="24"/>
        </w:rPr>
      </w:pPr>
      <w:proofErr w:type="spellStart"/>
      <w:r w:rsidRPr="00A501BA">
        <w:rPr>
          <w:rFonts w:ascii="Times New Roman" w:eastAsia="SimSun" w:hAnsi="Times New Roman"/>
          <w:sz w:val="24"/>
          <w:szCs w:val="24"/>
        </w:rPr>
        <w:t>Agyapong</w:t>
      </w:r>
      <w:proofErr w:type="spellEnd"/>
      <w:r w:rsidRPr="00A501BA">
        <w:rPr>
          <w:rFonts w:ascii="Times New Roman" w:eastAsia="SimSun" w:hAnsi="Times New Roman"/>
          <w:sz w:val="24"/>
          <w:szCs w:val="24"/>
        </w:rPr>
        <w:t xml:space="preserve">, V. I. O., Ahern, S., </w:t>
      </w:r>
      <w:proofErr w:type="spellStart"/>
      <w:r w:rsidRPr="00A501BA">
        <w:rPr>
          <w:rFonts w:ascii="Times New Roman" w:eastAsia="SimSun" w:hAnsi="Times New Roman"/>
          <w:sz w:val="24"/>
          <w:szCs w:val="24"/>
        </w:rPr>
        <w:t>McLoughlin</w:t>
      </w:r>
      <w:proofErr w:type="spellEnd"/>
      <w:r w:rsidRPr="00A501BA">
        <w:rPr>
          <w:rFonts w:ascii="Times New Roman" w:eastAsia="SimSun" w:hAnsi="Times New Roman"/>
          <w:sz w:val="24"/>
          <w:szCs w:val="24"/>
        </w:rPr>
        <w:t xml:space="preserve">, D. M., &amp; </w:t>
      </w:r>
      <w:proofErr w:type="spellStart"/>
      <w:r w:rsidRPr="00A501BA">
        <w:rPr>
          <w:rFonts w:ascii="Times New Roman" w:eastAsia="SimSun" w:hAnsi="Times New Roman"/>
          <w:sz w:val="24"/>
          <w:szCs w:val="24"/>
        </w:rPr>
        <w:t>Farren</w:t>
      </w:r>
      <w:proofErr w:type="spellEnd"/>
      <w:r w:rsidRPr="00A501BA">
        <w:rPr>
          <w:rFonts w:ascii="Times New Roman" w:eastAsia="SimSun" w:hAnsi="Times New Roman"/>
          <w:sz w:val="24"/>
          <w:szCs w:val="24"/>
        </w:rPr>
        <w:t>, C. K. (2012). Supportive text</w:t>
      </w:r>
      <w:r>
        <w:rPr>
          <w:rFonts w:ascii="Times New Roman" w:eastAsia="SimSun" w:hAnsi="Times New Roman"/>
          <w:sz w:val="24"/>
          <w:szCs w:val="24"/>
        </w:rPr>
        <w:t xml:space="preserve"> </w:t>
      </w:r>
      <w:r w:rsidRPr="00A501BA">
        <w:rPr>
          <w:rFonts w:ascii="Times New Roman" w:eastAsia="SimSun" w:hAnsi="Times New Roman"/>
          <w:sz w:val="24"/>
          <w:szCs w:val="24"/>
        </w:rPr>
        <w:t>messaging for depression and comorbid alcohol use disorder: Single-blind randomised trial.</w:t>
      </w:r>
      <w:r>
        <w:rPr>
          <w:rFonts w:ascii="Times New Roman" w:eastAsia="SimSun" w:hAnsi="Times New Roman"/>
          <w:sz w:val="24"/>
          <w:szCs w:val="24"/>
        </w:rPr>
        <w:t xml:space="preserve"> </w:t>
      </w:r>
      <w:r w:rsidRPr="003352F7">
        <w:rPr>
          <w:rFonts w:ascii="Times New Roman" w:eastAsia="SimSun" w:hAnsi="Times New Roman"/>
          <w:i/>
          <w:iCs/>
          <w:sz w:val="24"/>
          <w:szCs w:val="24"/>
        </w:rPr>
        <w:t>Journal of Affective Disorders, 141,</w:t>
      </w:r>
      <w:r w:rsidRPr="00A501BA">
        <w:rPr>
          <w:rFonts w:ascii="Times New Roman" w:eastAsia="SimSun" w:hAnsi="Times New Roman"/>
          <w:sz w:val="24"/>
          <w:szCs w:val="24"/>
        </w:rPr>
        <w:t xml:space="preserve"> 168–176.</w:t>
      </w:r>
    </w:p>
    <w:p w14:paraId="2F1272F2"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Ainsworth. M. D. S. (1967). </w:t>
      </w:r>
      <w:r w:rsidRPr="00491A2B">
        <w:rPr>
          <w:rFonts w:ascii="Times New Roman" w:eastAsia="SimSun" w:hAnsi="Times New Roman"/>
          <w:i/>
          <w:sz w:val="24"/>
          <w:szCs w:val="24"/>
        </w:rPr>
        <w:t>Infancy in Uganda: Infant care and the growth of love.</w:t>
      </w:r>
      <w:r w:rsidRPr="00491A2B">
        <w:rPr>
          <w:rFonts w:ascii="Times New Roman" w:eastAsia="SimSun" w:hAnsi="Times New Roman"/>
          <w:sz w:val="24"/>
          <w:szCs w:val="24"/>
        </w:rPr>
        <w:t xml:space="preserve"> Baltimore: John Hopkins University Press.</w:t>
      </w:r>
    </w:p>
    <w:p w14:paraId="71D06C7A" w14:textId="77777777" w:rsidR="00E8620A" w:rsidRDefault="00E8620A"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Ainsworth, M. D. S., </w:t>
      </w:r>
      <w:proofErr w:type="spellStart"/>
      <w:r w:rsidRPr="00491A2B">
        <w:rPr>
          <w:rFonts w:ascii="Times New Roman" w:eastAsia="SimSun" w:hAnsi="Times New Roman"/>
          <w:sz w:val="24"/>
          <w:szCs w:val="24"/>
        </w:rPr>
        <w:t>Blehar</w:t>
      </w:r>
      <w:proofErr w:type="spellEnd"/>
      <w:r w:rsidRPr="00491A2B">
        <w:rPr>
          <w:rFonts w:ascii="Times New Roman" w:eastAsia="SimSun" w:hAnsi="Times New Roman"/>
          <w:sz w:val="24"/>
          <w:szCs w:val="24"/>
        </w:rPr>
        <w:t xml:space="preserve">, M. C., Waters. E., &amp; Wall, S. (1978). </w:t>
      </w:r>
      <w:r w:rsidRPr="00491A2B">
        <w:rPr>
          <w:rFonts w:ascii="Times New Roman" w:eastAsia="SimSun" w:hAnsi="Times New Roman"/>
          <w:i/>
          <w:iCs/>
          <w:sz w:val="24"/>
          <w:szCs w:val="24"/>
        </w:rPr>
        <w:t xml:space="preserve">Patterns of attachment: Assessed in the Strange Situation and at home. </w:t>
      </w:r>
      <w:r w:rsidRPr="00491A2B">
        <w:rPr>
          <w:rFonts w:ascii="Times New Roman" w:eastAsia="SimSun" w:hAnsi="Times New Roman"/>
          <w:sz w:val="24"/>
          <w:szCs w:val="24"/>
        </w:rPr>
        <w:t>Hillsdale, NJ: Erlbaum.</w:t>
      </w:r>
    </w:p>
    <w:p w14:paraId="63DE77DC" w14:textId="77777777" w:rsidR="003D78A6" w:rsidRPr="00491A2B" w:rsidRDefault="003D78A6"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Alloy, L. B., Just, N., &amp; </w:t>
      </w:r>
      <w:proofErr w:type="spellStart"/>
      <w:r w:rsidRPr="00491A2B">
        <w:rPr>
          <w:rFonts w:ascii="Times New Roman" w:eastAsia="SimSun" w:hAnsi="Times New Roman"/>
          <w:sz w:val="24"/>
          <w:szCs w:val="24"/>
        </w:rPr>
        <w:t>Panzarella</w:t>
      </w:r>
      <w:proofErr w:type="spellEnd"/>
      <w:r w:rsidRPr="00491A2B">
        <w:rPr>
          <w:rFonts w:ascii="Times New Roman" w:eastAsia="SimSun" w:hAnsi="Times New Roman"/>
          <w:sz w:val="24"/>
          <w:szCs w:val="24"/>
        </w:rPr>
        <w:t xml:space="preserve">, C. (1997). Attributional style, daily life events, and hopelessness depression: Subtype validation by prospective variability and specificity of symptoms. </w:t>
      </w:r>
      <w:r w:rsidRPr="00491A2B">
        <w:rPr>
          <w:rFonts w:ascii="Times New Roman" w:eastAsia="SimSun" w:hAnsi="Times New Roman"/>
          <w:i/>
          <w:iCs/>
          <w:sz w:val="24"/>
          <w:szCs w:val="24"/>
        </w:rPr>
        <w:t xml:space="preserve">Cognitive Therapy and Research, 21, </w:t>
      </w:r>
      <w:r w:rsidRPr="00491A2B">
        <w:rPr>
          <w:rFonts w:ascii="Times New Roman" w:eastAsia="SimSun" w:hAnsi="Times New Roman"/>
          <w:sz w:val="24"/>
          <w:szCs w:val="24"/>
        </w:rPr>
        <w:t>321 – 344.</w:t>
      </w:r>
    </w:p>
    <w:p w14:paraId="68A9105B" w14:textId="77777777" w:rsidR="00E8620A" w:rsidRDefault="00E8620A" w:rsidP="00353589">
      <w:pPr>
        <w:spacing w:line="480" w:lineRule="auto"/>
        <w:ind w:left="720" w:hanging="720"/>
        <w:contextualSpacing/>
        <w:rPr>
          <w:rFonts w:ascii="Times New Roman" w:eastAsia="SimSun" w:hAnsi="Times New Roman"/>
          <w:sz w:val="24"/>
          <w:szCs w:val="24"/>
          <w:bdr w:val="none" w:sz="0" w:space="0" w:color="auto" w:frame="1"/>
        </w:rPr>
      </w:pPr>
      <w:r w:rsidRPr="00D56307">
        <w:rPr>
          <w:rFonts w:ascii="Times New Roman" w:eastAsia="SimSun" w:hAnsi="Times New Roman"/>
          <w:sz w:val="24"/>
          <w:szCs w:val="24"/>
          <w:bdr w:val="none" w:sz="0" w:space="0" w:color="auto" w:frame="1"/>
        </w:rPr>
        <w:t xml:space="preserve">Baldwin, M. W., </w:t>
      </w:r>
      <w:proofErr w:type="spellStart"/>
      <w:r w:rsidRPr="00D56307">
        <w:rPr>
          <w:rFonts w:ascii="Times New Roman" w:eastAsia="SimSun" w:hAnsi="Times New Roman"/>
          <w:sz w:val="24"/>
          <w:szCs w:val="24"/>
          <w:bdr w:val="none" w:sz="0" w:space="0" w:color="auto" w:frame="1"/>
        </w:rPr>
        <w:t>Keelan</w:t>
      </w:r>
      <w:proofErr w:type="spellEnd"/>
      <w:r w:rsidRPr="00D56307">
        <w:rPr>
          <w:rFonts w:ascii="Times New Roman" w:eastAsia="SimSun" w:hAnsi="Times New Roman"/>
          <w:sz w:val="24"/>
          <w:szCs w:val="24"/>
          <w:bdr w:val="none" w:sz="0" w:space="0" w:color="auto" w:frame="1"/>
        </w:rPr>
        <w:t xml:space="preserve">, J. P. R., Fehr, B., </w:t>
      </w:r>
      <w:proofErr w:type="spellStart"/>
      <w:r w:rsidRPr="00D56307">
        <w:rPr>
          <w:rFonts w:ascii="Times New Roman" w:eastAsia="SimSun" w:hAnsi="Times New Roman"/>
          <w:sz w:val="24"/>
          <w:szCs w:val="24"/>
          <w:bdr w:val="none" w:sz="0" w:space="0" w:color="auto" w:frame="1"/>
        </w:rPr>
        <w:t>Enns</w:t>
      </w:r>
      <w:proofErr w:type="spellEnd"/>
      <w:r w:rsidRPr="00D56307">
        <w:rPr>
          <w:rFonts w:ascii="Times New Roman" w:eastAsia="SimSun" w:hAnsi="Times New Roman"/>
          <w:sz w:val="24"/>
          <w:szCs w:val="24"/>
          <w:bdr w:val="none" w:sz="0" w:space="0" w:color="auto" w:frame="1"/>
        </w:rPr>
        <w:t xml:space="preserve">, V., &amp; </w:t>
      </w:r>
      <w:proofErr w:type="spellStart"/>
      <w:r w:rsidRPr="00D56307">
        <w:rPr>
          <w:rFonts w:ascii="Times New Roman" w:eastAsia="SimSun" w:hAnsi="Times New Roman"/>
          <w:sz w:val="24"/>
          <w:szCs w:val="24"/>
          <w:bdr w:val="none" w:sz="0" w:space="0" w:color="auto" w:frame="1"/>
        </w:rPr>
        <w:t>Koh-Rangarajoo</w:t>
      </w:r>
      <w:proofErr w:type="spellEnd"/>
      <w:r w:rsidRPr="00D56307">
        <w:rPr>
          <w:rFonts w:ascii="Times New Roman" w:eastAsia="SimSun" w:hAnsi="Times New Roman"/>
          <w:sz w:val="24"/>
          <w:szCs w:val="24"/>
          <w:bdr w:val="none" w:sz="0" w:space="0" w:color="auto" w:frame="1"/>
        </w:rPr>
        <w:t xml:space="preserve">, E. (1996). </w:t>
      </w:r>
      <w:r w:rsidRPr="00491A2B">
        <w:rPr>
          <w:rFonts w:ascii="Times New Roman" w:eastAsia="SimSun" w:hAnsi="Times New Roman"/>
          <w:sz w:val="24"/>
          <w:szCs w:val="24"/>
          <w:bdr w:val="none" w:sz="0" w:space="0" w:color="auto" w:frame="1"/>
        </w:rPr>
        <w:t xml:space="preserve">Social-cognitive conceptualization of attachment working models: Availability and accessibility effects. </w:t>
      </w:r>
      <w:r w:rsidRPr="00491A2B">
        <w:rPr>
          <w:rFonts w:ascii="Times New Roman" w:eastAsia="SimSun" w:hAnsi="Times New Roman"/>
          <w:i/>
          <w:iCs/>
          <w:sz w:val="24"/>
          <w:szCs w:val="24"/>
          <w:bdr w:val="none" w:sz="0" w:space="0" w:color="auto" w:frame="1"/>
        </w:rPr>
        <w:t>Journal of Personality and Social Psychology, 71</w:t>
      </w:r>
      <w:r w:rsidRPr="00491A2B">
        <w:rPr>
          <w:rFonts w:ascii="Times New Roman" w:eastAsia="SimSun" w:hAnsi="Times New Roman"/>
          <w:sz w:val="24"/>
          <w:szCs w:val="24"/>
          <w:bdr w:val="none" w:sz="0" w:space="0" w:color="auto" w:frame="1"/>
        </w:rPr>
        <w:t xml:space="preserve">, 94-109.  </w:t>
      </w:r>
    </w:p>
    <w:p w14:paraId="7AA2E992" w14:textId="27F6C1A4" w:rsidR="00755F58" w:rsidRPr="00491A2B" w:rsidRDefault="00755F58" w:rsidP="00755F58">
      <w:pPr>
        <w:spacing w:line="480" w:lineRule="auto"/>
        <w:ind w:left="720" w:hanging="720"/>
        <w:contextualSpacing/>
        <w:rPr>
          <w:rFonts w:ascii="Times New Roman" w:eastAsia="SimSun" w:hAnsi="Times New Roman"/>
          <w:sz w:val="24"/>
          <w:szCs w:val="24"/>
          <w:bdr w:val="none" w:sz="0" w:space="0" w:color="auto" w:frame="1"/>
        </w:rPr>
      </w:pPr>
      <w:bookmarkStart w:id="33" w:name="_GoBack"/>
      <w:r w:rsidRPr="008E2234">
        <w:rPr>
          <w:rFonts w:ascii="Times New Roman" w:eastAsia="SimSun" w:hAnsi="Times New Roman"/>
          <w:sz w:val="24"/>
          <w:szCs w:val="24"/>
          <w:bdr w:val="none" w:sz="0" w:space="0" w:color="auto" w:frame="1"/>
          <w:lang w:val="de-DE"/>
        </w:rPr>
        <w:t xml:space="preserve">Barak, A., &amp; Grohol, J. M.  </w:t>
      </w:r>
      <w:bookmarkEnd w:id="33"/>
      <w:r w:rsidRPr="003352F7">
        <w:rPr>
          <w:rFonts w:ascii="Times New Roman" w:eastAsia="SimSun" w:hAnsi="Times New Roman"/>
          <w:sz w:val="24"/>
          <w:szCs w:val="24"/>
          <w:bdr w:val="none" w:sz="0" w:space="0" w:color="auto" w:frame="1"/>
        </w:rPr>
        <w:t>(2011)</w:t>
      </w:r>
      <w:proofErr w:type="gramStart"/>
      <w:r w:rsidRPr="003352F7">
        <w:rPr>
          <w:rFonts w:ascii="Times New Roman" w:eastAsia="SimSun" w:hAnsi="Times New Roman"/>
          <w:sz w:val="24"/>
          <w:szCs w:val="24"/>
          <w:bdr w:val="none" w:sz="0" w:space="0" w:color="auto" w:frame="1"/>
        </w:rPr>
        <w:t>.  Current</w:t>
      </w:r>
      <w:proofErr w:type="gramEnd"/>
      <w:r w:rsidRPr="003352F7">
        <w:rPr>
          <w:rFonts w:ascii="Times New Roman" w:eastAsia="SimSun" w:hAnsi="Times New Roman"/>
          <w:sz w:val="24"/>
          <w:szCs w:val="24"/>
          <w:bdr w:val="none" w:sz="0" w:space="0" w:color="auto" w:frame="1"/>
        </w:rPr>
        <w:t xml:space="preserve"> and future trends in internet-supported mental health interventions.  </w:t>
      </w:r>
      <w:r w:rsidRPr="003352F7">
        <w:rPr>
          <w:rFonts w:ascii="Times New Roman" w:eastAsia="SimSun" w:hAnsi="Times New Roman"/>
          <w:i/>
          <w:iCs/>
          <w:sz w:val="24"/>
          <w:szCs w:val="24"/>
          <w:bdr w:val="none" w:sz="0" w:space="0" w:color="auto" w:frame="1"/>
        </w:rPr>
        <w:t>Journal of Technology in Human Services, 29,</w:t>
      </w:r>
      <w:r w:rsidRPr="003352F7">
        <w:rPr>
          <w:rFonts w:ascii="Times New Roman" w:eastAsia="SimSun" w:hAnsi="Times New Roman"/>
          <w:sz w:val="24"/>
          <w:szCs w:val="24"/>
          <w:bdr w:val="none" w:sz="0" w:space="0" w:color="auto" w:frame="1"/>
        </w:rPr>
        <w:t xml:space="preserve"> 155-196.</w:t>
      </w:r>
    </w:p>
    <w:p w14:paraId="38E5604E"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Bartholomew, K., &amp; Horowitz, L. M. (1991). Attachment styles among young adults: A test of a four-category model. </w:t>
      </w:r>
      <w:r w:rsidRPr="00491A2B">
        <w:rPr>
          <w:rFonts w:ascii="Times New Roman" w:eastAsia="SimSun" w:hAnsi="Times New Roman"/>
          <w:i/>
          <w:iCs/>
          <w:sz w:val="24"/>
          <w:szCs w:val="24"/>
        </w:rPr>
        <w:t xml:space="preserve">Journal of Personality and Social Psychology, 61, </w:t>
      </w:r>
      <w:r w:rsidRPr="00491A2B">
        <w:rPr>
          <w:rFonts w:ascii="Times New Roman" w:eastAsia="SimSun" w:hAnsi="Times New Roman"/>
          <w:sz w:val="24"/>
          <w:szCs w:val="24"/>
        </w:rPr>
        <w:t xml:space="preserve">226-244.  </w:t>
      </w:r>
    </w:p>
    <w:p w14:paraId="52AC63BB" w14:textId="77777777" w:rsidR="00E8620A" w:rsidRPr="00491A2B" w:rsidRDefault="00E8620A" w:rsidP="00353589">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lastRenderedPageBreak/>
        <w:t>Bartz</w:t>
      </w:r>
      <w:proofErr w:type="spellEnd"/>
      <w:r w:rsidRPr="00491A2B">
        <w:rPr>
          <w:rFonts w:ascii="Times New Roman" w:eastAsia="SimSun" w:hAnsi="Times New Roman"/>
          <w:sz w:val="24"/>
          <w:szCs w:val="24"/>
        </w:rPr>
        <w:t xml:space="preserve">, J. &amp; </w:t>
      </w:r>
      <w:proofErr w:type="spellStart"/>
      <w:r w:rsidRPr="00491A2B">
        <w:rPr>
          <w:rFonts w:ascii="Times New Roman" w:eastAsia="SimSun" w:hAnsi="Times New Roman"/>
          <w:sz w:val="24"/>
          <w:szCs w:val="24"/>
        </w:rPr>
        <w:t>Lydon</w:t>
      </w:r>
      <w:proofErr w:type="spellEnd"/>
      <w:r w:rsidRPr="00491A2B">
        <w:rPr>
          <w:rFonts w:ascii="Times New Roman" w:eastAsia="SimSun" w:hAnsi="Times New Roman"/>
          <w:sz w:val="24"/>
          <w:szCs w:val="24"/>
        </w:rPr>
        <w:t xml:space="preserve">, J. (2004). Close relationships and the working self-concept: Implicit and explicit effects of priming attachment on agency and communion.  </w:t>
      </w:r>
      <w:r w:rsidRPr="00491A2B">
        <w:rPr>
          <w:rFonts w:ascii="Times New Roman" w:eastAsia="SimSun" w:hAnsi="Times New Roman"/>
          <w:i/>
          <w:iCs/>
          <w:sz w:val="24"/>
          <w:szCs w:val="24"/>
        </w:rPr>
        <w:t>Personality and Social Psychology Bulletin, 30,</w:t>
      </w:r>
      <w:r w:rsidRPr="00491A2B">
        <w:rPr>
          <w:rFonts w:ascii="Times New Roman" w:eastAsia="SimSun" w:hAnsi="Times New Roman"/>
          <w:sz w:val="24"/>
          <w:szCs w:val="24"/>
        </w:rPr>
        <w:t xml:space="preserve"> 1389-1401.  </w:t>
      </w:r>
    </w:p>
    <w:p w14:paraId="3A7ADD24" w14:textId="77777777" w:rsidR="00C971E1" w:rsidRPr="00491A2B" w:rsidRDefault="00E8620A" w:rsidP="00353589">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t>Besser</w:t>
      </w:r>
      <w:proofErr w:type="spellEnd"/>
      <w:r w:rsidRPr="00491A2B">
        <w:rPr>
          <w:rFonts w:ascii="Times New Roman" w:eastAsia="SimSun" w:hAnsi="Times New Roman"/>
          <w:sz w:val="24"/>
          <w:szCs w:val="24"/>
        </w:rPr>
        <w:t xml:space="preserve">, A., &amp; </w:t>
      </w:r>
      <w:proofErr w:type="spellStart"/>
      <w:r w:rsidRPr="00491A2B">
        <w:rPr>
          <w:rFonts w:ascii="Times New Roman" w:eastAsia="SimSun" w:hAnsi="Times New Roman"/>
          <w:sz w:val="24"/>
          <w:szCs w:val="24"/>
        </w:rPr>
        <w:t>Priel</w:t>
      </w:r>
      <w:proofErr w:type="spellEnd"/>
      <w:r w:rsidRPr="00491A2B">
        <w:rPr>
          <w:rFonts w:ascii="Times New Roman" w:eastAsia="SimSun" w:hAnsi="Times New Roman"/>
          <w:sz w:val="24"/>
          <w:szCs w:val="24"/>
        </w:rPr>
        <w:t xml:space="preserve">, B. (2005). The apple does not fall far from the tree: Attachment styles and personal vulnerabilities to depression in three generations of women. </w:t>
      </w:r>
      <w:r w:rsidRPr="00491A2B">
        <w:rPr>
          <w:rFonts w:ascii="Times New Roman" w:eastAsia="SimSun" w:hAnsi="Times New Roman"/>
          <w:i/>
          <w:iCs/>
          <w:sz w:val="24"/>
          <w:szCs w:val="24"/>
        </w:rPr>
        <w:t xml:space="preserve">Personality and Social Psychology Bulletin, 31, </w:t>
      </w:r>
      <w:r w:rsidR="004040A5" w:rsidRPr="00491A2B">
        <w:rPr>
          <w:rFonts w:ascii="Times New Roman" w:eastAsia="SimSun" w:hAnsi="Times New Roman"/>
          <w:sz w:val="24"/>
          <w:szCs w:val="24"/>
        </w:rPr>
        <w:t>1052-1073.</w:t>
      </w:r>
    </w:p>
    <w:p w14:paraId="1682909D" w14:textId="77777777" w:rsidR="004040A5" w:rsidRPr="00491A2B" w:rsidRDefault="00C971E1" w:rsidP="00353589">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t>Bowerman</w:t>
      </w:r>
      <w:proofErr w:type="spellEnd"/>
      <w:r w:rsidRPr="00491A2B">
        <w:rPr>
          <w:rFonts w:ascii="Times New Roman" w:eastAsia="SimSun" w:hAnsi="Times New Roman"/>
          <w:sz w:val="24"/>
          <w:szCs w:val="24"/>
        </w:rPr>
        <w:t xml:space="preserve">, B. L., &amp; O’Connell, R. T. (1990). </w:t>
      </w:r>
      <w:r w:rsidRPr="00491A2B">
        <w:rPr>
          <w:rFonts w:ascii="Times New Roman" w:eastAsia="SimSun" w:hAnsi="Times New Roman"/>
          <w:i/>
          <w:sz w:val="24"/>
          <w:szCs w:val="24"/>
        </w:rPr>
        <w:t>Linear statistical models:</w:t>
      </w:r>
      <w:r w:rsidR="004040A5" w:rsidRPr="00491A2B">
        <w:rPr>
          <w:rFonts w:ascii="Times New Roman" w:eastAsia="SimSun" w:hAnsi="Times New Roman"/>
          <w:i/>
          <w:sz w:val="24"/>
          <w:szCs w:val="24"/>
        </w:rPr>
        <w:t xml:space="preserve"> </w:t>
      </w:r>
      <w:r w:rsidRPr="00491A2B">
        <w:rPr>
          <w:rFonts w:ascii="Times New Roman" w:eastAsia="SimSun" w:hAnsi="Times New Roman"/>
          <w:i/>
          <w:sz w:val="24"/>
          <w:szCs w:val="24"/>
        </w:rPr>
        <w:t>An applied approach.</w:t>
      </w:r>
      <w:r w:rsidRPr="00491A2B">
        <w:rPr>
          <w:rFonts w:ascii="Times New Roman" w:eastAsia="SimSun" w:hAnsi="Times New Roman"/>
          <w:sz w:val="24"/>
          <w:szCs w:val="24"/>
        </w:rPr>
        <w:t xml:space="preserve"> (2</w:t>
      </w:r>
      <w:r w:rsidRPr="00491A2B">
        <w:rPr>
          <w:rFonts w:ascii="Times New Roman" w:eastAsia="SimSun" w:hAnsi="Times New Roman"/>
          <w:sz w:val="24"/>
          <w:szCs w:val="24"/>
          <w:vertAlign w:val="superscript"/>
        </w:rPr>
        <w:t>nd</w:t>
      </w:r>
      <w:r w:rsidR="005E3236">
        <w:rPr>
          <w:rFonts w:ascii="Times New Roman" w:eastAsia="SimSun" w:hAnsi="Times New Roman"/>
          <w:sz w:val="24"/>
          <w:szCs w:val="24"/>
        </w:rPr>
        <w:t xml:space="preserve"> E</w:t>
      </w:r>
      <w:r w:rsidRPr="00491A2B">
        <w:rPr>
          <w:rFonts w:ascii="Times New Roman" w:eastAsia="SimSun" w:hAnsi="Times New Roman"/>
          <w:sz w:val="24"/>
          <w:szCs w:val="24"/>
        </w:rPr>
        <w:t>d). Belmont, CA: Duxbury.</w:t>
      </w:r>
      <w:r w:rsidR="004040A5" w:rsidRPr="00491A2B">
        <w:rPr>
          <w:rFonts w:ascii="Times New Roman" w:eastAsia="SimSun" w:hAnsi="Times New Roman"/>
          <w:sz w:val="24"/>
          <w:szCs w:val="24"/>
        </w:rPr>
        <w:t xml:space="preserve">  </w:t>
      </w:r>
    </w:p>
    <w:p w14:paraId="29F2850B" w14:textId="77777777" w:rsidR="003D69BA" w:rsidRPr="00491A2B" w:rsidRDefault="003D69BA"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Bowlby, J. (1969), Attachment and loss, Vol. 1: Attachment. New York: Basic Books.</w:t>
      </w:r>
    </w:p>
    <w:p w14:paraId="57E6BEB4" w14:textId="77777777" w:rsidR="003D69BA" w:rsidRPr="00491A2B" w:rsidRDefault="003D69BA" w:rsidP="00353589">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Bowlby, J. (1973). Attachment and loss, Vol. 2: Separation. New York: Basic Books.</w:t>
      </w:r>
    </w:p>
    <w:p w14:paraId="4A2ED2B6" w14:textId="77777777" w:rsidR="004040A5" w:rsidRPr="00491A2B" w:rsidRDefault="004040A5" w:rsidP="00353589">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Bowlby, J. (1980). Attachment and loss, Vol. 3: Loss, sadness and depression. New York: Basic Books.</w:t>
      </w:r>
    </w:p>
    <w:p w14:paraId="0156695C" w14:textId="77777777" w:rsidR="002F76AB" w:rsidRDefault="004040A5" w:rsidP="00353589">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 xml:space="preserve">Bowlby, J. (1988). </w:t>
      </w:r>
      <w:r w:rsidRPr="00491A2B">
        <w:rPr>
          <w:rFonts w:ascii="Times New Roman" w:eastAsia="SimSun" w:hAnsi="Times New Roman"/>
          <w:i/>
          <w:iCs/>
          <w:sz w:val="24"/>
          <w:szCs w:val="24"/>
        </w:rPr>
        <w:t xml:space="preserve">A secure base: Clinical applications of attachment theory. </w:t>
      </w:r>
      <w:r w:rsidRPr="00491A2B">
        <w:rPr>
          <w:rFonts w:ascii="Times New Roman" w:eastAsia="SimSun" w:hAnsi="Times New Roman"/>
          <w:sz w:val="24"/>
          <w:szCs w:val="24"/>
        </w:rPr>
        <w:t xml:space="preserve">London: </w:t>
      </w:r>
      <w:r w:rsidR="005E3236">
        <w:rPr>
          <w:rFonts w:ascii="Times New Roman" w:eastAsia="SimSun" w:hAnsi="Times New Roman"/>
          <w:sz w:val="24"/>
          <w:szCs w:val="24"/>
        </w:rPr>
        <w:t xml:space="preserve"> </w:t>
      </w:r>
      <w:r w:rsidRPr="00491A2B">
        <w:rPr>
          <w:rFonts w:ascii="Times New Roman" w:eastAsia="SimSun" w:hAnsi="Times New Roman"/>
          <w:sz w:val="24"/>
          <w:szCs w:val="24"/>
        </w:rPr>
        <w:t xml:space="preserve">Routledge.  </w:t>
      </w:r>
    </w:p>
    <w:p w14:paraId="6B14AEB5" w14:textId="77777777" w:rsidR="00E8620A" w:rsidRPr="00491A2B" w:rsidRDefault="00E8620A" w:rsidP="00353589">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 xml:space="preserve">Brennan, K. A., &amp; Carnelley, K. B. (1999). Using meaning to mend holes in the </w:t>
      </w:r>
      <w:proofErr w:type="spellStart"/>
      <w:r w:rsidRPr="00491A2B">
        <w:rPr>
          <w:rFonts w:ascii="Times New Roman" w:eastAsia="SimSun" w:hAnsi="Times New Roman"/>
          <w:sz w:val="24"/>
          <w:szCs w:val="24"/>
        </w:rPr>
        <w:t>nomological</w:t>
      </w:r>
      <w:proofErr w:type="spellEnd"/>
      <w:r w:rsidRPr="00491A2B">
        <w:rPr>
          <w:rFonts w:ascii="Times New Roman" w:eastAsia="SimSun" w:hAnsi="Times New Roman"/>
          <w:sz w:val="24"/>
          <w:szCs w:val="24"/>
        </w:rPr>
        <w:t xml:space="preserve"> net of excessive reassurance-seeking and depression. </w:t>
      </w:r>
      <w:r w:rsidRPr="00491A2B">
        <w:rPr>
          <w:rFonts w:ascii="Times New Roman" w:eastAsia="SimSun" w:hAnsi="Times New Roman"/>
          <w:i/>
          <w:iCs/>
          <w:sz w:val="24"/>
          <w:szCs w:val="24"/>
        </w:rPr>
        <w:t>Psychological Inquiry, 10</w:t>
      </w:r>
      <w:r w:rsidRPr="00491A2B">
        <w:rPr>
          <w:rFonts w:ascii="Times New Roman" w:eastAsia="SimSun" w:hAnsi="Times New Roman"/>
          <w:sz w:val="24"/>
          <w:szCs w:val="24"/>
        </w:rPr>
        <w:t xml:space="preserve">, 282-285.  </w:t>
      </w:r>
    </w:p>
    <w:p w14:paraId="137F501E"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A47A73">
        <w:rPr>
          <w:rFonts w:ascii="Times New Roman" w:eastAsia="SimSun" w:hAnsi="Times New Roman"/>
          <w:sz w:val="24"/>
          <w:szCs w:val="24"/>
        </w:rPr>
        <w:t>Brennan, K. A., Clark, C</w:t>
      </w:r>
      <w:r w:rsidR="00E121A1" w:rsidRPr="00A47A73">
        <w:rPr>
          <w:rFonts w:ascii="Times New Roman" w:eastAsia="SimSun" w:hAnsi="Times New Roman"/>
          <w:sz w:val="24"/>
          <w:szCs w:val="24"/>
        </w:rPr>
        <w:t xml:space="preserve">. </w:t>
      </w:r>
      <w:r w:rsidRPr="00491A2B">
        <w:rPr>
          <w:rFonts w:ascii="Times New Roman" w:eastAsia="SimSun" w:hAnsi="Times New Roman"/>
          <w:sz w:val="24"/>
          <w:szCs w:val="24"/>
        </w:rPr>
        <w:t xml:space="preserve">L., &amp; Shaver, P. R. (1998). Self-report measurement of adult romantic attachment: An integrative overview. In J. A. Simpson &amp; W. S. </w:t>
      </w:r>
      <w:proofErr w:type="spellStart"/>
      <w:r w:rsidRPr="00491A2B">
        <w:rPr>
          <w:rFonts w:ascii="Times New Roman" w:eastAsia="SimSun" w:hAnsi="Times New Roman"/>
          <w:sz w:val="24"/>
          <w:szCs w:val="24"/>
        </w:rPr>
        <w:t>Rholes</w:t>
      </w:r>
      <w:proofErr w:type="spellEnd"/>
      <w:r w:rsidRPr="00491A2B">
        <w:rPr>
          <w:rFonts w:ascii="Times New Roman" w:eastAsia="SimSun" w:hAnsi="Times New Roman"/>
          <w:sz w:val="24"/>
          <w:szCs w:val="24"/>
        </w:rPr>
        <w:t xml:space="preserve"> (Eds.), </w:t>
      </w:r>
      <w:r w:rsidRPr="00491A2B">
        <w:rPr>
          <w:rFonts w:ascii="Times New Roman" w:eastAsia="SimSun" w:hAnsi="Times New Roman"/>
          <w:i/>
          <w:iCs/>
          <w:sz w:val="24"/>
          <w:szCs w:val="24"/>
        </w:rPr>
        <w:t xml:space="preserve">Attachment theory and close relationships </w:t>
      </w:r>
      <w:r w:rsidRPr="00491A2B">
        <w:rPr>
          <w:rFonts w:ascii="Times New Roman" w:eastAsia="SimSun" w:hAnsi="Times New Roman"/>
          <w:sz w:val="24"/>
          <w:szCs w:val="24"/>
        </w:rPr>
        <w:t>(pp.46-76). New York: Guilford Press.</w:t>
      </w:r>
    </w:p>
    <w:p w14:paraId="16313F61" w14:textId="77777777" w:rsidR="00E8620A" w:rsidRPr="00491A2B" w:rsidRDefault="00E8620A" w:rsidP="005E3236">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t>Brumario</w:t>
      </w:r>
      <w:proofErr w:type="spellEnd"/>
      <w:r w:rsidRPr="00491A2B">
        <w:rPr>
          <w:rFonts w:ascii="Times New Roman" w:eastAsia="SimSun" w:hAnsi="Times New Roman"/>
          <w:sz w:val="24"/>
          <w:szCs w:val="24"/>
        </w:rPr>
        <w:t xml:space="preserve">, L. E., </w:t>
      </w:r>
      <w:proofErr w:type="spellStart"/>
      <w:r w:rsidRPr="00491A2B">
        <w:rPr>
          <w:rFonts w:ascii="Times New Roman" w:eastAsia="SimSun" w:hAnsi="Times New Roman"/>
          <w:sz w:val="24"/>
          <w:szCs w:val="24"/>
        </w:rPr>
        <w:t>Obsuth</w:t>
      </w:r>
      <w:proofErr w:type="spellEnd"/>
      <w:r w:rsidRPr="00491A2B">
        <w:rPr>
          <w:rFonts w:ascii="Times New Roman" w:eastAsia="SimSun" w:hAnsi="Times New Roman"/>
          <w:sz w:val="24"/>
          <w:szCs w:val="24"/>
        </w:rPr>
        <w:t xml:space="preserve">, L., &amp; Lyons-Ruth, K. (2013). Quality of attachment relationships and peer relationship dysfunction among adolescents with and </w:t>
      </w:r>
      <w:r w:rsidRPr="00491A2B">
        <w:rPr>
          <w:rFonts w:ascii="Times New Roman" w:eastAsia="SimSun" w:hAnsi="Times New Roman"/>
          <w:sz w:val="24"/>
          <w:szCs w:val="24"/>
        </w:rPr>
        <w:lastRenderedPageBreak/>
        <w:t xml:space="preserve">without anxiety disorders. </w:t>
      </w:r>
      <w:r w:rsidRPr="00491A2B">
        <w:rPr>
          <w:rFonts w:ascii="Times New Roman" w:eastAsia="SimSun" w:hAnsi="Times New Roman"/>
          <w:i/>
          <w:sz w:val="24"/>
          <w:szCs w:val="24"/>
        </w:rPr>
        <w:t xml:space="preserve">Journal of Anxiety Disorders, 27, </w:t>
      </w:r>
      <w:r w:rsidRPr="00491A2B">
        <w:rPr>
          <w:rFonts w:ascii="Times New Roman" w:eastAsia="SimSun" w:hAnsi="Times New Roman"/>
          <w:sz w:val="24"/>
          <w:szCs w:val="24"/>
        </w:rPr>
        <w:t xml:space="preserve">116-124. </w:t>
      </w:r>
      <w:proofErr w:type="spellStart"/>
      <w:proofErr w:type="gramStart"/>
      <w:r w:rsidR="005E3236">
        <w:rPr>
          <w:rFonts w:ascii="Times New Roman" w:eastAsia="SimSun" w:hAnsi="Times New Roman"/>
          <w:sz w:val="24"/>
          <w:szCs w:val="24"/>
        </w:rPr>
        <w:t>doi</w:t>
      </w:r>
      <w:proofErr w:type="spellEnd"/>
      <w:proofErr w:type="gramEnd"/>
      <w:r w:rsidRPr="00491A2B">
        <w:rPr>
          <w:rFonts w:ascii="Times New Roman" w:eastAsia="SimSun" w:hAnsi="Times New Roman"/>
          <w:sz w:val="24"/>
          <w:szCs w:val="24"/>
        </w:rPr>
        <w:t>: 10.1016/j.janxdis.2012.09.002</w:t>
      </w:r>
    </w:p>
    <w:p w14:paraId="7A5933B7"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A47A73">
        <w:rPr>
          <w:rFonts w:ascii="Times New Roman" w:eastAsia="SimSun" w:hAnsi="Times New Roman"/>
          <w:sz w:val="24"/>
          <w:szCs w:val="24"/>
        </w:rPr>
        <w:t>Carnelley, K</w:t>
      </w:r>
      <w:r w:rsidR="00E121A1" w:rsidRPr="00A47A73">
        <w:rPr>
          <w:rFonts w:ascii="Times New Roman" w:eastAsia="SimSun" w:hAnsi="Times New Roman"/>
          <w:sz w:val="24"/>
          <w:szCs w:val="24"/>
        </w:rPr>
        <w:t xml:space="preserve">. </w:t>
      </w:r>
      <w:r w:rsidRPr="00A47A73">
        <w:rPr>
          <w:rFonts w:ascii="Times New Roman" w:eastAsia="SimSun" w:hAnsi="Times New Roman"/>
          <w:sz w:val="24"/>
          <w:szCs w:val="24"/>
        </w:rPr>
        <w:t xml:space="preserve">B., </w:t>
      </w:r>
      <w:proofErr w:type="spellStart"/>
      <w:r w:rsidRPr="00A47A73">
        <w:rPr>
          <w:rFonts w:ascii="Times New Roman" w:eastAsia="SimSun" w:hAnsi="Times New Roman"/>
          <w:sz w:val="24"/>
          <w:szCs w:val="24"/>
        </w:rPr>
        <w:t>Pietromonaco</w:t>
      </w:r>
      <w:proofErr w:type="spellEnd"/>
      <w:r w:rsidRPr="00A47A73">
        <w:rPr>
          <w:rFonts w:ascii="Times New Roman" w:eastAsia="SimSun" w:hAnsi="Times New Roman"/>
          <w:sz w:val="24"/>
          <w:szCs w:val="24"/>
        </w:rPr>
        <w:t xml:space="preserve">, P. R., &amp; Jaffe, K. (1994). </w:t>
      </w:r>
      <w:r w:rsidRPr="00491A2B">
        <w:rPr>
          <w:rFonts w:ascii="Times New Roman" w:eastAsia="SimSun" w:hAnsi="Times New Roman"/>
          <w:sz w:val="24"/>
          <w:szCs w:val="24"/>
        </w:rPr>
        <w:t xml:space="preserve">Depression, working models of others, and relationship functioning. </w:t>
      </w:r>
      <w:r w:rsidRPr="00491A2B">
        <w:rPr>
          <w:rFonts w:ascii="Times New Roman" w:eastAsia="SimSun" w:hAnsi="Times New Roman"/>
          <w:i/>
          <w:iCs/>
          <w:sz w:val="24"/>
          <w:szCs w:val="24"/>
        </w:rPr>
        <w:t xml:space="preserve">Journal of Personality and Social Psychology, 66, </w:t>
      </w:r>
      <w:r w:rsidRPr="00491A2B">
        <w:rPr>
          <w:rFonts w:ascii="Times New Roman" w:eastAsia="SimSun" w:hAnsi="Times New Roman"/>
          <w:sz w:val="24"/>
          <w:szCs w:val="24"/>
        </w:rPr>
        <w:t xml:space="preserve">127-140.  </w:t>
      </w:r>
    </w:p>
    <w:p w14:paraId="4B21FE9F" w14:textId="77777777" w:rsidR="00E8620A" w:rsidRPr="00491A2B" w:rsidRDefault="00E8620A" w:rsidP="00353589">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Carnelley, K</w:t>
      </w:r>
      <w:r w:rsidR="00E121A1">
        <w:rPr>
          <w:rFonts w:ascii="Times New Roman" w:eastAsia="SimSun" w:hAnsi="Times New Roman"/>
          <w:sz w:val="24"/>
          <w:szCs w:val="24"/>
        </w:rPr>
        <w:t xml:space="preserve">. </w:t>
      </w:r>
      <w:r w:rsidRPr="00491A2B">
        <w:rPr>
          <w:rFonts w:ascii="Times New Roman" w:eastAsia="SimSun" w:hAnsi="Times New Roman"/>
          <w:sz w:val="24"/>
          <w:szCs w:val="24"/>
        </w:rPr>
        <w:t xml:space="preserve">B., &amp; Rowe, A. C. (2007). Repeated priming of attachment security influences later views of self and relationships. </w:t>
      </w:r>
      <w:r w:rsidRPr="00491A2B">
        <w:rPr>
          <w:rFonts w:ascii="Times New Roman" w:eastAsia="SimSun" w:hAnsi="Times New Roman"/>
          <w:i/>
          <w:iCs/>
          <w:sz w:val="24"/>
          <w:szCs w:val="24"/>
        </w:rPr>
        <w:t xml:space="preserve">Personal Relationships, 14, </w:t>
      </w:r>
      <w:r w:rsidRPr="00491A2B">
        <w:rPr>
          <w:rFonts w:ascii="Times New Roman" w:eastAsia="SimSun" w:hAnsi="Times New Roman"/>
          <w:sz w:val="24"/>
          <w:szCs w:val="24"/>
        </w:rPr>
        <w:t xml:space="preserve">307-320.  </w:t>
      </w:r>
    </w:p>
    <w:p w14:paraId="7231FF70" w14:textId="57956122" w:rsidR="002F76AB" w:rsidRDefault="00E8620A" w:rsidP="00671691">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Carnelley, K</w:t>
      </w:r>
      <w:r w:rsidR="00E121A1">
        <w:rPr>
          <w:rFonts w:ascii="Times New Roman" w:eastAsia="SimSun" w:hAnsi="Times New Roman"/>
          <w:sz w:val="24"/>
          <w:szCs w:val="24"/>
        </w:rPr>
        <w:t xml:space="preserve">. </w:t>
      </w:r>
      <w:r w:rsidRPr="00491A2B">
        <w:rPr>
          <w:rFonts w:ascii="Times New Roman" w:eastAsia="SimSun" w:hAnsi="Times New Roman"/>
          <w:sz w:val="24"/>
          <w:szCs w:val="24"/>
        </w:rPr>
        <w:t>B., &amp; Rowe, A. (2010)</w:t>
      </w:r>
      <w:r w:rsidR="006F6AD4">
        <w:rPr>
          <w:rFonts w:ascii="Times New Roman" w:eastAsia="SimSun" w:hAnsi="Times New Roman"/>
          <w:sz w:val="24"/>
          <w:szCs w:val="24"/>
        </w:rPr>
        <w:t>.</w:t>
      </w:r>
      <w:r w:rsidRPr="00491A2B">
        <w:rPr>
          <w:rFonts w:ascii="Times New Roman" w:eastAsia="SimSun" w:hAnsi="Times New Roman"/>
          <w:sz w:val="24"/>
          <w:szCs w:val="24"/>
        </w:rPr>
        <w:t> </w:t>
      </w:r>
      <w:hyperlink r:id="rId12" w:history="1">
        <w:r w:rsidRPr="00491A2B">
          <w:rPr>
            <w:rFonts w:ascii="Times New Roman" w:eastAsia="SimSun" w:hAnsi="Times New Roman"/>
            <w:sz w:val="24"/>
            <w:szCs w:val="24"/>
          </w:rPr>
          <w:t xml:space="preserve">Priming a sense of security: </w:t>
        </w:r>
        <w:r w:rsidR="00671691">
          <w:rPr>
            <w:rFonts w:ascii="Times New Roman" w:eastAsia="SimSun" w:hAnsi="Times New Roman"/>
            <w:sz w:val="24"/>
            <w:szCs w:val="24"/>
          </w:rPr>
          <w:t>W</w:t>
        </w:r>
        <w:r w:rsidRPr="00491A2B">
          <w:rPr>
            <w:rFonts w:ascii="Times New Roman" w:eastAsia="SimSun" w:hAnsi="Times New Roman"/>
            <w:sz w:val="24"/>
            <w:szCs w:val="24"/>
          </w:rPr>
          <w:t>hat goes through people’s minds?</w:t>
        </w:r>
      </w:hyperlink>
      <w:r w:rsidRPr="00491A2B">
        <w:rPr>
          <w:rFonts w:ascii="Times New Roman" w:eastAsia="SimSun" w:hAnsi="Times New Roman"/>
          <w:sz w:val="24"/>
          <w:szCs w:val="24"/>
        </w:rPr>
        <w:t> </w:t>
      </w:r>
      <w:r w:rsidRPr="00491A2B">
        <w:rPr>
          <w:rFonts w:ascii="Times New Roman" w:eastAsia="SimSun" w:hAnsi="Times New Roman"/>
          <w:i/>
          <w:sz w:val="24"/>
          <w:szCs w:val="24"/>
        </w:rPr>
        <w:t>Journal of Social and Personal Relationships, 27,</w:t>
      </w:r>
      <w:r w:rsidRPr="00491A2B">
        <w:rPr>
          <w:rFonts w:ascii="Times New Roman" w:eastAsia="SimSun" w:hAnsi="Times New Roman"/>
          <w:sz w:val="24"/>
          <w:szCs w:val="24"/>
        </w:rPr>
        <w:t xml:space="preserve"> 253-261.  </w:t>
      </w:r>
    </w:p>
    <w:p w14:paraId="03215830" w14:textId="77777777" w:rsidR="00941C05" w:rsidRDefault="00941C05" w:rsidP="00353589">
      <w:pPr>
        <w:adjustRightInd w:val="0"/>
        <w:spacing w:line="480" w:lineRule="auto"/>
        <w:ind w:left="720" w:hanging="720"/>
        <w:contextualSpacing/>
        <w:rPr>
          <w:rFonts w:ascii="Times New Roman" w:eastAsia="SimSun" w:hAnsi="Times New Roman"/>
          <w:sz w:val="24"/>
          <w:szCs w:val="24"/>
        </w:rPr>
      </w:pPr>
      <w:r>
        <w:rPr>
          <w:rFonts w:ascii="Times New Roman" w:eastAsia="SimSun" w:hAnsi="Times New Roman"/>
          <w:sz w:val="24"/>
          <w:szCs w:val="24"/>
        </w:rPr>
        <w:t xml:space="preserve">Cassidy, J., Shaver, P. R., </w:t>
      </w:r>
      <w:proofErr w:type="spellStart"/>
      <w:r>
        <w:rPr>
          <w:rFonts w:ascii="Times New Roman" w:eastAsia="SimSun" w:hAnsi="Times New Roman"/>
          <w:sz w:val="24"/>
          <w:szCs w:val="24"/>
        </w:rPr>
        <w:t>Mikulincer</w:t>
      </w:r>
      <w:proofErr w:type="spellEnd"/>
      <w:r>
        <w:rPr>
          <w:rFonts w:ascii="Times New Roman" w:eastAsia="SimSun" w:hAnsi="Times New Roman"/>
          <w:sz w:val="24"/>
          <w:szCs w:val="24"/>
        </w:rPr>
        <w:t xml:space="preserve">, M., &amp; </w:t>
      </w:r>
      <w:proofErr w:type="spellStart"/>
      <w:r>
        <w:rPr>
          <w:rFonts w:ascii="Times New Roman" w:eastAsia="SimSun" w:hAnsi="Times New Roman"/>
          <w:sz w:val="24"/>
          <w:szCs w:val="24"/>
        </w:rPr>
        <w:t>Lavy</w:t>
      </w:r>
      <w:proofErr w:type="spellEnd"/>
      <w:r>
        <w:rPr>
          <w:rFonts w:ascii="Times New Roman" w:eastAsia="SimSun" w:hAnsi="Times New Roman"/>
          <w:sz w:val="24"/>
          <w:szCs w:val="24"/>
        </w:rPr>
        <w:t>, S.  (2009)</w:t>
      </w:r>
      <w:proofErr w:type="gramStart"/>
      <w:r>
        <w:rPr>
          <w:rFonts w:ascii="Times New Roman" w:eastAsia="SimSun" w:hAnsi="Times New Roman"/>
          <w:sz w:val="24"/>
          <w:szCs w:val="24"/>
        </w:rPr>
        <w:t>.  Experimentally</w:t>
      </w:r>
      <w:proofErr w:type="gramEnd"/>
      <w:r>
        <w:rPr>
          <w:rFonts w:ascii="Times New Roman" w:eastAsia="SimSun" w:hAnsi="Times New Roman"/>
          <w:sz w:val="24"/>
          <w:szCs w:val="24"/>
        </w:rPr>
        <w:t xml:space="preserve"> induced security influences responses to psychological pain.  </w:t>
      </w:r>
      <w:r w:rsidRPr="00C4754E">
        <w:rPr>
          <w:rFonts w:ascii="Times New Roman" w:eastAsia="SimSun" w:hAnsi="Times New Roman"/>
          <w:i/>
          <w:iCs/>
          <w:sz w:val="24"/>
          <w:szCs w:val="24"/>
        </w:rPr>
        <w:t>Journal of Social and Clinical Psychology, 28</w:t>
      </w:r>
      <w:r>
        <w:rPr>
          <w:rFonts w:ascii="Times New Roman" w:eastAsia="SimSun" w:hAnsi="Times New Roman"/>
          <w:sz w:val="24"/>
          <w:szCs w:val="24"/>
        </w:rPr>
        <w:t>, 463-478.</w:t>
      </w:r>
    </w:p>
    <w:p w14:paraId="21D789DA" w14:textId="77777777" w:rsidR="00644082" w:rsidRPr="003352F7" w:rsidRDefault="00644082" w:rsidP="00644082">
      <w:pPr>
        <w:adjustRightInd w:val="0"/>
        <w:spacing w:line="480" w:lineRule="auto"/>
        <w:ind w:left="720" w:hanging="720"/>
        <w:contextualSpacing/>
        <w:rPr>
          <w:rFonts w:ascii="Times New Roman" w:eastAsia="SimSun" w:hAnsi="Times New Roman"/>
          <w:sz w:val="24"/>
          <w:szCs w:val="24"/>
        </w:rPr>
      </w:pPr>
      <w:r w:rsidRPr="003352F7">
        <w:rPr>
          <w:rFonts w:ascii="Times New Roman" w:eastAsia="SimSun" w:hAnsi="Times New Roman"/>
          <w:sz w:val="24"/>
          <w:szCs w:val="24"/>
        </w:rPr>
        <w:t xml:space="preserve">Clark, D. M. (1983). On the induction of depressed mood in the laboratory: Evaluation and comparison of the </w:t>
      </w:r>
      <w:proofErr w:type="spellStart"/>
      <w:r w:rsidRPr="003352F7">
        <w:rPr>
          <w:rFonts w:ascii="Times New Roman" w:eastAsia="SimSun" w:hAnsi="Times New Roman"/>
          <w:sz w:val="24"/>
          <w:szCs w:val="24"/>
        </w:rPr>
        <w:t>velten</w:t>
      </w:r>
      <w:proofErr w:type="spellEnd"/>
      <w:r w:rsidRPr="003352F7">
        <w:rPr>
          <w:rFonts w:ascii="Times New Roman" w:eastAsia="SimSun" w:hAnsi="Times New Roman"/>
          <w:sz w:val="24"/>
          <w:szCs w:val="24"/>
        </w:rPr>
        <w:t xml:space="preserve"> and musical procedures. </w:t>
      </w:r>
      <w:hyperlink r:id="rId13" w:tooltip="Go to Advances in Behaviour Research and Therapy on ScienceDirect" w:history="1">
        <w:r w:rsidRPr="003352F7">
          <w:rPr>
            <w:rStyle w:val="Hyperlink"/>
            <w:rFonts w:ascii="Times New Roman" w:eastAsia="SimSun" w:hAnsi="Times New Roman"/>
            <w:i/>
            <w:color w:val="auto"/>
            <w:sz w:val="24"/>
            <w:szCs w:val="24"/>
          </w:rPr>
          <w:t>Advances in Behaviour Research and Therapy</w:t>
        </w:r>
      </w:hyperlink>
      <w:r w:rsidRPr="003352F7">
        <w:rPr>
          <w:rFonts w:ascii="Times New Roman" w:eastAsia="SimSun" w:hAnsi="Times New Roman"/>
          <w:sz w:val="24"/>
          <w:szCs w:val="24"/>
        </w:rPr>
        <w:t xml:space="preserve">, </w:t>
      </w:r>
      <w:r w:rsidRPr="003352F7">
        <w:rPr>
          <w:rFonts w:ascii="Times New Roman" w:eastAsia="SimSun" w:hAnsi="Times New Roman"/>
          <w:i/>
          <w:iCs/>
          <w:sz w:val="24"/>
          <w:szCs w:val="24"/>
        </w:rPr>
        <w:t>5</w:t>
      </w:r>
      <w:r w:rsidRPr="003352F7">
        <w:rPr>
          <w:rFonts w:ascii="Times New Roman" w:eastAsia="SimSun" w:hAnsi="Times New Roman"/>
          <w:sz w:val="24"/>
          <w:szCs w:val="24"/>
        </w:rPr>
        <w:t>, 27–49.</w:t>
      </w:r>
      <w:hyperlink r:id="rId14" w:history="1">
        <w:r w:rsidRPr="003352F7">
          <w:rPr>
            <w:rStyle w:val="Hyperlink"/>
            <w:rFonts w:ascii="Times New Roman" w:eastAsia="SimSun" w:hAnsi="Times New Roman"/>
            <w:vanish/>
            <w:sz w:val="24"/>
            <w:szCs w:val="24"/>
          </w:rPr>
          <w:t>David M Clark</w:t>
        </w:r>
      </w:hyperlink>
    </w:p>
    <w:p w14:paraId="3140DD84" w14:textId="77777777" w:rsidR="00E8620A" w:rsidRPr="00491A2B" w:rsidRDefault="00E8620A" w:rsidP="00353589">
      <w:pPr>
        <w:adjustRightInd w:val="0"/>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Cohen, J. (1992). A power primer. </w:t>
      </w:r>
      <w:r w:rsidRPr="00491A2B">
        <w:rPr>
          <w:rFonts w:ascii="Times New Roman" w:eastAsia="SimSun" w:hAnsi="Times New Roman"/>
          <w:i/>
          <w:iCs/>
          <w:sz w:val="24"/>
          <w:szCs w:val="24"/>
        </w:rPr>
        <w:t xml:space="preserve">Psychological Bulletin, 112, </w:t>
      </w:r>
      <w:r w:rsidRPr="00491A2B">
        <w:rPr>
          <w:rFonts w:ascii="Times New Roman" w:eastAsia="SimSun" w:hAnsi="Times New Roman"/>
          <w:sz w:val="24"/>
          <w:szCs w:val="24"/>
        </w:rPr>
        <w:t>155-159</w:t>
      </w:r>
      <w:r w:rsidR="00E121A1">
        <w:rPr>
          <w:rFonts w:ascii="Times New Roman" w:eastAsia="SimSun" w:hAnsi="Times New Roman"/>
          <w:sz w:val="24"/>
          <w:szCs w:val="24"/>
        </w:rPr>
        <w:t xml:space="preserve">. </w:t>
      </w:r>
    </w:p>
    <w:p w14:paraId="207ECDA6" w14:textId="77777777" w:rsidR="0036455F" w:rsidRDefault="0036455F" w:rsidP="005E3236">
      <w:pPr>
        <w:spacing w:line="480" w:lineRule="auto"/>
        <w:ind w:left="720" w:hanging="720"/>
        <w:contextualSpacing/>
        <w:rPr>
          <w:rFonts w:ascii="Times New Roman" w:eastAsia="SimSun" w:hAnsi="Times New Roman"/>
          <w:sz w:val="24"/>
          <w:szCs w:val="24"/>
        </w:rPr>
      </w:pPr>
      <w:r>
        <w:rPr>
          <w:rFonts w:ascii="Times New Roman" w:eastAsia="SimSun" w:hAnsi="Times New Roman"/>
          <w:sz w:val="24"/>
          <w:szCs w:val="24"/>
        </w:rPr>
        <w:t>Collins, N. L. &amp; Read, S. J. (1990). Adult attachment, working models, and relationship quality in dating couples</w:t>
      </w:r>
      <w:r w:rsidR="00E121A1">
        <w:rPr>
          <w:rFonts w:ascii="Times New Roman" w:eastAsia="SimSun" w:hAnsi="Times New Roman"/>
          <w:sz w:val="24"/>
          <w:szCs w:val="24"/>
        </w:rPr>
        <w:t xml:space="preserve">. </w:t>
      </w:r>
      <w:r w:rsidRPr="0036455F">
        <w:rPr>
          <w:rFonts w:ascii="Times New Roman" w:eastAsia="SimSun" w:hAnsi="Times New Roman"/>
          <w:i/>
          <w:iCs/>
          <w:sz w:val="24"/>
          <w:szCs w:val="24"/>
        </w:rPr>
        <w:t>Journal of Personality and Social Psychology, 58</w:t>
      </w:r>
      <w:r>
        <w:rPr>
          <w:rFonts w:ascii="Times New Roman" w:eastAsia="SimSun" w:hAnsi="Times New Roman"/>
          <w:sz w:val="24"/>
          <w:szCs w:val="24"/>
        </w:rPr>
        <w:t>, 644-663.</w:t>
      </w:r>
    </w:p>
    <w:p w14:paraId="3BA428BB" w14:textId="77777777" w:rsidR="00E8620A" w:rsidRPr="00491A2B" w:rsidRDefault="00E8620A" w:rsidP="005E3236">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Davila, J. (2001). Refining the association between excessive reassurance seeking and depressive symptoms: The role of related interpersonal constructs. </w:t>
      </w:r>
      <w:r w:rsidRPr="00491A2B">
        <w:rPr>
          <w:rFonts w:ascii="Times New Roman" w:eastAsia="SimSun" w:hAnsi="Times New Roman"/>
          <w:i/>
          <w:iCs/>
          <w:sz w:val="24"/>
          <w:szCs w:val="24"/>
        </w:rPr>
        <w:t>Journal of Social and Clinical Psychology, 20</w:t>
      </w:r>
      <w:r w:rsidRPr="00491A2B">
        <w:rPr>
          <w:rFonts w:ascii="Times New Roman" w:eastAsia="SimSun" w:hAnsi="Times New Roman"/>
          <w:sz w:val="24"/>
          <w:szCs w:val="24"/>
        </w:rPr>
        <w:t xml:space="preserve">, 538-559. </w:t>
      </w:r>
      <w:r w:rsidR="005E3236">
        <w:rPr>
          <w:rFonts w:ascii="Times New Roman" w:eastAsia="SimSun" w:hAnsi="Times New Roman"/>
          <w:sz w:val="24"/>
          <w:szCs w:val="24"/>
        </w:rPr>
        <w:t>doi</w:t>
      </w:r>
      <w:r w:rsidRPr="00491A2B">
        <w:rPr>
          <w:rFonts w:ascii="Times New Roman" w:eastAsia="SimSun" w:hAnsi="Times New Roman"/>
          <w:sz w:val="24"/>
          <w:szCs w:val="24"/>
        </w:rPr>
        <w:t xml:space="preserve">:10.1521/jscp.20.4.538.22394 </w:t>
      </w:r>
    </w:p>
    <w:p w14:paraId="23BB5617" w14:textId="77777777" w:rsidR="00E8620A" w:rsidRPr="00491A2B" w:rsidRDefault="00E8620A" w:rsidP="00353589">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lastRenderedPageBreak/>
        <w:t>Doi</w:t>
      </w:r>
      <w:proofErr w:type="spellEnd"/>
      <w:r w:rsidRPr="00491A2B">
        <w:rPr>
          <w:rFonts w:ascii="Times New Roman" w:eastAsia="SimSun" w:hAnsi="Times New Roman"/>
          <w:sz w:val="24"/>
          <w:szCs w:val="24"/>
        </w:rPr>
        <w:t xml:space="preserve">, S. C., &amp; </w:t>
      </w:r>
      <w:proofErr w:type="spellStart"/>
      <w:r w:rsidRPr="00491A2B">
        <w:rPr>
          <w:rFonts w:ascii="Times New Roman" w:eastAsia="SimSun" w:hAnsi="Times New Roman"/>
          <w:sz w:val="24"/>
          <w:szCs w:val="24"/>
        </w:rPr>
        <w:t>Thelan</w:t>
      </w:r>
      <w:proofErr w:type="spellEnd"/>
      <w:r w:rsidRPr="00491A2B">
        <w:rPr>
          <w:rFonts w:ascii="Times New Roman" w:eastAsia="SimSun" w:hAnsi="Times New Roman"/>
          <w:sz w:val="24"/>
          <w:szCs w:val="24"/>
        </w:rPr>
        <w:t xml:space="preserve">, M. H. (1993). The Fear-of-Intimacy Scale: Replication and Extension. </w:t>
      </w:r>
      <w:r w:rsidRPr="00491A2B">
        <w:rPr>
          <w:rFonts w:ascii="Times New Roman" w:eastAsia="SimSun" w:hAnsi="Times New Roman"/>
          <w:i/>
          <w:sz w:val="24"/>
          <w:szCs w:val="24"/>
        </w:rPr>
        <w:t>Psychological Assessment, 5,</w:t>
      </w:r>
      <w:r w:rsidRPr="00491A2B">
        <w:rPr>
          <w:rFonts w:ascii="Times New Roman" w:eastAsia="SimSun" w:hAnsi="Times New Roman"/>
          <w:sz w:val="24"/>
          <w:szCs w:val="24"/>
        </w:rPr>
        <w:t xml:space="preserve"> 377-383. </w:t>
      </w:r>
    </w:p>
    <w:p w14:paraId="64E2871F" w14:textId="77777777" w:rsidR="00E8620A" w:rsidRPr="00491A2B" w:rsidRDefault="00E8620A" w:rsidP="005E3236">
      <w:pPr>
        <w:spacing w:line="480" w:lineRule="auto"/>
        <w:ind w:left="720" w:hanging="720"/>
        <w:contextualSpacing/>
        <w:rPr>
          <w:rFonts w:ascii="Times New Roman" w:eastAsia="SimSun" w:hAnsi="Times New Roman"/>
          <w:i/>
          <w:sz w:val="24"/>
          <w:szCs w:val="24"/>
        </w:rPr>
      </w:pPr>
      <w:proofErr w:type="spellStart"/>
      <w:r w:rsidRPr="00491A2B">
        <w:rPr>
          <w:rFonts w:ascii="Times New Roman" w:eastAsia="SimSun" w:hAnsi="Times New Roman"/>
          <w:sz w:val="24"/>
          <w:szCs w:val="24"/>
        </w:rPr>
        <w:t>Doron</w:t>
      </w:r>
      <w:proofErr w:type="spellEnd"/>
      <w:r w:rsidRPr="00491A2B">
        <w:rPr>
          <w:rFonts w:ascii="Times New Roman" w:eastAsia="SimSun" w:hAnsi="Times New Roman"/>
          <w:sz w:val="24"/>
          <w:szCs w:val="24"/>
        </w:rPr>
        <w:t xml:space="preserve">, G., Moulding, R., </w:t>
      </w:r>
      <w:proofErr w:type="spellStart"/>
      <w:r w:rsidRPr="00491A2B">
        <w:rPr>
          <w:rFonts w:ascii="Times New Roman" w:eastAsia="SimSun" w:hAnsi="Times New Roman"/>
          <w:sz w:val="24"/>
          <w:szCs w:val="24"/>
        </w:rPr>
        <w:t>Nedeljkovic</w:t>
      </w:r>
      <w:proofErr w:type="spellEnd"/>
      <w:r w:rsidRPr="00491A2B">
        <w:rPr>
          <w:rFonts w:ascii="Times New Roman" w:eastAsia="SimSun" w:hAnsi="Times New Roman"/>
          <w:sz w:val="24"/>
          <w:szCs w:val="24"/>
        </w:rPr>
        <w:t xml:space="preserve">, M., </w:t>
      </w:r>
      <w:proofErr w:type="spellStart"/>
      <w:r w:rsidRPr="00491A2B">
        <w:rPr>
          <w:rFonts w:ascii="Times New Roman" w:eastAsia="SimSun" w:hAnsi="Times New Roman"/>
          <w:sz w:val="24"/>
          <w:szCs w:val="24"/>
        </w:rPr>
        <w:t>Kyrios</w:t>
      </w:r>
      <w:proofErr w:type="spellEnd"/>
      <w:r w:rsidRPr="00491A2B">
        <w:rPr>
          <w:rFonts w:ascii="Times New Roman" w:eastAsia="SimSun" w:hAnsi="Times New Roman"/>
          <w:sz w:val="24"/>
          <w:szCs w:val="24"/>
        </w:rPr>
        <w:t xml:space="preserve">, M., </w:t>
      </w:r>
      <w:proofErr w:type="spellStart"/>
      <w:r w:rsidRPr="00491A2B">
        <w:rPr>
          <w:rFonts w:ascii="Times New Roman" w:eastAsia="SimSun" w:hAnsi="Times New Roman"/>
          <w:sz w:val="24"/>
          <w:szCs w:val="24"/>
        </w:rPr>
        <w:t>Mikulincer</w:t>
      </w:r>
      <w:proofErr w:type="spellEnd"/>
      <w:r w:rsidRPr="00491A2B">
        <w:rPr>
          <w:rFonts w:ascii="Times New Roman" w:eastAsia="SimSun" w:hAnsi="Times New Roman"/>
          <w:sz w:val="24"/>
          <w:szCs w:val="24"/>
        </w:rPr>
        <w:t xml:space="preserve">, M., &amp; </w:t>
      </w:r>
      <w:proofErr w:type="spellStart"/>
      <w:r w:rsidRPr="00491A2B">
        <w:rPr>
          <w:rFonts w:ascii="Times New Roman" w:eastAsia="SimSun" w:hAnsi="Times New Roman"/>
          <w:sz w:val="24"/>
          <w:szCs w:val="24"/>
        </w:rPr>
        <w:t>Sar</w:t>
      </w:r>
      <w:proofErr w:type="spellEnd"/>
      <w:r w:rsidRPr="00491A2B">
        <w:rPr>
          <w:rFonts w:ascii="Times New Roman" w:eastAsia="SimSun" w:hAnsi="Times New Roman"/>
          <w:sz w:val="24"/>
          <w:szCs w:val="24"/>
        </w:rPr>
        <w:t xml:space="preserve">-El, D. (2012). Adult attachment insecurities are associated with obsessive compulsive disorder. </w:t>
      </w:r>
      <w:r w:rsidRPr="00491A2B">
        <w:rPr>
          <w:rFonts w:ascii="Times New Roman" w:eastAsia="SimSun" w:hAnsi="Times New Roman"/>
          <w:i/>
          <w:sz w:val="24"/>
          <w:szCs w:val="24"/>
        </w:rPr>
        <w:t>Psychology and Psychotherapy: Theory, Research and Practice, 85,</w:t>
      </w:r>
      <w:r w:rsidRPr="00491A2B">
        <w:rPr>
          <w:rFonts w:ascii="Times New Roman" w:eastAsia="SimSun" w:hAnsi="Times New Roman"/>
          <w:sz w:val="24"/>
          <w:szCs w:val="24"/>
        </w:rPr>
        <w:t xml:space="preserve"> 163-178. </w:t>
      </w:r>
      <w:proofErr w:type="spellStart"/>
      <w:proofErr w:type="gramStart"/>
      <w:r w:rsidR="005E3236">
        <w:rPr>
          <w:rFonts w:ascii="Times New Roman" w:eastAsia="SimSun" w:hAnsi="Times New Roman"/>
          <w:sz w:val="24"/>
          <w:szCs w:val="24"/>
        </w:rPr>
        <w:t>doi</w:t>
      </w:r>
      <w:proofErr w:type="spellEnd"/>
      <w:proofErr w:type="gramEnd"/>
      <w:r w:rsidRPr="00491A2B">
        <w:rPr>
          <w:rFonts w:ascii="Times New Roman" w:eastAsia="SimSun" w:hAnsi="Times New Roman"/>
          <w:sz w:val="24"/>
          <w:szCs w:val="24"/>
        </w:rPr>
        <w:t>: 10.1111/j.2044-8341.2011.02028.x</w:t>
      </w:r>
    </w:p>
    <w:p w14:paraId="61669723" w14:textId="77777777" w:rsidR="00E8620A" w:rsidRPr="00CA6601" w:rsidRDefault="00E8620A" w:rsidP="00353589">
      <w:pPr>
        <w:spacing w:line="480" w:lineRule="auto"/>
        <w:ind w:left="720" w:hanging="720"/>
        <w:contextualSpacing/>
        <w:rPr>
          <w:rFonts w:ascii="Times New Roman" w:eastAsia="SimSun" w:hAnsi="Times New Roman"/>
          <w:sz w:val="24"/>
          <w:szCs w:val="24"/>
        </w:rPr>
      </w:pPr>
      <w:proofErr w:type="spellStart"/>
      <w:r w:rsidRPr="00CA6601">
        <w:rPr>
          <w:rFonts w:ascii="Times New Roman" w:eastAsia="SimSun" w:hAnsi="Times New Roman"/>
          <w:sz w:val="24"/>
          <w:szCs w:val="24"/>
        </w:rPr>
        <w:t>Eng</w:t>
      </w:r>
      <w:proofErr w:type="spellEnd"/>
      <w:r w:rsidRPr="00CA6601">
        <w:rPr>
          <w:rFonts w:ascii="Times New Roman" w:eastAsia="SimSun" w:hAnsi="Times New Roman"/>
          <w:sz w:val="24"/>
          <w:szCs w:val="24"/>
        </w:rPr>
        <w:t xml:space="preserve">, W., </w:t>
      </w:r>
      <w:proofErr w:type="spellStart"/>
      <w:r w:rsidRPr="00CA6601">
        <w:rPr>
          <w:rFonts w:ascii="Times New Roman" w:eastAsia="SimSun" w:hAnsi="Times New Roman"/>
          <w:sz w:val="24"/>
          <w:szCs w:val="24"/>
        </w:rPr>
        <w:t>Heimberg</w:t>
      </w:r>
      <w:proofErr w:type="spellEnd"/>
      <w:r w:rsidRPr="00CA6601">
        <w:rPr>
          <w:rFonts w:ascii="Times New Roman" w:eastAsia="SimSun" w:hAnsi="Times New Roman"/>
          <w:sz w:val="24"/>
          <w:szCs w:val="24"/>
        </w:rPr>
        <w:t xml:space="preserve">, R. G., Hart, T. A., </w:t>
      </w:r>
      <w:proofErr w:type="spellStart"/>
      <w:r w:rsidRPr="00CA6601">
        <w:rPr>
          <w:rFonts w:ascii="Times New Roman" w:eastAsia="SimSun" w:hAnsi="Times New Roman"/>
          <w:sz w:val="24"/>
          <w:szCs w:val="24"/>
        </w:rPr>
        <w:t>Schneier</w:t>
      </w:r>
      <w:proofErr w:type="spellEnd"/>
      <w:r w:rsidRPr="00CA6601">
        <w:rPr>
          <w:rFonts w:ascii="Times New Roman" w:eastAsia="SimSun" w:hAnsi="Times New Roman"/>
          <w:sz w:val="24"/>
          <w:szCs w:val="24"/>
        </w:rPr>
        <w:t xml:space="preserve">, F. R., &amp; </w:t>
      </w:r>
      <w:proofErr w:type="spellStart"/>
      <w:r w:rsidRPr="00CA6601">
        <w:rPr>
          <w:rFonts w:ascii="Times New Roman" w:eastAsia="SimSun" w:hAnsi="Times New Roman"/>
          <w:sz w:val="24"/>
          <w:szCs w:val="24"/>
        </w:rPr>
        <w:t>Liebowitz</w:t>
      </w:r>
      <w:proofErr w:type="spellEnd"/>
      <w:r w:rsidRPr="00CA6601">
        <w:rPr>
          <w:rFonts w:ascii="Times New Roman" w:eastAsia="SimSun" w:hAnsi="Times New Roman"/>
          <w:sz w:val="24"/>
          <w:szCs w:val="24"/>
        </w:rPr>
        <w:t xml:space="preserve">, M. R. (2001). </w:t>
      </w:r>
      <w:r w:rsidRPr="00491A2B">
        <w:rPr>
          <w:rFonts w:ascii="Times New Roman" w:eastAsia="SimSun" w:hAnsi="Times New Roman"/>
          <w:sz w:val="24"/>
          <w:szCs w:val="24"/>
        </w:rPr>
        <w:t xml:space="preserve">Attachment in individuals with social anxiety disorder: The relationship among adult attachment styles, social anxiety, and depression. </w:t>
      </w:r>
      <w:r w:rsidRPr="00CA6601">
        <w:rPr>
          <w:rFonts w:ascii="Times New Roman" w:eastAsia="SimSun" w:hAnsi="Times New Roman"/>
          <w:i/>
          <w:sz w:val="24"/>
          <w:szCs w:val="24"/>
        </w:rPr>
        <w:t>Emotion, 1,</w:t>
      </w:r>
      <w:r w:rsidRPr="00CA6601">
        <w:rPr>
          <w:rFonts w:ascii="Times New Roman" w:eastAsia="SimSun" w:hAnsi="Times New Roman"/>
          <w:sz w:val="24"/>
          <w:szCs w:val="24"/>
        </w:rPr>
        <w:t xml:space="preserve"> 365-380.</w:t>
      </w:r>
    </w:p>
    <w:p w14:paraId="37C1029E" w14:textId="77777777" w:rsidR="00E8620A" w:rsidRPr="00491A2B" w:rsidRDefault="00E8620A" w:rsidP="00353589">
      <w:pPr>
        <w:adjustRightInd w:val="0"/>
        <w:spacing w:after="0"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Field, A. (2005). </w:t>
      </w:r>
      <w:r w:rsidRPr="00491A2B">
        <w:rPr>
          <w:rFonts w:ascii="Times New Roman" w:eastAsia="SimSun" w:hAnsi="Times New Roman"/>
          <w:i/>
          <w:iCs/>
          <w:sz w:val="24"/>
          <w:szCs w:val="24"/>
        </w:rPr>
        <w:t xml:space="preserve">Discovering statistics using SPSS </w:t>
      </w:r>
      <w:r w:rsidRPr="00491A2B">
        <w:rPr>
          <w:rFonts w:ascii="Times New Roman" w:eastAsia="SimSun" w:hAnsi="Times New Roman"/>
          <w:sz w:val="24"/>
          <w:szCs w:val="24"/>
        </w:rPr>
        <w:t>(2</w:t>
      </w:r>
      <w:r w:rsidRPr="00491A2B">
        <w:rPr>
          <w:rFonts w:ascii="Times New Roman" w:eastAsia="SimSun" w:hAnsi="Times New Roman"/>
          <w:sz w:val="24"/>
          <w:szCs w:val="24"/>
          <w:vertAlign w:val="superscript"/>
        </w:rPr>
        <w:t>nd</w:t>
      </w:r>
      <w:r w:rsidRPr="00491A2B">
        <w:rPr>
          <w:rFonts w:ascii="Times New Roman" w:eastAsia="SimSun" w:hAnsi="Times New Roman"/>
          <w:sz w:val="24"/>
          <w:szCs w:val="24"/>
        </w:rPr>
        <w:t xml:space="preserve"> </w:t>
      </w:r>
      <w:proofErr w:type="spellStart"/>
      <w:proofErr w:type="gramStart"/>
      <w:r w:rsidRPr="00491A2B">
        <w:rPr>
          <w:rFonts w:ascii="Times New Roman" w:eastAsia="SimSun" w:hAnsi="Times New Roman"/>
          <w:sz w:val="24"/>
          <w:szCs w:val="24"/>
        </w:rPr>
        <w:t>ed</w:t>
      </w:r>
      <w:proofErr w:type="spellEnd"/>
      <w:proofErr w:type="gramEnd"/>
      <w:r w:rsidRPr="00491A2B">
        <w:rPr>
          <w:rFonts w:ascii="Times New Roman" w:eastAsia="SimSun" w:hAnsi="Times New Roman"/>
          <w:sz w:val="24"/>
          <w:szCs w:val="24"/>
        </w:rPr>
        <w:t>). London: Sage.</w:t>
      </w:r>
    </w:p>
    <w:p w14:paraId="028E2644" w14:textId="77777777" w:rsidR="00BC531A" w:rsidRDefault="00BC531A" w:rsidP="00BC531A">
      <w:pPr>
        <w:spacing w:line="480" w:lineRule="auto"/>
        <w:ind w:left="720" w:hanging="720"/>
        <w:contextualSpacing/>
        <w:rPr>
          <w:rFonts w:ascii="Times New Roman" w:eastAsia="SimSun" w:hAnsi="Times New Roman"/>
          <w:sz w:val="24"/>
          <w:szCs w:val="24"/>
        </w:rPr>
      </w:pPr>
      <w:r w:rsidRPr="00BC531A">
        <w:rPr>
          <w:rFonts w:ascii="Times New Roman" w:eastAsia="SimSun" w:hAnsi="Times New Roman"/>
          <w:sz w:val="24"/>
          <w:szCs w:val="24"/>
        </w:rPr>
        <w:t>Frederickson, B. L. (2001). The role of positive emotions in positive</w:t>
      </w:r>
      <w:r>
        <w:rPr>
          <w:rFonts w:ascii="Times New Roman" w:eastAsia="SimSun" w:hAnsi="Times New Roman"/>
          <w:sz w:val="24"/>
          <w:szCs w:val="24"/>
        </w:rPr>
        <w:t xml:space="preserve"> </w:t>
      </w:r>
      <w:r w:rsidRPr="00BC531A">
        <w:rPr>
          <w:rFonts w:ascii="Times New Roman" w:eastAsia="SimSun" w:hAnsi="Times New Roman"/>
          <w:sz w:val="24"/>
          <w:szCs w:val="24"/>
        </w:rPr>
        <w:t>psychology: The broaden-and-build theory of positive</w:t>
      </w:r>
      <w:r>
        <w:rPr>
          <w:rFonts w:ascii="Times New Roman" w:eastAsia="SimSun" w:hAnsi="Times New Roman"/>
          <w:sz w:val="24"/>
          <w:szCs w:val="24"/>
        </w:rPr>
        <w:t xml:space="preserve"> </w:t>
      </w:r>
      <w:r w:rsidRPr="00BC531A">
        <w:rPr>
          <w:rFonts w:ascii="Times New Roman" w:eastAsia="SimSun" w:hAnsi="Times New Roman"/>
          <w:sz w:val="24"/>
          <w:szCs w:val="24"/>
        </w:rPr>
        <w:t xml:space="preserve">emotions. </w:t>
      </w:r>
      <w:r w:rsidRPr="00C4754E">
        <w:rPr>
          <w:rFonts w:ascii="Times New Roman" w:eastAsia="SimSun" w:hAnsi="Times New Roman"/>
          <w:i/>
          <w:iCs/>
          <w:sz w:val="24"/>
          <w:szCs w:val="24"/>
        </w:rPr>
        <w:t>American Psychologist, 56</w:t>
      </w:r>
      <w:r w:rsidRPr="00C4754E">
        <w:rPr>
          <w:rFonts w:ascii="Times New Roman" w:eastAsia="SimSun" w:hAnsi="Times New Roman"/>
          <w:sz w:val="24"/>
          <w:szCs w:val="24"/>
        </w:rPr>
        <w:t>, 218-226.</w:t>
      </w:r>
    </w:p>
    <w:p w14:paraId="225EC164" w14:textId="0CA7A509" w:rsidR="00160596" w:rsidRDefault="003D6E37" w:rsidP="00160596">
      <w:pPr>
        <w:spacing w:line="480" w:lineRule="auto"/>
        <w:ind w:left="720" w:hanging="720"/>
        <w:contextualSpacing/>
        <w:rPr>
          <w:rFonts w:ascii="Times New Roman" w:eastAsia="SimSun" w:hAnsi="Times New Roman"/>
          <w:sz w:val="24"/>
          <w:szCs w:val="24"/>
        </w:rPr>
      </w:pPr>
      <w:proofErr w:type="spellStart"/>
      <w:r w:rsidRPr="003D6E37">
        <w:rPr>
          <w:rFonts w:ascii="Times New Roman" w:hAnsi="Times New Roman"/>
          <w:sz w:val="24"/>
          <w:szCs w:val="24"/>
        </w:rPr>
        <w:t>Gillath</w:t>
      </w:r>
      <w:proofErr w:type="spellEnd"/>
      <w:r w:rsidRPr="003D6E37">
        <w:rPr>
          <w:rFonts w:ascii="Times New Roman" w:hAnsi="Times New Roman"/>
          <w:sz w:val="24"/>
          <w:szCs w:val="24"/>
        </w:rPr>
        <w:t xml:space="preserve">, O., </w:t>
      </w:r>
      <w:proofErr w:type="spellStart"/>
      <w:r w:rsidRPr="003D6E37">
        <w:rPr>
          <w:rFonts w:ascii="Times New Roman" w:hAnsi="Times New Roman"/>
          <w:sz w:val="24"/>
          <w:szCs w:val="24"/>
        </w:rPr>
        <w:t>Selcuk</w:t>
      </w:r>
      <w:proofErr w:type="spellEnd"/>
      <w:r w:rsidRPr="003D6E37">
        <w:rPr>
          <w:rFonts w:ascii="Times New Roman" w:hAnsi="Times New Roman"/>
          <w:sz w:val="24"/>
          <w:szCs w:val="24"/>
        </w:rPr>
        <w:t>, E., &amp; Shaver, P. R. (2008). Moving toward a secure attachment style: Can</w:t>
      </w:r>
      <w:r>
        <w:rPr>
          <w:rFonts w:ascii="Times New Roman" w:hAnsi="Times New Roman"/>
          <w:sz w:val="24"/>
          <w:szCs w:val="24"/>
        </w:rPr>
        <w:t xml:space="preserve"> </w:t>
      </w:r>
      <w:r w:rsidRPr="003D6E37">
        <w:rPr>
          <w:rFonts w:ascii="Times New Roman" w:hAnsi="Times New Roman"/>
          <w:sz w:val="24"/>
          <w:szCs w:val="24"/>
        </w:rPr>
        <w:t xml:space="preserve">repeated security priming help? </w:t>
      </w:r>
      <w:r w:rsidRPr="003352F7">
        <w:rPr>
          <w:rFonts w:ascii="Times New Roman" w:hAnsi="Times New Roman"/>
          <w:i/>
          <w:iCs/>
          <w:sz w:val="24"/>
          <w:szCs w:val="24"/>
        </w:rPr>
        <w:t>Social and Personality Psychology Compass, 2,</w:t>
      </w:r>
      <w:r w:rsidRPr="003D6E37">
        <w:rPr>
          <w:rFonts w:ascii="Times New Roman" w:hAnsi="Times New Roman"/>
          <w:sz w:val="24"/>
          <w:szCs w:val="24"/>
        </w:rPr>
        <w:t xml:space="preserve"> 1651–1666.</w:t>
      </w:r>
      <w:r w:rsidR="00160596" w:rsidRPr="00160596">
        <w:rPr>
          <w:rFonts w:ascii="Times New Roman" w:eastAsia="SimSun" w:hAnsi="Times New Roman"/>
          <w:sz w:val="24"/>
          <w:szCs w:val="24"/>
        </w:rPr>
        <w:t xml:space="preserve">Haaga, D. A. F., </w:t>
      </w:r>
      <w:proofErr w:type="spellStart"/>
      <w:r w:rsidR="00160596" w:rsidRPr="00160596">
        <w:rPr>
          <w:rFonts w:ascii="Times New Roman" w:eastAsia="SimSun" w:hAnsi="Times New Roman"/>
          <w:sz w:val="24"/>
          <w:szCs w:val="24"/>
        </w:rPr>
        <w:t>Yarmus</w:t>
      </w:r>
      <w:proofErr w:type="spellEnd"/>
      <w:r w:rsidR="00160596" w:rsidRPr="00160596">
        <w:rPr>
          <w:rFonts w:ascii="Times New Roman" w:eastAsia="SimSun" w:hAnsi="Times New Roman"/>
          <w:sz w:val="24"/>
          <w:szCs w:val="24"/>
        </w:rPr>
        <w:t>, M., Hubbard, S., Brody, C., Solomon, A., Kirk, L., &amp;</w:t>
      </w:r>
    </w:p>
    <w:p w14:paraId="282DE622" w14:textId="77777777" w:rsidR="00160596" w:rsidRDefault="00160596" w:rsidP="00160596">
      <w:pPr>
        <w:spacing w:line="480" w:lineRule="auto"/>
        <w:ind w:left="720" w:hanging="720"/>
        <w:contextualSpacing/>
        <w:rPr>
          <w:rFonts w:ascii="Times New Roman" w:eastAsia="SimSun" w:hAnsi="Times New Roman"/>
          <w:sz w:val="24"/>
          <w:szCs w:val="24"/>
        </w:rPr>
      </w:pPr>
      <w:r>
        <w:rPr>
          <w:rFonts w:ascii="Times New Roman" w:eastAsia="SimSun" w:hAnsi="Times New Roman"/>
          <w:sz w:val="24"/>
          <w:szCs w:val="24"/>
        </w:rPr>
        <w:tab/>
      </w:r>
      <w:r w:rsidRPr="00160596">
        <w:rPr>
          <w:rFonts w:ascii="Times New Roman" w:eastAsia="SimSun" w:hAnsi="Times New Roman"/>
          <w:sz w:val="24"/>
          <w:szCs w:val="24"/>
        </w:rPr>
        <w:t>Chamberlain, J. (2002). Mood dependency of self-rated attachment style.</w:t>
      </w:r>
    </w:p>
    <w:p w14:paraId="03E277CD" w14:textId="77777777" w:rsidR="00160596" w:rsidRPr="00C4754E" w:rsidRDefault="00160596" w:rsidP="00160596">
      <w:pPr>
        <w:spacing w:line="480" w:lineRule="auto"/>
        <w:ind w:left="720" w:hanging="720"/>
        <w:contextualSpacing/>
        <w:rPr>
          <w:rFonts w:ascii="Times New Roman" w:eastAsia="SimSun" w:hAnsi="Times New Roman"/>
          <w:sz w:val="24"/>
          <w:szCs w:val="24"/>
        </w:rPr>
      </w:pPr>
      <w:r>
        <w:rPr>
          <w:rFonts w:ascii="Times New Roman" w:eastAsia="SimSun" w:hAnsi="Times New Roman"/>
          <w:sz w:val="24"/>
          <w:szCs w:val="24"/>
        </w:rPr>
        <w:tab/>
      </w:r>
      <w:r w:rsidRPr="00C4754E">
        <w:rPr>
          <w:rFonts w:ascii="Times New Roman" w:eastAsia="SimSun" w:hAnsi="Times New Roman"/>
          <w:i/>
          <w:iCs/>
          <w:sz w:val="24"/>
          <w:szCs w:val="24"/>
        </w:rPr>
        <w:t>Cognitive Therapy and Research, 26</w:t>
      </w:r>
      <w:r w:rsidRPr="00160596">
        <w:rPr>
          <w:rFonts w:ascii="Times New Roman" w:eastAsia="SimSun" w:hAnsi="Times New Roman"/>
          <w:sz w:val="24"/>
          <w:szCs w:val="24"/>
        </w:rPr>
        <w:t xml:space="preserve">, 57-71. </w:t>
      </w:r>
      <w:proofErr w:type="spellStart"/>
      <w:proofErr w:type="gramStart"/>
      <w:r>
        <w:rPr>
          <w:rFonts w:ascii="Times New Roman" w:eastAsia="SimSun" w:hAnsi="Times New Roman"/>
          <w:sz w:val="24"/>
          <w:szCs w:val="24"/>
        </w:rPr>
        <w:t>d</w:t>
      </w:r>
      <w:r w:rsidRPr="00160596">
        <w:rPr>
          <w:rFonts w:ascii="Times New Roman" w:eastAsia="SimSun" w:hAnsi="Times New Roman"/>
          <w:sz w:val="24"/>
          <w:szCs w:val="24"/>
        </w:rPr>
        <w:t>oi</w:t>
      </w:r>
      <w:proofErr w:type="spellEnd"/>
      <w:proofErr w:type="gramEnd"/>
      <w:r w:rsidRPr="00160596">
        <w:rPr>
          <w:rFonts w:ascii="Times New Roman" w:eastAsia="SimSun" w:hAnsi="Times New Roman"/>
          <w:sz w:val="24"/>
          <w:szCs w:val="24"/>
        </w:rPr>
        <w:t>: 0147-5916/02/0200-0057/0</w:t>
      </w:r>
    </w:p>
    <w:p w14:paraId="2B89F150" w14:textId="6CD5DAD7" w:rsidR="00F51CB2" w:rsidRPr="00E31ECD" w:rsidRDefault="00F51CB2" w:rsidP="005E3236">
      <w:pPr>
        <w:spacing w:line="480" w:lineRule="auto"/>
        <w:ind w:left="720" w:hanging="720"/>
        <w:contextualSpacing/>
        <w:rPr>
          <w:rFonts w:ascii="Times New Roman" w:eastAsia="SimSun" w:hAnsi="Times New Roman"/>
          <w:sz w:val="24"/>
          <w:szCs w:val="24"/>
          <w:lang w:val="de-DE"/>
        </w:rPr>
      </w:pPr>
      <w:proofErr w:type="spellStart"/>
      <w:r w:rsidRPr="00D37EE3">
        <w:rPr>
          <w:rFonts w:ascii="Times New Roman" w:eastAsia="SimSun" w:hAnsi="Times New Roman"/>
          <w:sz w:val="24"/>
          <w:szCs w:val="24"/>
        </w:rPr>
        <w:t>Hankin</w:t>
      </w:r>
      <w:proofErr w:type="spellEnd"/>
      <w:r w:rsidRPr="00D37EE3">
        <w:rPr>
          <w:rFonts w:ascii="Times New Roman" w:eastAsia="SimSun" w:hAnsi="Times New Roman"/>
          <w:sz w:val="24"/>
          <w:szCs w:val="24"/>
        </w:rPr>
        <w:t xml:space="preserve">, B. L., Fraley, R. C., </w:t>
      </w:r>
      <w:proofErr w:type="spellStart"/>
      <w:r w:rsidRPr="00D37EE3">
        <w:rPr>
          <w:rFonts w:ascii="Times New Roman" w:eastAsia="SimSun" w:hAnsi="Times New Roman"/>
          <w:sz w:val="24"/>
          <w:szCs w:val="24"/>
        </w:rPr>
        <w:t>Lahey</w:t>
      </w:r>
      <w:proofErr w:type="spellEnd"/>
      <w:r w:rsidRPr="00D37EE3">
        <w:rPr>
          <w:rFonts w:ascii="Times New Roman" w:eastAsia="SimSun" w:hAnsi="Times New Roman"/>
          <w:sz w:val="24"/>
          <w:szCs w:val="24"/>
        </w:rPr>
        <w:t xml:space="preserve">, B. </w:t>
      </w:r>
      <w:r>
        <w:rPr>
          <w:rFonts w:ascii="Times New Roman" w:eastAsia="SimSun" w:hAnsi="Times New Roman"/>
          <w:sz w:val="24"/>
          <w:szCs w:val="24"/>
        </w:rPr>
        <w:t>B., &amp; Waldman, I. D.  (2005)</w:t>
      </w:r>
      <w:proofErr w:type="gramStart"/>
      <w:r>
        <w:rPr>
          <w:rFonts w:ascii="Times New Roman" w:eastAsia="SimSun" w:hAnsi="Times New Roman"/>
          <w:sz w:val="24"/>
          <w:szCs w:val="24"/>
        </w:rPr>
        <w:t>.  Is</w:t>
      </w:r>
      <w:proofErr w:type="gramEnd"/>
      <w:r>
        <w:rPr>
          <w:rFonts w:ascii="Times New Roman" w:eastAsia="SimSun" w:hAnsi="Times New Roman"/>
          <w:sz w:val="24"/>
          <w:szCs w:val="24"/>
        </w:rPr>
        <w:t xml:space="preserve"> depression best viewed as a continuum or discrete category?  A </w:t>
      </w:r>
      <w:proofErr w:type="spellStart"/>
      <w:r>
        <w:rPr>
          <w:rFonts w:ascii="Times New Roman" w:eastAsia="SimSun" w:hAnsi="Times New Roman"/>
          <w:sz w:val="24"/>
          <w:szCs w:val="24"/>
        </w:rPr>
        <w:t>taxometric</w:t>
      </w:r>
      <w:proofErr w:type="spellEnd"/>
      <w:r>
        <w:rPr>
          <w:rFonts w:ascii="Times New Roman" w:eastAsia="SimSun" w:hAnsi="Times New Roman"/>
          <w:sz w:val="24"/>
          <w:szCs w:val="24"/>
        </w:rPr>
        <w:t xml:space="preserve"> analysis of childhood and adolescent depression in a population-based sample.  </w:t>
      </w:r>
      <w:r w:rsidRPr="00E31ECD">
        <w:rPr>
          <w:rFonts w:ascii="Times New Roman" w:eastAsia="SimSun" w:hAnsi="Times New Roman"/>
          <w:i/>
          <w:iCs/>
          <w:sz w:val="24"/>
          <w:szCs w:val="24"/>
          <w:lang w:val="de-DE"/>
        </w:rPr>
        <w:t>Journal of Abnormal Psychology, 114</w:t>
      </w:r>
      <w:r w:rsidRPr="00E31ECD">
        <w:rPr>
          <w:rFonts w:ascii="Times New Roman" w:eastAsia="SimSun" w:hAnsi="Times New Roman"/>
          <w:sz w:val="24"/>
          <w:szCs w:val="24"/>
          <w:lang w:val="de-DE"/>
        </w:rPr>
        <w:t>, 96-110.</w:t>
      </w:r>
    </w:p>
    <w:p w14:paraId="221AB7F6" w14:textId="77777777" w:rsidR="00E8620A" w:rsidRPr="00491A2B" w:rsidRDefault="00E8620A" w:rsidP="005E3236">
      <w:pPr>
        <w:spacing w:line="480" w:lineRule="auto"/>
        <w:ind w:left="720" w:hanging="720"/>
        <w:contextualSpacing/>
        <w:rPr>
          <w:rFonts w:ascii="Times New Roman" w:eastAsia="SimSun" w:hAnsi="Times New Roman"/>
          <w:sz w:val="24"/>
          <w:szCs w:val="24"/>
        </w:rPr>
      </w:pPr>
      <w:proofErr w:type="spellStart"/>
      <w:r w:rsidRPr="00E31ECD">
        <w:rPr>
          <w:rFonts w:ascii="Times New Roman" w:eastAsia="SimSun" w:hAnsi="Times New Roman"/>
          <w:sz w:val="24"/>
          <w:szCs w:val="24"/>
          <w:lang w:val="de-DE"/>
        </w:rPr>
        <w:lastRenderedPageBreak/>
        <w:t>Hankin</w:t>
      </w:r>
      <w:proofErr w:type="spellEnd"/>
      <w:r w:rsidRPr="00E31ECD">
        <w:rPr>
          <w:rFonts w:ascii="Times New Roman" w:eastAsia="SimSun" w:hAnsi="Times New Roman"/>
          <w:sz w:val="24"/>
          <w:szCs w:val="24"/>
          <w:lang w:val="de-DE"/>
        </w:rPr>
        <w:t>, B</w:t>
      </w:r>
      <w:r w:rsidR="00E121A1" w:rsidRPr="00E31ECD">
        <w:rPr>
          <w:rFonts w:ascii="Times New Roman" w:eastAsia="SimSun" w:hAnsi="Times New Roman"/>
          <w:sz w:val="24"/>
          <w:szCs w:val="24"/>
          <w:lang w:val="de-DE"/>
        </w:rPr>
        <w:t xml:space="preserve">. </w:t>
      </w:r>
      <w:r w:rsidRPr="00E31ECD">
        <w:rPr>
          <w:rFonts w:ascii="Times New Roman" w:eastAsia="SimSun" w:hAnsi="Times New Roman"/>
          <w:sz w:val="24"/>
          <w:szCs w:val="24"/>
          <w:lang w:val="de-DE"/>
        </w:rPr>
        <w:t>L., Kassel, J</w:t>
      </w:r>
      <w:r w:rsidR="00E121A1" w:rsidRPr="00E31ECD">
        <w:rPr>
          <w:rFonts w:ascii="Times New Roman" w:eastAsia="SimSun" w:hAnsi="Times New Roman"/>
          <w:sz w:val="24"/>
          <w:szCs w:val="24"/>
          <w:lang w:val="de-DE"/>
        </w:rPr>
        <w:t xml:space="preserve">. </w:t>
      </w:r>
      <w:r w:rsidRPr="00E31ECD">
        <w:rPr>
          <w:rFonts w:ascii="Times New Roman" w:eastAsia="SimSun" w:hAnsi="Times New Roman"/>
          <w:sz w:val="24"/>
          <w:szCs w:val="24"/>
          <w:lang w:val="de-DE"/>
        </w:rPr>
        <w:t xml:space="preserve">D., </w:t>
      </w:r>
      <w:proofErr w:type="spellStart"/>
      <w:r w:rsidRPr="00E31ECD">
        <w:rPr>
          <w:rFonts w:ascii="Times New Roman" w:eastAsia="SimSun" w:hAnsi="Times New Roman"/>
          <w:sz w:val="24"/>
          <w:szCs w:val="24"/>
          <w:lang w:val="de-DE"/>
        </w:rPr>
        <w:t>Abela</w:t>
      </w:r>
      <w:proofErr w:type="spellEnd"/>
      <w:r w:rsidRPr="00E31ECD">
        <w:rPr>
          <w:rFonts w:ascii="Times New Roman" w:eastAsia="SimSun" w:hAnsi="Times New Roman"/>
          <w:sz w:val="24"/>
          <w:szCs w:val="24"/>
          <w:lang w:val="de-DE"/>
        </w:rPr>
        <w:t xml:space="preserve">, J. R. (2005). </w:t>
      </w:r>
      <w:r w:rsidRPr="00491A2B">
        <w:rPr>
          <w:rFonts w:ascii="Times New Roman" w:eastAsia="SimSun" w:hAnsi="Times New Roman"/>
          <w:sz w:val="24"/>
          <w:szCs w:val="24"/>
        </w:rPr>
        <w:t xml:space="preserve">Adult attachment dimensions and specificity of emotional distress symptoms: Prospective investigations of cognitive risk and interpersonal stress generation as mediating mechanisms. </w:t>
      </w:r>
      <w:r w:rsidRPr="00491A2B">
        <w:rPr>
          <w:rFonts w:ascii="Times New Roman" w:eastAsia="SimSun" w:hAnsi="Times New Roman"/>
          <w:i/>
          <w:iCs/>
          <w:sz w:val="24"/>
          <w:szCs w:val="24"/>
        </w:rPr>
        <w:t>Personality and Social Psychology Bulletin, 31</w:t>
      </w:r>
      <w:r w:rsidRPr="00491A2B">
        <w:rPr>
          <w:rFonts w:ascii="Times New Roman" w:eastAsia="SimSun" w:hAnsi="Times New Roman"/>
          <w:sz w:val="24"/>
          <w:szCs w:val="24"/>
        </w:rPr>
        <w:t xml:space="preserve">, 136-151. </w:t>
      </w:r>
      <w:proofErr w:type="gramStart"/>
      <w:r w:rsidR="005E3236">
        <w:rPr>
          <w:rFonts w:ascii="Times New Roman" w:eastAsia="SimSun" w:hAnsi="Times New Roman"/>
          <w:sz w:val="24"/>
          <w:szCs w:val="24"/>
        </w:rPr>
        <w:t>d</w:t>
      </w:r>
      <w:r w:rsidRPr="00491A2B">
        <w:rPr>
          <w:rFonts w:ascii="Times New Roman" w:eastAsia="SimSun" w:hAnsi="Times New Roman"/>
          <w:sz w:val="24"/>
          <w:szCs w:val="24"/>
        </w:rPr>
        <w:t>oi:</w:t>
      </w:r>
      <w:proofErr w:type="gramEnd"/>
      <w:r w:rsidRPr="00491A2B">
        <w:rPr>
          <w:rFonts w:ascii="Times New Roman" w:eastAsia="SimSun" w:hAnsi="Times New Roman"/>
          <w:sz w:val="24"/>
          <w:szCs w:val="24"/>
        </w:rPr>
        <w:t xml:space="preserve">10.1177/0146167204271324 </w:t>
      </w:r>
    </w:p>
    <w:p w14:paraId="60BFEDD8" w14:textId="77777777" w:rsidR="00771B98" w:rsidRPr="00491A2B" w:rsidRDefault="00771B98"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Hayes, A.</w:t>
      </w:r>
      <w:r w:rsidR="00176B8F" w:rsidRPr="00491A2B">
        <w:rPr>
          <w:rFonts w:ascii="Times New Roman" w:eastAsia="SimSun" w:hAnsi="Times New Roman"/>
          <w:sz w:val="24"/>
          <w:szCs w:val="24"/>
        </w:rPr>
        <w:t xml:space="preserve"> </w:t>
      </w:r>
      <w:r w:rsidRPr="00491A2B">
        <w:rPr>
          <w:rFonts w:ascii="Times New Roman" w:eastAsia="SimSun" w:hAnsi="Times New Roman"/>
          <w:sz w:val="24"/>
          <w:szCs w:val="24"/>
        </w:rPr>
        <w:t>F. (2013</w:t>
      </w:r>
      <w:r w:rsidR="00176B8F" w:rsidRPr="00491A2B">
        <w:rPr>
          <w:rFonts w:ascii="Times New Roman" w:eastAsia="SimSun" w:hAnsi="Times New Roman"/>
          <w:sz w:val="24"/>
          <w:szCs w:val="24"/>
        </w:rPr>
        <w:t>a</w:t>
      </w:r>
      <w:r w:rsidRPr="00491A2B">
        <w:rPr>
          <w:rFonts w:ascii="Times New Roman" w:eastAsia="SimSun" w:hAnsi="Times New Roman"/>
          <w:sz w:val="24"/>
          <w:szCs w:val="24"/>
        </w:rPr>
        <w:t xml:space="preserve">). </w:t>
      </w:r>
      <w:r w:rsidRPr="00491A2B">
        <w:rPr>
          <w:rFonts w:ascii="Times New Roman" w:eastAsia="SimSun" w:hAnsi="Times New Roman"/>
          <w:i/>
          <w:sz w:val="24"/>
          <w:szCs w:val="24"/>
        </w:rPr>
        <w:t>An introduction to mediation, moderation, and conditional process analysis: A regression-based approach</w:t>
      </w:r>
      <w:r w:rsidRPr="00491A2B">
        <w:rPr>
          <w:rFonts w:ascii="Times New Roman" w:eastAsia="SimSun" w:hAnsi="Times New Roman"/>
          <w:sz w:val="24"/>
          <w:szCs w:val="24"/>
        </w:rPr>
        <w:t xml:space="preserve">. New York: Guilford Press. </w:t>
      </w:r>
    </w:p>
    <w:p w14:paraId="3E147460" w14:textId="77777777" w:rsidR="00467E3C" w:rsidRPr="00491A2B" w:rsidRDefault="00176B8F"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Hayes, A. F. (2013b</w:t>
      </w:r>
      <w:r w:rsidRPr="00491A2B">
        <w:rPr>
          <w:rFonts w:ascii="Times New Roman" w:eastAsia="SimSun" w:hAnsi="Times New Roman"/>
          <w:i/>
          <w:sz w:val="24"/>
          <w:szCs w:val="24"/>
        </w:rPr>
        <w:t>). Andrew F. Hayes, PhD.</w:t>
      </w:r>
      <w:r w:rsidRPr="00491A2B">
        <w:rPr>
          <w:rFonts w:ascii="Times New Roman" w:eastAsia="SimSun" w:hAnsi="Times New Roman"/>
          <w:sz w:val="24"/>
          <w:szCs w:val="24"/>
        </w:rPr>
        <w:t xml:space="preserve"> Retrieved from: </w:t>
      </w:r>
      <w:r w:rsidR="00467E3C" w:rsidRPr="00491A2B">
        <w:rPr>
          <w:rFonts w:ascii="Times New Roman" w:eastAsia="SimSun" w:hAnsi="Times New Roman"/>
          <w:sz w:val="24"/>
          <w:szCs w:val="24"/>
        </w:rPr>
        <w:t>http://www.afhayes.com/macrofaq.html</w:t>
      </w:r>
    </w:p>
    <w:p w14:paraId="31C158D9"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Irons, C., &amp; Gilbert, P. (2005). Evolved mechanisms in adolescent anxiety and depression symptoms: The role of the attachment and social rank systems. </w:t>
      </w:r>
      <w:r w:rsidRPr="00491A2B">
        <w:rPr>
          <w:rFonts w:ascii="Times New Roman" w:eastAsia="SimSun" w:hAnsi="Times New Roman"/>
          <w:i/>
          <w:sz w:val="24"/>
          <w:szCs w:val="24"/>
        </w:rPr>
        <w:t>Journal of Adolescence, 28</w:t>
      </w:r>
      <w:r w:rsidRPr="00491A2B">
        <w:rPr>
          <w:rFonts w:ascii="Times New Roman" w:eastAsia="SimSun" w:hAnsi="Times New Roman"/>
          <w:sz w:val="24"/>
          <w:szCs w:val="24"/>
        </w:rPr>
        <w:t>, 325-341.</w:t>
      </w:r>
    </w:p>
    <w:p w14:paraId="617A4BBB" w14:textId="77777777" w:rsidR="0004688D" w:rsidRPr="00671EAA" w:rsidRDefault="0004688D" w:rsidP="005E3236">
      <w:pPr>
        <w:spacing w:line="480" w:lineRule="auto"/>
        <w:ind w:left="720" w:hanging="720"/>
        <w:contextualSpacing/>
        <w:rPr>
          <w:rFonts w:ascii="Times New Roman" w:eastAsia="SimSun" w:hAnsi="Times New Roman"/>
          <w:sz w:val="24"/>
          <w:szCs w:val="24"/>
        </w:rPr>
      </w:pPr>
      <w:proofErr w:type="spellStart"/>
      <w:r>
        <w:rPr>
          <w:rFonts w:ascii="Times New Roman" w:eastAsia="SimSun" w:hAnsi="Times New Roman"/>
          <w:sz w:val="24"/>
          <w:szCs w:val="24"/>
        </w:rPr>
        <w:t>Kobak</w:t>
      </w:r>
      <w:proofErr w:type="spellEnd"/>
      <w:r>
        <w:rPr>
          <w:rFonts w:ascii="Times New Roman" w:eastAsia="SimSun" w:hAnsi="Times New Roman"/>
          <w:sz w:val="24"/>
          <w:szCs w:val="24"/>
        </w:rPr>
        <w:t xml:space="preserve">, R., </w:t>
      </w:r>
      <w:r w:rsidR="00671EAA">
        <w:rPr>
          <w:rFonts w:ascii="Times New Roman" w:eastAsia="SimSun" w:hAnsi="Times New Roman"/>
          <w:sz w:val="24"/>
          <w:szCs w:val="24"/>
        </w:rPr>
        <w:t xml:space="preserve">R. </w:t>
      </w:r>
      <w:r>
        <w:rPr>
          <w:rFonts w:ascii="Times New Roman" w:eastAsia="SimSun" w:hAnsi="Times New Roman"/>
          <w:sz w:val="24"/>
          <w:szCs w:val="24"/>
        </w:rPr>
        <w:t xml:space="preserve">&amp; </w:t>
      </w:r>
      <w:proofErr w:type="spellStart"/>
      <w:r>
        <w:rPr>
          <w:rFonts w:ascii="Times New Roman" w:eastAsia="SimSun" w:hAnsi="Times New Roman"/>
          <w:sz w:val="24"/>
          <w:szCs w:val="24"/>
        </w:rPr>
        <w:t>Sceery</w:t>
      </w:r>
      <w:proofErr w:type="spellEnd"/>
      <w:r>
        <w:rPr>
          <w:rFonts w:ascii="Times New Roman" w:eastAsia="SimSun" w:hAnsi="Times New Roman"/>
          <w:sz w:val="24"/>
          <w:szCs w:val="24"/>
        </w:rPr>
        <w:t>,</w:t>
      </w:r>
      <w:r w:rsidR="00671EAA">
        <w:rPr>
          <w:rFonts w:ascii="Times New Roman" w:eastAsia="SimSun" w:hAnsi="Times New Roman"/>
          <w:sz w:val="24"/>
          <w:szCs w:val="24"/>
        </w:rPr>
        <w:t xml:space="preserve"> A.</w:t>
      </w:r>
      <w:r>
        <w:rPr>
          <w:rFonts w:ascii="Times New Roman" w:eastAsia="SimSun" w:hAnsi="Times New Roman"/>
          <w:sz w:val="24"/>
          <w:szCs w:val="24"/>
        </w:rPr>
        <w:t xml:space="preserve"> (19</w:t>
      </w:r>
      <w:r w:rsidR="00671EAA">
        <w:rPr>
          <w:rFonts w:ascii="Times New Roman" w:eastAsia="SimSun" w:hAnsi="Times New Roman"/>
          <w:sz w:val="24"/>
          <w:szCs w:val="24"/>
        </w:rPr>
        <w:t>88</w:t>
      </w:r>
      <w:r>
        <w:rPr>
          <w:rFonts w:ascii="Times New Roman" w:eastAsia="SimSun" w:hAnsi="Times New Roman"/>
          <w:sz w:val="24"/>
          <w:szCs w:val="24"/>
        </w:rPr>
        <w:t>)</w:t>
      </w:r>
      <w:r w:rsidR="00E121A1">
        <w:rPr>
          <w:rFonts w:ascii="Times New Roman" w:eastAsia="SimSun" w:hAnsi="Times New Roman"/>
          <w:sz w:val="24"/>
          <w:szCs w:val="24"/>
        </w:rPr>
        <w:t xml:space="preserve">. </w:t>
      </w:r>
      <w:r w:rsidR="00671EAA">
        <w:rPr>
          <w:rFonts w:ascii="Times New Roman" w:eastAsia="SimSun" w:hAnsi="Times New Roman"/>
          <w:sz w:val="24"/>
          <w:szCs w:val="24"/>
        </w:rPr>
        <w:t>Attachment in late adolescence:  Working models, affect regulation, and representations of self and others</w:t>
      </w:r>
      <w:r w:rsidR="00E121A1">
        <w:rPr>
          <w:rFonts w:ascii="Times New Roman" w:eastAsia="SimSun" w:hAnsi="Times New Roman"/>
          <w:sz w:val="24"/>
          <w:szCs w:val="24"/>
        </w:rPr>
        <w:t xml:space="preserve">. </w:t>
      </w:r>
      <w:r w:rsidR="00671EAA">
        <w:rPr>
          <w:rFonts w:ascii="Times New Roman" w:eastAsia="SimSun" w:hAnsi="Times New Roman"/>
          <w:sz w:val="24"/>
          <w:szCs w:val="24"/>
        </w:rPr>
        <w:t xml:space="preserve"> </w:t>
      </w:r>
      <w:r w:rsidR="00671EAA">
        <w:rPr>
          <w:rFonts w:ascii="Times New Roman" w:eastAsia="SimSun" w:hAnsi="Times New Roman"/>
          <w:i/>
          <w:iCs/>
          <w:sz w:val="24"/>
          <w:szCs w:val="24"/>
        </w:rPr>
        <w:t xml:space="preserve">Child Development, 59, </w:t>
      </w:r>
      <w:r w:rsidR="00671EAA">
        <w:rPr>
          <w:rFonts w:ascii="Times New Roman" w:eastAsia="SimSun" w:hAnsi="Times New Roman"/>
          <w:sz w:val="24"/>
          <w:szCs w:val="24"/>
        </w:rPr>
        <w:t>135-146.</w:t>
      </w:r>
    </w:p>
    <w:p w14:paraId="2BB8290A" w14:textId="6AB1FD6C" w:rsidR="00E8620A" w:rsidRDefault="00E8620A" w:rsidP="00143A74">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rPr>
        <w:t xml:space="preserve">Luke, M. A., </w:t>
      </w:r>
      <w:proofErr w:type="spellStart"/>
      <w:r w:rsidRPr="00491A2B">
        <w:rPr>
          <w:rFonts w:ascii="Times New Roman" w:eastAsia="SimSun" w:hAnsi="Times New Roman"/>
          <w:sz w:val="24"/>
          <w:szCs w:val="24"/>
        </w:rPr>
        <w:t>Sedikides</w:t>
      </w:r>
      <w:proofErr w:type="spellEnd"/>
      <w:r w:rsidRPr="00491A2B">
        <w:rPr>
          <w:rFonts w:ascii="Times New Roman" w:eastAsia="SimSun" w:hAnsi="Times New Roman"/>
          <w:sz w:val="24"/>
          <w:szCs w:val="24"/>
        </w:rPr>
        <w:t>, C.</w:t>
      </w:r>
      <w:r w:rsidR="00143A74">
        <w:rPr>
          <w:rFonts w:ascii="Times New Roman" w:eastAsia="SimSun" w:hAnsi="Times New Roman"/>
          <w:sz w:val="24"/>
          <w:szCs w:val="24"/>
        </w:rPr>
        <w:t xml:space="preserve">, &amp; </w:t>
      </w:r>
      <w:r w:rsidR="00143A74" w:rsidRPr="00491A2B">
        <w:rPr>
          <w:rFonts w:ascii="Times New Roman" w:eastAsia="SimSun" w:hAnsi="Times New Roman"/>
          <w:sz w:val="24"/>
          <w:szCs w:val="24"/>
        </w:rPr>
        <w:t>Carnelley, K. B.</w:t>
      </w:r>
      <w:r w:rsidRPr="00491A2B">
        <w:rPr>
          <w:rFonts w:ascii="Times New Roman" w:eastAsia="SimSun" w:hAnsi="Times New Roman"/>
          <w:sz w:val="24"/>
          <w:szCs w:val="24"/>
        </w:rPr>
        <w:t xml:space="preserve"> (2012)</w:t>
      </w:r>
      <w:r w:rsidR="00143A74">
        <w:rPr>
          <w:rFonts w:ascii="Times New Roman" w:eastAsia="SimSun" w:hAnsi="Times New Roman"/>
          <w:sz w:val="24"/>
          <w:szCs w:val="24"/>
        </w:rPr>
        <w:t>.</w:t>
      </w:r>
      <w:r w:rsidRPr="00491A2B">
        <w:rPr>
          <w:rFonts w:ascii="Times New Roman" w:eastAsia="SimSun" w:hAnsi="Times New Roman"/>
          <w:sz w:val="24"/>
          <w:szCs w:val="24"/>
        </w:rPr>
        <w:t xml:space="preserve"> Your love lifts me higher! The energizing quality of secure relationships. </w:t>
      </w:r>
      <w:r w:rsidRPr="00491A2B">
        <w:rPr>
          <w:rFonts w:ascii="Times New Roman" w:eastAsia="SimSun" w:hAnsi="Times New Roman"/>
          <w:i/>
          <w:iCs/>
          <w:sz w:val="24"/>
          <w:szCs w:val="24"/>
        </w:rPr>
        <w:t>Personality and Social Psychology Bulletin</w:t>
      </w:r>
      <w:r w:rsidRPr="00491A2B">
        <w:rPr>
          <w:rFonts w:ascii="Times New Roman" w:eastAsia="SimSun" w:hAnsi="Times New Roman"/>
          <w:sz w:val="24"/>
          <w:szCs w:val="24"/>
        </w:rPr>
        <w:t xml:space="preserve">, </w:t>
      </w:r>
      <w:r w:rsidRPr="00491A2B">
        <w:rPr>
          <w:rFonts w:ascii="Times New Roman" w:eastAsia="SimSun" w:hAnsi="Times New Roman"/>
          <w:i/>
          <w:iCs/>
          <w:sz w:val="24"/>
          <w:szCs w:val="24"/>
        </w:rPr>
        <w:t>38</w:t>
      </w:r>
      <w:r w:rsidRPr="00491A2B">
        <w:rPr>
          <w:rFonts w:ascii="Times New Roman" w:eastAsia="SimSun" w:hAnsi="Times New Roman"/>
          <w:sz w:val="24"/>
          <w:szCs w:val="24"/>
        </w:rPr>
        <w:t xml:space="preserve">, 721-733. </w:t>
      </w:r>
      <w:proofErr w:type="gramStart"/>
      <w:r w:rsidR="005E3236">
        <w:rPr>
          <w:rFonts w:ascii="Times New Roman" w:eastAsia="SimSun" w:hAnsi="Times New Roman"/>
          <w:sz w:val="24"/>
          <w:szCs w:val="24"/>
        </w:rPr>
        <w:t>d</w:t>
      </w:r>
      <w:r w:rsidRPr="00491A2B">
        <w:rPr>
          <w:rFonts w:ascii="Times New Roman" w:eastAsia="SimSun" w:hAnsi="Times New Roman"/>
          <w:sz w:val="24"/>
          <w:szCs w:val="24"/>
        </w:rPr>
        <w:t>oi:</w:t>
      </w:r>
      <w:proofErr w:type="gramEnd"/>
      <w:r w:rsidRPr="00491A2B">
        <w:rPr>
          <w:rFonts w:ascii="Times New Roman" w:eastAsia="SimSun" w:hAnsi="Times New Roman"/>
          <w:sz w:val="24"/>
          <w:szCs w:val="24"/>
        </w:rPr>
        <w:t>10.1177/0146167211436117</w:t>
      </w:r>
    </w:p>
    <w:p w14:paraId="530B31E2" w14:textId="77777777" w:rsidR="00E8620A" w:rsidRDefault="00E8620A" w:rsidP="00353589">
      <w:pPr>
        <w:spacing w:line="480" w:lineRule="auto"/>
        <w:ind w:left="720" w:hanging="720"/>
        <w:contextualSpacing/>
        <w:rPr>
          <w:rFonts w:ascii="Times New Roman" w:eastAsia="SimSun" w:hAnsi="Times New Roman"/>
          <w:sz w:val="24"/>
          <w:szCs w:val="24"/>
        </w:rPr>
      </w:pPr>
      <w:proofErr w:type="spellStart"/>
      <w:r w:rsidRPr="00E31ECD">
        <w:rPr>
          <w:rFonts w:ascii="Times New Roman" w:eastAsia="SimSun" w:hAnsi="Times New Roman"/>
          <w:sz w:val="24"/>
          <w:szCs w:val="24"/>
          <w:lang w:val="fr-FR"/>
        </w:rPr>
        <w:t>McNair</w:t>
      </w:r>
      <w:proofErr w:type="spellEnd"/>
      <w:r w:rsidRPr="00E31ECD">
        <w:rPr>
          <w:rFonts w:ascii="Times New Roman" w:eastAsia="SimSun" w:hAnsi="Times New Roman"/>
          <w:sz w:val="24"/>
          <w:szCs w:val="24"/>
          <w:lang w:val="fr-FR"/>
        </w:rPr>
        <w:t xml:space="preserve"> D</w:t>
      </w:r>
      <w:r w:rsidR="00E121A1" w:rsidRPr="00E31ECD">
        <w:rPr>
          <w:rFonts w:ascii="Times New Roman" w:eastAsia="SimSun" w:hAnsi="Times New Roman"/>
          <w:sz w:val="24"/>
          <w:szCs w:val="24"/>
          <w:lang w:val="fr-FR"/>
        </w:rPr>
        <w:t xml:space="preserve">. </w:t>
      </w:r>
      <w:r w:rsidRPr="00E31ECD">
        <w:rPr>
          <w:rFonts w:ascii="Times New Roman" w:eastAsia="SimSun" w:hAnsi="Times New Roman"/>
          <w:sz w:val="24"/>
          <w:szCs w:val="24"/>
          <w:lang w:val="fr-FR"/>
        </w:rPr>
        <w:t xml:space="preserve">M., </w:t>
      </w:r>
      <w:proofErr w:type="spellStart"/>
      <w:r w:rsidRPr="00E31ECD">
        <w:rPr>
          <w:rFonts w:ascii="Times New Roman" w:eastAsia="SimSun" w:hAnsi="Times New Roman"/>
          <w:sz w:val="24"/>
          <w:szCs w:val="24"/>
          <w:lang w:val="fr-FR"/>
        </w:rPr>
        <w:t>Lorr</w:t>
      </w:r>
      <w:proofErr w:type="spellEnd"/>
      <w:r w:rsidRPr="00E31ECD">
        <w:rPr>
          <w:rFonts w:ascii="Times New Roman" w:eastAsia="SimSun" w:hAnsi="Times New Roman"/>
          <w:sz w:val="24"/>
          <w:szCs w:val="24"/>
          <w:lang w:val="fr-FR"/>
        </w:rPr>
        <w:t xml:space="preserve"> M., &amp; </w:t>
      </w:r>
      <w:proofErr w:type="spellStart"/>
      <w:r w:rsidRPr="00E31ECD">
        <w:rPr>
          <w:rFonts w:ascii="Times New Roman" w:eastAsia="SimSun" w:hAnsi="Times New Roman"/>
          <w:sz w:val="24"/>
          <w:szCs w:val="24"/>
          <w:lang w:val="fr-FR"/>
        </w:rPr>
        <w:t>Droppleman</w:t>
      </w:r>
      <w:proofErr w:type="spellEnd"/>
      <w:r w:rsidRPr="00E31ECD">
        <w:rPr>
          <w:rFonts w:ascii="Times New Roman" w:eastAsia="SimSun" w:hAnsi="Times New Roman"/>
          <w:sz w:val="24"/>
          <w:szCs w:val="24"/>
          <w:lang w:val="fr-FR"/>
        </w:rPr>
        <w:t xml:space="preserve"> L. F. (1992). </w:t>
      </w:r>
      <w:proofErr w:type="spellStart"/>
      <w:r w:rsidRPr="00491A2B">
        <w:rPr>
          <w:rFonts w:ascii="Times New Roman" w:eastAsia="SimSun" w:hAnsi="Times New Roman"/>
          <w:i/>
          <w:iCs/>
          <w:sz w:val="24"/>
          <w:szCs w:val="24"/>
        </w:rPr>
        <w:t>EdITS</w:t>
      </w:r>
      <w:proofErr w:type="spellEnd"/>
      <w:r w:rsidRPr="00491A2B">
        <w:rPr>
          <w:rFonts w:ascii="Times New Roman" w:eastAsia="SimSun" w:hAnsi="Times New Roman"/>
          <w:i/>
          <w:iCs/>
          <w:sz w:val="24"/>
          <w:szCs w:val="24"/>
        </w:rPr>
        <w:t xml:space="preserve"> manual for the Profile of Mood States: Revised</w:t>
      </w:r>
      <w:r w:rsidRPr="00491A2B">
        <w:rPr>
          <w:rFonts w:ascii="Times New Roman" w:eastAsia="SimSun" w:hAnsi="Times New Roman"/>
          <w:sz w:val="24"/>
          <w:szCs w:val="24"/>
        </w:rPr>
        <w:t xml:space="preserve">. San Diego, CA: </w:t>
      </w:r>
      <w:proofErr w:type="spellStart"/>
      <w:r w:rsidRPr="00491A2B">
        <w:rPr>
          <w:rFonts w:ascii="Times New Roman" w:eastAsia="SimSun" w:hAnsi="Times New Roman"/>
          <w:sz w:val="24"/>
          <w:szCs w:val="24"/>
        </w:rPr>
        <w:t>EdITS</w:t>
      </w:r>
      <w:proofErr w:type="spellEnd"/>
      <w:r w:rsidRPr="00491A2B">
        <w:rPr>
          <w:rFonts w:ascii="Times New Roman" w:eastAsia="SimSun" w:hAnsi="Times New Roman"/>
          <w:sz w:val="24"/>
          <w:szCs w:val="24"/>
        </w:rPr>
        <w:t>/Educational and Industrial Testing Service</w:t>
      </w:r>
      <w:r w:rsidR="00E121A1">
        <w:rPr>
          <w:rFonts w:ascii="Times New Roman" w:eastAsia="SimSun" w:hAnsi="Times New Roman"/>
          <w:sz w:val="24"/>
          <w:szCs w:val="24"/>
        </w:rPr>
        <w:t xml:space="preserve">. </w:t>
      </w:r>
    </w:p>
    <w:p w14:paraId="41CB4991" w14:textId="7D8F32B8" w:rsidR="00F51CB2" w:rsidRPr="00491A2B" w:rsidRDefault="00F51CB2" w:rsidP="00353589">
      <w:pPr>
        <w:spacing w:line="480" w:lineRule="auto"/>
        <w:ind w:left="720" w:hanging="720"/>
        <w:contextualSpacing/>
        <w:rPr>
          <w:rFonts w:ascii="Times New Roman" w:eastAsia="SimSun" w:hAnsi="Times New Roman"/>
          <w:sz w:val="24"/>
          <w:szCs w:val="24"/>
        </w:rPr>
      </w:pPr>
      <w:proofErr w:type="spellStart"/>
      <w:r>
        <w:rPr>
          <w:rFonts w:asciiTheme="majorBidi" w:hAnsiTheme="majorBidi" w:cstheme="majorBidi"/>
          <w:sz w:val="24"/>
          <w:szCs w:val="24"/>
        </w:rPr>
        <w:t>Meehl</w:t>
      </w:r>
      <w:proofErr w:type="spellEnd"/>
      <w:r>
        <w:rPr>
          <w:rFonts w:asciiTheme="majorBidi" w:hAnsiTheme="majorBidi" w:cstheme="majorBidi"/>
          <w:sz w:val="24"/>
          <w:szCs w:val="24"/>
        </w:rPr>
        <w:t xml:space="preserve">, P. E. (1995).  Bootstraps </w:t>
      </w:r>
      <w:proofErr w:type="spellStart"/>
      <w:r>
        <w:rPr>
          <w:rFonts w:asciiTheme="majorBidi" w:hAnsiTheme="majorBidi" w:cstheme="majorBidi"/>
          <w:sz w:val="24"/>
          <w:szCs w:val="24"/>
        </w:rPr>
        <w:t>taxometrics</w:t>
      </w:r>
      <w:proofErr w:type="spellEnd"/>
      <w:r>
        <w:rPr>
          <w:rFonts w:asciiTheme="majorBidi" w:hAnsiTheme="majorBidi" w:cstheme="majorBidi"/>
          <w:sz w:val="24"/>
          <w:szCs w:val="24"/>
        </w:rPr>
        <w:t xml:space="preserve">:  Solving the classification problem in psychopathology. </w:t>
      </w:r>
      <w:r w:rsidRPr="00D37EE3">
        <w:rPr>
          <w:rFonts w:asciiTheme="majorBidi" w:hAnsiTheme="majorBidi" w:cstheme="majorBidi"/>
          <w:i/>
          <w:iCs/>
          <w:sz w:val="24"/>
          <w:szCs w:val="24"/>
        </w:rPr>
        <w:t>American Psychologist, 50</w:t>
      </w:r>
      <w:r>
        <w:rPr>
          <w:rFonts w:asciiTheme="majorBidi" w:hAnsiTheme="majorBidi" w:cstheme="majorBidi"/>
          <w:sz w:val="24"/>
          <w:szCs w:val="24"/>
        </w:rPr>
        <w:t>, 266-275.</w:t>
      </w:r>
    </w:p>
    <w:p w14:paraId="6F858F5A" w14:textId="77777777" w:rsidR="00671691" w:rsidRDefault="00671691" w:rsidP="00671691">
      <w:pPr>
        <w:spacing w:line="480" w:lineRule="auto"/>
        <w:ind w:left="720" w:hanging="720"/>
        <w:contextualSpacing/>
        <w:outlineLvl w:val="8"/>
        <w:rPr>
          <w:rFonts w:ascii="Times New Roman" w:eastAsia="SimSun" w:hAnsi="Times New Roman"/>
          <w:sz w:val="24"/>
          <w:szCs w:val="24"/>
        </w:rPr>
      </w:pPr>
      <w:proofErr w:type="spellStart"/>
      <w:r>
        <w:rPr>
          <w:rFonts w:ascii="Times New Roman" w:eastAsia="SimSun" w:hAnsi="Times New Roman"/>
          <w:sz w:val="24"/>
          <w:szCs w:val="24"/>
        </w:rPr>
        <w:lastRenderedPageBreak/>
        <w:t>Mikulincer</w:t>
      </w:r>
      <w:proofErr w:type="spellEnd"/>
      <w:r>
        <w:rPr>
          <w:rFonts w:ascii="Times New Roman" w:eastAsia="SimSun" w:hAnsi="Times New Roman"/>
          <w:sz w:val="24"/>
          <w:szCs w:val="24"/>
        </w:rPr>
        <w:t>, M., &amp; Arad, D.  (1999)</w:t>
      </w:r>
      <w:proofErr w:type="gramStart"/>
      <w:r>
        <w:rPr>
          <w:rFonts w:ascii="Times New Roman" w:eastAsia="SimSun" w:hAnsi="Times New Roman"/>
          <w:sz w:val="24"/>
          <w:szCs w:val="24"/>
        </w:rPr>
        <w:t>.  Attachment</w:t>
      </w:r>
      <w:proofErr w:type="gramEnd"/>
      <w:r>
        <w:rPr>
          <w:rFonts w:ascii="Times New Roman" w:eastAsia="SimSun" w:hAnsi="Times New Roman"/>
          <w:sz w:val="24"/>
          <w:szCs w:val="24"/>
        </w:rPr>
        <w:t xml:space="preserve"> working models and cognitive openness in close relationships:  A test of chronic and temporary accessibility effects.  </w:t>
      </w:r>
      <w:r w:rsidRPr="00491A2B">
        <w:rPr>
          <w:rFonts w:ascii="Times New Roman" w:eastAsia="SimSun" w:hAnsi="Times New Roman"/>
          <w:i/>
          <w:iCs/>
          <w:sz w:val="24"/>
          <w:szCs w:val="24"/>
        </w:rPr>
        <w:t xml:space="preserve">Journal of Personality and Social Psychology, </w:t>
      </w:r>
      <w:r>
        <w:rPr>
          <w:rFonts w:ascii="Times New Roman" w:eastAsia="SimSun" w:hAnsi="Times New Roman"/>
          <w:i/>
          <w:iCs/>
          <w:sz w:val="24"/>
          <w:szCs w:val="24"/>
        </w:rPr>
        <w:t>77</w:t>
      </w:r>
      <w:r w:rsidRPr="00491A2B">
        <w:rPr>
          <w:rFonts w:ascii="Times New Roman" w:eastAsia="SimSun" w:hAnsi="Times New Roman"/>
          <w:i/>
          <w:iCs/>
          <w:sz w:val="24"/>
          <w:szCs w:val="24"/>
        </w:rPr>
        <w:t xml:space="preserve">, </w:t>
      </w:r>
      <w:r>
        <w:rPr>
          <w:rFonts w:ascii="Times New Roman" w:eastAsia="SimSun" w:hAnsi="Times New Roman"/>
          <w:sz w:val="24"/>
          <w:szCs w:val="24"/>
        </w:rPr>
        <w:t>710-725</w:t>
      </w:r>
      <w:r w:rsidRPr="00491A2B">
        <w:rPr>
          <w:rFonts w:ascii="Times New Roman" w:eastAsia="SimSun" w:hAnsi="Times New Roman"/>
          <w:sz w:val="24"/>
          <w:szCs w:val="24"/>
        </w:rPr>
        <w:t>.</w:t>
      </w:r>
    </w:p>
    <w:p w14:paraId="71D9713E" w14:textId="77777777" w:rsidR="00941C05" w:rsidRDefault="00941C05" w:rsidP="00B15F15">
      <w:pPr>
        <w:spacing w:line="480" w:lineRule="auto"/>
        <w:ind w:left="720" w:hanging="720"/>
        <w:contextualSpacing/>
        <w:outlineLvl w:val="8"/>
        <w:rPr>
          <w:rFonts w:ascii="Times New Roman" w:eastAsia="SimSun" w:hAnsi="Times New Roman"/>
          <w:sz w:val="24"/>
          <w:szCs w:val="24"/>
        </w:rPr>
      </w:pPr>
      <w:proofErr w:type="spellStart"/>
      <w:r w:rsidRPr="00D56307">
        <w:rPr>
          <w:rFonts w:ascii="Times New Roman" w:eastAsia="SimSun" w:hAnsi="Times New Roman"/>
          <w:sz w:val="24"/>
          <w:szCs w:val="24"/>
        </w:rPr>
        <w:t>Mikulincer</w:t>
      </w:r>
      <w:proofErr w:type="spellEnd"/>
      <w:r w:rsidRPr="00D56307">
        <w:rPr>
          <w:rFonts w:ascii="Times New Roman" w:eastAsia="SimSun" w:hAnsi="Times New Roman"/>
          <w:sz w:val="24"/>
          <w:szCs w:val="24"/>
        </w:rPr>
        <w:t xml:space="preserve">, M., </w:t>
      </w:r>
      <w:proofErr w:type="spellStart"/>
      <w:r w:rsidRPr="00D56307">
        <w:rPr>
          <w:rFonts w:ascii="Times New Roman" w:eastAsia="SimSun" w:hAnsi="Times New Roman"/>
          <w:sz w:val="24"/>
          <w:szCs w:val="24"/>
        </w:rPr>
        <w:t>Gillath</w:t>
      </w:r>
      <w:proofErr w:type="spellEnd"/>
      <w:r w:rsidRPr="00D56307">
        <w:rPr>
          <w:rFonts w:ascii="Times New Roman" w:eastAsia="SimSun" w:hAnsi="Times New Roman"/>
          <w:sz w:val="24"/>
          <w:szCs w:val="24"/>
        </w:rPr>
        <w:t xml:space="preserve">, O., Halevy, </w:t>
      </w:r>
      <w:r w:rsidR="004543F9" w:rsidRPr="00D56307">
        <w:rPr>
          <w:rFonts w:ascii="Times New Roman" w:eastAsia="SimSun" w:hAnsi="Times New Roman"/>
          <w:sz w:val="24"/>
          <w:szCs w:val="24"/>
        </w:rPr>
        <w:t xml:space="preserve">V., </w:t>
      </w:r>
      <w:proofErr w:type="spellStart"/>
      <w:r w:rsidRPr="00D56307">
        <w:rPr>
          <w:rFonts w:ascii="Times New Roman" w:eastAsia="SimSun" w:hAnsi="Times New Roman"/>
          <w:sz w:val="24"/>
          <w:szCs w:val="24"/>
        </w:rPr>
        <w:t>Avihou</w:t>
      </w:r>
      <w:proofErr w:type="spellEnd"/>
      <w:r w:rsidRPr="00D56307">
        <w:rPr>
          <w:rFonts w:ascii="Times New Roman" w:eastAsia="SimSun" w:hAnsi="Times New Roman"/>
          <w:sz w:val="24"/>
          <w:szCs w:val="24"/>
        </w:rPr>
        <w:t xml:space="preserve">, </w:t>
      </w:r>
      <w:r w:rsidR="004543F9" w:rsidRPr="00D56307">
        <w:rPr>
          <w:rFonts w:ascii="Times New Roman" w:eastAsia="SimSun" w:hAnsi="Times New Roman"/>
          <w:sz w:val="24"/>
          <w:szCs w:val="24"/>
        </w:rPr>
        <w:t xml:space="preserve">N., </w:t>
      </w:r>
      <w:proofErr w:type="spellStart"/>
      <w:r w:rsidRPr="00D56307">
        <w:rPr>
          <w:rFonts w:ascii="Times New Roman" w:eastAsia="SimSun" w:hAnsi="Times New Roman"/>
          <w:sz w:val="24"/>
          <w:szCs w:val="24"/>
        </w:rPr>
        <w:t>Avidan</w:t>
      </w:r>
      <w:proofErr w:type="spellEnd"/>
      <w:r w:rsidRPr="00D56307">
        <w:rPr>
          <w:rFonts w:ascii="Times New Roman" w:eastAsia="SimSun" w:hAnsi="Times New Roman"/>
          <w:sz w:val="24"/>
          <w:szCs w:val="24"/>
        </w:rPr>
        <w:t xml:space="preserve">, </w:t>
      </w:r>
      <w:r w:rsidR="004543F9" w:rsidRPr="00D56307">
        <w:rPr>
          <w:rFonts w:ascii="Times New Roman" w:eastAsia="SimSun" w:hAnsi="Times New Roman"/>
          <w:sz w:val="24"/>
          <w:szCs w:val="24"/>
        </w:rPr>
        <w:t xml:space="preserve">S., </w:t>
      </w:r>
      <w:r w:rsidRPr="00D56307">
        <w:rPr>
          <w:rFonts w:ascii="Times New Roman" w:eastAsia="SimSun" w:hAnsi="Times New Roman"/>
          <w:sz w:val="24"/>
          <w:szCs w:val="24"/>
        </w:rPr>
        <w:t xml:space="preserve">&amp; </w:t>
      </w:r>
      <w:proofErr w:type="spellStart"/>
      <w:r w:rsidRPr="00D56307">
        <w:rPr>
          <w:rFonts w:ascii="Times New Roman" w:eastAsia="SimSun" w:hAnsi="Times New Roman"/>
          <w:sz w:val="24"/>
          <w:szCs w:val="24"/>
        </w:rPr>
        <w:t>Eshkoli</w:t>
      </w:r>
      <w:proofErr w:type="spellEnd"/>
      <w:r w:rsidR="004543F9" w:rsidRPr="00D56307">
        <w:rPr>
          <w:rFonts w:ascii="Times New Roman" w:eastAsia="SimSun" w:hAnsi="Times New Roman"/>
          <w:sz w:val="24"/>
          <w:szCs w:val="24"/>
        </w:rPr>
        <w:t>, N.</w:t>
      </w:r>
      <w:r w:rsidRPr="00D56307">
        <w:rPr>
          <w:rFonts w:ascii="Times New Roman" w:eastAsia="SimSun" w:hAnsi="Times New Roman"/>
          <w:sz w:val="24"/>
          <w:szCs w:val="24"/>
        </w:rPr>
        <w:t xml:space="preserve"> (2001). </w:t>
      </w:r>
      <w:r w:rsidR="004543F9" w:rsidRPr="00C4754E">
        <w:rPr>
          <w:rFonts w:ascii="Times New Roman" w:eastAsia="SimSun" w:hAnsi="Times New Roman"/>
          <w:sz w:val="24"/>
          <w:szCs w:val="24"/>
        </w:rPr>
        <w:t>Attachment theory</w:t>
      </w:r>
      <w:r w:rsidR="00C516B2">
        <w:rPr>
          <w:rFonts w:ascii="Times New Roman" w:eastAsia="SimSun" w:hAnsi="Times New Roman"/>
          <w:sz w:val="24"/>
          <w:szCs w:val="24"/>
        </w:rPr>
        <w:t xml:space="preserve"> and reactions to others’ needs</w:t>
      </w:r>
      <w:r w:rsidR="004543F9" w:rsidRPr="00C4754E">
        <w:rPr>
          <w:rFonts w:ascii="Times New Roman" w:eastAsia="SimSun" w:hAnsi="Times New Roman"/>
          <w:sz w:val="24"/>
          <w:szCs w:val="24"/>
        </w:rPr>
        <w:t>:  Evidence that activation of the sen</w:t>
      </w:r>
      <w:r w:rsidR="004543F9">
        <w:rPr>
          <w:rFonts w:ascii="Times New Roman" w:eastAsia="SimSun" w:hAnsi="Times New Roman"/>
          <w:sz w:val="24"/>
          <w:szCs w:val="24"/>
        </w:rPr>
        <w:t>s</w:t>
      </w:r>
      <w:r w:rsidR="004543F9" w:rsidRPr="00C4754E">
        <w:rPr>
          <w:rFonts w:ascii="Times New Roman" w:eastAsia="SimSun" w:hAnsi="Times New Roman"/>
          <w:sz w:val="24"/>
          <w:szCs w:val="24"/>
        </w:rPr>
        <w:t xml:space="preserve">e of attachment security promotes empathetic responses. </w:t>
      </w:r>
      <w:r w:rsidR="004543F9">
        <w:rPr>
          <w:rFonts w:ascii="Times New Roman" w:eastAsia="SimSun" w:hAnsi="Times New Roman"/>
          <w:sz w:val="24"/>
          <w:szCs w:val="24"/>
        </w:rPr>
        <w:t xml:space="preserve"> </w:t>
      </w:r>
      <w:r w:rsidR="004543F9" w:rsidRPr="00C4754E">
        <w:rPr>
          <w:rFonts w:ascii="Times New Roman" w:eastAsia="SimSun" w:hAnsi="Times New Roman"/>
          <w:i/>
          <w:iCs/>
          <w:sz w:val="24"/>
          <w:szCs w:val="24"/>
        </w:rPr>
        <w:t>Journal of Personality and Social Psychology, 81</w:t>
      </w:r>
      <w:r w:rsidR="004543F9">
        <w:rPr>
          <w:rFonts w:ascii="Times New Roman" w:eastAsia="SimSun" w:hAnsi="Times New Roman"/>
          <w:sz w:val="24"/>
          <w:szCs w:val="24"/>
        </w:rPr>
        <w:t xml:space="preserve">, 1205-1224. </w:t>
      </w:r>
    </w:p>
    <w:p w14:paraId="3DDA59F9" w14:textId="77777777" w:rsidR="00E8620A" w:rsidRPr="00491A2B" w:rsidRDefault="00E8620A" w:rsidP="00B15F15">
      <w:pPr>
        <w:spacing w:line="480" w:lineRule="auto"/>
        <w:ind w:left="720" w:hanging="720"/>
        <w:contextualSpacing/>
        <w:outlineLvl w:val="8"/>
        <w:rPr>
          <w:rFonts w:ascii="Times New Roman" w:eastAsia="SimSun" w:hAnsi="Times New Roman"/>
          <w:sz w:val="24"/>
          <w:szCs w:val="24"/>
        </w:rPr>
      </w:pPr>
      <w:proofErr w:type="spellStart"/>
      <w:r w:rsidRPr="00491A2B">
        <w:rPr>
          <w:rFonts w:ascii="Times New Roman" w:eastAsia="SimSun" w:hAnsi="Times New Roman"/>
          <w:sz w:val="24"/>
          <w:szCs w:val="24"/>
        </w:rPr>
        <w:t>Mikulincer</w:t>
      </w:r>
      <w:proofErr w:type="spellEnd"/>
      <w:r w:rsidRPr="00491A2B">
        <w:rPr>
          <w:rFonts w:ascii="Times New Roman" w:eastAsia="SimSun" w:hAnsi="Times New Roman"/>
          <w:sz w:val="24"/>
          <w:szCs w:val="24"/>
        </w:rPr>
        <w:t>, M., &amp; Shaver, P. R. (2001). Attachment theory and intergroup bias: Evidence that priming the secure base schema attenuates negative reactions to out-groups</w:t>
      </w:r>
      <w:r w:rsidR="00E121A1">
        <w:rPr>
          <w:rFonts w:ascii="Times New Roman" w:eastAsia="SimSun" w:hAnsi="Times New Roman"/>
          <w:sz w:val="24"/>
          <w:szCs w:val="24"/>
        </w:rPr>
        <w:t xml:space="preserve">. </w:t>
      </w:r>
      <w:r w:rsidRPr="00491A2B">
        <w:rPr>
          <w:rFonts w:ascii="Times New Roman" w:eastAsia="SimSun" w:hAnsi="Times New Roman"/>
          <w:i/>
          <w:iCs/>
          <w:sz w:val="24"/>
          <w:szCs w:val="24"/>
        </w:rPr>
        <w:t xml:space="preserve">Journal of Personality and Social Psychology, 81, </w:t>
      </w:r>
      <w:r w:rsidRPr="00491A2B">
        <w:rPr>
          <w:rFonts w:ascii="Times New Roman" w:eastAsia="SimSun" w:hAnsi="Times New Roman"/>
          <w:sz w:val="24"/>
          <w:szCs w:val="24"/>
        </w:rPr>
        <w:t xml:space="preserve">97-115. </w:t>
      </w:r>
      <w:r w:rsidR="00B15F15">
        <w:rPr>
          <w:rFonts w:ascii="Times New Roman" w:eastAsia="SimSun" w:hAnsi="Times New Roman"/>
          <w:sz w:val="24"/>
          <w:szCs w:val="24"/>
        </w:rPr>
        <w:t>d</w:t>
      </w:r>
      <w:r w:rsidRPr="00491A2B">
        <w:rPr>
          <w:rFonts w:ascii="Times New Roman" w:eastAsia="SimSun" w:hAnsi="Times New Roman"/>
          <w:sz w:val="24"/>
          <w:szCs w:val="24"/>
        </w:rPr>
        <w:t xml:space="preserve">oi:10.1037/0022-3514.81.1.97  </w:t>
      </w:r>
    </w:p>
    <w:p w14:paraId="7CBA886F" w14:textId="5D35F88F" w:rsidR="00E8620A" w:rsidRDefault="00E8620A" w:rsidP="00501B36">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t>Mikulincer</w:t>
      </w:r>
      <w:proofErr w:type="spellEnd"/>
      <w:r w:rsidRPr="00491A2B">
        <w:rPr>
          <w:rFonts w:ascii="Times New Roman" w:eastAsia="SimSun" w:hAnsi="Times New Roman"/>
          <w:sz w:val="24"/>
          <w:szCs w:val="24"/>
        </w:rPr>
        <w:t>, M., &amp; Shaver, P</w:t>
      </w:r>
      <w:r w:rsidR="00E121A1">
        <w:rPr>
          <w:rFonts w:ascii="Times New Roman" w:eastAsia="SimSun" w:hAnsi="Times New Roman"/>
          <w:sz w:val="24"/>
          <w:szCs w:val="24"/>
        </w:rPr>
        <w:t xml:space="preserve">. </w:t>
      </w:r>
      <w:r w:rsidRPr="00491A2B">
        <w:rPr>
          <w:rFonts w:ascii="Times New Roman" w:eastAsia="SimSun" w:hAnsi="Times New Roman"/>
          <w:sz w:val="24"/>
          <w:szCs w:val="24"/>
        </w:rPr>
        <w:t>R. (2007</w:t>
      </w:r>
      <w:r w:rsidR="00BE4630">
        <w:rPr>
          <w:rFonts w:ascii="Times New Roman" w:eastAsia="SimSun" w:hAnsi="Times New Roman"/>
          <w:sz w:val="24"/>
          <w:szCs w:val="24"/>
        </w:rPr>
        <w:t>a</w:t>
      </w:r>
      <w:r w:rsidRPr="00491A2B">
        <w:rPr>
          <w:rFonts w:ascii="Times New Roman" w:eastAsia="SimSun" w:hAnsi="Times New Roman"/>
          <w:sz w:val="24"/>
          <w:szCs w:val="24"/>
        </w:rPr>
        <w:t xml:space="preserve">). </w:t>
      </w:r>
      <w:r w:rsidRPr="00491A2B">
        <w:rPr>
          <w:rFonts w:ascii="Times New Roman" w:eastAsia="SimSun" w:hAnsi="Times New Roman"/>
          <w:i/>
          <w:iCs/>
          <w:sz w:val="24"/>
          <w:szCs w:val="24"/>
        </w:rPr>
        <w:t xml:space="preserve">Attachment in adulthood: Structure, dynamics and change. </w:t>
      </w:r>
      <w:r w:rsidRPr="00491A2B">
        <w:rPr>
          <w:rFonts w:ascii="Times New Roman" w:eastAsia="SimSun" w:hAnsi="Times New Roman"/>
          <w:sz w:val="24"/>
          <w:szCs w:val="24"/>
        </w:rPr>
        <w:t>New York: Guilford Press</w:t>
      </w:r>
      <w:r w:rsidR="00E121A1">
        <w:rPr>
          <w:rFonts w:ascii="Times New Roman" w:eastAsia="SimSun" w:hAnsi="Times New Roman"/>
          <w:sz w:val="24"/>
          <w:szCs w:val="24"/>
        </w:rPr>
        <w:t xml:space="preserve">. </w:t>
      </w:r>
    </w:p>
    <w:p w14:paraId="61E475FA" w14:textId="4CEA3457" w:rsidR="00BE4630" w:rsidRPr="00BE4630" w:rsidRDefault="00BE4630" w:rsidP="00501B36">
      <w:pPr>
        <w:spacing w:line="480" w:lineRule="auto"/>
        <w:ind w:left="720" w:hanging="720"/>
        <w:contextualSpacing/>
        <w:rPr>
          <w:rFonts w:ascii="Times New Roman" w:eastAsia="SimSun" w:hAnsi="Times New Roman"/>
          <w:sz w:val="24"/>
          <w:szCs w:val="24"/>
        </w:rPr>
      </w:pPr>
      <w:proofErr w:type="spellStart"/>
      <w:r w:rsidRPr="00491A2B">
        <w:rPr>
          <w:rFonts w:ascii="Times New Roman" w:eastAsia="SimSun" w:hAnsi="Times New Roman"/>
          <w:sz w:val="24"/>
          <w:szCs w:val="24"/>
        </w:rPr>
        <w:t>Mikulincer</w:t>
      </w:r>
      <w:proofErr w:type="spellEnd"/>
      <w:r w:rsidRPr="00491A2B">
        <w:rPr>
          <w:rFonts w:ascii="Times New Roman" w:eastAsia="SimSun" w:hAnsi="Times New Roman"/>
          <w:sz w:val="24"/>
          <w:szCs w:val="24"/>
        </w:rPr>
        <w:t>, M., &amp; Shaver, P</w:t>
      </w:r>
      <w:r>
        <w:rPr>
          <w:rFonts w:ascii="Times New Roman" w:eastAsia="SimSun" w:hAnsi="Times New Roman"/>
          <w:sz w:val="24"/>
          <w:szCs w:val="24"/>
        </w:rPr>
        <w:t xml:space="preserve">. </w:t>
      </w:r>
      <w:r w:rsidRPr="00491A2B">
        <w:rPr>
          <w:rFonts w:ascii="Times New Roman" w:eastAsia="SimSun" w:hAnsi="Times New Roman"/>
          <w:sz w:val="24"/>
          <w:szCs w:val="24"/>
        </w:rPr>
        <w:t>R. (2007</w:t>
      </w:r>
      <w:r>
        <w:rPr>
          <w:rFonts w:ascii="Times New Roman" w:eastAsia="SimSun" w:hAnsi="Times New Roman"/>
          <w:sz w:val="24"/>
          <w:szCs w:val="24"/>
        </w:rPr>
        <w:t>b</w:t>
      </w:r>
      <w:r w:rsidRPr="00491A2B">
        <w:rPr>
          <w:rFonts w:ascii="Times New Roman" w:eastAsia="SimSun" w:hAnsi="Times New Roman"/>
          <w:sz w:val="24"/>
          <w:szCs w:val="24"/>
        </w:rPr>
        <w:t>).</w:t>
      </w:r>
      <w:r>
        <w:rPr>
          <w:rFonts w:ascii="Times New Roman" w:eastAsia="SimSun" w:hAnsi="Times New Roman"/>
          <w:sz w:val="24"/>
          <w:szCs w:val="24"/>
        </w:rPr>
        <w:t xml:space="preserve">  Boosting attachment security to promote mental health, prosocial values, and inter-group tolerance.  </w:t>
      </w:r>
      <w:r>
        <w:rPr>
          <w:rFonts w:ascii="Times New Roman" w:eastAsia="SimSun" w:hAnsi="Times New Roman"/>
          <w:i/>
          <w:iCs/>
          <w:sz w:val="24"/>
          <w:szCs w:val="24"/>
        </w:rPr>
        <w:t>Psychological Inquiry, 18,</w:t>
      </w:r>
      <w:r>
        <w:rPr>
          <w:rFonts w:ascii="Times New Roman" w:eastAsia="SimSun" w:hAnsi="Times New Roman"/>
          <w:sz w:val="24"/>
          <w:szCs w:val="24"/>
        </w:rPr>
        <w:t xml:space="preserve"> 139-156</w:t>
      </w:r>
    </w:p>
    <w:p w14:paraId="1B110882" w14:textId="77777777" w:rsidR="009A21C7" w:rsidRPr="00491A2B" w:rsidRDefault="00E8620A" w:rsidP="00353589">
      <w:pPr>
        <w:spacing w:line="480" w:lineRule="auto"/>
        <w:ind w:left="720" w:hanging="720"/>
        <w:contextualSpacing/>
        <w:outlineLvl w:val="8"/>
        <w:rPr>
          <w:rFonts w:ascii="Times New Roman" w:eastAsia="SimSun" w:hAnsi="Times New Roman"/>
          <w:sz w:val="24"/>
          <w:szCs w:val="24"/>
        </w:rPr>
      </w:pPr>
      <w:proofErr w:type="spellStart"/>
      <w:r w:rsidRPr="00491A2B">
        <w:rPr>
          <w:rFonts w:ascii="Times New Roman" w:eastAsia="SimSun" w:hAnsi="Times New Roman"/>
          <w:sz w:val="24"/>
          <w:szCs w:val="24"/>
        </w:rPr>
        <w:t>Mikulincer</w:t>
      </w:r>
      <w:proofErr w:type="spellEnd"/>
      <w:r w:rsidRPr="00491A2B">
        <w:rPr>
          <w:rFonts w:ascii="Times New Roman" w:eastAsia="SimSun" w:hAnsi="Times New Roman"/>
          <w:sz w:val="24"/>
          <w:szCs w:val="24"/>
        </w:rPr>
        <w:t xml:space="preserve">, M., Shaver, P. R., Bar-On, N., &amp; </w:t>
      </w:r>
      <w:proofErr w:type="spellStart"/>
      <w:r w:rsidRPr="00491A2B">
        <w:rPr>
          <w:rFonts w:ascii="Times New Roman" w:eastAsia="SimSun" w:hAnsi="Times New Roman"/>
          <w:sz w:val="24"/>
          <w:szCs w:val="24"/>
        </w:rPr>
        <w:t>Ein-Dor</w:t>
      </w:r>
      <w:proofErr w:type="spellEnd"/>
      <w:r w:rsidRPr="00491A2B">
        <w:rPr>
          <w:rFonts w:ascii="Times New Roman" w:eastAsia="SimSun" w:hAnsi="Times New Roman"/>
          <w:sz w:val="24"/>
          <w:szCs w:val="24"/>
        </w:rPr>
        <w:t xml:space="preserve">, </w:t>
      </w:r>
      <w:proofErr w:type="gramStart"/>
      <w:r w:rsidRPr="00491A2B">
        <w:rPr>
          <w:rFonts w:ascii="Times New Roman" w:eastAsia="SimSun" w:hAnsi="Times New Roman"/>
          <w:sz w:val="24"/>
          <w:szCs w:val="24"/>
        </w:rPr>
        <w:t>T  E</w:t>
      </w:r>
      <w:proofErr w:type="gramEnd"/>
      <w:r w:rsidRPr="00491A2B">
        <w:rPr>
          <w:rFonts w:ascii="Times New Roman" w:eastAsia="SimSun" w:hAnsi="Times New Roman"/>
          <w:sz w:val="24"/>
          <w:szCs w:val="24"/>
        </w:rPr>
        <w:t>. (2010). The pushes and pulls of close relationships: Attachment insecurit</w:t>
      </w:r>
      <w:r w:rsidR="003A3649">
        <w:rPr>
          <w:rFonts w:ascii="Times New Roman" w:eastAsia="SimSun" w:hAnsi="Times New Roman"/>
          <w:sz w:val="24"/>
          <w:szCs w:val="24"/>
        </w:rPr>
        <w:t>ies and relational ambivalence.</w:t>
      </w:r>
      <w:r w:rsidR="000077C6">
        <w:rPr>
          <w:rFonts w:ascii="Times New Roman" w:eastAsia="SimSun" w:hAnsi="Times New Roman"/>
          <w:i/>
          <w:iCs/>
          <w:sz w:val="24"/>
          <w:szCs w:val="24"/>
        </w:rPr>
        <w:t xml:space="preserve"> </w:t>
      </w:r>
      <w:r w:rsidRPr="00491A2B">
        <w:rPr>
          <w:rFonts w:ascii="Times New Roman" w:eastAsia="SimSun" w:hAnsi="Times New Roman"/>
          <w:i/>
          <w:iCs/>
          <w:sz w:val="24"/>
          <w:szCs w:val="24"/>
        </w:rPr>
        <w:t xml:space="preserve">Journal of Personality and Social Psychology, 98, </w:t>
      </w:r>
      <w:r w:rsidRPr="00491A2B">
        <w:rPr>
          <w:rFonts w:ascii="Times New Roman" w:eastAsia="SimSun" w:hAnsi="Times New Roman"/>
          <w:sz w:val="24"/>
          <w:szCs w:val="24"/>
        </w:rPr>
        <w:t xml:space="preserve">540-668. </w:t>
      </w:r>
      <w:r w:rsidR="000E5721" w:rsidRPr="00491A2B">
        <w:rPr>
          <w:rFonts w:ascii="Times New Roman" w:eastAsia="SimSun" w:hAnsi="Times New Roman"/>
          <w:sz w:val="24"/>
          <w:szCs w:val="24"/>
        </w:rPr>
        <w:t>D</w:t>
      </w:r>
      <w:r w:rsidRPr="00491A2B">
        <w:rPr>
          <w:rFonts w:ascii="Times New Roman" w:eastAsia="SimSun" w:hAnsi="Times New Roman"/>
          <w:sz w:val="24"/>
          <w:szCs w:val="24"/>
        </w:rPr>
        <w:t>oi</w:t>
      </w:r>
      <w:proofErr w:type="gramStart"/>
      <w:r w:rsidRPr="00491A2B">
        <w:rPr>
          <w:rFonts w:ascii="Times New Roman" w:eastAsia="SimSun" w:hAnsi="Times New Roman"/>
          <w:sz w:val="24"/>
          <w:szCs w:val="24"/>
        </w:rPr>
        <w:t>:10.1037</w:t>
      </w:r>
      <w:proofErr w:type="gramEnd"/>
      <w:r w:rsidRPr="00491A2B">
        <w:rPr>
          <w:rFonts w:ascii="Times New Roman" w:eastAsia="SimSun" w:hAnsi="Times New Roman"/>
          <w:sz w:val="24"/>
          <w:szCs w:val="24"/>
        </w:rPr>
        <w:t>/a0017366</w:t>
      </w:r>
    </w:p>
    <w:p w14:paraId="77801234" w14:textId="77777777" w:rsidR="00690358" w:rsidRPr="00491A2B" w:rsidRDefault="00690358" w:rsidP="00353589">
      <w:pPr>
        <w:spacing w:line="480" w:lineRule="auto"/>
        <w:ind w:left="720" w:hanging="720"/>
        <w:contextualSpacing/>
        <w:outlineLvl w:val="8"/>
        <w:rPr>
          <w:rFonts w:ascii="Times New Roman" w:eastAsia="SimSun" w:hAnsi="Times New Roman"/>
          <w:sz w:val="24"/>
          <w:szCs w:val="24"/>
        </w:rPr>
      </w:pPr>
      <w:r w:rsidRPr="00491A2B">
        <w:rPr>
          <w:rFonts w:ascii="Times New Roman" w:eastAsia="SimSun" w:hAnsi="Times New Roman"/>
          <w:sz w:val="24"/>
          <w:szCs w:val="24"/>
        </w:rPr>
        <w:t xml:space="preserve">NHS Information Centre. (2009). </w:t>
      </w:r>
      <w:r w:rsidRPr="00491A2B">
        <w:rPr>
          <w:rFonts w:ascii="Times New Roman" w:eastAsia="SimSun" w:hAnsi="Times New Roman"/>
          <w:i/>
          <w:sz w:val="24"/>
          <w:szCs w:val="24"/>
        </w:rPr>
        <w:t>Adult psychiatric morbidity in England, 2007</w:t>
      </w:r>
      <w:r w:rsidRPr="00491A2B">
        <w:rPr>
          <w:rFonts w:ascii="Times New Roman" w:eastAsia="SimSun" w:hAnsi="Times New Roman"/>
          <w:sz w:val="24"/>
          <w:szCs w:val="24"/>
        </w:rPr>
        <w:t xml:space="preserve">. Retrieved from: </w:t>
      </w:r>
      <w:r w:rsidR="00A93D86" w:rsidRPr="00491A2B">
        <w:rPr>
          <w:rFonts w:ascii="Times New Roman" w:eastAsia="SimSun" w:hAnsi="Times New Roman"/>
          <w:sz w:val="24"/>
          <w:szCs w:val="24"/>
        </w:rPr>
        <w:t>https://catalogue.ic.nhs.uk/publications/mental-health/surveys/adul-psyc-morb-res-hou-sur-eng-2007/adul-psyc-morb-res-hou-sur-eng-2007-rep.pdf</w:t>
      </w:r>
    </w:p>
    <w:p w14:paraId="074750D3" w14:textId="77777777" w:rsidR="007B471F" w:rsidRPr="007B471F" w:rsidRDefault="007B471F" w:rsidP="007B471F">
      <w:pPr>
        <w:spacing w:line="480" w:lineRule="auto"/>
        <w:ind w:left="720" w:hanging="720"/>
        <w:contextualSpacing/>
        <w:outlineLvl w:val="8"/>
        <w:rPr>
          <w:rFonts w:ascii="Times New Roman" w:eastAsia="SimSun" w:hAnsi="Times New Roman"/>
          <w:sz w:val="24"/>
          <w:szCs w:val="24"/>
        </w:rPr>
      </w:pPr>
      <w:r w:rsidRPr="007B471F">
        <w:rPr>
          <w:rFonts w:ascii="Times New Roman" w:eastAsia="SimSun" w:hAnsi="Times New Roman"/>
          <w:sz w:val="24"/>
          <w:szCs w:val="24"/>
        </w:rPr>
        <w:lastRenderedPageBreak/>
        <w:t>Otway, L., Carnelley, K. B., &amp; Rowe, A. C</w:t>
      </w:r>
      <w:r w:rsidR="00E121A1">
        <w:rPr>
          <w:rFonts w:ascii="Times New Roman" w:eastAsia="SimSun" w:hAnsi="Times New Roman"/>
          <w:sz w:val="24"/>
          <w:szCs w:val="24"/>
        </w:rPr>
        <w:t xml:space="preserve">. </w:t>
      </w:r>
      <w:r w:rsidRPr="007B471F">
        <w:rPr>
          <w:rFonts w:ascii="Times New Roman" w:eastAsia="SimSun" w:hAnsi="Times New Roman"/>
          <w:sz w:val="24"/>
          <w:szCs w:val="24"/>
        </w:rPr>
        <w:t>(2014). Texting “boosts” felt security</w:t>
      </w:r>
      <w:r w:rsidR="00E121A1">
        <w:rPr>
          <w:rFonts w:ascii="Times New Roman" w:eastAsia="SimSun" w:hAnsi="Times New Roman"/>
          <w:sz w:val="24"/>
          <w:szCs w:val="24"/>
        </w:rPr>
        <w:t xml:space="preserve">. </w:t>
      </w:r>
      <w:r w:rsidRPr="007B471F">
        <w:rPr>
          <w:rFonts w:ascii="Times New Roman" w:eastAsia="SimSun" w:hAnsi="Times New Roman"/>
          <w:i/>
          <w:iCs/>
          <w:sz w:val="24"/>
          <w:szCs w:val="24"/>
        </w:rPr>
        <w:t>Attachment and Human Development, 16,</w:t>
      </w:r>
      <w:r w:rsidRPr="007B471F">
        <w:rPr>
          <w:rFonts w:ascii="Times New Roman" w:eastAsia="SimSun" w:hAnsi="Times New Roman"/>
          <w:sz w:val="24"/>
          <w:szCs w:val="24"/>
        </w:rPr>
        <w:t xml:space="preserve"> 93-101.</w:t>
      </w:r>
    </w:p>
    <w:p w14:paraId="09E1D0E8" w14:textId="77777777" w:rsidR="00603CF8" w:rsidRDefault="00603CF8" w:rsidP="00353589">
      <w:pPr>
        <w:spacing w:line="480" w:lineRule="auto"/>
        <w:ind w:left="720" w:hanging="720"/>
        <w:contextualSpacing/>
        <w:outlineLvl w:val="8"/>
        <w:rPr>
          <w:rFonts w:ascii="Times New Roman" w:eastAsia="SimSun" w:hAnsi="Times New Roman"/>
          <w:sz w:val="24"/>
          <w:szCs w:val="24"/>
        </w:rPr>
      </w:pPr>
      <w:proofErr w:type="spellStart"/>
      <w:r w:rsidRPr="00603CF8">
        <w:rPr>
          <w:rFonts w:ascii="Times New Roman" w:eastAsia="SimSun" w:hAnsi="Times New Roman"/>
          <w:sz w:val="24"/>
          <w:szCs w:val="24"/>
        </w:rPr>
        <w:t>Peeters</w:t>
      </w:r>
      <w:proofErr w:type="spellEnd"/>
      <w:r w:rsidRPr="00603CF8">
        <w:rPr>
          <w:rFonts w:ascii="Times New Roman" w:eastAsia="SimSun" w:hAnsi="Times New Roman"/>
          <w:sz w:val="24"/>
          <w:szCs w:val="24"/>
        </w:rPr>
        <w:t xml:space="preserve">, F., Nicolson, N. A., </w:t>
      </w:r>
      <w:proofErr w:type="spellStart"/>
      <w:r w:rsidRPr="00603CF8">
        <w:rPr>
          <w:rFonts w:ascii="Times New Roman" w:eastAsia="SimSun" w:hAnsi="Times New Roman"/>
          <w:sz w:val="24"/>
          <w:szCs w:val="24"/>
        </w:rPr>
        <w:t>Berkhof</w:t>
      </w:r>
      <w:proofErr w:type="spellEnd"/>
      <w:r w:rsidRPr="00603CF8">
        <w:rPr>
          <w:rFonts w:ascii="Times New Roman" w:eastAsia="SimSun" w:hAnsi="Times New Roman"/>
          <w:sz w:val="24"/>
          <w:szCs w:val="24"/>
        </w:rPr>
        <w:t xml:space="preserve">, J., </w:t>
      </w:r>
      <w:proofErr w:type="spellStart"/>
      <w:r w:rsidRPr="00603CF8">
        <w:rPr>
          <w:rFonts w:ascii="Times New Roman" w:eastAsia="SimSun" w:hAnsi="Times New Roman"/>
          <w:sz w:val="24"/>
          <w:szCs w:val="24"/>
        </w:rPr>
        <w:t>Delespaul</w:t>
      </w:r>
      <w:proofErr w:type="spellEnd"/>
      <w:r w:rsidRPr="00603CF8">
        <w:rPr>
          <w:rFonts w:ascii="Times New Roman" w:eastAsia="SimSun" w:hAnsi="Times New Roman"/>
          <w:sz w:val="24"/>
          <w:szCs w:val="24"/>
        </w:rPr>
        <w:t xml:space="preserve">, P., &amp; de </w:t>
      </w:r>
      <w:proofErr w:type="spellStart"/>
      <w:r w:rsidRPr="00603CF8">
        <w:rPr>
          <w:rFonts w:ascii="Times New Roman" w:eastAsia="SimSun" w:hAnsi="Times New Roman"/>
          <w:sz w:val="24"/>
          <w:szCs w:val="24"/>
        </w:rPr>
        <w:t>Vries</w:t>
      </w:r>
      <w:proofErr w:type="spellEnd"/>
      <w:r w:rsidRPr="00603CF8">
        <w:rPr>
          <w:rFonts w:ascii="Times New Roman" w:eastAsia="SimSun" w:hAnsi="Times New Roman"/>
          <w:sz w:val="24"/>
          <w:szCs w:val="24"/>
        </w:rPr>
        <w:t>, M.  (2003)</w:t>
      </w:r>
      <w:proofErr w:type="gramStart"/>
      <w:r w:rsidRPr="00603CF8">
        <w:rPr>
          <w:rFonts w:ascii="Times New Roman" w:eastAsia="SimSun" w:hAnsi="Times New Roman"/>
          <w:sz w:val="24"/>
          <w:szCs w:val="24"/>
        </w:rPr>
        <w:t>.  Effects</w:t>
      </w:r>
      <w:proofErr w:type="gramEnd"/>
      <w:r w:rsidRPr="00603CF8">
        <w:rPr>
          <w:rFonts w:ascii="Times New Roman" w:eastAsia="SimSun" w:hAnsi="Times New Roman"/>
          <w:sz w:val="24"/>
          <w:szCs w:val="24"/>
        </w:rPr>
        <w:t xml:space="preserve"> of daily events on mood states in major depressive disorder.  </w:t>
      </w:r>
      <w:r w:rsidRPr="003352F7">
        <w:rPr>
          <w:rFonts w:ascii="Times New Roman" w:eastAsia="SimSun" w:hAnsi="Times New Roman"/>
          <w:i/>
          <w:iCs/>
          <w:sz w:val="24"/>
          <w:szCs w:val="24"/>
        </w:rPr>
        <w:t>Journal of Abnormal Psychology, 112</w:t>
      </w:r>
      <w:r w:rsidRPr="00603CF8">
        <w:rPr>
          <w:rFonts w:ascii="Times New Roman" w:eastAsia="SimSun" w:hAnsi="Times New Roman"/>
          <w:sz w:val="24"/>
          <w:szCs w:val="24"/>
        </w:rPr>
        <w:t xml:space="preserve">, 203-211. </w:t>
      </w:r>
    </w:p>
    <w:p w14:paraId="55F472E9" w14:textId="37180D74" w:rsidR="00637D36" w:rsidRPr="00096C25" w:rsidRDefault="00637D36" w:rsidP="00353589">
      <w:pPr>
        <w:spacing w:line="480" w:lineRule="auto"/>
        <w:ind w:left="720" w:hanging="720"/>
        <w:contextualSpacing/>
        <w:outlineLvl w:val="8"/>
        <w:rPr>
          <w:rFonts w:ascii="Times New Roman" w:eastAsia="SimSun" w:hAnsi="Times New Roman"/>
          <w:sz w:val="24"/>
          <w:szCs w:val="24"/>
          <w:lang w:val="de-DE"/>
        </w:rPr>
      </w:pPr>
      <w:proofErr w:type="spellStart"/>
      <w:r w:rsidRPr="00491A2B">
        <w:rPr>
          <w:rFonts w:ascii="Times New Roman" w:eastAsia="SimSun" w:hAnsi="Times New Roman"/>
          <w:sz w:val="24"/>
          <w:szCs w:val="24"/>
        </w:rPr>
        <w:t>Pennebaker</w:t>
      </w:r>
      <w:proofErr w:type="spellEnd"/>
      <w:r w:rsidRPr="00491A2B">
        <w:rPr>
          <w:rFonts w:ascii="Times New Roman" w:eastAsia="SimSun" w:hAnsi="Times New Roman"/>
          <w:sz w:val="24"/>
          <w:szCs w:val="24"/>
        </w:rPr>
        <w:t xml:space="preserve">, J. W., Booth, R. J., &amp; Francis, M. E. (2007). Linguistic Inquiry and Word Count (LIWC2007): A text analysis program. </w:t>
      </w:r>
      <w:r w:rsidRPr="00096C25">
        <w:rPr>
          <w:rFonts w:ascii="Times New Roman" w:eastAsia="SimSun" w:hAnsi="Times New Roman"/>
          <w:sz w:val="24"/>
          <w:szCs w:val="24"/>
          <w:lang w:val="de-DE"/>
        </w:rPr>
        <w:t>Austin, TX: LIWC.net.</w:t>
      </w:r>
    </w:p>
    <w:p w14:paraId="1DE940B2" w14:textId="77777777" w:rsidR="00E8620A" w:rsidRPr="00491A2B" w:rsidRDefault="00E8620A" w:rsidP="00353589">
      <w:pPr>
        <w:spacing w:line="480" w:lineRule="auto"/>
        <w:ind w:left="709" w:hanging="720"/>
        <w:contextualSpacing/>
        <w:rPr>
          <w:rFonts w:ascii="Times New Roman" w:eastAsia="SimSun" w:hAnsi="Times New Roman"/>
          <w:sz w:val="24"/>
          <w:szCs w:val="24"/>
        </w:rPr>
      </w:pPr>
      <w:r w:rsidRPr="00491A2B">
        <w:rPr>
          <w:rFonts w:ascii="Times New Roman" w:eastAsia="SimSun" w:hAnsi="Times New Roman"/>
          <w:sz w:val="24"/>
          <w:szCs w:val="24"/>
          <w:lang w:val="de-DE"/>
        </w:rPr>
        <w:t xml:space="preserve">Reinecke, M. A., &amp; Rogers, G. M. (2001). </w:t>
      </w:r>
      <w:r w:rsidRPr="00491A2B">
        <w:rPr>
          <w:rFonts w:ascii="Times New Roman" w:eastAsia="SimSun" w:hAnsi="Times New Roman"/>
          <w:sz w:val="24"/>
          <w:szCs w:val="24"/>
        </w:rPr>
        <w:t xml:space="preserve">Dysfunctional attitudes and attachment style among clinically depressed adults, </w:t>
      </w:r>
      <w:r w:rsidRPr="00491A2B">
        <w:rPr>
          <w:rFonts w:ascii="Times New Roman" w:eastAsia="SimSun" w:hAnsi="Times New Roman"/>
          <w:i/>
          <w:iCs/>
          <w:sz w:val="24"/>
          <w:szCs w:val="24"/>
        </w:rPr>
        <w:t xml:space="preserve">Behavioural and Cognitive Psychotherapy, 29, </w:t>
      </w:r>
      <w:r w:rsidRPr="00491A2B">
        <w:rPr>
          <w:rFonts w:ascii="Times New Roman" w:eastAsia="SimSun" w:hAnsi="Times New Roman"/>
          <w:sz w:val="24"/>
          <w:szCs w:val="24"/>
        </w:rPr>
        <w:t>129-141</w:t>
      </w:r>
      <w:r w:rsidR="00E121A1">
        <w:rPr>
          <w:rFonts w:ascii="Times New Roman" w:eastAsia="SimSun" w:hAnsi="Times New Roman"/>
          <w:sz w:val="24"/>
          <w:szCs w:val="24"/>
        </w:rPr>
        <w:t xml:space="preserve">. </w:t>
      </w:r>
    </w:p>
    <w:p w14:paraId="18639D4C"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491A2B">
        <w:rPr>
          <w:rFonts w:ascii="Times New Roman" w:eastAsia="SimSun" w:hAnsi="Times New Roman"/>
          <w:sz w:val="24"/>
          <w:szCs w:val="24"/>
          <w:lang w:val="de-DE"/>
        </w:rPr>
        <w:t xml:space="preserve">Reis, S., &amp; </w:t>
      </w:r>
      <w:proofErr w:type="spellStart"/>
      <w:r w:rsidRPr="00491A2B">
        <w:rPr>
          <w:rFonts w:ascii="Times New Roman" w:eastAsia="SimSun" w:hAnsi="Times New Roman"/>
          <w:sz w:val="24"/>
          <w:szCs w:val="24"/>
          <w:lang w:val="de-DE"/>
        </w:rPr>
        <w:t>Greyner</w:t>
      </w:r>
      <w:proofErr w:type="spellEnd"/>
      <w:r w:rsidRPr="00491A2B">
        <w:rPr>
          <w:rFonts w:ascii="Times New Roman" w:eastAsia="SimSun" w:hAnsi="Times New Roman"/>
          <w:sz w:val="24"/>
          <w:szCs w:val="24"/>
          <w:lang w:val="de-DE"/>
        </w:rPr>
        <w:t xml:space="preserve">, B. F. S. (2004). </w:t>
      </w:r>
      <w:r w:rsidRPr="00491A2B">
        <w:rPr>
          <w:rFonts w:ascii="Times New Roman" w:eastAsia="SimSun" w:hAnsi="Times New Roman"/>
          <w:sz w:val="24"/>
          <w:szCs w:val="24"/>
        </w:rPr>
        <w:t xml:space="preserve">Fearful attachment, working alliance and treatment response for individuals with major depression. </w:t>
      </w:r>
      <w:r w:rsidRPr="00491A2B">
        <w:rPr>
          <w:rFonts w:ascii="Times New Roman" w:eastAsia="SimSun" w:hAnsi="Times New Roman"/>
          <w:i/>
          <w:iCs/>
          <w:sz w:val="24"/>
          <w:szCs w:val="24"/>
        </w:rPr>
        <w:t xml:space="preserve">Clinical Psychology and Psychotherapy, 11, </w:t>
      </w:r>
      <w:r w:rsidRPr="00491A2B">
        <w:rPr>
          <w:rFonts w:ascii="Times New Roman" w:eastAsia="SimSun" w:hAnsi="Times New Roman"/>
          <w:sz w:val="24"/>
          <w:szCs w:val="24"/>
        </w:rPr>
        <w:t>414-424</w:t>
      </w:r>
      <w:r w:rsidR="00E121A1">
        <w:rPr>
          <w:rFonts w:ascii="Times New Roman" w:eastAsia="SimSun" w:hAnsi="Times New Roman"/>
          <w:sz w:val="24"/>
          <w:szCs w:val="24"/>
        </w:rPr>
        <w:t xml:space="preserve">. </w:t>
      </w:r>
    </w:p>
    <w:p w14:paraId="40961BAA" w14:textId="77777777" w:rsidR="00E8620A" w:rsidRPr="00491A2B" w:rsidRDefault="00E8620A" w:rsidP="00353589">
      <w:pPr>
        <w:spacing w:line="480" w:lineRule="auto"/>
        <w:ind w:left="720" w:hanging="720"/>
        <w:contextualSpacing/>
        <w:rPr>
          <w:rFonts w:ascii="Times New Roman" w:eastAsia="SimSun" w:hAnsi="Times New Roman"/>
          <w:sz w:val="24"/>
          <w:szCs w:val="24"/>
        </w:rPr>
      </w:pPr>
      <w:r w:rsidRPr="00132A1A">
        <w:rPr>
          <w:rFonts w:ascii="Times New Roman" w:eastAsia="SimSun" w:hAnsi="Times New Roman"/>
          <w:sz w:val="24"/>
          <w:szCs w:val="24"/>
        </w:rPr>
        <w:t>Rowe, A. C., &amp; Carnelley, K</w:t>
      </w:r>
      <w:r w:rsidR="00E121A1" w:rsidRPr="00132A1A">
        <w:rPr>
          <w:rFonts w:ascii="Times New Roman" w:eastAsia="SimSun" w:hAnsi="Times New Roman"/>
          <w:sz w:val="24"/>
          <w:szCs w:val="24"/>
        </w:rPr>
        <w:t xml:space="preserve">. </w:t>
      </w:r>
      <w:r w:rsidRPr="00132A1A">
        <w:rPr>
          <w:rFonts w:ascii="Times New Roman" w:eastAsia="SimSun" w:hAnsi="Times New Roman"/>
          <w:sz w:val="24"/>
          <w:szCs w:val="24"/>
        </w:rPr>
        <w:t xml:space="preserve">B. (2003). </w:t>
      </w:r>
      <w:r w:rsidRPr="00491A2B">
        <w:rPr>
          <w:rFonts w:ascii="Times New Roman" w:eastAsia="SimSun" w:hAnsi="Times New Roman"/>
          <w:sz w:val="24"/>
          <w:szCs w:val="24"/>
        </w:rPr>
        <w:t xml:space="preserve">Attachment style differences in the processing of attachment-relevant information: Primed-style effects on recall, interpersonal expectations, and affect. </w:t>
      </w:r>
      <w:r w:rsidRPr="00491A2B">
        <w:rPr>
          <w:rFonts w:ascii="Times New Roman" w:eastAsia="SimSun" w:hAnsi="Times New Roman"/>
          <w:i/>
          <w:iCs/>
          <w:sz w:val="24"/>
          <w:szCs w:val="24"/>
        </w:rPr>
        <w:t xml:space="preserve">Personal Relationships, 10, </w:t>
      </w:r>
      <w:r w:rsidRPr="00491A2B">
        <w:rPr>
          <w:rFonts w:ascii="Times New Roman" w:eastAsia="SimSun" w:hAnsi="Times New Roman"/>
          <w:sz w:val="24"/>
          <w:szCs w:val="24"/>
        </w:rPr>
        <w:t>59-75</w:t>
      </w:r>
      <w:r w:rsidR="00E121A1">
        <w:rPr>
          <w:rFonts w:ascii="Times New Roman" w:eastAsia="SimSun" w:hAnsi="Times New Roman"/>
          <w:sz w:val="24"/>
          <w:szCs w:val="24"/>
        </w:rPr>
        <w:t xml:space="preserve">. </w:t>
      </w:r>
    </w:p>
    <w:p w14:paraId="75B0F0EA" w14:textId="59F16D9F" w:rsidR="00CA6AE7" w:rsidRPr="00CA6AE7" w:rsidRDefault="00CA6AE7" w:rsidP="00941C05">
      <w:pPr>
        <w:spacing w:line="480" w:lineRule="auto"/>
        <w:ind w:left="720" w:hanging="720"/>
        <w:contextualSpacing/>
        <w:rPr>
          <w:rFonts w:ascii="Times New Roman" w:eastAsia="SimSun" w:hAnsi="Times New Roman"/>
          <w:sz w:val="24"/>
          <w:szCs w:val="24"/>
        </w:rPr>
      </w:pPr>
      <w:r w:rsidRPr="008E2234">
        <w:rPr>
          <w:rFonts w:ascii="Times New Roman" w:eastAsia="SimSun" w:hAnsi="Times New Roman"/>
          <w:sz w:val="24"/>
          <w:szCs w:val="24"/>
          <w:lang w:val="it-IT"/>
        </w:rPr>
        <w:t xml:space="preserve">Ruscio, A. M., Borkovec, T. D., &amp; Ruscio, J.  </w:t>
      </w:r>
      <w:r w:rsidRPr="00D37EE3">
        <w:rPr>
          <w:rFonts w:ascii="Times New Roman" w:eastAsia="SimSun" w:hAnsi="Times New Roman"/>
          <w:sz w:val="24"/>
          <w:szCs w:val="24"/>
        </w:rPr>
        <w:t>(2001)</w:t>
      </w:r>
      <w:proofErr w:type="gramStart"/>
      <w:r w:rsidRPr="00D37EE3">
        <w:rPr>
          <w:rFonts w:ascii="Times New Roman" w:eastAsia="SimSun" w:hAnsi="Times New Roman"/>
          <w:sz w:val="24"/>
          <w:szCs w:val="24"/>
        </w:rPr>
        <w:t>.  A</w:t>
      </w:r>
      <w:proofErr w:type="gramEnd"/>
      <w:r w:rsidRPr="00D37EE3">
        <w:rPr>
          <w:rFonts w:ascii="Times New Roman" w:eastAsia="SimSun" w:hAnsi="Times New Roman"/>
          <w:sz w:val="24"/>
          <w:szCs w:val="24"/>
        </w:rPr>
        <w:t xml:space="preserve"> </w:t>
      </w:r>
      <w:proofErr w:type="spellStart"/>
      <w:r w:rsidRPr="00D37EE3">
        <w:rPr>
          <w:rFonts w:ascii="Times New Roman" w:eastAsia="SimSun" w:hAnsi="Times New Roman"/>
          <w:sz w:val="24"/>
          <w:szCs w:val="24"/>
        </w:rPr>
        <w:t>taxometric</w:t>
      </w:r>
      <w:proofErr w:type="spellEnd"/>
      <w:r w:rsidRPr="00D37EE3">
        <w:rPr>
          <w:rFonts w:ascii="Times New Roman" w:eastAsia="SimSun" w:hAnsi="Times New Roman"/>
          <w:sz w:val="24"/>
          <w:szCs w:val="24"/>
        </w:rPr>
        <w:t xml:space="preserve"> investigation of the latent structure of worry. </w:t>
      </w:r>
      <w:r>
        <w:rPr>
          <w:rFonts w:ascii="Times New Roman" w:eastAsia="SimSun" w:hAnsi="Times New Roman"/>
          <w:sz w:val="24"/>
          <w:szCs w:val="24"/>
        </w:rPr>
        <w:t xml:space="preserve"> </w:t>
      </w:r>
      <w:r w:rsidRPr="00D37EE3">
        <w:rPr>
          <w:rFonts w:ascii="Times New Roman" w:eastAsia="SimSun" w:hAnsi="Times New Roman"/>
          <w:i/>
          <w:iCs/>
          <w:sz w:val="24"/>
          <w:szCs w:val="24"/>
        </w:rPr>
        <w:t>Journal of Abnormal Psychology, 110</w:t>
      </w:r>
      <w:r>
        <w:rPr>
          <w:rFonts w:ascii="Times New Roman" w:eastAsia="SimSun" w:hAnsi="Times New Roman"/>
          <w:sz w:val="24"/>
          <w:szCs w:val="24"/>
        </w:rPr>
        <w:t>, 413-422.</w:t>
      </w:r>
    </w:p>
    <w:p w14:paraId="59B0254B" w14:textId="77777777" w:rsidR="00941C05" w:rsidRDefault="00941C05" w:rsidP="00941C05">
      <w:pPr>
        <w:spacing w:line="480" w:lineRule="auto"/>
        <w:ind w:left="720" w:hanging="720"/>
        <w:contextualSpacing/>
        <w:rPr>
          <w:rFonts w:ascii="Times New Roman" w:eastAsia="SimSun" w:hAnsi="Times New Roman"/>
          <w:sz w:val="24"/>
          <w:szCs w:val="24"/>
        </w:rPr>
      </w:pPr>
      <w:proofErr w:type="spellStart"/>
      <w:r w:rsidRPr="00941C05">
        <w:rPr>
          <w:rFonts w:ascii="Times New Roman" w:eastAsia="SimSun" w:hAnsi="Times New Roman"/>
          <w:sz w:val="24"/>
          <w:szCs w:val="24"/>
        </w:rPr>
        <w:t>Selcuk</w:t>
      </w:r>
      <w:proofErr w:type="spellEnd"/>
      <w:r w:rsidRPr="00941C05">
        <w:rPr>
          <w:rFonts w:ascii="Times New Roman" w:eastAsia="SimSun" w:hAnsi="Times New Roman"/>
          <w:sz w:val="24"/>
          <w:szCs w:val="24"/>
        </w:rPr>
        <w:t xml:space="preserve">, E., </w:t>
      </w:r>
      <w:proofErr w:type="spellStart"/>
      <w:r w:rsidRPr="00941C05">
        <w:rPr>
          <w:rFonts w:ascii="Times New Roman" w:eastAsia="SimSun" w:hAnsi="Times New Roman"/>
          <w:sz w:val="24"/>
          <w:szCs w:val="24"/>
        </w:rPr>
        <w:t>Zayas</w:t>
      </w:r>
      <w:proofErr w:type="spellEnd"/>
      <w:r w:rsidRPr="00941C05">
        <w:rPr>
          <w:rFonts w:ascii="Times New Roman" w:eastAsia="SimSun" w:hAnsi="Times New Roman"/>
          <w:sz w:val="24"/>
          <w:szCs w:val="24"/>
        </w:rPr>
        <w:t xml:space="preserve">, V., </w:t>
      </w:r>
      <w:proofErr w:type="spellStart"/>
      <w:r w:rsidRPr="00941C05">
        <w:rPr>
          <w:rFonts w:ascii="Times New Roman" w:eastAsia="SimSun" w:hAnsi="Times New Roman"/>
          <w:sz w:val="24"/>
          <w:szCs w:val="24"/>
        </w:rPr>
        <w:t>Günaydin</w:t>
      </w:r>
      <w:proofErr w:type="spellEnd"/>
      <w:r w:rsidRPr="00941C05">
        <w:rPr>
          <w:rFonts w:ascii="Times New Roman" w:eastAsia="SimSun" w:hAnsi="Times New Roman"/>
          <w:sz w:val="24"/>
          <w:szCs w:val="24"/>
        </w:rPr>
        <w:t xml:space="preserve">, G., </w:t>
      </w:r>
      <w:proofErr w:type="spellStart"/>
      <w:r w:rsidRPr="00941C05">
        <w:rPr>
          <w:rFonts w:ascii="Times New Roman" w:eastAsia="SimSun" w:hAnsi="Times New Roman"/>
          <w:sz w:val="24"/>
          <w:szCs w:val="24"/>
        </w:rPr>
        <w:t>Hazan</w:t>
      </w:r>
      <w:proofErr w:type="spellEnd"/>
      <w:r w:rsidRPr="00941C05">
        <w:rPr>
          <w:rFonts w:ascii="Times New Roman" w:eastAsia="SimSun" w:hAnsi="Times New Roman"/>
          <w:sz w:val="24"/>
          <w:szCs w:val="24"/>
        </w:rPr>
        <w:t xml:space="preserve">, C., &amp; </w:t>
      </w:r>
      <w:proofErr w:type="spellStart"/>
      <w:r w:rsidRPr="00941C05">
        <w:rPr>
          <w:rFonts w:ascii="Times New Roman" w:eastAsia="SimSun" w:hAnsi="Times New Roman"/>
          <w:sz w:val="24"/>
          <w:szCs w:val="24"/>
        </w:rPr>
        <w:t>Kross</w:t>
      </w:r>
      <w:proofErr w:type="spellEnd"/>
      <w:r w:rsidRPr="00941C05">
        <w:rPr>
          <w:rFonts w:ascii="Times New Roman" w:eastAsia="SimSun" w:hAnsi="Times New Roman"/>
          <w:sz w:val="24"/>
          <w:szCs w:val="24"/>
        </w:rPr>
        <w:t>, E. (2012). Mental</w:t>
      </w:r>
      <w:r>
        <w:rPr>
          <w:rFonts w:ascii="Times New Roman" w:eastAsia="SimSun" w:hAnsi="Times New Roman"/>
          <w:sz w:val="24"/>
          <w:szCs w:val="24"/>
        </w:rPr>
        <w:t xml:space="preserve"> </w:t>
      </w:r>
      <w:r w:rsidRPr="00941C05">
        <w:rPr>
          <w:rFonts w:ascii="Times New Roman" w:eastAsia="SimSun" w:hAnsi="Times New Roman"/>
          <w:sz w:val="24"/>
          <w:szCs w:val="24"/>
        </w:rPr>
        <w:t>representations of attachment figures facilitate recovery following upsetting</w:t>
      </w:r>
    </w:p>
    <w:p w14:paraId="55939499" w14:textId="77777777" w:rsidR="00941C05" w:rsidRDefault="00941C05" w:rsidP="00941C05">
      <w:pPr>
        <w:spacing w:line="480" w:lineRule="auto"/>
        <w:ind w:left="720" w:hanging="720"/>
        <w:contextualSpacing/>
        <w:rPr>
          <w:rFonts w:ascii="Times New Roman" w:eastAsia="SimSun" w:hAnsi="Times New Roman"/>
          <w:sz w:val="24"/>
          <w:szCs w:val="24"/>
        </w:rPr>
      </w:pPr>
      <w:r>
        <w:rPr>
          <w:rFonts w:ascii="Times New Roman" w:eastAsia="SimSun" w:hAnsi="Times New Roman"/>
          <w:sz w:val="24"/>
          <w:szCs w:val="24"/>
        </w:rPr>
        <w:tab/>
      </w:r>
      <w:proofErr w:type="gramStart"/>
      <w:r w:rsidRPr="00941C05">
        <w:rPr>
          <w:rFonts w:ascii="Times New Roman" w:eastAsia="SimSun" w:hAnsi="Times New Roman"/>
          <w:sz w:val="24"/>
          <w:szCs w:val="24"/>
        </w:rPr>
        <w:t>autobiographical</w:t>
      </w:r>
      <w:proofErr w:type="gramEnd"/>
      <w:r w:rsidRPr="00941C05">
        <w:rPr>
          <w:rFonts w:ascii="Times New Roman" w:eastAsia="SimSun" w:hAnsi="Times New Roman"/>
          <w:sz w:val="24"/>
          <w:szCs w:val="24"/>
        </w:rPr>
        <w:t xml:space="preserve"> memory recall. </w:t>
      </w:r>
      <w:r w:rsidRPr="00941C05">
        <w:rPr>
          <w:rFonts w:ascii="Times New Roman" w:eastAsia="SimSun" w:hAnsi="Times New Roman"/>
          <w:i/>
          <w:iCs/>
          <w:sz w:val="24"/>
          <w:szCs w:val="24"/>
        </w:rPr>
        <w:t>Journal of Personality and Social</w:t>
      </w:r>
      <w:r>
        <w:rPr>
          <w:rFonts w:ascii="Times New Roman" w:eastAsia="SimSun" w:hAnsi="Times New Roman"/>
          <w:i/>
          <w:iCs/>
          <w:sz w:val="24"/>
          <w:szCs w:val="24"/>
        </w:rPr>
        <w:t xml:space="preserve"> </w:t>
      </w:r>
      <w:r w:rsidRPr="00941C05">
        <w:rPr>
          <w:rFonts w:ascii="Times New Roman" w:eastAsia="SimSun" w:hAnsi="Times New Roman"/>
          <w:i/>
          <w:iCs/>
          <w:sz w:val="24"/>
          <w:szCs w:val="24"/>
        </w:rPr>
        <w:t xml:space="preserve">Psychology, 103, </w:t>
      </w:r>
      <w:r w:rsidR="00212BF5">
        <w:rPr>
          <w:rFonts w:ascii="Times New Roman" w:eastAsia="SimSun" w:hAnsi="Times New Roman"/>
          <w:sz w:val="24"/>
          <w:szCs w:val="24"/>
        </w:rPr>
        <w:t xml:space="preserve">362-378. </w:t>
      </w:r>
      <w:proofErr w:type="spellStart"/>
      <w:proofErr w:type="gramStart"/>
      <w:r w:rsidR="00212BF5">
        <w:rPr>
          <w:rFonts w:ascii="Times New Roman" w:eastAsia="SimSun" w:hAnsi="Times New Roman"/>
          <w:sz w:val="24"/>
          <w:szCs w:val="24"/>
        </w:rPr>
        <w:t>d</w:t>
      </w:r>
      <w:r w:rsidRPr="00941C05">
        <w:rPr>
          <w:rFonts w:ascii="Times New Roman" w:eastAsia="SimSun" w:hAnsi="Times New Roman"/>
          <w:sz w:val="24"/>
          <w:szCs w:val="24"/>
        </w:rPr>
        <w:t>oi</w:t>
      </w:r>
      <w:proofErr w:type="spellEnd"/>
      <w:proofErr w:type="gramEnd"/>
      <w:r w:rsidRPr="00941C05">
        <w:rPr>
          <w:rFonts w:ascii="Times New Roman" w:eastAsia="SimSun" w:hAnsi="Times New Roman"/>
          <w:sz w:val="24"/>
          <w:szCs w:val="24"/>
        </w:rPr>
        <w:t>: 10.1037/a0028125</w:t>
      </w:r>
    </w:p>
    <w:p w14:paraId="09585850" w14:textId="77777777" w:rsidR="00A501BA" w:rsidRPr="00A501BA" w:rsidRDefault="00A501BA" w:rsidP="00A501BA">
      <w:pPr>
        <w:spacing w:line="480" w:lineRule="auto"/>
        <w:ind w:left="720" w:hanging="720"/>
        <w:contextualSpacing/>
        <w:rPr>
          <w:rFonts w:ascii="Times New Roman" w:eastAsia="SimSun" w:hAnsi="Times New Roman"/>
          <w:sz w:val="24"/>
          <w:szCs w:val="24"/>
        </w:rPr>
      </w:pPr>
      <w:r w:rsidRPr="00A501BA">
        <w:rPr>
          <w:rFonts w:ascii="Times New Roman" w:eastAsia="SimSun" w:hAnsi="Times New Roman"/>
          <w:sz w:val="24"/>
          <w:szCs w:val="24"/>
        </w:rPr>
        <w:t xml:space="preserve">Shapiro, J. R., Bauer, S., Andrews, E., </w:t>
      </w:r>
      <w:proofErr w:type="spellStart"/>
      <w:r w:rsidRPr="00A501BA">
        <w:rPr>
          <w:rFonts w:ascii="Times New Roman" w:eastAsia="SimSun" w:hAnsi="Times New Roman"/>
          <w:sz w:val="24"/>
          <w:szCs w:val="24"/>
        </w:rPr>
        <w:t>Pisetsky</w:t>
      </w:r>
      <w:proofErr w:type="spellEnd"/>
      <w:r w:rsidRPr="00A501BA">
        <w:rPr>
          <w:rFonts w:ascii="Times New Roman" w:eastAsia="SimSun" w:hAnsi="Times New Roman"/>
          <w:sz w:val="24"/>
          <w:szCs w:val="24"/>
        </w:rPr>
        <w:t xml:space="preserve">, E., </w:t>
      </w:r>
      <w:proofErr w:type="spellStart"/>
      <w:r w:rsidRPr="00A501BA">
        <w:rPr>
          <w:rFonts w:ascii="Times New Roman" w:eastAsia="SimSun" w:hAnsi="Times New Roman"/>
          <w:sz w:val="24"/>
          <w:szCs w:val="24"/>
        </w:rPr>
        <w:t>Bulik</w:t>
      </w:r>
      <w:proofErr w:type="spellEnd"/>
      <w:r w:rsidRPr="00A501BA">
        <w:rPr>
          <w:rFonts w:ascii="Times New Roman" w:eastAsia="SimSun" w:hAnsi="Times New Roman"/>
          <w:sz w:val="24"/>
          <w:szCs w:val="24"/>
        </w:rPr>
        <w:t xml:space="preserve">-Sullivan, B., Hamer, R. M., &amp; </w:t>
      </w:r>
      <w:proofErr w:type="spellStart"/>
      <w:r w:rsidRPr="00A501BA">
        <w:rPr>
          <w:rFonts w:ascii="Times New Roman" w:eastAsia="SimSun" w:hAnsi="Times New Roman"/>
          <w:sz w:val="24"/>
          <w:szCs w:val="24"/>
        </w:rPr>
        <w:t>Bulik</w:t>
      </w:r>
      <w:proofErr w:type="spellEnd"/>
      <w:r w:rsidRPr="00A501BA">
        <w:rPr>
          <w:rFonts w:ascii="Times New Roman" w:eastAsia="SimSun" w:hAnsi="Times New Roman"/>
          <w:sz w:val="24"/>
          <w:szCs w:val="24"/>
        </w:rPr>
        <w:t xml:space="preserve">, C. M. (2010). Mobile therapy: Use of text-messaging in the </w:t>
      </w:r>
      <w:r w:rsidRPr="00A501BA">
        <w:rPr>
          <w:rFonts w:ascii="Times New Roman" w:eastAsia="SimSun" w:hAnsi="Times New Roman"/>
          <w:sz w:val="24"/>
          <w:szCs w:val="24"/>
        </w:rPr>
        <w:lastRenderedPageBreak/>
        <w:t xml:space="preserve">treatment of bulimia nervosa. International </w:t>
      </w:r>
      <w:r w:rsidRPr="00A501BA">
        <w:rPr>
          <w:rFonts w:ascii="Times New Roman" w:eastAsia="SimSun" w:hAnsi="Times New Roman"/>
          <w:i/>
          <w:iCs/>
          <w:sz w:val="24"/>
          <w:szCs w:val="24"/>
        </w:rPr>
        <w:t>Journal of Eating Disorders, 43</w:t>
      </w:r>
      <w:r w:rsidRPr="00A501BA">
        <w:rPr>
          <w:rFonts w:ascii="Times New Roman" w:eastAsia="SimSun" w:hAnsi="Times New Roman"/>
          <w:sz w:val="24"/>
          <w:szCs w:val="24"/>
        </w:rPr>
        <w:t>, 513–519.</w:t>
      </w:r>
    </w:p>
    <w:p w14:paraId="19B89012" w14:textId="77777777" w:rsidR="00E8620A" w:rsidRDefault="00E8620A" w:rsidP="00353589">
      <w:pPr>
        <w:spacing w:line="480" w:lineRule="auto"/>
        <w:ind w:left="720" w:hanging="720"/>
        <w:contextualSpacing/>
        <w:rPr>
          <w:rFonts w:ascii="Times New Roman" w:eastAsia="SimSun" w:hAnsi="Times New Roman"/>
          <w:sz w:val="24"/>
          <w:szCs w:val="24"/>
        </w:rPr>
      </w:pPr>
      <w:r w:rsidRPr="003352F7">
        <w:rPr>
          <w:rFonts w:ascii="Times New Roman" w:eastAsia="SimSun" w:hAnsi="Times New Roman"/>
          <w:sz w:val="24"/>
          <w:szCs w:val="24"/>
        </w:rPr>
        <w:t xml:space="preserve">Shaver, P. R., </w:t>
      </w:r>
      <w:proofErr w:type="spellStart"/>
      <w:r w:rsidRPr="003352F7">
        <w:rPr>
          <w:rFonts w:ascii="Times New Roman" w:eastAsia="SimSun" w:hAnsi="Times New Roman"/>
          <w:sz w:val="24"/>
          <w:szCs w:val="24"/>
        </w:rPr>
        <w:t>Schachner</w:t>
      </w:r>
      <w:proofErr w:type="spellEnd"/>
      <w:r w:rsidRPr="003352F7">
        <w:rPr>
          <w:rFonts w:ascii="Times New Roman" w:eastAsia="SimSun" w:hAnsi="Times New Roman"/>
          <w:sz w:val="24"/>
          <w:szCs w:val="24"/>
        </w:rPr>
        <w:t xml:space="preserve">, D. A., &amp; </w:t>
      </w:r>
      <w:proofErr w:type="spellStart"/>
      <w:r w:rsidRPr="003352F7">
        <w:rPr>
          <w:rFonts w:ascii="Times New Roman" w:eastAsia="SimSun" w:hAnsi="Times New Roman"/>
          <w:sz w:val="24"/>
          <w:szCs w:val="24"/>
        </w:rPr>
        <w:t>Mikulincer</w:t>
      </w:r>
      <w:proofErr w:type="spellEnd"/>
      <w:r w:rsidRPr="003352F7">
        <w:rPr>
          <w:rFonts w:ascii="Times New Roman" w:eastAsia="SimSun" w:hAnsi="Times New Roman"/>
          <w:sz w:val="24"/>
          <w:szCs w:val="24"/>
        </w:rPr>
        <w:t xml:space="preserve">, M. (2005). </w:t>
      </w:r>
      <w:r w:rsidRPr="00491A2B">
        <w:rPr>
          <w:rFonts w:ascii="Times New Roman" w:eastAsia="SimSun" w:hAnsi="Times New Roman"/>
          <w:sz w:val="24"/>
          <w:szCs w:val="24"/>
        </w:rPr>
        <w:t xml:space="preserve">Attachment style, excessive reassurance seeking, relationship processes and depression. </w:t>
      </w:r>
      <w:r w:rsidRPr="00491A2B">
        <w:rPr>
          <w:rFonts w:ascii="Times New Roman" w:eastAsia="SimSun" w:hAnsi="Times New Roman"/>
          <w:i/>
          <w:iCs/>
          <w:sz w:val="24"/>
          <w:szCs w:val="24"/>
        </w:rPr>
        <w:t xml:space="preserve">Personality and Social Psychology Bulletin, 22, </w:t>
      </w:r>
      <w:r w:rsidRPr="00491A2B">
        <w:rPr>
          <w:rFonts w:ascii="Times New Roman" w:eastAsia="SimSun" w:hAnsi="Times New Roman"/>
          <w:sz w:val="24"/>
          <w:szCs w:val="24"/>
        </w:rPr>
        <w:t>582-597</w:t>
      </w:r>
      <w:r w:rsidR="00E121A1">
        <w:rPr>
          <w:rFonts w:ascii="Times New Roman" w:eastAsia="SimSun" w:hAnsi="Times New Roman"/>
          <w:sz w:val="24"/>
          <w:szCs w:val="24"/>
        </w:rPr>
        <w:t xml:space="preserve">. </w:t>
      </w:r>
    </w:p>
    <w:p w14:paraId="06431BB3" w14:textId="075D02AB" w:rsidR="00B76A93" w:rsidRPr="003352F7" w:rsidRDefault="00B76A93" w:rsidP="004F45A5">
      <w:pPr>
        <w:spacing w:line="480" w:lineRule="auto"/>
        <w:ind w:left="720" w:hanging="720"/>
        <w:contextualSpacing/>
        <w:rPr>
          <w:rFonts w:ascii="Times New Roman" w:eastAsia="SimSun" w:hAnsi="Times New Roman"/>
          <w:i/>
          <w:iCs/>
          <w:sz w:val="24"/>
          <w:szCs w:val="24"/>
        </w:rPr>
      </w:pPr>
      <w:r w:rsidRPr="00964B96">
        <w:rPr>
          <w:rFonts w:asciiTheme="majorBidi" w:hAnsiTheme="majorBidi" w:cstheme="majorBidi"/>
          <w:sz w:val="24"/>
          <w:szCs w:val="24"/>
        </w:rPr>
        <w:t>Simm</w:t>
      </w:r>
      <w:r>
        <w:rPr>
          <w:rFonts w:asciiTheme="majorBidi" w:hAnsiTheme="majorBidi" w:cstheme="majorBidi"/>
          <w:sz w:val="24"/>
          <w:szCs w:val="24"/>
        </w:rPr>
        <w:t xml:space="preserve">ons, </w:t>
      </w:r>
      <w:r w:rsidR="00A34309">
        <w:rPr>
          <w:rFonts w:asciiTheme="majorBidi" w:hAnsiTheme="majorBidi" w:cstheme="majorBidi"/>
          <w:sz w:val="24"/>
          <w:szCs w:val="24"/>
        </w:rPr>
        <w:t xml:space="preserve">J. P., </w:t>
      </w:r>
      <w:r>
        <w:rPr>
          <w:rFonts w:asciiTheme="majorBidi" w:hAnsiTheme="majorBidi" w:cstheme="majorBidi"/>
          <w:sz w:val="24"/>
          <w:szCs w:val="24"/>
        </w:rPr>
        <w:t xml:space="preserve">Nelson, </w:t>
      </w:r>
      <w:r w:rsidR="00A34309">
        <w:rPr>
          <w:rFonts w:asciiTheme="majorBidi" w:hAnsiTheme="majorBidi" w:cstheme="majorBidi"/>
          <w:sz w:val="24"/>
          <w:szCs w:val="24"/>
        </w:rPr>
        <w:t xml:space="preserve">L. D., </w:t>
      </w:r>
      <w:r>
        <w:rPr>
          <w:rFonts w:asciiTheme="majorBidi" w:hAnsiTheme="majorBidi" w:cstheme="majorBidi"/>
          <w:sz w:val="24"/>
          <w:szCs w:val="24"/>
        </w:rPr>
        <w:t xml:space="preserve">&amp; </w:t>
      </w:r>
      <w:proofErr w:type="spellStart"/>
      <w:r>
        <w:rPr>
          <w:rFonts w:asciiTheme="majorBidi" w:hAnsiTheme="majorBidi" w:cstheme="majorBidi"/>
          <w:sz w:val="24"/>
          <w:szCs w:val="24"/>
        </w:rPr>
        <w:t>Simonsohn</w:t>
      </w:r>
      <w:proofErr w:type="spellEnd"/>
      <w:r>
        <w:rPr>
          <w:rFonts w:asciiTheme="majorBidi" w:hAnsiTheme="majorBidi" w:cstheme="majorBidi"/>
          <w:sz w:val="24"/>
          <w:szCs w:val="24"/>
        </w:rPr>
        <w:t>,</w:t>
      </w:r>
      <w:r w:rsidR="00A34309">
        <w:rPr>
          <w:rFonts w:asciiTheme="majorBidi" w:hAnsiTheme="majorBidi" w:cstheme="majorBidi"/>
          <w:sz w:val="24"/>
          <w:szCs w:val="24"/>
        </w:rPr>
        <w:t xml:space="preserve"> U.</w:t>
      </w:r>
      <w:r>
        <w:rPr>
          <w:rFonts w:asciiTheme="majorBidi" w:hAnsiTheme="majorBidi" w:cstheme="majorBidi"/>
          <w:sz w:val="24"/>
          <w:szCs w:val="24"/>
        </w:rPr>
        <w:t xml:space="preserve"> </w:t>
      </w:r>
      <w:r w:rsidR="00A34309">
        <w:rPr>
          <w:rFonts w:asciiTheme="majorBidi" w:hAnsiTheme="majorBidi" w:cstheme="majorBidi"/>
          <w:sz w:val="24"/>
          <w:szCs w:val="24"/>
        </w:rPr>
        <w:t>(</w:t>
      </w:r>
      <w:r>
        <w:rPr>
          <w:rFonts w:asciiTheme="majorBidi" w:hAnsiTheme="majorBidi" w:cstheme="majorBidi"/>
          <w:sz w:val="24"/>
          <w:szCs w:val="24"/>
        </w:rPr>
        <w:t>2011</w:t>
      </w:r>
      <w:r w:rsidR="00A34309">
        <w:rPr>
          <w:rFonts w:asciiTheme="majorBidi" w:hAnsiTheme="majorBidi" w:cstheme="majorBidi"/>
          <w:sz w:val="24"/>
          <w:szCs w:val="24"/>
        </w:rPr>
        <w:t xml:space="preserve">).  False positive psychology:  Undisclosed flexibility in data collection and analysis allows presenting anything as significant.  </w:t>
      </w:r>
      <w:r w:rsidR="00A34309" w:rsidRPr="003352F7">
        <w:rPr>
          <w:rFonts w:asciiTheme="majorBidi" w:hAnsiTheme="majorBidi" w:cstheme="majorBidi"/>
          <w:i/>
          <w:iCs/>
          <w:sz w:val="24"/>
          <w:szCs w:val="24"/>
        </w:rPr>
        <w:t xml:space="preserve">Psychological Science, </w:t>
      </w:r>
      <w:r w:rsidR="004F45A5" w:rsidRPr="004F45A5">
        <w:rPr>
          <w:rFonts w:asciiTheme="majorBidi" w:hAnsiTheme="majorBidi" w:cstheme="majorBidi"/>
          <w:i/>
          <w:iCs/>
          <w:sz w:val="24"/>
          <w:szCs w:val="24"/>
          <w:lang w:val="en-US"/>
        </w:rPr>
        <w:t>22, 1359-1366</w:t>
      </w:r>
      <w:r w:rsidR="004F45A5">
        <w:rPr>
          <w:rFonts w:asciiTheme="majorBidi" w:hAnsiTheme="majorBidi" w:cstheme="majorBidi"/>
          <w:i/>
          <w:iCs/>
          <w:sz w:val="24"/>
          <w:szCs w:val="24"/>
          <w:lang w:val="en-US"/>
        </w:rPr>
        <w:t>.</w:t>
      </w:r>
    </w:p>
    <w:p w14:paraId="587BB7E3" w14:textId="77777777" w:rsidR="003D7288" w:rsidRDefault="003D7288" w:rsidP="00C84E6C">
      <w:pPr>
        <w:spacing w:line="480" w:lineRule="auto"/>
        <w:ind w:left="720" w:hanging="720"/>
        <w:contextualSpacing/>
        <w:rPr>
          <w:rFonts w:ascii="Times New Roman" w:hAnsi="Times New Roman"/>
          <w:sz w:val="24"/>
          <w:szCs w:val="24"/>
        </w:rPr>
      </w:pPr>
      <w:r w:rsidRPr="003D7288">
        <w:rPr>
          <w:rFonts w:ascii="Times New Roman" w:hAnsi="Times New Roman"/>
          <w:sz w:val="24"/>
          <w:szCs w:val="24"/>
        </w:rPr>
        <w:t>Slade, A</w:t>
      </w:r>
      <w:r w:rsidR="00E121A1">
        <w:rPr>
          <w:rFonts w:ascii="Times New Roman" w:hAnsi="Times New Roman"/>
          <w:sz w:val="24"/>
          <w:szCs w:val="24"/>
        </w:rPr>
        <w:t xml:space="preserve">. </w:t>
      </w:r>
      <w:r w:rsidRPr="003D7288">
        <w:rPr>
          <w:rFonts w:ascii="Times New Roman" w:hAnsi="Times New Roman"/>
          <w:sz w:val="24"/>
          <w:szCs w:val="24"/>
        </w:rPr>
        <w:t>(2008)</w:t>
      </w:r>
      <w:r w:rsidR="00E121A1">
        <w:rPr>
          <w:rFonts w:ascii="Times New Roman" w:hAnsi="Times New Roman"/>
          <w:sz w:val="24"/>
          <w:szCs w:val="24"/>
        </w:rPr>
        <w:t xml:space="preserve">. </w:t>
      </w:r>
      <w:r w:rsidRPr="003D7288">
        <w:rPr>
          <w:rFonts w:ascii="Times New Roman" w:hAnsi="Times New Roman"/>
          <w:sz w:val="24"/>
          <w:szCs w:val="24"/>
        </w:rPr>
        <w:t>The implications of attachment theory and research for adult psychotherapy:  Research and clinical perspectives</w:t>
      </w:r>
      <w:r w:rsidR="00E121A1">
        <w:rPr>
          <w:rFonts w:ascii="Times New Roman" w:hAnsi="Times New Roman"/>
          <w:sz w:val="24"/>
          <w:szCs w:val="24"/>
        </w:rPr>
        <w:t xml:space="preserve">. </w:t>
      </w:r>
      <w:r w:rsidRPr="003D7288">
        <w:rPr>
          <w:rFonts w:ascii="Times New Roman" w:hAnsi="Times New Roman"/>
          <w:sz w:val="24"/>
          <w:szCs w:val="24"/>
        </w:rPr>
        <w:t xml:space="preserve">In J. Cassidy &amp; P. R. Shaver (Eds.), </w:t>
      </w:r>
      <w:r w:rsidRPr="003D7288">
        <w:rPr>
          <w:rFonts w:ascii="Times New Roman" w:hAnsi="Times New Roman"/>
          <w:i/>
          <w:iCs/>
          <w:sz w:val="24"/>
          <w:szCs w:val="24"/>
        </w:rPr>
        <w:t>Handbook of attachment: Theory, research, and clinical applications</w:t>
      </w:r>
      <w:r w:rsidRPr="003D7288">
        <w:rPr>
          <w:rFonts w:ascii="Times New Roman" w:hAnsi="Times New Roman"/>
          <w:sz w:val="24"/>
          <w:szCs w:val="24"/>
        </w:rPr>
        <w:t>, 2nd Edition, (pp. 762-782)</w:t>
      </w:r>
      <w:r w:rsidR="00E121A1">
        <w:rPr>
          <w:rFonts w:ascii="Times New Roman" w:hAnsi="Times New Roman"/>
          <w:sz w:val="24"/>
          <w:szCs w:val="24"/>
        </w:rPr>
        <w:t xml:space="preserve">. </w:t>
      </w:r>
      <w:r w:rsidRPr="003D7288">
        <w:rPr>
          <w:rFonts w:ascii="Times New Roman" w:hAnsi="Times New Roman"/>
          <w:sz w:val="24"/>
          <w:szCs w:val="24"/>
        </w:rPr>
        <w:t>New York: Guilford Press.</w:t>
      </w:r>
    </w:p>
    <w:p w14:paraId="1D4A65E5" w14:textId="77777777" w:rsidR="00E8620A" w:rsidRPr="00491A2B" w:rsidRDefault="008E2234" w:rsidP="008D659D">
      <w:pPr>
        <w:spacing w:line="480" w:lineRule="auto"/>
        <w:ind w:left="720" w:hanging="720"/>
        <w:contextualSpacing/>
        <w:rPr>
          <w:rFonts w:ascii="Times New Roman" w:eastAsia="SimSun" w:hAnsi="Times New Roman"/>
          <w:sz w:val="24"/>
          <w:szCs w:val="24"/>
        </w:rPr>
      </w:pPr>
      <w:hyperlink r:id="rId15" w:history="1">
        <w:proofErr w:type="spellStart"/>
        <w:r w:rsidR="00E8620A" w:rsidRPr="00491A2B">
          <w:rPr>
            <w:rFonts w:ascii="Times New Roman" w:eastAsia="SimSun" w:hAnsi="Times New Roman"/>
            <w:sz w:val="24"/>
            <w:szCs w:val="24"/>
            <w:shd w:val="clear" w:color="auto" w:fill="FFFFFF"/>
          </w:rPr>
          <w:t>Sroufe</w:t>
        </w:r>
        <w:proofErr w:type="spellEnd"/>
        <w:r w:rsidR="00E8620A" w:rsidRPr="00491A2B">
          <w:rPr>
            <w:rFonts w:ascii="Times New Roman" w:eastAsia="SimSun" w:hAnsi="Times New Roman"/>
            <w:sz w:val="24"/>
            <w:szCs w:val="24"/>
            <w:shd w:val="clear" w:color="auto" w:fill="FFFFFF"/>
          </w:rPr>
          <w:t xml:space="preserve">, L. A., &amp; </w:t>
        </w:r>
      </w:hyperlink>
      <w:hyperlink r:id="rId16" w:history="1">
        <w:r w:rsidR="00E8620A" w:rsidRPr="00491A2B">
          <w:rPr>
            <w:rFonts w:ascii="Times New Roman" w:eastAsia="SimSun" w:hAnsi="Times New Roman"/>
            <w:sz w:val="24"/>
            <w:szCs w:val="24"/>
            <w:shd w:val="clear" w:color="auto" w:fill="FFFFFF"/>
          </w:rPr>
          <w:t xml:space="preserve">Waters, E. </w:t>
        </w:r>
      </w:hyperlink>
      <w:r w:rsidR="00E8620A" w:rsidRPr="00491A2B">
        <w:rPr>
          <w:rFonts w:ascii="Times New Roman" w:eastAsia="SimSun" w:hAnsi="Times New Roman"/>
          <w:sz w:val="24"/>
          <w:szCs w:val="24"/>
        </w:rPr>
        <w:t xml:space="preserve">(1977). </w:t>
      </w:r>
      <w:hyperlink r:id="rId17" w:history="1">
        <w:r w:rsidR="00C84E6C">
          <w:rPr>
            <w:rFonts w:ascii="Times New Roman" w:eastAsia="SimSun" w:hAnsi="Times New Roman"/>
            <w:sz w:val="24"/>
            <w:szCs w:val="24"/>
            <w:shd w:val="clear" w:color="auto" w:fill="FFFFFF"/>
          </w:rPr>
          <w:t xml:space="preserve">Attachment as an organizational </w:t>
        </w:r>
        <w:r w:rsidR="008D659D">
          <w:rPr>
            <w:rFonts w:ascii="Times New Roman" w:eastAsia="SimSun" w:hAnsi="Times New Roman"/>
            <w:sz w:val="24"/>
            <w:szCs w:val="24"/>
            <w:shd w:val="clear" w:color="auto" w:fill="FFFFFF"/>
          </w:rPr>
          <w:t>c</w:t>
        </w:r>
        <w:r w:rsidR="00E8620A" w:rsidRPr="00491A2B">
          <w:rPr>
            <w:rFonts w:ascii="Times New Roman" w:eastAsia="SimSun" w:hAnsi="Times New Roman"/>
            <w:sz w:val="24"/>
            <w:szCs w:val="24"/>
            <w:shd w:val="clear" w:color="auto" w:fill="FFFFFF"/>
          </w:rPr>
          <w:t xml:space="preserve">onstruct. </w:t>
        </w:r>
      </w:hyperlink>
      <w:r w:rsidR="00E8620A" w:rsidRPr="00491A2B">
        <w:rPr>
          <w:rFonts w:ascii="Times New Roman" w:eastAsia="SimSun" w:hAnsi="Times New Roman"/>
          <w:sz w:val="24"/>
          <w:szCs w:val="24"/>
        </w:rPr>
        <w:t> </w:t>
      </w:r>
      <w:hyperlink r:id="rId18" w:history="1">
        <w:r w:rsidR="00E8620A" w:rsidRPr="00491A2B">
          <w:rPr>
            <w:rFonts w:ascii="Times New Roman" w:eastAsia="SimSun" w:hAnsi="Times New Roman"/>
            <w:i/>
            <w:iCs/>
            <w:sz w:val="24"/>
            <w:szCs w:val="24"/>
            <w:shd w:val="clear" w:color="auto" w:fill="FFFFFF"/>
          </w:rPr>
          <w:t>Child Development</w:t>
        </w:r>
      </w:hyperlink>
      <w:r w:rsidR="00E8620A" w:rsidRPr="00491A2B">
        <w:rPr>
          <w:rFonts w:ascii="Times New Roman" w:eastAsia="SimSun" w:hAnsi="Times New Roman"/>
          <w:sz w:val="24"/>
          <w:szCs w:val="24"/>
        </w:rPr>
        <w:t>, 48, 1184-1199.</w:t>
      </w:r>
    </w:p>
    <w:p w14:paraId="4A33C148" w14:textId="77777777" w:rsidR="003A3649" w:rsidRDefault="00E8620A" w:rsidP="00353589">
      <w:pPr>
        <w:spacing w:line="480" w:lineRule="auto"/>
        <w:ind w:left="720" w:hanging="720"/>
        <w:contextualSpacing/>
        <w:rPr>
          <w:rFonts w:ascii="Times New Roman" w:eastAsia="SimSun" w:hAnsi="Times New Roman"/>
          <w:i/>
          <w:sz w:val="24"/>
          <w:szCs w:val="24"/>
        </w:rPr>
      </w:pPr>
      <w:proofErr w:type="spellStart"/>
      <w:r w:rsidRPr="00491A2B">
        <w:rPr>
          <w:rFonts w:ascii="Times New Roman" w:eastAsia="SimSun" w:hAnsi="Times New Roman"/>
          <w:sz w:val="24"/>
          <w:szCs w:val="24"/>
        </w:rPr>
        <w:t>Sonnby-Borgstrom</w:t>
      </w:r>
      <w:proofErr w:type="spellEnd"/>
      <w:r w:rsidRPr="00491A2B">
        <w:rPr>
          <w:rFonts w:ascii="Times New Roman" w:eastAsia="SimSun" w:hAnsi="Times New Roman"/>
          <w:sz w:val="24"/>
          <w:szCs w:val="24"/>
        </w:rPr>
        <w:t xml:space="preserve">, M., &amp; </w:t>
      </w:r>
      <w:proofErr w:type="spellStart"/>
      <w:r w:rsidRPr="00491A2B">
        <w:rPr>
          <w:rFonts w:ascii="Times New Roman" w:eastAsia="SimSun" w:hAnsi="Times New Roman"/>
          <w:sz w:val="24"/>
          <w:szCs w:val="24"/>
        </w:rPr>
        <w:t>Jonsson</w:t>
      </w:r>
      <w:proofErr w:type="spellEnd"/>
      <w:r w:rsidRPr="00491A2B">
        <w:rPr>
          <w:rFonts w:ascii="Times New Roman" w:eastAsia="SimSun" w:hAnsi="Times New Roman"/>
          <w:sz w:val="24"/>
          <w:szCs w:val="24"/>
        </w:rPr>
        <w:t xml:space="preserve">, P. (2004). Dismissing-avoidant pattern of attachment and mimicry reaction at different levels of information processing. </w:t>
      </w:r>
      <w:r w:rsidRPr="00491A2B">
        <w:rPr>
          <w:rFonts w:ascii="Times New Roman" w:eastAsia="SimSun" w:hAnsi="Times New Roman"/>
          <w:i/>
          <w:sz w:val="24"/>
          <w:szCs w:val="24"/>
        </w:rPr>
        <w:t xml:space="preserve">Scandinavian Journal of Psychology, 45, </w:t>
      </w:r>
      <w:r w:rsidRPr="00491A2B">
        <w:rPr>
          <w:rFonts w:ascii="Times New Roman" w:eastAsia="SimSun" w:hAnsi="Times New Roman"/>
          <w:sz w:val="24"/>
          <w:szCs w:val="24"/>
        </w:rPr>
        <w:t xml:space="preserve">103-113. </w:t>
      </w:r>
    </w:p>
    <w:p w14:paraId="3E8ABEBF" w14:textId="77777777" w:rsidR="00E8620A" w:rsidRPr="00491A2B" w:rsidRDefault="00E8620A" w:rsidP="004F6648">
      <w:pPr>
        <w:spacing w:line="480" w:lineRule="auto"/>
        <w:ind w:left="720" w:hanging="720"/>
        <w:contextualSpacing/>
        <w:rPr>
          <w:rFonts w:ascii="Times New Roman" w:eastAsia="SimSun" w:hAnsi="Times New Roman"/>
          <w:sz w:val="24"/>
          <w:szCs w:val="24"/>
        </w:rPr>
      </w:pPr>
      <w:r w:rsidRPr="00D56307">
        <w:rPr>
          <w:rFonts w:ascii="Times New Roman" w:eastAsia="SimSun" w:hAnsi="Times New Roman"/>
          <w:sz w:val="24"/>
          <w:szCs w:val="24"/>
        </w:rPr>
        <w:t xml:space="preserve">Wei, M., Russell, D. W., &amp; </w:t>
      </w:r>
      <w:proofErr w:type="spellStart"/>
      <w:r w:rsidRPr="00D56307">
        <w:rPr>
          <w:rFonts w:ascii="Times New Roman" w:eastAsia="SimSun" w:hAnsi="Times New Roman"/>
          <w:sz w:val="24"/>
          <w:szCs w:val="24"/>
        </w:rPr>
        <w:t>Zakalik</w:t>
      </w:r>
      <w:proofErr w:type="spellEnd"/>
      <w:r w:rsidRPr="00D56307">
        <w:rPr>
          <w:rFonts w:ascii="Times New Roman" w:eastAsia="SimSun" w:hAnsi="Times New Roman"/>
          <w:sz w:val="24"/>
          <w:szCs w:val="24"/>
        </w:rPr>
        <w:t xml:space="preserve">, R. A. (2005). </w:t>
      </w:r>
      <w:r w:rsidRPr="00491A2B">
        <w:rPr>
          <w:rFonts w:ascii="Times New Roman" w:eastAsia="SimSun" w:hAnsi="Times New Roman"/>
          <w:sz w:val="24"/>
          <w:szCs w:val="24"/>
        </w:rPr>
        <w:t xml:space="preserve">Adult attachment, social efficacy, self-disclosure, loneliness, and subsequent depression for freshman college students: A longitudinal study. </w:t>
      </w:r>
      <w:r w:rsidRPr="00491A2B">
        <w:rPr>
          <w:rFonts w:ascii="Times New Roman" w:eastAsia="SimSun" w:hAnsi="Times New Roman"/>
          <w:i/>
          <w:iCs/>
          <w:sz w:val="24"/>
          <w:szCs w:val="24"/>
        </w:rPr>
        <w:t xml:space="preserve">Journal of </w:t>
      </w:r>
      <w:proofErr w:type="spellStart"/>
      <w:r w:rsidRPr="00491A2B">
        <w:rPr>
          <w:rFonts w:ascii="Times New Roman" w:eastAsia="SimSun" w:hAnsi="Times New Roman"/>
          <w:i/>
          <w:iCs/>
          <w:sz w:val="24"/>
          <w:szCs w:val="24"/>
        </w:rPr>
        <w:t>Counseling</w:t>
      </w:r>
      <w:proofErr w:type="spellEnd"/>
      <w:r w:rsidRPr="00491A2B">
        <w:rPr>
          <w:rFonts w:ascii="Times New Roman" w:eastAsia="SimSun" w:hAnsi="Times New Roman"/>
          <w:i/>
          <w:iCs/>
          <w:sz w:val="24"/>
          <w:szCs w:val="24"/>
        </w:rPr>
        <w:t xml:space="preserve"> Psychology, 52</w:t>
      </w:r>
      <w:r w:rsidRPr="00491A2B">
        <w:rPr>
          <w:rFonts w:ascii="Times New Roman" w:eastAsia="SimSun" w:hAnsi="Times New Roman"/>
          <w:sz w:val="24"/>
          <w:szCs w:val="24"/>
        </w:rPr>
        <w:t xml:space="preserve">, 602-614. </w:t>
      </w:r>
      <w:r w:rsidR="004F6648">
        <w:rPr>
          <w:rFonts w:ascii="Times New Roman" w:eastAsia="SimSun" w:hAnsi="Times New Roman"/>
          <w:sz w:val="24"/>
          <w:szCs w:val="24"/>
        </w:rPr>
        <w:t>d</w:t>
      </w:r>
      <w:r w:rsidRPr="00491A2B">
        <w:rPr>
          <w:rFonts w:ascii="Times New Roman" w:eastAsia="SimSun" w:hAnsi="Times New Roman"/>
          <w:sz w:val="24"/>
          <w:szCs w:val="24"/>
        </w:rPr>
        <w:t xml:space="preserve">oi:10.1037/0022-0167.52.4.602  </w:t>
      </w:r>
    </w:p>
    <w:p w14:paraId="6BC48C30" w14:textId="77777777" w:rsidR="00E8620A" w:rsidRPr="00491A2B" w:rsidRDefault="00E8620A" w:rsidP="004F6648">
      <w:pPr>
        <w:spacing w:line="480" w:lineRule="auto"/>
        <w:ind w:left="720" w:hanging="720"/>
        <w:contextualSpacing/>
        <w:rPr>
          <w:rFonts w:ascii="Times New Roman" w:eastAsia="SimSun" w:hAnsi="Times New Roman"/>
          <w:sz w:val="24"/>
          <w:szCs w:val="24"/>
          <w:bdr w:val="none" w:sz="0" w:space="0" w:color="auto" w:frame="1"/>
        </w:rPr>
      </w:pPr>
      <w:proofErr w:type="spellStart"/>
      <w:r w:rsidRPr="00491A2B">
        <w:rPr>
          <w:rFonts w:ascii="Times New Roman" w:eastAsia="SimSun" w:hAnsi="Times New Roman"/>
          <w:sz w:val="24"/>
          <w:szCs w:val="24"/>
        </w:rPr>
        <w:t>Whiffen</w:t>
      </w:r>
      <w:proofErr w:type="spellEnd"/>
      <w:r w:rsidRPr="00491A2B">
        <w:rPr>
          <w:rFonts w:ascii="Times New Roman" w:eastAsia="SimSun" w:hAnsi="Times New Roman"/>
          <w:sz w:val="24"/>
          <w:szCs w:val="24"/>
        </w:rPr>
        <w:t xml:space="preserve">, V. E., </w:t>
      </w:r>
      <w:proofErr w:type="spellStart"/>
      <w:r w:rsidRPr="00491A2B">
        <w:rPr>
          <w:rFonts w:ascii="Times New Roman" w:eastAsia="SimSun" w:hAnsi="Times New Roman"/>
          <w:sz w:val="24"/>
          <w:szCs w:val="24"/>
        </w:rPr>
        <w:t>Kallos</w:t>
      </w:r>
      <w:proofErr w:type="spellEnd"/>
      <w:r w:rsidRPr="00491A2B">
        <w:rPr>
          <w:rFonts w:ascii="Times New Roman" w:eastAsia="SimSun" w:hAnsi="Times New Roman"/>
          <w:sz w:val="24"/>
          <w:szCs w:val="24"/>
        </w:rPr>
        <w:t xml:space="preserve">-Lilly, A. V., &amp; MacDonald, B. J. (2001). Depression and attachment in couples. </w:t>
      </w:r>
      <w:r w:rsidRPr="00491A2B">
        <w:rPr>
          <w:rFonts w:ascii="Times New Roman" w:eastAsia="SimSun" w:hAnsi="Times New Roman"/>
          <w:i/>
          <w:iCs/>
          <w:sz w:val="24"/>
          <w:szCs w:val="24"/>
        </w:rPr>
        <w:t xml:space="preserve">Cognitive Therapy and Research, 25, </w:t>
      </w:r>
      <w:r w:rsidRPr="00491A2B">
        <w:rPr>
          <w:rFonts w:ascii="Times New Roman" w:eastAsia="SimSun" w:hAnsi="Times New Roman"/>
          <w:sz w:val="24"/>
          <w:szCs w:val="24"/>
        </w:rPr>
        <w:t xml:space="preserve">577-590. </w:t>
      </w:r>
      <w:proofErr w:type="gramStart"/>
      <w:r w:rsidR="004F6648">
        <w:rPr>
          <w:rFonts w:ascii="Times New Roman" w:eastAsia="SimSun" w:hAnsi="Times New Roman"/>
          <w:sz w:val="24"/>
          <w:szCs w:val="24"/>
        </w:rPr>
        <w:t>d</w:t>
      </w:r>
      <w:r w:rsidRPr="00491A2B">
        <w:rPr>
          <w:rFonts w:ascii="Times New Roman" w:eastAsia="SimSun" w:hAnsi="Times New Roman"/>
          <w:sz w:val="24"/>
          <w:szCs w:val="24"/>
        </w:rPr>
        <w:t>oi:</w:t>
      </w:r>
      <w:proofErr w:type="gramEnd"/>
      <w:r w:rsidRPr="00491A2B">
        <w:rPr>
          <w:rFonts w:ascii="Times New Roman" w:eastAsia="SimSun" w:hAnsi="Times New Roman"/>
          <w:sz w:val="24"/>
          <w:szCs w:val="24"/>
          <w:bdr w:val="none" w:sz="0" w:space="0" w:color="auto" w:frame="1"/>
        </w:rPr>
        <w:t>10.  1023/A</w:t>
      </w:r>
      <w:proofErr w:type="gramStart"/>
      <w:r w:rsidRPr="00491A2B">
        <w:rPr>
          <w:rFonts w:ascii="Times New Roman" w:eastAsia="SimSun" w:hAnsi="Times New Roman"/>
          <w:sz w:val="24"/>
          <w:szCs w:val="24"/>
          <w:bdr w:val="none" w:sz="0" w:space="0" w:color="auto" w:frame="1"/>
        </w:rPr>
        <w:t>:1005557515597</w:t>
      </w:r>
      <w:proofErr w:type="gramEnd"/>
    </w:p>
    <w:p w14:paraId="6E42EF5E" w14:textId="77777777" w:rsidR="00E8620A" w:rsidRPr="00491A2B" w:rsidRDefault="00E8620A" w:rsidP="00353589">
      <w:pPr>
        <w:spacing w:line="480" w:lineRule="auto"/>
        <w:ind w:left="720" w:hanging="720"/>
        <w:contextualSpacing/>
        <w:rPr>
          <w:rFonts w:ascii="Times New Roman" w:eastAsia="SimSun" w:hAnsi="Times New Roman"/>
          <w:sz w:val="24"/>
          <w:szCs w:val="24"/>
          <w:bdr w:val="none" w:sz="0" w:space="0" w:color="auto" w:frame="1"/>
        </w:rPr>
      </w:pPr>
      <w:r w:rsidRPr="00491A2B">
        <w:rPr>
          <w:rFonts w:ascii="Times New Roman" w:eastAsia="SimSun" w:hAnsi="Times New Roman"/>
          <w:sz w:val="24"/>
          <w:szCs w:val="24"/>
          <w:bdr w:val="none" w:sz="0" w:space="0" w:color="auto" w:frame="1"/>
        </w:rPr>
        <w:lastRenderedPageBreak/>
        <w:t xml:space="preserve">Williams, N. L., &amp; </w:t>
      </w:r>
      <w:proofErr w:type="spellStart"/>
      <w:r w:rsidRPr="00491A2B">
        <w:rPr>
          <w:rFonts w:ascii="Times New Roman" w:eastAsia="SimSun" w:hAnsi="Times New Roman"/>
          <w:sz w:val="24"/>
          <w:szCs w:val="24"/>
          <w:bdr w:val="none" w:sz="0" w:space="0" w:color="auto" w:frame="1"/>
        </w:rPr>
        <w:t>Riskind</w:t>
      </w:r>
      <w:proofErr w:type="spellEnd"/>
      <w:r w:rsidRPr="00491A2B">
        <w:rPr>
          <w:rFonts w:ascii="Times New Roman" w:eastAsia="SimSun" w:hAnsi="Times New Roman"/>
          <w:sz w:val="24"/>
          <w:szCs w:val="24"/>
          <w:bdr w:val="none" w:sz="0" w:space="0" w:color="auto" w:frame="1"/>
        </w:rPr>
        <w:t>, J. H. (2004). Adult romantic attachment and cognitive vulnerabilities to anxiety and depression: Examining the interpersonal basis of vulnerability models.</w:t>
      </w:r>
      <w:r w:rsidRPr="00491A2B">
        <w:rPr>
          <w:rFonts w:ascii="Times New Roman" w:eastAsia="SimSun" w:hAnsi="Times New Roman"/>
          <w:i/>
          <w:sz w:val="24"/>
          <w:szCs w:val="24"/>
          <w:bdr w:val="none" w:sz="0" w:space="0" w:color="auto" w:frame="1"/>
        </w:rPr>
        <w:t xml:space="preserve"> Journal of Cognitive Psychotherapy, 18</w:t>
      </w:r>
      <w:r w:rsidRPr="00491A2B">
        <w:rPr>
          <w:rFonts w:ascii="Times New Roman" w:eastAsia="SimSun" w:hAnsi="Times New Roman"/>
          <w:sz w:val="24"/>
          <w:szCs w:val="24"/>
          <w:bdr w:val="none" w:sz="0" w:space="0" w:color="auto" w:frame="1"/>
        </w:rPr>
        <w:t xml:space="preserve">, 7-24. </w:t>
      </w:r>
    </w:p>
    <w:p w14:paraId="18E5D293" w14:textId="77777777" w:rsidR="001C4FD7" w:rsidRDefault="004D11B2" w:rsidP="001C4FD7">
      <w:pPr>
        <w:spacing w:line="480" w:lineRule="auto"/>
        <w:ind w:left="720" w:hanging="720"/>
        <w:contextualSpacing/>
        <w:rPr>
          <w:rFonts w:ascii="Times New Roman" w:eastAsia="SimSun" w:hAnsi="Times New Roman"/>
          <w:sz w:val="24"/>
          <w:szCs w:val="24"/>
          <w:bdr w:val="none" w:sz="0" w:space="0" w:color="auto" w:frame="1"/>
        </w:rPr>
      </w:pPr>
      <w:proofErr w:type="spellStart"/>
      <w:r w:rsidRPr="00491A2B">
        <w:rPr>
          <w:rFonts w:ascii="Times New Roman" w:eastAsia="SimSun" w:hAnsi="Times New Roman"/>
          <w:sz w:val="24"/>
          <w:szCs w:val="24"/>
          <w:bdr w:val="none" w:sz="0" w:space="0" w:color="auto" w:frame="1"/>
        </w:rPr>
        <w:t>Zayas</w:t>
      </w:r>
      <w:proofErr w:type="spellEnd"/>
      <w:r w:rsidRPr="00491A2B">
        <w:rPr>
          <w:rFonts w:ascii="Times New Roman" w:eastAsia="SimSun" w:hAnsi="Times New Roman"/>
          <w:sz w:val="24"/>
          <w:szCs w:val="24"/>
          <w:bdr w:val="none" w:sz="0" w:space="0" w:color="auto" w:frame="1"/>
        </w:rPr>
        <w:t>, V., &amp;</w:t>
      </w:r>
      <w:r w:rsidR="0031725A" w:rsidRPr="00491A2B">
        <w:rPr>
          <w:rFonts w:ascii="Times New Roman" w:eastAsia="SimSun" w:hAnsi="Times New Roman"/>
          <w:sz w:val="24"/>
          <w:szCs w:val="24"/>
          <w:bdr w:val="none" w:sz="0" w:space="0" w:color="auto" w:frame="1"/>
        </w:rPr>
        <w:t xml:space="preserve"> </w:t>
      </w:r>
      <w:proofErr w:type="spellStart"/>
      <w:r w:rsidR="0031725A" w:rsidRPr="00491A2B">
        <w:rPr>
          <w:rFonts w:ascii="Times New Roman" w:eastAsia="SimSun" w:hAnsi="Times New Roman"/>
          <w:sz w:val="24"/>
          <w:szCs w:val="24"/>
          <w:bdr w:val="none" w:sz="0" w:space="0" w:color="auto" w:frame="1"/>
        </w:rPr>
        <w:t>Shoda</w:t>
      </w:r>
      <w:proofErr w:type="spellEnd"/>
      <w:r w:rsidR="0031725A" w:rsidRPr="00491A2B">
        <w:rPr>
          <w:rFonts w:ascii="Times New Roman" w:eastAsia="SimSun" w:hAnsi="Times New Roman"/>
          <w:sz w:val="24"/>
          <w:szCs w:val="24"/>
          <w:bdr w:val="none" w:sz="0" w:space="0" w:color="auto" w:frame="1"/>
        </w:rPr>
        <w:t>, Y. (</w:t>
      </w:r>
      <w:r w:rsidR="001C4FD7">
        <w:rPr>
          <w:rFonts w:ascii="Times New Roman" w:eastAsia="SimSun" w:hAnsi="Times New Roman"/>
          <w:sz w:val="24"/>
          <w:szCs w:val="24"/>
          <w:bdr w:val="none" w:sz="0" w:space="0" w:color="auto" w:frame="1"/>
        </w:rPr>
        <w:t>in press</w:t>
      </w:r>
      <w:r w:rsidRPr="00491A2B">
        <w:rPr>
          <w:rFonts w:ascii="Times New Roman" w:eastAsia="SimSun" w:hAnsi="Times New Roman"/>
          <w:sz w:val="24"/>
          <w:szCs w:val="24"/>
          <w:bdr w:val="none" w:sz="0" w:space="0" w:color="auto" w:frame="1"/>
        </w:rPr>
        <w:t xml:space="preserve">). </w:t>
      </w:r>
      <w:r w:rsidR="001C4FD7" w:rsidRPr="001C4FD7">
        <w:rPr>
          <w:rFonts w:ascii="Times New Roman" w:eastAsia="SimSun" w:hAnsi="Times New Roman"/>
          <w:sz w:val="24"/>
          <w:szCs w:val="24"/>
          <w:bdr w:val="none" w:sz="0" w:space="0" w:color="auto" w:frame="1"/>
        </w:rPr>
        <w:t>Love you? Hate you? Maybe it’s both: Evidence that significant others trigger bivalent-priming</w:t>
      </w:r>
      <w:r w:rsidR="00E121A1">
        <w:rPr>
          <w:rFonts w:ascii="Times New Roman" w:eastAsia="SimSun" w:hAnsi="Times New Roman"/>
          <w:sz w:val="24"/>
          <w:szCs w:val="24"/>
          <w:bdr w:val="none" w:sz="0" w:space="0" w:color="auto" w:frame="1"/>
        </w:rPr>
        <w:t xml:space="preserve">. </w:t>
      </w:r>
      <w:r w:rsidR="001C4FD7" w:rsidRPr="001C4FD7">
        <w:rPr>
          <w:rFonts w:ascii="Times New Roman" w:eastAsia="SimSun" w:hAnsi="Times New Roman"/>
          <w:i/>
          <w:iCs/>
          <w:sz w:val="24"/>
          <w:szCs w:val="24"/>
          <w:bdr w:val="none" w:sz="0" w:space="0" w:color="auto" w:frame="1"/>
        </w:rPr>
        <w:t>Social and Personality Psychological Science</w:t>
      </w:r>
      <w:r w:rsidR="001C4FD7">
        <w:rPr>
          <w:rFonts w:ascii="Times New Roman" w:eastAsia="SimSun" w:hAnsi="Times New Roman"/>
          <w:sz w:val="24"/>
          <w:szCs w:val="24"/>
          <w:bdr w:val="none" w:sz="0" w:space="0" w:color="auto" w:frame="1"/>
        </w:rPr>
        <w:t>.</w:t>
      </w:r>
    </w:p>
    <w:p w14:paraId="43CC1AC2" w14:textId="77777777" w:rsidR="00E8620A" w:rsidRPr="00491A2B" w:rsidRDefault="00E8620A" w:rsidP="001C4FD7">
      <w:pPr>
        <w:spacing w:line="480" w:lineRule="auto"/>
        <w:ind w:left="720" w:hanging="720"/>
        <w:contextualSpacing/>
        <w:rPr>
          <w:rFonts w:ascii="Times New Roman" w:eastAsia="SimSun" w:hAnsi="Times New Roman"/>
          <w:sz w:val="24"/>
          <w:szCs w:val="24"/>
          <w:bdr w:val="none" w:sz="0" w:space="0" w:color="auto" w:frame="1"/>
        </w:rPr>
      </w:pPr>
      <w:r w:rsidRPr="008E2234">
        <w:rPr>
          <w:rFonts w:ascii="Times New Roman" w:eastAsia="SimSun" w:hAnsi="Times New Roman"/>
          <w:sz w:val="24"/>
          <w:szCs w:val="24"/>
          <w:bdr w:val="none" w:sz="0" w:space="0" w:color="auto" w:frame="1"/>
          <w:lang w:val="fr-FR"/>
        </w:rPr>
        <w:t xml:space="preserve">Zhang, F. &amp; Labouvie-Vief, G. (2004). </w:t>
      </w:r>
      <w:r w:rsidRPr="00491A2B">
        <w:rPr>
          <w:rFonts w:ascii="Times New Roman" w:eastAsia="SimSun" w:hAnsi="Times New Roman"/>
          <w:sz w:val="24"/>
          <w:szCs w:val="24"/>
          <w:bdr w:val="none" w:sz="0" w:space="0" w:color="auto" w:frame="1"/>
        </w:rPr>
        <w:t xml:space="preserve">Stability and fluctuation in adult attachment style over a 6-year period. </w:t>
      </w:r>
      <w:r w:rsidRPr="00491A2B">
        <w:rPr>
          <w:rFonts w:ascii="Times New Roman" w:eastAsia="SimSun" w:hAnsi="Times New Roman"/>
          <w:i/>
          <w:iCs/>
          <w:sz w:val="24"/>
          <w:szCs w:val="24"/>
          <w:bdr w:val="none" w:sz="0" w:space="0" w:color="auto" w:frame="1"/>
        </w:rPr>
        <w:t xml:space="preserve">Attachment and Human Development, 6, </w:t>
      </w:r>
      <w:r w:rsidRPr="00491A2B">
        <w:rPr>
          <w:rFonts w:ascii="Times New Roman" w:eastAsia="SimSun" w:hAnsi="Times New Roman"/>
          <w:sz w:val="24"/>
          <w:szCs w:val="24"/>
          <w:bdr w:val="none" w:sz="0" w:space="0" w:color="auto" w:frame="1"/>
        </w:rPr>
        <w:t xml:space="preserve">419-437. </w:t>
      </w:r>
      <w:proofErr w:type="spellStart"/>
      <w:proofErr w:type="gramStart"/>
      <w:r w:rsidR="004F6648">
        <w:rPr>
          <w:rFonts w:ascii="Times New Roman" w:eastAsia="SimSun" w:hAnsi="Times New Roman"/>
          <w:sz w:val="24"/>
          <w:szCs w:val="24"/>
          <w:bdr w:val="none" w:sz="0" w:space="0" w:color="auto" w:frame="1"/>
        </w:rPr>
        <w:t>d</w:t>
      </w:r>
      <w:r w:rsidRPr="00491A2B">
        <w:rPr>
          <w:rFonts w:ascii="Times New Roman" w:eastAsia="SimSun" w:hAnsi="Times New Roman"/>
          <w:sz w:val="24"/>
          <w:szCs w:val="24"/>
          <w:bdr w:val="none" w:sz="0" w:space="0" w:color="auto" w:frame="1"/>
        </w:rPr>
        <w:t>oi</w:t>
      </w:r>
      <w:proofErr w:type="spellEnd"/>
      <w:proofErr w:type="gramEnd"/>
      <w:r w:rsidRPr="00491A2B">
        <w:rPr>
          <w:rFonts w:ascii="Times New Roman" w:eastAsia="SimSun" w:hAnsi="Times New Roman"/>
          <w:sz w:val="24"/>
          <w:szCs w:val="24"/>
          <w:bdr w:val="none" w:sz="0" w:space="0" w:color="auto" w:frame="1"/>
        </w:rPr>
        <w:t>: 10.1080/1461673042000303127</w:t>
      </w:r>
    </w:p>
    <w:p w14:paraId="082B57A7" w14:textId="77777777" w:rsidR="0084449B" w:rsidRDefault="0084449B" w:rsidP="00353589">
      <w:pPr>
        <w:spacing w:line="480" w:lineRule="auto"/>
        <w:contextualSpacing/>
      </w:pPr>
      <w:bookmarkStart w:id="34" w:name="_Toc367108517"/>
    </w:p>
    <w:p w14:paraId="01CE469D" w14:textId="77777777" w:rsidR="00E25FEB" w:rsidRDefault="00E25FEB">
      <w:r>
        <w:br w:type="page"/>
      </w:r>
    </w:p>
    <w:p w14:paraId="61779733" w14:textId="77777777" w:rsidR="00E25FEB" w:rsidRPr="00E25FEB" w:rsidRDefault="00E25FEB" w:rsidP="00E25FEB">
      <w:pPr>
        <w:jc w:val="center"/>
      </w:pPr>
      <w:r w:rsidRPr="00402917">
        <w:rPr>
          <w:rFonts w:asciiTheme="majorBidi" w:hAnsiTheme="majorBidi"/>
          <w:b/>
          <w:bCs/>
          <w:sz w:val="24"/>
          <w:szCs w:val="24"/>
        </w:rPr>
        <w:lastRenderedPageBreak/>
        <w:t>Footnotes</w:t>
      </w:r>
    </w:p>
    <w:p w14:paraId="43F07923" w14:textId="59E3DFF8" w:rsidR="00E25FEB" w:rsidRPr="0016106F" w:rsidRDefault="00E25FEB" w:rsidP="00B570AB">
      <w:pPr>
        <w:spacing w:after="0" w:line="480" w:lineRule="auto"/>
        <w:ind w:firstLine="720"/>
        <w:contextualSpacing/>
        <w:rPr>
          <w:rFonts w:ascii="Times New Roman" w:hAnsi="Times New Roman"/>
          <w:sz w:val="24"/>
          <w:szCs w:val="24"/>
          <w:vertAlign w:val="superscript"/>
        </w:rPr>
      </w:pPr>
      <w:r w:rsidRPr="00303907">
        <w:rPr>
          <w:rFonts w:ascii="Times New Roman" w:hAnsi="Times New Roman"/>
          <w:sz w:val="20"/>
          <w:szCs w:val="20"/>
          <w:vertAlign w:val="superscript"/>
        </w:rPr>
        <w:footnoteRef/>
      </w:r>
      <w:r w:rsidRPr="00303907">
        <w:rPr>
          <w:rFonts w:ascii="Times New Roman" w:hAnsi="Times New Roman"/>
          <w:sz w:val="20"/>
          <w:szCs w:val="20"/>
        </w:rPr>
        <w:t xml:space="preserve"> </w:t>
      </w:r>
      <w:r w:rsidR="002B3E53">
        <w:rPr>
          <w:rFonts w:asciiTheme="majorBidi" w:hAnsiTheme="majorBidi"/>
          <w:sz w:val="24"/>
          <w:szCs w:val="24"/>
        </w:rPr>
        <w:t xml:space="preserve">In order to test whether </w:t>
      </w:r>
      <w:r w:rsidRPr="00491A2B">
        <w:rPr>
          <w:rFonts w:asciiTheme="majorBidi" w:hAnsiTheme="majorBidi"/>
          <w:sz w:val="24"/>
          <w:szCs w:val="24"/>
        </w:rPr>
        <w:t>dispositional attachment dimensio</w:t>
      </w:r>
      <w:r>
        <w:rPr>
          <w:rFonts w:asciiTheme="majorBidi" w:hAnsiTheme="majorBidi"/>
          <w:sz w:val="24"/>
          <w:szCs w:val="24"/>
        </w:rPr>
        <w:t>ns moderated the effects of prime</w:t>
      </w:r>
      <w:r w:rsidRPr="00491A2B">
        <w:rPr>
          <w:rFonts w:asciiTheme="majorBidi" w:hAnsiTheme="majorBidi"/>
          <w:sz w:val="24"/>
          <w:szCs w:val="24"/>
        </w:rPr>
        <w:t xml:space="preserve"> on post-prime felt security,</w:t>
      </w:r>
      <w:r>
        <w:rPr>
          <w:rFonts w:asciiTheme="majorBidi" w:hAnsiTheme="majorBidi"/>
          <w:sz w:val="24"/>
          <w:szCs w:val="24"/>
        </w:rPr>
        <w:t xml:space="preserve"> we </w:t>
      </w:r>
      <w:r w:rsidRPr="00491A2B">
        <w:rPr>
          <w:rFonts w:asciiTheme="majorBidi" w:hAnsiTheme="majorBidi"/>
          <w:sz w:val="24"/>
          <w:szCs w:val="24"/>
        </w:rPr>
        <w:t>created three dummy attachment prime variables (secure, anxious and avoidant). The neutral condition was the comparison (excluded) condition, coded 0</w:t>
      </w:r>
      <w:r w:rsidR="00E121A1">
        <w:rPr>
          <w:rFonts w:asciiTheme="majorBidi" w:hAnsiTheme="majorBidi"/>
          <w:sz w:val="24"/>
          <w:szCs w:val="24"/>
        </w:rPr>
        <w:t xml:space="preserve">. </w:t>
      </w:r>
      <w:r>
        <w:rPr>
          <w:rFonts w:asciiTheme="majorBidi" w:hAnsiTheme="majorBidi"/>
          <w:sz w:val="24"/>
          <w:szCs w:val="24"/>
        </w:rPr>
        <w:t xml:space="preserve">We </w:t>
      </w:r>
      <w:r w:rsidRPr="00491A2B">
        <w:rPr>
          <w:rFonts w:asciiTheme="majorBidi" w:hAnsiTheme="majorBidi"/>
          <w:sz w:val="24"/>
          <w:szCs w:val="24"/>
        </w:rPr>
        <w:t>regressed post-prime felt security on the secure, anxious and avoidant dummy variables and centred attachment anxiety and avoidance (Step 1), and interactions between each of the 3 dum</w:t>
      </w:r>
      <w:r w:rsidR="002B3E53">
        <w:rPr>
          <w:rFonts w:asciiTheme="majorBidi" w:hAnsiTheme="majorBidi"/>
          <w:sz w:val="24"/>
          <w:szCs w:val="24"/>
        </w:rPr>
        <w:t xml:space="preserve">my variables and each </w:t>
      </w:r>
      <w:r w:rsidRPr="00491A2B">
        <w:rPr>
          <w:rFonts w:asciiTheme="majorBidi" w:hAnsiTheme="majorBidi"/>
          <w:sz w:val="24"/>
          <w:szCs w:val="24"/>
        </w:rPr>
        <w:t xml:space="preserve">attachment dimension (Step </w:t>
      </w:r>
      <w:r>
        <w:rPr>
          <w:rFonts w:asciiTheme="majorBidi" w:hAnsiTheme="majorBidi"/>
          <w:sz w:val="24"/>
          <w:szCs w:val="24"/>
        </w:rPr>
        <w:t>2) in a hierarchical regression</w:t>
      </w:r>
      <w:r w:rsidR="00E121A1">
        <w:rPr>
          <w:rFonts w:asciiTheme="majorBidi" w:hAnsiTheme="majorBidi"/>
          <w:sz w:val="24"/>
          <w:szCs w:val="24"/>
        </w:rPr>
        <w:t xml:space="preserve">. </w:t>
      </w:r>
      <w:r w:rsidRPr="00491A2B">
        <w:rPr>
          <w:rFonts w:asciiTheme="majorBidi" w:hAnsiTheme="majorBidi"/>
          <w:sz w:val="24"/>
          <w:szCs w:val="24"/>
        </w:rPr>
        <w:t>Step</w:t>
      </w:r>
      <w:r w:rsidR="00B570AB">
        <w:rPr>
          <w:rFonts w:asciiTheme="majorBidi" w:hAnsiTheme="majorBidi"/>
          <w:sz w:val="24"/>
          <w:szCs w:val="24"/>
        </w:rPr>
        <w:t>s</w:t>
      </w:r>
      <w:r w:rsidRPr="00491A2B">
        <w:rPr>
          <w:rFonts w:asciiTheme="majorBidi" w:hAnsiTheme="majorBidi"/>
          <w:sz w:val="24"/>
          <w:szCs w:val="24"/>
        </w:rPr>
        <w:t xml:space="preserve"> 1 </w:t>
      </w:r>
      <w:r>
        <w:rPr>
          <w:rFonts w:asciiTheme="majorBidi" w:hAnsiTheme="majorBidi"/>
          <w:sz w:val="24"/>
          <w:szCs w:val="24"/>
        </w:rPr>
        <w:t xml:space="preserve">and 2 were </w:t>
      </w:r>
      <w:r w:rsidRPr="00491A2B">
        <w:rPr>
          <w:rFonts w:asciiTheme="majorBidi" w:hAnsiTheme="majorBidi"/>
          <w:sz w:val="24"/>
          <w:szCs w:val="24"/>
        </w:rPr>
        <w:t>significant</w:t>
      </w:r>
      <w:r>
        <w:rPr>
          <w:rFonts w:asciiTheme="majorBidi" w:hAnsiTheme="majorBidi"/>
          <w:sz w:val="24"/>
          <w:szCs w:val="24"/>
        </w:rPr>
        <w:t xml:space="preserve"> (</w:t>
      </w:r>
      <w:r w:rsidRPr="00491A2B">
        <w:rPr>
          <w:rFonts w:asciiTheme="majorBidi" w:hAnsiTheme="majorBidi"/>
          <w:i/>
          <w:sz w:val="24"/>
          <w:szCs w:val="24"/>
        </w:rPr>
        <w:t>R</w:t>
      </w:r>
      <w:r w:rsidRPr="00491A2B">
        <w:rPr>
          <w:rFonts w:asciiTheme="majorBidi" w:hAnsiTheme="majorBidi"/>
          <w:i/>
          <w:sz w:val="24"/>
          <w:szCs w:val="24"/>
          <w:vertAlign w:val="superscript"/>
        </w:rPr>
        <w:t>2</w:t>
      </w:r>
      <w:r w:rsidRPr="00491A2B">
        <w:rPr>
          <w:rFonts w:asciiTheme="majorBidi" w:hAnsiTheme="majorBidi"/>
          <w:sz w:val="24"/>
          <w:szCs w:val="24"/>
          <w:vertAlign w:val="superscript"/>
        </w:rPr>
        <w:t xml:space="preserve"> </w:t>
      </w:r>
      <w:r w:rsidRPr="00491A2B">
        <w:rPr>
          <w:rFonts w:asciiTheme="majorBidi" w:hAnsiTheme="majorBidi"/>
          <w:sz w:val="24"/>
          <w:szCs w:val="24"/>
        </w:rPr>
        <w:t xml:space="preserve">= .44, </w:t>
      </w:r>
      <w:proofErr w:type="gramStart"/>
      <w:r w:rsidRPr="00491A2B">
        <w:rPr>
          <w:rFonts w:asciiTheme="majorBidi" w:hAnsiTheme="majorBidi"/>
          <w:i/>
          <w:sz w:val="24"/>
          <w:szCs w:val="24"/>
        </w:rPr>
        <w:t>F</w:t>
      </w:r>
      <w:r>
        <w:rPr>
          <w:rFonts w:asciiTheme="majorBidi" w:hAnsiTheme="majorBidi"/>
          <w:sz w:val="24"/>
          <w:szCs w:val="24"/>
        </w:rPr>
        <w:t>(</w:t>
      </w:r>
      <w:proofErr w:type="gramEnd"/>
      <w:r>
        <w:rPr>
          <w:rFonts w:asciiTheme="majorBidi" w:hAnsiTheme="majorBidi"/>
          <w:sz w:val="24"/>
          <w:szCs w:val="24"/>
        </w:rPr>
        <w:t>5,</w:t>
      </w:r>
      <w:r w:rsidRPr="00491A2B">
        <w:rPr>
          <w:rFonts w:asciiTheme="majorBidi" w:hAnsiTheme="majorBidi"/>
          <w:sz w:val="24"/>
          <w:szCs w:val="24"/>
        </w:rPr>
        <w:t xml:space="preserve">138) = 21.49, </w:t>
      </w:r>
      <w:r w:rsidRPr="00491A2B">
        <w:rPr>
          <w:rFonts w:asciiTheme="majorBidi" w:hAnsiTheme="majorBidi"/>
          <w:i/>
          <w:sz w:val="24"/>
          <w:szCs w:val="24"/>
        </w:rPr>
        <w:t xml:space="preserve">p </w:t>
      </w:r>
      <w:r>
        <w:rPr>
          <w:rFonts w:asciiTheme="majorBidi" w:hAnsiTheme="majorBidi"/>
          <w:sz w:val="24"/>
          <w:szCs w:val="24"/>
        </w:rPr>
        <w:t>&lt; .001</w:t>
      </w:r>
      <w:r w:rsidR="00B570AB">
        <w:rPr>
          <w:rFonts w:asciiTheme="majorBidi" w:hAnsiTheme="majorBidi"/>
          <w:sz w:val="24"/>
          <w:szCs w:val="24"/>
        </w:rPr>
        <w:t>,</w:t>
      </w:r>
      <w:r w:rsidRPr="00491A2B">
        <w:rPr>
          <w:rFonts w:asciiTheme="majorBidi" w:hAnsiTheme="majorBidi"/>
          <w:sz w:val="24"/>
          <w:szCs w:val="24"/>
        </w:rPr>
        <w:t xml:space="preserve"> </w:t>
      </w:r>
      <w:r w:rsidRPr="00491A2B">
        <w:rPr>
          <w:rFonts w:asciiTheme="majorBidi" w:hAnsiTheme="majorBidi"/>
          <w:i/>
          <w:sz w:val="24"/>
          <w:szCs w:val="24"/>
        </w:rPr>
        <w:t>R</w:t>
      </w:r>
      <w:r w:rsidRPr="00491A2B">
        <w:rPr>
          <w:rFonts w:asciiTheme="majorBidi" w:hAnsiTheme="majorBidi"/>
          <w:i/>
          <w:sz w:val="24"/>
          <w:szCs w:val="24"/>
          <w:vertAlign w:val="superscript"/>
        </w:rPr>
        <w:t>2</w:t>
      </w:r>
      <w:r w:rsidRPr="00491A2B">
        <w:rPr>
          <w:rFonts w:asciiTheme="majorBidi" w:hAnsiTheme="majorBidi"/>
          <w:sz w:val="24"/>
          <w:szCs w:val="24"/>
          <w:vertAlign w:val="superscript"/>
        </w:rPr>
        <w:t xml:space="preserve"> </w:t>
      </w:r>
      <w:r w:rsidRPr="00491A2B">
        <w:rPr>
          <w:rFonts w:asciiTheme="majorBidi" w:hAnsiTheme="majorBidi"/>
          <w:sz w:val="24"/>
          <w:szCs w:val="24"/>
        </w:rPr>
        <w:t xml:space="preserve">= .50, </w:t>
      </w:r>
      <w:r w:rsidRPr="00491A2B">
        <w:rPr>
          <w:rFonts w:asciiTheme="majorBidi" w:hAnsiTheme="majorBidi"/>
          <w:i/>
          <w:sz w:val="24"/>
          <w:szCs w:val="24"/>
        </w:rPr>
        <w:t>F</w:t>
      </w:r>
      <w:r>
        <w:rPr>
          <w:rFonts w:asciiTheme="majorBidi" w:hAnsiTheme="majorBidi"/>
          <w:sz w:val="24"/>
          <w:szCs w:val="24"/>
        </w:rPr>
        <w:t>(11,</w:t>
      </w:r>
      <w:r w:rsidRPr="00491A2B">
        <w:rPr>
          <w:rFonts w:asciiTheme="majorBidi" w:hAnsiTheme="majorBidi"/>
          <w:sz w:val="24"/>
          <w:szCs w:val="24"/>
        </w:rPr>
        <w:t xml:space="preserve">132) = 11.94, </w:t>
      </w:r>
      <w:r w:rsidRPr="00491A2B">
        <w:rPr>
          <w:rFonts w:asciiTheme="majorBidi" w:hAnsiTheme="majorBidi"/>
          <w:i/>
          <w:sz w:val="24"/>
          <w:szCs w:val="24"/>
        </w:rPr>
        <w:t>p</w:t>
      </w:r>
      <w:r w:rsidRPr="00491A2B">
        <w:rPr>
          <w:rFonts w:asciiTheme="majorBidi" w:hAnsiTheme="majorBidi"/>
          <w:sz w:val="24"/>
          <w:szCs w:val="24"/>
        </w:rPr>
        <w:t xml:space="preserve"> &lt; .001</w:t>
      </w:r>
      <w:r>
        <w:rPr>
          <w:rFonts w:asciiTheme="majorBidi" w:hAnsiTheme="majorBidi"/>
          <w:sz w:val="24"/>
          <w:szCs w:val="24"/>
        </w:rPr>
        <w:t xml:space="preserve">, respectively), as was Step 2 </w:t>
      </w:r>
      <w:r w:rsidRPr="00491A2B">
        <w:rPr>
          <w:rFonts w:asciiTheme="majorBidi" w:hAnsiTheme="majorBidi"/>
          <w:i/>
          <w:sz w:val="24"/>
          <w:szCs w:val="24"/>
        </w:rPr>
        <w:t>R</w:t>
      </w:r>
      <w:r w:rsidRPr="00491A2B">
        <w:rPr>
          <w:rFonts w:asciiTheme="majorBidi" w:hAnsiTheme="majorBidi"/>
          <w:i/>
          <w:sz w:val="24"/>
          <w:szCs w:val="24"/>
          <w:vertAlign w:val="superscript"/>
        </w:rPr>
        <w:t>2</w:t>
      </w:r>
      <w:r w:rsidRPr="00491A2B">
        <w:rPr>
          <w:rFonts w:asciiTheme="majorBidi" w:hAnsiTheme="majorBidi"/>
          <w:sz w:val="24"/>
          <w:szCs w:val="24"/>
          <w:vertAlign w:val="superscript"/>
        </w:rPr>
        <w:t xml:space="preserve"> </w:t>
      </w:r>
      <w:r w:rsidRPr="00491A2B">
        <w:rPr>
          <w:rFonts w:asciiTheme="majorBidi" w:hAnsiTheme="majorBidi"/>
          <w:sz w:val="24"/>
          <w:szCs w:val="24"/>
        </w:rPr>
        <w:t xml:space="preserve">change = .06, </w:t>
      </w:r>
      <w:r w:rsidRPr="00491A2B">
        <w:rPr>
          <w:rFonts w:asciiTheme="majorBidi" w:hAnsiTheme="majorBidi"/>
          <w:i/>
          <w:sz w:val="24"/>
          <w:szCs w:val="24"/>
        </w:rPr>
        <w:t xml:space="preserve">p </w:t>
      </w:r>
      <w:r w:rsidRPr="00491A2B">
        <w:rPr>
          <w:rFonts w:asciiTheme="majorBidi" w:hAnsiTheme="majorBidi"/>
          <w:sz w:val="24"/>
          <w:szCs w:val="24"/>
        </w:rPr>
        <w:t>&lt; .05</w:t>
      </w:r>
      <w:r w:rsidR="00E121A1">
        <w:rPr>
          <w:rFonts w:asciiTheme="majorBidi" w:hAnsiTheme="majorBidi"/>
          <w:sz w:val="24"/>
          <w:szCs w:val="24"/>
        </w:rPr>
        <w:t xml:space="preserve">. </w:t>
      </w:r>
      <w:r w:rsidRPr="00491A2B">
        <w:rPr>
          <w:rFonts w:asciiTheme="majorBidi" w:hAnsiTheme="majorBidi"/>
          <w:sz w:val="24"/>
          <w:szCs w:val="24"/>
        </w:rPr>
        <w:t xml:space="preserve">The interaction between attachment avoidance and the anxious </w:t>
      </w:r>
      <w:r>
        <w:rPr>
          <w:rFonts w:asciiTheme="majorBidi" w:hAnsiTheme="majorBidi"/>
          <w:sz w:val="24"/>
          <w:szCs w:val="24"/>
        </w:rPr>
        <w:t xml:space="preserve">prime </w:t>
      </w:r>
      <w:r w:rsidRPr="00491A2B">
        <w:rPr>
          <w:rFonts w:asciiTheme="majorBidi" w:hAnsiTheme="majorBidi"/>
          <w:sz w:val="24"/>
          <w:szCs w:val="24"/>
        </w:rPr>
        <w:t xml:space="preserve">dummy variable </w:t>
      </w:r>
      <w:r>
        <w:rPr>
          <w:rFonts w:asciiTheme="majorBidi" w:hAnsiTheme="majorBidi"/>
          <w:sz w:val="24"/>
          <w:szCs w:val="24"/>
        </w:rPr>
        <w:t xml:space="preserve">and </w:t>
      </w:r>
      <w:r w:rsidRPr="00491A2B">
        <w:rPr>
          <w:rFonts w:asciiTheme="majorBidi" w:hAnsiTheme="majorBidi"/>
          <w:sz w:val="24"/>
          <w:szCs w:val="24"/>
        </w:rPr>
        <w:t>between attachment avoidance and the secure dummy variable w</w:t>
      </w:r>
      <w:r>
        <w:rPr>
          <w:rFonts w:asciiTheme="majorBidi" w:hAnsiTheme="majorBidi"/>
          <w:sz w:val="24"/>
          <w:szCs w:val="24"/>
        </w:rPr>
        <w:t>ere significant</w:t>
      </w:r>
      <w:r w:rsidRPr="00491A2B">
        <w:rPr>
          <w:rFonts w:asciiTheme="majorBidi" w:hAnsiTheme="majorBidi"/>
          <w:sz w:val="24"/>
          <w:szCs w:val="24"/>
        </w:rPr>
        <w:t>.</w:t>
      </w:r>
      <w:r>
        <w:rPr>
          <w:rFonts w:asciiTheme="majorBidi" w:hAnsiTheme="majorBidi"/>
          <w:sz w:val="24"/>
          <w:szCs w:val="24"/>
        </w:rPr>
        <w:t xml:space="preserve"> We</w:t>
      </w:r>
      <w:r w:rsidRPr="00491A2B">
        <w:rPr>
          <w:rFonts w:asciiTheme="majorBidi" w:hAnsiTheme="majorBidi"/>
          <w:sz w:val="24"/>
          <w:szCs w:val="24"/>
        </w:rPr>
        <w:t xml:space="preserve"> attempted to follow up the</w:t>
      </w:r>
      <w:r>
        <w:rPr>
          <w:rFonts w:asciiTheme="majorBidi" w:hAnsiTheme="majorBidi"/>
          <w:sz w:val="24"/>
          <w:szCs w:val="24"/>
        </w:rPr>
        <w:t>se</w:t>
      </w:r>
      <w:r w:rsidRPr="00491A2B">
        <w:rPr>
          <w:rFonts w:asciiTheme="majorBidi" w:hAnsiTheme="majorBidi"/>
          <w:sz w:val="24"/>
          <w:szCs w:val="24"/>
        </w:rPr>
        <w:t xml:space="preserve"> interaction</w:t>
      </w:r>
      <w:r>
        <w:rPr>
          <w:rFonts w:asciiTheme="majorBidi" w:hAnsiTheme="majorBidi"/>
          <w:sz w:val="24"/>
          <w:szCs w:val="24"/>
        </w:rPr>
        <w:t>s</w:t>
      </w:r>
      <w:r w:rsidRPr="00491A2B">
        <w:rPr>
          <w:rFonts w:asciiTheme="majorBidi" w:hAnsiTheme="majorBidi"/>
          <w:sz w:val="24"/>
          <w:szCs w:val="24"/>
        </w:rPr>
        <w:t xml:space="preserve"> with simple</w:t>
      </w:r>
      <w:r>
        <w:rPr>
          <w:rFonts w:asciiTheme="majorBidi" w:hAnsiTheme="majorBidi"/>
          <w:sz w:val="24"/>
          <w:szCs w:val="24"/>
        </w:rPr>
        <w:t xml:space="preserve"> slopes analyses using PROCESS (</w:t>
      </w:r>
      <w:r w:rsidRPr="00491A2B">
        <w:rPr>
          <w:rFonts w:asciiTheme="majorBidi" w:hAnsiTheme="majorBidi"/>
          <w:sz w:val="24"/>
          <w:szCs w:val="24"/>
        </w:rPr>
        <w:t>Hayes</w:t>
      </w:r>
      <w:r>
        <w:rPr>
          <w:rFonts w:asciiTheme="majorBidi" w:hAnsiTheme="majorBidi"/>
          <w:sz w:val="24"/>
          <w:szCs w:val="24"/>
        </w:rPr>
        <w:t xml:space="preserve">, </w:t>
      </w:r>
      <w:r w:rsidRPr="00491A2B">
        <w:rPr>
          <w:rFonts w:asciiTheme="majorBidi" w:hAnsiTheme="majorBidi"/>
          <w:sz w:val="24"/>
          <w:szCs w:val="24"/>
        </w:rPr>
        <w:t>2013a),</w:t>
      </w:r>
      <w:r>
        <w:rPr>
          <w:rFonts w:asciiTheme="majorBidi" w:hAnsiTheme="majorBidi"/>
          <w:sz w:val="24"/>
          <w:szCs w:val="24"/>
        </w:rPr>
        <w:t xml:space="preserve"> however </w:t>
      </w:r>
      <w:r w:rsidRPr="00491A2B">
        <w:rPr>
          <w:rFonts w:asciiTheme="majorBidi" w:hAnsiTheme="majorBidi"/>
          <w:sz w:val="24"/>
          <w:szCs w:val="24"/>
        </w:rPr>
        <w:t>PROCESS generated an error (code #12417)</w:t>
      </w:r>
      <w:r>
        <w:rPr>
          <w:rFonts w:asciiTheme="majorBidi" w:hAnsiTheme="majorBidi"/>
          <w:sz w:val="24"/>
          <w:szCs w:val="24"/>
        </w:rPr>
        <w:t xml:space="preserve"> that was most likely due to</w:t>
      </w:r>
      <w:r w:rsidRPr="00491A2B">
        <w:rPr>
          <w:rFonts w:asciiTheme="majorBidi" w:hAnsiTheme="majorBidi"/>
          <w:sz w:val="24"/>
          <w:szCs w:val="24"/>
        </w:rPr>
        <w:t xml:space="preserve"> </w:t>
      </w:r>
      <w:proofErr w:type="spellStart"/>
      <w:r w:rsidRPr="00491A2B">
        <w:rPr>
          <w:rFonts w:asciiTheme="majorBidi" w:hAnsiTheme="majorBidi"/>
          <w:sz w:val="24"/>
          <w:szCs w:val="24"/>
        </w:rPr>
        <w:t>multi</w:t>
      </w:r>
      <w:r>
        <w:rPr>
          <w:rFonts w:asciiTheme="majorBidi" w:hAnsiTheme="majorBidi"/>
          <w:sz w:val="24"/>
          <w:szCs w:val="24"/>
        </w:rPr>
        <w:t>collinearity</w:t>
      </w:r>
      <w:proofErr w:type="spellEnd"/>
      <w:r>
        <w:rPr>
          <w:rFonts w:asciiTheme="majorBidi" w:hAnsiTheme="majorBidi"/>
          <w:sz w:val="24"/>
          <w:szCs w:val="24"/>
        </w:rPr>
        <w:t xml:space="preserve"> of the predictors and the relatively small</w:t>
      </w:r>
      <w:r w:rsidRPr="00491A2B">
        <w:rPr>
          <w:rFonts w:asciiTheme="majorBidi" w:hAnsiTheme="majorBidi"/>
          <w:sz w:val="24"/>
          <w:szCs w:val="24"/>
        </w:rPr>
        <w:t xml:space="preserve"> sample size</w:t>
      </w:r>
      <w:r w:rsidR="00E121A1">
        <w:rPr>
          <w:rFonts w:asciiTheme="majorBidi" w:hAnsiTheme="majorBidi"/>
          <w:sz w:val="24"/>
          <w:szCs w:val="24"/>
        </w:rPr>
        <w:t xml:space="preserve">. </w:t>
      </w:r>
      <w:r>
        <w:rPr>
          <w:rFonts w:asciiTheme="majorBidi" w:hAnsiTheme="majorBidi"/>
          <w:sz w:val="24"/>
          <w:szCs w:val="24"/>
        </w:rPr>
        <w:t>Indeed, th</w:t>
      </w:r>
      <w:r w:rsidRPr="00491A2B">
        <w:rPr>
          <w:rFonts w:asciiTheme="majorBidi" w:hAnsiTheme="majorBidi"/>
          <w:sz w:val="24"/>
          <w:szCs w:val="24"/>
        </w:rPr>
        <w:t>e average VIF of the predictor values was 2.54</w:t>
      </w:r>
      <w:r w:rsidR="00E121A1">
        <w:rPr>
          <w:rFonts w:asciiTheme="majorBidi" w:hAnsiTheme="majorBidi"/>
          <w:sz w:val="24"/>
          <w:szCs w:val="24"/>
        </w:rPr>
        <w:t xml:space="preserve">. </w:t>
      </w:r>
      <w:proofErr w:type="spellStart"/>
      <w:r w:rsidRPr="00491A2B">
        <w:rPr>
          <w:rFonts w:asciiTheme="majorBidi" w:hAnsiTheme="majorBidi"/>
          <w:sz w:val="24"/>
          <w:szCs w:val="24"/>
        </w:rPr>
        <w:t>Bowerman</w:t>
      </w:r>
      <w:proofErr w:type="spellEnd"/>
      <w:r w:rsidRPr="00491A2B">
        <w:rPr>
          <w:rFonts w:asciiTheme="majorBidi" w:hAnsiTheme="majorBidi"/>
          <w:sz w:val="24"/>
          <w:szCs w:val="24"/>
        </w:rPr>
        <w:t xml:space="preserve"> and O’Connell (1990) argue that an average VIF higher than 1 indicates </w:t>
      </w:r>
      <w:proofErr w:type="spellStart"/>
      <w:r w:rsidRPr="00491A2B">
        <w:rPr>
          <w:rFonts w:asciiTheme="majorBidi" w:hAnsiTheme="majorBidi"/>
          <w:sz w:val="24"/>
          <w:szCs w:val="24"/>
        </w:rPr>
        <w:t>multicollinearity</w:t>
      </w:r>
      <w:proofErr w:type="spellEnd"/>
      <w:r>
        <w:rPr>
          <w:rFonts w:asciiTheme="majorBidi" w:hAnsiTheme="majorBidi"/>
          <w:sz w:val="24"/>
          <w:szCs w:val="24"/>
        </w:rPr>
        <w:t>.</w:t>
      </w:r>
    </w:p>
    <w:p w14:paraId="7B641CFC" w14:textId="1A1E47B4" w:rsidR="00E25FEB" w:rsidRDefault="00E25FEB" w:rsidP="00B570AB">
      <w:pPr>
        <w:spacing w:after="0" w:line="480" w:lineRule="auto"/>
        <w:ind w:firstLine="720"/>
        <w:contextualSpacing/>
        <w:rPr>
          <w:rFonts w:ascii="Times New Roman" w:hAnsi="Times New Roman"/>
          <w:sz w:val="24"/>
          <w:szCs w:val="24"/>
        </w:rPr>
      </w:pPr>
      <w:r w:rsidRPr="00303907">
        <w:rPr>
          <w:rFonts w:ascii="Times New Roman" w:hAnsi="Times New Roman"/>
          <w:sz w:val="20"/>
          <w:szCs w:val="20"/>
          <w:vertAlign w:val="superscript"/>
        </w:rPr>
        <w:t>2</w:t>
      </w:r>
      <w:r w:rsidRPr="00303907">
        <w:rPr>
          <w:sz w:val="20"/>
          <w:szCs w:val="20"/>
        </w:rPr>
        <w:t xml:space="preserve"> </w:t>
      </w:r>
      <w:r w:rsidR="00B570AB">
        <w:rPr>
          <w:rFonts w:ascii="Times New Roman" w:hAnsi="Times New Roman"/>
          <w:sz w:val="24"/>
          <w:szCs w:val="24"/>
        </w:rPr>
        <w:t>We</w:t>
      </w:r>
      <w:r w:rsidRPr="00303907">
        <w:rPr>
          <w:rFonts w:ascii="Times New Roman" w:hAnsi="Times New Roman"/>
          <w:sz w:val="24"/>
          <w:szCs w:val="24"/>
        </w:rPr>
        <w:t xml:space="preserve"> explore</w:t>
      </w:r>
      <w:r w:rsidR="00B570AB">
        <w:rPr>
          <w:rFonts w:ascii="Times New Roman" w:hAnsi="Times New Roman"/>
          <w:sz w:val="24"/>
          <w:szCs w:val="24"/>
        </w:rPr>
        <w:t>d</w:t>
      </w:r>
      <w:r w:rsidRPr="00303907">
        <w:rPr>
          <w:rFonts w:ascii="Times New Roman" w:hAnsi="Times New Roman"/>
          <w:sz w:val="24"/>
          <w:szCs w:val="24"/>
        </w:rPr>
        <w:t xml:space="preserve"> whether the effects of the primes on </w:t>
      </w:r>
      <w:r>
        <w:rPr>
          <w:rFonts w:ascii="Times New Roman" w:hAnsi="Times New Roman"/>
          <w:sz w:val="24"/>
          <w:szCs w:val="24"/>
        </w:rPr>
        <w:t>post-prime</w:t>
      </w:r>
      <w:r w:rsidRPr="00303907">
        <w:rPr>
          <w:rFonts w:ascii="Times New Roman" w:hAnsi="Times New Roman"/>
          <w:sz w:val="24"/>
          <w:szCs w:val="24"/>
        </w:rPr>
        <w:t xml:space="preserve"> felt security differed for people with different levels of</w:t>
      </w:r>
      <w:r w:rsidR="002B3E53">
        <w:rPr>
          <w:rFonts w:ascii="Times New Roman" w:hAnsi="Times New Roman"/>
          <w:sz w:val="24"/>
          <w:szCs w:val="24"/>
        </w:rPr>
        <w:t xml:space="preserve"> baseline depression or anxiety</w:t>
      </w:r>
      <w:r w:rsidRPr="00303907">
        <w:rPr>
          <w:rFonts w:ascii="Times New Roman" w:hAnsi="Times New Roman"/>
          <w:sz w:val="24"/>
          <w:szCs w:val="24"/>
        </w:rPr>
        <w:t>. The three attachment dummy prime variables and baseline depres</w:t>
      </w:r>
      <w:r w:rsidR="001E7CA0">
        <w:rPr>
          <w:rFonts w:ascii="Times New Roman" w:hAnsi="Times New Roman"/>
          <w:sz w:val="24"/>
          <w:szCs w:val="24"/>
        </w:rPr>
        <w:t>sion and baseline anxiety (</w:t>
      </w:r>
      <w:r w:rsidRPr="00303907">
        <w:rPr>
          <w:rFonts w:ascii="Times New Roman" w:hAnsi="Times New Roman"/>
          <w:sz w:val="24"/>
          <w:szCs w:val="24"/>
        </w:rPr>
        <w:t xml:space="preserve">centred) were entered at Step 1. The interaction between each of the dummy prime variables and baseline depression and each of the dummy variables and baseline anxiety was entered at Step 2. No significant interactions were found indicating that </w:t>
      </w:r>
      <w:r w:rsidRPr="00303907">
        <w:rPr>
          <w:rFonts w:ascii="Times New Roman" w:hAnsi="Times New Roman"/>
          <w:sz w:val="24"/>
          <w:szCs w:val="24"/>
        </w:rPr>
        <w:lastRenderedPageBreak/>
        <w:t>the effect of the primes was equally effective regardless of baseline levels of anxiety or depression.</w:t>
      </w:r>
    </w:p>
    <w:p w14:paraId="4AB8F79E" w14:textId="0940D2FD" w:rsidR="00E25FEB" w:rsidRPr="00303907" w:rsidRDefault="00E25FEB" w:rsidP="00B570AB">
      <w:pPr>
        <w:spacing w:after="0" w:line="480" w:lineRule="auto"/>
        <w:ind w:firstLine="720"/>
        <w:contextualSpacing/>
        <w:rPr>
          <w:rFonts w:ascii="Times New Roman" w:hAnsi="Times New Roman"/>
          <w:sz w:val="24"/>
          <w:szCs w:val="24"/>
        </w:rPr>
      </w:pPr>
      <w:r>
        <w:rPr>
          <w:rFonts w:ascii="Times New Roman" w:hAnsi="Times New Roman"/>
          <w:sz w:val="20"/>
          <w:szCs w:val="20"/>
          <w:vertAlign w:val="superscript"/>
        </w:rPr>
        <w:t>3</w:t>
      </w:r>
      <w:r w:rsidRPr="00303907">
        <w:rPr>
          <w:sz w:val="20"/>
          <w:szCs w:val="20"/>
        </w:rPr>
        <w:t xml:space="preserve"> </w:t>
      </w:r>
      <w:r w:rsidRPr="00491A2B">
        <w:rPr>
          <w:rFonts w:asciiTheme="majorBidi" w:hAnsiTheme="majorBidi"/>
          <w:sz w:val="24"/>
          <w:szCs w:val="24"/>
        </w:rPr>
        <w:t xml:space="preserve">In order to explore whether baseline depression moderated the effects of prime </w:t>
      </w:r>
      <w:r w:rsidR="00B570AB">
        <w:rPr>
          <w:rFonts w:asciiTheme="majorBidi" w:hAnsiTheme="majorBidi"/>
          <w:sz w:val="24"/>
          <w:szCs w:val="24"/>
        </w:rPr>
        <w:t xml:space="preserve">we regressed </w:t>
      </w:r>
      <w:r>
        <w:rPr>
          <w:rFonts w:asciiTheme="majorBidi" w:hAnsiTheme="majorBidi"/>
          <w:sz w:val="24"/>
          <w:szCs w:val="24"/>
        </w:rPr>
        <w:t xml:space="preserve">post-prime </w:t>
      </w:r>
      <w:r w:rsidRPr="00491A2B">
        <w:rPr>
          <w:rFonts w:asciiTheme="majorBidi" w:hAnsiTheme="majorBidi"/>
          <w:sz w:val="24"/>
          <w:szCs w:val="24"/>
        </w:rPr>
        <w:t xml:space="preserve">depressed mood on the </w:t>
      </w:r>
      <w:r w:rsidR="001E7CA0">
        <w:rPr>
          <w:rFonts w:asciiTheme="majorBidi" w:hAnsiTheme="majorBidi"/>
          <w:sz w:val="24"/>
          <w:szCs w:val="24"/>
        </w:rPr>
        <w:t>attachment</w:t>
      </w:r>
      <w:r w:rsidRPr="00491A2B">
        <w:rPr>
          <w:rFonts w:asciiTheme="majorBidi" w:hAnsiTheme="majorBidi"/>
          <w:sz w:val="24"/>
          <w:szCs w:val="24"/>
        </w:rPr>
        <w:t xml:space="preserve"> dummy variables, attachment avoidance, baseline anxiety and baseline depression (Step 1), and the interactions between each dummy variable and baseline depression (Step 2) in a hiera</w:t>
      </w:r>
      <w:r>
        <w:rPr>
          <w:rFonts w:asciiTheme="majorBidi" w:hAnsiTheme="majorBidi"/>
          <w:sz w:val="24"/>
          <w:szCs w:val="24"/>
        </w:rPr>
        <w:t>rchical regression</w:t>
      </w:r>
      <w:r w:rsidRPr="00491A2B">
        <w:rPr>
          <w:rFonts w:asciiTheme="majorBidi" w:hAnsiTheme="majorBidi"/>
          <w:sz w:val="24"/>
          <w:szCs w:val="24"/>
        </w:rPr>
        <w:t xml:space="preserve">. </w:t>
      </w:r>
      <w:r w:rsidR="002B3E53">
        <w:rPr>
          <w:rFonts w:asciiTheme="majorBidi" w:hAnsiTheme="majorBidi"/>
          <w:sz w:val="24"/>
          <w:szCs w:val="24"/>
        </w:rPr>
        <w:t>(</w:t>
      </w:r>
      <w:r w:rsidRPr="00491A2B">
        <w:rPr>
          <w:rFonts w:asciiTheme="majorBidi" w:hAnsiTheme="majorBidi"/>
          <w:sz w:val="24"/>
          <w:szCs w:val="24"/>
        </w:rPr>
        <w:t xml:space="preserve">Attachment avoidance </w:t>
      </w:r>
      <w:r w:rsidR="004444BA">
        <w:rPr>
          <w:rFonts w:asciiTheme="majorBidi" w:hAnsiTheme="majorBidi"/>
          <w:sz w:val="24"/>
          <w:szCs w:val="24"/>
        </w:rPr>
        <w:t xml:space="preserve">and baseline anxiety were </w:t>
      </w:r>
      <w:r w:rsidRPr="00491A2B">
        <w:rPr>
          <w:rFonts w:asciiTheme="majorBidi" w:hAnsiTheme="majorBidi"/>
          <w:sz w:val="24"/>
          <w:szCs w:val="24"/>
        </w:rPr>
        <w:t xml:space="preserve">entered at Step 1 as </w:t>
      </w:r>
      <w:r w:rsidR="004444BA">
        <w:rPr>
          <w:rFonts w:asciiTheme="majorBidi" w:hAnsiTheme="majorBidi"/>
          <w:sz w:val="24"/>
          <w:szCs w:val="24"/>
        </w:rPr>
        <w:t>they were</w:t>
      </w:r>
      <w:r w:rsidRPr="00491A2B">
        <w:rPr>
          <w:rFonts w:asciiTheme="majorBidi" w:hAnsiTheme="majorBidi"/>
          <w:sz w:val="24"/>
          <w:szCs w:val="24"/>
        </w:rPr>
        <w:t xml:space="preserve"> covariate</w:t>
      </w:r>
      <w:r w:rsidR="004444BA">
        <w:rPr>
          <w:rFonts w:asciiTheme="majorBidi" w:hAnsiTheme="majorBidi"/>
          <w:sz w:val="24"/>
          <w:szCs w:val="24"/>
        </w:rPr>
        <w:t>s</w:t>
      </w:r>
      <w:r w:rsidRPr="00491A2B">
        <w:rPr>
          <w:rFonts w:asciiTheme="majorBidi" w:hAnsiTheme="majorBidi"/>
          <w:sz w:val="24"/>
          <w:szCs w:val="24"/>
        </w:rPr>
        <w:t xml:space="preserve"> in the ANCOVA</w:t>
      </w:r>
      <w:r w:rsidR="002B3E53">
        <w:rPr>
          <w:rFonts w:asciiTheme="majorBidi" w:hAnsiTheme="majorBidi"/>
          <w:sz w:val="24"/>
          <w:szCs w:val="24"/>
        </w:rPr>
        <w:t>)</w:t>
      </w:r>
      <w:r w:rsidR="00E121A1">
        <w:rPr>
          <w:rFonts w:asciiTheme="majorBidi" w:hAnsiTheme="majorBidi"/>
          <w:sz w:val="24"/>
          <w:szCs w:val="24"/>
        </w:rPr>
        <w:t xml:space="preserve">. </w:t>
      </w:r>
      <w:r w:rsidR="002B3E53">
        <w:rPr>
          <w:rFonts w:asciiTheme="majorBidi" w:hAnsiTheme="majorBidi"/>
          <w:sz w:val="24"/>
          <w:szCs w:val="24"/>
        </w:rPr>
        <w:t>T</w:t>
      </w:r>
      <w:r w:rsidRPr="00491A2B">
        <w:rPr>
          <w:rFonts w:asciiTheme="majorBidi" w:hAnsiTheme="majorBidi"/>
          <w:sz w:val="24"/>
          <w:szCs w:val="24"/>
        </w:rPr>
        <w:t xml:space="preserve">he change in </w:t>
      </w:r>
      <w:r w:rsidRPr="00491A2B">
        <w:rPr>
          <w:rFonts w:asciiTheme="majorBidi" w:hAnsiTheme="majorBidi"/>
          <w:i/>
          <w:sz w:val="24"/>
          <w:szCs w:val="24"/>
        </w:rPr>
        <w:t>R</w:t>
      </w:r>
      <w:r w:rsidRPr="00491A2B">
        <w:rPr>
          <w:rFonts w:asciiTheme="majorBidi" w:hAnsiTheme="majorBidi"/>
          <w:sz w:val="24"/>
          <w:szCs w:val="24"/>
          <w:vertAlign w:val="superscript"/>
        </w:rPr>
        <w:t>2</w:t>
      </w:r>
      <w:r w:rsidRPr="00491A2B">
        <w:rPr>
          <w:rFonts w:asciiTheme="majorBidi" w:hAnsiTheme="majorBidi"/>
          <w:sz w:val="24"/>
          <w:szCs w:val="24"/>
        </w:rPr>
        <w:t xml:space="preserve"> from Step 1 to Step 2 was not significant</w:t>
      </w:r>
      <w:r w:rsidRPr="002B3E53">
        <w:rPr>
          <w:rFonts w:asciiTheme="majorBidi" w:hAnsiTheme="majorBidi"/>
          <w:sz w:val="24"/>
          <w:szCs w:val="24"/>
        </w:rPr>
        <w:t xml:space="preserve">, </w:t>
      </w:r>
      <w:r w:rsidR="002B3E53" w:rsidRPr="002B3E53">
        <w:rPr>
          <w:rFonts w:asciiTheme="majorBidi" w:hAnsiTheme="majorBidi"/>
          <w:sz w:val="24"/>
          <w:szCs w:val="24"/>
        </w:rPr>
        <w:t>suggesting that baseline depression did not moderate the effects of the primes on depressed mood</w:t>
      </w:r>
      <w:r w:rsidRPr="002B3E53">
        <w:rPr>
          <w:rFonts w:asciiTheme="majorBidi" w:hAnsiTheme="majorBidi"/>
          <w:sz w:val="24"/>
          <w:szCs w:val="24"/>
        </w:rPr>
        <w:t>.</w:t>
      </w:r>
    </w:p>
    <w:p w14:paraId="35003CD8" w14:textId="77777777" w:rsidR="00E25FEB" w:rsidRDefault="00E25FEB" w:rsidP="001E7CA0">
      <w:pPr>
        <w:spacing w:after="0" w:line="480" w:lineRule="auto"/>
        <w:ind w:firstLine="720"/>
        <w:contextualSpacing/>
        <w:rPr>
          <w:rFonts w:ascii="Times New Roman" w:hAnsi="Times New Roman"/>
          <w:sz w:val="24"/>
          <w:szCs w:val="24"/>
        </w:rPr>
      </w:pPr>
      <w:r>
        <w:rPr>
          <w:rFonts w:ascii="Times New Roman" w:hAnsi="Times New Roman"/>
          <w:sz w:val="20"/>
          <w:szCs w:val="20"/>
          <w:vertAlign w:val="superscript"/>
        </w:rPr>
        <w:t>4</w:t>
      </w:r>
      <w:r w:rsidRPr="00303907">
        <w:rPr>
          <w:rFonts w:ascii="Times New Roman" w:hAnsi="Times New Roman"/>
          <w:sz w:val="20"/>
          <w:szCs w:val="20"/>
        </w:rPr>
        <w:t xml:space="preserve"> </w:t>
      </w:r>
      <w:r w:rsidR="00725057">
        <w:rPr>
          <w:rFonts w:ascii="Times New Roman" w:hAnsi="Times New Roman"/>
          <w:sz w:val="24"/>
          <w:szCs w:val="24"/>
        </w:rPr>
        <w:t>We</w:t>
      </w:r>
      <w:r w:rsidRPr="00303907">
        <w:rPr>
          <w:rFonts w:ascii="Times New Roman" w:hAnsi="Times New Roman"/>
          <w:sz w:val="24"/>
          <w:szCs w:val="24"/>
        </w:rPr>
        <w:t xml:space="preserve"> explore</w:t>
      </w:r>
      <w:r w:rsidR="00725057">
        <w:rPr>
          <w:rFonts w:ascii="Times New Roman" w:hAnsi="Times New Roman"/>
          <w:sz w:val="24"/>
          <w:szCs w:val="24"/>
        </w:rPr>
        <w:t>d</w:t>
      </w:r>
      <w:r w:rsidRPr="00303907">
        <w:rPr>
          <w:rFonts w:ascii="Times New Roman" w:hAnsi="Times New Roman"/>
          <w:sz w:val="24"/>
          <w:szCs w:val="24"/>
        </w:rPr>
        <w:t xml:space="preserve"> whether the</w:t>
      </w:r>
      <w:r>
        <w:rPr>
          <w:rFonts w:ascii="Times New Roman" w:hAnsi="Times New Roman"/>
          <w:sz w:val="24"/>
          <w:szCs w:val="24"/>
        </w:rPr>
        <w:t xml:space="preserve"> effects of the primes on post-prime</w:t>
      </w:r>
      <w:r w:rsidRPr="00303907">
        <w:rPr>
          <w:rFonts w:ascii="Times New Roman" w:hAnsi="Times New Roman"/>
          <w:sz w:val="24"/>
          <w:szCs w:val="24"/>
        </w:rPr>
        <w:t xml:space="preserve"> depressed mood differed for people with different levels of </w:t>
      </w:r>
      <w:r w:rsidR="00725057">
        <w:rPr>
          <w:rFonts w:ascii="Times New Roman" w:hAnsi="Times New Roman"/>
          <w:sz w:val="24"/>
          <w:szCs w:val="24"/>
        </w:rPr>
        <w:t>attachment anxiety or avoidance</w:t>
      </w:r>
      <w:r w:rsidRPr="00303907">
        <w:rPr>
          <w:rFonts w:ascii="Times New Roman" w:hAnsi="Times New Roman"/>
          <w:sz w:val="24"/>
          <w:szCs w:val="24"/>
        </w:rPr>
        <w:t>. The three attachment dummy prime variables, attachmen</w:t>
      </w:r>
      <w:r w:rsidR="001E7CA0">
        <w:rPr>
          <w:rFonts w:ascii="Times New Roman" w:hAnsi="Times New Roman"/>
          <w:sz w:val="24"/>
          <w:szCs w:val="24"/>
        </w:rPr>
        <w:t>t anxiety, attachment avoidance,</w:t>
      </w:r>
      <w:r w:rsidRPr="00303907">
        <w:rPr>
          <w:rFonts w:ascii="Times New Roman" w:hAnsi="Times New Roman"/>
          <w:sz w:val="24"/>
          <w:szCs w:val="24"/>
        </w:rPr>
        <w:t xml:space="preserve"> and baseline anxiety </w:t>
      </w:r>
      <w:r w:rsidR="00BB16DE">
        <w:rPr>
          <w:rFonts w:ascii="Times New Roman" w:hAnsi="Times New Roman"/>
          <w:sz w:val="24"/>
          <w:szCs w:val="24"/>
        </w:rPr>
        <w:t xml:space="preserve">and depression </w:t>
      </w:r>
      <w:r w:rsidRPr="00303907">
        <w:rPr>
          <w:rFonts w:ascii="Times New Roman" w:hAnsi="Times New Roman"/>
          <w:sz w:val="24"/>
          <w:szCs w:val="24"/>
        </w:rPr>
        <w:t xml:space="preserve">were entered at Step 1. </w:t>
      </w:r>
      <w:r w:rsidR="001E7CA0">
        <w:rPr>
          <w:rFonts w:ascii="Times New Roman" w:hAnsi="Times New Roman"/>
          <w:sz w:val="24"/>
          <w:szCs w:val="24"/>
        </w:rPr>
        <w:t>(</w:t>
      </w:r>
      <w:r w:rsidRPr="00303907">
        <w:rPr>
          <w:rFonts w:ascii="Times New Roman" w:hAnsi="Times New Roman"/>
          <w:sz w:val="24"/>
          <w:szCs w:val="24"/>
        </w:rPr>
        <w:t xml:space="preserve">Baseline anxiety </w:t>
      </w:r>
      <w:r w:rsidR="00BB16DE">
        <w:rPr>
          <w:rFonts w:ascii="Times New Roman" w:hAnsi="Times New Roman"/>
          <w:sz w:val="24"/>
          <w:szCs w:val="24"/>
        </w:rPr>
        <w:t>and depression were</w:t>
      </w:r>
      <w:r w:rsidRPr="00303907">
        <w:rPr>
          <w:rFonts w:ascii="Times New Roman" w:hAnsi="Times New Roman"/>
          <w:sz w:val="24"/>
          <w:szCs w:val="24"/>
        </w:rPr>
        <w:t xml:space="preserve"> included at Step 1 as </w:t>
      </w:r>
      <w:r w:rsidR="00BB16DE">
        <w:rPr>
          <w:rFonts w:ascii="Times New Roman" w:hAnsi="Times New Roman"/>
          <w:sz w:val="24"/>
          <w:szCs w:val="24"/>
        </w:rPr>
        <w:t xml:space="preserve">they were </w:t>
      </w:r>
      <w:r w:rsidRPr="00303907">
        <w:rPr>
          <w:rFonts w:ascii="Times New Roman" w:hAnsi="Times New Roman"/>
          <w:sz w:val="24"/>
          <w:szCs w:val="24"/>
        </w:rPr>
        <w:t>covariate</w:t>
      </w:r>
      <w:r w:rsidR="00BB16DE">
        <w:rPr>
          <w:rFonts w:ascii="Times New Roman" w:hAnsi="Times New Roman"/>
          <w:sz w:val="24"/>
          <w:szCs w:val="24"/>
        </w:rPr>
        <w:t>s</w:t>
      </w:r>
      <w:r w:rsidRPr="00303907">
        <w:rPr>
          <w:rFonts w:ascii="Times New Roman" w:hAnsi="Times New Roman"/>
          <w:sz w:val="24"/>
          <w:szCs w:val="24"/>
        </w:rPr>
        <w:t xml:space="preserve"> in the ANCOVA</w:t>
      </w:r>
      <w:r w:rsidR="001E7CA0">
        <w:rPr>
          <w:rFonts w:ascii="Times New Roman" w:hAnsi="Times New Roman"/>
          <w:sz w:val="24"/>
          <w:szCs w:val="24"/>
        </w:rPr>
        <w:t>)</w:t>
      </w:r>
      <w:r w:rsidRPr="00303907">
        <w:rPr>
          <w:rFonts w:ascii="Times New Roman" w:hAnsi="Times New Roman"/>
          <w:sz w:val="24"/>
          <w:szCs w:val="24"/>
        </w:rPr>
        <w:t>. The interaction between each of the dummy prime variables and attachment avoidance and each of the dummy vari</w:t>
      </w:r>
      <w:r w:rsidR="001E7CA0">
        <w:rPr>
          <w:rFonts w:ascii="Times New Roman" w:hAnsi="Times New Roman"/>
          <w:sz w:val="24"/>
          <w:szCs w:val="24"/>
        </w:rPr>
        <w:t>ables and attachment anxiety were</w:t>
      </w:r>
      <w:r w:rsidRPr="00303907">
        <w:rPr>
          <w:rFonts w:ascii="Times New Roman" w:hAnsi="Times New Roman"/>
          <w:sz w:val="24"/>
          <w:szCs w:val="24"/>
        </w:rPr>
        <w:t xml:space="preserve"> entered at Step 2. </w:t>
      </w:r>
      <w:r w:rsidR="00BB16DE">
        <w:rPr>
          <w:rFonts w:ascii="Times New Roman" w:hAnsi="Times New Roman"/>
          <w:sz w:val="24"/>
          <w:szCs w:val="24"/>
        </w:rPr>
        <w:t>The interaction terms did not significantly add to t</w:t>
      </w:r>
      <w:r w:rsidR="00725057">
        <w:rPr>
          <w:rFonts w:ascii="Times New Roman" w:hAnsi="Times New Roman"/>
          <w:sz w:val="24"/>
          <w:szCs w:val="24"/>
        </w:rPr>
        <w:t xml:space="preserve">he prediction of depressed mood, </w:t>
      </w:r>
      <w:r w:rsidRPr="00303907">
        <w:rPr>
          <w:rFonts w:ascii="Times New Roman" w:hAnsi="Times New Roman"/>
          <w:sz w:val="24"/>
          <w:szCs w:val="24"/>
        </w:rPr>
        <w:t>indicating that the primes were equally effective regardless of a person’s dispositional levels of attachment anxiety or avoidance.</w:t>
      </w:r>
    </w:p>
    <w:p w14:paraId="652AF924" w14:textId="77777777" w:rsidR="00E25FEB" w:rsidRDefault="00E25FEB" w:rsidP="001E7CA0">
      <w:pPr>
        <w:spacing w:after="0" w:line="480" w:lineRule="auto"/>
        <w:ind w:firstLine="720"/>
        <w:contextualSpacing/>
        <w:rPr>
          <w:rFonts w:asciiTheme="majorBidi" w:hAnsiTheme="majorBidi"/>
          <w:sz w:val="24"/>
          <w:szCs w:val="24"/>
        </w:rPr>
      </w:pPr>
      <w:r>
        <w:rPr>
          <w:rFonts w:ascii="Times New Roman" w:hAnsi="Times New Roman"/>
          <w:sz w:val="24"/>
          <w:szCs w:val="24"/>
          <w:vertAlign w:val="superscript"/>
        </w:rPr>
        <w:t xml:space="preserve">5 </w:t>
      </w:r>
      <w:r w:rsidRPr="00491A2B">
        <w:rPr>
          <w:rFonts w:asciiTheme="majorBidi" w:hAnsiTheme="majorBidi"/>
          <w:sz w:val="24"/>
          <w:szCs w:val="24"/>
        </w:rPr>
        <w:t xml:space="preserve">In order to explore whether baseline anxiety moderated the effects of prime condition on </w:t>
      </w:r>
      <w:r>
        <w:rPr>
          <w:rFonts w:asciiTheme="majorBidi" w:hAnsiTheme="majorBidi"/>
          <w:sz w:val="24"/>
          <w:szCs w:val="24"/>
        </w:rPr>
        <w:t>anxious</w:t>
      </w:r>
      <w:r w:rsidRPr="00491A2B">
        <w:rPr>
          <w:rFonts w:asciiTheme="majorBidi" w:hAnsiTheme="majorBidi"/>
          <w:sz w:val="24"/>
          <w:szCs w:val="24"/>
        </w:rPr>
        <w:t xml:space="preserve"> mood,</w:t>
      </w:r>
      <w:r>
        <w:rPr>
          <w:rFonts w:asciiTheme="majorBidi" w:hAnsiTheme="majorBidi"/>
          <w:sz w:val="24"/>
          <w:szCs w:val="24"/>
        </w:rPr>
        <w:t xml:space="preserve"> we </w:t>
      </w:r>
      <w:r w:rsidRPr="00491A2B">
        <w:rPr>
          <w:rFonts w:asciiTheme="majorBidi" w:hAnsiTheme="majorBidi"/>
          <w:sz w:val="24"/>
          <w:szCs w:val="24"/>
        </w:rPr>
        <w:t xml:space="preserve">regressed post-prime anxious mood on the </w:t>
      </w:r>
      <w:r>
        <w:rPr>
          <w:rFonts w:asciiTheme="majorBidi" w:hAnsiTheme="majorBidi"/>
          <w:sz w:val="24"/>
          <w:szCs w:val="24"/>
        </w:rPr>
        <w:t>prime</w:t>
      </w:r>
      <w:r w:rsidRPr="00491A2B">
        <w:rPr>
          <w:rFonts w:asciiTheme="majorBidi" w:hAnsiTheme="majorBidi"/>
          <w:sz w:val="24"/>
          <w:szCs w:val="24"/>
        </w:rPr>
        <w:t xml:space="preserve"> dummy variables, attachment avoidance, baseline depression and baseline anxiety (Step 1), and the interactions between the 3 dummy variables and baseline anxiety (Step 2) in a hierarchical regression</w:t>
      </w:r>
      <w:r>
        <w:rPr>
          <w:rFonts w:asciiTheme="majorBidi" w:hAnsiTheme="majorBidi"/>
          <w:sz w:val="24"/>
          <w:szCs w:val="24"/>
        </w:rPr>
        <w:t>.</w:t>
      </w:r>
      <w:r w:rsidRPr="00491A2B">
        <w:rPr>
          <w:rFonts w:asciiTheme="majorBidi" w:hAnsiTheme="majorBidi"/>
          <w:sz w:val="24"/>
          <w:szCs w:val="24"/>
        </w:rPr>
        <w:t xml:space="preserve"> </w:t>
      </w:r>
      <w:r w:rsidR="001E7CA0">
        <w:rPr>
          <w:rFonts w:asciiTheme="majorBidi" w:hAnsiTheme="majorBidi"/>
          <w:sz w:val="24"/>
          <w:szCs w:val="24"/>
        </w:rPr>
        <w:t>(A</w:t>
      </w:r>
      <w:r w:rsidRPr="00491A2B">
        <w:rPr>
          <w:rFonts w:asciiTheme="majorBidi" w:hAnsiTheme="majorBidi"/>
          <w:sz w:val="24"/>
          <w:szCs w:val="24"/>
        </w:rPr>
        <w:t xml:space="preserve">voidance and baseline depression were </w:t>
      </w:r>
      <w:r w:rsidRPr="00491A2B">
        <w:rPr>
          <w:rFonts w:asciiTheme="majorBidi" w:hAnsiTheme="majorBidi"/>
          <w:sz w:val="24"/>
          <w:szCs w:val="24"/>
        </w:rPr>
        <w:lastRenderedPageBreak/>
        <w:t>included at Step 1 because the</w:t>
      </w:r>
      <w:r>
        <w:rPr>
          <w:rFonts w:asciiTheme="majorBidi" w:hAnsiTheme="majorBidi"/>
          <w:sz w:val="24"/>
          <w:szCs w:val="24"/>
        </w:rPr>
        <w:t>y</w:t>
      </w:r>
      <w:r w:rsidRPr="00491A2B">
        <w:rPr>
          <w:rFonts w:asciiTheme="majorBidi" w:hAnsiTheme="majorBidi"/>
          <w:sz w:val="24"/>
          <w:szCs w:val="24"/>
        </w:rPr>
        <w:t xml:space="preserve"> were covariates</w:t>
      </w:r>
      <w:r w:rsidR="00411543">
        <w:rPr>
          <w:rFonts w:asciiTheme="majorBidi" w:hAnsiTheme="majorBidi"/>
          <w:sz w:val="24"/>
          <w:szCs w:val="24"/>
        </w:rPr>
        <w:t xml:space="preserve"> in the ANCOVA</w:t>
      </w:r>
      <w:r w:rsidR="001E7CA0">
        <w:rPr>
          <w:rFonts w:asciiTheme="majorBidi" w:hAnsiTheme="majorBidi"/>
          <w:sz w:val="24"/>
          <w:szCs w:val="24"/>
        </w:rPr>
        <w:t>)</w:t>
      </w:r>
      <w:r w:rsidRPr="00491A2B">
        <w:rPr>
          <w:rFonts w:asciiTheme="majorBidi" w:hAnsiTheme="majorBidi"/>
          <w:sz w:val="24"/>
          <w:szCs w:val="24"/>
        </w:rPr>
        <w:t xml:space="preserve">. </w:t>
      </w:r>
      <w:r w:rsidR="00725057">
        <w:rPr>
          <w:rFonts w:asciiTheme="majorBidi" w:hAnsiTheme="majorBidi"/>
          <w:sz w:val="24"/>
          <w:szCs w:val="24"/>
        </w:rPr>
        <w:t>Results indicated that b</w:t>
      </w:r>
      <w:r w:rsidRPr="00491A2B">
        <w:rPr>
          <w:rFonts w:asciiTheme="majorBidi" w:hAnsiTheme="majorBidi"/>
          <w:sz w:val="24"/>
          <w:szCs w:val="24"/>
        </w:rPr>
        <w:t>aseline anxiety did not moderate the effects of the primes on anxious mood.</w:t>
      </w:r>
    </w:p>
    <w:p w14:paraId="3CA4CFA4" w14:textId="1ED16D7C" w:rsidR="00E25FEB" w:rsidRDefault="00E25FEB" w:rsidP="006112A4">
      <w:pPr>
        <w:spacing w:after="0" w:line="480" w:lineRule="auto"/>
        <w:ind w:firstLine="720"/>
        <w:contextualSpacing/>
        <w:rPr>
          <w:rFonts w:ascii="Times New Roman" w:hAnsi="Times New Roman"/>
          <w:sz w:val="24"/>
          <w:szCs w:val="24"/>
        </w:rPr>
      </w:pPr>
      <w:r>
        <w:rPr>
          <w:rFonts w:ascii="Times New Roman" w:hAnsi="Times New Roman"/>
          <w:sz w:val="20"/>
          <w:szCs w:val="20"/>
          <w:vertAlign w:val="superscript"/>
        </w:rPr>
        <w:t>6</w:t>
      </w:r>
      <w:r w:rsidRPr="00303907">
        <w:rPr>
          <w:sz w:val="20"/>
          <w:szCs w:val="20"/>
        </w:rPr>
        <w:t xml:space="preserve"> </w:t>
      </w:r>
      <w:r w:rsidR="00725057">
        <w:rPr>
          <w:rFonts w:ascii="Times New Roman" w:hAnsi="Times New Roman"/>
          <w:sz w:val="24"/>
          <w:szCs w:val="24"/>
        </w:rPr>
        <w:t>We</w:t>
      </w:r>
      <w:r w:rsidRPr="00303907">
        <w:rPr>
          <w:rFonts w:ascii="Times New Roman" w:hAnsi="Times New Roman"/>
          <w:sz w:val="24"/>
          <w:szCs w:val="24"/>
        </w:rPr>
        <w:t xml:space="preserve"> explore</w:t>
      </w:r>
      <w:r w:rsidR="00725057">
        <w:rPr>
          <w:rFonts w:ascii="Times New Roman" w:hAnsi="Times New Roman"/>
          <w:sz w:val="24"/>
          <w:szCs w:val="24"/>
        </w:rPr>
        <w:t>d</w:t>
      </w:r>
      <w:r w:rsidRPr="00303907">
        <w:rPr>
          <w:rFonts w:ascii="Times New Roman" w:hAnsi="Times New Roman"/>
          <w:sz w:val="24"/>
          <w:szCs w:val="24"/>
        </w:rPr>
        <w:t xml:space="preserve"> whether the </w:t>
      </w:r>
      <w:r>
        <w:rPr>
          <w:rFonts w:ascii="Times New Roman" w:hAnsi="Times New Roman"/>
          <w:sz w:val="24"/>
          <w:szCs w:val="24"/>
        </w:rPr>
        <w:t xml:space="preserve">effects of the primes on post-prime </w:t>
      </w:r>
      <w:r w:rsidRPr="00303907">
        <w:rPr>
          <w:rFonts w:ascii="Times New Roman" w:hAnsi="Times New Roman"/>
          <w:sz w:val="24"/>
          <w:szCs w:val="24"/>
        </w:rPr>
        <w:t xml:space="preserve">anxious mood differed for people with different levels of </w:t>
      </w:r>
      <w:r w:rsidR="00725057">
        <w:rPr>
          <w:rFonts w:ascii="Times New Roman" w:hAnsi="Times New Roman"/>
          <w:sz w:val="24"/>
          <w:szCs w:val="24"/>
        </w:rPr>
        <w:t>attachment anxiety or avoidance</w:t>
      </w:r>
      <w:r w:rsidRPr="00303907">
        <w:rPr>
          <w:rFonts w:ascii="Times New Roman" w:hAnsi="Times New Roman"/>
          <w:sz w:val="24"/>
          <w:szCs w:val="24"/>
        </w:rPr>
        <w:t>. The attachment dummy prime variables, attachmen</w:t>
      </w:r>
      <w:r w:rsidR="00411543">
        <w:rPr>
          <w:rFonts w:ascii="Times New Roman" w:hAnsi="Times New Roman"/>
          <w:sz w:val="24"/>
          <w:szCs w:val="24"/>
        </w:rPr>
        <w:t>t anxiety, attachment avoidance</w:t>
      </w:r>
      <w:r w:rsidRPr="00303907">
        <w:rPr>
          <w:rFonts w:ascii="Times New Roman" w:hAnsi="Times New Roman"/>
          <w:sz w:val="24"/>
          <w:szCs w:val="24"/>
        </w:rPr>
        <w:t xml:space="preserve">, baseline anxiety and baseline depression were entered at Step 1. </w:t>
      </w:r>
      <w:r w:rsidR="00411543">
        <w:rPr>
          <w:rFonts w:ascii="Times New Roman" w:hAnsi="Times New Roman"/>
          <w:sz w:val="24"/>
          <w:szCs w:val="24"/>
        </w:rPr>
        <w:t>(</w:t>
      </w:r>
      <w:r w:rsidRPr="00303907">
        <w:rPr>
          <w:rFonts w:ascii="Times New Roman" w:hAnsi="Times New Roman"/>
          <w:sz w:val="24"/>
          <w:szCs w:val="24"/>
        </w:rPr>
        <w:t>Baseline anxiety and depression were included as they were covariates</w:t>
      </w:r>
      <w:r>
        <w:rPr>
          <w:rFonts w:ascii="Times New Roman" w:hAnsi="Times New Roman"/>
          <w:sz w:val="24"/>
          <w:szCs w:val="24"/>
        </w:rPr>
        <w:t xml:space="preserve"> </w:t>
      </w:r>
      <w:r w:rsidRPr="00303907">
        <w:rPr>
          <w:rFonts w:ascii="Times New Roman" w:hAnsi="Times New Roman"/>
          <w:sz w:val="24"/>
          <w:szCs w:val="24"/>
        </w:rPr>
        <w:t>in the ANCOVA</w:t>
      </w:r>
      <w:r w:rsidR="00411543">
        <w:rPr>
          <w:rFonts w:ascii="Times New Roman" w:hAnsi="Times New Roman"/>
          <w:sz w:val="24"/>
          <w:szCs w:val="24"/>
        </w:rPr>
        <w:t>)</w:t>
      </w:r>
      <w:r w:rsidRPr="00303907">
        <w:rPr>
          <w:rFonts w:ascii="Times New Roman" w:hAnsi="Times New Roman"/>
          <w:sz w:val="24"/>
          <w:szCs w:val="24"/>
        </w:rPr>
        <w:t>. The interaction between each dummy prime variable and attachment avoidance and each dummy variable and attachment</w:t>
      </w:r>
      <w:r w:rsidR="00411543">
        <w:rPr>
          <w:rFonts w:ascii="Times New Roman" w:hAnsi="Times New Roman"/>
          <w:sz w:val="24"/>
          <w:szCs w:val="24"/>
        </w:rPr>
        <w:t xml:space="preserve"> anxiety were</w:t>
      </w:r>
      <w:r w:rsidRPr="00303907">
        <w:rPr>
          <w:rFonts w:ascii="Times New Roman" w:hAnsi="Times New Roman"/>
          <w:sz w:val="24"/>
          <w:szCs w:val="24"/>
        </w:rPr>
        <w:t xml:space="preserve"> entered at Step 2. No significant interactions were found indicating that the primes were equally effective regardless of a person’s dispositional level of attachment anxiety or avoidance.</w:t>
      </w:r>
    </w:p>
    <w:p w14:paraId="18A110FC" w14:textId="61DC26BB" w:rsidR="00964B96" w:rsidRPr="00964B96" w:rsidRDefault="008E6EBE" w:rsidP="003352F7">
      <w:pPr>
        <w:spacing w:line="480" w:lineRule="auto"/>
        <w:ind w:firstLine="720"/>
        <w:contextualSpacing/>
        <w:rPr>
          <w:rFonts w:asciiTheme="majorBidi" w:hAnsiTheme="majorBidi" w:cstheme="majorBidi"/>
          <w:sz w:val="24"/>
          <w:szCs w:val="24"/>
        </w:rPr>
      </w:pPr>
      <w:proofErr w:type="gramStart"/>
      <w:r>
        <w:rPr>
          <w:rFonts w:asciiTheme="majorBidi" w:hAnsiTheme="majorBidi"/>
          <w:sz w:val="24"/>
          <w:szCs w:val="24"/>
          <w:vertAlign w:val="superscript"/>
        </w:rPr>
        <w:t>7</w:t>
      </w:r>
      <w:r w:rsidR="00964B96">
        <w:rPr>
          <w:rFonts w:asciiTheme="majorBidi" w:hAnsiTheme="majorBidi"/>
          <w:sz w:val="24"/>
          <w:szCs w:val="24"/>
        </w:rPr>
        <w:t xml:space="preserve">  </w:t>
      </w:r>
      <w:r w:rsidR="00964B96" w:rsidRPr="00964B96">
        <w:rPr>
          <w:rFonts w:asciiTheme="majorBidi" w:hAnsiTheme="majorBidi" w:cstheme="majorBidi"/>
          <w:sz w:val="24"/>
          <w:szCs w:val="24"/>
        </w:rPr>
        <w:t>For</w:t>
      </w:r>
      <w:proofErr w:type="gramEnd"/>
      <w:r w:rsidR="00964B96" w:rsidRPr="00964B96">
        <w:rPr>
          <w:rFonts w:asciiTheme="majorBidi" w:hAnsiTheme="majorBidi" w:cstheme="majorBidi"/>
          <w:sz w:val="24"/>
          <w:szCs w:val="24"/>
        </w:rPr>
        <w:t xml:space="preserve"> the sake of transparency</w:t>
      </w:r>
      <w:r w:rsidR="00964B96">
        <w:rPr>
          <w:rFonts w:asciiTheme="majorBidi" w:hAnsiTheme="majorBidi" w:cstheme="majorBidi"/>
          <w:sz w:val="24"/>
          <w:szCs w:val="24"/>
        </w:rPr>
        <w:t xml:space="preserve"> </w:t>
      </w:r>
      <w:r w:rsidR="00964B96" w:rsidRPr="00964B96">
        <w:rPr>
          <w:rFonts w:asciiTheme="majorBidi" w:hAnsiTheme="majorBidi" w:cstheme="majorBidi"/>
          <w:sz w:val="24"/>
          <w:szCs w:val="24"/>
        </w:rPr>
        <w:t>(Simm</w:t>
      </w:r>
      <w:r w:rsidR="00964B96">
        <w:rPr>
          <w:rFonts w:asciiTheme="majorBidi" w:hAnsiTheme="majorBidi" w:cstheme="majorBidi"/>
          <w:sz w:val="24"/>
          <w:szCs w:val="24"/>
        </w:rPr>
        <w:t xml:space="preserve">ons, Nelson, &amp; </w:t>
      </w:r>
      <w:proofErr w:type="spellStart"/>
      <w:r w:rsidR="00964B96">
        <w:rPr>
          <w:rFonts w:asciiTheme="majorBidi" w:hAnsiTheme="majorBidi" w:cstheme="majorBidi"/>
          <w:sz w:val="24"/>
          <w:szCs w:val="24"/>
        </w:rPr>
        <w:t>Simonsohn</w:t>
      </w:r>
      <w:proofErr w:type="spellEnd"/>
      <w:r w:rsidR="00964B96">
        <w:rPr>
          <w:rFonts w:asciiTheme="majorBidi" w:hAnsiTheme="majorBidi" w:cstheme="majorBidi"/>
          <w:sz w:val="24"/>
          <w:szCs w:val="24"/>
        </w:rPr>
        <w:t>, 2011)</w:t>
      </w:r>
      <w:r w:rsidR="00964B96" w:rsidRPr="00964B96">
        <w:rPr>
          <w:rFonts w:asciiTheme="majorBidi" w:hAnsiTheme="majorBidi" w:cstheme="majorBidi"/>
          <w:sz w:val="24"/>
          <w:szCs w:val="24"/>
        </w:rPr>
        <w:t xml:space="preserve">, we re-ran </w:t>
      </w:r>
      <w:r w:rsidR="00964B96">
        <w:rPr>
          <w:rFonts w:asciiTheme="majorBidi" w:hAnsiTheme="majorBidi" w:cstheme="majorBidi"/>
          <w:sz w:val="24"/>
          <w:szCs w:val="24"/>
        </w:rPr>
        <w:t xml:space="preserve">analyses without the covariates. </w:t>
      </w:r>
      <w:r w:rsidR="00964B96" w:rsidRPr="00964B96">
        <w:rPr>
          <w:rFonts w:asciiTheme="majorBidi" w:hAnsiTheme="majorBidi" w:cstheme="majorBidi"/>
          <w:sz w:val="24"/>
          <w:szCs w:val="24"/>
        </w:rPr>
        <w:t>The pattern of results for Study 1 was the same as with covariates, however the difference between the anxious prime condition and the avoidant prime condition for depressed mood was now marginally significant (</w:t>
      </w:r>
      <w:r w:rsidR="00964B96" w:rsidRPr="003352F7">
        <w:rPr>
          <w:rFonts w:asciiTheme="majorBidi" w:hAnsiTheme="majorBidi" w:cstheme="majorBidi"/>
          <w:i/>
          <w:iCs/>
          <w:sz w:val="24"/>
          <w:szCs w:val="24"/>
        </w:rPr>
        <w:t>p</w:t>
      </w:r>
      <w:r w:rsidR="00964B96">
        <w:rPr>
          <w:rFonts w:asciiTheme="majorBidi" w:hAnsiTheme="majorBidi" w:cstheme="majorBidi"/>
          <w:sz w:val="24"/>
          <w:szCs w:val="24"/>
        </w:rPr>
        <w:t xml:space="preserve"> </w:t>
      </w:r>
      <w:r w:rsidR="00964B96" w:rsidRPr="00964B96">
        <w:rPr>
          <w:rFonts w:asciiTheme="majorBidi" w:hAnsiTheme="majorBidi" w:cstheme="majorBidi"/>
          <w:sz w:val="24"/>
          <w:szCs w:val="24"/>
        </w:rPr>
        <w:t>=</w:t>
      </w:r>
      <w:r w:rsidR="00964B96">
        <w:rPr>
          <w:rFonts w:asciiTheme="majorBidi" w:hAnsiTheme="majorBidi" w:cstheme="majorBidi"/>
          <w:sz w:val="24"/>
          <w:szCs w:val="24"/>
        </w:rPr>
        <w:t xml:space="preserve"> </w:t>
      </w:r>
      <w:r w:rsidR="00964B96" w:rsidRPr="00964B96">
        <w:rPr>
          <w:rFonts w:asciiTheme="majorBidi" w:hAnsiTheme="majorBidi" w:cstheme="majorBidi"/>
          <w:sz w:val="24"/>
          <w:szCs w:val="24"/>
        </w:rPr>
        <w:t xml:space="preserve">.089 rather than </w:t>
      </w:r>
      <w:r w:rsidR="00964B96" w:rsidRPr="003352F7">
        <w:rPr>
          <w:rFonts w:asciiTheme="majorBidi" w:hAnsiTheme="majorBidi" w:cstheme="majorBidi"/>
          <w:i/>
          <w:iCs/>
          <w:sz w:val="24"/>
          <w:szCs w:val="24"/>
        </w:rPr>
        <w:t>p</w:t>
      </w:r>
      <w:r w:rsidR="00964B96" w:rsidRPr="00964B96">
        <w:rPr>
          <w:rFonts w:asciiTheme="majorBidi" w:hAnsiTheme="majorBidi" w:cstheme="majorBidi"/>
          <w:sz w:val="24"/>
          <w:szCs w:val="24"/>
        </w:rPr>
        <w:t xml:space="preserve"> &lt; .05).  </w:t>
      </w:r>
    </w:p>
    <w:p w14:paraId="19BEA032" w14:textId="6361E245" w:rsidR="001E3FDB" w:rsidRPr="001E3FDB" w:rsidRDefault="008E6EBE" w:rsidP="006112A4">
      <w:pPr>
        <w:spacing w:after="0" w:line="480" w:lineRule="auto"/>
        <w:ind w:firstLine="720"/>
        <w:contextualSpacing/>
        <w:rPr>
          <w:rFonts w:ascii="Times New Roman" w:hAnsi="Times New Roman"/>
          <w:sz w:val="24"/>
          <w:szCs w:val="24"/>
        </w:rPr>
      </w:pPr>
      <w:proofErr w:type="gramStart"/>
      <w:r>
        <w:rPr>
          <w:rFonts w:asciiTheme="majorBidi" w:hAnsiTheme="majorBidi"/>
          <w:sz w:val="24"/>
          <w:szCs w:val="24"/>
          <w:vertAlign w:val="superscript"/>
        </w:rPr>
        <w:t>8</w:t>
      </w:r>
      <w:r w:rsidR="001E3FDB">
        <w:rPr>
          <w:rFonts w:asciiTheme="majorBidi" w:hAnsiTheme="majorBidi"/>
          <w:sz w:val="24"/>
          <w:szCs w:val="24"/>
          <w:vertAlign w:val="superscript"/>
        </w:rPr>
        <w:t xml:space="preserve"> </w:t>
      </w:r>
      <w:r w:rsidR="001E3FDB">
        <w:rPr>
          <w:rFonts w:asciiTheme="majorBidi" w:hAnsiTheme="majorBidi"/>
          <w:sz w:val="24"/>
          <w:szCs w:val="24"/>
        </w:rPr>
        <w:t xml:space="preserve"> </w:t>
      </w:r>
      <w:r w:rsidR="001E3FDB" w:rsidRPr="00964B96">
        <w:rPr>
          <w:rFonts w:asciiTheme="majorBidi" w:hAnsiTheme="majorBidi" w:cstheme="majorBidi"/>
          <w:sz w:val="24"/>
          <w:szCs w:val="24"/>
        </w:rPr>
        <w:t>We</w:t>
      </w:r>
      <w:proofErr w:type="gramEnd"/>
      <w:r w:rsidR="001E3FDB" w:rsidRPr="00964B96">
        <w:rPr>
          <w:rFonts w:asciiTheme="majorBidi" w:hAnsiTheme="majorBidi" w:cstheme="majorBidi"/>
          <w:sz w:val="24"/>
          <w:szCs w:val="24"/>
        </w:rPr>
        <w:t xml:space="preserve"> conducted nonparametric </w:t>
      </w:r>
      <w:r w:rsidR="001E3FDB" w:rsidRPr="003352F7">
        <w:rPr>
          <w:rFonts w:asciiTheme="majorBidi" w:hAnsiTheme="majorBidi" w:cstheme="majorBidi"/>
          <w:sz w:val="24"/>
          <w:szCs w:val="24"/>
        </w:rPr>
        <w:t xml:space="preserve">tests for felt security at each time point by prime condition. </w:t>
      </w:r>
      <w:r w:rsidR="006112A4">
        <w:rPr>
          <w:rFonts w:asciiTheme="majorBidi" w:hAnsiTheme="majorBidi" w:cstheme="majorBidi"/>
          <w:sz w:val="24"/>
          <w:szCs w:val="24"/>
        </w:rPr>
        <w:t>R</w:t>
      </w:r>
      <w:r w:rsidR="001E3FDB" w:rsidRPr="003352F7">
        <w:rPr>
          <w:rFonts w:asciiTheme="majorBidi" w:hAnsiTheme="majorBidi" w:cstheme="majorBidi"/>
          <w:sz w:val="24"/>
          <w:szCs w:val="24"/>
        </w:rPr>
        <w:t>esults indicated that the distributions of felt security were not the same across conditions at all 3 time points</w:t>
      </w:r>
      <w:r w:rsidR="00A21411">
        <w:rPr>
          <w:rFonts w:asciiTheme="majorBidi" w:hAnsiTheme="majorBidi" w:cstheme="majorBidi"/>
          <w:sz w:val="24"/>
          <w:szCs w:val="24"/>
        </w:rPr>
        <w:t>,</w:t>
      </w:r>
      <w:r w:rsidR="001E3FDB" w:rsidRPr="00964B96">
        <w:rPr>
          <w:rFonts w:asciiTheme="majorBidi" w:hAnsiTheme="majorBidi" w:cstheme="majorBidi"/>
          <w:sz w:val="24"/>
          <w:szCs w:val="24"/>
        </w:rPr>
        <w:t xml:space="preserve"> consistent with the main analyses.</w:t>
      </w:r>
      <w:r w:rsidR="001E3FDB">
        <w:t xml:space="preserve"> </w:t>
      </w:r>
      <w:r w:rsidR="001E3FDB">
        <w:rPr>
          <w:b/>
          <w:bCs/>
        </w:rPr>
        <w:t xml:space="preserve">  </w:t>
      </w:r>
    </w:p>
    <w:p w14:paraId="41145AEE" w14:textId="64A8FFDC" w:rsidR="00E25FEB" w:rsidRPr="00303907" w:rsidRDefault="008E6EBE" w:rsidP="008831DD">
      <w:pPr>
        <w:spacing w:after="0" w:line="480" w:lineRule="auto"/>
        <w:ind w:firstLine="720"/>
        <w:contextualSpacing/>
        <w:rPr>
          <w:rFonts w:ascii="Times New Roman" w:hAnsi="Times New Roman"/>
          <w:sz w:val="24"/>
          <w:szCs w:val="24"/>
        </w:rPr>
      </w:pPr>
      <w:r>
        <w:rPr>
          <w:rFonts w:ascii="Times New Roman" w:hAnsi="Times New Roman"/>
          <w:sz w:val="20"/>
          <w:szCs w:val="20"/>
          <w:vertAlign w:val="superscript"/>
        </w:rPr>
        <w:t>9</w:t>
      </w:r>
      <w:r>
        <w:rPr>
          <w:rFonts w:ascii="Times New Roman" w:hAnsi="Times New Roman"/>
          <w:sz w:val="24"/>
          <w:szCs w:val="24"/>
        </w:rPr>
        <w:t xml:space="preserve"> </w:t>
      </w:r>
      <w:r w:rsidR="00E25FEB">
        <w:rPr>
          <w:rFonts w:ascii="Times New Roman" w:hAnsi="Times New Roman"/>
          <w:sz w:val="24"/>
          <w:szCs w:val="24"/>
        </w:rPr>
        <w:t xml:space="preserve">We </w:t>
      </w:r>
      <w:r w:rsidR="00E25FEB" w:rsidRPr="00303907">
        <w:rPr>
          <w:rFonts w:ascii="Times New Roman" w:hAnsi="Times New Roman"/>
          <w:sz w:val="24"/>
          <w:szCs w:val="24"/>
        </w:rPr>
        <w:t xml:space="preserve">examined whether the effect of prime on Time 1 felt security differed for people with different levels of dispositional attachment anxiety or avoidance in a regression. </w:t>
      </w:r>
      <w:r w:rsidR="00E25FEB">
        <w:rPr>
          <w:rFonts w:ascii="Times New Roman" w:hAnsi="Times New Roman"/>
          <w:sz w:val="24"/>
          <w:szCs w:val="24"/>
        </w:rPr>
        <w:t>(We examined felt security at Time 1 only to reduce the number of tests)</w:t>
      </w:r>
      <w:r w:rsidR="00E121A1">
        <w:rPr>
          <w:rFonts w:ascii="Times New Roman" w:hAnsi="Times New Roman"/>
          <w:sz w:val="24"/>
          <w:szCs w:val="24"/>
        </w:rPr>
        <w:t xml:space="preserve">. </w:t>
      </w:r>
      <w:r w:rsidR="00E25FEB" w:rsidRPr="00303907">
        <w:rPr>
          <w:rFonts w:ascii="Times New Roman" w:hAnsi="Times New Roman"/>
          <w:sz w:val="24"/>
          <w:szCs w:val="24"/>
        </w:rPr>
        <w:t>Attachment anxiety, attachment avoidance and condition were entered at Step 1. The interactions between condition and attachment anxiety and condition and attachment avoidance were entered at Step 2</w:t>
      </w:r>
      <w:r w:rsidR="00E121A1">
        <w:rPr>
          <w:rFonts w:ascii="Times New Roman" w:hAnsi="Times New Roman"/>
          <w:sz w:val="24"/>
          <w:szCs w:val="24"/>
        </w:rPr>
        <w:t xml:space="preserve">. </w:t>
      </w:r>
      <w:r w:rsidR="00E25FEB" w:rsidRPr="00303907">
        <w:rPr>
          <w:rFonts w:ascii="Times New Roman" w:hAnsi="Times New Roman"/>
          <w:sz w:val="24"/>
          <w:szCs w:val="24"/>
        </w:rPr>
        <w:t>Neither interaction was significant</w:t>
      </w:r>
      <w:r w:rsidR="00E25FEB">
        <w:rPr>
          <w:rFonts w:ascii="Times New Roman" w:hAnsi="Times New Roman"/>
          <w:sz w:val="24"/>
          <w:szCs w:val="24"/>
        </w:rPr>
        <w:t xml:space="preserve"> suggesting</w:t>
      </w:r>
      <w:r w:rsidR="00E25FEB" w:rsidRPr="00303907">
        <w:rPr>
          <w:rFonts w:ascii="Times New Roman" w:hAnsi="Times New Roman"/>
          <w:sz w:val="24"/>
          <w:szCs w:val="24"/>
        </w:rPr>
        <w:t xml:space="preserve"> that </w:t>
      </w:r>
      <w:r w:rsidR="00E25FEB" w:rsidRPr="00303907">
        <w:rPr>
          <w:rFonts w:ascii="Times New Roman" w:hAnsi="Times New Roman"/>
          <w:sz w:val="24"/>
          <w:szCs w:val="24"/>
        </w:rPr>
        <w:lastRenderedPageBreak/>
        <w:t xml:space="preserve">the prime was equally effective, regardless of </w:t>
      </w:r>
      <w:r w:rsidR="008831DD">
        <w:rPr>
          <w:rFonts w:ascii="Times New Roman" w:hAnsi="Times New Roman"/>
          <w:sz w:val="24"/>
          <w:szCs w:val="24"/>
        </w:rPr>
        <w:t>participants’</w:t>
      </w:r>
      <w:r w:rsidR="00E25FEB" w:rsidRPr="00303907">
        <w:rPr>
          <w:rFonts w:ascii="Times New Roman" w:hAnsi="Times New Roman"/>
          <w:sz w:val="24"/>
          <w:szCs w:val="24"/>
        </w:rPr>
        <w:t xml:space="preserve"> levels of attachment anxiety or avoidance. </w:t>
      </w:r>
    </w:p>
    <w:p w14:paraId="44F14237" w14:textId="7951A53A" w:rsidR="00E25FEB" w:rsidRPr="00303907" w:rsidRDefault="008E6EBE" w:rsidP="00C5757E">
      <w:pPr>
        <w:spacing w:after="0" w:line="480" w:lineRule="auto"/>
        <w:ind w:firstLine="720"/>
        <w:contextualSpacing/>
        <w:rPr>
          <w:sz w:val="20"/>
          <w:szCs w:val="20"/>
        </w:rPr>
      </w:pPr>
      <w:proofErr w:type="gramStart"/>
      <w:r>
        <w:rPr>
          <w:rFonts w:ascii="Times New Roman" w:hAnsi="Times New Roman"/>
          <w:sz w:val="20"/>
          <w:szCs w:val="20"/>
          <w:vertAlign w:val="superscript"/>
        </w:rPr>
        <w:t>10</w:t>
      </w:r>
      <w:r>
        <w:rPr>
          <w:sz w:val="20"/>
          <w:szCs w:val="20"/>
        </w:rPr>
        <w:t xml:space="preserve">  </w:t>
      </w:r>
      <w:r w:rsidR="00E25FEB" w:rsidRPr="00AE54C4">
        <w:rPr>
          <w:rFonts w:asciiTheme="majorBidi" w:hAnsiTheme="majorBidi"/>
          <w:sz w:val="24"/>
          <w:szCs w:val="24"/>
        </w:rPr>
        <w:t>We</w:t>
      </w:r>
      <w:proofErr w:type="gramEnd"/>
      <w:r w:rsidR="00E25FEB" w:rsidRPr="00AE54C4">
        <w:rPr>
          <w:rFonts w:asciiTheme="majorBidi" w:hAnsiTheme="majorBidi"/>
          <w:sz w:val="24"/>
          <w:szCs w:val="24"/>
        </w:rPr>
        <w:t xml:space="preserve"> examined</w:t>
      </w:r>
      <w:r w:rsidR="00E25FEB" w:rsidRPr="00303907">
        <w:rPr>
          <w:rFonts w:ascii="Times New Roman" w:hAnsi="Times New Roman"/>
          <w:sz w:val="24"/>
          <w:szCs w:val="24"/>
        </w:rPr>
        <w:t xml:space="preserve"> whether the effect of prime on Time 1 felt security differed for people with different levels of baseline anxiety or baseline depression in a regression. Baseline depression, baseline anxiety, attachment avoidance and condition were entered at Step 1. </w:t>
      </w:r>
      <w:r w:rsidR="0018571F">
        <w:rPr>
          <w:rFonts w:ascii="Times New Roman" w:hAnsi="Times New Roman"/>
          <w:sz w:val="24"/>
          <w:szCs w:val="24"/>
        </w:rPr>
        <w:t>(</w:t>
      </w:r>
      <w:r w:rsidR="00E25FEB" w:rsidRPr="00303907">
        <w:rPr>
          <w:rFonts w:ascii="Times New Roman" w:hAnsi="Times New Roman"/>
          <w:sz w:val="24"/>
          <w:szCs w:val="24"/>
        </w:rPr>
        <w:t xml:space="preserve">Attachment avoidance was included at Step 1 because </w:t>
      </w:r>
      <w:r w:rsidR="00E25FEB">
        <w:rPr>
          <w:rFonts w:ascii="Times New Roman" w:hAnsi="Times New Roman"/>
          <w:sz w:val="24"/>
          <w:szCs w:val="24"/>
        </w:rPr>
        <w:t>it</w:t>
      </w:r>
      <w:r w:rsidR="00E25FEB" w:rsidRPr="00303907">
        <w:rPr>
          <w:rFonts w:ascii="Times New Roman" w:hAnsi="Times New Roman"/>
          <w:sz w:val="24"/>
          <w:szCs w:val="24"/>
        </w:rPr>
        <w:t xml:space="preserve"> was a covariate in the ANCOVA</w:t>
      </w:r>
      <w:r w:rsidR="0018571F">
        <w:rPr>
          <w:rFonts w:ascii="Times New Roman" w:hAnsi="Times New Roman"/>
          <w:sz w:val="24"/>
          <w:szCs w:val="24"/>
        </w:rPr>
        <w:t>)</w:t>
      </w:r>
      <w:r w:rsidR="00E25FEB" w:rsidRPr="00303907">
        <w:rPr>
          <w:rFonts w:ascii="Times New Roman" w:hAnsi="Times New Roman"/>
          <w:sz w:val="24"/>
          <w:szCs w:val="24"/>
        </w:rPr>
        <w:t>. The interactions between condition and baseline anxiety and condition and baseline depression were entered at Step 2</w:t>
      </w:r>
      <w:r w:rsidR="00E121A1">
        <w:rPr>
          <w:rFonts w:ascii="Times New Roman" w:hAnsi="Times New Roman"/>
          <w:sz w:val="24"/>
          <w:szCs w:val="24"/>
        </w:rPr>
        <w:t xml:space="preserve">. </w:t>
      </w:r>
      <w:r w:rsidR="00E25FEB" w:rsidRPr="00303907">
        <w:rPr>
          <w:rFonts w:ascii="Times New Roman" w:hAnsi="Times New Roman"/>
          <w:sz w:val="24"/>
          <w:szCs w:val="24"/>
        </w:rPr>
        <w:t>Neither interaction was significant</w:t>
      </w:r>
      <w:r w:rsidR="00E25FEB">
        <w:rPr>
          <w:rFonts w:ascii="Times New Roman" w:hAnsi="Times New Roman"/>
          <w:sz w:val="24"/>
          <w:szCs w:val="24"/>
        </w:rPr>
        <w:t xml:space="preserve"> suggesting</w:t>
      </w:r>
      <w:r w:rsidR="00E25FEB" w:rsidRPr="00303907">
        <w:rPr>
          <w:rFonts w:ascii="Times New Roman" w:hAnsi="Times New Roman"/>
          <w:sz w:val="24"/>
          <w:szCs w:val="24"/>
        </w:rPr>
        <w:t xml:space="preserve"> that the prime was equally effective, regardless of </w:t>
      </w:r>
      <w:r w:rsidR="00C5757E">
        <w:rPr>
          <w:rFonts w:ascii="Times New Roman" w:hAnsi="Times New Roman"/>
          <w:sz w:val="24"/>
          <w:szCs w:val="24"/>
        </w:rPr>
        <w:t>participants’</w:t>
      </w:r>
      <w:r w:rsidR="00E25FEB" w:rsidRPr="00303907">
        <w:rPr>
          <w:rFonts w:ascii="Times New Roman" w:hAnsi="Times New Roman"/>
          <w:sz w:val="24"/>
          <w:szCs w:val="24"/>
        </w:rPr>
        <w:t xml:space="preserve"> baseline levels </w:t>
      </w:r>
      <w:r w:rsidR="00E25FEB">
        <w:rPr>
          <w:rFonts w:ascii="Times New Roman" w:hAnsi="Times New Roman"/>
          <w:sz w:val="24"/>
          <w:szCs w:val="24"/>
        </w:rPr>
        <w:t>of</w:t>
      </w:r>
      <w:r w:rsidR="00E25FEB" w:rsidRPr="00303907">
        <w:rPr>
          <w:rFonts w:ascii="Times New Roman" w:hAnsi="Times New Roman"/>
          <w:sz w:val="24"/>
          <w:szCs w:val="24"/>
        </w:rPr>
        <w:t xml:space="preserve"> anxiety or depression.</w:t>
      </w:r>
    </w:p>
    <w:p w14:paraId="76860514" w14:textId="4ADCE3C3" w:rsidR="00E25FEB" w:rsidRPr="00303907" w:rsidRDefault="008E6EBE" w:rsidP="00C5757E">
      <w:pPr>
        <w:spacing w:after="0" w:line="480" w:lineRule="auto"/>
        <w:ind w:firstLine="720"/>
        <w:contextualSpacing/>
        <w:rPr>
          <w:rFonts w:ascii="Times New Roman" w:hAnsi="Times New Roman"/>
          <w:sz w:val="24"/>
          <w:szCs w:val="24"/>
        </w:rPr>
      </w:pPr>
      <w:r>
        <w:rPr>
          <w:rFonts w:ascii="Times New Roman" w:hAnsi="Times New Roman"/>
          <w:sz w:val="20"/>
          <w:szCs w:val="20"/>
          <w:vertAlign w:val="superscript"/>
        </w:rPr>
        <w:t>11</w:t>
      </w:r>
      <w:r>
        <w:rPr>
          <w:rFonts w:ascii="Times New Roman" w:hAnsi="Times New Roman"/>
          <w:sz w:val="20"/>
          <w:szCs w:val="20"/>
        </w:rPr>
        <w:t xml:space="preserve"> </w:t>
      </w:r>
      <w:r w:rsidR="00E25FEB" w:rsidRPr="00AE54C4">
        <w:rPr>
          <w:rFonts w:ascii="Times New Roman" w:hAnsi="Times New Roman"/>
          <w:sz w:val="24"/>
          <w:szCs w:val="24"/>
        </w:rPr>
        <w:t>We examined</w:t>
      </w:r>
      <w:r w:rsidR="00E25FEB" w:rsidRPr="00303907">
        <w:rPr>
          <w:rFonts w:ascii="Times New Roman" w:hAnsi="Times New Roman"/>
          <w:sz w:val="24"/>
          <w:szCs w:val="24"/>
        </w:rPr>
        <w:t xml:space="preserve"> whether the effect of prime on Time 1 depressed mood differed for people with different levels of dispositional attachment anxiety or attachment avoidance in a regression. A</w:t>
      </w:r>
      <w:r w:rsidR="0018571F">
        <w:rPr>
          <w:rFonts w:ascii="Times New Roman" w:hAnsi="Times New Roman"/>
          <w:sz w:val="24"/>
          <w:szCs w:val="24"/>
        </w:rPr>
        <w:t>ttachment anxiety and avoidance,</w:t>
      </w:r>
      <w:r w:rsidR="00E25FEB" w:rsidRPr="00303907">
        <w:rPr>
          <w:rFonts w:ascii="Times New Roman" w:hAnsi="Times New Roman"/>
          <w:sz w:val="24"/>
          <w:szCs w:val="24"/>
        </w:rPr>
        <w:t xml:space="preserve"> baseline anxiety and condition were entered at Step 1. </w:t>
      </w:r>
      <w:r w:rsidR="0018571F">
        <w:rPr>
          <w:rFonts w:ascii="Times New Roman" w:hAnsi="Times New Roman"/>
          <w:sz w:val="24"/>
          <w:szCs w:val="24"/>
        </w:rPr>
        <w:t>(</w:t>
      </w:r>
      <w:r w:rsidR="00E25FEB" w:rsidRPr="00303907">
        <w:rPr>
          <w:rFonts w:ascii="Times New Roman" w:hAnsi="Times New Roman"/>
          <w:sz w:val="24"/>
          <w:szCs w:val="24"/>
        </w:rPr>
        <w:t xml:space="preserve">Baseline anxiety was included because </w:t>
      </w:r>
      <w:r w:rsidR="0018571F">
        <w:rPr>
          <w:rFonts w:ascii="Times New Roman" w:hAnsi="Times New Roman"/>
          <w:sz w:val="24"/>
          <w:szCs w:val="24"/>
        </w:rPr>
        <w:t>it</w:t>
      </w:r>
      <w:r w:rsidR="00E25FEB" w:rsidRPr="00303907">
        <w:rPr>
          <w:rFonts w:ascii="Times New Roman" w:hAnsi="Times New Roman"/>
          <w:sz w:val="24"/>
          <w:szCs w:val="24"/>
        </w:rPr>
        <w:t xml:space="preserve"> was a covariate in the ANCOVA</w:t>
      </w:r>
      <w:r w:rsidR="0018571F">
        <w:rPr>
          <w:rFonts w:ascii="Times New Roman" w:hAnsi="Times New Roman"/>
          <w:sz w:val="24"/>
          <w:szCs w:val="24"/>
        </w:rPr>
        <w:t>)</w:t>
      </w:r>
      <w:r w:rsidR="00E25FEB" w:rsidRPr="00303907">
        <w:rPr>
          <w:rFonts w:ascii="Times New Roman" w:hAnsi="Times New Roman"/>
          <w:sz w:val="24"/>
          <w:szCs w:val="24"/>
        </w:rPr>
        <w:t xml:space="preserve">. The interaction between condition and attachment anxiety and condition and attachment avoidance were entered at Step 2. </w:t>
      </w:r>
      <w:proofErr w:type="gramStart"/>
      <w:r w:rsidR="00E25FEB" w:rsidRPr="00303907">
        <w:rPr>
          <w:rFonts w:ascii="Times New Roman" w:hAnsi="Times New Roman"/>
          <w:sz w:val="24"/>
          <w:szCs w:val="24"/>
        </w:rPr>
        <w:t>Neither interaction was significant, suggesting that attachment anxiety or</w:t>
      </w:r>
      <w:proofErr w:type="gramEnd"/>
      <w:r w:rsidR="00E25FEB" w:rsidRPr="00303907">
        <w:rPr>
          <w:rFonts w:ascii="Times New Roman" w:hAnsi="Times New Roman"/>
          <w:sz w:val="24"/>
          <w:szCs w:val="24"/>
        </w:rPr>
        <w:t xml:space="preserve"> avoidance</w:t>
      </w:r>
      <w:r w:rsidR="00C5757E">
        <w:rPr>
          <w:rFonts w:ascii="Times New Roman" w:hAnsi="Times New Roman"/>
          <w:sz w:val="24"/>
          <w:szCs w:val="24"/>
        </w:rPr>
        <w:t xml:space="preserve"> levels</w:t>
      </w:r>
      <w:r w:rsidR="00E25FEB" w:rsidRPr="00303907">
        <w:rPr>
          <w:rFonts w:ascii="Times New Roman" w:hAnsi="Times New Roman"/>
          <w:sz w:val="24"/>
          <w:szCs w:val="24"/>
        </w:rPr>
        <w:t xml:space="preserve"> did not alter the effectiveness of the prime.</w:t>
      </w:r>
    </w:p>
    <w:p w14:paraId="0E7DCCF3" w14:textId="171A97FE" w:rsidR="00E25FEB" w:rsidRPr="00303907" w:rsidRDefault="008E6EBE" w:rsidP="00C5757E">
      <w:pPr>
        <w:spacing w:after="0" w:line="480" w:lineRule="auto"/>
        <w:ind w:firstLine="720"/>
        <w:contextualSpacing/>
        <w:rPr>
          <w:sz w:val="20"/>
          <w:szCs w:val="20"/>
        </w:rPr>
      </w:pPr>
      <w:r>
        <w:rPr>
          <w:rFonts w:ascii="Times New Roman" w:hAnsi="Times New Roman"/>
          <w:sz w:val="20"/>
          <w:szCs w:val="20"/>
          <w:vertAlign w:val="superscript"/>
        </w:rPr>
        <w:t xml:space="preserve">12 </w:t>
      </w:r>
      <w:r w:rsidR="00E25FEB">
        <w:rPr>
          <w:rFonts w:ascii="Times New Roman" w:hAnsi="Times New Roman"/>
          <w:sz w:val="24"/>
          <w:szCs w:val="24"/>
        </w:rPr>
        <w:t>We</w:t>
      </w:r>
      <w:r w:rsidR="00E25FEB" w:rsidRPr="00303907">
        <w:rPr>
          <w:rFonts w:ascii="Times New Roman" w:hAnsi="Times New Roman"/>
          <w:sz w:val="24"/>
          <w:szCs w:val="24"/>
        </w:rPr>
        <w:t xml:space="preserve"> examined whether the effect of the primes on Time 1 depressed mood differed for people with different levels of baseline anxiety or baseline depression in a regression. Baseline depression and </w:t>
      </w:r>
      <w:r w:rsidR="0057754E">
        <w:rPr>
          <w:rFonts w:ascii="Times New Roman" w:hAnsi="Times New Roman"/>
          <w:sz w:val="24"/>
          <w:szCs w:val="24"/>
        </w:rPr>
        <w:t xml:space="preserve">baseline anxiety </w:t>
      </w:r>
      <w:r w:rsidR="00E25FEB" w:rsidRPr="00303907">
        <w:rPr>
          <w:rFonts w:ascii="Times New Roman" w:hAnsi="Times New Roman"/>
          <w:sz w:val="24"/>
          <w:szCs w:val="24"/>
        </w:rPr>
        <w:t>and condition were entered at Step 1. The interactions between condition and baseline anxiety and condition and baseline depression were entered at Step 2. Neither interaction was significant, suggesting that the prime was equally effective, regardless of baseline level</w:t>
      </w:r>
      <w:r w:rsidR="00C5757E">
        <w:rPr>
          <w:rFonts w:ascii="Times New Roman" w:hAnsi="Times New Roman"/>
          <w:sz w:val="24"/>
          <w:szCs w:val="24"/>
        </w:rPr>
        <w:t>s</w:t>
      </w:r>
      <w:r w:rsidR="00E25FEB" w:rsidRPr="00303907">
        <w:rPr>
          <w:rFonts w:ascii="Times New Roman" w:hAnsi="Times New Roman"/>
          <w:sz w:val="24"/>
          <w:szCs w:val="24"/>
        </w:rPr>
        <w:t xml:space="preserve"> of anxiety or depression.</w:t>
      </w:r>
    </w:p>
    <w:p w14:paraId="0B2C4359" w14:textId="7245B12E" w:rsidR="00E25FEB" w:rsidRPr="00303907" w:rsidRDefault="00E25FEB" w:rsidP="00C57CCC">
      <w:pPr>
        <w:spacing w:after="0" w:line="480" w:lineRule="auto"/>
        <w:ind w:firstLine="720"/>
        <w:contextualSpacing/>
        <w:rPr>
          <w:rFonts w:ascii="Times New Roman" w:hAnsi="Times New Roman"/>
          <w:sz w:val="24"/>
          <w:szCs w:val="24"/>
        </w:rPr>
      </w:pPr>
      <w:proofErr w:type="gramStart"/>
      <w:r>
        <w:rPr>
          <w:rFonts w:ascii="Times New Roman" w:hAnsi="Times New Roman"/>
          <w:sz w:val="20"/>
          <w:szCs w:val="20"/>
          <w:vertAlign w:val="superscript"/>
        </w:rPr>
        <w:lastRenderedPageBreak/>
        <w:t>1</w:t>
      </w:r>
      <w:r w:rsidR="008E6EBE">
        <w:rPr>
          <w:rFonts w:ascii="Times New Roman" w:hAnsi="Times New Roman"/>
          <w:sz w:val="20"/>
          <w:szCs w:val="20"/>
          <w:vertAlign w:val="superscript"/>
        </w:rPr>
        <w:t>3</w:t>
      </w:r>
      <w:r>
        <w:rPr>
          <w:sz w:val="20"/>
          <w:szCs w:val="20"/>
        </w:rPr>
        <w:t xml:space="preserve">  </w:t>
      </w:r>
      <w:r w:rsidRPr="00AE54C4">
        <w:rPr>
          <w:rFonts w:asciiTheme="majorBidi" w:hAnsiTheme="majorBidi"/>
          <w:sz w:val="24"/>
          <w:szCs w:val="24"/>
        </w:rPr>
        <w:t>We</w:t>
      </w:r>
      <w:proofErr w:type="gramEnd"/>
      <w:r w:rsidRPr="00AE54C4">
        <w:rPr>
          <w:rFonts w:asciiTheme="majorBidi" w:hAnsiTheme="majorBidi"/>
          <w:sz w:val="24"/>
          <w:szCs w:val="24"/>
        </w:rPr>
        <w:t xml:space="preserve"> examined</w:t>
      </w:r>
      <w:r w:rsidRPr="00303907">
        <w:rPr>
          <w:rFonts w:ascii="Times New Roman" w:hAnsi="Times New Roman"/>
          <w:sz w:val="24"/>
          <w:szCs w:val="24"/>
        </w:rPr>
        <w:t xml:space="preserve"> whether the effect of prime on Time 1 anxious mood differed in individuals with different levels of dispositional attachment anxiety or avoidance in a </w:t>
      </w:r>
      <w:r>
        <w:rPr>
          <w:rFonts w:ascii="Times New Roman" w:hAnsi="Times New Roman"/>
          <w:sz w:val="24"/>
          <w:szCs w:val="24"/>
        </w:rPr>
        <w:t>regression</w:t>
      </w:r>
      <w:r w:rsidRPr="00303907">
        <w:rPr>
          <w:rFonts w:ascii="Times New Roman" w:hAnsi="Times New Roman"/>
          <w:sz w:val="24"/>
          <w:szCs w:val="24"/>
        </w:rPr>
        <w:t xml:space="preserve">. Attachment anxiety and avoidance, baseline depression and condition were entered at Step 1. </w:t>
      </w:r>
      <w:r w:rsidR="00754197">
        <w:rPr>
          <w:rFonts w:ascii="Times New Roman" w:hAnsi="Times New Roman"/>
          <w:sz w:val="24"/>
          <w:szCs w:val="24"/>
        </w:rPr>
        <w:t>(</w:t>
      </w:r>
      <w:r w:rsidRPr="00303907">
        <w:rPr>
          <w:rFonts w:ascii="Times New Roman" w:hAnsi="Times New Roman"/>
          <w:sz w:val="24"/>
          <w:szCs w:val="24"/>
        </w:rPr>
        <w:t xml:space="preserve">Baseline depression was included as </w:t>
      </w:r>
      <w:r w:rsidR="00754197">
        <w:rPr>
          <w:rFonts w:ascii="Times New Roman" w:hAnsi="Times New Roman"/>
          <w:sz w:val="24"/>
          <w:szCs w:val="24"/>
        </w:rPr>
        <w:t>it</w:t>
      </w:r>
      <w:r w:rsidRPr="00303907">
        <w:rPr>
          <w:rFonts w:ascii="Times New Roman" w:hAnsi="Times New Roman"/>
          <w:sz w:val="24"/>
          <w:szCs w:val="24"/>
        </w:rPr>
        <w:t xml:space="preserve"> was </w:t>
      </w:r>
      <w:r>
        <w:rPr>
          <w:rFonts w:ascii="Times New Roman" w:hAnsi="Times New Roman"/>
          <w:sz w:val="24"/>
          <w:szCs w:val="24"/>
        </w:rPr>
        <w:t>a covariate</w:t>
      </w:r>
      <w:r w:rsidR="00754197">
        <w:rPr>
          <w:rFonts w:ascii="Times New Roman" w:hAnsi="Times New Roman"/>
          <w:sz w:val="24"/>
          <w:szCs w:val="24"/>
        </w:rPr>
        <w:t xml:space="preserve"> in the ANCOVA)</w:t>
      </w:r>
      <w:r w:rsidRPr="00303907">
        <w:rPr>
          <w:rFonts w:ascii="Times New Roman" w:hAnsi="Times New Roman"/>
          <w:sz w:val="24"/>
          <w:szCs w:val="24"/>
        </w:rPr>
        <w:t>. The interaction between condition and attachment anxiety and condition and attachment avoidance were entered at Step 2. Neither interaction was significant</w:t>
      </w:r>
      <w:r>
        <w:rPr>
          <w:rFonts w:ascii="Times New Roman" w:hAnsi="Times New Roman"/>
          <w:sz w:val="24"/>
          <w:szCs w:val="24"/>
        </w:rPr>
        <w:t xml:space="preserve"> </w:t>
      </w:r>
      <w:r w:rsidRPr="00303907">
        <w:rPr>
          <w:rFonts w:ascii="Times New Roman" w:hAnsi="Times New Roman"/>
          <w:sz w:val="24"/>
          <w:szCs w:val="24"/>
        </w:rPr>
        <w:t>suggest</w:t>
      </w:r>
      <w:r>
        <w:rPr>
          <w:rFonts w:ascii="Times New Roman" w:hAnsi="Times New Roman"/>
          <w:sz w:val="24"/>
          <w:szCs w:val="24"/>
        </w:rPr>
        <w:t>ing</w:t>
      </w:r>
      <w:r w:rsidRPr="00303907">
        <w:rPr>
          <w:rFonts w:ascii="Times New Roman" w:hAnsi="Times New Roman"/>
          <w:sz w:val="24"/>
          <w:szCs w:val="24"/>
        </w:rPr>
        <w:t xml:space="preserve"> that the prime was equally effective, regardless of dispositional levels of attachment anxiety and avoidance.</w:t>
      </w:r>
    </w:p>
    <w:p w14:paraId="3C20623B" w14:textId="76AB1D9B" w:rsidR="00E25FEB" w:rsidRDefault="00E25FEB" w:rsidP="00C57CCC">
      <w:pPr>
        <w:spacing w:line="480" w:lineRule="auto"/>
        <w:ind w:firstLine="720"/>
        <w:contextualSpacing/>
        <w:rPr>
          <w:rFonts w:ascii="Times New Roman" w:hAnsi="Times New Roman"/>
          <w:sz w:val="24"/>
          <w:szCs w:val="24"/>
        </w:rPr>
      </w:pPr>
      <w:r>
        <w:rPr>
          <w:rFonts w:ascii="Times New Roman" w:hAnsi="Times New Roman"/>
          <w:sz w:val="20"/>
          <w:szCs w:val="20"/>
          <w:vertAlign w:val="superscript"/>
        </w:rPr>
        <w:t>1</w:t>
      </w:r>
      <w:r w:rsidR="008E6EBE">
        <w:rPr>
          <w:rFonts w:ascii="Times New Roman" w:hAnsi="Times New Roman"/>
          <w:sz w:val="20"/>
          <w:szCs w:val="20"/>
          <w:vertAlign w:val="superscript"/>
        </w:rPr>
        <w:t>4</w:t>
      </w:r>
      <w:r>
        <w:rPr>
          <w:rFonts w:ascii="Times New Roman" w:hAnsi="Times New Roman"/>
          <w:sz w:val="20"/>
          <w:szCs w:val="20"/>
          <w:vertAlign w:val="superscript"/>
        </w:rPr>
        <w:t xml:space="preserve"> </w:t>
      </w:r>
      <w:r>
        <w:rPr>
          <w:rFonts w:ascii="Times New Roman" w:hAnsi="Times New Roman"/>
          <w:sz w:val="24"/>
          <w:szCs w:val="24"/>
        </w:rPr>
        <w:t>We</w:t>
      </w:r>
      <w:r w:rsidRPr="00303907">
        <w:rPr>
          <w:rFonts w:ascii="Times New Roman" w:hAnsi="Times New Roman"/>
          <w:sz w:val="24"/>
          <w:szCs w:val="24"/>
        </w:rPr>
        <w:t xml:space="preserve"> examined whether the effect of prime on Time 1 anxious mood differed in people with differing levels of baseline anxiety or baseline depression in a regression. Baseline depression, baseline anxiety and condition were entered at Step 1. The interactions between condition and baseline anxiety and condition and baseline depression were entered at Step 2. Neither interaction was significant, suggesting that the prime was equally effective, regardless of dispositional levels of baseline anxiety or baseline depression.</w:t>
      </w:r>
    </w:p>
    <w:p w14:paraId="2F20FB90" w14:textId="6F6FA1C7" w:rsidR="00964B96" w:rsidRPr="00964B96" w:rsidRDefault="008E6EBE" w:rsidP="00C57CCC">
      <w:pPr>
        <w:spacing w:line="480" w:lineRule="auto"/>
        <w:ind w:firstLine="720"/>
        <w:contextualSpacing/>
        <w:rPr>
          <w:rFonts w:asciiTheme="majorBidi" w:hAnsiTheme="majorBidi" w:cstheme="majorBidi"/>
          <w:sz w:val="24"/>
          <w:szCs w:val="24"/>
        </w:rPr>
      </w:pPr>
      <w:proofErr w:type="gramStart"/>
      <w:r>
        <w:rPr>
          <w:rFonts w:asciiTheme="majorBidi" w:hAnsiTheme="majorBidi"/>
          <w:sz w:val="24"/>
          <w:szCs w:val="24"/>
          <w:vertAlign w:val="superscript"/>
        </w:rPr>
        <w:t>15</w:t>
      </w:r>
      <w:r w:rsidR="00964B96">
        <w:rPr>
          <w:rFonts w:asciiTheme="majorBidi" w:hAnsiTheme="majorBidi"/>
          <w:sz w:val="24"/>
          <w:szCs w:val="24"/>
        </w:rPr>
        <w:t xml:space="preserve">  </w:t>
      </w:r>
      <w:r w:rsidR="00C57CCC">
        <w:rPr>
          <w:rFonts w:asciiTheme="majorBidi" w:hAnsiTheme="majorBidi" w:cstheme="majorBidi"/>
          <w:sz w:val="24"/>
          <w:szCs w:val="24"/>
        </w:rPr>
        <w:t>W</w:t>
      </w:r>
      <w:r w:rsidR="00964B96" w:rsidRPr="004616C3">
        <w:rPr>
          <w:rFonts w:asciiTheme="majorBidi" w:hAnsiTheme="majorBidi" w:cstheme="majorBidi"/>
          <w:sz w:val="24"/>
          <w:szCs w:val="24"/>
        </w:rPr>
        <w:t>e</w:t>
      </w:r>
      <w:proofErr w:type="gramEnd"/>
      <w:r w:rsidR="00964B96" w:rsidRPr="004616C3">
        <w:rPr>
          <w:rFonts w:asciiTheme="majorBidi" w:hAnsiTheme="majorBidi" w:cstheme="majorBidi"/>
          <w:sz w:val="24"/>
          <w:szCs w:val="24"/>
        </w:rPr>
        <w:t xml:space="preserve"> re-ran analyses without the covariates. The pattern of results for Study 2 was the same as with covariates with one exception, the effect of time was significant for anxious mood (</w:t>
      </w:r>
      <w:r w:rsidR="00964B96" w:rsidRPr="004616C3">
        <w:rPr>
          <w:rFonts w:asciiTheme="majorBidi" w:hAnsiTheme="majorBidi" w:cstheme="majorBidi"/>
          <w:i/>
          <w:iCs/>
          <w:sz w:val="24"/>
          <w:szCs w:val="24"/>
        </w:rPr>
        <w:t>F</w:t>
      </w:r>
      <w:r w:rsidR="00964B96" w:rsidRPr="004616C3">
        <w:rPr>
          <w:rFonts w:asciiTheme="majorBidi" w:hAnsiTheme="majorBidi" w:cstheme="majorBidi"/>
          <w:sz w:val="24"/>
          <w:szCs w:val="24"/>
        </w:rPr>
        <w:t xml:space="preserve">(1.69, 133.33)= 5.01, </w:t>
      </w:r>
      <w:r w:rsidR="00964B96" w:rsidRPr="004616C3">
        <w:rPr>
          <w:rFonts w:asciiTheme="majorBidi" w:hAnsiTheme="majorBidi" w:cstheme="majorBidi"/>
          <w:i/>
          <w:iCs/>
          <w:sz w:val="24"/>
          <w:szCs w:val="24"/>
        </w:rPr>
        <w:t>p</w:t>
      </w:r>
      <w:r w:rsidR="00964B96" w:rsidRPr="004616C3">
        <w:rPr>
          <w:rFonts w:asciiTheme="majorBidi" w:hAnsiTheme="majorBidi" w:cstheme="majorBidi"/>
          <w:sz w:val="24"/>
          <w:szCs w:val="24"/>
        </w:rPr>
        <w:t xml:space="preserve"> = .012, T1 Mean</w:t>
      </w:r>
      <w:r w:rsidR="00964B96">
        <w:rPr>
          <w:rFonts w:asciiTheme="majorBidi" w:hAnsiTheme="majorBidi" w:cstheme="majorBidi"/>
          <w:sz w:val="24"/>
          <w:szCs w:val="24"/>
        </w:rPr>
        <w:t xml:space="preserve"> </w:t>
      </w:r>
      <w:r w:rsidR="00964B96" w:rsidRPr="004616C3">
        <w:rPr>
          <w:rFonts w:asciiTheme="majorBidi" w:hAnsiTheme="majorBidi" w:cstheme="majorBidi"/>
          <w:sz w:val="24"/>
          <w:szCs w:val="24"/>
        </w:rPr>
        <w:t>=</w:t>
      </w:r>
      <w:r w:rsidR="00964B96">
        <w:rPr>
          <w:rFonts w:asciiTheme="majorBidi" w:hAnsiTheme="majorBidi" w:cstheme="majorBidi"/>
          <w:sz w:val="24"/>
          <w:szCs w:val="24"/>
        </w:rPr>
        <w:t xml:space="preserve"> </w:t>
      </w:r>
      <w:r w:rsidR="00964B96" w:rsidRPr="004616C3">
        <w:rPr>
          <w:rFonts w:asciiTheme="majorBidi" w:hAnsiTheme="majorBidi" w:cstheme="majorBidi"/>
          <w:sz w:val="24"/>
          <w:szCs w:val="24"/>
        </w:rPr>
        <w:t>2.07, T4 Mean =</w:t>
      </w:r>
      <w:r w:rsidR="00964B96">
        <w:rPr>
          <w:rFonts w:asciiTheme="majorBidi" w:hAnsiTheme="majorBidi" w:cstheme="majorBidi"/>
          <w:sz w:val="24"/>
          <w:szCs w:val="24"/>
        </w:rPr>
        <w:t xml:space="preserve"> </w:t>
      </w:r>
      <w:r w:rsidR="00964B96" w:rsidRPr="004616C3">
        <w:rPr>
          <w:rFonts w:asciiTheme="majorBidi" w:hAnsiTheme="majorBidi" w:cstheme="majorBidi"/>
          <w:sz w:val="24"/>
          <w:szCs w:val="24"/>
        </w:rPr>
        <w:t>2.20, T5 Mean = 2.43).</w:t>
      </w:r>
      <w:r w:rsidR="00964B96" w:rsidRPr="004616C3">
        <w:rPr>
          <w:rFonts w:asciiTheme="majorBidi" w:hAnsiTheme="majorBidi" w:cstheme="majorBidi"/>
          <w:b/>
          <w:bCs/>
          <w:sz w:val="24"/>
          <w:szCs w:val="24"/>
        </w:rPr>
        <w:t xml:space="preserve">  </w:t>
      </w:r>
      <w:r w:rsidR="00964B96" w:rsidRPr="00964B96">
        <w:rPr>
          <w:rFonts w:asciiTheme="majorBidi" w:hAnsiTheme="majorBidi" w:cstheme="majorBidi"/>
          <w:sz w:val="24"/>
          <w:szCs w:val="24"/>
        </w:rPr>
        <w:t xml:space="preserve">  </w:t>
      </w:r>
    </w:p>
    <w:p w14:paraId="12A3C09D" w14:textId="77777777" w:rsidR="00964B96" w:rsidRPr="004616C3" w:rsidRDefault="00964B96" w:rsidP="00754197">
      <w:pPr>
        <w:spacing w:line="480" w:lineRule="auto"/>
        <w:ind w:firstLine="720"/>
        <w:contextualSpacing/>
        <w:rPr>
          <w:rFonts w:asciiTheme="majorBidi" w:hAnsiTheme="majorBidi" w:cstheme="majorBidi"/>
          <w:sz w:val="24"/>
          <w:szCs w:val="24"/>
        </w:rPr>
      </w:pPr>
    </w:p>
    <w:p w14:paraId="4165546A" w14:textId="77777777" w:rsidR="00E25FEB" w:rsidRDefault="00E25FEB" w:rsidP="00E25FEB"/>
    <w:p w14:paraId="67643E52" w14:textId="77777777" w:rsidR="00E25FEB" w:rsidRDefault="00E25FEB" w:rsidP="00353589">
      <w:pPr>
        <w:spacing w:line="480" w:lineRule="auto"/>
        <w:contextualSpacing/>
        <w:sectPr w:rsidR="00E25FEB" w:rsidSect="005C3AB4">
          <w:headerReference w:type="default" r:id="rId19"/>
          <w:pgSz w:w="11906" w:h="16838" w:code="9"/>
          <w:pgMar w:top="1440" w:right="1440" w:bottom="1440" w:left="2268" w:header="706" w:footer="706" w:gutter="0"/>
          <w:cols w:space="708"/>
          <w:docGrid w:linePitch="360"/>
        </w:sectPr>
      </w:pPr>
    </w:p>
    <w:p w14:paraId="0BB7CB80" w14:textId="77777777" w:rsidR="008E6B31" w:rsidRPr="00491A2B" w:rsidRDefault="008E6B31" w:rsidP="008E6B31">
      <w:pPr>
        <w:pStyle w:val="Caption"/>
        <w:tabs>
          <w:tab w:val="left" w:pos="1650"/>
        </w:tabs>
        <w:rPr>
          <w:rFonts w:ascii="Times New Roman" w:hAnsi="Times New Roman"/>
          <w:b w:val="0"/>
          <w:color w:val="auto"/>
          <w:sz w:val="24"/>
          <w:szCs w:val="24"/>
        </w:rPr>
      </w:pPr>
      <w:bookmarkStart w:id="35" w:name="_Toc366859053"/>
      <w:bookmarkStart w:id="36" w:name="_Toc367108518"/>
      <w:bookmarkEnd w:id="34"/>
      <w:r w:rsidRPr="00491A2B">
        <w:rPr>
          <w:rFonts w:ascii="Times New Roman" w:hAnsi="Times New Roman"/>
          <w:b w:val="0"/>
          <w:color w:val="auto"/>
          <w:sz w:val="24"/>
          <w:szCs w:val="24"/>
        </w:rPr>
        <w:lastRenderedPageBreak/>
        <w:t xml:space="preserve">Table </w:t>
      </w:r>
      <w:r w:rsidRPr="00491A2B">
        <w:rPr>
          <w:rFonts w:ascii="Times New Roman" w:hAnsi="Times New Roman"/>
          <w:b w:val="0"/>
          <w:color w:val="auto"/>
          <w:sz w:val="24"/>
          <w:szCs w:val="24"/>
        </w:rPr>
        <w:fldChar w:fldCharType="begin"/>
      </w:r>
      <w:r w:rsidRPr="00491A2B">
        <w:rPr>
          <w:rFonts w:ascii="Times New Roman" w:hAnsi="Times New Roman"/>
          <w:b w:val="0"/>
          <w:color w:val="auto"/>
          <w:sz w:val="24"/>
          <w:szCs w:val="24"/>
        </w:rPr>
        <w:instrText xml:space="preserve"> SEQ Table \* ARABIC </w:instrText>
      </w:r>
      <w:r w:rsidRPr="00491A2B">
        <w:rPr>
          <w:rFonts w:ascii="Times New Roman" w:hAnsi="Times New Roman"/>
          <w:b w:val="0"/>
          <w:color w:val="auto"/>
          <w:sz w:val="24"/>
          <w:szCs w:val="24"/>
        </w:rPr>
        <w:fldChar w:fldCharType="separate"/>
      </w:r>
      <w:r w:rsidR="00143A74">
        <w:rPr>
          <w:rFonts w:ascii="Times New Roman" w:hAnsi="Times New Roman"/>
          <w:b w:val="0"/>
          <w:noProof/>
          <w:color w:val="auto"/>
          <w:sz w:val="24"/>
          <w:szCs w:val="24"/>
        </w:rPr>
        <w:t>1</w:t>
      </w:r>
      <w:r w:rsidRPr="00491A2B">
        <w:rPr>
          <w:rFonts w:ascii="Times New Roman" w:hAnsi="Times New Roman"/>
          <w:b w:val="0"/>
          <w:color w:val="auto"/>
          <w:sz w:val="24"/>
          <w:szCs w:val="24"/>
        </w:rPr>
        <w:fldChar w:fldCharType="end"/>
      </w:r>
      <w:r>
        <w:rPr>
          <w:rFonts w:ascii="Times New Roman" w:hAnsi="Times New Roman"/>
          <w:b w:val="0"/>
          <w:color w:val="auto"/>
          <w:sz w:val="24"/>
          <w:szCs w:val="24"/>
        </w:rPr>
        <w:tab/>
      </w:r>
    </w:p>
    <w:p w14:paraId="25069CB5" w14:textId="77777777" w:rsidR="008E6B31" w:rsidRPr="00491A2B" w:rsidRDefault="008E6B31" w:rsidP="008E6B31">
      <w:pPr>
        <w:pStyle w:val="Caption"/>
        <w:keepNext/>
        <w:rPr>
          <w:rFonts w:ascii="Times New Roman" w:hAnsi="Times New Roman"/>
          <w:b w:val="0"/>
          <w:i/>
          <w:color w:val="auto"/>
          <w:sz w:val="24"/>
          <w:szCs w:val="24"/>
        </w:rPr>
      </w:pPr>
      <w:r>
        <w:rPr>
          <w:rFonts w:ascii="Times New Roman" w:hAnsi="Times New Roman"/>
          <w:b w:val="0"/>
          <w:i/>
          <w:color w:val="auto"/>
          <w:sz w:val="24"/>
          <w:szCs w:val="24"/>
        </w:rPr>
        <w:t>Study 1: Descriptive S</w:t>
      </w:r>
      <w:r w:rsidRPr="00491A2B">
        <w:rPr>
          <w:rFonts w:ascii="Times New Roman" w:hAnsi="Times New Roman"/>
          <w:b w:val="0"/>
          <w:i/>
          <w:color w:val="auto"/>
          <w:sz w:val="24"/>
          <w:szCs w:val="24"/>
        </w:rPr>
        <w:t>tatistics and Cor</w:t>
      </w:r>
      <w:r>
        <w:rPr>
          <w:rFonts w:ascii="Times New Roman" w:hAnsi="Times New Roman"/>
          <w:b w:val="0"/>
          <w:i/>
          <w:color w:val="auto"/>
          <w:sz w:val="24"/>
          <w:szCs w:val="24"/>
        </w:rPr>
        <w:t>relations between All Variables</w:t>
      </w:r>
    </w:p>
    <w:tbl>
      <w:tblPr>
        <w:tblStyle w:val="TableGrid"/>
        <w:tblW w:w="8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931"/>
        <w:gridCol w:w="823"/>
        <w:gridCol w:w="869"/>
        <w:gridCol w:w="869"/>
        <w:gridCol w:w="869"/>
        <w:gridCol w:w="869"/>
        <w:gridCol w:w="869"/>
        <w:gridCol w:w="869"/>
        <w:gridCol w:w="869"/>
      </w:tblGrid>
      <w:tr w:rsidR="008E6B31" w:rsidRPr="00A93EEF" w14:paraId="49D1AA66" w14:textId="77777777" w:rsidTr="008E6B31">
        <w:tc>
          <w:tcPr>
            <w:tcW w:w="737" w:type="dxa"/>
            <w:tcBorders>
              <w:top w:val="single" w:sz="4" w:space="0" w:color="auto"/>
            </w:tcBorders>
          </w:tcPr>
          <w:p w14:paraId="09B68FDE" w14:textId="77777777" w:rsidR="008E6B31" w:rsidRPr="00A93EEF" w:rsidRDefault="008E6B31" w:rsidP="008E6B31">
            <w:pPr>
              <w:contextualSpacing/>
              <w:rPr>
                <w:rFonts w:ascii="Times New Roman" w:hAnsi="Times New Roman"/>
                <w:iCs/>
                <w:sz w:val="24"/>
                <w:szCs w:val="24"/>
              </w:rPr>
            </w:pPr>
          </w:p>
        </w:tc>
        <w:tc>
          <w:tcPr>
            <w:tcW w:w="931" w:type="dxa"/>
            <w:tcBorders>
              <w:top w:val="single" w:sz="4" w:space="0" w:color="auto"/>
            </w:tcBorders>
          </w:tcPr>
          <w:p w14:paraId="3BB9EF65" w14:textId="77777777" w:rsidR="008E6B31" w:rsidRPr="00A93EEF" w:rsidRDefault="008E6B31" w:rsidP="008E6B31">
            <w:pPr>
              <w:contextualSpacing/>
              <w:jc w:val="center"/>
              <w:rPr>
                <w:rFonts w:ascii="Times New Roman" w:hAnsi="Times New Roman"/>
                <w:iCs/>
                <w:sz w:val="24"/>
                <w:szCs w:val="24"/>
              </w:rPr>
            </w:pPr>
            <w:r w:rsidRPr="00A93EEF">
              <w:rPr>
                <w:rFonts w:ascii="Times New Roman" w:hAnsi="Times New Roman"/>
                <w:iCs/>
                <w:sz w:val="24"/>
                <w:szCs w:val="24"/>
              </w:rPr>
              <w:t>Mean</w:t>
            </w:r>
          </w:p>
        </w:tc>
        <w:tc>
          <w:tcPr>
            <w:tcW w:w="823" w:type="dxa"/>
            <w:tcBorders>
              <w:top w:val="single" w:sz="4" w:space="0" w:color="auto"/>
            </w:tcBorders>
          </w:tcPr>
          <w:p w14:paraId="6721D4EC" w14:textId="77777777" w:rsidR="008E6B31" w:rsidRPr="00A93EEF" w:rsidRDefault="008E6B31" w:rsidP="008E6B31">
            <w:pPr>
              <w:contextualSpacing/>
              <w:jc w:val="center"/>
              <w:rPr>
                <w:rFonts w:ascii="Times New Roman" w:hAnsi="Times New Roman"/>
                <w:iCs/>
                <w:sz w:val="24"/>
                <w:szCs w:val="24"/>
              </w:rPr>
            </w:pPr>
            <w:r w:rsidRPr="00A93EEF">
              <w:rPr>
                <w:rFonts w:ascii="Times New Roman" w:hAnsi="Times New Roman"/>
                <w:iCs/>
                <w:sz w:val="24"/>
                <w:szCs w:val="24"/>
              </w:rPr>
              <w:t>SD</w:t>
            </w:r>
          </w:p>
        </w:tc>
        <w:tc>
          <w:tcPr>
            <w:tcW w:w="869" w:type="dxa"/>
            <w:tcBorders>
              <w:top w:val="single" w:sz="4" w:space="0" w:color="auto"/>
            </w:tcBorders>
          </w:tcPr>
          <w:p w14:paraId="17F25CC5" w14:textId="77777777" w:rsidR="008E6B31" w:rsidRDefault="008E6B31" w:rsidP="008E6B31">
            <w:pPr>
              <w:contextualSpacing/>
              <w:jc w:val="center"/>
              <w:rPr>
                <w:rFonts w:ascii="Times New Roman" w:hAnsi="Times New Roman"/>
                <w:iCs/>
                <w:sz w:val="24"/>
                <w:szCs w:val="24"/>
              </w:rPr>
            </w:pPr>
            <w:r>
              <w:rPr>
                <w:rFonts w:ascii="Times New Roman" w:hAnsi="Times New Roman"/>
                <w:iCs/>
                <w:sz w:val="24"/>
                <w:szCs w:val="24"/>
              </w:rPr>
              <w:t>ANX</w:t>
            </w:r>
          </w:p>
        </w:tc>
        <w:tc>
          <w:tcPr>
            <w:tcW w:w="869" w:type="dxa"/>
            <w:tcBorders>
              <w:top w:val="single" w:sz="4" w:space="0" w:color="auto"/>
            </w:tcBorders>
          </w:tcPr>
          <w:p w14:paraId="47DDAEC8" w14:textId="77777777" w:rsidR="008E6B31" w:rsidRDefault="008E6B31" w:rsidP="008E6B31">
            <w:pPr>
              <w:contextualSpacing/>
              <w:jc w:val="center"/>
              <w:rPr>
                <w:rFonts w:ascii="Times New Roman" w:hAnsi="Times New Roman"/>
                <w:iCs/>
                <w:sz w:val="24"/>
                <w:szCs w:val="24"/>
              </w:rPr>
            </w:pPr>
            <w:r>
              <w:rPr>
                <w:rFonts w:ascii="Times New Roman" w:hAnsi="Times New Roman"/>
                <w:iCs/>
                <w:sz w:val="24"/>
                <w:szCs w:val="24"/>
              </w:rPr>
              <w:t>AVO</w:t>
            </w:r>
          </w:p>
        </w:tc>
        <w:tc>
          <w:tcPr>
            <w:tcW w:w="869" w:type="dxa"/>
            <w:tcBorders>
              <w:top w:val="single" w:sz="4" w:space="0" w:color="auto"/>
            </w:tcBorders>
          </w:tcPr>
          <w:p w14:paraId="1E8717DC" w14:textId="77777777" w:rsidR="008E6B31" w:rsidRDefault="008E6B31" w:rsidP="008E6B31">
            <w:pPr>
              <w:contextualSpacing/>
              <w:jc w:val="center"/>
              <w:rPr>
                <w:rFonts w:ascii="Times New Roman" w:hAnsi="Times New Roman"/>
                <w:iCs/>
                <w:sz w:val="24"/>
                <w:szCs w:val="24"/>
              </w:rPr>
            </w:pPr>
            <w:r>
              <w:rPr>
                <w:rFonts w:ascii="Times New Roman" w:hAnsi="Times New Roman"/>
                <w:iCs/>
                <w:sz w:val="24"/>
                <w:szCs w:val="24"/>
              </w:rPr>
              <w:t>BD</w:t>
            </w:r>
          </w:p>
        </w:tc>
        <w:tc>
          <w:tcPr>
            <w:tcW w:w="869" w:type="dxa"/>
            <w:tcBorders>
              <w:top w:val="single" w:sz="4" w:space="0" w:color="auto"/>
            </w:tcBorders>
          </w:tcPr>
          <w:p w14:paraId="3FAB074C" w14:textId="77777777" w:rsidR="008E6B31" w:rsidRPr="00A93EEF" w:rsidRDefault="008E6B31" w:rsidP="008E6B31">
            <w:pPr>
              <w:contextualSpacing/>
              <w:jc w:val="center"/>
              <w:rPr>
                <w:rFonts w:ascii="Times New Roman" w:hAnsi="Times New Roman"/>
                <w:iCs/>
                <w:sz w:val="24"/>
                <w:szCs w:val="24"/>
              </w:rPr>
            </w:pPr>
            <w:r>
              <w:rPr>
                <w:rFonts w:ascii="Times New Roman" w:hAnsi="Times New Roman"/>
                <w:iCs/>
                <w:sz w:val="24"/>
                <w:szCs w:val="24"/>
              </w:rPr>
              <w:t>BA</w:t>
            </w:r>
          </w:p>
        </w:tc>
        <w:tc>
          <w:tcPr>
            <w:tcW w:w="869" w:type="dxa"/>
            <w:tcBorders>
              <w:top w:val="single" w:sz="4" w:space="0" w:color="auto"/>
            </w:tcBorders>
          </w:tcPr>
          <w:p w14:paraId="1F43C72D" w14:textId="77777777" w:rsidR="008E6B31" w:rsidRPr="00A93EEF" w:rsidRDefault="008E6B31" w:rsidP="008E6B31">
            <w:pPr>
              <w:contextualSpacing/>
              <w:jc w:val="center"/>
              <w:rPr>
                <w:rFonts w:ascii="Times New Roman" w:hAnsi="Times New Roman"/>
                <w:iCs/>
                <w:sz w:val="24"/>
                <w:szCs w:val="24"/>
              </w:rPr>
            </w:pPr>
            <w:r>
              <w:rPr>
                <w:rFonts w:ascii="Times New Roman" w:hAnsi="Times New Roman"/>
                <w:iCs/>
                <w:sz w:val="24"/>
                <w:szCs w:val="24"/>
              </w:rPr>
              <w:t>DM</w:t>
            </w:r>
          </w:p>
        </w:tc>
        <w:tc>
          <w:tcPr>
            <w:tcW w:w="869" w:type="dxa"/>
            <w:tcBorders>
              <w:top w:val="single" w:sz="4" w:space="0" w:color="auto"/>
            </w:tcBorders>
          </w:tcPr>
          <w:p w14:paraId="063CD7A7" w14:textId="77777777" w:rsidR="008E6B31" w:rsidRPr="00A93EEF" w:rsidRDefault="008E6B31" w:rsidP="008E6B31">
            <w:pPr>
              <w:contextualSpacing/>
              <w:jc w:val="center"/>
              <w:rPr>
                <w:rFonts w:ascii="Times New Roman" w:hAnsi="Times New Roman"/>
                <w:iCs/>
                <w:sz w:val="24"/>
                <w:szCs w:val="24"/>
              </w:rPr>
            </w:pPr>
            <w:r>
              <w:rPr>
                <w:rFonts w:ascii="Times New Roman" w:hAnsi="Times New Roman"/>
                <w:iCs/>
                <w:sz w:val="24"/>
                <w:szCs w:val="24"/>
              </w:rPr>
              <w:t>AM</w:t>
            </w:r>
          </w:p>
        </w:tc>
        <w:tc>
          <w:tcPr>
            <w:tcW w:w="869" w:type="dxa"/>
            <w:tcBorders>
              <w:top w:val="single" w:sz="4" w:space="0" w:color="auto"/>
            </w:tcBorders>
          </w:tcPr>
          <w:p w14:paraId="6729CE06" w14:textId="77777777" w:rsidR="008E6B31" w:rsidRPr="00A93EEF" w:rsidRDefault="008E6B31" w:rsidP="008E6B31">
            <w:pPr>
              <w:contextualSpacing/>
              <w:jc w:val="center"/>
              <w:rPr>
                <w:rFonts w:ascii="Times New Roman" w:hAnsi="Times New Roman"/>
                <w:iCs/>
                <w:sz w:val="24"/>
                <w:szCs w:val="24"/>
              </w:rPr>
            </w:pPr>
            <w:r>
              <w:rPr>
                <w:rFonts w:ascii="Times New Roman" w:hAnsi="Times New Roman"/>
                <w:iCs/>
                <w:sz w:val="24"/>
                <w:szCs w:val="24"/>
              </w:rPr>
              <w:t>FS</w:t>
            </w:r>
          </w:p>
        </w:tc>
      </w:tr>
      <w:tr w:rsidR="008E6B31" w:rsidRPr="00A93EEF" w14:paraId="29387D2F" w14:textId="77777777" w:rsidTr="008E6B31">
        <w:tc>
          <w:tcPr>
            <w:tcW w:w="737" w:type="dxa"/>
          </w:tcPr>
          <w:p w14:paraId="0B82EC51"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ANX</w:t>
            </w:r>
          </w:p>
        </w:tc>
        <w:tc>
          <w:tcPr>
            <w:tcW w:w="931" w:type="dxa"/>
          </w:tcPr>
          <w:p w14:paraId="38B08A10"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3.97</w:t>
            </w:r>
          </w:p>
        </w:tc>
        <w:tc>
          <w:tcPr>
            <w:tcW w:w="823" w:type="dxa"/>
          </w:tcPr>
          <w:p w14:paraId="67AD48D9"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1.00</w:t>
            </w:r>
          </w:p>
        </w:tc>
        <w:tc>
          <w:tcPr>
            <w:tcW w:w="869" w:type="dxa"/>
          </w:tcPr>
          <w:p w14:paraId="7DD0A025"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w:t>
            </w:r>
          </w:p>
        </w:tc>
        <w:tc>
          <w:tcPr>
            <w:tcW w:w="869" w:type="dxa"/>
          </w:tcPr>
          <w:p w14:paraId="479C9A2F"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.15</w:t>
            </w:r>
          </w:p>
        </w:tc>
        <w:tc>
          <w:tcPr>
            <w:tcW w:w="869" w:type="dxa"/>
          </w:tcPr>
          <w:p w14:paraId="5DD3E8E5"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.40*</w:t>
            </w:r>
          </w:p>
        </w:tc>
        <w:tc>
          <w:tcPr>
            <w:tcW w:w="869" w:type="dxa"/>
          </w:tcPr>
          <w:p w14:paraId="259A81A5"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.44*</w:t>
            </w:r>
          </w:p>
        </w:tc>
        <w:tc>
          <w:tcPr>
            <w:tcW w:w="869" w:type="dxa"/>
          </w:tcPr>
          <w:p w14:paraId="336C525C" w14:textId="77777777" w:rsidR="008E6B31" w:rsidRPr="00A93EEF" w:rsidRDefault="00AB3B1D"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.13</w:t>
            </w:r>
          </w:p>
        </w:tc>
        <w:tc>
          <w:tcPr>
            <w:tcW w:w="869" w:type="dxa"/>
          </w:tcPr>
          <w:p w14:paraId="5DA06ED5" w14:textId="77777777" w:rsidR="008E6B31" w:rsidRPr="00A93EEF" w:rsidRDefault="008E6B31" w:rsidP="008E6B31">
            <w:pPr>
              <w:tabs>
                <w:tab w:val="decimal" w:pos="349"/>
                <w:tab w:val="decimal" w:pos="3694"/>
              </w:tabs>
              <w:contextualSpacing/>
              <w:jc w:val="center"/>
              <w:rPr>
                <w:rFonts w:ascii="Times New Roman" w:hAnsi="Times New Roman"/>
                <w:iCs/>
                <w:sz w:val="24"/>
                <w:szCs w:val="24"/>
              </w:rPr>
            </w:pPr>
            <w:r>
              <w:rPr>
                <w:rFonts w:ascii="Times New Roman" w:hAnsi="Times New Roman"/>
                <w:iCs/>
                <w:sz w:val="24"/>
                <w:szCs w:val="24"/>
              </w:rPr>
              <w:t>.05</w:t>
            </w:r>
          </w:p>
        </w:tc>
        <w:tc>
          <w:tcPr>
            <w:tcW w:w="869" w:type="dxa"/>
          </w:tcPr>
          <w:p w14:paraId="6EC8D24B"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.12</w:t>
            </w:r>
          </w:p>
        </w:tc>
      </w:tr>
      <w:tr w:rsidR="008E6B31" w:rsidRPr="00A93EEF" w14:paraId="2FF113B3" w14:textId="77777777" w:rsidTr="008E6B31">
        <w:tc>
          <w:tcPr>
            <w:tcW w:w="737" w:type="dxa"/>
          </w:tcPr>
          <w:p w14:paraId="77274A50"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AVO</w:t>
            </w:r>
          </w:p>
        </w:tc>
        <w:tc>
          <w:tcPr>
            <w:tcW w:w="931" w:type="dxa"/>
          </w:tcPr>
          <w:p w14:paraId="395AE1E3"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3.04</w:t>
            </w:r>
          </w:p>
        </w:tc>
        <w:tc>
          <w:tcPr>
            <w:tcW w:w="823" w:type="dxa"/>
          </w:tcPr>
          <w:p w14:paraId="6E98A0FF"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1.05</w:t>
            </w:r>
          </w:p>
        </w:tc>
        <w:tc>
          <w:tcPr>
            <w:tcW w:w="869" w:type="dxa"/>
          </w:tcPr>
          <w:p w14:paraId="7065472D" w14:textId="77777777" w:rsidR="008E6B31" w:rsidRDefault="008E6B31" w:rsidP="008E6B31">
            <w:pPr>
              <w:tabs>
                <w:tab w:val="decimal" w:pos="311"/>
                <w:tab w:val="decimal" w:pos="359"/>
              </w:tabs>
              <w:contextualSpacing/>
              <w:jc w:val="center"/>
              <w:rPr>
                <w:rFonts w:ascii="Times New Roman" w:hAnsi="Times New Roman"/>
                <w:iCs/>
                <w:sz w:val="24"/>
                <w:szCs w:val="24"/>
              </w:rPr>
            </w:pPr>
          </w:p>
        </w:tc>
        <w:tc>
          <w:tcPr>
            <w:tcW w:w="869" w:type="dxa"/>
          </w:tcPr>
          <w:p w14:paraId="786882F4"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w:t>
            </w:r>
          </w:p>
        </w:tc>
        <w:tc>
          <w:tcPr>
            <w:tcW w:w="869" w:type="dxa"/>
          </w:tcPr>
          <w:p w14:paraId="5C74C359"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.35*</w:t>
            </w:r>
          </w:p>
        </w:tc>
        <w:tc>
          <w:tcPr>
            <w:tcW w:w="869" w:type="dxa"/>
          </w:tcPr>
          <w:p w14:paraId="06771F27"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.33*</w:t>
            </w:r>
          </w:p>
        </w:tc>
        <w:tc>
          <w:tcPr>
            <w:tcW w:w="869" w:type="dxa"/>
          </w:tcPr>
          <w:p w14:paraId="22F2CB46"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.30*</w:t>
            </w:r>
          </w:p>
        </w:tc>
        <w:tc>
          <w:tcPr>
            <w:tcW w:w="869" w:type="dxa"/>
          </w:tcPr>
          <w:p w14:paraId="576D076F" w14:textId="77777777" w:rsidR="008E6B31" w:rsidRPr="00A93EEF" w:rsidRDefault="008E6B31" w:rsidP="008E6B31">
            <w:pPr>
              <w:tabs>
                <w:tab w:val="decimal" w:pos="311"/>
                <w:tab w:val="decimal" w:pos="349"/>
              </w:tabs>
              <w:contextualSpacing/>
              <w:jc w:val="center"/>
              <w:rPr>
                <w:rFonts w:ascii="Times New Roman" w:hAnsi="Times New Roman"/>
                <w:iCs/>
                <w:sz w:val="24"/>
                <w:szCs w:val="24"/>
              </w:rPr>
            </w:pPr>
            <w:r>
              <w:rPr>
                <w:rFonts w:ascii="Times New Roman" w:hAnsi="Times New Roman"/>
                <w:iCs/>
                <w:sz w:val="24"/>
                <w:szCs w:val="24"/>
              </w:rPr>
              <w:t xml:space="preserve">  .33*</w:t>
            </w:r>
          </w:p>
        </w:tc>
        <w:tc>
          <w:tcPr>
            <w:tcW w:w="869" w:type="dxa"/>
          </w:tcPr>
          <w:p w14:paraId="0CC30059" w14:textId="77777777" w:rsidR="008E6B31" w:rsidRPr="00A93EEF" w:rsidRDefault="008E6B31" w:rsidP="008E6B31">
            <w:pPr>
              <w:tabs>
                <w:tab w:val="decimal" w:pos="311"/>
                <w:tab w:val="decimal" w:pos="359"/>
              </w:tabs>
              <w:contextualSpacing/>
              <w:rPr>
                <w:rFonts w:ascii="Times New Roman" w:hAnsi="Times New Roman"/>
                <w:iCs/>
                <w:sz w:val="24"/>
                <w:szCs w:val="24"/>
              </w:rPr>
            </w:pPr>
            <w:r>
              <w:rPr>
                <w:rFonts w:ascii="Times New Roman" w:hAnsi="Times New Roman"/>
                <w:iCs/>
                <w:sz w:val="24"/>
                <w:szCs w:val="24"/>
              </w:rPr>
              <w:t xml:space="preserve">  -.02</w:t>
            </w:r>
          </w:p>
        </w:tc>
      </w:tr>
      <w:tr w:rsidR="008E6B31" w:rsidRPr="00A93EEF" w14:paraId="5CE4E2E8" w14:textId="77777777" w:rsidTr="008E6B31">
        <w:tc>
          <w:tcPr>
            <w:tcW w:w="737" w:type="dxa"/>
          </w:tcPr>
          <w:p w14:paraId="4E8D8ACD"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BD</w:t>
            </w:r>
          </w:p>
        </w:tc>
        <w:tc>
          <w:tcPr>
            <w:tcW w:w="931" w:type="dxa"/>
          </w:tcPr>
          <w:p w14:paraId="2712ACF8"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11.17</w:t>
            </w:r>
          </w:p>
        </w:tc>
        <w:tc>
          <w:tcPr>
            <w:tcW w:w="823" w:type="dxa"/>
          </w:tcPr>
          <w:p w14:paraId="12827F69"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9.73</w:t>
            </w:r>
          </w:p>
        </w:tc>
        <w:tc>
          <w:tcPr>
            <w:tcW w:w="869" w:type="dxa"/>
          </w:tcPr>
          <w:p w14:paraId="335EA667" w14:textId="77777777" w:rsidR="008E6B31" w:rsidRDefault="008E6B31" w:rsidP="008E6B31">
            <w:pPr>
              <w:tabs>
                <w:tab w:val="decimal" w:pos="311"/>
                <w:tab w:val="decimal" w:pos="359"/>
              </w:tabs>
              <w:contextualSpacing/>
              <w:jc w:val="center"/>
              <w:rPr>
                <w:rFonts w:ascii="Times New Roman" w:hAnsi="Times New Roman"/>
                <w:iCs/>
                <w:sz w:val="24"/>
                <w:szCs w:val="24"/>
              </w:rPr>
            </w:pPr>
          </w:p>
        </w:tc>
        <w:tc>
          <w:tcPr>
            <w:tcW w:w="869" w:type="dxa"/>
          </w:tcPr>
          <w:p w14:paraId="51228D4A" w14:textId="77777777" w:rsidR="008E6B31" w:rsidRDefault="008E6B31" w:rsidP="008E6B31">
            <w:pPr>
              <w:tabs>
                <w:tab w:val="decimal" w:pos="311"/>
                <w:tab w:val="decimal" w:pos="359"/>
              </w:tabs>
              <w:contextualSpacing/>
              <w:jc w:val="center"/>
              <w:rPr>
                <w:rFonts w:ascii="Times New Roman" w:hAnsi="Times New Roman"/>
                <w:iCs/>
                <w:sz w:val="24"/>
                <w:szCs w:val="24"/>
              </w:rPr>
            </w:pPr>
          </w:p>
        </w:tc>
        <w:tc>
          <w:tcPr>
            <w:tcW w:w="869" w:type="dxa"/>
          </w:tcPr>
          <w:p w14:paraId="359341DA"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w:t>
            </w:r>
          </w:p>
        </w:tc>
        <w:tc>
          <w:tcPr>
            <w:tcW w:w="869" w:type="dxa"/>
          </w:tcPr>
          <w:p w14:paraId="6D52063C" w14:textId="77777777" w:rsidR="008E6B31"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.80*</w:t>
            </w:r>
          </w:p>
        </w:tc>
        <w:tc>
          <w:tcPr>
            <w:tcW w:w="869" w:type="dxa"/>
          </w:tcPr>
          <w:p w14:paraId="7EC614EB"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.41*</w:t>
            </w:r>
          </w:p>
        </w:tc>
        <w:tc>
          <w:tcPr>
            <w:tcW w:w="869" w:type="dxa"/>
          </w:tcPr>
          <w:p w14:paraId="101D7595" w14:textId="77777777" w:rsidR="008E6B31" w:rsidRPr="00A93EEF" w:rsidRDefault="008E6B31" w:rsidP="008E6B31">
            <w:pPr>
              <w:tabs>
                <w:tab w:val="decimal" w:pos="311"/>
                <w:tab w:val="decimal" w:pos="349"/>
              </w:tabs>
              <w:contextualSpacing/>
              <w:jc w:val="center"/>
              <w:rPr>
                <w:rFonts w:ascii="Times New Roman" w:hAnsi="Times New Roman"/>
                <w:iCs/>
                <w:sz w:val="24"/>
                <w:szCs w:val="24"/>
              </w:rPr>
            </w:pPr>
            <w:r>
              <w:rPr>
                <w:rFonts w:ascii="Times New Roman" w:hAnsi="Times New Roman"/>
                <w:iCs/>
                <w:sz w:val="24"/>
                <w:szCs w:val="24"/>
              </w:rPr>
              <w:t xml:space="preserve">  .26*</w:t>
            </w:r>
          </w:p>
        </w:tc>
        <w:tc>
          <w:tcPr>
            <w:tcW w:w="869" w:type="dxa"/>
          </w:tcPr>
          <w:p w14:paraId="5534927F"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.11</w:t>
            </w:r>
          </w:p>
        </w:tc>
      </w:tr>
      <w:tr w:rsidR="008E6B31" w:rsidRPr="00A93EEF" w14:paraId="666F2D18" w14:textId="77777777" w:rsidTr="008E6B31">
        <w:tc>
          <w:tcPr>
            <w:tcW w:w="737" w:type="dxa"/>
          </w:tcPr>
          <w:p w14:paraId="53E1D724"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BA</w:t>
            </w:r>
          </w:p>
        </w:tc>
        <w:tc>
          <w:tcPr>
            <w:tcW w:w="931" w:type="dxa"/>
          </w:tcPr>
          <w:p w14:paraId="1A075965"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10.66</w:t>
            </w:r>
          </w:p>
        </w:tc>
        <w:tc>
          <w:tcPr>
            <w:tcW w:w="823" w:type="dxa"/>
          </w:tcPr>
          <w:p w14:paraId="26FD3EF3"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7.78</w:t>
            </w:r>
          </w:p>
        </w:tc>
        <w:tc>
          <w:tcPr>
            <w:tcW w:w="869" w:type="dxa"/>
          </w:tcPr>
          <w:p w14:paraId="5C64C026"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202C63C6"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61FC60F8"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2A20F338"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w:t>
            </w:r>
          </w:p>
        </w:tc>
        <w:tc>
          <w:tcPr>
            <w:tcW w:w="869" w:type="dxa"/>
          </w:tcPr>
          <w:p w14:paraId="4D1F7F1D"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.40*</w:t>
            </w:r>
          </w:p>
        </w:tc>
        <w:tc>
          <w:tcPr>
            <w:tcW w:w="869" w:type="dxa"/>
          </w:tcPr>
          <w:p w14:paraId="4C5C5839" w14:textId="77777777" w:rsidR="008E6B31" w:rsidRPr="00A93EEF" w:rsidRDefault="00AB3B1D" w:rsidP="008E6B31">
            <w:pPr>
              <w:tabs>
                <w:tab w:val="decimal" w:pos="311"/>
                <w:tab w:val="decimal" w:pos="349"/>
              </w:tabs>
              <w:contextualSpacing/>
              <w:jc w:val="center"/>
              <w:rPr>
                <w:rFonts w:ascii="Times New Roman" w:hAnsi="Times New Roman"/>
                <w:iCs/>
                <w:sz w:val="24"/>
                <w:szCs w:val="24"/>
              </w:rPr>
            </w:pPr>
            <w:r>
              <w:rPr>
                <w:rFonts w:ascii="Times New Roman" w:hAnsi="Times New Roman"/>
                <w:iCs/>
                <w:sz w:val="24"/>
                <w:szCs w:val="24"/>
              </w:rPr>
              <w:t xml:space="preserve"> </w:t>
            </w:r>
            <w:r w:rsidR="008E6B31">
              <w:rPr>
                <w:rFonts w:ascii="Times New Roman" w:hAnsi="Times New Roman"/>
                <w:iCs/>
                <w:sz w:val="24"/>
                <w:szCs w:val="24"/>
              </w:rPr>
              <w:t>.32</w:t>
            </w:r>
            <w:r>
              <w:rPr>
                <w:rFonts w:ascii="Times New Roman" w:hAnsi="Times New Roman"/>
                <w:iCs/>
                <w:sz w:val="24"/>
                <w:szCs w:val="24"/>
              </w:rPr>
              <w:t>*</w:t>
            </w:r>
          </w:p>
        </w:tc>
        <w:tc>
          <w:tcPr>
            <w:tcW w:w="869" w:type="dxa"/>
          </w:tcPr>
          <w:p w14:paraId="0DB150A3"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.10</w:t>
            </w:r>
          </w:p>
        </w:tc>
      </w:tr>
      <w:tr w:rsidR="008E6B31" w:rsidRPr="00A93EEF" w14:paraId="12AB7073" w14:textId="77777777" w:rsidTr="008E6B31">
        <w:tc>
          <w:tcPr>
            <w:tcW w:w="737" w:type="dxa"/>
          </w:tcPr>
          <w:p w14:paraId="5221CE2E"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DM</w:t>
            </w:r>
          </w:p>
        </w:tc>
        <w:tc>
          <w:tcPr>
            <w:tcW w:w="931" w:type="dxa"/>
          </w:tcPr>
          <w:p w14:paraId="75EF9A17"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7.32</w:t>
            </w:r>
          </w:p>
        </w:tc>
        <w:tc>
          <w:tcPr>
            <w:tcW w:w="823" w:type="dxa"/>
          </w:tcPr>
          <w:p w14:paraId="03F76D54"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7.95</w:t>
            </w:r>
          </w:p>
        </w:tc>
        <w:tc>
          <w:tcPr>
            <w:tcW w:w="869" w:type="dxa"/>
          </w:tcPr>
          <w:p w14:paraId="4629E47D"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502F795C"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484F921E"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2FA55E9E"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762BA571"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w:t>
            </w:r>
          </w:p>
        </w:tc>
        <w:tc>
          <w:tcPr>
            <w:tcW w:w="869" w:type="dxa"/>
          </w:tcPr>
          <w:p w14:paraId="0376DC49" w14:textId="77777777" w:rsidR="008E6B31" w:rsidRPr="00A93EEF" w:rsidRDefault="008E6B31" w:rsidP="008E6B31">
            <w:pPr>
              <w:tabs>
                <w:tab w:val="decimal" w:pos="311"/>
                <w:tab w:val="decimal" w:pos="349"/>
              </w:tabs>
              <w:contextualSpacing/>
              <w:jc w:val="center"/>
              <w:rPr>
                <w:rFonts w:ascii="Times New Roman" w:hAnsi="Times New Roman"/>
                <w:iCs/>
                <w:sz w:val="24"/>
                <w:szCs w:val="24"/>
              </w:rPr>
            </w:pPr>
            <w:r>
              <w:rPr>
                <w:rFonts w:ascii="Times New Roman" w:hAnsi="Times New Roman"/>
                <w:iCs/>
                <w:sz w:val="24"/>
                <w:szCs w:val="24"/>
              </w:rPr>
              <w:t xml:space="preserve">  .73*</w:t>
            </w:r>
          </w:p>
        </w:tc>
        <w:tc>
          <w:tcPr>
            <w:tcW w:w="869" w:type="dxa"/>
          </w:tcPr>
          <w:p w14:paraId="01ED964B" w14:textId="77777777" w:rsidR="008E6B31" w:rsidRPr="00A93EEF" w:rsidRDefault="00AB3B1D"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 xml:space="preserve"> -</w:t>
            </w:r>
            <w:r w:rsidR="008E6B31">
              <w:rPr>
                <w:rFonts w:ascii="Times New Roman" w:hAnsi="Times New Roman"/>
                <w:iCs/>
                <w:sz w:val="24"/>
                <w:szCs w:val="24"/>
              </w:rPr>
              <w:t>.25*</w:t>
            </w:r>
          </w:p>
        </w:tc>
      </w:tr>
      <w:tr w:rsidR="008E6B31" w:rsidRPr="00A93EEF" w14:paraId="3FAE4ECD" w14:textId="77777777" w:rsidTr="008E6B31">
        <w:tc>
          <w:tcPr>
            <w:tcW w:w="737" w:type="dxa"/>
          </w:tcPr>
          <w:p w14:paraId="56059DE8"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 xml:space="preserve">AM </w:t>
            </w:r>
          </w:p>
        </w:tc>
        <w:tc>
          <w:tcPr>
            <w:tcW w:w="931" w:type="dxa"/>
          </w:tcPr>
          <w:p w14:paraId="3087AB9E"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6.00</w:t>
            </w:r>
          </w:p>
        </w:tc>
        <w:tc>
          <w:tcPr>
            <w:tcW w:w="823" w:type="dxa"/>
          </w:tcPr>
          <w:p w14:paraId="5FCF9A2C"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4.50</w:t>
            </w:r>
          </w:p>
        </w:tc>
        <w:tc>
          <w:tcPr>
            <w:tcW w:w="869" w:type="dxa"/>
          </w:tcPr>
          <w:p w14:paraId="3A5A78A7"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3BD3835F"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3C63B226"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57B61F17"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00D3938B"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Pr>
          <w:p w14:paraId="4FCFFB56" w14:textId="77777777" w:rsidR="008E6B31" w:rsidRPr="00A93EEF" w:rsidRDefault="008E6B31" w:rsidP="008E6B31">
            <w:pPr>
              <w:tabs>
                <w:tab w:val="decimal" w:pos="311"/>
                <w:tab w:val="decimal" w:pos="349"/>
              </w:tabs>
              <w:contextualSpacing/>
              <w:jc w:val="center"/>
              <w:rPr>
                <w:rFonts w:ascii="Times New Roman" w:hAnsi="Times New Roman"/>
                <w:iCs/>
                <w:sz w:val="24"/>
                <w:szCs w:val="24"/>
              </w:rPr>
            </w:pPr>
            <w:r>
              <w:rPr>
                <w:rFonts w:ascii="Times New Roman" w:hAnsi="Times New Roman"/>
                <w:iCs/>
                <w:sz w:val="24"/>
                <w:szCs w:val="24"/>
              </w:rPr>
              <w:t>-</w:t>
            </w:r>
          </w:p>
        </w:tc>
        <w:tc>
          <w:tcPr>
            <w:tcW w:w="869" w:type="dxa"/>
          </w:tcPr>
          <w:p w14:paraId="78E9E2CA" w14:textId="77777777" w:rsidR="008E6B31" w:rsidRPr="00A93EEF" w:rsidRDefault="00AB3B1D"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 xml:space="preserve"> -</w:t>
            </w:r>
            <w:r w:rsidR="008E6B31">
              <w:rPr>
                <w:rFonts w:ascii="Times New Roman" w:hAnsi="Times New Roman"/>
                <w:iCs/>
                <w:sz w:val="24"/>
                <w:szCs w:val="24"/>
              </w:rPr>
              <w:t>.32*</w:t>
            </w:r>
          </w:p>
        </w:tc>
      </w:tr>
      <w:tr w:rsidR="008E6B31" w:rsidRPr="00A93EEF" w14:paraId="602B23EC" w14:textId="77777777" w:rsidTr="008E6B31">
        <w:tc>
          <w:tcPr>
            <w:tcW w:w="737" w:type="dxa"/>
            <w:tcBorders>
              <w:bottom w:val="single" w:sz="4" w:space="0" w:color="auto"/>
            </w:tcBorders>
          </w:tcPr>
          <w:p w14:paraId="1D11EC36" w14:textId="77777777" w:rsidR="008E6B31" w:rsidRPr="00A93EEF" w:rsidRDefault="008E6B31" w:rsidP="008E6B31">
            <w:pPr>
              <w:contextualSpacing/>
              <w:rPr>
                <w:rFonts w:ascii="Times New Roman" w:hAnsi="Times New Roman"/>
                <w:iCs/>
                <w:sz w:val="24"/>
                <w:szCs w:val="24"/>
              </w:rPr>
            </w:pPr>
            <w:r w:rsidRPr="00A93EEF">
              <w:rPr>
                <w:rFonts w:ascii="Times New Roman" w:hAnsi="Times New Roman"/>
                <w:iCs/>
                <w:sz w:val="24"/>
                <w:szCs w:val="24"/>
              </w:rPr>
              <w:t>FS</w:t>
            </w:r>
          </w:p>
        </w:tc>
        <w:tc>
          <w:tcPr>
            <w:tcW w:w="931" w:type="dxa"/>
            <w:tcBorders>
              <w:bottom w:val="single" w:sz="4" w:space="0" w:color="auto"/>
            </w:tcBorders>
          </w:tcPr>
          <w:p w14:paraId="539F9002" w14:textId="77777777" w:rsidR="008E6B31" w:rsidRPr="00A93EEF" w:rsidRDefault="008E6B31" w:rsidP="008E6B31">
            <w:pPr>
              <w:tabs>
                <w:tab w:val="decimal" w:pos="359"/>
              </w:tabs>
              <w:contextualSpacing/>
              <w:rPr>
                <w:rFonts w:ascii="Times New Roman" w:hAnsi="Times New Roman"/>
                <w:iCs/>
                <w:sz w:val="24"/>
                <w:szCs w:val="24"/>
              </w:rPr>
            </w:pPr>
            <w:r>
              <w:rPr>
                <w:rFonts w:ascii="Times New Roman" w:hAnsi="Times New Roman"/>
                <w:iCs/>
                <w:sz w:val="24"/>
                <w:szCs w:val="24"/>
              </w:rPr>
              <w:t>3.31</w:t>
            </w:r>
          </w:p>
        </w:tc>
        <w:tc>
          <w:tcPr>
            <w:tcW w:w="823" w:type="dxa"/>
            <w:tcBorders>
              <w:bottom w:val="single" w:sz="4" w:space="0" w:color="auto"/>
            </w:tcBorders>
          </w:tcPr>
          <w:p w14:paraId="2B648601" w14:textId="77777777" w:rsidR="008E6B31" w:rsidRPr="00A93EEF" w:rsidRDefault="008E6B31" w:rsidP="008E6B31">
            <w:pPr>
              <w:tabs>
                <w:tab w:val="decimal" w:pos="307"/>
                <w:tab w:val="decimal" w:pos="359"/>
              </w:tabs>
              <w:contextualSpacing/>
              <w:rPr>
                <w:rFonts w:ascii="Times New Roman" w:hAnsi="Times New Roman"/>
                <w:iCs/>
                <w:sz w:val="24"/>
                <w:szCs w:val="24"/>
              </w:rPr>
            </w:pPr>
            <w:r>
              <w:rPr>
                <w:rFonts w:ascii="Times New Roman" w:hAnsi="Times New Roman"/>
                <w:iCs/>
                <w:sz w:val="24"/>
                <w:szCs w:val="24"/>
              </w:rPr>
              <w:t>1.38</w:t>
            </w:r>
          </w:p>
        </w:tc>
        <w:tc>
          <w:tcPr>
            <w:tcW w:w="869" w:type="dxa"/>
            <w:tcBorders>
              <w:bottom w:val="single" w:sz="4" w:space="0" w:color="auto"/>
            </w:tcBorders>
          </w:tcPr>
          <w:p w14:paraId="4A758FB5"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Borders>
              <w:bottom w:val="single" w:sz="4" w:space="0" w:color="auto"/>
            </w:tcBorders>
          </w:tcPr>
          <w:p w14:paraId="1B16E733"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Borders>
              <w:bottom w:val="single" w:sz="4" w:space="0" w:color="auto"/>
            </w:tcBorders>
          </w:tcPr>
          <w:p w14:paraId="58B05E33"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Borders>
              <w:bottom w:val="single" w:sz="4" w:space="0" w:color="auto"/>
            </w:tcBorders>
          </w:tcPr>
          <w:p w14:paraId="011AC018"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Borders>
              <w:bottom w:val="single" w:sz="4" w:space="0" w:color="auto"/>
            </w:tcBorders>
          </w:tcPr>
          <w:p w14:paraId="7A480BF7" w14:textId="77777777" w:rsidR="008E6B31" w:rsidRPr="00A93EEF" w:rsidRDefault="008E6B31" w:rsidP="008E6B31">
            <w:pPr>
              <w:tabs>
                <w:tab w:val="decimal" w:pos="311"/>
                <w:tab w:val="decimal" w:pos="359"/>
              </w:tabs>
              <w:contextualSpacing/>
              <w:rPr>
                <w:rFonts w:ascii="Times New Roman" w:hAnsi="Times New Roman"/>
                <w:iCs/>
                <w:sz w:val="24"/>
                <w:szCs w:val="24"/>
              </w:rPr>
            </w:pPr>
          </w:p>
        </w:tc>
        <w:tc>
          <w:tcPr>
            <w:tcW w:w="869" w:type="dxa"/>
            <w:tcBorders>
              <w:bottom w:val="single" w:sz="4" w:space="0" w:color="auto"/>
            </w:tcBorders>
          </w:tcPr>
          <w:p w14:paraId="39000C3A" w14:textId="77777777" w:rsidR="008E6B31" w:rsidRPr="00A93EEF" w:rsidRDefault="008E6B31" w:rsidP="008E6B31">
            <w:pPr>
              <w:tabs>
                <w:tab w:val="decimal" w:pos="311"/>
                <w:tab w:val="decimal" w:pos="364"/>
              </w:tabs>
              <w:contextualSpacing/>
              <w:rPr>
                <w:rFonts w:ascii="Times New Roman" w:hAnsi="Times New Roman"/>
                <w:iCs/>
                <w:sz w:val="24"/>
                <w:szCs w:val="24"/>
              </w:rPr>
            </w:pPr>
          </w:p>
        </w:tc>
        <w:tc>
          <w:tcPr>
            <w:tcW w:w="869" w:type="dxa"/>
            <w:tcBorders>
              <w:bottom w:val="single" w:sz="4" w:space="0" w:color="auto"/>
            </w:tcBorders>
          </w:tcPr>
          <w:p w14:paraId="51E1D813" w14:textId="77777777" w:rsidR="008E6B31" w:rsidRPr="00A93EEF" w:rsidRDefault="008E6B31" w:rsidP="008E6B31">
            <w:pPr>
              <w:tabs>
                <w:tab w:val="decimal" w:pos="311"/>
                <w:tab w:val="decimal" w:pos="359"/>
              </w:tabs>
              <w:contextualSpacing/>
              <w:jc w:val="center"/>
              <w:rPr>
                <w:rFonts w:ascii="Times New Roman" w:hAnsi="Times New Roman"/>
                <w:iCs/>
                <w:sz w:val="24"/>
                <w:szCs w:val="24"/>
              </w:rPr>
            </w:pPr>
            <w:r>
              <w:rPr>
                <w:rFonts w:ascii="Times New Roman" w:hAnsi="Times New Roman"/>
                <w:iCs/>
                <w:sz w:val="24"/>
                <w:szCs w:val="24"/>
              </w:rPr>
              <w:t>-</w:t>
            </w:r>
          </w:p>
        </w:tc>
      </w:tr>
    </w:tbl>
    <w:p w14:paraId="720DF876" w14:textId="77777777" w:rsidR="008E6B31" w:rsidRDefault="008E6B31" w:rsidP="008E6B31">
      <w:pPr>
        <w:spacing w:line="240" w:lineRule="auto"/>
        <w:contextualSpacing/>
        <w:rPr>
          <w:rFonts w:ascii="Times New Roman" w:hAnsi="Times New Roman"/>
          <w:sz w:val="24"/>
          <w:szCs w:val="24"/>
        </w:rPr>
      </w:pPr>
      <w:r w:rsidRPr="00491A2B">
        <w:rPr>
          <w:rFonts w:ascii="Times New Roman" w:hAnsi="Times New Roman"/>
          <w:i/>
          <w:iCs/>
          <w:sz w:val="24"/>
          <w:szCs w:val="24"/>
        </w:rPr>
        <w:t xml:space="preserve">Note. </w:t>
      </w:r>
      <w:r>
        <w:rPr>
          <w:rFonts w:ascii="Times New Roman" w:hAnsi="Times New Roman"/>
          <w:i/>
          <w:iCs/>
          <w:sz w:val="24"/>
          <w:szCs w:val="24"/>
        </w:rPr>
        <w:t>N</w:t>
      </w:r>
      <w:r>
        <w:rPr>
          <w:rFonts w:ascii="Times New Roman" w:hAnsi="Times New Roman"/>
          <w:iCs/>
          <w:sz w:val="24"/>
          <w:szCs w:val="24"/>
        </w:rPr>
        <w:t xml:space="preserve"> = 144. </w:t>
      </w:r>
      <w:r w:rsidRPr="00491A2B">
        <w:rPr>
          <w:rFonts w:ascii="Times New Roman" w:hAnsi="Times New Roman"/>
          <w:sz w:val="24"/>
          <w:szCs w:val="24"/>
        </w:rPr>
        <w:t>*</w:t>
      </w:r>
      <w:r w:rsidRPr="00491A2B">
        <w:rPr>
          <w:rFonts w:ascii="Times New Roman" w:hAnsi="Times New Roman"/>
          <w:i/>
          <w:iCs/>
          <w:sz w:val="24"/>
          <w:szCs w:val="24"/>
        </w:rPr>
        <w:t xml:space="preserve">p </w:t>
      </w:r>
      <w:r w:rsidRPr="00491A2B">
        <w:rPr>
          <w:rFonts w:ascii="Times New Roman" w:hAnsi="Times New Roman"/>
          <w:sz w:val="24"/>
          <w:szCs w:val="24"/>
        </w:rPr>
        <w:t>&lt;</w:t>
      </w:r>
      <w:r>
        <w:rPr>
          <w:rFonts w:ascii="Times New Roman" w:hAnsi="Times New Roman"/>
          <w:sz w:val="24"/>
          <w:szCs w:val="24"/>
        </w:rPr>
        <w:t xml:space="preserve"> </w:t>
      </w:r>
      <w:r w:rsidRPr="00491A2B">
        <w:rPr>
          <w:rFonts w:ascii="Times New Roman" w:hAnsi="Times New Roman"/>
          <w:sz w:val="24"/>
          <w:szCs w:val="24"/>
        </w:rPr>
        <w:t>.001. ANX = Attachment anxie</w:t>
      </w:r>
      <w:r>
        <w:rPr>
          <w:rFonts w:ascii="Times New Roman" w:hAnsi="Times New Roman"/>
          <w:sz w:val="24"/>
          <w:szCs w:val="24"/>
        </w:rPr>
        <w:t xml:space="preserve">ty. AVO = Attachment avoidance. </w:t>
      </w:r>
      <w:r w:rsidRPr="00491A2B">
        <w:rPr>
          <w:rFonts w:ascii="Times New Roman" w:hAnsi="Times New Roman"/>
          <w:sz w:val="24"/>
          <w:szCs w:val="24"/>
        </w:rPr>
        <w:t>BD = Baseline Depression. BA = Baseline</w:t>
      </w:r>
      <w:r>
        <w:rPr>
          <w:rFonts w:ascii="Times New Roman" w:hAnsi="Times New Roman"/>
          <w:sz w:val="24"/>
          <w:szCs w:val="24"/>
        </w:rPr>
        <w:t xml:space="preserve"> Anxiety. DM = Depressed Mood. </w:t>
      </w:r>
      <w:r w:rsidRPr="00491A2B">
        <w:rPr>
          <w:rFonts w:ascii="Times New Roman" w:hAnsi="Times New Roman"/>
          <w:sz w:val="24"/>
          <w:szCs w:val="24"/>
        </w:rPr>
        <w:t>AM = Anxious Mood. FS = Felt Security.</w:t>
      </w:r>
      <w:r>
        <w:rPr>
          <w:rFonts w:ascii="Times New Roman" w:hAnsi="Times New Roman"/>
          <w:sz w:val="24"/>
          <w:szCs w:val="24"/>
        </w:rPr>
        <w:t xml:space="preserve"> The means in this table were calculated using the original, untransformed data. </w:t>
      </w:r>
    </w:p>
    <w:p w14:paraId="1D01BE01" w14:textId="77777777" w:rsidR="008E6B31" w:rsidRDefault="008E6B31" w:rsidP="008E6B31">
      <w:pPr>
        <w:rPr>
          <w:rFonts w:ascii="Times New Roman" w:hAnsi="Times New Roman"/>
          <w:sz w:val="24"/>
          <w:szCs w:val="24"/>
        </w:rPr>
      </w:pPr>
      <w:r>
        <w:rPr>
          <w:rFonts w:ascii="Times New Roman" w:hAnsi="Times New Roman"/>
          <w:sz w:val="24"/>
          <w:szCs w:val="24"/>
        </w:rPr>
        <w:br w:type="page"/>
      </w:r>
    </w:p>
    <w:p w14:paraId="66E2FF02" w14:textId="77777777" w:rsidR="00AC08F4" w:rsidRDefault="00AC08F4">
      <w:pPr>
        <w:rPr>
          <w:noProof/>
        </w:rPr>
      </w:pPr>
      <w:r w:rsidRPr="00AC08F4">
        <w:rPr>
          <w:noProof/>
        </w:rPr>
        <w:lastRenderedPageBreak/>
        <w:drawing>
          <wp:inline distT="0" distB="0" distL="0" distR="0" wp14:anchorId="119AE9D8" wp14:editId="7F09AFAC">
            <wp:extent cx="8863330" cy="512384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5123849"/>
                    </a:xfrm>
                    <a:prstGeom prst="rect">
                      <a:avLst/>
                    </a:prstGeom>
                    <a:noFill/>
                    <a:ln>
                      <a:noFill/>
                    </a:ln>
                  </pic:spPr>
                </pic:pic>
              </a:graphicData>
            </a:graphic>
          </wp:inline>
        </w:drawing>
      </w:r>
      <w:r>
        <w:rPr>
          <w:noProof/>
        </w:rPr>
        <w:br w:type="page"/>
      </w:r>
    </w:p>
    <w:p w14:paraId="2D5DD6FB" w14:textId="77777777" w:rsidR="001D163A" w:rsidRPr="00491A2B" w:rsidRDefault="001D163A" w:rsidP="001D163A">
      <w:pPr>
        <w:spacing w:line="240" w:lineRule="auto"/>
        <w:contextualSpacing/>
        <w:rPr>
          <w:rFonts w:ascii="Times New Roman" w:hAnsi="Times New Roman"/>
          <w:sz w:val="24"/>
          <w:szCs w:val="24"/>
        </w:rPr>
      </w:pPr>
    </w:p>
    <w:p w14:paraId="040D1A34" w14:textId="77777777" w:rsidR="00704547" w:rsidRPr="006A61D0" w:rsidRDefault="00704547" w:rsidP="00704547">
      <w:pPr>
        <w:rPr>
          <w:rFonts w:ascii="Times New Roman" w:hAnsi="Times New Roman"/>
          <w:bCs/>
          <w:sz w:val="24"/>
          <w:szCs w:val="24"/>
        </w:rPr>
      </w:pPr>
      <w:r w:rsidRPr="006A61D0">
        <w:rPr>
          <w:rFonts w:ascii="Times New Roman" w:hAnsi="Times New Roman"/>
          <w:bCs/>
          <w:sz w:val="24"/>
          <w:szCs w:val="24"/>
        </w:rPr>
        <w:t>Table 3</w:t>
      </w:r>
    </w:p>
    <w:p w14:paraId="05B2E727" w14:textId="77777777" w:rsidR="00704547" w:rsidRPr="00491A2B" w:rsidRDefault="00704547" w:rsidP="00704547">
      <w:pPr>
        <w:pStyle w:val="Caption"/>
        <w:keepNext/>
        <w:rPr>
          <w:rFonts w:ascii="Times New Roman" w:hAnsi="Times New Roman"/>
          <w:b w:val="0"/>
          <w:i/>
          <w:color w:val="auto"/>
          <w:sz w:val="24"/>
          <w:szCs w:val="24"/>
        </w:rPr>
      </w:pPr>
      <w:r w:rsidRPr="00491A2B">
        <w:rPr>
          <w:rFonts w:ascii="Times New Roman" w:hAnsi="Times New Roman"/>
          <w:b w:val="0"/>
          <w:i/>
          <w:color w:val="auto"/>
          <w:sz w:val="24"/>
          <w:szCs w:val="24"/>
        </w:rPr>
        <w:t xml:space="preserve">Study </w:t>
      </w:r>
      <w:r>
        <w:rPr>
          <w:rFonts w:ascii="Times New Roman" w:hAnsi="Times New Roman"/>
          <w:b w:val="0"/>
          <w:i/>
          <w:color w:val="auto"/>
          <w:sz w:val="24"/>
          <w:szCs w:val="24"/>
        </w:rPr>
        <w:t>2</w:t>
      </w:r>
      <w:r w:rsidRPr="00491A2B">
        <w:rPr>
          <w:rFonts w:ascii="Times New Roman" w:hAnsi="Times New Roman"/>
          <w:b w:val="0"/>
          <w:i/>
          <w:color w:val="auto"/>
          <w:sz w:val="24"/>
          <w:szCs w:val="24"/>
        </w:rPr>
        <w:t>: Descriptive Statistics and Correlations between all Variables</w:t>
      </w:r>
    </w:p>
    <w:tbl>
      <w:tblPr>
        <w:tblStyle w:val="TableGrid"/>
        <w:tblW w:w="0" w:type="auto"/>
        <w:tblLook w:val="04A0" w:firstRow="1" w:lastRow="0" w:firstColumn="1" w:lastColumn="0" w:noHBand="0" w:noVBand="1"/>
      </w:tblPr>
      <w:tblGrid>
        <w:gridCol w:w="736"/>
        <w:gridCol w:w="763"/>
        <w:gridCol w:w="756"/>
        <w:gridCol w:w="736"/>
        <w:gridCol w:w="756"/>
        <w:gridCol w:w="956"/>
        <w:gridCol w:w="716"/>
        <w:gridCol w:w="936"/>
        <w:gridCol w:w="876"/>
        <w:gridCol w:w="936"/>
        <w:gridCol w:w="816"/>
        <w:gridCol w:w="816"/>
        <w:gridCol w:w="816"/>
        <w:gridCol w:w="876"/>
        <w:gridCol w:w="896"/>
        <w:gridCol w:w="1056"/>
      </w:tblGrid>
      <w:tr w:rsidR="00704547" w:rsidRPr="00491A2B" w14:paraId="06CB1D83" w14:textId="77777777" w:rsidTr="00067C3D">
        <w:tc>
          <w:tcPr>
            <w:tcW w:w="0" w:type="auto"/>
            <w:tcBorders>
              <w:left w:val="nil"/>
              <w:bottom w:val="nil"/>
              <w:right w:val="nil"/>
            </w:tcBorders>
          </w:tcPr>
          <w:p w14:paraId="3B5A87BA" w14:textId="77777777" w:rsidR="00704547" w:rsidRPr="00491A2B" w:rsidRDefault="00704547" w:rsidP="00067C3D">
            <w:pPr>
              <w:spacing w:line="360" w:lineRule="auto"/>
              <w:rPr>
                <w:rFonts w:ascii="Times New Roman" w:hAnsi="Times New Roman"/>
                <w:sz w:val="24"/>
                <w:szCs w:val="24"/>
              </w:rPr>
            </w:pPr>
          </w:p>
        </w:tc>
        <w:tc>
          <w:tcPr>
            <w:tcW w:w="0" w:type="auto"/>
            <w:tcBorders>
              <w:left w:val="nil"/>
              <w:bottom w:val="nil"/>
              <w:right w:val="nil"/>
            </w:tcBorders>
          </w:tcPr>
          <w:p w14:paraId="1B15CC2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Mean</w:t>
            </w:r>
          </w:p>
        </w:tc>
        <w:tc>
          <w:tcPr>
            <w:tcW w:w="0" w:type="auto"/>
            <w:tcBorders>
              <w:left w:val="nil"/>
              <w:bottom w:val="nil"/>
              <w:right w:val="nil"/>
            </w:tcBorders>
          </w:tcPr>
          <w:p w14:paraId="2E44D47F"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SD</w:t>
            </w:r>
          </w:p>
        </w:tc>
        <w:tc>
          <w:tcPr>
            <w:tcW w:w="0" w:type="auto"/>
            <w:tcBorders>
              <w:left w:val="nil"/>
              <w:bottom w:val="nil"/>
              <w:right w:val="nil"/>
            </w:tcBorders>
          </w:tcPr>
          <w:p w14:paraId="2198E30E"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ANX</w:t>
            </w:r>
          </w:p>
        </w:tc>
        <w:tc>
          <w:tcPr>
            <w:tcW w:w="0" w:type="auto"/>
            <w:tcBorders>
              <w:left w:val="nil"/>
              <w:bottom w:val="nil"/>
              <w:right w:val="nil"/>
            </w:tcBorders>
          </w:tcPr>
          <w:p w14:paraId="014B5E8A"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AVO</w:t>
            </w:r>
          </w:p>
        </w:tc>
        <w:tc>
          <w:tcPr>
            <w:tcW w:w="0" w:type="auto"/>
            <w:tcBorders>
              <w:left w:val="nil"/>
              <w:bottom w:val="nil"/>
              <w:right w:val="nil"/>
            </w:tcBorders>
          </w:tcPr>
          <w:p w14:paraId="43768E6D"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FT1</w:t>
            </w:r>
          </w:p>
        </w:tc>
        <w:tc>
          <w:tcPr>
            <w:tcW w:w="0" w:type="auto"/>
            <w:tcBorders>
              <w:left w:val="nil"/>
              <w:bottom w:val="nil"/>
              <w:right w:val="nil"/>
            </w:tcBorders>
          </w:tcPr>
          <w:p w14:paraId="3642D194"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FT4</w:t>
            </w:r>
          </w:p>
        </w:tc>
        <w:tc>
          <w:tcPr>
            <w:tcW w:w="0" w:type="auto"/>
            <w:tcBorders>
              <w:left w:val="nil"/>
              <w:bottom w:val="nil"/>
              <w:right w:val="nil"/>
            </w:tcBorders>
          </w:tcPr>
          <w:p w14:paraId="3C6EE1E0"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FT5</w:t>
            </w:r>
          </w:p>
        </w:tc>
        <w:tc>
          <w:tcPr>
            <w:tcW w:w="0" w:type="auto"/>
            <w:tcBorders>
              <w:left w:val="nil"/>
              <w:bottom w:val="nil"/>
              <w:right w:val="nil"/>
            </w:tcBorders>
          </w:tcPr>
          <w:p w14:paraId="04DC105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BD</w:t>
            </w:r>
          </w:p>
        </w:tc>
        <w:tc>
          <w:tcPr>
            <w:tcW w:w="0" w:type="auto"/>
            <w:tcBorders>
              <w:left w:val="nil"/>
              <w:bottom w:val="nil"/>
              <w:right w:val="nil"/>
            </w:tcBorders>
          </w:tcPr>
          <w:p w14:paraId="096AA0E9"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DT1</w:t>
            </w:r>
          </w:p>
        </w:tc>
        <w:tc>
          <w:tcPr>
            <w:tcW w:w="0" w:type="auto"/>
            <w:tcBorders>
              <w:left w:val="nil"/>
              <w:bottom w:val="nil"/>
              <w:right w:val="nil"/>
            </w:tcBorders>
          </w:tcPr>
          <w:p w14:paraId="5AABC7EF"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DT4</w:t>
            </w:r>
          </w:p>
        </w:tc>
        <w:tc>
          <w:tcPr>
            <w:tcW w:w="0" w:type="auto"/>
            <w:tcBorders>
              <w:left w:val="nil"/>
              <w:bottom w:val="nil"/>
              <w:right w:val="nil"/>
            </w:tcBorders>
          </w:tcPr>
          <w:p w14:paraId="0B220BFF"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DT5</w:t>
            </w:r>
          </w:p>
        </w:tc>
        <w:tc>
          <w:tcPr>
            <w:tcW w:w="0" w:type="auto"/>
            <w:tcBorders>
              <w:left w:val="nil"/>
              <w:bottom w:val="nil"/>
              <w:right w:val="nil"/>
            </w:tcBorders>
          </w:tcPr>
          <w:p w14:paraId="3432E5E4"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BA</w:t>
            </w:r>
          </w:p>
        </w:tc>
        <w:tc>
          <w:tcPr>
            <w:tcW w:w="0" w:type="auto"/>
            <w:tcBorders>
              <w:left w:val="nil"/>
              <w:bottom w:val="nil"/>
              <w:right w:val="nil"/>
            </w:tcBorders>
          </w:tcPr>
          <w:p w14:paraId="1FAA34C5"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AT1</w:t>
            </w:r>
          </w:p>
        </w:tc>
        <w:tc>
          <w:tcPr>
            <w:tcW w:w="0" w:type="auto"/>
            <w:tcBorders>
              <w:left w:val="nil"/>
              <w:bottom w:val="nil"/>
              <w:right w:val="nil"/>
            </w:tcBorders>
          </w:tcPr>
          <w:p w14:paraId="5FB73458"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AT4</w:t>
            </w:r>
          </w:p>
        </w:tc>
        <w:tc>
          <w:tcPr>
            <w:tcW w:w="0" w:type="auto"/>
            <w:tcBorders>
              <w:left w:val="nil"/>
              <w:bottom w:val="nil"/>
              <w:right w:val="nil"/>
            </w:tcBorders>
          </w:tcPr>
          <w:p w14:paraId="125FF873"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AT5</w:t>
            </w:r>
          </w:p>
        </w:tc>
      </w:tr>
      <w:tr w:rsidR="00704547" w:rsidRPr="00491A2B" w14:paraId="60AE7DCC" w14:textId="77777777" w:rsidTr="00067C3D">
        <w:tc>
          <w:tcPr>
            <w:tcW w:w="0" w:type="auto"/>
            <w:tcBorders>
              <w:top w:val="nil"/>
              <w:left w:val="nil"/>
              <w:bottom w:val="nil"/>
              <w:right w:val="nil"/>
            </w:tcBorders>
          </w:tcPr>
          <w:p w14:paraId="3937D3E0"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ANX</w:t>
            </w:r>
          </w:p>
        </w:tc>
        <w:tc>
          <w:tcPr>
            <w:tcW w:w="0" w:type="auto"/>
            <w:tcBorders>
              <w:top w:val="nil"/>
              <w:left w:val="nil"/>
              <w:bottom w:val="nil"/>
              <w:right w:val="nil"/>
            </w:tcBorders>
          </w:tcPr>
          <w:p w14:paraId="2DC81570"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3.41</w:t>
            </w:r>
          </w:p>
        </w:tc>
        <w:tc>
          <w:tcPr>
            <w:tcW w:w="0" w:type="auto"/>
            <w:tcBorders>
              <w:top w:val="nil"/>
              <w:left w:val="nil"/>
              <w:bottom w:val="nil"/>
              <w:right w:val="nil"/>
            </w:tcBorders>
          </w:tcPr>
          <w:p w14:paraId="6FEB3417"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1.22</w:t>
            </w:r>
          </w:p>
        </w:tc>
        <w:tc>
          <w:tcPr>
            <w:tcW w:w="0" w:type="auto"/>
            <w:tcBorders>
              <w:top w:val="nil"/>
              <w:left w:val="nil"/>
              <w:bottom w:val="nil"/>
              <w:right w:val="nil"/>
            </w:tcBorders>
          </w:tcPr>
          <w:p w14:paraId="2D3A3E5B"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2E770765"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.29**</w:t>
            </w:r>
          </w:p>
        </w:tc>
        <w:tc>
          <w:tcPr>
            <w:tcW w:w="0" w:type="auto"/>
            <w:tcBorders>
              <w:top w:val="nil"/>
              <w:left w:val="nil"/>
              <w:bottom w:val="nil"/>
              <w:right w:val="nil"/>
            </w:tcBorders>
          </w:tcPr>
          <w:p w14:paraId="27637B78"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-.09</w:t>
            </w:r>
          </w:p>
        </w:tc>
        <w:tc>
          <w:tcPr>
            <w:tcW w:w="0" w:type="auto"/>
            <w:tcBorders>
              <w:top w:val="nil"/>
              <w:left w:val="nil"/>
              <w:bottom w:val="nil"/>
              <w:right w:val="nil"/>
            </w:tcBorders>
          </w:tcPr>
          <w:p w14:paraId="2E8472E7"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-.06</w:t>
            </w:r>
          </w:p>
        </w:tc>
        <w:tc>
          <w:tcPr>
            <w:tcW w:w="0" w:type="auto"/>
            <w:tcBorders>
              <w:top w:val="nil"/>
              <w:left w:val="nil"/>
              <w:bottom w:val="nil"/>
              <w:right w:val="nil"/>
            </w:tcBorders>
          </w:tcPr>
          <w:p w14:paraId="2A38C643"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-.03</w:t>
            </w:r>
          </w:p>
        </w:tc>
        <w:tc>
          <w:tcPr>
            <w:tcW w:w="0" w:type="auto"/>
            <w:tcBorders>
              <w:top w:val="nil"/>
              <w:left w:val="nil"/>
              <w:bottom w:val="nil"/>
              <w:right w:val="nil"/>
            </w:tcBorders>
          </w:tcPr>
          <w:p w14:paraId="5F1AB09C"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.42**</w:t>
            </w:r>
          </w:p>
        </w:tc>
        <w:tc>
          <w:tcPr>
            <w:tcW w:w="0" w:type="auto"/>
            <w:tcBorders>
              <w:top w:val="nil"/>
              <w:left w:val="nil"/>
              <w:bottom w:val="nil"/>
              <w:right w:val="nil"/>
            </w:tcBorders>
          </w:tcPr>
          <w:p w14:paraId="1DF63A53"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.28*</w:t>
            </w:r>
          </w:p>
        </w:tc>
        <w:tc>
          <w:tcPr>
            <w:tcW w:w="0" w:type="auto"/>
            <w:tcBorders>
              <w:top w:val="nil"/>
              <w:left w:val="nil"/>
              <w:bottom w:val="nil"/>
              <w:right w:val="nil"/>
            </w:tcBorders>
          </w:tcPr>
          <w:p w14:paraId="0A2839FA"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.34**</w:t>
            </w:r>
          </w:p>
        </w:tc>
        <w:tc>
          <w:tcPr>
            <w:tcW w:w="0" w:type="auto"/>
            <w:tcBorders>
              <w:top w:val="nil"/>
              <w:left w:val="nil"/>
              <w:bottom w:val="nil"/>
              <w:right w:val="nil"/>
            </w:tcBorders>
          </w:tcPr>
          <w:p w14:paraId="4444EBA9"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.33**</w:t>
            </w:r>
          </w:p>
        </w:tc>
        <w:tc>
          <w:tcPr>
            <w:tcW w:w="0" w:type="auto"/>
            <w:tcBorders>
              <w:top w:val="nil"/>
              <w:left w:val="nil"/>
              <w:bottom w:val="nil"/>
              <w:right w:val="nil"/>
            </w:tcBorders>
          </w:tcPr>
          <w:p w14:paraId="231182F2"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.26*</w:t>
            </w:r>
          </w:p>
        </w:tc>
        <w:tc>
          <w:tcPr>
            <w:tcW w:w="0" w:type="auto"/>
            <w:tcBorders>
              <w:top w:val="nil"/>
              <w:left w:val="nil"/>
              <w:bottom w:val="nil"/>
              <w:right w:val="nil"/>
            </w:tcBorders>
          </w:tcPr>
          <w:p w14:paraId="71D93B81"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.19</w:t>
            </w:r>
          </w:p>
        </w:tc>
        <w:tc>
          <w:tcPr>
            <w:tcW w:w="0" w:type="auto"/>
            <w:tcBorders>
              <w:top w:val="nil"/>
              <w:left w:val="nil"/>
              <w:bottom w:val="nil"/>
              <w:right w:val="nil"/>
            </w:tcBorders>
          </w:tcPr>
          <w:p w14:paraId="35CCA98B"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.17</w:t>
            </w:r>
          </w:p>
        </w:tc>
        <w:tc>
          <w:tcPr>
            <w:tcW w:w="0" w:type="auto"/>
            <w:tcBorders>
              <w:top w:val="nil"/>
              <w:left w:val="nil"/>
              <w:bottom w:val="nil"/>
              <w:right w:val="nil"/>
            </w:tcBorders>
          </w:tcPr>
          <w:p w14:paraId="0790FFB5"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.17</w:t>
            </w:r>
          </w:p>
        </w:tc>
      </w:tr>
      <w:tr w:rsidR="00704547" w:rsidRPr="00491A2B" w14:paraId="4719F9B2" w14:textId="77777777" w:rsidTr="00067C3D">
        <w:tc>
          <w:tcPr>
            <w:tcW w:w="0" w:type="auto"/>
            <w:tcBorders>
              <w:top w:val="nil"/>
              <w:left w:val="nil"/>
              <w:bottom w:val="nil"/>
              <w:right w:val="nil"/>
            </w:tcBorders>
          </w:tcPr>
          <w:p w14:paraId="211CDA0C"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AVO</w:t>
            </w:r>
          </w:p>
        </w:tc>
        <w:tc>
          <w:tcPr>
            <w:tcW w:w="0" w:type="auto"/>
            <w:tcBorders>
              <w:top w:val="nil"/>
              <w:left w:val="nil"/>
              <w:bottom w:val="nil"/>
              <w:right w:val="nil"/>
            </w:tcBorders>
          </w:tcPr>
          <w:p w14:paraId="6AE5B727"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2.68</w:t>
            </w:r>
          </w:p>
        </w:tc>
        <w:tc>
          <w:tcPr>
            <w:tcW w:w="0" w:type="auto"/>
            <w:tcBorders>
              <w:top w:val="nil"/>
              <w:left w:val="nil"/>
              <w:bottom w:val="nil"/>
              <w:right w:val="nil"/>
            </w:tcBorders>
          </w:tcPr>
          <w:p w14:paraId="09B0473C"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1.07</w:t>
            </w:r>
          </w:p>
        </w:tc>
        <w:tc>
          <w:tcPr>
            <w:tcW w:w="0" w:type="auto"/>
            <w:tcBorders>
              <w:top w:val="nil"/>
              <w:left w:val="nil"/>
              <w:bottom w:val="nil"/>
              <w:right w:val="nil"/>
            </w:tcBorders>
          </w:tcPr>
          <w:p w14:paraId="4AA98A35"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528030C"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4B09BD7F"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-.31**</w:t>
            </w:r>
          </w:p>
        </w:tc>
        <w:tc>
          <w:tcPr>
            <w:tcW w:w="0" w:type="auto"/>
            <w:tcBorders>
              <w:top w:val="nil"/>
              <w:left w:val="nil"/>
              <w:bottom w:val="nil"/>
              <w:right w:val="nil"/>
            </w:tcBorders>
          </w:tcPr>
          <w:p w14:paraId="4FB79EAE"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-.23*</w:t>
            </w:r>
          </w:p>
        </w:tc>
        <w:tc>
          <w:tcPr>
            <w:tcW w:w="0" w:type="auto"/>
            <w:tcBorders>
              <w:top w:val="nil"/>
              <w:left w:val="nil"/>
              <w:bottom w:val="nil"/>
              <w:right w:val="nil"/>
            </w:tcBorders>
          </w:tcPr>
          <w:p w14:paraId="524F687B"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-.21</w:t>
            </w:r>
          </w:p>
        </w:tc>
        <w:tc>
          <w:tcPr>
            <w:tcW w:w="0" w:type="auto"/>
            <w:tcBorders>
              <w:top w:val="nil"/>
              <w:left w:val="nil"/>
              <w:bottom w:val="nil"/>
              <w:right w:val="nil"/>
            </w:tcBorders>
          </w:tcPr>
          <w:p w14:paraId="4B680668"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.25*</w:t>
            </w:r>
          </w:p>
        </w:tc>
        <w:tc>
          <w:tcPr>
            <w:tcW w:w="0" w:type="auto"/>
            <w:tcBorders>
              <w:top w:val="nil"/>
              <w:left w:val="nil"/>
              <w:bottom w:val="nil"/>
              <w:right w:val="nil"/>
            </w:tcBorders>
          </w:tcPr>
          <w:p w14:paraId="70CAA7CF"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-.09</w:t>
            </w:r>
          </w:p>
        </w:tc>
        <w:tc>
          <w:tcPr>
            <w:tcW w:w="0" w:type="auto"/>
            <w:tcBorders>
              <w:top w:val="nil"/>
              <w:left w:val="nil"/>
              <w:bottom w:val="nil"/>
              <w:right w:val="nil"/>
            </w:tcBorders>
          </w:tcPr>
          <w:p w14:paraId="29949CD9"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.02</w:t>
            </w:r>
          </w:p>
        </w:tc>
        <w:tc>
          <w:tcPr>
            <w:tcW w:w="0" w:type="auto"/>
            <w:tcBorders>
              <w:top w:val="nil"/>
              <w:left w:val="nil"/>
              <w:bottom w:val="nil"/>
              <w:right w:val="nil"/>
            </w:tcBorders>
          </w:tcPr>
          <w:p w14:paraId="4551F2FE"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.07</w:t>
            </w:r>
          </w:p>
        </w:tc>
        <w:tc>
          <w:tcPr>
            <w:tcW w:w="0" w:type="auto"/>
            <w:tcBorders>
              <w:top w:val="nil"/>
              <w:left w:val="nil"/>
              <w:bottom w:val="nil"/>
              <w:right w:val="nil"/>
            </w:tcBorders>
          </w:tcPr>
          <w:p w14:paraId="73E3E305"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.29**</w:t>
            </w:r>
          </w:p>
        </w:tc>
        <w:tc>
          <w:tcPr>
            <w:tcW w:w="0" w:type="auto"/>
            <w:tcBorders>
              <w:top w:val="nil"/>
              <w:left w:val="nil"/>
              <w:bottom w:val="nil"/>
              <w:right w:val="nil"/>
            </w:tcBorders>
          </w:tcPr>
          <w:p w14:paraId="0889347A"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.09</w:t>
            </w:r>
          </w:p>
        </w:tc>
        <w:tc>
          <w:tcPr>
            <w:tcW w:w="0" w:type="auto"/>
            <w:tcBorders>
              <w:top w:val="nil"/>
              <w:left w:val="nil"/>
              <w:bottom w:val="nil"/>
              <w:right w:val="nil"/>
            </w:tcBorders>
          </w:tcPr>
          <w:p w14:paraId="12AED0F7"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.08</w:t>
            </w:r>
          </w:p>
        </w:tc>
        <w:tc>
          <w:tcPr>
            <w:tcW w:w="0" w:type="auto"/>
            <w:tcBorders>
              <w:top w:val="nil"/>
              <w:left w:val="nil"/>
              <w:bottom w:val="nil"/>
              <w:right w:val="nil"/>
            </w:tcBorders>
          </w:tcPr>
          <w:p w14:paraId="57934063"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-.04</w:t>
            </w:r>
          </w:p>
        </w:tc>
      </w:tr>
      <w:tr w:rsidR="00704547" w:rsidRPr="00491A2B" w14:paraId="300F0374" w14:textId="77777777" w:rsidTr="00067C3D">
        <w:tc>
          <w:tcPr>
            <w:tcW w:w="0" w:type="auto"/>
            <w:tcBorders>
              <w:top w:val="nil"/>
              <w:left w:val="nil"/>
              <w:bottom w:val="nil"/>
              <w:right w:val="nil"/>
            </w:tcBorders>
          </w:tcPr>
          <w:p w14:paraId="4A8CF270"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FT1</w:t>
            </w:r>
          </w:p>
        </w:tc>
        <w:tc>
          <w:tcPr>
            <w:tcW w:w="0" w:type="auto"/>
            <w:tcBorders>
              <w:top w:val="nil"/>
              <w:left w:val="nil"/>
              <w:bottom w:val="nil"/>
              <w:right w:val="nil"/>
            </w:tcBorders>
          </w:tcPr>
          <w:p w14:paraId="1C3D8530"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4.14</w:t>
            </w:r>
          </w:p>
        </w:tc>
        <w:tc>
          <w:tcPr>
            <w:tcW w:w="0" w:type="auto"/>
            <w:tcBorders>
              <w:top w:val="nil"/>
              <w:left w:val="nil"/>
              <w:bottom w:val="nil"/>
              <w:right w:val="nil"/>
            </w:tcBorders>
          </w:tcPr>
          <w:p w14:paraId="7F2B3563"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1.37</w:t>
            </w:r>
          </w:p>
        </w:tc>
        <w:tc>
          <w:tcPr>
            <w:tcW w:w="0" w:type="auto"/>
            <w:tcBorders>
              <w:top w:val="nil"/>
              <w:left w:val="nil"/>
              <w:bottom w:val="nil"/>
              <w:right w:val="nil"/>
            </w:tcBorders>
          </w:tcPr>
          <w:p w14:paraId="37AC0496"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D38BE7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4EEC79F"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376CFF0C"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.88*</w:t>
            </w:r>
          </w:p>
        </w:tc>
        <w:tc>
          <w:tcPr>
            <w:tcW w:w="0" w:type="auto"/>
            <w:tcBorders>
              <w:top w:val="nil"/>
              <w:left w:val="nil"/>
              <w:bottom w:val="nil"/>
              <w:right w:val="nil"/>
            </w:tcBorders>
          </w:tcPr>
          <w:p w14:paraId="6B81327E"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.86**</w:t>
            </w:r>
          </w:p>
        </w:tc>
        <w:tc>
          <w:tcPr>
            <w:tcW w:w="0" w:type="auto"/>
            <w:tcBorders>
              <w:top w:val="nil"/>
              <w:left w:val="nil"/>
              <w:bottom w:val="nil"/>
              <w:right w:val="nil"/>
            </w:tcBorders>
          </w:tcPr>
          <w:p w14:paraId="567B0262"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-.07</w:t>
            </w:r>
          </w:p>
        </w:tc>
        <w:tc>
          <w:tcPr>
            <w:tcW w:w="0" w:type="auto"/>
            <w:tcBorders>
              <w:top w:val="nil"/>
              <w:left w:val="nil"/>
              <w:bottom w:val="nil"/>
              <w:right w:val="nil"/>
            </w:tcBorders>
          </w:tcPr>
          <w:p w14:paraId="4817581F"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.02</w:t>
            </w:r>
          </w:p>
        </w:tc>
        <w:tc>
          <w:tcPr>
            <w:tcW w:w="0" w:type="auto"/>
            <w:tcBorders>
              <w:top w:val="nil"/>
              <w:left w:val="nil"/>
              <w:bottom w:val="nil"/>
              <w:right w:val="nil"/>
            </w:tcBorders>
          </w:tcPr>
          <w:p w14:paraId="429C7407"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-.06</w:t>
            </w:r>
          </w:p>
        </w:tc>
        <w:tc>
          <w:tcPr>
            <w:tcW w:w="0" w:type="auto"/>
            <w:tcBorders>
              <w:top w:val="nil"/>
              <w:left w:val="nil"/>
              <w:bottom w:val="nil"/>
              <w:right w:val="nil"/>
            </w:tcBorders>
          </w:tcPr>
          <w:p w14:paraId="071C176C"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-.11</w:t>
            </w:r>
          </w:p>
        </w:tc>
        <w:tc>
          <w:tcPr>
            <w:tcW w:w="0" w:type="auto"/>
            <w:tcBorders>
              <w:top w:val="nil"/>
              <w:left w:val="nil"/>
              <w:bottom w:val="nil"/>
              <w:right w:val="nil"/>
            </w:tcBorders>
          </w:tcPr>
          <w:p w14:paraId="5BBB4CC5"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.05</w:t>
            </w:r>
          </w:p>
        </w:tc>
        <w:tc>
          <w:tcPr>
            <w:tcW w:w="0" w:type="auto"/>
            <w:tcBorders>
              <w:top w:val="nil"/>
              <w:left w:val="nil"/>
              <w:bottom w:val="nil"/>
              <w:right w:val="nil"/>
            </w:tcBorders>
          </w:tcPr>
          <w:p w14:paraId="3B7D06CC"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.26*</w:t>
            </w:r>
          </w:p>
        </w:tc>
        <w:tc>
          <w:tcPr>
            <w:tcW w:w="0" w:type="auto"/>
            <w:tcBorders>
              <w:top w:val="nil"/>
              <w:left w:val="nil"/>
              <w:bottom w:val="nil"/>
              <w:right w:val="nil"/>
            </w:tcBorders>
          </w:tcPr>
          <w:p w14:paraId="467A82CC"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-.31**</w:t>
            </w:r>
          </w:p>
        </w:tc>
        <w:tc>
          <w:tcPr>
            <w:tcW w:w="0" w:type="auto"/>
            <w:tcBorders>
              <w:top w:val="nil"/>
              <w:left w:val="nil"/>
              <w:bottom w:val="nil"/>
              <w:right w:val="nil"/>
            </w:tcBorders>
          </w:tcPr>
          <w:p w14:paraId="64F898E9"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-.27*</w:t>
            </w:r>
          </w:p>
        </w:tc>
      </w:tr>
      <w:tr w:rsidR="00704547" w:rsidRPr="00491A2B" w14:paraId="5EC85D0A" w14:textId="77777777" w:rsidTr="00067C3D">
        <w:tc>
          <w:tcPr>
            <w:tcW w:w="0" w:type="auto"/>
            <w:tcBorders>
              <w:top w:val="nil"/>
              <w:left w:val="nil"/>
              <w:bottom w:val="nil"/>
              <w:right w:val="nil"/>
            </w:tcBorders>
          </w:tcPr>
          <w:p w14:paraId="4B0446B1"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FT4</w:t>
            </w:r>
          </w:p>
        </w:tc>
        <w:tc>
          <w:tcPr>
            <w:tcW w:w="0" w:type="auto"/>
            <w:tcBorders>
              <w:top w:val="nil"/>
              <w:left w:val="nil"/>
              <w:bottom w:val="nil"/>
              <w:right w:val="nil"/>
            </w:tcBorders>
          </w:tcPr>
          <w:p w14:paraId="7E18CE10"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4.07</w:t>
            </w:r>
          </w:p>
        </w:tc>
        <w:tc>
          <w:tcPr>
            <w:tcW w:w="0" w:type="auto"/>
            <w:tcBorders>
              <w:top w:val="nil"/>
              <w:left w:val="nil"/>
              <w:bottom w:val="nil"/>
              <w:right w:val="nil"/>
            </w:tcBorders>
          </w:tcPr>
          <w:p w14:paraId="18A62CE2"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1.38</w:t>
            </w:r>
          </w:p>
        </w:tc>
        <w:tc>
          <w:tcPr>
            <w:tcW w:w="0" w:type="auto"/>
            <w:tcBorders>
              <w:top w:val="nil"/>
              <w:left w:val="nil"/>
              <w:bottom w:val="nil"/>
              <w:right w:val="nil"/>
            </w:tcBorders>
          </w:tcPr>
          <w:p w14:paraId="3A149153"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217F1F9"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BAAA89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D1349A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77FC80F9"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.96*</w:t>
            </w:r>
          </w:p>
        </w:tc>
        <w:tc>
          <w:tcPr>
            <w:tcW w:w="0" w:type="auto"/>
            <w:tcBorders>
              <w:top w:val="nil"/>
              <w:left w:val="nil"/>
              <w:bottom w:val="nil"/>
              <w:right w:val="nil"/>
            </w:tcBorders>
          </w:tcPr>
          <w:p w14:paraId="2CECC858"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-.12</w:t>
            </w:r>
          </w:p>
        </w:tc>
        <w:tc>
          <w:tcPr>
            <w:tcW w:w="0" w:type="auto"/>
            <w:tcBorders>
              <w:top w:val="nil"/>
              <w:left w:val="nil"/>
              <w:bottom w:val="nil"/>
              <w:right w:val="nil"/>
            </w:tcBorders>
          </w:tcPr>
          <w:p w14:paraId="12CEA36D"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-.02</w:t>
            </w:r>
          </w:p>
        </w:tc>
        <w:tc>
          <w:tcPr>
            <w:tcW w:w="0" w:type="auto"/>
            <w:tcBorders>
              <w:top w:val="nil"/>
              <w:left w:val="nil"/>
              <w:bottom w:val="nil"/>
              <w:right w:val="nil"/>
            </w:tcBorders>
          </w:tcPr>
          <w:p w14:paraId="1C603CB4"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-.12</w:t>
            </w:r>
          </w:p>
        </w:tc>
        <w:tc>
          <w:tcPr>
            <w:tcW w:w="0" w:type="auto"/>
            <w:tcBorders>
              <w:top w:val="nil"/>
              <w:left w:val="nil"/>
              <w:bottom w:val="nil"/>
              <w:right w:val="nil"/>
            </w:tcBorders>
          </w:tcPr>
          <w:p w14:paraId="33059065"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-.15</w:t>
            </w:r>
          </w:p>
        </w:tc>
        <w:tc>
          <w:tcPr>
            <w:tcW w:w="0" w:type="auto"/>
            <w:tcBorders>
              <w:top w:val="nil"/>
              <w:left w:val="nil"/>
              <w:bottom w:val="nil"/>
              <w:right w:val="nil"/>
            </w:tcBorders>
          </w:tcPr>
          <w:p w14:paraId="778145B5"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.03</w:t>
            </w:r>
          </w:p>
        </w:tc>
        <w:tc>
          <w:tcPr>
            <w:tcW w:w="0" w:type="auto"/>
            <w:tcBorders>
              <w:top w:val="nil"/>
              <w:left w:val="nil"/>
              <w:bottom w:val="nil"/>
              <w:right w:val="nil"/>
            </w:tcBorders>
          </w:tcPr>
          <w:p w14:paraId="355C3AD9"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-.23*</w:t>
            </w:r>
          </w:p>
        </w:tc>
        <w:tc>
          <w:tcPr>
            <w:tcW w:w="0" w:type="auto"/>
            <w:tcBorders>
              <w:top w:val="nil"/>
              <w:left w:val="nil"/>
              <w:bottom w:val="nil"/>
              <w:right w:val="nil"/>
            </w:tcBorders>
          </w:tcPr>
          <w:p w14:paraId="2E4A67AE"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-.31**</w:t>
            </w:r>
          </w:p>
        </w:tc>
        <w:tc>
          <w:tcPr>
            <w:tcW w:w="0" w:type="auto"/>
            <w:tcBorders>
              <w:top w:val="nil"/>
              <w:left w:val="nil"/>
              <w:bottom w:val="nil"/>
              <w:right w:val="nil"/>
            </w:tcBorders>
          </w:tcPr>
          <w:p w14:paraId="777857AC"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-.27*</w:t>
            </w:r>
          </w:p>
        </w:tc>
      </w:tr>
      <w:tr w:rsidR="00704547" w:rsidRPr="00491A2B" w14:paraId="7A1CA28F" w14:textId="77777777" w:rsidTr="00067C3D">
        <w:tc>
          <w:tcPr>
            <w:tcW w:w="0" w:type="auto"/>
            <w:tcBorders>
              <w:top w:val="nil"/>
              <w:left w:val="nil"/>
              <w:bottom w:val="nil"/>
              <w:right w:val="nil"/>
            </w:tcBorders>
          </w:tcPr>
          <w:p w14:paraId="47A636B4"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FT5</w:t>
            </w:r>
          </w:p>
        </w:tc>
        <w:tc>
          <w:tcPr>
            <w:tcW w:w="0" w:type="auto"/>
            <w:tcBorders>
              <w:top w:val="nil"/>
              <w:left w:val="nil"/>
              <w:bottom w:val="nil"/>
              <w:right w:val="nil"/>
            </w:tcBorders>
          </w:tcPr>
          <w:p w14:paraId="4E8D6AB6"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3.96</w:t>
            </w:r>
          </w:p>
        </w:tc>
        <w:tc>
          <w:tcPr>
            <w:tcW w:w="0" w:type="auto"/>
            <w:tcBorders>
              <w:top w:val="nil"/>
              <w:left w:val="nil"/>
              <w:bottom w:val="nil"/>
              <w:right w:val="nil"/>
            </w:tcBorders>
          </w:tcPr>
          <w:p w14:paraId="2243A15C"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1.42</w:t>
            </w:r>
          </w:p>
        </w:tc>
        <w:tc>
          <w:tcPr>
            <w:tcW w:w="0" w:type="auto"/>
            <w:tcBorders>
              <w:top w:val="nil"/>
              <w:left w:val="nil"/>
              <w:bottom w:val="nil"/>
              <w:right w:val="nil"/>
            </w:tcBorders>
          </w:tcPr>
          <w:p w14:paraId="179206B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818481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6934BC4"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BCE5FC4"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73CB992"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7FA7E7EF"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-.05</w:t>
            </w:r>
          </w:p>
        </w:tc>
        <w:tc>
          <w:tcPr>
            <w:tcW w:w="0" w:type="auto"/>
            <w:tcBorders>
              <w:top w:val="nil"/>
              <w:left w:val="nil"/>
              <w:bottom w:val="nil"/>
              <w:right w:val="nil"/>
            </w:tcBorders>
          </w:tcPr>
          <w:p w14:paraId="6779AA1E"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-.02</w:t>
            </w:r>
          </w:p>
        </w:tc>
        <w:tc>
          <w:tcPr>
            <w:tcW w:w="0" w:type="auto"/>
            <w:tcBorders>
              <w:top w:val="nil"/>
              <w:left w:val="nil"/>
              <w:bottom w:val="nil"/>
              <w:right w:val="nil"/>
            </w:tcBorders>
          </w:tcPr>
          <w:p w14:paraId="41802920"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-.10</w:t>
            </w:r>
          </w:p>
        </w:tc>
        <w:tc>
          <w:tcPr>
            <w:tcW w:w="0" w:type="auto"/>
            <w:tcBorders>
              <w:top w:val="nil"/>
              <w:left w:val="nil"/>
              <w:bottom w:val="nil"/>
              <w:right w:val="nil"/>
            </w:tcBorders>
          </w:tcPr>
          <w:p w14:paraId="6CB67D80"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-.14</w:t>
            </w:r>
          </w:p>
        </w:tc>
        <w:tc>
          <w:tcPr>
            <w:tcW w:w="0" w:type="auto"/>
            <w:tcBorders>
              <w:top w:val="nil"/>
              <w:left w:val="nil"/>
              <w:bottom w:val="nil"/>
              <w:right w:val="nil"/>
            </w:tcBorders>
          </w:tcPr>
          <w:p w14:paraId="2FF97F47"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.10</w:t>
            </w:r>
          </w:p>
        </w:tc>
        <w:tc>
          <w:tcPr>
            <w:tcW w:w="0" w:type="auto"/>
            <w:tcBorders>
              <w:top w:val="nil"/>
              <w:left w:val="nil"/>
              <w:bottom w:val="nil"/>
              <w:right w:val="nil"/>
            </w:tcBorders>
          </w:tcPr>
          <w:p w14:paraId="1194904D"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-.22*</w:t>
            </w:r>
          </w:p>
        </w:tc>
        <w:tc>
          <w:tcPr>
            <w:tcW w:w="0" w:type="auto"/>
            <w:tcBorders>
              <w:top w:val="nil"/>
              <w:left w:val="nil"/>
              <w:bottom w:val="nil"/>
              <w:right w:val="nil"/>
            </w:tcBorders>
          </w:tcPr>
          <w:p w14:paraId="0B7094B8"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-.25*</w:t>
            </w:r>
          </w:p>
        </w:tc>
        <w:tc>
          <w:tcPr>
            <w:tcW w:w="0" w:type="auto"/>
            <w:tcBorders>
              <w:top w:val="nil"/>
              <w:left w:val="nil"/>
              <w:bottom w:val="nil"/>
              <w:right w:val="nil"/>
            </w:tcBorders>
          </w:tcPr>
          <w:p w14:paraId="790619E7"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-.23*</w:t>
            </w:r>
          </w:p>
        </w:tc>
      </w:tr>
      <w:tr w:rsidR="00704547" w:rsidRPr="00491A2B" w14:paraId="17DCFF07" w14:textId="77777777" w:rsidTr="00067C3D">
        <w:tc>
          <w:tcPr>
            <w:tcW w:w="0" w:type="auto"/>
            <w:tcBorders>
              <w:top w:val="nil"/>
              <w:left w:val="nil"/>
              <w:bottom w:val="nil"/>
              <w:right w:val="nil"/>
            </w:tcBorders>
          </w:tcPr>
          <w:p w14:paraId="37953AAA"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BD</w:t>
            </w:r>
          </w:p>
        </w:tc>
        <w:tc>
          <w:tcPr>
            <w:tcW w:w="0" w:type="auto"/>
            <w:tcBorders>
              <w:top w:val="nil"/>
              <w:left w:val="nil"/>
              <w:bottom w:val="nil"/>
              <w:right w:val="nil"/>
            </w:tcBorders>
          </w:tcPr>
          <w:p w14:paraId="72F8693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12.48</w:t>
            </w:r>
          </w:p>
        </w:tc>
        <w:tc>
          <w:tcPr>
            <w:tcW w:w="0" w:type="auto"/>
            <w:tcBorders>
              <w:top w:val="nil"/>
              <w:left w:val="nil"/>
              <w:bottom w:val="nil"/>
              <w:right w:val="nil"/>
            </w:tcBorders>
          </w:tcPr>
          <w:p w14:paraId="3EE86A0C"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12.43</w:t>
            </w:r>
          </w:p>
        </w:tc>
        <w:tc>
          <w:tcPr>
            <w:tcW w:w="0" w:type="auto"/>
            <w:tcBorders>
              <w:top w:val="nil"/>
              <w:left w:val="nil"/>
              <w:bottom w:val="nil"/>
              <w:right w:val="nil"/>
            </w:tcBorders>
          </w:tcPr>
          <w:p w14:paraId="753921E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BD6891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055054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8B74B4E"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AD0CE1E"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7804C7B"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400306FD"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.36**</w:t>
            </w:r>
          </w:p>
        </w:tc>
        <w:tc>
          <w:tcPr>
            <w:tcW w:w="0" w:type="auto"/>
            <w:tcBorders>
              <w:top w:val="nil"/>
              <w:left w:val="nil"/>
              <w:bottom w:val="nil"/>
              <w:right w:val="nil"/>
            </w:tcBorders>
          </w:tcPr>
          <w:p w14:paraId="4F2FFEDC"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.46**</w:t>
            </w:r>
          </w:p>
        </w:tc>
        <w:tc>
          <w:tcPr>
            <w:tcW w:w="0" w:type="auto"/>
            <w:tcBorders>
              <w:top w:val="nil"/>
              <w:left w:val="nil"/>
              <w:bottom w:val="nil"/>
              <w:right w:val="nil"/>
            </w:tcBorders>
          </w:tcPr>
          <w:p w14:paraId="7F512DC9"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.62**</w:t>
            </w:r>
          </w:p>
        </w:tc>
        <w:tc>
          <w:tcPr>
            <w:tcW w:w="0" w:type="auto"/>
            <w:tcBorders>
              <w:top w:val="nil"/>
              <w:left w:val="nil"/>
              <w:bottom w:val="nil"/>
              <w:right w:val="nil"/>
            </w:tcBorders>
          </w:tcPr>
          <w:p w14:paraId="68567F7D"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.69**</w:t>
            </w:r>
          </w:p>
        </w:tc>
        <w:tc>
          <w:tcPr>
            <w:tcW w:w="0" w:type="auto"/>
            <w:tcBorders>
              <w:top w:val="nil"/>
              <w:left w:val="nil"/>
              <w:bottom w:val="nil"/>
              <w:right w:val="nil"/>
            </w:tcBorders>
          </w:tcPr>
          <w:p w14:paraId="5965C7D5"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.32**</w:t>
            </w:r>
          </w:p>
        </w:tc>
        <w:tc>
          <w:tcPr>
            <w:tcW w:w="0" w:type="auto"/>
            <w:tcBorders>
              <w:top w:val="nil"/>
              <w:left w:val="nil"/>
              <w:bottom w:val="nil"/>
              <w:right w:val="nil"/>
            </w:tcBorders>
          </w:tcPr>
          <w:p w14:paraId="30B02606"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.37**</w:t>
            </w:r>
          </w:p>
        </w:tc>
        <w:tc>
          <w:tcPr>
            <w:tcW w:w="0" w:type="auto"/>
            <w:tcBorders>
              <w:top w:val="nil"/>
              <w:left w:val="nil"/>
              <w:bottom w:val="nil"/>
              <w:right w:val="nil"/>
            </w:tcBorders>
          </w:tcPr>
          <w:p w14:paraId="70AF8061"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.33**</w:t>
            </w:r>
          </w:p>
        </w:tc>
      </w:tr>
      <w:tr w:rsidR="00704547" w:rsidRPr="00491A2B" w14:paraId="757166E6" w14:textId="77777777" w:rsidTr="00067C3D">
        <w:tc>
          <w:tcPr>
            <w:tcW w:w="0" w:type="auto"/>
            <w:tcBorders>
              <w:top w:val="nil"/>
              <w:left w:val="nil"/>
              <w:bottom w:val="nil"/>
              <w:right w:val="nil"/>
            </w:tcBorders>
          </w:tcPr>
          <w:p w14:paraId="143077B4"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DT1</w:t>
            </w:r>
          </w:p>
        </w:tc>
        <w:tc>
          <w:tcPr>
            <w:tcW w:w="0" w:type="auto"/>
            <w:tcBorders>
              <w:top w:val="nil"/>
              <w:left w:val="nil"/>
              <w:bottom w:val="nil"/>
              <w:right w:val="nil"/>
            </w:tcBorders>
          </w:tcPr>
          <w:p w14:paraId="226CE4CC"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5.56</w:t>
            </w:r>
          </w:p>
        </w:tc>
        <w:tc>
          <w:tcPr>
            <w:tcW w:w="0" w:type="auto"/>
            <w:tcBorders>
              <w:top w:val="nil"/>
              <w:left w:val="nil"/>
              <w:bottom w:val="nil"/>
              <w:right w:val="nil"/>
            </w:tcBorders>
          </w:tcPr>
          <w:p w14:paraId="4692269F"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8.83</w:t>
            </w:r>
          </w:p>
        </w:tc>
        <w:tc>
          <w:tcPr>
            <w:tcW w:w="0" w:type="auto"/>
            <w:tcBorders>
              <w:top w:val="nil"/>
              <w:left w:val="nil"/>
              <w:bottom w:val="nil"/>
              <w:right w:val="nil"/>
            </w:tcBorders>
          </w:tcPr>
          <w:p w14:paraId="6FE08AA9"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14345AA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7856EE3"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14FBCE3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1B23B07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33652F9"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1619F0B4"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7C33DF7C"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.70**</w:t>
            </w:r>
          </w:p>
        </w:tc>
        <w:tc>
          <w:tcPr>
            <w:tcW w:w="0" w:type="auto"/>
            <w:tcBorders>
              <w:top w:val="nil"/>
              <w:left w:val="nil"/>
              <w:bottom w:val="nil"/>
              <w:right w:val="nil"/>
            </w:tcBorders>
          </w:tcPr>
          <w:p w14:paraId="6D119DCB"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.61**</w:t>
            </w:r>
          </w:p>
        </w:tc>
        <w:tc>
          <w:tcPr>
            <w:tcW w:w="0" w:type="auto"/>
            <w:tcBorders>
              <w:top w:val="nil"/>
              <w:left w:val="nil"/>
              <w:bottom w:val="nil"/>
              <w:right w:val="nil"/>
            </w:tcBorders>
          </w:tcPr>
          <w:p w14:paraId="57DF576D"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.41**</w:t>
            </w:r>
          </w:p>
        </w:tc>
        <w:tc>
          <w:tcPr>
            <w:tcW w:w="0" w:type="auto"/>
            <w:tcBorders>
              <w:top w:val="nil"/>
              <w:left w:val="nil"/>
              <w:bottom w:val="nil"/>
              <w:right w:val="nil"/>
            </w:tcBorders>
          </w:tcPr>
          <w:p w14:paraId="2E29D2FB"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.74**</w:t>
            </w:r>
          </w:p>
        </w:tc>
        <w:tc>
          <w:tcPr>
            <w:tcW w:w="0" w:type="auto"/>
            <w:tcBorders>
              <w:top w:val="nil"/>
              <w:left w:val="nil"/>
              <w:bottom w:val="nil"/>
              <w:right w:val="nil"/>
            </w:tcBorders>
          </w:tcPr>
          <w:p w14:paraId="158FAD9E"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.43**</w:t>
            </w:r>
          </w:p>
        </w:tc>
        <w:tc>
          <w:tcPr>
            <w:tcW w:w="0" w:type="auto"/>
            <w:tcBorders>
              <w:top w:val="nil"/>
              <w:left w:val="nil"/>
              <w:bottom w:val="nil"/>
              <w:right w:val="nil"/>
            </w:tcBorders>
          </w:tcPr>
          <w:p w14:paraId="44045659"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.41**</w:t>
            </w:r>
          </w:p>
        </w:tc>
      </w:tr>
      <w:tr w:rsidR="00704547" w:rsidRPr="00491A2B" w14:paraId="61250183" w14:textId="77777777" w:rsidTr="00067C3D">
        <w:tc>
          <w:tcPr>
            <w:tcW w:w="0" w:type="auto"/>
            <w:tcBorders>
              <w:top w:val="nil"/>
              <w:left w:val="nil"/>
              <w:bottom w:val="nil"/>
              <w:right w:val="nil"/>
            </w:tcBorders>
          </w:tcPr>
          <w:p w14:paraId="1A858C34"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DT4</w:t>
            </w:r>
          </w:p>
        </w:tc>
        <w:tc>
          <w:tcPr>
            <w:tcW w:w="0" w:type="auto"/>
            <w:tcBorders>
              <w:top w:val="nil"/>
              <w:left w:val="nil"/>
              <w:bottom w:val="nil"/>
              <w:right w:val="nil"/>
            </w:tcBorders>
          </w:tcPr>
          <w:p w14:paraId="10606A1B"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6.11</w:t>
            </w:r>
          </w:p>
        </w:tc>
        <w:tc>
          <w:tcPr>
            <w:tcW w:w="0" w:type="auto"/>
            <w:tcBorders>
              <w:top w:val="nil"/>
              <w:left w:val="nil"/>
              <w:bottom w:val="nil"/>
              <w:right w:val="nil"/>
            </w:tcBorders>
          </w:tcPr>
          <w:p w14:paraId="5DD33EA9"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8.65</w:t>
            </w:r>
          </w:p>
        </w:tc>
        <w:tc>
          <w:tcPr>
            <w:tcW w:w="0" w:type="auto"/>
            <w:tcBorders>
              <w:top w:val="nil"/>
              <w:left w:val="nil"/>
              <w:bottom w:val="nil"/>
              <w:right w:val="nil"/>
            </w:tcBorders>
          </w:tcPr>
          <w:p w14:paraId="0C17C3B9"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6BC3A05"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7E0A92E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76B38861"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6083DBD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D96730B"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FC84AF5"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1F06A4D"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0F2AE8E3"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.79**</w:t>
            </w:r>
          </w:p>
        </w:tc>
        <w:tc>
          <w:tcPr>
            <w:tcW w:w="0" w:type="auto"/>
            <w:tcBorders>
              <w:top w:val="nil"/>
              <w:left w:val="nil"/>
              <w:bottom w:val="nil"/>
              <w:right w:val="nil"/>
            </w:tcBorders>
          </w:tcPr>
          <w:p w14:paraId="7C3508EE"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.39**</w:t>
            </w:r>
          </w:p>
        </w:tc>
        <w:tc>
          <w:tcPr>
            <w:tcW w:w="0" w:type="auto"/>
            <w:tcBorders>
              <w:top w:val="nil"/>
              <w:left w:val="nil"/>
              <w:bottom w:val="nil"/>
              <w:right w:val="nil"/>
            </w:tcBorders>
          </w:tcPr>
          <w:p w14:paraId="19A482B5"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.51**</w:t>
            </w:r>
          </w:p>
        </w:tc>
        <w:tc>
          <w:tcPr>
            <w:tcW w:w="0" w:type="auto"/>
            <w:tcBorders>
              <w:top w:val="nil"/>
              <w:left w:val="nil"/>
              <w:bottom w:val="nil"/>
              <w:right w:val="nil"/>
            </w:tcBorders>
          </w:tcPr>
          <w:p w14:paraId="57371120"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.66**</w:t>
            </w:r>
          </w:p>
        </w:tc>
        <w:tc>
          <w:tcPr>
            <w:tcW w:w="0" w:type="auto"/>
            <w:tcBorders>
              <w:top w:val="nil"/>
              <w:left w:val="nil"/>
              <w:bottom w:val="nil"/>
              <w:right w:val="nil"/>
            </w:tcBorders>
          </w:tcPr>
          <w:p w14:paraId="7698DB61"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.50**</w:t>
            </w:r>
          </w:p>
        </w:tc>
      </w:tr>
      <w:tr w:rsidR="00704547" w:rsidRPr="00491A2B" w14:paraId="7BAFA12A" w14:textId="77777777" w:rsidTr="00067C3D">
        <w:tc>
          <w:tcPr>
            <w:tcW w:w="0" w:type="auto"/>
            <w:tcBorders>
              <w:top w:val="nil"/>
              <w:left w:val="nil"/>
              <w:bottom w:val="nil"/>
              <w:right w:val="nil"/>
            </w:tcBorders>
          </w:tcPr>
          <w:p w14:paraId="63B7E05F"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DT5</w:t>
            </w:r>
          </w:p>
        </w:tc>
        <w:tc>
          <w:tcPr>
            <w:tcW w:w="0" w:type="auto"/>
            <w:tcBorders>
              <w:top w:val="nil"/>
              <w:left w:val="nil"/>
              <w:bottom w:val="nil"/>
              <w:right w:val="nil"/>
            </w:tcBorders>
          </w:tcPr>
          <w:p w14:paraId="202777ED"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5.96</w:t>
            </w:r>
          </w:p>
        </w:tc>
        <w:tc>
          <w:tcPr>
            <w:tcW w:w="0" w:type="auto"/>
            <w:tcBorders>
              <w:top w:val="nil"/>
              <w:left w:val="nil"/>
              <w:bottom w:val="nil"/>
              <w:right w:val="nil"/>
            </w:tcBorders>
          </w:tcPr>
          <w:p w14:paraId="253089A7"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8.48</w:t>
            </w:r>
          </w:p>
        </w:tc>
        <w:tc>
          <w:tcPr>
            <w:tcW w:w="0" w:type="auto"/>
            <w:tcBorders>
              <w:top w:val="nil"/>
              <w:left w:val="nil"/>
              <w:bottom w:val="nil"/>
              <w:right w:val="nil"/>
            </w:tcBorders>
          </w:tcPr>
          <w:p w14:paraId="521D9B3E"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4D96F9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49BCEE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85E1B5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D4C7A48"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9FBD82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7DA0FCC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40E549B"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54D090F4"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6055C7E4"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.46**</w:t>
            </w:r>
          </w:p>
        </w:tc>
        <w:tc>
          <w:tcPr>
            <w:tcW w:w="0" w:type="auto"/>
            <w:tcBorders>
              <w:top w:val="nil"/>
              <w:left w:val="nil"/>
              <w:bottom w:val="nil"/>
              <w:right w:val="nil"/>
            </w:tcBorders>
          </w:tcPr>
          <w:p w14:paraId="55E25B35"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.50**</w:t>
            </w:r>
          </w:p>
        </w:tc>
        <w:tc>
          <w:tcPr>
            <w:tcW w:w="0" w:type="auto"/>
            <w:tcBorders>
              <w:top w:val="nil"/>
              <w:left w:val="nil"/>
              <w:bottom w:val="nil"/>
              <w:right w:val="nil"/>
            </w:tcBorders>
          </w:tcPr>
          <w:p w14:paraId="67D1D0E0"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.58**</w:t>
            </w:r>
          </w:p>
        </w:tc>
        <w:tc>
          <w:tcPr>
            <w:tcW w:w="0" w:type="auto"/>
            <w:tcBorders>
              <w:top w:val="nil"/>
              <w:left w:val="nil"/>
              <w:bottom w:val="nil"/>
              <w:right w:val="nil"/>
            </w:tcBorders>
          </w:tcPr>
          <w:p w14:paraId="77470C4B"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66**</w:t>
            </w:r>
          </w:p>
        </w:tc>
      </w:tr>
      <w:tr w:rsidR="00704547" w:rsidRPr="00491A2B" w14:paraId="320A3255" w14:textId="77777777" w:rsidTr="00067C3D">
        <w:tc>
          <w:tcPr>
            <w:tcW w:w="0" w:type="auto"/>
            <w:tcBorders>
              <w:top w:val="nil"/>
              <w:left w:val="nil"/>
              <w:bottom w:val="nil"/>
              <w:right w:val="nil"/>
            </w:tcBorders>
          </w:tcPr>
          <w:p w14:paraId="1BC6B548"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BA</w:t>
            </w:r>
          </w:p>
        </w:tc>
        <w:tc>
          <w:tcPr>
            <w:tcW w:w="0" w:type="auto"/>
            <w:tcBorders>
              <w:top w:val="nil"/>
              <w:left w:val="nil"/>
              <w:bottom w:val="nil"/>
              <w:right w:val="nil"/>
            </w:tcBorders>
          </w:tcPr>
          <w:p w14:paraId="312549B9"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11.22</w:t>
            </w:r>
          </w:p>
        </w:tc>
        <w:tc>
          <w:tcPr>
            <w:tcW w:w="0" w:type="auto"/>
            <w:tcBorders>
              <w:top w:val="nil"/>
              <w:left w:val="nil"/>
              <w:bottom w:val="nil"/>
              <w:right w:val="nil"/>
            </w:tcBorders>
          </w:tcPr>
          <w:p w14:paraId="7E8A0B6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7.57</w:t>
            </w:r>
          </w:p>
        </w:tc>
        <w:tc>
          <w:tcPr>
            <w:tcW w:w="0" w:type="auto"/>
            <w:tcBorders>
              <w:top w:val="nil"/>
              <w:left w:val="nil"/>
              <w:bottom w:val="nil"/>
              <w:right w:val="nil"/>
            </w:tcBorders>
          </w:tcPr>
          <w:p w14:paraId="10E38BE4"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47A62DA"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62F017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457010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8CF2D22"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F031EB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5BCF54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3D1B104B"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524CE31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AB1AF84"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3DA74EF1" w14:textId="77777777" w:rsidR="00704547" w:rsidRPr="00491A2B" w:rsidRDefault="00704547" w:rsidP="00067C3D">
            <w:pPr>
              <w:spacing w:line="360" w:lineRule="auto"/>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.49**</w:t>
            </w:r>
          </w:p>
        </w:tc>
        <w:tc>
          <w:tcPr>
            <w:tcW w:w="0" w:type="auto"/>
            <w:tcBorders>
              <w:top w:val="nil"/>
              <w:left w:val="nil"/>
              <w:bottom w:val="nil"/>
              <w:right w:val="nil"/>
            </w:tcBorders>
          </w:tcPr>
          <w:p w14:paraId="568C5448"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.40**</w:t>
            </w:r>
          </w:p>
        </w:tc>
        <w:tc>
          <w:tcPr>
            <w:tcW w:w="0" w:type="auto"/>
            <w:tcBorders>
              <w:top w:val="nil"/>
              <w:left w:val="nil"/>
              <w:bottom w:val="nil"/>
              <w:right w:val="nil"/>
            </w:tcBorders>
          </w:tcPr>
          <w:p w14:paraId="608A3B1A"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.33**</w:t>
            </w:r>
          </w:p>
        </w:tc>
      </w:tr>
      <w:tr w:rsidR="00704547" w:rsidRPr="00491A2B" w14:paraId="320A33CD" w14:textId="77777777" w:rsidTr="00067C3D">
        <w:tc>
          <w:tcPr>
            <w:tcW w:w="0" w:type="auto"/>
            <w:tcBorders>
              <w:top w:val="nil"/>
              <w:left w:val="nil"/>
              <w:bottom w:val="nil"/>
              <w:right w:val="nil"/>
            </w:tcBorders>
          </w:tcPr>
          <w:p w14:paraId="4C39B135"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AT1</w:t>
            </w:r>
          </w:p>
        </w:tc>
        <w:tc>
          <w:tcPr>
            <w:tcW w:w="0" w:type="auto"/>
            <w:tcBorders>
              <w:top w:val="nil"/>
              <w:left w:val="nil"/>
              <w:bottom w:val="nil"/>
              <w:right w:val="nil"/>
            </w:tcBorders>
          </w:tcPr>
          <w:p w14:paraId="5C501F49"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5.74</w:t>
            </w:r>
          </w:p>
        </w:tc>
        <w:tc>
          <w:tcPr>
            <w:tcW w:w="0" w:type="auto"/>
            <w:tcBorders>
              <w:top w:val="nil"/>
              <w:left w:val="nil"/>
              <w:bottom w:val="nil"/>
              <w:right w:val="nil"/>
            </w:tcBorders>
          </w:tcPr>
          <w:p w14:paraId="08CD15FB"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5.68</w:t>
            </w:r>
          </w:p>
        </w:tc>
        <w:tc>
          <w:tcPr>
            <w:tcW w:w="0" w:type="auto"/>
            <w:tcBorders>
              <w:top w:val="nil"/>
              <w:left w:val="nil"/>
              <w:bottom w:val="nil"/>
              <w:right w:val="nil"/>
            </w:tcBorders>
          </w:tcPr>
          <w:p w14:paraId="3ED0E539"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EF68788"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2BA65B8"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43DCFA51"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F7BD14B"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1C18E8E3"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02AB209D"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7A0ED9D5"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26C7C66E"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91432B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76EA7EA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1D08D2C3"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.49**</w:t>
            </w:r>
          </w:p>
        </w:tc>
        <w:tc>
          <w:tcPr>
            <w:tcW w:w="0" w:type="auto"/>
            <w:tcBorders>
              <w:top w:val="nil"/>
              <w:left w:val="nil"/>
              <w:bottom w:val="nil"/>
              <w:right w:val="nil"/>
            </w:tcBorders>
          </w:tcPr>
          <w:p w14:paraId="768A4872"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.50**</w:t>
            </w:r>
          </w:p>
        </w:tc>
      </w:tr>
      <w:tr w:rsidR="00704547" w:rsidRPr="00491A2B" w14:paraId="78297E50" w14:textId="77777777" w:rsidTr="00067C3D">
        <w:trPr>
          <w:trHeight w:val="80"/>
        </w:trPr>
        <w:tc>
          <w:tcPr>
            <w:tcW w:w="0" w:type="auto"/>
            <w:tcBorders>
              <w:top w:val="nil"/>
              <w:left w:val="nil"/>
              <w:bottom w:val="nil"/>
              <w:right w:val="nil"/>
            </w:tcBorders>
          </w:tcPr>
          <w:p w14:paraId="4C721903"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AT4</w:t>
            </w:r>
          </w:p>
        </w:tc>
        <w:tc>
          <w:tcPr>
            <w:tcW w:w="0" w:type="auto"/>
            <w:tcBorders>
              <w:top w:val="nil"/>
              <w:left w:val="nil"/>
              <w:bottom w:val="nil"/>
              <w:right w:val="nil"/>
            </w:tcBorders>
          </w:tcPr>
          <w:p w14:paraId="50366440"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5.87</w:t>
            </w:r>
          </w:p>
        </w:tc>
        <w:tc>
          <w:tcPr>
            <w:tcW w:w="0" w:type="auto"/>
            <w:tcBorders>
              <w:top w:val="nil"/>
              <w:left w:val="nil"/>
              <w:bottom w:val="nil"/>
              <w:right w:val="nil"/>
            </w:tcBorders>
          </w:tcPr>
          <w:p w14:paraId="51B0D51F"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5.13</w:t>
            </w:r>
          </w:p>
        </w:tc>
        <w:tc>
          <w:tcPr>
            <w:tcW w:w="0" w:type="auto"/>
            <w:tcBorders>
              <w:top w:val="nil"/>
              <w:left w:val="nil"/>
              <w:bottom w:val="nil"/>
              <w:right w:val="nil"/>
            </w:tcBorders>
          </w:tcPr>
          <w:p w14:paraId="07ECF95B"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926CB89"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05B1871"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51C58071"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0DD3D4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284988B"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13DCFED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202938A0"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686E26A4"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bottom w:val="nil"/>
              <w:right w:val="nil"/>
            </w:tcBorders>
          </w:tcPr>
          <w:p w14:paraId="64CD5D95"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358C0E92"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bottom w:val="nil"/>
              <w:right w:val="nil"/>
            </w:tcBorders>
          </w:tcPr>
          <w:p w14:paraId="5917D107"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c>
          <w:tcPr>
            <w:tcW w:w="0" w:type="auto"/>
            <w:tcBorders>
              <w:top w:val="nil"/>
              <w:left w:val="nil"/>
              <w:bottom w:val="nil"/>
              <w:right w:val="nil"/>
            </w:tcBorders>
          </w:tcPr>
          <w:p w14:paraId="01BAD928" w14:textId="77777777" w:rsidR="00704547" w:rsidRPr="00491A2B" w:rsidRDefault="00704547" w:rsidP="00067C3D">
            <w:pPr>
              <w:spacing w:line="360" w:lineRule="auto"/>
              <w:jc w:val="center"/>
              <w:rPr>
                <w:rFonts w:ascii="Times New Roman" w:hAnsi="Times New Roman"/>
                <w:sz w:val="24"/>
                <w:szCs w:val="24"/>
              </w:rPr>
            </w:pPr>
            <w:r>
              <w:rPr>
                <w:rFonts w:ascii="Times New Roman" w:hAnsi="Times New Roman"/>
                <w:sz w:val="24"/>
                <w:szCs w:val="24"/>
              </w:rPr>
              <w:t xml:space="preserve">     </w:t>
            </w:r>
            <w:r w:rsidRPr="00491A2B">
              <w:rPr>
                <w:rFonts w:ascii="Times New Roman" w:hAnsi="Times New Roman"/>
                <w:sz w:val="24"/>
                <w:szCs w:val="24"/>
              </w:rPr>
              <w:t>.75**</w:t>
            </w:r>
          </w:p>
        </w:tc>
      </w:tr>
      <w:tr w:rsidR="00704547" w:rsidRPr="00491A2B" w14:paraId="77585F55" w14:textId="77777777" w:rsidTr="00067C3D">
        <w:tc>
          <w:tcPr>
            <w:tcW w:w="0" w:type="auto"/>
            <w:tcBorders>
              <w:top w:val="nil"/>
              <w:left w:val="nil"/>
              <w:right w:val="nil"/>
            </w:tcBorders>
          </w:tcPr>
          <w:p w14:paraId="6ADFB866" w14:textId="77777777" w:rsidR="00704547" w:rsidRPr="00491A2B" w:rsidRDefault="00704547" w:rsidP="00067C3D">
            <w:pPr>
              <w:spacing w:line="360" w:lineRule="auto"/>
              <w:rPr>
                <w:rFonts w:ascii="Times New Roman" w:hAnsi="Times New Roman"/>
                <w:sz w:val="24"/>
                <w:szCs w:val="24"/>
              </w:rPr>
            </w:pPr>
            <w:r w:rsidRPr="00491A2B">
              <w:rPr>
                <w:rFonts w:ascii="Times New Roman" w:hAnsi="Times New Roman"/>
                <w:sz w:val="24"/>
                <w:szCs w:val="24"/>
              </w:rPr>
              <w:t>AT5</w:t>
            </w:r>
          </w:p>
        </w:tc>
        <w:tc>
          <w:tcPr>
            <w:tcW w:w="0" w:type="auto"/>
            <w:tcBorders>
              <w:top w:val="nil"/>
              <w:left w:val="nil"/>
              <w:right w:val="nil"/>
            </w:tcBorders>
          </w:tcPr>
          <w:p w14:paraId="23B22335"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6.96</w:t>
            </w:r>
          </w:p>
        </w:tc>
        <w:tc>
          <w:tcPr>
            <w:tcW w:w="0" w:type="auto"/>
            <w:tcBorders>
              <w:top w:val="nil"/>
              <w:left w:val="nil"/>
              <w:right w:val="nil"/>
            </w:tcBorders>
          </w:tcPr>
          <w:p w14:paraId="03FD6F5D"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5.63</w:t>
            </w:r>
          </w:p>
        </w:tc>
        <w:tc>
          <w:tcPr>
            <w:tcW w:w="0" w:type="auto"/>
            <w:tcBorders>
              <w:top w:val="nil"/>
              <w:left w:val="nil"/>
              <w:right w:val="nil"/>
            </w:tcBorders>
          </w:tcPr>
          <w:p w14:paraId="2CA604B9"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7810010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19053361"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7790DA3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0B0F6E5C"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6A0969E7"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0630C2C0"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17ABEE95"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right w:val="nil"/>
            </w:tcBorders>
          </w:tcPr>
          <w:p w14:paraId="39EC91C3"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43A0B231"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06E0DF2A" w14:textId="77777777" w:rsidR="00704547" w:rsidRPr="00491A2B" w:rsidRDefault="00704547" w:rsidP="00067C3D">
            <w:pPr>
              <w:spacing w:line="360" w:lineRule="auto"/>
              <w:rPr>
                <w:rFonts w:ascii="Times New Roman" w:hAnsi="Times New Roman"/>
                <w:sz w:val="24"/>
                <w:szCs w:val="24"/>
              </w:rPr>
            </w:pPr>
          </w:p>
        </w:tc>
        <w:tc>
          <w:tcPr>
            <w:tcW w:w="0" w:type="auto"/>
            <w:tcBorders>
              <w:top w:val="nil"/>
              <w:left w:val="nil"/>
              <w:right w:val="nil"/>
            </w:tcBorders>
          </w:tcPr>
          <w:p w14:paraId="7BDE0E2B" w14:textId="77777777" w:rsidR="00704547" w:rsidRPr="00491A2B" w:rsidRDefault="00704547" w:rsidP="00067C3D">
            <w:pPr>
              <w:spacing w:line="360" w:lineRule="auto"/>
              <w:jc w:val="center"/>
              <w:rPr>
                <w:rFonts w:ascii="Times New Roman" w:hAnsi="Times New Roman"/>
                <w:sz w:val="24"/>
                <w:szCs w:val="24"/>
              </w:rPr>
            </w:pPr>
          </w:p>
        </w:tc>
        <w:tc>
          <w:tcPr>
            <w:tcW w:w="0" w:type="auto"/>
            <w:tcBorders>
              <w:top w:val="nil"/>
              <w:left w:val="nil"/>
              <w:right w:val="nil"/>
            </w:tcBorders>
          </w:tcPr>
          <w:p w14:paraId="10D28581" w14:textId="77777777" w:rsidR="00704547" w:rsidRPr="00491A2B" w:rsidRDefault="00704547" w:rsidP="00067C3D">
            <w:pPr>
              <w:spacing w:line="360" w:lineRule="auto"/>
              <w:jc w:val="center"/>
              <w:rPr>
                <w:rFonts w:ascii="Times New Roman" w:hAnsi="Times New Roman"/>
                <w:sz w:val="24"/>
                <w:szCs w:val="24"/>
              </w:rPr>
            </w:pPr>
            <w:r w:rsidRPr="00491A2B">
              <w:rPr>
                <w:rFonts w:ascii="Times New Roman" w:hAnsi="Times New Roman"/>
                <w:sz w:val="24"/>
                <w:szCs w:val="24"/>
              </w:rPr>
              <w:t>-</w:t>
            </w:r>
          </w:p>
        </w:tc>
      </w:tr>
    </w:tbl>
    <w:p w14:paraId="144E25EF" w14:textId="77777777" w:rsidR="00704547" w:rsidRDefault="00704547" w:rsidP="004E535D">
      <w:pPr>
        <w:spacing w:line="240" w:lineRule="auto"/>
        <w:contextualSpacing/>
        <w:rPr>
          <w:rFonts w:ascii="Times New Roman" w:hAnsi="Times New Roman"/>
          <w:sz w:val="24"/>
          <w:szCs w:val="24"/>
        </w:rPr>
      </w:pPr>
      <w:r w:rsidRPr="00491A2B">
        <w:rPr>
          <w:rFonts w:ascii="Times New Roman" w:hAnsi="Times New Roman"/>
          <w:i/>
          <w:iCs/>
          <w:sz w:val="24"/>
          <w:szCs w:val="24"/>
        </w:rPr>
        <w:t>Note.</w:t>
      </w:r>
      <w:r>
        <w:rPr>
          <w:rFonts w:ascii="Times New Roman" w:hAnsi="Times New Roman"/>
          <w:i/>
          <w:iCs/>
          <w:sz w:val="24"/>
          <w:szCs w:val="24"/>
        </w:rPr>
        <w:t xml:space="preserve"> N = </w:t>
      </w:r>
      <w:r>
        <w:rPr>
          <w:rFonts w:ascii="Times New Roman" w:hAnsi="Times New Roman"/>
          <w:iCs/>
          <w:sz w:val="24"/>
          <w:szCs w:val="24"/>
        </w:rPr>
        <w:t xml:space="preserve">81. </w:t>
      </w:r>
      <w:r w:rsidRPr="00491A2B">
        <w:rPr>
          <w:rFonts w:ascii="Times New Roman" w:hAnsi="Times New Roman"/>
          <w:sz w:val="24"/>
          <w:szCs w:val="24"/>
        </w:rPr>
        <w:t>*</w:t>
      </w:r>
      <w:r w:rsidRPr="00491A2B">
        <w:rPr>
          <w:rFonts w:ascii="Times New Roman" w:hAnsi="Times New Roman"/>
          <w:i/>
          <w:iCs/>
          <w:sz w:val="24"/>
          <w:szCs w:val="24"/>
        </w:rPr>
        <w:t xml:space="preserve">p </w:t>
      </w:r>
      <w:r w:rsidRPr="00491A2B">
        <w:rPr>
          <w:rFonts w:ascii="Times New Roman" w:hAnsi="Times New Roman"/>
          <w:sz w:val="24"/>
          <w:szCs w:val="24"/>
        </w:rPr>
        <w:t>&lt;</w:t>
      </w:r>
      <w:r w:rsidR="00083D58">
        <w:rPr>
          <w:rFonts w:ascii="Times New Roman" w:hAnsi="Times New Roman"/>
          <w:sz w:val="24"/>
          <w:szCs w:val="24"/>
        </w:rPr>
        <w:t xml:space="preserve"> </w:t>
      </w:r>
      <w:r w:rsidR="004E16B7">
        <w:rPr>
          <w:rFonts w:ascii="Times New Roman" w:hAnsi="Times New Roman"/>
          <w:sz w:val="24"/>
          <w:szCs w:val="24"/>
        </w:rPr>
        <w:t>.</w:t>
      </w:r>
      <w:r w:rsidRPr="00491A2B">
        <w:rPr>
          <w:rFonts w:ascii="Times New Roman" w:hAnsi="Times New Roman"/>
          <w:sz w:val="24"/>
          <w:szCs w:val="24"/>
        </w:rPr>
        <w:t>05. **</w:t>
      </w:r>
      <w:r w:rsidRPr="00083D58">
        <w:rPr>
          <w:rFonts w:ascii="Times New Roman" w:hAnsi="Times New Roman"/>
          <w:i/>
          <w:iCs/>
          <w:sz w:val="24"/>
          <w:szCs w:val="24"/>
        </w:rPr>
        <w:t>p</w:t>
      </w:r>
      <w:r w:rsidRPr="00491A2B">
        <w:rPr>
          <w:rFonts w:ascii="Times New Roman" w:hAnsi="Times New Roman"/>
          <w:sz w:val="24"/>
          <w:szCs w:val="24"/>
        </w:rPr>
        <w:t xml:space="preserve"> &lt; .01</w:t>
      </w:r>
      <w:r w:rsidR="008B3E34">
        <w:rPr>
          <w:rFonts w:ascii="Times New Roman" w:hAnsi="Times New Roman"/>
          <w:sz w:val="24"/>
          <w:szCs w:val="24"/>
        </w:rPr>
        <w:t>.</w:t>
      </w:r>
      <w:r w:rsidRPr="00491A2B">
        <w:rPr>
          <w:rFonts w:ascii="Times New Roman" w:hAnsi="Times New Roman"/>
          <w:sz w:val="24"/>
          <w:szCs w:val="24"/>
        </w:rPr>
        <w:t xml:space="preserve"> ANX = Attachment anxiety. AVO = Attachment avoidance. FT1 = Felt Security at Time 1. FT4= Felt Security at Time 4. FT5 = Felt Security at Time 5. T5 = Time 5. BD = Baseline Depression. DT1 = Depressed Mood at Time</w:t>
      </w:r>
      <w:r>
        <w:rPr>
          <w:rFonts w:ascii="Times New Roman" w:hAnsi="Times New Roman"/>
          <w:sz w:val="24"/>
          <w:szCs w:val="24"/>
        </w:rPr>
        <w:t xml:space="preserve"> 1. DT4 = Depressed Mood at Tim</w:t>
      </w:r>
      <w:r w:rsidRPr="00491A2B">
        <w:rPr>
          <w:rFonts w:ascii="Times New Roman" w:hAnsi="Times New Roman"/>
          <w:sz w:val="24"/>
          <w:szCs w:val="24"/>
        </w:rPr>
        <w:t>4. DT5 = Depressed Mood at Time 5. BA = Baseline Anxiety. AT1 = Anxious Mood at Time 1. AT4 = Anxious Mood at Time 4</w:t>
      </w:r>
      <w:r>
        <w:rPr>
          <w:rFonts w:ascii="Times New Roman" w:hAnsi="Times New Roman"/>
          <w:sz w:val="24"/>
          <w:szCs w:val="24"/>
        </w:rPr>
        <w:t>. AT5 = Anxious Mood at Time 5. The mean figures in this table were calculated using the original, untransformed data.</w:t>
      </w:r>
      <w:r>
        <w:rPr>
          <w:rFonts w:ascii="Times New Roman" w:hAnsi="Times New Roman"/>
          <w:sz w:val="24"/>
          <w:szCs w:val="24"/>
        </w:rPr>
        <w:br w:type="page"/>
      </w:r>
    </w:p>
    <w:p w14:paraId="15120497" w14:textId="77777777" w:rsidR="00704547" w:rsidRDefault="00BD018F" w:rsidP="00704547">
      <w:pPr>
        <w:rPr>
          <w:rFonts w:ascii="Times New Roman" w:hAnsi="Times New Roman"/>
          <w:sz w:val="24"/>
          <w:szCs w:val="24"/>
        </w:rPr>
      </w:pPr>
      <w:r>
        <w:rPr>
          <w:noProof/>
        </w:rPr>
        <w:lastRenderedPageBreak/>
        <w:drawing>
          <wp:inline distT="0" distB="0" distL="0" distR="0" wp14:anchorId="31A56022" wp14:editId="3065BB90">
            <wp:extent cx="8801100" cy="5086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01100" cy="5086350"/>
                    </a:xfrm>
                    <a:prstGeom prst="rect">
                      <a:avLst/>
                    </a:prstGeom>
                    <a:noFill/>
                    <a:ln>
                      <a:noFill/>
                    </a:ln>
                  </pic:spPr>
                </pic:pic>
              </a:graphicData>
            </a:graphic>
          </wp:inline>
        </w:drawing>
      </w:r>
      <w:r w:rsidR="001D163A" w:rsidRPr="00491A2B">
        <w:rPr>
          <w:rFonts w:ascii="Times New Roman" w:hAnsi="Times New Roman"/>
          <w:sz w:val="24"/>
          <w:szCs w:val="24"/>
        </w:rPr>
        <w:br w:type="page"/>
      </w:r>
      <w:bookmarkEnd w:id="35"/>
    </w:p>
    <w:p w14:paraId="6F46C242" w14:textId="77777777" w:rsidR="00402917" w:rsidRPr="00354A02" w:rsidRDefault="00402917" w:rsidP="00402917">
      <w:pPr>
        <w:spacing w:line="240" w:lineRule="auto"/>
        <w:contextualSpacing/>
        <w:rPr>
          <w:rFonts w:ascii="Times New Roman" w:hAnsi="Times New Roman"/>
          <w:sz w:val="24"/>
          <w:szCs w:val="24"/>
        </w:rPr>
        <w:sectPr w:rsidR="00402917" w:rsidRPr="00354A02" w:rsidSect="00A304E3">
          <w:headerReference w:type="default" r:id="rId22"/>
          <w:pgSz w:w="16838" w:h="11906" w:orient="landscape" w:code="9"/>
          <w:pgMar w:top="1440" w:right="1440" w:bottom="2268" w:left="1440" w:header="708" w:footer="708" w:gutter="0"/>
          <w:cols w:space="708"/>
          <w:docGrid w:linePitch="360"/>
        </w:sectPr>
      </w:pPr>
    </w:p>
    <w:p w14:paraId="08976108" w14:textId="77777777" w:rsidR="00E67DF5" w:rsidRPr="00491A2B" w:rsidRDefault="00E67DF5" w:rsidP="00E67DF5">
      <w:pPr>
        <w:autoSpaceDE w:val="0"/>
        <w:autoSpaceDN w:val="0"/>
        <w:adjustRightInd w:val="0"/>
        <w:spacing w:after="0" w:line="240" w:lineRule="auto"/>
        <w:rPr>
          <w:rFonts w:ascii="Times New Roman" w:hAnsi="Times New Roman"/>
          <w:sz w:val="24"/>
          <w:szCs w:val="24"/>
        </w:rPr>
      </w:pPr>
    </w:p>
    <w:p w14:paraId="3272178B" w14:textId="77777777" w:rsidR="00E67DF5" w:rsidRPr="00491A2B" w:rsidRDefault="00BD018F" w:rsidP="00E67DF5">
      <w:pPr>
        <w:keepNext/>
        <w:autoSpaceDE w:val="0"/>
        <w:autoSpaceDN w:val="0"/>
        <w:adjustRightInd w:val="0"/>
        <w:spacing w:after="0" w:line="400" w:lineRule="atLeast"/>
      </w:pPr>
      <w:r>
        <w:rPr>
          <w:noProof/>
        </w:rPr>
        <w:drawing>
          <wp:inline distT="0" distB="0" distL="0" distR="0" wp14:anchorId="49D95A87" wp14:editId="3272D75E">
            <wp:extent cx="5105400" cy="3705225"/>
            <wp:effectExtent l="0" t="0" r="0" b="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FE0CB5" w14:textId="77777777" w:rsidR="00E67DF5" w:rsidRPr="00491A2B" w:rsidRDefault="00E67DF5" w:rsidP="00E67DF5">
      <w:pPr>
        <w:pStyle w:val="Caption"/>
        <w:rPr>
          <w:rFonts w:ascii="Times New Roman" w:hAnsi="Times New Roman"/>
          <w:b w:val="0"/>
          <w:i/>
          <w:color w:val="auto"/>
          <w:sz w:val="24"/>
          <w:szCs w:val="24"/>
        </w:rPr>
      </w:pPr>
      <w:bookmarkStart w:id="37" w:name="_Toc366090054"/>
    </w:p>
    <w:p w14:paraId="763A5417" w14:textId="77777777" w:rsidR="00E67DF5" w:rsidRPr="00491A2B" w:rsidRDefault="00E67DF5" w:rsidP="00E67DF5">
      <w:pPr>
        <w:pStyle w:val="Caption"/>
        <w:rPr>
          <w:rFonts w:ascii="Times New Roman" w:hAnsi="Times New Roman"/>
          <w:sz w:val="24"/>
          <w:szCs w:val="24"/>
        </w:rPr>
      </w:pPr>
      <w:bookmarkStart w:id="38" w:name="_Toc367028675"/>
      <w:r w:rsidRPr="00491A2B">
        <w:rPr>
          <w:rFonts w:ascii="Times New Roman" w:hAnsi="Times New Roman"/>
          <w:b w:val="0"/>
          <w:i/>
          <w:color w:val="auto"/>
          <w:sz w:val="24"/>
          <w:szCs w:val="24"/>
        </w:rPr>
        <w:t xml:space="preserve">Figure </w:t>
      </w:r>
      <w:r>
        <w:rPr>
          <w:rFonts w:ascii="Times New Roman" w:hAnsi="Times New Roman"/>
          <w:b w:val="0"/>
          <w:i/>
          <w:color w:val="auto"/>
          <w:sz w:val="24"/>
          <w:szCs w:val="24"/>
        </w:rPr>
        <w:t>1</w:t>
      </w:r>
      <w:r w:rsidRPr="00491A2B">
        <w:rPr>
          <w:rFonts w:ascii="Times New Roman" w:hAnsi="Times New Roman"/>
          <w:b w:val="0"/>
          <w:i/>
          <w:color w:val="auto"/>
          <w:sz w:val="24"/>
          <w:szCs w:val="24"/>
        </w:rPr>
        <w:t>.</w:t>
      </w:r>
      <w:r w:rsidRPr="00491A2B">
        <w:rPr>
          <w:rFonts w:ascii="Times New Roman" w:hAnsi="Times New Roman"/>
          <w:b w:val="0"/>
          <w:color w:val="auto"/>
          <w:sz w:val="24"/>
          <w:szCs w:val="24"/>
        </w:rPr>
        <w:t xml:space="preserve"> Estimated marginal means for felt security in each experimental condition in Study 1.</w:t>
      </w:r>
      <w:bookmarkEnd w:id="37"/>
      <w:bookmarkEnd w:id="38"/>
    </w:p>
    <w:p w14:paraId="36B8FC7A" w14:textId="77777777" w:rsidR="00E67DF5" w:rsidRPr="00491A2B" w:rsidRDefault="00E67DF5" w:rsidP="00E67DF5">
      <w:pPr>
        <w:rPr>
          <w:rFonts w:ascii="Times New Roman" w:hAnsi="Times New Roman"/>
          <w:sz w:val="24"/>
          <w:szCs w:val="24"/>
        </w:rPr>
      </w:pPr>
    </w:p>
    <w:p w14:paraId="71BAB38D" w14:textId="77777777" w:rsidR="00E67DF5" w:rsidRDefault="00E67DF5" w:rsidP="00E67DF5">
      <w:pPr>
        <w:rPr>
          <w:rFonts w:ascii="Times New Roman" w:hAnsi="Times New Roman"/>
          <w:sz w:val="24"/>
          <w:szCs w:val="24"/>
        </w:rPr>
      </w:pPr>
      <w:r>
        <w:rPr>
          <w:rFonts w:ascii="Times New Roman" w:hAnsi="Times New Roman"/>
          <w:sz w:val="24"/>
          <w:szCs w:val="24"/>
        </w:rPr>
        <w:br w:type="page"/>
      </w:r>
    </w:p>
    <w:p w14:paraId="22872342" w14:textId="77777777" w:rsidR="00E67DF5" w:rsidRPr="00491A2B" w:rsidRDefault="00E67DF5" w:rsidP="00E67DF5">
      <w:pPr>
        <w:autoSpaceDE w:val="0"/>
        <w:autoSpaceDN w:val="0"/>
        <w:adjustRightInd w:val="0"/>
        <w:spacing w:after="0" w:line="240" w:lineRule="auto"/>
        <w:rPr>
          <w:rFonts w:ascii="Times New Roman" w:hAnsi="Times New Roman"/>
          <w:sz w:val="24"/>
          <w:szCs w:val="24"/>
        </w:rPr>
      </w:pPr>
    </w:p>
    <w:p w14:paraId="35605858" w14:textId="77777777" w:rsidR="00E67DF5" w:rsidRPr="00491A2B" w:rsidRDefault="00E67DF5" w:rsidP="00E67DF5">
      <w:pPr>
        <w:keepNext/>
        <w:tabs>
          <w:tab w:val="left" w:pos="3200"/>
        </w:tabs>
      </w:pPr>
    </w:p>
    <w:p w14:paraId="4C29F8BE" w14:textId="77777777" w:rsidR="00E67DF5" w:rsidRDefault="00BD018F" w:rsidP="00E67DF5">
      <w:pPr>
        <w:pStyle w:val="Caption"/>
        <w:rPr>
          <w:rFonts w:ascii="Times New Roman" w:hAnsi="Times New Roman"/>
          <w:sz w:val="24"/>
          <w:szCs w:val="24"/>
        </w:rPr>
      </w:pPr>
      <w:r>
        <w:rPr>
          <w:noProof/>
          <w:color w:val="auto"/>
        </w:rPr>
        <w:drawing>
          <wp:inline distT="0" distB="0" distL="0" distR="0" wp14:anchorId="7ABD0152" wp14:editId="3FE88E44">
            <wp:extent cx="4981575" cy="3171825"/>
            <wp:effectExtent l="0" t="0" r="0" b="0"/>
            <wp:docPr id="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386386" w14:textId="77777777" w:rsidR="00E67DF5" w:rsidRPr="00491A2B" w:rsidRDefault="00E67DF5" w:rsidP="00E67DF5">
      <w:pPr>
        <w:rPr>
          <w:rFonts w:ascii="Times New Roman" w:hAnsi="Times New Roman"/>
          <w:sz w:val="24"/>
          <w:szCs w:val="24"/>
        </w:rPr>
      </w:pPr>
    </w:p>
    <w:p w14:paraId="6B4EBEA1" w14:textId="77777777" w:rsidR="00E67DF5" w:rsidRPr="00491A2B" w:rsidRDefault="00E67DF5" w:rsidP="00E67DF5">
      <w:pPr>
        <w:keepNext/>
        <w:autoSpaceDE w:val="0"/>
        <w:autoSpaceDN w:val="0"/>
        <w:adjustRightInd w:val="0"/>
        <w:spacing w:after="0" w:line="240" w:lineRule="auto"/>
      </w:pPr>
    </w:p>
    <w:p w14:paraId="46F4141C" w14:textId="77777777" w:rsidR="00E67DF5" w:rsidRPr="00491A2B" w:rsidRDefault="00E67DF5" w:rsidP="00E67DF5">
      <w:pPr>
        <w:pStyle w:val="Caption"/>
        <w:rPr>
          <w:rFonts w:ascii="Times New Roman" w:hAnsi="Times New Roman"/>
          <w:b w:val="0"/>
          <w:i/>
          <w:color w:val="auto"/>
          <w:sz w:val="24"/>
          <w:szCs w:val="24"/>
        </w:rPr>
      </w:pPr>
      <w:bookmarkStart w:id="39" w:name="_Toc366090056"/>
    </w:p>
    <w:p w14:paraId="1CB451A9" w14:textId="77777777" w:rsidR="00E67DF5" w:rsidRDefault="00BD018F" w:rsidP="00E67DF5">
      <w:pPr>
        <w:pStyle w:val="Caption"/>
        <w:rPr>
          <w:rFonts w:ascii="Times New Roman" w:hAnsi="Times New Roman"/>
          <w:b w:val="0"/>
          <w:i/>
          <w:color w:val="auto"/>
          <w:sz w:val="24"/>
          <w:szCs w:val="24"/>
        </w:rPr>
      </w:pPr>
      <w:bookmarkStart w:id="40" w:name="_Toc367028677"/>
      <w:r>
        <w:rPr>
          <w:noProof/>
        </w:rPr>
        <w:drawing>
          <wp:inline distT="0" distB="0" distL="0" distR="0" wp14:anchorId="57A69AB2" wp14:editId="2D899042">
            <wp:extent cx="4857750" cy="2943225"/>
            <wp:effectExtent l="0" t="0" r="0" b="0"/>
            <wp:docPr id="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AD91EB" w14:textId="77777777" w:rsidR="00E67DF5" w:rsidRDefault="00E67DF5" w:rsidP="00E67DF5">
      <w:pPr>
        <w:pStyle w:val="Caption"/>
        <w:rPr>
          <w:rFonts w:ascii="Times New Roman" w:hAnsi="Times New Roman"/>
          <w:b w:val="0"/>
          <w:i/>
          <w:color w:val="auto"/>
          <w:sz w:val="24"/>
          <w:szCs w:val="24"/>
        </w:rPr>
      </w:pPr>
    </w:p>
    <w:p w14:paraId="39C3AFD3" w14:textId="77777777" w:rsidR="00E67DF5" w:rsidRPr="00491A2B" w:rsidRDefault="00E67DF5" w:rsidP="00E67DF5">
      <w:pPr>
        <w:pStyle w:val="Caption"/>
        <w:rPr>
          <w:rFonts w:ascii="Times New Roman" w:hAnsi="Times New Roman"/>
          <w:b w:val="0"/>
          <w:color w:val="auto"/>
          <w:sz w:val="24"/>
          <w:szCs w:val="24"/>
        </w:rPr>
      </w:pPr>
      <w:r w:rsidRPr="00491A2B">
        <w:rPr>
          <w:rFonts w:ascii="Times New Roman" w:hAnsi="Times New Roman"/>
          <w:b w:val="0"/>
          <w:i/>
          <w:color w:val="auto"/>
          <w:sz w:val="24"/>
          <w:szCs w:val="24"/>
        </w:rPr>
        <w:t xml:space="preserve">Figure </w:t>
      </w:r>
      <w:r>
        <w:rPr>
          <w:rFonts w:ascii="Times New Roman" w:hAnsi="Times New Roman"/>
          <w:b w:val="0"/>
          <w:i/>
          <w:color w:val="auto"/>
          <w:sz w:val="24"/>
          <w:szCs w:val="24"/>
        </w:rPr>
        <w:t>2</w:t>
      </w:r>
      <w:r w:rsidRPr="00491A2B">
        <w:rPr>
          <w:rFonts w:ascii="Times New Roman" w:hAnsi="Times New Roman"/>
          <w:b w:val="0"/>
          <w:i/>
          <w:color w:val="auto"/>
          <w:sz w:val="24"/>
          <w:szCs w:val="24"/>
        </w:rPr>
        <w:t>.</w:t>
      </w:r>
      <w:r w:rsidRPr="00491A2B">
        <w:rPr>
          <w:rFonts w:ascii="Times New Roman" w:hAnsi="Times New Roman"/>
          <w:b w:val="0"/>
          <w:color w:val="auto"/>
          <w:sz w:val="24"/>
          <w:szCs w:val="24"/>
        </w:rPr>
        <w:t xml:space="preserve"> Estimated marginal means for </w:t>
      </w:r>
      <w:r>
        <w:rPr>
          <w:rFonts w:ascii="Times New Roman" w:hAnsi="Times New Roman"/>
          <w:b w:val="0"/>
          <w:color w:val="auto"/>
          <w:sz w:val="24"/>
          <w:szCs w:val="24"/>
        </w:rPr>
        <w:t xml:space="preserve">depressed mood (Panel A) and </w:t>
      </w:r>
      <w:r w:rsidRPr="00491A2B">
        <w:rPr>
          <w:rFonts w:ascii="Times New Roman" w:hAnsi="Times New Roman"/>
          <w:b w:val="0"/>
          <w:color w:val="auto"/>
          <w:sz w:val="24"/>
          <w:szCs w:val="24"/>
        </w:rPr>
        <w:t>anxious mood</w:t>
      </w:r>
      <w:r>
        <w:rPr>
          <w:rFonts w:ascii="Times New Roman" w:hAnsi="Times New Roman"/>
          <w:b w:val="0"/>
          <w:color w:val="auto"/>
          <w:sz w:val="24"/>
          <w:szCs w:val="24"/>
        </w:rPr>
        <w:t xml:space="preserve"> (Panel B)</w:t>
      </w:r>
      <w:r w:rsidRPr="00491A2B">
        <w:rPr>
          <w:rFonts w:ascii="Times New Roman" w:hAnsi="Times New Roman"/>
          <w:b w:val="0"/>
          <w:color w:val="auto"/>
          <w:sz w:val="24"/>
          <w:szCs w:val="24"/>
        </w:rPr>
        <w:t xml:space="preserve"> in each experimental condition in Study 1.</w:t>
      </w:r>
      <w:bookmarkEnd w:id="39"/>
      <w:bookmarkEnd w:id="40"/>
    </w:p>
    <w:p w14:paraId="233D081F" w14:textId="77777777" w:rsidR="00E67DF5" w:rsidRDefault="00E67DF5">
      <w:r>
        <w:br w:type="page"/>
      </w:r>
    </w:p>
    <w:p w14:paraId="776D5843" w14:textId="77777777" w:rsidR="00402917" w:rsidRDefault="00402917" w:rsidP="00402917">
      <w:pPr>
        <w:keepNext/>
      </w:pPr>
    </w:p>
    <w:p w14:paraId="38DFFBB9" w14:textId="77777777" w:rsidR="00402917" w:rsidRDefault="00402917" w:rsidP="00402917">
      <w:pPr>
        <w:keepNext/>
      </w:pPr>
    </w:p>
    <w:p w14:paraId="03C8CBF1" w14:textId="77777777" w:rsidR="00402917" w:rsidRPr="001B7B38" w:rsidRDefault="00BD018F" w:rsidP="00402917">
      <w:pPr>
        <w:keepNext/>
      </w:pPr>
      <w:r>
        <w:rPr>
          <w:noProof/>
        </w:rPr>
        <w:drawing>
          <wp:inline distT="0" distB="0" distL="0" distR="0" wp14:anchorId="116FF58B" wp14:editId="0F2B8681">
            <wp:extent cx="4752975" cy="3819525"/>
            <wp:effectExtent l="0" t="0" r="0" b="0"/>
            <wp:docPr id="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41" w:name="_Toc366090060"/>
    </w:p>
    <w:p w14:paraId="494486F6" w14:textId="77777777" w:rsidR="00402917" w:rsidRPr="00491A2B" w:rsidRDefault="00402917" w:rsidP="00402917">
      <w:pPr>
        <w:pStyle w:val="Caption"/>
        <w:rPr>
          <w:rFonts w:ascii="Times New Roman" w:hAnsi="Times New Roman"/>
          <w:b w:val="0"/>
          <w:bCs w:val="0"/>
          <w:color w:val="auto"/>
          <w:sz w:val="24"/>
          <w:szCs w:val="24"/>
        </w:rPr>
      </w:pPr>
      <w:bookmarkStart w:id="42" w:name="_Toc367028681"/>
      <w:r w:rsidRPr="00491A2B">
        <w:rPr>
          <w:rFonts w:ascii="Times New Roman" w:hAnsi="Times New Roman"/>
          <w:b w:val="0"/>
          <w:i/>
          <w:color w:val="auto"/>
          <w:sz w:val="24"/>
          <w:szCs w:val="24"/>
        </w:rPr>
        <w:t xml:space="preserve">Figure </w:t>
      </w:r>
      <w:r>
        <w:rPr>
          <w:rFonts w:ascii="Times New Roman" w:hAnsi="Times New Roman"/>
          <w:b w:val="0"/>
          <w:i/>
          <w:color w:val="auto"/>
          <w:sz w:val="24"/>
          <w:szCs w:val="24"/>
        </w:rPr>
        <w:t>3</w:t>
      </w:r>
      <w:r w:rsidRPr="00491A2B">
        <w:rPr>
          <w:rFonts w:ascii="Times New Roman" w:hAnsi="Times New Roman"/>
          <w:b w:val="0"/>
          <w:i/>
          <w:color w:val="auto"/>
          <w:sz w:val="24"/>
          <w:szCs w:val="24"/>
        </w:rPr>
        <w:t>.</w:t>
      </w:r>
      <w:r w:rsidRPr="00491A2B">
        <w:rPr>
          <w:rFonts w:ascii="Times New Roman" w:hAnsi="Times New Roman"/>
          <w:b w:val="0"/>
          <w:color w:val="auto"/>
          <w:sz w:val="24"/>
          <w:szCs w:val="24"/>
        </w:rPr>
        <w:t xml:space="preserve"> Means for felt security in each of the prime conditions</w:t>
      </w:r>
      <w:bookmarkEnd w:id="41"/>
      <w:r w:rsidRPr="00491A2B">
        <w:rPr>
          <w:rFonts w:ascii="Times New Roman" w:hAnsi="Times New Roman"/>
          <w:b w:val="0"/>
          <w:color w:val="auto"/>
          <w:sz w:val="24"/>
          <w:szCs w:val="24"/>
        </w:rPr>
        <w:t xml:space="preserve"> in Study </w:t>
      </w:r>
      <w:r>
        <w:rPr>
          <w:rFonts w:ascii="Times New Roman" w:hAnsi="Times New Roman"/>
          <w:b w:val="0"/>
          <w:color w:val="auto"/>
          <w:sz w:val="24"/>
          <w:szCs w:val="24"/>
        </w:rPr>
        <w:t>2</w:t>
      </w:r>
      <w:r w:rsidRPr="00491A2B">
        <w:rPr>
          <w:rFonts w:ascii="Times New Roman" w:hAnsi="Times New Roman"/>
          <w:b w:val="0"/>
          <w:color w:val="auto"/>
          <w:sz w:val="24"/>
          <w:szCs w:val="24"/>
        </w:rPr>
        <w:t>.</w:t>
      </w:r>
      <w:bookmarkEnd w:id="42"/>
    </w:p>
    <w:p w14:paraId="64FA5DDC" w14:textId="77777777" w:rsidR="00402917" w:rsidRPr="00491A2B" w:rsidRDefault="00402917" w:rsidP="00402917">
      <w:r w:rsidRPr="00491A2B">
        <w:rPr>
          <w:rFonts w:ascii="Times New Roman" w:hAnsi="Times New Roman"/>
          <w:sz w:val="24"/>
          <w:szCs w:val="24"/>
        </w:rPr>
        <w:br w:type="page"/>
      </w:r>
      <w:r w:rsidR="00BD018F">
        <w:rPr>
          <w:noProof/>
        </w:rPr>
        <w:lastRenderedPageBreak/>
        <w:drawing>
          <wp:inline distT="0" distB="0" distL="0" distR="0" wp14:anchorId="13D3AE66" wp14:editId="3AD646FD">
            <wp:extent cx="5324475" cy="4019550"/>
            <wp:effectExtent l="0" t="0" r="0" b="0"/>
            <wp:docPr id="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EFC099" w14:textId="77777777" w:rsidR="00402917" w:rsidRPr="00491A2B" w:rsidRDefault="00BD018F" w:rsidP="00402917">
      <w:pPr>
        <w:pStyle w:val="Caption"/>
      </w:pPr>
      <w:r>
        <w:rPr>
          <w:noProof/>
        </w:rPr>
        <w:drawing>
          <wp:inline distT="0" distB="0" distL="0" distR="0" wp14:anchorId="496E19C6" wp14:editId="1FDF8DCF">
            <wp:extent cx="5324475" cy="4019550"/>
            <wp:effectExtent l="0" t="0" r="0" b="0"/>
            <wp:docPr id="8"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BC9B34" w14:textId="77777777" w:rsidR="00402917" w:rsidRPr="00491A2B" w:rsidRDefault="00402917" w:rsidP="00402917">
      <w:pPr>
        <w:pStyle w:val="Caption"/>
        <w:rPr>
          <w:rFonts w:ascii="Times New Roman" w:hAnsi="Times New Roman"/>
          <w:b w:val="0"/>
          <w:color w:val="auto"/>
          <w:sz w:val="24"/>
          <w:szCs w:val="24"/>
        </w:rPr>
      </w:pPr>
      <w:bookmarkStart w:id="43" w:name="_Toc366090062"/>
      <w:bookmarkStart w:id="44" w:name="_Toc367028683"/>
      <w:r w:rsidRPr="00491A2B">
        <w:rPr>
          <w:rFonts w:ascii="Times New Roman" w:hAnsi="Times New Roman"/>
          <w:b w:val="0"/>
          <w:i/>
          <w:color w:val="auto"/>
          <w:sz w:val="24"/>
          <w:szCs w:val="24"/>
        </w:rPr>
        <w:t xml:space="preserve">Figure </w:t>
      </w:r>
      <w:r>
        <w:rPr>
          <w:rFonts w:ascii="Times New Roman" w:hAnsi="Times New Roman"/>
          <w:b w:val="0"/>
          <w:i/>
          <w:color w:val="auto"/>
          <w:sz w:val="24"/>
          <w:szCs w:val="24"/>
        </w:rPr>
        <w:t xml:space="preserve">4. </w:t>
      </w:r>
      <w:r w:rsidRPr="00491A2B">
        <w:rPr>
          <w:rFonts w:ascii="Times New Roman" w:hAnsi="Times New Roman"/>
          <w:b w:val="0"/>
          <w:color w:val="auto"/>
          <w:sz w:val="24"/>
          <w:szCs w:val="24"/>
        </w:rPr>
        <w:t xml:space="preserve"> Means for </w:t>
      </w:r>
      <w:r>
        <w:rPr>
          <w:rFonts w:ascii="Times New Roman" w:hAnsi="Times New Roman"/>
          <w:b w:val="0"/>
          <w:color w:val="auto"/>
          <w:sz w:val="24"/>
          <w:szCs w:val="24"/>
        </w:rPr>
        <w:t xml:space="preserve">depressed mood (Panel A) and </w:t>
      </w:r>
      <w:r w:rsidRPr="00491A2B">
        <w:rPr>
          <w:rFonts w:ascii="Times New Roman" w:hAnsi="Times New Roman"/>
          <w:b w:val="0"/>
          <w:color w:val="auto"/>
          <w:sz w:val="24"/>
          <w:szCs w:val="24"/>
        </w:rPr>
        <w:t xml:space="preserve">anxious mood </w:t>
      </w:r>
      <w:r>
        <w:rPr>
          <w:rFonts w:ascii="Times New Roman" w:hAnsi="Times New Roman"/>
          <w:b w:val="0"/>
          <w:color w:val="auto"/>
          <w:sz w:val="24"/>
          <w:szCs w:val="24"/>
        </w:rPr>
        <w:t xml:space="preserve">(Panel B) </w:t>
      </w:r>
      <w:r w:rsidRPr="00491A2B">
        <w:rPr>
          <w:rFonts w:ascii="Times New Roman" w:hAnsi="Times New Roman"/>
          <w:b w:val="0"/>
          <w:color w:val="auto"/>
          <w:sz w:val="24"/>
          <w:szCs w:val="24"/>
        </w:rPr>
        <w:t xml:space="preserve">in each of the prime conditions in Study </w:t>
      </w:r>
      <w:r>
        <w:rPr>
          <w:rFonts w:ascii="Times New Roman" w:hAnsi="Times New Roman"/>
          <w:b w:val="0"/>
          <w:color w:val="auto"/>
          <w:sz w:val="24"/>
          <w:szCs w:val="24"/>
        </w:rPr>
        <w:t>2</w:t>
      </w:r>
      <w:r w:rsidRPr="00491A2B">
        <w:rPr>
          <w:rFonts w:ascii="Times New Roman" w:hAnsi="Times New Roman"/>
          <w:b w:val="0"/>
          <w:color w:val="auto"/>
          <w:sz w:val="24"/>
          <w:szCs w:val="24"/>
        </w:rPr>
        <w:t>.</w:t>
      </w:r>
      <w:bookmarkEnd w:id="36"/>
      <w:bookmarkEnd w:id="43"/>
      <w:bookmarkEnd w:id="44"/>
    </w:p>
    <w:sectPr w:rsidR="00402917" w:rsidRPr="00491A2B" w:rsidSect="00D4635C">
      <w:headerReference w:type="default" r:id="rId29"/>
      <w:pgSz w:w="11906" w:h="16838" w:code="9"/>
      <w:pgMar w:top="1440" w:right="1440" w:bottom="1440"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F6AE" w14:textId="77777777" w:rsidR="00195189" w:rsidRDefault="00195189" w:rsidP="00CF4CDC">
      <w:pPr>
        <w:spacing w:after="0" w:line="240" w:lineRule="auto"/>
      </w:pPr>
      <w:r>
        <w:separator/>
      </w:r>
    </w:p>
  </w:endnote>
  <w:endnote w:type="continuationSeparator" w:id="0">
    <w:p w14:paraId="36C646D0" w14:textId="77777777" w:rsidR="00195189" w:rsidRDefault="00195189" w:rsidP="00CF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i1">
    <w:altName w:val="Cambria"/>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6128A" w14:textId="77777777" w:rsidR="00195189" w:rsidRDefault="00195189" w:rsidP="00CF4CDC">
      <w:pPr>
        <w:spacing w:after="0" w:line="240" w:lineRule="auto"/>
      </w:pPr>
      <w:r>
        <w:separator/>
      </w:r>
    </w:p>
  </w:footnote>
  <w:footnote w:type="continuationSeparator" w:id="0">
    <w:p w14:paraId="7A1CBF17" w14:textId="77777777" w:rsidR="00195189" w:rsidRDefault="00195189" w:rsidP="00CF4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17AB" w14:textId="77777777" w:rsidR="00195189" w:rsidRPr="00851963" w:rsidRDefault="00195189">
    <w:pPr>
      <w:pStyle w:val="Header"/>
      <w:jc w:val="right"/>
      <w:rPr>
        <w:rFonts w:ascii="Times New Roman" w:hAnsi="Times New Roman"/>
        <w:sz w:val="24"/>
        <w:szCs w:val="24"/>
      </w:rPr>
    </w:pPr>
  </w:p>
  <w:p w14:paraId="15B8BBF0" w14:textId="77777777" w:rsidR="00195189" w:rsidRPr="00851963" w:rsidRDefault="00195189" w:rsidP="00851963">
    <w:pPr>
      <w:pStyle w:val="Header"/>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388B" w14:textId="77777777" w:rsidR="00195189" w:rsidRPr="005B005F" w:rsidRDefault="00195189">
    <w:pPr>
      <w:pStyle w:val="Header"/>
      <w:jc w:val="right"/>
      <w:rPr>
        <w:rFonts w:ascii="Times New Roman" w:hAnsi="Times New Roman"/>
        <w:sz w:val="24"/>
        <w:szCs w:val="24"/>
      </w:rPr>
    </w:pPr>
    <w:r w:rsidRPr="005B005F">
      <w:rPr>
        <w:rFonts w:ascii="Times New Roman" w:hAnsi="Times New Roman"/>
        <w:sz w:val="24"/>
        <w:szCs w:val="24"/>
      </w:rPr>
      <w:fldChar w:fldCharType="begin"/>
    </w:r>
    <w:r w:rsidRPr="005B005F">
      <w:rPr>
        <w:rFonts w:ascii="Times New Roman" w:hAnsi="Times New Roman"/>
        <w:sz w:val="24"/>
        <w:szCs w:val="24"/>
      </w:rPr>
      <w:instrText xml:space="preserve"> PAGE   \* MERGEFORMAT </w:instrText>
    </w:r>
    <w:r w:rsidRPr="005B005F">
      <w:rPr>
        <w:rFonts w:ascii="Times New Roman" w:hAnsi="Times New Roman"/>
        <w:sz w:val="24"/>
        <w:szCs w:val="24"/>
      </w:rPr>
      <w:fldChar w:fldCharType="separate"/>
    </w:r>
    <w:r w:rsidR="008E2234">
      <w:rPr>
        <w:rFonts w:ascii="Times New Roman" w:hAnsi="Times New Roman"/>
        <w:noProof/>
        <w:sz w:val="24"/>
        <w:szCs w:val="24"/>
      </w:rPr>
      <w:t>18</w:t>
    </w:r>
    <w:r w:rsidRPr="005B005F">
      <w:rPr>
        <w:rFonts w:ascii="Times New Roman" w:hAnsi="Times New Roman"/>
        <w:sz w:val="24"/>
        <w:szCs w:val="24"/>
      </w:rPr>
      <w:fldChar w:fldCharType="end"/>
    </w:r>
  </w:p>
  <w:p w14:paraId="6A5AF0C1" w14:textId="77777777" w:rsidR="00195189" w:rsidRPr="00595630" w:rsidRDefault="00195189">
    <w:pPr>
      <w:pStyle w:val="Header"/>
      <w:rPr>
        <w:rFonts w:ascii="Times New Roman" w:hAnsi="Times New Roman"/>
        <w:sz w:val="24"/>
        <w:szCs w:val="24"/>
      </w:rPr>
    </w:pPr>
    <w:r>
      <w:rPr>
        <w:rFonts w:ascii="Times New Roman" w:hAnsi="Times New Roman"/>
        <w:sz w:val="24"/>
        <w:szCs w:val="24"/>
      </w:rPr>
      <w:t>EFFECTS OF SECURITY PRIMING ON DEPRESSED AND ANXIOUS MOOD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E3E2" w14:textId="77777777" w:rsidR="00195189" w:rsidRPr="00065003" w:rsidRDefault="00195189">
    <w:pPr>
      <w:pStyle w:val="Header"/>
      <w:jc w:val="right"/>
      <w:rPr>
        <w:rFonts w:ascii="Times New Roman" w:hAnsi="Times New Roman"/>
        <w:sz w:val="24"/>
        <w:szCs w:val="24"/>
      </w:rPr>
    </w:pPr>
    <w:r w:rsidRPr="00065003">
      <w:rPr>
        <w:rFonts w:ascii="Times New Roman" w:hAnsi="Times New Roman"/>
        <w:sz w:val="24"/>
        <w:szCs w:val="24"/>
      </w:rPr>
      <w:fldChar w:fldCharType="begin"/>
    </w:r>
    <w:r w:rsidRPr="00065003">
      <w:rPr>
        <w:rFonts w:ascii="Times New Roman" w:hAnsi="Times New Roman"/>
        <w:sz w:val="24"/>
        <w:szCs w:val="24"/>
      </w:rPr>
      <w:instrText xml:space="preserve"> PAGE   \* MERGEFORMAT </w:instrText>
    </w:r>
    <w:r w:rsidRPr="00065003">
      <w:rPr>
        <w:rFonts w:ascii="Times New Roman" w:hAnsi="Times New Roman"/>
        <w:sz w:val="24"/>
        <w:szCs w:val="24"/>
      </w:rPr>
      <w:fldChar w:fldCharType="separate"/>
    </w:r>
    <w:r w:rsidR="008E2234">
      <w:rPr>
        <w:rFonts w:ascii="Times New Roman" w:hAnsi="Times New Roman"/>
        <w:noProof/>
        <w:sz w:val="24"/>
        <w:szCs w:val="24"/>
      </w:rPr>
      <w:t>36</w:t>
    </w:r>
    <w:r w:rsidRPr="00065003">
      <w:rPr>
        <w:rFonts w:ascii="Times New Roman" w:hAnsi="Times New Roman"/>
        <w:sz w:val="24"/>
        <w:szCs w:val="24"/>
      </w:rPr>
      <w:fldChar w:fldCharType="end"/>
    </w:r>
  </w:p>
  <w:p w14:paraId="11EF50E3" w14:textId="77777777" w:rsidR="00195189" w:rsidRPr="00595630" w:rsidRDefault="00195189">
    <w:pPr>
      <w:pStyle w:val="Header"/>
      <w:rPr>
        <w:rFonts w:ascii="Times New Roman" w:hAnsi="Times New Roman"/>
        <w:sz w:val="24"/>
        <w:szCs w:val="24"/>
      </w:rPr>
    </w:pPr>
    <w:r>
      <w:rPr>
        <w:rFonts w:ascii="Times New Roman" w:hAnsi="Times New Roman"/>
        <w:sz w:val="24"/>
        <w:szCs w:val="24"/>
      </w:rPr>
      <w:t>EFFECTS OF SECURITY PRIMING ON DEPRESSED AND ANXIOUS MOOD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B591" w14:textId="77777777" w:rsidR="00195189" w:rsidRPr="0084449B" w:rsidRDefault="00195189">
    <w:pPr>
      <w:pStyle w:val="Header"/>
      <w:jc w:val="right"/>
      <w:rPr>
        <w:rFonts w:ascii="Times New Roman" w:hAnsi="Times New Roman"/>
        <w:sz w:val="24"/>
        <w:szCs w:val="24"/>
      </w:rPr>
    </w:pPr>
    <w:r w:rsidRPr="0084449B">
      <w:rPr>
        <w:rFonts w:ascii="Times New Roman" w:hAnsi="Times New Roman"/>
        <w:sz w:val="24"/>
        <w:szCs w:val="24"/>
      </w:rPr>
      <w:fldChar w:fldCharType="begin"/>
    </w:r>
    <w:r w:rsidRPr="0084449B">
      <w:rPr>
        <w:rFonts w:ascii="Times New Roman" w:hAnsi="Times New Roman"/>
        <w:sz w:val="24"/>
        <w:szCs w:val="24"/>
      </w:rPr>
      <w:instrText xml:space="preserve"> PAGE   \* MERGEFORMAT </w:instrText>
    </w:r>
    <w:r w:rsidRPr="0084449B">
      <w:rPr>
        <w:rFonts w:ascii="Times New Roman" w:hAnsi="Times New Roman"/>
        <w:sz w:val="24"/>
        <w:szCs w:val="24"/>
      </w:rPr>
      <w:fldChar w:fldCharType="separate"/>
    </w:r>
    <w:r w:rsidR="008E2234">
      <w:rPr>
        <w:rFonts w:ascii="Times New Roman" w:hAnsi="Times New Roman"/>
        <w:noProof/>
        <w:sz w:val="24"/>
        <w:szCs w:val="24"/>
      </w:rPr>
      <w:t>46</w:t>
    </w:r>
    <w:r w:rsidRPr="0084449B">
      <w:rPr>
        <w:rFonts w:ascii="Times New Roman" w:hAnsi="Times New Roman"/>
        <w:sz w:val="24"/>
        <w:szCs w:val="24"/>
      </w:rPr>
      <w:fldChar w:fldCharType="end"/>
    </w:r>
  </w:p>
  <w:p w14:paraId="5F325A29" w14:textId="77777777" w:rsidR="00195189" w:rsidRPr="00595630" w:rsidRDefault="00195189">
    <w:pPr>
      <w:pStyle w:val="Header"/>
      <w:rPr>
        <w:rFonts w:ascii="Times New Roman" w:hAnsi="Times New Roman"/>
        <w:sz w:val="24"/>
        <w:szCs w:val="24"/>
      </w:rPr>
    </w:pPr>
    <w:r>
      <w:rPr>
        <w:rFonts w:ascii="Times New Roman" w:hAnsi="Times New Roman"/>
        <w:sz w:val="24"/>
        <w:szCs w:val="24"/>
      </w:rPr>
      <w:t>EFFECTS OF SECURITY PRIMIING ON DEPRESSED AND ANXIOUS MOOD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CABC" w14:textId="77777777" w:rsidR="00195189" w:rsidRPr="0084449B" w:rsidRDefault="00195189">
    <w:pPr>
      <w:pStyle w:val="Header"/>
      <w:jc w:val="right"/>
      <w:rPr>
        <w:rFonts w:ascii="Times New Roman" w:hAnsi="Times New Roman"/>
        <w:sz w:val="24"/>
        <w:szCs w:val="24"/>
      </w:rPr>
    </w:pPr>
    <w:r w:rsidRPr="0084449B">
      <w:rPr>
        <w:rFonts w:ascii="Times New Roman" w:hAnsi="Times New Roman"/>
        <w:sz w:val="24"/>
        <w:szCs w:val="24"/>
      </w:rPr>
      <w:fldChar w:fldCharType="begin"/>
    </w:r>
    <w:r w:rsidRPr="0084449B">
      <w:rPr>
        <w:rFonts w:ascii="Times New Roman" w:hAnsi="Times New Roman"/>
        <w:sz w:val="24"/>
        <w:szCs w:val="24"/>
      </w:rPr>
      <w:instrText xml:space="preserve"> PAGE   \* MERGEFORMAT </w:instrText>
    </w:r>
    <w:r w:rsidRPr="0084449B">
      <w:rPr>
        <w:rFonts w:ascii="Times New Roman" w:hAnsi="Times New Roman"/>
        <w:sz w:val="24"/>
        <w:szCs w:val="24"/>
      </w:rPr>
      <w:fldChar w:fldCharType="separate"/>
    </w:r>
    <w:r w:rsidR="008E2234">
      <w:rPr>
        <w:rFonts w:ascii="Times New Roman" w:hAnsi="Times New Roman"/>
        <w:noProof/>
        <w:sz w:val="24"/>
        <w:szCs w:val="24"/>
      </w:rPr>
      <w:t>54</w:t>
    </w:r>
    <w:r w:rsidRPr="0084449B">
      <w:rPr>
        <w:rFonts w:ascii="Times New Roman" w:hAnsi="Times New Roman"/>
        <w:sz w:val="24"/>
        <w:szCs w:val="24"/>
      </w:rPr>
      <w:fldChar w:fldCharType="end"/>
    </w:r>
  </w:p>
  <w:p w14:paraId="7D3F73BF" w14:textId="77777777" w:rsidR="00195189" w:rsidRPr="00595630" w:rsidRDefault="00195189">
    <w:pPr>
      <w:pStyle w:val="Header"/>
      <w:rPr>
        <w:rFonts w:ascii="Times New Roman" w:hAnsi="Times New Roman"/>
        <w:sz w:val="24"/>
        <w:szCs w:val="24"/>
      </w:rPr>
    </w:pPr>
    <w:r>
      <w:rPr>
        <w:rFonts w:ascii="Times New Roman" w:hAnsi="Times New Roman"/>
        <w:sz w:val="24"/>
        <w:szCs w:val="24"/>
      </w:rPr>
      <w:t>EFFECTS OF SECURITY PRIMING ON DEPRESSED AND ANXIOUS MOOD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447C" w14:textId="77777777" w:rsidR="00195189" w:rsidRPr="0084449B" w:rsidRDefault="00195189">
    <w:pPr>
      <w:pStyle w:val="Header"/>
      <w:jc w:val="right"/>
      <w:rPr>
        <w:rFonts w:ascii="Times New Roman" w:hAnsi="Times New Roman"/>
        <w:sz w:val="24"/>
        <w:szCs w:val="24"/>
      </w:rPr>
    </w:pPr>
    <w:r w:rsidRPr="0084449B">
      <w:rPr>
        <w:rFonts w:ascii="Times New Roman" w:hAnsi="Times New Roman"/>
        <w:sz w:val="24"/>
        <w:szCs w:val="24"/>
      </w:rPr>
      <w:fldChar w:fldCharType="begin"/>
    </w:r>
    <w:r w:rsidRPr="0084449B">
      <w:rPr>
        <w:rFonts w:ascii="Times New Roman" w:hAnsi="Times New Roman"/>
        <w:sz w:val="24"/>
        <w:szCs w:val="24"/>
      </w:rPr>
      <w:instrText xml:space="preserve"> PAGE   \* MERGEFORMAT </w:instrText>
    </w:r>
    <w:r w:rsidRPr="0084449B">
      <w:rPr>
        <w:rFonts w:ascii="Times New Roman" w:hAnsi="Times New Roman"/>
        <w:sz w:val="24"/>
        <w:szCs w:val="24"/>
      </w:rPr>
      <w:fldChar w:fldCharType="separate"/>
    </w:r>
    <w:r w:rsidR="008E2234">
      <w:rPr>
        <w:rFonts w:ascii="Times New Roman" w:hAnsi="Times New Roman"/>
        <w:noProof/>
        <w:sz w:val="24"/>
        <w:szCs w:val="24"/>
      </w:rPr>
      <w:t>58</w:t>
    </w:r>
    <w:r w:rsidRPr="0084449B">
      <w:rPr>
        <w:rFonts w:ascii="Times New Roman" w:hAnsi="Times New Roman"/>
        <w:sz w:val="24"/>
        <w:szCs w:val="24"/>
      </w:rPr>
      <w:fldChar w:fldCharType="end"/>
    </w:r>
  </w:p>
  <w:p w14:paraId="49D60B95" w14:textId="77777777" w:rsidR="00195189" w:rsidRPr="00595630" w:rsidRDefault="00195189">
    <w:pPr>
      <w:pStyle w:val="Header"/>
      <w:rPr>
        <w:rFonts w:ascii="Times New Roman" w:hAnsi="Times New Roman"/>
        <w:sz w:val="24"/>
        <w:szCs w:val="24"/>
      </w:rPr>
    </w:pPr>
    <w:r>
      <w:rPr>
        <w:rFonts w:ascii="Times New Roman" w:hAnsi="Times New Roman"/>
        <w:sz w:val="24"/>
        <w:szCs w:val="24"/>
      </w:rPr>
      <w:t>EFFECTS OF SECURITY PRIMING ON DEPRESSED AND ANXIOUS MOOD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8F1"/>
    <w:multiLevelType w:val="hybridMultilevel"/>
    <w:tmpl w:val="3528C30E"/>
    <w:lvl w:ilvl="0" w:tplc="31A84C0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644A66"/>
    <w:multiLevelType w:val="hybridMultilevel"/>
    <w:tmpl w:val="69B00BCE"/>
    <w:lvl w:ilvl="0" w:tplc="70E691DE">
      <w:start w:val="3"/>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2D4D"/>
    <w:multiLevelType w:val="hybridMultilevel"/>
    <w:tmpl w:val="9C284284"/>
    <w:lvl w:ilvl="0" w:tplc="F894077C">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96B0F6F"/>
    <w:multiLevelType w:val="hybridMultilevel"/>
    <w:tmpl w:val="980C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C03BA"/>
    <w:multiLevelType w:val="hybridMultilevel"/>
    <w:tmpl w:val="7E0E7570"/>
    <w:lvl w:ilvl="0" w:tplc="E6EEDD8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53D08AB"/>
    <w:multiLevelType w:val="hybridMultilevel"/>
    <w:tmpl w:val="734A7B08"/>
    <w:lvl w:ilvl="0" w:tplc="4962CA82">
      <w:start w:val="1"/>
      <w:numFmt w:val="bullet"/>
      <w:lvlText w:val=""/>
      <w:lvlJc w:val="left"/>
      <w:pPr>
        <w:tabs>
          <w:tab w:val="num" w:pos="720"/>
        </w:tabs>
        <w:ind w:left="720" w:hanging="360"/>
      </w:pPr>
      <w:rPr>
        <w:rFonts w:ascii="Wingdings 2" w:hAnsi="Wingdings 2" w:hint="default"/>
      </w:rPr>
    </w:lvl>
    <w:lvl w:ilvl="1" w:tplc="59B25FFC" w:tentative="1">
      <w:start w:val="1"/>
      <w:numFmt w:val="bullet"/>
      <w:lvlText w:val=""/>
      <w:lvlJc w:val="left"/>
      <w:pPr>
        <w:tabs>
          <w:tab w:val="num" w:pos="1440"/>
        </w:tabs>
        <w:ind w:left="1440" w:hanging="360"/>
      </w:pPr>
      <w:rPr>
        <w:rFonts w:ascii="Wingdings 2" w:hAnsi="Wingdings 2" w:hint="default"/>
      </w:rPr>
    </w:lvl>
    <w:lvl w:ilvl="2" w:tplc="D6448860" w:tentative="1">
      <w:start w:val="1"/>
      <w:numFmt w:val="bullet"/>
      <w:lvlText w:val=""/>
      <w:lvlJc w:val="left"/>
      <w:pPr>
        <w:tabs>
          <w:tab w:val="num" w:pos="2160"/>
        </w:tabs>
        <w:ind w:left="2160" w:hanging="360"/>
      </w:pPr>
      <w:rPr>
        <w:rFonts w:ascii="Wingdings 2" w:hAnsi="Wingdings 2" w:hint="default"/>
      </w:rPr>
    </w:lvl>
    <w:lvl w:ilvl="3" w:tplc="39083DF6" w:tentative="1">
      <w:start w:val="1"/>
      <w:numFmt w:val="bullet"/>
      <w:lvlText w:val=""/>
      <w:lvlJc w:val="left"/>
      <w:pPr>
        <w:tabs>
          <w:tab w:val="num" w:pos="2880"/>
        </w:tabs>
        <w:ind w:left="2880" w:hanging="360"/>
      </w:pPr>
      <w:rPr>
        <w:rFonts w:ascii="Wingdings 2" w:hAnsi="Wingdings 2" w:hint="default"/>
      </w:rPr>
    </w:lvl>
    <w:lvl w:ilvl="4" w:tplc="7FCA0A16" w:tentative="1">
      <w:start w:val="1"/>
      <w:numFmt w:val="bullet"/>
      <w:lvlText w:val=""/>
      <w:lvlJc w:val="left"/>
      <w:pPr>
        <w:tabs>
          <w:tab w:val="num" w:pos="3600"/>
        </w:tabs>
        <w:ind w:left="3600" w:hanging="360"/>
      </w:pPr>
      <w:rPr>
        <w:rFonts w:ascii="Wingdings 2" w:hAnsi="Wingdings 2" w:hint="default"/>
      </w:rPr>
    </w:lvl>
    <w:lvl w:ilvl="5" w:tplc="2736B4E0" w:tentative="1">
      <w:start w:val="1"/>
      <w:numFmt w:val="bullet"/>
      <w:lvlText w:val=""/>
      <w:lvlJc w:val="left"/>
      <w:pPr>
        <w:tabs>
          <w:tab w:val="num" w:pos="4320"/>
        </w:tabs>
        <w:ind w:left="4320" w:hanging="360"/>
      </w:pPr>
      <w:rPr>
        <w:rFonts w:ascii="Wingdings 2" w:hAnsi="Wingdings 2" w:hint="default"/>
      </w:rPr>
    </w:lvl>
    <w:lvl w:ilvl="6" w:tplc="7EE6A924" w:tentative="1">
      <w:start w:val="1"/>
      <w:numFmt w:val="bullet"/>
      <w:lvlText w:val=""/>
      <w:lvlJc w:val="left"/>
      <w:pPr>
        <w:tabs>
          <w:tab w:val="num" w:pos="5040"/>
        </w:tabs>
        <w:ind w:left="5040" w:hanging="360"/>
      </w:pPr>
      <w:rPr>
        <w:rFonts w:ascii="Wingdings 2" w:hAnsi="Wingdings 2" w:hint="default"/>
      </w:rPr>
    </w:lvl>
    <w:lvl w:ilvl="7" w:tplc="71D8DC66" w:tentative="1">
      <w:start w:val="1"/>
      <w:numFmt w:val="bullet"/>
      <w:lvlText w:val=""/>
      <w:lvlJc w:val="left"/>
      <w:pPr>
        <w:tabs>
          <w:tab w:val="num" w:pos="5760"/>
        </w:tabs>
        <w:ind w:left="5760" w:hanging="360"/>
      </w:pPr>
      <w:rPr>
        <w:rFonts w:ascii="Wingdings 2" w:hAnsi="Wingdings 2" w:hint="default"/>
      </w:rPr>
    </w:lvl>
    <w:lvl w:ilvl="8" w:tplc="F3FA607E" w:tentative="1">
      <w:start w:val="1"/>
      <w:numFmt w:val="bullet"/>
      <w:lvlText w:val=""/>
      <w:lvlJc w:val="left"/>
      <w:pPr>
        <w:tabs>
          <w:tab w:val="num" w:pos="6480"/>
        </w:tabs>
        <w:ind w:left="6480" w:hanging="360"/>
      </w:pPr>
      <w:rPr>
        <w:rFonts w:ascii="Wingdings 2" w:hAnsi="Wingdings 2" w:hint="default"/>
      </w:rPr>
    </w:lvl>
  </w:abstractNum>
  <w:abstractNum w:abstractNumId="6">
    <w:nsid w:val="186B6A84"/>
    <w:multiLevelType w:val="hybridMultilevel"/>
    <w:tmpl w:val="00622634"/>
    <w:lvl w:ilvl="0" w:tplc="1D58218C">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32A80938"/>
    <w:multiLevelType w:val="hybridMultilevel"/>
    <w:tmpl w:val="D304E974"/>
    <w:lvl w:ilvl="0" w:tplc="915E3CEE">
      <w:start w:val="1"/>
      <w:numFmt w:val="bullet"/>
      <w:lvlText w:val=""/>
      <w:lvlJc w:val="left"/>
      <w:pPr>
        <w:tabs>
          <w:tab w:val="num" w:pos="720"/>
        </w:tabs>
        <w:ind w:left="720" w:hanging="360"/>
      </w:pPr>
      <w:rPr>
        <w:rFonts w:ascii="Wingdings 2" w:hAnsi="Wingdings 2" w:hint="default"/>
      </w:rPr>
    </w:lvl>
    <w:lvl w:ilvl="1" w:tplc="FEE07DC4" w:tentative="1">
      <w:start w:val="1"/>
      <w:numFmt w:val="bullet"/>
      <w:lvlText w:val=""/>
      <w:lvlJc w:val="left"/>
      <w:pPr>
        <w:tabs>
          <w:tab w:val="num" w:pos="1440"/>
        </w:tabs>
        <w:ind w:left="1440" w:hanging="360"/>
      </w:pPr>
      <w:rPr>
        <w:rFonts w:ascii="Wingdings 2" w:hAnsi="Wingdings 2" w:hint="default"/>
      </w:rPr>
    </w:lvl>
    <w:lvl w:ilvl="2" w:tplc="2E444744" w:tentative="1">
      <w:start w:val="1"/>
      <w:numFmt w:val="bullet"/>
      <w:lvlText w:val=""/>
      <w:lvlJc w:val="left"/>
      <w:pPr>
        <w:tabs>
          <w:tab w:val="num" w:pos="2160"/>
        </w:tabs>
        <w:ind w:left="2160" w:hanging="360"/>
      </w:pPr>
      <w:rPr>
        <w:rFonts w:ascii="Wingdings 2" w:hAnsi="Wingdings 2" w:hint="default"/>
      </w:rPr>
    </w:lvl>
    <w:lvl w:ilvl="3" w:tplc="803CFBEC" w:tentative="1">
      <w:start w:val="1"/>
      <w:numFmt w:val="bullet"/>
      <w:lvlText w:val=""/>
      <w:lvlJc w:val="left"/>
      <w:pPr>
        <w:tabs>
          <w:tab w:val="num" w:pos="2880"/>
        </w:tabs>
        <w:ind w:left="2880" w:hanging="360"/>
      </w:pPr>
      <w:rPr>
        <w:rFonts w:ascii="Wingdings 2" w:hAnsi="Wingdings 2" w:hint="default"/>
      </w:rPr>
    </w:lvl>
    <w:lvl w:ilvl="4" w:tplc="47387D26" w:tentative="1">
      <w:start w:val="1"/>
      <w:numFmt w:val="bullet"/>
      <w:lvlText w:val=""/>
      <w:lvlJc w:val="left"/>
      <w:pPr>
        <w:tabs>
          <w:tab w:val="num" w:pos="3600"/>
        </w:tabs>
        <w:ind w:left="3600" w:hanging="360"/>
      </w:pPr>
      <w:rPr>
        <w:rFonts w:ascii="Wingdings 2" w:hAnsi="Wingdings 2" w:hint="default"/>
      </w:rPr>
    </w:lvl>
    <w:lvl w:ilvl="5" w:tplc="914A331E" w:tentative="1">
      <w:start w:val="1"/>
      <w:numFmt w:val="bullet"/>
      <w:lvlText w:val=""/>
      <w:lvlJc w:val="left"/>
      <w:pPr>
        <w:tabs>
          <w:tab w:val="num" w:pos="4320"/>
        </w:tabs>
        <w:ind w:left="4320" w:hanging="360"/>
      </w:pPr>
      <w:rPr>
        <w:rFonts w:ascii="Wingdings 2" w:hAnsi="Wingdings 2" w:hint="default"/>
      </w:rPr>
    </w:lvl>
    <w:lvl w:ilvl="6" w:tplc="511C1CF0" w:tentative="1">
      <w:start w:val="1"/>
      <w:numFmt w:val="bullet"/>
      <w:lvlText w:val=""/>
      <w:lvlJc w:val="left"/>
      <w:pPr>
        <w:tabs>
          <w:tab w:val="num" w:pos="5040"/>
        </w:tabs>
        <w:ind w:left="5040" w:hanging="360"/>
      </w:pPr>
      <w:rPr>
        <w:rFonts w:ascii="Wingdings 2" w:hAnsi="Wingdings 2" w:hint="default"/>
      </w:rPr>
    </w:lvl>
    <w:lvl w:ilvl="7" w:tplc="A4F4AF90" w:tentative="1">
      <w:start w:val="1"/>
      <w:numFmt w:val="bullet"/>
      <w:lvlText w:val=""/>
      <w:lvlJc w:val="left"/>
      <w:pPr>
        <w:tabs>
          <w:tab w:val="num" w:pos="5760"/>
        </w:tabs>
        <w:ind w:left="5760" w:hanging="360"/>
      </w:pPr>
      <w:rPr>
        <w:rFonts w:ascii="Wingdings 2" w:hAnsi="Wingdings 2" w:hint="default"/>
      </w:rPr>
    </w:lvl>
    <w:lvl w:ilvl="8" w:tplc="9BF0F51E" w:tentative="1">
      <w:start w:val="1"/>
      <w:numFmt w:val="bullet"/>
      <w:lvlText w:val=""/>
      <w:lvlJc w:val="left"/>
      <w:pPr>
        <w:tabs>
          <w:tab w:val="num" w:pos="6480"/>
        </w:tabs>
        <w:ind w:left="6480" w:hanging="360"/>
      </w:pPr>
      <w:rPr>
        <w:rFonts w:ascii="Wingdings 2" w:hAnsi="Wingdings 2" w:hint="default"/>
      </w:rPr>
    </w:lvl>
  </w:abstractNum>
  <w:abstractNum w:abstractNumId="8">
    <w:nsid w:val="33EA4C67"/>
    <w:multiLevelType w:val="hybridMultilevel"/>
    <w:tmpl w:val="DD56EBFC"/>
    <w:lvl w:ilvl="0" w:tplc="DF8226EE">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44344FE1"/>
    <w:multiLevelType w:val="hybridMultilevel"/>
    <w:tmpl w:val="3C46995A"/>
    <w:lvl w:ilvl="0" w:tplc="F4FC29F6">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56530160"/>
    <w:multiLevelType w:val="hybridMultilevel"/>
    <w:tmpl w:val="F8044298"/>
    <w:lvl w:ilvl="0" w:tplc="C8FCFA44">
      <w:start w:val="1"/>
      <w:numFmt w:val="bullet"/>
      <w:lvlText w:val=""/>
      <w:lvlJc w:val="left"/>
      <w:pPr>
        <w:tabs>
          <w:tab w:val="num" w:pos="1440"/>
        </w:tabs>
        <w:ind w:left="1440" w:hanging="306"/>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925C60"/>
    <w:multiLevelType w:val="hybridMultilevel"/>
    <w:tmpl w:val="272050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5313B84"/>
    <w:multiLevelType w:val="hybridMultilevel"/>
    <w:tmpl w:val="F0FC75E0"/>
    <w:lvl w:ilvl="0" w:tplc="6D805D0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2"/>
  </w:num>
  <w:num w:numId="4">
    <w:abstractNumId w:val="4"/>
  </w:num>
  <w:num w:numId="5">
    <w:abstractNumId w:val="8"/>
  </w:num>
  <w:num w:numId="6">
    <w:abstractNumId w:val="6"/>
  </w:num>
  <w:num w:numId="7">
    <w:abstractNumId w:val="2"/>
  </w:num>
  <w:num w:numId="8">
    <w:abstractNumId w:val="11"/>
  </w:num>
  <w:num w:numId="9">
    <w:abstractNumId w:val="10"/>
  </w:num>
  <w:num w:numId="10">
    <w:abstractNumId w:val="0"/>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FB"/>
    <w:rsid w:val="0000330A"/>
    <w:rsid w:val="00003704"/>
    <w:rsid w:val="00003A34"/>
    <w:rsid w:val="000049CE"/>
    <w:rsid w:val="000056C3"/>
    <w:rsid w:val="00006892"/>
    <w:rsid w:val="000077C6"/>
    <w:rsid w:val="00007887"/>
    <w:rsid w:val="00010C65"/>
    <w:rsid w:val="00010DC0"/>
    <w:rsid w:val="00011224"/>
    <w:rsid w:val="00012659"/>
    <w:rsid w:val="00012BEE"/>
    <w:rsid w:val="00012D85"/>
    <w:rsid w:val="00013DA5"/>
    <w:rsid w:val="00013EA9"/>
    <w:rsid w:val="000202DA"/>
    <w:rsid w:val="00020423"/>
    <w:rsid w:val="00022305"/>
    <w:rsid w:val="000233C2"/>
    <w:rsid w:val="00024BBD"/>
    <w:rsid w:val="00025D25"/>
    <w:rsid w:val="0002754F"/>
    <w:rsid w:val="000302C6"/>
    <w:rsid w:val="00030755"/>
    <w:rsid w:val="00031903"/>
    <w:rsid w:val="00032396"/>
    <w:rsid w:val="00032E60"/>
    <w:rsid w:val="00034C5C"/>
    <w:rsid w:val="0003518D"/>
    <w:rsid w:val="000367BD"/>
    <w:rsid w:val="00037537"/>
    <w:rsid w:val="00037655"/>
    <w:rsid w:val="00042FB1"/>
    <w:rsid w:val="00042FF5"/>
    <w:rsid w:val="00043433"/>
    <w:rsid w:val="00043530"/>
    <w:rsid w:val="000440C8"/>
    <w:rsid w:val="000456F3"/>
    <w:rsid w:val="0004688D"/>
    <w:rsid w:val="0004694B"/>
    <w:rsid w:val="00047773"/>
    <w:rsid w:val="00047E02"/>
    <w:rsid w:val="000506CB"/>
    <w:rsid w:val="00051AD8"/>
    <w:rsid w:val="00051E43"/>
    <w:rsid w:val="00052354"/>
    <w:rsid w:val="00052C04"/>
    <w:rsid w:val="000532CB"/>
    <w:rsid w:val="0005385E"/>
    <w:rsid w:val="00054322"/>
    <w:rsid w:val="0005685E"/>
    <w:rsid w:val="00056E4B"/>
    <w:rsid w:val="0005768D"/>
    <w:rsid w:val="00057E2D"/>
    <w:rsid w:val="00061FF6"/>
    <w:rsid w:val="00062A51"/>
    <w:rsid w:val="00065003"/>
    <w:rsid w:val="00065BEE"/>
    <w:rsid w:val="00066E09"/>
    <w:rsid w:val="0006714E"/>
    <w:rsid w:val="00067C3D"/>
    <w:rsid w:val="00070BF1"/>
    <w:rsid w:val="00070E5D"/>
    <w:rsid w:val="0007108D"/>
    <w:rsid w:val="0007241C"/>
    <w:rsid w:val="000740A1"/>
    <w:rsid w:val="00074117"/>
    <w:rsid w:val="000746BA"/>
    <w:rsid w:val="00074A92"/>
    <w:rsid w:val="000756A2"/>
    <w:rsid w:val="00075D2F"/>
    <w:rsid w:val="00077267"/>
    <w:rsid w:val="0007771A"/>
    <w:rsid w:val="00077A8F"/>
    <w:rsid w:val="000800C5"/>
    <w:rsid w:val="00080E82"/>
    <w:rsid w:val="0008308F"/>
    <w:rsid w:val="000832E4"/>
    <w:rsid w:val="00083D58"/>
    <w:rsid w:val="00084CB9"/>
    <w:rsid w:val="00086B64"/>
    <w:rsid w:val="00087186"/>
    <w:rsid w:val="000875A6"/>
    <w:rsid w:val="00087A87"/>
    <w:rsid w:val="00090D65"/>
    <w:rsid w:val="00094D8C"/>
    <w:rsid w:val="0009520D"/>
    <w:rsid w:val="00096C25"/>
    <w:rsid w:val="000974B6"/>
    <w:rsid w:val="000A0FA8"/>
    <w:rsid w:val="000A12D7"/>
    <w:rsid w:val="000A1785"/>
    <w:rsid w:val="000A21EA"/>
    <w:rsid w:val="000A22ED"/>
    <w:rsid w:val="000A2419"/>
    <w:rsid w:val="000A2923"/>
    <w:rsid w:val="000A2F72"/>
    <w:rsid w:val="000A36E2"/>
    <w:rsid w:val="000A3DFB"/>
    <w:rsid w:val="000B0282"/>
    <w:rsid w:val="000B0713"/>
    <w:rsid w:val="000B1C8E"/>
    <w:rsid w:val="000B1FF2"/>
    <w:rsid w:val="000B2CC9"/>
    <w:rsid w:val="000B47C5"/>
    <w:rsid w:val="000B49DB"/>
    <w:rsid w:val="000B4ED1"/>
    <w:rsid w:val="000B53BE"/>
    <w:rsid w:val="000B787A"/>
    <w:rsid w:val="000C010D"/>
    <w:rsid w:val="000C02BC"/>
    <w:rsid w:val="000C0339"/>
    <w:rsid w:val="000C0F3B"/>
    <w:rsid w:val="000C0F4E"/>
    <w:rsid w:val="000C15AD"/>
    <w:rsid w:val="000C1EFA"/>
    <w:rsid w:val="000C251E"/>
    <w:rsid w:val="000C2774"/>
    <w:rsid w:val="000C4A8F"/>
    <w:rsid w:val="000C5FA8"/>
    <w:rsid w:val="000C6278"/>
    <w:rsid w:val="000C6FF2"/>
    <w:rsid w:val="000C73D8"/>
    <w:rsid w:val="000D01DF"/>
    <w:rsid w:val="000D0891"/>
    <w:rsid w:val="000D18C1"/>
    <w:rsid w:val="000D1D52"/>
    <w:rsid w:val="000D21CE"/>
    <w:rsid w:val="000D24D9"/>
    <w:rsid w:val="000D2E4D"/>
    <w:rsid w:val="000D368C"/>
    <w:rsid w:val="000D3858"/>
    <w:rsid w:val="000D4EBB"/>
    <w:rsid w:val="000D5825"/>
    <w:rsid w:val="000D61BE"/>
    <w:rsid w:val="000D63F1"/>
    <w:rsid w:val="000D74C9"/>
    <w:rsid w:val="000E0008"/>
    <w:rsid w:val="000E1804"/>
    <w:rsid w:val="000E1DEE"/>
    <w:rsid w:val="000E2AFA"/>
    <w:rsid w:val="000E3032"/>
    <w:rsid w:val="000E3A0C"/>
    <w:rsid w:val="000E524F"/>
    <w:rsid w:val="000E5721"/>
    <w:rsid w:val="000E5753"/>
    <w:rsid w:val="000E5DDA"/>
    <w:rsid w:val="000E641C"/>
    <w:rsid w:val="000E7C61"/>
    <w:rsid w:val="000E7E8C"/>
    <w:rsid w:val="000F0A72"/>
    <w:rsid w:val="000F4051"/>
    <w:rsid w:val="000F57C0"/>
    <w:rsid w:val="000F6182"/>
    <w:rsid w:val="000F6C25"/>
    <w:rsid w:val="000F6E6F"/>
    <w:rsid w:val="000F79E1"/>
    <w:rsid w:val="00101E34"/>
    <w:rsid w:val="00103E3C"/>
    <w:rsid w:val="00104121"/>
    <w:rsid w:val="001069CD"/>
    <w:rsid w:val="00107939"/>
    <w:rsid w:val="00107B8E"/>
    <w:rsid w:val="00110589"/>
    <w:rsid w:val="00110AB9"/>
    <w:rsid w:val="00111BDD"/>
    <w:rsid w:val="001145C4"/>
    <w:rsid w:val="00115D67"/>
    <w:rsid w:val="00117784"/>
    <w:rsid w:val="0012097B"/>
    <w:rsid w:val="00121AC2"/>
    <w:rsid w:val="00122900"/>
    <w:rsid w:val="00122F6A"/>
    <w:rsid w:val="00124AE0"/>
    <w:rsid w:val="001250C6"/>
    <w:rsid w:val="001265AA"/>
    <w:rsid w:val="00126920"/>
    <w:rsid w:val="00126A98"/>
    <w:rsid w:val="00127A0F"/>
    <w:rsid w:val="00127F40"/>
    <w:rsid w:val="0013052C"/>
    <w:rsid w:val="001315BB"/>
    <w:rsid w:val="00132A1A"/>
    <w:rsid w:val="00133EA3"/>
    <w:rsid w:val="00134D8C"/>
    <w:rsid w:val="00136AFC"/>
    <w:rsid w:val="001406A1"/>
    <w:rsid w:val="0014086C"/>
    <w:rsid w:val="00140F6C"/>
    <w:rsid w:val="0014178E"/>
    <w:rsid w:val="0014203E"/>
    <w:rsid w:val="00143778"/>
    <w:rsid w:val="00143A74"/>
    <w:rsid w:val="00143EE6"/>
    <w:rsid w:val="00144B40"/>
    <w:rsid w:val="00150DF6"/>
    <w:rsid w:val="00152862"/>
    <w:rsid w:val="00152A89"/>
    <w:rsid w:val="00153888"/>
    <w:rsid w:val="001540BC"/>
    <w:rsid w:val="00155BCC"/>
    <w:rsid w:val="00157C9B"/>
    <w:rsid w:val="00160596"/>
    <w:rsid w:val="0016106F"/>
    <w:rsid w:val="00161940"/>
    <w:rsid w:val="00161E8F"/>
    <w:rsid w:val="0016253E"/>
    <w:rsid w:val="001634A2"/>
    <w:rsid w:val="00165D92"/>
    <w:rsid w:val="00167197"/>
    <w:rsid w:val="00167402"/>
    <w:rsid w:val="001677D0"/>
    <w:rsid w:val="0017000E"/>
    <w:rsid w:val="00172B9B"/>
    <w:rsid w:val="00173491"/>
    <w:rsid w:val="001741D0"/>
    <w:rsid w:val="00174CA7"/>
    <w:rsid w:val="0017520A"/>
    <w:rsid w:val="00176B8F"/>
    <w:rsid w:val="00181042"/>
    <w:rsid w:val="00181644"/>
    <w:rsid w:val="001821D6"/>
    <w:rsid w:val="0018229B"/>
    <w:rsid w:val="00184031"/>
    <w:rsid w:val="0018571F"/>
    <w:rsid w:val="00186267"/>
    <w:rsid w:val="001865DD"/>
    <w:rsid w:val="001872B7"/>
    <w:rsid w:val="001875CE"/>
    <w:rsid w:val="0018768F"/>
    <w:rsid w:val="00187AB7"/>
    <w:rsid w:val="001914CA"/>
    <w:rsid w:val="00193B05"/>
    <w:rsid w:val="00193EE6"/>
    <w:rsid w:val="0019443A"/>
    <w:rsid w:val="0019491C"/>
    <w:rsid w:val="00195189"/>
    <w:rsid w:val="001951B9"/>
    <w:rsid w:val="00196667"/>
    <w:rsid w:val="00196C45"/>
    <w:rsid w:val="00197AAF"/>
    <w:rsid w:val="001A044D"/>
    <w:rsid w:val="001A124C"/>
    <w:rsid w:val="001A1AAC"/>
    <w:rsid w:val="001A29A3"/>
    <w:rsid w:val="001A3004"/>
    <w:rsid w:val="001A35A2"/>
    <w:rsid w:val="001A399B"/>
    <w:rsid w:val="001A4190"/>
    <w:rsid w:val="001A4FAA"/>
    <w:rsid w:val="001A6325"/>
    <w:rsid w:val="001A685A"/>
    <w:rsid w:val="001A687B"/>
    <w:rsid w:val="001A76FF"/>
    <w:rsid w:val="001A7D41"/>
    <w:rsid w:val="001B1377"/>
    <w:rsid w:val="001B212D"/>
    <w:rsid w:val="001B249A"/>
    <w:rsid w:val="001B3471"/>
    <w:rsid w:val="001B46A2"/>
    <w:rsid w:val="001B4896"/>
    <w:rsid w:val="001B50DB"/>
    <w:rsid w:val="001B5440"/>
    <w:rsid w:val="001B566A"/>
    <w:rsid w:val="001B6128"/>
    <w:rsid w:val="001B7492"/>
    <w:rsid w:val="001B77BE"/>
    <w:rsid w:val="001B7902"/>
    <w:rsid w:val="001B7B38"/>
    <w:rsid w:val="001C120B"/>
    <w:rsid w:val="001C1F01"/>
    <w:rsid w:val="001C22E3"/>
    <w:rsid w:val="001C27FA"/>
    <w:rsid w:val="001C4FD7"/>
    <w:rsid w:val="001C55D9"/>
    <w:rsid w:val="001C56E8"/>
    <w:rsid w:val="001C6AEF"/>
    <w:rsid w:val="001C7C2D"/>
    <w:rsid w:val="001D07D6"/>
    <w:rsid w:val="001D1399"/>
    <w:rsid w:val="001D163A"/>
    <w:rsid w:val="001D36A4"/>
    <w:rsid w:val="001D3D45"/>
    <w:rsid w:val="001D4303"/>
    <w:rsid w:val="001D4A24"/>
    <w:rsid w:val="001D4EAF"/>
    <w:rsid w:val="001D5F14"/>
    <w:rsid w:val="001D622A"/>
    <w:rsid w:val="001D6267"/>
    <w:rsid w:val="001D674F"/>
    <w:rsid w:val="001D6BDA"/>
    <w:rsid w:val="001D71A7"/>
    <w:rsid w:val="001D7EDD"/>
    <w:rsid w:val="001E09D4"/>
    <w:rsid w:val="001E0C2A"/>
    <w:rsid w:val="001E176E"/>
    <w:rsid w:val="001E2303"/>
    <w:rsid w:val="001E2A4E"/>
    <w:rsid w:val="001E30D0"/>
    <w:rsid w:val="001E31BB"/>
    <w:rsid w:val="001E3598"/>
    <w:rsid w:val="001E3A20"/>
    <w:rsid w:val="001E3D0D"/>
    <w:rsid w:val="001E3FDB"/>
    <w:rsid w:val="001E4951"/>
    <w:rsid w:val="001E7734"/>
    <w:rsid w:val="001E7A5A"/>
    <w:rsid w:val="001E7CA0"/>
    <w:rsid w:val="001F0484"/>
    <w:rsid w:val="001F0892"/>
    <w:rsid w:val="001F1421"/>
    <w:rsid w:val="001F22CF"/>
    <w:rsid w:val="001F2BB3"/>
    <w:rsid w:val="001F2EF2"/>
    <w:rsid w:val="001F56A8"/>
    <w:rsid w:val="001F5A67"/>
    <w:rsid w:val="001F62B6"/>
    <w:rsid w:val="001F7ECD"/>
    <w:rsid w:val="002006FA"/>
    <w:rsid w:val="0020072C"/>
    <w:rsid w:val="00203525"/>
    <w:rsid w:val="002039BE"/>
    <w:rsid w:val="00206C2C"/>
    <w:rsid w:val="00210E21"/>
    <w:rsid w:val="00212BF5"/>
    <w:rsid w:val="0021464E"/>
    <w:rsid w:val="002151EF"/>
    <w:rsid w:val="00215CB9"/>
    <w:rsid w:val="002176EF"/>
    <w:rsid w:val="00217A40"/>
    <w:rsid w:val="002207D8"/>
    <w:rsid w:val="002219FA"/>
    <w:rsid w:val="00222276"/>
    <w:rsid w:val="00223345"/>
    <w:rsid w:val="0022556B"/>
    <w:rsid w:val="00225861"/>
    <w:rsid w:val="00230811"/>
    <w:rsid w:val="00231804"/>
    <w:rsid w:val="00231934"/>
    <w:rsid w:val="00234D30"/>
    <w:rsid w:val="00234DFA"/>
    <w:rsid w:val="00235247"/>
    <w:rsid w:val="00235A77"/>
    <w:rsid w:val="00235AB9"/>
    <w:rsid w:val="00235D54"/>
    <w:rsid w:val="0023600F"/>
    <w:rsid w:val="00236D73"/>
    <w:rsid w:val="00240966"/>
    <w:rsid w:val="00241F7A"/>
    <w:rsid w:val="00242480"/>
    <w:rsid w:val="00242EFA"/>
    <w:rsid w:val="00244168"/>
    <w:rsid w:val="002443DF"/>
    <w:rsid w:val="0024452B"/>
    <w:rsid w:val="0024586F"/>
    <w:rsid w:val="00245CC2"/>
    <w:rsid w:val="0024631A"/>
    <w:rsid w:val="0024649F"/>
    <w:rsid w:val="00246621"/>
    <w:rsid w:val="00246AF9"/>
    <w:rsid w:val="002479DD"/>
    <w:rsid w:val="00251787"/>
    <w:rsid w:val="00251BB5"/>
    <w:rsid w:val="00251F94"/>
    <w:rsid w:val="002531DD"/>
    <w:rsid w:val="0025386C"/>
    <w:rsid w:val="00253AF0"/>
    <w:rsid w:val="0025410D"/>
    <w:rsid w:val="00254AAE"/>
    <w:rsid w:val="00255454"/>
    <w:rsid w:val="00255856"/>
    <w:rsid w:val="002574FC"/>
    <w:rsid w:val="00257914"/>
    <w:rsid w:val="00257E07"/>
    <w:rsid w:val="002601D4"/>
    <w:rsid w:val="002603E1"/>
    <w:rsid w:val="00261BF4"/>
    <w:rsid w:val="00262D7B"/>
    <w:rsid w:val="0026497F"/>
    <w:rsid w:val="00264E4C"/>
    <w:rsid w:val="00265480"/>
    <w:rsid w:val="0027097D"/>
    <w:rsid w:val="00271F69"/>
    <w:rsid w:val="00274C05"/>
    <w:rsid w:val="00275880"/>
    <w:rsid w:val="002817DE"/>
    <w:rsid w:val="00282691"/>
    <w:rsid w:val="00282936"/>
    <w:rsid w:val="00285535"/>
    <w:rsid w:val="00285F72"/>
    <w:rsid w:val="002862B7"/>
    <w:rsid w:val="002902FB"/>
    <w:rsid w:val="00291C3B"/>
    <w:rsid w:val="0029297E"/>
    <w:rsid w:val="00292B4F"/>
    <w:rsid w:val="0029511F"/>
    <w:rsid w:val="00296032"/>
    <w:rsid w:val="00297540"/>
    <w:rsid w:val="002A0B6A"/>
    <w:rsid w:val="002A40DF"/>
    <w:rsid w:val="002A42CB"/>
    <w:rsid w:val="002A4512"/>
    <w:rsid w:val="002A4E77"/>
    <w:rsid w:val="002A72C8"/>
    <w:rsid w:val="002B15F8"/>
    <w:rsid w:val="002B193F"/>
    <w:rsid w:val="002B2ADD"/>
    <w:rsid w:val="002B3A9C"/>
    <w:rsid w:val="002B3E53"/>
    <w:rsid w:val="002B5047"/>
    <w:rsid w:val="002B5075"/>
    <w:rsid w:val="002B673A"/>
    <w:rsid w:val="002B6A2D"/>
    <w:rsid w:val="002C0053"/>
    <w:rsid w:val="002C0A75"/>
    <w:rsid w:val="002C1112"/>
    <w:rsid w:val="002C18DF"/>
    <w:rsid w:val="002C2C57"/>
    <w:rsid w:val="002C3F47"/>
    <w:rsid w:val="002C4416"/>
    <w:rsid w:val="002C5EF6"/>
    <w:rsid w:val="002C69E2"/>
    <w:rsid w:val="002C69F0"/>
    <w:rsid w:val="002D28A2"/>
    <w:rsid w:val="002D329E"/>
    <w:rsid w:val="002D628E"/>
    <w:rsid w:val="002D641A"/>
    <w:rsid w:val="002D6812"/>
    <w:rsid w:val="002D7520"/>
    <w:rsid w:val="002D762F"/>
    <w:rsid w:val="002E0F88"/>
    <w:rsid w:val="002E12E6"/>
    <w:rsid w:val="002E184D"/>
    <w:rsid w:val="002E1866"/>
    <w:rsid w:val="002E1DAF"/>
    <w:rsid w:val="002E1F15"/>
    <w:rsid w:val="002E3036"/>
    <w:rsid w:val="002E37BA"/>
    <w:rsid w:val="002E3A03"/>
    <w:rsid w:val="002E3FE9"/>
    <w:rsid w:val="002E5432"/>
    <w:rsid w:val="002E5A68"/>
    <w:rsid w:val="002E6135"/>
    <w:rsid w:val="002E7C40"/>
    <w:rsid w:val="002F056B"/>
    <w:rsid w:val="002F0AEF"/>
    <w:rsid w:val="002F690F"/>
    <w:rsid w:val="002F76AB"/>
    <w:rsid w:val="0030036A"/>
    <w:rsid w:val="00300531"/>
    <w:rsid w:val="00300B37"/>
    <w:rsid w:val="0030166E"/>
    <w:rsid w:val="0030333A"/>
    <w:rsid w:val="00303907"/>
    <w:rsid w:val="00304F38"/>
    <w:rsid w:val="0030547D"/>
    <w:rsid w:val="003057A6"/>
    <w:rsid w:val="00305C59"/>
    <w:rsid w:val="00305F29"/>
    <w:rsid w:val="00307F02"/>
    <w:rsid w:val="00310759"/>
    <w:rsid w:val="00312FBC"/>
    <w:rsid w:val="00313B96"/>
    <w:rsid w:val="003157DB"/>
    <w:rsid w:val="0031725A"/>
    <w:rsid w:val="003176C8"/>
    <w:rsid w:val="00317780"/>
    <w:rsid w:val="003179D1"/>
    <w:rsid w:val="00317D0D"/>
    <w:rsid w:val="00317D47"/>
    <w:rsid w:val="003206A1"/>
    <w:rsid w:val="0032107B"/>
    <w:rsid w:val="00322271"/>
    <w:rsid w:val="00322B0B"/>
    <w:rsid w:val="003234E5"/>
    <w:rsid w:val="003237AA"/>
    <w:rsid w:val="00325507"/>
    <w:rsid w:val="003255D2"/>
    <w:rsid w:val="00325A8E"/>
    <w:rsid w:val="00326EB2"/>
    <w:rsid w:val="00327966"/>
    <w:rsid w:val="0033044B"/>
    <w:rsid w:val="003310E8"/>
    <w:rsid w:val="00331510"/>
    <w:rsid w:val="00332749"/>
    <w:rsid w:val="003352F7"/>
    <w:rsid w:val="00335A6A"/>
    <w:rsid w:val="0033702E"/>
    <w:rsid w:val="00340A22"/>
    <w:rsid w:val="00340B2E"/>
    <w:rsid w:val="003412E5"/>
    <w:rsid w:val="00341A8E"/>
    <w:rsid w:val="00341BBA"/>
    <w:rsid w:val="00342213"/>
    <w:rsid w:val="0034445C"/>
    <w:rsid w:val="003448D0"/>
    <w:rsid w:val="00346917"/>
    <w:rsid w:val="00347C3D"/>
    <w:rsid w:val="0035007F"/>
    <w:rsid w:val="0035329B"/>
    <w:rsid w:val="00353412"/>
    <w:rsid w:val="00353589"/>
    <w:rsid w:val="00353620"/>
    <w:rsid w:val="003536A4"/>
    <w:rsid w:val="00353876"/>
    <w:rsid w:val="003544A0"/>
    <w:rsid w:val="00354A02"/>
    <w:rsid w:val="00354E07"/>
    <w:rsid w:val="00355058"/>
    <w:rsid w:val="0035515E"/>
    <w:rsid w:val="003562F7"/>
    <w:rsid w:val="003568E1"/>
    <w:rsid w:val="00356DB2"/>
    <w:rsid w:val="00356ECD"/>
    <w:rsid w:val="003614FE"/>
    <w:rsid w:val="003621AC"/>
    <w:rsid w:val="00362ECB"/>
    <w:rsid w:val="00364541"/>
    <w:rsid w:val="0036455F"/>
    <w:rsid w:val="00364D05"/>
    <w:rsid w:val="00365508"/>
    <w:rsid w:val="00365FA3"/>
    <w:rsid w:val="00366765"/>
    <w:rsid w:val="003727D9"/>
    <w:rsid w:val="003731C3"/>
    <w:rsid w:val="00373CDC"/>
    <w:rsid w:val="0037537C"/>
    <w:rsid w:val="00377335"/>
    <w:rsid w:val="00377EF7"/>
    <w:rsid w:val="00377FA9"/>
    <w:rsid w:val="00380707"/>
    <w:rsid w:val="003808DD"/>
    <w:rsid w:val="00381EA1"/>
    <w:rsid w:val="003823BB"/>
    <w:rsid w:val="00382767"/>
    <w:rsid w:val="00382E8F"/>
    <w:rsid w:val="00383567"/>
    <w:rsid w:val="00383FD2"/>
    <w:rsid w:val="0038633A"/>
    <w:rsid w:val="0039107F"/>
    <w:rsid w:val="003919D9"/>
    <w:rsid w:val="00391D94"/>
    <w:rsid w:val="0039475A"/>
    <w:rsid w:val="00395660"/>
    <w:rsid w:val="00395928"/>
    <w:rsid w:val="0039592A"/>
    <w:rsid w:val="00396734"/>
    <w:rsid w:val="003A033A"/>
    <w:rsid w:val="003A06D5"/>
    <w:rsid w:val="003A0FDA"/>
    <w:rsid w:val="003A2B9F"/>
    <w:rsid w:val="003A3649"/>
    <w:rsid w:val="003A3D30"/>
    <w:rsid w:val="003A4DFD"/>
    <w:rsid w:val="003A65FB"/>
    <w:rsid w:val="003A6ABE"/>
    <w:rsid w:val="003A6DFB"/>
    <w:rsid w:val="003A7A57"/>
    <w:rsid w:val="003A7B7A"/>
    <w:rsid w:val="003A7B8E"/>
    <w:rsid w:val="003B0336"/>
    <w:rsid w:val="003B1698"/>
    <w:rsid w:val="003B328D"/>
    <w:rsid w:val="003B4592"/>
    <w:rsid w:val="003B5B2F"/>
    <w:rsid w:val="003B6264"/>
    <w:rsid w:val="003B6ADF"/>
    <w:rsid w:val="003B714E"/>
    <w:rsid w:val="003B77F0"/>
    <w:rsid w:val="003B7EC4"/>
    <w:rsid w:val="003C1A3A"/>
    <w:rsid w:val="003C1EB2"/>
    <w:rsid w:val="003C1FAE"/>
    <w:rsid w:val="003C2460"/>
    <w:rsid w:val="003C34F9"/>
    <w:rsid w:val="003C35E9"/>
    <w:rsid w:val="003C4212"/>
    <w:rsid w:val="003C4BA3"/>
    <w:rsid w:val="003C4EC0"/>
    <w:rsid w:val="003C4F7E"/>
    <w:rsid w:val="003C5855"/>
    <w:rsid w:val="003C5EEF"/>
    <w:rsid w:val="003C6129"/>
    <w:rsid w:val="003C72C7"/>
    <w:rsid w:val="003C7613"/>
    <w:rsid w:val="003D0E87"/>
    <w:rsid w:val="003D2C04"/>
    <w:rsid w:val="003D3A19"/>
    <w:rsid w:val="003D42A0"/>
    <w:rsid w:val="003D69BA"/>
    <w:rsid w:val="003D6E37"/>
    <w:rsid w:val="003D6FD4"/>
    <w:rsid w:val="003D7288"/>
    <w:rsid w:val="003D7548"/>
    <w:rsid w:val="003D78A6"/>
    <w:rsid w:val="003D7DC5"/>
    <w:rsid w:val="003E0C44"/>
    <w:rsid w:val="003E14C1"/>
    <w:rsid w:val="003E1EF6"/>
    <w:rsid w:val="003E3209"/>
    <w:rsid w:val="003E346A"/>
    <w:rsid w:val="003E3FEF"/>
    <w:rsid w:val="003E4FE1"/>
    <w:rsid w:val="003E5332"/>
    <w:rsid w:val="003E6226"/>
    <w:rsid w:val="003E6A47"/>
    <w:rsid w:val="003E7263"/>
    <w:rsid w:val="003E7833"/>
    <w:rsid w:val="003E7A7C"/>
    <w:rsid w:val="003F14CE"/>
    <w:rsid w:val="003F271D"/>
    <w:rsid w:val="003F2A77"/>
    <w:rsid w:val="003F30B4"/>
    <w:rsid w:val="003F3F01"/>
    <w:rsid w:val="003F3FDE"/>
    <w:rsid w:val="003F43C4"/>
    <w:rsid w:val="003F5ADF"/>
    <w:rsid w:val="003F671C"/>
    <w:rsid w:val="003F6EC9"/>
    <w:rsid w:val="00402833"/>
    <w:rsid w:val="00402917"/>
    <w:rsid w:val="004040A5"/>
    <w:rsid w:val="004049BB"/>
    <w:rsid w:val="00404B3A"/>
    <w:rsid w:val="00404BF1"/>
    <w:rsid w:val="0040554F"/>
    <w:rsid w:val="0040579D"/>
    <w:rsid w:val="00410382"/>
    <w:rsid w:val="00410F8F"/>
    <w:rsid w:val="00411317"/>
    <w:rsid w:val="00411359"/>
    <w:rsid w:val="00411543"/>
    <w:rsid w:val="00411D87"/>
    <w:rsid w:val="00412AD5"/>
    <w:rsid w:val="0041377B"/>
    <w:rsid w:val="00413DB9"/>
    <w:rsid w:val="004156F1"/>
    <w:rsid w:val="00415C2A"/>
    <w:rsid w:val="004216B6"/>
    <w:rsid w:val="00421CCF"/>
    <w:rsid w:val="004240B8"/>
    <w:rsid w:val="00424D52"/>
    <w:rsid w:val="00424FB8"/>
    <w:rsid w:val="00426D19"/>
    <w:rsid w:val="00426D91"/>
    <w:rsid w:val="0042745A"/>
    <w:rsid w:val="00427CB3"/>
    <w:rsid w:val="00427FE4"/>
    <w:rsid w:val="0043358F"/>
    <w:rsid w:val="00433BFF"/>
    <w:rsid w:val="00434ACA"/>
    <w:rsid w:val="00436805"/>
    <w:rsid w:val="004371CC"/>
    <w:rsid w:val="00437C60"/>
    <w:rsid w:val="004417CE"/>
    <w:rsid w:val="0044190C"/>
    <w:rsid w:val="00443062"/>
    <w:rsid w:val="004444BA"/>
    <w:rsid w:val="004458A4"/>
    <w:rsid w:val="00446467"/>
    <w:rsid w:val="0044757F"/>
    <w:rsid w:val="004504CA"/>
    <w:rsid w:val="0045163E"/>
    <w:rsid w:val="004523BD"/>
    <w:rsid w:val="00452B73"/>
    <w:rsid w:val="00452C3F"/>
    <w:rsid w:val="00453814"/>
    <w:rsid w:val="004543F9"/>
    <w:rsid w:val="00455978"/>
    <w:rsid w:val="0045597E"/>
    <w:rsid w:val="00455FB6"/>
    <w:rsid w:val="00456B76"/>
    <w:rsid w:val="0046010D"/>
    <w:rsid w:val="00460DEC"/>
    <w:rsid w:val="004616C3"/>
    <w:rsid w:val="00461787"/>
    <w:rsid w:val="0046187B"/>
    <w:rsid w:val="00461FDD"/>
    <w:rsid w:val="00463A8A"/>
    <w:rsid w:val="00466D4C"/>
    <w:rsid w:val="004674BF"/>
    <w:rsid w:val="00467E3C"/>
    <w:rsid w:val="00470D42"/>
    <w:rsid w:val="00471018"/>
    <w:rsid w:val="00471B4C"/>
    <w:rsid w:val="004721A7"/>
    <w:rsid w:val="00472D51"/>
    <w:rsid w:val="00474222"/>
    <w:rsid w:val="004742B5"/>
    <w:rsid w:val="00474417"/>
    <w:rsid w:val="00474674"/>
    <w:rsid w:val="004749F6"/>
    <w:rsid w:val="00474ED2"/>
    <w:rsid w:val="004753BA"/>
    <w:rsid w:val="004762E1"/>
    <w:rsid w:val="004803E8"/>
    <w:rsid w:val="00481016"/>
    <w:rsid w:val="00481EA7"/>
    <w:rsid w:val="00484545"/>
    <w:rsid w:val="00484BB2"/>
    <w:rsid w:val="00490299"/>
    <w:rsid w:val="00490C7A"/>
    <w:rsid w:val="00490DB2"/>
    <w:rsid w:val="00491A2B"/>
    <w:rsid w:val="00492564"/>
    <w:rsid w:val="0049412E"/>
    <w:rsid w:val="004941AB"/>
    <w:rsid w:val="00496068"/>
    <w:rsid w:val="004960C4"/>
    <w:rsid w:val="0049742A"/>
    <w:rsid w:val="0049798E"/>
    <w:rsid w:val="004A1746"/>
    <w:rsid w:val="004A1A12"/>
    <w:rsid w:val="004A1E6D"/>
    <w:rsid w:val="004A2528"/>
    <w:rsid w:val="004A25FE"/>
    <w:rsid w:val="004A2BC8"/>
    <w:rsid w:val="004A3078"/>
    <w:rsid w:val="004A30B3"/>
    <w:rsid w:val="004A314C"/>
    <w:rsid w:val="004A34E7"/>
    <w:rsid w:val="004A746B"/>
    <w:rsid w:val="004A7A2C"/>
    <w:rsid w:val="004B00C4"/>
    <w:rsid w:val="004B1501"/>
    <w:rsid w:val="004B23AB"/>
    <w:rsid w:val="004B4082"/>
    <w:rsid w:val="004B4786"/>
    <w:rsid w:val="004B6CFF"/>
    <w:rsid w:val="004B7D6A"/>
    <w:rsid w:val="004C0EDE"/>
    <w:rsid w:val="004C3190"/>
    <w:rsid w:val="004C417F"/>
    <w:rsid w:val="004C4DBB"/>
    <w:rsid w:val="004C51F1"/>
    <w:rsid w:val="004C5DE4"/>
    <w:rsid w:val="004C61A7"/>
    <w:rsid w:val="004C61DD"/>
    <w:rsid w:val="004C754C"/>
    <w:rsid w:val="004D08FC"/>
    <w:rsid w:val="004D0903"/>
    <w:rsid w:val="004D0DCE"/>
    <w:rsid w:val="004D11B2"/>
    <w:rsid w:val="004D4D0C"/>
    <w:rsid w:val="004D6C84"/>
    <w:rsid w:val="004D7E0D"/>
    <w:rsid w:val="004E0945"/>
    <w:rsid w:val="004E1035"/>
    <w:rsid w:val="004E16B7"/>
    <w:rsid w:val="004E17AA"/>
    <w:rsid w:val="004E27BE"/>
    <w:rsid w:val="004E2AAE"/>
    <w:rsid w:val="004E49A8"/>
    <w:rsid w:val="004E535D"/>
    <w:rsid w:val="004E59EC"/>
    <w:rsid w:val="004E5DC6"/>
    <w:rsid w:val="004E676D"/>
    <w:rsid w:val="004E6ACA"/>
    <w:rsid w:val="004E6C41"/>
    <w:rsid w:val="004E7D5C"/>
    <w:rsid w:val="004E7EDF"/>
    <w:rsid w:val="004F1A2B"/>
    <w:rsid w:val="004F1B42"/>
    <w:rsid w:val="004F20C4"/>
    <w:rsid w:val="004F3251"/>
    <w:rsid w:val="004F43CB"/>
    <w:rsid w:val="004F45A5"/>
    <w:rsid w:val="004F4AE1"/>
    <w:rsid w:val="004F4B25"/>
    <w:rsid w:val="004F4EE6"/>
    <w:rsid w:val="004F62AA"/>
    <w:rsid w:val="004F6332"/>
    <w:rsid w:val="004F6648"/>
    <w:rsid w:val="004F7DEA"/>
    <w:rsid w:val="00500A78"/>
    <w:rsid w:val="00500E69"/>
    <w:rsid w:val="0050183C"/>
    <w:rsid w:val="00501B36"/>
    <w:rsid w:val="005021D3"/>
    <w:rsid w:val="0050406F"/>
    <w:rsid w:val="0050560B"/>
    <w:rsid w:val="00505C09"/>
    <w:rsid w:val="00506289"/>
    <w:rsid w:val="00506D28"/>
    <w:rsid w:val="00507DCA"/>
    <w:rsid w:val="00510313"/>
    <w:rsid w:val="00510586"/>
    <w:rsid w:val="005116F3"/>
    <w:rsid w:val="00512D78"/>
    <w:rsid w:val="005149FE"/>
    <w:rsid w:val="00515ADD"/>
    <w:rsid w:val="00515ADE"/>
    <w:rsid w:val="00515B3E"/>
    <w:rsid w:val="00520355"/>
    <w:rsid w:val="00523BB4"/>
    <w:rsid w:val="0052413E"/>
    <w:rsid w:val="005242A3"/>
    <w:rsid w:val="00524D37"/>
    <w:rsid w:val="00525D68"/>
    <w:rsid w:val="00531AEC"/>
    <w:rsid w:val="00531BBD"/>
    <w:rsid w:val="00531E54"/>
    <w:rsid w:val="005324E3"/>
    <w:rsid w:val="00533966"/>
    <w:rsid w:val="00534E2E"/>
    <w:rsid w:val="0054042F"/>
    <w:rsid w:val="005414C7"/>
    <w:rsid w:val="00541EDB"/>
    <w:rsid w:val="005422E7"/>
    <w:rsid w:val="00542BF8"/>
    <w:rsid w:val="00542F12"/>
    <w:rsid w:val="005443B4"/>
    <w:rsid w:val="00544652"/>
    <w:rsid w:val="00545D32"/>
    <w:rsid w:val="005471F7"/>
    <w:rsid w:val="00547575"/>
    <w:rsid w:val="005500E3"/>
    <w:rsid w:val="00550E13"/>
    <w:rsid w:val="0055191E"/>
    <w:rsid w:val="005521E0"/>
    <w:rsid w:val="00552BF4"/>
    <w:rsid w:val="005548AB"/>
    <w:rsid w:val="00555024"/>
    <w:rsid w:val="005553D0"/>
    <w:rsid w:val="00555539"/>
    <w:rsid w:val="0055649D"/>
    <w:rsid w:val="00557B6C"/>
    <w:rsid w:val="00561E78"/>
    <w:rsid w:val="00563931"/>
    <w:rsid w:val="00563CBC"/>
    <w:rsid w:val="00563D7B"/>
    <w:rsid w:val="005645D7"/>
    <w:rsid w:val="005656CB"/>
    <w:rsid w:val="0056672B"/>
    <w:rsid w:val="005668B3"/>
    <w:rsid w:val="00567C17"/>
    <w:rsid w:val="00567DCC"/>
    <w:rsid w:val="00567E8C"/>
    <w:rsid w:val="00567EEA"/>
    <w:rsid w:val="00570555"/>
    <w:rsid w:val="00570F3C"/>
    <w:rsid w:val="00573332"/>
    <w:rsid w:val="0057356C"/>
    <w:rsid w:val="00575457"/>
    <w:rsid w:val="0057627B"/>
    <w:rsid w:val="0057754E"/>
    <w:rsid w:val="00577CFF"/>
    <w:rsid w:val="0058028B"/>
    <w:rsid w:val="0058112A"/>
    <w:rsid w:val="00581F44"/>
    <w:rsid w:val="00582477"/>
    <w:rsid w:val="00582F84"/>
    <w:rsid w:val="0058371B"/>
    <w:rsid w:val="00583921"/>
    <w:rsid w:val="00584EFA"/>
    <w:rsid w:val="00584FDC"/>
    <w:rsid w:val="00585070"/>
    <w:rsid w:val="00587043"/>
    <w:rsid w:val="005878DC"/>
    <w:rsid w:val="005905B7"/>
    <w:rsid w:val="0059071E"/>
    <w:rsid w:val="0059094D"/>
    <w:rsid w:val="00590982"/>
    <w:rsid w:val="00591371"/>
    <w:rsid w:val="005926A7"/>
    <w:rsid w:val="00592B45"/>
    <w:rsid w:val="00592E85"/>
    <w:rsid w:val="00593AE1"/>
    <w:rsid w:val="00594C08"/>
    <w:rsid w:val="00594E74"/>
    <w:rsid w:val="00595630"/>
    <w:rsid w:val="005958A6"/>
    <w:rsid w:val="00595E28"/>
    <w:rsid w:val="00596F31"/>
    <w:rsid w:val="00597F81"/>
    <w:rsid w:val="005A1F35"/>
    <w:rsid w:val="005A2AAB"/>
    <w:rsid w:val="005A2BBE"/>
    <w:rsid w:val="005A2CFF"/>
    <w:rsid w:val="005A3BF7"/>
    <w:rsid w:val="005A3CA8"/>
    <w:rsid w:val="005A5246"/>
    <w:rsid w:val="005A621B"/>
    <w:rsid w:val="005B005F"/>
    <w:rsid w:val="005B041C"/>
    <w:rsid w:val="005B1238"/>
    <w:rsid w:val="005B159D"/>
    <w:rsid w:val="005B2350"/>
    <w:rsid w:val="005B2FE7"/>
    <w:rsid w:val="005B64DD"/>
    <w:rsid w:val="005B7FB4"/>
    <w:rsid w:val="005C022B"/>
    <w:rsid w:val="005C18A1"/>
    <w:rsid w:val="005C19BD"/>
    <w:rsid w:val="005C1BDA"/>
    <w:rsid w:val="005C2FE9"/>
    <w:rsid w:val="005C3AB4"/>
    <w:rsid w:val="005C41F9"/>
    <w:rsid w:val="005C57AC"/>
    <w:rsid w:val="005C5868"/>
    <w:rsid w:val="005C753B"/>
    <w:rsid w:val="005C7F75"/>
    <w:rsid w:val="005D1C8B"/>
    <w:rsid w:val="005D1E78"/>
    <w:rsid w:val="005D4112"/>
    <w:rsid w:val="005D433E"/>
    <w:rsid w:val="005D4766"/>
    <w:rsid w:val="005D5545"/>
    <w:rsid w:val="005D5BEF"/>
    <w:rsid w:val="005D62A0"/>
    <w:rsid w:val="005D6DDA"/>
    <w:rsid w:val="005D7F32"/>
    <w:rsid w:val="005E00E2"/>
    <w:rsid w:val="005E10F2"/>
    <w:rsid w:val="005E133F"/>
    <w:rsid w:val="005E1670"/>
    <w:rsid w:val="005E1BD7"/>
    <w:rsid w:val="005E1D54"/>
    <w:rsid w:val="005E2C35"/>
    <w:rsid w:val="005E3236"/>
    <w:rsid w:val="005E34A8"/>
    <w:rsid w:val="005E359F"/>
    <w:rsid w:val="005E37B4"/>
    <w:rsid w:val="005E747A"/>
    <w:rsid w:val="005E7A5D"/>
    <w:rsid w:val="005F020D"/>
    <w:rsid w:val="005F198B"/>
    <w:rsid w:val="005F20F7"/>
    <w:rsid w:val="005F271F"/>
    <w:rsid w:val="005F2959"/>
    <w:rsid w:val="005F3251"/>
    <w:rsid w:val="005F641A"/>
    <w:rsid w:val="005F73C4"/>
    <w:rsid w:val="005F79BD"/>
    <w:rsid w:val="00600105"/>
    <w:rsid w:val="00600651"/>
    <w:rsid w:val="00601135"/>
    <w:rsid w:val="00601279"/>
    <w:rsid w:val="00601328"/>
    <w:rsid w:val="00601EC6"/>
    <w:rsid w:val="00601EC8"/>
    <w:rsid w:val="006021CE"/>
    <w:rsid w:val="00603AE6"/>
    <w:rsid w:val="00603CF8"/>
    <w:rsid w:val="00605840"/>
    <w:rsid w:val="00605E65"/>
    <w:rsid w:val="00606B8B"/>
    <w:rsid w:val="00607C5F"/>
    <w:rsid w:val="0061021D"/>
    <w:rsid w:val="006105F4"/>
    <w:rsid w:val="006112A4"/>
    <w:rsid w:val="006114F7"/>
    <w:rsid w:val="00611ED0"/>
    <w:rsid w:val="00612D30"/>
    <w:rsid w:val="0061488C"/>
    <w:rsid w:val="00615779"/>
    <w:rsid w:val="00615F4F"/>
    <w:rsid w:val="00616E40"/>
    <w:rsid w:val="00616F54"/>
    <w:rsid w:val="00620834"/>
    <w:rsid w:val="006211C2"/>
    <w:rsid w:val="00623332"/>
    <w:rsid w:val="0062557F"/>
    <w:rsid w:val="00626E7C"/>
    <w:rsid w:val="0062709E"/>
    <w:rsid w:val="00627304"/>
    <w:rsid w:val="0063033B"/>
    <w:rsid w:val="00630AD1"/>
    <w:rsid w:val="00630C92"/>
    <w:rsid w:val="00631FB1"/>
    <w:rsid w:val="006322AA"/>
    <w:rsid w:val="00632FF6"/>
    <w:rsid w:val="00634B70"/>
    <w:rsid w:val="00634F64"/>
    <w:rsid w:val="00637D36"/>
    <w:rsid w:val="00637D67"/>
    <w:rsid w:val="00640123"/>
    <w:rsid w:val="00640DE2"/>
    <w:rsid w:val="00642484"/>
    <w:rsid w:val="00643465"/>
    <w:rsid w:val="0064352D"/>
    <w:rsid w:val="00643E0F"/>
    <w:rsid w:val="00644082"/>
    <w:rsid w:val="00644A79"/>
    <w:rsid w:val="00644EF1"/>
    <w:rsid w:val="006453C5"/>
    <w:rsid w:val="00646055"/>
    <w:rsid w:val="0064693C"/>
    <w:rsid w:val="0064782E"/>
    <w:rsid w:val="00647836"/>
    <w:rsid w:val="00647985"/>
    <w:rsid w:val="00647EBB"/>
    <w:rsid w:val="006506F7"/>
    <w:rsid w:val="00651456"/>
    <w:rsid w:val="0065203E"/>
    <w:rsid w:val="006531BD"/>
    <w:rsid w:val="00654BB6"/>
    <w:rsid w:val="006560D8"/>
    <w:rsid w:val="0065747A"/>
    <w:rsid w:val="00657CB5"/>
    <w:rsid w:val="00660563"/>
    <w:rsid w:val="00661755"/>
    <w:rsid w:val="006632D4"/>
    <w:rsid w:val="00664985"/>
    <w:rsid w:val="00664D84"/>
    <w:rsid w:val="00664D9C"/>
    <w:rsid w:val="006663AA"/>
    <w:rsid w:val="00667A0B"/>
    <w:rsid w:val="006709E3"/>
    <w:rsid w:val="00670DAE"/>
    <w:rsid w:val="00671691"/>
    <w:rsid w:val="00671EAA"/>
    <w:rsid w:val="00672CEF"/>
    <w:rsid w:val="00672FAC"/>
    <w:rsid w:val="00673195"/>
    <w:rsid w:val="00674AAC"/>
    <w:rsid w:val="0067592B"/>
    <w:rsid w:val="00677313"/>
    <w:rsid w:val="006773D3"/>
    <w:rsid w:val="006813F9"/>
    <w:rsid w:val="00681E32"/>
    <w:rsid w:val="00682813"/>
    <w:rsid w:val="00683A52"/>
    <w:rsid w:val="00684D2F"/>
    <w:rsid w:val="006859E1"/>
    <w:rsid w:val="00690358"/>
    <w:rsid w:val="00691A03"/>
    <w:rsid w:val="006924EC"/>
    <w:rsid w:val="0069272C"/>
    <w:rsid w:val="0069363F"/>
    <w:rsid w:val="00694377"/>
    <w:rsid w:val="0069463B"/>
    <w:rsid w:val="00694800"/>
    <w:rsid w:val="006954E2"/>
    <w:rsid w:val="006956B0"/>
    <w:rsid w:val="00695833"/>
    <w:rsid w:val="00696488"/>
    <w:rsid w:val="00696D19"/>
    <w:rsid w:val="006A014D"/>
    <w:rsid w:val="006A04E3"/>
    <w:rsid w:val="006A1D65"/>
    <w:rsid w:val="006A3396"/>
    <w:rsid w:val="006A38B1"/>
    <w:rsid w:val="006A451E"/>
    <w:rsid w:val="006A61D0"/>
    <w:rsid w:val="006A66AD"/>
    <w:rsid w:val="006A6C27"/>
    <w:rsid w:val="006A7229"/>
    <w:rsid w:val="006B00F7"/>
    <w:rsid w:val="006B0309"/>
    <w:rsid w:val="006B13A1"/>
    <w:rsid w:val="006B2033"/>
    <w:rsid w:val="006B25A8"/>
    <w:rsid w:val="006B54FB"/>
    <w:rsid w:val="006B5ACB"/>
    <w:rsid w:val="006B5D28"/>
    <w:rsid w:val="006B6D50"/>
    <w:rsid w:val="006B74A3"/>
    <w:rsid w:val="006B7A4D"/>
    <w:rsid w:val="006C2D06"/>
    <w:rsid w:val="006C41C9"/>
    <w:rsid w:val="006C4540"/>
    <w:rsid w:val="006C4B24"/>
    <w:rsid w:val="006C4D15"/>
    <w:rsid w:val="006C722A"/>
    <w:rsid w:val="006D0550"/>
    <w:rsid w:val="006D13AA"/>
    <w:rsid w:val="006D38C8"/>
    <w:rsid w:val="006D6A40"/>
    <w:rsid w:val="006E01F5"/>
    <w:rsid w:val="006E0258"/>
    <w:rsid w:val="006E09F3"/>
    <w:rsid w:val="006E1D31"/>
    <w:rsid w:val="006E1F61"/>
    <w:rsid w:val="006E2E19"/>
    <w:rsid w:val="006E382F"/>
    <w:rsid w:val="006E38BE"/>
    <w:rsid w:val="006E3913"/>
    <w:rsid w:val="006E56AD"/>
    <w:rsid w:val="006E5D5B"/>
    <w:rsid w:val="006E7311"/>
    <w:rsid w:val="006E7BF8"/>
    <w:rsid w:val="006F085B"/>
    <w:rsid w:val="006F0FB1"/>
    <w:rsid w:val="006F12A4"/>
    <w:rsid w:val="006F15F1"/>
    <w:rsid w:val="006F1ABD"/>
    <w:rsid w:val="006F2826"/>
    <w:rsid w:val="006F3295"/>
    <w:rsid w:val="006F38FD"/>
    <w:rsid w:val="006F473B"/>
    <w:rsid w:val="006F63D2"/>
    <w:rsid w:val="006F65AC"/>
    <w:rsid w:val="006F6AD4"/>
    <w:rsid w:val="006F6CFE"/>
    <w:rsid w:val="00700A1C"/>
    <w:rsid w:val="00701315"/>
    <w:rsid w:val="00701BB3"/>
    <w:rsid w:val="00702B1F"/>
    <w:rsid w:val="00702F9E"/>
    <w:rsid w:val="00703334"/>
    <w:rsid w:val="0070401A"/>
    <w:rsid w:val="0070447B"/>
    <w:rsid w:val="00704547"/>
    <w:rsid w:val="00704C2F"/>
    <w:rsid w:val="0070512B"/>
    <w:rsid w:val="007070E5"/>
    <w:rsid w:val="0070725B"/>
    <w:rsid w:val="007105B6"/>
    <w:rsid w:val="007105DF"/>
    <w:rsid w:val="007105E9"/>
    <w:rsid w:val="00710C4E"/>
    <w:rsid w:val="0071216F"/>
    <w:rsid w:val="00712643"/>
    <w:rsid w:val="00712A17"/>
    <w:rsid w:val="0071312E"/>
    <w:rsid w:val="00713C38"/>
    <w:rsid w:val="007143CE"/>
    <w:rsid w:val="00714A2C"/>
    <w:rsid w:val="00714F3E"/>
    <w:rsid w:val="00714F4D"/>
    <w:rsid w:val="007156C5"/>
    <w:rsid w:val="007159D8"/>
    <w:rsid w:val="00715C8A"/>
    <w:rsid w:val="00716DFB"/>
    <w:rsid w:val="007216FE"/>
    <w:rsid w:val="00721C65"/>
    <w:rsid w:val="00722784"/>
    <w:rsid w:val="00725057"/>
    <w:rsid w:val="007252BF"/>
    <w:rsid w:val="00725A79"/>
    <w:rsid w:val="00726418"/>
    <w:rsid w:val="00727BDF"/>
    <w:rsid w:val="00730042"/>
    <w:rsid w:val="00731591"/>
    <w:rsid w:val="00734A8C"/>
    <w:rsid w:val="007357FA"/>
    <w:rsid w:val="00735D58"/>
    <w:rsid w:val="007372E3"/>
    <w:rsid w:val="00737FBC"/>
    <w:rsid w:val="00740073"/>
    <w:rsid w:val="00741589"/>
    <w:rsid w:val="00741BDE"/>
    <w:rsid w:val="007423E1"/>
    <w:rsid w:val="0074373A"/>
    <w:rsid w:val="00744815"/>
    <w:rsid w:val="0074609B"/>
    <w:rsid w:val="00746EE8"/>
    <w:rsid w:val="00747B9C"/>
    <w:rsid w:val="00750A67"/>
    <w:rsid w:val="00750D8E"/>
    <w:rsid w:val="0075147C"/>
    <w:rsid w:val="007517B5"/>
    <w:rsid w:val="00752DDB"/>
    <w:rsid w:val="007540D2"/>
    <w:rsid w:val="00754197"/>
    <w:rsid w:val="007553A6"/>
    <w:rsid w:val="00755BB2"/>
    <w:rsid w:val="00755F58"/>
    <w:rsid w:val="00756454"/>
    <w:rsid w:val="007567BE"/>
    <w:rsid w:val="00757016"/>
    <w:rsid w:val="00757D63"/>
    <w:rsid w:val="00764036"/>
    <w:rsid w:val="0076621A"/>
    <w:rsid w:val="0076690F"/>
    <w:rsid w:val="00766CE7"/>
    <w:rsid w:val="0076754A"/>
    <w:rsid w:val="00770645"/>
    <w:rsid w:val="00771B98"/>
    <w:rsid w:val="00772833"/>
    <w:rsid w:val="00772C0F"/>
    <w:rsid w:val="00773EB4"/>
    <w:rsid w:val="00774185"/>
    <w:rsid w:val="00774BC3"/>
    <w:rsid w:val="00776D25"/>
    <w:rsid w:val="007775C5"/>
    <w:rsid w:val="00780479"/>
    <w:rsid w:val="007811FE"/>
    <w:rsid w:val="007837FF"/>
    <w:rsid w:val="00783CAA"/>
    <w:rsid w:val="0078524E"/>
    <w:rsid w:val="007875AB"/>
    <w:rsid w:val="007906CC"/>
    <w:rsid w:val="00791E78"/>
    <w:rsid w:val="0079289A"/>
    <w:rsid w:val="007968B5"/>
    <w:rsid w:val="007A0BFD"/>
    <w:rsid w:val="007A120F"/>
    <w:rsid w:val="007A15A4"/>
    <w:rsid w:val="007A17D7"/>
    <w:rsid w:val="007A1F7F"/>
    <w:rsid w:val="007A3F5F"/>
    <w:rsid w:val="007A412D"/>
    <w:rsid w:val="007A48D3"/>
    <w:rsid w:val="007A61F7"/>
    <w:rsid w:val="007A6392"/>
    <w:rsid w:val="007B1A06"/>
    <w:rsid w:val="007B2D83"/>
    <w:rsid w:val="007B2DD2"/>
    <w:rsid w:val="007B36FF"/>
    <w:rsid w:val="007B471F"/>
    <w:rsid w:val="007B493D"/>
    <w:rsid w:val="007B7AEB"/>
    <w:rsid w:val="007C17E0"/>
    <w:rsid w:val="007C1B94"/>
    <w:rsid w:val="007C1DCE"/>
    <w:rsid w:val="007C1E89"/>
    <w:rsid w:val="007C31A7"/>
    <w:rsid w:val="007C48A9"/>
    <w:rsid w:val="007C4DE6"/>
    <w:rsid w:val="007C550D"/>
    <w:rsid w:val="007C61FD"/>
    <w:rsid w:val="007C6279"/>
    <w:rsid w:val="007C67FD"/>
    <w:rsid w:val="007C6B94"/>
    <w:rsid w:val="007C7E13"/>
    <w:rsid w:val="007D15F9"/>
    <w:rsid w:val="007D2568"/>
    <w:rsid w:val="007D2BA1"/>
    <w:rsid w:val="007D3720"/>
    <w:rsid w:val="007D3B4E"/>
    <w:rsid w:val="007D40A5"/>
    <w:rsid w:val="007D4C08"/>
    <w:rsid w:val="007D4C68"/>
    <w:rsid w:val="007D5706"/>
    <w:rsid w:val="007E0146"/>
    <w:rsid w:val="007E20E7"/>
    <w:rsid w:val="007E4044"/>
    <w:rsid w:val="007E46B8"/>
    <w:rsid w:val="007E52A7"/>
    <w:rsid w:val="007E5A76"/>
    <w:rsid w:val="007E73FA"/>
    <w:rsid w:val="007F038A"/>
    <w:rsid w:val="007F0B22"/>
    <w:rsid w:val="007F0FFB"/>
    <w:rsid w:val="007F2B95"/>
    <w:rsid w:val="007F3A15"/>
    <w:rsid w:val="007F4554"/>
    <w:rsid w:val="007F499B"/>
    <w:rsid w:val="007F5CDE"/>
    <w:rsid w:val="008013E9"/>
    <w:rsid w:val="0080157A"/>
    <w:rsid w:val="0080179F"/>
    <w:rsid w:val="00801BC0"/>
    <w:rsid w:val="00801FC6"/>
    <w:rsid w:val="00802CCB"/>
    <w:rsid w:val="0080358F"/>
    <w:rsid w:val="00803DC9"/>
    <w:rsid w:val="008046E5"/>
    <w:rsid w:val="00810EE7"/>
    <w:rsid w:val="00811A97"/>
    <w:rsid w:val="00811D79"/>
    <w:rsid w:val="008121E9"/>
    <w:rsid w:val="00816BE5"/>
    <w:rsid w:val="00816DE6"/>
    <w:rsid w:val="00817CA7"/>
    <w:rsid w:val="008202AE"/>
    <w:rsid w:val="00820D56"/>
    <w:rsid w:val="00821F81"/>
    <w:rsid w:val="00822D23"/>
    <w:rsid w:val="00822D55"/>
    <w:rsid w:val="00823B5A"/>
    <w:rsid w:val="008242B7"/>
    <w:rsid w:val="00824855"/>
    <w:rsid w:val="0082610E"/>
    <w:rsid w:val="00826781"/>
    <w:rsid w:val="00827CC0"/>
    <w:rsid w:val="00827CE6"/>
    <w:rsid w:val="008310AC"/>
    <w:rsid w:val="008314D2"/>
    <w:rsid w:val="00831A76"/>
    <w:rsid w:val="00833DCA"/>
    <w:rsid w:val="00835364"/>
    <w:rsid w:val="00840CEF"/>
    <w:rsid w:val="00842665"/>
    <w:rsid w:val="008439AE"/>
    <w:rsid w:val="0084449B"/>
    <w:rsid w:val="0084481B"/>
    <w:rsid w:val="0084488F"/>
    <w:rsid w:val="00847785"/>
    <w:rsid w:val="00847898"/>
    <w:rsid w:val="00847BE4"/>
    <w:rsid w:val="00847D87"/>
    <w:rsid w:val="00850754"/>
    <w:rsid w:val="00851875"/>
    <w:rsid w:val="00851963"/>
    <w:rsid w:val="00851BDC"/>
    <w:rsid w:val="00853DB4"/>
    <w:rsid w:val="00854ECB"/>
    <w:rsid w:val="008559B5"/>
    <w:rsid w:val="00855D15"/>
    <w:rsid w:val="00856BDD"/>
    <w:rsid w:val="0086144B"/>
    <w:rsid w:val="00861776"/>
    <w:rsid w:val="00862A1D"/>
    <w:rsid w:val="00862B7E"/>
    <w:rsid w:val="00862DEF"/>
    <w:rsid w:val="00863085"/>
    <w:rsid w:val="00863F64"/>
    <w:rsid w:val="00864AE0"/>
    <w:rsid w:val="008665A3"/>
    <w:rsid w:val="00866C7E"/>
    <w:rsid w:val="00867E87"/>
    <w:rsid w:val="00870177"/>
    <w:rsid w:val="008702CE"/>
    <w:rsid w:val="00871DA3"/>
    <w:rsid w:val="00872CD2"/>
    <w:rsid w:val="008738C6"/>
    <w:rsid w:val="008739FC"/>
    <w:rsid w:val="008742DA"/>
    <w:rsid w:val="00875D06"/>
    <w:rsid w:val="00876022"/>
    <w:rsid w:val="00876BA1"/>
    <w:rsid w:val="00877BED"/>
    <w:rsid w:val="00880982"/>
    <w:rsid w:val="00880C7E"/>
    <w:rsid w:val="00880D81"/>
    <w:rsid w:val="00881E4D"/>
    <w:rsid w:val="008831DD"/>
    <w:rsid w:val="00883204"/>
    <w:rsid w:val="00883CC9"/>
    <w:rsid w:val="00883D4B"/>
    <w:rsid w:val="00883F1E"/>
    <w:rsid w:val="00884034"/>
    <w:rsid w:val="00884B44"/>
    <w:rsid w:val="00885E39"/>
    <w:rsid w:val="00885F2D"/>
    <w:rsid w:val="008874CE"/>
    <w:rsid w:val="008878E1"/>
    <w:rsid w:val="00891914"/>
    <w:rsid w:val="00891DBD"/>
    <w:rsid w:val="0089261F"/>
    <w:rsid w:val="0089273D"/>
    <w:rsid w:val="008944EF"/>
    <w:rsid w:val="00895AAE"/>
    <w:rsid w:val="008960CA"/>
    <w:rsid w:val="008A0B1B"/>
    <w:rsid w:val="008A2D49"/>
    <w:rsid w:val="008A65CD"/>
    <w:rsid w:val="008A65EB"/>
    <w:rsid w:val="008A6D94"/>
    <w:rsid w:val="008A765C"/>
    <w:rsid w:val="008B13FB"/>
    <w:rsid w:val="008B3E34"/>
    <w:rsid w:val="008B4ABE"/>
    <w:rsid w:val="008B4BE2"/>
    <w:rsid w:val="008B5F7A"/>
    <w:rsid w:val="008B6F99"/>
    <w:rsid w:val="008B7D20"/>
    <w:rsid w:val="008C0C01"/>
    <w:rsid w:val="008C0C80"/>
    <w:rsid w:val="008C21FA"/>
    <w:rsid w:val="008C2C95"/>
    <w:rsid w:val="008C2EED"/>
    <w:rsid w:val="008C475C"/>
    <w:rsid w:val="008C491C"/>
    <w:rsid w:val="008C713C"/>
    <w:rsid w:val="008D11EC"/>
    <w:rsid w:val="008D2AA0"/>
    <w:rsid w:val="008D473E"/>
    <w:rsid w:val="008D659D"/>
    <w:rsid w:val="008D6DFB"/>
    <w:rsid w:val="008E2234"/>
    <w:rsid w:val="008E2BF1"/>
    <w:rsid w:val="008E3255"/>
    <w:rsid w:val="008E3800"/>
    <w:rsid w:val="008E39F9"/>
    <w:rsid w:val="008E431A"/>
    <w:rsid w:val="008E6AF9"/>
    <w:rsid w:val="008E6B31"/>
    <w:rsid w:val="008E6EBE"/>
    <w:rsid w:val="008E6ED3"/>
    <w:rsid w:val="008E75BC"/>
    <w:rsid w:val="008E7998"/>
    <w:rsid w:val="008F089D"/>
    <w:rsid w:val="008F0F18"/>
    <w:rsid w:val="008F2B6D"/>
    <w:rsid w:val="008F2C32"/>
    <w:rsid w:val="008F349B"/>
    <w:rsid w:val="008F425B"/>
    <w:rsid w:val="008F463D"/>
    <w:rsid w:val="008F49A7"/>
    <w:rsid w:val="008F527A"/>
    <w:rsid w:val="008F5A55"/>
    <w:rsid w:val="008F6071"/>
    <w:rsid w:val="008F6A3A"/>
    <w:rsid w:val="008F6CBD"/>
    <w:rsid w:val="008F6E6C"/>
    <w:rsid w:val="008F705B"/>
    <w:rsid w:val="008F77C5"/>
    <w:rsid w:val="008F7E81"/>
    <w:rsid w:val="0090037E"/>
    <w:rsid w:val="00900535"/>
    <w:rsid w:val="0090192C"/>
    <w:rsid w:val="00901DBE"/>
    <w:rsid w:val="0090214A"/>
    <w:rsid w:val="0090216A"/>
    <w:rsid w:val="0090244D"/>
    <w:rsid w:val="00903253"/>
    <w:rsid w:val="00904243"/>
    <w:rsid w:val="00905115"/>
    <w:rsid w:val="00910BF4"/>
    <w:rsid w:val="00910D26"/>
    <w:rsid w:val="0091173E"/>
    <w:rsid w:val="00911FCB"/>
    <w:rsid w:val="0091385C"/>
    <w:rsid w:val="00914745"/>
    <w:rsid w:val="00915EFA"/>
    <w:rsid w:val="009160E8"/>
    <w:rsid w:val="0091753D"/>
    <w:rsid w:val="00917FE7"/>
    <w:rsid w:val="009239B3"/>
    <w:rsid w:val="00923DD0"/>
    <w:rsid w:val="00923EB9"/>
    <w:rsid w:val="00924363"/>
    <w:rsid w:val="00924FBD"/>
    <w:rsid w:val="009256B6"/>
    <w:rsid w:val="009269F9"/>
    <w:rsid w:val="00931363"/>
    <w:rsid w:val="0093298F"/>
    <w:rsid w:val="00934814"/>
    <w:rsid w:val="00935F79"/>
    <w:rsid w:val="009372D8"/>
    <w:rsid w:val="00937525"/>
    <w:rsid w:val="00937AD4"/>
    <w:rsid w:val="009402F6"/>
    <w:rsid w:val="00940A77"/>
    <w:rsid w:val="00941C05"/>
    <w:rsid w:val="00942B8E"/>
    <w:rsid w:val="00943519"/>
    <w:rsid w:val="009449D5"/>
    <w:rsid w:val="00945DB7"/>
    <w:rsid w:val="009502AF"/>
    <w:rsid w:val="00950768"/>
    <w:rsid w:val="0095131A"/>
    <w:rsid w:val="009531E7"/>
    <w:rsid w:val="00953952"/>
    <w:rsid w:val="0095587F"/>
    <w:rsid w:val="009615F4"/>
    <w:rsid w:val="00961781"/>
    <w:rsid w:val="00962739"/>
    <w:rsid w:val="00962B6E"/>
    <w:rsid w:val="00963795"/>
    <w:rsid w:val="00964B96"/>
    <w:rsid w:val="00964CA7"/>
    <w:rsid w:val="009653B7"/>
    <w:rsid w:val="009667FD"/>
    <w:rsid w:val="009674E6"/>
    <w:rsid w:val="00967895"/>
    <w:rsid w:val="009710C6"/>
    <w:rsid w:val="009729D5"/>
    <w:rsid w:val="00973DAA"/>
    <w:rsid w:val="009761E7"/>
    <w:rsid w:val="009762BD"/>
    <w:rsid w:val="0097641C"/>
    <w:rsid w:val="00976B37"/>
    <w:rsid w:val="00980013"/>
    <w:rsid w:val="0098067A"/>
    <w:rsid w:val="00982F6F"/>
    <w:rsid w:val="00985005"/>
    <w:rsid w:val="00985197"/>
    <w:rsid w:val="00986902"/>
    <w:rsid w:val="009871B2"/>
    <w:rsid w:val="00987B61"/>
    <w:rsid w:val="00987CE7"/>
    <w:rsid w:val="00994584"/>
    <w:rsid w:val="009950AD"/>
    <w:rsid w:val="009968AB"/>
    <w:rsid w:val="00996D0E"/>
    <w:rsid w:val="009976A6"/>
    <w:rsid w:val="00997758"/>
    <w:rsid w:val="00997929"/>
    <w:rsid w:val="009A035B"/>
    <w:rsid w:val="009A0D85"/>
    <w:rsid w:val="009A21C7"/>
    <w:rsid w:val="009A220B"/>
    <w:rsid w:val="009A2285"/>
    <w:rsid w:val="009A3937"/>
    <w:rsid w:val="009A3AC2"/>
    <w:rsid w:val="009A4443"/>
    <w:rsid w:val="009A4FDE"/>
    <w:rsid w:val="009A6C15"/>
    <w:rsid w:val="009A75D2"/>
    <w:rsid w:val="009B1C33"/>
    <w:rsid w:val="009B1EAC"/>
    <w:rsid w:val="009B51FF"/>
    <w:rsid w:val="009B63DC"/>
    <w:rsid w:val="009B687D"/>
    <w:rsid w:val="009B790A"/>
    <w:rsid w:val="009C0F22"/>
    <w:rsid w:val="009C3B06"/>
    <w:rsid w:val="009C46E2"/>
    <w:rsid w:val="009C4A3D"/>
    <w:rsid w:val="009C62B2"/>
    <w:rsid w:val="009D0320"/>
    <w:rsid w:val="009D0DD8"/>
    <w:rsid w:val="009D2F16"/>
    <w:rsid w:val="009D3A6E"/>
    <w:rsid w:val="009D4137"/>
    <w:rsid w:val="009D4B35"/>
    <w:rsid w:val="009D5DDD"/>
    <w:rsid w:val="009D6114"/>
    <w:rsid w:val="009D733C"/>
    <w:rsid w:val="009E33BE"/>
    <w:rsid w:val="009E48F5"/>
    <w:rsid w:val="009E6482"/>
    <w:rsid w:val="009E6DF3"/>
    <w:rsid w:val="009E74EC"/>
    <w:rsid w:val="009F12DE"/>
    <w:rsid w:val="009F22EE"/>
    <w:rsid w:val="009F2A32"/>
    <w:rsid w:val="009F3342"/>
    <w:rsid w:val="009F3364"/>
    <w:rsid w:val="009F336D"/>
    <w:rsid w:val="009F3425"/>
    <w:rsid w:val="009F3976"/>
    <w:rsid w:val="009F44D9"/>
    <w:rsid w:val="009F53E3"/>
    <w:rsid w:val="009F6FE1"/>
    <w:rsid w:val="009F7AD0"/>
    <w:rsid w:val="00A0000B"/>
    <w:rsid w:val="00A00859"/>
    <w:rsid w:val="00A026DB"/>
    <w:rsid w:val="00A02920"/>
    <w:rsid w:val="00A03B9D"/>
    <w:rsid w:val="00A045BB"/>
    <w:rsid w:val="00A04761"/>
    <w:rsid w:val="00A05479"/>
    <w:rsid w:val="00A06A3C"/>
    <w:rsid w:val="00A06F94"/>
    <w:rsid w:val="00A07E8B"/>
    <w:rsid w:val="00A10EA1"/>
    <w:rsid w:val="00A11B42"/>
    <w:rsid w:val="00A12B37"/>
    <w:rsid w:val="00A1325A"/>
    <w:rsid w:val="00A13CFB"/>
    <w:rsid w:val="00A13F0A"/>
    <w:rsid w:val="00A143FC"/>
    <w:rsid w:val="00A14A4F"/>
    <w:rsid w:val="00A15DAF"/>
    <w:rsid w:val="00A16869"/>
    <w:rsid w:val="00A17990"/>
    <w:rsid w:val="00A20225"/>
    <w:rsid w:val="00A21411"/>
    <w:rsid w:val="00A21FB7"/>
    <w:rsid w:val="00A24C31"/>
    <w:rsid w:val="00A2763A"/>
    <w:rsid w:val="00A3038F"/>
    <w:rsid w:val="00A304E3"/>
    <w:rsid w:val="00A307D8"/>
    <w:rsid w:val="00A307FF"/>
    <w:rsid w:val="00A34309"/>
    <w:rsid w:val="00A346D4"/>
    <w:rsid w:val="00A35F86"/>
    <w:rsid w:val="00A36308"/>
    <w:rsid w:val="00A363E5"/>
    <w:rsid w:val="00A36B86"/>
    <w:rsid w:val="00A403EF"/>
    <w:rsid w:val="00A40490"/>
    <w:rsid w:val="00A40974"/>
    <w:rsid w:val="00A40E56"/>
    <w:rsid w:val="00A40EAE"/>
    <w:rsid w:val="00A41459"/>
    <w:rsid w:val="00A42B52"/>
    <w:rsid w:val="00A43929"/>
    <w:rsid w:val="00A43A68"/>
    <w:rsid w:val="00A45284"/>
    <w:rsid w:val="00A45E5B"/>
    <w:rsid w:val="00A464A6"/>
    <w:rsid w:val="00A47A73"/>
    <w:rsid w:val="00A47EBA"/>
    <w:rsid w:val="00A501BA"/>
    <w:rsid w:val="00A50678"/>
    <w:rsid w:val="00A51A66"/>
    <w:rsid w:val="00A5215E"/>
    <w:rsid w:val="00A52AAE"/>
    <w:rsid w:val="00A5448B"/>
    <w:rsid w:val="00A548BA"/>
    <w:rsid w:val="00A54FF5"/>
    <w:rsid w:val="00A552B6"/>
    <w:rsid w:val="00A556B2"/>
    <w:rsid w:val="00A55C02"/>
    <w:rsid w:val="00A57F31"/>
    <w:rsid w:val="00A600E9"/>
    <w:rsid w:val="00A61375"/>
    <w:rsid w:val="00A672B7"/>
    <w:rsid w:val="00A673C4"/>
    <w:rsid w:val="00A67A95"/>
    <w:rsid w:val="00A70103"/>
    <w:rsid w:val="00A7161D"/>
    <w:rsid w:val="00A73087"/>
    <w:rsid w:val="00A75773"/>
    <w:rsid w:val="00A75CCA"/>
    <w:rsid w:val="00A76346"/>
    <w:rsid w:val="00A7693C"/>
    <w:rsid w:val="00A8092B"/>
    <w:rsid w:val="00A828DE"/>
    <w:rsid w:val="00A832BE"/>
    <w:rsid w:val="00A837E4"/>
    <w:rsid w:val="00A83D58"/>
    <w:rsid w:val="00A8421B"/>
    <w:rsid w:val="00A84967"/>
    <w:rsid w:val="00A85DA1"/>
    <w:rsid w:val="00A871B4"/>
    <w:rsid w:val="00A87B81"/>
    <w:rsid w:val="00A9098B"/>
    <w:rsid w:val="00A91F9F"/>
    <w:rsid w:val="00A93D86"/>
    <w:rsid w:val="00A93EEF"/>
    <w:rsid w:val="00A93F23"/>
    <w:rsid w:val="00A94297"/>
    <w:rsid w:val="00A947A7"/>
    <w:rsid w:val="00A94A81"/>
    <w:rsid w:val="00A94ECC"/>
    <w:rsid w:val="00A94F0C"/>
    <w:rsid w:val="00A960A7"/>
    <w:rsid w:val="00A97871"/>
    <w:rsid w:val="00AA065F"/>
    <w:rsid w:val="00AA094B"/>
    <w:rsid w:val="00AA0F53"/>
    <w:rsid w:val="00AA160F"/>
    <w:rsid w:val="00AA2DB2"/>
    <w:rsid w:val="00AA504A"/>
    <w:rsid w:val="00AA5AE6"/>
    <w:rsid w:val="00AA6AD9"/>
    <w:rsid w:val="00AA781C"/>
    <w:rsid w:val="00AA7EB4"/>
    <w:rsid w:val="00AB3877"/>
    <w:rsid w:val="00AB3B1D"/>
    <w:rsid w:val="00AB4335"/>
    <w:rsid w:val="00AB444D"/>
    <w:rsid w:val="00AB48DE"/>
    <w:rsid w:val="00AB4F5A"/>
    <w:rsid w:val="00AB5042"/>
    <w:rsid w:val="00AB66B3"/>
    <w:rsid w:val="00AB699A"/>
    <w:rsid w:val="00AB6EB5"/>
    <w:rsid w:val="00AC08F4"/>
    <w:rsid w:val="00AC10E5"/>
    <w:rsid w:val="00AC238C"/>
    <w:rsid w:val="00AC2F41"/>
    <w:rsid w:val="00AC4A54"/>
    <w:rsid w:val="00AC5846"/>
    <w:rsid w:val="00AC596B"/>
    <w:rsid w:val="00AC74EA"/>
    <w:rsid w:val="00AC7756"/>
    <w:rsid w:val="00AC79D0"/>
    <w:rsid w:val="00AC7B10"/>
    <w:rsid w:val="00AD1EAA"/>
    <w:rsid w:val="00AD3447"/>
    <w:rsid w:val="00AD54D8"/>
    <w:rsid w:val="00AD574C"/>
    <w:rsid w:val="00AD7522"/>
    <w:rsid w:val="00AE0554"/>
    <w:rsid w:val="00AE0936"/>
    <w:rsid w:val="00AE0E31"/>
    <w:rsid w:val="00AE1323"/>
    <w:rsid w:val="00AE1F8C"/>
    <w:rsid w:val="00AE4910"/>
    <w:rsid w:val="00AE54C4"/>
    <w:rsid w:val="00AE5532"/>
    <w:rsid w:val="00AE5C4F"/>
    <w:rsid w:val="00AE6272"/>
    <w:rsid w:val="00AE75F4"/>
    <w:rsid w:val="00AF01B0"/>
    <w:rsid w:val="00AF1356"/>
    <w:rsid w:val="00AF1838"/>
    <w:rsid w:val="00AF1ABF"/>
    <w:rsid w:val="00AF3247"/>
    <w:rsid w:val="00AF43B8"/>
    <w:rsid w:val="00AF4F3F"/>
    <w:rsid w:val="00AF5166"/>
    <w:rsid w:val="00AF5470"/>
    <w:rsid w:val="00AF54A5"/>
    <w:rsid w:val="00AF5F7F"/>
    <w:rsid w:val="00AF639B"/>
    <w:rsid w:val="00AF7B3B"/>
    <w:rsid w:val="00AF7BA6"/>
    <w:rsid w:val="00B005A8"/>
    <w:rsid w:val="00B00697"/>
    <w:rsid w:val="00B01E30"/>
    <w:rsid w:val="00B02748"/>
    <w:rsid w:val="00B03B1E"/>
    <w:rsid w:val="00B04432"/>
    <w:rsid w:val="00B04958"/>
    <w:rsid w:val="00B04C48"/>
    <w:rsid w:val="00B06102"/>
    <w:rsid w:val="00B064A5"/>
    <w:rsid w:val="00B07F4B"/>
    <w:rsid w:val="00B10EF7"/>
    <w:rsid w:val="00B11686"/>
    <w:rsid w:val="00B11985"/>
    <w:rsid w:val="00B13861"/>
    <w:rsid w:val="00B149CD"/>
    <w:rsid w:val="00B15F15"/>
    <w:rsid w:val="00B15F44"/>
    <w:rsid w:val="00B20504"/>
    <w:rsid w:val="00B209C2"/>
    <w:rsid w:val="00B21592"/>
    <w:rsid w:val="00B22C72"/>
    <w:rsid w:val="00B26131"/>
    <w:rsid w:val="00B26918"/>
    <w:rsid w:val="00B26D57"/>
    <w:rsid w:val="00B3042F"/>
    <w:rsid w:val="00B32607"/>
    <w:rsid w:val="00B32B65"/>
    <w:rsid w:val="00B32C9E"/>
    <w:rsid w:val="00B33465"/>
    <w:rsid w:val="00B3392C"/>
    <w:rsid w:val="00B3418C"/>
    <w:rsid w:val="00B3447D"/>
    <w:rsid w:val="00B354C1"/>
    <w:rsid w:val="00B35684"/>
    <w:rsid w:val="00B35E75"/>
    <w:rsid w:val="00B36C0E"/>
    <w:rsid w:val="00B37AD9"/>
    <w:rsid w:val="00B41790"/>
    <w:rsid w:val="00B417C1"/>
    <w:rsid w:val="00B41AAF"/>
    <w:rsid w:val="00B41C37"/>
    <w:rsid w:val="00B42EF9"/>
    <w:rsid w:val="00B4483B"/>
    <w:rsid w:val="00B4539C"/>
    <w:rsid w:val="00B456C8"/>
    <w:rsid w:val="00B46D6F"/>
    <w:rsid w:val="00B47487"/>
    <w:rsid w:val="00B47D9F"/>
    <w:rsid w:val="00B51D50"/>
    <w:rsid w:val="00B51DD9"/>
    <w:rsid w:val="00B524CF"/>
    <w:rsid w:val="00B526C1"/>
    <w:rsid w:val="00B5325F"/>
    <w:rsid w:val="00B54DC0"/>
    <w:rsid w:val="00B55D0F"/>
    <w:rsid w:val="00B56EB8"/>
    <w:rsid w:val="00B570AB"/>
    <w:rsid w:val="00B57308"/>
    <w:rsid w:val="00B57BCD"/>
    <w:rsid w:val="00B60EFB"/>
    <w:rsid w:val="00B63701"/>
    <w:rsid w:val="00B63BAC"/>
    <w:rsid w:val="00B641DD"/>
    <w:rsid w:val="00B6580B"/>
    <w:rsid w:val="00B65813"/>
    <w:rsid w:val="00B659AD"/>
    <w:rsid w:val="00B66A6D"/>
    <w:rsid w:val="00B66B4F"/>
    <w:rsid w:val="00B67375"/>
    <w:rsid w:val="00B71523"/>
    <w:rsid w:val="00B71C3D"/>
    <w:rsid w:val="00B72A5B"/>
    <w:rsid w:val="00B73A1F"/>
    <w:rsid w:val="00B747B2"/>
    <w:rsid w:val="00B74942"/>
    <w:rsid w:val="00B76777"/>
    <w:rsid w:val="00B76A93"/>
    <w:rsid w:val="00B77951"/>
    <w:rsid w:val="00B77BB0"/>
    <w:rsid w:val="00B80733"/>
    <w:rsid w:val="00B82658"/>
    <w:rsid w:val="00B82F28"/>
    <w:rsid w:val="00B82FC8"/>
    <w:rsid w:val="00B83CA3"/>
    <w:rsid w:val="00B8576B"/>
    <w:rsid w:val="00B85B62"/>
    <w:rsid w:val="00B906A4"/>
    <w:rsid w:val="00B90D52"/>
    <w:rsid w:val="00B92077"/>
    <w:rsid w:val="00B92217"/>
    <w:rsid w:val="00B956D1"/>
    <w:rsid w:val="00BA0164"/>
    <w:rsid w:val="00BA027C"/>
    <w:rsid w:val="00BA054A"/>
    <w:rsid w:val="00BA0A1F"/>
    <w:rsid w:val="00BA11B6"/>
    <w:rsid w:val="00BA153B"/>
    <w:rsid w:val="00BA1565"/>
    <w:rsid w:val="00BA15EB"/>
    <w:rsid w:val="00BA2EF1"/>
    <w:rsid w:val="00BA3721"/>
    <w:rsid w:val="00BA56AD"/>
    <w:rsid w:val="00BA5776"/>
    <w:rsid w:val="00BA7613"/>
    <w:rsid w:val="00BA7CCA"/>
    <w:rsid w:val="00BB03CD"/>
    <w:rsid w:val="00BB0CAA"/>
    <w:rsid w:val="00BB12E2"/>
    <w:rsid w:val="00BB16DE"/>
    <w:rsid w:val="00BB1787"/>
    <w:rsid w:val="00BB2270"/>
    <w:rsid w:val="00BB4B67"/>
    <w:rsid w:val="00BB53CC"/>
    <w:rsid w:val="00BB6327"/>
    <w:rsid w:val="00BB645F"/>
    <w:rsid w:val="00BB6503"/>
    <w:rsid w:val="00BB70B5"/>
    <w:rsid w:val="00BC0A8E"/>
    <w:rsid w:val="00BC0AC4"/>
    <w:rsid w:val="00BC0F3D"/>
    <w:rsid w:val="00BC1753"/>
    <w:rsid w:val="00BC2D95"/>
    <w:rsid w:val="00BC531A"/>
    <w:rsid w:val="00BC5573"/>
    <w:rsid w:val="00BC55BD"/>
    <w:rsid w:val="00BC5B98"/>
    <w:rsid w:val="00BC77ED"/>
    <w:rsid w:val="00BD018F"/>
    <w:rsid w:val="00BD20C1"/>
    <w:rsid w:val="00BD2227"/>
    <w:rsid w:val="00BD3BC1"/>
    <w:rsid w:val="00BD45D8"/>
    <w:rsid w:val="00BD5410"/>
    <w:rsid w:val="00BD57CD"/>
    <w:rsid w:val="00BD7774"/>
    <w:rsid w:val="00BD7D38"/>
    <w:rsid w:val="00BE0C3D"/>
    <w:rsid w:val="00BE0C86"/>
    <w:rsid w:val="00BE30F5"/>
    <w:rsid w:val="00BE381E"/>
    <w:rsid w:val="00BE3DD0"/>
    <w:rsid w:val="00BE4630"/>
    <w:rsid w:val="00BE5263"/>
    <w:rsid w:val="00BE55EB"/>
    <w:rsid w:val="00BF01C8"/>
    <w:rsid w:val="00BF138C"/>
    <w:rsid w:val="00BF1AEE"/>
    <w:rsid w:val="00BF7531"/>
    <w:rsid w:val="00BF7F09"/>
    <w:rsid w:val="00C00AFC"/>
    <w:rsid w:val="00C00D5D"/>
    <w:rsid w:val="00C020CC"/>
    <w:rsid w:val="00C027BD"/>
    <w:rsid w:val="00C02B23"/>
    <w:rsid w:val="00C02B6A"/>
    <w:rsid w:val="00C03636"/>
    <w:rsid w:val="00C03F14"/>
    <w:rsid w:val="00C04609"/>
    <w:rsid w:val="00C0711A"/>
    <w:rsid w:val="00C1069D"/>
    <w:rsid w:val="00C1160F"/>
    <w:rsid w:val="00C11C51"/>
    <w:rsid w:val="00C11E90"/>
    <w:rsid w:val="00C14D5D"/>
    <w:rsid w:val="00C15460"/>
    <w:rsid w:val="00C1636D"/>
    <w:rsid w:val="00C16377"/>
    <w:rsid w:val="00C16882"/>
    <w:rsid w:val="00C16A06"/>
    <w:rsid w:val="00C16DCF"/>
    <w:rsid w:val="00C17366"/>
    <w:rsid w:val="00C17423"/>
    <w:rsid w:val="00C179C0"/>
    <w:rsid w:val="00C20902"/>
    <w:rsid w:val="00C21163"/>
    <w:rsid w:val="00C21CC4"/>
    <w:rsid w:val="00C21D77"/>
    <w:rsid w:val="00C23D2F"/>
    <w:rsid w:val="00C23E95"/>
    <w:rsid w:val="00C24F88"/>
    <w:rsid w:val="00C25817"/>
    <w:rsid w:val="00C25B6A"/>
    <w:rsid w:val="00C25DD0"/>
    <w:rsid w:val="00C26DF1"/>
    <w:rsid w:val="00C274BE"/>
    <w:rsid w:val="00C27864"/>
    <w:rsid w:val="00C3039C"/>
    <w:rsid w:val="00C3197F"/>
    <w:rsid w:val="00C31FA9"/>
    <w:rsid w:val="00C321F6"/>
    <w:rsid w:val="00C32D46"/>
    <w:rsid w:val="00C33953"/>
    <w:rsid w:val="00C34720"/>
    <w:rsid w:val="00C34BD0"/>
    <w:rsid w:val="00C34DA1"/>
    <w:rsid w:val="00C35F85"/>
    <w:rsid w:val="00C36E78"/>
    <w:rsid w:val="00C40B61"/>
    <w:rsid w:val="00C40C3C"/>
    <w:rsid w:val="00C42673"/>
    <w:rsid w:val="00C43971"/>
    <w:rsid w:val="00C43EF4"/>
    <w:rsid w:val="00C4411D"/>
    <w:rsid w:val="00C4441C"/>
    <w:rsid w:val="00C449DE"/>
    <w:rsid w:val="00C46938"/>
    <w:rsid w:val="00C4754E"/>
    <w:rsid w:val="00C47557"/>
    <w:rsid w:val="00C4761F"/>
    <w:rsid w:val="00C50498"/>
    <w:rsid w:val="00C5167C"/>
    <w:rsid w:val="00C516B2"/>
    <w:rsid w:val="00C52709"/>
    <w:rsid w:val="00C527FF"/>
    <w:rsid w:val="00C542BC"/>
    <w:rsid w:val="00C54CAF"/>
    <w:rsid w:val="00C55712"/>
    <w:rsid w:val="00C55CA2"/>
    <w:rsid w:val="00C5738D"/>
    <w:rsid w:val="00C5757E"/>
    <w:rsid w:val="00C57B25"/>
    <w:rsid w:val="00C57CCC"/>
    <w:rsid w:val="00C609A3"/>
    <w:rsid w:val="00C60C5A"/>
    <w:rsid w:val="00C61423"/>
    <w:rsid w:val="00C62B6C"/>
    <w:rsid w:val="00C637CF"/>
    <w:rsid w:val="00C63A94"/>
    <w:rsid w:val="00C63BE8"/>
    <w:rsid w:val="00C6469E"/>
    <w:rsid w:val="00C65047"/>
    <w:rsid w:val="00C65301"/>
    <w:rsid w:val="00C66283"/>
    <w:rsid w:val="00C6793F"/>
    <w:rsid w:val="00C702BE"/>
    <w:rsid w:val="00C70746"/>
    <w:rsid w:val="00C70860"/>
    <w:rsid w:val="00C71C0E"/>
    <w:rsid w:val="00C72BC6"/>
    <w:rsid w:val="00C72FC2"/>
    <w:rsid w:val="00C7314F"/>
    <w:rsid w:val="00C739BE"/>
    <w:rsid w:val="00C739E9"/>
    <w:rsid w:val="00C74506"/>
    <w:rsid w:val="00C7459E"/>
    <w:rsid w:val="00C7557B"/>
    <w:rsid w:val="00C75B63"/>
    <w:rsid w:val="00C75BD0"/>
    <w:rsid w:val="00C760F6"/>
    <w:rsid w:val="00C76CCD"/>
    <w:rsid w:val="00C772F5"/>
    <w:rsid w:val="00C80536"/>
    <w:rsid w:val="00C80D0F"/>
    <w:rsid w:val="00C8105E"/>
    <w:rsid w:val="00C81715"/>
    <w:rsid w:val="00C82D83"/>
    <w:rsid w:val="00C83FB0"/>
    <w:rsid w:val="00C84042"/>
    <w:rsid w:val="00C84081"/>
    <w:rsid w:val="00C843B0"/>
    <w:rsid w:val="00C84E6C"/>
    <w:rsid w:val="00C8505C"/>
    <w:rsid w:val="00C86388"/>
    <w:rsid w:val="00C87998"/>
    <w:rsid w:val="00C87F47"/>
    <w:rsid w:val="00C90410"/>
    <w:rsid w:val="00C90577"/>
    <w:rsid w:val="00C90D54"/>
    <w:rsid w:val="00C925E1"/>
    <w:rsid w:val="00C92826"/>
    <w:rsid w:val="00C92841"/>
    <w:rsid w:val="00C92B33"/>
    <w:rsid w:val="00C92EE8"/>
    <w:rsid w:val="00C93585"/>
    <w:rsid w:val="00C935E4"/>
    <w:rsid w:val="00C94B8A"/>
    <w:rsid w:val="00C956C2"/>
    <w:rsid w:val="00C960E7"/>
    <w:rsid w:val="00C96F5D"/>
    <w:rsid w:val="00C971E1"/>
    <w:rsid w:val="00C977F4"/>
    <w:rsid w:val="00CA0933"/>
    <w:rsid w:val="00CA1EDD"/>
    <w:rsid w:val="00CA4130"/>
    <w:rsid w:val="00CA4D94"/>
    <w:rsid w:val="00CA6600"/>
    <w:rsid w:val="00CA6601"/>
    <w:rsid w:val="00CA6797"/>
    <w:rsid w:val="00CA6AE7"/>
    <w:rsid w:val="00CA7211"/>
    <w:rsid w:val="00CB228F"/>
    <w:rsid w:val="00CB4B69"/>
    <w:rsid w:val="00CB699F"/>
    <w:rsid w:val="00CB79D7"/>
    <w:rsid w:val="00CC10ED"/>
    <w:rsid w:val="00CC2000"/>
    <w:rsid w:val="00CC2013"/>
    <w:rsid w:val="00CC2C81"/>
    <w:rsid w:val="00CC3DE4"/>
    <w:rsid w:val="00CC5602"/>
    <w:rsid w:val="00CC5D14"/>
    <w:rsid w:val="00CC61C0"/>
    <w:rsid w:val="00CC6256"/>
    <w:rsid w:val="00CC6539"/>
    <w:rsid w:val="00CC6834"/>
    <w:rsid w:val="00CC6F9C"/>
    <w:rsid w:val="00CD256E"/>
    <w:rsid w:val="00CD2BA0"/>
    <w:rsid w:val="00CD2C0C"/>
    <w:rsid w:val="00CD31A9"/>
    <w:rsid w:val="00CD518A"/>
    <w:rsid w:val="00CD538F"/>
    <w:rsid w:val="00CD7603"/>
    <w:rsid w:val="00CD7A52"/>
    <w:rsid w:val="00CE013B"/>
    <w:rsid w:val="00CE11F2"/>
    <w:rsid w:val="00CE2B84"/>
    <w:rsid w:val="00CE329B"/>
    <w:rsid w:val="00CE3457"/>
    <w:rsid w:val="00CE3A39"/>
    <w:rsid w:val="00CE4545"/>
    <w:rsid w:val="00CE61A8"/>
    <w:rsid w:val="00CE6BD9"/>
    <w:rsid w:val="00CE7700"/>
    <w:rsid w:val="00CF1CA5"/>
    <w:rsid w:val="00CF1EB3"/>
    <w:rsid w:val="00CF2186"/>
    <w:rsid w:val="00CF254D"/>
    <w:rsid w:val="00CF2751"/>
    <w:rsid w:val="00CF2AE2"/>
    <w:rsid w:val="00CF2D43"/>
    <w:rsid w:val="00CF30AC"/>
    <w:rsid w:val="00CF35F4"/>
    <w:rsid w:val="00CF38CD"/>
    <w:rsid w:val="00CF4CDC"/>
    <w:rsid w:val="00CF553C"/>
    <w:rsid w:val="00CF6669"/>
    <w:rsid w:val="00CF6B22"/>
    <w:rsid w:val="00CF6B93"/>
    <w:rsid w:val="00CF7C77"/>
    <w:rsid w:val="00D007B5"/>
    <w:rsid w:val="00D03F78"/>
    <w:rsid w:val="00D041CE"/>
    <w:rsid w:val="00D041EE"/>
    <w:rsid w:val="00D042C2"/>
    <w:rsid w:val="00D04A37"/>
    <w:rsid w:val="00D07FDD"/>
    <w:rsid w:val="00D10618"/>
    <w:rsid w:val="00D10A3C"/>
    <w:rsid w:val="00D10DFB"/>
    <w:rsid w:val="00D1120D"/>
    <w:rsid w:val="00D12A72"/>
    <w:rsid w:val="00D12DD0"/>
    <w:rsid w:val="00D17AB4"/>
    <w:rsid w:val="00D17AE7"/>
    <w:rsid w:val="00D25276"/>
    <w:rsid w:val="00D25D34"/>
    <w:rsid w:val="00D25DD7"/>
    <w:rsid w:val="00D30489"/>
    <w:rsid w:val="00D30E85"/>
    <w:rsid w:val="00D31A56"/>
    <w:rsid w:val="00D32344"/>
    <w:rsid w:val="00D331DD"/>
    <w:rsid w:val="00D34202"/>
    <w:rsid w:val="00D346F1"/>
    <w:rsid w:val="00D34F3F"/>
    <w:rsid w:val="00D35977"/>
    <w:rsid w:val="00D35C1B"/>
    <w:rsid w:val="00D369FE"/>
    <w:rsid w:val="00D36EE5"/>
    <w:rsid w:val="00D372F7"/>
    <w:rsid w:val="00D37EE3"/>
    <w:rsid w:val="00D416D8"/>
    <w:rsid w:val="00D41B2F"/>
    <w:rsid w:val="00D42574"/>
    <w:rsid w:val="00D426ED"/>
    <w:rsid w:val="00D42995"/>
    <w:rsid w:val="00D42F27"/>
    <w:rsid w:val="00D442E4"/>
    <w:rsid w:val="00D4635C"/>
    <w:rsid w:val="00D47317"/>
    <w:rsid w:val="00D47E46"/>
    <w:rsid w:val="00D50EB3"/>
    <w:rsid w:val="00D547DA"/>
    <w:rsid w:val="00D552EF"/>
    <w:rsid w:val="00D55711"/>
    <w:rsid w:val="00D55AA3"/>
    <w:rsid w:val="00D55DF7"/>
    <w:rsid w:val="00D56307"/>
    <w:rsid w:val="00D57318"/>
    <w:rsid w:val="00D60DDA"/>
    <w:rsid w:val="00D61559"/>
    <w:rsid w:val="00D61EFF"/>
    <w:rsid w:val="00D631F9"/>
    <w:rsid w:val="00D63739"/>
    <w:rsid w:val="00D66D35"/>
    <w:rsid w:val="00D671C8"/>
    <w:rsid w:val="00D67D34"/>
    <w:rsid w:val="00D70F3C"/>
    <w:rsid w:val="00D71D10"/>
    <w:rsid w:val="00D7223D"/>
    <w:rsid w:val="00D72B5B"/>
    <w:rsid w:val="00D73D4D"/>
    <w:rsid w:val="00D743E4"/>
    <w:rsid w:val="00D74BCA"/>
    <w:rsid w:val="00D80582"/>
    <w:rsid w:val="00D81278"/>
    <w:rsid w:val="00D81E7B"/>
    <w:rsid w:val="00D84EA8"/>
    <w:rsid w:val="00D84F20"/>
    <w:rsid w:val="00D85923"/>
    <w:rsid w:val="00D85D09"/>
    <w:rsid w:val="00D86B5B"/>
    <w:rsid w:val="00D8754B"/>
    <w:rsid w:val="00D90021"/>
    <w:rsid w:val="00D90A9B"/>
    <w:rsid w:val="00D90B75"/>
    <w:rsid w:val="00D91308"/>
    <w:rsid w:val="00D91A95"/>
    <w:rsid w:val="00D922BE"/>
    <w:rsid w:val="00D93A1D"/>
    <w:rsid w:val="00D94F4D"/>
    <w:rsid w:val="00D95A45"/>
    <w:rsid w:val="00D961C0"/>
    <w:rsid w:val="00D96806"/>
    <w:rsid w:val="00D9709F"/>
    <w:rsid w:val="00D97247"/>
    <w:rsid w:val="00D97BAD"/>
    <w:rsid w:val="00DA0581"/>
    <w:rsid w:val="00DA19FF"/>
    <w:rsid w:val="00DA2ADB"/>
    <w:rsid w:val="00DA3566"/>
    <w:rsid w:val="00DA39F6"/>
    <w:rsid w:val="00DA4366"/>
    <w:rsid w:val="00DA5349"/>
    <w:rsid w:val="00DA5E7A"/>
    <w:rsid w:val="00DA747D"/>
    <w:rsid w:val="00DB13C2"/>
    <w:rsid w:val="00DB2AED"/>
    <w:rsid w:val="00DB5086"/>
    <w:rsid w:val="00DB55C2"/>
    <w:rsid w:val="00DB7254"/>
    <w:rsid w:val="00DC06F0"/>
    <w:rsid w:val="00DC076A"/>
    <w:rsid w:val="00DC2903"/>
    <w:rsid w:val="00DC313A"/>
    <w:rsid w:val="00DC4899"/>
    <w:rsid w:val="00DC55A5"/>
    <w:rsid w:val="00DC702A"/>
    <w:rsid w:val="00DC79CB"/>
    <w:rsid w:val="00DD3020"/>
    <w:rsid w:val="00DD3448"/>
    <w:rsid w:val="00DD3D1F"/>
    <w:rsid w:val="00DD4545"/>
    <w:rsid w:val="00DD45D0"/>
    <w:rsid w:val="00DD539B"/>
    <w:rsid w:val="00DD596C"/>
    <w:rsid w:val="00DD5998"/>
    <w:rsid w:val="00DD6C26"/>
    <w:rsid w:val="00DD773B"/>
    <w:rsid w:val="00DE1C0E"/>
    <w:rsid w:val="00DE279B"/>
    <w:rsid w:val="00DE32BA"/>
    <w:rsid w:val="00DE3435"/>
    <w:rsid w:val="00DE3DAA"/>
    <w:rsid w:val="00DE57E0"/>
    <w:rsid w:val="00DE69D0"/>
    <w:rsid w:val="00DE7077"/>
    <w:rsid w:val="00DF26A8"/>
    <w:rsid w:val="00DF2AF0"/>
    <w:rsid w:val="00DF33B3"/>
    <w:rsid w:val="00DF3F12"/>
    <w:rsid w:val="00DF484F"/>
    <w:rsid w:val="00DF53AD"/>
    <w:rsid w:val="00DF6D3F"/>
    <w:rsid w:val="00DF78F6"/>
    <w:rsid w:val="00E0032D"/>
    <w:rsid w:val="00E0216B"/>
    <w:rsid w:val="00E032A0"/>
    <w:rsid w:val="00E04B6F"/>
    <w:rsid w:val="00E05C00"/>
    <w:rsid w:val="00E06CB5"/>
    <w:rsid w:val="00E07679"/>
    <w:rsid w:val="00E10F9E"/>
    <w:rsid w:val="00E10FD9"/>
    <w:rsid w:val="00E121A1"/>
    <w:rsid w:val="00E13A86"/>
    <w:rsid w:val="00E14253"/>
    <w:rsid w:val="00E1438A"/>
    <w:rsid w:val="00E14A2D"/>
    <w:rsid w:val="00E1735C"/>
    <w:rsid w:val="00E22173"/>
    <w:rsid w:val="00E22789"/>
    <w:rsid w:val="00E2289B"/>
    <w:rsid w:val="00E23758"/>
    <w:rsid w:val="00E25504"/>
    <w:rsid w:val="00E25FEB"/>
    <w:rsid w:val="00E267D4"/>
    <w:rsid w:val="00E26C42"/>
    <w:rsid w:val="00E31ECD"/>
    <w:rsid w:val="00E32EE3"/>
    <w:rsid w:val="00E33569"/>
    <w:rsid w:val="00E33EB5"/>
    <w:rsid w:val="00E34E9D"/>
    <w:rsid w:val="00E359A7"/>
    <w:rsid w:val="00E37CF0"/>
    <w:rsid w:val="00E37FDF"/>
    <w:rsid w:val="00E41AE2"/>
    <w:rsid w:val="00E42706"/>
    <w:rsid w:val="00E43FAD"/>
    <w:rsid w:val="00E449BA"/>
    <w:rsid w:val="00E44F60"/>
    <w:rsid w:val="00E46A80"/>
    <w:rsid w:val="00E47398"/>
    <w:rsid w:val="00E476BA"/>
    <w:rsid w:val="00E50153"/>
    <w:rsid w:val="00E5038B"/>
    <w:rsid w:val="00E50F30"/>
    <w:rsid w:val="00E529BE"/>
    <w:rsid w:val="00E52F49"/>
    <w:rsid w:val="00E53007"/>
    <w:rsid w:val="00E55F99"/>
    <w:rsid w:val="00E56A65"/>
    <w:rsid w:val="00E56DBF"/>
    <w:rsid w:val="00E5719A"/>
    <w:rsid w:val="00E6074E"/>
    <w:rsid w:val="00E60A8A"/>
    <w:rsid w:val="00E60FB7"/>
    <w:rsid w:val="00E6241B"/>
    <w:rsid w:val="00E62970"/>
    <w:rsid w:val="00E6328C"/>
    <w:rsid w:val="00E63A18"/>
    <w:rsid w:val="00E63D8A"/>
    <w:rsid w:val="00E6416B"/>
    <w:rsid w:val="00E649A2"/>
    <w:rsid w:val="00E65989"/>
    <w:rsid w:val="00E6718D"/>
    <w:rsid w:val="00E67DF5"/>
    <w:rsid w:val="00E702BE"/>
    <w:rsid w:val="00E70C03"/>
    <w:rsid w:val="00E73165"/>
    <w:rsid w:val="00E739A2"/>
    <w:rsid w:val="00E75586"/>
    <w:rsid w:val="00E756AB"/>
    <w:rsid w:val="00E75ABF"/>
    <w:rsid w:val="00E765A3"/>
    <w:rsid w:val="00E76975"/>
    <w:rsid w:val="00E77939"/>
    <w:rsid w:val="00E82A39"/>
    <w:rsid w:val="00E8514F"/>
    <w:rsid w:val="00E8620A"/>
    <w:rsid w:val="00E8635F"/>
    <w:rsid w:val="00E875A4"/>
    <w:rsid w:val="00E87A0A"/>
    <w:rsid w:val="00E90214"/>
    <w:rsid w:val="00E923F1"/>
    <w:rsid w:val="00E93281"/>
    <w:rsid w:val="00E932A7"/>
    <w:rsid w:val="00E93BF2"/>
    <w:rsid w:val="00E9501E"/>
    <w:rsid w:val="00E95283"/>
    <w:rsid w:val="00E95D94"/>
    <w:rsid w:val="00E965F0"/>
    <w:rsid w:val="00E97968"/>
    <w:rsid w:val="00EA359F"/>
    <w:rsid w:val="00EA3BBF"/>
    <w:rsid w:val="00EA4753"/>
    <w:rsid w:val="00EA4B51"/>
    <w:rsid w:val="00EA737E"/>
    <w:rsid w:val="00EB098A"/>
    <w:rsid w:val="00EB0D98"/>
    <w:rsid w:val="00EB1259"/>
    <w:rsid w:val="00EB176A"/>
    <w:rsid w:val="00EB18EF"/>
    <w:rsid w:val="00EB25FB"/>
    <w:rsid w:val="00EB2870"/>
    <w:rsid w:val="00EB3D65"/>
    <w:rsid w:val="00EB3E33"/>
    <w:rsid w:val="00EB41B9"/>
    <w:rsid w:val="00EB41C2"/>
    <w:rsid w:val="00EB48F6"/>
    <w:rsid w:val="00EB6158"/>
    <w:rsid w:val="00EB7BA6"/>
    <w:rsid w:val="00EB7F08"/>
    <w:rsid w:val="00EC1223"/>
    <w:rsid w:val="00EC3760"/>
    <w:rsid w:val="00EC3863"/>
    <w:rsid w:val="00EC3C03"/>
    <w:rsid w:val="00EC3CDB"/>
    <w:rsid w:val="00EC50EC"/>
    <w:rsid w:val="00EC5FEA"/>
    <w:rsid w:val="00EC6496"/>
    <w:rsid w:val="00EC7748"/>
    <w:rsid w:val="00EC77DA"/>
    <w:rsid w:val="00ED04E1"/>
    <w:rsid w:val="00ED1071"/>
    <w:rsid w:val="00ED18AA"/>
    <w:rsid w:val="00ED2112"/>
    <w:rsid w:val="00ED335B"/>
    <w:rsid w:val="00ED36CF"/>
    <w:rsid w:val="00ED484C"/>
    <w:rsid w:val="00ED58C6"/>
    <w:rsid w:val="00ED58E8"/>
    <w:rsid w:val="00ED5E20"/>
    <w:rsid w:val="00ED64EB"/>
    <w:rsid w:val="00ED7DCB"/>
    <w:rsid w:val="00EE2D7B"/>
    <w:rsid w:val="00EE35C6"/>
    <w:rsid w:val="00EE4E9B"/>
    <w:rsid w:val="00EE5500"/>
    <w:rsid w:val="00EE5831"/>
    <w:rsid w:val="00EE5C0F"/>
    <w:rsid w:val="00EE60F5"/>
    <w:rsid w:val="00EE7941"/>
    <w:rsid w:val="00EF019D"/>
    <w:rsid w:val="00EF0ADB"/>
    <w:rsid w:val="00EF1943"/>
    <w:rsid w:val="00EF25F0"/>
    <w:rsid w:val="00EF2CF5"/>
    <w:rsid w:val="00EF2DD3"/>
    <w:rsid w:val="00EF306D"/>
    <w:rsid w:val="00EF3379"/>
    <w:rsid w:val="00EF37E8"/>
    <w:rsid w:val="00EF3863"/>
    <w:rsid w:val="00EF38DC"/>
    <w:rsid w:val="00EF4BC7"/>
    <w:rsid w:val="00EF4EB7"/>
    <w:rsid w:val="00EF540F"/>
    <w:rsid w:val="00EF671E"/>
    <w:rsid w:val="00EF72EB"/>
    <w:rsid w:val="00EF779D"/>
    <w:rsid w:val="00EF7D30"/>
    <w:rsid w:val="00F0023A"/>
    <w:rsid w:val="00F00ECF"/>
    <w:rsid w:val="00F01997"/>
    <w:rsid w:val="00F0350A"/>
    <w:rsid w:val="00F047BC"/>
    <w:rsid w:val="00F04AA0"/>
    <w:rsid w:val="00F058A2"/>
    <w:rsid w:val="00F07448"/>
    <w:rsid w:val="00F07D2D"/>
    <w:rsid w:val="00F11220"/>
    <w:rsid w:val="00F12149"/>
    <w:rsid w:val="00F122ED"/>
    <w:rsid w:val="00F125B1"/>
    <w:rsid w:val="00F1288D"/>
    <w:rsid w:val="00F13165"/>
    <w:rsid w:val="00F146FE"/>
    <w:rsid w:val="00F14930"/>
    <w:rsid w:val="00F15CD2"/>
    <w:rsid w:val="00F17689"/>
    <w:rsid w:val="00F17E9E"/>
    <w:rsid w:val="00F20B0A"/>
    <w:rsid w:val="00F21855"/>
    <w:rsid w:val="00F21AE5"/>
    <w:rsid w:val="00F21D9D"/>
    <w:rsid w:val="00F22323"/>
    <w:rsid w:val="00F22A44"/>
    <w:rsid w:val="00F23534"/>
    <w:rsid w:val="00F23AFB"/>
    <w:rsid w:val="00F2504F"/>
    <w:rsid w:val="00F25926"/>
    <w:rsid w:val="00F26144"/>
    <w:rsid w:val="00F27EDB"/>
    <w:rsid w:val="00F30A9C"/>
    <w:rsid w:val="00F30C54"/>
    <w:rsid w:val="00F30E21"/>
    <w:rsid w:val="00F32408"/>
    <w:rsid w:val="00F32B2B"/>
    <w:rsid w:val="00F332A7"/>
    <w:rsid w:val="00F33341"/>
    <w:rsid w:val="00F34B3B"/>
    <w:rsid w:val="00F35A86"/>
    <w:rsid w:val="00F366DA"/>
    <w:rsid w:val="00F367C4"/>
    <w:rsid w:val="00F374AE"/>
    <w:rsid w:val="00F37648"/>
    <w:rsid w:val="00F41140"/>
    <w:rsid w:val="00F418CB"/>
    <w:rsid w:val="00F4219C"/>
    <w:rsid w:val="00F43038"/>
    <w:rsid w:val="00F43AC2"/>
    <w:rsid w:val="00F46302"/>
    <w:rsid w:val="00F47A3C"/>
    <w:rsid w:val="00F47CA1"/>
    <w:rsid w:val="00F47F75"/>
    <w:rsid w:val="00F51CB2"/>
    <w:rsid w:val="00F54488"/>
    <w:rsid w:val="00F54524"/>
    <w:rsid w:val="00F55EA3"/>
    <w:rsid w:val="00F615E6"/>
    <w:rsid w:val="00F64018"/>
    <w:rsid w:val="00F656A2"/>
    <w:rsid w:val="00F65A6B"/>
    <w:rsid w:val="00F703A7"/>
    <w:rsid w:val="00F714CE"/>
    <w:rsid w:val="00F727DD"/>
    <w:rsid w:val="00F72A7B"/>
    <w:rsid w:val="00F72CCA"/>
    <w:rsid w:val="00F758BA"/>
    <w:rsid w:val="00F7696C"/>
    <w:rsid w:val="00F76CC0"/>
    <w:rsid w:val="00F7728E"/>
    <w:rsid w:val="00F7768F"/>
    <w:rsid w:val="00F77B1F"/>
    <w:rsid w:val="00F8126B"/>
    <w:rsid w:val="00F814A5"/>
    <w:rsid w:val="00F81672"/>
    <w:rsid w:val="00F81913"/>
    <w:rsid w:val="00F81DEB"/>
    <w:rsid w:val="00F82939"/>
    <w:rsid w:val="00F82CCC"/>
    <w:rsid w:val="00F851E6"/>
    <w:rsid w:val="00F86731"/>
    <w:rsid w:val="00F9142E"/>
    <w:rsid w:val="00F91C22"/>
    <w:rsid w:val="00F925B8"/>
    <w:rsid w:val="00F93295"/>
    <w:rsid w:val="00F9341F"/>
    <w:rsid w:val="00F9646F"/>
    <w:rsid w:val="00F96AE7"/>
    <w:rsid w:val="00F96FBF"/>
    <w:rsid w:val="00FA00FC"/>
    <w:rsid w:val="00FA33AA"/>
    <w:rsid w:val="00FA482C"/>
    <w:rsid w:val="00FA4EE6"/>
    <w:rsid w:val="00FA6B1B"/>
    <w:rsid w:val="00FA72A6"/>
    <w:rsid w:val="00FB0071"/>
    <w:rsid w:val="00FB02CA"/>
    <w:rsid w:val="00FB0680"/>
    <w:rsid w:val="00FB1E13"/>
    <w:rsid w:val="00FB2338"/>
    <w:rsid w:val="00FB41D3"/>
    <w:rsid w:val="00FB4C67"/>
    <w:rsid w:val="00FC2A19"/>
    <w:rsid w:val="00FC499B"/>
    <w:rsid w:val="00FD0C31"/>
    <w:rsid w:val="00FD25B5"/>
    <w:rsid w:val="00FD5248"/>
    <w:rsid w:val="00FD53CB"/>
    <w:rsid w:val="00FD6175"/>
    <w:rsid w:val="00FD728A"/>
    <w:rsid w:val="00FD7BB5"/>
    <w:rsid w:val="00FE0636"/>
    <w:rsid w:val="00FE2A5E"/>
    <w:rsid w:val="00FE3791"/>
    <w:rsid w:val="00FE3DE6"/>
    <w:rsid w:val="00FE4824"/>
    <w:rsid w:val="00FE5699"/>
    <w:rsid w:val="00FE59E4"/>
    <w:rsid w:val="00FE5FFC"/>
    <w:rsid w:val="00FE6798"/>
    <w:rsid w:val="00FE7166"/>
    <w:rsid w:val="00FE7AC4"/>
    <w:rsid w:val="00FF02D9"/>
    <w:rsid w:val="00FF06C6"/>
    <w:rsid w:val="00FF17A2"/>
    <w:rsid w:val="00FF1F00"/>
    <w:rsid w:val="00FF30B0"/>
    <w:rsid w:val="00FF3E7E"/>
    <w:rsid w:val="00FF4A73"/>
    <w:rsid w:val="00FF4FD4"/>
    <w:rsid w:val="00FF5098"/>
    <w:rsid w:val="00FF7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1EB32"/>
  <w14:defaultImageDpi w14:val="0"/>
  <w15:docId w15:val="{D43DE194-EF59-4776-A503-19EC1848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3F"/>
    <w:rPr>
      <w:lang w:eastAsia="zh-CN"/>
    </w:rPr>
  </w:style>
  <w:style w:type="paragraph" w:styleId="Heading1">
    <w:name w:val="heading 1"/>
    <w:basedOn w:val="Normal"/>
    <w:next w:val="Normal"/>
    <w:link w:val="Heading1Char"/>
    <w:autoRedefine/>
    <w:uiPriority w:val="9"/>
    <w:qFormat/>
    <w:rsid w:val="004458A4"/>
    <w:pPr>
      <w:keepNext/>
      <w:keepLines/>
      <w:spacing w:after="0" w:line="360" w:lineRule="auto"/>
      <w:contextualSpacing/>
      <w:jc w:val="center"/>
      <w:outlineLvl w:val="0"/>
    </w:pPr>
    <w:rPr>
      <w:rFonts w:ascii="Times New Roman" w:eastAsiaTheme="majorEastAsia" w:hAnsi="Times New Roman"/>
      <w:b/>
      <w:sz w:val="24"/>
      <w:szCs w:val="24"/>
      <w:lang w:eastAsia="en-US"/>
    </w:rPr>
  </w:style>
  <w:style w:type="paragraph" w:styleId="Heading2">
    <w:name w:val="heading 2"/>
    <w:basedOn w:val="Normal"/>
    <w:next w:val="Normal"/>
    <w:link w:val="Heading2Char"/>
    <w:uiPriority w:val="9"/>
    <w:unhideWhenUsed/>
    <w:qFormat/>
    <w:rsid w:val="003A3649"/>
    <w:pPr>
      <w:spacing w:after="0" w:line="360" w:lineRule="auto"/>
      <w:contextualSpacing/>
      <w:jc w:val="center"/>
      <w:outlineLvl w:val="1"/>
    </w:pPr>
    <w:rPr>
      <w:rFonts w:ascii="Times New Roman" w:hAnsi="Times New Roman"/>
      <w:b/>
      <w:sz w:val="24"/>
      <w:szCs w:val="24"/>
      <w:lang w:eastAsia="en-US"/>
    </w:rPr>
  </w:style>
  <w:style w:type="paragraph" w:styleId="Heading3">
    <w:name w:val="heading 3"/>
    <w:basedOn w:val="Normal"/>
    <w:next w:val="Normal"/>
    <w:link w:val="Heading3Char"/>
    <w:uiPriority w:val="9"/>
    <w:unhideWhenUsed/>
    <w:qFormat/>
    <w:rsid w:val="00DD539B"/>
    <w:pPr>
      <w:spacing w:line="360" w:lineRule="auto"/>
      <w:contextualSpacing/>
      <w:outlineLvl w:val="2"/>
    </w:pPr>
    <w:rPr>
      <w:rFonts w:ascii="Times New Roman" w:eastAsia="SimSun" w:hAnsi="Times New Roman"/>
      <w:b/>
      <w:bCs/>
      <w:sz w:val="24"/>
      <w:szCs w:val="24"/>
    </w:rPr>
  </w:style>
  <w:style w:type="paragraph" w:styleId="Heading4">
    <w:name w:val="heading 4"/>
    <w:basedOn w:val="Normal"/>
    <w:next w:val="Normal"/>
    <w:link w:val="Heading4Char"/>
    <w:uiPriority w:val="9"/>
    <w:unhideWhenUsed/>
    <w:qFormat/>
    <w:rsid w:val="00E0032D"/>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8A4"/>
    <w:rPr>
      <w:rFonts w:ascii="Times New Roman" w:eastAsiaTheme="majorEastAsia" w:hAnsi="Times New Roman" w:cs="Times New Roman"/>
      <w:b/>
      <w:sz w:val="24"/>
      <w:szCs w:val="24"/>
      <w:lang w:val="x-none" w:eastAsia="en-US"/>
    </w:rPr>
  </w:style>
  <w:style w:type="character" w:customStyle="1" w:styleId="Heading2Char">
    <w:name w:val="Heading 2 Char"/>
    <w:basedOn w:val="DefaultParagraphFont"/>
    <w:link w:val="Heading2"/>
    <w:uiPriority w:val="9"/>
    <w:locked/>
    <w:rsid w:val="003A3649"/>
    <w:rPr>
      <w:rFonts w:ascii="Times New Roman" w:hAnsi="Times New Roman" w:cs="Times New Roman"/>
      <w:b/>
      <w:sz w:val="24"/>
      <w:szCs w:val="24"/>
      <w:lang w:val="x-none" w:eastAsia="en-US"/>
    </w:rPr>
  </w:style>
  <w:style w:type="character" w:customStyle="1" w:styleId="Heading3Char">
    <w:name w:val="Heading 3 Char"/>
    <w:basedOn w:val="DefaultParagraphFont"/>
    <w:link w:val="Heading3"/>
    <w:uiPriority w:val="9"/>
    <w:locked/>
    <w:rsid w:val="00DD539B"/>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locked/>
    <w:rsid w:val="00E0032D"/>
    <w:rPr>
      <w:rFonts w:asciiTheme="majorHAnsi" w:eastAsiaTheme="majorEastAsia" w:hAnsiTheme="majorHAnsi" w:cs="Times New Roman"/>
      <w:b/>
      <w:bCs/>
      <w:i/>
      <w:iCs/>
      <w:color w:val="4F81BD" w:themeColor="accent1"/>
    </w:rPr>
  </w:style>
  <w:style w:type="paragraph" w:styleId="BalloonText">
    <w:name w:val="Balloon Text"/>
    <w:basedOn w:val="Normal"/>
    <w:link w:val="BalloonTextChar"/>
    <w:uiPriority w:val="99"/>
    <w:semiHidden/>
    <w:unhideWhenUsed/>
    <w:rsid w:val="003A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6D5"/>
    <w:rPr>
      <w:rFonts w:ascii="Tahoma" w:hAnsi="Tahoma" w:cs="Tahoma"/>
      <w:sz w:val="16"/>
      <w:szCs w:val="16"/>
    </w:rPr>
  </w:style>
  <w:style w:type="paragraph" w:styleId="Header">
    <w:name w:val="header"/>
    <w:basedOn w:val="Normal"/>
    <w:link w:val="HeaderChar"/>
    <w:uiPriority w:val="99"/>
    <w:unhideWhenUsed/>
    <w:rsid w:val="00CF4C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4CDC"/>
    <w:rPr>
      <w:rFonts w:cs="Times New Roman"/>
    </w:rPr>
  </w:style>
  <w:style w:type="paragraph" w:styleId="Footer">
    <w:name w:val="footer"/>
    <w:basedOn w:val="Normal"/>
    <w:link w:val="FooterChar"/>
    <w:uiPriority w:val="99"/>
    <w:unhideWhenUsed/>
    <w:rsid w:val="00CF4C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4CDC"/>
    <w:rPr>
      <w:rFonts w:cs="Times New Roman"/>
    </w:rPr>
  </w:style>
  <w:style w:type="character" w:styleId="CommentReference">
    <w:name w:val="annotation reference"/>
    <w:basedOn w:val="DefaultParagraphFont"/>
    <w:uiPriority w:val="99"/>
    <w:semiHidden/>
    <w:unhideWhenUsed/>
    <w:rsid w:val="00500A78"/>
    <w:rPr>
      <w:rFonts w:cs="Times New Roman"/>
      <w:sz w:val="16"/>
      <w:szCs w:val="16"/>
    </w:rPr>
  </w:style>
  <w:style w:type="paragraph" w:styleId="CommentText">
    <w:name w:val="annotation text"/>
    <w:basedOn w:val="Normal"/>
    <w:link w:val="CommentTextChar"/>
    <w:uiPriority w:val="99"/>
    <w:semiHidden/>
    <w:unhideWhenUsed/>
    <w:rsid w:val="00500A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0A78"/>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0A78"/>
    <w:rPr>
      <w:b/>
      <w:bCs/>
    </w:rPr>
  </w:style>
  <w:style w:type="character" w:customStyle="1" w:styleId="CommentSubjectChar">
    <w:name w:val="Comment Subject Char"/>
    <w:basedOn w:val="CommentTextChar"/>
    <w:link w:val="CommentSubject"/>
    <w:uiPriority w:val="99"/>
    <w:semiHidden/>
    <w:locked/>
    <w:rsid w:val="00500A78"/>
    <w:rPr>
      <w:rFonts w:cs="Times New Roman"/>
      <w:b/>
      <w:bCs/>
      <w:sz w:val="20"/>
      <w:szCs w:val="20"/>
    </w:rPr>
  </w:style>
  <w:style w:type="paragraph" w:styleId="ListParagraph">
    <w:name w:val="List Paragraph"/>
    <w:basedOn w:val="Normal"/>
    <w:uiPriority w:val="34"/>
    <w:qFormat/>
    <w:rsid w:val="008C2C95"/>
    <w:pPr>
      <w:ind w:left="720"/>
      <w:contextualSpacing/>
    </w:pPr>
  </w:style>
  <w:style w:type="table" w:styleId="TableGrid">
    <w:name w:val="Table Grid"/>
    <w:basedOn w:val="TableNormal"/>
    <w:uiPriority w:val="59"/>
    <w:rsid w:val="00074A9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6D3F"/>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F6D3F"/>
    <w:rPr>
      <w:rFonts w:cs="Times New Roman"/>
      <w:sz w:val="20"/>
      <w:szCs w:val="20"/>
    </w:rPr>
  </w:style>
  <w:style w:type="character" w:styleId="FootnoteReference">
    <w:name w:val="footnote reference"/>
    <w:basedOn w:val="DefaultParagraphFont"/>
    <w:uiPriority w:val="99"/>
    <w:semiHidden/>
    <w:unhideWhenUsed/>
    <w:rsid w:val="003A4DFD"/>
    <w:rPr>
      <w:rFonts w:cs="Times New Roman"/>
      <w:vertAlign w:val="superscript"/>
    </w:rPr>
  </w:style>
  <w:style w:type="paragraph" w:styleId="EndnoteText">
    <w:name w:val="endnote text"/>
    <w:basedOn w:val="Normal"/>
    <w:link w:val="EndnoteTextChar"/>
    <w:uiPriority w:val="99"/>
    <w:semiHidden/>
    <w:unhideWhenUsed/>
    <w:rsid w:val="00D93A1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93A1D"/>
    <w:rPr>
      <w:rFonts w:cs="Times New Roman"/>
      <w:sz w:val="20"/>
      <w:szCs w:val="20"/>
    </w:rPr>
  </w:style>
  <w:style w:type="character" w:styleId="EndnoteReference">
    <w:name w:val="endnote reference"/>
    <w:basedOn w:val="DefaultParagraphFont"/>
    <w:uiPriority w:val="99"/>
    <w:semiHidden/>
    <w:unhideWhenUsed/>
    <w:rsid w:val="00D93A1D"/>
    <w:rPr>
      <w:rFonts w:cs="Times New Roman"/>
      <w:vertAlign w:val="superscript"/>
    </w:rPr>
  </w:style>
  <w:style w:type="character" w:customStyle="1" w:styleId="apple-converted-space">
    <w:name w:val="apple-converted-space"/>
    <w:basedOn w:val="DefaultParagraphFont"/>
    <w:rsid w:val="00545D32"/>
    <w:rPr>
      <w:rFonts w:cs="Times New Roman"/>
    </w:rPr>
  </w:style>
  <w:style w:type="character" w:styleId="Hyperlink">
    <w:name w:val="Hyperlink"/>
    <w:basedOn w:val="DefaultParagraphFont"/>
    <w:uiPriority w:val="99"/>
    <w:unhideWhenUsed/>
    <w:rsid w:val="00690358"/>
    <w:rPr>
      <w:rFonts w:cs="Times New Roman"/>
      <w:color w:val="0000FF" w:themeColor="hyperlink"/>
      <w:u w:val="single"/>
    </w:rPr>
  </w:style>
  <w:style w:type="paragraph" w:styleId="TOCHeading">
    <w:name w:val="TOC Heading"/>
    <w:basedOn w:val="Heading1"/>
    <w:next w:val="Normal"/>
    <w:uiPriority w:val="39"/>
    <w:unhideWhenUsed/>
    <w:qFormat/>
    <w:rsid w:val="00E9501E"/>
    <w:pPr>
      <w:outlineLvl w:val="9"/>
    </w:pPr>
    <w:rPr>
      <w:lang w:val="en-US" w:eastAsia="ja-JP"/>
    </w:rPr>
  </w:style>
  <w:style w:type="paragraph" w:styleId="TOC2">
    <w:name w:val="toc 2"/>
    <w:basedOn w:val="Normal"/>
    <w:next w:val="Normal"/>
    <w:autoRedefine/>
    <w:uiPriority w:val="39"/>
    <w:unhideWhenUsed/>
    <w:qFormat/>
    <w:rsid w:val="0070447B"/>
    <w:pPr>
      <w:tabs>
        <w:tab w:val="right" w:leader="dot" w:pos="8190"/>
      </w:tabs>
      <w:spacing w:after="100" w:line="360" w:lineRule="auto"/>
      <w:ind w:left="216"/>
    </w:pPr>
    <w:rPr>
      <w:lang w:val="en-US" w:eastAsia="ja-JP"/>
    </w:rPr>
  </w:style>
  <w:style w:type="paragraph" w:styleId="TOC1">
    <w:name w:val="toc 1"/>
    <w:basedOn w:val="Normal"/>
    <w:next w:val="Normal"/>
    <w:autoRedefine/>
    <w:uiPriority w:val="39"/>
    <w:unhideWhenUsed/>
    <w:qFormat/>
    <w:rsid w:val="0070447B"/>
    <w:pPr>
      <w:tabs>
        <w:tab w:val="right" w:leader="dot" w:pos="8190"/>
      </w:tabs>
      <w:spacing w:after="100" w:line="360" w:lineRule="auto"/>
      <w:contextualSpacing/>
    </w:pPr>
    <w:rPr>
      <w:lang w:val="en-US" w:eastAsia="ja-JP"/>
    </w:rPr>
  </w:style>
  <w:style w:type="paragraph" w:styleId="TOC3">
    <w:name w:val="toc 3"/>
    <w:basedOn w:val="Normal"/>
    <w:next w:val="Normal"/>
    <w:autoRedefine/>
    <w:uiPriority w:val="39"/>
    <w:unhideWhenUsed/>
    <w:qFormat/>
    <w:rsid w:val="00E9501E"/>
    <w:pPr>
      <w:spacing w:after="100"/>
      <w:ind w:left="440"/>
    </w:pPr>
    <w:rPr>
      <w:lang w:val="en-US" w:eastAsia="ja-JP"/>
    </w:rPr>
  </w:style>
  <w:style w:type="paragraph" w:styleId="TOC4">
    <w:name w:val="toc 4"/>
    <w:basedOn w:val="Normal"/>
    <w:next w:val="Normal"/>
    <w:autoRedefine/>
    <w:uiPriority w:val="39"/>
    <w:unhideWhenUsed/>
    <w:rsid w:val="003C4EC0"/>
    <w:pPr>
      <w:spacing w:after="100"/>
      <w:ind w:left="660"/>
    </w:pPr>
    <w:rPr>
      <w:lang w:eastAsia="en-GB"/>
    </w:rPr>
  </w:style>
  <w:style w:type="paragraph" w:styleId="TOC5">
    <w:name w:val="toc 5"/>
    <w:basedOn w:val="Normal"/>
    <w:next w:val="Normal"/>
    <w:autoRedefine/>
    <w:uiPriority w:val="39"/>
    <w:unhideWhenUsed/>
    <w:rsid w:val="003C4EC0"/>
    <w:pPr>
      <w:spacing w:after="100"/>
      <w:ind w:left="880"/>
    </w:pPr>
    <w:rPr>
      <w:lang w:eastAsia="en-GB"/>
    </w:rPr>
  </w:style>
  <w:style w:type="paragraph" w:styleId="TOC6">
    <w:name w:val="toc 6"/>
    <w:basedOn w:val="Normal"/>
    <w:next w:val="Normal"/>
    <w:autoRedefine/>
    <w:uiPriority w:val="39"/>
    <w:unhideWhenUsed/>
    <w:rsid w:val="003C4EC0"/>
    <w:pPr>
      <w:spacing w:after="100"/>
      <w:ind w:left="1100"/>
    </w:pPr>
    <w:rPr>
      <w:lang w:eastAsia="en-GB"/>
    </w:rPr>
  </w:style>
  <w:style w:type="paragraph" w:styleId="TOC7">
    <w:name w:val="toc 7"/>
    <w:basedOn w:val="Normal"/>
    <w:next w:val="Normal"/>
    <w:autoRedefine/>
    <w:uiPriority w:val="39"/>
    <w:unhideWhenUsed/>
    <w:rsid w:val="003C4EC0"/>
    <w:pPr>
      <w:spacing w:after="100"/>
      <w:ind w:left="1320"/>
    </w:pPr>
    <w:rPr>
      <w:lang w:eastAsia="en-GB"/>
    </w:rPr>
  </w:style>
  <w:style w:type="paragraph" w:styleId="TOC8">
    <w:name w:val="toc 8"/>
    <w:basedOn w:val="Normal"/>
    <w:next w:val="Normal"/>
    <w:autoRedefine/>
    <w:uiPriority w:val="39"/>
    <w:unhideWhenUsed/>
    <w:rsid w:val="003C4EC0"/>
    <w:pPr>
      <w:spacing w:after="100"/>
      <w:ind w:left="1540"/>
    </w:pPr>
    <w:rPr>
      <w:lang w:eastAsia="en-GB"/>
    </w:rPr>
  </w:style>
  <w:style w:type="paragraph" w:styleId="TOC9">
    <w:name w:val="toc 9"/>
    <w:basedOn w:val="Normal"/>
    <w:next w:val="Normal"/>
    <w:autoRedefine/>
    <w:uiPriority w:val="39"/>
    <w:unhideWhenUsed/>
    <w:rsid w:val="003C4EC0"/>
    <w:pPr>
      <w:spacing w:after="100"/>
      <w:ind w:left="1760"/>
    </w:pPr>
    <w:rPr>
      <w:lang w:eastAsia="en-GB"/>
    </w:rPr>
  </w:style>
  <w:style w:type="paragraph" w:styleId="Caption">
    <w:name w:val="caption"/>
    <w:basedOn w:val="Normal"/>
    <w:next w:val="Normal"/>
    <w:uiPriority w:val="35"/>
    <w:unhideWhenUsed/>
    <w:qFormat/>
    <w:rsid w:val="0004694B"/>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C4EC0"/>
    <w:pPr>
      <w:spacing w:after="0"/>
    </w:pPr>
  </w:style>
  <w:style w:type="paragraph" w:styleId="NormalWeb">
    <w:name w:val="Normal (Web)"/>
    <w:basedOn w:val="Normal"/>
    <w:uiPriority w:val="99"/>
    <w:semiHidden/>
    <w:unhideWhenUsed/>
    <w:rsid w:val="0058392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1736">
      <w:bodyDiv w:val="1"/>
      <w:marLeft w:val="0"/>
      <w:marRight w:val="0"/>
      <w:marTop w:val="0"/>
      <w:marBottom w:val="0"/>
      <w:divBdr>
        <w:top w:val="none" w:sz="0" w:space="0" w:color="auto"/>
        <w:left w:val="none" w:sz="0" w:space="0" w:color="auto"/>
        <w:bottom w:val="none" w:sz="0" w:space="0" w:color="auto"/>
        <w:right w:val="none" w:sz="0" w:space="0" w:color="auto"/>
      </w:divBdr>
    </w:div>
    <w:div w:id="509637201">
      <w:bodyDiv w:val="1"/>
      <w:marLeft w:val="0"/>
      <w:marRight w:val="0"/>
      <w:marTop w:val="0"/>
      <w:marBottom w:val="0"/>
      <w:divBdr>
        <w:top w:val="none" w:sz="0" w:space="0" w:color="auto"/>
        <w:left w:val="none" w:sz="0" w:space="0" w:color="auto"/>
        <w:bottom w:val="none" w:sz="0" w:space="0" w:color="auto"/>
        <w:right w:val="none" w:sz="0" w:space="0" w:color="auto"/>
      </w:divBdr>
    </w:div>
    <w:div w:id="544098552">
      <w:marLeft w:val="0"/>
      <w:marRight w:val="0"/>
      <w:marTop w:val="0"/>
      <w:marBottom w:val="0"/>
      <w:divBdr>
        <w:top w:val="none" w:sz="0" w:space="0" w:color="auto"/>
        <w:left w:val="none" w:sz="0" w:space="0" w:color="auto"/>
        <w:bottom w:val="none" w:sz="0" w:space="0" w:color="auto"/>
        <w:right w:val="none" w:sz="0" w:space="0" w:color="auto"/>
      </w:divBdr>
    </w:div>
    <w:div w:id="544098554">
      <w:marLeft w:val="0"/>
      <w:marRight w:val="0"/>
      <w:marTop w:val="0"/>
      <w:marBottom w:val="0"/>
      <w:divBdr>
        <w:top w:val="none" w:sz="0" w:space="0" w:color="auto"/>
        <w:left w:val="none" w:sz="0" w:space="0" w:color="auto"/>
        <w:bottom w:val="none" w:sz="0" w:space="0" w:color="auto"/>
        <w:right w:val="none" w:sz="0" w:space="0" w:color="auto"/>
      </w:divBdr>
      <w:divsChild>
        <w:div w:id="544098557">
          <w:marLeft w:val="864"/>
          <w:marRight w:val="0"/>
          <w:marTop w:val="120"/>
          <w:marBottom w:val="0"/>
          <w:divBdr>
            <w:top w:val="none" w:sz="0" w:space="0" w:color="auto"/>
            <w:left w:val="none" w:sz="0" w:space="0" w:color="auto"/>
            <w:bottom w:val="none" w:sz="0" w:space="0" w:color="auto"/>
            <w:right w:val="none" w:sz="0" w:space="0" w:color="auto"/>
          </w:divBdr>
        </w:div>
      </w:divsChild>
    </w:div>
    <w:div w:id="544098558">
      <w:marLeft w:val="0"/>
      <w:marRight w:val="0"/>
      <w:marTop w:val="0"/>
      <w:marBottom w:val="0"/>
      <w:divBdr>
        <w:top w:val="none" w:sz="0" w:space="0" w:color="auto"/>
        <w:left w:val="none" w:sz="0" w:space="0" w:color="auto"/>
        <w:bottom w:val="none" w:sz="0" w:space="0" w:color="auto"/>
        <w:right w:val="none" w:sz="0" w:space="0" w:color="auto"/>
      </w:divBdr>
    </w:div>
    <w:div w:id="544098559">
      <w:marLeft w:val="0"/>
      <w:marRight w:val="0"/>
      <w:marTop w:val="0"/>
      <w:marBottom w:val="0"/>
      <w:divBdr>
        <w:top w:val="none" w:sz="0" w:space="0" w:color="auto"/>
        <w:left w:val="none" w:sz="0" w:space="0" w:color="auto"/>
        <w:bottom w:val="none" w:sz="0" w:space="0" w:color="auto"/>
        <w:right w:val="none" w:sz="0" w:space="0" w:color="auto"/>
      </w:divBdr>
    </w:div>
    <w:div w:id="544098560">
      <w:marLeft w:val="0"/>
      <w:marRight w:val="0"/>
      <w:marTop w:val="0"/>
      <w:marBottom w:val="0"/>
      <w:divBdr>
        <w:top w:val="none" w:sz="0" w:space="0" w:color="auto"/>
        <w:left w:val="none" w:sz="0" w:space="0" w:color="auto"/>
        <w:bottom w:val="none" w:sz="0" w:space="0" w:color="auto"/>
        <w:right w:val="none" w:sz="0" w:space="0" w:color="auto"/>
      </w:divBdr>
    </w:div>
    <w:div w:id="544098561">
      <w:marLeft w:val="0"/>
      <w:marRight w:val="0"/>
      <w:marTop w:val="0"/>
      <w:marBottom w:val="0"/>
      <w:divBdr>
        <w:top w:val="none" w:sz="0" w:space="0" w:color="auto"/>
        <w:left w:val="none" w:sz="0" w:space="0" w:color="auto"/>
        <w:bottom w:val="none" w:sz="0" w:space="0" w:color="auto"/>
        <w:right w:val="none" w:sz="0" w:space="0" w:color="auto"/>
      </w:divBdr>
    </w:div>
    <w:div w:id="544098562">
      <w:marLeft w:val="0"/>
      <w:marRight w:val="0"/>
      <w:marTop w:val="0"/>
      <w:marBottom w:val="0"/>
      <w:divBdr>
        <w:top w:val="none" w:sz="0" w:space="0" w:color="auto"/>
        <w:left w:val="none" w:sz="0" w:space="0" w:color="auto"/>
        <w:bottom w:val="none" w:sz="0" w:space="0" w:color="auto"/>
        <w:right w:val="none" w:sz="0" w:space="0" w:color="auto"/>
      </w:divBdr>
    </w:div>
    <w:div w:id="544098564">
      <w:marLeft w:val="0"/>
      <w:marRight w:val="0"/>
      <w:marTop w:val="0"/>
      <w:marBottom w:val="0"/>
      <w:divBdr>
        <w:top w:val="none" w:sz="0" w:space="0" w:color="auto"/>
        <w:left w:val="none" w:sz="0" w:space="0" w:color="auto"/>
        <w:bottom w:val="none" w:sz="0" w:space="0" w:color="auto"/>
        <w:right w:val="none" w:sz="0" w:space="0" w:color="auto"/>
      </w:divBdr>
    </w:div>
    <w:div w:id="544098565">
      <w:marLeft w:val="0"/>
      <w:marRight w:val="0"/>
      <w:marTop w:val="0"/>
      <w:marBottom w:val="0"/>
      <w:divBdr>
        <w:top w:val="none" w:sz="0" w:space="0" w:color="auto"/>
        <w:left w:val="none" w:sz="0" w:space="0" w:color="auto"/>
        <w:bottom w:val="none" w:sz="0" w:space="0" w:color="auto"/>
        <w:right w:val="none" w:sz="0" w:space="0" w:color="auto"/>
      </w:divBdr>
    </w:div>
    <w:div w:id="544098568">
      <w:marLeft w:val="0"/>
      <w:marRight w:val="0"/>
      <w:marTop w:val="0"/>
      <w:marBottom w:val="0"/>
      <w:divBdr>
        <w:top w:val="none" w:sz="0" w:space="0" w:color="auto"/>
        <w:left w:val="none" w:sz="0" w:space="0" w:color="auto"/>
        <w:bottom w:val="none" w:sz="0" w:space="0" w:color="auto"/>
        <w:right w:val="none" w:sz="0" w:space="0" w:color="auto"/>
      </w:divBdr>
      <w:divsChild>
        <w:div w:id="544098563">
          <w:marLeft w:val="864"/>
          <w:marRight w:val="0"/>
          <w:marTop w:val="125"/>
          <w:marBottom w:val="0"/>
          <w:divBdr>
            <w:top w:val="none" w:sz="0" w:space="0" w:color="auto"/>
            <w:left w:val="none" w:sz="0" w:space="0" w:color="auto"/>
            <w:bottom w:val="none" w:sz="0" w:space="0" w:color="auto"/>
            <w:right w:val="none" w:sz="0" w:space="0" w:color="auto"/>
          </w:divBdr>
        </w:div>
      </w:divsChild>
    </w:div>
    <w:div w:id="544098569">
      <w:marLeft w:val="0"/>
      <w:marRight w:val="0"/>
      <w:marTop w:val="0"/>
      <w:marBottom w:val="0"/>
      <w:divBdr>
        <w:top w:val="none" w:sz="0" w:space="0" w:color="auto"/>
        <w:left w:val="none" w:sz="0" w:space="0" w:color="auto"/>
        <w:bottom w:val="none" w:sz="0" w:space="0" w:color="auto"/>
        <w:right w:val="none" w:sz="0" w:space="0" w:color="auto"/>
      </w:divBdr>
      <w:divsChild>
        <w:div w:id="544098567">
          <w:marLeft w:val="0"/>
          <w:marRight w:val="0"/>
          <w:marTop w:val="0"/>
          <w:marBottom w:val="0"/>
          <w:divBdr>
            <w:top w:val="none" w:sz="0" w:space="0" w:color="auto"/>
            <w:left w:val="none" w:sz="0" w:space="0" w:color="auto"/>
            <w:bottom w:val="none" w:sz="0" w:space="0" w:color="auto"/>
            <w:right w:val="none" w:sz="0" w:space="0" w:color="auto"/>
          </w:divBdr>
          <w:divsChild>
            <w:div w:id="544098553">
              <w:marLeft w:val="0"/>
              <w:marRight w:val="0"/>
              <w:marTop w:val="0"/>
              <w:marBottom w:val="0"/>
              <w:divBdr>
                <w:top w:val="none" w:sz="0" w:space="0" w:color="auto"/>
                <w:left w:val="none" w:sz="0" w:space="0" w:color="auto"/>
                <w:bottom w:val="none" w:sz="0" w:space="0" w:color="auto"/>
                <w:right w:val="none" w:sz="0" w:space="0" w:color="auto"/>
              </w:divBdr>
              <w:divsChild>
                <w:div w:id="544098555">
                  <w:marLeft w:val="0"/>
                  <w:marRight w:val="0"/>
                  <w:marTop w:val="0"/>
                  <w:marBottom w:val="0"/>
                  <w:divBdr>
                    <w:top w:val="none" w:sz="0" w:space="0" w:color="auto"/>
                    <w:left w:val="none" w:sz="0" w:space="0" w:color="auto"/>
                    <w:bottom w:val="none" w:sz="0" w:space="0" w:color="auto"/>
                    <w:right w:val="none" w:sz="0" w:space="0" w:color="auto"/>
                  </w:divBdr>
                  <w:divsChild>
                    <w:div w:id="544098556">
                      <w:marLeft w:val="0"/>
                      <w:marRight w:val="0"/>
                      <w:marTop w:val="0"/>
                      <w:marBottom w:val="0"/>
                      <w:divBdr>
                        <w:top w:val="none" w:sz="0" w:space="0" w:color="auto"/>
                        <w:left w:val="none" w:sz="0" w:space="0" w:color="auto"/>
                        <w:bottom w:val="none" w:sz="0" w:space="0" w:color="auto"/>
                        <w:right w:val="none" w:sz="0" w:space="0" w:color="auto"/>
                      </w:divBdr>
                      <w:divsChild>
                        <w:div w:id="5440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98570">
      <w:marLeft w:val="0"/>
      <w:marRight w:val="0"/>
      <w:marTop w:val="0"/>
      <w:marBottom w:val="0"/>
      <w:divBdr>
        <w:top w:val="none" w:sz="0" w:space="0" w:color="auto"/>
        <w:left w:val="none" w:sz="0" w:space="0" w:color="auto"/>
        <w:bottom w:val="none" w:sz="0" w:space="0" w:color="auto"/>
        <w:right w:val="none" w:sz="0" w:space="0" w:color="auto"/>
      </w:divBdr>
    </w:div>
    <w:div w:id="582640184">
      <w:bodyDiv w:val="1"/>
      <w:marLeft w:val="0"/>
      <w:marRight w:val="0"/>
      <w:marTop w:val="0"/>
      <w:marBottom w:val="0"/>
      <w:divBdr>
        <w:top w:val="none" w:sz="0" w:space="0" w:color="auto"/>
        <w:left w:val="none" w:sz="0" w:space="0" w:color="auto"/>
        <w:bottom w:val="none" w:sz="0" w:space="0" w:color="auto"/>
        <w:right w:val="none" w:sz="0" w:space="0" w:color="auto"/>
      </w:divBdr>
    </w:div>
    <w:div w:id="1486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6@soton.ac.uk" TargetMode="External"/><Relationship Id="rId13" Type="http://schemas.openxmlformats.org/officeDocument/2006/relationships/hyperlink" Target="http://www.sciencedirect.com/science/journal/01466402" TargetMode="External"/><Relationship Id="rId18" Type="http://schemas.openxmlformats.org/officeDocument/2006/relationships/hyperlink" Target="http://www.richardatkins.co.uk/atws/journal/88.html"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prints.soton.ac.uk/72947/" TargetMode="External"/><Relationship Id="rId17" Type="http://schemas.openxmlformats.org/officeDocument/2006/relationships/hyperlink" Target="http://www.richardatkins.co.uk/atws/document/275.html"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richardatkins.co.uk/atws/person/10.html" TargetMode="External"/><Relationship Id="rId20" Type="http://schemas.openxmlformats.org/officeDocument/2006/relationships/image" Target="media/image1.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richardatkins.co.uk/atws/person/93.html" TargetMode="Externa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iencedirect.com/science/article/pii/0146640283900140" TargetMode="External"/><Relationship Id="rId22" Type="http://schemas.openxmlformats.org/officeDocument/2006/relationships/header" Target="header5.xm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069220825009"/>
          <c:y val="0.21954591151684499"/>
          <c:w val="0.71913973439887202"/>
          <c:h val="0.62190501251610897"/>
        </c:manualLayout>
      </c:layout>
      <c:barChart>
        <c:barDir val="col"/>
        <c:grouping val="clustered"/>
        <c:varyColors val="0"/>
        <c:ser>
          <c:idx val="0"/>
          <c:order val="0"/>
          <c:tx>
            <c:v>Depressed Mood</c:v>
          </c:tx>
          <c:invertIfNegative val="0"/>
          <c:errBars>
            <c:errBarType val="both"/>
            <c:errValType val="cust"/>
            <c:noEndCap val="0"/>
            <c:plus>
              <c:numRef>
                <c:f>Sheet1!$B$3:$E$3</c:f>
                <c:numCache>
                  <c:formatCode>General</c:formatCode>
                  <c:ptCount val="4"/>
                  <c:pt idx="0">
                    <c:v>0.17085366884788816</c:v>
                  </c:pt>
                  <c:pt idx="1">
                    <c:v>0.17085366884788816</c:v>
                  </c:pt>
                  <c:pt idx="2">
                    <c:v>0.18334080651714479</c:v>
                  </c:pt>
                  <c:pt idx="3">
                    <c:v>0.17802544714039265</c:v>
                  </c:pt>
                </c:numCache>
              </c:numRef>
            </c:plus>
            <c:minus>
              <c:numRef>
                <c:f>Sheet1!$B$3:$E$3</c:f>
                <c:numCache>
                  <c:formatCode>General</c:formatCode>
                  <c:ptCount val="4"/>
                  <c:pt idx="0">
                    <c:v>0.17085366884788816</c:v>
                  </c:pt>
                  <c:pt idx="1">
                    <c:v>0.17085366884788816</c:v>
                  </c:pt>
                  <c:pt idx="2">
                    <c:v>0.18334080651714479</c:v>
                  </c:pt>
                  <c:pt idx="3">
                    <c:v>0.17802544714039265</c:v>
                  </c:pt>
                </c:numCache>
              </c:numRef>
            </c:minus>
          </c:errBars>
          <c:cat>
            <c:strRef>
              <c:f>Sheet1!$B$1:$E$1</c:f>
              <c:strCache>
                <c:ptCount val="4"/>
                <c:pt idx="0">
                  <c:v>Secure</c:v>
                </c:pt>
                <c:pt idx="1">
                  <c:v>Neutral</c:v>
                </c:pt>
                <c:pt idx="2">
                  <c:v>Avoidant</c:v>
                </c:pt>
                <c:pt idx="3">
                  <c:v>Anxious</c:v>
                </c:pt>
              </c:strCache>
            </c:strRef>
          </c:cat>
          <c:val>
            <c:numRef>
              <c:f>Sheet1!$B$2:$E$2</c:f>
              <c:numCache>
                <c:formatCode>###0.000</c:formatCode>
                <c:ptCount val="4"/>
                <c:pt idx="0">
                  <c:v>4.7657894736842126</c:v>
                </c:pt>
                <c:pt idx="1">
                  <c:v>3.0447368421052636</c:v>
                </c:pt>
                <c:pt idx="2">
                  <c:v>2.4181818181818175</c:v>
                </c:pt>
                <c:pt idx="3">
                  <c:v>2.8485714285714279</c:v>
                </c:pt>
              </c:numCache>
            </c:numRef>
          </c:val>
        </c:ser>
        <c:dLbls>
          <c:showLegendKey val="0"/>
          <c:showVal val="0"/>
          <c:showCatName val="0"/>
          <c:showSerName val="0"/>
          <c:showPercent val="0"/>
          <c:showBubbleSize val="0"/>
        </c:dLbls>
        <c:gapWidth val="150"/>
        <c:axId val="156273008"/>
        <c:axId val="156273400"/>
      </c:barChart>
      <c:catAx>
        <c:axId val="156273008"/>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en-GB"/>
                  <a:t>Condition</a:t>
                </a:r>
              </a:p>
            </c:rich>
          </c:tx>
          <c:overlay val="0"/>
        </c:title>
        <c:numFmt formatCode="General" sourceLinked="1"/>
        <c:majorTickMark val="out"/>
        <c:minorTickMark val="none"/>
        <c:tickLblPos val="nextTo"/>
        <c:crossAx val="156273400"/>
        <c:crosses val="autoZero"/>
        <c:auto val="1"/>
        <c:lblAlgn val="ctr"/>
        <c:lblOffset val="100"/>
        <c:noMultiLvlLbl val="0"/>
      </c:catAx>
      <c:valAx>
        <c:axId val="156273400"/>
        <c:scaling>
          <c:orientation val="minMax"/>
        </c:scaling>
        <c:delete val="0"/>
        <c:axPos val="l"/>
        <c:majorGridlines/>
        <c:title>
          <c:tx>
            <c:rich>
              <a:bodyPr/>
              <a:lstStyle/>
              <a:p>
                <a:pPr>
                  <a:defRPr sz="1200" b="1" i="0" u="none" strike="noStrike" baseline="0">
                    <a:solidFill>
                      <a:srgbClr val="000000"/>
                    </a:solidFill>
                    <a:latin typeface="Times New Roman"/>
                    <a:ea typeface="Times New Roman"/>
                    <a:cs typeface="Times New Roman"/>
                  </a:defRPr>
                </a:pPr>
                <a:r>
                  <a:rPr lang="en-GB"/>
                  <a:t>Felt Security</a:t>
                </a:r>
              </a:p>
            </c:rich>
          </c:tx>
          <c:overlay val="0"/>
        </c:title>
        <c:numFmt formatCode="###0.000" sourceLinked="1"/>
        <c:majorTickMark val="out"/>
        <c:minorTickMark val="none"/>
        <c:tickLblPos val="nextTo"/>
        <c:crossAx val="15627300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4161140773099"/>
          <c:y val="0.125252430098092"/>
          <c:w val="0.71763684669292305"/>
          <c:h val="0.63559730636887601"/>
        </c:manualLayout>
      </c:layout>
      <c:barChart>
        <c:barDir val="col"/>
        <c:grouping val="clustered"/>
        <c:varyColors val="0"/>
        <c:ser>
          <c:idx val="0"/>
          <c:order val="0"/>
          <c:tx>
            <c:v>Depressed Mood</c:v>
          </c:tx>
          <c:invertIfNegative val="0"/>
          <c:errBars>
            <c:errBarType val="both"/>
            <c:errValType val="cust"/>
            <c:noEndCap val="0"/>
            <c:plus>
              <c:numRef>
                <c:f>Sheet1!$B$3:$E$3</c:f>
                <c:numCache>
                  <c:formatCode>General</c:formatCode>
                  <c:ptCount val="4"/>
                  <c:pt idx="0">
                    <c:v>6.0999999999999999E-2</c:v>
                  </c:pt>
                  <c:pt idx="1">
                    <c:v>6.0999999999999999E-2</c:v>
                  </c:pt>
                  <c:pt idx="2">
                    <c:v>6.6000000000000003E-2</c:v>
                  </c:pt>
                  <c:pt idx="3">
                    <c:v>6.4000000000000001E-2</c:v>
                  </c:pt>
                </c:numCache>
              </c:numRef>
            </c:plus>
            <c:minus>
              <c:numRef>
                <c:f>Sheet1!$B$3:$E$3</c:f>
                <c:numCache>
                  <c:formatCode>General</c:formatCode>
                  <c:ptCount val="4"/>
                  <c:pt idx="0">
                    <c:v>6.0999999999999999E-2</c:v>
                  </c:pt>
                  <c:pt idx="1">
                    <c:v>6.0999999999999999E-2</c:v>
                  </c:pt>
                  <c:pt idx="2">
                    <c:v>6.6000000000000003E-2</c:v>
                  </c:pt>
                  <c:pt idx="3">
                    <c:v>6.4000000000000001E-2</c:v>
                  </c:pt>
                </c:numCache>
              </c:numRef>
            </c:minus>
          </c:errBars>
          <c:cat>
            <c:strRef>
              <c:f>Sheet1!$B$1:$E$1</c:f>
              <c:strCache>
                <c:ptCount val="4"/>
                <c:pt idx="0">
                  <c:v>Secure</c:v>
                </c:pt>
                <c:pt idx="1">
                  <c:v>Neutral</c:v>
                </c:pt>
                <c:pt idx="2">
                  <c:v>Avoidant</c:v>
                </c:pt>
                <c:pt idx="3">
                  <c:v>Anxious</c:v>
                </c:pt>
              </c:strCache>
            </c:strRef>
          </c:cat>
          <c:val>
            <c:numRef>
              <c:f>Sheet1!$B$2:$E$2</c:f>
              <c:numCache>
                <c:formatCode>General</c:formatCode>
                <c:ptCount val="4"/>
                <c:pt idx="0">
                  <c:v>0.54</c:v>
                </c:pt>
                <c:pt idx="1">
                  <c:v>0.53400000000000003</c:v>
                </c:pt>
                <c:pt idx="2">
                  <c:v>0.74299999999999999</c:v>
                </c:pt>
                <c:pt idx="3">
                  <c:v>0.997</c:v>
                </c:pt>
              </c:numCache>
            </c:numRef>
          </c:val>
        </c:ser>
        <c:dLbls>
          <c:showLegendKey val="0"/>
          <c:showVal val="0"/>
          <c:showCatName val="0"/>
          <c:showSerName val="0"/>
          <c:showPercent val="0"/>
          <c:showBubbleSize val="0"/>
        </c:dLbls>
        <c:gapWidth val="150"/>
        <c:axId val="156274184"/>
        <c:axId val="156274576"/>
      </c:barChart>
      <c:catAx>
        <c:axId val="156274184"/>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en-GB"/>
                  <a:t>Condition</a:t>
                </a:r>
              </a:p>
            </c:rich>
          </c:tx>
          <c:layout>
            <c:manualLayout>
              <c:xMode val="edge"/>
              <c:yMode val="edge"/>
              <c:x val="0.41103303607516894"/>
              <c:y val="0.85112828388711481"/>
            </c:manualLayout>
          </c:layout>
          <c:overlay val="0"/>
        </c:title>
        <c:numFmt formatCode="General" sourceLinked="1"/>
        <c:majorTickMark val="out"/>
        <c:minorTickMark val="none"/>
        <c:tickLblPos val="nextTo"/>
        <c:crossAx val="156274576"/>
        <c:crosses val="autoZero"/>
        <c:auto val="1"/>
        <c:lblAlgn val="ctr"/>
        <c:lblOffset val="100"/>
        <c:noMultiLvlLbl val="0"/>
      </c:catAx>
      <c:valAx>
        <c:axId val="156274576"/>
        <c:scaling>
          <c:orientation val="minMax"/>
        </c:scaling>
        <c:delete val="0"/>
        <c:axPos val="l"/>
        <c:majorGridlines/>
        <c:title>
          <c:tx>
            <c:rich>
              <a:bodyPr/>
              <a:lstStyle/>
              <a:p>
                <a:pPr>
                  <a:defRPr sz="1200" b="1" i="0" u="none" strike="noStrike" baseline="0">
                    <a:solidFill>
                      <a:srgbClr val="000000"/>
                    </a:solidFill>
                    <a:latin typeface="Times New Roman"/>
                    <a:ea typeface="Times New Roman"/>
                    <a:cs typeface="Times New Roman"/>
                  </a:defRPr>
                </a:pPr>
                <a:r>
                  <a:rPr lang="en-GB"/>
                  <a:t>Depressed Mood</a:t>
                </a:r>
              </a:p>
            </c:rich>
          </c:tx>
          <c:overlay val="0"/>
        </c:title>
        <c:numFmt formatCode="General" sourceLinked="1"/>
        <c:majorTickMark val="out"/>
        <c:minorTickMark val="none"/>
        <c:tickLblPos val="nextTo"/>
        <c:crossAx val="15627418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98934691987"/>
          <c:y val="0.157882035578886"/>
          <c:w val="0.85645514898872899"/>
          <c:h val="0.68921660834062404"/>
        </c:manualLayout>
      </c:layout>
      <c:barChart>
        <c:barDir val="col"/>
        <c:grouping val="clustered"/>
        <c:varyColors val="0"/>
        <c:ser>
          <c:idx val="0"/>
          <c:order val="0"/>
          <c:tx>
            <c:v>Depressed Mood</c:v>
          </c:tx>
          <c:invertIfNegative val="0"/>
          <c:errBars>
            <c:errBarType val="both"/>
            <c:errValType val="cust"/>
            <c:noEndCap val="0"/>
            <c:plus>
              <c:numRef>
                <c:f>Sheet1!$B$3:$E$3</c:f>
                <c:numCache>
                  <c:formatCode>General</c:formatCode>
                  <c:ptCount val="4"/>
                  <c:pt idx="0">
                    <c:v>0.129</c:v>
                  </c:pt>
                  <c:pt idx="1">
                    <c:v>0.129</c:v>
                  </c:pt>
                  <c:pt idx="2">
                    <c:v>0.14000000000000001</c:v>
                  </c:pt>
                  <c:pt idx="3">
                    <c:v>0.13600000000000001</c:v>
                  </c:pt>
                </c:numCache>
              </c:numRef>
            </c:plus>
            <c:minus>
              <c:numRef>
                <c:f>Sheet1!$B$3:$E$3</c:f>
                <c:numCache>
                  <c:formatCode>General</c:formatCode>
                  <c:ptCount val="4"/>
                  <c:pt idx="0">
                    <c:v>0.129</c:v>
                  </c:pt>
                  <c:pt idx="1">
                    <c:v>0.129</c:v>
                  </c:pt>
                  <c:pt idx="2">
                    <c:v>0.14000000000000001</c:v>
                  </c:pt>
                  <c:pt idx="3">
                    <c:v>0.13600000000000001</c:v>
                  </c:pt>
                </c:numCache>
              </c:numRef>
            </c:minus>
          </c:errBars>
          <c:cat>
            <c:strRef>
              <c:f>Sheet1!$B$1:$E$1</c:f>
              <c:strCache>
                <c:ptCount val="4"/>
                <c:pt idx="0">
                  <c:v>Secure</c:v>
                </c:pt>
                <c:pt idx="1">
                  <c:v>Neutral</c:v>
                </c:pt>
                <c:pt idx="2">
                  <c:v>Avoidant</c:v>
                </c:pt>
                <c:pt idx="3">
                  <c:v>Anxious</c:v>
                </c:pt>
              </c:strCache>
            </c:strRef>
          </c:cat>
          <c:val>
            <c:numRef>
              <c:f>Sheet1!$B$2:$E$2</c:f>
              <c:numCache>
                <c:formatCode>General</c:formatCode>
                <c:ptCount val="4"/>
                <c:pt idx="0">
                  <c:v>1.7430000000000001</c:v>
                </c:pt>
                <c:pt idx="1">
                  <c:v>2.0150000000000001</c:v>
                </c:pt>
                <c:pt idx="2">
                  <c:v>2.6379999999999999</c:v>
                </c:pt>
                <c:pt idx="3">
                  <c:v>2.7109999999999999</c:v>
                </c:pt>
              </c:numCache>
            </c:numRef>
          </c:val>
        </c:ser>
        <c:dLbls>
          <c:showLegendKey val="0"/>
          <c:showVal val="0"/>
          <c:showCatName val="0"/>
          <c:showSerName val="0"/>
          <c:showPercent val="0"/>
          <c:showBubbleSize val="0"/>
        </c:dLbls>
        <c:gapWidth val="150"/>
        <c:axId val="156275360"/>
        <c:axId val="156275752"/>
      </c:barChart>
      <c:catAx>
        <c:axId val="156275360"/>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en-GB"/>
                  <a:t>Condition</a:t>
                </a:r>
              </a:p>
            </c:rich>
          </c:tx>
          <c:overlay val="0"/>
        </c:title>
        <c:numFmt formatCode="General" sourceLinked="1"/>
        <c:majorTickMark val="out"/>
        <c:minorTickMark val="none"/>
        <c:tickLblPos val="nextTo"/>
        <c:crossAx val="156275752"/>
        <c:crosses val="autoZero"/>
        <c:auto val="1"/>
        <c:lblAlgn val="ctr"/>
        <c:lblOffset val="100"/>
        <c:noMultiLvlLbl val="0"/>
      </c:catAx>
      <c:valAx>
        <c:axId val="156275752"/>
        <c:scaling>
          <c:orientation val="minMax"/>
        </c:scaling>
        <c:delete val="0"/>
        <c:axPos val="l"/>
        <c:majorGridlines/>
        <c:title>
          <c:tx>
            <c:rich>
              <a:bodyPr/>
              <a:lstStyle/>
              <a:p>
                <a:pPr>
                  <a:defRPr sz="1199" b="1" i="0" u="none" strike="noStrike" baseline="0">
                    <a:solidFill>
                      <a:srgbClr val="000000"/>
                    </a:solidFill>
                    <a:latin typeface="Times New Roman"/>
                    <a:ea typeface="Times New Roman"/>
                    <a:cs typeface="Times New Roman"/>
                  </a:defRPr>
                </a:pPr>
                <a:r>
                  <a:rPr lang="en-GB"/>
                  <a:t>Anxious Mood</a:t>
                </a:r>
              </a:p>
            </c:rich>
          </c:tx>
          <c:overlay val="0"/>
        </c:title>
        <c:numFmt formatCode="General" sourceLinked="1"/>
        <c:majorTickMark val="out"/>
        <c:minorTickMark val="none"/>
        <c:tickLblPos val="nextTo"/>
        <c:crossAx val="15627536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17848893218901"/>
          <c:y val="0.10819646681754599"/>
          <c:w val="0.61284896640007502"/>
          <c:h val="0.72139204821619496"/>
        </c:manualLayout>
      </c:layout>
      <c:lineChart>
        <c:grouping val="standard"/>
        <c:varyColors val="0"/>
        <c:ser>
          <c:idx val="0"/>
          <c:order val="0"/>
          <c:tx>
            <c:strRef>
              <c:f>Sheet1!$B$1</c:f>
              <c:strCache>
                <c:ptCount val="1"/>
                <c:pt idx="0">
                  <c:v>Secure</c:v>
                </c:pt>
              </c:strCache>
            </c:strRef>
          </c:tx>
          <c:marker>
            <c:symbol val="none"/>
          </c:marker>
          <c:errBars>
            <c:errDir val="y"/>
            <c:errBarType val="both"/>
            <c:errValType val="cust"/>
            <c:noEndCap val="0"/>
            <c:plus>
              <c:numRef>
                <c:f>Sheet1!$B$5:$B$7</c:f>
                <c:numCache>
                  <c:formatCode>General</c:formatCode>
                  <c:ptCount val="3"/>
                  <c:pt idx="0">
                    <c:v>0.13900000000000001</c:v>
                  </c:pt>
                  <c:pt idx="1">
                    <c:v>0.13500000000000001</c:v>
                  </c:pt>
                  <c:pt idx="2">
                    <c:v>0.14799999999999999</c:v>
                  </c:pt>
                </c:numCache>
              </c:numRef>
            </c:plus>
            <c:minus>
              <c:numRef>
                <c:f>Sheet1!$B$5:$B$7</c:f>
                <c:numCache>
                  <c:formatCode>General</c:formatCode>
                  <c:ptCount val="3"/>
                  <c:pt idx="0">
                    <c:v>0.13900000000000001</c:v>
                  </c:pt>
                  <c:pt idx="1">
                    <c:v>0.13500000000000001</c:v>
                  </c:pt>
                  <c:pt idx="2">
                    <c:v>0.14799999999999999</c:v>
                  </c:pt>
                </c:numCache>
              </c:numRef>
            </c:minus>
            <c:spPr>
              <a:ln w="3178">
                <a:solidFill>
                  <a:srgbClr val="000000"/>
                </a:solidFill>
                <a:prstDash val="solid"/>
              </a:ln>
            </c:spPr>
          </c:errBars>
          <c:cat>
            <c:strRef>
              <c:f>Sheet1!$A$2:$A$4</c:f>
              <c:strCache>
                <c:ptCount val="3"/>
                <c:pt idx="0">
                  <c:v>Time 1</c:v>
                </c:pt>
                <c:pt idx="1">
                  <c:v>Time 4</c:v>
                </c:pt>
                <c:pt idx="2">
                  <c:v>Time 5</c:v>
                </c:pt>
              </c:strCache>
            </c:strRef>
          </c:cat>
          <c:val>
            <c:numRef>
              <c:f>Sheet1!$B$2:$B$4</c:f>
              <c:numCache>
                <c:formatCode>General</c:formatCode>
                <c:ptCount val="3"/>
                <c:pt idx="0" formatCode="###0.000">
                  <c:v>5.0389999999999997</c:v>
                </c:pt>
                <c:pt idx="1">
                  <c:v>5.032</c:v>
                </c:pt>
                <c:pt idx="2">
                  <c:v>4.9169999999999998</c:v>
                </c:pt>
              </c:numCache>
            </c:numRef>
          </c:val>
          <c:smooth val="0"/>
        </c:ser>
        <c:ser>
          <c:idx val="1"/>
          <c:order val="1"/>
          <c:tx>
            <c:strRef>
              <c:f>Sheet1!$C$1</c:f>
              <c:strCache>
                <c:ptCount val="1"/>
                <c:pt idx="0">
                  <c:v>Neutral</c:v>
                </c:pt>
              </c:strCache>
            </c:strRef>
          </c:tx>
          <c:marker>
            <c:symbol val="none"/>
          </c:marker>
          <c:errBars>
            <c:errDir val="y"/>
            <c:errBarType val="both"/>
            <c:errValType val="cust"/>
            <c:noEndCap val="0"/>
            <c:plus>
              <c:numRef>
                <c:f>Sheet1!$C$5:$C$7</c:f>
                <c:numCache>
                  <c:formatCode>General</c:formatCode>
                  <c:ptCount val="3"/>
                  <c:pt idx="0">
                    <c:v>0.14799999999999999</c:v>
                  </c:pt>
                  <c:pt idx="1">
                    <c:v>0.14399999999999999</c:v>
                  </c:pt>
                  <c:pt idx="2">
                    <c:v>0.158</c:v>
                  </c:pt>
                </c:numCache>
              </c:numRef>
            </c:plus>
            <c:minus>
              <c:numRef>
                <c:f>Sheet1!$C$5:$C$7</c:f>
                <c:numCache>
                  <c:formatCode>General</c:formatCode>
                  <c:ptCount val="3"/>
                  <c:pt idx="0">
                    <c:v>0.14799999999999999</c:v>
                  </c:pt>
                  <c:pt idx="1">
                    <c:v>0.14399999999999999</c:v>
                  </c:pt>
                  <c:pt idx="2">
                    <c:v>0.158</c:v>
                  </c:pt>
                </c:numCache>
              </c:numRef>
            </c:minus>
            <c:spPr>
              <a:ln w="3178">
                <a:solidFill>
                  <a:srgbClr val="000000"/>
                </a:solidFill>
                <a:prstDash val="solid"/>
              </a:ln>
            </c:spPr>
          </c:errBars>
          <c:cat>
            <c:strRef>
              <c:f>Sheet1!$A$2:$A$4</c:f>
              <c:strCache>
                <c:ptCount val="3"/>
                <c:pt idx="0">
                  <c:v>Time 1</c:v>
                </c:pt>
                <c:pt idx="1">
                  <c:v>Time 4</c:v>
                </c:pt>
                <c:pt idx="2">
                  <c:v>Time 5</c:v>
                </c:pt>
              </c:strCache>
            </c:strRef>
          </c:cat>
          <c:val>
            <c:numRef>
              <c:f>Sheet1!$C$2:$C$4</c:f>
              <c:numCache>
                <c:formatCode>General</c:formatCode>
                <c:ptCount val="3"/>
                <c:pt idx="0" formatCode="###0.000">
                  <c:v>3.12</c:v>
                </c:pt>
                <c:pt idx="1">
                  <c:v>2.988</c:v>
                </c:pt>
                <c:pt idx="2">
                  <c:v>2.88</c:v>
                </c:pt>
              </c:numCache>
            </c:numRef>
          </c:val>
          <c:smooth val="0"/>
        </c:ser>
        <c:dLbls>
          <c:showLegendKey val="0"/>
          <c:showVal val="0"/>
          <c:showCatName val="0"/>
          <c:showSerName val="0"/>
          <c:showPercent val="0"/>
          <c:showBubbleSize val="0"/>
        </c:dLbls>
        <c:smooth val="0"/>
        <c:axId val="158285528"/>
        <c:axId val="158285920"/>
      </c:lineChart>
      <c:catAx>
        <c:axId val="158285528"/>
        <c:scaling>
          <c:orientation val="minMax"/>
        </c:scaling>
        <c:delete val="0"/>
        <c:axPos val="b"/>
        <c:title>
          <c:tx>
            <c:rich>
              <a:bodyPr/>
              <a:lstStyle/>
              <a:p>
                <a:pPr>
                  <a:defRPr sz="1201" b="1" i="0" u="none" strike="noStrike" baseline="0">
                    <a:solidFill>
                      <a:srgbClr val="000000"/>
                    </a:solidFill>
                    <a:latin typeface="Times New Roman"/>
                    <a:ea typeface="Times New Roman"/>
                    <a:cs typeface="Times New Roman"/>
                  </a:defRPr>
                </a:pPr>
                <a:r>
                  <a:rPr lang="en-GB"/>
                  <a:t>Time</a:t>
                </a:r>
              </a:p>
            </c:rich>
          </c:tx>
          <c:overlay val="0"/>
        </c:title>
        <c:numFmt formatCode="General" sourceLinked="1"/>
        <c:majorTickMark val="out"/>
        <c:minorTickMark val="none"/>
        <c:tickLblPos val="nextTo"/>
        <c:crossAx val="158285920"/>
        <c:crosses val="autoZero"/>
        <c:auto val="1"/>
        <c:lblAlgn val="ctr"/>
        <c:lblOffset val="100"/>
        <c:noMultiLvlLbl val="0"/>
      </c:catAx>
      <c:valAx>
        <c:axId val="158285920"/>
        <c:scaling>
          <c:orientation val="minMax"/>
        </c:scaling>
        <c:delete val="0"/>
        <c:axPos val="l"/>
        <c:majorGridlines/>
        <c:title>
          <c:tx>
            <c:rich>
              <a:bodyPr/>
              <a:lstStyle/>
              <a:p>
                <a:pPr>
                  <a:defRPr sz="1201" b="1" i="0" u="none" strike="noStrike" baseline="0">
                    <a:solidFill>
                      <a:srgbClr val="000000"/>
                    </a:solidFill>
                    <a:latin typeface="Times New Roman"/>
                    <a:ea typeface="Times New Roman"/>
                    <a:cs typeface="Times New Roman"/>
                  </a:defRPr>
                </a:pPr>
                <a:r>
                  <a:rPr lang="en-GB"/>
                  <a:t>Felt Security</a:t>
                </a:r>
              </a:p>
            </c:rich>
          </c:tx>
          <c:layout>
            <c:manualLayout>
              <c:xMode val="edge"/>
              <c:yMode val="edge"/>
              <c:x val="4.6315563013639691E-2"/>
              <c:y val="0.34960010767884786"/>
            </c:manualLayout>
          </c:layout>
          <c:overlay val="0"/>
        </c:title>
        <c:numFmt formatCode="###0.000" sourceLinked="1"/>
        <c:majorTickMark val="out"/>
        <c:minorTickMark val="none"/>
        <c:tickLblPos val="nextTo"/>
        <c:crossAx val="158285528"/>
        <c:crosses val="autoZero"/>
        <c:crossBetween val="between"/>
      </c:valAx>
    </c:plotArea>
    <c:legend>
      <c:legendPos val="r"/>
      <c:layout>
        <c:manualLayout>
          <c:xMode val="edge"/>
          <c:yMode val="edge"/>
          <c:x val="0.83784561765844845"/>
          <c:y val="0.39647647890167576"/>
          <c:w val="0.16215438234155155"/>
          <c:h val="0.12045225116091257"/>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9459825311865"/>
          <c:y val="0.20341908201591699"/>
          <c:w val="0.61284896640007502"/>
          <c:h val="0.67408934779580398"/>
        </c:manualLayout>
      </c:layout>
      <c:lineChart>
        <c:grouping val="standard"/>
        <c:varyColors val="0"/>
        <c:ser>
          <c:idx val="0"/>
          <c:order val="0"/>
          <c:tx>
            <c:strRef>
              <c:f>Sheet1!$B$1</c:f>
              <c:strCache>
                <c:ptCount val="1"/>
                <c:pt idx="0">
                  <c:v>Secure</c:v>
                </c:pt>
              </c:strCache>
            </c:strRef>
          </c:tx>
          <c:marker>
            <c:symbol val="none"/>
          </c:marker>
          <c:errBars>
            <c:errDir val="y"/>
            <c:errBarType val="both"/>
            <c:errValType val="cust"/>
            <c:noEndCap val="0"/>
            <c:plus>
              <c:numRef>
                <c:f>Sheet1!$B$5:$B$7</c:f>
                <c:numCache>
                  <c:formatCode>General</c:formatCode>
                  <c:ptCount val="3"/>
                  <c:pt idx="0">
                    <c:v>0.22</c:v>
                  </c:pt>
                  <c:pt idx="1">
                    <c:v>0.23200000000000001</c:v>
                  </c:pt>
                  <c:pt idx="2">
                    <c:v>0.215</c:v>
                  </c:pt>
                </c:numCache>
              </c:numRef>
            </c:plus>
            <c:minus>
              <c:numRef>
                <c:f>Sheet1!$B$5:$B$7</c:f>
                <c:numCache>
                  <c:formatCode>General</c:formatCode>
                  <c:ptCount val="3"/>
                  <c:pt idx="0">
                    <c:v>0.22</c:v>
                  </c:pt>
                  <c:pt idx="1">
                    <c:v>0.23200000000000001</c:v>
                  </c:pt>
                  <c:pt idx="2">
                    <c:v>0.215</c:v>
                  </c:pt>
                </c:numCache>
              </c:numRef>
            </c:minus>
            <c:spPr>
              <a:ln w="3172">
                <a:solidFill>
                  <a:srgbClr val="000000"/>
                </a:solidFill>
                <a:prstDash val="solid"/>
              </a:ln>
            </c:spPr>
          </c:errBars>
          <c:cat>
            <c:strRef>
              <c:f>Sheet1!$A$2:$A$4</c:f>
              <c:strCache>
                <c:ptCount val="3"/>
                <c:pt idx="0">
                  <c:v>Time 1</c:v>
                </c:pt>
                <c:pt idx="1">
                  <c:v>Time 4</c:v>
                </c:pt>
                <c:pt idx="2">
                  <c:v>Time 5</c:v>
                </c:pt>
              </c:strCache>
            </c:strRef>
          </c:cat>
          <c:val>
            <c:numRef>
              <c:f>Sheet1!$B$2:$B$4</c:f>
              <c:numCache>
                <c:formatCode>General</c:formatCode>
                <c:ptCount val="3"/>
                <c:pt idx="0" formatCode="###0.000">
                  <c:v>1.696</c:v>
                </c:pt>
                <c:pt idx="1">
                  <c:v>1.516</c:v>
                </c:pt>
                <c:pt idx="2">
                  <c:v>1.464</c:v>
                </c:pt>
              </c:numCache>
            </c:numRef>
          </c:val>
          <c:smooth val="0"/>
        </c:ser>
        <c:ser>
          <c:idx val="1"/>
          <c:order val="1"/>
          <c:tx>
            <c:strRef>
              <c:f>Sheet1!$C$1</c:f>
              <c:strCache>
                <c:ptCount val="1"/>
                <c:pt idx="0">
                  <c:v>Neutral</c:v>
                </c:pt>
              </c:strCache>
            </c:strRef>
          </c:tx>
          <c:marker>
            <c:symbol val="none"/>
          </c:marker>
          <c:errBars>
            <c:errDir val="y"/>
            <c:errBarType val="both"/>
            <c:errValType val="cust"/>
            <c:noEndCap val="0"/>
            <c:plus>
              <c:numRef>
                <c:f>Sheet1!$C$5:$C$7</c:f>
                <c:numCache>
                  <c:formatCode>General</c:formatCode>
                  <c:ptCount val="3"/>
                  <c:pt idx="0">
                    <c:v>0.23400000000000001</c:v>
                  </c:pt>
                  <c:pt idx="1">
                    <c:v>0.247</c:v>
                  </c:pt>
                  <c:pt idx="2">
                    <c:v>0.22800000000000001</c:v>
                  </c:pt>
                </c:numCache>
              </c:numRef>
            </c:plus>
            <c:minus>
              <c:numRef>
                <c:f>Sheet1!$C$5:$C$7</c:f>
                <c:numCache>
                  <c:formatCode>General</c:formatCode>
                  <c:ptCount val="3"/>
                  <c:pt idx="0">
                    <c:v>0.23400000000000001</c:v>
                  </c:pt>
                  <c:pt idx="1">
                    <c:v>0.247</c:v>
                  </c:pt>
                  <c:pt idx="2">
                    <c:v>0.22800000000000001</c:v>
                  </c:pt>
                </c:numCache>
              </c:numRef>
            </c:minus>
            <c:spPr>
              <a:ln w="3172">
                <a:solidFill>
                  <a:srgbClr val="000000"/>
                </a:solidFill>
                <a:prstDash val="solid"/>
              </a:ln>
            </c:spPr>
          </c:errBars>
          <c:cat>
            <c:strRef>
              <c:f>Sheet1!$A$2:$A$4</c:f>
              <c:strCache>
                <c:ptCount val="3"/>
                <c:pt idx="0">
                  <c:v>Time 1</c:v>
                </c:pt>
                <c:pt idx="1">
                  <c:v>Time 4</c:v>
                </c:pt>
                <c:pt idx="2">
                  <c:v>Time 5</c:v>
                </c:pt>
              </c:strCache>
            </c:strRef>
          </c:cat>
          <c:val>
            <c:numRef>
              <c:f>Sheet1!$C$2:$C$4</c:f>
              <c:numCache>
                <c:formatCode>General</c:formatCode>
                <c:ptCount val="3"/>
                <c:pt idx="0" formatCode="###0.000">
                  <c:v>1.796</c:v>
                </c:pt>
                <c:pt idx="1">
                  <c:v>2.1379999999999999</c:v>
                </c:pt>
                <c:pt idx="2">
                  <c:v>2.0609999999999999</c:v>
                </c:pt>
              </c:numCache>
            </c:numRef>
          </c:val>
          <c:smooth val="0"/>
        </c:ser>
        <c:dLbls>
          <c:showLegendKey val="0"/>
          <c:showVal val="0"/>
          <c:showCatName val="0"/>
          <c:showSerName val="0"/>
          <c:showPercent val="0"/>
          <c:showBubbleSize val="0"/>
        </c:dLbls>
        <c:smooth val="0"/>
        <c:axId val="158286704"/>
        <c:axId val="158287096"/>
      </c:lineChart>
      <c:catAx>
        <c:axId val="158286704"/>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en-GB"/>
                  <a:t>Time</a:t>
                </a:r>
              </a:p>
            </c:rich>
          </c:tx>
          <c:layout>
            <c:manualLayout>
              <c:xMode val="edge"/>
              <c:yMode val="edge"/>
              <c:x val="0.48941382327209099"/>
              <c:y val="0.94563106796116503"/>
            </c:manualLayout>
          </c:layout>
          <c:overlay val="0"/>
        </c:title>
        <c:numFmt formatCode="General" sourceLinked="1"/>
        <c:majorTickMark val="out"/>
        <c:minorTickMark val="none"/>
        <c:tickLblPos val="nextTo"/>
        <c:crossAx val="158287096"/>
        <c:crosses val="autoZero"/>
        <c:auto val="1"/>
        <c:lblAlgn val="ctr"/>
        <c:lblOffset val="100"/>
        <c:noMultiLvlLbl val="0"/>
      </c:catAx>
      <c:valAx>
        <c:axId val="158287096"/>
        <c:scaling>
          <c:orientation val="minMax"/>
        </c:scaling>
        <c:delete val="0"/>
        <c:axPos val="l"/>
        <c:majorGridlines/>
        <c:title>
          <c:tx>
            <c:rich>
              <a:bodyPr/>
              <a:lstStyle/>
              <a:p>
                <a:pPr>
                  <a:defRPr sz="1199" b="1" i="0" u="none" strike="noStrike" baseline="0">
                    <a:solidFill>
                      <a:srgbClr val="000000"/>
                    </a:solidFill>
                    <a:latin typeface="Times New Roman"/>
                    <a:ea typeface="Times New Roman"/>
                    <a:cs typeface="Times New Roman"/>
                  </a:defRPr>
                </a:pPr>
                <a:r>
                  <a:rPr lang="en-GB"/>
                  <a:t>Depressed Mood</a:t>
                </a:r>
              </a:p>
            </c:rich>
          </c:tx>
          <c:layout>
            <c:manualLayout>
              <c:xMode val="edge"/>
              <c:yMode val="edge"/>
              <c:x val="6.8461196448804551E-2"/>
              <c:y val="0.35434778176999721"/>
            </c:manualLayout>
          </c:layout>
          <c:overlay val="0"/>
        </c:title>
        <c:numFmt formatCode="###0.000" sourceLinked="1"/>
        <c:majorTickMark val="out"/>
        <c:minorTickMark val="none"/>
        <c:tickLblPos val="nextTo"/>
        <c:crossAx val="15828670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17848893218901"/>
          <c:y val="0.10819646681754599"/>
          <c:w val="0.61284896640007502"/>
          <c:h val="0.72139204821619496"/>
        </c:manualLayout>
      </c:layout>
      <c:lineChart>
        <c:grouping val="standard"/>
        <c:varyColors val="0"/>
        <c:ser>
          <c:idx val="0"/>
          <c:order val="0"/>
          <c:tx>
            <c:strRef>
              <c:f>Sheet1!$B$1</c:f>
              <c:strCache>
                <c:ptCount val="1"/>
                <c:pt idx="0">
                  <c:v>Secure</c:v>
                </c:pt>
              </c:strCache>
            </c:strRef>
          </c:tx>
          <c:marker>
            <c:symbol val="none"/>
          </c:marker>
          <c:errBars>
            <c:errDir val="y"/>
            <c:errBarType val="both"/>
            <c:errValType val="cust"/>
            <c:noEndCap val="0"/>
            <c:plus>
              <c:numRef>
                <c:f>Sheet1!$B$5:$B$7</c:f>
                <c:numCache>
                  <c:formatCode>General</c:formatCode>
                  <c:ptCount val="3"/>
                  <c:pt idx="0">
                    <c:v>0.17199999999999999</c:v>
                  </c:pt>
                  <c:pt idx="1">
                    <c:v>0.14299999999999999</c:v>
                  </c:pt>
                  <c:pt idx="2">
                    <c:v>0.14799999999999999</c:v>
                  </c:pt>
                </c:numCache>
              </c:numRef>
            </c:plus>
            <c:minus>
              <c:numRef>
                <c:f>Sheet1!$B$5:$B$7</c:f>
                <c:numCache>
                  <c:formatCode>General</c:formatCode>
                  <c:ptCount val="3"/>
                  <c:pt idx="0">
                    <c:v>0.17199999999999999</c:v>
                  </c:pt>
                  <c:pt idx="1">
                    <c:v>0.14299999999999999</c:v>
                  </c:pt>
                  <c:pt idx="2">
                    <c:v>0.14799999999999999</c:v>
                  </c:pt>
                </c:numCache>
              </c:numRef>
            </c:minus>
            <c:spPr>
              <a:ln w="3172">
                <a:solidFill>
                  <a:srgbClr val="000000"/>
                </a:solidFill>
                <a:prstDash val="solid"/>
              </a:ln>
            </c:spPr>
          </c:errBars>
          <c:cat>
            <c:strRef>
              <c:f>Sheet1!$A$2:$A$4</c:f>
              <c:strCache>
                <c:ptCount val="3"/>
                <c:pt idx="0">
                  <c:v>Time 1</c:v>
                </c:pt>
                <c:pt idx="1">
                  <c:v>Time 4</c:v>
                </c:pt>
                <c:pt idx="2">
                  <c:v>Time 5</c:v>
                </c:pt>
              </c:strCache>
            </c:strRef>
          </c:cat>
          <c:val>
            <c:numRef>
              <c:f>Sheet1!$B$2:$B$4</c:f>
              <c:numCache>
                <c:formatCode>General</c:formatCode>
                <c:ptCount val="3"/>
                <c:pt idx="0" formatCode="###0.000">
                  <c:v>1.829</c:v>
                </c:pt>
                <c:pt idx="1">
                  <c:v>1.863</c:v>
                </c:pt>
                <c:pt idx="2">
                  <c:v>2.1360000000000001</c:v>
                </c:pt>
              </c:numCache>
            </c:numRef>
          </c:val>
          <c:smooth val="0"/>
        </c:ser>
        <c:ser>
          <c:idx val="1"/>
          <c:order val="1"/>
          <c:tx>
            <c:strRef>
              <c:f>Sheet1!$C$1</c:f>
              <c:strCache>
                <c:ptCount val="1"/>
                <c:pt idx="0">
                  <c:v>Neutral</c:v>
                </c:pt>
              </c:strCache>
            </c:strRef>
          </c:tx>
          <c:marker>
            <c:symbol val="none"/>
          </c:marker>
          <c:errBars>
            <c:errDir val="y"/>
            <c:errBarType val="both"/>
            <c:errValType val="cust"/>
            <c:noEndCap val="0"/>
            <c:plus>
              <c:numRef>
                <c:f>Sheet1!$C$5:$C$7</c:f>
                <c:numCache>
                  <c:formatCode>General</c:formatCode>
                  <c:ptCount val="3"/>
                  <c:pt idx="0">
                    <c:v>0.183</c:v>
                  </c:pt>
                  <c:pt idx="1">
                    <c:v>0.153</c:v>
                  </c:pt>
                  <c:pt idx="2">
                    <c:v>0.158</c:v>
                  </c:pt>
                </c:numCache>
              </c:numRef>
            </c:plus>
            <c:minus>
              <c:numRef>
                <c:f>Sheet1!$C$5:$C$7</c:f>
                <c:numCache>
                  <c:formatCode>General</c:formatCode>
                  <c:ptCount val="3"/>
                  <c:pt idx="0">
                    <c:v>0.183</c:v>
                  </c:pt>
                  <c:pt idx="1">
                    <c:v>0.153</c:v>
                  </c:pt>
                  <c:pt idx="2">
                    <c:v>0.158</c:v>
                  </c:pt>
                </c:numCache>
              </c:numRef>
            </c:minus>
            <c:spPr>
              <a:ln w="3172">
                <a:solidFill>
                  <a:srgbClr val="000000"/>
                </a:solidFill>
                <a:prstDash val="solid"/>
              </a:ln>
            </c:spPr>
          </c:errBars>
          <c:cat>
            <c:strRef>
              <c:f>Sheet1!$A$2:$A$4</c:f>
              <c:strCache>
                <c:ptCount val="3"/>
                <c:pt idx="0">
                  <c:v>Time 1</c:v>
                </c:pt>
                <c:pt idx="1">
                  <c:v>Time 4</c:v>
                </c:pt>
                <c:pt idx="2">
                  <c:v>Time 5</c:v>
                </c:pt>
              </c:strCache>
            </c:strRef>
          </c:cat>
          <c:val>
            <c:numRef>
              <c:f>Sheet1!$C$2:$C$4</c:f>
              <c:numCache>
                <c:formatCode>General</c:formatCode>
                <c:ptCount val="3"/>
                <c:pt idx="0" formatCode="###0.000">
                  <c:v>2.3029999999999999</c:v>
                </c:pt>
                <c:pt idx="1">
                  <c:v>2.5310000000000001</c:v>
                </c:pt>
                <c:pt idx="2">
                  <c:v>2.7250000000000001</c:v>
                </c:pt>
              </c:numCache>
            </c:numRef>
          </c:val>
          <c:smooth val="0"/>
        </c:ser>
        <c:dLbls>
          <c:showLegendKey val="0"/>
          <c:showVal val="0"/>
          <c:showCatName val="0"/>
          <c:showSerName val="0"/>
          <c:showPercent val="0"/>
          <c:showBubbleSize val="0"/>
        </c:dLbls>
        <c:smooth val="0"/>
        <c:axId val="158288272"/>
        <c:axId val="158288664"/>
      </c:lineChart>
      <c:catAx>
        <c:axId val="158288272"/>
        <c:scaling>
          <c:orientation val="minMax"/>
        </c:scaling>
        <c:delete val="0"/>
        <c:axPos val="b"/>
        <c:title>
          <c:tx>
            <c:rich>
              <a:bodyPr/>
              <a:lstStyle/>
              <a:p>
                <a:pPr>
                  <a:defRPr sz="1199" b="1" i="0" u="none" strike="noStrike" baseline="0">
                    <a:solidFill>
                      <a:srgbClr val="000000"/>
                    </a:solidFill>
                    <a:latin typeface="Times New Roman"/>
                    <a:ea typeface="Times New Roman"/>
                    <a:cs typeface="Times New Roman"/>
                  </a:defRPr>
                </a:pPr>
                <a:r>
                  <a:rPr lang="en-GB"/>
                  <a:t>Time</a:t>
                </a:r>
              </a:p>
            </c:rich>
          </c:tx>
          <c:overlay val="0"/>
        </c:title>
        <c:numFmt formatCode="General" sourceLinked="1"/>
        <c:majorTickMark val="out"/>
        <c:minorTickMark val="none"/>
        <c:tickLblPos val="nextTo"/>
        <c:crossAx val="158288664"/>
        <c:crosses val="autoZero"/>
        <c:auto val="1"/>
        <c:lblAlgn val="ctr"/>
        <c:lblOffset val="100"/>
        <c:noMultiLvlLbl val="0"/>
      </c:catAx>
      <c:valAx>
        <c:axId val="158288664"/>
        <c:scaling>
          <c:orientation val="minMax"/>
        </c:scaling>
        <c:delete val="0"/>
        <c:axPos val="l"/>
        <c:majorGridlines/>
        <c:title>
          <c:tx>
            <c:rich>
              <a:bodyPr/>
              <a:lstStyle/>
              <a:p>
                <a:pPr>
                  <a:defRPr sz="1199" b="1" i="0" u="none" strike="noStrike" baseline="0">
                    <a:solidFill>
                      <a:srgbClr val="000000"/>
                    </a:solidFill>
                    <a:latin typeface="Times New Roman"/>
                    <a:ea typeface="Times New Roman"/>
                    <a:cs typeface="Times New Roman"/>
                  </a:defRPr>
                </a:pPr>
                <a:r>
                  <a:rPr lang="en-GB"/>
                  <a:t>Anxious Mood</a:t>
                </a:r>
              </a:p>
            </c:rich>
          </c:tx>
          <c:overlay val="0"/>
        </c:title>
        <c:numFmt formatCode="###0.000" sourceLinked="1"/>
        <c:majorTickMark val="out"/>
        <c:minorTickMark val="none"/>
        <c:tickLblPos val="nextTo"/>
        <c:crossAx val="15828827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B44F-9F6C-46C7-B816-26B6F645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13569</Words>
  <Characters>76689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otway l.j. (ljo1g09)</dc:creator>
  <cp:lastModifiedBy>Carnelley K.B.</cp:lastModifiedBy>
  <cp:revision>3</cp:revision>
  <cp:lastPrinted>2015-02-03T12:02:00Z</cp:lastPrinted>
  <dcterms:created xsi:type="dcterms:W3CDTF">2015-06-04T12:48:00Z</dcterms:created>
  <dcterms:modified xsi:type="dcterms:W3CDTF">2015-06-04T13:39:00Z</dcterms:modified>
</cp:coreProperties>
</file>