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588F0" w14:textId="77777777" w:rsidR="000C7D0E" w:rsidRPr="000C7D0E" w:rsidRDefault="00B379EB" w:rsidP="004B1FC4">
      <w:pPr>
        <w:spacing w:line="480" w:lineRule="auto"/>
        <w:jc w:val="center"/>
        <w:rPr>
          <w:b/>
        </w:rPr>
      </w:pPr>
      <w:bookmarkStart w:id="0" w:name="_GoBack"/>
      <w:r>
        <w:rPr>
          <w:b/>
        </w:rPr>
        <w:t>Identification of T</w:t>
      </w:r>
      <w:r w:rsidR="000C7D0E" w:rsidRPr="000C7D0E">
        <w:rPr>
          <w:b/>
        </w:rPr>
        <w:t xml:space="preserve">ranslational </w:t>
      </w:r>
      <w:r>
        <w:rPr>
          <w:b/>
        </w:rPr>
        <w:t>D</w:t>
      </w:r>
      <w:r w:rsidR="000C7D0E" w:rsidRPr="000C7D0E">
        <w:rPr>
          <w:b/>
        </w:rPr>
        <w:t xml:space="preserve">ermatology </w:t>
      </w:r>
      <w:r>
        <w:rPr>
          <w:b/>
        </w:rPr>
        <w:t>R</w:t>
      </w:r>
      <w:r w:rsidR="000C7D0E" w:rsidRPr="000C7D0E">
        <w:rPr>
          <w:b/>
        </w:rPr>
        <w:t xml:space="preserve">esearch </w:t>
      </w:r>
      <w:r>
        <w:rPr>
          <w:b/>
        </w:rPr>
        <w:t>P</w:t>
      </w:r>
      <w:r w:rsidR="000C7D0E" w:rsidRPr="000C7D0E">
        <w:rPr>
          <w:b/>
        </w:rPr>
        <w:t>riorities in the UK</w:t>
      </w:r>
      <w:bookmarkEnd w:id="0"/>
      <w:r w:rsidR="000C7D0E" w:rsidRPr="000C7D0E">
        <w:rPr>
          <w:b/>
        </w:rPr>
        <w:t>;</w:t>
      </w:r>
    </w:p>
    <w:p w14:paraId="537323E5" w14:textId="77777777" w:rsidR="00B93F71" w:rsidRPr="00B93F71" w:rsidRDefault="00B93F71" w:rsidP="00B93F71">
      <w:pPr>
        <w:spacing w:line="480" w:lineRule="auto"/>
        <w:jc w:val="center"/>
        <w:rPr>
          <w:b/>
        </w:rPr>
      </w:pPr>
      <w:r w:rsidRPr="00B93F71">
        <w:rPr>
          <w:b/>
        </w:rPr>
        <w:t>Results of an e-Delphi Exercise</w:t>
      </w:r>
    </w:p>
    <w:p w14:paraId="0334F7B0" w14:textId="77777777" w:rsidR="00F13838" w:rsidRPr="000C7D0E" w:rsidRDefault="00F13838" w:rsidP="00B93F71">
      <w:pPr>
        <w:spacing w:line="480" w:lineRule="auto"/>
        <w:jc w:val="center"/>
        <w:rPr>
          <w:b/>
        </w:rPr>
      </w:pPr>
    </w:p>
    <w:p w14:paraId="220ED934" w14:textId="77777777" w:rsidR="00B379EB" w:rsidRDefault="00B379EB" w:rsidP="004B1FC4">
      <w:pPr>
        <w:spacing w:line="480" w:lineRule="auto"/>
      </w:pPr>
      <w:r w:rsidRPr="00B379EB">
        <w:rPr>
          <w:b/>
        </w:rPr>
        <w:t>Running head:</w:t>
      </w:r>
      <w:r>
        <w:t xml:space="preserve">  UK translational dermatology research priorities</w:t>
      </w:r>
    </w:p>
    <w:p w14:paraId="2EAF778F" w14:textId="77777777" w:rsidR="00B379EB" w:rsidRDefault="00B379EB" w:rsidP="004B1FC4">
      <w:pPr>
        <w:spacing w:line="480" w:lineRule="auto"/>
      </w:pPr>
    </w:p>
    <w:p w14:paraId="1C8A875D" w14:textId="36237ECA" w:rsidR="00B379EB" w:rsidRDefault="00B379EB" w:rsidP="009F338F">
      <w:pPr>
        <w:spacing w:line="480" w:lineRule="auto"/>
      </w:pPr>
      <w:r w:rsidRPr="00B379EB">
        <w:rPr>
          <w:b/>
        </w:rPr>
        <w:t>Word count:</w:t>
      </w:r>
      <w:r w:rsidR="00BF1C9B">
        <w:rPr>
          <w:b/>
        </w:rPr>
        <w:t xml:space="preserve">  </w:t>
      </w:r>
      <w:r w:rsidR="006C5F9B" w:rsidRPr="006243D7">
        <w:rPr>
          <w:color w:val="0D0D0D" w:themeColor="text1" w:themeTint="F2"/>
        </w:rPr>
        <w:t>3</w:t>
      </w:r>
      <w:r w:rsidR="003C558C">
        <w:rPr>
          <w:color w:val="0D0D0D" w:themeColor="text1" w:themeTint="F2"/>
        </w:rPr>
        <w:t>,</w:t>
      </w:r>
      <w:r w:rsidR="009F338F">
        <w:rPr>
          <w:color w:val="0D0D0D" w:themeColor="text1" w:themeTint="F2"/>
        </w:rPr>
        <w:t>554</w:t>
      </w:r>
      <w:r w:rsidR="00BF1C9B" w:rsidRPr="006243D7">
        <w:rPr>
          <w:color w:val="0D0D0D" w:themeColor="text1" w:themeTint="F2"/>
        </w:rPr>
        <w:t>;</w:t>
      </w:r>
      <w:r w:rsidR="00BF1C9B" w:rsidRPr="006243D7">
        <w:rPr>
          <w:b/>
          <w:color w:val="0D0D0D" w:themeColor="text1" w:themeTint="F2"/>
        </w:rPr>
        <w:t xml:space="preserve"> </w:t>
      </w:r>
      <w:r w:rsidR="00041958">
        <w:rPr>
          <w:bCs/>
        </w:rPr>
        <w:t>2</w:t>
      </w:r>
      <w:r w:rsidR="004B1FC4">
        <w:t xml:space="preserve"> figures</w:t>
      </w:r>
      <w:r w:rsidR="00214ABF">
        <w:t xml:space="preserve">, </w:t>
      </w:r>
      <w:r w:rsidR="006C5F9B">
        <w:t>3</w:t>
      </w:r>
      <w:r w:rsidR="00214ABF">
        <w:t xml:space="preserve"> tables, 1 supplementary table</w:t>
      </w:r>
    </w:p>
    <w:p w14:paraId="0977A92B" w14:textId="77777777" w:rsidR="00B379EB" w:rsidRDefault="00B379EB" w:rsidP="004B1FC4">
      <w:pPr>
        <w:spacing w:line="480" w:lineRule="auto"/>
      </w:pPr>
    </w:p>
    <w:p w14:paraId="4EA19ACE" w14:textId="0D03118E" w:rsidR="000C7D0E" w:rsidRPr="00B93F71" w:rsidRDefault="000C7D0E" w:rsidP="00DA2EA9">
      <w:pPr>
        <w:spacing w:line="480" w:lineRule="auto"/>
      </w:pPr>
      <w:r>
        <w:t>E</w:t>
      </w:r>
      <w:r w:rsidR="004B1FC4">
        <w:t xml:space="preserve">. </w:t>
      </w:r>
      <w:r>
        <w:t>Healy</w:t>
      </w:r>
      <w:r w:rsidRPr="000C7D0E">
        <w:rPr>
          <w:vertAlign w:val="superscript"/>
        </w:rPr>
        <w:t>1</w:t>
      </w:r>
      <w:proofErr w:type="gramStart"/>
      <w:r>
        <w:rPr>
          <w:vertAlign w:val="superscript"/>
        </w:rPr>
        <w:t>,2</w:t>
      </w:r>
      <w:proofErr w:type="gramEnd"/>
      <w:r>
        <w:t>, S</w:t>
      </w:r>
      <w:r w:rsidR="004B1FC4">
        <w:t>.</w:t>
      </w:r>
      <w:r w:rsidR="00EB624F">
        <w:t>J.</w:t>
      </w:r>
      <w:r>
        <w:t xml:space="preserve"> Brown</w:t>
      </w:r>
      <w:r>
        <w:rPr>
          <w:vertAlign w:val="superscript"/>
        </w:rPr>
        <w:t>3</w:t>
      </w:r>
      <w:r w:rsidR="004B6DF4">
        <w:rPr>
          <w:vertAlign w:val="superscript"/>
        </w:rPr>
        <w:t>,4</w:t>
      </w:r>
      <w:r w:rsidR="001871F4">
        <w:rPr>
          <w:vertAlign w:val="superscript"/>
        </w:rPr>
        <w:t>*</w:t>
      </w:r>
      <w:r>
        <w:t>,</w:t>
      </w:r>
      <w:r w:rsidR="00B93F71">
        <w:t xml:space="preserve"> S.</w:t>
      </w:r>
      <w:r w:rsidR="00DA29E4">
        <w:t>M.</w:t>
      </w:r>
      <w:r w:rsidR="00B93F71">
        <w:t xml:space="preserve"> Langan</w:t>
      </w:r>
      <w:r w:rsidR="004B6DF4">
        <w:rPr>
          <w:vertAlign w:val="superscript"/>
        </w:rPr>
        <w:t>5</w:t>
      </w:r>
      <w:r w:rsidR="001871F4">
        <w:rPr>
          <w:vertAlign w:val="superscript"/>
        </w:rPr>
        <w:t>*</w:t>
      </w:r>
      <w:r w:rsidR="00B93F71">
        <w:t>, S</w:t>
      </w:r>
      <w:r w:rsidR="00DA2EA9">
        <w:t>.G.</w:t>
      </w:r>
      <w:r>
        <w:t xml:space="preserve"> Nicholls</w:t>
      </w:r>
      <w:r w:rsidR="004B6DF4">
        <w:rPr>
          <w:vertAlign w:val="superscript"/>
        </w:rPr>
        <w:t>6</w:t>
      </w:r>
      <w:r w:rsidR="001871F4">
        <w:rPr>
          <w:vertAlign w:val="superscript"/>
        </w:rPr>
        <w:t>*</w:t>
      </w:r>
      <w:r>
        <w:t>, K</w:t>
      </w:r>
      <w:r w:rsidR="004B1FC4">
        <w:t>.</w:t>
      </w:r>
      <w:r>
        <w:t xml:space="preserve"> Shams</w:t>
      </w:r>
      <w:r w:rsidR="004B6DF4">
        <w:rPr>
          <w:vertAlign w:val="superscript"/>
        </w:rPr>
        <w:t>7</w:t>
      </w:r>
      <w:r w:rsidR="001871F4">
        <w:rPr>
          <w:vertAlign w:val="superscript"/>
        </w:rPr>
        <w:t>*</w:t>
      </w:r>
      <w:r>
        <w:t>, N</w:t>
      </w:r>
      <w:r w:rsidR="004B1FC4">
        <w:t>.</w:t>
      </w:r>
      <w:r w:rsidR="008604D6">
        <w:t xml:space="preserve">J. </w:t>
      </w:r>
      <w:r>
        <w:t>Reynolds</w:t>
      </w:r>
      <w:r w:rsidR="004B6DF4">
        <w:rPr>
          <w:vertAlign w:val="superscript"/>
        </w:rPr>
        <w:t>8</w:t>
      </w:r>
      <w:r w:rsidR="00B93F71">
        <w:t xml:space="preserve">; </w:t>
      </w:r>
      <w:r w:rsidR="00B93F71" w:rsidRPr="00B93F71">
        <w:t>on behalf of UK TREND</w:t>
      </w:r>
      <w:r w:rsidR="007F752F">
        <w:t>**</w:t>
      </w:r>
      <w:r w:rsidR="00B93F71">
        <w:t>.</w:t>
      </w:r>
    </w:p>
    <w:p w14:paraId="28BCB5EA" w14:textId="77777777" w:rsidR="000C7D0E" w:rsidRDefault="000C7D0E" w:rsidP="004B1FC4">
      <w:pPr>
        <w:spacing w:line="480" w:lineRule="auto"/>
      </w:pPr>
    </w:p>
    <w:p w14:paraId="6A9BAD1E" w14:textId="6FDAB311" w:rsidR="00B379EB" w:rsidRPr="00B379EB" w:rsidRDefault="00B379EB" w:rsidP="00CD7FB4">
      <w:pPr>
        <w:spacing w:line="480" w:lineRule="auto"/>
      </w:pPr>
      <w:r w:rsidRPr="00B379EB">
        <w:rPr>
          <w:vertAlign w:val="superscript"/>
        </w:rPr>
        <w:t>1</w:t>
      </w:r>
      <w:r w:rsidRPr="00B379EB">
        <w:t xml:space="preserve">Dermatopharmacology, Sir Henry </w:t>
      </w:r>
      <w:proofErr w:type="spellStart"/>
      <w:r w:rsidRPr="00B379EB">
        <w:t>Wellcome</w:t>
      </w:r>
      <w:proofErr w:type="spellEnd"/>
      <w:r w:rsidRPr="00B379EB">
        <w:t xml:space="preserve"> Laboratories, Faculty of Medicine, University of Southampton, Southampton, UK</w:t>
      </w:r>
    </w:p>
    <w:p w14:paraId="714D534D" w14:textId="3414867E" w:rsidR="00B379EB" w:rsidRDefault="00B379EB" w:rsidP="00CD7FB4">
      <w:pPr>
        <w:spacing w:line="480" w:lineRule="auto"/>
      </w:pPr>
      <w:r w:rsidRPr="00B379EB">
        <w:rPr>
          <w:vertAlign w:val="superscript"/>
        </w:rPr>
        <w:t>2</w:t>
      </w:r>
      <w:r w:rsidRPr="00B379EB">
        <w:t xml:space="preserve">Southampton Dermatology Centre, Royal South Hants Hospital, University Hospitals Southampton NHS Foundation Trust, </w:t>
      </w:r>
      <w:r w:rsidR="000E139D">
        <w:t xml:space="preserve">Southampton, </w:t>
      </w:r>
      <w:r w:rsidRPr="00B379EB">
        <w:t>UK</w:t>
      </w:r>
    </w:p>
    <w:p w14:paraId="3E81B765" w14:textId="304844A0" w:rsidR="004B6DF4" w:rsidRDefault="000C7D0E" w:rsidP="00CD7FB4">
      <w:pPr>
        <w:spacing w:line="480" w:lineRule="auto"/>
      </w:pPr>
      <w:r w:rsidRPr="004B6DF4">
        <w:rPr>
          <w:vertAlign w:val="superscript"/>
        </w:rPr>
        <w:t>3</w:t>
      </w:r>
      <w:r w:rsidR="00EC5DFE" w:rsidRPr="00EC5DFE">
        <w:t xml:space="preserve">Department of Dermatology, </w:t>
      </w:r>
      <w:proofErr w:type="spellStart"/>
      <w:r w:rsidR="00EC5DFE" w:rsidRPr="00EC5DFE">
        <w:t>Ninewells</w:t>
      </w:r>
      <w:proofErr w:type="spellEnd"/>
      <w:r w:rsidR="00EC5DFE" w:rsidRPr="00EC5DFE">
        <w:t xml:space="preserve"> Hospital &amp; Medical School,</w:t>
      </w:r>
      <w:r w:rsidR="00B93F71" w:rsidRPr="00B93F71">
        <w:t xml:space="preserve"> </w:t>
      </w:r>
      <w:r w:rsidR="000E139D" w:rsidRPr="00B93F71">
        <w:t>Dundee</w:t>
      </w:r>
      <w:r w:rsidR="000E139D">
        <w:t>,</w:t>
      </w:r>
      <w:r w:rsidR="000E139D" w:rsidRPr="00B93F71">
        <w:t xml:space="preserve"> UK</w:t>
      </w:r>
    </w:p>
    <w:p w14:paraId="11657270" w14:textId="1278583B" w:rsidR="000C7D0E" w:rsidRDefault="004B6DF4" w:rsidP="00CD7FB4">
      <w:pPr>
        <w:spacing w:line="480" w:lineRule="auto"/>
      </w:pPr>
      <w:r>
        <w:rPr>
          <w:vertAlign w:val="superscript"/>
        </w:rPr>
        <w:t>4</w:t>
      </w:r>
      <w:r w:rsidR="00EC5DFE" w:rsidRPr="00EC5DFE">
        <w:t xml:space="preserve">Dermatology &amp; Genetic Medicine, Medical Research Institute, </w:t>
      </w:r>
      <w:r w:rsidR="00B93F71" w:rsidRPr="00B93F71">
        <w:t>University of Dundee, Dundee</w:t>
      </w:r>
      <w:r w:rsidR="00A32CA3">
        <w:t>,</w:t>
      </w:r>
      <w:r w:rsidR="00B93F71" w:rsidRPr="00B93F71">
        <w:t xml:space="preserve"> UK</w:t>
      </w:r>
    </w:p>
    <w:p w14:paraId="7BE3F6DE" w14:textId="2DDD9BB6" w:rsidR="00B93F71" w:rsidRDefault="004B6DF4" w:rsidP="00CD7FB4">
      <w:pPr>
        <w:spacing w:line="480" w:lineRule="auto"/>
      </w:pPr>
      <w:r>
        <w:rPr>
          <w:vertAlign w:val="superscript"/>
        </w:rPr>
        <w:t>5</w:t>
      </w:r>
      <w:r w:rsidR="009D7F6B">
        <w:t>Faculty of Epidemiology and Population Health,</w:t>
      </w:r>
      <w:r w:rsidR="00B93F71">
        <w:t xml:space="preserve"> London School of Tropical Medicine, London, UK</w:t>
      </w:r>
    </w:p>
    <w:p w14:paraId="7382AE16" w14:textId="29AB6B83" w:rsidR="000C7D0E" w:rsidRDefault="004B6DF4" w:rsidP="00CD7FB4">
      <w:pPr>
        <w:spacing w:line="480" w:lineRule="auto"/>
      </w:pPr>
      <w:r>
        <w:rPr>
          <w:vertAlign w:val="superscript"/>
        </w:rPr>
        <w:t>6</w:t>
      </w:r>
      <w:r w:rsidR="00DA0922" w:rsidRPr="00DA0922">
        <w:t xml:space="preserve">Department of Epidemiology and Community Medicine, Faculty of Medicine, University of Ottawa, </w:t>
      </w:r>
      <w:r w:rsidR="000E139D">
        <w:t xml:space="preserve">Ottawa, </w:t>
      </w:r>
      <w:r w:rsidR="00DA0922" w:rsidRPr="00DA0922">
        <w:t>Canada</w:t>
      </w:r>
    </w:p>
    <w:p w14:paraId="775D838A" w14:textId="1895C0C8" w:rsidR="000C7D0E" w:rsidRDefault="004B6DF4" w:rsidP="00CD7FB4">
      <w:pPr>
        <w:spacing w:line="480" w:lineRule="auto"/>
      </w:pPr>
      <w:r w:rsidRPr="000C7D0E">
        <w:rPr>
          <w:vertAlign w:val="superscript"/>
        </w:rPr>
        <w:t>7</w:t>
      </w:r>
      <w:r w:rsidR="008C4D60">
        <w:t>Chemokine Research Group, Institute of Infection, Immunity and Inflammation, College of Medical, Veterinary and Life Sciences, U</w:t>
      </w:r>
      <w:r w:rsidR="000C7D0E">
        <w:t xml:space="preserve">niversity of Glasgow, </w:t>
      </w:r>
      <w:r w:rsidR="000E139D">
        <w:t xml:space="preserve">Glasgow, </w:t>
      </w:r>
      <w:r w:rsidR="000C7D0E">
        <w:t>UK</w:t>
      </w:r>
    </w:p>
    <w:p w14:paraId="598C4795" w14:textId="441189A7" w:rsidR="000C7D0E" w:rsidRDefault="004B6DF4" w:rsidP="00CD7FB4">
      <w:pPr>
        <w:spacing w:line="480" w:lineRule="auto"/>
      </w:pPr>
      <w:r>
        <w:rPr>
          <w:vertAlign w:val="superscript"/>
        </w:rPr>
        <w:t>8</w:t>
      </w:r>
      <w:r w:rsidR="003630F3">
        <w:t>Dermatology, Institute of Cellular Medicine, Medical School, Newcastle University</w:t>
      </w:r>
      <w:r w:rsidR="000C7D0E">
        <w:t xml:space="preserve">, </w:t>
      </w:r>
      <w:r w:rsidR="000E139D">
        <w:t xml:space="preserve">Newcastle upon Tyne, </w:t>
      </w:r>
      <w:r w:rsidR="000C7D0E">
        <w:t>UK</w:t>
      </w:r>
    </w:p>
    <w:p w14:paraId="75A3021B" w14:textId="77777777" w:rsidR="000C7D0E" w:rsidRDefault="000C7D0E" w:rsidP="004B1FC4">
      <w:pPr>
        <w:spacing w:line="480" w:lineRule="auto"/>
      </w:pPr>
    </w:p>
    <w:p w14:paraId="0994C3FE" w14:textId="49C53EC4" w:rsidR="00BF1C9B" w:rsidRDefault="001871F4" w:rsidP="00BF1C9B">
      <w:pPr>
        <w:spacing w:line="480" w:lineRule="auto"/>
      </w:pPr>
      <w:r>
        <w:t>*</w:t>
      </w:r>
      <w:r w:rsidR="00BF1C9B">
        <w:t>S.J.B., S.</w:t>
      </w:r>
      <w:r w:rsidR="00DA29E4">
        <w:t>M.</w:t>
      </w:r>
      <w:r w:rsidR="00BF1C9B">
        <w:t>L., S.G.N. and K.S. contributed equally to this paper.</w:t>
      </w:r>
    </w:p>
    <w:p w14:paraId="2B2F9641" w14:textId="77777777" w:rsidR="009D7F6B" w:rsidRDefault="009D7F6B" w:rsidP="00BF1C9B">
      <w:pPr>
        <w:spacing w:line="480" w:lineRule="auto"/>
      </w:pPr>
    </w:p>
    <w:p w14:paraId="3C1F197D" w14:textId="3AC44E21" w:rsidR="007F752F" w:rsidRDefault="007F752F" w:rsidP="00BF1C9B">
      <w:pPr>
        <w:spacing w:line="480" w:lineRule="auto"/>
      </w:pPr>
      <w:r>
        <w:t>** Composition of UK TREND is given in the appendix.</w:t>
      </w:r>
    </w:p>
    <w:p w14:paraId="102197BF" w14:textId="77777777" w:rsidR="007F752F" w:rsidRDefault="007F752F" w:rsidP="00BF1C9B">
      <w:pPr>
        <w:spacing w:line="480" w:lineRule="auto"/>
      </w:pPr>
    </w:p>
    <w:p w14:paraId="5BA4112E" w14:textId="77777777" w:rsidR="00877451" w:rsidRPr="00877451" w:rsidRDefault="00B379EB" w:rsidP="004B1FC4">
      <w:pPr>
        <w:spacing w:line="480" w:lineRule="auto"/>
        <w:rPr>
          <w:b/>
          <w:bCs/>
        </w:rPr>
      </w:pPr>
      <w:r w:rsidRPr="00877451">
        <w:rPr>
          <w:b/>
          <w:bCs/>
        </w:rPr>
        <w:t>Correspondence</w:t>
      </w:r>
    </w:p>
    <w:p w14:paraId="4033FC2F" w14:textId="77777777" w:rsidR="00877451" w:rsidRDefault="00B379EB" w:rsidP="00877451">
      <w:pPr>
        <w:spacing w:line="480" w:lineRule="auto"/>
      </w:pPr>
      <w:r w:rsidRPr="00B379EB">
        <w:t>Eugene Healy</w:t>
      </w:r>
      <w:r w:rsidR="005678DA">
        <w:t xml:space="preserve"> and Nick Reynolds</w:t>
      </w:r>
      <w:r w:rsidR="00BF1C9B">
        <w:t xml:space="preserve">; </w:t>
      </w:r>
    </w:p>
    <w:p w14:paraId="255E7530" w14:textId="77777777" w:rsidR="00B93F71" w:rsidRDefault="005678DA" w:rsidP="005678DA">
      <w:pPr>
        <w:spacing w:line="480" w:lineRule="auto"/>
      </w:pPr>
      <w:r>
        <w:t>E</w:t>
      </w:r>
      <w:r w:rsidR="00B379EB" w:rsidRPr="00223C99">
        <w:t>-mail</w:t>
      </w:r>
      <w:r>
        <w:t>s</w:t>
      </w:r>
      <w:r w:rsidR="00B379EB" w:rsidRPr="00223C99">
        <w:t xml:space="preserve">: </w:t>
      </w:r>
      <w:hyperlink r:id="rId9" w:history="1">
        <w:r w:rsidR="00AD4221" w:rsidRPr="00CA02D9">
          <w:rPr>
            <w:rStyle w:val="Hyperlink"/>
          </w:rPr>
          <w:t>E.Healy@southampton.ac.uk</w:t>
        </w:r>
      </w:hyperlink>
      <w:r w:rsidR="00AD4221">
        <w:t xml:space="preserve"> </w:t>
      </w:r>
      <w:r>
        <w:t xml:space="preserve">and </w:t>
      </w:r>
      <w:hyperlink r:id="rId10" w:history="1">
        <w:r w:rsidRPr="00B4297C">
          <w:rPr>
            <w:rStyle w:val="Hyperlink"/>
          </w:rPr>
          <w:t>N.J.Reynolds@newcastle.ac.uk</w:t>
        </w:r>
      </w:hyperlink>
    </w:p>
    <w:p w14:paraId="33C26B4F" w14:textId="77777777" w:rsidR="00BF1C9B" w:rsidRDefault="00BF1C9B" w:rsidP="004B1FC4">
      <w:pPr>
        <w:spacing w:line="480" w:lineRule="auto"/>
      </w:pPr>
    </w:p>
    <w:p w14:paraId="449B8A5E" w14:textId="77777777" w:rsidR="005678DA" w:rsidRPr="005678DA" w:rsidRDefault="00B379EB" w:rsidP="004B1FC4">
      <w:pPr>
        <w:spacing w:line="480" w:lineRule="auto"/>
        <w:rPr>
          <w:b/>
          <w:bCs/>
        </w:rPr>
      </w:pPr>
      <w:r w:rsidRPr="005678DA">
        <w:rPr>
          <w:b/>
          <w:bCs/>
        </w:rPr>
        <w:t>Funding</w:t>
      </w:r>
      <w:r w:rsidR="005678DA" w:rsidRPr="005678DA">
        <w:rPr>
          <w:b/>
          <w:bCs/>
        </w:rPr>
        <w:t xml:space="preserve"> sources</w:t>
      </w:r>
    </w:p>
    <w:p w14:paraId="1E181BBB" w14:textId="74912842" w:rsidR="00B379EB" w:rsidRDefault="00B379EB" w:rsidP="00063169">
      <w:pPr>
        <w:spacing w:line="480" w:lineRule="auto"/>
      </w:pPr>
      <w:r>
        <w:t xml:space="preserve">The </w:t>
      </w:r>
      <w:r w:rsidR="008604D6">
        <w:t xml:space="preserve">administrative support for the </w:t>
      </w:r>
      <w:r>
        <w:t xml:space="preserve">UK Translational Research Network in Dermatology (UK TREND) </w:t>
      </w:r>
      <w:r w:rsidR="008604D6">
        <w:t>is provided by</w:t>
      </w:r>
      <w:r>
        <w:t xml:space="preserve"> </w:t>
      </w:r>
      <w:r w:rsidRPr="00B379EB">
        <w:t xml:space="preserve">the </w:t>
      </w:r>
      <w:r>
        <w:t>British Association of Dermatologists</w:t>
      </w:r>
      <w:r w:rsidR="005C6A8D">
        <w:t xml:space="preserve"> (BAD)</w:t>
      </w:r>
      <w:r w:rsidR="008604D6">
        <w:t>.</w:t>
      </w:r>
      <w:r w:rsidR="00A44694">
        <w:t xml:space="preserve"> </w:t>
      </w:r>
      <w:r w:rsidR="00A44694" w:rsidRPr="00EB624F">
        <w:t>S</w:t>
      </w:r>
      <w:r w:rsidR="00A44694">
        <w:t>.</w:t>
      </w:r>
      <w:r w:rsidR="00A44694" w:rsidRPr="00EB624F">
        <w:t>J</w:t>
      </w:r>
      <w:r w:rsidR="00A44694">
        <w:t>.</w:t>
      </w:r>
      <w:r w:rsidR="00A44694" w:rsidRPr="00EB624F">
        <w:t>B</w:t>
      </w:r>
      <w:r w:rsidR="00A44694">
        <w:t>.</w:t>
      </w:r>
      <w:r w:rsidR="00A44694" w:rsidRPr="00EB624F">
        <w:t xml:space="preserve"> holds a </w:t>
      </w:r>
      <w:proofErr w:type="spellStart"/>
      <w:r w:rsidR="00A44694" w:rsidRPr="00EB624F">
        <w:t>Wellcome</w:t>
      </w:r>
      <w:proofErr w:type="spellEnd"/>
      <w:r w:rsidR="00A44694" w:rsidRPr="00EB624F">
        <w:t xml:space="preserve"> Trust Intermediate Clinical Fellowship (WT086398MA)</w:t>
      </w:r>
      <w:r w:rsidR="005B01A8">
        <w:t>,</w:t>
      </w:r>
      <w:r w:rsidR="00C17A85" w:rsidRPr="00C17A85">
        <w:t xml:space="preserve"> </w:t>
      </w:r>
      <w:r w:rsidR="00C17A85">
        <w:t>S.L. is in receipt of a National Institute for Health Research Clinician Scientist Fellowship</w:t>
      </w:r>
      <w:r w:rsidR="005B01A8">
        <w:t>,</w:t>
      </w:r>
      <w:r w:rsidR="00C17A85">
        <w:t xml:space="preserve"> </w:t>
      </w:r>
      <w:r w:rsidR="005B01A8">
        <w:t xml:space="preserve">S.G.N </w:t>
      </w:r>
      <w:r w:rsidR="005B01A8" w:rsidRPr="008732BA">
        <w:t>is supported by a C</w:t>
      </w:r>
      <w:r w:rsidR="005B01A8">
        <w:t>anadian Institutes of Health Research (C</w:t>
      </w:r>
      <w:r w:rsidR="005B01A8" w:rsidRPr="008732BA">
        <w:t>IHR</w:t>
      </w:r>
      <w:r w:rsidR="005B01A8">
        <w:t>)</w:t>
      </w:r>
      <w:r w:rsidR="005B01A8" w:rsidRPr="008732BA">
        <w:t xml:space="preserve"> Postdoctoral Fellowship</w:t>
      </w:r>
      <w:r w:rsidR="005B01A8">
        <w:t xml:space="preserve"> </w:t>
      </w:r>
      <w:r w:rsidR="005B01A8" w:rsidRPr="008732BA">
        <w:t>(122403)</w:t>
      </w:r>
      <w:r w:rsidR="005B01A8">
        <w:t xml:space="preserve">, </w:t>
      </w:r>
      <w:r w:rsidR="00C17A85">
        <w:t xml:space="preserve">and K.S. is a </w:t>
      </w:r>
      <w:proofErr w:type="spellStart"/>
      <w:r w:rsidR="00C17A85" w:rsidRPr="00BF1C9B">
        <w:t>Wellcome</w:t>
      </w:r>
      <w:proofErr w:type="spellEnd"/>
      <w:r w:rsidR="00C17A85" w:rsidRPr="00BF1C9B">
        <w:t xml:space="preserve"> Trust Clinical Research Fellow</w:t>
      </w:r>
      <w:r w:rsidR="00C17A85">
        <w:t xml:space="preserve"> </w:t>
      </w:r>
      <w:r w:rsidR="00C17A85" w:rsidRPr="008C6434">
        <w:rPr>
          <w:color w:val="0D0D0D" w:themeColor="text1" w:themeTint="F2"/>
        </w:rPr>
        <w:t>(</w:t>
      </w:r>
      <w:r w:rsidR="008C6434" w:rsidRPr="008C6434">
        <w:rPr>
          <w:color w:val="0D0D0D" w:themeColor="text1" w:themeTint="F2"/>
        </w:rPr>
        <w:t>WT100119/Z/12/Z</w:t>
      </w:r>
      <w:r w:rsidR="00CD7FB4">
        <w:rPr>
          <w:color w:val="0D0D0D" w:themeColor="text1" w:themeTint="F2"/>
        </w:rPr>
        <w:t>).</w:t>
      </w:r>
    </w:p>
    <w:p w14:paraId="1DEC97C6" w14:textId="77777777" w:rsidR="005678DA" w:rsidRDefault="005678DA" w:rsidP="004B1FC4">
      <w:pPr>
        <w:spacing w:line="480" w:lineRule="auto"/>
      </w:pPr>
    </w:p>
    <w:p w14:paraId="18873B4F" w14:textId="77777777" w:rsidR="005678DA" w:rsidRPr="005678DA" w:rsidRDefault="00B379EB" w:rsidP="004B1FC4">
      <w:pPr>
        <w:spacing w:line="480" w:lineRule="auto"/>
        <w:rPr>
          <w:b/>
          <w:bCs/>
        </w:rPr>
      </w:pPr>
      <w:r w:rsidRPr="005678DA">
        <w:rPr>
          <w:b/>
          <w:bCs/>
        </w:rPr>
        <w:t>Conflicts of interest</w:t>
      </w:r>
    </w:p>
    <w:p w14:paraId="16FAF7E7" w14:textId="4C513F2A" w:rsidR="00B379EB" w:rsidRDefault="008604D6" w:rsidP="00295CE5">
      <w:pPr>
        <w:spacing w:line="480" w:lineRule="auto"/>
      </w:pPr>
      <w:r>
        <w:t>E</w:t>
      </w:r>
      <w:r w:rsidR="00B349A8">
        <w:t>.</w:t>
      </w:r>
      <w:r>
        <w:t>H</w:t>
      </w:r>
      <w:r w:rsidR="00B349A8">
        <w:t>.</w:t>
      </w:r>
      <w:r>
        <w:t xml:space="preserve">, </w:t>
      </w:r>
      <w:r w:rsidR="00E66502">
        <w:t xml:space="preserve">S.L., </w:t>
      </w:r>
      <w:r>
        <w:t>K</w:t>
      </w:r>
      <w:r w:rsidR="00B349A8">
        <w:t>.</w:t>
      </w:r>
      <w:r>
        <w:t>S</w:t>
      </w:r>
      <w:r w:rsidR="00B349A8">
        <w:t>.</w:t>
      </w:r>
      <w:r>
        <w:t xml:space="preserve"> and N</w:t>
      </w:r>
      <w:r w:rsidR="00B349A8">
        <w:t>.</w:t>
      </w:r>
      <w:r>
        <w:t>J</w:t>
      </w:r>
      <w:r w:rsidR="00B349A8">
        <w:t>.</w:t>
      </w:r>
      <w:r>
        <w:t>R</w:t>
      </w:r>
      <w:r w:rsidR="00B349A8">
        <w:t>.</w:t>
      </w:r>
      <w:r w:rsidR="00B379EB">
        <w:t xml:space="preserve"> </w:t>
      </w:r>
      <w:r>
        <w:t>undertake translational dermatology research which is funded by a variety of sources</w:t>
      </w:r>
      <w:r w:rsidR="00295CE5">
        <w:t xml:space="preserve">, </w:t>
      </w:r>
      <w:r>
        <w:t>including research councils, charitable trusts and industry.</w:t>
      </w:r>
      <w:r w:rsidR="00EC5DFE" w:rsidRPr="00EC5DFE">
        <w:t xml:space="preserve"> </w:t>
      </w:r>
      <w:r w:rsidR="00295CE5">
        <w:t xml:space="preserve"> </w:t>
      </w:r>
      <w:r w:rsidR="00EC5DFE">
        <w:t>S.J.B. conducts translational dermatology research funded by charitable trusts.</w:t>
      </w:r>
    </w:p>
    <w:p w14:paraId="18BFD289" w14:textId="77777777" w:rsidR="005B01A8" w:rsidRDefault="005B01A8" w:rsidP="004B1FC4">
      <w:pPr>
        <w:spacing w:line="480" w:lineRule="auto"/>
      </w:pPr>
    </w:p>
    <w:p w14:paraId="21BE6211" w14:textId="77777777" w:rsidR="005678DA" w:rsidRPr="005678DA" w:rsidRDefault="004B1FC4" w:rsidP="005C6A8D">
      <w:pPr>
        <w:spacing w:line="480" w:lineRule="auto"/>
        <w:rPr>
          <w:b/>
          <w:bCs/>
        </w:rPr>
      </w:pPr>
      <w:r w:rsidRPr="005678DA">
        <w:rPr>
          <w:b/>
          <w:bCs/>
        </w:rPr>
        <w:t>List of abbreviat</w:t>
      </w:r>
      <w:r w:rsidR="005678DA" w:rsidRPr="005678DA">
        <w:rPr>
          <w:b/>
          <w:bCs/>
        </w:rPr>
        <w:t>ions</w:t>
      </w:r>
    </w:p>
    <w:p w14:paraId="1FC4EE09" w14:textId="1EDB7BB5" w:rsidR="004B1FC4" w:rsidRDefault="004B1FC4" w:rsidP="005B01A8">
      <w:pPr>
        <w:spacing w:line="480" w:lineRule="auto"/>
      </w:pPr>
      <w:r>
        <w:t>BAD, British Association of Dermatologists</w:t>
      </w:r>
      <w:r w:rsidR="005C6A8D">
        <w:t>;</w:t>
      </w:r>
      <w:r w:rsidR="005C6A8D" w:rsidRPr="005C6A8D">
        <w:t xml:space="preserve"> </w:t>
      </w:r>
      <w:proofErr w:type="spellStart"/>
      <w:r w:rsidR="005C6A8D">
        <w:t>eDelphi</w:t>
      </w:r>
      <w:proofErr w:type="spellEnd"/>
      <w:r w:rsidR="005C6A8D">
        <w:t xml:space="preserve">, electronic Delphi technique;  </w:t>
      </w:r>
      <w:r w:rsidR="0012368E" w:rsidRPr="0012368E">
        <w:t>PRQs</w:t>
      </w:r>
      <w:r w:rsidR="0012368E">
        <w:t>,</w:t>
      </w:r>
      <w:r w:rsidR="0012368E" w:rsidRPr="0012368E">
        <w:t xml:space="preserve"> priority translational dermatology research questions</w:t>
      </w:r>
      <w:r w:rsidR="0012368E">
        <w:t xml:space="preserve">; </w:t>
      </w:r>
      <w:r w:rsidR="005C6A8D">
        <w:t>UK TREND, United Kingdom Translational Research Network in Dermatology.</w:t>
      </w:r>
    </w:p>
    <w:p w14:paraId="60EC8A29" w14:textId="77777777" w:rsidR="00BF1C9B" w:rsidRDefault="00BF1C9B" w:rsidP="004B1FC4">
      <w:pPr>
        <w:spacing w:line="480" w:lineRule="auto"/>
        <w:rPr>
          <w:b/>
        </w:rPr>
      </w:pPr>
    </w:p>
    <w:p w14:paraId="6D7D3E41" w14:textId="77777777" w:rsidR="008604D6" w:rsidRPr="008604D6" w:rsidRDefault="008604D6" w:rsidP="004B1FC4">
      <w:pPr>
        <w:spacing w:line="480" w:lineRule="auto"/>
        <w:rPr>
          <w:b/>
        </w:rPr>
      </w:pPr>
      <w:r w:rsidRPr="008604D6">
        <w:rPr>
          <w:b/>
        </w:rPr>
        <w:lastRenderedPageBreak/>
        <w:t>What’s already known about this topic?</w:t>
      </w:r>
    </w:p>
    <w:p w14:paraId="78CA2B03" w14:textId="76E46FE2" w:rsidR="008604D6" w:rsidRDefault="008604D6" w:rsidP="004B1FC4">
      <w:pPr>
        <w:pStyle w:val="ListParagraph"/>
        <w:numPr>
          <w:ilvl w:val="0"/>
          <w:numId w:val="1"/>
        </w:numPr>
        <w:spacing w:line="480" w:lineRule="auto"/>
      </w:pPr>
      <w:r>
        <w:t>Translational research</w:t>
      </w:r>
      <w:r w:rsidR="00A44694">
        <w:t xml:space="preserve"> aims to</w:t>
      </w:r>
      <w:r>
        <w:t xml:space="preserve"> advance patient care by </w:t>
      </w:r>
      <w:r w:rsidR="00A44694">
        <w:t>bridging the gap</w:t>
      </w:r>
      <w:r>
        <w:t xml:space="preserve"> between </w:t>
      </w:r>
      <w:r w:rsidR="00A44694">
        <w:t xml:space="preserve">laboratory-based </w:t>
      </w:r>
      <w:r>
        <w:t xml:space="preserve">science and clinical dermatology, leading to </w:t>
      </w:r>
      <w:r w:rsidR="00D2182A">
        <w:t xml:space="preserve">greater understanding of disease, </w:t>
      </w:r>
      <w:r w:rsidR="00A44694">
        <w:t xml:space="preserve">the </w:t>
      </w:r>
      <w:r w:rsidR="00D2182A">
        <w:t>identification of biomarkers and development of novel therapies.</w:t>
      </w:r>
      <w:r>
        <w:t xml:space="preserve"> </w:t>
      </w:r>
    </w:p>
    <w:p w14:paraId="7EE10567" w14:textId="77777777" w:rsidR="008604D6" w:rsidRDefault="008604D6" w:rsidP="004B1FC4">
      <w:pPr>
        <w:pStyle w:val="ListParagraph"/>
        <w:numPr>
          <w:ilvl w:val="0"/>
          <w:numId w:val="1"/>
        </w:numPr>
        <w:spacing w:line="480" w:lineRule="auto"/>
      </w:pPr>
      <w:r>
        <w:t xml:space="preserve">There is a need for </w:t>
      </w:r>
      <w:r w:rsidR="00D2182A">
        <w:t>a</w:t>
      </w:r>
      <w:r>
        <w:t xml:space="preserve"> co-ordinated </w:t>
      </w:r>
      <w:r w:rsidR="00D2182A">
        <w:t xml:space="preserve">approach to translational </w:t>
      </w:r>
      <w:r>
        <w:t>research in dermatology in order to make</w:t>
      </w:r>
      <w:r w:rsidR="00A44694">
        <w:t xml:space="preserve"> the</w:t>
      </w:r>
      <w:r>
        <w:t xml:space="preserve"> best use of </w:t>
      </w:r>
      <w:r w:rsidR="00D2182A">
        <w:t>limited</w:t>
      </w:r>
      <w:r>
        <w:t xml:space="preserve"> resources.</w:t>
      </w:r>
    </w:p>
    <w:p w14:paraId="19992F3D" w14:textId="77777777" w:rsidR="008604D6" w:rsidRDefault="003B5646" w:rsidP="004B1FC4">
      <w:pPr>
        <w:pStyle w:val="ListParagraph"/>
        <w:numPr>
          <w:ilvl w:val="0"/>
          <w:numId w:val="1"/>
        </w:numPr>
        <w:spacing w:line="480" w:lineRule="auto"/>
      </w:pPr>
      <w:r>
        <w:t xml:space="preserve">The Delphi </w:t>
      </w:r>
      <w:r w:rsidR="00A44694">
        <w:t xml:space="preserve">(or </w:t>
      </w:r>
      <w:proofErr w:type="spellStart"/>
      <w:r w:rsidR="00A44694">
        <w:t>eDelphi</w:t>
      </w:r>
      <w:proofErr w:type="spellEnd"/>
      <w:r w:rsidR="00A44694">
        <w:t xml:space="preserve">; electronic Delphi) </w:t>
      </w:r>
      <w:r>
        <w:t xml:space="preserve">technique </w:t>
      </w:r>
      <w:r w:rsidR="004B1FC4">
        <w:t xml:space="preserve">is used to help develop consensus opinion on a topic, and is a useful approach to assist with prioritisation of research questions in translational dermatology. </w:t>
      </w:r>
    </w:p>
    <w:p w14:paraId="24B60384" w14:textId="77777777" w:rsidR="008604D6" w:rsidRDefault="008604D6" w:rsidP="004B1FC4">
      <w:pPr>
        <w:spacing w:line="480" w:lineRule="auto"/>
      </w:pPr>
    </w:p>
    <w:p w14:paraId="75B195F3" w14:textId="77777777" w:rsidR="008604D6" w:rsidRPr="004B1FC4" w:rsidRDefault="008604D6" w:rsidP="004B1FC4">
      <w:pPr>
        <w:spacing w:line="480" w:lineRule="auto"/>
        <w:rPr>
          <w:b/>
          <w:bCs/>
        </w:rPr>
      </w:pPr>
      <w:r w:rsidRPr="004B1FC4">
        <w:rPr>
          <w:b/>
          <w:bCs/>
        </w:rPr>
        <w:t>What does this study add?</w:t>
      </w:r>
    </w:p>
    <w:p w14:paraId="38D2718E" w14:textId="1F8EBF0F" w:rsidR="004B1FC4" w:rsidRDefault="008604D6" w:rsidP="00F338A4">
      <w:pPr>
        <w:pStyle w:val="ListParagraph"/>
        <w:numPr>
          <w:ilvl w:val="0"/>
          <w:numId w:val="3"/>
        </w:numPr>
        <w:spacing w:line="480" w:lineRule="auto"/>
      </w:pPr>
      <w:r>
        <w:t>T</w:t>
      </w:r>
      <w:r w:rsidR="004B1FC4">
        <w:t>h</w:t>
      </w:r>
      <w:r>
        <w:t>is</w:t>
      </w:r>
      <w:r w:rsidR="004B1FC4">
        <w:t xml:space="preserve"> </w:t>
      </w:r>
      <w:proofErr w:type="spellStart"/>
      <w:r w:rsidR="004B1FC4">
        <w:t>eDelphi</w:t>
      </w:r>
      <w:proofErr w:type="spellEnd"/>
      <w:r w:rsidR="004B1FC4">
        <w:t xml:space="preserve"> </w:t>
      </w:r>
      <w:r w:rsidR="00A44694">
        <w:t>has prioritised</w:t>
      </w:r>
      <w:r w:rsidR="00493EF3">
        <w:t xml:space="preserve"> a number of</w:t>
      </w:r>
      <w:r w:rsidR="00365A92">
        <w:t xml:space="preserve"> </w:t>
      </w:r>
      <w:r w:rsidR="004B1FC4" w:rsidRPr="004B1FC4">
        <w:t xml:space="preserve">translational </w:t>
      </w:r>
      <w:r w:rsidR="00365A92">
        <w:t xml:space="preserve">dermatology </w:t>
      </w:r>
      <w:r w:rsidR="004B1FC4" w:rsidRPr="004B1FC4">
        <w:t xml:space="preserve">research questions which are </w:t>
      </w:r>
      <w:r w:rsidR="004B1FC4">
        <w:t xml:space="preserve">considered </w:t>
      </w:r>
      <w:r w:rsidR="00F338A4" w:rsidRPr="00F338A4">
        <w:t>b</w:t>
      </w:r>
      <w:r w:rsidR="00F338A4">
        <w:t xml:space="preserve">y professional and lay experts </w:t>
      </w:r>
      <w:r w:rsidR="00A44694">
        <w:t>to be</w:t>
      </w:r>
      <w:r w:rsidR="004B1FC4">
        <w:t xml:space="preserve"> relevant</w:t>
      </w:r>
      <w:r w:rsidR="00A44694">
        <w:t>, important</w:t>
      </w:r>
      <w:r w:rsidR="004B1FC4">
        <w:t xml:space="preserve"> </w:t>
      </w:r>
      <w:r w:rsidR="004B1FC4" w:rsidRPr="004B1FC4">
        <w:t xml:space="preserve">and </w:t>
      </w:r>
      <w:r w:rsidR="00F338A4" w:rsidRPr="00F338A4">
        <w:t>urgent priorities</w:t>
      </w:r>
      <w:r w:rsidR="004B1FC4">
        <w:t>.</w:t>
      </w:r>
    </w:p>
    <w:p w14:paraId="7C5B2C2C" w14:textId="5513DA93" w:rsidR="008604D6" w:rsidRDefault="004B1FC4" w:rsidP="00F338A4">
      <w:pPr>
        <w:pStyle w:val="ListParagraph"/>
        <w:numPr>
          <w:ilvl w:val="0"/>
          <w:numId w:val="3"/>
        </w:numPr>
        <w:spacing w:line="480" w:lineRule="auto"/>
      </w:pPr>
      <w:r>
        <w:t xml:space="preserve">It is </w:t>
      </w:r>
      <w:r w:rsidR="00F338A4">
        <w:t>anticipated</w:t>
      </w:r>
      <w:r>
        <w:t xml:space="preserve"> that the </w:t>
      </w:r>
      <w:r w:rsidR="00A44694">
        <w:t>knowledge</w:t>
      </w:r>
      <w:r>
        <w:t xml:space="preserve"> generated </w:t>
      </w:r>
      <w:r w:rsidR="00A44694">
        <w:t xml:space="preserve">through </w:t>
      </w:r>
      <w:r w:rsidR="00493EF3">
        <w:t>pursuing</w:t>
      </w:r>
      <w:r>
        <w:t xml:space="preserve"> these research questions will </w:t>
      </w:r>
      <w:r w:rsidRPr="004B1FC4">
        <w:t xml:space="preserve">lead to </w:t>
      </w:r>
      <w:r w:rsidR="00BC2BA9">
        <w:t xml:space="preserve">significant </w:t>
      </w:r>
      <w:r w:rsidRPr="004B1FC4">
        <w:t>benefit</w:t>
      </w:r>
      <w:r w:rsidR="00493EF3">
        <w:t xml:space="preserve">s for </w:t>
      </w:r>
      <w:r w:rsidR="00BC2BA9">
        <w:t>individuals affected</w:t>
      </w:r>
      <w:r w:rsidR="00493EF3">
        <w:t xml:space="preserve"> </w:t>
      </w:r>
      <w:r w:rsidR="00BC2BA9">
        <w:t>by</w:t>
      </w:r>
      <w:r w:rsidR="00493EF3">
        <w:t xml:space="preserve"> skin disease</w:t>
      </w:r>
      <w:r w:rsidRPr="004B1FC4">
        <w:t>.</w:t>
      </w:r>
      <w:r w:rsidR="008604D6">
        <w:br w:type="page"/>
      </w:r>
    </w:p>
    <w:p w14:paraId="50BAA126" w14:textId="77777777" w:rsidR="00B379EB" w:rsidRPr="00561D7F" w:rsidRDefault="006739B9" w:rsidP="004B1FC4">
      <w:pPr>
        <w:spacing w:line="480" w:lineRule="auto"/>
        <w:rPr>
          <w:b/>
        </w:rPr>
      </w:pPr>
      <w:r>
        <w:rPr>
          <w:b/>
        </w:rPr>
        <w:lastRenderedPageBreak/>
        <w:t>Summary</w:t>
      </w:r>
    </w:p>
    <w:p w14:paraId="22C510BD" w14:textId="77777777" w:rsidR="0099161F" w:rsidRPr="0028225F" w:rsidRDefault="00635CCF" w:rsidP="004B1FC4">
      <w:pPr>
        <w:spacing w:line="480" w:lineRule="auto"/>
        <w:rPr>
          <w:color w:val="0D0D0D" w:themeColor="text1" w:themeTint="F2"/>
        </w:rPr>
      </w:pPr>
      <w:r w:rsidRPr="0028225F">
        <w:rPr>
          <w:color w:val="0D0D0D" w:themeColor="text1" w:themeTint="F2"/>
        </w:rPr>
        <w:t xml:space="preserve">Background: </w:t>
      </w:r>
      <w:r w:rsidR="0099161F" w:rsidRPr="0028225F">
        <w:rPr>
          <w:color w:val="0D0D0D" w:themeColor="text1" w:themeTint="F2"/>
        </w:rPr>
        <w:t xml:space="preserve">Translational research is the direct application of basic and applied research to patient care.  </w:t>
      </w:r>
      <w:r w:rsidRPr="0028225F">
        <w:rPr>
          <w:color w:val="0D0D0D" w:themeColor="text1" w:themeTint="F2"/>
        </w:rPr>
        <w:t xml:space="preserve">It is estimated that </w:t>
      </w:r>
      <w:r w:rsidR="0099161F" w:rsidRPr="0028225F">
        <w:rPr>
          <w:color w:val="0D0D0D" w:themeColor="text1" w:themeTint="F2"/>
        </w:rPr>
        <w:t xml:space="preserve">there are </w:t>
      </w:r>
      <w:r w:rsidRPr="0028225F">
        <w:rPr>
          <w:color w:val="0D0D0D" w:themeColor="text1" w:themeTint="F2"/>
        </w:rPr>
        <w:t xml:space="preserve">at least 2,000 </w:t>
      </w:r>
      <w:r w:rsidR="0099161F" w:rsidRPr="0028225F">
        <w:rPr>
          <w:color w:val="0D0D0D" w:themeColor="text1" w:themeTint="F2"/>
        </w:rPr>
        <w:t xml:space="preserve">different </w:t>
      </w:r>
      <w:r w:rsidRPr="0028225F">
        <w:rPr>
          <w:color w:val="0D0D0D" w:themeColor="text1" w:themeTint="F2"/>
        </w:rPr>
        <w:t xml:space="preserve">skin </w:t>
      </w:r>
      <w:r w:rsidR="0099161F" w:rsidRPr="0028225F">
        <w:rPr>
          <w:color w:val="0D0D0D" w:themeColor="text1" w:themeTint="F2"/>
        </w:rPr>
        <w:t xml:space="preserve">diseases, thus </w:t>
      </w:r>
      <w:r w:rsidR="004249F0" w:rsidRPr="0028225F">
        <w:rPr>
          <w:color w:val="0D0D0D" w:themeColor="text1" w:themeTint="F2"/>
        </w:rPr>
        <w:t xml:space="preserve">there are </w:t>
      </w:r>
      <w:r w:rsidR="00BC2BA9">
        <w:rPr>
          <w:color w:val="0D0D0D" w:themeColor="text1" w:themeTint="F2"/>
        </w:rPr>
        <w:t>considerable</w:t>
      </w:r>
      <w:r w:rsidR="004249F0" w:rsidRPr="0028225F">
        <w:rPr>
          <w:color w:val="0D0D0D" w:themeColor="text1" w:themeTint="F2"/>
        </w:rPr>
        <w:t xml:space="preserve"> </w:t>
      </w:r>
      <w:r w:rsidR="0099161F" w:rsidRPr="0028225F">
        <w:rPr>
          <w:color w:val="0D0D0D" w:themeColor="text1" w:themeTint="F2"/>
        </w:rPr>
        <w:t>challeng</w:t>
      </w:r>
      <w:r w:rsidR="004249F0" w:rsidRPr="0028225F">
        <w:rPr>
          <w:color w:val="0D0D0D" w:themeColor="text1" w:themeTint="F2"/>
        </w:rPr>
        <w:t>es in seeking to undertake</w:t>
      </w:r>
      <w:r w:rsidR="0099161F" w:rsidRPr="0028225F">
        <w:rPr>
          <w:color w:val="0D0D0D" w:themeColor="text1" w:themeTint="F2"/>
        </w:rPr>
        <w:t xml:space="preserve"> research on </w:t>
      </w:r>
      <w:r w:rsidR="004249F0" w:rsidRPr="0028225F">
        <w:rPr>
          <w:color w:val="0D0D0D" w:themeColor="text1" w:themeTint="F2"/>
        </w:rPr>
        <w:t>each</w:t>
      </w:r>
      <w:r w:rsidR="0099161F" w:rsidRPr="0028225F">
        <w:rPr>
          <w:color w:val="0D0D0D" w:themeColor="text1" w:themeTint="F2"/>
        </w:rPr>
        <w:t xml:space="preserve"> of these </w:t>
      </w:r>
      <w:r w:rsidR="004249F0" w:rsidRPr="0028225F">
        <w:rPr>
          <w:color w:val="0D0D0D" w:themeColor="text1" w:themeTint="F2"/>
        </w:rPr>
        <w:t>disorders</w:t>
      </w:r>
      <w:r w:rsidR="0099161F" w:rsidRPr="0028225F">
        <w:rPr>
          <w:color w:val="0D0D0D" w:themeColor="text1" w:themeTint="F2"/>
        </w:rPr>
        <w:t>.</w:t>
      </w:r>
    </w:p>
    <w:p w14:paraId="7D1FE5A5" w14:textId="77777777" w:rsidR="00635CCF" w:rsidRPr="0028225F" w:rsidRDefault="00635CCF" w:rsidP="004B1FC4">
      <w:pPr>
        <w:spacing w:line="480" w:lineRule="auto"/>
        <w:rPr>
          <w:color w:val="0D0D0D" w:themeColor="text1" w:themeTint="F2"/>
        </w:rPr>
      </w:pPr>
      <w:r w:rsidRPr="0028225F">
        <w:rPr>
          <w:color w:val="0D0D0D" w:themeColor="text1" w:themeTint="F2"/>
        </w:rPr>
        <w:t>Objective:</w:t>
      </w:r>
      <w:r w:rsidR="004249F0" w:rsidRPr="0028225F">
        <w:rPr>
          <w:color w:val="0D0D0D" w:themeColor="text1" w:themeTint="F2"/>
        </w:rPr>
        <w:t xml:space="preserve"> This </w:t>
      </w:r>
      <w:proofErr w:type="spellStart"/>
      <w:r w:rsidR="004249F0" w:rsidRPr="0028225F">
        <w:rPr>
          <w:color w:val="0D0D0D" w:themeColor="text1" w:themeTint="F2"/>
        </w:rPr>
        <w:t>eDelphi</w:t>
      </w:r>
      <w:proofErr w:type="spellEnd"/>
      <w:r w:rsidR="004249F0" w:rsidRPr="0028225F">
        <w:rPr>
          <w:color w:val="0D0D0D" w:themeColor="text1" w:themeTint="F2"/>
        </w:rPr>
        <w:t xml:space="preserve"> exercise was conducted in order to generate a list of translational dermatology research questions which are regarded as a priority for further investigations.</w:t>
      </w:r>
    </w:p>
    <w:p w14:paraId="4BB9D39E" w14:textId="30DC1BB3" w:rsidR="003D00FC" w:rsidRDefault="00635CCF" w:rsidP="00481E8E">
      <w:pPr>
        <w:spacing w:line="480" w:lineRule="auto"/>
      </w:pPr>
      <w:r w:rsidRPr="0028225F">
        <w:rPr>
          <w:color w:val="0D0D0D" w:themeColor="text1" w:themeTint="F2"/>
        </w:rPr>
        <w:t>Results:</w:t>
      </w:r>
      <w:r w:rsidR="00A870F7" w:rsidRPr="0028225F">
        <w:rPr>
          <w:color w:val="0D0D0D" w:themeColor="text1" w:themeTint="F2"/>
        </w:rPr>
        <w:t xml:space="preserve"> </w:t>
      </w:r>
      <w:r w:rsidR="00F25D2E" w:rsidRPr="0028225F">
        <w:rPr>
          <w:color w:val="0D0D0D" w:themeColor="text1" w:themeTint="F2"/>
        </w:rPr>
        <w:t>During the first phase</w:t>
      </w:r>
      <w:r w:rsidR="005226F6">
        <w:rPr>
          <w:color w:val="0D0D0D" w:themeColor="text1" w:themeTint="F2"/>
        </w:rPr>
        <w:t xml:space="preserve"> of the </w:t>
      </w:r>
      <w:proofErr w:type="spellStart"/>
      <w:r w:rsidR="005226F6">
        <w:rPr>
          <w:color w:val="0D0D0D" w:themeColor="text1" w:themeTint="F2"/>
        </w:rPr>
        <w:t>eDelphi</w:t>
      </w:r>
      <w:proofErr w:type="spellEnd"/>
      <w:r w:rsidR="00F25D2E" w:rsidRPr="0028225F">
        <w:rPr>
          <w:color w:val="0D0D0D" w:themeColor="text1" w:themeTint="F2"/>
        </w:rPr>
        <w:t xml:space="preserve">, </w:t>
      </w:r>
      <w:r w:rsidR="00A870F7" w:rsidRPr="0028225F">
        <w:rPr>
          <w:color w:val="0D0D0D" w:themeColor="text1" w:themeTint="F2"/>
        </w:rPr>
        <w:t xml:space="preserve">228 research questions were generated by an expert panel </w:t>
      </w:r>
      <w:r w:rsidR="00AD5F20" w:rsidRPr="0028225F">
        <w:rPr>
          <w:color w:val="0D0D0D" w:themeColor="text1" w:themeTint="F2"/>
        </w:rPr>
        <w:t>which included</w:t>
      </w:r>
      <w:r w:rsidR="00A870F7" w:rsidRPr="0028225F">
        <w:rPr>
          <w:color w:val="0D0D0D" w:themeColor="text1" w:themeTint="F2"/>
        </w:rPr>
        <w:t xml:space="preserve"> clinical academic dermatologists, </w:t>
      </w:r>
      <w:r w:rsidR="00AD5F20" w:rsidRPr="0028225F">
        <w:rPr>
          <w:color w:val="0D0D0D" w:themeColor="text1" w:themeTint="F2"/>
        </w:rPr>
        <w:t>clinical</w:t>
      </w:r>
      <w:r w:rsidR="00A870F7" w:rsidRPr="0028225F">
        <w:rPr>
          <w:color w:val="0D0D0D" w:themeColor="text1" w:themeTint="F2"/>
        </w:rPr>
        <w:t xml:space="preserve"> dermatologists, non-clinical scientists, </w:t>
      </w:r>
      <w:r w:rsidR="00AD5F20" w:rsidRPr="0028225F">
        <w:rPr>
          <w:color w:val="0D0D0D" w:themeColor="text1" w:themeTint="F2"/>
        </w:rPr>
        <w:t xml:space="preserve">dermatology trainees and representatives from </w:t>
      </w:r>
      <w:r w:rsidR="00A870F7" w:rsidRPr="0028225F">
        <w:rPr>
          <w:color w:val="0D0D0D" w:themeColor="text1" w:themeTint="F2"/>
        </w:rPr>
        <w:t>patient support group</w:t>
      </w:r>
      <w:r w:rsidR="00AD5F20" w:rsidRPr="0028225F">
        <w:rPr>
          <w:color w:val="0D0D0D" w:themeColor="text1" w:themeTint="F2"/>
        </w:rPr>
        <w:t>s.</w:t>
      </w:r>
      <w:r w:rsidR="00F25D2E" w:rsidRPr="0028225F">
        <w:rPr>
          <w:color w:val="0D0D0D" w:themeColor="text1" w:themeTint="F2"/>
        </w:rPr>
        <w:t xml:space="preserve"> Following completion of </w:t>
      </w:r>
      <w:r w:rsidR="0028225F" w:rsidRPr="0028225F">
        <w:rPr>
          <w:color w:val="0D0D0D" w:themeColor="text1" w:themeTint="F2"/>
        </w:rPr>
        <w:t xml:space="preserve">the second and third </w:t>
      </w:r>
      <w:r w:rsidR="00F25D2E" w:rsidRPr="0028225F">
        <w:rPr>
          <w:color w:val="0D0D0D" w:themeColor="text1" w:themeTint="F2"/>
        </w:rPr>
        <w:t xml:space="preserve">phases, </w:t>
      </w:r>
      <w:r w:rsidR="0028225F" w:rsidRPr="0028225F">
        <w:rPr>
          <w:color w:val="0D0D0D" w:themeColor="text1" w:themeTint="F2"/>
        </w:rPr>
        <w:t xml:space="preserve">40 questions </w:t>
      </w:r>
      <w:r w:rsidR="00F25D2E" w:rsidRPr="0028225F">
        <w:rPr>
          <w:color w:val="0D0D0D" w:themeColor="text1" w:themeTint="F2"/>
        </w:rPr>
        <w:t xml:space="preserve"> on inflammatory skin disease, 20 </w:t>
      </w:r>
      <w:r w:rsidR="0028225F" w:rsidRPr="0028225F">
        <w:rPr>
          <w:color w:val="0D0D0D" w:themeColor="text1" w:themeTint="F2"/>
        </w:rPr>
        <w:t xml:space="preserve">questions  </w:t>
      </w:r>
      <w:r w:rsidR="00F25D2E" w:rsidRPr="0028225F">
        <w:rPr>
          <w:color w:val="0D0D0D" w:themeColor="text1" w:themeTint="F2"/>
        </w:rPr>
        <w:t xml:space="preserve">on structural skin disorders / </w:t>
      </w:r>
      <w:proofErr w:type="spellStart"/>
      <w:r w:rsidR="00F25D2E" w:rsidRPr="0028225F">
        <w:rPr>
          <w:color w:val="0D0D0D" w:themeColor="text1" w:themeTint="F2"/>
        </w:rPr>
        <w:t>genodermatoses</w:t>
      </w:r>
      <w:proofErr w:type="spellEnd"/>
      <w:r w:rsidR="00F25D2E" w:rsidRPr="0028225F">
        <w:rPr>
          <w:color w:val="0D0D0D" w:themeColor="text1" w:themeTint="F2"/>
        </w:rPr>
        <w:t xml:space="preserve">, 37 </w:t>
      </w:r>
      <w:r w:rsidR="0028225F" w:rsidRPr="0028225F">
        <w:rPr>
          <w:color w:val="0D0D0D" w:themeColor="text1" w:themeTint="F2"/>
        </w:rPr>
        <w:t xml:space="preserve">questions  </w:t>
      </w:r>
      <w:r w:rsidR="00F25D2E" w:rsidRPr="0028225F">
        <w:rPr>
          <w:color w:val="0D0D0D" w:themeColor="text1" w:themeTint="F2"/>
        </w:rPr>
        <w:t xml:space="preserve">on skin cancer and 8 </w:t>
      </w:r>
      <w:r w:rsidR="005226F6" w:rsidRPr="0028225F">
        <w:rPr>
          <w:color w:val="0D0D0D" w:themeColor="text1" w:themeTint="F2"/>
        </w:rPr>
        <w:t xml:space="preserve">miscellaneous </w:t>
      </w:r>
      <w:r w:rsidR="0028225F" w:rsidRPr="0028225F">
        <w:rPr>
          <w:color w:val="0D0D0D" w:themeColor="text1" w:themeTint="F2"/>
        </w:rPr>
        <w:t>questions  were designated as priority translationa</w:t>
      </w:r>
      <w:r w:rsidR="005226F6">
        <w:rPr>
          <w:color w:val="0D0D0D" w:themeColor="text1" w:themeTint="F2"/>
        </w:rPr>
        <w:t>l dermatology research questions</w:t>
      </w:r>
      <w:r w:rsidR="006C1AFC">
        <w:rPr>
          <w:color w:val="0D0D0D" w:themeColor="text1" w:themeTint="F2"/>
        </w:rPr>
        <w:t xml:space="preserve"> (PRQs)</w:t>
      </w:r>
      <w:r w:rsidR="0028225F" w:rsidRPr="0028225F">
        <w:rPr>
          <w:color w:val="0D0D0D" w:themeColor="text1" w:themeTint="F2"/>
        </w:rPr>
        <w:t>.</w:t>
      </w:r>
      <w:r w:rsidR="00BC2BA9">
        <w:rPr>
          <w:color w:val="0D0D0D" w:themeColor="text1" w:themeTint="F2"/>
        </w:rPr>
        <w:t xml:space="preserve">  </w:t>
      </w:r>
      <w:r w:rsidR="006C1AFC">
        <w:rPr>
          <w:color w:val="0D0D0D" w:themeColor="text1" w:themeTint="F2"/>
        </w:rPr>
        <w:t>In addition to PRQs on a variety of disease areas (including multiple PRQs on psoriasis, eczema, squamous cell carcinoma</w:t>
      </w:r>
      <w:r w:rsidR="00481E8E">
        <w:rPr>
          <w:color w:val="0D0D0D" w:themeColor="text1" w:themeTint="F2"/>
        </w:rPr>
        <w:t xml:space="preserve"> </w:t>
      </w:r>
      <w:r w:rsidR="00031FBF">
        <w:rPr>
          <w:color w:val="0D0D0D" w:themeColor="text1" w:themeTint="F2"/>
        </w:rPr>
        <w:t xml:space="preserve">(SCC) </w:t>
      </w:r>
      <w:r w:rsidR="00481E8E">
        <w:rPr>
          <w:color w:val="0D0D0D" w:themeColor="text1" w:themeTint="F2"/>
        </w:rPr>
        <w:t>and</w:t>
      </w:r>
      <w:r w:rsidR="006C1AFC">
        <w:rPr>
          <w:color w:val="0D0D0D" w:themeColor="text1" w:themeTint="F2"/>
        </w:rPr>
        <w:t xml:space="preserve"> melanoma), there were a number of c</w:t>
      </w:r>
      <w:r w:rsidR="0081007F" w:rsidRPr="0081007F">
        <w:rPr>
          <w:color w:val="0D0D0D" w:themeColor="text1" w:themeTint="F2"/>
        </w:rPr>
        <w:t xml:space="preserve">ross-cutting themes </w:t>
      </w:r>
      <w:r w:rsidR="006C1AFC">
        <w:rPr>
          <w:color w:val="0D0D0D" w:themeColor="text1" w:themeTint="F2"/>
        </w:rPr>
        <w:t>which identified a need to investigate</w:t>
      </w:r>
      <w:r w:rsidR="0081007F">
        <w:rPr>
          <w:color w:val="0D0D0D" w:themeColor="text1" w:themeTint="F2"/>
        </w:rPr>
        <w:t xml:space="preserve"> </w:t>
      </w:r>
      <w:r w:rsidR="0081007F" w:rsidRPr="0081007F">
        <w:rPr>
          <w:color w:val="0D0D0D" w:themeColor="text1" w:themeTint="F2"/>
        </w:rPr>
        <w:t xml:space="preserve">mechanisms / pathogenesis of disease </w:t>
      </w:r>
      <w:r w:rsidR="0081007F">
        <w:rPr>
          <w:color w:val="0D0D0D" w:themeColor="text1" w:themeTint="F2"/>
        </w:rPr>
        <w:t xml:space="preserve">and </w:t>
      </w:r>
      <w:r w:rsidR="00481E8E">
        <w:rPr>
          <w:color w:val="0D0D0D" w:themeColor="text1" w:themeTint="F2"/>
        </w:rPr>
        <w:t xml:space="preserve">the necessity </w:t>
      </w:r>
      <w:r w:rsidR="006C1AFC">
        <w:rPr>
          <w:color w:val="0D0D0D" w:themeColor="text1" w:themeTint="F2"/>
        </w:rPr>
        <w:t xml:space="preserve">to </w:t>
      </w:r>
      <w:r w:rsidR="0081007F">
        <w:rPr>
          <w:color w:val="0D0D0D" w:themeColor="text1" w:themeTint="F2"/>
        </w:rPr>
        <w:t>improv</w:t>
      </w:r>
      <w:r w:rsidR="006C1AFC">
        <w:rPr>
          <w:color w:val="0D0D0D" w:themeColor="text1" w:themeTint="F2"/>
        </w:rPr>
        <w:t>e</w:t>
      </w:r>
      <w:r w:rsidR="0081007F">
        <w:rPr>
          <w:color w:val="0D0D0D" w:themeColor="text1" w:themeTint="F2"/>
        </w:rPr>
        <w:t xml:space="preserve"> </w:t>
      </w:r>
      <w:r w:rsidR="0081007F" w:rsidRPr="0081007F">
        <w:rPr>
          <w:color w:val="0D0D0D" w:themeColor="text1" w:themeTint="F2"/>
        </w:rPr>
        <w:t>treatment</w:t>
      </w:r>
      <w:r w:rsidR="00481E8E">
        <w:rPr>
          <w:color w:val="0D0D0D" w:themeColor="text1" w:themeTint="F2"/>
        </w:rPr>
        <w:t>s</w:t>
      </w:r>
      <w:r w:rsidR="0081007F">
        <w:rPr>
          <w:color w:val="0D0D0D" w:themeColor="text1" w:themeTint="F2"/>
        </w:rPr>
        <w:t xml:space="preserve"> </w:t>
      </w:r>
      <w:r w:rsidR="006C1AFC">
        <w:rPr>
          <w:color w:val="0D0D0D" w:themeColor="text1" w:themeTint="F2"/>
        </w:rPr>
        <w:t>for patients with skin disease</w:t>
      </w:r>
      <w:r w:rsidR="0081007F">
        <w:rPr>
          <w:color w:val="0D0D0D" w:themeColor="text1" w:themeTint="F2"/>
        </w:rPr>
        <w:t xml:space="preserve">. </w:t>
      </w:r>
      <w:r w:rsidR="0081007F" w:rsidRPr="0081007F">
        <w:rPr>
          <w:color w:val="0D0D0D" w:themeColor="text1" w:themeTint="F2"/>
        </w:rPr>
        <w:t xml:space="preserve"> </w:t>
      </w:r>
      <w:r w:rsidRPr="0028225F">
        <w:rPr>
          <w:color w:val="0D0D0D" w:themeColor="text1" w:themeTint="F2"/>
        </w:rPr>
        <w:t>Conclusion:</w:t>
      </w:r>
      <w:r w:rsidR="0028225F">
        <w:rPr>
          <w:color w:val="0D0D0D" w:themeColor="text1" w:themeTint="F2"/>
        </w:rPr>
        <w:t xml:space="preserve"> </w:t>
      </w:r>
      <w:r w:rsidR="00BC2BA9">
        <w:rPr>
          <w:color w:val="0D0D0D" w:themeColor="text1" w:themeTint="F2"/>
        </w:rPr>
        <w:t>It is predicted that t</w:t>
      </w:r>
      <w:r w:rsidR="0028225F">
        <w:rPr>
          <w:color w:val="0D0D0D" w:themeColor="text1" w:themeTint="F2"/>
        </w:rPr>
        <w:t xml:space="preserve">his list of </w:t>
      </w:r>
      <w:r w:rsidR="00481E8E">
        <w:rPr>
          <w:color w:val="0D0D0D" w:themeColor="text1" w:themeTint="F2"/>
        </w:rPr>
        <w:t>PRQs</w:t>
      </w:r>
      <w:r w:rsidR="0028225F">
        <w:rPr>
          <w:color w:val="0D0D0D" w:themeColor="text1" w:themeTint="F2"/>
        </w:rPr>
        <w:t xml:space="preserve"> </w:t>
      </w:r>
      <w:r w:rsidR="00BC2BA9">
        <w:rPr>
          <w:color w:val="0D0D0D" w:themeColor="text1" w:themeTint="F2"/>
        </w:rPr>
        <w:t>will help to provide</w:t>
      </w:r>
      <w:r w:rsidR="0028225F">
        <w:rPr>
          <w:color w:val="0D0D0D" w:themeColor="text1" w:themeTint="F2"/>
        </w:rPr>
        <w:t xml:space="preserve"> a strategic direction for </w:t>
      </w:r>
      <w:r w:rsidR="00BC2BA9">
        <w:rPr>
          <w:color w:val="0D0D0D" w:themeColor="text1" w:themeTint="F2"/>
        </w:rPr>
        <w:t>translational dermatology research in the UK and</w:t>
      </w:r>
      <w:r w:rsidR="005226F6">
        <w:rPr>
          <w:color w:val="0D0D0D" w:themeColor="text1" w:themeTint="F2"/>
        </w:rPr>
        <w:t xml:space="preserve"> that addressing this list of questions will</w:t>
      </w:r>
      <w:r w:rsidR="00BC2BA9">
        <w:rPr>
          <w:color w:val="0D0D0D" w:themeColor="text1" w:themeTint="F2"/>
        </w:rPr>
        <w:t xml:space="preserve"> </w:t>
      </w:r>
      <w:r w:rsidR="0028225F" w:rsidRPr="0028225F">
        <w:t xml:space="preserve">ultimately </w:t>
      </w:r>
      <w:r w:rsidR="00BC2BA9">
        <w:t>provide</w:t>
      </w:r>
      <w:r w:rsidR="0028225F" w:rsidRPr="0028225F">
        <w:t xml:space="preserve"> </w:t>
      </w:r>
      <w:r w:rsidR="00CE3B55">
        <w:t xml:space="preserve">clinical </w:t>
      </w:r>
      <w:r w:rsidR="0028225F" w:rsidRPr="0028225F">
        <w:t xml:space="preserve">benefit for </w:t>
      </w:r>
      <w:r w:rsidR="00BC2BA9">
        <w:t>substantial numbers of subjects</w:t>
      </w:r>
      <w:r w:rsidR="0028225F" w:rsidRPr="0028225F">
        <w:t xml:space="preserve"> with skin </w:t>
      </w:r>
      <w:r w:rsidR="00BC2BA9">
        <w:t>disorders.</w:t>
      </w:r>
    </w:p>
    <w:p w14:paraId="32F824CC" w14:textId="77777777" w:rsidR="00602D0C" w:rsidRDefault="00602D0C" w:rsidP="004B1FC4">
      <w:pPr>
        <w:spacing w:line="480" w:lineRule="auto"/>
      </w:pPr>
    </w:p>
    <w:p w14:paraId="74A87C20" w14:textId="77777777" w:rsidR="00FD1273" w:rsidRPr="00F15E36" w:rsidRDefault="00FD1273" w:rsidP="004B1FC4">
      <w:pPr>
        <w:spacing w:line="480" w:lineRule="auto"/>
        <w:rPr>
          <w:b/>
        </w:rPr>
      </w:pPr>
      <w:r w:rsidRPr="00F15E36">
        <w:rPr>
          <w:b/>
        </w:rPr>
        <w:t>Introduction</w:t>
      </w:r>
    </w:p>
    <w:p w14:paraId="7EAEC58B" w14:textId="7AD67159" w:rsidR="00561DB1" w:rsidRDefault="00D10951" w:rsidP="00DA29E4">
      <w:pPr>
        <w:spacing w:line="480" w:lineRule="auto"/>
      </w:pPr>
      <w:r>
        <w:t>Skin disease is extremely common and it</w:t>
      </w:r>
      <w:r w:rsidR="00E76DF5" w:rsidRPr="00E76DF5">
        <w:t xml:space="preserve"> is estimated that </w:t>
      </w:r>
      <w:r w:rsidR="00950F8C">
        <w:t xml:space="preserve">at least </w:t>
      </w:r>
      <w:r w:rsidR="00E76DF5" w:rsidRPr="00E76DF5">
        <w:t>2,</w:t>
      </w:r>
      <w:r w:rsidR="00950F8C">
        <w:t>0</w:t>
      </w:r>
      <w:r w:rsidR="00E76DF5" w:rsidRPr="00E76DF5">
        <w:t>00 different dermatological disorders</w:t>
      </w:r>
      <w:r w:rsidR="001C459B">
        <w:t xml:space="preserve"> exist</w:t>
      </w:r>
      <w:r w:rsidR="00950F8C" w:rsidRPr="00950F8C">
        <w:rPr>
          <w:vertAlign w:val="superscript"/>
        </w:rPr>
        <w:t>1</w:t>
      </w:r>
      <w:r>
        <w:t xml:space="preserve">.  </w:t>
      </w:r>
      <w:r w:rsidDel="007D428B">
        <w:t>I</w:t>
      </w:r>
      <w:r w:rsidR="00561D7F" w:rsidDel="007D428B">
        <w:t>n the UK</w:t>
      </w:r>
      <w:r w:rsidR="00A2065F" w:rsidDel="007D428B">
        <w:t xml:space="preserve">, </w:t>
      </w:r>
      <w:r w:rsidR="007F7CC1" w:rsidDel="007D428B">
        <w:t>approximately</w:t>
      </w:r>
      <w:r w:rsidR="00A2065F" w:rsidDel="007D428B">
        <w:t xml:space="preserve"> </w:t>
      </w:r>
      <w:r w:rsidR="00A2065F" w:rsidRPr="00A2065F" w:rsidDel="007D428B">
        <w:t xml:space="preserve">54% of the population </w:t>
      </w:r>
      <w:r w:rsidR="005206F5">
        <w:t>are</w:t>
      </w:r>
      <w:r w:rsidR="00E17C3B" w:rsidDel="007D428B">
        <w:t xml:space="preserve"> </w:t>
      </w:r>
      <w:r w:rsidR="00A2065F" w:rsidDel="007D428B">
        <w:t xml:space="preserve">affected by dermatological conditions </w:t>
      </w:r>
      <w:r w:rsidR="00A2065F" w:rsidRPr="00A2065F" w:rsidDel="007D428B">
        <w:t>each year</w:t>
      </w:r>
      <w:r w:rsidR="00561DB1" w:rsidDel="007D428B">
        <w:rPr>
          <w:vertAlign w:val="superscript"/>
        </w:rPr>
        <w:t>2</w:t>
      </w:r>
      <w:r w:rsidR="00A2065F" w:rsidDel="007D428B">
        <w:t xml:space="preserve">.  </w:t>
      </w:r>
      <w:r w:rsidR="00561DB1" w:rsidRPr="00561DB1">
        <w:t xml:space="preserve">These </w:t>
      </w:r>
      <w:r w:rsidR="00561DB1">
        <w:t xml:space="preserve">skin conditions </w:t>
      </w:r>
      <w:r w:rsidR="00561DB1" w:rsidRPr="00561DB1">
        <w:t xml:space="preserve">vary in presentation, prevalence, and impact. </w:t>
      </w:r>
      <w:r w:rsidR="007232E4">
        <w:t>For example,</w:t>
      </w:r>
      <w:r w:rsidR="006308EA">
        <w:t xml:space="preserve"> </w:t>
      </w:r>
      <w:r w:rsidR="007232E4">
        <w:t xml:space="preserve">2% of the population suffer from psoriasis, </w:t>
      </w:r>
      <w:r w:rsidR="00561DB1">
        <w:t xml:space="preserve">while </w:t>
      </w:r>
      <w:r w:rsidR="00AE7B03">
        <w:t xml:space="preserve">up </w:t>
      </w:r>
      <w:r w:rsidR="00AE7B03" w:rsidRPr="005F1D9A">
        <w:t xml:space="preserve">to </w:t>
      </w:r>
      <w:r w:rsidR="005F1D9A" w:rsidRPr="005F1D9A">
        <w:t>32</w:t>
      </w:r>
      <w:r w:rsidR="00AE7B03" w:rsidRPr="005F1D9A">
        <w:t>%</w:t>
      </w:r>
      <w:r w:rsidR="00AE7B03">
        <w:t xml:space="preserve"> of children </w:t>
      </w:r>
      <w:r w:rsidR="00A316AF">
        <w:t>have</w:t>
      </w:r>
      <w:r w:rsidR="00AE7B03">
        <w:t xml:space="preserve"> </w:t>
      </w:r>
      <w:r w:rsidR="007232E4">
        <w:t>atopic</w:t>
      </w:r>
      <w:r w:rsidR="00AE7B03">
        <w:t xml:space="preserve"> </w:t>
      </w:r>
      <w:r w:rsidR="007232E4">
        <w:lastRenderedPageBreak/>
        <w:t>eczema</w:t>
      </w:r>
      <w:r w:rsidR="005F1D9A">
        <w:t xml:space="preserve"> </w:t>
      </w:r>
      <w:r w:rsidR="006308EA">
        <w:t xml:space="preserve">and </w:t>
      </w:r>
      <w:r w:rsidR="0067094C">
        <w:t>nearly all teenagers</w:t>
      </w:r>
      <w:r w:rsidR="006308EA">
        <w:t xml:space="preserve"> develop acne vulgaris</w:t>
      </w:r>
      <w:r w:rsidR="00980781" w:rsidRPr="00980781">
        <w:rPr>
          <w:vertAlign w:val="superscript"/>
        </w:rPr>
        <w:t>3-5</w:t>
      </w:r>
      <w:r w:rsidR="00A316AF">
        <w:t xml:space="preserve">.  In addition, skin cancer is the most common cancer in the UK, as well as globally, despite evidence of under-reporting of skin cancer </w:t>
      </w:r>
      <w:r w:rsidR="00DA29E4">
        <w:t>in</w:t>
      </w:r>
      <w:r w:rsidR="00A316AF">
        <w:t xml:space="preserve"> national databases</w:t>
      </w:r>
      <w:r w:rsidR="00980DB3" w:rsidRPr="00980DB3">
        <w:rPr>
          <w:vertAlign w:val="superscript"/>
        </w:rPr>
        <w:t>6</w:t>
      </w:r>
      <w:proofErr w:type="gramStart"/>
      <w:r w:rsidR="00980DB3" w:rsidRPr="00980DB3">
        <w:rPr>
          <w:vertAlign w:val="superscript"/>
        </w:rPr>
        <w:t>,7</w:t>
      </w:r>
      <w:proofErr w:type="gramEnd"/>
      <w:r w:rsidR="00A316AF">
        <w:t>.</w:t>
      </w:r>
      <w:r w:rsidR="007232E4">
        <w:t xml:space="preserve"> </w:t>
      </w:r>
      <w:r w:rsidR="00E17C3B">
        <w:t xml:space="preserve"> </w:t>
      </w:r>
      <w:r w:rsidR="00A316AF">
        <w:t xml:space="preserve">As might be expected, skin disease can impact significantly on </w:t>
      </w:r>
      <w:r w:rsidR="0001353F">
        <w:t xml:space="preserve">patients’ and </w:t>
      </w:r>
      <w:r w:rsidR="006308EA">
        <w:t xml:space="preserve">their </w:t>
      </w:r>
      <w:r w:rsidR="005F1D9A">
        <w:t>relatives</w:t>
      </w:r>
      <w:r w:rsidR="0001353F">
        <w:t xml:space="preserve">’ </w:t>
      </w:r>
      <w:r w:rsidR="00A316AF">
        <w:t>quality of life</w:t>
      </w:r>
      <w:r w:rsidR="00A2065F">
        <w:t>,</w:t>
      </w:r>
      <w:r w:rsidR="00A316AF">
        <w:t xml:space="preserve"> with</w:t>
      </w:r>
      <w:r w:rsidR="00A2065F">
        <w:t xml:space="preserve"> a recent study </w:t>
      </w:r>
      <w:r w:rsidR="00EA0A0C">
        <w:t xml:space="preserve">on </w:t>
      </w:r>
      <w:r w:rsidR="006308EA">
        <w:t xml:space="preserve">global </w:t>
      </w:r>
      <w:r w:rsidR="00EA0A0C">
        <w:t xml:space="preserve">burden of disease </w:t>
      </w:r>
      <w:r w:rsidR="00A2065F">
        <w:t>indicat</w:t>
      </w:r>
      <w:r w:rsidR="00A316AF">
        <w:t>ing</w:t>
      </w:r>
      <w:r w:rsidR="00A2065F">
        <w:t xml:space="preserve"> that </w:t>
      </w:r>
      <w:r w:rsidR="007F7CC1">
        <w:t>skin conditions are</w:t>
      </w:r>
      <w:r w:rsidR="00A2065F">
        <w:t xml:space="preserve"> the fourth </w:t>
      </w:r>
      <w:r w:rsidR="00EA0A0C">
        <w:t>leading</w:t>
      </w:r>
      <w:r w:rsidR="00A2065F" w:rsidRPr="00EA0A0C">
        <w:rPr>
          <w:color w:val="0D0D0D" w:themeColor="text1" w:themeTint="F2"/>
        </w:rPr>
        <w:t xml:space="preserve"> </w:t>
      </w:r>
      <w:r w:rsidR="00EA0A0C" w:rsidRPr="00EA0A0C">
        <w:rPr>
          <w:color w:val="0D0D0D" w:themeColor="text1" w:themeTint="F2"/>
        </w:rPr>
        <w:t>cause of nonfatal disease burden</w:t>
      </w:r>
      <w:r w:rsidR="00A2065F" w:rsidRPr="00EA0A0C">
        <w:rPr>
          <w:color w:val="0D0D0D" w:themeColor="text1" w:themeTint="F2"/>
        </w:rPr>
        <w:t xml:space="preserve"> </w:t>
      </w:r>
      <w:r w:rsidR="006308EA">
        <w:t>worldwide</w:t>
      </w:r>
      <w:r w:rsidR="00D42DF1" w:rsidRPr="00D42DF1">
        <w:rPr>
          <w:vertAlign w:val="superscript"/>
        </w:rPr>
        <w:t>8-10</w:t>
      </w:r>
      <w:r w:rsidR="00D42DF1">
        <w:t xml:space="preserve">. </w:t>
      </w:r>
    </w:p>
    <w:p w14:paraId="11DD5152" w14:textId="2C07B357" w:rsidR="00511C23" w:rsidRDefault="0055768D" w:rsidP="003A3DD9">
      <w:pPr>
        <w:spacing w:line="480" w:lineRule="auto"/>
        <w:ind w:firstLine="720"/>
      </w:pPr>
      <w:r>
        <w:t xml:space="preserve">While there is a clear need to develop </w:t>
      </w:r>
      <w:r w:rsidR="00704956">
        <w:t xml:space="preserve">laboratory-based </w:t>
      </w:r>
      <w:r>
        <w:t xml:space="preserve">research to better understand the underlying causes of these skin conditions, to date there has been a lack of a strategic focus within </w:t>
      </w:r>
      <w:r w:rsidR="00C160C2">
        <w:t>dermatological</w:t>
      </w:r>
      <w:r>
        <w:t xml:space="preserve"> research that aims to ‘translate’ new findings and discoveries into new drugs, diagnostic aids, devices and treatment options for patients, and to make sure that these new principles actually impact on patient care</w:t>
      </w:r>
      <w:r w:rsidR="00B17821">
        <w:t xml:space="preserve"> and public health</w:t>
      </w:r>
      <w:r>
        <w:t xml:space="preserve">. </w:t>
      </w:r>
      <w:r w:rsidR="00B17821">
        <w:t xml:space="preserve"> </w:t>
      </w:r>
      <w:r w:rsidR="0026207B">
        <w:t>Indeed,</w:t>
      </w:r>
      <w:r>
        <w:t xml:space="preserve"> while the rate of basic research ensure</w:t>
      </w:r>
      <w:r w:rsidR="0026207B">
        <w:t>s</w:t>
      </w:r>
      <w:r>
        <w:t xml:space="preserve"> that the scientific knowledge base is constantly increasing, there is a substantial lag with respect to the rate </w:t>
      </w:r>
      <w:r w:rsidR="00704956">
        <w:t xml:space="preserve">at </w:t>
      </w:r>
      <w:r>
        <w:t xml:space="preserve">which this is translated into improved </w:t>
      </w:r>
      <w:r w:rsidR="0026207B">
        <w:t>health and wellbeing</w:t>
      </w:r>
      <w:r>
        <w:t xml:space="preserve">. </w:t>
      </w:r>
      <w:r w:rsidR="0026207B">
        <w:t xml:space="preserve"> </w:t>
      </w:r>
      <w:r>
        <w:t xml:space="preserve">Translational research seeks to bridge this gap, applying </w:t>
      </w:r>
      <w:r w:rsidR="00AD7AFD">
        <w:t>basic science</w:t>
      </w:r>
      <w:r>
        <w:t xml:space="preserve"> concepts to solve ‘real world’ problems</w:t>
      </w:r>
      <w:r w:rsidR="003A3DD9" w:rsidRPr="003A3DD9">
        <w:rPr>
          <w:color w:val="0D0D0D" w:themeColor="text1" w:themeTint="F2"/>
        </w:rPr>
        <w:t>; a</w:t>
      </w:r>
      <w:r w:rsidRPr="003A3DD9">
        <w:rPr>
          <w:color w:val="0D0D0D" w:themeColor="text1" w:themeTint="F2"/>
        </w:rPr>
        <w:t>s such, translational research takes a patient-centred or patient-oriented approach and is in-keeping with recent</w:t>
      </w:r>
      <w:r w:rsidR="00C84925">
        <w:rPr>
          <w:color w:val="0D0D0D" w:themeColor="text1" w:themeTint="F2"/>
        </w:rPr>
        <w:t xml:space="preserve"> developments in health policy</w:t>
      </w:r>
      <w:r w:rsidR="00C84925" w:rsidRPr="00C84925">
        <w:rPr>
          <w:color w:val="0D0D0D" w:themeColor="text1" w:themeTint="F2"/>
          <w:vertAlign w:val="superscript"/>
        </w:rPr>
        <w:t>11</w:t>
      </w:r>
      <w:r w:rsidRPr="003A3DD9">
        <w:rPr>
          <w:color w:val="0D0D0D" w:themeColor="text1" w:themeTint="F2"/>
        </w:rPr>
        <w:t>.</w:t>
      </w:r>
      <w:r w:rsidR="00D93CFC">
        <w:rPr>
          <w:color w:val="0D0D0D" w:themeColor="text1" w:themeTint="F2"/>
        </w:rPr>
        <w:t xml:space="preserve">  </w:t>
      </w:r>
      <w:r w:rsidR="00D93CFC">
        <w:t>In addition to</w:t>
      </w:r>
      <w:r>
        <w:t xml:space="preserve"> this lag between basic research and </w:t>
      </w:r>
      <w:r w:rsidR="00D93CFC">
        <w:t xml:space="preserve">the </w:t>
      </w:r>
      <w:r>
        <w:t xml:space="preserve">clinical implementation of findings, the ability to undertake </w:t>
      </w:r>
      <w:r w:rsidR="003A3DD9">
        <w:t>translational</w:t>
      </w:r>
      <w:r>
        <w:t xml:space="preserve"> research on the full range of</w:t>
      </w:r>
      <w:r w:rsidR="003A3DD9">
        <w:rPr>
          <w:color w:val="0D0D0D" w:themeColor="text1" w:themeTint="F2"/>
        </w:rPr>
        <w:t xml:space="preserve"> </w:t>
      </w:r>
      <w:r w:rsidR="007232E4">
        <w:t>skin disorders is limited at the present time</w:t>
      </w:r>
      <w:r w:rsidR="00A2065F" w:rsidRPr="00A2065F">
        <w:t>.</w:t>
      </w:r>
      <w:r w:rsidR="00F15E36">
        <w:t xml:space="preserve">  This limitation raises important </w:t>
      </w:r>
      <w:r w:rsidR="00FD2B60">
        <w:t xml:space="preserve">issues </w:t>
      </w:r>
      <w:r w:rsidR="0001353F">
        <w:t xml:space="preserve">regarding </w:t>
      </w:r>
      <w:r w:rsidR="00D93CFC">
        <w:t xml:space="preserve">how best to improve patient care for skin disorders.  </w:t>
      </w:r>
    </w:p>
    <w:p w14:paraId="728578F3" w14:textId="33023939" w:rsidR="00A2065F" w:rsidRPr="003A3DD9" w:rsidRDefault="00511C23" w:rsidP="00B12F86">
      <w:pPr>
        <w:spacing w:line="480" w:lineRule="auto"/>
        <w:ind w:firstLine="720"/>
        <w:rPr>
          <w:color w:val="0D0D0D" w:themeColor="text1" w:themeTint="F2"/>
        </w:rPr>
      </w:pPr>
      <w:r>
        <w:t>Given the large number of heterogen</w:t>
      </w:r>
      <w:r w:rsidR="008C323C">
        <w:t>e</w:t>
      </w:r>
      <w:r>
        <w:t xml:space="preserve">ous dermatological conditions and limited resources with which to fund translational research in dermatology, the </w:t>
      </w:r>
      <w:r w:rsidR="001F61E3" w:rsidRPr="001F61E3">
        <w:t xml:space="preserve">UK Translational Research Network in Dermatology (UK TREND) </w:t>
      </w:r>
      <w:r w:rsidR="007A7AF4">
        <w:t xml:space="preserve">was established </w:t>
      </w:r>
      <w:r w:rsidR="00B12F86">
        <w:t xml:space="preserve">by the British Association of Dermatologists (BAD) </w:t>
      </w:r>
      <w:r w:rsidR="001F61E3" w:rsidRPr="001F61E3">
        <w:t xml:space="preserve">in order to </w:t>
      </w:r>
      <w:r w:rsidR="00B67DAB" w:rsidRPr="00B67DAB">
        <w:t>“support, facilitate and further develop internationally-leading, translational research in skin biology and skin disease across the UK for the direct benefit of patient care”</w:t>
      </w:r>
      <w:r w:rsidR="00B67DAB" w:rsidRPr="00B67DAB">
        <w:rPr>
          <w:vertAlign w:val="superscript"/>
        </w:rPr>
        <w:t>12</w:t>
      </w:r>
      <w:r w:rsidR="00B67DAB" w:rsidRPr="00B67DAB">
        <w:t>.</w:t>
      </w:r>
      <w:r w:rsidR="001F61E3" w:rsidRPr="001F61E3">
        <w:t xml:space="preserve"> </w:t>
      </w:r>
      <w:r w:rsidR="00B67DAB">
        <w:t xml:space="preserve"> </w:t>
      </w:r>
      <w:r w:rsidR="007A7AF4">
        <w:t>A</w:t>
      </w:r>
      <w:r w:rsidR="008C323C" w:rsidRPr="00F44F22">
        <w:t>s</w:t>
      </w:r>
      <w:r w:rsidR="008C323C">
        <w:t xml:space="preserve"> part of </w:t>
      </w:r>
      <w:r w:rsidR="007A7AF4">
        <w:t>this</w:t>
      </w:r>
      <w:r w:rsidR="008C323C">
        <w:t xml:space="preserve"> mandate, a translational research prioritisation exercise was undertaken, with the goal of </w:t>
      </w:r>
      <w:r w:rsidR="00D93CFC">
        <w:t>identif</w:t>
      </w:r>
      <w:r w:rsidR="008C323C">
        <w:t xml:space="preserve">ying and prioritising </w:t>
      </w:r>
      <w:r w:rsidR="00F15E36">
        <w:t>importan</w:t>
      </w:r>
      <w:r w:rsidR="00D93CFC">
        <w:t>t</w:t>
      </w:r>
      <w:r w:rsidR="00F15E36">
        <w:t xml:space="preserve"> research questions </w:t>
      </w:r>
      <w:r w:rsidR="008C323C">
        <w:t xml:space="preserve">for </w:t>
      </w:r>
      <w:r w:rsidR="00F15E36">
        <w:t xml:space="preserve">translational advances </w:t>
      </w:r>
      <w:r w:rsidR="008C323C">
        <w:t>tha</w:t>
      </w:r>
      <w:r w:rsidR="00F3791A">
        <w:t>t</w:t>
      </w:r>
      <w:r w:rsidR="008C323C">
        <w:t xml:space="preserve"> </w:t>
      </w:r>
      <w:r w:rsidR="00F15E36">
        <w:t xml:space="preserve">can be </w:t>
      </w:r>
      <w:r w:rsidR="00F15E36">
        <w:lastRenderedPageBreak/>
        <w:t>achieved</w:t>
      </w:r>
      <w:r w:rsidR="00D93CFC" w:rsidRPr="00D93CFC">
        <w:t xml:space="preserve"> </w:t>
      </w:r>
      <w:r w:rsidR="00B67DAB">
        <w:t>in order to</w:t>
      </w:r>
      <w:r w:rsidR="00D93CFC" w:rsidRPr="00D93CFC">
        <w:t xml:space="preserve"> </w:t>
      </w:r>
      <w:r w:rsidR="008C323C">
        <w:t xml:space="preserve">provide </w:t>
      </w:r>
      <w:r w:rsidR="00D93CFC" w:rsidRPr="00D93CFC">
        <w:t>practical steps that will help to expedite the basic to translational step within the research pipeline</w:t>
      </w:r>
      <w:r w:rsidR="008C323C">
        <w:t>.</w:t>
      </w:r>
      <w:r w:rsidR="005F6BB0">
        <w:t xml:space="preserve"> </w:t>
      </w:r>
    </w:p>
    <w:p w14:paraId="057DEB08" w14:textId="7CCA53EA" w:rsidR="00F773F8" w:rsidRDefault="00FD2B60" w:rsidP="00F44F22">
      <w:pPr>
        <w:spacing w:line="480" w:lineRule="auto"/>
        <w:ind w:firstLine="720"/>
      </w:pPr>
      <w:r w:rsidDel="00511C23">
        <w:t xml:space="preserve">The </w:t>
      </w:r>
      <w:r w:rsidR="00A316AF" w:rsidDel="00511C23">
        <w:t>Delphi</w:t>
      </w:r>
      <w:r w:rsidDel="00511C23">
        <w:t xml:space="preserve"> </w:t>
      </w:r>
      <w:r w:rsidR="00FC0BCE" w:rsidDel="00511C23">
        <w:t>approach</w:t>
      </w:r>
      <w:r w:rsidDel="00511C23">
        <w:t xml:space="preserve"> is a method for structuring a group communication process </w:t>
      </w:r>
      <w:r w:rsidR="00FC0BCE" w:rsidDel="00511C23">
        <w:t xml:space="preserve">to enable </w:t>
      </w:r>
      <w:r w:rsidDel="00511C23">
        <w:t>a group of individuals, as a whole, to deal with a complex problem</w:t>
      </w:r>
      <w:r w:rsidR="009F13D0" w:rsidRPr="00E572B6" w:rsidDel="00511C23">
        <w:rPr>
          <w:vertAlign w:val="superscript"/>
        </w:rPr>
        <w:t>1</w:t>
      </w:r>
      <w:r w:rsidR="00F44F22">
        <w:rPr>
          <w:vertAlign w:val="superscript"/>
        </w:rPr>
        <w:t>3</w:t>
      </w:r>
      <w:proofErr w:type="gramStart"/>
      <w:r w:rsidR="009F13D0" w:rsidRPr="00E572B6" w:rsidDel="00511C23">
        <w:rPr>
          <w:vertAlign w:val="superscript"/>
        </w:rPr>
        <w:t>,1</w:t>
      </w:r>
      <w:r w:rsidR="00F44F22">
        <w:rPr>
          <w:vertAlign w:val="superscript"/>
        </w:rPr>
        <w:t>4</w:t>
      </w:r>
      <w:proofErr w:type="gramEnd"/>
      <w:r w:rsidR="00FC0BCE" w:rsidDel="00511C23">
        <w:t>.  This technique, first reported in 1963</w:t>
      </w:r>
      <w:r w:rsidR="006308EA" w:rsidDel="00511C23">
        <w:t>,</w:t>
      </w:r>
      <w:r w:rsidR="00FC0BCE" w:rsidDel="00511C23">
        <w:t xml:space="preserve"> has been </w:t>
      </w:r>
      <w:r w:rsidR="00962FB3" w:rsidDel="00511C23">
        <w:t>employed</w:t>
      </w:r>
      <w:r w:rsidR="00FC0BCE" w:rsidDel="00511C23">
        <w:t xml:space="preserve"> for over half a century to gain consensus opinion in multiple situations, </w:t>
      </w:r>
      <w:r w:rsidR="00FB01D0" w:rsidDel="00511C23">
        <w:t xml:space="preserve">ranging from </w:t>
      </w:r>
      <w:r w:rsidR="009640A8" w:rsidDel="00511C23">
        <w:t xml:space="preserve">views on transformative drugs developed by the </w:t>
      </w:r>
      <w:r w:rsidR="00E7099E" w:rsidDel="00511C23">
        <w:t>pharmaceutical</w:t>
      </w:r>
      <w:r w:rsidR="00FB01D0" w:rsidDel="00511C23">
        <w:t xml:space="preserve"> </w:t>
      </w:r>
      <w:r w:rsidR="006E64A8" w:rsidDel="00511C23">
        <w:t xml:space="preserve">industry </w:t>
      </w:r>
      <w:r w:rsidR="00FB01D0" w:rsidDel="00511C23">
        <w:t>to</w:t>
      </w:r>
      <w:r w:rsidR="006E64A8" w:rsidDel="00511C23">
        <w:t xml:space="preserve"> forecasting population</w:t>
      </w:r>
      <w:r w:rsidR="00FB01D0" w:rsidDel="00511C23">
        <w:t xml:space="preserve"> </w:t>
      </w:r>
      <w:r w:rsidR="006E64A8" w:rsidDel="00511C23">
        <w:t>migration</w:t>
      </w:r>
      <w:r w:rsidR="00F452BA" w:rsidRPr="00F452BA" w:rsidDel="00511C23">
        <w:rPr>
          <w:vertAlign w:val="superscript"/>
        </w:rPr>
        <w:t>1</w:t>
      </w:r>
      <w:r w:rsidR="00F44F22">
        <w:rPr>
          <w:vertAlign w:val="superscript"/>
        </w:rPr>
        <w:t>5</w:t>
      </w:r>
      <w:r w:rsidR="00F452BA" w:rsidRPr="00F452BA" w:rsidDel="00511C23">
        <w:rPr>
          <w:vertAlign w:val="superscript"/>
        </w:rPr>
        <w:t>-1</w:t>
      </w:r>
      <w:r w:rsidR="00F44F22">
        <w:rPr>
          <w:vertAlign w:val="superscript"/>
        </w:rPr>
        <w:t>7</w:t>
      </w:r>
      <w:r w:rsidR="00FB01D0" w:rsidDel="00511C23">
        <w:t xml:space="preserve">. </w:t>
      </w:r>
      <w:r w:rsidR="007604ED" w:rsidDel="00511C23">
        <w:t xml:space="preserve"> Likewise, the Delphi has </w:t>
      </w:r>
      <w:r w:rsidR="00B63ED6" w:rsidDel="00511C23">
        <w:t xml:space="preserve">been </w:t>
      </w:r>
      <w:r w:rsidR="004B7C79" w:rsidDel="00511C23">
        <w:t xml:space="preserve">used </w:t>
      </w:r>
      <w:r w:rsidR="00B63ED6" w:rsidDel="00511C23">
        <w:t xml:space="preserve">to assist </w:t>
      </w:r>
      <w:r w:rsidR="006308EA" w:rsidDel="00511C23">
        <w:t xml:space="preserve">in </w:t>
      </w:r>
      <w:r w:rsidR="00B63ED6" w:rsidDel="00511C23">
        <w:t xml:space="preserve">the planning of </w:t>
      </w:r>
      <w:r w:rsidR="004B7C79" w:rsidDel="00511C23">
        <w:t>education</w:t>
      </w:r>
      <w:r w:rsidR="00B63ED6" w:rsidDel="00511C23">
        <w:t>, including the dermatological content of the undergraduate medical curriculum</w:t>
      </w:r>
      <w:r w:rsidR="00F452BA" w:rsidRPr="00F452BA" w:rsidDel="00511C23">
        <w:rPr>
          <w:vertAlign w:val="superscript"/>
        </w:rPr>
        <w:t>1</w:t>
      </w:r>
      <w:r w:rsidR="00F44F22">
        <w:rPr>
          <w:vertAlign w:val="superscript"/>
        </w:rPr>
        <w:t>8</w:t>
      </w:r>
      <w:r w:rsidR="00F452BA" w:rsidRPr="00F452BA" w:rsidDel="00511C23">
        <w:rPr>
          <w:vertAlign w:val="superscript"/>
        </w:rPr>
        <w:t>-</w:t>
      </w:r>
      <w:r w:rsidR="00F44F22">
        <w:rPr>
          <w:vertAlign w:val="superscript"/>
        </w:rPr>
        <w:t>20</w:t>
      </w:r>
      <w:r w:rsidR="00B63ED6" w:rsidDel="00511C23">
        <w:t xml:space="preserve">.  </w:t>
      </w:r>
      <w:r w:rsidR="00FB01D0" w:rsidDel="00511C23">
        <w:t>M</w:t>
      </w:r>
      <w:r w:rsidR="00FC0BCE" w:rsidDel="00511C23">
        <w:t>ore recently</w:t>
      </w:r>
      <w:r w:rsidR="00FB01D0" w:rsidDel="00511C23">
        <w:t>, the Delphi has</w:t>
      </w:r>
      <w:r w:rsidR="00FC0BCE" w:rsidDel="00511C23">
        <w:t xml:space="preserve"> been </w:t>
      </w:r>
      <w:r w:rsidR="004B7C79" w:rsidDel="00511C23">
        <w:t xml:space="preserve">utilised </w:t>
      </w:r>
      <w:r w:rsidR="00FC0BCE" w:rsidDel="00511C23">
        <w:t xml:space="preserve">to prioritise research in </w:t>
      </w:r>
      <w:r w:rsidR="00FB01D0" w:rsidDel="00511C23">
        <w:t>various medical</w:t>
      </w:r>
      <w:r w:rsidR="00962FB3" w:rsidDel="00511C23">
        <w:t xml:space="preserve"> specialties, including occupational medicine, respiratory medicine</w:t>
      </w:r>
      <w:r w:rsidR="009640A8" w:rsidDel="00511C23">
        <w:t xml:space="preserve">, </w:t>
      </w:r>
      <w:r w:rsidR="00DC50DD" w:rsidDel="00511C23">
        <w:t xml:space="preserve">and </w:t>
      </w:r>
      <w:r w:rsidR="009640A8" w:rsidDel="00511C23">
        <w:t>mental health</w:t>
      </w:r>
      <w:r w:rsidR="003741EA" w:rsidRPr="003741EA" w:rsidDel="00511C23">
        <w:rPr>
          <w:vertAlign w:val="superscript"/>
        </w:rPr>
        <w:t>2</w:t>
      </w:r>
      <w:r w:rsidR="00F44F22">
        <w:rPr>
          <w:vertAlign w:val="superscript"/>
        </w:rPr>
        <w:t>1</w:t>
      </w:r>
      <w:r w:rsidR="003741EA" w:rsidRPr="003741EA" w:rsidDel="00511C23">
        <w:rPr>
          <w:vertAlign w:val="superscript"/>
        </w:rPr>
        <w:t>-2</w:t>
      </w:r>
      <w:r w:rsidR="00F44F22">
        <w:rPr>
          <w:vertAlign w:val="superscript"/>
        </w:rPr>
        <w:t>3</w:t>
      </w:r>
      <w:r w:rsidR="00962FB3" w:rsidDel="00511C23">
        <w:t>.</w:t>
      </w:r>
      <w:r w:rsidR="00F44F22">
        <w:t xml:space="preserve"> </w:t>
      </w:r>
    </w:p>
    <w:p w14:paraId="4AAE42FC" w14:textId="4FE47478" w:rsidR="00A316AF" w:rsidRDefault="00493EF3" w:rsidP="005C6A8D">
      <w:pPr>
        <w:spacing w:line="480" w:lineRule="auto"/>
      </w:pPr>
      <w:r>
        <w:tab/>
      </w:r>
      <w:r w:rsidR="00E32C35">
        <w:t xml:space="preserve">In the current study, members of </w:t>
      </w:r>
      <w:r w:rsidR="00A316AF">
        <w:t xml:space="preserve">UK TREND </w:t>
      </w:r>
      <w:r w:rsidR="004B7C79">
        <w:t>conducted</w:t>
      </w:r>
      <w:r w:rsidR="00E32C35">
        <w:t xml:space="preserve"> </w:t>
      </w:r>
      <w:r w:rsidR="00550C82">
        <w:t xml:space="preserve">an </w:t>
      </w:r>
      <w:r w:rsidR="00E229FC">
        <w:t>electronic Delphi (</w:t>
      </w:r>
      <w:r w:rsidR="00E32C35">
        <w:t>e-Delphi</w:t>
      </w:r>
      <w:r w:rsidR="00E229FC">
        <w:t>)</w:t>
      </w:r>
      <w:r w:rsidR="00E32C35">
        <w:t xml:space="preserve"> exercise </w:t>
      </w:r>
      <w:r w:rsidR="00BD278F">
        <w:t>to help prioritise translational research in dermatology</w:t>
      </w:r>
      <w:r w:rsidR="004B7C79">
        <w:t xml:space="preserve">.  </w:t>
      </w:r>
      <w:r w:rsidR="00E8502E">
        <w:t xml:space="preserve">The results highlight </w:t>
      </w:r>
      <w:r w:rsidR="006308EA">
        <w:t xml:space="preserve">many translational research questions which are important, practical and feasible </w:t>
      </w:r>
      <w:r w:rsidR="004A21FF">
        <w:t xml:space="preserve">to address </w:t>
      </w:r>
      <w:r w:rsidR="006308EA">
        <w:t xml:space="preserve">at the current time, and </w:t>
      </w:r>
      <w:r w:rsidR="004A21FF">
        <w:t xml:space="preserve">from </w:t>
      </w:r>
      <w:r w:rsidR="006308EA">
        <w:t>which</w:t>
      </w:r>
      <w:r w:rsidR="004A21FF">
        <w:t xml:space="preserve"> the results are ultimately</w:t>
      </w:r>
      <w:r w:rsidR="006308EA">
        <w:t xml:space="preserve"> </w:t>
      </w:r>
      <w:r w:rsidR="004A21FF">
        <w:t>likely to lead to substantial benefit</w:t>
      </w:r>
      <w:r w:rsidR="00550C82">
        <w:t>s</w:t>
      </w:r>
      <w:r w:rsidR="004A21FF">
        <w:t xml:space="preserve"> for patients with skin diseases.</w:t>
      </w:r>
    </w:p>
    <w:p w14:paraId="7F561D8E" w14:textId="77777777" w:rsidR="00102963" w:rsidRDefault="00102963" w:rsidP="0077707E">
      <w:pPr>
        <w:spacing w:line="480" w:lineRule="auto"/>
      </w:pPr>
    </w:p>
    <w:p w14:paraId="07332452" w14:textId="77777777" w:rsidR="00FD1273" w:rsidRDefault="00FD1273" w:rsidP="004B1FC4">
      <w:pPr>
        <w:spacing w:line="480" w:lineRule="auto"/>
        <w:rPr>
          <w:bCs/>
          <w:color w:val="0D0D0D" w:themeColor="text1" w:themeTint="F2"/>
        </w:rPr>
      </w:pPr>
      <w:r w:rsidRPr="00882787">
        <w:rPr>
          <w:b/>
          <w:color w:val="0D0D0D" w:themeColor="text1" w:themeTint="F2"/>
        </w:rPr>
        <w:t>Materials and methods</w:t>
      </w:r>
    </w:p>
    <w:p w14:paraId="348B73E2" w14:textId="36B77386" w:rsidR="000E3277" w:rsidRDefault="000E3277" w:rsidP="00CA39B3">
      <w:pPr>
        <w:spacing w:line="480" w:lineRule="auto"/>
        <w:rPr>
          <w:bCs/>
          <w:color w:val="0D0D0D" w:themeColor="text1" w:themeTint="F2"/>
        </w:rPr>
      </w:pPr>
      <w:r w:rsidRPr="000E3277">
        <w:rPr>
          <w:bCs/>
          <w:color w:val="0D0D0D" w:themeColor="text1" w:themeTint="F2"/>
        </w:rPr>
        <w:t>UK TREND was established by the BAD as a company limited by guarantee</w:t>
      </w:r>
      <w:r>
        <w:rPr>
          <w:bCs/>
          <w:color w:val="0D0D0D" w:themeColor="text1" w:themeTint="F2"/>
        </w:rPr>
        <w:t xml:space="preserve"> (</w:t>
      </w:r>
      <w:r w:rsidRPr="000E3277">
        <w:rPr>
          <w:bCs/>
          <w:color w:val="0D0D0D" w:themeColor="text1" w:themeTint="F2"/>
        </w:rPr>
        <w:t>not for profit organisation</w:t>
      </w:r>
      <w:r>
        <w:rPr>
          <w:bCs/>
          <w:color w:val="0D0D0D" w:themeColor="text1" w:themeTint="F2"/>
        </w:rPr>
        <w:t>)</w:t>
      </w:r>
      <w:r w:rsidRPr="000E3277">
        <w:rPr>
          <w:bCs/>
          <w:color w:val="0D0D0D" w:themeColor="text1" w:themeTint="F2"/>
        </w:rPr>
        <w:t xml:space="preserve">. The e-Delphi project </w:t>
      </w:r>
      <w:r>
        <w:rPr>
          <w:bCs/>
          <w:color w:val="0D0D0D" w:themeColor="text1" w:themeTint="F2"/>
        </w:rPr>
        <w:t>was</w:t>
      </w:r>
      <w:r w:rsidRPr="000E3277">
        <w:rPr>
          <w:bCs/>
          <w:color w:val="0D0D0D" w:themeColor="text1" w:themeTint="F2"/>
        </w:rPr>
        <w:t xml:space="preserve"> directed by the steering group of UK TREND</w:t>
      </w:r>
      <w:r>
        <w:rPr>
          <w:bCs/>
          <w:color w:val="0D0D0D" w:themeColor="text1" w:themeTint="F2"/>
        </w:rPr>
        <w:t xml:space="preserve"> which </w:t>
      </w:r>
      <w:r w:rsidRPr="000E3277">
        <w:rPr>
          <w:bCs/>
          <w:color w:val="0D0D0D" w:themeColor="text1" w:themeTint="F2"/>
        </w:rPr>
        <w:t>has full academic freedom.</w:t>
      </w:r>
    </w:p>
    <w:p w14:paraId="6ABA463A" w14:textId="77777777" w:rsidR="000E3277" w:rsidRPr="000E3277" w:rsidRDefault="000E3277" w:rsidP="004B1FC4">
      <w:pPr>
        <w:spacing w:line="480" w:lineRule="auto"/>
        <w:rPr>
          <w:bCs/>
          <w:color w:val="0D0D0D" w:themeColor="text1" w:themeTint="F2"/>
        </w:rPr>
      </w:pPr>
    </w:p>
    <w:p w14:paraId="6FAA75E5" w14:textId="28805147" w:rsidR="00E86D07" w:rsidRPr="00A43234" w:rsidRDefault="00056C03" w:rsidP="00A43234">
      <w:pPr>
        <w:spacing w:line="480" w:lineRule="auto"/>
        <w:rPr>
          <w:b/>
          <w:bCs/>
        </w:rPr>
      </w:pPr>
      <w:r w:rsidRPr="00A43234">
        <w:rPr>
          <w:b/>
          <w:bCs/>
        </w:rPr>
        <w:t>Participants in the survey</w:t>
      </w:r>
    </w:p>
    <w:p w14:paraId="7979CBB9" w14:textId="610AE0B5" w:rsidR="00265304" w:rsidRPr="00DA17ED" w:rsidRDefault="00056C03" w:rsidP="002927F4">
      <w:pPr>
        <w:spacing w:line="480" w:lineRule="auto"/>
      </w:pPr>
      <w:r>
        <w:t xml:space="preserve">Participants were eligible for inclusion if they were stakeholders in the translation lifecycle of dermatological research. This included researchers, clinicians and knowledge users (patients and policy makers). </w:t>
      </w:r>
      <w:r w:rsidR="00436F97">
        <w:t xml:space="preserve">Individuals were </w:t>
      </w:r>
      <w:r w:rsidR="00102963">
        <w:t xml:space="preserve">identified by the steering group of UK TREND and </w:t>
      </w:r>
      <w:r w:rsidR="00436F97">
        <w:t>invited</w:t>
      </w:r>
      <w:r>
        <w:t xml:space="preserve"> </w:t>
      </w:r>
      <w:r w:rsidR="00436F97">
        <w:t xml:space="preserve">to </w:t>
      </w:r>
      <w:r w:rsidR="00436F97">
        <w:lastRenderedPageBreak/>
        <w:t>participate</w:t>
      </w:r>
      <w:r w:rsidR="006B06DB">
        <w:t xml:space="preserve"> in </w:t>
      </w:r>
      <w:r>
        <w:t>the Delphi</w:t>
      </w:r>
      <w:r w:rsidR="006B06DB">
        <w:t xml:space="preserve"> expert panel</w:t>
      </w:r>
      <w:r w:rsidR="00436F97">
        <w:t xml:space="preserve"> because they had extensive experience in clinical dermatology and translational research (17 senior clinical academic dermatologists), clinical dermatology (4 NHS consultant dermatologists), </w:t>
      </w:r>
      <w:r w:rsidR="00265304">
        <w:t xml:space="preserve">or </w:t>
      </w:r>
      <w:r w:rsidR="00436F97">
        <w:t>in translational research in dermatology (3 senior non-clinical scientists)</w:t>
      </w:r>
      <w:r w:rsidR="00265304">
        <w:t xml:space="preserve">.  </w:t>
      </w:r>
      <w:r w:rsidR="00F3791A">
        <w:t xml:space="preserve">Patients with skin disease </w:t>
      </w:r>
      <w:r w:rsidR="00265304">
        <w:t xml:space="preserve">were also invited to participate </w:t>
      </w:r>
      <w:r w:rsidR="00436F97">
        <w:t xml:space="preserve">(3 representatives from </w:t>
      </w:r>
      <w:r w:rsidR="00265304">
        <w:t xml:space="preserve">broad-based </w:t>
      </w:r>
      <w:r w:rsidR="00436F97">
        <w:t>patient support groups</w:t>
      </w:r>
      <w:r w:rsidR="00265304">
        <w:t xml:space="preserve"> dealing with all types of skin disease),</w:t>
      </w:r>
      <w:r w:rsidR="00F3791A">
        <w:t xml:space="preserve"> as well as representatives from</w:t>
      </w:r>
      <w:r w:rsidR="00265304">
        <w:t xml:space="preserve"> primary care (1 clinical academic general practitioner who also sought input from the Dermatology Specialist Interest Group, Society for Academic Primary Care), two senior members of the British Association of Dermatologists </w:t>
      </w:r>
      <w:r w:rsidR="00F268E0" w:rsidRPr="00F268E0">
        <w:t xml:space="preserve">(i.e. members of the BAD Executive Committee) </w:t>
      </w:r>
      <w:r w:rsidR="00265304">
        <w:t>and clinical trainees (2 trainees in dermatology</w:t>
      </w:r>
      <w:r w:rsidR="00265304" w:rsidRPr="00DA17ED">
        <w:t>).</w:t>
      </w:r>
      <w:r w:rsidR="006D606E" w:rsidRPr="00DA17ED">
        <w:t xml:space="preserve">  </w:t>
      </w:r>
      <w:r w:rsidR="00665900" w:rsidRPr="00DA17ED">
        <w:t>As the Delphi process is an exploratory technique, and not intended to generate statistically representative samples nor identify differences between groups, sample size calculations to determine the number of expert panel members</w:t>
      </w:r>
      <w:r w:rsidR="00F92AC4" w:rsidRPr="00DA17ED">
        <w:t xml:space="preserve"> were not performed</w:t>
      </w:r>
      <w:r w:rsidR="00665900" w:rsidRPr="00DA17ED">
        <w:t xml:space="preserve">.  </w:t>
      </w:r>
      <w:r w:rsidRPr="00DA17ED">
        <w:t xml:space="preserve">Given the geographic dispersion of the expertise within the UK, invitations were made via email. This approach achieved </w:t>
      </w:r>
      <w:r w:rsidR="00BD668E" w:rsidRPr="00DA17ED">
        <w:t xml:space="preserve">an expert panel with </w:t>
      </w:r>
      <w:r w:rsidRPr="00DA17ED">
        <w:t xml:space="preserve">representation </w:t>
      </w:r>
      <w:r w:rsidR="00BD668E" w:rsidRPr="00DA17ED">
        <w:t xml:space="preserve">that covered </w:t>
      </w:r>
      <w:r w:rsidR="00214ABF" w:rsidRPr="00DA17ED">
        <w:t>a wide geographical area within the UK (</w:t>
      </w:r>
      <w:r w:rsidR="00E91CEA" w:rsidRPr="00DA17ED">
        <w:t>F</w:t>
      </w:r>
      <w:r w:rsidR="00214ABF" w:rsidRPr="00DA17ED">
        <w:t>ig</w:t>
      </w:r>
      <w:r w:rsidR="00E91CEA" w:rsidRPr="00DA17ED">
        <w:t>.</w:t>
      </w:r>
      <w:r w:rsidR="00214ABF" w:rsidRPr="00DA17ED">
        <w:t xml:space="preserve"> 1). </w:t>
      </w:r>
    </w:p>
    <w:p w14:paraId="37CE8C06" w14:textId="77777777" w:rsidR="00EB1602" w:rsidRDefault="00EB1602" w:rsidP="00EB1602">
      <w:pPr>
        <w:spacing w:line="480" w:lineRule="auto"/>
      </w:pPr>
    </w:p>
    <w:p w14:paraId="50896A06" w14:textId="77777777" w:rsidR="00BD668E" w:rsidRPr="00EB1602" w:rsidRDefault="00BD668E" w:rsidP="00EB1602">
      <w:pPr>
        <w:spacing w:line="480" w:lineRule="auto"/>
        <w:rPr>
          <w:b/>
          <w:bCs/>
        </w:rPr>
      </w:pPr>
      <w:r w:rsidRPr="00EB1602">
        <w:rPr>
          <w:b/>
          <w:bCs/>
        </w:rPr>
        <w:t>Surveys</w:t>
      </w:r>
    </w:p>
    <w:p w14:paraId="42B53EB9" w14:textId="425FC49B" w:rsidR="00BD668E" w:rsidRDefault="00BD668E" w:rsidP="00B12F86">
      <w:pPr>
        <w:spacing w:line="480" w:lineRule="auto"/>
      </w:pPr>
      <w:r>
        <w:t xml:space="preserve">As per the Delphi structure, the translational dermatological research </w:t>
      </w:r>
      <w:proofErr w:type="spellStart"/>
      <w:r>
        <w:t>eDelphi</w:t>
      </w:r>
      <w:proofErr w:type="spellEnd"/>
      <w:r>
        <w:t xml:space="preserve"> was conducted in three phases.  In the first phase participants provided open-text responses detailing important research questions. This was followed by consolidation of responses that were subsequently rated for importance. Following the initial ratings, a second round of rating was undertaken in order to achieve a final list of </w:t>
      </w:r>
      <w:r w:rsidR="00E31DF0">
        <w:t>“</w:t>
      </w:r>
      <w:r w:rsidRPr="00056C03">
        <w:t>priority translational dermatology research questions</w:t>
      </w:r>
      <w:r w:rsidR="00E229FC">
        <w:t>”</w:t>
      </w:r>
      <w:r w:rsidRPr="00056C03">
        <w:t xml:space="preserve"> (PRQs).</w:t>
      </w:r>
    </w:p>
    <w:p w14:paraId="3E34112E" w14:textId="539DB519" w:rsidR="006D606E" w:rsidRDefault="00265304" w:rsidP="00DB55F4">
      <w:pPr>
        <w:spacing w:line="480" w:lineRule="auto"/>
        <w:ind w:firstLine="720"/>
      </w:pPr>
      <w:r>
        <w:t>During phase 1,</w:t>
      </w:r>
      <w:r w:rsidR="00493EF3">
        <w:t xml:space="preserve"> participant</w:t>
      </w:r>
      <w:r w:rsidR="00BD668E">
        <w:t>s</w:t>
      </w:r>
      <w:r w:rsidR="00493EF3">
        <w:t xml:space="preserve"> </w:t>
      </w:r>
      <w:r w:rsidR="00BD668E">
        <w:t>were</w:t>
      </w:r>
      <w:r w:rsidR="00493EF3">
        <w:t xml:space="preserve"> asked to provide up to 15 questions </w:t>
      </w:r>
      <w:r w:rsidR="006D606E">
        <w:t xml:space="preserve">about translational research topics covering the breadth of dermatology across the following </w:t>
      </w:r>
      <w:r w:rsidR="00493EF3" w:rsidRPr="00493EF3">
        <w:t xml:space="preserve">four </w:t>
      </w:r>
      <w:r w:rsidR="006D606E">
        <w:t>categories</w:t>
      </w:r>
      <w:r w:rsidR="00493EF3">
        <w:t xml:space="preserve">; (i) </w:t>
      </w:r>
      <w:r w:rsidR="00493EF3" w:rsidRPr="00493EF3">
        <w:t xml:space="preserve">inflammatory skin disease, </w:t>
      </w:r>
      <w:r w:rsidR="00493EF3">
        <w:t xml:space="preserve">(ii) </w:t>
      </w:r>
      <w:r w:rsidR="00493EF3" w:rsidRPr="00493EF3">
        <w:t>structural skin disorders</w:t>
      </w:r>
      <w:r w:rsidR="00493EF3">
        <w:t xml:space="preserve"> </w:t>
      </w:r>
      <w:r w:rsidR="00493EF3" w:rsidRPr="00493EF3">
        <w:t xml:space="preserve">/ </w:t>
      </w:r>
      <w:proofErr w:type="spellStart"/>
      <w:r w:rsidR="00493EF3" w:rsidRPr="00493EF3">
        <w:t>genodermatoses</w:t>
      </w:r>
      <w:proofErr w:type="spellEnd"/>
      <w:r w:rsidR="00493EF3" w:rsidRPr="00493EF3">
        <w:t xml:space="preserve">, </w:t>
      </w:r>
      <w:r w:rsidR="00493EF3">
        <w:t xml:space="preserve">(iii) </w:t>
      </w:r>
      <w:r w:rsidR="00493EF3" w:rsidRPr="00493EF3">
        <w:t xml:space="preserve">skin cancer and </w:t>
      </w:r>
      <w:r w:rsidR="00493EF3">
        <w:t xml:space="preserve">(iv) </w:t>
      </w:r>
      <w:r w:rsidR="00493EF3" w:rsidRPr="00493EF3">
        <w:t xml:space="preserve">miscellaneous.  </w:t>
      </w:r>
      <w:r w:rsidR="006D606E">
        <w:t xml:space="preserve">Participants were encouraged to request input from colleagues within their </w:t>
      </w:r>
      <w:r w:rsidR="006D606E">
        <w:lastRenderedPageBreak/>
        <w:t xml:space="preserve">departments in order to ensure that there was broad input into the generation of the questions.  </w:t>
      </w:r>
      <w:r w:rsidR="00E86D07">
        <w:t xml:space="preserve">The definition of translational research </w:t>
      </w:r>
      <w:r w:rsidR="00BD668E">
        <w:t xml:space="preserve">provided to participants was that </w:t>
      </w:r>
      <w:r w:rsidR="00E86D07">
        <w:t>used by UK TREND, i.e. “</w:t>
      </w:r>
      <w:r w:rsidR="00E86D07" w:rsidRPr="00D9254E">
        <w:t>the direct application of basic and applied research to patient care</w:t>
      </w:r>
      <w:r w:rsidR="00E86D07">
        <w:t>;  t</w:t>
      </w:r>
      <w:r w:rsidR="00E86D07" w:rsidRPr="00D9254E">
        <w:t>his may encompass diagnostics, biomarkers, disease mechanisms and the development of new therapies that then impact on clinical practice</w:t>
      </w:r>
      <w:r w:rsidR="00E86D07">
        <w:t>”</w:t>
      </w:r>
      <w:r w:rsidR="00DB55F4">
        <w:rPr>
          <w:vertAlign w:val="superscript"/>
        </w:rPr>
        <w:t>12</w:t>
      </w:r>
      <w:r w:rsidR="00E86D07" w:rsidRPr="00D9254E">
        <w:t>.</w:t>
      </w:r>
      <w:r w:rsidR="00E86D07">
        <w:t xml:space="preserve"> </w:t>
      </w:r>
      <w:r w:rsidR="00401136">
        <w:t xml:space="preserve">To assist with the production of questions, participants were informed that </w:t>
      </w:r>
      <w:r w:rsidR="006D606E" w:rsidRPr="006D606E">
        <w:t xml:space="preserve">questions </w:t>
      </w:r>
      <w:r w:rsidR="00401136">
        <w:t>c</w:t>
      </w:r>
      <w:r w:rsidR="006D606E" w:rsidRPr="006D606E">
        <w:t>ould deal with disea</w:t>
      </w:r>
      <w:r w:rsidR="00C20022">
        <w:t>se</w:t>
      </w:r>
      <w:r w:rsidR="006D606E" w:rsidRPr="006D606E">
        <w:t xml:space="preserve"> processes such as aetiology, pathogenesis, diagnosis (including biomarkers), treatment, and burden of disease, but </w:t>
      </w:r>
      <w:r w:rsidR="00401136">
        <w:t xml:space="preserve">it was highlighted that </w:t>
      </w:r>
      <w:r w:rsidR="006D606E" w:rsidRPr="006D606E">
        <w:t>questions on any aspect of translational dermatology research</w:t>
      </w:r>
      <w:r w:rsidR="00401136">
        <w:t xml:space="preserve"> were encouraged</w:t>
      </w:r>
      <w:r w:rsidR="006D606E" w:rsidRPr="006D606E">
        <w:t>.</w:t>
      </w:r>
    </w:p>
    <w:p w14:paraId="6E83E09C" w14:textId="04BCB2FC" w:rsidR="007933C0" w:rsidRDefault="00471812" w:rsidP="001A386F">
      <w:pPr>
        <w:spacing w:line="480" w:lineRule="auto"/>
        <w:ind w:firstLine="720"/>
      </w:pPr>
      <w:r>
        <w:t xml:space="preserve">  </w:t>
      </w:r>
      <w:r w:rsidR="00BD668E">
        <w:t xml:space="preserve">In the second phase, a consolidated list of research questions produced in the first phase, </w:t>
      </w:r>
      <w:r w:rsidR="0025477A">
        <w:t>maintained under the same four headings,</w:t>
      </w:r>
      <w:r>
        <w:t xml:space="preserve"> was circulated </w:t>
      </w:r>
      <w:r w:rsidR="00882787">
        <w:t>via Survey Monkey</w:t>
      </w:r>
      <w:r w:rsidR="0082440A">
        <w:sym w:font="Symbol" w:char="F0E2"/>
      </w:r>
      <w:r w:rsidR="00882787">
        <w:t xml:space="preserve"> </w:t>
      </w:r>
      <w:r>
        <w:t>to all participants</w:t>
      </w:r>
      <w:r w:rsidR="00BD668E">
        <w:t xml:space="preserve"> on the expert panel.</w:t>
      </w:r>
      <w:r>
        <w:t xml:space="preserve"> </w:t>
      </w:r>
      <w:r w:rsidR="0025477A">
        <w:t xml:space="preserve">Participants were asked to score each question in each section </w:t>
      </w:r>
      <w:r w:rsidR="00BD668E">
        <w:t xml:space="preserve">on a 5-point Likert-type scale </w:t>
      </w:r>
      <w:r w:rsidR="0025477A">
        <w:t xml:space="preserve">from 1 to 5, where </w:t>
      </w:r>
      <w:r w:rsidR="0025477A" w:rsidRPr="0025477A">
        <w:t xml:space="preserve">5 </w:t>
      </w:r>
      <w:r w:rsidR="00BD668E">
        <w:t xml:space="preserve">indicated a </w:t>
      </w:r>
      <w:r w:rsidR="0025477A" w:rsidRPr="0025477A">
        <w:t xml:space="preserve">very important </w:t>
      </w:r>
      <w:r w:rsidR="00BD668E">
        <w:t xml:space="preserve">research question </w:t>
      </w:r>
      <w:r w:rsidR="0025477A" w:rsidRPr="0025477A">
        <w:t xml:space="preserve">and 1 </w:t>
      </w:r>
      <w:r w:rsidR="00BD668E">
        <w:t xml:space="preserve">indicated a </w:t>
      </w:r>
      <w:r w:rsidR="0025477A" w:rsidRPr="0025477A">
        <w:t>least important</w:t>
      </w:r>
      <w:r w:rsidR="00BD668E">
        <w:t xml:space="preserve"> question</w:t>
      </w:r>
      <w:r w:rsidR="0025477A" w:rsidRPr="0025477A">
        <w:t>.</w:t>
      </w:r>
      <w:r w:rsidR="007933C0">
        <w:t xml:space="preserve">  Again, participants </w:t>
      </w:r>
      <w:r w:rsidR="00F107D7">
        <w:t xml:space="preserve">were encouraged to </w:t>
      </w:r>
      <w:r w:rsidR="007933C0">
        <w:t>complete the scoring of questions with input from members of their department.  In addition, participants were informed that the scores would subsequently be collated and that they would each be provided, during phase 3, with the average score and with their own score</w:t>
      </w:r>
      <w:r w:rsidR="007933C0" w:rsidRPr="007933C0">
        <w:t xml:space="preserve"> </w:t>
      </w:r>
      <w:r w:rsidR="007933C0">
        <w:t>for each question, with the ability to modify their score at that stage if they wished.</w:t>
      </w:r>
    </w:p>
    <w:p w14:paraId="544CA4C6" w14:textId="36FC906A" w:rsidR="00BD668E" w:rsidRDefault="00BD668E" w:rsidP="00E31DF0">
      <w:pPr>
        <w:spacing w:line="480" w:lineRule="auto"/>
        <w:ind w:firstLine="720"/>
      </w:pPr>
      <w:r>
        <w:t>In the third phase,</w:t>
      </w:r>
      <w:r w:rsidRPr="00BD668E">
        <w:t xml:space="preserve"> </w:t>
      </w:r>
      <w:r>
        <w:t xml:space="preserve">and </w:t>
      </w:r>
      <w:r w:rsidRPr="006B06DB">
        <w:t xml:space="preserve">in order to facilitate the consensus process and minimise participant burden, </w:t>
      </w:r>
      <w:r>
        <w:t xml:space="preserve">participants </w:t>
      </w:r>
      <w:r w:rsidR="007C1BAD">
        <w:t xml:space="preserve">who took part in phase 2 </w:t>
      </w:r>
      <w:r>
        <w:t xml:space="preserve">were provided </w:t>
      </w:r>
      <w:r w:rsidRPr="006B06DB">
        <w:t>the top questions (mean score ≥ 3</w:t>
      </w:r>
      <w:r>
        <w:t>.0</w:t>
      </w:r>
      <w:r w:rsidRPr="006B06DB">
        <w:t>) identified in each of the four categories</w:t>
      </w:r>
      <w:r w:rsidR="007C1BAD">
        <w:t xml:space="preserve"> and asked to review the </w:t>
      </w:r>
      <w:r w:rsidR="007C1BAD" w:rsidRPr="00E02BDB">
        <w:t xml:space="preserve">mean and median scores for each of these higher ranking questions together with </w:t>
      </w:r>
      <w:r w:rsidR="007C1BAD">
        <w:t xml:space="preserve">their </w:t>
      </w:r>
      <w:r w:rsidR="007C1BAD" w:rsidRPr="00E02BDB">
        <w:t>own score</w:t>
      </w:r>
      <w:r w:rsidR="007C1BAD">
        <w:t xml:space="preserve">. Participants were informed that they could </w:t>
      </w:r>
      <w:r w:rsidR="007C1BAD" w:rsidRPr="00E02BDB">
        <w:t xml:space="preserve">modify </w:t>
      </w:r>
      <w:r w:rsidR="007C1BAD">
        <w:t>their score</w:t>
      </w:r>
      <w:r w:rsidR="00E31DF0">
        <w:t>,</w:t>
      </w:r>
      <w:r w:rsidR="007C1BAD">
        <w:t xml:space="preserve"> </w:t>
      </w:r>
      <w:r w:rsidR="007C1BAD" w:rsidRPr="00E02BDB">
        <w:t xml:space="preserve">if </w:t>
      </w:r>
      <w:r w:rsidR="007C1BAD">
        <w:t>they</w:t>
      </w:r>
      <w:r w:rsidR="007C1BAD" w:rsidRPr="00E02BDB">
        <w:t xml:space="preserve"> wish</w:t>
      </w:r>
      <w:r w:rsidR="007C1BAD">
        <w:t>ed</w:t>
      </w:r>
      <w:r w:rsidR="007C1BAD" w:rsidRPr="00E02BDB">
        <w:t xml:space="preserve"> to do so</w:t>
      </w:r>
      <w:r w:rsidR="00E31DF0">
        <w:t>,</w:t>
      </w:r>
      <w:r w:rsidR="00E31DF0" w:rsidRPr="00E31DF0">
        <w:t xml:space="preserve"> </w:t>
      </w:r>
      <w:r w:rsidR="00E31DF0">
        <w:t>using the same 5-point Likert-style scale as the previous round.</w:t>
      </w:r>
      <w:r w:rsidR="007C1BAD">
        <w:t xml:space="preserve"> </w:t>
      </w:r>
      <w:r w:rsidR="00D22043">
        <w:t xml:space="preserve">During phase 3, these higher scoring questions were left in the same original </w:t>
      </w:r>
      <w:r w:rsidR="00D22043">
        <w:lastRenderedPageBreak/>
        <w:t>order in each of the categories so as to minimise any bias when the questions were recirculated to participants (i.e. ranking by mean or m</w:t>
      </w:r>
      <w:r w:rsidR="00E31DF0">
        <w:t>edian score was not provided).</w:t>
      </w:r>
    </w:p>
    <w:p w14:paraId="4BBEDC1D" w14:textId="77777777" w:rsidR="00E31DF0" w:rsidRDefault="00E31DF0" w:rsidP="00E31DF0">
      <w:pPr>
        <w:spacing w:line="480" w:lineRule="auto"/>
      </w:pPr>
    </w:p>
    <w:p w14:paraId="1B5A338C" w14:textId="77777777" w:rsidR="00BD668E" w:rsidRPr="00E31DF0" w:rsidRDefault="00BD668E" w:rsidP="00E31DF0">
      <w:pPr>
        <w:spacing w:line="480" w:lineRule="auto"/>
        <w:rPr>
          <w:b/>
          <w:bCs/>
        </w:rPr>
      </w:pPr>
      <w:r w:rsidRPr="00E31DF0">
        <w:rPr>
          <w:b/>
          <w:bCs/>
        </w:rPr>
        <w:t>Data Analysis</w:t>
      </w:r>
    </w:p>
    <w:p w14:paraId="6E783FBF" w14:textId="23FA8690" w:rsidR="00D22043" w:rsidRDefault="00BD668E" w:rsidP="003A6E29">
      <w:pPr>
        <w:spacing w:line="480" w:lineRule="auto"/>
      </w:pPr>
      <w:r>
        <w:t>Following phase 1, duplicate or closely duplicated questions were received</w:t>
      </w:r>
      <w:r w:rsidRPr="006D606E">
        <w:t xml:space="preserve"> </w:t>
      </w:r>
      <w:r>
        <w:t xml:space="preserve">in some cases, therefore these were reviewed and combined by members of the </w:t>
      </w:r>
      <w:proofErr w:type="spellStart"/>
      <w:r>
        <w:t>eDelphi</w:t>
      </w:r>
      <w:proofErr w:type="spellEnd"/>
      <w:r>
        <w:t xml:space="preserve"> study group (EH, SJB, ST, KS, S</w:t>
      </w:r>
      <w:r w:rsidR="002773BF">
        <w:t>M</w:t>
      </w:r>
      <w:r>
        <w:t xml:space="preserve">L, NJR) in a manner to preserve all components of the original questions.  In certain cases, where statements rather than questions were received, the participants who had provided these statements were asked to convert them into questions. </w:t>
      </w:r>
      <w:r w:rsidR="007C1BAD">
        <w:t xml:space="preserve">When questions potentially related to more than one category, their designated </w:t>
      </w:r>
      <w:r w:rsidR="009E56E1">
        <w:t>category</w:t>
      </w:r>
      <w:r w:rsidR="007C1BAD">
        <w:t xml:space="preserve"> was that deemed to be the primary focus as determined by the members of the </w:t>
      </w:r>
      <w:proofErr w:type="spellStart"/>
      <w:r w:rsidR="007C1BAD">
        <w:t>eDelphi</w:t>
      </w:r>
      <w:proofErr w:type="spellEnd"/>
      <w:r w:rsidR="007C1BAD">
        <w:t xml:space="preserve"> study group. </w:t>
      </w:r>
      <w:r w:rsidR="000D16A7">
        <w:t xml:space="preserve"> </w:t>
      </w:r>
      <w:r w:rsidR="007C1BAD">
        <w:t xml:space="preserve">As such, although the research questions were listed in one of the four categories, the groupings were not mutually exclusive and PRQs relevant to some skin disorders may have appeared </w:t>
      </w:r>
      <w:r w:rsidR="003A6E29">
        <w:t>under</w:t>
      </w:r>
      <w:r w:rsidR="007C1BAD">
        <w:t xml:space="preserve"> </w:t>
      </w:r>
      <w:r w:rsidR="003A6E29">
        <w:t xml:space="preserve">different </w:t>
      </w:r>
      <w:r w:rsidR="007C1BAD">
        <w:t xml:space="preserve">categories.   </w:t>
      </w:r>
    </w:p>
    <w:p w14:paraId="163283F1" w14:textId="6F802CBB" w:rsidR="00602D0C" w:rsidRDefault="00D22043" w:rsidP="003A6E29">
      <w:pPr>
        <w:spacing w:line="480" w:lineRule="auto"/>
        <w:ind w:firstLine="720"/>
      </w:pPr>
      <w:r>
        <w:t xml:space="preserve">Quantitative data were summarised using </w:t>
      </w:r>
      <w:r w:rsidR="007933C0">
        <w:t xml:space="preserve">the mean and median score for each question.  </w:t>
      </w:r>
      <w:r>
        <w:t xml:space="preserve">In order to </w:t>
      </w:r>
      <w:r w:rsidR="006D071E" w:rsidRPr="006D071E">
        <w:t>achieve consensus on a manageable number of research priorities</w:t>
      </w:r>
      <w:r w:rsidR="00842FCE">
        <w:t xml:space="preserve">, </w:t>
      </w:r>
      <w:r>
        <w:t>a</w:t>
      </w:r>
      <w:r w:rsidRPr="00D22043">
        <w:t xml:space="preserve"> pre-defined criterion </w:t>
      </w:r>
      <w:r>
        <w:t>of consensus was established.</w:t>
      </w:r>
      <w:r w:rsidR="00E1051F">
        <w:t xml:space="preserve"> </w:t>
      </w:r>
      <w:r>
        <w:t>I</w:t>
      </w:r>
      <w:r w:rsidR="00E1051F">
        <w:t xml:space="preserve">t was considered that </w:t>
      </w:r>
      <w:r>
        <w:t xml:space="preserve">if at least 70% of participants scored a question </w:t>
      </w:r>
      <w:r w:rsidR="00E1051F">
        <w:t xml:space="preserve">as </w:t>
      </w:r>
      <w:r w:rsidR="00E1051F" w:rsidRPr="006B06DB">
        <w:t>≥ 3</w:t>
      </w:r>
      <w:r w:rsidR="00602D0C">
        <w:t xml:space="preserve">.0 </w:t>
      </w:r>
      <w:r w:rsidR="005B4536">
        <w:t xml:space="preserve">during </w:t>
      </w:r>
      <w:r>
        <w:t xml:space="preserve">the third </w:t>
      </w:r>
      <w:r w:rsidR="005B4536">
        <w:t>phase</w:t>
      </w:r>
      <w:r>
        <w:t xml:space="preserve">, this would be deemed to be indicative that consensus had been achieved that the question should be </w:t>
      </w:r>
      <w:r w:rsidR="00602D0C">
        <w:t>regarded as being of high priority by the majority of the panel</w:t>
      </w:r>
      <w:r>
        <w:t>. Questions meeting this criterion</w:t>
      </w:r>
      <w:r w:rsidR="0012368E">
        <w:t xml:space="preserve"> were </w:t>
      </w:r>
      <w:r w:rsidR="00DB0B4A">
        <w:t>designated as “priority translational dermatology research questions</w:t>
      </w:r>
      <w:r w:rsidR="0012368E">
        <w:t xml:space="preserve"> (PRQs</w:t>
      </w:r>
      <w:r w:rsidR="00DB0B4A">
        <w:t>)</w:t>
      </w:r>
      <w:r w:rsidR="003A6E29">
        <w:t>”.</w:t>
      </w:r>
    </w:p>
    <w:p w14:paraId="76483874" w14:textId="77777777" w:rsidR="001C1B66" w:rsidRDefault="001C1B66" w:rsidP="00214ABF">
      <w:pPr>
        <w:spacing w:line="480" w:lineRule="auto"/>
      </w:pPr>
    </w:p>
    <w:p w14:paraId="3085E256" w14:textId="77777777" w:rsidR="00FD1273" w:rsidRPr="007604ED" w:rsidRDefault="00FD1273" w:rsidP="004B1FC4">
      <w:pPr>
        <w:spacing w:line="480" w:lineRule="auto"/>
        <w:rPr>
          <w:b/>
          <w:bCs/>
        </w:rPr>
      </w:pPr>
      <w:r w:rsidRPr="007604ED">
        <w:rPr>
          <w:b/>
          <w:bCs/>
        </w:rPr>
        <w:t>Results</w:t>
      </w:r>
    </w:p>
    <w:p w14:paraId="1B48CE18" w14:textId="2F369787" w:rsidR="00DB0B4A" w:rsidRDefault="00493EF3" w:rsidP="001C1B66">
      <w:pPr>
        <w:spacing w:line="480" w:lineRule="auto"/>
      </w:pPr>
      <w:r>
        <w:t xml:space="preserve">During phase 1, a total of </w:t>
      </w:r>
      <w:r w:rsidRPr="00493EF3">
        <w:t xml:space="preserve">240 questions </w:t>
      </w:r>
      <w:r>
        <w:t xml:space="preserve">were </w:t>
      </w:r>
      <w:r w:rsidRPr="00493EF3">
        <w:t xml:space="preserve">provided by 19 members of </w:t>
      </w:r>
      <w:r w:rsidR="00F273AF">
        <w:t xml:space="preserve">the </w:t>
      </w:r>
      <w:r w:rsidRPr="00493EF3">
        <w:t>expert panel</w:t>
      </w:r>
      <w:r w:rsidR="00214ABF">
        <w:t xml:space="preserve"> </w:t>
      </w:r>
      <w:r w:rsidR="00E91CEA">
        <w:t>(F</w:t>
      </w:r>
      <w:r w:rsidR="00214ABF">
        <w:t>ig</w:t>
      </w:r>
      <w:r w:rsidR="00E91CEA">
        <w:t>.</w:t>
      </w:r>
      <w:r w:rsidR="00214ABF">
        <w:t xml:space="preserve"> 2)</w:t>
      </w:r>
      <w:r>
        <w:t xml:space="preserve">.  Following removal of duplicate questions, </w:t>
      </w:r>
      <w:r w:rsidR="007C1BAD">
        <w:t xml:space="preserve">a consolidated list of </w:t>
      </w:r>
      <w:r w:rsidR="00286695">
        <w:t xml:space="preserve">228 research questions </w:t>
      </w:r>
      <w:r w:rsidR="007C1BAD">
        <w:t>remained.</w:t>
      </w:r>
      <w:r w:rsidR="00495EA5">
        <w:t xml:space="preserve"> </w:t>
      </w:r>
      <w:r w:rsidR="007C1BAD">
        <w:t xml:space="preserve"> These included </w:t>
      </w:r>
      <w:r w:rsidR="00286695">
        <w:t xml:space="preserve">68 on </w:t>
      </w:r>
      <w:r w:rsidR="00286695" w:rsidRPr="00286695">
        <w:t xml:space="preserve">inflammatory skin disease, </w:t>
      </w:r>
      <w:r w:rsidR="00286695">
        <w:t>44 on</w:t>
      </w:r>
      <w:r w:rsidR="00286695" w:rsidRPr="00286695">
        <w:t xml:space="preserve"> structural skin disorders / </w:t>
      </w:r>
      <w:proofErr w:type="spellStart"/>
      <w:r w:rsidR="00286695" w:rsidRPr="00286695">
        <w:t>genodermatoses</w:t>
      </w:r>
      <w:proofErr w:type="spellEnd"/>
      <w:r w:rsidR="00286695" w:rsidRPr="00286695">
        <w:t xml:space="preserve">, </w:t>
      </w:r>
      <w:r w:rsidR="00286695">
        <w:lastRenderedPageBreak/>
        <w:t xml:space="preserve">68 on </w:t>
      </w:r>
      <w:r w:rsidR="00286695" w:rsidRPr="00286695">
        <w:t xml:space="preserve">skin cancer and </w:t>
      </w:r>
      <w:r w:rsidR="00286695">
        <w:t>48 under the miscellaneous category.</w:t>
      </w:r>
      <w:r w:rsidR="006B06DB">
        <w:t xml:space="preserve">  The 228 questions were sent to the 32 members of the expert panel</w:t>
      </w:r>
      <w:r w:rsidR="000A3218">
        <w:t xml:space="preserve"> during phase 2</w:t>
      </w:r>
      <w:r w:rsidR="00DA0C74">
        <w:t xml:space="preserve"> and c</w:t>
      </w:r>
      <w:r w:rsidR="006B06DB">
        <w:t>ompleted scores for all questions were</w:t>
      </w:r>
      <w:r w:rsidR="006B06DB" w:rsidRPr="006B06DB">
        <w:t xml:space="preserve"> </w:t>
      </w:r>
      <w:r w:rsidR="006B06DB">
        <w:t>returned by 27 members of the expert panel</w:t>
      </w:r>
      <w:r w:rsidR="007C1BAD">
        <w:t xml:space="preserve"> (response rate 84.4%)</w:t>
      </w:r>
      <w:r w:rsidR="006B06DB">
        <w:t>.  Mean and median scores were calculated for all questions, with 12</w:t>
      </w:r>
      <w:r w:rsidR="007320A9">
        <w:t>2</w:t>
      </w:r>
      <w:r w:rsidR="006B06DB">
        <w:t xml:space="preserve"> questions attaining a mean score of ≥ 3</w:t>
      </w:r>
      <w:r w:rsidR="00E1051F">
        <w:t>.0</w:t>
      </w:r>
      <w:r w:rsidR="006B06DB">
        <w:t>; this comprised 47</w:t>
      </w:r>
      <w:r w:rsidR="006B06DB" w:rsidRPr="006B06DB">
        <w:t xml:space="preserve"> inflammatory skin </w:t>
      </w:r>
      <w:proofErr w:type="gramStart"/>
      <w:r w:rsidR="006B06DB" w:rsidRPr="006B06DB">
        <w:t>disease</w:t>
      </w:r>
      <w:proofErr w:type="gramEnd"/>
      <w:r w:rsidR="006B06DB" w:rsidRPr="006B06DB">
        <w:t xml:space="preserve">, </w:t>
      </w:r>
      <w:r w:rsidR="006B06DB">
        <w:t>22</w:t>
      </w:r>
      <w:r w:rsidR="006B06DB" w:rsidRPr="006B06DB">
        <w:t xml:space="preserve"> structural skin disorders / </w:t>
      </w:r>
      <w:proofErr w:type="spellStart"/>
      <w:r w:rsidR="006B06DB" w:rsidRPr="006B06DB">
        <w:t>genodermatoses</w:t>
      </w:r>
      <w:proofErr w:type="spellEnd"/>
      <w:r w:rsidR="006B06DB" w:rsidRPr="006B06DB">
        <w:t xml:space="preserve">, </w:t>
      </w:r>
      <w:r w:rsidR="006B06DB">
        <w:t>41</w:t>
      </w:r>
      <w:r w:rsidR="006B06DB" w:rsidRPr="006B06DB">
        <w:t xml:space="preserve"> skin cancer and </w:t>
      </w:r>
      <w:r w:rsidR="006B06DB">
        <w:t>1</w:t>
      </w:r>
      <w:r w:rsidR="007320A9">
        <w:t>2</w:t>
      </w:r>
      <w:r w:rsidR="006B06DB" w:rsidRPr="006B06DB">
        <w:t xml:space="preserve"> miscellaneous category</w:t>
      </w:r>
      <w:r w:rsidR="006B06DB">
        <w:t xml:space="preserve"> questions.  </w:t>
      </w:r>
    </w:p>
    <w:p w14:paraId="531721D2" w14:textId="08118286" w:rsidR="00093C93" w:rsidRDefault="000A3218" w:rsidP="00495EA5">
      <w:pPr>
        <w:spacing w:line="480" w:lineRule="auto"/>
        <w:ind w:firstLine="720"/>
      </w:pPr>
      <w:r>
        <w:t xml:space="preserve">Phase 3 was completed by 23 </w:t>
      </w:r>
      <w:r w:rsidR="007C1BAD">
        <w:t>participants (response rate 23/27 = 85.2%)</w:t>
      </w:r>
      <w:r>
        <w:t xml:space="preserve">, with </w:t>
      </w:r>
      <w:r w:rsidR="007C1BAD">
        <w:t xml:space="preserve">a total of 105 </w:t>
      </w:r>
      <w:r w:rsidR="00E1051F">
        <w:t xml:space="preserve">questions </w:t>
      </w:r>
      <w:r w:rsidR="007C1BAD">
        <w:t>achieving consensus (</w:t>
      </w:r>
      <w:r w:rsidR="00AF6956">
        <w:t>which we defined as</w:t>
      </w:r>
      <w:r w:rsidR="007C1BAD">
        <w:t xml:space="preserve"> </w:t>
      </w:r>
      <w:r w:rsidR="00E1051F">
        <w:t xml:space="preserve">70% of </w:t>
      </w:r>
      <w:r w:rsidR="00F273AF">
        <w:t>respondents</w:t>
      </w:r>
      <w:r w:rsidR="00E1051F">
        <w:t xml:space="preserve"> </w:t>
      </w:r>
      <w:r w:rsidR="007C1BAD">
        <w:t>scor</w:t>
      </w:r>
      <w:r w:rsidR="00AF6956">
        <w:t>ing</w:t>
      </w:r>
      <w:r w:rsidR="007C1BAD">
        <w:t xml:space="preserve"> the question </w:t>
      </w:r>
      <w:r w:rsidR="00E1051F">
        <w:t>≥ 3.0</w:t>
      </w:r>
      <w:r w:rsidR="007C1BAD">
        <w:t>)</w:t>
      </w:r>
      <w:r w:rsidR="001C1B66">
        <w:t>.</w:t>
      </w:r>
      <w:r w:rsidR="007C1BAD" w:rsidDel="007C1BAD">
        <w:t xml:space="preserve"> </w:t>
      </w:r>
      <w:r w:rsidR="007C1BAD">
        <w:t xml:space="preserve">These comprised </w:t>
      </w:r>
      <w:r w:rsidR="00223C99">
        <w:t xml:space="preserve">40 </w:t>
      </w:r>
      <w:r w:rsidR="00E1051F">
        <w:t>questions on</w:t>
      </w:r>
      <w:r w:rsidR="00E1051F" w:rsidRPr="00E1051F">
        <w:t xml:space="preserve"> inflammatory skin disease, </w:t>
      </w:r>
      <w:r w:rsidR="00223C99">
        <w:t>20</w:t>
      </w:r>
      <w:r w:rsidR="00223C99" w:rsidRPr="00E1051F">
        <w:t xml:space="preserve"> </w:t>
      </w:r>
      <w:r w:rsidR="00E1051F">
        <w:t xml:space="preserve">on </w:t>
      </w:r>
      <w:r w:rsidR="00E1051F" w:rsidRPr="00E1051F">
        <w:t xml:space="preserve">structural skin disorders / </w:t>
      </w:r>
      <w:proofErr w:type="spellStart"/>
      <w:r w:rsidR="00E1051F" w:rsidRPr="00E1051F">
        <w:t>genodermatoses</w:t>
      </w:r>
      <w:proofErr w:type="spellEnd"/>
      <w:r w:rsidR="00E1051F" w:rsidRPr="00E1051F">
        <w:t xml:space="preserve">, </w:t>
      </w:r>
      <w:r w:rsidR="00223C99">
        <w:t>37</w:t>
      </w:r>
      <w:r w:rsidR="00223C99" w:rsidRPr="00E1051F">
        <w:t xml:space="preserve"> </w:t>
      </w:r>
      <w:r w:rsidR="00E1051F">
        <w:t xml:space="preserve">on </w:t>
      </w:r>
      <w:r w:rsidR="00E1051F" w:rsidRPr="00E1051F">
        <w:t xml:space="preserve">skin cancer and </w:t>
      </w:r>
      <w:r w:rsidR="00D01604">
        <w:t>8</w:t>
      </w:r>
      <w:r w:rsidR="00E1051F" w:rsidRPr="00E1051F">
        <w:t xml:space="preserve"> miscellaneous questions</w:t>
      </w:r>
      <w:r w:rsidR="0012368E">
        <w:t>, i.e. a total of 10</w:t>
      </w:r>
      <w:r w:rsidR="007320A9">
        <w:t>5</w:t>
      </w:r>
      <w:r w:rsidR="0012368E">
        <w:t xml:space="preserve"> </w:t>
      </w:r>
      <w:r w:rsidR="00365A92">
        <w:t>PRQs</w:t>
      </w:r>
      <w:r w:rsidR="00093C93">
        <w:t xml:space="preserve"> (supplementary table 1)</w:t>
      </w:r>
      <w:r w:rsidR="00DB0B4A">
        <w:t xml:space="preserve">.  </w:t>
      </w:r>
    </w:p>
    <w:p w14:paraId="39794A7C" w14:textId="4F660BA8" w:rsidR="00093C93" w:rsidRDefault="00DB0B4A" w:rsidP="001C1B66">
      <w:pPr>
        <w:spacing w:line="480" w:lineRule="auto"/>
        <w:ind w:firstLine="720"/>
      </w:pPr>
      <w:r>
        <w:t xml:space="preserve">In the inflammatory skin disease </w:t>
      </w:r>
      <w:r w:rsidR="00986070">
        <w:t>component</w:t>
      </w:r>
      <w:r>
        <w:t xml:space="preserve">, </w:t>
      </w:r>
      <w:r w:rsidR="002A45EB" w:rsidRPr="002A45EB">
        <w:t xml:space="preserve">PRQs </w:t>
      </w:r>
      <w:r w:rsidRPr="002A45EB">
        <w:t>on</w:t>
      </w:r>
      <w:r w:rsidR="004A3711" w:rsidRPr="002A45EB">
        <w:t xml:space="preserve"> </w:t>
      </w:r>
      <w:r w:rsidR="002A45EB" w:rsidRPr="002A45EB">
        <w:t xml:space="preserve">inflammatory skin diseases in general as well as on </w:t>
      </w:r>
      <w:r w:rsidR="004812AF" w:rsidRPr="002A45EB">
        <w:t>eczema</w:t>
      </w:r>
      <w:r w:rsidR="004A3711" w:rsidRPr="002A45EB">
        <w:t>/dermatitis (including</w:t>
      </w:r>
      <w:r w:rsidR="004812AF" w:rsidRPr="002A45EB">
        <w:t xml:space="preserve"> </w:t>
      </w:r>
      <w:r w:rsidR="004A3711" w:rsidRPr="002A45EB">
        <w:t>atopic eczema)</w:t>
      </w:r>
      <w:r w:rsidR="002A45EB" w:rsidRPr="002A45EB">
        <w:t xml:space="preserve"> and </w:t>
      </w:r>
      <w:r w:rsidR="004812AF" w:rsidRPr="002A45EB">
        <w:t>psoriasis</w:t>
      </w:r>
      <w:r w:rsidR="004A3711" w:rsidRPr="002A45EB">
        <w:t xml:space="preserve"> </w:t>
      </w:r>
      <w:r w:rsidR="002A45EB" w:rsidRPr="002A45EB">
        <w:t>were common</w:t>
      </w:r>
      <w:r w:rsidR="004A3711" w:rsidRPr="002A45EB">
        <w:t xml:space="preserve">, </w:t>
      </w:r>
      <w:r w:rsidR="002A45EB" w:rsidRPr="002A45EB">
        <w:t xml:space="preserve">but </w:t>
      </w:r>
      <w:r w:rsidR="00106F0F">
        <w:t xml:space="preserve">those on </w:t>
      </w:r>
      <w:r w:rsidR="00106F0F" w:rsidRPr="002A45EB">
        <w:t xml:space="preserve">other </w:t>
      </w:r>
      <w:r w:rsidR="002A45EB" w:rsidRPr="002A45EB">
        <w:t xml:space="preserve">specific disorders included hidradenitis </w:t>
      </w:r>
      <w:proofErr w:type="spellStart"/>
      <w:r w:rsidR="002A45EB" w:rsidRPr="00986070">
        <w:t>suppuritiva</w:t>
      </w:r>
      <w:proofErr w:type="spellEnd"/>
      <w:r w:rsidR="002A45EB" w:rsidRPr="00986070">
        <w:t xml:space="preserve">, lichen planus, </w:t>
      </w:r>
      <w:r w:rsidR="00E970DE" w:rsidRPr="00986070">
        <w:t xml:space="preserve">cutaneous </w:t>
      </w:r>
      <w:r w:rsidR="002A45EB" w:rsidRPr="00986070">
        <w:t>lupus (erythematosus), toxic epidermal necrolysis and drug allergy</w:t>
      </w:r>
      <w:r w:rsidR="002037CA" w:rsidRPr="00986070">
        <w:t xml:space="preserve"> (table1 and supplementary table 1)</w:t>
      </w:r>
      <w:r w:rsidR="002A45EB" w:rsidRPr="00986070">
        <w:t>.</w:t>
      </w:r>
      <w:r w:rsidR="00C94683" w:rsidRPr="00986070">
        <w:t xml:space="preserve">  </w:t>
      </w:r>
    </w:p>
    <w:p w14:paraId="7D2B3EAD" w14:textId="31F8A0D4" w:rsidR="00093C93" w:rsidRDefault="00C94683" w:rsidP="005558F3">
      <w:pPr>
        <w:spacing w:line="480" w:lineRule="auto"/>
        <w:ind w:firstLine="720"/>
      </w:pPr>
      <w:r w:rsidRPr="00986070">
        <w:t xml:space="preserve">Many of the PRQs in the structural skin disorders / </w:t>
      </w:r>
      <w:proofErr w:type="spellStart"/>
      <w:r w:rsidRPr="00986070">
        <w:t>genodermatoses</w:t>
      </w:r>
      <w:proofErr w:type="spellEnd"/>
      <w:r w:rsidRPr="00986070">
        <w:t xml:space="preserve"> category</w:t>
      </w:r>
      <w:r w:rsidR="00106F0F" w:rsidRPr="00986070">
        <w:t xml:space="preserve"> were related to the underlying genetics of common and</w:t>
      </w:r>
      <w:r w:rsidR="00106F0F">
        <w:t xml:space="preserve"> rare skin disorders</w:t>
      </w:r>
      <w:r w:rsidR="00033020">
        <w:t xml:space="preserve"> or to the development of genetics-based technological approach</w:t>
      </w:r>
      <w:r w:rsidR="002037CA">
        <w:t>e</w:t>
      </w:r>
      <w:r w:rsidR="00033020">
        <w:t>s to treating a variety of skin diseases</w:t>
      </w:r>
      <w:r w:rsidR="002037CA">
        <w:t xml:space="preserve"> (table 2 and</w:t>
      </w:r>
      <w:r w:rsidR="002037CA" w:rsidRPr="002037CA">
        <w:t xml:space="preserve"> supplementary table 1).  </w:t>
      </w:r>
      <w:r w:rsidR="002037CA">
        <w:t xml:space="preserve">Indeed, treatments </w:t>
      </w:r>
      <w:r w:rsidR="00986070">
        <w:t xml:space="preserve">emerged </w:t>
      </w:r>
      <w:r w:rsidR="005F7B94">
        <w:t xml:space="preserve">strongly </w:t>
      </w:r>
      <w:r w:rsidR="00D876A7">
        <w:t>as cross</w:t>
      </w:r>
      <w:r w:rsidR="00D53843">
        <w:t>-</w:t>
      </w:r>
      <w:r w:rsidR="00D876A7">
        <w:t xml:space="preserve">cutting themes </w:t>
      </w:r>
      <w:r w:rsidR="005F7B94">
        <w:t xml:space="preserve">in each of the </w:t>
      </w:r>
      <w:r w:rsidR="00754DBD">
        <w:t xml:space="preserve">four </w:t>
      </w:r>
      <w:r w:rsidR="005F7B94">
        <w:t xml:space="preserve">categories, as did </w:t>
      </w:r>
      <w:r w:rsidR="00754DBD">
        <w:t>mechanisms / pathogenesis of disease (which can inform development of novel therapies)</w:t>
      </w:r>
      <w:r w:rsidR="0027505B">
        <w:t xml:space="preserve">, and these mechanism / treatment themes were also noted in the </w:t>
      </w:r>
      <w:r w:rsidR="00C94B2C">
        <w:t xml:space="preserve">PRQs on ulceration and wound healing </w:t>
      </w:r>
      <w:r w:rsidR="0027505B">
        <w:t xml:space="preserve">which were present </w:t>
      </w:r>
      <w:r w:rsidR="00D876A7">
        <w:t xml:space="preserve">in the </w:t>
      </w:r>
      <w:r w:rsidR="00D876A7" w:rsidRPr="00986070">
        <w:t xml:space="preserve">structural skin disorders / </w:t>
      </w:r>
      <w:proofErr w:type="spellStart"/>
      <w:r w:rsidR="00D876A7" w:rsidRPr="00986070">
        <w:t>genodermatoses</w:t>
      </w:r>
      <w:proofErr w:type="spellEnd"/>
      <w:r w:rsidR="00D876A7" w:rsidRPr="00986070">
        <w:t xml:space="preserve"> </w:t>
      </w:r>
      <w:r w:rsidR="001275D3">
        <w:t>c</w:t>
      </w:r>
      <w:r w:rsidR="00C94B2C">
        <w:t>ategory</w:t>
      </w:r>
      <w:r w:rsidR="0027505B">
        <w:t xml:space="preserve">.  </w:t>
      </w:r>
    </w:p>
    <w:p w14:paraId="7F10658F" w14:textId="6195B31D" w:rsidR="00093C93" w:rsidRDefault="00754DBD" w:rsidP="00031FBF">
      <w:pPr>
        <w:spacing w:line="480" w:lineRule="auto"/>
        <w:ind w:firstLine="720"/>
      </w:pPr>
      <w:r>
        <w:lastRenderedPageBreak/>
        <w:t xml:space="preserve">In the skin cancer component, </w:t>
      </w:r>
      <w:r w:rsidR="00986070">
        <w:t xml:space="preserve">PRQs tended to focus more on </w:t>
      </w:r>
      <w:r w:rsidR="00031FBF">
        <w:t>SCC</w:t>
      </w:r>
      <w:r w:rsidR="00986070">
        <w:t xml:space="preserve"> and melanoma,</w:t>
      </w:r>
      <w:r w:rsidR="005F7B94">
        <w:t xml:space="preserve"> </w:t>
      </w:r>
      <w:r w:rsidR="00986070">
        <w:t xml:space="preserve">however, basal cell carcinoma, cutaneous lymphoma, </w:t>
      </w:r>
      <w:proofErr w:type="spellStart"/>
      <w:r w:rsidR="00986070">
        <w:t>dermatofibromasarcoma</w:t>
      </w:r>
      <w:proofErr w:type="spellEnd"/>
      <w:r w:rsidR="00986070">
        <w:t xml:space="preserve"> protuberans and Merkel cell carcinoma also featured (table 3 and supplementary table 1).</w:t>
      </w:r>
      <w:r w:rsidR="00D876A7">
        <w:t xml:space="preserve">  </w:t>
      </w:r>
    </w:p>
    <w:p w14:paraId="331522C0" w14:textId="44F3004F" w:rsidR="002A45EB" w:rsidRPr="002A45EB" w:rsidRDefault="0027505B" w:rsidP="005558F3">
      <w:pPr>
        <w:spacing w:line="480" w:lineRule="auto"/>
        <w:ind w:firstLine="720"/>
      </w:pPr>
      <w:r>
        <w:t>Some of the</w:t>
      </w:r>
      <w:r w:rsidR="00986070">
        <w:t xml:space="preserve"> </w:t>
      </w:r>
      <w:r>
        <w:t xml:space="preserve">PRQs in the miscellaneous section dealt with inflammatory skin disease, </w:t>
      </w:r>
      <w:r w:rsidR="003D00FC">
        <w:t xml:space="preserve">genetic aspect of disease or </w:t>
      </w:r>
      <w:r>
        <w:t>skin cancer</w:t>
      </w:r>
      <w:r w:rsidR="003D00FC">
        <w:t>, but research questions on vitiligo and itch were also considered as priorities by the participants</w:t>
      </w:r>
      <w:r w:rsidR="00F8383C">
        <w:t xml:space="preserve"> (supplementary table 1)</w:t>
      </w:r>
      <w:r w:rsidR="003D00FC">
        <w:t>.</w:t>
      </w:r>
    </w:p>
    <w:p w14:paraId="4CE2E6B5" w14:textId="77777777" w:rsidR="000A3218" w:rsidRDefault="000A3218" w:rsidP="006B06DB">
      <w:pPr>
        <w:spacing w:line="480" w:lineRule="auto"/>
      </w:pPr>
    </w:p>
    <w:p w14:paraId="37B9881E" w14:textId="77777777" w:rsidR="00FD1273" w:rsidRPr="007604ED" w:rsidRDefault="00FD1273" w:rsidP="004B1FC4">
      <w:pPr>
        <w:spacing w:line="480" w:lineRule="auto"/>
        <w:rPr>
          <w:b/>
          <w:bCs/>
        </w:rPr>
      </w:pPr>
      <w:r w:rsidRPr="007604ED">
        <w:rPr>
          <w:b/>
          <w:bCs/>
        </w:rPr>
        <w:t>Discussion</w:t>
      </w:r>
    </w:p>
    <w:p w14:paraId="35F02074" w14:textId="3C667D98" w:rsidR="00093C93" w:rsidRDefault="005E2B25" w:rsidP="007158ED">
      <w:pPr>
        <w:spacing w:line="480" w:lineRule="auto"/>
      </w:pPr>
      <w:r>
        <w:t xml:space="preserve">The focus of this </w:t>
      </w:r>
      <w:proofErr w:type="spellStart"/>
      <w:r>
        <w:t>eDelphi</w:t>
      </w:r>
      <w:proofErr w:type="spellEnd"/>
      <w:r>
        <w:t xml:space="preserve"> was on the prioritisation of translational dermatology research questions</w:t>
      </w:r>
      <w:r w:rsidR="00D9254E">
        <w:t xml:space="preserve">.  </w:t>
      </w:r>
      <w:r w:rsidR="00E86D07">
        <w:t xml:space="preserve">In the case of dermatology, there are challenges in prioritising research while, at the same time, avoiding discrimination between common and rare diseases. </w:t>
      </w:r>
      <w:r w:rsidR="00DD28C0">
        <w:t xml:space="preserve"> </w:t>
      </w:r>
      <w:r w:rsidR="001C1B66" w:rsidRPr="00AF7956">
        <w:rPr>
          <w:color w:val="0D0D0D" w:themeColor="text1" w:themeTint="F2"/>
        </w:rPr>
        <w:t xml:space="preserve">It is </w:t>
      </w:r>
      <w:r w:rsidR="00AF7956" w:rsidRPr="00AF7956">
        <w:rPr>
          <w:color w:val="0D0D0D" w:themeColor="text1" w:themeTint="F2"/>
        </w:rPr>
        <w:t xml:space="preserve">also </w:t>
      </w:r>
      <w:r w:rsidR="001C1B66" w:rsidRPr="00AF7956">
        <w:rPr>
          <w:color w:val="0D0D0D" w:themeColor="text1" w:themeTint="F2"/>
        </w:rPr>
        <w:t xml:space="preserve">recognised that prioritising research is likely to influence not only the focus of current investigations but also the future </w:t>
      </w:r>
      <w:r w:rsidR="001C1B66" w:rsidRPr="00DA17ED">
        <w:rPr>
          <w:color w:val="0D0D0D" w:themeColor="text1" w:themeTint="F2"/>
        </w:rPr>
        <w:t xml:space="preserve">direction of research, as well as </w:t>
      </w:r>
      <w:r w:rsidR="00AF7956" w:rsidRPr="00DA17ED">
        <w:rPr>
          <w:color w:val="0D0D0D" w:themeColor="text1" w:themeTint="F2"/>
        </w:rPr>
        <w:t xml:space="preserve">having </w:t>
      </w:r>
      <w:r w:rsidR="001C1B66" w:rsidRPr="00DA17ED">
        <w:rPr>
          <w:color w:val="0D0D0D" w:themeColor="text1" w:themeTint="F2"/>
        </w:rPr>
        <w:t xml:space="preserve">the potential to inform future funding directions.  </w:t>
      </w:r>
      <w:r w:rsidR="00A7290C" w:rsidRPr="00DA17ED">
        <w:rPr>
          <w:color w:val="0D0D0D" w:themeColor="text1" w:themeTint="F2"/>
        </w:rPr>
        <w:t xml:space="preserve">Whereas not all participants provided questions, </w:t>
      </w:r>
      <w:r w:rsidR="007158ED" w:rsidRPr="00DA17ED">
        <w:rPr>
          <w:color w:val="0D0D0D" w:themeColor="text1" w:themeTint="F2"/>
        </w:rPr>
        <w:t xml:space="preserve">all members of the expert panel were invited to score the questions during phase 2, thus ensuring that the scoring was broadly representative of the panel membership.  </w:t>
      </w:r>
      <w:r w:rsidR="00782AD1" w:rsidRPr="00DA17ED">
        <w:t xml:space="preserve">Although the total number of questions submitted by the participants </w:t>
      </w:r>
      <w:r w:rsidR="00D53843" w:rsidRPr="00DA17ED">
        <w:t>may appear</w:t>
      </w:r>
      <w:r w:rsidR="00782AD1">
        <w:t xml:space="preserve"> limited in comparison with the total number of skin disorders that exist, there </w:t>
      </w:r>
      <w:r w:rsidR="00211CCE">
        <w:t>were</w:t>
      </w:r>
      <w:r w:rsidR="00782AD1">
        <w:t xml:space="preserve"> </w:t>
      </w:r>
      <w:r w:rsidR="00211CCE">
        <w:t xml:space="preserve">several </w:t>
      </w:r>
      <w:r w:rsidR="00211CCE" w:rsidRPr="00211CCE">
        <w:t xml:space="preserve">cross-cutting themes </w:t>
      </w:r>
      <w:r w:rsidR="00211CCE">
        <w:t>(e.g. genetics, molecular, immune, therapeutic, biomarkers) in the</w:t>
      </w:r>
      <w:r w:rsidR="00961BE9">
        <w:t xml:space="preserve"> original</w:t>
      </w:r>
      <w:r w:rsidR="00211CCE">
        <w:t xml:space="preserve"> questions supplied by members of the expert panel</w:t>
      </w:r>
      <w:r w:rsidR="00961BE9">
        <w:t xml:space="preserve"> and in the final list of </w:t>
      </w:r>
      <w:r w:rsidR="00961BE9" w:rsidRPr="00961BE9">
        <w:t>PRQs</w:t>
      </w:r>
      <w:r w:rsidR="00211CCE">
        <w:t xml:space="preserve">.  </w:t>
      </w:r>
      <w:r w:rsidR="00BF4C6A">
        <w:t xml:space="preserve">Indeed, noticeable </w:t>
      </w:r>
      <w:r w:rsidR="00093C93">
        <w:t>theme</w:t>
      </w:r>
      <w:r w:rsidR="00BF4C6A">
        <w:t>s</w:t>
      </w:r>
      <w:r w:rsidR="00093C93">
        <w:t xml:space="preserve"> that ran through each of the pre-determined categories was the potential for treatment, and </w:t>
      </w:r>
      <w:r w:rsidR="000B4CE1">
        <w:t xml:space="preserve">for </w:t>
      </w:r>
      <w:r w:rsidR="00093C93">
        <w:t xml:space="preserve">translational research </w:t>
      </w:r>
      <w:r w:rsidR="000B4CE1">
        <w:t xml:space="preserve">to build upon information obtained from the molecular and cellular pathogenesis of skin disease (e.g. </w:t>
      </w:r>
      <w:r w:rsidR="00093C93">
        <w:t>genomic</w:t>
      </w:r>
      <w:r w:rsidR="000B4CE1">
        <w:t>, immunological, etc.) in order to generate biomarkers and develop new therapies</w:t>
      </w:r>
      <w:r w:rsidR="00093C93">
        <w:t>.</w:t>
      </w:r>
      <w:r w:rsidR="00BF4C6A">
        <w:t xml:space="preserve"> </w:t>
      </w:r>
      <w:r w:rsidR="00093C93">
        <w:t xml:space="preserve"> </w:t>
      </w:r>
      <w:r w:rsidR="00402C37">
        <w:t xml:space="preserve">In </w:t>
      </w:r>
      <w:r w:rsidR="00BF4C6A">
        <w:t>addition</w:t>
      </w:r>
      <w:r w:rsidR="00402C37">
        <w:t>, there was a strong emphasis on personalised medicine (also referred to as precision or stratified medicine</w:t>
      </w:r>
      <w:proofErr w:type="gramStart"/>
      <w:r w:rsidR="00402C37">
        <w:t>)</w:t>
      </w:r>
      <w:r w:rsidR="002A5379" w:rsidRPr="002A5379">
        <w:rPr>
          <w:vertAlign w:val="superscript"/>
        </w:rPr>
        <w:t>2</w:t>
      </w:r>
      <w:r w:rsidR="00DD28C0">
        <w:rPr>
          <w:vertAlign w:val="superscript"/>
        </w:rPr>
        <w:t>4</w:t>
      </w:r>
      <w:r w:rsidR="002A5379" w:rsidRPr="002A5379">
        <w:rPr>
          <w:vertAlign w:val="superscript"/>
        </w:rPr>
        <w:t>,2</w:t>
      </w:r>
      <w:r w:rsidR="00DD28C0">
        <w:rPr>
          <w:vertAlign w:val="superscript"/>
        </w:rPr>
        <w:t>5</w:t>
      </w:r>
      <w:proofErr w:type="gramEnd"/>
      <w:r w:rsidR="00402C37">
        <w:t xml:space="preserve"> related to patient outcome in terms of treatment efficacy or risk of disease complications.  </w:t>
      </w:r>
      <w:r w:rsidR="00F660B3">
        <w:t xml:space="preserve">Recent research to classify </w:t>
      </w:r>
      <w:r w:rsidR="00F660B3">
        <w:lastRenderedPageBreak/>
        <w:t>scleroderma patients on the basis of gene expression profiles</w:t>
      </w:r>
      <w:r w:rsidR="00093C93">
        <w:t xml:space="preserve"> </w:t>
      </w:r>
      <w:r w:rsidR="00F660B3">
        <w:t xml:space="preserve">is consistent with this </w:t>
      </w:r>
      <w:r w:rsidR="000E2CDF">
        <w:t>stratified</w:t>
      </w:r>
      <w:r w:rsidR="00DD28C0">
        <w:t xml:space="preserve"> medicine </w:t>
      </w:r>
      <w:r w:rsidR="00402C37">
        <w:t>approach</w:t>
      </w:r>
      <w:r w:rsidR="00E25A88" w:rsidRPr="00E25A88">
        <w:rPr>
          <w:vertAlign w:val="superscript"/>
        </w:rPr>
        <w:t>2</w:t>
      </w:r>
      <w:r w:rsidR="00DD28C0">
        <w:rPr>
          <w:vertAlign w:val="superscript"/>
        </w:rPr>
        <w:t>6</w:t>
      </w:r>
      <w:r w:rsidR="00E25A88">
        <w:t>.</w:t>
      </w:r>
    </w:p>
    <w:p w14:paraId="5819D2FD" w14:textId="47DC4931" w:rsidR="003E1592" w:rsidRDefault="00BF4C6A" w:rsidP="002773BF">
      <w:pPr>
        <w:spacing w:line="480" w:lineRule="auto"/>
        <w:ind w:firstLine="720"/>
      </w:pPr>
      <w:r>
        <w:t>Interestingly</w:t>
      </w:r>
      <w:r w:rsidR="00961BE9">
        <w:t xml:space="preserve">, many </w:t>
      </w:r>
      <w:r w:rsidR="00961BE9" w:rsidRPr="00961BE9">
        <w:t>PRQs</w:t>
      </w:r>
      <w:r w:rsidR="00961BE9">
        <w:t xml:space="preserve"> have </w:t>
      </w:r>
      <w:r w:rsidR="007C163F">
        <w:t>r</w:t>
      </w:r>
      <w:r w:rsidR="007C163F" w:rsidRPr="007C163F">
        <w:t xml:space="preserve">elevance to other </w:t>
      </w:r>
      <w:r w:rsidR="00961BE9" w:rsidRPr="0032009D">
        <w:rPr>
          <w:color w:val="0D0D0D" w:themeColor="text1" w:themeTint="F2"/>
        </w:rPr>
        <w:t xml:space="preserve">clinical </w:t>
      </w:r>
      <w:r w:rsidR="007C163F" w:rsidRPr="0032009D">
        <w:rPr>
          <w:color w:val="0D0D0D" w:themeColor="text1" w:themeTint="F2"/>
        </w:rPr>
        <w:t>specialties</w:t>
      </w:r>
      <w:r w:rsidR="00660395" w:rsidRPr="0032009D">
        <w:rPr>
          <w:color w:val="0D0D0D" w:themeColor="text1" w:themeTint="F2"/>
        </w:rPr>
        <w:t xml:space="preserve">, for example </w:t>
      </w:r>
      <w:r w:rsidR="007C163F" w:rsidRPr="0032009D">
        <w:rPr>
          <w:color w:val="0D0D0D" w:themeColor="text1" w:themeTint="F2"/>
        </w:rPr>
        <w:t xml:space="preserve">psoriasis </w:t>
      </w:r>
      <w:r w:rsidR="00660395" w:rsidRPr="0032009D">
        <w:rPr>
          <w:color w:val="0D0D0D" w:themeColor="text1" w:themeTint="F2"/>
        </w:rPr>
        <w:t xml:space="preserve">is a </w:t>
      </w:r>
      <w:r w:rsidR="007C163F" w:rsidRPr="0032009D">
        <w:rPr>
          <w:color w:val="0D0D0D" w:themeColor="text1" w:themeTint="F2"/>
        </w:rPr>
        <w:t xml:space="preserve">multisystem disease and </w:t>
      </w:r>
      <w:r w:rsidR="00660395" w:rsidRPr="0032009D">
        <w:rPr>
          <w:color w:val="0D0D0D" w:themeColor="text1" w:themeTint="F2"/>
        </w:rPr>
        <w:t xml:space="preserve">translational </w:t>
      </w:r>
      <w:r w:rsidR="007C163F" w:rsidRPr="0032009D">
        <w:rPr>
          <w:color w:val="0D0D0D" w:themeColor="text1" w:themeTint="F2"/>
        </w:rPr>
        <w:t xml:space="preserve">advances </w:t>
      </w:r>
      <w:r w:rsidR="00660395" w:rsidRPr="0032009D">
        <w:rPr>
          <w:color w:val="0D0D0D" w:themeColor="text1" w:themeTint="F2"/>
        </w:rPr>
        <w:t xml:space="preserve">in this </w:t>
      </w:r>
      <w:r w:rsidR="00660395">
        <w:t xml:space="preserve">skin </w:t>
      </w:r>
      <w:r w:rsidR="00C14F0E">
        <w:t>disorder</w:t>
      </w:r>
      <w:r w:rsidR="00660395">
        <w:t xml:space="preserve"> are </w:t>
      </w:r>
      <w:r w:rsidR="007C163F" w:rsidRPr="007C163F">
        <w:t xml:space="preserve">potentially </w:t>
      </w:r>
      <w:r w:rsidR="009B5C1E">
        <w:t>applicable</w:t>
      </w:r>
      <w:r w:rsidR="009B5C1E" w:rsidRPr="007C163F">
        <w:t xml:space="preserve"> </w:t>
      </w:r>
      <w:r w:rsidR="007C163F" w:rsidRPr="007C163F">
        <w:t xml:space="preserve">to </w:t>
      </w:r>
      <w:r w:rsidR="00660395">
        <w:t xml:space="preserve">psoriatic arthritis and other </w:t>
      </w:r>
      <w:proofErr w:type="spellStart"/>
      <w:r w:rsidR="00660395">
        <w:t>arthritides</w:t>
      </w:r>
      <w:proofErr w:type="spellEnd"/>
      <w:r w:rsidR="00C14F0E">
        <w:t>,</w:t>
      </w:r>
      <w:r w:rsidR="00660395">
        <w:t xml:space="preserve"> </w:t>
      </w:r>
      <w:r w:rsidR="00C14F0E">
        <w:t>including</w:t>
      </w:r>
      <w:r w:rsidR="00660395">
        <w:t xml:space="preserve"> rheumatoid arthritis.  Similarly, progress in the translational aspect</w:t>
      </w:r>
      <w:r w:rsidR="009B5C1E">
        <w:t>s</w:t>
      </w:r>
      <w:r w:rsidR="00660395">
        <w:t xml:space="preserve"> of a</w:t>
      </w:r>
      <w:r w:rsidR="007C163F" w:rsidRPr="007C163F">
        <w:t xml:space="preserve">topic eczema </w:t>
      </w:r>
      <w:r w:rsidR="009B5C1E">
        <w:t>may impact clinically on</w:t>
      </w:r>
      <w:r w:rsidR="007C163F" w:rsidRPr="007C163F">
        <w:t xml:space="preserve"> </w:t>
      </w:r>
      <w:r w:rsidR="00660395">
        <w:t xml:space="preserve">the </w:t>
      </w:r>
      <w:r w:rsidR="007C163F" w:rsidRPr="007C163F">
        <w:t>atopic march</w:t>
      </w:r>
      <w:r w:rsidR="00660395">
        <w:t>, a</w:t>
      </w:r>
      <w:r w:rsidR="007C163F" w:rsidRPr="007C163F">
        <w:t>sthma</w:t>
      </w:r>
      <w:r w:rsidR="00660395">
        <w:t xml:space="preserve"> and hay fever as well as understanding how </w:t>
      </w:r>
      <w:r w:rsidR="008C60D0">
        <w:t xml:space="preserve">environmental allergens </w:t>
      </w:r>
      <w:r w:rsidR="0030611E">
        <w:t xml:space="preserve">can </w:t>
      </w:r>
      <w:r w:rsidR="003E1592">
        <w:t>modify innate / acquired immune function at various epithelial surfaces</w:t>
      </w:r>
      <w:r w:rsidR="007C163F" w:rsidRPr="007C163F">
        <w:t xml:space="preserve">.  </w:t>
      </w:r>
      <w:r w:rsidR="008C60D0">
        <w:t xml:space="preserve">Likewise, </w:t>
      </w:r>
      <w:r w:rsidR="00C14F0E">
        <w:t xml:space="preserve">translational advances in </w:t>
      </w:r>
      <w:r w:rsidR="008C60D0">
        <w:t>s</w:t>
      </w:r>
      <w:r w:rsidR="007C163F" w:rsidRPr="007C163F">
        <w:t xml:space="preserve">kin cancer </w:t>
      </w:r>
      <w:r w:rsidR="002773BF">
        <w:t>may</w:t>
      </w:r>
      <w:r w:rsidR="003E1592">
        <w:t xml:space="preserve"> provide insight into genetic and </w:t>
      </w:r>
      <w:r w:rsidR="003E1592" w:rsidRPr="007C163F">
        <w:t>immunolog</w:t>
      </w:r>
      <w:r w:rsidR="003E1592">
        <w:t>ical</w:t>
      </w:r>
      <w:r w:rsidR="003E1592" w:rsidRPr="007C163F">
        <w:t xml:space="preserve"> </w:t>
      </w:r>
      <w:r w:rsidR="003E1592">
        <w:t>factors which determine clinical outcome from cancer</w:t>
      </w:r>
      <w:r w:rsidR="0030611E">
        <w:t>, and from precancerous lesions,</w:t>
      </w:r>
      <w:r w:rsidR="003E1592">
        <w:t xml:space="preserve"> in </w:t>
      </w:r>
      <w:r w:rsidR="0030611E">
        <w:t>general.</w:t>
      </w:r>
      <w:r w:rsidR="000C44B8">
        <w:t xml:space="preserve">  </w:t>
      </w:r>
      <w:r w:rsidR="002F190E">
        <w:t>Moreover</w:t>
      </w:r>
      <w:r w:rsidR="000C44B8">
        <w:t>, the relevance of the PRQs to other disciplines and the benefits of interactions with scientists in other disciplines highlight the advantages of a multidisciplinary approach in addressing these PRQs.</w:t>
      </w:r>
    </w:p>
    <w:p w14:paraId="162E1FC3" w14:textId="38B12596" w:rsidR="003B592E" w:rsidRDefault="0032029E" w:rsidP="0039379B">
      <w:pPr>
        <w:spacing w:line="480" w:lineRule="auto"/>
      </w:pPr>
      <w:r>
        <w:tab/>
      </w:r>
      <w:r w:rsidR="00F563E9">
        <w:t xml:space="preserve">Within each of the pre-determined categories, important trends were notable. </w:t>
      </w:r>
      <w:r w:rsidR="005661C8">
        <w:t xml:space="preserve"> </w:t>
      </w:r>
      <w:r>
        <w:t xml:space="preserve">In the inflammatory skin disease group, </w:t>
      </w:r>
      <w:r w:rsidRPr="0032029E">
        <w:t xml:space="preserve">PRQs </w:t>
      </w:r>
      <w:r>
        <w:t xml:space="preserve">on eczema and psoriasis </w:t>
      </w:r>
      <w:r w:rsidR="004916E2">
        <w:t>were common</w:t>
      </w:r>
      <w:r w:rsidR="002773BF">
        <w:t>, which may reflect the research interests of invited and contributing participants</w:t>
      </w:r>
      <w:r w:rsidR="004916E2">
        <w:t xml:space="preserve">.  The </w:t>
      </w:r>
      <w:r w:rsidR="002773BF">
        <w:t>interest in psoriasis</w:t>
      </w:r>
      <w:r w:rsidR="004916E2">
        <w:t xml:space="preserve"> is despite the fact that </w:t>
      </w:r>
      <w:r w:rsidR="004916E2" w:rsidRPr="008F0706">
        <w:rPr>
          <w:color w:val="0D0D0D" w:themeColor="text1" w:themeTint="F2"/>
        </w:rPr>
        <w:t xml:space="preserve">significant translational </w:t>
      </w:r>
      <w:r w:rsidR="008F0706" w:rsidRPr="008F0706">
        <w:rPr>
          <w:color w:val="0D0D0D" w:themeColor="text1" w:themeTint="F2"/>
        </w:rPr>
        <w:t xml:space="preserve">improvements have </w:t>
      </w:r>
      <w:r w:rsidR="009B5C1E">
        <w:rPr>
          <w:color w:val="0D0D0D" w:themeColor="text1" w:themeTint="F2"/>
        </w:rPr>
        <w:t xml:space="preserve">already </w:t>
      </w:r>
      <w:r w:rsidR="008F0706" w:rsidRPr="008F0706">
        <w:rPr>
          <w:color w:val="0D0D0D" w:themeColor="text1" w:themeTint="F2"/>
        </w:rPr>
        <w:t>been</w:t>
      </w:r>
      <w:r w:rsidR="004916E2" w:rsidRPr="008F0706">
        <w:rPr>
          <w:color w:val="0D0D0D" w:themeColor="text1" w:themeTint="F2"/>
        </w:rPr>
        <w:t xml:space="preserve"> made in psoriasis</w:t>
      </w:r>
      <w:r w:rsidR="008F0706" w:rsidRPr="008F0706">
        <w:rPr>
          <w:color w:val="0D0D0D" w:themeColor="text1" w:themeTint="F2"/>
        </w:rPr>
        <w:t xml:space="preserve"> over the past 15 years</w:t>
      </w:r>
      <w:r w:rsidR="00641E1D" w:rsidRPr="00641E1D">
        <w:rPr>
          <w:color w:val="0D0D0D" w:themeColor="text1" w:themeTint="F2"/>
          <w:vertAlign w:val="superscript"/>
        </w:rPr>
        <w:t>2</w:t>
      </w:r>
      <w:r w:rsidR="005661C8">
        <w:rPr>
          <w:color w:val="0D0D0D" w:themeColor="text1" w:themeTint="F2"/>
          <w:vertAlign w:val="superscript"/>
        </w:rPr>
        <w:t>7</w:t>
      </w:r>
      <w:r w:rsidR="00AE2D8D">
        <w:rPr>
          <w:color w:val="0D0D0D" w:themeColor="text1" w:themeTint="F2"/>
        </w:rPr>
        <w:t xml:space="preserve">, with </w:t>
      </w:r>
      <w:r w:rsidR="008F0706" w:rsidRPr="008F0706">
        <w:rPr>
          <w:color w:val="0D0D0D" w:themeColor="text1" w:themeTint="F2"/>
        </w:rPr>
        <w:t>the PR</w:t>
      </w:r>
      <w:r w:rsidR="00F703AF">
        <w:rPr>
          <w:color w:val="0D0D0D" w:themeColor="text1" w:themeTint="F2"/>
        </w:rPr>
        <w:t>Q</w:t>
      </w:r>
      <w:r w:rsidR="008F0706" w:rsidRPr="008F0706">
        <w:rPr>
          <w:color w:val="0D0D0D" w:themeColor="text1" w:themeTint="F2"/>
        </w:rPr>
        <w:t>s demonstrat</w:t>
      </w:r>
      <w:r w:rsidR="00AE2D8D">
        <w:rPr>
          <w:color w:val="0D0D0D" w:themeColor="text1" w:themeTint="F2"/>
        </w:rPr>
        <w:t>ing</w:t>
      </w:r>
      <w:r w:rsidR="008F0706" w:rsidRPr="008F0706">
        <w:rPr>
          <w:color w:val="0D0D0D" w:themeColor="text1" w:themeTint="F2"/>
        </w:rPr>
        <w:t xml:space="preserve"> that there remains a need for further progress</w:t>
      </w:r>
      <w:r w:rsidR="00AA586D">
        <w:rPr>
          <w:color w:val="0D0D0D" w:themeColor="text1" w:themeTint="F2"/>
        </w:rPr>
        <w:t>,</w:t>
      </w:r>
      <w:r w:rsidR="00B93BD9">
        <w:rPr>
          <w:color w:val="0D0D0D" w:themeColor="text1" w:themeTint="F2"/>
        </w:rPr>
        <w:t xml:space="preserve"> and a </w:t>
      </w:r>
      <w:r w:rsidR="00AA586D">
        <w:rPr>
          <w:color w:val="0D0D0D" w:themeColor="text1" w:themeTint="F2"/>
        </w:rPr>
        <w:t>view</w:t>
      </w:r>
      <w:r w:rsidR="00B93BD9">
        <w:rPr>
          <w:color w:val="0D0D0D" w:themeColor="text1" w:themeTint="F2"/>
        </w:rPr>
        <w:t xml:space="preserve"> that progress is feasible,</w:t>
      </w:r>
      <w:r w:rsidR="008F0706" w:rsidRPr="008F0706">
        <w:rPr>
          <w:color w:val="0D0D0D" w:themeColor="text1" w:themeTint="F2"/>
        </w:rPr>
        <w:t xml:space="preserve"> in the bench-to-bedside impact of research on this disorder.</w:t>
      </w:r>
      <w:r w:rsidR="008F0706">
        <w:rPr>
          <w:color w:val="0D0D0D" w:themeColor="text1" w:themeTint="F2"/>
        </w:rPr>
        <w:t xml:space="preserve">  That e</w:t>
      </w:r>
      <w:r w:rsidR="00B66073">
        <w:t>czema features prominently</w:t>
      </w:r>
      <w:r w:rsidR="008F0706">
        <w:t xml:space="preserve"> </w:t>
      </w:r>
      <w:r w:rsidR="002773BF">
        <w:t>may relate</w:t>
      </w:r>
      <w:r w:rsidR="00C927D2">
        <w:t xml:space="preserve"> to the </w:t>
      </w:r>
      <w:r w:rsidR="00B66073">
        <w:t>limited treatment</w:t>
      </w:r>
      <w:r w:rsidR="00C927D2">
        <w:t xml:space="preserve"> option</w:t>
      </w:r>
      <w:r w:rsidR="00B66073">
        <w:t>s, high prevalence</w:t>
      </w:r>
      <w:r w:rsidR="00C927D2">
        <w:t xml:space="preserve"> and</w:t>
      </w:r>
      <w:r w:rsidR="00B66073">
        <w:t xml:space="preserve"> significant morbidity</w:t>
      </w:r>
      <w:r w:rsidR="00C927D2">
        <w:t xml:space="preserve"> of atopic eczema and other forms of </w:t>
      </w:r>
      <w:r w:rsidR="00AE2D8D">
        <w:t xml:space="preserve">dermatitis.  The </w:t>
      </w:r>
      <w:r w:rsidR="00DC32CA">
        <w:t>frequent</w:t>
      </w:r>
      <w:r w:rsidR="00AE2D8D">
        <w:t xml:space="preserve"> PRQs on this condition</w:t>
      </w:r>
      <w:r w:rsidR="008F0706">
        <w:t xml:space="preserve"> </w:t>
      </w:r>
      <w:r w:rsidR="00C927D2">
        <w:t xml:space="preserve">may also be influenced by </w:t>
      </w:r>
      <w:r w:rsidR="008F0706">
        <w:t xml:space="preserve">the fact that </w:t>
      </w:r>
      <w:r w:rsidR="00C927D2">
        <w:t xml:space="preserve">dermatologists </w:t>
      </w:r>
      <w:r w:rsidR="00B66073">
        <w:t xml:space="preserve">have </w:t>
      </w:r>
      <w:r w:rsidR="009B5C1E">
        <w:t xml:space="preserve">recently </w:t>
      </w:r>
      <w:r w:rsidR="00B66073">
        <w:t xml:space="preserve">seen gains in </w:t>
      </w:r>
      <w:r w:rsidR="00C927D2">
        <w:t xml:space="preserve">the understanding and treatment of </w:t>
      </w:r>
      <w:r w:rsidR="00B66073">
        <w:t xml:space="preserve">psoriasis and </w:t>
      </w:r>
      <w:r w:rsidR="00C927D2">
        <w:t xml:space="preserve">thus </w:t>
      </w:r>
      <w:r w:rsidR="00B66073">
        <w:t xml:space="preserve">wish to see </w:t>
      </w:r>
      <w:r w:rsidR="009B5C1E">
        <w:t>similar advances</w:t>
      </w:r>
      <w:r w:rsidR="00B66073">
        <w:t xml:space="preserve"> in </w:t>
      </w:r>
      <w:r w:rsidR="00AE2D8D">
        <w:t>eczematous</w:t>
      </w:r>
      <w:r w:rsidR="00B66073">
        <w:t xml:space="preserve"> disorder</w:t>
      </w:r>
      <w:r w:rsidR="00AE2D8D">
        <w:t>s</w:t>
      </w:r>
      <w:r w:rsidR="005E0C4C">
        <w:t xml:space="preserve">.  These PRQs on eczema also complement the prioritized treatment uncertainties reported by Batchelor et al. as part of an eczema priority setting </w:t>
      </w:r>
      <w:r w:rsidR="005E0C4C" w:rsidRPr="00031515">
        <w:t>partnership</w:t>
      </w:r>
      <w:r w:rsidR="005E0C4C" w:rsidRPr="00031515">
        <w:rPr>
          <w:vertAlign w:val="superscript"/>
        </w:rPr>
        <w:t>28</w:t>
      </w:r>
      <w:r w:rsidR="00B66073" w:rsidRPr="00031515">
        <w:t>.</w:t>
      </w:r>
      <w:r w:rsidR="00C927D2">
        <w:t xml:space="preserve">  </w:t>
      </w:r>
      <w:r w:rsidR="00B93BD9">
        <w:t xml:space="preserve">Furthermore, recent progress in understanding the genetic basis of </w:t>
      </w:r>
      <w:r w:rsidR="00DC32CA">
        <w:t>the</w:t>
      </w:r>
      <w:r w:rsidR="00B93BD9">
        <w:t xml:space="preserve"> skin barrier defect as an underlying mechanism </w:t>
      </w:r>
      <w:r w:rsidR="00B93BD9">
        <w:lastRenderedPageBreak/>
        <w:t xml:space="preserve">in atopic eczema has stimulated interest in the translation of this for </w:t>
      </w:r>
      <w:r w:rsidR="00DC32CA">
        <w:t xml:space="preserve">development of </w:t>
      </w:r>
      <w:r w:rsidR="00B93BD9">
        <w:t>therapy and clinical trial stratification</w:t>
      </w:r>
      <w:r w:rsidR="004667FA" w:rsidRPr="00D832AC">
        <w:rPr>
          <w:vertAlign w:val="superscript"/>
        </w:rPr>
        <w:t>2</w:t>
      </w:r>
      <w:r w:rsidR="0039379B">
        <w:rPr>
          <w:vertAlign w:val="superscript"/>
        </w:rPr>
        <w:t>9</w:t>
      </w:r>
      <w:proofErr w:type="gramStart"/>
      <w:r w:rsidR="000A7D01" w:rsidRPr="00D832AC">
        <w:rPr>
          <w:vertAlign w:val="superscript"/>
        </w:rPr>
        <w:t>,</w:t>
      </w:r>
      <w:r w:rsidR="0039379B">
        <w:rPr>
          <w:vertAlign w:val="superscript"/>
        </w:rPr>
        <w:t>30</w:t>
      </w:r>
      <w:proofErr w:type="gramEnd"/>
      <w:r w:rsidR="00B93BD9">
        <w:t xml:space="preserve">. </w:t>
      </w:r>
      <w:r w:rsidR="00D832AC">
        <w:t xml:space="preserve"> </w:t>
      </w:r>
      <w:r w:rsidR="00C927D2">
        <w:t xml:space="preserve">The </w:t>
      </w:r>
      <w:r w:rsidR="00C927D2" w:rsidRPr="00C927D2">
        <w:t xml:space="preserve">structural skin disorders / </w:t>
      </w:r>
      <w:proofErr w:type="spellStart"/>
      <w:r w:rsidR="00C927D2" w:rsidRPr="00C927D2">
        <w:t>genodermatoses</w:t>
      </w:r>
      <w:proofErr w:type="spellEnd"/>
      <w:r w:rsidR="00C927D2">
        <w:t xml:space="preserve"> group</w:t>
      </w:r>
      <w:r w:rsidR="000D055A">
        <w:t>ing</w:t>
      </w:r>
      <w:r w:rsidR="00C927D2">
        <w:t xml:space="preserve"> of PRQs </w:t>
      </w:r>
      <w:r w:rsidR="000257A3">
        <w:t xml:space="preserve">exhibit an important </w:t>
      </w:r>
      <w:r w:rsidR="00B66073">
        <w:t xml:space="preserve">underlying theme </w:t>
      </w:r>
      <w:r w:rsidR="000257A3">
        <w:t xml:space="preserve">which is </w:t>
      </w:r>
      <w:r w:rsidR="00C429B9">
        <w:t>applicable</w:t>
      </w:r>
      <w:r w:rsidR="000257A3">
        <w:t xml:space="preserve"> </w:t>
      </w:r>
      <w:r w:rsidR="00C429B9">
        <w:t>to</w:t>
      </w:r>
      <w:r w:rsidR="00B66073">
        <w:t xml:space="preserve"> </w:t>
      </w:r>
      <w:r w:rsidR="000257A3">
        <w:t xml:space="preserve">each of </w:t>
      </w:r>
      <w:r w:rsidR="00B66073">
        <w:t xml:space="preserve">the </w:t>
      </w:r>
      <w:r w:rsidR="00C429B9">
        <w:t xml:space="preserve">four </w:t>
      </w:r>
      <w:r w:rsidR="00B66073">
        <w:t>categories</w:t>
      </w:r>
      <w:r w:rsidR="00C429B9">
        <w:t xml:space="preserve">, namely the relevance to all skin diseases </w:t>
      </w:r>
      <w:r w:rsidR="00B66073">
        <w:t xml:space="preserve">of understanding </w:t>
      </w:r>
      <w:r w:rsidR="00C429B9">
        <w:t xml:space="preserve">the impact of </w:t>
      </w:r>
      <w:r w:rsidR="00B66073">
        <w:t>genetic</w:t>
      </w:r>
      <w:r w:rsidR="00C429B9">
        <w:t xml:space="preserve"> alteration</w:t>
      </w:r>
      <w:r w:rsidR="00B66073">
        <w:t xml:space="preserve">s </w:t>
      </w:r>
      <w:r w:rsidR="00C429B9">
        <w:t xml:space="preserve">on disease phenotype </w:t>
      </w:r>
      <w:r w:rsidR="00B66073">
        <w:t xml:space="preserve">and </w:t>
      </w:r>
      <w:r w:rsidR="00C429B9">
        <w:t xml:space="preserve">the development of </w:t>
      </w:r>
      <w:r w:rsidR="00B66073">
        <w:t xml:space="preserve">novel therapeutic genetic </w:t>
      </w:r>
      <w:r w:rsidR="00C429B9">
        <w:t xml:space="preserve">/ cellular </w:t>
      </w:r>
      <w:r w:rsidR="00B66073">
        <w:t>approaches</w:t>
      </w:r>
      <w:r w:rsidR="00C429B9">
        <w:t xml:space="preserve"> to improve patient care</w:t>
      </w:r>
      <w:r w:rsidR="00B66073">
        <w:t xml:space="preserve">.  </w:t>
      </w:r>
      <w:r w:rsidR="003B592E">
        <w:t xml:space="preserve">Indeed, some early promising results have </w:t>
      </w:r>
      <w:r w:rsidR="00231D48">
        <w:t xml:space="preserve">recently </w:t>
      </w:r>
      <w:r w:rsidR="003B592E">
        <w:t xml:space="preserve">been seen </w:t>
      </w:r>
      <w:r w:rsidR="00F04DCA">
        <w:t>with</w:t>
      </w:r>
      <w:r w:rsidR="003B592E">
        <w:t xml:space="preserve"> the use of genetic and cellular-based therapies for certain monogenic skin diseases, forming a strong translational foundation upon which </w:t>
      </w:r>
      <w:r w:rsidR="00DB56B6">
        <w:t>to build future advances</w:t>
      </w:r>
      <w:r w:rsidR="00DC32CA">
        <w:rPr>
          <w:vertAlign w:val="superscript"/>
        </w:rPr>
        <w:t>3</w:t>
      </w:r>
      <w:r w:rsidR="0039379B">
        <w:rPr>
          <w:vertAlign w:val="superscript"/>
        </w:rPr>
        <w:t>1</w:t>
      </w:r>
      <w:proofErr w:type="gramStart"/>
      <w:r w:rsidR="003B592E" w:rsidRPr="00DB56B6">
        <w:rPr>
          <w:vertAlign w:val="superscript"/>
        </w:rPr>
        <w:t>,3</w:t>
      </w:r>
      <w:r w:rsidR="0039379B">
        <w:rPr>
          <w:vertAlign w:val="superscript"/>
        </w:rPr>
        <w:t>2</w:t>
      </w:r>
      <w:proofErr w:type="gramEnd"/>
      <w:r w:rsidR="003B592E">
        <w:t>.</w:t>
      </w:r>
    </w:p>
    <w:p w14:paraId="71C00D5F" w14:textId="3248B83F" w:rsidR="00B66073" w:rsidRDefault="003F101B" w:rsidP="0039379B">
      <w:pPr>
        <w:spacing w:line="480" w:lineRule="auto"/>
        <w:ind w:firstLine="720"/>
      </w:pPr>
      <w:r>
        <w:t xml:space="preserve">In the skin cancer </w:t>
      </w:r>
      <w:r w:rsidR="000D055A">
        <w:t>category</w:t>
      </w:r>
      <w:r>
        <w:t xml:space="preserve">, </w:t>
      </w:r>
      <w:r w:rsidR="009C6D88">
        <w:t>PRQs on</w:t>
      </w:r>
      <w:r w:rsidR="00B66073">
        <w:t xml:space="preserve"> melanoma and SCC </w:t>
      </w:r>
      <w:r>
        <w:t>w</w:t>
      </w:r>
      <w:r w:rsidR="009C6D88">
        <w:t>ere most common</w:t>
      </w:r>
      <w:r w:rsidR="0014401F">
        <w:t>, which</w:t>
      </w:r>
      <w:r>
        <w:t xml:space="preserve"> </w:t>
      </w:r>
      <w:r w:rsidR="009C6D88">
        <w:t xml:space="preserve">may </w:t>
      </w:r>
      <w:r>
        <w:t xml:space="preserve">relate to the </w:t>
      </w:r>
      <w:r w:rsidR="00231D48">
        <w:t xml:space="preserve">increasing </w:t>
      </w:r>
      <w:r>
        <w:t xml:space="preserve">burden of disease in terms of </w:t>
      </w:r>
      <w:r w:rsidR="00B66073">
        <w:t>mortality</w:t>
      </w:r>
      <w:r>
        <w:t xml:space="preserve"> and long-term clinical follow-up for higher risk cases</w:t>
      </w:r>
      <w:r w:rsidR="00436F3B">
        <w:t xml:space="preserve"> </w:t>
      </w:r>
      <w:r w:rsidR="0014401F">
        <w:t>with these tumours</w:t>
      </w:r>
      <w:r w:rsidR="00E93FFB" w:rsidRPr="00EE0872">
        <w:rPr>
          <w:vertAlign w:val="superscript"/>
        </w:rPr>
        <w:t>3</w:t>
      </w:r>
      <w:r w:rsidR="0039379B">
        <w:rPr>
          <w:vertAlign w:val="superscript"/>
        </w:rPr>
        <w:t>3</w:t>
      </w:r>
      <w:proofErr w:type="gramStart"/>
      <w:r w:rsidR="00E93FFB" w:rsidRPr="00EE0872">
        <w:rPr>
          <w:vertAlign w:val="superscript"/>
        </w:rPr>
        <w:t>,3</w:t>
      </w:r>
      <w:r w:rsidR="0039379B">
        <w:rPr>
          <w:vertAlign w:val="superscript"/>
        </w:rPr>
        <w:t>4</w:t>
      </w:r>
      <w:proofErr w:type="gramEnd"/>
      <w:r w:rsidR="0014401F">
        <w:t xml:space="preserve">.  </w:t>
      </w:r>
      <w:r w:rsidR="009B5C1E">
        <w:t>There is also recognition that</w:t>
      </w:r>
      <w:r w:rsidR="00CE3BB3">
        <w:t>,</w:t>
      </w:r>
      <w:r w:rsidR="009B5C1E">
        <w:t xml:space="preserve"> whereas surgery </w:t>
      </w:r>
      <w:r w:rsidR="00CE3BB3">
        <w:t>remains</w:t>
      </w:r>
      <w:r w:rsidR="009B5C1E">
        <w:t xml:space="preserve"> an important </w:t>
      </w:r>
      <w:r w:rsidR="00CE3BB3">
        <w:t>therapeutic</w:t>
      </w:r>
      <w:r w:rsidR="009B5C1E">
        <w:t xml:space="preserve"> option for many skin cancers, </w:t>
      </w:r>
      <w:r w:rsidR="00CE3BB3">
        <w:t>there is a need for alternative and additional treatments for precancerous lesions and more aggressive cancers respectively</w:t>
      </w:r>
      <w:r w:rsidR="00380592" w:rsidRPr="00380592">
        <w:rPr>
          <w:vertAlign w:val="superscript"/>
        </w:rPr>
        <w:t>3</w:t>
      </w:r>
      <w:r w:rsidR="0039379B">
        <w:rPr>
          <w:vertAlign w:val="superscript"/>
        </w:rPr>
        <w:t>5</w:t>
      </w:r>
      <w:proofErr w:type="gramStart"/>
      <w:r w:rsidR="00C728AD">
        <w:rPr>
          <w:vertAlign w:val="superscript"/>
        </w:rPr>
        <w:t>,3</w:t>
      </w:r>
      <w:r w:rsidR="0039379B">
        <w:rPr>
          <w:vertAlign w:val="superscript"/>
        </w:rPr>
        <w:t>6</w:t>
      </w:r>
      <w:proofErr w:type="gramEnd"/>
      <w:r w:rsidR="00CE3BB3">
        <w:t xml:space="preserve">. </w:t>
      </w:r>
      <w:r w:rsidR="00231D48">
        <w:t>While recent advances have been observed with novel pharmacological therapies for metastatic melanoma</w:t>
      </w:r>
      <w:r w:rsidR="00E30F0B" w:rsidRPr="00E30F0B">
        <w:rPr>
          <w:vertAlign w:val="superscript"/>
        </w:rPr>
        <w:t>3</w:t>
      </w:r>
      <w:r w:rsidR="0039379B">
        <w:rPr>
          <w:vertAlign w:val="superscript"/>
        </w:rPr>
        <w:t>7</w:t>
      </w:r>
      <w:r w:rsidR="00231D48">
        <w:t xml:space="preserve">, these are </w:t>
      </w:r>
      <w:r w:rsidR="000C58E2">
        <w:t xml:space="preserve">generally </w:t>
      </w:r>
      <w:r w:rsidR="00231D48">
        <w:t>not curative</w:t>
      </w:r>
      <w:r w:rsidR="0019479F">
        <w:t>; i</w:t>
      </w:r>
      <w:r w:rsidR="000C58E2">
        <w:t xml:space="preserve">n addition, </w:t>
      </w:r>
      <w:r w:rsidR="00A43A91">
        <w:t>limited</w:t>
      </w:r>
      <w:r w:rsidR="00231D48">
        <w:t xml:space="preserve"> progress has been made in the treatment of SCC </w:t>
      </w:r>
      <w:r w:rsidR="00817D68">
        <w:t>over the past few decades</w:t>
      </w:r>
      <w:r w:rsidR="00B46CC2" w:rsidRPr="000E3D35">
        <w:rPr>
          <w:vertAlign w:val="superscript"/>
        </w:rPr>
        <w:t>3</w:t>
      </w:r>
      <w:r w:rsidR="0039379B">
        <w:rPr>
          <w:vertAlign w:val="superscript"/>
        </w:rPr>
        <w:t>8</w:t>
      </w:r>
      <w:r w:rsidR="00A37E95">
        <w:rPr>
          <w:vertAlign w:val="superscript"/>
        </w:rPr>
        <w:t>,3</w:t>
      </w:r>
      <w:r w:rsidR="0039379B">
        <w:rPr>
          <w:vertAlign w:val="superscript"/>
        </w:rPr>
        <w:t>9</w:t>
      </w:r>
      <w:r w:rsidR="00817D68">
        <w:t xml:space="preserve">.  </w:t>
      </w:r>
      <w:r w:rsidR="009C6D88">
        <w:t>Not surprisingly,</w:t>
      </w:r>
      <w:r w:rsidR="005E0C4C">
        <w:t xml:space="preserve"> the need for a stratified medicine approach to skin cancer, s</w:t>
      </w:r>
      <w:r w:rsidR="009C6D88">
        <w:t xml:space="preserve">imilar to the strategy for treatment of inflammatory skin diseases, was noted.  </w:t>
      </w:r>
      <w:r w:rsidR="0019479F">
        <w:t>In contrast to skin cancer</w:t>
      </w:r>
      <w:r w:rsidR="00031FBF">
        <w:t>s</w:t>
      </w:r>
      <w:r w:rsidR="0019479F">
        <w:t>, inflammatory skin disease</w:t>
      </w:r>
      <w:r w:rsidR="00031FBF">
        <w:t>s</w:t>
      </w:r>
      <w:r w:rsidR="0019479F">
        <w:t xml:space="preserve"> and </w:t>
      </w:r>
      <w:r w:rsidR="0019479F" w:rsidRPr="0019479F">
        <w:t xml:space="preserve">structural skin disorders / </w:t>
      </w:r>
      <w:proofErr w:type="spellStart"/>
      <w:r w:rsidR="0019479F" w:rsidRPr="0019479F">
        <w:t>genodermatoses</w:t>
      </w:r>
      <w:proofErr w:type="spellEnd"/>
      <w:r w:rsidR="0019479F">
        <w:t xml:space="preserve">, it is difficult to categorise many </w:t>
      </w:r>
      <w:r w:rsidR="00031FBF">
        <w:t xml:space="preserve">other </w:t>
      </w:r>
      <w:r w:rsidR="0019479F">
        <w:t>skin diseases under these terms.  For example, although genetic and immunological factors are involved in the development of vitiligo</w:t>
      </w:r>
      <w:r w:rsidR="0039379B">
        <w:rPr>
          <w:vertAlign w:val="superscript"/>
        </w:rPr>
        <w:t>40</w:t>
      </w:r>
      <w:r w:rsidR="0019479F">
        <w:t>, this disease is not generally viewed as a classical inflammatory or genetic skin disorder.  Thus, t</w:t>
      </w:r>
      <w:r w:rsidR="000D055A">
        <w:t xml:space="preserve">he </w:t>
      </w:r>
      <w:r w:rsidR="00817D68">
        <w:t>use</w:t>
      </w:r>
      <w:r w:rsidR="00231D48">
        <w:t xml:space="preserve"> of the </w:t>
      </w:r>
      <w:r w:rsidR="000D055A">
        <w:t>m</w:t>
      </w:r>
      <w:r w:rsidR="00B66073">
        <w:t>iscellaneous</w:t>
      </w:r>
      <w:r w:rsidR="000D055A">
        <w:t xml:space="preserve"> </w:t>
      </w:r>
      <w:r w:rsidR="000C58E2">
        <w:t xml:space="preserve">category </w:t>
      </w:r>
      <w:r w:rsidR="00CE3BB3">
        <w:t xml:space="preserve">for </w:t>
      </w:r>
      <w:r w:rsidR="000D055A">
        <w:t xml:space="preserve">a number of the questions </w:t>
      </w:r>
      <w:r w:rsidR="00231D48">
        <w:t xml:space="preserve">in the </w:t>
      </w:r>
      <w:proofErr w:type="spellStart"/>
      <w:r w:rsidR="00231D48">
        <w:t>eDelphi</w:t>
      </w:r>
      <w:proofErr w:type="spellEnd"/>
      <w:r w:rsidR="00231D48">
        <w:t xml:space="preserve"> </w:t>
      </w:r>
      <w:r w:rsidR="000D055A">
        <w:t xml:space="preserve">was </w:t>
      </w:r>
      <w:r w:rsidR="00CE3BB3">
        <w:t>helpful</w:t>
      </w:r>
      <w:r w:rsidR="000D055A">
        <w:t xml:space="preserve"> because</w:t>
      </w:r>
      <w:r w:rsidR="00817D68">
        <w:t xml:space="preserve"> it</w:t>
      </w:r>
      <w:r w:rsidR="00CE3BB3">
        <w:t xml:space="preserve"> ensured that PRQs could be generated on any type of skin disease and that all dermatological disorders were covered by the </w:t>
      </w:r>
      <w:r w:rsidR="0019479F">
        <w:t>prioritisation</w:t>
      </w:r>
      <w:r w:rsidR="002D36F0">
        <w:t xml:space="preserve"> process</w:t>
      </w:r>
      <w:r w:rsidR="00CE3BB3">
        <w:t>.</w:t>
      </w:r>
    </w:p>
    <w:p w14:paraId="4AA6073F" w14:textId="7A926F56" w:rsidR="00CF1F0A" w:rsidRDefault="0049051C" w:rsidP="00396246">
      <w:pPr>
        <w:spacing w:line="480" w:lineRule="auto"/>
        <w:ind w:firstLine="720"/>
      </w:pPr>
      <w:r>
        <w:lastRenderedPageBreak/>
        <w:t xml:space="preserve">We are aware that any attempt to conduct a detailed analysis of the results of this </w:t>
      </w:r>
      <w:proofErr w:type="spellStart"/>
      <w:r>
        <w:t>eDelphi</w:t>
      </w:r>
      <w:proofErr w:type="spellEnd"/>
      <w:r>
        <w:t xml:space="preserve"> is fraught with difficulty.  </w:t>
      </w:r>
      <w:r w:rsidR="00421A39">
        <w:t>In</w:t>
      </w:r>
      <w:r w:rsidR="003F4D56">
        <w:t xml:space="preserve"> addition</w:t>
      </w:r>
      <w:r w:rsidR="00421A39">
        <w:t>, t</w:t>
      </w:r>
      <w:r w:rsidR="00F563E9">
        <w:t xml:space="preserve">he findings of this exercise must be considered within the </w:t>
      </w:r>
      <w:r w:rsidR="00CF1F0A" w:rsidRPr="00CF1F0A">
        <w:t xml:space="preserve">limitations of the </w:t>
      </w:r>
      <w:proofErr w:type="spellStart"/>
      <w:r w:rsidR="00CF1F0A" w:rsidRPr="00CF1F0A">
        <w:t>eDelphi</w:t>
      </w:r>
      <w:proofErr w:type="spellEnd"/>
      <w:r w:rsidR="00CF1F0A" w:rsidRPr="00CF1F0A">
        <w:t xml:space="preserve"> approach</w:t>
      </w:r>
      <w:r w:rsidR="00F563E9">
        <w:t>.</w:t>
      </w:r>
      <w:r w:rsidR="00F563E9" w:rsidRPr="00F563E9">
        <w:t xml:space="preserve"> </w:t>
      </w:r>
      <w:r w:rsidR="00F563E9">
        <w:t xml:space="preserve">Given the limited number, and select group of participants, there is the potential for bias due to the research interests of the participants and/or their departments. To mitigate this we purposively sought expertise and input from a wide range of </w:t>
      </w:r>
      <w:r w:rsidR="00AF7956" w:rsidRPr="00AF7956">
        <w:rPr>
          <w:color w:val="0D0D0D" w:themeColor="text1" w:themeTint="F2"/>
        </w:rPr>
        <w:t>individuals</w:t>
      </w:r>
      <w:r w:rsidR="00F563E9" w:rsidRPr="00AF7956">
        <w:rPr>
          <w:color w:val="0D0D0D" w:themeColor="text1" w:themeTint="F2"/>
        </w:rPr>
        <w:t xml:space="preserve"> </w:t>
      </w:r>
      <w:r w:rsidR="00F563E9">
        <w:t xml:space="preserve">and </w:t>
      </w:r>
      <w:r w:rsidR="00CF1F0A">
        <w:t>from across a wide geographical area</w:t>
      </w:r>
      <w:r w:rsidR="003F4D56">
        <w:t xml:space="preserve"> and</w:t>
      </w:r>
      <w:r w:rsidR="00AF7956">
        <w:t xml:space="preserve"> w</w:t>
      </w:r>
      <w:r w:rsidR="00F563E9">
        <w:t>e actively</w:t>
      </w:r>
      <w:r w:rsidR="00CF1F0A">
        <w:t xml:space="preserve"> </w:t>
      </w:r>
      <w:r w:rsidR="0045474E" w:rsidRPr="0045474E">
        <w:t xml:space="preserve">encouraged </w:t>
      </w:r>
      <w:r w:rsidR="00F563E9">
        <w:t xml:space="preserve">participants to seek </w:t>
      </w:r>
      <w:r w:rsidR="0045474E">
        <w:t>input</w:t>
      </w:r>
      <w:r w:rsidR="0045474E" w:rsidRPr="0045474E">
        <w:t xml:space="preserve"> from colleagues at each centre</w:t>
      </w:r>
      <w:r w:rsidR="0045474E">
        <w:t xml:space="preserve"> / institution</w:t>
      </w:r>
      <w:r w:rsidR="00396246" w:rsidRPr="00DA17ED">
        <w:t>. A</w:t>
      </w:r>
      <w:r w:rsidR="008C26F6" w:rsidRPr="00DA17ED">
        <w:t>lthough we did not specifically ask the panel members to report on this issue, we are aware from verbal feedback that a number of the panel members did seek input from several colleagues (including medical and nursing colleagues) in their department.</w:t>
      </w:r>
      <w:r w:rsidR="008C26F6">
        <w:t xml:space="preserve">  </w:t>
      </w:r>
      <w:r w:rsidR="00F563E9">
        <w:t xml:space="preserve">The exercise is also open to the vagaries of current areas </w:t>
      </w:r>
      <w:r w:rsidR="001F19B2">
        <w:t xml:space="preserve">of interest </w:t>
      </w:r>
      <w:r w:rsidR="00F563E9">
        <w:t xml:space="preserve">that are in vogue. </w:t>
      </w:r>
      <w:r w:rsidR="005367D0">
        <w:t xml:space="preserve">Indeed, as translational research progress is made on the above PRQs, it is probable that translational research priorities will change and it is recognised that this </w:t>
      </w:r>
      <w:proofErr w:type="spellStart"/>
      <w:r w:rsidR="005367D0">
        <w:t>eDelphi</w:t>
      </w:r>
      <w:proofErr w:type="spellEnd"/>
      <w:r w:rsidR="005367D0">
        <w:t xml:space="preserve"> reports on current PRQs and that updating the </w:t>
      </w:r>
      <w:proofErr w:type="spellStart"/>
      <w:r w:rsidR="005367D0">
        <w:t>eDelphi</w:t>
      </w:r>
      <w:proofErr w:type="spellEnd"/>
      <w:r w:rsidR="005367D0">
        <w:t xml:space="preserve"> exercise in the future will ensure that </w:t>
      </w:r>
      <w:r w:rsidR="00404344">
        <w:t xml:space="preserve">translational dermatology research remains </w:t>
      </w:r>
      <w:r w:rsidR="0064032A">
        <w:t xml:space="preserve">strategically focussed </w:t>
      </w:r>
      <w:r w:rsidR="00053E5A">
        <w:t xml:space="preserve">in the </w:t>
      </w:r>
      <w:r w:rsidR="008C6F5A">
        <w:t>long-term</w:t>
      </w:r>
      <w:r w:rsidR="0064032A">
        <w:t>.</w:t>
      </w:r>
    </w:p>
    <w:p w14:paraId="5E70CF48" w14:textId="30E990E1" w:rsidR="00C92B16" w:rsidRDefault="0092788D" w:rsidP="0039379B">
      <w:pPr>
        <w:spacing w:line="480" w:lineRule="auto"/>
        <w:ind w:firstLine="720"/>
        <w:rPr>
          <w:color w:val="0D0D0D" w:themeColor="text1" w:themeTint="F2"/>
        </w:rPr>
      </w:pPr>
      <w:r w:rsidRPr="00C92B16">
        <w:rPr>
          <w:color w:val="0D0D0D" w:themeColor="text1" w:themeTint="F2"/>
        </w:rPr>
        <w:t>The results of th</w:t>
      </w:r>
      <w:r w:rsidR="00053E5A">
        <w:rPr>
          <w:color w:val="0D0D0D" w:themeColor="text1" w:themeTint="F2"/>
        </w:rPr>
        <w:t>is</w:t>
      </w:r>
      <w:r w:rsidRPr="00C92B16">
        <w:rPr>
          <w:color w:val="0D0D0D" w:themeColor="text1" w:themeTint="F2"/>
        </w:rPr>
        <w:t xml:space="preserve"> </w:t>
      </w:r>
      <w:proofErr w:type="spellStart"/>
      <w:r w:rsidRPr="00C92B16">
        <w:rPr>
          <w:color w:val="0D0D0D" w:themeColor="text1" w:themeTint="F2"/>
        </w:rPr>
        <w:t>eDelphi</w:t>
      </w:r>
      <w:proofErr w:type="spellEnd"/>
      <w:r w:rsidRPr="00C92B16">
        <w:rPr>
          <w:color w:val="0D0D0D" w:themeColor="text1" w:themeTint="F2"/>
        </w:rPr>
        <w:t xml:space="preserve"> are likely to impact on several areas relevant to improving patient care.  Firstly, it is recognised that the existence of </w:t>
      </w:r>
      <w:r w:rsidR="00053E5A">
        <w:rPr>
          <w:color w:val="0D0D0D" w:themeColor="text1" w:themeTint="F2"/>
        </w:rPr>
        <w:t>at least</w:t>
      </w:r>
      <w:r w:rsidRPr="00C92B16">
        <w:rPr>
          <w:color w:val="0D0D0D" w:themeColor="text1" w:themeTint="F2"/>
        </w:rPr>
        <w:t xml:space="preserve"> 2,</w:t>
      </w:r>
      <w:r w:rsidR="00053E5A">
        <w:rPr>
          <w:color w:val="0D0D0D" w:themeColor="text1" w:themeTint="F2"/>
        </w:rPr>
        <w:t>0</w:t>
      </w:r>
      <w:r w:rsidRPr="00C92B16">
        <w:rPr>
          <w:color w:val="0D0D0D" w:themeColor="text1" w:themeTint="F2"/>
        </w:rPr>
        <w:t>00 different dermatological disorders makes it difficult for research fund</w:t>
      </w:r>
      <w:r w:rsidR="004A6D75" w:rsidRPr="00C92B16">
        <w:rPr>
          <w:color w:val="0D0D0D" w:themeColor="text1" w:themeTint="F2"/>
        </w:rPr>
        <w:t>ing organisations</w:t>
      </w:r>
      <w:r w:rsidRPr="00C92B16">
        <w:rPr>
          <w:color w:val="0D0D0D" w:themeColor="text1" w:themeTint="F2"/>
        </w:rPr>
        <w:t xml:space="preserve"> to </w:t>
      </w:r>
      <w:r w:rsidR="004A6D75" w:rsidRPr="00C92B16">
        <w:rPr>
          <w:color w:val="0D0D0D" w:themeColor="text1" w:themeTint="F2"/>
        </w:rPr>
        <w:t xml:space="preserve">determine priorities for research funding in this discipline, thus it is anticipated that the list of PRQs will assist in this process.  Secondly, the </w:t>
      </w:r>
      <w:proofErr w:type="spellStart"/>
      <w:r w:rsidR="004A6D75" w:rsidRPr="00C92B16">
        <w:rPr>
          <w:color w:val="0D0D0D" w:themeColor="text1" w:themeTint="F2"/>
        </w:rPr>
        <w:t>eDelphi</w:t>
      </w:r>
      <w:proofErr w:type="spellEnd"/>
      <w:r w:rsidR="004A6D75" w:rsidRPr="00C92B16">
        <w:rPr>
          <w:color w:val="0D0D0D" w:themeColor="text1" w:themeTint="F2"/>
        </w:rPr>
        <w:t xml:space="preserve"> </w:t>
      </w:r>
      <w:r w:rsidR="000C44B8" w:rsidRPr="00C92B16">
        <w:rPr>
          <w:color w:val="0D0D0D" w:themeColor="text1" w:themeTint="F2"/>
        </w:rPr>
        <w:t xml:space="preserve">can be employed to facilitate the development of strategic translational dermatology research clusters within the UK (for example on eczema, </w:t>
      </w:r>
      <w:r w:rsidR="00031FBF">
        <w:rPr>
          <w:color w:val="0D0D0D" w:themeColor="text1" w:themeTint="F2"/>
        </w:rPr>
        <w:t>SCC</w:t>
      </w:r>
      <w:r w:rsidR="000C44B8" w:rsidRPr="00C92B16">
        <w:rPr>
          <w:color w:val="0D0D0D" w:themeColor="text1" w:themeTint="F2"/>
        </w:rPr>
        <w:t xml:space="preserve">, etc.) akin to </w:t>
      </w:r>
      <w:r w:rsidR="003F6C9E">
        <w:rPr>
          <w:color w:val="0D0D0D" w:themeColor="text1" w:themeTint="F2"/>
        </w:rPr>
        <w:t xml:space="preserve">the BADBIR cluster on psoriasis </w:t>
      </w:r>
      <w:r w:rsidR="000C44B8" w:rsidRPr="00C92B16">
        <w:rPr>
          <w:color w:val="0D0D0D" w:themeColor="text1" w:themeTint="F2"/>
        </w:rPr>
        <w:t>which has been instrumental to improving many aspect</w:t>
      </w:r>
      <w:r w:rsidR="003F6C9E">
        <w:rPr>
          <w:color w:val="0D0D0D" w:themeColor="text1" w:themeTint="F2"/>
        </w:rPr>
        <w:t>s</w:t>
      </w:r>
      <w:r w:rsidR="000C44B8" w:rsidRPr="00C92B16">
        <w:rPr>
          <w:color w:val="0D0D0D" w:themeColor="text1" w:themeTint="F2"/>
        </w:rPr>
        <w:t xml:space="preserve"> of patient care</w:t>
      </w:r>
      <w:r w:rsidR="00031FBF">
        <w:rPr>
          <w:color w:val="0D0D0D" w:themeColor="text1" w:themeTint="F2"/>
          <w:vertAlign w:val="superscript"/>
        </w:rPr>
        <w:t>4</w:t>
      </w:r>
      <w:r w:rsidR="0039379B">
        <w:rPr>
          <w:color w:val="0D0D0D" w:themeColor="text1" w:themeTint="F2"/>
          <w:vertAlign w:val="superscript"/>
        </w:rPr>
        <w:t>1</w:t>
      </w:r>
      <w:r w:rsidR="000C44B8" w:rsidRPr="00C92B16">
        <w:rPr>
          <w:color w:val="0D0D0D" w:themeColor="text1" w:themeTint="F2"/>
        </w:rPr>
        <w:t xml:space="preserve">.  Thirdly, </w:t>
      </w:r>
      <w:r w:rsidR="00C92B16" w:rsidRPr="00C92B16">
        <w:rPr>
          <w:color w:val="0D0D0D" w:themeColor="text1" w:themeTint="F2"/>
        </w:rPr>
        <w:t xml:space="preserve">the direction of translational research provided by the PRQs will impact on research training in dermatology, both for those wishing to train as clinical academics and for those who plan to work primarily in the NHS in future years.  Fourthly, it is probable that the PRQs will be useful to the </w:t>
      </w:r>
      <w:r w:rsidR="00C92B16" w:rsidRPr="00C92B16">
        <w:rPr>
          <w:color w:val="0D0D0D" w:themeColor="text1" w:themeTint="F2"/>
        </w:rPr>
        <w:lastRenderedPageBreak/>
        <w:t>pharmaceutical and biotechnology industries in their role of developing new therapeutics and biomarkers for skin disease.</w:t>
      </w:r>
    </w:p>
    <w:p w14:paraId="28CCDD5E" w14:textId="77777777" w:rsidR="00053E5A" w:rsidRPr="00C92B16" w:rsidRDefault="00053E5A" w:rsidP="00EA41F3">
      <w:pPr>
        <w:spacing w:line="480" w:lineRule="auto"/>
        <w:ind w:firstLine="720"/>
        <w:rPr>
          <w:color w:val="0D0D0D" w:themeColor="text1" w:themeTint="F2"/>
        </w:rPr>
      </w:pPr>
      <w:r>
        <w:rPr>
          <w:color w:val="0D0D0D" w:themeColor="text1" w:themeTint="F2"/>
        </w:rPr>
        <w:t xml:space="preserve">In conclusion, </w:t>
      </w:r>
      <w:r w:rsidR="00B60B8D">
        <w:rPr>
          <w:color w:val="0D0D0D" w:themeColor="text1" w:themeTint="F2"/>
        </w:rPr>
        <w:t xml:space="preserve">the results of this </w:t>
      </w:r>
      <w:proofErr w:type="spellStart"/>
      <w:r w:rsidR="00B60B8D">
        <w:rPr>
          <w:color w:val="0D0D0D" w:themeColor="text1" w:themeTint="F2"/>
        </w:rPr>
        <w:t>eDelphi</w:t>
      </w:r>
      <w:proofErr w:type="spellEnd"/>
      <w:r w:rsidR="00B60B8D">
        <w:rPr>
          <w:color w:val="0D0D0D" w:themeColor="text1" w:themeTint="F2"/>
        </w:rPr>
        <w:t xml:space="preserve"> highlight a number of </w:t>
      </w:r>
      <w:r w:rsidR="00B60B8D" w:rsidRPr="00B60B8D">
        <w:rPr>
          <w:color w:val="0D0D0D" w:themeColor="text1" w:themeTint="F2"/>
        </w:rPr>
        <w:t xml:space="preserve">translational research questions which are </w:t>
      </w:r>
      <w:r w:rsidR="00B60B8D">
        <w:rPr>
          <w:color w:val="0D0D0D" w:themeColor="text1" w:themeTint="F2"/>
        </w:rPr>
        <w:t xml:space="preserve">considered priority </w:t>
      </w:r>
      <w:r w:rsidR="000F12BB">
        <w:rPr>
          <w:color w:val="0D0D0D" w:themeColor="text1" w:themeTint="F2"/>
        </w:rPr>
        <w:t>areas</w:t>
      </w:r>
      <w:r w:rsidR="00B60B8D" w:rsidRPr="00B60B8D">
        <w:rPr>
          <w:color w:val="0D0D0D" w:themeColor="text1" w:themeTint="F2"/>
        </w:rPr>
        <w:t>,</w:t>
      </w:r>
      <w:r w:rsidR="00EA41F3">
        <w:rPr>
          <w:color w:val="0D0D0D" w:themeColor="text1" w:themeTint="F2"/>
        </w:rPr>
        <w:t xml:space="preserve"> because they have the potential to bridge the gap between basic laboratory research and </w:t>
      </w:r>
      <w:r w:rsidR="000F12BB">
        <w:rPr>
          <w:color w:val="0D0D0D" w:themeColor="text1" w:themeTint="F2"/>
        </w:rPr>
        <w:t>enhancing patient care, thus improving</w:t>
      </w:r>
      <w:r w:rsidR="00EA41F3">
        <w:rPr>
          <w:color w:val="0D0D0D" w:themeColor="text1" w:themeTint="F2"/>
        </w:rPr>
        <w:t xml:space="preserve"> the health and well-being of </w:t>
      </w:r>
      <w:r w:rsidR="000F12BB">
        <w:rPr>
          <w:color w:val="0D0D0D" w:themeColor="text1" w:themeTint="F2"/>
        </w:rPr>
        <w:t>individuals</w:t>
      </w:r>
      <w:r w:rsidR="00B60B8D" w:rsidRPr="00B60B8D">
        <w:rPr>
          <w:color w:val="0D0D0D" w:themeColor="text1" w:themeTint="F2"/>
        </w:rPr>
        <w:t xml:space="preserve"> with skin disease.</w:t>
      </w:r>
    </w:p>
    <w:p w14:paraId="56551B51" w14:textId="77777777" w:rsidR="000C7D0E" w:rsidRDefault="000C7D0E" w:rsidP="004B1FC4">
      <w:pPr>
        <w:spacing w:line="480" w:lineRule="auto"/>
      </w:pPr>
    </w:p>
    <w:p w14:paraId="1A05C6CC" w14:textId="77777777" w:rsidR="007604ED" w:rsidRDefault="00B379EB" w:rsidP="004B1FC4">
      <w:pPr>
        <w:spacing w:line="480" w:lineRule="auto"/>
        <w:rPr>
          <w:b/>
          <w:bCs/>
        </w:rPr>
      </w:pPr>
      <w:r w:rsidRPr="007604ED">
        <w:rPr>
          <w:b/>
          <w:bCs/>
        </w:rPr>
        <w:t>Acknowledgements</w:t>
      </w:r>
    </w:p>
    <w:p w14:paraId="6AA847D0" w14:textId="1994C514" w:rsidR="00FD1273" w:rsidRDefault="00FD1273" w:rsidP="000E3277">
      <w:pPr>
        <w:spacing w:line="480" w:lineRule="auto"/>
      </w:pPr>
      <w:r>
        <w:t xml:space="preserve">We are grateful to </w:t>
      </w:r>
      <w:r w:rsidR="00B379EB">
        <w:t xml:space="preserve">Kasia </w:t>
      </w:r>
      <w:proofErr w:type="spellStart"/>
      <w:r w:rsidR="00BD278F" w:rsidRPr="00BD278F">
        <w:t>Kmieckowiak</w:t>
      </w:r>
      <w:proofErr w:type="spellEnd"/>
      <w:r w:rsidR="00BD278F">
        <w:t xml:space="preserve"> </w:t>
      </w:r>
      <w:r w:rsidR="00B379EB">
        <w:t>and Cath</w:t>
      </w:r>
      <w:r w:rsidR="00BD278F">
        <w:t>erine</w:t>
      </w:r>
      <w:r w:rsidR="00B379EB">
        <w:t xml:space="preserve"> </w:t>
      </w:r>
      <w:proofErr w:type="spellStart"/>
      <w:r w:rsidR="00B379EB">
        <w:t>Thums</w:t>
      </w:r>
      <w:proofErr w:type="spellEnd"/>
      <w:r w:rsidR="00B379EB">
        <w:t xml:space="preserve"> </w:t>
      </w:r>
      <w:r w:rsidR="00BD278F">
        <w:t xml:space="preserve">at the British Association of Dermatologists </w:t>
      </w:r>
      <w:r w:rsidR="00B379EB">
        <w:t>for administrative support</w:t>
      </w:r>
      <w:r w:rsidR="00BD278F">
        <w:t xml:space="preserve">, to Stephen Holgate in the University of Southampton for helpful advice, </w:t>
      </w:r>
      <w:r>
        <w:t xml:space="preserve">and to the British Association of Dermatologists for financial support </w:t>
      </w:r>
      <w:r w:rsidR="00BD278F">
        <w:t>underpinning the administrative component of</w:t>
      </w:r>
      <w:r>
        <w:t xml:space="preserve"> UK TREND</w:t>
      </w:r>
      <w:r w:rsidR="00B379EB">
        <w:t>.</w:t>
      </w:r>
    </w:p>
    <w:p w14:paraId="54D7F03F" w14:textId="77777777" w:rsidR="00FD1273" w:rsidRDefault="00FD1273" w:rsidP="004B1FC4">
      <w:pPr>
        <w:spacing w:line="480" w:lineRule="auto"/>
      </w:pPr>
    </w:p>
    <w:p w14:paraId="7B287A1F" w14:textId="77777777" w:rsidR="00EA0A0C" w:rsidRPr="007604ED" w:rsidRDefault="00EA0A0C" w:rsidP="00252162">
      <w:pPr>
        <w:spacing w:line="480" w:lineRule="auto"/>
        <w:rPr>
          <w:b/>
          <w:bCs/>
        </w:rPr>
      </w:pPr>
      <w:r w:rsidRPr="007604ED">
        <w:rPr>
          <w:b/>
          <w:bCs/>
        </w:rPr>
        <w:t xml:space="preserve">Supplementary </w:t>
      </w:r>
      <w:r w:rsidR="00252162">
        <w:rPr>
          <w:b/>
          <w:bCs/>
        </w:rPr>
        <w:t>material</w:t>
      </w:r>
    </w:p>
    <w:p w14:paraId="5AE20447" w14:textId="77777777" w:rsidR="00FD1273" w:rsidRDefault="00252162" w:rsidP="00252162">
      <w:pPr>
        <w:spacing w:line="480" w:lineRule="auto"/>
      </w:pPr>
      <w:proofErr w:type="gramStart"/>
      <w:r>
        <w:t>Supplementary table 1 containing f</w:t>
      </w:r>
      <w:r w:rsidR="00DB0B4A">
        <w:t xml:space="preserve">ull list of questions with 70% </w:t>
      </w:r>
      <w:r>
        <w:t xml:space="preserve">respondents </w:t>
      </w:r>
      <w:r w:rsidR="00DB0B4A">
        <w:t xml:space="preserve">ranking as </w:t>
      </w:r>
      <w:r w:rsidR="00DB0B4A" w:rsidRPr="00DB0B4A">
        <w:t>≥ 3.0</w:t>
      </w:r>
      <w:r w:rsidR="007A0E17">
        <w:t xml:space="preserve"> (</w:t>
      </w:r>
      <w:r>
        <w:t xml:space="preserve">i.e. </w:t>
      </w:r>
      <w:r w:rsidR="007A0E17" w:rsidRPr="007A0E17">
        <w:t>priority translational dermatology research questions</w:t>
      </w:r>
      <w:r w:rsidR="007A0E17">
        <w:t>)</w:t>
      </w:r>
      <w:r>
        <w:t>.</w:t>
      </w:r>
      <w:proofErr w:type="gramEnd"/>
    </w:p>
    <w:p w14:paraId="2BCAEBF0" w14:textId="77777777" w:rsidR="00DB0B4A" w:rsidRDefault="00DB0B4A" w:rsidP="004B1FC4">
      <w:pPr>
        <w:spacing w:line="480" w:lineRule="auto"/>
      </w:pPr>
    </w:p>
    <w:p w14:paraId="22CA2F5B" w14:textId="00213777" w:rsidR="00806806" w:rsidRDefault="00806806"/>
    <w:p w14:paraId="41876F61" w14:textId="77777777" w:rsidR="00FD1273" w:rsidRPr="00DB0B4A" w:rsidRDefault="00FD1273" w:rsidP="004B1FC4">
      <w:pPr>
        <w:spacing w:line="480" w:lineRule="auto"/>
        <w:rPr>
          <w:b/>
          <w:bCs/>
        </w:rPr>
      </w:pPr>
      <w:r w:rsidRPr="00DB0B4A">
        <w:rPr>
          <w:b/>
          <w:bCs/>
        </w:rPr>
        <w:t>Figure legends</w:t>
      </w:r>
    </w:p>
    <w:p w14:paraId="03C8B45C" w14:textId="77777777" w:rsidR="00F268E0" w:rsidRDefault="00F268E0" w:rsidP="004B1FC4">
      <w:pPr>
        <w:spacing w:line="480" w:lineRule="auto"/>
      </w:pPr>
    </w:p>
    <w:p w14:paraId="45BBD1E9" w14:textId="77777777" w:rsidR="00FD1273" w:rsidRDefault="007D11C3" w:rsidP="00E91CEA">
      <w:pPr>
        <w:spacing w:line="480" w:lineRule="auto"/>
      </w:pPr>
      <w:proofErr w:type="gramStart"/>
      <w:r w:rsidRPr="00350CF0">
        <w:rPr>
          <w:b/>
          <w:bCs/>
        </w:rPr>
        <w:t>Fig</w:t>
      </w:r>
      <w:r w:rsidR="00E91CEA" w:rsidRPr="00350CF0">
        <w:rPr>
          <w:b/>
          <w:bCs/>
        </w:rPr>
        <w:t xml:space="preserve"> </w:t>
      </w:r>
      <w:r w:rsidR="00350CF0" w:rsidRPr="00350CF0">
        <w:rPr>
          <w:b/>
          <w:bCs/>
        </w:rPr>
        <w:t>1</w:t>
      </w:r>
      <w:r w:rsidR="00FD1273" w:rsidRPr="00350CF0">
        <w:rPr>
          <w:b/>
          <w:bCs/>
        </w:rPr>
        <w:t>.</w:t>
      </w:r>
      <w:proofErr w:type="gramEnd"/>
      <w:r w:rsidR="00441402">
        <w:t xml:space="preserve">  </w:t>
      </w:r>
      <w:proofErr w:type="gramStart"/>
      <w:r w:rsidR="00441402">
        <w:t>Geographical distribution</w:t>
      </w:r>
      <w:r w:rsidR="00861D80">
        <w:t xml:space="preserve"> </w:t>
      </w:r>
      <w:r w:rsidR="00441402">
        <w:t xml:space="preserve">of participants on </w:t>
      </w:r>
      <w:r w:rsidR="00815E45">
        <w:t xml:space="preserve">the </w:t>
      </w:r>
      <w:proofErr w:type="spellStart"/>
      <w:r w:rsidR="00441402">
        <w:t>eDelphi</w:t>
      </w:r>
      <w:proofErr w:type="spellEnd"/>
      <w:r w:rsidR="00441402">
        <w:t xml:space="preserve"> expert panel.</w:t>
      </w:r>
      <w:proofErr w:type="gramEnd"/>
      <w:r w:rsidR="00806806" w:rsidRPr="00806806">
        <w:t xml:space="preserve"> </w:t>
      </w:r>
    </w:p>
    <w:p w14:paraId="5170C317" w14:textId="77777777" w:rsidR="00861D80" w:rsidRDefault="00861D80" w:rsidP="00815E45">
      <w:pPr>
        <w:spacing w:line="480" w:lineRule="auto"/>
      </w:pPr>
    </w:p>
    <w:p w14:paraId="6DF93553" w14:textId="77777777" w:rsidR="00861D80" w:rsidRDefault="00861D80" w:rsidP="00E91CEA">
      <w:pPr>
        <w:spacing w:line="480" w:lineRule="auto"/>
      </w:pPr>
      <w:proofErr w:type="gramStart"/>
      <w:r w:rsidRPr="00350CF0">
        <w:rPr>
          <w:b/>
          <w:bCs/>
        </w:rPr>
        <w:t>Fig 2.</w:t>
      </w:r>
      <w:proofErr w:type="gramEnd"/>
      <w:r>
        <w:t xml:space="preserve">  Flow diagram illustrating the process used to conduct the </w:t>
      </w:r>
      <w:proofErr w:type="spellStart"/>
      <w:r w:rsidR="00DD407F">
        <w:t>eDelphi</w:t>
      </w:r>
      <w:proofErr w:type="spellEnd"/>
      <w:r w:rsidR="00DD407F">
        <w:t xml:space="preserve"> on </w:t>
      </w:r>
      <w:r>
        <w:t>t</w:t>
      </w:r>
      <w:r w:rsidRPr="00861D80">
        <w:t xml:space="preserve">ranslational </w:t>
      </w:r>
      <w:r>
        <w:t>d</w:t>
      </w:r>
      <w:r w:rsidRPr="00861D80">
        <w:t xml:space="preserve">ermatology </w:t>
      </w:r>
      <w:r>
        <w:t>r</w:t>
      </w:r>
      <w:r w:rsidRPr="00861D80">
        <w:t xml:space="preserve">esearch </w:t>
      </w:r>
      <w:r>
        <w:t>p</w:t>
      </w:r>
      <w:r w:rsidRPr="00861D80">
        <w:t>riorities</w:t>
      </w:r>
      <w:r>
        <w:t>.</w:t>
      </w:r>
    </w:p>
    <w:p w14:paraId="0C7FA78B" w14:textId="77777777" w:rsidR="005B6E30" w:rsidRDefault="005B6E30" w:rsidP="00861D80">
      <w:pPr>
        <w:spacing w:line="480" w:lineRule="auto"/>
      </w:pPr>
    </w:p>
    <w:p w14:paraId="5057BD82" w14:textId="77777777" w:rsidR="00FD1273" w:rsidRPr="00AF7956" w:rsidRDefault="00FD1273" w:rsidP="004B1FC4">
      <w:pPr>
        <w:spacing w:line="480" w:lineRule="auto"/>
        <w:rPr>
          <w:b/>
          <w:bCs/>
          <w:lang w:val="pt-PT"/>
        </w:rPr>
      </w:pPr>
      <w:r w:rsidRPr="00AF7956">
        <w:rPr>
          <w:b/>
          <w:bCs/>
          <w:lang w:val="pt-PT"/>
        </w:rPr>
        <w:lastRenderedPageBreak/>
        <w:t>References</w:t>
      </w:r>
    </w:p>
    <w:p w14:paraId="510DF5E6" w14:textId="77777777" w:rsidR="00D10951" w:rsidRDefault="00D10951" w:rsidP="00E017F2">
      <w:pPr>
        <w:spacing w:line="480" w:lineRule="auto"/>
        <w:ind w:left="284" w:hanging="284"/>
      </w:pPr>
      <w:r w:rsidRPr="005361C6">
        <w:t>1.</w:t>
      </w:r>
      <w:r w:rsidR="00E017F2" w:rsidRPr="005361C6">
        <w:t xml:space="preserve">  </w:t>
      </w:r>
      <w:r w:rsidR="00950F8C" w:rsidRPr="005361C6">
        <w:t xml:space="preserve">Burns DA, Cox NH.  </w:t>
      </w:r>
      <w:r w:rsidR="00950F8C">
        <w:t>Chapter 1: Introduction and historical bibliography. In. Rooks textbook of Dermatology, 8</w:t>
      </w:r>
      <w:r w:rsidR="00950F8C" w:rsidRPr="00950F8C">
        <w:rPr>
          <w:vertAlign w:val="superscript"/>
        </w:rPr>
        <w:t>th</w:t>
      </w:r>
      <w:r w:rsidR="00950F8C">
        <w:t xml:space="preserve"> edition. 2010. Eds. Burns T, </w:t>
      </w:r>
      <w:proofErr w:type="spellStart"/>
      <w:r w:rsidR="00950F8C">
        <w:t>Breathnack</w:t>
      </w:r>
      <w:proofErr w:type="spellEnd"/>
      <w:r w:rsidR="00950F8C">
        <w:t xml:space="preserve"> S, Cox N, </w:t>
      </w:r>
      <w:proofErr w:type="gramStart"/>
      <w:r w:rsidR="00950F8C">
        <w:t>Griffiths</w:t>
      </w:r>
      <w:proofErr w:type="gramEnd"/>
      <w:r w:rsidR="00950F8C">
        <w:t xml:space="preserve"> C. Wiley-Blackwell, Oxford, UK.</w:t>
      </w:r>
    </w:p>
    <w:p w14:paraId="1F9F51F2" w14:textId="77777777" w:rsidR="00EE0734" w:rsidRDefault="00D10951" w:rsidP="00806806">
      <w:pPr>
        <w:spacing w:line="480" w:lineRule="auto"/>
        <w:ind w:left="284" w:hanging="284"/>
      </w:pPr>
      <w:r>
        <w:t>2</w:t>
      </w:r>
      <w:r w:rsidR="00EE0734" w:rsidRPr="00D01604">
        <w:t xml:space="preserve">. Schofield JK, </w:t>
      </w:r>
      <w:proofErr w:type="spellStart"/>
      <w:r w:rsidR="00EE0734" w:rsidRPr="00D01604">
        <w:t>Grindlay</w:t>
      </w:r>
      <w:proofErr w:type="spellEnd"/>
      <w:r w:rsidR="00EE0734" w:rsidRPr="00D01604">
        <w:t xml:space="preserve"> D, Williams HC. Skin conditions in the </w:t>
      </w:r>
      <w:proofErr w:type="gramStart"/>
      <w:r w:rsidR="00EE0734" w:rsidRPr="00D01604">
        <w:t>UK :</w:t>
      </w:r>
      <w:proofErr w:type="gramEnd"/>
      <w:r w:rsidR="00EE0734" w:rsidRPr="00D01604">
        <w:t xml:space="preserve"> a health care needs assessment. Centre of Evidence Based Dermatology, University of Nottingham, UK. 2009.</w:t>
      </w:r>
      <w:r w:rsidR="00EE0734" w:rsidRPr="00EE0734">
        <w:t xml:space="preserve"> </w:t>
      </w:r>
      <w:r w:rsidR="00EE0734" w:rsidRPr="00D01604">
        <w:t>Metro Commercial Printing Ltd, Hertfordshire, UK.</w:t>
      </w:r>
    </w:p>
    <w:p w14:paraId="3E177F24" w14:textId="77777777" w:rsidR="00E017F2" w:rsidRDefault="00E017F2" w:rsidP="00806806">
      <w:pPr>
        <w:spacing w:line="480" w:lineRule="auto"/>
        <w:ind w:left="284" w:hanging="284"/>
      </w:pPr>
      <w:r w:rsidRPr="00AF7956">
        <w:rPr>
          <w:lang w:val="de-DE"/>
        </w:rPr>
        <w:t xml:space="preserve">3. </w:t>
      </w:r>
      <w:r w:rsidR="007A2BB4" w:rsidRPr="00AF7956">
        <w:rPr>
          <w:lang w:val="de-DE"/>
        </w:rPr>
        <w:t xml:space="preserve">Nestle FO, Kaplan DH, Barker J. Psoriasis. </w:t>
      </w:r>
      <w:r w:rsidR="007A2BB4" w:rsidRPr="007A2BB4">
        <w:t xml:space="preserve">N </w:t>
      </w:r>
      <w:proofErr w:type="spellStart"/>
      <w:r w:rsidR="007A2BB4" w:rsidRPr="007A2BB4">
        <w:t>Engl</w:t>
      </w:r>
      <w:proofErr w:type="spellEnd"/>
      <w:r w:rsidR="007A2BB4" w:rsidRPr="007A2BB4">
        <w:t xml:space="preserve"> J Med 2009;</w:t>
      </w:r>
      <w:r w:rsidR="007A2BB4">
        <w:t xml:space="preserve"> </w:t>
      </w:r>
      <w:r w:rsidR="007A2BB4" w:rsidRPr="007A2BB4">
        <w:t>361:</w:t>
      </w:r>
      <w:r w:rsidR="007A2BB4">
        <w:t xml:space="preserve"> </w:t>
      </w:r>
      <w:r w:rsidR="007A2BB4" w:rsidRPr="007A2BB4">
        <w:t>496-509.</w:t>
      </w:r>
    </w:p>
    <w:p w14:paraId="267553D5" w14:textId="77777777" w:rsidR="00E017F2" w:rsidRDefault="00E017F2" w:rsidP="00D93989">
      <w:pPr>
        <w:spacing w:line="480" w:lineRule="auto"/>
        <w:ind w:left="284" w:hanging="284"/>
      </w:pPr>
      <w:r>
        <w:t xml:space="preserve">4. </w:t>
      </w:r>
      <w:proofErr w:type="spellStart"/>
      <w:r w:rsidRPr="00E017F2">
        <w:t>Wadonda-Kabondo</w:t>
      </w:r>
      <w:proofErr w:type="spellEnd"/>
      <w:r w:rsidR="00C06B4B">
        <w:t xml:space="preserve"> N, Sterne JAC, Golding J, </w:t>
      </w:r>
      <w:r w:rsidRPr="00E017F2">
        <w:t>et al</w:t>
      </w:r>
      <w:r w:rsidR="00C06B4B">
        <w:t xml:space="preserve">. </w:t>
      </w:r>
      <w:r w:rsidRPr="00E017F2">
        <w:t xml:space="preserve"> </w:t>
      </w:r>
      <w:r w:rsidR="00D93989">
        <w:t>A prospective study of the prevalence and incidence of atopic</w:t>
      </w:r>
      <w:r w:rsidR="00C06B4B">
        <w:t xml:space="preserve"> </w:t>
      </w:r>
      <w:r w:rsidR="00D93989">
        <w:t>dermatitis in children aged 0</w:t>
      </w:r>
      <w:r w:rsidR="00C06B4B">
        <w:t xml:space="preserve"> - </w:t>
      </w:r>
      <w:r w:rsidR="00D93989">
        <w:t xml:space="preserve">42 months. </w:t>
      </w:r>
      <w:r w:rsidRPr="00E017F2">
        <w:t>B</w:t>
      </w:r>
      <w:r w:rsidR="00D93989">
        <w:t xml:space="preserve">r </w:t>
      </w:r>
      <w:r w:rsidRPr="00E017F2">
        <w:t>J</w:t>
      </w:r>
      <w:r w:rsidR="00D93989">
        <w:t xml:space="preserve"> </w:t>
      </w:r>
      <w:proofErr w:type="spellStart"/>
      <w:r w:rsidRPr="00E017F2">
        <w:t>D</w:t>
      </w:r>
      <w:r w:rsidR="00D93989">
        <w:t>ermatol</w:t>
      </w:r>
      <w:proofErr w:type="spellEnd"/>
      <w:r w:rsidR="00D93989" w:rsidRPr="00D93989">
        <w:t xml:space="preserve"> 2003; 149: 1023</w:t>
      </w:r>
      <w:r w:rsidR="00D93989">
        <w:t>-</w:t>
      </w:r>
      <w:r w:rsidR="00D93989" w:rsidRPr="00D93989">
        <w:t>28.</w:t>
      </w:r>
    </w:p>
    <w:p w14:paraId="7E1DDE5A" w14:textId="77777777" w:rsidR="0067094C" w:rsidRDefault="00C06B4B" w:rsidP="0067094C">
      <w:pPr>
        <w:spacing w:line="480" w:lineRule="auto"/>
        <w:ind w:left="284" w:hanging="284"/>
      </w:pPr>
      <w:r>
        <w:t xml:space="preserve">5. </w:t>
      </w:r>
      <w:r w:rsidR="0067094C">
        <w:t xml:space="preserve">Bhate K, Williams HC. </w:t>
      </w:r>
      <w:proofErr w:type="gramStart"/>
      <w:r w:rsidR="0067094C">
        <w:t>Epidemiology of acne vulgaris.</w:t>
      </w:r>
      <w:proofErr w:type="gramEnd"/>
      <w:r w:rsidR="0067094C">
        <w:t xml:space="preserve"> </w:t>
      </w:r>
      <w:proofErr w:type="gramStart"/>
      <w:r w:rsidR="0067094C">
        <w:t xml:space="preserve">Br J </w:t>
      </w:r>
      <w:proofErr w:type="spellStart"/>
      <w:r w:rsidR="0067094C">
        <w:t>Dermatol</w:t>
      </w:r>
      <w:proofErr w:type="spellEnd"/>
      <w:r w:rsidR="0067094C">
        <w:t>.</w:t>
      </w:r>
      <w:proofErr w:type="gramEnd"/>
      <w:r w:rsidR="0067094C">
        <w:t xml:space="preserve"> </w:t>
      </w:r>
      <w:proofErr w:type="gramStart"/>
      <w:r w:rsidR="0067094C">
        <w:t>2013; 168: 474-85.</w:t>
      </w:r>
      <w:proofErr w:type="gramEnd"/>
      <w:r w:rsidR="0067094C">
        <w:t xml:space="preserve"> </w:t>
      </w:r>
    </w:p>
    <w:p w14:paraId="5AE829F1" w14:textId="77777777" w:rsidR="00EE0734" w:rsidRDefault="00AF55C5" w:rsidP="00806806">
      <w:pPr>
        <w:spacing w:line="480" w:lineRule="auto"/>
        <w:ind w:left="284" w:hanging="284"/>
      </w:pPr>
      <w:r>
        <w:t xml:space="preserve">6. </w:t>
      </w:r>
      <w:hyperlink r:id="rId11" w:history="1">
        <w:r w:rsidR="003039C6" w:rsidRPr="00190C10">
          <w:rPr>
            <w:rStyle w:val="Hyperlink"/>
          </w:rPr>
          <w:t>http://publications.cancerresearchuk.org/cancerstats/statsreports/dtincmortrates.html</w:t>
        </w:r>
      </w:hyperlink>
    </w:p>
    <w:p w14:paraId="179DD726" w14:textId="77777777" w:rsidR="00AF55C5" w:rsidRPr="00D01604" w:rsidRDefault="00AF55C5" w:rsidP="002A66F0">
      <w:pPr>
        <w:spacing w:line="480" w:lineRule="auto"/>
        <w:ind w:left="284" w:hanging="284"/>
      </w:pPr>
      <w:r>
        <w:t xml:space="preserve">7. </w:t>
      </w:r>
      <w:r w:rsidR="002A66F0">
        <w:t xml:space="preserve">Lucas R, McMichael T, Smith W, Armstrong B. Solar </w:t>
      </w:r>
      <w:r w:rsidR="00B81505">
        <w:t>u</w:t>
      </w:r>
      <w:r w:rsidR="002A66F0">
        <w:t xml:space="preserve">ltraviolet </w:t>
      </w:r>
      <w:r w:rsidR="00B81505">
        <w:t>r</w:t>
      </w:r>
      <w:r w:rsidR="002A66F0">
        <w:t xml:space="preserve">adiation: Global </w:t>
      </w:r>
      <w:r w:rsidR="00B81505">
        <w:t>b</w:t>
      </w:r>
      <w:r w:rsidR="002A66F0">
        <w:t xml:space="preserve">urden of </w:t>
      </w:r>
      <w:r w:rsidR="00B81505">
        <w:t>d</w:t>
      </w:r>
      <w:r w:rsidR="002A66F0">
        <w:t xml:space="preserve">isease from </w:t>
      </w:r>
      <w:r w:rsidR="00B81505">
        <w:t>s</w:t>
      </w:r>
      <w:r w:rsidR="002A66F0">
        <w:t xml:space="preserve">olar </w:t>
      </w:r>
      <w:r w:rsidR="00B81505">
        <w:t>u</w:t>
      </w:r>
      <w:r w:rsidR="002A66F0">
        <w:t xml:space="preserve">ltraviolet </w:t>
      </w:r>
      <w:r w:rsidR="00B81505">
        <w:t>r</w:t>
      </w:r>
      <w:r w:rsidR="002A66F0">
        <w:t xml:space="preserve">adiation. </w:t>
      </w:r>
      <w:proofErr w:type="gramStart"/>
      <w:r w:rsidR="002A66F0">
        <w:t xml:space="preserve">Environmental </w:t>
      </w:r>
      <w:r w:rsidR="00B81505">
        <w:t>b</w:t>
      </w:r>
      <w:r w:rsidR="002A66F0">
        <w:t xml:space="preserve">urden of </w:t>
      </w:r>
      <w:r w:rsidR="00B81505">
        <w:t>d</w:t>
      </w:r>
      <w:r w:rsidR="002A66F0">
        <w:t xml:space="preserve">isease </w:t>
      </w:r>
      <w:r w:rsidR="00B81505">
        <w:t>s</w:t>
      </w:r>
      <w:r w:rsidR="002A66F0">
        <w:t>eries, No. 13.</w:t>
      </w:r>
      <w:proofErr w:type="gramEnd"/>
      <w:r w:rsidR="002A66F0">
        <w:t xml:space="preserve"> Geneva: World Health Organization,</w:t>
      </w:r>
      <w:r w:rsidR="00B81505">
        <w:t xml:space="preserve"> </w:t>
      </w:r>
      <w:r w:rsidR="002A66F0">
        <w:t>2006.</w:t>
      </w:r>
    </w:p>
    <w:p w14:paraId="1D53830E" w14:textId="77F9489D" w:rsidR="001E79CE" w:rsidRPr="00AF7956" w:rsidRDefault="00AF55C5" w:rsidP="00FB6FE5">
      <w:pPr>
        <w:spacing w:line="480" w:lineRule="auto"/>
        <w:ind w:left="284" w:hanging="284"/>
        <w:rPr>
          <w:lang w:val="it-IT"/>
        </w:rPr>
      </w:pPr>
      <w:r>
        <w:t xml:space="preserve">8. </w:t>
      </w:r>
      <w:r w:rsidR="001E79CE">
        <w:t xml:space="preserve">Basra MK, </w:t>
      </w:r>
      <w:proofErr w:type="spellStart"/>
      <w:r w:rsidR="001E79CE">
        <w:t>Fenech</w:t>
      </w:r>
      <w:proofErr w:type="spellEnd"/>
      <w:r w:rsidR="001E79CE">
        <w:t xml:space="preserve"> R, </w:t>
      </w:r>
      <w:proofErr w:type="spellStart"/>
      <w:r w:rsidR="001E79CE">
        <w:t>Gatt</w:t>
      </w:r>
      <w:proofErr w:type="spellEnd"/>
      <w:r w:rsidR="001E79CE">
        <w:t xml:space="preserve"> RM, et al.  The Dermatology Life Quality Index 1994-2007: a comprehensive review of validation data and clinical results. </w:t>
      </w:r>
      <w:r w:rsidR="001E79CE" w:rsidRPr="00AF7956">
        <w:rPr>
          <w:lang w:val="it-IT"/>
        </w:rPr>
        <w:t>Br J Dermatol 2008; 159: 997-1035.</w:t>
      </w:r>
    </w:p>
    <w:p w14:paraId="27D7770B" w14:textId="14D98613" w:rsidR="00AF55C5" w:rsidRDefault="001E79CE" w:rsidP="00FB6FE5">
      <w:pPr>
        <w:spacing w:line="480" w:lineRule="auto"/>
        <w:ind w:left="284" w:hanging="284"/>
      </w:pPr>
      <w:r w:rsidRPr="00AF7956">
        <w:rPr>
          <w:lang w:val="it-IT"/>
        </w:rPr>
        <w:t xml:space="preserve">9. Basra MK, Sue-Ho R, Finlay AY. </w:t>
      </w:r>
      <w:r>
        <w:t xml:space="preserve">The Family Dermatology Life Quality Index: measuring the secondary impact of skin disease. Br J </w:t>
      </w:r>
      <w:proofErr w:type="spellStart"/>
      <w:r>
        <w:t>Dermatol</w:t>
      </w:r>
      <w:proofErr w:type="spellEnd"/>
      <w:r>
        <w:t xml:space="preserve"> 2007; 156: 528-38.</w:t>
      </w:r>
    </w:p>
    <w:p w14:paraId="0FFEBB5D" w14:textId="77777777" w:rsidR="00B81505" w:rsidRPr="00AF7956" w:rsidRDefault="00AF55C5" w:rsidP="00B81505">
      <w:pPr>
        <w:spacing w:line="480" w:lineRule="auto"/>
        <w:ind w:left="284" w:hanging="284"/>
        <w:rPr>
          <w:lang w:val="de-DE"/>
        </w:rPr>
      </w:pPr>
      <w:r>
        <w:t>10.</w:t>
      </w:r>
      <w:r w:rsidR="001E79CE">
        <w:t xml:space="preserve"> </w:t>
      </w:r>
      <w:r w:rsidR="00B81505">
        <w:t xml:space="preserve">Hay RJ, Johns NE, Williams HC, et al. The global burden of skin disease in 2010: an analysis of the prevalence and impact of skin conditions.  </w:t>
      </w:r>
      <w:r w:rsidR="00B81505" w:rsidRPr="00AF7956">
        <w:rPr>
          <w:lang w:val="de-DE"/>
        </w:rPr>
        <w:t>J Invest Dermatol 2014; 134: 1527-34.</w:t>
      </w:r>
    </w:p>
    <w:p w14:paraId="3A669482" w14:textId="77777777" w:rsidR="00C84925" w:rsidRPr="005206F5" w:rsidRDefault="00C84925" w:rsidP="00B81505">
      <w:pPr>
        <w:spacing w:line="480" w:lineRule="auto"/>
        <w:ind w:left="284" w:hanging="284"/>
        <w:rPr>
          <w:lang w:val="de-DE"/>
        </w:rPr>
      </w:pPr>
      <w:r w:rsidRPr="00AF7956">
        <w:rPr>
          <w:lang w:val="de-DE"/>
        </w:rPr>
        <w:t xml:space="preserve">11. </w:t>
      </w:r>
      <w:hyperlink r:id="rId12" w:history="1">
        <w:r w:rsidRPr="005206F5">
          <w:rPr>
            <w:rStyle w:val="Hyperlink"/>
            <w:lang w:val="de-DE"/>
          </w:rPr>
          <w:t>http://www.england.nhs.uk/ourwork/gov/research-dev-strategy/</w:t>
        </w:r>
      </w:hyperlink>
    </w:p>
    <w:p w14:paraId="6033238B" w14:textId="410FEA91" w:rsidR="00F44F22" w:rsidRDefault="00F44F22" w:rsidP="009F13D0">
      <w:pPr>
        <w:spacing w:line="480" w:lineRule="auto"/>
        <w:ind w:left="284" w:hanging="284"/>
        <w:rPr>
          <w:lang w:val="de-DE"/>
        </w:rPr>
      </w:pPr>
      <w:r w:rsidRPr="00F44F22">
        <w:rPr>
          <w:lang w:val="de-DE"/>
        </w:rPr>
        <w:t xml:space="preserve">12. </w:t>
      </w:r>
      <w:hyperlink r:id="rId13" w:history="1">
        <w:r w:rsidRPr="00F404F6">
          <w:rPr>
            <w:rStyle w:val="Hyperlink"/>
            <w:lang w:val="de-DE"/>
          </w:rPr>
          <w:t>http://www.uktrend.org/home/4587271444</w:t>
        </w:r>
      </w:hyperlink>
    </w:p>
    <w:p w14:paraId="0C5C2223" w14:textId="63BB6FF0" w:rsidR="00513FEC" w:rsidRDefault="00C84925" w:rsidP="001C1213">
      <w:pPr>
        <w:spacing w:line="480" w:lineRule="auto"/>
        <w:ind w:left="284" w:hanging="284"/>
      </w:pPr>
      <w:r w:rsidRPr="00AF7956">
        <w:rPr>
          <w:lang w:val="it-IT"/>
        </w:rPr>
        <w:t>1</w:t>
      </w:r>
      <w:r w:rsidR="001C1213">
        <w:rPr>
          <w:lang w:val="it-IT"/>
        </w:rPr>
        <w:t>3</w:t>
      </w:r>
      <w:r w:rsidRPr="00AF7956">
        <w:rPr>
          <w:lang w:val="it-IT"/>
        </w:rPr>
        <w:t xml:space="preserve">. </w:t>
      </w:r>
      <w:r w:rsidR="00513FEC" w:rsidRPr="00AF7956">
        <w:rPr>
          <w:lang w:val="it-IT"/>
        </w:rPr>
        <w:t xml:space="preserve">Linstone HA, Turoff M (Eds). </w:t>
      </w:r>
      <w:r w:rsidR="00513FEC">
        <w:t>The Delphi method: Techniques and Applications. 1975. Addison-Wesley Publishing Company Inc., Reading, Massachusetts.</w:t>
      </w:r>
    </w:p>
    <w:p w14:paraId="45964333" w14:textId="3C9EFEB0" w:rsidR="00513FEC" w:rsidRPr="00AF7956" w:rsidRDefault="00725881" w:rsidP="001C1213">
      <w:pPr>
        <w:spacing w:line="480" w:lineRule="auto"/>
        <w:ind w:left="284" w:hanging="284"/>
        <w:rPr>
          <w:lang w:val="it-IT"/>
        </w:rPr>
      </w:pPr>
      <w:r w:rsidRPr="00E572B6">
        <w:lastRenderedPageBreak/>
        <w:t>1</w:t>
      </w:r>
      <w:r w:rsidR="001C1213">
        <w:t>4</w:t>
      </w:r>
      <w:r w:rsidRPr="00E572B6">
        <w:t xml:space="preserve">. </w:t>
      </w:r>
      <w:r w:rsidR="00E572B6" w:rsidRPr="00E572B6">
        <w:t xml:space="preserve">Delphi: somewhere between Scylla and Charybdis? </w:t>
      </w:r>
      <w:r w:rsidR="00E572B6" w:rsidRPr="00AF7956">
        <w:rPr>
          <w:lang w:val="it-IT"/>
        </w:rPr>
        <w:t>Proc Natl Acad Sci USA 2014; 111: E4284.</w:t>
      </w:r>
    </w:p>
    <w:p w14:paraId="309CD4FE" w14:textId="45E5B65B" w:rsidR="00513FEC" w:rsidRDefault="00E572B6" w:rsidP="001C1213">
      <w:pPr>
        <w:spacing w:line="480" w:lineRule="auto"/>
        <w:ind w:left="284" w:hanging="284"/>
      </w:pPr>
      <w:r w:rsidRPr="00DD1122">
        <w:t>1</w:t>
      </w:r>
      <w:r w:rsidR="001C1213">
        <w:t>5</w:t>
      </w:r>
      <w:r w:rsidRPr="00DD1122">
        <w:t xml:space="preserve">. </w:t>
      </w:r>
      <w:proofErr w:type="spellStart"/>
      <w:r w:rsidR="00513FEC" w:rsidRPr="00DD1122">
        <w:t>Dalkey</w:t>
      </w:r>
      <w:proofErr w:type="spellEnd"/>
      <w:r w:rsidRPr="00DD1122">
        <w:t xml:space="preserve"> N, </w:t>
      </w:r>
      <w:r w:rsidR="00513FEC" w:rsidRPr="00DD1122">
        <w:t>Helmer</w:t>
      </w:r>
      <w:r w:rsidRPr="00DD1122">
        <w:t xml:space="preserve"> O. </w:t>
      </w:r>
      <w:proofErr w:type="gramStart"/>
      <w:r w:rsidRPr="00DD1122">
        <w:t>An experimental application of the Delphi method to the use of experts.</w:t>
      </w:r>
      <w:proofErr w:type="gramEnd"/>
      <w:r w:rsidRPr="00DD1122">
        <w:t xml:space="preserve"> </w:t>
      </w:r>
      <w:proofErr w:type="gramStart"/>
      <w:r w:rsidR="00DD1122" w:rsidRPr="00DD1122">
        <w:t xml:space="preserve">Management </w:t>
      </w:r>
      <w:proofErr w:type="spellStart"/>
      <w:r w:rsidR="00DD1122" w:rsidRPr="00DD1122">
        <w:t>Sci</w:t>
      </w:r>
      <w:proofErr w:type="spellEnd"/>
      <w:r w:rsidR="00DD1122" w:rsidRPr="00DD1122">
        <w:t xml:space="preserve"> 1963; 9: 458-67.</w:t>
      </w:r>
      <w:proofErr w:type="gramEnd"/>
    </w:p>
    <w:p w14:paraId="0BA3E978" w14:textId="239FEA5C" w:rsidR="00513FEC" w:rsidRDefault="0005623B" w:rsidP="001C1213">
      <w:pPr>
        <w:spacing w:line="480" w:lineRule="auto"/>
        <w:ind w:left="284" w:hanging="284"/>
      </w:pPr>
      <w:r>
        <w:t>1</w:t>
      </w:r>
      <w:r w:rsidR="001C1213">
        <w:t>6</w:t>
      </w:r>
      <w:r>
        <w:t xml:space="preserve">. </w:t>
      </w:r>
      <w:proofErr w:type="spellStart"/>
      <w:r w:rsidR="00513FEC">
        <w:t>Kesselheim</w:t>
      </w:r>
      <w:proofErr w:type="spellEnd"/>
      <w:r w:rsidR="00513FEC">
        <w:t xml:space="preserve"> AS, </w:t>
      </w:r>
      <w:proofErr w:type="spellStart"/>
      <w:r w:rsidR="00513FEC">
        <w:t>Avorn</w:t>
      </w:r>
      <w:proofErr w:type="spellEnd"/>
      <w:r w:rsidR="00513FEC">
        <w:t xml:space="preserve"> J. </w:t>
      </w:r>
      <w:r w:rsidR="00513FEC" w:rsidRPr="00E7099E">
        <w:t>The most transformative drugs of the past 25 years: a survey of physicians</w:t>
      </w:r>
      <w:r w:rsidR="00513FEC">
        <w:t>. Nature Reviews Drug Discovery 2013; 12: 425-31.</w:t>
      </w:r>
    </w:p>
    <w:p w14:paraId="2A40683A" w14:textId="03BA4A5F" w:rsidR="00513FEC" w:rsidRDefault="00136269" w:rsidP="001C1213">
      <w:pPr>
        <w:spacing w:line="480" w:lineRule="auto"/>
        <w:ind w:left="284" w:hanging="284"/>
      </w:pPr>
      <w:r w:rsidRPr="000E652E">
        <w:t>1</w:t>
      </w:r>
      <w:r w:rsidR="001C1213">
        <w:t>7</w:t>
      </w:r>
      <w:r w:rsidRPr="000E652E">
        <w:t xml:space="preserve">. </w:t>
      </w:r>
      <w:proofErr w:type="spellStart"/>
      <w:r w:rsidR="00513FEC" w:rsidRPr="000E652E">
        <w:t>Wisniowski</w:t>
      </w:r>
      <w:proofErr w:type="spellEnd"/>
      <w:r w:rsidR="00513FEC" w:rsidRPr="000E652E">
        <w:t xml:space="preserve"> </w:t>
      </w:r>
      <w:r w:rsidRPr="000E652E">
        <w:t xml:space="preserve">A, Bijak J, Shang HL. </w:t>
      </w:r>
      <w:proofErr w:type="gramStart"/>
      <w:r w:rsidRPr="000E652E">
        <w:t>Forecasting Scottish migration in the context of 2014 constitutional change debate.</w:t>
      </w:r>
      <w:proofErr w:type="gramEnd"/>
      <w:r w:rsidRPr="000E652E">
        <w:t xml:space="preserve"> </w:t>
      </w:r>
      <w:proofErr w:type="spellStart"/>
      <w:proofErr w:type="gramStart"/>
      <w:r w:rsidR="00513FEC" w:rsidRPr="000E652E">
        <w:t>Popul</w:t>
      </w:r>
      <w:proofErr w:type="spellEnd"/>
      <w:r w:rsidR="00513FEC" w:rsidRPr="000E652E">
        <w:t xml:space="preserve"> Space Place 2014</w:t>
      </w:r>
      <w:r w:rsidRPr="000E652E">
        <w:t>; 20, 455-64.</w:t>
      </w:r>
      <w:proofErr w:type="gramEnd"/>
    </w:p>
    <w:p w14:paraId="03EB456D" w14:textId="2180AFE2" w:rsidR="00513FEC" w:rsidRPr="00AF7956" w:rsidRDefault="000E652E" w:rsidP="001C1213">
      <w:pPr>
        <w:spacing w:line="480" w:lineRule="auto"/>
        <w:ind w:left="284" w:hanging="284"/>
        <w:rPr>
          <w:lang w:val="pt-PT"/>
        </w:rPr>
      </w:pPr>
      <w:r w:rsidRPr="000E652E">
        <w:t>1</w:t>
      </w:r>
      <w:r w:rsidR="001C1213">
        <w:t>8</w:t>
      </w:r>
      <w:r w:rsidRPr="000E652E">
        <w:t xml:space="preserve">. </w:t>
      </w:r>
      <w:r w:rsidR="00513FEC" w:rsidRPr="000E652E">
        <w:t xml:space="preserve">Harder </w:t>
      </w:r>
      <w:r w:rsidRPr="000E652E">
        <w:t xml:space="preserve">A, Place NT, </w:t>
      </w:r>
      <w:proofErr w:type="spellStart"/>
      <w:r w:rsidRPr="000E652E">
        <w:t>Scheer</w:t>
      </w:r>
      <w:proofErr w:type="spellEnd"/>
      <w:r w:rsidRPr="000E652E">
        <w:t xml:space="preserve"> SD. Towards a </w:t>
      </w:r>
      <w:r w:rsidR="00933F59">
        <w:t>c</w:t>
      </w:r>
      <w:r w:rsidRPr="000E652E">
        <w:t xml:space="preserve">ompetency–based </w:t>
      </w:r>
      <w:r w:rsidR="00933F59">
        <w:t>e</w:t>
      </w:r>
      <w:r w:rsidRPr="000E652E">
        <w:t xml:space="preserve">xtension </w:t>
      </w:r>
      <w:r w:rsidR="00933F59">
        <w:t>e</w:t>
      </w:r>
      <w:r w:rsidRPr="000E652E">
        <w:t xml:space="preserve">ducation </w:t>
      </w:r>
      <w:r w:rsidR="00933F59">
        <w:t>c</w:t>
      </w:r>
      <w:r w:rsidRPr="000E652E">
        <w:t xml:space="preserve">urriculum: </w:t>
      </w:r>
      <w:r w:rsidR="00933F59">
        <w:t>a</w:t>
      </w:r>
      <w:r w:rsidRPr="000E652E">
        <w:t xml:space="preserve"> Delphi </w:t>
      </w:r>
      <w:r w:rsidR="00933F59">
        <w:t>s</w:t>
      </w:r>
      <w:r w:rsidRPr="000E652E">
        <w:t xml:space="preserve">tudy. </w:t>
      </w:r>
      <w:r w:rsidR="00513FEC" w:rsidRPr="00AF7956">
        <w:rPr>
          <w:lang w:val="pt-PT"/>
        </w:rPr>
        <w:t xml:space="preserve">J Agri Edu 2010; </w:t>
      </w:r>
      <w:r w:rsidRPr="00AF7956">
        <w:rPr>
          <w:lang w:val="pt-PT"/>
        </w:rPr>
        <w:t>51: 44-52.</w:t>
      </w:r>
    </w:p>
    <w:p w14:paraId="73D31D98" w14:textId="4784D445" w:rsidR="00513FEC" w:rsidRDefault="000E652E" w:rsidP="001C1213">
      <w:pPr>
        <w:spacing w:line="480" w:lineRule="auto"/>
        <w:ind w:left="284" w:hanging="284"/>
      </w:pPr>
      <w:r w:rsidRPr="00AF7956">
        <w:rPr>
          <w:lang w:val="pt-PT"/>
        </w:rPr>
        <w:t>1</w:t>
      </w:r>
      <w:r w:rsidR="001C1213">
        <w:rPr>
          <w:lang w:val="pt-PT"/>
        </w:rPr>
        <w:t>9</w:t>
      </w:r>
      <w:r w:rsidRPr="00AF7956">
        <w:rPr>
          <w:lang w:val="pt-PT"/>
        </w:rPr>
        <w:t xml:space="preserve">. </w:t>
      </w:r>
      <w:r w:rsidR="00513FEC" w:rsidRPr="00AF7956">
        <w:rPr>
          <w:lang w:val="pt-PT"/>
        </w:rPr>
        <w:t xml:space="preserve">Porta </w:t>
      </w:r>
      <w:r w:rsidR="00FC05AE" w:rsidRPr="00AF7956">
        <w:rPr>
          <w:lang w:val="pt-PT"/>
        </w:rPr>
        <w:t xml:space="preserve">M, Mas-Machuca M, Martinez-Costa C, et al. </w:t>
      </w:r>
      <w:r w:rsidR="00FC05AE" w:rsidRPr="00076098">
        <w:t xml:space="preserve">A Delphi study on </w:t>
      </w:r>
      <w:r w:rsidR="00933F59" w:rsidRPr="00076098">
        <w:t>t</w:t>
      </w:r>
      <w:r w:rsidR="00FC05AE" w:rsidRPr="00076098">
        <w:t>echnology Enhanced Learning (TEL) applied on Computer Science (CS) skills</w:t>
      </w:r>
      <w:r w:rsidR="00933F59" w:rsidRPr="00076098">
        <w:t xml:space="preserve">. </w:t>
      </w:r>
      <w:proofErr w:type="spellStart"/>
      <w:r w:rsidR="00933F59" w:rsidRPr="00076098">
        <w:t>Int</w:t>
      </w:r>
      <w:proofErr w:type="spellEnd"/>
      <w:r w:rsidR="00933F59" w:rsidRPr="00076098">
        <w:t xml:space="preserve"> J </w:t>
      </w:r>
      <w:proofErr w:type="spellStart"/>
      <w:r w:rsidR="00933F59" w:rsidRPr="00076098">
        <w:t>Educ</w:t>
      </w:r>
      <w:proofErr w:type="spellEnd"/>
      <w:r w:rsidR="00933F59" w:rsidRPr="00076098">
        <w:t xml:space="preserve"> Dev Inf</w:t>
      </w:r>
      <w:r w:rsidR="00076098" w:rsidRPr="00076098">
        <w:t>orm</w:t>
      </w:r>
      <w:r w:rsidR="00933F59" w:rsidRPr="00076098">
        <w:t xml:space="preserve"> </w:t>
      </w:r>
      <w:proofErr w:type="spellStart"/>
      <w:r w:rsidR="00933F59" w:rsidRPr="00076098">
        <w:t>Comm</w:t>
      </w:r>
      <w:proofErr w:type="spellEnd"/>
      <w:r w:rsidR="00933F59" w:rsidRPr="00076098">
        <w:t xml:space="preserve"> Tech</w:t>
      </w:r>
      <w:r w:rsidR="00FC05AE" w:rsidRPr="00076098">
        <w:t xml:space="preserve"> </w:t>
      </w:r>
      <w:r w:rsidR="00513FEC" w:rsidRPr="00076098">
        <w:t>2012</w:t>
      </w:r>
      <w:r w:rsidR="00FC05AE" w:rsidRPr="00076098">
        <w:t>; 8: 46-70.</w:t>
      </w:r>
    </w:p>
    <w:p w14:paraId="05233680" w14:textId="1E7C7775" w:rsidR="00513FEC" w:rsidRDefault="001C1213" w:rsidP="00793A10">
      <w:pPr>
        <w:spacing w:line="480" w:lineRule="auto"/>
        <w:ind w:left="284" w:hanging="284"/>
      </w:pPr>
      <w:r>
        <w:t>20</w:t>
      </w:r>
      <w:r w:rsidR="000E652E" w:rsidRPr="00504B4C">
        <w:t xml:space="preserve">. </w:t>
      </w:r>
      <w:r w:rsidR="00513FEC" w:rsidRPr="00504B4C">
        <w:t>Clayton</w:t>
      </w:r>
      <w:r w:rsidR="00793A10" w:rsidRPr="00504B4C">
        <w:t xml:space="preserve"> R, Perera R, Burge S. Defining the dermatological content of the undergraduate</w:t>
      </w:r>
      <w:r w:rsidR="00DD407F">
        <w:t xml:space="preserve"> </w:t>
      </w:r>
      <w:r w:rsidR="00793A10" w:rsidRPr="00504B4C">
        <w:t xml:space="preserve">medical curriculum: a modified Delphi study. Br J </w:t>
      </w:r>
      <w:proofErr w:type="spellStart"/>
      <w:r w:rsidR="00793A10" w:rsidRPr="00504B4C">
        <w:t>Dermatol</w:t>
      </w:r>
      <w:proofErr w:type="spellEnd"/>
      <w:r w:rsidR="00513FEC" w:rsidRPr="00504B4C">
        <w:t xml:space="preserve"> 2006</w:t>
      </w:r>
      <w:r w:rsidR="00793A10" w:rsidRPr="00504B4C">
        <w:t>; 155: 137-44</w:t>
      </w:r>
      <w:r w:rsidR="00513FEC" w:rsidRPr="00504B4C">
        <w:t>.</w:t>
      </w:r>
      <w:r w:rsidR="00513FEC">
        <w:t xml:space="preserve">  </w:t>
      </w:r>
    </w:p>
    <w:p w14:paraId="32EE7DBB" w14:textId="0FA3BFED" w:rsidR="00513FEC" w:rsidRDefault="000E652E" w:rsidP="001C1213">
      <w:pPr>
        <w:spacing w:line="480" w:lineRule="auto"/>
        <w:ind w:left="284" w:hanging="284"/>
      </w:pPr>
      <w:r>
        <w:t>2</w:t>
      </w:r>
      <w:r w:rsidR="001C1213">
        <w:t>1</w:t>
      </w:r>
      <w:r>
        <w:t>.</w:t>
      </w:r>
      <w:r w:rsidR="00513FEC" w:rsidRPr="00513FEC">
        <w:t xml:space="preserve"> </w:t>
      </w:r>
      <w:r w:rsidR="00513FEC">
        <w:t xml:space="preserve">Harrington JM. </w:t>
      </w:r>
      <w:r w:rsidR="00513FEC" w:rsidRPr="004432E5">
        <w:t>Research priorities in occupational medicine: a survey of United Kingdom medical opinion by the Delphi technique.</w:t>
      </w:r>
      <w:r w:rsidR="00513FEC">
        <w:t xml:space="preserve"> </w:t>
      </w:r>
      <w:proofErr w:type="spellStart"/>
      <w:r w:rsidR="00513FEC" w:rsidRPr="004432E5">
        <w:t>Occup</w:t>
      </w:r>
      <w:proofErr w:type="spellEnd"/>
      <w:r w:rsidR="00513FEC" w:rsidRPr="004432E5">
        <w:t xml:space="preserve"> Environ Med 1994;</w:t>
      </w:r>
      <w:r w:rsidR="00513FEC">
        <w:t xml:space="preserve"> </w:t>
      </w:r>
      <w:r w:rsidR="00513FEC" w:rsidRPr="004432E5">
        <w:t>51:</w:t>
      </w:r>
      <w:r w:rsidR="00513FEC">
        <w:t xml:space="preserve"> </w:t>
      </w:r>
      <w:r w:rsidR="00513FEC" w:rsidRPr="004432E5">
        <w:t>289-94.</w:t>
      </w:r>
    </w:p>
    <w:p w14:paraId="025A2F60" w14:textId="51CEFAC7" w:rsidR="0067094C" w:rsidRDefault="000E652E" w:rsidP="001C1213">
      <w:pPr>
        <w:spacing w:line="480" w:lineRule="auto"/>
        <w:ind w:left="284" w:hanging="284"/>
      </w:pPr>
      <w:r w:rsidRPr="000E652E">
        <w:t>2</w:t>
      </w:r>
      <w:r w:rsidR="001C1213">
        <w:t>2</w:t>
      </w:r>
      <w:r w:rsidRPr="000E652E">
        <w:t>.</w:t>
      </w:r>
      <w:r w:rsidR="00513FEC" w:rsidRPr="000E652E">
        <w:t xml:space="preserve"> </w:t>
      </w:r>
      <w:r w:rsidR="0067094C" w:rsidRPr="000E652E">
        <w:t>Sheikh A, Major P, Holgate ST. Developing consensus on national respiratory research</w:t>
      </w:r>
      <w:r w:rsidR="0067094C">
        <w:t xml:space="preserve"> priorities: key findings from the UK Respiratory Research </w:t>
      </w:r>
      <w:proofErr w:type="spellStart"/>
      <w:r w:rsidR="0067094C">
        <w:t>Collaborative's</w:t>
      </w:r>
      <w:proofErr w:type="spellEnd"/>
      <w:r w:rsidR="0067094C">
        <w:t xml:space="preserve"> e-Delphi exercise.</w:t>
      </w:r>
      <w:r w:rsidR="0067094C" w:rsidRPr="00104C80">
        <w:t xml:space="preserve"> </w:t>
      </w:r>
      <w:proofErr w:type="spellStart"/>
      <w:r w:rsidR="0067094C" w:rsidRPr="00104C80">
        <w:t>Respir</w:t>
      </w:r>
      <w:proofErr w:type="spellEnd"/>
      <w:r w:rsidR="0067094C" w:rsidRPr="00104C80">
        <w:t xml:space="preserve"> Med 2008;</w:t>
      </w:r>
      <w:r w:rsidR="0067094C">
        <w:t xml:space="preserve"> </w:t>
      </w:r>
      <w:r w:rsidR="0067094C" w:rsidRPr="00104C80">
        <w:t>102:</w:t>
      </w:r>
      <w:r w:rsidR="0067094C">
        <w:t xml:space="preserve"> </w:t>
      </w:r>
      <w:r w:rsidR="0067094C" w:rsidRPr="00104C80">
        <w:t>1089-92.</w:t>
      </w:r>
    </w:p>
    <w:p w14:paraId="58D83171" w14:textId="61C99205" w:rsidR="00513FEC" w:rsidRDefault="000E652E" w:rsidP="001C1213">
      <w:pPr>
        <w:spacing w:line="480" w:lineRule="auto"/>
        <w:ind w:left="284" w:hanging="284"/>
      </w:pPr>
      <w:r w:rsidRPr="006D53F1">
        <w:t>2</w:t>
      </w:r>
      <w:r w:rsidR="001C1213" w:rsidRPr="006D53F1">
        <w:t>3</w:t>
      </w:r>
      <w:r w:rsidRPr="006D53F1">
        <w:t>.</w:t>
      </w:r>
      <w:r w:rsidR="00513FEC" w:rsidRPr="006D53F1">
        <w:t xml:space="preserve"> Collins PY, Patel V, </w:t>
      </w:r>
      <w:proofErr w:type="spellStart"/>
      <w:r w:rsidR="00513FEC" w:rsidRPr="006D53F1">
        <w:t>Joestl</w:t>
      </w:r>
      <w:proofErr w:type="spellEnd"/>
      <w:r w:rsidR="00513FEC" w:rsidRPr="006D53F1">
        <w:t xml:space="preserve"> SS, et al. </w:t>
      </w:r>
      <w:r w:rsidR="00513FEC">
        <w:t>Grand challenges in global mental health.</w:t>
      </w:r>
      <w:r w:rsidR="00513FEC" w:rsidRPr="009640A8">
        <w:t xml:space="preserve"> Nature 2011;</w:t>
      </w:r>
      <w:r w:rsidR="00513FEC">
        <w:t xml:space="preserve"> </w:t>
      </w:r>
      <w:r w:rsidR="00513FEC" w:rsidRPr="009640A8">
        <w:t>475:</w:t>
      </w:r>
      <w:r w:rsidR="00513FEC">
        <w:t xml:space="preserve"> </w:t>
      </w:r>
      <w:r w:rsidR="00513FEC" w:rsidRPr="009640A8">
        <w:t>27-30.</w:t>
      </w:r>
    </w:p>
    <w:p w14:paraId="70B24D52" w14:textId="61AE9F8A" w:rsidR="002A5379" w:rsidRDefault="002A5379" w:rsidP="005661C8">
      <w:pPr>
        <w:spacing w:line="480" w:lineRule="auto"/>
        <w:ind w:left="284" w:hanging="284"/>
      </w:pPr>
      <w:r w:rsidRPr="00EC5DFE">
        <w:t>2</w:t>
      </w:r>
      <w:r w:rsidR="005661C8" w:rsidRPr="00EC5DFE">
        <w:t>4</w:t>
      </w:r>
      <w:r w:rsidRPr="00EC5DFE">
        <w:t xml:space="preserve">. Nicholls SG, Wilson BJ, Castle D, </w:t>
      </w:r>
      <w:r w:rsidR="00583256" w:rsidRPr="00EC5DFE">
        <w:t>et al</w:t>
      </w:r>
      <w:r w:rsidRPr="00EC5DFE">
        <w:t xml:space="preserve">. </w:t>
      </w:r>
      <w:r w:rsidRPr="005661C8">
        <w:t>Personalized medicine and genome-based</w:t>
      </w:r>
      <w:r>
        <w:t xml:space="preserve"> treatments: why personalized medicine ≠ individualized treatments. </w:t>
      </w:r>
      <w:proofErr w:type="spellStart"/>
      <w:r>
        <w:t>Clin</w:t>
      </w:r>
      <w:proofErr w:type="spellEnd"/>
      <w:r>
        <w:t xml:space="preserve"> Ethics 2014;</w:t>
      </w:r>
      <w:r w:rsidR="00583256">
        <w:t xml:space="preserve"> </w:t>
      </w:r>
      <w:r>
        <w:t>9:</w:t>
      </w:r>
      <w:r w:rsidR="00583256">
        <w:t xml:space="preserve"> </w:t>
      </w:r>
      <w:r>
        <w:t>135-44.</w:t>
      </w:r>
    </w:p>
    <w:p w14:paraId="78EDA566" w14:textId="2C26990B" w:rsidR="00B81505" w:rsidRDefault="002A5379" w:rsidP="005661C8">
      <w:pPr>
        <w:spacing w:line="480" w:lineRule="auto"/>
        <w:ind w:left="284" w:hanging="284"/>
      </w:pPr>
      <w:proofErr w:type="gramStart"/>
      <w:r>
        <w:lastRenderedPageBreak/>
        <w:t>2</w:t>
      </w:r>
      <w:r w:rsidR="005661C8">
        <w:t>5</w:t>
      </w:r>
      <w:r>
        <w:t xml:space="preserve">. </w:t>
      </w:r>
      <w:proofErr w:type="spellStart"/>
      <w:r>
        <w:t>Khoury</w:t>
      </w:r>
      <w:proofErr w:type="spellEnd"/>
      <w:r>
        <w:t xml:space="preserve"> MJ, Gwinn ML, Glasgow RE, Kramer BS.</w:t>
      </w:r>
      <w:proofErr w:type="gramEnd"/>
      <w:r>
        <w:t xml:space="preserve"> A population approach to precision medicine. Am </w:t>
      </w:r>
      <w:r w:rsidR="00583256">
        <w:t>J</w:t>
      </w:r>
      <w:r>
        <w:t xml:space="preserve"> </w:t>
      </w:r>
      <w:proofErr w:type="spellStart"/>
      <w:r w:rsidR="00583256">
        <w:t>P</w:t>
      </w:r>
      <w:r>
        <w:t>rev</w:t>
      </w:r>
      <w:proofErr w:type="spellEnd"/>
      <w:r>
        <w:t xml:space="preserve"> </w:t>
      </w:r>
      <w:r w:rsidR="00583256">
        <w:t>M</w:t>
      </w:r>
      <w:r>
        <w:t>ed 2012;</w:t>
      </w:r>
      <w:r w:rsidR="00583256">
        <w:t xml:space="preserve"> </w:t>
      </w:r>
      <w:r>
        <w:t>42:</w:t>
      </w:r>
      <w:r w:rsidR="00583256">
        <w:t xml:space="preserve"> </w:t>
      </w:r>
      <w:r>
        <w:t>639-</w:t>
      </w:r>
      <w:proofErr w:type="gramStart"/>
      <w:r>
        <w:t>45.</w:t>
      </w:r>
      <w:proofErr w:type="gramEnd"/>
    </w:p>
    <w:p w14:paraId="7BAD5760" w14:textId="04DE3878" w:rsidR="00583256" w:rsidRDefault="00583256" w:rsidP="005661C8">
      <w:pPr>
        <w:spacing w:line="480" w:lineRule="auto"/>
        <w:ind w:left="284" w:hanging="284"/>
      </w:pPr>
      <w:r w:rsidRPr="00EC5DFE">
        <w:t>2</w:t>
      </w:r>
      <w:r w:rsidR="005661C8" w:rsidRPr="00EC5DFE">
        <w:t>6</w:t>
      </w:r>
      <w:r w:rsidRPr="00EC5DFE">
        <w:t xml:space="preserve">. Pendergrass SA, </w:t>
      </w:r>
      <w:proofErr w:type="spellStart"/>
      <w:r w:rsidRPr="00EC5DFE">
        <w:t>Lemaire</w:t>
      </w:r>
      <w:proofErr w:type="spellEnd"/>
      <w:r w:rsidRPr="00EC5DFE">
        <w:t xml:space="preserve"> R, Francis IP, et al. </w:t>
      </w:r>
      <w:r w:rsidRPr="00583256">
        <w:t xml:space="preserve">Intrinsic gene expression subsets of diffuse cutaneous systemic sclerosis are stable in serial skin biopsies. J Invest </w:t>
      </w:r>
      <w:proofErr w:type="spellStart"/>
      <w:r w:rsidRPr="00583256">
        <w:t>Dermatol</w:t>
      </w:r>
      <w:proofErr w:type="spellEnd"/>
      <w:r w:rsidRPr="00583256">
        <w:t xml:space="preserve"> 2012;</w:t>
      </w:r>
      <w:r>
        <w:t xml:space="preserve"> </w:t>
      </w:r>
      <w:r w:rsidRPr="00583256">
        <w:t>132:</w:t>
      </w:r>
      <w:r>
        <w:t xml:space="preserve"> </w:t>
      </w:r>
      <w:r w:rsidRPr="00583256">
        <w:t>1363-73.</w:t>
      </w:r>
    </w:p>
    <w:p w14:paraId="00DE2C52" w14:textId="626C6865" w:rsidR="00641E1D" w:rsidRDefault="00641E1D" w:rsidP="005661C8">
      <w:pPr>
        <w:spacing w:line="480" w:lineRule="auto"/>
        <w:ind w:left="284" w:hanging="284"/>
      </w:pPr>
      <w:r>
        <w:t>2</w:t>
      </w:r>
      <w:r w:rsidR="005661C8">
        <w:t>7</w:t>
      </w:r>
      <w:r>
        <w:t xml:space="preserve">. Schmitt J, </w:t>
      </w:r>
      <w:proofErr w:type="spellStart"/>
      <w:r>
        <w:t>Rosumeck</w:t>
      </w:r>
      <w:proofErr w:type="spellEnd"/>
      <w:r>
        <w:t xml:space="preserve"> S, </w:t>
      </w:r>
      <w:proofErr w:type="spellStart"/>
      <w:r>
        <w:t>Thomaschewski</w:t>
      </w:r>
      <w:proofErr w:type="spellEnd"/>
      <w:r>
        <w:t xml:space="preserve"> G, et al. Efficacy and safety of systemic treatments for moderate-to-severe psoriasis: meta-analysis of randomized controlled trials.</w:t>
      </w:r>
      <w:r w:rsidRPr="00641E1D">
        <w:t xml:space="preserve"> </w:t>
      </w:r>
      <w:r>
        <w:t xml:space="preserve">Br J </w:t>
      </w:r>
      <w:proofErr w:type="spellStart"/>
      <w:r>
        <w:t>Dermatol</w:t>
      </w:r>
      <w:proofErr w:type="spellEnd"/>
      <w:r>
        <w:t xml:space="preserve"> 2014; 170: 274-303.</w:t>
      </w:r>
    </w:p>
    <w:p w14:paraId="064CB5DC" w14:textId="0A9190BF" w:rsidR="008A45FE" w:rsidRDefault="008A45FE" w:rsidP="008A45FE">
      <w:pPr>
        <w:spacing w:line="480" w:lineRule="auto"/>
        <w:ind w:left="284" w:hanging="284"/>
      </w:pPr>
      <w:r w:rsidRPr="00FB6FE5">
        <w:t xml:space="preserve">28. </w:t>
      </w:r>
      <w:r>
        <w:t xml:space="preserve">Batchelor JM, </w:t>
      </w:r>
      <w:proofErr w:type="spellStart"/>
      <w:r>
        <w:t>Ridd</w:t>
      </w:r>
      <w:proofErr w:type="spellEnd"/>
      <w:r>
        <w:t xml:space="preserve"> MJ, Clarke T, et al. The Eczema Priority Setting Partnership: a collaboration between patients, carers, clinicians and researchers to identify and prioritize important research questions for the treatment of eczema.</w:t>
      </w:r>
      <w:r w:rsidRPr="008A45FE">
        <w:t xml:space="preserve"> </w:t>
      </w:r>
      <w:r w:rsidRPr="008A45FE">
        <w:rPr>
          <w:lang w:val="pt-PT"/>
        </w:rPr>
        <w:t>Br J Dermatol. 2013;</w:t>
      </w:r>
      <w:r>
        <w:rPr>
          <w:lang w:val="pt-PT"/>
        </w:rPr>
        <w:t xml:space="preserve"> </w:t>
      </w:r>
      <w:r w:rsidRPr="008A45FE">
        <w:rPr>
          <w:lang w:val="pt-PT"/>
        </w:rPr>
        <w:t>168:</w:t>
      </w:r>
      <w:r>
        <w:rPr>
          <w:lang w:val="pt-PT"/>
        </w:rPr>
        <w:t xml:space="preserve"> 577-82.</w:t>
      </w:r>
    </w:p>
    <w:p w14:paraId="2F8BA975" w14:textId="26F30E3B" w:rsidR="004667FA" w:rsidRDefault="00641E1D" w:rsidP="0039379B">
      <w:pPr>
        <w:spacing w:line="480" w:lineRule="auto"/>
        <w:ind w:left="284" w:hanging="284"/>
      </w:pPr>
      <w:r w:rsidRPr="00B46CC2">
        <w:t>2</w:t>
      </w:r>
      <w:r w:rsidR="0039379B">
        <w:t>9</w:t>
      </w:r>
      <w:r w:rsidRPr="00B46CC2">
        <w:t>.</w:t>
      </w:r>
      <w:r w:rsidR="004667FA" w:rsidRPr="00B46CC2">
        <w:t xml:space="preserve"> Leung DY, </w:t>
      </w:r>
      <w:proofErr w:type="spellStart"/>
      <w:r w:rsidR="004667FA" w:rsidRPr="00B46CC2">
        <w:t>Guttman-Yassky</w:t>
      </w:r>
      <w:proofErr w:type="spellEnd"/>
      <w:r w:rsidR="004667FA" w:rsidRPr="00B46CC2">
        <w:t xml:space="preserve"> E. </w:t>
      </w:r>
      <w:proofErr w:type="gramStart"/>
      <w:r w:rsidR="004667FA" w:rsidRPr="00B46CC2">
        <w:t>Deciphering</w:t>
      </w:r>
      <w:proofErr w:type="gramEnd"/>
      <w:r w:rsidR="004667FA" w:rsidRPr="00B46CC2">
        <w:t xml:space="preserve"> the complexities of atopic dermatitis: shifting</w:t>
      </w:r>
      <w:r w:rsidR="004667FA">
        <w:t xml:space="preserve"> paradigms in treatment approaches. </w:t>
      </w:r>
      <w:proofErr w:type="gramStart"/>
      <w:r w:rsidR="004667FA">
        <w:t xml:space="preserve">J Allergy </w:t>
      </w:r>
      <w:proofErr w:type="spellStart"/>
      <w:r w:rsidR="004667FA">
        <w:t>Clin</w:t>
      </w:r>
      <w:proofErr w:type="spellEnd"/>
      <w:r w:rsidR="004667FA">
        <w:t xml:space="preserve"> </w:t>
      </w:r>
      <w:proofErr w:type="spellStart"/>
      <w:r w:rsidR="004667FA">
        <w:t>Immunol</w:t>
      </w:r>
      <w:proofErr w:type="spellEnd"/>
      <w:r w:rsidR="004667FA">
        <w:t>.</w:t>
      </w:r>
      <w:proofErr w:type="gramEnd"/>
      <w:r w:rsidR="004667FA">
        <w:t xml:space="preserve"> </w:t>
      </w:r>
      <w:proofErr w:type="gramStart"/>
      <w:r w:rsidR="004667FA">
        <w:t>2014; 134: 769-79.</w:t>
      </w:r>
      <w:proofErr w:type="gramEnd"/>
    </w:p>
    <w:p w14:paraId="6FCFAC62" w14:textId="20821F77" w:rsidR="0071772E" w:rsidRDefault="0039379B" w:rsidP="00E30F0B">
      <w:pPr>
        <w:spacing w:line="480" w:lineRule="auto"/>
        <w:ind w:left="284" w:hanging="284"/>
      </w:pPr>
      <w:r w:rsidRPr="00FB6FE5">
        <w:t>30</w:t>
      </w:r>
      <w:r w:rsidR="004667FA" w:rsidRPr="00FB6FE5">
        <w:t xml:space="preserve">. </w:t>
      </w:r>
      <w:r w:rsidR="0071772E" w:rsidRPr="00FB6FE5">
        <w:t xml:space="preserve">Stout TE, McFarland T, Mitchell JC, et al. </w:t>
      </w:r>
      <w:r w:rsidR="0071772E">
        <w:t xml:space="preserve">Recombinant </w:t>
      </w:r>
      <w:proofErr w:type="spellStart"/>
      <w:r w:rsidR="0071772E">
        <w:t>filaggrin</w:t>
      </w:r>
      <w:proofErr w:type="spellEnd"/>
      <w:r w:rsidR="0071772E">
        <w:t xml:space="preserve"> is internalized and processed to correct </w:t>
      </w:r>
      <w:proofErr w:type="spellStart"/>
      <w:r w:rsidR="0071772E">
        <w:t>filaggrin</w:t>
      </w:r>
      <w:proofErr w:type="spellEnd"/>
      <w:r w:rsidR="0071772E">
        <w:t xml:space="preserve"> deficiency. J Invest </w:t>
      </w:r>
      <w:proofErr w:type="spellStart"/>
      <w:r w:rsidR="0071772E">
        <w:t>Dermatol</w:t>
      </w:r>
      <w:proofErr w:type="spellEnd"/>
      <w:r w:rsidR="0071772E">
        <w:t xml:space="preserve"> 2014; 134: 423-9.</w:t>
      </w:r>
    </w:p>
    <w:p w14:paraId="46FAC98F" w14:textId="737F4B26" w:rsidR="006D392A" w:rsidRPr="00E30F0B" w:rsidRDefault="0039379B" w:rsidP="006D392A">
      <w:pPr>
        <w:spacing w:line="480" w:lineRule="auto"/>
        <w:ind w:left="284" w:hanging="284"/>
      </w:pPr>
      <w:r>
        <w:t>31</w:t>
      </w:r>
      <w:r w:rsidR="006D392A" w:rsidRPr="006D392A">
        <w:t xml:space="preserve">. </w:t>
      </w:r>
      <w:proofErr w:type="spellStart"/>
      <w:r w:rsidR="006D392A">
        <w:t>Uitto</w:t>
      </w:r>
      <w:proofErr w:type="spellEnd"/>
      <w:r w:rsidR="006D392A">
        <w:t xml:space="preserve"> J, </w:t>
      </w:r>
      <w:proofErr w:type="spellStart"/>
      <w:r w:rsidR="006D392A">
        <w:t>Christiano</w:t>
      </w:r>
      <w:proofErr w:type="spellEnd"/>
      <w:r w:rsidR="006D392A">
        <w:t xml:space="preserve"> AM, McLean WH, McGrath JA. </w:t>
      </w:r>
      <w:proofErr w:type="gramStart"/>
      <w:r w:rsidR="006D392A">
        <w:t>Novel molecular therapies for heritable skin disorders.</w:t>
      </w:r>
      <w:proofErr w:type="gramEnd"/>
      <w:r w:rsidR="006D392A">
        <w:t xml:space="preserve"> </w:t>
      </w:r>
      <w:r w:rsidR="006D392A" w:rsidRPr="00E30F0B">
        <w:t xml:space="preserve">J Invest </w:t>
      </w:r>
      <w:proofErr w:type="spellStart"/>
      <w:r w:rsidR="006D392A" w:rsidRPr="00E30F0B">
        <w:t>Dermatol</w:t>
      </w:r>
      <w:proofErr w:type="spellEnd"/>
      <w:r w:rsidR="006D392A" w:rsidRPr="00E30F0B">
        <w:t xml:space="preserve"> 2012; 132: 820-8.</w:t>
      </w:r>
    </w:p>
    <w:p w14:paraId="1C2EEC70" w14:textId="5494D6E8" w:rsidR="006D392A" w:rsidRPr="005206F5" w:rsidRDefault="006D392A" w:rsidP="00E30F0B">
      <w:pPr>
        <w:spacing w:line="480" w:lineRule="auto"/>
        <w:ind w:left="284" w:hanging="284"/>
        <w:rPr>
          <w:lang w:val="de-DE"/>
        </w:rPr>
      </w:pPr>
      <w:r w:rsidRPr="00FB6FE5">
        <w:rPr>
          <w:lang w:val="fr-FR"/>
        </w:rPr>
        <w:t>3</w:t>
      </w:r>
      <w:r w:rsidR="0039379B" w:rsidRPr="00FB6FE5">
        <w:rPr>
          <w:lang w:val="fr-FR"/>
        </w:rPr>
        <w:t>2</w:t>
      </w:r>
      <w:r w:rsidRPr="00FB6FE5">
        <w:rPr>
          <w:lang w:val="fr-FR"/>
        </w:rPr>
        <w:t xml:space="preserve">. Wagner JE, Ishida-Yamamoto A, McGrath JA et al. </w:t>
      </w:r>
      <w:proofErr w:type="gramStart"/>
      <w:r w:rsidRPr="006D392A">
        <w:t>Bone marrow transplantation for recessive dystrophic epidermolysis bullosa.</w:t>
      </w:r>
      <w:proofErr w:type="gramEnd"/>
      <w:r w:rsidRPr="006D392A">
        <w:t xml:space="preserve"> </w:t>
      </w:r>
      <w:r w:rsidRPr="005206F5">
        <w:rPr>
          <w:lang w:val="de-DE"/>
        </w:rPr>
        <w:t xml:space="preserve">N Engl J Med </w:t>
      </w:r>
      <w:r w:rsidR="00DB56B6" w:rsidRPr="005206F5">
        <w:rPr>
          <w:lang w:val="de-DE"/>
        </w:rPr>
        <w:t xml:space="preserve">2010; </w:t>
      </w:r>
      <w:r w:rsidRPr="005206F5">
        <w:rPr>
          <w:lang w:val="de-DE"/>
        </w:rPr>
        <w:t>363:</w:t>
      </w:r>
      <w:r w:rsidR="00DB56B6" w:rsidRPr="005206F5">
        <w:rPr>
          <w:lang w:val="de-DE"/>
        </w:rPr>
        <w:t xml:space="preserve"> </w:t>
      </w:r>
      <w:r w:rsidRPr="005206F5">
        <w:rPr>
          <w:lang w:val="de-DE"/>
        </w:rPr>
        <w:t>629</w:t>
      </w:r>
      <w:r w:rsidR="00DB56B6" w:rsidRPr="005206F5">
        <w:rPr>
          <w:lang w:val="de-DE"/>
        </w:rPr>
        <w:t>-</w:t>
      </w:r>
      <w:r w:rsidRPr="005206F5">
        <w:rPr>
          <w:lang w:val="de-DE"/>
        </w:rPr>
        <w:t>39.</w:t>
      </w:r>
    </w:p>
    <w:p w14:paraId="42163AEF" w14:textId="04D67E78" w:rsidR="00EE0872" w:rsidRDefault="00E93FFB" w:rsidP="00E30F0B">
      <w:pPr>
        <w:spacing w:line="480" w:lineRule="auto"/>
        <w:ind w:left="284" w:hanging="284"/>
      </w:pPr>
      <w:r w:rsidRPr="00EE0872">
        <w:rPr>
          <w:lang w:val="de-DE"/>
        </w:rPr>
        <w:t>3</w:t>
      </w:r>
      <w:r w:rsidR="0039379B">
        <w:rPr>
          <w:lang w:val="de-DE"/>
        </w:rPr>
        <w:t>3</w:t>
      </w:r>
      <w:r w:rsidRPr="00EE0872">
        <w:rPr>
          <w:lang w:val="de-DE"/>
        </w:rPr>
        <w:t xml:space="preserve">. </w:t>
      </w:r>
      <w:r w:rsidR="00EE0872" w:rsidRPr="00EE0872">
        <w:rPr>
          <w:lang w:val="de-DE"/>
        </w:rPr>
        <w:t xml:space="preserve">Brantsch KD, Meisner C, Schönfisch B, </w:t>
      </w:r>
      <w:r w:rsidR="00EE0872">
        <w:rPr>
          <w:lang w:val="de-DE"/>
        </w:rPr>
        <w:t>et al</w:t>
      </w:r>
      <w:r w:rsidR="00EE0872" w:rsidRPr="00EE0872">
        <w:rPr>
          <w:lang w:val="de-DE"/>
        </w:rPr>
        <w:t>.</w:t>
      </w:r>
      <w:r w:rsidR="00EE0872">
        <w:rPr>
          <w:lang w:val="de-DE"/>
        </w:rPr>
        <w:t xml:space="preserve"> </w:t>
      </w:r>
      <w:r w:rsidR="00EE0872">
        <w:t xml:space="preserve">Analysis of risk factors determining prognosis of cutaneous squamous-cell carcinoma: a prospective study. Lancet </w:t>
      </w:r>
      <w:proofErr w:type="spellStart"/>
      <w:r w:rsidR="00EE0872">
        <w:t>Oncol</w:t>
      </w:r>
      <w:proofErr w:type="spellEnd"/>
      <w:r w:rsidR="00EE0872">
        <w:t xml:space="preserve"> 2008; 9: 713-20.</w:t>
      </w:r>
    </w:p>
    <w:p w14:paraId="39A69F47" w14:textId="2ADD9963" w:rsidR="00EE0872" w:rsidRDefault="00E93FFB" w:rsidP="00E30F0B">
      <w:pPr>
        <w:spacing w:line="480" w:lineRule="auto"/>
        <w:ind w:left="284" w:hanging="284"/>
      </w:pPr>
      <w:r>
        <w:t>3</w:t>
      </w:r>
      <w:r w:rsidR="0039379B">
        <w:t>4</w:t>
      </w:r>
      <w:r>
        <w:t xml:space="preserve">. </w:t>
      </w:r>
      <w:r w:rsidR="00EE0872">
        <w:t xml:space="preserve">Marsden JR, Newton-Bishop JA, Burrows L, et al. Revised U.K. guidelines for the management of cutaneous melanoma 2010. Br J </w:t>
      </w:r>
      <w:proofErr w:type="spellStart"/>
      <w:r w:rsidR="00EE0872">
        <w:t>Dermatol</w:t>
      </w:r>
      <w:proofErr w:type="spellEnd"/>
      <w:r w:rsidR="00EE0872">
        <w:t xml:space="preserve"> 2010; 163: 238-56.</w:t>
      </w:r>
    </w:p>
    <w:p w14:paraId="2B46B8E6" w14:textId="77B0B551" w:rsidR="00C728AD" w:rsidRDefault="00EE0872" w:rsidP="00E30F0B">
      <w:pPr>
        <w:spacing w:line="480" w:lineRule="auto"/>
        <w:ind w:left="284" w:hanging="284"/>
      </w:pPr>
      <w:r>
        <w:t>3</w:t>
      </w:r>
      <w:r w:rsidR="0039379B">
        <w:t>5</w:t>
      </w:r>
      <w:r>
        <w:t xml:space="preserve">. </w:t>
      </w:r>
      <w:r w:rsidR="003F1F4F">
        <w:t>Bath-</w:t>
      </w:r>
      <w:proofErr w:type="spellStart"/>
      <w:r w:rsidR="003F1F4F">
        <w:t>Hextall</w:t>
      </w:r>
      <w:proofErr w:type="spellEnd"/>
      <w:r w:rsidR="003F1F4F">
        <w:t xml:space="preserve"> FJ, </w:t>
      </w:r>
      <w:proofErr w:type="spellStart"/>
      <w:r w:rsidR="003F1F4F">
        <w:t>Matin</w:t>
      </w:r>
      <w:proofErr w:type="spellEnd"/>
      <w:r w:rsidR="003F1F4F">
        <w:t xml:space="preserve"> RN, Wilkinson D, </w:t>
      </w:r>
      <w:proofErr w:type="spellStart"/>
      <w:r w:rsidR="003F1F4F">
        <w:t>Leonardi</w:t>
      </w:r>
      <w:proofErr w:type="spellEnd"/>
      <w:r w:rsidR="003F1F4F">
        <w:t xml:space="preserve">-Bee J. Interventions for cutaneous Bowen's disease. </w:t>
      </w:r>
      <w:r w:rsidR="00C728AD">
        <w:t xml:space="preserve">Cochrane Database </w:t>
      </w:r>
      <w:proofErr w:type="spellStart"/>
      <w:r w:rsidR="00C728AD">
        <w:t>Syst</w:t>
      </w:r>
      <w:proofErr w:type="spellEnd"/>
      <w:r w:rsidR="00C728AD">
        <w:t xml:space="preserve"> Rev 2013;</w:t>
      </w:r>
      <w:r w:rsidR="003F1F4F">
        <w:t xml:space="preserve"> </w:t>
      </w:r>
      <w:r w:rsidR="00C728AD">
        <w:t>6</w:t>
      </w:r>
      <w:r w:rsidR="003F1F4F">
        <w:t>: CD007281.</w:t>
      </w:r>
    </w:p>
    <w:p w14:paraId="4C4F5109" w14:textId="2892C957" w:rsidR="00177ED0" w:rsidRDefault="00C728AD" w:rsidP="00E30F0B">
      <w:pPr>
        <w:spacing w:line="480" w:lineRule="auto"/>
        <w:ind w:left="284" w:hanging="284"/>
      </w:pPr>
      <w:r>
        <w:lastRenderedPageBreak/>
        <w:t>3</w:t>
      </w:r>
      <w:r w:rsidR="0039379B">
        <w:t>6</w:t>
      </w:r>
      <w:r>
        <w:t xml:space="preserve">. </w:t>
      </w:r>
      <w:r w:rsidR="00177ED0">
        <w:t>Sullivan RJ, Flaherty KT. Major therapeutic developments and current challenges in advanced melanoma.</w:t>
      </w:r>
      <w:r w:rsidR="00177ED0" w:rsidRPr="00177ED0">
        <w:t xml:space="preserve"> </w:t>
      </w:r>
      <w:r w:rsidR="00177ED0">
        <w:t xml:space="preserve">Br J </w:t>
      </w:r>
      <w:proofErr w:type="spellStart"/>
      <w:r w:rsidR="00177ED0">
        <w:t>Dermatol</w:t>
      </w:r>
      <w:proofErr w:type="spellEnd"/>
      <w:r w:rsidR="00177ED0">
        <w:t xml:space="preserve"> 2014; 170: 36-44. </w:t>
      </w:r>
    </w:p>
    <w:p w14:paraId="2558F6AB" w14:textId="378BDC7D" w:rsidR="00E30F0B" w:rsidRDefault="0039379B" w:rsidP="005B44B0">
      <w:pPr>
        <w:spacing w:line="480" w:lineRule="auto"/>
        <w:ind w:left="284" w:hanging="284"/>
      </w:pPr>
      <w:r>
        <w:t>37</w:t>
      </w:r>
      <w:r w:rsidR="00E30F0B">
        <w:t>.</w:t>
      </w:r>
      <w:r w:rsidR="00E30F0B" w:rsidRPr="00E30F0B">
        <w:t xml:space="preserve"> </w:t>
      </w:r>
      <w:proofErr w:type="spellStart"/>
      <w:r w:rsidR="00E30F0B">
        <w:t>Griewank</w:t>
      </w:r>
      <w:proofErr w:type="spellEnd"/>
      <w:r w:rsidR="00E30F0B">
        <w:t xml:space="preserve"> KG, </w:t>
      </w:r>
      <w:proofErr w:type="spellStart"/>
      <w:r w:rsidR="00E30F0B">
        <w:t>Scolyer</w:t>
      </w:r>
      <w:proofErr w:type="spellEnd"/>
      <w:r w:rsidR="00E30F0B">
        <w:t xml:space="preserve"> RA, Thompson JF, et al. Genetic alterations and personalized medicine in melanoma: progress and future prospects. J Natl Cancer </w:t>
      </w:r>
      <w:proofErr w:type="spellStart"/>
      <w:r w:rsidR="00E30F0B">
        <w:t>Inst</w:t>
      </w:r>
      <w:proofErr w:type="spellEnd"/>
      <w:r w:rsidR="00E30F0B">
        <w:t xml:space="preserve"> 2014; 106:</w:t>
      </w:r>
      <w:r w:rsidR="005B44B0">
        <w:t xml:space="preserve"> djt435.</w:t>
      </w:r>
    </w:p>
    <w:p w14:paraId="2507370A" w14:textId="2BF5279D" w:rsidR="00D77772" w:rsidRDefault="0039379B" w:rsidP="00B409DE">
      <w:pPr>
        <w:spacing w:line="480" w:lineRule="auto"/>
        <w:ind w:left="284" w:hanging="284"/>
      </w:pPr>
      <w:r>
        <w:t>38</w:t>
      </w:r>
      <w:r w:rsidR="005B44B0">
        <w:t xml:space="preserve">. </w:t>
      </w:r>
      <w:r w:rsidR="00B409DE">
        <w:t>Lansbury L, Bath-</w:t>
      </w:r>
      <w:proofErr w:type="spellStart"/>
      <w:r w:rsidR="00B409DE">
        <w:t>Hextall</w:t>
      </w:r>
      <w:proofErr w:type="spellEnd"/>
      <w:r w:rsidR="00B409DE">
        <w:t xml:space="preserve"> F, Perkins W, et al. Interventions for non-metastatic squamous cell carcinoma of the skin: systematic review and pooled analysis of observational studies. </w:t>
      </w:r>
      <w:r w:rsidR="00D77772">
        <w:t>BMJ 2013;</w:t>
      </w:r>
      <w:r w:rsidR="00B409DE">
        <w:t xml:space="preserve"> </w:t>
      </w:r>
      <w:r w:rsidR="00D77772">
        <w:t>347:</w:t>
      </w:r>
      <w:r w:rsidR="00B409DE">
        <w:t xml:space="preserve"> </w:t>
      </w:r>
      <w:r w:rsidR="00D77772">
        <w:t>f6153.</w:t>
      </w:r>
    </w:p>
    <w:p w14:paraId="7073FAC2" w14:textId="45115846" w:rsidR="0019479F" w:rsidRDefault="0039379B" w:rsidP="003E52C7">
      <w:pPr>
        <w:spacing w:line="480" w:lineRule="auto"/>
        <w:ind w:left="284" w:hanging="284"/>
      </w:pPr>
      <w:r>
        <w:t>39</w:t>
      </w:r>
      <w:r w:rsidR="0019479F">
        <w:t>.</w:t>
      </w:r>
      <w:r w:rsidR="00EF5A62" w:rsidRPr="00EF5A62">
        <w:t xml:space="preserve"> </w:t>
      </w:r>
      <w:proofErr w:type="spellStart"/>
      <w:r w:rsidR="00EF5A62">
        <w:t>Wollina</w:t>
      </w:r>
      <w:proofErr w:type="spellEnd"/>
      <w:r w:rsidR="00EF5A62">
        <w:t xml:space="preserve"> U.</w:t>
      </w:r>
      <w:r w:rsidR="00EF5A62" w:rsidRPr="00EF5A62">
        <w:t xml:space="preserve"> </w:t>
      </w:r>
      <w:r w:rsidR="00EF5A62">
        <w:t xml:space="preserve">Update of </w:t>
      </w:r>
      <w:proofErr w:type="spellStart"/>
      <w:r w:rsidR="00EF5A62">
        <w:t>cetuximab</w:t>
      </w:r>
      <w:proofErr w:type="spellEnd"/>
      <w:r w:rsidR="00EF5A62">
        <w:t xml:space="preserve"> for non-melanoma skin cancer. </w:t>
      </w:r>
      <w:proofErr w:type="gramStart"/>
      <w:r w:rsidR="00EF5A62">
        <w:t xml:space="preserve">Expert </w:t>
      </w:r>
      <w:proofErr w:type="spellStart"/>
      <w:r w:rsidR="00EF5A62">
        <w:t>Opin</w:t>
      </w:r>
      <w:proofErr w:type="spellEnd"/>
      <w:r w:rsidR="00EF5A62">
        <w:t xml:space="preserve"> </w:t>
      </w:r>
      <w:proofErr w:type="spellStart"/>
      <w:r w:rsidR="00EF5A62">
        <w:t>Biol</w:t>
      </w:r>
      <w:proofErr w:type="spellEnd"/>
      <w:r w:rsidR="00EF5A62">
        <w:t xml:space="preserve"> </w:t>
      </w:r>
      <w:proofErr w:type="spellStart"/>
      <w:r w:rsidR="00EF5A62">
        <w:t>Ther</w:t>
      </w:r>
      <w:proofErr w:type="spellEnd"/>
      <w:r w:rsidR="00EF5A62">
        <w:t>.</w:t>
      </w:r>
      <w:proofErr w:type="gramEnd"/>
      <w:r w:rsidR="00EF5A62">
        <w:t xml:space="preserve"> </w:t>
      </w:r>
      <w:proofErr w:type="gramStart"/>
      <w:r w:rsidR="00EF5A62">
        <w:t>2014;</w:t>
      </w:r>
      <w:r w:rsidR="003E52C7">
        <w:t xml:space="preserve"> </w:t>
      </w:r>
      <w:r w:rsidR="00EF5A62">
        <w:t>14:</w:t>
      </w:r>
      <w:r w:rsidR="003E52C7">
        <w:t xml:space="preserve"> </w:t>
      </w:r>
      <w:r w:rsidR="00EF5A62">
        <w:t>271-6.</w:t>
      </w:r>
      <w:proofErr w:type="gramEnd"/>
    </w:p>
    <w:p w14:paraId="5DEC4CF6" w14:textId="6D1041FE" w:rsidR="00AA0D12" w:rsidRDefault="0039379B" w:rsidP="00031FBF">
      <w:pPr>
        <w:spacing w:line="480" w:lineRule="auto"/>
        <w:ind w:left="284" w:hanging="284"/>
      </w:pPr>
      <w:r>
        <w:t>40</w:t>
      </w:r>
      <w:r w:rsidR="00177ED0">
        <w:t xml:space="preserve">. </w:t>
      </w:r>
      <w:r w:rsidR="00AA0D12">
        <w:t xml:space="preserve">Spritz RA. Six decades of vitiligo genetics: genome-wide studies provide insights into autoimmune pathogenesis. J Invest </w:t>
      </w:r>
      <w:proofErr w:type="spellStart"/>
      <w:r w:rsidR="00AA0D12">
        <w:t>Dermatol</w:t>
      </w:r>
      <w:proofErr w:type="spellEnd"/>
      <w:r w:rsidR="00AA0D12">
        <w:t xml:space="preserve"> 2012; 132: 268-73.</w:t>
      </w:r>
    </w:p>
    <w:p w14:paraId="4445E49B" w14:textId="1876C94B" w:rsidR="003F6C9E" w:rsidRPr="005206F5" w:rsidRDefault="0039379B" w:rsidP="005B44B0">
      <w:pPr>
        <w:spacing w:line="480" w:lineRule="auto"/>
        <w:ind w:left="284" w:hanging="284"/>
      </w:pPr>
      <w:r>
        <w:rPr>
          <w:lang w:val="fr-FR"/>
        </w:rPr>
        <w:t>41</w:t>
      </w:r>
      <w:r w:rsidR="003F6C9E" w:rsidRPr="00DA6AE4">
        <w:rPr>
          <w:lang w:val="fr-FR"/>
        </w:rPr>
        <w:t xml:space="preserve">. </w:t>
      </w:r>
      <w:proofErr w:type="spellStart"/>
      <w:r w:rsidR="003F6C9E" w:rsidRPr="00DA6AE4">
        <w:rPr>
          <w:lang w:val="fr-FR"/>
        </w:rPr>
        <w:t>Burden</w:t>
      </w:r>
      <w:proofErr w:type="spellEnd"/>
      <w:r w:rsidR="003F6C9E" w:rsidRPr="00DA6AE4">
        <w:rPr>
          <w:lang w:val="fr-FR"/>
        </w:rPr>
        <w:t xml:space="preserve"> AD, Warren RB, </w:t>
      </w:r>
      <w:proofErr w:type="spellStart"/>
      <w:r w:rsidR="003F6C9E" w:rsidRPr="00DA6AE4">
        <w:rPr>
          <w:lang w:val="fr-FR"/>
        </w:rPr>
        <w:t>Kleyn</w:t>
      </w:r>
      <w:proofErr w:type="spellEnd"/>
      <w:r w:rsidR="003F6C9E" w:rsidRPr="00DA6AE4">
        <w:rPr>
          <w:lang w:val="fr-FR"/>
        </w:rPr>
        <w:t xml:space="preserve"> CE, et al. </w:t>
      </w:r>
      <w:r w:rsidR="003F6C9E">
        <w:t xml:space="preserve">The British Association of Dermatologists' Biologic Interventions Register (BADBIR): design, methodology and objectives. </w:t>
      </w:r>
      <w:r w:rsidR="003F6C9E" w:rsidRPr="005206F5">
        <w:t xml:space="preserve">Br J </w:t>
      </w:r>
      <w:proofErr w:type="spellStart"/>
      <w:r w:rsidR="003F6C9E" w:rsidRPr="005206F5">
        <w:t>Dermatol</w:t>
      </w:r>
      <w:proofErr w:type="spellEnd"/>
      <w:r w:rsidR="003F6C9E" w:rsidRPr="005206F5">
        <w:t xml:space="preserve"> 2012; </w:t>
      </w:r>
      <w:proofErr w:type="gramStart"/>
      <w:r w:rsidR="003F6C9E" w:rsidRPr="005206F5">
        <w:t>166 :</w:t>
      </w:r>
      <w:proofErr w:type="gramEnd"/>
      <w:r w:rsidR="003F6C9E" w:rsidRPr="005206F5">
        <w:t>545-54.</w:t>
      </w:r>
    </w:p>
    <w:p w14:paraId="26FA96B0" w14:textId="77777777" w:rsidR="00AA0D12" w:rsidRPr="003F6C9E" w:rsidRDefault="00AA0D12" w:rsidP="00AA0D12">
      <w:pPr>
        <w:spacing w:line="480" w:lineRule="auto"/>
        <w:ind w:left="284" w:hanging="284"/>
      </w:pPr>
    </w:p>
    <w:p w14:paraId="7B686667" w14:textId="77777777" w:rsidR="00EE0872" w:rsidRPr="003F6C9E" w:rsidRDefault="00EE0872" w:rsidP="00EE0872">
      <w:pPr>
        <w:spacing w:line="480" w:lineRule="auto"/>
        <w:ind w:left="284" w:hanging="284"/>
      </w:pPr>
    </w:p>
    <w:p w14:paraId="6F2D65F1" w14:textId="77777777" w:rsidR="00EE0872" w:rsidRPr="003F6C9E" w:rsidRDefault="00EE0872" w:rsidP="00EE0872">
      <w:pPr>
        <w:spacing w:line="480" w:lineRule="auto"/>
        <w:ind w:left="284" w:hanging="284"/>
      </w:pPr>
    </w:p>
    <w:p w14:paraId="3BACB760" w14:textId="77777777" w:rsidR="00EE0872" w:rsidRPr="003F6C9E" w:rsidRDefault="00EE0872" w:rsidP="00EE0872">
      <w:pPr>
        <w:spacing w:line="480" w:lineRule="auto"/>
        <w:ind w:left="284" w:hanging="284"/>
      </w:pPr>
    </w:p>
    <w:p w14:paraId="4FEF39BB" w14:textId="5F7DE288" w:rsidR="00617802" w:rsidRPr="003F6C9E" w:rsidRDefault="00617802" w:rsidP="00EE0872">
      <w:pPr>
        <w:spacing w:line="480" w:lineRule="auto"/>
        <w:ind w:left="284" w:hanging="284"/>
      </w:pPr>
      <w:r w:rsidRPr="003F6C9E">
        <w:br w:type="page"/>
      </w:r>
    </w:p>
    <w:p w14:paraId="2786A88E" w14:textId="77777777" w:rsidR="00806806" w:rsidRDefault="00441402" w:rsidP="004B1FC4">
      <w:pPr>
        <w:spacing w:line="480" w:lineRule="auto"/>
      </w:pPr>
      <w:r>
        <w:lastRenderedPageBreak/>
        <w:t>Figure 1:</w:t>
      </w:r>
    </w:p>
    <w:p w14:paraId="73FD1F75" w14:textId="77777777" w:rsidR="00441402" w:rsidRDefault="00441402" w:rsidP="004B1FC4">
      <w:pPr>
        <w:spacing w:line="480" w:lineRule="auto"/>
      </w:pPr>
    </w:p>
    <w:p w14:paraId="50ACBD78" w14:textId="77777777" w:rsidR="00441402" w:rsidRDefault="00441402" w:rsidP="004B1FC4">
      <w:pPr>
        <w:spacing w:line="480" w:lineRule="auto"/>
      </w:pPr>
      <w:r>
        <w:rPr>
          <w:noProof/>
          <w:lang w:eastAsia="zh-CN"/>
        </w:rPr>
        <w:drawing>
          <wp:anchor distT="0" distB="0" distL="114300" distR="114300" simplePos="0" relativeHeight="251661312" behindDoc="0" locked="0" layoutInCell="1" allowOverlap="1" wp14:anchorId="492F0CC8" wp14:editId="2D0A314E">
            <wp:simplePos x="0" y="0"/>
            <wp:positionH relativeFrom="column">
              <wp:posOffset>613410</wp:posOffset>
            </wp:positionH>
            <wp:positionV relativeFrom="paragraph">
              <wp:posOffset>-1905</wp:posOffset>
            </wp:positionV>
            <wp:extent cx="5753100" cy="6257925"/>
            <wp:effectExtent l="0" t="0" r="0" b="9525"/>
            <wp:wrapNone/>
            <wp:docPr id="2" name="Picture 2" descr="C:\EHealy\Publications\Writing stage\eDelphi Translational Research manuscript\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Healy\Publications\Writing stage\eDelphi Translational Research manuscript\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D8913" w14:textId="77777777" w:rsidR="00C03099" w:rsidRDefault="00C03099"/>
    <w:p w14:paraId="6CB067A1" w14:textId="77777777" w:rsidR="00C03099" w:rsidRDefault="00C03099"/>
    <w:p w14:paraId="46848180" w14:textId="77777777" w:rsidR="00C03099" w:rsidRDefault="00C03099"/>
    <w:p w14:paraId="6468E8A2" w14:textId="77777777" w:rsidR="00C03099" w:rsidRDefault="00C03099">
      <w:r>
        <w:br w:type="page"/>
      </w:r>
    </w:p>
    <w:p w14:paraId="27B18697" w14:textId="77777777" w:rsidR="00C03099" w:rsidRDefault="00C03099">
      <w:r>
        <w:lastRenderedPageBreak/>
        <w:t>Figure 2:</w:t>
      </w:r>
    </w:p>
    <w:p w14:paraId="60850C5F" w14:textId="77777777" w:rsidR="00C03099" w:rsidRDefault="00C03099"/>
    <w:p w14:paraId="6B387738" w14:textId="77777777" w:rsidR="00C03099" w:rsidRDefault="00C03099">
      <w:pPr>
        <w:rPr>
          <w:noProof/>
          <w:lang w:eastAsia="en-GB"/>
        </w:rPr>
      </w:pPr>
    </w:p>
    <w:p w14:paraId="70428FF5" w14:textId="77777777" w:rsidR="00C03099" w:rsidRDefault="0041732E">
      <w:pPr>
        <w:rPr>
          <w:noProof/>
          <w:lang w:eastAsia="en-GB"/>
        </w:rPr>
      </w:pPr>
      <w:r>
        <w:rPr>
          <w:noProof/>
          <w:lang w:eastAsia="zh-CN"/>
        </w:rPr>
        <w:drawing>
          <wp:anchor distT="0" distB="0" distL="114300" distR="114300" simplePos="0" relativeHeight="251660288" behindDoc="0" locked="0" layoutInCell="1" allowOverlap="1" wp14:anchorId="7B125AFE" wp14:editId="0A39C46D">
            <wp:simplePos x="0" y="0"/>
            <wp:positionH relativeFrom="column">
              <wp:posOffset>584835</wp:posOffset>
            </wp:positionH>
            <wp:positionV relativeFrom="paragraph">
              <wp:posOffset>1905</wp:posOffset>
            </wp:positionV>
            <wp:extent cx="4676775" cy="743211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775" cy="7432111"/>
                    </a:xfrm>
                    <a:prstGeom prst="rect">
                      <a:avLst/>
                    </a:prstGeom>
                    <a:noFill/>
                  </pic:spPr>
                </pic:pic>
              </a:graphicData>
            </a:graphic>
            <wp14:sizeRelH relativeFrom="page">
              <wp14:pctWidth>0</wp14:pctWidth>
            </wp14:sizeRelH>
            <wp14:sizeRelV relativeFrom="page">
              <wp14:pctHeight>0</wp14:pctHeight>
            </wp14:sizeRelV>
          </wp:anchor>
        </w:drawing>
      </w:r>
    </w:p>
    <w:p w14:paraId="4499AA82" w14:textId="77777777" w:rsidR="000700BE" w:rsidRDefault="000700BE">
      <w:pPr>
        <w:rPr>
          <w:noProof/>
          <w:lang w:eastAsia="en-GB"/>
        </w:rPr>
      </w:pPr>
    </w:p>
    <w:p w14:paraId="562F047B" w14:textId="77777777" w:rsidR="00617802" w:rsidRDefault="00617802">
      <w:pPr>
        <w:rPr>
          <w:noProof/>
          <w:lang w:eastAsia="en-GB"/>
        </w:rPr>
      </w:pPr>
      <w:r>
        <w:rPr>
          <w:noProof/>
          <w:lang w:eastAsia="en-GB"/>
        </w:rPr>
        <w:br w:type="page"/>
      </w:r>
    </w:p>
    <w:p w14:paraId="346474E3" w14:textId="77777777" w:rsidR="00F268E0" w:rsidRDefault="00DA5D15" w:rsidP="00C65C53">
      <w:pPr>
        <w:spacing w:line="480" w:lineRule="auto"/>
      </w:pPr>
      <w:r>
        <w:rPr>
          <w:b/>
          <w:bCs/>
        </w:rPr>
        <w:lastRenderedPageBreak/>
        <w:t>Table</w:t>
      </w:r>
      <w:r w:rsidR="00F268E0" w:rsidRPr="00C635FC">
        <w:rPr>
          <w:b/>
          <w:bCs/>
        </w:rPr>
        <w:t xml:space="preserve"> 1:</w:t>
      </w:r>
      <w:r w:rsidR="007D11C3" w:rsidRPr="007D11C3">
        <w:t xml:space="preserve"> Top 10 priority translational dermatology research questions on inflammatory skin disease (listed in alphabetical order).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324473" w14:paraId="470F4D99" w14:textId="77777777" w:rsidTr="00216A07">
        <w:tc>
          <w:tcPr>
            <w:tcW w:w="10188" w:type="dxa"/>
          </w:tcPr>
          <w:p w14:paraId="0CE4F81E" w14:textId="77777777" w:rsidR="00324473" w:rsidRPr="00324473" w:rsidRDefault="00324473" w:rsidP="00324473">
            <w:pPr>
              <w:pStyle w:val="NormalWeb"/>
              <w:spacing w:before="240" w:beforeAutospacing="0" w:after="240" w:afterAutospacing="0"/>
              <w:rPr>
                <w:rFonts w:ascii="Arial" w:eastAsiaTheme="minorEastAsia" w:hAnsi="Arial" w:cstheme="minorBidi"/>
                <w:color w:val="0D0D0D" w:themeColor="text1" w:themeTint="F2"/>
              </w:rPr>
            </w:pPr>
            <w:r w:rsidRPr="00324473">
              <w:rPr>
                <w:rFonts w:ascii="Arial" w:eastAsiaTheme="minorEastAsia" w:hAnsi="Arial" w:cstheme="minorBidi"/>
                <w:color w:val="0D0D0D" w:themeColor="text1" w:themeTint="F2"/>
              </w:rPr>
              <w:t>Can we develop a reliable test for identifying the culprit drug in drug allergy?</w:t>
            </w:r>
          </w:p>
        </w:tc>
      </w:tr>
      <w:tr w:rsidR="00324473" w14:paraId="4E329B8C" w14:textId="77777777" w:rsidTr="00216A07">
        <w:tc>
          <w:tcPr>
            <w:tcW w:w="10188" w:type="dxa"/>
          </w:tcPr>
          <w:p w14:paraId="3120B0FD" w14:textId="77777777" w:rsidR="00324473" w:rsidRDefault="00324473" w:rsidP="00324473">
            <w:pPr>
              <w:spacing w:before="240" w:after="240"/>
            </w:pPr>
            <w:r w:rsidRPr="00324473">
              <w:t>Can we identify novel systemic treatments for adult eczema?</w:t>
            </w:r>
          </w:p>
        </w:tc>
      </w:tr>
      <w:tr w:rsidR="00324473" w14:paraId="63C0D3F0" w14:textId="77777777" w:rsidTr="00216A07">
        <w:tc>
          <w:tcPr>
            <w:tcW w:w="10188" w:type="dxa"/>
          </w:tcPr>
          <w:p w14:paraId="06862833" w14:textId="77777777" w:rsidR="00324473" w:rsidRDefault="00324473" w:rsidP="00324473">
            <w:pPr>
              <w:spacing w:before="240" w:after="240"/>
            </w:pPr>
            <w:r w:rsidRPr="00324473">
              <w:t>Can we predict (from genotype and/or phenotype) which patients will respond to which second/third line treatments for eczema and which patients will not respond?</w:t>
            </w:r>
          </w:p>
        </w:tc>
      </w:tr>
      <w:tr w:rsidR="00324473" w14:paraId="591B9243" w14:textId="77777777" w:rsidTr="00216A07">
        <w:tc>
          <w:tcPr>
            <w:tcW w:w="10188" w:type="dxa"/>
          </w:tcPr>
          <w:p w14:paraId="778F8CDB" w14:textId="77777777" w:rsidR="00324473" w:rsidRDefault="00324473" w:rsidP="00324473">
            <w:pPr>
              <w:spacing w:before="240" w:after="240"/>
            </w:pPr>
            <w:r w:rsidRPr="00324473">
              <w:t>Can we stratify systemic/biological treatments on the basis of genotype and/or phenotype and predict treatment outcome in psoriasis?</w:t>
            </w:r>
          </w:p>
        </w:tc>
      </w:tr>
      <w:tr w:rsidR="00324473" w14:paraId="1864241C" w14:textId="77777777" w:rsidTr="00216A07">
        <w:tc>
          <w:tcPr>
            <w:tcW w:w="10188" w:type="dxa"/>
          </w:tcPr>
          <w:p w14:paraId="11C6F2FA" w14:textId="77777777" w:rsidR="00324473" w:rsidRDefault="00324473" w:rsidP="00324473">
            <w:pPr>
              <w:spacing w:before="240" w:after="240"/>
            </w:pPr>
            <w:r w:rsidRPr="00324473">
              <w:t>Do biological therapies for major inflammatory skin diseases have long-term side effects?</w:t>
            </w:r>
          </w:p>
        </w:tc>
      </w:tr>
      <w:tr w:rsidR="00324473" w14:paraId="6421DF79" w14:textId="77777777" w:rsidTr="00216A07">
        <w:tc>
          <w:tcPr>
            <w:tcW w:w="10188" w:type="dxa"/>
          </w:tcPr>
          <w:p w14:paraId="54C9FDFE" w14:textId="77777777" w:rsidR="00324473" w:rsidRDefault="00324473" w:rsidP="00324473">
            <w:pPr>
              <w:spacing w:before="240" w:after="240"/>
            </w:pPr>
            <w:r w:rsidRPr="00324473">
              <w:t>Does restoration of barrier function in atopic dermatitis prevent immune activation, disease persistence/progression, and/or the atopic march?</w:t>
            </w:r>
          </w:p>
        </w:tc>
      </w:tr>
      <w:tr w:rsidR="00324473" w14:paraId="1444F79B" w14:textId="77777777" w:rsidTr="00216A07">
        <w:tc>
          <w:tcPr>
            <w:tcW w:w="10188" w:type="dxa"/>
          </w:tcPr>
          <w:p w14:paraId="02871BDF" w14:textId="77777777" w:rsidR="00324473" w:rsidRDefault="00324473" w:rsidP="00324473">
            <w:pPr>
              <w:spacing w:before="240" w:after="240"/>
            </w:pPr>
            <w:r w:rsidRPr="00324473">
              <w:t xml:space="preserve">Does therapeutic increase in </w:t>
            </w:r>
            <w:proofErr w:type="spellStart"/>
            <w:r w:rsidRPr="00324473">
              <w:t>filaggrin</w:t>
            </w:r>
            <w:proofErr w:type="spellEnd"/>
            <w:r w:rsidRPr="00324473">
              <w:t xml:space="preserve"> expression associate with improvement in atopic disease?</w:t>
            </w:r>
          </w:p>
        </w:tc>
      </w:tr>
      <w:tr w:rsidR="00324473" w14:paraId="6BAD3B42" w14:textId="77777777" w:rsidTr="00216A07">
        <w:tc>
          <w:tcPr>
            <w:tcW w:w="10188" w:type="dxa"/>
          </w:tcPr>
          <w:p w14:paraId="34DBB4A0" w14:textId="77777777" w:rsidR="00324473" w:rsidRDefault="00324473" w:rsidP="00324473">
            <w:pPr>
              <w:spacing w:before="240" w:after="240"/>
            </w:pPr>
            <w:r w:rsidRPr="00324473">
              <w:t xml:space="preserve">How </w:t>
            </w:r>
            <w:proofErr w:type="gramStart"/>
            <w:r w:rsidRPr="00324473">
              <w:t>does</w:t>
            </w:r>
            <w:proofErr w:type="gramEnd"/>
            <w:r w:rsidRPr="00324473">
              <w:t xml:space="preserve"> the environment, the microbiome and epigenetics influence inflammatory skin disease?</w:t>
            </w:r>
          </w:p>
        </w:tc>
      </w:tr>
      <w:tr w:rsidR="00324473" w14:paraId="4B8A0C25" w14:textId="77777777" w:rsidTr="00216A07">
        <w:tc>
          <w:tcPr>
            <w:tcW w:w="10188" w:type="dxa"/>
          </w:tcPr>
          <w:p w14:paraId="6FC74AB6" w14:textId="77777777" w:rsidR="00324473" w:rsidRDefault="00324473" w:rsidP="00324473">
            <w:pPr>
              <w:spacing w:before="240" w:after="240"/>
            </w:pPr>
            <w:r w:rsidRPr="00324473">
              <w:t xml:space="preserve">What genetic factors other than </w:t>
            </w:r>
            <w:proofErr w:type="spellStart"/>
            <w:r w:rsidRPr="00324473">
              <w:t>filaggrin</w:t>
            </w:r>
            <w:proofErr w:type="spellEnd"/>
            <w:r w:rsidRPr="00324473">
              <w:t xml:space="preserve"> are important in the pathogenesis of atopic dermatitis?</w:t>
            </w:r>
          </w:p>
        </w:tc>
      </w:tr>
      <w:tr w:rsidR="00324473" w14:paraId="5CD8183D" w14:textId="77777777" w:rsidTr="00216A07">
        <w:tc>
          <w:tcPr>
            <w:tcW w:w="10188" w:type="dxa"/>
          </w:tcPr>
          <w:p w14:paraId="0A00D42A" w14:textId="77777777" w:rsidR="00324473" w:rsidRDefault="00324473" w:rsidP="00324473">
            <w:pPr>
              <w:spacing w:before="240" w:after="240"/>
            </w:pPr>
            <w:r w:rsidRPr="00324473">
              <w:t>What mechanism underlies children growing out of eczema?</w:t>
            </w:r>
          </w:p>
        </w:tc>
      </w:tr>
    </w:tbl>
    <w:p w14:paraId="6926B2DA" w14:textId="77777777" w:rsidR="00324473" w:rsidRPr="007D11C3" w:rsidRDefault="00324473" w:rsidP="00C65C53">
      <w:pPr>
        <w:spacing w:line="480" w:lineRule="auto"/>
      </w:pPr>
    </w:p>
    <w:p w14:paraId="0CA8351B" w14:textId="77777777" w:rsidR="00806806" w:rsidRDefault="00806806">
      <w:r>
        <w:br w:type="page"/>
      </w:r>
    </w:p>
    <w:p w14:paraId="2C0A1378" w14:textId="77777777" w:rsidR="007D11C3" w:rsidRDefault="00DA5D15" w:rsidP="007D11C3">
      <w:pPr>
        <w:spacing w:line="480" w:lineRule="auto"/>
      </w:pPr>
      <w:r>
        <w:rPr>
          <w:b/>
          <w:bCs/>
        </w:rPr>
        <w:lastRenderedPageBreak/>
        <w:t>Table</w:t>
      </w:r>
      <w:r w:rsidR="00806806" w:rsidRPr="00C635FC">
        <w:rPr>
          <w:b/>
          <w:bCs/>
        </w:rPr>
        <w:t xml:space="preserve"> 2:  </w:t>
      </w:r>
      <w:r w:rsidR="007D11C3" w:rsidRPr="00806806">
        <w:t xml:space="preserve">Top </w:t>
      </w:r>
      <w:r w:rsidR="007D11C3" w:rsidRPr="008A438C">
        <w:t>10</w:t>
      </w:r>
      <w:r w:rsidR="007D11C3" w:rsidRPr="00806806">
        <w:t xml:space="preserve"> priority translational dermatology research questions </w:t>
      </w:r>
      <w:r w:rsidR="007D11C3">
        <w:t xml:space="preserve">on </w:t>
      </w:r>
      <w:r w:rsidR="007D11C3" w:rsidRPr="00806806">
        <w:t xml:space="preserve">structural skin disorders / </w:t>
      </w:r>
      <w:proofErr w:type="spellStart"/>
      <w:r w:rsidR="007D11C3" w:rsidRPr="00806806">
        <w:t>genodermatoses</w:t>
      </w:r>
      <w:proofErr w:type="spellEnd"/>
      <w:r w:rsidR="007D11C3">
        <w:t xml:space="preserve"> </w:t>
      </w:r>
      <w:r w:rsidR="007D11C3" w:rsidRPr="00C65C53">
        <w:t>(listed in alphabetical order).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324473" w14:paraId="35C58F33" w14:textId="77777777" w:rsidTr="00216A07">
        <w:tc>
          <w:tcPr>
            <w:tcW w:w="10188" w:type="dxa"/>
          </w:tcPr>
          <w:p w14:paraId="1999A116" w14:textId="77777777" w:rsidR="00324473" w:rsidRPr="00324473" w:rsidRDefault="00324473" w:rsidP="00106F0F">
            <w:pPr>
              <w:pStyle w:val="NormalWeb"/>
              <w:spacing w:before="240" w:beforeAutospacing="0" w:after="240" w:afterAutospacing="0"/>
              <w:rPr>
                <w:rFonts w:ascii="Arial" w:eastAsiaTheme="minorEastAsia" w:hAnsi="Arial" w:cstheme="minorBidi"/>
                <w:color w:val="0D0D0D" w:themeColor="text1" w:themeTint="F2"/>
              </w:rPr>
            </w:pPr>
            <w:r w:rsidRPr="00324473">
              <w:rPr>
                <w:rFonts w:ascii="Arial" w:eastAsiaTheme="minorEastAsia" w:hAnsi="Arial" w:cstheme="minorBidi"/>
                <w:color w:val="0D0D0D" w:themeColor="text1" w:themeTint="F2"/>
              </w:rPr>
              <w:t>Can the understanding of genetic mechanisms be used to develop novel therapeutics for skin disease?</w:t>
            </w:r>
          </w:p>
        </w:tc>
      </w:tr>
      <w:tr w:rsidR="00324473" w14:paraId="411347C2" w14:textId="77777777" w:rsidTr="00216A07">
        <w:tc>
          <w:tcPr>
            <w:tcW w:w="10188" w:type="dxa"/>
          </w:tcPr>
          <w:p w14:paraId="771378EE" w14:textId="77777777" w:rsidR="00324473" w:rsidRDefault="00324473" w:rsidP="00106F0F">
            <w:pPr>
              <w:spacing w:before="240" w:after="240"/>
            </w:pPr>
            <w:r w:rsidRPr="00324473">
              <w:t>Can topical formulation deliver siRNA and small molecules to genetically impaired skin?</w:t>
            </w:r>
          </w:p>
        </w:tc>
      </w:tr>
      <w:tr w:rsidR="00324473" w14:paraId="7FB866C8" w14:textId="77777777" w:rsidTr="00216A07">
        <w:tc>
          <w:tcPr>
            <w:tcW w:w="10188" w:type="dxa"/>
          </w:tcPr>
          <w:p w14:paraId="1BB4BCB7" w14:textId="77777777" w:rsidR="00324473" w:rsidRDefault="00324473" w:rsidP="00106F0F">
            <w:pPr>
              <w:spacing w:before="240" w:after="240"/>
            </w:pPr>
            <w:r w:rsidRPr="00324473">
              <w:t>Can we improve our mechanistic understanding for acute and chronic wound healing?</w:t>
            </w:r>
          </w:p>
        </w:tc>
      </w:tr>
      <w:tr w:rsidR="00324473" w14:paraId="6125A6DB" w14:textId="77777777" w:rsidTr="00216A07">
        <w:tc>
          <w:tcPr>
            <w:tcW w:w="10188" w:type="dxa"/>
          </w:tcPr>
          <w:p w14:paraId="604C1099" w14:textId="77777777" w:rsidR="00324473" w:rsidRDefault="00324473" w:rsidP="00106F0F">
            <w:pPr>
              <w:spacing w:before="240" w:after="240"/>
            </w:pPr>
            <w:r w:rsidRPr="00324473">
              <w:t>Does early effective skin care prevent or postpone leg ulceration in chronic venous insufficiency?</w:t>
            </w:r>
          </w:p>
        </w:tc>
      </w:tr>
      <w:tr w:rsidR="00324473" w14:paraId="2F606226" w14:textId="77777777" w:rsidTr="00216A07">
        <w:tc>
          <w:tcPr>
            <w:tcW w:w="10188" w:type="dxa"/>
          </w:tcPr>
          <w:p w14:paraId="7C7F0143" w14:textId="77777777" w:rsidR="00324473" w:rsidRDefault="00324473" w:rsidP="00106F0F">
            <w:pPr>
              <w:spacing w:before="240" w:after="240"/>
            </w:pPr>
            <w:r w:rsidRPr="00324473">
              <w:t xml:space="preserve">How can we best correct the effects of genetic alterations which lead to disease (e.g. treatment of epidermolysis bullosa, correction of </w:t>
            </w:r>
            <w:proofErr w:type="spellStart"/>
            <w:r w:rsidRPr="00324473">
              <w:t>filaggrin</w:t>
            </w:r>
            <w:proofErr w:type="spellEnd"/>
            <w:r w:rsidRPr="00324473">
              <w:t xml:space="preserve"> deficiency)?</w:t>
            </w:r>
          </w:p>
        </w:tc>
      </w:tr>
      <w:tr w:rsidR="00324473" w14:paraId="28E18FC1" w14:textId="77777777" w:rsidTr="00216A07">
        <w:tc>
          <w:tcPr>
            <w:tcW w:w="10188" w:type="dxa"/>
          </w:tcPr>
          <w:p w14:paraId="1FA21A8E" w14:textId="77777777" w:rsidR="00324473" w:rsidRDefault="00324473" w:rsidP="00106F0F">
            <w:pPr>
              <w:spacing w:before="240" w:after="240"/>
            </w:pPr>
            <w:r w:rsidRPr="00324473">
              <w:t>Is there a single most efficient and safest method for delivery of siRNA gene therapy to the skin independent of the condition?</w:t>
            </w:r>
          </w:p>
        </w:tc>
      </w:tr>
      <w:tr w:rsidR="00324473" w14:paraId="7CA181CF" w14:textId="77777777" w:rsidTr="00216A07">
        <w:tc>
          <w:tcPr>
            <w:tcW w:w="10188" w:type="dxa"/>
          </w:tcPr>
          <w:p w14:paraId="7054B49B" w14:textId="77777777" w:rsidR="00324473" w:rsidRDefault="00324473" w:rsidP="00106F0F">
            <w:pPr>
              <w:spacing w:before="240" w:after="240"/>
            </w:pPr>
            <w:r w:rsidRPr="00324473">
              <w:t xml:space="preserve">What </w:t>
            </w:r>
            <w:proofErr w:type="spellStart"/>
            <w:r w:rsidRPr="00324473">
              <w:t>angiogenic</w:t>
            </w:r>
            <w:proofErr w:type="spellEnd"/>
            <w:r w:rsidRPr="00324473">
              <w:t xml:space="preserve"> factors in leg ulcer healing can be exploited therapeutically?</w:t>
            </w:r>
          </w:p>
        </w:tc>
      </w:tr>
      <w:tr w:rsidR="00324473" w14:paraId="5A254CAE" w14:textId="77777777" w:rsidTr="00216A07">
        <w:tc>
          <w:tcPr>
            <w:tcW w:w="10188" w:type="dxa"/>
          </w:tcPr>
          <w:p w14:paraId="5AFDEACB" w14:textId="77777777" w:rsidR="00324473" w:rsidRDefault="00324473" w:rsidP="00106F0F">
            <w:pPr>
              <w:spacing w:before="240" w:after="240"/>
            </w:pPr>
            <w:r w:rsidRPr="00324473">
              <w:t>What are the mechanisms involved in impaired wound healing that can be used to improve treatment- diabetic ulcers, venous ulcers?</w:t>
            </w:r>
          </w:p>
        </w:tc>
      </w:tr>
      <w:tr w:rsidR="00324473" w14:paraId="4491A036" w14:textId="77777777" w:rsidTr="00216A07">
        <w:tc>
          <w:tcPr>
            <w:tcW w:w="10188" w:type="dxa"/>
          </w:tcPr>
          <w:p w14:paraId="63FB8E5E" w14:textId="77777777" w:rsidR="00324473" w:rsidRDefault="00324473" w:rsidP="00106F0F">
            <w:pPr>
              <w:spacing w:before="240" w:after="240"/>
            </w:pPr>
            <w:r w:rsidRPr="00324473">
              <w:t xml:space="preserve">What insight do novel genes in the </w:t>
            </w:r>
            <w:proofErr w:type="spellStart"/>
            <w:r w:rsidRPr="00324473">
              <w:t>genodermatoses</w:t>
            </w:r>
            <w:proofErr w:type="spellEnd"/>
            <w:r w:rsidRPr="00324473">
              <w:t xml:space="preserve"> give regarding the molecular mechanisms of more common skin disease?</w:t>
            </w:r>
          </w:p>
        </w:tc>
      </w:tr>
      <w:tr w:rsidR="00324473" w14:paraId="490A4F40" w14:textId="77777777" w:rsidTr="00216A07">
        <w:tc>
          <w:tcPr>
            <w:tcW w:w="10188" w:type="dxa"/>
          </w:tcPr>
          <w:p w14:paraId="21BC1F52" w14:textId="77777777" w:rsidR="00324473" w:rsidRDefault="00EF14ED" w:rsidP="00106F0F">
            <w:pPr>
              <w:spacing w:before="240" w:after="240"/>
            </w:pPr>
            <w:r w:rsidRPr="00EF14ED">
              <w:t>Does bone marrow transplantation for genetic skin diseases such as RDEB give long term persistence of graft cells in the skin and structural repair without immune response?</w:t>
            </w:r>
          </w:p>
        </w:tc>
      </w:tr>
    </w:tbl>
    <w:p w14:paraId="2B8F2883" w14:textId="77777777" w:rsidR="007D11C3" w:rsidRDefault="007D11C3" w:rsidP="007D11C3">
      <w:pPr>
        <w:spacing w:line="480" w:lineRule="auto"/>
      </w:pPr>
    </w:p>
    <w:p w14:paraId="2E11F066" w14:textId="77777777" w:rsidR="00806806" w:rsidRDefault="00806806">
      <w:r>
        <w:br w:type="page"/>
      </w:r>
    </w:p>
    <w:p w14:paraId="0140457C" w14:textId="77777777" w:rsidR="00806806" w:rsidRDefault="00DA5D15" w:rsidP="00806806">
      <w:pPr>
        <w:spacing w:line="480" w:lineRule="auto"/>
      </w:pPr>
      <w:r>
        <w:rPr>
          <w:b/>
          <w:bCs/>
        </w:rPr>
        <w:lastRenderedPageBreak/>
        <w:t>Table</w:t>
      </w:r>
      <w:r w:rsidR="00806806" w:rsidRPr="00C635FC">
        <w:rPr>
          <w:b/>
          <w:bCs/>
        </w:rPr>
        <w:t xml:space="preserve"> 3:</w:t>
      </w:r>
      <w:r w:rsidR="007D11C3" w:rsidRPr="007D11C3">
        <w:t xml:space="preserve"> </w:t>
      </w:r>
      <w:r w:rsidR="007D11C3" w:rsidRPr="00806806">
        <w:t>Top 10 priority translational dermatology research questions on skin cancer</w:t>
      </w:r>
      <w:r w:rsidR="007D11C3">
        <w:t xml:space="preserve"> </w:t>
      </w:r>
      <w:r w:rsidR="007D11C3" w:rsidRPr="00C65C53">
        <w:t>(listed in alphabetical order).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324473" w14:paraId="0527A940" w14:textId="77777777" w:rsidTr="00216A07">
        <w:tc>
          <w:tcPr>
            <w:tcW w:w="10188" w:type="dxa"/>
          </w:tcPr>
          <w:p w14:paraId="19B66404" w14:textId="77777777" w:rsidR="00324473" w:rsidRPr="00324473" w:rsidRDefault="00324473" w:rsidP="00106F0F">
            <w:pPr>
              <w:pStyle w:val="NormalWeb"/>
              <w:spacing w:before="240" w:beforeAutospacing="0" w:after="240" w:afterAutospacing="0"/>
              <w:rPr>
                <w:rFonts w:ascii="Arial" w:eastAsiaTheme="minorEastAsia" w:hAnsi="Arial" w:cstheme="minorBidi"/>
                <w:color w:val="0D0D0D" w:themeColor="text1" w:themeTint="F2"/>
              </w:rPr>
            </w:pPr>
            <w:r w:rsidRPr="00324473">
              <w:rPr>
                <w:rFonts w:ascii="Arial" w:eastAsiaTheme="minorEastAsia" w:hAnsi="Arial" w:cstheme="minorBidi"/>
                <w:color w:val="0D0D0D" w:themeColor="text1" w:themeTint="F2"/>
              </w:rPr>
              <w:t xml:space="preserve">Can the </w:t>
            </w:r>
            <w:proofErr w:type="spellStart"/>
            <w:r w:rsidRPr="00324473">
              <w:rPr>
                <w:rFonts w:ascii="Arial" w:eastAsiaTheme="minorEastAsia" w:hAnsi="Arial" w:cstheme="minorBidi"/>
                <w:color w:val="0D0D0D" w:themeColor="text1" w:themeTint="F2"/>
              </w:rPr>
              <w:t>oncogenome</w:t>
            </w:r>
            <w:proofErr w:type="spellEnd"/>
            <w:r w:rsidRPr="00324473">
              <w:rPr>
                <w:rFonts w:ascii="Arial" w:eastAsiaTheme="minorEastAsia" w:hAnsi="Arial" w:cstheme="minorBidi"/>
                <w:color w:val="0D0D0D" w:themeColor="text1" w:themeTint="F2"/>
              </w:rPr>
              <w:t xml:space="preserve"> of cutaneous SCC be used to predict response to novel targeted therapies?</w:t>
            </w:r>
          </w:p>
        </w:tc>
      </w:tr>
      <w:tr w:rsidR="00324473" w14:paraId="2D94C3C1" w14:textId="77777777" w:rsidTr="00216A07">
        <w:tc>
          <w:tcPr>
            <w:tcW w:w="10188" w:type="dxa"/>
          </w:tcPr>
          <w:p w14:paraId="5D94B947" w14:textId="77777777" w:rsidR="00324473" w:rsidRDefault="00324473" w:rsidP="00106F0F">
            <w:pPr>
              <w:spacing w:before="240" w:after="240"/>
            </w:pPr>
            <w:r w:rsidRPr="00324473">
              <w:t xml:space="preserve">Can we identify biomarkers of melanoma recurrence / tumour load to assist in the early detection of metastases and selecting patients for interventions such as </w:t>
            </w:r>
            <w:proofErr w:type="spellStart"/>
            <w:r w:rsidRPr="00324473">
              <w:t>vemurafenib</w:t>
            </w:r>
            <w:proofErr w:type="spellEnd"/>
            <w:r w:rsidRPr="00324473">
              <w:t xml:space="preserve"> and </w:t>
            </w:r>
            <w:proofErr w:type="spellStart"/>
            <w:r w:rsidRPr="00324473">
              <w:t>ipilimumab</w:t>
            </w:r>
            <w:proofErr w:type="spellEnd"/>
            <w:r w:rsidRPr="00324473">
              <w:t>?</w:t>
            </w:r>
          </w:p>
        </w:tc>
      </w:tr>
      <w:tr w:rsidR="00324473" w14:paraId="462C7C26" w14:textId="77777777" w:rsidTr="00216A07">
        <w:tc>
          <w:tcPr>
            <w:tcW w:w="10188" w:type="dxa"/>
          </w:tcPr>
          <w:p w14:paraId="3F2694EF" w14:textId="77777777" w:rsidR="00324473" w:rsidRDefault="00324473" w:rsidP="00106F0F">
            <w:pPr>
              <w:spacing w:before="240" w:after="240"/>
            </w:pPr>
            <w:r w:rsidRPr="00324473">
              <w:t>Can we identify novel systemic treatments for SCC?</w:t>
            </w:r>
          </w:p>
        </w:tc>
      </w:tr>
      <w:tr w:rsidR="00324473" w14:paraId="28C366AC" w14:textId="77777777" w:rsidTr="00216A07">
        <w:tc>
          <w:tcPr>
            <w:tcW w:w="10188" w:type="dxa"/>
          </w:tcPr>
          <w:p w14:paraId="33A3AA27" w14:textId="77777777" w:rsidR="00324473" w:rsidRDefault="00324473" w:rsidP="00106F0F">
            <w:pPr>
              <w:spacing w:before="240" w:after="240"/>
            </w:pPr>
            <w:r w:rsidRPr="00324473">
              <w:t>Can we identify stratified therapies for melanoma?</w:t>
            </w:r>
          </w:p>
        </w:tc>
      </w:tr>
      <w:tr w:rsidR="00324473" w14:paraId="0E787BE9" w14:textId="77777777" w:rsidTr="00216A07">
        <w:tc>
          <w:tcPr>
            <w:tcW w:w="10188" w:type="dxa"/>
          </w:tcPr>
          <w:p w14:paraId="6B46996B" w14:textId="77777777" w:rsidR="00324473" w:rsidRDefault="00324473" w:rsidP="00106F0F">
            <w:pPr>
              <w:spacing w:before="240" w:after="240"/>
            </w:pPr>
            <w:r w:rsidRPr="00324473">
              <w:t xml:space="preserve">Does the treatment of precancerous skin lesions i.e. actinic </w:t>
            </w:r>
            <w:proofErr w:type="spellStart"/>
            <w:r w:rsidRPr="00324473">
              <w:t>keratoses</w:t>
            </w:r>
            <w:proofErr w:type="spellEnd"/>
            <w:r w:rsidRPr="00324473">
              <w:t xml:space="preserve"> lead to a reduction in the development of squamous cell carcinoma?</w:t>
            </w:r>
          </w:p>
        </w:tc>
      </w:tr>
      <w:tr w:rsidR="00324473" w14:paraId="20FFF286" w14:textId="77777777" w:rsidTr="00216A07">
        <w:tc>
          <w:tcPr>
            <w:tcW w:w="10188" w:type="dxa"/>
          </w:tcPr>
          <w:p w14:paraId="3F364B9F" w14:textId="77777777" w:rsidR="00324473" w:rsidRDefault="00324473" w:rsidP="00106F0F">
            <w:pPr>
              <w:spacing w:before="240" w:after="240"/>
            </w:pPr>
            <w:r w:rsidRPr="00324473">
              <w:t>What are the critical determinants of the tumour microenvironment that drive aggressive cutaneous SCC?</w:t>
            </w:r>
          </w:p>
        </w:tc>
      </w:tr>
      <w:tr w:rsidR="00324473" w14:paraId="4113B127" w14:textId="77777777" w:rsidTr="00216A07">
        <w:tc>
          <w:tcPr>
            <w:tcW w:w="10188" w:type="dxa"/>
          </w:tcPr>
          <w:p w14:paraId="1607B767" w14:textId="77777777" w:rsidR="00324473" w:rsidRDefault="00324473" w:rsidP="00106F0F">
            <w:pPr>
              <w:spacing w:before="240" w:after="240"/>
            </w:pPr>
            <w:r w:rsidRPr="00324473">
              <w:t>What are the genetic/molecular drivers for cutaneous SCC?</w:t>
            </w:r>
          </w:p>
        </w:tc>
      </w:tr>
      <w:tr w:rsidR="00324473" w14:paraId="6558E493" w14:textId="77777777" w:rsidTr="00216A07">
        <w:tc>
          <w:tcPr>
            <w:tcW w:w="10188" w:type="dxa"/>
          </w:tcPr>
          <w:p w14:paraId="2B7FEAA1" w14:textId="77777777" w:rsidR="00324473" w:rsidRDefault="00324473" w:rsidP="00106F0F">
            <w:pPr>
              <w:spacing w:before="240" w:after="240"/>
            </w:pPr>
            <w:r w:rsidRPr="00324473">
              <w:t>What are the predictive biomarkers of melanoma relapse?</w:t>
            </w:r>
          </w:p>
        </w:tc>
      </w:tr>
      <w:tr w:rsidR="00324473" w14:paraId="74778F7C" w14:textId="77777777" w:rsidTr="00216A07">
        <w:tc>
          <w:tcPr>
            <w:tcW w:w="10188" w:type="dxa"/>
          </w:tcPr>
          <w:p w14:paraId="1E45BD30" w14:textId="77777777" w:rsidR="00324473" w:rsidRDefault="00324473" w:rsidP="00106F0F">
            <w:pPr>
              <w:spacing w:before="240" w:after="240"/>
            </w:pPr>
            <w:r w:rsidRPr="00324473">
              <w:t>What are the specific biomarkers associated with progress of dysplastic nevi to primary melanoma to metastatic melanoma in the same individual?</w:t>
            </w:r>
          </w:p>
        </w:tc>
      </w:tr>
      <w:tr w:rsidR="00324473" w14:paraId="0AD56B62" w14:textId="77777777" w:rsidTr="00216A07">
        <w:tc>
          <w:tcPr>
            <w:tcW w:w="10188" w:type="dxa"/>
          </w:tcPr>
          <w:p w14:paraId="29C878F7" w14:textId="77777777" w:rsidR="00324473" w:rsidRDefault="00324473" w:rsidP="00106F0F">
            <w:pPr>
              <w:spacing w:before="240" w:after="240"/>
            </w:pPr>
            <w:r w:rsidRPr="00324473">
              <w:t>What factors drive the survival of melanoma cells that are apparently dormant and that lead to metastases, in some cases, decades after excision of the primary lesion?</w:t>
            </w:r>
          </w:p>
        </w:tc>
      </w:tr>
    </w:tbl>
    <w:p w14:paraId="3885454D" w14:textId="77777777" w:rsidR="00806806" w:rsidRDefault="00806806" w:rsidP="00806806">
      <w:pPr>
        <w:spacing w:line="480" w:lineRule="auto"/>
      </w:pPr>
    </w:p>
    <w:p w14:paraId="6BC06560" w14:textId="77777777" w:rsidR="00806806" w:rsidRDefault="00806806">
      <w:r>
        <w:br w:type="page"/>
      </w:r>
    </w:p>
    <w:p w14:paraId="4EFDFBE0" w14:textId="36094874" w:rsidR="00877451" w:rsidRPr="00252162" w:rsidRDefault="00877451" w:rsidP="005558F3">
      <w:r>
        <w:rPr>
          <w:b/>
          <w:bCs/>
        </w:rPr>
        <w:lastRenderedPageBreak/>
        <w:t>Supplementary table</w:t>
      </w:r>
      <w:r w:rsidR="00252162">
        <w:rPr>
          <w:b/>
          <w:bCs/>
        </w:rPr>
        <w:t xml:space="preserve"> 1</w:t>
      </w:r>
      <w:r>
        <w:rPr>
          <w:b/>
          <w:bCs/>
        </w:rPr>
        <w:t>:</w:t>
      </w:r>
      <w:r w:rsidR="00252162">
        <w:rPr>
          <w:b/>
          <w:bCs/>
        </w:rPr>
        <w:t xml:space="preserve">  </w:t>
      </w:r>
      <w:r w:rsidR="00252162" w:rsidRPr="00252162">
        <w:t xml:space="preserve">Full list of questions </w:t>
      </w:r>
      <w:r w:rsidR="00252162">
        <w:t xml:space="preserve">which were </w:t>
      </w:r>
      <w:r w:rsidR="00252162" w:rsidRPr="00252162">
        <w:t>rank</w:t>
      </w:r>
      <w:r w:rsidR="00252162">
        <w:t>ed</w:t>
      </w:r>
      <w:r w:rsidR="00252162" w:rsidRPr="00252162">
        <w:t xml:space="preserve"> as ≥ 3.0 </w:t>
      </w:r>
      <w:r w:rsidR="00252162">
        <w:t xml:space="preserve">by </w:t>
      </w:r>
      <w:r w:rsidR="00252162" w:rsidRPr="00252162">
        <w:t>70% respondents (</w:t>
      </w:r>
      <w:r w:rsidR="00252162">
        <w:t xml:space="preserve">designated as </w:t>
      </w:r>
      <w:r w:rsidR="00252162" w:rsidRPr="00252162">
        <w:t>priority translational dermatology research questions</w:t>
      </w:r>
      <w:r w:rsidR="00252162">
        <w:t xml:space="preserve"> (PRQs)</w:t>
      </w:r>
      <w:r w:rsidR="00252162" w:rsidRPr="00252162">
        <w:t>).</w:t>
      </w:r>
    </w:p>
    <w:p w14:paraId="00B49EB7" w14:textId="77777777" w:rsidR="00877451" w:rsidRDefault="00877451">
      <w:pPr>
        <w:rPr>
          <w:b/>
          <w:bCs/>
        </w:rPr>
      </w:pPr>
    </w:p>
    <w:p w14:paraId="2C3979E5" w14:textId="77777777" w:rsidR="00877451" w:rsidRDefault="00877451">
      <w:pPr>
        <w:rPr>
          <w:b/>
          <w:bCs/>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96334" w:rsidRPr="00877451" w14:paraId="67670E57" w14:textId="77777777" w:rsidTr="0034285B">
        <w:trPr>
          <w:trHeight w:val="480"/>
        </w:trPr>
        <w:tc>
          <w:tcPr>
            <w:tcW w:w="10080" w:type="dxa"/>
            <w:tcBorders>
              <w:top w:val="single" w:sz="12" w:space="0" w:color="auto"/>
              <w:left w:val="single" w:sz="12" w:space="0" w:color="auto"/>
              <w:bottom w:val="single" w:sz="4" w:space="0" w:color="auto"/>
              <w:right w:val="single" w:sz="12" w:space="0" w:color="auto"/>
            </w:tcBorders>
            <w:shd w:val="clear" w:color="auto" w:fill="auto"/>
            <w:vAlign w:val="center"/>
          </w:tcPr>
          <w:p w14:paraId="34060E80" w14:textId="77777777" w:rsidR="00596334" w:rsidRPr="00596334" w:rsidRDefault="00596334" w:rsidP="00AD772E">
            <w:pPr>
              <w:spacing w:before="120" w:after="120"/>
              <w:rPr>
                <w:b/>
                <w:bCs/>
              </w:rPr>
            </w:pPr>
            <w:r>
              <w:rPr>
                <w:b/>
                <w:bCs/>
              </w:rPr>
              <w:t>Inflammatory skin disease</w:t>
            </w:r>
          </w:p>
        </w:tc>
      </w:tr>
      <w:tr w:rsidR="00596334" w:rsidRPr="00877451" w14:paraId="05614A91"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779E0CE3"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 xml:space="preserve">Can aggressive treatment of atopic eczema during the first year of life with emollients/topical corticosteroids or </w:t>
            </w:r>
            <w:proofErr w:type="spellStart"/>
            <w:r w:rsidRPr="00596334">
              <w:rPr>
                <w:rFonts w:eastAsia="Times New Roman"/>
                <w:color w:val="000000"/>
                <w:lang w:eastAsia="zh-CN"/>
              </w:rPr>
              <w:t>immunomodulators</w:t>
            </w:r>
            <w:proofErr w:type="spellEnd"/>
            <w:r w:rsidRPr="00596334">
              <w:rPr>
                <w:rFonts w:eastAsia="Times New Roman"/>
                <w:color w:val="000000"/>
                <w:lang w:eastAsia="zh-CN"/>
              </w:rPr>
              <w:t xml:space="preserve"> shorten the duration of disease and prevent the atopic march?</w:t>
            </w:r>
          </w:p>
        </w:tc>
      </w:tr>
      <w:tr w:rsidR="00596334" w:rsidRPr="00877451" w14:paraId="5718AC64"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07657F3"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Can biologics be stopped sooner for people with psoriasis, and if so what are the predictors for such people?</w:t>
            </w:r>
          </w:p>
        </w:tc>
      </w:tr>
      <w:tr w:rsidR="00596334" w:rsidRPr="00877451" w14:paraId="0240E4EB"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689A4B1F"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Can the development of childhood eczema be prevented or delayed by early identification and targeted intervention of high-risk families?</w:t>
            </w:r>
          </w:p>
        </w:tc>
      </w:tr>
      <w:tr w:rsidR="00596334" w:rsidRPr="00877451" w14:paraId="60E344A7"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E9ABA21"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 xml:space="preserve">Can the pathogenesis of classical pyoderma </w:t>
            </w:r>
            <w:proofErr w:type="spellStart"/>
            <w:r w:rsidRPr="00596334">
              <w:rPr>
                <w:rFonts w:eastAsia="Times New Roman"/>
                <w:color w:val="000000"/>
                <w:lang w:eastAsia="zh-CN"/>
              </w:rPr>
              <w:t>gangrenosum</w:t>
            </w:r>
            <w:proofErr w:type="spellEnd"/>
            <w:r w:rsidRPr="00596334">
              <w:rPr>
                <w:rFonts w:eastAsia="Times New Roman"/>
                <w:color w:val="000000"/>
                <w:lang w:eastAsia="zh-CN"/>
              </w:rPr>
              <w:t xml:space="preserve"> be identified using a genomic and biomarker approach (e.g. investigating </w:t>
            </w:r>
            <w:proofErr w:type="spellStart"/>
            <w:r w:rsidRPr="00596334">
              <w:rPr>
                <w:rFonts w:eastAsia="Times New Roman"/>
                <w:color w:val="000000"/>
                <w:lang w:eastAsia="zh-CN"/>
              </w:rPr>
              <w:t>inflammasome</w:t>
            </w:r>
            <w:proofErr w:type="spellEnd"/>
            <w:r w:rsidRPr="00596334">
              <w:rPr>
                <w:rFonts w:eastAsia="Times New Roman"/>
                <w:color w:val="000000"/>
                <w:lang w:eastAsia="zh-CN"/>
              </w:rPr>
              <w:t>)?</w:t>
            </w:r>
          </w:p>
        </w:tc>
      </w:tr>
      <w:tr w:rsidR="00596334" w:rsidRPr="00877451" w14:paraId="30D2395D"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9CDA226"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Can we develop a reliable test for identifying the culprit drug in drug allergy?</w:t>
            </w:r>
          </w:p>
        </w:tc>
      </w:tr>
      <w:tr w:rsidR="00596334" w:rsidRPr="00877451" w14:paraId="7A9DB70A"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BEF690C"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Can we identify novel systemic treatments for adult eczema?</w:t>
            </w:r>
          </w:p>
        </w:tc>
      </w:tr>
      <w:tr w:rsidR="00596334" w:rsidRPr="00877451" w14:paraId="54CD7A67"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F83F7FE"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Can we identify novel systemic therapies for lichen planus?</w:t>
            </w:r>
          </w:p>
        </w:tc>
      </w:tr>
      <w:tr w:rsidR="00596334" w:rsidRPr="00877451" w14:paraId="770CD3F6"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69DDA4EC"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Can we modulate lichenoid inflammation and long-term sequelae, such as in lichen sclerosis and scarring?</w:t>
            </w:r>
          </w:p>
        </w:tc>
      </w:tr>
      <w:tr w:rsidR="00596334" w:rsidRPr="00877451" w14:paraId="41A73E32"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22C8997"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Can we predict (from genotype and/or phenotype) which patients will respond to which second/third line treatments for eczema and which patients will not respond?</w:t>
            </w:r>
          </w:p>
        </w:tc>
      </w:tr>
      <w:tr w:rsidR="00596334" w:rsidRPr="00877451" w14:paraId="3E79B3D2"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809E3EC"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Can we stratify systemic/biological treatments on the basis of genotype and/or phenotype and predict treatment outcome in psoriasis?</w:t>
            </w:r>
          </w:p>
        </w:tc>
      </w:tr>
      <w:tr w:rsidR="00596334" w:rsidRPr="00877451" w14:paraId="7F2F19A2"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DF44605"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 xml:space="preserve">Considering their central role in leukocyte recruitment; can chemokines be exploited as </w:t>
            </w:r>
            <w:proofErr w:type="gramStart"/>
            <w:r w:rsidRPr="00596334">
              <w:rPr>
                <w:rFonts w:eastAsia="Times New Roman"/>
                <w:color w:val="000000"/>
                <w:lang w:eastAsia="zh-CN"/>
              </w:rPr>
              <w:t>therapeutic targets is</w:t>
            </w:r>
            <w:proofErr w:type="gramEnd"/>
            <w:r w:rsidRPr="00596334">
              <w:rPr>
                <w:rFonts w:eastAsia="Times New Roman"/>
                <w:color w:val="000000"/>
                <w:lang w:eastAsia="zh-CN"/>
              </w:rPr>
              <w:t xml:space="preserve"> inflammatory skin disease?</w:t>
            </w:r>
          </w:p>
        </w:tc>
      </w:tr>
      <w:tr w:rsidR="00596334" w:rsidRPr="00877451" w14:paraId="4AC3DDB0"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CF76AAA"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Do biological therapies for major inflammatory skin diseases have long-term side effects?</w:t>
            </w:r>
          </w:p>
        </w:tc>
      </w:tr>
      <w:tr w:rsidR="00596334" w:rsidRPr="00877451" w14:paraId="7E24E331"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571C9249"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Do insights from GWAS analysis of families with psoriasis or atopic eczema give rise to new treatments?</w:t>
            </w:r>
          </w:p>
        </w:tc>
      </w:tr>
      <w:tr w:rsidR="00596334" w:rsidRPr="00877451" w14:paraId="18A11B76"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682CC57C"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Do patients with atopic eczema really grow out of their disease and what is the burden of adult atopic eczema?</w:t>
            </w:r>
          </w:p>
        </w:tc>
      </w:tr>
      <w:tr w:rsidR="00596334" w:rsidRPr="00877451" w14:paraId="67BD44DE"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7A7498B"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Does restoration of barrier function in atopic dermatitis prevent immune activation, disease persistence/progression, and/or the atopic march?</w:t>
            </w:r>
          </w:p>
        </w:tc>
      </w:tr>
      <w:tr w:rsidR="00596334" w:rsidRPr="00877451" w14:paraId="3FD203AF"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307DDBA"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 xml:space="preserve">Does therapeutic increase in </w:t>
            </w:r>
            <w:proofErr w:type="spellStart"/>
            <w:r w:rsidRPr="00877451">
              <w:rPr>
                <w:rFonts w:eastAsia="Times New Roman"/>
                <w:color w:val="000000"/>
                <w:lang w:eastAsia="zh-CN"/>
              </w:rPr>
              <w:t>filaggrin</w:t>
            </w:r>
            <w:proofErr w:type="spellEnd"/>
            <w:r w:rsidRPr="00877451">
              <w:rPr>
                <w:rFonts w:eastAsia="Times New Roman"/>
                <w:color w:val="000000"/>
                <w:lang w:eastAsia="zh-CN"/>
              </w:rPr>
              <w:t xml:space="preserve"> expression associate with improvement in atopic </w:t>
            </w:r>
            <w:r w:rsidRPr="00877451">
              <w:rPr>
                <w:rFonts w:eastAsia="Times New Roman"/>
                <w:color w:val="000000"/>
                <w:lang w:eastAsia="zh-CN"/>
              </w:rPr>
              <w:lastRenderedPageBreak/>
              <w:t>disease?</w:t>
            </w:r>
          </w:p>
        </w:tc>
      </w:tr>
      <w:tr w:rsidR="00596334" w:rsidRPr="00877451" w14:paraId="2983FE75"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6E4259D"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lastRenderedPageBreak/>
              <w:t>Does tight psoriasis control reduce mortality from co-morbidities?</w:t>
            </w:r>
          </w:p>
        </w:tc>
      </w:tr>
      <w:tr w:rsidR="00596334" w:rsidRPr="00877451" w14:paraId="04149270"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7C5A33F" w14:textId="77777777" w:rsidR="00596334" w:rsidRPr="00877451" w:rsidRDefault="00596334" w:rsidP="00AD772E">
            <w:pPr>
              <w:spacing w:before="120" w:after="120"/>
              <w:rPr>
                <w:rFonts w:eastAsia="Times New Roman"/>
                <w:color w:val="000000"/>
                <w:lang w:eastAsia="zh-CN"/>
              </w:rPr>
            </w:pPr>
            <w:r w:rsidRPr="00877451">
              <w:rPr>
                <w:rFonts w:eastAsia="Times New Roman"/>
                <w:color w:val="000000"/>
                <w:lang w:eastAsia="zh-CN"/>
              </w:rPr>
              <w:t>How do we develop stratified medicine/personalised therapy in psoriasis and eczema (drugs and UV)?</w:t>
            </w:r>
          </w:p>
        </w:tc>
      </w:tr>
      <w:tr w:rsidR="00596334" w:rsidRPr="00877451" w14:paraId="28D0F788"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4429168" w14:textId="77777777" w:rsidR="00596334" w:rsidRPr="00877451" w:rsidRDefault="00596334" w:rsidP="00AD772E">
            <w:pPr>
              <w:spacing w:before="120" w:after="120"/>
              <w:rPr>
                <w:rFonts w:eastAsia="Times New Roman"/>
                <w:color w:val="000000"/>
                <w:lang w:eastAsia="zh-CN"/>
              </w:rPr>
            </w:pPr>
            <w:r w:rsidRPr="00596334">
              <w:rPr>
                <w:rFonts w:eastAsia="Times New Roman"/>
                <w:color w:val="000000"/>
                <w:lang w:eastAsia="zh-CN"/>
              </w:rPr>
              <w:t>How do we explain the morphology and distribution of [inflammatory] skin disease?</w:t>
            </w:r>
          </w:p>
        </w:tc>
      </w:tr>
      <w:tr w:rsidR="00C16661" w:rsidRPr="00877451" w14:paraId="7F9FA8D5"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73B4F172" w14:textId="77777777" w:rsidR="00C16661" w:rsidRDefault="00C16661" w:rsidP="00AD772E">
            <w:pPr>
              <w:spacing w:before="120" w:after="120"/>
            </w:pPr>
            <w:r w:rsidRPr="00D724CE">
              <w:t xml:space="preserve">How do we improve the correlation between molecular and immunological </w:t>
            </w:r>
            <w:proofErr w:type="spellStart"/>
            <w:r w:rsidRPr="00D724CE">
              <w:t>endotype</w:t>
            </w:r>
            <w:proofErr w:type="spellEnd"/>
            <w:r w:rsidRPr="00D724CE">
              <w:t xml:space="preserve"> of inflammatory disease and phenotype?</w:t>
            </w:r>
          </w:p>
        </w:tc>
      </w:tr>
      <w:tr w:rsidR="00596334" w:rsidRPr="00877451" w14:paraId="0FF5F5AC"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B1CEE7D" w14:textId="77777777" w:rsidR="00596334" w:rsidRPr="00877451" w:rsidRDefault="00C16661" w:rsidP="00AD772E">
            <w:pPr>
              <w:spacing w:before="120" w:after="120"/>
              <w:rPr>
                <w:rFonts w:eastAsia="Times New Roman"/>
                <w:color w:val="000000"/>
                <w:lang w:eastAsia="zh-CN"/>
              </w:rPr>
            </w:pPr>
            <w:r w:rsidRPr="00596334">
              <w:rPr>
                <w:rFonts w:eastAsia="Times New Roman"/>
                <w:color w:val="000000"/>
                <w:lang w:eastAsia="zh-CN"/>
              </w:rPr>
              <w:t xml:space="preserve">How </w:t>
            </w:r>
            <w:proofErr w:type="gramStart"/>
            <w:r w:rsidRPr="00596334">
              <w:rPr>
                <w:rFonts w:eastAsia="Times New Roman"/>
                <w:color w:val="000000"/>
                <w:lang w:eastAsia="zh-CN"/>
              </w:rPr>
              <w:t>does</w:t>
            </w:r>
            <w:proofErr w:type="gramEnd"/>
            <w:r w:rsidRPr="00596334">
              <w:rPr>
                <w:rFonts w:eastAsia="Times New Roman"/>
                <w:color w:val="000000"/>
                <w:lang w:eastAsia="zh-CN"/>
              </w:rPr>
              <w:t xml:space="preserve"> the environment, the microbiome and epigenetics influence inflammatory skin disease?</w:t>
            </w:r>
          </w:p>
        </w:tc>
      </w:tr>
      <w:tr w:rsidR="00C16661" w:rsidRPr="00877451" w14:paraId="19DA819E"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9DE8D2A"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 xml:space="preserve">How effective are systemic treatments in hidradenitis </w:t>
            </w:r>
            <w:proofErr w:type="spellStart"/>
            <w:r w:rsidRPr="00877451">
              <w:rPr>
                <w:rFonts w:eastAsia="Times New Roman"/>
                <w:color w:val="000000"/>
                <w:lang w:eastAsia="zh-CN"/>
              </w:rPr>
              <w:t>suppurativa</w:t>
            </w:r>
            <w:proofErr w:type="spellEnd"/>
            <w:r w:rsidRPr="00877451">
              <w:rPr>
                <w:rFonts w:eastAsia="Times New Roman"/>
                <w:color w:val="000000"/>
                <w:lang w:eastAsia="zh-CN"/>
              </w:rPr>
              <w:t>?</w:t>
            </w:r>
          </w:p>
        </w:tc>
      </w:tr>
      <w:tr w:rsidR="00C16661" w:rsidRPr="00877451" w14:paraId="39C7F3AE"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EAB3973"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What are the environmental factors responsible for the rise in atopic eczema prevalence?</w:t>
            </w:r>
          </w:p>
        </w:tc>
      </w:tr>
      <w:tr w:rsidR="00C16661" w:rsidRPr="00877451" w14:paraId="04E8D4E3"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6DC1A46"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What are the epigenetic regulatory processes underpinning different forms of skin inflammation and their response/resolution?</w:t>
            </w:r>
          </w:p>
        </w:tc>
      </w:tr>
      <w:tr w:rsidR="00C16661" w:rsidRPr="00877451" w14:paraId="554FA21A"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733BB9B1"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What are the immune molecular targets for treating atopic dermatitis?</w:t>
            </w:r>
          </w:p>
        </w:tc>
      </w:tr>
      <w:tr w:rsidR="00C16661" w:rsidRPr="00877451" w14:paraId="11DDC93A"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B0AA160"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 xml:space="preserve">What are the mechanisms involved in the pathogenesis of hidradenitis </w:t>
            </w:r>
            <w:proofErr w:type="spellStart"/>
            <w:r w:rsidRPr="00877451">
              <w:rPr>
                <w:rFonts w:eastAsia="Times New Roman"/>
                <w:color w:val="000000"/>
                <w:lang w:eastAsia="zh-CN"/>
              </w:rPr>
              <w:t>suppurativa</w:t>
            </w:r>
            <w:proofErr w:type="spellEnd"/>
            <w:r w:rsidRPr="00877451">
              <w:rPr>
                <w:rFonts w:eastAsia="Times New Roman"/>
                <w:color w:val="000000"/>
                <w:lang w:eastAsia="zh-CN"/>
              </w:rPr>
              <w:t>?</w:t>
            </w:r>
          </w:p>
        </w:tc>
      </w:tr>
      <w:tr w:rsidR="00C16661" w:rsidRPr="00877451" w14:paraId="5C85D7AA"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047D7889" w14:textId="77777777" w:rsidR="00C16661" w:rsidRDefault="00C16661" w:rsidP="00AD772E">
            <w:pPr>
              <w:spacing w:before="120" w:after="120"/>
            </w:pPr>
            <w:r w:rsidRPr="00B6494E">
              <w:t>What are the mechanisms of cutaneous lupus?</w:t>
            </w:r>
          </w:p>
        </w:tc>
      </w:tr>
      <w:tr w:rsidR="00C16661" w:rsidRPr="00877451" w14:paraId="091853E4"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15AF81EE" w14:textId="77777777" w:rsidR="00C16661" w:rsidRPr="00877451" w:rsidRDefault="00C16661" w:rsidP="00AD772E">
            <w:pPr>
              <w:spacing w:before="120" w:after="120"/>
              <w:rPr>
                <w:rFonts w:eastAsia="Times New Roman"/>
                <w:color w:val="000000"/>
                <w:lang w:eastAsia="zh-CN"/>
              </w:rPr>
            </w:pPr>
            <w:r w:rsidRPr="00C16661">
              <w:rPr>
                <w:rFonts w:eastAsia="Times New Roman"/>
                <w:color w:val="000000"/>
                <w:lang w:eastAsia="zh-CN"/>
              </w:rPr>
              <w:t>What are the mechanisms of environmental triggers in the development of psoriasis?</w:t>
            </w:r>
          </w:p>
        </w:tc>
      </w:tr>
      <w:tr w:rsidR="00C16661" w:rsidRPr="00877451" w14:paraId="7805C0E6"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5570FCC" w14:textId="77777777" w:rsidR="00C16661" w:rsidRPr="00C16661" w:rsidRDefault="00C16661" w:rsidP="00AD772E">
            <w:pPr>
              <w:spacing w:before="120" w:after="120"/>
              <w:rPr>
                <w:rFonts w:eastAsia="Times New Roman"/>
                <w:color w:val="000000"/>
                <w:lang w:eastAsia="zh-CN"/>
              </w:rPr>
            </w:pPr>
            <w:r w:rsidRPr="00C16661">
              <w:rPr>
                <w:rFonts w:eastAsia="Times New Roman"/>
                <w:color w:val="000000"/>
                <w:lang w:eastAsia="zh-CN"/>
              </w:rPr>
              <w:t xml:space="preserve">What are the molecular mechanisms by which </w:t>
            </w:r>
            <w:proofErr w:type="spellStart"/>
            <w:r w:rsidRPr="00C16661">
              <w:rPr>
                <w:rFonts w:eastAsia="Times New Roman"/>
                <w:color w:val="000000"/>
                <w:lang w:eastAsia="zh-CN"/>
              </w:rPr>
              <w:t>filaggrin</w:t>
            </w:r>
            <w:proofErr w:type="spellEnd"/>
            <w:r w:rsidRPr="00C16661">
              <w:rPr>
                <w:rFonts w:eastAsia="Times New Roman"/>
                <w:color w:val="000000"/>
                <w:lang w:eastAsia="zh-CN"/>
              </w:rPr>
              <w:t xml:space="preserve"> deficiency results in skin barrier impairment?</w:t>
            </w:r>
          </w:p>
        </w:tc>
      </w:tr>
      <w:tr w:rsidR="00C16661" w:rsidRPr="00877451" w14:paraId="420B2296"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0FC635D0" w14:textId="77777777" w:rsidR="00C16661" w:rsidRDefault="00C16661" w:rsidP="00AD772E">
            <w:pPr>
              <w:spacing w:before="120" w:after="120"/>
            </w:pPr>
            <w:r w:rsidRPr="00687173">
              <w:t>What are the most effective systemic treatments for lichen planus? (even placebo controlled studies may been needed)</w:t>
            </w:r>
          </w:p>
        </w:tc>
      </w:tr>
      <w:tr w:rsidR="00C16661" w:rsidRPr="00877451" w14:paraId="26082703"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03AACE8" w14:textId="77777777" w:rsidR="00C16661" w:rsidRPr="00877451" w:rsidRDefault="00C16661" w:rsidP="00AD772E">
            <w:pPr>
              <w:spacing w:before="120" w:after="120"/>
              <w:rPr>
                <w:rFonts w:eastAsia="Times New Roman"/>
                <w:lang w:eastAsia="zh-CN"/>
              </w:rPr>
            </w:pPr>
            <w:r w:rsidRPr="00877451">
              <w:rPr>
                <w:rFonts w:eastAsia="Times New Roman"/>
                <w:lang w:eastAsia="zh-CN"/>
              </w:rPr>
              <w:t>What are the underpinning processes that determine scarring versus non-scarring in skin inflammatory disorders?</w:t>
            </w:r>
          </w:p>
        </w:tc>
      </w:tr>
      <w:tr w:rsidR="00C16661" w:rsidRPr="00877451" w14:paraId="5CEA1768"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1CD52B1" w14:textId="77777777" w:rsidR="00C16661" w:rsidRPr="00877451" w:rsidRDefault="00C16661" w:rsidP="00AD772E">
            <w:pPr>
              <w:spacing w:before="120" w:after="120"/>
              <w:rPr>
                <w:rFonts w:eastAsia="Times New Roman"/>
                <w:lang w:eastAsia="zh-CN"/>
              </w:rPr>
            </w:pPr>
            <w:r w:rsidRPr="00596334">
              <w:rPr>
                <w:rFonts w:eastAsia="Times New Roman"/>
                <w:color w:val="000000"/>
                <w:lang w:eastAsia="zh-CN"/>
              </w:rPr>
              <w:t xml:space="preserve">What genetic factors other than </w:t>
            </w:r>
            <w:proofErr w:type="spellStart"/>
            <w:r w:rsidRPr="00596334">
              <w:rPr>
                <w:rFonts w:eastAsia="Times New Roman"/>
                <w:color w:val="000000"/>
                <w:lang w:eastAsia="zh-CN"/>
              </w:rPr>
              <w:t>filaggrin</w:t>
            </w:r>
            <w:proofErr w:type="spellEnd"/>
            <w:r w:rsidRPr="00596334">
              <w:rPr>
                <w:rFonts w:eastAsia="Times New Roman"/>
                <w:color w:val="000000"/>
                <w:lang w:eastAsia="zh-CN"/>
              </w:rPr>
              <w:t xml:space="preserve"> are important in the pathogenesis of atopic dermatitis?</w:t>
            </w:r>
          </w:p>
        </w:tc>
      </w:tr>
      <w:tr w:rsidR="00C16661" w:rsidRPr="00877451" w14:paraId="1EE4CE7A"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B90D915"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 xml:space="preserve">What is the optimal management of TEN (what locations, what interventions)? </w:t>
            </w:r>
          </w:p>
        </w:tc>
      </w:tr>
      <w:tr w:rsidR="00C16661" w:rsidRPr="00877451" w14:paraId="6FE2DFD6"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4AD1DB9C" w14:textId="77777777" w:rsidR="00C16661" w:rsidRDefault="00C16661" w:rsidP="00AD772E">
            <w:pPr>
              <w:spacing w:before="120" w:after="120"/>
            </w:pPr>
            <w:r w:rsidRPr="008A68C9">
              <w:t>What is the pathogenesis of rosacea – is there a role for targeted treatments?</w:t>
            </w:r>
          </w:p>
        </w:tc>
      </w:tr>
      <w:tr w:rsidR="00C16661" w:rsidRPr="00877451" w14:paraId="635EBF25"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6DB211B8" w14:textId="77777777" w:rsidR="00C16661" w:rsidRDefault="00C16661" w:rsidP="00AD772E">
            <w:pPr>
              <w:spacing w:before="120" w:after="120"/>
            </w:pPr>
            <w:r w:rsidRPr="0073556A">
              <w:t>What is the role of genomics and biomarker research in inflammatory skin disease?</w:t>
            </w:r>
          </w:p>
        </w:tc>
      </w:tr>
      <w:tr w:rsidR="00C16661" w:rsidRPr="00877451" w14:paraId="28AC1B7B"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tcPr>
          <w:p w14:paraId="44D7DFA8" w14:textId="77777777" w:rsidR="00C16661" w:rsidRDefault="00C16661" w:rsidP="00AD772E">
            <w:pPr>
              <w:spacing w:before="120" w:after="120"/>
            </w:pPr>
            <w:r w:rsidRPr="00224F24">
              <w:t>What is the role of personalized medicine approaches?</w:t>
            </w:r>
          </w:p>
        </w:tc>
      </w:tr>
      <w:tr w:rsidR="00C16661" w:rsidRPr="00877451" w14:paraId="3B362445"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6DA7034A"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lastRenderedPageBreak/>
              <w:t>What is the role of vitamin D in inflammatory skin disease? (</w:t>
            </w:r>
            <w:proofErr w:type="gramStart"/>
            <w:r w:rsidRPr="00877451">
              <w:rPr>
                <w:rFonts w:eastAsia="Times New Roman"/>
                <w:color w:val="000000"/>
                <w:lang w:eastAsia="zh-CN"/>
              </w:rPr>
              <w:t>mechanism</w:t>
            </w:r>
            <w:proofErr w:type="gramEnd"/>
            <w:r w:rsidRPr="00877451">
              <w:rPr>
                <w:rFonts w:eastAsia="Times New Roman"/>
                <w:color w:val="000000"/>
                <w:lang w:eastAsia="zh-CN"/>
              </w:rPr>
              <w:t xml:space="preserve"> of action, genetic variation in response </w:t>
            </w:r>
            <w:proofErr w:type="spellStart"/>
            <w:r w:rsidRPr="00877451">
              <w:rPr>
                <w:rFonts w:eastAsia="Times New Roman"/>
                <w:color w:val="000000"/>
                <w:lang w:eastAsia="zh-CN"/>
              </w:rPr>
              <w:t>etc</w:t>
            </w:r>
            <w:proofErr w:type="spellEnd"/>
            <w:r w:rsidRPr="00877451">
              <w:rPr>
                <w:rFonts w:eastAsia="Times New Roman"/>
                <w:color w:val="000000"/>
                <w:lang w:eastAsia="zh-CN"/>
              </w:rPr>
              <w:t>)?</w:t>
            </w:r>
          </w:p>
        </w:tc>
      </w:tr>
      <w:tr w:rsidR="00C16661" w:rsidRPr="00877451" w14:paraId="35C6CA79"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271A449C"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What mechanism underlies children growing out of eczema?</w:t>
            </w:r>
          </w:p>
        </w:tc>
      </w:tr>
      <w:tr w:rsidR="00C16661" w:rsidRPr="00877451" w14:paraId="3D8C9352" w14:textId="77777777" w:rsidTr="0034285B">
        <w:trPr>
          <w:trHeight w:val="480"/>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26524778" w14:textId="77777777" w:rsidR="00C16661" w:rsidRPr="00877451" w:rsidRDefault="00C16661" w:rsidP="00AD772E">
            <w:pPr>
              <w:spacing w:before="120" w:after="120"/>
              <w:rPr>
                <w:rFonts w:eastAsia="Times New Roman"/>
                <w:lang w:eastAsia="zh-CN"/>
              </w:rPr>
            </w:pPr>
            <w:r w:rsidRPr="00877451">
              <w:rPr>
                <w:rFonts w:eastAsia="Times New Roman"/>
                <w:lang w:eastAsia="zh-CN"/>
              </w:rPr>
              <w:t xml:space="preserve">What mechanisms drive </w:t>
            </w:r>
            <w:proofErr w:type="spellStart"/>
            <w:r w:rsidRPr="00877451">
              <w:rPr>
                <w:rFonts w:eastAsia="Times New Roman"/>
                <w:lang w:eastAsia="zh-CN"/>
              </w:rPr>
              <w:t>Koebnerisation</w:t>
            </w:r>
            <w:proofErr w:type="spellEnd"/>
            <w:r w:rsidRPr="00877451">
              <w:rPr>
                <w:rFonts w:eastAsia="Times New Roman"/>
                <w:lang w:eastAsia="zh-CN"/>
              </w:rPr>
              <w:t xml:space="preserve"> in psoriasis?</w:t>
            </w:r>
          </w:p>
        </w:tc>
      </w:tr>
      <w:tr w:rsidR="00C16661" w:rsidRPr="00877451" w14:paraId="775F1428" w14:textId="77777777" w:rsidTr="00AD772E">
        <w:trPr>
          <w:trHeight w:val="450"/>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4FC8AA1" w14:textId="77777777" w:rsidR="00C16661" w:rsidRPr="00877451" w:rsidRDefault="00C16661" w:rsidP="00AD772E">
            <w:pPr>
              <w:spacing w:before="120" w:after="120"/>
              <w:rPr>
                <w:rFonts w:eastAsia="Times New Roman"/>
                <w:color w:val="000000"/>
                <w:lang w:eastAsia="zh-CN"/>
              </w:rPr>
            </w:pPr>
            <w:r w:rsidRPr="00877451">
              <w:rPr>
                <w:rFonts w:eastAsia="Times New Roman"/>
                <w:color w:val="000000"/>
                <w:lang w:eastAsia="zh-CN"/>
              </w:rPr>
              <w:t>What treatments for psoriasis will affect associated systemic excess disease risk (e.g. cardiovascular disease)?</w:t>
            </w:r>
          </w:p>
        </w:tc>
      </w:tr>
      <w:tr w:rsidR="00C16661" w:rsidRPr="00877451" w14:paraId="1A1CB8D2" w14:textId="77777777" w:rsidTr="00AD772E">
        <w:trPr>
          <w:trHeight w:val="450"/>
        </w:trPr>
        <w:tc>
          <w:tcPr>
            <w:tcW w:w="10080" w:type="dxa"/>
            <w:tcBorders>
              <w:top w:val="single" w:sz="12" w:space="0" w:color="auto"/>
              <w:left w:val="single" w:sz="12" w:space="0" w:color="auto"/>
              <w:right w:val="single" w:sz="12" w:space="0" w:color="auto"/>
            </w:tcBorders>
            <w:shd w:val="clear" w:color="auto" w:fill="auto"/>
            <w:vAlign w:val="center"/>
            <w:hideMark/>
          </w:tcPr>
          <w:p w14:paraId="15954249" w14:textId="77777777" w:rsidR="00C16661" w:rsidRPr="00C16661" w:rsidRDefault="00C16661" w:rsidP="00AD772E">
            <w:pPr>
              <w:spacing w:before="120" w:after="120"/>
              <w:rPr>
                <w:b/>
                <w:bCs/>
              </w:rPr>
            </w:pPr>
            <w:r>
              <w:rPr>
                <w:b/>
                <w:bCs/>
              </w:rPr>
              <w:t>Structural</w:t>
            </w:r>
            <w:r w:rsidRPr="00F810AA">
              <w:t xml:space="preserve"> </w:t>
            </w:r>
            <w:r w:rsidRPr="00F810AA">
              <w:rPr>
                <w:b/>
                <w:bCs/>
              </w:rPr>
              <w:t xml:space="preserve">skin disorders / </w:t>
            </w:r>
            <w:proofErr w:type="spellStart"/>
            <w:r w:rsidRPr="00F810AA">
              <w:rPr>
                <w:b/>
                <w:bCs/>
              </w:rPr>
              <w:t>genodermatoses</w:t>
            </w:r>
            <w:proofErr w:type="spellEnd"/>
          </w:p>
        </w:tc>
      </w:tr>
      <w:tr w:rsidR="001558C1" w:rsidRPr="00F810AA" w14:paraId="09AAF1F3" w14:textId="77777777" w:rsidTr="00AD772E">
        <w:trPr>
          <w:trHeight w:val="645"/>
        </w:trPr>
        <w:tc>
          <w:tcPr>
            <w:tcW w:w="10080" w:type="dxa"/>
            <w:tcBorders>
              <w:left w:val="single" w:sz="12" w:space="0" w:color="auto"/>
              <w:right w:val="single" w:sz="12" w:space="0" w:color="auto"/>
            </w:tcBorders>
            <w:shd w:val="clear" w:color="auto" w:fill="auto"/>
            <w:vAlign w:val="center"/>
          </w:tcPr>
          <w:p w14:paraId="5AEB2302" w14:textId="77777777" w:rsidR="001558C1" w:rsidRPr="00F810AA" w:rsidRDefault="001558C1" w:rsidP="00AD772E">
            <w:pPr>
              <w:spacing w:before="120" w:after="120"/>
              <w:rPr>
                <w:rFonts w:eastAsia="Times New Roman"/>
                <w:color w:val="000000"/>
                <w:lang w:eastAsia="zh-CN"/>
              </w:rPr>
            </w:pPr>
            <w:r w:rsidRPr="001558C1">
              <w:rPr>
                <w:rFonts w:eastAsia="Times New Roman"/>
                <w:color w:val="000000"/>
                <w:lang w:eastAsia="zh-CN"/>
              </w:rPr>
              <w:t xml:space="preserve">Can novel targets for intervention </w:t>
            </w:r>
            <w:proofErr w:type="gramStart"/>
            <w:r w:rsidRPr="001558C1">
              <w:rPr>
                <w:rFonts w:eastAsia="Times New Roman"/>
                <w:color w:val="000000"/>
                <w:lang w:eastAsia="zh-CN"/>
              </w:rPr>
              <w:t>be</w:t>
            </w:r>
            <w:proofErr w:type="gramEnd"/>
            <w:r w:rsidRPr="001558C1">
              <w:rPr>
                <w:rFonts w:eastAsia="Times New Roman"/>
                <w:color w:val="000000"/>
                <w:lang w:eastAsia="zh-CN"/>
              </w:rPr>
              <w:t xml:space="preserve"> found across neglected ichthyoses and keratinisation disorders including palmoplantar keratodermas?</w:t>
            </w:r>
          </w:p>
        </w:tc>
      </w:tr>
      <w:tr w:rsidR="00C16661" w:rsidRPr="00F810AA" w14:paraId="619012FB"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7E10B22B" w14:textId="77777777" w:rsidR="00C16661" w:rsidRPr="00F810AA" w:rsidRDefault="00C16661" w:rsidP="00AD772E">
            <w:pPr>
              <w:spacing w:before="120" w:after="120"/>
              <w:rPr>
                <w:rFonts w:eastAsia="Times New Roman"/>
                <w:color w:val="000000"/>
                <w:lang w:eastAsia="zh-CN"/>
              </w:rPr>
            </w:pPr>
            <w:r w:rsidRPr="00F810AA">
              <w:rPr>
                <w:rFonts w:eastAsia="Times New Roman"/>
                <w:color w:val="000000"/>
                <w:lang w:eastAsia="zh-CN"/>
              </w:rPr>
              <w:t>Can the understanding of genetic mechanisms be used to develop novel therapeutics for skin disease?</w:t>
            </w:r>
          </w:p>
        </w:tc>
      </w:tr>
      <w:tr w:rsidR="001558C1" w:rsidRPr="00F810AA" w14:paraId="61803D50" w14:textId="77777777" w:rsidTr="00AD772E">
        <w:trPr>
          <w:trHeight w:val="645"/>
        </w:trPr>
        <w:tc>
          <w:tcPr>
            <w:tcW w:w="10080" w:type="dxa"/>
            <w:tcBorders>
              <w:left w:val="single" w:sz="12" w:space="0" w:color="auto"/>
              <w:right w:val="single" w:sz="12" w:space="0" w:color="auto"/>
            </w:tcBorders>
            <w:shd w:val="clear" w:color="auto" w:fill="auto"/>
          </w:tcPr>
          <w:p w14:paraId="6F350EA8" w14:textId="77777777" w:rsidR="001558C1" w:rsidRDefault="001558C1" w:rsidP="00AD772E">
            <w:pPr>
              <w:spacing w:before="120" w:after="120"/>
            </w:pPr>
            <w:r w:rsidRPr="001B4845">
              <w:t>Can topical formulation deliver siRNA and small molecules to genetically impaired skin?</w:t>
            </w:r>
          </w:p>
        </w:tc>
      </w:tr>
      <w:tr w:rsidR="001558C1" w:rsidRPr="00F810AA" w14:paraId="6335F59E" w14:textId="77777777" w:rsidTr="00AD772E">
        <w:trPr>
          <w:trHeight w:val="645"/>
        </w:trPr>
        <w:tc>
          <w:tcPr>
            <w:tcW w:w="10080" w:type="dxa"/>
            <w:tcBorders>
              <w:left w:val="single" w:sz="12" w:space="0" w:color="auto"/>
              <w:right w:val="single" w:sz="12" w:space="0" w:color="auto"/>
            </w:tcBorders>
            <w:shd w:val="clear" w:color="auto" w:fill="auto"/>
          </w:tcPr>
          <w:p w14:paraId="0FBD10B0" w14:textId="77777777" w:rsidR="001558C1" w:rsidRPr="001B4845" w:rsidRDefault="001558C1" w:rsidP="00AD772E">
            <w:pPr>
              <w:spacing w:before="120" w:after="120"/>
            </w:pPr>
            <w:r w:rsidRPr="001558C1">
              <w:t>Can we build integrated clinical and research networks for rare and complex skin diseases?</w:t>
            </w:r>
          </w:p>
        </w:tc>
      </w:tr>
      <w:tr w:rsidR="001558C1" w:rsidRPr="00F810AA" w14:paraId="6EF5E087" w14:textId="77777777" w:rsidTr="00AD772E">
        <w:trPr>
          <w:trHeight w:val="645"/>
        </w:trPr>
        <w:tc>
          <w:tcPr>
            <w:tcW w:w="10080" w:type="dxa"/>
            <w:tcBorders>
              <w:left w:val="single" w:sz="12" w:space="0" w:color="auto"/>
              <w:right w:val="single" w:sz="12" w:space="0" w:color="auto"/>
            </w:tcBorders>
            <w:shd w:val="clear" w:color="auto" w:fill="auto"/>
          </w:tcPr>
          <w:p w14:paraId="281CABC1" w14:textId="77777777" w:rsidR="001558C1" w:rsidRPr="001B4845" w:rsidRDefault="001558C1" w:rsidP="00AD772E">
            <w:pPr>
              <w:spacing w:before="120" w:after="120"/>
            </w:pPr>
            <w:r w:rsidRPr="001558C1">
              <w:t>Can we improve our mechanistic understanding for acute and chronic wound healing?</w:t>
            </w:r>
          </w:p>
        </w:tc>
      </w:tr>
      <w:tr w:rsidR="001558C1" w:rsidRPr="00F810AA" w14:paraId="2ABF0CFB" w14:textId="77777777" w:rsidTr="00AD772E">
        <w:trPr>
          <w:trHeight w:val="645"/>
        </w:trPr>
        <w:tc>
          <w:tcPr>
            <w:tcW w:w="10080" w:type="dxa"/>
            <w:tcBorders>
              <w:left w:val="single" w:sz="12" w:space="0" w:color="auto"/>
              <w:right w:val="single" w:sz="12" w:space="0" w:color="auto"/>
            </w:tcBorders>
            <w:shd w:val="clear" w:color="auto" w:fill="auto"/>
          </w:tcPr>
          <w:p w14:paraId="69B39DF1" w14:textId="77777777" w:rsidR="001558C1" w:rsidRPr="001558C1" w:rsidRDefault="001558C1" w:rsidP="00AD772E">
            <w:pPr>
              <w:spacing w:before="120" w:after="120"/>
            </w:pPr>
            <w:r w:rsidRPr="001558C1">
              <w:t>Does bone marrow transplantation for genetic skin diseases such as RDEB give long term persistence of graft cells in the skin and structural repair without immune response?</w:t>
            </w:r>
          </w:p>
        </w:tc>
      </w:tr>
      <w:tr w:rsidR="00C16661" w:rsidRPr="00F810AA" w14:paraId="05E72D06" w14:textId="77777777" w:rsidTr="00AD772E">
        <w:trPr>
          <w:trHeight w:val="645"/>
        </w:trPr>
        <w:tc>
          <w:tcPr>
            <w:tcW w:w="10080" w:type="dxa"/>
            <w:tcBorders>
              <w:left w:val="single" w:sz="12" w:space="0" w:color="auto"/>
              <w:right w:val="single" w:sz="12" w:space="0" w:color="auto"/>
            </w:tcBorders>
            <w:shd w:val="clear" w:color="auto" w:fill="auto"/>
            <w:vAlign w:val="center"/>
          </w:tcPr>
          <w:p w14:paraId="7E61B845" w14:textId="77777777" w:rsidR="00C16661" w:rsidRPr="00F810AA" w:rsidRDefault="001558C1" w:rsidP="00AD772E">
            <w:pPr>
              <w:spacing w:before="120" w:after="120"/>
              <w:rPr>
                <w:rFonts w:eastAsia="Times New Roman"/>
                <w:color w:val="000000"/>
                <w:lang w:eastAsia="zh-CN"/>
              </w:rPr>
            </w:pPr>
            <w:r w:rsidRPr="001558C1">
              <w:rPr>
                <w:rFonts w:eastAsia="Times New Roman"/>
                <w:color w:val="000000"/>
                <w:lang w:eastAsia="zh-CN"/>
              </w:rPr>
              <w:t>Does early effective skin care prevent or postpone leg ulceration in chronic venous insufficiency?</w:t>
            </w:r>
          </w:p>
        </w:tc>
      </w:tr>
      <w:tr w:rsidR="001558C1" w:rsidRPr="00F810AA" w14:paraId="577C1233" w14:textId="77777777" w:rsidTr="00AD772E">
        <w:trPr>
          <w:trHeight w:val="645"/>
        </w:trPr>
        <w:tc>
          <w:tcPr>
            <w:tcW w:w="10080" w:type="dxa"/>
            <w:tcBorders>
              <w:left w:val="single" w:sz="12" w:space="0" w:color="auto"/>
              <w:right w:val="single" w:sz="12" w:space="0" w:color="auto"/>
            </w:tcBorders>
            <w:shd w:val="clear" w:color="auto" w:fill="auto"/>
            <w:vAlign w:val="center"/>
          </w:tcPr>
          <w:p w14:paraId="10B6FFB2" w14:textId="77777777" w:rsidR="001558C1" w:rsidRPr="001558C1" w:rsidRDefault="001558C1" w:rsidP="00AD772E">
            <w:pPr>
              <w:spacing w:before="120" w:after="120"/>
              <w:rPr>
                <w:rFonts w:eastAsia="Times New Roman"/>
                <w:color w:val="000000"/>
                <w:lang w:eastAsia="zh-CN"/>
              </w:rPr>
            </w:pPr>
            <w:r w:rsidRPr="001558C1">
              <w:rPr>
                <w:rFonts w:eastAsia="Times New Roman"/>
                <w:color w:val="000000"/>
                <w:lang w:eastAsia="zh-CN"/>
              </w:rPr>
              <w:t xml:space="preserve">Does rapid genetic diagnosis of </w:t>
            </w:r>
            <w:proofErr w:type="spellStart"/>
            <w:r w:rsidRPr="001558C1">
              <w:rPr>
                <w:rFonts w:eastAsia="Times New Roman"/>
                <w:color w:val="000000"/>
                <w:lang w:eastAsia="zh-CN"/>
              </w:rPr>
              <w:t>genodermatoses</w:t>
            </w:r>
            <w:proofErr w:type="spellEnd"/>
            <w:r w:rsidRPr="001558C1">
              <w:rPr>
                <w:rFonts w:eastAsia="Times New Roman"/>
                <w:color w:val="000000"/>
                <w:lang w:eastAsia="zh-CN"/>
              </w:rPr>
              <w:t xml:space="preserve"> via next generation sequencing give any patient benefit?</w:t>
            </w:r>
          </w:p>
        </w:tc>
      </w:tr>
      <w:tr w:rsidR="00C16661" w:rsidRPr="00F810AA" w14:paraId="35A9BC2A"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4DD313C1" w14:textId="77777777" w:rsidR="00C16661" w:rsidRPr="00F810AA" w:rsidRDefault="00C16661" w:rsidP="00AD772E">
            <w:pPr>
              <w:spacing w:before="120" w:after="120"/>
              <w:rPr>
                <w:rFonts w:eastAsia="Times New Roman"/>
                <w:color w:val="000000"/>
                <w:lang w:eastAsia="zh-CN"/>
              </w:rPr>
            </w:pPr>
            <w:r w:rsidRPr="00F810AA">
              <w:rPr>
                <w:rFonts w:eastAsia="Times New Roman"/>
                <w:color w:val="000000"/>
                <w:lang w:eastAsia="zh-CN"/>
              </w:rPr>
              <w:t xml:space="preserve">How can we best correct the effects of genetic alterations which lead to disease (e.g. treatment of epidermolysis bullosa, correction of </w:t>
            </w:r>
            <w:proofErr w:type="spellStart"/>
            <w:r w:rsidRPr="00F810AA">
              <w:rPr>
                <w:rFonts w:eastAsia="Times New Roman"/>
                <w:color w:val="000000"/>
                <w:lang w:eastAsia="zh-CN"/>
              </w:rPr>
              <w:t>filaggrin</w:t>
            </w:r>
            <w:proofErr w:type="spellEnd"/>
            <w:r w:rsidRPr="00F810AA">
              <w:rPr>
                <w:rFonts w:eastAsia="Times New Roman"/>
                <w:color w:val="000000"/>
                <w:lang w:eastAsia="zh-CN"/>
              </w:rPr>
              <w:t xml:space="preserve"> deficiency)?</w:t>
            </w:r>
          </w:p>
        </w:tc>
      </w:tr>
      <w:tr w:rsidR="00216A07" w:rsidRPr="00F810AA" w14:paraId="7C9F7441" w14:textId="77777777" w:rsidTr="00AD772E">
        <w:trPr>
          <w:trHeight w:val="645"/>
        </w:trPr>
        <w:tc>
          <w:tcPr>
            <w:tcW w:w="10080" w:type="dxa"/>
            <w:tcBorders>
              <w:left w:val="single" w:sz="12" w:space="0" w:color="auto"/>
              <w:right w:val="single" w:sz="12" w:space="0" w:color="auto"/>
            </w:tcBorders>
            <w:shd w:val="clear" w:color="auto" w:fill="auto"/>
            <w:vAlign w:val="center"/>
          </w:tcPr>
          <w:p w14:paraId="4BA4640F" w14:textId="77777777" w:rsidR="00216A07" w:rsidRPr="00F810AA" w:rsidRDefault="00216A07" w:rsidP="00AD772E">
            <w:pPr>
              <w:spacing w:before="120" w:after="120"/>
              <w:rPr>
                <w:rFonts w:eastAsia="Times New Roman"/>
                <w:color w:val="000000"/>
                <w:lang w:eastAsia="zh-CN"/>
              </w:rPr>
            </w:pPr>
            <w:r w:rsidRPr="00216A07">
              <w:rPr>
                <w:rFonts w:eastAsia="Times New Roman"/>
                <w:color w:val="000000"/>
                <w:lang w:eastAsia="zh-CN"/>
              </w:rPr>
              <w:t xml:space="preserve">How do we improve gene therapy for </w:t>
            </w:r>
            <w:proofErr w:type="spellStart"/>
            <w:r w:rsidRPr="00216A07">
              <w:rPr>
                <w:rFonts w:eastAsia="Times New Roman"/>
                <w:color w:val="000000"/>
                <w:lang w:eastAsia="zh-CN"/>
              </w:rPr>
              <w:t>genodermatoses</w:t>
            </w:r>
            <w:proofErr w:type="spellEnd"/>
            <w:r w:rsidRPr="00216A07">
              <w:rPr>
                <w:rFonts w:eastAsia="Times New Roman"/>
                <w:color w:val="000000"/>
                <w:lang w:eastAsia="zh-CN"/>
              </w:rPr>
              <w:t>?</w:t>
            </w:r>
          </w:p>
        </w:tc>
      </w:tr>
      <w:tr w:rsidR="00216A07" w:rsidRPr="00F810AA" w14:paraId="6E7B75E1" w14:textId="77777777" w:rsidTr="00AD772E">
        <w:trPr>
          <w:trHeight w:val="645"/>
        </w:trPr>
        <w:tc>
          <w:tcPr>
            <w:tcW w:w="10080" w:type="dxa"/>
            <w:tcBorders>
              <w:left w:val="single" w:sz="12" w:space="0" w:color="auto"/>
              <w:right w:val="single" w:sz="12" w:space="0" w:color="auto"/>
            </w:tcBorders>
            <w:shd w:val="clear" w:color="auto" w:fill="auto"/>
            <w:vAlign w:val="center"/>
          </w:tcPr>
          <w:p w14:paraId="0C3BD588" w14:textId="77777777" w:rsidR="00216A07" w:rsidRPr="00F810AA" w:rsidRDefault="00216A07" w:rsidP="00AD772E">
            <w:pPr>
              <w:spacing w:before="120" w:after="120"/>
              <w:rPr>
                <w:rFonts w:eastAsia="Times New Roman"/>
                <w:color w:val="000000"/>
                <w:lang w:eastAsia="zh-CN"/>
              </w:rPr>
            </w:pPr>
            <w:r w:rsidRPr="00216A07">
              <w:rPr>
                <w:rFonts w:eastAsia="Times New Roman"/>
                <w:color w:val="000000"/>
                <w:lang w:eastAsia="zh-CN"/>
              </w:rPr>
              <w:t>How do we improve models of human skin (to include appendages and stem cells)?</w:t>
            </w:r>
          </w:p>
        </w:tc>
      </w:tr>
      <w:tr w:rsidR="00216A07" w:rsidRPr="00F810AA" w14:paraId="1869F579" w14:textId="77777777" w:rsidTr="00AD772E">
        <w:trPr>
          <w:trHeight w:val="645"/>
        </w:trPr>
        <w:tc>
          <w:tcPr>
            <w:tcW w:w="10080" w:type="dxa"/>
            <w:tcBorders>
              <w:left w:val="single" w:sz="12" w:space="0" w:color="auto"/>
              <w:right w:val="single" w:sz="12" w:space="0" w:color="auto"/>
            </w:tcBorders>
            <w:shd w:val="clear" w:color="auto" w:fill="auto"/>
            <w:vAlign w:val="center"/>
          </w:tcPr>
          <w:p w14:paraId="116630C7" w14:textId="77777777" w:rsidR="00216A07" w:rsidRPr="00216A07" w:rsidRDefault="00216A07" w:rsidP="00AD772E">
            <w:pPr>
              <w:spacing w:before="120" w:after="120"/>
              <w:rPr>
                <w:rFonts w:eastAsia="Times New Roman"/>
                <w:color w:val="000000"/>
                <w:lang w:eastAsia="zh-CN"/>
              </w:rPr>
            </w:pPr>
            <w:r w:rsidRPr="00216A07">
              <w:rPr>
                <w:rFonts w:eastAsia="Times New Roman"/>
                <w:color w:val="000000"/>
                <w:lang w:eastAsia="zh-CN"/>
              </w:rPr>
              <w:t xml:space="preserve">Is cell therapy useful for severe </w:t>
            </w:r>
            <w:proofErr w:type="spellStart"/>
            <w:r w:rsidRPr="00216A07">
              <w:rPr>
                <w:rFonts w:eastAsia="Times New Roman"/>
                <w:color w:val="000000"/>
                <w:lang w:eastAsia="zh-CN"/>
              </w:rPr>
              <w:t>genodermatoses</w:t>
            </w:r>
            <w:proofErr w:type="spellEnd"/>
            <w:r w:rsidRPr="00216A07">
              <w:rPr>
                <w:rFonts w:eastAsia="Times New Roman"/>
                <w:color w:val="000000"/>
                <w:lang w:eastAsia="zh-CN"/>
              </w:rPr>
              <w:t xml:space="preserve"> and can we improve cellular therapies for </w:t>
            </w:r>
            <w:proofErr w:type="spellStart"/>
            <w:r w:rsidRPr="00216A07">
              <w:rPr>
                <w:rFonts w:eastAsia="Times New Roman"/>
                <w:color w:val="000000"/>
                <w:lang w:eastAsia="zh-CN"/>
              </w:rPr>
              <w:t>genodermatoses</w:t>
            </w:r>
            <w:proofErr w:type="spellEnd"/>
            <w:r w:rsidRPr="00216A07">
              <w:rPr>
                <w:rFonts w:eastAsia="Times New Roman"/>
                <w:color w:val="000000"/>
                <w:lang w:eastAsia="zh-CN"/>
              </w:rPr>
              <w:t xml:space="preserve"> in general?</w:t>
            </w:r>
          </w:p>
        </w:tc>
      </w:tr>
      <w:tr w:rsidR="001558C1" w:rsidRPr="00F810AA" w14:paraId="395A4DFD"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33FAD8C2" w14:textId="77777777" w:rsidR="001558C1" w:rsidRPr="00F810AA" w:rsidRDefault="001558C1" w:rsidP="00AD772E">
            <w:pPr>
              <w:spacing w:before="120" w:after="120"/>
              <w:rPr>
                <w:rFonts w:eastAsia="Times New Roman"/>
                <w:color w:val="000000"/>
                <w:lang w:eastAsia="zh-CN"/>
              </w:rPr>
            </w:pPr>
            <w:r w:rsidRPr="00F810AA">
              <w:rPr>
                <w:rFonts w:eastAsia="Times New Roman"/>
                <w:color w:val="000000"/>
                <w:lang w:eastAsia="zh-CN"/>
              </w:rPr>
              <w:t>Is there a single most efficient and safest method for delivery of siRNA gene therapy to the skin independent of the condition?</w:t>
            </w:r>
          </w:p>
        </w:tc>
      </w:tr>
      <w:tr w:rsidR="00216A07" w:rsidRPr="00F810AA" w14:paraId="2954DA0E" w14:textId="77777777" w:rsidTr="00AD772E">
        <w:trPr>
          <w:trHeight w:val="645"/>
        </w:trPr>
        <w:tc>
          <w:tcPr>
            <w:tcW w:w="10080" w:type="dxa"/>
            <w:tcBorders>
              <w:left w:val="single" w:sz="12" w:space="0" w:color="auto"/>
              <w:right w:val="single" w:sz="12" w:space="0" w:color="auto"/>
            </w:tcBorders>
            <w:shd w:val="clear" w:color="auto" w:fill="auto"/>
            <w:vAlign w:val="center"/>
          </w:tcPr>
          <w:p w14:paraId="586EAFA3" w14:textId="77777777" w:rsidR="00216A07" w:rsidRPr="00F810AA" w:rsidRDefault="00216A07" w:rsidP="00AD772E">
            <w:pPr>
              <w:spacing w:before="120" w:after="120"/>
              <w:rPr>
                <w:rFonts w:eastAsia="Times New Roman"/>
                <w:color w:val="000000"/>
                <w:lang w:eastAsia="zh-CN"/>
              </w:rPr>
            </w:pPr>
            <w:r w:rsidRPr="00216A07">
              <w:rPr>
                <w:rFonts w:eastAsia="Times New Roman"/>
                <w:color w:val="000000"/>
                <w:lang w:eastAsia="zh-CN"/>
              </w:rPr>
              <w:t>Is there a targeted treatment for Darier’s disease / Grover’s disease?</w:t>
            </w:r>
          </w:p>
        </w:tc>
      </w:tr>
      <w:tr w:rsidR="001558C1" w:rsidRPr="00F810AA" w14:paraId="64E217DD"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373E1CC2" w14:textId="77777777" w:rsidR="001558C1" w:rsidRPr="00F810AA" w:rsidRDefault="001558C1" w:rsidP="00AD772E">
            <w:pPr>
              <w:spacing w:before="120" w:after="120"/>
              <w:rPr>
                <w:rFonts w:eastAsia="Times New Roman"/>
                <w:color w:val="000000"/>
                <w:lang w:eastAsia="zh-CN"/>
              </w:rPr>
            </w:pPr>
            <w:r w:rsidRPr="00F810AA">
              <w:rPr>
                <w:rFonts w:eastAsia="Times New Roman"/>
                <w:color w:val="000000"/>
                <w:lang w:eastAsia="zh-CN"/>
              </w:rPr>
              <w:lastRenderedPageBreak/>
              <w:t xml:space="preserve">What </w:t>
            </w:r>
            <w:proofErr w:type="spellStart"/>
            <w:r w:rsidRPr="00F810AA">
              <w:rPr>
                <w:rFonts w:eastAsia="Times New Roman"/>
                <w:color w:val="000000"/>
                <w:lang w:eastAsia="zh-CN"/>
              </w:rPr>
              <w:t>angiogenic</w:t>
            </w:r>
            <w:proofErr w:type="spellEnd"/>
            <w:r w:rsidRPr="00F810AA">
              <w:rPr>
                <w:rFonts w:eastAsia="Times New Roman"/>
                <w:color w:val="000000"/>
                <w:lang w:eastAsia="zh-CN"/>
              </w:rPr>
              <w:t xml:space="preserve"> factors in leg ulcer healing can be exploited therapeutically?</w:t>
            </w:r>
          </w:p>
        </w:tc>
      </w:tr>
      <w:tr w:rsidR="001558C1" w:rsidRPr="00F810AA" w14:paraId="1B15F621"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50BA6DDF" w14:textId="77777777" w:rsidR="001558C1" w:rsidRPr="00F810AA" w:rsidRDefault="001558C1" w:rsidP="00AD772E">
            <w:pPr>
              <w:spacing w:before="120" w:after="120"/>
              <w:rPr>
                <w:rFonts w:eastAsia="Times New Roman"/>
                <w:color w:val="000000"/>
                <w:lang w:eastAsia="zh-CN"/>
              </w:rPr>
            </w:pPr>
            <w:r w:rsidRPr="00F810AA">
              <w:rPr>
                <w:rFonts w:eastAsia="Times New Roman"/>
                <w:color w:val="000000"/>
                <w:lang w:eastAsia="zh-CN"/>
              </w:rPr>
              <w:t xml:space="preserve">What </w:t>
            </w:r>
            <w:proofErr w:type="gramStart"/>
            <w:r w:rsidRPr="00F810AA">
              <w:rPr>
                <w:rFonts w:eastAsia="Times New Roman"/>
                <w:color w:val="000000"/>
                <w:lang w:eastAsia="zh-CN"/>
              </w:rPr>
              <w:t>are the genetic bases</w:t>
            </w:r>
            <w:proofErr w:type="gramEnd"/>
            <w:r w:rsidRPr="00F810AA">
              <w:rPr>
                <w:rFonts w:eastAsia="Times New Roman"/>
                <w:color w:val="000000"/>
                <w:lang w:eastAsia="zh-CN"/>
              </w:rPr>
              <w:t xml:space="preserve"> of disorders of intermediate prevalence such as lichen planus, PLC, lichen </w:t>
            </w:r>
            <w:proofErr w:type="spellStart"/>
            <w:r w:rsidRPr="00F810AA">
              <w:rPr>
                <w:rFonts w:eastAsia="Times New Roman"/>
                <w:color w:val="000000"/>
                <w:lang w:eastAsia="zh-CN"/>
              </w:rPr>
              <w:t>striatus</w:t>
            </w:r>
            <w:proofErr w:type="spellEnd"/>
            <w:r w:rsidRPr="00F810AA">
              <w:rPr>
                <w:rFonts w:eastAsia="Times New Roman"/>
                <w:color w:val="000000"/>
                <w:lang w:eastAsia="zh-CN"/>
              </w:rPr>
              <w:t xml:space="preserve"> </w:t>
            </w:r>
            <w:proofErr w:type="spellStart"/>
            <w:r w:rsidRPr="00F810AA">
              <w:rPr>
                <w:rFonts w:eastAsia="Times New Roman"/>
                <w:color w:val="000000"/>
                <w:lang w:eastAsia="zh-CN"/>
              </w:rPr>
              <w:t>etc</w:t>
            </w:r>
            <w:proofErr w:type="spellEnd"/>
            <w:r w:rsidRPr="00F810AA">
              <w:rPr>
                <w:rFonts w:eastAsia="Times New Roman"/>
                <w:color w:val="000000"/>
                <w:lang w:eastAsia="zh-CN"/>
              </w:rPr>
              <w:t xml:space="preserve">? </w:t>
            </w:r>
          </w:p>
        </w:tc>
      </w:tr>
      <w:tr w:rsidR="00216A07" w:rsidRPr="00F810AA" w14:paraId="178DB39E" w14:textId="77777777" w:rsidTr="00AD772E">
        <w:trPr>
          <w:trHeight w:val="645"/>
        </w:trPr>
        <w:tc>
          <w:tcPr>
            <w:tcW w:w="10080" w:type="dxa"/>
            <w:tcBorders>
              <w:left w:val="single" w:sz="12" w:space="0" w:color="auto"/>
              <w:right w:val="single" w:sz="12" w:space="0" w:color="auto"/>
            </w:tcBorders>
            <w:shd w:val="clear" w:color="auto" w:fill="auto"/>
            <w:vAlign w:val="center"/>
          </w:tcPr>
          <w:p w14:paraId="34901BF7" w14:textId="77777777" w:rsidR="00216A07" w:rsidRPr="00F810AA" w:rsidRDefault="00216A07" w:rsidP="00AD772E">
            <w:pPr>
              <w:spacing w:before="120" w:after="120"/>
              <w:rPr>
                <w:rFonts w:eastAsia="Times New Roman"/>
                <w:color w:val="000000"/>
                <w:lang w:eastAsia="zh-CN"/>
              </w:rPr>
            </w:pPr>
            <w:r w:rsidRPr="00216A07">
              <w:rPr>
                <w:rFonts w:eastAsia="Times New Roman"/>
                <w:color w:val="000000"/>
                <w:lang w:eastAsia="zh-CN"/>
              </w:rPr>
              <w:t>What are the genetic factors affecting efficacy of commonly used drugs such as methotrexate, aza</w:t>
            </w:r>
            <w:r w:rsidR="005A0A1F">
              <w:rPr>
                <w:rFonts w:eastAsia="Times New Roman"/>
                <w:color w:val="000000"/>
                <w:lang w:eastAsia="zh-CN"/>
              </w:rPr>
              <w:t>thioprine</w:t>
            </w:r>
            <w:r w:rsidRPr="00216A07">
              <w:rPr>
                <w:rFonts w:eastAsia="Times New Roman"/>
                <w:color w:val="000000"/>
                <w:lang w:eastAsia="zh-CN"/>
              </w:rPr>
              <w:t xml:space="preserve"> other than the obvious ones (i.e. whole genome approach)?</w:t>
            </w:r>
          </w:p>
        </w:tc>
      </w:tr>
      <w:tr w:rsidR="001558C1" w:rsidRPr="00F810AA" w14:paraId="0541B73C"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3230628E" w14:textId="77777777" w:rsidR="001558C1" w:rsidRPr="00F810AA" w:rsidRDefault="00216A07" w:rsidP="00AD772E">
            <w:pPr>
              <w:spacing w:before="120" w:after="120"/>
              <w:rPr>
                <w:rFonts w:eastAsia="Times New Roman"/>
                <w:color w:val="000000"/>
                <w:lang w:eastAsia="zh-CN"/>
              </w:rPr>
            </w:pPr>
            <w:r w:rsidRPr="00F810AA">
              <w:rPr>
                <w:rFonts w:eastAsia="Times New Roman"/>
                <w:color w:val="000000"/>
                <w:lang w:eastAsia="zh-CN"/>
              </w:rPr>
              <w:t>What are the mechanisms involved in impaired wound healing that can be used to improve treatment- diabetic ulcers, venous ulcers?</w:t>
            </w:r>
          </w:p>
        </w:tc>
      </w:tr>
      <w:tr w:rsidR="00216A07" w:rsidRPr="00F810AA" w14:paraId="55BC0494" w14:textId="77777777" w:rsidTr="00AD772E">
        <w:trPr>
          <w:trHeight w:val="645"/>
        </w:trPr>
        <w:tc>
          <w:tcPr>
            <w:tcW w:w="10080" w:type="dxa"/>
            <w:tcBorders>
              <w:left w:val="single" w:sz="12" w:space="0" w:color="auto"/>
              <w:right w:val="single" w:sz="12" w:space="0" w:color="auto"/>
            </w:tcBorders>
            <w:shd w:val="clear" w:color="auto" w:fill="auto"/>
            <w:vAlign w:val="center"/>
          </w:tcPr>
          <w:p w14:paraId="451F1D83" w14:textId="77777777" w:rsidR="00216A07" w:rsidRPr="00F810AA" w:rsidRDefault="00216A07" w:rsidP="00AD772E">
            <w:pPr>
              <w:spacing w:before="120" w:after="120"/>
              <w:rPr>
                <w:rFonts w:eastAsia="Times New Roman"/>
                <w:color w:val="000000"/>
                <w:lang w:eastAsia="zh-CN"/>
              </w:rPr>
            </w:pPr>
            <w:r w:rsidRPr="00216A07">
              <w:rPr>
                <w:rFonts w:eastAsia="Times New Roman"/>
                <w:color w:val="000000"/>
                <w:lang w:eastAsia="zh-CN"/>
              </w:rPr>
              <w:t xml:space="preserve">What insight do novel genes in the </w:t>
            </w:r>
            <w:proofErr w:type="spellStart"/>
            <w:r w:rsidRPr="00216A07">
              <w:rPr>
                <w:rFonts w:eastAsia="Times New Roman"/>
                <w:color w:val="000000"/>
                <w:lang w:eastAsia="zh-CN"/>
              </w:rPr>
              <w:t>genodermatoses</w:t>
            </w:r>
            <w:proofErr w:type="spellEnd"/>
            <w:r w:rsidRPr="00216A07">
              <w:rPr>
                <w:rFonts w:eastAsia="Times New Roman"/>
                <w:color w:val="000000"/>
                <w:lang w:eastAsia="zh-CN"/>
              </w:rPr>
              <w:t xml:space="preserve"> give regarding the molecular mechanisms of more common skin disease?</w:t>
            </w:r>
          </w:p>
        </w:tc>
      </w:tr>
      <w:tr w:rsidR="00216A07" w:rsidRPr="00F810AA" w14:paraId="46581106" w14:textId="77777777" w:rsidTr="00AD772E">
        <w:trPr>
          <w:trHeight w:val="645"/>
        </w:trPr>
        <w:tc>
          <w:tcPr>
            <w:tcW w:w="10080" w:type="dxa"/>
            <w:tcBorders>
              <w:left w:val="single" w:sz="12" w:space="0" w:color="auto"/>
              <w:bottom w:val="single" w:sz="12" w:space="0" w:color="auto"/>
              <w:right w:val="single" w:sz="12" w:space="0" w:color="auto"/>
            </w:tcBorders>
            <w:shd w:val="clear" w:color="auto" w:fill="auto"/>
            <w:vAlign w:val="center"/>
            <w:hideMark/>
          </w:tcPr>
          <w:p w14:paraId="29088160" w14:textId="77777777" w:rsidR="00216A07" w:rsidRPr="00F810AA" w:rsidRDefault="00216A07" w:rsidP="00AD772E">
            <w:pPr>
              <w:spacing w:before="120" w:after="120"/>
              <w:rPr>
                <w:rFonts w:eastAsia="Times New Roman"/>
                <w:color w:val="000000"/>
                <w:lang w:eastAsia="zh-CN"/>
              </w:rPr>
            </w:pPr>
            <w:r w:rsidRPr="00F810AA">
              <w:rPr>
                <w:rFonts w:eastAsia="Times New Roman"/>
                <w:color w:val="000000"/>
                <w:lang w:eastAsia="zh-CN"/>
              </w:rPr>
              <w:t>What is the link between structural breaches in the skin barrier and food allergies?</w:t>
            </w:r>
          </w:p>
        </w:tc>
      </w:tr>
      <w:tr w:rsidR="00216A07" w:rsidRPr="00F810AA" w14:paraId="669DDD3D" w14:textId="77777777" w:rsidTr="00AD772E">
        <w:trPr>
          <w:trHeight w:val="645"/>
        </w:trPr>
        <w:tc>
          <w:tcPr>
            <w:tcW w:w="10080" w:type="dxa"/>
            <w:tcBorders>
              <w:top w:val="single" w:sz="12" w:space="0" w:color="auto"/>
              <w:left w:val="single" w:sz="12" w:space="0" w:color="auto"/>
              <w:right w:val="single" w:sz="12" w:space="0" w:color="auto"/>
            </w:tcBorders>
            <w:shd w:val="clear" w:color="auto" w:fill="auto"/>
            <w:vAlign w:val="center"/>
            <w:hideMark/>
          </w:tcPr>
          <w:p w14:paraId="3B91E228" w14:textId="77777777" w:rsidR="00216A07" w:rsidRPr="0034285B" w:rsidRDefault="0034285B" w:rsidP="00AD772E">
            <w:pPr>
              <w:spacing w:before="120" w:after="120"/>
              <w:rPr>
                <w:b/>
                <w:bCs/>
              </w:rPr>
            </w:pPr>
            <w:r>
              <w:rPr>
                <w:b/>
                <w:bCs/>
              </w:rPr>
              <w:t>Skin cancer</w:t>
            </w:r>
          </w:p>
        </w:tc>
      </w:tr>
      <w:tr w:rsidR="0034285B" w:rsidRPr="00F810AA" w14:paraId="3A18574C" w14:textId="77777777" w:rsidTr="00AD772E">
        <w:trPr>
          <w:trHeight w:val="645"/>
        </w:trPr>
        <w:tc>
          <w:tcPr>
            <w:tcW w:w="10080" w:type="dxa"/>
            <w:tcBorders>
              <w:left w:val="single" w:sz="12" w:space="0" w:color="auto"/>
              <w:right w:val="single" w:sz="12" w:space="0" w:color="auto"/>
            </w:tcBorders>
            <w:shd w:val="clear" w:color="auto" w:fill="auto"/>
            <w:vAlign w:val="center"/>
          </w:tcPr>
          <w:p w14:paraId="513D5CA7"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BAD guidelines for follow up of patients with cutaneous SCC (</w:t>
            </w:r>
            <w:proofErr w:type="spellStart"/>
            <w:r w:rsidRPr="0034285B">
              <w:rPr>
                <w:rFonts w:eastAsia="Times New Roman"/>
                <w:color w:val="000000"/>
                <w:lang w:eastAsia="zh-CN"/>
              </w:rPr>
              <w:t>cSCC</w:t>
            </w:r>
            <w:proofErr w:type="spellEnd"/>
            <w:r w:rsidRPr="0034285B">
              <w:rPr>
                <w:rFonts w:eastAsia="Times New Roman"/>
                <w:color w:val="000000"/>
                <w:lang w:eastAsia="zh-CN"/>
              </w:rPr>
              <w:t>) recommend medical observation for between 2-5 years. Is this necessary when complete excision of the presenti</w:t>
            </w:r>
            <w:r>
              <w:rPr>
                <w:rFonts w:eastAsia="Times New Roman"/>
                <w:color w:val="000000"/>
                <w:lang w:eastAsia="zh-CN"/>
              </w:rPr>
              <w:t xml:space="preserve">ng tumour has been undertaken? </w:t>
            </w:r>
          </w:p>
        </w:tc>
      </w:tr>
      <w:tr w:rsidR="00216A07" w:rsidRPr="00F810AA" w14:paraId="09FE2934" w14:textId="77777777" w:rsidTr="00AD772E">
        <w:trPr>
          <w:trHeight w:val="645"/>
        </w:trPr>
        <w:tc>
          <w:tcPr>
            <w:tcW w:w="10080" w:type="dxa"/>
            <w:tcBorders>
              <w:left w:val="single" w:sz="12" w:space="0" w:color="auto"/>
              <w:right w:val="single" w:sz="12" w:space="0" w:color="auto"/>
            </w:tcBorders>
            <w:shd w:val="clear" w:color="auto" w:fill="auto"/>
            <w:vAlign w:val="center"/>
            <w:hideMark/>
          </w:tcPr>
          <w:p w14:paraId="52D9D646" w14:textId="77777777" w:rsidR="00216A07" w:rsidRPr="00F810AA" w:rsidRDefault="0034285B" w:rsidP="00AD772E">
            <w:pPr>
              <w:spacing w:before="120" w:after="120"/>
              <w:rPr>
                <w:rFonts w:eastAsia="Times New Roman"/>
                <w:color w:val="000000"/>
                <w:lang w:eastAsia="zh-CN"/>
              </w:rPr>
            </w:pPr>
            <w:r w:rsidRPr="0034285B">
              <w:rPr>
                <w:rFonts w:eastAsia="Times New Roman"/>
                <w:color w:val="000000"/>
                <w:lang w:eastAsia="zh-CN"/>
              </w:rPr>
              <w:t xml:space="preserve">Can the </w:t>
            </w:r>
            <w:proofErr w:type="spellStart"/>
            <w:r w:rsidRPr="0034285B">
              <w:rPr>
                <w:rFonts w:eastAsia="Times New Roman"/>
                <w:color w:val="000000"/>
                <w:lang w:eastAsia="zh-CN"/>
              </w:rPr>
              <w:t>oncogenome</w:t>
            </w:r>
            <w:proofErr w:type="spellEnd"/>
            <w:r w:rsidRPr="0034285B">
              <w:rPr>
                <w:rFonts w:eastAsia="Times New Roman"/>
                <w:color w:val="000000"/>
                <w:lang w:eastAsia="zh-CN"/>
              </w:rPr>
              <w:t xml:space="preserve"> of cutaneous SCC be used to predict response to novel targeted therapies?</w:t>
            </w:r>
          </w:p>
        </w:tc>
      </w:tr>
      <w:tr w:rsidR="0034285B" w:rsidRPr="00CF6457" w14:paraId="10AC37F8"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67F6756"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Can we boost anti-cancer immunity to help treat most NMSCs?</w:t>
            </w:r>
          </w:p>
        </w:tc>
      </w:tr>
      <w:tr w:rsidR="0034285B" w:rsidRPr="00CF6457" w14:paraId="2995170E"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9EBE3F6"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Can we develop an effective topical therapeutic for BCC?</w:t>
            </w:r>
          </w:p>
        </w:tc>
      </w:tr>
      <w:tr w:rsidR="0034285B" w:rsidRPr="00CF6457" w14:paraId="06A02547"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7A240E3"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Can we identify biomarkers of melanoma recurrence / tumour load to assist in the early detection of metastases and selecting patients for interventions such as </w:t>
            </w:r>
            <w:proofErr w:type="spellStart"/>
            <w:r w:rsidRPr="0034285B">
              <w:rPr>
                <w:rFonts w:eastAsia="Times New Roman"/>
                <w:color w:val="000000"/>
                <w:lang w:eastAsia="zh-CN"/>
              </w:rPr>
              <w:t>vemurafenib</w:t>
            </w:r>
            <w:proofErr w:type="spellEnd"/>
            <w:r w:rsidRPr="0034285B">
              <w:rPr>
                <w:rFonts w:eastAsia="Times New Roman"/>
                <w:color w:val="000000"/>
                <w:lang w:eastAsia="zh-CN"/>
              </w:rPr>
              <w:t xml:space="preserve"> and </w:t>
            </w:r>
            <w:proofErr w:type="spellStart"/>
            <w:r w:rsidRPr="0034285B">
              <w:rPr>
                <w:rFonts w:eastAsia="Times New Roman"/>
                <w:color w:val="000000"/>
                <w:lang w:eastAsia="zh-CN"/>
              </w:rPr>
              <w:t>ipilimumab</w:t>
            </w:r>
            <w:proofErr w:type="spellEnd"/>
            <w:r w:rsidRPr="0034285B">
              <w:rPr>
                <w:rFonts w:eastAsia="Times New Roman"/>
                <w:color w:val="000000"/>
                <w:lang w:eastAsia="zh-CN"/>
              </w:rPr>
              <w:t>?</w:t>
            </w:r>
          </w:p>
        </w:tc>
      </w:tr>
      <w:tr w:rsidR="0034285B" w:rsidRPr="00CF6457" w14:paraId="71B265F2"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8C2BBFB"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Can we identify novel systemic treatments for SCC?</w:t>
            </w:r>
          </w:p>
        </w:tc>
      </w:tr>
      <w:tr w:rsidR="0034285B" w:rsidRPr="00CF6457" w14:paraId="1E6CABC5"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3FDE5FB"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Can we identify stratified therapies for melanoma? </w:t>
            </w:r>
          </w:p>
        </w:tc>
      </w:tr>
      <w:tr w:rsidR="0034285B" w:rsidRPr="00CF6457" w14:paraId="756B961D"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A067963"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Does the treatment of precancerous skin lesions i.e. actinic </w:t>
            </w:r>
            <w:proofErr w:type="spellStart"/>
            <w:r w:rsidRPr="0034285B">
              <w:rPr>
                <w:rFonts w:eastAsia="Times New Roman"/>
                <w:color w:val="000000"/>
                <w:lang w:eastAsia="zh-CN"/>
              </w:rPr>
              <w:t>keratoses</w:t>
            </w:r>
            <w:proofErr w:type="spellEnd"/>
            <w:r w:rsidRPr="0034285B">
              <w:rPr>
                <w:rFonts w:eastAsia="Times New Roman"/>
                <w:color w:val="000000"/>
                <w:lang w:eastAsia="zh-CN"/>
              </w:rPr>
              <w:t xml:space="preserve"> lead to a reduction in the development of squamous cell carcinoma?</w:t>
            </w:r>
          </w:p>
        </w:tc>
      </w:tr>
      <w:tr w:rsidR="0034285B" w:rsidRPr="00CF6457" w14:paraId="0DCDF633"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3B6ADDDB"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How best can skin cancer in organ transplant recipients be prevented?</w:t>
            </w:r>
          </w:p>
        </w:tc>
      </w:tr>
      <w:tr w:rsidR="0034285B" w:rsidRPr="00CF6457" w14:paraId="66ACAC55"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16ABBA0"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How do </w:t>
            </w:r>
            <w:proofErr w:type="spellStart"/>
            <w:r w:rsidRPr="0034285B">
              <w:rPr>
                <w:rFonts w:eastAsia="Times New Roman"/>
                <w:color w:val="000000"/>
                <w:lang w:eastAsia="zh-CN"/>
              </w:rPr>
              <w:t>cSCC</w:t>
            </w:r>
            <w:proofErr w:type="spellEnd"/>
            <w:r w:rsidRPr="0034285B">
              <w:rPr>
                <w:rFonts w:eastAsia="Times New Roman"/>
                <w:color w:val="000000"/>
                <w:lang w:eastAsia="zh-CN"/>
              </w:rPr>
              <w:t xml:space="preserve"> and melanoma develop metastatic potential and does the tumour microenvironment have a critical role?</w:t>
            </w:r>
          </w:p>
        </w:tc>
      </w:tr>
      <w:tr w:rsidR="0034285B" w:rsidRPr="00CF6457" w14:paraId="31A210D4"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95C3676"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lastRenderedPageBreak/>
              <w:t>How do we develop early biomarkers of skin tumour metastasis?</w:t>
            </w:r>
          </w:p>
        </w:tc>
      </w:tr>
      <w:tr w:rsidR="0034285B" w:rsidRPr="00CF6457" w14:paraId="2672C9EA"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316C6531"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How do we develop stratified medicine/personalised therapy for skin cancer?</w:t>
            </w:r>
          </w:p>
        </w:tc>
      </w:tr>
      <w:tr w:rsidR="0034285B" w:rsidRPr="00CF6457" w14:paraId="7CF313B8"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CB8E9EE"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How do we explain late recurrences of melanoma, in terms of seed and soil and the nature of the immune response to melanocytes and melanoma?</w:t>
            </w:r>
          </w:p>
        </w:tc>
      </w:tr>
      <w:tr w:rsidR="0034285B" w:rsidRPr="00CF6457" w14:paraId="3879B2F8"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144865E5"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How do we improve our prediction of cutaneous lymphoma prognosis?</w:t>
            </w:r>
          </w:p>
        </w:tc>
      </w:tr>
      <w:tr w:rsidR="0034285B" w:rsidRPr="00CF6457" w14:paraId="68318B12"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FD3B773"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How will skin tumour </w:t>
            </w:r>
            <w:proofErr w:type="spellStart"/>
            <w:r w:rsidRPr="0034285B">
              <w:rPr>
                <w:rFonts w:eastAsia="Times New Roman"/>
                <w:color w:val="000000"/>
                <w:lang w:eastAsia="zh-CN"/>
              </w:rPr>
              <w:t>dermatopathology</w:t>
            </w:r>
            <w:proofErr w:type="spellEnd"/>
            <w:r w:rsidRPr="0034285B">
              <w:rPr>
                <w:rFonts w:eastAsia="Times New Roman"/>
                <w:color w:val="000000"/>
                <w:lang w:eastAsia="zh-CN"/>
              </w:rPr>
              <w:t xml:space="preserve"> be improved by DNA sequencing?</w:t>
            </w:r>
          </w:p>
        </w:tc>
      </w:tr>
      <w:tr w:rsidR="00AD772E" w:rsidRPr="00CF6457" w14:paraId="580B2305"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FB118A4"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t>Is there sufficient molecular, cellular and preclinical evidence to support the use of the available targeted treatments against growth factor receptors (e.g. EGFR), PI3K-AKT, or MAPK signalling as a therapeutic strategy in cutaneous SCC?</w:t>
            </w:r>
          </w:p>
        </w:tc>
      </w:tr>
      <w:tr w:rsidR="0034285B" w:rsidRPr="00CF6457" w14:paraId="6A3CB062"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E4B4FAF" w14:textId="77777777" w:rsidR="0034285B" w:rsidRPr="0034285B" w:rsidRDefault="00F528C5" w:rsidP="00AD772E">
            <w:pPr>
              <w:spacing w:before="120" w:after="120"/>
              <w:rPr>
                <w:rFonts w:eastAsia="Times New Roman"/>
                <w:color w:val="000000"/>
                <w:lang w:eastAsia="zh-CN"/>
              </w:rPr>
            </w:pPr>
            <w:r w:rsidRPr="0034285B">
              <w:rPr>
                <w:rFonts w:eastAsia="Times New Roman"/>
                <w:color w:val="000000"/>
                <w:lang w:eastAsia="zh-CN"/>
              </w:rPr>
              <w:t>What are the best prognostic biomarkers in cutaneous SCC in terms of predicting metastases?</w:t>
            </w:r>
          </w:p>
        </w:tc>
      </w:tr>
      <w:tr w:rsidR="0034285B" w:rsidRPr="00CF6457" w14:paraId="1440FC40"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5478834" w14:textId="77777777" w:rsidR="0034285B" w:rsidRPr="0034285B" w:rsidRDefault="0034285B" w:rsidP="00AD772E">
            <w:pPr>
              <w:spacing w:before="120" w:after="120"/>
              <w:rPr>
                <w:rFonts w:eastAsia="Times New Roman"/>
                <w:color w:val="000000"/>
                <w:lang w:eastAsia="zh-CN"/>
              </w:rPr>
            </w:pPr>
            <w:r w:rsidRPr="0034285B">
              <w:rPr>
                <w:rFonts w:eastAsia="Times New Roman"/>
                <w:color w:val="000000"/>
                <w:lang w:eastAsia="zh-CN"/>
              </w:rPr>
              <w:t xml:space="preserve">What are the biomarkers and genetic factors involved in the transition between photo-aged skin, AKs and SCC? </w:t>
            </w:r>
          </w:p>
        </w:tc>
      </w:tr>
      <w:tr w:rsidR="0034285B" w:rsidRPr="00CF6457" w14:paraId="254F9AC1"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C19D00F" w14:textId="77777777" w:rsidR="0034285B" w:rsidRPr="0034285B" w:rsidRDefault="00F528C5" w:rsidP="00AD772E">
            <w:pPr>
              <w:spacing w:before="120" w:after="120"/>
              <w:rPr>
                <w:rFonts w:eastAsia="Times New Roman"/>
                <w:color w:val="000000"/>
                <w:lang w:eastAsia="zh-CN"/>
              </w:rPr>
            </w:pPr>
            <w:r w:rsidRPr="0034285B">
              <w:rPr>
                <w:rFonts w:eastAsia="Times New Roman"/>
                <w:color w:val="000000"/>
                <w:lang w:eastAsia="zh-CN"/>
              </w:rPr>
              <w:t>What are the biomarkers of increased risk of skin cancer in immunosuppressed individuals?</w:t>
            </w:r>
          </w:p>
        </w:tc>
      </w:tr>
      <w:tr w:rsidR="00AD772E" w:rsidRPr="00CF6457" w14:paraId="2035DB30"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79F0A6A4"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are the critical determinants of the tumour microenvironment that drive aggressive cutaneous SCC?</w:t>
            </w:r>
          </w:p>
        </w:tc>
      </w:tr>
      <w:tr w:rsidR="00AD772E" w:rsidRPr="00CF6457" w14:paraId="5BD9F465"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D2692C9"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t>What are the genetic and biological factors in the pathogenesis of infiltrative BCC?</w:t>
            </w:r>
          </w:p>
        </w:tc>
      </w:tr>
      <w:tr w:rsidR="00AD772E" w:rsidRPr="00CF6457" w14:paraId="332B62B6"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5381BC8E" w14:textId="77777777" w:rsidR="00AD772E" w:rsidRPr="00F810AA" w:rsidRDefault="00AD772E" w:rsidP="00AD772E">
            <w:pPr>
              <w:spacing w:before="120" w:after="120"/>
              <w:rPr>
                <w:rFonts w:eastAsia="Times New Roman"/>
                <w:color w:val="000000"/>
                <w:lang w:eastAsia="zh-CN"/>
              </w:rPr>
            </w:pPr>
            <w:r w:rsidRPr="0034285B">
              <w:rPr>
                <w:rFonts w:eastAsia="Times New Roman"/>
                <w:color w:val="000000"/>
                <w:lang w:eastAsia="zh-CN"/>
              </w:rPr>
              <w:t xml:space="preserve">What are the genetic/molecular drivers for cutaneous SCC?  </w:t>
            </w:r>
          </w:p>
        </w:tc>
      </w:tr>
      <w:tr w:rsidR="00AD772E" w:rsidRPr="00CF6457" w14:paraId="3EB4CA17"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276B2C4" w14:textId="77777777" w:rsidR="00AD772E" w:rsidRPr="00F810AA" w:rsidRDefault="00AD772E" w:rsidP="00AD772E">
            <w:pPr>
              <w:spacing w:before="120" w:after="120"/>
              <w:rPr>
                <w:rFonts w:eastAsia="Times New Roman"/>
                <w:color w:val="000000"/>
                <w:lang w:eastAsia="zh-CN"/>
              </w:rPr>
            </w:pPr>
            <w:r w:rsidRPr="0034285B">
              <w:rPr>
                <w:rFonts w:eastAsia="Times New Roman"/>
                <w:color w:val="000000"/>
                <w:lang w:eastAsia="zh-CN"/>
              </w:rPr>
              <w:t>What are the genetics and biology of rare skin tumours such as DFSP?</w:t>
            </w:r>
          </w:p>
        </w:tc>
      </w:tr>
      <w:tr w:rsidR="00AD772E" w:rsidRPr="00CF6457" w14:paraId="481731EB"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38B9B9BC" w14:textId="77777777" w:rsidR="00AD772E" w:rsidRPr="00F810AA" w:rsidRDefault="00AD772E" w:rsidP="00AD772E">
            <w:pPr>
              <w:spacing w:before="120" w:after="120"/>
              <w:rPr>
                <w:rFonts w:eastAsia="Times New Roman"/>
                <w:color w:val="000000"/>
                <w:lang w:eastAsia="zh-CN"/>
              </w:rPr>
            </w:pPr>
            <w:r w:rsidRPr="00F528C5">
              <w:rPr>
                <w:rFonts w:eastAsia="Times New Roman"/>
                <w:color w:val="000000"/>
                <w:lang w:eastAsia="zh-CN"/>
              </w:rPr>
              <w:t>What are the genotypic differences between patients with single versus multiple primary melanomas?</w:t>
            </w:r>
          </w:p>
        </w:tc>
      </w:tr>
      <w:tr w:rsidR="00AD772E" w:rsidRPr="00CF6457" w14:paraId="6902F1CD"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CE2EF4B"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 xml:space="preserve">What are the molecular pathogenic mechanisms underlying field cancerisation and how </w:t>
            </w:r>
            <w:proofErr w:type="gramStart"/>
            <w:r w:rsidRPr="0034285B">
              <w:rPr>
                <w:rFonts w:eastAsia="Times New Roman"/>
                <w:color w:val="000000"/>
                <w:lang w:eastAsia="zh-CN"/>
              </w:rPr>
              <w:t>can  treatment</w:t>
            </w:r>
            <w:proofErr w:type="gramEnd"/>
            <w:r w:rsidRPr="0034285B">
              <w:rPr>
                <w:rFonts w:eastAsia="Times New Roman"/>
                <w:color w:val="000000"/>
                <w:lang w:eastAsia="zh-CN"/>
              </w:rPr>
              <w:t xml:space="preserve"> of sun exposed dysplastic skin reduce the risk of SCC?</w:t>
            </w:r>
          </w:p>
        </w:tc>
      </w:tr>
      <w:tr w:rsidR="00AD772E" w:rsidRPr="00CF6457" w14:paraId="62AF30E2"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1033258"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are the optimal levels of UV-exposure for health and disease at an individual subject (rather than population) level to permit us to provide balanced/personalised advice regarding sun-exposure?</w:t>
            </w:r>
          </w:p>
        </w:tc>
      </w:tr>
      <w:tr w:rsidR="00AD772E" w:rsidRPr="00CF6457" w14:paraId="105AEBAB"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5F342E9"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are the predictive biomarkers of melanoma relapse?</w:t>
            </w:r>
          </w:p>
        </w:tc>
      </w:tr>
      <w:tr w:rsidR="00AD772E" w:rsidRPr="00CF6457" w14:paraId="761AD40B"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B0FBEE3"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 xml:space="preserve">What are the specific biomarkers associated with progress of dysplastic nevi to primary </w:t>
            </w:r>
            <w:r w:rsidRPr="0034285B">
              <w:rPr>
                <w:rFonts w:eastAsia="Times New Roman"/>
                <w:color w:val="000000"/>
                <w:lang w:eastAsia="zh-CN"/>
              </w:rPr>
              <w:lastRenderedPageBreak/>
              <w:t>melanoma to metastatic melanoma in the same individual?</w:t>
            </w:r>
          </w:p>
        </w:tc>
      </w:tr>
      <w:tr w:rsidR="00AD772E" w:rsidRPr="00CF6457" w14:paraId="4E01A1EB"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7E459211"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lastRenderedPageBreak/>
              <w:t>What biomarkers or patient or tumour characteristics predict which actinic keratosis will progress to SCC?</w:t>
            </w:r>
          </w:p>
        </w:tc>
      </w:tr>
      <w:tr w:rsidR="00AD772E" w:rsidRPr="00CF6457" w14:paraId="2ED6CF11"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FAD8512"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factors drive the survival of melanoma cells that are apparently dormant and that lead to metastases, in some cases, decades after excision of the primary lesion?</w:t>
            </w:r>
          </w:p>
        </w:tc>
      </w:tr>
      <w:tr w:rsidR="00AD772E" w:rsidRPr="00CF6457" w14:paraId="07CEF9EC"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01D29C9E"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is the best treatment for Merkel cell carcinoma?</w:t>
            </w:r>
          </w:p>
        </w:tc>
      </w:tr>
      <w:tr w:rsidR="00AD772E" w:rsidRPr="00CF6457" w14:paraId="53707967"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2A567FC5"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t>What is the biological behaviour of different clinical pathological types of melanoma, with reference to metastatic potential and the timescale of evolution of melanomas?</w:t>
            </w:r>
          </w:p>
        </w:tc>
      </w:tr>
      <w:tr w:rsidR="00AD772E" w:rsidRPr="00CF6457" w14:paraId="7E3FA46F"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CEE5500"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is the biology of in-situ melanomas?</w:t>
            </w:r>
          </w:p>
        </w:tc>
      </w:tr>
      <w:tr w:rsidR="00AD772E" w:rsidRPr="00CF6457" w14:paraId="4FFA4D73"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6A942272"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is the natural history of pre-malignant lesions and is treatment necessary?</w:t>
            </w:r>
          </w:p>
        </w:tc>
      </w:tr>
      <w:tr w:rsidR="00AD772E" w:rsidRPr="00CF6457" w14:paraId="755337C8"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07A0D0B"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t>What is the optimal staging pathway for people with high-risk melanoma?</w:t>
            </w:r>
          </w:p>
        </w:tc>
      </w:tr>
      <w:tr w:rsidR="00AD772E" w:rsidRPr="00CF6457" w14:paraId="72F2606D"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48FFD3A"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What is the role of reduced skin immunity in the development of non-melanoma skin cancer in normal (i.e. non-organ transplant/non-immunocompromised) subjects?</w:t>
            </w:r>
          </w:p>
        </w:tc>
      </w:tr>
      <w:tr w:rsidR="00AD772E" w:rsidRPr="00CF6457" w14:paraId="1E180865" w14:textId="77777777" w:rsidTr="00AD772E">
        <w:trPr>
          <w:trHeight w:val="645"/>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76A24F1" w14:textId="77777777" w:rsidR="00AD772E" w:rsidRPr="0034285B" w:rsidRDefault="00AD772E" w:rsidP="00AD772E">
            <w:pPr>
              <w:spacing w:before="120" w:after="120"/>
              <w:rPr>
                <w:rFonts w:eastAsia="Times New Roman"/>
                <w:color w:val="000000"/>
                <w:lang w:eastAsia="zh-CN"/>
              </w:rPr>
            </w:pPr>
            <w:r w:rsidRPr="0034285B">
              <w:rPr>
                <w:rFonts w:eastAsia="Times New Roman"/>
                <w:color w:val="000000"/>
                <w:lang w:eastAsia="zh-CN"/>
              </w:rPr>
              <w:t>With the advent of new targeted therapies for the treatment of metastatic melanoma, does regular CT surveillance lead to an improvement in overall survival?</w:t>
            </w:r>
          </w:p>
        </w:tc>
      </w:tr>
      <w:tr w:rsidR="00AD772E" w:rsidRPr="00CF6457" w14:paraId="6FB9C6C3" w14:textId="77777777" w:rsidTr="00AD772E">
        <w:trPr>
          <w:trHeight w:val="645"/>
        </w:trPr>
        <w:tc>
          <w:tcPr>
            <w:tcW w:w="10080" w:type="dxa"/>
            <w:tcBorders>
              <w:top w:val="single" w:sz="12" w:space="0" w:color="auto"/>
              <w:left w:val="single" w:sz="12" w:space="0" w:color="auto"/>
              <w:bottom w:val="single" w:sz="4" w:space="0" w:color="auto"/>
              <w:right w:val="single" w:sz="12" w:space="0" w:color="auto"/>
            </w:tcBorders>
            <w:shd w:val="clear" w:color="auto" w:fill="auto"/>
            <w:vAlign w:val="center"/>
          </w:tcPr>
          <w:p w14:paraId="1B06D22D" w14:textId="77777777" w:rsidR="00AD772E" w:rsidRPr="00AD772E" w:rsidRDefault="00AD772E" w:rsidP="00AD772E">
            <w:pPr>
              <w:spacing w:before="120" w:after="120"/>
              <w:rPr>
                <w:rFonts w:eastAsia="Times New Roman"/>
                <w:b/>
                <w:bCs/>
                <w:color w:val="000000"/>
                <w:lang w:eastAsia="zh-CN"/>
              </w:rPr>
            </w:pPr>
            <w:r w:rsidRPr="00AD772E">
              <w:rPr>
                <w:rFonts w:eastAsia="Times New Roman"/>
                <w:b/>
                <w:bCs/>
                <w:color w:val="000000"/>
                <w:lang w:eastAsia="zh-CN"/>
              </w:rPr>
              <w:t>Miscellaneous</w:t>
            </w:r>
          </w:p>
        </w:tc>
      </w:tr>
      <w:tr w:rsidR="00AD772E" w:rsidRPr="00CF6457" w14:paraId="53E93094"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450B0C71" w14:textId="77777777" w:rsidR="00AD772E" w:rsidRPr="0034285B" w:rsidRDefault="00AD772E" w:rsidP="00AD772E">
            <w:pPr>
              <w:spacing w:before="120" w:after="120"/>
              <w:rPr>
                <w:rFonts w:eastAsia="Times New Roman"/>
                <w:color w:val="000000"/>
                <w:lang w:eastAsia="zh-CN"/>
              </w:rPr>
            </w:pPr>
            <w:r w:rsidRPr="00AD772E">
              <w:rPr>
                <w:rFonts w:eastAsia="Times New Roman"/>
                <w:color w:val="000000"/>
                <w:lang w:eastAsia="zh-CN"/>
              </w:rPr>
              <w:t>Can cutaneous wart virus infections be prevented by vaccines and can they prevent skin carcinogenesis in beta PV infection?</w:t>
            </w:r>
          </w:p>
        </w:tc>
      </w:tr>
      <w:tr w:rsidR="00AD772E" w:rsidRPr="00CF6457" w14:paraId="05235ED6"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33F97C54"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Can we identify novel intradermal vaccination strategies for cancer and autoimmune diseases?</w:t>
            </w:r>
          </w:p>
        </w:tc>
      </w:tr>
      <w:tr w:rsidR="00AD772E" w:rsidRPr="00CF6457" w14:paraId="68066666"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38F9F3B0"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 xml:space="preserve">What are possible new biomarkers of inflammatory skin disease including lichen planus, palmoplantar </w:t>
            </w:r>
            <w:proofErr w:type="spellStart"/>
            <w:r w:rsidRPr="00AD772E">
              <w:rPr>
                <w:rFonts w:eastAsia="Times New Roman"/>
                <w:color w:val="000000"/>
                <w:lang w:eastAsia="zh-CN"/>
              </w:rPr>
              <w:t>pustulosis</w:t>
            </w:r>
            <w:proofErr w:type="spellEnd"/>
            <w:r w:rsidRPr="00AD772E">
              <w:rPr>
                <w:rFonts w:eastAsia="Times New Roman"/>
                <w:color w:val="000000"/>
                <w:lang w:eastAsia="zh-CN"/>
              </w:rPr>
              <w:t>, atopic dermatitis, psoriasis?</w:t>
            </w:r>
          </w:p>
        </w:tc>
      </w:tr>
      <w:tr w:rsidR="00AD772E" w:rsidRPr="00CF6457" w14:paraId="26A9FA9C"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5893517D"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 xml:space="preserve">What are the mechanisms of action of dermatological therapies (e.g. azathioprine, methotrexate, UVB, coal tar, PDT etc.) and can the mechanistic understanding </w:t>
            </w:r>
            <w:proofErr w:type="gramStart"/>
            <w:r w:rsidRPr="00AD772E">
              <w:rPr>
                <w:rFonts w:eastAsia="Times New Roman"/>
                <w:color w:val="000000"/>
                <w:lang w:eastAsia="zh-CN"/>
              </w:rPr>
              <w:t>be</w:t>
            </w:r>
            <w:proofErr w:type="gramEnd"/>
            <w:r w:rsidRPr="00AD772E">
              <w:rPr>
                <w:rFonts w:eastAsia="Times New Roman"/>
                <w:color w:val="000000"/>
                <w:lang w:eastAsia="zh-CN"/>
              </w:rPr>
              <w:t xml:space="preserve"> applied to the development of more specific &amp; </w:t>
            </w:r>
            <w:proofErr w:type="spellStart"/>
            <w:r w:rsidRPr="00AD772E">
              <w:rPr>
                <w:rFonts w:eastAsia="Times New Roman"/>
                <w:color w:val="000000"/>
                <w:lang w:eastAsia="zh-CN"/>
              </w:rPr>
              <w:t>targetted</w:t>
            </w:r>
            <w:proofErr w:type="spellEnd"/>
            <w:r w:rsidRPr="00AD772E">
              <w:rPr>
                <w:rFonts w:eastAsia="Times New Roman"/>
                <w:color w:val="000000"/>
                <w:lang w:eastAsia="zh-CN"/>
              </w:rPr>
              <w:t xml:space="preserve"> therapies?</w:t>
            </w:r>
          </w:p>
        </w:tc>
      </w:tr>
      <w:tr w:rsidR="00AD772E" w:rsidRPr="00CF6457" w14:paraId="32AB6047"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61FFF01D"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What are the mechanisms involved in the pathogenesis of vitiligo?</w:t>
            </w:r>
          </w:p>
        </w:tc>
      </w:tr>
      <w:tr w:rsidR="00AD772E" w:rsidRPr="00CF6457" w14:paraId="5BF2154F"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7399522A"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What are the roles of skin dendritic cells in immune surveillance and disease?</w:t>
            </w:r>
          </w:p>
        </w:tc>
      </w:tr>
      <w:tr w:rsidR="00AD772E" w:rsidRPr="00CF6457" w14:paraId="353F909D" w14:textId="77777777" w:rsidTr="00AD772E">
        <w:trPr>
          <w:trHeight w:val="645"/>
        </w:trPr>
        <w:tc>
          <w:tcPr>
            <w:tcW w:w="10080" w:type="dxa"/>
            <w:tcBorders>
              <w:top w:val="single" w:sz="4" w:space="0" w:color="auto"/>
              <w:left w:val="single" w:sz="12" w:space="0" w:color="auto"/>
              <w:bottom w:val="single" w:sz="4" w:space="0" w:color="auto"/>
              <w:right w:val="single" w:sz="12" w:space="0" w:color="auto"/>
            </w:tcBorders>
            <w:shd w:val="clear" w:color="auto" w:fill="auto"/>
            <w:vAlign w:val="center"/>
          </w:tcPr>
          <w:p w14:paraId="712861DF"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t>What is the pharmacology and neurophysiology of itch in man?</w:t>
            </w:r>
          </w:p>
        </w:tc>
      </w:tr>
      <w:tr w:rsidR="00AD772E" w:rsidRPr="00CF6457" w14:paraId="0764EF81" w14:textId="77777777" w:rsidTr="00AD772E">
        <w:trPr>
          <w:trHeight w:val="645"/>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tcPr>
          <w:p w14:paraId="629BA063" w14:textId="77777777" w:rsidR="00AD772E" w:rsidRPr="00AD772E" w:rsidRDefault="00AD772E" w:rsidP="00AD772E">
            <w:pPr>
              <w:spacing w:before="120" w:after="120"/>
              <w:rPr>
                <w:rFonts w:eastAsia="Times New Roman"/>
                <w:color w:val="000000"/>
                <w:lang w:eastAsia="zh-CN"/>
              </w:rPr>
            </w:pPr>
            <w:r w:rsidRPr="00AD772E">
              <w:rPr>
                <w:rFonts w:eastAsia="Times New Roman"/>
                <w:color w:val="000000"/>
                <w:lang w:eastAsia="zh-CN"/>
              </w:rPr>
              <w:lastRenderedPageBreak/>
              <w:t>What underpins apparent protection of depigmented vitiligo skin against UVR associated non-melanoma skin cancers?</w:t>
            </w:r>
          </w:p>
        </w:tc>
      </w:tr>
    </w:tbl>
    <w:p w14:paraId="4644CCCE" w14:textId="77777777" w:rsidR="00F810AA" w:rsidRDefault="00F810AA">
      <w:pPr>
        <w:rPr>
          <w:b/>
          <w:bCs/>
        </w:rPr>
      </w:pPr>
    </w:p>
    <w:p w14:paraId="5871C35E" w14:textId="77777777" w:rsidR="00F810AA" w:rsidRDefault="00F810AA">
      <w:pPr>
        <w:rPr>
          <w:b/>
          <w:bCs/>
        </w:rPr>
      </w:pPr>
    </w:p>
    <w:p w14:paraId="1F60C065" w14:textId="77777777" w:rsidR="00F810AA" w:rsidRDefault="00F810AA">
      <w:pPr>
        <w:rPr>
          <w:b/>
          <w:bCs/>
        </w:rPr>
      </w:pPr>
    </w:p>
    <w:p w14:paraId="5DC1B4F6" w14:textId="77777777" w:rsidR="00F810AA" w:rsidRDefault="00F810AA">
      <w:pPr>
        <w:rPr>
          <w:b/>
          <w:bCs/>
        </w:rPr>
      </w:pPr>
    </w:p>
    <w:p w14:paraId="6B482C23" w14:textId="77777777" w:rsidR="00F810AA" w:rsidRDefault="00F810AA">
      <w:pPr>
        <w:rPr>
          <w:b/>
          <w:bCs/>
        </w:rPr>
      </w:pPr>
    </w:p>
    <w:p w14:paraId="4AD234B3" w14:textId="77777777" w:rsidR="00F810AA" w:rsidRDefault="00F810AA">
      <w:pPr>
        <w:rPr>
          <w:b/>
          <w:bCs/>
        </w:rPr>
      </w:pPr>
    </w:p>
    <w:p w14:paraId="7D3C85C6" w14:textId="2E3C41EC" w:rsidR="00600660" w:rsidRDefault="00600660">
      <w:pPr>
        <w:rPr>
          <w:b/>
          <w:bCs/>
        </w:rPr>
      </w:pPr>
      <w:r>
        <w:rPr>
          <w:b/>
          <w:bCs/>
        </w:rPr>
        <w:br w:type="page"/>
      </w:r>
    </w:p>
    <w:p w14:paraId="58B9B494" w14:textId="05DA1C0C" w:rsidR="00F810AA" w:rsidRDefault="00600660" w:rsidP="00600660">
      <w:pPr>
        <w:rPr>
          <w:b/>
          <w:bCs/>
        </w:rPr>
      </w:pPr>
      <w:proofErr w:type="gramStart"/>
      <w:r>
        <w:rPr>
          <w:b/>
          <w:bCs/>
        </w:rPr>
        <w:lastRenderedPageBreak/>
        <w:t>Appendix.</w:t>
      </w:r>
      <w:proofErr w:type="gramEnd"/>
      <w:r>
        <w:rPr>
          <w:b/>
          <w:bCs/>
        </w:rPr>
        <w:t xml:space="preserve"> Composition of UK TREND</w:t>
      </w:r>
    </w:p>
    <w:p w14:paraId="15E4F977" w14:textId="77777777" w:rsidR="00F810AA" w:rsidRDefault="00F810AA">
      <w:pPr>
        <w:rPr>
          <w:b/>
          <w:bCs/>
        </w:rPr>
      </w:pPr>
    </w:p>
    <w:p w14:paraId="0C42F984" w14:textId="5A07C0EB" w:rsidR="00F810AA" w:rsidRDefault="00600660" w:rsidP="00DA6AE4">
      <w:pPr>
        <w:rPr>
          <w:b/>
          <w:bCs/>
        </w:rPr>
      </w:pPr>
      <w:r>
        <w:rPr>
          <w:rFonts w:eastAsia="Times New Roman"/>
        </w:rPr>
        <w:t>UK TREND consists of: (i) Steering committee: Mike Ardern-Jones</w:t>
      </w:r>
      <w:r w:rsidR="006D53F1">
        <w:rPr>
          <w:rFonts w:eastAsia="Times New Roman"/>
        </w:rPr>
        <w:t xml:space="preserve"> (Chairman of British Society for Investigative Dermatology)</w:t>
      </w:r>
      <w:r>
        <w:rPr>
          <w:rFonts w:eastAsia="Times New Roman"/>
        </w:rPr>
        <w:t xml:space="preserve">, Marilyn </w:t>
      </w:r>
      <w:r w:rsidRPr="00566DF9">
        <w:rPr>
          <w:rFonts w:eastAsia="Times New Roman"/>
          <w:color w:val="0D0D0D" w:themeColor="text1" w:themeTint="F2"/>
        </w:rPr>
        <w:t>Benham</w:t>
      </w:r>
      <w:r w:rsidR="006D53F1" w:rsidRPr="00566DF9">
        <w:rPr>
          <w:rFonts w:eastAsia="Times New Roman"/>
          <w:color w:val="0D0D0D" w:themeColor="text1" w:themeTint="F2"/>
        </w:rPr>
        <w:t xml:space="preserve"> (</w:t>
      </w:r>
      <w:r w:rsidR="00DA6AE4">
        <w:rPr>
          <w:rFonts w:eastAsia="Times New Roman"/>
          <w:color w:val="0D0D0D" w:themeColor="text1" w:themeTint="F2"/>
        </w:rPr>
        <w:t>Chief Executive Officer, British Association of Dermatologists</w:t>
      </w:r>
      <w:r w:rsidR="006D53F1" w:rsidRPr="00566DF9">
        <w:rPr>
          <w:rFonts w:eastAsia="Times New Roman"/>
          <w:color w:val="0D0D0D" w:themeColor="text1" w:themeTint="F2"/>
        </w:rPr>
        <w:t>)</w:t>
      </w:r>
      <w:r w:rsidRPr="00566DF9">
        <w:rPr>
          <w:rFonts w:eastAsia="Times New Roman"/>
          <w:color w:val="0D0D0D" w:themeColor="text1" w:themeTint="F2"/>
        </w:rPr>
        <w:t xml:space="preserve">, </w:t>
      </w:r>
      <w:r>
        <w:rPr>
          <w:rFonts w:eastAsia="Times New Roman"/>
        </w:rPr>
        <w:t>Sara Brown</w:t>
      </w:r>
      <w:r w:rsidR="006D53F1">
        <w:rPr>
          <w:rFonts w:eastAsia="Times New Roman"/>
        </w:rPr>
        <w:t xml:space="preserve"> (Clinical Academic Representative)</w:t>
      </w:r>
      <w:r>
        <w:rPr>
          <w:rFonts w:eastAsia="Times New Roman"/>
        </w:rPr>
        <w:t>, Eugene Healy (Deputy Chair</w:t>
      </w:r>
      <w:r w:rsidR="006D53F1">
        <w:rPr>
          <w:rFonts w:eastAsia="Times New Roman"/>
        </w:rPr>
        <w:t>man, UK TREND</w:t>
      </w:r>
      <w:r>
        <w:rPr>
          <w:rFonts w:eastAsia="Times New Roman"/>
        </w:rPr>
        <w:t xml:space="preserve">), Mike </w:t>
      </w:r>
      <w:proofErr w:type="spellStart"/>
      <w:r>
        <w:rPr>
          <w:rFonts w:eastAsia="Times New Roman"/>
        </w:rPr>
        <w:t>Jaega</w:t>
      </w:r>
      <w:proofErr w:type="spellEnd"/>
      <w:r>
        <w:rPr>
          <w:rFonts w:eastAsia="Times New Roman"/>
        </w:rPr>
        <w:t xml:space="preserve"> (Lay </w:t>
      </w:r>
      <w:r w:rsidR="006D53F1">
        <w:rPr>
          <w:rFonts w:eastAsia="Times New Roman"/>
        </w:rPr>
        <w:t>R</w:t>
      </w:r>
      <w:r>
        <w:rPr>
          <w:rFonts w:eastAsia="Times New Roman"/>
        </w:rPr>
        <w:t>epresentative), Irene Leigh</w:t>
      </w:r>
      <w:r w:rsidR="006D53F1">
        <w:rPr>
          <w:rFonts w:eastAsia="Times New Roman"/>
        </w:rPr>
        <w:t xml:space="preserve"> (Academic Vice President, British Association of Dermatologists)</w:t>
      </w:r>
      <w:r>
        <w:rPr>
          <w:rFonts w:eastAsia="Times New Roman"/>
        </w:rPr>
        <w:t>, Irwin McLean</w:t>
      </w:r>
      <w:r w:rsidR="006D53F1">
        <w:rPr>
          <w:rFonts w:eastAsia="Times New Roman"/>
        </w:rPr>
        <w:t xml:space="preserve"> (Non-Clinical Academic Representative)</w:t>
      </w:r>
      <w:r>
        <w:rPr>
          <w:rFonts w:eastAsia="Times New Roman"/>
        </w:rPr>
        <w:t>, Nick Reynolds (Chair</w:t>
      </w:r>
      <w:r w:rsidR="006D53F1">
        <w:rPr>
          <w:rFonts w:eastAsia="Times New Roman"/>
        </w:rPr>
        <w:t>man, UK TREND</w:t>
      </w:r>
      <w:r>
        <w:rPr>
          <w:rFonts w:eastAsia="Times New Roman"/>
        </w:rPr>
        <w:t xml:space="preserve">), Emma Rush (Lay </w:t>
      </w:r>
      <w:r w:rsidR="006D53F1">
        <w:rPr>
          <w:rFonts w:eastAsia="Times New Roman"/>
        </w:rPr>
        <w:t>R</w:t>
      </w:r>
      <w:r>
        <w:rPr>
          <w:rFonts w:eastAsia="Times New Roman"/>
        </w:rPr>
        <w:t xml:space="preserve">epresentative), </w:t>
      </w:r>
      <w:proofErr w:type="spellStart"/>
      <w:r>
        <w:rPr>
          <w:rFonts w:eastAsia="Times New Roman"/>
        </w:rPr>
        <w:t>Kave</w:t>
      </w:r>
      <w:proofErr w:type="spellEnd"/>
      <w:r>
        <w:rPr>
          <w:rFonts w:eastAsia="Times New Roman"/>
        </w:rPr>
        <w:t xml:space="preserve"> Shams</w:t>
      </w:r>
      <w:r w:rsidR="006D53F1">
        <w:rPr>
          <w:rFonts w:eastAsia="Times New Roman"/>
        </w:rPr>
        <w:t xml:space="preserve"> (Research Trainee Representative)</w:t>
      </w:r>
      <w:r>
        <w:rPr>
          <w:rFonts w:eastAsia="Times New Roman"/>
        </w:rPr>
        <w:t xml:space="preserve">, </w:t>
      </w:r>
      <w:proofErr w:type="spellStart"/>
      <w:r>
        <w:rPr>
          <w:rFonts w:eastAsia="Times New Roman"/>
        </w:rPr>
        <w:t>Shernaz</w:t>
      </w:r>
      <w:proofErr w:type="spellEnd"/>
      <w:r>
        <w:rPr>
          <w:rFonts w:eastAsia="Times New Roman"/>
        </w:rPr>
        <w:t xml:space="preserve"> Walton </w:t>
      </w:r>
      <w:r w:rsidR="006D53F1">
        <w:rPr>
          <w:rFonts w:eastAsia="Times New Roman"/>
        </w:rPr>
        <w:t>(</w:t>
      </w:r>
      <w:r w:rsidR="00476F9B">
        <w:rPr>
          <w:rFonts w:eastAsia="Times New Roman"/>
        </w:rPr>
        <w:t xml:space="preserve">NHS </w:t>
      </w:r>
      <w:r w:rsidR="006D53F1">
        <w:rPr>
          <w:rFonts w:eastAsia="Times New Roman"/>
        </w:rPr>
        <w:t xml:space="preserve">Clinical Dermatologist Representative) </w:t>
      </w:r>
      <w:r>
        <w:rPr>
          <w:rFonts w:eastAsia="Times New Roman"/>
        </w:rPr>
        <w:t>and (ii) Advisory committee: Chris Griffiths (Chair</w:t>
      </w:r>
      <w:r w:rsidR="00C016C7">
        <w:rPr>
          <w:rFonts w:eastAsia="Times New Roman"/>
        </w:rPr>
        <w:t>man</w:t>
      </w:r>
      <w:r>
        <w:rPr>
          <w:rFonts w:eastAsia="Times New Roman"/>
        </w:rPr>
        <w:t>)</w:t>
      </w:r>
      <w:r w:rsidR="00C016C7">
        <w:rPr>
          <w:rFonts w:eastAsia="Times New Roman"/>
        </w:rPr>
        <w:t>, with other members of Advisory committee currently being appointed.</w:t>
      </w:r>
      <w:r>
        <w:rPr>
          <w:rFonts w:eastAsia="Times New Roman"/>
        </w:rPr>
        <w:br/>
      </w:r>
    </w:p>
    <w:p w14:paraId="006AE1AC" w14:textId="77777777" w:rsidR="00877451" w:rsidRDefault="00F810AA" w:rsidP="00CF6457">
      <w:pPr>
        <w:rPr>
          <w:b/>
          <w:bCs/>
        </w:rPr>
      </w:pPr>
      <w:r>
        <w:rPr>
          <w:b/>
          <w:bCs/>
        </w:rPr>
        <w:t xml:space="preserve"> </w:t>
      </w:r>
    </w:p>
    <w:p w14:paraId="1F60371D" w14:textId="77777777" w:rsidR="00BA54DA" w:rsidRDefault="00BA54DA" w:rsidP="00516605">
      <w:pPr>
        <w:rPr>
          <w:b/>
          <w:bCs/>
        </w:rPr>
      </w:pPr>
    </w:p>
    <w:sectPr w:rsidR="00BA54DA" w:rsidSect="002773BF">
      <w:footerReference w:type="default" r:id="rId16"/>
      <w:pgSz w:w="12240" w:h="15840" w:code="1"/>
      <w:pgMar w:top="1021"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E10C3" w14:textId="77777777" w:rsidR="0038415E" w:rsidRDefault="0038415E" w:rsidP="00DA01CC">
      <w:r>
        <w:separator/>
      </w:r>
    </w:p>
  </w:endnote>
  <w:endnote w:type="continuationSeparator" w:id="0">
    <w:p w14:paraId="45D9910B" w14:textId="77777777" w:rsidR="0038415E" w:rsidRDefault="0038415E" w:rsidP="00DA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776993"/>
      <w:docPartObj>
        <w:docPartGallery w:val="Page Numbers (Bottom of Page)"/>
        <w:docPartUnique/>
      </w:docPartObj>
    </w:sdtPr>
    <w:sdtEndPr>
      <w:rPr>
        <w:noProof/>
      </w:rPr>
    </w:sdtEndPr>
    <w:sdtContent>
      <w:p w14:paraId="73278DC7" w14:textId="77777777" w:rsidR="00231D48" w:rsidRDefault="00231D48">
        <w:pPr>
          <w:pStyle w:val="Footer"/>
          <w:jc w:val="center"/>
        </w:pPr>
        <w:r>
          <w:fldChar w:fldCharType="begin"/>
        </w:r>
        <w:r>
          <w:instrText xml:space="preserve"> PAGE   \* MERGEFORMAT </w:instrText>
        </w:r>
        <w:r>
          <w:fldChar w:fldCharType="separate"/>
        </w:r>
        <w:r w:rsidR="005361C6">
          <w:rPr>
            <w:noProof/>
          </w:rPr>
          <w:t>1</w:t>
        </w:r>
        <w:r>
          <w:rPr>
            <w:noProof/>
          </w:rPr>
          <w:fldChar w:fldCharType="end"/>
        </w:r>
      </w:p>
    </w:sdtContent>
  </w:sdt>
  <w:p w14:paraId="4F770859" w14:textId="77777777" w:rsidR="00231D48" w:rsidRDefault="00231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98DB5" w14:textId="77777777" w:rsidR="0038415E" w:rsidRDefault="0038415E" w:rsidP="00DA01CC">
      <w:r>
        <w:separator/>
      </w:r>
    </w:p>
  </w:footnote>
  <w:footnote w:type="continuationSeparator" w:id="0">
    <w:p w14:paraId="1B65614D" w14:textId="77777777" w:rsidR="0038415E" w:rsidRDefault="0038415E" w:rsidP="00DA0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64C8"/>
    <w:multiLevelType w:val="hybridMultilevel"/>
    <w:tmpl w:val="FA542786"/>
    <w:lvl w:ilvl="0" w:tplc="64BE62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582069"/>
    <w:multiLevelType w:val="hybridMultilevel"/>
    <w:tmpl w:val="091E2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C7705AF"/>
    <w:multiLevelType w:val="hybridMultilevel"/>
    <w:tmpl w:val="8CA6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FB5943"/>
    <w:multiLevelType w:val="hybridMultilevel"/>
    <w:tmpl w:val="D732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86"/>
    <w:rsid w:val="0000246B"/>
    <w:rsid w:val="00004C79"/>
    <w:rsid w:val="0001353F"/>
    <w:rsid w:val="00014932"/>
    <w:rsid w:val="000170FB"/>
    <w:rsid w:val="000257A3"/>
    <w:rsid w:val="00026043"/>
    <w:rsid w:val="00031515"/>
    <w:rsid w:val="00031FBF"/>
    <w:rsid w:val="00033020"/>
    <w:rsid w:val="00034A66"/>
    <w:rsid w:val="00041958"/>
    <w:rsid w:val="00053E5A"/>
    <w:rsid w:val="0005623B"/>
    <w:rsid w:val="00056C03"/>
    <w:rsid w:val="00060ECC"/>
    <w:rsid w:val="00063169"/>
    <w:rsid w:val="000700BE"/>
    <w:rsid w:val="00075B42"/>
    <w:rsid w:val="00076098"/>
    <w:rsid w:val="00082ED3"/>
    <w:rsid w:val="00093C93"/>
    <w:rsid w:val="000A3218"/>
    <w:rsid w:val="000A4010"/>
    <w:rsid w:val="000A7D01"/>
    <w:rsid w:val="000B2810"/>
    <w:rsid w:val="000B4CE1"/>
    <w:rsid w:val="000C44B8"/>
    <w:rsid w:val="000C58E2"/>
    <w:rsid w:val="000C721F"/>
    <w:rsid w:val="000C7D0E"/>
    <w:rsid w:val="000D01E8"/>
    <w:rsid w:val="000D055A"/>
    <w:rsid w:val="000D16A7"/>
    <w:rsid w:val="000D5A65"/>
    <w:rsid w:val="000E139D"/>
    <w:rsid w:val="000E13C8"/>
    <w:rsid w:val="000E2CDF"/>
    <w:rsid w:val="000E3277"/>
    <w:rsid w:val="000E3568"/>
    <w:rsid w:val="000E3D35"/>
    <w:rsid w:val="000E652E"/>
    <w:rsid w:val="000F12BB"/>
    <w:rsid w:val="00102963"/>
    <w:rsid w:val="00104C80"/>
    <w:rsid w:val="00106F0F"/>
    <w:rsid w:val="0011266F"/>
    <w:rsid w:val="00116F13"/>
    <w:rsid w:val="0012368E"/>
    <w:rsid w:val="001275D3"/>
    <w:rsid w:val="00136269"/>
    <w:rsid w:val="0014401F"/>
    <w:rsid w:val="00145456"/>
    <w:rsid w:val="00155021"/>
    <w:rsid w:val="001558C1"/>
    <w:rsid w:val="00164685"/>
    <w:rsid w:val="001649BE"/>
    <w:rsid w:val="00177ED0"/>
    <w:rsid w:val="001871F4"/>
    <w:rsid w:val="0019479F"/>
    <w:rsid w:val="001978C7"/>
    <w:rsid w:val="001A386F"/>
    <w:rsid w:val="001B5684"/>
    <w:rsid w:val="001C1213"/>
    <w:rsid w:val="001C1B66"/>
    <w:rsid w:val="001C459B"/>
    <w:rsid w:val="001C5E4F"/>
    <w:rsid w:val="001D697A"/>
    <w:rsid w:val="001E2A7E"/>
    <w:rsid w:val="001E33CA"/>
    <w:rsid w:val="001E60F7"/>
    <w:rsid w:val="001E79CE"/>
    <w:rsid w:val="001F19B2"/>
    <w:rsid w:val="001F61E3"/>
    <w:rsid w:val="002037CA"/>
    <w:rsid w:val="0020545A"/>
    <w:rsid w:val="00211CCE"/>
    <w:rsid w:val="00214ABF"/>
    <w:rsid w:val="00216A07"/>
    <w:rsid w:val="00223C99"/>
    <w:rsid w:val="0022648C"/>
    <w:rsid w:val="00227896"/>
    <w:rsid w:val="00231D48"/>
    <w:rsid w:val="00245F7A"/>
    <w:rsid w:val="002518D7"/>
    <w:rsid w:val="00252162"/>
    <w:rsid w:val="0025477A"/>
    <w:rsid w:val="00254D01"/>
    <w:rsid w:val="0026207B"/>
    <w:rsid w:val="00265304"/>
    <w:rsid w:val="00274485"/>
    <w:rsid w:val="0027505B"/>
    <w:rsid w:val="002773BF"/>
    <w:rsid w:val="0028225F"/>
    <w:rsid w:val="00285BAE"/>
    <w:rsid w:val="00286695"/>
    <w:rsid w:val="002927F4"/>
    <w:rsid w:val="00293A68"/>
    <w:rsid w:val="00295CE5"/>
    <w:rsid w:val="002A1EEA"/>
    <w:rsid w:val="002A45EB"/>
    <w:rsid w:val="002A5379"/>
    <w:rsid w:val="002A5CCD"/>
    <w:rsid w:val="002A66F0"/>
    <w:rsid w:val="002A77E7"/>
    <w:rsid w:val="002D36F0"/>
    <w:rsid w:val="002E4FE3"/>
    <w:rsid w:val="002F190E"/>
    <w:rsid w:val="003033D5"/>
    <w:rsid w:val="003039C6"/>
    <w:rsid w:val="00305523"/>
    <w:rsid w:val="0030611E"/>
    <w:rsid w:val="0032009D"/>
    <w:rsid w:val="0032029E"/>
    <w:rsid w:val="00324473"/>
    <w:rsid w:val="00327375"/>
    <w:rsid w:val="00330168"/>
    <w:rsid w:val="00330741"/>
    <w:rsid w:val="0033195A"/>
    <w:rsid w:val="0034285B"/>
    <w:rsid w:val="00350CF0"/>
    <w:rsid w:val="0036046B"/>
    <w:rsid w:val="003630F3"/>
    <w:rsid w:val="00365A92"/>
    <w:rsid w:val="003666B3"/>
    <w:rsid w:val="003741EA"/>
    <w:rsid w:val="00380592"/>
    <w:rsid w:val="0038415E"/>
    <w:rsid w:val="0039379B"/>
    <w:rsid w:val="00396246"/>
    <w:rsid w:val="003A1A0F"/>
    <w:rsid w:val="003A3DD9"/>
    <w:rsid w:val="003A6E29"/>
    <w:rsid w:val="003B5646"/>
    <w:rsid w:val="003B592E"/>
    <w:rsid w:val="003C558C"/>
    <w:rsid w:val="003C79CB"/>
    <w:rsid w:val="003D00FC"/>
    <w:rsid w:val="003E0023"/>
    <w:rsid w:val="003E1592"/>
    <w:rsid w:val="003E52C7"/>
    <w:rsid w:val="003F101B"/>
    <w:rsid w:val="003F1F4F"/>
    <w:rsid w:val="003F2306"/>
    <w:rsid w:val="003F4D56"/>
    <w:rsid w:val="003F6C9E"/>
    <w:rsid w:val="00401136"/>
    <w:rsid w:val="00402C37"/>
    <w:rsid w:val="00404344"/>
    <w:rsid w:val="0041732E"/>
    <w:rsid w:val="00421A39"/>
    <w:rsid w:val="0042470A"/>
    <w:rsid w:val="004249F0"/>
    <w:rsid w:val="00430DD1"/>
    <w:rsid w:val="004323D7"/>
    <w:rsid w:val="00436F3B"/>
    <w:rsid w:val="00436F97"/>
    <w:rsid w:val="004371AE"/>
    <w:rsid w:val="00441402"/>
    <w:rsid w:val="004432E5"/>
    <w:rsid w:val="004516CF"/>
    <w:rsid w:val="00452F06"/>
    <w:rsid w:val="0045474E"/>
    <w:rsid w:val="004667FA"/>
    <w:rsid w:val="00471812"/>
    <w:rsid w:val="00474330"/>
    <w:rsid w:val="00476F9B"/>
    <w:rsid w:val="004812AF"/>
    <w:rsid w:val="00481E8E"/>
    <w:rsid w:val="0049051C"/>
    <w:rsid w:val="004916E2"/>
    <w:rsid w:val="00493EF3"/>
    <w:rsid w:val="00495EA5"/>
    <w:rsid w:val="004A21FF"/>
    <w:rsid w:val="004A3711"/>
    <w:rsid w:val="004A6D75"/>
    <w:rsid w:val="004A6DBE"/>
    <w:rsid w:val="004B1FC4"/>
    <w:rsid w:val="004B6DF4"/>
    <w:rsid w:val="004B6E35"/>
    <w:rsid w:val="004B7C79"/>
    <w:rsid w:val="004C2580"/>
    <w:rsid w:val="004D0222"/>
    <w:rsid w:val="004D4928"/>
    <w:rsid w:val="004D6584"/>
    <w:rsid w:val="004E7880"/>
    <w:rsid w:val="004F74B2"/>
    <w:rsid w:val="00504B4C"/>
    <w:rsid w:val="005058DE"/>
    <w:rsid w:val="00511C23"/>
    <w:rsid w:val="00513FEC"/>
    <w:rsid w:val="00514244"/>
    <w:rsid w:val="00516605"/>
    <w:rsid w:val="005206F5"/>
    <w:rsid w:val="005226F6"/>
    <w:rsid w:val="00534B64"/>
    <w:rsid w:val="005361C6"/>
    <w:rsid w:val="005367D0"/>
    <w:rsid w:val="005429E4"/>
    <w:rsid w:val="00545AE9"/>
    <w:rsid w:val="00550C82"/>
    <w:rsid w:val="00552589"/>
    <w:rsid w:val="005558F3"/>
    <w:rsid w:val="0055768D"/>
    <w:rsid w:val="00561D7F"/>
    <w:rsid w:val="00561DB1"/>
    <w:rsid w:val="00564A4F"/>
    <w:rsid w:val="005661C8"/>
    <w:rsid w:val="00566DF9"/>
    <w:rsid w:val="005678DA"/>
    <w:rsid w:val="00583256"/>
    <w:rsid w:val="00596334"/>
    <w:rsid w:val="005A0A1F"/>
    <w:rsid w:val="005A328E"/>
    <w:rsid w:val="005B01A8"/>
    <w:rsid w:val="005B2A1D"/>
    <w:rsid w:val="005B44B0"/>
    <w:rsid w:val="005B4536"/>
    <w:rsid w:val="005B6E30"/>
    <w:rsid w:val="005C1CF2"/>
    <w:rsid w:val="005C6A8D"/>
    <w:rsid w:val="005D0F29"/>
    <w:rsid w:val="005D2944"/>
    <w:rsid w:val="005D4F21"/>
    <w:rsid w:val="005D7EE4"/>
    <w:rsid w:val="005E0C4C"/>
    <w:rsid w:val="005E2B25"/>
    <w:rsid w:val="005F1D9A"/>
    <w:rsid w:val="005F346F"/>
    <w:rsid w:val="005F6BB0"/>
    <w:rsid w:val="005F7B94"/>
    <w:rsid w:val="00600660"/>
    <w:rsid w:val="00602D0C"/>
    <w:rsid w:val="00617802"/>
    <w:rsid w:val="006209FB"/>
    <w:rsid w:val="006243D7"/>
    <w:rsid w:val="00625B58"/>
    <w:rsid w:val="006308EA"/>
    <w:rsid w:val="00635CCF"/>
    <w:rsid w:val="0064032A"/>
    <w:rsid w:val="006416EE"/>
    <w:rsid w:val="00641E1D"/>
    <w:rsid w:val="00644B70"/>
    <w:rsid w:val="006453C4"/>
    <w:rsid w:val="00660395"/>
    <w:rsid w:val="00665900"/>
    <w:rsid w:val="0067094C"/>
    <w:rsid w:val="006739B9"/>
    <w:rsid w:val="006B06DB"/>
    <w:rsid w:val="006B5144"/>
    <w:rsid w:val="006C1AFC"/>
    <w:rsid w:val="006C5F9B"/>
    <w:rsid w:val="006D071E"/>
    <w:rsid w:val="006D0D87"/>
    <w:rsid w:val="006D0DA4"/>
    <w:rsid w:val="006D2800"/>
    <w:rsid w:val="006D392A"/>
    <w:rsid w:val="006D53F1"/>
    <w:rsid w:val="006D606E"/>
    <w:rsid w:val="006E64A8"/>
    <w:rsid w:val="006F5C89"/>
    <w:rsid w:val="00703035"/>
    <w:rsid w:val="00704956"/>
    <w:rsid w:val="007158ED"/>
    <w:rsid w:val="0071772E"/>
    <w:rsid w:val="007232E4"/>
    <w:rsid w:val="00725881"/>
    <w:rsid w:val="007320A9"/>
    <w:rsid w:val="00754DBD"/>
    <w:rsid w:val="007604ED"/>
    <w:rsid w:val="0077707E"/>
    <w:rsid w:val="00782AD1"/>
    <w:rsid w:val="007933C0"/>
    <w:rsid w:val="00793A10"/>
    <w:rsid w:val="00794509"/>
    <w:rsid w:val="007A0E17"/>
    <w:rsid w:val="007A2BB4"/>
    <w:rsid w:val="007A3E45"/>
    <w:rsid w:val="007A7AF4"/>
    <w:rsid w:val="007B6BF3"/>
    <w:rsid w:val="007C163F"/>
    <w:rsid w:val="007C1BAD"/>
    <w:rsid w:val="007D11C3"/>
    <w:rsid w:val="007D428B"/>
    <w:rsid w:val="007F752F"/>
    <w:rsid w:val="007F7CC1"/>
    <w:rsid w:val="00803A1E"/>
    <w:rsid w:val="00806806"/>
    <w:rsid w:val="0081007F"/>
    <w:rsid w:val="00815E45"/>
    <w:rsid w:val="00817D68"/>
    <w:rsid w:val="0082440A"/>
    <w:rsid w:val="00827D5C"/>
    <w:rsid w:val="0083527C"/>
    <w:rsid w:val="00841D96"/>
    <w:rsid w:val="00842FCE"/>
    <w:rsid w:val="008604D6"/>
    <w:rsid w:val="0086167E"/>
    <w:rsid w:val="00861D80"/>
    <w:rsid w:val="00870422"/>
    <w:rsid w:val="008732BA"/>
    <w:rsid w:val="00877451"/>
    <w:rsid w:val="00882787"/>
    <w:rsid w:val="00884433"/>
    <w:rsid w:val="00896786"/>
    <w:rsid w:val="008A438C"/>
    <w:rsid w:val="008A45FE"/>
    <w:rsid w:val="008C26F6"/>
    <w:rsid w:val="008C323C"/>
    <w:rsid w:val="008C4D60"/>
    <w:rsid w:val="008C60D0"/>
    <w:rsid w:val="008C6434"/>
    <w:rsid w:val="008C6F5A"/>
    <w:rsid w:val="008F0706"/>
    <w:rsid w:val="008F31AA"/>
    <w:rsid w:val="0092788D"/>
    <w:rsid w:val="00933E80"/>
    <w:rsid w:val="00933F59"/>
    <w:rsid w:val="00935533"/>
    <w:rsid w:val="00950F8C"/>
    <w:rsid w:val="00951104"/>
    <w:rsid w:val="0096101B"/>
    <w:rsid w:val="00961BE9"/>
    <w:rsid w:val="00962FB3"/>
    <w:rsid w:val="009640A8"/>
    <w:rsid w:val="00971BC8"/>
    <w:rsid w:val="00980781"/>
    <w:rsid w:val="00980DB3"/>
    <w:rsid w:val="00986070"/>
    <w:rsid w:val="00986175"/>
    <w:rsid w:val="0099161F"/>
    <w:rsid w:val="009B5C1E"/>
    <w:rsid w:val="009C1F60"/>
    <w:rsid w:val="009C6D88"/>
    <w:rsid w:val="009C77D1"/>
    <w:rsid w:val="009D5CF5"/>
    <w:rsid w:val="009D7F6B"/>
    <w:rsid w:val="009E56E1"/>
    <w:rsid w:val="009E7D64"/>
    <w:rsid w:val="009F0B88"/>
    <w:rsid w:val="009F13D0"/>
    <w:rsid w:val="009F338F"/>
    <w:rsid w:val="00A1342E"/>
    <w:rsid w:val="00A2065F"/>
    <w:rsid w:val="00A30427"/>
    <w:rsid w:val="00A316AF"/>
    <w:rsid w:val="00A32CA3"/>
    <w:rsid w:val="00A34D77"/>
    <w:rsid w:val="00A37E95"/>
    <w:rsid w:val="00A43234"/>
    <w:rsid w:val="00A43A91"/>
    <w:rsid w:val="00A44694"/>
    <w:rsid w:val="00A47D37"/>
    <w:rsid w:val="00A54C0E"/>
    <w:rsid w:val="00A6323F"/>
    <w:rsid w:val="00A64F55"/>
    <w:rsid w:val="00A7290C"/>
    <w:rsid w:val="00A739F4"/>
    <w:rsid w:val="00A75C7F"/>
    <w:rsid w:val="00A870F7"/>
    <w:rsid w:val="00AA0D12"/>
    <w:rsid w:val="00AA586D"/>
    <w:rsid w:val="00AC266B"/>
    <w:rsid w:val="00AD2174"/>
    <w:rsid w:val="00AD4221"/>
    <w:rsid w:val="00AD552E"/>
    <w:rsid w:val="00AD5F20"/>
    <w:rsid w:val="00AD772E"/>
    <w:rsid w:val="00AD7AFD"/>
    <w:rsid w:val="00AE2D8D"/>
    <w:rsid w:val="00AE7B03"/>
    <w:rsid w:val="00AF55C5"/>
    <w:rsid w:val="00AF6956"/>
    <w:rsid w:val="00AF7956"/>
    <w:rsid w:val="00B00682"/>
    <w:rsid w:val="00B050A1"/>
    <w:rsid w:val="00B12F86"/>
    <w:rsid w:val="00B17821"/>
    <w:rsid w:val="00B349A8"/>
    <w:rsid w:val="00B35835"/>
    <w:rsid w:val="00B379EB"/>
    <w:rsid w:val="00B409DE"/>
    <w:rsid w:val="00B41D08"/>
    <w:rsid w:val="00B46CC2"/>
    <w:rsid w:val="00B60B8D"/>
    <w:rsid w:val="00B63ED6"/>
    <w:rsid w:val="00B66073"/>
    <w:rsid w:val="00B67DAB"/>
    <w:rsid w:val="00B73FD3"/>
    <w:rsid w:val="00B81505"/>
    <w:rsid w:val="00B93BD9"/>
    <w:rsid w:val="00B93F71"/>
    <w:rsid w:val="00B96AB4"/>
    <w:rsid w:val="00BA211B"/>
    <w:rsid w:val="00BA476A"/>
    <w:rsid w:val="00BA5182"/>
    <w:rsid w:val="00BA54DA"/>
    <w:rsid w:val="00BC2BA9"/>
    <w:rsid w:val="00BD278F"/>
    <w:rsid w:val="00BD668E"/>
    <w:rsid w:val="00BF1C9B"/>
    <w:rsid w:val="00BF4C6A"/>
    <w:rsid w:val="00C016C7"/>
    <w:rsid w:val="00C03099"/>
    <w:rsid w:val="00C06B4B"/>
    <w:rsid w:val="00C14F0E"/>
    <w:rsid w:val="00C160C2"/>
    <w:rsid w:val="00C16661"/>
    <w:rsid w:val="00C17A85"/>
    <w:rsid w:val="00C20022"/>
    <w:rsid w:val="00C229C1"/>
    <w:rsid w:val="00C429B9"/>
    <w:rsid w:val="00C55EBF"/>
    <w:rsid w:val="00C635FC"/>
    <w:rsid w:val="00C65C53"/>
    <w:rsid w:val="00C728AD"/>
    <w:rsid w:val="00C75740"/>
    <w:rsid w:val="00C75AE4"/>
    <w:rsid w:val="00C84925"/>
    <w:rsid w:val="00C86FEB"/>
    <w:rsid w:val="00C90CAC"/>
    <w:rsid w:val="00C927D2"/>
    <w:rsid w:val="00C92B16"/>
    <w:rsid w:val="00C94683"/>
    <w:rsid w:val="00C94919"/>
    <w:rsid w:val="00C94B2C"/>
    <w:rsid w:val="00C95C63"/>
    <w:rsid w:val="00CA39B3"/>
    <w:rsid w:val="00CA744F"/>
    <w:rsid w:val="00CC7C76"/>
    <w:rsid w:val="00CD7FB4"/>
    <w:rsid w:val="00CE3B55"/>
    <w:rsid w:val="00CE3BB3"/>
    <w:rsid w:val="00CF1F0A"/>
    <w:rsid w:val="00CF6457"/>
    <w:rsid w:val="00D01604"/>
    <w:rsid w:val="00D01A6A"/>
    <w:rsid w:val="00D10951"/>
    <w:rsid w:val="00D10C1D"/>
    <w:rsid w:val="00D2182A"/>
    <w:rsid w:val="00D22043"/>
    <w:rsid w:val="00D23F0D"/>
    <w:rsid w:val="00D35567"/>
    <w:rsid w:val="00D36A9A"/>
    <w:rsid w:val="00D42CD3"/>
    <w:rsid w:val="00D42DF1"/>
    <w:rsid w:val="00D53843"/>
    <w:rsid w:val="00D74E67"/>
    <w:rsid w:val="00D77772"/>
    <w:rsid w:val="00D832AC"/>
    <w:rsid w:val="00D86602"/>
    <w:rsid w:val="00D876A7"/>
    <w:rsid w:val="00D9254E"/>
    <w:rsid w:val="00D93765"/>
    <w:rsid w:val="00D93989"/>
    <w:rsid w:val="00D93CFC"/>
    <w:rsid w:val="00D943E5"/>
    <w:rsid w:val="00DA01CC"/>
    <w:rsid w:val="00DA0922"/>
    <w:rsid w:val="00DA0C74"/>
    <w:rsid w:val="00DA17ED"/>
    <w:rsid w:val="00DA29E4"/>
    <w:rsid w:val="00DA2EA9"/>
    <w:rsid w:val="00DA5D15"/>
    <w:rsid w:val="00DA6AE4"/>
    <w:rsid w:val="00DB0B4A"/>
    <w:rsid w:val="00DB55F4"/>
    <w:rsid w:val="00DB56B6"/>
    <w:rsid w:val="00DC32CA"/>
    <w:rsid w:val="00DC50DD"/>
    <w:rsid w:val="00DD1122"/>
    <w:rsid w:val="00DD28C0"/>
    <w:rsid w:val="00DD2946"/>
    <w:rsid w:val="00DD407F"/>
    <w:rsid w:val="00DD43AE"/>
    <w:rsid w:val="00DE56B8"/>
    <w:rsid w:val="00E017F2"/>
    <w:rsid w:val="00E02BDB"/>
    <w:rsid w:val="00E1051F"/>
    <w:rsid w:val="00E10E64"/>
    <w:rsid w:val="00E16123"/>
    <w:rsid w:val="00E17C3B"/>
    <w:rsid w:val="00E20D4B"/>
    <w:rsid w:val="00E229FC"/>
    <w:rsid w:val="00E25A88"/>
    <w:rsid w:val="00E30F0B"/>
    <w:rsid w:val="00E31DF0"/>
    <w:rsid w:val="00E32C35"/>
    <w:rsid w:val="00E4335A"/>
    <w:rsid w:val="00E572B6"/>
    <w:rsid w:val="00E66502"/>
    <w:rsid w:val="00E7099E"/>
    <w:rsid w:val="00E717E1"/>
    <w:rsid w:val="00E76DF5"/>
    <w:rsid w:val="00E8502E"/>
    <w:rsid w:val="00E86D07"/>
    <w:rsid w:val="00E91CEA"/>
    <w:rsid w:val="00E92322"/>
    <w:rsid w:val="00E92E88"/>
    <w:rsid w:val="00E93FFB"/>
    <w:rsid w:val="00E95B8B"/>
    <w:rsid w:val="00E970DE"/>
    <w:rsid w:val="00EA0A0C"/>
    <w:rsid w:val="00EA41F3"/>
    <w:rsid w:val="00EA4C68"/>
    <w:rsid w:val="00EB1602"/>
    <w:rsid w:val="00EB624F"/>
    <w:rsid w:val="00EC0FDF"/>
    <w:rsid w:val="00EC1DFA"/>
    <w:rsid w:val="00EC5DFE"/>
    <w:rsid w:val="00ED6492"/>
    <w:rsid w:val="00EE0734"/>
    <w:rsid w:val="00EE0872"/>
    <w:rsid w:val="00EF14ED"/>
    <w:rsid w:val="00EF20E1"/>
    <w:rsid w:val="00EF5A62"/>
    <w:rsid w:val="00EF6048"/>
    <w:rsid w:val="00F04DCA"/>
    <w:rsid w:val="00F0647B"/>
    <w:rsid w:val="00F107D7"/>
    <w:rsid w:val="00F11496"/>
    <w:rsid w:val="00F13838"/>
    <w:rsid w:val="00F15129"/>
    <w:rsid w:val="00F15E36"/>
    <w:rsid w:val="00F25D2E"/>
    <w:rsid w:val="00F268E0"/>
    <w:rsid w:val="00F273AF"/>
    <w:rsid w:val="00F338A4"/>
    <w:rsid w:val="00F3791A"/>
    <w:rsid w:val="00F44F22"/>
    <w:rsid w:val="00F452BA"/>
    <w:rsid w:val="00F528C5"/>
    <w:rsid w:val="00F563E9"/>
    <w:rsid w:val="00F660B3"/>
    <w:rsid w:val="00F67BED"/>
    <w:rsid w:val="00F703AF"/>
    <w:rsid w:val="00F773F8"/>
    <w:rsid w:val="00F77C69"/>
    <w:rsid w:val="00F810AA"/>
    <w:rsid w:val="00F8383C"/>
    <w:rsid w:val="00F87A31"/>
    <w:rsid w:val="00F92AC4"/>
    <w:rsid w:val="00FB01D0"/>
    <w:rsid w:val="00FB4046"/>
    <w:rsid w:val="00FB6FE5"/>
    <w:rsid w:val="00FC05AE"/>
    <w:rsid w:val="00FC0BCE"/>
    <w:rsid w:val="00FC2B66"/>
    <w:rsid w:val="00FC61CF"/>
    <w:rsid w:val="00FD1273"/>
    <w:rsid w:val="00FD2B60"/>
    <w:rsid w:val="00FD2EAE"/>
    <w:rsid w:val="00FD67F4"/>
    <w:rsid w:val="00FE003B"/>
    <w:rsid w:val="00FE7F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D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4D6"/>
    <w:pPr>
      <w:ind w:left="720"/>
      <w:contextualSpacing/>
    </w:pPr>
  </w:style>
  <w:style w:type="paragraph" w:styleId="BalloonText">
    <w:name w:val="Balloon Text"/>
    <w:basedOn w:val="Normal"/>
    <w:link w:val="BalloonTextChar"/>
    <w:uiPriority w:val="99"/>
    <w:semiHidden/>
    <w:unhideWhenUsed/>
    <w:rsid w:val="00D01A6A"/>
    <w:rPr>
      <w:rFonts w:ascii="Tahoma" w:hAnsi="Tahoma" w:cs="Tahoma"/>
      <w:sz w:val="16"/>
      <w:szCs w:val="16"/>
    </w:rPr>
  </w:style>
  <w:style w:type="character" w:customStyle="1" w:styleId="BalloonTextChar">
    <w:name w:val="Balloon Text Char"/>
    <w:basedOn w:val="DefaultParagraphFont"/>
    <w:link w:val="BalloonText"/>
    <w:uiPriority w:val="99"/>
    <w:semiHidden/>
    <w:rsid w:val="00D01A6A"/>
    <w:rPr>
      <w:rFonts w:ascii="Tahoma" w:hAnsi="Tahoma" w:cs="Tahoma"/>
      <w:sz w:val="16"/>
      <w:szCs w:val="16"/>
    </w:rPr>
  </w:style>
  <w:style w:type="paragraph" w:styleId="NormalWeb">
    <w:name w:val="Normal (Web)"/>
    <w:basedOn w:val="Normal"/>
    <w:uiPriority w:val="99"/>
    <w:unhideWhenUsed/>
    <w:rsid w:val="00806806"/>
    <w:pPr>
      <w:spacing w:before="100" w:beforeAutospacing="1" w:after="100" w:afterAutospacing="1"/>
    </w:pPr>
    <w:rPr>
      <w:rFonts w:ascii="Times New Roman" w:eastAsia="Times New Roman" w:hAnsi="Times New Roman" w:cs="Times New Roman"/>
      <w:lang w:eastAsia="zh-CN"/>
    </w:rPr>
  </w:style>
  <w:style w:type="paragraph" w:styleId="Header">
    <w:name w:val="header"/>
    <w:basedOn w:val="Normal"/>
    <w:link w:val="HeaderChar"/>
    <w:uiPriority w:val="99"/>
    <w:unhideWhenUsed/>
    <w:rsid w:val="00DA01CC"/>
    <w:pPr>
      <w:tabs>
        <w:tab w:val="center" w:pos="4513"/>
        <w:tab w:val="right" w:pos="9026"/>
      </w:tabs>
    </w:pPr>
  </w:style>
  <w:style w:type="character" w:customStyle="1" w:styleId="HeaderChar">
    <w:name w:val="Header Char"/>
    <w:basedOn w:val="DefaultParagraphFont"/>
    <w:link w:val="Header"/>
    <w:uiPriority w:val="99"/>
    <w:rsid w:val="00DA01CC"/>
  </w:style>
  <w:style w:type="paragraph" w:styleId="Footer">
    <w:name w:val="footer"/>
    <w:basedOn w:val="Normal"/>
    <w:link w:val="FooterChar"/>
    <w:uiPriority w:val="99"/>
    <w:unhideWhenUsed/>
    <w:rsid w:val="00DA01CC"/>
    <w:pPr>
      <w:tabs>
        <w:tab w:val="center" w:pos="4513"/>
        <w:tab w:val="right" w:pos="9026"/>
      </w:tabs>
    </w:pPr>
  </w:style>
  <w:style w:type="character" w:customStyle="1" w:styleId="FooterChar">
    <w:name w:val="Footer Char"/>
    <w:basedOn w:val="DefaultParagraphFont"/>
    <w:link w:val="Footer"/>
    <w:uiPriority w:val="99"/>
    <w:rsid w:val="00DA01CC"/>
  </w:style>
  <w:style w:type="character" w:styleId="Hyperlink">
    <w:name w:val="Hyperlink"/>
    <w:basedOn w:val="DefaultParagraphFont"/>
    <w:uiPriority w:val="99"/>
    <w:unhideWhenUsed/>
    <w:rsid w:val="00B93F71"/>
    <w:rPr>
      <w:color w:val="0000FF" w:themeColor="hyperlink"/>
      <w:u w:val="single"/>
    </w:rPr>
  </w:style>
  <w:style w:type="character" w:styleId="CommentReference">
    <w:name w:val="annotation reference"/>
    <w:basedOn w:val="DefaultParagraphFont"/>
    <w:uiPriority w:val="99"/>
    <w:semiHidden/>
    <w:unhideWhenUsed/>
    <w:rsid w:val="0011266F"/>
    <w:rPr>
      <w:sz w:val="16"/>
      <w:szCs w:val="16"/>
    </w:rPr>
  </w:style>
  <w:style w:type="paragraph" w:styleId="CommentText">
    <w:name w:val="annotation text"/>
    <w:basedOn w:val="Normal"/>
    <w:link w:val="CommentTextChar"/>
    <w:uiPriority w:val="99"/>
    <w:semiHidden/>
    <w:unhideWhenUsed/>
    <w:rsid w:val="0011266F"/>
    <w:rPr>
      <w:sz w:val="20"/>
      <w:szCs w:val="20"/>
    </w:rPr>
  </w:style>
  <w:style w:type="character" w:customStyle="1" w:styleId="CommentTextChar">
    <w:name w:val="Comment Text Char"/>
    <w:basedOn w:val="DefaultParagraphFont"/>
    <w:link w:val="CommentText"/>
    <w:uiPriority w:val="99"/>
    <w:semiHidden/>
    <w:rsid w:val="0011266F"/>
    <w:rPr>
      <w:sz w:val="20"/>
      <w:szCs w:val="20"/>
    </w:rPr>
  </w:style>
  <w:style w:type="paragraph" w:styleId="CommentSubject">
    <w:name w:val="annotation subject"/>
    <w:basedOn w:val="CommentText"/>
    <w:next w:val="CommentText"/>
    <w:link w:val="CommentSubjectChar"/>
    <w:uiPriority w:val="99"/>
    <w:semiHidden/>
    <w:unhideWhenUsed/>
    <w:rsid w:val="0011266F"/>
    <w:rPr>
      <w:b/>
      <w:bCs/>
    </w:rPr>
  </w:style>
  <w:style w:type="character" w:customStyle="1" w:styleId="CommentSubjectChar">
    <w:name w:val="Comment Subject Char"/>
    <w:basedOn w:val="CommentTextChar"/>
    <w:link w:val="CommentSubject"/>
    <w:uiPriority w:val="99"/>
    <w:semiHidden/>
    <w:rsid w:val="0011266F"/>
    <w:rPr>
      <w:b/>
      <w:bCs/>
      <w:sz w:val="20"/>
      <w:szCs w:val="20"/>
    </w:rPr>
  </w:style>
  <w:style w:type="table" w:styleId="TableGrid">
    <w:name w:val="Table Grid"/>
    <w:basedOn w:val="TableNormal"/>
    <w:uiPriority w:val="59"/>
    <w:rsid w:val="0032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046B"/>
  </w:style>
  <w:style w:type="character" w:styleId="Emphasis">
    <w:name w:val="Emphasis"/>
    <w:basedOn w:val="DefaultParagraphFont"/>
    <w:uiPriority w:val="20"/>
    <w:qFormat/>
    <w:rsid w:val="00F660B3"/>
    <w:rPr>
      <w:i/>
      <w:iCs/>
    </w:rPr>
  </w:style>
  <w:style w:type="character" w:styleId="Strong">
    <w:name w:val="Strong"/>
    <w:basedOn w:val="DefaultParagraphFont"/>
    <w:uiPriority w:val="22"/>
    <w:qFormat/>
    <w:rsid w:val="00F660B3"/>
    <w:rPr>
      <w:b/>
      <w:bCs/>
    </w:rPr>
  </w:style>
  <w:style w:type="character" w:styleId="FollowedHyperlink">
    <w:name w:val="FollowedHyperlink"/>
    <w:basedOn w:val="DefaultParagraphFont"/>
    <w:uiPriority w:val="99"/>
    <w:semiHidden/>
    <w:unhideWhenUsed/>
    <w:rsid w:val="008616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4D6"/>
    <w:pPr>
      <w:ind w:left="720"/>
      <w:contextualSpacing/>
    </w:pPr>
  </w:style>
  <w:style w:type="paragraph" w:styleId="BalloonText">
    <w:name w:val="Balloon Text"/>
    <w:basedOn w:val="Normal"/>
    <w:link w:val="BalloonTextChar"/>
    <w:uiPriority w:val="99"/>
    <w:semiHidden/>
    <w:unhideWhenUsed/>
    <w:rsid w:val="00D01A6A"/>
    <w:rPr>
      <w:rFonts w:ascii="Tahoma" w:hAnsi="Tahoma" w:cs="Tahoma"/>
      <w:sz w:val="16"/>
      <w:szCs w:val="16"/>
    </w:rPr>
  </w:style>
  <w:style w:type="character" w:customStyle="1" w:styleId="BalloonTextChar">
    <w:name w:val="Balloon Text Char"/>
    <w:basedOn w:val="DefaultParagraphFont"/>
    <w:link w:val="BalloonText"/>
    <w:uiPriority w:val="99"/>
    <w:semiHidden/>
    <w:rsid w:val="00D01A6A"/>
    <w:rPr>
      <w:rFonts w:ascii="Tahoma" w:hAnsi="Tahoma" w:cs="Tahoma"/>
      <w:sz w:val="16"/>
      <w:szCs w:val="16"/>
    </w:rPr>
  </w:style>
  <w:style w:type="paragraph" w:styleId="NormalWeb">
    <w:name w:val="Normal (Web)"/>
    <w:basedOn w:val="Normal"/>
    <w:uiPriority w:val="99"/>
    <w:unhideWhenUsed/>
    <w:rsid w:val="00806806"/>
    <w:pPr>
      <w:spacing w:before="100" w:beforeAutospacing="1" w:after="100" w:afterAutospacing="1"/>
    </w:pPr>
    <w:rPr>
      <w:rFonts w:ascii="Times New Roman" w:eastAsia="Times New Roman" w:hAnsi="Times New Roman" w:cs="Times New Roman"/>
      <w:lang w:eastAsia="zh-CN"/>
    </w:rPr>
  </w:style>
  <w:style w:type="paragraph" w:styleId="Header">
    <w:name w:val="header"/>
    <w:basedOn w:val="Normal"/>
    <w:link w:val="HeaderChar"/>
    <w:uiPriority w:val="99"/>
    <w:unhideWhenUsed/>
    <w:rsid w:val="00DA01CC"/>
    <w:pPr>
      <w:tabs>
        <w:tab w:val="center" w:pos="4513"/>
        <w:tab w:val="right" w:pos="9026"/>
      </w:tabs>
    </w:pPr>
  </w:style>
  <w:style w:type="character" w:customStyle="1" w:styleId="HeaderChar">
    <w:name w:val="Header Char"/>
    <w:basedOn w:val="DefaultParagraphFont"/>
    <w:link w:val="Header"/>
    <w:uiPriority w:val="99"/>
    <w:rsid w:val="00DA01CC"/>
  </w:style>
  <w:style w:type="paragraph" w:styleId="Footer">
    <w:name w:val="footer"/>
    <w:basedOn w:val="Normal"/>
    <w:link w:val="FooterChar"/>
    <w:uiPriority w:val="99"/>
    <w:unhideWhenUsed/>
    <w:rsid w:val="00DA01CC"/>
    <w:pPr>
      <w:tabs>
        <w:tab w:val="center" w:pos="4513"/>
        <w:tab w:val="right" w:pos="9026"/>
      </w:tabs>
    </w:pPr>
  </w:style>
  <w:style w:type="character" w:customStyle="1" w:styleId="FooterChar">
    <w:name w:val="Footer Char"/>
    <w:basedOn w:val="DefaultParagraphFont"/>
    <w:link w:val="Footer"/>
    <w:uiPriority w:val="99"/>
    <w:rsid w:val="00DA01CC"/>
  </w:style>
  <w:style w:type="character" w:styleId="Hyperlink">
    <w:name w:val="Hyperlink"/>
    <w:basedOn w:val="DefaultParagraphFont"/>
    <w:uiPriority w:val="99"/>
    <w:unhideWhenUsed/>
    <w:rsid w:val="00B93F71"/>
    <w:rPr>
      <w:color w:val="0000FF" w:themeColor="hyperlink"/>
      <w:u w:val="single"/>
    </w:rPr>
  </w:style>
  <w:style w:type="character" w:styleId="CommentReference">
    <w:name w:val="annotation reference"/>
    <w:basedOn w:val="DefaultParagraphFont"/>
    <w:uiPriority w:val="99"/>
    <w:semiHidden/>
    <w:unhideWhenUsed/>
    <w:rsid w:val="0011266F"/>
    <w:rPr>
      <w:sz w:val="16"/>
      <w:szCs w:val="16"/>
    </w:rPr>
  </w:style>
  <w:style w:type="paragraph" w:styleId="CommentText">
    <w:name w:val="annotation text"/>
    <w:basedOn w:val="Normal"/>
    <w:link w:val="CommentTextChar"/>
    <w:uiPriority w:val="99"/>
    <w:semiHidden/>
    <w:unhideWhenUsed/>
    <w:rsid w:val="0011266F"/>
    <w:rPr>
      <w:sz w:val="20"/>
      <w:szCs w:val="20"/>
    </w:rPr>
  </w:style>
  <w:style w:type="character" w:customStyle="1" w:styleId="CommentTextChar">
    <w:name w:val="Comment Text Char"/>
    <w:basedOn w:val="DefaultParagraphFont"/>
    <w:link w:val="CommentText"/>
    <w:uiPriority w:val="99"/>
    <w:semiHidden/>
    <w:rsid w:val="0011266F"/>
    <w:rPr>
      <w:sz w:val="20"/>
      <w:szCs w:val="20"/>
    </w:rPr>
  </w:style>
  <w:style w:type="paragraph" w:styleId="CommentSubject">
    <w:name w:val="annotation subject"/>
    <w:basedOn w:val="CommentText"/>
    <w:next w:val="CommentText"/>
    <w:link w:val="CommentSubjectChar"/>
    <w:uiPriority w:val="99"/>
    <w:semiHidden/>
    <w:unhideWhenUsed/>
    <w:rsid w:val="0011266F"/>
    <w:rPr>
      <w:b/>
      <w:bCs/>
    </w:rPr>
  </w:style>
  <w:style w:type="character" w:customStyle="1" w:styleId="CommentSubjectChar">
    <w:name w:val="Comment Subject Char"/>
    <w:basedOn w:val="CommentTextChar"/>
    <w:link w:val="CommentSubject"/>
    <w:uiPriority w:val="99"/>
    <w:semiHidden/>
    <w:rsid w:val="0011266F"/>
    <w:rPr>
      <w:b/>
      <w:bCs/>
      <w:sz w:val="20"/>
      <w:szCs w:val="20"/>
    </w:rPr>
  </w:style>
  <w:style w:type="table" w:styleId="TableGrid">
    <w:name w:val="Table Grid"/>
    <w:basedOn w:val="TableNormal"/>
    <w:uiPriority w:val="59"/>
    <w:rsid w:val="0032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046B"/>
  </w:style>
  <w:style w:type="character" w:styleId="Emphasis">
    <w:name w:val="Emphasis"/>
    <w:basedOn w:val="DefaultParagraphFont"/>
    <w:uiPriority w:val="20"/>
    <w:qFormat/>
    <w:rsid w:val="00F660B3"/>
    <w:rPr>
      <w:i/>
      <w:iCs/>
    </w:rPr>
  </w:style>
  <w:style w:type="character" w:styleId="Strong">
    <w:name w:val="Strong"/>
    <w:basedOn w:val="DefaultParagraphFont"/>
    <w:uiPriority w:val="22"/>
    <w:qFormat/>
    <w:rsid w:val="00F660B3"/>
    <w:rPr>
      <w:b/>
      <w:bCs/>
    </w:rPr>
  </w:style>
  <w:style w:type="character" w:styleId="FollowedHyperlink">
    <w:name w:val="FollowedHyperlink"/>
    <w:basedOn w:val="DefaultParagraphFont"/>
    <w:uiPriority w:val="99"/>
    <w:semiHidden/>
    <w:unhideWhenUsed/>
    <w:rsid w:val="00861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3377">
      <w:bodyDiv w:val="1"/>
      <w:marLeft w:val="0"/>
      <w:marRight w:val="0"/>
      <w:marTop w:val="0"/>
      <w:marBottom w:val="0"/>
      <w:divBdr>
        <w:top w:val="none" w:sz="0" w:space="0" w:color="auto"/>
        <w:left w:val="none" w:sz="0" w:space="0" w:color="auto"/>
        <w:bottom w:val="none" w:sz="0" w:space="0" w:color="auto"/>
        <w:right w:val="none" w:sz="0" w:space="0" w:color="auto"/>
      </w:divBdr>
    </w:div>
    <w:div w:id="155347256">
      <w:bodyDiv w:val="1"/>
      <w:marLeft w:val="0"/>
      <w:marRight w:val="0"/>
      <w:marTop w:val="0"/>
      <w:marBottom w:val="0"/>
      <w:divBdr>
        <w:top w:val="none" w:sz="0" w:space="0" w:color="auto"/>
        <w:left w:val="none" w:sz="0" w:space="0" w:color="auto"/>
        <w:bottom w:val="none" w:sz="0" w:space="0" w:color="auto"/>
        <w:right w:val="none" w:sz="0" w:space="0" w:color="auto"/>
      </w:divBdr>
    </w:div>
    <w:div w:id="437601828">
      <w:bodyDiv w:val="1"/>
      <w:marLeft w:val="0"/>
      <w:marRight w:val="0"/>
      <w:marTop w:val="0"/>
      <w:marBottom w:val="0"/>
      <w:divBdr>
        <w:top w:val="none" w:sz="0" w:space="0" w:color="auto"/>
        <w:left w:val="none" w:sz="0" w:space="0" w:color="auto"/>
        <w:bottom w:val="none" w:sz="0" w:space="0" w:color="auto"/>
        <w:right w:val="none" w:sz="0" w:space="0" w:color="auto"/>
      </w:divBdr>
    </w:div>
    <w:div w:id="681051870">
      <w:bodyDiv w:val="1"/>
      <w:marLeft w:val="0"/>
      <w:marRight w:val="0"/>
      <w:marTop w:val="0"/>
      <w:marBottom w:val="0"/>
      <w:divBdr>
        <w:top w:val="none" w:sz="0" w:space="0" w:color="auto"/>
        <w:left w:val="none" w:sz="0" w:space="0" w:color="auto"/>
        <w:bottom w:val="none" w:sz="0" w:space="0" w:color="auto"/>
        <w:right w:val="none" w:sz="0" w:space="0" w:color="auto"/>
      </w:divBdr>
    </w:div>
    <w:div w:id="895967586">
      <w:bodyDiv w:val="1"/>
      <w:marLeft w:val="0"/>
      <w:marRight w:val="0"/>
      <w:marTop w:val="0"/>
      <w:marBottom w:val="0"/>
      <w:divBdr>
        <w:top w:val="none" w:sz="0" w:space="0" w:color="auto"/>
        <w:left w:val="none" w:sz="0" w:space="0" w:color="auto"/>
        <w:bottom w:val="none" w:sz="0" w:space="0" w:color="auto"/>
        <w:right w:val="none" w:sz="0" w:space="0" w:color="auto"/>
      </w:divBdr>
    </w:div>
    <w:div w:id="1256474070">
      <w:bodyDiv w:val="1"/>
      <w:marLeft w:val="0"/>
      <w:marRight w:val="0"/>
      <w:marTop w:val="0"/>
      <w:marBottom w:val="0"/>
      <w:divBdr>
        <w:top w:val="none" w:sz="0" w:space="0" w:color="auto"/>
        <w:left w:val="none" w:sz="0" w:space="0" w:color="auto"/>
        <w:bottom w:val="none" w:sz="0" w:space="0" w:color="auto"/>
        <w:right w:val="none" w:sz="0" w:space="0" w:color="auto"/>
      </w:divBdr>
    </w:div>
    <w:div w:id="1739939060">
      <w:bodyDiv w:val="1"/>
      <w:marLeft w:val="0"/>
      <w:marRight w:val="0"/>
      <w:marTop w:val="0"/>
      <w:marBottom w:val="0"/>
      <w:divBdr>
        <w:top w:val="none" w:sz="0" w:space="0" w:color="auto"/>
        <w:left w:val="none" w:sz="0" w:space="0" w:color="auto"/>
        <w:bottom w:val="none" w:sz="0" w:space="0" w:color="auto"/>
        <w:right w:val="none" w:sz="0" w:space="0" w:color="auto"/>
      </w:divBdr>
    </w:div>
    <w:div w:id="1819228600">
      <w:bodyDiv w:val="1"/>
      <w:marLeft w:val="0"/>
      <w:marRight w:val="0"/>
      <w:marTop w:val="0"/>
      <w:marBottom w:val="0"/>
      <w:divBdr>
        <w:top w:val="none" w:sz="0" w:space="0" w:color="auto"/>
        <w:left w:val="none" w:sz="0" w:space="0" w:color="auto"/>
        <w:bottom w:val="none" w:sz="0" w:space="0" w:color="auto"/>
        <w:right w:val="none" w:sz="0" w:space="0" w:color="auto"/>
      </w:divBdr>
    </w:div>
    <w:div w:id="1914200018">
      <w:bodyDiv w:val="1"/>
      <w:marLeft w:val="0"/>
      <w:marRight w:val="0"/>
      <w:marTop w:val="0"/>
      <w:marBottom w:val="0"/>
      <w:divBdr>
        <w:top w:val="none" w:sz="0" w:space="0" w:color="auto"/>
        <w:left w:val="none" w:sz="0" w:space="0" w:color="auto"/>
        <w:bottom w:val="none" w:sz="0" w:space="0" w:color="auto"/>
        <w:right w:val="none" w:sz="0" w:space="0" w:color="auto"/>
      </w:divBdr>
    </w:div>
    <w:div w:id="1945573245">
      <w:bodyDiv w:val="1"/>
      <w:marLeft w:val="0"/>
      <w:marRight w:val="0"/>
      <w:marTop w:val="0"/>
      <w:marBottom w:val="0"/>
      <w:divBdr>
        <w:top w:val="none" w:sz="0" w:space="0" w:color="auto"/>
        <w:left w:val="none" w:sz="0" w:space="0" w:color="auto"/>
        <w:bottom w:val="none" w:sz="0" w:space="0" w:color="auto"/>
        <w:right w:val="none" w:sz="0" w:space="0" w:color="auto"/>
      </w:divBdr>
    </w:div>
    <w:div w:id="21111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ktrend.org/home/45872714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gland.nhs.uk/ourwork/gov/research-dev-strateg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s.cancerresearchuk.org/cancerstats/statsreports/dtincmortrates.html"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N.J.Reynolds@newcastle.ac.uk" TargetMode="External"/><Relationship Id="rId4" Type="http://schemas.microsoft.com/office/2007/relationships/stylesWithEffects" Target="stylesWithEffects.xml"/><Relationship Id="rId9" Type="http://schemas.openxmlformats.org/officeDocument/2006/relationships/hyperlink" Target="mailto:E.Healy@southampton.ac.uk"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B211A-2695-46CF-AC41-07DC5EA6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7604</Words>
  <Characters>43346</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dc:creator>
  <cp:lastModifiedBy>de Montfalcon</cp:lastModifiedBy>
  <cp:revision>2</cp:revision>
  <cp:lastPrinted>2015-01-09T14:12:00Z</cp:lastPrinted>
  <dcterms:created xsi:type="dcterms:W3CDTF">2015-07-06T13:20:00Z</dcterms:created>
  <dcterms:modified xsi:type="dcterms:W3CDTF">2015-07-06T13:20:00Z</dcterms:modified>
</cp:coreProperties>
</file>